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F6" w:rsidRPr="000B40F6" w:rsidRDefault="000B40F6" w:rsidP="000B40F6">
      <w:pPr>
        <w:shd w:val="clear" w:color="auto" w:fill="FFFFFF"/>
        <w:spacing w:after="300" w:line="700" w:lineRule="atLeast"/>
        <w:jc w:val="center"/>
        <w:outlineLvl w:val="0"/>
        <w:rPr>
          <w:rFonts w:ascii="Times New Roman" w:eastAsia="Times New Roman" w:hAnsi="Times New Roman" w:cs="Times New Roman"/>
          <w:color w:val="333333"/>
          <w:kern w:val="36"/>
          <w:sz w:val="40"/>
          <w:szCs w:val="40"/>
          <w:lang w:bidi="ar-SA"/>
        </w:rPr>
      </w:pPr>
      <w:r w:rsidRPr="000B40F6">
        <w:rPr>
          <w:rFonts w:ascii="Times New Roman" w:eastAsia="Times New Roman" w:hAnsi="Times New Roman" w:cs="Times New Roman"/>
          <w:color w:val="333333"/>
          <w:kern w:val="36"/>
          <w:sz w:val="40"/>
          <w:szCs w:val="40"/>
          <w:lang w:bidi="ar-SA"/>
        </w:rPr>
        <w:t>YHWH: The Original Arabic Meaning of the Name</w:t>
      </w:r>
    </w:p>
    <w:p w:rsidR="000B40F6" w:rsidRPr="000B40F6" w:rsidRDefault="000B40F6" w:rsidP="000B40F6">
      <w:pPr>
        <w:shd w:val="clear" w:color="auto" w:fill="FFFFFF"/>
        <w:spacing w:after="100" w:line="370" w:lineRule="atLeast"/>
        <w:rPr>
          <w:rFonts w:ascii="Times New Roman" w:eastAsia="Times New Roman" w:hAnsi="Times New Roman" w:cs="Times New Roman"/>
          <w:color w:val="333333"/>
          <w:sz w:val="20"/>
          <w:szCs w:val="20"/>
          <w:lang w:bidi="ar-SA"/>
        </w:rPr>
      </w:pPr>
      <w:r w:rsidRPr="000B40F6">
        <w:rPr>
          <w:rFonts w:ascii="Times New Roman" w:eastAsia="Times New Roman" w:hAnsi="Times New Roman" w:cs="Times New Roman"/>
          <w:color w:val="333333"/>
          <w:sz w:val="20"/>
          <w:szCs w:val="20"/>
          <w:lang w:bidi="ar-SA"/>
        </w:rPr>
        <w:t>God reveals his name to Moses as “I am,” from the Hebrew root </w:t>
      </w:r>
      <w:r w:rsidRPr="000B40F6">
        <w:rPr>
          <w:rFonts w:ascii="Times New Roman" w:eastAsia="Times New Roman" w:hAnsi="Times New Roman" w:cs="Times New Roman"/>
          <w:color w:val="333333"/>
          <w:sz w:val="20"/>
          <w:szCs w:val="20"/>
          <w:rtl/>
        </w:rPr>
        <w:t>ה.ו.י</w:t>
      </w:r>
      <w:r w:rsidRPr="000B40F6">
        <w:rPr>
          <w:rFonts w:ascii="Times New Roman" w:eastAsia="Times New Roman" w:hAnsi="Times New Roman" w:cs="Times New Roman"/>
          <w:color w:val="333333"/>
          <w:sz w:val="20"/>
          <w:szCs w:val="20"/>
          <w:lang w:bidi="ar-SA"/>
        </w:rPr>
        <w:t xml:space="preserve">, “being.” The name YHWH, however, originates in </w:t>
      </w:r>
      <w:proofErr w:type="spellStart"/>
      <w:r w:rsidRPr="000B40F6">
        <w:rPr>
          <w:rFonts w:ascii="Times New Roman" w:eastAsia="Times New Roman" w:hAnsi="Times New Roman" w:cs="Times New Roman"/>
          <w:color w:val="333333"/>
          <w:sz w:val="20"/>
          <w:szCs w:val="20"/>
          <w:lang w:bidi="ar-SA"/>
        </w:rPr>
        <w:t>Midian</w:t>
      </w:r>
      <w:proofErr w:type="spellEnd"/>
      <w:r w:rsidRPr="000B40F6">
        <w:rPr>
          <w:rFonts w:ascii="Times New Roman" w:eastAsia="Times New Roman" w:hAnsi="Times New Roman" w:cs="Times New Roman"/>
          <w:color w:val="333333"/>
          <w:sz w:val="20"/>
          <w:szCs w:val="20"/>
          <w:lang w:bidi="ar-SA"/>
        </w:rPr>
        <w:t>, and derives from the Arabic term for “love, desire, or passion.”</w:t>
      </w:r>
    </w:p>
    <w:p w:rsidR="000B40F6" w:rsidRPr="000B40F6" w:rsidRDefault="000B40F6" w:rsidP="000B40F6">
      <w:pPr>
        <w:shd w:val="clear" w:color="auto" w:fill="FFFFFF"/>
        <w:spacing w:after="0" w:line="240" w:lineRule="auto"/>
        <w:rPr>
          <w:rFonts w:ascii="Times New Roman" w:eastAsia="Times New Roman" w:hAnsi="Times New Roman" w:cs="Times New Roman"/>
          <w:color w:val="2E2E2E"/>
          <w:sz w:val="15"/>
          <w:szCs w:val="15"/>
          <w:lang w:bidi="ar-SA"/>
        </w:rPr>
      </w:pPr>
      <w:r w:rsidRPr="000B40F6">
        <w:rPr>
          <w:rFonts w:ascii="Times New Roman" w:eastAsia="Times New Roman" w:hAnsi="Times New Roman" w:cs="Times New Roman"/>
          <w:color w:val="333333"/>
          <w:sz w:val="15"/>
          <w:szCs w:val="15"/>
          <w:lang w:bidi="ar-SA"/>
        </w:rPr>
        <w:fldChar w:fldCharType="begin"/>
      </w:r>
      <w:r w:rsidRPr="000B40F6">
        <w:rPr>
          <w:rFonts w:ascii="Times New Roman" w:eastAsia="Times New Roman" w:hAnsi="Times New Roman" w:cs="Times New Roman"/>
          <w:color w:val="333333"/>
          <w:sz w:val="15"/>
          <w:szCs w:val="15"/>
          <w:lang w:bidi="ar-SA"/>
        </w:rPr>
        <w:instrText xml:space="preserve"> HYPERLINK "https://www.thetorah.com/author/israel-knohl" </w:instrText>
      </w:r>
      <w:r w:rsidRPr="000B40F6">
        <w:rPr>
          <w:rFonts w:ascii="Times New Roman" w:eastAsia="Times New Roman" w:hAnsi="Times New Roman" w:cs="Times New Roman"/>
          <w:color w:val="333333"/>
          <w:sz w:val="15"/>
          <w:szCs w:val="15"/>
          <w:lang w:bidi="ar-SA"/>
        </w:rPr>
        <w:fldChar w:fldCharType="separate"/>
      </w:r>
    </w:p>
    <w:p w:rsidR="000B40F6" w:rsidRPr="000B40F6" w:rsidRDefault="000B40F6" w:rsidP="000B40F6">
      <w:pPr>
        <w:shd w:val="clear" w:color="auto" w:fill="FFFFFF"/>
        <w:spacing w:after="0" w:line="360" w:lineRule="atLeast"/>
        <w:ind w:right="160"/>
        <w:rPr>
          <w:rFonts w:ascii="Times New Roman" w:eastAsia="Times New Roman" w:hAnsi="Times New Roman" w:cs="Times New Roman"/>
          <w:sz w:val="20"/>
          <w:szCs w:val="20"/>
          <w:lang w:bidi="ar-SA"/>
        </w:rPr>
      </w:pPr>
      <w:r w:rsidRPr="000B40F6">
        <w:rPr>
          <w:rFonts w:ascii="Times New Roman" w:eastAsia="Times New Roman" w:hAnsi="Times New Roman" w:cs="Times New Roman"/>
          <w:color w:val="2E2E2E"/>
          <w:sz w:val="20"/>
          <w:szCs w:val="20"/>
          <w:lang w:bidi="ar-SA"/>
        </w:rPr>
        <w:t>Prof.</w:t>
      </w:r>
      <w:r>
        <w:rPr>
          <w:rFonts w:ascii="Times New Roman" w:eastAsia="Times New Roman" w:hAnsi="Times New Roman" w:cs="Times New Roman" w:hint="cs"/>
          <w:sz w:val="20"/>
          <w:szCs w:val="20"/>
          <w:rtl/>
        </w:rPr>
        <w:t xml:space="preserve"> </w:t>
      </w:r>
      <w:r w:rsidRPr="000B40F6">
        <w:rPr>
          <w:rFonts w:ascii="Times New Roman" w:eastAsia="Times New Roman" w:hAnsi="Times New Roman" w:cs="Times New Roman"/>
          <w:color w:val="2E2E2E"/>
          <w:sz w:val="20"/>
          <w:szCs w:val="20"/>
          <w:lang w:bidi="ar-SA"/>
        </w:rPr>
        <w:t xml:space="preserve">Israel </w:t>
      </w:r>
      <w:proofErr w:type="spellStart"/>
      <w:r w:rsidRPr="000B40F6">
        <w:rPr>
          <w:rFonts w:ascii="Times New Roman" w:eastAsia="Times New Roman" w:hAnsi="Times New Roman" w:cs="Times New Roman"/>
          <w:color w:val="2E2E2E"/>
          <w:sz w:val="20"/>
          <w:szCs w:val="20"/>
          <w:lang w:bidi="ar-SA"/>
        </w:rPr>
        <w:t>Knohl</w:t>
      </w:r>
      <w:proofErr w:type="spellEnd"/>
    </w:p>
    <w:p w:rsidR="000B40F6" w:rsidRPr="000B40F6" w:rsidRDefault="000B40F6" w:rsidP="000B40F6">
      <w:pPr>
        <w:shd w:val="clear" w:color="auto" w:fill="FFFFFF"/>
        <w:spacing w:after="0" w:line="24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fldChar w:fldCharType="end"/>
      </w:r>
    </w:p>
    <w:p w:rsidR="000B40F6" w:rsidRPr="000B40F6" w:rsidRDefault="000B40F6" w:rsidP="000B40F6">
      <w:pPr>
        <w:shd w:val="clear" w:color="auto" w:fill="FFFFFF"/>
        <w:spacing w:after="0" w:line="240" w:lineRule="auto"/>
        <w:rPr>
          <w:rFonts w:ascii="Times New Roman" w:eastAsia="Times New Roman" w:hAnsi="Times New Roman" w:cs="Times New Roman"/>
          <w:color w:val="333333"/>
          <w:sz w:val="15"/>
          <w:szCs w:val="15"/>
          <w:lang w:bidi="ar-SA"/>
        </w:rPr>
      </w:pPr>
      <w:r>
        <w:rPr>
          <w:rFonts w:ascii="Times New Roman" w:eastAsia="Times New Roman" w:hAnsi="Times New Roman" w:cs="Times New Roman"/>
          <w:noProof/>
          <w:color w:val="333333"/>
          <w:sz w:val="15"/>
          <w:szCs w:val="15"/>
          <w:lang w:bidi="ar-SA"/>
        </w:rPr>
        <w:drawing>
          <wp:inline distT="0" distB="0" distL="0" distR="0">
            <wp:extent cx="2565400" cy="3380919"/>
            <wp:effectExtent l="19050" t="0" r="6350" b="0"/>
            <wp:docPr id="4" name="תמונה 4" descr="YHWH: The Original Arabic Meaning of the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HWH: The Original Arabic Meaning of the Name"/>
                    <pic:cNvPicPr>
                      <a:picLocks noChangeAspect="1" noChangeArrowheads="1"/>
                    </pic:cNvPicPr>
                  </pic:nvPicPr>
                  <pic:blipFill>
                    <a:blip r:embed="rId5" cstate="print"/>
                    <a:srcRect/>
                    <a:stretch>
                      <a:fillRect/>
                    </a:stretch>
                  </pic:blipFill>
                  <pic:spPr bwMode="auto">
                    <a:xfrm>
                      <a:off x="0" y="0"/>
                      <a:ext cx="2565470" cy="3381011"/>
                    </a:xfrm>
                    <a:prstGeom prst="rect">
                      <a:avLst/>
                    </a:prstGeom>
                    <a:noFill/>
                    <a:ln w="9525">
                      <a:noFill/>
                      <a:miter lim="800000"/>
                      <a:headEnd/>
                      <a:tailEnd/>
                    </a:ln>
                  </pic:spPr>
                </pic:pic>
              </a:graphicData>
            </a:graphic>
          </wp:inline>
        </w:drawing>
      </w:r>
    </w:p>
    <w:p w:rsidR="000B40F6" w:rsidRPr="000B40F6" w:rsidRDefault="000B40F6" w:rsidP="000B40F6">
      <w:pPr>
        <w:shd w:val="clear" w:color="auto" w:fill="FFFFFF"/>
        <w:spacing w:after="100" w:line="280" w:lineRule="atLeast"/>
        <w:jc w:val="center"/>
        <w:rPr>
          <w:rFonts w:ascii="Times New Roman" w:eastAsia="Times New Roman" w:hAnsi="Times New Roman" w:cs="Times New Roman"/>
          <w:color w:val="333333"/>
          <w:sz w:val="13"/>
          <w:szCs w:val="13"/>
          <w:lang w:bidi="ar-SA"/>
        </w:rPr>
      </w:pPr>
      <w:r w:rsidRPr="000B40F6">
        <w:rPr>
          <w:rFonts w:ascii="Times New Roman" w:eastAsia="Times New Roman" w:hAnsi="Times New Roman" w:cs="Times New Roman"/>
          <w:i/>
          <w:iCs/>
          <w:color w:val="333333"/>
          <w:sz w:val="13"/>
          <w:lang w:bidi="ar-SA"/>
        </w:rPr>
        <w:t>Moses before the burning bush,</w:t>
      </w:r>
      <w:r w:rsidRPr="000B40F6">
        <w:rPr>
          <w:rFonts w:ascii="Times New Roman" w:eastAsia="Times New Roman" w:hAnsi="Times New Roman" w:cs="Times New Roman"/>
          <w:color w:val="333333"/>
          <w:sz w:val="13"/>
          <w:szCs w:val="13"/>
          <w:lang w:bidi="ar-SA"/>
        </w:rPr>
        <w:t xml:space="preserve"> Marc Chagall 1966, Museum </w:t>
      </w:r>
      <w:proofErr w:type="spellStart"/>
      <w:r w:rsidRPr="000B40F6">
        <w:rPr>
          <w:rFonts w:ascii="Times New Roman" w:eastAsia="Times New Roman" w:hAnsi="Times New Roman" w:cs="Times New Roman"/>
          <w:color w:val="333333"/>
          <w:sz w:val="13"/>
          <w:szCs w:val="13"/>
          <w:lang w:bidi="ar-SA"/>
        </w:rPr>
        <w:t>Aan</w:t>
      </w:r>
      <w:proofErr w:type="spellEnd"/>
      <w:r w:rsidRPr="000B40F6">
        <w:rPr>
          <w:rFonts w:ascii="Times New Roman" w:eastAsia="Times New Roman" w:hAnsi="Times New Roman" w:cs="Times New Roman"/>
          <w:color w:val="333333"/>
          <w:sz w:val="13"/>
          <w:szCs w:val="13"/>
          <w:lang w:bidi="ar-SA"/>
        </w:rPr>
        <w:t xml:space="preserve"> De </w:t>
      </w:r>
      <w:proofErr w:type="spellStart"/>
      <w:r w:rsidRPr="000B40F6">
        <w:rPr>
          <w:rFonts w:ascii="Times New Roman" w:eastAsia="Times New Roman" w:hAnsi="Times New Roman" w:cs="Times New Roman"/>
          <w:color w:val="333333"/>
          <w:sz w:val="13"/>
          <w:szCs w:val="13"/>
          <w:lang w:bidi="ar-SA"/>
        </w:rPr>
        <w:t>Stroom</w:t>
      </w:r>
      <w:proofErr w:type="spellEnd"/>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In Exodus chapter 6, after Moses complains about how Pharaoh has increased Israel’s workload and refused to set them free, God appears to Moses and reiterates his promise to take Israel out of Egypt and bring them to the Promised Land</w:t>
      </w:r>
      <w:proofErr w:type="gramStart"/>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1]</w:t>
      </w:r>
      <w:r w:rsidRPr="000B40F6">
        <w:rPr>
          <w:rFonts w:ascii="Times New Roman" w:eastAsia="Times New Roman" w:hAnsi="Times New Roman" w:cs="Times New Roman"/>
          <w:color w:val="000000"/>
          <w:sz w:val="17"/>
          <w:szCs w:val="17"/>
          <w:lang w:bidi="ar-SA"/>
        </w:rPr>
        <w:t xml:space="preserve"> As part of this message, God tells Moses that his name is YHWH, even though he never shared this name with the patriarchs, and only appeared to them as El </w:t>
      </w:r>
      <w:proofErr w:type="spellStart"/>
      <w:r w:rsidRPr="000B40F6">
        <w:rPr>
          <w:rFonts w:ascii="Times New Roman" w:eastAsia="Times New Roman" w:hAnsi="Times New Roman" w:cs="Times New Roman"/>
          <w:color w:val="000000"/>
          <w:sz w:val="17"/>
          <w:szCs w:val="17"/>
          <w:lang w:bidi="ar-SA"/>
        </w:rPr>
        <w:t>Shaddai</w:t>
      </w:r>
      <w:proofErr w:type="spellEnd"/>
      <w:r w:rsidRPr="000B40F6">
        <w:rPr>
          <w:rFonts w:ascii="Times New Roman" w:eastAsia="Times New Roman" w:hAnsi="Times New Roman" w:cs="Times New Roman"/>
          <w:color w:val="000000"/>
          <w:sz w:val="17"/>
          <w:szCs w:val="17"/>
          <w:lang w:bidi="ar-SA"/>
        </w:rPr>
        <w:t>:</w:t>
      </w:r>
    </w:p>
    <w:p w:rsidR="000B40F6" w:rsidRPr="000B40F6" w:rsidRDefault="000B40F6" w:rsidP="000B40F6">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3"/>
          <w:szCs w:val="13"/>
          <w:vertAlign w:val="superscript"/>
          <w:rtl/>
        </w:rPr>
        <w:t>שמות ו:ב</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7"/>
          <w:szCs w:val="17"/>
          <w:rtl/>
        </w:rPr>
        <w:t xml:space="preserve">וַיְדַבֵּר </w:t>
      </w:r>
      <w:proofErr w:type="spellStart"/>
      <w:r w:rsidRPr="000B40F6">
        <w:rPr>
          <w:rFonts w:ascii="Times New Roman" w:eastAsia="Times New Roman" w:hAnsi="Times New Roman" w:cs="Times New Roman"/>
          <w:color w:val="000000"/>
          <w:sz w:val="17"/>
          <w:szCs w:val="17"/>
          <w:rtl/>
        </w:rPr>
        <w:t>אֱלֹהִים</w:t>
      </w:r>
      <w:proofErr w:type="spellEnd"/>
      <w:r w:rsidRPr="000B40F6">
        <w:rPr>
          <w:rFonts w:ascii="Times New Roman" w:eastAsia="Times New Roman" w:hAnsi="Times New Roman" w:cs="Times New Roman"/>
          <w:color w:val="000000"/>
          <w:sz w:val="17"/>
          <w:szCs w:val="17"/>
          <w:rtl/>
        </w:rPr>
        <w:t xml:space="preserve"> אֶל מֹשֶׁה וַיֹּאמֶר אֵלָיו אֲנִי יְ־</w:t>
      </w:r>
      <w:proofErr w:type="spellStart"/>
      <w:r w:rsidRPr="000B40F6">
        <w:rPr>
          <w:rFonts w:ascii="Times New Roman" w:eastAsia="Times New Roman" w:hAnsi="Times New Roman" w:cs="Times New Roman"/>
          <w:color w:val="000000"/>
          <w:sz w:val="17"/>
          <w:szCs w:val="17"/>
          <w:rtl/>
        </w:rPr>
        <w:t>הוָה</w:t>
      </w:r>
      <w:proofErr w:type="spellEnd"/>
      <w:r w:rsidRPr="000B40F6">
        <w:rPr>
          <w:rFonts w:ascii="Times New Roman" w:eastAsia="Times New Roman" w:hAnsi="Times New Roman" w:cs="Times New Roman"/>
          <w:color w:val="000000"/>
          <w:sz w:val="17"/>
          <w:szCs w:val="17"/>
          <w:rtl/>
        </w:rPr>
        <w:t>.</w:t>
      </w:r>
      <w:r w:rsidRPr="000B40F6">
        <w:rPr>
          <w:rFonts w:ascii="Times New Roman" w:eastAsia="Times New Roman" w:hAnsi="Times New Roman" w:cs="Times New Roman"/>
          <w:color w:val="000000"/>
          <w:sz w:val="13"/>
          <w:szCs w:val="13"/>
          <w:vertAlign w:val="superscript"/>
          <w:rtl/>
          <w:lang w:bidi="ar-SA"/>
        </w:rPr>
        <w:t> </w:t>
      </w:r>
      <w:r w:rsidRPr="000B40F6">
        <w:rPr>
          <w:rFonts w:ascii="Times New Roman" w:eastAsia="Times New Roman" w:hAnsi="Times New Roman" w:cs="Times New Roman"/>
          <w:color w:val="000000"/>
          <w:sz w:val="13"/>
          <w:szCs w:val="13"/>
          <w:vertAlign w:val="superscript"/>
          <w:rtl/>
        </w:rPr>
        <w:t>ו:ג</w:t>
      </w:r>
      <w:r w:rsidRPr="000B40F6">
        <w:rPr>
          <w:rFonts w:ascii="Times New Roman" w:eastAsia="Times New Roman" w:hAnsi="Times New Roman" w:cs="Times New Roman"/>
          <w:color w:val="000000"/>
          <w:sz w:val="17"/>
          <w:szCs w:val="17"/>
          <w:rtl/>
          <w:lang w:bidi="ar-SA"/>
        </w:rPr>
        <w:t> </w:t>
      </w:r>
      <w:proofErr w:type="spellStart"/>
      <w:r w:rsidRPr="000B40F6">
        <w:rPr>
          <w:rFonts w:ascii="Times New Roman" w:eastAsia="Times New Roman" w:hAnsi="Times New Roman" w:cs="Times New Roman"/>
          <w:color w:val="000000"/>
          <w:sz w:val="17"/>
          <w:szCs w:val="17"/>
          <w:rtl/>
        </w:rPr>
        <w:t>וָאֵרָא</w:t>
      </w:r>
      <w:proofErr w:type="spellEnd"/>
      <w:r w:rsidRPr="000B40F6">
        <w:rPr>
          <w:rFonts w:ascii="Times New Roman" w:eastAsia="Times New Roman" w:hAnsi="Times New Roman" w:cs="Times New Roman"/>
          <w:color w:val="000000"/>
          <w:sz w:val="17"/>
          <w:szCs w:val="17"/>
          <w:rtl/>
        </w:rPr>
        <w:t xml:space="preserve"> אֶל אַבְרָהָם אֶל יִצְחָק וְאֶל יַעֲקֹב בְּאֵל שַׁדָּי וּשְׁמִי יְ־</w:t>
      </w:r>
      <w:proofErr w:type="spellStart"/>
      <w:r w:rsidRPr="000B40F6">
        <w:rPr>
          <w:rFonts w:ascii="Times New Roman" w:eastAsia="Times New Roman" w:hAnsi="Times New Roman" w:cs="Times New Roman"/>
          <w:color w:val="000000"/>
          <w:sz w:val="17"/>
          <w:szCs w:val="17"/>
          <w:rtl/>
        </w:rPr>
        <w:t>הוָה</w:t>
      </w:r>
      <w:proofErr w:type="spellEnd"/>
      <w:r w:rsidRPr="000B40F6">
        <w:rPr>
          <w:rFonts w:ascii="Times New Roman" w:eastAsia="Times New Roman" w:hAnsi="Times New Roman" w:cs="Times New Roman"/>
          <w:color w:val="000000"/>
          <w:sz w:val="17"/>
          <w:szCs w:val="17"/>
          <w:rtl/>
        </w:rPr>
        <w:t xml:space="preserve"> לֹא </w:t>
      </w:r>
      <w:proofErr w:type="spellStart"/>
      <w:r w:rsidRPr="000B40F6">
        <w:rPr>
          <w:rFonts w:ascii="Times New Roman" w:eastAsia="Times New Roman" w:hAnsi="Times New Roman" w:cs="Times New Roman"/>
          <w:color w:val="000000"/>
          <w:sz w:val="17"/>
          <w:szCs w:val="17"/>
          <w:rtl/>
        </w:rPr>
        <w:t>נוֹדַעְתִּי</w:t>
      </w:r>
      <w:proofErr w:type="spellEnd"/>
      <w:r w:rsidRPr="000B40F6">
        <w:rPr>
          <w:rFonts w:ascii="Times New Roman" w:eastAsia="Times New Roman" w:hAnsi="Times New Roman" w:cs="Times New Roman"/>
          <w:color w:val="000000"/>
          <w:sz w:val="17"/>
          <w:szCs w:val="17"/>
          <w:rtl/>
        </w:rPr>
        <w:t xml:space="preserve"> לָהֶם.</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t> </w:t>
      </w:r>
    </w:p>
    <w:p w:rsid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tl/>
        </w:rPr>
      </w:pPr>
      <w:proofErr w:type="spellStart"/>
      <w:r w:rsidRPr="000B40F6">
        <w:rPr>
          <w:rFonts w:ascii="Times New Roman" w:eastAsia="Times New Roman" w:hAnsi="Times New Roman" w:cs="Times New Roman"/>
          <w:color w:val="000000"/>
          <w:sz w:val="11"/>
          <w:szCs w:val="11"/>
          <w:vertAlign w:val="superscript"/>
          <w:lang w:bidi="ar-SA"/>
        </w:rPr>
        <w:t>Exod</w:t>
      </w:r>
      <w:proofErr w:type="spellEnd"/>
      <w:r w:rsidRPr="000B40F6">
        <w:rPr>
          <w:rFonts w:ascii="Times New Roman" w:eastAsia="Times New Roman" w:hAnsi="Times New Roman" w:cs="Times New Roman"/>
          <w:color w:val="000000"/>
          <w:sz w:val="11"/>
          <w:szCs w:val="11"/>
          <w:vertAlign w:val="superscript"/>
          <w:lang w:bidi="ar-SA"/>
        </w:rPr>
        <w:t xml:space="preserve"> 6:2</w:t>
      </w:r>
      <w:r w:rsidRPr="000B40F6">
        <w:rPr>
          <w:rFonts w:ascii="Times New Roman" w:eastAsia="Times New Roman" w:hAnsi="Times New Roman" w:cs="Times New Roman"/>
          <w:color w:val="000000"/>
          <w:sz w:val="15"/>
          <w:szCs w:val="15"/>
          <w:lang w:bidi="ar-SA"/>
        </w:rPr>
        <w:t> God spoke to Moses and said to him, “I am YHWH. </w:t>
      </w:r>
      <w:r w:rsidRPr="000B40F6">
        <w:rPr>
          <w:rFonts w:ascii="Times New Roman" w:eastAsia="Times New Roman" w:hAnsi="Times New Roman" w:cs="Times New Roman"/>
          <w:color w:val="000000"/>
          <w:sz w:val="11"/>
          <w:szCs w:val="11"/>
          <w:vertAlign w:val="superscript"/>
          <w:lang w:bidi="ar-SA"/>
        </w:rPr>
        <w:t>6:3</w:t>
      </w:r>
      <w:r w:rsidRPr="000B40F6">
        <w:rPr>
          <w:rFonts w:ascii="Times New Roman" w:eastAsia="Times New Roman" w:hAnsi="Times New Roman" w:cs="Times New Roman"/>
          <w:color w:val="000000"/>
          <w:sz w:val="15"/>
          <w:szCs w:val="15"/>
          <w:lang w:bidi="ar-SA"/>
        </w:rPr>
        <w:t xml:space="preserve"> I appeared to Abraham, Isaac, and Jacob as El </w:t>
      </w:r>
      <w:proofErr w:type="spellStart"/>
      <w:r w:rsidRPr="000B40F6">
        <w:rPr>
          <w:rFonts w:ascii="Times New Roman" w:eastAsia="Times New Roman" w:hAnsi="Times New Roman" w:cs="Times New Roman"/>
          <w:color w:val="000000"/>
          <w:sz w:val="15"/>
          <w:szCs w:val="15"/>
          <w:lang w:bidi="ar-SA"/>
        </w:rPr>
        <w:t>Shaddai</w:t>
      </w:r>
      <w:proofErr w:type="spellEnd"/>
      <w:r w:rsidRPr="000B40F6">
        <w:rPr>
          <w:rFonts w:ascii="Times New Roman" w:eastAsia="Times New Roman" w:hAnsi="Times New Roman" w:cs="Times New Roman"/>
          <w:color w:val="000000"/>
          <w:sz w:val="15"/>
          <w:szCs w:val="15"/>
          <w:lang w:bidi="ar-SA"/>
        </w:rPr>
        <w:t xml:space="preserve">, but I did not make </w:t>
      </w:r>
      <w:proofErr w:type="gramStart"/>
      <w:r w:rsidRPr="000B40F6">
        <w:rPr>
          <w:rFonts w:ascii="Times New Roman" w:eastAsia="Times New Roman" w:hAnsi="Times New Roman" w:cs="Times New Roman"/>
          <w:color w:val="000000"/>
          <w:sz w:val="15"/>
          <w:szCs w:val="15"/>
          <w:lang w:bidi="ar-SA"/>
        </w:rPr>
        <w:t>Myself</w:t>
      </w:r>
      <w:proofErr w:type="gramEnd"/>
      <w:r w:rsidRPr="000B40F6">
        <w:rPr>
          <w:rFonts w:ascii="Times New Roman" w:eastAsia="Times New Roman" w:hAnsi="Times New Roman" w:cs="Times New Roman"/>
          <w:color w:val="000000"/>
          <w:sz w:val="15"/>
          <w:szCs w:val="15"/>
          <w:lang w:bidi="ar-SA"/>
        </w:rPr>
        <w:t xml:space="preserve"> known to them by My name YHWH.</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Pr>
      </w:pP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The text makes it clear that the name YHWH—known in scholarship as the </w:t>
      </w:r>
      <w:proofErr w:type="spellStart"/>
      <w:r w:rsidRPr="000B40F6">
        <w:rPr>
          <w:rFonts w:ascii="Times New Roman" w:eastAsia="Times New Roman" w:hAnsi="Times New Roman" w:cs="Times New Roman"/>
          <w:color w:val="000000"/>
          <w:sz w:val="17"/>
          <w:szCs w:val="17"/>
          <w:lang w:bidi="ar-SA"/>
        </w:rPr>
        <w:t>Tetragrammaton</w:t>
      </w:r>
      <w:proofErr w:type="spellEnd"/>
      <w:r w:rsidRPr="000B40F6">
        <w:rPr>
          <w:rFonts w:ascii="Times New Roman" w:eastAsia="Times New Roman" w:hAnsi="Times New Roman" w:cs="Times New Roman"/>
          <w:color w:val="000000"/>
          <w:sz w:val="17"/>
          <w:szCs w:val="17"/>
          <w:lang w:bidi="ar-SA"/>
        </w:rPr>
        <w:t xml:space="preserve"> (Greek for “four letters”)—is of great significance, marking a new era in ancient Israelite history, but it offers no explanation for its meaning.</w:t>
      </w:r>
    </w:p>
    <w:p w:rsidR="000B40F6" w:rsidRPr="000B40F6" w:rsidRDefault="000B40F6" w:rsidP="000B40F6">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0B40F6">
        <w:rPr>
          <w:rFonts w:ascii="Times New Roman" w:eastAsia="Times New Roman" w:hAnsi="Times New Roman" w:cs="Times New Roman"/>
          <w:color w:val="000000"/>
          <w:sz w:val="25"/>
          <w:szCs w:val="25"/>
          <w:lang w:bidi="ar-SA"/>
        </w:rPr>
        <w:t>YHWH as Being</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In contrast, God’s earlier revelation at the burning bush, in which Moses is introduced to this special name for the first time</w:t>
      </w:r>
      <w:proofErr w:type="gramStart"/>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2]</w:t>
      </w:r>
      <w:r w:rsidRPr="000B40F6">
        <w:rPr>
          <w:rFonts w:ascii="Times New Roman" w:eastAsia="Times New Roman" w:hAnsi="Times New Roman" w:cs="Times New Roman"/>
          <w:color w:val="000000"/>
          <w:sz w:val="17"/>
          <w:szCs w:val="17"/>
          <w:lang w:bidi="ar-SA"/>
        </w:rPr>
        <w:t> explains or at least hints at its meaning:</w:t>
      </w:r>
    </w:p>
    <w:p w:rsidR="000B40F6" w:rsidRPr="000B40F6" w:rsidRDefault="000B40F6" w:rsidP="000B40F6">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3"/>
          <w:szCs w:val="13"/>
          <w:vertAlign w:val="superscript"/>
          <w:rtl/>
        </w:rPr>
        <w:t>שמות ג:יג</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7"/>
          <w:szCs w:val="17"/>
          <w:rtl/>
        </w:rPr>
        <w:t xml:space="preserve">וַיֹּאמֶר מֹשֶׁה אֶל </w:t>
      </w:r>
      <w:proofErr w:type="spellStart"/>
      <w:r w:rsidRPr="000B40F6">
        <w:rPr>
          <w:rFonts w:ascii="Times New Roman" w:eastAsia="Times New Roman" w:hAnsi="Times New Roman" w:cs="Times New Roman"/>
          <w:color w:val="000000"/>
          <w:sz w:val="17"/>
          <w:szCs w:val="17"/>
          <w:rtl/>
        </w:rPr>
        <w:t>הָאֱלֹהִים</w:t>
      </w:r>
      <w:proofErr w:type="spellEnd"/>
      <w:r w:rsidRPr="000B40F6">
        <w:rPr>
          <w:rFonts w:ascii="Times New Roman" w:eastAsia="Times New Roman" w:hAnsi="Times New Roman" w:cs="Times New Roman"/>
          <w:color w:val="000000"/>
          <w:sz w:val="17"/>
          <w:szCs w:val="17"/>
          <w:rtl/>
        </w:rPr>
        <w:t xml:space="preserve"> הִנֵּה אָנֹכִי בָא אֶל בְּנֵי יִשְׂרָאֵל וְאָמַרְתִּי לָהֶם </w:t>
      </w:r>
      <w:proofErr w:type="spellStart"/>
      <w:r w:rsidRPr="000B40F6">
        <w:rPr>
          <w:rFonts w:ascii="Times New Roman" w:eastAsia="Times New Roman" w:hAnsi="Times New Roman" w:cs="Times New Roman"/>
          <w:color w:val="000000"/>
          <w:sz w:val="17"/>
          <w:szCs w:val="17"/>
          <w:rtl/>
        </w:rPr>
        <w:t>אֱלֹהֵי</w:t>
      </w:r>
      <w:proofErr w:type="spellEnd"/>
      <w:r w:rsidRPr="000B40F6">
        <w:rPr>
          <w:rFonts w:ascii="Times New Roman" w:eastAsia="Times New Roman" w:hAnsi="Times New Roman" w:cs="Times New Roman"/>
          <w:color w:val="000000"/>
          <w:sz w:val="17"/>
          <w:szCs w:val="17"/>
          <w:rtl/>
        </w:rPr>
        <w:t xml:space="preserve"> אֲבוֹתֵיכֶם שְׁלָחַנִי אֲלֵיכֶם וְאָמְרוּ לִי מַה שְּׁמוֹ מָה אֹמַר </w:t>
      </w:r>
      <w:proofErr w:type="spellStart"/>
      <w:r w:rsidRPr="000B40F6">
        <w:rPr>
          <w:rFonts w:ascii="Times New Roman" w:eastAsia="Times New Roman" w:hAnsi="Times New Roman" w:cs="Times New Roman"/>
          <w:color w:val="000000"/>
          <w:sz w:val="17"/>
          <w:szCs w:val="17"/>
          <w:rtl/>
        </w:rPr>
        <w:t>אֲלֵהֶם</w:t>
      </w:r>
      <w:proofErr w:type="spellEnd"/>
      <w:r w:rsidRPr="000B40F6">
        <w:rPr>
          <w:rFonts w:ascii="Times New Roman" w:eastAsia="Times New Roman" w:hAnsi="Times New Roman" w:cs="Times New Roman"/>
          <w:color w:val="000000"/>
          <w:sz w:val="17"/>
          <w:szCs w:val="17"/>
          <w:rtl/>
        </w:rPr>
        <w:t>.</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lastRenderedPageBreak/>
        <w:t> </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roofErr w:type="spellStart"/>
      <w:r w:rsidRPr="000B40F6">
        <w:rPr>
          <w:rFonts w:ascii="Times New Roman" w:eastAsia="Times New Roman" w:hAnsi="Times New Roman" w:cs="Times New Roman"/>
          <w:color w:val="000000"/>
          <w:sz w:val="11"/>
          <w:szCs w:val="11"/>
          <w:vertAlign w:val="superscript"/>
          <w:lang w:bidi="ar-SA"/>
        </w:rPr>
        <w:t>Exod</w:t>
      </w:r>
      <w:proofErr w:type="spellEnd"/>
      <w:r w:rsidRPr="000B40F6">
        <w:rPr>
          <w:rFonts w:ascii="Times New Roman" w:eastAsia="Times New Roman" w:hAnsi="Times New Roman" w:cs="Times New Roman"/>
          <w:color w:val="000000"/>
          <w:sz w:val="11"/>
          <w:szCs w:val="11"/>
          <w:vertAlign w:val="superscript"/>
          <w:lang w:bidi="ar-SA"/>
        </w:rPr>
        <w:t xml:space="preserve"> 3:13</w:t>
      </w:r>
      <w:r w:rsidRPr="000B40F6">
        <w:rPr>
          <w:rFonts w:ascii="Times New Roman" w:eastAsia="Times New Roman" w:hAnsi="Times New Roman" w:cs="Times New Roman"/>
          <w:color w:val="000000"/>
          <w:sz w:val="15"/>
          <w:szCs w:val="15"/>
          <w:lang w:bidi="ar-SA"/>
        </w:rPr>
        <w:t> Moses said to God, “When I come to the Israelites and say to them ‘The God of your fathers has sent me to you,’ and they ask me, ‘What is His name?’ what shall I say to them?”</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lang w:bidi="ar-SA"/>
        </w:rPr>
      </w:pPr>
      <w:r w:rsidRPr="000B40F6">
        <w:rPr>
          <w:rFonts w:ascii="Times New Roman" w:eastAsia="Times New Roman" w:hAnsi="Times New Roman" w:cs="Times New Roman"/>
          <w:color w:val="000000"/>
          <w:sz w:val="15"/>
          <w:szCs w:val="15"/>
          <w:lang w:bidi="ar-SA"/>
        </w:rPr>
        <w:t> </w:t>
      </w:r>
    </w:p>
    <w:p w:rsidR="000B40F6" w:rsidRPr="000B40F6" w:rsidRDefault="000B40F6" w:rsidP="000B40F6">
      <w:pPr>
        <w:shd w:val="clear" w:color="auto" w:fill="FFFFFF"/>
        <w:bidi/>
        <w:spacing w:after="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3"/>
          <w:szCs w:val="13"/>
          <w:vertAlign w:val="superscript"/>
          <w:rtl/>
        </w:rPr>
        <w:t>ג:יד</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7"/>
          <w:szCs w:val="17"/>
          <w:rtl/>
        </w:rPr>
        <w:t xml:space="preserve">וַיֹּאמֶר </w:t>
      </w:r>
      <w:proofErr w:type="spellStart"/>
      <w:r w:rsidRPr="000B40F6">
        <w:rPr>
          <w:rFonts w:ascii="Times New Roman" w:eastAsia="Times New Roman" w:hAnsi="Times New Roman" w:cs="Times New Roman"/>
          <w:color w:val="000000"/>
          <w:sz w:val="17"/>
          <w:szCs w:val="17"/>
          <w:rtl/>
        </w:rPr>
        <w:t>אֱלֹהִים</w:t>
      </w:r>
      <w:proofErr w:type="spellEnd"/>
      <w:r w:rsidRPr="000B40F6">
        <w:rPr>
          <w:rFonts w:ascii="Times New Roman" w:eastAsia="Times New Roman" w:hAnsi="Times New Roman" w:cs="Times New Roman"/>
          <w:color w:val="000000"/>
          <w:sz w:val="17"/>
          <w:szCs w:val="17"/>
          <w:rtl/>
        </w:rPr>
        <w:t xml:space="preserve"> אֶל מֹשֶׁה אֶהְיֶה אֲשֶׁר אֶהְיֶה. וַיֹּאמֶר כֹּה תֹאמַר לִבְנֵי יִשְׂרָאֵל אֶהְיֶה שְׁלָחַנִי אֲלֵיכֶם.</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t> </w:t>
      </w:r>
    </w:p>
    <w:p w:rsid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tl/>
        </w:rPr>
      </w:pPr>
      <w:r w:rsidRPr="000B40F6">
        <w:rPr>
          <w:rFonts w:ascii="Times New Roman" w:eastAsia="Times New Roman" w:hAnsi="Times New Roman" w:cs="Times New Roman"/>
          <w:color w:val="000000"/>
          <w:sz w:val="11"/>
          <w:szCs w:val="11"/>
          <w:vertAlign w:val="superscript"/>
          <w:lang w:bidi="ar-SA"/>
        </w:rPr>
        <w:t>3:14</w:t>
      </w:r>
      <w:r w:rsidRPr="000B40F6">
        <w:rPr>
          <w:rFonts w:ascii="Times New Roman" w:eastAsia="Times New Roman" w:hAnsi="Times New Roman" w:cs="Times New Roman"/>
          <w:color w:val="000000"/>
          <w:sz w:val="15"/>
          <w:szCs w:val="15"/>
          <w:lang w:bidi="ar-SA"/>
        </w:rPr>
        <w:t> And God said to Moses, “I am what I am.” And He said, “Thus shall you say to the Israelites, ‘</w:t>
      </w:r>
      <w:proofErr w:type="spellStart"/>
      <w:r w:rsidRPr="000B40F6">
        <w:rPr>
          <w:rFonts w:ascii="Times New Roman" w:eastAsia="Times New Roman" w:hAnsi="Times New Roman" w:cs="Times New Roman"/>
          <w:color w:val="000000"/>
          <w:sz w:val="15"/>
          <w:szCs w:val="15"/>
          <w:lang w:bidi="ar-SA"/>
        </w:rPr>
        <w:t>Ehyeh</w:t>
      </w:r>
      <w:proofErr w:type="spellEnd"/>
      <w:r w:rsidRPr="000B40F6">
        <w:rPr>
          <w:rFonts w:ascii="Times New Roman" w:eastAsia="Times New Roman" w:hAnsi="Times New Roman" w:cs="Times New Roman"/>
          <w:color w:val="000000"/>
          <w:sz w:val="15"/>
          <w:szCs w:val="15"/>
          <w:lang w:bidi="ar-SA"/>
        </w:rPr>
        <w:t xml:space="preserve"> (I-Am) sent me to you.’”</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Pr>
      </w:pP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When Moses asks God his name, God first answers by saying “I am what I am” and even follows this up with “tell them </w:t>
      </w:r>
      <w:proofErr w:type="spellStart"/>
      <w:r w:rsidRPr="000B40F6">
        <w:rPr>
          <w:rFonts w:ascii="Times New Roman" w:eastAsia="Times New Roman" w:hAnsi="Times New Roman" w:cs="Times New Roman"/>
          <w:color w:val="000000"/>
          <w:sz w:val="17"/>
          <w:szCs w:val="17"/>
          <w:lang w:bidi="ar-SA"/>
        </w:rPr>
        <w:t>Ehyeh</w:t>
      </w:r>
      <w:proofErr w:type="spellEnd"/>
      <w:r w:rsidRPr="000B40F6">
        <w:rPr>
          <w:rFonts w:ascii="Times New Roman" w:eastAsia="Times New Roman" w:hAnsi="Times New Roman" w:cs="Times New Roman"/>
          <w:color w:val="000000"/>
          <w:sz w:val="17"/>
          <w:szCs w:val="17"/>
          <w:lang w:bidi="ar-SA"/>
        </w:rPr>
        <w:t xml:space="preserve"> (I-Am) sent you.” The word </w:t>
      </w:r>
      <w:proofErr w:type="spellStart"/>
      <w:r w:rsidRPr="000B40F6">
        <w:rPr>
          <w:rFonts w:ascii="Times New Roman" w:eastAsia="Times New Roman" w:hAnsi="Times New Roman" w:cs="Times New Roman"/>
          <w:i/>
          <w:iCs/>
          <w:color w:val="000000"/>
          <w:sz w:val="17"/>
          <w:lang w:bidi="ar-SA"/>
        </w:rPr>
        <w:t>ehyeh</w:t>
      </w:r>
      <w:proofErr w:type="spellEnd"/>
      <w:r w:rsidRPr="000B40F6">
        <w:rPr>
          <w:rFonts w:ascii="Times New Roman" w:eastAsia="Times New Roman" w:hAnsi="Times New Roman" w:cs="Times New Roman"/>
          <w:color w:val="000000"/>
          <w:sz w:val="17"/>
          <w:szCs w:val="17"/>
          <w:lang w:bidi="ar-SA"/>
        </w:rPr>
        <w:t> (“I am”) sounds very much like YHWH, and is meant as a play on words, explaining that YHWH’s name means “he will be” or “being.”</w:t>
      </w:r>
      <w:r w:rsidRPr="000B40F6">
        <w:rPr>
          <w:rFonts w:ascii="Times New Roman" w:eastAsia="Times New Roman" w:hAnsi="Times New Roman" w:cs="Times New Roman"/>
          <w:color w:val="B22222"/>
          <w:sz w:val="15"/>
          <w:szCs w:val="15"/>
          <w:vertAlign w:val="superscript"/>
          <w:lang w:bidi="ar-SA"/>
        </w:rPr>
        <w:t>[3]</w:t>
      </w:r>
      <w:r w:rsidRPr="000B40F6">
        <w:rPr>
          <w:rFonts w:ascii="Times New Roman" w:eastAsia="Times New Roman" w:hAnsi="Times New Roman" w:cs="Times New Roman"/>
          <w:color w:val="000000"/>
          <w:sz w:val="17"/>
          <w:szCs w:val="17"/>
          <w:lang w:bidi="ar-SA"/>
        </w:rPr>
        <w:t xml:space="preserve"> Thus, God follows up this implied etymology with the </w:t>
      </w:r>
      <w:proofErr w:type="spellStart"/>
      <w:r w:rsidRPr="000B40F6">
        <w:rPr>
          <w:rFonts w:ascii="Times New Roman" w:eastAsia="Times New Roman" w:hAnsi="Times New Roman" w:cs="Times New Roman"/>
          <w:color w:val="000000"/>
          <w:sz w:val="17"/>
          <w:szCs w:val="17"/>
          <w:lang w:bidi="ar-SA"/>
        </w:rPr>
        <w:t>Tetragrammaton</w:t>
      </w:r>
      <w:proofErr w:type="spellEnd"/>
      <w:r w:rsidRPr="000B40F6">
        <w:rPr>
          <w:rFonts w:ascii="Times New Roman" w:eastAsia="Times New Roman" w:hAnsi="Times New Roman" w:cs="Times New Roman"/>
          <w:color w:val="000000"/>
          <w:sz w:val="17"/>
          <w:szCs w:val="17"/>
          <w:lang w:bidi="ar-SA"/>
        </w:rPr>
        <w:t>:</w:t>
      </w:r>
    </w:p>
    <w:p w:rsidR="000B40F6" w:rsidRPr="000B40F6" w:rsidRDefault="000B40F6" w:rsidP="000B40F6">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3"/>
          <w:szCs w:val="13"/>
          <w:vertAlign w:val="superscript"/>
          <w:rtl/>
        </w:rPr>
        <w:t>ג:טו</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7"/>
          <w:szCs w:val="17"/>
          <w:rtl/>
        </w:rPr>
        <w:t xml:space="preserve">וַיֹּאמֶר עוֹד </w:t>
      </w:r>
      <w:proofErr w:type="spellStart"/>
      <w:r w:rsidRPr="000B40F6">
        <w:rPr>
          <w:rFonts w:ascii="Times New Roman" w:eastAsia="Times New Roman" w:hAnsi="Times New Roman" w:cs="Times New Roman"/>
          <w:color w:val="000000"/>
          <w:sz w:val="17"/>
          <w:szCs w:val="17"/>
          <w:rtl/>
        </w:rPr>
        <w:t>אֱלֹהִים</w:t>
      </w:r>
      <w:proofErr w:type="spellEnd"/>
      <w:r w:rsidRPr="000B40F6">
        <w:rPr>
          <w:rFonts w:ascii="Times New Roman" w:eastAsia="Times New Roman" w:hAnsi="Times New Roman" w:cs="Times New Roman"/>
          <w:color w:val="000000"/>
          <w:sz w:val="17"/>
          <w:szCs w:val="17"/>
          <w:rtl/>
        </w:rPr>
        <w:t xml:space="preserve"> אֶל מֹשֶׁה כֹּה תֹאמַר אֶל בְּנֵי יִשְׂרָאֵל יְ־</w:t>
      </w:r>
      <w:proofErr w:type="spellStart"/>
      <w:r w:rsidRPr="000B40F6">
        <w:rPr>
          <w:rFonts w:ascii="Times New Roman" w:eastAsia="Times New Roman" w:hAnsi="Times New Roman" w:cs="Times New Roman"/>
          <w:color w:val="000000"/>
          <w:sz w:val="17"/>
          <w:szCs w:val="17"/>
          <w:rtl/>
        </w:rPr>
        <w:t>הוָה</w:t>
      </w:r>
      <w:proofErr w:type="spellEnd"/>
      <w:r w:rsidRPr="000B40F6">
        <w:rPr>
          <w:rFonts w:ascii="Times New Roman" w:eastAsia="Times New Roman" w:hAnsi="Times New Roman" w:cs="Times New Roman"/>
          <w:color w:val="000000"/>
          <w:sz w:val="17"/>
          <w:szCs w:val="17"/>
          <w:rtl/>
        </w:rPr>
        <w:t xml:space="preserve"> </w:t>
      </w:r>
      <w:proofErr w:type="spellStart"/>
      <w:r w:rsidRPr="000B40F6">
        <w:rPr>
          <w:rFonts w:ascii="Times New Roman" w:eastAsia="Times New Roman" w:hAnsi="Times New Roman" w:cs="Times New Roman"/>
          <w:color w:val="000000"/>
          <w:sz w:val="17"/>
          <w:szCs w:val="17"/>
          <w:rtl/>
        </w:rPr>
        <w:t>אֱלֹהֵי</w:t>
      </w:r>
      <w:proofErr w:type="spellEnd"/>
      <w:r w:rsidRPr="000B40F6">
        <w:rPr>
          <w:rFonts w:ascii="Times New Roman" w:eastAsia="Times New Roman" w:hAnsi="Times New Roman" w:cs="Times New Roman"/>
          <w:color w:val="000000"/>
          <w:sz w:val="17"/>
          <w:szCs w:val="17"/>
          <w:rtl/>
        </w:rPr>
        <w:t xml:space="preserve"> </w:t>
      </w:r>
      <w:proofErr w:type="spellStart"/>
      <w:r w:rsidRPr="000B40F6">
        <w:rPr>
          <w:rFonts w:ascii="Times New Roman" w:eastAsia="Times New Roman" w:hAnsi="Times New Roman" w:cs="Times New Roman"/>
          <w:color w:val="000000"/>
          <w:sz w:val="17"/>
          <w:szCs w:val="17"/>
          <w:rtl/>
        </w:rPr>
        <w:t>אֲבֹתֵיכֶם</w:t>
      </w:r>
      <w:proofErr w:type="spellEnd"/>
      <w:r w:rsidRPr="000B40F6">
        <w:rPr>
          <w:rFonts w:ascii="Times New Roman" w:eastAsia="Times New Roman" w:hAnsi="Times New Roman" w:cs="Times New Roman"/>
          <w:color w:val="000000"/>
          <w:sz w:val="17"/>
          <w:szCs w:val="17"/>
          <w:rtl/>
        </w:rPr>
        <w:t xml:space="preserve"> </w:t>
      </w:r>
      <w:proofErr w:type="spellStart"/>
      <w:r w:rsidRPr="000B40F6">
        <w:rPr>
          <w:rFonts w:ascii="Times New Roman" w:eastAsia="Times New Roman" w:hAnsi="Times New Roman" w:cs="Times New Roman"/>
          <w:color w:val="000000"/>
          <w:sz w:val="17"/>
          <w:szCs w:val="17"/>
          <w:rtl/>
        </w:rPr>
        <w:t>אֱלֹהֵי</w:t>
      </w:r>
      <w:proofErr w:type="spellEnd"/>
      <w:r w:rsidRPr="000B40F6">
        <w:rPr>
          <w:rFonts w:ascii="Times New Roman" w:eastAsia="Times New Roman" w:hAnsi="Times New Roman" w:cs="Times New Roman"/>
          <w:color w:val="000000"/>
          <w:sz w:val="17"/>
          <w:szCs w:val="17"/>
          <w:rtl/>
        </w:rPr>
        <w:t xml:space="preserve"> אַבְרָהָם </w:t>
      </w:r>
      <w:proofErr w:type="spellStart"/>
      <w:r w:rsidRPr="000B40F6">
        <w:rPr>
          <w:rFonts w:ascii="Times New Roman" w:eastAsia="Times New Roman" w:hAnsi="Times New Roman" w:cs="Times New Roman"/>
          <w:color w:val="000000"/>
          <w:sz w:val="17"/>
          <w:szCs w:val="17"/>
          <w:rtl/>
        </w:rPr>
        <w:t>אֱלֹהֵי</w:t>
      </w:r>
      <w:proofErr w:type="spellEnd"/>
      <w:r w:rsidRPr="000B40F6">
        <w:rPr>
          <w:rFonts w:ascii="Times New Roman" w:eastAsia="Times New Roman" w:hAnsi="Times New Roman" w:cs="Times New Roman"/>
          <w:color w:val="000000"/>
          <w:sz w:val="17"/>
          <w:szCs w:val="17"/>
          <w:rtl/>
        </w:rPr>
        <w:t xml:space="preserve"> יִצְחָק </w:t>
      </w:r>
      <w:proofErr w:type="spellStart"/>
      <w:r w:rsidRPr="000B40F6">
        <w:rPr>
          <w:rFonts w:ascii="Times New Roman" w:eastAsia="Times New Roman" w:hAnsi="Times New Roman" w:cs="Times New Roman"/>
          <w:color w:val="000000"/>
          <w:sz w:val="17"/>
          <w:szCs w:val="17"/>
          <w:rtl/>
        </w:rPr>
        <w:t>וֵאלֹהֵי</w:t>
      </w:r>
      <w:proofErr w:type="spellEnd"/>
      <w:r w:rsidRPr="000B40F6">
        <w:rPr>
          <w:rFonts w:ascii="Times New Roman" w:eastAsia="Times New Roman" w:hAnsi="Times New Roman" w:cs="Times New Roman"/>
          <w:color w:val="000000"/>
          <w:sz w:val="17"/>
          <w:szCs w:val="17"/>
          <w:rtl/>
        </w:rPr>
        <w:t xml:space="preserve"> יַעֲקֹב שְׁלָחַנִי אֲלֵיכֶם זֶה שְּׁמִי לְעֹלָם וְזֶה זִכְרִי לְדֹר דֹּר.</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t> </w:t>
      </w:r>
    </w:p>
    <w:p w:rsid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tl/>
        </w:rPr>
      </w:pPr>
      <w:r w:rsidRPr="000B40F6">
        <w:rPr>
          <w:rFonts w:ascii="Times New Roman" w:eastAsia="Times New Roman" w:hAnsi="Times New Roman" w:cs="Times New Roman"/>
          <w:color w:val="000000"/>
          <w:sz w:val="11"/>
          <w:szCs w:val="11"/>
          <w:vertAlign w:val="superscript"/>
          <w:lang w:bidi="ar-SA"/>
        </w:rPr>
        <w:t>3:15</w:t>
      </w:r>
      <w:r w:rsidRPr="000B40F6">
        <w:rPr>
          <w:rFonts w:ascii="Times New Roman" w:eastAsia="Times New Roman" w:hAnsi="Times New Roman" w:cs="Times New Roman"/>
          <w:color w:val="000000"/>
          <w:sz w:val="15"/>
          <w:szCs w:val="15"/>
          <w:lang w:bidi="ar-SA"/>
        </w:rPr>
        <w:t xml:space="preserve"> And God said further to Moses, “Thus shall you speak to the Israelites: ‘YHWH, the God of your fathers, the God of Abraham, the God of Isaac, and the God of Jacob, has sent me to you.’ This shall be </w:t>
      </w:r>
      <w:proofErr w:type="gramStart"/>
      <w:r w:rsidRPr="000B40F6">
        <w:rPr>
          <w:rFonts w:ascii="Times New Roman" w:eastAsia="Times New Roman" w:hAnsi="Times New Roman" w:cs="Times New Roman"/>
          <w:color w:val="000000"/>
          <w:sz w:val="15"/>
          <w:szCs w:val="15"/>
          <w:lang w:bidi="ar-SA"/>
        </w:rPr>
        <w:t>My</w:t>
      </w:r>
      <w:proofErr w:type="gramEnd"/>
      <w:r w:rsidRPr="000B40F6">
        <w:rPr>
          <w:rFonts w:ascii="Times New Roman" w:eastAsia="Times New Roman" w:hAnsi="Times New Roman" w:cs="Times New Roman"/>
          <w:color w:val="000000"/>
          <w:sz w:val="15"/>
          <w:szCs w:val="15"/>
          <w:lang w:bidi="ar-SA"/>
        </w:rPr>
        <w:t xml:space="preserve"> name forever, this My appellation for all eternity.”</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Pr>
      </w:pP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Nevertheless, this interpretation does not reflect the original meaning of YHWH. The word “he is” would not be written with a </w:t>
      </w:r>
      <w:proofErr w:type="spellStart"/>
      <w:r w:rsidRPr="000B40F6">
        <w:rPr>
          <w:rFonts w:ascii="Times New Roman" w:eastAsia="Times New Roman" w:hAnsi="Times New Roman" w:cs="Times New Roman"/>
          <w:i/>
          <w:iCs/>
          <w:color w:val="000000"/>
          <w:sz w:val="17"/>
          <w:lang w:bidi="ar-SA"/>
        </w:rPr>
        <w:t>vav</w:t>
      </w:r>
      <w:proofErr w:type="spellEnd"/>
      <w:r w:rsidRPr="000B40F6">
        <w:rPr>
          <w:rFonts w:ascii="Times New Roman" w:eastAsia="Times New Roman" w:hAnsi="Times New Roman" w:cs="Times New Roman"/>
          <w:color w:val="000000"/>
          <w:sz w:val="17"/>
          <w:szCs w:val="17"/>
          <w:lang w:bidi="ar-SA"/>
        </w:rPr>
        <w:t> as its third letter, but with a </w:t>
      </w:r>
      <w:proofErr w:type="spellStart"/>
      <w:r w:rsidRPr="000B40F6">
        <w:rPr>
          <w:rFonts w:ascii="Times New Roman" w:eastAsia="Times New Roman" w:hAnsi="Times New Roman" w:cs="Times New Roman"/>
          <w:i/>
          <w:iCs/>
          <w:color w:val="000000"/>
          <w:sz w:val="17"/>
          <w:lang w:bidi="ar-SA"/>
        </w:rPr>
        <w:t>yod</w:t>
      </w:r>
      <w:proofErr w:type="spellEnd"/>
      <w:r w:rsidRPr="000B40F6">
        <w:rPr>
          <w:rFonts w:ascii="Times New Roman" w:eastAsia="Times New Roman" w:hAnsi="Times New Roman" w:cs="Times New Roman"/>
          <w:color w:val="000000"/>
          <w:sz w:val="17"/>
          <w:szCs w:val="17"/>
          <w:lang w:bidi="ar-SA"/>
        </w:rPr>
        <w:t xml:space="preserve">, as </w:t>
      </w:r>
      <w:r w:rsidRPr="000B40F6">
        <w:rPr>
          <w:rFonts w:ascii="Times New Roman" w:eastAsia="Times New Roman" w:hAnsi="Times New Roman" w:cs="Times New Roman"/>
          <w:color w:val="000000"/>
          <w:sz w:val="17"/>
          <w:szCs w:val="17"/>
          <w:rtl/>
        </w:rPr>
        <w:t>יהיה</w:t>
      </w:r>
      <w:r w:rsidRPr="000B40F6">
        <w:rPr>
          <w:rFonts w:ascii="Times New Roman" w:eastAsia="Times New Roman" w:hAnsi="Times New Roman" w:cs="Times New Roman"/>
          <w:color w:val="000000"/>
          <w:sz w:val="17"/>
          <w:szCs w:val="17"/>
          <w:lang w:bidi="ar-SA"/>
        </w:rPr>
        <w:t xml:space="preserve">, just as the word “I am” is </w:t>
      </w:r>
      <w:r w:rsidRPr="000B40F6">
        <w:rPr>
          <w:rFonts w:ascii="Times New Roman" w:eastAsia="Times New Roman" w:hAnsi="Times New Roman" w:cs="Times New Roman"/>
          <w:color w:val="000000"/>
          <w:sz w:val="17"/>
          <w:szCs w:val="17"/>
          <w:rtl/>
        </w:rPr>
        <w:t>אהיה</w:t>
      </w:r>
      <w:r w:rsidRPr="000B40F6">
        <w:rPr>
          <w:rFonts w:ascii="Times New Roman" w:eastAsia="Times New Roman" w:hAnsi="Times New Roman" w:cs="Times New Roman"/>
          <w:color w:val="000000"/>
          <w:sz w:val="17"/>
          <w:szCs w:val="17"/>
          <w:lang w:bidi="ar-SA"/>
        </w:rPr>
        <w:t>. Second, note how awkwardly the verses read, trying to force the meaning </w:t>
      </w:r>
      <w:proofErr w:type="spellStart"/>
      <w:r w:rsidRPr="000B40F6">
        <w:rPr>
          <w:rFonts w:ascii="Times New Roman" w:eastAsia="Times New Roman" w:hAnsi="Times New Roman" w:cs="Times New Roman"/>
          <w:i/>
          <w:iCs/>
          <w:color w:val="000000"/>
          <w:sz w:val="17"/>
          <w:lang w:bidi="ar-SA"/>
        </w:rPr>
        <w:t>ehyeh</w:t>
      </w:r>
      <w:proofErr w:type="spellEnd"/>
      <w:r w:rsidRPr="000B40F6">
        <w:rPr>
          <w:rFonts w:ascii="Times New Roman" w:eastAsia="Times New Roman" w:hAnsi="Times New Roman" w:cs="Times New Roman"/>
          <w:color w:val="000000"/>
          <w:sz w:val="17"/>
          <w:szCs w:val="17"/>
          <w:lang w:bidi="ar-SA"/>
        </w:rPr>
        <w:t xml:space="preserve"> on the word YHWH, by having God first tell Moses to use the name </w:t>
      </w:r>
      <w:proofErr w:type="spellStart"/>
      <w:r w:rsidRPr="000B40F6">
        <w:rPr>
          <w:rFonts w:ascii="Times New Roman" w:eastAsia="Times New Roman" w:hAnsi="Times New Roman" w:cs="Times New Roman"/>
          <w:color w:val="000000"/>
          <w:sz w:val="17"/>
          <w:szCs w:val="17"/>
          <w:lang w:bidi="ar-SA"/>
        </w:rPr>
        <w:t>Ehyeh</w:t>
      </w:r>
      <w:proofErr w:type="spellEnd"/>
      <w:r w:rsidRPr="000B40F6">
        <w:rPr>
          <w:rFonts w:ascii="Times New Roman" w:eastAsia="Times New Roman" w:hAnsi="Times New Roman" w:cs="Times New Roman"/>
          <w:color w:val="000000"/>
          <w:sz w:val="17"/>
          <w:szCs w:val="17"/>
          <w:lang w:bidi="ar-SA"/>
        </w:rPr>
        <w:t>, and then to use the name YHWH, without explaining the switch</w:t>
      </w:r>
      <w:proofErr w:type="gramStart"/>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4]</w:t>
      </w:r>
      <w:r w:rsidRPr="000B40F6">
        <w:rPr>
          <w:rFonts w:ascii="Times New Roman" w:eastAsia="Times New Roman" w:hAnsi="Times New Roman" w:cs="Times New Roman"/>
          <w:color w:val="000000"/>
          <w:sz w:val="17"/>
          <w:szCs w:val="17"/>
          <w:lang w:bidi="ar-SA"/>
        </w:rPr>
        <w:t> Thus, I would argue that the explanation here is a popular etymology, and we need to look elsewhere for the etymology of this name.</w:t>
      </w:r>
    </w:p>
    <w:p w:rsidR="000B40F6" w:rsidRPr="000B40F6" w:rsidRDefault="000B40F6" w:rsidP="000B40F6">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0B40F6">
        <w:rPr>
          <w:rFonts w:ascii="Times New Roman" w:eastAsia="Times New Roman" w:hAnsi="Times New Roman" w:cs="Times New Roman"/>
          <w:color w:val="000000"/>
          <w:sz w:val="25"/>
          <w:szCs w:val="25"/>
          <w:lang w:bidi="ar-SA"/>
        </w:rPr>
        <w:t xml:space="preserve">Moses’ </w:t>
      </w:r>
      <w:proofErr w:type="spellStart"/>
      <w:r w:rsidRPr="000B40F6">
        <w:rPr>
          <w:rFonts w:ascii="Times New Roman" w:eastAsia="Times New Roman" w:hAnsi="Times New Roman" w:cs="Times New Roman"/>
          <w:color w:val="000000"/>
          <w:sz w:val="25"/>
          <w:szCs w:val="25"/>
          <w:lang w:bidi="ar-SA"/>
        </w:rPr>
        <w:t>Midianite</w:t>
      </w:r>
      <w:proofErr w:type="spellEnd"/>
      <w:r w:rsidRPr="000B40F6">
        <w:rPr>
          <w:rFonts w:ascii="Times New Roman" w:eastAsia="Times New Roman" w:hAnsi="Times New Roman" w:cs="Times New Roman"/>
          <w:color w:val="000000"/>
          <w:sz w:val="25"/>
          <w:szCs w:val="25"/>
          <w:lang w:bidi="ar-SA"/>
        </w:rPr>
        <w:t xml:space="preserve"> </w:t>
      </w:r>
      <w:proofErr w:type="spellStart"/>
      <w:r w:rsidRPr="000B40F6">
        <w:rPr>
          <w:rFonts w:ascii="Times New Roman" w:eastAsia="Times New Roman" w:hAnsi="Times New Roman" w:cs="Times New Roman"/>
          <w:color w:val="000000"/>
          <w:sz w:val="25"/>
          <w:szCs w:val="25"/>
          <w:lang w:bidi="ar-SA"/>
        </w:rPr>
        <w:t>Backstory</w:t>
      </w:r>
      <w:proofErr w:type="spellEnd"/>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The first clue to understanding the name comes from the context of the story of the burning bush in the book of Exodus. After Moses kills an Egyptian and flees from Pharaoh (2:12-15), he ends up in </w:t>
      </w:r>
      <w:proofErr w:type="spellStart"/>
      <w:r w:rsidRPr="000B40F6">
        <w:rPr>
          <w:rFonts w:ascii="Times New Roman" w:eastAsia="Times New Roman" w:hAnsi="Times New Roman" w:cs="Times New Roman"/>
          <w:color w:val="000000"/>
          <w:sz w:val="17"/>
          <w:szCs w:val="17"/>
          <w:lang w:bidi="ar-SA"/>
        </w:rPr>
        <w:t>Midian</w:t>
      </w:r>
      <w:proofErr w:type="spellEnd"/>
      <w:r w:rsidRPr="000B40F6">
        <w:rPr>
          <w:rFonts w:ascii="Times New Roman" w:eastAsia="Times New Roman" w:hAnsi="Times New Roman" w:cs="Times New Roman"/>
          <w:color w:val="000000"/>
          <w:sz w:val="17"/>
          <w:szCs w:val="17"/>
          <w:lang w:bidi="ar-SA"/>
        </w:rPr>
        <w:t xml:space="preserve">, where he meets the priest of </w:t>
      </w:r>
      <w:proofErr w:type="spellStart"/>
      <w:r w:rsidRPr="000B40F6">
        <w:rPr>
          <w:rFonts w:ascii="Times New Roman" w:eastAsia="Times New Roman" w:hAnsi="Times New Roman" w:cs="Times New Roman"/>
          <w:color w:val="000000"/>
          <w:sz w:val="17"/>
          <w:szCs w:val="17"/>
          <w:lang w:bidi="ar-SA"/>
        </w:rPr>
        <w:t>Midian</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Reuel</w:t>
      </w:r>
      <w:proofErr w:type="spellEnd"/>
      <w:r w:rsidRPr="000B40F6">
        <w:rPr>
          <w:rFonts w:ascii="Times New Roman" w:eastAsia="Times New Roman" w:hAnsi="Times New Roman" w:cs="Times New Roman"/>
          <w:color w:val="000000"/>
          <w:sz w:val="17"/>
          <w:szCs w:val="17"/>
          <w:lang w:bidi="ar-SA"/>
        </w:rPr>
        <w:t xml:space="preserve"> (or </w:t>
      </w:r>
      <w:proofErr w:type="spellStart"/>
      <w:r w:rsidRPr="000B40F6">
        <w:rPr>
          <w:rFonts w:ascii="Times New Roman" w:eastAsia="Times New Roman" w:hAnsi="Times New Roman" w:cs="Times New Roman"/>
          <w:color w:val="000000"/>
          <w:sz w:val="17"/>
          <w:szCs w:val="17"/>
          <w:lang w:bidi="ar-SA"/>
        </w:rPr>
        <w:t>Jethro</w:t>
      </w:r>
      <w:proofErr w:type="spellEnd"/>
      <w:r w:rsidRPr="000B40F6">
        <w:rPr>
          <w:rFonts w:ascii="Times New Roman" w:eastAsia="Times New Roman" w:hAnsi="Times New Roman" w:cs="Times New Roman"/>
          <w:color w:val="000000"/>
          <w:sz w:val="17"/>
          <w:szCs w:val="17"/>
          <w:lang w:bidi="ar-SA"/>
        </w:rPr>
        <w:t xml:space="preserve">), and marries his daughter, </w:t>
      </w:r>
      <w:proofErr w:type="spellStart"/>
      <w:r w:rsidRPr="000B40F6">
        <w:rPr>
          <w:rFonts w:ascii="Times New Roman" w:eastAsia="Times New Roman" w:hAnsi="Times New Roman" w:cs="Times New Roman"/>
          <w:color w:val="000000"/>
          <w:sz w:val="17"/>
          <w:szCs w:val="17"/>
          <w:lang w:bidi="ar-SA"/>
        </w:rPr>
        <w:t>Zipporah</w:t>
      </w:r>
      <w:proofErr w:type="spellEnd"/>
      <w:r w:rsidRPr="000B40F6">
        <w:rPr>
          <w:rFonts w:ascii="Times New Roman" w:eastAsia="Times New Roman" w:hAnsi="Times New Roman" w:cs="Times New Roman"/>
          <w:color w:val="000000"/>
          <w:sz w:val="17"/>
          <w:szCs w:val="17"/>
          <w:lang w:bidi="ar-SA"/>
        </w:rPr>
        <w:t xml:space="preserve"> (2:15-22). While shepherding his father-in-law’s flocks, he sees the burning bush and receives a revelation from God at God’s own mountain:</w:t>
      </w:r>
    </w:p>
    <w:p w:rsidR="000B40F6" w:rsidRPr="000B40F6" w:rsidRDefault="000B40F6" w:rsidP="000B40F6">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3"/>
          <w:szCs w:val="13"/>
          <w:vertAlign w:val="superscript"/>
          <w:rtl/>
        </w:rPr>
        <w:t>שמות ג:א</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7"/>
          <w:szCs w:val="17"/>
          <w:rtl/>
        </w:rPr>
        <w:t>וּמֹשֶׁה הָיָה רֹעֶה אֶת צֹאן יִתְרוֹ חֹתְנוֹ כֹּהֵן מִדְיָן וַיִּנְהַג אֶת הַצֹּאן אַחַר הַמִּדְבָּר וַיָּבֹא</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b/>
          <w:bCs/>
          <w:color w:val="000000"/>
          <w:szCs w:val="17"/>
          <w:rtl/>
        </w:rPr>
        <w:t xml:space="preserve">אֶל הַר </w:t>
      </w:r>
      <w:proofErr w:type="spellStart"/>
      <w:r w:rsidRPr="000B40F6">
        <w:rPr>
          <w:rFonts w:ascii="Times New Roman" w:eastAsia="Times New Roman" w:hAnsi="Times New Roman" w:cs="Times New Roman"/>
          <w:b/>
          <w:bCs/>
          <w:color w:val="000000"/>
          <w:szCs w:val="17"/>
          <w:rtl/>
        </w:rPr>
        <w:t>הָאֱלֹהִים</w:t>
      </w:r>
      <w:proofErr w:type="spellEnd"/>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7"/>
          <w:szCs w:val="17"/>
          <w:rtl/>
        </w:rPr>
        <w:t>חֹרֵבָה.</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t> </w:t>
      </w:r>
    </w:p>
    <w:p w:rsid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tl/>
        </w:rPr>
      </w:pPr>
      <w:proofErr w:type="spellStart"/>
      <w:r w:rsidRPr="000B40F6">
        <w:rPr>
          <w:rFonts w:ascii="Times New Roman" w:eastAsia="Times New Roman" w:hAnsi="Times New Roman" w:cs="Times New Roman"/>
          <w:color w:val="000000"/>
          <w:sz w:val="11"/>
          <w:szCs w:val="11"/>
          <w:vertAlign w:val="superscript"/>
          <w:lang w:bidi="ar-SA"/>
        </w:rPr>
        <w:t>Exod</w:t>
      </w:r>
      <w:proofErr w:type="spellEnd"/>
      <w:r w:rsidRPr="000B40F6">
        <w:rPr>
          <w:rFonts w:ascii="Times New Roman" w:eastAsia="Times New Roman" w:hAnsi="Times New Roman" w:cs="Times New Roman"/>
          <w:color w:val="000000"/>
          <w:sz w:val="11"/>
          <w:szCs w:val="11"/>
          <w:vertAlign w:val="superscript"/>
          <w:lang w:bidi="ar-SA"/>
        </w:rPr>
        <w:t xml:space="preserve"> 3:1</w:t>
      </w:r>
      <w:r w:rsidRPr="000B40F6">
        <w:rPr>
          <w:rFonts w:ascii="Times New Roman" w:eastAsia="Times New Roman" w:hAnsi="Times New Roman" w:cs="Times New Roman"/>
          <w:color w:val="000000"/>
          <w:sz w:val="15"/>
          <w:szCs w:val="15"/>
          <w:lang w:bidi="ar-SA"/>
        </w:rPr>
        <w:t xml:space="preserve"> Moses was tending the flock of his father-in-law </w:t>
      </w:r>
      <w:proofErr w:type="spellStart"/>
      <w:r w:rsidRPr="000B40F6">
        <w:rPr>
          <w:rFonts w:ascii="Times New Roman" w:eastAsia="Times New Roman" w:hAnsi="Times New Roman" w:cs="Times New Roman"/>
          <w:color w:val="000000"/>
          <w:sz w:val="15"/>
          <w:szCs w:val="15"/>
          <w:lang w:bidi="ar-SA"/>
        </w:rPr>
        <w:t>Jethro</w:t>
      </w:r>
      <w:proofErr w:type="spellEnd"/>
      <w:r w:rsidRPr="000B40F6">
        <w:rPr>
          <w:rFonts w:ascii="Times New Roman" w:eastAsia="Times New Roman" w:hAnsi="Times New Roman" w:cs="Times New Roman"/>
          <w:color w:val="000000"/>
          <w:sz w:val="15"/>
          <w:szCs w:val="15"/>
          <w:lang w:bidi="ar-SA"/>
        </w:rPr>
        <w:t xml:space="preserve">, the priest of </w:t>
      </w:r>
      <w:proofErr w:type="spellStart"/>
      <w:r w:rsidRPr="000B40F6">
        <w:rPr>
          <w:rFonts w:ascii="Times New Roman" w:eastAsia="Times New Roman" w:hAnsi="Times New Roman" w:cs="Times New Roman"/>
          <w:color w:val="000000"/>
          <w:sz w:val="15"/>
          <w:szCs w:val="15"/>
          <w:lang w:bidi="ar-SA"/>
        </w:rPr>
        <w:t>Midian</w:t>
      </w:r>
      <w:proofErr w:type="spellEnd"/>
      <w:r w:rsidRPr="000B40F6">
        <w:rPr>
          <w:rFonts w:ascii="Times New Roman" w:eastAsia="Times New Roman" w:hAnsi="Times New Roman" w:cs="Times New Roman"/>
          <w:color w:val="000000"/>
          <w:sz w:val="15"/>
          <w:szCs w:val="15"/>
          <w:lang w:bidi="ar-SA"/>
        </w:rPr>
        <w:t>, and he drove the flock into the wilderness, and came </w:t>
      </w:r>
      <w:r w:rsidRPr="000B40F6">
        <w:rPr>
          <w:rFonts w:ascii="Times New Roman" w:eastAsia="Times New Roman" w:hAnsi="Times New Roman" w:cs="Times New Roman"/>
          <w:b/>
          <w:bCs/>
          <w:color w:val="000000"/>
          <w:sz w:val="15"/>
          <w:lang w:bidi="ar-SA"/>
        </w:rPr>
        <w:t>to the mountain of God</w:t>
      </w:r>
      <w:r w:rsidRPr="000B40F6">
        <w:rPr>
          <w:rFonts w:ascii="Times New Roman" w:eastAsia="Times New Roman" w:hAnsi="Times New Roman" w:cs="Times New Roman"/>
          <w:color w:val="000000"/>
          <w:sz w:val="15"/>
          <w:szCs w:val="15"/>
          <w:lang w:bidi="ar-SA"/>
        </w:rPr>
        <w:t xml:space="preserve">, to </w:t>
      </w:r>
      <w:proofErr w:type="spellStart"/>
      <w:r w:rsidRPr="000B40F6">
        <w:rPr>
          <w:rFonts w:ascii="Times New Roman" w:eastAsia="Times New Roman" w:hAnsi="Times New Roman" w:cs="Times New Roman"/>
          <w:color w:val="000000"/>
          <w:sz w:val="15"/>
          <w:szCs w:val="15"/>
          <w:lang w:bidi="ar-SA"/>
        </w:rPr>
        <w:t>Horeb</w:t>
      </w:r>
      <w:proofErr w:type="spellEnd"/>
      <w:r w:rsidRPr="000B40F6">
        <w:rPr>
          <w:rFonts w:ascii="Times New Roman" w:eastAsia="Times New Roman" w:hAnsi="Times New Roman" w:cs="Times New Roman"/>
          <w:color w:val="000000"/>
          <w:sz w:val="15"/>
          <w:szCs w:val="15"/>
          <w:lang w:bidi="ar-SA"/>
        </w:rPr>
        <w:t>.</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Pr>
      </w:pP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This context suggests that God’s mountain is not in Israel or in Egypt, but it is in the </w:t>
      </w:r>
      <w:proofErr w:type="spellStart"/>
      <w:r w:rsidRPr="000B40F6">
        <w:rPr>
          <w:rFonts w:ascii="Times New Roman" w:eastAsia="Times New Roman" w:hAnsi="Times New Roman" w:cs="Times New Roman"/>
          <w:color w:val="000000"/>
          <w:sz w:val="17"/>
          <w:szCs w:val="17"/>
          <w:lang w:bidi="ar-SA"/>
        </w:rPr>
        <w:t>Horeb</w:t>
      </w:r>
      <w:proofErr w:type="spellEnd"/>
      <w:r w:rsidRPr="000B40F6">
        <w:rPr>
          <w:rFonts w:ascii="Times New Roman" w:eastAsia="Times New Roman" w:hAnsi="Times New Roman" w:cs="Times New Roman"/>
          <w:color w:val="000000"/>
          <w:sz w:val="17"/>
          <w:szCs w:val="17"/>
          <w:lang w:bidi="ar-SA"/>
        </w:rPr>
        <w:t xml:space="preserve"> wilderness, not far from </w:t>
      </w:r>
      <w:proofErr w:type="spellStart"/>
      <w:r w:rsidRPr="000B40F6">
        <w:rPr>
          <w:rFonts w:ascii="Times New Roman" w:eastAsia="Times New Roman" w:hAnsi="Times New Roman" w:cs="Times New Roman"/>
          <w:color w:val="000000"/>
          <w:sz w:val="17"/>
          <w:szCs w:val="17"/>
          <w:lang w:bidi="ar-SA"/>
        </w:rPr>
        <w:t>Midian</w:t>
      </w:r>
      <w:proofErr w:type="spellEnd"/>
      <w:r w:rsidRPr="000B40F6">
        <w:rPr>
          <w:rFonts w:ascii="Times New Roman" w:eastAsia="Times New Roman" w:hAnsi="Times New Roman" w:cs="Times New Roman"/>
          <w:color w:val="000000"/>
          <w:sz w:val="17"/>
          <w:szCs w:val="17"/>
          <w:lang w:bidi="ar-SA"/>
        </w:rPr>
        <w:t xml:space="preserve">. Where </w:t>
      </w:r>
      <w:proofErr w:type="gramStart"/>
      <w:r w:rsidRPr="000B40F6">
        <w:rPr>
          <w:rFonts w:ascii="Times New Roman" w:eastAsia="Times New Roman" w:hAnsi="Times New Roman" w:cs="Times New Roman"/>
          <w:color w:val="000000"/>
          <w:sz w:val="17"/>
          <w:szCs w:val="17"/>
          <w:lang w:bidi="ar-SA"/>
        </w:rPr>
        <w:t xml:space="preserve">is </w:t>
      </w:r>
      <w:proofErr w:type="spellStart"/>
      <w:r w:rsidRPr="000B40F6">
        <w:rPr>
          <w:rFonts w:ascii="Times New Roman" w:eastAsia="Times New Roman" w:hAnsi="Times New Roman" w:cs="Times New Roman"/>
          <w:color w:val="000000"/>
          <w:sz w:val="17"/>
          <w:szCs w:val="17"/>
          <w:lang w:bidi="ar-SA"/>
        </w:rPr>
        <w:t>Midian</w:t>
      </w:r>
      <w:proofErr w:type="spellEnd"/>
      <w:proofErr w:type="gramEnd"/>
      <w:r w:rsidRPr="000B40F6">
        <w:rPr>
          <w:rFonts w:ascii="Times New Roman" w:eastAsia="Times New Roman" w:hAnsi="Times New Roman" w:cs="Times New Roman"/>
          <w:color w:val="000000"/>
          <w:sz w:val="17"/>
          <w:szCs w:val="17"/>
          <w:lang w:bidi="ar-SA"/>
        </w:rPr>
        <w:t xml:space="preserve"> and what do we know about it historically?</w:t>
      </w:r>
    </w:p>
    <w:p w:rsidR="000B40F6" w:rsidRPr="000B40F6" w:rsidRDefault="000B40F6" w:rsidP="000B40F6">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proofErr w:type="spellStart"/>
      <w:r w:rsidRPr="000B40F6">
        <w:rPr>
          <w:rFonts w:ascii="Times New Roman" w:eastAsia="Times New Roman" w:hAnsi="Times New Roman" w:cs="Times New Roman"/>
          <w:color w:val="000000"/>
          <w:sz w:val="25"/>
          <w:szCs w:val="25"/>
          <w:lang w:bidi="ar-SA"/>
        </w:rPr>
        <w:t>Midian</w:t>
      </w:r>
      <w:proofErr w:type="spellEnd"/>
      <w:r w:rsidRPr="000B40F6">
        <w:rPr>
          <w:rFonts w:ascii="Times New Roman" w:eastAsia="Times New Roman" w:hAnsi="Times New Roman" w:cs="Times New Roman"/>
          <w:color w:val="000000"/>
          <w:sz w:val="25"/>
          <w:szCs w:val="25"/>
          <w:lang w:bidi="ar-SA"/>
        </w:rPr>
        <w:t xml:space="preserve"> and the </w:t>
      </w:r>
      <w:proofErr w:type="spellStart"/>
      <w:r w:rsidRPr="000B40F6">
        <w:rPr>
          <w:rFonts w:ascii="Times New Roman" w:eastAsia="Times New Roman" w:hAnsi="Times New Roman" w:cs="Times New Roman"/>
          <w:color w:val="000000"/>
          <w:sz w:val="25"/>
          <w:szCs w:val="25"/>
          <w:lang w:bidi="ar-SA"/>
        </w:rPr>
        <w:t>Qurayyah</w:t>
      </w:r>
      <w:proofErr w:type="spellEnd"/>
      <w:r w:rsidRPr="000B40F6">
        <w:rPr>
          <w:rFonts w:ascii="Times New Roman" w:eastAsia="Times New Roman" w:hAnsi="Times New Roman" w:cs="Times New Roman"/>
          <w:color w:val="000000"/>
          <w:sz w:val="25"/>
          <w:szCs w:val="25"/>
          <w:lang w:bidi="ar-SA"/>
        </w:rPr>
        <w:t xml:space="preserve"> Culture of North Arabia</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Assuming the area described by Ptolemy as </w:t>
      </w:r>
      <w:proofErr w:type="spellStart"/>
      <w:r w:rsidRPr="000B40F6">
        <w:rPr>
          <w:rFonts w:ascii="Times New Roman" w:eastAsia="Times New Roman" w:hAnsi="Times New Roman" w:cs="Times New Roman"/>
          <w:color w:val="000000"/>
          <w:sz w:val="17"/>
          <w:szCs w:val="17"/>
          <w:lang w:bidi="ar-SA"/>
        </w:rPr>
        <w:t>Midiana</w:t>
      </w:r>
      <w:proofErr w:type="spellEnd"/>
      <w:r w:rsidRPr="000B40F6">
        <w:rPr>
          <w:rFonts w:ascii="Times New Roman" w:eastAsia="Times New Roman" w:hAnsi="Times New Roman" w:cs="Times New Roman"/>
          <w:color w:val="000000"/>
          <w:sz w:val="17"/>
          <w:szCs w:val="17"/>
          <w:lang w:bidi="ar-SA"/>
        </w:rPr>
        <w:t xml:space="preserve"> is the same area as biblical </w:t>
      </w:r>
      <w:proofErr w:type="spellStart"/>
      <w:r w:rsidRPr="000B40F6">
        <w:rPr>
          <w:rFonts w:ascii="Times New Roman" w:eastAsia="Times New Roman" w:hAnsi="Times New Roman" w:cs="Times New Roman"/>
          <w:color w:val="000000"/>
          <w:sz w:val="17"/>
          <w:szCs w:val="17"/>
          <w:lang w:bidi="ar-SA"/>
        </w:rPr>
        <w:t>Midian</w:t>
      </w:r>
      <w:proofErr w:type="spellEnd"/>
      <w:r w:rsidRPr="000B40F6">
        <w:rPr>
          <w:rFonts w:ascii="Times New Roman" w:eastAsia="Times New Roman" w:hAnsi="Times New Roman" w:cs="Times New Roman"/>
          <w:color w:val="000000"/>
          <w:sz w:val="17"/>
          <w:szCs w:val="17"/>
          <w:lang w:bidi="ar-SA"/>
        </w:rPr>
        <w:t xml:space="preserve">, an assumption that can be supported by the biblical connection between </w:t>
      </w:r>
      <w:proofErr w:type="spellStart"/>
      <w:r w:rsidRPr="000B40F6">
        <w:rPr>
          <w:rFonts w:ascii="Times New Roman" w:eastAsia="Times New Roman" w:hAnsi="Times New Roman" w:cs="Times New Roman"/>
          <w:color w:val="000000"/>
          <w:sz w:val="17"/>
          <w:szCs w:val="17"/>
          <w:lang w:bidi="ar-SA"/>
        </w:rPr>
        <w:t>Midian</w:t>
      </w:r>
      <w:proofErr w:type="spellEnd"/>
      <w:r w:rsidRPr="000B40F6">
        <w:rPr>
          <w:rFonts w:ascii="Times New Roman" w:eastAsia="Times New Roman" w:hAnsi="Times New Roman" w:cs="Times New Roman"/>
          <w:color w:val="000000"/>
          <w:sz w:val="17"/>
          <w:szCs w:val="17"/>
          <w:lang w:bidi="ar-SA"/>
        </w:rPr>
        <w:t xml:space="preserve"> and Ishmael (see below), we can know quite a bit about its material culture in the Late Bronze and early Iron Ages (13</w:t>
      </w:r>
      <w:r w:rsidRPr="000B40F6">
        <w:rPr>
          <w:rFonts w:ascii="Times New Roman" w:eastAsia="Times New Roman" w:hAnsi="Times New Roman" w:cs="Times New Roman"/>
          <w:color w:val="000000"/>
          <w:sz w:val="13"/>
          <w:szCs w:val="13"/>
          <w:vertAlign w:val="superscript"/>
          <w:lang w:bidi="ar-SA"/>
        </w:rPr>
        <w:t>th</w:t>
      </w:r>
      <w:r w:rsidRPr="000B40F6">
        <w:rPr>
          <w:rFonts w:ascii="Times New Roman" w:eastAsia="Times New Roman" w:hAnsi="Times New Roman" w:cs="Times New Roman"/>
          <w:color w:val="000000"/>
          <w:sz w:val="17"/>
          <w:szCs w:val="17"/>
          <w:lang w:bidi="ar-SA"/>
        </w:rPr>
        <w:t>–12</w:t>
      </w:r>
      <w:r w:rsidRPr="000B40F6">
        <w:rPr>
          <w:rFonts w:ascii="Times New Roman" w:eastAsia="Times New Roman" w:hAnsi="Times New Roman" w:cs="Times New Roman"/>
          <w:color w:val="000000"/>
          <w:sz w:val="13"/>
          <w:szCs w:val="13"/>
          <w:vertAlign w:val="superscript"/>
          <w:lang w:bidi="ar-SA"/>
        </w:rPr>
        <w:t>th</w:t>
      </w:r>
      <w:r w:rsidRPr="000B40F6">
        <w:rPr>
          <w:rFonts w:ascii="Times New Roman" w:eastAsia="Times New Roman" w:hAnsi="Times New Roman" w:cs="Times New Roman"/>
          <w:color w:val="000000"/>
          <w:sz w:val="17"/>
          <w:szCs w:val="17"/>
          <w:lang w:bidi="ar-SA"/>
        </w:rPr>
        <w:t> cent.</w:t>
      </w:r>
      <w:r w:rsidRPr="000B40F6">
        <w:rPr>
          <w:rFonts w:ascii="Times New Roman" w:eastAsia="Times New Roman" w:hAnsi="Times New Roman" w:cs="Times New Roman"/>
          <w:smallCaps/>
          <w:color w:val="000000"/>
          <w:sz w:val="17"/>
          <w:szCs w:val="17"/>
          <w:lang w:bidi="ar-SA"/>
        </w:rPr>
        <w:t> </w:t>
      </w:r>
      <w:proofErr w:type="gramStart"/>
      <w:r w:rsidRPr="000B40F6">
        <w:rPr>
          <w:rFonts w:ascii="Times New Roman" w:eastAsia="Times New Roman" w:hAnsi="Times New Roman" w:cs="Times New Roman"/>
          <w:smallCaps/>
          <w:color w:val="000000"/>
          <w:sz w:val="17"/>
          <w:szCs w:val="17"/>
          <w:lang w:bidi="ar-SA"/>
        </w:rPr>
        <w:t>B.C.E</w:t>
      </w:r>
      <w:r w:rsidRPr="000B40F6">
        <w:rPr>
          <w:rFonts w:ascii="Times New Roman" w:eastAsia="Times New Roman" w:hAnsi="Times New Roman" w:cs="Times New Roman"/>
          <w:color w:val="000000"/>
          <w:sz w:val="17"/>
          <w:szCs w:val="17"/>
          <w:lang w:bidi="ar-SA"/>
        </w:rPr>
        <w:t>.).</w:t>
      </w:r>
      <w:proofErr w:type="gramEnd"/>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A group of semi-nomads, who produced a very distinct, colorful and attractive, decorated pottery with images of ostriches or other birds, lived a little northeast of the area Ptolemy calls </w:t>
      </w:r>
      <w:proofErr w:type="spellStart"/>
      <w:r w:rsidRPr="000B40F6">
        <w:rPr>
          <w:rFonts w:ascii="Times New Roman" w:eastAsia="Times New Roman" w:hAnsi="Times New Roman" w:cs="Times New Roman"/>
          <w:color w:val="000000"/>
          <w:sz w:val="17"/>
          <w:szCs w:val="17"/>
          <w:lang w:bidi="ar-SA"/>
        </w:rPr>
        <w:t>Midian</w:t>
      </w:r>
      <w:proofErr w:type="spellEnd"/>
      <w:r w:rsidRPr="000B40F6">
        <w:rPr>
          <w:rFonts w:ascii="Times New Roman" w:eastAsia="Times New Roman" w:hAnsi="Times New Roman" w:cs="Times New Roman"/>
          <w:color w:val="000000"/>
          <w:sz w:val="17"/>
          <w:szCs w:val="17"/>
          <w:lang w:bidi="ar-SA"/>
        </w:rPr>
        <w:t xml:space="preserve">, in an area known as the Oasis of </w:t>
      </w:r>
      <w:proofErr w:type="spellStart"/>
      <w:r w:rsidRPr="000B40F6">
        <w:rPr>
          <w:rFonts w:ascii="Times New Roman" w:eastAsia="Times New Roman" w:hAnsi="Times New Roman" w:cs="Times New Roman"/>
          <w:color w:val="000000"/>
          <w:sz w:val="17"/>
          <w:szCs w:val="17"/>
          <w:lang w:bidi="ar-SA"/>
        </w:rPr>
        <w:t>Qurayyah</w:t>
      </w:r>
      <w:proofErr w:type="spellEnd"/>
      <w:r w:rsidRPr="000B40F6">
        <w:rPr>
          <w:rFonts w:ascii="Times New Roman" w:eastAsia="Times New Roman" w:hAnsi="Times New Roman" w:cs="Times New Roman"/>
          <w:color w:val="000000"/>
          <w:sz w:val="17"/>
          <w:szCs w:val="17"/>
          <w:lang w:bidi="ar-SA"/>
        </w:rPr>
        <w:t xml:space="preserve">. This pottery style is known in scholarship as </w:t>
      </w:r>
      <w:proofErr w:type="spellStart"/>
      <w:r w:rsidRPr="000B40F6">
        <w:rPr>
          <w:rFonts w:ascii="Times New Roman" w:eastAsia="Times New Roman" w:hAnsi="Times New Roman" w:cs="Times New Roman"/>
          <w:color w:val="000000"/>
          <w:sz w:val="17"/>
          <w:szCs w:val="17"/>
          <w:lang w:bidi="ar-SA"/>
        </w:rPr>
        <w:t>Qurayyah</w:t>
      </w:r>
      <w:proofErr w:type="spellEnd"/>
      <w:r w:rsidRPr="000B40F6">
        <w:rPr>
          <w:rFonts w:ascii="Times New Roman" w:eastAsia="Times New Roman" w:hAnsi="Times New Roman" w:cs="Times New Roman"/>
          <w:color w:val="000000"/>
          <w:sz w:val="17"/>
          <w:szCs w:val="17"/>
          <w:lang w:bidi="ar-SA"/>
        </w:rPr>
        <w:t xml:space="preserve"> Painted Ware (QPW).</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lastRenderedPageBreak/>
        <w:t xml:space="preserve">The </w:t>
      </w:r>
      <w:proofErr w:type="spellStart"/>
      <w:r w:rsidRPr="000B40F6">
        <w:rPr>
          <w:rFonts w:ascii="Times New Roman" w:eastAsia="Times New Roman" w:hAnsi="Times New Roman" w:cs="Times New Roman"/>
          <w:color w:val="000000"/>
          <w:sz w:val="17"/>
          <w:szCs w:val="17"/>
          <w:lang w:bidi="ar-SA"/>
        </w:rPr>
        <w:t>Qurayyah</w:t>
      </w:r>
      <w:proofErr w:type="spellEnd"/>
      <w:r w:rsidRPr="000B40F6">
        <w:rPr>
          <w:rFonts w:ascii="Times New Roman" w:eastAsia="Times New Roman" w:hAnsi="Times New Roman" w:cs="Times New Roman"/>
          <w:color w:val="000000"/>
          <w:sz w:val="17"/>
          <w:szCs w:val="17"/>
          <w:lang w:bidi="ar-SA"/>
        </w:rPr>
        <w:t xml:space="preserve"> people were also experts in metallurgy, specifically the smelting of copper and the production of bronze. The area of </w:t>
      </w:r>
      <w:proofErr w:type="spellStart"/>
      <w:r w:rsidRPr="000B40F6">
        <w:rPr>
          <w:rFonts w:ascii="Times New Roman" w:eastAsia="Times New Roman" w:hAnsi="Times New Roman" w:cs="Times New Roman"/>
          <w:color w:val="000000"/>
          <w:sz w:val="17"/>
          <w:szCs w:val="17"/>
          <w:lang w:bidi="ar-SA"/>
        </w:rPr>
        <w:t>Qurayyah</w:t>
      </w:r>
      <w:proofErr w:type="spellEnd"/>
      <w:r w:rsidRPr="000B40F6">
        <w:rPr>
          <w:rFonts w:ascii="Times New Roman" w:eastAsia="Times New Roman" w:hAnsi="Times New Roman" w:cs="Times New Roman"/>
          <w:color w:val="000000"/>
          <w:sz w:val="17"/>
          <w:szCs w:val="17"/>
          <w:lang w:bidi="ar-SA"/>
        </w:rPr>
        <w:t xml:space="preserve"> itself has no copper veins, but such veins are found further south in the Arabian Peninsula, and the copper ore was sent north to </w:t>
      </w:r>
      <w:proofErr w:type="spellStart"/>
      <w:r w:rsidRPr="000B40F6">
        <w:rPr>
          <w:rFonts w:ascii="Times New Roman" w:eastAsia="Times New Roman" w:hAnsi="Times New Roman" w:cs="Times New Roman"/>
          <w:color w:val="000000"/>
          <w:sz w:val="17"/>
          <w:szCs w:val="17"/>
          <w:lang w:bidi="ar-SA"/>
        </w:rPr>
        <w:t>Qurayyah</w:t>
      </w:r>
      <w:proofErr w:type="spellEnd"/>
      <w:r w:rsidRPr="000B40F6">
        <w:rPr>
          <w:rFonts w:ascii="Times New Roman" w:eastAsia="Times New Roman" w:hAnsi="Times New Roman" w:cs="Times New Roman"/>
          <w:color w:val="000000"/>
          <w:sz w:val="17"/>
          <w:szCs w:val="17"/>
          <w:lang w:bidi="ar-SA"/>
        </w:rPr>
        <w:t xml:space="preserve"> for smelting because the people of </w:t>
      </w:r>
      <w:proofErr w:type="spellStart"/>
      <w:r w:rsidRPr="000B40F6">
        <w:rPr>
          <w:rFonts w:ascii="Times New Roman" w:eastAsia="Times New Roman" w:hAnsi="Times New Roman" w:cs="Times New Roman"/>
          <w:color w:val="000000"/>
          <w:sz w:val="17"/>
          <w:szCs w:val="17"/>
          <w:lang w:bidi="ar-SA"/>
        </w:rPr>
        <w:t>Qurayyah</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were experts in metal work</w:t>
      </w:r>
      <w:proofErr w:type="gramStart"/>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5]</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Evidence of this culture’s fingerprints is also found in other areas of copper smelting in this period, specifically the sites of </w:t>
      </w:r>
      <w:proofErr w:type="spellStart"/>
      <w:r w:rsidRPr="000B40F6">
        <w:rPr>
          <w:rFonts w:ascii="Times New Roman" w:eastAsia="Times New Roman" w:hAnsi="Times New Roman" w:cs="Times New Roman"/>
          <w:color w:val="000000"/>
          <w:sz w:val="17"/>
          <w:szCs w:val="17"/>
          <w:lang w:bidi="ar-SA"/>
        </w:rPr>
        <w:t>Faynan</w:t>
      </w:r>
      <w:proofErr w:type="spellEnd"/>
      <w:r w:rsidRPr="000B40F6">
        <w:rPr>
          <w:rFonts w:ascii="Times New Roman" w:eastAsia="Times New Roman" w:hAnsi="Times New Roman" w:cs="Times New Roman"/>
          <w:color w:val="000000"/>
          <w:sz w:val="17"/>
          <w:szCs w:val="17"/>
          <w:lang w:bidi="ar-SA"/>
        </w:rPr>
        <w:t xml:space="preserve"> and </w:t>
      </w:r>
      <w:proofErr w:type="spellStart"/>
      <w:r w:rsidRPr="000B40F6">
        <w:rPr>
          <w:rFonts w:ascii="Times New Roman" w:eastAsia="Times New Roman" w:hAnsi="Times New Roman" w:cs="Times New Roman"/>
          <w:color w:val="000000"/>
          <w:sz w:val="17"/>
          <w:szCs w:val="17"/>
          <w:lang w:bidi="ar-SA"/>
        </w:rPr>
        <w:t>Timna</w:t>
      </w:r>
      <w:proofErr w:type="spellEnd"/>
      <w:r w:rsidRPr="000B40F6">
        <w:rPr>
          <w:rFonts w:ascii="Times New Roman" w:eastAsia="Times New Roman" w:hAnsi="Times New Roman" w:cs="Times New Roman"/>
          <w:color w:val="000000"/>
          <w:sz w:val="17"/>
          <w:szCs w:val="17"/>
          <w:lang w:bidi="ar-SA"/>
        </w:rPr>
        <w:t xml:space="preserve"> in the southern Levant (in modern day Jordan and Israel respectively).</w:t>
      </w:r>
      <w:r w:rsidRPr="000B40F6">
        <w:rPr>
          <w:rFonts w:ascii="Times New Roman" w:eastAsia="Times New Roman" w:hAnsi="Times New Roman" w:cs="Times New Roman"/>
          <w:color w:val="B22222"/>
          <w:sz w:val="15"/>
          <w:szCs w:val="15"/>
          <w:vertAlign w:val="superscript"/>
          <w:lang w:bidi="ar-SA"/>
        </w:rPr>
        <w:t>[6]</w:t>
      </w:r>
      <w:r w:rsidRPr="000B40F6">
        <w:rPr>
          <w:rFonts w:ascii="Times New Roman" w:eastAsia="Times New Roman" w:hAnsi="Times New Roman" w:cs="Times New Roman"/>
          <w:color w:val="000000"/>
          <w:sz w:val="17"/>
          <w:szCs w:val="17"/>
          <w:lang w:bidi="ar-SA"/>
        </w:rPr>
        <w:t xml:space="preserve"> Uzi </w:t>
      </w:r>
      <w:proofErr w:type="spellStart"/>
      <w:r w:rsidRPr="000B40F6">
        <w:rPr>
          <w:rFonts w:ascii="Times New Roman" w:eastAsia="Times New Roman" w:hAnsi="Times New Roman" w:cs="Times New Roman"/>
          <w:color w:val="000000"/>
          <w:sz w:val="17"/>
          <w:szCs w:val="17"/>
          <w:lang w:bidi="ar-SA"/>
        </w:rPr>
        <w:t>Avner</w:t>
      </w:r>
      <w:proofErr w:type="spellEnd"/>
      <w:r w:rsidRPr="000B40F6">
        <w:rPr>
          <w:rFonts w:ascii="Times New Roman" w:eastAsia="Times New Roman" w:hAnsi="Times New Roman" w:cs="Times New Roman"/>
          <w:color w:val="000000"/>
          <w:sz w:val="17"/>
          <w:szCs w:val="17"/>
          <w:lang w:bidi="ar-SA"/>
        </w:rPr>
        <w:t xml:space="preserve">, an archaeologist working at the Dead-Sea and </w:t>
      </w:r>
      <w:proofErr w:type="spellStart"/>
      <w:r w:rsidRPr="000B40F6">
        <w:rPr>
          <w:rFonts w:ascii="Times New Roman" w:eastAsia="Times New Roman" w:hAnsi="Times New Roman" w:cs="Times New Roman"/>
          <w:color w:val="000000"/>
          <w:sz w:val="17"/>
          <w:szCs w:val="17"/>
          <w:lang w:bidi="ar-SA"/>
        </w:rPr>
        <w:t>Arava</w:t>
      </w:r>
      <w:proofErr w:type="spellEnd"/>
      <w:r w:rsidRPr="000B40F6">
        <w:rPr>
          <w:rFonts w:ascii="Times New Roman" w:eastAsia="Times New Roman" w:hAnsi="Times New Roman" w:cs="Times New Roman"/>
          <w:color w:val="000000"/>
          <w:sz w:val="17"/>
          <w:szCs w:val="17"/>
          <w:lang w:bidi="ar-SA"/>
        </w:rPr>
        <w:t xml:space="preserve"> Science Center, has argued that the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xml:space="preserve"> were brought in as specialists or contractors, working with the local nomadic (</w:t>
      </w:r>
      <w:proofErr w:type="spellStart"/>
      <w:r w:rsidRPr="000B40F6">
        <w:rPr>
          <w:rFonts w:ascii="Times New Roman" w:eastAsia="Times New Roman" w:hAnsi="Times New Roman" w:cs="Times New Roman"/>
          <w:color w:val="000000"/>
          <w:sz w:val="17"/>
          <w:szCs w:val="17"/>
          <w:lang w:bidi="ar-SA"/>
        </w:rPr>
        <w:t>Shasu</w:t>
      </w:r>
      <w:proofErr w:type="spellEnd"/>
      <w:r w:rsidRPr="000B40F6">
        <w:rPr>
          <w:rFonts w:ascii="Times New Roman" w:eastAsia="Times New Roman" w:hAnsi="Times New Roman" w:cs="Times New Roman"/>
          <w:color w:val="000000"/>
          <w:sz w:val="17"/>
          <w:szCs w:val="17"/>
          <w:lang w:bidi="ar-SA"/>
        </w:rPr>
        <w:t>) tribes or with Egyptians, who had a presence in this area during this period, producing pure copper from ore for their customers (or employers).</w:t>
      </w:r>
      <w:r w:rsidRPr="000B40F6">
        <w:rPr>
          <w:rFonts w:ascii="Times New Roman" w:eastAsia="Times New Roman" w:hAnsi="Times New Roman" w:cs="Times New Roman"/>
          <w:color w:val="B22222"/>
          <w:sz w:val="15"/>
          <w:szCs w:val="15"/>
          <w:vertAlign w:val="superscript"/>
          <w:lang w:bidi="ar-SA"/>
        </w:rPr>
        <w:t>[7]</w:t>
      </w:r>
    </w:p>
    <w:p w:rsidR="000B40F6" w:rsidRPr="000B40F6" w:rsidRDefault="000B40F6" w:rsidP="000B40F6">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0B40F6">
        <w:rPr>
          <w:rFonts w:ascii="Times New Roman" w:eastAsia="Times New Roman" w:hAnsi="Times New Roman" w:cs="Times New Roman"/>
          <w:color w:val="000000"/>
          <w:sz w:val="25"/>
          <w:szCs w:val="25"/>
          <w:lang w:bidi="ar-SA"/>
        </w:rPr>
        <w:t>An Arabian Tribe</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The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xml:space="preserve"> were a Proto-Arabian tribe</w:t>
      </w:r>
      <w:proofErr w:type="gramStart"/>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8]</w:t>
      </w:r>
      <w:r w:rsidRPr="000B40F6">
        <w:rPr>
          <w:rFonts w:ascii="Times New Roman" w:eastAsia="Times New Roman" w:hAnsi="Times New Roman" w:cs="Times New Roman"/>
          <w:color w:val="000000"/>
          <w:sz w:val="17"/>
          <w:szCs w:val="17"/>
          <w:lang w:bidi="ar-SA"/>
        </w:rPr>
        <w:t xml:space="preserve"> their home base was in Arabia and they are related to </w:t>
      </w:r>
      <w:proofErr w:type="spellStart"/>
      <w:r w:rsidRPr="000B40F6">
        <w:rPr>
          <w:rFonts w:ascii="Times New Roman" w:eastAsia="Times New Roman" w:hAnsi="Times New Roman" w:cs="Times New Roman"/>
          <w:color w:val="000000"/>
          <w:sz w:val="17"/>
          <w:szCs w:val="17"/>
          <w:lang w:bidi="ar-SA"/>
        </w:rPr>
        <w:t>Ishmaelites</w:t>
      </w:r>
      <w:proofErr w:type="spellEnd"/>
      <w:r w:rsidRPr="000B40F6">
        <w:rPr>
          <w:rFonts w:ascii="Times New Roman" w:eastAsia="Times New Roman" w:hAnsi="Times New Roman" w:cs="Times New Roman"/>
          <w:color w:val="000000"/>
          <w:sz w:val="17"/>
          <w:szCs w:val="17"/>
          <w:lang w:bidi="ar-SA"/>
        </w:rPr>
        <w:t xml:space="preserve">. The book of Judges states this explicitly in the story of Gideon, who makes the following request of the Israelites after defeating the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w:t>
      </w:r>
    </w:p>
    <w:p w:rsidR="000B40F6" w:rsidRPr="000B40F6" w:rsidRDefault="000B40F6" w:rsidP="000B40F6">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3"/>
          <w:szCs w:val="13"/>
          <w:vertAlign w:val="superscript"/>
          <w:rtl/>
        </w:rPr>
        <w:t>שופטים ח:כד</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7"/>
          <w:szCs w:val="17"/>
          <w:rtl/>
        </w:rPr>
        <w:t xml:space="preserve">וַיֹּאמֶר </w:t>
      </w:r>
      <w:proofErr w:type="spellStart"/>
      <w:r w:rsidRPr="000B40F6">
        <w:rPr>
          <w:rFonts w:ascii="Times New Roman" w:eastAsia="Times New Roman" w:hAnsi="Times New Roman" w:cs="Times New Roman"/>
          <w:color w:val="000000"/>
          <w:sz w:val="17"/>
          <w:szCs w:val="17"/>
          <w:rtl/>
        </w:rPr>
        <w:t>אֲלֵהֶם</w:t>
      </w:r>
      <w:proofErr w:type="spellEnd"/>
      <w:r w:rsidRPr="000B40F6">
        <w:rPr>
          <w:rFonts w:ascii="Times New Roman" w:eastAsia="Times New Roman" w:hAnsi="Times New Roman" w:cs="Times New Roman"/>
          <w:color w:val="000000"/>
          <w:sz w:val="17"/>
          <w:szCs w:val="17"/>
          <w:rtl/>
        </w:rPr>
        <w:t xml:space="preserve"> גִּדְעוֹן אֶשְׁאֲלָה מִכֶּם שְׁאֵלָה וּתְנוּ לִי אִישׁ נֶזֶם שְׁלָלוֹ כִּי נִזְמֵי זָהָב לָהֶם</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b/>
          <w:bCs/>
          <w:color w:val="000000"/>
          <w:szCs w:val="17"/>
          <w:rtl/>
        </w:rPr>
        <w:t>כִּי יִשְׁמְעֵאלִים הֵם</w:t>
      </w:r>
      <w:r w:rsidRPr="000B40F6">
        <w:rPr>
          <w:rFonts w:ascii="Times New Roman" w:eastAsia="Times New Roman" w:hAnsi="Times New Roman" w:cs="Times New Roman"/>
          <w:color w:val="000000"/>
          <w:sz w:val="17"/>
          <w:szCs w:val="17"/>
          <w:rtl/>
          <w:lang w:bidi="ar-SA"/>
        </w:rPr>
        <w:t>.</w:t>
      </w:r>
      <w:r w:rsidRPr="000B40F6">
        <w:rPr>
          <w:rFonts w:ascii="Times New Roman" w:eastAsia="Times New Roman" w:hAnsi="Times New Roman" w:cs="Times New Roman"/>
          <w:color w:val="000000"/>
          <w:sz w:val="13"/>
          <w:szCs w:val="13"/>
          <w:vertAlign w:val="superscript"/>
          <w:rtl/>
          <w:lang w:bidi="ar-SA"/>
        </w:rPr>
        <w:t> </w:t>
      </w:r>
      <w:r w:rsidRPr="000B40F6">
        <w:rPr>
          <w:rFonts w:ascii="Times New Roman" w:eastAsia="Times New Roman" w:hAnsi="Times New Roman" w:cs="Times New Roman"/>
          <w:color w:val="000000"/>
          <w:sz w:val="13"/>
          <w:szCs w:val="13"/>
          <w:vertAlign w:val="superscript"/>
          <w:rtl/>
        </w:rPr>
        <w:t>ח:כה</w:t>
      </w:r>
      <w:r w:rsidRPr="000B40F6">
        <w:rPr>
          <w:rFonts w:ascii="Times New Roman" w:eastAsia="Times New Roman" w:hAnsi="Times New Roman" w:cs="Times New Roman"/>
          <w:color w:val="000000"/>
          <w:sz w:val="17"/>
          <w:szCs w:val="17"/>
          <w:rtl/>
        </w:rPr>
        <w:t>וַיֹּאמְרוּ נָתוֹן נִתֵּן וַיִּפְרְשׂוּ אֶת הַשִּׂמְלָה וַיַּשְׁלִיכוּ שָׁמָּה אִישׁ נֶזֶם שְׁלָלוֹ.</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t> </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roofErr w:type="spellStart"/>
      <w:r w:rsidRPr="000B40F6">
        <w:rPr>
          <w:rFonts w:ascii="Times New Roman" w:eastAsia="Times New Roman" w:hAnsi="Times New Roman" w:cs="Times New Roman"/>
          <w:color w:val="000000"/>
          <w:sz w:val="11"/>
          <w:szCs w:val="11"/>
          <w:vertAlign w:val="superscript"/>
          <w:lang w:bidi="ar-SA"/>
        </w:rPr>
        <w:t>Judg</w:t>
      </w:r>
      <w:proofErr w:type="spellEnd"/>
      <w:r w:rsidRPr="000B40F6">
        <w:rPr>
          <w:rFonts w:ascii="Times New Roman" w:eastAsia="Times New Roman" w:hAnsi="Times New Roman" w:cs="Times New Roman"/>
          <w:color w:val="000000"/>
          <w:sz w:val="11"/>
          <w:szCs w:val="11"/>
          <w:vertAlign w:val="superscript"/>
          <w:lang w:bidi="ar-SA"/>
        </w:rPr>
        <w:t xml:space="preserve"> 8:24</w:t>
      </w:r>
      <w:r w:rsidRPr="000B40F6">
        <w:rPr>
          <w:rFonts w:ascii="Times New Roman" w:eastAsia="Times New Roman" w:hAnsi="Times New Roman" w:cs="Times New Roman"/>
          <w:color w:val="000000"/>
          <w:sz w:val="15"/>
          <w:szCs w:val="15"/>
          <w:lang w:bidi="ar-SA"/>
        </w:rPr>
        <w:t> And Gideon said to them, “I have a request to make of you: Each of you give me the earring he received as booty.” (They had golden earrings,</w:t>
      </w:r>
      <w:r w:rsidRPr="000B40F6">
        <w:rPr>
          <w:rFonts w:ascii="Times New Roman" w:eastAsia="Times New Roman" w:hAnsi="Times New Roman" w:cs="Times New Roman"/>
          <w:b/>
          <w:bCs/>
          <w:color w:val="000000"/>
          <w:sz w:val="15"/>
          <w:lang w:bidi="ar-SA"/>
        </w:rPr>
        <w:t xml:space="preserve"> for they were </w:t>
      </w:r>
      <w:proofErr w:type="spellStart"/>
      <w:r w:rsidRPr="000B40F6">
        <w:rPr>
          <w:rFonts w:ascii="Times New Roman" w:eastAsia="Times New Roman" w:hAnsi="Times New Roman" w:cs="Times New Roman"/>
          <w:b/>
          <w:bCs/>
          <w:color w:val="000000"/>
          <w:sz w:val="15"/>
          <w:lang w:bidi="ar-SA"/>
        </w:rPr>
        <w:t>Ishmaelites</w:t>
      </w:r>
      <w:proofErr w:type="spellEnd"/>
      <w:r w:rsidRPr="000B40F6">
        <w:rPr>
          <w:rFonts w:ascii="Times New Roman" w:eastAsia="Times New Roman" w:hAnsi="Times New Roman" w:cs="Times New Roman"/>
          <w:b/>
          <w:bCs/>
          <w:color w:val="000000"/>
          <w:sz w:val="15"/>
          <w:lang w:bidi="ar-SA"/>
        </w:rPr>
        <w:t>.) </w:t>
      </w:r>
      <w:r w:rsidRPr="000B40F6">
        <w:rPr>
          <w:rFonts w:ascii="Times New Roman" w:eastAsia="Times New Roman" w:hAnsi="Times New Roman" w:cs="Times New Roman"/>
          <w:color w:val="000000"/>
          <w:sz w:val="11"/>
          <w:szCs w:val="11"/>
          <w:vertAlign w:val="superscript"/>
          <w:lang w:bidi="ar-SA"/>
        </w:rPr>
        <w:t>8:25</w:t>
      </w:r>
      <w:r w:rsidRPr="000B40F6">
        <w:rPr>
          <w:rFonts w:ascii="Times New Roman" w:eastAsia="Times New Roman" w:hAnsi="Times New Roman" w:cs="Times New Roman"/>
          <w:color w:val="000000"/>
          <w:sz w:val="15"/>
          <w:szCs w:val="15"/>
          <w:lang w:bidi="ar-SA"/>
        </w:rPr>
        <w:t> “Certainly!” they replied. And they spread out a cloth, and everyone threw onto it the earring he had received as booty.</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lang w:bidi="ar-SA"/>
        </w:rPr>
      </w:pPr>
      <w:r w:rsidRPr="000B40F6">
        <w:rPr>
          <w:rFonts w:ascii="Times New Roman" w:eastAsia="Times New Roman" w:hAnsi="Times New Roman" w:cs="Times New Roman"/>
          <w:color w:val="000000"/>
          <w:sz w:val="15"/>
          <w:szCs w:val="15"/>
          <w:lang w:bidi="ar-SA"/>
        </w:rPr>
        <w:t> </w:t>
      </w:r>
    </w:p>
    <w:p w:rsidR="000B40F6" w:rsidRPr="000B40F6" w:rsidRDefault="000B40F6" w:rsidP="000B40F6">
      <w:pPr>
        <w:shd w:val="clear" w:color="auto" w:fill="FFFFFF"/>
        <w:bidi/>
        <w:spacing w:after="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3"/>
          <w:szCs w:val="13"/>
          <w:vertAlign w:val="superscript"/>
          <w:rtl/>
        </w:rPr>
        <w:t>ח:כו</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7"/>
          <w:szCs w:val="17"/>
          <w:rtl/>
        </w:rPr>
        <w:t xml:space="preserve">וַיְהִי מִשְׁקַל נִזְמֵי הַזָּהָב אֲשֶׁר שָׁאָל אֶלֶף וּשְׁבַע מֵאוֹת זָהָב לְבַד מִן </w:t>
      </w:r>
      <w:proofErr w:type="spellStart"/>
      <w:r w:rsidRPr="000B40F6">
        <w:rPr>
          <w:rFonts w:ascii="Times New Roman" w:eastAsia="Times New Roman" w:hAnsi="Times New Roman" w:cs="Times New Roman"/>
          <w:color w:val="000000"/>
          <w:sz w:val="17"/>
          <w:szCs w:val="17"/>
          <w:rtl/>
        </w:rPr>
        <w:t>הַשַּׂהֲרֹנִים</w:t>
      </w:r>
      <w:proofErr w:type="spellEnd"/>
      <w:r w:rsidRPr="000B40F6">
        <w:rPr>
          <w:rFonts w:ascii="Times New Roman" w:eastAsia="Times New Roman" w:hAnsi="Times New Roman" w:cs="Times New Roman"/>
          <w:color w:val="000000"/>
          <w:sz w:val="17"/>
          <w:szCs w:val="17"/>
          <w:rtl/>
        </w:rPr>
        <w:t xml:space="preserve"> </w:t>
      </w:r>
      <w:proofErr w:type="spellStart"/>
      <w:r w:rsidRPr="000B40F6">
        <w:rPr>
          <w:rFonts w:ascii="Times New Roman" w:eastAsia="Times New Roman" w:hAnsi="Times New Roman" w:cs="Times New Roman"/>
          <w:color w:val="000000"/>
          <w:sz w:val="17"/>
          <w:szCs w:val="17"/>
          <w:rtl/>
        </w:rPr>
        <w:t>וְהַנְּטִפוֹת</w:t>
      </w:r>
      <w:proofErr w:type="spellEnd"/>
      <w:r w:rsidRPr="000B40F6">
        <w:rPr>
          <w:rFonts w:ascii="Times New Roman" w:eastAsia="Times New Roman" w:hAnsi="Times New Roman" w:cs="Times New Roman"/>
          <w:color w:val="000000"/>
          <w:sz w:val="17"/>
          <w:szCs w:val="17"/>
          <w:rtl/>
        </w:rPr>
        <w:t xml:space="preserve"> וּבִגְדֵי הָאַרְגָּמָן שֶׁעַל מַלְכֵי מִדְיָן וּלְבַד מִן הָעֲנָקוֹת אֲשֶׁר </w:t>
      </w:r>
      <w:proofErr w:type="spellStart"/>
      <w:r w:rsidRPr="000B40F6">
        <w:rPr>
          <w:rFonts w:ascii="Times New Roman" w:eastAsia="Times New Roman" w:hAnsi="Times New Roman" w:cs="Times New Roman"/>
          <w:color w:val="000000"/>
          <w:sz w:val="17"/>
          <w:szCs w:val="17"/>
          <w:rtl/>
        </w:rPr>
        <w:t>בְּצַוְּארֵי</w:t>
      </w:r>
      <w:proofErr w:type="spellEnd"/>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b/>
          <w:bCs/>
          <w:color w:val="000000"/>
          <w:szCs w:val="17"/>
          <w:rtl/>
        </w:rPr>
        <w:t>גְמַלֵּיהֶם</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3"/>
          <w:szCs w:val="13"/>
          <w:vertAlign w:val="superscript"/>
          <w:rtl/>
        </w:rPr>
        <w:t>ח:כז</w:t>
      </w:r>
      <w:r w:rsidRPr="000B40F6">
        <w:rPr>
          <w:rFonts w:ascii="Times New Roman" w:eastAsia="Times New Roman" w:hAnsi="Times New Roman" w:cs="Times New Roman"/>
          <w:color w:val="000000"/>
          <w:sz w:val="17"/>
          <w:szCs w:val="17"/>
          <w:rtl/>
          <w:lang w:bidi="ar-SA"/>
        </w:rPr>
        <w:t> </w:t>
      </w:r>
      <w:proofErr w:type="spellStart"/>
      <w:r w:rsidRPr="000B40F6">
        <w:rPr>
          <w:rFonts w:ascii="Times New Roman" w:eastAsia="Times New Roman" w:hAnsi="Times New Roman" w:cs="Times New Roman"/>
          <w:color w:val="000000"/>
          <w:sz w:val="17"/>
          <w:szCs w:val="17"/>
          <w:rtl/>
        </w:rPr>
        <w:t>וַיַּעַשׂ</w:t>
      </w:r>
      <w:proofErr w:type="spellEnd"/>
      <w:r w:rsidRPr="000B40F6">
        <w:rPr>
          <w:rFonts w:ascii="Times New Roman" w:eastAsia="Times New Roman" w:hAnsi="Times New Roman" w:cs="Times New Roman"/>
          <w:color w:val="000000"/>
          <w:sz w:val="17"/>
          <w:szCs w:val="17"/>
          <w:rtl/>
        </w:rPr>
        <w:t xml:space="preserve"> אוֹתוֹ גִדְעוֹן לְאֵפוֹד…</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t> </w:t>
      </w:r>
    </w:p>
    <w:p w:rsid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tl/>
        </w:rPr>
      </w:pPr>
      <w:r w:rsidRPr="000B40F6">
        <w:rPr>
          <w:rFonts w:ascii="Times New Roman" w:eastAsia="Times New Roman" w:hAnsi="Times New Roman" w:cs="Times New Roman"/>
          <w:color w:val="000000"/>
          <w:sz w:val="11"/>
          <w:szCs w:val="11"/>
          <w:vertAlign w:val="superscript"/>
          <w:lang w:bidi="ar-SA"/>
        </w:rPr>
        <w:t>8:26</w:t>
      </w:r>
      <w:r w:rsidRPr="000B40F6">
        <w:rPr>
          <w:rFonts w:ascii="Times New Roman" w:eastAsia="Times New Roman" w:hAnsi="Times New Roman" w:cs="Times New Roman"/>
          <w:color w:val="000000"/>
          <w:sz w:val="15"/>
          <w:szCs w:val="15"/>
          <w:lang w:bidi="ar-SA"/>
        </w:rPr>
        <w:t xml:space="preserve"> The weight of the golden earrings that he had requested came to 1700 shekels of gold; this was in addition to the crescents and the pendants and the purple robes worn by the kings of </w:t>
      </w:r>
      <w:proofErr w:type="spellStart"/>
      <w:r w:rsidRPr="000B40F6">
        <w:rPr>
          <w:rFonts w:ascii="Times New Roman" w:eastAsia="Times New Roman" w:hAnsi="Times New Roman" w:cs="Times New Roman"/>
          <w:color w:val="000000"/>
          <w:sz w:val="15"/>
          <w:szCs w:val="15"/>
          <w:lang w:bidi="ar-SA"/>
        </w:rPr>
        <w:t>Midian</w:t>
      </w:r>
      <w:proofErr w:type="spellEnd"/>
      <w:r w:rsidRPr="000B40F6">
        <w:rPr>
          <w:rFonts w:ascii="Times New Roman" w:eastAsia="Times New Roman" w:hAnsi="Times New Roman" w:cs="Times New Roman"/>
          <w:color w:val="000000"/>
          <w:sz w:val="15"/>
          <w:szCs w:val="15"/>
          <w:lang w:bidi="ar-SA"/>
        </w:rPr>
        <w:t xml:space="preserve"> and in addition to the collars on the necks </w:t>
      </w:r>
      <w:r w:rsidRPr="000B40F6">
        <w:rPr>
          <w:rFonts w:ascii="Times New Roman" w:eastAsia="Times New Roman" w:hAnsi="Times New Roman" w:cs="Times New Roman"/>
          <w:b/>
          <w:bCs/>
          <w:color w:val="000000"/>
          <w:sz w:val="15"/>
          <w:lang w:bidi="ar-SA"/>
        </w:rPr>
        <w:t>of their camels</w:t>
      </w:r>
      <w:r w:rsidRPr="000B40F6">
        <w:rPr>
          <w:rFonts w:ascii="Times New Roman" w:eastAsia="Times New Roman" w:hAnsi="Times New Roman" w:cs="Times New Roman"/>
          <w:color w:val="000000"/>
          <w:sz w:val="15"/>
          <w:szCs w:val="15"/>
          <w:lang w:bidi="ar-SA"/>
        </w:rPr>
        <w:t>. </w:t>
      </w:r>
      <w:r w:rsidRPr="000B40F6">
        <w:rPr>
          <w:rFonts w:ascii="Times New Roman" w:eastAsia="Times New Roman" w:hAnsi="Times New Roman" w:cs="Times New Roman"/>
          <w:color w:val="000000"/>
          <w:sz w:val="11"/>
          <w:szCs w:val="11"/>
          <w:vertAlign w:val="superscript"/>
          <w:lang w:bidi="ar-SA"/>
        </w:rPr>
        <w:t>8:27</w:t>
      </w:r>
      <w:r w:rsidRPr="000B40F6">
        <w:rPr>
          <w:rFonts w:ascii="Times New Roman" w:eastAsia="Times New Roman" w:hAnsi="Times New Roman" w:cs="Times New Roman"/>
          <w:color w:val="000000"/>
          <w:sz w:val="15"/>
          <w:szCs w:val="15"/>
          <w:lang w:bidi="ar-SA"/>
        </w:rPr>
        <w:t> Gideon made an ephod of this gold…</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Pr>
      </w:pP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We see evidence of the connection between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xml:space="preserve"> and </w:t>
      </w:r>
      <w:proofErr w:type="spellStart"/>
      <w:r w:rsidRPr="000B40F6">
        <w:rPr>
          <w:rFonts w:ascii="Times New Roman" w:eastAsia="Times New Roman" w:hAnsi="Times New Roman" w:cs="Times New Roman"/>
          <w:color w:val="000000"/>
          <w:sz w:val="17"/>
          <w:szCs w:val="17"/>
          <w:lang w:bidi="ar-SA"/>
        </w:rPr>
        <w:t>Ishmaelites</w:t>
      </w:r>
      <w:proofErr w:type="spellEnd"/>
      <w:r w:rsidRPr="000B40F6">
        <w:rPr>
          <w:rFonts w:ascii="Times New Roman" w:eastAsia="Times New Roman" w:hAnsi="Times New Roman" w:cs="Times New Roman"/>
          <w:color w:val="000000"/>
          <w:sz w:val="17"/>
          <w:szCs w:val="17"/>
          <w:lang w:bidi="ar-SA"/>
        </w:rPr>
        <w:t xml:space="preserve"> as well when it comes to names. For instance, Moses’ father-in-law </w:t>
      </w:r>
      <w:proofErr w:type="spellStart"/>
      <w:r w:rsidRPr="000B40F6">
        <w:rPr>
          <w:rFonts w:ascii="Times New Roman" w:eastAsia="Times New Roman" w:hAnsi="Times New Roman" w:cs="Times New Roman"/>
          <w:color w:val="000000"/>
          <w:sz w:val="17"/>
          <w:szCs w:val="17"/>
          <w:lang w:bidi="ar-SA"/>
        </w:rPr>
        <w:t>Jethro</w:t>
      </w:r>
      <w:proofErr w:type="spellEnd"/>
      <w:r w:rsidRPr="000B40F6">
        <w:rPr>
          <w:rFonts w:ascii="Times New Roman" w:eastAsia="Times New Roman" w:hAnsi="Times New Roman" w:cs="Times New Roman"/>
          <w:color w:val="000000"/>
          <w:sz w:val="17"/>
          <w:szCs w:val="17"/>
          <w:lang w:bidi="ar-SA"/>
        </w:rPr>
        <w:t xml:space="preserve"> or </w:t>
      </w:r>
      <w:proofErr w:type="spellStart"/>
      <w:r w:rsidRPr="000B40F6">
        <w:rPr>
          <w:rFonts w:ascii="Times New Roman" w:eastAsia="Times New Roman" w:hAnsi="Times New Roman" w:cs="Times New Roman"/>
          <w:color w:val="000000"/>
          <w:sz w:val="17"/>
          <w:szCs w:val="17"/>
          <w:lang w:bidi="ar-SA"/>
        </w:rPr>
        <w:t>Jether</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Exod</w:t>
      </w:r>
      <w:proofErr w:type="spellEnd"/>
      <w:r w:rsidRPr="000B40F6">
        <w:rPr>
          <w:rFonts w:ascii="Times New Roman" w:eastAsia="Times New Roman" w:hAnsi="Times New Roman" w:cs="Times New Roman"/>
          <w:color w:val="000000"/>
          <w:sz w:val="17"/>
          <w:szCs w:val="17"/>
          <w:lang w:bidi="ar-SA"/>
        </w:rPr>
        <w:t xml:space="preserve"> 4:17) has the same name as David’s brother-in-law (husband of David’s sister Abigail), </w:t>
      </w:r>
      <w:proofErr w:type="spellStart"/>
      <w:r w:rsidRPr="000B40F6">
        <w:rPr>
          <w:rFonts w:ascii="Times New Roman" w:eastAsia="Times New Roman" w:hAnsi="Times New Roman" w:cs="Times New Roman"/>
          <w:color w:val="000000"/>
          <w:sz w:val="17"/>
          <w:szCs w:val="17"/>
          <w:lang w:bidi="ar-SA"/>
        </w:rPr>
        <w:t>Jether</w:t>
      </w:r>
      <w:proofErr w:type="spellEnd"/>
      <w:r w:rsidRPr="000B40F6">
        <w:rPr>
          <w:rFonts w:ascii="Times New Roman" w:eastAsia="Times New Roman" w:hAnsi="Times New Roman" w:cs="Times New Roman"/>
          <w:color w:val="000000"/>
          <w:sz w:val="17"/>
          <w:szCs w:val="17"/>
          <w:lang w:bidi="ar-SA"/>
        </w:rPr>
        <w:t xml:space="preserve"> the Ishmaelite (1 </w:t>
      </w:r>
      <w:proofErr w:type="spellStart"/>
      <w:r w:rsidRPr="000B40F6">
        <w:rPr>
          <w:rFonts w:ascii="Times New Roman" w:eastAsia="Times New Roman" w:hAnsi="Times New Roman" w:cs="Times New Roman"/>
          <w:color w:val="000000"/>
          <w:sz w:val="17"/>
          <w:szCs w:val="17"/>
          <w:lang w:bidi="ar-SA"/>
        </w:rPr>
        <w:t>Chron</w:t>
      </w:r>
      <w:proofErr w:type="spellEnd"/>
      <w:r w:rsidRPr="000B40F6">
        <w:rPr>
          <w:rFonts w:ascii="Times New Roman" w:eastAsia="Times New Roman" w:hAnsi="Times New Roman" w:cs="Times New Roman"/>
          <w:color w:val="000000"/>
          <w:sz w:val="17"/>
          <w:szCs w:val="17"/>
          <w:lang w:bidi="ar-SA"/>
        </w:rPr>
        <w:t xml:space="preserve"> 2:17).</w:t>
      </w:r>
    </w:p>
    <w:p w:rsidR="000B40F6" w:rsidRPr="000B40F6" w:rsidRDefault="000B40F6" w:rsidP="000B40F6">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0B40F6">
        <w:rPr>
          <w:rFonts w:ascii="Times New Roman" w:eastAsia="Times New Roman" w:hAnsi="Times New Roman" w:cs="Times New Roman"/>
          <w:color w:val="000000"/>
          <w:sz w:val="25"/>
          <w:szCs w:val="25"/>
          <w:lang w:bidi="ar-SA"/>
        </w:rPr>
        <w:t>The Spice Trade</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During the Iron Age and afterwards, the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xml:space="preserve">, as an Arabian tribe, </w:t>
      </w:r>
      <w:proofErr w:type="gramStart"/>
      <w:r w:rsidRPr="000B40F6">
        <w:rPr>
          <w:rFonts w:ascii="Times New Roman" w:eastAsia="Times New Roman" w:hAnsi="Times New Roman" w:cs="Times New Roman"/>
          <w:color w:val="000000"/>
          <w:sz w:val="17"/>
          <w:szCs w:val="17"/>
          <w:lang w:bidi="ar-SA"/>
        </w:rPr>
        <w:t>were part</w:t>
      </w:r>
      <w:proofErr w:type="gramEnd"/>
      <w:r w:rsidRPr="000B40F6">
        <w:rPr>
          <w:rFonts w:ascii="Times New Roman" w:eastAsia="Times New Roman" w:hAnsi="Times New Roman" w:cs="Times New Roman"/>
          <w:color w:val="000000"/>
          <w:sz w:val="17"/>
          <w:szCs w:val="17"/>
          <w:lang w:bidi="ar-SA"/>
        </w:rPr>
        <w:t xml:space="preserve"> of the spice trade. They would travel from Arabia and pass through Israel on their way to the Mediterranean coast and/or Egypt. This is reflected in the biblical story of Joseph, which describes </w:t>
      </w:r>
      <w:proofErr w:type="spellStart"/>
      <w:r w:rsidRPr="000B40F6">
        <w:rPr>
          <w:rFonts w:ascii="Times New Roman" w:eastAsia="Times New Roman" w:hAnsi="Times New Roman" w:cs="Times New Roman"/>
          <w:color w:val="000000"/>
          <w:sz w:val="17"/>
          <w:szCs w:val="17"/>
          <w:lang w:bidi="ar-SA"/>
        </w:rPr>
        <w:t>Midianite</w:t>
      </w:r>
      <w:proofErr w:type="spellEnd"/>
      <w:r w:rsidRPr="000B40F6">
        <w:rPr>
          <w:rFonts w:ascii="Times New Roman" w:eastAsia="Times New Roman" w:hAnsi="Times New Roman" w:cs="Times New Roman"/>
          <w:color w:val="000000"/>
          <w:sz w:val="17"/>
          <w:szCs w:val="17"/>
          <w:lang w:bidi="ar-SA"/>
        </w:rPr>
        <w:t xml:space="preserve"> and Ishmaelite traders heading to Egypt with spices and slaves:</w:t>
      </w:r>
    </w:p>
    <w:p w:rsidR="000B40F6" w:rsidRPr="000B40F6" w:rsidRDefault="000B40F6" w:rsidP="000B40F6">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3"/>
          <w:szCs w:val="13"/>
          <w:vertAlign w:val="superscript"/>
          <w:rtl/>
        </w:rPr>
        <w:t xml:space="preserve">בראשית </w:t>
      </w:r>
      <w:proofErr w:type="spellStart"/>
      <w:r w:rsidRPr="000B40F6">
        <w:rPr>
          <w:rFonts w:ascii="Times New Roman" w:eastAsia="Times New Roman" w:hAnsi="Times New Roman" w:cs="Times New Roman"/>
          <w:color w:val="000000"/>
          <w:sz w:val="13"/>
          <w:szCs w:val="13"/>
          <w:vertAlign w:val="superscript"/>
          <w:rtl/>
        </w:rPr>
        <w:t>לז</w:t>
      </w:r>
      <w:proofErr w:type="spellEnd"/>
      <w:r w:rsidRPr="000B40F6">
        <w:rPr>
          <w:rFonts w:ascii="Times New Roman" w:eastAsia="Times New Roman" w:hAnsi="Times New Roman" w:cs="Times New Roman"/>
          <w:color w:val="000000"/>
          <w:sz w:val="13"/>
          <w:szCs w:val="13"/>
          <w:vertAlign w:val="superscript"/>
          <w:rtl/>
        </w:rPr>
        <w:t>:כה</w:t>
      </w:r>
      <w:r w:rsidRPr="000B40F6">
        <w:rPr>
          <w:rFonts w:ascii="Times New Roman" w:eastAsia="Times New Roman" w:hAnsi="Times New Roman" w:cs="Times New Roman"/>
          <w:color w:val="000000"/>
          <w:sz w:val="17"/>
          <w:szCs w:val="17"/>
          <w:rtl/>
          <w:lang w:bidi="ar-SA"/>
        </w:rPr>
        <w:t> …</w:t>
      </w:r>
      <w:proofErr w:type="spellStart"/>
      <w:r w:rsidRPr="000B40F6">
        <w:rPr>
          <w:rFonts w:ascii="Times New Roman" w:eastAsia="Times New Roman" w:hAnsi="Times New Roman" w:cs="Times New Roman"/>
          <w:color w:val="000000"/>
          <w:sz w:val="17"/>
          <w:szCs w:val="17"/>
          <w:rtl/>
        </w:rPr>
        <w:t>וַיִּשְׂאוּ</w:t>
      </w:r>
      <w:proofErr w:type="spellEnd"/>
      <w:r w:rsidRPr="000B40F6">
        <w:rPr>
          <w:rFonts w:ascii="Times New Roman" w:eastAsia="Times New Roman" w:hAnsi="Times New Roman" w:cs="Times New Roman"/>
          <w:color w:val="000000"/>
          <w:sz w:val="17"/>
          <w:szCs w:val="17"/>
          <w:rtl/>
        </w:rPr>
        <w:t xml:space="preserve"> עֵינֵיהֶם וַיִּרְאוּ וְהִנֵּה אֹרְחַת יִשְׁמְעֵאלִים בָּאָה מִגִּלְעָד וּגְמַלֵּיהֶם נֹשְׂאִים נְכֹאת וּצְרִי </w:t>
      </w:r>
      <w:proofErr w:type="spellStart"/>
      <w:r w:rsidRPr="000B40F6">
        <w:rPr>
          <w:rFonts w:ascii="Times New Roman" w:eastAsia="Times New Roman" w:hAnsi="Times New Roman" w:cs="Times New Roman"/>
          <w:color w:val="000000"/>
          <w:sz w:val="17"/>
          <w:szCs w:val="17"/>
          <w:rtl/>
        </w:rPr>
        <w:t>וָלֹט</w:t>
      </w:r>
      <w:proofErr w:type="spellEnd"/>
      <w:r w:rsidRPr="000B40F6">
        <w:rPr>
          <w:rFonts w:ascii="Times New Roman" w:eastAsia="Times New Roman" w:hAnsi="Times New Roman" w:cs="Times New Roman"/>
          <w:color w:val="000000"/>
          <w:sz w:val="17"/>
          <w:szCs w:val="17"/>
          <w:rtl/>
        </w:rPr>
        <w:t xml:space="preserve"> הוֹלְכִים לְהוֹרִיד מִצְרָיְמָה…</w:t>
      </w:r>
      <w:r w:rsidRPr="000B40F6">
        <w:rPr>
          <w:rFonts w:ascii="Times New Roman" w:eastAsia="Times New Roman" w:hAnsi="Times New Roman" w:cs="Times New Roman"/>
          <w:color w:val="000000"/>
          <w:sz w:val="17"/>
          <w:szCs w:val="17"/>
          <w:rtl/>
          <w:lang w:bidi="ar-SA"/>
        </w:rPr>
        <w:t> </w:t>
      </w:r>
      <w:proofErr w:type="spellStart"/>
      <w:r w:rsidRPr="000B40F6">
        <w:rPr>
          <w:rFonts w:ascii="Times New Roman" w:eastAsia="Times New Roman" w:hAnsi="Times New Roman" w:cs="Times New Roman"/>
          <w:color w:val="000000"/>
          <w:sz w:val="13"/>
          <w:szCs w:val="13"/>
          <w:vertAlign w:val="superscript"/>
          <w:rtl/>
        </w:rPr>
        <w:t>לז</w:t>
      </w:r>
      <w:proofErr w:type="spellEnd"/>
      <w:r w:rsidRPr="000B40F6">
        <w:rPr>
          <w:rFonts w:ascii="Times New Roman" w:eastAsia="Times New Roman" w:hAnsi="Times New Roman" w:cs="Times New Roman"/>
          <w:color w:val="000000"/>
          <w:sz w:val="13"/>
          <w:szCs w:val="13"/>
          <w:vertAlign w:val="superscript"/>
          <w:rtl/>
        </w:rPr>
        <w:t>:</w:t>
      </w:r>
      <w:proofErr w:type="spellStart"/>
      <w:r w:rsidRPr="000B40F6">
        <w:rPr>
          <w:rFonts w:ascii="Times New Roman" w:eastAsia="Times New Roman" w:hAnsi="Times New Roman" w:cs="Times New Roman"/>
          <w:color w:val="000000"/>
          <w:sz w:val="13"/>
          <w:szCs w:val="13"/>
          <w:vertAlign w:val="superscript"/>
          <w:rtl/>
        </w:rPr>
        <w:t>כח</w:t>
      </w:r>
      <w:proofErr w:type="spellEnd"/>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7"/>
          <w:szCs w:val="17"/>
          <w:rtl/>
        </w:rPr>
        <w:t xml:space="preserve">וַיַּעַבְרוּ אֲנָשִׁים מִדְיָנִים </w:t>
      </w:r>
      <w:proofErr w:type="spellStart"/>
      <w:r w:rsidRPr="000B40F6">
        <w:rPr>
          <w:rFonts w:ascii="Times New Roman" w:eastAsia="Times New Roman" w:hAnsi="Times New Roman" w:cs="Times New Roman"/>
          <w:color w:val="000000"/>
          <w:sz w:val="17"/>
          <w:szCs w:val="17"/>
          <w:rtl/>
        </w:rPr>
        <w:t>סֹחֲרִים</w:t>
      </w:r>
      <w:proofErr w:type="spellEnd"/>
      <w:r w:rsidRPr="000B40F6">
        <w:rPr>
          <w:rFonts w:ascii="Times New Roman" w:eastAsia="Times New Roman" w:hAnsi="Times New Roman" w:cs="Times New Roman"/>
          <w:color w:val="000000"/>
          <w:sz w:val="17"/>
          <w:szCs w:val="17"/>
          <w:rtl/>
        </w:rPr>
        <w:t xml:space="preserve"> וַיִּמְשְׁכוּ וַיַּעֲלוּ אֶת יוֹסֵף מִן הַבּוֹר וַיִּמְכְּרוּ אֶת יוֹסֵף לַיִּשְׁמְעֵאלִים בְּעֶשְׂרִים כָּסֶף וַיָּבִיאוּ אֶת יוֹסֵף מִצְרָיְמָה.</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t> </w:t>
      </w:r>
    </w:p>
    <w:p w:rsidR="000B40F6" w:rsidRDefault="000B40F6" w:rsidP="000B40F6">
      <w:pPr>
        <w:shd w:val="clear" w:color="auto" w:fill="FFFFFF"/>
        <w:spacing w:after="0" w:line="310" w:lineRule="atLeast"/>
        <w:textAlignment w:val="top"/>
        <w:rPr>
          <w:rFonts w:ascii="Times New Roman" w:eastAsia="Times New Roman" w:hAnsi="Times New Roman" w:cs="Times New Roman" w:hint="cs"/>
          <w:color w:val="B22222"/>
          <w:sz w:val="15"/>
          <w:szCs w:val="15"/>
          <w:vertAlign w:val="superscript"/>
          <w:rtl/>
        </w:rPr>
      </w:pPr>
      <w:r w:rsidRPr="000B40F6">
        <w:rPr>
          <w:rFonts w:ascii="Times New Roman" w:eastAsia="Times New Roman" w:hAnsi="Times New Roman" w:cs="Times New Roman"/>
          <w:color w:val="000000"/>
          <w:sz w:val="11"/>
          <w:szCs w:val="11"/>
          <w:vertAlign w:val="superscript"/>
          <w:lang w:bidi="ar-SA"/>
        </w:rPr>
        <w:t>Gen 37:25</w:t>
      </w:r>
      <w:r w:rsidRPr="000B40F6">
        <w:rPr>
          <w:rFonts w:ascii="Times New Roman" w:eastAsia="Times New Roman" w:hAnsi="Times New Roman" w:cs="Times New Roman"/>
          <w:color w:val="000000"/>
          <w:sz w:val="15"/>
          <w:szCs w:val="15"/>
          <w:lang w:bidi="ar-SA"/>
        </w:rPr>
        <w:t xml:space="preserve"> …Looking up, they (=Joseph’s brothers) saw a caravan of </w:t>
      </w:r>
      <w:proofErr w:type="spellStart"/>
      <w:r w:rsidRPr="000B40F6">
        <w:rPr>
          <w:rFonts w:ascii="Times New Roman" w:eastAsia="Times New Roman" w:hAnsi="Times New Roman" w:cs="Times New Roman"/>
          <w:color w:val="000000"/>
          <w:sz w:val="15"/>
          <w:szCs w:val="15"/>
          <w:lang w:bidi="ar-SA"/>
        </w:rPr>
        <w:t>Ishmaelites</w:t>
      </w:r>
      <w:proofErr w:type="spellEnd"/>
      <w:r w:rsidRPr="000B40F6">
        <w:rPr>
          <w:rFonts w:ascii="Times New Roman" w:eastAsia="Times New Roman" w:hAnsi="Times New Roman" w:cs="Times New Roman"/>
          <w:color w:val="000000"/>
          <w:sz w:val="15"/>
          <w:szCs w:val="15"/>
          <w:lang w:bidi="ar-SA"/>
        </w:rPr>
        <w:t xml:space="preserve"> coming from Gilead, their camels bearing gum, balm, and </w:t>
      </w:r>
      <w:proofErr w:type="spellStart"/>
      <w:r w:rsidRPr="000B40F6">
        <w:rPr>
          <w:rFonts w:ascii="Times New Roman" w:eastAsia="Times New Roman" w:hAnsi="Times New Roman" w:cs="Times New Roman"/>
          <w:color w:val="000000"/>
          <w:sz w:val="15"/>
          <w:szCs w:val="15"/>
          <w:lang w:bidi="ar-SA"/>
        </w:rPr>
        <w:t>ladanum</w:t>
      </w:r>
      <w:proofErr w:type="spellEnd"/>
      <w:r w:rsidRPr="000B40F6">
        <w:rPr>
          <w:rFonts w:ascii="Times New Roman" w:eastAsia="Times New Roman" w:hAnsi="Times New Roman" w:cs="Times New Roman"/>
          <w:color w:val="000000"/>
          <w:sz w:val="15"/>
          <w:szCs w:val="15"/>
          <w:lang w:bidi="ar-SA"/>
        </w:rPr>
        <w:t xml:space="preserve"> to be taken to Egypt…. </w:t>
      </w:r>
      <w:r w:rsidRPr="000B40F6">
        <w:rPr>
          <w:rFonts w:ascii="Times New Roman" w:eastAsia="Times New Roman" w:hAnsi="Times New Roman" w:cs="Times New Roman"/>
          <w:color w:val="000000"/>
          <w:sz w:val="11"/>
          <w:szCs w:val="11"/>
          <w:vertAlign w:val="superscript"/>
          <w:lang w:bidi="ar-SA"/>
        </w:rPr>
        <w:t>37:28 </w:t>
      </w:r>
      <w:r w:rsidRPr="000B40F6">
        <w:rPr>
          <w:rFonts w:ascii="Times New Roman" w:eastAsia="Times New Roman" w:hAnsi="Times New Roman" w:cs="Times New Roman"/>
          <w:color w:val="000000"/>
          <w:sz w:val="15"/>
          <w:szCs w:val="15"/>
          <w:lang w:bidi="ar-SA"/>
        </w:rPr>
        <w:t xml:space="preserve">When </w:t>
      </w:r>
      <w:proofErr w:type="spellStart"/>
      <w:r w:rsidRPr="000B40F6">
        <w:rPr>
          <w:rFonts w:ascii="Times New Roman" w:eastAsia="Times New Roman" w:hAnsi="Times New Roman" w:cs="Times New Roman"/>
          <w:color w:val="000000"/>
          <w:sz w:val="15"/>
          <w:szCs w:val="15"/>
          <w:lang w:bidi="ar-SA"/>
        </w:rPr>
        <w:t>Midianite</w:t>
      </w:r>
      <w:proofErr w:type="spellEnd"/>
      <w:r w:rsidRPr="000B40F6">
        <w:rPr>
          <w:rFonts w:ascii="Times New Roman" w:eastAsia="Times New Roman" w:hAnsi="Times New Roman" w:cs="Times New Roman"/>
          <w:color w:val="000000"/>
          <w:sz w:val="15"/>
          <w:szCs w:val="15"/>
          <w:lang w:bidi="ar-SA"/>
        </w:rPr>
        <w:t xml:space="preserve"> traders passed by, they pulled Joseph up out of the pit. They sold Joseph for twenty pieces of silver to the </w:t>
      </w:r>
      <w:proofErr w:type="spellStart"/>
      <w:r w:rsidRPr="000B40F6">
        <w:rPr>
          <w:rFonts w:ascii="Times New Roman" w:eastAsia="Times New Roman" w:hAnsi="Times New Roman" w:cs="Times New Roman"/>
          <w:color w:val="000000"/>
          <w:sz w:val="15"/>
          <w:szCs w:val="15"/>
          <w:lang w:bidi="ar-SA"/>
        </w:rPr>
        <w:t>Ishmaelites</w:t>
      </w:r>
      <w:proofErr w:type="spellEnd"/>
      <w:r w:rsidRPr="000B40F6">
        <w:rPr>
          <w:rFonts w:ascii="Times New Roman" w:eastAsia="Times New Roman" w:hAnsi="Times New Roman" w:cs="Times New Roman"/>
          <w:color w:val="000000"/>
          <w:sz w:val="15"/>
          <w:szCs w:val="15"/>
          <w:lang w:bidi="ar-SA"/>
        </w:rPr>
        <w:t>, who brought Joseph to Egypt</w:t>
      </w:r>
      <w:proofErr w:type="gramStart"/>
      <w:r w:rsidRPr="000B40F6">
        <w:rPr>
          <w:rFonts w:ascii="Times New Roman" w:eastAsia="Times New Roman" w:hAnsi="Times New Roman" w:cs="Times New Roman"/>
          <w:color w:val="000000"/>
          <w:sz w:val="15"/>
          <w:szCs w:val="15"/>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9]</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Pr>
      </w:pP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lastRenderedPageBreak/>
        <w:t xml:space="preserve">In this story, the traders had first headed north, perhaps to trade with the </w:t>
      </w:r>
      <w:proofErr w:type="spellStart"/>
      <w:r w:rsidRPr="000B40F6">
        <w:rPr>
          <w:rFonts w:ascii="Times New Roman" w:eastAsia="Times New Roman" w:hAnsi="Times New Roman" w:cs="Times New Roman"/>
          <w:color w:val="000000"/>
          <w:sz w:val="17"/>
          <w:szCs w:val="17"/>
          <w:lang w:bidi="ar-SA"/>
        </w:rPr>
        <w:t>Arameans</w:t>
      </w:r>
      <w:proofErr w:type="spellEnd"/>
      <w:r w:rsidRPr="000B40F6">
        <w:rPr>
          <w:rFonts w:ascii="Times New Roman" w:eastAsia="Times New Roman" w:hAnsi="Times New Roman" w:cs="Times New Roman"/>
          <w:color w:val="000000"/>
          <w:sz w:val="17"/>
          <w:szCs w:val="17"/>
          <w:lang w:bidi="ar-SA"/>
        </w:rPr>
        <w:t xml:space="preserve">, and were moving south through the </w:t>
      </w:r>
      <w:proofErr w:type="spellStart"/>
      <w:r w:rsidRPr="000B40F6">
        <w:rPr>
          <w:rFonts w:ascii="Times New Roman" w:eastAsia="Times New Roman" w:hAnsi="Times New Roman" w:cs="Times New Roman"/>
          <w:color w:val="000000"/>
          <w:sz w:val="17"/>
          <w:szCs w:val="17"/>
          <w:lang w:bidi="ar-SA"/>
        </w:rPr>
        <w:t>Jezreel</w:t>
      </w:r>
      <w:proofErr w:type="spellEnd"/>
      <w:r w:rsidRPr="000B40F6">
        <w:rPr>
          <w:rFonts w:ascii="Times New Roman" w:eastAsia="Times New Roman" w:hAnsi="Times New Roman" w:cs="Times New Roman"/>
          <w:color w:val="000000"/>
          <w:sz w:val="17"/>
          <w:szCs w:val="17"/>
          <w:lang w:bidi="ar-SA"/>
        </w:rPr>
        <w:t xml:space="preserve"> valley to the Via Maris, which would take them into Egypt. Although the story is set in the second millennium</w:t>
      </w:r>
      <w:r w:rsidRPr="000B40F6">
        <w:rPr>
          <w:rFonts w:ascii="Times New Roman" w:eastAsia="Times New Roman" w:hAnsi="Times New Roman" w:cs="Times New Roman"/>
          <w:smallCaps/>
          <w:color w:val="000000"/>
          <w:sz w:val="17"/>
          <w:szCs w:val="17"/>
          <w:lang w:bidi="ar-SA"/>
        </w:rPr>
        <w:t> B.C.E</w:t>
      </w:r>
      <w:r w:rsidRPr="000B40F6">
        <w:rPr>
          <w:rFonts w:ascii="Times New Roman" w:eastAsia="Times New Roman" w:hAnsi="Times New Roman" w:cs="Times New Roman"/>
          <w:color w:val="000000"/>
          <w:sz w:val="17"/>
          <w:szCs w:val="17"/>
          <w:lang w:bidi="ar-SA"/>
        </w:rPr>
        <w:t>., anachronistic features such as camels show that it was written in the first millennium</w:t>
      </w:r>
      <w:r w:rsidRPr="000B40F6">
        <w:rPr>
          <w:rFonts w:ascii="Times New Roman" w:eastAsia="Times New Roman" w:hAnsi="Times New Roman" w:cs="Times New Roman"/>
          <w:smallCaps/>
          <w:color w:val="000000"/>
          <w:sz w:val="17"/>
          <w:szCs w:val="17"/>
          <w:lang w:bidi="ar-SA"/>
        </w:rPr>
        <w:t> B.C.E</w:t>
      </w:r>
      <w:r w:rsidRPr="000B40F6">
        <w:rPr>
          <w:rFonts w:ascii="Times New Roman" w:eastAsia="Times New Roman" w:hAnsi="Times New Roman" w:cs="Times New Roman"/>
          <w:color w:val="000000"/>
          <w:sz w:val="17"/>
          <w:szCs w:val="17"/>
          <w:lang w:bidi="ar-SA"/>
        </w:rPr>
        <w:t>.</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The strong connection between these eastern Arabian tribes and the spice route is reflected in the name the Bible (Gen 25:1-2) gives their eponymous mother, </w:t>
      </w:r>
      <w:proofErr w:type="spellStart"/>
      <w:r w:rsidRPr="000B40F6">
        <w:rPr>
          <w:rFonts w:ascii="Times New Roman" w:eastAsia="Times New Roman" w:hAnsi="Times New Roman" w:cs="Times New Roman"/>
          <w:color w:val="000000"/>
          <w:sz w:val="17"/>
          <w:szCs w:val="17"/>
          <w:lang w:bidi="ar-SA"/>
        </w:rPr>
        <w:t>Qeturah</w:t>
      </w:r>
      <w:proofErr w:type="spellEnd"/>
      <w:r w:rsidRPr="000B40F6">
        <w:rPr>
          <w:rFonts w:ascii="Times New Roman" w:eastAsia="Times New Roman" w:hAnsi="Times New Roman" w:cs="Times New Roman"/>
          <w:color w:val="000000"/>
          <w:sz w:val="17"/>
          <w:szCs w:val="17"/>
          <w:lang w:bidi="ar-SA"/>
        </w:rPr>
        <w:t xml:space="preserve"> (</w:t>
      </w:r>
      <w:r w:rsidRPr="000B40F6">
        <w:rPr>
          <w:rFonts w:ascii="Times New Roman" w:eastAsia="Times New Roman" w:hAnsi="Times New Roman" w:cs="Times New Roman"/>
          <w:color w:val="000000"/>
          <w:sz w:val="17"/>
          <w:szCs w:val="17"/>
          <w:rtl/>
        </w:rPr>
        <w:t>קטורה</w:t>
      </w:r>
      <w:r w:rsidRPr="000B40F6">
        <w:rPr>
          <w:rFonts w:ascii="Times New Roman" w:eastAsia="Times New Roman" w:hAnsi="Times New Roman" w:cs="Times New Roman"/>
          <w:color w:val="000000"/>
          <w:sz w:val="17"/>
          <w:szCs w:val="17"/>
          <w:lang w:bidi="ar-SA"/>
        </w:rPr>
        <w:t>), a name related to the Hebrew word for incense, </w:t>
      </w:r>
      <w:proofErr w:type="spellStart"/>
      <w:r w:rsidRPr="000B40F6">
        <w:rPr>
          <w:rFonts w:ascii="Times New Roman" w:eastAsia="Times New Roman" w:hAnsi="Times New Roman" w:cs="Times New Roman"/>
          <w:i/>
          <w:iCs/>
          <w:color w:val="000000"/>
          <w:sz w:val="17"/>
          <w:lang w:bidi="ar-SA"/>
        </w:rPr>
        <w:t>qetoret</w:t>
      </w:r>
      <w:proofErr w:type="spellEnd"/>
      <w:r w:rsidRPr="000B40F6">
        <w:rPr>
          <w:rFonts w:ascii="Times New Roman" w:eastAsia="Times New Roman" w:hAnsi="Times New Roman" w:cs="Times New Roman"/>
          <w:color w:val="000000"/>
          <w:sz w:val="17"/>
          <w:szCs w:val="17"/>
          <w:lang w:bidi="ar-SA"/>
        </w:rPr>
        <w:t> (</w:t>
      </w:r>
      <w:r w:rsidRPr="000B40F6">
        <w:rPr>
          <w:rFonts w:ascii="Times New Roman" w:eastAsia="Times New Roman" w:hAnsi="Times New Roman" w:cs="Times New Roman"/>
          <w:color w:val="000000"/>
          <w:sz w:val="17"/>
          <w:szCs w:val="17"/>
          <w:rtl/>
        </w:rPr>
        <w:t>קטורת</w:t>
      </w:r>
      <w:r w:rsidRPr="000B40F6">
        <w:rPr>
          <w:rFonts w:ascii="Times New Roman" w:eastAsia="Times New Roman" w:hAnsi="Times New Roman" w:cs="Times New Roman"/>
          <w:color w:val="000000"/>
          <w:sz w:val="17"/>
          <w:szCs w:val="17"/>
          <w:lang w:bidi="ar-SA"/>
        </w:rPr>
        <w:t>).</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In short, the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xml:space="preserve"> were an Arabian tribe involved in metallurgy and the spice trade, whose base was in the northeast of the Arabian Peninsula, but whose reach of settlement was much wider, with pockets living in the southwest Sinai Peninsula, the southern Transjordan, and the </w:t>
      </w:r>
      <w:proofErr w:type="spellStart"/>
      <w:r w:rsidRPr="000B40F6">
        <w:rPr>
          <w:rFonts w:ascii="Times New Roman" w:eastAsia="Times New Roman" w:hAnsi="Times New Roman" w:cs="Times New Roman"/>
          <w:color w:val="000000"/>
          <w:sz w:val="17"/>
          <w:szCs w:val="17"/>
          <w:lang w:bidi="ar-SA"/>
        </w:rPr>
        <w:t>Aravah</w:t>
      </w:r>
      <w:proofErr w:type="spellEnd"/>
      <w:r w:rsidRPr="000B40F6">
        <w:rPr>
          <w:rFonts w:ascii="Times New Roman" w:eastAsia="Times New Roman" w:hAnsi="Times New Roman" w:cs="Times New Roman"/>
          <w:color w:val="000000"/>
          <w:sz w:val="17"/>
          <w:szCs w:val="17"/>
          <w:lang w:bidi="ar-SA"/>
        </w:rPr>
        <w:t xml:space="preserve"> (the desert area of the southeastern Negev), probably because of the copper veins there.</w:t>
      </w:r>
    </w:p>
    <w:p w:rsidR="000B40F6" w:rsidRPr="000B40F6" w:rsidRDefault="000B40F6" w:rsidP="000B40F6">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0B40F6">
        <w:rPr>
          <w:rFonts w:ascii="Times New Roman" w:eastAsia="Times New Roman" w:hAnsi="Times New Roman" w:cs="Times New Roman"/>
          <w:color w:val="000000"/>
          <w:sz w:val="25"/>
          <w:szCs w:val="25"/>
          <w:lang w:bidi="ar-SA"/>
        </w:rPr>
        <w:t xml:space="preserve">The </w:t>
      </w:r>
      <w:proofErr w:type="spellStart"/>
      <w:r w:rsidRPr="000B40F6">
        <w:rPr>
          <w:rFonts w:ascii="Times New Roman" w:eastAsia="Times New Roman" w:hAnsi="Times New Roman" w:cs="Times New Roman"/>
          <w:color w:val="000000"/>
          <w:sz w:val="25"/>
          <w:szCs w:val="25"/>
          <w:lang w:bidi="ar-SA"/>
        </w:rPr>
        <w:t>Shaswe</w:t>
      </w:r>
      <w:proofErr w:type="spellEnd"/>
      <w:r w:rsidRPr="000B40F6">
        <w:rPr>
          <w:rFonts w:ascii="Times New Roman" w:eastAsia="Times New Roman" w:hAnsi="Times New Roman" w:cs="Times New Roman"/>
          <w:color w:val="000000"/>
          <w:sz w:val="25"/>
          <w:szCs w:val="25"/>
          <w:lang w:bidi="ar-SA"/>
        </w:rPr>
        <w:t>-Land YHWA</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Based on Egyptian records dating to the 14</w:t>
      </w:r>
      <w:r w:rsidRPr="000B40F6">
        <w:rPr>
          <w:rFonts w:ascii="Times New Roman" w:eastAsia="Times New Roman" w:hAnsi="Times New Roman" w:cs="Times New Roman"/>
          <w:color w:val="000000"/>
          <w:sz w:val="13"/>
          <w:szCs w:val="13"/>
          <w:vertAlign w:val="superscript"/>
          <w:lang w:bidi="ar-SA"/>
        </w:rPr>
        <w:t>th</w:t>
      </w:r>
      <w:r w:rsidRPr="000B40F6">
        <w:rPr>
          <w:rFonts w:ascii="Times New Roman" w:eastAsia="Times New Roman" w:hAnsi="Times New Roman" w:cs="Times New Roman"/>
          <w:color w:val="000000"/>
          <w:sz w:val="17"/>
          <w:szCs w:val="17"/>
          <w:lang w:bidi="ar-SA"/>
        </w:rPr>
        <w:t> century</w:t>
      </w:r>
      <w:r w:rsidRPr="000B40F6">
        <w:rPr>
          <w:rFonts w:ascii="Times New Roman" w:eastAsia="Times New Roman" w:hAnsi="Times New Roman" w:cs="Times New Roman"/>
          <w:smallCaps/>
          <w:color w:val="000000"/>
          <w:sz w:val="17"/>
          <w:szCs w:val="17"/>
          <w:lang w:bidi="ar-SA"/>
        </w:rPr>
        <w:t> B.C.E</w:t>
      </w:r>
      <w:r w:rsidRPr="000B40F6">
        <w:rPr>
          <w:rFonts w:ascii="Times New Roman" w:eastAsia="Times New Roman" w:hAnsi="Times New Roman" w:cs="Times New Roman"/>
          <w:color w:val="000000"/>
          <w:sz w:val="17"/>
          <w:szCs w:val="17"/>
          <w:lang w:bidi="ar-SA"/>
        </w:rPr>
        <w:t xml:space="preserve">., we know that the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xml:space="preserve"> were not the only ethnic groups living this these areas.</w:t>
      </w:r>
      <w:r w:rsidRPr="000B40F6">
        <w:rPr>
          <w:rFonts w:ascii="Times New Roman" w:eastAsia="Times New Roman" w:hAnsi="Times New Roman" w:cs="Times New Roman"/>
          <w:color w:val="B22222"/>
          <w:sz w:val="15"/>
          <w:szCs w:val="15"/>
          <w:vertAlign w:val="superscript"/>
          <w:lang w:bidi="ar-SA"/>
        </w:rPr>
        <w:t>[10]</w:t>
      </w:r>
      <w:r w:rsidRPr="000B40F6">
        <w:rPr>
          <w:rFonts w:ascii="Times New Roman" w:eastAsia="Times New Roman" w:hAnsi="Times New Roman" w:cs="Times New Roman"/>
          <w:color w:val="000000"/>
          <w:sz w:val="17"/>
          <w:szCs w:val="17"/>
          <w:lang w:bidi="ar-SA"/>
        </w:rPr>
        <w:t xml:space="preserve"> In the geographical list in </w:t>
      </w:r>
      <w:proofErr w:type="spellStart"/>
      <w:r w:rsidRPr="000B40F6">
        <w:rPr>
          <w:rFonts w:ascii="Times New Roman" w:eastAsia="Times New Roman" w:hAnsi="Times New Roman" w:cs="Times New Roman"/>
          <w:color w:val="000000"/>
          <w:sz w:val="17"/>
          <w:szCs w:val="17"/>
          <w:lang w:bidi="ar-SA"/>
        </w:rPr>
        <w:t>Amunhotep</w:t>
      </w:r>
      <w:proofErr w:type="spellEnd"/>
      <w:r w:rsidRPr="000B40F6">
        <w:rPr>
          <w:rFonts w:ascii="Times New Roman" w:eastAsia="Times New Roman" w:hAnsi="Times New Roman" w:cs="Times New Roman"/>
          <w:color w:val="000000"/>
          <w:sz w:val="17"/>
          <w:szCs w:val="17"/>
          <w:lang w:bidi="ar-SA"/>
        </w:rPr>
        <w:t xml:space="preserve"> III’s </w:t>
      </w:r>
      <w:proofErr w:type="spellStart"/>
      <w:r w:rsidRPr="000B40F6">
        <w:rPr>
          <w:rFonts w:ascii="Times New Roman" w:eastAsia="Times New Roman" w:hAnsi="Times New Roman" w:cs="Times New Roman"/>
          <w:color w:val="000000"/>
          <w:sz w:val="17"/>
          <w:szCs w:val="17"/>
          <w:lang w:bidi="ar-SA"/>
        </w:rPr>
        <w:t>Soleb</w:t>
      </w:r>
      <w:proofErr w:type="spellEnd"/>
      <w:r w:rsidRPr="000B40F6">
        <w:rPr>
          <w:rFonts w:ascii="Times New Roman" w:eastAsia="Times New Roman" w:hAnsi="Times New Roman" w:cs="Times New Roman"/>
          <w:color w:val="000000"/>
          <w:sz w:val="17"/>
          <w:szCs w:val="17"/>
          <w:lang w:bidi="ar-SA"/>
        </w:rPr>
        <w:t xml:space="preserve"> Nubian temple, the people of the </w:t>
      </w:r>
      <w:proofErr w:type="spellStart"/>
      <w:r w:rsidRPr="000B40F6">
        <w:rPr>
          <w:rFonts w:ascii="Times New Roman" w:eastAsia="Times New Roman" w:hAnsi="Times New Roman" w:cs="Times New Roman"/>
          <w:color w:val="000000"/>
          <w:sz w:val="17"/>
          <w:szCs w:val="17"/>
          <w:lang w:bidi="ar-SA"/>
        </w:rPr>
        <w:t>Aravah</w:t>
      </w:r>
      <w:proofErr w:type="spellEnd"/>
      <w:r w:rsidRPr="000B40F6">
        <w:rPr>
          <w:rFonts w:ascii="Times New Roman" w:eastAsia="Times New Roman" w:hAnsi="Times New Roman" w:cs="Times New Roman"/>
          <w:color w:val="000000"/>
          <w:sz w:val="17"/>
          <w:szCs w:val="17"/>
          <w:lang w:bidi="ar-SA"/>
        </w:rPr>
        <w:t xml:space="preserve"> and the southern Transjordan are called </w:t>
      </w:r>
      <w:proofErr w:type="spellStart"/>
      <w:r w:rsidRPr="000B40F6">
        <w:rPr>
          <w:rFonts w:ascii="Times New Roman" w:eastAsia="Times New Roman" w:hAnsi="Times New Roman" w:cs="Times New Roman"/>
          <w:color w:val="000000"/>
          <w:sz w:val="17"/>
          <w:szCs w:val="17"/>
          <w:lang w:bidi="ar-SA"/>
        </w:rPr>
        <w:t>Shaswe</w:t>
      </w:r>
      <w:proofErr w:type="spellEnd"/>
      <w:r w:rsidRPr="000B40F6">
        <w:rPr>
          <w:rFonts w:ascii="Times New Roman" w:eastAsia="Times New Roman" w:hAnsi="Times New Roman" w:cs="Times New Roman"/>
          <w:color w:val="000000"/>
          <w:sz w:val="17"/>
          <w:szCs w:val="17"/>
          <w:lang w:bidi="ar-SA"/>
        </w:rPr>
        <w:t xml:space="preserve"> (or </w:t>
      </w:r>
      <w:proofErr w:type="spellStart"/>
      <w:r w:rsidRPr="000B40F6">
        <w:rPr>
          <w:rFonts w:ascii="Times New Roman" w:eastAsia="Times New Roman" w:hAnsi="Times New Roman" w:cs="Times New Roman"/>
          <w:color w:val="000000"/>
          <w:sz w:val="17"/>
          <w:szCs w:val="17"/>
          <w:lang w:bidi="ar-SA"/>
        </w:rPr>
        <w:t>Shasu</w:t>
      </w:r>
      <w:proofErr w:type="spellEnd"/>
      <w:r w:rsidRPr="000B40F6">
        <w:rPr>
          <w:rFonts w:ascii="Times New Roman" w:eastAsia="Times New Roman" w:hAnsi="Times New Roman" w:cs="Times New Roman"/>
          <w:color w:val="000000"/>
          <w:sz w:val="17"/>
          <w:szCs w:val="17"/>
          <w:lang w:bidi="ar-SA"/>
        </w:rPr>
        <w:t>), a generic term meaning something like “nomadic tribes.”</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The word </w:t>
      </w:r>
      <w:proofErr w:type="spellStart"/>
      <w:r w:rsidRPr="000B40F6">
        <w:rPr>
          <w:rFonts w:ascii="Times New Roman" w:eastAsia="Times New Roman" w:hAnsi="Times New Roman" w:cs="Times New Roman"/>
          <w:i/>
          <w:iCs/>
          <w:color w:val="000000"/>
          <w:sz w:val="17"/>
          <w:lang w:bidi="ar-SA"/>
        </w:rPr>
        <w:t>shaswe</w:t>
      </w:r>
      <w:proofErr w:type="spellEnd"/>
      <w:r w:rsidRPr="000B40F6">
        <w:rPr>
          <w:rFonts w:ascii="Times New Roman" w:eastAsia="Times New Roman" w:hAnsi="Times New Roman" w:cs="Times New Roman"/>
          <w:color w:val="000000"/>
          <w:sz w:val="17"/>
          <w:szCs w:val="17"/>
          <w:lang w:bidi="ar-SA"/>
        </w:rPr>
        <w:t>, </w:t>
      </w:r>
      <w:proofErr w:type="spellStart"/>
      <w:r w:rsidRPr="000B40F6">
        <w:rPr>
          <w:rFonts w:ascii="Times New Roman" w:eastAsia="Times New Roman" w:hAnsi="Times New Roman" w:cs="Times New Roman"/>
          <w:i/>
          <w:iCs/>
          <w:color w:val="000000"/>
          <w:sz w:val="17"/>
          <w:lang w:bidi="ar-SA"/>
        </w:rPr>
        <w:t>šꜣsw</w:t>
      </w:r>
      <w:proofErr w:type="spellEnd"/>
      <w:r w:rsidRPr="000B40F6">
        <w:rPr>
          <w:rFonts w:ascii="Times New Roman" w:eastAsia="Times New Roman" w:hAnsi="Times New Roman" w:cs="Times New Roman"/>
          <w:color w:val="000000"/>
          <w:sz w:val="17"/>
          <w:szCs w:val="17"/>
          <w:lang w:bidi="ar-SA"/>
        </w:rPr>
        <w:t> (</w:t>
      </w:r>
      <w:r>
        <w:rPr>
          <w:rFonts w:ascii="Times New Roman" w:eastAsia="Times New Roman" w:hAnsi="Times New Roman" w:cs="Times New Roman"/>
          <w:noProof/>
          <w:color w:val="000000"/>
          <w:sz w:val="17"/>
          <w:szCs w:val="17"/>
          <w:lang w:bidi="ar-SA"/>
        </w:rPr>
        <w:drawing>
          <wp:inline distT="0" distB="0" distL="0" distR="0">
            <wp:extent cx="368300" cy="158750"/>
            <wp:effectExtent l="19050" t="0" r="0" b="0"/>
            <wp:docPr id="5" name="תמונה 5" descr="https://firebasestorage.googleapis.com/v0/b/thetorah-9427d.appspot.com/o/yhwh-the-original-arabic-meaning-of-the-name%2Fshaswe-egyptian-hieroglyphics.jpg?alt=media&amp;token=7d262c59-cfa7-427d-977b-7f9443640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thetorah-9427d.appspot.com/o/yhwh-the-original-arabic-meaning-of-the-name%2Fshaswe-egyptian-hieroglyphics.jpg?alt=media&amp;token=7d262c59-cfa7-427d-977b-7f9443640adc"/>
                    <pic:cNvPicPr>
                      <a:picLocks noChangeAspect="1" noChangeArrowheads="1"/>
                    </pic:cNvPicPr>
                  </pic:nvPicPr>
                  <pic:blipFill>
                    <a:blip r:embed="rId6" cstate="print"/>
                    <a:srcRect/>
                    <a:stretch>
                      <a:fillRect/>
                    </a:stretch>
                  </pic:blipFill>
                  <pic:spPr bwMode="auto">
                    <a:xfrm>
                      <a:off x="0" y="0"/>
                      <a:ext cx="368300" cy="158750"/>
                    </a:xfrm>
                    <a:prstGeom prst="rect">
                      <a:avLst/>
                    </a:prstGeom>
                    <a:noFill/>
                    <a:ln w="9525">
                      <a:noFill/>
                      <a:miter lim="800000"/>
                      <a:headEnd/>
                      <a:tailEnd/>
                    </a:ln>
                  </pic:spPr>
                </pic:pic>
              </a:graphicData>
            </a:graphic>
          </wp:inline>
        </w:drawing>
      </w:r>
      <w:proofErr w:type="gramStart"/>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11]</w:t>
      </w:r>
      <w:r w:rsidRPr="000B40F6">
        <w:rPr>
          <w:rFonts w:ascii="Times New Roman" w:eastAsia="Times New Roman" w:hAnsi="Times New Roman" w:cs="Times New Roman"/>
          <w:color w:val="000000"/>
          <w:sz w:val="17"/>
          <w:szCs w:val="17"/>
          <w:lang w:bidi="ar-SA"/>
        </w:rPr>
        <w:t> is written after the Egyptian determinative for “land” </w:t>
      </w:r>
      <w:r w:rsidRPr="000B40F6">
        <w:rPr>
          <w:rFonts w:ascii="Times New Roman" w:eastAsia="Times New Roman" w:hAnsi="Times New Roman" w:cs="Times New Roman"/>
          <w:i/>
          <w:iCs/>
          <w:color w:val="000000"/>
          <w:sz w:val="17"/>
          <w:lang w:bidi="ar-SA"/>
        </w:rPr>
        <w:t>tꜣ</w:t>
      </w:r>
      <w:r w:rsidRPr="000B40F6">
        <w:rPr>
          <w:rFonts w:ascii="Times New Roman" w:eastAsia="Times New Roman" w:hAnsi="Times New Roman" w:cs="Times New Roman"/>
          <w:color w:val="000000"/>
          <w:sz w:val="17"/>
          <w:szCs w:val="17"/>
          <w:lang w:bidi="ar-SA"/>
        </w:rPr>
        <w:t> (</w:t>
      </w:r>
      <w:r>
        <w:rPr>
          <w:rFonts w:ascii="Times New Roman" w:eastAsia="Times New Roman" w:hAnsi="Times New Roman" w:cs="Times New Roman"/>
          <w:noProof/>
          <w:color w:val="000000"/>
          <w:sz w:val="17"/>
          <w:szCs w:val="17"/>
          <w:lang w:bidi="ar-SA"/>
        </w:rPr>
        <w:drawing>
          <wp:inline distT="0" distB="0" distL="0" distR="0">
            <wp:extent cx="317500" cy="133350"/>
            <wp:effectExtent l="19050" t="0" r="6350" b="0"/>
            <wp:docPr id="6" name="תמונה 6" descr="https://firebasestorage.googleapis.com/v0/b/thetorah-9427d.appspot.com/o/yhwh-the-original-arabic-meaning-of-the-name%2Fland-egyptian-hieroglyphics.jpg?alt=media&amp;token=dc02b724-e489-4493-98de-6e2cf4ab67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rebasestorage.googleapis.com/v0/b/thetorah-9427d.appspot.com/o/yhwh-the-original-arabic-meaning-of-the-name%2Fland-egyptian-hieroglyphics.jpg?alt=media&amp;token=dc02b724-e489-4493-98de-6e2cf4ab676b"/>
                    <pic:cNvPicPr>
                      <a:picLocks noChangeAspect="1" noChangeArrowheads="1"/>
                    </pic:cNvPicPr>
                  </pic:nvPicPr>
                  <pic:blipFill>
                    <a:blip r:embed="rId7"/>
                    <a:srcRect/>
                    <a:stretch>
                      <a:fillRect/>
                    </a:stretch>
                  </pic:blipFill>
                  <pic:spPr bwMode="auto">
                    <a:xfrm>
                      <a:off x="0" y="0"/>
                      <a:ext cx="317500" cy="133350"/>
                    </a:xfrm>
                    <a:prstGeom prst="rect">
                      <a:avLst/>
                    </a:prstGeom>
                    <a:noFill/>
                    <a:ln w="9525">
                      <a:noFill/>
                      <a:miter lim="800000"/>
                      <a:headEnd/>
                      <a:tailEnd/>
                    </a:ln>
                  </pic:spPr>
                </pic:pic>
              </a:graphicData>
            </a:graphic>
          </wp:inline>
        </w:drawing>
      </w:r>
      <w:r w:rsidRPr="000B40F6">
        <w:rPr>
          <w:rFonts w:ascii="Times New Roman" w:eastAsia="Times New Roman" w:hAnsi="Times New Roman" w:cs="Times New Roman"/>
          <w:color w:val="000000"/>
          <w:sz w:val="17"/>
          <w:szCs w:val="17"/>
          <w:lang w:bidi="ar-SA"/>
        </w:rPr>
        <w:t>), showing that the Egyptian text is describing different geographical areas inhabited by various </w:t>
      </w:r>
      <w:proofErr w:type="spellStart"/>
      <w:r w:rsidRPr="000B40F6">
        <w:rPr>
          <w:rFonts w:ascii="Times New Roman" w:eastAsia="Times New Roman" w:hAnsi="Times New Roman" w:cs="Times New Roman"/>
          <w:i/>
          <w:iCs/>
          <w:color w:val="000000"/>
          <w:sz w:val="17"/>
          <w:lang w:bidi="ar-SA"/>
        </w:rPr>
        <w:t>shaswe</w:t>
      </w:r>
      <w:proofErr w:type="spellEnd"/>
      <w:r w:rsidRPr="000B40F6">
        <w:rPr>
          <w:rFonts w:ascii="Times New Roman" w:eastAsia="Times New Roman" w:hAnsi="Times New Roman" w:cs="Times New Roman"/>
          <w:color w:val="000000"/>
          <w:sz w:val="17"/>
          <w:szCs w:val="17"/>
          <w:lang w:bidi="ar-SA"/>
        </w:rPr>
        <w:t xml:space="preserve">. One area listed is called Nomad-land </w:t>
      </w:r>
      <w:proofErr w:type="spellStart"/>
      <w:r w:rsidRPr="000B40F6">
        <w:rPr>
          <w:rFonts w:ascii="Times New Roman" w:eastAsia="Times New Roman" w:hAnsi="Times New Roman" w:cs="Times New Roman"/>
          <w:color w:val="000000"/>
          <w:sz w:val="17"/>
          <w:szCs w:val="17"/>
          <w:lang w:bidi="ar-SA"/>
        </w:rPr>
        <w:t>Seir</w:t>
      </w:r>
      <w:proofErr w:type="spellEnd"/>
      <w:r w:rsidRPr="000B40F6">
        <w:rPr>
          <w:rFonts w:ascii="Times New Roman" w:eastAsia="Times New Roman" w:hAnsi="Times New Roman" w:cs="Times New Roman"/>
          <w:color w:val="000000"/>
          <w:sz w:val="17"/>
          <w:szCs w:val="17"/>
          <w:lang w:bidi="ar-SA"/>
        </w:rPr>
        <w:t xml:space="preserve">, which is identical with the Mount </w:t>
      </w:r>
      <w:proofErr w:type="spellStart"/>
      <w:r w:rsidRPr="000B40F6">
        <w:rPr>
          <w:rFonts w:ascii="Times New Roman" w:eastAsia="Times New Roman" w:hAnsi="Times New Roman" w:cs="Times New Roman"/>
          <w:color w:val="000000"/>
          <w:sz w:val="17"/>
          <w:szCs w:val="17"/>
          <w:lang w:bidi="ar-SA"/>
        </w:rPr>
        <w:t>Seir</w:t>
      </w:r>
      <w:proofErr w:type="spellEnd"/>
      <w:r w:rsidRPr="000B40F6">
        <w:rPr>
          <w:rFonts w:ascii="Times New Roman" w:eastAsia="Times New Roman" w:hAnsi="Times New Roman" w:cs="Times New Roman"/>
          <w:color w:val="000000"/>
          <w:sz w:val="17"/>
          <w:szCs w:val="17"/>
          <w:lang w:bidi="ar-SA"/>
        </w:rPr>
        <w:t xml:space="preserve"> region in Edom. The following name in the list, and thus nearby or contiguous with </w:t>
      </w:r>
      <w:proofErr w:type="spellStart"/>
      <w:r w:rsidRPr="000B40F6">
        <w:rPr>
          <w:rFonts w:ascii="Times New Roman" w:eastAsia="Times New Roman" w:hAnsi="Times New Roman" w:cs="Times New Roman"/>
          <w:color w:val="000000"/>
          <w:sz w:val="17"/>
          <w:szCs w:val="17"/>
          <w:lang w:bidi="ar-SA"/>
        </w:rPr>
        <w:t>Seir</w:t>
      </w:r>
      <w:proofErr w:type="spellEnd"/>
      <w:r w:rsidRPr="000B40F6">
        <w:rPr>
          <w:rFonts w:ascii="Times New Roman" w:eastAsia="Times New Roman" w:hAnsi="Times New Roman" w:cs="Times New Roman"/>
          <w:color w:val="000000"/>
          <w:sz w:val="17"/>
          <w:szCs w:val="17"/>
          <w:lang w:bidi="ar-SA"/>
        </w:rPr>
        <w:t xml:space="preserve">, was Nomad-land </w:t>
      </w:r>
      <w:proofErr w:type="spellStart"/>
      <w:r w:rsidRPr="000B40F6">
        <w:rPr>
          <w:rFonts w:ascii="Times New Roman" w:eastAsia="Times New Roman" w:hAnsi="Times New Roman" w:cs="Times New Roman"/>
          <w:color w:val="000000"/>
          <w:sz w:val="17"/>
          <w:szCs w:val="17"/>
          <w:lang w:bidi="ar-SA"/>
        </w:rPr>
        <w:t>Yehwa</w:t>
      </w:r>
      <w:proofErr w:type="spellEnd"/>
      <w:r w:rsidRPr="000B40F6">
        <w:rPr>
          <w:rFonts w:ascii="Times New Roman" w:eastAsia="Times New Roman" w:hAnsi="Times New Roman" w:cs="Times New Roman"/>
          <w:color w:val="000000"/>
          <w:sz w:val="17"/>
          <w:szCs w:val="17"/>
          <w:lang w:bidi="ar-SA"/>
        </w:rPr>
        <w:t>, </w:t>
      </w:r>
      <w:proofErr w:type="spellStart"/>
      <w:r w:rsidRPr="000B40F6">
        <w:rPr>
          <w:rFonts w:ascii="Times New Roman" w:eastAsia="Times New Roman" w:hAnsi="Times New Roman" w:cs="Times New Roman"/>
          <w:i/>
          <w:iCs/>
          <w:color w:val="000000"/>
          <w:sz w:val="17"/>
          <w:lang w:bidi="ar-SA"/>
        </w:rPr>
        <w:t>yhw</w:t>
      </w:r>
      <w:proofErr w:type="spellEnd"/>
      <w:r w:rsidRPr="000B40F6">
        <w:rPr>
          <w:rFonts w:ascii="Times New Roman" w:eastAsia="Times New Roman" w:hAnsi="Times New Roman" w:cs="Times New Roman"/>
          <w:i/>
          <w:iCs/>
          <w:color w:val="000000"/>
          <w:sz w:val="17"/>
          <w:lang w:bidi="ar-SA"/>
        </w:rPr>
        <w:t>ꜣ(w)</w:t>
      </w:r>
      <w:r w:rsidRPr="000B40F6">
        <w:rPr>
          <w:rFonts w:ascii="Times New Roman" w:eastAsia="Times New Roman" w:hAnsi="Times New Roman" w:cs="Times New Roman"/>
          <w:color w:val="000000"/>
          <w:sz w:val="17"/>
          <w:szCs w:val="17"/>
          <w:lang w:bidi="ar-SA"/>
        </w:rPr>
        <w:t> (</w:t>
      </w:r>
      <w:r>
        <w:rPr>
          <w:rFonts w:ascii="Times New Roman" w:eastAsia="Times New Roman" w:hAnsi="Times New Roman" w:cs="Times New Roman"/>
          <w:noProof/>
          <w:color w:val="000000"/>
          <w:sz w:val="17"/>
          <w:szCs w:val="17"/>
          <w:lang w:bidi="ar-SA"/>
        </w:rPr>
        <w:drawing>
          <wp:inline distT="0" distB="0" distL="0" distR="0">
            <wp:extent cx="425450" cy="133350"/>
            <wp:effectExtent l="19050" t="0" r="0" b="0"/>
            <wp:docPr id="7" name="תמונה 7" descr="https://firebasestorage.googleapis.com/v0/b/thetorah-9427d.appspot.com/o/yhwh-the-original-arabic-meaning-of-the-name%2FYehwa-in-egyptian-hieroglyphics.jpg?alt=media&amp;token=a2aa278c-6795-454e-bf71-8b3830f4d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rebasestorage.googleapis.com/v0/b/thetorah-9427d.appspot.com/o/yhwh-the-original-arabic-meaning-of-the-name%2FYehwa-in-egyptian-hieroglyphics.jpg?alt=media&amp;token=a2aa278c-6795-454e-bf71-8b3830f4d660"/>
                    <pic:cNvPicPr>
                      <a:picLocks noChangeAspect="1" noChangeArrowheads="1"/>
                    </pic:cNvPicPr>
                  </pic:nvPicPr>
                  <pic:blipFill>
                    <a:blip r:embed="rId8" cstate="print"/>
                    <a:srcRect/>
                    <a:stretch>
                      <a:fillRect/>
                    </a:stretch>
                  </pic:blipFill>
                  <pic:spPr bwMode="auto">
                    <a:xfrm>
                      <a:off x="0" y="0"/>
                      <a:ext cx="425450" cy="133350"/>
                    </a:xfrm>
                    <a:prstGeom prst="rect">
                      <a:avLst/>
                    </a:prstGeom>
                    <a:noFill/>
                    <a:ln w="9525">
                      <a:noFill/>
                      <a:miter lim="800000"/>
                      <a:headEnd/>
                      <a:tailEnd/>
                    </a:ln>
                  </pic:spPr>
                </pic:pic>
              </a:graphicData>
            </a:graphic>
          </wp:inline>
        </w:drawing>
      </w:r>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[12]</w:t>
      </w:r>
      <w:r w:rsidRPr="000B40F6">
        <w:rPr>
          <w:rFonts w:ascii="Times New Roman" w:eastAsia="Times New Roman" w:hAnsi="Times New Roman" w:cs="Times New Roman"/>
          <w:color w:val="000000"/>
          <w:sz w:val="17"/>
          <w:szCs w:val="17"/>
          <w:lang w:bidi="ar-SA"/>
        </w:rPr>
        <w:t> The pronunciation of this name is uncertain, since like Hebrew, hieroglyphics do not include vowels, but the term seems to be related to the name of the Israelite deity, YHWH, whose precise ancient pronunciation is also unknown.</w:t>
      </w:r>
    </w:p>
    <w:p w:rsidR="000B40F6" w:rsidRPr="000B40F6" w:rsidRDefault="000B40F6" w:rsidP="000B40F6">
      <w:pPr>
        <w:shd w:val="clear" w:color="auto" w:fill="FFFFFF"/>
        <w:spacing w:before="200" w:after="100" w:line="300" w:lineRule="atLeast"/>
        <w:outlineLvl w:val="2"/>
        <w:rPr>
          <w:rFonts w:ascii="Times New Roman" w:eastAsia="Times New Roman" w:hAnsi="Times New Roman" w:cs="Times New Roman"/>
          <w:color w:val="000000"/>
          <w:sz w:val="21"/>
          <w:szCs w:val="21"/>
          <w:lang w:bidi="ar-SA"/>
        </w:rPr>
      </w:pPr>
      <w:r w:rsidRPr="000B40F6">
        <w:rPr>
          <w:rFonts w:ascii="Times New Roman" w:eastAsia="Times New Roman" w:hAnsi="Times New Roman" w:cs="Times New Roman"/>
          <w:color w:val="000000"/>
          <w:sz w:val="21"/>
          <w:szCs w:val="21"/>
          <w:lang w:bidi="ar-SA"/>
        </w:rPr>
        <w:t>A Deity and a Land</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In the list, </w:t>
      </w:r>
      <w:proofErr w:type="spellStart"/>
      <w:r w:rsidRPr="000B40F6">
        <w:rPr>
          <w:rFonts w:ascii="Times New Roman" w:eastAsia="Times New Roman" w:hAnsi="Times New Roman" w:cs="Times New Roman"/>
          <w:color w:val="000000"/>
          <w:sz w:val="17"/>
          <w:szCs w:val="17"/>
          <w:lang w:bidi="ar-SA"/>
        </w:rPr>
        <w:t>Yehwa</w:t>
      </w:r>
      <w:proofErr w:type="spellEnd"/>
      <w:r w:rsidRPr="000B40F6">
        <w:rPr>
          <w:rFonts w:ascii="Times New Roman" w:eastAsia="Times New Roman" w:hAnsi="Times New Roman" w:cs="Times New Roman"/>
          <w:color w:val="000000"/>
          <w:sz w:val="17"/>
          <w:szCs w:val="17"/>
          <w:lang w:bidi="ar-SA"/>
        </w:rPr>
        <w:t xml:space="preserve"> is the name of a land. Just as one nomadic group lived in a land called </w:t>
      </w:r>
      <w:proofErr w:type="spellStart"/>
      <w:r w:rsidRPr="000B40F6">
        <w:rPr>
          <w:rFonts w:ascii="Times New Roman" w:eastAsia="Times New Roman" w:hAnsi="Times New Roman" w:cs="Times New Roman"/>
          <w:color w:val="000000"/>
          <w:sz w:val="17"/>
          <w:szCs w:val="17"/>
          <w:lang w:bidi="ar-SA"/>
        </w:rPr>
        <w:t>Seir</w:t>
      </w:r>
      <w:proofErr w:type="spellEnd"/>
      <w:r w:rsidRPr="000B40F6">
        <w:rPr>
          <w:rFonts w:ascii="Times New Roman" w:eastAsia="Times New Roman" w:hAnsi="Times New Roman" w:cs="Times New Roman"/>
          <w:color w:val="000000"/>
          <w:sz w:val="17"/>
          <w:szCs w:val="17"/>
          <w:lang w:bidi="ar-SA"/>
        </w:rPr>
        <w:t xml:space="preserve">, another lived in a land called </w:t>
      </w:r>
      <w:proofErr w:type="spellStart"/>
      <w:r w:rsidRPr="000B40F6">
        <w:rPr>
          <w:rFonts w:ascii="Times New Roman" w:eastAsia="Times New Roman" w:hAnsi="Times New Roman" w:cs="Times New Roman"/>
          <w:color w:val="000000"/>
          <w:sz w:val="17"/>
          <w:szCs w:val="17"/>
          <w:lang w:bidi="ar-SA"/>
        </w:rPr>
        <w:t>Yehwa</w:t>
      </w:r>
      <w:proofErr w:type="spellEnd"/>
      <w:r w:rsidRPr="000B40F6">
        <w:rPr>
          <w:rFonts w:ascii="Times New Roman" w:eastAsia="Times New Roman" w:hAnsi="Times New Roman" w:cs="Times New Roman"/>
          <w:color w:val="000000"/>
          <w:sz w:val="17"/>
          <w:szCs w:val="17"/>
          <w:lang w:bidi="ar-SA"/>
        </w:rPr>
        <w:t xml:space="preserve">. But in antiquity, a name could sometimes be both a </w:t>
      </w:r>
      <w:proofErr w:type="spellStart"/>
      <w:r w:rsidRPr="000B40F6">
        <w:rPr>
          <w:rFonts w:ascii="Times New Roman" w:eastAsia="Times New Roman" w:hAnsi="Times New Roman" w:cs="Times New Roman"/>
          <w:color w:val="000000"/>
          <w:sz w:val="17"/>
          <w:szCs w:val="17"/>
          <w:lang w:bidi="ar-SA"/>
        </w:rPr>
        <w:t>toponym</w:t>
      </w:r>
      <w:proofErr w:type="spellEnd"/>
      <w:r w:rsidRPr="000B40F6">
        <w:rPr>
          <w:rFonts w:ascii="Times New Roman" w:eastAsia="Times New Roman" w:hAnsi="Times New Roman" w:cs="Times New Roman"/>
          <w:color w:val="000000"/>
          <w:sz w:val="17"/>
          <w:szCs w:val="17"/>
          <w:lang w:bidi="ar-SA"/>
        </w:rPr>
        <w:t xml:space="preserve"> and a </w:t>
      </w:r>
      <w:proofErr w:type="spellStart"/>
      <w:r w:rsidRPr="000B40F6">
        <w:rPr>
          <w:rFonts w:ascii="Times New Roman" w:eastAsia="Times New Roman" w:hAnsi="Times New Roman" w:cs="Times New Roman"/>
          <w:color w:val="000000"/>
          <w:sz w:val="17"/>
          <w:szCs w:val="17"/>
          <w:lang w:bidi="ar-SA"/>
        </w:rPr>
        <w:t>theonym</w:t>
      </w:r>
      <w:proofErr w:type="spellEnd"/>
      <w:r w:rsidRPr="000B40F6">
        <w:rPr>
          <w:rFonts w:ascii="Times New Roman" w:eastAsia="Times New Roman" w:hAnsi="Times New Roman" w:cs="Times New Roman"/>
          <w:color w:val="000000"/>
          <w:sz w:val="17"/>
          <w:szCs w:val="17"/>
          <w:lang w:bidi="ar-SA"/>
        </w:rPr>
        <w:t>. The name Assyria (</w:t>
      </w:r>
      <w:proofErr w:type="spellStart"/>
      <w:r w:rsidRPr="000B40F6">
        <w:rPr>
          <w:rFonts w:ascii="Times New Roman" w:eastAsia="Times New Roman" w:hAnsi="Times New Roman" w:cs="Times New Roman"/>
          <w:color w:val="000000"/>
          <w:sz w:val="17"/>
          <w:szCs w:val="17"/>
          <w:lang w:bidi="ar-SA"/>
        </w:rPr>
        <w:t>Aššur</w:t>
      </w:r>
      <w:proofErr w:type="spellEnd"/>
      <w:r w:rsidRPr="000B40F6">
        <w:rPr>
          <w:rFonts w:ascii="Times New Roman" w:eastAsia="Times New Roman" w:hAnsi="Times New Roman" w:cs="Times New Roman"/>
          <w:color w:val="000000"/>
          <w:sz w:val="17"/>
          <w:szCs w:val="17"/>
          <w:lang w:bidi="ar-SA"/>
        </w:rPr>
        <w:t>) illustrates this clearly: it is both the name of Assyria’s chief deity and of their ancient capital city. Eventually, it also became the name of their empire. Another example would be the Greek goddess of wisdom, Athena, who began as the patron goddess of Athens</w:t>
      </w:r>
      <w:proofErr w:type="gramStart"/>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13]</w:t>
      </w:r>
    </w:p>
    <w:p w:rsidR="000B40F6" w:rsidRPr="000B40F6" w:rsidRDefault="000B40F6" w:rsidP="000B40F6">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0B40F6">
        <w:rPr>
          <w:rFonts w:ascii="Times New Roman" w:eastAsia="Times New Roman" w:hAnsi="Times New Roman" w:cs="Times New Roman"/>
          <w:color w:val="000000"/>
          <w:sz w:val="25"/>
          <w:szCs w:val="25"/>
          <w:lang w:bidi="ar-SA"/>
        </w:rPr>
        <w:t xml:space="preserve">YHWH Comes from the </w:t>
      </w:r>
      <w:proofErr w:type="spellStart"/>
      <w:r w:rsidRPr="000B40F6">
        <w:rPr>
          <w:rFonts w:ascii="Times New Roman" w:eastAsia="Times New Roman" w:hAnsi="Times New Roman" w:cs="Times New Roman"/>
          <w:color w:val="000000"/>
          <w:sz w:val="25"/>
          <w:szCs w:val="25"/>
          <w:lang w:bidi="ar-SA"/>
        </w:rPr>
        <w:t>Edomite</w:t>
      </w:r>
      <w:proofErr w:type="spellEnd"/>
      <w:r w:rsidRPr="000B40F6">
        <w:rPr>
          <w:rFonts w:ascii="Times New Roman" w:eastAsia="Times New Roman" w:hAnsi="Times New Roman" w:cs="Times New Roman"/>
          <w:color w:val="000000"/>
          <w:sz w:val="25"/>
          <w:szCs w:val="25"/>
          <w:lang w:bidi="ar-SA"/>
        </w:rPr>
        <w:t xml:space="preserve"> South</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Biblical evidence suggests that YHWH comes from the southeast, either from the hills of Edom or even further south in </w:t>
      </w:r>
      <w:proofErr w:type="spellStart"/>
      <w:r w:rsidRPr="000B40F6">
        <w:rPr>
          <w:rFonts w:ascii="Times New Roman" w:eastAsia="Times New Roman" w:hAnsi="Times New Roman" w:cs="Times New Roman"/>
          <w:color w:val="000000"/>
          <w:sz w:val="17"/>
          <w:szCs w:val="17"/>
          <w:lang w:bidi="ar-SA"/>
        </w:rPr>
        <w:t>Midian</w:t>
      </w:r>
      <w:proofErr w:type="spellEnd"/>
      <w:r w:rsidRPr="000B40F6">
        <w:rPr>
          <w:rFonts w:ascii="Times New Roman" w:eastAsia="Times New Roman" w:hAnsi="Times New Roman" w:cs="Times New Roman"/>
          <w:color w:val="000000"/>
          <w:sz w:val="17"/>
          <w:szCs w:val="17"/>
          <w:lang w:bidi="ar-SA"/>
        </w:rPr>
        <w:t xml:space="preserve"> or beyond. This is particularly clear in three very ancient biblical poems:</w:t>
      </w:r>
    </w:p>
    <w:p w:rsidR="000B40F6" w:rsidRPr="000B40F6" w:rsidRDefault="000B40F6" w:rsidP="000B40F6">
      <w:pPr>
        <w:shd w:val="clear" w:color="auto" w:fill="FFFFFF"/>
        <w:spacing w:before="100" w:after="100" w:line="300" w:lineRule="atLeast"/>
        <w:outlineLvl w:val="3"/>
        <w:rPr>
          <w:rFonts w:ascii="Times New Roman" w:eastAsia="Times New Roman" w:hAnsi="Times New Roman" w:cs="Times New Roman"/>
          <w:color w:val="000000"/>
          <w:sz w:val="18"/>
          <w:szCs w:val="18"/>
          <w:lang w:bidi="ar-SA"/>
        </w:rPr>
      </w:pPr>
      <w:r w:rsidRPr="000B40F6">
        <w:rPr>
          <w:rFonts w:ascii="Times New Roman" w:eastAsia="Times New Roman" w:hAnsi="Times New Roman" w:cs="Times New Roman"/>
          <w:color w:val="000000"/>
          <w:sz w:val="18"/>
          <w:szCs w:val="18"/>
          <w:lang w:bidi="ar-SA"/>
        </w:rPr>
        <w:t>Song of Moses (Deut 33:2)</w:t>
      </w:r>
    </w:p>
    <w:p w:rsidR="000B40F6" w:rsidRPr="000B40F6" w:rsidRDefault="000B40F6" w:rsidP="000B40F6">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rtl/>
        </w:rPr>
        <w:t>יְ־</w:t>
      </w:r>
      <w:proofErr w:type="spellStart"/>
      <w:r w:rsidRPr="000B40F6">
        <w:rPr>
          <w:rFonts w:ascii="Times New Roman" w:eastAsia="Times New Roman" w:hAnsi="Times New Roman" w:cs="Times New Roman"/>
          <w:color w:val="000000"/>
          <w:sz w:val="17"/>
          <w:szCs w:val="17"/>
          <w:rtl/>
        </w:rPr>
        <w:t>הוָה</w:t>
      </w:r>
      <w:proofErr w:type="spellEnd"/>
      <w:r w:rsidRPr="000B40F6">
        <w:rPr>
          <w:rFonts w:ascii="Times New Roman" w:eastAsia="Times New Roman" w:hAnsi="Times New Roman" w:cs="Times New Roman"/>
          <w:color w:val="000000"/>
          <w:sz w:val="17"/>
          <w:szCs w:val="17"/>
          <w:rtl/>
        </w:rPr>
        <w:t xml:space="preserve"> מִסִּינַי בָּא וְזָרַח מִשֵּׂעִיר לָמוֹ הוֹפִיעַ מֵהַר פָּארָן וְאָתָה מֵרִבְבֹת קֹדֶשׁ…</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t> </w:t>
      </w:r>
    </w:p>
    <w:p w:rsid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tl/>
        </w:rPr>
      </w:pPr>
      <w:r w:rsidRPr="000B40F6">
        <w:rPr>
          <w:rFonts w:ascii="Times New Roman" w:eastAsia="Times New Roman" w:hAnsi="Times New Roman" w:cs="Times New Roman"/>
          <w:color w:val="000000"/>
          <w:sz w:val="15"/>
          <w:szCs w:val="15"/>
          <w:lang w:bidi="ar-SA"/>
        </w:rPr>
        <w:t xml:space="preserve">YHWH came from Sinai; He shone upon them from </w:t>
      </w:r>
      <w:proofErr w:type="spellStart"/>
      <w:r w:rsidRPr="000B40F6">
        <w:rPr>
          <w:rFonts w:ascii="Times New Roman" w:eastAsia="Times New Roman" w:hAnsi="Times New Roman" w:cs="Times New Roman"/>
          <w:color w:val="000000"/>
          <w:sz w:val="15"/>
          <w:szCs w:val="15"/>
          <w:lang w:bidi="ar-SA"/>
        </w:rPr>
        <w:t>Seir</w:t>
      </w:r>
      <w:proofErr w:type="spellEnd"/>
      <w:r w:rsidRPr="000B40F6">
        <w:rPr>
          <w:rFonts w:ascii="Times New Roman" w:eastAsia="Times New Roman" w:hAnsi="Times New Roman" w:cs="Times New Roman"/>
          <w:color w:val="000000"/>
          <w:sz w:val="15"/>
          <w:szCs w:val="15"/>
          <w:lang w:bidi="ar-SA"/>
        </w:rPr>
        <w:t xml:space="preserve">; He appeared from Mount </w:t>
      </w:r>
      <w:proofErr w:type="spellStart"/>
      <w:r w:rsidRPr="000B40F6">
        <w:rPr>
          <w:rFonts w:ascii="Times New Roman" w:eastAsia="Times New Roman" w:hAnsi="Times New Roman" w:cs="Times New Roman"/>
          <w:color w:val="000000"/>
          <w:sz w:val="15"/>
          <w:szCs w:val="15"/>
          <w:lang w:bidi="ar-SA"/>
        </w:rPr>
        <w:t>Paran</w:t>
      </w:r>
      <w:proofErr w:type="spellEnd"/>
      <w:r w:rsidRPr="000B40F6">
        <w:rPr>
          <w:rFonts w:ascii="Times New Roman" w:eastAsia="Times New Roman" w:hAnsi="Times New Roman" w:cs="Times New Roman"/>
          <w:color w:val="000000"/>
          <w:sz w:val="15"/>
          <w:szCs w:val="15"/>
          <w:lang w:bidi="ar-SA"/>
        </w:rPr>
        <w:t xml:space="preserve">, and approached from </w:t>
      </w:r>
      <w:proofErr w:type="spellStart"/>
      <w:r w:rsidRPr="000B40F6">
        <w:rPr>
          <w:rFonts w:ascii="Times New Roman" w:eastAsia="Times New Roman" w:hAnsi="Times New Roman" w:cs="Times New Roman"/>
          <w:color w:val="000000"/>
          <w:sz w:val="15"/>
          <w:szCs w:val="15"/>
          <w:lang w:bidi="ar-SA"/>
        </w:rPr>
        <w:t>Ribeboth-kodesh</w:t>
      </w:r>
      <w:proofErr w:type="spellEnd"/>
      <w:r w:rsidRPr="000B40F6">
        <w:rPr>
          <w:rFonts w:ascii="Times New Roman" w:eastAsia="Times New Roman" w:hAnsi="Times New Roman" w:cs="Times New Roman"/>
          <w:color w:val="000000"/>
          <w:sz w:val="15"/>
          <w:szCs w:val="15"/>
          <w:lang w:bidi="ar-SA"/>
        </w:rPr>
        <w:t>…</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Pr>
      </w:pPr>
    </w:p>
    <w:p w:rsidR="000B40F6" w:rsidRPr="000B40F6" w:rsidRDefault="000B40F6" w:rsidP="000B40F6">
      <w:pPr>
        <w:shd w:val="clear" w:color="auto" w:fill="FFFFFF"/>
        <w:spacing w:before="100" w:after="100" w:line="300" w:lineRule="atLeast"/>
        <w:outlineLvl w:val="3"/>
        <w:rPr>
          <w:rFonts w:ascii="Times New Roman" w:eastAsia="Times New Roman" w:hAnsi="Times New Roman" w:cs="Times New Roman"/>
          <w:color w:val="000000"/>
          <w:sz w:val="18"/>
          <w:szCs w:val="18"/>
          <w:lang w:bidi="ar-SA"/>
        </w:rPr>
      </w:pPr>
      <w:r w:rsidRPr="000B40F6">
        <w:rPr>
          <w:rFonts w:ascii="Times New Roman" w:eastAsia="Times New Roman" w:hAnsi="Times New Roman" w:cs="Times New Roman"/>
          <w:color w:val="000000"/>
          <w:sz w:val="18"/>
          <w:szCs w:val="18"/>
          <w:lang w:bidi="ar-SA"/>
        </w:rPr>
        <w:t>Song of Deborah (</w:t>
      </w:r>
      <w:proofErr w:type="spellStart"/>
      <w:r w:rsidRPr="000B40F6">
        <w:rPr>
          <w:rFonts w:ascii="Times New Roman" w:eastAsia="Times New Roman" w:hAnsi="Times New Roman" w:cs="Times New Roman"/>
          <w:color w:val="000000"/>
          <w:sz w:val="18"/>
          <w:szCs w:val="18"/>
          <w:lang w:bidi="ar-SA"/>
        </w:rPr>
        <w:t>Judg</w:t>
      </w:r>
      <w:proofErr w:type="spellEnd"/>
      <w:r w:rsidRPr="000B40F6">
        <w:rPr>
          <w:rFonts w:ascii="Times New Roman" w:eastAsia="Times New Roman" w:hAnsi="Times New Roman" w:cs="Times New Roman"/>
          <w:color w:val="000000"/>
          <w:sz w:val="18"/>
          <w:szCs w:val="18"/>
          <w:lang w:bidi="ar-SA"/>
        </w:rPr>
        <w:t xml:space="preserve"> 5:4)</w:t>
      </w:r>
    </w:p>
    <w:p w:rsidR="000B40F6" w:rsidRPr="000B40F6" w:rsidRDefault="000B40F6" w:rsidP="000B40F6">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rtl/>
        </w:rPr>
        <w:t>יְ־</w:t>
      </w:r>
      <w:proofErr w:type="spellStart"/>
      <w:r w:rsidRPr="000B40F6">
        <w:rPr>
          <w:rFonts w:ascii="Times New Roman" w:eastAsia="Times New Roman" w:hAnsi="Times New Roman" w:cs="Times New Roman"/>
          <w:color w:val="000000"/>
          <w:sz w:val="17"/>
          <w:szCs w:val="17"/>
          <w:rtl/>
        </w:rPr>
        <w:t>הוָה</w:t>
      </w:r>
      <w:proofErr w:type="spellEnd"/>
      <w:r w:rsidRPr="000B40F6">
        <w:rPr>
          <w:rFonts w:ascii="Times New Roman" w:eastAsia="Times New Roman" w:hAnsi="Times New Roman" w:cs="Times New Roman"/>
          <w:color w:val="000000"/>
          <w:sz w:val="17"/>
          <w:szCs w:val="17"/>
          <w:rtl/>
        </w:rPr>
        <w:t xml:space="preserve"> בְּצֵאתְךָ מִשֵּׂעִיר בְּצַעְדְּךָ מִשְּׂדֵה אֱדוֹם אֶרֶץ רָעָשָׁה…</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t> </w:t>
      </w:r>
    </w:p>
    <w:p w:rsid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tl/>
        </w:rPr>
      </w:pPr>
      <w:r w:rsidRPr="000B40F6">
        <w:rPr>
          <w:rFonts w:ascii="Times New Roman" w:eastAsia="Times New Roman" w:hAnsi="Times New Roman" w:cs="Times New Roman"/>
          <w:color w:val="000000"/>
          <w:sz w:val="15"/>
          <w:szCs w:val="15"/>
          <w:lang w:bidi="ar-SA"/>
        </w:rPr>
        <w:t xml:space="preserve">YHWH, when </w:t>
      </w:r>
      <w:proofErr w:type="gramStart"/>
      <w:r w:rsidRPr="000B40F6">
        <w:rPr>
          <w:rFonts w:ascii="Times New Roman" w:eastAsia="Times New Roman" w:hAnsi="Times New Roman" w:cs="Times New Roman"/>
          <w:color w:val="000000"/>
          <w:sz w:val="15"/>
          <w:szCs w:val="15"/>
          <w:lang w:bidi="ar-SA"/>
        </w:rPr>
        <w:t>You</w:t>
      </w:r>
      <w:proofErr w:type="gramEnd"/>
      <w:r w:rsidRPr="000B40F6">
        <w:rPr>
          <w:rFonts w:ascii="Times New Roman" w:eastAsia="Times New Roman" w:hAnsi="Times New Roman" w:cs="Times New Roman"/>
          <w:color w:val="000000"/>
          <w:sz w:val="15"/>
          <w:szCs w:val="15"/>
          <w:lang w:bidi="ar-SA"/>
        </w:rPr>
        <w:t xml:space="preserve"> came forth from </w:t>
      </w:r>
      <w:proofErr w:type="spellStart"/>
      <w:r w:rsidRPr="000B40F6">
        <w:rPr>
          <w:rFonts w:ascii="Times New Roman" w:eastAsia="Times New Roman" w:hAnsi="Times New Roman" w:cs="Times New Roman"/>
          <w:color w:val="000000"/>
          <w:sz w:val="15"/>
          <w:szCs w:val="15"/>
          <w:lang w:bidi="ar-SA"/>
        </w:rPr>
        <w:t>Seir</w:t>
      </w:r>
      <w:proofErr w:type="spellEnd"/>
      <w:r w:rsidRPr="000B40F6">
        <w:rPr>
          <w:rFonts w:ascii="Times New Roman" w:eastAsia="Times New Roman" w:hAnsi="Times New Roman" w:cs="Times New Roman"/>
          <w:color w:val="000000"/>
          <w:sz w:val="15"/>
          <w:szCs w:val="15"/>
          <w:lang w:bidi="ar-SA"/>
        </w:rPr>
        <w:t>, advanced from the country of Edom, the earth trembled…</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Pr>
      </w:pPr>
    </w:p>
    <w:p w:rsidR="000B40F6" w:rsidRPr="000B40F6" w:rsidRDefault="000B40F6" w:rsidP="000B40F6">
      <w:pPr>
        <w:shd w:val="clear" w:color="auto" w:fill="FFFFFF"/>
        <w:spacing w:before="100" w:after="100" w:line="300" w:lineRule="atLeast"/>
        <w:outlineLvl w:val="3"/>
        <w:rPr>
          <w:rFonts w:ascii="Times New Roman" w:eastAsia="Times New Roman" w:hAnsi="Times New Roman" w:cs="Times New Roman"/>
          <w:color w:val="000000"/>
          <w:sz w:val="18"/>
          <w:szCs w:val="18"/>
          <w:lang w:bidi="ar-SA"/>
        </w:rPr>
      </w:pPr>
      <w:r w:rsidRPr="000B40F6">
        <w:rPr>
          <w:rFonts w:ascii="Times New Roman" w:eastAsia="Times New Roman" w:hAnsi="Times New Roman" w:cs="Times New Roman"/>
          <w:color w:val="000000"/>
          <w:sz w:val="18"/>
          <w:szCs w:val="18"/>
          <w:lang w:bidi="ar-SA"/>
        </w:rPr>
        <w:lastRenderedPageBreak/>
        <w:t>Song of Habakkuk (</w:t>
      </w:r>
      <w:proofErr w:type="spellStart"/>
      <w:r w:rsidRPr="000B40F6">
        <w:rPr>
          <w:rFonts w:ascii="Times New Roman" w:eastAsia="Times New Roman" w:hAnsi="Times New Roman" w:cs="Times New Roman"/>
          <w:color w:val="000000"/>
          <w:sz w:val="18"/>
          <w:szCs w:val="18"/>
          <w:lang w:bidi="ar-SA"/>
        </w:rPr>
        <w:t>Hab</w:t>
      </w:r>
      <w:proofErr w:type="spellEnd"/>
      <w:r w:rsidRPr="000B40F6">
        <w:rPr>
          <w:rFonts w:ascii="Times New Roman" w:eastAsia="Times New Roman" w:hAnsi="Times New Roman" w:cs="Times New Roman"/>
          <w:color w:val="000000"/>
          <w:sz w:val="18"/>
          <w:szCs w:val="18"/>
          <w:lang w:bidi="ar-SA"/>
        </w:rPr>
        <w:t xml:space="preserve"> 3:3)</w:t>
      </w:r>
    </w:p>
    <w:p w:rsidR="000B40F6" w:rsidRPr="000B40F6" w:rsidRDefault="000B40F6" w:rsidP="000B40F6">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rtl/>
        </w:rPr>
        <w:t>אֱלוֹהַ מִתֵּימָן יָבוֹא וְקָדוֹשׁ מֵהַר פָּארָן סֶלָה…</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t> </w:t>
      </w:r>
    </w:p>
    <w:p w:rsid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tl/>
        </w:rPr>
      </w:pPr>
      <w:r w:rsidRPr="000B40F6">
        <w:rPr>
          <w:rFonts w:ascii="Times New Roman" w:eastAsia="Times New Roman" w:hAnsi="Times New Roman" w:cs="Times New Roman"/>
          <w:color w:val="000000"/>
          <w:sz w:val="15"/>
          <w:szCs w:val="15"/>
          <w:lang w:bidi="ar-SA"/>
        </w:rPr>
        <w:t xml:space="preserve">God is coming from </w:t>
      </w:r>
      <w:proofErr w:type="spellStart"/>
      <w:r w:rsidRPr="000B40F6">
        <w:rPr>
          <w:rFonts w:ascii="Times New Roman" w:eastAsia="Times New Roman" w:hAnsi="Times New Roman" w:cs="Times New Roman"/>
          <w:color w:val="000000"/>
          <w:sz w:val="15"/>
          <w:szCs w:val="15"/>
          <w:lang w:bidi="ar-SA"/>
        </w:rPr>
        <w:t>Teman</w:t>
      </w:r>
      <w:proofErr w:type="spellEnd"/>
      <w:r w:rsidRPr="000B40F6">
        <w:rPr>
          <w:rFonts w:ascii="Times New Roman" w:eastAsia="Times New Roman" w:hAnsi="Times New Roman" w:cs="Times New Roman"/>
          <w:color w:val="000000"/>
          <w:sz w:val="15"/>
          <w:szCs w:val="15"/>
          <w:lang w:bidi="ar-SA"/>
        </w:rPr>
        <w:t xml:space="preserve">, the Holy One from Mount </w:t>
      </w:r>
      <w:proofErr w:type="spellStart"/>
      <w:r w:rsidRPr="000B40F6">
        <w:rPr>
          <w:rFonts w:ascii="Times New Roman" w:eastAsia="Times New Roman" w:hAnsi="Times New Roman" w:cs="Times New Roman"/>
          <w:color w:val="000000"/>
          <w:sz w:val="15"/>
          <w:szCs w:val="15"/>
          <w:lang w:bidi="ar-SA"/>
        </w:rPr>
        <w:t>Paran</w:t>
      </w:r>
      <w:proofErr w:type="spellEnd"/>
      <w:r w:rsidRPr="000B40F6">
        <w:rPr>
          <w:rFonts w:ascii="Times New Roman" w:eastAsia="Times New Roman" w:hAnsi="Times New Roman" w:cs="Times New Roman"/>
          <w:color w:val="000000"/>
          <w:sz w:val="15"/>
          <w:szCs w:val="15"/>
          <w:lang w:bidi="ar-SA"/>
        </w:rPr>
        <w:t>. Selah….</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Pr>
      </w:pP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Each of these poems opens with the image of YHWH coming from his home in the south. In fact, Habakkuk’s song (v. 7) even goes on to describe how the tents of the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xml:space="preserve"> (</w:t>
      </w:r>
      <w:r w:rsidRPr="000B40F6">
        <w:rPr>
          <w:rFonts w:ascii="Times New Roman" w:eastAsia="Times New Roman" w:hAnsi="Times New Roman" w:cs="Times New Roman"/>
          <w:color w:val="000000"/>
          <w:sz w:val="17"/>
          <w:szCs w:val="17"/>
          <w:rtl/>
        </w:rPr>
        <w:t>יְרִיעוֹת אֶרֶץ מִדְיָן</w:t>
      </w:r>
      <w:r w:rsidRPr="000B40F6">
        <w:rPr>
          <w:rFonts w:ascii="Times New Roman" w:eastAsia="Times New Roman" w:hAnsi="Times New Roman" w:cs="Times New Roman"/>
          <w:color w:val="000000"/>
          <w:sz w:val="17"/>
          <w:szCs w:val="17"/>
          <w:lang w:bidi="ar-SA"/>
        </w:rPr>
        <w:t>) shake as YHWH stomps on the ground near them on his way to his people.</w:t>
      </w:r>
    </w:p>
    <w:p w:rsidR="000B40F6" w:rsidRPr="000B40F6" w:rsidRDefault="000B40F6" w:rsidP="000B40F6">
      <w:pPr>
        <w:shd w:val="clear" w:color="auto" w:fill="FFFFFF"/>
        <w:spacing w:before="200" w:after="100" w:line="300" w:lineRule="atLeast"/>
        <w:outlineLvl w:val="2"/>
        <w:rPr>
          <w:rFonts w:ascii="Times New Roman" w:eastAsia="Times New Roman" w:hAnsi="Times New Roman" w:cs="Times New Roman"/>
          <w:color w:val="000000"/>
          <w:sz w:val="21"/>
          <w:szCs w:val="21"/>
          <w:lang w:bidi="ar-SA"/>
        </w:rPr>
      </w:pPr>
      <w:r w:rsidRPr="000B40F6">
        <w:rPr>
          <w:rFonts w:ascii="Times New Roman" w:eastAsia="Times New Roman" w:hAnsi="Times New Roman" w:cs="Times New Roman"/>
          <w:color w:val="000000"/>
          <w:sz w:val="21"/>
          <w:szCs w:val="21"/>
          <w:lang w:bidi="ar-SA"/>
        </w:rPr>
        <w:t>God’s Mountain</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This conception fits with what the story of Moses and the burning bush, where Moses goes to the Mountain of God while tending the flocks of his </w:t>
      </w:r>
      <w:proofErr w:type="spellStart"/>
      <w:r w:rsidRPr="000B40F6">
        <w:rPr>
          <w:rFonts w:ascii="Times New Roman" w:eastAsia="Times New Roman" w:hAnsi="Times New Roman" w:cs="Times New Roman"/>
          <w:color w:val="000000"/>
          <w:sz w:val="17"/>
          <w:szCs w:val="17"/>
          <w:lang w:bidi="ar-SA"/>
        </w:rPr>
        <w:t>Midianite</w:t>
      </w:r>
      <w:proofErr w:type="spellEnd"/>
      <w:r w:rsidRPr="000B40F6">
        <w:rPr>
          <w:rFonts w:ascii="Times New Roman" w:eastAsia="Times New Roman" w:hAnsi="Times New Roman" w:cs="Times New Roman"/>
          <w:color w:val="000000"/>
          <w:sz w:val="17"/>
          <w:szCs w:val="17"/>
          <w:lang w:bidi="ar-SA"/>
        </w:rPr>
        <w:t xml:space="preserve"> father-in-law. Moses is wandering in </w:t>
      </w:r>
      <w:proofErr w:type="spellStart"/>
      <w:r w:rsidRPr="000B40F6">
        <w:rPr>
          <w:rFonts w:ascii="Times New Roman" w:eastAsia="Times New Roman" w:hAnsi="Times New Roman" w:cs="Times New Roman"/>
          <w:color w:val="000000"/>
          <w:sz w:val="17"/>
          <w:szCs w:val="17"/>
          <w:lang w:bidi="ar-SA"/>
        </w:rPr>
        <w:t>Midianite</w:t>
      </w:r>
      <w:proofErr w:type="spellEnd"/>
      <w:r w:rsidRPr="000B40F6">
        <w:rPr>
          <w:rFonts w:ascii="Times New Roman" w:eastAsia="Times New Roman" w:hAnsi="Times New Roman" w:cs="Times New Roman"/>
          <w:color w:val="000000"/>
          <w:sz w:val="17"/>
          <w:szCs w:val="17"/>
          <w:lang w:bidi="ar-SA"/>
        </w:rPr>
        <w:t xml:space="preserve"> territory, though not in Arabia but in the vicinity of modern-day Petra, biblical </w:t>
      </w:r>
      <w:proofErr w:type="spellStart"/>
      <w:r w:rsidRPr="000B40F6">
        <w:rPr>
          <w:rFonts w:ascii="Times New Roman" w:eastAsia="Times New Roman" w:hAnsi="Times New Roman" w:cs="Times New Roman"/>
          <w:color w:val="000000"/>
          <w:sz w:val="17"/>
          <w:szCs w:val="17"/>
          <w:lang w:bidi="ar-SA"/>
        </w:rPr>
        <w:t>Kadesh</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Reqem</w:t>
      </w:r>
      <w:proofErr w:type="spellEnd"/>
      <w:r w:rsidRPr="000B40F6">
        <w:rPr>
          <w:rFonts w:ascii="Times New Roman" w:eastAsia="Times New Roman" w:hAnsi="Times New Roman" w:cs="Times New Roman"/>
          <w:color w:val="000000"/>
          <w:sz w:val="17"/>
          <w:szCs w:val="17"/>
          <w:lang w:bidi="ar-SA"/>
        </w:rPr>
        <w:t xml:space="preserve"> in Aramaic), where we have evidence of a </w:t>
      </w:r>
      <w:proofErr w:type="spellStart"/>
      <w:r w:rsidRPr="000B40F6">
        <w:rPr>
          <w:rFonts w:ascii="Times New Roman" w:eastAsia="Times New Roman" w:hAnsi="Times New Roman" w:cs="Times New Roman"/>
          <w:color w:val="000000"/>
          <w:sz w:val="17"/>
          <w:szCs w:val="17"/>
          <w:lang w:bidi="ar-SA"/>
        </w:rPr>
        <w:t>Qurrayah</w:t>
      </w:r>
      <w:proofErr w:type="spellEnd"/>
      <w:r w:rsidRPr="000B40F6">
        <w:rPr>
          <w:rFonts w:ascii="Times New Roman" w:eastAsia="Times New Roman" w:hAnsi="Times New Roman" w:cs="Times New Roman"/>
          <w:color w:val="000000"/>
          <w:sz w:val="17"/>
          <w:szCs w:val="17"/>
          <w:lang w:bidi="ar-SA"/>
        </w:rPr>
        <w:t>-culture group living not far from Edom.</w:t>
      </w:r>
    </w:p>
    <w:p w:rsidR="000B40F6" w:rsidRPr="000B40F6" w:rsidRDefault="000B40F6" w:rsidP="000B40F6">
      <w:pPr>
        <w:shd w:val="clear" w:color="auto" w:fill="FFFFFF"/>
        <w:spacing w:before="200" w:after="100" w:line="300" w:lineRule="atLeast"/>
        <w:outlineLvl w:val="2"/>
        <w:rPr>
          <w:rFonts w:ascii="Times New Roman" w:eastAsia="Times New Roman" w:hAnsi="Times New Roman" w:cs="Times New Roman"/>
          <w:color w:val="000000"/>
          <w:sz w:val="21"/>
          <w:szCs w:val="21"/>
          <w:lang w:bidi="ar-SA"/>
        </w:rPr>
      </w:pPr>
      <w:r w:rsidRPr="000B40F6">
        <w:rPr>
          <w:rFonts w:ascii="Times New Roman" w:eastAsia="Times New Roman" w:hAnsi="Times New Roman" w:cs="Times New Roman"/>
          <w:color w:val="000000"/>
          <w:sz w:val="21"/>
          <w:szCs w:val="21"/>
          <w:lang w:bidi="ar-SA"/>
        </w:rPr>
        <w:t>An Arabic Name</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If YHWH’s origins are in the Nomad-land of </w:t>
      </w:r>
      <w:proofErr w:type="spellStart"/>
      <w:r w:rsidRPr="000B40F6">
        <w:rPr>
          <w:rFonts w:ascii="Times New Roman" w:eastAsia="Times New Roman" w:hAnsi="Times New Roman" w:cs="Times New Roman"/>
          <w:color w:val="000000"/>
          <w:sz w:val="17"/>
          <w:szCs w:val="17"/>
          <w:lang w:bidi="ar-SA"/>
        </w:rPr>
        <w:t>Yehwa</w:t>
      </w:r>
      <w:proofErr w:type="spellEnd"/>
      <w:r w:rsidRPr="000B40F6">
        <w:rPr>
          <w:rFonts w:ascii="Times New Roman" w:eastAsia="Times New Roman" w:hAnsi="Times New Roman" w:cs="Times New Roman"/>
          <w:color w:val="000000"/>
          <w:sz w:val="17"/>
          <w:szCs w:val="17"/>
          <w:lang w:bidi="ar-SA"/>
        </w:rPr>
        <w:t xml:space="preserve"> among the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xml:space="preserve">, then the meaning of the name should be from the Arabic language family rather than the Hebrew language family. This further calls into question the etymology in Exodus 3 of the </w:t>
      </w:r>
      <w:proofErr w:type="spellStart"/>
      <w:r w:rsidRPr="000B40F6">
        <w:rPr>
          <w:rFonts w:ascii="Times New Roman" w:eastAsia="Times New Roman" w:hAnsi="Times New Roman" w:cs="Times New Roman"/>
          <w:color w:val="000000"/>
          <w:sz w:val="17"/>
          <w:szCs w:val="17"/>
          <w:lang w:bidi="ar-SA"/>
        </w:rPr>
        <w:t>Tetragrammaton</w:t>
      </w:r>
      <w:proofErr w:type="spellEnd"/>
      <w:r w:rsidRPr="000B40F6">
        <w:rPr>
          <w:rFonts w:ascii="Times New Roman" w:eastAsia="Times New Roman" w:hAnsi="Times New Roman" w:cs="Times New Roman"/>
          <w:color w:val="000000"/>
          <w:sz w:val="17"/>
          <w:szCs w:val="17"/>
          <w:lang w:bidi="ar-SA"/>
        </w:rPr>
        <w:t xml:space="preserve"> from </w:t>
      </w:r>
      <w:r w:rsidRPr="000B40F6">
        <w:rPr>
          <w:rFonts w:ascii="Times New Roman" w:eastAsia="Times New Roman" w:hAnsi="Times New Roman" w:cs="Times New Roman"/>
          <w:color w:val="000000"/>
          <w:sz w:val="17"/>
          <w:szCs w:val="17"/>
          <w:rtl/>
        </w:rPr>
        <w:t>ה.ו.י</w:t>
      </w:r>
      <w:r w:rsidRPr="000B40F6">
        <w:rPr>
          <w:rFonts w:ascii="Times New Roman" w:eastAsia="Times New Roman" w:hAnsi="Times New Roman" w:cs="Times New Roman"/>
          <w:color w:val="000000"/>
          <w:sz w:val="17"/>
          <w:szCs w:val="17"/>
          <w:lang w:bidi="ar-SA"/>
        </w:rPr>
        <w:t xml:space="preserve">, “to be,” since, unlike Hebrew and Aramaic, Proto-Arabic does not have the root </w:t>
      </w:r>
      <w:r w:rsidRPr="000B40F6">
        <w:rPr>
          <w:rFonts w:ascii="Times New Roman" w:eastAsia="Times New Roman" w:hAnsi="Times New Roman" w:cs="Times New Roman"/>
          <w:color w:val="000000"/>
          <w:sz w:val="17"/>
          <w:szCs w:val="17"/>
          <w:rtl/>
        </w:rPr>
        <w:t>ה.ו.י</w:t>
      </w:r>
      <w:r w:rsidRPr="000B40F6">
        <w:rPr>
          <w:rFonts w:ascii="Times New Roman" w:eastAsia="Times New Roman" w:hAnsi="Times New Roman" w:cs="Times New Roman"/>
          <w:color w:val="000000"/>
          <w:sz w:val="17"/>
          <w:szCs w:val="17"/>
          <w:lang w:bidi="ar-SA"/>
        </w:rPr>
        <w:t xml:space="preserve"> for the word “to be.”</w:t>
      </w:r>
      <w:r w:rsidRPr="000B40F6">
        <w:rPr>
          <w:rFonts w:ascii="Times New Roman" w:eastAsia="Times New Roman" w:hAnsi="Times New Roman" w:cs="Times New Roman"/>
          <w:color w:val="B22222"/>
          <w:sz w:val="15"/>
          <w:szCs w:val="15"/>
          <w:vertAlign w:val="superscript"/>
          <w:lang w:bidi="ar-SA"/>
        </w:rPr>
        <w:t>[15]</w:t>
      </w:r>
    </w:p>
    <w:p w:rsidR="000B40F6" w:rsidRPr="000B40F6" w:rsidRDefault="000B40F6" w:rsidP="000B40F6">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0B40F6">
        <w:rPr>
          <w:rFonts w:ascii="Times New Roman" w:eastAsia="Times New Roman" w:hAnsi="Times New Roman" w:cs="Times New Roman"/>
          <w:color w:val="000000"/>
          <w:sz w:val="25"/>
          <w:szCs w:val="25"/>
          <w:lang w:bidi="ar-SA"/>
        </w:rPr>
        <w:t>The Jealous God</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In 1956, </w:t>
      </w:r>
      <w:proofErr w:type="spellStart"/>
      <w:r w:rsidRPr="000B40F6">
        <w:rPr>
          <w:rFonts w:ascii="Times New Roman" w:eastAsia="Times New Roman" w:hAnsi="Times New Roman" w:cs="Times New Roman"/>
          <w:color w:val="000000"/>
          <w:sz w:val="17"/>
          <w:szCs w:val="17"/>
          <w:lang w:bidi="ar-SA"/>
        </w:rPr>
        <w:t>Shelomo</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Dov</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Goitein</w:t>
      </w:r>
      <w:proofErr w:type="spellEnd"/>
      <w:r w:rsidRPr="000B40F6">
        <w:rPr>
          <w:rFonts w:ascii="Times New Roman" w:eastAsia="Times New Roman" w:hAnsi="Times New Roman" w:cs="Times New Roman"/>
          <w:color w:val="000000"/>
          <w:sz w:val="17"/>
          <w:szCs w:val="17"/>
          <w:lang w:bidi="ar-SA"/>
        </w:rPr>
        <w:t xml:space="preserve"> (1900-1985), a scholar of both Jewish and Arabic studies</w:t>
      </w:r>
      <w:proofErr w:type="gramStart"/>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16]</w:t>
      </w:r>
      <w:r w:rsidRPr="000B40F6">
        <w:rPr>
          <w:rFonts w:ascii="Times New Roman" w:eastAsia="Times New Roman" w:hAnsi="Times New Roman" w:cs="Times New Roman"/>
          <w:color w:val="000000"/>
          <w:sz w:val="17"/>
          <w:szCs w:val="17"/>
          <w:lang w:bidi="ar-SA"/>
        </w:rPr>
        <w:t> suggested that the name derives from the Arabic root </w:t>
      </w:r>
      <w:proofErr w:type="spellStart"/>
      <w:r w:rsidRPr="000B40F6">
        <w:rPr>
          <w:rFonts w:ascii="Times New Roman" w:eastAsia="Times New Roman" w:hAnsi="Times New Roman" w:cs="Times New Roman"/>
          <w:i/>
          <w:iCs/>
          <w:color w:val="000000"/>
          <w:sz w:val="17"/>
          <w:lang w:bidi="ar-SA"/>
        </w:rPr>
        <w:t>h.w.y</w:t>
      </w:r>
      <w:proofErr w:type="spellEnd"/>
      <w:r w:rsidRPr="000B40F6">
        <w:rPr>
          <w:rFonts w:ascii="Times New Roman" w:eastAsia="Times New Roman" w:hAnsi="Times New Roman" w:cs="Times New Roman"/>
          <w:color w:val="000000"/>
          <w:sz w:val="17"/>
          <w:szCs w:val="17"/>
          <w:lang w:bidi="ar-SA"/>
        </w:rPr>
        <w:t> (</w:t>
      </w:r>
      <w:r w:rsidRPr="000B40F6">
        <w:rPr>
          <w:rFonts w:ascii="Times New Roman" w:eastAsia="Times New Roman" w:hAnsi="Times New Roman" w:cs="Times New Roman"/>
          <w:color w:val="000000"/>
          <w:sz w:val="17"/>
          <w:szCs w:val="17"/>
          <w:rtl/>
          <w:lang w:bidi="ar-SA"/>
        </w:rPr>
        <w:t>هوى</w:t>
      </w:r>
      <w:r w:rsidRPr="000B40F6">
        <w:rPr>
          <w:rFonts w:ascii="Times New Roman" w:eastAsia="Times New Roman" w:hAnsi="Times New Roman" w:cs="Times New Roman"/>
          <w:color w:val="000000"/>
          <w:sz w:val="17"/>
          <w:szCs w:val="17"/>
          <w:lang w:bidi="ar-SA"/>
        </w:rPr>
        <w:t>), and the word </w:t>
      </w:r>
      <w:proofErr w:type="spellStart"/>
      <w:r w:rsidRPr="000B40F6">
        <w:rPr>
          <w:rFonts w:ascii="Times New Roman" w:eastAsia="Times New Roman" w:hAnsi="Times New Roman" w:cs="Times New Roman"/>
          <w:i/>
          <w:iCs/>
          <w:color w:val="000000"/>
          <w:sz w:val="17"/>
          <w:lang w:bidi="ar-SA"/>
        </w:rPr>
        <w:t>hawaya</w:t>
      </w:r>
      <w:proofErr w:type="spellEnd"/>
      <w:r w:rsidRPr="000B40F6">
        <w:rPr>
          <w:rFonts w:ascii="Times New Roman" w:eastAsia="Times New Roman" w:hAnsi="Times New Roman" w:cs="Times New Roman"/>
          <w:color w:val="000000"/>
          <w:sz w:val="17"/>
          <w:szCs w:val="17"/>
          <w:lang w:bidi="ar-SA"/>
        </w:rPr>
        <w:t> (</w:t>
      </w:r>
      <w:proofErr w:type="spellStart"/>
      <w:r w:rsidRPr="000B40F6">
        <w:rPr>
          <w:rFonts w:ascii="Times New Roman" w:eastAsia="Times New Roman" w:hAnsi="Times New Roman" w:cs="Times New Roman"/>
          <w:color w:val="000000"/>
          <w:sz w:val="17"/>
          <w:szCs w:val="17"/>
          <w:rtl/>
          <w:lang w:bidi="ar-SA"/>
        </w:rPr>
        <w:t>هوايا</w:t>
      </w:r>
      <w:proofErr w:type="spellEnd"/>
      <w:r w:rsidRPr="000B40F6">
        <w:rPr>
          <w:rFonts w:ascii="Times New Roman" w:eastAsia="Times New Roman" w:hAnsi="Times New Roman" w:cs="Times New Roman"/>
          <w:color w:val="000000"/>
          <w:sz w:val="17"/>
          <w:szCs w:val="17"/>
          <w:lang w:bidi="ar-SA"/>
        </w:rPr>
        <w:t>), which means “love, affection, passion, desire.”</w:t>
      </w:r>
      <w:r w:rsidRPr="000B40F6">
        <w:rPr>
          <w:rFonts w:ascii="Times New Roman" w:eastAsia="Times New Roman" w:hAnsi="Times New Roman" w:cs="Times New Roman"/>
          <w:color w:val="B22222"/>
          <w:sz w:val="15"/>
          <w:szCs w:val="15"/>
          <w:vertAlign w:val="superscript"/>
          <w:lang w:bidi="ar-SA"/>
        </w:rPr>
        <w:t>[17]</w:t>
      </w:r>
      <w:r w:rsidRPr="000B40F6">
        <w:rPr>
          <w:rFonts w:ascii="Times New Roman" w:eastAsia="Times New Roman" w:hAnsi="Times New Roman" w:cs="Times New Roman"/>
          <w:color w:val="000000"/>
          <w:sz w:val="17"/>
          <w:szCs w:val="17"/>
          <w:lang w:bidi="ar-SA"/>
        </w:rPr>
        <w:t xml:space="preserve"> He connected this suggestion with the passage in Exodus 34, in a set of laws known by scholars as the Ritual Decalogue. One of the laws, which </w:t>
      </w:r>
      <w:proofErr w:type="gramStart"/>
      <w:r w:rsidRPr="000B40F6">
        <w:rPr>
          <w:rFonts w:ascii="Times New Roman" w:eastAsia="Times New Roman" w:hAnsi="Times New Roman" w:cs="Times New Roman"/>
          <w:color w:val="000000"/>
          <w:sz w:val="17"/>
          <w:szCs w:val="17"/>
          <w:lang w:bidi="ar-SA"/>
        </w:rPr>
        <w:t>forbids</w:t>
      </w:r>
      <w:proofErr w:type="gramEnd"/>
      <w:r w:rsidRPr="000B40F6">
        <w:rPr>
          <w:rFonts w:ascii="Times New Roman" w:eastAsia="Times New Roman" w:hAnsi="Times New Roman" w:cs="Times New Roman"/>
          <w:color w:val="000000"/>
          <w:sz w:val="17"/>
          <w:szCs w:val="17"/>
          <w:lang w:bidi="ar-SA"/>
        </w:rPr>
        <w:t xml:space="preserve"> Israel to worship other gods, reads:</w:t>
      </w:r>
    </w:p>
    <w:p w:rsidR="000B40F6" w:rsidRPr="000B40F6" w:rsidRDefault="000B40F6" w:rsidP="000B40F6">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3"/>
          <w:szCs w:val="13"/>
          <w:vertAlign w:val="superscript"/>
          <w:rtl/>
        </w:rPr>
        <w:t>שמות לד:יד</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7"/>
          <w:szCs w:val="17"/>
          <w:rtl/>
        </w:rPr>
        <w:t xml:space="preserve">כִּי לֹא </w:t>
      </w:r>
      <w:proofErr w:type="spellStart"/>
      <w:r w:rsidRPr="000B40F6">
        <w:rPr>
          <w:rFonts w:ascii="Times New Roman" w:eastAsia="Times New Roman" w:hAnsi="Times New Roman" w:cs="Times New Roman"/>
          <w:color w:val="000000"/>
          <w:sz w:val="17"/>
          <w:szCs w:val="17"/>
          <w:rtl/>
        </w:rPr>
        <w:t>תִשְׁתַּחֲוֶה</w:t>
      </w:r>
      <w:proofErr w:type="spellEnd"/>
      <w:r w:rsidRPr="000B40F6">
        <w:rPr>
          <w:rFonts w:ascii="Times New Roman" w:eastAsia="Times New Roman" w:hAnsi="Times New Roman" w:cs="Times New Roman"/>
          <w:color w:val="000000"/>
          <w:sz w:val="17"/>
          <w:szCs w:val="17"/>
          <w:rtl/>
        </w:rPr>
        <w:t xml:space="preserve"> לְאֵל אַחֵר כִּי יְ־</w:t>
      </w:r>
      <w:proofErr w:type="spellStart"/>
      <w:r w:rsidRPr="000B40F6">
        <w:rPr>
          <w:rFonts w:ascii="Times New Roman" w:eastAsia="Times New Roman" w:hAnsi="Times New Roman" w:cs="Times New Roman"/>
          <w:color w:val="000000"/>
          <w:sz w:val="17"/>
          <w:szCs w:val="17"/>
          <w:rtl/>
        </w:rPr>
        <w:t>הוָה</w:t>
      </w:r>
      <w:proofErr w:type="spellEnd"/>
      <w:r w:rsidRPr="000B40F6">
        <w:rPr>
          <w:rFonts w:ascii="Times New Roman" w:eastAsia="Times New Roman" w:hAnsi="Times New Roman" w:cs="Times New Roman"/>
          <w:color w:val="000000"/>
          <w:sz w:val="17"/>
          <w:szCs w:val="17"/>
          <w:rtl/>
        </w:rPr>
        <w:t xml:space="preserve"> קַנָּא שְׁמוֹ אֵל קַנָּא הוּא.</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t> </w:t>
      </w:r>
    </w:p>
    <w:p w:rsid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tl/>
        </w:rPr>
      </w:pPr>
      <w:proofErr w:type="spellStart"/>
      <w:r w:rsidRPr="000B40F6">
        <w:rPr>
          <w:rFonts w:ascii="Times New Roman" w:eastAsia="Times New Roman" w:hAnsi="Times New Roman" w:cs="Times New Roman"/>
          <w:color w:val="000000"/>
          <w:sz w:val="11"/>
          <w:szCs w:val="11"/>
          <w:vertAlign w:val="superscript"/>
          <w:lang w:bidi="ar-SA"/>
        </w:rPr>
        <w:t>Exod</w:t>
      </w:r>
      <w:proofErr w:type="spellEnd"/>
      <w:r w:rsidRPr="000B40F6">
        <w:rPr>
          <w:rFonts w:ascii="Times New Roman" w:eastAsia="Times New Roman" w:hAnsi="Times New Roman" w:cs="Times New Roman"/>
          <w:color w:val="000000"/>
          <w:sz w:val="11"/>
          <w:szCs w:val="11"/>
          <w:vertAlign w:val="superscript"/>
          <w:lang w:bidi="ar-SA"/>
        </w:rPr>
        <w:t xml:space="preserve"> 34:14</w:t>
      </w:r>
      <w:r w:rsidRPr="000B40F6">
        <w:rPr>
          <w:rFonts w:ascii="Times New Roman" w:eastAsia="Times New Roman" w:hAnsi="Times New Roman" w:cs="Times New Roman"/>
          <w:color w:val="000000"/>
          <w:sz w:val="15"/>
          <w:szCs w:val="15"/>
          <w:lang w:bidi="ar-SA"/>
        </w:rPr>
        <w:t> </w:t>
      </w:r>
      <w:proofErr w:type="gramStart"/>
      <w:r w:rsidRPr="000B40F6">
        <w:rPr>
          <w:rFonts w:ascii="Times New Roman" w:eastAsia="Times New Roman" w:hAnsi="Times New Roman" w:cs="Times New Roman"/>
          <w:color w:val="000000"/>
          <w:sz w:val="15"/>
          <w:szCs w:val="15"/>
          <w:lang w:bidi="ar-SA"/>
        </w:rPr>
        <w:t>For</w:t>
      </w:r>
      <w:proofErr w:type="gramEnd"/>
      <w:r w:rsidRPr="000B40F6">
        <w:rPr>
          <w:rFonts w:ascii="Times New Roman" w:eastAsia="Times New Roman" w:hAnsi="Times New Roman" w:cs="Times New Roman"/>
          <w:color w:val="000000"/>
          <w:sz w:val="15"/>
          <w:szCs w:val="15"/>
          <w:lang w:bidi="ar-SA"/>
        </w:rPr>
        <w:t xml:space="preserve"> you must not worship any other god, because YHWH, whose name is Impassioned, is an impassioned God.</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Pr>
      </w:pP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proofErr w:type="spellStart"/>
      <w:r w:rsidRPr="000B40F6">
        <w:rPr>
          <w:rFonts w:ascii="Times New Roman" w:eastAsia="Times New Roman" w:hAnsi="Times New Roman" w:cs="Times New Roman"/>
          <w:color w:val="000000"/>
          <w:sz w:val="17"/>
          <w:szCs w:val="17"/>
          <w:lang w:bidi="ar-SA"/>
        </w:rPr>
        <w:t>Goitein</w:t>
      </w:r>
      <w:proofErr w:type="spellEnd"/>
      <w:r w:rsidRPr="000B40F6">
        <w:rPr>
          <w:rFonts w:ascii="Times New Roman" w:eastAsia="Times New Roman" w:hAnsi="Times New Roman" w:cs="Times New Roman"/>
          <w:color w:val="000000"/>
          <w:sz w:val="17"/>
          <w:szCs w:val="17"/>
          <w:lang w:bidi="ar-SA"/>
        </w:rPr>
        <w:t xml:space="preserve"> suggests that “YHWH whose name is Impassioned” refers to the deity’s personal name YHWH, which means “the Impassioned One,” and that this name derives from that (proto</w:t>
      </w:r>
      <w:proofErr w:type="gramStart"/>
      <w:r w:rsidRPr="000B40F6">
        <w:rPr>
          <w:rFonts w:ascii="Times New Roman" w:eastAsia="Times New Roman" w:hAnsi="Times New Roman" w:cs="Times New Roman"/>
          <w:color w:val="000000"/>
          <w:sz w:val="17"/>
          <w:szCs w:val="17"/>
          <w:lang w:bidi="ar-SA"/>
        </w:rPr>
        <w:t>)Arabic</w:t>
      </w:r>
      <w:proofErr w:type="gramEnd"/>
      <w:r w:rsidRPr="000B40F6">
        <w:rPr>
          <w:rFonts w:ascii="Times New Roman" w:eastAsia="Times New Roman" w:hAnsi="Times New Roman" w:cs="Times New Roman"/>
          <w:color w:val="000000"/>
          <w:sz w:val="17"/>
          <w:szCs w:val="17"/>
          <w:lang w:bidi="ar-SA"/>
        </w:rPr>
        <w:t xml:space="preserve"> term for passion. This reflects the idea that YHWH’s bond with his worshipers is one of passionate love, and YHWH is upset if the worshipers “cheat” by worshipping other gods.</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In other words, the worshippers’ relationship with YHWH must be exclusive. Moreover, according to </w:t>
      </w:r>
      <w:proofErr w:type="spellStart"/>
      <w:r w:rsidRPr="000B40F6">
        <w:rPr>
          <w:rFonts w:ascii="Times New Roman" w:eastAsia="Times New Roman" w:hAnsi="Times New Roman" w:cs="Times New Roman"/>
          <w:color w:val="000000"/>
          <w:sz w:val="17"/>
          <w:szCs w:val="17"/>
          <w:lang w:bidi="ar-SA"/>
        </w:rPr>
        <w:t>Goitein</w:t>
      </w:r>
      <w:proofErr w:type="spellEnd"/>
      <w:r w:rsidRPr="000B40F6">
        <w:rPr>
          <w:rFonts w:ascii="Times New Roman" w:eastAsia="Times New Roman" w:hAnsi="Times New Roman" w:cs="Times New Roman"/>
          <w:color w:val="000000"/>
          <w:sz w:val="17"/>
          <w:szCs w:val="17"/>
          <w:lang w:bidi="ar-SA"/>
        </w:rPr>
        <w:t>, this exclusivity demanded by YHWH goes back to his appearance as a god among nomadic, Arabian tribes.</w:t>
      </w:r>
    </w:p>
    <w:p w:rsidR="000B40F6" w:rsidRPr="000B40F6" w:rsidRDefault="000B40F6" w:rsidP="000B40F6">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proofErr w:type="spellStart"/>
      <w:r w:rsidRPr="000B40F6">
        <w:rPr>
          <w:rFonts w:ascii="Times New Roman" w:eastAsia="Times New Roman" w:hAnsi="Times New Roman" w:cs="Times New Roman"/>
          <w:color w:val="000000"/>
          <w:sz w:val="25"/>
          <w:szCs w:val="25"/>
          <w:lang w:bidi="ar-SA"/>
        </w:rPr>
        <w:t>Monolatry</w:t>
      </w:r>
      <w:proofErr w:type="spellEnd"/>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Scholars call such exclusive worship of one god “</w:t>
      </w:r>
      <w:proofErr w:type="spellStart"/>
      <w:r w:rsidRPr="000B40F6">
        <w:rPr>
          <w:rFonts w:ascii="Times New Roman" w:eastAsia="Times New Roman" w:hAnsi="Times New Roman" w:cs="Times New Roman"/>
          <w:color w:val="000000"/>
          <w:sz w:val="17"/>
          <w:szCs w:val="17"/>
          <w:lang w:bidi="ar-SA"/>
        </w:rPr>
        <w:t>monolatry</w:t>
      </w:r>
      <w:proofErr w:type="spellEnd"/>
      <w:r w:rsidRPr="000B40F6">
        <w:rPr>
          <w:rFonts w:ascii="Times New Roman" w:eastAsia="Times New Roman" w:hAnsi="Times New Roman" w:cs="Times New Roman"/>
          <w:color w:val="000000"/>
          <w:sz w:val="17"/>
          <w:szCs w:val="17"/>
          <w:lang w:bidi="ar-SA"/>
        </w:rPr>
        <w:t xml:space="preserve">.” While monotheism claims that no other gods exist, </w:t>
      </w:r>
      <w:proofErr w:type="spellStart"/>
      <w:r w:rsidRPr="000B40F6">
        <w:rPr>
          <w:rFonts w:ascii="Times New Roman" w:eastAsia="Times New Roman" w:hAnsi="Times New Roman" w:cs="Times New Roman"/>
          <w:color w:val="000000"/>
          <w:sz w:val="17"/>
          <w:szCs w:val="17"/>
          <w:lang w:bidi="ar-SA"/>
        </w:rPr>
        <w:t>monolatry</w:t>
      </w:r>
      <w:proofErr w:type="spellEnd"/>
      <w:r w:rsidRPr="000B40F6">
        <w:rPr>
          <w:rFonts w:ascii="Times New Roman" w:eastAsia="Times New Roman" w:hAnsi="Times New Roman" w:cs="Times New Roman"/>
          <w:color w:val="000000"/>
          <w:sz w:val="17"/>
          <w:szCs w:val="17"/>
          <w:lang w:bidi="ar-SA"/>
        </w:rPr>
        <w:t xml:space="preserve"> assumes loyalty and exclusive connection to one god, while allowing for the existence of other deities. </w:t>
      </w:r>
      <w:proofErr w:type="gramStart"/>
      <w:r w:rsidRPr="000B40F6">
        <w:rPr>
          <w:rFonts w:ascii="Times New Roman" w:eastAsia="Times New Roman" w:hAnsi="Times New Roman" w:cs="Times New Roman"/>
          <w:color w:val="000000"/>
          <w:sz w:val="17"/>
          <w:szCs w:val="17"/>
          <w:lang w:bidi="ar-SA"/>
        </w:rPr>
        <w:t xml:space="preserve">In fact, many biblical passages that we read nowadays as monotheistic are really </w:t>
      </w:r>
      <w:proofErr w:type="spellStart"/>
      <w:r w:rsidRPr="000B40F6">
        <w:rPr>
          <w:rFonts w:ascii="Times New Roman" w:eastAsia="Times New Roman" w:hAnsi="Times New Roman" w:cs="Times New Roman"/>
          <w:color w:val="000000"/>
          <w:sz w:val="17"/>
          <w:szCs w:val="17"/>
          <w:lang w:bidi="ar-SA"/>
        </w:rPr>
        <w:t>monolatrous</w:t>
      </w:r>
      <w:proofErr w:type="spellEnd"/>
      <w:r w:rsidRPr="000B40F6">
        <w:rPr>
          <w:rFonts w:ascii="Times New Roman" w:eastAsia="Times New Roman" w:hAnsi="Times New Roman" w:cs="Times New Roman"/>
          <w:color w:val="000000"/>
          <w:sz w:val="17"/>
          <w:szCs w:val="17"/>
          <w:lang w:bidi="ar-SA"/>
        </w:rPr>
        <w:t>.</w:t>
      </w:r>
      <w:proofErr w:type="gramEnd"/>
      <w:r w:rsidRPr="000B40F6">
        <w:rPr>
          <w:rFonts w:ascii="Times New Roman" w:eastAsia="Times New Roman" w:hAnsi="Times New Roman" w:cs="Times New Roman"/>
          <w:color w:val="000000"/>
          <w:sz w:val="17"/>
          <w:szCs w:val="17"/>
          <w:lang w:bidi="ar-SA"/>
        </w:rPr>
        <w:t xml:space="preserve"> A classic example is in the Decalogue itself:</w:t>
      </w:r>
    </w:p>
    <w:p w:rsidR="000B40F6" w:rsidRPr="000B40F6" w:rsidRDefault="000B40F6" w:rsidP="000B40F6">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3"/>
          <w:szCs w:val="13"/>
          <w:vertAlign w:val="superscript"/>
          <w:rtl/>
        </w:rPr>
        <w:t>דברים ה:ז-ט</w:t>
      </w:r>
      <w:r w:rsidRPr="000B40F6">
        <w:rPr>
          <w:rFonts w:ascii="Times New Roman" w:eastAsia="Times New Roman" w:hAnsi="Times New Roman" w:cs="Times New Roman"/>
          <w:color w:val="000000"/>
          <w:sz w:val="13"/>
          <w:szCs w:val="13"/>
          <w:vertAlign w:val="superscript"/>
          <w:rtl/>
          <w:lang w:bidi="ar-SA"/>
        </w:rPr>
        <w:t> </w:t>
      </w:r>
      <w:r w:rsidRPr="000B40F6">
        <w:rPr>
          <w:rFonts w:ascii="Times New Roman" w:eastAsia="Times New Roman" w:hAnsi="Times New Roman" w:cs="Times New Roman"/>
          <w:color w:val="000000"/>
          <w:sz w:val="17"/>
          <w:szCs w:val="17"/>
          <w:rtl/>
        </w:rPr>
        <w:t xml:space="preserve">לֹא יִהְיֶה לְךָ </w:t>
      </w:r>
      <w:proofErr w:type="spellStart"/>
      <w:r w:rsidRPr="000B40F6">
        <w:rPr>
          <w:rFonts w:ascii="Times New Roman" w:eastAsia="Times New Roman" w:hAnsi="Times New Roman" w:cs="Times New Roman"/>
          <w:color w:val="000000"/>
          <w:sz w:val="17"/>
          <w:szCs w:val="17"/>
          <w:rtl/>
        </w:rPr>
        <w:t>אֱלֹהִים</w:t>
      </w:r>
      <w:proofErr w:type="spellEnd"/>
      <w:r w:rsidRPr="000B40F6">
        <w:rPr>
          <w:rFonts w:ascii="Times New Roman" w:eastAsia="Times New Roman" w:hAnsi="Times New Roman" w:cs="Times New Roman"/>
          <w:color w:val="000000"/>
          <w:sz w:val="17"/>
          <w:szCs w:val="17"/>
          <w:rtl/>
        </w:rPr>
        <w:t xml:space="preserve"> אֲחֵרִים עַל פָּנָיַ…</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3"/>
          <w:szCs w:val="13"/>
          <w:vertAlign w:val="superscript"/>
          <w:rtl/>
        </w:rPr>
        <w:t>ה:ט</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7"/>
          <w:szCs w:val="17"/>
          <w:rtl/>
        </w:rPr>
        <w:t xml:space="preserve">לֹא </w:t>
      </w:r>
      <w:proofErr w:type="spellStart"/>
      <w:r w:rsidRPr="000B40F6">
        <w:rPr>
          <w:rFonts w:ascii="Times New Roman" w:eastAsia="Times New Roman" w:hAnsi="Times New Roman" w:cs="Times New Roman"/>
          <w:color w:val="000000"/>
          <w:sz w:val="17"/>
          <w:szCs w:val="17"/>
          <w:rtl/>
        </w:rPr>
        <w:t>תִשְׁתַּחְוֶה</w:t>
      </w:r>
      <w:proofErr w:type="spellEnd"/>
      <w:r w:rsidRPr="000B40F6">
        <w:rPr>
          <w:rFonts w:ascii="Times New Roman" w:eastAsia="Times New Roman" w:hAnsi="Times New Roman" w:cs="Times New Roman"/>
          <w:color w:val="000000"/>
          <w:sz w:val="17"/>
          <w:szCs w:val="17"/>
          <w:rtl/>
        </w:rPr>
        <w:t xml:space="preserve"> לָהֶם וְלֹא תָעָבְדֵם כִּי אָנֹכִי יְ־</w:t>
      </w:r>
      <w:proofErr w:type="spellStart"/>
      <w:r w:rsidRPr="000B40F6">
        <w:rPr>
          <w:rFonts w:ascii="Times New Roman" w:eastAsia="Times New Roman" w:hAnsi="Times New Roman" w:cs="Times New Roman"/>
          <w:color w:val="000000"/>
          <w:sz w:val="17"/>
          <w:szCs w:val="17"/>
          <w:rtl/>
        </w:rPr>
        <w:t>הוָה</w:t>
      </w:r>
      <w:proofErr w:type="spellEnd"/>
      <w:r w:rsidRPr="000B40F6">
        <w:rPr>
          <w:rFonts w:ascii="Times New Roman" w:eastAsia="Times New Roman" w:hAnsi="Times New Roman" w:cs="Times New Roman"/>
          <w:color w:val="000000"/>
          <w:sz w:val="17"/>
          <w:szCs w:val="17"/>
          <w:rtl/>
        </w:rPr>
        <w:t xml:space="preserve"> </w:t>
      </w:r>
      <w:proofErr w:type="spellStart"/>
      <w:r w:rsidRPr="000B40F6">
        <w:rPr>
          <w:rFonts w:ascii="Times New Roman" w:eastAsia="Times New Roman" w:hAnsi="Times New Roman" w:cs="Times New Roman"/>
          <w:color w:val="000000"/>
          <w:sz w:val="17"/>
          <w:szCs w:val="17"/>
          <w:rtl/>
        </w:rPr>
        <w:t>אֱלֹהֶיךָ</w:t>
      </w:r>
      <w:proofErr w:type="spellEnd"/>
      <w:r w:rsidRPr="000B40F6">
        <w:rPr>
          <w:rFonts w:ascii="Times New Roman" w:eastAsia="Times New Roman" w:hAnsi="Times New Roman" w:cs="Times New Roman"/>
          <w:color w:val="000000"/>
          <w:sz w:val="17"/>
          <w:szCs w:val="17"/>
          <w:rtl/>
        </w:rPr>
        <w:t xml:space="preserve"> אֵל קַנָּא….</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lastRenderedPageBreak/>
        <w:t> </w:t>
      </w:r>
    </w:p>
    <w:p w:rsid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tl/>
        </w:rPr>
      </w:pPr>
      <w:r w:rsidRPr="000B40F6">
        <w:rPr>
          <w:rFonts w:ascii="Times New Roman" w:eastAsia="Times New Roman" w:hAnsi="Times New Roman" w:cs="Times New Roman"/>
          <w:color w:val="000000"/>
          <w:sz w:val="11"/>
          <w:szCs w:val="11"/>
          <w:vertAlign w:val="superscript"/>
          <w:lang w:bidi="ar-SA"/>
        </w:rPr>
        <w:t>Deut 5:7 </w:t>
      </w:r>
      <w:proofErr w:type="gramStart"/>
      <w:r w:rsidRPr="000B40F6">
        <w:rPr>
          <w:rFonts w:ascii="Times New Roman" w:eastAsia="Times New Roman" w:hAnsi="Times New Roman" w:cs="Times New Roman"/>
          <w:color w:val="000000"/>
          <w:sz w:val="15"/>
          <w:szCs w:val="15"/>
          <w:lang w:bidi="ar-SA"/>
        </w:rPr>
        <w:t>You</w:t>
      </w:r>
      <w:proofErr w:type="gramEnd"/>
      <w:r w:rsidRPr="000B40F6">
        <w:rPr>
          <w:rFonts w:ascii="Times New Roman" w:eastAsia="Times New Roman" w:hAnsi="Times New Roman" w:cs="Times New Roman"/>
          <w:color w:val="000000"/>
          <w:sz w:val="15"/>
          <w:szCs w:val="15"/>
          <w:lang w:bidi="ar-SA"/>
        </w:rPr>
        <w:t xml:space="preserve"> shall have no other gods besides Me… </w:t>
      </w:r>
      <w:r w:rsidRPr="000B40F6">
        <w:rPr>
          <w:rFonts w:ascii="Times New Roman" w:eastAsia="Times New Roman" w:hAnsi="Times New Roman" w:cs="Times New Roman"/>
          <w:color w:val="000000"/>
          <w:sz w:val="11"/>
          <w:szCs w:val="11"/>
          <w:vertAlign w:val="superscript"/>
          <w:lang w:bidi="ar-SA"/>
        </w:rPr>
        <w:t>5:9</w:t>
      </w:r>
      <w:r w:rsidRPr="000B40F6">
        <w:rPr>
          <w:rFonts w:ascii="Times New Roman" w:eastAsia="Times New Roman" w:hAnsi="Times New Roman" w:cs="Times New Roman"/>
          <w:color w:val="000000"/>
          <w:sz w:val="15"/>
          <w:szCs w:val="15"/>
          <w:lang w:bidi="ar-SA"/>
        </w:rPr>
        <w:t xml:space="preserve"> You shall not bow down to them or serve them. For I YHWH your God </w:t>
      </w:r>
      <w:proofErr w:type="gramStart"/>
      <w:r w:rsidRPr="000B40F6">
        <w:rPr>
          <w:rFonts w:ascii="Times New Roman" w:eastAsia="Times New Roman" w:hAnsi="Times New Roman" w:cs="Times New Roman"/>
          <w:color w:val="000000"/>
          <w:sz w:val="15"/>
          <w:szCs w:val="15"/>
          <w:lang w:bidi="ar-SA"/>
        </w:rPr>
        <w:t>am</w:t>
      </w:r>
      <w:proofErr w:type="gramEnd"/>
      <w:r w:rsidRPr="000B40F6">
        <w:rPr>
          <w:rFonts w:ascii="Times New Roman" w:eastAsia="Times New Roman" w:hAnsi="Times New Roman" w:cs="Times New Roman"/>
          <w:color w:val="000000"/>
          <w:sz w:val="15"/>
          <w:szCs w:val="15"/>
          <w:lang w:bidi="ar-SA"/>
        </w:rPr>
        <w:t xml:space="preserve"> an impassioned God….</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Pr>
      </w:pP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The text does not say that no other gods exist, only that they should not be worshipped in addition to YHWH, because YHWH is an impassioned God who would naturally become jealous and agitated at such behavior. YHWH’s relationship with his followers is like that of a husband to a wife; he loves his worshipers but is dangerously jealous of any “worshipping around.” As the book of Proverbs states about husbands:</w:t>
      </w:r>
    </w:p>
    <w:p w:rsidR="000B40F6" w:rsidRPr="000B40F6" w:rsidRDefault="000B40F6" w:rsidP="000B40F6">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3"/>
          <w:szCs w:val="13"/>
          <w:vertAlign w:val="superscript"/>
          <w:rtl/>
        </w:rPr>
        <w:t>משלי ו:לד</w:t>
      </w:r>
      <w:r w:rsidRPr="000B40F6">
        <w:rPr>
          <w:rFonts w:ascii="Times New Roman" w:eastAsia="Times New Roman" w:hAnsi="Times New Roman" w:cs="Times New Roman"/>
          <w:color w:val="000000"/>
          <w:sz w:val="17"/>
          <w:szCs w:val="17"/>
          <w:rtl/>
          <w:lang w:bidi="ar-SA"/>
        </w:rPr>
        <w:t> </w:t>
      </w:r>
      <w:r w:rsidRPr="000B40F6">
        <w:rPr>
          <w:rFonts w:ascii="Times New Roman" w:eastAsia="Times New Roman" w:hAnsi="Times New Roman" w:cs="Times New Roman"/>
          <w:color w:val="000000"/>
          <w:sz w:val="17"/>
          <w:szCs w:val="17"/>
          <w:rtl/>
        </w:rPr>
        <w:t>כִּי קִנְאָה חֲמַת גָּבֶר וְלֹא יַחְמוֹל בְּיוֹם נָקָם.</w:t>
      </w:r>
    </w:p>
    <w:p w:rsidR="000B40F6" w:rsidRPr="000B40F6" w:rsidRDefault="000B40F6" w:rsidP="000B40F6">
      <w:pPr>
        <w:shd w:val="clear" w:color="auto" w:fill="FFFFFF"/>
        <w:spacing w:after="0" w:line="280" w:lineRule="atLeast"/>
        <w:rPr>
          <w:rFonts w:ascii="Times New Roman" w:eastAsia="Times New Roman" w:hAnsi="Times New Roman" w:cs="Times New Roman"/>
          <w:color w:val="000000"/>
          <w:sz w:val="15"/>
          <w:szCs w:val="15"/>
          <w:rtl/>
          <w:lang w:bidi="ar-SA"/>
        </w:rPr>
      </w:pPr>
      <w:r w:rsidRPr="000B40F6">
        <w:rPr>
          <w:rFonts w:ascii="Times New Roman" w:eastAsia="Times New Roman" w:hAnsi="Times New Roman" w:cs="Times New Roman"/>
          <w:color w:val="000000"/>
          <w:sz w:val="15"/>
          <w:szCs w:val="15"/>
          <w:lang w:bidi="ar-SA"/>
        </w:rPr>
        <w:t> </w:t>
      </w:r>
    </w:p>
    <w:p w:rsid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tl/>
        </w:rPr>
      </w:pPr>
      <w:proofErr w:type="spellStart"/>
      <w:r w:rsidRPr="000B40F6">
        <w:rPr>
          <w:rFonts w:ascii="Times New Roman" w:eastAsia="Times New Roman" w:hAnsi="Times New Roman" w:cs="Times New Roman"/>
          <w:color w:val="000000"/>
          <w:sz w:val="11"/>
          <w:szCs w:val="11"/>
          <w:vertAlign w:val="superscript"/>
          <w:lang w:bidi="ar-SA"/>
        </w:rPr>
        <w:t>Prov</w:t>
      </w:r>
      <w:proofErr w:type="spellEnd"/>
      <w:r w:rsidRPr="000B40F6">
        <w:rPr>
          <w:rFonts w:ascii="Times New Roman" w:eastAsia="Times New Roman" w:hAnsi="Times New Roman" w:cs="Times New Roman"/>
          <w:color w:val="000000"/>
          <w:sz w:val="11"/>
          <w:szCs w:val="11"/>
          <w:vertAlign w:val="superscript"/>
          <w:lang w:bidi="ar-SA"/>
        </w:rPr>
        <w:t xml:space="preserve"> 6:34</w:t>
      </w:r>
      <w:r w:rsidRPr="000B40F6">
        <w:rPr>
          <w:rFonts w:ascii="Times New Roman" w:eastAsia="Times New Roman" w:hAnsi="Times New Roman" w:cs="Times New Roman"/>
          <w:color w:val="000000"/>
          <w:sz w:val="15"/>
          <w:szCs w:val="15"/>
          <w:lang w:bidi="ar-SA"/>
        </w:rPr>
        <w:t> </w:t>
      </w:r>
      <w:proofErr w:type="gramStart"/>
      <w:r w:rsidRPr="000B40F6">
        <w:rPr>
          <w:rFonts w:ascii="Times New Roman" w:eastAsia="Times New Roman" w:hAnsi="Times New Roman" w:cs="Times New Roman"/>
          <w:color w:val="000000"/>
          <w:sz w:val="15"/>
          <w:szCs w:val="15"/>
          <w:lang w:bidi="ar-SA"/>
        </w:rPr>
        <w:t>The</w:t>
      </w:r>
      <w:proofErr w:type="gramEnd"/>
      <w:r w:rsidRPr="000B40F6">
        <w:rPr>
          <w:rFonts w:ascii="Times New Roman" w:eastAsia="Times New Roman" w:hAnsi="Times New Roman" w:cs="Times New Roman"/>
          <w:color w:val="000000"/>
          <w:sz w:val="15"/>
          <w:szCs w:val="15"/>
          <w:lang w:bidi="ar-SA"/>
        </w:rPr>
        <w:t xml:space="preserve"> fury of the husband will be passionate; He will show no pity on his day of vengeance.</w:t>
      </w:r>
    </w:p>
    <w:p w:rsidR="000B40F6" w:rsidRPr="000B40F6" w:rsidRDefault="000B40F6" w:rsidP="000B40F6">
      <w:pPr>
        <w:shd w:val="clear" w:color="auto" w:fill="FFFFFF"/>
        <w:spacing w:after="0" w:line="310" w:lineRule="atLeast"/>
        <w:textAlignment w:val="top"/>
        <w:rPr>
          <w:rFonts w:ascii="Times New Roman" w:eastAsia="Times New Roman" w:hAnsi="Times New Roman" w:cs="Times New Roman" w:hint="cs"/>
          <w:color w:val="000000"/>
          <w:sz w:val="15"/>
          <w:szCs w:val="15"/>
        </w:rPr>
      </w:pP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YHWH is just such an impassioned husband to his espoused people and just as vengeful if his people are disloyal.</w:t>
      </w:r>
    </w:p>
    <w:p w:rsidR="000B40F6" w:rsidRPr="000B40F6" w:rsidRDefault="000B40F6" w:rsidP="000B40F6">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0B40F6">
        <w:rPr>
          <w:rFonts w:ascii="Times New Roman" w:eastAsia="Times New Roman" w:hAnsi="Times New Roman" w:cs="Times New Roman"/>
          <w:color w:val="000000"/>
          <w:sz w:val="25"/>
          <w:szCs w:val="25"/>
          <w:lang w:bidi="ar-SA"/>
        </w:rPr>
        <w:t>Iconoclasm</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Iconoclasm also characterized the </w:t>
      </w:r>
      <w:proofErr w:type="spellStart"/>
      <w:r w:rsidRPr="000B40F6">
        <w:rPr>
          <w:rFonts w:ascii="Times New Roman" w:eastAsia="Times New Roman" w:hAnsi="Times New Roman" w:cs="Times New Roman"/>
          <w:color w:val="000000"/>
          <w:sz w:val="17"/>
          <w:szCs w:val="17"/>
          <w:lang w:bidi="ar-SA"/>
        </w:rPr>
        <w:t>Qurayyah</w:t>
      </w:r>
      <w:proofErr w:type="spellEnd"/>
      <w:r w:rsidRPr="000B40F6">
        <w:rPr>
          <w:rFonts w:ascii="Times New Roman" w:eastAsia="Times New Roman" w:hAnsi="Times New Roman" w:cs="Times New Roman"/>
          <w:color w:val="000000"/>
          <w:sz w:val="17"/>
          <w:szCs w:val="17"/>
          <w:lang w:bidi="ar-SA"/>
        </w:rPr>
        <w:t xml:space="preserve"> culture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xml:space="preserve">), as seen from the excavations at </w:t>
      </w:r>
      <w:proofErr w:type="spellStart"/>
      <w:r w:rsidRPr="000B40F6">
        <w:rPr>
          <w:rFonts w:ascii="Times New Roman" w:eastAsia="Times New Roman" w:hAnsi="Times New Roman" w:cs="Times New Roman"/>
          <w:color w:val="000000"/>
          <w:sz w:val="17"/>
          <w:szCs w:val="17"/>
          <w:lang w:bidi="ar-SA"/>
        </w:rPr>
        <w:t>Timna</w:t>
      </w:r>
      <w:proofErr w:type="spellEnd"/>
      <w:r w:rsidRPr="000B40F6">
        <w:rPr>
          <w:rFonts w:ascii="Times New Roman" w:eastAsia="Times New Roman" w:hAnsi="Times New Roman" w:cs="Times New Roman"/>
          <w:color w:val="000000"/>
          <w:sz w:val="17"/>
          <w:szCs w:val="17"/>
          <w:lang w:bidi="ar-SA"/>
        </w:rPr>
        <w:t xml:space="preserve">. The Egyptians built a small temple to the goddess </w:t>
      </w:r>
      <w:proofErr w:type="spellStart"/>
      <w:r w:rsidRPr="000B40F6">
        <w:rPr>
          <w:rFonts w:ascii="Times New Roman" w:eastAsia="Times New Roman" w:hAnsi="Times New Roman" w:cs="Times New Roman"/>
          <w:color w:val="000000"/>
          <w:sz w:val="17"/>
          <w:szCs w:val="17"/>
          <w:lang w:bidi="ar-SA"/>
        </w:rPr>
        <w:t>Hathor</w:t>
      </w:r>
      <w:proofErr w:type="spellEnd"/>
      <w:r w:rsidRPr="000B40F6">
        <w:rPr>
          <w:rFonts w:ascii="Times New Roman" w:eastAsia="Times New Roman" w:hAnsi="Times New Roman" w:cs="Times New Roman"/>
          <w:color w:val="000000"/>
          <w:sz w:val="17"/>
          <w:szCs w:val="17"/>
          <w:lang w:bidi="ar-SA"/>
        </w:rPr>
        <w:t xml:space="preserve"> in </w:t>
      </w:r>
      <w:proofErr w:type="spellStart"/>
      <w:r w:rsidRPr="000B40F6">
        <w:rPr>
          <w:rFonts w:ascii="Times New Roman" w:eastAsia="Times New Roman" w:hAnsi="Times New Roman" w:cs="Times New Roman"/>
          <w:color w:val="000000"/>
          <w:sz w:val="17"/>
          <w:szCs w:val="17"/>
          <w:lang w:bidi="ar-SA"/>
        </w:rPr>
        <w:t>Timna</w:t>
      </w:r>
      <w:proofErr w:type="spellEnd"/>
      <w:r w:rsidRPr="000B40F6">
        <w:rPr>
          <w:rFonts w:ascii="Times New Roman" w:eastAsia="Times New Roman" w:hAnsi="Times New Roman" w:cs="Times New Roman"/>
          <w:color w:val="000000"/>
          <w:sz w:val="17"/>
          <w:szCs w:val="17"/>
          <w:lang w:bidi="ar-SA"/>
        </w:rPr>
        <w:t xml:space="preserve">, which was excavated by Tel Aviv University and University of London archaeologist, </w:t>
      </w:r>
      <w:proofErr w:type="spellStart"/>
      <w:r w:rsidRPr="000B40F6">
        <w:rPr>
          <w:rFonts w:ascii="Times New Roman" w:eastAsia="Times New Roman" w:hAnsi="Times New Roman" w:cs="Times New Roman"/>
          <w:color w:val="000000"/>
          <w:sz w:val="17"/>
          <w:szCs w:val="17"/>
          <w:lang w:bidi="ar-SA"/>
        </w:rPr>
        <w:t>Beno</w:t>
      </w:r>
      <w:proofErr w:type="spellEnd"/>
      <w:r w:rsidRPr="000B40F6">
        <w:rPr>
          <w:rFonts w:ascii="Times New Roman" w:eastAsia="Times New Roman" w:hAnsi="Times New Roman" w:cs="Times New Roman"/>
          <w:color w:val="000000"/>
          <w:sz w:val="17"/>
          <w:szCs w:val="17"/>
          <w:lang w:bidi="ar-SA"/>
        </w:rPr>
        <w:t xml:space="preserve"> Rothenberg (1914-2012). At the same time, the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xml:space="preserve"> had their own worship place there, characterized by a collection of pillars (</w:t>
      </w:r>
      <w:r w:rsidRPr="000B40F6">
        <w:rPr>
          <w:rFonts w:ascii="Times New Roman" w:eastAsia="Times New Roman" w:hAnsi="Times New Roman" w:cs="Times New Roman"/>
          <w:color w:val="000000"/>
          <w:sz w:val="17"/>
          <w:szCs w:val="17"/>
          <w:rtl/>
        </w:rPr>
        <w:t>מצבות</w:t>
      </w:r>
      <w:r w:rsidRPr="000B40F6">
        <w:rPr>
          <w:rFonts w:ascii="Times New Roman" w:eastAsia="Times New Roman" w:hAnsi="Times New Roman" w:cs="Times New Roman"/>
          <w:color w:val="000000"/>
          <w:sz w:val="17"/>
          <w:szCs w:val="17"/>
          <w:lang w:bidi="ar-SA"/>
        </w:rPr>
        <w:t>) in a tent. (Because of the extreme aridity of the area, pieces of the tent survived and were discovered by the excavators.)</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Unlike the Egyptian </w:t>
      </w:r>
      <w:proofErr w:type="spellStart"/>
      <w:r w:rsidRPr="000B40F6">
        <w:rPr>
          <w:rFonts w:ascii="Times New Roman" w:eastAsia="Times New Roman" w:hAnsi="Times New Roman" w:cs="Times New Roman"/>
          <w:color w:val="000000"/>
          <w:sz w:val="17"/>
          <w:szCs w:val="17"/>
          <w:lang w:bidi="ar-SA"/>
        </w:rPr>
        <w:t>Hathor</w:t>
      </w:r>
      <w:proofErr w:type="spellEnd"/>
      <w:r w:rsidRPr="000B40F6">
        <w:rPr>
          <w:rFonts w:ascii="Times New Roman" w:eastAsia="Times New Roman" w:hAnsi="Times New Roman" w:cs="Times New Roman"/>
          <w:color w:val="000000"/>
          <w:sz w:val="17"/>
          <w:szCs w:val="17"/>
          <w:lang w:bidi="ar-SA"/>
        </w:rPr>
        <w:t xml:space="preserve"> Temple, the </w:t>
      </w:r>
      <w:proofErr w:type="spellStart"/>
      <w:r w:rsidRPr="000B40F6">
        <w:rPr>
          <w:rFonts w:ascii="Times New Roman" w:eastAsia="Times New Roman" w:hAnsi="Times New Roman" w:cs="Times New Roman"/>
          <w:color w:val="000000"/>
          <w:sz w:val="17"/>
          <w:szCs w:val="17"/>
          <w:lang w:bidi="ar-SA"/>
        </w:rPr>
        <w:t>Midianite</w:t>
      </w:r>
      <w:proofErr w:type="spellEnd"/>
      <w:r w:rsidRPr="000B40F6">
        <w:rPr>
          <w:rFonts w:ascii="Times New Roman" w:eastAsia="Times New Roman" w:hAnsi="Times New Roman" w:cs="Times New Roman"/>
          <w:color w:val="000000"/>
          <w:sz w:val="17"/>
          <w:szCs w:val="17"/>
          <w:lang w:bidi="ar-SA"/>
        </w:rPr>
        <w:t xml:space="preserve"> worship area had no images, whether painted or carved, reflecting their </w:t>
      </w:r>
      <w:proofErr w:type="spellStart"/>
      <w:r w:rsidRPr="000B40F6">
        <w:rPr>
          <w:rFonts w:ascii="Times New Roman" w:eastAsia="Times New Roman" w:hAnsi="Times New Roman" w:cs="Times New Roman"/>
          <w:color w:val="000000"/>
          <w:sz w:val="17"/>
          <w:szCs w:val="17"/>
          <w:lang w:bidi="ar-SA"/>
        </w:rPr>
        <w:t>aniconism</w:t>
      </w:r>
      <w:proofErr w:type="spellEnd"/>
      <w:r w:rsidRPr="000B40F6">
        <w:rPr>
          <w:rFonts w:ascii="Times New Roman" w:eastAsia="Times New Roman" w:hAnsi="Times New Roman" w:cs="Times New Roman"/>
          <w:color w:val="000000"/>
          <w:sz w:val="17"/>
          <w:szCs w:val="17"/>
          <w:lang w:bidi="ar-SA"/>
        </w:rPr>
        <w:t xml:space="preserve">. When the Egyptians left this area, the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xml:space="preserve"> took control of the entire area including the </w:t>
      </w:r>
      <w:proofErr w:type="spellStart"/>
      <w:r w:rsidRPr="000B40F6">
        <w:rPr>
          <w:rFonts w:ascii="Times New Roman" w:eastAsia="Times New Roman" w:hAnsi="Times New Roman" w:cs="Times New Roman"/>
          <w:color w:val="000000"/>
          <w:sz w:val="17"/>
          <w:szCs w:val="17"/>
          <w:lang w:bidi="ar-SA"/>
        </w:rPr>
        <w:t>Hathor</w:t>
      </w:r>
      <w:proofErr w:type="spellEnd"/>
      <w:r w:rsidRPr="000B40F6">
        <w:rPr>
          <w:rFonts w:ascii="Times New Roman" w:eastAsia="Times New Roman" w:hAnsi="Times New Roman" w:cs="Times New Roman"/>
          <w:color w:val="000000"/>
          <w:sz w:val="17"/>
          <w:szCs w:val="17"/>
          <w:lang w:bidi="ar-SA"/>
        </w:rPr>
        <w:t xml:space="preserve"> Temple. In so doing, they made the area religiously acceptable by erasing </w:t>
      </w:r>
      <w:proofErr w:type="spellStart"/>
      <w:r w:rsidRPr="000B40F6">
        <w:rPr>
          <w:rFonts w:ascii="Times New Roman" w:eastAsia="Times New Roman" w:hAnsi="Times New Roman" w:cs="Times New Roman"/>
          <w:color w:val="000000"/>
          <w:sz w:val="17"/>
          <w:szCs w:val="17"/>
          <w:lang w:bidi="ar-SA"/>
        </w:rPr>
        <w:t>Hathor’s</w:t>
      </w:r>
      <w:proofErr w:type="spellEnd"/>
      <w:r w:rsidRPr="000B40F6">
        <w:rPr>
          <w:rFonts w:ascii="Times New Roman" w:eastAsia="Times New Roman" w:hAnsi="Times New Roman" w:cs="Times New Roman"/>
          <w:color w:val="000000"/>
          <w:sz w:val="17"/>
          <w:szCs w:val="17"/>
          <w:lang w:bidi="ar-SA"/>
        </w:rPr>
        <w:t xml:space="preserve"> face from the rock paintings, and reused these rocks in their own area as another pillar. Rothenberg’s argument of was reconfirmed by the recent excavation by Uzi </w:t>
      </w:r>
      <w:proofErr w:type="spellStart"/>
      <w:r w:rsidRPr="000B40F6">
        <w:rPr>
          <w:rFonts w:ascii="Times New Roman" w:eastAsia="Times New Roman" w:hAnsi="Times New Roman" w:cs="Times New Roman"/>
          <w:color w:val="000000"/>
          <w:sz w:val="17"/>
          <w:szCs w:val="17"/>
          <w:lang w:bidi="ar-SA"/>
        </w:rPr>
        <w:t>Avner</w:t>
      </w:r>
      <w:proofErr w:type="spellEnd"/>
      <w:proofErr w:type="gramStart"/>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20]</w:t>
      </w:r>
      <w:r w:rsidRPr="000B40F6">
        <w:rPr>
          <w:rFonts w:ascii="Times New Roman" w:eastAsia="Times New Roman" w:hAnsi="Times New Roman" w:cs="Times New Roman"/>
          <w:color w:val="000000"/>
          <w:sz w:val="17"/>
          <w:szCs w:val="17"/>
          <w:lang w:bidi="ar-SA"/>
        </w:rPr>
        <w:t xml:space="preserve"> This iconoclasm is also reflected in another related group, the </w:t>
      </w:r>
      <w:proofErr w:type="spellStart"/>
      <w:r w:rsidRPr="000B40F6">
        <w:rPr>
          <w:rFonts w:ascii="Times New Roman" w:eastAsia="Times New Roman" w:hAnsi="Times New Roman" w:cs="Times New Roman"/>
          <w:color w:val="000000"/>
          <w:sz w:val="17"/>
          <w:szCs w:val="17"/>
          <w:lang w:bidi="ar-SA"/>
        </w:rPr>
        <w:t>Kenites</w:t>
      </w:r>
      <w:proofErr w:type="spellEnd"/>
      <w:r w:rsidRPr="000B40F6">
        <w:rPr>
          <w:rFonts w:ascii="Times New Roman" w:eastAsia="Times New Roman" w:hAnsi="Times New Roman" w:cs="Times New Roman"/>
          <w:color w:val="000000"/>
          <w:sz w:val="17"/>
          <w:szCs w:val="17"/>
          <w:lang w:bidi="ar-SA"/>
        </w:rPr>
        <w:t xml:space="preserve"> (see appendix).</w:t>
      </w:r>
    </w:p>
    <w:p w:rsidR="000B40F6" w:rsidRPr="000B40F6" w:rsidRDefault="000B40F6" w:rsidP="000B40F6">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0B40F6">
        <w:rPr>
          <w:rFonts w:ascii="Times New Roman" w:eastAsia="Times New Roman" w:hAnsi="Times New Roman" w:cs="Times New Roman"/>
          <w:color w:val="000000"/>
          <w:sz w:val="25"/>
          <w:szCs w:val="25"/>
          <w:lang w:bidi="ar-SA"/>
        </w:rPr>
        <w:t xml:space="preserve">Authentic Tradition about YHWH, </w:t>
      </w:r>
      <w:proofErr w:type="spellStart"/>
      <w:r w:rsidRPr="000B40F6">
        <w:rPr>
          <w:rFonts w:ascii="Times New Roman" w:eastAsia="Times New Roman" w:hAnsi="Times New Roman" w:cs="Times New Roman"/>
          <w:color w:val="000000"/>
          <w:sz w:val="25"/>
          <w:szCs w:val="25"/>
          <w:lang w:bidi="ar-SA"/>
        </w:rPr>
        <w:t>Midian</w:t>
      </w:r>
      <w:proofErr w:type="spellEnd"/>
      <w:r w:rsidRPr="000B40F6">
        <w:rPr>
          <w:rFonts w:ascii="Times New Roman" w:eastAsia="Times New Roman" w:hAnsi="Times New Roman" w:cs="Times New Roman"/>
          <w:color w:val="000000"/>
          <w:sz w:val="25"/>
          <w:szCs w:val="25"/>
          <w:lang w:bidi="ar-SA"/>
        </w:rPr>
        <w:t>, and Moses</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The tradition about Moses’ marriage to a </w:t>
      </w:r>
      <w:proofErr w:type="spellStart"/>
      <w:r w:rsidRPr="000B40F6">
        <w:rPr>
          <w:rFonts w:ascii="Times New Roman" w:eastAsia="Times New Roman" w:hAnsi="Times New Roman" w:cs="Times New Roman"/>
          <w:color w:val="000000"/>
          <w:sz w:val="17"/>
          <w:szCs w:val="17"/>
          <w:lang w:bidi="ar-SA"/>
        </w:rPr>
        <w:t>Midianite</w:t>
      </w:r>
      <w:proofErr w:type="spellEnd"/>
      <w:r w:rsidRPr="000B40F6">
        <w:rPr>
          <w:rFonts w:ascii="Times New Roman" w:eastAsia="Times New Roman" w:hAnsi="Times New Roman" w:cs="Times New Roman"/>
          <w:color w:val="000000"/>
          <w:sz w:val="17"/>
          <w:szCs w:val="17"/>
          <w:lang w:bidi="ar-SA"/>
        </w:rPr>
        <w:t xml:space="preserve"> woman has the mark of authenticity: Why would the Israelites invent a story about their primary religious leader’s marriage to a non-Israelite woman?</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More problematically, Moses not only finds his wife among the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but finds his God there as well. As I have argued in other contexts, such as my, </w:t>
      </w:r>
      <w:hyperlink r:id="rId9" w:history="1">
        <w:r w:rsidRPr="000B40F6">
          <w:rPr>
            <w:rFonts w:ascii="Times New Roman" w:eastAsia="Times New Roman" w:hAnsi="Times New Roman" w:cs="Times New Roman"/>
            <w:color w:val="0000FF"/>
            <w:sz w:val="17"/>
            <w:u w:val="single"/>
            <w:lang w:bidi="ar-SA"/>
          </w:rPr>
          <w:t>“</w:t>
        </w:r>
        <w:proofErr w:type="spellStart"/>
        <w:r w:rsidRPr="000B40F6">
          <w:rPr>
            <w:rFonts w:ascii="Times New Roman" w:eastAsia="Times New Roman" w:hAnsi="Times New Roman" w:cs="Times New Roman"/>
            <w:color w:val="0000FF"/>
            <w:sz w:val="17"/>
            <w:u w:val="single"/>
            <w:lang w:bidi="ar-SA"/>
          </w:rPr>
          <w:t>Hovav</w:t>
        </w:r>
        <w:proofErr w:type="spellEnd"/>
        <w:r w:rsidRPr="000B40F6">
          <w:rPr>
            <w:rFonts w:ascii="Times New Roman" w:eastAsia="Times New Roman" w:hAnsi="Times New Roman" w:cs="Times New Roman"/>
            <w:color w:val="0000FF"/>
            <w:sz w:val="17"/>
            <w:u w:val="single"/>
            <w:lang w:bidi="ar-SA"/>
          </w:rPr>
          <w:t xml:space="preserve"> the </w:t>
        </w:r>
        <w:proofErr w:type="spellStart"/>
        <w:r w:rsidRPr="000B40F6">
          <w:rPr>
            <w:rFonts w:ascii="Times New Roman" w:eastAsia="Times New Roman" w:hAnsi="Times New Roman" w:cs="Times New Roman"/>
            <w:color w:val="0000FF"/>
            <w:sz w:val="17"/>
            <w:u w:val="single"/>
            <w:lang w:bidi="ar-SA"/>
          </w:rPr>
          <w:t>Midianite</w:t>
        </w:r>
        <w:proofErr w:type="spellEnd"/>
        <w:r w:rsidRPr="000B40F6">
          <w:rPr>
            <w:rFonts w:ascii="Times New Roman" w:eastAsia="Times New Roman" w:hAnsi="Times New Roman" w:cs="Times New Roman"/>
            <w:color w:val="0000FF"/>
            <w:sz w:val="17"/>
            <w:u w:val="single"/>
            <w:lang w:bidi="ar-SA"/>
          </w:rPr>
          <w:t>: Why Was the End of the Story Cut?</w:t>
        </w:r>
      </w:hyperlink>
      <w:r w:rsidRPr="000B40F6">
        <w:rPr>
          <w:rFonts w:ascii="Times New Roman" w:eastAsia="Times New Roman" w:hAnsi="Times New Roman" w:cs="Times New Roman"/>
          <w:color w:val="000000"/>
          <w:sz w:val="17"/>
          <w:szCs w:val="17"/>
          <w:lang w:bidi="ar-SA"/>
        </w:rPr>
        <w:t> (</w:t>
      </w:r>
      <w:proofErr w:type="spellStart"/>
      <w:r w:rsidRPr="000B40F6">
        <w:rPr>
          <w:rFonts w:ascii="Times New Roman" w:eastAsia="Times New Roman" w:hAnsi="Times New Roman" w:cs="Times New Roman"/>
          <w:i/>
          <w:iCs/>
          <w:color w:val="000000"/>
          <w:sz w:val="17"/>
          <w:lang w:bidi="ar-SA"/>
        </w:rPr>
        <w:t>TheTorah</w:t>
      </w:r>
      <w:proofErr w:type="spellEnd"/>
      <w:r w:rsidRPr="000B40F6">
        <w:rPr>
          <w:rFonts w:ascii="Times New Roman" w:eastAsia="Times New Roman" w:hAnsi="Times New Roman" w:cs="Times New Roman"/>
          <w:color w:val="000000"/>
          <w:sz w:val="17"/>
          <w:szCs w:val="17"/>
          <w:lang w:bidi="ar-SA"/>
        </w:rPr>
        <w:t>, 2016),” the biblical texts try to soften or even hide this, but the full force of the Moses-in-</w:t>
      </w:r>
      <w:proofErr w:type="spellStart"/>
      <w:r w:rsidRPr="000B40F6">
        <w:rPr>
          <w:rFonts w:ascii="Times New Roman" w:eastAsia="Times New Roman" w:hAnsi="Times New Roman" w:cs="Times New Roman"/>
          <w:color w:val="000000"/>
          <w:sz w:val="17"/>
          <w:szCs w:val="17"/>
          <w:lang w:bidi="ar-SA"/>
        </w:rPr>
        <w:t>Midian</w:t>
      </w:r>
      <w:proofErr w:type="spellEnd"/>
      <w:r w:rsidRPr="000B40F6">
        <w:rPr>
          <w:rFonts w:ascii="Times New Roman" w:eastAsia="Times New Roman" w:hAnsi="Times New Roman" w:cs="Times New Roman"/>
          <w:color w:val="000000"/>
          <w:sz w:val="17"/>
          <w:szCs w:val="17"/>
          <w:lang w:bidi="ar-SA"/>
        </w:rPr>
        <w:t xml:space="preserve"> tradition is one that explains the emergence of the </w:t>
      </w:r>
      <w:proofErr w:type="spellStart"/>
      <w:r w:rsidRPr="000B40F6">
        <w:rPr>
          <w:rFonts w:ascii="Times New Roman" w:eastAsia="Times New Roman" w:hAnsi="Times New Roman" w:cs="Times New Roman"/>
          <w:color w:val="000000"/>
          <w:sz w:val="17"/>
          <w:szCs w:val="17"/>
          <w:lang w:bidi="ar-SA"/>
        </w:rPr>
        <w:t>Midianite</w:t>
      </w:r>
      <w:proofErr w:type="spellEnd"/>
      <w:r w:rsidRPr="000B40F6">
        <w:rPr>
          <w:rFonts w:ascii="Times New Roman" w:eastAsia="Times New Roman" w:hAnsi="Times New Roman" w:cs="Times New Roman"/>
          <w:color w:val="000000"/>
          <w:sz w:val="17"/>
          <w:szCs w:val="17"/>
          <w:lang w:bidi="ar-SA"/>
        </w:rPr>
        <w:t>/proto-Arabian god YHWH—a passionate deity expecting exclusive love—as Israel’s god.</w:t>
      </w:r>
    </w:p>
    <w:p w:rsidR="000B40F6" w:rsidRPr="000B40F6" w:rsidRDefault="000B40F6" w:rsidP="000B40F6">
      <w:pPr>
        <w:shd w:val="clear" w:color="auto" w:fill="FFFFFF"/>
        <w:spacing w:before="450" w:after="100" w:line="370" w:lineRule="atLeast"/>
        <w:outlineLvl w:val="4"/>
        <w:rPr>
          <w:rFonts w:ascii="Times New Roman" w:eastAsia="Times New Roman" w:hAnsi="Times New Roman" w:cs="Times New Roman"/>
          <w:b/>
          <w:bCs/>
          <w:color w:val="000000"/>
          <w:sz w:val="15"/>
          <w:szCs w:val="15"/>
          <w:lang w:bidi="ar-SA"/>
        </w:rPr>
      </w:pPr>
      <w:r w:rsidRPr="000B40F6">
        <w:rPr>
          <w:rFonts w:ascii="Times New Roman" w:eastAsia="Times New Roman" w:hAnsi="Times New Roman" w:cs="Times New Roman"/>
          <w:b/>
          <w:bCs/>
          <w:color w:val="000000"/>
          <w:sz w:val="15"/>
          <w:szCs w:val="15"/>
          <w:lang w:bidi="ar-SA"/>
        </w:rPr>
        <w:t>Appendix</w:t>
      </w:r>
    </w:p>
    <w:p w:rsidR="000B40F6" w:rsidRPr="000B40F6" w:rsidRDefault="000B40F6" w:rsidP="000B40F6">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proofErr w:type="spellStart"/>
      <w:r w:rsidRPr="000B40F6">
        <w:rPr>
          <w:rFonts w:ascii="Times New Roman" w:eastAsia="Times New Roman" w:hAnsi="Times New Roman" w:cs="Times New Roman"/>
          <w:color w:val="000000"/>
          <w:sz w:val="25"/>
          <w:szCs w:val="25"/>
          <w:lang w:bidi="ar-SA"/>
        </w:rPr>
        <w:t>Aniconic</w:t>
      </w:r>
      <w:proofErr w:type="spellEnd"/>
      <w:r w:rsidRPr="000B40F6">
        <w:rPr>
          <w:rFonts w:ascii="Times New Roman" w:eastAsia="Times New Roman" w:hAnsi="Times New Roman" w:cs="Times New Roman"/>
          <w:color w:val="000000"/>
          <w:sz w:val="25"/>
          <w:szCs w:val="25"/>
          <w:lang w:bidi="ar-SA"/>
        </w:rPr>
        <w:t xml:space="preserve"> </w:t>
      </w:r>
      <w:proofErr w:type="spellStart"/>
      <w:r w:rsidRPr="000B40F6">
        <w:rPr>
          <w:rFonts w:ascii="Times New Roman" w:eastAsia="Times New Roman" w:hAnsi="Times New Roman" w:cs="Times New Roman"/>
          <w:color w:val="000000"/>
          <w:sz w:val="25"/>
          <w:szCs w:val="25"/>
          <w:lang w:bidi="ar-SA"/>
        </w:rPr>
        <w:t>Kenites</w:t>
      </w:r>
      <w:proofErr w:type="spellEnd"/>
      <w:r w:rsidRPr="000B40F6">
        <w:rPr>
          <w:rFonts w:ascii="Times New Roman" w:eastAsia="Times New Roman" w:hAnsi="Times New Roman" w:cs="Times New Roman"/>
          <w:color w:val="000000"/>
          <w:sz w:val="25"/>
          <w:szCs w:val="25"/>
          <w:lang w:bidi="ar-SA"/>
        </w:rPr>
        <w:t xml:space="preserve">: Another </w:t>
      </w:r>
      <w:proofErr w:type="spellStart"/>
      <w:r w:rsidRPr="000B40F6">
        <w:rPr>
          <w:rFonts w:ascii="Times New Roman" w:eastAsia="Times New Roman" w:hAnsi="Times New Roman" w:cs="Times New Roman"/>
          <w:color w:val="000000"/>
          <w:sz w:val="25"/>
          <w:szCs w:val="25"/>
          <w:lang w:bidi="ar-SA"/>
        </w:rPr>
        <w:t>Midianite</w:t>
      </w:r>
      <w:proofErr w:type="spellEnd"/>
      <w:r w:rsidRPr="000B40F6">
        <w:rPr>
          <w:rFonts w:ascii="Times New Roman" w:eastAsia="Times New Roman" w:hAnsi="Times New Roman" w:cs="Times New Roman"/>
          <w:color w:val="000000"/>
          <w:sz w:val="25"/>
          <w:szCs w:val="25"/>
          <w:lang w:bidi="ar-SA"/>
        </w:rPr>
        <w:t xml:space="preserve">-like </w:t>
      </w:r>
      <w:proofErr w:type="spellStart"/>
      <w:r w:rsidRPr="000B40F6">
        <w:rPr>
          <w:rFonts w:ascii="Times New Roman" w:eastAsia="Times New Roman" w:hAnsi="Times New Roman" w:cs="Times New Roman"/>
          <w:color w:val="000000"/>
          <w:sz w:val="25"/>
          <w:szCs w:val="25"/>
          <w:lang w:bidi="ar-SA"/>
        </w:rPr>
        <w:t>Yahwistic</w:t>
      </w:r>
      <w:proofErr w:type="spellEnd"/>
      <w:r w:rsidRPr="000B40F6">
        <w:rPr>
          <w:rFonts w:ascii="Times New Roman" w:eastAsia="Times New Roman" w:hAnsi="Times New Roman" w:cs="Times New Roman"/>
          <w:color w:val="000000"/>
          <w:sz w:val="25"/>
          <w:szCs w:val="25"/>
          <w:lang w:bidi="ar-SA"/>
        </w:rPr>
        <w:t xml:space="preserve"> Tribe</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One further piece of evidence for </w:t>
      </w:r>
      <w:proofErr w:type="spellStart"/>
      <w:r w:rsidRPr="000B40F6">
        <w:rPr>
          <w:rFonts w:ascii="Times New Roman" w:eastAsia="Times New Roman" w:hAnsi="Times New Roman" w:cs="Times New Roman"/>
          <w:color w:val="000000"/>
          <w:sz w:val="17"/>
          <w:szCs w:val="17"/>
          <w:lang w:bidi="ar-SA"/>
        </w:rPr>
        <w:t>Midianite</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aniconism</w:t>
      </w:r>
      <w:proofErr w:type="spellEnd"/>
      <w:r w:rsidRPr="000B40F6">
        <w:rPr>
          <w:rFonts w:ascii="Times New Roman" w:eastAsia="Times New Roman" w:hAnsi="Times New Roman" w:cs="Times New Roman"/>
          <w:color w:val="000000"/>
          <w:sz w:val="17"/>
          <w:szCs w:val="17"/>
          <w:lang w:bidi="ar-SA"/>
        </w:rPr>
        <w:t xml:space="preserve"> comes from the </w:t>
      </w:r>
      <w:proofErr w:type="spellStart"/>
      <w:r w:rsidRPr="000B40F6">
        <w:rPr>
          <w:rFonts w:ascii="Times New Roman" w:eastAsia="Times New Roman" w:hAnsi="Times New Roman" w:cs="Times New Roman"/>
          <w:color w:val="000000"/>
          <w:sz w:val="17"/>
          <w:szCs w:val="17"/>
          <w:lang w:bidi="ar-SA"/>
        </w:rPr>
        <w:t>Kenites</w:t>
      </w:r>
      <w:proofErr w:type="spellEnd"/>
      <w:r w:rsidRPr="000B40F6">
        <w:rPr>
          <w:rFonts w:ascii="Times New Roman" w:eastAsia="Times New Roman" w:hAnsi="Times New Roman" w:cs="Times New Roman"/>
          <w:color w:val="000000"/>
          <w:sz w:val="17"/>
          <w:szCs w:val="17"/>
          <w:lang w:bidi="ar-SA"/>
        </w:rPr>
        <w:t xml:space="preserve">. The relationship between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xml:space="preserve"> and </w:t>
      </w:r>
      <w:proofErr w:type="spellStart"/>
      <w:r w:rsidRPr="000B40F6">
        <w:rPr>
          <w:rFonts w:ascii="Times New Roman" w:eastAsia="Times New Roman" w:hAnsi="Times New Roman" w:cs="Times New Roman"/>
          <w:color w:val="000000"/>
          <w:sz w:val="17"/>
          <w:szCs w:val="17"/>
          <w:lang w:bidi="ar-SA"/>
        </w:rPr>
        <w:t>Kenites</w:t>
      </w:r>
      <w:proofErr w:type="spellEnd"/>
      <w:r w:rsidRPr="000B40F6">
        <w:rPr>
          <w:rFonts w:ascii="Times New Roman" w:eastAsia="Times New Roman" w:hAnsi="Times New Roman" w:cs="Times New Roman"/>
          <w:color w:val="000000"/>
          <w:sz w:val="17"/>
          <w:szCs w:val="17"/>
          <w:lang w:bidi="ar-SA"/>
        </w:rPr>
        <w:t xml:space="preserve"> is unclear, but the biblical text sometimes conflates the two, since Moses’ father-in-law is sometimes described as having been one, and sometimes the other</w:t>
      </w:r>
      <w:proofErr w:type="gramStart"/>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21]</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lastRenderedPageBreak/>
        <w:t xml:space="preserve">In Judges 1:16, we are told that the </w:t>
      </w:r>
      <w:proofErr w:type="spellStart"/>
      <w:r w:rsidRPr="000B40F6">
        <w:rPr>
          <w:rFonts w:ascii="Times New Roman" w:eastAsia="Times New Roman" w:hAnsi="Times New Roman" w:cs="Times New Roman"/>
          <w:color w:val="000000"/>
          <w:sz w:val="17"/>
          <w:szCs w:val="17"/>
          <w:lang w:bidi="ar-SA"/>
        </w:rPr>
        <w:t>Kenites</w:t>
      </w:r>
      <w:proofErr w:type="spellEnd"/>
      <w:r w:rsidRPr="000B40F6">
        <w:rPr>
          <w:rFonts w:ascii="Times New Roman" w:eastAsia="Times New Roman" w:hAnsi="Times New Roman" w:cs="Times New Roman"/>
          <w:color w:val="000000"/>
          <w:sz w:val="17"/>
          <w:szCs w:val="17"/>
          <w:lang w:bidi="ar-SA"/>
        </w:rPr>
        <w:t xml:space="preserve"> settled in the Arad Valley, and scholars have long suggested that the city of </w:t>
      </w:r>
      <w:proofErr w:type="spellStart"/>
      <w:r w:rsidRPr="000B40F6">
        <w:rPr>
          <w:rFonts w:ascii="Times New Roman" w:eastAsia="Times New Roman" w:hAnsi="Times New Roman" w:cs="Times New Roman"/>
          <w:color w:val="000000"/>
          <w:sz w:val="17"/>
          <w:szCs w:val="17"/>
          <w:lang w:bidi="ar-SA"/>
        </w:rPr>
        <w:t>Horvat</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Uza</w:t>
      </w:r>
      <w:proofErr w:type="spellEnd"/>
      <w:r w:rsidRPr="000B40F6">
        <w:rPr>
          <w:rFonts w:ascii="Times New Roman" w:eastAsia="Times New Roman" w:hAnsi="Times New Roman" w:cs="Times New Roman"/>
          <w:color w:val="000000"/>
          <w:sz w:val="17"/>
          <w:szCs w:val="17"/>
          <w:lang w:bidi="ar-SA"/>
        </w:rPr>
        <w:t xml:space="preserve"> is biblical Kina, since the stream in its vicinity is called </w:t>
      </w:r>
      <w:proofErr w:type="spellStart"/>
      <w:r w:rsidRPr="000B40F6">
        <w:rPr>
          <w:rFonts w:ascii="Times New Roman" w:eastAsia="Times New Roman" w:hAnsi="Times New Roman" w:cs="Times New Roman"/>
          <w:color w:val="000000"/>
          <w:sz w:val="17"/>
          <w:szCs w:val="17"/>
          <w:lang w:bidi="ar-SA"/>
        </w:rPr>
        <w:t>Wadi</w:t>
      </w:r>
      <w:proofErr w:type="spellEnd"/>
      <w:r w:rsidRPr="000B40F6">
        <w:rPr>
          <w:rFonts w:ascii="Times New Roman" w:eastAsia="Times New Roman" w:hAnsi="Times New Roman" w:cs="Times New Roman"/>
          <w:color w:val="000000"/>
          <w:sz w:val="17"/>
          <w:szCs w:val="17"/>
          <w:lang w:bidi="ar-SA"/>
        </w:rPr>
        <w:t>-el-</w:t>
      </w:r>
      <w:proofErr w:type="spellStart"/>
      <w:r w:rsidRPr="000B40F6">
        <w:rPr>
          <w:rFonts w:ascii="Times New Roman" w:eastAsia="Times New Roman" w:hAnsi="Times New Roman" w:cs="Times New Roman"/>
          <w:color w:val="000000"/>
          <w:sz w:val="17"/>
          <w:szCs w:val="17"/>
          <w:lang w:bidi="ar-SA"/>
        </w:rPr>
        <w:t>Keni</w:t>
      </w:r>
      <w:proofErr w:type="spellEnd"/>
      <w:r w:rsidRPr="000B40F6">
        <w:rPr>
          <w:rFonts w:ascii="Times New Roman" w:eastAsia="Times New Roman" w:hAnsi="Times New Roman" w:cs="Times New Roman"/>
          <w:color w:val="000000"/>
          <w:sz w:val="17"/>
          <w:szCs w:val="17"/>
          <w:lang w:bidi="ar-SA"/>
        </w:rPr>
        <w:t xml:space="preserve">, i.e., the </w:t>
      </w:r>
      <w:proofErr w:type="spellStart"/>
      <w:r w:rsidRPr="000B40F6">
        <w:rPr>
          <w:rFonts w:ascii="Times New Roman" w:eastAsia="Times New Roman" w:hAnsi="Times New Roman" w:cs="Times New Roman"/>
          <w:color w:val="000000"/>
          <w:sz w:val="17"/>
          <w:szCs w:val="17"/>
          <w:lang w:bidi="ar-SA"/>
        </w:rPr>
        <w:t>Kenite</w:t>
      </w:r>
      <w:proofErr w:type="spellEnd"/>
      <w:r w:rsidRPr="000B40F6">
        <w:rPr>
          <w:rFonts w:ascii="Times New Roman" w:eastAsia="Times New Roman" w:hAnsi="Times New Roman" w:cs="Times New Roman"/>
          <w:color w:val="000000"/>
          <w:sz w:val="17"/>
          <w:szCs w:val="17"/>
          <w:lang w:bidi="ar-SA"/>
        </w:rPr>
        <w:t xml:space="preserve"> Stream. Excavations of the Iron II (monarchic period) city there show that whereas the neighboring (Israelite!) towns had small carvings of people, </w:t>
      </w:r>
      <w:proofErr w:type="spellStart"/>
      <w:r w:rsidRPr="000B40F6">
        <w:rPr>
          <w:rFonts w:ascii="Times New Roman" w:eastAsia="Times New Roman" w:hAnsi="Times New Roman" w:cs="Times New Roman"/>
          <w:color w:val="000000"/>
          <w:sz w:val="17"/>
          <w:szCs w:val="17"/>
          <w:lang w:bidi="ar-SA"/>
        </w:rPr>
        <w:t>Horvat</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Uza</w:t>
      </w:r>
      <w:proofErr w:type="spellEnd"/>
      <w:r w:rsidRPr="000B40F6">
        <w:rPr>
          <w:rFonts w:ascii="Times New Roman" w:eastAsia="Times New Roman" w:hAnsi="Times New Roman" w:cs="Times New Roman"/>
          <w:color w:val="000000"/>
          <w:sz w:val="17"/>
          <w:szCs w:val="17"/>
          <w:lang w:bidi="ar-SA"/>
        </w:rPr>
        <w:t xml:space="preserve"> had none. </w:t>
      </w:r>
      <w:proofErr w:type="spellStart"/>
      <w:r w:rsidRPr="000B40F6">
        <w:rPr>
          <w:rFonts w:ascii="Times New Roman" w:eastAsia="Times New Roman" w:hAnsi="Times New Roman" w:cs="Times New Roman"/>
          <w:color w:val="000000"/>
          <w:sz w:val="17"/>
          <w:szCs w:val="17"/>
          <w:lang w:bidi="ar-SA"/>
        </w:rPr>
        <w:t>Nadav</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Na’aman</w:t>
      </w:r>
      <w:proofErr w:type="spellEnd"/>
      <w:r w:rsidRPr="000B40F6">
        <w:rPr>
          <w:rFonts w:ascii="Times New Roman" w:eastAsia="Times New Roman" w:hAnsi="Times New Roman" w:cs="Times New Roman"/>
          <w:color w:val="000000"/>
          <w:sz w:val="17"/>
          <w:szCs w:val="17"/>
          <w:lang w:bidi="ar-SA"/>
        </w:rPr>
        <w:t xml:space="preserve">, a historian of the biblical period from Tel Aviv University, suggested that this was because the </w:t>
      </w:r>
      <w:proofErr w:type="spellStart"/>
      <w:r w:rsidRPr="000B40F6">
        <w:rPr>
          <w:rFonts w:ascii="Times New Roman" w:eastAsia="Times New Roman" w:hAnsi="Times New Roman" w:cs="Times New Roman"/>
          <w:color w:val="000000"/>
          <w:sz w:val="17"/>
          <w:szCs w:val="17"/>
          <w:lang w:bidi="ar-SA"/>
        </w:rPr>
        <w:t>Kenites</w:t>
      </w:r>
      <w:proofErr w:type="spellEnd"/>
      <w:r w:rsidRPr="000B40F6">
        <w:rPr>
          <w:rFonts w:ascii="Times New Roman" w:eastAsia="Times New Roman" w:hAnsi="Times New Roman" w:cs="Times New Roman"/>
          <w:color w:val="000000"/>
          <w:sz w:val="17"/>
          <w:szCs w:val="17"/>
          <w:lang w:bidi="ar-SA"/>
        </w:rPr>
        <w:t xml:space="preserve"> were especially connected to their ancient, </w:t>
      </w:r>
      <w:proofErr w:type="spellStart"/>
      <w:r w:rsidRPr="000B40F6">
        <w:rPr>
          <w:rFonts w:ascii="Times New Roman" w:eastAsia="Times New Roman" w:hAnsi="Times New Roman" w:cs="Times New Roman"/>
          <w:color w:val="000000"/>
          <w:sz w:val="17"/>
          <w:szCs w:val="17"/>
          <w:lang w:bidi="ar-SA"/>
        </w:rPr>
        <w:t>aniconic</w:t>
      </w:r>
      <w:proofErr w:type="spellEnd"/>
      <w:r w:rsidRPr="000B40F6">
        <w:rPr>
          <w:rFonts w:ascii="Times New Roman" w:eastAsia="Times New Roman" w:hAnsi="Times New Roman" w:cs="Times New Roman"/>
          <w:color w:val="000000"/>
          <w:sz w:val="17"/>
          <w:szCs w:val="17"/>
          <w:lang w:bidi="ar-SA"/>
        </w:rPr>
        <w:t xml:space="preserve"> tradition</w:t>
      </w:r>
      <w:proofErr w:type="gramStart"/>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22]</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Similarly, one </w:t>
      </w:r>
      <w:proofErr w:type="spellStart"/>
      <w:r w:rsidRPr="000B40F6">
        <w:rPr>
          <w:rFonts w:ascii="Times New Roman" w:eastAsia="Times New Roman" w:hAnsi="Times New Roman" w:cs="Times New Roman"/>
          <w:color w:val="000000"/>
          <w:sz w:val="17"/>
          <w:szCs w:val="17"/>
          <w:lang w:bidi="ar-SA"/>
        </w:rPr>
        <w:t>Kenite</w:t>
      </w:r>
      <w:proofErr w:type="spellEnd"/>
      <w:r w:rsidRPr="000B40F6">
        <w:rPr>
          <w:rFonts w:ascii="Times New Roman" w:eastAsia="Times New Roman" w:hAnsi="Times New Roman" w:cs="Times New Roman"/>
          <w:color w:val="000000"/>
          <w:sz w:val="17"/>
          <w:szCs w:val="17"/>
          <w:lang w:bidi="ar-SA"/>
        </w:rPr>
        <w:t xml:space="preserve"> figure from a later period, </w:t>
      </w:r>
      <w:proofErr w:type="spellStart"/>
      <w:r w:rsidRPr="000B40F6">
        <w:rPr>
          <w:rFonts w:ascii="Times New Roman" w:eastAsia="Times New Roman" w:hAnsi="Times New Roman" w:cs="Times New Roman"/>
          <w:color w:val="000000"/>
          <w:sz w:val="17"/>
          <w:szCs w:val="17"/>
          <w:lang w:bidi="ar-SA"/>
        </w:rPr>
        <w:t>Jehonadab</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ben</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Rechab</w:t>
      </w:r>
      <w:proofErr w:type="spellEnd"/>
      <w:r w:rsidRPr="000B40F6">
        <w:rPr>
          <w:rFonts w:ascii="Times New Roman" w:eastAsia="Times New Roman" w:hAnsi="Times New Roman" w:cs="Times New Roman"/>
          <w:color w:val="000000"/>
          <w:sz w:val="17"/>
          <w:szCs w:val="17"/>
          <w:lang w:bidi="ar-SA"/>
        </w:rPr>
        <w:t xml:space="preserve"> (1 </w:t>
      </w:r>
      <w:proofErr w:type="spellStart"/>
      <w:r w:rsidRPr="000B40F6">
        <w:rPr>
          <w:rFonts w:ascii="Times New Roman" w:eastAsia="Times New Roman" w:hAnsi="Times New Roman" w:cs="Times New Roman"/>
          <w:color w:val="000000"/>
          <w:sz w:val="17"/>
          <w:szCs w:val="17"/>
          <w:lang w:bidi="ar-SA"/>
        </w:rPr>
        <w:t>Chron</w:t>
      </w:r>
      <w:proofErr w:type="spellEnd"/>
      <w:r w:rsidRPr="000B40F6">
        <w:rPr>
          <w:rFonts w:ascii="Times New Roman" w:eastAsia="Times New Roman" w:hAnsi="Times New Roman" w:cs="Times New Roman"/>
          <w:color w:val="000000"/>
          <w:sz w:val="17"/>
          <w:szCs w:val="17"/>
          <w:lang w:bidi="ar-SA"/>
        </w:rPr>
        <w:t xml:space="preserve"> 2:55)</w:t>
      </w:r>
      <w:proofErr w:type="gramStart"/>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23]</w:t>
      </w:r>
      <w:r w:rsidRPr="000B40F6">
        <w:rPr>
          <w:rFonts w:ascii="Times New Roman" w:eastAsia="Times New Roman" w:hAnsi="Times New Roman" w:cs="Times New Roman"/>
          <w:color w:val="000000"/>
          <w:sz w:val="17"/>
          <w:szCs w:val="17"/>
          <w:lang w:bidi="ar-SA"/>
        </w:rPr>
        <w:t xml:space="preserve"> is described as having joined Jehu’s anti-Baal movement (2 </w:t>
      </w:r>
      <w:proofErr w:type="spellStart"/>
      <w:r w:rsidRPr="000B40F6">
        <w:rPr>
          <w:rFonts w:ascii="Times New Roman" w:eastAsia="Times New Roman" w:hAnsi="Times New Roman" w:cs="Times New Roman"/>
          <w:color w:val="000000"/>
          <w:sz w:val="17"/>
          <w:szCs w:val="17"/>
          <w:lang w:bidi="ar-SA"/>
        </w:rPr>
        <w:t>Kgs</w:t>
      </w:r>
      <w:proofErr w:type="spellEnd"/>
      <w:r w:rsidRPr="000B40F6">
        <w:rPr>
          <w:rFonts w:ascii="Times New Roman" w:eastAsia="Times New Roman" w:hAnsi="Times New Roman" w:cs="Times New Roman"/>
          <w:color w:val="000000"/>
          <w:sz w:val="17"/>
          <w:szCs w:val="17"/>
          <w:lang w:bidi="ar-SA"/>
        </w:rPr>
        <w:t xml:space="preserve"> 10:15-16). In Jeremiah we hear that this group—the </w:t>
      </w:r>
      <w:proofErr w:type="spellStart"/>
      <w:r w:rsidRPr="000B40F6">
        <w:rPr>
          <w:rFonts w:ascii="Times New Roman" w:eastAsia="Times New Roman" w:hAnsi="Times New Roman" w:cs="Times New Roman"/>
          <w:color w:val="000000"/>
          <w:sz w:val="17"/>
          <w:szCs w:val="17"/>
          <w:lang w:bidi="ar-SA"/>
        </w:rPr>
        <w:t>Rechabites</w:t>
      </w:r>
      <w:proofErr w:type="spellEnd"/>
      <w:r w:rsidRPr="000B40F6">
        <w:rPr>
          <w:rFonts w:ascii="Times New Roman" w:eastAsia="Times New Roman" w:hAnsi="Times New Roman" w:cs="Times New Roman"/>
          <w:color w:val="000000"/>
          <w:sz w:val="17"/>
          <w:szCs w:val="17"/>
          <w:lang w:bidi="ar-SA"/>
        </w:rPr>
        <w:t xml:space="preserve">, a </w:t>
      </w:r>
      <w:proofErr w:type="spellStart"/>
      <w:r w:rsidRPr="000B40F6">
        <w:rPr>
          <w:rFonts w:ascii="Times New Roman" w:eastAsia="Times New Roman" w:hAnsi="Times New Roman" w:cs="Times New Roman"/>
          <w:color w:val="000000"/>
          <w:sz w:val="17"/>
          <w:szCs w:val="17"/>
          <w:lang w:bidi="ar-SA"/>
        </w:rPr>
        <w:t>Kenite</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subclan</w:t>
      </w:r>
      <w:proofErr w:type="spellEnd"/>
      <w:r w:rsidRPr="000B40F6">
        <w:rPr>
          <w:rFonts w:ascii="Times New Roman" w:eastAsia="Times New Roman" w:hAnsi="Times New Roman" w:cs="Times New Roman"/>
          <w:color w:val="000000"/>
          <w:sz w:val="17"/>
          <w:szCs w:val="17"/>
          <w:lang w:bidi="ar-SA"/>
        </w:rPr>
        <w:t xml:space="preserve">—lived a nomadic tent-dwelling life, without building houses or planting fields, and eschewed wine consumption. This lifestyle is reminiscent of what we see in later times with yet another Arabic tribe, the </w:t>
      </w:r>
      <w:proofErr w:type="spellStart"/>
      <w:r w:rsidRPr="000B40F6">
        <w:rPr>
          <w:rFonts w:ascii="Times New Roman" w:eastAsia="Times New Roman" w:hAnsi="Times New Roman" w:cs="Times New Roman"/>
          <w:color w:val="000000"/>
          <w:sz w:val="17"/>
          <w:szCs w:val="17"/>
          <w:lang w:bidi="ar-SA"/>
        </w:rPr>
        <w:t>Nabateans</w:t>
      </w:r>
      <w:proofErr w:type="spellEnd"/>
      <w:r w:rsidRPr="000B40F6">
        <w:rPr>
          <w:rFonts w:ascii="Times New Roman" w:eastAsia="Times New Roman" w:hAnsi="Times New Roman" w:cs="Times New Roman"/>
          <w:color w:val="000000"/>
          <w:sz w:val="17"/>
          <w:szCs w:val="17"/>
          <w:lang w:bidi="ar-SA"/>
        </w:rPr>
        <w:t xml:space="preserve">, who were also </w:t>
      </w:r>
      <w:proofErr w:type="spellStart"/>
      <w:r w:rsidRPr="000B40F6">
        <w:rPr>
          <w:rFonts w:ascii="Times New Roman" w:eastAsia="Times New Roman" w:hAnsi="Times New Roman" w:cs="Times New Roman"/>
          <w:color w:val="000000"/>
          <w:sz w:val="17"/>
          <w:szCs w:val="17"/>
          <w:lang w:bidi="ar-SA"/>
        </w:rPr>
        <w:t>aniconic</w:t>
      </w:r>
      <w:proofErr w:type="spellEnd"/>
      <w:proofErr w:type="gramStart"/>
      <w:r w:rsidRPr="000B40F6">
        <w:rPr>
          <w:rFonts w:ascii="Times New Roman" w:eastAsia="Times New Roman" w:hAnsi="Times New Roman" w:cs="Times New Roman"/>
          <w:color w:val="000000"/>
          <w:sz w:val="17"/>
          <w:szCs w:val="17"/>
          <w:lang w:bidi="ar-SA"/>
        </w:rPr>
        <w:t>.</w:t>
      </w:r>
      <w:r w:rsidRPr="000B40F6">
        <w:rPr>
          <w:rFonts w:ascii="Times New Roman" w:eastAsia="Times New Roman" w:hAnsi="Times New Roman" w:cs="Times New Roman"/>
          <w:color w:val="B22222"/>
          <w:sz w:val="15"/>
          <w:szCs w:val="15"/>
          <w:vertAlign w:val="superscript"/>
          <w:lang w:bidi="ar-SA"/>
        </w:rPr>
        <w:t>[</w:t>
      </w:r>
      <w:proofErr w:type="gramEnd"/>
      <w:r w:rsidRPr="000B40F6">
        <w:rPr>
          <w:rFonts w:ascii="Times New Roman" w:eastAsia="Times New Roman" w:hAnsi="Times New Roman" w:cs="Times New Roman"/>
          <w:color w:val="B22222"/>
          <w:sz w:val="15"/>
          <w:szCs w:val="15"/>
          <w:vertAlign w:val="superscript"/>
          <w:lang w:bidi="ar-SA"/>
        </w:rPr>
        <w:t>24]</w:t>
      </w:r>
    </w:p>
    <w:p w:rsidR="000B40F6" w:rsidRPr="000B40F6" w:rsidRDefault="000B40F6" w:rsidP="000B40F6">
      <w:pPr>
        <w:shd w:val="clear" w:color="auto" w:fill="FFFFFF"/>
        <w:spacing w:after="200" w:line="310" w:lineRule="atLeast"/>
        <w:rPr>
          <w:rFonts w:ascii="Times New Roman" w:eastAsia="Times New Roman" w:hAnsi="Times New Roman" w:cs="Times New Roman"/>
          <w:color w:val="000000"/>
          <w:sz w:val="17"/>
          <w:szCs w:val="17"/>
          <w:lang w:bidi="ar-SA"/>
        </w:rPr>
      </w:pPr>
      <w:r w:rsidRPr="000B40F6">
        <w:rPr>
          <w:rFonts w:ascii="Times New Roman" w:eastAsia="Times New Roman" w:hAnsi="Times New Roman" w:cs="Times New Roman"/>
          <w:color w:val="000000"/>
          <w:sz w:val="17"/>
          <w:szCs w:val="17"/>
          <w:lang w:bidi="ar-SA"/>
        </w:rPr>
        <w:t xml:space="preserve">Even if the exact relationship between </w:t>
      </w:r>
      <w:proofErr w:type="spellStart"/>
      <w:r w:rsidRPr="000B40F6">
        <w:rPr>
          <w:rFonts w:ascii="Times New Roman" w:eastAsia="Times New Roman" w:hAnsi="Times New Roman" w:cs="Times New Roman"/>
          <w:color w:val="000000"/>
          <w:sz w:val="17"/>
          <w:szCs w:val="17"/>
          <w:lang w:bidi="ar-SA"/>
        </w:rPr>
        <w:t>Midianites</w:t>
      </w:r>
      <w:proofErr w:type="spellEnd"/>
      <w:r w:rsidRPr="000B40F6">
        <w:rPr>
          <w:rFonts w:ascii="Times New Roman" w:eastAsia="Times New Roman" w:hAnsi="Times New Roman" w:cs="Times New Roman"/>
          <w:color w:val="000000"/>
          <w:sz w:val="17"/>
          <w:szCs w:val="17"/>
          <w:lang w:bidi="ar-SA"/>
        </w:rPr>
        <w:t xml:space="preserve">, </w:t>
      </w:r>
      <w:proofErr w:type="spellStart"/>
      <w:r w:rsidRPr="000B40F6">
        <w:rPr>
          <w:rFonts w:ascii="Times New Roman" w:eastAsia="Times New Roman" w:hAnsi="Times New Roman" w:cs="Times New Roman"/>
          <w:color w:val="000000"/>
          <w:sz w:val="17"/>
          <w:szCs w:val="17"/>
          <w:lang w:bidi="ar-SA"/>
        </w:rPr>
        <w:t>Kenites</w:t>
      </w:r>
      <w:proofErr w:type="spellEnd"/>
      <w:r w:rsidRPr="000B40F6">
        <w:rPr>
          <w:rFonts w:ascii="Times New Roman" w:eastAsia="Times New Roman" w:hAnsi="Times New Roman" w:cs="Times New Roman"/>
          <w:color w:val="000000"/>
          <w:sz w:val="17"/>
          <w:szCs w:val="17"/>
          <w:lang w:bidi="ar-SA"/>
        </w:rPr>
        <w:t xml:space="preserve">, and </w:t>
      </w:r>
      <w:proofErr w:type="spellStart"/>
      <w:r w:rsidRPr="000B40F6">
        <w:rPr>
          <w:rFonts w:ascii="Times New Roman" w:eastAsia="Times New Roman" w:hAnsi="Times New Roman" w:cs="Times New Roman"/>
          <w:color w:val="000000"/>
          <w:sz w:val="17"/>
          <w:szCs w:val="17"/>
          <w:lang w:bidi="ar-SA"/>
        </w:rPr>
        <w:t>Rechabites</w:t>
      </w:r>
      <w:proofErr w:type="spellEnd"/>
      <w:r w:rsidRPr="000B40F6">
        <w:rPr>
          <w:rFonts w:ascii="Times New Roman" w:eastAsia="Times New Roman" w:hAnsi="Times New Roman" w:cs="Times New Roman"/>
          <w:color w:val="000000"/>
          <w:sz w:val="17"/>
          <w:szCs w:val="17"/>
          <w:lang w:bidi="ar-SA"/>
        </w:rPr>
        <w:t xml:space="preserve"> remains hazy—except that the latter two small groups became part of Israel and the former large group did not—all of these groups were part of an </w:t>
      </w:r>
      <w:proofErr w:type="spellStart"/>
      <w:r w:rsidRPr="000B40F6">
        <w:rPr>
          <w:rFonts w:ascii="Times New Roman" w:eastAsia="Times New Roman" w:hAnsi="Times New Roman" w:cs="Times New Roman"/>
          <w:color w:val="000000"/>
          <w:sz w:val="17"/>
          <w:szCs w:val="17"/>
          <w:lang w:bidi="ar-SA"/>
        </w:rPr>
        <w:t>aniconic</w:t>
      </w:r>
      <w:proofErr w:type="spellEnd"/>
      <w:r w:rsidRPr="000B40F6">
        <w:rPr>
          <w:rFonts w:ascii="Times New Roman" w:eastAsia="Times New Roman" w:hAnsi="Times New Roman" w:cs="Times New Roman"/>
          <w:color w:val="000000"/>
          <w:sz w:val="17"/>
          <w:szCs w:val="17"/>
          <w:lang w:bidi="ar-SA"/>
        </w:rPr>
        <w:t>, YHWH worshipping tradition, which was adopted and reshaped by the Israelites in an early period.</w:t>
      </w:r>
    </w:p>
    <w:p w:rsidR="000B40F6" w:rsidRPr="000B40F6" w:rsidRDefault="000B40F6" w:rsidP="000B40F6">
      <w:pPr>
        <w:shd w:val="clear" w:color="auto" w:fill="FFFFFF"/>
        <w:spacing w:after="0" w:line="240" w:lineRule="auto"/>
        <w:rPr>
          <w:rFonts w:ascii="Times New Roman" w:eastAsia="Times New Roman" w:hAnsi="Times New Roman" w:cs="Times New Roman"/>
          <w:color w:val="2E2E2E"/>
          <w:sz w:val="15"/>
          <w:szCs w:val="15"/>
          <w:lang w:bidi="ar-SA"/>
        </w:rPr>
      </w:pPr>
      <w:r w:rsidRPr="000B40F6">
        <w:rPr>
          <w:rFonts w:ascii="Times New Roman" w:eastAsia="Times New Roman" w:hAnsi="Times New Roman" w:cs="Times New Roman"/>
          <w:color w:val="333333"/>
          <w:sz w:val="15"/>
          <w:szCs w:val="15"/>
          <w:lang w:bidi="ar-SA"/>
        </w:rPr>
        <w:fldChar w:fldCharType="begin"/>
      </w:r>
      <w:r w:rsidRPr="000B40F6">
        <w:rPr>
          <w:rFonts w:ascii="Times New Roman" w:eastAsia="Times New Roman" w:hAnsi="Times New Roman" w:cs="Times New Roman"/>
          <w:color w:val="333333"/>
          <w:sz w:val="15"/>
          <w:szCs w:val="15"/>
          <w:lang w:bidi="ar-SA"/>
        </w:rPr>
        <w:instrText xml:space="preserve"> HYPERLINK "https://www.thetorah.com/article/yhwh-the-original-arabic-meaning-of-the-name" </w:instrText>
      </w:r>
      <w:r w:rsidRPr="000B40F6">
        <w:rPr>
          <w:rFonts w:ascii="Times New Roman" w:eastAsia="Times New Roman" w:hAnsi="Times New Roman" w:cs="Times New Roman"/>
          <w:color w:val="333333"/>
          <w:sz w:val="15"/>
          <w:szCs w:val="15"/>
          <w:lang w:bidi="ar-SA"/>
        </w:rPr>
        <w:fldChar w:fldCharType="separate"/>
      </w:r>
    </w:p>
    <w:p w:rsidR="000B40F6" w:rsidRPr="000B40F6" w:rsidRDefault="000B40F6" w:rsidP="000B40F6">
      <w:pPr>
        <w:shd w:val="clear" w:color="auto" w:fill="FFFFFF"/>
        <w:spacing w:after="0" w:line="240" w:lineRule="auto"/>
        <w:rPr>
          <w:rFonts w:ascii="Times New Roman" w:eastAsia="Times New Roman" w:hAnsi="Times New Roman" w:cs="Times New Roman"/>
          <w:color w:val="C32202"/>
          <w:sz w:val="20"/>
          <w:szCs w:val="20"/>
          <w:lang w:bidi="ar-SA"/>
        </w:rPr>
      </w:pPr>
      <w:r w:rsidRPr="000B40F6">
        <w:rPr>
          <w:rFonts w:ascii="Times New Roman" w:eastAsia="Times New Roman" w:hAnsi="Times New Roman" w:cs="Times New Roman"/>
          <w:color w:val="C32202"/>
          <w:sz w:val="20"/>
          <w:szCs w:val="20"/>
          <w:lang w:bidi="ar-SA"/>
        </w:rPr>
        <w:t>View Footnotes</w:t>
      </w:r>
    </w:p>
    <w:p w:rsidR="000B40F6" w:rsidRPr="000B40F6" w:rsidRDefault="000B40F6" w:rsidP="000B40F6">
      <w:pPr>
        <w:shd w:val="clear" w:color="auto" w:fill="FFFFFF"/>
        <w:spacing w:after="0" w:line="24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2E2E2E"/>
          <w:sz w:val="15"/>
          <w:szCs w:val="15"/>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yhwh-the-original-arabic-meaning-of-the-name" style="width:24pt;height:24pt" o:button="t"/>
        </w:pict>
      </w:r>
      <w:r w:rsidRPr="000B40F6">
        <w:rPr>
          <w:rFonts w:ascii="Times New Roman" w:eastAsia="Times New Roman" w:hAnsi="Times New Roman" w:cs="Times New Roman"/>
          <w:color w:val="333333"/>
          <w:sz w:val="15"/>
          <w:szCs w:val="15"/>
          <w:lang w:bidi="ar-SA"/>
        </w:rPr>
        <w:fldChar w:fldCharType="end"/>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tl/>
          <w:lang w:bidi="ar-SA"/>
        </w:rPr>
      </w:pPr>
      <w:r w:rsidRPr="000B40F6">
        <w:rPr>
          <w:rFonts w:ascii="Times New Roman" w:eastAsia="Times New Roman" w:hAnsi="Times New Roman" w:cs="Times New Roman"/>
          <w:color w:val="333333"/>
          <w:sz w:val="15"/>
          <w:szCs w:val="15"/>
          <w:lang w:bidi="ar-SA"/>
        </w:rPr>
        <w:t>This article is based on ch.8 of my, </w:t>
      </w:r>
      <w:r w:rsidRPr="000B40F6">
        <w:rPr>
          <w:rFonts w:ascii="Times New Roman" w:eastAsia="Times New Roman" w:hAnsi="Times New Roman" w:cs="Times New Roman"/>
          <w:i/>
          <w:iCs/>
          <w:color w:val="333333"/>
          <w:sz w:val="15"/>
          <w:rtl/>
        </w:rPr>
        <w:t xml:space="preserve">איך נולד </w:t>
      </w:r>
      <w:proofErr w:type="spellStart"/>
      <w:r w:rsidRPr="000B40F6">
        <w:rPr>
          <w:rFonts w:ascii="Times New Roman" w:eastAsia="Times New Roman" w:hAnsi="Times New Roman" w:cs="Times New Roman"/>
          <w:i/>
          <w:iCs/>
          <w:color w:val="333333"/>
          <w:sz w:val="15"/>
          <w:rtl/>
        </w:rPr>
        <w:t>התנ”ך</w:t>
      </w:r>
      <w:proofErr w:type="spellEnd"/>
      <w:r w:rsidRPr="000B40F6">
        <w:rPr>
          <w:rFonts w:ascii="Times New Roman" w:eastAsia="Times New Roman" w:hAnsi="Times New Roman" w:cs="Times New Roman"/>
          <w:color w:val="333333"/>
          <w:sz w:val="15"/>
          <w:szCs w:val="15"/>
          <w:lang w:bidi="ar-SA"/>
        </w:rPr>
        <w:t xml:space="preserve"> [How the Bible Was Born] (Israel: </w:t>
      </w:r>
      <w:proofErr w:type="spellStart"/>
      <w:r w:rsidRPr="000B40F6">
        <w:rPr>
          <w:rFonts w:ascii="Times New Roman" w:eastAsia="Times New Roman" w:hAnsi="Times New Roman" w:cs="Times New Roman"/>
          <w:color w:val="333333"/>
          <w:sz w:val="15"/>
          <w:szCs w:val="15"/>
          <w:lang w:bidi="ar-SA"/>
        </w:rPr>
        <w:t>Kinneret</w:t>
      </w:r>
      <w:proofErr w:type="spellEnd"/>
      <w:r w:rsidRPr="000B40F6">
        <w:rPr>
          <w:rFonts w:ascii="Times New Roman" w:eastAsia="Times New Roman" w:hAnsi="Times New Roman" w:cs="Times New Roman"/>
          <w:color w:val="333333"/>
          <w:sz w:val="15"/>
          <w:szCs w:val="15"/>
          <w:lang w:bidi="ar-SA"/>
        </w:rPr>
        <w:t xml:space="preserve">, </w:t>
      </w:r>
      <w:proofErr w:type="spellStart"/>
      <w:r w:rsidRPr="000B40F6">
        <w:rPr>
          <w:rFonts w:ascii="Times New Roman" w:eastAsia="Times New Roman" w:hAnsi="Times New Roman" w:cs="Times New Roman"/>
          <w:color w:val="333333"/>
          <w:sz w:val="15"/>
          <w:szCs w:val="15"/>
          <w:lang w:bidi="ar-SA"/>
        </w:rPr>
        <w:t>Zmora-bitan</w:t>
      </w:r>
      <w:proofErr w:type="spellEnd"/>
      <w:r w:rsidRPr="000B40F6">
        <w:rPr>
          <w:rFonts w:ascii="Times New Roman" w:eastAsia="Times New Roman" w:hAnsi="Times New Roman" w:cs="Times New Roman"/>
          <w:color w:val="333333"/>
          <w:sz w:val="15"/>
          <w:szCs w:val="15"/>
          <w:lang w:bidi="ar-SA"/>
        </w:rPr>
        <w:t xml:space="preserve">, </w:t>
      </w:r>
      <w:proofErr w:type="spellStart"/>
      <w:r w:rsidRPr="000B40F6">
        <w:rPr>
          <w:rFonts w:ascii="Times New Roman" w:eastAsia="Times New Roman" w:hAnsi="Times New Roman" w:cs="Times New Roman"/>
          <w:color w:val="333333"/>
          <w:sz w:val="15"/>
          <w:szCs w:val="15"/>
          <w:lang w:bidi="ar-SA"/>
        </w:rPr>
        <w:t>Dvir</w:t>
      </w:r>
      <w:proofErr w:type="spellEnd"/>
      <w:r w:rsidRPr="000B40F6">
        <w:rPr>
          <w:rFonts w:ascii="Times New Roman" w:eastAsia="Times New Roman" w:hAnsi="Times New Roman" w:cs="Times New Roman"/>
          <w:color w:val="333333"/>
          <w:sz w:val="15"/>
          <w:szCs w:val="15"/>
          <w:lang w:bidi="ar-SA"/>
        </w:rPr>
        <w:t>, 2018).</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 xml:space="preserve">Source </w:t>
      </w:r>
      <w:proofErr w:type="gramStart"/>
      <w:r w:rsidRPr="000B40F6">
        <w:rPr>
          <w:rFonts w:ascii="Times New Roman" w:eastAsia="Times New Roman" w:hAnsi="Times New Roman" w:cs="Times New Roman"/>
          <w:color w:val="333333"/>
          <w:sz w:val="15"/>
          <w:szCs w:val="15"/>
          <w:lang w:bidi="ar-SA"/>
        </w:rPr>
        <w:t>critically,</w:t>
      </w:r>
      <w:proofErr w:type="gramEnd"/>
      <w:r w:rsidRPr="000B40F6">
        <w:rPr>
          <w:rFonts w:ascii="Times New Roman" w:eastAsia="Times New Roman" w:hAnsi="Times New Roman" w:cs="Times New Roman"/>
          <w:color w:val="333333"/>
          <w:sz w:val="15"/>
          <w:szCs w:val="15"/>
          <w:lang w:bidi="ar-SA"/>
        </w:rPr>
        <w:t xml:space="preserve"> the revelation of God’s name in </w:t>
      </w:r>
      <w:proofErr w:type="spellStart"/>
      <w:r w:rsidRPr="000B40F6">
        <w:rPr>
          <w:rFonts w:ascii="Times New Roman" w:eastAsia="Times New Roman" w:hAnsi="Times New Roman" w:cs="Times New Roman"/>
          <w:color w:val="333333"/>
          <w:sz w:val="15"/>
          <w:szCs w:val="15"/>
          <w:lang w:bidi="ar-SA"/>
        </w:rPr>
        <w:t>ch</w:t>
      </w:r>
      <w:proofErr w:type="spellEnd"/>
      <w:r w:rsidRPr="000B40F6">
        <w:rPr>
          <w:rFonts w:ascii="Times New Roman" w:eastAsia="Times New Roman" w:hAnsi="Times New Roman" w:cs="Times New Roman"/>
          <w:color w:val="333333"/>
          <w:sz w:val="15"/>
          <w:szCs w:val="15"/>
          <w:lang w:bidi="ar-SA"/>
        </w:rPr>
        <w:t xml:space="preserve">. 3 was part of the E or </w:t>
      </w:r>
      <w:proofErr w:type="spellStart"/>
      <w:r w:rsidRPr="000B40F6">
        <w:rPr>
          <w:rFonts w:ascii="Times New Roman" w:eastAsia="Times New Roman" w:hAnsi="Times New Roman" w:cs="Times New Roman"/>
          <w:color w:val="333333"/>
          <w:sz w:val="15"/>
          <w:szCs w:val="15"/>
          <w:lang w:bidi="ar-SA"/>
        </w:rPr>
        <w:t>Elohistic</w:t>
      </w:r>
      <w:proofErr w:type="spellEnd"/>
      <w:r w:rsidRPr="000B40F6">
        <w:rPr>
          <w:rFonts w:ascii="Times New Roman" w:eastAsia="Times New Roman" w:hAnsi="Times New Roman" w:cs="Times New Roman"/>
          <w:color w:val="333333"/>
          <w:sz w:val="15"/>
          <w:szCs w:val="15"/>
          <w:lang w:bidi="ar-SA"/>
        </w:rPr>
        <w:t xml:space="preserve"> source, whereas the revelation in chapter 6 is, in my view, from the Holiness School’s redaction of the Pentateuch. See Israel </w:t>
      </w:r>
      <w:proofErr w:type="spellStart"/>
      <w:r w:rsidRPr="000B40F6">
        <w:rPr>
          <w:rFonts w:ascii="Times New Roman" w:eastAsia="Times New Roman" w:hAnsi="Times New Roman" w:cs="Times New Roman"/>
          <w:color w:val="333333"/>
          <w:sz w:val="15"/>
          <w:szCs w:val="15"/>
          <w:lang w:bidi="ar-SA"/>
        </w:rPr>
        <w:t>Knohl</w:t>
      </w:r>
      <w:proofErr w:type="spellEnd"/>
      <w:r w:rsidRPr="000B40F6">
        <w:rPr>
          <w:rFonts w:ascii="Times New Roman" w:eastAsia="Times New Roman" w:hAnsi="Times New Roman" w:cs="Times New Roman"/>
          <w:color w:val="333333"/>
          <w:sz w:val="15"/>
          <w:szCs w:val="15"/>
          <w:lang w:bidi="ar-SA"/>
        </w:rPr>
        <w:t>, </w:t>
      </w:r>
      <w:r w:rsidRPr="000B40F6">
        <w:rPr>
          <w:rFonts w:ascii="Times New Roman" w:eastAsia="Times New Roman" w:hAnsi="Times New Roman" w:cs="Times New Roman"/>
          <w:i/>
          <w:iCs/>
          <w:color w:val="333333"/>
          <w:sz w:val="15"/>
          <w:lang w:bidi="ar-SA"/>
        </w:rPr>
        <w:t>The Sanctuary of Silence: The Priestly Torah and the Holiness School</w:t>
      </w:r>
      <w:r w:rsidRPr="000B40F6">
        <w:rPr>
          <w:rFonts w:ascii="Times New Roman" w:eastAsia="Times New Roman" w:hAnsi="Times New Roman" w:cs="Times New Roman"/>
          <w:color w:val="333333"/>
          <w:sz w:val="15"/>
          <w:szCs w:val="15"/>
          <w:lang w:bidi="ar-SA"/>
        </w:rPr>
        <w:t xml:space="preserve">, trans. Jackie Feldman and </w:t>
      </w:r>
      <w:proofErr w:type="spellStart"/>
      <w:r w:rsidRPr="000B40F6">
        <w:rPr>
          <w:rFonts w:ascii="Times New Roman" w:eastAsia="Times New Roman" w:hAnsi="Times New Roman" w:cs="Times New Roman"/>
          <w:color w:val="333333"/>
          <w:sz w:val="15"/>
          <w:szCs w:val="15"/>
          <w:lang w:bidi="ar-SA"/>
        </w:rPr>
        <w:t>Peretz</w:t>
      </w:r>
      <w:proofErr w:type="spellEnd"/>
      <w:r w:rsidRPr="000B40F6">
        <w:rPr>
          <w:rFonts w:ascii="Times New Roman" w:eastAsia="Times New Roman" w:hAnsi="Times New Roman" w:cs="Times New Roman"/>
          <w:color w:val="333333"/>
          <w:sz w:val="15"/>
          <w:szCs w:val="15"/>
          <w:lang w:bidi="ar-SA"/>
        </w:rPr>
        <w:t xml:space="preserve"> Rodman (Winona Lake, IN: </w:t>
      </w:r>
      <w:proofErr w:type="spellStart"/>
      <w:r w:rsidRPr="000B40F6">
        <w:rPr>
          <w:rFonts w:ascii="Times New Roman" w:eastAsia="Times New Roman" w:hAnsi="Times New Roman" w:cs="Times New Roman"/>
          <w:color w:val="333333"/>
          <w:sz w:val="15"/>
          <w:szCs w:val="15"/>
          <w:lang w:bidi="ar-SA"/>
        </w:rPr>
        <w:t>Eisenbrauns</w:t>
      </w:r>
      <w:proofErr w:type="spellEnd"/>
      <w:r w:rsidRPr="000B40F6">
        <w:rPr>
          <w:rFonts w:ascii="Times New Roman" w:eastAsia="Times New Roman" w:hAnsi="Times New Roman" w:cs="Times New Roman"/>
          <w:color w:val="333333"/>
          <w:sz w:val="15"/>
          <w:szCs w:val="15"/>
          <w:lang w:bidi="ar-SA"/>
        </w:rPr>
        <w:t xml:space="preserve">, 2007; </w:t>
      </w:r>
      <w:proofErr w:type="spellStart"/>
      <w:r w:rsidRPr="000B40F6">
        <w:rPr>
          <w:rFonts w:ascii="Times New Roman" w:eastAsia="Times New Roman" w:hAnsi="Times New Roman" w:cs="Times New Roman"/>
          <w:color w:val="333333"/>
          <w:sz w:val="15"/>
          <w:szCs w:val="15"/>
          <w:lang w:bidi="ar-SA"/>
        </w:rPr>
        <w:t>repr</w:t>
      </w:r>
      <w:proofErr w:type="spellEnd"/>
      <w:r w:rsidRPr="000B40F6">
        <w:rPr>
          <w:rFonts w:ascii="Times New Roman" w:eastAsia="Times New Roman" w:hAnsi="Times New Roman" w:cs="Times New Roman"/>
          <w:color w:val="333333"/>
          <w:sz w:val="15"/>
          <w:szCs w:val="15"/>
          <w:lang w:bidi="ar-SA"/>
        </w:rPr>
        <w:t>. of, Minneapolis, MN; Fortress Press, 1995), 17 [n24]; trans. of, </w:t>
      </w:r>
      <w:r w:rsidRPr="000B40F6">
        <w:rPr>
          <w:rFonts w:ascii="Times New Roman" w:eastAsia="Times New Roman" w:hAnsi="Times New Roman" w:cs="Times New Roman"/>
          <w:i/>
          <w:iCs/>
          <w:color w:val="333333"/>
          <w:sz w:val="15"/>
          <w:rtl/>
        </w:rPr>
        <w:t>מקדש הדממה עיון ברובדי היצירה הכוהנית שבתורה</w:t>
      </w:r>
      <w:r w:rsidRPr="000B40F6">
        <w:rPr>
          <w:rFonts w:ascii="Times New Roman" w:eastAsia="Times New Roman" w:hAnsi="Times New Roman" w:cs="Times New Roman"/>
          <w:i/>
          <w:iCs/>
          <w:color w:val="333333"/>
          <w:sz w:val="15"/>
          <w:lang w:bidi="ar-SA"/>
        </w:rPr>
        <w:t> </w:t>
      </w:r>
      <w:r w:rsidRPr="000B40F6">
        <w:rPr>
          <w:rFonts w:ascii="Times New Roman" w:eastAsia="Times New Roman" w:hAnsi="Times New Roman" w:cs="Times New Roman"/>
          <w:color w:val="333333"/>
          <w:sz w:val="15"/>
          <w:szCs w:val="15"/>
          <w:lang w:bidi="ar-SA"/>
        </w:rPr>
        <w:t xml:space="preserve">(Jerusalem: </w:t>
      </w:r>
      <w:proofErr w:type="spellStart"/>
      <w:r w:rsidRPr="000B40F6">
        <w:rPr>
          <w:rFonts w:ascii="Times New Roman" w:eastAsia="Times New Roman" w:hAnsi="Times New Roman" w:cs="Times New Roman"/>
          <w:color w:val="333333"/>
          <w:sz w:val="15"/>
          <w:szCs w:val="15"/>
          <w:lang w:bidi="ar-SA"/>
        </w:rPr>
        <w:t>Magnes</w:t>
      </w:r>
      <w:proofErr w:type="spellEnd"/>
      <w:r w:rsidRPr="000B40F6">
        <w:rPr>
          <w:rFonts w:ascii="Times New Roman" w:eastAsia="Times New Roman" w:hAnsi="Times New Roman" w:cs="Times New Roman"/>
          <w:color w:val="333333"/>
          <w:sz w:val="15"/>
          <w:szCs w:val="15"/>
          <w:lang w:bidi="ar-SA"/>
        </w:rPr>
        <w:t xml:space="preserve"> Press, 1992). Other scholars, however, believe it to be from the Priestly text (see discussion in, David Frankel, </w:t>
      </w:r>
      <w:hyperlink r:id="rId10" w:tgtFrame="_blank" w:history="1">
        <w:r w:rsidRPr="000B40F6">
          <w:rPr>
            <w:rFonts w:ascii="Times New Roman" w:eastAsia="Times New Roman" w:hAnsi="Times New Roman" w:cs="Times New Roman"/>
            <w:color w:val="0000FF"/>
            <w:sz w:val="15"/>
            <w:u w:val="single"/>
            <w:lang w:bidi="ar-SA"/>
          </w:rPr>
          <w:t>“Reconstructing the Priestly Moses,”</w:t>
        </w:r>
      </w:hyperlink>
      <w:r w:rsidRPr="000B40F6">
        <w:rPr>
          <w:rFonts w:ascii="Times New Roman" w:eastAsia="Times New Roman" w:hAnsi="Times New Roman" w:cs="Times New Roman"/>
          <w:color w:val="333333"/>
          <w:sz w:val="15"/>
          <w:szCs w:val="15"/>
          <w:lang w:bidi="ar-SA"/>
        </w:rPr>
        <w:t> </w:t>
      </w:r>
      <w:proofErr w:type="spellStart"/>
      <w:r w:rsidRPr="000B40F6">
        <w:rPr>
          <w:rFonts w:ascii="Times New Roman" w:eastAsia="Times New Roman" w:hAnsi="Times New Roman" w:cs="Times New Roman"/>
          <w:i/>
          <w:iCs/>
          <w:color w:val="333333"/>
          <w:sz w:val="15"/>
          <w:lang w:bidi="ar-SA"/>
        </w:rPr>
        <w:t>TheTorah</w:t>
      </w:r>
      <w:proofErr w:type="spellEnd"/>
      <w:r w:rsidRPr="000B40F6">
        <w:rPr>
          <w:rFonts w:ascii="Times New Roman" w:eastAsia="Times New Roman" w:hAnsi="Times New Roman" w:cs="Times New Roman"/>
          <w:i/>
          <w:iCs/>
          <w:color w:val="333333"/>
          <w:sz w:val="15"/>
          <w:lang w:bidi="ar-SA"/>
        </w:rPr>
        <w:t> </w:t>
      </w:r>
      <w:r w:rsidRPr="000B40F6">
        <w:rPr>
          <w:rFonts w:ascii="Times New Roman" w:eastAsia="Times New Roman" w:hAnsi="Times New Roman" w:cs="Times New Roman"/>
          <w:color w:val="333333"/>
          <w:sz w:val="15"/>
          <w:szCs w:val="15"/>
          <w:lang w:bidi="ar-SA"/>
        </w:rPr>
        <w:t>[2015].) Editor’s note: For how these two texts played an important role in the development of source criticism, see Zev Farber, </w:t>
      </w:r>
      <w:hyperlink r:id="rId11" w:tgtFrame="_blank" w:history="1">
        <w:r w:rsidRPr="000B40F6">
          <w:rPr>
            <w:rFonts w:ascii="Times New Roman" w:eastAsia="Times New Roman" w:hAnsi="Times New Roman" w:cs="Times New Roman"/>
            <w:color w:val="000080"/>
            <w:sz w:val="15"/>
            <w:u w:val="single"/>
            <w:lang w:bidi="ar-SA"/>
          </w:rPr>
          <w:t>“Documentary Hypothesis: The Revelation of YHWH’s Name Continues to Enlighten,”</w:t>
        </w:r>
      </w:hyperlink>
      <w:r w:rsidRPr="000B40F6">
        <w:rPr>
          <w:rFonts w:ascii="Times New Roman" w:eastAsia="Times New Roman" w:hAnsi="Times New Roman" w:cs="Times New Roman"/>
          <w:color w:val="333333"/>
          <w:sz w:val="15"/>
          <w:szCs w:val="15"/>
          <w:lang w:bidi="ar-SA"/>
        </w:rPr>
        <w:t> </w:t>
      </w:r>
      <w:proofErr w:type="spellStart"/>
      <w:r w:rsidRPr="000B40F6">
        <w:rPr>
          <w:rFonts w:ascii="Times New Roman" w:eastAsia="Times New Roman" w:hAnsi="Times New Roman" w:cs="Times New Roman"/>
          <w:i/>
          <w:iCs/>
          <w:color w:val="333333"/>
          <w:sz w:val="15"/>
          <w:lang w:bidi="ar-SA"/>
        </w:rPr>
        <w:t>TheTorah</w:t>
      </w:r>
      <w:proofErr w:type="spellEnd"/>
      <w:r w:rsidRPr="000B40F6">
        <w:rPr>
          <w:rFonts w:ascii="Times New Roman" w:eastAsia="Times New Roman" w:hAnsi="Times New Roman" w:cs="Times New Roman"/>
          <w:color w:val="333333"/>
          <w:sz w:val="15"/>
          <w:szCs w:val="15"/>
          <w:lang w:bidi="ar-SA"/>
        </w:rPr>
        <w:t> (2014).</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Editor’s note: For more on how this meaning was understood over time, see James Diamond, </w:t>
      </w:r>
      <w:hyperlink r:id="rId12" w:history="1">
        <w:r w:rsidRPr="000B40F6">
          <w:rPr>
            <w:rFonts w:ascii="Times New Roman" w:eastAsia="Times New Roman" w:hAnsi="Times New Roman" w:cs="Times New Roman"/>
            <w:color w:val="0000FF"/>
            <w:sz w:val="15"/>
            <w:u w:val="single"/>
            <w:lang w:bidi="ar-SA"/>
          </w:rPr>
          <w:t xml:space="preserve">“YHWH: The God that </w:t>
        </w:r>
        <w:proofErr w:type="gramStart"/>
        <w:r w:rsidRPr="000B40F6">
          <w:rPr>
            <w:rFonts w:ascii="Times New Roman" w:eastAsia="Times New Roman" w:hAnsi="Times New Roman" w:cs="Times New Roman"/>
            <w:color w:val="0000FF"/>
            <w:sz w:val="15"/>
            <w:u w:val="single"/>
            <w:lang w:bidi="ar-SA"/>
          </w:rPr>
          <w:t>Is</w:t>
        </w:r>
        <w:proofErr w:type="gramEnd"/>
        <w:r w:rsidRPr="000B40F6">
          <w:rPr>
            <w:rFonts w:ascii="Times New Roman" w:eastAsia="Times New Roman" w:hAnsi="Times New Roman" w:cs="Times New Roman"/>
            <w:color w:val="0000FF"/>
            <w:sz w:val="15"/>
            <w:u w:val="single"/>
            <w:lang w:bidi="ar-SA"/>
          </w:rPr>
          <w:t xml:space="preserve"> vs. the God that Becomes,”</w:t>
        </w:r>
      </w:hyperlink>
      <w:r w:rsidRPr="000B40F6">
        <w:rPr>
          <w:rFonts w:ascii="Times New Roman" w:eastAsia="Times New Roman" w:hAnsi="Times New Roman" w:cs="Times New Roman"/>
          <w:color w:val="333333"/>
          <w:sz w:val="15"/>
          <w:szCs w:val="15"/>
          <w:lang w:bidi="ar-SA"/>
        </w:rPr>
        <w:t> </w:t>
      </w:r>
      <w:proofErr w:type="spellStart"/>
      <w:r w:rsidRPr="000B40F6">
        <w:rPr>
          <w:rFonts w:ascii="Times New Roman" w:eastAsia="Times New Roman" w:hAnsi="Times New Roman" w:cs="Times New Roman"/>
          <w:i/>
          <w:iCs/>
          <w:color w:val="333333"/>
          <w:sz w:val="15"/>
          <w:lang w:bidi="ar-SA"/>
        </w:rPr>
        <w:t>TheTorah</w:t>
      </w:r>
      <w:proofErr w:type="spellEnd"/>
      <w:r w:rsidRPr="000B40F6">
        <w:rPr>
          <w:rFonts w:ascii="Times New Roman" w:eastAsia="Times New Roman" w:hAnsi="Times New Roman" w:cs="Times New Roman"/>
          <w:color w:val="333333"/>
          <w:sz w:val="15"/>
          <w:szCs w:val="15"/>
          <w:lang w:bidi="ar-SA"/>
        </w:rPr>
        <w:t> (2017).</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 xml:space="preserve">Editor’s note: For a claim that this gloss is actually a </w:t>
      </w:r>
      <w:proofErr w:type="spellStart"/>
      <w:r w:rsidRPr="000B40F6">
        <w:rPr>
          <w:rFonts w:ascii="Times New Roman" w:eastAsia="Times New Roman" w:hAnsi="Times New Roman" w:cs="Times New Roman"/>
          <w:color w:val="333333"/>
          <w:sz w:val="15"/>
          <w:szCs w:val="15"/>
          <w:lang w:bidi="ar-SA"/>
        </w:rPr>
        <w:t>redactional</w:t>
      </w:r>
      <w:proofErr w:type="spellEnd"/>
      <w:r w:rsidRPr="000B40F6">
        <w:rPr>
          <w:rFonts w:ascii="Times New Roman" w:eastAsia="Times New Roman" w:hAnsi="Times New Roman" w:cs="Times New Roman"/>
          <w:color w:val="333333"/>
          <w:sz w:val="15"/>
          <w:szCs w:val="15"/>
          <w:lang w:bidi="ar-SA"/>
        </w:rPr>
        <w:t xml:space="preserve"> supplement, added after the E and J sources were combined, see, Zev Farber, “</w:t>
      </w:r>
      <w:hyperlink r:id="rId13" w:history="1">
        <w:r w:rsidRPr="000B40F6">
          <w:rPr>
            <w:rFonts w:ascii="Times New Roman" w:eastAsia="Times New Roman" w:hAnsi="Times New Roman" w:cs="Times New Roman"/>
            <w:color w:val="0000FF"/>
            <w:sz w:val="15"/>
            <w:u w:val="single"/>
            <w:lang w:bidi="ar-SA"/>
          </w:rPr>
          <w:t>How Does God Answer the Question: ‘What Is Your Name?’” </w:t>
        </w:r>
        <w:proofErr w:type="spellStart"/>
      </w:hyperlink>
      <w:r w:rsidRPr="000B40F6">
        <w:rPr>
          <w:rFonts w:ascii="Times New Roman" w:eastAsia="Times New Roman" w:hAnsi="Times New Roman" w:cs="Times New Roman"/>
          <w:i/>
          <w:iCs/>
          <w:color w:val="333333"/>
          <w:sz w:val="15"/>
          <w:lang w:bidi="ar-SA"/>
        </w:rPr>
        <w:t>TheTorah</w:t>
      </w:r>
      <w:proofErr w:type="spellEnd"/>
      <w:r w:rsidRPr="000B40F6">
        <w:rPr>
          <w:rFonts w:ascii="Times New Roman" w:eastAsia="Times New Roman" w:hAnsi="Times New Roman" w:cs="Times New Roman"/>
          <w:color w:val="333333"/>
          <w:sz w:val="15"/>
          <w:szCs w:val="15"/>
          <w:lang w:bidi="ar-SA"/>
        </w:rPr>
        <w:t> (2017).</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 xml:space="preserve">The related group </w:t>
      </w:r>
      <w:proofErr w:type="spellStart"/>
      <w:r w:rsidRPr="000B40F6">
        <w:rPr>
          <w:rFonts w:ascii="Times New Roman" w:eastAsia="Times New Roman" w:hAnsi="Times New Roman" w:cs="Times New Roman"/>
          <w:color w:val="333333"/>
          <w:sz w:val="15"/>
          <w:szCs w:val="15"/>
          <w:lang w:bidi="ar-SA"/>
        </w:rPr>
        <w:t>Kenites</w:t>
      </w:r>
      <w:proofErr w:type="spellEnd"/>
      <w:r w:rsidRPr="000B40F6">
        <w:rPr>
          <w:rFonts w:ascii="Times New Roman" w:eastAsia="Times New Roman" w:hAnsi="Times New Roman" w:cs="Times New Roman"/>
          <w:color w:val="333333"/>
          <w:sz w:val="15"/>
          <w:szCs w:val="15"/>
          <w:lang w:bidi="ar-SA"/>
        </w:rPr>
        <w:t xml:space="preserve"> (see appendix) counts the founder of metallurgy among its ancestors (Gen 4:22).</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 xml:space="preserve">Editor’s note: For more on </w:t>
      </w:r>
      <w:proofErr w:type="spellStart"/>
      <w:r w:rsidRPr="000B40F6">
        <w:rPr>
          <w:rFonts w:ascii="Times New Roman" w:eastAsia="Times New Roman" w:hAnsi="Times New Roman" w:cs="Times New Roman"/>
          <w:color w:val="333333"/>
          <w:sz w:val="15"/>
          <w:szCs w:val="15"/>
          <w:lang w:bidi="ar-SA"/>
        </w:rPr>
        <w:t>Timna</w:t>
      </w:r>
      <w:proofErr w:type="spellEnd"/>
      <w:r w:rsidRPr="000B40F6">
        <w:rPr>
          <w:rFonts w:ascii="Times New Roman" w:eastAsia="Times New Roman" w:hAnsi="Times New Roman" w:cs="Times New Roman"/>
          <w:color w:val="333333"/>
          <w:sz w:val="15"/>
          <w:szCs w:val="15"/>
          <w:lang w:bidi="ar-SA"/>
        </w:rPr>
        <w:t xml:space="preserve">, see </w:t>
      </w:r>
      <w:proofErr w:type="spellStart"/>
      <w:r w:rsidRPr="000B40F6">
        <w:rPr>
          <w:rFonts w:ascii="Times New Roman" w:eastAsia="Times New Roman" w:hAnsi="Times New Roman" w:cs="Times New Roman"/>
          <w:color w:val="333333"/>
          <w:sz w:val="15"/>
          <w:szCs w:val="15"/>
          <w:lang w:bidi="ar-SA"/>
        </w:rPr>
        <w:t>Erez</w:t>
      </w:r>
      <w:proofErr w:type="spellEnd"/>
      <w:r w:rsidRPr="000B40F6">
        <w:rPr>
          <w:rFonts w:ascii="Times New Roman" w:eastAsia="Times New Roman" w:hAnsi="Times New Roman" w:cs="Times New Roman"/>
          <w:color w:val="333333"/>
          <w:sz w:val="15"/>
          <w:szCs w:val="15"/>
          <w:lang w:bidi="ar-SA"/>
        </w:rPr>
        <w:t xml:space="preserve"> Ben-</w:t>
      </w:r>
      <w:proofErr w:type="spellStart"/>
      <w:r w:rsidRPr="000B40F6">
        <w:rPr>
          <w:rFonts w:ascii="Times New Roman" w:eastAsia="Times New Roman" w:hAnsi="Times New Roman" w:cs="Times New Roman"/>
          <w:color w:val="333333"/>
          <w:sz w:val="15"/>
          <w:szCs w:val="15"/>
          <w:lang w:bidi="ar-SA"/>
        </w:rPr>
        <w:t>Yosef</w:t>
      </w:r>
      <w:proofErr w:type="spellEnd"/>
      <w:r w:rsidRPr="000B40F6">
        <w:rPr>
          <w:rFonts w:ascii="Times New Roman" w:eastAsia="Times New Roman" w:hAnsi="Times New Roman" w:cs="Times New Roman"/>
          <w:color w:val="333333"/>
          <w:sz w:val="15"/>
          <w:szCs w:val="15"/>
          <w:lang w:bidi="ar-SA"/>
        </w:rPr>
        <w:t xml:space="preserve"> and Aaron Greener, </w:t>
      </w:r>
      <w:hyperlink r:id="rId14" w:history="1">
        <w:r w:rsidRPr="000B40F6">
          <w:rPr>
            <w:rFonts w:ascii="Times New Roman" w:eastAsia="Times New Roman" w:hAnsi="Times New Roman" w:cs="Times New Roman"/>
            <w:color w:val="0000FF"/>
            <w:sz w:val="15"/>
            <w:u w:val="single"/>
            <w:lang w:bidi="ar-SA"/>
          </w:rPr>
          <w:t xml:space="preserve">“Edom’s Copper Mines in </w:t>
        </w:r>
        <w:proofErr w:type="spellStart"/>
        <w:r w:rsidRPr="000B40F6">
          <w:rPr>
            <w:rFonts w:ascii="Times New Roman" w:eastAsia="Times New Roman" w:hAnsi="Times New Roman" w:cs="Times New Roman"/>
            <w:color w:val="0000FF"/>
            <w:sz w:val="15"/>
            <w:u w:val="single"/>
            <w:lang w:bidi="ar-SA"/>
          </w:rPr>
          <w:t>Timna</w:t>
        </w:r>
        <w:proofErr w:type="spellEnd"/>
        <w:r w:rsidRPr="000B40F6">
          <w:rPr>
            <w:rFonts w:ascii="Times New Roman" w:eastAsia="Times New Roman" w:hAnsi="Times New Roman" w:cs="Times New Roman"/>
            <w:color w:val="0000FF"/>
            <w:sz w:val="15"/>
            <w:u w:val="single"/>
            <w:lang w:bidi="ar-SA"/>
          </w:rPr>
          <w:t>: Their Significance in the 10th Century,”</w:t>
        </w:r>
      </w:hyperlink>
      <w:r w:rsidRPr="000B40F6">
        <w:rPr>
          <w:rFonts w:ascii="Times New Roman" w:eastAsia="Times New Roman" w:hAnsi="Times New Roman" w:cs="Times New Roman"/>
          <w:color w:val="333333"/>
          <w:sz w:val="15"/>
          <w:szCs w:val="15"/>
          <w:lang w:bidi="ar-SA"/>
        </w:rPr>
        <w:t> </w:t>
      </w:r>
      <w:proofErr w:type="spellStart"/>
      <w:r w:rsidRPr="000B40F6">
        <w:rPr>
          <w:rFonts w:ascii="Times New Roman" w:eastAsia="Times New Roman" w:hAnsi="Times New Roman" w:cs="Times New Roman"/>
          <w:i/>
          <w:iCs/>
          <w:color w:val="333333"/>
          <w:sz w:val="15"/>
          <w:lang w:bidi="ar-SA"/>
        </w:rPr>
        <w:t>TheTorah</w:t>
      </w:r>
      <w:proofErr w:type="spellEnd"/>
      <w:r w:rsidRPr="000B40F6">
        <w:rPr>
          <w:rFonts w:ascii="Times New Roman" w:eastAsia="Times New Roman" w:hAnsi="Times New Roman" w:cs="Times New Roman"/>
          <w:color w:val="333333"/>
          <w:sz w:val="15"/>
          <w:szCs w:val="15"/>
          <w:lang w:bidi="ar-SA"/>
        </w:rPr>
        <w:t> (2018).</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 xml:space="preserve">Uzi </w:t>
      </w:r>
      <w:proofErr w:type="spellStart"/>
      <w:r w:rsidRPr="000B40F6">
        <w:rPr>
          <w:rFonts w:ascii="Times New Roman" w:eastAsia="Times New Roman" w:hAnsi="Times New Roman" w:cs="Times New Roman"/>
          <w:color w:val="333333"/>
          <w:sz w:val="15"/>
          <w:szCs w:val="15"/>
          <w:lang w:bidi="ar-SA"/>
        </w:rPr>
        <w:t>Avner</w:t>
      </w:r>
      <w:proofErr w:type="spellEnd"/>
      <w:r w:rsidRPr="000B40F6">
        <w:rPr>
          <w:rFonts w:ascii="Times New Roman" w:eastAsia="Times New Roman" w:hAnsi="Times New Roman" w:cs="Times New Roman"/>
          <w:color w:val="333333"/>
          <w:sz w:val="15"/>
          <w:szCs w:val="15"/>
          <w:lang w:bidi="ar-SA"/>
        </w:rPr>
        <w:t xml:space="preserve">, “Egyptian </w:t>
      </w:r>
      <w:proofErr w:type="spellStart"/>
      <w:r w:rsidRPr="000B40F6">
        <w:rPr>
          <w:rFonts w:ascii="Times New Roman" w:eastAsia="Times New Roman" w:hAnsi="Times New Roman" w:cs="Times New Roman"/>
          <w:color w:val="333333"/>
          <w:sz w:val="15"/>
          <w:szCs w:val="15"/>
          <w:lang w:bidi="ar-SA"/>
        </w:rPr>
        <w:t>Timna</w:t>
      </w:r>
      <w:proofErr w:type="spellEnd"/>
      <w:r w:rsidRPr="000B40F6">
        <w:rPr>
          <w:rFonts w:ascii="Times New Roman" w:eastAsia="Times New Roman" w:hAnsi="Times New Roman" w:cs="Times New Roman"/>
          <w:color w:val="333333"/>
          <w:sz w:val="15"/>
          <w:szCs w:val="15"/>
          <w:lang w:bidi="ar-SA"/>
        </w:rPr>
        <w:t xml:space="preserve"> – Reconsidered,” </w:t>
      </w:r>
      <w:proofErr w:type="spellStart"/>
      <w:r w:rsidRPr="000B40F6">
        <w:rPr>
          <w:rFonts w:ascii="Times New Roman" w:eastAsia="Times New Roman" w:hAnsi="Times New Roman" w:cs="Times New Roman"/>
          <w:color w:val="333333"/>
          <w:sz w:val="15"/>
          <w:szCs w:val="15"/>
          <w:lang w:bidi="ar-SA"/>
        </w:rPr>
        <w:t>in</w:t>
      </w:r>
      <w:r w:rsidRPr="000B40F6">
        <w:rPr>
          <w:rFonts w:ascii="Times New Roman" w:eastAsia="Times New Roman" w:hAnsi="Times New Roman" w:cs="Times New Roman"/>
          <w:i/>
          <w:iCs/>
          <w:color w:val="333333"/>
          <w:sz w:val="15"/>
          <w:lang w:bidi="ar-SA"/>
        </w:rPr>
        <w:t>Understanding</w:t>
      </w:r>
      <w:proofErr w:type="spellEnd"/>
      <w:r w:rsidRPr="000B40F6">
        <w:rPr>
          <w:rFonts w:ascii="Times New Roman" w:eastAsia="Times New Roman" w:hAnsi="Times New Roman" w:cs="Times New Roman"/>
          <w:i/>
          <w:iCs/>
          <w:color w:val="333333"/>
          <w:sz w:val="15"/>
          <w:lang w:bidi="ar-SA"/>
        </w:rPr>
        <w:t xml:space="preserve"> the Wilderness, </w:t>
      </w:r>
      <w:r w:rsidRPr="000B40F6">
        <w:rPr>
          <w:rFonts w:ascii="Times New Roman" w:eastAsia="Times New Roman" w:hAnsi="Times New Roman" w:cs="Times New Roman"/>
          <w:color w:val="333333"/>
          <w:sz w:val="15"/>
          <w:szCs w:val="15"/>
          <w:lang w:bidi="ar-SA"/>
        </w:rPr>
        <w:t xml:space="preserve">ed. J. M. </w:t>
      </w:r>
      <w:proofErr w:type="spellStart"/>
      <w:r w:rsidRPr="000B40F6">
        <w:rPr>
          <w:rFonts w:ascii="Times New Roman" w:eastAsia="Times New Roman" w:hAnsi="Times New Roman" w:cs="Times New Roman"/>
          <w:color w:val="333333"/>
          <w:sz w:val="15"/>
          <w:szCs w:val="15"/>
          <w:lang w:bidi="ar-SA"/>
        </w:rPr>
        <w:t>Tabes</w:t>
      </w:r>
      <w:proofErr w:type="spellEnd"/>
      <w:r w:rsidRPr="000B40F6">
        <w:rPr>
          <w:rFonts w:ascii="Times New Roman" w:eastAsia="Times New Roman" w:hAnsi="Times New Roman" w:cs="Times New Roman"/>
          <w:color w:val="333333"/>
          <w:sz w:val="15"/>
          <w:szCs w:val="15"/>
          <w:lang w:bidi="ar-SA"/>
        </w:rPr>
        <w:t xml:space="preserve"> (Louvain 2014), 103-162.</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The term “Arab” here may be anachronistic, as the first time we see this term used is in 8</w:t>
      </w:r>
      <w:r w:rsidRPr="000B40F6">
        <w:rPr>
          <w:rFonts w:ascii="Times New Roman" w:eastAsia="Times New Roman" w:hAnsi="Times New Roman" w:cs="Times New Roman"/>
          <w:color w:val="333333"/>
          <w:sz w:val="11"/>
          <w:szCs w:val="11"/>
          <w:vertAlign w:val="superscript"/>
          <w:lang w:bidi="ar-SA"/>
        </w:rPr>
        <w:t>th</w:t>
      </w:r>
      <w:r w:rsidRPr="000B40F6">
        <w:rPr>
          <w:rFonts w:ascii="Times New Roman" w:eastAsia="Times New Roman" w:hAnsi="Times New Roman" w:cs="Times New Roman"/>
          <w:color w:val="333333"/>
          <w:sz w:val="15"/>
          <w:szCs w:val="15"/>
          <w:lang w:bidi="ar-SA"/>
        </w:rPr>
        <w:t xml:space="preserve"> century Assyrian documents. The point is that the </w:t>
      </w:r>
      <w:proofErr w:type="spellStart"/>
      <w:r w:rsidRPr="000B40F6">
        <w:rPr>
          <w:rFonts w:ascii="Times New Roman" w:eastAsia="Times New Roman" w:hAnsi="Times New Roman" w:cs="Times New Roman"/>
          <w:color w:val="333333"/>
          <w:sz w:val="15"/>
          <w:szCs w:val="15"/>
          <w:lang w:bidi="ar-SA"/>
        </w:rPr>
        <w:t>Midianites</w:t>
      </w:r>
      <w:proofErr w:type="spellEnd"/>
      <w:r w:rsidRPr="000B40F6">
        <w:rPr>
          <w:rFonts w:ascii="Times New Roman" w:eastAsia="Times New Roman" w:hAnsi="Times New Roman" w:cs="Times New Roman"/>
          <w:color w:val="333333"/>
          <w:sz w:val="15"/>
          <w:szCs w:val="15"/>
          <w:lang w:bidi="ar-SA"/>
        </w:rPr>
        <w:t xml:space="preserve"> are from the same area as the Arabian tribes and were likely part of this Arab or proto-Arab group.</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 xml:space="preserve">Editor’s note: For a source critical explanation for why both </w:t>
      </w:r>
      <w:proofErr w:type="spellStart"/>
      <w:r w:rsidRPr="000B40F6">
        <w:rPr>
          <w:rFonts w:ascii="Times New Roman" w:eastAsia="Times New Roman" w:hAnsi="Times New Roman" w:cs="Times New Roman"/>
          <w:color w:val="333333"/>
          <w:sz w:val="15"/>
          <w:szCs w:val="15"/>
          <w:lang w:bidi="ar-SA"/>
        </w:rPr>
        <w:t>Midianites</w:t>
      </w:r>
      <w:proofErr w:type="spellEnd"/>
      <w:r w:rsidRPr="000B40F6">
        <w:rPr>
          <w:rFonts w:ascii="Times New Roman" w:eastAsia="Times New Roman" w:hAnsi="Times New Roman" w:cs="Times New Roman"/>
          <w:color w:val="333333"/>
          <w:sz w:val="15"/>
          <w:szCs w:val="15"/>
          <w:lang w:bidi="ar-SA"/>
        </w:rPr>
        <w:t xml:space="preserve"> and </w:t>
      </w:r>
      <w:proofErr w:type="spellStart"/>
      <w:r w:rsidRPr="000B40F6">
        <w:rPr>
          <w:rFonts w:ascii="Times New Roman" w:eastAsia="Times New Roman" w:hAnsi="Times New Roman" w:cs="Times New Roman"/>
          <w:color w:val="333333"/>
          <w:sz w:val="15"/>
          <w:szCs w:val="15"/>
          <w:lang w:bidi="ar-SA"/>
        </w:rPr>
        <w:t>Ishmaelites</w:t>
      </w:r>
      <w:proofErr w:type="spellEnd"/>
      <w:r w:rsidRPr="000B40F6">
        <w:rPr>
          <w:rFonts w:ascii="Times New Roman" w:eastAsia="Times New Roman" w:hAnsi="Times New Roman" w:cs="Times New Roman"/>
          <w:color w:val="333333"/>
          <w:sz w:val="15"/>
          <w:szCs w:val="15"/>
          <w:lang w:bidi="ar-SA"/>
        </w:rPr>
        <w:t xml:space="preserve"> appear in this story as the ones who bring Joseph to Egypt, see, Ben Sandler, </w:t>
      </w:r>
      <w:hyperlink r:id="rId15" w:history="1">
        <w:r w:rsidRPr="000B40F6">
          <w:rPr>
            <w:rFonts w:ascii="Times New Roman" w:eastAsia="Times New Roman" w:hAnsi="Times New Roman" w:cs="Times New Roman"/>
            <w:color w:val="0000FF"/>
            <w:sz w:val="15"/>
            <w:u w:val="single"/>
            <w:lang w:bidi="ar-SA"/>
          </w:rPr>
          <w:t>“Encountering the Documentary Hypothesis in the Joseph Story,”</w:t>
        </w:r>
      </w:hyperlink>
      <w:r w:rsidRPr="000B40F6">
        <w:rPr>
          <w:rFonts w:ascii="Times New Roman" w:eastAsia="Times New Roman" w:hAnsi="Times New Roman" w:cs="Times New Roman"/>
          <w:color w:val="333333"/>
          <w:sz w:val="15"/>
          <w:szCs w:val="15"/>
          <w:lang w:bidi="ar-SA"/>
        </w:rPr>
        <w:t> </w:t>
      </w:r>
      <w:proofErr w:type="spellStart"/>
      <w:r w:rsidRPr="000B40F6">
        <w:rPr>
          <w:rFonts w:ascii="Times New Roman" w:eastAsia="Times New Roman" w:hAnsi="Times New Roman" w:cs="Times New Roman"/>
          <w:i/>
          <w:iCs/>
          <w:color w:val="333333"/>
          <w:sz w:val="15"/>
          <w:lang w:bidi="ar-SA"/>
        </w:rPr>
        <w:t>TheTorah</w:t>
      </w:r>
      <w:proofErr w:type="spellEnd"/>
      <w:r w:rsidRPr="000B40F6">
        <w:rPr>
          <w:rFonts w:ascii="Times New Roman" w:eastAsia="Times New Roman" w:hAnsi="Times New Roman" w:cs="Times New Roman"/>
          <w:i/>
          <w:iCs/>
          <w:color w:val="333333"/>
          <w:sz w:val="15"/>
          <w:lang w:bidi="ar-SA"/>
        </w:rPr>
        <w:t> </w:t>
      </w:r>
      <w:r w:rsidRPr="000B40F6">
        <w:rPr>
          <w:rFonts w:ascii="Times New Roman" w:eastAsia="Times New Roman" w:hAnsi="Times New Roman" w:cs="Times New Roman"/>
          <w:color w:val="333333"/>
          <w:sz w:val="15"/>
          <w:szCs w:val="15"/>
          <w:lang w:bidi="ar-SA"/>
        </w:rPr>
        <w:t>(2014).</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 xml:space="preserve">I discuss some of this briefly in my piece on </w:t>
      </w:r>
      <w:proofErr w:type="spellStart"/>
      <w:r w:rsidRPr="000B40F6">
        <w:rPr>
          <w:rFonts w:ascii="Times New Roman" w:eastAsia="Times New Roman" w:hAnsi="Times New Roman" w:cs="Times New Roman"/>
          <w:color w:val="333333"/>
          <w:sz w:val="15"/>
          <w:szCs w:val="15"/>
          <w:lang w:bidi="ar-SA"/>
        </w:rPr>
        <w:t>Hovav</w:t>
      </w:r>
      <w:proofErr w:type="spellEnd"/>
      <w:r w:rsidRPr="000B40F6">
        <w:rPr>
          <w:rFonts w:ascii="Times New Roman" w:eastAsia="Times New Roman" w:hAnsi="Times New Roman" w:cs="Times New Roman"/>
          <w:color w:val="333333"/>
          <w:sz w:val="15"/>
          <w:szCs w:val="15"/>
          <w:lang w:bidi="ar-SA"/>
        </w:rPr>
        <w:t>, in the context of why the Torah cuts off the end of the story in Numbers 10. See my, </w:t>
      </w:r>
      <w:hyperlink r:id="rId16" w:history="1">
        <w:r w:rsidRPr="000B40F6">
          <w:rPr>
            <w:rFonts w:ascii="Times New Roman" w:eastAsia="Times New Roman" w:hAnsi="Times New Roman" w:cs="Times New Roman"/>
            <w:color w:val="0000FF"/>
            <w:sz w:val="15"/>
            <w:u w:val="single"/>
            <w:lang w:bidi="ar-SA"/>
          </w:rPr>
          <w:t>“</w:t>
        </w:r>
        <w:proofErr w:type="spellStart"/>
        <w:r w:rsidRPr="000B40F6">
          <w:rPr>
            <w:rFonts w:ascii="Times New Roman" w:eastAsia="Times New Roman" w:hAnsi="Times New Roman" w:cs="Times New Roman"/>
            <w:color w:val="0000FF"/>
            <w:sz w:val="15"/>
            <w:u w:val="single"/>
            <w:lang w:bidi="ar-SA"/>
          </w:rPr>
          <w:t>Hovav</w:t>
        </w:r>
        <w:proofErr w:type="spellEnd"/>
        <w:r w:rsidRPr="000B40F6">
          <w:rPr>
            <w:rFonts w:ascii="Times New Roman" w:eastAsia="Times New Roman" w:hAnsi="Times New Roman" w:cs="Times New Roman"/>
            <w:color w:val="0000FF"/>
            <w:sz w:val="15"/>
            <w:u w:val="single"/>
            <w:lang w:bidi="ar-SA"/>
          </w:rPr>
          <w:t xml:space="preserve"> the </w:t>
        </w:r>
        <w:proofErr w:type="spellStart"/>
        <w:r w:rsidRPr="000B40F6">
          <w:rPr>
            <w:rFonts w:ascii="Times New Roman" w:eastAsia="Times New Roman" w:hAnsi="Times New Roman" w:cs="Times New Roman"/>
            <w:color w:val="0000FF"/>
            <w:sz w:val="15"/>
            <w:u w:val="single"/>
            <w:lang w:bidi="ar-SA"/>
          </w:rPr>
          <w:t>Midianite</w:t>
        </w:r>
        <w:proofErr w:type="spellEnd"/>
        <w:r w:rsidRPr="000B40F6">
          <w:rPr>
            <w:rFonts w:ascii="Times New Roman" w:eastAsia="Times New Roman" w:hAnsi="Times New Roman" w:cs="Times New Roman"/>
            <w:color w:val="0000FF"/>
            <w:sz w:val="15"/>
            <w:u w:val="single"/>
            <w:lang w:bidi="ar-SA"/>
          </w:rPr>
          <w:t>: Why Was the End of the Story Cut?”</w:t>
        </w:r>
      </w:hyperlink>
      <w:r w:rsidRPr="000B40F6">
        <w:rPr>
          <w:rFonts w:ascii="Times New Roman" w:eastAsia="Times New Roman" w:hAnsi="Times New Roman" w:cs="Times New Roman"/>
          <w:color w:val="333333"/>
          <w:sz w:val="15"/>
          <w:szCs w:val="15"/>
          <w:lang w:bidi="ar-SA"/>
        </w:rPr>
        <w:t> </w:t>
      </w:r>
      <w:proofErr w:type="spellStart"/>
      <w:r w:rsidRPr="000B40F6">
        <w:rPr>
          <w:rFonts w:ascii="Times New Roman" w:eastAsia="Times New Roman" w:hAnsi="Times New Roman" w:cs="Times New Roman"/>
          <w:i/>
          <w:iCs/>
          <w:color w:val="333333"/>
          <w:sz w:val="15"/>
          <w:lang w:bidi="ar-SA"/>
        </w:rPr>
        <w:t>TheTorah</w:t>
      </w:r>
      <w:proofErr w:type="spellEnd"/>
      <w:r w:rsidRPr="000B40F6">
        <w:rPr>
          <w:rFonts w:ascii="Times New Roman" w:eastAsia="Times New Roman" w:hAnsi="Times New Roman" w:cs="Times New Roman"/>
          <w:color w:val="333333"/>
          <w:sz w:val="15"/>
          <w:szCs w:val="15"/>
          <w:lang w:bidi="ar-SA"/>
        </w:rPr>
        <w:t> (2016).</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 xml:space="preserve">The final w is a phonetic complement, i.e., it is not pronounced but is written to clarify the pronunciation of the previous </w:t>
      </w:r>
      <w:proofErr w:type="spellStart"/>
      <w:r w:rsidRPr="000B40F6">
        <w:rPr>
          <w:rFonts w:ascii="Times New Roman" w:eastAsia="Times New Roman" w:hAnsi="Times New Roman" w:cs="Times New Roman"/>
          <w:color w:val="333333"/>
          <w:sz w:val="15"/>
          <w:szCs w:val="15"/>
          <w:lang w:bidi="ar-SA"/>
        </w:rPr>
        <w:t>biliteral</w:t>
      </w:r>
      <w:proofErr w:type="spellEnd"/>
      <w:r w:rsidRPr="000B40F6">
        <w:rPr>
          <w:rFonts w:ascii="Times New Roman" w:eastAsia="Times New Roman" w:hAnsi="Times New Roman" w:cs="Times New Roman"/>
          <w:color w:val="333333"/>
          <w:sz w:val="15"/>
          <w:szCs w:val="15"/>
          <w:lang w:bidi="ar-SA"/>
        </w:rPr>
        <w:t xml:space="preserve"> sign (i.e., a sign that represents two consonants), which is why it is transcribed with only one w. The first vowel “a” is a common rendering for </w:t>
      </w:r>
      <w:r w:rsidRPr="000B40F6">
        <w:rPr>
          <w:rFonts w:ascii="Times New Roman" w:eastAsia="Times New Roman" w:hAnsi="Times New Roman" w:cs="Times New Roman"/>
          <w:color w:val="333333"/>
          <w:sz w:val="15"/>
          <w:szCs w:val="15"/>
          <w:lang w:bidi="ar-SA"/>
        </w:rPr>
        <w:lastRenderedPageBreak/>
        <w:t>the vowel preceding an aleph; the final vowel “e” is just a convention of Egyptologists; hieroglyphics were written without vowels and we do not know how the end of the word was pronounced.</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Editor’s note: The second “w” is problematic. Unlike in the word </w:t>
      </w:r>
      <w:proofErr w:type="spellStart"/>
      <w:r w:rsidRPr="000B40F6">
        <w:rPr>
          <w:rFonts w:ascii="Times New Roman" w:eastAsia="Times New Roman" w:hAnsi="Times New Roman" w:cs="Times New Roman"/>
          <w:i/>
          <w:iCs/>
          <w:color w:val="333333"/>
          <w:sz w:val="15"/>
          <w:lang w:bidi="ar-SA"/>
        </w:rPr>
        <w:t>shaswe</w:t>
      </w:r>
      <w:proofErr w:type="spellEnd"/>
      <w:r w:rsidRPr="000B40F6">
        <w:rPr>
          <w:rFonts w:ascii="Times New Roman" w:eastAsia="Times New Roman" w:hAnsi="Times New Roman" w:cs="Times New Roman"/>
          <w:color w:val="333333"/>
          <w:sz w:val="15"/>
          <w:szCs w:val="15"/>
          <w:lang w:bidi="ar-SA"/>
        </w:rPr>
        <w:t xml:space="preserve">, it cannot be a phonetic complement since phonetic complements are paired to the second consonant of a </w:t>
      </w:r>
      <w:proofErr w:type="spellStart"/>
      <w:r w:rsidRPr="000B40F6">
        <w:rPr>
          <w:rFonts w:ascii="Times New Roman" w:eastAsia="Times New Roman" w:hAnsi="Times New Roman" w:cs="Times New Roman"/>
          <w:color w:val="333333"/>
          <w:sz w:val="15"/>
          <w:szCs w:val="15"/>
          <w:lang w:bidi="ar-SA"/>
        </w:rPr>
        <w:t>biliteral</w:t>
      </w:r>
      <w:proofErr w:type="spellEnd"/>
      <w:r w:rsidRPr="000B40F6">
        <w:rPr>
          <w:rFonts w:ascii="Times New Roman" w:eastAsia="Times New Roman" w:hAnsi="Times New Roman" w:cs="Times New Roman"/>
          <w:color w:val="333333"/>
          <w:sz w:val="15"/>
          <w:szCs w:val="15"/>
          <w:lang w:bidi="ar-SA"/>
        </w:rPr>
        <w:t xml:space="preserve"> sign, or to both consonants, but not to just the first. In theory it could be another consonant yielding </w:t>
      </w:r>
      <w:proofErr w:type="spellStart"/>
      <w:r w:rsidRPr="000B40F6">
        <w:rPr>
          <w:rFonts w:ascii="Times New Roman" w:eastAsia="Times New Roman" w:hAnsi="Times New Roman" w:cs="Times New Roman"/>
          <w:color w:val="333333"/>
          <w:sz w:val="15"/>
          <w:szCs w:val="15"/>
          <w:lang w:bidi="ar-SA"/>
        </w:rPr>
        <w:t>Yehwaw</w:t>
      </w:r>
      <w:proofErr w:type="spellEnd"/>
      <w:r w:rsidRPr="000B40F6">
        <w:rPr>
          <w:rFonts w:ascii="Times New Roman" w:eastAsia="Times New Roman" w:hAnsi="Times New Roman" w:cs="Times New Roman"/>
          <w:color w:val="333333"/>
          <w:sz w:val="15"/>
          <w:szCs w:val="15"/>
          <w:lang w:bidi="ar-SA"/>
        </w:rPr>
        <w:t xml:space="preserve">. It could also be a redundant consonant (as sometimes occurs in </w:t>
      </w:r>
      <w:proofErr w:type="spellStart"/>
      <w:r w:rsidRPr="000B40F6">
        <w:rPr>
          <w:rFonts w:ascii="Times New Roman" w:eastAsia="Times New Roman" w:hAnsi="Times New Roman" w:cs="Times New Roman"/>
          <w:color w:val="333333"/>
          <w:sz w:val="15"/>
          <w:szCs w:val="15"/>
          <w:lang w:bidi="ar-SA"/>
        </w:rPr>
        <w:t>toponyms</w:t>
      </w:r>
      <w:proofErr w:type="spellEnd"/>
      <w:r w:rsidRPr="000B40F6">
        <w:rPr>
          <w:rFonts w:ascii="Times New Roman" w:eastAsia="Times New Roman" w:hAnsi="Times New Roman" w:cs="Times New Roman"/>
          <w:color w:val="333333"/>
          <w:sz w:val="15"/>
          <w:szCs w:val="15"/>
          <w:lang w:bidi="ar-SA"/>
        </w:rPr>
        <w:t xml:space="preserve">) or an attempt by the scribe to mimic a vowel sound from a foreign language, such as the diphthong </w:t>
      </w:r>
      <w:proofErr w:type="spellStart"/>
      <w:r w:rsidRPr="000B40F6">
        <w:rPr>
          <w:rFonts w:ascii="Times New Roman" w:eastAsia="Times New Roman" w:hAnsi="Times New Roman" w:cs="Times New Roman"/>
          <w:color w:val="333333"/>
          <w:sz w:val="15"/>
          <w:szCs w:val="15"/>
          <w:lang w:bidi="ar-SA"/>
        </w:rPr>
        <w:t>aʊ</w:t>
      </w:r>
      <w:proofErr w:type="spellEnd"/>
      <w:r w:rsidRPr="000B40F6">
        <w:rPr>
          <w:rFonts w:ascii="Times New Roman" w:eastAsia="Times New Roman" w:hAnsi="Times New Roman" w:cs="Times New Roman"/>
          <w:color w:val="333333"/>
          <w:sz w:val="15"/>
          <w:szCs w:val="15"/>
          <w:lang w:bidi="ar-SA"/>
        </w:rPr>
        <w:t xml:space="preserve">. An attractive possibility, suggested by the Egyptologist </w:t>
      </w:r>
      <w:proofErr w:type="spellStart"/>
      <w:r w:rsidRPr="000B40F6">
        <w:rPr>
          <w:rFonts w:ascii="Times New Roman" w:eastAsia="Times New Roman" w:hAnsi="Times New Roman" w:cs="Times New Roman"/>
          <w:color w:val="333333"/>
          <w:sz w:val="15"/>
          <w:szCs w:val="15"/>
          <w:lang w:bidi="ar-SA"/>
        </w:rPr>
        <w:t>Elmar</w:t>
      </w:r>
      <w:proofErr w:type="spellEnd"/>
      <w:r w:rsidRPr="000B40F6">
        <w:rPr>
          <w:rFonts w:ascii="Times New Roman" w:eastAsia="Times New Roman" w:hAnsi="Times New Roman" w:cs="Times New Roman"/>
          <w:color w:val="333333"/>
          <w:sz w:val="15"/>
          <w:szCs w:val="15"/>
          <w:lang w:bidi="ar-SA"/>
        </w:rPr>
        <w:t xml:space="preserve"> </w:t>
      </w:r>
      <w:proofErr w:type="spellStart"/>
      <w:r w:rsidRPr="000B40F6">
        <w:rPr>
          <w:rFonts w:ascii="Times New Roman" w:eastAsia="Times New Roman" w:hAnsi="Times New Roman" w:cs="Times New Roman"/>
          <w:color w:val="333333"/>
          <w:sz w:val="15"/>
          <w:szCs w:val="15"/>
          <w:lang w:bidi="ar-SA"/>
        </w:rPr>
        <w:t>Edel</w:t>
      </w:r>
      <w:proofErr w:type="spellEnd"/>
      <w:r w:rsidRPr="000B40F6">
        <w:rPr>
          <w:rFonts w:ascii="Times New Roman" w:eastAsia="Times New Roman" w:hAnsi="Times New Roman" w:cs="Times New Roman"/>
          <w:color w:val="333333"/>
          <w:sz w:val="15"/>
          <w:szCs w:val="15"/>
          <w:lang w:bidi="ar-SA"/>
        </w:rPr>
        <w:t xml:space="preserve"> (1914-1997), is that the “w” quail chick (𓅱) is a scribal error, and what should have been written is the “aleph” vulture (𓄿), which is how the word is spelled in Ramses II’s </w:t>
      </w:r>
      <w:proofErr w:type="spellStart"/>
      <w:r w:rsidRPr="000B40F6">
        <w:rPr>
          <w:rFonts w:ascii="Times New Roman" w:eastAsia="Times New Roman" w:hAnsi="Times New Roman" w:cs="Times New Roman"/>
          <w:color w:val="333333"/>
          <w:sz w:val="15"/>
          <w:szCs w:val="15"/>
          <w:lang w:bidi="ar-SA"/>
        </w:rPr>
        <w:t>Amara</w:t>
      </w:r>
      <w:proofErr w:type="spellEnd"/>
      <w:r w:rsidRPr="000B40F6">
        <w:rPr>
          <w:rFonts w:ascii="Times New Roman" w:eastAsia="Times New Roman" w:hAnsi="Times New Roman" w:cs="Times New Roman"/>
          <w:color w:val="333333"/>
          <w:sz w:val="15"/>
          <w:szCs w:val="15"/>
          <w:lang w:bidi="ar-SA"/>
        </w:rPr>
        <w:t xml:space="preserve"> West inscription, which also references Nomad-land </w:t>
      </w:r>
      <w:proofErr w:type="spellStart"/>
      <w:r w:rsidRPr="000B40F6">
        <w:rPr>
          <w:rFonts w:ascii="Times New Roman" w:eastAsia="Times New Roman" w:hAnsi="Times New Roman" w:cs="Times New Roman"/>
          <w:color w:val="333333"/>
          <w:sz w:val="15"/>
          <w:szCs w:val="15"/>
          <w:lang w:bidi="ar-SA"/>
        </w:rPr>
        <w:t>Yehwa</w:t>
      </w:r>
      <w:proofErr w:type="spellEnd"/>
      <w:r w:rsidRPr="000B40F6">
        <w:rPr>
          <w:rFonts w:ascii="Times New Roman" w:eastAsia="Times New Roman" w:hAnsi="Times New Roman" w:cs="Times New Roman"/>
          <w:color w:val="333333"/>
          <w:sz w:val="15"/>
          <w:szCs w:val="15"/>
          <w:lang w:bidi="ar-SA"/>
        </w:rPr>
        <w:t>. If so, then the final consonant is just a phonetic complement, and the proper transcription would be </w:t>
      </w:r>
      <w:proofErr w:type="spellStart"/>
      <w:r w:rsidRPr="000B40F6">
        <w:rPr>
          <w:rFonts w:ascii="Times New Roman" w:eastAsia="Times New Roman" w:hAnsi="Times New Roman" w:cs="Times New Roman"/>
          <w:i/>
          <w:iCs/>
          <w:color w:val="333333"/>
          <w:sz w:val="15"/>
          <w:lang w:bidi="ar-SA"/>
        </w:rPr>
        <w:t>yhw</w:t>
      </w:r>
      <w:proofErr w:type="spellEnd"/>
      <w:r w:rsidRPr="000B40F6">
        <w:rPr>
          <w:rFonts w:ascii="Times New Roman" w:eastAsia="Times New Roman" w:hAnsi="Times New Roman" w:cs="Times New Roman"/>
          <w:i/>
          <w:iCs/>
          <w:color w:val="333333"/>
          <w:sz w:val="15"/>
          <w:lang w:bidi="ar-SA"/>
        </w:rPr>
        <w:t>ꜣ</w:t>
      </w:r>
      <w:r w:rsidRPr="000B40F6">
        <w:rPr>
          <w:rFonts w:ascii="Times New Roman" w:eastAsia="Times New Roman" w:hAnsi="Times New Roman" w:cs="Times New Roman"/>
          <w:color w:val="333333"/>
          <w:sz w:val="15"/>
          <w:szCs w:val="15"/>
          <w:lang w:bidi="ar-SA"/>
        </w:rPr>
        <w:t xml:space="preserve">. See discussion in, </w:t>
      </w:r>
      <w:proofErr w:type="spellStart"/>
      <w:r w:rsidRPr="000B40F6">
        <w:rPr>
          <w:rFonts w:ascii="Times New Roman" w:eastAsia="Times New Roman" w:hAnsi="Times New Roman" w:cs="Times New Roman"/>
          <w:color w:val="333333"/>
          <w:sz w:val="15"/>
          <w:szCs w:val="15"/>
          <w:lang w:bidi="ar-SA"/>
        </w:rPr>
        <w:t>Faried</w:t>
      </w:r>
      <w:proofErr w:type="spellEnd"/>
      <w:r w:rsidRPr="000B40F6">
        <w:rPr>
          <w:rFonts w:ascii="Times New Roman" w:eastAsia="Times New Roman" w:hAnsi="Times New Roman" w:cs="Times New Roman"/>
          <w:color w:val="333333"/>
          <w:sz w:val="15"/>
          <w:szCs w:val="15"/>
          <w:lang w:bidi="ar-SA"/>
        </w:rPr>
        <w:t xml:space="preserve"> </w:t>
      </w:r>
      <w:proofErr w:type="spellStart"/>
      <w:r w:rsidRPr="000B40F6">
        <w:rPr>
          <w:rFonts w:ascii="Times New Roman" w:eastAsia="Times New Roman" w:hAnsi="Times New Roman" w:cs="Times New Roman"/>
          <w:color w:val="333333"/>
          <w:sz w:val="15"/>
          <w:szCs w:val="15"/>
          <w:lang w:bidi="ar-SA"/>
        </w:rPr>
        <w:t>Adrom</w:t>
      </w:r>
      <w:proofErr w:type="spellEnd"/>
      <w:r w:rsidRPr="000B40F6">
        <w:rPr>
          <w:rFonts w:ascii="Times New Roman" w:eastAsia="Times New Roman" w:hAnsi="Times New Roman" w:cs="Times New Roman"/>
          <w:color w:val="333333"/>
          <w:sz w:val="15"/>
          <w:szCs w:val="15"/>
          <w:lang w:bidi="ar-SA"/>
        </w:rPr>
        <w:t xml:space="preserve"> and Matthias </w:t>
      </w:r>
      <w:proofErr w:type="spellStart"/>
      <w:r w:rsidRPr="000B40F6">
        <w:rPr>
          <w:rFonts w:ascii="Times New Roman" w:eastAsia="Times New Roman" w:hAnsi="Times New Roman" w:cs="Times New Roman"/>
          <w:color w:val="333333"/>
          <w:sz w:val="15"/>
          <w:szCs w:val="15"/>
          <w:lang w:bidi="ar-SA"/>
        </w:rPr>
        <w:t>Müller</w:t>
      </w:r>
      <w:proofErr w:type="spellEnd"/>
      <w:r w:rsidRPr="000B40F6">
        <w:rPr>
          <w:rFonts w:ascii="Times New Roman" w:eastAsia="Times New Roman" w:hAnsi="Times New Roman" w:cs="Times New Roman"/>
          <w:color w:val="333333"/>
          <w:sz w:val="15"/>
          <w:szCs w:val="15"/>
          <w:lang w:bidi="ar-SA"/>
        </w:rPr>
        <w:t xml:space="preserve">, “The </w:t>
      </w:r>
      <w:proofErr w:type="spellStart"/>
      <w:r w:rsidRPr="000B40F6">
        <w:rPr>
          <w:rFonts w:ascii="Times New Roman" w:eastAsia="Times New Roman" w:hAnsi="Times New Roman" w:cs="Times New Roman"/>
          <w:color w:val="333333"/>
          <w:sz w:val="15"/>
          <w:szCs w:val="15"/>
          <w:lang w:bidi="ar-SA"/>
        </w:rPr>
        <w:t>Tetragrammaton</w:t>
      </w:r>
      <w:proofErr w:type="spellEnd"/>
      <w:r w:rsidRPr="000B40F6">
        <w:rPr>
          <w:rFonts w:ascii="Times New Roman" w:eastAsia="Times New Roman" w:hAnsi="Times New Roman" w:cs="Times New Roman"/>
          <w:color w:val="333333"/>
          <w:sz w:val="15"/>
          <w:szCs w:val="15"/>
          <w:lang w:bidi="ar-SA"/>
        </w:rPr>
        <w:t xml:space="preserve"> in Egyptian Sources – Facts and Fiction,” in </w:t>
      </w:r>
      <w:r w:rsidRPr="000B40F6">
        <w:rPr>
          <w:rFonts w:ascii="Times New Roman" w:eastAsia="Times New Roman" w:hAnsi="Times New Roman" w:cs="Times New Roman"/>
          <w:i/>
          <w:iCs/>
          <w:color w:val="333333"/>
          <w:sz w:val="15"/>
          <w:lang w:bidi="ar-SA"/>
        </w:rPr>
        <w:t xml:space="preserve">The Origins of </w:t>
      </w:r>
      <w:proofErr w:type="spellStart"/>
      <w:r w:rsidRPr="000B40F6">
        <w:rPr>
          <w:rFonts w:ascii="Times New Roman" w:eastAsia="Times New Roman" w:hAnsi="Times New Roman" w:cs="Times New Roman"/>
          <w:i/>
          <w:iCs/>
          <w:color w:val="333333"/>
          <w:sz w:val="15"/>
          <w:lang w:bidi="ar-SA"/>
        </w:rPr>
        <w:t>Yahwism</w:t>
      </w:r>
      <w:proofErr w:type="spellEnd"/>
      <w:r w:rsidRPr="000B40F6">
        <w:rPr>
          <w:rFonts w:ascii="Times New Roman" w:eastAsia="Times New Roman" w:hAnsi="Times New Roman" w:cs="Times New Roman"/>
          <w:color w:val="333333"/>
          <w:sz w:val="15"/>
          <w:szCs w:val="15"/>
          <w:lang w:bidi="ar-SA"/>
        </w:rPr>
        <w:t xml:space="preserve">, ed. </w:t>
      </w:r>
      <w:proofErr w:type="spellStart"/>
      <w:r w:rsidRPr="000B40F6">
        <w:rPr>
          <w:rFonts w:ascii="Times New Roman" w:eastAsia="Times New Roman" w:hAnsi="Times New Roman" w:cs="Times New Roman"/>
          <w:color w:val="333333"/>
          <w:sz w:val="15"/>
          <w:szCs w:val="15"/>
          <w:lang w:bidi="ar-SA"/>
        </w:rPr>
        <w:t>Jürgen</w:t>
      </w:r>
      <w:proofErr w:type="spellEnd"/>
      <w:r w:rsidRPr="000B40F6">
        <w:rPr>
          <w:rFonts w:ascii="Times New Roman" w:eastAsia="Times New Roman" w:hAnsi="Times New Roman" w:cs="Times New Roman"/>
          <w:color w:val="333333"/>
          <w:sz w:val="15"/>
          <w:szCs w:val="15"/>
          <w:lang w:bidi="ar-SA"/>
        </w:rPr>
        <w:t xml:space="preserve"> van </w:t>
      </w:r>
      <w:proofErr w:type="spellStart"/>
      <w:r w:rsidRPr="000B40F6">
        <w:rPr>
          <w:rFonts w:ascii="Times New Roman" w:eastAsia="Times New Roman" w:hAnsi="Times New Roman" w:cs="Times New Roman"/>
          <w:color w:val="333333"/>
          <w:sz w:val="15"/>
          <w:szCs w:val="15"/>
          <w:lang w:bidi="ar-SA"/>
        </w:rPr>
        <w:t>Oorschot</w:t>
      </w:r>
      <w:proofErr w:type="spellEnd"/>
      <w:r w:rsidRPr="000B40F6">
        <w:rPr>
          <w:rFonts w:ascii="Times New Roman" w:eastAsia="Times New Roman" w:hAnsi="Times New Roman" w:cs="Times New Roman"/>
          <w:color w:val="333333"/>
          <w:sz w:val="15"/>
          <w:szCs w:val="15"/>
          <w:lang w:bidi="ar-SA"/>
        </w:rPr>
        <w:t xml:space="preserve"> and Markus Witte, BZAW 484 (Berlin: De </w:t>
      </w:r>
      <w:proofErr w:type="spellStart"/>
      <w:r w:rsidRPr="000B40F6">
        <w:rPr>
          <w:rFonts w:ascii="Times New Roman" w:eastAsia="Times New Roman" w:hAnsi="Times New Roman" w:cs="Times New Roman"/>
          <w:color w:val="333333"/>
          <w:sz w:val="15"/>
          <w:szCs w:val="15"/>
          <w:lang w:bidi="ar-SA"/>
        </w:rPr>
        <w:t>Gruyter</w:t>
      </w:r>
      <w:proofErr w:type="spellEnd"/>
      <w:r w:rsidRPr="000B40F6">
        <w:rPr>
          <w:rFonts w:ascii="Times New Roman" w:eastAsia="Times New Roman" w:hAnsi="Times New Roman" w:cs="Times New Roman"/>
          <w:color w:val="333333"/>
          <w:sz w:val="15"/>
          <w:szCs w:val="15"/>
          <w:lang w:bidi="ar-SA"/>
        </w:rPr>
        <w:t>, 2017), 93-114 [98, n36].</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 xml:space="preserve">Her fuller name, Pallas Athena, originally meaning “Pallas of Athens.” See, Walter </w:t>
      </w:r>
      <w:proofErr w:type="spellStart"/>
      <w:r w:rsidRPr="000B40F6">
        <w:rPr>
          <w:rFonts w:ascii="Times New Roman" w:eastAsia="Times New Roman" w:hAnsi="Times New Roman" w:cs="Times New Roman"/>
          <w:color w:val="333333"/>
          <w:sz w:val="15"/>
          <w:szCs w:val="15"/>
          <w:lang w:bidi="ar-SA"/>
        </w:rPr>
        <w:t>Burkert</w:t>
      </w:r>
      <w:proofErr w:type="spellEnd"/>
      <w:r w:rsidRPr="000B40F6">
        <w:rPr>
          <w:rFonts w:ascii="Times New Roman" w:eastAsia="Times New Roman" w:hAnsi="Times New Roman" w:cs="Times New Roman"/>
          <w:color w:val="333333"/>
          <w:sz w:val="15"/>
          <w:szCs w:val="15"/>
          <w:lang w:bidi="ar-SA"/>
        </w:rPr>
        <w:t>, </w:t>
      </w:r>
      <w:r w:rsidRPr="000B40F6">
        <w:rPr>
          <w:rFonts w:ascii="Times New Roman" w:eastAsia="Times New Roman" w:hAnsi="Times New Roman" w:cs="Times New Roman"/>
          <w:i/>
          <w:iCs/>
          <w:color w:val="333333"/>
          <w:sz w:val="15"/>
          <w:lang w:bidi="ar-SA"/>
        </w:rPr>
        <w:t>Greek Religion</w:t>
      </w:r>
      <w:r w:rsidRPr="000B40F6">
        <w:rPr>
          <w:rFonts w:ascii="Times New Roman" w:eastAsia="Times New Roman" w:hAnsi="Times New Roman" w:cs="Times New Roman"/>
          <w:color w:val="333333"/>
          <w:sz w:val="15"/>
          <w:szCs w:val="15"/>
          <w:lang w:bidi="ar-SA"/>
        </w:rPr>
        <w:t> (Cambridge, MA: Harvard University Press, 1985), 139.</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 xml:space="preserve">Editor’s note: See discussion of this identification in David Ben-Gad </w:t>
      </w:r>
      <w:proofErr w:type="spellStart"/>
      <w:r w:rsidRPr="000B40F6">
        <w:rPr>
          <w:rFonts w:ascii="Times New Roman" w:eastAsia="Times New Roman" w:hAnsi="Times New Roman" w:cs="Times New Roman"/>
          <w:color w:val="333333"/>
          <w:sz w:val="15"/>
          <w:szCs w:val="15"/>
          <w:lang w:bidi="ar-SA"/>
        </w:rPr>
        <w:t>HaCohen</w:t>
      </w:r>
      <w:proofErr w:type="spellEnd"/>
      <w:r w:rsidRPr="000B40F6">
        <w:rPr>
          <w:rFonts w:ascii="Times New Roman" w:eastAsia="Times New Roman" w:hAnsi="Times New Roman" w:cs="Times New Roman"/>
          <w:color w:val="333333"/>
          <w:sz w:val="15"/>
          <w:szCs w:val="15"/>
          <w:lang w:bidi="ar-SA"/>
        </w:rPr>
        <w:t>, </w:t>
      </w:r>
      <w:hyperlink r:id="rId17" w:history="1">
        <w:r w:rsidRPr="000B40F6">
          <w:rPr>
            <w:rFonts w:ascii="Times New Roman" w:eastAsia="Times New Roman" w:hAnsi="Times New Roman" w:cs="Times New Roman"/>
            <w:color w:val="0000FF"/>
            <w:sz w:val="15"/>
            <w:u w:val="single"/>
            <w:lang w:bidi="ar-SA"/>
          </w:rPr>
          <w:t>“Locating Beer-</w:t>
        </w:r>
        <w:proofErr w:type="spellStart"/>
        <w:r w:rsidRPr="000B40F6">
          <w:rPr>
            <w:rFonts w:ascii="Times New Roman" w:eastAsia="Times New Roman" w:hAnsi="Times New Roman" w:cs="Times New Roman"/>
            <w:color w:val="0000FF"/>
            <w:sz w:val="15"/>
            <w:u w:val="single"/>
            <w:lang w:bidi="ar-SA"/>
          </w:rPr>
          <w:t>lahai</w:t>
        </w:r>
        <w:proofErr w:type="spellEnd"/>
        <w:r w:rsidRPr="000B40F6">
          <w:rPr>
            <w:rFonts w:ascii="Times New Roman" w:eastAsia="Times New Roman" w:hAnsi="Times New Roman" w:cs="Times New Roman"/>
            <w:color w:val="0000FF"/>
            <w:sz w:val="15"/>
            <w:u w:val="single"/>
            <w:lang w:bidi="ar-SA"/>
          </w:rPr>
          <w:t>-</w:t>
        </w:r>
        <w:proofErr w:type="spellStart"/>
        <w:r w:rsidRPr="000B40F6">
          <w:rPr>
            <w:rFonts w:ascii="Times New Roman" w:eastAsia="Times New Roman" w:hAnsi="Times New Roman" w:cs="Times New Roman"/>
            <w:color w:val="0000FF"/>
            <w:sz w:val="15"/>
            <w:u w:val="single"/>
            <w:lang w:bidi="ar-SA"/>
          </w:rPr>
          <w:t>roi</w:t>
        </w:r>
        <w:proofErr w:type="spellEnd"/>
        <w:r w:rsidRPr="000B40F6">
          <w:rPr>
            <w:rFonts w:ascii="Times New Roman" w:eastAsia="Times New Roman" w:hAnsi="Times New Roman" w:cs="Times New Roman"/>
            <w:color w:val="0000FF"/>
            <w:sz w:val="15"/>
            <w:u w:val="single"/>
            <w:lang w:bidi="ar-SA"/>
          </w:rPr>
          <w:t>,”</w:t>
        </w:r>
      </w:hyperlink>
      <w:r w:rsidRPr="000B40F6">
        <w:rPr>
          <w:rFonts w:ascii="Times New Roman" w:eastAsia="Times New Roman" w:hAnsi="Times New Roman" w:cs="Times New Roman"/>
          <w:color w:val="333333"/>
          <w:sz w:val="15"/>
          <w:szCs w:val="15"/>
          <w:lang w:bidi="ar-SA"/>
        </w:rPr>
        <w:t> </w:t>
      </w:r>
      <w:proofErr w:type="spellStart"/>
      <w:r w:rsidRPr="000B40F6">
        <w:rPr>
          <w:rFonts w:ascii="Times New Roman" w:eastAsia="Times New Roman" w:hAnsi="Times New Roman" w:cs="Times New Roman"/>
          <w:i/>
          <w:iCs/>
          <w:color w:val="333333"/>
          <w:sz w:val="15"/>
          <w:lang w:bidi="ar-SA"/>
        </w:rPr>
        <w:t>TheTorah</w:t>
      </w:r>
      <w:proofErr w:type="spellEnd"/>
      <w:r w:rsidRPr="000B40F6">
        <w:rPr>
          <w:rFonts w:ascii="Times New Roman" w:eastAsia="Times New Roman" w:hAnsi="Times New Roman" w:cs="Times New Roman"/>
          <w:i/>
          <w:iCs/>
          <w:color w:val="333333"/>
          <w:sz w:val="15"/>
          <w:lang w:bidi="ar-SA"/>
        </w:rPr>
        <w:t> </w:t>
      </w:r>
      <w:r w:rsidRPr="000B40F6">
        <w:rPr>
          <w:rFonts w:ascii="Times New Roman" w:eastAsia="Times New Roman" w:hAnsi="Times New Roman" w:cs="Times New Roman"/>
          <w:color w:val="333333"/>
          <w:sz w:val="15"/>
          <w:szCs w:val="15"/>
          <w:lang w:bidi="ar-SA"/>
        </w:rPr>
        <w:t>(2014); idem, </w:t>
      </w:r>
      <w:hyperlink r:id="rId18" w:history="1">
        <w:r w:rsidRPr="000B40F6">
          <w:rPr>
            <w:rFonts w:ascii="Times New Roman" w:eastAsia="Times New Roman" w:hAnsi="Times New Roman" w:cs="Times New Roman"/>
            <w:color w:val="0000FF"/>
            <w:sz w:val="15"/>
            <w:u w:val="single"/>
            <w:lang w:bidi="ar-SA"/>
          </w:rPr>
          <w:t xml:space="preserve">“Solving the Problem of </w:t>
        </w:r>
        <w:proofErr w:type="spellStart"/>
        <w:r w:rsidRPr="000B40F6">
          <w:rPr>
            <w:rFonts w:ascii="Times New Roman" w:eastAsia="Times New Roman" w:hAnsi="Times New Roman" w:cs="Times New Roman"/>
            <w:color w:val="0000FF"/>
            <w:sz w:val="15"/>
            <w:u w:val="single"/>
            <w:lang w:bidi="ar-SA"/>
          </w:rPr>
          <w:t>Kadesh</w:t>
        </w:r>
        <w:proofErr w:type="spellEnd"/>
        <w:r w:rsidRPr="000B40F6">
          <w:rPr>
            <w:rFonts w:ascii="Times New Roman" w:eastAsia="Times New Roman" w:hAnsi="Times New Roman" w:cs="Times New Roman"/>
            <w:color w:val="0000FF"/>
            <w:sz w:val="15"/>
            <w:u w:val="single"/>
            <w:lang w:bidi="ar-SA"/>
          </w:rPr>
          <w:t xml:space="preserve"> in the Wilderness of </w:t>
        </w:r>
        <w:proofErr w:type="spellStart"/>
        <w:r w:rsidRPr="000B40F6">
          <w:rPr>
            <w:rFonts w:ascii="Times New Roman" w:eastAsia="Times New Roman" w:hAnsi="Times New Roman" w:cs="Times New Roman"/>
            <w:color w:val="0000FF"/>
            <w:sz w:val="15"/>
            <w:u w:val="single"/>
            <w:lang w:bidi="ar-SA"/>
          </w:rPr>
          <w:t>Paran</w:t>
        </w:r>
        <w:proofErr w:type="spellEnd"/>
        <w:r w:rsidRPr="000B40F6">
          <w:rPr>
            <w:rFonts w:ascii="Times New Roman" w:eastAsia="Times New Roman" w:hAnsi="Times New Roman" w:cs="Times New Roman"/>
            <w:color w:val="0000FF"/>
            <w:sz w:val="15"/>
            <w:u w:val="single"/>
            <w:lang w:bidi="ar-SA"/>
          </w:rPr>
          <w:t>,”</w:t>
        </w:r>
      </w:hyperlink>
      <w:r w:rsidRPr="000B40F6">
        <w:rPr>
          <w:rFonts w:ascii="Times New Roman" w:eastAsia="Times New Roman" w:hAnsi="Times New Roman" w:cs="Times New Roman"/>
          <w:color w:val="333333"/>
          <w:sz w:val="15"/>
          <w:szCs w:val="15"/>
          <w:lang w:bidi="ar-SA"/>
        </w:rPr>
        <w:t> </w:t>
      </w:r>
      <w:proofErr w:type="spellStart"/>
      <w:r w:rsidRPr="000B40F6">
        <w:rPr>
          <w:rFonts w:ascii="Times New Roman" w:eastAsia="Times New Roman" w:hAnsi="Times New Roman" w:cs="Times New Roman"/>
          <w:i/>
          <w:iCs/>
          <w:color w:val="333333"/>
          <w:sz w:val="15"/>
          <w:lang w:bidi="ar-SA"/>
        </w:rPr>
        <w:t>TheTorah</w:t>
      </w:r>
      <w:proofErr w:type="spellEnd"/>
      <w:r w:rsidRPr="000B40F6">
        <w:rPr>
          <w:rFonts w:ascii="Times New Roman" w:eastAsia="Times New Roman" w:hAnsi="Times New Roman" w:cs="Times New Roman"/>
          <w:color w:val="333333"/>
          <w:sz w:val="15"/>
          <w:szCs w:val="15"/>
          <w:lang w:bidi="ar-SA"/>
        </w:rPr>
        <w:t> (2015).</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Later Arabic does have such a root (in addition to the one we will discuss presently), but with the meaning “to drop, fall, or tumble” not “to be.”</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proofErr w:type="spellStart"/>
      <w:r w:rsidRPr="000B40F6">
        <w:rPr>
          <w:rFonts w:ascii="Times New Roman" w:eastAsia="Times New Roman" w:hAnsi="Times New Roman" w:cs="Times New Roman"/>
          <w:color w:val="333333"/>
          <w:sz w:val="15"/>
          <w:szCs w:val="15"/>
          <w:lang w:bidi="ar-SA"/>
        </w:rPr>
        <w:t>Goitein</w:t>
      </w:r>
      <w:proofErr w:type="spellEnd"/>
      <w:r w:rsidRPr="000B40F6">
        <w:rPr>
          <w:rFonts w:ascii="Times New Roman" w:eastAsia="Times New Roman" w:hAnsi="Times New Roman" w:cs="Times New Roman"/>
          <w:color w:val="333333"/>
          <w:sz w:val="15"/>
          <w:szCs w:val="15"/>
          <w:lang w:bidi="ar-SA"/>
        </w:rPr>
        <w:t xml:space="preserve"> is best-known for his 6-volume work, </w:t>
      </w:r>
      <w:r w:rsidRPr="000B40F6">
        <w:rPr>
          <w:rFonts w:ascii="Times New Roman" w:eastAsia="Times New Roman" w:hAnsi="Times New Roman" w:cs="Times New Roman"/>
          <w:i/>
          <w:iCs/>
          <w:color w:val="333333"/>
          <w:sz w:val="15"/>
          <w:lang w:bidi="ar-SA"/>
        </w:rPr>
        <w:t xml:space="preserve">A Mediterranean Society: </w:t>
      </w:r>
      <w:proofErr w:type="gramStart"/>
      <w:r w:rsidRPr="000B40F6">
        <w:rPr>
          <w:rFonts w:ascii="Times New Roman" w:eastAsia="Times New Roman" w:hAnsi="Times New Roman" w:cs="Times New Roman"/>
          <w:i/>
          <w:iCs/>
          <w:color w:val="333333"/>
          <w:sz w:val="15"/>
          <w:lang w:bidi="ar-SA"/>
        </w:rPr>
        <w:t>The</w:t>
      </w:r>
      <w:proofErr w:type="gramEnd"/>
      <w:r w:rsidRPr="000B40F6">
        <w:rPr>
          <w:rFonts w:ascii="Times New Roman" w:eastAsia="Times New Roman" w:hAnsi="Times New Roman" w:cs="Times New Roman"/>
          <w:i/>
          <w:iCs/>
          <w:color w:val="333333"/>
          <w:sz w:val="15"/>
          <w:lang w:bidi="ar-SA"/>
        </w:rPr>
        <w:t xml:space="preserve"> Jewish Communities of the Arab World as Portrayed in the Documents of the Cairo </w:t>
      </w:r>
      <w:proofErr w:type="spellStart"/>
      <w:r w:rsidRPr="000B40F6">
        <w:rPr>
          <w:rFonts w:ascii="Times New Roman" w:eastAsia="Times New Roman" w:hAnsi="Times New Roman" w:cs="Times New Roman"/>
          <w:i/>
          <w:iCs/>
          <w:color w:val="333333"/>
          <w:sz w:val="15"/>
          <w:lang w:bidi="ar-SA"/>
        </w:rPr>
        <w:t>Geniza</w:t>
      </w:r>
      <w:proofErr w:type="spellEnd"/>
      <w:r w:rsidRPr="000B40F6">
        <w:rPr>
          <w:rFonts w:ascii="Times New Roman" w:eastAsia="Times New Roman" w:hAnsi="Times New Roman" w:cs="Times New Roman"/>
          <w:color w:val="333333"/>
          <w:sz w:val="15"/>
          <w:szCs w:val="15"/>
          <w:lang w:bidi="ar-SA"/>
        </w:rPr>
        <w:t> (Berkeley: University of California Press, 1967–1993). Before teaching at the Hebrew University in Jerusalem and then at Princeton, he wrote on the Bible and was even in charge of Bible education in mandatory Palestine.</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proofErr w:type="spellStart"/>
      <w:r w:rsidRPr="000B40F6">
        <w:rPr>
          <w:rFonts w:ascii="Times New Roman" w:eastAsia="Times New Roman" w:hAnsi="Times New Roman" w:cs="Times New Roman"/>
          <w:color w:val="333333"/>
          <w:sz w:val="15"/>
          <w:szCs w:val="15"/>
          <w:lang w:bidi="ar-SA"/>
        </w:rPr>
        <w:t>Shelomo</w:t>
      </w:r>
      <w:proofErr w:type="spellEnd"/>
      <w:r w:rsidRPr="000B40F6">
        <w:rPr>
          <w:rFonts w:ascii="Times New Roman" w:eastAsia="Times New Roman" w:hAnsi="Times New Roman" w:cs="Times New Roman"/>
          <w:color w:val="333333"/>
          <w:sz w:val="15"/>
          <w:szCs w:val="15"/>
          <w:lang w:bidi="ar-SA"/>
        </w:rPr>
        <w:t xml:space="preserve"> </w:t>
      </w:r>
      <w:proofErr w:type="spellStart"/>
      <w:r w:rsidRPr="000B40F6">
        <w:rPr>
          <w:rFonts w:ascii="Times New Roman" w:eastAsia="Times New Roman" w:hAnsi="Times New Roman" w:cs="Times New Roman"/>
          <w:color w:val="333333"/>
          <w:sz w:val="15"/>
          <w:szCs w:val="15"/>
          <w:lang w:bidi="ar-SA"/>
        </w:rPr>
        <w:t>Dov</w:t>
      </w:r>
      <w:proofErr w:type="spellEnd"/>
      <w:r w:rsidRPr="000B40F6">
        <w:rPr>
          <w:rFonts w:ascii="Times New Roman" w:eastAsia="Times New Roman" w:hAnsi="Times New Roman" w:cs="Times New Roman"/>
          <w:color w:val="333333"/>
          <w:sz w:val="15"/>
          <w:szCs w:val="15"/>
          <w:lang w:bidi="ar-SA"/>
        </w:rPr>
        <w:t xml:space="preserve"> </w:t>
      </w:r>
      <w:proofErr w:type="spellStart"/>
      <w:r w:rsidRPr="000B40F6">
        <w:rPr>
          <w:rFonts w:ascii="Times New Roman" w:eastAsia="Times New Roman" w:hAnsi="Times New Roman" w:cs="Times New Roman"/>
          <w:color w:val="333333"/>
          <w:sz w:val="15"/>
          <w:szCs w:val="15"/>
          <w:lang w:bidi="ar-SA"/>
        </w:rPr>
        <w:t>Goitein</w:t>
      </w:r>
      <w:proofErr w:type="spellEnd"/>
      <w:r w:rsidRPr="000B40F6">
        <w:rPr>
          <w:rFonts w:ascii="Times New Roman" w:eastAsia="Times New Roman" w:hAnsi="Times New Roman" w:cs="Times New Roman"/>
          <w:color w:val="333333"/>
          <w:sz w:val="15"/>
          <w:szCs w:val="15"/>
          <w:lang w:bidi="ar-SA"/>
        </w:rPr>
        <w:t>, “YHWH the Passionate: The Monotheistic Meaning and Origin of the Name YHWH,” </w:t>
      </w:r>
      <w:proofErr w:type="spellStart"/>
      <w:r w:rsidRPr="000B40F6">
        <w:rPr>
          <w:rFonts w:ascii="Times New Roman" w:eastAsia="Times New Roman" w:hAnsi="Times New Roman" w:cs="Times New Roman"/>
          <w:i/>
          <w:iCs/>
          <w:color w:val="333333"/>
          <w:sz w:val="15"/>
          <w:lang w:bidi="ar-SA"/>
        </w:rPr>
        <w:t>Vetus</w:t>
      </w:r>
      <w:proofErr w:type="spellEnd"/>
      <w:r w:rsidRPr="000B40F6">
        <w:rPr>
          <w:rFonts w:ascii="Times New Roman" w:eastAsia="Times New Roman" w:hAnsi="Times New Roman" w:cs="Times New Roman"/>
          <w:i/>
          <w:iCs/>
          <w:color w:val="333333"/>
          <w:sz w:val="15"/>
          <w:lang w:bidi="ar-SA"/>
        </w:rPr>
        <w:t xml:space="preserve"> </w:t>
      </w:r>
      <w:proofErr w:type="spellStart"/>
      <w:r w:rsidRPr="000B40F6">
        <w:rPr>
          <w:rFonts w:ascii="Times New Roman" w:eastAsia="Times New Roman" w:hAnsi="Times New Roman" w:cs="Times New Roman"/>
          <w:i/>
          <w:iCs/>
          <w:color w:val="333333"/>
          <w:sz w:val="15"/>
          <w:lang w:bidi="ar-SA"/>
        </w:rPr>
        <w:t>Testamentum</w:t>
      </w:r>
      <w:proofErr w:type="spellEnd"/>
      <w:r w:rsidRPr="000B40F6">
        <w:rPr>
          <w:rFonts w:ascii="Times New Roman" w:eastAsia="Times New Roman" w:hAnsi="Times New Roman" w:cs="Times New Roman"/>
          <w:color w:val="333333"/>
          <w:sz w:val="15"/>
          <w:szCs w:val="15"/>
          <w:lang w:bidi="ar-SA"/>
        </w:rPr>
        <w:t> 6.1 (1956): 1-9.</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See my, “The Rise, Decline and Renewal of Biblical Religion,” </w:t>
      </w:r>
      <w:r w:rsidRPr="000B40F6">
        <w:rPr>
          <w:rFonts w:ascii="Times New Roman" w:eastAsia="Times New Roman" w:hAnsi="Times New Roman" w:cs="Times New Roman"/>
          <w:i/>
          <w:iCs/>
          <w:color w:val="333333"/>
          <w:sz w:val="15"/>
          <w:lang w:bidi="ar-SA"/>
        </w:rPr>
        <w:t>OBO</w:t>
      </w:r>
      <w:r w:rsidRPr="000B40F6">
        <w:rPr>
          <w:rFonts w:ascii="Times New Roman" w:eastAsia="Times New Roman" w:hAnsi="Times New Roman" w:cs="Times New Roman"/>
          <w:color w:val="333333"/>
          <w:sz w:val="15"/>
          <w:szCs w:val="15"/>
          <w:lang w:bidi="ar-SA"/>
        </w:rPr>
        <w:t> 283 (2017): 167-180.</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proofErr w:type="spellStart"/>
      <w:r w:rsidRPr="000B40F6">
        <w:rPr>
          <w:rFonts w:ascii="Times New Roman" w:eastAsia="Times New Roman" w:hAnsi="Times New Roman" w:cs="Times New Roman"/>
          <w:color w:val="333333"/>
          <w:sz w:val="15"/>
          <w:szCs w:val="15"/>
          <w:lang w:bidi="ar-SA"/>
        </w:rPr>
        <w:t>Amnon</w:t>
      </w:r>
      <w:proofErr w:type="spellEnd"/>
      <w:r w:rsidRPr="000B40F6">
        <w:rPr>
          <w:rFonts w:ascii="Times New Roman" w:eastAsia="Times New Roman" w:hAnsi="Times New Roman" w:cs="Times New Roman"/>
          <w:color w:val="333333"/>
          <w:sz w:val="15"/>
          <w:szCs w:val="15"/>
          <w:lang w:bidi="ar-SA"/>
        </w:rPr>
        <w:t xml:space="preserve"> Ben-Tor, “The Sad Fate of Statues of </w:t>
      </w:r>
      <w:proofErr w:type="spellStart"/>
      <w:r w:rsidRPr="000B40F6">
        <w:rPr>
          <w:rFonts w:ascii="Times New Roman" w:eastAsia="Times New Roman" w:hAnsi="Times New Roman" w:cs="Times New Roman"/>
          <w:color w:val="333333"/>
          <w:sz w:val="15"/>
          <w:szCs w:val="15"/>
          <w:lang w:bidi="ar-SA"/>
        </w:rPr>
        <w:t>Hazor</w:t>
      </w:r>
      <w:proofErr w:type="spellEnd"/>
      <w:r w:rsidRPr="000B40F6">
        <w:rPr>
          <w:rFonts w:ascii="Times New Roman" w:eastAsia="Times New Roman" w:hAnsi="Times New Roman" w:cs="Times New Roman"/>
          <w:color w:val="333333"/>
          <w:sz w:val="15"/>
          <w:szCs w:val="15"/>
          <w:lang w:bidi="ar-SA"/>
        </w:rPr>
        <w:t>,” in </w:t>
      </w:r>
      <w:r w:rsidRPr="000B40F6">
        <w:rPr>
          <w:rFonts w:ascii="Times New Roman" w:eastAsia="Times New Roman" w:hAnsi="Times New Roman" w:cs="Times New Roman"/>
          <w:i/>
          <w:iCs/>
          <w:color w:val="333333"/>
          <w:sz w:val="15"/>
          <w:lang w:bidi="ar-SA"/>
        </w:rPr>
        <w:t xml:space="preserve">Confronting the Past: Archaeological and Historical Essays on Ancient Israel in Honor of William G. </w:t>
      </w:r>
      <w:proofErr w:type="spellStart"/>
      <w:r w:rsidRPr="000B40F6">
        <w:rPr>
          <w:rFonts w:ascii="Times New Roman" w:eastAsia="Times New Roman" w:hAnsi="Times New Roman" w:cs="Times New Roman"/>
          <w:i/>
          <w:iCs/>
          <w:color w:val="333333"/>
          <w:sz w:val="15"/>
          <w:lang w:bidi="ar-SA"/>
        </w:rPr>
        <w:t>Dever</w:t>
      </w:r>
      <w:proofErr w:type="spellEnd"/>
      <w:r w:rsidRPr="000B40F6">
        <w:rPr>
          <w:rFonts w:ascii="Times New Roman" w:eastAsia="Times New Roman" w:hAnsi="Times New Roman" w:cs="Times New Roman"/>
          <w:color w:val="333333"/>
          <w:sz w:val="15"/>
          <w:szCs w:val="15"/>
          <w:lang w:bidi="ar-SA"/>
        </w:rPr>
        <w:t xml:space="preserve">, ed. Seymour </w:t>
      </w:r>
      <w:proofErr w:type="spellStart"/>
      <w:r w:rsidRPr="000B40F6">
        <w:rPr>
          <w:rFonts w:ascii="Times New Roman" w:eastAsia="Times New Roman" w:hAnsi="Times New Roman" w:cs="Times New Roman"/>
          <w:color w:val="333333"/>
          <w:sz w:val="15"/>
          <w:szCs w:val="15"/>
          <w:lang w:bidi="ar-SA"/>
        </w:rPr>
        <w:t>Gitin</w:t>
      </w:r>
      <w:proofErr w:type="spellEnd"/>
      <w:r w:rsidRPr="000B40F6">
        <w:rPr>
          <w:rFonts w:ascii="Times New Roman" w:eastAsia="Times New Roman" w:hAnsi="Times New Roman" w:cs="Times New Roman"/>
          <w:color w:val="333333"/>
          <w:sz w:val="15"/>
          <w:szCs w:val="15"/>
          <w:lang w:bidi="ar-SA"/>
        </w:rPr>
        <w:t xml:space="preserve">, George E. Wright, and J.P. </w:t>
      </w:r>
      <w:proofErr w:type="spellStart"/>
      <w:r w:rsidRPr="000B40F6">
        <w:rPr>
          <w:rFonts w:ascii="Times New Roman" w:eastAsia="Times New Roman" w:hAnsi="Times New Roman" w:cs="Times New Roman"/>
          <w:color w:val="333333"/>
          <w:sz w:val="15"/>
          <w:szCs w:val="15"/>
          <w:lang w:bidi="ar-SA"/>
        </w:rPr>
        <w:t>Desel</w:t>
      </w:r>
      <w:proofErr w:type="spellEnd"/>
      <w:r w:rsidRPr="000B40F6">
        <w:rPr>
          <w:rFonts w:ascii="Times New Roman" w:eastAsia="Times New Roman" w:hAnsi="Times New Roman" w:cs="Times New Roman"/>
          <w:color w:val="333333"/>
          <w:sz w:val="15"/>
          <w:szCs w:val="15"/>
          <w:lang w:bidi="ar-SA"/>
        </w:rPr>
        <w:t xml:space="preserve">, (Winona Lake, IN: </w:t>
      </w:r>
      <w:proofErr w:type="spellStart"/>
      <w:r w:rsidRPr="000B40F6">
        <w:rPr>
          <w:rFonts w:ascii="Times New Roman" w:eastAsia="Times New Roman" w:hAnsi="Times New Roman" w:cs="Times New Roman"/>
          <w:color w:val="333333"/>
          <w:sz w:val="15"/>
          <w:szCs w:val="15"/>
          <w:lang w:bidi="ar-SA"/>
        </w:rPr>
        <w:t>Eisenbrauns</w:t>
      </w:r>
      <w:proofErr w:type="spellEnd"/>
      <w:r w:rsidRPr="000B40F6">
        <w:rPr>
          <w:rFonts w:ascii="Times New Roman" w:eastAsia="Times New Roman" w:hAnsi="Times New Roman" w:cs="Times New Roman"/>
          <w:color w:val="333333"/>
          <w:sz w:val="15"/>
          <w:szCs w:val="15"/>
          <w:lang w:bidi="ar-SA"/>
        </w:rPr>
        <w:t xml:space="preserve">, 2006), 3–16. For more on this conquest, see </w:t>
      </w:r>
      <w:proofErr w:type="spellStart"/>
      <w:r w:rsidRPr="000B40F6">
        <w:rPr>
          <w:rFonts w:ascii="Times New Roman" w:eastAsia="Times New Roman" w:hAnsi="Times New Roman" w:cs="Times New Roman"/>
          <w:color w:val="333333"/>
          <w:sz w:val="15"/>
          <w:szCs w:val="15"/>
          <w:lang w:bidi="ar-SA"/>
        </w:rPr>
        <w:t>Amnon</w:t>
      </w:r>
      <w:proofErr w:type="spellEnd"/>
      <w:r w:rsidRPr="000B40F6">
        <w:rPr>
          <w:rFonts w:ascii="Times New Roman" w:eastAsia="Times New Roman" w:hAnsi="Times New Roman" w:cs="Times New Roman"/>
          <w:color w:val="333333"/>
          <w:sz w:val="15"/>
          <w:szCs w:val="15"/>
          <w:lang w:bidi="ar-SA"/>
        </w:rPr>
        <w:t xml:space="preserve"> Ben Tor, “The Fall of Canaanite </w:t>
      </w:r>
      <w:proofErr w:type="spellStart"/>
      <w:r w:rsidRPr="000B40F6">
        <w:rPr>
          <w:rFonts w:ascii="Times New Roman" w:eastAsia="Times New Roman" w:hAnsi="Times New Roman" w:cs="Times New Roman"/>
          <w:color w:val="333333"/>
          <w:sz w:val="15"/>
          <w:szCs w:val="15"/>
          <w:lang w:bidi="ar-SA"/>
        </w:rPr>
        <w:t>Hazor</w:t>
      </w:r>
      <w:proofErr w:type="spellEnd"/>
      <w:r w:rsidRPr="000B40F6">
        <w:rPr>
          <w:rFonts w:ascii="Times New Roman" w:eastAsia="Times New Roman" w:hAnsi="Times New Roman" w:cs="Times New Roman"/>
          <w:color w:val="333333"/>
          <w:sz w:val="15"/>
          <w:szCs w:val="15"/>
          <w:lang w:bidi="ar-SA"/>
        </w:rPr>
        <w:t>: The “Who” and “When” Questions,” in </w:t>
      </w:r>
      <w:r w:rsidRPr="000B40F6">
        <w:rPr>
          <w:rFonts w:ascii="Times New Roman" w:eastAsia="Times New Roman" w:hAnsi="Times New Roman" w:cs="Times New Roman"/>
          <w:i/>
          <w:iCs/>
          <w:color w:val="333333"/>
          <w:sz w:val="15"/>
          <w:lang w:bidi="ar-SA"/>
        </w:rPr>
        <w:t xml:space="preserve">Mediterranean Peoples in Transition: Thirteenth to Early Tenth Centuries BCE, in Honor of Professor </w:t>
      </w:r>
      <w:proofErr w:type="spellStart"/>
      <w:r w:rsidRPr="000B40F6">
        <w:rPr>
          <w:rFonts w:ascii="Times New Roman" w:eastAsia="Times New Roman" w:hAnsi="Times New Roman" w:cs="Times New Roman"/>
          <w:i/>
          <w:iCs/>
          <w:color w:val="333333"/>
          <w:sz w:val="15"/>
          <w:lang w:bidi="ar-SA"/>
        </w:rPr>
        <w:t>Trude</w:t>
      </w:r>
      <w:proofErr w:type="spellEnd"/>
      <w:r w:rsidRPr="000B40F6">
        <w:rPr>
          <w:rFonts w:ascii="Times New Roman" w:eastAsia="Times New Roman" w:hAnsi="Times New Roman" w:cs="Times New Roman"/>
          <w:i/>
          <w:iCs/>
          <w:color w:val="333333"/>
          <w:sz w:val="15"/>
          <w:lang w:bidi="ar-SA"/>
        </w:rPr>
        <w:t xml:space="preserve"> Dothan</w:t>
      </w:r>
      <w:r w:rsidRPr="000B40F6">
        <w:rPr>
          <w:rFonts w:ascii="Times New Roman" w:eastAsia="Times New Roman" w:hAnsi="Times New Roman" w:cs="Times New Roman"/>
          <w:color w:val="333333"/>
          <w:sz w:val="15"/>
          <w:szCs w:val="15"/>
          <w:lang w:bidi="ar-SA"/>
        </w:rPr>
        <w:t xml:space="preserve">, ed. Seymour </w:t>
      </w:r>
      <w:proofErr w:type="spellStart"/>
      <w:r w:rsidRPr="000B40F6">
        <w:rPr>
          <w:rFonts w:ascii="Times New Roman" w:eastAsia="Times New Roman" w:hAnsi="Times New Roman" w:cs="Times New Roman"/>
          <w:color w:val="333333"/>
          <w:sz w:val="15"/>
          <w:szCs w:val="15"/>
          <w:lang w:bidi="ar-SA"/>
        </w:rPr>
        <w:t>Gitin</w:t>
      </w:r>
      <w:proofErr w:type="spellEnd"/>
      <w:r w:rsidRPr="000B40F6">
        <w:rPr>
          <w:rFonts w:ascii="Times New Roman" w:eastAsia="Times New Roman" w:hAnsi="Times New Roman" w:cs="Times New Roman"/>
          <w:color w:val="333333"/>
          <w:sz w:val="15"/>
          <w:szCs w:val="15"/>
          <w:lang w:bidi="ar-SA"/>
        </w:rPr>
        <w:t xml:space="preserve">, </w:t>
      </w:r>
      <w:proofErr w:type="spellStart"/>
      <w:r w:rsidRPr="000B40F6">
        <w:rPr>
          <w:rFonts w:ascii="Times New Roman" w:eastAsia="Times New Roman" w:hAnsi="Times New Roman" w:cs="Times New Roman"/>
          <w:color w:val="333333"/>
          <w:sz w:val="15"/>
          <w:szCs w:val="15"/>
          <w:lang w:bidi="ar-SA"/>
        </w:rPr>
        <w:t>Amihai</w:t>
      </w:r>
      <w:proofErr w:type="spellEnd"/>
      <w:r w:rsidRPr="000B40F6">
        <w:rPr>
          <w:rFonts w:ascii="Times New Roman" w:eastAsia="Times New Roman" w:hAnsi="Times New Roman" w:cs="Times New Roman"/>
          <w:color w:val="333333"/>
          <w:sz w:val="15"/>
          <w:szCs w:val="15"/>
          <w:lang w:bidi="ar-SA"/>
        </w:rPr>
        <w:t xml:space="preserve"> </w:t>
      </w:r>
      <w:proofErr w:type="spellStart"/>
      <w:r w:rsidRPr="000B40F6">
        <w:rPr>
          <w:rFonts w:ascii="Times New Roman" w:eastAsia="Times New Roman" w:hAnsi="Times New Roman" w:cs="Times New Roman"/>
          <w:color w:val="333333"/>
          <w:sz w:val="15"/>
          <w:szCs w:val="15"/>
          <w:lang w:bidi="ar-SA"/>
        </w:rPr>
        <w:t>Mazar</w:t>
      </w:r>
      <w:proofErr w:type="spellEnd"/>
      <w:r w:rsidRPr="000B40F6">
        <w:rPr>
          <w:rFonts w:ascii="Times New Roman" w:eastAsia="Times New Roman" w:hAnsi="Times New Roman" w:cs="Times New Roman"/>
          <w:color w:val="333333"/>
          <w:sz w:val="15"/>
          <w:szCs w:val="15"/>
          <w:lang w:bidi="ar-SA"/>
        </w:rPr>
        <w:t>, and Ephraim Stern (Jerusalem: Israel Exploration Society, 1998), 456-467; </w:t>
      </w:r>
      <w:r w:rsidRPr="000B40F6">
        <w:rPr>
          <w:rFonts w:ascii="Times New Roman" w:eastAsia="Times New Roman" w:hAnsi="Times New Roman" w:cs="Times New Roman"/>
          <w:i/>
          <w:iCs/>
          <w:color w:val="333333"/>
          <w:sz w:val="15"/>
          <w:lang w:bidi="ar-SA"/>
        </w:rPr>
        <w:t>ibid</w:t>
      </w:r>
      <w:r w:rsidRPr="000B40F6">
        <w:rPr>
          <w:rFonts w:ascii="Times New Roman" w:eastAsia="Times New Roman" w:hAnsi="Times New Roman" w:cs="Times New Roman"/>
          <w:color w:val="333333"/>
          <w:sz w:val="15"/>
          <w:szCs w:val="15"/>
          <w:lang w:bidi="ar-SA"/>
        </w:rPr>
        <w:t xml:space="preserve">., “Who Destroyed Canaanite </w:t>
      </w:r>
      <w:proofErr w:type="spellStart"/>
      <w:r w:rsidRPr="000B40F6">
        <w:rPr>
          <w:rFonts w:ascii="Times New Roman" w:eastAsia="Times New Roman" w:hAnsi="Times New Roman" w:cs="Times New Roman"/>
          <w:color w:val="333333"/>
          <w:sz w:val="15"/>
          <w:szCs w:val="15"/>
          <w:lang w:bidi="ar-SA"/>
        </w:rPr>
        <w:t>Hazor</w:t>
      </w:r>
      <w:proofErr w:type="spellEnd"/>
      <w:r w:rsidRPr="000B40F6">
        <w:rPr>
          <w:rFonts w:ascii="Times New Roman" w:eastAsia="Times New Roman" w:hAnsi="Times New Roman" w:cs="Times New Roman"/>
          <w:color w:val="333333"/>
          <w:sz w:val="15"/>
          <w:szCs w:val="15"/>
          <w:lang w:bidi="ar-SA"/>
        </w:rPr>
        <w:t>?” </w:t>
      </w:r>
      <w:r w:rsidRPr="000B40F6">
        <w:rPr>
          <w:rFonts w:ascii="Times New Roman" w:eastAsia="Times New Roman" w:hAnsi="Times New Roman" w:cs="Times New Roman"/>
          <w:i/>
          <w:iCs/>
          <w:color w:val="333333"/>
          <w:sz w:val="15"/>
          <w:lang w:bidi="ar-SA"/>
        </w:rPr>
        <w:t>BAR </w:t>
      </w:r>
      <w:r w:rsidRPr="000B40F6">
        <w:rPr>
          <w:rFonts w:ascii="Times New Roman" w:eastAsia="Times New Roman" w:hAnsi="Times New Roman" w:cs="Times New Roman"/>
          <w:color w:val="333333"/>
          <w:sz w:val="15"/>
          <w:szCs w:val="15"/>
          <w:lang w:bidi="ar-SA"/>
        </w:rPr>
        <w:t>39.4 (2013): 27-36.</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proofErr w:type="spellStart"/>
      <w:r w:rsidRPr="000B40F6">
        <w:rPr>
          <w:rFonts w:ascii="Times New Roman" w:eastAsia="Times New Roman" w:hAnsi="Times New Roman" w:cs="Times New Roman"/>
          <w:color w:val="333333"/>
          <w:sz w:val="15"/>
          <w:szCs w:val="15"/>
          <w:lang w:bidi="ar-SA"/>
        </w:rPr>
        <w:t>Avner</w:t>
      </w:r>
      <w:proofErr w:type="spellEnd"/>
      <w:r w:rsidRPr="000B40F6">
        <w:rPr>
          <w:rFonts w:ascii="Times New Roman" w:eastAsia="Times New Roman" w:hAnsi="Times New Roman" w:cs="Times New Roman"/>
          <w:color w:val="333333"/>
          <w:sz w:val="15"/>
          <w:szCs w:val="15"/>
          <w:lang w:bidi="ar-SA"/>
        </w:rPr>
        <w:t xml:space="preserve">, “Egyptian </w:t>
      </w:r>
      <w:proofErr w:type="spellStart"/>
      <w:r w:rsidRPr="000B40F6">
        <w:rPr>
          <w:rFonts w:ascii="Times New Roman" w:eastAsia="Times New Roman" w:hAnsi="Times New Roman" w:cs="Times New Roman"/>
          <w:color w:val="333333"/>
          <w:sz w:val="15"/>
          <w:szCs w:val="15"/>
          <w:lang w:bidi="ar-SA"/>
        </w:rPr>
        <w:t>Timna</w:t>
      </w:r>
      <w:proofErr w:type="spellEnd"/>
      <w:r w:rsidRPr="000B40F6">
        <w:rPr>
          <w:rFonts w:ascii="Times New Roman" w:eastAsia="Times New Roman" w:hAnsi="Times New Roman" w:cs="Times New Roman"/>
          <w:color w:val="333333"/>
          <w:sz w:val="15"/>
          <w:szCs w:val="15"/>
          <w:lang w:bidi="ar-SA"/>
        </w:rPr>
        <w:t xml:space="preserve"> – Reconsidered.”</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Editor’s note: For one discussion of this, see Zev Farber, </w:t>
      </w:r>
      <w:hyperlink r:id="rId19" w:history="1">
        <w:r w:rsidRPr="000B40F6">
          <w:rPr>
            <w:rFonts w:ascii="Times New Roman" w:eastAsia="Times New Roman" w:hAnsi="Times New Roman" w:cs="Times New Roman"/>
            <w:color w:val="0000FF"/>
            <w:sz w:val="15"/>
            <w:u w:val="single"/>
            <w:lang w:bidi="ar-SA"/>
          </w:rPr>
          <w:t xml:space="preserve">“Moses’ Father-in-Law: </w:t>
        </w:r>
        <w:proofErr w:type="spellStart"/>
        <w:r w:rsidRPr="000B40F6">
          <w:rPr>
            <w:rFonts w:ascii="Times New Roman" w:eastAsia="Times New Roman" w:hAnsi="Times New Roman" w:cs="Times New Roman"/>
            <w:color w:val="0000FF"/>
            <w:sz w:val="15"/>
            <w:u w:val="single"/>
            <w:lang w:bidi="ar-SA"/>
          </w:rPr>
          <w:t>Kenite</w:t>
        </w:r>
        <w:proofErr w:type="spellEnd"/>
        <w:r w:rsidRPr="000B40F6">
          <w:rPr>
            <w:rFonts w:ascii="Times New Roman" w:eastAsia="Times New Roman" w:hAnsi="Times New Roman" w:cs="Times New Roman"/>
            <w:color w:val="0000FF"/>
            <w:sz w:val="15"/>
            <w:u w:val="single"/>
            <w:lang w:bidi="ar-SA"/>
          </w:rPr>
          <w:t xml:space="preserve"> or </w:t>
        </w:r>
        <w:proofErr w:type="spellStart"/>
        <w:r w:rsidRPr="000B40F6">
          <w:rPr>
            <w:rFonts w:ascii="Times New Roman" w:eastAsia="Times New Roman" w:hAnsi="Times New Roman" w:cs="Times New Roman"/>
            <w:color w:val="0000FF"/>
            <w:sz w:val="15"/>
            <w:u w:val="single"/>
            <w:lang w:bidi="ar-SA"/>
          </w:rPr>
          <w:t>Midianite</w:t>
        </w:r>
        <w:proofErr w:type="spellEnd"/>
        <w:r w:rsidRPr="000B40F6">
          <w:rPr>
            <w:rFonts w:ascii="Times New Roman" w:eastAsia="Times New Roman" w:hAnsi="Times New Roman" w:cs="Times New Roman"/>
            <w:color w:val="0000FF"/>
            <w:sz w:val="15"/>
            <w:u w:val="single"/>
            <w:lang w:bidi="ar-SA"/>
          </w:rPr>
          <w:t>?”</w:t>
        </w:r>
      </w:hyperlink>
      <w:r w:rsidRPr="000B40F6">
        <w:rPr>
          <w:rFonts w:ascii="Times New Roman" w:eastAsia="Times New Roman" w:hAnsi="Times New Roman" w:cs="Times New Roman"/>
          <w:color w:val="333333"/>
          <w:sz w:val="15"/>
          <w:szCs w:val="15"/>
          <w:lang w:bidi="ar-SA"/>
        </w:rPr>
        <w:t> </w:t>
      </w:r>
      <w:proofErr w:type="spellStart"/>
      <w:r w:rsidRPr="000B40F6">
        <w:rPr>
          <w:rFonts w:ascii="Times New Roman" w:eastAsia="Times New Roman" w:hAnsi="Times New Roman" w:cs="Times New Roman"/>
          <w:i/>
          <w:iCs/>
          <w:color w:val="333333"/>
          <w:sz w:val="15"/>
          <w:lang w:bidi="ar-SA"/>
        </w:rPr>
        <w:t>TheTorah</w:t>
      </w:r>
      <w:proofErr w:type="spellEnd"/>
      <w:r w:rsidRPr="000B40F6">
        <w:rPr>
          <w:rFonts w:ascii="Times New Roman" w:eastAsia="Times New Roman" w:hAnsi="Times New Roman" w:cs="Times New Roman"/>
          <w:i/>
          <w:iCs/>
          <w:color w:val="333333"/>
          <w:sz w:val="15"/>
          <w:lang w:bidi="ar-SA"/>
        </w:rPr>
        <w:t> </w:t>
      </w:r>
      <w:r w:rsidRPr="000B40F6">
        <w:rPr>
          <w:rFonts w:ascii="Times New Roman" w:eastAsia="Times New Roman" w:hAnsi="Times New Roman" w:cs="Times New Roman"/>
          <w:color w:val="333333"/>
          <w:sz w:val="15"/>
          <w:szCs w:val="15"/>
          <w:lang w:bidi="ar-SA"/>
        </w:rPr>
        <w:t>(2015).</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proofErr w:type="spellStart"/>
      <w:r w:rsidRPr="000B40F6">
        <w:rPr>
          <w:rFonts w:ascii="Times New Roman" w:eastAsia="Times New Roman" w:hAnsi="Times New Roman" w:cs="Times New Roman"/>
          <w:color w:val="333333"/>
          <w:sz w:val="15"/>
          <w:szCs w:val="15"/>
          <w:lang w:bidi="ar-SA"/>
        </w:rPr>
        <w:t>Nadav</w:t>
      </w:r>
      <w:proofErr w:type="spellEnd"/>
      <w:r w:rsidRPr="000B40F6">
        <w:rPr>
          <w:rFonts w:ascii="Times New Roman" w:eastAsia="Times New Roman" w:hAnsi="Times New Roman" w:cs="Times New Roman"/>
          <w:color w:val="333333"/>
          <w:sz w:val="15"/>
          <w:szCs w:val="15"/>
          <w:lang w:bidi="ar-SA"/>
        </w:rPr>
        <w:t xml:space="preserve"> </w:t>
      </w:r>
      <w:proofErr w:type="spellStart"/>
      <w:r w:rsidRPr="000B40F6">
        <w:rPr>
          <w:rFonts w:ascii="Times New Roman" w:eastAsia="Times New Roman" w:hAnsi="Times New Roman" w:cs="Times New Roman"/>
          <w:color w:val="333333"/>
          <w:sz w:val="15"/>
          <w:szCs w:val="15"/>
          <w:lang w:bidi="ar-SA"/>
        </w:rPr>
        <w:t>Na’aman</w:t>
      </w:r>
      <w:proofErr w:type="spellEnd"/>
      <w:r w:rsidRPr="000B40F6">
        <w:rPr>
          <w:rFonts w:ascii="Times New Roman" w:eastAsia="Times New Roman" w:hAnsi="Times New Roman" w:cs="Times New Roman"/>
          <w:color w:val="333333"/>
          <w:sz w:val="15"/>
          <w:szCs w:val="15"/>
          <w:lang w:bidi="ar-SA"/>
        </w:rPr>
        <w:t xml:space="preserve">, “The </w:t>
      </w:r>
      <w:proofErr w:type="spellStart"/>
      <w:r w:rsidRPr="000B40F6">
        <w:rPr>
          <w:rFonts w:ascii="Times New Roman" w:eastAsia="Times New Roman" w:hAnsi="Times New Roman" w:cs="Times New Roman"/>
          <w:color w:val="333333"/>
          <w:sz w:val="15"/>
          <w:szCs w:val="15"/>
          <w:lang w:bidi="ar-SA"/>
        </w:rPr>
        <w:t>Kenite</w:t>
      </w:r>
      <w:proofErr w:type="spellEnd"/>
      <w:r w:rsidRPr="000B40F6">
        <w:rPr>
          <w:rFonts w:ascii="Times New Roman" w:eastAsia="Times New Roman" w:hAnsi="Times New Roman" w:cs="Times New Roman"/>
          <w:color w:val="333333"/>
          <w:sz w:val="15"/>
          <w:szCs w:val="15"/>
          <w:lang w:bidi="ar-SA"/>
        </w:rPr>
        <w:t xml:space="preserve"> Hypotheses in Light of the Excavations at </w:t>
      </w:r>
      <w:proofErr w:type="spellStart"/>
      <w:r w:rsidRPr="000B40F6">
        <w:rPr>
          <w:rFonts w:ascii="Times New Roman" w:eastAsia="Times New Roman" w:hAnsi="Times New Roman" w:cs="Times New Roman"/>
          <w:color w:val="333333"/>
          <w:sz w:val="15"/>
          <w:szCs w:val="15"/>
          <w:lang w:bidi="ar-SA"/>
        </w:rPr>
        <w:t>Horvat</w:t>
      </w:r>
      <w:proofErr w:type="spellEnd"/>
      <w:r w:rsidRPr="000B40F6">
        <w:rPr>
          <w:rFonts w:ascii="Times New Roman" w:eastAsia="Times New Roman" w:hAnsi="Times New Roman" w:cs="Times New Roman"/>
          <w:color w:val="333333"/>
          <w:sz w:val="15"/>
          <w:szCs w:val="15"/>
          <w:lang w:bidi="ar-SA"/>
        </w:rPr>
        <w:t xml:space="preserve"> </w:t>
      </w:r>
      <w:proofErr w:type="spellStart"/>
      <w:r w:rsidRPr="000B40F6">
        <w:rPr>
          <w:rFonts w:ascii="Times New Roman" w:eastAsia="Times New Roman" w:hAnsi="Times New Roman" w:cs="Times New Roman"/>
          <w:color w:val="333333"/>
          <w:sz w:val="15"/>
          <w:szCs w:val="15"/>
          <w:lang w:bidi="ar-SA"/>
        </w:rPr>
        <w:t>Uzza</w:t>
      </w:r>
      <w:proofErr w:type="spellEnd"/>
      <w:r w:rsidRPr="000B40F6">
        <w:rPr>
          <w:rFonts w:ascii="Times New Roman" w:eastAsia="Times New Roman" w:hAnsi="Times New Roman" w:cs="Times New Roman"/>
          <w:color w:val="333333"/>
          <w:sz w:val="15"/>
          <w:szCs w:val="15"/>
          <w:lang w:bidi="ar-SA"/>
        </w:rPr>
        <w:t>,” in </w:t>
      </w:r>
      <w:r w:rsidRPr="000B40F6">
        <w:rPr>
          <w:rFonts w:ascii="Times New Roman" w:eastAsia="Times New Roman" w:hAnsi="Times New Roman" w:cs="Times New Roman"/>
          <w:i/>
          <w:iCs/>
          <w:color w:val="333333"/>
          <w:sz w:val="15"/>
          <w:lang w:bidi="ar-SA"/>
        </w:rPr>
        <w:t xml:space="preserve">Not Only History: Proceedings of the Conference in Honor of Mario </w:t>
      </w:r>
      <w:proofErr w:type="spellStart"/>
      <w:r w:rsidRPr="000B40F6">
        <w:rPr>
          <w:rFonts w:ascii="Times New Roman" w:eastAsia="Times New Roman" w:hAnsi="Times New Roman" w:cs="Times New Roman"/>
          <w:i/>
          <w:iCs/>
          <w:color w:val="333333"/>
          <w:sz w:val="15"/>
          <w:lang w:bidi="ar-SA"/>
        </w:rPr>
        <w:t>Liverani</w:t>
      </w:r>
      <w:proofErr w:type="spellEnd"/>
      <w:r w:rsidRPr="000B40F6">
        <w:rPr>
          <w:rFonts w:ascii="Times New Roman" w:eastAsia="Times New Roman" w:hAnsi="Times New Roman" w:cs="Times New Roman"/>
          <w:color w:val="333333"/>
          <w:sz w:val="15"/>
          <w:szCs w:val="15"/>
          <w:lang w:bidi="ar-SA"/>
        </w:rPr>
        <w:t xml:space="preserve"> ed. Gilda </w:t>
      </w:r>
      <w:proofErr w:type="spellStart"/>
      <w:r w:rsidRPr="000B40F6">
        <w:rPr>
          <w:rFonts w:ascii="Times New Roman" w:eastAsia="Times New Roman" w:hAnsi="Times New Roman" w:cs="Times New Roman"/>
          <w:color w:val="333333"/>
          <w:sz w:val="15"/>
          <w:szCs w:val="15"/>
          <w:lang w:bidi="ar-SA"/>
        </w:rPr>
        <w:t>Bartolini</w:t>
      </w:r>
      <w:proofErr w:type="spellEnd"/>
      <w:r w:rsidRPr="000B40F6">
        <w:rPr>
          <w:rFonts w:ascii="Times New Roman" w:eastAsia="Times New Roman" w:hAnsi="Times New Roman" w:cs="Times New Roman"/>
          <w:color w:val="333333"/>
          <w:sz w:val="15"/>
          <w:szCs w:val="15"/>
          <w:lang w:bidi="ar-SA"/>
        </w:rPr>
        <w:t xml:space="preserve"> and Maria G. </w:t>
      </w:r>
      <w:proofErr w:type="spellStart"/>
      <w:r w:rsidRPr="000B40F6">
        <w:rPr>
          <w:rFonts w:ascii="Times New Roman" w:eastAsia="Times New Roman" w:hAnsi="Times New Roman" w:cs="Times New Roman"/>
          <w:color w:val="333333"/>
          <w:sz w:val="15"/>
          <w:szCs w:val="15"/>
          <w:lang w:bidi="ar-SA"/>
        </w:rPr>
        <w:t>Briga</w:t>
      </w:r>
      <w:proofErr w:type="spellEnd"/>
      <w:r w:rsidRPr="000B40F6">
        <w:rPr>
          <w:rFonts w:ascii="Times New Roman" w:eastAsia="Times New Roman" w:hAnsi="Times New Roman" w:cs="Times New Roman"/>
          <w:color w:val="333333"/>
          <w:sz w:val="15"/>
          <w:szCs w:val="15"/>
          <w:lang w:bidi="ar-SA"/>
        </w:rPr>
        <w:t xml:space="preserve"> (Winona Lake: </w:t>
      </w:r>
      <w:proofErr w:type="spellStart"/>
      <w:r w:rsidRPr="000B40F6">
        <w:rPr>
          <w:rFonts w:ascii="Times New Roman" w:eastAsia="Times New Roman" w:hAnsi="Times New Roman" w:cs="Times New Roman"/>
          <w:color w:val="333333"/>
          <w:sz w:val="15"/>
          <w:szCs w:val="15"/>
          <w:lang w:bidi="ar-SA"/>
        </w:rPr>
        <w:t>Eisenbrauns</w:t>
      </w:r>
      <w:proofErr w:type="spellEnd"/>
      <w:r w:rsidRPr="000B40F6">
        <w:rPr>
          <w:rFonts w:ascii="Times New Roman" w:eastAsia="Times New Roman" w:hAnsi="Times New Roman" w:cs="Times New Roman"/>
          <w:color w:val="333333"/>
          <w:sz w:val="15"/>
          <w:szCs w:val="15"/>
          <w:lang w:bidi="ar-SA"/>
        </w:rPr>
        <w:t>, 2016), 171-182.</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 xml:space="preserve">For a discussion of this verse, and how it connects </w:t>
      </w:r>
      <w:proofErr w:type="spellStart"/>
      <w:r w:rsidRPr="000B40F6">
        <w:rPr>
          <w:rFonts w:ascii="Times New Roman" w:eastAsia="Times New Roman" w:hAnsi="Times New Roman" w:cs="Times New Roman"/>
          <w:color w:val="333333"/>
          <w:sz w:val="15"/>
          <w:szCs w:val="15"/>
          <w:lang w:bidi="ar-SA"/>
        </w:rPr>
        <w:t>Jehonadab</w:t>
      </w:r>
      <w:proofErr w:type="spellEnd"/>
      <w:r w:rsidRPr="000B40F6">
        <w:rPr>
          <w:rFonts w:ascii="Times New Roman" w:eastAsia="Times New Roman" w:hAnsi="Times New Roman" w:cs="Times New Roman"/>
          <w:color w:val="333333"/>
          <w:sz w:val="15"/>
          <w:szCs w:val="15"/>
          <w:lang w:bidi="ar-SA"/>
        </w:rPr>
        <w:t xml:space="preserve"> </w:t>
      </w:r>
      <w:proofErr w:type="spellStart"/>
      <w:r w:rsidRPr="000B40F6">
        <w:rPr>
          <w:rFonts w:ascii="Times New Roman" w:eastAsia="Times New Roman" w:hAnsi="Times New Roman" w:cs="Times New Roman"/>
          <w:color w:val="333333"/>
          <w:sz w:val="15"/>
          <w:szCs w:val="15"/>
          <w:lang w:bidi="ar-SA"/>
        </w:rPr>
        <w:t>ben</w:t>
      </w:r>
      <w:proofErr w:type="spellEnd"/>
      <w:r w:rsidRPr="000B40F6">
        <w:rPr>
          <w:rFonts w:ascii="Times New Roman" w:eastAsia="Times New Roman" w:hAnsi="Times New Roman" w:cs="Times New Roman"/>
          <w:color w:val="333333"/>
          <w:sz w:val="15"/>
          <w:szCs w:val="15"/>
          <w:lang w:bidi="ar-SA"/>
        </w:rPr>
        <w:t xml:space="preserve"> </w:t>
      </w:r>
      <w:proofErr w:type="spellStart"/>
      <w:r w:rsidRPr="000B40F6">
        <w:rPr>
          <w:rFonts w:ascii="Times New Roman" w:eastAsia="Times New Roman" w:hAnsi="Times New Roman" w:cs="Times New Roman"/>
          <w:color w:val="333333"/>
          <w:sz w:val="15"/>
          <w:szCs w:val="15"/>
          <w:lang w:bidi="ar-SA"/>
        </w:rPr>
        <w:t>Rechab</w:t>
      </w:r>
      <w:proofErr w:type="spellEnd"/>
      <w:r w:rsidRPr="000B40F6">
        <w:rPr>
          <w:rFonts w:ascii="Times New Roman" w:eastAsia="Times New Roman" w:hAnsi="Times New Roman" w:cs="Times New Roman"/>
          <w:color w:val="333333"/>
          <w:sz w:val="15"/>
          <w:szCs w:val="15"/>
          <w:lang w:bidi="ar-SA"/>
        </w:rPr>
        <w:t xml:space="preserve"> to the </w:t>
      </w:r>
      <w:proofErr w:type="spellStart"/>
      <w:r w:rsidRPr="000B40F6">
        <w:rPr>
          <w:rFonts w:ascii="Times New Roman" w:eastAsia="Times New Roman" w:hAnsi="Times New Roman" w:cs="Times New Roman"/>
          <w:color w:val="333333"/>
          <w:sz w:val="15"/>
          <w:szCs w:val="15"/>
          <w:lang w:bidi="ar-SA"/>
        </w:rPr>
        <w:t>Kenites</w:t>
      </w:r>
      <w:proofErr w:type="spellEnd"/>
      <w:r w:rsidRPr="000B40F6">
        <w:rPr>
          <w:rFonts w:ascii="Times New Roman" w:eastAsia="Times New Roman" w:hAnsi="Times New Roman" w:cs="Times New Roman"/>
          <w:color w:val="333333"/>
          <w:sz w:val="15"/>
          <w:szCs w:val="15"/>
          <w:lang w:bidi="ar-SA"/>
        </w:rPr>
        <w:t xml:space="preserve">, see, </w:t>
      </w:r>
      <w:proofErr w:type="spellStart"/>
      <w:r w:rsidRPr="000B40F6">
        <w:rPr>
          <w:rFonts w:ascii="Times New Roman" w:eastAsia="Times New Roman" w:hAnsi="Times New Roman" w:cs="Times New Roman"/>
          <w:color w:val="333333"/>
          <w:sz w:val="15"/>
          <w:szCs w:val="15"/>
          <w:lang w:bidi="ar-SA"/>
        </w:rPr>
        <w:t>Shemaryahu</w:t>
      </w:r>
      <w:proofErr w:type="spellEnd"/>
      <w:r w:rsidRPr="000B40F6">
        <w:rPr>
          <w:rFonts w:ascii="Times New Roman" w:eastAsia="Times New Roman" w:hAnsi="Times New Roman" w:cs="Times New Roman"/>
          <w:color w:val="333333"/>
          <w:sz w:val="15"/>
          <w:szCs w:val="15"/>
          <w:lang w:bidi="ar-SA"/>
        </w:rPr>
        <w:t xml:space="preserve"> </w:t>
      </w:r>
      <w:proofErr w:type="spellStart"/>
      <w:r w:rsidRPr="000B40F6">
        <w:rPr>
          <w:rFonts w:ascii="Times New Roman" w:eastAsia="Times New Roman" w:hAnsi="Times New Roman" w:cs="Times New Roman"/>
          <w:color w:val="333333"/>
          <w:sz w:val="15"/>
          <w:szCs w:val="15"/>
          <w:lang w:bidi="ar-SA"/>
        </w:rPr>
        <w:t>Talmon</w:t>
      </w:r>
      <w:proofErr w:type="spellEnd"/>
      <w:r w:rsidRPr="000B40F6">
        <w:rPr>
          <w:rFonts w:ascii="Times New Roman" w:eastAsia="Times New Roman" w:hAnsi="Times New Roman" w:cs="Times New Roman"/>
          <w:color w:val="333333"/>
          <w:sz w:val="15"/>
          <w:szCs w:val="15"/>
          <w:lang w:bidi="ar-SA"/>
        </w:rPr>
        <w:t>, “</w:t>
      </w:r>
      <w:r w:rsidRPr="000B40F6">
        <w:rPr>
          <w:rFonts w:ascii="Times New Roman" w:eastAsia="Times New Roman" w:hAnsi="Times New Roman" w:cs="Times New Roman"/>
          <w:color w:val="333333"/>
          <w:sz w:val="15"/>
          <w:szCs w:val="15"/>
          <w:rtl/>
        </w:rPr>
        <w:t>המה הקינים הבאים מחמת אבי בית רכב</w:t>
      </w:r>
      <w:r w:rsidRPr="000B40F6">
        <w:rPr>
          <w:rFonts w:ascii="Times New Roman" w:eastAsia="Times New Roman" w:hAnsi="Times New Roman" w:cs="Times New Roman"/>
          <w:color w:val="333333"/>
          <w:sz w:val="15"/>
          <w:szCs w:val="15"/>
          <w:lang w:bidi="ar-SA"/>
        </w:rPr>
        <w:t xml:space="preserve">” [These are the </w:t>
      </w:r>
      <w:proofErr w:type="spellStart"/>
      <w:r w:rsidRPr="000B40F6">
        <w:rPr>
          <w:rFonts w:ascii="Times New Roman" w:eastAsia="Times New Roman" w:hAnsi="Times New Roman" w:cs="Times New Roman"/>
          <w:color w:val="333333"/>
          <w:sz w:val="15"/>
          <w:szCs w:val="15"/>
          <w:lang w:bidi="ar-SA"/>
        </w:rPr>
        <w:t>Kenites</w:t>
      </w:r>
      <w:proofErr w:type="spellEnd"/>
      <w:r w:rsidRPr="000B40F6">
        <w:rPr>
          <w:rFonts w:ascii="Times New Roman" w:eastAsia="Times New Roman" w:hAnsi="Times New Roman" w:cs="Times New Roman"/>
          <w:color w:val="333333"/>
          <w:sz w:val="15"/>
          <w:szCs w:val="15"/>
          <w:lang w:bidi="ar-SA"/>
        </w:rPr>
        <w:t xml:space="preserve"> who </w:t>
      </w:r>
      <w:proofErr w:type="gramStart"/>
      <w:r w:rsidRPr="000B40F6">
        <w:rPr>
          <w:rFonts w:ascii="Times New Roman" w:eastAsia="Times New Roman" w:hAnsi="Times New Roman" w:cs="Times New Roman"/>
          <w:color w:val="333333"/>
          <w:sz w:val="15"/>
          <w:szCs w:val="15"/>
          <w:lang w:bidi="ar-SA"/>
        </w:rPr>
        <w:t>Come</w:t>
      </w:r>
      <w:proofErr w:type="gramEnd"/>
      <w:r w:rsidRPr="000B40F6">
        <w:rPr>
          <w:rFonts w:ascii="Times New Roman" w:eastAsia="Times New Roman" w:hAnsi="Times New Roman" w:cs="Times New Roman"/>
          <w:color w:val="333333"/>
          <w:sz w:val="15"/>
          <w:szCs w:val="15"/>
          <w:lang w:bidi="ar-SA"/>
        </w:rPr>
        <w:t xml:space="preserve"> from the Father of the House of </w:t>
      </w:r>
      <w:proofErr w:type="spellStart"/>
      <w:r w:rsidRPr="000B40F6">
        <w:rPr>
          <w:rFonts w:ascii="Times New Roman" w:eastAsia="Times New Roman" w:hAnsi="Times New Roman" w:cs="Times New Roman"/>
          <w:color w:val="333333"/>
          <w:sz w:val="15"/>
          <w:szCs w:val="15"/>
          <w:lang w:bidi="ar-SA"/>
        </w:rPr>
        <w:t>Rechab</w:t>
      </w:r>
      <w:proofErr w:type="spellEnd"/>
      <w:r w:rsidRPr="000B40F6">
        <w:rPr>
          <w:rFonts w:ascii="Times New Roman" w:eastAsia="Times New Roman" w:hAnsi="Times New Roman" w:cs="Times New Roman"/>
          <w:color w:val="333333"/>
          <w:sz w:val="15"/>
          <w:szCs w:val="15"/>
          <w:lang w:bidi="ar-SA"/>
        </w:rPr>
        <w:t>], </w:t>
      </w:r>
      <w:proofErr w:type="spellStart"/>
      <w:r w:rsidRPr="000B40F6">
        <w:rPr>
          <w:rFonts w:ascii="Times New Roman" w:eastAsia="Times New Roman" w:hAnsi="Times New Roman" w:cs="Times New Roman"/>
          <w:i/>
          <w:iCs/>
          <w:color w:val="333333"/>
          <w:sz w:val="15"/>
          <w:lang w:bidi="ar-SA"/>
        </w:rPr>
        <w:t>Eretz</w:t>
      </w:r>
      <w:proofErr w:type="spellEnd"/>
      <w:r w:rsidRPr="000B40F6">
        <w:rPr>
          <w:rFonts w:ascii="Times New Roman" w:eastAsia="Times New Roman" w:hAnsi="Times New Roman" w:cs="Times New Roman"/>
          <w:i/>
          <w:iCs/>
          <w:color w:val="333333"/>
          <w:sz w:val="15"/>
          <w:lang w:bidi="ar-SA"/>
        </w:rPr>
        <w:t xml:space="preserve"> Israel</w:t>
      </w:r>
      <w:r w:rsidRPr="000B40F6">
        <w:rPr>
          <w:rFonts w:ascii="Times New Roman" w:eastAsia="Times New Roman" w:hAnsi="Times New Roman" w:cs="Times New Roman"/>
          <w:color w:val="333333"/>
          <w:sz w:val="15"/>
          <w:szCs w:val="15"/>
          <w:lang w:bidi="ar-SA"/>
        </w:rPr>
        <w:t> 5 (5719): 111-113.</w:t>
      </w:r>
    </w:p>
    <w:p w:rsidR="000B40F6" w:rsidRPr="000B40F6" w:rsidRDefault="000B40F6" w:rsidP="000B40F6">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0B40F6">
        <w:rPr>
          <w:rFonts w:ascii="Times New Roman" w:eastAsia="Times New Roman" w:hAnsi="Times New Roman" w:cs="Times New Roman"/>
          <w:color w:val="333333"/>
          <w:sz w:val="15"/>
          <w:szCs w:val="15"/>
          <w:lang w:bidi="ar-SA"/>
        </w:rPr>
        <w:t xml:space="preserve">See discussion in, Joseph </w:t>
      </w:r>
      <w:proofErr w:type="spellStart"/>
      <w:r w:rsidRPr="000B40F6">
        <w:rPr>
          <w:rFonts w:ascii="Times New Roman" w:eastAsia="Times New Roman" w:hAnsi="Times New Roman" w:cs="Times New Roman"/>
          <w:color w:val="333333"/>
          <w:sz w:val="15"/>
          <w:szCs w:val="15"/>
          <w:lang w:bidi="ar-SA"/>
        </w:rPr>
        <w:t>Patrich</w:t>
      </w:r>
      <w:proofErr w:type="spellEnd"/>
      <w:r w:rsidRPr="000B40F6">
        <w:rPr>
          <w:rFonts w:ascii="Times New Roman" w:eastAsia="Times New Roman" w:hAnsi="Times New Roman" w:cs="Times New Roman"/>
          <w:color w:val="333333"/>
          <w:sz w:val="15"/>
          <w:szCs w:val="15"/>
          <w:lang w:bidi="ar-SA"/>
        </w:rPr>
        <w:t>, </w:t>
      </w:r>
      <w:r w:rsidRPr="000B40F6">
        <w:rPr>
          <w:rFonts w:ascii="Times New Roman" w:eastAsia="Times New Roman" w:hAnsi="Times New Roman" w:cs="Times New Roman"/>
          <w:i/>
          <w:iCs/>
          <w:color w:val="333333"/>
          <w:sz w:val="15"/>
          <w:lang w:bidi="ar-SA"/>
        </w:rPr>
        <w:t xml:space="preserve">The Formation of </w:t>
      </w:r>
      <w:proofErr w:type="spellStart"/>
      <w:r w:rsidRPr="000B40F6">
        <w:rPr>
          <w:rFonts w:ascii="Times New Roman" w:eastAsia="Times New Roman" w:hAnsi="Times New Roman" w:cs="Times New Roman"/>
          <w:i/>
          <w:iCs/>
          <w:color w:val="333333"/>
          <w:sz w:val="15"/>
          <w:lang w:bidi="ar-SA"/>
        </w:rPr>
        <w:t>Nabatean</w:t>
      </w:r>
      <w:proofErr w:type="spellEnd"/>
      <w:r w:rsidRPr="000B40F6">
        <w:rPr>
          <w:rFonts w:ascii="Times New Roman" w:eastAsia="Times New Roman" w:hAnsi="Times New Roman" w:cs="Times New Roman"/>
          <w:i/>
          <w:iCs/>
          <w:color w:val="333333"/>
          <w:sz w:val="15"/>
          <w:lang w:bidi="ar-SA"/>
        </w:rPr>
        <w:t xml:space="preserve"> Art: Prohibition of a Graven Image</w:t>
      </w:r>
      <w:r w:rsidRPr="000B40F6">
        <w:rPr>
          <w:rFonts w:ascii="Times New Roman" w:eastAsia="Times New Roman" w:hAnsi="Times New Roman" w:cs="Times New Roman"/>
          <w:color w:val="333333"/>
          <w:sz w:val="15"/>
          <w:szCs w:val="15"/>
          <w:lang w:bidi="ar-SA"/>
        </w:rPr>
        <w:t xml:space="preserve"> (Jerusalem: </w:t>
      </w:r>
      <w:proofErr w:type="spellStart"/>
      <w:r w:rsidRPr="000B40F6">
        <w:rPr>
          <w:rFonts w:ascii="Times New Roman" w:eastAsia="Times New Roman" w:hAnsi="Times New Roman" w:cs="Times New Roman"/>
          <w:color w:val="333333"/>
          <w:sz w:val="15"/>
          <w:szCs w:val="15"/>
          <w:lang w:bidi="ar-SA"/>
        </w:rPr>
        <w:t>Magnes</w:t>
      </w:r>
      <w:proofErr w:type="spellEnd"/>
      <w:r w:rsidRPr="000B40F6">
        <w:rPr>
          <w:rFonts w:ascii="Times New Roman" w:eastAsia="Times New Roman" w:hAnsi="Times New Roman" w:cs="Times New Roman"/>
          <w:color w:val="333333"/>
          <w:sz w:val="15"/>
          <w:szCs w:val="15"/>
          <w:lang w:bidi="ar-SA"/>
        </w:rPr>
        <w:t>, 1997).</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E2CC4"/>
    <w:multiLevelType w:val="multilevel"/>
    <w:tmpl w:val="3B54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0B40F6"/>
    <w:rsid w:val="000B40F6"/>
    <w:rsid w:val="000E2771"/>
    <w:rsid w:val="001A4EAB"/>
    <w:rsid w:val="004C4437"/>
    <w:rsid w:val="00562EAC"/>
    <w:rsid w:val="005D0922"/>
    <w:rsid w:val="00C170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0B40F6"/>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0B40F6"/>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0B40F6"/>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4">
    <w:name w:val="heading 4"/>
    <w:basedOn w:val="a"/>
    <w:link w:val="40"/>
    <w:uiPriority w:val="9"/>
    <w:qFormat/>
    <w:rsid w:val="000B40F6"/>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paragraph" w:styleId="5">
    <w:name w:val="heading 5"/>
    <w:basedOn w:val="a"/>
    <w:link w:val="50"/>
    <w:uiPriority w:val="9"/>
    <w:qFormat/>
    <w:rsid w:val="000B40F6"/>
    <w:pPr>
      <w:spacing w:before="100" w:beforeAutospacing="1" w:after="100" w:afterAutospacing="1" w:line="240" w:lineRule="auto"/>
      <w:outlineLvl w:val="4"/>
    </w:pPr>
    <w:rPr>
      <w:rFonts w:ascii="Times New Roman" w:eastAsia="Times New Roman" w:hAnsi="Times New Roman" w:cs="Times New Roman"/>
      <w:b/>
      <w:bCs/>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B40F6"/>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0B40F6"/>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0B40F6"/>
    <w:rPr>
      <w:rFonts w:ascii="Times New Roman" w:eastAsia="Times New Roman" w:hAnsi="Times New Roman" w:cs="Times New Roman"/>
      <w:b/>
      <w:bCs/>
      <w:sz w:val="27"/>
      <w:szCs w:val="27"/>
      <w:lang w:bidi="ar-SA"/>
    </w:rPr>
  </w:style>
  <w:style w:type="character" w:customStyle="1" w:styleId="40">
    <w:name w:val="כותרת 4 תו"/>
    <w:basedOn w:val="a0"/>
    <w:link w:val="4"/>
    <w:uiPriority w:val="9"/>
    <w:rsid w:val="000B40F6"/>
    <w:rPr>
      <w:rFonts w:ascii="Times New Roman" w:eastAsia="Times New Roman" w:hAnsi="Times New Roman" w:cs="Times New Roman"/>
      <w:b/>
      <w:bCs/>
      <w:sz w:val="24"/>
      <w:szCs w:val="24"/>
      <w:lang w:bidi="ar-SA"/>
    </w:rPr>
  </w:style>
  <w:style w:type="character" w:customStyle="1" w:styleId="50">
    <w:name w:val="כותרת 5 תו"/>
    <w:basedOn w:val="a0"/>
    <w:link w:val="5"/>
    <w:uiPriority w:val="9"/>
    <w:rsid w:val="000B40F6"/>
    <w:rPr>
      <w:rFonts w:ascii="Times New Roman" w:eastAsia="Times New Roman" w:hAnsi="Times New Roman" w:cs="Times New Roman"/>
      <w:b/>
      <w:bCs/>
      <w:sz w:val="20"/>
      <w:szCs w:val="20"/>
      <w:lang w:bidi="ar-SA"/>
    </w:rPr>
  </w:style>
  <w:style w:type="paragraph" w:styleId="NormalWeb">
    <w:name w:val="Normal (Web)"/>
    <w:basedOn w:val="a"/>
    <w:uiPriority w:val="99"/>
    <w:semiHidden/>
    <w:unhideWhenUsed/>
    <w:rsid w:val="000B40F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0B40F6"/>
    <w:rPr>
      <w:color w:val="0000FF"/>
      <w:u w:val="single"/>
    </w:rPr>
  </w:style>
  <w:style w:type="paragraph" w:customStyle="1" w:styleId="name-big">
    <w:name w:val="name-big"/>
    <w:basedOn w:val="a"/>
    <w:rsid w:val="000B40F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0B40F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0B40F6"/>
    <w:rPr>
      <w:i/>
      <w:iCs/>
    </w:rPr>
  </w:style>
  <w:style w:type="character" w:styleId="a4">
    <w:name w:val="Strong"/>
    <w:basedOn w:val="a0"/>
    <w:uiPriority w:val="22"/>
    <w:qFormat/>
    <w:rsid w:val="000B40F6"/>
    <w:rPr>
      <w:b/>
      <w:bCs/>
    </w:rPr>
  </w:style>
  <w:style w:type="paragraph" w:customStyle="1" w:styleId="small-sorce">
    <w:name w:val="small-sorce"/>
    <w:basedOn w:val="a"/>
    <w:rsid w:val="000B40F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0B40F6"/>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0B40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496271">
      <w:bodyDiv w:val="1"/>
      <w:marLeft w:val="0"/>
      <w:marRight w:val="0"/>
      <w:marTop w:val="0"/>
      <w:marBottom w:val="0"/>
      <w:divBdr>
        <w:top w:val="none" w:sz="0" w:space="0" w:color="auto"/>
        <w:left w:val="none" w:sz="0" w:space="0" w:color="auto"/>
        <w:bottom w:val="none" w:sz="0" w:space="0" w:color="auto"/>
        <w:right w:val="none" w:sz="0" w:space="0" w:color="auto"/>
      </w:divBdr>
      <w:divsChild>
        <w:div w:id="1178352914">
          <w:marLeft w:val="0"/>
          <w:marRight w:val="0"/>
          <w:marTop w:val="0"/>
          <w:marBottom w:val="0"/>
          <w:divBdr>
            <w:top w:val="none" w:sz="0" w:space="0" w:color="auto"/>
            <w:left w:val="none" w:sz="0" w:space="0" w:color="auto"/>
            <w:bottom w:val="none" w:sz="0" w:space="0" w:color="auto"/>
            <w:right w:val="none" w:sz="0" w:space="0" w:color="auto"/>
          </w:divBdr>
          <w:divsChild>
            <w:div w:id="1986158074">
              <w:marLeft w:val="0"/>
              <w:marRight w:val="0"/>
              <w:marTop w:val="0"/>
              <w:marBottom w:val="0"/>
              <w:divBdr>
                <w:top w:val="none" w:sz="0" w:space="0" w:color="auto"/>
                <w:left w:val="none" w:sz="0" w:space="0" w:color="auto"/>
                <w:bottom w:val="none" w:sz="0" w:space="0" w:color="auto"/>
                <w:right w:val="none" w:sz="0" w:space="0" w:color="auto"/>
              </w:divBdr>
            </w:div>
            <w:div w:id="1421683051">
              <w:marLeft w:val="0"/>
              <w:marRight w:val="100"/>
              <w:marTop w:val="0"/>
              <w:marBottom w:val="0"/>
              <w:divBdr>
                <w:top w:val="none" w:sz="0" w:space="0" w:color="auto"/>
                <w:left w:val="none" w:sz="0" w:space="0" w:color="auto"/>
                <w:bottom w:val="none" w:sz="0" w:space="0" w:color="auto"/>
                <w:right w:val="none" w:sz="0" w:space="0" w:color="auto"/>
              </w:divBdr>
            </w:div>
            <w:div w:id="810169379">
              <w:marLeft w:val="-1300"/>
              <w:marRight w:val="-1300"/>
              <w:marTop w:val="0"/>
              <w:marBottom w:val="0"/>
              <w:divBdr>
                <w:top w:val="none" w:sz="0" w:space="0" w:color="auto"/>
                <w:left w:val="none" w:sz="0" w:space="0" w:color="auto"/>
                <w:bottom w:val="none" w:sz="0" w:space="0" w:color="auto"/>
                <w:right w:val="none" w:sz="0" w:space="0" w:color="auto"/>
              </w:divBdr>
              <w:divsChild>
                <w:div w:id="81687428">
                  <w:marLeft w:val="200"/>
                  <w:marRight w:val="0"/>
                  <w:marTop w:val="0"/>
                  <w:marBottom w:val="0"/>
                  <w:divBdr>
                    <w:top w:val="none" w:sz="0" w:space="0" w:color="auto"/>
                    <w:left w:val="none" w:sz="0" w:space="0" w:color="auto"/>
                    <w:bottom w:val="none" w:sz="0" w:space="0" w:color="auto"/>
                    <w:right w:val="none" w:sz="0" w:space="0" w:color="auto"/>
                  </w:divBdr>
                  <w:divsChild>
                    <w:div w:id="97650969">
                      <w:marLeft w:val="0"/>
                      <w:marRight w:val="0"/>
                      <w:marTop w:val="250"/>
                      <w:marBottom w:val="0"/>
                      <w:divBdr>
                        <w:top w:val="none" w:sz="0" w:space="0" w:color="auto"/>
                        <w:left w:val="none" w:sz="0" w:space="0" w:color="auto"/>
                        <w:bottom w:val="none" w:sz="0" w:space="0" w:color="auto"/>
                        <w:right w:val="none" w:sz="0" w:space="0" w:color="auto"/>
                      </w:divBdr>
                    </w:div>
                    <w:div w:id="1740244563">
                      <w:marLeft w:val="0"/>
                      <w:marRight w:val="0"/>
                      <w:marTop w:val="0"/>
                      <w:marBottom w:val="280"/>
                      <w:divBdr>
                        <w:top w:val="none" w:sz="0" w:space="0" w:color="auto"/>
                        <w:left w:val="none" w:sz="0" w:space="0" w:color="auto"/>
                        <w:bottom w:val="none" w:sz="0" w:space="0" w:color="auto"/>
                        <w:right w:val="none" w:sz="0" w:space="0" w:color="auto"/>
                      </w:divBdr>
                      <w:divsChild>
                        <w:div w:id="2122339874">
                          <w:marLeft w:val="0"/>
                          <w:marRight w:val="0"/>
                          <w:marTop w:val="0"/>
                          <w:marBottom w:val="0"/>
                          <w:divBdr>
                            <w:top w:val="none" w:sz="0" w:space="0" w:color="auto"/>
                            <w:left w:val="none" w:sz="0" w:space="0" w:color="auto"/>
                            <w:bottom w:val="none" w:sz="0" w:space="0" w:color="auto"/>
                            <w:right w:val="none" w:sz="0" w:space="0" w:color="auto"/>
                          </w:divBdr>
                        </w:div>
                        <w:div w:id="1839609549">
                          <w:marLeft w:val="0"/>
                          <w:marRight w:val="0"/>
                          <w:marTop w:val="250"/>
                          <w:marBottom w:val="0"/>
                          <w:divBdr>
                            <w:top w:val="none" w:sz="0" w:space="0" w:color="auto"/>
                            <w:left w:val="none" w:sz="0" w:space="0" w:color="auto"/>
                            <w:bottom w:val="none" w:sz="0" w:space="0" w:color="auto"/>
                            <w:right w:val="none" w:sz="0" w:space="0" w:color="auto"/>
                          </w:divBdr>
                        </w:div>
                      </w:divsChild>
                    </w:div>
                    <w:div w:id="597907756">
                      <w:marLeft w:val="0"/>
                      <w:marRight w:val="0"/>
                      <w:marTop w:val="0"/>
                      <w:marBottom w:val="280"/>
                      <w:divBdr>
                        <w:top w:val="none" w:sz="0" w:space="0" w:color="auto"/>
                        <w:left w:val="none" w:sz="0" w:space="0" w:color="auto"/>
                        <w:bottom w:val="none" w:sz="0" w:space="0" w:color="auto"/>
                        <w:right w:val="none" w:sz="0" w:space="0" w:color="auto"/>
                      </w:divBdr>
                    </w:div>
                  </w:divsChild>
                </w:div>
                <w:div w:id="116461116">
                  <w:marLeft w:val="0"/>
                  <w:marRight w:val="0"/>
                  <w:marTop w:val="280"/>
                  <w:marBottom w:val="0"/>
                  <w:divBdr>
                    <w:top w:val="single" w:sz="4" w:space="0" w:color="D8D8D8"/>
                    <w:left w:val="none" w:sz="0" w:space="0" w:color="auto"/>
                    <w:bottom w:val="single" w:sz="4" w:space="5" w:color="D8D8D8"/>
                    <w:right w:val="none" w:sz="0" w:space="0" w:color="auto"/>
                  </w:divBdr>
                  <w:divsChild>
                    <w:div w:id="45107525">
                      <w:marLeft w:val="0"/>
                      <w:marRight w:val="0"/>
                      <w:marTop w:val="0"/>
                      <w:marBottom w:val="0"/>
                      <w:divBdr>
                        <w:top w:val="none" w:sz="0" w:space="0" w:color="auto"/>
                        <w:left w:val="none" w:sz="0" w:space="0" w:color="auto"/>
                        <w:bottom w:val="none" w:sz="0" w:space="0" w:color="auto"/>
                        <w:right w:val="none" w:sz="0" w:space="0" w:color="auto"/>
                      </w:divBdr>
                      <w:divsChild>
                        <w:div w:id="583302603">
                          <w:marLeft w:val="0"/>
                          <w:marRight w:val="0"/>
                          <w:marTop w:val="0"/>
                          <w:marBottom w:val="0"/>
                          <w:divBdr>
                            <w:top w:val="none" w:sz="0" w:space="0" w:color="auto"/>
                            <w:left w:val="none" w:sz="0" w:space="0" w:color="auto"/>
                            <w:bottom w:val="none" w:sz="0" w:space="0" w:color="auto"/>
                            <w:right w:val="none" w:sz="0" w:space="0" w:color="auto"/>
                          </w:divBdr>
                          <w:divsChild>
                            <w:div w:id="6812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09225">
              <w:marLeft w:val="0"/>
              <w:marRight w:val="0"/>
              <w:marTop w:val="0"/>
              <w:marBottom w:val="100"/>
              <w:divBdr>
                <w:top w:val="none" w:sz="0" w:space="0" w:color="auto"/>
                <w:left w:val="none" w:sz="0" w:space="0" w:color="auto"/>
                <w:bottom w:val="none" w:sz="0" w:space="0" w:color="auto"/>
                <w:right w:val="none" w:sz="0" w:space="0" w:color="auto"/>
              </w:divBdr>
            </w:div>
            <w:div w:id="1015379651">
              <w:marLeft w:val="0"/>
              <w:marRight w:val="0"/>
              <w:marTop w:val="0"/>
              <w:marBottom w:val="0"/>
              <w:divBdr>
                <w:top w:val="none" w:sz="0" w:space="0" w:color="auto"/>
                <w:left w:val="none" w:sz="0" w:space="0" w:color="auto"/>
                <w:bottom w:val="none" w:sz="0" w:space="0" w:color="auto"/>
                <w:right w:val="none" w:sz="0" w:space="0" w:color="auto"/>
              </w:divBdr>
              <w:divsChild>
                <w:div w:id="202115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6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642737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89356">
                  <w:blockQuote w:val="1"/>
                  <w:marLeft w:val="720"/>
                  <w:marRight w:val="720"/>
                  <w:marTop w:val="100"/>
                  <w:marBottom w:val="100"/>
                  <w:divBdr>
                    <w:top w:val="none" w:sz="0" w:space="0" w:color="auto"/>
                    <w:left w:val="none" w:sz="0" w:space="0" w:color="auto"/>
                    <w:bottom w:val="none" w:sz="0" w:space="0" w:color="auto"/>
                    <w:right w:val="none" w:sz="0" w:space="0" w:color="auto"/>
                  </w:divBdr>
                </w:div>
                <w:div w:id="44153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5907361">
                  <w:blockQuote w:val="1"/>
                  <w:marLeft w:val="720"/>
                  <w:marRight w:val="720"/>
                  <w:marTop w:val="100"/>
                  <w:marBottom w:val="100"/>
                  <w:divBdr>
                    <w:top w:val="none" w:sz="0" w:space="0" w:color="auto"/>
                    <w:left w:val="none" w:sz="0" w:space="0" w:color="auto"/>
                    <w:bottom w:val="none" w:sz="0" w:space="0" w:color="auto"/>
                    <w:right w:val="none" w:sz="0" w:space="0" w:color="auto"/>
                  </w:divBdr>
                </w:div>
                <w:div w:id="683435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926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796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02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644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1249260">
          <w:marLeft w:val="0"/>
          <w:marRight w:val="100"/>
          <w:marTop w:val="0"/>
          <w:marBottom w:val="0"/>
          <w:divBdr>
            <w:top w:val="none" w:sz="0" w:space="0" w:color="auto"/>
            <w:left w:val="none" w:sz="0" w:space="0" w:color="auto"/>
            <w:bottom w:val="none" w:sz="0" w:space="0" w:color="auto"/>
            <w:right w:val="none" w:sz="0" w:space="0" w:color="auto"/>
          </w:divBdr>
        </w:div>
        <w:div w:id="121583656">
          <w:marLeft w:val="0"/>
          <w:marRight w:val="0"/>
          <w:marTop w:val="0"/>
          <w:marBottom w:val="0"/>
          <w:divBdr>
            <w:top w:val="none" w:sz="0" w:space="0" w:color="auto"/>
            <w:left w:val="none" w:sz="0" w:space="0" w:color="auto"/>
            <w:bottom w:val="none" w:sz="0" w:space="0" w:color="auto"/>
            <w:right w:val="none" w:sz="0" w:space="0" w:color="auto"/>
          </w:divBdr>
          <w:divsChild>
            <w:div w:id="1263146467">
              <w:marLeft w:val="0"/>
              <w:marRight w:val="0"/>
              <w:marTop w:val="0"/>
              <w:marBottom w:val="0"/>
              <w:divBdr>
                <w:top w:val="none" w:sz="0" w:space="0" w:color="auto"/>
                <w:left w:val="none" w:sz="0" w:space="0" w:color="auto"/>
                <w:bottom w:val="none" w:sz="0" w:space="0" w:color="auto"/>
                <w:right w:val="none" w:sz="0" w:space="0" w:color="auto"/>
              </w:divBdr>
            </w:div>
            <w:div w:id="1344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thetorah.com/how-does-god-answer-the-question-what-is-your-name/" TargetMode="External"/><Relationship Id="rId18" Type="http://schemas.openxmlformats.org/officeDocument/2006/relationships/hyperlink" Target="https://thetorah.com/solving-the-problem-of-kadesh-in-the-wilderness-of-para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thetorah.com/yhwh-the-god-that-is-vs-the-god-that-becomes/" TargetMode="External"/><Relationship Id="rId17" Type="http://schemas.openxmlformats.org/officeDocument/2006/relationships/hyperlink" Target="https://thetorah.com/locating-beer-lahai-roi/" TargetMode="External"/><Relationship Id="rId2" Type="http://schemas.openxmlformats.org/officeDocument/2006/relationships/styles" Target="styles.xml"/><Relationship Id="rId16" Type="http://schemas.openxmlformats.org/officeDocument/2006/relationships/hyperlink" Target="https://thetorah.com/hovav-the-midianite-why-was-the-end-of-the-story-cu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hetorah.com/article/documentary-hypothesis-the-revelation-of-yhwhs-name-continues-to-enlighten" TargetMode="External"/><Relationship Id="rId5" Type="http://schemas.openxmlformats.org/officeDocument/2006/relationships/image" Target="media/image1.jpeg"/><Relationship Id="rId15" Type="http://schemas.openxmlformats.org/officeDocument/2006/relationships/hyperlink" Target="http://thetorah.com/encountering-the-documentary-hypothesis-in-the-joseph-story/" TargetMode="External"/><Relationship Id="rId10" Type="http://schemas.openxmlformats.org/officeDocument/2006/relationships/hyperlink" Target="http://thetorah.com/reconstructing-the-priestly-moses/" TargetMode="External"/><Relationship Id="rId19" Type="http://schemas.openxmlformats.org/officeDocument/2006/relationships/hyperlink" Target="https://thetorah.com/moses-father-in-law-kenite-or-midianite/" TargetMode="External"/><Relationship Id="rId4" Type="http://schemas.openxmlformats.org/officeDocument/2006/relationships/webSettings" Target="webSettings.xml"/><Relationship Id="rId9" Type="http://schemas.openxmlformats.org/officeDocument/2006/relationships/hyperlink" Target="https://thetorah.com/hovav-the-midianite-why-was-the-end-of-the-story-cut/" TargetMode="External"/><Relationship Id="rId14" Type="http://schemas.openxmlformats.org/officeDocument/2006/relationships/hyperlink" Target="https://thetorah.com/edoms-copper-mines-in-timna-their-significance-in-the-10th-centur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4090</Words>
  <Characters>23314</Characters>
  <Application>Microsoft Office Word</Application>
  <DocSecurity>0</DocSecurity>
  <Lines>194</Lines>
  <Paragraphs>54</Paragraphs>
  <ScaleCrop>false</ScaleCrop>
  <Company/>
  <LinksUpToDate>false</LinksUpToDate>
  <CharactersWithSpaces>27350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2021-11-11T08:22:00Z</dcterms:created>
  <dcterms:modified xsi:type="dcterms:W3CDTF">2021-11-11T08:25:00Z</dcterms:modified>
</cp:coreProperties>
</file>