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6456D" w14:textId="77777777" w:rsidR="005C6915" w:rsidRPr="00290D9C" w:rsidRDefault="00FB7E66">
      <w:pPr>
        <w:rPr>
          <w:sz w:val="24"/>
          <w:szCs w:val="24"/>
          <w:rtl/>
        </w:rPr>
      </w:pPr>
      <w:r w:rsidRPr="00290D9C">
        <w:rPr>
          <w:sz w:val="24"/>
          <w:szCs w:val="24"/>
        </w:rPr>
        <w:t xml:space="preserve"> </w:t>
      </w:r>
    </w:p>
    <w:p w14:paraId="26224037" w14:textId="77777777" w:rsidR="006A457F" w:rsidRPr="00290D9C" w:rsidRDefault="006A457F" w:rsidP="006A457F">
      <w:pPr>
        <w:bidi/>
        <w:spacing w:after="0" w:line="480" w:lineRule="auto"/>
        <w:jc w:val="both"/>
        <w:rPr>
          <w:rFonts w:ascii="David" w:hAnsi="David" w:cs="David"/>
          <w:b/>
          <w:bCs/>
          <w:sz w:val="24"/>
          <w:szCs w:val="24"/>
          <w:rtl/>
        </w:rPr>
      </w:pPr>
      <w:r w:rsidRPr="00290D9C">
        <w:rPr>
          <w:rFonts w:ascii="David" w:hAnsi="David" w:cs="David" w:hint="cs"/>
          <w:b/>
          <w:bCs/>
          <w:sz w:val="24"/>
          <w:szCs w:val="24"/>
          <w:rtl/>
        </w:rPr>
        <w:t xml:space="preserve">אימון ב </w:t>
      </w:r>
      <w:r w:rsidRPr="00290D9C">
        <w:rPr>
          <w:rFonts w:ascii="David" w:hAnsi="David" w:cs="David"/>
          <w:b/>
          <w:bCs/>
          <w:sz w:val="24"/>
          <w:szCs w:val="24"/>
        </w:rPr>
        <w:t xml:space="preserve">fitting in </w:t>
      </w:r>
      <w:r w:rsidRPr="00290D9C">
        <w:rPr>
          <w:rFonts w:ascii="David" w:hAnsi="David" w:cs="David" w:hint="cs"/>
          <w:b/>
          <w:bCs/>
          <w:sz w:val="24"/>
          <w:szCs w:val="24"/>
          <w:rtl/>
        </w:rPr>
        <w:t xml:space="preserve"> : מאמנים, כדורגל וחינוך במועדוני ספורט מקצועיים בערים ממעמד כלכלי-חברתי נמוך בישראל.</w:t>
      </w:r>
    </w:p>
    <w:p w14:paraId="0B063AC0" w14:textId="77777777" w:rsidR="008B3EEE" w:rsidRPr="00290D9C" w:rsidRDefault="008B3EEE" w:rsidP="008B3EEE">
      <w:pPr>
        <w:pStyle w:val="NormalWeb"/>
        <w:bidi/>
        <w:spacing w:before="0" w:beforeAutospacing="0" w:after="0" w:afterAutospacing="0" w:line="480" w:lineRule="auto"/>
        <w:jc w:val="both"/>
        <w:rPr>
          <w:rFonts w:ascii="David" w:hAnsi="David" w:cs="David" w:hint="cs"/>
          <w:b/>
          <w:bCs/>
          <w:rtl/>
        </w:rPr>
      </w:pPr>
      <w:r w:rsidRPr="00290D9C">
        <w:rPr>
          <w:rFonts w:ascii="David" w:hAnsi="David" w:cs="David" w:hint="cs"/>
          <w:b/>
          <w:bCs/>
          <w:rtl/>
        </w:rPr>
        <w:t>תקציר</w:t>
      </w:r>
    </w:p>
    <w:p w14:paraId="09089725" w14:textId="214F54C7" w:rsidR="006A303A" w:rsidRPr="00290D9C" w:rsidRDefault="008B3EEE" w:rsidP="00347FD9">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מאמר ז</w:t>
      </w:r>
      <w:r w:rsidR="001550BA" w:rsidRPr="00290D9C">
        <w:rPr>
          <w:rFonts w:ascii="David" w:hAnsi="David" w:cs="David" w:hint="cs"/>
          <w:rtl/>
        </w:rPr>
        <w:t>ה עוסק באופנים בהם מאמני כדורגל</w:t>
      </w:r>
      <w:r w:rsidR="00B31C01" w:rsidRPr="00290D9C">
        <w:rPr>
          <w:rFonts w:ascii="David" w:hAnsi="David" w:cs="David" w:hint="cs"/>
          <w:rtl/>
        </w:rPr>
        <w:t>,</w:t>
      </w:r>
      <w:r w:rsidR="001550BA" w:rsidRPr="00290D9C">
        <w:rPr>
          <w:rFonts w:ascii="David" w:hAnsi="David" w:cs="David" w:hint="cs"/>
          <w:rtl/>
        </w:rPr>
        <w:t xml:space="preserve"> המאמנים תלמידי תיכון במסגרת מועדון ספורט מקצועי </w:t>
      </w:r>
      <w:r w:rsidRPr="00290D9C">
        <w:rPr>
          <w:rFonts w:ascii="David" w:hAnsi="David" w:cs="David" w:hint="cs"/>
          <w:rtl/>
        </w:rPr>
        <w:t>בערים ממעמד כלכלי-חברתי-נמוך</w:t>
      </w:r>
      <w:r w:rsidR="00B31C01" w:rsidRPr="00290D9C">
        <w:rPr>
          <w:rFonts w:ascii="David" w:hAnsi="David" w:cs="David" w:hint="cs"/>
          <w:rtl/>
        </w:rPr>
        <w:t xml:space="preserve"> בישראל</w:t>
      </w:r>
      <w:r w:rsidRPr="00290D9C">
        <w:rPr>
          <w:rFonts w:ascii="David" w:hAnsi="David" w:cs="David" w:hint="cs"/>
          <w:rtl/>
        </w:rPr>
        <w:t>, מגדירים את תפקידם</w:t>
      </w:r>
      <w:r w:rsidR="00B31C01" w:rsidRPr="00290D9C">
        <w:rPr>
          <w:rFonts w:ascii="David" w:hAnsi="David" w:cs="David" w:hint="cs"/>
          <w:rtl/>
        </w:rPr>
        <w:t xml:space="preserve">. </w:t>
      </w:r>
      <w:r w:rsidR="006A303A" w:rsidRPr="00290D9C">
        <w:rPr>
          <w:rFonts w:ascii="David" w:hAnsi="David" w:cs="David" w:hint="cs"/>
          <w:rtl/>
        </w:rPr>
        <w:t>המאמר חושף חמישה ממצאים מרכזיים</w:t>
      </w:r>
      <w:r w:rsidR="00347FD9" w:rsidRPr="00290D9C">
        <w:rPr>
          <w:rFonts w:ascii="David" w:hAnsi="David" w:cs="David" w:hint="cs"/>
          <w:rtl/>
        </w:rPr>
        <w:t xml:space="preserve"> המייצגים את תיאוריי ומערכי ההסבר </w:t>
      </w:r>
      <w:r w:rsidR="00347FD9" w:rsidRPr="00290D9C">
        <w:rPr>
          <w:rFonts w:ascii="David" w:hAnsi="David" w:cs="David"/>
        </w:rPr>
        <w:t>(accounts)</w:t>
      </w:r>
      <w:r w:rsidR="00347FD9" w:rsidRPr="00290D9C">
        <w:rPr>
          <w:rFonts w:ascii="David" w:hAnsi="David" w:cs="David" w:hint="cs"/>
          <w:rtl/>
        </w:rPr>
        <w:t xml:space="preserve"> של המאמנים</w:t>
      </w:r>
      <w:r w:rsidR="006A303A" w:rsidRPr="00290D9C">
        <w:rPr>
          <w:rFonts w:ascii="David" w:hAnsi="David" w:cs="David" w:hint="cs"/>
          <w:rtl/>
        </w:rPr>
        <w:t>: תיאור מרחבי החיים של התלמידים-שחקנים; תפיסות המאמ</w:t>
      </w:r>
      <w:r w:rsidR="00347FD9" w:rsidRPr="00290D9C">
        <w:rPr>
          <w:rFonts w:ascii="David" w:hAnsi="David" w:cs="David" w:hint="cs"/>
          <w:rtl/>
        </w:rPr>
        <w:t>נ</w:t>
      </w:r>
      <w:r w:rsidR="006A303A" w:rsidRPr="00290D9C">
        <w:rPr>
          <w:rFonts w:ascii="David" w:hAnsi="David" w:cs="David" w:hint="cs"/>
          <w:rtl/>
        </w:rPr>
        <w:t xml:space="preserve">ים את </w:t>
      </w:r>
      <w:r w:rsidR="00347FD9" w:rsidRPr="00290D9C">
        <w:rPr>
          <w:rFonts w:ascii="David" w:hAnsi="David" w:cs="David" w:hint="cs"/>
          <w:rtl/>
        </w:rPr>
        <w:t>תפקידם</w:t>
      </w:r>
      <w:r w:rsidR="006A303A" w:rsidRPr="00290D9C">
        <w:rPr>
          <w:rFonts w:ascii="David" w:hAnsi="David" w:cs="David" w:hint="cs"/>
          <w:rtl/>
        </w:rPr>
        <w:t xml:space="preserve">; ערכים המרכזיים </w:t>
      </w:r>
      <w:r w:rsidR="003C5BC7">
        <w:rPr>
          <w:rFonts w:ascii="David" w:hAnsi="David" w:cs="David" w:hint="cs"/>
          <w:rtl/>
        </w:rPr>
        <w:t xml:space="preserve">שחשובים </w:t>
      </w:r>
      <w:r w:rsidR="006A303A" w:rsidRPr="00290D9C">
        <w:rPr>
          <w:rFonts w:ascii="David" w:hAnsi="David" w:cs="David" w:hint="cs"/>
          <w:rtl/>
        </w:rPr>
        <w:t>למאמנים; היחסים בין המאמנים להורי התלמידים; תיאור אוריינטציי</w:t>
      </w:r>
      <w:r w:rsidR="006A303A" w:rsidRPr="00290D9C">
        <w:rPr>
          <w:rFonts w:ascii="David" w:hAnsi="David" w:cs="David" w:hint="eastAsia"/>
          <w:rtl/>
        </w:rPr>
        <w:t>ת</w:t>
      </w:r>
      <w:r w:rsidR="006A303A" w:rsidRPr="00290D9C">
        <w:rPr>
          <w:rFonts w:ascii="David" w:hAnsi="David" w:cs="David" w:hint="cs"/>
          <w:rtl/>
        </w:rPr>
        <w:t xml:space="preserve"> העתיד של התלמידים. ממצאים אלה מעודדים דיון אודות החיבור שבין חינוך ומעמד או  </w:t>
      </w:r>
      <w:r w:rsidR="006A303A" w:rsidRPr="00290D9C">
        <w:rPr>
          <w:rFonts w:ascii="David" w:hAnsi="David" w:cs="David"/>
        </w:rPr>
        <w:t>the way class works</w:t>
      </w:r>
      <w:r w:rsidR="006A303A" w:rsidRPr="00290D9C">
        <w:rPr>
          <w:rFonts w:ascii="David" w:hAnsi="David" w:cs="David" w:hint="cs"/>
          <w:rtl/>
        </w:rPr>
        <w:t xml:space="preserve"> במרחבים חינוכיים בלתי פורמליים</w:t>
      </w:r>
      <w:r w:rsidR="00347FD9" w:rsidRPr="00290D9C">
        <w:rPr>
          <w:rFonts w:ascii="David" w:hAnsi="David" w:cs="David" w:hint="cs"/>
          <w:rtl/>
        </w:rPr>
        <w:t>.</w:t>
      </w:r>
    </w:p>
    <w:p w14:paraId="299B0D2E" w14:textId="5793659E" w:rsidR="00A44531" w:rsidRPr="00290D9C" w:rsidRDefault="00A44531" w:rsidP="007D3817">
      <w:pPr>
        <w:pStyle w:val="NormalWeb"/>
        <w:bidi/>
        <w:spacing w:before="0" w:beforeAutospacing="0" w:after="0" w:afterAutospacing="0" w:line="480" w:lineRule="auto"/>
        <w:jc w:val="both"/>
        <w:rPr>
          <w:rFonts w:ascii="David" w:hAnsi="David" w:cs="David"/>
          <w:rtl/>
        </w:rPr>
      </w:pPr>
      <w:r w:rsidRPr="00290D9C">
        <w:rPr>
          <w:rFonts w:ascii="David" w:hAnsi="David" w:cs="David" w:hint="cs"/>
          <w:b/>
          <w:bCs/>
          <w:rtl/>
        </w:rPr>
        <w:t>מילות מפתח</w:t>
      </w:r>
      <w:r w:rsidRPr="00290D9C">
        <w:rPr>
          <w:rFonts w:ascii="David" w:hAnsi="David" w:cs="David" w:hint="cs"/>
          <w:rtl/>
        </w:rPr>
        <w:t>: מאמנים;</w:t>
      </w:r>
      <w:r w:rsidR="0072225A">
        <w:rPr>
          <w:rFonts w:ascii="David" w:hAnsi="David" w:cs="David" w:hint="cs"/>
          <w:rtl/>
        </w:rPr>
        <w:t xml:space="preserve"> </w:t>
      </w:r>
      <w:r w:rsidRPr="00290D9C">
        <w:rPr>
          <w:rFonts w:ascii="David" w:hAnsi="David" w:cs="David" w:hint="cs"/>
          <w:rtl/>
        </w:rPr>
        <w:t xml:space="preserve">כדורגל; הביטוס; הון תרבותי; מעמד </w:t>
      </w:r>
    </w:p>
    <w:p w14:paraId="3C557407" w14:textId="77777777" w:rsidR="00853A5A" w:rsidRPr="00290D9C" w:rsidRDefault="00853A5A" w:rsidP="00853A5A">
      <w:pPr>
        <w:bidi/>
        <w:spacing w:after="0" w:line="480" w:lineRule="auto"/>
        <w:jc w:val="both"/>
        <w:rPr>
          <w:rFonts w:ascii="David" w:hAnsi="David" w:cs="David"/>
          <w:b/>
          <w:bCs/>
          <w:sz w:val="24"/>
          <w:szCs w:val="24"/>
          <w:rtl/>
        </w:rPr>
      </w:pPr>
      <w:r w:rsidRPr="00290D9C">
        <w:rPr>
          <w:rFonts w:ascii="David" w:hAnsi="David" w:cs="David" w:hint="cs"/>
          <w:b/>
          <w:bCs/>
          <w:sz w:val="24"/>
          <w:szCs w:val="24"/>
          <w:rtl/>
        </w:rPr>
        <w:t>מבוא</w:t>
      </w:r>
    </w:p>
    <w:p w14:paraId="355113F9" w14:textId="7B7416A7" w:rsidR="007F3E22" w:rsidRPr="00290D9C" w:rsidRDefault="00F73B5C" w:rsidP="00B31C01">
      <w:pPr>
        <w:bidi/>
        <w:spacing w:after="0" w:line="480" w:lineRule="auto"/>
        <w:jc w:val="both"/>
        <w:rPr>
          <w:rFonts w:ascii="David" w:hAnsi="David" w:cs="David"/>
          <w:sz w:val="24"/>
          <w:szCs w:val="24"/>
        </w:rPr>
      </w:pPr>
      <w:r w:rsidRPr="00290D9C">
        <w:rPr>
          <w:rFonts w:ascii="David" w:hAnsi="David" w:cs="David" w:hint="cs"/>
          <w:sz w:val="24"/>
          <w:szCs w:val="24"/>
          <w:rtl/>
        </w:rPr>
        <w:t xml:space="preserve">אחד התסריטים התרבותיים החזקים במדינות מערביות רבות הוא כי חינוך הינו  </w:t>
      </w:r>
      <w:r w:rsidRPr="00290D9C">
        <w:rPr>
          <w:rFonts w:ascii="David" w:hAnsi="David" w:cs="David"/>
          <w:sz w:val="24"/>
          <w:szCs w:val="24"/>
        </w:rPr>
        <w:t xml:space="preserve">great equalizer </w:t>
      </w:r>
      <w:r w:rsidRPr="00290D9C">
        <w:rPr>
          <w:rFonts w:ascii="David" w:hAnsi="David" w:cs="David" w:hint="cs"/>
          <w:sz w:val="24"/>
          <w:szCs w:val="24"/>
          <w:rtl/>
        </w:rPr>
        <w:t xml:space="preserve"> או  </w:t>
      </w:r>
      <w:r w:rsidRPr="00290D9C">
        <w:rPr>
          <w:rFonts w:ascii="David" w:hAnsi="David" w:cs="David"/>
          <w:sz w:val="24"/>
          <w:szCs w:val="24"/>
        </w:rPr>
        <w:t>panacea</w:t>
      </w:r>
      <w:r w:rsidRPr="00290D9C">
        <w:rPr>
          <w:rFonts w:ascii="David" w:hAnsi="David" w:cs="David" w:hint="cs"/>
          <w:sz w:val="24"/>
          <w:szCs w:val="24"/>
          <w:rtl/>
        </w:rPr>
        <w:t xml:space="preserve">  מפני תחלואות חברתיות-כלכליות ואישיות הנגרמות מאי שוויון מבני. בד בבד, הדיווחים אודות יציבותם של פערים בין עשירים ועניים, עלייתו של מדד ג'יני במדינות "דמוקרטיות" רבות, שיעורי מוביליות כלכלית-חברתית נמוכים (</w:t>
      </w:r>
      <w:r w:rsidRPr="00290D9C">
        <w:rPr>
          <w:rFonts w:ascii="David" w:hAnsi="David" w:cs="David"/>
          <w:sz w:val="24"/>
          <w:szCs w:val="24"/>
        </w:rPr>
        <w:t>Rivera</w:t>
      </w:r>
      <w:r w:rsidR="00B31C01" w:rsidRPr="00290D9C">
        <w:rPr>
          <w:rFonts w:ascii="David" w:hAnsi="David" w:cs="David"/>
          <w:sz w:val="24"/>
          <w:szCs w:val="24"/>
        </w:rPr>
        <w:t xml:space="preserve"> &amp;</w:t>
      </w:r>
      <w:r w:rsidRPr="00290D9C">
        <w:rPr>
          <w:rFonts w:ascii="David" w:hAnsi="David" w:cs="David"/>
          <w:sz w:val="24"/>
          <w:szCs w:val="24"/>
        </w:rPr>
        <w:t xml:space="preserve"> </w:t>
      </w:r>
      <w:r w:rsidRPr="00290D9C">
        <w:rPr>
          <w:rFonts w:asciiTheme="majorBidi" w:hAnsiTheme="majorBidi" w:cs="David"/>
          <w:color w:val="000000"/>
          <w:sz w:val="24"/>
          <w:szCs w:val="24"/>
          <w:shd w:val="clear" w:color="auto" w:fill="FFFFFF"/>
        </w:rPr>
        <w:t>Tilcsik</w:t>
      </w:r>
      <w:r w:rsidR="00B31C01" w:rsidRPr="00290D9C">
        <w:rPr>
          <w:rFonts w:asciiTheme="majorBidi" w:hAnsiTheme="majorBidi" w:cs="David"/>
          <w:color w:val="000000"/>
          <w:sz w:val="24"/>
          <w:szCs w:val="24"/>
          <w:shd w:val="clear" w:color="auto" w:fill="FFFFFF"/>
        </w:rPr>
        <w:t>,</w:t>
      </w:r>
      <w:r w:rsidRPr="00290D9C">
        <w:rPr>
          <w:rFonts w:ascii="David" w:hAnsi="David" w:cs="David"/>
          <w:sz w:val="24"/>
          <w:szCs w:val="24"/>
        </w:rPr>
        <w:t xml:space="preserve"> 2016</w:t>
      </w:r>
      <w:r w:rsidRPr="00290D9C">
        <w:rPr>
          <w:rFonts w:ascii="David" w:hAnsi="David" w:cs="David" w:hint="cs"/>
          <w:sz w:val="24"/>
          <w:szCs w:val="24"/>
          <w:rtl/>
        </w:rPr>
        <w:t>) והבדלים בהישגים האקדמיים של תלמידים מקבוצות אתניות, גזעיות ומעמדיות שונות (</w:t>
      </w:r>
      <w:r w:rsidR="00B31C01" w:rsidRPr="00290D9C">
        <w:rPr>
          <w:rFonts w:ascii="David" w:hAnsi="David" w:cs="David"/>
          <w:sz w:val="24"/>
          <w:szCs w:val="24"/>
        </w:rPr>
        <w:t>Author, 2017</w:t>
      </w:r>
      <w:r w:rsidRPr="00290D9C">
        <w:rPr>
          <w:rFonts w:ascii="David" w:hAnsi="David" w:cs="David" w:hint="cs"/>
          <w:sz w:val="24"/>
          <w:szCs w:val="24"/>
          <w:rtl/>
        </w:rPr>
        <w:t xml:space="preserve">) מלמדים על היציבות </w:t>
      </w:r>
      <w:r w:rsidRPr="00290D9C">
        <w:rPr>
          <w:rFonts w:ascii="David" w:hAnsi="David" w:cs="David"/>
          <w:sz w:val="24"/>
          <w:szCs w:val="24"/>
        </w:rPr>
        <w:t>(durability)</w:t>
      </w:r>
      <w:r w:rsidRPr="00290D9C">
        <w:rPr>
          <w:rFonts w:ascii="David" w:hAnsi="David" w:cs="David" w:hint="cs"/>
          <w:sz w:val="24"/>
          <w:szCs w:val="24"/>
          <w:rtl/>
        </w:rPr>
        <w:t xml:space="preserve"> של אי השוויון (</w:t>
      </w:r>
      <w:r w:rsidRPr="00290D9C">
        <w:rPr>
          <w:rFonts w:ascii="David" w:hAnsi="David" w:cs="David"/>
          <w:sz w:val="24"/>
          <w:szCs w:val="24"/>
        </w:rPr>
        <w:t>Tilly 1998</w:t>
      </w:r>
      <w:r w:rsidRPr="00290D9C">
        <w:rPr>
          <w:rFonts w:ascii="David" w:hAnsi="David" w:cs="David" w:hint="cs"/>
          <w:sz w:val="24"/>
          <w:szCs w:val="24"/>
          <w:rtl/>
        </w:rPr>
        <w:t>). על רקע ירידה זו של ה</w:t>
      </w:r>
      <w:r w:rsidRPr="00290D9C">
        <w:rPr>
          <w:rFonts w:ascii="David" w:hAnsi="David" w:cs="David" w:hint="cs"/>
          <w:sz w:val="24"/>
          <w:szCs w:val="24"/>
        </w:rPr>
        <w:t>CREDIBILITY</w:t>
      </w:r>
      <w:r w:rsidRPr="00290D9C">
        <w:rPr>
          <w:rFonts w:ascii="David" w:hAnsi="David" w:cs="David" w:hint="cs"/>
          <w:sz w:val="24"/>
          <w:szCs w:val="24"/>
          <w:rtl/>
        </w:rPr>
        <w:t xml:space="preserve"> של ההנחות ה(ניאו)ליברליות אודות </w:t>
      </w:r>
      <w:r w:rsidRPr="00290D9C">
        <w:rPr>
          <w:rFonts w:ascii="David" w:hAnsi="David" w:cs="David"/>
          <w:sz w:val="24"/>
          <w:szCs w:val="24"/>
        </w:rPr>
        <w:t>equal educational opportunity</w:t>
      </w:r>
      <w:r w:rsidR="00B31C01" w:rsidRPr="00290D9C">
        <w:rPr>
          <w:rFonts w:ascii="David" w:hAnsi="David" w:cs="David" w:hint="cs"/>
          <w:b/>
          <w:bCs/>
          <w:sz w:val="24"/>
          <w:szCs w:val="24"/>
          <w:rtl/>
        </w:rPr>
        <w:t xml:space="preserve"> </w:t>
      </w:r>
      <w:r w:rsidR="00B31C01" w:rsidRPr="00290D9C">
        <w:rPr>
          <w:rFonts w:ascii="David" w:hAnsi="David" w:cs="David" w:hint="cs"/>
          <w:sz w:val="24"/>
          <w:szCs w:val="24"/>
          <w:rtl/>
        </w:rPr>
        <w:t>ס</w:t>
      </w:r>
      <w:r w:rsidRPr="00290D9C">
        <w:rPr>
          <w:rFonts w:ascii="David" w:hAnsi="David" w:cs="David" w:hint="cs"/>
          <w:sz w:val="24"/>
          <w:szCs w:val="24"/>
          <w:rtl/>
        </w:rPr>
        <w:t xml:space="preserve">וציולוגים </w:t>
      </w:r>
      <w:r w:rsidR="00B31C01" w:rsidRPr="00290D9C">
        <w:rPr>
          <w:rFonts w:ascii="David" w:hAnsi="David" w:cs="David" w:hint="cs"/>
          <w:sz w:val="24"/>
          <w:szCs w:val="24"/>
          <w:rtl/>
        </w:rPr>
        <w:t xml:space="preserve">ואנתרופולוגים </w:t>
      </w:r>
      <w:r w:rsidRPr="00290D9C">
        <w:rPr>
          <w:rFonts w:ascii="David" w:hAnsi="David" w:cs="David" w:hint="cs"/>
          <w:sz w:val="24"/>
          <w:szCs w:val="24"/>
          <w:rtl/>
        </w:rPr>
        <w:t xml:space="preserve">חינוכיים עסוקים רבות בשאלה כיצד ליישב את ההבטחה ל </w:t>
      </w:r>
      <w:r w:rsidRPr="00290D9C">
        <w:rPr>
          <w:rFonts w:ascii="David" w:hAnsi="David" w:cs="David"/>
          <w:sz w:val="24"/>
          <w:szCs w:val="24"/>
        </w:rPr>
        <w:t>formal equity</w:t>
      </w:r>
      <w:r w:rsidRPr="00290D9C">
        <w:rPr>
          <w:rFonts w:ascii="David" w:hAnsi="David" w:cs="David" w:hint="cs"/>
          <w:sz w:val="24"/>
          <w:szCs w:val="24"/>
          <w:rtl/>
        </w:rPr>
        <w:t xml:space="preserve"> של בתי ספר עם העיקשות של אי-שוויון מעמדי. </w:t>
      </w:r>
      <w:r w:rsidR="000E3EF3" w:rsidRPr="00290D9C">
        <w:rPr>
          <w:rFonts w:ascii="David" w:hAnsi="David" w:cs="David" w:hint="cs"/>
          <w:sz w:val="24"/>
          <w:szCs w:val="24"/>
          <w:rtl/>
        </w:rPr>
        <w:t xml:space="preserve">מחקרים חינוכיים רבים חשפו בהקשר זה כיצד חינוך פורמלי בבתי ספר ממלאי תפקיד מרכזי </w:t>
      </w:r>
      <w:r w:rsidRPr="00290D9C">
        <w:rPr>
          <w:rFonts w:ascii="David" w:hAnsi="David" w:cs="David" w:hint="cs"/>
          <w:sz w:val="24"/>
          <w:szCs w:val="24"/>
          <w:rtl/>
        </w:rPr>
        <w:t xml:space="preserve"> ב </w:t>
      </w:r>
      <w:r w:rsidRPr="00290D9C">
        <w:rPr>
          <w:rFonts w:ascii="David" w:hAnsi="David" w:cs="David"/>
          <w:sz w:val="24"/>
          <w:szCs w:val="24"/>
        </w:rPr>
        <w:t>transmission</w:t>
      </w:r>
      <w:r w:rsidR="00B31C01" w:rsidRPr="00290D9C">
        <w:rPr>
          <w:rFonts w:ascii="David" w:hAnsi="David" w:cs="David" w:hint="cs"/>
          <w:sz w:val="24"/>
          <w:szCs w:val="24"/>
          <w:rtl/>
        </w:rPr>
        <w:t xml:space="preserve"> של פריבילגיות ואי-שוויון חברת,</w:t>
      </w:r>
      <w:r w:rsidRPr="00290D9C">
        <w:rPr>
          <w:rFonts w:ascii="David" w:hAnsi="David" w:cs="David" w:hint="cs"/>
          <w:sz w:val="24"/>
          <w:szCs w:val="24"/>
          <w:rtl/>
        </w:rPr>
        <w:t xml:space="preserve"> </w:t>
      </w:r>
      <w:r w:rsidR="000E3EF3" w:rsidRPr="00290D9C">
        <w:rPr>
          <w:rFonts w:ascii="David" w:hAnsi="David" w:cs="David" w:hint="cs"/>
          <w:sz w:val="24"/>
          <w:szCs w:val="24"/>
          <w:rtl/>
        </w:rPr>
        <w:t xml:space="preserve">באמצעות, בין היתר, סדרי שיח ספציפיים, פרקטיקות מבניות (כגון הסללה), פדגוגיות, ויחסים </w:t>
      </w:r>
      <w:r w:rsidR="00FF5921" w:rsidRPr="00290D9C">
        <w:rPr>
          <w:rFonts w:ascii="David" w:hAnsi="David" w:cs="David" w:hint="cs"/>
          <w:sz w:val="24"/>
          <w:szCs w:val="24"/>
          <w:rtl/>
        </w:rPr>
        <w:t>שבי</w:t>
      </w:r>
      <w:r w:rsidR="00FF5921">
        <w:rPr>
          <w:rFonts w:ascii="David" w:hAnsi="David" w:cs="David" w:hint="cs"/>
          <w:sz w:val="24"/>
          <w:szCs w:val="24"/>
          <w:rtl/>
        </w:rPr>
        <w:t>ן</w:t>
      </w:r>
      <w:r w:rsidR="00FF5921" w:rsidRPr="00290D9C">
        <w:rPr>
          <w:rFonts w:ascii="David" w:hAnsi="David" w:cs="David" w:hint="cs"/>
          <w:sz w:val="24"/>
          <w:szCs w:val="24"/>
          <w:rtl/>
        </w:rPr>
        <w:t xml:space="preserve"> </w:t>
      </w:r>
      <w:r w:rsidR="000E3EF3" w:rsidRPr="00290D9C">
        <w:rPr>
          <w:rFonts w:ascii="David" w:hAnsi="David" w:cs="David" w:hint="cs"/>
          <w:sz w:val="24"/>
          <w:szCs w:val="24"/>
          <w:rtl/>
        </w:rPr>
        <w:t xml:space="preserve">מורים ותלמידים </w:t>
      </w:r>
      <w:r w:rsidR="000E3EF3" w:rsidRPr="00290D9C">
        <w:rPr>
          <w:rFonts w:ascii="David" w:hAnsi="David" w:cs="David"/>
          <w:sz w:val="24"/>
          <w:szCs w:val="24"/>
        </w:rPr>
        <w:t>(Calarco, 2018; Tyson, 2013)</w:t>
      </w:r>
      <w:r w:rsidR="00B31C01" w:rsidRPr="00290D9C">
        <w:rPr>
          <w:rFonts w:ascii="David" w:hAnsi="David" w:cs="David" w:hint="cs"/>
          <w:sz w:val="24"/>
          <w:szCs w:val="24"/>
          <w:rtl/>
        </w:rPr>
        <w:t xml:space="preserve">. </w:t>
      </w:r>
      <w:r w:rsidR="00F7689B" w:rsidRPr="00290D9C">
        <w:rPr>
          <w:rFonts w:ascii="David" w:hAnsi="David" w:cs="David" w:hint="cs"/>
          <w:sz w:val="24"/>
          <w:szCs w:val="24"/>
          <w:rtl/>
        </w:rPr>
        <w:t>מחקרים מועטים יחסים למחקרים במרחבים חינוכיים פורמליים, בחנו כיצד דינמיקות ריבודיות אלה מתרחשות במרחבים בלתי פורמליים (</w:t>
      </w:r>
      <w:r w:rsidR="00B31C01" w:rsidRPr="00290D9C">
        <w:rPr>
          <w:rFonts w:ascii="David" w:hAnsi="David" w:cs="David"/>
          <w:sz w:val="24"/>
          <w:szCs w:val="24"/>
        </w:rPr>
        <w:t>Levy Friedman, 2013</w:t>
      </w:r>
      <w:r w:rsidR="00BE35EF" w:rsidRPr="00290D9C">
        <w:rPr>
          <w:rFonts w:ascii="David" w:hAnsi="David" w:cs="David" w:hint="cs"/>
          <w:sz w:val="24"/>
          <w:szCs w:val="24"/>
          <w:rtl/>
        </w:rPr>
        <w:t>)</w:t>
      </w:r>
      <w:r w:rsidR="00F7689B" w:rsidRPr="00290D9C">
        <w:rPr>
          <w:rFonts w:ascii="David" w:hAnsi="David" w:cs="David" w:hint="cs"/>
          <w:sz w:val="24"/>
          <w:szCs w:val="24"/>
          <w:rtl/>
        </w:rPr>
        <w:t xml:space="preserve">. </w:t>
      </w:r>
      <w:r w:rsidR="000D4D03" w:rsidRPr="00290D9C">
        <w:rPr>
          <w:rFonts w:ascii="David" w:hAnsi="David" w:cs="David" w:hint="cs"/>
          <w:sz w:val="24"/>
          <w:szCs w:val="24"/>
          <w:rtl/>
        </w:rPr>
        <w:t xml:space="preserve">מחקרים מתארים למשל בהקשר זה כיצד חוגי העשרה </w:t>
      </w:r>
      <w:r w:rsidR="00367C51" w:rsidRPr="00290D9C">
        <w:rPr>
          <w:rFonts w:ascii="David" w:hAnsi="David" w:cs="David" w:hint="cs"/>
          <w:sz w:val="24"/>
          <w:szCs w:val="24"/>
          <w:rtl/>
        </w:rPr>
        <w:t xml:space="preserve">ו </w:t>
      </w:r>
      <w:r w:rsidR="00367C51" w:rsidRPr="00290D9C">
        <w:rPr>
          <w:rFonts w:ascii="David" w:hAnsi="David" w:cs="David"/>
          <w:sz w:val="24"/>
          <w:szCs w:val="24"/>
        </w:rPr>
        <w:t xml:space="preserve">competitive after-school activities </w:t>
      </w:r>
      <w:r w:rsidR="00367C51" w:rsidRPr="00290D9C">
        <w:rPr>
          <w:rFonts w:ascii="David" w:hAnsi="David" w:cs="David" w:hint="cs"/>
          <w:sz w:val="24"/>
          <w:szCs w:val="24"/>
          <w:rtl/>
        </w:rPr>
        <w:t xml:space="preserve"> </w:t>
      </w:r>
      <w:r w:rsidR="000D4D03" w:rsidRPr="00290D9C">
        <w:rPr>
          <w:rFonts w:ascii="David" w:hAnsi="David" w:cs="David" w:hint="cs"/>
          <w:sz w:val="24"/>
          <w:szCs w:val="24"/>
          <w:rtl/>
        </w:rPr>
        <w:t xml:space="preserve">וכן </w:t>
      </w:r>
      <w:r w:rsidR="00BF5BE9" w:rsidRPr="00290D9C">
        <w:rPr>
          <w:rFonts w:ascii="David" w:hAnsi="David" w:cs="David" w:hint="cs"/>
          <w:sz w:val="24"/>
          <w:szCs w:val="24"/>
          <w:rtl/>
        </w:rPr>
        <w:t xml:space="preserve">ספורט מאורגן </w:t>
      </w:r>
      <w:r w:rsidR="000D4D03" w:rsidRPr="00290D9C">
        <w:rPr>
          <w:rFonts w:ascii="David" w:hAnsi="David" w:cs="David" w:hint="cs"/>
          <w:sz w:val="24"/>
          <w:szCs w:val="24"/>
          <w:rtl/>
        </w:rPr>
        <w:t>קשור</w:t>
      </w:r>
      <w:r w:rsidR="00BF5BE9" w:rsidRPr="00290D9C">
        <w:rPr>
          <w:rFonts w:ascii="David" w:hAnsi="David" w:cs="David" w:hint="cs"/>
          <w:sz w:val="24"/>
          <w:szCs w:val="24"/>
          <w:rtl/>
        </w:rPr>
        <w:t>ים בקשר הדו</w:t>
      </w:r>
      <w:r w:rsidR="000D4D03" w:rsidRPr="00290D9C">
        <w:rPr>
          <w:rFonts w:ascii="David" w:hAnsi="David" w:cs="David" w:hint="cs"/>
          <w:sz w:val="24"/>
          <w:szCs w:val="24"/>
          <w:rtl/>
        </w:rPr>
        <w:t>ק עם רקע כלכלי-חבר</w:t>
      </w:r>
      <w:r w:rsidR="00BF5BE9" w:rsidRPr="00290D9C">
        <w:rPr>
          <w:rFonts w:ascii="David" w:hAnsi="David" w:cs="David" w:hint="cs"/>
          <w:sz w:val="24"/>
          <w:szCs w:val="24"/>
          <w:rtl/>
        </w:rPr>
        <w:t>ת</w:t>
      </w:r>
      <w:r w:rsidR="000D4D03" w:rsidRPr="00290D9C">
        <w:rPr>
          <w:rFonts w:ascii="David" w:hAnsi="David" w:cs="David" w:hint="cs"/>
          <w:sz w:val="24"/>
          <w:szCs w:val="24"/>
          <w:rtl/>
        </w:rPr>
        <w:t>י של ילדים ומש</w:t>
      </w:r>
      <w:r w:rsidR="00BF5BE9" w:rsidRPr="00290D9C">
        <w:rPr>
          <w:rFonts w:ascii="David" w:hAnsi="David" w:cs="David" w:hint="cs"/>
          <w:sz w:val="24"/>
          <w:szCs w:val="24"/>
          <w:rtl/>
        </w:rPr>
        <w:t>פ</w:t>
      </w:r>
      <w:r w:rsidR="000D4D03" w:rsidRPr="00290D9C">
        <w:rPr>
          <w:rFonts w:ascii="David" w:hAnsi="David" w:cs="David" w:hint="cs"/>
          <w:sz w:val="24"/>
          <w:szCs w:val="24"/>
          <w:rtl/>
        </w:rPr>
        <w:t>חותיהם</w:t>
      </w:r>
      <w:r w:rsidR="00882B2F" w:rsidRPr="00290D9C">
        <w:rPr>
          <w:rFonts w:ascii="David" w:hAnsi="David" w:cs="David" w:hint="cs"/>
          <w:sz w:val="24"/>
          <w:szCs w:val="24"/>
          <w:rtl/>
        </w:rPr>
        <w:t xml:space="preserve"> (</w:t>
      </w:r>
      <w:r w:rsidR="001209E2" w:rsidRPr="00290D9C">
        <w:rPr>
          <w:rFonts w:ascii="David" w:hAnsi="David" w:cs="David"/>
          <w:sz w:val="24"/>
          <w:szCs w:val="24"/>
        </w:rPr>
        <w:t>Andersen &amp; Bakken, 2019</w:t>
      </w:r>
      <w:r w:rsidR="00882B2F" w:rsidRPr="00290D9C">
        <w:rPr>
          <w:rFonts w:ascii="David" w:hAnsi="David" w:cs="David" w:hint="cs"/>
          <w:sz w:val="24"/>
          <w:szCs w:val="24"/>
          <w:rtl/>
        </w:rPr>
        <w:t>)</w:t>
      </w:r>
      <w:r w:rsidR="00BF5BE9" w:rsidRPr="00290D9C">
        <w:rPr>
          <w:rFonts w:ascii="David" w:hAnsi="David" w:cs="David" w:hint="cs"/>
          <w:sz w:val="24"/>
          <w:szCs w:val="24"/>
          <w:rtl/>
        </w:rPr>
        <w:t xml:space="preserve">. </w:t>
      </w:r>
      <w:r w:rsidR="00F7689B" w:rsidRPr="00290D9C">
        <w:rPr>
          <w:rFonts w:ascii="David" w:hAnsi="David" w:cs="David" w:hint="cs"/>
          <w:sz w:val="24"/>
          <w:szCs w:val="24"/>
          <w:rtl/>
        </w:rPr>
        <w:t xml:space="preserve">מאמר זה מציע </w:t>
      </w:r>
      <w:r w:rsidR="00BF5BE9" w:rsidRPr="00290D9C">
        <w:rPr>
          <w:rFonts w:ascii="David" w:hAnsi="David" w:cs="David" w:hint="cs"/>
          <w:sz w:val="24"/>
          <w:szCs w:val="24"/>
          <w:rtl/>
        </w:rPr>
        <w:t xml:space="preserve">לבחון את החיבור </w:t>
      </w:r>
      <w:r w:rsidR="00BF5BE9" w:rsidRPr="00290D9C">
        <w:rPr>
          <w:rFonts w:ascii="David" w:hAnsi="David" w:cs="David" w:hint="cs"/>
          <w:sz w:val="24"/>
          <w:szCs w:val="24"/>
          <w:rtl/>
        </w:rPr>
        <w:lastRenderedPageBreak/>
        <w:t xml:space="preserve">שבין מעמד וחינוך בלתי פורמלי </w:t>
      </w:r>
      <w:r w:rsidR="00F7689B" w:rsidRPr="00290D9C">
        <w:rPr>
          <w:rFonts w:ascii="David" w:hAnsi="David" w:cs="David" w:hint="cs"/>
          <w:sz w:val="24"/>
          <w:szCs w:val="24"/>
          <w:rtl/>
        </w:rPr>
        <w:t xml:space="preserve">באמצעות ראיונות-עומק עם מאמני כדורגל </w:t>
      </w:r>
      <w:r w:rsidR="007811B9" w:rsidRPr="00290D9C">
        <w:rPr>
          <w:rFonts w:ascii="David" w:hAnsi="David" w:cs="David" w:hint="cs"/>
          <w:sz w:val="24"/>
          <w:szCs w:val="24"/>
          <w:rtl/>
        </w:rPr>
        <w:t xml:space="preserve">מקצועי </w:t>
      </w:r>
      <w:r w:rsidR="00BF5BE9" w:rsidRPr="00290D9C">
        <w:rPr>
          <w:rFonts w:ascii="David" w:hAnsi="David" w:cs="David" w:hint="cs"/>
          <w:sz w:val="24"/>
          <w:szCs w:val="24"/>
          <w:rtl/>
        </w:rPr>
        <w:t xml:space="preserve">המאמנים תלמידי תיכון המתגוררים בערים ממעמד כלכלי-חברתי נמוך בישראל. </w:t>
      </w:r>
      <w:r w:rsidR="007811B9" w:rsidRPr="00290D9C">
        <w:rPr>
          <w:rFonts w:ascii="David" w:hAnsi="David" w:cs="David" w:hint="cs"/>
          <w:sz w:val="24"/>
          <w:szCs w:val="24"/>
          <w:rtl/>
        </w:rPr>
        <w:t>שתי שאלות מרכזיות</w:t>
      </w:r>
      <w:r w:rsidR="00BF5BE9" w:rsidRPr="00290D9C">
        <w:rPr>
          <w:rFonts w:ascii="David" w:hAnsi="David" w:cs="David" w:hint="cs"/>
          <w:sz w:val="24"/>
          <w:szCs w:val="24"/>
          <w:rtl/>
        </w:rPr>
        <w:t xml:space="preserve"> מוצעות במאמר זה: </w:t>
      </w:r>
      <w:r w:rsidR="007F3E22" w:rsidRPr="00290D9C">
        <w:rPr>
          <w:rFonts w:ascii="David" w:hAnsi="David" w:cs="David" w:hint="cs"/>
          <w:sz w:val="24"/>
          <w:szCs w:val="24"/>
          <w:rtl/>
        </w:rPr>
        <w:t xml:space="preserve">כיצד </w:t>
      </w:r>
      <w:r w:rsidR="007F3E22" w:rsidRPr="00290D9C">
        <w:rPr>
          <w:rFonts w:ascii="David" w:hAnsi="David" w:cs="David" w:hint="eastAsia"/>
          <w:sz w:val="24"/>
          <w:szCs w:val="24"/>
          <w:rtl/>
        </w:rPr>
        <w:t>מאמנים</w:t>
      </w:r>
      <w:r w:rsidR="007F3E22" w:rsidRPr="00290D9C">
        <w:rPr>
          <w:rFonts w:ascii="David" w:hAnsi="David" w:cs="David" w:hint="cs"/>
          <w:sz w:val="24"/>
          <w:szCs w:val="24"/>
          <w:rtl/>
        </w:rPr>
        <w:t>, העובדים במועדוני כדורגל מקצועי עם נערים ממע</w:t>
      </w:r>
      <w:r w:rsidR="00B31C01" w:rsidRPr="00290D9C">
        <w:rPr>
          <w:rFonts w:ascii="David" w:hAnsi="David" w:cs="David" w:hint="cs"/>
          <w:sz w:val="24"/>
          <w:szCs w:val="24"/>
          <w:rtl/>
        </w:rPr>
        <w:t>מ</w:t>
      </w:r>
      <w:r w:rsidR="007F3E22" w:rsidRPr="00290D9C">
        <w:rPr>
          <w:rFonts w:ascii="David" w:hAnsi="David" w:cs="David" w:hint="cs"/>
          <w:sz w:val="24"/>
          <w:szCs w:val="24"/>
          <w:rtl/>
        </w:rPr>
        <w:t>ד כלכלי-חברתי נמוך, מגדירים את תפקידם (במונחים של זהות תפקיד, ערכים, יחסים עם ההורים ואוריינטציי</w:t>
      </w:r>
      <w:r w:rsidR="007F3E22" w:rsidRPr="00290D9C">
        <w:rPr>
          <w:rFonts w:ascii="David" w:hAnsi="David" w:cs="David" w:hint="eastAsia"/>
          <w:sz w:val="24"/>
          <w:szCs w:val="24"/>
          <w:rtl/>
        </w:rPr>
        <w:t>ת</w:t>
      </w:r>
      <w:r w:rsidR="007F3E22" w:rsidRPr="00290D9C">
        <w:rPr>
          <w:rFonts w:ascii="David" w:hAnsi="David" w:cs="David" w:hint="cs"/>
          <w:sz w:val="24"/>
          <w:szCs w:val="24"/>
          <w:rtl/>
        </w:rPr>
        <w:t xml:space="preserve"> עתיד מדומיינת עבור תלמידיהם)? האם וכיצד הגדרות המאמנים את </w:t>
      </w:r>
      <w:r w:rsidR="00143E07">
        <w:rPr>
          <w:rFonts w:ascii="David" w:hAnsi="David" w:cs="David" w:hint="cs"/>
          <w:sz w:val="24"/>
          <w:szCs w:val="24"/>
          <w:rtl/>
        </w:rPr>
        <w:t>ה</w:t>
      </w:r>
      <w:r w:rsidR="007F3E22" w:rsidRPr="00290D9C">
        <w:rPr>
          <w:rFonts w:ascii="David" w:hAnsi="David" w:cs="David" w:hint="cs"/>
          <w:sz w:val="24"/>
          <w:szCs w:val="24"/>
          <w:rtl/>
        </w:rPr>
        <w:t xml:space="preserve">תפקיד ממלאים תפקיד ב </w:t>
      </w:r>
      <w:r w:rsidR="007F3E22" w:rsidRPr="00290D9C">
        <w:rPr>
          <w:rFonts w:ascii="David" w:hAnsi="David" w:cs="David"/>
          <w:sz w:val="24"/>
          <w:szCs w:val="24"/>
        </w:rPr>
        <w:t xml:space="preserve">reproduction of </w:t>
      </w:r>
      <w:r w:rsidR="007F3E22" w:rsidRPr="00290D9C">
        <w:rPr>
          <w:rFonts w:ascii="David" w:hAnsi="David" w:cs="David" w:hint="cs"/>
          <w:sz w:val="24"/>
          <w:szCs w:val="24"/>
          <w:rtl/>
        </w:rPr>
        <w:t xml:space="preserve"> של אי שוויון חברתי?</w:t>
      </w:r>
    </w:p>
    <w:p w14:paraId="027812B9" w14:textId="77777777" w:rsidR="007D7A72" w:rsidRPr="00290D9C" w:rsidRDefault="007F3E22" w:rsidP="00BF3922">
      <w:pPr>
        <w:bidi/>
        <w:spacing w:after="0" w:line="480" w:lineRule="auto"/>
        <w:jc w:val="both"/>
        <w:rPr>
          <w:rFonts w:ascii="David" w:hAnsi="David" w:cs="David"/>
          <w:color w:val="000000"/>
          <w:sz w:val="24"/>
          <w:szCs w:val="24"/>
        </w:rPr>
      </w:pPr>
      <w:r w:rsidRPr="00290D9C">
        <w:rPr>
          <w:rFonts w:ascii="David" w:hAnsi="David" w:cs="David" w:hint="cs"/>
          <w:sz w:val="24"/>
          <w:szCs w:val="24"/>
          <w:rtl/>
        </w:rPr>
        <w:t>בחינות מחקריות אלה מציעות תרומות למספר שדות-ידע:</w:t>
      </w:r>
      <w:r w:rsidR="00BF3922" w:rsidRPr="00290D9C">
        <w:rPr>
          <w:rFonts w:ascii="David" w:hAnsi="David" w:cs="David" w:hint="cs"/>
          <w:sz w:val="24"/>
          <w:szCs w:val="24"/>
          <w:rtl/>
        </w:rPr>
        <w:t xml:space="preserve"> </w:t>
      </w:r>
      <w:r w:rsidRPr="00290D9C">
        <w:rPr>
          <w:rFonts w:ascii="David" w:hAnsi="David" w:cs="David" w:hint="cs"/>
          <w:sz w:val="24"/>
          <w:szCs w:val="24"/>
          <w:rtl/>
        </w:rPr>
        <w:t>חקר מעמד ואי שוויון במרחבים חינוכיים בלתי פורמליים (</w:t>
      </w:r>
      <w:r w:rsidR="00B31C01" w:rsidRPr="00290D9C">
        <w:rPr>
          <w:rFonts w:ascii="David" w:hAnsi="David" w:cs="David"/>
          <w:sz w:val="24"/>
          <w:szCs w:val="24"/>
        </w:rPr>
        <w:t>Levy Friedman, 2013</w:t>
      </w:r>
      <w:r w:rsidRPr="00290D9C">
        <w:rPr>
          <w:rFonts w:ascii="David" w:hAnsi="David" w:cs="David" w:hint="cs"/>
          <w:sz w:val="24"/>
          <w:szCs w:val="24"/>
          <w:rtl/>
        </w:rPr>
        <w:t xml:space="preserve">); חקר ספורט ומעמד </w:t>
      </w:r>
      <w:r w:rsidRPr="00290D9C">
        <w:rPr>
          <w:rFonts w:ascii="David" w:hAnsi="David" w:cs="David"/>
          <w:sz w:val="24"/>
          <w:szCs w:val="24"/>
        </w:rPr>
        <w:t>(Bourdieu, 1978)</w:t>
      </w:r>
      <w:r w:rsidRPr="00290D9C">
        <w:rPr>
          <w:rFonts w:ascii="David" w:hAnsi="David" w:cs="David" w:hint="cs"/>
          <w:sz w:val="24"/>
          <w:szCs w:val="24"/>
          <w:rtl/>
        </w:rPr>
        <w:t xml:space="preserve">; </w:t>
      </w:r>
      <w:r w:rsidRPr="00290D9C">
        <w:rPr>
          <w:rFonts w:ascii="David" w:hAnsi="David" w:cs="David" w:hint="cs"/>
          <w:color w:val="000000"/>
          <w:sz w:val="24"/>
          <w:szCs w:val="24"/>
          <w:rtl/>
        </w:rPr>
        <w:t xml:space="preserve">זהות </w:t>
      </w:r>
      <w:r w:rsidR="00E33DDA" w:rsidRPr="00290D9C">
        <w:rPr>
          <w:rFonts w:ascii="David" w:hAnsi="David" w:cs="David" w:hint="cs"/>
          <w:color w:val="000000"/>
          <w:sz w:val="24"/>
          <w:szCs w:val="24"/>
          <w:rtl/>
        </w:rPr>
        <w:t>מקצועית של מאמני נוער</w:t>
      </w:r>
      <w:r w:rsidRPr="00290D9C">
        <w:rPr>
          <w:rFonts w:ascii="David" w:hAnsi="David" w:cs="David" w:hint="cs"/>
          <w:color w:val="000000"/>
          <w:sz w:val="24"/>
          <w:szCs w:val="24"/>
          <w:rtl/>
        </w:rPr>
        <w:t xml:space="preserve"> </w:t>
      </w:r>
      <w:r w:rsidRPr="00290D9C">
        <w:rPr>
          <w:rFonts w:ascii="David" w:hAnsi="David" w:cs="David"/>
          <w:color w:val="000000"/>
          <w:sz w:val="24"/>
          <w:szCs w:val="24"/>
        </w:rPr>
        <w:t>(Power, 2021)</w:t>
      </w:r>
      <w:r w:rsidRPr="00290D9C">
        <w:rPr>
          <w:rFonts w:ascii="David" w:hAnsi="David" w:cs="David" w:hint="cs"/>
          <w:color w:val="000000"/>
          <w:sz w:val="24"/>
          <w:szCs w:val="24"/>
          <w:rtl/>
        </w:rPr>
        <w:t xml:space="preserve">; </w:t>
      </w:r>
      <w:r w:rsidRPr="00290D9C">
        <w:rPr>
          <w:rFonts w:ascii="David" w:hAnsi="David" w:cs="David" w:hint="eastAsia"/>
          <w:color w:val="000000"/>
          <w:sz w:val="24"/>
          <w:szCs w:val="24"/>
          <w:rtl/>
        </w:rPr>
        <w:t>חקר</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זהויות</w:t>
      </w:r>
      <w:r w:rsidRPr="00290D9C">
        <w:rPr>
          <w:rFonts w:ascii="David" w:hAnsi="David" w:cs="David"/>
          <w:color w:val="000000"/>
          <w:sz w:val="24"/>
          <w:szCs w:val="24"/>
          <w:rtl/>
        </w:rPr>
        <w:t xml:space="preserve"> </w:t>
      </w:r>
    </w:p>
    <w:p w14:paraId="5372FFD3" w14:textId="77777777" w:rsidR="007F3E22" w:rsidRPr="00290D9C" w:rsidRDefault="007F3E22" w:rsidP="007D7A72">
      <w:pPr>
        <w:bidi/>
        <w:spacing w:after="0" w:line="480" w:lineRule="auto"/>
        <w:jc w:val="both"/>
        <w:rPr>
          <w:rFonts w:ascii="David" w:hAnsi="David" w:cs="David"/>
          <w:color w:val="000000"/>
          <w:sz w:val="24"/>
          <w:szCs w:val="24"/>
        </w:rPr>
      </w:pPr>
      <w:r w:rsidRPr="00290D9C">
        <w:rPr>
          <w:rFonts w:ascii="David" w:hAnsi="David" w:cs="David"/>
          <w:color w:val="000000"/>
          <w:sz w:val="24"/>
          <w:szCs w:val="24"/>
        </w:rPr>
        <w:t>disadvantaged</w:t>
      </w:r>
      <w:r w:rsidRPr="00290D9C">
        <w:rPr>
          <w:rFonts w:ascii="David" w:hAnsi="David" w:cs="David" w:hint="cs"/>
          <w:color w:val="000000"/>
          <w:sz w:val="24"/>
          <w:szCs w:val="24"/>
          <w:rtl/>
        </w:rPr>
        <w:t xml:space="preserve">  </w:t>
      </w:r>
      <w:r w:rsidRPr="00290D9C">
        <w:rPr>
          <w:rFonts w:ascii="David" w:hAnsi="David" w:cs="David"/>
          <w:color w:val="000000"/>
          <w:sz w:val="24"/>
          <w:szCs w:val="24"/>
        </w:rPr>
        <w:t>(Author, 2020)</w:t>
      </w:r>
      <w:r w:rsidR="00E33DDA" w:rsidRPr="00290D9C">
        <w:rPr>
          <w:rFonts w:ascii="David" w:hAnsi="David" w:cs="David" w:hint="cs"/>
          <w:color w:val="000000"/>
          <w:sz w:val="24"/>
          <w:szCs w:val="24"/>
          <w:rtl/>
        </w:rPr>
        <w:t>.</w:t>
      </w:r>
    </w:p>
    <w:p w14:paraId="7DCD1978" w14:textId="77777777" w:rsidR="00D75163" w:rsidRPr="00290D9C" w:rsidRDefault="00853A5A" w:rsidP="00853A5A">
      <w:pPr>
        <w:bidi/>
        <w:spacing w:after="0" w:line="480" w:lineRule="auto"/>
        <w:jc w:val="both"/>
        <w:rPr>
          <w:rFonts w:ascii="David" w:hAnsi="David" w:cs="David"/>
          <w:sz w:val="24"/>
          <w:szCs w:val="24"/>
          <w:rtl/>
        </w:rPr>
      </w:pPr>
      <w:r w:rsidRPr="00290D9C">
        <w:rPr>
          <w:rFonts w:ascii="David" w:hAnsi="David" w:cs="David" w:hint="cs"/>
          <w:b/>
          <w:bCs/>
          <w:sz w:val="24"/>
          <w:szCs w:val="24"/>
          <w:rtl/>
        </w:rPr>
        <w:t>חינוך, מעמד והביטוס</w:t>
      </w:r>
      <w:r w:rsidR="00EC5969" w:rsidRPr="00290D9C">
        <w:rPr>
          <w:rFonts w:ascii="David" w:hAnsi="David" w:cs="David" w:hint="cs"/>
          <w:sz w:val="24"/>
          <w:szCs w:val="24"/>
          <w:rtl/>
        </w:rPr>
        <w:t xml:space="preserve"> </w:t>
      </w:r>
    </w:p>
    <w:p w14:paraId="4056FCF1" w14:textId="77777777" w:rsidR="00C01D3B" w:rsidRPr="00290D9C" w:rsidRDefault="00D75163" w:rsidP="00BC7FB7">
      <w:pPr>
        <w:bidi/>
        <w:spacing w:after="0" w:line="480" w:lineRule="auto"/>
        <w:jc w:val="both"/>
        <w:rPr>
          <w:rFonts w:cs="David"/>
          <w:sz w:val="24"/>
          <w:szCs w:val="24"/>
          <w:rtl/>
        </w:rPr>
      </w:pPr>
      <w:r w:rsidRPr="00290D9C">
        <w:rPr>
          <w:rFonts w:ascii="David" w:hAnsi="David" w:cs="David" w:hint="cs"/>
          <w:sz w:val="24"/>
          <w:szCs w:val="24"/>
          <w:rtl/>
        </w:rPr>
        <w:t>מחקרים רבים אודות מעמדות כלכליים-חברתיים וסגנונות חיים, שהתבססו על מורשתו האינטלקטואלית של בורדייה (1977, 1984), תיארו כיצד הון תרבותי (משאבים נוסח תעודות השכלה, טעמים אסתטיים ודיספוזיציות שהפרט יכול להשתמש בהם כדי להפיק יוקרה, הכנסה גבוהה ופריב</w:t>
      </w:r>
      <w:r w:rsidR="00DD6E1B" w:rsidRPr="00290D9C">
        <w:rPr>
          <w:rFonts w:ascii="David" w:hAnsi="David" w:cs="David" w:hint="cs"/>
          <w:sz w:val="24"/>
          <w:szCs w:val="24"/>
          <w:rtl/>
        </w:rPr>
        <w:t>י</w:t>
      </w:r>
      <w:r w:rsidRPr="00290D9C">
        <w:rPr>
          <w:rFonts w:ascii="David" w:hAnsi="David" w:cs="David" w:hint="cs"/>
          <w:sz w:val="24"/>
          <w:szCs w:val="24"/>
          <w:rtl/>
        </w:rPr>
        <w:t>לגיות) והביטוס (מבנים קוגניטיביי</w:t>
      </w:r>
      <w:r w:rsidRPr="00290D9C">
        <w:rPr>
          <w:rFonts w:ascii="David" w:hAnsi="David" w:cs="David" w:hint="eastAsia"/>
          <w:sz w:val="24"/>
          <w:szCs w:val="24"/>
          <w:rtl/>
        </w:rPr>
        <w:t>ם</w:t>
      </w:r>
      <w:r w:rsidRPr="00290D9C">
        <w:rPr>
          <w:rFonts w:ascii="David" w:hAnsi="David" w:cs="David" w:hint="cs"/>
          <w:sz w:val="24"/>
          <w:szCs w:val="24"/>
          <w:rtl/>
        </w:rPr>
        <w:t>-חברתיים מופנמים באמצעותם אנשי מנווטים בעולם החברתי)</w:t>
      </w:r>
      <w:r w:rsidR="009B7D91" w:rsidRPr="00290D9C">
        <w:rPr>
          <w:rFonts w:ascii="David" w:hAnsi="David" w:cs="David" w:hint="cs"/>
          <w:sz w:val="24"/>
          <w:szCs w:val="24"/>
          <w:rtl/>
        </w:rPr>
        <w:t xml:space="preserve">, מחברים באופן גלוי וסמוי, בין החיים הנפשיים-פסיכולוגיים ומיקומים מבניים-חברתיים </w:t>
      </w:r>
      <w:r w:rsidR="009B7D91" w:rsidRPr="00290D9C">
        <w:rPr>
          <w:rFonts w:ascii="David" w:hAnsi="David" w:cs="David"/>
          <w:sz w:val="24"/>
          <w:szCs w:val="24"/>
        </w:rPr>
        <w:t>(</w:t>
      </w:r>
      <w:r w:rsidR="007D7A72" w:rsidRPr="00290D9C">
        <w:rPr>
          <w:rFonts w:cs="David"/>
          <w:sz w:val="24"/>
          <w:szCs w:val="24"/>
        </w:rPr>
        <w:t xml:space="preserve">Lareau, 2015 </w:t>
      </w:r>
      <w:r w:rsidR="007D7A72" w:rsidRPr="00290D9C">
        <w:rPr>
          <w:rFonts w:ascii="David" w:hAnsi="David" w:cs="David"/>
          <w:sz w:val="24"/>
          <w:szCs w:val="24"/>
        </w:rPr>
        <w:t xml:space="preserve">; </w:t>
      </w:r>
      <w:r w:rsidR="009B7D91" w:rsidRPr="00290D9C">
        <w:rPr>
          <w:rFonts w:ascii="David" w:hAnsi="David" w:cs="David"/>
          <w:sz w:val="24"/>
          <w:szCs w:val="24"/>
        </w:rPr>
        <w:t>Reay, 2005)</w:t>
      </w:r>
      <w:r w:rsidR="009B7D91" w:rsidRPr="00290D9C">
        <w:rPr>
          <w:rFonts w:ascii="David" w:hAnsi="David" w:cs="David" w:hint="cs"/>
          <w:sz w:val="24"/>
          <w:szCs w:val="24"/>
          <w:rtl/>
        </w:rPr>
        <w:t>.</w:t>
      </w:r>
      <w:r w:rsidRPr="00290D9C">
        <w:rPr>
          <w:rFonts w:ascii="David" w:hAnsi="David" w:cs="David" w:hint="cs"/>
          <w:sz w:val="24"/>
          <w:szCs w:val="24"/>
          <w:rtl/>
        </w:rPr>
        <w:t xml:space="preserve"> </w:t>
      </w:r>
      <w:r w:rsidR="00C01D3B" w:rsidRPr="00290D9C">
        <w:rPr>
          <w:rFonts w:cs="David" w:hint="cs"/>
          <w:sz w:val="24"/>
          <w:szCs w:val="24"/>
          <w:rtl/>
        </w:rPr>
        <w:t>מחקרים שונים חשפו בהקשר זה כי הון תרבותי, הביטוס</w:t>
      </w:r>
      <w:r w:rsidR="00BC7FB7" w:rsidRPr="00290D9C">
        <w:rPr>
          <w:rFonts w:cs="David" w:hint="cs"/>
          <w:sz w:val="24"/>
          <w:szCs w:val="24"/>
          <w:rtl/>
        </w:rPr>
        <w:t xml:space="preserve"> והבדלי סוציאליזציה מעמדיים במוסדות חינוכיים שונים תורמים לריבוד חינוכי </w:t>
      </w:r>
      <w:r w:rsidR="00C01D3B" w:rsidRPr="00290D9C">
        <w:rPr>
          <w:rFonts w:cs="David" w:hint="cs"/>
          <w:sz w:val="24"/>
          <w:szCs w:val="24"/>
          <w:rtl/>
        </w:rPr>
        <w:t>לא רק באמצעות מיומנויות קוגניטיבי</w:t>
      </w:r>
      <w:r w:rsidR="00C01D3B" w:rsidRPr="00290D9C">
        <w:rPr>
          <w:rFonts w:cs="David" w:hint="eastAsia"/>
          <w:sz w:val="24"/>
          <w:szCs w:val="24"/>
          <w:rtl/>
        </w:rPr>
        <w:t>ות</w:t>
      </w:r>
      <w:r w:rsidR="00C01D3B" w:rsidRPr="00290D9C">
        <w:rPr>
          <w:rFonts w:cs="David" w:hint="cs"/>
          <w:sz w:val="24"/>
          <w:szCs w:val="24"/>
          <w:rtl/>
        </w:rPr>
        <w:t xml:space="preserve">-אקדמיות (מתמטיקה, שפות והבנת הנקרא, למשל) אלא גם באמצעות טיפוח של </w:t>
      </w:r>
      <w:r w:rsidR="00C01D3B" w:rsidRPr="00290D9C">
        <w:rPr>
          <w:rFonts w:cs="David"/>
          <w:sz w:val="24"/>
          <w:szCs w:val="24"/>
        </w:rPr>
        <w:t>social and behavioral skills</w:t>
      </w:r>
      <w:r w:rsidR="00C01D3B" w:rsidRPr="00290D9C">
        <w:rPr>
          <w:rFonts w:cs="David" w:hint="cs"/>
          <w:sz w:val="24"/>
          <w:szCs w:val="24"/>
          <w:rtl/>
        </w:rPr>
        <w:t>,</w:t>
      </w:r>
    </w:p>
    <w:p w14:paraId="64327633" w14:textId="77777777" w:rsidR="00C01D3B" w:rsidRPr="00290D9C" w:rsidRDefault="00C01D3B" w:rsidP="00C01D3B">
      <w:pPr>
        <w:rPr>
          <w:rFonts w:cs="David"/>
          <w:sz w:val="24"/>
          <w:szCs w:val="24"/>
          <w:rtl/>
        </w:rPr>
      </w:pPr>
      <w:r w:rsidRPr="00290D9C">
        <w:rPr>
          <w:rFonts w:cs="David" w:hint="cs"/>
          <w:sz w:val="24"/>
          <w:szCs w:val="24"/>
          <w:rtl/>
        </w:rPr>
        <w:t xml:space="preserve">מיומנויות "רכות" או </w:t>
      </w:r>
      <w:r w:rsidRPr="00290D9C">
        <w:rPr>
          <w:rFonts w:cs="David"/>
          <w:sz w:val="24"/>
          <w:szCs w:val="24"/>
        </w:rPr>
        <w:t>"banal assets"</w:t>
      </w:r>
      <w:r w:rsidRPr="00290D9C">
        <w:rPr>
          <w:rFonts w:cs="David" w:hint="cs"/>
          <w:sz w:val="24"/>
          <w:szCs w:val="24"/>
          <w:rtl/>
        </w:rPr>
        <w:t xml:space="preserve"> </w:t>
      </w:r>
    </w:p>
    <w:p w14:paraId="7EED7BC2" w14:textId="77777777" w:rsidR="00C01D3B" w:rsidRPr="00290D9C" w:rsidRDefault="00C01D3B" w:rsidP="00C01D3B">
      <w:pPr>
        <w:rPr>
          <w:rFonts w:cs="David"/>
          <w:sz w:val="24"/>
          <w:szCs w:val="24"/>
        </w:rPr>
      </w:pPr>
      <w:r w:rsidRPr="00290D9C">
        <w:rPr>
          <w:rFonts w:cs="David"/>
          <w:sz w:val="24"/>
          <w:szCs w:val="24"/>
        </w:rPr>
        <w:t>(Jennings and DiPrete 2010)</w:t>
      </w:r>
    </w:p>
    <w:p w14:paraId="77B1BDA1" w14:textId="77777777" w:rsidR="00972BE4" w:rsidRPr="00290D9C" w:rsidRDefault="00972BE4" w:rsidP="00972BE4">
      <w:pPr>
        <w:bidi/>
        <w:rPr>
          <w:rFonts w:cs="David"/>
          <w:sz w:val="24"/>
          <w:szCs w:val="24"/>
        </w:rPr>
      </w:pPr>
    </w:p>
    <w:p w14:paraId="78C4C8F0" w14:textId="77777777" w:rsidR="00232C85" w:rsidRPr="00290D9C" w:rsidRDefault="00972BE4" w:rsidP="007D7A72">
      <w:pPr>
        <w:bidi/>
        <w:spacing w:line="360" w:lineRule="auto"/>
        <w:jc w:val="both"/>
        <w:rPr>
          <w:rFonts w:cs="David"/>
          <w:sz w:val="24"/>
          <w:szCs w:val="24"/>
          <w:rtl/>
        </w:rPr>
      </w:pPr>
      <w:r w:rsidRPr="00290D9C">
        <w:rPr>
          <w:rFonts w:cs="David" w:hint="cs"/>
          <w:sz w:val="24"/>
          <w:szCs w:val="24"/>
          <w:rtl/>
        </w:rPr>
        <w:t xml:space="preserve">כגון תחושת נוחות עם דמויות סמכות; ניהול מו"מ; אסרטיביות; </w:t>
      </w:r>
      <w:r w:rsidRPr="00290D9C">
        <w:rPr>
          <w:rFonts w:cs="David"/>
          <w:sz w:val="24"/>
          <w:szCs w:val="24"/>
        </w:rPr>
        <w:t>sense of entitlement</w:t>
      </w:r>
      <w:r w:rsidRPr="00290D9C">
        <w:rPr>
          <w:rFonts w:cs="David" w:hint="cs"/>
          <w:sz w:val="24"/>
          <w:szCs w:val="24"/>
          <w:rtl/>
        </w:rPr>
        <w:t xml:space="preserve">). מיומנויות אלה מתוארות כמתגמלות </w:t>
      </w:r>
      <w:r w:rsidRPr="00290D9C">
        <w:rPr>
          <w:rFonts w:cs="David"/>
          <w:sz w:val="24"/>
          <w:szCs w:val="24"/>
        </w:rPr>
        <w:t>(advantaged)</w:t>
      </w:r>
      <w:r w:rsidRPr="00290D9C">
        <w:rPr>
          <w:rFonts w:cs="David" w:hint="cs"/>
          <w:sz w:val="24"/>
          <w:szCs w:val="24"/>
          <w:rtl/>
        </w:rPr>
        <w:t xml:space="preserve"> בעיקר את התלמידים מהמעמדות הכלכליים-חברתיים הגבוהים משום ההלימה שלהן את הערכים ומושגי-העצמי הרווחים במשפחתם </w:t>
      </w:r>
      <w:r w:rsidRPr="00290D9C">
        <w:rPr>
          <w:rFonts w:cs="David"/>
          <w:sz w:val="24"/>
          <w:szCs w:val="24"/>
        </w:rPr>
        <w:t>(Bourdieu, 1984; Lareau, 2015 )</w:t>
      </w:r>
      <w:bookmarkStart w:id="0" w:name="_GoBack"/>
      <w:bookmarkEnd w:id="0"/>
      <w:r w:rsidRPr="00290D9C">
        <w:rPr>
          <w:rFonts w:cs="David" w:hint="cs"/>
          <w:sz w:val="24"/>
          <w:szCs w:val="24"/>
          <w:rtl/>
        </w:rPr>
        <w:t xml:space="preserve">. מיומנות אלה מתוארות למעשה כהון תרבותי ומשאבים מוערכים </w:t>
      </w:r>
      <w:r w:rsidRPr="00290D9C">
        <w:rPr>
          <w:rFonts w:cs="David"/>
          <w:sz w:val="24"/>
          <w:szCs w:val="24"/>
        </w:rPr>
        <w:t>(valuable resources)</w:t>
      </w:r>
      <w:r w:rsidRPr="00290D9C">
        <w:rPr>
          <w:rFonts w:cs="David" w:hint="cs"/>
          <w:sz w:val="24"/>
          <w:szCs w:val="24"/>
          <w:rtl/>
        </w:rPr>
        <w:t xml:space="preserve">. הון ומשאבים תרבותיים אלה נמצאים כקשורים לא רק בהישגים אקדמיים אלא גם בתעסוקתיים. הם נתפסים כ </w:t>
      </w:r>
      <w:r w:rsidRPr="00290D9C">
        <w:rPr>
          <w:rFonts w:cs="David"/>
          <w:sz w:val="24"/>
          <w:szCs w:val="24"/>
        </w:rPr>
        <w:t>markers of high status</w:t>
      </w:r>
      <w:r w:rsidRPr="00290D9C">
        <w:rPr>
          <w:rFonts w:cs="David" w:hint="cs"/>
          <w:sz w:val="24"/>
          <w:szCs w:val="24"/>
          <w:rtl/>
        </w:rPr>
        <w:t xml:space="preserve"> המעבירים ל </w:t>
      </w:r>
      <w:r w:rsidRPr="00290D9C">
        <w:rPr>
          <w:rFonts w:cs="David"/>
          <w:sz w:val="24"/>
          <w:szCs w:val="24"/>
        </w:rPr>
        <w:t xml:space="preserve">gate </w:t>
      </w:r>
      <w:r w:rsidRPr="00290D9C">
        <w:rPr>
          <w:rFonts w:cs="David"/>
          <w:sz w:val="24"/>
          <w:szCs w:val="24"/>
        </w:rPr>
        <w:lastRenderedPageBreak/>
        <w:t>keepers</w:t>
      </w:r>
      <w:r w:rsidRPr="00290D9C">
        <w:rPr>
          <w:rFonts w:cs="David" w:hint="cs"/>
          <w:sz w:val="24"/>
          <w:szCs w:val="24"/>
          <w:rtl/>
        </w:rPr>
        <w:t xml:space="preserve"> מסר של דמיון תרבותי או היות  </w:t>
      </w:r>
      <w:r w:rsidRPr="00290D9C">
        <w:rPr>
          <w:rFonts w:cs="David"/>
          <w:i/>
          <w:iCs/>
          <w:sz w:val="24"/>
          <w:szCs w:val="24"/>
        </w:rPr>
        <w:t>one of us</w:t>
      </w:r>
      <w:r w:rsidRPr="00290D9C">
        <w:rPr>
          <w:rFonts w:cs="David" w:hint="cs"/>
          <w:i/>
          <w:iCs/>
          <w:sz w:val="24"/>
          <w:szCs w:val="24"/>
          <w:rtl/>
        </w:rPr>
        <w:t xml:space="preserve">  </w:t>
      </w:r>
      <w:r w:rsidRPr="00290D9C">
        <w:rPr>
          <w:rFonts w:cs="David"/>
          <w:sz w:val="24"/>
          <w:szCs w:val="24"/>
        </w:rPr>
        <w:t xml:space="preserve">(Kaufman </w:t>
      </w:r>
      <w:r w:rsidR="007D7A72" w:rsidRPr="00290D9C">
        <w:rPr>
          <w:rFonts w:cs="David"/>
          <w:sz w:val="24"/>
          <w:szCs w:val="24"/>
        </w:rPr>
        <w:t>&amp;</w:t>
      </w:r>
      <w:r w:rsidRPr="00290D9C">
        <w:rPr>
          <w:rFonts w:cs="David"/>
          <w:sz w:val="24"/>
          <w:szCs w:val="24"/>
        </w:rPr>
        <w:t xml:space="preserve"> Gabler 2004)</w:t>
      </w:r>
      <w:r w:rsidRPr="00290D9C">
        <w:rPr>
          <w:rFonts w:cs="David" w:hint="cs"/>
          <w:sz w:val="24"/>
          <w:szCs w:val="24"/>
          <w:rtl/>
        </w:rPr>
        <w:t xml:space="preserve"> אשר קריטיים לזכייה במשרות בכירות </w:t>
      </w:r>
      <w:r w:rsidRPr="00290D9C">
        <w:rPr>
          <w:rFonts w:cs="David"/>
          <w:sz w:val="24"/>
          <w:szCs w:val="24"/>
        </w:rPr>
        <w:t>(Rivera 2015)</w:t>
      </w:r>
      <w:r w:rsidRPr="00290D9C">
        <w:rPr>
          <w:rFonts w:cs="David" w:hint="cs"/>
          <w:sz w:val="24"/>
          <w:szCs w:val="24"/>
          <w:rtl/>
        </w:rPr>
        <w:t>.</w:t>
      </w:r>
    </w:p>
    <w:p w14:paraId="305D9E58" w14:textId="77777777" w:rsidR="00232C85" w:rsidRPr="00290D9C" w:rsidRDefault="00232C85" w:rsidP="00232C85">
      <w:pPr>
        <w:bidi/>
        <w:spacing w:line="360" w:lineRule="auto"/>
        <w:jc w:val="both"/>
        <w:rPr>
          <w:rFonts w:cs="David"/>
          <w:sz w:val="24"/>
          <w:szCs w:val="24"/>
          <w:rtl/>
        </w:rPr>
      </w:pPr>
      <w:r w:rsidRPr="00290D9C">
        <w:rPr>
          <w:rFonts w:cs="David" w:hint="cs"/>
          <w:sz w:val="24"/>
          <w:szCs w:val="24"/>
          <w:rtl/>
        </w:rPr>
        <w:t xml:space="preserve">לורו (2003) במחקר פורץ-דרך אודות סגנונות הורות, מעמד וחיי יומיום, תיארה כיצד ילדים ממעמד בינוני וגבוה רוכשים </w:t>
      </w:r>
      <w:r w:rsidRPr="00290D9C">
        <w:rPr>
          <w:rFonts w:cs="David"/>
          <w:sz w:val="24"/>
          <w:szCs w:val="24"/>
        </w:rPr>
        <w:t>ease in communication</w:t>
      </w:r>
      <w:r w:rsidRPr="00290D9C">
        <w:rPr>
          <w:rFonts w:cs="David" w:hint="cs"/>
          <w:sz w:val="24"/>
          <w:szCs w:val="24"/>
          <w:rtl/>
        </w:rPr>
        <w:t xml:space="preserve"> עם דמויות סמכות. הם למשל חשים נוח לבקש יותר עזרה מהמורים ואף בתחומים שונים (ראה גם </w:t>
      </w:r>
      <w:r w:rsidRPr="00290D9C">
        <w:rPr>
          <w:rFonts w:cs="David"/>
          <w:sz w:val="24"/>
          <w:szCs w:val="24"/>
        </w:rPr>
        <w:t>Calarco 2011</w:t>
      </w:r>
      <w:r w:rsidRPr="00290D9C">
        <w:rPr>
          <w:rFonts w:cs="David" w:hint="cs"/>
          <w:sz w:val="24"/>
          <w:szCs w:val="24"/>
          <w:rtl/>
        </w:rPr>
        <w:t xml:space="preserve">) ומפעילים אותם למעשה לטובתם. לורו תיארה כיצד בעקבות הטיפוח והאימון של הורים ממעמד בינוני וגבוה לוורבליות ו </w:t>
      </w:r>
      <w:r w:rsidRPr="00290D9C">
        <w:rPr>
          <w:rFonts w:cs="David"/>
          <w:sz w:val="24"/>
          <w:szCs w:val="24"/>
        </w:rPr>
        <w:t xml:space="preserve">entitlement </w:t>
      </w:r>
      <w:r w:rsidRPr="00290D9C">
        <w:rPr>
          <w:rFonts w:cs="David" w:hint="cs"/>
          <w:sz w:val="24"/>
          <w:szCs w:val="24"/>
          <w:rtl/>
        </w:rPr>
        <w:t xml:space="preserve"> , ילדיהם אף מקבלים יותר תשומת לב ממוריהם בבתי ספר והמעבר שלהם ל </w:t>
      </w:r>
      <w:r w:rsidRPr="00290D9C">
        <w:rPr>
          <w:rFonts w:cs="David"/>
          <w:sz w:val="24"/>
          <w:szCs w:val="24"/>
        </w:rPr>
        <w:t>elite postsecondary institutions</w:t>
      </w:r>
      <w:r w:rsidRPr="00290D9C">
        <w:rPr>
          <w:rFonts w:cs="David" w:hint="cs"/>
          <w:sz w:val="24"/>
          <w:szCs w:val="24"/>
          <w:rtl/>
        </w:rPr>
        <w:t xml:space="preserve"> קל יותר (ראה גם </w:t>
      </w:r>
      <w:r w:rsidRPr="00290D9C">
        <w:rPr>
          <w:rFonts w:cs="David"/>
          <w:sz w:val="24"/>
          <w:szCs w:val="24"/>
        </w:rPr>
        <w:t>Jack 2016</w:t>
      </w:r>
      <w:r w:rsidRPr="00290D9C">
        <w:rPr>
          <w:rFonts w:cs="David" w:hint="cs"/>
          <w:sz w:val="24"/>
          <w:szCs w:val="24"/>
          <w:rtl/>
        </w:rPr>
        <w:t>).</w:t>
      </w:r>
    </w:p>
    <w:p w14:paraId="129052E3" w14:textId="77777777" w:rsidR="00DF14D8" w:rsidRPr="00290D9C" w:rsidRDefault="00DF14D8" w:rsidP="00DF14D8">
      <w:pPr>
        <w:spacing w:line="360" w:lineRule="auto"/>
        <w:jc w:val="both"/>
        <w:rPr>
          <w:rFonts w:asciiTheme="majorBidi" w:hAnsiTheme="majorBidi" w:cstheme="majorBidi"/>
          <w:sz w:val="24"/>
          <w:szCs w:val="24"/>
        </w:rPr>
      </w:pPr>
      <w:r w:rsidRPr="00290D9C">
        <w:rPr>
          <w:rFonts w:asciiTheme="majorBidi" w:hAnsiTheme="majorBidi" w:cstheme="majorBidi"/>
          <w:sz w:val="24"/>
          <w:szCs w:val="24"/>
        </w:rPr>
        <w:t>Streib (2011) described how four-year-olds are class actors: middle- and upper-class “take the floor”: they talk more, have larger vocabularies, silence the lower-class children, interrupt the teachers with questions, complain that other children are keeping them from expressing themselves, create more interactions with adults, and demand their attention; and they “take a stand”: they defend their positions fluently and confidently, conduct negotiations, and win disputes over toys. Note that their interruptions are rewarded: teachers respond to their requests more, their interruptions are labeled a sign of interest in the topic, they are defined as more intelligent, feel that the teacher speaks to them directly, and experience triumph</w:t>
      </w:r>
      <w:r w:rsidRPr="00290D9C">
        <w:rPr>
          <w:rFonts w:cs="David"/>
          <w:sz w:val="24"/>
          <w:szCs w:val="24"/>
        </w:rPr>
        <w:t xml:space="preserve"> </w:t>
      </w:r>
      <w:r w:rsidRPr="00290D9C">
        <w:rPr>
          <w:rFonts w:asciiTheme="majorBidi" w:hAnsiTheme="majorBidi" w:cstheme="majorBidi"/>
          <w:sz w:val="24"/>
          <w:szCs w:val="24"/>
        </w:rPr>
        <w:t>(see also Nelson &amp; Schutz, 2007)</w:t>
      </w:r>
      <w:r w:rsidR="004F5E68" w:rsidRPr="00290D9C">
        <w:rPr>
          <w:rFonts w:asciiTheme="majorBidi" w:hAnsiTheme="majorBidi" w:cstheme="majorBidi"/>
          <w:sz w:val="24"/>
          <w:szCs w:val="24"/>
        </w:rPr>
        <w:t>.</w:t>
      </w:r>
    </w:p>
    <w:p w14:paraId="45C89BCA" w14:textId="77777777" w:rsidR="004F5E68" w:rsidRPr="00290D9C" w:rsidRDefault="004F5E68" w:rsidP="004F5E68">
      <w:pPr>
        <w:bidi/>
        <w:spacing w:line="360" w:lineRule="auto"/>
        <w:jc w:val="both"/>
        <w:rPr>
          <w:rFonts w:asciiTheme="majorBidi" w:hAnsiTheme="majorBidi" w:cstheme="majorBidi"/>
          <w:sz w:val="24"/>
          <w:szCs w:val="24"/>
        </w:rPr>
      </w:pPr>
    </w:p>
    <w:p w14:paraId="3C0D7F9B" w14:textId="77777777" w:rsidR="004F5E68" w:rsidRPr="00290D9C" w:rsidRDefault="004F5E68" w:rsidP="007D7A72">
      <w:pPr>
        <w:bidi/>
        <w:spacing w:line="360" w:lineRule="auto"/>
        <w:jc w:val="both"/>
        <w:rPr>
          <w:rFonts w:ascii="David" w:hAnsi="David" w:cs="David"/>
          <w:sz w:val="24"/>
          <w:szCs w:val="24"/>
          <w:rtl/>
        </w:rPr>
      </w:pPr>
      <w:r w:rsidRPr="00290D9C">
        <w:rPr>
          <w:rFonts w:cs="David" w:hint="cs"/>
          <w:sz w:val="24"/>
          <w:szCs w:val="24"/>
          <w:rtl/>
        </w:rPr>
        <w:t xml:space="preserve">מספר מחקרים אתנוגרפיים בבתי ספר אליט ( </w:t>
      </w:r>
      <w:r w:rsidRPr="00290D9C">
        <w:rPr>
          <w:rFonts w:ascii="David" w:hAnsi="David" w:cs="David" w:hint="cs"/>
          <w:sz w:val="24"/>
          <w:szCs w:val="24"/>
          <w:rtl/>
        </w:rPr>
        <w:t xml:space="preserve"> </w:t>
      </w:r>
      <w:r w:rsidRPr="00290D9C">
        <w:rPr>
          <w:rFonts w:ascii="David" w:hAnsi="David" w:cs="David"/>
          <w:sz w:val="24"/>
          <w:szCs w:val="24"/>
        </w:rPr>
        <w:t>(Demerath 2009; Gaztambide-Fernandez 2009; Howard 2008; Khan 2011</w:t>
      </w:r>
      <w:r w:rsidR="007D7A72" w:rsidRPr="00290D9C">
        <w:rPr>
          <w:rFonts w:ascii="David" w:hAnsi="David" w:cs="David" w:hint="cs"/>
          <w:sz w:val="24"/>
          <w:szCs w:val="24"/>
          <w:rtl/>
        </w:rPr>
        <w:t xml:space="preserve">) </w:t>
      </w:r>
      <w:r w:rsidRPr="00290D9C">
        <w:rPr>
          <w:rFonts w:cs="David" w:hint="cs"/>
          <w:sz w:val="24"/>
          <w:szCs w:val="24"/>
          <w:rtl/>
        </w:rPr>
        <w:t xml:space="preserve"> תיארו כיצד ההון התרבותי נרכש באמצעות פרקטיקות שונות כגון</w:t>
      </w:r>
      <w:r w:rsidRPr="00290D9C">
        <w:rPr>
          <w:rFonts w:ascii="David" w:hAnsi="David" w:cs="David" w:hint="cs"/>
          <w:sz w:val="24"/>
          <w:szCs w:val="24"/>
          <w:rtl/>
        </w:rPr>
        <w:t xml:space="preserve"> תרגול תלמידים ב </w:t>
      </w:r>
      <w:r w:rsidRPr="00290D9C">
        <w:rPr>
          <w:rFonts w:ascii="David" w:hAnsi="David" w:cs="David"/>
          <w:sz w:val="24"/>
          <w:szCs w:val="24"/>
        </w:rPr>
        <w:t>sense of ease</w:t>
      </w:r>
      <w:r w:rsidRPr="00290D9C">
        <w:rPr>
          <w:rFonts w:ascii="David" w:hAnsi="David" w:cs="David" w:hint="cs"/>
          <w:sz w:val="24"/>
          <w:szCs w:val="24"/>
          <w:rtl/>
        </w:rPr>
        <w:t xml:space="preserve"> (כולל המסר כי היררכיות תרבויות הינן "טבעיות"); כינון של </w:t>
      </w:r>
      <w:r w:rsidRPr="00290D9C">
        <w:rPr>
          <w:rFonts w:ascii="David" w:hAnsi="David" w:cs="David"/>
          <w:sz w:val="24"/>
          <w:szCs w:val="24"/>
        </w:rPr>
        <w:t>distinction</w:t>
      </w:r>
      <w:r w:rsidRPr="00290D9C">
        <w:rPr>
          <w:rFonts w:ascii="David" w:hAnsi="David" w:cs="David" w:hint="cs"/>
          <w:sz w:val="24"/>
          <w:szCs w:val="24"/>
          <w:rtl/>
        </w:rPr>
        <w:t xml:space="preserve"> אודות הסובייקטיביות יוצאת הדופן שלהם; התנסות בדמיון של עתיד (אקדמי ומקצועי) פריבילי או ב </w:t>
      </w:r>
      <w:r w:rsidRPr="00290D9C">
        <w:rPr>
          <w:rFonts w:ascii="David" w:hAnsi="David" w:cs="David"/>
          <w:sz w:val="24"/>
          <w:szCs w:val="24"/>
        </w:rPr>
        <w:t>colonizing the future</w:t>
      </w:r>
      <w:r w:rsidRPr="00290D9C">
        <w:rPr>
          <w:rFonts w:ascii="David" w:hAnsi="David" w:cs="David" w:hint="cs"/>
          <w:sz w:val="24"/>
          <w:szCs w:val="24"/>
          <w:rtl/>
        </w:rPr>
        <w:t xml:space="preserve">; שימוש מאסיבי בשיח ובהון הפסיכולוגי המעודד את התלמידים להעדיף  </w:t>
      </w:r>
      <w:r w:rsidRPr="00290D9C">
        <w:rPr>
          <w:rFonts w:ascii="David" w:hAnsi="David" w:cs="David"/>
          <w:sz w:val="24"/>
          <w:szCs w:val="24"/>
        </w:rPr>
        <w:t>solipsism</w:t>
      </w:r>
      <w:r w:rsidRPr="00290D9C">
        <w:rPr>
          <w:rFonts w:ascii="David" w:hAnsi="David" w:cs="David" w:hint="cs"/>
          <w:sz w:val="24"/>
          <w:szCs w:val="24"/>
          <w:rtl/>
        </w:rPr>
        <w:t xml:space="preserve"> על פני ייחוסים מבניים (ראה גם </w:t>
      </w:r>
      <w:r w:rsidRPr="00290D9C">
        <w:rPr>
          <w:rFonts w:ascii="David" w:hAnsi="David" w:cs="David"/>
          <w:sz w:val="24"/>
          <w:szCs w:val="24"/>
        </w:rPr>
        <w:t xml:space="preserve">  </w:t>
      </w:r>
      <w:r w:rsidRPr="00290D9C">
        <w:rPr>
          <w:rFonts w:ascii="David" w:hAnsi="David" w:cs="David" w:hint="cs"/>
          <w:sz w:val="24"/>
          <w:szCs w:val="24"/>
          <w:rtl/>
        </w:rPr>
        <w:t xml:space="preserve"> </w:t>
      </w:r>
      <w:r w:rsidRPr="00290D9C">
        <w:rPr>
          <w:rFonts w:ascii="David" w:hAnsi="David" w:cs="David"/>
          <w:sz w:val="24"/>
          <w:szCs w:val="24"/>
        </w:rPr>
        <w:t>Kraus</w:t>
      </w:r>
      <w:r w:rsidRPr="00290D9C">
        <w:rPr>
          <w:rFonts w:cs="David"/>
          <w:sz w:val="24"/>
          <w:szCs w:val="24"/>
        </w:rPr>
        <w:t xml:space="preserve"> et al. 2012</w:t>
      </w:r>
      <w:r w:rsidRPr="00290D9C">
        <w:rPr>
          <w:rFonts w:ascii="David" w:hAnsi="David" w:cs="David"/>
          <w:sz w:val="24"/>
          <w:szCs w:val="24"/>
        </w:rPr>
        <w:t xml:space="preserve"> </w:t>
      </w:r>
      <w:r w:rsidRPr="00290D9C">
        <w:rPr>
          <w:rFonts w:ascii="David" w:hAnsi="David" w:cs="David" w:hint="cs"/>
          <w:sz w:val="24"/>
          <w:szCs w:val="24"/>
          <w:rtl/>
        </w:rPr>
        <w:t xml:space="preserve"> בהקשר זה); שימוש  ב </w:t>
      </w:r>
      <w:r w:rsidRPr="00290D9C">
        <w:rPr>
          <w:rFonts w:ascii="David" w:hAnsi="David" w:cs="David"/>
          <w:sz w:val="24"/>
          <w:szCs w:val="24"/>
        </w:rPr>
        <w:t xml:space="preserve">technologies of recognition </w:t>
      </w:r>
    </w:p>
    <w:p w14:paraId="6CE5345F" w14:textId="77777777" w:rsidR="004F5E68" w:rsidRPr="00290D9C" w:rsidRDefault="004F5E68" w:rsidP="004F5E68">
      <w:pPr>
        <w:bidi/>
        <w:spacing w:after="0" w:line="360" w:lineRule="auto"/>
        <w:jc w:val="both"/>
        <w:rPr>
          <w:rFonts w:ascii="David" w:hAnsi="David" w:cs="David"/>
          <w:sz w:val="24"/>
          <w:szCs w:val="24"/>
        </w:rPr>
      </w:pPr>
      <w:r w:rsidRPr="00290D9C">
        <w:rPr>
          <w:rFonts w:ascii="David" w:hAnsi="David" w:cs="David"/>
          <w:sz w:val="24"/>
          <w:szCs w:val="24"/>
        </w:rPr>
        <w:t>)</w:t>
      </w:r>
      <w:r w:rsidRPr="00290D9C">
        <w:rPr>
          <w:rFonts w:ascii="David" w:hAnsi="David" w:cs="David" w:hint="cs"/>
          <w:sz w:val="24"/>
          <w:szCs w:val="24"/>
          <w:rtl/>
        </w:rPr>
        <w:t xml:space="preserve"> </w:t>
      </w:r>
      <w:r w:rsidRPr="00290D9C">
        <w:rPr>
          <w:rFonts w:ascii="David" w:hAnsi="David" w:cs="David"/>
          <w:sz w:val="24"/>
          <w:szCs w:val="24"/>
        </w:rPr>
        <w:t>("student of the month"; "stellar senior"</w:t>
      </w:r>
      <w:r w:rsidRPr="00290D9C">
        <w:rPr>
          <w:rFonts w:ascii="David" w:hAnsi="David" w:cs="David" w:hint="cs"/>
          <w:sz w:val="24"/>
          <w:szCs w:val="24"/>
          <w:rtl/>
        </w:rPr>
        <w:t xml:space="preserve"> המעודד בתורו שיח של מריטוקרטיות.</w:t>
      </w:r>
    </w:p>
    <w:p w14:paraId="30172343" w14:textId="77777777" w:rsidR="004F5E68" w:rsidRPr="00290D9C" w:rsidRDefault="004F5E68" w:rsidP="004F5E68">
      <w:pPr>
        <w:bidi/>
        <w:rPr>
          <w:rFonts w:cs="David"/>
          <w:sz w:val="24"/>
          <w:szCs w:val="24"/>
          <w:rtl/>
        </w:rPr>
      </w:pPr>
    </w:p>
    <w:p w14:paraId="02B099D6" w14:textId="78686188" w:rsidR="004F5E68" w:rsidRPr="00290D9C" w:rsidRDefault="004F5E68" w:rsidP="007D7A72">
      <w:pPr>
        <w:bidi/>
        <w:spacing w:line="360" w:lineRule="auto"/>
        <w:jc w:val="both"/>
        <w:rPr>
          <w:rFonts w:cs="David"/>
          <w:sz w:val="24"/>
          <w:szCs w:val="24"/>
          <w:rtl/>
        </w:rPr>
      </w:pPr>
      <w:r w:rsidRPr="00290D9C">
        <w:rPr>
          <w:rFonts w:cs="David" w:hint="cs"/>
          <w:sz w:val="24"/>
          <w:szCs w:val="24"/>
          <w:rtl/>
        </w:rPr>
        <w:t xml:space="preserve">מחקרים אחרים חשפו כי ילדים ממעמד כלכלי נמוך, לעומת זאת, מבטאים כבוד ומרחק מדמויות סמכות. על רקע זאת הם נמנעים מלבקש עזרה ומבטאים </w:t>
      </w:r>
      <w:r w:rsidRPr="00290D9C">
        <w:rPr>
          <w:rFonts w:cs="David"/>
          <w:sz w:val="24"/>
          <w:szCs w:val="24"/>
        </w:rPr>
        <w:t>"logic of appeasement"</w:t>
      </w:r>
      <w:r w:rsidRPr="00290D9C">
        <w:rPr>
          <w:rFonts w:cs="David" w:hint="cs"/>
          <w:sz w:val="24"/>
          <w:szCs w:val="24"/>
          <w:rtl/>
        </w:rPr>
        <w:t xml:space="preserve"> </w:t>
      </w:r>
      <w:r w:rsidRPr="00290D9C">
        <w:rPr>
          <w:rFonts w:cs="David"/>
          <w:sz w:val="24"/>
          <w:szCs w:val="24"/>
        </w:rPr>
        <w:t>(Calarco, 2014)</w:t>
      </w:r>
      <w:r w:rsidRPr="00290D9C">
        <w:rPr>
          <w:rFonts w:cs="David" w:hint="cs"/>
          <w:sz w:val="24"/>
          <w:szCs w:val="24"/>
          <w:rtl/>
        </w:rPr>
        <w:t>. מחקרים דיווחו גם כי מורים מפעילים פחות פר</w:t>
      </w:r>
      <w:r w:rsidR="006F4C15">
        <w:rPr>
          <w:rFonts w:cs="David" w:hint="cs"/>
          <w:sz w:val="24"/>
          <w:szCs w:val="24"/>
          <w:rtl/>
        </w:rPr>
        <w:t>ק</w:t>
      </w:r>
      <w:r w:rsidRPr="00290D9C">
        <w:rPr>
          <w:rFonts w:cs="David" w:hint="cs"/>
          <w:sz w:val="24"/>
          <w:szCs w:val="24"/>
          <w:rtl/>
        </w:rPr>
        <w:t xml:space="preserve">טיקות של בחירה ומו"מ </w:t>
      </w:r>
      <w:r w:rsidR="007D7A72" w:rsidRPr="00290D9C">
        <w:rPr>
          <w:rFonts w:cs="David" w:hint="cs"/>
          <w:sz w:val="24"/>
          <w:szCs w:val="24"/>
          <w:rtl/>
        </w:rPr>
        <w:t>באינטראקציות של תלמידיה</w:t>
      </w:r>
      <w:r w:rsidR="007D7A72" w:rsidRPr="00290D9C">
        <w:rPr>
          <w:rFonts w:cs="David" w:hint="eastAsia"/>
          <w:sz w:val="24"/>
          <w:szCs w:val="24"/>
          <w:rtl/>
        </w:rPr>
        <w:t>ם</w:t>
      </w:r>
      <w:r w:rsidR="007D7A72" w:rsidRPr="00290D9C">
        <w:rPr>
          <w:rFonts w:cs="David" w:hint="cs"/>
          <w:sz w:val="24"/>
          <w:szCs w:val="24"/>
          <w:rtl/>
        </w:rPr>
        <w:t xml:space="preserve"> ה </w:t>
      </w:r>
      <w:r w:rsidR="007D7A72" w:rsidRPr="00290D9C">
        <w:rPr>
          <w:rFonts w:cs="David"/>
          <w:sz w:val="24"/>
          <w:szCs w:val="24"/>
        </w:rPr>
        <w:t>disadvantaged</w:t>
      </w:r>
      <w:r w:rsidRPr="00290D9C">
        <w:rPr>
          <w:rFonts w:cs="David" w:hint="cs"/>
          <w:sz w:val="24"/>
          <w:szCs w:val="24"/>
          <w:rtl/>
        </w:rPr>
        <w:t xml:space="preserve"> ומפעילים משמעת סמכותנית </w:t>
      </w:r>
      <w:r w:rsidRPr="00290D9C">
        <w:rPr>
          <w:rFonts w:cs="David"/>
          <w:sz w:val="24"/>
          <w:szCs w:val="24"/>
        </w:rPr>
        <w:t>(Kerstetter 2016)2</w:t>
      </w:r>
      <w:r w:rsidRPr="00290D9C">
        <w:rPr>
          <w:rFonts w:cs="David" w:hint="cs"/>
          <w:sz w:val="24"/>
          <w:szCs w:val="24"/>
          <w:rtl/>
        </w:rPr>
        <w:t xml:space="preserve">, סגנון </w:t>
      </w:r>
    </w:p>
    <w:p w14:paraId="4C0A47B6" w14:textId="77777777" w:rsidR="004F5E68" w:rsidRPr="00290D9C" w:rsidRDefault="004F5E68" w:rsidP="007D7A72">
      <w:pPr>
        <w:bidi/>
        <w:rPr>
          <w:rFonts w:cs="David"/>
          <w:sz w:val="24"/>
          <w:szCs w:val="24"/>
          <w:rtl/>
        </w:rPr>
      </w:pPr>
      <w:r w:rsidRPr="00290D9C">
        <w:rPr>
          <w:rFonts w:asciiTheme="majorBidi" w:hAnsiTheme="majorBidi" w:cstheme="majorBidi"/>
          <w:sz w:val="24"/>
          <w:szCs w:val="24"/>
        </w:rPr>
        <w:lastRenderedPageBreak/>
        <w:t>of straightforward directives (“Zach, get in here!”), and included many more prohibitions (“Stop it now”)</w:t>
      </w:r>
      <w:r w:rsidRPr="00290D9C">
        <w:rPr>
          <w:rFonts w:cs="David"/>
          <w:sz w:val="24"/>
          <w:szCs w:val="24"/>
        </w:rPr>
        <w:t xml:space="preserve"> (Nelson </w:t>
      </w:r>
      <w:r w:rsidR="007D7A72" w:rsidRPr="00290D9C">
        <w:rPr>
          <w:rFonts w:cs="David"/>
          <w:sz w:val="24"/>
          <w:szCs w:val="24"/>
        </w:rPr>
        <w:t>&amp;</w:t>
      </w:r>
      <w:r w:rsidRPr="00290D9C">
        <w:rPr>
          <w:rFonts w:cs="David"/>
          <w:sz w:val="24"/>
          <w:szCs w:val="24"/>
        </w:rPr>
        <w:t xml:space="preserve"> Schutz</w:t>
      </w:r>
      <w:r w:rsidR="007D7A72" w:rsidRPr="00290D9C">
        <w:rPr>
          <w:rFonts w:cs="David"/>
          <w:sz w:val="24"/>
          <w:szCs w:val="24"/>
        </w:rPr>
        <w:t>,</w:t>
      </w:r>
      <w:r w:rsidRPr="00290D9C">
        <w:rPr>
          <w:rFonts w:cs="David"/>
          <w:sz w:val="24"/>
          <w:szCs w:val="24"/>
        </w:rPr>
        <w:t xml:space="preserve"> 2007)</w:t>
      </w:r>
      <w:r w:rsidRPr="00290D9C">
        <w:rPr>
          <w:rFonts w:cs="David" w:hint="cs"/>
          <w:sz w:val="24"/>
          <w:szCs w:val="24"/>
          <w:rtl/>
        </w:rPr>
        <w:t xml:space="preserve"> </w:t>
      </w:r>
    </w:p>
    <w:p w14:paraId="416DE7F6" w14:textId="77777777" w:rsidR="004F5E68" w:rsidRPr="00290D9C" w:rsidRDefault="004F5E68" w:rsidP="007D7A72">
      <w:pPr>
        <w:bidi/>
        <w:spacing w:line="360" w:lineRule="auto"/>
        <w:jc w:val="both"/>
        <w:rPr>
          <w:rFonts w:cs="David"/>
          <w:sz w:val="24"/>
          <w:szCs w:val="24"/>
          <w:rtl/>
        </w:rPr>
      </w:pPr>
      <w:r w:rsidRPr="00290D9C">
        <w:rPr>
          <w:rFonts w:cs="David" w:hint="cs"/>
          <w:sz w:val="24"/>
          <w:szCs w:val="24"/>
          <w:rtl/>
        </w:rPr>
        <w:t xml:space="preserve">פרקטיקות אלה פועלות למעשה  כ </w:t>
      </w:r>
      <w:r w:rsidRPr="00290D9C">
        <w:rPr>
          <w:rFonts w:cs="David"/>
          <w:i/>
          <w:iCs/>
          <w:sz w:val="24"/>
          <w:szCs w:val="24"/>
        </w:rPr>
        <w:t>hidden curriculum</w:t>
      </w:r>
      <w:r w:rsidRPr="00290D9C">
        <w:rPr>
          <w:rFonts w:cs="David" w:hint="cs"/>
          <w:i/>
          <w:iCs/>
          <w:sz w:val="24"/>
          <w:szCs w:val="24"/>
          <w:rtl/>
        </w:rPr>
        <w:t xml:space="preserve"> </w:t>
      </w:r>
      <w:r w:rsidRPr="00290D9C">
        <w:rPr>
          <w:rFonts w:cs="David"/>
          <w:sz w:val="24"/>
          <w:szCs w:val="24"/>
        </w:rPr>
        <w:t>(Anyon</w:t>
      </w:r>
      <w:r w:rsidR="007D7A72" w:rsidRPr="00290D9C">
        <w:rPr>
          <w:rFonts w:cs="David"/>
          <w:sz w:val="24"/>
          <w:szCs w:val="24"/>
        </w:rPr>
        <w:t>,</w:t>
      </w:r>
      <w:r w:rsidRPr="00290D9C">
        <w:rPr>
          <w:rFonts w:cs="David"/>
          <w:sz w:val="24"/>
          <w:szCs w:val="24"/>
        </w:rPr>
        <w:t xml:space="preserve"> 1980</w:t>
      </w:r>
      <w:r w:rsidRPr="00290D9C">
        <w:rPr>
          <w:rFonts w:ascii="David" w:hAnsi="David" w:cs="David"/>
          <w:sz w:val="24"/>
          <w:szCs w:val="24"/>
        </w:rPr>
        <w:t>)</w:t>
      </w:r>
      <w:r w:rsidRPr="00290D9C">
        <w:rPr>
          <w:rFonts w:cs="David"/>
          <w:sz w:val="24"/>
          <w:szCs w:val="24"/>
        </w:rPr>
        <w:t xml:space="preserve"> </w:t>
      </w:r>
      <w:r w:rsidRPr="00290D9C">
        <w:rPr>
          <w:rFonts w:cs="David" w:hint="cs"/>
          <w:sz w:val="24"/>
          <w:szCs w:val="24"/>
          <w:rtl/>
        </w:rPr>
        <w:t xml:space="preserve"> המבנה סובייקטיביות של צייתנות המקשה בתורה על השגת תגמולים במרחבי אליט בעתיד. </w:t>
      </w:r>
    </w:p>
    <w:p w14:paraId="3068A6DA" w14:textId="77777777" w:rsidR="008F0A1A" w:rsidRPr="00290D9C" w:rsidRDefault="001F0E5A" w:rsidP="001F0E5A">
      <w:pPr>
        <w:bidi/>
        <w:spacing w:after="0" w:line="480" w:lineRule="auto"/>
        <w:jc w:val="both"/>
        <w:rPr>
          <w:rFonts w:ascii="David" w:hAnsi="David" w:cs="David"/>
          <w:sz w:val="24"/>
          <w:szCs w:val="24"/>
          <w:rtl/>
        </w:rPr>
      </w:pPr>
      <w:r w:rsidRPr="00290D9C">
        <w:rPr>
          <w:rFonts w:ascii="David" w:hAnsi="David" w:cs="David" w:hint="cs"/>
          <w:sz w:val="24"/>
          <w:szCs w:val="24"/>
          <w:rtl/>
        </w:rPr>
        <w:t xml:space="preserve">חשוב לציין כי הבדלים מעמדיים אלה ברכישה של הון תרבותי לא נמצאו רק במרחבים של חינוך פורמלי אלא גם במרחבים של חינוך בלתי פורמלי. </w:t>
      </w:r>
      <w:r w:rsidR="005B0525" w:rsidRPr="00290D9C">
        <w:rPr>
          <w:rFonts w:ascii="David" w:hAnsi="David" w:cs="David" w:hint="cs"/>
          <w:sz w:val="24"/>
          <w:szCs w:val="24"/>
          <w:rtl/>
        </w:rPr>
        <w:t xml:space="preserve"> </w:t>
      </w:r>
      <w:r w:rsidR="008F0A1A" w:rsidRPr="00290D9C">
        <w:rPr>
          <w:rFonts w:ascii="David" w:hAnsi="David" w:cs="David" w:hint="cs"/>
          <w:sz w:val="24"/>
          <w:szCs w:val="24"/>
          <w:rtl/>
        </w:rPr>
        <w:t xml:space="preserve"> </w:t>
      </w:r>
      <w:r w:rsidR="008F0A1A" w:rsidRPr="00290D9C">
        <w:rPr>
          <w:rFonts w:ascii="David" w:hAnsi="David" w:cs="David"/>
          <w:sz w:val="24"/>
          <w:szCs w:val="24"/>
        </w:rPr>
        <w:t>Levey Friedman (2013)</w:t>
      </w:r>
      <w:r w:rsidR="008F0A1A" w:rsidRPr="00290D9C">
        <w:rPr>
          <w:rFonts w:ascii="David" w:hAnsi="David" w:cs="David" w:hint="cs"/>
          <w:sz w:val="24"/>
          <w:szCs w:val="24"/>
          <w:rtl/>
        </w:rPr>
        <w:t xml:space="preserve"> הציעה את המושג</w:t>
      </w:r>
    </w:p>
    <w:p w14:paraId="39D5D4E9" w14:textId="77777777" w:rsidR="009B7B47" w:rsidRPr="00290D9C" w:rsidRDefault="008F0A1A" w:rsidP="00F94DBC">
      <w:pPr>
        <w:bidi/>
        <w:spacing w:after="0" w:line="480" w:lineRule="auto"/>
        <w:jc w:val="both"/>
        <w:rPr>
          <w:rFonts w:ascii="David" w:hAnsi="David" w:cs="David"/>
          <w:sz w:val="24"/>
          <w:szCs w:val="24"/>
          <w:rtl/>
        </w:rPr>
      </w:pPr>
      <w:r w:rsidRPr="00290D9C">
        <w:rPr>
          <w:rFonts w:ascii="Arial" w:hAnsi="Arial"/>
          <w:color w:val="333333"/>
          <w:sz w:val="24"/>
          <w:szCs w:val="24"/>
          <w:shd w:val="clear" w:color="auto" w:fill="FFFFFF"/>
        </w:rPr>
        <w:t>competitive kid capital</w:t>
      </w:r>
      <w:r w:rsidRPr="00290D9C">
        <w:rPr>
          <w:rFonts w:ascii="David" w:hAnsi="David" w:cs="David" w:hint="cs"/>
          <w:sz w:val="24"/>
          <w:szCs w:val="24"/>
          <w:rtl/>
        </w:rPr>
        <w:t xml:space="preserve"> כדי לתאר כיצד </w:t>
      </w:r>
      <w:r w:rsidRPr="00290D9C">
        <w:rPr>
          <w:rFonts w:ascii="David" w:hAnsi="David" w:cs="David"/>
          <w:sz w:val="24"/>
          <w:szCs w:val="24"/>
        </w:rPr>
        <w:t>social reproduction</w:t>
      </w:r>
      <w:r w:rsidRPr="00290D9C">
        <w:rPr>
          <w:rFonts w:ascii="David" w:hAnsi="David" w:cs="David" w:hint="cs"/>
          <w:sz w:val="24"/>
          <w:szCs w:val="24"/>
          <w:rtl/>
        </w:rPr>
        <w:t xml:space="preserve"> מיוצר ומתוחזק. הורים ממעמד כלכ</w:t>
      </w:r>
      <w:r w:rsidR="00A52A5B" w:rsidRPr="00290D9C">
        <w:rPr>
          <w:rFonts w:ascii="David" w:hAnsi="David" w:cs="David" w:hint="cs"/>
          <w:sz w:val="24"/>
          <w:szCs w:val="24"/>
          <w:rtl/>
        </w:rPr>
        <w:t>ל</w:t>
      </w:r>
      <w:r w:rsidRPr="00290D9C">
        <w:rPr>
          <w:rFonts w:ascii="David" w:hAnsi="David" w:cs="David" w:hint="cs"/>
          <w:sz w:val="24"/>
          <w:szCs w:val="24"/>
          <w:rtl/>
        </w:rPr>
        <w:t>י</w:t>
      </w:r>
      <w:r w:rsidR="00A52A5B" w:rsidRPr="00290D9C">
        <w:rPr>
          <w:rFonts w:ascii="David" w:hAnsi="David" w:cs="David" w:hint="cs"/>
          <w:sz w:val="24"/>
          <w:szCs w:val="24"/>
          <w:rtl/>
        </w:rPr>
        <w:t>-</w:t>
      </w:r>
      <w:r w:rsidRPr="00290D9C">
        <w:rPr>
          <w:rFonts w:ascii="David" w:hAnsi="David" w:cs="David" w:hint="cs"/>
          <w:sz w:val="24"/>
          <w:szCs w:val="24"/>
          <w:rtl/>
        </w:rPr>
        <w:t>חברתי גב</w:t>
      </w:r>
      <w:r w:rsidR="00A52A5B" w:rsidRPr="00290D9C">
        <w:rPr>
          <w:rFonts w:ascii="David" w:hAnsi="David" w:cs="David" w:hint="cs"/>
          <w:sz w:val="24"/>
          <w:szCs w:val="24"/>
          <w:rtl/>
        </w:rPr>
        <w:t>וה רושמים את ילד</w:t>
      </w:r>
      <w:r w:rsidRPr="00290D9C">
        <w:rPr>
          <w:rFonts w:ascii="David" w:hAnsi="David" w:cs="David" w:hint="cs"/>
          <w:sz w:val="24"/>
          <w:szCs w:val="24"/>
          <w:rtl/>
        </w:rPr>
        <w:t xml:space="preserve">יהם  </w:t>
      </w:r>
      <w:r w:rsidRPr="00290D9C">
        <w:rPr>
          <w:rFonts w:ascii="David" w:hAnsi="David" w:cs="David"/>
          <w:sz w:val="24"/>
          <w:szCs w:val="24"/>
        </w:rPr>
        <w:t xml:space="preserve">after-school activities </w:t>
      </w:r>
      <w:r w:rsidRPr="00290D9C">
        <w:rPr>
          <w:rFonts w:ascii="David" w:hAnsi="David" w:cs="David" w:hint="cs"/>
          <w:sz w:val="24"/>
          <w:szCs w:val="24"/>
          <w:rtl/>
        </w:rPr>
        <w:t xml:space="preserve"> (כגון שחמט, ריקוד וכדורגל) </w:t>
      </w:r>
      <w:r w:rsidR="00A52A5B" w:rsidRPr="00290D9C">
        <w:rPr>
          <w:rFonts w:ascii="David" w:hAnsi="David" w:cs="David" w:hint="cs"/>
          <w:sz w:val="24"/>
          <w:szCs w:val="24"/>
          <w:rtl/>
        </w:rPr>
        <w:t xml:space="preserve">כדי להרחיב אפשרויות עבורם ולתרגלם הון תרבותי אשר יסייע להם לאייש מיקומים פריבילגים בעתיד: </w:t>
      </w:r>
    </w:p>
    <w:p w14:paraId="5B55AEB5" w14:textId="77777777" w:rsidR="009B7B47" w:rsidRPr="00290D9C" w:rsidRDefault="009B7B47" w:rsidP="009B7B47">
      <w:pPr>
        <w:spacing w:after="0" w:line="480" w:lineRule="auto"/>
        <w:jc w:val="both"/>
        <w:rPr>
          <w:rFonts w:ascii="David" w:hAnsi="David" w:cs="David"/>
          <w:sz w:val="24"/>
          <w:szCs w:val="24"/>
          <w:lang w:val="en-GB"/>
        </w:rPr>
      </w:pPr>
      <w:r w:rsidRPr="00290D9C">
        <w:rPr>
          <w:rFonts w:ascii="David" w:hAnsi="David" w:cs="David"/>
          <w:sz w:val="24"/>
          <w:szCs w:val="24"/>
          <w:lang w:val="en-GB"/>
        </w:rPr>
        <w:t xml:space="preserve">“(1) internalizing the importance of winning, (2) </w:t>
      </w:r>
      <w:r w:rsidR="00F94DBC" w:rsidRPr="00290D9C">
        <w:rPr>
          <w:rFonts w:ascii="David" w:hAnsi="David" w:cs="David"/>
          <w:sz w:val="24"/>
          <w:szCs w:val="24"/>
          <w:lang w:val="en-GB"/>
        </w:rPr>
        <w:t>learning how to recover from a loss to win in the future, (3) managing time pressure, (4) performing in stressful environments, and (5) feeling comfortable b</w:t>
      </w:r>
      <w:r w:rsidR="009C34C6" w:rsidRPr="00290D9C">
        <w:rPr>
          <w:rFonts w:ascii="David" w:hAnsi="David" w:cs="David"/>
          <w:sz w:val="24"/>
          <w:szCs w:val="24"/>
          <w:lang w:val="en-GB"/>
        </w:rPr>
        <w:t>eing judged by others in public</w:t>
      </w:r>
      <w:r w:rsidR="00F94DBC" w:rsidRPr="00290D9C">
        <w:rPr>
          <w:rFonts w:ascii="David" w:hAnsi="David" w:cs="David"/>
          <w:sz w:val="24"/>
          <w:szCs w:val="24"/>
          <w:lang w:val="en-GB"/>
        </w:rPr>
        <w:t>”</w:t>
      </w:r>
      <w:r w:rsidR="009C34C6" w:rsidRPr="00290D9C">
        <w:rPr>
          <w:rFonts w:ascii="David" w:hAnsi="David" w:cs="David" w:hint="cs"/>
          <w:sz w:val="24"/>
          <w:szCs w:val="24"/>
          <w:rtl/>
          <w:lang w:val="en-GB"/>
        </w:rPr>
        <w:t xml:space="preserve"> </w:t>
      </w:r>
      <w:r w:rsidR="009C34C6" w:rsidRPr="00290D9C">
        <w:rPr>
          <w:rFonts w:ascii="David" w:hAnsi="David" w:cs="David"/>
          <w:sz w:val="24"/>
          <w:szCs w:val="24"/>
          <w:lang w:val="en-GB"/>
        </w:rPr>
        <w:t>(</w:t>
      </w:r>
      <w:r w:rsidR="009C34C6" w:rsidRPr="00290D9C">
        <w:rPr>
          <w:rFonts w:ascii="David" w:hAnsi="David" w:cs="David"/>
          <w:sz w:val="24"/>
          <w:szCs w:val="24"/>
        </w:rPr>
        <w:t>Levey Friedman, 2013, p. 92).</w:t>
      </w:r>
    </w:p>
    <w:p w14:paraId="011C3B36" w14:textId="77777777" w:rsidR="005B0525" w:rsidRPr="00290D9C" w:rsidRDefault="00EB5637" w:rsidP="007D7A72">
      <w:pPr>
        <w:bidi/>
        <w:spacing w:after="0" w:line="480" w:lineRule="auto"/>
        <w:jc w:val="both"/>
        <w:rPr>
          <w:rFonts w:ascii="David" w:hAnsi="David" w:cs="David"/>
          <w:i/>
          <w:iCs/>
          <w:sz w:val="24"/>
          <w:szCs w:val="24"/>
          <w:rtl/>
        </w:rPr>
      </w:pPr>
      <w:r w:rsidRPr="00290D9C">
        <w:rPr>
          <w:rFonts w:ascii="David" w:hAnsi="David" w:cs="David"/>
          <w:sz w:val="24"/>
          <w:szCs w:val="24"/>
        </w:rPr>
        <w:t>Aurini</w:t>
      </w:r>
      <w:r w:rsidR="005B0525" w:rsidRPr="00290D9C">
        <w:rPr>
          <w:rFonts w:ascii="David" w:hAnsi="David" w:cs="David" w:hint="cs"/>
          <w:sz w:val="24"/>
          <w:szCs w:val="24"/>
          <w:rtl/>
        </w:rPr>
        <w:t xml:space="preserve"> ועמיתיה </w:t>
      </w:r>
      <w:r w:rsidRPr="00290D9C">
        <w:rPr>
          <w:rFonts w:ascii="David" w:hAnsi="David" w:cs="David" w:hint="cs"/>
          <w:sz w:val="24"/>
          <w:szCs w:val="24"/>
          <w:rtl/>
        </w:rPr>
        <w:t xml:space="preserve">(2020) </w:t>
      </w:r>
      <w:r w:rsidR="005B0525" w:rsidRPr="00290D9C">
        <w:rPr>
          <w:rFonts w:ascii="David" w:hAnsi="David" w:cs="David" w:hint="cs"/>
          <w:sz w:val="24"/>
          <w:szCs w:val="24"/>
          <w:rtl/>
        </w:rPr>
        <w:t xml:space="preserve">תיארו כיצד הורים ממעמד כלכלי-חברתי גבוה </w:t>
      </w:r>
      <w:r w:rsidR="00D2315D" w:rsidRPr="00290D9C">
        <w:rPr>
          <w:rFonts w:ascii="David" w:hAnsi="David" w:cs="David" w:hint="cs"/>
          <w:sz w:val="24"/>
          <w:szCs w:val="24"/>
          <w:rtl/>
        </w:rPr>
        <w:t xml:space="preserve">בקנדה, </w:t>
      </w:r>
      <w:r w:rsidR="005B0525" w:rsidRPr="00290D9C">
        <w:rPr>
          <w:rFonts w:ascii="David" w:hAnsi="David" w:cs="David" w:hint="cs"/>
          <w:sz w:val="24"/>
          <w:szCs w:val="24"/>
          <w:rtl/>
        </w:rPr>
        <w:t xml:space="preserve">אשר רושמים את ילדיהם </w:t>
      </w:r>
      <w:r w:rsidRPr="00290D9C">
        <w:rPr>
          <w:rFonts w:ascii="David" w:hAnsi="David" w:cs="David" w:hint="cs"/>
          <w:sz w:val="24"/>
          <w:szCs w:val="24"/>
          <w:rtl/>
        </w:rPr>
        <w:t>ל</w:t>
      </w:r>
      <w:r w:rsidR="002E2F09" w:rsidRPr="00290D9C">
        <w:rPr>
          <w:rFonts w:ascii="Arial" w:hAnsi="Arial"/>
          <w:color w:val="555555"/>
          <w:sz w:val="24"/>
          <w:szCs w:val="24"/>
        </w:rPr>
        <w:t>a</w:t>
      </w:r>
      <w:r w:rsidRPr="00290D9C">
        <w:rPr>
          <w:rFonts w:ascii="Arial" w:hAnsi="Arial"/>
          <w:color w:val="555555"/>
          <w:sz w:val="24"/>
          <w:szCs w:val="24"/>
        </w:rPr>
        <w:t>fter-</w:t>
      </w:r>
      <w:r w:rsidR="002E2F09" w:rsidRPr="00290D9C">
        <w:rPr>
          <w:rFonts w:ascii="Arial" w:hAnsi="Arial"/>
          <w:color w:val="555555"/>
          <w:sz w:val="24"/>
          <w:szCs w:val="24"/>
        </w:rPr>
        <w:t>s</w:t>
      </w:r>
      <w:r w:rsidRPr="00290D9C">
        <w:rPr>
          <w:rFonts w:ascii="Arial" w:hAnsi="Arial"/>
          <w:color w:val="555555"/>
          <w:sz w:val="24"/>
          <w:szCs w:val="24"/>
        </w:rPr>
        <w:t xml:space="preserve">chool </w:t>
      </w:r>
      <w:r w:rsidR="002E2F09" w:rsidRPr="00290D9C">
        <w:rPr>
          <w:rFonts w:ascii="Arial" w:hAnsi="Arial"/>
          <w:color w:val="555555"/>
          <w:sz w:val="24"/>
          <w:szCs w:val="24"/>
        </w:rPr>
        <w:t>a</w:t>
      </w:r>
      <w:r w:rsidRPr="00290D9C">
        <w:rPr>
          <w:rFonts w:ascii="Arial" w:hAnsi="Arial"/>
          <w:color w:val="555555"/>
          <w:sz w:val="24"/>
          <w:szCs w:val="24"/>
        </w:rPr>
        <w:t>ctivities</w:t>
      </w:r>
      <w:r w:rsidR="00D2315D" w:rsidRPr="00290D9C">
        <w:rPr>
          <w:rFonts w:ascii="Arial" w:eastAsia="Times New Roman" w:hAnsi="Arial" w:hint="cs"/>
          <w:color w:val="555555"/>
          <w:sz w:val="24"/>
          <w:szCs w:val="24"/>
          <w:rtl/>
        </w:rPr>
        <w:t xml:space="preserve"> או  </w:t>
      </w:r>
      <w:r w:rsidR="002E2F09" w:rsidRPr="00290D9C">
        <w:rPr>
          <w:rFonts w:ascii="Arial" w:hAnsi="Arial"/>
          <w:color w:val="555555"/>
          <w:sz w:val="24"/>
          <w:szCs w:val="24"/>
        </w:rPr>
        <w:t>e</w:t>
      </w:r>
      <w:r w:rsidR="00D2315D" w:rsidRPr="00290D9C">
        <w:rPr>
          <w:rFonts w:ascii="Arial" w:hAnsi="Arial"/>
          <w:color w:val="555555"/>
          <w:sz w:val="24"/>
          <w:szCs w:val="24"/>
        </w:rPr>
        <w:t xml:space="preserve">xtracurricular </w:t>
      </w:r>
      <w:r w:rsidR="002E2F09" w:rsidRPr="00290D9C">
        <w:rPr>
          <w:rFonts w:ascii="Arial" w:hAnsi="Arial"/>
          <w:color w:val="555555"/>
          <w:sz w:val="24"/>
          <w:szCs w:val="24"/>
        </w:rPr>
        <w:t>a</w:t>
      </w:r>
      <w:r w:rsidR="00D2315D" w:rsidRPr="00290D9C">
        <w:rPr>
          <w:rFonts w:ascii="Arial" w:hAnsi="Arial"/>
          <w:color w:val="555555"/>
          <w:sz w:val="24"/>
          <w:szCs w:val="24"/>
        </w:rPr>
        <w:t>ctivities</w:t>
      </w:r>
      <w:r w:rsidR="00D2315D" w:rsidRPr="00290D9C">
        <w:rPr>
          <w:rFonts w:ascii="Arial" w:eastAsia="Times New Roman" w:hAnsi="Arial" w:hint="cs"/>
          <w:color w:val="555555"/>
          <w:sz w:val="24"/>
          <w:szCs w:val="24"/>
          <w:rtl/>
        </w:rPr>
        <w:t xml:space="preserve"> (כגון ספורט, דרמה ומוזיקה)</w:t>
      </w:r>
      <w:r w:rsidR="004560D3" w:rsidRPr="00290D9C">
        <w:rPr>
          <w:rFonts w:ascii="Arial" w:eastAsia="Times New Roman" w:hAnsi="Arial" w:hint="cs"/>
          <w:color w:val="555555"/>
          <w:sz w:val="24"/>
          <w:szCs w:val="24"/>
          <w:rtl/>
        </w:rPr>
        <w:t xml:space="preserve"> </w:t>
      </w:r>
      <w:r w:rsidR="005B0525" w:rsidRPr="00290D9C">
        <w:rPr>
          <w:rFonts w:ascii="David" w:hAnsi="David" w:cs="David" w:hint="cs"/>
          <w:sz w:val="24"/>
          <w:szCs w:val="24"/>
          <w:rtl/>
        </w:rPr>
        <w:t xml:space="preserve">מודעים שילדיהם לא יהפכו למקצועניים אך </w:t>
      </w:r>
      <w:r w:rsidRPr="00290D9C">
        <w:rPr>
          <w:rFonts w:ascii="David" w:hAnsi="David" w:cs="David" w:hint="cs"/>
          <w:sz w:val="24"/>
          <w:szCs w:val="24"/>
          <w:rtl/>
        </w:rPr>
        <w:t xml:space="preserve">מבקשים לעודד רכישה של מיומנויות ספציפיות כגון </w:t>
      </w:r>
      <w:r w:rsidR="007D7A72" w:rsidRPr="00290D9C">
        <w:rPr>
          <w:rFonts w:ascii="David" w:hAnsi="David" w:cs="David" w:hint="cs"/>
          <w:sz w:val="24"/>
          <w:szCs w:val="24"/>
          <w:rtl/>
        </w:rPr>
        <w:t xml:space="preserve"> </w:t>
      </w:r>
      <w:r w:rsidR="00D2315D" w:rsidRPr="00290D9C">
        <w:rPr>
          <w:rFonts w:ascii="Arial" w:hAnsi="Arial"/>
          <w:color w:val="333333"/>
          <w:sz w:val="24"/>
          <w:szCs w:val="24"/>
        </w:rPr>
        <w:t>social and life skills</w:t>
      </w:r>
      <w:r w:rsidR="00D2315D" w:rsidRPr="00290D9C">
        <w:rPr>
          <w:rFonts w:ascii="Arial" w:eastAsia="Times New Roman" w:hAnsi="Arial" w:hint="cs"/>
          <w:color w:val="333333"/>
          <w:sz w:val="24"/>
          <w:szCs w:val="24"/>
          <w:rtl/>
        </w:rPr>
        <w:t xml:space="preserve"> ומנהיגות, </w:t>
      </w:r>
      <w:r w:rsidRPr="00290D9C">
        <w:rPr>
          <w:rFonts w:ascii="David" w:hAnsi="David" w:cs="David" w:hint="cs"/>
          <w:sz w:val="24"/>
          <w:szCs w:val="24"/>
          <w:rtl/>
        </w:rPr>
        <w:t xml:space="preserve">(הון תרבותי במונחי בורדייה, 194) שיאפשרו להם לרכוש תגמולים בעתיד שלהם כבוגרים. </w:t>
      </w:r>
    </w:p>
    <w:p w14:paraId="331837D9" w14:textId="77777777" w:rsidR="00DF14D8" w:rsidRPr="00290D9C" w:rsidRDefault="00DF14D8" w:rsidP="004F5E68">
      <w:pPr>
        <w:bidi/>
        <w:spacing w:line="360" w:lineRule="auto"/>
        <w:jc w:val="both"/>
        <w:rPr>
          <w:rFonts w:cs="David"/>
          <w:sz w:val="24"/>
          <w:szCs w:val="24"/>
          <w:rtl/>
        </w:rPr>
      </w:pPr>
    </w:p>
    <w:p w14:paraId="43234046" w14:textId="77777777" w:rsidR="004560D3" w:rsidRPr="00290D9C" w:rsidRDefault="00853A5A" w:rsidP="00853A5A">
      <w:pPr>
        <w:bidi/>
        <w:spacing w:after="0" w:line="480" w:lineRule="auto"/>
        <w:jc w:val="both"/>
        <w:rPr>
          <w:rFonts w:ascii="David" w:hAnsi="David" w:cs="David"/>
          <w:sz w:val="24"/>
          <w:szCs w:val="24"/>
          <w:rtl/>
        </w:rPr>
      </w:pPr>
      <w:r w:rsidRPr="00290D9C">
        <w:rPr>
          <w:rFonts w:ascii="David" w:hAnsi="David" w:cs="David" w:hint="cs"/>
          <w:b/>
          <w:bCs/>
          <w:sz w:val="24"/>
          <w:szCs w:val="24"/>
          <w:rtl/>
        </w:rPr>
        <w:t>חינוך, מעמד וספורט</w:t>
      </w:r>
    </w:p>
    <w:p w14:paraId="3A658480" w14:textId="77777777" w:rsidR="00F02FF2" w:rsidRPr="00290D9C" w:rsidRDefault="00F85C3C" w:rsidP="00F85C3C">
      <w:pPr>
        <w:spacing w:after="0" w:line="480" w:lineRule="auto"/>
        <w:jc w:val="both"/>
        <w:rPr>
          <w:rFonts w:ascii="David" w:hAnsi="David" w:cs="David"/>
          <w:sz w:val="24"/>
          <w:szCs w:val="24"/>
        </w:rPr>
      </w:pPr>
      <w:r w:rsidRPr="00290D9C">
        <w:rPr>
          <w:rFonts w:ascii="David" w:hAnsi="David" w:cs="David"/>
          <w:sz w:val="24"/>
          <w:szCs w:val="24"/>
        </w:rPr>
        <w:t xml:space="preserve">"in addition to its strictly </w:t>
      </w:r>
      <w:r w:rsidR="00F02FF2" w:rsidRPr="00290D9C">
        <w:rPr>
          <w:rFonts w:ascii="David" w:hAnsi="David" w:cs="David"/>
          <w:sz w:val="24"/>
          <w:szCs w:val="24"/>
        </w:rPr>
        <w:t>health-giving functions"</w:t>
      </w:r>
    </w:p>
    <w:p w14:paraId="6398F42C" w14:textId="77777777" w:rsidR="00F02FF2" w:rsidRPr="00290D9C" w:rsidRDefault="00F02FF2" w:rsidP="00F02FF2">
      <w:pPr>
        <w:bidi/>
        <w:spacing w:after="0" w:line="480" w:lineRule="auto"/>
        <w:jc w:val="both"/>
        <w:rPr>
          <w:rFonts w:ascii="David" w:hAnsi="David" w:cs="David"/>
          <w:sz w:val="24"/>
          <w:szCs w:val="24"/>
        </w:rPr>
      </w:pPr>
      <w:r w:rsidRPr="00290D9C">
        <w:rPr>
          <w:rFonts w:ascii="David" w:hAnsi="David" w:cs="David" w:hint="cs"/>
          <w:sz w:val="24"/>
          <w:szCs w:val="24"/>
          <w:rtl/>
        </w:rPr>
        <w:t>טען בורדייה (1978, עמ' 836)</w:t>
      </w:r>
    </w:p>
    <w:p w14:paraId="7DDC155F" w14:textId="77777777" w:rsidR="004925C8" w:rsidRPr="00290D9C" w:rsidRDefault="00F85C3C" w:rsidP="00F85C3C">
      <w:pPr>
        <w:spacing w:after="0" w:line="480" w:lineRule="auto"/>
        <w:jc w:val="both"/>
        <w:rPr>
          <w:rFonts w:ascii="David" w:hAnsi="David" w:cs="David"/>
          <w:sz w:val="24"/>
          <w:szCs w:val="24"/>
        </w:rPr>
      </w:pPr>
      <w:r w:rsidRPr="00290D9C">
        <w:rPr>
          <w:rFonts w:ascii="David" w:hAnsi="David" w:cs="David"/>
          <w:sz w:val="24"/>
          <w:szCs w:val="24"/>
        </w:rPr>
        <w:t xml:space="preserve"> </w:t>
      </w:r>
      <w:r w:rsidR="00F02FF2" w:rsidRPr="00290D9C">
        <w:rPr>
          <w:rFonts w:ascii="David" w:hAnsi="David" w:cs="David"/>
          <w:sz w:val="24"/>
          <w:szCs w:val="24"/>
        </w:rPr>
        <w:t>"</w:t>
      </w:r>
      <w:r w:rsidRPr="00290D9C">
        <w:rPr>
          <w:rFonts w:ascii="David" w:hAnsi="David" w:cs="David"/>
          <w:sz w:val="24"/>
          <w:szCs w:val="24"/>
        </w:rPr>
        <w:t xml:space="preserve">golf, like caviar, </w:t>
      </w:r>
      <w:r w:rsidRPr="00290D9C">
        <w:rPr>
          <w:rFonts w:ascii="David" w:hAnsi="David" w:cs="David"/>
          <w:i/>
          <w:iCs/>
          <w:sz w:val="24"/>
          <w:szCs w:val="24"/>
        </w:rPr>
        <w:t>foie gras</w:t>
      </w:r>
      <w:r w:rsidRPr="00290D9C">
        <w:rPr>
          <w:rFonts w:ascii="David" w:hAnsi="David" w:cs="David"/>
          <w:sz w:val="24"/>
          <w:szCs w:val="24"/>
        </w:rPr>
        <w:t xml:space="preserve"> or whisky, has a </w:t>
      </w:r>
      <w:r w:rsidRPr="00290D9C">
        <w:rPr>
          <w:rFonts w:ascii="David" w:hAnsi="David" w:cs="David"/>
          <w:i/>
          <w:iCs/>
          <w:sz w:val="24"/>
          <w:szCs w:val="24"/>
        </w:rPr>
        <w:t>distributional significance</w:t>
      </w:r>
      <w:r w:rsidRPr="00290D9C">
        <w:rPr>
          <w:rFonts w:ascii="David" w:hAnsi="David" w:cs="David"/>
          <w:sz w:val="24"/>
          <w:szCs w:val="24"/>
        </w:rPr>
        <w:t xml:space="preserve"> (the meaning which practices derive from their distribution among agents distributed in social classes), which, unanimously recognized and acknowledged on the basis of practical mastery of the probability of the various classes practicing the various sports</w:t>
      </w:r>
      <w:r w:rsidR="00F02FF2" w:rsidRPr="00290D9C">
        <w:rPr>
          <w:rFonts w:ascii="David" w:hAnsi="David" w:cs="David"/>
          <w:sz w:val="24"/>
          <w:szCs w:val="24"/>
        </w:rPr>
        <w:t>."</w:t>
      </w:r>
    </w:p>
    <w:p w14:paraId="7F2CD219" w14:textId="77777777" w:rsidR="004925C8" w:rsidRPr="00290D9C" w:rsidRDefault="004925C8" w:rsidP="004925C8">
      <w:pPr>
        <w:bidi/>
        <w:spacing w:after="0" w:line="480" w:lineRule="auto"/>
        <w:jc w:val="both"/>
        <w:rPr>
          <w:rFonts w:ascii="David" w:hAnsi="David" w:cs="David"/>
          <w:sz w:val="24"/>
          <w:szCs w:val="24"/>
          <w:rtl/>
        </w:rPr>
      </w:pPr>
    </w:p>
    <w:p w14:paraId="7584FB32" w14:textId="77777777" w:rsidR="00172740" w:rsidRPr="00290D9C" w:rsidRDefault="00F85C3C" w:rsidP="00B3121E">
      <w:pPr>
        <w:bidi/>
        <w:spacing w:after="0" w:line="480" w:lineRule="auto"/>
        <w:jc w:val="both"/>
        <w:rPr>
          <w:rFonts w:ascii="David" w:hAnsi="David" w:cs="David"/>
          <w:sz w:val="24"/>
          <w:szCs w:val="24"/>
          <w:rtl/>
        </w:rPr>
      </w:pPr>
      <w:r w:rsidRPr="00290D9C">
        <w:rPr>
          <w:rFonts w:ascii="David" w:hAnsi="David" w:cs="David" w:hint="cs"/>
          <w:sz w:val="24"/>
          <w:szCs w:val="24"/>
          <w:rtl/>
        </w:rPr>
        <w:lastRenderedPageBreak/>
        <w:t>תיאור זה של בורדייה וחוקרים אחרים בעקבותיו (</w:t>
      </w:r>
      <w:r w:rsidR="00B3121E" w:rsidRPr="00290D9C">
        <w:rPr>
          <w:rFonts w:ascii="David" w:hAnsi="David" w:cs="David"/>
          <w:sz w:val="24"/>
          <w:szCs w:val="24"/>
        </w:rPr>
        <w:t>DeLuca &amp; Andrew, 2016; Eriksen &amp; Stefansen, 2021</w:t>
      </w:r>
      <w:r w:rsidRPr="00290D9C">
        <w:rPr>
          <w:rFonts w:ascii="David" w:hAnsi="David" w:cs="David" w:hint="cs"/>
          <w:sz w:val="24"/>
          <w:szCs w:val="24"/>
          <w:rtl/>
        </w:rPr>
        <w:t xml:space="preserve">) מצביע על האיכויות הריבודיות של ספורט ועל האופן שבו סוגי ספורט שונים מכווננים בתורם </w:t>
      </w:r>
      <w:r w:rsidRPr="00290D9C">
        <w:rPr>
          <w:rFonts w:ascii="David" w:hAnsi="David" w:cs="David"/>
          <w:sz w:val="24"/>
          <w:szCs w:val="24"/>
        </w:rPr>
        <w:t>sporting habitus</w:t>
      </w:r>
      <w:r w:rsidRPr="00290D9C">
        <w:rPr>
          <w:rFonts w:ascii="David" w:hAnsi="David" w:cs="David" w:hint="cs"/>
          <w:sz w:val="24"/>
          <w:szCs w:val="24"/>
          <w:rtl/>
        </w:rPr>
        <w:t xml:space="preserve"> </w:t>
      </w:r>
      <w:r w:rsidR="00F02FF2" w:rsidRPr="00290D9C">
        <w:rPr>
          <w:rFonts w:ascii="David" w:hAnsi="David" w:cs="David" w:hint="cs"/>
          <w:sz w:val="24"/>
          <w:szCs w:val="24"/>
          <w:rtl/>
        </w:rPr>
        <w:t>(</w:t>
      </w:r>
      <w:r w:rsidR="00F02FF2" w:rsidRPr="00290D9C">
        <w:rPr>
          <w:rFonts w:ascii="David" w:hAnsi="David" w:cs="David"/>
          <w:sz w:val="24"/>
          <w:szCs w:val="24"/>
        </w:rPr>
        <w:t>Stuij, 2015</w:t>
      </w:r>
      <w:r w:rsidR="00F02FF2" w:rsidRPr="00290D9C">
        <w:rPr>
          <w:rFonts w:ascii="David" w:hAnsi="David" w:cs="David" w:hint="cs"/>
          <w:sz w:val="24"/>
          <w:szCs w:val="24"/>
          <w:rtl/>
        </w:rPr>
        <w:t xml:space="preserve">) </w:t>
      </w:r>
      <w:r w:rsidRPr="00290D9C">
        <w:rPr>
          <w:rFonts w:ascii="David" w:hAnsi="David" w:cs="David" w:hint="cs"/>
          <w:sz w:val="24"/>
          <w:szCs w:val="24"/>
          <w:rtl/>
        </w:rPr>
        <w:t>המתחזק פריב</w:t>
      </w:r>
      <w:r w:rsidR="00172740" w:rsidRPr="00290D9C">
        <w:rPr>
          <w:rFonts w:ascii="David" w:hAnsi="David" w:cs="David" w:hint="cs"/>
          <w:sz w:val="24"/>
          <w:szCs w:val="24"/>
          <w:rtl/>
        </w:rPr>
        <w:t>י</w:t>
      </w:r>
      <w:r w:rsidRPr="00290D9C">
        <w:rPr>
          <w:rFonts w:ascii="David" w:hAnsi="David" w:cs="David" w:hint="cs"/>
          <w:sz w:val="24"/>
          <w:szCs w:val="24"/>
          <w:rtl/>
        </w:rPr>
        <w:t xml:space="preserve">לגיות ואי שוויון. חוקרים שונים תיארו בהקשר זה כיצד סוגי ספורט כגון </w:t>
      </w:r>
      <w:r w:rsidR="00877558" w:rsidRPr="00290D9C">
        <w:rPr>
          <w:rFonts w:ascii="David" w:hAnsi="David" w:cs="David" w:hint="cs"/>
          <w:sz w:val="24"/>
          <w:szCs w:val="24"/>
          <w:rtl/>
        </w:rPr>
        <w:t xml:space="preserve">גולף, </w:t>
      </w:r>
      <w:r w:rsidRPr="00290D9C">
        <w:rPr>
          <w:rFonts w:ascii="David" w:hAnsi="David" w:cs="David" w:hint="cs"/>
          <w:sz w:val="24"/>
          <w:szCs w:val="24"/>
          <w:rtl/>
        </w:rPr>
        <w:t>טניס</w:t>
      </w:r>
      <w:r w:rsidR="00877558" w:rsidRPr="00290D9C">
        <w:rPr>
          <w:rFonts w:ascii="David" w:hAnsi="David" w:cs="David" w:hint="cs"/>
          <w:sz w:val="24"/>
          <w:szCs w:val="24"/>
          <w:rtl/>
        </w:rPr>
        <w:t xml:space="preserve"> ו</w:t>
      </w:r>
      <w:r w:rsidRPr="00290D9C">
        <w:rPr>
          <w:rFonts w:ascii="David" w:hAnsi="David" w:cs="David" w:hint="cs"/>
          <w:sz w:val="24"/>
          <w:szCs w:val="24"/>
          <w:rtl/>
        </w:rPr>
        <w:t xml:space="preserve">שיט,  מקושרים עם אידאלים תרבותיים ופסיכולוגיים של מעמד גבוה </w:t>
      </w:r>
      <w:r w:rsidR="00A05690" w:rsidRPr="00290D9C">
        <w:rPr>
          <w:rFonts w:ascii="David" w:hAnsi="David" w:cs="David" w:hint="cs"/>
          <w:sz w:val="24"/>
          <w:szCs w:val="24"/>
          <w:rtl/>
        </w:rPr>
        <w:t>או את</w:t>
      </w:r>
      <w:r w:rsidR="00B3121E" w:rsidRPr="00290D9C">
        <w:rPr>
          <w:rFonts w:ascii="David" w:hAnsi="David" w:cs="David" w:hint="cs"/>
          <w:sz w:val="24"/>
          <w:szCs w:val="24"/>
          <w:rtl/>
        </w:rPr>
        <w:t xml:space="preserve"> ה </w:t>
      </w:r>
      <w:r w:rsidR="00B3121E" w:rsidRPr="00290D9C">
        <w:rPr>
          <w:rFonts w:hint="cs"/>
          <w:sz w:val="24"/>
          <w:szCs w:val="24"/>
          <w:rtl/>
        </w:rPr>
        <w:t>"</w:t>
      </w:r>
      <w:r w:rsidR="00B3121E" w:rsidRPr="00290D9C">
        <w:rPr>
          <w:sz w:val="24"/>
          <w:szCs w:val="24"/>
        </w:rPr>
        <w:t>"right Kind of Selves</w:t>
      </w:r>
      <w:r w:rsidR="00B3121E" w:rsidRPr="00290D9C">
        <w:rPr>
          <w:rFonts w:ascii="David" w:hAnsi="David" w:cs="David" w:hint="cs"/>
          <w:sz w:val="24"/>
          <w:szCs w:val="24"/>
          <w:rtl/>
        </w:rPr>
        <w:t xml:space="preserve">  </w:t>
      </w:r>
      <w:r w:rsidR="00A05690" w:rsidRPr="00290D9C">
        <w:rPr>
          <w:rFonts w:ascii="David" w:hAnsi="David" w:cs="David" w:hint="cs"/>
          <w:sz w:val="24"/>
          <w:szCs w:val="24"/>
          <w:rtl/>
        </w:rPr>
        <w:t xml:space="preserve"> (</w:t>
      </w:r>
      <w:r w:rsidR="003C3B14" w:rsidRPr="00290D9C">
        <w:rPr>
          <w:rFonts w:ascii="David" w:hAnsi="David" w:cs="David"/>
          <w:sz w:val="24"/>
          <w:szCs w:val="24"/>
        </w:rPr>
        <w:t>Gillies, 2005</w:t>
      </w:r>
      <w:r w:rsidR="00B3121E" w:rsidRPr="00290D9C">
        <w:rPr>
          <w:rFonts w:ascii="David" w:hAnsi="David" w:cs="David"/>
          <w:sz w:val="24"/>
          <w:szCs w:val="24"/>
        </w:rPr>
        <w:t>, p. 838</w:t>
      </w:r>
      <w:r w:rsidR="00A05690" w:rsidRPr="00290D9C">
        <w:rPr>
          <w:rFonts w:ascii="David" w:hAnsi="David" w:cs="David" w:hint="cs"/>
          <w:sz w:val="24"/>
          <w:szCs w:val="24"/>
          <w:rtl/>
        </w:rPr>
        <w:t>)</w:t>
      </w:r>
      <w:r w:rsidR="003C3B14" w:rsidRPr="00290D9C">
        <w:rPr>
          <w:rFonts w:ascii="David" w:hAnsi="David" w:cs="David" w:hint="cs"/>
          <w:sz w:val="24"/>
          <w:szCs w:val="24"/>
          <w:rtl/>
        </w:rPr>
        <w:t xml:space="preserve">. </w:t>
      </w:r>
      <w:r w:rsidRPr="00290D9C">
        <w:rPr>
          <w:rFonts w:ascii="David" w:hAnsi="David" w:cs="David" w:hint="cs"/>
          <w:sz w:val="24"/>
          <w:szCs w:val="24"/>
          <w:rtl/>
        </w:rPr>
        <w:t xml:space="preserve">סוגי </w:t>
      </w:r>
      <w:r w:rsidR="00B70E4A" w:rsidRPr="00290D9C">
        <w:rPr>
          <w:rFonts w:ascii="David" w:hAnsi="David" w:cs="David" w:hint="cs"/>
          <w:sz w:val="24"/>
          <w:szCs w:val="24"/>
          <w:rtl/>
        </w:rPr>
        <w:t xml:space="preserve">ספורט אחרים כגון כדורגל, </w:t>
      </w:r>
      <w:r w:rsidR="00B70E4A" w:rsidRPr="00290D9C">
        <w:rPr>
          <w:rFonts w:ascii="David" w:hAnsi="David" w:cs="David"/>
          <w:sz w:val="24"/>
          <w:szCs w:val="24"/>
        </w:rPr>
        <w:t>boxing</w:t>
      </w:r>
      <w:r w:rsidR="00172740" w:rsidRPr="00290D9C">
        <w:rPr>
          <w:rFonts w:ascii="David" w:hAnsi="David" w:cs="David" w:hint="cs"/>
          <w:sz w:val="24"/>
          <w:szCs w:val="24"/>
          <w:rtl/>
        </w:rPr>
        <w:t xml:space="preserve"> </w:t>
      </w:r>
      <w:r w:rsidR="00172740" w:rsidRPr="00290D9C">
        <w:rPr>
          <w:rFonts w:ascii="David" w:hAnsi="David" w:cs="David"/>
          <w:sz w:val="24"/>
          <w:szCs w:val="24"/>
        </w:rPr>
        <w:t xml:space="preserve">weight-lifting, </w:t>
      </w:r>
      <w:r w:rsidR="00F02FF2" w:rsidRPr="00290D9C">
        <w:rPr>
          <w:rFonts w:ascii="David" w:hAnsi="David" w:cs="David" w:hint="cs"/>
          <w:sz w:val="24"/>
          <w:szCs w:val="24"/>
          <w:rtl/>
        </w:rPr>
        <w:t xml:space="preserve"> מתוארים כרווחים במעמדות ה </w:t>
      </w:r>
      <w:r w:rsidR="00F02FF2" w:rsidRPr="00290D9C">
        <w:rPr>
          <w:rFonts w:ascii="David" w:hAnsi="David" w:cs="David"/>
          <w:sz w:val="24"/>
          <w:szCs w:val="24"/>
        </w:rPr>
        <w:t>disadvantaged</w:t>
      </w:r>
      <w:r w:rsidR="00F02FF2" w:rsidRPr="00290D9C">
        <w:rPr>
          <w:rFonts w:ascii="David" w:hAnsi="David" w:cs="David" w:hint="cs"/>
          <w:sz w:val="24"/>
          <w:szCs w:val="24"/>
          <w:rtl/>
        </w:rPr>
        <w:t xml:space="preserve">. </w:t>
      </w:r>
      <w:r w:rsidRPr="00290D9C">
        <w:rPr>
          <w:rFonts w:ascii="David" w:hAnsi="David" w:cs="David" w:hint="cs"/>
          <w:sz w:val="24"/>
          <w:szCs w:val="24"/>
          <w:rtl/>
        </w:rPr>
        <w:t xml:space="preserve">בעוד </w:t>
      </w:r>
      <w:r w:rsidR="0070202E" w:rsidRPr="00290D9C">
        <w:rPr>
          <w:rFonts w:ascii="David" w:hAnsi="David" w:cs="David" w:hint="cs"/>
          <w:sz w:val="24"/>
          <w:szCs w:val="24"/>
          <w:rtl/>
        </w:rPr>
        <w:t>הראשונים</w:t>
      </w:r>
      <w:r w:rsidRPr="00290D9C">
        <w:rPr>
          <w:rFonts w:ascii="David" w:hAnsi="David" w:cs="David" w:hint="cs"/>
          <w:sz w:val="24"/>
          <w:szCs w:val="24"/>
          <w:rtl/>
        </w:rPr>
        <w:t xml:space="preserve"> מובנים חברתית על ידי חברי ההגמוניה כ</w:t>
      </w:r>
      <w:r w:rsidR="00172740" w:rsidRPr="00290D9C">
        <w:rPr>
          <w:rFonts w:ascii="David" w:hAnsi="David" w:cs="David" w:hint="cs"/>
          <w:sz w:val="24"/>
          <w:szCs w:val="24"/>
          <w:rtl/>
        </w:rPr>
        <w:t xml:space="preserve">אסתטים, מעודנים ומתוחכמים, </w:t>
      </w:r>
      <w:r w:rsidR="00A05690" w:rsidRPr="00290D9C">
        <w:rPr>
          <w:rFonts w:ascii="David" w:hAnsi="David" w:cs="David" w:hint="cs"/>
          <w:sz w:val="24"/>
          <w:szCs w:val="24"/>
          <w:rtl/>
        </w:rPr>
        <w:t>האחרונים מ</w:t>
      </w:r>
      <w:r w:rsidR="00172740" w:rsidRPr="00290D9C">
        <w:rPr>
          <w:rFonts w:ascii="David" w:hAnsi="David" w:cs="David" w:hint="cs"/>
          <w:sz w:val="24"/>
          <w:szCs w:val="24"/>
          <w:rtl/>
        </w:rPr>
        <w:t>אופיינים כוולגרים, אלימים</w:t>
      </w:r>
      <w:r w:rsidR="0070202E" w:rsidRPr="00290D9C">
        <w:rPr>
          <w:rFonts w:ascii="David" w:hAnsi="David" w:cs="David" w:hint="cs"/>
          <w:sz w:val="24"/>
          <w:szCs w:val="24"/>
          <w:rtl/>
        </w:rPr>
        <w:t xml:space="preserve"> וכוללים </w:t>
      </w:r>
      <w:r w:rsidR="0070202E" w:rsidRPr="00290D9C">
        <w:rPr>
          <w:rFonts w:ascii="David" w:hAnsi="David" w:cs="David"/>
          <w:sz w:val="24"/>
          <w:szCs w:val="24"/>
        </w:rPr>
        <w:t>excess</w:t>
      </w:r>
      <w:r w:rsidR="0070202E" w:rsidRPr="00290D9C">
        <w:rPr>
          <w:rFonts w:ascii="David" w:hAnsi="David" w:cs="David" w:hint="cs"/>
          <w:sz w:val="24"/>
          <w:szCs w:val="24"/>
          <w:rtl/>
        </w:rPr>
        <w:t xml:space="preserve"> פיזי  כאב, סבל ו </w:t>
      </w:r>
      <w:r w:rsidR="0070202E" w:rsidRPr="00290D9C">
        <w:rPr>
          <w:rFonts w:ascii="David" w:hAnsi="David" w:cs="David"/>
          <w:sz w:val="24"/>
          <w:szCs w:val="24"/>
        </w:rPr>
        <w:t>"intellectual poverty"</w:t>
      </w:r>
      <w:r w:rsidR="0070202E" w:rsidRPr="00290D9C">
        <w:rPr>
          <w:rFonts w:ascii="David" w:hAnsi="David" w:cs="David" w:hint="cs"/>
          <w:sz w:val="24"/>
          <w:szCs w:val="24"/>
          <w:rtl/>
        </w:rPr>
        <w:t xml:space="preserve"> </w:t>
      </w:r>
      <w:r w:rsidR="0070202E" w:rsidRPr="00290D9C">
        <w:rPr>
          <w:rFonts w:ascii="David" w:hAnsi="David" w:cs="David"/>
          <w:sz w:val="24"/>
          <w:szCs w:val="24"/>
        </w:rPr>
        <w:t>(Bourdieu, 1978, p. 836)</w:t>
      </w:r>
      <w:r w:rsidR="0070202E" w:rsidRPr="00290D9C">
        <w:rPr>
          <w:rFonts w:ascii="David" w:hAnsi="David" w:cs="David" w:hint="cs"/>
          <w:sz w:val="24"/>
          <w:szCs w:val="24"/>
          <w:rtl/>
        </w:rPr>
        <w:t>.</w:t>
      </w:r>
    </w:p>
    <w:p w14:paraId="09A59F95" w14:textId="2F9605FF" w:rsidR="00493304" w:rsidRPr="00290D9C" w:rsidRDefault="00A05690" w:rsidP="00B3121E">
      <w:pPr>
        <w:bidi/>
        <w:spacing w:after="0" w:line="480" w:lineRule="auto"/>
        <w:jc w:val="both"/>
        <w:rPr>
          <w:rFonts w:ascii="David" w:hAnsi="David" w:cs="David"/>
          <w:sz w:val="24"/>
          <w:szCs w:val="24"/>
        </w:rPr>
      </w:pPr>
      <w:r w:rsidRPr="00290D9C">
        <w:rPr>
          <w:rFonts w:ascii="David" w:hAnsi="David" w:cs="David" w:hint="cs"/>
          <w:sz w:val="24"/>
          <w:szCs w:val="24"/>
          <w:rtl/>
        </w:rPr>
        <w:t>מחקרים עכשווי</w:t>
      </w:r>
      <w:r w:rsidR="0070202E" w:rsidRPr="00290D9C">
        <w:rPr>
          <w:rFonts w:ascii="David" w:hAnsi="David" w:cs="David" w:hint="cs"/>
          <w:sz w:val="24"/>
          <w:szCs w:val="24"/>
          <w:rtl/>
        </w:rPr>
        <w:t>י</w:t>
      </w:r>
      <w:r w:rsidRPr="00290D9C">
        <w:rPr>
          <w:rFonts w:ascii="David" w:hAnsi="David" w:cs="David" w:hint="cs"/>
          <w:sz w:val="24"/>
          <w:szCs w:val="24"/>
          <w:rtl/>
        </w:rPr>
        <w:t>ם</w:t>
      </w:r>
      <w:r w:rsidR="0070202E" w:rsidRPr="00290D9C">
        <w:rPr>
          <w:rFonts w:ascii="David" w:hAnsi="David" w:cs="David" w:hint="cs"/>
          <w:sz w:val="24"/>
          <w:szCs w:val="24"/>
          <w:rtl/>
        </w:rPr>
        <w:t xml:space="preserve"> </w:t>
      </w:r>
      <w:r w:rsidRPr="00290D9C">
        <w:rPr>
          <w:rFonts w:ascii="David" w:hAnsi="David" w:cs="David" w:hint="cs"/>
          <w:sz w:val="24"/>
          <w:szCs w:val="24"/>
          <w:rtl/>
        </w:rPr>
        <w:t xml:space="preserve">מתארים </w:t>
      </w:r>
      <w:r w:rsidR="0070202E" w:rsidRPr="00290D9C">
        <w:rPr>
          <w:rFonts w:ascii="David" w:hAnsi="David" w:cs="David" w:hint="cs"/>
          <w:sz w:val="24"/>
          <w:szCs w:val="24"/>
          <w:rtl/>
        </w:rPr>
        <w:t>כיצד על אף פתיחם הפורמלית של שדות</w:t>
      </w:r>
      <w:r w:rsidRPr="00290D9C">
        <w:rPr>
          <w:rFonts w:ascii="David" w:hAnsi="David" w:cs="David" w:hint="cs"/>
          <w:sz w:val="24"/>
          <w:szCs w:val="24"/>
          <w:rtl/>
        </w:rPr>
        <w:t xml:space="preserve"> ספורט לחברי מעמדות שונים, קיי</w:t>
      </w:r>
      <w:r w:rsidR="00F02FF2" w:rsidRPr="00290D9C">
        <w:rPr>
          <w:rFonts w:ascii="David" w:hAnsi="David" w:cs="David" w:hint="cs"/>
          <w:sz w:val="24"/>
          <w:szCs w:val="24"/>
          <w:rtl/>
        </w:rPr>
        <w:t>ם</w:t>
      </w:r>
      <w:r w:rsidRPr="00290D9C">
        <w:rPr>
          <w:rFonts w:ascii="David" w:hAnsi="David" w:cs="David" w:hint="cs"/>
          <w:sz w:val="24"/>
          <w:szCs w:val="24"/>
          <w:rtl/>
        </w:rPr>
        <w:t xml:space="preserve"> קשר בין ספורט מאורגן ו</w:t>
      </w:r>
      <w:r w:rsidR="00F02FF2" w:rsidRPr="00290D9C">
        <w:rPr>
          <w:rFonts w:ascii="David" w:hAnsi="David" w:cs="David" w:hint="cs"/>
          <w:sz w:val="24"/>
          <w:szCs w:val="24"/>
          <w:rtl/>
        </w:rPr>
        <w:t xml:space="preserve">השתתפות של חברי מעמדות בורגניים </w:t>
      </w:r>
      <w:r w:rsidR="00441DD6" w:rsidRPr="00290D9C">
        <w:rPr>
          <w:rFonts w:ascii="David" w:hAnsi="David" w:cs="David" w:hint="cs"/>
          <w:sz w:val="24"/>
          <w:szCs w:val="24"/>
          <w:rtl/>
        </w:rPr>
        <w:t>(</w:t>
      </w:r>
      <w:r w:rsidR="003C3B14" w:rsidRPr="00290D9C">
        <w:rPr>
          <w:rFonts w:ascii="David" w:hAnsi="David" w:cs="David"/>
          <w:sz w:val="24"/>
          <w:szCs w:val="24"/>
        </w:rPr>
        <w:t xml:space="preserve">Andersen &amp; Bakken, 2019; </w:t>
      </w:r>
      <w:r w:rsidR="00441DD6" w:rsidRPr="00290D9C">
        <w:rPr>
          <w:rFonts w:ascii="David" w:hAnsi="David" w:cs="David"/>
          <w:sz w:val="24"/>
          <w:szCs w:val="24"/>
        </w:rPr>
        <w:t>Wheeler &amp; Green, 2019</w:t>
      </w:r>
      <w:r w:rsidR="00441DD6" w:rsidRPr="00290D9C">
        <w:rPr>
          <w:rFonts w:ascii="David" w:hAnsi="David" w:cs="David" w:hint="cs"/>
          <w:sz w:val="24"/>
          <w:szCs w:val="24"/>
          <w:rtl/>
        </w:rPr>
        <w:t xml:space="preserve">). </w:t>
      </w:r>
      <w:r w:rsidR="005515A9" w:rsidRPr="00290D9C">
        <w:rPr>
          <w:rFonts w:ascii="David" w:hAnsi="David" w:cs="David" w:hint="cs"/>
          <w:sz w:val="24"/>
          <w:szCs w:val="24"/>
          <w:rtl/>
        </w:rPr>
        <w:t>הורים ממעמד כלכלי-חברתי גבוהים תיארו כי אחד הביטויים של "הורות טובה"</w:t>
      </w:r>
      <w:r w:rsidR="00493304" w:rsidRPr="00290D9C">
        <w:rPr>
          <w:rFonts w:ascii="David" w:hAnsi="David" w:cs="David" w:hint="cs"/>
          <w:sz w:val="24"/>
          <w:szCs w:val="24"/>
          <w:rtl/>
        </w:rPr>
        <w:t xml:space="preserve"> או "הורות אחראית"</w:t>
      </w:r>
      <w:r w:rsidR="005515A9" w:rsidRPr="00290D9C">
        <w:rPr>
          <w:rFonts w:ascii="David" w:hAnsi="David" w:cs="David" w:hint="cs"/>
          <w:sz w:val="24"/>
          <w:szCs w:val="24"/>
          <w:rtl/>
        </w:rPr>
        <w:t xml:space="preserve"> </w:t>
      </w:r>
      <w:r w:rsidR="00223CFC" w:rsidRPr="00290D9C">
        <w:rPr>
          <w:rFonts w:ascii="David" w:hAnsi="David" w:cs="David" w:hint="cs"/>
          <w:sz w:val="24"/>
          <w:szCs w:val="24"/>
          <w:rtl/>
        </w:rPr>
        <w:t>ה</w:t>
      </w:r>
      <w:r w:rsidR="00223CFC">
        <w:rPr>
          <w:rFonts w:ascii="David" w:hAnsi="David" w:cs="David" w:hint="cs"/>
          <w:sz w:val="24"/>
          <w:szCs w:val="24"/>
          <w:rtl/>
        </w:rPr>
        <w:t>ו</w:t>
      </w:r>
      <w:r w:rsidR="00223CFC" w:rsidRPr="00290D9C">
        <w:rPr>
          <w:rFonts w:ascii="David" w:hAnsi="David" w:cs="David" w:hint="cs"/>
          <w:sz w:val="24"/>
          <w:szCs w:val="24"/>
          <w:rtl/>
        </w:rPr>
        <w:t xml:space="preserve">א </w:t>
      </w:r>
      <w:r w:rsidR="005515A9" w:rsidRPr="00290D9C">
        <w:rPr>
          <w:rFonts w:ascii="David" w:hAnsi="David" w:cs="David" w:hint="cs"/>
          <w:sz w:val="24"/>
          <w:szCs w:val="24"/>
          <w:rtl/>
        </w:rPr>
        <w:t>רישום של ילדיהם למועדוני ספורט</w:t>
      </w:r>
      <w:r w:rsidR="00493304" w:rsidRPr="00290D9C">
        <w:rPr>
          <w:rFonts w:ascii="David" w:hAnsi="David" w:cs="David" w:hint="cs"/>
          <w:sz w:val="24"/>
          <w:szCs w:val="24"/>
          <w:rtl/>
        </w:rPr>
        <w:t xml:space="preserve"> </w:t>
      </w:r>
      <w:r w:rsidR="00493304" w:rsidRPr="00290D9C">
        <w:rPr>
          <w:rFonts w:ascii="David" w:hAnsi="David" w:cs="David"/>
          <w:sz w:val="24"/>
          <w:szCs w:val="24"/>
        </w:rPr>
        <w:t>(Vincent &amp; Ball, 2007; Wheeler &amp; Green, 2019)</w:t>
      </w:r>
      <w:r w:rsidR="005515A9" w:rsidRPr="00290D9C">
        <w:rPr>
          <w:rFonts w:ascii="David" w:hAnsi="David" w:cs="David" w:hint="cs"/>
          <w:sz w:val="24"/>
          <w:szCs w:val="24"/>
          <w:rtl/>
        </w:rPr>
        <w:t>. ההשתתפות במועדוני ספורט אלה, ובענפי ספורט ספציפי</w:t>
      </w:r>
      <w:r w:rsidR="003C3B14" w:rsidRPr="00290D9C">
        <w:rPr>
          <w:rFonts w:ascii="David" w:hAnsi="David" w:cs="David" w:hint="cs"/>
          <w:sz w:val="24"/>
          <w:szCs w:val="24"/>
          <w:rtl/>
        </w:rPr>
        <w:t>י</w:t>
      </w:r>
      <w:r w:rsidR="005515A9" w:rsidRPr="00290D9C">
        <w:rPr>
          <w:rFonts w:ascii="David" w:hAnsi="David" w:cs="David" w:hint="cs"/>
          <w:sz w:val="24"/>
          <w:szCs w:val="24"/>
          <w:rtl/>
        </w:rPr>
        <w:t>ם (כגון שחיה וטניס)</w:t>
      </w:r>
      <w:r w:rsidR="00441DD6" w:rsidRPr="00290D9C">
        <w:rPr>
          <w:rFonts w:ascii="David" w:hAnsi="David" w:cs="David" w:hint="cs"/>
          <w:sz w:val="24"/>
          <w:szCs w:val="24"/>
          <w:rtl/>
        </w:rPr>
        <w:t xml:space="preserve"> תוארה על ידי הורים אלה כמעו</w:t>
      </w:r>
      <w:r w:rsidR="00493304" w:rsidRPr="00290D9C">
        <w:rPr>
          <w:rFonts w:ascii="David" w:hAnsi="David" w:cs="David" w:hint="cs"/>
          <w:sz w:val="24"/>
          <w:szCs w:val="24"/>
          <w:rtl/>
        </w:rPr>
        <w:t>דדת הון תרבותי ספציפי (כגון תחרותיות, ביטחון עצמי</w:t>
      </w:r>
      <w:r w:rsidR="00441DD6" w:rsidRPr="00290D9C">
        <w:rPr>
          <w:rFonts w:ascii="David" w:hAnsi="David" w:cs="David" w:hint="cs"/>
          <w:sz w:val="24"/>
          <w:szCs w:val="24"/>
          <w:rtl/>
        </w:rPr>
        <w:t xml:space="preserve"> </w:t>
      </w:r>
      <w:r w:rsidR="00493304" w:rsidRPr="00290D9C">
        <w:rPr>
          <w:rFonts w:ascii="David" w:hAnsi="David" w:cs="David" w:hint="cs"/>
          <w:sz w:val="24"/>
          <w:szCs w:val="24"/>
          <w:rtl/>
        </w:rPr>
        <w:t>ו</w:t>
      </w:r>
      <w:r w:rsidR="00441DD6" w:rsidRPr="00290D9C">
        <w:rPr>
          <w:rFonts w:ascii="David" w:hAnsi="David" w:cs="David" w:hint="cs"/>
          <w:sz w:val="24"/>
          <w:szCs w:val="24"/>
          <w:rtl/>
        </w:rPr>
        <w:t>התנסות בניצחונות</w:t>
      </w:r>
      <w:r w:rsidR="00B3121E" w:rsidRPr="00290D9C">
        <w:rPr>
          <w:rFonts w:ascii="David" w:hAnsi="David" w:cs="David" w:hint="cs"/>
          <w:sz w:val="24"/>
          <w:szCs w:val="24"/>
          <w:rtl/>
        </w:rPr>
        <w:t xml:space="preserve"> </w:t>
      </w:r>
      <w:r w:rsidR="00493304" w:rsidRPr="00290D9C">
        <w:rPr>
          <w:rFonts w:ascii="David" w:hAnsi="David" w:cs="David"/>
          <w:sz w:val="24"/>
          <w:szCs w:val="24"/>
        </w:rPr>
        <w:t>)</w:t>
      </w:r>
      <w:r w:rsidR="00441DD6" w:rsidRPr="00290D9C">
        <w:rPr>
          <w:rFonts w:ascii="David" w:hAnsi="David" w:cs="David" w:hint="cs"/>
          <w:sz w:val="24"/>
          <w:szCs w:val="24"/>
          <w:rtl/>
        </w:rPr>
        <w:t xml:space="preserve">אשר עתיד לסייע לילדיהם בעתידם. במילים אחרות, </w:t>
      </w:r>
      <w:r w:rsidR="00493304" w:rsidRPr="00290D9C">
        <w:rPr>
          <w:rFonts w:ascii="David" w:hAnsi="David" w:cs="David" w:hint="cs"/>
          <w:sz w:val="24"/>
          <w:szCs w:val="24"/>
          <w:rtl/>
        </w:rPr>
        <w:t xml:space="preserve">הורים ממעמד כלכלי-חברתי גבוה רואים בהשתתפות של ילדיהם בספורט כאמצעי ליצירה של אתוס ה </w:t>
      </w:r>
      <w:r w:rsidR="00493304" w:rsidRPr="00290D9C">
        <w:rPr>
          <w:rFonts w:ascii="David" w:hAnsi="David" w:cs="David"/>
          <w:i/>
          <w:iCs/>
          <w:sz w:val="24"/>
          <w:szCs w:val="24"/>
        </w:rPr>
        <w:t>standing out</w:t>
      </w:r>
      <w:r w:rsidR="00493304" w:rsidRPr="00290D9C">
        <w:rPr>
          <w:rFonts w:ascii="David" w:hAnsi="David" w:cs="David" w:hint="cs"/>
          <w:sz w:val="24"/>
          <w:szCs w:val="24"/>
          <w:rtl/>
        </w:rPr>
        <w:t xml:space="preserve"> הקשור בפרויקט ההתפתחות של ילדיהם </w:t>
      </w:r>
      <w:r w:rsidR="00493304" w:rsidRPr="00290D9C">
        <w:rPr>
          <w:rFonts w:ascii="David" w:hAnsi="David" w:cs="David"/>
          <w:sz w:val="24"/>
          <w:szCs w:val="24"/>
        </w:rPr>
        <w:t>(Gillies, 2005)</w:t>
      </w:r>
      <w:r w:rsidR="00493304" w:rsidRPr="00290D9C">
        <w:rPr>
          <w:rFonts w:ascii="David" w:hAnsi="David" w:cs="David" w:hint="cs"/>
          <w:sz w:val="24"/>
          <w:szCs w:val="24"/>
          <w:rtl/>
        </w:rPr>
        <w:t xml:space="preserve">. </w:t>
      </w:r>
      <w:r w:rsidR="00441DD6" w:rsidRPr="00290D9C">
        <w:rPr>
          <w:rFonts w:ascii="David" w:hAnsi="David" w:cs="David" w:hint="cs"/>
          <w:sz w:val="24"/>
          <w:szCs w:val="24"/>
          <w:rtl/>
        </w:rPr>
        <w:t>במחקר שפורסם לאחרונה</w:t>
      </w:r>
      <w:r w:rsidR="00493304" w:rsidRPr="00290D9C">
        <w:rPr>
          <w:rFonts w:ascii="David" w:hAnsi="David" w:cs="David" w:hint="cs"/>
          <w:sz w:val="24"/>
          <w:szCs w:val="24"/>
          <w:rtl/>
        </w:rPr>
        <w:t xml:space="preserve"> ועסק בהסברים של הורים ממעמד פועלים בנורבגיה להשתתפות של ילדיהם בספורט חשפו </w:t>
      </w:r>
      <w:r w:rsidR="00493304" w:rsidRPr="00290D9C">
        <w:rPr>
          <w:rFonts w:ascii="David" w:hAnsi="David" w:cs="David"/>
          <w:sz w:val="24"/>
          <w:szCs w:val="24"/>
        </w:rPr>
        <w:t>Eriksen and Stefansen (2021)</w:t>
      </w:r>
      <w:r w:rsidR="00493304" w:rsidRPr="00290D9C">
        <w:rPr>
          <w:rFonts w:ascii="David" w:hAnsi="David" w:cs="David" w:hint="cs"/>
          <w:sz w:val="24"/>
          <w:szCs w:val="24"/>
          <w:rtl/>
        </w:rPr>
        <w:t xml:space="preserve">  את הרציונל של </w:t>
      </w:r>
      <w:r w:rsidR="00493304" w:rsidRPr="00290D9C">
        <w:rPr>
          <w:rFonts w:ascii="David" w:hAnsi="David" w:cs="David"/>
          <w:sz w:val="24"/>
          <w:szCs w:val="24"/>
        </w:rPr>
        <w:t>fitting in</w:t>
      </w:r>
      <w:r w:rsidR="00493304" w:rsidRPr="00290D9C">
        <w:rPr>
          <w:rFonts w:ascii="David" w:hAnsi="David" w:cs="David" w:hint="cs"/>
          <w:sz w:val="24"/>
          <w:szCs w:val="24"/>
          <w:rtl/>
        </w:rPr>
        <w:t xml:space="preserve"> בניגוד ל </w:t>
      </w:r>
      <w:r w:rsidR="00493304" w:rsidRPr="00290D9C">
        <w:rPr>
          <w:rFonts w:ascii="David" w:hAnsi="David" w:cs="David"/>
          <w:sz w:val="24"/>
          <w:szCs w:val="24"/>
        </w:rPr>
        <w:t>standing out</w:t>
      </w:r>
      <w:r w:rsidR="00493304" w:rsidRPr="00290D9C">
        <w:rPr>
          <w:rFonts w:ascii="David" w:hAnsi="David" w:cs="David" w:hint="cs"/>
          <w:sz w:val="24"/>
          <w:szCs w:val="24"/>
          <w:rtl/>
        </w:rPr>
        <w:t xml:space="preserve"> של הורים ממעמד כלכלי-חברתי גבוה. הורים ממעמד פועלים הסבירו את החשיבות של השתתפות ילדיהם בספורט לשם </w:t>
      </w:r>
      <w:r w:rsidR="005F4567" w:rsidRPr="00290D9C">
        <w:rPr>
          <w:rFonts w:ascii="David" w:hAnsi="David" w:cs="David" w:hint="cs"/>
          <w:sz w:val="24"/>
          <w:szCs w:val="24"/>
          <w:rtl/>
        </w:rPr>
        <w:t xml:space="preserve">יצירה של תחושת שייכות לקהילה </w:t>
      </w:r>
      <w:r w:rsidR="00493304" w:rsidRPr="00290D9C">
        <w:rPr>
          <w:rFonts w:ascii="David" w:hAnsi="David" w:cs="David" w:hint="cs"/>
          <w:sz w:val="24"/>
          <w:szCs w:val="24"/>
          <w:rtl/>
        </w:rPr>
        <w:t>כינון</w:t>
      </w:r>
      <w:r w:rsidR="005F4567" w:rsidRPr="00290D9C">
        <w:rPr>
          <w:rFonts w:ascii="David" w:hAnsi="David" w:cs="David" w:hint="cs"/>
          <w:sz w:val="24"/>
          <w:szCs w:val="24"/>
          <w:rtl/>
        </w:rPr>
        <w:t>, הגנה מפני התנהגויות סיכוניות</w:t>
      </w:r>
      <w:r w:rsidR="00493304" w:rsidRPr="00290D9C">
        <w:rPr>
          <w:rFonts w:ascii="David" w:hAnsi="David" w:cs="David" w:hint="cs"/>
          <w:sz w:val="24"/>
          <w:szCs w:val="24"/>
          <w:rtl/>
        </w:rPr>
        <w:t xml:space="preserve"> </w:t>
      </w:r>
      <w:r w:rsidR="00164099" w:rsidRPr="00290D9C">
        <w:rPr>
          <w:rFonts w:ascii="David" w:hAnsi="David" w:cs="David" w:hint="cs"/>
          <w:sz w:val="24"/>
          <w:szCs w:val="24"/>
          <w:rtl/>
        </w:rPr>
        <w:t>ו</w:t>
      </w:r>
      <w:r w:rsidR="005F4567" w:rsidRPr="00290D9C">
        <w:rPr>
          <w:rFonts w:ascii="David" w:hAnsi="David" w:cs="David" w:hint="cs"/>
          <w:sz w:val="24"/>
          <w:szCs w:val="24"/>
          <w:rtl/>
        </w:rPr>
        <w:t>חינוך</w:t>
      </w:r>
      <w:r w:rsidR="00164099" w:rsidRPr="00290D9C">
        <w:rPr>
          <w:rFonts w:ascii="David" w:hAnsi="David" w:cs="David" w:hint="cs"/>
          <w:sz w:val="24"/>
          <w:szCs w:val="24"/>
          <w:rtl/>
        </w:rPr>
        <w:t xml:space="preserve"> ילדיהם לאזרחים </w:t>
      </w:r>
      <w:r w:rsidR="00164099" w:rsidRPr="00290D9C">
        <w:rPr>
          <w:rFonts w:ascii="David" w:hAnsi="David" w:cs="David"/>
          <w:sz w:val="24"/>
          <w:szCs w:val="24"/>
        </w:rPr>
        <w:t>respectable</w:t>
      </w:r>
    </w:p>
    <w:p w14:paraId="31E7D8B1" w14:textId="77777777" w:rsidR="003C3B14" w:rsidRPr="00290D9C" w:rsidRDefault="00164099" w:rsidP="00C00800">
      <w:pPr>
        <w:bidi/>
        <w:spacing w:after="0" w:line="480" w:lineRule="auto"/>
        <w:jc w:val="both"/>
        <w:rPr>
          <w:rFonts w:ascii="David" w:hAnsi="David" w:cs="David"/>
          <w:sz w:val="24"/>
          <w:szCs w:val="24"/>
          <w:rtl/>
        </w:rPr>
      </w:pPr>
      <w:r w:rsidRPr="00290D9C">
        <w:rPr>
          <w:rFonts w:ascii="David" w:hAnsi="David" w:cs="David" w:hint="cs"/>
          <w:sz w:val="24"/>
          <w:szCs w:val="24"/>
          <w:rtl/>
        </w:rPr>
        <w:t xml:space="preserve">רציונל זה, טענו </w:t>
      </w:r>
      <w:r w:rsidRPr="00290D9C">
        <w:rPr>
          <w:rFonts w:ascii="David" w:hAnsi="David" w:cs="David"/>
          <w:sz w:val="24"/>
          <w:szCs w:val="24"/>
        </w:rPr>
        <w:t>Eriksen and Stefansen</w:t>
      </w:r>
      <w:r w:rsidRPr="00290D9C">
        <w:rPr>
          <w:rFonts w:ascii="David" w:hAnsi="David" w:cs="David" w:hint="cs"/>
          <w:sz w:val="24"/>
          <w:szCs w:val="24"/>
          <w:rtl/>
        </w:rPr>
        <w:t xml:space="preserve"> (2021) אינו משמש כ </w:t>
      </w:r>
      <w:r w:rsidRPr="00290D9C">
        <w:rPr>
          <w:rFonts w:ascii="David" w:hAnsi="David" w:cs="David"/>
          <w:sz w:val="24"/>
          <w:szCs w:val="24"/>
        </w:rPr>
        <w:t xml:space="preserve">project of distinction </w:t>
      </w:r>
      <w:r w:rsidRPr="00290D9C">
        <w:rPr>
          <w:rFonts w:ascii="David" w:hAnsi="David" w:cs="David" w:hint="cs"/>
          <w:sz w:val="24"/>
          <w:szCs w:val="24"/>
          <w:rtl/>
        </w:rPr>
        <w:t xml:space="preserve"> אשר עתיד לצייד את ילדיהן בהון התרבותי המוערך במרחבים אליט.</w:t>
      </w:r>
      <w:r w:rsidR="003C3B14" w:rsidRPr="00290D9C">
        <w:rPr>
          <w:rFonts w:ascii="David" w:hAnsi="David" w:cs="David" w:hint="cs"/>
          <w:sz w:val="24"/>
          <w:szCs w:val="24"/>
          <w:rtl/>
        </w:rPr>
        <w:t xml:space="preserve"> המאפיינים הריבודיים הללו של ספורט נבחנו יותר במחקרים עם הורים (</w:t>
      </w:r>
      <w:r w:rsidR="00C00800" w:rsidRPr="00290D9C">
        <w:rPr>
          <w:rFonts w:ascii="David" w:hAnsi="David" w:cs="David" w:hint="cs"/>
          <w:sz w:val="24"/>
          <w:szCs w:val="24"/>
        </w:rPr>
        <w:t>W</w:t>
      </w:r>
      <w:r w:rsidR="00C00800" w:rsidRPr="00290D9C">
        <w:rPr>
          <w:rFonts w:ascii="David" w:hAnsi="David" w:cs="David"/>
          <w:sz w:val="24"/>
          <w:szCs w:val="24"/>
        </w:rPr>
        <w:t>heeler &amp; Green, 2019</w:t>
      </w:r>
      <w:r w:rsidR="003C3B14" w:rsidRPr="00290D9C">
        <w:rPr>
          <w:rFonts w:ascii="David" w:hAnsi="David" w:cs="David" w:hint="cs"/>
          <w:sz w:val="24"/>
          <w:szCs w:val="24"/>
          <w:rtl/>
        </w:rPr>
        <w:t>)</w:t>
      </w:r>
      <w:r w:rsidR="00C00800" w:rsidRPr="00290D9C">
        <w:rPr>
          <w:rFonts w:ascii="David" w:hAnsi="David" w:cs="David" w:hint="cs"/>
          <w:sz w:val="24"/>
          <w:szCs w:val="24"/>
          <w:rtl/>
        </w:rPr>
        <w:t xml:space="preserve"> וילדים (</w:t>
      </w:r>
      <w:r w:rsidR="00C00800" w:rsidRPr="00290D9C">
        <w:rPr>
          <w:rFonts w:ascii="David" w:hAnsi="David" w:cs="David"/>
          <w:sz w:val="24"/>
          <w:szCs w:val="24"/>
        </w:rPr>
        <w:t>(Stuij, 2015</w:t>
      </w:r>
      <w:r w:rsidR="003C3B14" w:rsidRPr="00290D9C">
        <w:rPr>
          <w:rFonts w:ascii="David" w:hAnsi="David" w:cs="David" w:hint="cs"/>
          <w:sz w:val="24"/>
          <w:szCs w:val="24"/>
          <w:rtl/>
        </w:rPr>
        <w:t xml:space="preserve"> ובאמצעות אתנוגרפיות שונות בענפי ספורט שונים</w:t>
      </w:r>
      <w:r w:rsidR="00C00800" w:rsidRPr="00290D9C">
        <w:rPr>
          <w:rFonts w:ascii="David" w:hAnsi="David" w:cs="David" w:hint="cs"/>
          <w:sz w:val="24"/>
          <w:szCs w:val="24"/>
          <w:rtl/>
        </w:rPr>
        <w:t xml:space="preserve"> </w:t>
      </w:r>
      <w:r w:rsidR="00C00800" w:rsidRPr="00290D9C">
        <w:rPr>
          <w:rFonts w:ascii="David" w:hAnsi="David" w:cs="David"/>
          <w:sz w:val="24"/>
          <w:szCs w:val="24"/>
        </w:rPr>
        <w:t>(DeLuca, 2016; Schmitt et al., 2020; Swanson, 2009)</w:t>
      </w:r>
      <w:r w:rsidR="003C3B14" w:rsidRPr="00290D9C">
        <w:rPr>
          <w:rFonts w:ascii="David" w:hAnsi="David" w:cs="David" w:hint="cs"/>
          <w:sz w:val="24"/>
          <w:szCs w:val="24"/>
          <w:rtl/>
        </w:rPr>
        <w:t xml:space="preserve"> . יש לנו פחות מחקר על </w:t>
      </w:r>
      <w:r w:rsidR="00C00800" w:rsidRPr="00290D9C">
        <w:rPr>
          <w:rFonts w:ascii="David" w:hAnsi="David" w:cs="David" w:hint="cs"/>
          <w:sz w:val="24"/>
          <w:szCs w:val="24"/>
          <w:rtl/>
        </w:rPr>
        <w:t xml:space="preserve">האופנים בהם מאפיינים ריבודיים אלה מתוארים, מובנים ומתוחזקים על ידי מאמנים במרחבים מעמדיים שונים, כפי שמאמרינו יתאר כעת. </w:t>
      </w:r>
    </w:p>
    <w:p w14:paraId="2670D5AB" w14:textId="77777777" w:rsidR="00FD0CFB" w:rsidRPr="00290D9C" w:rsidRDefault="000F27F2" w:rsidP="00FD0CFB">
      <w:pPr>
        <w:bidi/>
        <w:spacing w:after="0" w:line="480" w:lineRule="auto"/>
        <w:jc w:val="both"/>
        <w:rPr>
          <w:rFonts w:ascii="David" w:hAnsi="David" w:cs="David"/>
          <w:b/>
          <w:bCs/>
          <w:sz w:val="24"/>
          <w:szCs w:val="24"/>
          <w:u w:val="single"/>
          <w:rtl/>
        </w:rPr>
      </w:pPr>
      <w:r w:rsidRPr="00290D9C">
        <w:rPr>
          <w:rFonts w:ascii="David" w:hAnsi="David" w:cs="David" w:hint="cs"/>
          <w:b/>
          <w:bCs/>
          <w:sz w:val="24"/>
          <w:szCs w:val="24"/>
          <w:u w:val="single"/>
          <w:rtl/>
        </w:rPr>
        <w:lastRenderedPageBreak/>
        <w:t>מערך מחקרי</w:t>
      </w:r>
    </w:p>
    <w:p w14:paraId="51C1D304" w14:textId="77777777" w:rsidR="00FB7E66" w:rsidRPr="00290D9C" w:rsidRDefault="00FB7E66" w:rsidP="00FB7E66">
      <w:pPr>
        <w:shd w:val="clear" w:color="auto" w:fill="FFFFFF"/>
        <w:bidi/>
        <w:spacing w:line="480" w:lineRule="atLeast"/>
        <w:jc w:val="both"/>
        <w:outlineLvl w:val="2"/>
        <w:rPr>
          <w:rFonts w:ascii="David" w:eastAsia="Times New Roman" w:hAnsi="David" w:cs="David"/>
          <w:b/>
          <w:bCs/>
          <w:color w:val="222222"/>
          <w:sz w:val="24"/>
          <w:szCs w:val="24"/>
          <w:rtl/>
        </w:rPr>
      </w:pPr>
      <w:r w:rsidRPr="00290D9C">
        <w:rPr>
          <w:rFonts w:ascii="David" w:eastAsia="Times New Roman" w:hAnsi="David" w:cs="David" w:hint="cs"/>
          <w:b/>
          <w:bCs/>
          <w:color w:val="222222"/>
          <w:sz w:val="24"/>
          <w:szCs w:val="24"/>
          <w:rtl/>
        </w:rPr>
        <w:t>אוכלוסיית המחקר</w:t>
      </w:r>
    </w:p>
    <w:p w14:paraId="13C92EC0" w14:textId="77777777" w:rsidR="00FB7E66" w:rsidRPr="00290D9C" w:rsidRDefault="00FB7E66" w:rsidP="00442426">
      <w:pPr>
        <w:shd w:val="clear" w:color="auto" w:fill="FFFFFF"/>
        <w:bidi/>
        <w:spacing w:after="0" w:line="440" w:lineRule="atLeast"/>
        <w:jc w:val="both"/>
        <w:rPr>
          <w:rFonts w:ascii="Calibri" w:eastAsia="Times New Roman" w:hAnsi="Calibri" w:cs="Calibri"/>
          <w:color w:val="222222"/>
          <w:sz w:val="24"/>
          <w:szCs w:val="24"/>
          <w:rtl/>
        </w:rPr>
      </w:pPr>
      <w:r w:rsidRPr="00290D9C">
        <w:rPr>
          <w:rFonts w:ascii="David" w:eastAsia="Times New Roman" w:hAnsi="David" w:cs="David"/>
          <w:color w:val="222222"/>
          <w:sz w:val="24"/>
          <w:szCs w:val="24"/>
          <w:rtl/>
        </w:rPr>
        <w:t>הלשכה המרכזית לסטטיסטיקה בישראל מדרגת את כל היישובים באמצעות אשכולות בין 1 (יישובים ממעמד כלכלי-חברתי נמוך) ועד 10 (יישובים ממעמד כלכלי-חברתי גבוה). דירוג האשכולות מבוסס על משתנים כגון ממוצע נפשות למשק בית, אחוז מקבלי הבטחת הכנסה ואחוז מקבלי תעודת בגרות. מחקר זה מבוסס על ראיונות עם 15 מאמני כדורג</w:t>
      </w:r>
      <w:r w:rsidR="00442426" w:rsidRPr="00290D9C">
        <w:rPr>
          <w:rFonts w:ascii="David" w:eastAsia="Times New Roman" w:hAnsi="David" w:cs="David"/>
          <w:color w:val="222222"/>
          <w:sz w:val="24"/>
          <w:szCs w:val="24"/>
          <w:rtl/>
        </w:rPr>
        <w:t xml:space="preserve">ל </w:t>
      </w:r>
      <w:r w:rsidR="00442426" w:rsidRPr="00290D9C">
        <w:rPr>
          <w:rFonts w:ascii="David" w:eastAsia="Times New Roman" w:hAnsi="David" w:cs="David" w:hint="cs"/>
          <w:color w:val="222222"/>
          <w:sz w:val="24"/>
          <w:szCs w:val="24"/>
          <w:rtl/>
        </w:rPr>
        <w:t xml:space="preserve">גברים </w:t>
      </w:r>
      <w:r w:rsidR="00442426" w:rsidRPr="00290D9C">
        <w:rPr>
          <w:rFonts w:ascii="David" w:eastAsia="Times New Roman" w:hAnsi="David" w:cs="David"/>
          <w:color w:val="222222"/>
          <w:sz w:val="24"/>
          <w:szCs w:val="24"/>
          <w:rtl/>
        </w:rPr>
        <w:t>המאמנים ביישובים ממעמד כלכלי-</w:t>
      </w:r>
      <w:r w:rsidR="00442426" w:rsidRPr="00290D9C">
        <w:rPr>
          <w:rFonts w:ascii="David" w:eastAsia="Times New Roman" w:hAnsi="David" w:cs="David" w:hint="cs"/>
          <w:color w:val="222222"/>
          <w:sz w:val="24"/>
          <w:szCs w:val="24"/>
          <w:rtl/>
        </w:rPr>
        <w:t>חברתי נמוך</w:t>
      </w:r>
      <w:r w:rsidR="00442426" w:rsidRPr="00290D9C">
        <w:rPr>
          <w:rFonts w:ascii="David" w:eastAsia="Times New Roman" w:hAnsi="David" w:cs="David"/>
          <w:color w:val="222222"/>
          <w:sz w:val="24"/>
          <w:szCs w:val="24"/>
          <w:rtl/>
        </w:rPr>
        <w:t xml:space="preserve"> (אשכולו</w:t>
      </w:r>
      <w:r w:rsidR="00442426" w:rsidRPr="00290D9C">
        <w:rPr>
          <w:rFonts w:ascii="David" w:eastAsia="Times New Roman" w:hAnsi="David" w:cs="David" w:hint="cs"/>
          <w:color w:val="222222"/>
          <w:sz w:val="24"/>
          <w:szCs w:val="24"/>
          <w:rtl/>
        </w:rPr>
        <w:t>ת 3 ו-4</w:t>
      </w:r>
      <w:r w:rsidRPr="00290D9C">
        <w:rPr>
          <w:rFonts w:ascii="David" w:eastAsia="Times New Roman" w:hAnsi="David" w:cs="David"/>
          <w:color w:val="222222"/>
          <w:sz w:val="24"/>
          <w:szCs w:val="24"/>
          <w:rtl/>
        </w:rPr>
        <w:t>).</w:t>
      </w:r>
      <w:r w:rsidR="006534EF" w:rsidRPr="00290D9C">
        <w:rPr>
          <w:rFonts w:ascii="Calibri" w:eastAsia="Times New Roman" w:hAnsi="Calibri" w:cs="Calibri" w:hint="cs"/>
          <w:color w:val="222222"/>
          <w:sz w:val="24"/>
          <w:szCs w:val="24"/>
          <w:rtl/>
        </w:rPr>
        <w:t xml:space="preserve"> </w:t>
      </w:r>
      <w:r w:rsidR="006534EF" w:rsidRPr="00290D9C">
        <w:rPr>
          <w:rFonts w:ascii="David" w:eastAsia="Times New Roman" w:hAnsi="David" w:cs="David"/>
          <w:color w:val="222222"/>
          <w:sz w:val="24"/>
          <w:szCs w:val="24"/>
          <w:rtl/>
        </w:rPr>
        <w:t>כל המאמנים עובדים עם נערים בגילאי בית ספר תיכון.</w:t>
      </w:r>
      <w:r w:rsidR="006534EF" w:rsidRPr="00290D9C">
        <w:rPr>
          <w:rFonts w:ascii="Calibri" w:eastAsia="Times New Roman" w:hAnsi="Calibri" w:cs="Calibri" w:hint="cs"/>
          <w:color w:val="222222"/>
          <w:sz w:val="24"/>
          <w:szCs w:val="24"/>
          <w:rtl/>
        </w:rPr>
        <w:t xml:space="preserve"> </w:t>
      </w:r>
    </w:p>
    <w:p w14:paraId="28133D9D" w14:textId="77777777" w:rsidR="00442426" w:rsidRPr="00290D9C" w:rsidRDefault="00442426" w:rsidP="00442426">
      <w:pPr>
        <w:shd w:val="clear" w:color="auto" w:fill="FFFFFF"/>
        <w:bidi/>
        <w:spacing w:after="0" w:line="440" w:lineRule="atLeast"/>
        <w:jc w:val="both"/>
        <w:rPr>
          <w:rFonts w:ascii="Calibri" w:eastAsia="Times New Roman" w:hAnsi="Calibri" w:cs="Calibri"/>
          <w:color w:val="222222"/>
          <w:sz w:val="24"/>
          <w:szCs w:val="24"/>
          <w:rtl/>
        </w:rPr>
      </w:pPr>
      <w:r w:rsidRPr="00290D9C">
        <w:rPr>
          <w:rFonts w:ascii="Calibri" w:eastAsia="Times New Roman" w:hAnsi="Calibri" w:cs="Calibri" w:hint="cs"/>
          <w:color w:val="222222"/>
          <w:sz w:val="24"/>
          <w:szCs w:val="24"/>
          <w:highlight w:val="yellow"/>
          <w:rtl/>
        </w:rPr>
        <w:t>הערת שוליים: באשכולות מס' 1 ו-2 ממוקמים יישובים ערבים ויהודים-חרדים שלא נחקרו במחקרינו</w:t>
      </w:r>
    </w:p>
    <w:p w14:paraId="052F7CEA" w14:textId="77777777" w:rsidR="00442426" w:rsidRPr="00290D9C" w:rsidRDefault="00442426" w:rsidP="00442426">
      <w:pPr>
        <w:shd w:val="clear" w:color="auto" w:fill="FFFFFF"/>
        <w:bidi/>
        <w:spacing w:after="0" w:line="440" w:lineRule="atLeast"/>
        <w:jc w:val="both"/>
        <w:rPr>
          <w:rFonts w:ascii="Calibri" w:eastAsia="Times New Roman" w:hAnsi="Calibri" w:cs="Calibri"/>
          <w:color w:val="222222"/>
          <w:sz w:val="24"/>
          <w:szCs w:val="24"/>
          <w:rtl/>
        </w:rPr>
      </w:pPr>
    </w:p>
    <w:p w14:paraId="09D7DE6D" w14:textId="77777777" w:rsidR="00FB7E66" w:rsidRPr="00290D9C" w:rsidRDefault="00FB7E66" w:rsidP="00442426">
      <w:pPr>
        <w:shd w:val="clear" w:color="auto" w:fill="FFFFFF"/>
        <w:bidi/>
        <w:spacing w:after="0" w:line="440" w:lineRule="atLeast"/>
        <w:jc w:val="both"/>
        <w:rPr>
          <w:rFonts w:ascii="Calibri" w:eastAsia="Times New Roman" w:hAnsi="Calibri" w:cs="Calibri"/>
          <w:color w:val="222222"/>
          <w:sz w:val="24"/>
          <w:szCs w:val="24"/>
          <w:rtl/>
        </w:rPr>
      </w:pPr>
      <w:r w:rsidRPr="00290D9C">
        <w:rPr>
          <w:rFonts w:ascii="David" w:eastAsia="Times New Roman" w:hAnsi="David" w:cs="David"/>
          <w:color w:val="222222"/>
          <w:sz w:val="24"/>
          <w:szCs w:val="24"/>
          <w:rtl/>
        </w:rPr>
        <w:t>טווח הגילאים של המאמנים הינו 24-50. כל המאמנים למדו במוסדות ההכשרה הרשמיים למדריכים ומאמנים בישראל והם מחזיקים בלפחות תעודת מדריך כדורגל (דרגה ראשונה של אימון בישראל), המאפשרת להם לאמן ילדים ו</w:t>
      </w:r>
      <w:r w:rsidR="00442426" w:rsidRPr="00290D9C">
        <w:rPr>
          <w:rFonts w:ascii="David" w:eastAsia="Times New Roman" w:hAnsi="David" w:cs="David" w:hint="cs"/>
          <w:color w:val="222222"/>
          <w:sz w:val="24"/>
          <w:szCs w:val="24"/>
          <w:rtl/>
        </w:rPr>
        <w:t>בני נוער</w:t>
      </w:r>
      <w:r w:rsidRPr="00290D9C">
        <w:rPr>
          <w:rFonts w:ascii="David" w:eastAsia="Times New Roman" w:hAnsi="David" w:cs="David"/>
          <w:color w:val="222222"/>
          <w:sz w:val="24"/>
          <w:szCs w:val="24"/>
          <w:rtl/>
        </w:rPr>
        <w:t>. מחצית מהמאמנים מחזיקים בתעודת מאמן (דרגה שנייה בישראל), המאפשרת להם לאמן קבוצות נוער ובוגרים עד לליגות החובבניות.</w:t>
      </w:r>
      <w:r w:rsidR="00442426" w:rsidRPr="00290D9C">
        <w:rPr>
          <w:rFonts w:ascii="Calibri" w:eastAsia="Times New Roman" w:hAnsi="Calibri" w:cs="Calibri" w:hint="cs"/>
          <w:color w:val="222222"/>
          <w:sz w:val="24"/>
          <w:szCs w:val="24"/>
          <w:rtl/>
        </w:rPr>
        <w:t xml:space="preserve"> </w:t>
      </w:r>
      <w:r w:rsidRPr="00290D9C">
        <w:rPr>
          <w:rFonts w:ascii="David" w:eastAsia="Times New Roman" w:hAnsi="David" w:cs="David"/>
          <w:color w:val="222222"/>
          <w:sz w:val="24"/>
          <w:szCs w:val="24"/>
          <w:rtl/>
        </w:rPr>
        <w:t>מרבית המאמנים אינם מועסקים במשרה מלאה כמאמני כדורגל ועובדים בעוד עבודה אחת לפחות שמשמשת כפרנסה המרכזית שלהם במהלך שעות היום.  אימון הכדורגל הינו פרנסה חלקית בשעות אחר הצהריים-ערב.  </w:t>
      </w:r>
    </w:p>
    <w:p w14:paraId="397C9EAA" w14:textId="77777777" w:rsidR="00FB7E66" w:rsidRPr="00290D9C" w:rsidRDefault="00FB7E66" w:rsidP="00FB7E66">
      <w:pPr>
        <w:shd w:val="clear" w:color="auto" w:fill="FFFFFF"/>
        <w:bidi/>
        <w:spacing w:after="0" w:line="440" w:lineRule="atLeast"/>
        <w:ind w:firstLine="720"/>
        <w:jc w:val="both"/>
        <w:rPr>
          <w:rFonts w:ascii="Calibri" w:eastAsia="Times New Roman" w:hAnsi="Calibri" w:cs="Calibri"/>
          <w:color w:val="222222"/>
          <w:sz w:val="24"/>
          <w:szCs w:val="24"/>
          <w:rtl/>
        </w:rPr>
      </w:pPr>
      <w:r w:rsidRPr="00290D9C">
        <w:rPr>
          <w:rFonts w:ascii="David" w:eastAsia="Times New Roman" w:hAnsi="David" w:cs="David"/>
          <w:color w:val="222222"/>
          <w:sz w:val="24"/>
          <w:szCs w:val="24"/>
          <w:rtl/>
        </w:rPr>
        <w:t>המשתתפים נבחרו באמצעות שימוש ב </w:t>
      </w:r>
      <w:r w:rsidRPr="00290D9C">
        <w:rPr>
          <w:rFonts w:ascii="David" w:eastAsia="Times New Roman" w:hAnsi="David" w:cs="David"/>
          <w:color w:val="222222"/>
          <w:sz w:val="24"/>
          <w:szCs w:val="24"/>
        </w:rPr>
        <w:t>purposeful sampling (Patton, 2002)</w:t>
      </w:r>
      <w:r w:rsidRPr="00290D9C">
        <w:rPr>
          <w:rFonts w:ascii="David" w:eastAsia="Times New Roman" w:hAnsi="David" w:cs="David"/>
          <w:color w:val="222222"/>
          <w:sz w:val="24"/>
          <w:szCs w:val="24"/>
          <w:rtl/>
        </w:rPr>
        <w:t>. הקריטריון המרכזי היה: מאמני כדורגל במועדונים תחרותיים שמאמנים קבוצות בגילאי 12-16. איתור מרואיינים מתאימים נעשה דרך מכרים במועדונים השונים (מנהלי קבוצות, מאמנים, מנהלים). המחבר הראשון הינו שחקן כדורגל בעבר ועובד כיום כמנהל פעילות שטח של עמותה חינוכית שעוסקת בספורט. קשרים אלה סייעו מאוד בפיתוח שיחה עם המאמנים במושגים מעולמם ובכך לרכוש את האמון שלהם.</w:t>
      </w:r>
    </w:p>
    <w:p w14:paraId="7CDFB9E5" w14:textId="77777777" w:rsidR="00FB7E66" w:rsidRPr="00290D9C" w:rsidRDefault="00FB7E66" w:rsidP="00FB7E66">
      <w:pPr>
        <w:shd w:val="clear" w:color="auto" w:fill="FFFFFF"/>
        <w:bidi/>
        <w:spacing w:line="480" w:lineRule="atLeast"/>
        <w:jc w:val="both"/>
        <w:outlineLvl w:val="2"/>
        <w:rPr>
          <w:rFonts w:ascii="David" w:eastAsia="Times New Roman" w:hAnsi="David" w:cs="David"/>
          <w:b/>
          <w:bCs/>
          <w:color w:val="222222"/>
          <w:sz w:val="24"/>
          <w:szCs w:val="24"/>
          <w:rtl/>
        </w:rPr>
      </w:pPr>
      <w:r w:rsidRPr="00290D9C">
        <w:rPr>
          <w:rFonts w:ascii="David" w:eastAsia="Times New Roman" w:hAnsi="David" w:cs="David" w:hint="cs"/>
          <w:b/>
          <w:bCs/>
          <w:color w:val="222222"/>
          <w:sz w:val="24"/>
          <w:szCs w:val="24"/>
          <w:rtl/>
        </w:rPr>
        <w:t>כלי המחקר</w:t>
      </w:r>
    </w:p>
    <w:p w14:paraId="2DEB73BD" w14:textId="77777777" w:rsidR="00FB7E66" w:rsidRPr="00290D9C" w:rsidRDefault="00FB7E66" w:rsidP="00442426">
      <w:pPr>
        <w:shd w:val="clear" w:color="auto" w:fill="FFFFFF"/>
        <w:bidi/>
        <w:spacing w:after="0" w:line="440" w:lineRule="atLeast"/>
        <w:jc w:val="both"/>
        <w:rPr>
          <w:rFonts w:ascii="David" w:eastAsia="Times New Roman" w:hAnsi="David" w:cs="David"/>
          <w:color w:val="222222"/>
          <w:sz w:val="24"/>
          <w:szCs w:val="24"/>
          <w:rtl/>
        </w:rPr>
      </w:pPr>
      <w:r w:rsidRPr="00290D9C">
        <w:rPr>
          <w:rFonts w:ascii="David" w:eastAsia="Times New Roman" w:hAnsi="David" w:cs="David"/>
          <w:color w:val="222222"/>
          <w:sz w:val="24"/>
          <w:szCs w:val="24"/>
          <w:rtl/>
        </w:rPr>
        <w:t>כלי המחקר במחקר זה הינו ראיון עומק מובנה-למחצה. הראיונות, שנמשכו כשעה, כללו מספר חלקים: פרטי רקע (ההכשרה שבספורט, סדר יום); תפיסת תפקיד המאמן ("האם אתה תופס את עצמך יותר מאמן או מחנך?"; "מה יחשב בעינך כהצלחה?"); ערכים וכישורים חברתיים חשובים ("מה הערכים המרכזיים שחשוב לך להעביר לשחקנים"); ציפיות ההורים ("מה הציפיות של ההורים ממך כמאמן?); עבודה במרחבי חיים שונים ("מה מייחד את  העבודה עם ילדים באזור הזה?" ) אוריינטציית עתיד ("כיצד אתה מדמיין את העתיד שלהם?")</w:t>
      </w:r>
      <w:r w:rsidR="00442426" w:rsidRPr="00290D9C">
        <w:rPr>
          <w:rFonts w:ascii="Calibri" w:eastAsia="Times New Roman" w:hAnsi="Calibri" w:cs="Calibri" w:hint="cs"/>
          <w:color w:val="222222"/>
          <w:sz w:val="24"/>
          <w:szCs w:val="24"/>
          <w:rtl/>
        </w:rPr>
        <w:t xml:space="preserve">. </w:t>
      </w:r>
      <w:r w:rsidRPr="00290D9C">
        <w:rPr>
          <w:rFonts w:ascii="David" w:eastAsia="Times New Roman" w:hAnsi="David" w:cs="David"/>
          <w:color w:val="222222"/>
          <w:sz w:val="24"/>
          <w:szCs w:val="24"/>
          <w:rtl/>
        </w:rPr>
        <w:t xml:space="preserve">הראיונות הוקלטו באמצעות </w:t>
      </w:r>
      <w:r w:rsidRPr="00290D9C">
        <w:rPr>
          <w:rFonts w:ascii="David" w:eastAsia="Times New Roman" w:hAnsi="David" w:cs="David"/>
          <w:color w:val="222222"/>
          <w:sz w:val="24"/>
          <w:szCs w:val="24"/>
          <w:rtl/>
        </w:rPr>
        <w:lastRenderedPageBreak/>
        <w:t>רשמקול נייד בהסכמת המרואיינים ותומללו. ששת הראיונות האחרונים התקיימו בזום לאור תחילת משבר הקורונה (מרץ 2020). שמות המאמנים שונו לשם שמירת האנונימיות שלהם.</w:t>
      </w:r>
      <w:r w:rsidR="00442426" w:rsidRPr="00290D9C">
        <w:rPr>
          <w:rFonts w:ascii="Calibri" w:eastAsia="Times New Roman" w:hAnsi="Calibri" w:cs="Calibri" w:hint="cs"/>
          <w:color w:val="222222"/>
          <w:sz w:val="24"/>
          <w:szCs w:val="24"/>
          <w:rtl/>
        </w:rPr>
        <w:t xml:space="preserve"> </w:t>
      </w:r>
      <w:r w:rsidR="00442426" w:rsidRPr="00290D9C">
        <w:rPr>
          <w:rFonts w:ascii="David" w:eastAsia="Times New Roman" w:hAnsi="David" w:cs="David"/>
          <w:color w:val="222222"/>
          <w:sz w:val="24"/>
          <w:szCs w:val="24"/>
          <w:rtl/>
        </w:rPr>
        <w:t>המחקר קיבל אישור של ועדת האתיקה של הפקולטה אליה שני המחברים משתייכים.</w:t>
      </w:r>
    </w:p>
    <w:p w14:paraId="3CC3E2B7" w14:textId="77777777" w:rsidR="00FB7E66" w:rsidRPr="00290D9C" w:rsidRDefault="00FB7E66" w:rsidP="00FB7E66">
      <w:pPr>
        <w:shd w:val="clear" w:color="auto" w:fill="FFFFFF"/>
        <w:bidi/>
        <w:spacing w:after="0" w:line="440" w:lineRule="atLeast"/>
        <w:jc w:val="both"/>
        <w:rPr>
          <w:rFonts w:ascii="Calibri" w:eastAsia="Times New Roman" w:hAnsi="Calibri" w:cs="Calibri"/>
          <w:color w:val="222222"/>
          <w:sz w:val="24"/>
          <w:szCs w:val="24"/>
          <w:rtl/>
        </w:rPr>
      </w:pPr>
      <w:r w:rsidRPr="00290D9C">
        <w:rPr>
          <w:rFonts w:ascii="David" w:eastAsia="Times New Roman" w:hAnsi="David" w:cs="David"/>
          <w:b/>
          <w:bCs/>
          <w:color w:val="222222"/>
          <w:sz w:val="24"/>
          <w:szCs w:val="24"/>
          <w:rtl/>
        </w:rPr>
        <w:t>אופן עיבוד הנתונים</w:t>
      </w:r>
    </w:p>
    <w:p w14:paraId="41DD6424" w14:textId="77777777" w:rsidR="00FB7E66" w:rsidRPr="00290D9C" w:rsidRDefault="00FB7E66" w:rsidP="00FB7E66">
      <w:pPr>
        <w:shd w:val="clear" w:color="auto" w:fill="FFFFFF"/>
        <w:bidi/>
        <w:spacing w:after="0" w:line="440" w:lineRule="atLeast"/>
        <w:ind w:firstLine="720"/>
        <w:jc w:val="both"/>
        <w:rPr>
          <w:rFonts w:ascii="Calibri" w:eastAsia="Times New Roman" w:hAnsi="Calibri" w:cs="Calibri"/>
          <w:color w:val="222222"/>
          <w:sz w:val="24"/>
          <w:szCs w:val="24"/>
          <w:rtl/>
        </w:rPr>
      </w:pPr>
      <w:r w:rsidRPr="00290D9C">
        <w:rPr>
          <w:rFonts w:ascii="David" w:eastAsia="Times New Roman" w:hAnsi="David" w:cs="David"/>
          <w:color w:val="222222"/>
          <w:sz w:val="24"/>
          <w:szCs w:val="24"/>
          <w:rtl/>
        </w:rPr>
        <w:t>כל הראיונות נותחו באמצעות המהלכים המתודולוגיים המוצעים על ידי ה </w:t>
      </w:r>
      <w:r w:rsidRPr="00290D9C">
        <w:rPr>
          <w:rFonts w:ascii="David" w:eastAsia="Times New Roman" w:hAnsi="David" w:cs="David"/>
          <w:color w:val="222222"/>
          <w:sz w:val="24"/>
          <w:szCs w:val="24"/>
        </w:rPr>
        <w:t>grounded theory</w:t>
      </w:r>
      <w:r w:rsidRPr="00290D9C">
        <w:rPr>
          <w:rFonts w:ascii="David" w:eastAsia="Times New Roman" w:hAnsi="David" w:cs="David"/>
          <w:color w:val="222222"/>
          <w:sz w:val="24"/>
          <w:szCs w:val="24"/>
          <w:rtl/>
        </w:rPr>
        <w:t>   </w:t>
      </w:r>
      <w:r w:rsidRPr="00290D9C">
        <w:rPr>
          <w:rFonts w:ascii="David" w:eastAsia="Times New Roman" w:hAnsi="David" w:cs="David"/>
          <w:color w:val="222222"/>
          <w:sz w:val="24"/>
          <w:szCs w:val="24"/>
        </w:rPr>
        <w:t>(Strauss &amp; Corbin, 1998)</w:t>
      </w:r>
      <w:r w:rsidRPr="00290D9C">
        <w:rPr>
          <w:rFonts w:ascii="David" w:eastAsia="Times New Roman" w:hAnsi="David" w:cs="David"/>
          <w:color w:val="222222"/>
          <w:sz w:val="24"/>
          <w:szCs w:val="24"/>
          <w:rtl/>
        </w:rPr>
        <w:t>. תחילה נערכו קריאות פתוחות לתמלולים במטרה לזהות תמות שונות שהוזכרו על ידי המאמנים באופן חופשי ובאופן שאינו קשור בשאלות המחקר. בשלב הבא נערכו קריאות ממוקדות בהתאם לשאלות המחקר: תפיסת תפקיד המאמן; הערכים המרכזיים אותם המאמנים מעבירים לשחקנים דרך אימון ומשחק; ציפיות ההורים; אוריינטציית העתיד של נערים. בשלב האחרון נקראו התמלולים כדי לבחון האם המאמנים התייחסו לתמות וסוגיות שונות שלא זיהינו בקריאות הקודמות.</w:t>
      </w:r>
    </w:p>
    <w:p w14:paraId="655794DD" w14:textId="77777777" w:rsidR="00FB7E66" w:rsidRPr="00290D9C" w:rsidRDefault="00FB7E66" w:rsidP="00FB7E66">
      <w:pPr>
        <w:bidi/>
        <w:spacing w:after="0" w:line="480" w:lineRule="auto"/>
        <w:jc w:val="both"/>
        <w:rPr>
          <w:rFonts w:ascii="David" w:hAnsi="David" w:cs="David"/>
          <w:b/>
          <w:bCs/>
          <w:sz w:val="24"/>
          <w:szCs w:val="24"/>
          <w:u w:val="single"/>
          <w:rtl/>
        </w:rPr>
      </w:pPr>
    </w:p>
    <w:p w14:paraId="6BF6CFAE" w14:textId="77777777" w:rsidR="00F4622F" w:rsidRPr="00290D9C" w:rsidRDefault="00F4622F" w:rsidP="00F4622F">
      <w:pPr>
        <w:bidi/>
        <w:spacing w:after="0" w:line="480" w:lineRule="auto"/>
        <w:jc w:val="both"/>
        <w:rPr>
          <w:rFonts w:ascii="David" w:hAnsi="David" w:cs="David"/>
          <w:b/>
          <w:bCs/>
          <w:sz w:val="24"/>
          <w:szCs w:val="24"/>
          <w:u w:val="single"/>
          <w:rtl/>
        </w:rPr>
      </w:pPr>
      <w:r w:rsidRPr="00290D9C">
        <w:rPr>
          <w:rFonts w:ascii="David" w:hAnsi="David" w:cs="David" w:hint="cs"/>
          <w:b/>
          <w:bCs/>
          <w:sz w:val="24"/>
          <w:szCs w:val="24"/>
          <w:u w:val="single"/>
          <w:rtl/>
        </w:rPr>
        <w:t>ממצאים</w:t>
      </w:r>
    </w:p>
    <w:p w14:paraId="768A278A" w14:textId="77777777" w:rsidR="003469C6" w:rsidRPr="00290D9C" w:rsidRDefault="003469C6" w:rsidP="00FD0CFB">
      <w:pPr>
        <w:pStyle w:val="NormalWeb"/>
        <w:bidi/>
        <w:spacing w:line="480" w:lineRule="auto"/>
        <w:jc w:val="both"/>
        <w:rPr>
          <w:rFonts w:ascii="David" w:hAnsi="David" w:cs="David"/>
          <w:b/>
          <w:bCs/>
          <w:rtl/>
        </w:rPr>
      </w:pPr>
      <w:r w:rsidRPr="00290D9C">
        <w:rPr>
          <w:rFonts w:ascii="David" w:hAnsi="David" w:cs="David" w:hint="eastAsia"/>
          <w:b/>
          <w:bCs/>
          <w:u w:val="single"/>
          <w:rtl/>
        </w:rPr>
        <w:t>תיאור</w:t>
      </w:r>
      <w:r w:rsidRPr="00290D9C">
        <w:rPr>
          <w:rFonts w:ascii="David" w:hAnsi="David" w:cs="David"/>
          <w:b/>
          <w:bCs/>
          <w:u w:val="single"/>
          <w:rtl/>
        </w:rPr>
        <w:t xml:space="preserve"> </w:t>
      </w:r>
      <w:r w:rsidRPr="00290D9C">
        <w:rPr>
          <w:rFonts w:ascii="David" w:hAnsi="David" w:cs="David" w:hint="cs"/>
          <w:b/>
          <w:bCs/>
          <w:u w:val="single"/>
          <w:rtl/>
        </w:rPr>
        <w:t>הנערים ו</w:t>
      </w:r>
      <w:r w:rsidRPr="00290D9C">
        <w:rPr>
          <w:rFonts w:ascii="David" w:hAnsi="David" w:cs="David" w:hint="eastAsia"/>
          <w:b/>
          <w:bCs/>
          <w:u w:val="single"/>
          <w:rtl/>
        </w:rPr>
        <w:t>מרחבי</w:t>
      </w:r>
      <w:r w:rsidRPr="00290D9C">
        <w:rPr>
          <w:rFonts w:ascii="David" w:hAnsi="David" w:cs="David"/>
          <w:b/>
          <w:bCs/>
          <w:u w:val="single"/>
          <w:rtl/>
        </w:rPr>
        <w:t xml:space="preserve"> </w:t>
      </w:r>
      <w:r w:rsidRPr="00290D9C">
        <w:rPr>
          <w:rFonts w:ascii="David" w:hAnsi="David" w:cs="David" w:hint="eastAsia"/>
          <w:b/>
          <w:bCs/>
          <w:u w:val="single"/>
          <w:rtl/>
        </w:rPr>
        <w:t>החיים</w:t>
      </w:r>
      <w:r w:rsidRPr="00290D9C">
        <w:rPr>
          <w:rFonts w:ascii="David" w:hAnsi="David" w:cs="David" w:hint="cs"/>
          <w:b/>
          <w:bCs/>
          <w:u w:val="single"/>
          <w:rtl/>
        </w:rPr>
        <w:t xml:space="preserve"> המעמדיים</w:t>
      </w:r>
      <w:r w:rsidR="00AA5BB7" w:rsidRPr="00290D9C">
        <w:rPr>
          <w:rFonts w:ascii="David" w:hAnsi="David" w:cs="David" w:hint="cs"/>
          <w:b/>
          <w:bCs/>
          <w:u w:val="single"/>
          <w:rtl/>
        </w:rPr>
        <w:t xml:space="preserve"> </w:t>
      </w:r>
      <w:r w:rsidRPr="00290D9C">
        <w:rPr>
          <w:rFonts w:ascii="David" w:hAnsi="David" w:cs="David" w:hint="cs"/>
          <w:b/>
          <w:bCs/>
          <w:u w:val="single"/>
          <w:rtl/>
        </w:rPr>
        <w:t>שלהם</w:t>
      </w:r>
      <w:r w:rsidR="00FD0CFB" w:rsidRPr="00290D9C">
        <w:rPr>
          <w:rFonts w:ascii="David" w:hAnsi="David" w:cs="David" w:hint="cs"/>
          <w:b/>
          <w:bCs/>
          <w:u w:val="single"/>
          <w:rtl/>
        </w:rPr>
        <w:t xml:space="preserve">: </w:t>
      </w:r>
      <w:r w:rsidRPr="00290D9C">
        <w:rPr>
          <w:rFonts w:ascii="David" w:hAnsi="David" w:cs="David"/>
          <w:b/>
          <w:bCs/>
          <w:rtl/>
        </w:rPr>
        <w:t>"אין להם שום דבר אחר פה חוץ מכדורגל"</w:t>
      </w:r>
    </w:p>
    <w:p w14:paraId="2D1BD78A" w14:textId="67BDF710" w:rsidR="003469C6" w:rsidRPr="00290D9C" w:rsidRDefault="003469C6" w:rsidP="000933CB">
      <w:pPr>
        <w:pStyle w:val="ListParagraph"/>
        <w:spacing w:after="0" w:line="360" w:lineRule="auto"/>
        <w:ind w:left="0"/>
        <w:jc w:val="both"/>
        <w:rPr>
          <w:rFonts w:ascii="David" w:hAnsi="David" w:cs="David"/>
          <w:sz w:val="24"/>
          <w:szCs w:val="24"/>
          <w:rtl/>
        </w:rPr>
      </w:pPr>
      <w:r w:rsidRPr="00290D9C">
        <w:rPr>
          <w:rFonts w:ascii="David" w:hAnsi="David" w:cs="David" w:hint="cs"/>
          <w:sz w:val="24"/>
          <w:szCs w:val="24"/>
          <w:rtl/>
        </w:rPr>
        <w:t xml:space="preserve">הערים ממעמד כלכלי-חברתי נמוך </w:t>
      </w:r>
      <w:r w:rsidR="00FD0CFB" w:rsidRPr="00290D9C">
        <w:rPr>
          <w:rFonts w:ascii="David" w:hAnsi="David" w:cs="David" w:hint="cs"/>
          <w:sz w:val="24"/>
          <w:szCs w:val="24"/>
          <w:rtl/>
        </w:rPr>
        <w:t>תוארו</w:t>
      </w:r>
      <w:r w:rsidRPr="00290D9C">
        <w:rPr>
          <w:rFonts w:ascii="David" w:hAnsi="David" w:cs="David" w:hint="cs"/>
          <w:sz w:val="24"/>
          <w:szCs w:val="24"/>
          <w:rtl/>
        </w:rPr>
        <w:t xml:space="preserve"> על ידי המאמנים כמרחבים פריפריאליי</w:t>
      </w:r>
      <w:r w:rsidRPr="00290D9C">
        <w:rPr>
          <w:rFonts w:ascii="David" w:hAnsi="David" w:cs="David" w:hint="eastAsia"/>
          <w:sz w:val="24"/>
          <w:szCs w:val="24"/>
          <w:rtl/>
        </w:rPr>
        <w:t>ם</w:t>
      </w:r>
      <w:r w:rsidRPr="00290D9C">
        <w:rPr>
          <w:rFonts w:ascii="David" w:hAnsi="David" w:cs="David" w:hint="cs"/>
          <w:sz w:val="24"/>
          <w:szCs w:val="24"/>
          <w:rtl/>
        </w:rPr>
        <w:t xml:space="preserve"> (גיאוגרפית וחברתית) וכמרחבים של סיכונים ומגבלות, בהם החוסרים מאוד בולטים, הן הכלכליים והן התרבותיים. במילים אחרות, המאמנים הרבו להשתמש בתיאורי  </w:t>
      </w:r>
      <w:r w:rsidRPr="00290D9C">
        <w:rPr>
          <w:rFonts w:ascii="David" w:hAnsi="David" w:cs="David"/>
          <w:sz w:val="24"/>
          <w:szCs w:val="24"/>
        </w:rPr>
        <w:t>deficit</w:t>
      </w:r>
      <w:r w:rsidRPr="00290D9C">
        <w:rPr>
          <w:rFonts w:ascii="David" w:hAnsi="David" w:cs="David" w:hint="cs"/>
          <w:sz w:val="24"/>
          <w:szCs w:val="24"/>
          <w:rtl/>
        </w:rPr>
        <w:t xml:space="preserve"> </w:t>
      </w:r>
      <w:r w:rsidRPr="00290D9C">
        <w:rPr>
          <w:rFonts w:ascii="David" w:hAnsi="David" w:cs="David"/>
          <w:sz w:val="24"/>
          <w:szCs w:val="24"/>
        </w:rPr>
        <w:t>(Atkins, 2010)</w:t>
      </w:r>
      <w:r w:rsidR="00442426" w:rsidRPr="00290D9C">
        <w:rPr>
          <w:rFonts w:ascii="David" w:hAnsi="David" w:cs="David" w:hint="cs"/>
          <w:sz w:val="24"/>
          <w:szCs w:val="24"/>
          <w:rtl/>
        </w:rPr>
        <w:t xml:space="preserve"> </w:t>
      </w:r>
      <w:r w:rsidRPr="00290D9C">
        <w:rPr>
          <w:rFonts w:ascii="David" w:hAnsi="David" w:cs="David" w:hint="cs"/>
          <w:sz w:val="24"/>
          <w:szCs w:val="24"/>
          <w:rtl/>
        </w:rPr>
        <w:t xml:space="preserve">.המאמנים הדגישו כמה המצב הכלכלי בפריפריה לא טוב, כמה האפשרויות להתפתחות של הילדים באזור הזה הן </w:t>
      </w:r>
      <w:r w:rsidR="00442426" w:rsidRPr="00290D9C">
        <w:rPr>
          <w:rFonts w:ascii="David" w:hAnsi="David" w:cs="David" w:hint="cs"/>
          <w:sz w:val="24"/>
          <w:szCs w:val="24"/>
          <w:rtl/>
        </w:rPr>
        <w:t>"</w:t>
      </w:r>
      <w:r w:rsidRPr="00290D9C">
        <w:rPr>
          <w:rFonts w:ascii="David" w:hAnsi="David" w:cs="David" w:hint="cs"/>
          <w:sz w:val="24"/>
          <w:szCs w:val="24"/>
          <w:rtl/>
        </w:rPr>
        <w:t>דלות</w:t>
      </w:r>
      <w:r w:rsidR="00442426" w:rsidRPr="00290D9C">
        <w:rPr>
          <w:rFonts w:ascii="David" w:hAnsi="David" w:cs="David" w:hint="cs"/>
          <w:sz w:val="24"/>
          <w:szCs w:val="24"/>
          <w:rtl/>
        </w:rPr>
        <w:t>"</w:t>
      </w:r>
      <w:r w:rsidRPr="00290D9C">
        <w:rPr>
          <w:rFonts w:ascii="David" w:hAnsi="David" w:cs="David" w:hint="cs"/>
          <w:sz w:val="24"/>
          <w:szCs w:val="24"/>
          <w:rtl/>
        </w:rPr>
        <w:t xml:space="preserve">, כמה תכניות העשרה (חוגים) אינן מגוונות, כאשר הכדורגל מתואר כפעילות הפנאי הכמעט </w:t>
      </w:r>
      <w:r w:rsidRPr="00290D9C">
        <w:rPr>
          <w:rFonts w:ascii="David" w:hAnsi="David" w:cs="David" w:hint="cs"/>
          <w:i/>
          <w:iCs/>
          <w:sz w:val="24"/>
          <w:szCs w:val="24"/>
          <w:rtl/>
        </w:rPr>
        <w:t>יחידה</w:t>
      </w:r>
      <w:r w:rsidRPr="00290D9C">
        <w:rPr>
          <w:rFonts w:ascii="David" w:hAnsi="David" w:cs="David" w:hint="cs"/>
          <w:sz w:val="24"/>
          <w:szCs w:val="24"/>
          <w:rtl/>
        </w:rPr>
        <w:t xml:space="preserve"> שמושכת ילדים בשעות אחר הצהריים. כך תיאר זאת עמיר:  "</w:t>
      </w:r>
      <w:r w:rsidRPr="00290D9C">
        <w:rPr>
          <w:rFonts w:ascii="David" w:hAnsi="David" w:cs="David"/>
          <w:sz w:val="24"/>
          <w:szCs w:val="24"/>
          <w:rtl/>
        </w:rPr>
        <w:t>אין להם שום דבר אחר פה [</w:t>
      </w:r>
      <w:r w:rsidRPr="00290D9C">
        <w:rPr>
          <w:rFonts w:ascii="David" w:hAnsi="David" w:cs="David" w:hint="eastAsia"/>
          <w:sz w:val="24"/>
          <w:szCs w:val="24"/>
          <w:rtl/>
        </w:rPr>
        <w:t>פריפריה</w:t>
      </w:r>
      <w:r w:rsidRPr="00290D9C">
        <w:rPr>
          <w:rFonts w:ascii="David" w:hAnsi="David" w:cs="David"/>
          <w:sz w:val="24"/>
          <w:szCs w:val="24"/>
          <w:rtl/>
        </w:rPr>
        <w:t xml:space="preserve">] </w:t>
      </w:r>
      <w:r w:rsidR="00255378" w:rsidRPr="00290D9C">
        <w:rPr>
          <w:rFonts w:ascii="David" w:hAnsi="David" w:cs="David"/>
          <w:sz w:val="24"/>
          <w:szCs w:val="24"/>
          <w:rtl/>
        </w:rPr>
        <w:t>חו</w:t>
      </w:r>
      <w:r w:rsidR="00255378">
        <w:rPr>
          <w:rFonts w:ascii="David" w:hAnsi="David" w:cs="David" w:hint="cs"/>
          <w:sz w:val="24"/>
          <w:szCs w:val="24"/>
          <w:rtl/>
        </w:rPr>
        <w:t>ץ</w:t>
      </w:r>
      <w:r w:rsidR="00255378" w:rsidRPr="00290D9C">
        <w:rPr>
          <w:rFonts w:ascii="David" w:hAnsi="David" w:cs="David" w:hint="cs"/>
          <w:sz w:val="24"/>
          <w:szCs w:val="24"/>
          <w:rtl/>
        </w:rPr>
        <w:t xml:space="preserve"> </w:t>
      </w:r>
      <w:r w:rsidR="00FD0CFB" w:rsidRPr="00290D9C">
        <w:rPr>
          <w:rFonts w:ascii="David" w:hAnsi="David" w:cs="David" w:hint="cs"/>
          <w:sz w:val="24"/>
          <w:szCs w:val="24"/>
          <w:rtl/>
        </w:rPr>
        <w:t>מ</w:t>
      </w:r>
      <w:r w:rsidRPr="00290D9C">
        <w:rPr>
          <w:rFonts w:ascii="David" w:hAnsi="David" w:cs="David"/>
          <w:sz w:val="24"/>
          <w:szCs w:val="24"/>
          <w:rtl/>
        </w:rPr>
        <w:t xml:space="preserve">כדורגל ושמה </w:t>
      </w:r>
      <w:r w:rsidRPr="00290D9C">
        <w:rPr>
          <w:rFonts w:ascii="David" w:hAnsi="David" w:cs="David" w:hint="cs"/>
          <w:sz w:val="24"/>
          <w:szCs w:val="24"/>
          <w:rtl/>
        </w:rPr>
        <w:t>[</w:t>
      </w:r>
      <w:r w:rsidR="000933CB" w:rsidRPr="00290D9C">
        <w:rPr>
          <w:rFonts w:ascii="David" w:hAnsi="David" w:cs="David" w:hint="cs"/>
          <w:sz w:val="24"/>
          <w:szCs w:val="24"/>
          <w:rtl/>
        </w:rPr>
        <w:t>המרכז הגיאוגרפי הפריבילגי יותר בישראל</w:t>
      </w:r>
      <w:r w:rsidRPr="00290D9C">
        <w:rPr>
          <w:rFonts w:ascii="David" w:hAnsi="David" w:cs="David" w:hint="cs"/>
          <w:sz w:val="24"/>
          <w:szCs w:val="24"/>
          <w:rtl/>
        </w:rPr>
        <w:t>]</w:t>
      </w:r>
      <w:r w:rsidRPr="00290D9C">
        <w:rPr>
          <w:rFonts w:ascii="David" w:hAnsi="David" w:cs="David"/>
          <w:sz w:val="24"/>
          <w:szCs w:val="24"/>
          <w:rtl/>
        </w:rPr>
        <w:t xml:space="preserve"> יש להם הכל</w:t>
      </w:r>
      <w:r w:rsidRPr="00290D9C">
        <w:rPr>
          <w:rFonts w:ascii="David" w:hAnsi="David" w:cs="David" w:hint="cs"/>
          <w:sz w:val="24"/>
          <w:szCs w:val="24"/>
          <w:rtl/>
        </w:rPr>
        <w:t xml:space="preserve">, </w:t>
      </w:r>
      <w:r w:rsidRPr="00290D9C">
        <w:rPr>
          <w:rFonts w:ascii="David" w:hAnsi="David" w:cs="David"/>
          <w:sz w:val="24"/>
          <w:szCs w:val="24"/>
          <w:rtl/>
        </w:rPr>
        <w:t>כאילו מה שהם רוצים כל מיני תוכניות העשרה ופעילויות,  וחוגים,  ושחייה,  וים  והכל</w:t>
      </w:r>
      <w:r w:rsidRPr="00290D9C">
        <w:rPr>
          <w:rFonts w:ascii="David" w:hAnsi="David" w:cs="David" w:hint="cs"/>
          <w:sz w:val="24"/>
          <w:szCs w:val="24"/>
          <w:rtl/>
        </w:rPr>
        <w:t xml:space="preserve">". העיסוק הזה בעבודת הגבולות הסימבולית </w:t>
      </w:r>
      <w:r w:rsidRPr="00290D9C">
        <w:rPr>
          <w:rFonts w:ascii="David" w:hAnsi="David" w:cs="David"/>
          <w:sz w:val="24"/>
          <w:szCs w:val="24"/>
        </w:rPr>
        <w:t>(Lamont, 2000)</w:t>
      </w:r>
      <w:r w:rsidRPr="00290D9C">
        <w:rPr>
          <w:rFonts w:ascii="David" w:hAnsi="David" w:cs="David" w:hint="cs"/>
          <w:sz w:val="24"/>
          <w:szCs w:val="24"/>
          <w:rtl/>
        </w:rPr>
        <w:t xml:space="preserve"> בין מרכז ופריפריה או בין ערים ממעמד כלכלי-חברתי נמוך וערים ממעמד כלכלי-גבוה, מנכיח בתורו את חוויית ה </w:t>
      </w:r>
      <w:r w:rsidRPr="00290D9C">
        <w:rPr>
          <w:rFonts w:ascii="David" w:hAnsi="David" w:cs="David"/>
          <w:sz w:val="24"/>
          <w:szCs w:val="24"/>
        </w:rPr>
        <w:t>deficit</w:t>
      </w:r>
      <w:r w:rsidRPr="00290D9C">
        <w:rPr>
          <w:rFonts w:ascii="David" w:hAnsi="David" w:cs="David" w:hint="cs"/>
          <w:sz w:val="24"/>
          <w:szCs w:val="24"/>
          <w:rtl/>
        </w:rPr>
        <w:t xml:space="preserve"> המוצע ביחס לאינדיבידואלים ומרחבים </w:t>
      </w:r>
      <w:r w:rsidRPr="00290D9C">
        <w:rPr>
          <w:rFonts w:ascii="David" w:hAnsi="David" w:cs="David"/>
          <w:sz w:val="24"/>
          <w:szCs w:val="24"/>
        </w:rPr>
        <w:t>disadvantaged</w:t>
      </w:r>
      <w:r w:rsidRPr="00290D9C">
        <w:rPr>
          <w:rFonts w:ascii="David" w:hAnsi="David" w:cs="David" w:hint="cs"/>
          <w:sz w:val="24"/>
          <w:szCs w:val="24"/>
          <w:rtl/>
        </w:rPr>
        <w:t xml:space="preserve">  </w:t>
      </w:r>
      <w:r w:rsidRPr="00290D9C">
        <w:rPr>
          <w:rFonts w:ascii="David" w:hAnsi="David" w:cs="David"/>
          <w:sz w:val="24"/>
          <w:szCs w:val="24"/>
        </w:rPr>
        <w:t>(Atkins, 2010)</w:t>
      </w:r>
      <w:r w:rsidRPr="00290D9C">
        <w:rPr>
          <w:rFonts w:ascii="David" w:hAnsi="David" w:cs="David" w:hint="cs"/>
          <w:sz w:val="24"/>
          <w:szCs w:val="24"/>
          <w:rtl/>
        </w:rPr>
        <w:t xml:space="preserve">. אלי, התייחס אף הוא לעבודת הגבולות הסימבולית בין מרכז לפריפריה ביחס לתשלומי הורים: </w:t>
      </w:r>
    </w:p>
    <w:p w14:paraId="20288D18" w14:textId="77777777" w:rsidR="003469C6" w:rsidRPr="00290D9C" w:rsidRDefault="003469C6" w:rsidP="003469C6">
      <w:pPr>
        <w:pStyle w:val="ListParagraph"/>
        <w:spacing w:after="0" w:line="360" w:lineRule="auto"/>
        <w:jc w:val="both"/>
        <w:rPr>
          <w:rFonts w:ascii="David" w:hAnsi="David" w:cs="David"/>
          <w:sz w:val="24"/>
          <w:szCs w:val="24"/>
          <w:rtl/>
        </w:rPr>
      </w:pPr>
      <w:r w:rsidRPr="00290D9C">
        <w:rPr>
          <w:rFonts w:ascii="David" w:hAnsi="David" w:cs="David" w:hint="cs"/>
          <w:sz w:val="24"/>
          <w:szCs w:val="24"/>
          <w:rtl/>
        </w:rPr>
        <w:t xml:space="preserve">האזור בעייתי מבחינה </w:t>
      </w:r>
      <w:r w:rsidRPr="00290D9C">
        <w:rPr>
          <w:rFonts w:ascii="David" w:hAnsi="David" w:cs="David"/>
          <w:sz w:val="24"/>
          <w:szCs w:val="24"/>
          <w:rtl/>
        </w:rPr>
        <w:t xml:space="preserve">כלכלית, מתקיים מתשלומי הורים וזה מאוד קשה לעבוד ככה בלי תקציב </w:t>
      </w:r>
      <w:r w:rsidRPr="00290D9C">
        <w:rPr>
          <w:rFonts w:ascii="David" w:hAnsi="David" w:cs="David" w:hint="cs"/>
          <w:sz w:val="24"/>
          <w:szCs w:val="24"/>
          <w:rtl/>
        </w:rPr>
        <w:t xml:space="preserve">נוסף </w:t>
      </w:r>
      <w:r w:rsidRPr="00290D9C">
        <w:rPr>
          <w:rFonts w:ascii="David" w:hAnsi="David" w:cs="David"/>
          <w:sz w:val="24"/>
          <w:szCs w:val="24"/>
          <w:rtl/>
        </w:rPr>
        <w:t>מגורמים מסביב</w:t>
      </w:r>
      <w:r w:rsidRPr="00290D9C">
        <w:rPr>
          <w:rFonts w:hint="cs"/>
          <w:sz w:val="24"/>
          <w:szCs w:val="24"/>
          <w:rtl/>
        </w:rPr>
        <w:t>...</w:t>
      </w:r>
      <w:r w:rsidRPr="00290D9C">
        <w:rPr>
          <w:rFonts w:ascii="David" w:hAnsi="David" w:cs="David"/>
          <w:sz w:val="24"/>
          <w:szCs w:val="24"/>
          <w:rtl/>
        </w:rPr>
        <w:t xml:space="preserve">באזור </w:t>
      </w:r>
      <w:r w:rsidRPr="00290D9C">
        <w:rPr>
          <w:rFonts w:ascii="David" w:hAnsi="David" w:cs="David" w:hint="cs"/>
          <w:sz w:val="24"/>
          <w:szCs w:val="24"/>
          <w:rtl/>
        </w:rPr>
        <w:t>המרכז</w:t>
      </w:r>
      <w:r w:rsidRPr="00290D9C">
        <w:rPr>
          <w:rFonts w:ascii="David" w:hAnsi="David" w:cs="David"/>
          <w:sz w:val="24"/>
          <w:szCs w:val="24"/>
          <w:rtl/>
        </w:rPr>
        <w:t xml:space="preserve"> באים שחקנים שאין </w:t>
      </w:r>
      <w:r w:rsidRPr="00290D9C">
        <w:rPr>
          <w:rFonts w:ascii="David" w:hAnsi="David" w:cs="David" w:hint="cs"/>
          <w:sz w:val="24"/>
          <w:szCs w:val="24"/>
          <w:rtl/>
        </w:rPr>
        <w:t xml:space="preserve">להם </w:t>
      </w:r>
      <w:r w:rsidRPr="00290D9C">
        <w:rPr>
          <w:rFonts w:ascii="David" w:hAnsi="David" w:cs="David"/>
          <w:sz w:val="24"/>
          <w:szCs w:val="24"/>
          <w:rtl/>
        </w:rPr>
        <w:t>בעיה כלכלית, כל הורה יודע את הסכומים וההורים משקיעים המון כסף כדי לתת לילד את ההזדמנות הכי גדולה כדי שיצאו שחקנים</w:t>
      </w:r>
      <w:r w:rsidRPr="00290D9C">
        <w:rPr>
          <w:rFonts w:ascii="David" w:hAnsi="David" w:cs="David" w:hint="cs"/>
          <w:sz w:val="24"/>
          <w:szCs w:val="24"/>
          <w:rtl/>
        </w:rPr>
        <w:t xml:space="preserve">... </w:t>
      </w:r>
      <w:r w:rsidRPr="00290D9C">
        <w:rPr>
          <w:rFonts w:ascii="David" w:hAnsi="David" w:cs="David"/>
          <w:sz w:val="24"/>
          <w:szCs w:val="24"/>
          <w:rtl/>
        </w:rPr>
        <w:t xml:space="preserve">פה </w:t>
      </w:r>
      <w:r w:rsidRPr="00290D9C">
        <w:rPr>
          <w:rFonts w:ascii="David" w:hAnsi="David" w:cs="David" w:hint="cs"/>
          <w:sz w:val="24"/>
          <w:szCs w:val="24"/>
          <w:rtl/>
        </w:rPr>
        <w:t>[</w:t>
      </w:r>
      <w:r w:rsidRPr="00290D9C">
        <w:rPr>
          <w:rFonts w:ascii="David" w:hAnsi="David" w:cs="David"/>
          <w:sz w:val="24"/>
          <w:szCs w:val="24"/>
          <w:rtl/>
        </w:rPr>
        <w:t>פריפריה</w:t>
      </w:r>
      <w:r w:rsidRPr="00290D9C">
        <w:rPr>
          <w:rFonts w:ascii="David" w:hAnsi="David" w:cs="David" w:hint="cs"/>
          <w:sz w:val="24"/>
          <w:szCs w:val="24"/>
          <w:rtl/>
        </w:rPr>
        <w:t>]</w:t>
      </w:r>
      <w:r w:rsidRPr="00290D9C">
        <w:rPr>
          <w:rFonts w:ascii="David" w:hAnsi="David" w:cs="David"/>
          <w:sz w:val="24"/>
          <w:szCs w:val="24"/>
          <w:rtl/>
        </w:rPr>
        <w:t xml:space="preserve"> זה מאוד שונה, כמו משפחה, האחד מכיר את השני ויודע את המצב הכלכלי ומי יכול לשלם ומי לא</w:t>
      </w:r>
      <w:r w:rsidRPr="00290D9C">
        <w:rPr>
          <w:rFonts w:ascii="David" w:hAnsi="David" w:cs="David" w:hint="cs"/>
          <w:sz w:val="24"/>
          <w:szCs w:val="24"/>
          <w:rtl/>
        </w:rPr>
        <w:t>...</w:t>
      </w:r>
      <w:r w:rsidRPr="00290D9C">
        <w:rPr>
          <w:rFonts w:ascii="David" w:hAnsi="David" w:cs="David"/>
          <w:sz w:val="24"/>
          <w:szCs w:val="24"/>
          <w:rtl/>
        </w:rPr>
        <w:t xml:space="preserve"> פה אנחנו עובדים עם פינצטה בנוגע לתשלומים</w:t>
      </w:r>
      <w:r w:rsidRPr="00290D9C">
        <w:rPr>
          <w:rFonts w:ascii="David" w:hAnsi="David" w:cs="David" w:hint="cs"/>
          <w:sz w:val="24"/>
          <w:szCs w:val="24"/>
          <w:rtl/>
        </w:rPr>
        <w:t>.</w:t>
      </w:r>
    </w:p>
    <w:p w14:paraId="4EB9A1E4" w14:textId="77777777" w:rsidR="003469C6" w:rsidRPr="00290D9C" w:rsidRDefault="003469C6" w:rsidP="003469C6">
      <w:pPr>
        <w:bidi/>
        <w:spacing w:after="0" w:line="360" w:lineRule="auto"/>
        <w:ind w:firstLine="720"/>
        <w:jc w:val="both"/>
        <w:rPr>
          <w:rFonts w:ascii="David" w:hAnsi="David" w:cs="David"/>
          <w:sz w:val="24"/>
          <w:szCs w:val="24"/>
          <w:rtl/>
        </w:rPr>
      </w:pPr>
    </w:p>
    <w:p w14:paraId="42848F4E" w14:textId="77777777" w:rsidR="00FD0CFB" w:rsidRPr="00290D9C" w:rsidRDefault="003469C6" w:rsidP="00FD0CFB">
      <w:pPr>
        <w:bidi/>
        <w:spacing w:after="0" w:line="360" w:lineRule="auto"/>
        <w:ind w:firstLine="720"/>
        <w:jc w:val="both"/>
        <w:rPr>
          <w:rFonts w:ascii="David" w:hAnsi="David" w:cs="David"/>
          <w:sz w:val="24"/>
          <w:szCs w:val="24"/>
          <w:rtl/>
        </w:rPr>
      </w:pPr>
      <w:r w:rsidRPr="00290D9C">
        <w:rPr>
          <w:rFonts w:ascii="David" w:hAnsi="David" w:cs="David" w:hint="cs"/>
          <w:sz w:val="24"/>
          <w:szCs w:val="24"/>
          <w:rtl/>
        </w:rPr>
        <w:lastRenderedPageBreak/>
        <w:t xml:space="preserve">דורון הזכיר </w:t>
      </w:r>
      <w:r w:rsidRPr="00290D9C">
        <w:rPr>
          <w:rFonts w:ascii="David" w:hAnsi="David" w:cs="David"/>
          <w:sz w:val="24"/>
          <w:szCs w:val="24"/>
        </w:rPr>
        <w:t>deficit</w:t>
      </w:r>
      <w:r w:rsidRPr="00290D9C">
        <w:rPr>
          <w:rFonts w:ascii="David" w:hAnsi="David" w:cs="David" w:hint="cs"/>
          <w:sz w:val="24"/>
          <w:szCs w:val="24"/>
          <w:rtl/>
        </w:rPr>
        <w:t xml:space="preserve"> אחר בפריפריה הגיאוגרפית-חברתית בה הוא עובד במונחים של  "הדלות התרבותית" שבאה לידי ביטוי  בחוסר  ו/או גיוון בפעילויות פנאי כמקור להתפתחות הילדים:</w:t>
      </w:r>
    </w:p>
    <w:p w14:paraId="727A7741" w14:textId="77777777" w:rsidR="003469C6" w:rsidRPr="00290D9C" w:rsidRDefault="003469C6" w:rsidP="00FD0CFB">
      <w:pPr>
        <w:bidi/>
        <w:spacing w:after="0" w:line="360" w:lineRule="auto"/>
        <w:ind w:left="720" w:firstLine="720"/>
        <w:jc w:val="both"/>
        <w:rPr>
          <w:rFonts w:ascii="David" w:hAnsi="David" w:cs="David"/>
          <w:sz w:val="24"/>
          <w:szCs w:val="24"/>
        </w:rPr>
      </w:pPr>
      <w:r w:rsidRPr="00290D9C">
        <w:rPr>
          <w:rFonts w:ascii="David" w:hAnsi="David" w:cs="David" w:hint="eastAsia"/>
          <w:sz w:val="24"/>
          <w:szCs w:val="24"/>
          <w:rtl/>
        </w:rPr>
        <w:t>הגישה</w:t>
      </w:r>
      <w:r w:rsidRPr="00290D9C">
        <w:rPr>
          <w:rFonts w:ascii="David" w:hAnsi="David" w:cs="David"/>
          <w:sz w:val="24"/>
          <w:szCs w:val="24"/>
          <w:rtl/>
        </w:rPr>
        <w:t xml:space="preserve"> שניגשים לילדים </w:t>
      </w:r>
      <w:r w:rsidRPr="00290D9C">
        <w:rPr>
          <w:rFonts w:ascii="David" w:hAnsi="David" w:cs="David" w:hint="eastAsia"/>
          <w:sz w:val="24"/>
          <w:szCs w:val="24"/>
          <w:rtl/>
        </w:rPr>
        <w:t>מהפריפריה</w:t>
      </w:r>
      <w:r w:rsidRPr="00290D9C">
        <w:rPr>
          <w:rFonts w:ascii="David" w:hAnsi="David" w:cs="David"/>
          <w:sz w:val="24"/>
          <w:szCs w:val="24"/>
          <w:rtl/>
        </w:rPr>
        <w:t xml:space="preserve">  או ילדים מאזור המרכז היא שונה לגמרי</w:t>
      </w:r>
      <w:r w:rsidRPr="00290D9C">
        <w:rPr>
          <w:rFonts w:ascii="David" w:hAnsi="David" w:cs="David" w:hint="cs"/>
          <w:sz w:val="24"/>
          <w:szCs w:val="24"/>
          <w:rtl/>
        </w:rPr>
        <w:t>...</w:t>
      </w:r>
      <w:r w:rsidRPr="00290D9C">
        <w:rPr>
          <w:rFonts w:ascii="David" w:hAnsi="David" w:cs="David"/>
          <w:sz w:val="24"/>
          <w:szCs w:val="24"/>
          <w:rtl/>
        </w:rPr>
        <w:t xml:space="preserve"> </w:t>
      </w:r>
      <w:r w:rsidRPr="00290D9C">
        <w:rPr>
          <w:rFonts w:ascii="David" w:hAnsi="David" w:cs="David" w:hint="eastAsia"/>
          <w:sz w:val="24"/>
          <w:szCs w:val="24"/>
          <w:rtl/>
        </w:rPr>
        <w:t>שם</w:t>
      </w:r>
      <w:r w:rsidRPr="00290D9C">
        <w:rPr>
          <w:rFonts w:ascii="David" w:hAnsi="David" w:cs="David"/>
          <w:sz w:val="24"/>
          <w:szCs w:val="24"/>
          <w:rtl/>
        </w:rPr>
        <w:t xml:space="preserve"> [</w:t>
      </w:r>
      <w:r w:rsidRPr="00290D9C">
        <w:rPr>
          <w:rFonts w:ascii="David" w:hAnsi="David" w:cs="David" w:hint="eastAsia"/>
          <w:sz w:val="24"/>
          <w:szCs w:val="24"/>
          <w:rtl/>
        </w:rPr>
        <w:t>מרכז</w:t>
      </w:r>
      <w:r w:rsidRPr="00290D9C">
        <w:rPr>
          <w:rFonts w:ascii="David" w:hAnsi="David" w:cs="David"/>
          <w:sz w:val="24"/>
          <w:szCs w:val="24"/>
          <w:rtl/>
        </w:rPr>
        <w:t xml:space="preserve">] </w:t>
      </w:r>
      <w:r w:rsidRPr="00290D9C">
        <w:rPr>
          <w:rFonts w:ascii="David" w:hAnsi="David" w:cs="David" w:hint="eastAsia"/>
          <w:sz w:val="24"/>
          <w:szCs w:val="24"/>
          <w:rtl/>
        </w:rPr>
        <w:t>הם</w:t>
      </w:r>
      <w:r w:rsidRPr="00290D9C">
        <w:rPr>
          <w:rFonts w:ascii="David" w:hAnsi="David" w:cs="David"/>
          <w:sz w:val="24"/>
          <w:szCs w:val="24"/>
          <w:rtl/>
        </w:rPr>
        <w:t xml:space="preserve"> </w:t>
      </w:r>
      <w:r w:rsidRPr="00290D9C">
        <w:rPr>
          <w:rFonts w:ascii="David" w:hAnsi="David" w:cs="David" w:hint="eastAsia"/>
          <w:sz w:val="24"/>
          <w:szCs w:val="24"/>
          <w:rtl/>
        </w:rPr>
        <w:t>פתוחים</w:t>
      </w:r>
      <w:r w:rsidRPr="00290D9C">
        <w:rPr>
          <w:rFonts w:ascii="David" w:hAnsi="David" w:cs="David"/>
          <w:sz w:val="24"/>
          <w:szCs w:val="24"/>
          <w:rtl/>
        </w:rPr>
        <w:t xml:space="preserve"> להרבה </w:t>
      </w:r>
      <w:r w:rsidRPr="00290D9C">
        <w:rPr>
          <w:rFonts w:ascii="David" w:hAnsi="David" w:cs="David" w:hint="eastAsia"/>
          <w:sz w:val="24"/>
          <w:szCs w:val="24"/>
          <w:rtl/>
        </w:rPr>
        <w:t>פעילויות</w:t>
      </w:r>
      <w:r w:rsidRPr="00290D9C">
        <w:rPr>
          <w:rFonts w:ascii="David" w:hAnsi="David" w:cs="David"/>
          <w:sz w:val="24"/>
          <w:szCs w:val="24"/>
          <w:rtl/>
        </w:rPr>
        <w:t xml:space="preserve"> פנאי [</w:t>
      </w:r>
      <w:r w:rsidRPr="00290D9C">
        <w:rPr>
          <w:rFonts w:ascii="David" w:hAnsi="David" w:cs="David" w:hint="eastAsia"/>
          <w:sz w:val="24"/>
          <w:szCs w:val="24"/>
          <w:rtl/>
        </w:rPr>
        <w:t>חוגים</w:t>
      </w:r>
      <w:r w:rsidRPr="00290D9C">
        <w:rPr>
          <w:rFonts w:ascii="David" w:hAnsi="David" w:cs="David"/>
          <w:sz w:val="24"/>
          <w:szCs w:val="24"/>
          <w:rtl/>
        </w:rPr>
        <w:t xml:space="preserve">] </w:t>
      </w:r>
      <w:r w:rsidRPr="00290D9C">
        <w:rPr>
          <w:rFonts w:ascii="David" w:hAnsi="David" w:cs="David" w:hint="eastAsia"/>
          <w:sz w:val="24"/>
          <w:szCs w:val="24"/>
          <w:rtl/>
        </w:rPr>
        <w:t>ופה</w:t>
      </w:r>
      <w:r w:rsidRPr="00290D9C">
        <w:rPr>
          <w:rFonts w:ascii="David" w:hAnsi="David" w:cs="David"/>
          <w:sz w:val="24"/>
          <w:szCs w:val="24"/>
          <w:rtl/>
        </w:rPr>
        <w:t xml:space="preserve"> [</w:t>
      </w:r>
      <w:r w:rsidRPr="00290D9C">
        <w:rPr>
          <w:rFonts w:ascii="David" w:hAnsi="David" w:cs="David" w:hint="eastAsia"/>
          <w:sz w:val="24"/>
          <w:szCs w:val="24"/>
          <w:rtl/>
        </w:rPr>
        <w:t>פריפריה</w:t>
      </w:r>
      <w:r w:rsidRPr="00290D9C">
        <w:rPr>
          <w:rFonts w:ascii="David" w:hAnsi="David" w:cs="David"/>
          <w:sz w:val="24"/>
          <w:szCs w:val="24"/>
          <w:rtl/>
        </w:rPr>
        <w:t>] החוגים מאוד דלים</w:t>
      </w:r>
      <w:r w:rsidRPr="00290D9C">
        <w:rPr>
          <w:rFonts w:ascii="David" w:hAnsi="David" w:cs="David" w:hint="cs"/>
          <w:sz w:val="24"/>
          <w:szCs w:val="24"/>
          <w:rtl/>
        </w:rPr>
        <w:t>...</w:t>
      </w:r>
      <w:r w:rsidRPr="00290D9C">
        <w:rPr>
          <w:rFonts w:ascii="David" w:hAnsi="David" w:cs="David"/>
          <w:sz w:val="24"/>
          <w:szCs w:val="24"/>
          <w:rtl/>
        </w:rPr>
        <w:t xml:space="preserve">ההתפתחות </w:t>
      </w:r>
      <w:r w:rsidRPr="00290D9C">
        <w:rPr>
          <w:rFonts w:ascii="David" w:hAnsi="David" w:cs="David" w:hint="eastAsia"/>
          <w:sz w:val="24"/>
          <w:szCs w:val="24"/>
          <w:rtl/>
        </w:rPr>
        <w:t>של</w:t>
      </w:r>
      <w:r w:rsidRPr="00290D9C">
        <w:rPr>
          <w:rFonts w:ascii="David" w:hAnsi="David" w:cs="David"/>
          <w:sz w:val="24"/>
          <w:szCs w:val="24"/>
          <w:rtl/>
        </w:rPr>
        <w:t xml:space="preserve"> הילדים בפריפריה </w:t>
      </w:r>
      <w:r w:rsidRPr="00290D9C">
        <w:rPr>
          <w:rFonts w:ascii="David" w:hAnsi="David" w:cs="David" w:hint="eastAsia"/>
          <w:sz w:val="24"/>
          <w:szCs w:val="24"/>
          <w:rtl/>
        </w:rPr>
        <w:t>שונה</w:t>
      </w:r>
      <w:r w:rsidRPr="00290D9C">
        <w:rPr>
          <w:rFonts w:ascii="David" w:hAnsi="David" w:cs="David"/>
          <w:sz w:val="24"/>
          <w:szCs w:val="24"/>
          <w:rtl/>
        </w:rPr>
        <w:t xml:space="preserve"> מההתפתחות </w:t>
      </w:r>
      <w:r w:rsidRPr="00290D9C">
        <w:rPr>
          <w:rFonts w:ascii="David" w:hAnsi="David" w:cs="David" w:hint="eastAsia"/>
          <w:sz w:val="24"/>
          <w:szCs w:val="24"/>
          <w:rtl/>
        </w:rPr>
        <w:t>של</w:t>
      </w:r>
      <w:r w:rsidRPr="00290D9C">
        <w:rPr>
          <w:rFonts w:ascii="David" w:hAnsi="David" w:cs="David"/>
          <w:sz w:val="24"/>
          <w:szCs w:val="24"/>
          <w:rtl/>
        </w:rPr>
        <w:t xml:space="preserve"> הילדים במרכז </w:t>
      </w:r>
    </w:p>
    <w:p w14:paraId="5F3DE33C" w14:textId="77777777" w:rsidR="00FD0CFB" w:rsidRPr="00290D9C" w:rsidRDefault="003469C6" w:rsidP="00FD0CFB">
      <w:pPr>
        <w:pStyle w:val="ListParagraph"/>
        <w:spacing w:after="0" w:line="360" w:lineRule="auto"/>
        <w:jc w:val="both"/>
        <w:rPr>
          <w:rFonts w:ascii="David" w:hAnsi="David" w:cs="David"/>
          <w:sz w:val="24"/>
          <w:szCs w:val="24"/>
          <w:rtl/>
        </w:rPr>
      </w:pPr>
      <w:r w:rsidRPr="00290D9C">
        <w:rPr>
          <w:rFonts w:ascii="David" w:hAnsi="David" w:cs="David"/>
          <w:sz w:val="24"/>
          <w:szCs w:val="24"/>
          <w:rtl/>
        </w:rPr>
        <w:tab/>
      </w:r>
    </w:p>
    <w:p w14:paraId="644360EB" w14:textId="77777777" w:rsidR="003469C6" w:rsidRPr="00290D9C" w:rsidRDefault="003469C6" w:rsidP="003469C6">
      <w:pPr>
        <w:pStyle w:val="ListParagraph"/>
        <w:spacing w:after="0" w:line="360" w:lineRule="auto"/>
        <w:ind w:left="0"/>
        <w:jc w:val="both"/>
        <w:rPr>
          <w:rFonts w:ascii="David" w:hAnsi="David" w:cs="David"/>
          <w:sz w:val="24"/>
          <w:szCs w:val="24"/>
          <w:rtl/>
        </w:rPr>
      </w:pPr>
      <w:r w:rsidRPr="00290D9C">
        <w:rPr>
          <w:rFonts w:ascii="David" w:hAnsi="David" w:cs="David" w:hint="cs"/>
          <w:sz w:val="24"/>
          <w:szCs w:val="24"/>
          <w:rtl/>
        </w:rPr>
        <w:t xml:space="preserve">בנוגע לתיאור הנערים, המאמנים השתמשו רבות בערכים קולקטיביים </w:t>
      </w:r>
      <w:r w:rsidRPr="00290D9C">
        <w:rPr>
          <w:rFonts w:ascii="David" w:hAnsi="David" w:cs="David"/>
          <w:sz w:val="24"/>
          <w:szCs w:val="24"/>
          <w:rtl/>
        </w:rPr>
        <w:fldChar w:fldCharType="begin" w:fldLock="1"/>
      </w:r>
      <w:r w:rsidRPr="00290D9C">
        <w:rPr>
          <w:rFonts w:ascii="David" w:hAnsi="David" w:cs="David"/>
          <w:sz w:val="24"/>
          <w:szCs w:val="24"/>
        </w:rPr>
        <w:instrText>ADDIN CSL_CITATION {"citationItems":[{"id":"ITEM-1","itemData":{"DOI":"10.1007/s40737-014-0010-5","ISSN":"2198-9834","abstract":"Western countries have put the mental health recovery approach into practice since the 80 s, and other cultures have started to adopt it into their services. How-ever, the cross-cultural application of the recovery approach has to be addressed, and individualistic-collecti-vistic values often take center stage in the debate. While people with individualistic value orientations place importance on personal goals, people with collectivistic value orientations see themselves and their goals as an inseparable part of a family or community. However such a simplistic view on the two values may polarize the dif-ferences rather than appreciate the intricacies and heterogeneity within and across people and cultures. This brief paper outlines how these two value paradigms may help and hinder recovery on a practical level. The present paper offers a framework for providing culturally respon-sive mental health service that adequately engages service users and families, thereby generating more dialogues on the topic.","author":[{"dropping-particle":"","family":"Tse","given":"Samson","non-dropping-particle":"","parse-names":false,"suffix":""},{"dropping-particle":"","family":"Ng","given":"Roger M. K.","non-dropping-particle":"","parse-names":false,"suffix":""}],"container-title":"Journal of Psychosocial Rehabilitation and Mental Health","id":"ITEM-1","issue":"1","issued":{"date-parts":[["2014"]]},"page":"7-13","title":"Applying a Mental Health Recovery Approach for People from Diverse Backgrounds: The Case of Collectivism and Individualism Paradigms","type":"article-journal","volume":"1"},"uris":["http://www.mendeley.com/documents/?uuid=a902c976-45d3-43d5-8f58-f5e4a7797505"]}],"mendeley":{"formattedCitation":"(Tse &amp; Ng, 2014)","plainTextFormattedCitation":"(Tse &amp; Ng, 2014)","previouslyFormattedCitation":"(Tse &amp; Ng, 2014)"},"properties":{"noteIndex":0},"schema":"https://github.com/citation-style-language/schema/raw/master/csl-citation.json"}</w:instrText>
      </w:r>
      <w:r w:rsidRPr="00290D9C">
        <w:rPr>
          <w:rFonts w:ascii="David" w:hAnsi="David" w:cs="David"/>
          <w:sz w:val="24"/>
          <w:szCs w:val="24"/>
          <w:rtl/>
        </w:rPr>
        <w:fldChar w:fldCharType="separate"/>
      </w:r>
      <w:r w:rsidRPr="00290D9C">
        <w:rPr>
          <w:rFonts w:ascii="David" w:hAnsi="David" w:cs="David"/>
          <w:noProof/>
          <w:sz w:val="24"/>
          <w:szCs w:val="24"/>
        </w:rPr>
        <w:t>(Tse &amp; Ng, 2014)</w:t>
      </w:r>
      <w:r w:rsidRPr="00290D9C">
        <w:rPr>
          <w:rFonts w:ascii="David" w:hAnsi="David" w:cs="David"/>
          <w:sz w:val="24"/>
          <w:szCs w:val="24"/>
          <w:rtl/>
        </w:rPr>
        <w:fldChar w:fldCharType="end"/>
      </w:r>
      <w:r w:rsidRPr="00290D9C">
        <w:rPr>
          <w:rFonts w:ascii="David" w:hAnsi="David" w:cs="David" w:hint="cs"/>
          <w:sz w:val="24"/>
          <w:szCs w:val="24"/>
          <w:rtl/>
        </w:rPr>
        <w:t xml:space="preserve"> המאפיינים את המרחבי המעמד הכלכלי-חברתי הנמוך, העוסקים במשפחה, כבוד, משמעת, סדר וארגון. כך מתאר ירון:</w:t>
      </w:r>
    </w:p>
    <w:p w14:paraId="07E9F556" w14:textId="0A1A7A87" w:rsidR="003469C6" w:rsidRPr="00290D9C" w:rsidRDefault="003469C6" w:rsidP="00A86FFF">
      <w:pPr>
        <w:pStyle w:val="ListParagraph"/>
        <w:spacing w:after="0" w:line="360" w:lineRule="auto"/>
        <w:jc w:val="both"/>
        <w:rPr>
          <w:rFonts w:ascii="David" w:hAnsi="David" w:cs="David"/>
          <w:sz w:val="24"/>
          <w:szCs w:val="24"/>
          <w:rtl/>
        </w:rPr>
      </w:pPr>
      <w:r w:rsidRPr="00290D9C">
        <w:rPr>
          <w:rFonts w:ascii="David" w:hAnsi="David" w:cs="David" w:hint="cs"/>
          <w:sz w:val="24"/>
          <w:szCs w:val="24"/>
          <w:rtl/>
        </w:rPr>
        <w:t>כשאני</w:t>
      </w:r>
      <w:r w:rsidRPr="00290D9C">
        <w:rPr>
          <w:rFonts w:ascii="David" w:hAnsi="David" w:cs="David"/>
          <w:sz w:val="24"/>
          <w:szCs w:val="24"/>
          <w:rtl/>
        </w:rPr>
        <w:t xml:space="preserve"> לוקח החלטות לפעמים </w:t>
      </w:r>
      <w:r w:rsidRPr="00290D9C">
        <w:rPr>
          <w:rFonts w:ascii="David" w:hAnsi="David" w:cs="David" w:hint="cs"/>
          <w:sz w:val="24"/>
          <w:szCs w:val="24"/>
          <w:rtl/>
        </w:rPr>
        <w:t>אני גם</w:t>
      </w:r>
      <w:r w:rsidRPr="00290D9C">
        <w:rPr>
          <w:rFonts w:ascii="David" w:hAnsi="David" w:cs="David"/>
          <w:sz w:val="24"/>
          <w:szCs w:val="24"/>
          <w:rtl/>
        </w:rPr>
        <w:t xml:space="preserve"> חושב על המשפחות של הילדים</w:t>
      </w:r>
      <w:r w:rsidRPr="00290D9C">
        <w:rPr>
          <w:rFonts w:ascii="David" w:hAnsi="David" w:cs="David" w:hint="cs"/>
          <w:sz w:val="24"/>
          <w:szCs w:val="24"/>
          <w:rtl/>
        </w:rPr>
        <w:t>...</w:t>
      </w:r>
      <w:r w:rsidRPr="00290D9C">
        <w:rPr>
          <w:rFonts w:ascii="David" w:hAnsi="David" w:cs="David"/>
          <w:sz w:val="24"/>
          <w:szCs w:val="24"/>
          <w:rtl/>
        </w:rPr>
        <w:t>אם אני לא אתן להם לשחק הם יהיו עצובים</w:t>
      </w:r>
      <w:r w:rsidRPr="00290D9C">
        <w:rPr>
          <w:rFonts w:ascii="David" w:hAnsi="David" w:cs="David" w:hint="cs"/>
          <w:sz w:val="24"/>
          <w:szCs w:val="24"/>
          <w:rtl/>
        </w:rPr>
        <w:t xml:space="preserve"> ואני מכיר את </w:t>
      </w:r>
      <w:r w:rsidRPr="00290D9C">
        <w:rPr>
          <w:rFonts w:ascii="David" w:hAnsi="David" w:cs="David"/>
          <w:sz w:val="24"/>
          <w:szCs w:val="24"/>
          <w:rtl/>
        </w:rPr>
        <w:t xml:space="preserve">ההורים </w:t>
      </w:r>
      <w:r w:rsidRPr="00290D9C">
        <w:rPr>
          <w:rFonts w:ascii="David" w:hAnsi="David" w:cs="David" w:hint="cs"/>
          <w:sz w:val="24"/>
          <w:szCs w:val="24"/>
          <w:rtl/>
        </w:rPr>
        <w:t>שלהם</w:t>
      </w:r>
      <w:r w:rsidR="00FD0CFB" w:rsidRPr="00290D9C">
        <w:rPr>
          <w:rFonts w:ascii="David" w:hAnsi="David" w:cs="David" w:hint="cs"/>
          <w:sz w:val="24"/>
          <w:szCs w:val="24"/>
          <w:rtl/>
        </w:rPr>
        <w:t>...</w:t>
      </w:r>
      <w:r w:rsidRPr="00290D9C">
        <w:rPr>
          <w:rFonts w:ascii="David" w:hAnsi="David" w:cs="David" w:hint="cs"/>
          <w:sz w:val="24"/>
          <w:szCs w:val="24"/>
          <w:rtl/>
        </w:rPr>
        <w:t xml:space="preserve"> בפריפריה זה</w:t>
      </w:r>
      <w:r w:rsidRPr="00290D9C">
        <w:rPr>
          <w:rFonts w:ascii="David" w:hAnsi="David" w:cs="David"/>
          <w:sz w:val="24"/>
          <w:szCs w:val="24"/>
          <w:rtl/>
        </w:rPr>
        <w:t xml:space="preserve"> משפחה</w:t>
      </w:r>
      <w:r w:rsidRPr="00290D9C">
        <w:rPr>
          <w:rFonts w:ascii="David" w:hAnsi="David" w:cs="David" w:hint="cs"/>
          <w:sz w:val="24"/>
          <w:szCs w:val="24"/>
          <w:rtl/>
        </w:rPr>
        <w:t xml:space="preserve"> </w:t>
      </w:r>
      <w:r w:rsidRPr="00290D9C">
        <w:rPr>
          <w:rFonts w:ascii="David" w:hAnsi="David" w:cs="David"/>
          <w:sz w:val="24"/>
          <w:szCs w:val="24"/>
          <w:rtl/>
        </w:rPr>
        <w:t>חד משמעית</w:t>
      </w:r>
      <w:r w:rsidRPr="00290D9C">
        <w:rPr>
          <w:rFonts w:ascii="David" w:hAnsi="David" w:cs="David" w:hint="cs"/>
          <w:sz w:val="24"/>
          <w:szCs w:val="24"/>
          <w:rtl/>
        </w:rPr>
        <w:t xml:space="preserve">... המשפחתיות באה על חשבון הלמידה והמקצועיות. </w:t>
      </w:r>
    </w:p>
    <w:p w14:paraId="35758F2D" w14:textId="77777777" w:rsidR="003469C6" w:rsidRPr="00290D9C" w:rsidRDefault="003469C6" w:rsidP="003469C6">
      <w:pPr>
        <w:pStyle w:val="ListParagraph"/>
        <w:spacing w:after="0" w:line="360" w:lineRule="auto"/>
        <w:jc w:val="both"/>
        <w:rPr>
          <w:rFonts w:ascii="David" w:hAnsi="David" w:cs="David"/>
          <w:sz w:val="24"/>
          <w:szCs w:val="24"/>
          <w:rtl/>
        </w:rPr>
      </w:pPr>
    </w:p>
    <w:p w14:paraId="7A028E41" w14:textId="77777777" w:rsidR="003469C6" w:rsidRPr="00290D9C" w:rsidRDefault="003469C6" w:rsidP="00FD0CFB">
      <w:pPr>
        <w:pStyle w:val="NoSpacing"/>
        <w:bidi/>
        <w:spacing w:line="480" w:lineRule="auto"/>
        <w:jc w:val="both"/>
        <w:rPr>
          <w:rFonts w:ascii="David" w:hAnsi="David" w:cs="David"/>
          <w:sz w:val="24"/>
          <w:szCs w:val="24"/>
          <w:rtl/>
        </w:rPr>
      </w:pPr>
      <w:r w:rsidRPr="00290D9C">
        <w:rPr>
          <w:rFonts w:ascii="David" w:hAnsi="David" w:cs="David" w:hint="cs"/>
          <w:sz w:val="24"/>
          <w:szCs w:val="24"/>
          <w:rtl/>
        </w:rPr>
        <w:t>ערן תיאר</w:t>
      </w:r>
      <w:r w:rsidRPr="00290D9C">
        <w:rPr>
          <w:rFonts w:ascii="David" w:hAnsi="David" w:cs="David"/>
          <w:sz w:val="24"/>
          <w:szCs w:val="24"/>
          <w:rtl/>
        </w:rPr>
        <w:t xml:space="preserve"> </w:t>
      </w:r>
      <w:r w:rsidRPr="00290D9C">
        <w:rPr>
          <w:rFonts w:ascii="David" w:hAnsi="David" w:cs="David" w:hint="eastAsia"/>
          <w:sz w:val="24"/>
          <w:szCs w:val="24"/>
          <w:rtl/>
        </w:rPr>
        <w:t>את</w:t>
      </w:r>
      <w:r w:rsidRPr="00290D9C">
        <w:rPr>
          <w:rFonts w:ascii="David" w:hAnsi="David" w:cs="David"/>
          <w:sz w:val="24"/>
          <w:szCs w:val="24"/>
          <w:rtl/>
        </w:rPr>
        <w:t xml:space="preserve"> המאפיינים של הילדים </w:t>
      </w:r>
      <w:r w:rsidRPr="00290D9C">
        <w:rPr>
          <w:rFonts w:ascii="David" w:hAnsi="David" w:cs="David" w:hint="cs"/>
          <w:sz w:val="24"/>
          <w:szCs w:val="24"/>
          <w:rtl/>
        </w:rPr>
        <w:t xml:space="preserve">המתגוררים </w:t>
      </w:r>
      <w:r w:rsidR="00FD0CFB" w:rsidRPr="00290D9C">
        <w:rPr>
          <w:rFonts w:ascii="David" w:hAnsi="David" w:cs="David" w:hint="cs"/>
          <w:sz w:val="24"/>
          <w:szCs w:val="24"/>
          <w:rtl/>
        </w:rPr>
        <w:t>ב</w:t>
      </w:r>
      <w:r w:rsidRPr="00290D9C">
        <w:rPr>
          <w:rFonts w:ascii="David" w:hAnsi="David" w:cs="David" w:hint="cs"/>
          <w:sz w:val="24"/>
          <w:szCs w:val="24"/>
          <w:rtl/>
        </w:rPr>
        <w:t>יישובים ממעמד כלכלי-חברתי נמוך  באמצעות</w:t>
      </w:r>
      <w:r w:rsidRPr="00290D9C">
        <w:rPr>
          <w:rFonts w:ascii="David" w:hAnsi="David" w:cs="David"/>
          <w:sz w:val="24"/>
          <w:szCs w:val="24"/>
          <w:rtl/>
        </w:rPr>
        <w:t xml:space="preserve"> תיאור המאפיינים של הילדים ב</w:t>
      </w:r>
      <w:r w:rsidRPr="00290D9C">
        <w:rPr>
          <w:rFonts w:ascii="David" w:hAnsi="David" w:cs="David" w:hint="cs"/>
          <w:sz w:val="24"/>
          <w:szCs w:val="24"/>
          <w:rtl/>
        </w:rPr>
        <w:t>"</w:t>
      </w:r>
      <w:r w:rsidRPr="00290D9C">
        <w:rPr>
          <w:rFonts w:ascii="David" w:hAnsi="David" w:cs="David"/>
          <w:sz w:val="24"/>
          <w:szCs w:val="24"/>
          <w:rtl/>
        </w:rPr>
        <w:t>מרכז</w:t>
      </w:r>
      <w:r w:rsidRPr="00290D9C">
        <w:rPr>
          <w:rFonts w:ascii="David" w:hAnsi="David" w:cs="David" w:hint="cs"/>
          <w:sz w:val="24"/>
          <w:szCs w:val="24"/>
          <w:rtl/>
        </w:rPr>
        <w:t>" (יישובים ממעמד כלכלי-חברתי גבוה)</w:t>
      </w:r>
      <w:r w:rsidRPr="00290D9C">
        <w:rPr>
          <w:rFonts w:ascii="David" w:hAnsi="David" w:cs="David"/>
          <w:sz w:val="24"/>
          <w:szCs w:val="24"/>
          <w:rtl/>
        </w:rPr>
        <w:t xml:space="preserve">: </w:t>
      </w:r>
    </w:p>
    <w:p w14:paraId="4F185CCE" w14:textId="77777777" w:rsidR="003469C6" w:rsidRPr="00290D9C" w:rsidRDefault="003469C6" w:rsidP="003469C6">
      <w:pPr>
        <w:pStyle w:val="NoSpacing"/>
        <w:bidi/>
        <w:spacing w:line="480" w:lineRule="auto"/>
        <w:ind w:left="720"/>
        <w:jc w:val="both"/>
        <w:rPr>
          <w:rFonts w:ascii="David" w:hAnsi="David" w:cs="David"/>
          <w:sz w:val="24"/>
          <w:szCs w:val="24"/>
          <w:rtl/>
        </w:rPr>
      </w:pPr>
      <w:r w:rsidRPr="00290D9C">
        <w:rPr>
          <w:rFonts w:ascii="David" w:hAnsi="David" w:cs="David" w:hint="eastAsia"/>
          <w:sz w:val="24"/>
          <w:szCs w:val="24"/>
          <w:rtl/>
        </w:rPr>
        <w:t>הילדים</w:t>
      </w:r>
      <w:r w:rsidRPr="00290D9C">
        <w:rPr>
          <w:rFonts w:ascii="David" w:hAnsi="David" w:cs="David"/>
          <w:sz w:val="24"/>
          <w:szCs w:val="24"/>
          <w:rtl/>
        </w:rPr>
        <w:t xml:space="preserve"> </w:t>
      </w:r>
      <w:r w:rsidRPr="00290D9C">
        <w:rPr>
          <w:rFonts w:ascii="David" w:hAnsi="David" w:cs="David" w:hint="eastAsia"/>
          <w:sz w:val="24"/>
          <w:szCs w:val="24"/>
          <w:rtl/>
        </w:rPr>
        <w:t>שם</w:t>
      </w:r>
      <w:r w:rsidRPr="00290D9C">
        <w:rPr>
          <w:rFonts w:ascii="David" w:hAnsi="David" w:cs="David"/>
          <w:sz w:val="24"/>
          <w:szCs w:val="24"/>
          <w:rtl/>
        </w:rPr>
        <w:t xml:space="preserve"> </w:t>
      </w:r>
      <w:r w:rsidRPr="00290D9C">
        <w:rPr>
          <w:rFonts w:ascii="David" w:hAnsi="David" w:cs="David" w:hint="cs"/>
          <w:sz w:val="24"/>
          <w:szCs w:val="24"/>
          <w:rtl/>
        </w:rPr>
        <w:t>[</w:t>
      </w:r>
      <w:r w:rsidRPr="00290D9C">
        <w:rPr>
          <w:rFonts w:ascii="David" w:hAnsi="David" w:cs="David" w:hint="eastAsia"/>
          <w:sz w:val="24"/>
          <w:szCs w:val="24"/>
          <w:rtl/>
        </w:rPr>
        <w:t>מרכז</w:t>
      </w:r>
      <w:r w:rsidRPr="00290D9C">
        <w:rPr>
          <w:rFonts w:ascii="David" w:hAnsi="David" w:cs="David" w:hint="cs"/>
          <w:sz w:val="24"/>
          <w:szCs w:val="24"/>
          <w:rtl/>
        </w:rPr>
        <w:t>]</w:t>
      </w:r>
      <w:r w:rsidRPr="00290D9C">
        <w:rPr>
          <w:rFonts w:ascii="David" w:hAnsi="David" w:cs="David"/>
          <w:sz w:val="24"/>
          <w:szCs w:val="24"/>
          <w:rtl/>
        </w:rPr>
        <w:t xml:space="preserve"> יותר מפונקים ויש להם יותר אפשרויות, אצלנו </w:t>
      </w:r>
      <w:r w:rsidRPr="00290D9C">
        <w:rPr>
          <w:rFonts w:ascii="David" w:hAnsi="David" w:cs="David" w:hint="cs"/>
          <w:sz w:val="24"/>
          <w:szCs w:val="24"/>
          <w:rtl/>
        </w:rPr>
        <w:t>[</w:t>
      </w:r>
      <w:r w:rsidRPr="00290D9C">
        <w:rPr>
          <w:rFonts w:ascii="David" w:hAnsi="David" w:cs="David" w:hint="eastAsia"/>
          <w:sz w:val="24"/>
          <w:szCs w:val="24"/>
          <w:rtl/>
        </w:rPr>
        <w:t>פריפריה</w:t>
      </w:r>
      <w:r w:rsidRPr="00290D9C">
        <w:rPr>
          <w:rFonts w:ascii="David" w:hAnsi="David" w:cs="David" w:hint="cs"/>
          <w:sz w:val="24"/>
          <w:szCs w:val="24"/>
          <w:rtl/>
        </w:rPr>
        <w:t>]</w:t>
      </w:r>
      <w:r w:rsidRPr="00290D9C">
        <w:rPr>
          <w:rFonts w:ascii="David" w:hAnsi="David" w:cs="David"/>
          <w:sz w:val="24"/>
          <w:szCs w:val="24"/>
          <w:rtl/>
        </w:rPr>
        <w:t xml:space="preserve"> יש את החמימות והמשפחתיות והכל למען הילדים</w:t>
      </w:r>
      <w:r w:rsidRPr="00290D9C">
        <w:rPr>
          <w:rFonts w:ascii="David" w:hAnsi="David" w:cs="David" w:hint="cs"/>
          <w:sz w:val="24"/>
          <w:szCs w:val="24"/>
          <w:rtl/>
        </w:rPr>
        <w:t>...</w:t>
      </w:r>
      <w:r w:rsidRPr="00290D9C">
        <w:rPr>
          <w:rFonts w:ascii="David" w:hAnsi="David" w:cs="David" w:hint="eastAsia"/>
          <w:sz w:val="24"/>
          <w:szCs w:val="24"/>
          <w:rtl/>
        </w:rPr>
        <w:t>פה</w:t>
      </w:r>
      <w:r w:rsidRPr="00290D9C">
        <w:rPr>
          <w:rFonts w:ascii="David" w:hAnsi="David" w:cs="David"/>
          <w:sz w:val="24"/>
          <w:szCs w:val="24"/>
          <w:rtl/>
        </w:rPr>
        <w:t xml:space="preserve"> </w:t>
      </w:r>
      <w:r w:rsidRPr="00290D9C">
        <w:rPr>
          <w:rFonts w:ascii="David" w:hAnsi="David" w:cs="David" w:hint="cs"/>
          <w:sz w:val="24"/>
          <w:szCs w:val="24"/>
          <w:rtl/>
        </w:rPr>
        <w:t>[</w:t>
      </w:r>
      <w:r w:rsidRPr="00290D9C">
        <w:rPr>
          <w:rFonts w:ascii="David" w:hAnsi="David" w:cs="David"/>
          <w:sz w:val="24"/>
          <w:szCs w:val="24"/>
          <w:rtl/>
        </w:rPr>
        <w:t>פריפריה</w:t>
      </w:r>
      <w:r w:rsidRPr="00290D9C">
        <w:rPr>
          <w:rFonts w:ascii="David" w:hAnsi="David" w:cs="David" w:hint="cs"/>
          <w:sz w:val="24"/>
          <w:szCs w:val="24"/>
          <w:rtl/>
        </w:rPr>
        <w:t>]</w:t>
      </w:r>
      <w:r w:rsidRPr="00290D9C">
        <w:rPr>
          <w:rFonts w:ascii="David" w:hAnsi="David" w:cs="David"/>
          <w:sz w:val="24"/>
          <w:szCs w:val="24"/>
          <w:rtl/>
        </w:rPr>
        <w:t xml:space="preserve"> </w:t>
      </w:r>
      <w:r w:rsidRPr="00290D9C">
        <w:rPr>
          <w:rFonts w:ascii="David" w:hAnsi="David" w:cs="David" w:hint="eastAsia"/>
          <w:sz w:val="24"/>
          <w:szCs w:val="24"/>
          <w:rtl/>
        </w:rPr>
        <w:t>אנחנו</w:t>
      </w:r>
      <w:r w:rsidRPr="00290D9C">
        <w:rPr>
          <w:rFonts w:ascii="David" w:hAnsi="David" w:cs="David"/>
          <w:sz w:val="24"/>
          <w:szCs w:val="24"/>
          <w:rtl/>
        </w:rPr>
        <w:t xml:space="preserve"> </w:t>
      </w:r>
      <w:r w:rsidRPr="00290D9C">
        <w:rPr>
          <w:rFonts w:ascii="David" w:hAnsi="David" w:cs="David" w:hint="eastAsia"/>
          <w:sz w:val="24"/>
          <w:szCs w:val="24"/>
          <w:rtl/>
        </w:rPr>
        <w:t>מכירים</w:t>
      </w:r>
      <w:r w:rsidRPr="00290D9C">
        <w:rPr>
          <w:rFonts w:ascii="David" w:hAnsi="David" w:cs="David"/>
          <w:sz w:val="24"/>
          <w:szCs w:val="24"/>
          <w:rtl/>
        </w:rPr>
        <w:t xml:space="preserve"> </w:t>
      </w:r>
      <w:r w:rsidRPr="00290D9C">
        <w:rPr>
          <w:rFonts w:ascii="David" w:hAnsi="David" w:cs="David" w:hint="eastAsia"/>
          <w:sz w:val="24"/>
          <w:szCs w:val="24"/>
          <w:rtl/>
        </w:rPr>
        <w:t>את</w:t>
      </w:r>
      <w:r w:rsidRPr="00290D9C">
        <w:rPr>
          <w:rFonts w:ascii="David" w:hAnsi="David" w:cs="David"/>
          <w:sz w:val="24"/>
          <w:szCs w:val="24"/>
          <w:rtl/>
        </w:rPr>
        <w:t xml:space="preserve"> </w:t>
      </w:r>
      <w:r w:rsidRPr="00290D9C">
        <w:rPr>
          <w:rFonts w:ascii="David" w:hAnsi="David" w:cs="David" w:hint="eastAsia"/>
          <w:sz w:val="24"/>
          <w:szCs w:val="24"/>
          <w:rtl/>
        </w:rPr>
        <w:t>כולם</w:t>
      </w:r>
      <w:r w:rsidRPr="00290D9C">
        <w:rPr>
          <w:rFonts w:ascii="David" w:hAnsi="David" w:cs="David"/>
          <w:sz w:val="24"/>
          <w:szCs w:val="24"/>
          <w:rtl/>
        </w:rPr>
        <w:t xml:space="preserve"> וזה מאוד משפיע על קבלת ההחלטות והדרך אליה אנו ניגשים לילדים</w:t>
      </w:r>
      <w:r w:rsidRPr="00290D9C">
        <w:rPr>
          <w:rFonts w:ascii="David" w:hAnsi="David" w:cs="David" w:hint="cs"/>
          <w:sz w:val="24"/>
          <w:szCs w:val="24"/>
          <w:rtl/>
        </w:rPr>
        <w:t>.</w:t>
      </w:r>
    </w:p>
    <w:p w14:paraId="74AD3B27" w14:textId="77777777" w:rsidR="003469C6" w:rsidRPr="00290D9C" w:rsidRDefault="003469C6" w:rsidP="003469C6">
      <w:pPr>
        <w:pStyle w:val="ListParagraph"/>
        <w:spacing w:after="0" w:line="360" w:lineRule="auto"/>
        <w:ind w:left="0" w:firstLine="720"/>
        <w:jc w:val="both"/>
        <w:rPr>
          <w:rFonts w:ascii="David" w:hAnsi="David" w:cs="David"/>
          <w:sz w:val="24"/>
          <w:szCs w:val="24"/>
          <w:rtl/>
        </w:rPr>
      </w:pPr>
      <w:r w:rsidRPr="00290D9C">
        <w:rPr>
          <w:rFonts w:ascii="David" w:hAnsi="David" w:cs="David" w:hint="cs"/>
          <w:sz w:val="24"/>
          <w:szCs w:val="24"/>
          <w:rtl/>
        </w:rPr>
        <w:t>בנוסף</w:t>
      </w:r>
      <w:r w:rsidR="00FD0CFB" w:rsidRPr="00290D9C">
        <w:rPr>
          <w:rFonts w:ascii="David" w:hAnsi="David" w:cs="David" w:hint="cs"/>
          <w:sz w:val="24"/>
          <w:szCs w:val="24"/>
          <w:rtl/>
        </w:rPr>
        <w:t>,</w:t>
      </w:r>
      <w:r w:rsidRPr="00290D9C">
        <w:rPr>
          <w:rFonts w:ascii="David" w:hAnsi="David" w:cs="David" w:hint="cs"/>
          <w:sz w:val="24"/>
          <w:szCs w:val="24"/>
          <w:rtl/>
        </w:rPr>
        <w:t xml:space="preserve"> המאמנים תיארו את הנערים בפריפריה במאפיינים של שלילה, בתרחישים שליליים שעלולים לקרות להם ואת הסיבה לחנכם כסובייקטים  "מחונכים" ו"ממושמעים". חשוב לציין כי הראיונות מלמדים כי אף אחד מהמאמנים לא דיבר על הנערים שהוא מחנך-מאמן בצורה חיובית. כך תיאר נועם:</w:t>
      </w:r>
    </w:p>
    <w:p w14:paraId="34C32BB9" w14:textId="77777777" w:rsidR="003469C6" w:rsidRPr="00290D9C" w:rsidRDefault="003469C6" w:rsidP="003469C6">
      <w:pPr>
        <w:pStyle w:val="ListParagraph"/>
        <w:spacing w:after="0" w:line="360" w:lineRule="auto"/>
        <w:ind w:left="0" w:firstLine="720"/>
        <w:jc w:val="both"/>
        <w:rPr>
          <w:rFonts w:ascii="David" w:hAnsi="David" w:cs="David"/>
          <w:sz w:val="24"/>
          <w:szCs w:val="24"/>
          <w:rtl/>
        </w:rPr>
      </w:pPr>
    </w:p>
    <w:p w14:paraId="3E71290E" w14:textId="77777777" w:rsidR="003469C6" w:rsidRPr="00290D9C" w:rsidRDefault="003469C6" w:rsidP="003469C6">
      <w:pPr>
        <w:pStyle w:val="NoSpacing"/>
        <w:bidi/>
        <w:spacing w:line="360" w:lineRule="auto"/>
        <w:ind w:left="720"/>
        <w:jc w:val="both"/>
        <w:rPr>
          <w:rFonts w:ascii="David" w:hAnsi="David" w:cs="David"/>
          <w:sz w:val="24"/>
          <w:szCs w:val="24"/>
          <w:rtl/>
        </w:rPr>
      </w:pPr>
      <w:r w:rsidRPr="00290D9C">
        <w:rPr>
          <w:rFonts w:ascii="David" w:hAnsi="David" w:cs="David" w:hint="cs"/>
          <w:sz w:val="24"/>
          <w:szCs w:val="24"/>
          <w:rtl/>
        </w:rPr>
        <w:t>כישרונו</w:t>
      </w:r>
      <w:r w:rsidRPr="00290D9C">
        <w:rPr>
          <w:rFonts w:ascii="David" w:hAnsi="David" w:cs="David" w:hint="eastAsia"/>
          <w:sz w:val="24"/>
          <w:szCs w:val="24"/>
          <w:rtl/>
        </w:rPr>
        <w:t>ת</w:t>
      </w:r>
      <w:r w:rsidRPr="00290D9C">
        <w:rPr>
          <w:rFonts w:ascii="David" w:hAnsi="David" w:cs="David"/>
          <w:sz w:val="24"/>
          <w:szCs w:val="24"/>
          <w:rtl/>
        </w:rPr>
        <w:t xml:space="preserve"> גדולים למשל מהקהילה האתיופית </w:t>
      </w:r>
      <w:r w:rsidRPr="00290D9C">
        <w:rPr>
          <w:rFonts w:ascii="David" w:hAnsi="David" w:cs="David" w:hint="cs"/>
          <w:sz w:val="24"/>
          <w:szCs w:val="24"/>
          <w:rtl/>
        </w:rPr>
        <w:t xml:space="preserve">[הנחשבת לענייה במיוחד] </w:t>
      </w:r>
      <w:r w:rsidRPr="00290D9C">
        <w:rPr>
          <w:rFonts w:ascii="David" w:hAnsi="David" w:cs="David"/>
          <w:sz w:val="24"/>
          <w:szCs w:val="24"/>
          <w:rtl/>
        </w:rPr>
        <w:t xml:space="preserve">לא מתקרבים לפה כי הם מפחדים שלהורים לא יהיה כסף לשלם ואז הילדים האלה יהיו ברחוב, אלכוהול וסמים... </w:t>
      </w:r>
      <w:r w:rsidRPr="00290D9C">
        <w:rPr>
          <w:rFonts w:ascii="David" w:hAnsi="David" w:cs="David" w:hint="cs"/>
          <w:sz w:val="24"/>
          <w:szCs w:val="24"/>
          <w:rtl/>
        </w:rPr>
        <w:t xml:space="preserve">אני </w:t>
      </w:r>
      <w:r w:rsidRPr="00290D9C">
        <w:rPr>
          <w:rFonts w:ascii="David" w:hAnsi="David" w:cs="David"/>
          <w:sz w:val="24"/>
          <w:szCs w:val="24"/>
          <w:rtl/>
        </w:rPr>
        <w:t xml:space="preserve">עושה </w:t>
      </w:r>
      <w:r w:rsidRPr="00290D9C">
        <w:rPr>
          <w:rFonts w:ascii="David" w:hAnsi="David" w:cs="David" w:hint="eastAsia"/>
          <w:sz w:val="24"/>
          <w:szCs w:val="24"/>
          <w:rtl/>
        </w:rPr>
        <w:t>הכל</w:t>
      </w:r>
      <w:r w:rsidRPr="00290D9C">
        <w:rPr>
          <w:rFonts w:ascii="David" w:hAnsi="David" w:cs="David"/>
          <w:sz w:val="24"/>
          <w:szCs w:val="24"/>
          <w:rtl/>
        </w:rPr>
        <w:t xml:space="preserve"> כדי שהילדים האלה יהיו במסגרת ו</w:t>
      </w:r>
      <w:r w:rsidRPr="00290D9C">
        <w:rPr>
          <w:rFonts w:ascii="David" w:hAnsi="David" w:cs="David" w:hint="cs"/>
          <w:sz w:val="24"/>
          <w:szCs w:val="24"/>
          <w:rtl/>
        </w:rPr>
        <w:t>ש</w:t>
      </w:r>
      <w:r w:rsidRPr="00290D9C">
        <w:rPr>
          <w:rFonts w:ascii="David" w:hAnsi="David" w:cs="David"/>
          <w:sz w:val="24"/>
          <w:szCs w:val="24"/>
          <w:rtl/>
        </w:rPr>
        <w:t xml:space="preserve">נתפוס אותם כאן חזק. </w:t>
      </w:r>
    </w:p>
    <w:p w14:paraId="1640D78E" w14:textId="77777777" w:rsidR="003469C6" w:rsidRPr="00290D9C" w:rsidRDefault="003469C6" w:rsidP="003469C6">
      <w:pPr>
        <w:pStyle w:val="ListParagraph"/>
        <w:spacing w:after="0" w:line="360" w:lineRule="auto"/>
        <w:ind w:firstLine="720"/>
        <w:jc w:val="both"/>
        <w:rPr>
          <w:rFonts w:ascii="David" w:hAnsi="David" w:cs="David"/>
          <w:sz w:val="24"/>
          <w:szCs w:val="24"/>
          <w:rtl/>
        </w:rPr>
      </w:pPr>
    </w:p>
    <w:p w14:paraId="509A116A" w14:textId="77777777" w:rsidR="003469C6" w:rsidRPr="00290D9C" w:rsidRDefault="003469C6" w:rsidP="003469C6">
      <w:pPr>
        <w:pStyle w:val="ListParagraph"/>
        <w:spacing w:after="0" w:line="360" w:lineRule="auto"/>
        <w:ind w:left="0" w:firstLine="720"/>
        <w:jc w:val="both"/>
        <w:rPr>
          <w:rFonts w:ascii="David" w:hAnsi="David" w:cs="David"/>
          <w:sz w:val="24"/>
          <w:szCs w:val="24"/>
          <w:rtl/>
        </w:rPr>
      </w:pPr>
      <w:r w:rsidRPr="00290D9C">
        <w:rPr>
          <w:rFonts w:ascii="David" w:hAnsi="David" w:cs="David" w:hint="eastAsia"/>
          <w:sz w:val="24"/>
          <w:szCs w:val="24"/>
          <w:rtl/>
        </w:rPr>
        <w:t>עידן</w:t>
      </w:r>
      <w:r w:rsidRPr="00290D9C">
        <w:rPr>
          <w:rFonts w:ascii="David" w:hAnsi="David" w:cs="David"/>
          <w:b/>
          <w:bCs/>
          <w:sz w:val="24"/>
          <w:szCs w:val="24"/>
          <w:rtl/>
        </w:rPr>
        <w:t xml:space="preserve"> </w:t>
      </w:r>
      <w:r w:rsidRPr="00290D9C">
        <w:rPr>
          <w:rFonts w:ascii="David" w:hAnsi="David" w:cs="David" w:hint="cs"/>
          <w:sz w:val="24"/>
          <w:szCs w:val="24"/>
          <w:rtl/>
        </w:rPr>
        <w:t xml:space="preserve">הוסיף: </w:t>
      </w:r>
    </w:p>
    <w:p w14:paraId="419AFD81" w14:textId="77777777" w:rsidR="003469C6" w:rsidRPr="00290D9C" w:rsidRDefault="003469C6" w:rsidP="00FD0CFB">
      <w:pPr>
        <w:pStyle w:val="NoSpacing"/>
        <w:bidi/>
        <w:spacing w:line="360" w:lineRule="auto"/>
        <w:ind w:left="1440"/>
        <w:jc w:val="both"/>
        <w:rPr>
          <w:sz w:val="24"/>
          <w:szCs w:val="24"/>
          <w:rtl/>
        </w:rPr>
      </w:pPr>
      <w:r w:rsidRPr="00290D9C">
        <w:rPr>
          <w:rFonts w:ascii="David" w:hAnsi="David" w:cs="David"/>
          <w:sz w:val="24"/>
          <w:szCs w:val="24"/>
          <w:rtl/>
        </w:rPr>
        <w:t xml:space="preserve">הילדים </w:t>
      </w:r>
      <w:r w:rsidRPr="00290D9C">
        <w:rPr>
          <w:rFonts w:ascii="David" w:hAnsi="David" w:cs="David" w:hint="eastAsia"/>
          <w:sz w:val="24"/>
          <w:szCs w:val="24"/>
          <w:rtl/>
        </w:rPr>
        <w:t>שלנו</w:t>
      </w:r>
      <w:r w:rsidRPr="00290D9C">
        <w:rPr>
          <w:rFonts w:ascii="David" w:hAnsi="David" w:cs="David"/>
          <w:sz w:val="24"/>
          <w:szCs w:val="24"/>
          <w:rtl/>
        </w:rPr>
        <w:t xml:space="preserve"> </w:t>
      </w:r>
      <w:r w:rsidRPr="00290D9C">
        <w:rPr>
          <w:rFonts w:ascii="David" w:hAnsi="David" w:cs="David" w:hint="eastAsia"/>
          <w:sz w:val="24"/>
          <w:szCs w:val="24"/>
          <w:rtl/>
        </w:rPr>
        <w:t>כאן</w:t>
      </w:r>
      <w:r w:rsidRPr="00290D9C">
        <w:rPr>
          <w:rFonts w:ascii="David" w:hAnsi="David" w:cs="David"/>
          <w:sz w:val="24"/>
          <w:szCs w:val="24"/>
          <w:rtl/>
        </w:rPr>
        <w:t xml:space="preserve"> </w:t>
      </w:r>
      <w:r w:rsidRPr="00290D9C">
        <w:rPr>
          <w:rFonts w:ascii="David" w:hAnsi="David" w:cs="David" w:hint="eastAsia"/>
          <w:sz w:val="24"/>
          <w:szCs w:val="24"/>
          <w:rtl/>
        </w:rPr>
        <w:t>הם</w:t>
      </w:r>
      <w:r w:rsidRPr="00290D9C">
        <w:rPr>
          <w:rFonts w:ascii="David" w:hAnsi="David" w:cs="David"/>
          <w:sz w:val="24"/>
          <w:szCs w:val="24"/>
          <w:rtl/>
        </w:rPr>
        <w:t xml:space="preserve"> "</w:t>
      </w:r>
      <w:r w:rsidRPr="00290D9C">
        <w:rPr>
          <w:rFonts w:ascii="David" w:hAnsi="David" w:cs="David" w:hint="eastAsia"/>
          <w:sz w:val="24"/>
          <w:szCs w:val="24"/>
          <w:rtl/>
        </w:rPr>
        <w:t>שלוכים</w:t>
      </w:r>
      <w:r w:rsidRPr="00290D9C">
        <w:rPr>
          <w:rFonts w:ascii="David" w:hAnsi="David" w:cs="David"/>
          <w:sz w:val="24"/>
          <w:szCs w:val="24"/>
          <w:rtl/>
        </w:rPr>
        <w:t>"</w:t>
      </w:r>
      <w:r w:rsidR="00FD0CFB" w:rsidRPr="00290D9C">
        <w:rPr>
          <w:rFonts w:ascii="David" w:hAnsi="David" w:cs="David" w:hint="cs"/>
          <w:sz w:val="24"/>
          <w:szCs w:val="24"/>
          <w:rtl/>
        </w:rPr>
        <w:t xml:space="preserve"> </w:t>
      </w:r>
      <w:r w:rsidR="00FD0CFB" w:rsidRPr="00290D9C">
        <w:rPr>
          <w:rFonts w:ascii="David" w:hAnsi="David" w:cs="David"/>
          <w:sz w:val="24"/>
          <w:szCs w:val="24"/>
          <w:rtl/>
        </w:rPr>
        <w:t xml:space="preserve">[כינוי גנאי שמשמעו מוזנח, לא מטופח וכן </w:t>
      </w:r>
      <w:r w:rsidR="00FD0CFB" w:rsidRPr="00290D9C">
        <w:rPr>
          <w:rFonts w:ascii="David" w:hAnsi="David" w:cs="David"/>
          <w:color w:val="202122"/>
          <w:sz w:val="24"/>
          <w:szCs w:val="24"/>
          <w:shd w:val="clear" w:color="auto" w:fill="FFFFFF"/>
          <w:rtl/>
        </w:rPr>
        <w:t>פרימיטיביים, חסרי תרבות והשכלה</w:t>
      </w:r>
      <w:r w:rsidR="00FD0CFB" w:rsidRPr="00290D9C">
        <w:rPr>
          <w:rFonts w:ascii="David" w:hAnsi="David" w:cs="David"/>
          <w:sz w:val="24"/>
          <w:szCs w:val="24"/>
          <w:rtl/>
        </w:rPr>
        <w:t xml:space="preserve">] </w:t>
      </w:r>
      <w:r w:rsidRPr="00290D9C">
        <w:rPr>
          <w:rFonts w:ascii="David" w:hAnsi="David" w:cs="David"/>
          <w:sz w:val="24"/>
          <w:szCs w:val="24"/>
          <w:rtl/>
        </w:rPr>
        <w:t xml:space="preserve"> </w:t>
      </w:r>
      <w:r w:rsidRPr="00290D9C">
        <w:rPr>
          <w:rFonts w:ascii="David" w:hAnsi="David" w:cs="David" w:hint="eastAsia"/>
          <w:sz w:val="24"/>
          <w:szCs w:val="24"/>
          <w:rtl/>
        </w:rPr>
        <w:t>מחפשים</w:t>
      </w:r>
      <w:r w:rsidRPr="00290D9C">
        <w:rPr>
          <w:rFonts w:ascii="David" w:hAnsi="David" w:cs="David"/>
          <w:sz w:val="24"/>
          <w:szCs w:val="24"/>
          <w:rtl/>
        </w:rPr>
        <w:t xml:space="preserve"> </w:t>
      </w:r>
      <w:r w:rsidRPr="00290D9C">
        <w:rPr>
          <w:rFonts w:ascii="David" w:hAnsi="David" w:cs="David" w:hint="eastAsia"/>
          <w:sz w:val="24"/>
          <w:szCs w:val="24"/>
          <w:rtl/>
        </w:rPr>
        <w:t>כל</w:t>
      </w:r>
      <w:r w:rsidRPr="00290D9C">
        <w:rPr>
          <w:rFonts w:ascii="David" w:hAnsi="David" w:cs="David"/>
          <w:sz w:val="24"/>
          <w:szCs w:val="24"/>
          <w:rtl/>
        </w:rPr>
        <w:t xml:space="preserve"> </w:t>
      </w:r>
      <w:r w:rsidRPr="00290D9C">
        <w:rPr>
          <w:rFonts w:ascii="David" w:hAnsi="David" w:cs="David" w:hint="eastAsia"/>
          <w:sz w:val="24"/>
          <w:szCs w:val="24"/>
          <w:rtl/>
        </w:rPr>
        <w:t>הזמן</w:t>
      </w:r>
      <w:r w:rsidRPr="00290D9C">
        <w:rPr>
          <w:rFonts w:ascii="David" w:hAnsi="David" w:cs="David"/>
          <w:sz w:val="24"/>
          <w:szCs w:val="24"/>
          <w:rtl/>
        </w:rPr>
        <w:t xml:space="preserve"> </w:t>
      </w:r>
      <w:r w:rsidRPr="00290D9C">
        <w:rPr>
          <w:rFonts w:ascii="David" w:hAnsi="David" w:cs="David" w:hint="eastAsia"/>
          <w:sz w:val="24"/>
          <w:szCs w:val="24"/>
          <w:rtl/>
        </w:rPr>
        <w:t>את</w:t>
      </w:r>
      <w:r w:rsidRPr="00290D9C">
        <w:rPr>
          <w:rFonts w:ascii="David" w:hAnsi="David" w:cs="David"/>
          <w:sz w:val="24"/>
          <w:szCs w:val="24"/>
          <w:rtl/>
        </w:rPr>
        <w:t xml:space="preserve"> </w:t>
      </w:r>
      <w:r w:rsidRPr="00290D9C">
        <w:rPr>
          <w:rFonts w:ascii="David" w:hAnsi="David" w:cs="David" w:hint="eastAsia"/>
          <w:sz w:val="24"/>
          <w:szCs w:val="24"/>
          <w:rtl/>
        </w:rPr>
        <w:t>האקשן</w:t>
      </w:r>
      <w:r w:rsidRPr="00290D9C">
        <w:rPr>
          <w:rFonts w:ascii="David" w:hAnsi="David" w:cs="David"/>
          <w:sz w:val="24"/>
          <w:szCs w:val="24"/>
          <w:rtl/>
        </w:rPr>
        <w:t xml:space="preserve"> </w:t>
      </w:r>
      <w:r w:rsidRPr="00290D9C">
        <w:rPr>
          <w:rFonts w:ascii="David" w:hAnsi="David" w:cs="David" w:hint="eastAsia"/>
          <w:sz w:val="24"/>
          <w:szCs w:val="24"/>
          <w:rtl/>
        </w:rPr>
        <w:t>ואיפה</w:t>
      </w:r>
      <w:r w:rsidRPr="00290D9C">
        <w:rPr>
          <w:rFonts w:ascii="David" w:hAnsi="David" w:cs="David"/>
          <w:sz w:val="24"/>
          <w:szCs w:val="24"/>
          <w:rtl/>
        </w:rPr>
        <w:t xml:space="preserve"> </w:t>
      </w:r>
      <w:r w:rsidRPr="00290D9C">
        <w:rPr>
          <w:rFonts w:ascii="David" w:hAnsi="David" w:cs="David" w:hint="eastAsia"/>
          <w:sz w:val="24"/>
          <w:szCs w:val="24"/>
          <w:rtl/>
        </w:rPr>
        <w:t>להסתבך</w:t>
      </w:r>
      <w:r w:rsidRPr="00290D9C">
        <w:rPr>
          <w:rFonts w:ascii="David" w:hAnsi="David" w:cs="David"/>
          <w:sz w:val="24"/>
          <w:szCs w:val="24"/>
          <w:rtl/>
        </w:rPr>
        <w:t xml:space="preserve">, </w:t>
      </w:r>
      <w:r w:rsidRPr="00290D9C">
        <w:rPr>
          <w:rFonts w:ascii="David" w:hAnsi="David" w:cs="David" w:hint="eastAsia"/>
          <w:sz w:val="24"/>
          <w:szCs w:val="24"/>
          <w:rtl/>
        </w:rPr>
        <w:t>גם</w:t>
      </w:r>
      <w:r w:rsidRPr="00290D9C">
        <w:rPr>
          <w:rFonts w:ascii="David" w:hAnsi="David" w:cs="David"/>
          <w:sz w:val="24"/>
          <w:szCs w:val="24"/>
          <w:rtl/>
        </w:rPr>
        <w:t xml:space="preserve"> </w:t>
      </w:r>
      <w:r w:rsidRPr="00290D9C">
        <w:rPr>
          <w:rFonts w:ascii="David" w:hAnsi="David" w:cs="David" w:hint="eastAsia"/>
          <w:sz w:val="24"/>
          <w:szCs w:val="24"/>
          <w:rtl/>
        </w:rPr>
        <w:t>במשחקים</w:t>
      </w:r>
      <w:r w:rsidRPr="00290D9C">
        <w:rPr>
          <w:rFonts w:ascii="David" w:hAnsi="David" w:cs="David"/>
          <w:sz w:val="24"/>
          <w:szCs w:val="24"/>
          <w:rtl/>
        </w:rPr>
        <w:t xml:space="preserve"> </w:t>
      </w:r>
      <w:r w:rsidRPr="00290D9C">
        <w:rPr>
          <w:rFonts w:ascii="David" w:hAnsi="David" w:cs="David" w:hint="eastAsia"/>
          <w:sz w:val="24"/>
          <w:szCs w:val="24"/>
          <w:rtl/>
        </w:rPr>
        <w:t>אתה</w:t>
      </w:r>
      <w:r w:rsidRPr="00290D9C">
        <w:rPr>
          <w:rFonts w:ascii="David" w:hAnsi="David" w:cs="David"/>
          <w:sz w:val="24"/>
          <w:szCs w:val="24"/>
          <w:rtl/>
        </w:rPr>
        <w:t xml:space="preserve"> </w:t>
      </w:r>
      <w:r w:rsidRPr="00290D9C">
        <w:rPr>
          <w:rFonts w:ascii="David" w:hAnsi="David" w:cs="David" w:hint="eastAsia"/>
          <w:sz w:val="24"/>
          <w:szCs w:val="24"/>
          <w:rtl/>
        </w:rPr>
        <w:t>רואה</w:t>
      </w:r>
      <w:r w:rsidRPr="00290D9C">
        <w:rPr>
          <w:rFonts w:ascii="David" w:hAnsi="David" w:cs="David"/>
          <w:sz w:val="24"/>
          <w:szCs w:val="24"/>
          <w:rtl/>
        </w:rPr>
        <w:t xml:space="preserve"> </w:t>
      </w:r>
      <w:r w:rsidRPr="00290D9C">
        <w:rPr>
          <w:rFonts w:ascii="David" w:hAnsi="David" w:cs="David" w:hint="eastAsia"/>
          <w:sz w:val="24"/>
          <w:szCs w:val="24"/>
          <w:rtl/>
        </w:rPr>
        <w:t>את</w:t>
      </w:r>
      <w:r w:rsidRPr="00290D9C">
        <w:rPr>
          <w:rFonts w:ascii="David" w:hAnsi="David" w:cs="David"/>
          <w:sz w:val="24"/>
          <w:szCs w:val="24"/>
          <w:rtl/>
        </w:rPr>
        <w:t xml:space="preserve"> "</w:t>
      </w:r>
      <w:r w:rsidRPr="00290D9C">
        <w:rPr>
          <w:rFonts w:ascii="David" w:hAnsi="David" w:cs="David" w:hint="eastAsia"/>
          <w:sz w:val="24"/>
          <w:szCs w:val="24"/>
          <w:rtl/>
        </w:rPr>
        <w:t>השלוכיות</w:t>
      </w:r>
      <w:r w:rsidRPr="00290D9C">
        <w:rPr>
          <w:rFonts w:ascii="David" w:hAnsi="David" w:cs="David"/>
          <w:sz w:val="24"/>
          <w:szCs w:val="24"/>
          <w:rtl/>
        </w:rPr>
        <w:t xml:space="preserve">" </w:t>
      </w:r>
      <w:r w:rsidRPr="00290D9C">
        <w:rPr>
          <w:rFonts w:ascii="David" w:hAnsi="David" w:cs="David" w:hint="eastAsia"/>
          <w:sz w:val="24"/>
          <w:szCs w:val="24"/>
          <w:rtl/>
        </w:rPr>
        <w:t>הזאת</w:t>
      </w:r>
      <w:r w:rsidRPr="00290D9C">
        <w:rPr>
          <w:rFonts w:ascii="David" w:hAnsi="David" w:cs="David"/>
          <w:sz w:val="24"/>
          <w:szCs w:val="24"/>
          <w:rtl/>
        </w:rPr>
        <w:t xml:space="preserve"> </w:t>
      </w:r>
      <w:r w:rsidRPr="00290D9C">
        <w:rPr>
          <w:rFonts w:ascii="David" w:hAnsi="David" w:cs="David" w:hint="eastAsia"/>
          <w:sz w:val="24"/>
          <w:szCs w:val="24"/>
          <w:rtl/>
        </w:rPr>
        <w:t>באה</w:t>
      </w:r>
      <w:r w:rsidRPr="00290D9C">
        <w:rPr>
          <w:rFonts w:ascii="David" w:hAnsi="David" w:cs="David"/>
          <w:sz w:val="24"/>
          <w:szCs w:val="24"/>
          <w:rtl/>
        </w:rPr>
        <w:t xml:space="preserve"> </w:t>
      </w:r>
      <w:r w:rsidRPr="00290D9C">
        <w:rPr>
          <w:rFonts w:ascii="David" w:hAnsi="David" w:cs="David" w:hint="eastAsia"/>
          <w:sz w:val="24"/>
          <w:szCs w:val="24"/>
          <w:rtl/>
        </w:rPr>
        <w:t>לידי</w:t>
      </w:r>
      <w:r w:rsidRPr="00290D9C">
        <w:rPr>
          <w:rFonts w:ascii="David" w:hAnsi="David" w:cs="David"/>
          <w:sz w:val="24"/>
          <w:szCs w:val="24"/>
          <w:rtl/>
        </w:rPr>
        <w:t xml:space="preserve"> </w:t>
      </w:r>
      <w:r w:rsidRPr="00290D9C">
        <w:rPr>
          <w:rFonts w:ascii="David" w:hAnsi="David" w:cs="David" w:hint="eastAsia"/>
          <w:sz w:val="24"/>
          <w:szCs w:val="24"/>
          <w:rtl/>
        </w:rPr>
        <w:t>ביטוי</w:t>
      </w:r>
      <w:r w:rsidRPr="00290D9C">
        <w:rPr>
          <w:rFonts w:ascii="David" w:hAnsi="David" w:cs="David"/>
          <w:sz w:val="24"/>
          <w:szCs w:val="24"/>
          <w:rtl/>
        </w:rPr>
        <w:t>.</w:t>
      </w:r>
      <w:r w:rsidRPr="00290D9C">
        <w:rPr>
          <w:sz w:val="24"/>
          <w:szCs w:val="24"/>
          <w:rtl/>
        </w:rPr>
        <w:t xml:space="preserve"> </w:t>
      </w:r>
    </w:p>
    <w:p w14:paraId="71FC0A36" w14:textId="77777777" w:rsidR="003469C6" w:rsidRPr="00290D9C" w:rsidRDefault="003469C6" w:rsidP="003469C6">
      <w:pPr>
        <w:bidi/>
        <w:spacing w:after="0" w:line="360" w:lineRule="auto"/>
        <w:ind w:firstLine="720"/>
        <w:jc w:val="both"/>
        <w:rPr>
          <w:rFonts w:ascii="David" w:hAnsi="David" w:cs="David"/>
          <w:sz w:val="24"/>
          <w:szCs w:val="24"/>
          <w:rtl/>
        </w:rPr>
      </w:pPr>
      <w:r w:rsidRPr="00290D9C">
        <w:rPr>
          <w:rFonts w:ascii="David" w:hAnsi="David" w:cs="David" w:hint="cs"/>
          <w:sz w:val="24"/>
          <w:szCs w:val="24"/>
          <w:rtl/>
        </w:rPr>
        <w:t xml:space="preserve">יותם סיכם את נושא השוני בין הנערים החיים במעמדות כלכליים-חברתיים (מרכז ופריפריה) שונים באמצעות מטאפורה של מפעל מכוניות: </w:t>
      </w:r>
    </w:p>
    <w:p w14:paraId="6D20BD57" w14:textId="77777777" w:rsidR="003469C6" w:rsidRPr="00290D9C" w:rsidRDefault="003469C6" w:rsidP="003469C6">
      <w:pPr>
        <w:bidi/>
        <w:spacing w:after="0" w:line="360" w:lineRule="auto"/>
        <w:ind w:left="720" w:firstLine="720"/>
        <w:jc w:val="both"/>
        <w:rPr>
          <w:rFonts w:ascii="David" w:hAnsi="David" w:cs="David"/>
          <w:sz w:val="24"/>
          <w:szCs w:val="24"/>
          <w:rtl/>
        </w:rPr>
      </w:pPr>
      <w:r w:rsidRPr="00290D9C">
        <w:rPr>
          <w:rFonts w:ascii="David" w:hAnsi="David" w:cs="David"/>
          <w:sz w:val="24"/>
          <w:szCs w:val="24"/>
          <w:rtl/>
        </w:rPr>
        <w:t xml:space="preserve">תחשוב </w:t>
      </w:r>
      <w:r w:rsidRPr="00290D9C">
        <w:rPr>
          <w:rFonts w:ascii="David" w:hAnsi="David" w:cs="David" w:hint="cs"/>
          <w:sz w:val="24"/>
          <w:szCs w:val="24"/>
          <w:rtl/>
        </w:rPr>
        <w:t xml:space="preserve">עלינו </w:t>
      </w:r>
      <w:r w:rsidRPr="00290D9C">
        <w:rPr>
          <w:rFonts w:ascii="David" w:hAnsi="David" w:cs="David"/>
          <w:sz w:val="24"/>
          <w:szCs w:val="24"/>
          <w:rtl/>
        </w:rPr>
        <w:t>כמו מפעל של מכוניות, הם</w:t>
      </w:r>
      <w:r w:rsidRPr="00290D9C">
        <w:rPr>
          <w:rFonts w:ascii="David" w:hAnsi="David" w:cs="David" w:hint="cs"/>
          <w:sz w:val="24"/>
          <w:szCs w:val="24"/>
          <w:rtl/>
        </w:rPr>
        <w:t xml:space="preserve"> [</w:t>
      </w:r>
      <w:r w:rsidRPr="00290D9C">
        <w:rPr>
          <w:rFonts w:ascii="David" w:hAnsi="David" w:cs="David"/>
          <w:sz w:val="24"/>
          <w:szCs w:val="24"/>
          <w:rtl/>
        </w:rPr>
        <w:t>מרכז</w:t>
      </w:r>
      <w:r w:rsidRPr="00290D9C">
        <w:rPr>
          <w:rFonts w:ascii="David" w:hAnsi="David" w:cs="David" w:hint="cs"/>
          <w:sz w:val="24"/>
          <w:szCs w:val="24"/>
          <w:rtl/>
        </w:rPr>
        <w:t>]</w:t>
      </w:r>
      <w:r w:rsidRPr="00290D9C">
        <w:rPr>
          <w:rFonts w:ascii="David" w:hAnsi="David" w:cs="David"/>
          <w:sz w:val="24"/>
          <w:szCs w:val="24"/>
          <w:rtl/>
        </w:rPr>
        <w:t xml:space="preserve"> </w:t>
      </w:r>
      <w:r w:rsidRPr="00290D9C">
        <w:rPr>
          <w:rFonts w:ascii="David" w:hAnsi="David" w:cs="David" w:hint="cs"/>
          <w:sz w:val="24"/>
          <w:szCs w:val="24"/>
          <w:rtl/>
        </w:rPr>
        <w:t xml:space="preserve">מפעל של חברת </w:t>
      </w:r>
      <w:r w:rsidRPr="00290D9C">
        <w:rPr>
          <w:rFonts w:ascii="David" w:hAnsi="David" w:cs="David"/>
          <w:sz w:val="24"/>
          <w:szCs w:val="24"/>
          <w:rtl/>
        </w:rPr>
        <w:t xml:space="preserve">מרצדס ואנחנו </w:t>
      </w:r>
      <w:r w:rsidRPr="00290D9C">
        <w:rPr>
          <w:rFonts w:ascii="David" w:hAnsi="David" w:cs="David" w:hint="cs"/>
          <w:sz w:val="24"/>
          <w:szCs w:val="24"/>
          <w:rtl/>
        </w:rPr>
        <w:t>[</w:t>
      </w:r>
      <w:r w:rsidRPr="00290D9C">
        <w:rPr>
          <w:rFonts w:ascii="David" w:hAnsi="David" w:cs="David"/>
          <w:sz w:val="24"/>
          <w:szCs w:val="24"/>
          <w:rtl/>
        </w:rPr>
        <w:t>פריפריה</w:t>
      </w:r>
      <w:r w:rsidRPr="00290D9C">
        <w:rPr>
          <w:rFonts w:ascii="David" w:hAnsi="David" w:cs="David" w:hint="cs"/>
          <w:sz w:val="24"/>
          <w:szCs w:val="24"/>
          <w:rtl/>
        </w:rPr>
        <w:t>]</w:t>
      </w:r>
      <w:r w:rsidRPr="00290D9C">
        <w:rPr>
          <w:rFonts w:ascii="David" w:hAnsi="David" w:cs="David"/>
          <w:sz w:val="24"/>
          <w:szCs w:val="24"/>
          <w:rtl/>
        </w:rPr>
        <w:t xml:space="preserve"> מפעל קטן, פיאט, לא במהירות והאיכות</w:t>
      </w:r>
      <w:r w:rsidRPr="00290D9C">
        <w:rPr>
          <w:rFonts w:ascii="David" w:hAnsi="David" w:cs="David" w:hint="cs"/>
          <w:sz w:val="24"/>
          <w:szCs w:val="24"/>
          <w:rtl/>
        </w:rPr>
        <w:t>...</w:t>
      </w:r>
      <w:r w:rsidRPr="00290D9C">
        <w:rPr>
          <w:rFonts w:ascii="David" w:hAnsi="David" w:cs="David"/>
          <w:sz w:val="24"/>
          <w:szCs w:val="24"/>
          <w:rtl/>
        </w:rPr>
        <w:t xml:space="preserve"> לילדים שם</w:t>
      </w:r>
      <w:r w:rsidRPr="00290D9C">
        <w:rPr>
          <w:rFonts w:ascii="David" w:hAnsi="David" w:cs="David" w:hint="cs"/>
          <w:sz w:val="24"/>
          <w:szCs w:val="24"/>
          <w:rtl/>
        </w:rPr>
        <w:t xml:space="preserve"> [</w:t>
      </w:r>
      <w:r w:rsidRPr="00290D9C">
        <w:rPr>
          <w:rFonts w:ascii="David" w:hAnsi="David" w:cs="David"/>
          <w:sz w:val="24"/>
          <w:szCs w:val="24"/>
          <w:rtl/>
        </w:rPr>
        <w:t>במרכז</w:t>
      </w:r>
      <w:r w:rsidRPr="00290D9C">
        <w:rPr>
          <w:rFonts w:ascii="David" w:hAnsi="David" w:cs="David" w:hint="cs"/>
          <w:sz w:val="24"/>
          <w:szCs w:val="24"/>
          <w:rtl/>
        </w:rPr>
        <w:t>]</w:t>
      </w:r>
      <w:r w:rsidRPr="00290D9C">
        <w:rPr>
          <w:rFonts w:ascii="David" w:hAnsi="David" w:cs="David"/>
          <w:sz w:val="24"/>
          <w:szCs w:val="24"/>
          <w:rtl/>
        </w:rPr>
        <w:t xml:space="preserve"> יש יותר אפשרויות וגם כישרון גדול אבל במידה ולילד אצלנו אין כסף, אז הילד י</w:t>
      </w:r>
      <w:r w:rsidRPr="00290D9C">
        <w:rPr>
          <w:rFonts w:ascii="David" w:hAnsi="David" w:cs="David" w:hint="cs"/>
          <w:sz w:val="24"/>
          <w:szCs w:val="24"/>
          <w:rtl/>
        </w:rPr>
        <w:t>י</w:t>
      </w:r>
      <w:r w:rsidRPr="00290D9C">
        <w:rPr>
          <w:rFonts w:ascii="David" w:hAnsi="David" w:cs="David"/>
          <w:sz w:val="24"/>
          <w:szCs w:val="24"/>
          <w:rtl/>
        </w:rPr>
        <w:t xml:space="preserve">שאר אצלנו ויקבל </w:t>
      </w:r>
      <w:r w:rsidRPr="00290D9C">
        <w:rPr>
          <w:rFonts w:ascii="David" w:hAnsi="David" w:cs="David"/>
          <w:sz w:val="24"/>
          <w:szCs w:val="24"/>
          <w:rtl/>
        </w:rPr>
        <w:lastRenderedPageBreak/>
        <w:t>את מה שיש לנו להעניק לו</w:t>
      </w:r>
      <w:r w:rsidRPr="00290D9C">
        <w:rPr>
          <w:rFonts w:ascii="David" w:hAnsi="David" w:cs="David" w:hint="cs"/>
          <w:sz w:val="24"/>
          <w:szCs w:val="24"/>
          <w:rtl/>
        </w:rPr>
        <w:t xml:space="preserve">... </w:t>
      </w:r>
      <w:r w:rsidRPr="00290D9C">
        <w:rPr>
          <w:rFonts w:ascii="David" w:hAnsi="David" w:cs="David"/>
          <w:sz w:val="24"/>
          <w:szCs w:val="24"/>
          <w:rtl/>
        </w:rPr>
        <w:t>פה</w:t>
      </w:r>
      <w:r w:rsidRPr="00290D9C">
        <w:rPr>
          <w:rFonts w:ascii="David" w:hAnsi="David" w:cs="David" w:hint="cs"/>
          <w:sz w:val="24"/>
          <w:szCs w:val="24"/>
          <w:rtl/>
        </w:rPr>
        <w:t xml:space="preserve"> [פריפריה]</w:t>
      </w:r>
      <w:r w:rsidRPr="00290D9C">
        <w:rPr>
          <w:rFonts w:ascii="David" w:hAnsi="David" w:cs="David"/>
          <w:sz w:val="24"/>
          <w:szCs w:val="24"/>
          <w:rtl/>
        </w:rPr>
        <w:t xml:space="preserve"> אנחנו מחפשים משהו יותר קטן, משפחתי, שלילדים תהיה מסגרת תומכת שבסופו של דבר לא ילכו לפארקים, לעשן, להיות עבריינים</w:t>
      </w:r>
      <w:r w:rsidRPr="00290D9C">
        <w:rPr>
          <w:rFonts w:ascii="David" w:hAnsi="David" w:cs="David" w:hint="cs"/>
          <w:sz w:val="24"/>
          <w:szCs w:val="24"/>
          <w:rtl/>
        </w:rPr>
        <w:t>.</w:t>
      </w:r>
    </w:p>
    <w:p w14:paraId="1C0C9909" w14:textId="77777777" w:rsidR="00AA5BB7" w:rsidRPr="00290D9C" w:rsidRDefault="00AA5BB7" w:rsidP="00AA5BB7">
      <w:pPr>
        <w:pStyle w:val="NormalWeb"/>
        <w:bidi/>
        <w:spacing w:before="0" w:beforeAutospacing="0" w:after="0" w:afterAutospacing="0" w:line="480" w:lineRule="auto"/>
        <w:jc w:val="both"/>
        <w:rPr>
          <w:rFonts w:ascii="David" w:hAnsi="David" w:cs="David"/>
          <w:b/>
          <w:bCs/>
          <w:u w:val="single"/>
          <w:rtl/>
        </w:rPr>
      </w:pPr>
    </w:p>
    <w:p w14:paraId="2A57AD70" w14:textId="77777777" w:rsidR="00AA5BB7" w:rsidRPr="00290D9C" w:rsidRDefault="00AA5BB7" w:rsidP="00FD0CFB">
      <w:pPr>
        <w:pStyle w:val="NormalWeb"/>
        <w:bidi/>
        <w:spacing w:before="0" w:beforeAutospacing="0" w:after="0" w:afterAutospacing="0" w:line="480" w:lineRule="auto"/>
        <w:jc w:val="both"/>
        <w:rPr>
          <w:rFonts w:ascii="David" w:hAnsi="David" w:cs="David"/>
          <w:b/>
          <w:bCs/>
          <w:rtl/>
          <w:lang w:val="en-GB"/>
        </w:rPr>
      </w:pPr>
      <w:r w:rsidRPr="00290D9C">
        <w:rPr>
          <w:rFonts w:ascii="David" w:hAnsi="David" w:cs="David" w:hint="eastAsia"/>
          <w:b/>
          <w:bCs/>
          <w:u w:val="single"/>
          <w:rtl/>
        </w:rPr>
        <w:t>כיצד</w:t>
      </w:r>
      <w:r w:rsidRPr="00290D9C">
        <w:rPr>
          <w:rFonts w:ascii="David" w:hAnsi="David" w:cs="David"/>
          <w:b/>
          <w:bCs/>
          <w:u w:val="single"/>
          <w:rtl/>
        </w:rPr>
        <w:t xml:space="preserve"> </w:t>
      </w:r>
      <w:r w:rsidRPr="00290D9C">
        <w:rPr>
          <w:rFonts w:ascii="David" w:hAnsi="David" w:cs="David" w:hint="eastAsia"/>
          <w:b/>
          <w:bCs/>
          <w:u w:val="single"/>
          <w:rtl/>
        </w:rPr>
        <w:t>המאמנים</w:t>
      </w:r>
      <w:r w:rsidRPr="00290D9C">
        <w:rPr>
          <w:rFonts w:ascii="David" w:hAnsi="David" w:cs="David"/>
          <w:b/>
          <w:bCs/>
          <w:u w:val="single"/>
          <w:rtl/>
        </w:rPr>
        <w:t xml:space="preserve"> </w:t>
      </w:r>
      <w:r w:rsidRPr="00290D9C">
        <w:rPr>
          <w:rFonts w:ascii="David" w:hAnsi="David" w:cs="David" w:hint="eastAsia"/>
          <w:b/>
          <w:bCs/>
          <w:u w:val="single"/>
          <w:rtl/>
        </w:rPr>
        <w:t>תופסים</w:t>
      </w:r>
      <w:r w:rsidRPr="00290D9C">
        <w:rPr>
          <w:rFonts w:ascii="David" w:hAnsi="David" w:cs="David"/>
          <w:b/>
          <w:bCs/>
          <w:u w:val="single"/>
          <w:rtl/>
        </w:rPr>
        <w:t xml:space="preserve"> </w:t>
      </w:r>
      <w:r w:rsidRPr="00290D9C">
        <w:rPr>
          <w:rFonts w:ascii="David" w:hAnsi="David" w:cs="David" w:hint="eastAsia"/>
          <w:b/>
          <w:bCs/>
          <w:u w:val="single"/>
          <w:rtl/>
        </w:rPr>
        <w:t>את</w:t>
      </w:r>
      <w:r w:rsidRPr="00290D9C">
        <w:rPr>
          <w:rFonts w:ascii="David" w:hAnsi="David" w:cs="David"/>
          <w:b/>
          <w:bCs/>
          <w:u w:val="single"/>
          <w:rtl/>
        </w:rPr>
        <w:t xml:space="preserve"> </w:t>
      </w:r>
      <w:r w:rsidRPr="00290D9C">
        <w:rPr>
          <w:rFonts w:ascii="David" w:hAnsi="David" w:cs="David" w:hint="eastAsia"/>
          <w:b/>
          <w:bCs/>
          <w:u w:val="single"/>
          <w:rtl/>
        </w:rPr>
        <w:t>תפקידם</w:t>
      </w:r>
      <w:r w:rsidRPr="00290D9C">
        <w:rPr>
          <w:rFonts w:ascii="David" w:hAnsi="David" w:cs="David"/>
          <w:b/>
          <w:bCs/>
          <w:u w:val="single"/>
          <w:rtl/>
        </w:rPr>
        <w:t>?</w:t>
      </w:r>
      <w:r w:rsidRPr="00290D9C">
        <w:rPr>
          <w:rFonts w:ascii="David" w:hAnsi="David" w:cs="David" w:hint="cs"/>
          <w:b/>
          <w:bCs/>
          <w:u w:val="single"/>
          <w:rtl/>
        </w:rPr>
        <w:t xml:space="preserve"> "הוא אבא ביולוגי ואני אבא של הכדורגל" ו"הכי חשוב שהם יצאו בני אדם"</w:t>
      </w:r>
    </w:p>
    <w:p w14:paraId="00A559E3" w14:textId="77777777" w:rsidR="00AA5BB7" w:rsidRPr="00290D9C" w:rsidRDefault="00AA5BB7" w:rsidP="00AA5BB7">
      <w:pPr>
        <w:pStyle w:val="ListParagraph"/>
        <w:spacing w:line="360" w:lineRule="auto"/>
        <w:ind w:left="0"/>
        <w:jc w:val="both"/>
        <w:rPr>
          <w:rFonts w:ascii="David" w:hAnsi="David" w:cs="David"/>
          <w:sz w:val="24"/>
          <w:szCs w:val="24"/>
          <w:rtl/>
        </w:rPr>
      </w:pPr>
      <w:r w:rsidRPr="00290D9C">
        <w:rPr>
          <w:rFonts w:ascii="David" w:hAnsi="David" w:cs="David" w:hint="cs"/>
          <w:sz w:val="24"/>
          <w:szCs w:val="24"/>
          <w:rtl/>
        </w:rPr>
        <w:t>כשנשאלו המאמנים בערים ממעמד כלכלי-חברתי נמוך בנוגע לתפקידם, הם השיבו באמצעות תיאורים כמו ה"דמות אב" ו"משפחה".  כך תיאר אורי:</w:t>
      </w:r>
    </w:p>
    <w:p w14:paraId="627615C8" w14:textId="77777777" w:rsidR="00AA5BB7" w:rsidRPr="00290D9C" w:rsidRDefault="00AA5BB7" w:rsidP="00AA5BB7">
      <w:pPr>
        <w:pStyle w:val="ListParagraph"/>
        <w:spacing w:line="360" w:lineRule="auto"/>
        <w:jc w:val="both"/>
        <w:rPr>
          <w:rFonts w:ascii="David" w:hAnsi="David" w:cs="David"/>
          <w:sz w:val="24"/>
          <w:szCs w:val="24"/>
          <w:rtl/>
        </w:rPr>
      </w:pPr>
      <w:r w:rsidRPr="00290D9C">
        <w:rPr>
          <w:rFonts w:ascii="David" w:hAnsi="David" w:cs="David" w:hint="cs"/>
          <w:sz w:val="24"/>
          <w:szCs w:val="24"/>
          <w:rtl/>
        </w:rPr>
        <w:t xml:space="preserve"> </w:t>
      </w:r>
      <w:r w:rsidRPr="00290D9C">
        <w:rPr>
          <w:rFonts w:ascii="David" w:hAnsi="David" w:cs="David"/>
          <w:sz w:val="24"/>
          <w:szCs w:val="24"/>
          <w:rtl/>
        </w:rPr>
        <w:t>בשבילי להיות מאמן זה כמו אבא, כמו אבא לילדים. דואג להם גם מבחינה חברתית גם דואג שבלימודים ילמדו כמו שצריך וגם אם יש בעיות בבית אז אני נכנס לתמונה</w:t>
      </w:r>
      <w:r w:rsidRPr="00290D9C">
        <w:rPr>
          <w:rFonts w:ascii="David" w:hAnsi="David" w:cs="David" w:hint="cs"/>
          <w:sz w:val="24"/>
          <w:szCs w:val="24"/>
          <w:rtl/>
        </w:rPr>
        <w:t xml:space="preserve">. </w:t>
      </w:r>
    </w:p>
    <w:p w14:paraId="672E7BF6" w14:textId="77777777" w:rsidR="000933CB" w:rsidRPr="00290D9C" w:rsidRDefault="000933CB" w:rsidP="00AA5BB7">
      <w:pPr>
        <w:pStyle w:val="ListParagraph"/>
        <w:spacing w:line="360" w:lineRule="auto"/>
        <w:ind w:left="0"/>
        <w:jc w:val="both"/>
        <w:rPr>
          <w:rFonts w:ascii="David" w:hAnsi="David" w:cs="David"/>
          <w:sz w:val="24"/>
          <w:szCs w:val="24"/>
          <w:rtl/>
        </w:rPr>
      </w:pPr>
    </w:p>
    <w:p w14:paraId="7D567DA8" w14:textId="77777777" w:rsidR="00AA5BB7" w:rsidRPr="00290D9C" w:rsidRDefault="00AA5BB7" w:rsidP="00AA5BB7">
      <w:pPr>
        <w:pStyle w:val="ListParagraph"/>
        <w:spacing w:line="360" w:lineRule="auto"/>
        <w:ind w:left="0"/>
        <w:jc w:val="both"/>
        <w:rPr>
          <w:rFonts w:ascii="David" w:hAnsi="David" w:cs="David"/>
          <w:sz w:val="24"/>
          <w:szCs w:val="24"/>
          <w:rtl/>
        </w:rPr>
      </w:pPr>
      <w:r w:rsidRPr="00290D9C">
        <w:rPr>
          <w:rFonts w:ascii="David" w:hAnsi="David" w:cs="David" w:hint="cs"/>
          <w:sz w:val="24"/>
          <w:szCs w:val="24"/>
          <w:rtl/>
        </w:rPr>
        <w:t xml:space="preserve">אורי, כמו מאמנים נוספים, נתן משמעות לחשיבות תפקידו בחייהם של הילדים באמצעות הדגש הרגשי והחברתי שלהערכתו נעדר  בחייהם. גם </w:t>
      </w:r>
      <w:r w:rsidRPr="00290D9C">
        <w:rPr>
          <w:rFonts w:ascii="David" w:hAnsi="David" w:cs="David" w:hint="eastAsia"/>
          <w:sz w:val="24"/>
          <w:szCs w:val="24"/>
          <w:rtl/>
        </w:rPr>
        <w:t>דני</w:t>
      </w:r>
      <w:r w:rsidRPr="00290D9C">
        <w:rPr>
          <w:rFonts w:ascii="David" w:hAnsi="David" w:cs="David" w:hint="cs"/>
          <w:sz w:val="24"/>
          <w:szCs w:val="24"/>
          <w:rtl/>
        </w:rPr>
        <w:t xml:space="preserve"> הדגיש את ערך המשפחתיות בתפקיד המאמנים: "אני מגדל את הילדים האלה ואז אני רוצה לראות את השיפור במשמעת והחינוך".</w:t>
      </w:r>
    </w:p>
    <w:p w14:paraId="7A1F8872" w14:textId="77777777" w:rsidR="00AA5BB7" w:rsidRPr="00290D9C" w:rsidRDefault="00AA5BB7" w:rsidP="00AA5BB7">
      <w:pPr>
        <w:pStyle w:val="ListParagraph"/>
        <w:spacing w:line="360" w:lineRule="auto"/>
        <w:ind w:left="0"/>
        <w:jc w:val="both"/>
        <w:rPr>
          <w:rFonts w:ascii="David" w:hAnsi="David" w:cs="David"/>
          <w:sz w:val="24"/>
          <w:szCs w:val="24"/>
          <w:rtl/>
        </w:rPr>
      </w:pPr>
    </w:p>
    <w:p w14:paraId="26C26557" w14:textId="77777777" w:rsidR="00AA5BB7" w:rsidRPr="00290D9C" w:rsidRDefault="00AA5BB7" w:rsidP="00AA5BB7">
      <w:pPr>
        <w:pStyle w:val="ListParagraph"/>
        <w:spacing w:line="360" w:lineRule="auto"/>
        <w:ind w:left="0"/>
        <w:jc w:val="both"/>
        <w:rPr>
          <w:rFonts w:ascii="David" w:hAnsi="David" w:cs="David"/>
          <w:sz w:val="24"/>
          <w:szCs w:val="24"/>
          <w:rtl/>
        </w:rPr>
      </w:pPr>
      <w:r w:rsidRPr="00290D9C">
        <w:rPr>
          <w:rFonts w:ascii="David" w:hAnsi="David" w:cs="David" w:hint="eastAsia"/>
          <w:sz w:val="24"/>
          <w:szCs w:val="24"/>
          <w:rtl/>
        </w:rPr>
        <w:t>תפקיד</w:t>
      </w:r>
      <w:r w:rsidRPr="00290D9C">
        <w:rPr>
          <w:rFonts w:ascii="David" w:hAnsi="David" w:cs="David"/>
          <w:sz w:val="24"/>
          <w:szCs w:val="24"/>
          <w:rtl/>
        </w:rPr>
        <w:t xml:space="preserve"> נוסף ומשמעותי של מאמנים</w:t>
      </w:r>
      <w:r w:rsidRPr="00290D9C">
        <w:rPr>
          <w:rFonts w:ascii="David" w:hAnsi="David" w:cs="David" w:hint="cs"/>
          <w:sz w:val="24"/>
          <w:szCs w:val="24"/>
          <w:rtl/>
        </w:rPr>
        <w:t xml:space="preserve"> בערים ממעמד כלכלי-חברתי נמוך,</w:t>
      </w:r>
      <w:r w:rsidRPr="00290D9C">
        <w:rPr>
          <w:rFonts w:ascii="David" w:hAnsi="David" w:cs="David"/>
          <w:sz w:val="24"/>
          <w:szCs w:val="24"/>
          <w:rtl/>
        </w:rPr>
        <w:t xml:space="preserve"> כפי שהם תיארו אות</w:t>
      </w:r>
      <w:r w:rsidRPr="00290D9C">
        <w:rPr>
          <w:rFonts w:ascii="David" w:hAnsi="David" w:cs="David" w:hint="cs"/>
          <w:sz w:val="24"/>
          <w:szCs w:val="24"/>
          <w:rtl/>
        </w:rPr>
        <w:t>ו,</w:t>
      </w:r>
      <w:r w:rsidRPr="00290D9C">
        <w:rPr>
          <w:rFonts w:ascii="David" w:hAnsi="David" w:cs="David"/>
          <w:sz w:val="24"/>
          <w:szCs w:val="24"/>
          <w:rtl/>
        </w:rPr>
        <w:t xml:space="preserve"> הוא </w:t>
      </w:r>
      <w:r w:rsidRPr="00290D9C">
        <w:rPr>
          <w:rFonts w:ascii="David" w:hAnsi="David" w:cs="David" w:hint="eastAsia"/>
          <w:sz w:val="24"/>
          <w:szCs w:val="24"/>
          <w:rtl/>
        </w:rPr>
        <w:t>לחנך</w:t>
      </w:r>
      <w:r w:rsidRPr="00290D9C">
        <w:rPr>
          <w:rFonts w:ascii="David" w:hAnsi="David" w:cs="David"/>
          <w:sz w:val="24"/>
          <w:szCs w:val="24"/>
          <w:rtl/>
        </w:rPr>
        <w:t xml:space="preserve"> א</w:t>
      </w:r>
      <w:r w:rsidRPr="00290D9C">
        <w:rPr>
          <w:rFonts w:ascii="David" w:hAnsi="David" w:cs="David" w:hint="cs"/>
          <w:sz w:val="24"/>
          <w:szCs w:val="24"/>
          <w:rtl/>
        </w:rPr>
        <w:t>ת הנערים</w:t>
      </w:r>
      <w:r w:rsidRPr="00290D9C">
        <w:rPr>
          <w:rFonts w:ascii="David" w:hAnsi="David" w:cs="David"/>
          <w:sz w:val="24"/>
          <w:szCs w:val="24"/>
          <w:rtl/>
        </w:rPr>
        <w:t xml:space="preserve"> למשמעת ודרך הישר כדי למנוע </w:t>
      </w:r>
      <w:r w:rsidRPr="00290D9C">
        <w:rPr>
          <w:rFonts w:ascii="David" w:hAnsi="David" w:cs="David" w:hint="cs"/>
          <w:sz w:val="24"/>
          <w:szCs w:val="24"/>
          <w:rtl/>
        </w:rPr>
        <w:t>"</w:t>
      </w:r>
      <w:r w:rsidRPr="00290D9C">
        <w:rPr>
          <w:rFonts w:ascii="David" w:hAnsi="David" w:cs="David" w:hint="eastAsia"/>
          <w:sz w:val="24"/>
          <w:szCs w:val="24"/>
          <w:rtl/>
        </w:rPr>
        <w:t>הסתבכויות</w:t>
      </w:r>
      <w:r w:rsidRPr="00290D9C">
        <w:rPr>
          <w:rFonts w:ascii="David" w:hAnsi="David" w:cs="David" w:hint="cs"/>
          <w:sz w:val="24"/>
          <w:szCs w:val="24"/>
          <w:rtl/>
        </w:rPr>
        <w:t>" כגון</w:t>
      </w:r>
      <w:r w:rsidRPr="00290D9C">
        <w:rPr>
          <w:rFonts w:ascii="David" w:hAnsi="David" w:cs="David"/>
          <w:sz w:val="24"/>
          <w:szCs w:val="24"/>
          <w:rtl/>
        </w:rPr>
        <w:t xml:space="preserve"> </w:t>
      </w:r>
      <w:r w:rsidRPr="00290D9C">
        <w:rPr>
          <w:rFonts w:ascii="David" w:hAnsi="David" w:cs="David" w:hint="eastAsia"/>
          <w:sz w:val="24"/>
          <w:szCs w:val="24"/>
          <w:rtl/>
        </w:rPr>
        <w:t>עבריינות</w:t>
      </w:r>
      <w:r w:rsidRPr="00290D9C">
        <w:rPr>
          <w:rFonts w:ascii="David" w:hAnsi="David" w:cs="David"/>
          <w:sz w:val="24"/>
          <w:szCs w:val="24"/>
          <w:rtl/>
        </w:rPr>
        <w:t xml:space="preserve">, </w:t>
      </w:r>
      <w:r w:rsidRPr="00290D9C">
        <w:rPr>
          <w:rFonts w:ascii="David" w:hAnsi="David" w:cs="David" w:hint="eastAsia"/>
          <w:sz w:val="24"/>
          <w:szCs w:val="24"/>
          <w:rtl/>
        </w:rPr>
        <w:t>גניבה</w:t>
      </w:r>
      <w:r w:rsidRPr="00290D9C">
        <w:rPr>
          <w:rFonts w:ascii="David" w:hAnsi="David" w:cs="David"/>
          <w:sz w:val="24"/>
          <w:szCs w:val="24"/>
          <w:rtl/>
        </w:rPr>
        <w:t xml:space="preserve">, </w:t>
      </w:r>
      <w:r w:rsidRPr="00290D9C">
        <w:rPr>
          <w:rFonts w:ascii="David" w:hAnsi="David" w:cs="David" w:hint="eastAsia"/>
          <w:sz w:val="24"/>
          <w:szCs w:val="24"/>
          <w:rtl/>
        </w:rPr>
        <w:t>אלכוהול</w:t>
      </w:r>
      <w:r w:rsidRPr="00290D9C">
        <w:rPr>
          <w:rFonts w:ascii="David" w:hAnsi="David" w:cs="David" w:hint="cs"/>
          <w:sz w:val="24"/>
          <w:szCs w:val="24"/>
          <w:rtl/>
        </w:rPr>
        <w:t xml:space="preserve"> ו</w:t>
      </w:r>
      <w:r w:rsidRPr="00290D9C">
        <w:rPr>
          <w:rFonts w:ascii="David" w:hAnsi="David" w:cs="David" w:hint="eastAsia"/>
          <w:sz w:val="24"/>
          <w:szCs w:val="24"/>
          <w:rtl/>
        </w:rPr>
        <w:t>עישון</w:t>
      </w:r>
      <w:r w:rsidRPr="00290D9C">
        <w:rPr>
          <w:rFonts w:ascii="David" w:hAnsi="David" w:cs="David"/>
          <w:sz w:val="24"/>
          <w:szCs w:val="24"/>
          <w:rtl/>
        </w:rPr>
        <w:t>.</w:t>
      </w:r>
      <w:r w:rsidRPr="00290D9C">
        <w:rPr>
          <w:rFonts w:ascii="David" w:hAnsi="David" w:cs="David" w:hint="cs"/>
          <w:b/>
          <w:bCs/>
          <w:sz w:val="24"/>
          <w:szCs w:val="24"/>
          <w:rtl/>
        </w:rPr>
        <w:t xml:space="preserve"> </w:t>
      </w:r>
      <w:r w:rsidRPr="00290D9C">
        <w:rPr>
          <w:rFonts w:ascii="David" w:hAnsi="David" w:cs="David" w:hint="cs"/>
          <w:sz w:val="24"/>
          <w:szCs w:val="24"/>
          <w:rtl/>
        </w:rPr>
        <w:t xml:space="preserve">דרור מתאר את זה באופן הבא: </w:t>
      </w:r>
      <w:r w:rsidRPr="00290D9C">
        <w:rPr>
          <w:rFonts w:ascii="David" w:hAnsi="David" w:cs="David"/>
          <w:sz w:val="24"/>
          <w:szCs w:val="24"/>
          <w:rtl/>
        </w:rPr>
        <w:t xml:space="preserve">"קודם כל </w:t>
      </w:r>
      <w:r w:rsidRPr="00290D9C">
        <w:rPr>
          <w:rFonts w:ascii="David" w:hAnsi="David" w:cs="David" w:hint="cs"/>
          <w:sz w:val="24"/>
          <w:szCs w:val="24"/>
          <w:rtl/>
        </w:rPr>
        <w:t xml:space="preserve">אני </w:t>
      </w:r>
      <w:r w:rsidRPr="00290D9C">
        <w:rPr>
          <w:rFonts w:ascii="David" w:hAnsi="David" w:cs="David"/>
          <w:sz w:val="24"/>
          <w:szCs w:val="24"/>
          <w:rtl/>
        </w:rPr>
        <w:t>בא לחנך את החברה</w:t>
      </w:r>
      <w:r w:rsidRPr="00290D9C">
        <w:rPr>
          <w:rFonts w:ascii="David" w:hAnsi="David" w:cs="David" w:hint="cs"/>
          <w:sz w:val="24"/>
          <w:szCs w:val="24"/>
          <w:rtl/>
        </w:rPr>
        <w:t xml:space="preserve"> והחלום </w:t>
      </w:r>
      <w:r w:rsidRPr="00290D9C">
        <w:rPr>
          <w:rFonts w:ascii="David" w:hAnsi="David" w:cs="David"/>
          <w:sz w:val="24"/>
          <w:szCs w:val="24"/>
          <w:rtl/>
        </w:rPr>
        <w:t>שלי זה שכל הילדים שאני מחזיק שתהיה להם סדרת חינוך קבועה כל השנה במועדון</w:t>
      </w:r>
      <w:r w:rsidRPr="00290D9C">
        <w:rPr>
          <w:rFonts w:ascii="David" w:hAnsi="David" w:cs="David" w:hint="cs"/>
          <w:sz w:val="24"/>
          <w:szCs w:val="24"/>
          <w:rtl/>
        </w:rPr>
        <w:t xml:space="preserve">". כאשר נשאל דרור "מהי החשיבות של סדרת חינוך?" הוא השיב: </w:t>
      </w:r>
      <w:r w:rsidRPr="00290D9C">
        <w:rPr>
          <w:rFonts w:ascii="David" w:hAnsi="David" w:cs="David"/>
          <w:sz w:val="24"/>
          <w:szCs w:val="24"/>
          <w:rtl/>
        </w:rPr>
        <w:t xml:space="preserve">"שאני אראה את השחקנים מצליחים לא להסתבך </w:t>
      </w:r>
      <w:r w:rsidRPr="00290D9C">
        <w:rPr>
          <w:rFonts w:ascii="David" w:hAnsi="David" w:cs="David" w:hint="cs"/>
          <w:sz w:val="24"/>
          <w:szCs w:val="24"/>
          <w:rtl/>
        </w:rPr>
        <w:t>ושיישאר</w:t>
      </w:r>
      <w:r w:rsidRPr="00290D9C">
        <w:rPr>
          <w:rFonts w:ascii="David" w:hAnsi="David" w:cs="David" w:hint="eastAsia"/>
          <w:sz w:val="24"/>
          <w:szCs w:val="24"/>
          <w:rtl/>
        </w:rPr>
        <w:t>ו</w:t>
      </w:r>
      <w:r w:rsidRPr="00290D9C">
        <w:rPr>
          <w:rFonts w:ascii="David" w:hAnsi="David" w:cs="David"/>
          <w:sz w:val="24"/>
          <w:szCs w:val="24"/>
          <w:rtl/>
        </w:rPr>
        <w:t xml:space="preserve"> בדרך הישר"</w:t>
      </w:r>
      <w:r w:rsidRPr="00290D9C">
        <w:rPr>
          <w:rFonts w:ascii="David" w:hAnsi="David" w:cs="David" w:hint="cs"/>
          <w:sz w:val="24"/>
          <w:szCs w:val="24"/>
          <w:rtl/>
        </w:rPr>
        <w:t xml:space="preserve">.  כאשר נשאל דרור אודות מידת החשיבות של להיות שחקנים מקצועיים, והתקדמות לליגות גבוהות יותר, הוא השיב בתמציתיות "הכי חשוב שהם </w:t>
      </w:r>
      <w:r w:rsidRPr="00290D9C">
        <w:rPr>
          <w:rFonts w:ascii="David" w:hAnsi="David" w:cs="David" w:hint="eastAsia"/>
          <w:sz w:val="24"/>
          <w:szCs w:val="24"/>
          <w:rtl/>
        </w:rPr>
        <w:t>יצאו</w:t>
      </w:r>
      <w:r w:rsidRPr="00290D9C">
        <w:rPr>
          <w:rFonts w:ascii="David" w:hAnsi="David" w:cs="David"/>
          <w:sz w:val="24"/>
          <w:szCs w:val="24"/>
          <w:rtl/>
        </w:rPr>
        <w:t xml:space="preserve"> </w:t>
      </w:r>
      <w:r w:rsidRPr="00290D9C">
        <w:rPr>
          <w:rFonts w:ascii="David" w:hAnsi="David" w:cs="David" w:hint="eastAsia"/>
          <w:sz w:val="24"/>
          <w:szCs w:val="24"/>
          <w:rtl/>
        </w:rPr>
        <w:t>בני</w:t>
      </w:r>
      <w:r w:rsidRPr="00290D9C">
        <w:rPr>
          <w:rFonts w:ascii="David" w:hAnsi="David" w:cs="David"/>
          <w:sz w:val="24"/>
          <w:szCs w:val="24"/>
          <w:rtl/>
        </w:rPr>
        <w:t xml:space="preserve"> </w:t>
      </w:r>
      <w:r w:rsidRPr="00290D9C">
        <w:rPr>
          <w:rFonts w:ascii="David" w:hAnsi="David" w:cs="David" w:hint="eastAsia"/>
          <w:sz w:val="24"/>
          <w:szCs w:val="24"/>
          <w:rtl/>
        </w:rPr>
        <w:t>אדם</w:t>
      </w:r>
      <w:r w:rsidRPr="00290D9C">
        <w:rPr>
          <w:rFonts w:ascii="David" w:hAnsi="David" w:cs="David" w:hint="cs"/>
          <w:sz w:val="24"/>
          <w:szCs w:val="24"/>
          <w:rtl/>
        </w:rPr>
        <w:t xml:space="preserve"> ולא </w:t>
      </w:r>
      <w:r w:rsidRPr="00290D9C">
        <w:rPr>
          <w:rFonts w:ascii="David" w:hAnsi="David" w:cs="David" w:hint="eastAsia"/>
          <w:sz w:val="24"/>
          <w:szCs w:val="24"/>
          <w:rtl/>
        </w:rPr>
        <w:t>יסתבכו</w:t>
      </w:r>
      <w:r w:rsidRPr="00290D9C">
        <w:rPr>
          <w:rFonts w:ascii="David" w:hAnsi="David" w:cs="David" w:hint="cs"/>
          <w:sz w:val="24"/>
          <w:szCs w:val="24"/>
          <w:rtl/>
        </w:rPr>
        <w:t xml:space="preserve"> בשטויות".</w:t>
      </w:r>
    </w:p>
    <w:p w14:paraId="0AB6920D" w14:textId="77777777" w:rsidR="00AA5BB7" w:rsidRPr="00290D9C" w:rsidRDefault="00AA5BB7" w:rsidP="00AA5BB7">
      <w:pPr>
        <w:pStyle w:val="ListParagraph"/>
        <w:spacing w:line="360" w:lineRule="auto"/>
        <w:ind w:left="0"/>
        <w:jc w:val="both"/>
        <w:rPr>
          <w:rFonts w:ascii="David" w:hAnsi="David" w:cs="David"/>
          <w:sz w:val="24"/>
          <w:szCs w:val="24"/>
          <w:rtl/>
        </w:rPr>
      </w:pPr>
      <w:r w:rsidRPr="00290D9C">
        <w:rPr>
          <w:rFonts w:ascii="David" w:hAnsi="David" w:cs="David"/>
          <w:sz w:val="24"/>
          <w:szCs w:val="24"/>
          <w:rtl/>
        </w:rPr>
        <w:tab/>
      </w:r>
      <w:r w:rsidRPr="00290D9C">
        <w:rPr>
          <w:rFonts w:ascii="David" w:hAnsi="David" w:cs="David" w:hint="cs"/>
          <w:sz w:val="24"/>
          <w:szCs w:val="24"/>
          <w:rtl/>
        </w:rPr>
        <w:t xml:space="preserve"> מכיוון שנושא "ההסתבכויות" הוצע  גם על ידי עמיר, ביקשנו ממנו להרחיב בנושא. עמיר הציע תיאור שאפיין את שאר המאמנים: </w:t>
      </w:r>
    </w:p>
    <w:p w14:paraId="190DAF3A" w14:textId="77777777" w:rsidR="00AA5BB7" w:rsidRPr="00290D9C" w:rsidRDefault="00AA5BB7" w:rsidP="00AA5BB7">
      <w:pPr>
        <w:pStyle w:val="ListParagraph"/>
        <w:spacing w:line="360" w:lineRule="auto"/>
        <w:ind w:left="0"/>
        <w:jc w:val="both"/>
        <w:rPr>
          <w:rFonts w:ascii="David" w:hAnsi="David" w:cs="David"/>
          <w:sz w:val="24"/>
          <w:szCs w:val="24"/>
          <w:rtl/>
        </w:rPr>
      </w:pPr>
    </w:p>
    <w:p w14:paraId="3D0807E2" w14:textId="77777777" w:rsidR="00AA5BB7" w:rsidRPr="00290D9C" w:rsidRDefault="00AA5BB7" w:rsidP="00AA5BB7">
      <w:pPr>
        <w:pStyle w:val="ListParagraph"/>
        <w:spacing w:line="360" w:lineRule="auto"/>
        <w:jc w:val="both"/>
        <w:rPr>
          <w:rFonts w:ascii="David" w:hAnsi="David" w:cs="David"/>
          <w:sz w:val="24"/>
          <w:szCs w:val="24"/>
          <w:rtl/>
        </w:rPr>
      </w:pPr>
      <w:r w:rsidRPr="00290D9C">
        <w:rPr>
          <w:rFonts w:ascii="David" w:hAnsi="David" w:cs="David" w:hint="cs"/>
          <w:sz w:val="24"/>
          <w:szCs w:val="24"/>
          <w:rtl/>
        </w:rPr>
        <w:t xml:space="preserve"> [להיות]</w:t>
      </w:r>
      <w:r w:rsidRPr="00290D9C">
        <w:rPr>
          <w:rFonts w:ascii="David" w:hAnsi="David" w:cs="David"/>
          <w:sz w:val="24"/>
          <w:szCs w:val="24"/>
          <w:rtl/>
        </w:rPr>
        <w:t xml:space="preserve"> כמו אבא, כמו אבא לילדים. דואג להם גם מבחינה חברתית גם דואג שבלימודים ילמדו כמו שצריך וגם אם יש בעיות בבית אז אני נכנס לתמונה. רואה בזה  סוג של שליחות של אבא</w:t>
      </w:r>
      <w:r w:rsidRPr="00290D9C">
        <w:rPr>
          <w:rFonts w:ascii="David" w:hAnsi="David" w:cs="David" w:hint="cs"/>
          <w:sz w:val="24"/>
          <w:szCs w:val="24"/>
          <w:rtl/>
        </w:rPr>
        <w:t xml:space="preserve">. </w:t>
      </w:r>
    </w:p>
    <w:p w14:paraId="78232B56" w14:textId="77777777" w:rsidR="00AA5BB7" w:rsidRPr="00290D9C" w:rsidRDefault="00AA5BB7" w:rsidP="00AA5BB7">
      <w:pPr>
        <w:pStyle w:val="ListParagraph"/>
        <w:spacing w:line="360" w:lineRule="auto"/>
        <w:ind w:left="0"/>
        <w:jc w:val="both"/>
        <w:rPr>
          <w:rFonts w:ascii="David" w:hAnsi="David" w:cs="David"/>
          <w:sz w:val="24"/>
          <w:szCs w:val="24"/>
          <w:rtl/>
        </w:rPr>
      </w:pPr>
    </w:p>
    <w:p w14:paraId="784271F5" w14:textId="77777777" w:rsidR="000551C0" w:rsidRPr="00290D9C" w:rsidRDefault="00AA5BB7" w:rsidP="004E609D">
      <w:pPr>
        <w:pStyle w:val="ListParagraph"/>
        <w:spacing w:line="360" w:lineRule="auto"/>
        <w:ind w:left="0"/>
        <w:jc w:val="both"/>
        <w:rPr>
          <w:rFonts w:ascii="David" w:hAnsi="David" w:cs="David"/>
          <w:sz w:val="24"/>
          <w:szCs w:val="24"/>
          <w:rtl/>
          <w:lang w:val="en-GB"/>
        </w:rPr>
      </w:pPr>
      <w:r w:rsidRPr="00290D9C">
        <w:rPr>
          <w:rFonts w:ascii="David" w:hAnsi="David" w:cs="David" w:hint="cs"/>
          <w:sz w:val="24"/>
          <w:szCs w:val="24"/>
          <w:rtl/>
        </w:rPr>
        <w:t xml:space="preserve">עוד הוסיף עמיר: "אני מכיר פה את כל המשפחות, אני דמות האבא באצטדיון...איתי לא מתעסקים, לא הורים ולא ילדים". ירון, הציע תיאור דומה: "שהילד יבין שאני אבא בדיוק כמו אבא שלו בבית. אמנם הוא אבא ביולוגי ואני </w:t>
      </w:r>
      <w:r w:rsidRPr="00290D9C">
        <w:rPr>
          <w:rFonts w:ascii="David" w:hAnsi="David" w:cs="David" w:hint="eastAsia"/>
          <w:sz w:val="24"/>
          <w:szCs w:val="24"/>
          <w:rtl/>
        </w:rPr>
        <w:t>אבא</w:t>
      </w:r>
      <w:r w:rsidRPr="00290D9C">
        <w:rPr>
          <w:rFonts w:ascii="David" w:hAnsi="David" w:cs="David"/>
          <w:sz w:val="24"/>
          <w:szCs w:val="24"/>
          <w:rtl/>
        </w:rPr>
        <w:t xml:space="preserve"> </w:t>
      </w:r>
      <w:r w:rsidRPr="00290D9C">
        <w:rPr>
          <w:rFonts w:ascii="David" w:hAnsi="David" w:cs="David" w:hint="eastAsia"/>
          <w:sz w:val="24"/>
          <w:szCs w:val="24"/>
          <w:rtl/>
        </w:rPr>
        <w:t>של</w:t>
      </w:r>
      <w:r w:rsidRPr="00290D9C">
        <w:rPr>
          <w:rFonts w:ascii="David" w:hAnsi="David" w:cs="David"/>
          <w:sz w:val="24"/>
          <w:szCs w:val="24"/>
          <w:rtl/>
        </w:rPr>
        <w:t xml:space="preserve"> </w:t>
      </w:r>
      <w:r w:rsidRPr="00290D9C">
        <w:rPr>
          <w:rFonts w:ascii="David" w:hAnsi="David" w:cs="David" w:hint="eastAsia"/>
          <w:sz w:val="24"/>
          <w:szCs w:val="24"/>
          <w:rtl/>
        </w:rPr>
        <w:t>הכדורגל</w:t>
      </w:r>
      <w:r w:rsidRPr="00290D9C">
        <w:rPr>
          <w:rFonts w:ascii="David" w:hAnsi="David" w:cs="David" w:hint="cs"/>
          <w:sz w:val="24"/>
          <w:szCs w:val="24"/>
          <w:rtl/>
        </w:rPr>
        <w:t xml:space="preserve"> אבל אני נותן המון ומשמעותי אפילו יותר בהרבה מכרים". החיבור שבין תפקיד המאמן ומשמעת, בקרב המאמנים ביישובים ממעמד כלכלי-חברתי נמוך, נעשה אפוא באמצעות ההסבר כי לנערים חסרה דמות אב. תיאורים אלה </w:t>
      </w:r>
      <w:r w:rsidR="00FD0CFB" w:rsidRPr="00290D9C">
        <w:rPr>
          <w:rFonts w:ascii="David" w:hAnsi="David" w:cs="David" w:hint="cs"/>
          <w:sz w:val="24"/>
          <w:szCs w:val="24"/>
          <w:rtl/>
        </w:rPr>
        <w:t xml:space="preserve">על ידי המאמנים ביישובים ממעמד כלכלי-חברתי נמוך </w:t>
      </w:r>
      <w:r w:rsidRPr="00290D9C">
        <w:rPr>
          <w:rFonts w:ascii="David" w:hAnsi="David" w:cs="David" w:hint="cs"/>
          <w:sz w:val="24"/>
          <w:szCs w:val="24"/>
          <w:rtl/>
        </w:rPr>
        <w:t xml:space="preserve">מלמדים על תפיסות של </w:t>
      </w:r>
      <w:r w:rsidRPr="00290D9C">
        <w:rPr>
          <w:rFonts w:ascii="David" w:hAnsi="David" w:cs="David"/>
          <w:sz w:val="24"/>
          <w:szCs w:val="24"/>
        </w:rPr>
        <w:t>deficit</w:t>
      </w:r>
      <w:r w:rsidRPr="00290D9C">
        <w:rPr>
          <w:rFonts w:ascii="David" w:hAnsi="David" w:cs="David" w:hint="cs"/>
          <w:sz w:val="24"/>
          <w:szCs w:val="24"/>
          <w:rtl/>
        </w:rPr>
        <w:t xml:space="preserve"> של התלמידים</w:t>
      </w:r>
      <w:r w:rsidR="00FD0CFB" w:rsidRPr="00290D9C">
        <w:rPr>
          <w:rFonts w:ascii="David" w:hAnsi="David" w:cs="David" w:hint="cs"/>
          <w:sz w:val="24"/>
          <w:szCs w:val="24"/>
          <w:rtl/>
        </w:rPr>
        <w:t>; על דגש על הביטוס הכולל משמעת וצייתנות  (או העדר הון תרבותי במונחים של בורדייה, 1984) המאפיין הביטוס של מעמד פועלים ומשרות של מעמד פועלים; ו</w:t>
      </w:r>
      <w:r w:rsidRPr="00290D9C">
        <w:rPr>
          <w:rFonts w:ascii="David" w:hAnsi="David" w:cs="David" w:hint="cs"/>
          <w:sz w:val="24"/>
          <w:szCs w:val="24"/>
          <w:rtl/>
        </w:rPr>
        <w:t>על</w:t>
      </w:r>
      <w:r w:rsidR="00FD0CFB" w:rsidRPr="00290D9C">
        <w:rPr>
          <w:rFonts w:ascii="David" w:hAnsi="David" w:cs="David" w:hint="cs"/>
          <w:sz w:val="24"/>
          <w:szCs w:val="24"/>
          <w:rtl/>
        </w:rPr>
        <w:t xml:space="preserve"> פדגוגיה חינוכית </w:t>
      </w:r>
      <w:r w:rsidR="00FD0CFB" w:rsidRPr="00654295">
        <w:rPr>
          <w:rFonts w:ascii="David" w:hAnsi="David" w:cs="David" w:hint="cs"/>
          <w:sz w:val="24"/>
          <w:szCs w:val="24"/>
          <w:rtl/>
        </w:rPr>
        <w:t>בלתי פורמלית של צי</w:t>
      </w:r>
      <w:r w:rsidRPr="00654295">
        <w:rPr>
          <w:rFonts w:ascii="David" w:hAnsi="David" w:cs="David" w:hint="cs"/>
          <w:sz w:val="24"/>
          <w:szCs w:val="24"/>
          <w:rtl/>
        </w:rPr>
        <w:t>פיות נמוכות ("הכי חשוב שהם יצאו בני אדם")</w:t>
      </w:r>
      <w:r w:rsidR="00FD0CFB" w:rsidRPr="00654295">
        <w:rPr>
          <w:rFonts w:ascii="David" w:hAnsi="David" w:cs="David" w:hint="cs"/>
          <w:sz w:val="24"/>
          <w:szCs w:val="24"/>
          <w:rtl/>
        </w:rPr>
        <w:t xml:space="preserve">. פדגוגיה דומה של ציפיות </w:t>
      </w:r>
      <w:r w:rsidR="00FD0CFB" w:rsidRPr="00654295">
        <w:rPr>
          <w:rFonts w:ascii="David" w:hAnsi="David" w:cs="David" w:hint="cs"/>
          <w:sz w:val="24"/>
          <w:szCs w:val="24"/>
          <w:rtl/>
        </w:rPr>
        <w:lastRenderedPageBreak/>
        <w:t>נמוכות בקרב תלמידים ממעמד כלכלי נחשפה גם בבתי ספר ציבוריים בארה"ב (</w:t>
      </w:r>
      <w:r w:rsidR="00654295" w:rsidRPr="00654295">
        <w:rPr>
          <w:rFonts w:ascii="David" w:hAnsi="David" w:cs="David"/>
          <w:sz w:val="24"/>
          <w:szCs w:val="24"/>
        </w:rPr>
        <w:t>Golann, 2021</w:t>
      </w:r>
      <w:r w:rsidR="00FD0CFB" w:rsidRPr="00654295">
        <w:rPr>
          <w:rFonts w:ascii="David" w:hAnsi="David" w:cs="David" w:hint="cs"/>
          <w:sz w:val="24"/>
          <w:szCs w:val="24"/>
          <w:rtl/>
        </w:rPr>
        <w:t>),</w:t>
      </w:r>
      <w:r w:rsidR="00FD0CFB" w:rsidRPr="00290D9C">
        <w:rPr>
          <w:rFonts w:ascii="David" w:hAnsi="David" w:cs="David" w:hint="cs"/>
          <w:sz w:val="24"/>
          <w:szCs w:val="24"/>
          <w:rtl/>
        </w:rPr>
        <w:t xml:space="preserve"> בבריטניה</w:t>
      </w:r>
      <w:r w:rsidR="00894F25">
        <w:rPr>
          <w:rFonts w:ascii="David" w:hAnsi="David" w:cs="David"/>
          <w:sz w:val="24"/>
          <w:szCs w:val="24"/>
        </w:rPr>
        <w:t xml:space="preserve">(Reay, 2021) </w:t>
      </w:r>
      <w:r w:rsidR="00FD0CFB" w:rsidRPr="00290D9C">
        <w:rPr>
          <w:rFonts w:ascii="David" w:hAnsi="David" w:cs="David" w:hint="cs"/>
          <w:sz w:val="24"/>
          <w:szCs w:val="24"/>
          <w:rtl/>
        </w:rPr>
        <w:t xml:space="preserve"> וישראל (</w:t>
      </w:r>
      <w:r w:rsidR="00FD0CFB" w:rsidRPr="00290D9C">
        <w:rPr>
          <w:rFonts w:ascii="David" w:hAnsi="David" w:cs="David"/>
          <w:sz w:val="24"/>
          <w:szCs w:val="24"/>
        </w:rPr>
        <w:t>Author, 2018</w:t>
      </w:r>
      <w:r w:rsidR="00FD0CFB" w:rsidRPr="00290D9C">
        <w:rPr>
          <w:rFonts w:ascii="David" w:hAnsi="David" w:cs="David" w:hint="cs"/>
          <w:sz w:val="24"/>
          <w:szCs w:val="24"/>
          <w:rtl/>
        </w:rPr>
        <w:t xml:space="preserve">). פדגוגיה זו נמצאה גם בקרב מורים בבתי ספר מקצועיים </w:t>
      </w:r>
      <w:r w:rsidR="00E008E1" w:rsidRPr="00290D9C">
        <w:rPr>
          <w:rFonts w:ascii="David" w:hAnsi="David" w:cs="David" w:hint="cs"/>
          <w:sz w:val="24"/>
          <w:szCs w:val="24"/>
          <w:rtl/>
        </w:rPr>
        <w:t>, המכונ</w:t>
      </w:r>
      <w:r w:rsidR="00FD0CFB" w:rsidRPr="00290D9C">
        <w:rPr>
          <w:rFonts w:ascii="David" w:hAnsi="David" w:cs="David" w:hint="cs"/>
          <w:sz w:val="24"/>
          <w:szCs w:val="24"/>
          <w:rtl/>
        </w:rPr>
        <w:t>ים</w:t>
      </w:r>
      <w:r w:rsidR="00E008E1" w:rsidRPr="00290D9C">
        <w:rPr>
          <w:rFonts w:ascii="David" w:hAnsi="David" w:cs="David" w:hint="cs"/>
          <w:sz w:val="24"/>
          <w:szCs w:val="24"/>
          <w:rtl/>
        </w:rPr>
        <w:t xml:space="preserve"> גם</w:t>
      </w:r>
      <w:r w:rsidR="00152C9D" w:rsidRPr="00290D9C">
        <w:rPr>
          <w:rFonts w:ascii="David" w:hAnsi="David" w:cs="David" w:hint="cs"/>
          <w:sz w:val="24"/>
          <w:szCs w:val="24"/>
          <w:rtl/>
        </w:rPr>
        <w:t xml:space="preserve"> </w:t>
      </w:r>
      <w:r w:rsidR="00FD0CFB" w:rsidRPr="00290D9C">
        <w:rPr>
          <w:rFonts w:ascii="David" w:hAnsi="David" w:cs="David" w:hint="cs"/>
          <w:sz w:val="24"/>
          <w:szCs w:val="24"/>
          <w:rtl/>
        </w:rPr>
        <w:t>"בתי ספר של הזדמנות אחרונה" (</w:t>
      </w:r>
      <w:r w:rsidR="00152C9D" w:rsidRPr="00290D9C">
        <w:rPr>
          <w:rFonts w:ascii="David" w:hAnsi="David" w:cs="David"/>
          <w:sz w:val="24"/>
          <w:szCs w:val="24"/>
        </w:rPr>
        <w:t>Author, 2020</w:t>
      </w:r>
      <w:r w:rsidR="00FD0CFB" w:rsidRPr="00290D9C">
        <w:rPr>
          <w:rFonts w:ascii="David" w:hAnsi="David" w:cs="David" w:hint="cs"/>
          <w:sz w:val="24"/>
          <w:szCs w:val="24"/>
          <w:rtl/>
        </w:rPr>
        <w:t xml:space="preserve">), המאוישים בעיקר על ידי תלמידים ממעמדות כלכליים-חברתיים נמוכים ומקבוצות אתניות סטגימטיות </w:t>
      </w:r>
      <w:r w:rsidR="000551C0" w:rsidRPr="00290D9C">
        <w:rPr>
          <w:rFonts w:ascii="David" w:hAnsi="David" w:cs="David"/>
          <w:sz w:val="24"/>
          <w:szCs w:val="24"/>
          <w:rtl/>
        </w:rPr>
        <w:t>בבלגיה</w:t>
      </w:r>
      <w:r w:rsidR="000551C0" w:rsidRPr="00290D9C">
        <w:rPr>
          <w:rFonts w:ascii="David" w:hAnsi="David" w:cs="David" w:hint="cs"/>
          <w:sz w:val="24"/>
          <w:szCs w:val="24"/>
          <w:rtl/>
        </w:rPr>
        <w:t xml:space="preserve"> </w:t>
      </w:r>
      <w:r w:rsidR="000551C0" w:rsidRPr="00290D9C">
        <w:rPr>
          <w:rFonts w:asciiTheme="majorBidi" w:hAnsiTheme="majorBidi" w:cstheme="majorBidi"/>
          <w:sz w:val="24"/>
          <w:szCs w:val="24"/>
        </w:rPr>
        <w:t>(Van Houtte &amp; Stevens, 2010)</w:t>
      </w:r>
      <w:r w:rsidR="000551C0" w:rsidRPr="00290D9C">
        <w:rPr>
          <w:rFonts w:asciiTheme="majorBidi" w:hAnsiTheme="majorBidi" w:cstheme="majorBidi" w:hint="cs"/>
          <w:sz w:val="24"/>
          <w:szCs w:val="24"/>
          <w:rtl/>
        </w:rPr>
        <w:t xml:space="preserve">, </w:t>
      </w:r>
      <w:r w:rsidR="000551C0" w:rsidRPr="00290D9C">
        <w:rPr>
          <w:rFonts w:ascii="David" w:hAnsi="David" w:cs="David"/>
          <w:sz w:val="24"/>
          <w:szCs w:val="24"/>
          <w:rtl/>
        </w:rPr>
        <w:t xml:space="preserve"> </w:t>
      </w:r>
      <w:r w:rsidR="000551C0" w:rsidRPr="00290D9C">
        <w:rPr>
          <w:rFonts w:ascii="David" w:hAnsi="David" w:cs="David" w:hint="cs"/>
          <w:sz w:val="24"/>
          <w:szCs w:val="24"/>
          <w:rtl/>
        </w:rPr>
        <w:t xml:space="preserve">יוון </w:t>
      </w:r>
      <w:r w:rsidR="000551C0" w:rsidRPr="00290D9C">
        <w:rPr>
          <w:rFonts w:ascii="David" w:hAnsi="David" w:cs="David"/>
          <w:sz w:val="24"/>
          <w:szCs w:val="24"/>
        </w:rPr>
        <w:t xml:space="preserve">(Giannakaki &amp; Batziakas, 2016) </w:t>
      </w:r>
      <w:r w:rsidR="000551C0" w:rsidRPr="00290D9C">
        <w:rPr>
          <w:rFonts w:ascii="David" w:hAnsi="David" w:cs="David" w:hint="cs"/>
          <w:sz w:val="24"/>
          <w:szCs w:val="24"/>
          <w:rtl/>
        </w:rPr>
        <w:t xml:space="preserve">, </w:t>
      </w:r>
      <w:r w:rsidR="000551C0" w:rsidRPr="00290D9C">
        <w:rPr>
          <w:rFonts w:ascii="David" w:hAnsi="David" w:cs="David"/>
          <w:sz w:val="24"/>
          <w:szCs w:val="24"/>
          <w:rtl/>
        </w:rPr>
        <w:t>ישראל</w:t>
      </w:r>
      <w:r w:rsidR="000551C0" w:rsidRPr="00290D9C">
        <w:rPr>
          <w:rFonts w:ascii="David" w:hAnsi="David" w:cs="David" w:hint="cs"/>
          <w:sz w:val="24"/>
          <w:szCs w:val="24"/>
          <w:rtl/>
        </w:rPr>
        <w:t xml:space="preserve"> (</w:t>
      </w:r>
      <w:r w:rsidR="000551C0" w:rsidRPr="00290D9C">
        <w:rPr>
          <w:rFonts w:ascii="David" w:hAnsi="David" w:cs="David"/>
          <w:sz w:val="24"/>
          <w:szCs w:val="24"/>
        </w:rPr>
        <w:t>(</w:t>
      </w:r>
      <w:r w:rsidR="000551C0" w:rsidRPr="00290D9C">
        <w:rPr>
          <w:rFonts w:asciiTheme="majorBidi" w:hAnsiTheme="majorBidi" w:cstheme="majorBidi"/>
          <w:sz w:val="24"/>
          <w:szCs w:val="24"/>
        </w:rPr>
        <w:t>Ben-Peretz et al</w:t>
      </w:r>
      <w:r w:rsidR="000551C0" w:rsidRPr="00290D9C">
        <w:rPr>
          <w:rFonts w:asciiTheme="majorBidi" w:hAnsiTheme="majorBidi" w:cstheme="majorBidi"/>
          <w:sz w:val="24"/>
          <w:szCs w:val="24"/>
          <w:lang w:val="en-GB"/>
        </w:rPr>
        <w:t>., 2003</w:t>
      </w:r>
      <w:r w:rsidR="000551C0" w:rsidRPr="00290D9C">
        <w:rPr>
          <w:rFonts w:ascii="David" w:hAnsi="David" w:cs="David"/>
          <w:sz w:val="24"/>
          <w:szCs w:val="24"/>
          <w:rtl/>
        </w:rPr>
        <w:t xml:space="preserve">, </w:t>
      </w:r>
      <w:r w:rsidR="000551C0" w:rsidRPr="00290D9C">
        <w:rPr>
          <w:rFonts w:ascii="David" w:hAnsi="David" w:cs="David" w:hint="cs"/>
          <w:sz w:val="24"/>
          <w:szCs w:val="24"/>
          <w:rtl/>
        </w:rPr>
        <w:t xml:space="preserve">סין </w:t>
      </w:r>
      <w:r w:rsidR="000551C0" w:rsidRPr="00290D9C">
        <w:rPr>
          <w:rFonts w:ascii="David" w:hAnsi="David" w:cs="David"/>
          <w:sz w:val="24"/>
          <w:szCs w:val="24"/>
        </w:rPr>
        <w:t>(</w:t>
      </w:r>
      <w:r w:rsidR="000551C0" w:rsidRPr="00290D9C">
        <w:rPr>
          <w:rFonts w:asciiTheme="majorBidi" w:hAnsiTheme="majorBidi" w:cstheme="majorBidi"/>
          <w:sz w:val="24"/>
          <w:szCs w:val="24"/>
          <w:shd w:val="clear" w:color="auto" w:fill="FFFFFF"/>
        </w:rPr>
        <w:t>Woronov</w:t>
      </w:r>
      <w:r w:rsidR="000551C0" w:rsidRPr="00290D9C">
        <w:rPr>
          <w:rFonts w:asciiTheme="majorBidi" w:hAnsiTheme="majorBidi" w:cstheme="majorBidi"/>
          <w:sz w:val="24"/>
          <w:szCs w:val="24"/>
          <w:shd w:val="clear" w:color="auto" w:fill="FFFFFF"/>
          <w:lang w:val="en-GB"/>
        </w:rPr>
        <w:t>, 2016)</w:t>
      </w:r>
      <w:r w:rsidR="000551C0" w:rsidRPr="00290D9C">
        <w:rPr>
          <w:rFonts w:ascii="David" w:hAnsi="David" w:cs="David"/>
          <w:sz w:val="24"/>
          <w:szCs w:val="24"/>
          <w:rtl/>
        </w:rPr>
        <w:t xml:space="preserve"> </w:t>
      </w:r>
      <w:r w:rsidR="000551C0" w:rsidRPr="00290D9C">
        <w:rPr>
          <w:rFonts w:ascii="David" w:hAnsi="David" w:cs="David" w:hint="cs"/>
          <w:sz w:val="24"/>
          <w:szCs w:val="24"/>
          <w:rtl/>
        </w:rPr>
        <w:t xml:space="preserve">, </w:t>
      </w:r>
      <w:r w:rsidR="000551C0" w:rsidRPr="00290D9C">
        <w:rPr>
          <w:rFonts w:ascii="David" w:hAnsi="David" w:cs="David"/>
          <w:sz w:val="24"/>
          <w:szCs w:val="24"/>
          <w:rtl/>
        </w:rPr>
        <w:t>דנמר</w:t>
      </w:r>
      <w:r w:rsidR="000551C0" w:rsidRPr="00290D9C">
        <w:rPr>
          <w:rFonts w:ascii="David" w:hAnsi="David" w:cs="David" w:hint="cs"/>
          <w:sz w:val="24"/>
          <w:szCs w:val="24"/>
          <w:rtl/>
        </w:rPr>
        <w:t xml:space="preserve">ק </w:t>
      </w:r>
      <w:r w:rsidR="000551C0" w:rsidRPr="00290D9C">
        <w:rPr>
          <w:rFonts w:ascii="David" w:hAnsi="David" w:cs="David"/>
          <w:sz w:val="24"/>
          <w:szCs w:val="24"/>
        </w:rPr>
        <w:t>(Kopsen, 2014)</w:t>
      </w:r>
      <w:r w:rsidR="000551C0" w:rsidRPr="00290D9C">
        <w:rPr>
          <w:rFonts w:ascii="David" w:hAnsi="David" w:cs="David" w:hint="cs"/>
          <w:sz w:val="24"/>
          <w:szCs w:val="24"/>
          <w:rtl/>
        </w:rPr>
        <w:t xml:space="preserve"> שבד</w:t>
      </w:r>
      <w:r w:rsidR="00152C9D" w:rsidRPr="00290D9C">
        <w:rPr>
          <w:rFonts w:ascii="David" w:hAnsi="David" w:cs="David" w:hint="cs"/>
          <w:sz w:val="24"/>
          <w:szCs w:val="24"/>
          <w:rtl/>
        </w:rPr>
        <w:t>י</w:t>
      </w:r>
      <w:r w:rsidR="000551C0" w:rsidRPr="00290D9C">
        <w:rPr>
          <w:rFonts w:ascii="David" w:hAnsi="David" w:cs="David" w:hint="cs"/>
          <w:sz w:val="24"/>
          <w:szCs w:val="24"/>
          <w:rtl/>
        </w:rPr>
        <w:t xml:space="preserve">ה ופינלנד </w:t>
      </w:r>
      <w:r w:rsidR="000551C0" w:rsidRPr="00290D9C">
        <w:rPr>
          <w:rFonts w:asciiTheme="majorBidi" w:hAnsiTheme="majorBidi" w:cstheme="majorBidi"/>
          <w:sz w:val="24"/>
          <w:szCs w:val="24"/>
        </w:rPr>
        <w:t>(Rosvall et al., 2017)</w:t>
      </w:r>
      <w:r w:rsidR="000551C0" w:rsidRPr="00290D9C">
        <w:rPr>
          <w:rFonts w:asciiTheme="majorBidi" w:hAnsiTheme="majorBidi" w:cstheme="majorBidi" w:hint="cs"/>
          <w:sz w:val="24"/>
          <w:szCs w:val="24"/>
          <w:rtl/>
        </w:rPr>
        <w:t>.</w:t>
      </w:r>
    </w:p>
    <w:p w14:paraId="281ABD9D" w14:textId="77777777" w:rsidR="000551C0" w:rsidRPr="00290D9C" w:rsidRDefault="000551C0" w:rsidP="00FD0CFB">
      <w:pPr>
        <w:pStyle w:val="ListParagraph"/>
        <w:spacing w:line="360" w:lineRule="auto"/>
        <w:ind w:left="0"/>
        <w:jc w:val="both"/>
        <w:rPr>
          <w:rFonts w:ascii="David" w:hAnsi="David" w:cs="David"/>
          <w:sz w:val="24"/>
          <w:szCs w:val="24"/>
          <w:rtl/>
        </w:rPr>
      </w:pPr>
    </w:p>
    <w:p w14:paraId="24E90262" w14:textId="77777777" w:rsidR="001A1368" w:rsidRPr="00290D9C" w:rsidRDefault="001A1368" w:rsidP="00E008E1">
      <w:pPr>
        <w:pStyle w:val="NormalWeb"/>
        <w:bidi/>
        <w:spacing w:before="0" w:beforeAutospacing="0" w:after="0" w:afterAutospacing="0" w:line="480" w:lineRule="auto"/>
        <w:jc w:val="both"/>
        <w:rPr>
          <w:rFonts w:ascii="David" w:hAnsi="David" w:cs="David"/>
          <w:b/>
          <w:bCs/>
          <w:rtl/>
        </w:rPr>
      </w:pPr>
      <w:r w:rsidRPr="00290D9C">
        <w:rPr>
          <w:rFonts w:ascii="David" w:hAnsi="David" w:cs="David"/>
          <w:b/>
          <w:bCs/>
          <w:u w:val="single"/>
          <w:rtl/>
        </w:rPr>
        <w:t>ערכים מרכזיים שחשובים למאמן</w:t>
      </w:r>
      <w:r w:rsidR="00E008E1" w:rsidRPr="00290D9C">
        <w:rPr>
          <w:rFonts w:ascii="David" w:hAnsi="David" w:cs="David" w:hint="cs"/>
          <w:b/>
          <w:bCs/>
          <w:u w:val="single"/>
          <w:rtl/>
        </w:rPr>
        <w:t xml:space="preserve">: </w:t>
      </w:r>
      <w:r w:rsidRPr="00290D9C">
        <w:rPr>
          <w:rFonts w:ascii="David" w:hAnsi="David" w:cs="David" w:hint="cs"/>
          <w:b/>
          <w:bCs/>
          <w:u w:val="single"/>
          <w:rtl/>
        </w:rPr>
        <w:t>"</w:t>
      </w:r>
      <w:r w:rsidRPr="00290D9C">
        <w:rPr>
          <w:rFonts w:ascii="David" w:hAnsi="David" w:cs="David"/>
          <w:b/>
          <w:bCs/>
          <w:rtl/>
        </w:rPr>
        <w:t>קודם כל שיהיו ממושמעים, דרך ארץ לפני הכל"</w:t>
      </w:r>
    </w:p>
    <w:p w14:paraId="1A0D34FB" w14:textId="77777777" w:rsidR="001A1368" w:rsidRPr="00290D9C" w:rsidRDefault="001A1368" w:rsidP="001A1368">
      <w:pPr>
        <w:pStyle w:val="NormalWeb"/>
        <w:bidi/>
        <w:spacing w:before="0" w:beforeAutospacing="0" w:after="0" w:afterAutospacing="0" w:line="480" w:lineRule="auto"/>
        <w:jc w:val="both"/>
        <w:rPr>
          <w:rFonts w:ascii="David" w:hAnsi="David" w:cs="David"/>
          <w:rtl/>
        </w:rPr>
      </w:pPr>
      <w:r w:rsidRPr="00290D9C">
        <w:rPr>
          <w:rFonts w:ascii="David" w:hAnsi="David" w:cs="David"/>
          <w:rtl/>
        </w:rPr>
        <w:t xml:space="preserve">בראיונות המאמנים התבקשו לתאר מהם הערכים הכי חשובים להם ולדרג אותם מהחשוב ביותר ועד </w:t>
      </w:r>
      <w:r w:rsidRPr="00290D9C">
        <w:rPr>
          <w:rFonts w:ascii="David" w:hAnsi="David" w:cs="David" w:hint="cs"/>
          <w:rtl/>
        </w:rPr>
        <w:t>הפחות חשוב</w:t>
      </w:r>
      <w:r w:rsidRPr="00290D9C">
        <w:rPr>
          <w:rFonts w:ascii="David" w:hAnsi="David" w:cs="David"/>
          <w:rtl/>
        </w:rPr>
        <w:t>. הערך המרכזי שעלה ב</w:t>
      </w:r>
      <w:r w:rsidRPr="00290D9C">
        <w:rPr>
          <w:rFonts w:ascii="David" w:hAnsi="David" w:cs="David" w:hint="cs"/>
          <w:rtl/>
        </w:rPr>
        <w:t>ערים ממעמד כלכלי-חברתי נמוך היה</w:t>
      </w:r>
      <w:r w:rsidRPr="00290D9C">
        <w:rPr>
          <w:rFonts w:ascii="David" w:hAnsi="David" w:cs="David"/>
          <w:rtl/>
        </w:rPr>
        <w:t xml:space="preserve"> "משמעת". </w:t>
      </w:r>
      <w:r w:rsidRPr="00290D9C">
        <w:rPr>
          <w:rFonts w:ascii="David" w:hAnsi="David" w:cs="David" w:hint="cs"/>
          <w:rtl/>
        </w:rPr>
        <w:t>הגדרה ותיאור ערך זה התבטאו במספר מאפיינים ספציפיי</w:t>
      </w:r>
      <w:r w:rsidRPr="00290D9C">
        <w:rPr>
          <w:rFonts w:ascii="David" w:hAnsi="David" w:cs="David" w:hint="eastAsia"/>
          <w:rtl/>
        </w:rPr>
        <w:t>ם</w:t>
      </w:r>
      <w:r w:rsidRPr="00290D9C">
        <w:rPr>
          <w:rFonts w:ascii="David" w:hAnsi="David" w:cs="David"/>
          <w:rtl/>
        </w:rPr>
        <w:t xml:space="preserve">: </w:t>
      </w:r>
      <w:r w:rsidRPr="00290D9C">
        <w:rPr>
          <w:rFonts w:ascii="David" w:hAnsi="David" w:cs="David" w:hint="cs"/>
          <w:rtl/>
        </w:rPr>
        <w:t>"</w:t>
      </w:r>
      <w:r w:rsidRPr="00290D9C">
        <w:rPr>
          <w:rFonts w:ascii="David" w:hAnsi="David" w:cs="David"/>
          <w:rtl/>
        </w:rPr>
        <w:t>התנהגות טובה</w:t>
      </w:r>
      <w:r w:rsidRPr="00290D9C">
        <w:rPr>
          <w:rFonts w:ascii="David" w:hAnsi="David" w:cs="David" w:hint="cs"/>
          <w:rtl/>
        </w:rPr>
        <w:t>"</w:t>
      </w:r>
      <w:r w:rsidRPr="00290D9C">
        <w:rPr>
          <w:rFonts w:ascii="David" w:hAnsi="David" w:cs="David"/>
          <w:rtl/>
        </w:rPr>
        <w:t xml:space="preserve">, </w:t>
      </w:r>
      <w:r w:rsidRPr="00290D9C">
        <w:rPr>
          <w:rFonts w:ascii="David" w:hAnsi="David" w:cs="David" w:hint="cs"/>
          <w:rtl/>
        </w:rPr>
        <w:t>"</w:t>
      </w:r>
      <w:r w:rsidRPr="00290D9C">
        <w:rPr>
          <w:rFonts w:ascii="David" w:hAnsi="David" w:cs="David"/>
          <w:rtl/>
        </w:rPr>
        <w:t>להיות בן אדם</w:t>
      </w:r>
      <w:r w:rsidRPr="00290D9C">
        <w:rPr>
          <w:rFonts w:ascii="David" w:hAnsi="David" w:cs="David" w:hint="cs"/>
          <w:rtl/>
        </w:rPr>
        <w:t>"</w:t>
      </w:r>
      <w:r w:rsidRPr="00290D9C">
        <w:rPr>
          <w:rFonts w:ascii="David" w:hAnsi="David" w:cs="David"/>
          <w:rtl/>
        </w:rPr>
        <w:t xml:space="preserve">, </w:t>
      </w:r>
      <w:r w:rsidRPr="00290D9C">
        <w:rPr>
          <w:rFonts w:ascii="David" w:hAnsi="David" w:cs="David" w:hint="cs"/>
          <w:rtl/>
        </w:rPr>
        <w:t>"</w:t>
      </w:r>
      <w:r w:rsidRPr="00290D9C">
        <w:rPr>
          <w:rFonts w:ascii="David" w:hAnsi="David" w:cs="David"/>
          <w:rtl/>
        </w:rPr>
        <w:t>להיות מחונך</w:t>
      </w:r>
      <w:r w:rsidRPr="00290D9C">
        <w:rPr>
          <w:rFonts w:ascii="David" w:hAnsi="David" w:cs="David" w:hint="cs"/>
          <w:rtl/>
        </w:rPr>
        <w:t>"</w:t>
      </w:r>
      <w:r w:rsidRPr="00290D9C">
        <w:rPr>
          <w:rFonts w:ascii="David" w:hAnsi="David" w:cs="David"/>
          <w:rtl/>
        </w:rPr>
        <w:t xml:space="preserve">. </w:t>
      </w:r>
      <w:r w:rsidRPr="00290D9C">
        <w:rPr>
          <w:rFonts w:ascii="David" w:hAnsi="David" w:cs="David" w:hint="cs"/>
          <w:rtl/>
        </w:rPr>
        <w:t xml:space="preserve">כך תיאר זאת דורון: </w:t>
      </w:r>
      <w:r w:rsidRPr="00290D9C">
        <w:rPr>
          <w:rFonts w:ascii="David" w:hAnsi="David" w:cs="David"/>
          <w:rtl/>
        </w:rPr>
        <w:t>"קודם כל שיהיו ממושמעים, דרך ארץ לפני הכל".</w:t>
      </w:r>
      <w:r w:rsidRPr="00290D9C">
        <w:rPr>
          <w:rFonts w:ascii="David" w:hAnsi="David" w:cs="David" w:hint="cs"/>
          <w:rtl/>
        </w:rPr>
        <w:t xml:space="preserve"> מספר חוקרים תיארו כיצד ערכים של משמעת וקונפורמיות רווחים בתי ספר המשרתים תלמידים ממעמדות כלכליים-חברתיים נמוכים </w:t>
      </w:r>
      <w:r w:rsidRPr="00290D9C">
        <w:rPr>
          <w:rFonts w:ascii="David" w:hAnsi="David" w:cs="David"/>
          <w:lang w:val="en-GB"/>
        </w:rPr>
        <w:t>(Bourdieu 1977)</w:t>
      </w:r>
      <w:r w:rsidRPr="00290D9C">
        <w:rPr>
          <w:rFonts w:ascii="David" w:hAnsi="David" w:cs="David" w:hint="cs"/>
          <w:rtl/>
        </w:rPr>
        <w:t xml:space="preserve">. </w:t>
      </w:r>
      <w:r w:rsidRPr="00290D9C">
        <w:rPr>
          <w:rFonts w:ascii="David" w:hAnsi="David" w:cs="David"/>
          <w:rtl/>
        </w:rPr>
        <w:t xml:space="preserve"> </w:t>
      </w:r>
      <w:r w:rsidRPr="00290D9C">
        <w:rPr>
          <w:rFonts w:ascii="David" w:hAnsi="David" w:cs="David" w:hint="cs"/>
          <w:rtl/>
        </w:rPr>
        <w:t xml:space="preserve">חוקרים אלה אף הדגישו בהקשר זה כיצד ערכים אלה מהווים </w:t>
      </w:r>
      <w:r w:rsidRPr="00290D9C">
        <w:rPr>
          <w:rFonts w:ascii="David" w:hAnsi="David" w:cs="David"/>
          <w:lang w:val="en-GB"/>
        </w:rPr>
        <w:t xml:space="preserve">hidden curriculum </w:t>
      </w:r>
      <w:r w:rsidRPr="00290D9C">
        <w:rPr>
          <w:rFonts w:ascii="David" w:hAnsi="David" w:cs="David" w:hint="cs"/>
          <w:rtl/>
        </w:rPr>
        <w:t xml:space="preserve"> המכינים את התלמידים למשרות בשוק העבודה העתידי</w:t>
      </w:r>
      <w:r w:rsidRPr="00290D9C">
        <w:rPr>
          <w:rFonts w:ascii="David" w:hAnsi="David" w:cs="David"/>
        </w:rPr>
        <w:t xml:space="preserve">(Anyon, 1980) </w:t>
      </w:r>
    </w:p>
    <w:p w14:paraId="07B650B0" w14:textId="77777777" w:rsidR="001A1368" w:rsidRPr="00290D9C" w:rsidRDefault="001A1368" w:rsidP="001A1368">
      <w:pPr>
        <w:pStyle w:val="NormalWeb"/>
        <w:bidi/>
        <w:spacing w:before="0" w:beforeAutospacing="0" w:after="0" w:afterAutospacing="0" w:line="480" w:lineRule="auto"/>
        <w:jc w:val="both"/>
        <w:rPr>
          <w:rFonts w:ascii="David" w:hAnsi="David" w:cs="David"/>
          <w:rtl/>
        </w:rPr>
      </w:pPr>
      <w:r w:rsidRPr="00290D9C">
        <w:rPr>
          <w:rFonts w:ascii="David" w:hAnsi="David" w:cs="David"/>
          <w:rtl/>
        </w:rPr>
        <w:tab/>
        <w:t xml:space="preserve">השיח של המאמנים סביב ערך המשמעת </w:t>
      </w:r>
      <w:r w:rsidRPr="00290D9C">
        <w:rPr>
          <w:rFonts w:ascii="David" w:hAnsi="David" w:cs="David" w:hint="cs"/>
          <w:rtl/>
        </w:rPr>
        <w:t xml:space="preserve"> עשה </w:t>
      </w:r>
      <w:r w:rsidRPr="00290D9C">
        <w:rPr>
          <w:rFonts w:ascii="David" w:hAnsi="David" w:cs="David"/>
          <w:rtl/>
        </w:rPr>
        <w:t>שימוש מרובה במילים</w:t>
      </w:r>
      <w:r w:rsidR="00E008E1" w:rsidRPr="00290D9C">
        <w:rPr>
          <w:rFonts w:ascii="David" w:hAnsi="David" w:cs="David" w:hint="cs"/>
          <w:rtl/>
        </w:rPr>
        <w:t xml:space="preserve"> המסמנות מניעה, מרחק והתרחקות</w:t>
      </w:r>
      <w:r w:rsidRPr="00290D9C">
        <w:rPr>
          <w:rFonts w:ascii="David" w:hAnsi="David" w:cs="David"/>
          <w:rtl/>
        </w:rPr>
        <w:t xml:space="preserve"> כגון: "בלי", "לא" ו-"אל"</w:t>
      </w:r>
      <w:r w:rsidRPr="00290D9C">
        <w:rPr>
          <w:rFonts w:ascii="David" w:hAnsi="David" w:cs="David" w:hint="cs"/>
          <w:rtl/>
        </w:rPr>
        <w:t xml:space="preserve">, המעיד בתורו על אימון </w:t>
      </w:r>
      <w:r w:rsidRPr="00290D9C">
        <w:rPr>
          <w:rFonts w:ascii="David" w:hAnsi="David" w:cs="David"/>
          <w:lang w:val="en-GB"/>
        </w:rPr>
        <w:t>directive</w:t>
      </w:r>
      <w:r w:rsidRPr="00290D9C">
        <w:rPr>
          <w:rFonts w:ascii="David" w:hAnsi="David" w:cs="David"/>
          <w:rtl/>
        </w:rPr>
        <w:t xml:space="preserve">. </w:t>
      </w:r>
      <w:r w:rsidRPr="00290D9C">
        <w:rPr>
          <w:rFonts w:ascii="David" w:hAnsi="David" w:cs="David" w:hint="cs"/>
          <w:rtl/>
        </w:rPr>
        <w:t>ירון</w:t>
      </w:r>
      <w:r w:rsidRPr="00290D9C">
        <w:rPr>
          <w:rFonts w:ascii="David" w:hAnsi="David" w:cs="David"/>
          <w:rtl/>
        </w:rPr>
        <w:t>, שמאמן מספר רב של ילדים ביישוב שלו</w:t>
      </w:r>
      <w:r w:rsidRPr="00290D9C">
        <w:rPr>
          <w:rFonts w:ascii="David" w:hAnsi="David" w:cs="David" w:hint="cs"/>
          <w:rtl/>
        </w:rPr>
        <w:t>,</w:t>
      </w:r>
      <w:r w:rsidRPr="00290D9C">
        <w:rPr>
          <w:rFonts w:ascii="David" w:hAnsi="David" w:cs="David"/>
          <w:rtl/>
        </w:rPr>
        <w:t xml:space="preserve"> סיפר על כך שהוא דואג כל העת להזכיר לילדים: "בלי קללות ובלי מילים מיותרות". הוא הוסיף שבמידה ו</w:t>
      </w:r>
      <w:r w:rsidRPr="00290D9C">
        <w:rPr>
          <w:rFonts w:ascii="David" w:hAnsi="David" w:cs="David" w:hint="cs"/>
          <w:rtl/>
        </w:rPr>
        <w:t>ה</w:t>
      </w:r>
      <w:r w:rsidRPr="00290D9C">
        <w:rPr>
          <w:rFonts w:ascii="David" w:hAnsi="David" w:cs="David"/>
          <w:rtl/>
        </w:rPr>
        <w:t>ילדים אותם הוא מאמן אינם עומדים באותם ערכים</w:t>
      </w:r>
      <w:r w:rsidRPr="00290D9C">
        <w:rPr>
          <w:rFonts w:ascii="David" w:hAnsi="David" w:cs="David" w:hint="cs"/>
          <w:rtl/>
        </w:rPr>
        <w:t xml:space="preserve"> הוא ייתן "</w:t>
      </w:r>
      <w:r w:rsidRPr="00290D9C">
        <w:rPr>
          <w:rFonts w:ascii="David" w:hAnsi="David" w:cs="David"/>
          <w:rtl/>
        </w:rPr>
        <w:t xml:space="preserve">להם סוג של עונש שישבו בבית ויחשבו על זה". </w:t>
      </w:r>
      <w:r w:rsidRPr="00290D9C">
        <w:rPr>
          <w:rFonts w:ascii="David" w:hAnsi="David" w:cs="David" w:hint="cs"/>
          <w:rtl/>
        </w:rPr>
        <w:t>תיאורים אלה  בנוגע לנערים ממעמדות נמוכים מתייגים אותם כנערים "במצבים מסכני חיים" (</w:t>
      </w:r>
      <w:r w:rsidRPr="00290D9C">
        <w:rPr>
          <w:rFonts w:ascii="David" w:hAnsi="David" w:cs="David" w:hint="cs"/>
        </w:rPr>
        <w:t>D</w:t>
      </w:r>
      <w:r w:rsidRPr="00290D9C">
        <w:rPr>
          <w:rFonts w:ascii="David" w:hAnsi="David" w:cs="David"/>
        </w:rPr>
        <w:t>olev, 2001</w:t>
      </w:r>
      <w:r w:rsidRPr="00290D9C">
        <w:rPr>
          <w:rFonts w:ascii="David" w:hAnsi="David" w:cs="David" w:hint="cs"/>
          <w:rtl/>
        </w:rPr>
        <w:t>) בעלי מאפיינים כגון: קושי של הורים עם התנהגות הילדים</w:t>
      </w:r>
      <w:r w:rsidRPr="00290D9C">
        <w:rPr>
          <w:rFonts w:ascii="David" w:hAnsi="David" w:cs="David"/>
        </w:rPr>
        <w:t>;</w:t>
      </w:r>
      <w:r w:rsidRPr="00290D9C">
        <w:rPr>
          <w:rFonts w:ascii="David" w:hAnsi="David" w:cs="David" w:hint="cs"/>
          <w:rtl/>
        </w:rPr>
        <w:t xml:space="preserve"> בעיות בלמידה ורכישת מיומנויות</w:t>
      </w:r>
      <w:r w:rsidRPr="00290D9C">
        <w:rPr>
          <w:rFonts w:ascii="David" w:hAnsi="David" w:cs="David"/>
        </w:rPr>
        <w:t>;</w:t>
      </w:r>
      <w:r w:rsidRPr="00290D9C">
        <w:rPr>
          <w:rFonts w:ascii="David" w:hAnsi="David" w:cs="David" w:hint="cs"/>
          <w:rtl/>
        </w:rPr>
        <w:t xml:space="preserve"> התנהגויות סיכוניות (אלימות, סמים ואלכוהול). </w:t>
      </w:r>
    </w:p>
    <w:p w14:paraId="784218B2" w14:textId="77777777" w:rsidR="001A1368" w:rsidRPr="00290D9C" w:rsidRDefault="001A1368" w:rsidP="00E008E1">
      <w:pPr>
        <w:pStyle w:val="NormalWeb"/>
        <w:bidi/>
        <w:spacing w:before="0" w:beforeAutospacing="0" w:after="0" w:afterAutospacing="0" w:line="480" w:lineRule="auto"/>
        <w:jc w:val="both"/>
        <w:rPr>
          <w:rFonts w:ascii="David" w:hAnsi="David" w:cs="David"/>
          <w:rtl/>
        </w:rPr>
      </w:pPr>
      <w:r w:rsidRPr="00290D9C">
        <w:rPr>
          <w:rFonts w:ascii="David" w:hAnsi="David" w:cs="David"/>
          <w:rtl/>
        </w:rPr>
        <w:t xml:space="preserve"> מרבית המאמנים גם הדגישו את ערך "הכבוד" כמשמעותי </w:t>
      </w:r>
      <w:r w:rsidRPr="00290D9C">
        <w:rPr>
          <w:rFonts w:ascii="David" w:hAnsi="David" w:cs="David" w:hint="cs"/>
          <w:rtl/>
        </w:rPr>
        <w:t xml:space="preserve">עבורם. הם תיארו בהקשר זה את החשיבות שהנערים, אותם הם מאמנים, </w:t>
      </w:r>
      <w:r w:rsidRPr="00290D9C">
        <w:rPr>
          <w:rFonts w:ascii="David" w:hAnsi="David" w:cs="David"/>
          <w:rtl/>
        </w:rPr>
        <w:t>יכבדו אותם ואת הסביבה הקרובה אליהם</w:t>
      </w:r>
      <w:r w:rsidRPr="00290D9C">
        <w:rPr>
          <w:rFonts w:ascii="David" w:hAnsi="David" w:cs="David" w:hint="cs"/>
          <w:rtl/>
        </w:rPr>
        <w:t xml:space="preserve">. ערכים אלה מהדהדים לערכים הרווחים בתרבויות קולקטיביסטיות </w:t>
      </w:r>
      <w:r w:rsidRPr="00290D9C">
        <w:rPr>
          <w:rFonts w:ascii="David" w:hAnsi="David" w:cs="David"/>
          <w:rtl/>
        </w:rPr>
        <w:t xml:space="preserve"> </w:t>
      </w:r>
      <w:r w:rsidRPr="00290D9C">
        <w:rPr>
          <w:rFonts w:ascii="David" w:hAnsi="David" w:cs="David"/>
          <w:rtl/>
        </w:rPr>
        <w:fldChar w:fldCharType="begin" w:fldLock="1"/>
      </w:r>
      <w:r w:rsidRPr="00290D9C">
        <w:rPr>
          <w:rFonts w:ascii="David" w:hAnsi="David" w:cs="David"/>
        </w:rPr>
        <w:instrText>ADDIN CSL_CITATION {"citationItems":[{"id":"ITEM-1","itemData":{"DOI":"10.1007/s40737-014-0010-5","ISSN":"2198-9834","abstract":"Western countries have put the mental health recovery approach into practice since the 80 s, and other cultures have started to adopt it into their services. How-ever, the cross-cultural application of the recovery approach has to be addressed, and individualistic-collecti-vistic values often take center stage in the debate. While people with individualistic value orientations place importance on personal goals, people with collectivistic value orientations see themselves and their goals as an inseparable part of a family or community. However such a simplistic view on the two values may polarize the dif-ferences rather than appreciate the intricacies and heterogeneity within and across people and cultures. This brief paper outlines how these two value paradigms may help and hinder recovery on a practical level. The present paper offers a framework for providing culturally respon-sive mental health service that adequately engages service users and families, thereby generating more dialogues on the topic.","author":[{"dropping-particle":"","family":"Tse","given":"Samson","non-dropping-particle":"","parse-names":false,"suffix":""},{"dropping-particle":"","family":"Ng","given":"Roger M. K.","non-dropping-particle":"","parse-names":false,"suffix":""}],"container-title":"Journal of Psychosocial Rehabilitation and Mental Health","id":"ITEM-1","issue":"1","issued":{"date-parts":[["2014"]]},"page":"7-13","title":"Applying a Mental Health Recovery Approach for People from Diverse Backgrounds: The Case of Collectivism and Individualism Paradigms","type":"article-journal","volume":"1"},"uris":["http://www.mendeley.com/documents/?uuid=a902c976-45d3-43d5-8f58-f5e4a7797505"]}],"mendeley":{"formattedCitation":"(Tse &amp; Ng, 2014)","plainTextFormattedCitation":"(Tse &amp; Ng, 2014)","previouslyFormattedCitation":"(Tse &amp; Ng, 2014)"},"properties":{"noteIndex":0},"schema":"https://github.com/citation-style-language/schema/raw/master/csl-citation.json"}</w:instrText>
      </w:r>
      <w:r w:rsidRPr="00290D9C">
        <w:rPr>
          <w:rFonts w:ascii="David" w:hAnsi="David" w:cs="David"/>
          <w:rtl/>
        </w:rPr>
        <w:fldChar w:fldCharType="separate"/>
      </w:r>
      <w:r w:rsidRPr="00290D9C">
        <w:rPr>
          <w:rFonts w:ascii="David" w:hAnsi="David" w:cs="David"/>
          <w:noProof/>
        </w:rPr>
        <w:t>(Tse &amp; Ng, 2014)</w:t>
      </w:r>
      <w:r w:rsidRPr="00290D9C">
        <w:rPr>
          <w:rFonts w:ascii="David" w:hAnsi="David" w:cs="David"/>
          <w:rtl/>
        </w:rPr>
        <w:fldChar w:fldCharType="end"/>
      </w:r>
      <w:r w:rsidRPr="00290D9C">
        <w:rPr>
          <w:rFonts w:ascii="David" w:hAnsi="David" w:cs="David" w:hint="cs"/>
          <w:rtl/>
        </w:rPr>
        <w:t xml:space="preserve"> ובתרבויות של </w:t>
      </w:r>
      <w:r w:rsidRPr="00290D9C">
        <w:rPr>
          <w:rFonts w:ascii="David" w:hAnsi="David" w:cs="David"/>
          <w:rtl/>
        </w:rPr>
        <w:t xml:space="preserve">מעמדות </w:t>
      </w:r>
      <w:r w:rsidRPr="00290D9C">
        <w:rPr>
          <w:rFonts w:ascii="David" w:hAnsi="David" w:cs="David" w:hint="cs"/>
          <w:rtl/>
        </w:rPr>
        <w:t xml:space="preserve">כלכליים-חברתיים </w:t>
      </w:r>
      <w:r w:rsidRPr="00290D9C">
        <w:rPr>
          <w:rFonts w:ascii="David" w:hAnsi="David" w:cs="David"/>
          <w:rtl/>
        </w:rPr>
        <w:t>נמוכים</w:t>
      </w:r>
      <w:r w:rsidRPr="00290D9C">
        <w:rPr>
          <w:rFonts w:ascii="David" w:hAnsi="David" w:cs="David" w:hint="cs"/>
          <w:rtl/>
        </w:rPr>
        <w:t xml:space="preserve">  </w:t>
      </w:r>
      <w:r w:rsidRPr="00290D9C">
        <w:rPr>
          <w:rFonts w:ascii="David" w:hAnsi="David" w:cs="David"/>
          <w:lang w:val="en-GB"/>
        </w:rPr>
        <w:t>(Lamont, 2000)</w:t>
      </w:r>
      <w:r w:rsidRPr="00290D9C">
        <w:rPr>
          <w:rFonts w:ascii="David" w:hAnsi="David" w:cs="David" w:hint="cs"/>
          <w:rtl/>
        </w:rPr>
        <w:t>.</w:t>
      </w:r>
      <w:r w:rsidRPr="00290D9C">
        <w:rPr>
          <w:rFonts w:ascii="David" w:hAnsi="David" w:cs="David"/>
          <w:rtl/>
        </w:rPr>
        <w:t xml:space="preserve"> </w:t>
      </w:r>
      <w:r w:rsidRPr="00290D9C">
        <w:rPr>
          <w:rFonts w:ascii="David" w:hAnsi="David" w:cs="David" w:hint="cs"/>
          <w:rtl/>
        </w:rPr>
        <w:t xml:space="preserve">עמוס תיאר בהקשר זה: </w:t>
      </w:r>
      <w:r w:rsidRPr="00290D9C">
        <w:rPr>
          <w:rFonts w:ascii="David" w:hAnsi="David" w:cs="David"/>
          <w:rtl/>
        </w:rPr>
        <w:t>"לפני שאתה שחקן כדורגל אתה צריך להיות בנאדם</w:t>
      </w:r>
      <w:r w:rsidRPr="00290D9C">
        <w:rPr>
          <w:rFonts w:ascii="David" w:hAnsi="David" w:cs="David" w:hint="cs"/>
          <w:rtl/>
        </w:rPr>
        <w:t>,</w:t>
      </w:r>
      <w:r w:rsidRPr="00290D9C">
        <w:rPr>
          <w:rFonts w:ascii="David" w:hAnsi="David" w:cs="David"/>
          <w:rtl/>
        </w:rPr>
        <w:t xml:space="preserve"> לכבד את ההורים, לכבד אדם שהוא יותר מבוגר ממך, להיות ילד טוב בבית ולהיות תלמיד טוב</w:t>
      </w:r>
      <w:r w:rsidRPr="00290D9C">
        <w:rPr>
          <w:rFonts w:ascii="David" w:hAnsi="David" w:cs="David"/>
        </w:rPr>
        <w:t>"</w:t>
      </w:r>
      <w:r w:rsidRPr="00290D9C">
        <w:rPr>
          <w:rFonts w:ascii="David" w:hAnsi="David" w:cs="David"/>
          <w:rtl/>
        </w:rPr>
        <w:t xml:space="preserve">. </w:t>
      </w:r>
    </w:p>
    <w:p w14:paraId="1ABA5DAD" w14:textId="77777777" w:rsidR="001A1368" w:rsidRPr="00290D9C" w:rsidRDefault="001A1368" w:rsidP="00E008E1">
      <w:pPr>
        <w:pStyle w:val="NormalWeb"/>
        <w:bidi/>
        <w:spacing w:before="0" w:beforeAutospacing="0" w:after="0" w:afterAutospacing="0" w:line="480" w:lineRule="auto"/>
        <w:jc w:val="both"/>
        <w:rPr>
          <w:rFonts w:ascii="David" w:hAnsi="David" w:cs="David"/>
          <w:b/>
          <w:bCs/>
          <w:u w:val="single"/>
          <w:rtl/>
        </w:rPr>
      </w:pPr>
      <w:r w:rsidRPr="00290D9C">
        <w:rPr>
          <w:rFonts w:ascii="David" w:hAnsi="David" w:cs="David"/>
          <w:b/>
          <w:bCs/>
          <w:u w:val="single"/>
          <w:rtl/>
        </w:rPr>
        <w:lastRenderedPageBreak/>
        <w:t>ציפיות של ההורים מהמאמן</w:t>
      </w:r>
      <w:r w:rsidR="00E008E1" w:rsidRPr="00290D9C">
        <w:rPr>
          <w:rFonts w:ascii="David" w:hAnsi="David" w:cs="David" w:hint="cs"/>
          <w:b/>
          <w:bCs/>
          <w:u w:val="single"/>
          <w:rtl/>
        </w:rPr>
        <w:t xml:space="preserve">: </w:t>
      </w:r>
      <w:r w:rsidRPr="00290D9C">
        <w:rPr>
          <w:rFonts w:ascii="David" w:hAnsi="David" w:cs="David" w:hint="cs"/>
          <w:b/>
          <w:bCs/>
          <w:u w:val="single"/>
          <w:rtl/>
        </w:rPr>
        <w:t>"</w:t>
      </w:r>
      <w:r w:rsidRPr="00290D9C">
        <w:rPr>
          <w:rFonts w:ascii="David" w:hAnsi="David" w:cs="David" w:hint="eastAsia"/>
          <w:b/>
          <w:bCs/>
          <w:rtl/>
        </w:rPr>
        <w:t>מילה</w:t>
      </w:r>
      <w:r w:rsidRPr="00290D9C">
        <w:rPr>
          <w:rFonts w:ascii="David" w:hAnsi="David" w:cs="David"/>
          <w:b/>
          <w:bCs/>
          <w:rtl/>
        </w:rPr>
        <w:t xml:space="preserve"> שלי לילדים הרבה יותר חזקה [מהמילה] של </w:t>
      </w:r>
      <w:r w:rsidRPr="00290D9C">
        <w:rPr>
          <w:rFonts w:ascii="David" w:hAnsi="David" w:cs="David" w:hint="eastAsia"/>
          <w:b/>
          <w:bCs/>
          <w:rtl/>
        </w:rPr>
        <w:t>ההורים</w:t>
      </w:r>
      <w:r w:rsidRPr="00290D9C">
        <w:rPr>
          <w:rFonts w:ascii="David" w:hAnsi="David" w:cs="David"/>
          <w:b/>
          <w:bCs/>
          <w:rtl/>
        </w:rPr>
        <w:t>"</w:t>
      </w:r>
    </w:p>
    <w:p w14:paraId="7AA876CF" w14:textId="77777777" w:rsidR="001A1368" w:rsidRPr="00290D9C" w:rsidRDefault="001A1368" w:rsidP="00E008E1">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הציפיות של ההורים מהמאמנים תוארו על ידי המאמנים כנע</w:t>
      </w:r>
      <w:r w:rsidR="00E008E1" w:rsidRPr="00290D9C">
        <w:rPr>
          <w:rFonts w:ascii="David" w:hAnsi="David" w:cs="David" w:hint="cs"/>
          <w:rtl/>
        </w:rPr>
        <w:t>ות</w:t>
      </w:r>
      <w:r w:rsidRPr="00290D9C">
        <w:rPr>
          <w:rFonts w:ascii="David" w:hAnsi="David" w:cs="David" w:hint="cs"/>
          <w:rtl/>
        </w:rPr>
        <w:t xml:space="preserve"> בין "אין ציפיות", "לא מעניין אותם מה קורה" ועד "טיפול בנושא ההתנהגות ודקות משחק". המאמנים </w:t>
      </w:r>
      <w:r w:rsidR="00E008E1" w:rsidRPr="00290D9C">
        <w:rPr>
          <w:rFonts w:ascii="David" w:hAnsi="David" w:cs="David" w:hint="cs"/>
          <w:rtl/>
        </w:rPr>
        <w:t>דיו</w:t>
      </w:r>
      <w:r w:rsidR="00152C9D" w:rsidRPr="00290D9C">
        <w:rPr>
          <w:rFonts w:ascii="David" w:hAnsi="David" w:cs="David" w:hint="cs"/>
          <w:rtl/>
        </w:rPr>
        <w:t>ו</w:t>
      </w:r>
      <w:r w:rsidR="00E008E1" w:rsidRPr="00290D9C">
        <w:rPr>
          <w:rFonts w:ascii="David" w:hAnsi="David" w:cs="David" w:hint="cs"/>
          <w:rtl/>
        </w:rPr>
        <w:t>חו</w:t>
      </w:r>
      <w:r w:rsidRPr="00290D9C">
        <w:rPr>
          <w:rFonts w:ascii="David" w:hAnsi="David" w:cs="David" w:hint="cs"/>
          <w:rtl/>
        </w:rPr>
        <w:t xml:space="preserve"> כי ההורים מצפים מהם לחנך את ילדיהם ולאיים עליהם שבמידה ולא יתנהגו כראוי, המאמן לא ייתן להם לשחק. נועם מתאר בהקשר זה:</w:t>
      </w:r>
    </w:p>
    <w:p w14:paraId="2BE2CF8C" w14:textId="77777777" w:rsidR="001A1368" w:rsidRPr="00290D9C" w:rsidRDefault="001A1368" w:rsidP="001A1368">
      <w:pPr>
        <w:pStyle w:val="NormalWeb"/>
        <w:bidi/>
        <w:spacing w:before="0" w:beforeAutospacing="0" w:after="0" w:afterAutospacing="0" w:line="480" w:lineRule="auto"/>
        <w:ind w:left="720"/>
        <w:jc w:val="both"/>
        <w:rPr>
          <w:rFonts w:ascii="David" w:hAnsi="David" w:cs="David"/>
          <w:rtl/>
        </w:rPr>
      </w:pPr>
      <w:r w:rsidRPr="00290D9C">
        <w:rPr>
          <w:rFonts w:ascii="David" w:hAnsi="David" w:cs="David" w:hint="cs"/>
          <w:rtl/>
        </w:rPr>
        <w:t xml:space="preserve"> הם [ההורים] פונים גם בעניי</w:t>
      </w:r>
      <w:r w:rsidRPr="00290D9C">
        <w:rPr>
          <w:rFonts w:ascii="David" w:hAnsi="David" w:cs="David" w:hint="eastAsia"/>
          <w:rtl/>
        </w:rPr>
        <w:t>ן</w:t>
      </w:r>
      <w:r w:rsidRPr="00290D9C">
        <w:rPr>
          <w:rFonts w:ascii="David" w:hAnsi="David" w:cs="David" w:hint="cs"/>
          <w:rtl/>
        </w:rPr>
        <w:t xml:space="preserve"> הלימודי,</w:t>
      </w:r>
      <w:r w:rsidRPr="00290D9C">
        <w:rPr>
          <w:rFonts w:ascii="David" w:hAnsi="David" w:cs="David"/>
          <w:rtl/>
        </w:rPr>
        <w:t xml:space="preserve"> הילד עשה בעיות בבית</w:t>
      </w:r>
      <w:r w:rsidRPr="00290D9C">
        <w:rPr>
          <w:rFonts w:ascii="David" w:hAnsi="David" w:cs="David" w:hint="cs"/>
          <w:rtl/>
        </w:rPr>
        <w:t>,</w:t>
      </w:r>
      <w:r w:rsidRPr="00290D9C">
        <w:rPr>
          <w:rFonts w:ascii="David" w:hAnsi="David" w:cs="David"/>
          <w:rtl/>
        </w:rPr>
        <w:t xml:space="preserve"> הילד עשה בעיות בבית הספר</w:t>
      </w:r>
      <w:r w:rsidRPr="00290D9C">
        <w:rPr>
          <w:rFonts w:ascii="David" w:hAnsi="David" w:cs="David" w:hint="cs"/>
          <w:rtl/>
        </w:rPr>
        <w:t>, כדי</w:t>
      </w:r>
      <w:r w:rsidRPr="00290D9C">
        <w:rPr>
          <w:rFonts w:ascii="David" w:hAnsi="David" w:cs="David"/>
          <w:rtl/>
        </w:rPr>
        <w:t xml:space="preserve"> שאני אתערב</w:t>
      </w:r>
      <w:r w:rsidRPr="00290D9C">
        <w:rPr>
          <w:rFonts w:ascii="David" w:hAnsi="David" w:cs="David" w:hint="cs"/>
          <w:rtl/>
        </w:rPr>
        <w:t xml:space="preserve"> </w:t>
      </w:r>
      <w:r w:rsidRPr="00290D9C">
        <w:rPr>
          <w:rFonts w:ascii="David" w:hAnsi="David" w:cs="David"/>
          <w:rtl/>
        </w:rPr>
        <w:t>ואני כן מתערב</w:t>
      </w:r>
      <w:r w:rsidRPr="00290D9C">
        <w:rPr>
          <w:rFonts w:ascii="David" w:hAnsi="David" w:cs="David" w:hint="cs"/>
          <w:rtl/>
        </w:rPr>
        <w:t xml:space="preserve">... מילה שלי לילדים הרבה יותר חזקה מההורים והם מתיישרים. </w:t>
      </w:r>
    </w:p>
    <w:p w14:paraId="3740FA83" w14:textId="77777777" w:rsidR="001A1368" w:rsidRPr="00290D9C" w:rsidRDefault="001A1368" w:rsidP="00152C9D">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 xml:space="preserve">המאמנים הדגישו שהם משקיעים </w:t>
      </w:r>
      <w:r w:rsidR="00152C9D" w:rsidRPr="00290D9C">
        <w:rPr>
          <w:rFonts w:ascii="David" w:hAnsi="David" w:cs="David" w:hint="cs"/>
          <w:rtl/>
        </w:rPr>
        <w:t>רבות</w:t>
      </w:r>
      <w:r w:rsidRPr="00290D9C">
        <w:rPr>
          <w:rFonts w:ascii="David" w:hAnsi="David" w:cs="David" w:hint="cs"/>
          <w:rtl/>
        </w:rPr>
        <w:t xml:space="preserve"> ב</w:t>
      </w:r>
      <w:r w:rsidR="00E008E1" w:rsidRPr="00290D9C">
        <w:rPr>
          <w:rFonts w:ascii="David" w:hAnsi="David" w:cs="David" w:hint="cs"/>
          <w:rtl/>
        </w:rPr>
        <w:t xml:space="preserve">טיפול </w:t>
      </w:r>
      <w:r w:rsidRPr="00290D9C">
        <w:rPr>
          <w:rFonts w:ascii="David" w:hAnsi="David" w:cs="David" w:hint="cs"/>
          <w:rtl/>
        </w:rPr>
        <w:t xml:space="preserve">בסוגיות התנהגות מורכבות שההורים לא מצליחים בבית כגון </w:t>
      </w:r>
      <w:r w:rsidR="00152C9D" w:rsidRPr="00290D9C">
        <w:rPr>
          <w:rFonts w:ascii="David" w:hAnsi="David" w:cs="David" w:hint="cs"/>
          <w:rtl/>
        </w:rPr>
        <w:t>שימוש ב</w:t>
      </w:r>
      <w:r w:rsidRPr="00290D9C">
        <w:rPr>
          <w:rFonts w:ascii="David" w:hAnsi="David" w:cs="David" w:hint="cs"/>
          <w:rtl/>
        </w:rPr>
        <w:t>שיח לא מכבד או בעיות בבית הספר. יותם תיאר</w:t>
      </w:r>
      <w:r w:rsidR="00E008E1" w:rsidRPr="00290D9C">
        <w:rPr>
          <w:rFonts w:ascii="David" w:hAnsi="David" w:cs="David" w:hint="cs"/>
          <w:rtl/>
        </w:rPr>
        <w:t xml:space="preserve"> בהקשר זה</w:t>
      </w:r>
      <w:r w:rsidRPr="00290D9C">
        <w:rPr>
          <w:rFonts w:ascii="David" w:hAnsi="David" w:cs="David" w:hint="cs"/>
          <w:rtl/>
        </w:rPr>
        <w:t xml:space="preserve">: </w:t>
      </w:r>
    </w:p>
    <w:p w14:paraId="52D74676" w14:textId="77777777" w:rsidR="001A1368" w:rsidRPr="00290D9C" w:rsidRDefault="001A1368" w:rsidP="001A1368">
      <w:pPr>
        <w:pStyle w:val="NormalWeb"/>
        <w:bidi/>
        <w:spacing w:before="0" w:beforeAutospacing="0" w:after="0" w:afterAutospacing="0" w:line="480" w:lineRule="auto"/>
        <w:ind w:left="720"/>
        <w:jc w:val="both"/>
        <w:rPr>
          <w:rFonts w:ascii="David" w:hAnsi="David" w:cs="David"/>
          <w:rtl/>
        </w:rPr>
      </w:pPr>
      <w:r w:rsidRPr="00290D9C">
        <w:rPr>
          <w:rFonts w:ascii="David" w:hAnsi="David" w:cs="David" w:hint="cs"/>
          <w:rtl/>
        </w:rPr>
        <w:t>בבית הספר קוראים לי המלאך יותם. כל פעם שהורה או מורה נתקלים בבעיות עם שחקן שלי, ישר מזעיקים אותי לבית הספר כדי לטפל בסוגיה... אני מגיע פעם או פעמיים בשבוע לבית הספר ופשוט פותר בעיות שהם לא מבינים באיזה קלות אני עושה את זה... הילדים יודעים לא להתעסק איתי.</w:t>
      </w:r>
    </w:p>
    <w:p w14:paraId="27B6F2A9" w14:textId="77777777" w:rsidR="001A1368" w:rsidRPr="00290D9C" w:rsidRDefault="001A1368" w:rsidP="001A1368">
      <w:pPr>
        <w:pStyle w:val="NormalWeb"/>
        <w:bidi/>
        <w:spacing w:before="0" w:beforeAutospacing="0" w:after="0" w:afterAutospacing="0" w:line="480" w:lineRule="auto"/>
        <w:ind w:firstLine="720"/>
        <w:jc w:val="both"/>
        <w:rPr>
          <w:rFonts w:ascii="David" w:hAnsi="David" w:cs="David"/>
          <w:rtl/>
        </w:rPr>
      </w:pPr>
      <w:r w:rsidRPr="00290D9C">
        <w:rPr>
          <w:rFonts w:ascii="David" w:hAnsi="David" w:cs="David" w:hint="cs"/>
          <w:rtl/>
        </w:rPr>
        <w:t xml:space="preserve">ציפיות של הורים רבים, כפי שתיארו המאמנים, עוסקות בנושא דקות המשחק של הילדים. כך תיאר ערן "רוב ההורים רוצים לראות את הילד משחק...ההורים חושבים שרק מי שמשחק הוא חלק מהקבוצה". המאמנים הסבירו כי המסר של ההורים הוא שלא חשוב מה קורה במהלך כל שבוע האימונים והאם הילד נהנה, מתפתח, לומד ורוכש כישורי חיים, יוצר אצל הילדים לחץ גדול, שבו הדקות הם החשובות ובמידה ואם הם אינם משחקים אזי הערך שלהם לא שווה. זאת ועוד, לטענת המאמנים גישה זו גורמת לאווירה שלילית סביב המשחקים, כאשר הורים מעוניינים שהקבוצה של הילד תפסיד במידה והוא אינו משחק. כך תיאר זאת  אלי: </w:t>
      </w:r>
      <w:r w:rsidRPr="00290D9C">
        <w:rPr>
          <w:rFonts w:ascii="David" w:hAnsi="David" w:cs="David"/>
          <w:rtl/>
        </w:rPr>
        <w:t xml:space="preserve">"גם </w:t>
      </w:r>
      <w:r w:rsidRPr="00290D9C">
        <w:rPr>
          <w:rFonts w:ascii="David" w:hAnsi="David" w:cs="David" w:hint="eastAsia"/>
          <w:rtl/>
        </w:rPr>
        <w:t>אם</w:t>
      </w:r>
      <w:r w:rsidRPr="00290D9C">
        <w:rPr>
          <w:rFonts w:ascii="David" w:hAnsi="David" w:cs="David"/>
          <w:rtl/>
        </w:rPr>
        <w:t xml:space="preserve"> </w:t>
      </w:r>
      <w:r w:rsidRPr="00290D9C">
        <w:rPr>
          <w:rFonts w:ascii="David" w:hAnsi="David" w:cs="David" w:hint="eastAsia"/>
          <w:rtl/>
        </w:rPr>
        <w:t>הקבוצה</w:t>
      </w:r>
      <w:r w:rsidRPr="00290D9C">
        <w:rPr>
          <w:rFonts w:ascii="David" w:hAnsi="David" w:cs="David"/>
          <w:rtl/>
        </w:rPr>
        <w:t xml:space="preserve"> </w:t>
      </w:r>
      <w:r w:rsidRPr="00290D9C">
        <w:rPr>
          <w:rFonts w:ascii="David" w:hAnsi="David" w:cs="David" w:hint="eastAsia"/>
          <w:rtl/>
        </w:rPr>
        <w:t>מנצחת</w:t>
      </w:r>
      <w:r w:rsidRPr="00290D9C">
        <w:rPr>
          <w:rFonts w:ascii="David" w:hAnsi="David" w:cs="David"/>
          <w:rtl/>
        </w:rPr>
        <w:t xml:space="preserve"> </w:t>
      </w:r>
      <w:r w:rsidRPr="00290D9C">
        <w:rPr>
          <w:rFonts w:ascii="David" w:hAnsi="David" w:cs="David" w:hint="eastAsia"/>
          <w:rtl/>
        </w:rPr>
        <w:t>והילד</w:t>
      </w:r>
      <w:r w:rsidRPr="00290D9C">
        <w:rPr>
          <w:rFonts w:ascii="David" w:hAnsi="David" w:cs="David"/>
          <w:rtl/>
        </w:rPr>
        <w:t xml:space="preserve"> </w:t>
      </w:r>
      <w:r w:rsidRPr="00290D9C">
        <w:rPr>
          <w:rFonts w:ascii="David" w:hAnsi="David" w:cs="David" w:hint="eastAsia"/>
          <w:rtl/>
        </w:rPr>
        <w:t>שלהם</w:t>
      </w:r>
      <w:r w:rsidRPr="00290D9C">
        <w:rPr>
          <w:rFonts w:ascii="David" w:hAnsi="David" w:cs="David"/>
          <w:rtl/>
        </w:rPr>
        <w:t xml:space="preserve"> </w:t>
      </w:r>
      <w:r w:rsidRPr="00290D9C">
        <w:rPr>
          <w:rFonts w:ascii="David" w:hAnsi="David" w:cs="David" w:hint="eastAsia"/>
          <w:rtl/>
        </w:rPr>
        <w:t>לא</w:t>
      </w:r>
      <w:r w:rsidRPr="00290D9C">
        <w:rPr>
          <w:rFonts w:ascii="David" w:hAnsi="David" w:cs="David"/>
          <w:rtl/>
        </w:rPr>
        <w:t xml:space="preserve"> </w:t>
      </w:r>
      <w:r w:rsidRPr="00290D9C">
        <w:rPr>
          <w:rFonts w:ascii="David" w:hAnsi="David" w:cs="David" w:hint="eastAsia"/>
          <w:rtl/>
        </w:rPr>
        <w:t>משחק</w:t>
      </w:r>
      <w:r w:rsidRPr="00290D9C">
        <w:rPr>
          <w:rFonts w:ascii="David" w:hAnsi="David" w:cs="David"/>
          <w:rtl/>
        </w:rPr>
        <w:t xml:space="preserve"> </w:t>
      </w:r>
      <w:r w:rsidRPr="00290D9C">
        <w:rPr>
          <w:rFonts w:ascii="David" w:hAnsi="David" w:cs="David" w:hint="eastAsia"/>
          <w:rtl/>
        </w:rPr>
        <w:t>אז</w:t>
      </w:r>
      <w:r w:rsidRPr="00290D9C">
        <w:rPr>
          <w:rFonts w:ascii="David" w:hAnsi="David" w:cs="David"/>
          <w:rtl/>
        </w:rPr>
        <w:t xml:space="preserve"> </w:t>
      </w:r>
      <w:r w:rsidRPr="00290D9C">
        <w:rPr>
          <w:rFonts w:ascii="David" w:hAnsi="David" w:cs="David" w:hint="eastAsia"/>
          <w:rtl/>
        </w:rPr>
        <w:t>זה</w:t>
      </w:r>
      <w:r w:rsidRPr="00290D9C">
        <w:rPr>
          <w:rFonts w:ascii="David" w:hAnsi="David" w:cs="David"/>
          <w:rtl/>
        </w:rPr>
        <w:t xml:space="preserve"> </w:t>
      </w:r>
      <w:r w:rsidRPr="00290D9C">
        <w:rPr>
          <w:rFonts w:ascii="David" w:hAnsi="David" w:cs="David" w:hint="eastAsia"/>
          <w:rtl/>
        </w:rPr>
        <w:t>מפריע</w:t>
      </w:r>
      <w:r w:rsidRPr="00290D9C">
        <w:rPr>
          <w:rFonts w:ascii="David" w:hAnsi="David" w:cs="David"/>
          <w:rtl/>
        </w:rPr>
        <w:t xml:space="preserve"> </w:t>
      </w:r>
      <w:r w:rsidRPr="00290D9C">
        <w:rPr>
          <w:rFonts w:ascii="David" w:hAnsi="David" w:cs="David" w:hint="eastAsia"/>
          <w:rtl/>
        </w:rPr>
        <w:t>להם</w:t>
      </w:r>
      <w:r w:rsidRPr="00290D9C">
        <w:rPr>
          <w:rFonts w:ascii="David" w:hAnsi="David" w:cs="David"/>
          <w:rtl/>
        </w:rPr>
        <w:t>"</w:t>
      </w:r>
      <w:r w:rsidRPr="00290D9C">
        <w:rPr>
          <w:rFonts w:ascii="David" w:hAnsi="David" w:cs="David" w:hint="cs"/>
          <w:rtl/>
        </w:rPr>
        <w:t xml:space="preserve">. עוד הוסיף אלי: </w:t>
      </w:r>
    </w:p>
    <w:p w14:paraId="30881669" w14:textId="77777777" w:rsidR="001A1368" w:rsidRPr="00290D9C" w:rsidRDefault="001A1368" w:rsidP="001A1368">
      <w:pPr>
        <w:pStyle w:val="NormalWeb"/>
        <w:bidi/>
        <w:spacing w:before="0" w:beforeAutospacing="0" w:after="0" w:afterAutospacing="0" w:line="480" w:lineRule="auto"/>
        <w:ind w:left="720" w:firstLine="720"/>
        <w:jc w:val="both"/>
        <w:rPr>
          <w:rFonts w:ascii="David" w:hAnsi="David" w:cs="David"/>
          <w:rtl/>
        </w:rPr>
      </w:pPr>
      <w:r w:rsidRPr="00290D9C">
        <w:rPr>
          <w:rFonts w:ascii="David" w:hAnsi="David" w:cs="David" w:hint="eastAsia"/>
          <w:rtl/>
        </w:rPr>
        <w:t>בנוסף</w:t>
      </w:r>
      <w:r w:rsidRPr="00290D9C">
        <w:rPr>
          <w:rFonts w:ascii="David" w:hAnsi="David" w:cs="David"/>
          <w:rtl/>
        </w:rPr>
        <w:t xml:space="preserve"> ישנם הורים </w:t>
      </w:r>
      <w:r w:rsidRPr="00290D9C">
        <w:rPr>
          <w:rFonts w:ascii="David" w:hAnsi="David" w:cs="David" w:hint="eastAsia"/>
          <w:rtl/>
        </w:rPr>
        <w:t>שרואים</w:t>
      </w:r>
      <w:r w:rsidRPr="00290D9C">
        <w:rPr>
          <w:rFonts w:ascii="David" w:hAnsi="David" w:cs="David"/>
          <w:rtl/>
        </w:rPr>
        <w:t xml:space="preserve"> </w:t>
      </w:r>
      <w:r w:rsidRPr="00290D9C">
        <w:rPr>
          <w:rFonts w:ascii="David" w:hAnsi="David" w:cs="David" w:hint="eastAsia"/>
          <w:rtl/>
        </w:rPr>
        <w:t>את</w:t>
      </w:r>
      <w:r w:rsidRPr="00290D9C">
        <w:rPr>
          <w:rFonts w:ascii="David" w:hAnsi="David" w:cs="David"/>
          <w:rtl/>
        </w:rPr>
        <w:t xml:space="preserve"> </w:t>
      </w:r>
      <w:r w:rsidRPr="00290D9C">
        <w:rPr>
          <w:rFonts w:ascii="David" w:hAnsi="David" w:cs="David" w:hint="eastAsia"/>
          <w:rtl/>
        </w:rPr>
        <w:t>השחקנים</w:t>
      </w:r>
      <w:r w:rsidRPr="00290D9C">
        <w:rPr>
          <w:rFonts w:ascii="David" w:hAnsi="David" w:cs="David"/>
          <w:rtl/>
        </w:rPr>
        <w:t xml:space="preserve"> </w:t>
      </w:r>
      <w:r w:rsidRPr="00290D9C">
        <w:rPr>
          <w:rFonts w:ascii="David" w:hAnsi="David" w:cs="David" w:hint="eastAsia"/>
          <w:rtl/>
        </w:rPr>
        <w:t>הגדולים</w:t>
      </w:r>
      <w:r w:rsidRPr="00290D9C">
        <w:rPr>
          <w:rFonts w:ascii="David" w:hAnsi="David" w:cs="David"/>
          <w:rtl/>
        </w:rPr>
        <w:t xml:space="preserve">, הכסף והתהילה שיכול להביא משחק הכדורגל, </w:t>
      </w:r>
      <w:r w:rsidRPr="00290D9C">
        <w:rPr>
          <w:rFonts w:ascii="David" w:hAnsi="David" w:cs="David" w:hint="eastAsia"/>
          <w:rtl/>
        </w:rPr>
        <w:t>שחושבים</w:t>
      </w:r>
      <w:r w:rsidRPr="00290D9C">
        <w:rPr>
          <w:rFonts w:ascii="David" w:hAnsi="David" w:cs="David"/>
          <w:rtl/>
        </w:rPr>
        <w:t xml:space="preserve"> </w:t>
      </w:r>
      <w:r w:rsidRPr="00290D9C">
        <w:rPr>
          <w:rFonts w:ascii="David" w:hAnsi="David" w:cs="David" w:hint="eastAsia"/>
          <w:rtl/>
        </w:rPr>
        <w:t>שהילד</w:t>
      </w:r>
      <w:r w:rsidRPr="00290D9C">
        <w:rPr>
          <w:rFonts w:ascii="David" w:hAnsi="David" w:cs="David"/>
          <w:rtl/>
        </w:rPr>
        <w:t xml:space="preserve"> </w:t>
      </w:r>
      <w:r w:rsidRPr="00290D9C">
        <w:rPr>
          <w:rFonts w:ascii="David" w:hAnsi="David" w:cs="David" w:hint="eastAsia"/>
          <w:rtl/>
        </w:rPr>
        <w:t>שלהם</w:t>
      </w:r>
      <w:r w:rsidRPr="00290D9C">
        <w:rPr>
          <w:rFonts w:ascii="David" w:hAnsi="David" w:cs="David"/>
          <w:rtl/>
        </w:rPr>
        <w:t xml:space="preserve"> יום אחד יהיה כזה. </w:t>
      </w:r>
      <w:r w:rsidRPr="00290D9C">
        <w:rPr>
          <w:rFonts w:ascii="David" w:hAnsi="David" w:cs="David" w:hint="eastAsia"/>
          <w:rtl/>
        </w:rPr>
        <w:t>מלבד</w:t>
      </w:r>
      <w:r w:rsidRPr="00290D9C">
        <w:rPr>
          <w:rFonts w:ascii="David" w:hAnsi="David" w:cs="David"/>
          <w:rtl/>
        </w:rPr>
        <w:t xml:space="preserve"> ממד הלחץ שמתווסף </w:t>
      </w:r>
      <w:r w:rsidRPr="00290D9C">
        <w:rPr>
          <w:rFonts w:ascii="David" w:hAnsi="David" w:cs="David" w:hint="eastAsia"/>
          <w:rtl/>
        </w:rPr>
        <w:t>לאותם</w:t>
      </w:r>
      <w:r w:rsidRPr="00290D9C">
        <w:rPr>
          <w:rFonts w:ascii="David" w:hAnsi="David" w:cs="David"/>
          <w:rtl/>
        </w:rPr>
        <w:t xml:space="preserve"> ילדים, הציפיות של אותם הורים מהמאמנים מאוד קיצוניות </w:t>
      </w:r>
      <w:r w:rsidRPr="00290D9C">
        <w:rPr>
          <w:rFonts w:ascii="David" w:hAnsi="David" w:cs="David" w:hint="eastAsia"/>
          <w:rtl/>
        </w:rPr>
        <w:t>וגורמות</w:t>
      </w:r>
      <w:r w:rsidRPr="00290D9C">
        <w:rPr>
          <w:rFonts w:ascii="David" w:hAnsi="David" w:cs="David"/>
          <w:rtl/>
        </w:rPr>
        <w:t xml:space="preserve"> </w:t>
      </w:r>
      <w:r w:rsidRPr="00290D9C">
        <w:rPr>
          <w:rFonts w:ascii="David" w:hAnsi="David" w:cs="David" w:hint="eastAsia"/>
          <w:rtl/>
        </w:rPr>
        <w:t>הרבה</w:t>
      </w:r>
      <w:r w:rsidRPr="00290D9C">
        <w:rPr>
          <w:rFonts w:ascii="David" w:hAnsi="David" w:cs="David"/>
          <w:rtl/>
        </w:rPr>
        <w:t xml:space="preserve"> </w:t>
      </w:r>
      <w:r w:rsidRPr="00290D9C">
        <w:rPr>
          <w:rFonts w:ascii="David" w:hAnsi="David" w:cs="David" w:hint="eastAsia"/>
          <w:rtl/>
        </w:rPr>
        <w:t>פעמים</w:t>
      </w:r>
      <w:r w:rsidRPr="00290D9C">
        <w:rPr>
          <w:rFonts w:ascii="David" w:hAnsi="David" w:cs="David"/>
          <w:rtl/>
        </w:rPr>
        <w:t xml:space="preserve"> </w:t>
      </w:r>
      <w:r w:rsidRPr="00290D9C">
        <w:rPr>
          <w:rFonts w:ascii="David" w:hAnsi="David" w:cs="David" w:hint="eastAsia"/>
          <w:rtl/>
        </w:rPr>
        <w:t>הן</w:t>
      </w:r>
      <w:r w:rsidRPr="00290D9C">
        <w:rPr>
          <w:rFonts w:ascii="David" w:hAnsi="David" w:cs="David"/>
          <w:rtl/>
        </w:rPr>
        <w:t xml:space="preserve"> </w:t>
      </w:r>
      <w:r w:rsidRPr="00290D9C">
        <w:rPr>
          <w:rFonts w:ascii="David" w:hAnsi="David" w:cs="David" w:hint="eastAsia"/>
          <w:rtl/>
        </w:rPr>
        <w:t>לילד</w:t>
      </w:r>
      <w:r w:rsidRPr="00290D9C">
        <w:rPr>
          <w:rFonts w:ascii="David" w:hAnsi="David" w:cs="David"/>
          <w:rtl/>
        </w:rPr>
        <w:t xml:space="preserve"> </w:t>
      </w:r>
      <w:r w:rsidRPr="00290D9C">
        <w:rPr>
          <w:rFonts w:ascii="David" w:hAnsi="David" w:cs="David" w:hint="eastAsia"/>
          <w:rtl/>
        </w:rPr>
        <w:t>והן</w:t>
      </w:r>
      <w:r w:rsidRPr="00290D9C">
        <w:rPr>
          <w:rFonts w:ascii="David" w:hAnsi="David" w:cs="David"/>
          <w:rtl/>
        </w:rPr>
        <w:t xml:space="preserve"> </w:t>
      </w:r>
      <w:r w:rsidRPr="00290D9C">
        <w:rPr>
          <w:rFonts w:ascii="David" w:hAnsi="David" w:cs="David" w:hint="eastAsia"/>
          <w:rtl/>
        </w:rPr>
        <w:t>למאמנים</w:t>
      </w:r>
      <w:r w:rsidRPr="00290D9C">
        <w:rPr>
          <w:rFonts w:ascii="David" w:hAnsi="David" w:cs="David"/>
          <w:rtl/>
        </w:rPr>
        <w:t xml:space="preserve"> </w:t>
      </w:r>
      <w:r w:rsidRPr="00290D9C">
        <w:rPr>
          <w:rFonts w:ascii="David" w:hAnsi="David" w:cs="David" w:hint="eastAsia"/>
          <w:rtl/>
        </w:rPr>
        <w:t>מפח</w:t>
      </w:r>
      <w:r w:rsidRPr="00290D9C">
        <w:rPr>
          <w:rFonts w:ascii="David" w:hAnsi="David" w:cs="David"/>
          <w:rtl/>
        </w:rPr>
        <w:t xml:space="preserve"> </w:t>
      </w:r>
      <w:r w:rsidRPr="00290D9C">
        <w:rPr>
          <w:rFonts w:ascii="David" w:hAnsi="David" w:cs="David" w:hint="eastAsia"/>
          <w:rtl/>
        </w:rPr>
        <w:t>נפש</w:t>
      </w:r>
      <w:r w:rsidRPr="00290D9C">
        <w:rPr>
          <w:rFonts w:ascii="David" w:hAnsi="David" w:cs="David"/>
          <w:rtl/>
        </w:rPr>
        <w:t xml:space="preserve"> </w:t>
      </w:r>
      <w:r w:rsidRPr="00290D9C">
        <w:rPr>
          <w:rFonts w:ascii="David" w:hAnsi="David" w:cs="David" w:hint="eastAsia"/>
          <w:rtl/>
        </w:rPr>
        <w:t>גדול</w:t>
      </w:r>
      <w:r w:rsidRPr="00290D9C">
        <w:rPr>
          <w:rFonts w:ascii="David" w:hAnsi="David" w:cs="David"/>
          <w:rtl/>
        </w:rPr>
        <w:t xml:space="preserve"> </w:t>
      </w:r>
      <w:r w:rsidRPr="00290D9C">
        <w:rPr>
          <w:rFonts w:ascii="David" w:hAnsi="David" w:cs="David" w:hint="eastAsia"/>
          <w:rtl/>
        </w:rPr>
        <w:t>וחוסר</w:t>
      </w:r>
      <w:r w:rsidRPr="00290D9C">
        <w:rPr>
          <w:rFonts w:ascii="David" w:hAnsi="David" w:cs="David"/>
          <w:rtl/>
        </w:rPr>
        <w:t xml:space="preserve"> </w:t>
      </w:r>
      <w:r w:rsidRPr="00290D9C">
        <w:rPr>
          <w:rFonts w:ascii="David" w:hAnsi="David" w:cs="David" w:hint="eastAsia"/>
          <w:rtl/>
        </w:rPr>
        <w:t>הנאה</w:t>
      </w:r>
      <w:r w:rsidRPr="00290D9C">
        <w:rPr>
          <w:rFonts w:ascii="David" w:hAnsi="David" w:cs="David"/>
          <w:rtl/>
        </w:rPr>
        <w:t xml:space="preserve"> </w:t>
      </w:r>
      <w:r w:rsidRPr="00290D9C">
        <w:rPr>
          <w:rFonts w:ascii="David" w:hAnsi="David" w:cs="David" w:hint="eastAsia"/>
          <w:rtl/>
        </w:rPr>
        <w:t>מהכדורגל</w:t>
      </w:r>
      <w:r w:rsidRPr="00290D9C">
        <w:rPr>
          <w:rFonts w:ascii="David" w:hAnsi="David" w:cs="David" w:hint="cs"/>
          <w:rtl/>
        </w:rPr>
        <w:t xml:space="preserve">. </w:t>
      </w:r>
    </w:p>
    <w:p w14:paraId="6FD08BE4" w14:textId="77777777" w:rsidR="001A1368" w:rsidRPr="00290D9C" w:rsidRDefault="001A1368" w:rsidP="00E06FF7">
      <w:pPr>
        <w:pStyle w:val="NormalWeb"/>
        <w:bidi/>
        <w:spacing w:before="0" w:beforeAutospacing="0" w:after="0" w:afterAutospacing="0" w:line="480" w:lineRule="auto"/>
        <w:ind w:firstLine="720"/>
        <w:jc w:val="both"/>
        <w:rPr>
          <w:rFonts w:ascii="David" w:hAnsi="David" w:cs="David"/>
          <w:rtl/>
        </w:rPr>
      </w:pPr>
      <w:r w:rsidRPr="00290D9C">
        <w:rPr>
          <w:rFonts w:ascii="David" w:hAnsi="David" w:cs="David" w:hint="cs"/>
          <w:rtl/>
        </w:rPr>
        <w:t>סוגיה נוספת, ש</w:t>
      </w:r>
      <w:r w:rsidR="00E008E1" w:rsidRPr="00290D9C">
        <w:rPr>
          <w:rFonts w:ascii="David" w:hAnsi="David" w:cs="David" w:hint="cs"/>
          <w:rtl/>
        </w:rPr>
        <w:t>תוארה על ידי המאמנים כמערערת על מ</w:t>
      </w:r>
      <w:r w:rsidR="00E06FF7" w:rsidRPr="00290D9C">
        <w:rPr>
          <w:rFonts w:ascii="David" w:hAnsi="David" w:cs="David" w:hint="cs"/>
          <w:rtl/>
        </w:rPr>
        <w:t>קצועיותם,</w:t>
      </w:r>
      <w:r w:rsidRPr="00290D9C">
        <w:rPr>
          <w:rFonts w:ascii="David" w:hAnsi="David" w:cs="David" w:hint="cs"/>
          <w:rtl/>
        </w:rPr>
        <w:t xml:space="preserve"> קשורה באופן קבלת ההחלטות המקצועיות. אורי תיאר סיטואציה של יישוב קטן, משפחתי, בו כולם מכירים את כולם, כאשר כל החלטה שהוא מקבל במגרש יכולה להשפיע על החיים מחוץ למגרש: </w:t>
      </w:r>
    </w:p>
    <w:p w14:paraId="2E938A30" w14:textId="7AFE789D" w:rsidR="001A1368" w:rsidRPr="00290D9C" w:rsidRDefault="001A1368" w:rsidP="00A86FFF">
      <w:pPr>
        <w:pStyle w:val="NormalWeb"/>
        <w:bidi/>
        <w:spacing w:before="0" w:beforeAutospacing="0" w:after="0" w:afterAutospacing="0" w:line="480" w:lineRule="auto"/>
        <w:ind w:left="720" w:firstLine="720"/>
        <w:jc w:val="both"/>
        <w:rPr>
          <w:rFonts w:ascii="David" w:hAnsi="David" w:cs="David"/>
          <w:rtl/>
        </w:rPr>
      </w:pPr>
      <w:r w:rsidRPr="00290D9C">
        <w:rPr>
          <w:rFonts w:ascii="David" w:hAnsi="David" w:cs="David"/>
          <w:rtl/>
        </w:rPr>
        <w:lastRenderedPageBreak/>
        <w:t xml:space="preserve">כשאני לוקח החלטות לפעמים </w:t>
      </w:r>
      <w:r w:rsidRPr="00290D9C">
        <w:rPr>
          <w:rFonts w:ascii="David" w:hAnsi="David" w:cs="David" w:hint="eastAsia"/>
          <w:rtl/>
        </w:rPr>
        <w:t>אני</w:t>
      </w:r>
      <w:r w:rsidRPr="00290D9C">
        <w:rPr>
          <w:rFonts w:ascii="David" w:hAnsi="David" w:cs="David"/>
          <w:rtl/>
        </w:rPr>
        <w:t xml:space="preserve"> </w:t>
      </w:r>
      <w:r w:rsidRPr="00290D9C">
        <w:rPr>
          <w:rFonts w:ascii="David" w:hAnsi="David" w:cs="David" w:hint="eastAsia"/>
          <w:rtl/>
        </w:rPr>
        <w:t>גם</w:t>
      </w:r>
      <w:r w:rsidRPr="00290D9C">
        <w:rPr>
          <w:rFonts w:ascii="David" w:hAnsi="David" w:cs="David"/>
          <w:rtl/>
        </w:rPr>
        <w:t xml:space="preserve"> חושב על המשפחות של הילדים</w:t>
      </w:r>
      <w:r w:rsidRPr="00290D9C">
        <w:rPr>
          <w:rFonts w:ascii="David" w:hAnsi="David" w:cs="David" w:hint="cs"/>
          <w:rtl/>
        </w:rPr>
        <w:t>...</w:t>
      </w:r>
      <w:r w:rsidRPr="00290D9C">
        <w:rPr>
          <w:rFonts w:ascii="David" w:hAnsi="David" w:cs="David"/>
          <w:rtl/>
        </w:rPr>
        <w:t xml:space="preserve"> אם אני לא אתן להם לשחק הם יהיו עצובים, ההורים אני מכיר אותם</w:t>
      </w:r>
      <w:r w:rsidRPr="00290D9C">
        <w:rPr>
          <w:rFonts w:ascii="David" w:hAnsi="David" w:cs="David" w:hint="cs"/>
          <w:rtl/>
        </w:rPr>
        <w:t>...</w:t>
      </w:r>
      <w:r w:rsidRPr="00290D9C">
        <w:rPr>
          <w:rFonts w:ascii="David" w:hAnsi="David" w:cs="David"/>
          <w:rtl/>
        </w:rPr>
        <w:t xml:space="preserve"> זה משפחה</w:t>
      </w:r>
      <w:r w:rsidRPr="00290D9C">
        <w:rPr>
          <w:rFonts w:ascii="David" w:hAnsi="David" w:cs="David" w:hint="cs"/>
          <w:rtl/>
        </w:rPr>
        <w:t>,</w:t>
      </w:r>
      <w:r w:rsidRPr="00290D9C">
        <w:rPr>
          <w:rFonts w:ascii="David" w:hAnsi="David" w:cs="David"/>
          <w:rtl/>
        </w:rPr>
        <w:t xml:space="preserve"> חד משמעית במקומות כמו </w:t>
      </w:r>
      <w:r w:rsidRPr="00290D9C">
        <w:rPr>
          <w:rFonts w:ascii="David" w:hAnsi="David" w:cs="David" w:hint="eastAsia"/>
          <w:rtl/>
        </w:rPr>
        <w:t>שלנו</w:t>
      </w:r>
      <w:r w:rsidRPr="00290D9C">
        <w:rPr>
          <w:rFonts w:ascii="David" w:hAnsi="David" w:cs="David" w:hint="cs"/>
          <w:rtl/>
        </w:rPr>
        <w:t>,</w:t>
      </w:r>
      <w:r w:rsidRPr="00290D9C">
        <w:rPr>
          <w:rFonts w:ascii="David" w:hAnsi="David" w:cs="David"/>
          <w:rtl/>
        </w:rPr>
        <w:t xml:space="preserve"> וזה בהחלט ג</w:t>
      </w:r>
      <w:r w:rsidRPr="00290D9C">
        <w:rPr>
          <w:rFonts w:ascii="David" w:hAnsi="David" w:cs="David" w:hint="eastAsia"/>
          <w:rtl/>
        </w:rPr>
        <w:t>ם</w:t>
      </w:r>
      <w:r w:rsidRPr="00290D9C">
        <w:rPr>
          <w:rFonts w:ascii="David" w:hAnsi="David" w:cs="David"/>
          <w:rtl/>
        </w:rPr>
        <w:t xml:space="preserve"> </w:t>
      </w:r>
      <w:r w:rsidRPr="00290D9C">
        <w:rPr>
          <w:rFonts w:ascii="David" w:hAnsi="David" w:cs="David" w:hint="eastAsia"/>
          <w:rtl/>
        </w:rPr>
        <w:t>משפיע</w:t>
      </w:r>
      <w:r w:rsidRPr="00290D9C">
        <w:rPr>
          <w:rFonts w:ascii="David" w:hAnsi="David" w:cs="David"/>
          <w:rtl/>
        </w:rPr>
        <w:t xml:space="preserve"> </w:t>
      </w:r>
      <w:r w:rsidRPr="00290D9C">
        <w:rPr>
          <w:rFonts w:ascii="David" w:hAnsi="David" w:cs="David" w:hint="eastAsia"/>
          <w:rtl/>
        </w:rPr>
        <w:t>על</w:t>
      </w:r>
      <w:r w:rsidRPr="00290D9C">
        <w:rPr>
          <w:rFonts w:ascii="David" w:hAnsi="David" w:cs="David"/>
          <w:rtl/>
        </w:rPr>
        <w:t xml:space="preserve"> </w:t>
      </w:r>
      <w:r w:rsidRPr="00290D9C">
        <w:rPr>
          <w:rFonts w:ascii="David" w:hAnsi="David" w:cs="David" w:hint="eastAsia"/>
          <w:rtl/>
        </w:rPr>
        <w:t>ההחלטות</w:t>
      </w:r>
      <w:r w:rsidRPr="00290D9C">
        <w:rPr>
          <w:rFonts w:ascii="David" w:hAnsi="David" w:cs="David"/>
          <w:rtl/>
        </w:rPr>
        <w:t xml:space="preserve"> </w:t>
      </w:r>
      <w:r w:rsidRPr="00290D9C">
        <w:rPr>
          <w:rFonts w:ascii="David" w:hAnsi="David" w:cs="David" w:hint="eastAsia"/>
          <w:rtl/>
        </w:rPr>
        <w:t>המקצועיות</w:t>
      </w:r>
      <w:r w:rsidRPr="00290D9C">
        <w:rPr>
          <w:rFonts w:ascii="David" w:hAnsi="David" w:cs="David"/>
          <w:rtl/>
        </w:rPr>
        <w:t xml:space="preserve">. </w:t>
      </w:r>
    </w:p>
    <w:p w14:paraId="6D291DB0" w14:textId="77777777" w:rsidR="001A1368" w:rsidRPr="00290D9C" w:rsidRDefault="001A1368" w:rsidP="001A1368">
      <w:pPr>
        <w:pStyle w:val="NormalWeb"/>
        <w:bidi/>
        <w:spacing w:before="0" w:beforeAutospacing="0" w:after="0" w:afterAutospacing="0" w:line="480" w:lineRule="auto"/>
        <w:ind w:firstLine="720"/>
        <w:jc w:val="both"/>
        <w:rPr>
          <w:rFonts w:ascii="David" w:hAnsi="David" w:cs="David"/>
          <w:rtl/>
        </w:rPr>
      </w:pPr>
      <w:r w:rsidRPr="00290D9C">
        <w:rPr>
          <w:rFonts w:ascii="David" w:hAnsi="David" w:cs="David" w:hint="cs"/>
          <w:rtl/>
        </w:rPr>
        <w:t xml:space="preserve">את הסיטואציה הזו תיארו המאמנים כניסיון  לשמור על "שלום בית" ביישוב, גם אם זה על חשבון ההחלטות המקצועיות שלהם. </w:t>
      </w:r>
    </w:p>
    <w:p w14:paraId="5D64E95D" w14:textId="77777777" w:rsidR="001A1368" w:rsidRPr="00290D9C" w:rsidRDefault="001A1368" w:rsidP="00654295">
      <w:pPr>
        <w:pStyle w:val="NormalWeb"/>
        <w:bidi/>
        <w:spacing w:before="0" w:beforeAutospacing="0" w:after="0" w:afterAutospacing="0" w:line="480" w:lineRule="auto"/>
        <w:jc w:val="both"/>
        <w:rPr>
          <w:rFonts w:ascii="David" w:hAnsi="David" w:cs="David"/>
          <w:b/>
          <w:bCs/>
          <w:u w:val="single"/>
          <w:rtl/>
        </w:rPr>
      </w:pPr>
      <w:r w:rsidRPr="00290D9C">
        <w:rPr>
          <w:rFonts w:ascii="David" w:hAnsi="David" w:cs="David" w:hint="cs"/>
          <w:b/>
          <w:bCs/>
          <w:u w:val="single"/>
          <w:rtl/>
        </w:rPr>
        <w:t>אוריינטציי</w:t>
      </w:r>
      <w:r w:rsidRPr="00290D9C">
        <w:rPr>
          <w:rFonts w:ascii="David" w:hAnsi="David" w:cs="David" w:hint="eastAsia"/>
          <w:b/>
          <w:bCs/>
          <w:u w:val="single"/>
          <w:rtl/>
        </w:rPr>
        <w:t>ת</w:t>
      </w:r>
      <w:r w:rsidRPr="00290D9C">
        <w:rPr>
          <w:rFonts w:ascii="David" w:hAnsi="David" w:cs="David"/>
          <w:b/>
          <w:bCs/>
          <w:u w:val="single"/>
          <w:rtl/>
        </w:rPr>
        <w:t xml:space="preserve"> העתיד – </w:t>
      </w:r>
      <w:r w:rsidR="00654295">
        <w:rPr>
          <w:rFonts w:ascii="David" w:hAnsi="David" w:cs="David" w:hint="cs"/>
          <w:b/>
          <w:bCs/>
          <w:u w:val="single"/>
          <w:rtl/>
        </w:rPr>
        <w:t>מגבלות</w:t>
      </w:r>
      <w:r w:rsidR="00E06FF7" w:rsidRPr="00290D9C">
        <w:rPr>
          <w:rFonts w:ascii="David" w:hAnsi="David" w:cs="David" w:hint="cs"/>
          <w:b/>
          <w:bCs/>
          <w:u w:val="single"/>
          <w:rtl/>
        </w:rPr>
        <w:t xml:space="preserve"> והעדר הצלחה </w:t>
      </w:r>
    </w:p>
    <w:p w14:paraId="03597B84" w14:textId="77777777" w:rsidR="001A1368" w:rsidRPr="00290D9C" w:rsidRDefault="001A1368" w:rsidP="00152C9D">
      <w:pPr>
        <w:autoSpaceDE w:val="0"/>
        <w:autoSpaceDN w:val="0"/>
        <w:bidi/>
        <w:adjustRightInd w:val="0"/>
        <w:spacing w:after="0" w:line="480" w:lineRule="auto"/>
        <w:jc w:val="both"/>
        <w:rPr>
          <w:rFonts w:ascii="David" w:hAnsi="David" w:cs="David"/>
          <w:color w:val="000000"/>
          <w:sz w:val="24"/>
          <w:szCs w:val="24"/>
          <w:rtl/>
        </w:rPr>
      </w:pPr>
      <w:r w:rsidRPr="00290D9C">
        <w:rPr>
          <w:rFonts w:ascii="David" w:hAnsi="David" w:cs="David" w:hint="cs"/>
          <w:color w:val="000000"/>
          <w:sz w:val="24"/>
          <w:szCs w:val="24"/>
          <w:rtl/>
        </w:rPr>
        <w:t>המאמנים נשאלו גם כיצד הם מדמיינים את העתיד של הנערים אותם הם מאמנים. אוריינטציי</w:t>
      </w:r>
      <w:r w:rsidRPr="00290D9C">
        <w:rPr>
          <w:rFonts w:ascii="David" w:hAnsi="David" w:cs="David" w:hint="eastAsia"/>
          <w:color w:val="000000"/>
          <w:sz w:val="24"/>
          <w:szCs w:val="24"/>
          <w:rtl/>
        </w:rPr>
        <w:t>ת</w:t>
      </w:r>
      <w:r w:rsidRPr="00290D9C">
        <w:rPr>
          <w:rFonts w:ascii="David" w:hAnsi="David" w:cs="David" w:hint="cs"/>
          <w:color w:val="000000"/>
          <w:sz w:val="24"/>
          <w:szCs w:val="24"/>
          <w:rtl/>
        </w:rPr>
        <w:t xml:space="preserve"> העתיד מוגדרת כתיאורים ודימויים שיש לפרטים אודות עתידם. חוקרים רבים מתארים את האיכויות התרפויטיו</w:t>
      </w:r>
      <w:r w:rsidRPr="00290D9C">
        <w:rPr>
          <w:rFonts w:ascii="David" w:hAnsi="David" w:cs="David" w:hint="eastAsia"/>
          <w:color w:val="000000"/>
          <w:sz w:val="24"/>
          <w:szCs w:val="24"/>
          <w:rtl/>
        </w:rPr>
        <w:t>ת</w:t>
      </w:r>
      <w:r w:rsidRPr="00290D9C">
        <w:rPr>
          <w:rFonts w:ascii="David" w:hAnsi="David" w:cs="David" w:hint="cs"/>
          <w:color w:val="000000"/>
          <w:sz w:val="24"/>
          <w:szCs w:val="24"/>
          <w:rtl/>
        </w:rPr>
        <w:t xml:space="preserve"> של אוריינטציי</w:t>
      </w:r>
      <w:r w:rsidRPr="00290D9C">
        <w:rPr>
          <w:rFonts w:ascii="David" w:hAnsi="David" w:cs="David" w:hint="eastAsia"/>
          <w:color w:val="000000"/>
          <w:sz w:val="24"/>
          <w:szCs w:val="24"/>
          <w:rtl/>
        </w:rPr>
        <w:t>ת</w:t>
      </w:r>
      <w:r w:rsidRPr="00290D9C">
        <w:rPr>
          <w:rFonts w:ascii="David" w:hAnsi="David" w:cs="David" w:hint="cs"/>
          <w:color w:val="000000"/>
          <w:sz w:val="24"/>
          <w:szCs w:val="24"/>
          <w:rtl/>
        </w:rPr>
        <w:t xml:space="preserve"> עתיד חיובית בקרב ילדים ומתבגרים ואת התרגול שלה (מה ש </w:t>
      </w:r>
      <w:r w:rsidRPr="00290D9C">
        <w:rPr>
          <w:rFonts w:ascii="David" w:hAnsi="David" w:cs="David"/>
          <w:color w:val="000000"/>
          <w:sz w:val="24"/>
          <w:szCs w:val="24"/>
        </w:rPr>
        <w:t>Appadurai 2004</w:t>
      </w:r>
      <w:r w:rsidRPr="00290D9C">
        <w:rPr>
          <w:rFonts w:ascii="David" w:hAnsi="David" w:cs="David" w:hint="cs"/>
          <w:color w:val="000000"/>
          <w:sz w:val="24"/>
          <w:szCs w:val="24"/>
          <w:rtl/>
        </w:rPr>
        <w:t xml:space="preserve"> מכנה </w:t>
      </w:r>
      <w:r w:rsidRPr="00290D9C">
        <w:rPr>
          <w:rFonts w:ascii="David" w:hAnsi="David" w:cs="David"/>
          <w:color w:val="000000"/>
          <w:sz w:val="24"/>
          <w:szCs w:val="24"/>
          <w:lang w:val="en-GB"/>
        </w:rPr>
        <w:t xml:space="preserve">the capacity to aspire </w:t>
      </w:r>
      <w:r w:rsidRPr="00290D9C">
        <w:rPr>
          <w:rFonts w:ascii="David" w:hAnsi="David" w:cs="David" w:hint="cs"/>
          <w:color w:val="000000"/>
          <w:sz w:val="24"/>
          <w:szCs w:val="24"/>
          <w:rtl/>
          <w:lang w:val="en-GB"/>
        </w:rPr>
        <w:t>),</w:t>
      </w:r>
      <w:r w:rsidRPr="00290D9C">
        <w:rPr>
          <w:rFonts w:ascii="David" w:hAnsi="David" w:cs="David" w:hint="cs"/>
          <w:color w:val="000000"/>
          <w:sz w:val="24"/>
          <w:szCs w:val="24"/>
          <w:rtl/>
        </w:rPr>
        <w:t xml:space="preserve">  על ידי המבוגרים בחייהם (בעיקר הורים ומורים), כהון תרבותי אשר מתחזק פריבילגיו</w:t>
      </w:r>
      <w:r w:rsidRPr="00290D9C">
        <w:rPr>
          <w:rFonts w:ascii="David" w:hAnsi="David" w:cs="David" w:hint="eastAsia"/>
          <w:color w:val="000000"/>
          <w:sz w:val="24"/>
          <w:szCs w:val="24"/>
          <w:rtl/>
        </w:rPr>
        <w:t>ת</w:t>
      </w:r>
      <w:r w:rsidRPr="00290D9C">
        <w:rPr>
          <w:rFonts w:ascii="David" w:hAnsi="David" w:cs="David" w:hint="cs"/>
          <w:color w:val="000000"/>
          <w:sz w:val="24"/>
          <w:szCs w:val="24"/>
          <w:rtl/>
        </w:rPr>
        <w:t xml:space="preserve"> ומשפר סיכויי חיים</w:t>
      </w:r>
      <w:r w:rsidRPr="00290D9C">
        <w:rPr>
          <w:rFonts w:ascii="David" w:hAnsi="David" w:cs="David" w:hint="cs"/>
          <w:color w:val="000000"/>
          <w:sz w:val="24"/>
          <w:szCs w:val="24"/>
        </w:rPr>
        <w:t xml:space="preserve"> </w:t>
      </w:r>
      <w:r w:rsidRPr="00290D9C">
        <w:rPr>
          <w:rFonts w:ascii="David" w:hAnsi="David" w:cs="David" w:hint="cs"/>
          <w:color w:val="000000"/>
          <w:sz w:val="24"/>
          <w:szCs w:val="24"/>
          <w:rtl/>
        </w:rPr>
        <w:t>(לריוויו ראה</w:t>
      </w:r>
      <w:r w:rsidR="00E06FF7" w:rsidRPr="00290D9C">
        <w:rPr>
          <w:rFonts w:ascii="David" w:hAnsi="David" w:cs="David" w:hint="cs"/>
          <w:color w:val="000000"/>
          <w:sz w:val="24"/>
          <w:szCs w:val="24"/>
          <w:rtl/>
        </w:rPr>
        <w:t xml:space="preserve"> </w:t>
      </w:r>
      <w:r w:rsidR="00152C9D" w:rsidRPr="00290D9C">
        <w:rPr>
          <w:rFonts w:ascii="David" w:hAnsi="David" w:cs="David" w:hint="cs"/>
          <w:color w:val="000000"/>
          <w:sz w:val="24"/>
          <w:szCs w:val="24"/>
        </w:rPr>
        <w:t>A</w:t>
      </w:r>
      <w:r w:rsidR="00152C9D" w:rsidRPr="00290D9C">
        <w:rPr>
          <w:rFonts w:ascii="David" w:hAnsi="David" w:cs="David"/>
          <w:color w:val="000000"/>
          <w:sz w:val="24"/>
          <w:szCs w:val="24"/>
        </w:rPr>
        <w:t>uthor, 2020</w:t>
      </w:r>
      <w:r w:rsidRPr="00290D9C">
        <w:rPr>
          <w:rFonts w:ascii="David" w:hAnsi="David" w:cs="David" w:hint="cs"/>
          <w:color w:val="000000"/>
          <w:sz w:val="24"/>
          <w:szCs w:val="24"/>
          <w:rtl/>
        </w:rPr>
        <w:t>)</w:t>
      </w:r>
    </w:p>
    <w:p w14:paraId="1AE42B8E" w14:textId="77777777" w:rsidR="001A1368" w:rsidRPr="00290D9C" w:rsidRDefault="001A1368" w:rsidP="00E06FF7">
      <w:pPr>
        <w:autoSpaceDE w:val="0"/>
        <w:autoSpaceDN w:val="0"/>
        <w:bidi/>
        <w:adjustRightInd w:val="0"/>
        <w:spacing w:after="0" w:line="480" w:lineRule="auto"/>
        <w:jc w:val="both"/>
        <w:rPr>
          <w:rFonts w:ascii="David" w:hAnsi="David" w:cs="David"/>
          <w:color w:val="000000"/>
          <w:sz w:val="24"/>
          <w:szCs w:val="24"/>
          <w:rtl/>
        </w:rPr>
      </w:pPr>
      <w:r w:rsidRPr="00290D9C">
        <w:rPr>
          <w:rFonts w:ascii="David" w:hAnsi="David" w:cs="David" w:hint="cs"/>
          <w:color w:val="000000"/>
          <w:sz w:val="24"/>
          <w:szCs w:val="24"/>
          <w:rtl/>
        </w:rPr>
        <w:t xml:space="preserve">התיאורים של המאמנים אודות עתיד הנערים שהם מאמנים, כללו שלושה יעדים מרכזיים : תעודת בגרות, צבא [שהינו חובה בישראל עבור אזרחים יהודים] ועבודה. כך תיאר עידן: </w:t>
      </w:r>
      <w:r w:rsidRPr="00290D9C">
        <w:rPr>
          <w:rFonts w:ascii="David" w:hAnsi="David" w:cs="David"/>
          <w:sz w:val="24"/>
          <w:szCs w:val="24"/>
          <w:rtl/>
        </w:rPr>
        <w:t>"יהי</w:t>
      </w:r>
      <w:r w:rsidRPr="00290D9C">
        <w:rPr>
          <w:rFonts w:ascii="David" w:hAnsi="David" w:cs="David" w:hint="eastAsia"/>
          <w:sz w:val="24"/>
          <w:szCs w:val="24"/>
          <w:rtl/>
        </w:rPr>
        <w:t>ו</w:t>
      </w:r>
      <w:r w:rsidRPr="00290D9C">
        <w:rPr>
          <w:rFonts w:ascii="David" w:hAnsi="David" w:cs="David"/>
          <w:sz w:val="24"/>
          <w:szCs w:val="24"/>
          <w:rtl/>
        </w:rPr>
        <w:t xml:space="preserve"> מעטים כאלה שיצליחו מאוד ויהי</w:t>
      </w:r>
      <w:r w:rsidRPr="00290D9C">
        <w:rPr>
          <w:rFonts w:ascii="David" w:hAnsi="David" w:cs="David" w:hint="eastAsia"/>
          <w:sz w:val="24"/>
          <w:szCs w:val="24"/>
          <w:rtl/>
        </w:rPr>
        <w:t>ו</w:t>
      </w:r>
      <w:r w:rsidRPr="00290D9C">
        <w:rPr>
          <w:rFonts w:ascii="David" w:hAnsi="David" w:cs="David"/>
          <w:sz w:val="24"/>
          <w:szCs w:val="24"/>
          <w:rtl/>
        </w:rPr>
        <w:t xml:space="preserve"> כאלה שפשוט יתחברו לעבודות פה</w:t>
      </w:r>
      <w:r w:rsidRPr="00290D9C">
        <w:rPr>
          <w:rFonts w:ascii="David" w:hAnsi="David" w:cs="David" w:hint="cs"/>
          <w:sz w:val="24"/>
          <w:szCs w:val="24"/>
          <w:rtl/>
        </w:rPr>
        <w:t>...</w:t>
      </w:r>
      <w:r w:rsidRPr="00290D9C">
        <w:rPr>
          <w:rFonts w:ascii="David" w:hAnsi="David" w:cs="David"/>
          <w:sz w:val="24"/>
          <w:szCs w:val="24"/>
          <w:rtl/>
        </w:rPr>
        <w:t xml:space="preserve"> עבודות במפעל, כאילו אין פה יותר מידי ברירות</w:t>
      </w:r>
      <w:r w:rsidRPr="00290D9C">
        <w:rPr>
          <w:rFonts w:ascii="David" w:hAnsi="David" w:cs="David" w:hint="cs"/>
          <w:i/>
          <w:iCs/>
          <w:sz w:val="24"/>
          <w:szCs w:val="24"/>
          <w:rtl/>
        </w:rPr>
        <w:t>"</w:t>
      </w:r>
      <w:r w:rsidRPr="00290D9C">
        <w:rPr>
          <w:rFonts w:ascii="David" w:hAnsi="David" w:cs="David" w:hint="cs"/>
          <w:color w:val="000000"/>
          <w:sz w:val="24"/>
          <w:szCs w:val="24"/>
          <w:rtl/>
        </w:rPr>
        <w:t>.  דרור הוסיף בנושא זה: "</w:t>
      </w:r>
      <w:r w:rsidRPr="00290D9C">
        <w:rPr>
          <w:rFonts w:ascii="David" w:hAnsi="David" w:cs="David" w:hint="eastAsia"/>
          <w:color w:val="000000"/>
          <w:sz w:val="24"/>
          <w:szCs w:val="24"/>
          <w:rtl/>
        </w:rPr>
        <w:t>אולי</w:t>
      </w:r>
      <w:r w:rsidRPr="00290D9C">
        <w:rPr>
          <w:rFonts w:ascii="David" w:hAnsi="David" w:cs="David"/>
          <w:color w:val="000000"/>
          <w:sz w:val="24"/>
          <w:szCs w:val="24"/>
          <w:rtl/>
        </w:rPr>
        <w:t xml:space="preserve"> 5% </w:t>
      </w:r>
      <w:r w:rsidRPr="00290D9C">
        <w:rPr>
          <w:rFonts w:ascii="David" w:hAnsi="David" w:cs="David" w:hint="eastAsia"/>
          <w:color w:val="000000"/>
          <w:sz w:val="24"/>
          <w:szCs w:val="24"/>
          <w:rtl/>
        </w:rPr>
        <w:t>יצליחו</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ויסיימו</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את</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הצבא</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ואולי</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ילמדו</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משהו</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כל</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השאר</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פשוט</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יעבדו</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במה</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שיש</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כאן</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בעיר</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אתה</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יודע</w:t>
      </w:r>
      <w:r w:rsidRPr="00290D9C">
        <w:rPr>
          <w:rFonts w:ascii="David" w:hAnsi="David" w:cs="David"/>
          <w:color w:val="000000"/>
          <w:sz w:val="24"/>
          <w:szCs w:val="24"/>
          <w:rtl/>
        </w:rPr>
        <w:t xml:space="preserve">, </w:t>
      </w:r>
      <w:r w:rsidRPr="00290D9C">
        <w:rPr>
          <w:rFonts w:ascii="David" w:hAnsi="David" w:cs="David" w:hint="eastAsia"/>
          <w:color w:val="000000"/>
          <w:sz w:val="24"/>
          <w:szCs w:val="24"/>
          <w:rtl/>
        </w:rPr>
        <w:t>יסתדרו</w:t>
      </w:r>
      <w:r w:rsidRPr="00290D9C">
        <w:rPr>
          <w:rFonts w:ascii="David" w:hAnsi="David" w:cs="David"/>
          <w:color w:val="000000"/>
          <w:sz w:val="24"/>
          <w:szCs w:val="24"/>
          <w:rtl/>
        </w:rPr>
        <w:t xml:space="preserve">". </w:t>
      </w:r>
    </w:p>
    <w:p w14:paraId="3E67ADB1" w14:textId="77777777" w:rsidR="001A1368" w:rsidRPr="00290D9C" w:rsidRDefault="001A1368" w:rsidP="00E06FF7">
      <w:pPr>
        <w:pStyle w:val="ListParagraph"/>
        <w:spacing w:after="0" w:line="480" w:lineRule="auto"/>
        <w:ind w:left="0" w:firstLine="720"/>
        <w:jc w:val="both"/>
        <w:rPr>
          <w:rFonts w:ascii="David" w:hAnsi="David" w:cs="David"/>
          <w:sz w:val="24"/>
          <w:szCs w:val="24"/>
          <w:rtl/>
        </w:rPr>
      </w:pPr>
      <w:r w:rsidRPr="00290D9C">
        <w:rPr>
          <w:rFonts w:ascii="David" w:hAnsi="David" w:cs="David" w:hint="cs"/>
          <w:color w:val="000000"/>
          <w:sz w:val="24"/>
          <w:szCs w:val="24"/>
          <w:rtl/>
        </w:rPr>
        <w:t>המאמנים לא דיווחו על הצלחות יוצאות דופן או על השכלה גבוהה</w:t>
      </w:r>
      <w:r w:rsidRPr="00290D9C">
        <w:rPr>
          <w:rFonts w:ascii="David" w:hAnsi="David" w:cs="David"/>
          <w:color w:val="000000"/>
          <w:sz w:val="24"/>
          <w:szCs w:val="24"/>
          <w:rtl/>
        </w:rPr>
        <w:t xml:space="preserve">. המאמנים </w:t>
      </w:r>
      <w:r w:rsidRPr="00290D9C">
        <w:rPr>
          <w:rFonts w:ascii="David" w:hAnsi="David" w:cs="David" w:hint="cs"/>
          <w:color w:val="000000"/>
          <w:sz w:val="24"/>
          <w:szCs w:val="24"/>
          <w:rtl/>
        </w:rPr>
        <w:t>תיארו</w:t>
      </w:r>
      <w:r w:rsidRPr="00290D9C">
        <w:rPr>
          <w:rFonts w:ascii="David" w:hAnsi="David" w:cs="David"/>
          <w:color w:val="000000"/>
          <w:sz w:val="24"/>
          <w:szCs w:val="24"/>
          <w:rtl/>
        </w:rPr>
        <w:t xml:space="preserve"> </w:t>
      </w:r>
      <w:r w:rsidRPr="00290D9C">
        <w:rPr>
          <w:rFonts w:ascii="David" w:hAnsi="David" w:cs="David" w:hint="cs"/>
          <w:color w:val="000000"/>
          <w:sz w:val="24"/>
          <w:szCs w:val="24"/>
          <w:rtl/>
        </w:rPr>
        <w:t xml:space="preserve"> השכלה גבוהה </w:t>
      </w:r>
      <w:r w:rsidRPr="00290D9C">
        <w:rPr>
          <w:rFonts w:ascii="David" w:hAnsi="David" w:cs="David"/>
          <w:color w:val="000000"/>
          <w:sz w:val="24"/>
          <w:szCs w:val="24"/>
          <w:rtl/>
        </w:rPr>
        <w:t>כ</w:t>
      </w:r>
      <w:r w:rsidRPr="00290D9C">
        <w:rPr>
          <w:rFonts w:ascii="David" w:hAnsi="David" w:cs="David" w:hint="cs"/>
          <w:color w:val="000000"/>
          <w:sz w:val="24"/>
          <w:szCs w:val="24"/>
          <w:rtl/>
        </w:rPr>
        <w:t xml:space="preserve">הישג </w:t>
      </w:r>
      <w:r w:rsidRPr="00290D9C">
        <w:rPr>
          <w:rFonts w:ascii="David" w:hAnsi="David" w:cs="David"/>
          <w:color w:val="000000"/>
          <w:sz w:val="24"/>
          <w:szCs w:val="24"/>
          <w:rtl/>
        </w:rPr>
        <w:t>רחוק שלא תלוי בילדים</w:t>
      </w:r>
      <w:r w:rsidRPr="00290D9C">
        <w:rPr>
          <w:rFonts w:ascii="David" w:hAnsi="David" w:cs="David" w:hint="cs"/>
          <w:color w:val="000000"/>
          <w:sz w:val="24"/>
          <w:szCs w:val="24"/>
          <w:rtl/>
        </w:rPr>
        <w:t>. כך תיאר עמיר</w:t>
      </w:r>
      <w:r w:rsidRPr="00290D9C">
        <w:rPr>
          <w:rFonts w:ascii="David" w:hAnsi="David" w:cs="David"/>
          <w:color w:val="000000"/>
          <w:sz w:val="24"/>
          <w:szCs w:val="24"/>
          <w:rtl/>
        </w:rPr>
        <w:t>: "הלוואי שחלקם גם יגיעו לאקדמיה".</w:t>
      </w:r>
      <w:r w:rsidRPr="00290D9C">
        <w:rPr>
          <w:rFonts w:ascii="David" w:hAnsi="David" w:cs="David"/>
          <w:i/>
          <w:iCs/>
          <w:color w:val="000000"/>
          <w:sz w:val="24"/>
          <w:szCs w:val="24"/>
          <w:rtl/>
        </w:rPr>
        <w:t xml:space="preserve"> </w:t>
      </w:r>
    </w:p>
    <w:p w14:paraId="2A7F479A" w14:textId="77777777" w:rsidR="001A1368" w:rsidRPr="00290D9C" w:rsidRDefault="001A1368" w:rsidP="001A1368">
      <w:pPr>
        <w:pStyle w:val="ListParagraph"/>
        <w:spacing w:after="0" w:line="480" w:lineRule="auto"/>
        <w:ind w:left="0" w:firstLine="720"/>
        <w:jc w:val="both"/>
        <w:rPr>
          <w:rFonts w:ascii="David" w:hAnsi="David" w:cs="David"/>
          <w:color w:val="000000"/>
          <w:sz w:val="24"/>
          <w:szCs w:val="24"/>
          <w:rtl/>
        </w:rPr>
      </w:pPr>
      <w:r w:rsidRPr="00290D9C">
        <w:rPr>
          <w:rFonts w:ascii="David" w:hAnsi="David" w:cs="David" w:hint="cs"/>
          <w:color w:val="000000"/>
          <w:sz w:val="24"/>
          <w:szCs w:val="24"/>
          <w:rtl/>
        </w:rPr>
        <w:t>עוד חשוב לציין כי המאמנים חיברו בין העתיד הצפוי לילדים לתנאי החיים המאפיינים מרחבים של הדרה חברתית (</w:t>
      </w:r>
      <w:r w:rsidRPr="00290D9C">
        <w:rPr>
          <w:rFonts w:asciiTheme="majorBidi" w:hAnsiTheme="majorBidi" w:cstheme="majorBidi"/>
          <w:sz w:val="24"/>
          <w:szCs w:val="24"/>
        </w:rPr>
        <w:t>Baillergeau &amp; Duyvendak, 2020</w:t>
      </w:r>
      <w:r w:rsidRPr="00290D9C">
        <w:rPr>
          <w:rFonts w:ascii="David" w:hAnsi="David" w:cs="David" w:hint="cs"/>
          <w:color w:val="000000"/>
          <w:sz w:val="24"/>
          <w:szCs w:val="24"/>
          <w:rtl/>
        </w:rPr>
        <w:t>). כך תיאר</w:t>
      </w:r>
      <w:r w:rsidRPr="00290D9C">
        <w:rPr>
          <w:rFonts w:ascii="David" w:hAnsi="David" w:cs="David" w:hint="cs"/>
          <w:color w:val="000000"/>
          <w:sz w:val="24"/>
          <w:szCs w:val="24"/>
        </w:rPr>
        <w:t xml:space="preserve"> </w:t>
      </w:r>
      <w:r w:rsidRPr="00290D9C">
        <w:rPr>
          <w:rFonts w:ascii="David" w:hAnsi="David" w:cs="David" w:hint="cs"/>
          <w:color w:val="000000"/>
          <w:sz w:val="24"/>
          <w:szCs w:val="24"/>
          <w:rtl/>
        </w:rPr>
        <w:t>אורי:</w:t>
      </w:r>
    </w:p>
    <w:p w14:paraId="6FEAB2CA" w14:textId="77777777" w:rsidR="001A1368" w:rsidRDefault="001A1368" w:rsidP="00152C9D">
      <w:pPr>
        <w:pStyle w:val="ListParagraph"/>
        <w:spacing w:after="0" w:line="480" w:lineRule="auto"/>
        <w:ind w:firstLine="720"/>
        <w:jc w:val="both"/>
        <w:rPr>
          <w:rFonts w:ascii="David" w:hAnsi="David" w:cs="David"/>
          <w:sz w:val="24"/>
          <w:szCs w:val="24"/>
        </w:rPr>
      </w:pPr>
      <w:r w:rsidRPr="00290D9C">
        <w:rPr>
          <w:rFonts w:ascii="David" w:hAnsi="David" w:cs="David" w:hint="eastAsia"/>
          <w:sz w:val="24"/>
          <w:szCs w:val="24"/>
          <w:rtl/>
        </w:rPr>
        <w:t>חשוב</w:t>
      </w:r>
      <w:r w:rsidRPr="00290D9C">
        <w:rPr>
          <w:rFonts w:ascii="David" w:hAnsi="David" w:cs="David"/>
          <w:sz w:val="24"/>
          <w:szCs w:val="24"/>
          <w:rtl/>
        </w:rPr>
        <w:t xml:space="preserve"> </w:t>
      </w:r>
      <w:r w:rsidRPr="00290D9C">
        <w:rPr>
          <w:rFonts w:ascii="David" w:hAnsi="David" w:cs="David" w:hint="eastAsia"/>
          <w:sz w:val="24"/>
          <w:szCs w:val="24"/>
          <w:rtl/>
        </w:rPr>
        <w:t>מאוד</w:t>
      </w:r>
      <w:r w:rsidRPr="00290D9C">
        <w:rPr>
          <w:rFonts w:ascii="David" w:hAnsi="David" w:cs="David"/>
          <w:sz w:val="24"/>
          <w:szCs w:val="24"/>
          <w:rtl/>
        </w:rPr>
        <w:t xml:space="preserve"> </w:t>
      </w:r>
      <w:r w:rsidRPr="00290D9C">
        <w:rPr>
          <w:rFonts w:ascii="David" w:hAnsi="David" w:cs="David" w:hint="eastAsia"/>
          <w:sz w:val="24"/>
          <w:szCs w:val="24"/>
          <w:rtl/>
        </w:rPr>
        <w:t>גם</w:t>
      </w:r>
      <w:r w:rsidRPr="00290D9C">
        <w:rPr>
          <w:rFonts w:ascii="David" w:hAnsi="David" w:cs="David"/>
          <w:sz w:val="24"/>
          <w:szCs w:val="24"/>
          <w:rtl/>
        </w:rPr>
        <w:t xml:space="preserve"> </w:t>
      </w:r>
      <w:r w:rsidRPr="00290D9C">
        <w:rPr>
          <w:rFonts w:ascii="David" w:hAnsi="David" w:cs="David" w:hint="eastAsia"/>
          <w:sz w:val="24"/>
          <w:szCs w:val="24"/>
          <w:rtl/>
        </w:rPr>
        <w:t>מה</w:t>
      </w:r>
      <w:r w:rsidRPr="00290D9C">
        <w:rPr>
          <w:rFonts w:ascii="David" w:hAnsi="David" w:cs="David"/>
          <w:sz w:val="24"/>
          <w:szCs w:val="24"/>
          <w:rtl/>
        </w:rPr>
        <w:t xml:space="preserve"> </w:t>
      </w:r>
      <w:r w:rsidR="00152C9D" w:rsidRPr="00290D9C">
        <w:rPr>
          <w:rFonts w:ascii="David" w:hAnsi="David" w:cs="David" w:hint="cs"/>
          <w:sz w:val="24"/>
          <w:szCs w:val="24"/>
          <w:rtl/>
        </w:rPr>
        <w:t>ש</w:t>
      </w:r>
      <w:r w:rsidRPr="00290D9C">
        <w:rPr>
          <w:rFonts w:ascii="David" w:hAnsi="David" w:cs="David" w:hint="eastAsia"/>
          <w:sz w:val="24"/>
          <w:szCs w:val="24"/>
          <w:rtl/>
        </w:rPr>
        <w:t>הילדים</w:t>
      </w:r>
      <w:r w:rsidRPr="00290D9C">
        <w:rPr>
          <w:rFonts w:ascii="David" w:hAnsi="David" w:cs="David"/>
          <w:sz w:val="24"/>
          <w:szCs w:val="24"/>
          <w:rtl/>
        </w:rPr>
        <w:t xml:space="preserve"> </w:t>
      </w:r>
      <w:r w:rsidRPr="00290D9C">
        <w:rPr>
          <w:rFonts w:ascii="David" w:hAnsi="David" w:cs="David" w:hint="eastAsia"/>
          <w:sz w:val="24"/>
          <w:szCs w:val="24"/>
          <w:rtl/>
        </w:rPr>
        <w:t>רואים</w:t>
      </w:r>
      <w:r w:rsidR="00152C9D" w:rsidRPr="00290D9C">
        <w:rPr>
          <w:rFonts w:ascii="David" w:hAnsi="David" w:cs="David" w:hint="cs"/>
          <w:sz w:val="24"/>
          <w:szCs w:val="24"/>
          <w:rtl/>
        </w:rPr>
        <w:t xml:space="preserve"> בפריפריה, </w:t>
      </w:r>
      <w:r w:rsidRPr="00290D9C">
        <w:rPr>
          <w:rFonts w:ascii="David" w:hAnsi="David" w:cs="David" w:hint="eastAsia"/>
          <w:sz w:val="24"/>
          <w:szCs w:val="24"/>
          <w:rtl/>
        </w:rPr>
        <w:t>והמתקנים</w:t>
      </w:r>
      <w:r w:rsidRPr="00290D9C">
        <w:rPr>
          <w:rFonts w:ascii="David" w:hAnsi="David" w:cs="David"/>
          <w:sz w:val="24"/>
          <w:szCs w:val="24"/>
          <w:rtl/>
        </w:rPr>
        <w:t xml:space="preserve"> </w:t>
      </w:r>
      <w:r w:rsidRPr="00290D9C">
        <w:rPr>
          <w:rFonts w:ascii="David" w:hAnsi="David" w:cs="David" w:hint="eastAsia"/>
          <w:sz w:val="24"/>
          <w:szCs w:val="24"/>
          <w:rtl/>
        </w:rPr>
        <w:t>בפריפריה</w:t>
      </w:r>
      <w:r w:rsidRPr="00290D9C">
        <w:rPr>
          <w:rFonts w:ascii="David" w:hAnsi="David" w:cs="David"/>
          <w:sz w:val="24"/>
          <w:szCs w:val="24"/>
          <w:rtl/>
        </w:rPr>
        <w:t xml:space="preserve"> </w:t>
      </w:r>
      <w:r w:rsidR="00152C9D" w:rsidRPr="00290D9C">
        <w:rPr>
          <w:rFonts w:ascii="David" w:hAnsi="David" w:cs="David" w:hint="cs"/>
          <w:sz w:val="24"/>
          <w:szCs w:val="24"/>
          <w:rtl/>
        </w:rPr>
        <w:t>בעייתים</w:t>
      </w:r>
      <w:r w:rsidRPr="00290D9C">
        <w:rPr>
          <w:rFonts w:ascii="David" w:hAnsi="David" w:cs="David"/>
          <w:sz w:val="24"/>
          <w:szCs w:val="24"/>
          <w:rtl/>
        </w:rPr>
        <w:t xml:space="preserve">, </w:t>
      </w:r>
      <w:r w:rsidRPr="00290D9C">
        <w:rPr>
          <w:rFonts w:ascii="David" w:hAnsi="David" w:cs="David" w:hint="eastAsia"/>
          <w:sz w:val="24"/>
          <w:szCs w:val="24"/>
          <w:rtl/>
        </w:rPr>
        <w:t>בלי</w:t>
      </w:r>
      <w:r w:rsidRPr="00290D9C">
        <w:rPr>
          <w:rFonts w:ascii="David" w:hAnsi="David" w:cs="David"/>
          <w:sz w:val="24"/>
          <w:szCs w:val="24"/>
          <w:rtl/>
        </w:rPr>
        <w:t xml:space="preserve"> </w:t>
      </w:r>
      <w:r w:rsidRPr="00290D9C">
        <w:rPr>
          <w:rFonts w:ascii="David" w:hAnsi="David" w:cs="David" w:hint="eastAsia"/>
          <w:sz w:val="24"/>
          <w:szCs w:val="24"/>
          <w:rtl/>
        </w:rPr>
        <w:t>שירותים</w:t>
      </w:r>
      <w:r w:rsidRPr="00290D9C">
        <w:rPr>
          <w:rFonts w:ascii="David" w:hAnsi="David" w:cs="David"/>
          <w:sz w:val="24"/>
          <w:szCs w:val="24"/>
          <w:rtl/>
        </w:rPr>
        <w:t xml:space="preserve">, </w:t>
      </w:r>
      <w:r w:rsidRPr="00290D9C">
        <w:rPr>
          <w:rFonts w:ascii="David" w:hAnsi="David" w:cs="David" w:hint="eastAsia"/>
          <w:sz w:val="24"/>
          <w:szCs w:val="24"/>
          <w:rtl/>
        </w:rPr>
        <w:t>יציעים</w:t>
      </w:r>
      <w:r w:rsidRPr="00290D9C">
        <w:rPr>
          <w:rFonts w:ascii="David" w:hAnsi="David" w:cs="David"/>
          <w:sz w:val="24"/>
          <w:szCs w:val="24"/>
          <w:rtl/>
        </w:rPr>
        <w:t xml:space="preserve">, </w:t>
      </w:r>
      <w:r w:rsidRPr="00290D9C">
        <w:rPr>
          <w:rFonts w:ascii="David" w:hAnsi="David" w:cs="David" w:hint="eastAsia"/>
          <w:sz w:val="24"/>
          <w:szCs w:val="24"/>
          <w:rtl/>
        </w:rPr>
        <w:t>הרגשה</w:t>
      </w:r>
      <w:r w:rsidRPr="00290D9C">
        <w:rPr>
          <w:rFonts w:ascii="David" w:hAnsi="David" w:cs="David"/>
          <w:sz w:val="24"/>
          <w:szCs w:val="24"/>
          <w:rtl/>
        </w:rPr>
        <w:t xml:space="preserve"> </w:t>
      </w:r>
      <w:r w:rsidRPr="00290D9C">
        <w:rPr>
          <w:rFonts w:ascii="David" w:hAnsi="David" w:cs="David" w:hint="eastAsia"/>
          <w:sz w:val="24"/>
          <w:szCs w:val="24"/>
          <w:rtl/>
        </w:rPr>
        <w:t>לפעמים</w:t>
      </w:r>
      <w:r w:rsidRPr="00290D9C">
        <w:rPr>
          <w:rFonts w:ascii="David" w:hAnsi="David" w:cs="David"/>
          <w:sz w:val="24"/>
          <w:szCs w:val="24"/>
          <w:rtl/>
        </w:rPr>
        <w:t xml:space="preserve"> </w:t>
      </w:r>
      <w:r w:rsidRPr="00290D9C">
        <w:rPr>
          <w:rFonts w:ascii="David" w:hAnsi="David" w:cs="David" w:hint="eastAsia"/>
          <w:sz w:val="24"/>
          <w:szCs w:val="24"/>
          <w:rtl/>
        </w:rPr>
        <w:t>שבאים</w:t>
      </w:r>
      <w:r w:rsidRPr="00290D9C">
        <w:rPr>
          <w:rFonts w:ascii="David" w:hAnsi="David" w:cs="David"/>
          <w:sz w:val="24"/>
          <w:szCs w:val="24"/>
          <w:rtl/>
        </w:rPr>
        <w:t xml:space="preserve"> </w:t>
      </w:r>
      <w:r w:rsidRPr="00290D9C">
        <w:rPr>
          <w:rFonts w:ascii="David" w:hAnsi="David" w:cs="David" w:hint="eastAsia"/>
          <w:sz w:val="24"/>
          <w:szCs w:val="24"/>
          <w:rtl/>
        </w:rPr>
        <w:t>לכלוב</w:t>
      </w:r>
      <w:r w:rsidRPr="00290D9C">
        <w:rPr>
          <w:rFonts w:ascii="David" w:hAnsi="David" w:cs="David" w:hint="cs"/>
          <w:sz w:val="24"/>
          <w:szCs w:val="24"/>
          <w:rtl/>
        </w:rPr>
        <w:t>...</w:t>
      </w:r>
      <w:r w:rsidRPr="00290D9C">
        <w:rPr>
          <w:rFonts w:ascii="David" w:hAnsi="David" w:cs="David"/>
          <w:sz w:val="24"/>
          <w:szCs w:val="24"/>
          <w:rtl/>
        </w:rPr>
        <w:t xml:space="preserve">אתה </w:t>
      </w:r>
      <w:r w:rsidRPr="00290D9C">
        <w:rPr>
          <w:rFonts w:ascii="David" w:hAnsi="David" w:cs="David" w:hint="eastAsia"/>
          <w:sz w:val="24"/>
          <w:szCs w:val="24"/>
          <w:rtl/>
        </w:rPr>
        <w:t>רוצה</w:t>
      </w:r>
      <w:r w:rsidRPr="00290D9C">
        <w:rPr>
          <w:rFonts w:ascii="David" w:hAnsi="David" w:cs="David"/>
          <w:sz w:val="24"/>
          <w:szCs w:val="24"/>
          <w:rtl/>
        </w:rPr>
        <w:t xml:space="preserve"> </w:t>
      </w:r>
      <w:r w:rsidRPr="00290D9C">
        <w:rPr>
          <w:rFonts w:ascii="David" w:hAnsi="David" w:cs="David" w:hint="eastAsia"/>
          <w:sz w:val="24"/>
          <w:szCs w:val="24"/>
          <w:rtl/>
        </w:rPr>
        <w:t>ללמד</w:t>
      </w:r>
      <w:r w:rsidRPr="00290D9C">
        <w:rPr>
          <w:rFonts w:ascii="David" w:hAnsi="David" w:cs="David"/>
          <w:sz w:val="24"/>
          <w:szCs w:val="24"/>
          <w:rtl/>
        </w:rPr>
        <w:t xml:space="preserve"> </w:t>
      </w:r>
      <w:r w:rsidRPr="00290D9C">
        <w:rPr>
          <w:rFonts w:ascii="David" w:hAnsi="David" w:cs="David" w:hint="eastAsia"/>
          <w:sz w:val="24"/>
          <w:szCs w:val="24"/>
          <w:rtl/>
        </w:rPr>
        <w:t>את</w:t>
      </w:r>
      <w:r w:rsidRPr="00290D9C">
        <w:rPr>
          <w:rFonts w:ascii="David" w:hAnsi="David" w:cs="David"/>
          <w:sz w:val="24"/>
          <w:szCs w:val="24"/>
          <w:rtl/>
        </w:rPr>
        <w:t xml:space="preserve"> </w:t>
      </w:r>
      <w:r w:rsidRPr="00290D9C">
        <w:rPr>
          <w:rFonts w:ascii="David" w:hAnsi="David" w:cs="David" w:hint="eastAsia"/>
          <w:sz w:val="24"/>
          <w:szCs w:val="24"/>
          <w:rtl/>
        </w:rPr>
        <w:t>הילדים</w:t>
      </w:r>
      <w:r w:rsidRPr="00290D9C">
        <w:rPr>
          <w:rFonts w:ascii="David" w:hAnsi="David" w:cs="David"/>
          <w:sz w:val="24"/>
          <w:szCs w:val="24"/>
          <w:rtl/>
        </w:rPr>
        <w:t xml:space="preserve"> </w:t>
      </w:r>
      <w:r w:rsidRPr="00290D9C">
        <w:rPr>
          <w:rFonts w:ascii="David" w:hAnsi="David" w:cs="David" w:hint="eastAsia"/>
          <w:sz w:val="24"/>
          <w:szCs w:val="24"/>
          <w:rtl/>
        </w:rPr>
        <w:t>שוויון</w:t>
      </w:r>
      <w:r w:rsidRPr="00290D9C">
        <w:rPr>
          <w:rFonts w:ascii="David" w:hAnsi="David" w:cs="David"/>
          <w:sz w:val="24"/>
          <w:szCs w:val="24"/>
          <w:rtl/>
        </w:rPr>
        <w:t xml:space="preserve"> </w:t>
      </w:r>
      <w:r w:rsidRPr="00290D9C">
        <w:rPr>
          <w:rFonts w:ascii="David" w:hAnsi="David" w:cs="David" w:hint="eastAsia"/>
          <w:sz w:val="24"/>
          <w:szCs w:val="24"/>
          <w:rtl/>
        </w:rPr>
        <w:t>ומקצועיות</w:t>
      </w:r>
      <w:r w:rsidRPr="00290D9C">
        <w:rPr>
          <w:rFonts w:ascii="David" w:hAnsi="David" w:cs="David"/>
          <w:sz w:val="24"/>
          <w:szCs w:val="24"/>
          <w:rtl/>
        </w:rPr>
        <w:t xml:space="preserve"> </w:t>
      </w:r>
      <w:r w:rsidRPr="00290D9C">
        <w:rPr>
          <w:rFonts w:ascii="David" w:hAnsi="David" w:cs="David" w:hint="eastAsia"/>
          <w:sz w:val="24"/>
          <w:szCs w:val="24"/>
          <w:rtl/>
        </w:rPr>
        <w:t>אבל</w:t>
      </w:r>
      <w:r w:rsidRPr="00290D9C">
        <w:rPr>
          <w:rFonts w:ascii="David" w:hAnsi="David" w:cs="David"/>
          <w:sz w:val="24"/>
          <w:szCs w:val="24"/>
          <w:rtl/>
        </w:rPr>
        <w:t xml:space="preserve"> </w:t>
      </w:r>
      <w:r w:rsidRPr="00290D9C">
        <w:rPr>
          <w:rFonts w:ascii="David" w:hAnsi="David" w:cs="David" w:hint="eastAsia"/>
          <w:sz w:val="24"/>
          <w:szCs w:val="24"/>
          <w:rtl/>
        </w:rPr>
        <w:t>מתעסק</w:t>
      </w:r>
      <w:r w:rsidRPr="00290D9C">
        <w:rPr>
          <w:rFonts w:ascii="David" w:hAnsi="David" w:cs="David"/>
          <w:sz w:val="24"/>
          <w:szCs w:val="24"/>
          <w:rtl/>
        </w:rPr>
        <w:t xml:space="preserve"> </w:t>
      </w:r>
      <w:r w:rsidRPr="00290D9C">
        <w:rPr>
          <w:rFonts w:ascii="David" w:hAnsi="David" w:cs="David" w:hint="eastAsia"/>
          <w:sz w:val="24"/>
          <w:szCs w:val="24"/>
          <w:rtl/>
        </w:rPr>
        <w:t>עם</w:t>
      </w:r>
      <w:r w:rsidRPr="00290D9C">
        <w:rPr>
          <w:rFonts w:ascii="David" w:hAnsi="David" w:cs="David"/>
          <w:sz w:val="24"/>
          <w:szCs w:val="24"/>
          <w:rtl/>
        </w:rPr>
        <w:t xml:space="preserve"> </w:t>
      </w:r>
      <w:r w:rsidRPr="00290D9C">
        <w:rPr>
          <w:rFonts w:ascii="David" w:hAnsi="David" w:cs="David" w:hint="eastAsia"/>
          <w:sz w:val="24"/>
          <w:szCs w:val="24"/>
          <w:rtl/>
        </w:rPr>
        <w:t>מתקנים</w:t>
      </w:r>
      <w:r w:rsidRPr="00290D9C">
        <w:rPr>
          <w:rFonts w:ascii="David" w:hAnsi="David" w:cs="David"/>
          <w:sz w:val="24"/>
          <w:szCs w:val="24"/>
          <w:rtl/>
        </w:rPr>
        <w:t xml:space="preserve"> </w:t>
      </w:r>
      <w:r w:rsidRPr="00290D9C">
        <w:rPr>
          <w:rFonts w:ascii="David" w:hAnsi="David" w:cs="David" w:hint="eastAsia"/>
          <w:sz w:val="24"/>
          <w:szCs w:val="24"/>
          <w:rtl/>
        </w:rPr>
        <w:t>רעועים</w:t>
      </w:r>
      <w:r w:rsidRPr="00290D9C">
        <w:rPr>
          <w:rFonts w:ascii="David" w:hAnsi="David" w:cs="David"/>
          <w:sz w:val="24"/>
          <w:szCs w:val="24"/>
          <w:rtl/>
        </w:rPr>
        <w:t xml:space="preserve"> </w:t>
      </w:r>
      <w:r w:rsidRPr="00290D9C">
        <w:rPr>
          <w:rFonts w:ascii="David" w:hAnsi="David" w:cs="David" w:hint="eastAsia"/>
          <w:sz w:val="24"/>
          <w:szCs w:val="24"/>
          <w:rtl/>
        </w:rPr>
        <w:t>וזה</w:t>
      </w:r>
      <w:r w:rsidRPr="00290D9C">
        <w:rPr>
          <w:rFonts w:ascii="David" w:hAnsi="David" w:cs="David"/>
          <w:sz w:val="24"/>
          <w:szCs w:val="24"/>
          <w:rtl/>
        </w:rPr>
        <w:t xml:space="preserve"> </w:t>
      </w:r>
      <w:r w:rsidRPr="00290D9C">
        <w:rPr>
          <w:rFonts w:ascii="David" w:hAnsi="David" w:cs="David" w:hint="eastAsia"/>
          <w:sz w:val="24"/>
          <w:szCs w:val="24"/>
          <w:rtl/>
        </w:rPr>
        <w:t>מה</w:t>
      </w:r>
      <w:r w:rsidRPr="00290D9C">
        <w:rPr>
          <w:rFonts w:ascii="David" w:hAnsi="David" w:cs="David"/>
          <w:sz w:val="24"/>
          <w:szCs w:val="24"/>
          <w:rtl/>
        </w:rPr>
        <w:t xml:space="preserve"> </w:t>
      </w:r>
      <w:r w:rsidRPr="00290D9C">
        <w:rPr>
          <w:rFonts w:ascii="David" w:hAnsi="David" w:cs="David" w:hint="eastAsia"/>
          <w:sz w:val="24"/>
          <w:szCs w:val="24"/>
          <w:rtl/>
        </w:rPr>
        <w:t>שהילדים</w:t>
      </w:r>
      <w:r w:rsidRPr="00290D9C">
        <w:rPr>
          <w:rFonts w:ascii="David" w:hAnsi="David" w:cs="David"/>
          <w:sz w:val="24"/>
          <w:szCs w:val="24"/>
          <w:rtl/>
        </w:rPr>
        <w:t xml:space="preserve"> </w:t>
      </w:r>
      <w:r w:rsidRPr="00290D9C">
        <w:rPr>
          <w:rFonts w:ascii="David" w:hAnsi="David" w:cs="David" w:hint="eastAsia"/>
          <w:sz w:val="24"/>
          <w:szCs w:val="24"/>
          <w:rtl/>
        </w:rPr>
        <w:t>רואים</w:t>
      </w:r>
      <w:r w:rsidRPr="00290D9C">
        <w:rPr>
          <w:rFonts w:ascii="David" w:hAnsi="David" w:cs="David"/>
          <w:sz w:val="24"/>
          <w:szCs w:val="24"/>
          <w:rtl/>
        </w:rPr>
        <w:t xml:space="preserve"> </w:t>
      </w:r>
      <w:r w:rsidRPr="00290D9C">
        <w:rPr>
          <w:rFonts w:ascii="David" w:hAnsi="David" w:cs="David" w:hint="eastAsia"/>
          <w:sz w:val="24"/>
          <w:szCs w:val="24"/>
          <w:rtl/>
        </w:rPr>
        <w:t>ולומדים</w:t>
      </w:r>
      <w:r w:rsidRPr="00290D9C">
        <w:rPr>
          <w:rFonts w:ascii="David" w:hAnsi="David" w:cs="David" w:hint="cs"/>
          <w:sz w:val="24"/>
          <w:szCs w:val="24"/>
          <w:rtl/>
        </w:rPr>
        <w:t>.</w:t>
      </w:r>
    </w:p>
    <w:p w14:paraId="19D9D30A" w14:textId="77777777" w:rsidR="00894F25" w:rsidRPr="00290D9C" w:rsidRDefault="00894F25" w:rsidP="00152C9D">
      <w:pPr>
        <w:pStyle w:val="ListParagraph"/>
        <w:spacing w:after="0" w:line="480" w:lineRule="auto"/>
        <w:ind w:firstLine="720"/>
        <w:jc w:val="both"/>
        <w:rPr>
          <w:rFonts w:ascii="David" w:hAnsi="David" w:cs="David"/>
          <w:color w:val="000000"/>
          <w:sz w:val="24"/>
          <w:szCs w:val="24"/>
          <w:rtl/>
        </w:rPr>
      </w:pPr>
    </w:p>
    <w:p w14:paraId="5481F096" w14:textId="77777777" w:rsidR="001A1368" w:rsidRPr="00290D9C" w:rsidRDefault="001A1368" w:rsidP="001A1368">
      <w:pPr>
        <w:pStyle w:val="NormalWeb"/>
        <w:bidi/>
        <w:spacing w:before="0" w:beforeAutospacing="0" w:after="0" w:afterAutospacing="0" w:line="480" w:lineRule="auto"/>
        <w:jc w:val="both"/>
        <w:rPr>
          <w:rFonts w:ascii="David" w:hAnsi="David" w:cs="David"/>
          <w:b/>
          <w:bCs/>
        </w:rPr>
      </w:pPr>
      <w:r w:rsidRPr="00290D9C">
        <w:rPr>
          <w:rFonts w:ascii="David" w:hAnsi="David" w:cs="David"/>
          <w:b/>
          <w:bCs/>
          <w:rtl/>
        </w:rPr>
        <w:t xml:space="preserve">דיון </w:t>
      </w:r>
      <w:r w:rsidR="00A316BB" w:rsidRPr="00290D9C">
        <w:rPr>
          <w:rFonts w:ascii="David" w:hAnsi="David" w:cs="David" w:hint="cs"/>
          <w:b/>
          <w:bCs/>
          <w:rtl/>
        </w:rPr>
        <w:t xml:space="preserve">: אימון ב </w:t>
      </w:r>
      <w:r w:rsidR="00A316BB" w:rsidRPr="00290D9C">
        <w:rPr>
          <w:rFonts w:ascii="David" w:hAnsi="David" w:cs="David"/>
          <w:b/>
          <w:bCs/>
        </w:rPr>
        <w:t xml:space="preserve">fitting in </w:t>
      </w:r>
    </w:p>
    <w:p w14:paraId="17F78F0C" w14:textId="77777777" w:rsidR="001A1368" w:rsidRPr="00290D9C" w:rsidRDefault="001A1368" w:rsidP="00E06FF7">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מאמר זה</w:t>
      </w:r>
      <w:r w:rsidR="00E06FF7" w:rsidRPr="00290D9C">
        <w:rPr>
          <w:rFonts w:ascii="David" w:hAnsi="David" w:cs="David" w:hint="cs"/>
          <w:rtl/>
        </w:rPr>
        <w:t xml:space="preserve"> עוסק באופנים בהם מאמני כדורגל</w:t>
      </w:r>
      <w:r w:rsidR="00040A4D">
        <w:rPr>
          <w:rFonts w:ascii="David" w:hAnsi="David" w:cs="David" w:hint="cs"/>
          <w:rtl/>
        </w:rPr>
        <w:t>,</w:t>
      </w:r>
      <w:r w:rsidR="00E06FF7" w:rsidRPr="00290D9C">
        <w:rPr>
          <w:rFonts w:ascii="David" w:hAnsi="David" w:cs="David" w:hint="cs"/>
          <w:rtl/>
        </w:rPr>
        <w:t xml:space="preserve"> </w:t>
      </w:r>
      <w:r w:rsidRPr="00290D9C">
        <w:rPr>
          <w:rFonts w:ascii="David" w:hAnsi="David" w:cs="David" w:hint="cs"/>
          <w:rtl/>
        </w:rPr>
        <w:t xml:space="preserve">העובדים עם נערים המתגוררים בערים </w:t>
      </w:r>
      <w:r w:rsidR="009F749B" w:rsidRPr="00290D9C">
        <w:rPr>
          <w:rFonts w:ascii="David" w:hAnsi="David" w:cs="David" w:hint="cs"/>
          <w:rtl/>
        </w:rPr>
        <w:t>ממעמד כל</w:t>
      </w:r>
      <w:r w:rsidR="00E06FF7" w:rsidRPr="00290D9C">
        <w:rPr>
          <w:rFonts w:ascii="David" w:hAnsi="David" w:cs="David" w:hint="cs"/>
          <w:rtl/>
        </w:rPr>
        <w:t>כ</w:t>
      </w:r>
      <w:r w:rsidR="009F749B" w:rsidRPr="00290D9C">
        <w:rPr>
          <w:rFonts w:ascii="David" w:hAnsi="David" w:cs="David" w:hint="cs"/>
          <w:rtl/>
        </w:rPr>
        <w:t>ל</w:t>
      </w:r>
      <w:r w:rsidR="00E06FF7" w:rsidRPr="00290D9C">
        <w:rPr>
          <w:rFonts w:ascii="David" w:hAnsi="David" w:cs="David" w:hint="cs"/>
          <w:rtl/>
        </w:rPr>
        <w:t>י-חברתי-נמוך</w:t>
      </w:r>
      <w:r w:rsidRPr="00290D9C">
        <w:rPr>
          <w:rFonts w:ascii="David" w:hAnsi="David" w:cs="David" w:hint="cs"/>
          <w:rtl/>
        </w:rPr>
        <w:t>, מגדירים את תפקידם, הערכים החינוכיים החשובים להם, אוריינטציי</w:t>
      </w:r>
      <w:r w:rsidRPr="00290D9C">
        <w:rPr>
          <w:rFonts w:ascii="David" w:hAnsi="David" w:cs="David" w:hint="eastAsia"/>
          <w:rtl/>
        </w:rPr>
        <w:t>ת</w:t>
      </w:r>
      <w:r w:rsidRPr="00290D9C">
        <w:rPr>
          <w:rFonts w:ascii="David" w:hAnsi="David" w:cs="David" w:hint="cs"/>
          <w:rtl/>
        </w:rPr>
        <w:t xml:space="preserve"> העתיד שהם מדמיינים עבור תלמידיהם והיחסים שלהם עם הורי התלמידים. בחינות מחקריות </w:t>
      </w:r>
      <w:r w:rsidRPr="00290D9C">
        <w:rPr>
          <w:rFonts w:ascii="David" w:hAnsi="David" w:cs="David" w:hint="cs"/>
          <w:rtl/>
        </w:rPr>
        <w:lastRenderedPageBreak/>
        <w:t>אלה חשובות לאור זאת שהתלמידים מבלים שעות רבות במהלך השבוע באימונים ובאינטראקציות עם המאמנים. זאת ועוד, מחקרים מלמדים כי אחוז קטן ביותר מנערים אלה יהפכו לכדורגלנים מקצועיים (</w:t>
      </w:r>
      <w:r w:rsidRPr="00290D9C">
        <w:rPr>
          <w:rFonts w:ascii="David" w:hAnsi="David" w:cs="David"/>
          <w:noProof/>
        </w:rPr>
        <w:t>Farmer, 2019</w:t>
      </w:r>
      <w:r w:rsidRPr="00290D9C">
        <w:rPr>
          <w:rFonts w:ascii="David" w:hAnsi="David" w:cs="David" w:hint="cs"/>
          <w:rtl/>
        </w:rPr>
        <w:t xml:space="preserve">). על רקע זאת אימון הכדורגל, כמו </w:t>
      </w:r>
      <w:r w:rsidRPr="00290D9C">
        <w:rPr>
          <w:rFonts w:ascii="David" w:hAnsi="David" w:cs="David"/>
        </w:rPr>
        <w:t xml:space="preserve">extracurricular activities </w:t>
      </w:r>
      <w:r w:rsidRPr="00290D9C">
        <w:rPr>
          <w:rFonts w:ascii="David" w:hAnsi="David" w:cs="David" w:hint="cs"/>
          <w:rtl/>
        </w:rPr>
        <w:t xml:space="preserve"> אחרות, הינם מרחבים קריטיים עבור מחנכים והורים לסוציאליזציה </w:t>
      </w:r>
      <w:r w:rsidRPr="00290D9C">
        <w:rPr>
          <w:rFonts w:ascii="David" w:hAnsi="David" w:cs="David"/>
        </w:rPr>
        <w:t>(</w:t>
      </w:r>
      <w:r w:rsidRPr="00290D9C">
        <w:rPr>
          <w:rFonts w:ascii="David" w:hAnsi="David" w:cs="David" w:hint="cs"/>
        </w:rPr>
        <w:t>A</w:t>
      </w:r>
      <w:r w:rsidRPr="00290D9C">
        <w:rPr>
          <w:rFonts w:ascii="David" w:hAnsi="David" w:cs="David"/>
        </w:rPr>
        <w:t>urini et al., 2020)</w:t>
      </w:r>
      <w:r w:rsidRPr="00290D9C">
        <w:rPr>
          <w:rFonts w:ascii="David" w:hAnsi="David" w:cs="David" w:hint="cs"/>
          <w:rtl/>
        </w:rPr>
        <w:t>, כינון הביטוס ורכישה של הון תרבותי (</w:t>
      </w:r>
      <w:r w:rsidRPr="00290D9C">
        <w:rPr>
          <w:rFonts w:ascii="David" w:hAnsi="David" w:cs="David"/>
        </w:rPr>
        <w:t>Schmitt et al., 2020</w:t>
      </w:r>
      <w:r w:rsidRPr="00290D9C">
        <w:rPr>
          <w:rFonts w:ascii="David" w:hAnsi="David" w:cs="David" w:hint="cs"/>
          <w:rtl/>
        </w:rPr>
        <w:t xml:space="preserve">) או להיעשות </w:t>
      </w:r>
      <w:r w:rsidRPr="00290D9C">
        <w:rPr>
          <w:rFonts w:ascii="David" w:hAnsi="David" w:cs="David"/>
        </w:rPr>
        <w:t>classed individuals (O'Flynn &amp; Lee, 2010)</w:t>
      </w:r>
      <w:r w:rsidRPr="00290D9C">
        <w:rPr>
          <w:rFonts w:ascii="David" w:hAnsi="David" w:cs="David" w:hint="cs"/>
          <w:rtl/>
        </w:rPr>
        <w:t xml:space="preserve"> .</w:t>
      </w:r>
    </w:p>
    <w:p w14:paraId="0F37900F" w14:textId="77777777" w:rsidR="001A1368" w:rsidRPr="00290D9C" w:rsidRDefault="001A1368" w:rsidP="00E06FF7">
      <w:pPr>
        <w:pStyle w:val="NormalWeb"/>
        <w:bidi/>
        <w:spacing w:before="0" w:beforeAutospacing="0" w:after="0" w:afterAutospacing="0" w:line="480" w:lineRule="auto"/>
        <w:ind w:firstLine="720"/>
        <w:jc w:val="both"/>
        <w:rPr>
          <w:rFonts w:ascii="David" w:hAnsi="David" w:cs="David"/>
          <w:rtl/>
        </w:rPr>
      </w:pPr>
      <w:r w:rsidRPr="00290D9C">
        <w:rPr>
          <w:rFonts w:ascii="David" w:hAnsi="David" w:cs="David" w:hint="cs"/>
          <w:rtl/>
        </w:rPr>
        <w:t xml:space="preserve">ממצאיי המחקר מלמדים על החיבור שבין </w:t>
      </w:r>
      <w:r w:rsidRPr="00290D9C">
        <w:rPr>
          <w:rFonts w:ascii="David" w:hAnsi="David" w:cs="David"/>
        </w:rPr>
        <w:t xml:space="preserve">position and disposition </w:t>
      </w:r>
      <w:r w:rsidRPr="00290D9C">
        <w:rPr>
          <w:rFonts w:ascii="David" w:hAnsi="David" w:cs="David" w:hint="cs"/>
          <w:rtl/>
        </w:rPr>
        <w:t xml:space="preserve"> ועל היותן של פעילויות ספורט (או חינוך </w:t>
      </w:r>
      <w:r w:rsidR="00E06FF7" w:rsidRPr="00290D9C">
        <w:rPr>
          <w:rFonts w:ascii="David" w:hAnsi="David" w:cs="David" w:hint="cs"/>
          <w:rtl/>
        </w:rPr>
        <w:t>בלתי פורמלי</w:t>
      </w:r>
      <w:r w:rsidRPr="00290D9C">
        <w:rPr>
          <w:rFonts w:ascii="David" w:hAnsi="David" w:cs="David" w:hint="cs"/>
          <w:rtl/>
        </w:rPr>
        <w:t xml:space="preserve">) </w:t>
      </w:r>
      <w:r w:rsidRPr="00290D9C">
        <w:rPr>
          <w:rFonts w:ascii="David" w:hAnsi="David" w:cs="David"/>
        </w:rPr>
        <w:t>part and parcel</w:t>
      </w:r>
      <w:r w:rsidRPr="00290D9C">
        <w:rPr>
          <w:rFonts w:ascii="David" w:hAnsi="David" w:cs="David" w:hint="cs"/>
          <w:rtl/>
        </w:rPr>
        <w:t xml:space="preserve"> מהיציבות של אי שוויון והשעתוק המעמדי הבין-דורי</w:t>
      </w:r>
      <w:r w:rsidRPr="00290D9C">
        <w:rPr>
          <w:rFonts w:ascii="David" w:hAnsi="David" w:cs="David"/>
        </w:rPr>
        <w:t xml:space="preserve">(Bourdieu, 1978) </w:t>
      </w:r>
      <w:r w:rsidRPr="00290D9C">
        <w:rPr>
          <w:rFonts w:ascii="David" w:hAnsi="David" w:cs="David" w:hint="cs"/>
          <w:rtl/>
        </w:rPr>
        <w:t xml:space="preserve"> . ממצאיי המחקר מתארים כיצד המאמנים ביטאו זהות תפקיד שמבוססת על מטפורות משפחתיות כגון "דמות אב", "תחליף אב" או הענקת חינוך שאינו ניתן לתלמידיהם על ידי הוריהם. המאמנים-מחנכים גם הדגישו היבטים רגשיים-הוריים ("לגדל אותם") של עבודתם אשר קשורים בשאיפתם לסייע בחינוך וגידול תלמידיהם. על רקע זאת ביטאו המאמנים-מחנכים את הצורך של תלמידיהם במשמעת ("סדנת חינוך קבועה"). זאת ועוד, הם עשו שימוש רב בפרספקטיבת ה </w:t>
      </w:r>
      <w:r w:rsidRPr="00290D9C">
        <w:rPr>
          <w:rFonts w:ascii="David" w:hAnsi="David" w:cs="David"/>
        </w:rPr>
        <w:t>deficit</w:t>
      </w:r>
      <w:r w:rsidRPr="00290D9C">
        <w:rPr>
          <w:rFonts w:ascii="David" w:hAnsi="David" w:cs="David" w:hint="cs"/>
          <w:rtl/>
        </w:rPr>
        <w:t xml:space="preserve"> </w:t>
      </w:r>
      <w:r w:rsidRPr="00290D9C">
        <w:rPr>
          <w:rFonts w:ascii="David" w:hAnsi="David" w:cs="David"/>
        </w:rPr>
        <w:t>(Atkins, 2010)</w:t>
      </w:r>
      <w:r w:rsidRPr="00290D9C">
        <w:rPr>
          <w:rFonts w:ascii="David" w:hAnsi="David" w:cs="David" w:hint="cs"/>
          <w:rtl/>
        </w:rPr>
        <w:t xml:space="preserve"> אשר מבוססת על החוסרים הרבים הקיימים בתלמידיה</w:t>
      </w:r>
      <w:r w:rsidRPr="00290D9C">
        <w:rPr>
          <w:rFonts w:ascii="David" w:hAnsi="David" w:cs="David" w:hint="eastAsia"/>
          <w:rtl/>
        </w:rPr>
        <w:t>ם</w:t>
      </w:r>
      <w:r w:rsidRPr="00290D9C">
        <w:rPr>
          <w:rFonts w:ascii="David" w:hAnsi="David" w:cs="David" w:hint="cs"/>
          <w:rtl/>
        </w:rPr>
        <w:t xml:space="preserve"> ("דלות כלכלית"; "דלות תרבותית"), תפיסתם כ"ילדים בסיכון" אשר יש למנוע מהם "הסתבכויות" ו"עבריינות" באמצעות ויסותם ל"דרך הישר" (לתיאור של תפקיד פעילות ספורט, בקרב הורים ממעמד פועלים, כמגנה מפני סיכון ראו </w:t>
      </w:r>
      <w:r w:rsidRPr="00290D9C">
        <w:rPr>
          <w:rFonts w:ascii="David" w:hAnsi="David" w:cs="David"/>
        </w:rPr>
        <w:t>(Eriksen &amp; Stefansen, 2021</w:t>
      </w:r>
      <w:r w:rsidRPr="00290D9C">
        <w:rPr>
          <w:rFonts w:ascii="David" w:hAnsi="David" w:cs="David" w:hint="cs"/>
          <w:rtl/>
        </w:rPr>
        <w:t>.   זהות תפקיד זו מהדהדת גם לערכים שהדגישו המאמנים-מחנכים עבור תלמידיהם מהמעמדות הכלכליי</w:t>
      </w:r>
      <w:r w:rsidRPr="00290D9C">
        <w:rPr>
          <w:rFonts w:ascii="David" w:hAnsi="David" w:cs="David" w:hint="eastAsia"/>
          <w:rtl/>
        </w:rPr>
        <w:t>ם</w:t>
      </w:r>
      <w:r w:rsidRPr="00290D9C">
        <w:rPr>
          <w:rFonts w:ascii="David" w:hAnsi="David" w:cs="David" w:hint="cs"/>
          <w:rtl/>
        </w:rPr>
        <w:t xml:space="preserve">-חברתיים הנמוכים: משמעת, דרך ארץ, כבוד ולהיות "בן אדם" ("לפני היותו שחקן כדורגל"). </w:t>
      </w:r>
    </w:p>
    <w:p w14:paraId="619E5AFA" w14:textId="77777777" w:rsidR="001A1368" w:rsidRPr="00290D9C" w:rsidRDefault="001A1368" w:rsidP="001A1368">
      <w:pPr>
        <w:pStyle w:val="NormalWeb"/>
        <w:bidi/>
        <w:spacing w:before="0" w:beforeAutospacing="0" w:after="0" w:afterAutospacing="0" w:line="480" w:lineRule="auto"/>
        <w:ind w:firstLine="720"/>
        <w:jc w:val="both"/>
        <w:rPr>
          <w:rFonts w:ascii="David" w:hAnsi="David" w:cs="David"/>
          <w:rtl/>
        </w:rPr>
      </w:pPr>
      <w:r w:rsidRPr="00290D9C">
        <w:rPr>
          <w:rFonts w:ascii="David" w:hAnsi="David" w:cs="David" w:hint="cs"/>
          <w:rtl/>
        </w:rPr>
        <w:t>גם אוריינטציי</w:t>
      </w:r>
      <w:r w:rsidRPr="00290D9C">
        <w:rPr>
          <w:rFonts w:ascii="David" w:hAnsi="David" w:cs="David" w:hint="eastAsia"/>
          <w:rtl/>
        </w:rPr>
        <w:t>ת</w:t>
      </w:r>
      <w:r w:rsidRPr="00290D9C">
        <w:rPr>
          <w:rFonts w:ascii="David" w:hAnsi="David" w:cs="David" w:hint="cs"/>
          <w:rtl/>
        </w:rPr>
        <w:t xml:space="preserve"> העתיד שהמאמנים-מחנכים דמיינו עבור תלמידיהם ביטאה פדגוגיה של ציפיות נמוכות ("מעט מהם יצליחו"). המאמנים-מחנכים תיארו את המסלול העתידי "הרגיל" שממתין לתלמידיהם ואשר כולל צבא (שהינו שירות חובה עבור אזרחים יהודים בישראל), עבודה ומשפחה. תיאור זה לא כלל הצלחות יוצאות דופן או השכלה גבוהה. לבסוף, האינטראקציו</w:t>
      </w:r>
      <w:r w:rsidRPr="00290D9C">
        <w:rPr>
          <w:rFonts w:ascii="David" w:hAnsi="David" w:cs="David" w:hint="eastAsia"/>
          <w:rtl/>
        </w:rPr>
        <w:t>ת</w:t>
      </w:r>
      <w:r w:rsidRPr="00290D9C">
        <w:rPr>
          <w:rFonts w:ascii="David" w:hAnsi="David" w:cs="David" w:hint="cs"/>
          <w:rtl/>
        </w:rPr>
        <w:t xml:space="preserve"> של המאמנים-מחנכים עם הורי תלמידיהם תוארו על ידם כמאופיינות בבקשות של ההורים מהמאמנים-מחנכים לסייע להם ב"חינוך" (במובן של משמעת) ילדיהם ועיסוק במספר דקות משחק. עיסוק זה תואר על ידי המאמנים-מחנכים כעיסוק (חינוכי או הורי) "פשוט" או "לא ראוי". התיאורים ומערכי-ההסבר </w:t>
      </w:r>
      <w:r w:rsidRPr="00290D9C">
        <w:rPr>
          <w:rFonts w:ascii="David" w:hAnsi="David" w:cs="David"/>
        </w:rPr>
        <w:t>(accounts)</w:t>
      </w:r>
      <w:r w:rsidRPr="00290D9C">
        <w:rPr>
          <w:rFonts w:ascii="David" w:hAnsi="David" w:cs="David" w:hint="cs"/>
          <w:rtl/>
        </w:rPr>
        <w:t xml:space="preserve"> של המאמנים-מחנכים בערים ממעמד כלכלי-חברתי נמוך אופיינו בעבודת גבולות סימבולית</w:t>
      </w:r>
      <w:r w:rsidRPr="00290D9C">
        <w:rPr>
          <w:rFonts w:ascii="David" w:hAnsi="David" w:cs="David"/>
        </w:rPr>
        <w:t xml:space="preserve">(Lamont, 2000) </w:t>
      </w:r>
      <w:r w:rsidRPr="00290D9C">
        <w:rPr>
          <w:rFonts w:ascii="David" w:hAnsi="David" w:cs="David" w:hint="cs"/>
          <w:rtl/>
        </w:rPr>
        <w:t xml:space="preserve">  בין תלמידיהם לתלמידים או לנערים-כדורגלנים מהמעמדות הכלכליים-חברתיים הגבוהים. עבודת גבולות זו מנכיחה לטענתנו בתורה </w:t>
      </w:r>
      <w:r w:rsidRPr="00290D9C">
        <w:rPr>
          <w:rFonts w:ascii="David" w:hAnsi="David" w:cs="David" w:hint="cs"/>
          <w:rtl/>
        </w:rPr>
        <w:lastRenderedPageBreak/>
        <w:t xml:space="preserve">את ההביטוס החסר של הנערים מהמעמד הכלכלי-חברתי הנמוך, על פי תיאורי המאמנים-מחנכים, וההביטוס ה </w:t>
      </w:r>
      <w:r w:rsidRPr="00290D9C">
        <w:rPr>
          <w:rFonts w:ascii="David" w:hAnsi="David" w:cs="David"/>
          <w:i/>
          <w:iCs/>
        </w:rPr>
        <w:t>comme il faut</w:t>
      </w:r>
      <w:r w:rsidRPr="00290D9C">
        <w:rPr>
          <w:rFonts w:ascii="David" w:hAnsi="David" w:cs="David" w:hint="cs"/>
          <w:i/>
          <w:iCs/>
          <w:rtl/>
        </w:rPr>
        <w:t xml:space="preserve">  </w:t>
      </w:r>
      <w:r w:rsidRPr="00290D9C">
        <w:rPr>
          <w:rFonts w:ascii="David" w:hAnsi="David" w:cs="David" w:hint="cs"/>
          <w:rtl/>
        </w:rPr>
        <w:t>של הנערים מהמעמד הכלכלי-חברתי הגבוה.</w:t>
      </w:r>
    </w:p>
    <w:p w14:paraId="13150642" w14:textId="77777777" w:rsidR="001A1368" w:rsidRPr="00290D9C" w:rsidRDefault="001A1368" w:rsidP="00A46E34">
      <w:pPr>
        <w:pStyle w:val="NormalWeb"/>
        <w:bidi/>
        <w:spacing w:before="0" w:beforeAutospacing="0" w:after="0" w:afterAutospacing="0" w:line="480" w:lineRule="auto"/>
        <w:ind w:firstLine="720"/>
        <w:jc w:val="both"/>
        <w:rPr>
          <w:rFonts w:ascii="David" w:hAnsi="David" w:cs="David"/>
          <w:rtl/>
        </w:rPr>
      </w:pPr>
      <w:r w:rsidRPr="00290D9C">
        <w:rPr>
          <w:rFonts w:ascii="David" w:hAnsi="David" w:cs="David" w:hint="cs"/>
          <w:rtl/>
        </w:rPr>
        <w:t>בעקבות מחקרים העוסקים בחיבור שבין חינוך ומעמד (</w:t>
      </w:r>
      <w:r w:rsidRPr="00290D9C">
        <w:rPr>
          <w:rFonts w:ascii="David" w:hAnsi="David" w:cs="David"/>
        </w:rPr>
        <w:t>Calarco</w:t>
      </w:r>
      <w:r w:rsidR="00A46E34" w:rsidRPr="00290D9C">
        <w:rPr>
          <w:rFonts w:ascii="David" w:hAnsi="David" w:cs="David"/>
        </w:rPr>
        <w:t>,</w:t>
      </w:r>
      <w:r w:rsidRPr="00290D9C">
        <w:rPr>
          <w:rFonts w:ascii="David" w:hAnsi="David" w:cs="David"/>
        </w:rPr>
        <w:t xml:space="preserve"> 2018; Lareau</w:t>
      </w:r>
      <w:r w:rsidR="00A46E34" w:rsidRPr="00290D9C">
        <w:rPr>
          <w:rFonts w:ascii="David" w:hAnsi="David" w:cs="David"/>
        </w:rPr>
        <w:t>,</w:t>
      </w:r>
      <w:r w:rsidRPr="00290D9C">
        <w:rPr>
          <w:rFonts w:ascii="David" w:hAnsi="David" w:cs="David"/>
        </w:rPr>
        <w:t xml:space="preserve"> 20</w:t>
      </w:r>
      <w:r w:rsidR="00A46E34" w:rsidRPr="00290D9C">
        <w:rPr>
          <w:rFonts w:ascii="David" w:hAnsi="David" w:cs="David"/>
        </w:rPr>
        <w:t>1</w:t>
      </w:r>
      <w:r w:rsidRPr="00290D9C">
        <w:rPr>
          <w:rFonts w:ascii="David" w:hAnsi="David" w:cs="David"/>
        </w:rPr>
        <w:t>5; Tyson</w:t>
      </w:r>
      <w:r w:rsidR="00A46E34" w:rsidRPr="00290D9C">
        <w:rPr>
          <w:rFonts w:ascii="David" w:hAnsi="David" w:cs="David"/>
        </w:rPr>
        <w:t>,</w:t>
      </w:r>
      <w:r w:rsidRPr="00290D9C">
        <w:rPr>
          <w:rFonts w:ascii="David" w:hAnsi="David" w:cs="David"/>
        </w:rPr>
        <w:t xml:space="preserve"> 2011;</w:t>
      </w:r>
      <w:r w:rsidRPr="00290D9C">
        <w:rPr>
          <w:rFonts w:ascii="David" w:hAnsi="David" w:cs="David" w:hint="cs"/>
          <w:rtl/>
        </w:rPr>
        <w:t>) אנו טוענים כי לממצאים אלה השלכות על העברת פריבילגיו</w:t>
      </w:r>
      <w:r w:rsidRPr="00290D9C">
        <w:rPr>
          <w:rFonts w:ascii="David" w:hAnsi="David" w:cs="David" w:hint="eastAsia"/>
          <w:rtl/>
        </w:rPr>
        <w:t>ת</w:t>
      </w:r>
      <w:r w:rsidRPr="00290D9C">
        <w:rPr>
          <w:rFonts w:ascii="David" w:hAnsi="David" w:cs="David" w:hint="cs"/>
          <w:rtl/>
        </w:rPr>
        <w:t xml:space="preserve"> ותחזוק ריבוד חינוכי או על ה </w:t>
      </w:r>
      <w:r w:rsidRPr="00290D9C">
        <w:rPr>
          <w:rFonts w:ascii="David" w:hAnsi="David" w:cs="David"/>
        </w:rPr>
        <w:t>the way class works</w:t>
      </w:r>
      <w:r w:rsidRPr="00290D9C">
        <w:rPr>
          <w:rFonts w:ascii="David" w:hAnsi="David" w:cs="David" w:hint="cs"/>
          <w:rtl/>
        </w:rPr>
        <w:t xml:space="preserve"> במרחבים חינוכיים. העיסוק של המאמנים-מחנכים בהקניית משמעת וצייתנות לנורמות האידאליות, שה</w:t>
      </w:r>
      <w:r w:rsidR="00A46E34" w:rsidRPr="00290D9C">
        <w:rPr>
          <w:rFonts w:ascii="David" w:hAnsi="David" w:cs="David" w:hint="cs"/>
          <w:rtl/>
        </w:rPr>
        <w:t>וא</w:t>
      </w:r>
      <w:r w:rsidRPr="00290D9C">
        <w:rPr>
          <w:rFonts w:ascii="David" w:hAnsi="David" w:cs="David" w:hint="cs"/>
          <w:rtl/>
        </w:rPr>
        <w:t xml:space="preserve"> תוצר של הבנייה חברתית ספציפית, פועל כ </w:t>
      </w:r>
      <w:r w:rsidRPr="00290D9C">
        <w:rPr>
          <w:rFonts w:ascii="David" w:hAnsi="David" w:cs="David"/>
        </w:rPr>
        <w:t>(Perry-Hazan &amp; Birnhack, 2018) hidden curriculum</w:t>
      </w:r>
      <w:r w:rsidRPr="00290D9C">
        <w:rPr>
          <w:rFonts w:ascii="David" w:hAnsi="David" w:cs="David" w:hint="cs"/>
          <w:rtl/>
        </w:rPr>
        <w:t xml:space="preserve">. כפי שמספר חוקרים תיארו בהקשר זה, חינוך לערכים אלה מסליל את הנערים מהמעמד הכלכלי-חברתי לעבודות של מעמד פועלים </w:t>
      </w:r>
      <w:r w:rsidRPr="00290D9C">
        <w:rPr>
          <w:rFonts w:ascii="David" w:hAnsi="David" w:cs="David"/>
        </w:rPr>
        <w:t>(Anyon 1980; Bowles &amp; Gintis, 1976)</w:t>
      </w:r>
      <w:r w:rsidRPr="00290D9C">
        <w:rPr>
          <w:rFonts w:ascii="David" w:hAnsi="David" w:cs="David" w:hint="cs"/>
          <w:rtl/>
        </w:rPr>
        <w:t xml:space="preserve">. זאת ועוד, הפדגוגיה של ציפיות נמוכות ("שיהיה בן אדם"), המתבטאת גם בדמיון עתיד מוגבל או "רגיל" (על דמיון עתיד "רגיל" לתלמידים ממעמדות כלכלים-חברתיים אחרים </w:t>
      </w:r>
      <w:r w:rsidRPr="00290D9C">
        <w:rPr>
          <w:rFonts w:ascii="David" w:hAnsi="David" w:cs="David" w:hint="eastAsia"/>
          <w:rtl/>
        </w:rPr>
        <w:t>רא</w:t>
      </w:r>
      <w:r w:rsidRPr="00290D9C">
        <w:rPr>
          <w:rFonts w:ascii="David" w:hAnsi="David" w:cs="David" w:hint="cs"/>
          <w:rtl/>
        </w:rPr>
        <w:t xml:space="preserve">ו </w:t>
      </w:r>
      <w:r w:rsidRPr="00290D9C">
        <w:rPr>
          <w:rFonts w:ascii="David" w:hAnsi="David" w:cs="David"/>
        </w:rPr>
        <w:t>Klein &amp; Shoshana, 2020</w:t>
      </w:r>
      <w:r w:rsidRPr="00290D9C">
        <w:rPr>
          <w:rFonts w:ascii="David" w:hAnsi="David" w:cs="David" w:hint="cs"/>
          <w:rtl/>
        </w:rPr>
        <w:t xml:space="preserve">), אינה מציידת אותם בהון תרבותי הנדרש למוביליות </w:t>
      </w:r>
      <w:r w:rsidRPr="00290D9C">
        <w:rPr>
          <w:rFonts w:ascii="David" w:hAnsi="David" w:cs="David"/>
        </w:rPr>
        <w:t>upward</w:t>
      </w:r>
      <w:r w:rsidRPr="00290D9C">
        <w:rPr>
          <w:rFonts w:ascii="David" w:hAnsi="David" w:cs="David" w:hint="cs"/>
          <w:rtl/>
        </w:rPr>
        <w:t xml:space="preserve"> (</w:t>
      </w:r>
      <w:r w:rsidRPr="00290D9C">
        <w:rPr>
          <w:rFonts w:ascii="David" w:hAnsi="David" w:cs="David"/>
        </w:rPr>
        <w:t xml:space="preserve">Friedman, 2014 </w:t>
      </w:r>
      <w:r w:rsidRPr="00290D9C">
        <w:rPr>
          <w:rFonts w:ascii="David" w:hAnsi="David" w:cs="David" w:hint="cs"/>
          <w:rtl/>
        </w:rPr>
        <w:t xml:space="preserve">). </w:t>
      </w:r>
    </w:p>
    <w:p w14:paraId="289DD8DC" w14:textId="77777777" w:rsidR="001A1368" w:rsidRPr="00290D9C" w:rsidRDefault="001A1368" w:rsidP="0035408B">
      <w:pPr>
        <w:pStyle w:val="NormalWeb"/>
        <w:bidi/>
        <w:spacing w:before="0" w:beforeAutospacing="0" w:after="0" w:afterAutospacing="0" w:line="480" w:lineRule="auto"/>
        <w:jc w:val="both"/>
        <w:rPr>
          <w:rFonts w:ascii="David" w:hAnsi="David" w:cs="David"/>
        </w:rPr>
      </w:pPr>
      <w:r w:rsidRPr="00290D9C">
        <w:rPr>
          <w:rFonts w:ascii="David" w:hAnsi="David" w:cs="David" w:hint="cs"/>
          <w:rtl/>
        </w:rPr>
        <w:t xml:space="preserve">העבודה של המאמנים-מחנכים עם נערים ממעמד כלכלי-חברתי </w:t>
      </w:r>
      <w:r w:rsidR="00D94415" w:rsidRPr="00290D9C">
        <w:rPr>
          <w:rFonts w:ascii="David" w:hAnsi="David" w:cs="David" w:hint="cs"/>
          <w:rtl/>
        </w:rPr>
        <w:t xml:space="preserve">נמוך </w:t>
      </w:r>
      <w:r w:rsidR="0016524B" w:rsidRPr="00290D9C">
        <w:rPr>
          <w:rFonts w:ascii="David" w:hAnsi="David" w:cs="David" w:hint="cs"/>
          <w:rtl/>
        </w:rPr>
        <w:t xml:space="preserve">חושפת את העדרו של העיסוק החינוכי בטיפוח הון </w:t>
      </w:r>
      <w:r w:rsidR="0035408B" w:rsidRPr="00290D9C">
        <w:rPr>
          <w:rFonts w:ascii="David" w:hAnsi="David" w:cs="David" w:hint="cs"/>
          <w:rtl/>
        </w:rPr>
        <w:t>תרבותי</w:t>
      </w:r>
      <w:r w:rsidR="0016524B" w:rsidRPr="00290D9C">
        <w:rPr>
          <w:rFonts w:ascii="David" w:hAnsi="David" w:cs="David" w:hint="cs"/>
          <w:rtl/>
        </w:rPr>
        <w:t xml:space="preserve"> (</w:t>
      </w:r>
      <w:r w:rsidR="00A46E34" w:rsidRPr="00290D9C">
        <w:rPr>
          <w:rFonts w:ascii="David" w:hAnsi="David" w:cs="David"/>
        </w:rPr>
        <w:t>Golann, 2021</w:t>
      </w:r>
      <w:r w:rsidR="0016524B" w:rsidRPr="00290D9C">
        <w:rPr>
          <w:rFonts w:ascii="David" w:hAnsi="David" w:cs="David" w:hint="cs"/>
          <w:rtl/>
        </w:rPr>
        <w:t>) או טיפוח של מ</w:t>
      </w:r>
      <w:r w:rsidRPr="00290D9C">
        <w:rPr>
          <w:rFonts w:ascii="David" w:hAnsi="David" w:cs="David" w:hint="cs"/>
          <w:rtl/>
        </w:rPr>
        <w:t>יומנות</w:t>
      </w:r>
      <w:r w:rsidR="0016524B" w:rsidRPr="00290D9C">
        <w:rPr>
          <w:rFonts w:ascii="David" w:hAnsi="David" w:cs="David" w:hint="cs"/>
          <w:rtl/>
        </w:rPr>
        <w:t xml:space="preserve">, </w:t>
      </w:r>
      <w:r w:rsidRPr="00290D9C">
        <w:rPr>
          <w:rFonts w:ascii="David" w:hAnsi="David" w:cs="David" w:hint="cs"/>
          <w:rtl/>
        </w:rPr>
        <w:t xml:space="preserve"> אשר הוגדרו מיומנויות רכות או </w:t>
      </w:r>
      <w:r w:rsidRPr="00290D9C">
        <w:rPr>
          <w:rFonts w:ascii="David" w:hAnsi="David" w:cs="David"/>
        </w:rPr>
        <w:t xml:space="preserve">banal </w:t>
      </w:r>
    </w:p>
    <w:p w14:paraId="4A954351" w14:textId="77777777" w:rsidR="00F4622F" w:rsidRPr="00290D9C" w:rsidRDefault="001A1368" w:rsidP="0016524B">
      <w:pPr>
        <w:pStyle w:val="NormalWeb"/>
        <w:bidi/>
        <w:spacing w:before="0" w:beforeAutospacing="0" w:after="0" w:afterAutospacing="0" w:line="480" w:lineRule="auto"/>
        <w:jc w:val="both"/>
        <w:rPr>
          <w:rFonts w:ascii="David" w:hAnsi="David" w:cs="David"/>
          <w:rtl/>
        </w:rPr>
      </w:pPr>
      <w:r w:rsidRPr="00290D9C">
        <w:rPr>
          <w:rFonts w:ascii="David" w:hAnsi="David" w:cs="David"/>
        </w:rPr>
        <w:t>assets</w:t>
      </w:r>
      <w:r w:rsidRPr="00290D9C">
        <w:rPr>
          <w:rFonts w:ascii="David" w:hAnsi="David" w:cs="David" w:hint="cs"/>
          <w:rtl/>
        </w:rPr>
        <w:t xml:space="preserve"> </w:t>
      </w:r>
      <w:r w:rsidRPr="00290D9C">
        <w:rPr>
          <w:rFonts w:ascii="David" w:hAnsi="David" w:cs="David"/>
        </w:rPr>
        <w:t>(Jennins &amp; DiPrete, 2010)</w:t>
      </w:r>
    </w:p>
    <w:p w14:paraId="5B445AA2" w14:textId="77777777" w:rsidR="0016524B" w:rsidRPr="00290D9C" w:rsidRDefault="001A1368" w:rsidP="00040A4D">
      <w:pPr>
        <w:pStyle w:val="NormalWeb"/>
        <w:bidi/>
        <w:spacing w:before="0" w:beforeAutospacing="0" w:after="0" w:afterAutospacing="0" w:line="480" w:lineRule="auto"/>
        <w:jc w:val="both"/>
        <w:rPr>
          <w:rFonts w:ascii="David" w:hAnsi="David" w:cs="David"/>
        </w:rPr>
      </w:pPr>
      <w:r w:rsidRPr="00290D9C">
        <w:rPr>
          <w:rFonts w:ascii="David" w:hAnsi="David" w:cs="David" w:hint="cs"/>
          <w:rtl/>
        </w:rPr>
        <w:t>כגון אוריינטציות עתיד חיוביות</w:t>
      </w:r>
      <w:r w:rsidR="00040A4D">
        <w:rPr>
          <w:rFonts w:ascii="David" w:hAnsi="David" w:cs="David" w:hint="cs"/>
          <w:rtl/>
        </w:rPr>
        <w:t xml:space="preserve"> הכוללות אפשרויות רבות</w:t>
      </w:r>
      <w:r w:rsidRPr="00290D9C">
        <w:rPr>
          <w:rFonts w:ascii="David" w:hAnsi="David" w:cs="David" w:hint="cs"/>
          <w:rtl/>
        </w:rPr>
        <w:t>, ווינרי</w:t>
      </w:r>
      <w:r w:rsidR="0016524B" w:rsidRPr="00290D9C">
        <w:rPr>
          <w:rFonts w:ascii="David" w:hAnsi="David" w:cs="David" w:hint="cs"/>
          <w:rtl/>
        </w:rPr>
        <w:t>ות ותחושת נוחות עם דמויות סמכות. מיומנויות רכות והון תרבותי אלה תוארו על ידי חוקרים רבי</w:t>
      </w:r>
      <w:r w:rsidR="00F4622F" w:rsidRPr="00290D9C">
        <w:rPr>
          <w:rFonts w:ascii="David" w:hAnsi="David" w:cs="David" w:hint="cs"/>
          <w:rtl/>
        </w:rPr>
        <w:t>ם</w:t>
      </w:r>
      <w:r w:rsidR="0016524B" w:rsidRPr="00290D9C">
        <w:rPr>
          <w:rFonts w:ascii="David" w:hAnsi="David" w:cs="David" w:hint="cs"/>
          <w:rtl/>
        </w:rPr>
        <w:t xml:space="preserve"> כקשו</w:t>
      </w:r>
      <w:r w:rsidR="00F4622F" w:rsidRPr="00290D9C">
        <w:rPr>
          <w:rFonts w:ascii="David" w:hAnsi="David" w:cs="David" w:hint="cs"/>
          <w:rtl/>
        </w:rPr>
        <w:t>ר</w:t>
      </w:r>
      <w:r w:rsidR="0016524B" w:rsidRPr="00290D9C">
        <w:rPr>
          <w:rFonts w:ascii="David" w:hAnsi="David" w:cs="David" w:hint="cs"/>
          <w:rtl/>
        </w:rPr>
        <w:t>ים בתחזוק של ריבוד חינוכי ואי שוויון חברתי בעיקר משום שהם משמ</w:t>
      </w:r>
      <w:r w:rsidR="00F4622F" w:rsidRPr="00290D9C">
        <w:rPr>
          <w:rFonts w:ascii="David" w:hAnsi="David" w:cs="David" w:hint="cs"/>
          <w:rtl/>
        </w:rPr>
        <w:t>שים</w:t>
      </w:r>
      <w:r w:rsidRPr="00290D9C">
        <w:rPr>
          <w:rFonts w:ascii="David" w:hAnsi="David" w:cs="David" w:hint="cs"/>
          <w:rtl/>
        </w:rPr>
        <w:t xml:space="preserve"> כ </w:t>
      </w:r>
      <w:r w:rsidRPr="00290D9C">
        <w:rPr>
          <w:rFonts w:ascii="David" w:hAnsi="David" w:cs="David"/>
        </w:rPr>
        <w:t>markers of high status</w:t>
      </w:r>
      <w:r w:rsidRPr="00290D9C">
        <w:rPr>
          <w:rFonts w:ascii="David" w:hAnsi="David" w:cs="David" w:hint="cs"/>
          <w:rtl/>
        </w:rPr>
        <w:t xml:space="preserve"> המעבירים ל </w:t>
      </w:r>
      <w:r w:rsidRPr="00290D9C">
        <w:rPr>
          <w:rFonts w:ascii="David" w:hAnsi="David" w:cs="David"/>
        </w:rPr>
        <w:t>gate keepers</w:t>
      </w:r>
      <w:r w:rsidRPr="00290D9C">
        <w:rPr>
          <w:rFonts w:ascii="David" w:hAnsi="David" w:cs="David" w:hint="cs"/>
          <w:rtl/>
        </w:rPr>
        <w:t xml:space="preserve"> מסר של דמיון או היות </w:t>
      </w:r>
      <w:r w:rsidRPr="00290D9C">
        <w:rPr>
          <w:rFonts w:ascii="David" w:hAnsi="David" w:cs="David"/>
        </w:rPr>
        <w:t>one of us</w:t>
      </w:r>
      <w:r w:rsidRPr="00290D9C">
        <w:rPr>
          <w:rFonts w:ascii="David" w:hAnsi="David" w:cs="David" w:hint="cs"/>
          <w:rtl/>
        </w:rPr>
        <w:t xml:space="preserve">  </w:t>
      </w:r>
      <w:r w:rsidRPr="00290D9C">
        <w:rPr>
          <w:rFonts w:ascii="David" w:hAnsi="David" w:cs="David"/>
        </w:rPr>
        <w:t>(Kaufman &amp; Gabler, 2004)</w:t>
      </w:r>
      <w:r w:rsidRPr="00290D9C">
        <w:rPr>
          <w:rFonts w:ascii="David" w:hAnsi="David" w:cs="David" w:hint="cs"/>
          <w:rtl/>
        </w:rPr>
        <w:t xml:space="preserve"> אשר קריטיים להשגה של משרות בכירות </w:t>
      </w:r>
      <w:r w:rsidRPr="00290D9C">
        <w:rPr>
          <w:rFonts w:ascii="David" w:hAnsi="David" w:cs="David"/>
        </w:rPr>
        <w:t>(Rivera, 2015)</w:t>
      </w:r>
      <w:r w:rsidRPr="00290D9C">
        <w:rPr>
          <w:rFonts w:ascii="David" w:hAnsi="David" w:cs="David" w:hint="cs"/>
          <w:rtl/>
        </w:rPr>
        <w:t xml:space="preserve">. </w:t>
      </w:r>
      <w:r w:rsidR="00F4622F" w:rsidRPr="00290D9C">
        <w:rPr>
          <w:rFonts w:ascii="David" w:hAnsi="David" w:cs="David" w:hint="cs"/>
          <w:rtl/>
        </w:rPr>
        <w:t>על רק</w:t>
      </w:r>
      <w:r w:rsidR="00D4348D" w:rsidRPr="00290D9C">
        <w:rPr>
          <w:rFonts w:ascii="David" w:hAnsi="David" w:cs="David" w:hint="cs"/>
          <w:rtl/>
        </w:rPr>
        <w:t>ע</w:t>
      </w:r>
      <w:r w:rsidR="00F4622F" w:rsidRPr="00290D9C">
        <w:rPr>
          <w:rFonts w:ascii="David" w:hAnsi="David" w:cs="David" w:hint="cs"/>
          <w:rtl/>
        </w:rPr>
        <w:t xml:space="preserve"> זאת, ובעקבות </w:t>
      </w:r>
      <w:r w:rsidR="00F4622F" w:rsidRPr="00290D9C">
        <w:rPr>
          <w:rFonts w:ascii="David" w:hAnsi="David" w:cs="David"/>
        </w:rPr>
        <w:t>Eriksen and Stefansen (2021)</w:t>
      </w:r>
      <w:r w:rsidR="00F4622F" w:rsidRPr="00290D9C">
        <w:rPr>
          <w:rFonts w:ascii="David" w:hAnsi="David" w:cs="David" w:hint="cs"/>
          <w:rtl/>
        </w:rPr>
        <w:t xml:space="preserve"> ו </w:t>
      </w:r>
      <w:r w:rsidR="00F4622F" w:rsidRPr="00290D9C">
        <w:rPr>
          <w:rFonts w:ascii="David" w:hAnsi="David" w:cs="David"/>
        </w:rPr>
        <w:t>Gillies (2005)</w:t>
      </w:r>
      <w:r w:rsidR="006209C0" w:rsidRPr="00290D9C">
        <w:rPr>
          <w:rFonts w:ascii="David" w:hAnsi="David" w:cs="David" w:hint="cs"/>
          <w:rtl/>
        </w:rPr>
        <w:t xml:space="preserve"> , </w:t>
      </w:r>
    </w:p>
    <w:p w14:paraId="6855DB61" w14:textId="77777777" w:rsidR="0016524B" w:rsidRPr="00290D9C" w:rsidRDefault="0016524B" w:rsidP="0035408B">
      <w:pPr>
        <w:pStyle w:val="NormalWeb"/>
        <w:bidi/>
        <w:spacing w:before="0" w:beforeAutospacing="0" w:after="0" w:afterAutospacing="0" w:line="480" w:lineRule="auto"/>
        <w:jc w:val="both"/>
        <w:rPr>
          <w:rFonts w:ascii="David" w:hAnsi="David" w:cs="David"/>
        </w:rPr>
      </w:pPr>
      <w:r w:rsidRPr="00290D9C">
        <w:rPr>
          <w:rFonts w:ascii="David" w:hAnsi="David" w:cs="David" w:hint="cs"/>
          <w:rtl/>
        </w:rPr>
        <w:t xml:space="preserve">אנו מציעים כי </w:t>
      </w:r>
      <w:r w:rsidR="0035408B" w:rsidRPr="00290D9C">
        <w:rPr>
          <w:rFonts w:ascii="David" w:hAnsi="David" w:cs="David" w:hint="cs"/>
          <w:rtl/>
        </w:rPr>
        <w:t xml:space="preserve">המאמנים במחקרינו מתרגלים עם הנערים אידיאלים של  </w:t>
      </w:r>
      <w:r w:rsidR="0035408B" w:rsidRPr="00290D9C">
        <w:rPr>
          <w:rFonts w:ascii="David" w:hAnsi="David" w:cs="David"/>
        </w:rPr>
        <w:t xml:space="preserve">fitting in </w:t>
      </w:r>
      <w:r w:rsidR="0035408B" w:rsidRPr="00290D9C">
        <w:rPr>
          <w:rFonts w:ascii="David" w:hAnsi="David" w:cs="David" w:hint="cs"/>
          <w:rtl/>
        </w:rPr>
        <w:t xml:space="preserve"> ולא </w:t>
      </w:r>
      <w:r w:rsidR="0035408B" w:rsidRPr="00290D9C">
        <w:rPr>
          <w:rFonts w:ascii="David" w:hAnsi="David" w:cs="David"/>
        </w:rPr>
        <w:t>standing out</w:t>
      </w:r>
      <w:r w:rsidR="0035408B" w:rsidRPr="00290D9C">
        <w:rPr>
          <w:rFonts w:ascii="David" w:hAnsi="David" w:cs="David" w:hint="cs"/>
          <w:rtl/>
        </w:rPr>
        <w:t xml:space="preserve"> .</w:t>
      </w:r>
    </w:p>
    <w:p w14:paraId="40CE12F9" w14:textId="77777777" w:rsidR="00804246" w:rsidRPr="00290D9C" w:rsidRDefault="00804246" w:rsidP="00804246">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 xml:space="preserve">במחקרה על </w:t>
      </w:r>
      <w:r w:rsidRPr="00290D9C">
        <w:rPr>
          <w:rFonts w:ascii="David" w:hAnsi="David" w:cs="David"/>
        </w:rPr>
        <w:t xml:space="preserve">childrearing practices </w:t>
      </w:r>
      <w:r w:rsidRPr="00290D9C">
        <w:rPr>
          <w:rFonts w:ascii="David" w:hAnsi="David" w:cs="David" w:hint="cs"/>
          <w:rtl/>
        </w:rPr>
        <w:t xml:space="preserve"> בקרב הורים ממעמדות כלכליים-חברתיים שונים חשפה</w:t>
      </w:r>
    </w:p>
    <w:p w14:paraId="3CBAA22A" w14:textId="77777777" w:rsidR="00804246" w:rsidRPr="00290D9C" w:rsidRDefault="00804246" w:rsidP="00804246">
      <w:pPr>
        <w:pStyle w:val="NormalWeb"/>
        <w:bidi/>
        <w:spacing w:before="0" w:beforeAutospacing="0" w:after="0" w:afterAutospacing="0" w:line="480" w:lineRule="auto"/>
        <w:jc w:val="both"/>
        <w:rPr>
          <w:rFonts w:ascii="David" w:hAnsi="David" w:cs="David"/>
          <w:rtl/>
        </w:rPr>
      </w:pPr>
      <w:r w:rsidRPr="00290D9C">
        <w:rPr>
          <w:rFonts w:ascii="David" w:hAnsi="David" w:cs="David"/>
        </w:rPr>
        <w:t>Gillies (2005)</w:t>
      </w:r>
      <w:r w:rsidRPr="00290D9C">
        <w:rPr>
          <w:rFonts w:ascii="David" w:hAnsi="David" w:cs="David" w:hint="cs"/>
          <w:rtl/>
        </w:rPr>
        <w:t xml:space="preserve"> כיצד הורים ממעמד כלכלי-חברתי גבוה, המשקיעים משאבים רבים לטיפוח של ילדם, מבטאים לוגיקה של </w:t>
      </w:r>
      <w:r w:rsidRPr="00290D9C">
        <w:rPr>
          <w:rFonts w:ascii="David" w:hAnsi="David" w:cs="David"/>
        </w:rPr>
        <w:t>standing out</w:t>
      </w:r>
      <w:r w:rsidRPr="00290D9C">
        <w:rPr>
          <w:rFonts w:ascii="David" w:hAnsi="David" w:cs="David" w:hint="cs"/>
          <w:rtl/>
        </w:rPr>
        <w:t>. לוגיקה זו מבטאת את רצונם של ההורים ב</w:t>
      </w:r>
    </w:p>
    <w:p w14:paraId="5EEBF894" w14:textId="77777777" w:rsidR="00804246" w:rsidRPr="00290D9C" w:rsidRDefault="00804246" w:rsidP="00804246">
      <w:pPr>
        <w:pStyle w:val="NormalWeb"/>
        <w:spacing w:before="0" w:beforeAutospacing="0" w:after="0" w:afterAutospacing="0" w:line="480" w:lineRule="auto"/>
        <w:jc w:val="both"/>
        <w:rPr>
          <w:rFonts w:ascii="David" w:hAnsi="David" w:cs="David"/>
        </w:rPr>
      </w:pPr>
      <w:r w:rsidRPr="00290D9C">
        <w:rPr>
          <w:rFonts w:ascii="David" w:hAnsi="David" w:cs="David"/>
        </w:rPr>
        <w:t>"constructing their children as 'unique' and distinct from others"</w:t>
      </w:r>
      <w:r w:rsidR="009B6BF9" w:rsidRPr="00290D9C">
        <w:rPr>
          <w:rFonts w:ascii="David" w:hAnsi="David" w:cs="David"/>
        </w:rPr>
        <w:t xml:space="preserve"> (p. 845) or</w:t>
      </w:r>
    </w:p>
    <w:p w14:paraId="1DAC1F02" w14:textId="77777777" w:rsidR="009B6BF9" w:rsidRPr="00290D9C" w:rsidRDefault="009B6BF9" w:rsidP="00804246">
      <w:pPr>
        <w:pStyle w:val="NormalWeb"/>
        <w:spacing w:before="0" w:beforeAutospacing="0" w:after="0" w:afterAutospacing="0" w:line="480" w:lineRule="auto"/>
        <w:jc w:val="both"/>
        <w:rPr>
          <w:rFonts w:ascii="David" w:hAnsi="David" w:cs="David"/>
        </w:rPr>
      </w:pPr>
      <w:r w:rsidRPr="00290D9C">
        <w:rPr>
          <w:rFonts w:ascii="David" w:hAnsi="David" w:cs="David"/>
        </w:rPr>
        <w:t>"being singled out as special" (p. 846)</w:t>
      </w:r>
    </w:p>
    <w:p w14:paraId="6F2E5003" w14:textId="77777777" w:rsidR="006005F3" w:rsidRPr="00290D9C" w:rsidRDefault="006005F3" w:rsidP="006005F3">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במילים אחרות, ההורים מחזיקים ב</w:t>
      </w:r>
    </w:p>
    <w:p w14:paraId="5EC07D72" w14:textId="77777777" w:rsidR="006005F3" w:rsidRPr="00290D9C" w:rsidRDefault="006005F3" w:rsidP="009D6B06">
      <w:pPr>
        <w:pStyle w:val="NormalWeb"/>
        <w:bidi/>
        <w:spacing w:before="0" w:beforeAutospacing="0" w:after="0" w:afterAutospacing="0" w:line="480" w:lineRule="auto"/>
        <w:jc w:val="both"/>
        <w:rPr>
          <w:rFonts w:ascii="David" w:hAnsi="David" w:cs="David"/>
          <w:rtl/>
        </w:rPr>
      </w:pPr>
      <w:r w:rsidRPr="00290D9C">
        <w:rPr>
          <w:rFonts w:ascii="David" w:hAnsi="David" w:cs="David"/>
        </w:rPr>
        <w:lastRenderedPageBreak/>
        <w:t>"</w:t>
      </w:r>
      <w:r w:rsidR="009D6B06" w:rsidRPr="00290D9C">
        <w:rPr>
          <w:rFonts w:ascii="David" w:hAnsi="David" w:cs="David"/>
        </w:rPr>
        <w:t>the right kind of s</w:t>
      </w:r>
      <w:r w:rsidRPr="00290D9C">
        <w:rPr>
          <w:rFonts w:ascii="David" w:hAnsi="David" w:cs="David"/>
        </w:rPr>
        <w:t>elves" (p.842)</w:t>
      </w:r>
      <w:r w:rsidR="009D6B06" w:rsidRPr="00290D9C">
        <w:rPr>
          <w:rFonts w:ascii="David" w:hAnsi="David" w:cs="David" w:hint="cs"/>
          <w:rtl/>
        </w:rPr>
        <w:t xml:space="preserve"> (הכוללים בין היתר ערכים של אינדיבידואליות, תחרותיות, ייחודיות,  </w:t>
      </w:r>
      <w:r w:rsidR="009D6B06" w:rsidRPr="00290D9C">
        <w:rPr>
          <w:rFonts w:ascii="David" w:hAnsi="David" w:cs="David"/>
        </w:rPr>
        <w:t>confidence</w:t>
      </w:r>
      <w:r w:rsidR="009D6B06" w:rsidRPr="00290D9C">
        <w:rPr>
          <w:rFonts w:ascii="David" w:hAnsi="David" w:cs="David" w:hint="cs"/>
          <w:rtl/>
        </w:rPr>
        <w:t xml:space="preserve">) </w:t>
      </w:r>
      <w:r w:rsidRPr="00290D9C">
        <w:rPr>
          <w:rFonts w:ascii="David" w:hAnsi="David" w:cs="David" w:hint="cs"/>
          <w:rtl/>
        </w:rPr>
        <w:t xml:space="preserve">ו </w:t>
      </w:r>
      <w:r w:rsidRPr="00290D9C">
        <w:rPr>
          <w:rFonts w:ascii="David" w:hAnsi="David" w:cs="David"/>
        </w:rPr>
        <w:t>discourse of entitlement 842</w:t>
      </w:r>
      <w:r w:rsidRPr="00290D9C">
        <w:rPr>
          <w:rFonts w:ascii="David" w:hAnsi="David" w:cs="David" w:hint="cs"/>
          <w:rtl/>
        </w:rPr>
        <w:t xml:space="preserve"> </w:t>
      </w:r>
      <w:r w:rsidR="009D6B06" w:rsidRPr="00290D9C">
        <w:rPr>
          <w:rFonts w:ascii="David" w:hAnsi="David" w:cs="David" w:hint="cs"/>
          <w:rtl/>
        </w:rPr>
        <w:t xml:space="preserve">כהון תרבותי שמסייע בתורו ל </w:t>
      </w:r>
      <w:r w:rsidR="009D6B06" w:rsidRPr="00290D9C">
        <w:rPr>
          <w:rFonts w:ascii="David" w:hAnsi="David" w:cs="David"/>
        </w:rPr>
        <w:t xml:space="preserve">standing out </w:t>
      </w:r>
      <w:r w:rsidR="009D6B06" w:rsidRPr="00290D9C">
        <w:rPr>
          <w:rFonts w:ascii="David" w:hAnsi="David" w:cs="David" w:hint="cs"/>
          <w:rtl/>
        </w:rPr>
        <w:t xml:space="preserve"> של ילדם ומכאן להשגת הצלחות עתידיות. </w:t>
      </w:r>
    </w:p>
    <w:p w14:paraId="19997015" w14:textId="77777777" w:rsidR="009D6B06" w:rsidRPr="00290D9C" w:rsidRDefault="009D6B06" w:rsidP="009D6B06">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 xml:space="preserve">במאמר שפורסם לאחרונה בחנו </w:t>
      </w:r>
      <w:r w:rsidRPr="00290D9C">
        <w:rPr>
          <w:rFonts w:ascii="David" w:hAnsi="David" w:cs="David"/>
        </w:rPr>
        <w:t>Eriksen and Stefansen (2021)</w:t>
      </w:r>
      <w:r w:rsidRPr="00290D9C">
        <w:rPr>
          <w:rFonts w:ascii="David" w:hAnsi="David" w:cs="David" w:hint="cs"/>
          <w:rtl/>
        </w:rPr>
        <w:t xml:space="preserve"> את ה</w:t>
      </w:r>
    </w:p>
    <w:p w14:paraId="2E6D9E29" w14:textId="77777777" w:rsidR="009D6B06" w:rsidRPr="00290D9C" w:rsidRDefault="009D6B06" w:rsidP="009D6B06">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 xml:space="preserve"> </w:t>
      </w:r>
      <w:r w:rsidRPr="00290D9C">
        <w:rPr>
          <w:rFonts w:ascii="David" w:hAnsi="David" w:cs="David"/>
        </w:rPr>
        <w:t>youth sports parenting</w:t>
      </w:r>
      <w:r w:rsidRPr="00290D9C">
        <w:rPr>
          <w:rFonts w:ascii="David" w:hAnsi="David" w:cs="David" w:hint="cs"/>
          <w:rtl/>
        </w:rPr>
        <w:t xml:space="preserve"> ב </w:t>
      </w:r>
      <w:r w:rsidRPr="00290D9C">
        <w:rPr>
          <w:rFonts w:ascii="David" w:hAnsi="David" w:cs="David"/>
        </w:rPr>
        <w:t xml:space="preserve">working class communities </w:t>
      </w:r>
      <w:r w:rsidRPr="00290D9C">
        <w:rPr>
          <w:rFonts w:ascii="David" w:hAnsi="David" w:cs="David" w:hint="cs"/>
          <w:rtl/>
        </w:rPr>
        <w:t xml:space="preserve"> בנורבגיה ובעיקר את אמונותיה</w:t>
      </w:r>
      <w:r w:rsidRPr="00290D9C">
        <w:rPr>
          <w:rFonts w:ascii="David" w:hAnsi="David" w:cs="David" w:hint="eastAsia"/>
          <w:rtl/>
        </w:rPr>
        <w:t>ם</w:t>
      </w:r>
      <w:r w:rsidRPr="00290D9C">
        <w:rPr>
          <w:rFonts w:ascii="David" w:hAnsi="David" w:cs="David" w:hint="cs"/>
          <w:rtl/>
        </w:rPr>
        <w:t xml:space="preserve"> לגבי מטרות ספורט צעירים. החוקרים מצאו כי ההורים ביטאו שאיפות של ה </w:t>
      </w:r>
      <w:r w:rsidRPr="00290D9C">
        <w:rPr>
          <w:rFonts w:ascii="David" w:hAnsi="David" w:cs="David"/>
        </w:rPr>
        <w:t>fitting in</w:t>
      </w:r>
      <w:r w:rsidRPr="00290D9C">
        <w:rPr>
          <w:rFonts w:ascii="David" w:hAnsi="David" w:cs="David" w:hint="cs"/>
          <w:rtl/>
        </w:rPr>
        <w:t xml:space="preserve"> שמדגיש כיצד ספורט עשוי להבטיח הגנה מפני סיכון שילדיהם ייעשו </w:t>
      </w:r>
      <w:r w:rsidRPr="00290D9C">
        <w:rPr>
          <w:rFonts w:ascii="David" w:hAnsi="David" w:cs="David"/>
        </w:rPr>
        <w:t>decent citizen</w:t>
      </w:r>
      <w:r w:rsidRPr="00290D9C">
        <w:rPr>
          <w:rFonts w:ascii="David" w:hAnsi="David" w:cs="David" w:hint="cs"/>
          <w:rtl/>
        </w:rPr>
        <w:t xml:space="preserve"> וינהלו </w:t>
      </w:r>
      <w:r w:rsidRPr="00290D9C">
        <w:rPr>
          <w:rFonts w:ascii="David" w:hAnsi="David" w:cs="David"/>
        </w:rPr>
        <w:t>respectable lifestyles</w:t>
      </w:r>
      <w:r w:rsidRPr="00290D9C">
        <w:rPr>
          <w:rFonts w:ascii="David" w:hAnsi="David" w:cs="David" w:hint="cs"/>
          <w:rtl/>
        </w:rPr>
        <w:t>.</w:t>
      </w:r>
    </w:p>
    <w:p w14:paraId="3E595E24" w14:textId="77777777" w:rsidR="001A6600" w:rsidRPr="00290D9C" w:rsidRDefault="009D6B06" w:rsidP="0035408B">
      <w:pPr>
        <w:pStyle w:val="NormalWeb"/>
        <w:bidi/>
        <w:spacing w:before="0" w:beforeAutospacing="0" w:after="0" w:afterAutospacing="0" w:line="480" w:lineRule="auto"/>
        <w:jc w:val="both"/>
        <w:rPr>
          <w:rFonts w:ascii="David" w:hAnsi="David" w:cs="David"/>
          <w:rtl/>
        </w:rPr>
      </w:pPr>
      <w:r w:rsidRPr="00290D9C">
        <w:rPr>
          <w:rFonts w:ascii="David" w:hAnsi="David" w:cs="David"/>
        </w:rPr>
        <w:t>Eriksen and Stefansen (2021)</w:t>
      </w:r>
      <w:r w:rsidRPr="00290D9C">
        <w:rPr>
          <w:rFonts w:ascii="David" w:hAnsi="David" w:cs="David" w:hint="cs"/>
          <w:rtl/>
        </w:rPr>
        <w:t xml:space="preserve"> טענו במאמרם, ואנו טוענים זאת גם ביחס לממצאינו במאמר זה, כי  </w:t>
      </w:r>
      <w:r w:rsidR="0035408B" w:rsidRPr="00290D9C">
        <w:rPr>
          <w:rFonts w:ascii="David" w:hAnsi="David" w:cs="David"/>
        </w:rPr>
        <w:t>f</w:t>
      </w:r>
      <w:r w:rsidRPr="00290D9C">
        <w:rPr>
          <w:rFonts w:ascii="David" w:hAnsi="David" w:cs="David"/>
        </w:rPr>
        <w:t xml:space="preserve">itting in does not preclude distinction </w:t>
      </w:r>
      <w:r w:rsidRPr="00290D9C">
        <w:rPr>
          <w:rFonts w:ascii="David" w:hAnsi="David" w:cs="David" w:hint="cs"/>
          <w:rtl/>
        </w:rPr>
        <w:t xml:space="preserve">. במילים אחרות, התכונות והמיומנות הנרכשות באמצעות עידוד של </w:t>
      </w:r>
      <w:r w:rsidRPr="00290D9C">
        <w:rPr>
          <w:rFonts w:ascii="David" w:hAnsi="David" w:cs="David"/>
        </w:rPr>
        <w:t>fitting in</w:t>
      </w:r>
      <w:r w:rsidRPr="00290D9C">
        <w:rPr>
          <w:rFonts w:ascii="David" w:hAnsi="David" w:cs="David" w:hint="cs"/>
          <w:rtl/>
        </w:rPr>
        <w:t xml:space="preserve"> (כגון, קונפורמיות, צייתנות) אינן הון תרבותי</w:t>
      </w:r>
      <w:r w:rsidR="0035408B" w:rsidRPr="00290D9C">
        <w:rPr>
          <w:rFonts w:ascii="David" w:hAnsi="David" w:cs="David" w:hint="cs"/>
          <w:rtl/>
        </w:rPr>
        <w:t xml:space="preserve">, </w:t>
      </w:r>
      <w:r w:rsidRPr="00290D9C">
        <w:rPr>
          <w:rFonts w:ascii="David" w:hAnsi="David" w:cs="David" w:hint="cs"/>
          <w:rtl/>
        </w:rPr>
        <w:t>במונחים בורדייהאינים</w:t>
      </w:r>
      <w:r w:rsidR="0035408B" w:rsidRPr="00290D9C">
        <w:rPr>
          <w:rFonts w:ascii="David" w:hAnsi="David" w:cs="David" w:hint="cs"/>
          <w:rtl/>
        </w:rPr>
        <w:t xml:space="preserve"> (1984), </w:t>
      </w:r>
      <w:r w:rsidRPr="00290D9C">
        <w:rPr>
          <w:rFonts w:ascii="David" w:hAnsi="David" w:cs="David" w:hint="cs"/>
          <w:rtl/>
        </w:rPr>
        <w:t xml:space="preserve">אשר יסייע לילדי מעמד הפועלים להשיג </w:t>
      </w:r>
      <w:r w:rsidR="006A1FAF" w:rsidRPr="00290D9C">
        <w:rPr>
          <w:rFonts w:ascii="David" w:hAnsi="David" w:cs="David" w:hint="cs"/>
          <w:rtl/>
        </w:rPr>
        <w:t xml:space="preserve">יתרונות ופריבילגיות או </w:t>
      </w:r>
      <w:r w:rsidRPr="00290D9C">
        <w:rPr>
          <w:rFonts w:ascii="David" w:hAnsi="David" w:cs="David" w:hint="cs"/>
          <w:rtl/>
        </w:rPr>
        <w:t xml:space="preserve">הון כלכלי והון סימבולי בעתיד. כפי ש </w:t>
      </w:r>
      <w:r w:rsidRPr="00290D9C">
        <w:rPr>
          <w:rFonts w:ascii="David" w:hAnsi="David" w:cs="David"/>
        </w:rPr>
        <w:t>Rivera (2015)</w:t>
      </w:r>
      <w:r w:rsidRPr="00290D9C">
        <w:rPr>
          <w:rFonts w:ascii="David" w:hAnsi="David" w:cs="David" w:hint="cs"/>
          <w:rtl/>
        </w:rPr>
        <w:t xml:space="preserve"> חשפה</w:t>
      </w:r>
      <w:r w:rsidR="0035408B" w:rsidRPr="00290D9C">
        <w:rPr>
          <w:rFonts w:ascii="David" w:hAnsi="David" w:cs="David" w:hint="cs"/>
          <w:rtl/>
        </w:rPr>
        <w:t>,</w:t>
      </w:r>
      <w:r w:rsidRPr="00290D9C">
        <w:rPr>
          <w:rFonts w:ascii="David" w:hAnsi="David" w:cs="David" w:hint="cs"/>
          <w:rtl/>
        </w:rPr>
        <w:t xml:space="preserve"> במחקרה על ראיונות קבלה בפירמות עסקיות</w:t>
      </w:r>
      <w:r w:rsidR="001A6600" w:rsidRPr="00290D9C">
        <w:rPr>
          <w:rFonts w:ascii="David" w:hAnsi="David" w:cs="David" w:hint="cs"/>
          <w:rtl/>
        </w:rPr>
        <w:t xml:space="preserve"> יוקרתיות</w:t>
      </w:r>
      <w:r w:rsidRPr="00290D9C">
        <w:rPr>
          <w:rFonts w:ascii="David" w:hAnsi="David" w:cs="David" w:hint="cs"/>
          <w:rtl/>
        </w:rPr>
        <w:t xml:space="preserve"> בניו יורק, מראיינים מזהים</w:t>
      </w:r>
      <w:r w:rsidR="001A6600" w:rsidRPr="00290D9C">
        <w:rPr>
          <w:rFonts w:ascii="David" w:hAnsi="David" w:cs="David" w:hint="cs"/>
          <w:rtl/>
        </w:rPr>
        <w:t>,</w:t>
      </w:r>
      <w:r w:rsidRPr="00290D9C">
        <w:rPr>
          <w:rFonts w:ascii="David" w:hAnsi="David" w:cs="David" w:hint="cs"/>
          <w:rtl/>
        </w:rPr>
        <w:t xml:space="preserve"> ואף מקבלים</w:t>
      </w:r>
      <w:r w:rsidR="001A6600" w:rsidRPr="00290D9C">
        <w:rPr>
          <w:rFonts w:ascii="David" w:hAnsi="David" w:cs="David" w:hint="cs"/>
          <w:rtl/>
        </w:rPr>
        <w:t xml:space="preserve"> יותר למשרות בכירות, </w:t>
      </w:r>
      <w:r w:rsidRPr="00290D9C">
        <w:rPr>
          <w:rFonts w:ascii="David" w:hAnsi="David" w:cs="David" w:hint="cs"/>
          <w:rtl/>
        </w:rPr>
        <w:t xml:space="preserve">מועמדים אשר מבטאים הון תרבותי </w:t>
      </w:r>
      <w:r w:rsidR="001A6600" w:rsidRPr="00290D9C">
        <w:rPr>
          <w:rFonts w:ascii="David" w:hAnsi="David" w:cs="David" w:hint="cs"/>
          <w:rtl/>
        </w:rPr>
        <w:t xml:space="preserve">והביטוס של </w:t>
      </w:r>
      <w:r w:rsidR="001A6600" w:rsidRPr="00290D9C">
        <w:rPr>
          <w:rFonts w:ascii="David" w:hAnsi="David" w:cs="David"/>
        </w:rPr>
        <w:t>standing out</w:t>
      </w:r>
      <w:r w:rsidR="0035408B" w:rsidRPr="00290D9C">
        <w:rPr>
          <w:rFonts w:ascii="David" w:hAnsi="David" w:cs="David" w:hint="cs"/>
          <w:rtl/>
        </w:rPr>
        <w:t>.</w:t>
      </w:r>
    </w:p>
    <w:p w14:paraId="057D5D5A" w14:textId="77777777" w:rsidR="003E2AB9" w:rsidRPr="00290D9C" w:rsidRDefault="007E253B" w:rsidP="00040A4D">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 xml:space="preserve">תיאורים וטענות אלה מהדהדים לממצאיי מחקרינו. </w:t>
      </w:r>
      <w:r w:rsidR="003E2AB9" w:rsidRPr="00290D9C">
        <w:rPr>
          <w:rFonts w:ascii="David" w:hAnsi="David" w:cs="David" w:hint="cs"/>
          <w:rtl/>
        </w:rPr>
        <w:t xml:space="preserve">זהות המאמנים מבוססת על תפיסת התלמידים כחסרים באיכויות רגשיות רבות, </w:t>
      </w:r>
      <w:r w:rsidR="003E2AB9" w:rsidRPr="00290D9C">
        <w:rPr>
          <w:rFonts w:ascii="David" w:hAnsi="David" w:cs="David"/>
          <w:lang w:val="en-GB"/>
        </w:rPr>
        <w:t>“excessively needy” (James 2012, p. 165)</w:t>
      </w:r>
      <w:r w:rsidR="003E2AB9" w:rsidRPr="00290D9C">
        <w:rPr>
          <w:rFonts w:ascii="David" w:hAnsi="David" w:cs="David" w:hint="cs"/>
          <w:rtl/>
          <w:lang w:val="en-GB"/>
        </w:rPr>
        <w:t xml:space="preserve"> ונדרשים לאימון-חינוך "מיוחדים". זאת ועוד, המאמנים הדגישו כי היענות וצייתנות של הנערים לאידאלים של פיקוח הגמוני נתפסים כהישג פרופסיונלי. זוהי זהות תפקיד המבוססת על הכוונות הטובות של </w:t>
      </w:r>
      <w:r w:rsidR="003E2AB9" w:rsidRPr="00290D9C">
        <w:rPr>
          <w:rFonts w:ascii="David" w:hAnsi="David" w:cs="David" w:hint="cs"/>
          <w:lang w:val="en-GB"/>
        </w:rPr>
        <w:t>CARE</w:t>
      </w:r>
      <w:r w:rsidR="003E2AB9" w:rsidRPr="00290D9C">
        <w:rPr>
          <w:rFonts w:ascii="David" w:hAnsi="David" w:cs="David" w:hint="cs"/>
          <w:rtl/>
          <w:lang w:val="en-GB"/>
        </w:rPr>
        <w:t xml:space="preserve"> ולא על </w:t>
      </w:r>
      <w:r w:rsidR="003E2AB9" w:rsidRPr="00290D9C">
        <w:rPr>
          <w:rFonts w:ascii="David" w:hAnsi="David" w:cs="David" w:hint="cs"/>
          <w:i/>
          <w:iCs/>
          <w:rtl/>
          <w:lang w:val="en-GB"/>
        </w:rPr>
        <w:t>תוצאותיו</w:t>
      </w:r>
      <w:r w:rsidR="003E2AB9" w:rsidRPr="00290D9C">
        <w:rPr>
          <w:rFonts w:ascii="David" w:hAnsi="David" w:cs="David" w:hint="cs"/>
          <w:rtl/>
          <w:lang w:val="en-GB"/>
        </w:rPr>
        <w:t xml:space="preserve"> הלא מכוונות. המאמנים לא טיפחו בקרב התלמידים הון תרבותי</w:t>
      </w:r>
      <w:r w:rsidR="00222159" w:rsidRPr="00290D9C">
        <w:rPr>
          <w:rFonts w:ascii="David" w:hAnsi="David" w:cs="David" w:hint="cs"/>
          <w:rtl/>
          <w:lang w:val="en-GB"/>
        </w:rPr>
        <w:t>,</w:t>
      </w:r>
      <w:r w:rsidR="003E2AB9" w:rsidRPr="00290D9C">
        <w:rPr>
          <w:rFonts w:ascii="David" w:hAnsi="David" w:cs="David" w:hint="cs"/>
          <w:rtl/>
          <w:lang w:val="en-GB"/>
        </w:rPr>
        <w:t xml:space="preserve"> כפי שתואר למשל בקרב בתי ספר אליט</w:t>
      </w:r>
      <w:r w:rsidR="00040A4D">
        <w:rPr>
          <w:rFonts w:ascii="David" w:hAnsi="David" w:cs="David" w:hint="cs"/>
          <w:rtl/>
          <w:lang w:val="en-GB"/>
        </w:rPr>
        <w:t xml:space="preserve"> </w:t>
      </w:r>
      <w:r w:rsidR="00040A4D">
        <w:rPr>
          <w:rFonts w:ascii="David" w:hAnsi="David" w:cs="David"/>
          <w:lang w:val="en-GB"/>
        </w:rPr>
        <w:t xml:space="preserve">(Howard, 2008; </w:t>
      </w:r>
      <w:r w:rsidR="00040A4D" w:rsidRPr="00290D9C">
        <w:rPr>
          <w:rFonts w:ascii="David" w:hAnsi="David" w:cs="David"/>
        </w:rPr>
        <w:t>Taylor, 2021</w:t>
      </w:r>
      <w:r w:rsidR="00040A4D">
        <w:rPr>
          <w:rFonts w:ascii="David" w:hAnsi="David" w:cs="David"/>
        </w:rPr>
        <w:t>)</w:t>
      </w:r>
      <w:r w:rsidR="00222159" w:rsidRPr="00290D9C">
        <w:rPr>
          <w:rFonts w:ascii="David" w:hAnsi="David" w:cs="David" w:hint="cs"/>
          <w:rtl/>
          <w:lang w:val="en-GB"/>
        </w:rPr>
        <w:t xml:space="preserve">, </w:t>
      </w:r>
      <w:r w:rsidR="00040A4D">
        <w:rPr>
          <w:rFonts w:ascii="David" w:hAnsi="David" w:cs="David"/>
          <w:lang w:val="en-GB"/>
        </w:rPr>
        <w:t>v</w:t>
      </w:r>
      <w:r w:rsidR="004062C9" w:rsidRPr="00290D9C">
        <w:rPr>
          <w:rFonts w:ascii="David" w:hAnsi="David" w:cs="David" w:hint="cs"/>
          <w:rtl/>
        </w:rPr>
        <w:t xml:space="preserve">מעודד באופן </w:t>
      </w:r>
      <w:r w:rsidR="00222159" w:rsidRPr="00290D9C">
        <w:rPr>
          <w:rFonts w:ascii="David" w:hAnsi="David" w:cs="David" w:hint="cs"/>
          <w:rtl/>
        </w:rPr>
        <w:t>אסטרטג</w:t>
      </w:r>
      <w:r w:rsidR="004062C9" w:rsidRPr="00290D9C">
        <w:rPr>
          <w:rFonts w:ascii="David" w:hAnsi="David" w:cs="David" w:hint="cs"/>
          <w:rtl/>
        </w:rPr>
        <w:t xml:space="preserve">י </w:t>
      </w:r>
      <w:r w:rsidR="008C10D6" w:rsidRPr="00290D9C">
        <w:rPr>
          <w:rFonts w:ascii="David" w:hAnsi="David" w:cs="David" w:hint="cs"/>
          <w:rtl/>
        </w:rPr>
        <w:t>מיומנות</w:t>
      </w:r>
      <w:r w:rsidR="004062C9" w:rsidRPr="00290D9C">
        <w:rPr>
          <w:rFonts w:ascii="David" w:hAnsi="David" w:cs="David" w:hint="cs"/>
          <w:rtl/>
        </w:rPr>
        <w:t xml:space="preserve"> של   </w:t>
      </w:r>
      <w:r w:rsidR="004062C9" w:rsidRPr="00290D9C">
        <w:rPr>
          <w:rFonts w:ascii="David" w:hAnsi="David" w:cs="David"/>
        </w:rPr>
        <w:t>standing out</w:t>
      </w:r>
      <w:r w:rsidR="008C10D6" w:rsidRPr="00290D9C">
        <w:rPr>
          <w:rFonts w:ascii="David" w:hAnsi="David" w:cs="David" w:hint="cs"/>
          <w:rtl/>
        </w:rPr>
        <w:t xml:space="preserve"> שבתורן מסייעים לתלמידים ממעמד כלכלי-חברתי גבוה </w:t>
      </w:r>
      <w:r w:rsidR="008C10D6" w:rsidRPr="00290D9C">
        <w:rPr>
          <w:rFonts w:ascii="David" w:hAnsi="David" w:cs="David"/>
        </w:rPr>
        <w:t>(Golann, 2021, p. 8) "bend rules to their advantage"</w:t>
      </w:r>
    </w:p>
    <w:p w14:paraId="35730A1B" w14:textId="77777777" w:rsidR="003E2AB9" w:rsidRPr="00290D9C" w:rsidRDefault="003E2AB9" w:rsidP="003E2AB9">
      <w:pPr>
        <w:pStyle w:val="NormalWeb"/>
        <w:bidi/>
        <w:spacing w:before="0" w:beforeAutospacing="0" w:after="0" w:afterAutospacing="0" w:line="480" w:lineRule="auto"/>
        <w:jc w:val="both"/>
        <w:rPr>
          <w:rFonts w:ascii="David" w:hAnsi="David" w:cs="David"/>
          <w:rtl/>
        </w:rPr>
      </w:pPr>
    </w:p>
    <w:p w14:paraId="1957816E" w14:textId="77777777" w:rsidR="004062C9" w:rsidRPr="00290D9C" w:rsidRDefault="007E253B" w:rsidP="004062C9">
      <w:pPr>
        <w:pStyle w:val="NormalWeb"/>
        <w:bidi/>
        <w:spacing w:before="0" w:beforeAutospacing="0" w:after="0" w:afterAutospacing="0" w:line="480" w:lineRule="auto"/>
        <w:jc w:val="both"/>
        <w:rPr>
          <w:rFonts w:ascii="David" w:hAnsi="David" w:cs="David"/>
          <w:rtl/>
        </w:rPr>
      </w:pPr>
      <w:r w:rsidRPr="00290D9C">
        <w:rPr>
          <w:rFonts w:ascii="David" w:hAnsi="David" w:cs="David" w:hint="cs"/>
          <w:rtl/>
        </w:rPr>
        <w:t>על רקע זאת יש לשאול את השאלה, שהו</w:t>
      </w:r>
      <w:r w:rsidR="008222D8" w:rsidRPr="00290D9C">
        <w:rPr>
          <w:rFonts w:ascii="David" w:hAnsi="David" w:cs="David" w:hint="cs"/>
          <w:rtl/>
        </w:rPr>
        <w:t>צ</w:t>
      </w:r>
      <w:r w:rsidRPr="00290D9C">
        <w:rPr>
          <w:rFonts w:ascii="David" w:hAnsi="David" w:cs="David" w:hint="cs"/>
          <w:rtl/>
        </w:rPr>
        <w:t xml:space="preserve">עה לאחרונה על ידי </w:t>
      </w:r>
      <w:r w:rsidR="004062C9" w:rsidRPr="00290D9C">
        <w:rPr>
          <w:rFonts w:ascii="David" w:hAnsi="David" w:cs="David" w:hint="cs"/>
          <w:rtl/>
        </w:rPr>
        <w:t xml:space="preserve"> </w:t>
      </w:r>
      <w:r w:rsidR="004062C9" w:rsidRPr="00290D9C">
        <w:rPr>
          <w:rFonts w:ascii="David" w:hAnsi="David" w:cs="David"/>
        </w:rPr>
        <w:t>Golann (2021)</w:t>
      </w:r>
      <w:r w:rsidR="004062C9" w:rsidRPr="00290D9C">
        <w:rPr>
          <w:rFonts w:ascii="David" w:hAnsi="David" w:cs="David" w:hint="cs"/>
          <w:rtl/>
        </w:rPr>
        <w:t>, בעקבות מחקרה האתנוגרפי ב</w:t>
      </w:r>
    </w:p>
    <w:p w14:paraId="4D0D27B6" w14:textId="77777777" w:rsidR="004062C9" w:rsidRPr="00290D9C" w:rsidRDefault="004062C9" w:rsidP="004062C9">
      <w:pPr>
        <w:pStyle w:val="NormalWeb"/>
        <w:bidi/>
        <w:spacing w:before="0" w:beforeAutospacing="0" w:after="0" w:afterAutospacing="0" w:line="480" w:lineRule="auto"/>
        <w:jc w:val="both"/>
        <w:rPr>
          <w:rFonts w:ascii="David" w:hAnsi="David" w:cs="David"/>
        </w:rPr>
      </w:pPr>
      <w:r w:rsidRPr="00290D9C">
        <w:rPr>
          <w:rFonts w:ascii="David" w:hAnsi="David" w:cs="David" w:hint="cs"/>
          <w:rtl/>
        </w:rPr>
        <w:t xml:space="preserve"> </w:t>
      </w:r>
      <w:r w:rsidRPr="00290D9C">
        <w:rPr>
          <w:rFonts w:ascii="David" w:hAnsi="David" w:cs="David"/>
        </w:rPr>
        <w:t xml:space="preserve">"no-excuses" charter school predominantly </w:t>
      </w:r>
      <w:r w:rsidR="00CA5E99" w:rsidRPr="00290D9C">
        <w:rPr>
          <w:rFonts w:ascii="David" w:hAnsi="David" w:cs="David"/>
        </w:rPr>
        <w:t>low-income Black and Latino students:</w:t>
      </w:r>
    </w:p>
    <w:p w14:paraId="0CB9474A" w14:textId="77777777" w:rsidR="00CA5E99" w:rsidRPr="00290D9C" w:rsidRDefault="00CA5E99" w:rsidP="00CA5E99">
      <w:pPr>
        <w:pStyle w:val="NormalWeb"/>
        <w:bidi/>
        <w:spacing w:before="0" w:beforeAutospacing="0" w:after="0" w:afterAutospacing="0" w:line="480" w:lineRule="auto"/>
        <w:jc w:val="both"/>
        <w:rPr>
          <w:rFonts w:ascii="David" w:hAnsi="David" w:cs="David"/>
        </w:rPr>
      </w:pPr>
      <w:r w:rsidRPr="00290D9C">
        <w:rPr>
          <w:rFonts w:ascii="David" w:hAnsi="David" w:cs="David"/>
        </w:rPr>
        <w:t>Capital or control?</w:t>
      </w:r>
    </w:p>
    <w:p w14:paraId="3AF09103" w14:textId="77777777" w:rsidR="00CA5E99" w:rsidRPr="00290D9C" w:rsidRDefault="00CA5E99" w:rsidP="00D33B36">
      <w:pPr>
        <w:pStyle w:val="NormalWeb"/>
        <w:bidi/>
        <w:spacing w:before="0" w:beforeAutospacing="0" w:after="0" w:afterAutospacing="0" w:line="480" w:lineRule="auto"/>
        <w:jc w:val="both"/>
        <w:rPr>
          <w:rFonts w:ascii="David" w:hAnsi="David" w:cs="David"/>
          <w:rtl/>
        </w:rPr>
      </w:pPr>
      <w:r w:rsidRPr="00290D9C">
        <w:rPr>
          <w:rFonts w:ascii="David" w:hAnsi="David" w:cs="David"/>
        </w:rPr>
        <w:t>Golann</w:t>
      </w:r>
      <w:r w:rsidRPr="00290D9C">
        <w:rPr>
          <w:rFonts w:ascii="David" w:hAnsi="David" w:cs="David" w:hint="cs"/>
          <w:rtl/>
        </w:rPr>
        <w:t xml:space="preserve"> (2021) חשפה כיצד </w:t>
      </w:r>
      <w:r w:rsidRPr="00290D9C">
        <w:rPr>
          <w:rFonts w:ascii="David" w:hAnsi="David" w:cs="David"/>
        </w:rPr>
        <w:t>"no-excuses"</w:t>
      </w:r>
      <w:r w:rsidRPr="00290D9C">
        <w:rPr>
          <w:rFonts w:ascii="David" w:hAnsi="David" w:cs="David" w:hint="cs"/>
          <w:rtl/>
        </w:rPr>
        <w:t xml:space="preserve">, אשר הוקמו לשם שיפור ההישגים האקדמיים של תלמידים </w:t>
      </w:r>
      <w:r w:rsidRPr="00290D9C">
        <w:rPr>
          <w:rFonts w:ascii="David" w:hAnsi="David" w:cs="David"/>
        </w:rPr>
        <w:t xml:space="preserve"> disadvantaged</w:t>
      </w:r>
      <w:r w:rsidRPr="00290D9C">
        <w:rPr>
          <w:rFonts w:ascii="David" w:hAnsi="David" w:cs="David" w:hint="cs"/>
          <w:rtl/>
        </w:rPr>
        <w:t>והגדלת הסיכויים שלהם להתקבל לקולג</w:t>
      </w:r>
      <w:r w:rsidRPr="00290D9C">
        <w:rPr>
          <w:rFonts w:ascii="David" w:hAnsi="David" w:cs="David"/>
          <w:rtl/>
        </w:rPr>
        <w:t>'</w:t>
      </w:r>
      <w:r w:rsidRPr="00290D9C">
        <w:rPr>
          <w:rFonts w:ascii="David" w:hAnsi="David" w:cs="David" w:hint="cs"/>
          <w:rtl/>
        </w:rPr>
        <w:t xml:space="preserve">', מפעילים </w:t>
      </w:r>
      <w:r w:rsidRPr="00290D9C">
        <w:rPr>
          <w:rFonts w:ascii="David" w:hAnsi="David" w:cs="David"/>
          <w:i/>
          <w:iCs/>
        </w:rPr>
        <w:t>scripts</w:t>
      </w:r>
      <w:r w:rsidRPr="00290D9C">
        <w:rPr>
          <w:rFonts w:ascii="David" w:hAnsi="David" w:cs="David" w:hint="cs"/>
          <w:rtl/>
        </w:rPr>
        <w:t xml:space="preserve"> או </w:t>
      </w:r>
      <w:r w:rsidRPr="00290D9C">
        <w:rPr>
          <w:rFonts w:ascii="David" w:hAnsi="David" w:cs="David"/>
          <w:i/>
          <w:iCs/>
        </w:rPr>
        <w:t xml:space="preserve">tools </w:t>
      </w:r>
      <w:r w:rsidRPr="00290D9C">
        <w:rPr>
          <w:rFonts w:ascii="David" w:hAnsi="David" w:cs="David"/>
          <w:i/>
          <w:iCs/>
        </w:rPr>
        <w:lastRenderedPageBreak/>
        <w:t>of interaction</w:t>
      </w:r>
      <w:r w:rsidRPr="00290D9C">
        <w:rPr>
          <w:rFonts w:ascii="David" w:hAnsi="David" w:cs="David" w:hint="cs"/>
          <w:i/>
          <w:iCs/>
          <w:rtl/>
        </w:rPr>
        <w:t xml:space="preserve"> </w:t>
      </w:r>
      <w:r w:rsidRPr="00290D9C">
        <w:rPr>
          <w:rFonts w:ascii="David" w:hAnsi="David" w:cs="David" w:hint="cs"/>
          <w:rtl/>
        </w:rPr>
        <w:t>המבוססים</w:t>
      </w:r>
      <w:r w:rsidRPr="00290D9C">
        <w:rPr>
          <w:rFonts w:ascii="David" w:hAnsi="David" w:cs="David" w:hint="cs"/>
          <w:i/>
          <w:iCs/>
          <w:rtl/>
        </w:rPr>
        <w:t xml:space="preserve"> </w:t>
      </w:r>
      <w:r w:rsidRPr="00290D9C">
        <w:rPr>
          <w:rFonts w:ascii="David" w:hAnsi="David" w:cs="David"/>
        </w:rPr>
        <w:t>rigid discipline and surveillance</w:t>
      </w:r>
      <w:r w:rsidRPr="00290D9C">
        <w:rPr>
          <w:rFonts w:ascii="David" w:hAnsi="David" w:cs="David"/>
          <w:i/>
          <w:iCs/>
        </w:rPr>
        <w:t xml:space="preserve"> </w:t>
      </w:r>
      <w:r w:rsidR="008C10D6" w:rsidRPr="00290D9C">
        <w:rPr>
          <w:rFonts w:ascii="David" w:hAnsi="David" w:cs="David" w:hint="cs"/>
          <w:i/>
          <w:iCs/>
          <w:rtl/>
        </w:rPr>
        <w:t xml:space="preserve"> . </w:t>
      </w:r>
      <w:r w:rsidR="008C10D6" w:rsidRPr="00290D9C">
        <w:rPr>
          <w:rFonts w:ascii="David" w:hAnsi="David" w:cs="David" w:hint="cs"/>
          <w:rtl/>
        </w:rPr>
        <w:t xml:space="preserve">שימוש בתסריטים וכלים אלה, הדגישה </w:t>
      </w:r>
      <w:r w:rsidR="00D33B36" w:rsidRPr="00290D9C">
        <w:rPr>
          <w:rFonts w:ascii="David" w:hAnsi="David" w:cs="David"/>
        </w:rPr>
        <w:t>Golann (2021, p. 8)</w:t>
      </w:r>
      <w:r w:rsidR="008C10D6" w:rsidRPr="00290D9C">
        <w:rPr>
          <w:rFonts w:ascii="David" w:hAnsi="David" w:cs="David" w:hint="cs"/>
          <w:rtl/>
        </w:rPr>
        <w:t>, ממשיכים ללמד את התלמידים ה</w:t>
      </w:r>
    </w:p>
    <w:p w14:paraId="39F80398" w14:textId="77777777" w:rsidR="008C10D6" w:rsidRPr="00290D9C" w:rsidRDefault="008C10D6" w:rsidP="008C10D6">
      <w:pPr>
        <w:pStyle w:val="NormalWeb"/>
        <w:bidi/>
        <w:spacing w:before="0" w:beforeAutospacing="0" w:after="0" w:afterAutospacing="0" w:line="480" w:lineRule="auto"/>
        <w:jc w:val="both"/>
        <w:rPr>
          <w:rFonts w:ascii="David" w:hAnsi="David" w:cs="David"/>
        </w:rPr>
      </w:pPr>
      <w:r w:rsidRPr="00290D9C">
        <w:rPr>
          <w:rFonts w:ascii="David" w:hAnsi="David" w:cs="David"/>
        </w:rPr>
        <w:t>"obedience, punctuality, and deference- all in the name of social mobility"</w:t>
      </w:r>
    </w:p>
    <w:p w14:paraId="7AAEC072" w14:textId="77777777" w:rsidR="008C10D6" w:rsidRPr="00290D9C" w:rsidRDefault="008C10D6" w:rsidP="008C10D6">
      <w:pPr>
        <w:pStyle w:val="NormalWeb"/>
        <w:bidi/>
        <w:spacing w:before="0" w:beforeAutospacing="0" w:after="0" w:afterAutospacing="0" w:line="480" w:lineRule="auto"/>
        <w:jc w:val="both"/>
        <w:rPr>
          <w:rFonts w:ascii="David" w:hAnsi="David" w:cs="David"/>
          <w:i/>
          <w:iCs/>
        </w:rPr>
      </w:pPr>
    </w:p>
    <w:p w14:paraId="1D19DAA4" w14:textId="77777777" w:rsidR="00CA5E99" w:rsidRPr="00290D9C" w:rsidRDefault="00726CAD" w:rsidP="00040A4D">
      <w:pPr>
        <w:pStyle w:val="NormalWeb"/>
        <w:bidi/>
        <w:spacing w:before="0" w:beforeAutospacing="0" w:after="0" w:afterAutospacing="0" w:line="480" w:lineRule="auto"/>
        <w:jc w:val="both"/>
        <w:rPr>
          <w:rFonts w:ascii="David" w:hAnsi="David" w:cs="David"/>
          <w:rtl/>
        </w:rPr>
      </w:pPr>
      <w:r w:rsidRPr="00290D9C">
        <w:rPr>
          <w:rFonts w:ascii="David" w:hAnsi="David" w:cs="David"/>
        </w:rPr>
        <w:t>Golann (2021, p. 7)</w:t>
      </w:r>
      <w:r w:rsidRPr="00290D9C">
        <w:rPr>
          <w:rFonts w:ascii="David" w:hAnsi="David" w:cs="David" w:hint="cs"/>
          <w:rtl/>
        </w:rPr>
        <w:t xml:space="preserve"> </w:t>
      </w:r>
      <w:r w:rsidR="00040A4D">
        <w:rPr>
          <w:rFonts w:ascii="David" w:hAnsi="David" w:cs="David" w:hint="cs"/>
          <w:rtl/>
        </w:rPr>
        <w:t xml:space="preserve"> טענה כי בתי ספר אלה </w:t>
      </w:r>
      <w:r w:rsidRPr="00290D9C">
        <w:rPr>
          <w:rFonts w:ascii="David" w:hAnsi="David" w:cs="David" w:hint="cs"/>
          <w:rtl/>
        </w:rPr>
        <w:t>:</w:t>
      </w:r>
    </w:p>
    <w:p w14:paraId="03E5778F" w14:textId="77777777" w:rsidR="00CA5E99" w:rsidRPr="00290D9C" w:rsidRDefault="00CA5E99" w:rsidP="00040A4D">
      <w:pPr>
        <w:pStyle w:val="NormalWeb"/>
        <w:spacing w:before="0" w:beforeAutospacing="0" w:after="0" w:afterAutospacing="0" w:line="480" w:lineRule="auto"/>
        <w:jc w:val="both"/>
        <w:rPr>
          <w:rFonts w:ascii="David" w:hAnsi="David" w:cs="David"/>
        </w:rPr>
      </w:pPr>
      <w:r w:rsidRPr="00290D9C">
        <w:rPr>
          <w:rFonts w:ascii="David" w:hAnsi="David" w:cs="David"/>
        </w:rPr>
        <w:t xml:space="preserve">" are </w:t>
      </w:r>
      <w:r w:rsidRPr="00290D9C">
        <w:rPr>
          <w:rFonts w:ascii="David" w:hAnsi="David" w:cs="David"/>
          <w:i/>
          <w:iCs/>
        </w:rPr>
        <w:t>not</w:t>
      </w:r>
      <w:r w:rsidRPr="00290D9C">
        <w:rPr>
          <w:rFonts w:ascii="David" w:hAnsi="David" w:cs="David"/>
        </w:rPr>
        <w:t xml:space="preserve"> teaching what sociologists consider to be advantageous middle-class skills and strategies</w:t>
      </w:r>
      <w:r w:rsidR="00726CAD" w:rsidRPr="00290D9C">
        <w:rPr>
          <w:rFonts w:ascii="David" w:hAnsi="David" w:cs="David"/>
        </w:rPr>
        <w:t>, nor do rigid behavioral scripts afford students the flexibility to learn to deploy cultural capital effectively"</w:t>
      </w:r>
    </w:p>
    <w:p w14:paraId="15286259" w14:textId="77777777" w:rsidR="00C32EEB" w:rsidRPr="00290D9C" w:rsidRDefault="00C32EEB" w:rsidP="005B5FE5">
      <w:pPr>
        <w:bidi/>
        <w:spacing w:line="480" w:lineRule="auto"/>
        <w:jc w:val="both"/>
        <w:rPr>
          <w:rFonts w:ascii="David" w:hAnsi="David" w:cs="David"/>
          <w:sz w:val="24"/>
          <w:szCs w:val="24"/>
        </w:rPr>
      </w:pPr>
    </w:p>
    <w:p w14:paraId="4951A90D" w14:textId="77777777" w:rsidR="001A1368" w:rsidRPr="00290D9C" w:rsidRDefault="001A1368" w:rsidP="00040A4D">
      <w:pPr>
        <w:pStyle w:val="NormalWeb"/>
        <w:bidi/>
        <w:spacing w:before="0" w:beforeAutospacing="0" w:after="0" w:afterAutospacing="0" w:line="480" w:lineRule="auto"/>
        <w:ind w:firstLine="720"/>
        <w:jc w:val="both"/>
        <w:rPr>
          <w:rFonts w:ascii="David" w:hAnsi="David" w:cs="David"/>
          <w:rtl/>
        </w:rPr>
      </w:pPr>
      <w:r w:rsidRPr="00290D9C">
        <w:rPr>
          <w:rFonts w:ascii="David" w:hAnsi="David" w:cs="David" w:hint="cs"/>
          <w:rtl/>
          <w:lang w:val="en-GB"/>
        </w:rPr>
        <w:t>ע</w:t>
      </w:r>
      <w:r w:rsidR="005B5FE5" w:rsidRPr="00290D9C">
        <w:rPr>
          <w:rFonts w:ascii="David" w:hAnsi="David" w:cs="David" w:hint="cs"/>
          <w:rtl/>
          <w:lang w:val="en-GB"/>
        </w:rPr>
        <w:t>ל רקע זאת אנו טוענים כי הזהות המקצועית של מאמני הכדורגל במחקרינו, העובדים עם תלמ</w:t>
      </w:r>
      <w:r w:rsidR="00944FED" w:rsidRPr="00290D9C">
        <w:rPr>
          <w:rFonts w:ascii="David" w:hAnsi="David" w:cs="David" w:hint="cs"/>
          <w:rtl/>
          <w:lang w:val="en-GB"/>
        </w:rPr>
        <w:t>יד</w:t>
      </w:r>
      <w:r w:rsidR="005B5FE5" w:rsidRPr="00290D9C">
        <w:rPr>
          <w:rFonts w:ascii="David" w:hAnsi="David" w:cs="David" w:hint="cs"/>
          <w:rtl/>
          <w:lang w:val="en-GB"/>
        </w:rPr>
        <w:t xml:space="preserve">י תיכון במועדוני ספורט מקצועיים בערים ממעמדות כלכליים-חברתיים נמוכים בישראל, מלווה בכוונות, טובות, </w:t>
      </w:r>
      <w:r w:rsidR="005B5FE5" w:rsidRPr="00290D9C">
        <w:rPr>
          <w:rFonts w:ascii="David" w:hAnsi="David" w:cs="David"/>
        </w:rPr>
        <w:t>caring</w:t>
      </w:r>
      <w:r w:rsidR="005B5FE5" w:rsidRPr="00290D9C">
        <w:rPr>
          <w:rFonts w:ascii="David" w:hAnsi="David" w:cs="David" w:hint="cs"/>
          <w:rtl/>
          <w:lang w:val="en-GB"/>
        </w:rPr>
        <w:t xml:space="preserve"> </w:t>
      </w:r>
      <w:r w:rsidR="005B5FE5" w:rsidRPr="00290D9C">
        <w:rPr>
          <w:rFonts w:ascii="David" w:hAnsi="David" w:cs="David"/>
          <w:lang w:val="en-GB"/>
        </w:rPr>
        <w:t>benevolence,</w:t>
      </w:r>
      <w:r w:rsidR="00040A4D">
        <w:rPr>
          <w:rFonts w:ascii="David" w:hAnsi="David" w:cs="David" w:hint="cs"/>
          <w:rtl/>
          <w:lang w:val="en-GB"/>
        </w:rPr>
        <w:t xml:space="preserve">  ,</w:t>
      </w:r>
      <w:r w:rsidR="005B5FE5" w:rsidRPr="00290D9C">
        <w:rPr>
          <w:rFonts w:ascii="David" w:hAnsi="David" w:cs="David" w:hint="cs"/>
          <w:rtl/>
          <w:lang w:val="en-GB"/>
        </w:rPr>
        <w:t xml:space="preserve"> עלולה </w:t>
      </w:r>
      <w:r w:rsidRPr="00290D9C">
        <w:rPr>
          <w:rFonts w:ascii="David" w:hAnsi="David" w:cs="David" w:hint="cs"/>
          <w:rtl/>
          <w:lang w:val="en-GB"/>
        </w:rPr>
        <w:t xml:space="preserve">לשעתק אי שוויון חברתי. </w:t>
      </w:r>
      <w:r w:rsidRPr="00290D9C">
        <w:rPr>
          <w:rFonts w:ascii="David" w:hAnsi="David" w:cs="David" w:hint="cs"/>
          <w:rtl/>
        </w:rPr>
        <w:t xml:space="preserve">חשוב לכן לשים לב אפוא להשלכות השונות (כולל השלכות שליליות) של </w:t>
      </w:r>
      <w:r w:rsidR="005B5FE5" w:rsidRPr="00290D9C">
        <w:rPr>
          <w:rFonts w:ascii="David" w:hAnsi="David" w:cs="David" w:hint="cs"/>
          <w:rtl/>
        </w:rPr>
        <w:t>כוונות טובות</w:t>
      </w:r>
      <w:r w:rsidRPr="00290D9C">
        <w:rPr>
          <w:rFonts w:ascii="David" w:hAnsi="David" w:cs="David" w:hint="cs"/>
          <w:rtl/>
        </w:rPr>
        <w:t xml:space="preserve"> על התהליכים הקשורים בהיעשות של תלמידים לאינדיבידואלי</w:t>
      </w:r>
      <w:r w:rsidRPr="00290D9C">
        <w:rPr>
          <w:rFonts w:ascii="David" w:hAnsi="David" w:cs="David" w:hint="eastAsia"/>
          <w:rtl/>
        </w:rPr>
        <w:t>ם</w:t>
      </w:r>
      <w:r w:rsidRPr="00290D9C">
        <w:rPr>
          <w:rFonts w:ascii="David" w:hAnsi="David" w:cs="David" w:hint="cs"/>
          <w:rtl/>
        </w:rPr>
        <w:t xml:space="preserve"> מעמדיים </w:t>
      </w:r>
      <w:r w:rsidR="005B5FE5" w:rsidRPr="00290D9C">
        <w:rPr>
          <w:rFonts w:ascii="David" w:hAnsi="David" w:cs="David" w:hint="cs"/>
          <w:rtl/>
        </w:rPr>
        <w:t xml:space="preserve">. </w:t>
      </w:r>
      <w:r w:rsidRPr="00290D9C">
        <w:rPr>
          <w:rFonts w:ascii="David" w:hAnsi="David" w:cs="David" w:hint="cs"/>
          <w:rtl/>
        </w:rPr>
        <w:t xml:space="preserve">אנו ממליצים להמשיך לחקור את התפקיד </w:t>
      </w:r>
      <w:r w:rsidR="001421FF" w:rsidRPr="00290D9C">
        <w:rPr>
          <w:rFonts w:ascii="David" w:hAnsi="David" w:cs="David" w:hint="cs"/>
          <w:rtl/>
        </w:rPr>
        <w:t xml:space="preserve">המאמן </w:t>
      </w:r>
      <w:r w:rsidR="001421FF" w:rsidRPr="00290D9C">
        <w:rPr>
          <w:rFonts w:ascii="David" w:hAnsi="David" w:cs="David"/>
        </w:rPr>
        <w:t>(Power, 2021)</w:t>
      </w:r>
      <w:r w:rsidR="001421FF" w:rsidRPr="00290D9C">
        <w:rPr>
          <w:rFonts w:ascii="David" w:hAnsi="David" w:cs="David" w:hint="cs"/>
          <w:rtl/>
        </w:rPr>
        <w:t xml:space="preserve"> </w:t>
      </w:r>
      <w:r w:rsidRPr="00290D9C">
        <w:rPr>
          <w:rFonts w:ascii="David" w:hAnsi="David" w:cs="David" w:hint="cs"/>
          <w:rtl/>
        </w:rPr>
        <w:t xml:space="preserve"> במרחבי חיים אחרים כגון בתי ספר דתיים וחילוניים ובתי ספר במדינות שונות</w:t>
      </w:r>
      <w:r w:rsidR="005B5FE5" w:rsidRPr="00290D9C">
        <w:rPr>
          <w:rFonts w:ascii="David" w:hAnsi="David" w:cs="David" w:hint="cs"/>
          <w:rtl/>
        </w:rPr>
        <w:t xml:space="preserve"> ובענפי ספורט </w:t>
      </w:r>
      <w:r w:rsidR="00584F27" w:rsidRPr="00290D9C">
        <w:rPr>
          <w:rFonts w:ascii="David" w:hAnsi="David" w:cs="David" w:hint="cs"/>
          <w:rtl/>
        </w:rPr>
        <w:t>המקושרים עם מעמדות כלכלים-חברתיים שונים</w:t>
      </w:r>
      <w:r w:rsidRPr="00290D9C">
        <w:rPr>
          <w:rFonts w:ascii="David" w:hAnsi="David" w:cs="David" w:hint="cs"/>
          <w:rtl/>
        </w:rPr>
        <w:t>. לשם הבנה מורכבת של החיבור שבין חינוך, ספורט ומעמד חשוב</w:t>
      </w:r>
      <w:r w:rsidR="00584F27" w:rsidRPr="00290D9C">
        <w:rPr>
          <w:rFonts w:ascii="David" w:hAnsi="David" w:cs="David" w:hint="cs"/>
          <w:rtl/>
        </w:rPr>
        <w:t xml:space="preserve"> גם לראיין תלמידים והורים. בנוסף, מחקרים אתנוגרפיים אודות האינטראקציו</w:t>
      </w:r>
      <w:r w:rsidR="00584F27" w:rsidRPr="00290D9C">
        <w:rPr>
          <w:rFonts w:ascii="David" w:hAnsi="David" w:cs="David" w:hint="eastAsia"/>
          <w:rtl/>
        </w:rPr>
        <w:t>ת</w:t>
      </w:r>
      <w:r w:rsidR="00584F27" w:rsidRPr="00290D9C">
        <w:rPr>
          <w:rFonts w:ascii="David" w:hAnsi="David" w:cs="David" w:hint="cs"/>
          <w:rtl/>
        </w:rPr>
        <w:t xml:space="preserve"> בין מאמנים ותלמידים-שחקנים עשויות ללמדנו על רכישת </w:t>
      </w:r>
      <w:r w:rsidR="00584F27" w:rsidRPr="00290D9C">
        <w:rPr>
          <w:rFonts w:ascii="David" w:hAnsi="David" w:cs="David"/>
        </w:rPr>
        <w:t>sporting habitus in  action</w:t>
      </w:r>
      <w:r w:rsidR="00584F27" w:rsidRPr="00290D9C">
        <w:rPr>
          <w:rFonts w:ascii="David" w:hAnsi="David" w:cs="David" w:hint="cs"/>
          <w:rtl/>
        </w:rPr>
        <w:t xml:space="preserve"> . </w:t>
      </w:r>
      <w:r w:rsidR="006A303A" w:rsidRPr="00290D9C">
        <w:rPr>
          <w:rFonts w:ascii="David" w:hAnsi="David" w:cs="David" w:hint="cs"/>
          <w:rtl/>
        </w:rPr>
        <w:t xml:space="preserve">חשוב גם לערוך </w:t>
      </w:r>
      <w:r w:rsidRPr="00290D9C">
        <w:rPr>
          <w:rFonts w:ascii="David" w:hAnsi="David" w:cs="David" w:hint="cs"/>
          <w:rtl/>
        </w:rPr>
        <w:t xml:space="preserve">מחקרים אורכיים </w:t>
      </w:r>
      <w:r w:rsidRPr="00290D9C">
        <w:rPr>
          <w:rFonts w:ascii="David" w:hAnsi="David" w:cs="David"/>
        </w:rPr>
        <w:t>(longitudinal)</w:t>
      </w:r>
      <w:r w:rsidRPr="00290D9C">
        <w:rPr>
          <w:rFonts w:ascii="David" w:hAnsi="David" w:cs="David" w:hint="cs"/>
          <w:rtl/>
        </w:rPr>
        <w:t>, העוקבים אחר קריירת החיים של התלמידים</w:t>
      </w:r>
      <w:r w:rsidR="005B5FE5" w:rsidRPr="00290D9C">
        <w:rPr>
          <w:rFonts w:ascii="David" w:hAnsi="David" w:cs="David" w:hint="cs"/>
          <w:rtl/>
        </w:rPr>
        <w:t xml:space="preserve"> המשחקים בספורט מקצועי</w:t>
      </w:r>
      <w:r w:rsidRPr="00290D9C">
        <w:rPr>
          <w:rFonts w:ascii="David" w:hAnsi="David" w:cs="David" w:hint="cs"/>
          <w:rtl/>
        </w:rPr>
        <w:t xml:space="preserve">. מחקרים אלה עשויים להציע הבנות  ניואנסיות של ה </w:t>
      </w:r>
      <w:r w:rsidRPr="00290D9C">
        <w:rPr>
          <w:rFonts w:ascii="David" w:hAnsi="David" w:cs="David"/>
        </w:rPr>
        <w:t>long shadow</w:t>
      </w:r>
      <w:r w:rsidRPr="00290D9C">
        <w:rPr>
          <w:rFonts w:ascii="David" w:hAnsi="David" w:cs="David" w:hint="cs"/>
          <w:rtl/>
        </w:rPr>
        <w:t xml:space="preserve"> של מעמד המוצא</w:t>
      </w:r>
      <w:r w:rsidR="003058C5" w:rsidRPr="00290D9C">
        <w:rPr>
          <w:rFonts w:ascii="David" w:hAnsi="David" w:cs="David" w:hint="cs"/>
          <w:rtl/>
        </w:rPr>
        <w:t>, וסוציאליזציה מעמדית באמצעות השתתפות בענפי ספורט שונים,</w:t>
      </w:r>
      <w:r w:rsidRPr="00290D9C">
        <w:rPr>
          <w:rFonts w:ascii="David" w:hAnsi="David" w:cs="David" w:hint="cs"/>
          <w:rtl/>
        </w:rPr>
        <w:t xml:space="preserve"> על הישגי חיים.</w:t>
      </w:r>
    </w:p>
    <w:sectPr w:rsidR="001A1368" w:rsidRPr="00290D9C" w:rsidSect="005D5306">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F879" w16cex:dateUtc="2021-11-10T05:51:00Z"/>
  <w16cex:commentExtensible w16cex:durableId="2535F847" w16cex:dateUtc="2021-11-10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32058" w16cid:durableId="2535F879"/>
  <w16cid:commentId w16cid:paraId="7DCCC3CD" w16cid:durableId="2535F8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3D6BE" w14:textId="77777777" w:rsidR="00767FDB" w:rsidRDefault="00767FDB" w:rsidP="003469C6">
      <w:pPr>
        <w:spacing w:after="0" w:line="240" w:lineRule="auto"/>
      </w:pPr>
      <w:r>
        <w:separator/>
      </w:r>
    </w:p>
  </w:endnote>
  <w:endnote w:type="continuationSeparator" w:id="0">
    <w:p w14:paraId="5EFEC944" w14:textId="77777777" w:rsidR="00767FDB" w:rsidRDefault="00767FDB" w:rsidP="0034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EC086" w14:textId="77777777" w:rsidR="00767FDB" w:rsidRDefault="00767FDB" w:rsidP="003469C6">
      <w:pPr>
        <w:spacing w:after="0" w:line="240" w:lineRule="auto"/>
      </w:pPr>
      <w:r>
        <w:separator/>
      </w:r>
    </w:p>
  </w:footnote>
  <w:footnote w:type="continuationSeparator" w:id="0">
    <w:p w14:paraId="2AB56F44" w14:textId="77777777" w:rsidR="00767FDB" w:rsidRDefault="00767FDB" w:rsidP="00346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C6"/>
    <w:rsid w:val="000258F9"/>
    <w:rsid w:val="00040A4D"/>
    <w:rsid w:val="00042082"/>
    <w:rsid w:val="000551C0"/>
    <w:rsid w:val="000933CB"/>
    <w:rsid w:val="000B154A"/>
    <w:rsid w:val="000C23D6"/>
    <w:rsid w:val="000D4D03"/>
    <w:rsid w:val="000E3EF3"/>
    <w:rsid w:val="000F27F2"/>
    <w:rsid w:val="001209E2"/>
    <w:rsid w:val="001313C8"/>
    <w:rsid w:val="001421FF"/>
    <w:rsid w:val="00143E07"/>
    <w:rsid w:val="00147445"/>
    <w:rsid w:val="00152C9D"/>
    <w:rsid w:val="001550BA"/>
    <w:rsid w:val="00164099"/>
    <w:rsid w:val="0016524B"/>
    <w:rsid w:val="00172740"/>
    <w:rsid w:val="00190656"/>
    <w:rsid w:val="001A1368"/>
    <w:rsid w:val="001A6600"/>
    <w:rsid w:val="001F0986"/>
    <w:rsid w:val="001F0E5A"/>
    <w:rsid w:val="00217504"/>
    <w:rsid w:val="00222159"/>
    <w:rsid w:val="00223CFC"/>
    <w:rsid w:val="00232C85"/>
    <w:rsid w:val="00255378"/>
    <w:rsid w:val="00281269"/>
    <w:rsid w:val="00284683"/>
    <w:rsid w:val="00290D9C"/>
    <w:rsid w:val="002A135D"/>
    <w:rsid w:val="002B34FA"/>
    <w:rsid w:val="002E2F09"/>
    <w:rsid w:val="003058C5"/>
    <w:rsid w:val="003469C6"/>
    <w:rsid w:val="00347FD9"/>
    <w:rsid w:val="0035408B"/>
    <w:rsid w:val="00367C51"/>
    <w:rsid w:val="003B24FF"/>
    <w:rsid w:val="003C3B14"/>
    <w:rsid w:val="003C5BC7"/>
    <w:rsid w:val="003E2AB9"/>
    <w:rsid w:val="003F6165"/>
    <w:rsid w:val="004062C9"/>
    <w:rsid w:val="00420D8E"/>
    <w:rsid w:val="00441DD6"/>
    <w:rsid w:val="00442426"/>
    <w:rsid w:val="004560D3"/>
    <w:rsid w:val="00491343"/>
    <w:rsid w:val="004925C8"/>
    <w:rsid w:val="00493304"/>
    <w:rsid w:val="004B3701"/>
    <w:rsid w:val="004E609D"/>
    <w:rsid w:val="004F5E68"/>
    <w:rsid w:val="005515A9"/>
    <w:rsid w:val="00584F27"/>
    <w:rsid w:val="00592169"/>
    <w:rsid w:val="005A15B6"/>
    <w:rsid w:val="005B0525"/>
    <w:rsid w:val="005B5FE5"/>
    <w:rsid w:val="005D5306"/>
    <w:rsid w:val="005F4567"/>
    <w:rsid w:val="006005F3"/>
    <w:rsid w:val="00601C58"/>
    <w:rsid w:val="006209C0"/>
    <w:rsid w:val="00624028"/>
    <w:rsid w:val="006534EF"/>
    <w:rsid w:val="00654295"/>
    <w:rsid w:val="00656B70"/>
    <w:rsid w:val="006A1FAF"/>
    <w:rsid w:val="006A303A"/>
    <w:rsid w:val="006A457F"/>
    <w:rsid w:val="006C541F"/>
    <w:rsid w:val="006C76F1"/>
    <w:rsid w:val="006F4C15"/>
    <w:rsid w:val="0070202E"/>
    <w:rsid w:val="0072225A"/>
    <w:rsid w:val="0072696C"/>
    <w:rsid w:val="00726CAD"/>
    <w:rsid w:val="00767FDB"/>
    <w:rsid w:val="00771DAE"/>
    <w:rsid w:val="007811B9"/>
    <w:rsid w:val="007C3EAE"/>
    <w:rsid w:val="007D3817"/>
    <w:rsid w:val="007D7A72"/>
    <w:rsid w:val="007E253B"/>
    <w:rsid w:val="007F3E22"/>
    <w:rsid w:val="00804246"/>
    <w:rsid w:val="008222D8"/>
    <w:rsid w:val="00853A5A"/>
    <w:rsid w:val="008728D7"/>
    <w:rsid w:val="008762FA"/>
    <w:rsid w:val="00877558"/>
    <w:rsid w:val="00882B2F"/>
    <w:rsid w:val="00894F25"/>
    <w:rsid w:val="008B3EEE"/>
    <w:rsid w:val="008C10D6"/>
    <w:rsid w:val="008C1A41"/>
    <w:rsid w:val="008D2DBB"/>
    <w:rsid w:val="008F0A1A"/>
    <w:rsid w:val="008F3FB9"/>
    <w:rsid w:val="009140C2"/>
    <w:rsid w:val="00944FED"/>
    <w:rsid w:val="00972BE4"/>
    <w:rsid w:val="009B6BF9"/>
    <w:rsid w:val="009B7B47"/>
    <w:rsid w:val="009B7D91"/>
    <w:rsid w:val="009C0D25"/>
    <w:rsid w:val="009C34C6"/>
    <w:rsid w:val="009D6B06"/>
    <w:rsid w:val="009D79DB"/>
    <w:rsid w:val="009F749B"/>
    <w:rsid w:val="00A05690"/>
    <w:rsid w:val="00A316BB"/>
    <w:rsid w:val="00A44531"/>
    <w:rsid w:val="00A46E34"/>
    <w:rsid w:val="00A52A5B"/>
    <w:rsid w:val="00A67602"/>
    <w:rsid w:val="00A86FFF"/>
    <w:rsid w:val="00AA5BB7"/>
    <w:rsid w:val="00AD51CE"/>
    <w:rsid w:val="00AE5928"/>
    <w:rsid w:val="00AF2A68"/>
    <w:rsid w:val="00B06674"/>
    <w:rsid w:val="00B3121E"/>
    <w:rsid w:val="00B31C01"/>
    <w:rsid w:val="00B47121"/>
    <w:rsid w:val="00B70E4A"/>
    <w:rsid w:val="00BC7FB7"/>
    <w:rsid w:val="00BE35EF"/>
    <w:rsid w:val="00BF3922"/>
    <w:rsid w:val="00BF5BE9"/>
    <w:rsid w:val="00C00800"/>
    <w:rsid w:val="00C01D3B"/>
    <w:rsid w:val="00C22B14"/>
    <w:rsid w:val="00C32EEB"/>
    <w:rsid w:val="00C62F24"/>
    <w:rsid w:val="00C9619C"/>
    <w:rsid w:val="00C97AA7"/>
    <w:rsid w:val="00CA3332"/>
    <w:rsid w:val="00CA5E99"/>
    <w:rsid w:val="00CB42B5"/>
    <w:rsid w:val="00D2315D"/>
    <w:rsid w:val="00D33B36"/>
    <w:rsid w:val="00D4348D"/>
    <w:rsid w:val="00D63CE0"/>
    <w:rsid w:val="00D71371"/>
    <w:rsid w:val="00D75163"/>
    <w:rsid w:val="00D94415"/>
    <w:rsid w:val="00DC2EB4"/>
    <w:rsid w:val="00DD5484"/>
    <w:rsid w:val="00DD6E1B"/>
    <w:rsid w:val="00DE0291"/>
    <w:rsid w:val="00DE04E3"/>
    <w:rsid w:val="00DF14D8"/>
    <w:rsid w:val="00E008E1"/>
    <w:rsid w:val="00E06FF7"/>
    <w:rsid w:val="00E23911"/>
    <w:rsid w:val="00E33DDA"/>
    <w:rsid w:val="00E37F38"/>
    <w:rsid w:val="00E818F6"/>
    <w:rsid w:val="00E971AE"/>
    <w:rsid w:val="00EB5637"/>
    <w:rsid w:val="00EC5969"/>
    <w:rsid w:val="00ED59D9"/>
    <w:rsid w:val="00EF55AE"/>
    <w:rsid w:val="00F02FF2"/>
    <w:rsid w:val="00F20D21"/>
    <w:rsid w:val="00F3428C"/>
    <w:rsid w:val="00F4522E"/>
    <w:rsid w:val="00F4622F"/>
    <w:rsid w:val="00F6081E"/>
    <w:rsid w:val="00F646C1"/>
    <w:rsid w:val="00F73B5C"/>
    <w:rsid w:val="00F7689B"/>
    <w:rsid w:val="00F85C3C"/>
    <w:rsid w:val="00F94DBC"/>
    <w:rsid w:val="00FA58EC"/>
    <w:rsid w:val="00FB1A9F"/>
    <w:rsid w:val="00FB7E66"/>
    <w:rsid w:val="00FC5B02"/>
    <w:rsid w:val="00FD0CFB"/>
    <w:rsid w:val="00FF59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80CE"/>
  <w15:chartTrackingRefBased/>
  <w15:docId w15:val="{79D74226-0CA0-4007-9F58-B8645178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9C6"/>
    <w:rPr>
      <w:rFonts w:eastAsiaTheme="minorEastAsia" w:cs="Arial"/>
    </w:rPr>
  </w:style>
  <w:style w:type="paragraph" w:styleId="Heading1">
    <w:name w:val="heading 1"/>
    <w:basedOn w:val="Normal"/>
    <w:next w:val="Normal"/>
    <w:link w:val="Heading1Char"/>
    <w:uiPriority w:val="9"/>
    <w:qFormat/>
    <w:rsid w:val="00EB5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B7E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231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469C6"/>
    <w:rPr>
      <w:rFonts w:cs="Times New Roman"/>
      <w:vertAlign w:val="superscript"/>
    </w:rPr>
  </w:style>
  <w:style w:type="paragraph" w:styleId="NormalWeb">
    <w:name w:val="Normal (Web)"/>
    <w:basedOn w:val="Normal"/>
    <w:uiPriority w:val="99"/>
    <w:unhideWhenUsed/>
    <w:rsid w:val="003469C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3469C6"/>
    <w:pPr>
      <w:bidi/>
      <w:ind w:left="720"/>
      <w:contextualSpacing/>
    </w:pPr>
  </w:style>
  <w:style w:type="paragraph" w:styleId="FootnoteText">
    <w:name w:val="footnote text"/>
    <w:basedOn w:val="Normal"/>
    <w:link w:val="FootnoteTextChar"/>
    <w:uiPriority w:val="99"/>
    <w:semiHidden/>
    <w:unhideWhenUsed/>
    <w:rsid w:val="003469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9C6"/>
    <w:rPr>
      <w:rFonts w:eastAsiaTheme="minorEastAsia" w:cs="Arial"/>
      <w:sz w:val="20"/>
      <w:szCs w:val="20"/>
    </w:rPr>
  </w:style>
  <w:style w:type="paragraph" w:styleId="NoSpacing">
    <w:name w:val="No Spacing"/>
    <w:uiPriority w:val="1"/>
    <w:qFormat/>
    <w:rsid w:val="003469C6"/>
    <w:pPr>
      <w:spacing w:after="0" w:line="240" w:lineRule="auto"/>
    </w:pPr>
    <w:rPr>
      <w:rFonts w:eastAsiaTheme="minorEastAsia" w:cs="Arial"/>
    </w:rPr>
  </w:style>
  <w:style w:type="character" w:styleId="Hyperlink">
    <w:name w:val="Hyperlink"/>
    <w:basedOn w:val="DefaultParagraphFont"/>
    <w:uiPriority w:val="99"/>
    <w:unhideWhenUsed/>
    <w:rsid w:val="00AA5BB7"/>
    <w:rPr>
      <w:color w:val="0563C1" w:themeColor="hyperlink"/>
      <w:u w:val="single"/>
    </w:rPr>
  </w:style>
  <w:style w:type="character" w:customStyle="1" w:styleId="Heading3Char">
    <w:name w:val="Heading 3 Char"/>
    <w:basedOn w:val="DefaultParagraphFont"/>
    <w:link w:val="Heading3"/>
    <w:uiPriority w:val="9"/>
    <w:rsid w:val="00FB7E66"/>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EB563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D2315D"/>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6C541F"/>
    <w:pPr>
      <w:spacing w:after="0" w:line="240" w:lineRule="auto"/>
    </w:pPr>
    <w:rPr>
      <w:rFonts w:eastAsiaTheme="minorEastAsia" w:cs="Arial"/>
    </w:rPr>
  </w:style>
  <w:style w:type="character" w:styleId="CommentReference">
    <w:name w:val="annotation reference"/>
    <w:basedOn w:val="DefaultParagraphFont"/>
    <w:uiPriority w:val="99"/>
    <w:semiHidden/>
    <w:unhideWhenUsed/>
    <w:rsid w:val="001313C8"/>
    <w:rPr>
      <w:sz w:val="16"/>
      <w:szCs w:val="16"/>
    </w:rPr>
  </w:style>
  <w:style w:type="paragraph" w:styleId="CommentText">
    <w:name w:val="annotation text"/>
    <w:basedOn w:val="Normal"/>
    <w:link w:val="CommentTextChar"/>
    <w:uiPriority w:val="99"/>
    <w:semiHidden/>
    <w:unhideWhenUsed/>
    <w:rsid w:val="001313C8"/>
    <w:pPr>
      <w:spacing w:line="240" w:lineRule="auto"/>
    </w:pPr>
    <w:rPr>
      <w:sz w:val="20"/>
      <w:szCs w:val="20"/>
    </w:rPr>
  </w:style>
  <w:style w:type="character" w:customStyle="1" w:styleId="CommentTextChar">
    <w:name w:val="Comment Text Char"/>
    <w:basedOn w:val="DefaultParagraphFont"/>
    <w:link w:val="CommentText"/>
    <w:uiPriority w:val="99"/>
    <w:semiHidden/>
    <w:rsid w:val="001313C8"/>
    <w:rPr>
      <w:rFonts w:eastAsiaTheme="minorEastAsia" w:cs="Arial"/>
      <w:sz w:val="20"/>
      <w:szCs w:val="20"/>
    </w:rPr>
  </w:style>
  <w:style w:type="paragraph" w:styleId="CommentSubject">
    <w:name w:val="annotation subject"/>
    <w:basedOn w:val="CommentText"/>
    <w:next w:val="CommentText"/>
    <w:link w:val="CommentSubjectChar"/>
    <w:uiPriority w:val="99"/>
    <w:semiHidden/>
    <w:unhideWhenUsed/>
    <w:rsid w:val="001313C8"/>
    <w:rPr>
      <w:b/>
      <w:bCs/>
    </w:rPr>
  </w:style>
  <w:style w:type="character" w:customStyle="1" w:styleId="CommentSubjectChar">
    <w:name w:val="Comment Subject Char"/>
    <w:basedOn w:val="CommentTextChar"/>
    <w:link w:val="CommentSubject"/>
    <w:uiPriority w:val="99"/>
    <w:semiHidden/>
    <w:rsid w:val="001313C8"/>
    <w:rPr>
      <w:rFonts w:eastAsiaTheme="minorEastAsia" w:cs="Arial"/>
      <w:b/>
      <w:bCs/>
      <w:sz w:val="20"/>
      <w:szCs w:val="20"/>
    </w:rPr>
  </w:style>
  <w:style w:type="paragraph" w:styleId="BalloonText">
    <w:name w:val="Balloon Text"/>
    <w:basedOn w:val="Normal"/>
    <w:link w:val="BalloonTextChar"/>
    <w:uiPriority w:val="99"/>
    <w:semiHidden/>
    <w:unhideWhenUsed/>
    <w:rsid w:val="00A86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FF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4212">
      <w:bodyDiv w:val="1"/>
      <w:marLeft w:val="0"/>
      <w:marRight w:val="0"/>
      <w:marTop w:val="0"/>
      <w:marBottom w:val="0"/>
      <w:divBdr>
        <w:top w:val="none" w:sz="0" w:space="0" w:color="auto"/>
        <w:left w:val="none" w:sz="0" w:space="0" w:color="auto"/>
        <w:bottom w:val="none" w:sz="0" w:space="0" w:color="auto"/>
        <w:right w:val="none" w:sz="0" w:space="0" w:color="auto"/>
      </w:divBdr>
    </w:div>
    <w:div w:id="466167637">
      <w:bodyDiv w:val="1"/>
      <w:marLeft w:val="0"/>
      <w:marRight w:val="0"/>
      <w:marTop w:val="0"/>
      <w:marBottom w:val="0"/>
      <w:divBdr>
        <w:top w:val="none" w:sz="0" w:space="0" w:color="auto"/>
        <w:left w:val="none" w:sz="0" w:space="0" w:color="auto"/>
        <w:bottom w:val="none" w:sz="0" w:space="0" w:color="auto"/>
        <w:right w:val="none" w:sz="0" w:space="0" w:color="auto"/>
      </w:divBdr>
    </w:div>
    <w:div w:id="1361322214">
      <w:bodyDiv w:val="1"/>
      <w:marLeft w:val="0"/>
      <w:marRight w:val="0"/>
      <w:marTop w:val="0"/>
      <w:marBottom w:val="0"/>
      <w:divBdr>
        <w:top w:val="none" w:sz="0" w:space="0" w:color="auto"/>
        <w:left w:val="none" w:sz="0" w:space="0" w:color="auto"/>
        <w:bottom w:val="none" w:sz="0" w:space="0" w:color="auto"/>
        <w:right w:val="none" w:sz="0" w:space="0" w:color="auto"/>
      </w:divBdr>
    </w:div>
    <w:div w:id="1670518395">
      <w:bodyDiv w:val="1"/>
      <w:marLeft w:val="0"/>
      <w:marRight w:val="0"/>
      <w:marTop w:val="0"/>
      <w:marBottom w:val="0"/>
      <w:divBdr>
        <w:top w:val="none" w:sz="0" w:space="0" w:color="auto"/>
        <w:left w:val="none" w:sz="0" w:space="0" w:color="auto"/>
        <w:bottom w:val="none" w:sz="0" w:space="0" w:color="auto"/>
        <w:right w:val="none" w:sz="0" w:space="0" w:color="auto"/>
      </w:divBdr>
    </w:div>
    <w:div w:id="17606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8828-9C7D-4E9D-B0A1-D867EF21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6209</Words>
  <Characters>31048</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Avihu</dc:creator>
  <cp:keywords/>
  <dc:description/>
  <cp:lastModifiedBy>Avihu</cp:lastModifiedBy>
  <cp:revision>2</cp:revision>
  <dcterms:created xsi:type="dcterms:W3CDTF">2021-11-15T14:55:00Z</dcterms:created>
  <dcterms:modified xsi:type="dcterms:W3CDTF">2021-11-15T14:55:00Z</dcterms:modified>
</cp:coreProperties>
</file>