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DF29" w14:textId="56BA92B1" w:rsidR="0061601B" w:rsidRDefault="0028142D">
      <w:r>
        <w:t>Online s</w:t>
      </w:r>
      <w:r w:rsidR="006A6F23">
        <w:t xml:space="preserve"> </w:t>
      </w:r>
      <w:r>
        <w:t>ubmission to second journal</w:t>
      </w:r>
    </w:p>
    <w:sectPr w:rsidR="00616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2D"/>
    <w:rsid w:val="0028142D"/>
    <w:rsid w:val="0061601B"/>
    <w:rsid w:val="006A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4004"/>
  <w15:chartTrackingRefBased/>
  <w15:docId w15:val="{75DA24A3-4B08-4297-9339-1A30E31A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31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2</cp:revision>
  <dcterms:created xsi:type="dcterms:W3CDTF">2022-01-31T12:15:00Z</dcterms:created>
  <dcterms:modified xsi:type="dcterms:W3CDTF">2022-01-31T12:16:00Z</dcterms:modified>
</cp:coreProperties>
</file>