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06A" w:rsidRPr="0057206A" w:rsidRDefault="0057206A" w:rsidP="0057206A">
      <w:pPr>
        <w:bidi w:val="0"/>
        <w:jc w:val="both"/>
        <w:rPr>
          <w:rFonts w:asciiTheme="majorBidi" w:hAnsiTheme="majorBidi" w:cstheme="majorBidi"/>
          <w:b/>
          <w:bCs/>
          <w:sz w:val="24"/>
          <w:szCs w:val="24"/>
        </w:rPr>
      </w:pPr>
      <w:r>
        <w:rPr>
          <w:rFonts w:asciiTheme="majorBidi" w:hAnsiTheme="majorBidi" w:cstheme="majorBidi"/>
          <w:b/>
          <w:bCs/>
          <w:sz w:val="24"/>
          <w:szCs w:val="24"/>
        </w:rPr>
        <w:t xml:space="preserve">The role of group sharing: </w:t>
      </w:r>
      <w:r w:rsidRPr="006658EF">
        <w:rPr>
          <w:rFonts w:asciiTheme="majorBidi" w:hAnsiTheme="majorBidi" w:cstheme="majorBidi"/>
          <w:b/>
          <w:bCs/>
          <w:sz w:val="24"/>
          <w:szCs w:val="24"/>
        </w:rPr>
        <w:t xml:space="preserve">an action research study of </w:t>
      </w:r>
      <w:r>
        <w:rPr>
          <w:rFonts w:asciiTheme="majorBidi" w:hAnsiTheme="majorBidi" w:cstheme="majorBidi"/>
          <w:b/>
          <w:bCs/>
          <w:sz w:val="24"/>
          <w:szCs w:val="24"/>
        </w:rPr>
        <w:t>psychodrama group therapy</w:t>
      </w:r>
      <w:r w:rsidRPr="006658EF">
        <w:rPr>
          <w:rFonts w:asciiTheme="majorBidi" w:hAnsiTheme="majorBidi" w:cstheme="majorBidi"/>
          <w:b/>
          <w:bCs/>
          <w:sz w:val="24"/>
          <w:szCs w:val="24"/>
        </w:rPr>
        <w:t xml:space="preserve"> in a psychiatric inpatient ward</w:t>
      </w:r>
      <w:r>
        <w:rPr>
          <w:rFonts w:asciiTheme="majorBidi" w:hAnsiTheme="majorBidi" w:cstheme="majorBidi"/>
          <w:b/>
          <w:bCs/>
          <w:sz w:val="24"/>
          <w:szCs w:val="24"/>
        </w:rPr>
        <w:t xml:space="preserve"> </w:t>
      </w:r>
    </w:p>
    <w:p w:rsidR="0057206A" w:rsidRDefault="0057206A" w:rsidP="00C0029A">
      <w:pPr>
        <w:spacing w:after="0" w:line="480" w:lineRule="auto"/>
        <w:jc w:val="both"/>
        <w:rPr>
          <w:rFonts w:cs="David" w:hint="cs"/>
          <w:sz w:val="24"/>
          <w:szCs w:val="24"/>
          <w:rtl/>
        </w:rPr>
      </w:pPr>
    </w:p>
    <w:p w:rsidR="007F1D31" w:rsidRPr="0000082E" w:rsidRDefault="007F1D31" w:rsidP="00347513">
      <w:pPr>
        <w:spacing w:after="0" w:line="480" w:lineRule="auto"/>
        <w:jc w:val="both"/>
        <w:rPr>
          <w:rFonts w:ascii="David" w:hAnsi="David" w:cs="David" w:hint="cs"/>
          <w:sz w:val="24"/>
          <w:szCs w:val="24"/>
          <w:rtl/>
        </w:rPr>
      </w:pPr>
      <w:r>
        <w:rPr>
          <w:rFonts w:cs="David" w:hint="cs"/>
          <w:sz w:val="24"/>
          <w:szCs w:val="24"/>
          <w:rtl/>
        </w:rPr>
        <w:t>מאמר זה</w:t>
      </w:r>
      <w:r w:rsidR="00B80BAB">
        <w:rPr>
          <w:rFonts w:cs="David" w:hint="cs"/>
          <w:sz w:val="24"/>
          <w:szCs w:val="24"/>
          <w:rtl/>
        </w:rPr>
        <w:t xml:space="preserve"> עוקב אחר </w:t>
      </w:r>
      <w:r w:rsidR="00B80BAB">
        <w:rPr>
          <w:rFonts w:ascii="David" w:hAnsi="David" w:cs="David" w:hint="cs"/>
          <w:sz w:val="24"/>
          <w:szCs w:val="24"/>
          <w:rtl/>
        </w:rPr>
        <w:t>קבוצת פסיכודרמה</w:t>
      </w:r>
      <w:r w:rsidR="00347513">
        <w:rPr>
          <w:rFonts w:ascii="David" w:hAnsi="David" w:cs="David" w:hint="cs"/>
          <w:sz w:val="24"/>
          <w:szCs w:val="24"/>
          <w:rtl/>
        </w:rPr>
        <w:t xml:space="preserve"> פתוחה</w:t>
      </w:r>
      <w:r w:rsidR="00347513">
        <w:rPr>
          <w:rStyle w:val="a5"/>
          <w:rFonts w:asciiTheme="majorBidi" w:hAnsiTheme="majorBidi" w:cs="David"/>
          <w:sz w:val="24"/>
          <w:szCs w:val="24"/>
          <w:rtl/>
        </w:rPr>
        <w:footnoteReference w:id="1"/>
      </w:r>
      <w:r w:rsidR="00347513">
        <w:rPr>
          <w:rFonts w:cs="David" w:hint="cs"/>
          <w:sz w:val="24"/>
          <w:szCs w:val="24"/>
          <w:rtl/>
        </w:rPr>
        <w:t xml:space="preserve"> </w:t>
      </w:r>
      <w:r w:rsidR="00B80BAB">
        <w:rPr>
          <w:rFonts w:ascii="David" w:hAnsi="David" w:cs="David" w:hint="cs"/>
          <w:sz w:val="24"/>
          <w:szCs w:val="24"/>
          <w:rtl/>
        </w:rPr>
        <w:t>של מאושפזים בבית חולים פסיכיאטרי</w:t>
      </w:r>
      <w:r w:rsidR="00347513">
        <w:rPr>
          <w:rFonts w:cs="David" w:hint="cs"/>
          <w:sz w:val="24"/>
          <w:szCs w:val="24"/>
          <w:rtl/>
        </w:rPr>
        <w:t>,</w:t>
      </w:r>
      <w:r>
        <w:rPr>
          <w:rFonts w:cs="David" w:hint="cs"/>
          <w:sz w:val="24"/>
          <w:szCs w:val="24"/>
          <w:rtl/>
        </w:rPr>
        <w:t xml:space="preserve"> </w:t>
      </w:r>
      <w:r w:rsidR="00347513">
        <w:rPr>
          <w:rFonts w:cs="David" w:hint="cs"/>
          <w:sz w:val="24"/>
          <w:szCs w:val="24"/>
          <w:rtl/>
        </w:rPr>
        <w:t>ומתמקד</w:t>
      </w:r>
      <w:r>
        <w:rPr>
          <w:rFonts w:cs="David" w:hint="cs"/>
          <w:sz w:val="24"/>
          <w:szCs w:val="24"/>
          <w:rtl/>
        </w:rPr>
        <w:t xml:space="preserve"> באופן בו מעגל </w:t>
      </w:r>
      <w:r>
        <w:rPr>
          <w:rFonts w:ascii="David" w:hAnsi="David" w:cs="David" w:hint="cs"/>
          <w:sz w:val="24"/>
          <w:szCs w:val="24"/>
          <w:rtl/>
        </w:rPr>
        <w:t>ה</w:t>
      </w:r>
      <w:r w:rsidR="00C0029A">
        <w:rPr>
          <w:rFonts w:ascii="Times New Roman" w:eastAsia="Times New Roman" w:hAnsi="Times New Roman" w:cs="David"/>
          <w:sz w:val="24"/>
          <w:szCs w:val="24"/>
        </w:rPr>
        <w:t>sharing</w:t>
      </w:r>
      <w:r>
        <w:rPr>
          <w:rFonts w:ascii="David" w:hAnsi="David" w:cs="David" w:hint="cs"/>
          <w:sz w:val="24"/>
          <w:szCs w:val="24"/>
          <w:rtl/>
        </w:rPr>
        <w:t xml:space="preserve"> </w:t>
      </w:r>
      <w:r w:rsidR="00347513">
        <w:rPr>
          <w:rFonts w:cs="David" w:hint="cs"/>
          <w:sz w:val="24"/>
          <w:szCs w:val="24"/>
          <w:rtl/>
        </w:rPr>
        <w:t>המתקיים בקבוצת הפסיכודרמה תורם ל</w:t>
      </w:r>
      <w:r w:rsidR="007016D0">
        <w:rPr>
          <w:rFonts w:cs="David" w:hint="cs"/>
          <w:sz w:val="24"/>
          <w:szCs w:val="24"/>
          <w:rtl/>
        </w:rPr>
        <w:t>יצירת</w:t>
      </w:r>
      <w:r>
        <w:rPr>
          <w:rFonts w:cs="David" w:hint="cs"/>
          <w:sz w:val="24"/>
          <w:szCs w:val="24"/>
          <w:rtl/>
        </w:rPr>
        <w:t xml:space="preserve"> מרחב תומך של ביטוי עצמי, הדדיות וזיקה בין-אישית,</w:t>
      </w:r>
      <w:r w:rsidRPr="0000082E">
        <w:rPr>
          <w:rFonts w:cs="David" w:hint="cs"/>
          <w:sz w:val="24"/>
          <w:szCs w:val="24"/>
          <w:rtl/>
        </w:rPr>
        <w:t xml:space="preserve"> </w:t>
      </w:r>
      <w:r>
        <w:rPr>
          <w:rFonts w:cs="David" w:hint="cs"/>
          <w:sz w:val="24"/>
          <w:szCs w:val="24"/>
          <w:rtl/>
        </w:rPr>
        <w:t>ו</w:t>
      </w:r>
      <w:r w:rsidR="00347513">
        <w:rPr>
          <w:rFonts w:cs="David" w:hint="cs"/>
          <w:sz w:val="24"/>
          <w:szCs w:val="24"/>
          <w:rtl/>
        </w:rPr>
        <w:t xml:space="preserve">להתמודדות עם </w:t>
      </w:r>
      <w:r w:rsidRPr="0000082E">
        <w:rPr>
          <w:rFonts w:cs="David" w:hint="cs"/>
          <w:sz w:val="24"/>
          <w:szCs w:val="24"/>
          <w:rtl/>
        </w:rPr>
        <w:t>חוויית הבדידות והמצוקה של מאושפזים בבתי חולים פסיכיאטריים</w:t>
      </w:r>
      <w:r>
        <w:rPr>
          <w:rFonts w:ascii="David" w:hAnsi="David" w:cs="David" w:hint="cs"/>
          <w:sz w:val="24"/>
          <w:szCs w:val="24"/>
          <w:rtl/>
        </w:rPr>
        <w:t>.</w:t>
      </w:r>
    </w:p>
    <w:p w:rsidR="007F1D31" w:rsidRDefault="00C0029A" w:rsidP="00C0029A">
      <w:pPr>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לטענתו של מייסד הפסיכודרמה, י.ל. מורנו, </w:t>
      </w:r>
      <w:r w:rsidR="007F1D31">
        <w:rPr>
          <w:rFonts w:ascii="Times New Roman" w:eastAsia="Times New Roman" w:hAnsi="Times New Roman" w:cs="David" w:hint="cs"/>
          <w:sz w:val="24"/>
          <w:szCs w:val="24"/>
          <w:rtl/>
        </w:rPr>
        <w:t>מוקד התהליך הטיפולי בפסיכודרמה - זה שמאפשר לה להיות בעלת ערך גם בעבודה עם מחלות נפש קשות ומצבים פסיכוטיים, לא מתרחש בהעברה של המטופל למטפל, אלא במפגש המתקיים בין אנשים ובין תפקידים. באמצעות ה"טלה", הרגש המתקיים במפגש הבין-אישי ובאינטראקציה בין תפקידים שונים, שואפת הפסיכודרמה לקיים תהליכי ריפוי גם בהפרעות נפש שהפסיכואנליזה הפרוידיאנית נמנעת מלהתמודד איתן (</w:t>
      </w:r>
      <w:r w:rsidR="007F1D31">
        <w:rPr>
          <w:rFonts w:ascii="Times New Roman" w:eastAsia="Times New Roman" w:hAnsi="Times New Roman" w:cs="David"/>
          <w:sz w:val="24"/>
          <w:szCs w:val="24"/>
        </w:rPr>
        <w:t>Moreno, 1939</w:t>
      </w:r>
      <w:r w:rsidR="007F1D31">
        <w:rPr>
          <w:rFonts w:ascii="Times New Roman" w:eastAsia="Times New Roman" w:hAnsi="Times New Roman" w:cs="David" w:hint="cs"/>
          <w:sz w:val="24"/>
          <w:szCs w:val="24"/>
          <w:rtl/>
        </w:rPr>
        <w:t xml:space="preserve">). ממד זה של אינטראקציה ומפגש בין-אישי מגולם במרכיבים שונים של העבודה </w:t>
      </w:r>
      <w:proofErr w:type="spellStart"/>
      <w:r w:rsidR="007F1D31">
        <w:rPr>
          <w:rFonts w:ascii="Times New Roman" w:eastAsia="Times New Roman" w:hAnsi="Times New Roman" w:cs="David" w:hint="cs"/>
          <w:sz w:val="24"/>
          <w:szCs w:val="24"/>
          <w:rtl/>
        </w:rPr>
        <w:t>הפסיכודרמטית</w:t>
      </w:r>
      <w:proofErr w:type="spellEnd"/>
      <w:r w:rsidR="007F1D31">
        <w:rPr>
          <w:rFonts w:ascii="Times New Roman" w:eastAsia="Times New Roman" w:hAnsi="Times New Roman" w:cs="David" w:hint="cs"/>
          <w:sz w:val="24"/>
          <w:szCs w:val="24"/>
          <w:rtl/>
        </w:rPr>
        <w:t xml:space="preserve">, ובהם, בין היתר, האגו המסייע, הכפיל, חילוף התפקידים, </w:t>
      </w:r>
      <w:proofErr w:type="spellStart"/>
      <w:r w:rsidR="007F1D31">
        <w:rPr>
          <w:rFonts w:ascii="Times New Roman" w:eastAsia="Times New Roman" w:hAnsi="Times New Roman" w:cs="David" w:hint="cs"/>
          <w:sz w:val="24"/>
          <w:szCs w:val="24"/>
          <w:rtl/>
        </w:rPr>
        <w:t>האנקאונטר</w:t>
      </w:r>
      <w:proofErr w:type="spellEnd"/>
      <w:r w:rsidR="007F1D31">
        <w:rPr>
          <w:rFonts w:ascii="Times New Roman" w:eastAsia="Times New Roman" w:hAnsi="Times New Roman" w:cs="David" w:hint="cs"/>
          <w:sz w:val="24"/>
          <w:szCs w:val="24"/>
          <w:rtl/>
        </w:rPr>
        <w:t>, וכן ה</w:t>
      </w:r>
      <w:r>
        <w:rPr>
          <w:rFonts w:ascii="Times New Roman" w:eastAsia="Times New Roman" w:hAnsi="Times New Roman" w:cs="David"/>
          <w:sz w:val="24"/>
          <w:szCs w:val="24"/>
        </w:rPr>
        <w:t>sharing</w:t>
      </w:r>
      <w:r w:rsidR="007F1D31">
        <w:rPr>
          <w:rFonts w:ascii="Times New Roman" w:eastAsia="Times New Roman" w:hAnsi="Times New Roman" w:cs="David" w:hint="cs"/>
          <w:sz w:val="24"/>
          <w:szCs w:val="24"/>
          <w:rtl/>
        </w:rPr>
        <w:t xml:space="preserve"> </w:t>
      </w:r>
      <w:proofErr w:type="spellStart"/>
      <w:r w:rsidR="007F1D31">
        <w:rPr>
          <w:rFonts w:ascii="Times New Roman" w:eastAsia="Times New Roman" w:hAnsi="Times New Roman" w:cs="David" w:hint="cs"/>
          <w:sz w:val="24"/>
          <w:szCs w:val="24"/>
          <w:rtl/>
        </w:rPr>
        <w:t>הפסיכודרמטי</w:t>
      </w:r>
      <w:proofErr w:type="spellEnd"/>
      <w:r w:rsidR="007F1D31">
        <w:rPr>
          <w:rFonts w:ascii="Times New Roman" w:eastAsia="Times New Roman" w:hAnsi="Times New Roman" w:cs="David" w:hint="cs"/>
          <w:sz w:val="24"/>
          <w:szCs w:val="24"/>
          <w:rtl/>
        </w:rPr>
        <w:t>.</w:t>
      </w:r>
    </w:p>
    <w:p w:rsidR="007F1D31" w:rsidRDefault="00C0029A" w:rsidP="007F1D31">
      <w:pPr>
        <w:spacing w:after="0" w:line="480" w:lineRule="auto"/>
        <w:jc w:val="both"/>
        <w:rPr>
          <w:rFonts w:ascii="Times New Roman" w:eastAsia="Times New Roman" w:hAnsi="Times New Roman" w:cs="David"/>
          <w:sz w:val="24"/>
          <w:szCs w:val="24"/>
          <w:rtl/>
        </w:rPr>
      </w:pPr>
      <w:proofErr w:type="gramStart"/>
      <w:r>
        <w:rPr>
          <w:rFonts w:ascii="Times New Roman" w:eastAsia="Times New Roman" w:hAnsi="Times New Roman" w:cs="David"/>
          <w:sz w:val="24"/>
          <w:szCs w:val="24"/>
        </w:rPr>
        <w:t>sharing</w:t>
      </w:r>
      <w:proofErr w:type="gramEnd"/>
      <w:r w:rsidR="007F1D31">
        <w:rPr>
          <w:rFonts w:ascii="Times New Roman" w:eastAsia="Times New Roman" w:hAnsi="Times New Roman" w:cs="David" w:hint="cs"/>
          <w:sz w:val="24"/>
          <w:szCs w:val="24"/>
          <w:rtl/>
        </w:rPr>
        <w:t xml:space="preserve"> הוא קונספט רווח ומרכזי בתרבות ובשיח הטיפולי, גם מחוץ למרחב </w:t>
      </w:r>
      <w:proofErr w:type="spellStart"/>
      <w:r w:rsidR="007F1D31">
        <w:rPr>
          <w:rFonts w:ascii="Times New Roman" w:eastAsia="Times New Roman" w:hAnsi="Times New Roman" w:cs="David" w:hint="cs"/>
          <w:sz w:val="24"/>
          <w:szCs w:val="24"/>
          <w:rtl/>
        </w:rPr>
        <w:t>הפסיכודרמטי</w:t>
      </w:r>
      <w:proofErr w:type="spellEnd"/>
      <w:r w:rsidR="007F1D31">
        <w:rPr>
          <w:rFonts w:ascii="Times New Roman" w:eastAsia="Times New Roman" w:hAnsi="Times New Roman" w:cs="David" w:hint="cs"/>
          <w:sz w:val="24"/>
          <w:szCs w:val="24"/>
          <w:rtl/>
        </w:rPr>
        <w:t>. ניקולס ג'ון מכנה את העידן העכשווי "</w:t>
      </w:r>
      <w:r w:rsidR="007F1D31" w:rsidRPr="00104AC7">
        <w:rPr>
          <w:rFonts w:ascii="Times New Roman" w:eastAsia="Times New Roman" w:hAnsi="Times New Roman" w:cs="David"/>
          <w:i/>
          <w:iCs/>
          <w:sz w:val="24"/>
          <w:szCs w:val="24"/>
        </w:rPr>
        <w:t>the age of sharing</w:t>
      </w:r>
      <w:r w:rsidR="007F1D31">
        <w:rPr>
          <w:rFonts w:ascii="Times New Roman" w:eastAsia="Times New Roman" w:hAnsi="Times New Roman" w:cs="David" w:hint="cs"/>
          <w:sz w:val="24"/>
          <w:szCs w:val="24"/>
          <w:rtl/>
        </w:rPr>
        <w:t>", ומקשר את הבולטות של האתוס התרפויטי של שיתוף ברגשות, בין היתר לתרבות הדיגיטלית ולשיתוף באינטרנט, ובמיוחד ברשת החברתית (</w:t>
      </w:r>
      <w:r w:rsidR="007F1D31">
        <w:rPr>
          <w:rFonts w:ascii="Times New Roman" w:eastAsia="Times New Roman" w:hAnsi="Times New Roman" w:cs="David"/>
          <w:sz w:val="24"/>
          <w:szCs w:val="24"/>
        </w:rPr>
        <w:t>John, 2016</w:t>
      </w:r>
      <w:r w:rsidR="007F1D31">
        <w:rPr>
          <w:rFonts w:ascii="Times New Roman" w:eastAsia="Times New Roman" w:hAnsi="Times New Roman" w:cs="David" w:hint="cs"/>
          <w:sz w:val="24"/>
          <w:szCs w:val="24"/>
          <w:rtl/>
        </w:rPr>
        <w:t xml:space="preserve">). באופן המתכתב עם הרעיון </w:t>
      </w:r>
      <w:proofErr w:type="spellStart"/>
      <w:r w:rsidR="007F1D31">
        <w:rPr>
          <w:rFonts w:ascii="Times New Roman" w:eastAsia="Times New Roman" w:hAnsi="Times New Roman" w:cs="David" w:hint="cs"/>
          <w:sz w:val="24"/>
          <w:szCs w:val="24"/>
          <w:rtl/>
        </w:rPr>
        <w:t>הלאקאניאני</w:t>
      </w:r>
      <w:proofErr w:type="spellEnd"/>
      <w:r w:rsidR="007F1D31">
        <w:rPr>
          <w:rFonts w:ascii="Times New Roman" w:eastAsia="Times New Roman" w:hAnsi="Times New Roman" w:cs="David" w:hint="cs"/>
          <w:sz w:val="24"/>
          <w:szCs w:val="24"/>
          <w:rtl/>
        </w:rPr>
        <w:t xml:space="preserve"> של </w:t>
      </w:r>
      <w:proofErr w:type="spellStart"/>
      <w:r w:rsidR="007F1D31">
        <w:rPr>
          <w:rFonts w:ascii="Times New Roman" w:eastAsia="Times New Roman" w:hAnsi="Times New Roman" w:cs="David" w:hint="cs"/>
          <w:sz w:val="24"/>
          <w:szCs w:val="24"/>
          <w:rtl/>
        </w:rPr>
        <w:t>אקסטימיות</w:t>
      </w:r>
      <w:proofErr w:type="spellEnd"/>
      <w:r w:rsidR="007F1D31">
        <w:rPr>
          <w:rFonts w:ascii="Times New Roman" w:eastAsia="Times New Roman" w:hAnsi="Times New Roman" w:cs="David" w:hint="cs"/>
          <w:sz w:val="24"/>
          <w:szCs w:val="24"/>
          <w:rtl/>
        </w:rPr>
        <w:t xml:space="preserve"> (</w:t>
      </w:r>
      <w:proofErr w:type="spellStart"/>
      <w:r w:rsidR="007F1D31" w:rsidRPr="00A405D0">
        <w:rPr>
          <w:rFonts w:ascii="Times New Roman" w:eastAsia="Times New Roman" w:hAnsi="Times New Roman" w:cs="David"/>
          <w:sz w:val="24"/>
          <w:szCs w:val="24"/>
        </w:rPr>
        <w:t>extimité</w:t>
      </w:r>
      <w:proofErr w:type="spellEnd"/>
      <w:r w:rsidR="007F1D31">
        <w:rPr>
          <w:rFonts w:ascii="Times New Roman" w:eastAsia="Times New Roman" w:hAnsi="Times New Roman" w:cs="David" w:hint="cs"/>
          <w:sz w:val="24"/>
          <w:szCs w:val="24"/>
          <w:rtl/>
        </w:rPr>
        <w:t xml:space="preserve">) כמצב אנושי שבו מרכזו של הסובייקט הוא חיצוני לו אבל גם פנימי לו בה בעת, ג'ון מצטרף לסמיואל </w:t>
      </w:r>
      <w:proofErr w:type="spellStart"/>
      <w:r w:rsidR="007F1D31">
        <w:rPr>
          <w:rFonts w:ascii="Times New Roman" w:eastAsia="Times New Roman" w:hAnsi="Times New Roman" w:cs="David" w:hint="cs"/>
          <w:sz w:val="24"/>
          <w:szCs w:val="24"/>
          <w:rtl/>
        </w:rPr>
        <w:t>מתיאוס</w:t>
      </w:r>
      <w:proofErr w:type="spellEnd"/>
      <w:r w:rsidR="007F1D31">
        <w:rPr>
          <w:rFonts w:ascii="Times New Roman" w:eastAsia="Times New Roman" w:hAnsi="Times New Roman" w:cs="David" w:hint="cs"/>
          <w:sz w:val="24"/>
          <w:szCs w:val="24"/>
          <w:rtl/>
        </w:rPr>
        <w:t xml:space="preserve"> בטענה שהסובייקט נוגע בעצמיותו רק באמצעות הפיכתו לפומבי ושיתופו (</w:t>
      </w:r>
      <w:r w:rsidR="007F1D31">
        <w:rPr>
          <w:rFonts w:ascii="Times New Roman" w:eastAsia="Times New Roman" w:hAnsi="Times New Roman" w:cs="David"/>
          <w:sz w:val="24"/>
          <w:szCs w:val="24"/>
        </w:rPr>
        <w:t>sharing it</w:t>
      </w:r>
      <w:r w:rsidR="007F1D31">
        <w:rPr>
          <w:rFonts w:ascii="Times New Roman" w:eastAsia="Times New Roman" w:hAnsi="Times New Roman" w:cs="David" w:hint="cs"/>
          <w:sz w:val="24"/>
          <w:szCs w:val="24"/>
          <w:rtl/>
        </w:rPr>
        <w:t>) עם אחרים (</w:t>
      </w:r>
      <w:r w:rsidR="007F1D31">
        <w:rPr>
          <w:rFonts w:ascii="Times New Roman" w:eastAsia="Times New Roman" w:hAnsi="Times New Roman" w:cs="David"/>
          <w:sz w:val="24"/>
          <w:szCs w:val="24"/>
        </w:rPr>
        <w:t xml:space="preserve">John, 2016; </w:t>
      </w:r>
      <w:proofErr w:type="spellStart"/>
      <w:r w:rsidR="007F1D31">
        <w:rPr>
          <w:rFonts w:ascii="Times New Roman" w:eastAsia="Times New Roman" w:hAnsi="Times New Roman" w:cs="David"/>
          <w:sz w:val="24"/>
          <w:szCs w:val="24"/>
        </w:rPr>
        <w:t>Mateus</w:t>
      </w:r>
      <w:proofErr w:type="spellEnd"/>
      <w:r w:rsidR="007F1D31">
        <w:rPr>
          <w:rFonts w:ascii="Times New Roman" w:eastAsia="Times New Roman" w:hAnsi="Times New Roman" w:cs="David"/>
          <w:sz w:val="24"/>
          <w:szCs w:val="24"/>
        </w:rPr>
        <w:t>, 2010</w:t>
      </w:r>
      <w:r w:rsidR="007F1D31">
        <w:rPr>
          <w:rFonts w:ascii="Times New Roman" w:eastAsia="Times New Roman" w:hAnsi="Times New Roman" w:cs="David" w:hint="cs"/>
          <w:sz w:val="24"/>
          <w:szCs w:val="24"/>
          <w:rtl/>
        </w:rPr>
        <w:t>).</w:t>
      </w:r>
    </w:p>
    <w:p w:rsidR="007F1D31" w:rsidRDefault="007F1D31" w:rsidP="00C0029A">
      <w:pPr>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ג'ון ואחרים מזהים את תחילת התפתחותו של מושג ה</w:t>
      </w:r>
      <w:r w:rsidR="00C0029A">
        <w:rPr>
          <w:rFonts w:ascii="Times New Roman" w:eastAsia="Times New Roman" w:hAnsi="Times New Roman" w:cs="David"/>
          <w:sz w:val="24"/>
          <w:szCs w:val="24"/>
        </w:rPr>
        <w:t>sharing</w:t>
      </w:r>
      <w:r>
        <w:rPr>
          <w:rFonts w:ascii="Times New Roman" w:eastAsia="Times New Roman" w:hAnsi="Times New Roman" w:cs="David" w:hint="cs"/>
          <w:sz w:val="24"/>
          <w:szCs w:val="24"/>
          <w:rtl/>
        </w:rPr>
        <w:t xml:space="preserve">, בהקשר התרפויטי של שיתוף הרגשות בקבוצה, עם </w:t>
      </w:r>
      <w:r>
        <w:rPr>
          <w:rFonts w:ascii="Times New Roman" w:eastAsia="Times New Roman" w:hAnsi="Times New Roman" w:cs="David" w:hint="cs"/>
          <w:i/>
          <w:iCs/>
          <w:sz w:val="24"/>
          <w:szCs w:val="24"/>
          <w:rtl/>
        </w:rPr>
        <w:t>קבוצת אוקספורד</w:t>
      </w:r>
      <w:r>
        <w:rPr>
          <w:rFonts w:ascii="Times New Roman" w:eastAsia="Times New Roman" w:hAnsi="Times New Roman" w:cs="David" w:hint="cs"/>
          <w:sz w:val="24"/>
          <w:szCs w:val="24"/>
          <w:rtl/>
        </w:rPr>
        <w:t xml:space="preserve"> שנוסדה בארצות-הברית ב1922, ושממנה התפתח כעשור לאחר מכן הארגון "</w:t>
      </w:r>
      <w:r w:rsidRPr="001A5694">
        <w:rPr>
          <w:rFonts w:ascii="Times New Roman" w:eastAsia="Times New Roman" w:hAnsi="Times New Roman" w:cs="David" w:hint="cs"/>
          <w:i/>
          <w:iCs/>
          <w:sz w:val="24"/>
          <w:szCs w:val="24"/>
          <w:rtl/>
        </w:rPr>
        <w:t>אלכוהוליסטים אנונימיים</w:t>
      </w:r>
      <w:r>
        <w:rPr>
          <w:rFonts w:ascii="Times New Roman" w:eastAsia="Times New Roman" w:hAnsi="Times New Roman" w:cs="David" w:hint="cs"/>
          <w:sz w:val="24"/>
          <w:szCs w:val="24"/>
          <w:rtl/>
        </w:rPr>
        <w:t>" (</w:t>
      </w:r>
      <w:r>
        <w:rPr>
          <w:rFonts w:ascii="Times New Roman" w:eastAsia="Times New Roman" w:hAnsi="Times New Roman" w:cs="David" w:hint="cs"/>
          <w:sz w:val="24"/>
          <w:szCs w:val="24"/>
        </w:rPr>
        <w:t>AA</w:t>
      </w:r>
      <w:r>
        <w:rPr>
          <w:rFonts w:ascii="Times New Roman" w:eastAsia="Times New Roman" w:hAnsi="Times New Roman" w:cs="David" w:hint="cs"/>
          <w:sz w:val="24"/>
          <w:szCs w:val="24"/>
          <w:rtl/>
        </w:rPr>
        <w:t>). עם זאת, יש לציין שבאותן שנים רעיון ה</w:t>
      </w:r>
      <w:r w:rsidR="00C0029A">
        <w:rPr>
          <w:rFonts w:ascii="Times New Roman" w:eastAsia="Times New Roman" w:hAnsi="Times New Roman" w:cs="David"/>
          <w:sz w:val="24"/>
          <w:szCs w:val="24"/>
        </w:rPr>
        <w:t>sharing</w:t>
      </w:r>
      <w:r>
        <w:rPr>
          <w:rFonts w:ascii="Times New Roman" w:eastAsia="Times New Roman" w:hAnsi="Times New Roman" w:cs="David" w:hint="cs"/>
          <w:sz w:val="24"/>
          <w:szCs w:val="24"/>
          <w:rtl/>
        </w:rPr>
        <w:t xml:space="preserve"> כבר היה, הלכה למעשה, חלק מגישתו של מורנו לעבודה קבוצתית בפסיכודרמה.</w:t>
      </w:r>
    </w:p>
    <w:p w:rsidR="007F1D31" w:rsidRDefault="007F1D31" w:rsidP="00C0029A">
      <w:pPr>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lastRenderedPageBreak/>
        <w:t>ה</w:t>
      </w:r>
      <w:r w:rsidR="00C0029A">
        <w:rPr>
          <w:rFonts w:ascii="Times New Roman" w:eastAsia="Times New Roman" w:hAnsi="Times New Roman" w:cs="David"/>
          <w:sz w:val="24"/>
          <w:szCs w:val="24"/>
        </w:rPr>
        <w:t>sharing</w:t>
      </w:r>
      <w:r>
        <w:rPr>
          <w:rFonts w:ascii="Times New Roman" w:eastAsia="Times New Roman" w:hAnsi="Times New Roman" w:cs="David" w:hint="cs"/>
          <w:sz w:val="24"/>
          <w:szCs w:val="24"/>
          <w:rtl/>
        </w:rPr>
        <w:t xml:space="preserve"> </w:t>
      </w:r>
      <w:proofErr w:type="spellStart"/>
      <w:r>
        <w:rPr>
          <w:rFonts w:ascii="Times New Roman" w:eastAsia="Times New Roman" w:hAnsi="Times New Roman" w:cs="David" w:hint="cs"/>
          <w:sz w:val="24"/>
          <w:szCs w:val="24"/>
          <w:rtl/>
        </w:rPr>
        <w:t>הפסיכודרמטי</w:t>
      </w:r>
      <w:proofErr w:type="spellEnd"/>
      <w:r>
        <w:rPr>
          <w:rFonts w:ascii="Times New Roman" w:eastAsia="Times New Roman" w:hAnsi="Times New Roman" w:cs="David" w:hint="cs"/>
          <w:sz w:val="24"/>
          <w:szCs w:val="24"/>
          <w:rtl/>
        </w:rPr>
        <w:t>, הידוע גם כ"שלב השיתוף", הוא השלב שבו חברי הקבוצה משתפים בחוויות ובנושאים מחייהם המתקשרים בעבודתו של הפרוטגוניסט. מורנו מתאר את ה</w:t>
      </w:r>
      <w:r w:rsidR="00C0029A">
        <w:rPr>
          <w:rFonts w:ascii="Times New Roman" w:eastAsia="Times New Roman" w:hAnsi="Times New Roman" w:cs="David"/>
          <w:sz w:val="24"/>
          <w:szCs w:val="24"/>
        </w:rPr>
        <w:t>sharing</w:t>
      </w:r>
      <w:r>
        <w:rPr>
          <w:rFonts w:ascii="Times New Roman" w:eastAsia="Times New Roman" w:hAnsi="Times New Roman" w:cs="David" w:hint="cs"/>
          <w:sz w:val="24"/>
          <w:szCs w:val="24"/>
          <w:rtl/>
        </w:rPr>
        <w:t xml:space="preserve"> כשלב שבו המוקד עובר מהבמה אל הקהל, שלב שבו "הזרים" בקבוצה חושפים את רגשותיהם ומפסיקים להיות זרים. הם מחזירים לפרוטגוניסט אהבה ומזכים אותו ואת עצמם בחוויה של קתרזיס קבוצתי (</w:t>
      </w:r>
      <w:r>
        <w:rPr>
          <w:rFonts w:ascii="Times New Roman" w:eastAsia="Times New Roman" w:hAnsi="Times New Roman" w:cs="David"/>
          <w:sz w:val="24"/>
          <w:szCs w:val="24"/>
        </w:rPr>
        <w:t>Moreno, 1946</w:t>
      </w:r>
      <w:r>
        <w:rPr>
          <w:rFonts w:ascii="Times New Roman" w:eastAsia="Times New Roman" w:hAnsi="Times New Roman" w:cs="David" w:hint="cs"/>
          <w:sz w:val="24"/>
          <w:szCs w:val="24"/>
          <w:rtl/>
        </w:rPr>
        <w:t>). באמצעות השיתוף בחוויות אישיות הרלוונטיות לעבודת הפרוטגוניסט, חברי הקבוצה מבטיחים שהפרוטגוניסט לא יחווה בדידות או מבוכה עם סיום עבודתו, אלא יחוש כאחד מתוך רבים החווים התמודדויות דומות לשלו.</w:t>
      </w:r>
    </w:p>
    <w:p w:rsidR="007F1D31" w:rsidRDefault="007F1D31" w:rsidP="00C0029A">
      <w:pPr>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ה</w:t>
      </w:r>
      <w:r w:rsidR="00C0029A">
        <w:rPr>
          <w:rFonts w:ascii="Times New Roman" w:eastAsia="Times New Roman" w:hAnsi="Times New Roman" w:cs="David"/>
          <w:sz w:val="24"/>
          <w:szCs w:val="24"/>
        </w:rPr>
        <w:t>sharing</w:t>
      </w:r>
      <w:r>
        <w:rPr>
          <w:rFonts w:ascii="Times New Roman" w:eastAsia="Times New Roman" w:hAnsi="Times New Roman" w:cs="David" w:hint="cs"/>
          <w:sz w:val="24"/>
          <w:szCs w:val="24"/>
          <w:rtl/>
        </w:rPr>
        <w:t xml:space="preserve"> מסייע לפרוטגוניסט להשתחרר מתפקידו ומזרז את שובו למציאות ולקבוצה כאחד מחבריה. הפרוטגוניסט שקודם לכן, בשלב העבודה </w:t>
      </w:r>
      <w:proofErr w:type="spellStart"/>
      <w:r>
        <w:rPr>
          <w:rFonts w:ascii="Times New Roman" w:eastAsia="Times New Roman" w:hAnsi="Times New Roman" w:cs="David" w:hint="cs"/>
          <w:sz w:val="24"/>
          <w:szCs w:val="24"/>
          <w:rtl/>
        </w:rPr>
        <w:t>הפסיכודרמטית</w:t>
      </w:r>
      <w:proofErr w:type="spellEnd"/>
      <w:r>
        <w:rPr>
          <w:rFonts w:ascii="Times New Roman" w:eastAsia="Times New Roman" w:hAnsi="Times New Roman" w:cs="David" w:hint="cs"/>
          <w:sz w:val="24"/>
          <w:szCs w:val="24"/>
          <w:rtl/>
        </w:rPr>
        <w:t>, נפרד מהקבוצה, עובר באמצעות ה</w:t>
      </w:r>
      <w:r w:rsidR="00C0029A">
        <w:rPr>
          <w:rFonts w:ascii="Times New Roman" w:eastAsia="Times New Roman" w:hAnsi="Times New Roman" w:cs="David"/>
          <w:sz w:val="24"/>
          <w:szCs w:val="24"/>
        </w:rPr>
        <w:t>sharing</w:t>
      </w:r>
      <w:r>
        <w:rPr>
          <w:rFonts w:ascii="Times New Roman" w:eastAsia="Times New Roman" w:hAnsi="Times New Roman" w:cs="David" w:hint="cs"/>
          <w:sz w:val="24"/>
          <w:szCs w:val="24"/>
          <w:rtl/>
        </w:rPr>
        <w:t xml:space="preserve"> תהליך מזורז של רה-אינטגרציה במערכת הקבוצתית (</w:t>
      </w:r>
      <w:proofErr w:type="spellStart"/>
      <w:r w:rsidRPr="00B83013">
        <w:rPr>
          <w:rFonts w:ascii="Times New Roman" w:eastAsia="Times New Roman" w:hAnsi="Times New Roman" w:cs="David"/>
          <w:sz w:val="24"/>
          <w:szCs w:val="24"/>
        </w:rPr>
        <w:t>Lipman</w:t>
      </w:r>
      <w:proofErr w:type="spellEnd"/>
      <w:r w:rsidRPr="00B83013">
        <w:rPr>
          <w:rFonts w:ascii="Times New Roman" w:eastAsia="Times New Roman" w:hAnsi="Times New Roman" w:cs="David"/>
          <w:sz w:val="24"/>
          <w:szCs w:val="24"/>
        </w:rPr>
        <w:t>, 2003</w:t>
      </w:r>
      <w:r>
        <w:rPr>
          <w:rFonts w:ascii="Times New Roman" w:eastAsia="Times New Roman" w:hAnsi="Times New Roman" w:cs="David" w:hint="cs"/>
          <w:sz w:val="24"/>
          <w:szCs w:val="24"/>
          <w:rtl/>
        </w:rPr>
        <w:t>). ה</w:t>
      </w:r>
      <w:r w:rsidR="00C0029A">
        <w:rPr>
          <w:rFonts w:ascii="Times New Roman" w:eastAsia="Times New Roman" w:hAnsi="Times New Roman" w:cs="David"/>
          <w:sz w:val="24"/>
          <w:szCs w:val="24"/>
        </w:rPr>
        <w:t>sharing</w:t>
      </w:r>
      <w:r>
        <w:rPr>
          <w:rFonts w:ascii="Times New Roman" w:eastAsia="Times New Roman" w:hAnsi="Times New Roman" w:cs="David" w:hint="cs"/>
          <w:sz w:val="24"/>
          <w:szCs w:val="24"/>
          <w:rtl/>
        </w:rPr>
        <w:t xml:space="preserve"> הוא שלב חשוב גם עבור חב</w:t>
      </w:r>
      <w:bookmarkStart w:id="0" w:name="_GoBack"/>
      <w:bookmarkEnd w:id="0"/>
      <w:r>
        <w:rPr>
          <w:rFonts w:ascii="Times New Roman" w:eastAsia="Times New Roman" w:hAnsi="Times New Roman" w:cs="David" w:hint="cs"/>
          <w:sz w:val="24"/>
          <w:szCs w:val="24"/>
          <w:rtl/>
        </w:rPr>
        <w:t>רי הקבוצה. הם מקבלים באמצעותו את אפשרות הביטוי האישי, אפשרות היותו של כל אחד מהם פרוטגוניסט לרגע.</w:t>
      </w:r>
    </w:p>
    <w:p w:rsidR="007F1D31" w:rsidRDefault="007F1D31" w:rsidP="00C0029A">
      <w:pPr>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הספרות המחקרית על טיפול בפסיכודרמה כמעט ולא עוסקת ב</w:t>
      </w:r>
      <w:r w:rsidR="00C0029A">
        <w:rPr>
          <w:rFonts w:ascii="Times New Roman" w:eastAsia="Times New Roman" w:hAnsi="Times New Roman" w:cs="David"/>
          <w:sz w:val="24"/>
          <w:szCs w:val="24"/>
        </w:rPr>
        <w:t>sharing</w:t>
      </w:r>
      <w:r>
        <w:rPr>
          <w:rFonts w:ascii="Times New Roman" w:eastAsia="Times New Roman" w:hAnsi="Times New Roman" w:cs="David" w:hint="cs"/>
          <w:sz w:val="24"/>
          <w:szCs w:val="24"/>
          <w:rtl/>
        </w:rPr>
        <w:t xml:space="preserve"> ואין עדויות מחקריות רבות למידת השפעתו כמרכיב טיפולי. ממצא כמעט בודד בהקשר זה עולה ממחקר עדכני שמדד השפעה מתמשכת של תהליך טיפולי בפסיכודרמה על אחד המשתתפים (</w:t>
      </w:r>
      <w:r>
        <w:rPr>
          <w:rFonts w:ascii="Times New Roman" w:eastAsia="Times New Roman" w:hAnsi="Times New Roman" w:cs="David"/>
          <w:sz w:val="24"/>
          <w:szCs w:val="24"/>
        </w:rPr>
        <w:t>Gonzalez, Martins &amp; De Lima, 2018</w:t>
      </w:r>
      <w:r>
        <w:rPr>
          <w:rFonts w:ascii="Times New Roman" w:eastAsia="Times New Roman" w:hAnsi="Times New Roman" w:cs="David" w:hint="cs"/>
          <w:sz w:val="24"/>
          <w:szCs w:val="24"/>
          <w:rtl/>
        </w:rPr>
        <w:t>). במחקר זה נעשה שימוש במבחן המכונה</w:t>
      </w:r>
      <w:r>
        <w:rPr>
          <w:rFonts w:ascii="Times New Roman" w:eastAsia="Times New Roman" w:hAnsi="Times New Roman" w:cs="David"/>
          <w:sz w:val="24"/>
          <w:szCs w:val="24"/>
        </w:rPr>
        <w:t xml:space="preserve">HAT </w:t>
      </w:r>
      <w:r>
        <w:rPr>
          <w:rFonts w:ascii="Times New Roman" w:eastAsia="Times New Roman" w:hAnsi="Times New Roman" w:cs="David" w:hint="cs"/>
          <w:sz w:val="24"/>
          <w:szCs w:val="24"/>
          <w:rtl/>
        </w:rPr>
        <w:t xml:space="preserve"> (</w:t>
      </w:r>
      <w:r>
        <w:rPr>
          <w:rFonts w:ascii="Times New Roman" w:eastAsia="Times New Roman" w:hAnsi="Times New Roman" w:cs="David"/>
          <w:sz w:val="24"/>
          <w:szCs w:val="24"/>
        </w:rPr>
        <w:t>Helpful Aspects of Therapy</w:t>
      </w:r>
      <w:r>
        <w:rPr>
          <w:rFonts w:ascii="Times New Roman" w:eastAsia="Times New Roman" w:hAnsi="Times New Roman" w:cs="David" w:hint="cs"/>
          <w:sz w:val="24"/>
          <w:szCs w:val="24"/>
          <w:rtl/>
        </w:rPr>
        <w:t>) שבאמצעותו המשתתפים מדווחים על אירועים שהתקיימו במסגרת הטיפול  ומעניקים להם ציון בסולם של 1-5, כאירועים שסייעו להם או שעיכבו את התהליך הטיפולי. תוצאות מבחן ה</w:t>
      </w:r>
      <w:r>
        <w:rPr>
          <w:rFonts w:ascii="Times New Roman" w:eastAsia="Times New Roman" w:hAnsi="Times New Roman" w:cs="David"/>
          <w:sz w:val="24"/>
          <w:szCs w:val="24"/>
        </w:rPr>
        <w:t>HAT</w:t>
      </w:r>
      <w:r>
        <w:rPr>
          <w:rFonts w:ascii="Times New Roman" w:eastAsia="Times New Roman" w:hAnsi="Times New Roman" w:cs="David" w:hint="cs"/>
          <w:sz w:val="24"/>
          <w:szCs w:val="24"/>
          <w:rtl/>
        </w:rPr>
        <w:t xml:space="preserve"> העלו שמתוך עשר קטגוריות טיפוליות שונות הכוללות את הכלים </w:t>
      </w:r>
      <w:proofErr w:type="spellStart"/>
      <w:r>
        <w:rPr>
          <w:rFonts w:ascii="Times New Roman" w:eastAsia="Times New Roman" w:hAnsi="Times New Roman" w:cs="David" w:hint="cs"/>
          <w:sz w:val="24"/>
          <w:szCs w:val="24"/>
          <w:rtl/>
        </w:rPr>
        <w:t>הפסיכודרמטיים</w:t>
      </w:r>
      <w:proofErr w:type="spellEnd"/>
      <w:r>
        <w:rPr>
          <w:rFonts w:ascii="Times New Roman" w:eastAsia="Times New Roman" w:hAnsi="Times New Roman" w:cs="David" w:hint="cs"/>
          <w:sz w:val="24"/>
          <w:szCs w:val="24"/>
          <w:rtl/>
        </w:rPr>
        <w:t xml:space="preserve"> המרכזיים, וכן העלאת </w:t>
      </w:r>
      <w:proofErr w:type="spellStart"/>
      <w:r>
        <w:rPr>
          <w:rFonts w:ascii="Times New Roman" w:eastAsia="Times New Roman" w:hAnsi="Times New Roman" w:cs="David" w:hint="cs"/>
          <w:sz w:val="24"/>
          <w:szCs w:val="24"/>
          <w:rtl/>
        </w:rPr>
        <w:t>ויניאטות</w:t>
      </w:r>
      <w:proofErr w:type="spellEnd"/>
      <w:r>
        <w:rPr>
          <w:rFonts w:ascii="Times New Roman" w:eastAsia="Times New Roman" w:hAnsi="Times New Roman" w:cs="David" w:hint="cs"/>
          <w:sz w:val="24"/>
          <w:szCs w:val="24"/>
          <w:rtl/>
        </w:rPr>
        <w:t xml:space="preserve"> </w:t>
      </w:r>
      <w:proofErr w:type="spellStart"/>
      <w:r>
        <w:rPr>
          <w:rFonts w:ascii="Times New Roman" w:eastAsia="Times New Roman" w:hAnsi="Times New Roman" w:cs="David" w:hint="cs"/>
          <w:sz w:val="24"/>
          <w:szCs w:val="24"/>
          <w:rtl/>
        </w:rPr>
        <w:t>פסיכודרמטיות</w:t>
      </w:r>
      <w:proofErr w:type="spellEnd"/>
      <w:r>
        <w:rPr>
          <w:rFonts w:ascii="Times New Roman" w:eastAsia="Times New Roman" w:hAnsi="Times New Roman" w:cs="David" w:hint="cs"/>
          <w:sz w:val="24"/>
          <w:szCs w:val="24"/>
          <w:rtl/>
        </w:rPr>
        <w:t xml:space="preserve"> על הבמה, המרכיב הטיפולי שכלל את הכמות הגדולה ביותר של אירועים המדווחים כמסייעים לתהליך, הוא המרכיב של "</w:t>
      </w:r>
      <w:r w:rsidR="00C0029A">
        <w:rPr>
          <w:rFonts w:ascii="Times New Roman" w:eastAsia="Times New Roman" w:hAnsi="Times New Roman" w:cs="David"/>
          <w:sz w:val="24"/>
          <w:szCs w:val="24"/>
        </w:rPr>
        <w:t>sharing</w:t>
      </w:r>
      <w:r>
        <w:rPr>
          <w:rFonts w:ascii="Times New Roman" w:eastAsia="Times New Roman" w:hAnsi="Times New Roman" w:cs="David" w:hint="cs"/>
          <w:sz w:val="24"/>
          <w:szCs w:val="24"/>
          <w:rtl/>
        </w:rPr>
        <w:t xml:space="preserve"> מצד חברי הקבוצה האחרים" (24% מכלל האירועים בטיפול), </w:t>
      </w:r>
      <w:proofErr w:type="spellStart"/>
      <w:r>
        <w:rPr>
          <w:rFonts w:ascii="Times New Roman" w:eastAsia="Times New Roman" w:hAnsi="Times New Roman" w:cs="David" w:hint="cs"/>
          <w:sz w:val="24"/>
          <w:szCs w:val="24"/>
          <w:rtl/>
        </w:rPr>
        <w:t>ולצידו</w:t>
      </w:r>
      <w:proofErr w:type="spellEnd"/>
      <w:r>
        <w:rPr>
          <w:rFonts w:ascii="Times New Roman" w:eastAsia="Times New Roman" w:hAnsi="Times New Roman" w:cs="David" w:hint="cs"/>
          <w:sz w:val="24"/>
          <w:szCs w:val="24"/>
          <w:rtl/>
        </w:rPr>
        <w:t xml:space="preserve"> מרכיב מוביל נוספת היא "</w:t>
      </w:r>
      <w:r w:rsidR="00C0029A">
        <w:rPr>
          <w:rFonts w:ascii="Times New Roman" w:eastAsia="Times New Roman" w:hAnsi="Times New Roman" w:cs="David"/>
          <w:sz w:val="24"/>
          <w:szCs w:val="24"/>
        </w:rPr>
        <w:t>sharing</w:t>
      </w:r>
      <w:r>
        <w:rPr>
          <w:rFonts w:ascii="Times New Roman" w:eastAsia="Times New Roman" w:hAnsi="Times New Roman" w:cs="David" w:hint="cs"/>
          <w:sz w:val="24"/>
          <w:szCs w:val="24"/>
          <w:rtl/>
        </w:rPr>
        <w:t xml:space="preserve"> שנעשה בקבוצה על-ידי המשתתף עצמו" (קטגוריה בה נכללו 18.5% מכלל האירועים המדווחים כמסייעים בטיפול). בצירוף שתי הקטגוריות, נמצא ש42.5% מכלל האירועים בטיפול שדווחו כאירועים שסייעו למטופל היו אירועים של </w:t>
      </w:r>
      <w:r w:rsidR="00C0029A">
        <w:rPr>
          <w:rFonts w:ascii="Times New Roman" w:eastAsia="Times New Roman" w:hAnsi="Times New Roman" w:cs="David"/>
          <w:sz w:val="24"/>
          <w:szCs w:val="24"/>
        </w:rPr>
        <w:t>sharing</w:t>
      </w:r>
      <w:r>
        <w:rPr>
          <w:rFonts w:ascii="Times New Roman" w:eastAsia="Times New Roman" w:hAnsi="Times New Roman" w:cs="David" w:hint="cs"/>
          <w:sz w:val="24"/>
          <w:szCs w:val="24"/>
          <w:rtl/>
        </w:rPr>
        <w:t xml:space="preserve"> מצד המטופל עצמו או מצד חבריו לקבוצה.</w:t>
      </w:r>
    </w:p>
    <w:p w:rsidR="007F1D31" w:rsidRDefault="007F1D31" w:rsidP="00C0029A">
      <w:pPr>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הממצאים המתוארים לעיל מעידים על ההשפעה המיטיבה שעשויה להיות ל</w:t>
      </w:r>
      <w:r w:rsidR="00C0029A">
        <w:rPr>
          <w:rFonts w:ascii="Times New Roman" w:eastAsia="Times New Roman" w:hAnsi="Times New Roman" w:cs="David"/>
          <w:sz w:val="24"/>
          <w:szCs w:val="24"/>
        </w:rPr>
        <w:t>sharing</w:t>
      </w:r>
      <w:r>
        <w:rPr>
          <w:rFonts w:ascii="Times New Roman" w:eastAsia="Times New Roman" w:hAnsi="Times New Roman" w:cs="David" w:hint="cs"/>
          <w:sz w:val="24"/>
          <w:szCs w:val="24"/>
          <w:rtl/>
        </w:rPr>
        <w:t xml:space="preserve"> הקבוצתי במסגרת הטיפול </w:t>
      </w:r>
      <w:proofErr w:type="spellStart"/>
      <w:r>
        <w:rPr>
          <w:rFonts w:ascii="Times New Roman" w:eastAsia="Times New Roman" w:hAnsi="Times New Roman" w:cs="David" w:hint="cs"/>
          <w:sz w:val="24"/>
          <w:szCs w:val="24"/>
          <w:rtl/>
        </w:rPr>
        <w:t>הפסיכודרמטי</w:t>
      </w:r>
      <w:proofErr w:type="spellEnd"/>
      <w:r>
        <w:rPr>
          <w:rFonts w:ascii="Times New Roman" w:eastAsia="Times New Roman" w:hAnsi="Times New Roman" w:cs="David" w:hint="cs"/>
          <w:sz w:val="24"/>
          <w:szCs w:val="24"/>
          <w:rtl/>
        </w:rPr>
        <w:t xml:space="preserve">, אולם אלו ממצאים בודדים. ככלל, הספרות המחקרית לא </w:t>
      </w:r>
      <w:r>
        <w:rPr>
          <w:rFonts w:ascii="Times New Roman" w:eastAsia="Times New Roman" w:hAnsi="Times New Roman" w:cs="David" w:hint="cs"/>
          <w:sz w:val="24"/>
          <w:szCs w:val="24"/>
          <w:rtl/>
        </w:rPr>
        <w:lastRenderedPageBreak/>
        <w:t>עוסקת בתרומה של ה</w:t>
      </w:r>
      <w:r w:rsidR="00C0029A">
        <w:rPr>
          <w:rFonts w:ascii="Times New Roman" w:eastAsia="Times New Roman" w:hAnsi="Times New Roman" w:cs="David"/>
          <w:sz w:val="24"/>
          <w:szCs w:val="24"/>
        </w:rPr>
        <w:t>sharing</w:t>
      </w:r>
      <w:r>
        <w:rPr>
          <w:rFonts w:ascii="Times New Roman" w:eastAsia="Times New Roman" w:hAnsi="Times New Roman" w:cs="David" w:hint="cs"/>
          <w:sz w:val="24"/>
          <w:szCs w:val="24"/>
          <w:rtl/>
        </w:rPr>
        <w:t xml:space="preserve"> לתהליך הטיפולי בפסיכודרמה.  המאמר הנוכחי מבקש להדגים באמצעות תיאור מקרה </w:t>
      </w:r>
      <w:r>
        <w:rPr>
          <w:rFonts w:ascii="David" w:hAnsi="David" w:cs="David" w:hint="cs"/>
          <w:sz w:val="24"/>
          <w:szCs w:val="24"/>
          <w:rtl/>
        </w:rPr>
        <w:t>של קבוצת מאושפזים בבית חולים פסיכיאטרי, את תרומתו של ה</w:t>
      </w:r>
      <w:r w:rsidR="00C0029A">
        <w:rPr>
          <w:rFonts w:ascii="Times New Roman" w:eastAsia="Times New Roman" w:hAnsi="Times New Roman" w:cs="David"/>
          <w:sz w:val="24"/>
          <w:szCs w:val="24"/>
        </w:rPr>
        <w:t>sharing</w:t>
      </w:r>
      <w:r>
        <w:rPr>
          <w:rFonts w:ascii="Times New Roman" w:eastAsia="Times New Roman" w:hAnsi="Times New Roman" w:cs="David" w:hint="cs"/>
          <w:sz w:val="24"/>
          <w:szCs w:val="24"/>
          <w:rtl/>
        </w:rPr>
        <w:t xml:space="preserve"> </w:t>
      </w:r>
      <w:r>
        <w:rPr>
          <w:rFonts w:ascii="David" w:hAnsi="David" w:cs="David" w:hint="cs"/>
          <w:sz w:val="24"/>
          <w:szCs w:val="24"/>
          <w:rtl/>
        </w:rPr>
        <w:t xml:space="preserve">בקבוצת </w:t>
      </w:r>
      <w:r>
        <w:rPr>
          <w:rFonts w:cs="David" w:hint="cs"/>
          <w:sz w:val="24"/>
          <w:szCs w:val="24"/>
          <w:rtl/>
        </w:rPr>
        <w:t>הפסיכודרמה ליצירת מרחב תומך של ביטוי, הדדיות וזיקה בין-אישית,</w:t>
      </w:r>
      <w:r w:rsidRPr="0000082E">
        <w:rPr>
          <w:rFonts w:cs="David" w:hint="cs"/>
          <w:sz w:val="24"/>
          <w:szCs w:val="24"/>
          <w:rtl/>
        </w:rPr>
        <w:t xml:space="preserve"> </w:t>
      </w:r>
      <w:r>
        <w:rPr>
          <w:rFonts w:cs="David" w:hint="cs"/>
          <w:sz w:val="24"/>
          <w:szCs w:val="24"/>
          <w:rtl/>
        </w:rPr>
        <w:t xml:space="preserve">ובמתן </w:t>
      </w:r>
      <w:r w:rsidRPr="0000082E">
        <w:rPr>
          <w:rFonts w:cs="David" w:hint="cs"/>
          <w:sz w:val="24"/>
          <w:szCs w:val="24"/>
          <w:rtl/>
        </w:rPr>
        <w:t>מענה</w:t>
      </w:r>
      <w:r>
        <w:rPr>
          <w:rFonts w:ascii="Times New Roman" w:eastAsia="Times New Roman" w:hAnsi="Times New Roman" w:cs="David" w:hint="cs"/>
          <w:sz w:val="24"/>
          <w:szCs w:val="24"/>
          <w:rtl/>
        </w:rPr>
        <w:t>, ולו חלקי, לחוויות של מצוקה אקוטית.</w:t>
      </w:r>
    </w:p>
    <w:p w:rsidR="007F1D31" w:rsidRDefault="007F1D31" w:rsidP="007F1D31">
      <w:pPr>
        <w:spacing w:after="0" w:line="480" w:lineRule="auto"/>
        <w:jc w:val="both"/>
        <w:rPr>
          <w:rFonts w:ascii="Times New Roman" w:eastAsia="Times New Roman" w:hAnsi="Times New Roman" w:cs="David"/>
          <w:sz w:val="24"/>
          <w:szCs w:val="24"/>
          <w:rtl/>
        </w:rPr>
      </w:pPr>
    </w:p>
    <w:p w:rsidR="007F1D31" w:rsidRDefault="00B80BAB" w:rsidP="007F1D31">
      <w:pPr>
        <w:spacing w:after="0" w:line="480" w:lineRule="auto"/>
        <w:jc w:val="center"/>
        <w:rPr>
          <w:rFonts w:ascii="Times New Roman" w:eastAsia="Times New Roman" w:hAnsi="Times New Roman" w:cs="David" w:hint="cs"/>
          <w:b/>
          <w:bCs/>
          <w:sz w:val="24"/>
          <w:szCs w:val="24"/>
          <w:rtl/>
        </w:rPr>
      </w:pPr>
      <w:r>
        <w:rPr>
          <w:rFonts w:ascii="Times New Roman" w:eastAsia="Times New Roman" w:hAnsi="Times New Roman" w:cs="David" w:hint="cs"/>
          <w:b/>
          <w:bCs/>
          <w:sz w:val="24"/>
          <w:szCs w:val="24"/>
          <w:rtl/>
        </w:rPr>
        <w:t>ממצאים</w:t>
      </w:r>
    </w:p>
    <w:p w:rsidR="002C6AD6" w:rsidRPr="002C6AD6" w:rsidRDefault="002C6AD6" w:rsidP="002C6AD6">
      <w:pPr>
        <w:spacing w:after="0" w:line="480" w:lineRule="auto"/>
        <w:jc w:val="both"/>
        <w:rPr>
          <w:rFonts w:asciiTheme="majorBidi" w:hAnsiTheme="majorBidi" w:cs="David"/>
          <w:b/>
          <w:bCs/>
          <w:sz w:val="24"/>
          <w:szCs w:val="24"/>
          <w:rtl/>
        </w:rPr>
      </w:pPr>
      <w:r>
        <w:rPr>
          <w:rFonts w:asciiTheme="majorBidi" w:hAnsiTheme="majorBidi" w:cs="David" w:hint="cs"/>
          <w:b/>
          <w:bCs/>
          <w:sz w:val="24"/>
          <w:szCs w:val="24"/>
          <w:rtl/>
        </w:rPr>
        <w:t>תרומתו של ה</w:t>
      </w:r>
      <w:r w:rsidRPr="00C0029A">
        <w:rPr>
          <w:rFonts w:ascii="Times New Roman" w:eastAsia="Times New Roman" w:hAnsi="Times New Roman" w:cs="David"/>
          <w:b/>
          <w:bCs/>
          <w:sz w:val="24"/>
          <w:szCs w:val="24"/>
        </w:rPr>
        <w:t>sharing</w:t>
      </w:r>
      <w:r>
        <w:rPr>
          <w:rFonts w:asciiTheme="majorBidi" w:hAnsiTheme="majorBidi" w:cs="David" w:hint="cs"/>
          <w:b/>
          <w:bCs/>
          <w:sz w:val="24"/>
          <w:szCs w:val="24"/>
          <w:rtl/>
        </w:rPr>
        <w:t xml:space="preserve"> בקבוצה</w:t>
      </w:r>
    </w:p>
    <w:p w:rsidR="007F1D31" w:rsidRPr="009D0185" w:rsidRDefault="00CC0E07" w:rsidP="00CC0E07">
      <w:pPr>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המרחב הקבוצתי היה ספוג באופן כמעט קבוע ברגשות קשים כמו </w:t>
      </w:r>
      <w:r w:rsidR="007F1D31">
        <w:rPr>
          <w:rFonts w:ascii="Times New Roman" w:eastAsia="Times New Roman" w:hAnsi="Times New Roman" w:cs="David" w:hint="cs"/>
          <w:sz w:val="24"/>
          <w:szCs w:val="24"/>
          <w:rtl/>
        </w:rPr>
        <w:t>דיכאון, בדידות, ייאוש ו</w:t>
      </w:r>
      <w:r>
        <w:rPr>
          <w:rFonts w:ascii="Times New Roman" w:eastAsia="Times New Roman" w:hAnsi="Times New Roman" w:cs="David" w:hint="cs"/>
          <w:sz w:val="24"/>
          <w:szCs w:val="24"/>
          <w:rtl/>
        </w:rPr>
        <w:t xml:space="preserve">עייפות, חוסר אונים, </w:t>
      </w:r>
      <w:r w:rsidR="007F1D31">
        <w:rPr>
          <w:rFonts w:ascii="Times New Roman" w:eastAsia="Times New Roman" w:hAnsi="Times New Roman" w:cs="David" w:hint="cs"/>
          <w:sz w:val="24"/>
          <w:szCs w:val="24"/>
          <w:rtl/>
        </w:rPr>
        <w:t xml:space="preserve">פחד ואשמה. </w:t>
      </w:r>
      <w:r w:rsidR="007F1D31">
        <w:rPr>
          <w:rFonts w:asciiTheme="majorBidi" w:hAnsiTheme="majorBidi" w:cs="David" w:hint="cs"/>
          <w:sz w:val="24"/>
          <w:szCs w:val="24"/>
          <w:rtl/>
        </w:rPr>
        <w:t>פעמים רבות נכחה בחדר חוויה קשה של בדידות. לעתים זו הייתה הבדידות של החיים בחוץ, לעתים היא נקשרה דווקא לאשפוז ולניתוק מהחוץ. פעמים רבות זו הייתה בדידות פנימית, ניתוק של אדם מעצמו, מהחיוניות ומשמחת החיים שלו.</w:t>
      </w:r>
    </w:p>
    <w:p w:rsidR="007F1D31" w:rsidRDefault="007F1D31" w:rsidP="007F1D31">
      <w:pPr>
        <w:spacing w:after="120" w:line="480" w:lineRule="auto"/>
        <w:jc w:val="both"/>
        <w:rPr>
          <w:rFonts w:asciiTheme="majorBidi" w:hAnsiTheme="majorBidi" w:cs="David"/>
          <w:sz w:val="24"/>
          <w:szCs w:val="24"/>
          <w:rtl/>
        </w:rPr>
      </w:pPr>
      <w:r>
        <w:rPr>
          <w:rFonts w:asciiTheme="majorBidi" w:hAnsiTheme="majorBidi" w:cs="David" w:hint="cs"/>
          <w:sz w:val="24"/>
          <w:szCs w:val="24"/>
          <w:rtl/>
        </w:rPr>
        <w:t>לעתים בדידות פגשה בבדידות:</w:t>
      </w:r>
    </w:p>
    <w:p w:rsidR="007F1D31" w:rsidRPr="00B864A8" w:rsidRDefault="007F1D31" w:rsidP="007F1D31">
      <w:pPr>
        <w:spacing w:after="0" w:line="360" w:lineRule="auto"/>
        <w:ind w:left="737" w:right="737"/>
        <w:jc w:val="both"/>
        <w:rPr>
          <w:rFonts w:asciiTheme="majorBidi" w:hAnsiTheme="majorBidi" w:cstheme="majorBidi"/>
          <w:sz w:val="24"/>
          <w:szCs w:val="24"/>
          <w:rtl/>
        </w:rPr>
      </w:pPr>
      <w:r w:rsidRPr="00B864A8">
        <w:rPr>
          <w:rFonts w:asciiTheme="majorBidi" w:hAnsiTheme="majorBidi" w:cstheme="majorBidi"/>
          <w:sz w:val="24"/>
          <w:szCs w:val="24"/>
          <w:rtl/>
        </w:rPr>
        <w:t>ש</w:t>
      </w:r>
      <w:r>
        <w:rPr>
          <w:rFonts w:asciiTheme="majorBidi" w:hAnsiTheme="majorBidi" w:cstheme="majorBidi" w:hint="cs"/>
          <w:sz w:val="24"/>
          <w:szCs w:val="24"/>
          <w:rtl/>
        </w:rPr>
        <w:t>רית</w:t>
      </w:r>
      <w:r w:rsidRPr="00757005">
        <w:rPr>
          <w:rStyle w:val="a5"/>
          <w:rFonts w:asciiTheme="majorBidi" w:hAnsiTheme="majorBidi" w:cstheme="majorBidi"/>
          <w:sz w:val="24"/>
          <w:szCs w:val="24"/>
          <w:rtl/>
        </w:rPr>
        <w:footnoteReference w:id="2"/>
      </w:r>
      <w:r>
        <w:rPr>
          <w:rFonts w:asciiTheme="majorBidi" w:hAnsiTheme="majorBidi" w:cstheme="majorBidi" w:hint="cs"/>
          <w:sz w:val="24"/>
          <w:szCs w:val="24"/>
          <w:rtl/>
        </w:rPr>
        <w:t xml:space="preserve">, </w:t>
      </w:r>
      <w:r w:rsidRPr="00B864A8">
        <w:rPr>
          <w:rFonts w:asciiTheme="majorBidi" w:hAnsiTheme="majorBidi" w:cstheme="majorBidi"/>
          <w:sz w:val="24"/>
          <w:szCs w:val="24"/>
          <w:rtl/>
        </w:rPr>
        <w:t>משתתפת חדשה</w:t>
      </w:r>
      <w:r>
        <w:rPr>
          <w:rFonts w:asciiTheme="majorBidi" w:hAnsiTheme="majorBidi" w:cstheme="majorBidi" w:hint="cs"/>
          <w:sz w:val="24"/>
          <w:szCs w:val="24"/>
          <w:rtl/>
        </w:rPr>
        <w:t>,</w:t>
      </w:r>
      <w:r w:rsidRPr="00B864A8">
        <w:rPr>
          <w:rFonts w:asciiTheme="majorBidi" w:hAnsiTheme="majorBidi" w:cstheme="majorBidi"/>
          <w:sz w:val="24"/>
          <w:szCs w:val="24"/>
          <w:rtl/>
        </w:rPr>
        <w:t xml:space="preserve"> </w:t>
      </w:r>
      <w:r>
        <w:rPr>
          <w:rFonts w:asciiTheme="majorBidi" w:hAnsiTheme="majorBidi" w:cstheme="majorBidi" w:hint="cs"/>
          <w:sz w:val="24"/>
          <w:szCs w:val="24"/>
          <w:rtl/>
        </w:rPr>
        <w:t>מדברת</w:t>
      </w:r>
      <w:r w:rsidRPr="00B864A8">
        <w:rPr>
          <w:rFonts w:asciiTheme="majorBidi" w:hAnsiTheme="majorBidi" w:cstheme="majorBidi"/>
          <w:sz w:val="24"/>
          <w:szCs w:val="24"/>
          <w:rtl/>
        </w:rPr>
        <w:t xml:space="preserve"> על כך שהיא </w:t>
      </w:r>
      <w:r>
        <w:rPr>
          <w:rFonts w:asciiTheme="majorBidi" w:hAnsiTheme="majorBidi" w:cstheme="majorBidi" w:hint="cs"/>
          <w:sz w:val="24"/>
          <w:szCs w:val="24"/>
          <w:rtl/>
        </w:rPr>
        <w:t xml:space="preserve">מאד </w:t>
      </w:r>
      <w:r w:rsidRPr="00B864A8">
        <w:rPr>
          <w:rFonts w:asciiTheme="majorBidi" w:hAnsiTheme="majorBidi" w:cstheme="majorBidi"/>
          <w:sz w:val="24"/>
          <w:szCs w:val="24"/>
          <w:rtl/>
        </w:rPr>
        <w:t xml:space="preserve">לבד, ושתקופה ארוכה לא הייתה יוצאת מהחדר ששכרה לעצמה. שיש לה קול פנימי </w:t>
      </w:r>
      <w:r>
        <w:rPr>
          <w:rFonts w:asciiTheme="majorBidi" w:hAnsiTheme="majorBidi" w:cstheme="majorBidi" w:hint="cs"/>
          <w:sz w:val="24"/>
          <w:szCs w:val="24"/>
          <w:rtl/>
        </w:rPr>
        <w:t>("לא פסיכוטי", היא מדגישה, "קול פנימי כמו לכל אחד")</w:t>
      </w:r>
      <w:r w:rsidRPr="00B864A8">
        <w:rPr>
          <w:rFonts w:asciiTheme="majorBidi" w:hAnsiTheme="majorBidi" w:cstheme="majorBidi"/>
          <w:sz w:val="24"/>
          <w:szCs w:val="24"/>
          <w:rtl/>
        </w:rPr>
        <w:t xml:space="preserve"> שמייאש אותה.</w:t>
      </w:r>
    </w:p>
    <w:p w:rsidR="007F1D31" w:rsidRPr="00B864A8" w:rsidRDefault="007F1D31" w:rsidP="007F1D31">
      <w:pPr>
        <w:spacing w:after="0" w:line="360" w:lineRule="auto"/>
        <w:ind w:left="737" w:right="737"/>
        <w:jc w:val="both"/>
        <w:rPr>
          <w:rFonts w:asciiTheme="majorBidi" w:hAnsiTheme="majorBidi" w:cstheme="majorBidi"/>
          <w:sz w:val="24"/>
          <w:szCs w:val="24"/>
          <w:rtl/>
        </w:rPr>
      </w:pPr>
      <w:r w:rsidRPr="00B864A8">
        <w:rPr>
          <w:rFonts w:asciiTheme="majorBidi" w:hAnsiTheme="majorBidi" w:cstheme="majorBidi"/>
          <w:sz w:val="24"/>
          <w:szCs w:val="24"/>
          <w:rtl/>
        </w:rPr>
        <w:t>אני שואל: "מה הקול הפנימי אומר?", שר</w:t>
      </w:r>
      <w:r>
        <w:rPr>
          <w:rFonts w:asciiTheme="majorBidi" w:hAnsiTheme="majorBidi" w:cstheme="majorBidi" w:hint="cs"/>
          <w:sz w:val="24"/>
          <w:szCs w:val="24"/>
          <w:rtl/>
        </w:rPr>
        <w:t>ית</w:t>
      </w:r>
      <w:r w:rsidRPr="00B864A8">
        <w:rPr>
          <w:rFonts w:asciiTheme="majorBidi" w:hAnsiTheme="majorBidi" w:cstheme="majorBidi"/>
          <w:sz w:val="24"/>
          <w:szCs w:val="24"/>
          <w:rtl/>
        </w:rPr>
        <w:t xml:space="preserve"> עונה: הוא אומר שיהיה רע.</w:t>
      </w:r>
    </w:p>
    <w:p w:rsidR="007F1D31" w:rsidRPr="00B864A8" w:rsidRDefault="007F1D31" w:rsidP="007F1D31">
      <w:pPr>
        <w:spacing w:after="0" w:line="360" w:lineRule="auto"/>
        <w:ind w:left="737" w:right="737"/>
        <w:jc w:val="both"/>
        <w:rPr>
          <w:rFonts w:asciiTheme="majorBidi" w:hAnsiTheme="majorBidi" w:cstheme="majorBidi"/>
          <w:sz w:val="24"/>
          <w:szCs w:val="24"/>
          <w:rtl/>
        </w:rPr>
      </w:pPr>
      <w:r>
        <w:rPr>
          <w:rFonts w:asciiTheme="majorBidi" w:hAnsiTheme="majorBidi" w:cstheme="majorBidi" w:hint="cs"/>
          <w:sz w:val="24"/>
          <w:szCs w:val="24"/>
          <w:rtl/>
        </w:rPr>
        <w:t>שאול</w:t>
      </w:r>
      <w:r>
        <w:rPr>
          <w:rFonts w:asciiTheme="majorBidi" w:hAnsiTheme="majorBidi" w:cstheme="majorBidi"/>
          <w:sz w:val="24"/>
          <w:szCs w:val="24"/>
          <w:rtl/>
        </w:rPr>
        <w:t xml:space="preserve"> </w:t>
      </w:r>
      <w:r>
        <w:rPr>
          <w:rFonts w:asciiTheme="majorBidi" w:hAnsiTheme="majorBidi" w:cstheme="majorBidi" w:hint="cs"/>
          <w:sz w:val="24"/>
          <w:szCs w:val="24"/>
          <w:rtl/>
        </w:rPr>
        <w:t>אומר</w:t>
      </w:r>
      <w:r w:rsidRPr="00B864A8">
        <w:rPr>
          <w:rFonts w:asciiTheme="majorBidi" w:hAnsiTheme="majorBidi" w:cstheme="majorBidi"/>
          <w:sz w:val="24"/>
          <w:szCs w:val="24"/>
          <w:rtl/>
        </w:rPr>
        <w:t xml:space="preserve"> שהוא לא יודע</w:t>
      </w:r>
      <w:r>
        <w:rPr>
          <w:rFonts w:asciiTheme="majorBidi" w:hAnsiTheme="majorBidi" w:cstheme="majorBidi" w:hint="cs"/>
          <w:sz w:val="24"/>
          <w:szCs w:val="24"/>
          <w:rtl/>
        </w:rPr>
        <w:t xml:space="preserve"> מה זה</w:t>
      </w:r>
      <w:r w:rsidRPr="00B864A8">
        <w:rPr>
          <w:rFonts w:asciiTheme="majorBidi" w:hAnsiTheme="majorBidi" w:cstheme="majorBidi"/>
          <w:sz w:val="24"/>
          <w:szCs w:val="24"/>
          <w:rtl/>
        </w:rPr>
        <w:t xml:space="preserve"> לא להיות לבד, הוא לא למד להיעזר באחרים,  הוא חי את כל החיים שלו בתחושה בסיסית של לבד, גם כשהוא היה בתקופות טובות ולמרות שיש לו משפחה. הוא השתתף במלחמות ב67 וב73 וזה לא עזר לו בכלום. עכשיו בגיל 72 הוא מרגיש שאין לו חברים. זה משהו עמוק בנפש. </w:t>
      </w:r>
    </w:p>
    <w:p w:rsidR="007F1D31" w:rsidRDefault="007F1D31" w:rsidP="007F1D31">
      <w:pPr>
        <w:spacing w:after="120" w:line="360" w:lineRule="auto"/>
        <w:ind w:left="737" w:right="737"/>
        <w:jc w:val="both"/>
        <w:rPr>
          <w:rFonts w:asciiTheme="majorBidi" w:hAnsiTheme="majorBidi" w:cstheme="majorBidi"/>
          <w:sz w:val="24"/>
          <w:szCs w:val="24"/>
          <w:rtl/>
        </w:rPr>
      </w:pPr>
      <w:r>
        <w:rPr>
          <w:rFonts w:asciiTheme="majorBidi" w:hAnsiTheme="majorBidi" w:cstheme="majorBidi"/>
          <w:sz w:val="24"/>
          <w:szCs w:val="24"/>
          <w:rtl/>
        </w:rPr>
        <w:t>ש</w:t>
      </w:r>
      <w:r w:rsidRPr="00B864A8">
        <w:rPr>
          <w:rFonts w:asciiTheme="majorBidi" w:hAnsiTheme="majorBidi" w:cstheme="majorBidi"/>
          <w:sz w:val="24"/>
          <w:szCs w:val="24"/>
          <w:rtl/>
        </w:rPr>
        <w:t>ר</w:t>
      </w:r>
      <w:r>
        <w:rPr>
          <w:rFonts w:asciiTheme="majorBidi" w:hAnsiTheme="majorBidi" w:cstheme="majorBidi" w:hint="cs"/>
          <w:sz w:val="24"/>
          <w:szCs w:val="24"/>
          <w:rtl/>
        </w:rPr>
        <w:t>ית</w:t>
      </w:r>
      <w:r w:rsidRPr="00B864A8">
        <w:rPr>
          <w:rFonts w:asciiTheme="majorBidi" w:hAnsiTheme="majorBidi" w:cstheme="majorBidi"/>
          <w:sz w:val="24"/>
          <w:szCs w:val="24"/>
          <w:rtl/>
        </w:rPr>
        <w:t xml:space="preserve"> </w:t>
      </w:r>
      <w:r>
        <w:rPr>
          <w:rFonts w:asciiTheme="majorBidi" w:hAnsiTheme="majorBidi" w:cstheme="majorBidi" w:hint="cs"/>
          <w:sz w:val="24"/>
          <w:szCs w:val="24"/>
          <w:rtl/>
        </w:rPr>
        <w:t>מגיבה בהתרגשות לדברים של שאול, אומרת שככה בדיוק היא מרגישה.</w:t>
      </w:r>
    </w:p>
    <w:p w:rsidR="007F1D31" w:rsidRPr="00D47A90" w:rsidRDefault="007F1D31" w:rsidP="007F1D31">
      <w:pPr>
        <w:spacing w:after="0" w:line="480" w:lineRule="auto"/>
        <w:jc w:val="both"/>
        <w:rPr>
          <w:rFonts w:asciiTheme="majorBidi" w:hAnsiTheme="majorBidi" w:cs="David"/>
          <w:sz w:val="24"/>
          <w:szCs w:val="24"/>
          <w:rtl/>
        </w:rPr>
      </w:pPr>
      <w:r w:rsidRPr="00BC0DCF">
        <w:rPr>
          <w:rFonts w:asciiTheme="majorBidi" w:hAnsiTheme="majorBidi" w:cs="David" w:hint="cs"/>
          <w:sz w:val="24"/>
          <w:szCs w:val="24"/>
          <w:rtl/>
        </w:rPr>
        <w:t>שרי</w:t>
      </w:r>
      <w:r>
        <w:rPr>
          <w:rFonts w:asciiTheme="majorBidi" w:hAnsiTheme="majorBidi" w:cs="David" w:hint="cs"/>
          <w:sz w:val="24"/>
          <w:szCs w:val="24"/>
          <w:rtl/>
        </w:rPr>
        <w:t>ת</w:t>
      </w:r>
      <w:r w:rsidRPr="00BC0DCF">
        <w:rPr>
          <w:rFonts w:asciiTheme="majorBidi" w:hAnsiTheme="majorBidi" w:cs="David" w:hint="cs"/>
          <w:sz w:val="24"/>
          <w:szCs w:val="24"/>
          <w:rtl/>
        </w:rPr>
        <w:t xml:space="preserve"> וש</w:t>
      </w:r>
      <w:r>
        <w:rPr>
          <w:rFonts w:asciiTheme="majorBidi" w:hAnsiTheme="majorBidi" w:cs="David" w:hint="cs"/>
          <w:sz w:val="24"/>
          <w:szCs w:val="24"/>
          <w:rtl/>
        </w:rPr>
        <w:t>אול מבטאים</w:t>
      </w:r>
      <w:r w:rsidRPr="00BC0DCF">
        <w:rPr>
          <w:rFonts w:asciiTheme="majorBidi" w:hAnsiTheme="majorBidi" w:cs="David" w:hint="cs"/>
          <w:sz w:val="24"/>
          <w:szCs w:val="24"/>
          <w:rtl/>
        </w:rPr>
        <w:t xml:space="preserve"> </w:t>
      </w:r>
      <w:r>
        <w:rPr>
          <w:rFonts w:asciiTheme="majorBidi" w:hAnsiTheme="majorBidi" w:cs="David" w:hint="cs"/>
          <w:sz w:val="24"/>
          <w:szCs w:val="24"/>
          <w:rtl/>
        </w:rPr>
        <w:t xml:space="preserve">בקבוצה </w:t>
      </w:r>
      <w:r w:rsidRPr="00BC0DCF">
        <w:rPr>
          <w:rFonts w:asciiTheme="majorBidi" w:hAnsiTheme="majorBidi" w:cs="David" w:hint="cs"/>
          <w:sz w:val="24"/>
          <w:szCs w:val="24"/>
          <w:rtl/>
        </w:rPr>
        <w:t xml:space="preserve">את </w:t>
      </w:r>
      <w:r>
        <w:rPr>
          <w:rFonts w:asciiTheme="majorBidi" w:hAnsiTheme="majorBidi" w:cs="David" w:hint="cs"/>
          <w:sz w:val="24"/>
          <w:szCs w:val="24"/>
          <w:rtl/>
        </w:rPr>
        <w:t>הבדידות שהם נושאים עימם בחיים בחוץ, בדידות פנימית ועמוקה שמלווה אותם:</w:t>
      </w:r>
      <w:r w:rsidRPr="000C37A1">
        <w:rPr>
          <w:rFonts w:asciiTheme="majorBidi" w:hAnsiTheme="majorBidi" w:cs="David"/>
          <w:sz w:val="24"/>
          <w:szCs w:val="24"/>
          <w:rtl/>
        </w:rPr>
        <w:t xml:space="preserve"> "</w:t>
      </w:r>
      <w:r w:rsidRPr="000C37A1">
        <w:rPr>
          <w:rFonts w:asciiTheme="majorBidi" w:hAnsiTheme="majorBidi" w:cs="David" w:hint="cs"/>
          <w:sz w:val="24"/>
          <w:szCs w:val="24"/>
          <w:rtl/>
        </w:rPr>
        <w:t>הקול</w:t>
      </w:r>
      <w:r w:rsidRPr="000C37A1">
        <w:rPr>
          <w:rFonts w:asciiTheme="majorBidi" w:hAnsiTheme="majorBidi" w:cs="David"/>
          <w:sz w:val="24"/>
          <w:szCs w:val="24"/>
          <w:rtl/>
        </w:rPr>
        <w:t xml:space="preserve"> </w:t>
      </w:r>
      <w:r w:rsidRPr="000C37A1">
        <w:rPr>
          <w:rFonts w:asciiTheme="majorBidi" w:hAnsiTheme="majorBidi" w:cs="David" w:hint="cs"/>
          <w:sz w:val="24"/>
          <w:szCs w:val="24"/>
          <w:rtl/>
        </w:rPr>
        <w:t>הפנימי</w:t>
      </w:r>
      <w:r w:rsidRPr="000C37A1">
        <w:rPr>
          <w:rFonts w:asciiTheme="majorBidi" w:hAnsiTheme="majorBidi" w:cs="David"/>
          <w:sz w:val="24"/>
          <w:szCs w:val="24"/>
          <w:rtl/>
        </w:rPr>
        <w:t xml:space="preserve">" </w:t>
      </w:r>
      <w:r>
        <w:rPr>
          <w:rFonts w:asciiTheme="majorBidi" w:hAnsiTheme="majorBidi" w:cs="David" w:hint="cs"/>
          <w:sz w:val="24"/>
          <w:szCs w:val="24"/>
          <w:rtl/>
        </w:rPr>
        <w:t xml:space="preserve">של שרית </w:t>
      </w:r>
      <w:r w:rsidRPr="000C37A1">
        <w:rPr>
          <w:rFonts w:asciiTheme="majorBidi" w:hAnsiTheme="majorBidi" w:cs="David" w:hint="cs"/>
          <w:sz w:val="24"/>
          <w:szCs w:val="24"/>
          <w:rtl/>
        </w:rPr>
        <w:t>שאומר</w:t>
      </w:r>
      <w:r w:rsidRPr="000C37A1">
        <w:rPr>
          <w:rFonts w:asciiTheme="majorBidi" w:hAnsiTheme="majorBidi" w:cs="David"/>
          <w:sz w:val="24"/>
          <w:szCs w:val="24"/>
          <w:rtl/>
        </w:rPr>
        <w:t xml:space="preserve"> "</w:t>
      </w:r>
      <w:r w:rsidRPr="000C37A1">
        <w:rPr>
          <w:rFonts w:asciiTheme="majorBidi" w:hAnsiTheme="majorBidi" w:cs="David" w:hint="cs"/>
          <w:sz w:val="24"/>
          <w:szCs w:val="24"/>
          <w:rtl/>
        </w:rPr>
        <w:t>שיהיה</w:t>
      </w:r>
      <w:r w:rsidRPr="000C37A1">
        <w:rPr>
          <w:rFonts w:asciiTheme="majorBidi" w:hAnsiTheme="majorBidi" w:cs="David"/>
          <w:sz w:val="24"/>
          <w:szCs w:val="24"/>
          <w:rtl/>
        </w:rPr>
        <w:t xml:space="preserve"> </w:t>
      </w:r>
      <w:r w:rsidRPr="000C37A1">
        <w:rPr>
          <w:rFonts w:asciiTheme="majorBidi" w:hAnsiTheme="majorBidi" w:cs="David" w:hint="cs"/>
          <w:sz w:val="24"/>
          <w:szCs w:val="24"/>
          <w:rtl/>
        </w:rPr>
        <w:t>רע</w:t>
      </w:r>
      <w:r w:rsidRPr="000C37A1">
        <w:rPr>
          <w:rFonts w:asciiTheme="majorBidi" w:hAnsiTheme="majorBidi" w:cs="David"/>
          <w:sz w:val="24"/>
          <w:szCs w:val="24"/>
          <w:rtl/>
        </w:rPr>
        <w:t xml:space="preserve">", </w:t>
      </w:r>
      <w:r w:rsidRPr="000C37A1">
        <w:rPr>
          <w:rFonts w:asciiTheme="majorBidi" w:hAnsiTheme="majorBidi" w:cs="David" w:hint="cs"/>
          <w:sz w:val="24"/>
          <w:szCs w:val="24"/>
          <w:rtl/>
        </w:rPr>
        <w:t>ואצל</w:t>
      </w:r>
      <w:r w:rsidRPr="000C37A1">
        <w:rPr>
          <w:rFonts w:asciiTheme="majorBidi" w:hAnsiTheme="majorBidi" w:cs="David"/>
          <w:sz w:val="24"/>
          <w:szCs w:val="24"/>
          <w:rtl/>
        </w:rPr>
        <w:t xml:space="preserve"> </w:t>
      </w:r>
      <w:r w:rsidRPr="000C37A1">
        <w:rPr>
          <w:rFonts w:asciiTheme="majorBidi" w:hAnsiTheme="majorBidi" w:cs="David" w:hint="cs"/>
          <w:sz w:val="24"/>
          <w:szCs w:val="24"/>
          <w:rtl/>
        </w:rPr>
        <w:t>ש</w:t>
      </w:r>
      <w:r>
        <w:rPr>
          <w:rFonts w:asciiTheme="majorBidi" w:hAnsiTheme="majorBidi" w:cs="David" w:hint="cs"/>
          <w:sz w:val="24"/>
          <w:szCs w:val="24"/>
          <w:rtl/>
        </w:rPr>
        <w:t>אול</w:t>
      </w:r>
      <w:r w:rsidRPr="000C37A1">
        <w:rPr>
          <w:rFonts w:asciiTheme="majorBidi" w:hAnsiTheme="majorBidi" w:cs="David"/>
          <w:sz w:val="24"/>
          <w:szCs w:val="24"/>
          <w:rtl/>
        </w:rPr>
        <w:t xml:space="preserve"> "</w:t>
      </w:r>
      <w:r w:rsidRPr="000C37A1">
        <w:rPr>
          <w:rFonts w:asciiTheme="majorBidi" w:hAnsiTheme="majorBidi" w:cs="David" w:hint="cs"/>
          <w:sz w:val="24"/>
          <w:szCs w:val="24"/>
          <w:rtl/>
        </w:rPr>
        <w:t>זה</w:t>
      </w:r>
      <w:r w:rsidRPr="000C37A1">
        <w:rPr>
          <w:rFonts w:asciiTheme="majorBidi" w:hAnsiTheme="majorBidi" w:cs="David"/>
          <w:sz w:val="24"/>
          <w:szCs w:val="24"/>
          <w:rtl/>
        </w:rPr>
        <w:t xml:space="preserve"> </w:t>
      </w:r>
      <w:r w:rsidRPr="000C37A1">
        <w:rPr>
          <w:rFonts w:asciiTheme="majorBidi" w:hAnsiTheme="majorBidi" w:cs="David" w:hint="cs"/>
          <w:sz w:val="24"/>
          <w:szCs w:val="24"/>
          <w:rtl/>
        </w:rPr>
        <w:t>משהו</w:t>
      </w:r>
      <w:r w:rsidRPr="000C37A1">
        <w:rPr>
          <w:rFonts w:asciiTheme="majorBidi" w:hAnsiTheme="majorBidi" w:cs="David"/>
          <w:sz w:val="24"/>
          <w:szCs w:val="24"/>
          <w:rtl/>
        </w:rPr>
        <w:t xml:space="preserve"> </w:t>
      </w:r>
      <w:r w:rsidRPr="000C37A1">
        <w:rPr>
          <w:rFonts w:asciiTheme="majorBidi" w:hAnsiTheme="majorBidi" w:cs="David" w:hint="cs"/>
          <w:sz w:val="24"/>
          <w:szCs w:val="24"/>
          <w:rtl/>
        </w:rPr>
        <w:t>עמוק</w:t>
      </w:r>
      <w:r w:rsidRPr="000C37A1">
        <w:rPr>
          <w:rFonts w:asciiTheme="majorBidi" w:hAnsiTheme="majorBidi" w:cs="David"/>
          <w:sz w:val="24"/>
          <w:szCs w:val="24"/>
          <w:rtl/>
        </w:rPr>
        <w:t xml:space="preserve"> </w:t>
      </w:r>
      <w:r w:rsidRPr="000C37A1">
        <w:rPr>
          <w:rFonts w:asciiTheme="majorBidi" w:hAnsiTheme="majorBidi" w:cs="David" w:hint="cs"/>
          <w:sz w:val="24"/>
          <w:szCs w:val="24"/>
          <w:rtl/>
        </w:rPr>
        <w:t>בנפש</w:t>
      </w:r>
      <w:r w:rsidRPr="000C37A1">
        <w:rPr>
          <w:rFonts w:asciiTheme="majorBidi" w:hAnsiTheme="majorBidi" w:cs="David"/>
          <w:sz w:val="24"/>
          <w:szCs w:val="24"/>
          <w:rtl/>
        </w:rPr>
        <w:t xml:space="preserve">". </w:t>
      </w:r>
      <w:r w:rsidRPr="00253A26">
        <w:rPr>
          <w:rFonts w:asciiTheme="majorBidi" w:hAnsiTheme="majorBidi" w:cs="David" w:hint="cs"/>
          <w:sz w:val="24"/>
          <w:szCs w:val="24"/>
          <w:rtl/>
        </w:rPr>
        <w:t>בהמשך</w:t>
      </w:r>
      <w:r w:rsidRPr="00253A26">
        <w:rPr>
          <w:rFonts w:asciiTheme="majorBidi" w:hAnsiTheme="majorBidi" w:cs="David"/>
          <w:sz w:val="24"/>
          <w:szCs w:val="24"/>
          <w:rtl/>
        </w:rPr>
        <w:t xml:space="preserve"> </w:t>
      </w:r>
      <w:r w:rsidRPr="00253A26">
        <w:rPr>
          <w:rFonts w:asciiTheme="majorBidi" w:hAnsiTheme="majorBidi" w:cs="David" w:hint="cs"/>
          <w:sz w:val="24"/>
          <w:szCs w:val="24"/>
          <w:rtl/>
        </w:rPr>
        <w:t>המפגש</w:t>
      </w:r>
      <w:r w:rsidRPr="00253A26">
        <w:rPr>
          <w:rFonts w:asciiTheme="majorBidi" w:hAnsiTheme="majorBidi" w:cs="David"/>
          <w:sz w:val="24"/>
          <w:szCs w:val="24"/>
          <w:rtl/>
        </w:rPr>
        <w:t xml:space="preserve">, </w:t>
      </w:r>
      <w:r w:rsidRPr="00253A26">
        <w:rPr>
          <w:rFonts w:asciiTheme="majorBidi" w:hAnsiTheme="majorBidi" w:cs="David" w:hint="cs"/>
          <w:sz w:val="24"/>
          <w:szCs w:val="24"/>
          <w:rtl/>
        </w:rPr>
        <w:t>שמתקיים</w:t>
      </w:r>
      <w:r w:rsidRPr="00253A26">
        <w:rPr>
          <w:rFonts w:asciiTheme="majorBidi" w:hAnsiTheme="majorBidi" w:cs="David"/>
          <w:sz w:val="24"/>
          <w:szCs w:val="24"/>
          <w:rtl/>
        </w:rPr>
        <w:t xml:space="preserve"> </w:t>
      </w:r>
      <w:r w:rsidRPr="00253A26">
        <w:rPr>
          <w:rFonts w:asciiTheme="majorBidi" w:hAnsiTheme="majorBidi" w:cs="David" w:hint="cs"/>
          <w:sz w:val="24"/>
          <w:szCs w:val="24"/>
          <w:rtl/>
        </w:rPr>
        <w:t>ביום</w:t>
      </w:r>
      <w:r w:rsidRPr="00253A26">
        <w:rPr>
          <w:rFonts w:asciiTheme="majorBidi" w:hAnsiTheme="majorBidi" w:cs="David"/>
          <w:sz w:val="24"/>
          <w:szCs w:val="24"/>
          <w:rtl/>
        </w:rPr>
        <w:t xml:space="preserve"> </w:t>
      </w:r>
      <w:r w:rsidRPr="00253A26">
        <w:rPr>
          <w:rFonts w:asciiTheme="majorBidi" w:hAnsiTheme="majorBidi" w:cs="David" w:hint="cs"/>
          <w:sz w:val="24"/>
          <w:szCs w:val="24"/>
          <w:rtl/>
        </w:rPr>
        <w:t>הזיכרון</w:t>
      </w:r>
      <w:r w:rsidRPr="00253A26">
        <w:rPr>
          <w:rFonts w:asciiTheme="majorBidi" w:hAnsiTheme="majorBidi" w:cs="David"/>
          <w:sz w:val="24"/>
          <w:szCs w:val="24"/>
          <w:rtl/>
        </w:rPr>
        <w:t xml:space="preserve"> </w:t>
      </w:r>
      <w:r w:rsidRPr="00253A26">
        <w:rPr>
          <w:rFonts w:asciiTheme="majorBidi" w:hAnsiTheme="majorBidi" w:cs="David" w:hint="cs"/>
          <w:sz w:val="24"/>
          <w:szCs w:val="24"/>
          <w:rtl/>
        </w:rPr>
        <w:t>לחללי</w:t>
      </w:r>
      <w:r w:rsidRPr="00253A26">
        <w:rPr>
          <w:rFonts w:asciiTheme="majorBidi" w:hAnsiTheme="majorBidi" w:cs="David"/>
          <w:sz w:val="24"/>
          <w:szCs w:val="24"/>
          <w:rtl/>
        </w:rPr>
        <w:t xml:space="preserve"> </w:t>
      </w:r>
      <w:r w:rsidRPr="00253A26">
        <w:rPr>
          <w:rFonts w:asciiTheme="majorBidi" w:hAnsiTheme="majorBidi" w:cs="David" w:hint="cs"/>
          <w:sz w:val="24"/>
          <w:szCs w:val="24"/>
          <w:rtl/>
        </w:rPr>
        <w:t>צה</w:t>
      </w:r>
      <w:r w:rsidRPr="00253A26">
        <w:rPr>
          <w:rFonts w:asciiTheme="majorBidi" w:hAnsiTheme="majorBidi" w:cs="David"/>
          <w:sz w:val="24"/>
          <w:szCs w:val="24"/>
          <w:rtl/>
        </w:rPr>
        <w:t>"</w:t>
      </w:r>
      <w:r w:rsidRPr="00253A26">
        <w:rPr>
          <w:rFonts w:asciiTheme="majorBidi" w:hAnsiTheme="majorBidi" w:cs="David" w:hint="cs"/>
          <w:sz w:val="24"/>
          <w:szCs w:val="24"/>
          <w:rtl/>
        </w:rPr>
        <w:t>ל</w:t>
      </w:r>
      <w:r w:rsidRPr="00253A26">
        <w:rPr>
          <w:rFonts w:asciiTheme="majorBidi" w:hAnsiTheme="majorBidi" w:cs="David"/>
          <w:sz w:val="24"/>
          <w:szCs w:val="24"/>
          <w:rtl/>
        </w:rPr>
        <w:t xml:space="preserve">, </w:t>
      </w:r>
      <w:r w:rsidRPr="00253A26">
        <w:rPr>
          <w:rFonts w:asciiTheme="majorBidi" w:hAnsiTheme="majorBidi" w:cs="David" w:hint="cs"/>
          <w:sz w:val="24"/>
          <w:szCs w:val="24"/>
          <w:rtl/>
        </w:rPr>
        <w:t>אנחנו</w:t>
      </w:r>
      <w:r w:rsidRPr="00253A26">
        <w:rPr>
          <w:rFonts w:asciiTheme="majorBidi" w:hAnsiTheme="majorBidi" w:cs="David"/>
          <w:sz w:val="24"/>
          <w:szCs w:val="24"/>
          <w:rtl/>
        </w:rPr>
        <w:t xml:space="preserve"> </w:t>
      </w:r>
      <w:r w:rsidRPr="00253A26">
        <w:rPr>
          <w:rFonts w:asciiTheme="majorBidi" w:hAnsiTheme="majorBidi" w:cs="David" w:hint="cs"/>
          <w:sz w:val="24"/>
          <w:szCs w:val="24"/>
          <w:rtl/>
        </w:rPr>
        <w:t>שומעים</w:t>
      </w:r>
      <w:r w:rsidRPr="00253A26">
        <w:rPr>
          <w:rFonts w:asciiTheme="majorBidi" w:hAnsiTheme="majorBidi" w:cs="David"/>
          <w:sz w:val="24"/>
          <w:szCs w:val="24"/>
          <w:rtl/>
        </w:rPr>
        <w:t xml:space="preserve"> </w:t>
      </w:r>
      <w:r w:rsidRPr="00253A26">
        <w:rPr>
          <w:rFonts w:asciiTheme="majorBidi" w:hAnsiTheme="majorBidi" w:cs="David" w:hint="cs"/>
          <w:sz w:val="24"/>
          <w:szCs w:val="24"/>
          <w:rtl/>
        </w:rPr>
        <w:t>את</w:t>
      </w:r>
      <w:r w:rsidRPr="00253A26">
        <w:rPr>
          <w:rFonts w:asciiTheme="majorBidi" w:hAnsiTheme="majorBidi" w:cs="David"/>
          <w:sz w:val="24"/>
          <w:szCs w:val="24"/>
          <w:rtl/>
        </w:rPr>
        <w:t xml:space="preserve"> </w:t>
      </w:r>
      <w:r w:rsidRPr="00253A26">
        <w:rPr>
          <w:rFonts w:asciiTheme="majorBidi" w:hAnsiTheme="majorBidi" w:cs="David" w:hint="cs"/>
          <w:sz w:val="24"/>
          <w:szCs w:val="24"/>
          <w:rtl/>
        </w:rPr>
        <w:t>השיר</w:t>
      </w:r>
      <w:r w:rsidRPr="00253A26">
        <w:rPr>
          <w:rFonts w:asciiTheme="majorBidi" w:hAnsiTheme="majorBidi" w:cs="David"/>
          <w:sz w:val="24"/>
          <w:szCs w:val="24"/>
          <w:rtl/>
        </w:rPr>
        <w:t xml:space="preserve"> "</w:t>
      </w:r>
      <w:r w:rsidRPr="00253A26">
        <w:rPr>
          <w:rFonts w:asciiTheme="majorBidi" w:hAnsiTheme="majorBidi" w:cs="David" w:hint="cs"/>
          <w:sz w:val="24"/>
          <w:szCs w:val="24"/>
          <w:rtl/>
        </w:rPr>
        <w:t>רקמה</w:t>
      </w:r>
      <w:r w:rsidRPr="00253A26">
        <w:rPr>
          <w:rFonts w:asciiTheme="majorBidi" w:hAnsiTheme="majorBidi" w:cs="David"/>
          <w:sz w:val="24"/>
          <w:szCs w:val="24"/>
          <w:rtl/>
        </w:rPr>
        <w:t xml:space="preserve"> </w:t>
      </w:r>
      <w:r w:rsidRPr="00253A26">
        <w:rPr>
          <w:rFonts w:asciiTheme="majorBidi" w:hAnsiTheme="majorBidi" w:cs="David" w:hint="cs"/>
          <w:sz w:val="24"/>
          <w:szCs w:val="24"/>
          <w:rtl/>
        </w:rPr>
        <w:t>אנושית</w:t>
      </w:r>
      <w:r>
        <w:rPr>
          <w:rFonts w:asciiTheme="majorBidi" w:hAnsiTheme="majorBidi" w:cs="David" w:hint="cs"/>
          <w:sz w:val="24"/>
          <w:szCs w:val="24"/>
          <w:rtl/>
        </w:rPr>
        <w:t xml:space="preserve"> אחת</w:t>
      </w:r>
      <w:r w:rsidRPr="00253A26">
        <w:rPr>
          <w:rFonts w:asciiTheme="majorBidi" w:hAnsiTheme="majorBidi" w:cs="David"/>
          <w:sz w:val="24"/>
          <w:szCs w:val="24"/>
          <w:rtl/>
        </w:rPr>
        <w:t>"</w:t>
      </w:r>
      <w:r>
        <w:rPr>
          <w:rFonts w:asciiTheme="majorBidi" w:hAnsiTheme="majorBidi" w:cs="David" w:hint="cs"/>
          <w:sz w:val="24"/>
          <w:szCs w:val="24"/>
          <w:rtl/>
        </w:rPr>
        <w:t xml:space="preserve"> </w:t>
      </w:r>
      <w:r w:rsidRPr="00253A26">
        <w:rPr>
          <w:rFonts w:asciiTheme="majorBidi" w:hAnsiTheme="majorBidi" w:cs="David" w:hint="cs"/>
          <w:sz w:val="24"/>
          <w:szCs w:val="24"/>
          <w:rtl/>
        </w:rPr>
        <w:t>שיכ</w:t>
      </w:r>
      <w:r>
        <w:rPr>
          <w:rFonts w:asciiTheme="majorBidi" w:hAnsiTheme="majorBidi" w:cs="David" w:hint="cs"/>
          <w:sz w:val="24"/>
          <w:szCs w:val="24"/>
          <w:rtl/>
        </w:rPr>
        <w:t>ו</w:t>
      </w:r>
      <w:r w:rsidRPr="00253A26">
        <w:rPr>
          <w:rFonts w:asciiTheme="majorBidi" w:hAnsiTheme="majorBidi" w:cs="David" w:hint="cs"/>
          <w:sz w:val="24"/>
          <w:szCs w:val="24"/>
          <w:rtl/>
        </w:rPr>
        <w:t>ל</w:t>
      </w:r>
      <w:r w:rsidRPr="00253A26">
        <w:rPr>
          <w:rFonts w:asciiTheme="majorBidi" w:hAnsiTheme="majorBidi" w:cs="David"/>
          <w:sz w:val="24"/>
          <w:szCs w:val="24"/>
          <w:rtl/>
        </w:rPr>
        <w:t xml:space="preserve"> </w:t>
      </w:r>
      <w:r w:rsidRPr="00253A26">
        <w:rPr>
          <w:rFonts w:asciiTheme="majorBidi" w:hAnsiTheme="majorBidi" w:cs="David" w:hint="cs"/>
          <w:sz w:val="24"/>
          <w:szCs w:val="24"/>
          <w:rtl/>
        </w:rPr>
        <w:t>להת</w:t>
      </w:r>
      <w:r>
        <w:rPr>
          <w:rFonts w:asciiTheme="majorBidi" w:hAnsiTheme="majorBidi" w:cs="David" w:hint="cs"/>
          <w:sz w:val="24"/>
          <w:szCs w:val="24"/>
          <w:rtl/>
        </w:rPr>
        <w:t>קש</w:t>
      </w:r>
      <w:r w:rsidRPr="00253A26">
        <w:rPr>
          <w:rFonts w:asciiTheme="majorBidi" w:hAnsiTheme="majorBidi" w:cs="David" w:hint="cs"/>
          <w:sz w:val="24"/>
          <w:szCs w:val="24"/>
          <w:rtl/>
        </w:rPr>
        <w:t>ר</w:t>
      </w:r>
      <w:r w:rsidRPr="00253A26">
        <w:rPr>
          <w:rFonts w:asciiTheme="majorBidi" w:hAnsiTheme="majorBidi" w:cs="David"/>
          <w:sz w:val="24"/>
          <w:szCs w:val="24"/>
          <w:rtl/>
        </w:rPr>
        <w:t xml:space="preserve"> </w:t>
      </w:r>
      <w:r w:rsidRPr="00253A26">
        <w:rPr>
          <w:rFonts w:asciiTheme="majorBidi" w:hAnsiTheme="majorBidi" w:cs="David" w:hint="cs"/>
          <w:sz w:val="24"/>
          <w:szCs w:val="24"/>
          <w:rtl/>
        </w:rPr>
        <w:t>ליום</w:t>
      </w:r>
      <w:r w:rsidRPr="00253A26">
        <w:rPr>
          <w:rFonts w:asciiTheme="majorBidi" w:hAnsiTheme="majorBidi" w:cs="David"/>
          <w:sz w:val="24"/>
          <w:szCs w:val="24"/>
          <w:rtl/>
        </w:rPr>
        <w:t xml:space="preserve"> </w:t>
      </w:r>
      <w:r w:rsidRPr="00253A26">
        <w:rPr>
          <w:rFonts w:asciiTheme="majorBidi" w:hAnsiTheme="majorBidi" w:cs="David" w:hint="cs"/>
          <w:sz w:val="24"/>
          <w:szCs w:val="24"/>
          <w:rtl/>
        </w:rPr>
        <w:t>הזיכרון</w:t>
      </w:r>
      <w:r w:rsidRPr="00253A26">
        <w:rPr>
          <w:rFonts w:asciiTheme="majorBidi" w:hAnsiTheme="majorBidi" w:cs="David"/>
          <w:sz w:val="24"/>
          <w:szCs w:val="24"/>
          <w:rtl/>
        </w:rPr>
        <w:t xml:space="preserve"> </w:t>
      </w:r>
      <w:r w:rsidRPr="00253A26">
        <w:rPr>
          <w:rFonts w:asciiTheme="majorBidi" w:hAnsiTheme="majorBidi" w:cs="David" w:hint="cs"/>
          <w:sz w:val="24"/>
          <w:szCs w:val="24"/>
          <w:rtl/>
        </w:rPr>
        <w:t>אבל</w:t>
      </w:r>
      <w:r w:rsidRPr="00253A26">
        <w:rPr>
          <w:rFonts w:asciiTheme="majorBidi" w:hAnsiTheme="majorBidi" w:cs="David"/>
          <w:sz w:val="24"/>
          <w:szCs w:val="24"/>
          <w:rtl/>
        </w:rPr>
        <w:t xml:space="preserve"> </w:t>
      </w:r>
      <w:r w:rsidRPr="00253A26">
        <w:rPr>
          <w:rFonts w:asciiTheme="majorBidi" w:hAnsiTheme="majorBidi" w:cs="David" w:hint="cs"/>
          <w:sz w:val="24"/>
          <w:szCs w:val="24"/>
          <w:rtl/>
        </w:rPr>
        <w:t>גם</w:t>
      </w:r>
      <w:r w:rsidRPr="00253A26">
        <w:rPr>
          <w:rFonts w:asciiTheme="majorBidi" w:hAnsiTheme="majorBidi" w:cs="David"/>
          <w:sz w:val="24"/>
          <w:szCs w:val="24"/>
          <w:rtl/>
        </w:rPr>
        <w:t xml:space="preserve"> </w:t>
      </w:r>
      <w:r w:rsidRPr="00253A26">
        <w:rPr>
          <w:rFonts w:asciiTheme="majorBidi" w:hAnsiTheme="majorBidi" w:cs="David" w:hint="cs"/>
          <w:sz w:val="24"/>
          <w:szCs w:val="24"/>
          <w:rtl/>
        </w:rPr>
        <w:t>לחוויה</w:t>
      </w:r>
      <w:r w:rsidRPr="00253A26">
        <w:rPr>
          <w:rFonts w:asciiTheme="majorBidi" w:hAnsiTheme="majorBidi" w:cs="David"/>
          <w:sz w:val="24"/>
          <w:szCs w:val="24"/>
          <w:rtl/>
        </w:rPr>
        <w:t xml:space="preserve"> </w:t>
      </w:r>
      <w:r w:rsidRPr="00253A26">
        <w:rPr>
          <w:rFonts w:asciiTheme="majorBidi" w:hAnsiTheme="majorBidi" w:cs="David" w:hint="cs"/>
          <w:sz w:val="24"/>
          <w:szCs w:val="24"/>
          <w:rtl/>
        </w:rPr>
        <w:t>שלי</w:t>
      </w:r>
      <w:r w:rsidRPr="00253A26">
        <w:rPr>
          <w:rFonts w:asciiTheme="majorBidi" w:hAnsiTheme="majorBidi" w:cs="David"/>
          <w:sz w:val="24"/>
          <w:szCs w:val="24"/>
          <w:rtl/>
        </w:rPr>
        <w:t xml:space="preserve"> </w:t>
      </w:r>
      <w:r w:rsidRPr="00253A26">
        <w:rPr>
          <w:rFonts w:asciiTheme="majorBidi" w:hAnsiTheme="majorBidi" w:cs="David" w:hint="cs"/>
          <w:sz w:val="24"/>
          <w:szCs w:val="24"/>
          <w:rtl/>
        </w:rPr>
        <w:t>את</w:t>
      </w:r>
      <w:r w:rsidRPr="00253A26">
        <w:rPr>
          <w:rFonts w:asciiTheme="majorBidi" w:hAnsiTheme="majorBidi" w:cs="David"/>
          <w:sz w:val="24"/>
          <w:szCs w:val="24"/>
          <w:rtl/>
        </w:rPr>
        <w:t xml:space="preserve"> </w:t>
      </w:r>
      <w:r w:rsidRPr="00253A26">
        <w:rPr>
          <w:rFonts w:asciiTheme="majorBidi" w:hAnsiTheme="majorBidi" w:cs="David" w:hint="cs"/>
          <w:sz w:val="24"/>
          <w:szCs w:val="24"/>
          <w:rtl/>
        </w:rPr>
        <w:t>הקבוצה</w:t>
      </w:r>
      <w:r w:rsidRPr="00253A26">
        <w:rPr>
          <w:rFonts w:asciiTheme="majorBidi" w:hAnsiTheme="majorBidi" w:cs="David"/>
          <w:sz w:val="24"/>
          <w:szCs w:val="24"/>
          <w:rtl/>
        </w:rPr>
        <w:t xml:space="preserve"> </w:t>
      </w:r>
      <w:r w:rsidRPr="00253A26">
        <w:rPr>
          <w:rFonts w:asciiTheme="majorBidi" w:hAnsiTheme="majorBidi" w:cs="David" w:hint="cs"/>
          <w:sz w:val="24"/>
          <w:szCs w:val="24"/>
          <w:rtl/>
        </w:rPr>
        <w:t>עצמה</w:t>
      </w:r>
      <w:r w:rsidRPr="00253A26">
        <w:rPr>
          <w:rFonts w:asciiTheme="majorBidi" w:hAnsiTheme="majorBidi" w:cs="David"/>
          <w:sz w:val="24"/>
          <w:szCs w:val="24"/>
          <w:rtl/>
        </w:rPr>
        <w:t xml:space="preserve"> </w:t>
      </w:r>
      <w:r w:rsidRPr="00253A26">
        <w:rPr>
          <w:rFonts w:asciiTheme="majorBidi" w:hAnsiTheme="majorBidi" w:cs="David" w:hint="cs"/>
          <w:sz w:val="24"/>
          <w:szCs w:val="24"/>
          <w:rtl/>
        </w:rPr>
        <w:t>כמעין</w:t>
      </w:r>
      <w:r w:rsidRPr="00253A26">
        <w:rPr>
          <w:rFonts w:asciiTheme="majorBidi" w:hAnsiTheme="majorBidi" w:cs="David"/>
          <w:sz w:val="24"/>
          <w:szCs w:val="24"/>
          <w:rtl/>
        </w:rPr>
        <w:t xml:space="preserve"> </w:t>
      </w:r>
      <w:r w:rsidRPr="00253A26">
        <w:rPr>
          <w:rFonts w:asciiTheme="majorBidi" w:hAnsiTheme="majorBidi" w:cs="David" w:hint="cs"/>
          <w:sz w:val="24"/>
          <w:szCs w:val="24"/>
          <w:rtl/>
        </w:rPr>
        <w:t>רקמה</w:t>
      </w:r>
      <w:r w:rsidRPr="00253A26">
        <w:rPr>
          <w:rFonts w:asciiTheme="majorBidi" w:hAnsiTheme="majorBidi" w:cs="David"/>
          <w:sz w:val="24"/>
          <w:szCs w:val="24"/>
          <w:rtl/>
        </w:rPr>
        <w:t xml:space="preserve"> </w:t>
      </w:r>
      <w:r w:rsidRPr="00253A26">
        <w:rPr>
          <w:rFonts w:asciiTheme="majorBidi" w:hAnsiTheme="majorBidi" w:cs="David" w:hint="cs"/>
          <w:sz w:val="24"/>
          <w:szCs w:val="24"/>
          <w:rtl/>
        </w:rPr>
        <w:t>אנושית</w:t>
      </w:r>
      <w:r>
        <w:rPr>
          <w:rFonts w:asciiTheme="majorBidi" w:hAnsiTheme="majorBidi" w:cs="David" w:hint="cs"/>
          <w:sz w:val="24"/>
          <w:szCs w:val="24"/>
          <w:rtl/>
        </w:rPr>
        <w:t xml:space="preserve">. שרית דוחה בכעס את המסר בשיר ואומרת ש"במציאות אתה לבד, כל אחד לעצמו". </w:t>
      </w:r>
      <w:r w:rsidRPr="00253A26">
        <w:rPr>
          <w:rFonts w:asciiTheme="majorBidi" w:hAnsiTheme="majorBidi" w:cs="David" w:hint="cs"/>
          <w:sz w:val="24"/>
          <w:szCs w:val="24"/>
          <w:rtl/>
        </w:rPr>
        <w:t>אמירות</w:t>
      </w:r>
      <w:r w:rsidRPr="00253A26">
        <w:rPr>
          <w:rFonts w:asciiTheme="majorBidi" w:hAnsiTheme="majorBidi" w:cs="David"/>
          <w:sz w:val="24"/>
          <w:szCs w:val="24"/>
          <w:rtl/>
        </w:rPr>
        <w:t xml:space="preserve"> </w:t>
      </w:r>
      <w:r w:rsidRPr="00253A26">
        <w:rPr>
          <w:rFonts w:asciiTheme="majorBidi" w:hAnsiTheme="majorBidi" w:cs="David" w:hint="cs"/>
          <w:sz w:val="24"/>
          <w:szCs w:val="24"/>
          <w:rtl/>
        </w:rPr>
        <w:t>על</w:t>
      </w:r>
      <w:r w:rsidRPr="00253A26">
        <w:rPr>
          <w:rFonts w:asciiTheme="majorBidi" w:hAnsiTheme="majorBidi" w:cs="David"/>
          <w:sz w:val="24"/>
          <w:szCs w:val="24"/>
          <w:rtl/>
        </w:rPr>
        <w:t xml:space="preserve"> "</w:t>
      </w:r>
      <w:r w:rsidRPr="00253A26">
        <w:rPr>
          <w:rFonts w:asciiTheme="majorBidi" w:hAnsiTheme="majorBidi" w:cs="David" w:hint="cs"/>
          <w:sz w:val="24"/>
          <w:szCs w:val="24"/>
          <w:rtl/>
        </w:rPr>
        <w:t>רקמה</w:t>
      </w:r>
      <w:r w:rsidRPr="00253A26">
        <w:rPr>
          <w:rFonts w:asciiTheme="majorBidi" w:hAnsiTheme="majorBidi" w:cs="David"/>
          <w:sz w:val="24"/>
          <w:szCs w:val="24"/>
          <w:rtl/>
        </w:rPr>
        <w:t xml:space="preserve"> </w:t>
      </w:r>
      <w:r w:rsidRPr="00253A26">
        <w:rPr>
          <w:rFonts w:asciiTheme="majorBidi" w:hAnsiTheme="majorBidi" w:cs="David" w:hint="cs"/>
          <w:sz w:val="24"/>
          <w:szCs w:val="24"/>
          <w:rtl/>
        </w:rPr>
        <w:t>אנושית</w:t>
      </w:r>
      <w:r w:rsidRPr="00253A26">
        <w:rPr>
          <w:rFonts w:asciiTheme="majorBidi" w:hAnsiTheme="majorBidi" w:cs="David"/>
          <w:sz w:val="24"/>
          <w:szCs w:val="24"/>
          <w:rtl/>
        </w:rPr>
        <w:t xml:space="preserve"> </w:t>
      </w:r>
      <w:r w:rsidRPr="00253A26">
        <w:rPr>
          <w:rFonts w:asciiTheme="majorBidi" w:hAnsiTheme="majorBidi" w:cs="David" w:hint="cs"/>
          <w:sz w:val="24"/>
          <w:szCs w:val="24"/>
          <w:rtl/>
        </w:rPr>
        <w:t>אחת</w:t>
      </w:r>
      <w:r w:rsidRPr="00253A26">
        <w:rPr>
          <w:rFonts w:asciiTheme="majorBidi" w:hAnsiTheme="majorBidi" w:cs="David"/>
          <w:sz w:val="24"/>
          <w:szCs w:val="24"/>
          <w:rtl/>
        </w:rPr>
        <w:t xml:space="preserve">" </w:t>
      </w:r>
      <w:r w:rsidRPr="00253A26">
        <w:rPr>
          <w:rFonts w:asciiTheme="majorBidi" w:hAnsiTheme="majorBidi" w:cs="David" w:hint="cs"/>
          <w:sz w:val="24"/>
          <w:szCs w:val="24"/>
          <w:rtl/>
        </w:rPr>
        <w:t>לא</w:t>
      </w:r>
      <w:r w:rsidRPr="00253A26">
        <w:rPr>
          <w:rFonts w:asciiTheme="majorBidi" w:hAnsiTheme="majorBidi" w:cs="David"/>
          <w:sz w:val="24"/>
          <w:szCs w:val="24"/>
          <w:rtl/>
        </w:rPr>
        <w:t xml:space="preserve"> </w:t>
      </w:r>
      <w:r w:rsidRPr="00253A26">
        <w:rPr>
          <w:rFonts w:asciiTheme="majorBidi" w:hAnsiTheme="majorBidi" w:cs="David" w:hint="cs"/>
          <w:sz w:val="24"/>
          <w:szCs w:val="24"/>
          <w:rtl/>
        </w:rPr>
        <w:t>מדברות</w:t>
      </w:r>
      <w:r w:rsidRPr="00253A26">
        <w:rPr>
          <w:rFonts w:asciiTheme="majorBidi" w:hAnsiTheme="majorBidi" w:cs="David"/>
          <w:sz w:val="24"/>
          <w:szCs w:val="24"/>
          <w:rtl/>
        </w:rPr>
        <w:t xml:space="preserve"> </w:t>
      </w:r>
      <w:r w:rsidRPr="00253A26">
        <w:rPr>
          <w:rFonts w:asciiTheme="majorBidi" w:hAnsiTheme="majorBidi" w:cs="David" w:hint="cs"/>
          <w:sz w:val="24"/>
          <w:szCs w:val="24"/>
          <w:rtl/>
        </w:rPr>
        <w:t>אליה</w:t>
      </w:r>
      <w:r w:rsidRPr="00253A26">
        <w:rPr>
          <w:rFonts w:asciiTheme="majorBidi" w:hAnsiTheme="majorBidi" w:cs="David"/>
          <w:sz w:val="24"/>
          <w:szCs w:val="24"/>
          <w:rtl/>
        </w:rPr>
        <w:t xml:space="preserve">. </w:t>
      </w:r>
      <w:r>
        <w:rPr>
          <w:rFonts w:ascii="Times New Roman" w:hAnsi="Times New Roman" w:cs="David" w:hint="cs"/>
          <w:sz w:val="24"/>
          <w:szCs w:val="24"/>
          <w:rtl/>
        </w:rPr>
        <w:t>לעומת זאת, המפגש האותנטי עם בדידותו של ש</w:t>
      </w:r>
      <w:r>
        <w:rPr>
          <w:rFonts w:asciiTheme="majorBidi" w:hAnsiTheme="majorBidi" w:cs="David" w:hint="cs"/>
          <w:sz w:val="24"/>
          <w:szCs w:val="24"/>
          <w:rtl/>
        </w:rPr>
        <w:t>אול, דווקא הוא הצליח לגעת בשרית.</w:t>
      </w:r>
    </w:p>
    <w:p w:rsidR="007F1D31" w:rsidRDefault="007F1D31" w:rsidP="00FE3C8B">
      <w:pPr>
        <w:spacing w:after="0" w:line="480" w:lineRule="auto"/>
        <w:jc w:val="both"/>
        <w:rPr>
          <w:rFonts w:asciiTheme="majorBidi" w:hAnsiTheme="majorBidi" w:cs="David" w:hint="cs"/>
          <w:color w:val="F79646" w:themeColor="accent6"/>
          <w:sz w:val="24"/>
          <w:szCs w:val="24"/>
          <w:rtl/>
        </w:rPr>
      </w:pPr>
      <w:r>
        <w:rPr>
          <w:rFonts w:ascii="Times New Roman" w:hAnsi="Times New Roman" w:cs="David" w:hint="cs"/>
          <w:sz w:val="24"/>
          <w:szCs w:val="24"/>
          <w:rtl/>
        </w:rPr>
        <w:lastRenderedPageBreak/>
        <w:t xml:space="preserve">לצד </w:t>
      </w:r>
      <w:r w:rsidR="002C6AD6">
        <w:rPr>
          <w:rFonts w:ascii="Times New Roman" w:hAnsi="Times New Roman" w:cs="David" w:hint="cs"/>
          <w:sz w:val="24"/>
          <w:szCs w:val="24"/>
          <w:rtl/>
        </w:rPr>
        <w:t>ביטויי הבדידות והמצוקה של</w:t>
      </w:r>
      <w:r>
        <w:rPr>
          <w:rFonts w:ascii="Times New Roman" w:hAnsi="Times New Roman" w:cs="David" w:hint="cs"/>
          <w:sz w:val="24"/>
          <w:szCs w:val="24"/>
          <w:rtl/>
        </w:rPr>
        <w:t xml:space="preserve"> המאושפזים היה ניתן גם להיווכח </w:t>
      </w:r>
      <w:r>
        <w:rPr>
          <w:rFonts w:ascii="Times New Roman" w:eastAsia="Times New Roman" w:hAnsi="Times New Roman" w:cs="David" w:hint="cs"/>
          <w:sz w:val="24"/>
          <w:szCs w:val="24"/>
          <w:rtl/>
        </w:rPr>
        <w:t xml:space="preserve">בכוחו של המרחב </w:t>
      </w:r>
      <w:proofErr w:type="spellStart"/>
      <w:r>
        <w:rPr>
          <w:rFonts w:ascii="Times New Roman" w:eastAsia="Times New Roman" w:hAnsi="Times New Roman" w:cs="David" w:hint="cs"/>
          <w:sz w:val="24"/>
          <w:szCs w:val="24"/>
          <w:rtl/>
        </w:rPr>
        <w:t>הפסיכודרמטי</w:t>
      </w:r>
      <w:proofErr w:type="spellEnd"/>
      <w:r>
        <w:rPr>
          <w:rFonts w:ascii="Times New Roman" w:eastAsia="Times New Roman" w:hAnsi="Times New Roman" w:cs="David" w:hint="cs"/>
          <w:sz w:val="24"/>
          <w:szCs w:val="24"/>
          <w:rtl/>
        </w:rPr>
        <w:t xml:space="preserve"> לאפשר חוויה של נראות, להפיח תקווה ולשמש מיכל לביטוי עצמי, תמיכה וזיקה בין-אישית.</w:t>
      </w:r>
      <w:r>
        <w:rPr>
          <w:rFonts w:asciiTheme="majorBidi" w:hAnsiTheme="majorBidi" w:cs="David" w:hint="cs"/>
          <w:sz w:val="24"/>
          <w:szCs w:val="24"/>
          <w:rtl/>
        </w:rPr>
        <w:t xml:space="preserve"> בהיבט זה ה</w:t>
      </w:r>
      <w:r w:rsidR="00C0029A">
        <w:rPr>
          <w:rFonts w:ascii="Times New Roman" w:eastAsia="Times New Roman" w:hAnsi="Times New Roman" w:cs="David"/>
          <w:sz w:val="24"/>
          <w:szCs w:val="24"/>
        </w:rPr>
        <w:t>sharing</w:t>
      </w:r>
      <w:r>
        <w:rPr>
          <w:rFonts w:asciiTheme="majorBidi" w:hAnsiTheme="majorBidi" w:cs="David" w:hint="cs"/>
          <w:sz w:val="24"/>
          <w:szCs w:val="24"/>
          <w:rtl/>
        </w:rPr>
        <w:t xml:space="preserve"> בקבוצה </w:t>
      </w:r>
      <w:r>
        <w:rPr>
          <w:rFonts w:ascii="Times New Roman" w:hAnsi="Times New Roman" w:cs="David" w:hint="cs"/>
          <w:sz w:val="24"/>
          <w:szCs w:val="24"/>
          <w:rtl/>
        </w:rPr>
        <w:t xml:space="preserve">מילא תפקיד מרכזי. </w:t>
      </w:r>
    </w:p>
    <w:p w:rsidR="007F1D31" w:rsidRDefault="007F1D31" w:rsidP="00C0029A">
      <w:pPr>
        <w:spacing w:after="0" w:line="480" w:lineRule="auto"/>
        <w:jc w:val="both"/>
        <w:rPr>
          <w:rFonts w:cs="David"/>
          <w:sz w:val="24"/>
          <w:szCs w:val="24"/>
          <w:rtl/>
        </w:rPr>
      </w:pPr>
      <w:r>
        <w:rPr>
          <w:rFonts w:cs="David" w:hint="cs"/>
          <w:sz w:val="24"/>
          <w:szCs w:val="24"/>
          <w:rtl/>
        </w:rPr>
        <w:t>כשעלתה מצוקה קשה ב</w:t>
      </w:r>
      <w:r>
        <w:rPr>
          <w:rFonts w:ascii="Times New Roman" w:eastAsia="Times New Roman" w:hAnsi="Times New Roman" w:cs="David" w:hint="cs"/>
          <w:sz w:val="24"/>
          <w:szCs w:val="24"/>
          <w:rtl/>
        </w:rPr>
        <w:t>מהלך ה</w:t>
      </w:r>
      <w:r w:rsidR="00C0029A">
        <w:rPr>
          <w:rFonts w:ascii="Times New Roman" w:eastAsia="Times New Roman" w:hAnsi="Times New Roman" w:cs="David"/>
          <w:sz w:val="24"/>
          <w:szCs w:val="24"/>
        </w:rPr>
        <w:t>sharing</w:t>
      </w:r>
      <w:r>
        <w:rPr>
          <w:rFonts w:cs="David" w:hint="cs"/>
          <w:sz w:val="24"/>
          <w:szCs w:val="24"/>
          <w:rtl/>
        </w:rPr>
        <w:t xml:space="preserve"> הקבוצתי, ניתן היה לראות פעמים רבות כיצד המשתתפים מנסים לתמוך זה בזה, לחזק, להגיד מילה טובה, לעודד, ולהציע לחבר שבמצוקה פתרונות, נקודת-מבט או דרך פעולה אחרת:</w:t>
      </w:r>
    </w:p>
    <w:p w:rsidR="007F1D31" w:rsidRPr="00D97D21" w:rsidRDefault="007F1D31" w:rsidP="007F1D31">
      <w:pPr>
        <w:spacing w:after="0" w:line="360" w:lineRule="auto"/>
        <w:ind w:left="737" w:right="737"/>
        <w:jc w:val="both"/>
        <w:rPr>
          <w:rFonts w:ascii="Times New Roman" w:hAnsi="Times New Roman" w:cs="Times New Roman"/>
          <w:sz w:val="24"/>
          <w:szCs w:val="24"/>
          <w:rtl/>
        </w:rPr>
      </w:pPr>
      <w:r>
        <w:rPr>
          <w:rFonts w:ascii="Times New Roman" w:hAnsi="Times New Roman" w:cs="Times New Roman" w:hint="cs"/>
          <w:sz w:val="24"/>
          <w:szCs w:val="24"/>
          <w:rtl/>
        </w:rPr>
        <w:t>לורה</w:t>
      </w:r>
      <w:r w:rsidRPr="00D97D21">
        <w:rPr>
          <w:rFonts w:ascii="Times New Roman" w:hAnsi="Times New Roman" w:cs="Times New Roman"/>
          <w:sz w:val="24"/>
          <w:szCs w:val="24"/>
          <w:rtl/>
        </w:rPr>
        <w:t xml:space="preserve"> מדברת על האובדנות: "אני כאן כבר חודשיים וזה לא משתפר. אני כל יום רוצה למות. אבל הבטחתי שכל זמן שאני כאן אני לא אעשה שום דבר.</w:t>
      </w:r>
      <w:r w:rsidRPr="00D97D21">
        <w:rPr>
          <w:rFonts w:ascii="Times New Roman" w:hAnsi="Times New Roman" w:cs="Times New Roman" w:hint="cs"/>
          <w:sz w:val="24"/>
          <w:szCs w:val="24"/>
          <w:rtl/>
        </w:rPr>
        <w:t xml:space="preserve">.. </w:t>
      </w:r>
      <w:r w:rsidRPr="00D97D21">
        <w:rPr>
          <w:rFonts w:ascii="Times New Roman" w:hAnsi="Times New Roman" w:cs="Times New Roman"/>
          <w:sz w:val="24"/>
          <w:szCs w:val="24"/>
          <w:rtl/>
        </w:rPr>
        <w:t>אנשים אומרים ל</w:t>
      </w:r>
      <w:r w:rsidRPr="00D97D21">
        <w:rPr>
          <w:rFonts w:ascii="Times New Roman" w:hAnsi="Times New Roman" w:cs="Times New Roman" w:hint="cs"/>
          <w:sz w:val="24"/>
          <w:szCs w:val="24"/>
          <w:rtl/>
        </w:rPr>
        <w:t>י כל הזמן</w:t>
      </w:r>
      <w:r w:rsidRPr="00D97D21">
        <w:rPr>
          <w:rFonts w:ascii="Times New Roman" w:hAnsi="Times New Roman" w:cs="Times New Roman"/>
          <w:sz w:val="24"/>
          <w:szCs w:val="24"/>
          <w:rtl/>
        </w:rPr>
        <w:t xml:space="preserve"> </w:t>
      </w:r>
      <w:r w:rsidRPr="00D97D21">
        <w:rPr>
          <w:rFonts w:ascii="Times New Roman" w:hAnsi="Times New Roman" w:cs="Times New Roman" w:hint="cs"/>
          <w:sz w:val="24"/>
          <w:szCs w:val="24"/>
          <w:rtl/>
        </w:rPr>
        <w:t xml:space="preserve">שאני </w:t>
      </w:r>
      <w:r w:rsidRPr="00D97D21">
        <w:rPr>
          <w:rFonts w:ascii="Times New Roman" w:hAnsi="Times New Roman" w:cs="Times New Roman"/>
          <w:sz w:val="24"/>
          <w:szCs w:val="24"/>
          <w:rtl/>
        </w:rPr>
        <w:t>נראית יותר טוב</w:t>
      </w:r>
      <w:r w:rsidRPr="00D97D21">
        <w:rPr>
          <w:rFonts w:ascii="Times New Roman" w:hAnsi="Times New Roman" w:cs="Times New Roman" w:hint="cs"/>
          <w:sz w:val="24"/>
          <w:szCs w:val="24"/>
          <w:rtl/>
        </w:rPr>
        <w:t>,</w:t>
      </w:r>
      <w:r w:rsidRPr="00D97D21">
        <w:rPr>
          <w:rFonts w:ascii="Times New Roman" w:hAnsi="Times New Roman" w:cs="Times New Roman"/>
          <w:sz w:val="24"/>
          <w:szCs w:val="24"/>
          <w:rtl/>
        </w:rPr>
        <w:t xml:space="preserve"> </w:t>
      </w:r>
      <w:r w:rsidRPr="00D97D21">
        <w:rPr>
          <w:rFonts w:ascii="Times New Roman" w:hAnsi="Times New Roman" w:cs="Times New Roman" w:hint="cs"/>
          <w:sz w:val="24"/>
          <w:szCs w:val="24"/>
          <w:rtl/>
        </w:rPr>
        <w:t>אבל אני</w:t>
      </w:r>
      <w:r w:rsidRPr="00D97D21">
        <w:rPr>
          <w:rFonts w:ascii="Times New Roman" w:hAnsi="Times New Roman" w:cs="Times New Roman"/>
          <w:sz w:val="24"/>
          <w:szCs w:val="24"/>
          <w:rtl/>
        </w:rPr>
        <w:t xml:space="preserve"> לא מרגישה יותר טוב</w:t>
      </w:r>
      <w:r w:rsidRPr="00D97D21">
        <w:rPr>
          <w:rFonts w:ascii="Times New Roman" w:hAnsi="Times New Roman" w:cs="Times New Roman" w:hint="cs"/>
          <w:sz w:val="24"/>
          <w:szCs w:val="24"/>
          <w:rtl/>
        </w:rPr>
        <w:t>"</w:t>
      </w:r>
      <w:r w:rsidRPr="00D97D21">
        <w:rPr>
          <w:rFonts w:ascii="Times New Roman" w:hAnsi="Times New Roman" w:cs="Times New Roman"/>
          <w:sz w:val="24"/>
          <w:szCs w:val="24"/>
          <w:rtl/>
        </w:rPr>
        <w:t>.</w:t>
      </w:r>
    </w:p>
    <w:p w:rsidR="007F1D31" w:rsidRDefault="007F1D31" w:rsidP="007F1D31">
      <w:pPr>
        <w:spacing w:after="0" w:line="360" w:lineRule="auto"/>
        <w:ind w:left="737" w:right="737"/>
        <w:jc w:val="both"/>
        <w:rPr>
          <w:rFonts w:ascii="Times New Roman" w:hAnsi="Times New Roman" w:cs="Times New Roman"/>
          <w:sz w:val="24"/>
          <w:szCs w:val="24"/>
          <w:rtl/>
        </w:rPr>
      </w:pPr>
      <w:r>
        <w:rPr>
          <w:rFonts w:ascii="Times New Roman" w:hAnsi="Times New Roman" w:cs="Times New Roman"/>
          <w:sz w:val="24"/>
          <w:szCs w:val="24"/>
          <w:rtl/>
        </w:rPr>
        <w:t>ש</w:t>
      </w:r>
      <w:r w:rsidRPr="00D97D21">
        <w:rPr>
          <w:rFonts w:ascii="Times New Roman" w:hAnsi="Times New Roman" w:cs="Times New Roman"/>
          <w:sz w:val="24"/>
          <w:szCs w:val="24"/>
          <w:rtl/>
        </w:rPr>
        <w:t>ר</w:t>
      </w:r>
      <w:r>
        <w:rPr>
          <w:rFonts w:ascii="Times New Roman" w:hAnsi="Times New Roman" w:cs="Times New Roman" w:hint="cs"/>
          <w:sz w:val="24"/>
          <w:szCs w:val="24"/>
          <w:rtl/>
        </w:rPr>
        <w:t>ית</w:t>
      </w:r>
      <w:r w:rsidRPr="00D97D21">
        <w:rPr>
          <w:rFonts w:ascii="Times New Roman" w:hAnsi="Times New Roman" w:cs="Times New Roman"/>
          <w:sz w:val="24"/>
          <w:szCs w:val="24"/>
          <w:rtl/>
        </w:rPr>
        <w:t xml:space="preserve"> אומרת שהיא רואה ש</w:t>
      </w:r>
      <w:r>
        <w:rPr>
          <w:rFonts w:ascii="Times New Roman" w:hAnsi="Times New Roman" w:cs="Times New Roman" w:hint="cs"/>
          <w:sz w:val="24"/>
          <w:szCs w:val="24"/>
          <w:rtl/>
        </w:rPr>
        <w:t>לורה</w:t>
      </w:r>
      <w:r w:rsidRPr="00D97D21">
        <w:rPr>
          <w:rFonts w:ascii="Times New Roman" w:hAnsi="Times New Roman" w:cs="Times New Roman"/>
          <w:sz w:val="24"/>
          <w:szCs w:val="24"/>
          <w:rtl/>
        </w:rPr>
        <w:t xml:space="preserve"> סובלת ומדוכאת ושהיא מאחלת לה שתרגיש טוב, </w:t>
      </w:r>
      <w:r>
        <w:rPr>
          <w:rFonts w:ascii="Times New Roman" w:hAnsi="Times New Roman" w:cs="Times New Roman" w:hint="cs"/>
          <w:sz w:val="24"/>
          <w:szCs w:val="24"/>
          <w:rtl/>
        </w:rPr>
        <w:t>ש</w:t>
      </w:r>
      <w:r w:rsidRPr="00D97D21">
        <w:rPr>
          <w:rFonts w:ascii="Times New Roman" w:hAnsi="Times New Roman" w:cs="Times New Roman"/>
          <w:sz w:val="24"/>
          <w:szCs w:val="24"/>
          <w:rtl/>
        </w:rPr>
        <w:t>קשה לה לראות אותה ככה. היא אומרת ש</w:t>
      </w:r>
      <w:r>
        <w:rPr>
          <w:rFonts w:ascii="Times New Roman" w:hAnsi="Times New Roman" w:cs="Times New Roman" w:hint="cs"/>
          <w:sz w:val="24"/>
          <w:szCs w:val="24"/>
          <w:rtl/>
        </w:rPr>
        <w:t>לור</w:t>
      </w:r>
      <w:r w:rsidRPr="00D97D21">
        <w:rPr>
          <w:rFonts w:ascii="Times New Roman" w:hAnsi="Times New Roman" w:cs="Times New Roman"/>
          <w:sz w:val="24"/>
          <w:szCs w:val="24"/>
          <w:rtl/>
        </w:rPr>
        <w:t>ה מקסימה ושמגיע לה להרגיש טוב.</w:t>
      </w:r>
    </w:p>
    <w:p w:rsidR="007F1D31" w:rsidRDefault="007F1D31" w:rsidP="007F1D31">
      <w:pPr>
        <w:spacing w:after="0" w:line="360" w:lineRule="auto"/>
        <w:ind w:left="737" w:right="737"/>
        <w:jc w:val="both"/>
        <w:rPr>
          <w:rFonts w:ascii="Times New Roman" w:hAnsi="Times New Roman" w:cs="Times New Roman"/>
          <w:sz w:val="24"/>
          <w:szCs w:val="24"/>
        </w:rPr>
      </w:pPr>
      <w:r>
        <w:rPr>
          <w:rFonts w:ascii="Times New Roman" w:hAnsi="Times New Roman" w:cs="Times New Roman" w:hint="cs"/>
          <w:sz w:val="24"/>
          <w:szCs w:val="24"/>
          <w:rtl/>
        </w:rPr>
        <w:t>אברהם</w:t>
      </w:r>
      <w:r>
        <w:rPr>
          <w:rFonts w:ascii="Times New Roman" w:hAnsi="Times New Roman" w:cs="Times New Roman"/>
          <w:sz w:val="24"/>
          <w:szCs w:val="24"/>
          <w:rtl/>
        </w:rPr>
        <w:t xml:space="preserve"> מדבר גם הוא על ייאוש, על דיכאון מכך שהוא הרס לעצמו ואיבד את הכול, על עייפות מאד גדולה</w:t>
      </w:r>
      <w:r>
        <w:rPr>
          <w:rFonts w:ascii="Times New Roman" w:hAnsi="Times New Roman" w:cs="Times New Roman" w:hint="cs"/>
          <w:sz w:val="24"/>
          <w:szCs w:val="24"/>
          <w:rtl/>
        </w:rPr>
        <w:t>;</w:t>
      </w:r>
      <w:r>
        <w:rPr>
          <w:rFonts w:ascii="Times New Roman" w:hAnsi="Times New Roman" w:cs="Times New Roman"/>
          <w:sz w:val="24"/>
          <w:szCs w:val="24"/>
          <w:rtl/>
        </w:rPr>
        <w:t xml:space="preserve"> על כך שהוא רק רוצה להתחבא כאן מהמציאות ולישון.</w:t>
      </w:r>
    </w:p>
    <w:p w:rsidR="007F1D31" w:rsidRDefault="007F1D31" w:rsidP="007F1D31">
      <w:pPr>
        <w:spacing w:after="120" w:line="360" w:lineRule="auto"/>
        <w:ind w:left="737" w:right="737"/>
        <w:jc w:val="both"/>
        <w:rPr>
          <w:rFonts w:ascii="Times New Roman" w:hAnsi="Times New Roman" w:cs="Times New Roman"/>
          <w:sz w:val="24"/>
          <w:szCs w:val="24"/>
          <w:rtl/>
        </w:rPr>
      </w:pPr>
      <w:r>
        <w:rPr>
          <w:rFonts w:ascii="Times New Roman" w:hAnsi="Times New Roman" w:cs="Times New Roman" w:hint="cs"/>
          <w:sz w:val="24"/>
          <w:szCs w:val="24"/>
          <w:rtl/>
        </w:rPr>
        <w:t>יהודה מדבר על אמונה ו</w:t>
      </w:r>
      <w:r>
        <w:rPr>
          <w:rFonts w:ascii="Times New Roman" w:hAnsi="Times New Roman" w:cs="Times New Roman"/>
          <w:sz w:val="24"/>
          <w:szCs w:val="24"/>
          <w:rtl/>
        </w:rPr>
        <w:t xml:space="preserve">מנסה לעודד את </w:t>
      </w:r>
      <w:r>
        <w:rPr>
          <w:rFonts w:ascii="Times New Roman" w:hAnsi="Times New Roman" w:cs="Times New Roman" w:hint="cs"/>
          <w:sz w:val="24"/>
          <w:szCs w:val="24"/>
          <w:rtl/>
        </w:rPr>
        <w:t>אברהם</w:t>
      </w:r>
      <w:r>
        <w:rPr>
          <w:rFonts w:ascii="Times New Roman" w:hAnsi="Times New Roman" w:cs="Times New Roman"/>
          <w:sz w:val="24"/>
          <w:szCs w:val="24"/>
          <w:rtl/>
        </w:rPr>
        <w:t>.</w:t>
      </w:r>
    </w:p>
    <w:p w:rsidR="007F1D31" w:rsidRDefault="007F1D31" w:rsidP="00C0029A">
      <w:pPr>
        <w:spacing w:after="0" w:line="480" w:lineRule="auto"/>
        <w:jc w:val="both"/>
        <w:rPr>
          <w:rFonts w:ascii="Times New Roman" w:hAnsi="Times New Roman" w:cs="David"/>
          <w:sz w:val="24"/>
          <w:szCs w:val="24"/>
          <w:rtl/>
        </w:rPr>
      </w:pPr>
      <w:r>
        <w:rPr>
          <w:rFonts w:ascii="Times New Roman" w:hAnsi="Times New Roman" w:cs="David" w:hint="cs"/>
          <w:sz w:val="24"/>
          <w:szCs w:val="24"/>
          <w:rtl/>
        </w:rPr>
        <w:t xml:space="preserve">ניתן לראות כאן כיצד הפך </w:t>
      </w:r>
      <w:r>
        <w:rPr>
          <w:rFonts w:asciiTheme="majorBidi" w:hAnsiTheme="majorBidi" w:cs="David" w:hint="cs"/>
          <w:sz w:val="24"/>
          <w:szCs w:val="24"/>
          <w:rtl/>
        </w:rPr>
        <w:t>ה</w:t>
      </w:r>
      <w:r w:rsidR="00C0029A">
        <w:rPr>
          <w:rFonts w:ascii="Times New Roman" w:eastAsia="Times New Roman" w:hAnsi="Times New Roman" w:cs="David"/>
          <w:sz w:val="24"/>
          <w:szCs w:val="24"/>
        </w:rPr>
        <w:t>sharing</w:t>
      </w:r>
      <w:r>
        <w:rPr>
          <w:rFonts w:ascii="Times New Roman" w:hAnsi="Times New Roman" w:cs="David" w:hint="cs"/>
          <w:sz w:val="24"/>
          <w:szCs w:val="24"/>
          <w:rtl/>
        </w:rPr>
        <w:t xml:space="preserve"> הקבוצתי למרחב של תמיכה הדדית: שרית מנסה לתמוך בלורה ויהודה מעודד את אברהם. בהמשך הקבוצה מרעיפה על לורה ואברהם מחוות נוספות של עידוד ותמיכה. לא תמיד ברור אם המצוקה היא מצוקתם האישית של לורה או אברהם, והאם הקולות המחזקים הם הקולות הפרטיים של שרית ושל יהודה. לעתים נראה שהקולות כולם הם קולות של הקבוצה. שבכל משתתף ישנה מצוקה ונזקקות, ולעתים ייאוש, לצד כוחות, אופטימיות ורצון לעזור. </w:t>
      </w:r>
      <w:r>
        <w:rPr>
          <w:rFonts w:asciiTheme="majorBidi" w:hAnsiTheme="majorBidi" w:cs="David" w:hint="cs"/>
          <w:sz w:val="24"/>
          <w:szCs w:val="24"/>
          <w:rtl/>
        </w:rPr>
        <w:t>ה</w:t>
      </w:r>
      <w:r w:rsidR="00C0029A">
        <w:rPr>
          <w:rFonts w:ascii="Times New Roman" w:eastAsia="Times New Roman" w:hAnsi="Times New Roman" w:cs="David"/>
          <w:sz w:val="24"/>
          <w:szCs w:val="24"/>
        </w:rPr>
        <w:t>sharing</w:t>
      </w:r>
      <w:r>
        <w:rPr>
          <w:rFonts w:ascii="Times New Roman" w:hAnsi="Times New Roman" w:cs="David" w:hint="cs"/>
          <w:sz w:val="24"/>
          <w:szCs w:val="24"/>
          <w:rtl/>
        </w:rPr>
        <w:t xml:space="preserve"> בקבוצה שימש מרחב חשוב לביטוי של הקולות האלו ולמפגש ביניהם.</w:t>
      </w:r>
    </w:p>
    <w:p w:rsidR="007F1D31" w:rsidRDefault="007F1D31" w:rsidP="00C0029A">
      <w:pPr>
        <w:spacing w:after="12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לעתים, </w:t>
      </w:r>
      <w:r>
        <w:rPr>
          <w:rFonts w:ascii="Times New Roman" w:hAnsi="Times New Roman" w:cs="David" w:hint="cs"/>
          <w:sz w:val="24"/>
          <w:szCs w:val="24"/>
          <w:rtl/>
        </w:rPr>
        <w:t>כש</w:t>
      </w:r>
      <w:r>
        <w:rPr>
          <w:rFonts w:ascii="Times New Roman" w:eastAsia="Times New Roman" w:hAnsi="Times New Roman" w:cs="David" w:hint="cs"/>
          <w:sz w:val="24"/>
          <w:szCs w:val="24"/>
          <w:rtl/>
        </w:rPr>
        <w:t xml:space="preserve">המרחב הקבוצתי התמלא במצוקות ובתחושות קשות, </w:t>
      </w:r>
      <w:r>
        <w:rPr>
          <w:rFonts w:asciiTheme="majorBidi" w:hAnsiTheme="majorBidi" w:cs="David" w:hint="cs"/>
          <w:sz w:val="24"/>
          <w:szCs w:val="24"/>
          <w:rtl/>
        </w:rPr>
        <w:t>ה</w:t>
      </w:r>
      <w:r w:rsidR="00C0029A">
        <w:rPr>
          <w:rFonts w:ascii="Times New Roman" w:eastAsia="Times New Roman" w:hAnsi="Times New Roman" w:cs="David"/>
          <w:sz w:val="24"/>
          <w:szCs w:val="24"/>
        </w:rPr>
        <w:t>sharing</w:t>
      </w:r>
      <w:r>
        <w:rPr>
          <w:rFonts w:ascii="Times New Roman" w:eastAsia="Times New Roman" w:hAnsi="Times New Roman" w:cs="David" w:hint="cs"/>
          <w:sz w:val="24"/>
          <w:szCs w:val="24"/>
          <w:rtl/>
        </w:rPr>
        <w:t xml:space="preserve"> קיבל אופי טקסי. מעין גירוש שדים קבוצתי שנועד להפיח תקווה ולאפשר חוויה משותפת של התמודדות עם הסבל:</w:t>
      </w:r>
    </w:p>
    <w:p w:rsidR="007F1D31" w:rsidRPr="004D16F0" w:rsidRDefault="007F1D31" w:rsidP="007F1D31">
      <w:pPr>
        <w:spacing w:after="0" w:line="360" w:lineRule="auto"/>
        <w:ind w:left="737" w:right="737"/>
        <w:jc w:val="both"/>
        <w:rPr>
          <w:rFonts w:asciiTheme="majorBidi" w:hAnsiTheme="majorBidi" w:cstheme="majorBidi"/>
          <w:sz w:val="24"/>
          <w:szCs w:val="24"/>
          <w:rtl/>
        </w:rPr>
      </w:pPr>
      <w:r w:rsidRPr="004D16F0">
        <w:rPr>
          <w:rFonts w:asciiTheme="majorBidi" w:hAnsiTheme="majorBidi" w:cstheme="majorBidi"/>
          <w:sz w:val="24"/>
          <w:szCs w:val="24"/>
          <w:rtl/>
        </w:rPr>
        <w:t>אני לוקח קופסאות-צבע שיש בחדר ואנחנו מתחילים להניח אותן במרכז המעגל כשכל אחת מהן מייצגת אחת מהתחושות הרעות שעלו: עצב, חרדה, דיכאון, מתח, רצון למות, עייפות, שעמום, בלבול, אי-שליטה בצרכים...</w:t>
      </w:r>
    </w:p>
    <w:p w:rsidR="007F1D31" w:rsidRPr="004D16F0" w:rsidRDefault="007F1D31" w:rsidP="007F1D31">
      <w:pPr>
        <w:spacing w:after="240" w:line="360" w:lineRule="auto"/>
        <w:ind w:left="737" w:right="737"/>
        <w:jc w:val="both"/>
        <w:rPr>
          <w:rFonts w:asciiTheme="majorBidi" w:hAnsiTheme="majorBidi" w:cstheme="majorBidi"/>
          <w:sz w:val="24"/>
          <w:szCs w:val="24"/>
          <w:rtl/>
        </w:rPr>
      </w:pPr>
      <w:r w:rsidRPr="004D16F0">
        <w:rPr>
          <w:rFonts w:asciiTheme="majorBidi" w:hAnsiTheme="majorBidi" w:cstheme="majorBidi"/>
          <w:sz w:val="24"/>
          <w:szCs w:val="24"/>
          <w:rtl/>
        </w:rPr>
        <w:t>לאחר מכן אני מבקש מהקבוצה שכל אחד בתורו יסלק קופסת-צבע מהמעגל ויגיד מה היא התחושה/הדבר שהוא היה רוצה לסלק. הקבוצה עושה זאת: כל אחד לוקח קופסת-צבע ממרכז המעגל, אומר מה היא מייצגת ומה היה רוצה</w:t>
      </w:r>
      <w:r>
        <w:rPr>
          <w:rFonts w:asciiTheme="majorBidi" w:hAnsiTheme="majorBidi" w:cstheme="majorBidi"/>
          <w:sz w:val="24"/>
          <w:szCs w:val="24"/>
          <w:rtl/>
        </w:rPr>
        <w:t xml:space="preserve"> לעשות א</w:t>
      </w:r>
      <w:r>
        <w:rPr>
          <w:rFonts w:asciiTheme="majorBidi" w:hAnsiTheme="majorBidi" w:cstheme="majorBidi" w:hint="cs"/>
          <w:sz w:val="24"/>
          <w:szCs w:val="24"/>
          <w:rtl/>
        </w:rPr>
        <w:t>ִ</w:t>
      </w:r>
      <w:r>
        <w:rPr>
          <w:rFonts w:asciiTheme="majorBidi" w:hAnsiTheme="majorBidi" w:cstheme="majorBidi"/>
          <w:sz w:val="24"/>
          <w:szCs w:val="24"/>
          <w:rtl/>
        </w:rPr>
        <w:t xml:space="preserve">תה. כולנו חוזרים </w:t>
      </w:r>
      <w:r>
        <w:rPr>
          <w:rFonts w:asciiTheme="majorBidi" w:hAnsiTheme="majorBidi" w:cstheme="majorBidi" w:hint="cs"/>
          <w:sz w:val="24"/>
          <w:szCs w:val="24"/>
          <w:rtl/>
        </w:rPr>
        <w:t>על דבריו כמו על</w:t>
      </w:r>
      <w:r w:rsidRPr="004D16F0">
        <w:rPr>
          <w:rFonts w:asciiTheme="majorBidi" w:hAnsiTheme="majorBidi" w:cstheme="majorBidi"/>
          <w:sz w:val="24"/>
          <w:szCs w:val="24"/>
          <w:rtl/>
        </w:rPr>
        <w:t xml:space="preserve"> מנטרה: "הלוואי שהעייפות ת</w:t>
      </w:r>
      <w:r>
        <w:rPr>
          <w:rFonts w:asciiTheme="majorBidi" w:hAnsiTheme="majorBidi" w:cstheme="majorBidi"/>
          <w:sz w:val="24"/>
          <w:szCs w:val="24"/>
          <w:rtl/>
        </w:rPr>
        <w:t>סתלק" , "הלוואי שהעצב יסתלק".</w:t>
      </w:r>
    </w:p>
    <w:p w:rsidR="007F1D31" w:rsidRPr="003E418E" w:rsidRDefault="007F1D31" w:rsidP="003E418E">
      <w:pPr>
        <w:spacing w:after="120" w:line="480" w:lineRule="auto"/>
        <w:jc w:val="both"/>
        <w:rPr>
          <w:rFonts w:ascii="Times New Roman" w:eastAsia="Times New Roman" w:hAnsi="Times New Roman" w:cs="David"/>
          <w:sz w:val="24"/>
          <w:szCs w:val="24"/>
          <w:rtl/>
        </w:rPr>
      </w:pPr>
      <w:r w:rsidRPr="00FE3C8B">
        <w:rPr>
          <w:rFonts w:ascii="Times New Roman" w:eastAsia="Times New Roman" w:hAnsi="Times New Roman" w:cs="David" w:hint="cs"/>
          <w:sz w:val="24"/>
          <w:szCs w:val="24"/>
          <w:rtl/>
        </w:rPr>
        <w:lastRenderedPageBreak/>
        <w:t xml:space="preserve">גם במפגש שבו לורה ואברהם שיתפו את הקבוצה במצוקות שלהם, המשך </w:t>
      </w:r>
      <w:r w:rsidRPr="00FE3C8B">
        <w:rPr>
          <w:rFonts w:asciiTheme="majorBidi" w:hAnsiTheme="majorBidi" w:cs="David" w:hint="cs"/>
          <w:sz w:val="24"/>
          <w:szCs w:val="24"/>
          <w:rtl/>
        </w:rPr>
        <w:t>ה</w:t>
      </w:r>
      <w:r w:rsidR="00C0029A" w:rsidRPr="00FE3C8B">
        <w:rPr>
          <w:rFonts w:ascii="Times New Roman" w:eastAsia="Times New Roman" w:hAnsi="Times New Roman" w:cs="David"/>
          <w:sz w:val="24"/>
          <w:szCs w:val="24"/>
        </w:rPr>
        <w:t>sharing</w:t>
      </w:r>
      <w:r w:rsidR="00FE3C8B">
        <w:rPr>
          <w:rFonts w:ascii="Times New Roman" w:eastAsia="Times New Roman" w:hAnsi="Times New Roman" w:cs="David" w:hint="cs"/>
          <w:sz w:val="24"/>
          <w:szCs w:val="24"/>
          <w:rtl/>
        </w:rPr>
        <w:t xml:space="preserve"> קיבל אופי טקסי דומה. </w:t>
      </w:r>
      <w:r w:rsidRPr="00FE3C8B">
        <w:rPr>
          <w:rFonts w:asciiTheme="majorBidi" w:hAnsiTheme="majorBidi" w:cs="David" w:hint="cs"/>
          <w:sz w:val="24"/>
          <w:szCs w:val="24"/>
          <w:rtl/>
        </w:rPr>
        <w:t>ה</w:t>
      </w:r>
      <w:r w:rsidR="00C0029A" w:rsidRPr="00FE3C8B">
        <w:rPr>
          <w:rFonts w:ascii="Times New Roman" w:eastAsia="Times New Roman" w:hAnsi="Times New Roman" w:cs="David"/>
          <w:sz w:val="24"/>
          <w:szCs w:val="24"/>
        </w:rPr>
        <w:t>sharing</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שבמקרה</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זה</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התקיים</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תוך</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שימוש</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בחישוקים</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המייצגים</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את</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הרגשות</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שעלו</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במפגש</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אפשר</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למשתתפים</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לתת</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ולקחת</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זה</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מזה</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משהו</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מהכוחות</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וגם</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מהמצוקות</w:t>
      </w:r>
      <w:r w:rsidRPr="00FE3C8B">
        <w:rPr>
          <w:rFonts w:ascii="Times New Roman" w:hAnsi="Times New Roman" w:cs="David"/>
          <w:sz w:val="24"/>
          <w:szCs w:val="24"/>
          <w:rtl/>
        </w:rPr>
        <w:t xml:space="preserve"> </w:t>
      </w:r>
      <w:r w:rsidRPr="00FE3C8B">
        <w:rPr>
          <w:rFonts w:ascii="Times New Roman" w:hAnsi="Times New Roman" w:cs="David" w:hint="cs"/>
          <w:sz w:val="24"/>
          <w:szCs w:val="24"/>
          <w:rtl/>
        </w:rPr>
        <w:t>שלהם</w:t>
      </w:r>
      <w:r w:rsidRPr="008B7586">
        <w:rPr>
          <w:rFonts w:ascii="Times New Roman" w:hAnsi="Times New Roman" w:cs="David"/>
          <w:sz w:val="24"/>
          <w:szCs w:val="24"/>
          <w:rtl/>
        </w:rPr>
        <w:t xml:space="preserve">, </w:t>
      </w:r>
      <w:proofErr w:type="spellStart"/>
      <w:r w:rsidRPr="008B7586">
        <w:rPr>
          <w:rFonts w:ascii="Times New Roman" w:hAnsi="Times New Roman" w:cs="David" w:hint="cs"/>
          <w:sz w:val="24"/>
          <w:szCs w:val="24"/>
          <w:rtl/>
        </w:rPr>
        <w:t>בכמעין</w:t>
      </w:r>
      <w:proofErr w:type="spellEnd"/>
      <w:r w:rsidRPr="008B7586">
        <w:rPr>
          <w:rFonts w:ascii="Times New Roman" w:hAnsi="Times New Roman" w:cs="David"/>
          <w:sz w:val="24"/>
          <w:szCs w:val="24"/>
          <w:rtl/>
        </w:rPr>
        <w:t xml:space="preserve"> "</w:t>
      </w:r>
      <w:r w:rsidRPr="008B7586">
        <w:rPr>
          <w:rFonts w:ascii="Times New Roman" w:hAnsi="Times New Roman" w:cs="David" w:hint="cs"/>
          <w:sz w:val="24"/>
          <w:szCs w:val="24"/>
          <w:rtl/>
        </w:rPr>
        <w:t>חנות</w:t>
      </w:r>
      <w:r w:rsidRPr="008B7586">
        <w:rPr>
          <w:rFonts w:ascii="Times New Roman" w:hAnsi="Times New Roman" w:cs="David"/>
          <w:sz w:val="24"/>
          <w:szCs w:val="24"/>
          <w:rtl/>
        </w:rPr>
        <w:t xml:space="preserve"> </w:t>
      </w:r>
      <w:r w:rsidRPr="008B7586">
        <w:rPr>
          <w:rFonts w:ascii="Times New Roman" w:hAnsi="Times New Roman" w:cs="David" w:hint="cs"/>
          <w:sz w:val="24"/>
          <w:szCs w:val="24"/>
          <w:rtl/>
        </w:rPr>
        <w:t>קסמים</w:t>
      </w:r>
      <w:r w:rsidRPr="008B7586">
        <w:rPr>
          <w:rFonts w:ascii="Times New Roman" w:hAnsi="Times New Roman" w:cs="David"/>
          <w:sz w:val="24"/>
          <w:szCs w:val="24"/>
          <w:rtl/>
        </w:rPr>
        <w:t>"</w:t>
      </w:r>
      <w:r>
        <w:rPr>
          <w:rStyle w:val="a5"/>
          <w:rFonts w:ascii="Times New Roman" w:hAnsi="Times New Roman" w:cs="David"/>
          <w:sz w:val="24"/>
          <w:szCs w:val="24"/>
          <w:rtl/>
        </w:rPr>
        <w:footnoteReference w:id="3"/>
      </w:r>
      <w:r w:rsidRPr="008B7586">
        <w:rPr>
          <w:rFonts w:ascii="Times New Roman" w:hAnsi="Times New Roman" w:cs="David"/>
          <w:sz w:val="24"/>
          <w:szCs w:val="24"/>
          <w:rtl/>
        </w:rPr>
        <w:t xml:space="preserve"> </w:t>
      </w:r>
      <w:r w:rsidRPr="008B7586">
        <w:rPr>
          <w:rFonts w:ascii="Times New Roman" w:hAnsi="Times New Roman" w:cs="David" w:hint="cs"/>
          <w:sz w:val="24"/>
          <w:szCs w:val="24"/>
          <w:rtl/>
        </w:rPr>
        <w:t>שבה</w:t>
      </w:r>
      <w:r w:rsidRPr="008B7586">
        <w:rPr>
          <w:rFonts w:ascii="Times New Roman" w:hAnsi="Times New Roman" w:cs="David"/>
          <w:sz w:val="24"/>
          <w:szCs w:val="24"/>
          <w:rtl/>
        </w:rPr>
        <w:t xml:space="preserve"> </w:t>
      </w:r>
      <w:r w:rsidRPr="008B7586">
        <w:rPr>
          <w:rFonts w:ascii="Times New Roman" w:hAnsi="Times New Roman" w:cs="David" w:hint="cs"/>
          <w:sz w:val="24"/>
          <w:szCs w:val="24"/>
          <w:rtl/>
        </w:rPr>
        <w:t>מתקיים</w:t>
      </w:r>
      <w:r w:rsidRPr="008B7586">
        <w:rPr>
          <w:rFonts w:ascii="Times New Roman" w:hAnsi="Times New Roman" w:cs="David"/>
          <w:sz w:val="24"/>
          <w:szCs w:val="24"/>
          <w:rtl/>
        </w:rPr>
        <w:t xml:space="preserve"> </w:t>
      </w:r>
      <w:r w:rsidRPr="008B7586">
        <w:rPr>
          <w:rFonts w:ascii="Times New Roman" w:hAnsi="Times New Roman" w:cs="David" w:hint="cs"/>
          <w:sz w:val="24"/>
          <w:szCs w:val="24"/>
          <w:rtl/>
        </w:rPr>
        <w:t>סחר</w:t>
      </w:r>
      <w:r w:rsidRPr="008B7586">
        <w:rPr>
          <w:rFonts w:ascii="Times New Roman" w:hAnsi="Times New Roman" w:cs="David"/>
          <w:sz w:val="24"/>
          <w:szCs w:val="24"/>
          <w:rtl/>
        </w:rPr>
        <w:t xml:space="preserve"> </w:t>
      </w:r>
      <w:r w:rsidRPr="008B7586">
        <w:rPr>
          <w:rFonts w:ascii="Times New Roman" w:hAnsi="Times New Roman" w:cs="David" w:hint="cs"/>
          <w:sz w:val="24"/>
          <w:szCs w:val="24"/>
          <w:rtl/>
        </w:rPr>
        <w:t>חליפין</w:t>
      </w:r>
      <w:r w:rsidRPr="008B7586">
        <w:rPr>
          <w:rFonts w:ascii="Times New Roman" w:hAnsi="Times New Roman" w:cs="David"/>
          <w:sz w:val="24"/>
          <w:szCs w:val="24"/>
          <w:rtl/>
        </w:rPr>
        <w:t xml:space="preserve"> </w:t>
      </w:r>
      <w:r w:rsidRPr="008B7586">
        <w:rPr>
          <w:rFonts w:ascii="Times New Roman" w:hAnsi="Times New Roman" w:cs="David" w:hint="cs"/>
          <w:sz w:val="24"/>
          <w:szCs w:val="24"/>
          <w:rtl/>
        </w:rPr>
        <w:t>מתוך</w:t>
      </w:r>
      <w:r w:rsidRPr="008B7586">
        <w:rPr>
          <w:rFonts w:ascii="Times New Roman" w:hAnsi="Times New Roman" w:cs="David"/>
          <w:sz w:val="24"/>
          <w:szCs w:val="24"/>
          <w:rtl/>
        </w:rPr>
        <w:t xml:space="preserve"> </w:t>
      </w:r>
      <w:r w:rsidRPr="008B7586">
        <w:rPr>
          <w:rFonts w:ascii="Times New Roman" w:hAnsi="Times New Roman" w:cs="David" w:hint="cs"/>
          <w:sz w:val="24"/>
          <w:szCs w:val="24"/>
          <w:rtl/>
        </w:rPr>
        <w:t>אלטרואיזם</w:t>
      </w:r>
      <w:r w:rsidRPr="008B7586">
        <w:rPr>
          <w:rFonts w:ascii="Times New Roman" w:hAnsi="Times New Roman" w:cs="David"/>
          <w:sz w:val="24"/>
          <w:szCs w:val="24"/>
          <w:rtl/>
        </w:rPr>
        <w:t xml:space="preserve"> </w:t>
      </w:r>
      <w:r w:rsidRPr="008B7586">
        <w:rPr>
          <w:rFonts w:ascii="Times New Roman" w:hAnsi="Times New Roman" w:cs="David" w:hint="cs"/>
          <w:sz w:val="24"/>
          <w:szCs w:val="24"/>
          <w:rtl/>
        </w:rPr>
        <w:t>ונדיבות</w:t>
      </w:r>
      <w:r w:rsidRPr="008B7586">
        <w:rPr>
          <w:rFonts w:ascii="Times New Roman" w:hAnsi="Times New Roman" w:cs="David"/>
          <w:sz w:val="24"/>
          <w:szCs w:val="24"/>
          <w:rtl/>
        </w:rPr>
        <w:t xml:space="preserve">. </w:t>
      </w:r>
      <w:r w:rsidRPr="008B7586">
        <w:rPr>
          <w:rFonts w:ascii="Times New Roman" w:hAnsi="Times New Roman" w:cs="David" w:hint="cs"/>
          <w:sz w:val="24"/>
          <w:szCs w:val="24"/>
          <w:rtl/>
        </w:rPr>
        <w:t>בכך</w:t>
      </w:r>
      <w:r w:rsidRPr="008B7586">
        <w:rPr>
          <w:rFonts w:ascii="Times New Roman" w:hAnsi="Times New Roman" w:cs="David"/>
          <w:sz w:val="24"/>
          <w:szCs w:val="24"/>
          <w:rtl/>
        </w:rPr>
        <w:t xml:space="preserve"> </w:t>
      </w:r>
      <w:r w:rsidRPr="008B7586">
        <w:rPr>
          <w:rFonts w:ascii="Times New Roman" w:hAnsi="Times New Roman" w:cs="David" w:hint="cs"/>
          <w:sz w:val="24"/>
          <w:szCs w:val="24"/>
          <w:rtl/>
        </w:rPr>
        <w:t>בא</w:t>
      </w:r>
      <w:r w:rsidRPr="008B7586">
        <w:rPr>
          <w:rFonts w:ascii="Times New Roman" w:hAnsi="Times New Roman" w:cs="David"/>
          <w:sz w:val="24"/>
          <w:szCs w:val="24"/>
          <w:rtl/>
        </w:rPr>
        <w:t xml:space="preserve"> </w:t>
      </w:r>
      <w:r w:rsidRPr="008B7586">
        <w:rPr>
          <w:rFonts w:ascii="Times New Roman" w:hAnsi="Times New Roman" w:cs="David" w:hint="cs"/>
          <w:sz w:val="24"/>
          <w:szCs w:val="24"/>
          <w:rtl/>
        </w:rPr>
        <w:t>לידי</w:t>
      </w:r>
      <w:r w:rsidRPr="008B7586">
        <w:rPr>
          <w:rFonts w:ascii="Times New Roman" w:hAnsi="Times New Roman" w:cs="David"/>
          <w:sz w:val="24"/>
          <w:szCs w:val="24"/>
          <w:rtl/>
        </w:rPr>
        <w:t xml:space="preserve"> </w:t>
      </w:r>
      <w:r w:rsidRPr="008B7586">
        <w:rPr>
          <w:rFonts w:ascii="Times New Roman" w:hAnsi="Times New Roman" w:cs="David" w:hint="cs"/>
          <w:sz w:val="24"/>
          <w:szCs w:val="24"/>
          <w:rtl/>
        </w:rPr>
        <w:t>ביטוי</w:t>
      </w:r>
      <w:r w:rsidRPr="008B7586">
        <w:rPr>
          <w:rFonts w:ascii="Times New Roman" w:hAnsi="Times New Roman" w:cs="David"/>
          <w:sz w:val="24"/>
          <w:szCs w:val="24"/>
          <w:rtl/>
        </w:rPr>
        <w:t xml:space="preserve"> </w:t>
      </w:r>
      <w:r w:rsidRPr="008B7586">
        <w:rPr>
          <w:rFonts w:ascii="Times New Roman" w:hAnsi="Times New Roman" w:cs="David" w:hint="cs"/>
          <w:sz w:val="24"/>
          <w:szCs w:val="24"/>
          <w:rtl/>
        </w:rPr>
        <w:t>מוחשי</w:t>
      </w:r>
      <w:r w:rsidRPr="008B7586">
        <w:rPr>
          <w:rFonts w:ascii="Times New Roman" w:hAnsi="Times New Roman" w:cs="David"/>
          <w:sz w:val="24"/>
          <w:szCs w:val="24"/>
          <w:rtl/>
        </w:rPr>
        <w:t xml:space="preserve"> </w:t>
      </w:r>
      <w:r w:rsidRPr="008B7586">
        <w:rPr>
          <w:rFonts w:ascii="Times New Roman" w:hAnsi="Times New Roman" w:cs="David" w:hint="cs"/>
          <w:sz w:val="24"/>
          <w:szCs w:val="24"/>
          <w:rtl/>
        </w:rPr>
        <w:t>רעיון</w:t>
      </w:r>
      <w:r w:rsidRPr="008B7586">
        <w:rPr>
          <w:rFonts w:ascii="Times New Roman" w:hAnsi="Times New Roman" w:cs="David"/>
          <w:sz w:val="24"/>
          <w:szCs w:val="24"/>
          <w:rtl/>
        </w:rPr>
        <w:t xml:space="preserve"> </w:t>
      </w:r>
      <w:r w:rsidRPr="008B7586">
        <w:rPr>
          <w:rFonts w:ascii="Times New Roman" w:hAnsi="Times New Roman" w:cs="David" w:hint="cs"/>
          <w:sz w:val="24"/>
          <w:szCs w:val="24"/>
          <w:rtl/>
        </w:rPr>
        <w:t>השיתוף</w:t>
      </w:r>
      <w:r w:rsidRPr="008B7586">
        <w:rPr>
          <w:rFonts w:ascii="Times New Roman" w:hAnsi="Times New Roman" w:cs="David"/>
          <w:sz w:val="24"/>
          <w:szCs w:val="24"/>
          <w:rtl/>
        </w:rPr>
        <w:t xml:space="preserve"> </w:t>
      </w:r>
      <w:r w:rsidRPr="008B7586">
        <w:rPr>
          <w:rFonts w:ascii="Times New Roman" w:hAnsi="Times New Roman" w:cs="David" w:hint="cs"/>
          <w:sz w:val="24"/>
          <w:szCs w:val="24"/>
          <w:rtl/>
        </w:rPr>
        <w:t>או</w:t>
      </w:r>
      <w:r w:rsidRPr="008B7586">
        <w:rPr>
          <w:rFonts w:ascii="Times New Roman" w:hAnsi="Times New Roman" w:cs="David"/>
          <w:sz w:val="24"/>
          <w:szCs w:val="24"/>
          <w:rtl/>
        </w:rPr>
        <w:t xml:space="preserve"> </w:t>
      </w:r>
      <w:r w:rsidRPr="008B7586">
        <w:rPr>
          <w:rFonts w:ascii="Times New Roman" w:hAnsi="Times New Roman" w:cs="David" w:hint="cs"/>
          <w:sz w:val="24"/>
          <w:szCs w:val="24"/>
          <w:rtl/>
        </w:rPr>
        <w:t>ה</w:t>
      </w:r>
      <w:r w:rsidRPr="008B7586">
        <w:rPr>
          <w:rFonts w:ascii="Times New Roman" w:hAnsi="Times New Roman" w:cs="David"/>
          <w:sz w:val="24"/>
          <w:szCs w:val="24"/>
          <w:rtl/>
        </w:rPr>
        <w:t>"</w:t>
      </w:r>
      <w:r w:rsidRPr="008B7586">
        <w:rPr>
          <w:rFonts w:ascii="Times New Roman" w:hAnsi="Times New Roman" w:cs="David" w:hint="cs"/>
          <w:sz w:val="24"/>
          <w:szCs w:val="24"/>
          <w:rtl/>
        </w:rPr>
        <w:t>התחלקות</w:t>
      </w:r>
      <w:r w:rsidRPr="008B7586">
        <w:rPr>
          <w:rFonts w:ascii="Times New Roman" w:hAnsi="Times New Roman" w:cs="David"/>
          <w:sz w:val="24"/>
          <w:szCs w:val="24"/>
          <w:rtl/>
        </w:rPr>
        <w:t xml:space="preserve">" </w:t>
      </w:r>
      <w:r w:rsidRPr="008B7586">
        <w:rPr>
          <w:rFonts w:ascii="Times New Roman" w:hAnsi="Times New Roman" w:cs="David" w:hint="cs"/>
          <w:sz w:val="24"/>
          <w:szCs w:val="24"/>
          <w:rtl/>
        </w:rPr>
        <w:t>שבבסיס</w:t>
      </w:r>
      <w:r w:rsidRPr="008B7586">
        <w:rPr>
          <w:rFonts w:ascii="Times New Roman" w:hAnsi="Times New Roman" w:cs="David"/>
          <w:sz w:val="24"/>
          <w:szCs w:val="24"/>
          <w:rtl/>
        </w:rPr>
        <w:t xml:space="preserve"> </w:t>
      </w:r>
      <w:r>
        <w:rPr>
          <w:rFonts w:ascii="Times New Roman" w:hAnsi="Times New Roman" w:cs="David" w:hint="cs"/>
          <w:sz w:val="24"/>
          <w:szCs w:val="24"/>
          <w:rtl/>
        </w:rPr>
        <w:t xml:space="preserve">רעיון </w:t>
      </w:r>
      <w:r>
        <w:rPr>
          <w:rFonts w:asciiTheme="majorBidi" w:hAnsiTheme="majorBidi" w:cs="David" w:hint="cs"/>
          <w:sz w:val="24"/>
          <w:szCs w:val="24"/>
          <w:rtl/>
        </w:rPr>
        <w:t>ה</w:t>
      </w:r>
      <w:r w:rsidR="00C0029A">
        <w:rPr>
          <w:rFonts w:ascii="Times New Roman" w:eastAsia="Times New Roman" w:hAnsi="Times New Roman" w:cs="David"/>
          <w:sz w:val="24"/>
          <w:szCs w:val="24"/>
        </w:rPr>
        <w:t>sharing</w:t>
      </w:r>
      <w:r>
        <w:rPr>
          <w:rFonts w:ascii="Times New Roman" w:eastAsia="Times New Roman" w:hAnsi="Times New Roman" w:cs="David" w:hint="cs"/>
          <w:sz w:val="24"/>
          <w:szCs w:val="24"/>
          <w:rtl/>
        </w:rPr>
        <w:t>.</w:t>
      </w:r>
    </w:p>
    <w:p w:rsidR="007F1D31" w:rsidRDefault="007F1D31" w:rsidP="00C0029A">
      <w:pPr>
        <w:spacing w:after="0" w:line="480" w:lineRule="auto"/>
        <w:jc w:val="both"/>
        <w:rPr>
          <w:rFonts w:asciiTheme="majorBidi" w:hAnsiTheme="majorBidi" w:cs="David"/>
          <w:sz w:val="24"/>
          <w:szCs w:val="24"/>
          <w:rtl/>
        </w:rPr>
      </w:pPr>
      <w:r w:rsidRPr="00B67B04">
        <w:rPr>
          <w:rFonts w:ascii="Times New Roman" w:eastAsia="Times New Roman" w:hAnsi="Times New Roman" w:cs="David" w:hint="cs"/>
          <w:sz w:val="24"/>
          <w:szCs w:val="24"/>
          <w:rtl/>
        </w:rPr>
        <w:t xml:space="preserve">ביטוי תמציתי זה מהווה דוגמה מוחשית </w:t>
      </w:r>
      <w:r w:rsidRPr="00B67B04">
        <w:rPr>
          <w:rFonts w:cs="David" w:hint="cs"/>
          <w:sz w:val="24"/>
          <w:szCs w:val="24"/>
          <w:rtl/>
        </w:rPr>
        <w:t xml:space="preserve">לפעולתו של </w:t>
      </w:r>
      <w:r w:rsidRPr="00B67B04">
        <w:rPr>
          <w:rFonts w:ascii="David" w:hAnsi="David" w:cs="David" w:hint="cs"/>
          <w:sz w:val="24"/>
          <w:szCs w:val="24"/>
          <w:rtl/>
        </w:rPr>
        <w:t>ה</w:t>
      </w:r>
      <w:r w:rsidR="00C0029A">
        <w:rPr>
          <w:rFonts w:ascii="Times New Roman" w:eastAsia="Times New Roman" w:hAnsi="Times New Roman" w:cs="David"/>
          <w:sz w:val="24"/>
          <w:szCs w:val="24"/>
        </w:rPr>
        <w:t>sharing</w:t>
      </w:r>
      <w:r w:rsidRPr="00B67B04">
        <w:rPr>
          <w:rFonts w:ascii="David" w:hAnsi="David" w:cs="David" w:hint="cs"/>
          <w:sz w:val="24"/>
          <w:szCs w:val="24"/>
          <w:rtl/>
        </w:rPr>
        <w:t xml:space="preserve"> המתקיים בקבוצת </w:t>
      </w:r>
      <w:r w:rsidRPr="00B67B04">
        <w:rPr>
          <w:rFonts w:cs="David" w:hint="cs"/>
          <w:sz w:val="24"/>
          <w:szCs w:val="24"/>
          <w:rtl/>
        </w:rPr>
        <w:t xml:space="preserve">הפסיכודרמה כמיכל של </w:t>
      </w:r>
      <w:r>
        <w:rPr>
          <w:rFonts w:cs="David" w:hint="cs"/>
          <w:sz w:val="24"/>
          <w:szCs w:val="24"/>
          <w:rtl/>
        </w:rPr>
        <w:t xml:space="preserve">תמיכה, </w:t>
      </w:r>
      <w:r w:rsidRPr="00B67B04">
        <w:rPr>
          <w:rFonts w:cs="David" w:hint="cs"/>
          <w:sz w:val="24"/>
          <w:szCs w:val="24"/>
          <w:rtl/>
        </w:rPr>
        <w:t xml:space="preserve">ביטוי עצמי, הדדיות וזיקה בין-אישית </w:t>
      </w:r>
      <w:r w:rsidRPr="00B67B04">
        <w:rPr>
          <w:rFonts w:asciiTheme="majorBidi" w:hAnsiTheme="majorBidi" w:cs="David" w:hint="cs"/>
          <w:sz w:val="24"/>
          <w:szCs w:val="24"/>
          <w:rtl/>
        </w:rPr>
        <w:t>(</w:t>
      </w:r>
      <w:r w:rsidRPr="00B67B04">
        <w:rPr>
          <w:rFonts w:asciiTheme="majorBidi" w:hAnsiTheme="majorBidi" w:cs="David"/>
          <w:sz w:val="24"/>
          <w:szCs w:val="24"/>
        </w:rPr>
        <w:t>relatedness</w:t>
      </w:r>
      <w:r w:rsidRPr="00B67B04">
        <w:rPr>
          <w:rFonts w:asciiTheme="majorBidi" w:hAnsiTheme="majorBidi" w:cs="David" w:hint="cs"/>
          <w:sz w:val="24"/>
          <w:szCs w:val="24"/>
          <w:rtl/>
        </w:rPr>
        <w:t>)</w:t>
      </w:r>
      <w:r w:rsidRPr="00B67B04">
        <w:rPr>
          <w:rFonts w:cs="David" w:hint="cs"/>
          <w:sz w:val="24"/>
          <w:szCs w:val="24"/>
          <w:rtl/>
        </w:rPr>
        <w:t xml:space="preserve">, </w:t>
      </w:r>
      <w:r>
        <w:rPr>
          <w:rFonts w:cs="David" w:hint="cs"/>
          <w:sz w:val="24"/>
          <w:szCs w:val="24"/>
          <w:rtl/>
        </w:rPr>
        <w:t>וכאמצעי טיפולי העשוי להקל</w:t>
      </w:r>
      <w:r w:rsidRPr="00B67B04">
        <w:rPr>
          <w:rFonts w:cs="David" w:hint="cs"/>
          <w:sz w:val="24"/>
          <w:szCs w:val="24"/>
          <w:rtl/>
        </w:rPr>
        <w:t xml:space="preserve"> על </w:t>
      </w:r>
      <w:r>
        <w:rPr>
          <w:rFonts w:cs="David" w:hint="cs"/>
          <w:sz w:val="24"/>
          <w:szCs w:val="24"/>
          <w:rtl/>
        </w:rPr>
        <w:t>חוויות של בדידות ומצוקה אקוטית</w:t>
      </w:r>
      <w:r>
        <w:rPr>
          <w:rFonts w:asciiTheme="majorBidi" w:hAnsiTheme="majorBidi" w:cs="David" w:hint="cs"/>
          <w:sz w:val="24"/>
          <w:szCs w:val="24"/>
          <w:rtl/>
        </w:rPr>
        <w:t>.</w:t>
      </w:r>
    </w:p>
    <w:p w:rsidR="007F1D31" w:rsidRPr="00282A5F" w:rsidRDefault="007F1D31" w:rsidP="008E14DF">
      <w:pPr>
        <w:spacing w:after="120" w:line="480" w:lineRule="auto"/>
        <w:jc w:val="both"/>
        <w:rPr>
          <w:rFonts w:asciiTheme="majorBidi" w:hAnsiTheme="majorBidi" w:cs="David"/>
          <w:sz w:val="24"/>
          <w:szCs w:val="24"/>
          <w:rtl/>
        </w:rPr>
      </w:pPr>
      <w:r w:rsidRPr="00B67B04">
        <w:rPr>
          <w:rFonts w:asciiTheme="majorBidi" w:hAnsiTheme="majorBidi" w:cs="David" w:hint="cs"/>
          <w:sz w:val="24"/>
          <w:szCs w:val="24"/>
          <w:rtl/>
        </w:rPr>
        <w:t xml:space="preserve">הספרות המחקרית המבוססת על </w:t>
      </w:r>
      <w:r w:rsidR="0054198F">
        <w:rPr>
          <w:rFonts w:asciiTheme="majorBidi" w:hAnsiTheme="majorBidi" w:cs="David" w:hint="cs"/>
          <w:sz w:val="24"/>
          <w:szCs w:val="24"/>
          <w:rtl/>
        </w:rPr>
        <w:t xml:space="preserve">מחקרי פעולה ועל </w:t>
      </w:r>
      <w:r w:rsidRPr="00B67B04">
        <w:rPr>
          <w:rFonts w:asciiTheme="majorBidi" w:hAnsiTheme="majorBidi" w:cs="David" w:hint="cs"/>
          <w:sz w:val="24"/>
          <w:szCs w:val="24"/>
          <w:rtl/>
        </w:rPr>
        <w:t>תיאורי מקרה חותרת להבנה אינטגרטיבית של תופעות מורכבות באמצעות מפגש מעמיק</w:t>
      </w:r>
      <w:r>
        <w:rPr>
          <w:rFonts w:asciiTheme="majorBidi" w:hAnsiTheme="majorBidi" w:cs="David" w:hint="cs"/>
          <w:sz w:val="24"/>
          <w:szCs w:val="24"/>
          <w:rtl/>
        </w:rPr>
        <w:t xml:space="preserve">, מוחשי </w:t>
      </w:r>
      <w:r w:rsidR="0054198F">
        <w:rPr>
          <w:rFonts w:asciiTheme="majorBidi" w:hAnsiTheme="majorBidi" w:cs="David" w:hint="cs"/>
          <w:sz w:val="24"/>
          <w:szCs w:val="24"/>
          <w:rtl/>
        </w:rPr>
        <w:t>ובלתי נשלט</w:t>
      </w:r>
      <w:r>
        <w:rPr>
          <w:rFonts w:asciiTheme="majorBidi" w:hAnsiTheme="majorBidi" w:cs="David" w:hint="cs"/>
          <w:sz w:val="24"/>
          <w:szCs w:val="24"/>
          <w:rtl/>
        </w:rPr>
        <w:t>,</w:t>
      </w:r>
      <w:r w:rsidRPr="00B67B04">
        <w:rPr>
          <w:rFonts w:asciiTheme="majorBidi" w:hAnsiTheme="majorBidi" w:cs="David" w:hint="cs"/>
          <w:sz w:val="24"/>
          <w:szCs w:val="24"/>
          <w:rtl/>
        </w:rPr>
        <w:t xml:space="preserve"> עם מקרים ייחודיים, לעתים חד-פעמיים, בסביבתם האותנטית ובהקשרי חיים דינמיים (</w:t>
      </w:r>
      <w:r w:rsidRPr="00B67B04">
        <w:rPr>
          <w:rFonts w:asciiTheme="majorBidi" w:hAnsiTheme="majorBidi" w:cstheme="majorBidi"/>
          <w:sz w:val="24"/>
          <w:szCs w:val="24"/>
        </w:rPr>
        <w:t>Yin, 2009</w:t>
      </w:r>
      <w:r w:rsidRPr="00B67B04">
        <w:rPr>
          <w:rFonts w:asciiTheme="majorBidi" w:hAnsiTheme="majorBidi" w:cs="David" w:hint="cs"/>
          <w:sz w:val="24"/>
          <w:szCs w:val="24"/>
          <w:rtl/>
        </w:rPr>
        <w:t>).</w:t>
      </w:r>
      <w:r>
        <w:rPr>
          <w:rFonts w:asciiTheme="majorBidi" w:hAnsiTheme="majorBidi" w:cs="David" w:hint="cs"/>
          <w:sz w:val="24"/>
          <w:szCs w:val="24"/>
          <w:rtl/>
        </w:rPr>
        <w:t xml:space="preserve"> </w:t>
      </w:r>
      <w:r w:rsidRPr="00B67B04">
        <w:rPr>
          <w:rFonts w:asciiTheme="majorBidi" w:hAnsiTheme="majorBidi" w:cs="David" w:hint="cs"/>
          <w:sz w:val="24"/>
          <w:szCs w:val="24"/>
          <w:rtl/>
        </w:rPr>
        <w:t>מאמר</w:t>
      </w:r>
      <w:r w:rsidR="0054198F">
        <w:rPr>
          <w:rFonts w:asciiTheme="majorBidi" w:hAnsiTheme="majorBidi" w:cs="David" w:hint="cs"/>
          <w:sz w:val="24"/>
          <w:szCs w:val="24"/>
          <w:rtl/>
        </w:rPr>
        <w:t xml:space="preserve"> זה</w:t>
      </w:r>
      <w:r w:rsidRPr="00B67B04">
        <w:rPr>
          <w:rFonts w:asciiTheme="majorBidi" w:hAnsiTheme="majorBidi" w:cs="David" w:hint="cs"/>
          <w:sz w:val="24"/>
          <w:szCs w:val="24"/>
          <w:rtl/>
        </w:rPr>
        <w:t xml:space="preserve"> </w:t>
      </w:r>
      <w:r>
        <w:rPr>
          <w:rFonts w:asciiTheme="majorBidi" w:hAnsiTheme="majorBidi" w:cs="David" w:hint="cs"/>
          <w:sz w:val="24"/>
          <w:szCs w:val="24"/>
          <w:rtl/>
        </w:rPr>
        <w:t>מבקש לאפשר לקורא מפגש מוחשי שכזה</w:t>
      </w:r>
      <w:r w:rsidRPr="00B67B04">
        <w:rPr>
          <w:rFonts w:asciiTheme="majorBidi" w:hAnsiTheme="majorBidi" w:cs="David" w:hint="cs"/>
          <w:sz w:val="24"/>
          <w:szCs w:val="24"/>
          <w:rtl/>
        </w:rPr>
        <w:t xml:space="preserve"> </w:t>
      </w:r>
      <w:r>
        <w:rPr>
          <w:rFonts w:asciiTheme="majorBidi" w:hAnsiTheme="majorBidi" w:cs="David" w:hint="cs"/>
          <w:sz w:val="24"/>
          <w:szCs w:val="24"/>
          <w:rtl/>
        </w:rPr>
        <w:t>עם</w:t>
      </w:r>
      <w:r w:rsidRPr="00B67B04">
        <w:rPr>
          <w:rFonts w:asciiTheme="majorBidi" w:hAnsiTheme="majorBidi" w:cs="David" w:hint="cs"/>
          <w:sz w:val="24"/>
          <w:szCs w:val="24"/>
          <w:rtl/>
        </w:rPr>
        <w:t xml:space="preserve"> ביטויי המצוקה </w:t>
      </w:r>
      <w:r>
        <w:rPr>
          <w:rFonts w:asciiTheme="majorBidi" w:hAnsiTheme="majorBidi" w:cs="David" w:hint="cs"/>
          <w:sz w:val="24"/>
          <w:szCs w:val="24"/>
          <w:rtl/>
        </w:rPr>
        <w:t xml:space="preserve">שחווים מאושפזים </w:t>
      </w:r>
      <w:r w:rsidRPr="00B67B04">
        <w:rPr>
          <w:rFonts w:asciiTheme="majorBidi" w:hAnsiTheme="majorBidi" w:cs="David" w:hint="cs"/>
          <w:sz w:val="24"/>
          <w:szCs w:val="24"/>
          <w:rtl/>
        </w:rPr>
        <w:t>בבת</w:t>
      </w:r>
      <w:r>
        <w:rPr>
          <w:rFonts w:asciiTheme="majorBidi" w:hAnsiTheme="majorBidi" w:cs="David" w:hint="cs"/>
          <w:sz w:val="24"/>
          <w:szCs w:val="24"/>
          <w:rtl/>
        </w:rPr>
        <w:t>י</w:t>
      </w:r>
      <w:r w:rsidRPr="00B67B04">
        <w:rPr>
          <w:rFonts w:asciiTheme="majorBidi" w:hAnsiTheme="majorBidi" w:cs="David" w:hint="cs"/>
          <w:sz w:val="24"/>
          <w:szCs w:val="24"/>
          <w:rtl/>
        </w:rPr>
        <w:t>-חולים פסיכיאטריים</w:t>
      </w:r>
      <w:r>
        <w:rPr>
          <w:rFonts w:asciiTheme="majorBidi" w:hAnsiTheme="majorBidi" w:cs="David" w:hint="cs"/>
          <w:sz w:val="24"/>
          <w:szCs w:val="24"/>
          <w:rtl/>
        </w:rPr>
        <w:t>.</w:t>
      </w:r>
    </w:p>
    <w:p w:rsidR="007F1D31" w:rsidRDefault="003E418E" w:rsidP="00C0029A">
      <w:pPr>
        <w:pStyle w:val="NormalWeb"/>
        <w:bidi/>
        <w:spacing w:before="0" w:beforeAutospacing="0" w:after="0" w:afterAutospacing="0" w:line="480" w:lineRule="auto"/>
        <w:jc w:val="both"/>
        <w:rPr>
          <w:rFonts w:asciiTheme="majorBidi" w:hAnsiTheme="majorBidi" w:cs="David"/>
          <w:rtl/>
        </w:rPr>
      </w:pPr>
      <w:r>
        <w:rPr>
          <w:rFonts w:asciiTheme="majorBidi" w:hAnsiTheme="majorBidi" w:cs="David" w:hint="cs"/>
          <w:rtl/>
        </w:rPr>
        <w:t>ממצאי ה</w:t>
      </w:r>
      <w:r w:rsidR="007F1D31">
        <w:rPr>
          <w:rFonts w:asciiTheme="majorBidi" w:hAnsiTheme="majorBidi" w:cs="David" w:hint="cs"/>
          <w:rtl/>
        </w:rPr>
        <w:t>מאמר מספר</w:t>
      </w:r>
      <w:r>
        <w:rPr>
          <w:rFonts w:asciiTheme="majorBidi" w:hAnsiTheme="majorBidi" w:cs="David" w:hint="cs"/>
          <w:rtl/>
        </w:rPr>
        <w:t>ים</w:t>
      </w:r>
      <w:r w:rsidR="007F1D31">
        <w:rPr>
          <w:rFonts w:asciiTheme="majorBidi" w:hAnsiTheme="majorBidi" w:cs="David" w:hint="cs"/>
          <w:rtl/>
        </w:rPr>
        <w:t xml:space="preserve"> את הסיפור של ה</w:t>
      </w:r>
      <w:r w:rsidR="00C0029A">
        <w:rPr>
          <w:rFonts w:cs="David"/>
        </w:rPr>
        <w:t>sharing</w:t>
      </w:r>
      <w:r w:rsidR="007F1D31">
        <w:rPr>
          <w:rFonts w:cs="David" w:hint="cs"/>
          <w:rtl/>
        </w:rPr>
        <w:t xml:space="preserve"> הקבוצתי</w:t>
      </w:r>
      <w:r w:rsidR="007F1D31">
        <w:rPr>
          <w:rFonts w:asciiTheme="majorBidi" w:hAnsiTheme="majorBidi" w:cs="David" w:hint="cs"/>
          <w:rtl/>
        </w:rPr>
        <w:t xml:space="preserve"> כמרחב בו מאושפזים פסיכיאטריים התחלקו זה עם זה בכאב ובמצוקה אותה הם חווים, אך גם באמונה, בכוחות ובמשאבים שיש להם. </w:t>
      </w:r>
      <w:r w:rsidR="007F1D31">
        <w:rPr>
          <w:rFonts w:cs="David" w:hint="cs"/>
          <w:rtl/>
        </w:rPr>
        <w:t>התחלקות זו מהווה ביטוי לתפיסתו של מורנו בנוגע לקבוצה כרקמה של חיים ומפגש אנושי (</w:t>
      </w:r>
      <w:proofErr w:type="spellStart"/>
      <w:r w:rsidR="007F1D31">
        <w:rPr>
          <w:rFonts w:cs="David"/>
        </w:rPr>
        <w:t>Blatner</w:t>
      </w:r>
      <w:proofErr w:type="spellEnd"/>
      <w:r w:rsidR="007F1D31">
        <w:rPr>
          <w:rFonts w:cs="David"/>
        </w:rPr>
        <w:t>, 2000</w:t>
      </w:r>
      <w:r w:rsidR="007F1D31">
        <w:rPr>
          <w:rFonts w:cs="David" w:hint="cs"/>
          <w:rtl/>
        </w:rPr>
        <w:t xml:space="preserve">) והיא מגלמת בתוכה את </w:t>
      </w:r>
      <w:r w:rsidR="007F1D31" w:rsidRPr="00292057">
        <w:rPr>
          <w:rFonts w:cs="David" w:hint="cs"/>
          <w:rtl/>
        </w:rPr>
        <w:t>הפוטנציאל</w:t>
      </w:r>
      <w:r w:rsidR="007F1D31" w:rsidRPr="00292057">
        <w:rPr>
          <w:rFonts w:cs="David"/>
          <w:rtl/>
        </w:rPr>
        <w:t xml:space="preserve"> </w:t>
      </w:r>
      <w:r w:rsidR="007F1D31" w:rsidRPr="00292057">
        <w:rPr>
          <w:rFonts w:cs="David" w:hint="cs"/>
          <w:rtl/>
        </w:rPr>
        <w:t>והאיכויות</w:t>
      </w:r>
      <w:r w:rsidR="007F1D31" w:rsidRPr="00292057">
        <w:rPr>
          <w:rFonts w:cs="David"/>
          <w:rtl/>
        </w:rPr>
        <w:t xml:space="preserve"> </w:t>
      </w:r>
      <w:r w:rsidR="007F1D31" w:rsidRPr="00292057">
        <w:rPr>
          <w:rFonts w:cs="David" w:hint="cs"/>
          <w:rtl/>
        </w:rPr>
        <w:t>הייחודיות</w:t>
      </w:r>
      <w:r w:rsidR="007F1D31" w:rsidRPr="00292057">
        <w:rPr>
          <w:rFonts w:cs="David"/>
          <w:rtl/>
        </w:rPr>
        <w:t xml:space="preserve"> </w:t>
      </w:r>
      <w:r w:rsidR="007F1D31" w:rsidRPr="00292057">
        <w:rPr>
          <w:rFonts w:cs="David" w:hint="cs"/>
          <w:rtl/>
        </w:rPr>
        <w:t>של</w:t>
      </w:r>
      <w:r w:rsidR="007F1D31" w:rsidRPr="00292057">
        <w:rPr>
          <w:rFonts w:cs="David"/>
          <w:rtl/>
        </w:rPr>
        <w:t xml:space="preserve"> </w:t>
      </w:r>
      <w:r w:rsidR="007F1D31" w:rsidRPr="00292057">
        <w:rPr>
          <w:rFonts w:cs="David" w:hint="cs"/>
          <w:rtl/>
        </w:rPr>
        <w:t>העבודה</w:t>
      </w:r>
      <w:r w:rsidR="007F1D31" w:rsidRPr="00292057">
        <w:rPr>
          <w:rFonts w:cs="David"/>
          <w:rtl/>
        </w:rPr>
        <w:t xml:space="preserve"> </w:t>
      </w:r>
      <w:r w:rsidR="007F1D31" w:rsidRPr="00292057">
        <w:rPr>
          <w:rFonts w:cs="David" w:hint="cs"/>
          <w:rtl/>
        </w:rPr>
        <w:t>הקבוצתית</w:t>
      </w:r>
      <w:r w:rsidR="007F1D31" w:rsidRPr="00292057">
        <w:rPr>
          <w:rFonts w:cs="David"/>
          <w:rtl/>
        </w:rPr>
        <w:t xml:space="preserve"> </w:t>
      </w:r>
      <w:proofErr w:type="spellStart"/>
      <w:r w:rsidR="007F1D31" w:rsidRPr="00292057">
        <w:rPr>
          <w:rFonts w:cs="David" w:hint="cs"/>
          <w:rtl/>
        </w:rPr>
        <w:t>הפסיכודרמטית</w:t>
      </w:r>
      <w:proofErr w:type="spellEnd"/>
      <w:r w:rsidR="007F1D31">
        <w:rPr>
          <w:rFonts w:cs="David" w:hint="cs"/>
          <w:rtl/>
        </w:rPr>
        <w:t xml:space="preserve"> הפסיכודרמה כמרחב להדדיות ומפגש אנושי וכמענה, ולו חלקי, לחוויות של בדידות ומצוקה אקוטית.</w:t>
      </w:r>
    </w:p>
    <w:p w:rsidR="002D52F5" w:rsidRPr="007F1D31" w:rsidRDefault="002D52F5" w:rsidP="007F1D31"/>
    <w:sectPr w:rsidR="002D52F5" w:rsidRPr="007F1D31" w:rsidSect="004B269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E8D" w:rsidRDefault="004A1E8D" w:rsidP="002E3999">
      <w:pPr>
        <w:spacing w:after="0" w:line="240" w:lineRule="auto"/>
      </w:pPr>
      <w:r>
        <w:separator/>
      </w:r>
    </w:p>
  </w:endnote>
  <w:endnote w:type="continuationSeparator" w:id="0">
    <w:p w:rsidR="004A1E8D" w:rsidRDefault="004A1E8D" w:rsidP="002E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E8D" w:rsidRDefault="004A1E8D" w:rsidP="002E3999">
      <w:pPr>
        <w:spacing w:after="0" w:line="240" w:lineRule="auto"/>
      </w:pPr>
      <w:r>
        <w:separator/>
      </w:r>
    </w:p>
  </w:footnote>
  <w:footnote w:type="continuationSeparator" w:id="0">
    <w:p w:rsidR="004A1E8D" w:rsidRDefault="004A1E8D" w:rsidP="002E3999">
      <w:pPr>
        <w:spacing w:after="0" w:line="240" w:lineRule="auto"/>
      </w:pPr>
      <w:r>
        <w:continuationSeparator/>
      </w:r>
    </w:p>
  </w:footnote>
  <w:footnote w:id="1">
    <w:p w:rsidR="00347513" w:rsidRPr="00C0029A" w:rsidRDefault="00347513" w:rsidP="00347513">
      <w:pPr>
        <w:spacing w:after="0" w:line="240" w:lineRule="auto"/>
        <w:jc w:val="both"/>
        <w:rPr>
          <w:rFonts w:ascii="Times New Roman" w:eastAsia="Times New Roman" w:hAnsi="Times New Roman" w:cs="David"/>
          <w:sz w:val="20"/>
          <w:szCs w:val="20"/>
          <w:rtl/>
        </w:rPr>
      </w:pPr>
      <w:r>
        <w:rPr>
          <w:rStyle w:val="a5"/>
        </w:rPr>
        <w:footnoteRef/>
      </w:r>
      <w:r>
        <w:rPr>
          <w:rtl/>
        </w:rPr>
        <w:t xml:space="preserve"> </w:t>
      </w:r>
      <w:r w:rsidRPr="00347513">
        <w:rPr>
          <w:rFonts w:asciiTheme="majorBidi" w:eastAsia="Times New Roman" w:hAnsiTheme="majorBidi" w:cs="David"/>
          <w:sz w:val="20"/>
          <w:szCs w:val="20"/>
          <w:rtl/>
        </w:rPr>
        <w:t>בישראל מקובל המונח "קבוצת רכבת" שהשתרש</w:t>
      </w:r>
      <w:r>
        <w:rPr>
          <w:rFonts w:ascii="Times New Roman" w:eastAsia="Times New Roman" w:hAnsi="Times New Roman" w:cs="David" w:hint="cs"/>
          <w:sz w:val="20"/>
          <w:szCs w:val="20"/>
          <w:rtl/>
        </w:rPr>
        <w:t xml:space="preserve"> </w:t>
      </w:r>
      <w:r w:rsidRPr="00C0029A">
        <w:rPr>
          <w:rFonts w:ascii="Times New Roman" w:eastAsia="Times New Roman" w:hAnsi="Times New Roman" w:cs="David" w:hint="cs"/>
          <w:sz w:val="20"/>
          <w:szCs w:val="20"/>
          <w:rtl/>
        </w:rPr>
        <w:t>בע</w:t>
      </w:r>
      <w:r>
        <w:rPr>
          <w:rFonts w:ascii="Times New Roman" w:eastAsia="Times New Roman" w:hAnsi="Times New Roman" w:cs="David" w:hint="cs"/>
          <w:sz w:val="20"/>
          <w:szCs w:val="20"/>
          <w:rtl/>
        </w:rPr>
        <w:t>קבות מודל העבודה הקבוצתית שהתפתח</w:t>
      </w:r>
      <w:r w:rsidRPr="00C0029A">
        <w:rPr>
          <w:rFonts w:ascii="Times New Roman" w:eastAsia="Times New Roman" w:hAnsi="Times New Roman" w:cs="David" w:hint="cs"/>
          <w:sz w:val="20"/>
          <w:szCs w:val="20"/>
          <w:rtl/>
        </w:rPr>
        <w:t xml:space="preserve"> בסוף שנות השבעים כמענה לנפגעי </w:t>
      </w:r>
      <w:r>
        <w:rPr>
          <w:rFonts w:ascii="Times New Roman" w:eastAsia="Times New Roman" w:hAnsi="Times New Roman" w:cs="David"/>
          <w:sz w:val="20"/>
          <w:szCs w:val="20"/>
        </w:rPr>
        <w:t>PTSD</w:t>
      </w:r>
      <w:r w:rsidRPr="00C0029A">
        <w:rPr>
          <w:rFonts w:ascii="Times New Roman" w:eastAsia="Times New Roman" w:hAnsi="Times New Roman" w:cs="David" w:hint="cs"/>
          <w:sz w:val="20"/>
          <w:szCs w:val="20"/>
          <w:rtl/>
        </w:rPr>
        <w:t xml:space="preserve"> ממלחמת יום-הכיפורים (</w:t>
      </w:r>
      <w:proofErr w:type="spellStart"/>
      <w:r w:rsidRPr="00C0029A">
        <w:rPr>
          <w:rFonts w:ascii="Times New Roman" w:eastAsia="Times New Roman" w:hAnsi="Times New Roman" w:cs="David" w:hint="cs"/>
          <w:sz w:val="20"/>
          <w:szCs w:val="20"/>
          <w:rtl/>
        </w:rPr>
        <w:t>אלכסנדרוביץ</w:t>
      </w:r>
      <w:proofErr w:type="spellEnd"/>
      <w:r w:rsidRPr="00C0029A">
        <w:rPr>
          <w:rFonts w:ascii="Times New Roman" w:eastAsia="Times New Roman" w:hAnsi="Times New Roman" w:cs="David" w:hint="cs"/>
          <w:sz w:val="20"/>
          <w:szCs w:val="20"/>
          <w:rtl/>
        </w:rPr>
        <w:t xml:space="preserve">' </w:t>
      </w:r>
      <w:proofErr w:type="spellStart"/>
      <w:r w:rsidRPr="00C0029A">
        <w:rPr>
          <w:rFonts w:ascii="Times New Roman" w:eastAsia="Times New Roman" w:hAnsi="Times New Roman" w:cs="David" w:hint="cs"/>
          <w:sz w:val="20"/>
          <w:szCs w:val="20"/>
          <w:rtl/>
        </w:rPr>
        <w:t>וזווארו</w:t>
      </w:r>
      <w:proofErr w:type="spellEnd"/>
      <w:r w:rsidRPr="00C0029A">
        <w:rPr>
          <w:rFonts w:ascii="Times New Roman" w:eastAsia="Times New Roman" w:hAnsi="Times New Roman" w:cs="David" w:hint="cs"/>
          <w:sz w:val="20"/>
          <w:szCs w:val="20"/>
          <w:rtl/>
        </w:rPr>
        <w:t>, 2010; רון, 2018).</w:t>
      </w:r>
    </w:p>
    <w:p w:rsidR="00347513" w:rsidRDefault="00347513" w:rsidP="00347513">
      <w:pPr>
        <w:pStyle w:val="a3"/>
        <w:rPr>
          <w:rFonts w:hint="cs"/>
          <w:rtl/>
        </w:rPr>
      </w:pPr>
    </w:p>
  </w:footnote>
  <w:footnote w:id="2">
    <w:p w:rsidR="007F1D31" w:rsidRPr="008D10AF" w:rsidRDefault="007F1D31" w:rsidP="007F1D31">
      <w:pPr>
        <w:pStyle w:val="a3"/>
        <w:rPr>
          <w:rFonts w:cs="David"/>
          <w:rtl/>
        </w:rPr>
      </w:pPr>
      <w:r w:rsidRPr="008D10AF">
        <w:rPr>
          <w:rStyle w:val="a5"/>
          <w:rFonts w:cs="David"/>
        </w:rPr>
        <w:footnoteRef/>
      </w:r>
      <w:r>
        <w:rPr>
          <w:rFonts w:cs="David" w:hint="cs"/>
          <w:rtl/>
        </w:rPr>
        <w:t xml:space="preserve"> </w:t>
      </w:r>
      <w:r w:rsidRPr="008D10AF">
        <w:rPr>
          <w:rFonts w:cs="David" w:hint="cs"/>
          <w:rtl/>
        </w:rPr>
        <w:t xml:space="preserve">הקטעים הממורכזים </w:t>
      </w:r>
      <w:r>
        <w:rPr>
          <w:rFonts w:cs="David" w:hint="cs"/>
          <w:rtl/>
        </w:rPr>
        <w:t>לקוחים</w:t>
      </w:r>
      <w:r w:rsidRPr="008D10AF">
        <w:rPr>
          <w:rFonts w:cs="David" w:hint="cs"/>
          <w:rtl/>
        </w:rPr>
        <w:t xml:space="preserve"> </w:t>
      </w:r>
      <w:proofErr w:type="spellStart"/>
      <w:r>
        <w:rPr>
          <w:rFonts w:cs="David" w:hint="cs"/>
          <w:rtl/>
        </w:rPr>
        <w:t>מו</w:t>
      </w:r>
      <w:r w:rsidRPr="008D10AF">
        <w:rPr>
          <w:rFonts w:cs="David" w:hint="cs"/>
          <w:rtl/>
        </w:rPr>
        <w:t>ורבטים</w:t>
      </w:r>
      <w:proofErr w:type="spellEnd"/>
      <w:r w:rsidRPr="008D10AF">
        <w:rPr>
          <w:rFonts w:cs="David" w:hint="cs"/>
          <w:rtl/>
        </w:rPr>
        <w:t xml:space="preserve"> שנ</w:t>
      </w:r>
      <w:r>
        <w:rPr>
          <w:rFonts w:cs="David" w:hint="cs"/>
          <w:rtl/>
        </w:rPr>
        <w:t>כתבו</w:t>
      </w:r>
      <w:r w:rsidRPr="008D10AF">
        <w:rPr>
          <w:rFonts w:cs="David" w:hint="cs"/>
          <w:rtl/>
        </w:rPr>
        <w:t xml:space="preserve"> </w:t>
      </w:r>
      <w:r>
        <w:rPr>
          <w:rFonts w:cs="David" w:hint="cs"/>
          <w:rtl/>
        </w:rPr>
        <w:t>מיד בסיום</w:t>
      </w:r>
      <w:r w:rsidRPr="008D10AF">
        <w:rPr>
          <w:rFonts w:cs="David" w:hint="cs"/>
          <w:rtl/>
        </w:rPr>
        <w:t xml:space="preserve"> כל מפגש. </w:t>
      </w:r>
      <w:r>
        <w:rPr>
          <w:rFonts w:cs="David" w:hint="cs"/>
          <w:rtl/>
        </w:rPr>
        <w:t>ה</w:t>
      </w:r>
      <w:r w:rsidRPr="008D10AF">
        <w:rPr>
          <w:rFonts w:cs="David" w:hint="cs"/>
          <w:rtl/>
        </w:rPr>
        <w:t>שמות ה</w:t>
      </w:r>
      <w:r>
        <w:rPr>
          <w:rFonts w:cs="David" w:hint="cs"/>
          <w:rtl/>
        </w:rPr>
        <w:t>מופיעים</w:t>
      </w:r>
      <w:r w:rsidRPr="008D10AF">
        <w:rPr>
          <w:rFonts w:cs="David" w:hint="cs"/>
          <w:rtl/>
        </w:rPr>
        <w:t xml:space="preserve"> הם שמות בדויים.</w:t>
      </w:r>
    </w:p>
  </w:footnote>
  <w:footnote w:id="3">
    <w:p w:rsidR="007F1D31" w:rsidRDefault="007F1D31" w:rsidP="007F1D31">
      <w:pPr>
        <w:pStyle w:val="a3"/>
      </w:pPr>
      <w:r>
        <w:rPr>
          <w:rStyle w:val="a5"/>
        </w:rPr>
        <w:footnoteRef/>
      </w:r>
      <w:r>
        <w:rPr>
          <w:rtl/>
        </w:rPr>
        <w:t xml:space="preserve"> </w:t>
      </w:r>
      <w:r w:rsidRPr="009B6B26">
        <w:rPr>
          <w:rFonts w:cs="David"/>
          <w:rtl/>
        </w:rPr>
        <w:t>"</w:t>
      </w:r>
      <w:r w:rsidRPr="009B6B26">
        <w:rPr>
          <w:rFonts w:cs="David" w:hint="cs"/>
          <w:rtl/>
        </w:rPr>
        <w:t>חנות</w:t>
      </w:r>
      <w:r w:rsidRPr="009B6B26">
        <w:rPr>
          <w:rFonts w:cs="David"/>
          <w:rtl/>
        </w:rPr>
        <w:t xml:space="preserve"> </w:t>
      </w:r>
      <w:r w:rsidRPr="009B6B26">
        <w:rPr>
          <w:rFonts w:cs="David" w:hint="cs"/>
          <w:rtl/>
        </w:rPr>
        <w:t>הקסמים</w:t>
      </w:r>
      <w:r w:rsidRPr="009B6B26">
        <w:rPr>
          <w:rFonts w:cs="David"/>
          <w:rtl/>
        </w:rPr>
        <w:t xml:space="preserve">": </w:t>
      </w:r>
      <w:r w:rsidRPr="009B6B26">
        <w:rPr>
          <w:rFonts w:cs="David" w:hint="cs"/>
          <w:rtl/>
        </w:rPr>
        <w:t>אחד התרגילים המוכרים</w:t>
      </w:r>
      <w:r w:rsidRPr="009B6B26">
        <w:rPr>
          <w:rFonts w:cs="David"/>
          <w:rtl/>
        </w:rPr>
        <w:t xml:space="preserve"> </w:t>
      </w:r>
      <w:r w:rsidRPr="009B6B26">
        <w:rPr>
          <w:rFonts w:cs="David" w:hint="cs"/>
          <w:rtl/>
        </w:rPr>
        <w:t>בפסיכודרמה</w:t>
      </w:r>
      <w:r w:rsidRPr="009B6B26">
        <w:rPr>
          <w:rFonts w:cs="David"/>
          <w:rtl/>
        </w:rPr>
        <w:t xml:space="preserve"> </w:t>
      </w:r>
      <w:r w:rsidRPr="009B6B26">
        <w:rPr>
          <w:rFonts w:cs="David" w:hint="cs"/>
          <w:rtl/>
        </w:rPr>
        <w:t>בה</w:t>
      </w:r>
      <w:r w:rsidRPr="009B6B26">
        <w:rPr>
          <w:rFonts w:cs="David"/>
          <w:rtl/>
        </w:rPr>
        <w:t xml:space="preserve"> </w:t>
      </w:r>
      <w:r w:rsidRPr="009B6B26">
        <w:rPr>
          <w:rFonts w:cs="David" w:hint="cs"/>
          <w:rtl/>
        </w:rPr>
        <w:t>המשתתפים</w:t>
      </w:r>
      <w:r w:rsidRPr="009B6B26">
        <w:rPr>
          <w:rFonts w:cs="David"/>
          <w:rtl/>
        </w:rPr>
        <w:t xml:space="preserve"> "</w:t>
      </w:r>
      <w:r w:rsidRPr="009B6B26">
        <w:rPr>
          <w:rFonts w:cs="David" w:hint="cs"/>
          <w:rtl/>
        </w:rPr>
        <w:t>סוחרים</w:t>
      </w:r>
      <w:r w:rsidRPr="009B6B26">
        <w:rPr>
          <w:rFonts w:cs="David"/>
          <w:rtl/>
        </w:rPr>
        <w:t xml:space="preserve">" </w:t>
      </w:r>
      <w:r w:rsidRPr="009B6B26">
        <w:rPr>
          <w:rFonts w:cs="David" w:hint="cs"/>
          <w:rtl/>
        </w:rPr>
        <w:t>זה</w:t>
      </w:r>
      <w:r w:rsidRPr="009B6B26">
        <w:rPr>
          <w:rFonts w:cs="David"/>
          <w:rtl/>
        </w:rPr>
        <w:t xml:space="preserve"> </w:t>
      </w:r>
      <w:r w:rsidRPr="009B6B26">
        <w:rPr>
          <w:rFonts w:cs="David" w:hint="cs"/>
          <w:rtl/>
        </w:rPr>
        <w:t>עם</w:t>
      </w:r>
      <w:r w:rsidRPr="009B6B26">
        <w:rPr>
          <w:rFonts w:cs="David"/>
          <w:rtl/>
        </w:rPr>
        <w:t xml:space="preserve"> </w:t>
      </w:r>
      <w:r w:rsidRPr="009B6B26">
        <w:rPr>
          <w:rFonts w:cs="David" w:hint="cs"/>
          <w:rtl/>
        </w:rPr>
        <w:t>זה</w:t>
      </w:r>
      <w:r w:rsidRPr="009B6B26">
        <w:rPr>
          <w:rFonts w:cs="David"/>
          <w:rtl/>
        </w:rPr>
        <w:t xml:space="preserve"> </w:t>
      </w:r>
      <w:r w:rsidRPr="009B6B26">
        <w:rPr>
          <w:rFonts w:cs="David" w:hint="cs"/>
          <w:rtl/>
        </w:rPr>
        <w:t>בתכונות</w:t>
      </w:r>
      <w:r w:rsidRPr="009B6B26">
        <w:rPr>
          <w:rFonts w:cs="David"/>
          <w:rtl/>
        </w:rPr>
        <w:t xml:space="preserve">, </w:t>
      </w:r>
      <w:r w:rsidRPr="009B6B26">
        <w:rPr>
          <w:rFonts w:cs="David" w:hint="cs"/>
          <w:rtl/>
        </w:rPr>
        <w:t>בערכים</w:t>
      </w:r>
      <w:r w:rsidRPr="009B6B26">
        <w:rPr>
          <w:rFonts w:cs="David"/>
          <w:rtl/>
        </w:rPr>
        <w:t xml:space="preserve">, </w:t>
      </w:r>
      <w:r w:rsidRPr="009B6B26">
        <w:rPr>
          <w:rFonts w:cs="David" w:hint="cs"/>
          <w:rtl/>
        </w:rPr>
        <w:t>ברגשות</w:t>
      </w:r>
      <w:r w:rsidRPr="009B6B26">
        <w:rPr>
          <w:rFonts w:cs="David"/>
          <w:rtl/>
        </w:rPr>
        <w:t xml:space="preserve"> </w:t>
      </w:r>
      <w:r w:rsidRPr="009B6B26">
        <w:rPr>
          <w:rFonts w:cs="David" w:hint="cs"/>
          <w:rtl/>
        </w:rPr>
        <w:t>ועוד</w:t>
      </w:r>
      <w:r w:rsidRPr="009B6B26">
        <w:rPr>
          <w:rFonts w:cs="David"/>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999"/>
    <w:rsid w:val="001E1448"/>
    <w:rsid w:val="002C6AD6"/>
    <w:rsid w:val="002D52F5"/>
    <w:rsid w:val="002E3999"/>
    <w:rsid w:val="00347513"/>
    <w:rsid w:val="003E418E"/>
    <w:rsid w:val="004A1E8D"/>
    <w:rsid w:val="004B269B"/>
    <w:rsid w:val="0054198F"/>
    <w:rsid w:val="0057206A"/>
    <w:rsid w:val="006E784A"/>
    <w:rsid w:val="007016D0"/>
    <w:rsid w:val="007F1D31"/>
    <w:rsid w:val="008E14DF"/>
    <w:rsid w:val="009072E7"/>
    <w:rsid w:val="009771D4"/>
    <w:rsid w:val="00A638DD"/>
    <w:rsid w:val="00B80BAB"/>
    <w:rsid w:val="00C0029A"/>
    <w:rsid w:val="00C26AFF"/>
    <w:rsid w:val="00C32826"/>
    <w:rsid w:val="00C66BE8"/>
    <w:rsid w:val="00CC0E07"/>
    <w:rsid w:val="00FB0036"/>
    <w:rsid w:val="00FE3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E3999"/>
    <w:pPr>
      <w:spacing w:after="0" w:line="240" w:lineRule="auto"/>
    </w:pPr>
    <w:rPr>
      <w:sz w:val="20"/>
      <w:szCs w:val="20"/>
    </w:rPr>
  </w:style>
  <w:style w:type="character" w:customStyle="1" w:styleId="a4">
    <w:name w:val="טקסט הערת שוליים תו"/>
    <w:basedOn w:val="a0"/>
    <w:link w:val="a3"/>
    <w:uiPriority w:val="99"/>
    <w:semiHidden/>
    <w:rsid w:val="002E3999"/>
    <w:rPr>
      <w:sz w:val="20"/>
      <w:szCs w:val="20"/>
    </w:rPr>
  </w:style>
  <w:style w:type="character" w:styleId="a5">
    <w:name w:val="footnote reference"/>
    <w:basedOn w:val="a0"/>
    <w:uiPriority w:val="99"/>
    <w:semiHidden/>
    <w:unhideWhenUsed/>
    <w:rsid w:val="002E3999"/>
    <w:rPr>
      <w:vertAlign w:val="superscript"/>
    </w:rPr>
  </w:style>
  <w:style w:type="paragraph" w:styleId="NormalWeb">
    <w:name w:val="Normal (Web)"/>
    <w:basedOn w:val="a"/>
    <w:uiPriority w:val="99"/>
    <w:unhideWhenUsed/>
    <w:rsid w:val="002E39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2E3999"/>
    <w:rPr>
      <w:color w:val="0000FF" w:themeColor="hyperlink"/>
      <w:u w:val="single"/>
    </w:rPr>
  </w:style>
  <w:style w:type="paragraph" w:styleId="a6">
    <w:name w:val="header"/>
    <w:basedOn w:val="a"/>
    <w:link w:val="a7"/>
    <w:uiPriority w:val="99"/>
    <w:unhideWhenUsed/>
    <w:rsid w:val="002E3999"/>
    <w:pPr>
      <w:tabs>
        <w:tab w:val="center" w:pos="4153"/>
        <w:tab w:val="right" w:pos="8306"/>
      </w:tabs>
      <w:spacing w:after="0" w:line="240" w:lineRule="auto"/>
    </w:pPr>
  </w:style>
  <w:style w:type="character" w:customStyle="1" w:styleId="a7">
    <w:name w:val="כותרת עליונה תו"/>
    <w:basedOn w:val="a0"/>
    <w:link w:val="a6"/>
    <w:uiPriority w:val="99"/>
    <w:rsid w:val="002E3999"/>
  </w:style>
  <w:style w:type="paragraph" w:styleId="a8">
    <w:name w:val="footer"/>
    <w:basedOn w:val="a"/>
    <w:link w:val="a9"/>
    <w:uiPriority w:val="99"/>
    <w:unhideWhenUsed/>
    <w:rsid w:val="002E3999"/>
    <w:pPr>
      <w:tabs>
        <w:tab w:val="center" w:pos="4153"/>
        <w:tab w:val="right" w:pos="8306"/>
      </w:tabs>
      <w:spacing w:after="0" w:line="240" w:lineRule="auto"/>
    </w:pPr>
  </w:style>
  <w:style w:type="character" w:customStyle="1" w:styleId="a9">
    <w:name w:val="כותרת תחתונה תו"/>
    <w:basedOn w:val="a0"/>
    <w:link w:val="a8"/>
    <w:uiPriority w:val="99"/>
    <w:rsid w:val="002E3999"/>
  </w:style>
  <w:style w:type="character" w:styleId="aa">
    <w:name w:val="Strong"/>
    <w:basedOn w:val="a0"/>
    <w:uiPriority w:val="22"/>
    <w:qFormat/>
    <w:rsid w:val="002E3999"/>
    <w:rPr>
      <w:b/>
      <w:bCs/>
    </w:rPr>
  </w:style>
  <w:style w:type="character" w:styleId="ab">
    <w:name w:val="Emphasis"/>
    <w:basedOn w:val="a0"/>
    <w:uiPriority w:val="20"/>
    <w:qFormat/>
    <w:rsid w:val="002E3999"/>
    <w:rPr>
      <w:i/>
      <w:iCs/>
    </w:rPr>
  </w:style>
  <w:style w:type="character" w:styleId="FollowedHyperlink">
    <w:name w:val="FollowedHyperlink"/>
    <w:basedOn w:val="a0"/>
    <w:uiPriority w:val="99"/>
    <w:semiHidden/>
    <w:unhideWhenUsed/>
    <w:rsid w:val="002E39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E3999"/>
    <w:pPr>
      <w:spacing w:after="0" w:line="240" w:lineRule="auto"/>
    </w:pPr>
    <w:rPr>
      <w:sz w:val="20"/>
      <w:szCs w:val="20"/>
    </w:rPr>
  </w:style>
  <w:style w:type="character" w:customStyle="1" w:styleId="a4">
    <w:name w:val="טקסט הערת שוליים תו"/>
    <w:basedOn w:val="a0"/>
    <w:link w:val="a3"/>
    <w:uiPriority w:val="99"/>
    <w:semiHidden/>
    <w:rsid w:val="002E3999"/>
    <w:rPr>
      <w:sz w:val="20"/>
      <w:szCs w:val="20"/>
    </w:rPr>
  </w:style>
  <w:style w:type="character" w:styleId="a5">
    <w:name w:val="footnote reference"/>
    <w:basedOn w:val="a0"/>
    <w:uiPriority w:val="99"/>
    <w:semiHidden/>
    <w:unhideWhenUsed/>
    <w:rsid w:val="002E3999"/>
    <w:rPr>
      <w:vertAlign w:val="superscript"/>
    </w:rPr>
  </w:style>
  <w:style w:type="paragraph" w:styleId="NormalWeb">
    <w:name w:val="Normal (Web)"/>
    <w:basedOn w:val="a"/>
    <w:uiPriority w:val="99"/>
    <w:unhideWhenUsed/>
    <w:rsid w:val="002E39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2E3999"/>
    <w:rPr>
      <w:color w:val="0000FF" w:themeColor="hyperlink"/>
      <w:u w:val="single"/>
    </w:rPr>
  </w:style>
  <w:style w:type="paragraph" w:styleId="a6">
    <w:name w:val="header"/>
    <w:basedOn w:val="a"/>
    <w:link w:val="a7"/>
    <w:uiPriority w:val="99"/>
    <w:unhideWhenUsed/>
    <w:rsid w:val="002E3999"/>
    <w:pPr>
      <w:tabs>
        <w:tab w:val="center" w:pos="4153"/>
        <w:tab w:val="right" w:pos="8306"/>
      </w:tabs>
      <w:spacing w:after="0" w:line="240" w:lineRule="auto"/>
    </w:pPr>
  </w:style>
  <w:style w:type="character" w:customStyle="1" w:styleId="a7">
    <w:name w:val="כותרת עליונה תו"/>
    <w:basedOn w:val="a0"/>
    <w:link w:val="a6"/>
    <w:uiPriority w:val="99"/>
    <w:rsid w:val="002E3999"/>
  </w:style>
  <w:style w:type="paragraph" w:styleId="a8">
    <w:name w:val="footer"/>
    <w:basedOn w:val="a"/>
    <w:link w:val="a9"/>
    <w:uiPriority w:val="99"/>
    <w:unhideWhenUsed/>
    <w:rsid w:val="002E3999"/>
    <w:pPr>
      <w:tabs>
        <w:tab w:val="center" w:pos="4153"/>
        <w:tab w:val="right" w:pos="8306"/>
      </w:tabs>
      <w:spacing w:after="0" w:line="240" w:lineRule="auto"/>
    </w:pPr>
  </w:style>
  <w:style w:type="character" w:customStyle="1" w:styleId="a9">
    <w:name w:val="כותרת תחתונה תו"/>
    <w:basedOn w:val="a0"/>
    <w:link w:val="a8"/>
    <w:uiPriority w:val="99"/>
    <w:rsid w:val="002E3999"/>
  </w:style>
  <w:style w:type="character" w:styleId="aa">
    <w:name w:val="Strong"/>
    <w:basedOn w:val="a0"/>
    <w:uiPriority w:val="22"/>
    <w:qFormat/>
    <w:rsid w:val="002E3999"/>
    <w:rPr>
      <w:b/>
      <w:bCs/>
    </w:rPr>
  </w:style>
  <w:style w:type="character" w:styleId="ab">
    <w:name w:val="Emphasis"/>
    <w:basedOn w:val="a0"/>
    <w:uiPriority w:val="20"/>
    <w:qFormat/>
    <w:rsid w:val="002E3999"/>
    <w:rPr>
      <w:i/>
      <w:iCs/>
    </w:rPr>
  </w:style>
  <w:style w:type="character" w:styleId="FollowedHyperlink">
    <w:name w:val="FollowedHyperlink"/>
    <w:basedOn w:val="a0"/>
    <w:uiPriority w:val="99"/>
    <w:semiHidden/>
    <w:unhideWhenUsed/>
    <w:rsid w:val="002E39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3D4C035-9386-4A38-BEB6-A046F354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7504</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yiftron</dc:creator>
  <cp:lastModifiedBy>yiftron</cp:lastModifiedBy>
  <cp:revision>2</cp:revision>
  <dcterms:created xsi:type="dcterms:W3CDTF">2022-03-05T19:45:00Z</dcterms:created>
  <dcterms:modified xsi:type="dcterms:W3CDTF">2022-03-05T19:45:00Z</dcterms:modified>
</cp:coreProperties>
</file>