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466C" w14:textId="77777777" w:rsidR="000A0EF9" w:rsidRDefault="00422DE9">
      <w:pPr>
        <w:rPr>
          <w:sz w:val="20"/>
          <w:szCs w:val="20"/>
        </w:rPr>
      </w:pPr>
      <w:r>
        <w:rPr>
          <w:sz w:val="20"/>
          <w:szCs w:val="20"/>
        </w:rPr>
        <w:t xml:space="preserve">12 </w:t>
      </w:r>
      <w:proofErr w:type="spellStart"/>
      <w:r>
        <w:rPr>
          <w:sz w:val="20"/>
          <w:szCs w:val="20"/>
        </w:rPr>
        <w:t>march</w:t>
      </w:r>
      <w:proofErr w:type="spellEnd"/>
      <w:r>
        <w:rPr>
          <w:sz w:val="20"/>
          <w:szCs w:val="20"/>
        </w:rPr>
        <w:t xml:space="preserve"> 2022</w:t>
      </w:r>
    </w:p>
    <w:p w14:paraId="1A776BD6" w14:textId="7DF64360" w:rsidR="000A0EF9" w:rsidRDefault="00422DE9">
      <w:pPr>
        <w:bidi/>
        <w:rPr>
          <w:sz w:val="20"/>
          <w:szCs w:val="20"/>
        </w:rPr>
      </w:pPr>
      <w:r>
        <w:rPr>
          <w:sz w:val="20"/>
          <w:szCs w:val="20"/>
          <w:rtl/>
        </w:rPr>
        <w:t>משפחת אלק ,</w:t>
      </w:r>
      <w:r w:rsidR="00FB766A">
        <w:rPr>
          <w:rFonts w:hint="cs"/>
          <w:sz w:val="20"/>
          <w:szCs w:val="20"/>
          <w:rtl/>
        </w:rPr>
        <w:t>( למתרגמת : אפשר , חברים )</w:t>
      </w:r>
    </w:p>
    <w:p w14:paraId="7270B8F8" w14:textId="7ACED51D" w:rsidR="000A0EF9" w:rsidRDefault="00422DE9">
      <w:pPr>
        <w:bidi/>
        <w:rPr>
          <w:sz w:val="20"/>
          <w:szCs w:val="20"/>
          <w:rtl/>
        </w:rPr>
      </w:pPr>
      <w:r>
        <w:rPr>
          <w:sz w:val="20"/>
          <w:szCs w:val="20"/>
          <w:rtl/>
        </w:rPr>
        <w:t xml:space="preserve">מרבית מקרי הסרטן אינם מגיבים </w:t>
      </w:r>
      <w:proofErr w:type="spellStart"/>
      <w:r>
        <w:rPr>
          <w:sz w:val="20"/>
          <w:szCs w:val="20"/>
          <w:rtl/>
        </w:rPr>
        <w:t>לאימנותרפיה</w:t>
      </w:r>
      <w:proofErr w:type="spellEnd"/>
      <w:r>
        <w:rPr>
          <w:sz w:val="20"/>
          <w:szCs w:val="20"/>
          <w:rtl/>
        </w:rPr>
        <w:t xml:space="preserve"> . מאמץ גדול מבוצע על מנת להפוך גידולים "קרים " ל"חמים " כדי שיגיבו .</w:t>
      </w:r>
      <w:r w:rsidR="004D1B39">
        <w:rPr>
          <w:rFonts w:hint="cs"/>
          <w:sz w:val="20"/>
          <w:szCs w:val="20"/>
          <w:rtl/>
        </w:rPr>
        <w:t>מהי ההגדרה לגידולים קרים :</w:t>
      </w:r>
    </w:p>
    <w:p w14:paraId="5650D485" w14:textId="77777777" w:rsidR="004D1B39" w:rsidRDefault="00422DE9">
      <w:pP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  <w:rtl/>
          <w:lang w:val="en-US"/>
        </w:rPr>
      </w:pPr>
      <w:r w:rsidRPr="004D1B3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  <w:lang w:val="en-US"/>
        </w:rPr>
        <w:t xml:space="preserve">Cold tumors are cancers that contain few infiltrating T cells and are not recognized and do not provoke a strong </w:t>
      </w:r>
    </w:p>
    <w:p w14:paraId="69750631" w14:textId="0F0F3AD6" w:rsidR="000A0EF9" w:rsidRDefault="00422DE9">
      <w:pP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  <w:rtl/>
          <w:lang w:val="en-US"/>
        </w:rPr>
      </w:pPr>
      <w:r w:rsidRPr="004D1B39"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  <w:lang w:val="en-US"/>
        </w:rPr>
        <w:t>response by the immune system</w:t>
      </w:r>
    </w:p>
    <w:p w14:paraId="0AEABEEA" w14:textId="6A7ADDCF" w:rsidR="004D1B39" w:rsidRDefault="004D1B39" w:rsidP="004D1B39">
      <w:pPr>
        <w:bidi/>
        <w:ind w:left="720"/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  <w:rtl/>
          <w:lang w:val="en-US"/>
        </w:rPr>
      </w:pPr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 xml:space="preserve">לצערנו מחקרים הראו בצורה ברורה שאנשי אלק אינם מגיבים </w:t>
      </w:r>
      <w:proofErr w:type="spellStart"/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>בדרכ</w:t>
      </w:r>
      <w:proofErr w:type="spellEnd"/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>לאימנותרפיה</w:t>
      </w:r>
      <w:proofErr w:type="spellEnd"/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 xml:space="preserve"> .</w:t>
      </w:r>
    </w:p>
    <w:p w14:paraId="069C3B39" w14:textId="363BD1D0" w:rsidR="004D1B39" w:rsidRPr="004D1B39" w:rsidRDefault="004D1B39" w:rsidP="004D1B39">
      <w:pPr>
        <w:bidi/>
        <w:ind w:left="720"/>
        <w:rPr>
          <w:sz w:val="20"/>
          <w:szCs w:val="20"/>
          <w:lang w:val="en-US"/>
        </w:rPr>
      </w:pPr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 xml:space="preserve">מלבד מציאת טיפול </w:t>
      </w:r>
      <w:proofErr w:type="spellStart"/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>ספיציפי</w:t>
      </w:r>
      <w:proofErr w:type="spellEnd"/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>אימונותרפ</w:t>
      </w:r>
      <w:r>
        <w:rPr>
          <w:rFonts w:ascii="Times New Roman" w:eastAsia="Times New Roman" w:hAnsi="Times New Roman" w:cs="Times New Roman" w:hint="eastAsia"/>
          <w:color w:val="333333"/>
          <w:sz w:val="19"/>
          <w:szCs w:val="19"/>
          <w:shd w:val="clear" w:color="auto" w:fill="F7F7F7"/>
          <w:rtl/>
          <w:lang w:val="en-US"/>
        </w:rPr>
        <w:t>י</w:t>
      </w:r>
      <w:proofErr w:type="spellEnd"/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 xml:space="preserve"> ענין אותי למצוא דוגמאות של מחקרים והתקדמות בהפיכת גידולים קרים לחמים.  כהסבר כללי הבאתי בסוף תר</w:t>
      </w:r>
      <w:r w:rsidR="00FB766A"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>ש</w:t>
      </w:r>
      <w:r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>ים כללי  של המעגל האימוני מול הסרט</w:t>
      </w:r>
      <w:r w:rsidR="0010624D">
        <w:rPr>
          <w:rFonts w:ascii="Times New Roman" w:eastAsia="Times New Roman" w:hAnsi="Times New Roman" w:cs="Times New Roman" w:hint="cs"/>
          <w:color w:val="333333"/>
          <w:sz w:val="19"/>
          <w:szCs w:val="19"/>
          <w:shd w:val="clear" w:color="auto" w:fill="F7F7F7"/>
          <w:rtl/>
          <w:lang w:val="en-US"/>
        </w:rPr>
        <w:t>ן</w:t>
      </w:r>
    </w:p>
    <w:p w14:paraId="497B68A2" w14:textId="77777777" w:rsidR="000A0EF9" w:rsidRPr="004D1B39" w:rsidRDefault="000A0EF9">
      <w:pPr>
        <w:bidi/>
        <w:rPr>
          <w:sz w:val="20"/>
          <w:szCs w:val="20"/>
          <w:lang w:val="en-US"/>
        </w:rPr>
      </w:pPr>
    </w:p>
    <w:p w14:paraId="1E69D8BC" w14:textId="24972CDF" w:rsidR="000A0EF9" w:rsidRDefault="000A0EF9">
      <w:pPr>
        <w:bidi/>
        <w:rPr>
          <w:sz w:val="20"/>
          <w:szCs w:val="20"/>
        </w:rPr>
      </w:pPr>
    </w:p>
    <w:p w14:paraId="5DAC5B84" w14:textId="77777777" w:rsidR="000A0EF9" w:rsidRDefault="000A0EF9">
      <w:pPr>
        <w:bidi/>
        <w:rPr>
          <w:sz w:val="20"/>
          <w:szCs w:val="20"/>
        </w:rPr>
      </w:pPr>
    </w:p>
    <w:p w14:paraId="0285B304" w14:textId="499B7431" w:rsidR="0010624D" w:rsidRDefault="0010624D" w:rsidP="0010624D">
      <w:pPr>
        <w:bidi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להלן מספר לינקים לחומרים </w:t>
      </w:r>
      <w:proofErr w:type="spellStart"/>
      <w:r>
        <w:rPr>
          <w:rFonts w:hint="cs"/>
          <w:sz w:val="20"/>
          <w:szCs w:val="20"/>
          <w:rtl/>
        </w:rPr>
        <w:t>מענינים</w:t>
      </w:r>
      <w:proofErr w:type="spellEnd"/>
      <w:r>
        <w:rPr>
          <w:rFonts w:hint="cs"/>
          <w:sz w:val="20"/>
          <w:szCs w:val="20"/>
          <w:rtl/>
        </w:rPr>
        <w:t xml:space="preserve"> בנושא :</w:t>
      </w:r>
    </w:p>
    <w:p w14:paraId="036D53DF" w14:textId="113D98F4" w:rsidR="000A0EF9" w:rsidRDefault="0010624D">
      <w:pPr>
        <w:bidi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ב</w:t>
      </w:r>
      <w:r w:rsidR="00422DE9">
        <w:rPr>
          <w:sz w:val="20"/>
          <w:szCs w:val="20"/>
          <w:rtl/>
        </w:rPr>
        <w:t xml:space="preserve">לינק </w:t>
      </w:r>
      <w:r>
        <w:rPr>
          <w:rFonts w:hint="cs"/>
          <w:sz w:val="20"/>
          <w:szCs w:val="20"/>
          <w:rtl/>
        </w:rPr>
        <w:t xml:space="preserve">הראשון </w:t>
      </w:r>
      <w:r w:rsidR="00422DE9">
        <w:rPr>
          <w:sz w:val="20"/>
          <w:szCs w:val="20"/>
          <w:rtl/>
        </w:rPr>
        <w:t xml:space="preserve">הסבר מאוד כללי </w:t>
      </w:r>
      <w:r>
        <w:rPr>
          <w:rFonts w:hint="cs"/>
          <w:sz w:val="20"/>
          <w:szCs w:val="20"/>
          <w:rtl/>
        </w:rPr>
        <w:t xml:space="preserve">ובסיסי </w:t>
      </w:r>
      <w:r w:rsidR="00422DE9">
        <w:rPr>
          <w:sz w:val="20"/>
          <w:szCs w:val="20"/>
          <w:rtl/>
        </w:rPr>
        <w:t>על הנושא .ו</w:t>
      </w:r>
      <w:r>
        <w:rPr>
          <w:rFonts w:hint="cs"/>
          <w:sz w:val="20"/>
          <w:szCs w:val="20"/>
          <w:rtl/>
        </w:rPr>
        <w:t xml:space="preserve">הלינק השני הסבר יותר מפורט לנושא ו </w:t>
      </w:r>
      <w:r w:rsidR="00422DE9">
        <w:rPr>
          <w:sz w:val="20"/>
          <w:szCs w:val="20"/>
          <w:rtl/>
        </w:rPr>
        <w:t>בהמשך קישור למחקרים  בנושא -</w:t>
      </w:r>
      <w:r>
        <w:rPr>
          <w:rFonts w:hint="cs"/>
          <w:sz w:val="20"/>
          <w:szCs w:val="20"/>
          <w:rtl/>
        </w:rPr>
        <w:t xml:space="preserve">הפיכת גידולים שונים מסוגים שונים </w:t>
      </w:r>
      <w:r w:rsidR="00422DE9">
        <w:rPr>
          <w:sz w:val="20"/>
          <w:szCs w:val="20"/>
          <w:rtl/>
        </w:rPr>
        <w:t xml:space="preserve"> .</w:t>
      </w:r>
      <w:r>
        <w:rPr>
          <w:rFonts w:hint="cs"/>
          <w:sz w:val="20"/>
          <w:szCs w:val="20"/>
          <w:rtl/>
        </w:rPr>
        <w:t xml:space="preserve"> כפי שמוצג הרעיונות </w:t>
      </w:r>
    </w:p>
    <w:p w14:paraId="14374C9C" w14:textId="77777777" w:rsidR="000A0EF9" w:rsidRDefault="000A0EF9">
      <w:pPr>
        <w:bidi/>
        <w:rPr>
          <w:sz w:val="20"/>
          <w:szCs w:val="20"/>
        </w:rPr>
      </w:pPr>
    </w:p>
    <w:p w14:paraId="68D85FEF" w14:textId="6AAC3C3D" w:rsidR="0010624D" w:rsidRDefault="00422DE9" w:rsidP="006F24F5">
      <w:pPr>
        <w:bidi/>
        <w:rPr>
          <w:sz w:val="20"/>
          <w:szCs w:val="20"/>
        </w:rPr>
      </w:pPr>
      <w:r>
        <w:rPr>
          <w:sz w:val="20"/>
          <w:szCs w:val="20"/>
          <w:rtl/>
        </w:rPr>
        <w:t xml:space="preserve">הסבר מאוד כללי לאנשים שאינם </w:t>
      </w:r>
      <w:proofErr w:type="spellStart"/>
      <w:r>
        <w:rPr>
          <w:sz w:val="20"/>
          <w:szCs w:val="20"/>
          <w:rtl/>
        </w:rPr>
        <w:t>מקצועייים</w:t>
      </w:r>
      <w:proofErr w:type="spellEnd"/>
      <w:r>
        <w:rPr>
          <w:sz w:val="20"/>
          <w:szCs w:val="20"/>
          <w:rtl/>
        </w:rPr>
        <w:t xml:space="preserve"> </w:t>
      </w:r>
    </w:p>
    <w:p w14:paraId="38EBB0A2" w14:textId="77777777" w:rsidR="000A0EF9" w:rsidRDefault="00422DE9">
      <w:pPr>
        <w:rPr>
          <w:sz w:val="20"/>
          <w:szCs w:val="20"/>
        </w:rPr>
      </w:pPr>
      <w:hyperlink r:id="rId4">
        <w:r>
          <w:rPr>
            <w:color w:val="1155CC"/>
            <w:sz w:val="20"/>
            <w:szCs w:val="20"/>
            <w:u w:val="single"/>
          </w:rPr>
          <w:t>https://cellero.com/blog/immunology-for-non-immunologists-hot-vs-cold-tumors/</w:t>
        </w:r>
      </w:hyperlink>
    </w:p>
    <w:p w14:paraId="44E4024E" w14:textId="77777777" w:rsidR="000A0EF9" w:rsidRDefault="000A0EF9">
      <w:pPr>
        <w:rPr>
          <w:sz w:val="20"/>
          <w:szCs w:val="20"/>
        </w:rPr>
      </w:pPr>
    </w:p>
    <w:p w14:paraId="7A3940CD" w14:textId="77777777" w:rsidR="000A0EF9" w:rsidRDefault="000A0EF9">
      <w:pPr>
        <w:rPr>
          <w:sz w:val="20"/>
          <w:szCs w:val="20"/>
        </w:rPr>
      </w:pPr>
    </w:p>
    <w:p w14:paraId="0177E9D8" w14:textId="243458E5" w:rsidR="000A0EF9" w:rsidRDefault="00422DE9">
      <w:pPr>
        <w:bidi/>
        <w:rPr>
          <w:sz w:val="20"/>
          <w:szCs w:val="20"/>
        </w:rPr>
      </w:pPr>
      <w:r>
        <w:rPr>
          <w:sz w:val="20"/>
          <w:szCs w:val="20"/>
          <w:rtl/>
        </w:rPr>
        <w:t xml:space="preserve">הסבר מאוד מפורט של הנושא (כולל סיווג </w:t>
      </w:r>
      <w:proofErr w:type="spellStart"/>
      <w:r w:rsidR="006F24F5">
        <w:rPr>
          <w:rFonts w:hint="cs"/>
          <w:sz w:val="20"/>
          <w:szCs w:val="20"/>
          <w:rtl/>
        </w:rPr>
        <w:t>ןאבחנה</w:t>
      </w:r>
      <w:proofErr w:type="spellEnd"/>
      <w:r w:rsidR="006F24F5">
        <w:rPr>
          <w:rFonts w:hint="cs"/>
          <w:sz w:val="20"/>
          <w:szCs w:val="20"/>
          <w:rtl/>
        </w:rPr>
        <w:t xml:space="preserve"> </w:t>
      </w:r>
      <w:r>
        <w:rPr>
          <w:sz w:val="20"/>
          <w:szCs w:val="20"/>
          <w:rtl/>
        </w:rPr>
        <w:t>לסוגי אי-הענות לאימנו</w:t>
      </w:r>
      <w:r w:rsidR="006F24F5">
        <w:rPr>
          <w:rFonts w:hint="cs"/>
          <w:sz w:val="20"/>
          <w:szCs w:val="20"/>
          <w:rtl/>
        </w:rPr>
        <w:t>-</w:t>
      </w:r>
      <w:r>
        <w:rPr>
          <w:sz w:val="20"/>
          <w:szCs w:val="20"/>
          <w:rtl/>
        </w:rPr>
        <w:t>תרפיה ) :</w:t>
      </w:r>
    </w:p>
    <w:p w14:paraId="7052B033" w14:textId="77777777" w:rsidR="000A0EF9" w:rsidRDefault="00422DE9">
      <w:pPr>
        <w:rPr>
          <w:sz w:val="20"/>
          <w:szCs w:val="20"/>
        </w:rPr>
      </w:pPr>
      <w:hyperlink r:id="rId5" w:anchor="B1">
        <w:r>
          <w:rPr>
            <w:color w:val="1155CC"/>
            <w:sz w:val="20"/>
            <w:szCs w:val="20"/>
            <w:u w:val="single"/>
          </w:rPr>
          <w:t>https://www.frontiersin.org/articles/10.3389/fimmu.2019.00168/full#B1</w:t>
        </w:r>
      </w:hyperlink>
    </w:p>
    <w:p w14:paraId="2F3E7F3A" w14:textId="77777777" w:rsidR="000A0EF9" w:rsidRDefault="000A0EF9">
      <w:pPr>
        <w:rPr>
          <w:sz w:val="20"/>
          <w:szCs w:val="20"/>
        </w:rPr>
      </w:pPr>
    </w:p>
    <w:p w14:paraId="0BA3AC44" w14:textId="77777777" w:rsidR="000A0EF9" w:rsidRDefault="000A0EF9">
      <w:pPr>
        <w:rPr>
          <w:sz w:val="20"/>
          <w:szCs w:val="20"/>
        </w:rPr>
      </w:pPr>
    </w:p>
    <w:p w14:paraId="2114582A" w14:textId="77777777" w:rsidR="000A0EF9" w:rsidRDefault="000A0EF9">
      <w:pPr>
        <w:rPr>
          <w:sz w:val="20"/>
          <w:szCs w:val="20"/>
        </w:rPr>
      </w:pPr>
    </w:p>
    <w:p w14:paraId="24870439" w14:textId="3516EBC6" w:rsidR="000A0EF9" w:rsidRDefault="006F24F5">
      <w:pPr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לינק </w:t>
      </w:r>
      <w:proofErr w:type="spellStart"/>
      <w:r>
        <w:rPr>
          <w:rFonts w:hint="cs"/>
          <w:sz w:val="20"/>
          <w:szCs w:val="20"/>
          <w:rtl/>
        </w:rPr>
        <w:t>ל</w:t>
      </w:r>
      <w:r w:rsidR="00422DE9">
        <w:rPr>
          <w:sz w:val="20"/>
          <w:szCs w:val="20"/>
          <w:rtl/>
        </w:rPr>
        <w:t>נסוי</w:t>
      </w:r>
      <w:proofErr w:type="spellEnd"/>
      <w:r w:rsidR="00422DE9">
        <w:rPr>
          <w:sz w:val="20"/>
          <w:szCs w:val="20"/>
          <w:rtl/>
        </w:rPr>
        <w:t xml:space="preserve"> בטיפול </w:t>
      </w:r>
      <w:proofErr w:type="spellStart"/>
      <w:r w:rsidR="00422DE9">
        <w:rPr>
          <w:sz w:val="20"/>
          <w:szCs w:val="20"/>
          <w:rtl/>
        </w:rPr>
        <w:t>אימנוטרפי</w:t>
      </w:r>
      <w:proofErr w:type="spellEnd"/>
      <w:r w:rsidR="00422DE9">
        <w:rPr>
          <w:sz w:val="20"/>
          <w:szCs w:val="20"/>
          <w:rtl/>
        </w:rPr>
        <w:t xml:space="preserve"> עם ובלי תוספת בקטריאלית ( למעשה תוסף </w:t>
      </w:r>
      <w:r>
        <w:rPr>
          <w:rFonts w:hint="cs"/>
          <w:sz w:val="20"/>
          <w:szCs w:val="20"/>
          <w:rtl/>
        </w:rPr>
        <w:t xml:space="preserve">בקטריאלי </w:t>
      </w:r>
      <w:r w:rsidR="00422DE9">
        <w:rPr>
          <w:sz w:val="20"/>
          <w:szCs w:val="20"/>
        </w:rPr>
        <w:t>CBM</w:t>
      </w:r>
      <w:r w:rsidR="00422DE9">
        <w:rPr>
          <w:sz w:val="20"/>
          <w:szCs w:val="20"/>
          <w:rtl/>
        </w:rPr>
        <w:t xml:space="preserve"> 588 שהתגלה ביפן בשנות הששים ונמצא בשימוש מאז ) עם תוצא</w:t>
      </w:r>
      <w:r w:rsidR="00422DE9">
        <w:rPr>
          <w:sz w:val="20"/>
          <w:szCs w:val="20"/>
          <w:rtl/>
        </w:rPr>
        <w:t>ות טובות .    20 מטופלים :</w:t>
      </w:r>
    </w:p>
    <w:p w14:paraId="4B5FEB49" w14:textId="1C76BD00" w:rsidR="006F24F5" w:rsidRDefault="006F24F5" w:rsidP="006F24F5">
      <w:pPr>
        <w:bidi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ציטוט </w:t>
      </w:r>
    </w:p>
    <w:p w14:paraId="6AB9C4B0" w14:textId="77777777" w:rsidR="000A0EF9" w:rsidRDefault="00422DE9">
      <w:pPr>
        <w:bidi/>
        <w:rPr>
          <w:sz w:val="20"/>
          <w:szCs w:val="20"/>
        </w:rPr>
      </w:pPr>
      <w:r>
        <w:rPr>
          <w:sz w:val="20"/>
          <w:szCs w:val="20"/>
        </w:rPr>
        <w:t xml:space="preserve"> RR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significantly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pts</w:t>
      </w:r>
      <w:proofErr w:type="spellEnd"/>
      <w:r>
        <w:rPr>
          <w:sz w:val="20"/>
          <w:szCs w:val="20"/>
        </w:rPr>
        <w:t xml:space="preserve">   </w:t>
      </w:r>
    </w:p>
    <w:p w14:paraId="73BB86CD" w14:textId="77777777" w:rsidR="000A0EF9" w:rsidRDefault="00422DE9">
      <w:pPr>
        <w:bidi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receiving</w:t>
      </w:r>
      <w:proofErr w:type="spellEnd"/>
      <w:r>
        <w:rPr>
          <w:sz w:val="20"/>
          <w:szCs w:val="20"/>
        </w:rPr>
        <w:t xml:space="preserve"> N/I+CBM-588 </w:t>
      </w:r>
      <w:proofErr w:type="spellStart"/>
      <w:r>
        <w:rPr>
          <w:sz w:val="20"/>
          <w:szCs w:val="20"/>
        </w:rPr>
        <w:t>vs</w:t>
      </w:r>
      <w:proofErr w:type="spellEnd"/>
      <w:r>
        <w:rPr>
          <w:sz w:val="20"/>
          <w:szCs w:val="20"/>
        </w:rPr>
        <w:t xml:space="preserve"> N/I </w:t>
      </w:r>
      <w:proofErr w:type="spellStart"/>
      <w:r>
        <w:rPr>
          <w:sz w:val="20"/>
          <w:szCs w:val="20"/>
        </w:rPr>
        <w:t>alone</w:t>
      </w:r>
      <w:proofErr w:type="spellEnd"/>
      <w:r>
        <w:rPr>
          <w:sz w:val="20"/>
          <w:szCs w:val="20"/>
        </w:rPr>
        <w:t xml:space="preserve"> (59% </w:t>
      </w:r>
      <w:proofErr w:type="spellStart"/>
      <w:r>
        <w:rPr>
          <w:sz w:val="20"/>
          <w:szCs w:val="20"/>
        </w:rPr>
        <w:t>vs</w:t>
      </w:r>
      <w:proofErr w:type="spellEnd"/>
      <w:r>
        <w:rPr>
          <w:sz w:val="20"/>
          <w:szCs w:val="20"/>
        </w:rPr>
        <w:t xml:space="preserve"> 11%; P = 0.024)</w:t>
      </w:r>
    </w:p>
    <w:p w14:paraId="7C2F51C4" w14:textId="77777777" w:rsidR="000A0EF9" w:rsidRDefault="00422DE9">
      <w:pPr>
        <w:rPr>
          <w:sz w:val="20"/>
          <w:szCs w:val="20"/>
        </w:rPr>
      </w:pPr>
      <w:hyperlink r:id="rId6">
        <w:r>
          <w:rPr>
            <w:color w:val="1155CC"/>
            <w:sz w:val="20"/>
            <w:szCs w:val="20"/>
            <w:u w:val="single"/>
          </w:rPr>
          <w:t>https://ascopubs.org/doi/abs/10.1200/JCO.2021</w:t>
        </w:r>
        <w:r>
          <w:rPr>
            <w:color w:val="1155CC"/>
            <w:sz w:val="20"/>
            <w:szCs w:val="20"/>
            <w:u w:val="single"/>
          </w:rPr>
          <w:t>.39.15_suppl.4513</w:t>
        </w:r>
      </w:hyperlink>
    </w:p>
    <w:p w14:paraId="3E60D09A" w14:textId="77777777" w:rsidR="000A0EF9" w:rsidRDefault="000A0EF9">
      <w:pPr>
        <w:rPr>
          <w:sz w:val="20"/>
          <w:szCs w:val="20"/>
        </w:rPr>
      </w:pPr>
    </w:p>
    <w:p w14:paraId="232F7C4A" w14:textId="77777777" w:rsidR="000A0EF9" w:rsidRDefault="000A0EF9">
      <w:pPr>
        <w:rPr>
          <w:sz w:val="20"/>
          <w:szCs w:val="20"/>
        </w:rPr>
      </w:pPr>
    </w:p>
    <w:p w14:paraId="6FBFDC46" w14:textId="77777777" w:rsidR="000A0EF9" w:rsidRDefault="000A0EF9">
      <w:pPr>
        <w:rPr>
          <w:sz w:val="20"/>
          <w:szCs w:val="20"/>
        </w:rPr>
      </w:pPr>
    </w:p>
    <w:p w14:paraId="2E726EE1" w14:textId="77777777" w:rsidR="000A0EF9" w:rsidRDefault="000A0EF9">
      <w:pPr>
        <w:rPr>
          <w:sz w:val="20"/>
          <w:szCs w:val="20"/>
        </w:rPr>
      </w:pPr>
    </w:p>
    <w:p w14:paraId="7714748B" w14:textId="77777777" w:rsidR="000A0EF9" w:rsidRDefault="000A0EF9">
      <w:pPr>
        <w:rPr>
          <w:sz w:val="20"/>
          <w:szCs w:val="20"/>
        </w:rPr>
      </w:pPr>
    </w:p>
    <w:p w14:paraId="66C7EB49" w14:textId="77777777" w:rsidR="000A0EF9" w:rsidRDefault="00422DE9">
      <w:pP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Radiation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therapy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chemotherapy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exposing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cold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tumor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cells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to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immune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system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  <w:rtl/>
        </w:rPr>
        <w:t>ץ</w:t>
      </w:r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.</w:t>
      </w:r>
    </w:p>
    <w:p w14:paraId="1E9A33DA" w14:textId="123D60C0" w:rsidR="000A0EF9" w:rsidRDefault="00422DE9">
      <w:pP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  <w:rtl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By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Dr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Vonderheide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Director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of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Abramson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Cancer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Center</w:t>
      </w:r>
      <w:proofErr w:type="spellEnd"/>
      <w: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  <w:t>.</w:t>
      </w:r>
    </w:p>
    <w:p w14:paraId="57B55E9F" w14:textId="77777777" w:rsidR="006F24F5" w:rsidRDefault="006F24F5">
      <w:pPr>
        <w:rPr>
          <w:rFonts w:ascii="Times New Roman" w:eastAsia="Times New Roman" w:hAnsi="Times New Roman" w:cs="Times New Roman"/>
          <w:color w:val="333333"/>
          <w:sz w:val="19"/>
          <w:szCs w:val="19"/>
          <w:shd w:val="clear" w:color="auto" w:fill="F7F7F7"/>
        </w:rPr>
      </w:pPr>
    </w:p>
    <w:p w14:paraId="1CC3EDFE" w14:textId="77777777" w:rsidR="000A0EF9" w:rsidRDefault="00422DE9">
      <w:pPr>
        <w:rPr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https://ascopost.com/issues/february-10-2019/turning-cold-tumors-into-hot-ones/</w:t>
        </w:r>
      </w:hyperlink>
    </w:p>
    <w:p w14:paraId="238DDACE" w14:textId="77777777" w:rsidR="000A0EF9" w:rsidRDefault="000A0EF9">
      <w:pPr>
        <w:rPr>
          <w:sz w:val="20"/>
          <w:szCs w:val="20"/>
        </w:rPr>
      </w:pPr>
    </w:p>
    <w:p w14:paraId="140FC6CA" w14:textId="77777777" w:rsidR="000A0EF9" w:rsidRDefault="000A0EF9">
      <w:pPr>
        <w:rPr>
          <w:sz w:val="20"/>
          <w:szCs w:val="20"/>
        </w:rPr>
      </w:pPr>
    </w:p>
    <w:p w14:paraId="3C49DE78" w14:textId="77777777" w:rsidR="000A0EF9" w:rsidRDefault="000A0EF9">
      <w:pPr>
        <w:rPr>
          <w:sz w:val="20"/>
          <w:szCs w:val="20"/>
        </w:rPr>
      </w:pPr>
    </w:p>
    <w:p w14:paraId="78E86613" w14:textId="77777777" w:rsidR="000A0EF9" w:rsidRDefault="000A0EF9">
      <w:pPr>
        <w:rPr>
          <w:sz w:val="20"/>
          <w:szCs w:val="20"/>
        </w:rPr>
      </w:pPr>
    </w:p>
    <w:p w14:paraId="06A0E7DC" w14:textId="6AB1D854" w:rsidR="000A0EF9" w:rsidRDefault="00422DE9">
      <w:pPr>
        <w:rPr>
          <w:color w:val="4D4D4F"/>
          <w:sz w:val="24"/>
          <w:szCs w:val="24"/>
          <w:rtl/>
          <w:lang w:val="en-US"/>
        </w:rPr>
      </w:pPr>
      <w:r w:rsidRPr="004D1B39">
        <w:rPr>
          <w:sz w:val="20"/>
          <w:szCs w:val="20"/>
          <w:lang w:val="en-US"/>
        </w:rPr>
        <w:t>AT Dana Farber</w:t>
      </w:r>
      <w:r w:rsidRPr="004D1B39">
        <w:rPr>
          <w:sz w:val="20"/>
          <w:szCs w:val="20"/>
          <w:lang w:val="en-US"/>
        </w:rPr>
        <w:t>, injection of virus into tumors to infect and raise respons</w:t>
      </w:r>
      <w:r w:rsidRPr="004D1B39">
        <w:rPr>
          <w:sz w:val="20"/>
          <w:szCs w:val="20"/>
          <w:lang w:val="en-US"/>
        </w:rPr>
        <w:t xml:space="preserve">e to </w:t>
      </w:r>
      <w:r w:rsidRPr="004D1B39">
        <w:rPr>
          <w:color w:val="4D4D4F"/>
          <w:sz w:val="24"/>
          <w:szCs w:val="24"/>
          <w:highlight w:val="white"/>
          <w:lang w:val="en-US"/>
        </w:rPr>
        <w:t xml:space="preserve">checkpoint </w:t>
      </w:r>
      <w:proofErr w:type="gramStart"/>
      <w:r w:rsidRPr="004D1B39">
        <w:rPr>
          <w:color w:val="4D4D4F"/>
          <w:sz w:val="24"/>
          <w:szCs w:val="24"/>
          <w:highlight w:val="white"/>
          <w:lang w:val="en-US"/>
        </w:rPr>
        <w:t>inhibitors(</w:t>
      </w:r>
      <w:proofErr w:type="gramEnd"/>
      <w:r w:rsidRPr="004D1B39">
        <w:rPr>
          <w:color w:val="4D4D4F"/>
          <w:sz w:val="24"/>
          <w:szCs w:val="24"/>
          <w:highlight w:val="white"/>
          <w:lang w:val="en-US"/>
        </w:rPr>
        <w:t>21 patients,  Very good results</w:t>
      </w:r>
      <w:r w:rsidRPr="004D1B39">
        <w:rPr>
          <w:color w:val="4D4D4F"/>
          <w:sz w:val="24"/>
          <w:szCs w:val="24"/>
          <w:highlight w:val="white"/>
          <w:lang w:val="en-US"/>
        </w:rPr>
        <w:t>, now on phase 3 clinical trial)</w:t>
      </w:r>
    </w:p>
    <w:p w14:paraId="43C50F9E" w14:textId="77777777" w:rsidR="006F24F5" w:rsidRPr="004D1B39" w:rsidRDefault="006F24F5">
      <w:pPr>
        <w:rPr>
          <w:sz w:val="20"/>
          <w:szCs w:val="20"/>
          <w:lang w:val="en-US"/>
        </w:rPr>
      </w:pPr>
    </w:p>
    <w:p w14:paraId="65EB8743" w14:textId="77777777" w:rsidR="000A0EF9" w:rsidRPr="004D1B39" w:rsidRDefault="00422DE9">
      <w:pPr>
        <w:rPr>
          <w:sz w:val="20"/>
          <w:szCs w:val="20"/>
          <w:lang w:val="en-US"/>
        </w:rPr>
      </w:pPr>
      <w:hyperlink r:id="rId8">
        <w:r w:rsidRPr="004D1B39">
          <w:rPr>
            <w:color w:val="1155CC"/>
            <w:sz w:val="20"/>
            <w:szCs w:val="20"/>
            <w:u w:val="single"/>
            <w:lang w:val="en-US"/>
          </w:rPr>
          <w:t>https://blog.dana-farber.org/insight/2018/06/enhancing-immunotherapy-race-make-cold-tumors-hot/</w:t>
        </w:r>
      </w:hyperlink>
    </w:p>
    <w:p w14:paraId="17B0F2DA" w14:textId="77777777" w:rsidR="000A0EF9" w:rsidRPr="004D1B39" w:rsidRDefault="000A0EF9">
      <w:pPr>
        <w:rPr>
          <w:sz w:val="20"/>
          <w:szCs w:val="20"/>
          <w:lang w:val="en-US"/>
        </w:rPr>
      </w:pPr>
    </w:p>
    <w:p w14:paraId="7A61630B" w14:textId="77777777" w:rsidR="000A0EF9" w:rsidRPr="004D1B39" w:rsidRDefault="000A0EF9">
      <w:pPr>
        <w:rPr>
          <w:sz w:val="20"/>
          <w:szCs w:val="20"/>
          <w:lang w:val="en-US"/>
        </w:rPr>
      </w:pPr>
    </w:p>
    <w:p w14:paraId="052192A3" w14:textId="77777777" w:rsidR="000A0EF9" w:rsidRPr="004D1B39" w:rsidRDefault="000A0EF9">
      <w:pPr>
        <w:rPr>
          <w:sz w:val="20"/>
          <w:szCs w:val="20"/>
          <w:lang w:val="en-US"/>
        </w:rPr>
      </w:pPr>
    </w:p>
    <w:p w14:paraId="74033195" w14:textId="77777777" w:rsidR="000A0EF9" w:rsidRPr="004D1B39" w:rsidRDefault="000A0EF9">
      <w:pPr>
        <w:rPr>
          <w:sz w:val="20"/>
          <w:szCs w:val="20"/>
          <w:lang w:val="en-US"/>
        </w:rPr>
      </w:pPr>
    </w:p>
    <w:p w14:paraId="39920E13" w14:textId="77777777" w:rsidR="000A0EF9" w:rsidRPr="004D1B39" w:rsidRDefault="00422DE9">
      <w:pPr>
        <w:rPr>
          <w:color w:val="222222"/>
          <w:sz w:val="25"/>
          <w:szCs w:val="25"/>
          <w:highlight w:val="white"/>
          <w:lang w:val="en-US"/>
        </w:rPr>
      </w:pPr>
      <w:r w:rsidRPr="004D1B39">
        <w:rPr>
          <w:color w:val="222222"/>
          <w:sz w:val="25"/>
          <w:szCs w:val="25"/>
          <w:highlight w:val="white"/>
          <w:lang w:val="en-US"/>
        </w:rPr>
        <w:lastRenderedPageBreak/>
        <w:t>Using a T-cell Activation Platform. Proprie</w:t>
      </w:r>
      <w:r w:rsidRPr="004D1B39">
        <w:rPr>
          <w:color w:val="222222"/>
          <w:sz w:val="25"/>
          <w:szCs w:val="25"/>
          <w:highlight w:val="white"/>
          <w:lang w:val="en-US"/>
        </w:rPr>
        <w:t>tary of Heat Biologics.</w:t>
      </w:r>
    </w:p>
    <w:p w14:paraId="3332CCF0" w14:textId="77777777" w:rsidR="000A0EF9" w:rsidRPr="004D1B39" w:rsidRDefault="00422DE9">
      <w:pPr>
        <w:rPr>
          <w:color w:val="222222"/>
          <w:sz w:val="25"/>
          <w:szCs w:val="25"/>
          <w:highlight w:val="white"/>
          <w:lang w:val="en-US"/>
        </w:rPr>
      </w:pPr>
      <w:hyperlink r:id="rId9">
        <w:r w:rsidRPr="004D1B39">
          <w:rPr>
            <w:color w:val="1155CC"/>
            <w:sz w:val="25"/>
            <w:szCs w:val="25"/>
            <w:highlight w:val="white"/>
            <w:u w:val="single"/>
            <w:lang w:val="en-US"/>
          </w:rPr>
          <w:t>https://www.nature.com/articles/d43747-020-00673-5</w:t>
        </w:r>
      </w:hyperlink>
    </w:p>
    <w:p w14:paraId="3EECEB74" w14:textId="77777777" w:rsidR="000A0EF9" w:rsidRPr="004D1B39" w:rsidRDefault="000A0EF9">
      <w:pPr>
        <w:rPr>
          <w:color w:val="222222"/>
          <w:sz w:val="25"/>
          <w:szCs w:val="25"/>
          <w:highlight w:val="white"/>
          <w:lang w:val="en-US"/>
        </w:rPr>
      </w:pPr>
    </w:p>
    <w:p w14:paraId="221199EF" w14:textId="77777777" w:rsidR="000A0EF9" w:rsidRPr="004D1B39" w:rsidRDefault="000A0EF9">
      <w:pPr>
        <w:rPr>
          <w:sz w:val="20"/>
          <w:szCs w:val="20"/>
          <w:lang w:val="en-US"/>
        </w:rPr>
      </w:pPr>
    </w:p>
    <w:p w14:paraId="184B22AB" w14:textId="77777777" w:rsidR="000A0EF9" w:rsidRPr="004D1B39" w:rsidRDefault="000A0EF9">
      <w:pPr>
        <w:rPr>
          <w:sz w:val="20"/>
          <w:szCs w:val="20"/>
          <w:lang w:val="en-US"/>
        </w:rPr>
      </w:pPr>
    </w:p>
    <w:p w14:paraId="157DC07B" w14:textId="77777777" w:rsidR="000A0EF9" w:rsidRPr="004D1B39" w:rsidRDefault="000A0EF9">
      <w:pPr>
        <w:rPr>
          <w:sz w:val="20"/>
          <w:szCs w:val="20"/>
          <w:lang w:val="en-US"/>
        </w:rPr>
      </w:pPr>
    </w:p>
    <w:p w14:paraId="144DF7AB" w14:textId="77777777" w:rsidR="000A0EF9" w:rsidRPr="004D1B39" w:rsidRDefault="000A0EF9">
      <w:pPr>
        <w:rPr>
          <w:sz w:val="20"/>
          <w:szCs w:val="20"/>
          <w:lang w:val="en-US"/>
        </w:rPr>
      </w:pPr>
    </w:p>
    <w:p w14:paraId="0E230B74" w14:textId="77777777" w:rsidR="000A0EF9" w:rsidRPr="004D1B39" w:rsidRDefault="00422DE9">
      <w:pPr>
        <w:rPr>
          <w:sz w:val="21"/>
          <w:szCs w:val="21"/>
          <w:lang w:val="en-US"/>
        </w:rPr>
      </w:pPr>
      <w:r w:rsidRPr="004D1B39">
        <w:rPr>
          <w:sz w:val="21"/>
          <w:szCs w:val="21"/>
          <w:lang w:val="en-US"/>
        </w:rPr>
        <w:t>Polymer nanoparticles (NPs) that potently activate signaling towards a more immunogenic T cell-inflamed ph</w:t>
      </w:r>
      <w:r w:rsidRPr="004D1B39">
        <w:rPr>
          <w:sz w:val="21"/>
          <w:szCs w:val="21"/>
          <w:lang w:val="en-US"/>
        </w:rPr>
        <w:t>enotype.</w:t>
      </w:r>
    </w:p>
    <w:p w14:paraId="717B1AAF" w14:textId="77777777" w:rsidR="000A0EF9" w:rsidRPr="004D1B39" w:rsidRDefault="00422DE9">
      <w:pPr>
        <w:rPr>
          <w:sz w:val="21"/>
          <w:szCs w:val="21"/>
          <w:lang w:val="en-US"/>
        </w:rPr>
      </w:pPr>
      <w:hyperlink r:id="rId10">
        <w:r w:rsidRPr="004D1B39">
          <w:rPr>
            <w:color w:val="1155CC"/>
            <w:sz w:val="21"/>
            <w:szCs w:val="21"/>
            <w:u w:val="single"/>
            <w:lang w:val="en-US"/>
          </w:rPr>
          <w:t>https://www.aacr.org/professionals/research</w:t>
        </w:r>
        <w:r w:rsidRPr="004D1B39">
          <w:rPr>
            <w:color w:val="1155CC"/>
            <w:sz w:val="21"/>
            <w:szCs w:val="21"/>
            <w:u w:val="single"/>
            <w:lang w:val="en-US"/>
          </w:rPr>
          <w:t>-funding/funded-research/independent-research-grants/su2c-innovative-research-grants/2017-innovative-research-grant-recipients/john-t-wilson/</w:t>
        </w:r>
      </w:hyperlink>
    </w:p>
    <w:p w14:paraId="1ABB9899" w14:textId="77777777" w:rsidR="000A0EF9" w:rsidRPr="004D1B39" w:rsidRDefault="000A0EF9">
      <w:pPr>
        <w:rPr>
          <w:sz w:val="21"/>
          <w:szCs w:val="21"/>
          <w:lang w:val="en-US"/>
        </w:rPr>
      </w:pPr>
    </w:p>
    <w:p w14:paraId="29D9E426" w14:textId="77777777" w:rsidR="000A0EF9" w:rsidRPr="004D1B39" w:rsidRDefault="000A0EF9">
      <w:pPr>
        <w:rPr>
          <w:sz w:val="20"/>
          <w:szCs w:val="20"/>
          <w:lang w:val="en-US"/>
        </w:rPr>
      </w:pPr>
    </w:p>
    <w:p w14:paraId="271252FC" w14:textId="77777777" w:rsidR="000A0EF9" w:rsidRPr="004D1B39" w:rsidRDefault="000A0EF9">
      <w:pPr>
        <w:rPr>
          <w:sz w:val="20"/>
          <w:szCs w:val="20"/>
          <w:lang w:val="en-US"/>
        </w:rPr>
      </w:pPr>
    </w:p>
    <w:p w14:paraId="05064479" w14:textId="77777777" w:rsidR="000A0EF9" w:rsidRPr="004D1B39" w:rsidRDefault="000A0EF9">
      <w:pPr>
        <w:rPr>
          <w:sz w:val="20"/>
          <w:szCs w:val="20"/>
          <w:lang w:val="en-US"/>
        </w:rPr>
      </w:pPr>
    </w:p>
    <w:p w14:paraId="5C7D8EE7" w14:textId="77777777" w:rsidR="000A0EF9" w:rsidRPr="004D1B39" w:rsidRDefault="000A0EF9">
      <w:pPr>
        <w:rPr>
          <w:sz w:val="20"/>
          <w:szCs w:val="20"/>
          <w:lang w:val="en-US"/>
        </w:rPr>
      </w:pPr>
    </w:p>
    <w:p w14:paraId="57E00F8E" w14:textId="654D7C43" w:rsidR="000A0EF9" w:rsidRPr="004D1B39" w:rsidRDefault="00422DE9">
      <w:pPr>
        <w:rPr>
          <w:color w:val="003354"/>
          <w:sz w:val="21"/>
          <w:szCs w:val="21"/>
          <w:lang w:val="en-US"/>
        </w:rPr>
      </w:pPr>
      <w:r w:rsidRPr="004D1B39">
        <w:rPr>
          <w:sz w:val="20"/>
          <w:szCs w:val="20"/>
          <w:lang w:val="en-US"/>
        </w:rPr>
        <w:t>Using vaccine:</w:t>
      </w:r>
      <w:r w:rsidR="006F24F5">
        <w:rPr>
          <w:rFonts w:hint="cs"/>
          <w:sz w:val="20"/>
          <w:szCs w:val="20"/>
          <w:rtl/>
          <w:lang w:val="en-US"/>
        </w:rPr>
        <w:t xml:space="preserve"> </w:t>
      </w:r>
      <w:r w:rsidRPr="004D1B39">
        <w:rPr>
          <w:color w:val="003354"/>
          <w:sz w:val="21"/>
          <w:szCs w:val="21"/>
          <w:lang w:val="en-US"/>
        </w:rPr>
        <w:t>Neoantigen vaccine spurs immune response in glioblastoma,</w:t>
      </w:r>
      <w:r w:rsidR="006F24F5">
        <w:rPr>
          <w:rFonts w:hint="cs"/>
          <w:color w:val="003354"/>
          <w:sz w:val="21"/>
          <w:szCs w:val="21"/>
          <w:rtl/>
          <w:lang w:val="en-US"/>
        </w:rPr>
        <w:t xml:space="preserve"> </w:t>
      </w:r>
      <w:r w:rsidRPr="004D1B39">
        <w:rPr>
          <w:color w:val="003354"/>
          <w:sz w:val="21"/>
          <w:szCs w:val="21"/>
          <w:lang w:val="en-US"/>
        </w:rPr>
        <w:t xml:space="preserve">Dana </w:t>
      </w:r>
      <w:proofErr w:type="gramStart"/>
      <w:r w:rsidRPr="004D1B39">
        <w:rPr>
          <w:color w:val="003354"/>
          <w:sz w:val="21"/>
          <w:szCs w:val="21"/>
          <w:lang w:val="en-US"/>
        </w:rPr>
        <w:t>Farber .</w:t>
      </w:r>
      <w:proofErr w:type="gramEnd"/>
    </w:p>
    <w:p w14:paraId="49C19A0B" w14:textId="77777777" w:rsidR="000A0EF9" w:rsidRPr="004D1B39" w:rsidRDefault="00422DE9">
      <w:pPr>
        <w:rPr>
          <w:color w:val="003354"/>
          <w:sz w:val="21"/>
          <w:szCs w:val="21"/>
          <w:lang w:val="en-US"/>
        </w:rPr>
      </w:pPr>
      <w:hyperlink r:id="rId11">
        <w:r w:rsidRPr="004D1B39">
          <w:rPr>
            <w:color w:val="1155CC"/>
            <w:sz w:val="21"/>
            <w:szCs w:val="21"/>
            <w:u w:val="single"/>
            <w:lang w:val="en-US"/>
          </w:rPr>
          <w:t>https://www.dana-farbe</w:t>
        </w:r>
        <w:r w:rsidRPr="004D1B39">
          <w:rPr>
            <w:color w:val="1155CC"/>
            <w:sz w:val="21"/>
            <w:szCs w:val="21"/>
            <w:u w:val="single"/>
            <w:lang w:val="en-US"/>
          </w:rPr>
          <w:t>r.org/newsroom/news-releases/2018/neoantigen-vaccine-spurs-immune-response-in-glioblastoma/?utm_source=twitter&amp;utm_medium=social&amp;utm_campaign=neuro&amp;fbclid=IwAR1ruy6E8BQAznQmd-EAhBuHZ4lL0AP6AW_VBrpTMcH76NxCEOP54oMg5hM</w:t>
        </w:r>
      </w:hyperlink>
    </w:p>
    <w:p w14:paraId="233F8192" w14:textId="77777777" w:rsidR="000A0EF9" w:rsidRPr="004D1B39" w:rsidRDefault="000A0EF9">
      <w:pPr>
        <w:rPr>
          <w:color w:val="003354"/>
          <w:sz w:val="21"/>
          <w:szCs w:val="21"/>
          <w:lang w:val="en-US"/>
        </w:rPr>
      </w:pPr>
    </w:p>
    <w:p w14:paraId="565A9541" w14:textId="77777777" w:rsidR="000A0EF9" w:rsidRPr="004D1B39" w:rsidRDefault="000A0EF9">
      <w:pPr>
        <w:rPr>
          <w:sz w:val="4"/>
          <w:szCs w:val="4"/>
          <w:lang w:val="en-US"/>
        </w:rPr>
      </w:pPr>
    </w:p>
    <w:p w14:paraId="6C1CC8EF" w14:textId="77777777" w:rsidR="000A0EF9" w:rsidRPr="004D1B39" w:rsidRDefault="000A0EF9">
      <w:pPr>
        <w:rPr>
          <w:sz w:val="20"/>
          <w:szCs w:val="20"/>
          <w:lang w:val="en-US"/>
        </w:rPr>
      </w:pPr>
    </w:p>
    <w:p w14:paraId="27556F5D" w14:textId="77777777" w:rsidR="000A0EF9" w:rsidRPr="004D1B39" w:rsidRDefault="000A0EF9">
      <w:pPr>
        <w:rPr>
          <w:sz w:val="20"/>
          <w:szCs w:val="20"/>
          <w:lang w:val="en-US"/>
        </w:rPr>
      </w:pPr>
    </w:p>
    <w:p w14:paraId="139E040D" w14:textId="77777777" w:rsidR="000A0EF9" w:rsidRPr="004D1B39" w:rsidRDefault="000A0EF9">
      <w:pPr>
        <w:rPr>
          <w:sz w:val="20"/>
          <w:szCs w:val="20"/>
          <w:lang w:val="en-US"/>
        </w:rPr>
      </w:pPr>
    </w:p>
    <w:p w14:paraId="300E2238" w14:textId="77777777" w:rsidR="000A0EF9" w:rsidRDefault="00422DE9">
      <w:pPr>
        <w:bidi/>
        <w:rPr>
          <w:b/>
          <w:sz w:val="20"/>
          <w:szCs w:val="20"/>
        </w:rPr>
      </w:pPr>
      <w:r>
        <w:rPr>
          <w:sz w:val="20"/>
          <w:szCs w:val="20"/>
          <w:rtl/>
        </w:rPr>
        <w:t xml:space="preserve">לסיום : הסבר שאני מצאתי אותו </w:t>
      </w:r>
      <w:r>
        <w:rPr>
          <w:sz w:val="20"/>
          <w:szCs w:val="20"/>
          <w:rtl/>
        </w:rPr>
        <w:t xml:space="preserve">מאוד ברור  ל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Cancer-ImmunityCycle</w:t>
      </w:r>
      <w:proofErr w:type="spellEnd"/>
    </w:p>
    <w:p w14:paraId="29437A5D" w14:textId="77777777" w:rsidR="000A0EF9" w:rsidRDefault="00422DE9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Chen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Mellman</w:t>
      </w:r>
      <w:proofErr w:type="spellEnd"/>
      <w:r>
        <w:rPr>
          <w:sz w:val="20"/>
          <w:szCs w:val="20"/>
        </w:rPr>
        <w:t>)</w:t>
      </w:r>
    </w:p>
    <w:p w14:paraId="1CBA0838" w14:textId="77777777" w:rsidR="000A0EF9" w:rsidRDefault="00422DE9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72D9BCC1" wp14:editId="262B2EA7">
            <wp:extent cx="5731200" cy="375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5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DA1C4B" w14:textId="77777777" w:rsidR="000A0EF9" w:rsidRDefault="000A0EF9">
      <w:pPr>
        <w:rPr>
          <w:sz w:val="20"/>
          <w:szCs w:val="20"/>
        </w:rPr>
      </w:pPr>
    </w:p>
    <w:p w14:paraId="757C3BD0" w14:textId="77777777" w:rsidR="000A0EF9" w:rsidRDefault="000A0EF9">
      <w:pPr>
        <w:bidi/>
        <w:rPr>
          <w:sz w:val="20"/>
          <w:szCs w:val="20"/>
        </w:rPr>
      </w:pPr>
    </w:p>
    <w:p w14:paraId="3A0FA136" w14:textId="77777777" w:rsidR="000A0EF9" w:rsidRDefault="000A0EF9">
      <w:pPr>
        <w:rPr>
          <w:sz w:val="20"/>
          <w:szCs w:val="20"/>
        </w:rPr>
      </w:pPr>
    </w:p>
    <w:p w14:paraId="04A857D5" w14:textId="731C66B9" w:rsidR="000A0EF9" w:rsidRPr="0010624D" w:rsidRDefault="0010624D">
      <w:pPr>
        <w:bidi/>
        <w:rPr>
          <w:sz w:val="20"/>
          <w:szCs w:val="20"/>
          <w:lang w:val="en-US"/>
        </w:rPr>
      </w:pPr>
      <w:r>
        <w:rPr>
          <w:rFonts w:hint="cs"/>
          <w:sz w:val="20"/>
          <w:szCs w:val="20"/>
          <w:rtl/>
        </w:rPr>
        <w:t>אני מקווה שנצליח כקבוצה , לקדם רעיונות ומחקרים אשר ישמשו כפתרון עתידי לאנשי אלק .</w:t>
      </w:r>
      <w:r>
        <w:rPr>
          <w:sz w:val="20"/>
          <w:szCs w:val="20"/>
          <w:lang w:val="en-US"/>
        </w:rPr>
        <w:t xml:space="preserve">Yoram Shahar </w:t>
      </w:r>
    </w:p>
    <w:p w14:paraId="493E373B" w14:textId="77777777" w:rsidR="000A0EF9" w:rsidRDefault="000A0EF9">
      <w:pPr>
        <w:bidi/>
        <w:rPr>
          <w:sz w:val="20"/>
          <w:szCs w:val="20"/>
        </w:rPr>
      </w:pPr>
    </w:p>
    <w:sectPr w:rsidR="000A0EF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F9"/>
    <w:rsid w:val="000A0EF9"/>
    <w:rsid w:val="0010624D"/>
    <w:rsid w:val="00422DE9"/>
    <w:rsid w:val="004D1B39"/>
    <w:rsid w:val="006F24F5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F551"/>
  <w15:docId w15:val="{BBB58A86-EEF5-4BCB-B76B-096769C3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e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dana-farber.org/insight/2018/06/enhancing-immunotherapy-race-make-cold-tumors-ho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copost.com/issues/february-10-2019/turning-cold-tumors-into-hot-ones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copubs.org/doi/abs/10.1200/JCO.2021.39.15_suppl.4513" TargetMode="External"/><Relationship Id="rId11" Type="http://schemas.openxmlformats.org/officeDocument/2006/relationships/hyperlink" Target="https://www.dana-farber.org/newsroom/news-releases/2018/neoantigen-vaccine-spurs-immune-response-in-glioblastoma/?utm_source=twitter&amp;utm_medium=social&amp;utm_campaign=neuro&amp;fbclid=IwAR1ruy6E8BQAznQmd-EAhBuHZ4lL0AP6AW_VBrpTMcH76NxCEOP54oMg5hM" TargetMode="External"/><Relationship Id="rId5" Type="http://schemas.openxmlformats.org/officeDocument/2006/relationships/hyperlink" Target="https://www.frontiersin.org/articles/10.3389/fimmu.2019.00168/full" TargetMode="External"/><Relationship Id="rId10" Type="http://schemas.openxmlformats.org/officeDocument/2006/relationships/hyperlink" Target="https://www.aacr.org/professionals/research-funding/funded-research/independent-research-grants/su2c-innovative-research-grants/2017-innovative-research-grant-recipients/john-t-wilson/" TargetMode="External"/><Relationship Id="rId4" Type="http://schemas.openxmlformats.org/officeDocument/2006/relationships/hyperlink" Target="https://cellero.com/blog/immunology-for-non-immunologists-hot-vs-cold-tumors/" TargetMode="External"/><Relationship Id="rId9" Type="http://schemas.openxmlformats.org/officeDocument/2006/relationships/hyperlink" Target="https://www.nature.com/articles/d43747-020-00673-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yoram shahar</dc:creator>
  <cp:lastModifiedBy>yoram shahar</cp:lastModifiedBy>
  <cp:revision>2</cp:revision>
  <dcterms:created xsi:type="dcterms:W3CDTF">2022-03-18T15:02:00Z</dcterms:created>
  <dcterms:modified xsi:type="dcterms:W3CDTF">2022-03-18T15:02:00Z</dcterms:modified>
</cp:coreProperties>
</file>