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E0007" w14:textId="77777777" w:rsidR="00037E61" w:rsidRDefault="00037E61" w:rsidP="00037E61">
      <w:pPr>
        <w:bidi/>
        <w:rPr>
          <w:rFonts w:ascii="Arial" w:hAnsi="Arial" w:cs="Arial"/>
          <w:b/>
          <w:bCs/>
          <w:u w:val="single"/>
        </w:rPr>
      </w:pPr>
      <w:r>
        <w:rPr>
          <w:rFonts w:ascii="Arial" w:hAnsi="Arial" w:cs="Arial"/>
          <w:b/>
          <w:bCs/>
          <w:u w:val="single"/>
          <w:rtl/>
        </w:rPr>
        <w:t>רווחה</w:t>
      </w:r>
    </w:p>
    <w:p w14:paraId="2493EB8E" w14:textId="77777777" w:rsidR="00037E61" w:rsidRDefault="00037E61" w:rsidP="00037E61">
      <w:pPr>
        <w:bidi/>
        <w:rPr>
          <w:rFonts w:ascii="Arial" w:hAnsi="Arial" w:cs="Arial"/>
          <w:b/>
          <w:bCs/>
          <w:rtl/>
        </w:rPr>
      </w:pPr>
    </w:p>
    <w:p w14:paraId="59C06659" w14:textId="77777777" w:rsidR="00037E61" w:rsidRDefault="00037E61" w:rsidP="00037E61">
      <w:pPr>
        <w:pStyle w:val="ListParagraph"/>
        <w:numPr>
          <w:ilvl w:val="0"/>
          <w:numId w:val="1"/>
        </w:numPr>
        <w:bidi/>
        <w:rPr>
          <w:rFonts w:ascii="Arial" w:eastAsia="Times New Roman" w:hAnsi="Arial" w:cs="Arial"/>
          <w:rtl/>
        </w:rPr>
      </w:pPr>
      <w:r>
        <w:rPr>
          <w:rFonts w:ascii="Arial" w:eastAsia="Times New Roman" w:hAnsi="Arial" w:cs="Arial"/>
          <w:rtl/>
        </w:rPr>
        <w:t>הקרן תרמה סכום של 8 מיליון ₪ לסיוע לאנשים בזנות. כ</w:t>
      </w:r>
      <w:r>
        <w:rPr>
          <w:rFonts w:ascii="Arial" w:eastAsia="Times New Roman" w:hAnsi="Arial" w:cs="Arial"/>
        </w:rPr>
        <w:t>-</w:t>
      </w:r>
      <w:r>
        <w:rPr>
          <w:rFonts w:ascii="Arial" w:eastAsia="Times New Roman" w:hAnsi="Arial" w:cs="Arial"/>
          <w:rtl/>
        </w:rPr>
        <w:t xml:space="preserve"> </w:t>
      </w:r>
      <w:r>
        <w:rPr>
          <w:rFonts w:ascii="Arial" w:eastAsia="Times New Roman" w:hAnsi="Arial" w:cs="Arial" w:hint="cs"/>
          <w:rtl/>
        </w:rPr>
        <w:t xml:space="preserve">1,900 מענקים ישמשו לשכר דירה, צרכי בריאות, צרכים כלליים וסיוע במצבי חירום, במהלך שיעזור גם לחיזוק הקשר בין ארגוני הסיוע לאנשים בזנות. בזכות המענק נכנס שחקן חדש לשדה: ארגון "בעצמי" שמנהל את המהלך אל מול 15 ארגוני שדה, שמהם מועבר הסיוע לאנשים בשטח. </w:t>
      </w:r>
    </w:p>
    <w:p w14:paraId="45235446" w14:textId="77777777" w:rsidR="00037E61" w:rsidRDefault="00037E61" w:rsidP="00037E61">
      <w:pPr>
        <w:pStyle w:val="ListParagraph"/>
        <w:numPr>
          <w:ilvl w:val="0"/>
          <w:numId w:val="1"/>
        </w:numPr>
        <w:bidi/>
        <w:rPr>
          <w:rFonts w:ascii="Arial" w:eastAsia="Times New Roman" w:hAnsi="Arial" w:cs="Arial"/>
        </w:rPr>
      </w:pPr>
      <w:r>
        <w:rPr>
          <w:rFonts w:ascii="Arial" w:eastAsia="Times New Roman" w:hAnsi="Arial" w:cs="Arial"/>
          <w:rtl/>
        </w:rPr>
        <w:t>מענק ל"מרכז הישראלי להתמכרויות" על סך כ-6 מיליון ש"ח אושר עבור שתי תוכניות. התוכנית הראשונה מתמקדת בהפחתת מספר בני נוער וצעירים שצורכים שירותי מין בתשלום, באמצעות פעילות חינוכית בכ-200 בתי ספר. תוכנית נוספת עוסקת בהפחתת ביקורים של צרכנים כבדים, על ידי הרחבת הטיפול והכשרת מטפלים מתאימה עבורם.</w:t>
      </w:r>
    </w:p>
    <w:p w14:paraId="7764E981" w14:textId="77777777" w:rsidR="00037E61" w:rsidRDefault="00037E61" w:rsidP="00037E61">
      <w:pPr>
        <w:pStyle w:val="ListParagraph"/>
        <w:numPr>
          <w:ilvl w:val="0"/>
          <w:numId w:val="1"/>
        </w:numPr>
        <w:bidi/>
        <w:rPr>
          <w:rFonts w:eastAsia="Times New Roman"/>
          <w:rtl/>
        </w:rPr>
      </w:pPr>
      <w:r>
        <w:rPr>
          <w:rFonts w:ascii="Arial" w:eastAsia="Times New Roman" w:hAnsi="Arial" w:cs="Arial"/>
          <w:rtl/>
        </w:rPr>
        <w:t>"פיית השיניים"- אושר מענק על סך 990 אלף ₪ עבור תוכנית הכשרה תעסוקתית ל- 30 נשים ממעגל הזנות. במסגרת התוכנית, הנשים יעברו הכשרה מקצועית לשינניות, ויעברו תהליך השמה וליווי תוך כדי תעסוקה.</w:t>
      </w:r>
    </w:p>
    <w:p w14:paraId="755EDF2A" w14:textId="77777777" w:rsidR="00037E61" w:rsidRDefault="00037E61" w:rsidP="00037E61">
      <w:pPr>
        <w:bidi/>
        <w:rPr>
          <w:rFonts w:ascii="Arial" w:hAnsi="Arial" w:cs="Arial"/>
          <w:b/>
          <w:bCs/>
        </w:rPr>
      </w:pPr>
    </w:p>
    <w:p w14:paraId="53A43E46" w14:textId="77777777" w:rsidR="00037E61" w:rsidRDefault="00037E61" w:rsidP="00037E61">
      <w:pPr>
        <w:bidi/>
        <w:rPr>
          <w:rFonts w:ascii="Arial" w:hAnsi="Arial" w:cs="Arial"/>
          <w:b/>
          <w:bCs/>
          <w:u w:val="single"/>
          <w:rtl/>
        </w:rPr>
      </w:pPr>
      <w:r>
        <w:rPr>
          <w:rFonts w:ascii="Arial" w:hAnsi="Arial" w:cs="Arial"/>
          <w:b/>
          <w:bCs/>
          <w:u w:val="single"/>
          <w:rtl/>
        </w:rPr>
        <w:t>חברה משותפת</w:t>
      </w:r>
    </w:p>
    <w:p w14:paraId="5EF5F28C" w14:textId="77777777" w:rsidR="00037E61" w:rsidRDefault="00037E61" w:rsidP="00037E61">
      <w:pPr>
        <w:bidi/>
        <w:rPr>
          <w:rFonts w:ascii="Arial" w:hAnsi="Arial" w:cs="Arial"/>
          <w:b/>
          <w:bCs/>
          <w:rtl/>
        </w:rPr>
      </w:pPr>
    </w:p>
    <w:p w14:paraId="1C66CD03" w14:textId="77777777" w:rsidR="00037E61" w:rsidRDefault="00037E61" w:rsidP="00037E61">
      <w:pPr>
        <w:bidi/>
        <w:rPr>
          <w:rFonts w:ascii="Arial" w:hAnsi="Arial" w:cs="Arial"/>
          <w:b/>
          <w:bCs/>
          <w:rtl/>
        </w:rPr>
      </w:pPr>
      <w:r>
        <w:rPr>
          <w:rFonts w:ascii="Arial" w:hAnsi="Arial" w:cs="Arial"/>
          <w:b/>
          <w:bCs/>
          <w:rtl/>
        </w:rPr>
        <w:t>החברה הערבית:</w:t>
      </w:r>
    </w:p>
    <w:p w14:paraId="2ED3B200" w14:textId="77777777" w:rsidR="00037E61" w:rsidRDefault="00037E61" w:rsidP="00037E61">
      <w:pPr>
        <w:bidi/>
        <w:rPr>
          <w:rFonts w:ascii="Arial" w:hAnsi="Arial" w:cs="Arial"/>
          <w:rtl/>
        </w:rPr>
      </w:pPr>
      <w:r>
        <w:rPr>
          <w:rFonts w:ascii="Arial" w:hAnsi="Arial" w:cs="Arial"/>
          <w:rtl/>
        </w:rPr>
        <w:t xml:space="preserve">התחום נמצא בעיצומו של תהליך בניית אסטרטגיה, ולכן, כרגע ישנה התמקדות במענקי </w:t>
      </w:r>
      <w:r>
        <w:rPr>
          <w:rFonts w:ascii="Arial" w:hAnsi="Arial" w:cs="Arial"/>
        </w:rPr>
        <w:t>B</w:t>
      </w:r>
      <w:r>
        <w:rPr>
          <w:rFonts w:ascii="Arial" w:hAnsi="Arial" w:cs="Arial"/>
          <w:rtl/>
        </w:rPr>
        <w:t xml:space="preserve"> נקודתיים. במסגרת זו ניתן מענק של כמיליון ש"ח ל-3 שנים, למרכז שוורץ-רייסמן (מטעם מכון וייצמן), להנגשת לימודי מדעים ברמה גבוהה לבני נוער בתיכון ערבי בלוד, תוך הכוונה לבגרות 5 יח״ל בפיסיקה או בכימיה. זאת, כדי לעודד סקרנות ורצון ללמידה מצד התלמידים. </w:t>
      </w:r>
    </w:p>
    <w:p w14:paraId="0A606F89" w14:textId="77777777" w:rsidR="00037E61" w:rsidRDefault="00037E61" w:rsidP="00037E61">
      <w:pPr>
        <w:bidi/>
        <w:rPr>
          <w:rFonts w:ascii="Arial" w:hAnsi="Arial" w:cs="Arial"/>
          <w:b/>
          <w:bCs/>
          <w:rtl/>
        </w:rPr>
      </w:pPr>
    </w:p>
    <w:p w14:paraId="30A3A3D3" w14:textId="77777777" w:rsidR="00037E61" w:rsidRDefault="00037E61" w:rsidP="00037E61">
      <w:pPr>
        <w:bidi/>
        <w:rPr>
          <w:rFonts w:ascii="Arial" w:hAnsi="Arial" w:cs="Arial"/>
          <w:b/>
          <w:bCs/>
        </w:rPr>
      </w:pPr>
      <w:r>
        <w:rPr>
          <w:rFonts w:ascii="Arial" w:hAnsi="Arial" w:cs="Arial"/>
          <w:b/>
          <w:bCs/>
          <w:rtl/>
        </w:rPr>
        <w:t>החברה החרדית:</w:t>
      </w:r>
    </w:p>
    <w:p w14:paraId="10D0B351" w14:textId="77777777" w:rsidR="00037E61" w:rsidRDefault="00037E61" w:rsidP="00037E61">
      <w:pPr>
        <w:bidi/>
        <w:rPr>
          <w:rFonts w:ascii="Arial" w:hAnsi="Arial" w:cs="Arial"/>
          <w:rtl/>
        </w:rPr>
      </w:pPr>
      <w:r>
        <w:rPr>
          <w:rFonts w:ascii="Arial" w:hAnsi="Arial" w:cs="Arial"/>
          <w:rtl/>
        </w:rPr>
        <w:t xml:space="preserve">התחום נמצא בתהליך גיבוש אסטרטגיה, וכעת מקודמים במסגרתו מיזמים משניים, בעיקר בנושא השכלת ותעסוקת נשים, יצירת סטנדרט אקדמי להשכלה ובניית יכולות </w:t>
      </w:r>
      <w:r>
        <w:t>upwards mobility</w:t>
      </w:r>
      <w:r>
        <w:rPr>
          <w:rFonts w:ascii="Arial" w:hAnsi="Arial" w:cs="Arial"/>
          <w:rtl/>
        </w:rPr>
        <w:t xml:space="preserve"> </w:t>
      </w:r>
      <w:r>
        <w:t> </w:t>
      </w:r>
      <w:r>
        <w:rPr>
          <w:rFonts w:ascii="Arial" w:hAnsi="Arial" w:cs="Arial"/>
          <w:rtl/>
        </w:rPr>
        <w:t>עבור נשים מועסקות.</w:t>
      </w:r>
    </w:p>
    <w:p w14:paraId="317BDFDA" w14:textId="77777777" w:rsidR="00037E61" w:rsidRDefault="00037E61" w:rsidP="00037E61">
      <w:pPr>
        <w:bidi/>
        <w:rPr>
          <w:rFonts w:ascii="Arial" w:hAnsi="Arial" w:cs="Arial"/>
          <w:b/>
          <w:bCs/>
          <w:rtl/>
        </w:rPr>
      </w:pPr>
    </w:p>
    <w:p w14:paraId="78477539" w14:textId="77777777" w:rsidR="00037E61" w:rsidRDefault="00037E61" w:rsidP="00037E61">
      <w:pPr>
        <w:bidi/>
        <w:rPr>
          <w:rFonts w:ascii="Arial" w:hAnsi="Arial" w:cs="Arial"/>
          <w:b/>
          <w:bCs/>
          <w:rtl/>
        </w:rPr>
      </w:pPr>
    </w:p>
    <w:p w14:paraId="68691366" w14:textId="77777777" w:rsidR="00037E61" w:rsidRDefault="00037E61" w:rsidP="00037E61">
      <w:pPr>
        <w:bidi/>
        <w:rPr>
          <w:rFonts w:ascii="Arial" w:hAnsi="Arial" w:cs="Arial"/>
          <w:b/>
          <w:bCs/>
          <w:u w:val="single"/>
          <w:rtl/>
        </w:rPr>
      </w:pPr>
      <w:r>
        <w:rPr>
          <w:rFonts w:ascii="Arial" w:hAnsi="Arial" w:cs="Arial"/>
          <w:b/>
          <w:bCs/>
          <w:u w:val="single"/>
          <w:rtl/>
        </w:rPr>
        <w:t>מדיניות ציבורית</w:t>
      </w:r>
    </w:p>
    <w:p w14:paraId="221A2E76" w14:textId="77777777" w:rsidR="00037E61" w:rsidRDefault="00037E61" w:rsidP="00037E61">
      <w:pPr>
        <w:bidi/>
        <w:rPr>
          <w:rFonts w:ascii="Arial" w:hAnsi="Arial" w:cs="Arial"/>
          <w:b/>
          <w:bCs/>
          <w:rtl/>
        </w:rPr>
      </w:pPr>
    </w:p>
    <w:p w14:paraId="617528C0" w14:textId="77777777" w:rsidR="00037E61" w:rsidRDefault="00037E61" w:rsidP="00037E61">
      <w:pPr>
        <w:pStyle w:val="ListParagraph"/>
        <w:numPr>
          <w:ilvl w:val="0"/>
          <w:numId w:val="2"/>
        </w:numPr>
        <w:bidi/>
        <w:rPr>
          <w:rFonts w:ascii="Arial" w:eastAsia="Times New Roman" w:hAnsi="Arial" w:cs="Arial"/>
          <w:rtl/>
        </w:rPr>
      </w:pPr>
      <w:r>
        <w:rPr>
          <w:rFonts w:ascii="Arial" w:eastAsia="Times New Roman" w:hAnsi="Arial" w:cs="Arial"/>
          <w:rtl/>
        </w:rPr>
        <w:t>ביוזמה משותפת עם הממשלה (המשרדים:</w:t>
      </w:r>
      <w:r>
        <w:rPr>
          <w:rFonts w:ascii="Arial" w:eastAsia="Times New Roman" w:hAnsi="Arial" w:cs="Arial"/>
        </w:rPr>
        <w:t xml:space="preserve"> </w:t>
      </w:r>
      <w:r>
        <w:rPr>
          <w:rFonts w:ascii="Arial" w:eastAsia="Times New Roman" w:hAnsi="Arial" w:cs="Arial"/>
          <w:rtl/>
        </w:rPr>
        <w:t xml:space="preserve">רה"מ, חוץ ובריאות), בית החולים שיבא והג'וינט- הקרן סייעה לבניית בית חולים שדה באוקראינה. </w:t>
      </w:r>
      <w:r>
        <w:rPr>
          <w:rFonts w:ascii="Arial" w:eastAsia="Times New Roman" w:hAnsi="Arial" w:cs="Arial"/>
          <w:color w:val="000000"/>
          <w:shd w:val="clear" w:color="auto" w:fill="FFFFFF"/>
          <w:rtl/>
        </w:rPr>
        <w:t>ההשקעה של השותפים במיזם עומדת על כ-21 מיליון ש"ח סה"כ, והוא מתוכנן לטפל בכ-100 חולים מדי יום</w:t>
      </w:r>
      <w:r>
        <w:rPr>
          <w:rFonts w:ascii="Arial" w:eastAsia="Times New Roman" w:hAnsi="Arial" w:cs="Arial"/>
          <w:color w:val="000000"/>
          <w:shd w:val="clear" w:color="auto" w:fill="FFFFFF"/>
        </w:rPr>
        <w:t>.</w:t>
      </w:r>
    </w:p>
    <w:p w14:paraId="66A93D51" w14:textId="77777777" w:rsidR="00037E61" w:rsidRDefault="00037E61" w:rsidP="00037E61">
      <w:pPr>
        <w:pStyle w:val="ListParagraph"/>
        <w:numPr>
          <w:ilvl w:val="0"/>
          <w:numId w:val="2"/>
        </w:numPr>
        <w:bidi/>
        <w:rPr>
          <w:rFonts w:ascii="Arial" w:eastAsia="Times New Roman" w:hAnsi="Arial" w:cs="Arial"/>
          <w:rtl/>
        </w:rPr>
      </w:pPr>
      <w:r>
        <w:rPr>
          <w:rFonts w:ascii="Arial" w:eastAsia="Times New Roman" w:hAnsi="Arial" w:cs="Arial"/>
          <w:rtl/>
        </w:rPr>
        <w:t xml:space="preserve">החודש יצא לדרך מימון מחקרים בנושא שימור זהותה של ישראל תחת איום הסכסוך הישראלי פלסטיני, בשיתוף עם מכון </w:t>
      </w:r>
      <w:r>
        <w:rPr>
          <w:rFonts w:eastAsia="Times New Roman"/>
        </w:rPr>
        <w:t>inss</w:t>
      </w:r>
      <w:r>
        <w:rPr>
          <w:rFonts w:ascii="Arial" w:eastAsia="Times New Roman" w:hAnsi="Arial" w:cs="Arial"/>
          <w:rtl/>
        </w:rPr>
        <w:t>, אוניברסיטת רייכמן ו-</w:t>
      </w:r>
      <w:r>
        <w:rPr>
          <w:rFonts w:eastAsia="Times New Roman"/>
        </w:rPr>
        <w:t>Tony Blair Institute</w:t>
      </w:r>
      <w:r>
        <w:rPr>
          <w:rFonts w:ascii="Arial" w:eastAsia="Times New Roman" w:hAnsi="Arial" w:cs="Arial"/>
          <w:rtl/>
        </w:rPr>
        <w:t>.</w:t>
      </w:r>
    </w:p>
    <w:p w14:paraId="05A23807" w14:textId="77777777" w:rsidR="00037E61" w:rsidRDefault="00037E61" w:rsidP="00037E61">
      <w:pPr>
        <w:pStyle w:val="ListParagraph"/>
        <w:bidi/>
        <w:rPr>
          <w:rFonts w:ascii="Arial" w:hAnsi="Arial" w:cs="Arial"/>
          <w:b/>
          <w:bCs/>
          <w:rtl/>
        </w:rPr>
      </w:pPr>
    </w:p>
    <w:p w14:paraId="3B4C11BA" w14:textId="77777777" w:rsidR="00037E61" w:rsidRDefault="00037E61" w:rsidP="00037E61">
      <w:pPr>
        <w:bidi/>
        <w:rPr>
          <w:rFonts w:ascii="Arial" w:hAnsi="Arial" w:cs="Arial"/>
          <w:rtl/>
        </w:rPr>
      </w:pPr>
    </w:p>
    <w:p w14:paraId="7050D459" w14:textId="77777777" w:rsidR="00037E61" w:rsidRDefault="00037E61" w:rsidP="00037E61">
      <w:pPr>
        <w:bidi/>
        <w:rPr>
          <w:rFonts w:ascii="Arial" w:hAnsi="Arial" w:cs="Arial"/>
          <w:b/>
          <w:bCs/>
          <w:u w:val="single"/>
          <w:rtl/>
        </w:rPr>
      </w:pPr>
      <w:r>
        <w:rPr>
          <w:rFonts w:ascii="Arial" w:hAnsi="Arial" w:cs="Arial"/>
          <w:b/>
          <w:bCs/>
          <w:u w:val="single"/>
          <w:rtl/>
        </w:rPr>
        <w:t>צמר"ת</w:t>
      </w:r>
    </w:p>
    <w:p w14:paraId="67EF5AFB" w14:textId="77777777" w:rsidR="00037E61" w:rsidRDefault="00037E61" w:rsidP="00037E61">
      <w:pPr>
        <w:bidi/>
        <w:rPr>
          <w:rFonts w:ascii="Arial" w:hAnsi="Arial" w:cs="Arial"/>
          <w:rtl/>
        </w:rPr>
      </w:pPr>
    </w:p>
    <w:p w14:paraId="64824ABD" w14:textId="77777777" w:rsidR="00037E61" w:rsidRDefault="00037E61" w:rsidP="00037E61">
      <w:pPr>
        <w:numPr>
          <w:ilvl w:val="0"/>
          <w:numId w:val="3"/>
        </w:numPr>
        <w:shd w:val="clear" w:color="auto" w:fill="FFFFFF"/>
        <w:bidi/>
        <w:ind w:right="1080"/>
        <w:rPr>
          <w:rFonts w:ascii="Arial" w:eastAsia="Times New Roman" w:hAnsi="Arial" w:cs="Arial"/>
        </w:rPr>
      </w:pPr>
      <w:r>
        <w:rPr>
          <w:rFonts w:ascii="Arial" w:eastAsia="Times New Roman" w:hAnsi="Arial" w:cs="Arial"/>
          <w:color w:val="000000"/>
          <w:rtl/>
        </w:rPr>
        <w:t>תוכנית הפיילוט לנשים יוצאות מעגל אלימות שלא עברו למקלטים – "דף חדש בקהילה"- שמומנה במלאה על ידי שוסטרמן בתקופת הקורונה, מתרחבת. דיונים בכנסת ובמשרד הרווחה בודקים את האפשרות שהמשרד יקח בעלות מלאה על התוכנית וירחיב אותה.</w:t>
      </w:r>
    </w:p>
    <w:p w14:paraId="757A22A7" w14:textId="77777777" w:rsidR="00037E61" w:rsidRDefault="00037E61" w:rsidP="00037E61">
      <w:pPr>
        <w:numPr>
          <w:ilvl w:val="0"/>
          <w:numId w:val="3"/>
        </w:numPr>
        <w:shd w:val="clear" w:color="auto" w:fill="FFFFFF"/>
        <w:bidi/>
        <w:ind w:right="1080"/>
        <w:rPr>
          <w:rFonts w:ascii="Arial" w:eastAsia="Times New Roman" w:hAnsi="Arial" w:cs="Arial"/>
          <w:rtl/>
        </w:rPr>
      </w:pPr>
      <w:r>
        <w:rPr>
          <w:rFonts w:ascii="Arial" w:eastAsia="Times New Roman" w:hAnsi="Arial" w:cs="Arial"/>
          <w:color w:val="000000"/>
          <w:rtl/>
        </w:rPr>
        <w:t xml:space="preserve">קרן ההלוואות לטיפול באנשים בחובות - לאור ההצלחה של קרן ההלוואות שהוקמה כחלק ממענקי הקורונה (במסגרתה ניתן מענה ללמעלה ממאה לווים), ישנה נכונות בקבוצת עוגן לשלש את הסכום שהוקצה במקור לטובת הפרויקט, ולהפנות 1.8 מלש"ח נוספים מטעמם. </w:t>
      </w:r>
    </w:p>
    <w:p w14:paraId="69905362" w14:textId="77777777" w:rsidR="00037E61" w:rsidRDefault="00037E61" w:rsidP="00037E61">
      <w:pPr>
        <w:pStyle w:val="ListParagraph"/>
        <w:numPr>
          <w:ilvl w:val="0"/>
          <w:numId w:val="3"/>
        </w:numPr>
        <w:bidi/>
        <w:rPr>
          <w:rFonts w:ascii="Arial" w:eastAsia="Times New Roman" w:hAnsi="Arial" w:cs="Arial"/>
          <w:rtl/>
        </w:rPr>
      </w:pPr>
      <w:r>
        <w:rPr>
          <w:rFonts w:ascii="Arial" w:eastAsia="Times New Roman" w:hAnsi="Arial" w:cs="Arial"/>
          <w:rtl/>
        </w:rPr>
        <w:t xml:space="preserve">כחלק מתוכנית להנגשת מוזיאון ישראל לאוכלוסיות חדשות, בשיתוף משרד החינוך, מאוד נערות ערביות נפגשו במוזיאון, דברו על זהותן האישית וקיבלו כרטיס כניסה עתידי למוזיאון ללא תשלום. </w:t>
      </w:r>
    </w:p>
    <w:p w14:paraId="60DBB409" w14:textId="77777777" w:rsidR="00037E61" w:rsidRDefault="00037E61" w:rsidP="00037E61">
      <w:pPr>
        <w:pStyle w:val="ListParagraph"/>
        <w:numPr>
          <w:ilvl w:val="0"/>
          <w:numId w:val="3"/>
        </w:numPr>
        <w:bidi/>
        <w:rPr>
          <w:rFonts w:ascii="Arial" w:eastAsia="Times New Roman" w:hAnsi="Arial" w:cs="Arial"/>
        </w:rPr>
      </w:pPr>
      <w:r>
        <w:rPr>
          <w:rFonts w:ascii="Arial" w:eastAsia="Times New Roman" w:hAnsi="Arial" w:cs="Arial"/>
          <w:rtl/>
        </w:rPr>
        <w:t xml:space="preserve">מבנה בנק הדם החדש של מד"א ברמלה וקמפוס בצלאל החדש בירושלים, להם תרמנו 2 מיליון דולר, נמצאים בשלבי סיום. </w:t>
      </w:r>
    </w:p>
    <w:p w14:paraId="4BC40E48" w14:textId="77777777" w:rsidR="00B569A5" w:rsidRDefault="00B569A5"/>
    <w:sectPr w:rsidR="00B569A5" w:rsidSect="00B43F6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40FE1"/>
    <w:multiLevelType w:val="hybridMultilevel"/>
    <w:tmpl w:val="CD9A1E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61246AF1"/>
    <w:multiLevelType w:val="hybridMultilevel"/>
    <w:tmpl w:val="BB6A5642"/>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2" w15:restartNumberingAfterBreak="0">
    <w:nsid w:val="7BAB3051"/>
    <w:multiLevelType w:val="hybridMultilevel"/>
    <w:tmpl w:val="A874D7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61"/>
    <w:rsid w:val="00037E61"/>
    <w:rsid w:val="00B43F60"/>
    <w:rsid w:val="00B569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85A64"/>
  <w15:chartTrackingRefBased/>
  <w15:docId w15:val="{6F9DA150-AEC7-4716-A4EA-C82C3CE1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E6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E6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28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2046</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Ohana</dc:creator>
  <cp:keywords/>
  <dc:description/>
  <cp:lastModifiedBy>Lesley Ohana</cp:lastModifiedBy>
  <cp:revision>1</cp:revision>
  <dcterms:created xsi:type="dcterms:W3CDTF">2022-03-22T07:25:00Z</dcterms:created>
  <dcterms:modified xsi:type="dcterms:W3CDTF">2022-03-22T07:26:00Z</dcterms:modified>
</cp:coreProperties>
</file>