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rPr>
          <w:color w:val="222222"/>
        </w:rPr>
      </w:pPr>
      <w:r w:rsidDel="00000000" w:rsidR="00000000" w:rsidRPr="00000000">
        <w:rPr>
          <w:color w:val="222222"/>
          <w:rtl w:val="0"/>
        </w:rPr>
        <w:t xml:space="preserve">To: </w:t>
      </w:r>
      <w:commentRangeStart w:id="0"/>
      <w:r w:rsidDel="00000000" w:rsidR="00000000" w:rsidRPr="00000000">
        <w:rPr>
          <w:color w:val="222222"/>
          <w:rtl w:val="0"/>
        </w:rPr>
        <w:t xml:space="preserve">Full Mailing List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ageBreakBefore w:val="0"/>
        <w:shd w:fill="ffffff" w:val="clear"/>
        <w:rPr>
          <w:color w:val="222222"/>
        </w:rPr>
      </w:pPr>
      <w:r w:rsidDel="00000000" w:rsidR="00000000" w:rsidRPr="00000000">
        <w:rPr>
          <w:color w:val="222222"/>
          <w:rtl w:val="0"/>
        </w:rPr>
        <w:t xml:space="preserve">From: Leah Solomon</w:t>
      </w:r>
    </w:p>
    <w:p w:rsidR="00000000" w:rsidDel="00000000" w:rsidP="00000000" w:rsidRDefault="00000000" w:rsidRPr="00000000" w14:paraId="00000003">
      <w:pPr>
        <w:pageBreakBefore w:val="0"/>
        <w:shd w:fill="ffffff" w:val="clear"/>
        <w:rPr>
          <w:color w:val="222222"/>
        </w:rPr>
      </w:pPr>
      <w:r w:rsidDel="00000000" w:rsidR="00000000" w:rsidRPr="00000000">
        <w:rPr>
          <w:color w:val="222222"/>
          <w:rtl w:val="0"/>
        </w:rPr>
        <w:t xml:space="preserve">Subject: Watch List + Conversation Guide</w:t>
      </w:r>
    </w:p>
    <w:p w:rsidR="00000000" w:rsidDel="00000000" w:rsidP="00000000" w:rsidRDefault="00000000" w:rsidRPr="00000000" w14:paraId="00000004">
      <w:pPr>
        <w:pageBreakBefore w:val="0"/>
        <w:shd w:fill="ffffff" w:val="clear"/>
        <w:rPr>
          <w:color w:val="222222"/>
        </w:rPr>
      </w:pPr>
      <w:r w:rsidDel="00000000" w:rsidR="00000000" w:rsidRPr="00000000">
        <w:rPr>
          <w:color w:val="222222"/>
          <w:rtl w:val="0"/>
        </w:rPr>
        <w:t xml:space="preserve">Preview: Check out these film recommendations and educational resource</w:t>
      </w:r>
    </w:p>
    <w:p w:rsidR="00000000" w:rsidDel="00000000" w:rsidP="00000000" w:rsidRDefault="00000000" w:rsidRPr="00000000" w14:paraId="00000005">
      <w:pPr>
        <w:pageBreakBefore w:val="0"/>
        <w:shd w:fill="ffffff" w:val="clear"/>
        <w:rPr>
          <w:color w:val="222222"/>
        </w:rPr>
      </w:pPr>
      <w:r w:rsidDel="00000000" w:rsidR="00000000" w:rsidRPr="00000000">
        <w:rPr>
          <w:rtl w:val="0"/>
        </w:rPr>
      </w:r>
    </w:p>
    <w:p w:rsidR="00000000" w:rsidDel="00000000" w:rsidP="00000000" w:rsidRDefault="00000000" w:rsidRPr="00000000" w14:paraId="00000006">
      <w:pPr>
        <w:pageBreakBefore w:val="0"/>
        <w:shd w:fill="ffffff" w:val="clear"/>
        <w:rPr>
          <w:color w:val="222222"/>
        </w:rPr>
      </w:pPr>
      <w:r w:rsidDel="00000000" w:rsidR="00000000" w:rsidRPr="00000000">
        <w:rPr>
          <w:color w:val="222222"/>
          <w:rtl w:val="0"/>
        </w:rPr>
        <w:t xml:space="preserve">--------------------</w:t>
      </w:r>
    </w:p>
    <w:p w:rsidR="00000000" w:rsidDel="00000000" w:rsidP="00000000" w:rsidRDefault="00000000" w:rsidRPr="00000000" w14:paraId="00000007">
      <w:pPr>
        <w:pageBreakBefore w:val="0"/>
        <w:shd w:fill="ffffff" w:val="clear"/>
        <w:jc w:val="center"/>
        <w:rPr>
          <w:color w:val="222222"/>
        </w:rPr>
      </w:pPr>
      <w:r w:rsidDel="00000000" w:rsidR="00000000" w:rsidRPr="00000000">
        <w:rPr>
          <w:color w:val="222222"/>
          <w:rtl w:val="0"/>
        </w:rPr>
        <w:t xml:space="preserve">[INSERT RESOURCES GRAPHIC]</w:t>
      </w:r>
    </w:p>
    <w:p w:rsidR="00000000" w:rsidDel="00000000" w:rsidP="00000000" w:rsidRDefault="00000000" w:rsidRPr="00000000" w14:paraId="00000008">
      <w:pPr>
        <w:pageBreakBefore w:val="0"/>
        <w:shd w:fill="ffffff" w:val="clear"/>
        <w:rPr>
          <w:color w:val="222222"/>
        </w:rPr>
      </w:pPr>
      <w:r w:rsidDel="00000000" w:rsidR="00000000" w:rsidRPr="00000000">
        <w:rPr>
          <w:color w:val="222222"/>
          <w:rtl w:val="0"/>
        </w:rPr>
        <w:t xml:space="preserve">Dear [NAME],</w:t>
      </w:r>
    </w:p>
    <w:p w:rsidR="00000000" w:rsidDel="00000000" w:rsidP="00000000" w:rsidRDefault="00000000" w:rsidRPr="00000000" w14:paraId="00000009">
      <w:pPr>
        <w:pageBreakBefore w:val="0"/>
        <w:shd w:fill="ffffff" w:val="clear"/>
        <w:rPr>
          <w:color w:val="222222"/>
        </w:rPr>
      </w:pPr>
      <w:r w:rsidDel="00000000" w:rsidR="00000000" w:rsidRPr="00000000">
        <w:rPr>
          <w:rtl w:val="0"/>
        </w:rPr>
      </w:r>
    </w:p>
    <w:p w:rsidR="00000000" w:rsidDel="00000000" w:rsidP="00000000" w:rsidRDefault="00000000" w:rsidRPr="00000000" w14:paraId="0000000A">
      <w:pPr>
        <w:pageBreakBefore w:val="0"/>
        <w:shd w:fill="ffffff" w:val="clear"/>
        <w:rPr>
          <w:color w:val="222222"/>
        </w:rPr>
      </w:pPr>
      <w:r w:rsidDel="00000000" w:rsidR="00000000" w:rsidRPr="00000000">
        <w:rPr>
          <w:color w:val="222222"/>
          <w:rtl w:val="0"/>
        </w:rPr>
        <w:t xml:space="preserve">While much of the world’s attention right now is rightfully on the horrifying assault on Ukraine and the plight of millions of Ukrainian refugees, we also know how important it is to remain aware of the ever-changing and critically important reality between Israelis and Palestinians.</w:t>
      </w:r>
    </w:p>
    <w:p w:rsidR="00000000" w:rsidDel="00000000" w:rsidP="00000000" w:rsidRDefault="00000000" w:rsidRPr="00000000" w14:paraId="0000000B">
      <w:pPr>
        <w:pageBreakBefore w:val="0"/>
        <w:shd w:fill="ffffff" w:val="clear"/>
        <w:rPr>
          <w:color w:val="222222"/>
        </w:rPr>
      </w:pPr>
      <w:r w:rsidDel="00000000" w:rsidR="00000000" w:rsidRPr="00000000">
        <w:rPr>
          <w:rtl w:val="0"/>
        </w:rPr>
      </w:r>
    </w:p>
    <w:p w:rsidR="00000000" w:rsidDel="00000000" w:rsidP="00000000" w:rsidRDefault="00000000" w:rsidRPr="00000000" w14:paraId="0000000C">
      <w:pPr>
        <w:pageBreakBefore w:val="0"/>
        <w:shd w:fill="ffffff" w:val="clear"/>
        <w:rPr>
          <w:color w:val="222222"/>
        </w:rPr>
      </w:pPr>
      <w:r w:rsidDel="00000000" w:rsidR="00000000" w:rsidRPr="00000000">
        <w:rPr>
          <w:color w:val="222222"/>
          <w:rtl w:val="0"/>
        </w:rPr>
        <w:t xml:space="preserve">With that in mind, we asked Mahmoud Muna, the Bookseller of Jerusalem at the </w:t>
      </w:r>
      <w:hyperlink r:id="rId7">
        <w:r w:rsidDel="00000000" w:rsidR="00000000" w:rsidRPr="00000000">
          <w:rPr>
            <w:color w:val="1155cc"/>
            <w:u w:val="single"/>
            <w:rtl w:val="0"/>
          </w:rPr>
          <w:t xml:space="preserve">Educational Bookshop</w:t>
        </w:r>
      </w:hyperlink>
      <w:r w:rsidDel="00000000" w:rsidR="00000000" w:rsidRPr="00000000">
        <w:rPr>
          <w:color w:val="222222"/>
          <w:rtl w:val="0"/>
        </w:rPr>
        <w:t xml:space="preserve">, to recommend five must-watch films for anyone who cares about the future of the Jewish people, Israel, and the Palestinians with whom Jews are destined to share the Land. We hope these films will offer you new insights into Palestinian lived experiences and perspectives and the future of the Israeli-Palestinian reality. </w:t>
      </w:r>
    </w:p>
    <w:p w:rsidR="00000000" w:rsidDel="00000000" w:rsidP="00000000" w:rsidRDefault="00000000" w:rsidRPr="00000000" w14:paraId="0000000D">
      <w:pPr>
        <w:pageBreakBefore w:val="0"/>
        <w:shd w:fill="ffffff" w:val="clear"/>
        <w:jc w:val="center"/>
        <w:rPr>
          <w:color w:val="222222"/>
        </w:rPr>
      </w:pPr>
      <w:r w:rsidDel="00000000" w:rsidR="00000000" w:rsidRPr="00000000">
        <w:rPr>
          <w:rtl w:val="0"/>
        </w:rPr>
      </w:r>
    </w:p>
    <w:p w:rsidR="00000000" w:rsidDel="00000000" w:rsidP="00000000" w:rsidRDefault="00000000" w:rsidRPr="00000000" w14:paraId="0000000E">
      <w:pPr>
        <w:pageBreakBefore w:val="0"/>
        <w:shd w:fill="ffffff" w:val="clear"/>
        <w:jc w:val="center"/>
        <w:rPr>
          <w:color w:val="222222"/>
        </w:rPr>
      </w:pPr>
      <w:r w:rsidDel="00000000" w:rsidR="00000000" w:rsidRPr="00000000">
        <w:rPr>
          <w:color w:val="222222"/>
          <w:rtl w:val="0"/>
        </w:rPr>
        <w:t xml:space="preserve">[BUTTON: DOWNLOAD THE WINTER WATCH LIST]</w:t>
      </w:r>
    </w:p>
    <w:p w:rsidR="00000000" w:rsidDel="00000000" w:rsidP="00000000" w:rsidRDefault="00000000" w:rsidRPr="00000000" w14:paraId="0000000F">
      <w:pPr>
        <w:pageBreakBefore w:val="0"/>
        <w:shd w:fill="ffffff" w:val="clear"/>
        <w:rPr>
          <w:color w:val="222222"/>
        </w:rPr>
      </w:pPr>
      <w:r w:rsidDel="00000000" w:rsidR="00000000" w:rsidRPr="00000000">
        <w:rPr>
          <w:rtl w:val="0"/>
        </w:rPr>
      </w:r>
    </w:p>
    <w:p w:rsidR="00000000" w:rsidDel="00000000" w:rsidP="00000000" w:rsidRDefault="00000000" w:rsidRPr="00000000" w14:paraId="00000010">
      <w:pPr>
        <w:pageBreakBefore w:val="0"/>
        <w:shd w:fill="ffffff" w:val="clear"/>
        <w:jc w:val="center"/>
        <w:rPr>
          <w:color w:val="222222"/>
        </w:rPr>
      </w:pPr>
      <w:r w:rsidDel="00000000" w:rsidR="00000000" w:rsidRPr="00000000">
        <w:rPr>
          <w:color w:val="222222"/>
          <w:rtl w:val="0"/>
        </w:rPr>
        <w:t xml:space="preserve">[ADD GRAPHIC WITH FILM IMAGES]</w:t>
      </w:r>
    </w:p>
    <w:p w:rsidR="00000000" w:rsidDel="00000000" w:rsidP="00000000" w:rsidRDefault="00000000" w:rsidRPr="00000000" w14:paraId="00000011">
      <w:pPr>
        <w:pageBreakBefore w:val="0"/>
        <w:shd w:fill="ffffff" w:val="clear"/>
        <w:rPr>
          <w:color w:val="222222"/>
        </w:rPr>
      </w:pPr>
      <w:r w:rsidDel="00000000" w:rsidR="00000000" w:rsidRPr="00000000">
        <w:rPr>
          <w:rtl w:val="0"/>
        </w:rPr>
      </w:r>
    </w:p>
    <w:p w:rsidR="00000000" w:rsidDel="00000000" w:rsidP="00000000" w:rsidRDefault="00000000" w:rsidRPr="00000000" w14:paraId="00000012">
      <w:pPr>
        <w:pageBreakBefore w:val="0"/>
        <w:shd w:fill="ffffff" w:val="clear"/>
        <w:rPr>
          <w:color w:val="222222"/>
        </w:rPr>
      </w:pPr>
      <w:r w:rsidDel="00000000" w:rsidR="00000000" w:rsidRPr="00000000">
        <w:rPr>
          <w:color w:val="222222"/>
          <w:rtl w:val="0"/>
        </w:rPr>
        <w:t xml:space="preserve">We are also pleased to share with you a </w:t>
      </w:r>
      <w:commentRangeStart w:id="1"/>
      <w:r w:rsidDel="00000000" w:rsidR="00000000" w:rsidRPr="00000000">
        <w:rPr>
          <w:color w:val="222222"/>
          <w:rtl w:val="0"/>
        </w:rPr>
        <w:t xml:space="preserve">conversation guide</w:t>
      </w:r>
      <w:commentRangeEnd w:id="1"/>
      <w:r w:rsidDel="00000000" w:rsidR="00000000" w:rsidRPr="00000000">
        <w:commentReference w:id="1"/>
      </w:r>
      <w:r w:rsidDel="00000000" w:rsidR="00000000" w:rsidRPr="00000000">
        <w:rPr>
          <w:color w:val="222222"/>
          <w:rtl w:val="0"/>
        </w:rPr>
        <w:t xml:space="preserve"> for one of our watch list selections, </w:t>
      </w:r>
      <w:hyperlink r:id="rId8">
        <w:r w:rsidDel="00000000" w:rsidR="00000000" w:rsidRPr="00000000">
          <w:rPr>
            <w:color w:val="1155cc"/>
            <w:u w:val="single"/>
            <w:rtl w:val="0"/>
          </w:rPr>
          <w:t xml:space="preserve">200 Meters</w:t>
        </w:r>
      </w:hyperlink>
      <w:r w:rsidDel="00000000" w:rsidR="00000000" w:rsidRPr="00000000">
        <w:rPr>
          <w:color w:val="222222"/>
          <w:rtl w:val="0"/>
        </w:rPr>
        <w:t xml:space="preserve">, which includes discussion questions, themes to explore, and recommended additional reading. We invite you to use this resource in </w:t>
      </w:r>
      <w:r w:rsidDel="00000000" w:rsidR="00000000" w:rsidRPr="00000000">
        <w:rPr>
          <w:color w:val="222222"/>
          <w:rtl w:val="0"/>
        </w:rPr>
        <w:t xml:space="preserve">educational programs or film clubs with colleagues, students, or friends. </w:t>
      </w:r>
    </w:p>
    <w:p w:rsidR="00000000" w:rsidDel="00000000" w:rsidP="00000000" w:rsidRDefault="00000000" w:rsidRPr="00000000" w14:paraId="00000013">
      <w:pPr>
        <w:pageBreakBefore w:val="0"/>
        <w:shd w:fill="ffffff" w:val="clear"/>
        <w:rPr>
          <w:color w:val="222222"/>
        </w:rPr>
      </w:pPr>
      <w:r w:rsidDel="00000000" w:rsidR="00000000" w:rsidRPr="00000000">
        <w:rPr>
          <w:rtl w:val="0"/>
        </w:rPr>
      </w:r>
    </w:p>
    <w:p w:rsidR="00000000" w:rsidDel="00000000" w:rsidP="00000000" w:rsidRDefault="00000000" w:rsidRPr="00000000" w14:paraId="00000014">
      <w:pPr>
        <w:pageBreakBefore w:val="0"/>
        <w:shd w:fill="ffffff" w:val="clear"/>
        <w:jc w:val="center"/>
        <w:rPr>
          <w:color w:val="222222"/>
        </w:rPr>
      </w:pPr>
      <w:r w:rsidDel="00000000" w:rsidR="00000000" w:rsidRPr="00000000">
        <w:rPr>
          <w:color w:val="222222"/>
          <w:rtl w:val="0"/>
        </w:rPr>
        <w:t xml:space="preserve">[BUTTON: DOWNLOAD THE “200 METERS” CONVERSATION GUIDE]</w:t>
      </w:r>
    </w:p>
    <w:p w:rsidR="00000000" w:rsidDel="00000000" w:rsidP="00000000" w:rsidRDefault="00000000" w:rsidRPr="00000000" w14:paraId="00000015">
      <w:pPr>
        <w:pageBreakBefore w:val="0"/>
        <w:shd w:fill="ffffff" w:val="clear"/>
        <w:rPr>
          <w:color w:val="222222"/>
        </w:rPr>
      </w:pPr>
      <w:r w:rsidDel="00000000" w:rsidR="00000000" w:rsidRPr="00000000">
        <w:rPr>
          <w:rtl w:val="0"/>
        </w:rPr>
      </w:r>
    </w:p>
    <w:p w:rsidR="00000000" w:rsidDel="00000000" w:rsidP="00000000" w:rsidRDefault="00000000" w:rsidRPr="00000000" w14:paraId="00000016">
      <w:pPr>
        <w:pageBreakBefore w:val="0"/>
        <w:shd w:fill="ffffff" w:val="clear"/>
        <w:rPr>
          <w:color w:val="222222"/>
        </w:rPr>
      </w:pPr>
      <w:r w:rsidDel="00000000" w:rsidR="00000000" w:rsidRPr="00000000">
        <w:rPr>
          <w:color w:val="222222"/>
          <w:rtl w:val="0"/>
        </w:rPr>
        <w:t xml:space="preserve">Yours,</w:t>
      </w:r>
    </w:p>
    <w:p w:rsidR="00000000" w:rsidDel="00000000" w:rsidP="00000000" w:rsidRDefault="00000000" w:rsidRPr="00000000" w14:paraId="00000017">
      <w:pPr>
        <w:pageBreakBefore w:val="0"/>
        <w:shd w:fill="ffffff" w:val="clear"/>
        <w:rPr>
          <w:color w:val="222222"/>
        </w:rPr>
      </w:pPr>
      <w:r w:rsidDel="00000000" w:rsidR="00000000" w:rsidRPr="00000000">
        <w:rPr>
          <w:color w:val="222222"/>
          <w:rtl w:val="0"/>
        </w:rPr>
        <w:t xml:space="preserve">Leah Solomon</w:t>
      </w:r>
    </w:p>
    <w:p w:rsidR="00000000" w:rsidDel="00000000" w:rsidP="00000000" w:rsidRDefault="00000000" w:rsidRPr="00000000" w14:paraId="00000018">
      <w:pPr>
        <w:pageBreakBefore w:val="0"/>
        <w:shd w:fill="ffffff" w:val="clear"/>
        <w:rPr>
          <w:color w:val="222222"/>
        </w:rPr>
      </w:pPr>
      <w:r w:rsidDel="00000000" w:rsidR="00000000" w:rsidRPr="00000000">
        <w:rPr>
          <w:color w:val="222222"/>
          <w:rtl w:val="0"/>
        </w:rPr>
        <w:t xml:space="preserve">Chief Education Officer</w:t>
      </w:r>
    </w:p>
    <w:p w:rsidR="00000000" w:rsidDel="00000000" w:rsidP="00000000" w:rsidRDefault="00000000" w:rsidRPr="00000000" w14:paraId="00000019">
      <w:pPr>
        <w:pageBreakBefore w:val="0"/>
        <w:shd w:fill="ffffff" w:val="clear"/>
        <w:rPr>
          <w:color w:val="222222"/>
        </w:rPr>
      </w:pPr>
      <w:r w:rsidDel="00000000" w:rsidR="00000000" w:rsidRPr="00000000">
        <w:rPr>
          <w:color w:val="222222"/>
          <w:rtl w:val="0"/>
        </w:rPr>
        <w:t xml:space="preserve">[INSERT PHOTO &amp; SIGNATURE]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shd w:fill="ffff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eah Solomon" w:id="0" w:date="2022-02-06T11:02:04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sending slightly diff emails to different segments of the list, eg to new donors with an introductory line indicating it's special for them</w:t>
      </w:r>
    </w:p>
  </w:comment>
  <w:comment w:author="Leah Solomon" w:id="1" w:date="2022-02-06T10:28:04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link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ducationalbookshop.com/pages/about-us" TargetMode="External"/><Relationship Id="rId8" Type="http://schemas.openxmlformats.org/officeDocument/2006/relationships/hyperlink" Target="https://www.netflix.com/il-en/title/81443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