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2CF27" w14:textId="25407353" w:rsidR="00A37CCC" w:rsidRPr="00C231C6" w:rsidRDefault="00A37CCC" w:rsidP="0099566A">
      <w:pPr>
        <w:spacing w:after="0" w:line="360" w:lineRule="auto"/>
        <w:contextualSpacing/>
        <w:rPr>
          <w:rFonts w:ascii="Book Antiqua" w:hAnsi="Book Antiqua"/>
          <w:b/>
        </w:rPr>
      </w:pPr>
      <w:r w:rsidRPr="00C231C6">
        <w:rPr>
          <w:rFonts w:ascii="Book Antiqua" w:hAnsi="Book Antiqua"/>
          <w:b/>
        </w:rPr>
        <w:t>Research Perspectives in Classical Poetry: Roman Satir</w:t>
      </w:r>
      <w:r w:rsidR="00CC5505" w:rsidRPr="00C231C6">
        <w:rPr>
          <w:rFonts w:ascii="Book Antiqua" w:hAnsi="Book Antiqua"/>
          <w:b/>
        </w:rPr>
        <w:t>e</w:t>
      </w:r>
    </w:p>
    <w:p w14:paraId="4521D738" w14:textId="77777777" w:rsidR="00A37CCC" w:rsidRPr="00C231C6" w:rsidRDefault="00A37CCC" w:rsidP="0099566A">
      <w:pPr>
        <w:spacing w:after="0" w:line="240" w:lineRule="auto"/>
        <w:contextualSpacing/>
        <w:rPr>
          <w:rFonts w:ascii="Book Antiqua" w:hAnsi="Book Antiqua"/>
        </w:rPr>
      </w:pPr>
      <w:r w:rsidRPr="00C231C6">
        <w:rPr>
          <w:rFonts w:ascii="Book Antiqua" w:hAnsi="Book Antiqua"/>
        </w:rPr>
        <w:t>Jennifer Ferriss-Hill</w:t>
      </w:r>
    </w:p>
    <w:p w14:paraId="3E4A6732" w14:textId="77777777" w:rsidR="00A37CCC" w:rsidRPr="00C231C6" w:rsidRDefault="00A37CCC" w:rsidP="0099566A">
      <w:pPr>
        <w:spacing w:after="0" w:line="240" w:lineRule="auto"/>
        <w:contextualSpacing/>
        <w:rPr>
          <w:rFonts w:ascii="Book Antiqua" w:hAnsi="Book Antiqua"/>
        </w:rPr>
      </w:pPr>
      <w:r w:rsidRPr="00C231C6">
        <w:rPr>
          <w:rFonts w:ascii="Book Antiqua" w:hAnsi="Book Antiqua"/>
        </w:rPr>
        <w:t>University of Miami</w:t>
      </w:r>
    </w:p>
    <w:p w14:paraId="4765B990" w14:textId="77777777" w:rsidR="00A37CCC" w:rsidRPr="00C231C6" w:rsidRDefault="00A37CCC" w:rsidP="0099566A">
      <w:pPr>
        <w:spacing w:after="0" w:line="240" w:lineRule="auto"/>
        <w:contextualSpacing/>
        <w:rPr>
          <w:rFonts w:ascii="Book Antiqua" w:hAnsi="Book Antiqua"/>
        </w:rPr>
      </w:pPr>
      <w:r w:rsidRPr="00C231C6">
        <w:rPr>
          <w:rFonts w:ascii="Book Antiqua" w:hAnsi="Book Antiqua"/>
        </w:rPr>
        <w:t>j.ferrisshill@miami.edu</w:t>
      </w:r>
    </w:p>
    <w:p w14:paraId="248C9F55" w14:textId="68F59636" w:rsidR="00A37CCC" w:rsidRPr="00C231C6" w:rsidRDefault="00A37CCC" w:rsidP="0099566A">
      <w:pPr>
        <w:spacing w:after="0" w:line="360" w:lineRule="auto"/>
        <w:contextualSpacing/>
        <w:rPr>
          <w:rFonts w:ascii="Book Antiqua" w:hAnsi="Book Antiqua"/>
          <w:b/>
        </w:rPr>
      </w:pPr>
    </w:p>
    <w:p w14:paraId="76F1BC59" w14:textId="3614FBE3" w:rsidR="001B7A01" w:rsidRPr="00C231C6" w:rsidRDefault="001B7A01" w:rsidP="00CC5505">
      <w:pPr>
        <w:spacing w:after="0" w:line="240" w:lineRule="auto"/>
        <w:contextualSpacing/>
        <w:rPr>
          <w:rFonts w:ascii="Book Antiqua" w:hAnsi="Book Antiqua"/>
          <w:bCs/>
        </w:rPr>
      </w:pPr>
      <w:r w:rsidRPr="00C231C6">
        <w:rPr>
          <w:rFonts w:ascii="Book Antiqua" w:hAnsi="Book Antiqua"/>
          <w:b/>
        </w:rPr>
        <w:t>Abstract:</w:t>
      </w:r>
      <w:r w:rsidR="00CC5505" w:rsidRPr="00C231C6">
        <w:rPr>
          <w:rFonts w:ascii="Book Antiqua" w:hAnsi="Book Antiqua"/>
          <w:b/>
        </w:rPr>
        <w:t xml:space="preserve"> </w:t>
      </w:r>
      <w:r w:rsidR="00CC5505" w:rsidRPr="00C231C6">
        <w:rPr>
          <w:rFonts w:ascii="Book Antiqua" w:hAnsi="Book Antiqua"/>
          <w:bCs/>
        </w:rPr>
        <w:t>This study surveys the state of scholarship on Roman verse Satire, written in Latin by Lucilius, Horace, Persius, and Juvenal between the late second century BCE and the early second century CE. Key interpretative approaches are discussed, highlighting the ways in which our understanding of the genre has developed and identifying areas that remain underexplored. The study is aimed at students and scholars in the fields of Classics, History, Literature, and Reception Studies.</w:t>
      </w:r>
    </w:p>
    <w:p w14:paraId="665D61AC" w14:textId="77777777" w:rsidR="00CC5505" w:rsidRPr="00C231C6" w:rsidRDefault="00CC5505" w:rsidP="00CC5505">
      <w:pPr>
        <w:spacing w:after="0" w:line="240" w:lineRule="auto"/>
        <w:contextualSpacing/>
        <w:rPr>
          <w:rFonts w:ascii="Book Antiqua" w:hAnsi="Book Antiqua"/>
          <w:b/>
        </w:rPr>
      </w:pPr>
    </w:p>
    <w:p w14:paraId="41C94770" w14:textId="35805DC4" w:rsidR="00A37CCC" w:rsidRPr="00C231C6" w:rsidRDefault="00A37CCC" w:rsidP="0099566A">
      <w:pPr>
        <w:spacing w:after="0" w:line="360" w:lineRule="auto"/>
        <w:contextualSpacing/>
        <w:rPr>
          <w:rFonts w:ascii="Book Antiqua" w:hAnsi="Book Antiqua"/>
          <w:bCs/>
        </w:rPr>
      </w:pPr>
      <w:r w:rsidRPr="00C231C6">
        <w:rPr>
          <w:rFonts w:ascii="Book Antiqua" w:hAnsi="Book Antiqua"/>
          <w:b/>
        </w:rPr>
        <w:t>Keywords:</w:t>
      </w:r>
      <w:r w:rsidR="00355295" w:rsidRPr="00C231C6">
        <w:rPr>
          <w:rFonts w:ascii="Book Antiqua" w:hAnsi="Book Antiqua"/>
          <w:bCs/>
        </w:rPr>
        <w:t xml:space="preserve"> </w:t>
      </w:r>
      <w:r w:rsidR="007B2B5A" w:rsidRPr="00C231C6">
        <w:rPr>
          <w:rFonts w:ascii="Book Antiqua" w:hAnsi="Book Antiqua"/>
          <w:bCs/>
        </w:rPr>
        <w:t>Roman Satire, Luc</w:t>
      </w:r>
      <w:r w:rsidR="00271045">
        <w:rPr>
          <w:rFonts w:ascii="Book Antiqua" w:hAnsi="Book Antiqua"/>
          <w:bCs/>
        </w:rPr>
        <w:t>ilius, Horace, Persius, Juvenal</w:t>
      </w:r>
    </w:p>
    <w:p w14:paraId="61C65912" w14:textId="77777777" w:rsidR="00A37CCC" w:rsidRDefault="00A37CCC" w:rsidP="0099566A">
      <w:pPr>
        <w:spacing w:after="0" w:line="360" w:lineRule="auto"/>
        <w:contextualSpacing/>
        <w:rPr>
          <w:rFonts w:ascii="Book Antiqua" w:hAnsi="Book Antiqua"/>
        </w:rPr>
      </w:pPr>
    </w:p>
    <w:p w14:paraId="1899F994" w14:textId="77777777" w:rsidR="00271045" w:rsidRDefault="00271045" w:rsidP="0099566A">
      <w:pPr>
        <w:spacing w:after="0" w:line="360" w:lineRule="auto"/>
        <w:contextualSpacing/>
        <w:rPr>
          <w:rFonts w:ascii="Book Antiqua" w:hAnsi="Book Antiqua"/>
        </w:rPr>
      </w:pPr>
    </w:p>
    <w:p w14:paraId="66086048" w14:textId="77777777" w:rsidR="00271045" w:rsidRDefault="00271045" w:rsidP="0099566A">
      <w:pPr>
        <w:spacing w:after="0" w:line="360" w:lineRule="auto"/>
        <w:contextualSpacing/>
        <w:rPr>
          <w:rFonts w:ascii="Book Antiqua" w:hAnsi="Book Antiqua"/>
        </w:rPr>
      </w:pPr>
    </w:p>
    <w:p w14:paraId="6A6288DD" w14:textId="77777777" w:rsidR="00271045" w:rsidRDefault="00271045" w:rsidP="0099566A">
      <w:pPr>
        <w:spacing w:after="0" w:line="360" w:lineRule="auto"/>
        <w:contextualSpacing/>
        <w:rPr>
          <w:rFonts w:ascii="Book Antiqua" w:hAnsi="Book Antiqua"/>
        </w:rPr>
      </w:pPr>
    </w:p>
    <w:p w14:paraId="612976E7" w14:textId="77777777" w:rsidR="00271045" w:rsidRDefault="00271045" w:rsidP="0099566A">
      <w:pPr>
        <w:spacing w:after="0" w:line="360" w:lineRule="auto"/>
        <w:contextualSpacing/>
        <w:rPr>
          <w:rFonts w:ascii="Book Antiqua" w:hAnsi="Book Antiqua"/>
        </w:rPr>
      </w:pPr>
    </w:p>
    <w:p w14:paraId="0EC355FC" w14:textId="77777777" w:rsidR="00271045" w:rsidRDefault="00271045" w:rsidP="0099566A">
      <w:pPr>
        <w:spacing w:after="0" w:line="360" w:lineRule="auto"/>
        <w:contextualSpacing/>
        <w:rPr>
          <w:rFonts w:ascii="Book Antiqua" w:hAnsi="Book Antiqua"/>
        </w:rPr>
      </w:pPr>
    </w:p>
    <w:p w14:paraId="76C664C2" w14:textId="77777777" w:rsidR="00271045" w:rsidRDefault="00271045" w:rsidP="0099566A">
      <w:pPr>
        <w:spacing w:after="0" w:line="360" w:lineRule="auto"/>
        <w:contextualSpacing/>
        <w:rPr>
          <w:rFonts w:ascii="Book Antiqua" w:hAnsi="Book Antiqua"/>
        </w:rPr>
      </w:pPr>
    </w:p>
    <w:p w14:paraId="341459DE" w14:textId="77777777" w:rsidR="00271045" w:rsidRDefault="00271045" w:rsidP="0099566A">
      <w:pPr>
        <w:spacing w:after="0" w:line="360" w:lineRule="auto"/>
        <w:contextualSpacing/>
        <w:rPr>
          <w:rFonts w:ascii="Book Antiqua" w:hAnsi="Book Antiqua"/>
        </w:rPr>
      </w:pPr>
    </w:p>
    <w:p w14:paraId="0BC86900" w14:textId="77777777" w:rsidR="00271045" w:rsidRDefault="00271045" w:rsidP="0099566A">
      <w:pPr>
        <w:spacing w:after="0" w:line="360" w:lineRule="auto"/>
        <w:contextualSpacing/>
        <w:rPr>
          <w:rFonts w:ascii="Book Antiqua" w:hAnsi="Book Antiqua"/>
        </w:rPr>
      </w:pPr>
    </w:p>
    <w:p w14:paraId="2270E631" w14:textId="77777777" w:rsidR="00271045" w:rsidRDefault="00271045" w:rsidP="0099566A">
      <w:pPr>
        <w:spacing w:after="0" w:line="360" w:lineRule="auto"/>
        <w:contextualSpacing/>
        <w:rPr>
          <w:rFonts w:ascii="Book Antiqua" w:hAnsi="Book Antiqua"/>
        </w:rPr>
      </w:pPr>
    </w:p>
    <w:p w14:paraId="603B9A53" w14:textId="77777777" w:rsidR="00271045" w:rsidRDefault="00271045" w:rsidP="0099566A">
      <w:pPr>
        <w:spacing w:after="0" w:line="360" w:lineRule="auto"/>
        <w:contextualSpacing/>
        <w:rPr>
          <w:rFonts w:ascii="Book Antiqua" w:hAnsi="Book Antiqua"/>
        </w:rPr>
      </w:pPr>
    </w:p>
    <w:p w14:paraId="699C48A7" w14:textId="77777777" w:rsidR="00271045" w:rsidRDefault="00271045" w:rsidP="0099566A">
      <w:pPr>
        <w:spacing w:after="0" w:line="360" w:lineRule="auto"/>
        <w:contextualSpacing/>
        <w:rPr>
          <w:rFonts w:ascii="Book Antiqua" w:hAnsi="Book Antiqua"/>
        </w:rPr>
      </w:pPr>
    </w:p>
    <w:p w14:paraId="2B9C1B17" w14:textId="77777777" w:rsidR="00271045" w:rsidRDefault="00271045" w:rsidP="0099566A">
      <w:pPr>
        <w:spacing w:after="0" w:line="360" w:lineRule="auto"/>
        <w:contextualSpacing/>
        <w:rPr>
          <w:rFonts w:ascii="Book Antiqua" w:hAnsi="Book Antiqua"/>
        </w:rPr>
      </w:pPr>
    </w:p>
    <w:p w14:paraId="1EC814D4" w14:textId="77777777" w:rsidR="00271045" w:rsidRDefault="00271045" w:rsidP="0099566A">
      <w:pPr>
        <w:spacing w:after="0" w:line="360" w:lineRule="auto"/>
        <w:contextualSpacing/>
        <w:rPr>
          <w:rFonts w:ascii="Book Antiqua" w:hAnsi="Book Antiqua"/>
        </w:rPr>
      </w:pPr>
    </w:p>
    <w:p w14:paraId="7CD3C9D3" w14:textId="77777777" w:rsidR="00271045" w:rsidRDefault="00271045" w:rsidP="0099566A">
      <w:pPr>
        <w:spacing w:after="0" w:line="360" w:lineRule="auto"/>
        <w:contextualSpacing/>
        <w:rPr>
          <w:rFonts w:ascii="Book Antiqua" w:hAnsi="Book Antiqua"/>
        </w:rPr>
      </w:pPr>
    </w:p>
    <w:p w14:paraId="63F2A86C" w14:textId="77777777" w:rsidR="00271045" w:rsidRDefault="00271045" w:rsidP="0099566A">
      <w:pPr>
        <w:spacing w:after="0" w:line="360" w:lineRule="auto"/>
        <w:contextualSpacing/>
        <w:rPr>
          <w:rFonts w:ascii="Book Antiqua" w:hAnsi="Book Antiqua"/>
        </w:rPr>
      </w:pPr>
    </w:p>
    <w:p w14:paraId="6F343257" w14:textId="77777777" w:rsidR="00271045" w:rsidRDefault="00271045" w:rsidP="0099566A">
      <w:pPr>
        <w:spacing w:after="0" w:line="360" w:lineRule="auto"/>
        <w:contextualSpacing/>
        <w:rPr>
          <w:rFonts w:ascii="Book Antiqua" w:hAnsi="Book Antiqua"/>
        </w:rPr>
      </w:pPr>
    </w:p>
    <w:p w14:paraId="407C1E27" w14:textId="77777777" w:rsidR="00271045" w:rsidRDefault="00271045" w:rsidP="0099566A">
      <w:pPr>
        <w:spacing w:after="0" w:line="360" w:lineRule="auto"/>
        <w:contextualSpacing/>
        <w:rPr>
          <w:rFonts w:ascii="Book Antiqua" w:hAnsi="Book Antiqua"/>
        </w:rPr>
      </w:pPr>
    </w:p>
    <w:p w14:paraId="749DA365" w14:textId="77777777" w:rsidR="00271045" w:rsidRDefault="00271045" w:rsidP="0099566A">
      <w:pPr>
        <w:spacing w:after="0" w:line="360" w:lineRule="auto"/>
        <w:contextualSpacing/>
        <w:rPr>
          <w:rFonts w:ascii="Book Antiqua" w:hAnsi="Book Antiqua"/>
        </w:rPr>
      </w:pPr>
    </w:p>
    <w:p w14:paraId="5E9242BD" w14:textId="77777777" w:rsidR="00271045" w:rsidRDefault="00271045" w:rsidP="0099566A">
      <w:pPr>
        <w:spacing w:after="0" w:line="360" w:lineRule="auto"/>
        <w:contextualSpacing/>
        <w:rPr>
          <w:rFonts w:ascii="Book Antiqua" w:hAnsi="Book Antiqua"/>
        </w:rPr>
      </w:pPr>
    </w:p>
    <w:p w14:paraId="2C173FFA" w14:textId="77777777" w:rsidR="00271045" w:rsidRDefault="00271045" w:rsidP="0099566A">
      <w:pPr>
        <w:spacing w:after="0" w:line="360" w:lineRule="auto"/>
        <w:contextualSpacing/>
        <w:rPr>
          <w:rFonts w:ascii="Book Antiqua" w:hAnsi="Book Antiqua"/>
        </w:rPr>
      </w:pPr>
    </w:p>
    <w:p w14:paraId="12FE2234" w14:textId="77777777" w:rsidR="00271045" w:rsidRDefault="00271045" w:rsidP="0099566A">
      <w:pPr>
        <w:spacing w:after="0" w:line="360" w:lineRule="auto"/>
        <w:contextualSpacing/>
        <w:rPr>
          <w:rFonts w:ascii="Book Antiqua" w:hAnsi="Book Antiqua"/>
        </w:rPr>
      </w:pPr>
    </w:p>
    <w:p w14:paraId="3A72EA33" w14:textId="77777777" w:rsidR="00271045" w:rsidRPr="00C231C6" w:rsidRDefault="00271045" w:rsidP="0099566A">
      <w:pPr>
        <w:spacing w:after="0" w:line="360" w:lineRule="auto"/>
        <w:contextualSpacing/>
        <w:rPr>
          <w:rFonts w:ascii="Book Antiqua" w:hAnsi="Book Antiqua"/>
        </w:rPr>
      </w:pPr>
    </w:p>
    <w:p w14:paraId="1153E906" w14:textId="77777777" w:rsidR="00A37CCC" w:rsidRPr="00C231C6" w:rsidRDefault="00A37CCC" w:rsidP="0099566A">
      <w:pPr>
        <w:spacing w:after="0" w:line="360" w:lineRule="auto"/>
        <w:contextualSpacing/>
        <w:rPr>
          <w:rFonts w:ascii="Book Antiqua" w:hAnsi="Book Antiqua"/>
          <w:b/>
        </w:rPr>
      </w:pPr>
      <w:r w:rsidRPr="00C231C6">
        <w:rPr>
          <w:rFonts w:ascii="Book Antiqua" w:hAnsi="Book Antiqua"/>
          <w:b/>
        </w:rPr>
        <w:t>T</w:t>
      </w:r>
      <w:r w:rsidR="0099566A" w:rsidRPr="00C231C6">
        <w:rPr>
          <w:rFonts w:ascii="Book Antiqua" w:hAnsi="Book Antiqua"/>
          <w:b/>
        </w:rPr>
        <w:t xml:space="preserve">able of </w:t>
      </w:r>
      <w:r w:rsidRPr="00C231C6">
        <w:rPr>
          <w:rFonts w:ascii="Book Antiqua" w:hAnsi="Book Antiqua"/>
          <w:b/>
        </w:rPr>
        <w:t>C</w:t>
      </w:r>
      <w:r w:rsidR="0099566A" w:rsidRPr="00C231C6">
        <w:rPr>
          <w:rFonts w:ascii="Book Antiqua" w:hAnsi="Book Antiqua"/>
          <w:b/>
        </w:rPr>
        <w:t>ontents</w:t>
      </w:r>
      <w:r w:rsidRPr="00C231C6">
        <w:rPr>
          <w:rFonts w:ascii="Book Antiqua" w:hAnsi="Book Antiqua"/>
          <w:b/>
        </w:rPr>
        <w:t>:</w:t>
      </w:r>
    </w:p>
    <w:p w14:paraId="5B1F4AB8" w14:textId="77777777" w:rsidR="006B3064" w:rsidRPr="001A446B" w:rsidRDefault="006B3064" w:rsidP="001A446B">
      <w:pPr>
        <w:pStyle w:val="ListParagraph"/>
        <w:numPr>
          <w:ilvl w:val="0"/>
          <w:numId w:val="3"/>
        </w:numPr>
        <w:contextualSpacing/>
        <w:rPr>
          <w:rFonts w:ascii="Book Antiqua" w:hAnsi="Book Antiqua"/>
          <w:bCs/>
        </w:rPr>
      </w:pPr>
      <w:r w:rsidRPr="001A446B">
        <w:rPr>
          <w:rFonts w:ascii="Book Antiqua" w:hAnsi="Book Antiqua"/>
          <w:bCs/>
        </w:rPr>
        <w:t>Introduction</w:t>
      </w:r>
    </w:p>
    <w:p w14:paraId="5A824FE1" w14:textId="3229AB55" w:rsidR="00A37CCC" w:rsidRPr="001A446B" w:rsidRDefault="001121C7" w:rsidP="001A446B">
      <w:pPr>
        <w:pStyle w:val="ListParagraph"/>
        <w:numPr>
          <w:ilvl w:val="0"/>
          <w:numId w:val="3"/>
        </w:numPr>
        <w:contextualSpacing/>
        <w:rPr>
          <w:rFonts w:ascii="Book Antiqua" w:hAnsi="Book Antiqua"/>
        </w:rPr>
      </w:pPr>
      <w:r w:rsidRPr="001A446B">
        <w:rPr>
          <w:rFonts w:ascii="Book Antiqua" w:hAnsi="Book Antiqua"/>
        </w:rPr>
        <w:t>Satiri</w:t>
      </w:r>
      <w:r w:rsidR="0005238A" w:rsidRPr="001A446B">
        <w:rPr>
          <w:rFonts w:ascii="Book Antiqua" w:hAnsi="Book Antiqua"/>
        </w:rPr>
        <w:t>c Succession</w:t>
      </w:r>
    </w:p>
    <w:p w14:paraId="543F5F2D" w14:textId="77777777" w:rsidR="00A73D84" w:rsidRPr="001A446B" w:rsidRDefault="00A73D84" w:rsidP="001A446B">
      <w:pPr>
        <w:pStyle w:val="ListParagraph"/>
        <w:numPr>
          <w:ilvl w:val="0"/>
          <w:numId w:val="3"/>
        </w:numPr>
        <w:contextualSpacing/>
        <w:rPr>
          <w:rFonts w:ascii="Book Antiqua" w:hAnsi="Book Antiqua"/>
          <w:i/>
          <w:iCs/>
        </w:rPr>
      </w:pPr>
      <w:proofErr w:type="spellStart"/>
      <w:r w:rsidRPr="001A446B">
        <w:rPr>
          <w:rFonts w:ascii="Book Antiqua" w:hAnsi="Book Antiqua"/>
          <w:i/>
          <w:iCs/>
        </w:rPr>
        <w:t>Sermo</w:t>
      </w:r>
      <w:proofErr w:type="spellEnd"/>
      <w:r w:rsidRPr="001A446B">
        <w:rPr>
          <w:rFonts w:ascii="Book Antiqua" w:hAnsi="Book Antiqua"/>
        </w:rPr>
        <w:t xml:space="preserve"> and </w:t>
      </w:r>
      <w:proofErr w:type="spellStart"/>
      <w:r w:rsidRPr="001A446B">
        <w:rPr>
          <w:rFonts w:ascii="Book Antiqua" w:hAnsi="Book Antiqua"/>
          <w:i/>
          <w:iCs/>
        </w:rPr>
        <w:t>satura</w:t>
      </w:r>
      <w:proofErr w:type="spellEnd"/>
    </w:p>
    <w:p w14:paraId="1E332587" w14:textId="77777777" w:rsidR="00A73D84" w:rsidRPr="001A446B" w:rsidRDefault="00A73D84" w:rsidP="001A446B">
      <w:pPr>
        <w:pStyle w:val="ListParagraph"/>
        <w:numPr>
          <w:ilvl w:val="0"/>
          <w:numId w:val="3"/>
        </w:numPr>
        <w:contextualSpacing/>
        <w:rPr>
          <w:rFonts w:ascii="Book Antiqua" w:hAnsi="Book Antiqua"/>
          <w:bCs/>
        </w:rPr>
      </w:pPr>
      <w:r w:rsidRPr="001A446B">
        <w:rPr>
          <w:rFonts w:ascii="Book Antiqua" w:hAnsi="Book Antiqua"/>
          <w:bCs/>
        </w:rPr>
        <w:t>Seeing other genres in Roman Satire</w:t>
      </w:r>
    </w:p>
    <w:p w14:paraId="2B338044" w14:textId="77777777" w:rsidR="00A73D84" w:rsidRPr="001A446B" w:rsidRDefault="00A73D84" w:rsidP="001A446B">
      <w:pPr>
        <w:pStyle w:val="ListParagraph"/>
        <w:numPr>
          <w:ilvl w:val="0"/>
          <w:numId w:val="3"/>
        </w:numPr>
        <w:contextualSpacing/>
        <w:rPr>
          <w:rFonts w:ascii="Book Antiqua" w:hAnsi="Book Antiqua"/>
          <w:bCs/>
        </w:rPr>
      </w:pPr>
      <w:r w:rsidRPr="001A446B">
        <w:rPr>
          <w:rFonts w:ascii="Book Antiqua" w:hAnsi="Book Antiqua"/>
          <w:bCs/>
          <w:iCs/>
        </w:rPr>
        <w:t>Persona</w:t>
      </w:r>
      <w:r w:rsidRPr="001A446B">
        <w:rPr>
          <w:rFonts w:ascii="Book Antiqua" w:hAnsi="Book Antiqua"/>
          <w:bCs/>
          <w:i/>
        </w:rPr>
        <w:t>-</w:t>
      </w:r>
      <w:r w:rsidRPr="001A446B">
        <w:rPr>
          <w:rFonts w:ascii="Book Antiqua" w:hAnsi="Book Antiqua"/>
          <w:bCs/>
        </w:rPr>
        <w:t>theory</w:t>
      </w:r>
    </w:p>
    <w:p w14:paraId="71CC6A78" w14:textId="77777777" w:rsidR="00A73D84" w:rsidRPr="001A446B" w:rsidRDefault="00A73D84" w:rsidP="001A446B">
      <w:pPr>
        <w:pStyle w:val="ListParagraph"/>
        <w:numPr>
          <w:ilvl w:val="0"/>
          <w:numId w:val="3"/>
        </w:numPr>
        <w:contextualSpacing/>
        <w:rPr>
          <w:rFonts w:ascii="Book Antiqua" w:hAnsi="Book Antiqua"/>
          <w:bCs/>
        </w:rPr>
      </w:pPr>
      <w:r w:rsidRPr="001A446B">
        <w:rPr>
          <w:rFonts w:ascii="Book Antiqua" w:hAnsi="Book Antiqua"/>
          <w:bCs/>
        </w:rPr>
        <w:t>Self-referentiality</w:t>
      </w:r>
      <w:r w:rsidR="007B2B5A" w:rsidRPr="001A446B">
        <w:rPr>
          <w:rFonts w:ascii="Book Antiqua" w:hAnsi="Book Antiqua"/>
          <w:bCs/>
        </w:rPr>
        <w:t>/</w:t>
      </w:r>
      <w:proofErr w:type="spellStart"/>
      <w:r w:rsidR="007B2B5A" w:rsidRPr="001A446B">
        <w:rPr>
          <w:rFonts w:ascii="Book Antiqua" w:hAnsi="Book Antiqua"/>
          <w:bCs/>
        </w:rPr>
        <w:t>Metapoetics</w:t>
      </w:r>
      <w:proofErr w:type="spellEnd"/>
    </w:p>
    <w:p w14:paraId="68B1E9F4" w14:textId="6A52E816" w:rsidR="00A73D84" w:rsidRPr="001A446B" w:rsidRDefault="007B2B5A" w:rsidP="001A446B">
      <w:pPr>
        <w:pStyle w:val="ListParagraph"/>
        <w:numPr>
          <w:ilvl w:val="0"/>
          <w:numId w:val="3"/>
        </w:numPr>
        <w:contextualSpacing/>
        <w:rPr>
          <w:rFonts w:ascii="Book Antiqua" w:hAnsi="Book Antiqua"/>
          <w:bCs/>
        </w:rPr>
      </w:pPr>
      <w:r w:rsidRPr="001A446B">
        <w:rPr>
          <w:rFonts w:ascii="Book Antiqua" w:hAnsi="Book Antiqua"/>
          <w:bCs/>
        </w:rPr>
        <w:t>The afterlife of Roman Satire</w:t>
      </w:r>
    </w:p>
    <w:p w14:paraId="0C693147" w14:textId="77777777" w:rsidR="001121C7" w:rsidRDefault="001121C7" w:rsidP="0099566A">
      <w:pPr>
        <w:spacing w:after="0" w:line="360" w:lineRule="auto"/>
        <w:contextualSpacing/>
        <w:rPr>
          <w:rFonts w:ascii="Book Antiqua" w:hAnsi="Book Antiqua"/>
        </w:rPr>
      </w:pPr>
    </w:p>
    <w:p w14:paraId="658F810A" w14:textId="77777777" w:rsidR="00271045" w:rsidRDefault="00271045" w:rsidP="0099566A">
      <w:pPr>
        <w:spacing w:after="0" w:line="360" w:lineRule="auto"/>
        <w:contextualSpacing/>
        <w:rPr>
          <w:rFonts w:ascii="Book Antiqua" w:hAnsi="Book Antiqua"/>
        </w:rPr>
      </w:pPr>
    </w:p>
    <w:p w14:paraId="4D5646A8" w14:textId="77777777" w:rsidR="00271045" w:rsidRDefault="00271045" w:rsidP="0099566A">
      <w:pPr>
        <w:spacing w:after="0" w:line="360" w:lineRule="auto"/>
        <w:contextualSpacing/>
        <w:rPr>
          <w:rFonts w:ascii="Book Antiqua" w:hAnsi="Book Antiqua"/>
        </w:rPr>
      </w:pPr>
    </w:p>
    <w:p w14:paraId="01E175B3" w14:textId="77777777" w:rsidR="00271045" w:rsidRDefault="00271045" w:rsidP="0099566A">
      <w:pPr>
        <w:spacing w:after="0" w:line="360" w:lineRule="auto"/>
        <w:contextualSpacing/>
        <w:rPr>
          <w:rFonts w:ascii="Book Antiqua" w:hAnsi="Book Antiqua"/>
        </w:rPr>
      </w:pPr>
    </w:p>
    <w:p w14:paraId="416CFF43" w14:textId="77777777" w:rsidR="00271045" w:rsidRDefault="00271045" w:rsidP="0099566A">
      <w:pPr>
        <w:spacing w:after="0" w:line="360" w:lineRule="auto"/>
        <w:contextualSpacing/>
        <w:rPr>
          <w:rFonts w:ascii="Book Antiqua" w:hAnsi="Book Antiqua"/>
        </w:rPr>
      </w:pPr>
    </w:p>
    <w:p w14:paraId="0D897FC4" w14:textId="77777777" w:rsidR="00271045" w:rsidRDefault="00271045" w:rsidP="0099566A">
      <w:pPr>
        <w:spacing w:after="0" w:line="360" w:lineRule="auto"/>
        <w:contextualSpacing/>
        <w:rPr>
          <w:rFonts w:ascii="Book Antiqua" w:hAnsi="Book Antiqua"/>
        </w:rPr>
      </w:pPr>
    </w:p>
    <w:p w14:paraId="6EF74530" w14:textId="77777777" w:rsidR="00271045" w:rsidRDefault="00271045" w:rsidP="0099566A">
      <w:pPr>
        <w:spacing w:after="0" w:line="360" w:lineRule="auto"/>
        <w:contextualSpacing/>
        <w:rPr>
          <w:rFonts w:ascii="Book Antiqua" w:hAnsi="Book Antiqua"/>
        </w:rPr>
      </w:pPr>
    </w:p>
    <w:p w14:paraId="1F262B1D" w14:textId="77777777" w:rsidR="00271045" w:rsidRDefault="00271045" w:rsidP="0099566A">
      <w:pPr>
        <w:spacing w:after="0" w:line="360" w:lineRule="auto"/>
        <w:contextualSpacing/>
        <w:rPr>
          <w:rFonts w:ascii="Book Antiqua" w:hAnsi="Book Antiqua"/>
        </w:rPr>
      </w:pPr>
    </w:p>
    <w:p w14:paraId="1650C7F0" w14:textId="77777777" w:rsidR="00271045" w:rsidRDefault="00271045" w:rsidP="0099566A">
      <w:pPr>
        <w:spacing w:after="0" w:line="360" w:lineRule="auto"/>
        <w:contextualSpacing/>
        <w:rPr>
          <w:rFonts w:ascii="Book Antiqua" w:hAnsi="Book Antiqua"/>
        </w:rPr>
      </w:pPr>
    </w:p>
    <w:p w14:paraId="3412F1D8" w14:textId="77777777" w:rsidR="00271045" w:rsidRDefault="00271045" w:rsidP="0099566A">
      <w:pPr>
        <w:spacing w:after="0" w:line="360" w:lineRule="auto"/>
        <w:contextualSpacing/>
        <w:rPr>
          <w:rFonts w:ascii="Book Antiqua" w:hAnsi="Book Antiqua"/>
        </w:rPr>
      </w:pPr>
    </w:p>
    <w:p w14:paraId="55D4B306" w14:textId="77777777" w:rsidR="00271045" w:rsidRDefault="00271045" w:rsidP="0099566A">
      <w:pPr>
        <w:spacing w:after="0" w:line="360" w:lineRule="auto"/>
        <w:contextualSpacing/>
        <w:rPr>
          <w:rFonts w:ascii="Book Antiqua" w:hAnsi="Book Antiqua"/>
        </w:rPr>
      </w:pPr>
    </w:p>
    <w:p w14:paraId="5BE4D8ED" w14:textId="77777777" w:rsidR="00271045" w:rsidRDefault="00271045" w:rsidP="0099566A">
      <w:pPr>
        <w:spacing w:after="0" w:line="360" w:lineRule="auto"/>
        <w:contextualSpacing/>
        <w:rPr>
          <w:rFonts w:ascii="Book Antiqua" w:hAnsi="Book Antiqua"/>
        </w:rPr>
      </w:pPr>
    </w:p>
    <w:p w14:paraId="7562DD94" w14:textId="77777777" w:rsidR="00271045" w:rsidRDefault="00271045" w:rsidP="0099566A">
      <w:pPr>
        <w:spacing w:after="0" w:line="360" w:lineRule="auto"/>
        <w:contextualSpacing/>
        <w:rPr>
          <w:rFonts w:ascii="Book Antiqua" w:hAnsi="Book Antiqua"/>
        </w:rPr>
      </w:pPr>
    </w:p>
    <w:p w14:paraId="6CDB5CAA" w14:textId="77777777" w:rsidR="00271045" w:rsidRDefault="00271045" w:rsidP="0099566A">
      <w:pPr>
        <w:spacing w:after="0" w:line="360" w:lineRule="auto"/>
        <w:contextualSpacing/>
        <w:rPr>
          <w:rFonts w:ascii="Book Antiqua" w:hAnsi="Book Antiqua"/>
        </w:rPr>
      </w:pPr>
    </w:p>
    <w:p w14:paraId="367EE729" w14:textId="77777777" w:rsidR="00271045" w:rsidRDefault="00271045" w:rsidP="0099566A">
      <w:pPr>
        <w:spacing w:after="0" w:line="360" w:lineRule="auto"/>
        <w:contextualSpacing/>
        <w:rPr>
          <w:rFonts w:ascii="Book Antiqua" w:hAnsi="Book Antiqua"/>
        </w:rPr>
      </w:pPr>
    </w:p>
    <w:p w14:paraId="3D76DE0C" w14:textId="77777777" w:rsidR="00271045" w:rsidRDefault="00271045" w:rsidP="0099566A">
      <w:pPr>
        <w:spacing w:after="0" w:line="360" w:lineRule="auto"/>
        <w:contextualSpacing/>
        <w:rPr>
          <w:rFonts w:ascii="Book Antiqua" w:hAnsi="Book Antiqua"/>
        </w:rPr>
      </w:pPr>
    </w:p>
    <w:p w14:paraId="14313726" w14:textId="77777777" w:rsidR="00271045" w:rsidRDefault="00271045" w:rsidP="0099566A">
      <w:pPr>
        <w:spacing w:after="0" w:line="360" w:lineRule="auto"/>
        <w:contextualSpacing/>
        <w:rPr>
          <w:rFonts w:ascii="Book Antiqua" w:hAnsi="Book Antiqua"/>
        </w:rPr>
      </w:pPr>
    </w:p>
    <w:p w14:paraId="3F1D568A" w14:textId="77777777" w:rsidR="00271045" w:rsidRDefault="00271045" w:rsidP="0099566A">
      <w:pPr>
        <w:spacing w:after="0" w:line="360" w:lineRule="auto"/>
        <w:contextualSpacing/>
        <w:rPr>
          <w:rFonts w:ascii="Book Antiqua" w:hAnsi="Book Antiqua"/>
        </w:rPr>
      </w:pPr>
    </w:p>
    <w:p w14:paraId="638DCCA3" w14:textId="77777777" w:rsidR="00271045" w:rsidRDefault="00271045" w:rsidP="0099566A">
      <w:pPr>
        <w:spacing w:after="0" w:line="360" w:lineRule="auto"/>
        <w:contextualSpacing/>
        <w:rPr>
          <w:rFonts w:ascii="Book Antiqua" w:hAnsi="Book Antiqua"/>
        </w:rPr>
      </w:pPr>
    </w:p>
    <w:p w14:paraId="51F0879E" w14:textId="77777777" w:rsidR="00271045" w:rsidRDefault="00271045" w:rsidP="0099566A">
      <w:pPr>
        <w:spacing w:after="0" w:line="360" w:lineRule="auto"/>
        <w:contextualSpacing/>
        <w:rPr>
          <w:rFonts w:ascii="Book Antiqua" w:hAnsi="Book Antiqua"/>
        </w:rPr>
      </w:pPr>
    </w:p>
    <w:p w14:paraId="138FA2A6" w14:textId="77777777" w:rsidR="00271045" w:rsidRDefault="00271045" w:rsidP="0099566A">
      <w:pPr>
        <w:spacing w:after="0" w:line="360" w:lineRule="auto"/>
        <w:contextualSpacing/>
        <w:rPr>
          <w:rFonts w:ascii="Book Antiqua" w:hAnsi="Book Antiqua"/>
        </w:rPr>
      </w:pPr>
    </w:p>
    <w:p w14:paraId="085F8383" w14:textId="77777777" w:rsidR="00271045" w:rsidRDefault="00271045" w:rsidP="0099566A">
      <w:pPr>
        <w:spacing w:after="0" w:line="360" w:lineRule="auto"/>
        <w:contextualSpacing/>
        <w:rPr>
          <w:rFonts w:ascii="Book Antiqua" w:hAnsi="Book Antiqua"/>
        </w:rPr>
      </w:pPr>
    </w:p>
    <w:p w14:paraId="5344FDD3" w14:textId="77777777" w:rsidR="00271045" w:rsidRDefault="00271045" w:rsidP="0099566A">
      <w:pPr>
        <w:spacing w:after="0" w:line="360" w:lineRule="auto"/>
        <w:contextualSpacing/>
        <w:rPr>
          <w:rFonts w:ascii="Book Antiqua" w:hAnsi="Book Antiqua"/>
        </w:rPr>
      </w:pPr>
    </w:p>
    <w:p w14:paraId="18CA5B33" w14:textId="77777777" w:rsidR="00271045" w:rsidRDefault="00271045" w:rsidP="0099566A">
      <w:pPr>
        <w:spacing w:after="0" w:line="360" w:lineRule="auto"/>
        <w:contextualSpacing/>
        <w:rPr>
          <w:rFonts w:ascii="Book Antiqua" w:hAnsi="Book Antiqua"/>
        </w:rPr>
      </w:pPr>
    </w:p>
    <w:p w14:paraId="26197B50" w14:textId="77777777" w:rsidR="00271045" w:rsidRPr="00C231C6" w:rsidRDefault="00271045" w:rsidP="0099566A">
      <w:pPr>
        <w:spacing w:after="0" w:line="360" w:lineRule="auto"/>
        <w:contextualSpacing/>
        <w:rPr>
          <w:rFonts w:ascii="Book Antiqua" w:hAnsi="Book Antiqua"/>
        </w:rPr>
      </w:pPr>
    </w:p>
    <w:p w14:paraId="3A941908" w14:textId="77777777" w:rsidR="001121C7" w:rsidRPr="00C231C6" w:rsidRDefault="001121C7" w:rsidP="0099566A">
      <w:pPr>
        <w:spacing w:after="0" w:line="360" w:lineRule="auto"/>
        <w:contextualSpacing/>
        <w:rPr>
          <w:rFonts w:ascii="Book Antiqua" w:hAnsi="Book Antiqua"/>
        </w:rPr>
      </w:pPr>
    </w:p>
    <w:p w14:paraId="5E911023" w14:textId="77777777" w:rsidR="00A37CCC" w:rsidRPr="00C231C6" w:rsidRDefault="00A37CCC" w:rsidP="0099566A">
      <w:pPr>
        <w:spacing w:after="0" w:line="360" w:lineRule="auto"/>
        <w:contextualSpacing/>
        <w:rPr>
          <w:rFonts w:ascii="Book Antiqua" w:hAnsi="Book Antiqua"/>
        </w:rPr>
      </w:pPr>
      <w:r w:rsidRPr="00C231C6">
        <w:rPr>
          <w:rFonts w:ascii="Book Antiqua" w:hAnsi="Book Antiqua"/>
          <w:b/>
        </w:rPr>
        <w:t>Introduction</w:t>
      </w:r>
    </w:p>
    <w:p w14:paraId="579791E6" w14:textId="1F37BA52" w:rsidR="00701CBF" w:rsidRPr="00C231C6" w:rsidRDefault="006275A1" w:rsidP="0099566A">
      <w:pPr>
        <w:spacing w:after="0" w:line="360" w:lineRule="auto"/>
        <w:contextualSpacing/>
        <w:rPr>
          <w:rFonts w:ascii="Book Antiqua" w:hAnsi="Book Antiqua"/>
        </w:rPr>
      </w:pPr>
      <w:r w:rsidRPr="00C231C6">
        <w:rPr>
          <w:rFonts w:ascii="Book Antiqua" w:hAnsi="Book Antiqua"/>
        </w:rPr>
        <w:tab/>
        <w:t>The literary genre of Roman verse Satire is defined as – and defined itself as – the writings of Lucilius (?180</w:t>
      </w:r>
      <w:r w:rsidR="001E071C" w:rsidRPr="00C231C6">
        <w:rPr>
          <w:rFonts w:ascii="Book Antiqua" w:hAnsi="Book Antiqua"/>
          <w:sz w:val="20"/>
          <w:szCs w:val="20"/>
        </w:rPr>
        <w:t>–</w:t>
      </w:r>
      <w:r w:rsidRPr="00C231C6">
        <w:rPr>
          <w:rFonts w:ascii="Book Antiqua" w:hAnsi="Book Antiqua"/>
        </w:rPr>
        <w:t>102/1 BCE), Horace (Dec. 8</w:t>
      </w:r>
      <w:r w:rsidRPr="00C231C6">
        <w:rPr>
          <w:rFonts w:ascii="Book Antiqua" w:hAnsi="Book Antiqua"/>
          <w:vertAlign w:val="superscript"/>
        </w:rPr>
        <w:t>th</w:t>
      </w:r>
      <w:r w:rsidRPr="00C231C6">
        <w:rPr>
          <w:rFonts w:ascii="Book Antiqua" w:hAnsi="Book Antiqua"/>
        </w:rPr>
        <w:t xml:space="preserve"> 65</w:t>
      </w:r>
      <w:r w:rsidR="001E071C" w:rsidRPr="00C231C6">
        <w:rPr>
          <w:rFonts w:ascii="Book Antiqua" w:hAnsi="Book Antiqua"/>
          <w:sz w:val="20"/>
          <w:szCs w:val="20"/>
        </w:rPr>
        <w:t>–</w:t>
      </w:r>
      <w:r w:rsidRPr="00C231C6">
        <w:rPr>
          <w:rFonts w:ascii="Book Antiqua" w:hAnsi="Book Antiqua"/>
        </w:rPr>
        <w:t>Nov. 27</w:t>
      </w:r>
      <w:r w:rsidRPr="00C231C6">
        <w:rPr>
          <w:rFonts w:ascii="Book Antiqua" w:hAnsi="Book Antiqua"/>
          <w:vertAlign w:val="superscript"/>
        </w:rPr>
        <w:t>th</w:t>
      </w:r>
      <w:r w:rsidRPr="00C231C6">
        <w:rPr>
          <w:rFonts w:ascii="Book Antiqua" w:hAnsi="Book Antiqua"/>
        </w:rPr>
        <w:t xml:space="preserve"> 8 BCE), Persius (34</w:t>
      </w:r>
      <w:r w:rsidR="001E071C" w:rsidRPr="00C231C6">
        <w:rPr>
          <w:rFonts w:ascii="Book Antiqua" w:hAnsi="Book Antiqua"/>
          <w:sz w:val="20"/>
          <w:szCs w:val="20"/>
        </w:rPr>
        <w:t>–</w:t>
      </w:r>
      <w:r w:rsidRPr="00C231C6">
        <w:rPr>
          <w:rFonts w:ascii="Book Antiqua" w:hAnsi="Book Antiqua"/>
        </w:rPr>
        <w:t>62 CE), and Juvenal (active early 2</w:t>
      </w:r>
      <w:r w:rsidRPr="00C231C6">
        <w:rPr>
          <w:rFonts w:ascii="Book Antiqua" w:hAnsi="Book Antiqua"/>
          <w:vertAlign w:val="superscript"/>
        </w:rPr>
        <w:t>nd</w:t>
      </w:r>
      <w:r w:rsidRPr="00C231C6">
        <w:rPr>
          <w:rFonts w:ascii="Book Antiqua" w:hAnsi="Book Antiqua"/>
        </w:rPr>
        <w:t xml:space="preserve"> C). Horace is emphatic that Lucilius was the “discoverer” of the genre (</w:t>
      </w:r>
      <w:r w:rsidR="006B3064" w:rsidRPr="00C231C6">
        <w:rPr>
          <w:rFonts w:ascii="Book Antiqua" w:hAnsi="Book Antiqua"/>
          <w:i/>
          <w:iCs/>
        </w:rPr>
        <w:t>inventor</w:t>
      </w:r>
      <w:r w:rsidR="006B3064" w:rsidRPr="00C231C6">
        <w:rPr>
          <w:rFonts w:ascii="Book Antiqua" w:hAnsi="Book Antiqua"/>
        </w:rPr>
        <w:t xml:space="preserve">, </w:t>
      </w:r>
      <w:r w:rsidRPr="00C231C6">
        <w:rPr>
          <w:rFonts w:ascii="Book Antiqua" w:hAnsi="Book Antiqua"/>
          <w:i/>
        </w:rPr>
        <w:t>Sat</w:t>
      </w:r>
      <w:r w:rsidRPr="00C231C6">
        <w:rPr>
          <w:rFonts w:ascii="Book Antiqua" w:hAnsi="Book Antiqua"/>
        </w:rPr>
        <w:t>. 1.10.48</w:t>
      </w:r>
      <w:r w:rsidR="00F912FA" w:rsidRPr="00C231C6">
        <w:rPr>
          <w:rFonts w:ascii="Book Antiqua" w:hAnsi="Book Antiqua"/>
        </w:rPr>
        <w:t>)</w:t>
      </w:r>
      <w:r w:rsidRPr="00C231C6">
        <w:rPr>
          <w:rFonts w:ascii="Book Antiqua" w:hAnsi="Book Antiqua"/>
        </w:rPr>
        <w:t xml:space="preserve"> </w:t>
      </w:r>
      <w:r w:rsidR="008E365F" w:rsidRPr="00C231C6">
        <w:rPr>
          <w:rFonts w:ascii="Book Antiqua" w:hAnsi="Book Antiqua"/>
        </w:rPr>
        <w:t>and</w:t>
      </w:r>
      <w:r w:rsidR="006B3064" w:rsidRPr="00C231C6">
        <w:rPr>
          <w:rFonts w:ascii="Book Antiqua" w:hAnsi="Book Antiqua"/>
        </w:rPr>
        <w:t xml:space="preserve"> his</w:t>
      </w:r>
      <w:r w:rsidR="008E365F" w:rsidRPr="00C231C6">
        <w:rPr>
          <w:rFonts w:ascii="Book Antiqua" w:hAnsi="Book Antiqua"/>
        </w:rPr>
        <w:t xml:space="preserve"> </w:t>
      </w:r>
      <w:r w:rsidRPr="00C231C6">
        <w:rPr>
          <w:rFonts w:ascii="Book Antiqua" w:hAnsi="Book Antiqua"/>
          <w:i/>
        </w:rPr>
        <w:t>Satires</w:t>
      </w:r>
      <w:r w:rsidRPr="00C231C6">
        <w:rPr>
          <w:rFonts w:ascii="Book Antiqua" w:hAnsi="Book Antiqua"/>
        </w:rPr>
        <w:t xml:space="preserve"> consistently stake out their place as the second effort in </w:t>
      </w:r>
      <w:r w:rsidR="00F912FA" w:rsidRPr="00C231C6">
        <w:rPr>
          <w:rFonts w:ascii="Book Antiqua" w:hAnsi="Book Antiqua"/>
        </w:rPr>
        <w:t xml:space="preserve">the tradition, </w:t>
      </w:r>
      <w:r w:rsidR="00CC5505" w:rsidRPr="00C231C6">
        <w:rPr>
          <w:rFonts w:ascii="Book Antiqua" w:hAnsi="Book Antiqua"/>
        </w:rPr>
        <w:t>Horace</w:t>
      </w:r>
      <w:r w:rsidR="00F912FA" w:rsidRPr="00C231C6">
        <w:rPr>
          <w:rFonts w:ascii="Book Antiqua" w:hAnsi="Book Antiqua"/>
        </w:rPr>
        <w:t xml:space="preserve"> </w:t>
      </w:r>
      <w:r w:rsidR="006B3064" w:rsidRPr="00C231C6">
        <w:rPr>
          <w:rFonts w:ascii="Book Antiqua" w:hAnsi="Book Antiqua"/>
        </w:rPr>
        <w:t>explain</w:t>
      </w:r>
      <w:r w:rsidR="00F912FA" w:rsidRPr="00C231C6">
        <w:rPr>
          <w:rFonts w:ascii="Book Antiqua" w:hAnsi="Book Antiqua"/>
        </w:rPr>
        <w:t>ing that he now writes what Lucilius once wrote (</w:t>
      </w:r>
      <w:r w:rsidR="006B3064" w:rsidRPr="00C231C6">
        <w:rPr>
          <w:rFonts w:ascii="Book Antiqua" w:hAnsi="Book Antiqua"/>
          <w:i/>
          <w:iCs/>
        </w:rPr>
        <w:t xml:space="preserve">ego </w:t>
      </w:r>
      <w:proofErr w:type="spellStart"/>
      <w:r w:rsidR="006B3064" w:rsidRPr="00C231C6">
        <w:rPr>
          <w:rFonts w:ascii="Book Antiqua" w:hAnsi="Book Antiqua"/>
          <w:i/>
          <w:iCs/>
        </w:rPr>
        <w:t>quae</w:t>
      </w:r>
      <w:proofErr w:type="spellEnd"/>
      <w:r w:rsidR="006B3064" w:rsidRPr="00C231C6">
        <w:rPr>
          <w:rFonts w:ascii="Book Antiqua" w:hAnsi="Book Antiqua"/>
          <w:i/>
          <w:iCs/>
        </w:rPr>
        <w:t xml:space="preserve"> </w:t>
      </w:r>
      <w:proofErr w:type="spellStart"/>
      <w:r w:rsidR="006B3064" w:rsidRPr="00C231C6">
        <w:rPr>
          <w:rFonts w:ascii="Book Antiqua" w:hAnsi="Book Antiqua"/>
          <w:i/>
          <w:iCs/>
        </w:rPr>
        <w:t>nunc</w:t>
      </w:r>
      <w:proofErr w:type="spellEnd"/>
      <w:r w:rsidR="006B3064" w:rsidRPr="00C231C6">
        <w:rPr>
          <w:rFonts w:ascii="Book Antiqua" w:hAnsi="Book Antiqua"/>
          <w:i/>
          <w:iCs/>
        </w:rPr>
        <w:t xml:space="preserve">, / olim </w:t>
      </w:r>
      <w:proofErr w:type="spellStart"/>
      <w:r w:rsidR="006B3064" w:rsidRPr="00C231C6">
        <w:rPr>
          <w:rFonts w:ascii="Book Antiqua" w:hAnsi="Book Antiqua"/>
          <w:i/>
          <w:iCs/>
        </w:rPr>
        <w:t>quae</w:t>
      </w:r>
      <w:proofErr w:type="spellEnd"/>
      <w:r w:rsidR="006B3064" w:rsidRPr="00C231C6">
        <w:rPr>
          <w:rFonts w:ascii="Book Antiqua" w:hAnsi="Book Antiqua"/>
          <w:i/>
          <w:iCs/>
        </w:rPr>
        <w:t xml:space="preserve"> scripsit Lucilius</w:t>
      </w:r>
      <w:r w:rsidR="006B3064" w:rsidRPr="00C231C6">
        <w:rPr>
          <w:rFonts w:ascii="Book Antiqua" w:hAnsi="Book Antiqua"/>
        </w:rPr>
        <w:t xml:space="preserve">, </w:t>
      </w:r>
      <w:r w:rsidR="00F912FA" w:rsidRPr="00C231C6">
        <w:rPr>
          <w:rFonts w:ascii="Book Antiqua" w:hAnsi="Book Antiqua"/>
          <w:i/>
          <w:iCs/>
        </w:rPr>
        <w:t>Sat</w:t>
      </w:r>
      <w:r w:rsidR="00F912FA" w:rsidRPr="00C231C6">
        <w:rPr>
          <w:rFonts w:ascii="Book Antiqua" w:hAnsi="Book Antiqua"/>
        </w:rPr>
        <w:t xml:space="preserve">. 1.4.56–7). </w:t>
      </w:r>
      <w:r w:rsidR="00016CE3" w:rsidRPr="00C231C6">
        <w:rPr>
          <w:rFonts w:ascii="Book Antiqua" w:hAnsi="Book Antiqua"/>
        </w:rPr>
        <w:t>Similarly</w:t>
      </w:r>
      <w:r w:rsidR="00F912FA" w:rsidRPr="00C231C6">
        <w:rPr>
          <w:rFonts w:ascii="Book Antiqua" w:hAnsi="Book Antiqua"/>
        </w:rPr>
        <w:t>, Persius</w:t>
      </w:r>
      <w:r w:rsidR="00662723" w:rsidRPr="00C231C6">
        <w:rPr>
          <w:rFonts w:ascii="Book Antiqua" w:hAnsi="Book Antiqua"/>
        </w:rPr>
        <w:t xml:space="preserve"> </w:t>
      </w:r>
      <w:r w:rsidR="00016CE3" w:rsidRPr="00C231C6">
        <w:rPr>
          <w:rFonts w:ascii="Book Antiqua" w:hAnsi="Book Antiqua"/>
        </w:rPr>
        <w:t>recall</w:t>
      </w:r>
      <w:r w:rsidR="00662723" w:rsidRPr="00C231C6">
        <w:rPr>
          <w:rFonts w:ascii="Book Antiqua" w:hAnsi="Book Antiqua"/>
        </w:rPr>
        <w:t>s</w:t>
      </w:r>
      <w:r w:rsidR="00016CE3" w:rsidRPr="00C231C6">
        <w:rPr>
          <w:rFonts w:ascii="Book Antiqua" w:hAnsi="Book Antiqua"/>
        </w:rPr>
        <w:t xml:space="preserve"> with admiration how “Lucilius sliced up the city”</w:t>
      </w:r>
      <w:r w:rsidR="006B3064" w:rsidRPr="00C231C6">
        <w:rPr>
          <w:rFonts w:ascii="Book Antiqua" w:hAnsi="Book Antiqua"/>
        </w:rPr>
        <w:t xml:space="preserve"> (</w:t>
      </w:r>
      <w:proofErr w:type="spellStart"/>
      <w:r w:rsidR="006B3064" w:rsidRPr="00C231C6">
        <w:rPr>
          <w:rFonts w:ascii="Book Antiqua" w:hAnsi="Book Antiqua"/>
          <w:i/>
          <w:iCs/>
        </w:rPr>
        <w:t>secuit</w:t>
      </w:r>
      <w:proofErr w:type="spellEnd"/>
      <w:r w:rsidR="006B3064" w:rsidRPr="00C231C6">
        <w:rPr>
          <w:rFonts w:ascii="Book Antiqua" w:hAnsi="Book Antiqua"/>
          <w:i/>
          <w:iCs/>
        </w:rPr>
        <w:t xml:space="preserve"> Lucilius </w:t>
      </w:r>
      <w:proofErr w:type="spellStart"/>
      <w:r w:rsidR="006B3064" w:rsidRPr="00C231C6">
        <w:rPr>
          <w:rFonts w:ascii="Book Antiqua" w:hAnsi="Book Antiqua"/>
          <w:i/>
          <w:iCs/>
        </w:rPr>
        <w:t>urbem</w:t>
      </w:r>
      <w:proofErr w:type="spellEnd"/>
      <w:r w:rsidR="006B3064" w:rsidRPr="00C231C6">
        <w:rPr>
          <w:rFonts w:ascii="Book Antiqua" w:hAnsi="Book Antiqua"/>
        </w:rPr>
        <w:t>)</w:t>
      </w:r>
      <w:r w:rsidR="00016CE3" w:rsidRPr="00C231C6">
        <w:rPr>
          <w:rFonts w:ascii="Book Antiqua" w:hAnsi="Book Antiqua"/>
        </w:rPr>
        <w:t xml:space="preserve"> a</w:t>
      </w:r>
      <w:r w:rsidR="00CC5505" w:rsidRPr="00C231C6">
        <w:rPr>
          <w:rFonts w:ascii="Book Antiqua" w:hAnsi="Book Antiqua"/>
        </w:rPr>
        <w:t>s well as</w:t>
      </w:r>
      <w:r w:rsidR="00016CE3" w:rsidRPr="00C231C6">
        <w:rPr>
          <w:rFonts w:ascii="Book Antiqua" w:hAnsi="Book Antiqua"/>
        </w:rPr>
        <w:t xml:space="preserve"> </w:t>
      </w:r>
      <w:r w:rsidR="006B3064" w:rsidRPr="00C231C6">
        <w:rPr>
          <w:rFonts w:ascii="Book Antiqua" w:hAnsi="Book Antiqua"/>
        </w:rPr>
        <w:t xml:space="preserve">how </w:t>
      </w:r>
      <w:r w:rsidR="00016CE3" w:rsidRPr="00C231C6">
        <w:rPr>
          <w:rFonts w:ascii="Book Antiqua" w:hAnsi="Book Antiqua"/>
        </w:rPr>
        <w:t>Horace worms his way into people</w:t>
      </w:r>
      <w:r w:rsidR="00381C1F" w:rsidRPr="00C231C6">
        <w:rPr>
          <w:rFonts w:ascii="Book Antiqua" w:hAnsi="Book Antiqua"/>
        </w:rPr>
        <w:t>’s</w:t>
      </w:r>
      <w:r w:rsidR="00016CE3" w:rsidRPr="00C231C6">
        <w:rPr>
          <w:rFonts w:ascii="Book Antiqua" w:hAnsi="Book Antiqua"/>
        </w:rPr>
        <w:t xml:space="preserve"> affections </w:t>
      </w:r>
      <w:r w:rsidR="00C231C6" w:rsidRPr="00C231C6">
        <w:rPr>
          <w:rFonts w:ascii="Book Antiqua" w:hAnsi="Book Antiqua"/>
        </w:rPr>
        <w:t xml:space="preserve">to </w:t>
      </w:r>
      <w:r w:rsidR="00016CE3" w:rsidRPr="00C231C6">
        <w:rPr>
          <w:rFonts w:ascii="Book Antiqua" w:hAnsi="Book Antiqua"/>
        </w:rPr>
        <w:t>humorously critique their vices (1.114</w:t>
      </w:r>
      <w:r w:rsidR="001E071C" w:rsidRPr="00C231C6">
        <w:rPr>
          <w:rFonts w:ascii="Book Antiqua" w:hAnsi="Book Antiqua"/>
          <w:sz w:val="20"/>
          <w:szCs w:val="20"/>
        </w:rPr>
        <w:t>–</w:t>
      </w:r>
      <w:r w:rsidR="00016CE3" w:rsidRPr="00C231C6">
        <w:rPr>
          <w:rFonts w:ascii="Book Antiqua" w:hAnsi="Book Antiqua"/>
        </w:rPr>
        <w:t>18). Juvenal, borrowing a metaphor from chariot-racing, declares his intention</w:t>
      </w:r>
      <w:r w:rsidR="00CC5505" w:rsidRPr="00C231C6">
        <w:rPr>
          <w:rFonts w:ascii="Book Antiqua" w:hAnsi="Book Antiqua"/>
        </w:rPr>
        <w:t xml:space="preserve"> in his first satire</w:t>
      </w:r>
      <w:r w:rsidR="00016CE3" w:rsidRPr="00C231C6">
        <w:rPr>
          <w:rFonts w:ascii="Book Antiqua" w:hAnsi="Book Antiqua"/>
        </w:rPr>
        <w:t xml:space="preserve"> to explain </w:t>
      </w:r>
      <w:r w:rsidR="006B3064" w:rsidRPr="00C231C6">
        <w:rPr>
          <w:rFonts w:ascii="Book Antiqua" w:hAnsi="Book Antiqua"/>
        </w:rPr>
        <w:t>“</w:t>
      </w:r>
      <w:r w:rsidR="00016CE3" w:rsidRPr="00C231C6">
        <w:rPr>
          <w:rFonts w:ascii="Book Antiqua" w:hAnsi="Book Antiqua"/>
        </w:rPr>
        <w:t xml:space="preserve">why he likes to perform maneuvers in this field through which the great scion of </w:t>
      </w:r>
      <w:proofErr w:type="spellStart"/>
      <w:r w:rsidR="00016CE3" w:rsidRPr="00C231C6">
        <w:rPr>
          <w:rFonts w:ascii="Book Antiqua" w:hAnsi="Book Antiqua"/>
        </w:rPr>
        <w:t>Aurunca</w:t>
      </w:r>
      <w:proofErr w:type="spellEnd"/>
      <w:r w:rsidR="00016CE3" w:rsidRPr="00C231C6">
        <w:rPr>
          <w:rFonts w:ascii="Book Antiqua" w:hAnsi="Book Antiqua"/>
        </w:rPr>
        <w:t>,” that is, Lucilius, “steered his horses” (</w:t>
      </w:r>
      <w:r w:rsidR="006B3064" w:rsidRPr="00C231C6">
        <w:rPr>
          <w:rFonts w:ascii="Book Antiqua" w:hAnsi="Book Antiqua"/>
          <w:i/>
          <w:iCs/>
        </w:rPr>
        <w:t xml:space="preserve">cur </w:t>
      </w:r>
      <w:proofErr w:type="spellStart"/>
      <w:r w:rsidR="006B3064" w:rsidRPr="00C231C6">
        <w:rPr>
          <w:rFonts w:ascii="Book Antiqua" w:hAnsi="Book Antiqua"/>
          <w:i/>
          <w:iCs/>
        </w:rPr>
        <w:t>tamen</w:t>
      </w:r>
      <w:proofErr w:type="spellEnd"/>
      <w:r w:rsidR="006B3064" w:rsidRPr="00C231C6">
        <w:rPr>
          <w:rFonts w:ascii="Book Antiqua" w:hAnsi="Book Antiqua"/>
          <w:i/>
          <w:iCs/>
        </w:rPr>
        <w:t xml:space="preserve"> hoc </w:t>
      </w:r>
      <w:proofErr w:type="spellStart"/>
      <w:r w:rsidR="006B3064" w:rsidRPr="00C231C6">
        <w:rPr>
          <w:rFonts w:ascii="Book Antiqua" w:hAnsi="Book Antiqua"/>
          <w:i/>
          <w:iCs/>
        </w:rPr>
        <w:t>potius</w:t>
      </w:r>
      <w:proofErr w:type="spellEnd"/>
      <w:r w:rsidR="006B3064" w:rsidRPr="00C231C6">
        <w:rPr>
          <w:rFonts w:ascii="Book Antiqua" w:hAnsi="Book Antiqua"/>
          <w:i/>
          <w:iCs/>
        </w:rPr>
        <w:t xml:space="preserve"> </w:t>
      </w:r>
      <w:proofErr w:type="spellStart"/>
      <w:r w:rsidR="006B3064" w:rsidRPr="00C231C6">
        <w:rPr>
          <w:rFonts w:ascii="Book Antiqua" w:hAnsi="Book Antiqua"/>
          <w:i/>
          <w:iCs/>
        </w:rPr>
        <w:t>libeat</w:t>
      </w:r>
      <w:proofErr w:type="spellEnd"/>
      <w:r w:rsidR="006B3064" w:rsidRPr="00C231C6">
        <w:rPr>
          <w:rFonts w:ascii="Book Antiqua" w:hAnsi="Book Antiqua"/>
          <w:i/>
          <w:iCs/>
        </w:rPr>
        <w:t xml:space="preserve"> </w:t>
      </w:r>
      <w:proofErr w:type="spellStart"/>
      <w:r w:rsidR="006B3064" w:rsidRPr="00C231C6">
        <w:rPr>
          <w:rFonts w:ascii="Book Antiqua" w:hAnsi="Book Antiqua"/>
          <w:i/>
          <w:iCs/>
        </w:rPr>
        <w:t>decurrere</w:t>
      </w:r>
      <w:proofErr w:type="spellEnd"/>
      <w:r w:rsidR="006B3064" w:rsidRPr="00C231C6">
        <w:rPr>
          <w:rFonts w:ascii="Book Antiqua" w:hAnsi="Book Antiqua"/>
          <w:i/>
          <w:iCs/>
        </w:rPr>
        <w:t xml:space="preserve"> campo, / per </w:t>
      </w:r>
      <w:proofErr w:type="spellStart"/>
      <w:r w:rsidR="006B3064" w:rsidRPr="00C231C6">
        <w:rPr>
          <w:rFonts w:ascii="Book Antiqua" w:hAnsi="Book Antiqua"/>
          <w:i/>
          <w:iCs/>
        </w:rPr>
        <w:t>quem</w:t>
      </w:r>
      <w:proofErr w:type="spellEnd"/>
      <w:r w:rsidR="006B3064" w:rsidRPr="00C231C6">
        <w:rPr>
          <w:rFonts w:ascii="Book Antiqua" w:hAnsi="Book Antiqua"/>
          <w:i/>
          <w:iCs/>
        </w:rPr>
        <w:t xml:space="preserve"> magnus </w:t>
      </w:r>
      <w:proofErr w:type="spellStart"/>
      <w:r w:rsidR="006B3064" w:rsidRPr="00C231C6">
        <w:rPr>
          <w:rFonts w:ascii="Book Antiqua" w:hAnsi="Book Antiqua"/>
          <w:i/>
          <w:iCs/>
        </w:rPr>
        <w:t>equos</w:t>
      </w:r>
      <w:proofErr w:type="spellEnd"/>
      <w:r w:rsidR="006B3064" w:rsidRPr="00C231C6">
        <w:rPr>
          <w:rFonts w:ascii="Book Antiqua" w:hAnsi="Book Antiqua"/>
          <w:i/>
          <w:iCs/>
        </w:rPr>
        <w:t xml:space="preserve"> </w:t>
      </w:r>
      <w:proofErr w:type="spellStart"/>
      <w:r w:rsidR="006B3064" w:rsidRPr="00C231C6">
        <w:rPr>
          <w:rFonts w:ascii="Book Antiqua" w:hAnsi="Book Antiqua"/>
          <w:i/>
          <w:iCs/>
        </w:rPr>
        <w:t>Auruncae</w:t>
      </w:r>
      <w:proofErr w:type="spellEnd"/>
      <w:r w:rsidR="006B3064" w:rsidRPr="00C231C6">
        <w:rPr>
          <w:rFonts w:ascii="Book Antiqua" w:hAnsi="Book Antiqua"/>
          <w:i/>
          <w:iCs/>
        </w:rPr>
        <w:t xml:space="preserve"> </w:t>
      </w:r>
      <w:proofErr w:type="spellStart"/>
      <w:r w:rsidR="006B3064" w:rsidRPr="00C231C6">
        <w:rPr>
          <w:rFonts w:ascii="Book Antiqua" w:hAnsi="Book Antiqua"/>
          <w:i/>
          <w:iCs/>
        </w:rPr>
        <w:t>flexit</w:t>
      </w:r>
      <w:proofErr w:type="spellEnd"/>
      <w:r w:rsidR="006B3064" w:rsidRPr="00C231C6">
        <w:rPr>
          <w:rFonts w:ascii="Book Antiqua" w:hAnsi="Book Antiqua"/>
          <w:i/>
          <w:iCs/>
        </w:rPr>
        <w:t xml:space="preserve"> alumnus</w:t>
      </w:r>
      <w:r w:rsidR="006B3064" w:rsidRPr="00C231C6">
        <w:rPr>
          <w:rFonts w:ascii="Book Antiqua" w:hAnsi="Book Antiqua"/>
        </w:rPr>
        <w:t xml:space="preserve">, </w:t>
      </w:r>
      <w:r w:rsidR="0072231E" w:rsidRPr="00C231C6">
        <w:rPr>
          <w:rFonts w:ascii="Book Antiqua" w:hAnsi="Book Antiqua"/>
        </w:rPr>
        <w:t>1.19</w:t>
      </w:r>
      <w:r w:rsidR="001E071C" w:rsidRPr="00C231C6">
        <w:rPr>
          <w:rFonts w:ascii="Book Antiqua" w:hAnsi="Book Antiqua"/>
          <w:sz w:val="20"/>
          <w:szCs w:val="20"/>
        </w:rPr>
        <w:t>–</w:t>
      </w:r>
      <w:r w:rsidR="0072231E" w:rsidRPr="00C231C6">
        <w:rPr>
          <w:rFonts w:ascii="Book Antiqua" w:hAnsi="Book Antiqua"/>
        </w:rPr>
        <w:t>2</w:t>
      </w:r>
      <w:r w:rsidR="006B3064" w:rsidRPr="00C231C6">
        <w:rPr>
          <w:rFonts w:ascii="Book Antiqua" w:hAnsi="Book Antiqua"/>
        </w:rPr>
        <w:t>0</w:t>
      </w:r>
      <w:r w:rsidR="00016CE3" w:rsidRPr="00C231C6">
        <w:rPr>
          <w:rFonts w:ascii="Book Antiqua" w:hAnsi="Book Antiqua"/>
        </w:rPr>
        <w:t>)</w:t>
      </w:r>
      <w:r w:rsidR="00CC5505" w:rsidRPr="00C231C6">
        <w:rPr>
          <w:rFonts w:ascii="Book Antiqua" w:hAnsi="Book Antiqua"/>
        </w:rPr>
        <w:t>. Juvenal</w:t>
      </w:r>
      <w:r w:rsidR="0072231E" w:rsidRPr="00C231C6">
        <w:rPr>
          <w:rFonts w:ascii="Book Antiqua" w:hAnsi="Book Antiqua"/>
        </w:rPr>
        <w:t xml:space="preserve"> nods to Horace</w:t>
      </w:r>
      <w:r w:rsidR="007B43F1" w:rsidRPr="00C231C6">
        <w:rPr>
          <w:rFonts w:ascii="Book Antiqua" w:hAnsi="Book Antiqua"/>
        </w:rPr>
        <w:t xml:space="preserve"> </w:t>
      </w:r>
      <w:r w:rsidR="00CC5505" w:rsidRPr="00C231C6">
        <w:rPr>
          <w:rFonts w:ascii="Book Antiqua" w:hAnsi="Book Antiqua"/>
        </w:rPr>
        <w:t>via</w:t>
      </w:r>
      <w:r w:rsidR="007B43F1" w:rsidRPr="00C231C6">
        <w:rPr>
          <w:rFonts w:ascii="Book Antiqua" w:hAnsi="Book Antiqua"/>
        </w:rPr>
        <w:t xml:space="preserve"> his birthplace</w:t>
      </w:r>
      <w:r w:rsidR="00381C1F" w:rsidRPr="00C231C6">
        <w:rPr>
          <w:rFonts w:ascii="Book Antiqua" w:hAnsi="Book Antiqua"/>
        </w:rPr>
        <w:t xml:space="preserve"> of </w:t>
      </w:r>
      <w:proofErr w:type="spellStart"/>
      <w:r w:rsidR="00381C1F" w:rsidRPr="00C231C6">
        <w:rPr>
          <w:rFonts w:ascii="Book Antiqua" w:hAnsi="Book Antiqua"/>
        </w:rPr>
        <w:t>Venusia</w:t>
      </w:r>
      <w:proofErr w:type="spellEnd"/>
      <w:r w:rsidR="0072231E" w:rsidRPr="00C231C6">
        <w:rPr>
          <w:rFonts w:ascii="Book Antiqua" w:hAnsi="Book Antiqua"/>
        </w:rPr>
        <w:t xml:space="preserve"> in referring to certain material as “worthy of the Venusian lantern” (</w:t>
      </w:r>
      <w:proofErr w:type="spellStart"/>
      <w:r w:rsidR="006B3064" w:rsidRPr="00C231C6">
        <w:rPr>
          <w:rFonts w:ascii="Book Antiqua" w:hAnsi="Book Antiqua"/>
          <w:i/>
          <w:iCs/>
        </w:rPr>
        <w:t>Venusina</w:t>
      </w:r>
      <w:proofErr w:type="spellEnd"/>
      <w:r w:rsidR="006B3064" w:rsidRPr="00C231C6">
        <w:rPr>
          <w:rFonts w:ascii="Book Antiqua" w:hAnsi="Book Antiqua"/>
          <w:i/>
          <w:iCs/>
        </w:rPr>
        <w:t xml:space="preserve"> </w:t>
      </w:r>
      <w:proofErr w:type="spellStart"/>
      <w:r w:rsidR="006B3064" w:rsidRPr="00C231C6">
        <w:rPr>
          <w:rFonts w:ascii="Book Antiqua" w:hAnsi="Book Antiqua"/>
          <w:i/>
          <w:iCs/>
        </w:rPr>
        <w:t>digna</w:t>
      </w:r>
      <w:proofErr w:type="spellEnd"/>
      <w:r w:rsidR="006B3064" w:rsidRPr="00C231C6">
        <w:rPr>
          <w:rFonts w:ascii="Book Antiqua" w:hAnsi="Book Antiqua"/>
          <w:i/>
          <w:iCs/>
        </w:rPr>
        <w:t xml:space="preserve"> </w:t>
      </w:r>
      <w:proofErr w:type="spellStart"/>
      <w:r w:rsidR="006B3064" w:rsidRPr="00C231C6">
        <w:rPr>
          <w:rFonts w:ascii="Book Antiqua" w:hAnsi="Book Antiqua"/>
          <w:i/>
          <w:iCs/>
        </w:rPr>
        <w:t>lucerna</w:t>
      </w:r>
      <w:proofErr w:type="spellEnd"/>
      <w:r w:rsidR="006B3064" w:rsidRPr="00C231C6">
        <w:rPr>
          <w:rFonts w:ascii="Book Antiqua" w:hAnsi="Book Antiqua"/>
        </w:rPr>
        <w:t xml:space="preserve">, </w:t>
      </w:r>
      <w:r w:rsidR="0072231E" w:rsidRPr="00C231C6">
        <w:rPr>
          <w:rFonts w:ascii="Book Antiqua" w:hAnsi="Book Antiqua"/>
        </w:rPr>
        <w:t>1.51)</w:t>
      </w:r>
      <w:r w:rsidR="00CC5505" w:rsidRPr="00C231C6">
        <w:rPr>
          <w:rFonts w:ascii="Book Antiqua" w:hAnsi="Book Antiqua"/>
        </w:rPr>
        <w:t xml:space="preserve">, while omitting to name or acknowledge </w:t>
      </w:r>
      <w:r w:rsidR="0072231E" w:rsidRPr="00C231C6">
        <w:rPr>
          <w:rFonts w:ascii="Book Antiqua" w:hAnsi="Book Antiqua"/>
        </w:rPr>
        <w:t>Persius</w:t>
      </w:r>
      <w:r w:rsidR="00042741">
        <w:rPr>
          <w:rFonts w:ascii="Book Antiqua" w:hAnsi="Book Antiqua"/>
        </w:rPr>
        <w:t>. This</w:t>
      </w:r>
      <w:r w:rsidR="00C231C6" w:rsidRPr="00C231C6">
        <w:rPr>
          <w:rFonts w:ascii="Book Antiqua" w:hAnsi="Book Antiqua"/>
        </w:rPr>
        <w:t xml:space="preserve"> </w:t>
      </w:r>
      <w:r w:rsidR="00701CBF" w:rsidRPr="00C231C6">
        <w:rPr>
          <w:rFonts w:ascii="Book Antiqua" w:hAnsi="Book Antiqua"/>
        </w:rPr>
        <w:t>move</w:t>
      </w:r>
      <w:r w:rsidR="00042741">
        <w:rPr>
          <w:rFonts w:ascii="Book Antiqua" w:hAnsi="Book Antiqua"/>
        </w:rPr>
        <w:t xml:space="preserve"> underscores that </w:t>
      </w:r>
      <w:r w:rsidR="00FA6910">
        <w:rPr>
          <w:rFonts w:ascii="Book Antiqua" w:hAnsi="Book Antiqua"/>
        </w:rPr>
        <w:t xml:space="preserve">the satirists are creating literary history rather than </w:t>
      </w:r>
      <w:r w:rsidR="00701CBF" w:rsidRPr="00C231C6">
        <w:rPr>
          <w:rFonts w:ascii="Book Antiqua" w:hAnsi="Book Antiqua"/>
        </w:rPr>
        <w:t xml:space="preserve">relating historical fact through three </w:t>
      </w:r>
      <w:r w:rsidR="003E3560" w:rsidRPr="00C231C6">
        <w:rPr>
          <w:rFonts w:ascii="Book Antiqua" w:hAnsi="Book Antiqua"/>
        </w:rPr>
        <w:t xml:space="preserve">poetic </w:t>
      </w:r>
      <w:r w:rsidR="00701CBF" w:rsidRPr="00C231C6">
        <w:rPr>
          <w:rFonts w:ascii="Book Antiqua" w:hAnsi="Book Antiqua"/>
        </w:rPr>
        <w:t>generations</w:t>
      </w:r>
      <w:r w:rsidR="008A2986">
        <w:rPr>
          <w:rFonts w:ascii="Book Antiqua" w:hAnsi="Book Antiqua"/>
        </w:rPr>
        <w:t xml:space="preserve">. In </w:t>
      </w:r>
      <w:r w:rsidR="003E3560" w:rsidRPr="00C231C6">
        <w:rPr>
          <w:rFonts w:ascii="Book Antiqua" w:hAnsi="Book Antiqua"/>
        </w:rPr>
        <w:t>enumera</w:t>
      </w:r>
      <w:r w:rsidR="008A2986">
        <w:rPr>
          <w:rFonts w:ascii="Book Antiqua" w:hAnsi="Book Antiqua"/>
        </w:rPr>
        <w:t>ting</w:t>
      </w:r>
      <w:r w:rsidR="003E3560" w:rsidRPr="00C231C6">
        <w:rPr>
          <w:rFonts w:ascii="Book Antiqua" w:hAnsi="Book Antiqua"/>
        </w:rPr>
        <w:t xml:space="preserve"> who, so to speak, begat whom</w:t>
      </w:r>
      <w:r w:rsidR="00C231C6" w:rsidRPr="00C231C6">
        <w:rPr>
          <w:rFonts w:ascii="Book Antiqua" w:hAnsi="Book Antiqua"/>
        </w:rPr>
        <w:t>,</w:t>
      </w:r>
      <w:r w:rsidR="003E3560" w:rsidRPr="00C231C6">
        <w:rPr>
          <w:rFonts w:ascii="Book Antiqua" w:hAnsi="Book Antiqua"/>
        </w:rPr>
        <w:t xml:space="preserve"> each </w:t>
      </w:r>
      <w:r w:rsidR="00C231C6" w:rsidRPr="00C231C6">
        <w:rPr>
          <w:rFonts w:ascii="Book Antiqua" w:hAnsi="Book Antiqua"/>
        </w:rPr>
        <w:t xml:space="preserve">has </w:t>
      </w:r>
      <w:r w:rsidR="00F432B9" w:rsidRPr="00C231C6">
        <w:rPr>
          <w:rFonts w:ascii="Book Antiqua" w:hAnsi="Book Antiqua"/>
        </w:rPr>
        <w:t xml:space="preserve">been </w:t>
      </w:r>
      <w:r w:rsidR="003E3560" w:rsidRPr="00C231C6">
        <w:rPr>
          <w:rFonts w:ascii="Book Antiqua" w:hAnsi="Book Antiqua"/>
        </w:rPr>
        <w:t>participat</w:t>
      </w:r>
      <w:r w:rsidR="00F432B9" w:rsidRPr="00C231C6">
        <w:rPr>
          <w:rFonts w:ascii="Book Antiqua" w:hAnsi="Book Antiqua"/>
        </w:rPr>
        <w:t>ing</w:t>
      </w:r>
      <w:r w:rsidR="00FA6910">
        <w:rPr>
          <w:rFonts w:ascii="Book Antiqua" w:hAnsi="Book Antiqua"/>
        </w:rPr>
        <w:t xml:space="preserve"> in crafting</w:t>
      </w:r>
      <w:r w:rsidR="00C231C6" w:rsidRPr="00C231C6">
        <w:rPr>
          <w:rFonts w:ascii="Book Antiqua" w:hAnsi="Book Antiqua"/>
        </w:rPr>
        <w:t xml:space="preserve"> and </w:t>
      </w:r>
      <w:r w:rsidR="003E3560" w:rsidRPr="00C231C6">
        <w:rPr>
          <w:rFonts w:ascii="Book Antiqua" w:hAnsi="Book Antiqua"/>
        </w:rPr>
        <w:t xml:space="preserve">presenting a fastidiously </w:t>
      </w:r>
      <w:r w:rsidR="00662723" w:rsidRPr="00C231C6">
        <w:rPr>
          <w:rFonts w:ascii="Book Antiqua" w:hAnsi="Book Antiqua"/>
        </w:rPr>
        <w:t>curated</w:t>
      </w:r>
      <w:r w:rsidR="003E3560" w:rsidRPr="00C231C6">
        <w:rPr>
          <w:rFonts w:ascii="Book Antiqua" w:hAnsi="Book Antiqua"/>
        </w:rPr>
        <w:t xml:space="preserve"> </w:t>
      </w:r>
      <w:r w:rsidR="00F432B9" w:rsidRPr="00C231C6">
        <w:rPr>
          <w:rFonts w:ascii="Book Antiqua" w:hAnsi="Book Antiqua"/>
        </w:rPr>
        <w:t>lineage</w:t>
      </w:r>
      <w:r w:rsidR="003E3560" w:rsidRPr="00C231C6">
        <w:rPr>
          <w:rFonts w:ascii="Book Antiqua" w:hAnsi="Book Antiqua"/>
        </w:rPr>
        <w:t xml:space="preserve"> of the genre</w:t>
      </w:r>
      <w:r w:rsidR="0072231E" w:rsidRPr="00C231C6">
        <w:rPr>
          <w:rFonts w:ascii="Book Antiqua" w:hAnsi="Book Antiqua"/>
        </w:rPr>
        <w:t>.</w:t>
      </w:r>
    </w:p>
    <w:p w14:paraId="7E24EC72" w14:textId="6942B6F6" w:rsidR="006275A1" w:rsidRPr="00C231C6" w:rsidRDefault="006B3064" w:rsidP="00701CBF">
      <w:pPr>
        <w:spacing w:after="0" w:line="360" w:lineRule="auto"/>
        <w:ind w:firstLine="720"/>
        <w:contextualSpacing/>
        <w:rPr>
          <w:rFonts w:ascii="Book Antiqua" w:hAnsi="Book Antiqua"/>
        </w:rPr>
      </w:pPr>
      <w:r w:rsidRPr="00C231C6">
        <w:rPr>
          <w:rFonts w:ascii="Book Antiqua" w:hAnsi="Book Antiqua"/>
        </w:rPr>
        <w:t>The genre of Roman Satire was dedicated to a continual policing of its boundaries and content: who counts as an author of it</w:t>
      </w:r>
      <w:r w:rsidR="00E01781" w:rsidRPr="00C231C6">
        <w:rPr>
          <w:rFonts w:ascii="Book Antiqua" w:hAnsi="Book Antiqua"/>
        </w:rPr>
        <w:t xml:space="preserve"> (and who does</w:t>
      </w:r>
      <w:r w:rsidR="00F432B9" w:rsidRPr="00C231C6">
        <w:rPr>
          <w:rFonts w:ascii="Book Antiqua" w:hAnsi="Book Antiqua"/>
        </w:rPr>
        <w:t xml:space="preserve"> </w:t>
      </w:r>
      <w:r w:rsidR="00E01781" w:rsidRPr="00C231C6">
        <w:rPr>
          <w:rFonts w:ascii="Book Antiqua" w:hAnsi="Book Antiqua"/>
        </w:rPr>
        <w:t>n</w:t>
      </w:r>
      <w:r w:rsidR="00F432B9" w:rsidRPr="00C231C6">
        <w:rPr>
          <w:rFonts w:ascii="Book Antiqua" w:hAnsi="Book Antiqua"/>
        </w:rPr>
        <w:t>o</w:t>
      </w:r>
      <w:r w:rsidR="00E01781" w:rsidRPr="00C231C6">
        <w:rPr>
          <w:rFonts w:ascii="Book Antiqua" w:hAnsi="Book Antiqua"/>
        </w:rPr>
        <w:t>t);</w:t>
      </w:r>
      <w:r w:rsidRPr="00C231C6">
        <w:rPr>
          <w:rFonts w:ascii="Book Antiqua" w:hAnsi="Book Antiqua"/>
        </w:rPr>
        <w:t xml:space="preserve"> </w:t>
      </w:r>
      <w:r w:rsidR="00E01781" w:rsidRPr="00C231C6">
        <w:rPr>
          <w:rFonts w:ascii="Book Antiqua" w:hAnsi="Book Antiqua"/>
        </w:rPr>
        <w:t xml:space="preserve">what the poet’s own place in the </w:t>
      </w:r>
      <w:r w:rsidR="00F432B9" w:rsidRPr="00C231C6">
        <w:rPr>
          <w:rFonts w:ascii="Book Antiqua" w:hAnsi="Book Antiqua"/>
        </w:rPr>
        <w:t>pedigree</w:t>
      </w:r>
      <w:r w:rsidR="00E01781" w:rsidRPr="00C231C6">
        <w:rPr>
          <w:rFonts w:ascii="Book Antiqua" w:hAnsi="Book Antiqua"/>
        </w:rPr>
        <w:t xml:space="preserve"> of acceptable authors is; what sort of material may be included, </w:t>
      </w:r>
      <w:r w:rsidR="008604EC">
        <w:rPr>
          <w:rFonts w:ascii="Book Antiqua" w:hAnsi="Book Antiqua"/>
        </w:rPr>
        <w:t xml:space="preserve">and </w:t>
      </w:r>
      <w:r w:rsidR="00E01781" w:rsidRPr="00C231C6">
        <w:rPr>
          <w:rFonts w:ascii="Book Antiqua" w:hAnsi="Book Antiqua"/>
        </w:rPr>
        <w:t>what not</w:t>
      </w:r>
      <w:r w:rsidRPr="00C231C6">
        <w:rPr>
          <w:rFonts w:ascii="Book Antiqua" w:hAnsi="Book Antiqua"/>
        </w:rPr>
        <w:t>.</w:t>
      </w:r>
      <w:r w:rsidR="007B43F1" w:rsidRPr="00C231C6">
        <w:rPr>
          <w:rStyle w:val="FootnoteReference"/>
          <w:rFonts w:ascii="Book Antiqua" w:hAnsi="Book Antiqua"/>
        </w:rPr>
        <w:footnoteReference w:id="1"/>
      </w:r>
      <w:r w:rsidR="0072231E" w:rsidRPr="00C231C6">
        <w:rPr>
          <w:rFonts w:ascii="Book Antiqua" w:hAnsi="Book Antiqua"/>
        </w:rPr>
        <w:t xml:space="preserve"> </w:t>
      </w:r>
      <w:r w:rsidR="00E01781" w:rsidRPr="00C231C6">
        <w:rPr>
          <w:rFonts w:ascii="Book Antiqua" w:hAnsi="Book Antiqua"/>
        </w:rPr>
        <w:t>Accordingly,</w:t>
      </w:r>
      <w:r w:rsidR="0072231E" w:rsidRPr="00C231C6">
        <w:rPr>
          <w:rFonts w:ascii="Book Antiqua" w:hAnsi="Book Antiqua"/>
        </w:rPr>
        <w:t xml:space="preserve"> the</w:t>
      </w:r>
      <w:r w:rsidR="00F912FA" w:rsidRPr="00C231C6">
        <w:rPr>
          <w:rFonts w:ascii="Book Antiqua" w:hAnsi="Book Antiqua"/>
        </w:rPr>
        <w:t xml:space="preserve"> </w:t>
      </w:r>
      <w:r w:rsidR="0020528E" w:rsidRPr="00C231C6">
        <w:rPr>
          <w:rFonts w:ascii="Book Antiqua" w:hAnsi="Book Antiqua"/>
        </w:rPr>
        <w:t>rather-too-</w:t>
      </w:r>
      <w:r w:rsidR="0072231E" w:rsidRPr="00C231C6">
        <w:rPr>
          <w:rFonts w:ascii="Book Antiqua" w:hAnsi="Book Antiqua"/>
        </w:rPr>
        <w:t>neat generic genealogies</w:t>
      </w:r>
      <w:r w:rsidR="00E01781" w:rsidRPr="00C231C6">
        <w:rPr>
          <w:rFonts w:ascii="Book Antiqua" w:hAnsi="Book Antiqua"/>
        </w:rPr>
        <w:t xml:space="preserve"> of Horace, Persius, and Juvenal </w:t>
      </w:r>
      <w:r w:rsidR="00F432B9" w:rsidRPr="00C231C6">
        <w:rPr>
          <w:rFonts w:ascii="Book Antiqua" w:hAnsi="Book Antiqua"/>
        </w:rPr>
        <w:t>implement</w:t>
      </w:r>
      <w:r w:rsidR="00E01781" w:rsidRPr="00C231C6">
        <w:rPr>
          <w:rFonts w:ascii="Book Antiqua" w:hAnsi="Book Antiqua"/>
        </w:rPr>
        <w:t xml:space="preserve"> a collective, almost collusive</w:t>
      </w:r>
      <w:r w:rsidR="006A797E" w:rsidRPr="00C231C6">
        <w:rPr>
          <w:rFonts w:ascii="Book Antiqua" w:hAnsi="Book Antiqua"/>
        </w:rPr>
        <w:t>,</w:t>
      </w:r>
      <w:r w:rsidR="00E01781" w:rsidRPr="00C231C6">
        <w:rPr>
          <w:rFonts w:ascii="Book Antiqua" w:hAnsi="Book Antiqua"/>
        </w:rPr>
        <w:t xml:space="preserve"> literary </w:t>
      </w:r>
      <w:proofErr w:type="spellStart"/>
      <w:r w:rsidR="00E01781" w:rsidRPr="00C231C6">
        <w:rPr>
          <w:rFonts w:ascii="Book Antiqua" w:hAnsi="Book Antiqua"/>
          <w:i/>
          <w:iCs/>
        </w:rPr>
        <w:t>damnatio</w:t>
      </w:r>
      <w:proofErr w:type="spellEnd"/>
      <w:r w:rsidR="00E01781" w:rsidRPr="00C231C6">
        <w:rPr>
          <w:rFonts w:ascii="Book Antiqua" w:hAnsi="Book Antiqua"/>
          <w:i/>
          <w:iCs/>
        </w:rPr>
        <w:t xml:space="preserve"> </w:t>
      </w:r>
      <w:proofErr w:type="spellStart"/>
      <w:r w:rsidR="00E01781" w:rsidRPr="00C231C6">
        <w:rPr>
          <w:rFonts w:ascii="Book Antiqua" w:hAnsi="Book Antiqua"/>
          <w:i/>
          <w:iCs/>
        </w:rPr>
        <w:t>memoriae</w:t>
      </w:r>
      <w:proofErr w:type="spellEnd"/>
      <w:r w:rsidR="00E01781" w:rsidRPr="00C231C6">
        <w:rPr>
          <w:rFonts w:ascii="Book Antiqua" w:hAnsi="Book Antiqua"/>
        </w:rPr>
        <w:t xml:space="preserve"> </w:t>
      </w:r>
      <w:r w:rsidR="00F432B9" w:rsidRPr="00C231C6">
        <w:rPr>
          <w:rFonts w:ascii="Book Antiqua" w:hAnsi="Book Antiqua"/>
        </w:rPr>
        <w:t>against</w:t>
      </w:r>
      <w:r w:rsidR="00E01781" w:rsidRPr="00C231C6">
        <w:rPr>
          <w:rFonts w:ascii="Book Antiqua" w:hAnsi="Book Antiqua"/>
        </w:rPr>
        <w:t xml:space="preserve"> a number of writers of the genre known from other sources.</w:t>
      </w:r>
      <w:r w:rsidR="0072231E" w:rsidRPr="00C231C6">
        <w:rPr>
          <w:rFonts w:ascii="Book Antiqua" w:hAnsi="Book Antiqua"/>
        </w:rPr>
        <w:t xml:space="preserve"> </w:t>
      </w:r>
      <w:r w:rsidR="00E01781" w:rsidRPr="00C231C6">
        <w:rPr>
          <w:rFonts w:ascii="Book Antiqua" w:hAnsi="Book Antiqua"/>
        </w:rPr>
        <w:t xml:space="preserve">Juvenal, for example, </w:t>
      </w:r>
      <w:r w:rsidR="0072231E" w:rsidRPr="00C231C6">
        <w:rPr>
          <w:rFonts w:ascii="Book Antiqua" w:hAnsi="Book Antiqua"/>
        </w:rPr>
        <w:t>obscure</w:t>
      </w:r>
      <w:r w:rsidR="00E01781" w:rsidRPr="00C231C6">
        <w:rPr>
          <w:rFonts w:ascii="Book Antiqua" w:hAnsi="Book Antiqua"/>
        </w:rPr>
        <w:t>s</w:t>
      </w:r>
      <w:r w:rsidR="0072231E" w:rsidRPr="00C231C6">
        <w:rPr>
          <w:rFonts w:ascii="Book Antiqua" w:hAnsi="Book Antiqua"/>
        </w:rPr>
        <w:t xml:space="preserve"> several satirists</w:t>
      </w:r>
      <w:r w:rsidR="00195C89" w:rsidRPr="00C231C6">
        <w:rPr>
          <w:rFonts w:ascii="Book Antiqua" w:hAnsi="Book Antiqua"/>
        </w:rPr>
        <w:t xml:space="preserve"> whom we know to have been </w:t>
      </w:r>
      <w:r w:rsidR="00E01781" w:rsidRPr="00C231C6">
        <w:rPr>
          <w:rFonts w:ascii="Book Antiqua" w:hAnsi="Book Antiqua"/>
        </w:rPr>
        <w:t>his</w:t>
      </w:r>
      <w:r w:rsidR="00195C89" w:rsidRPr="00C231C6">
        <w:rPr>
          <w:rFonts w:ascii="Book Antiqua" w:hAnsi="Book Antiqua"/>
        </w:rPr>
        <w:t xml:space="preserve"> rough contemporaries</w:t>
      </w:r>
      <w:r w:rsidR="001121C7" w:rsidRPr="00C231C6">
        <w:rPr>
          <w:rFonts w:ascii="Book Antiqua" w:hAnsi="Book Antiqua"/>
        </w:rPr>
        <w:t xml:space="preserve">, most notably </w:t>
      </w:r>
      <w:r w:rsidR="00195C89" w:rsidRPr="00C231C6">
        <w:rPr>
          <w:rFonts w:ascii="Book Antiqua" w:hAnsi="Book Antiqua"/>
        </w:rPr>
        <w:t>Turnus</w:t>
      </w:r>
      <w:r w:rsidR="00EE0D27" w:rsidRPr="00C231C6">
        <w:rPr>
          <w:rFonts w:ascii="Book Antiqua" w:hAnsi="Book Antiqua"/>
        </w:rPr>
        <w:t>,</w:t>
      </w:r>
      <w:r w:rsidR="00E01781" w:rsidRPr="00C231C6">
        <w:rPr>
          <w:rFonts w:ascii="Book Antiqua" w:hAnsi="Book Antiqua"/>
        </w:rPr>
        <w:t xml:space="preserve"> </w:t>
      </w:r>
      <w:r w:rsidR="001121C7" w:rsidRPr="00C231C6">
        <w:rPr>
          <w:rFonts w:ascii="Book Antiqua" w:hAnsi="Book Antiqua"/>
        </w:rPr>
        <w:t xml:space="preserve">who wrote under </w:t>
      </w:r>
      <w:r w:rsidR="00C231C6" w:rsidRPr="00C231C6">
        <w:rPr>
          <w:rFonts w:ascii="Book Antiqua" w:hAnsi="Book Antiqua"/>
        </w:rPr>
        <w:t xml:space="preserve">the emperor </w:t>
      </w:r>
      <w:r w:rsidR="001121C7" w:rsidRPr="00C231C6">
        <w:rPr>
          <w:rFonts w:ascii="Book Antiqua" w:hAnsi="Book Antiqua"/>
        </w:rPr>
        <w:t>Domitian and</w:t>
      </w:r>
      <w:r w:rsidR="00662723" w:rsidRPr="00C231C6">
        <w:rPr>
          <w:rFonts w:ascii="Book Antiqua" w:hAnsi="Book Antiqua"/>
        </w:rPr>
        <w:t xml:space="preserve"> who</w:t>
      </w:r>
      <w:r w:rsidR="001121C7" w:rsidRPr="00C231C6">
        <w:rPr>
          <w:rFonts w:ascii="Book Antiqua" w:hAnsi="Book Antiqua"/>
        </w:rPr>
        <w:t xml:space="preserve"> was well enough known to be named in </w:t>
      </w:r>
      <w:r w:rsidR="00C231C6" w:rsidRPr="00C231C6">
        <w:rPr>
          <w:rFonts w:ascii="Book Antiqua" w:hAnsi="Book Antiqua"/>
        </w:rPr>
        <w:t>a number of contemporary works</w:t>
      </w:r>
      <w:r w:rsidR="001121C7" w:rsidRPr="00C231C6">
        <w:rPr>
          <w:rFonts w:ascii="Book Antiqua" w:hAnsi="Book Antiqua"/>
        </w:rPr>
        <w:t xml:space="preserve"> (e.g., Martial 7.97.8</w:t>
      </w:r>
      <w:r w:rsidR="00EE0D27" w:rsidRPr="00C231C6">
        <w:rPr>
          <w:rFonts w:ascii="Book Antiqua" w:hAnsi="Book Antiqua"/>
        </w:rPr>
        <w:t>, who praises his “noble little books</w:t>
      </w:r>
      <w:r w:rsidR="001121C7" w:rsidRPr="00C231C6">
        <w:rPr>
          <w:rFonts w:ascii="Book Antiqua" w:hAnsi="Book Antiqua"/>
        </w:rPr>
        <w:t>,</w:t>
      </w:r>
      <w:r w:rsidR="00EE0D27" w:rsidRPr="00C231C6">
        <w:rPr>
          <w:rFonts w:ascii="Book Antiqua" w:hAnsi="Book Antiqua"/>
        </w:rPr>
        <w:t xml:space="preserve">” </w:t>
      </w:r>
      <w:proofErr w:type="spellStart"/>
      <w:r w:rsidR="00EE0D27" w:rsidRPr="00C231C6">
        <w:rPr>
          <w:rFonts w:ascii="Book Antiqua" w:hAnsi="Book Antiqua"/>
          <w:i/>
          <w:iCs/>
        </w:rPr>
        <w:t>nobilibus</w:t>
      </w:r>
      <w:proofErr w:type="spellEnd"/>
      <w:r w:rsidR="00EE0D27" w:rsidRPr="00C231C6">
        <w:rPr>
          <w:rFonts w:ascii="Book Antiqua" w:hAnsi="Book Antiqua"/>
          <w:i/>
          <w:iCs/>
        </w:rPr>
        <w:t xml:space="preserve"> </w:t>
      </w:r>
      <w:proofErr w:type="spellStart"/>
      <w:r w:rsidR="00EE0D27" w:rsidRPr="00C231C6">
        <w:rPr>
          <w:rFonts w:ascii="Book Antiqua" w:hAnsi="Book Antiqua"/>
          <w:i/>
          <w:iCs/>
        </w:rPr>
        <w:t>libellis</w:t>
      </w:r>
      <w:proofErr w:type="spellEnd"/>
      <w:r w:rsidR="00C231C6" w:rsidRPr="00C231C6">
        <w:rPr>
          <w:rFonts w:ascii="Book Antiqua" w:hAnsi="Book Antiqua"/>
        </w:rPr>
        <w:t>)</w:t>
      </w:r>
      <w:r w:rsidR="00E01781" w:rsidRPr="00C231C6">
        <w:rPr>
          <w:rFonts w:ascii="Book Antiqua" w:hAnsi="Book Antiqua"/>
        </w:rPr>
        <w:t xml:space="preserve">. </w:t>
      </w:r>
      <w:r w:rsidR="003E3560" w:rsidRPr="00C231C6">
        <w:rPr>
          <w:rFonts w:ascii="Book Antiqua" w:hAnsi="Book Antiqua"/>
        </w:rPr>
        <w:t>Juvenal also</w:t>
      </w:r>
      <w:r w:rsidR="00E01781" w:rsidRPr="00C231C6">
        <w:rPr>
          <w:rFonts w:ascii="Book Antiqua" w:hAnsi="Book Antiqua"/>
        </w:rPr>
        <w:t xml:space="preserve"> continues Horace’s position of ignoring </w:t>
      </w:r>
      <w:r w:rsidR="006275A1" w:rsidRPr="00C231C6">
        <w:rPr>
          <w:rFonts w:ascii="Book Antiqua" w:hAnsi="Book Antiqua"/>
        </w:rPr>
        <w:t>Ennius (239</w:t>
      </w:r>
      <w:r w:rsidR="001E071C" w:rsidRPr="00C231C6">
        <w:rPr>
          <w:rFonts w:ascii="Book Antiqua" w:hAnsi="Book Antiqua"/>
          <w:sz w:val="20"/>
          <w:szCs w:val="20"/>
        </w:rPr>
        <w:t>–</w:t>
      </w:r>
      <w:r w:rsidR="006275A1" w:rsidRPr="00C231C6">
        <w:rPr>
          <w:rFonts w:ascii="Book Antiqua" w:hAnsi="Book Antiqua"/>
        </w:rPr>
        <w:t>169 BCE)</w:t>
      </w:r>
      <w:r w:rsidR="0041345D" w:rsidRPr="00C231C6">
        <w:rPr>
          <w:rFonts w:ascii="Book Antiqua" w:hAnsi="Book Antiqua"/>
        </w:rPr>
        <w:t xml:space="preserve">, </w:t>
      </w:r>
      <w:proofErr w:type="spellStart"/>
      <w:r w:rsidR="0041345D" w:rsidRPr="00C231C6">
        <w:rPr>
          <w:rFonts w:ascii="Book Antiqua" w:hAnsi="Book Antiqua"/>
        </w:rPr>
        <w:t>Pacuvius</w:t>
      </w:r>
      <w:proofErr w:type="spellEnd"/>
      <w:r w:rsidR="0041345D" w:rsidRPr="00C231C6">
        <w:rPr>
          <w:rFonts w:ascii="Book Antiqua" w:hAnsi="Book Antiqua"/>
        </w:rPr>
        <w:t xml:space="preserve"> (220</w:t>
      </w:r>
      <w:r w:rsidR="001E071C" w:rsidRPr="00C231C6">
        <w:rPr>
          <w:rFonts w:ascii="Book Antiqua" w:hAnsi="Book Antiqua"/>
          <w:sz w:val="20"/>
          <w:szCs w:val="20"/>
        </w:rPr>
        <w:t>–</w:t>
      </w:r>
      <w:r w:rsidR="0041345D" w:rsidRPr="00C231C6">
        <w:rPr>
          <w:rFonts w:ascii="Book Antiqua" w:hAnsi="Book Antiqua"/>
        </w:rPr>
        <w:t>c.130 BCE)</w:t>
      </w:r>
      <w:r w:rsidR="00F432B9" w:rsidRPr="00C231C6">
        <w:rPr>
          <w:rFonts w:ascii="Book Antiqua" w:hAnsi="Book Antiqua"/>
        </w:rPr>
        <w:t>,</w:t>
      </w:r>
      <w:r w:rsidR="006275A1" w:rsidRPr="00C231C6">
        <w:rPr>
          <w:rFonts w:ascii="Book Antiqua" w:hAnsi="Book Antiqua"/>
        </w:rPr>
        <w:t xml:space="preserve"> and Varro (116</w:t>
      </w:r>
      <w:r w:rsidR="001E071C" w:rsidRPr="00C231C6">
        <w:rPr>
          <w:rFonts w:ascii="Book Antiqua" w:hAnsi="Book Antiqua"/>
          <w:sz w:val="20"/>
          <w:szCs w:val="20"/>
        </w:rPr>
        <w:t>–</w:t>
      </w:r>
      <w:r w:rsidR="006275A1" w:rsidRPr="00C231C6">
        <w:rPr>
          <w:rFonts w:ascii="Book Antiqua" w:hAnsi="Book Antiqua"/>
        </w:rPr>
        <w:lastRenderedPageBreak/>
        <w:t>27 B</w:t>
      </w:r>
      <w:r w:rsidR="00F912FA" w:rsidRPr="00C231C6">
        <w:rPr>
          <w:rFonts w:ascii="Book Antiqua" w:hAnsi="Book Antiqua"/>
        </w:rPr>
        <w:t>CE)</w:t>
      </w:r>
      <w:r w:rsidR="00EE0D27" w:rsidRPr="00C231C6">
        <w:rPr>
          <w:rFonts w:ascii="Book Antiqua" w:hAnsi="Book Antiqua"/>
        </w:rPr>
        <w:t xml:space="preserve"> as satirists</w:t>
      </w:r>
      <w:r w:rsidR="003E3560" w:rsidRPr="00C231C6">
        <w:rPr>
          <w:rFonts w:ascii="Book Antiqua" w:hAnsi="Book Antiqua"/>
        </w:rPr>
        <w:t xml:space="preserve">, as </w:t>
      </w:r>
      <w:r w:rsidR="006369D7" w:rsidRPr="00C231C6">
        <w:rPr>
          <w:rFonts w:ascii="Book Antiqua" w:hAnsi="Book Antiqua"/>
        </w:rPr>
        <w:t>indeed</w:t>
      </w:r>
      <w:r w:rsidR="003E3560" w:rsidRPr="00C231C6">
        <w:rPr>
          <w:rFonts w:ascii="Book Antiqua" w:hAnsi="Book Antiqua"/>
        </w:rPr>
        <w:t xml:space="preserve"> </w:t>
      </w:r>
      <w:r w:rsidR="006369D7" w:rsidRPr="00C231C6">
        <w:rPr>
          <w:rFonts w:ascii="Book Antiqua" w:hAnsi="Book Antiqua"/>
        </w:rPr>
        <w:t>Persius and Lucilius</w:t>
      </w:r>
      <w:r w:rsidR="003E3560" w:rsidRPr="00C231C6">
        <w:rPr>
          <w:rFonts w:ascii="Book Antiqua" w:hAnsi="Book Antiqua"/>
        </w:rPr>
        <w:t xml:space="preserve"> had done</w:t>
      </w:r>
      <w:r w:rsidR="00662723" w:rsidRPr="00C231C6">
        <w:rPr>
          <w:rFonts w:ascii="Book Antiqua" w:hAnsi="Book Antiqua"/>
        </w:rPr>
        <w:t>,</w:t>
      </w:r>
      <w:r w:rsidR="003E3560" w:rsidRPr="00C231C6">
        <w:rPr>
          <w:rFonts w:ascii="Book Antiqua" w:hAnsi="Book Antiqua"/>
        </w:rPr>
        <w:t xml:space="preserve"> too</w:t>
      </w:r>
      <w:r w:rsidR="00F432B9" w:rsidRPr="00C231C6">
        <w:rPr>
          <w:rFonts w:ascii="Book Antiqua" w:hAnsi="Book Antiqua"/>
        </w:rPr>
        <w:t>: they are</w:t>
      </w:r>
      <w:r w:rsidR="003E3560" w:rsidRPr="00C231C6">
        <w:rPr>
          <w:rFonts w:ascii="Book Antiqua" w:hAnsi="Book Antiqua"/>
        </w:rPr>
        <w:t xml:space="preserve"> acknowledge</w:t>
      </w:r>
      <w:r w:rsidR="00F432B9" w:rsidRPr="00C231C6">
        <w:rPr>
          <w:rFonts w:ascii="Book Antiqua" w:hAnsi="Book Antiqua"/>
        </w:rPr>
        <w:t xml:space="preserve">d </w:t>
      </w:r>
      <w:r w:rsidR="003E3560" w:rsidRPr="00C231C6">
        <w:rPr>
          <w:rFonts w:ascii="Book Antiqua" w:hAnsi="Book Antiqua"/>
        </w:rPr>
        <w:t>as writers of other genres but not of satire.</w:t>
      </w:r>
      <w:r w:rsidR="003E3560" w:rsidRPr="00C231C6">
        <w:rPr>
          <w:rStyle w:val="FootnoteReference"/>
          <w:rFonts w:ascii="Book Antiqua" w:hAnsi="Book Antiqua"/>
        </w:rPr>
        <w:footnoteReference w:id="2"/>
      </w:r>
      <w:r w:rsidR="00E01781" w:rsidRPr="00C231C6">
        <w:rPr>
          <w:rFonts w:ascii="Book Antiqua" w:hAnsi="Book Antiqua"/>
        </w:rPr>
        <w:t xml:space="preserve"> </w:t>
      </w:r>
      <w:r w:rsidR="003E3560" w:rsidRPr="00C231C6">
        <w:rPr>
          <w:rFonts w:ascii="Book Antiqua" w:hAnsi="Book Antiqua"/>
        </w:rPr>
        <w:t xml:space="preserve">This despite the fact that all three—Ennius, </w:t>
      </w:r>
      <w:proofErr w:type="spellStart"/>
      <w:r w:rsidR="003E3560" w:rsidRPr="00C231C6">
        <w:rPr>
          <w:rFonts w:ascii="Book Antiqua" w:hAnsi="Book Antiqua"/>
        </w:rPr>
        <w:t>Pacuvius</w:t>
      </w:r>
      <w:proofErr w:type="spellEnd"/>
      <w:r w:rsidR="003E3560" w:rsidRPr="00C231C6">
        <w:rPr>
          <w:rFonts w:ascii="Book Antiqua" w:hAnsi="Book Antiqua"/>
        </w:rPr>
        <w:t>, and Varro—</w:t>
      </w:r>
      <w:r w:rsidR="0072231E" w:rsidRPr="00C231C6">
        <w:rPr>
          <w:rFonts w:ascii="Book Antiqua" w:hAnsi="Book Antiqua"/>
        </w:rPr>
        <w:t>had long before wri</w:t>
      </w:r>
      <w:r w:rsidR="00F912FA" w:rsidRPr="00C231C6">
        <w:rPr>
          <w:rFonts w:ascii="Book Antiqua" w:hAnsi="Book Antiqua"/>
        </w:rPr>
        <w:t>t</w:t>
      </w:r>
      <w:r w:rsidR="0072231E" w:rsidRPr="00C231C6">
        <w:rPr>
          <w:rFonts w:ascii="Book Antiqua" w:hAnsi="Book Antiqua"/>
        </w:rPr>
        <w:t>t</w:t>
      </w:r>
      <w:r w:rsidR="00F912FA" w:rsidRPr="00C231C6">
        <w:rPr>
          <w:rFonts w:ascii="Book Antiqua" w:hAnsi="Book Antiqua"/>
        </w:rPr>
        <w:t>e</w:t>
      </w:r>
      <w:r w:rsidR="0072231E" w:rsidRPr="00C231C6">
        <w:rPr>
          <w:rFonts w:ascii="Book Antiqua" w:hAnsi="Book Antiqua"/>
        </w:rPr>
        <w:t>n</w:t>
      </w:r>
      <w:r w:rsidR="00F912FA" w:rsidRPr="00C231C6">
        <w:rPr>
          <w:rFonts w:ascii="Book Antiqua" w:hAnsi="Book Antiqua"/>
        </w:rPr>
        <w:t xml:space="preserve"> poems that shared the name</w:t>
      </w:r>
      <w:r w:rsidR="006275A1" w:rsidRPr="00C231C6">
        <w:rPr>
          <w:rFonts w:ascii="Book Antiqua" w:hAnsi="Book Antiqua"/>
        </w:rPr>
        <w:t xml:space="preserve"> </w:t>
      </w:r>
      <w:r w:rsidR="00F912FA" w:rsidRPr="00C231C6">
        <w:rPr>
          <w:rFonts w:ascii="Book Antiqua" w:hAnsi="Book Antiqua"/>
        </w:rPr>
        <w:t>(</w:t>
      </w:r>
      <w:proofErr w:type="spellStart"/>
      <w:r w:rsidR="006275A1" w:rsidRPr="00C231C6">
        <w:rPr>
          <w:rFonts w:ascii="Book Antiqua" w:hAnsi="Book Antiqua"/>
          <w:i/>
        </w:rPr>
        <w:t>saturae</w:t>
      </w:r>
      <w:proofErr w:type="spellEnd"/>
      <w:r w:rsidR="00F912FA" w:rsidRPr="00C231C6">
        <w:rPr>
          <w:rFonts w:ascii="Book Antiqua" w:hAnsi="Book Antiqua"/>
        </w:rPr>
        <w:t>) and</w:t>
      </w:r>
      <w:r w:rsidR="00662723" w:rsidRPr="00C231C6">
        <w:rPr>
          <w:rFonts w:ascii="Book Antiqua" w:hAnsi="Book Antiqua"/>
        </w:rPr>
        <w:t xml:space="preserve"> much of the</w:t>
      </w:r>
      <w:r w:rsidR="00F912FA" w:rsidRPr="00C231C6">
        <w:rPr>
          <w:rFonts w:ascii="Book Antiqua" w:hAnsi="Book Antiqua"/>
        </w:rPr>
        <w:t xml:space="preserve"> </w:t>
      </w:r>
      <w:r w:rsidR="00662723" w:rsidRPr="00C231C6">
        <w:rPr>
          <w:rFonts w:ascii="Book Antiqua" w:hAnsi="Book Antiqua"/>
        </w:rPr>
        <w:t>constitutive material</w:t>
      </w:r>
      <w:r w:rsidR="00F912FA" w:rsidRPr="00C231C6">
        <w:rPr>
          <w:rFonts w:ascii="Book Antiqua" w:hAnsi="Book Antiqua"/>
        </w:rPr>
        <w:t xml:space="preserve"> of Roman verse Satire</w:t>
      </w:r>
      <w:r w:rsidR="003E3560" w:rsidRPr="00C231C6">
        <w:rPr>
          <w:rFonts w:ascii="Book Antiqua" w:hAnsi="Book Antiqua"/>
        </w:rPr>
        <w:t>.</w:t>
      </w:r>
      <w:r w:rsidR="007B43F1" w:rsidRPr="00C231C6">
        <w:rPr>
          <w:rStyle w:val="FootnoteReference"/>
          <w:rFonts w:ascii="Book Antiqua" w:hAnsi="Book Antiqua"/>
        </w:rPr>
        <w:footnoteReference w:id="3"/>
      </w:r>
      <w:r w:rsidR="00F912FA" w:rsidRPr="00C231C6">
        <w:rPr>
          <w:rFonts w:ascii="Book Antiqua" w:hAnsi="Book Antiqua"/>
        </w:rPr>
        <w:t xml:space="preserve"> </w:t>
      </w:r>
      <w:r w:rsidR="006275A1" w:rsidRPr="00C231C6">
        <w:rPr>
          <w:rFonts w:ascii="Book Antiqua" w:hAnsi="Book Antiqua"/>
        </w:rPr>
        <w:t xml:space="preserve">Varro’s </w:t>
      </w:r>
      <w:proofErr w:type="spellStart"/>
      <w:r w:rsidR="00106278" w:rsidRPr="00C231C6">
        <w:rPr>
          <w:rFonts w:ascii="Book Antiqua" w:hAnsi="Book Antiqua"/>
          <w:i/>
          <w:iCs/>
        </w:rPr>
        <w:t>saturae</w:t>
      </w:r>
      <w:proofErr w:type="spellEnd"/>
      <w:r w:rsidR="006275A1" w:rsidRPr="00C231C6">
        <w:rPr>
          <w:rFonts w:ascii="Book Antiqua" w:hAnsi="Book Antiqua"/>
        </w:rPr>
        <w:t xml:space="preserve">, </w:t>
      </w:r>
      <w:r w:rsidR="009B0108" w:rsidRPr="00C231C6">
        <w:rPr>
          <w:rFonts w:ascii="Book Antiqua" w:hAnsi="Book Antiqua"/>
        </w:rPr>
        <w:t xml:space="preserve">written </w:t>
      </w:r>
      <w:r w:rsidR="006275A1" w:rsidRPr="00C231C6">
        <w:rPr>
          <w:rFonts w:ascii="Book Antiqua" w:hAnsi="Book Antiqua"/>
        </w:rPr>
        <w:t xml:space="preserve">in a combination of prose </w:t>
      </w:r>
      <w:r w:rsidR="00F912FA" w:rsidRPr="00C231C6">
        <w:rPr>
          <w:rFonts w:ascii="Book Antiqua" w:hAnsi="Book Antiqua"/>
        </w:rPr>
        <w:t>and verse, are termed Menippean</w:t>
      </w:r>
      <w:r w:rsidR="003E3560" w:rsidRPr="00C231C6">
        <w:rPr>
          <w:rFonts w:ascii="Book Antiqua" w:hAnsi="Book Antiqua"/>
        </w:rPr>
        <w:t>,</w:t>
      </w:r>
      <w:r w:rsidR="005B3420" w:rsidRPr="00C231C6">
        <w:rPr>
          <w:rStyle w:val="FootnoteReference"/>
          <w:rFonts w:ascii="Book Antiqua" w:hAnsi="Book Antiqua"/>
        </w:rPr>
        <w:footnoteReference w:id="4"/>
      </w:r>
      <w:r w:rsidR="003E3560" w:rsidRPr="00C231C6">
        <w:rPr>
          <w:rFonts w:ascii="Book Antiqua" w:hAnsi="Book Antiqua"/>
        </w:rPr>
        <w:t xml:space="preserve"> a designation that </w:t>
      </w:r>
      <w:r w:rsidR="00927141" w:rsidRPr="00C231C6">
        <w:rPr>
          <w:rFonts w:ascii="Book Antiqua" w:hAnsi="Book Antiqua"/>
        </w:rPr>
        <w:t xml:space="preserve">took its name from </w:t>
      </w:r>
      <w:proofErr w:type="spellStart"/>
      <w:r w:rsidR="009B0108" w:rsidRPr="00C231C6">
        <w:rPr>
          <w:rFonts w:ascii="Book Antiqua" w:hAnsi="Book Antiqua"/>
        </w:rPr>
        <w:t>Menippus</w:t>
      </w:r>
      <w:proofErr w:type="spellEnd"/>
      <w:r w:rsidR="00F432B9" w:rsidRPr="00C231C6">
        <w:rPr>
          <w:rFonts w:ascii="Book Antiqua" w:hAnsi="Book Antiqua"/>
        </w:rPr>
        <w:t xml:space="preserve"> of Gadara</w:t>
      </w:r>
      <w:r w:rsidR="009B0108" w:rsidRPr="00C231C6">
        <w:rPr>
          <w:rFonts w:ascii="Book Antiqua" w:hAnsi="Book Antiqua"/>
        </w:rPr>
        <w:t xml:space="preserve"> who had written in this humorous, </w:t>
      </w:r>
      <w:proofErr w:type="spellStart"/>
      <w:r w:rsidR="009B0108" w:rsidRPr="00C231C6">
        <w:rPr>
          <w:rFonts w:ascii="Book Antiqua" w:hAnsi="Book Antiqua"/>
        </w:rPr>
        <w:t>prosimetric</w:t>
      </w:r>
      <w:proofErr w:type="spellEnd"/>
      <w:r w:rsidR="009B0108" w:rsidRPr="00C231C6">
        <w:rPr>
          <w:rFonts w:ascii="Book Antiqua" w:hAnsi="Book Antiqua"/>
        </w:rPr>
        <w:t xml:space="preserve"> form in</w:t>
      </w:r>
      <w:r w:rsidR="00927141" w:rsidRPr="00C231C6">
        <w:rPr>
          <w:rFonts w:ascii="Book Antiqua" w:hAnsi="Book Antiqua"/>
        </w:rPr>
        <w:t xml:space="preserve"> Greek</w:t>
      </w:r>
      <w:r w:rsidR="009B0108" w:rsidRPr="00C231C6">
        <w:rPr>
          <w:rFonts w:ascii="Book Antiqua" w:hAnsi="Book Antiqua"/>
        </w:rPr>
        <w:t xml:space="preserve"> </w:t>
      </w:r>
      <w:r w:rsidR="005B3420" w:rsidRPr="00C231C6">
        <w:rPr>
          <w:rFonts w:ascii="Book Antiqua" w:hAnsi="Book Antiqua"/>
        </w:rPr>
        <w:t xml:space="preserve">in </w:t>
      </w:r>
      <w:r w:rsidR="009B0108" w:rsidRPr="00C231C6">
        <w:rPr>
          <w:rFonts w:ascii="Book Antiqua" w:hAnsi="Book Antiqua"/>
        </w:rPr>
        <w:t xml:space="preserve">probably the </w:t>
      </w:r>
      <w:r w:rsidR="00AC2CE6" w:rsidRPr="00C231C6">
        <w:rPr>
          <w:rFonts w:ascii="Book Antiqua" w:hAnsi="Book Antiqua"/>
        </w:rPr>
        <w:t>first half of the</w:t>
      </w:r>
      <w:r w:rsidR="00927141" w:rsidRPr="00C231C6">
        <w:rPr>
          <w:rFonts w:ascii="Book Antiqua" w:hAnsi="Book Antiqua"/>
        </w:rPr>
        <w:t xml:space="preserve"> 3</w:t>
      </w:r>
      <w:r w:rsidR="00927141" w:rsidRPr="00C231C6">
        <w:rPr>
          <w:rFonts w:ascii="Book Antiqua" w:hAnsi="Book Antiqua"/>
          <w:vertAlign w:val="superscript"/>
        </w:rPr>
        <w:t>rd</w:t>
      </w:r>
      <w:r w:rsidR="00927141" w:rsidRPr="00C231C6">
        <w:rPr>
          <w:rFonts w:ascii="Book Antiqua" w:hAnsi="Book Antiqua"/>
        </w:rPr>
        <w:t xml:space="preserve"> century BCE.</w:t>
      </w:r>
      <w:r w:rsidR="00AC2CE6" w:rsidRPr="00C231C6">
        <w:rPr>
          <w:rStyle w:val="FootnoteReference"/>
          <w:rFonts w:ascii="Book Antiqua" w:hAnsi="Book Antiqua"/>
        </w:rPr>
        <w:footnoteReference w:id="5"/>
      </w:r>
      <w:r w:rsidR="00927141" w:rsidRPr="00C231C6">
        <w:rPr>
          <w:rFonts w:ascii="Book Antiqua" w:hAnsi="Book Antiqua"/>
        </w:rPr>
        <w:t xml:space="preserve"> The continued use of the term Menippean</w:t>
      </w:r>
      <w:r w:rsidR="003E3560" w:rsidRPr="00C231C6">
        <w:rPr>
          <w:rFonts w:ascii="Book Antiqua" w:hAnsi="Book Antiqua"/>
        </w:rPr>
        <w:t xml:space="preserve"> today has the effect of marking </w:t>
      </w:r>
      <w:r w:rsidR="00AC2CE6" w:rsidRPr="00C231C6">
        <w:rPr>
          <w:rFonts w:ascii="Book Antiqua" w:hAnsi="Book Antiqua"/>
        </w:rPr>
        <w:t>this</w:t>
      </w:r>
      <w:r w:rsidR="00E57D62" w:rsidRPr="00C231C6">
        <w:rPr>
          <w:rFonts w:ascii="Book Antiqua" w:hAnsi="Book Antiqua"/>
        </w:rPr>
        <w:t xml:space="preserve"> type of satir</w:t>
      </w:r>
      <w:r w:rsidR="00AC2CE6" w:rsidRPr="00C231C6">
        <w:rPr>
          <w:rFonts w:ascii="Book Antiqua" w:hAnsi="Book Antiqua"/>
        </w:rPr>
        <w:t>e</w:t>
      </w:r>
      <w:r w:rsidR="003E3560" w:rsidRPr="00C231C6">
        <w:rPr>
          <w:rFonts w:ascii="Book Antiqua" w:hAnsi="Book Antiqua"/>
        </w:rPr>
        <w:t xml:space="preserve"> as s</w:t>
      </w:r>
      <w:r w:rsidR="00E57D62" w:rsidRPr="00C231C6">
        <w:rPr>
          <w:rFonts w:ascii="Book Antiqua" w:hAnsi="Book Antiqua"/>
        </w:rPr>
        <w:t>omething other than, and perhaps secondary to,</w:t>
      </w:r>
      <w:r w:rsidR="003E3560" w:rsidRPr="00C231C6">
        <w:rPr>
          <w:rFonts w:ascii="Book Antiqua" w:hAnsi="Book Antiqua"/>
        </w:rPr>
        <w:t xml:space="preserve"> “pure” </w:t>
      </w:r>
      <w:r w:rsidR="00E57D62" w:rsidRPr="00C231C6">
        <w:rPr>
          <w:rFonts w:ascii="Book Antiqua" w:hAnsi="Book Antiqua"/>
        </w:rPr>
        <w:t xml:space="preserve">Latin </w:t>
      </w:r>
      <w:r w:rsidR="003E3560" w:rsidRPr="00C231C6">
        <w:rPr>
          <w:rFonts w:ascii="Book Antiqua" w:hAnsi="Book Antiqua"/>
        </w:rPr>
        <w:t>verse satire. T</w:t>
      </w:r>
      <w:r w:rsidR="00F912FA" w:rsidRPr="00C231C6">
        <w:rPr>
          <w:rFonts w:ascii="Book Antiqua" w:hAnsi="Book Antiqua"/>
        </w:rPr>
        <w:t>he</w:t>
      </w:r>
      <w:r w:rsidR="00106278" w:rsidRPr="00C231C6">
        <w:rPr>
          <w:rFonts w:ascii="Book Antiqua" w:hAnsi="Book Antiqua"/>
        </w:rPr>
        <w:t xml:space="preserve"> </w:t>
      </w:r>
      <w:proofErr w:type="spellStart"/>
      <w:r w:rsidR="00106278" w:rsidRPr="00C231C6">
        <w:rPr>
          <w:rFonts w:ascii="Book Antiqua" w:hAnsi="Book Antiqua"/>
          <w:i/>
          <w:iCs/>
        </w:rPr>
        <w:t>Saturae</w:t>
      </w:r>
      <w:proofErr w:type="spellEnd"/>
      <w:r w:rsidR="00F912FA" w:rsidRPr="00C231C6">
        <w:rPr>
          <w:rFonts w:ascii="Book Antiqua" w:hAnsi="Book Antiqua"/>
        </w:rPr>
        <w:t xml:space="preserve"> of Ennius</w:t>
      </w:r>
      <w:r w:rsidR="003E3560" w:rsidRPr="00C231C6">
        <w:rPr>
          <w:rFonts w:ascii="Book Antiqua" w:hAnsi="Book Antiqua"/>
        </w:rPr>
        <w:t xml:space="preserve">, on the other hand, </w:t>
      </w:r>
      <w:r w:rsidR="00106278" w:rsidRPr="00C231C6">
        <w:rPr>
          <w:rFonts w:ascii="Book Antiqua" w:hAnsi="Book Antiqua"/>
        </w:rPr>
        <w:t>were written in a variety of meters</w:t>
      </w:r>
      <w:r w:rsidR="008604EC">
        <w:rPr>
          <w:rFonts w:ascii="Book Antiqua" w:hAnsi="Book Antiqua"/>
        </w:rPr>
        <w:t>, including</w:t>
      </w:r>
      <w:r w:rsidR="00927141" w:rsidRPr="00C231C6">
        <w:rPr>
          <w:rFonts w:ascii="Book Antiqua" w:hAnsi="Book Antiqua"/>
        </w:rPr>
        <w:t xml:space="preserve"> dactylic hexameter</w:t>
      </w:r>
      <w:r w:rsidR="00AC2CE6" w:rsidRPr="00C231C6">
        <w:rPr>
          <w:rFonts w:ascii="Book Antiqua" w:hAnsi="Book Antiqua"/>
        </w:rPr>
        <w:t>. T</w:t>
      </w:r>
      <w:r w:rsidR="00927141" w:rsidRPr="00C231C6">
        <w:rPr>
          <w:rFonts w:ascii="Book Antiqua" w:hAnsi="Book Antiqua"/>
        </w:rPr>
        <w:t>he lack of</w:t>
      </w:r>
      <w:r w:rsidR="008604EC">
        <w:rPr>
          <w:rFonts w:ascii="Book Antiqua" w:hAnsi="Book Antiqua"/>
        </w:rPr>
        <w:t xml:space="preserve"> a total commitment on</w:t>
      </w:r>
      <w:r w:rsidR="00AC2CE6" w:rsidRPr="00C231C6">
        <w:rPr>
          <w:rFonts w:ascii="Book Antiqua" w:hAnsi="Book Antiqua"/>
        </w:rPr>
        <w:t xml:space="preserve"> Ennius’ part</w:t>
      </w:r>
      <w:r w:rsidR="00927141" w:rsidRPr="00C231C6">
        <w:rPr>
          <w:rFonts w:ascii="Book Antiqua" w:hAnsi="Book Antiqua"/>
        </w:rPr>
        <w:t xml:space="preserve"> to the dactylic hexameter is often assumed as a reason for his excision from the canon of four, </w:t>
      </w:r>
      <w:r w:rsidR="00AC2CE6" w:rsidRPr="00C231C6">
        <w:rPr>
          <w:rFonts w:ascii="Book Antiqua" w:hAnsi="Book Antiqua"/>
        </w:rPr>
        <w:t>but</w:t>
      </w:r>
      <w:r w:rsidR="00927141" w:rsidRPr="00C231C6">
        <w:rPr>
          <w:rFonts w:ascii="Book Antiqua" w:hAnsi="Book Antiqua"/>
        </w:rPr>
        <w:t xml:space="preserve"> </w:t>
      </w:r>
      <w:r w:rsidR="00106278" w:rsidRPr="00C231C6">
        <w:rPr>
          <w:rFonts w:ascii="Book Antiqua" w:hAnsi="Book Antiqua"/>
        </w:rPr>
        <w:t>Lucilius</w:t>
      </w:r>
      <w:r w:rsidR="00E57D62" w:rsidRPr="00C231C6">
        <w:rPr>
          <w:rFonts w:ascii="Book Antiqua" w:hAnsi="Book Antiqua"/>
        </w:rPr>
        <w:t xml:space="preserve"> himself </w:t>
      </w:r>
      <w:r w:rsidR="00927141" w:rsidRPr="00C231C6">
        <w:rPr>
          <w:rFonts w:ascii="Book Antiqua" w:hAnsi="Book Antiqua"/>
        </w:rPr>
        <w:t>wrote in a variety of meters</w:t>
      </w:r>
      <w:r w:rsidR="00E57D62" w:rsidRPr="00C231C6">
        <w:rPr>
          <w:rFonts w:ascii="Book Antiqua" w:hAnsi="Book Antiqua"/>
        </w:rPr>
        <w:t xml:space="preserve"> before settling on the dactylic hexameter,</w:t>
      </w:r>
      <w:r w:rsidR="00927141" w:rsidRPr="00C231C6">
        <w:rPr>
          <w:rFonts w:ascii="Book Antiqua" w:hAnsi="Book Antiqua"/>
        </w:rPr>
        <w:t xml:space="preserve"> and</w:t>
      </w:r>
      <w:r w:rsidR="00E57D62" w:rsidRPr="00C231C6">
        <w:rPr>
          <w:rFonts w:ascii="Book Antiqua" w:hAnsi="Book Antiqua"/>
        </w:rPr>
        <w:t xml:space="preserve"> he </w:t>
      </w:r>
      <w:r w:rsidR="00927141" w:rsidRPr="00C231C6">
        <w:rPr>
          <w:rFonts w:ascii="Book Antiqua" w:hAnsi="Book Antiqua"/>
        </w:rPr>
        <w:t xml:space="preserve">(not Ennius) </w:t>
      </w:r>
      <w:r w:rsidR="00E57D62" w:rsidRPr="00C231C6">
        <w:rPr>
          <w:rFonts w:ascii="Book Antiqua" w:hAnsi="Book Antiqua"/>
        </w:rPr>
        <w:t>is credited with</w:t>
      </w:r>
      <w:r w:rsidR="00927141" w:rsidRPr="00C231C6">
        <w:rPr>
          <w:rFonts w:ascii="Book Antiqua" w:hAnsi="Book Antiqua"/>
        </w:rPr>
        <w:t xml:space="preserve"> having</w:t>
      </w:r>
      <w:r w:rsidR="00E57D62" w:rsidRPr="00C231C6">
        <w:rPr>
          <w:rFonts w:ascii="Book Antiqua" w:hAnsi="Book Antiqua"/>
        </w:rPr>
        <w:t xml:space="preserve"> establish</w:t>
      </w:r>
      <w:r w:rsidR="00927141" w:rsidRPr="00C231C6">
        <w:rPr>
          <w:rFonts w:ascii="Book Antiqua" w:hAnsi="Book Antiqua"/>
        </w:rPr>
        <w:t>ed this</w:t>
      </w:r>
      <w:r w:rsidR="00E57D62" w:rsidRPr="00C231C6">
        <w:rPr>
          <w:rFonts w:ascii="Book Antiqua" w:hAnsi="Book Antiqua"/>
        </w:rPr>
        <w:t xml:space="preserve"> as</w:t>
      </w:r>
      <w:r w:rsidR="00106278" w:rsidRPr="00C231C6">
        <w:rPr>
          <w:rFonts w:ascii="Book Antiqua" w:hAnsi="Book Antiqua"/>
        </w:rPr>
        <w:t xml:space="preserve"> </w:t>
      </w:r>
      <w:r w:rsidR="00106278" w:rsidRPr="00C231C6">
        <w:rPr>
          <w:rFonts w:ascii="Book Antiqua" w:hAnsi="Book Antiqua"/>
          <w:i/>
          <w:iCs/>
        </w:rPr>
        <w:t>the</w:t>
      </w:r>
      <w:r w:rsidR="00106278" w:rsidRPr="00C231C6">
        <w:rPr>
          <w:rFonts w:ascii="Book Antiqua" w:hAnsi="Book Antiqua"/>
        </w:rPr>
        <w:t xml:space="preserve"> meter of Roman Satire</w:t>
      </w:r>
      <w:r w:rsidR="00F912FA" w:rsidRPr="00C231C6">
        <w:rPr>
          <w:rFonts w:ascii="Book Antiqua" w:hAnsi="Book Antiqua"/>
        </w:rPr>
        <w:t>.</w:t>
      </w:r>
      <w:r w:rsidR="00106278" w:rsidRPr="00C231C6">
        <w:rPr>
          <w:rFonts w:ascii="Book Antiqua" w:hAnsi="Book Antiqua"/>
        </w:rPr>
        <w:t xml:space="preserve"> </w:t>
      </w:r>
      <w:r w:rsidR="0041345D" w:rsidRPr="00C231C6">
        <w:rPr>
          <w:rFonts w:ascii="Book Antiqua" w:hAnsi="Book Antiqua"/>
        </w:rPr>
        <w:t xml:space="preserve">Although nothing remains of the satires of </w:t>
      </w:r>
      <w:proofErr w:type="spellStart"/>
      <w:r w:rsidR="0041345D" w:rsidRPr="00C231C6">
        <w:rPr>
          <w:rFonts w:ascii="Book Antiqua" w:hAnsi="Book Antiqua"/>
        </w:rPr>
        <w:t>Pacuvius</w:t>
      </w:r>
      <w:proofErr w:type="spellEnd"/>
      <w:r w:rsidR="0041345D" w:rsidRPr="00C231C6">
        <w:rPr>
          <w:rFonts w:ascii="Book Antiqua" w:hAnsi="Book Antiqua"/>
        </w:rPr>
        <w:t>,</w:t>
      </w:r>
      <w:r w:rsidR="007B43F1" w:rsidRPr="00C231C6">
        <w:rPr>
          <w:rStyle w:val="FootnoteReference"/>
          <w:rFonts w:ascii="Book Antiqua" w:hAnsi="Book Antiqua"/>
        </w:rPr>
        <w:footnoteReference w:id="6"/>
      </w:r>
      <w:r w:rsidR="0041345D" w:rsidRPr="00C231C6">
        <w:rPr>
          <w:rFonts w:ascii="Book Antiqua" w:hAnsi="Book Antiqua"/>
        </w:rPr>
        <w:t xml:space="preserve"> t</w:t>
      </w:r>
      <w:r w:rsidR="00106278" w:rsidRPr="00C231C6">
        <w:rPr>
          <w:rFonts w:ascii="Book Antiqua" w:hAnsi="Book Antiqua"/>
        </w:rPr>
        <w:t xml:space="preserve">he </w:t>
      </w:r>
      <w:r w:rsidR="0041345D" w:rsidRPr="00C231C6">
        <w:rPr>
          <w:rFonts w:ascii="Book Antiqua" w:hAnsi="Book Antiqua"/>
        </w:rPr>
        <w:t xml:space="preserve">fragments from the </w:t>
      </w:r>
      <w:proofErr w:type="spellStart"/>
      <w:r w:rsidR="0041345D" w:rsidRPr="00C231C6">
        <w:rPr>
          <w:rFonts w:ascii="Book Antiqua" w:hAnsi="Book Antiqua"/>
          <w:i/>
          <w:iCs/>
        </w:rPr>
        <w:t>saturae</w:t>
      </w:r>
      <w:proofErr w:type="spellEnd"/>
      <w:r w:rsidR="0041345D" w:rsidRPr="00C231C6">
        <w:rPr>
          <w:rFonts w:ascii="Book Antiqua" w:hAnsi="Book Antiqua"/>
        </w:rPr>
        <w:t xml:space="preserve"> of both Ennius and Varro</w:t>
      </w:r>
      <w:r w:rsidR="00106278" w:rsidRPr="00C231C6">
        <w:rPr>
          <w:rFonts w:ascii="Book Antiqua" w:hAnsi="Book Antiqua"/>
        </w:rPr>
        <w:t xml:space="preserve"> reveal an interest in everyday life, in the poet’s social circle, and in critiquing contemporary failings</w:t>
      </w:r>
      <w:r w:rsidR="00AC2CE6" w:rsidRPr="00C231C6">
        <w:rPr>
          <w:rFonts w:ascii="Book Antiqua" w:hAnsi="Book Antiqua"/>
        </w:rPr>
        <w:t>—all of which feature prominently in the material of Roman verse Satire</w:t>
      </w:r>
      <w:r w:rsidR="00E57D62" w:rsidRPr="00C231C6">
        <w:rPr>
          <w:rFonts w:ascii="Book Antiqua" w:hAnsi="Book Antiqua"/>
        </w:rPr>
        <w:t xml:space="preserve">. </w:t>
      </w:r>
      <w:r w:rsidR="00FC4577" w:rsidRPr="00C231C6">
        <w:rPr>
          <w:rFonts w:ascii="Book Antiqua" w:hAnsi="Book Antiqua"/>
        </w:rPr>
        <w:t>T</w:t>
      </w:r>
      <w:r w:rsidR="00F912FA" w:rsidRPr="00C231C6">
        <w:rPr>
          <w:rFonts w:ascii="Book Antiqua" w:hAnsi="Book Antiqua"/>
        </w:rPr>
        <w:t>he</w:t>
      </w:r>
      <w:r w:rsidR="00106278" w:rsidRPr="00C231C6">
        <w:rPr>
          <w:rFonts w:ascii="Book Antiqua" w:hAnsi="Book Antiqua"/>
        </w:rPr>
        <w:t>se</w:t>
      </w:r>
      <w:r w:rsidR="00F912FA" w:rsidRPr="00C231C6">
        <w:rPr>
          <w:rFonts w:ascii="Book Antiqua" w:hAnsi="Book Antiqua"/>
        </w:rPr>
        <w:t xml:space="preserve"> efforts</w:t>
      </w:r>
      <w:r w:rsidR="006275A1" w:rsidRPr="00C231C6">
        <w:rPr>
          <w:rFonts w:ascii="Book Antiqua" w:hAnsi="Book Antiqua"/>
        </w:rPr>
        <w:t xml:space="preserve">, </w:t>
      </w:r>
      <w:r w:rsidR="00FC4577" w:rsidRPr="00C231C6">
        <w:rPr>
          <w:rFonts w:ascii="Book Antiqua" w:hAnsi="Book Antiqua"/>
        </w:rPr>
        <w:t xml:space="preserve">however, </w:t>
      </w:r>
      <w:r w:rsidR="006275A1" w:rsidRPr="00C231C6">
        <w:rPr>
          <w:rFonts w:ascii="Book Antiqua" w:hAnsi="Book Antiqua"/>
        </w:rPr>
        <w:t xml:space="preserve">along with </w:t>
      </w:r>
      <w:r w:rsidR="00106278" w:rsidRPr="00C231C6">
        <w:rPr>
          <w:rFonts w:ascii="Book Antiqua" w:hAnsi="Book Antiqua"/>
        </w:rPr>
        <w:t>what we surmise to be numerous</w:t>
      </w:r>
      <w:r w:rsidR="006275A1" w:rsidRPr="00C231C6">
        <w:rPr>
          <w:rFonts w:ascii="Book Antiqua" w:hAnsi="Book Antiqua"/>
        </w:rPr>
        <w:t xml:space="preserve"> works of </w:t>
      </w:r>
      <w:r w:rsidR="00106278" w:rsidRPr="00C231C6">
        <w:rPr>
          <w:rFonts w:ascii="Book Antiqua" w:hAnsi="Book Antiqua"/>
        </w:rPr>
        <w:t xml:space="preserve">Latin </w:t>
      </w:r>
      <w:r w:rsidR="006275A1" w:rsidRPr="00C231C6">
        <w:rPr>
          <w:rFonts w:ascii="Book Antiqua" w:hAnsi="Book Antiqua"/>
        </w:rPr>
        <w:t>ver</w:t>
      </w:r>
      <w:r w:rsidR="00F912FA" w:rsidRPr="00C231C6">
        <w:rPr>
          <w:rFonts w:ascii="Book Antiqua" w:hAnsi="Book Antiqua"/>
        </w:rPr>
        <w:t xml:space="preserve">se </w:t>
      </w:r>
      <w:r w:rsidR="00106278" w:rsidRPr="00C231C6">
        <w:rPr>
          <w:rFonts w:ascii="Book Antiqua" w:hAnsi="Book Antiqua"/>
        </w:rPr>
        <w:t>s</w:t>
      </w:r>
      <w:r w:rsidR="00F912FA" w:rsidRPr="00C231C6">
        <w:rPr>
          <w:rFonts w:ascii="Book Antiqua" w:hAnsi="Book Antiqua"/>
        </w:rPr>
        <w:t>atire no longer extant, became</w:t>
      </w:r>
      <w:r w:rsidR="006275A1" w:rsidRPr="00C231C6">
        <w:rPr>
          <w:rFonts w:ascii="Book Antiqua" w:hAnsi="Book Antiqua"/>
        </w:rPr>
        <w:t xml:space="preserve"> </w:t>
      </w:r>
      <w:r w:rsidR="00F912FA" w:rsidRPr="00C231C6">
        <w:rPr>
          <w:rFonts w:ascii="Book Antiqua" w:hAnsi="Book Antiqua"/>
        </w:rPr>
        <w:t xml:space="preserve">excluded from the canonical four </w:t>
      </w:r>
      <w:r w:rsidR="006275A1" w:rsidRPr="00C231C6">
        <w:rPr>
          <w:rFonts w:ascii="Book Antiqua" w:hAnsi="Book Antiqua"/>
        </w:rPr>
        <w:t xml:space="preserve">in an act of </w:t>
      </w:r>
      <w:r w:rsidR="00F912FA" w:rsidRPr="00C231C6">
        <w:rPr>
          <w:rFonts w:ascii="Book Antiqua" w:hAnsi="Book Antiqua"/>
        </w:rPr>
        <w:t>self-</w:t>
      </w:r>
      <w:r w:rsidR="00E01781" w:rsidRPr="00C231C6">
        <w:rPr>
          <w:rFonts w:ascii="Book Antiqua" w:hAnsi="Book Antiqua"/>
        </w:rPr>
        <w:t>defining</w:t>
      </w:r>
      <w:r w:rsidR="00F912FA" w:rsidRPr="00C231C6">
        <w:rPr>
          <w:rFonts w:ascii="Book Antiqua" w:hAnsi="Book Antiqua"/>
        </w:rPr>
        <w:t xml:space="preserve"> that is </w:t>
      </w:r>
      <w:r w:rsidR="00E01781" w:rsidRPr="00C231C6">
        <w:rPr>
          <w:rFonts w:ascii="Book Antiqua" w:hAnsi="Book Antiqua"/>
        </w:rPr>
        <w:t>emblematic</w:t>
      </w:r>
      <w:r w:rsidR="006275A1" w:rsidRPr="00C231C6">
        <w:rPr>
          <w:rFonts w:ascii="Book Antiqua" w:hAnsi="Book Antiqua"/>
        </w:rPr>
        <w:t xml:space="preserve"> of the nature of </w:t>
      </w:r>
      <w:r w:rsidR="00E01781" w:rsidRPr="00C231C6">
        <w:rPr>
          <w:rFonts w:ascii="Book Antiqua" w:hAnsi="Book Antiqua"/>
        </w:rPr>
        <w:t>Roman</w:t>
      </w:r>
      <w:r w:rsidR="00F432B9" w:rsidRPr="00C231C6">
        <w:rPr>
          <w:rFonts w:ascii="Book Antiqua" w:hAnsi="Book Antiqua"/>
        </w:rPr>
        <w:t xml:space="preserve"> verse</w:t>
      </w:r>
      <w:r w:rsidR="00E01781" w:rsidRPr="00C231C6">
        <w:rPr>
          <w:rFonts w:ascii="Book Antiqua" w:hAnsi="Book Antiqua"/>
        </w:rPr>
        <w:t xml:space="preserve"> Satire</w:t>
      </w:r>
      <w:r w:rsidR="00F432B9" w:rsidRPr="00C231C6">
        <w:rPr>
          <w:rFonts w:ascii="Book Antiqua" w:hAnsi="Book Antiqua"/>
        </w:rPr>
        <w:t>,</w:t>
      </w:r>
      <w:r w:rsidR="00E01781" w:rsidRPr="00C231C6">
        <w:rPr>
          <w:rFonts w:ascii="Book Antiqua" w:hAnsi="Book Antiqua"/>
        </w:rPr>
        <w:t xml:space="preserve"> and</w:t>
      </w:r>
      <w:r w:rsidR="00F432B9" w:rsidRPr="00C231C6">
        <w:rPr>
          <w:rFonts w:ascii="Book Antiqua" w:hAnsi="Book Antiqua"/>
        </w:rPr>
        <w:t xml:space="preserve"> perhaps</w:t>
      </w:r>
      <w:r w:rsidR="00E01781" w:rsidRPr="00C231C6">
        <w:rPr>
          <w:rFonts w:ascii="Book Antiqua" w:hAnsi="Book Antiqua"/>
        </w:rPr>
        <w:t xml:space="preserve"> of </w:t>
      </w:r>
      <w:r w:rsidR="006275A1" w:rsidRPr="00C231C6">
        <w:rPr>
          <w:rFonts w:ascii="Book Antiqua" w:hAnsi="Book Antiqua"/>
        </w:rPr>
        <w:t xml:space="preserve">satire </w:t>
      </w:r>
      <w:r w:rsidR="00E01781" w:rsidRPr="00C231C6">
        <w:rPr>
          <w:rFonts w:ascii="Book Antiqua" w:hAnsi="Book Antiqua"/>
        </w:rPr>
        <w:t>more generally</w:t>
      </w:r>
      <w:r w:rsidR="00AC2CE6" w:rsidRPr="00C231C6">
        <w:rPr>
          <w:rFonts w:ascii="Book Antiqua" w:hAnsi="Book Antiqua"/>
        </w:rPr>
        <w:t>.</w:t>
      </w:r>
      <w:r w:rsidR="00F432B9" w:rsidRPr="00C231C6">
        <w:rPr>
          <w:rFonts w:ascii="Book Antiqua" w:hAnsi="Book Antiqua"/>
        </w:rPr>
        <w:t xml:space="preserve"> Fundamental to being a reader (or viewer) of satire is that we are </w:t>
      </w:r>
      <w:r w:rsidR="006275A1" w:rsidRPr="00C231C6">
        <w:rPr>
          <w:rFonts w:ascii="Book Antiqua" w:hAnsi="Book Antiqua"/>
        </w:rPr>
        <w:t xml:space="preserve">forced to place </w:t>
      </w:r>
      <w:r w:rsidR="00F432B9" w:rsidRPr="00C231C6">
        <w:rPr>
          <w:rFonts w:ascii="Book Antiqua" w:hAnsi="Book Antiqua"/>
        </w:rPr>
        <w:t>ou</w:t>
      </w:r>
      <w:r w:rsidR="008114EA" w:rsidRPr="00C231C6">
        <w:rPr>
          <w:rFonts w:ascii="Book Antiqua" w:hAnsi="Book Antiqua"/>
        </w:rPr>
        <w:t>r</w:t>
      </w:r>
      <w:r w:rsidR="006275A1" w:rsidRPr="00C231C6">
        <w:rPr>
          <w:rFonts w:ascii="Book Antiqua" w:hAnsi="Book Antiqua"/>
        </w:rPr>
        <w:t xml:space="preserve"> trust in the satirist and</w:t>
      </w:r>
      <w:r w:rsidR="00F912FA" w:rsidRPr="00C231C6">
        <w:rPr>
          <w:rFonts w:ascii="Book Antiqua" w:hAnsi="Book Antiqua"/>
        </w:rPr>
        <w:t xml:space="preserve"> accept his version of the facts</w:t>
      </w:r>
      <w:r w:rsidR="00E01781" w:rsidRPr="00C231C6">
        <w:rPr>
          <w:rFonts w:ascii="Book Antiqua" w:hAnsi="Book Antiqua"/>
        </w:rPr>
        <w:t xml:space="preserve"> and his opinion of the world as </w:t>
      </w:r>
      <w:r w:rsidR="00AC2CE6" w:rsidRPr="00C231C6">
        <w:rPr>
          <w:rFonts w:ascii="Book Antiqua" w:hAnsi="Book Antiqua"/>
        </w:rPr>
        <w:t xml:space="preserve">right and true, even as we may begin to suspect </w:t>
      </w:r>
      <w:r w:rsidR="00F432B9" w:rsidRPr="00C231C6">
        <w:rPr>
          <w:rFonts w:ascii="Book Antiqua" w:hAnsi="Book Antiqua"/>
        </w:rPr>
        <w:t xml:space="preserve">that we are the victims of </w:t>
      </w:r>
      <w:r w:rsidR="00AC2CE6" w:rsidRPr="00C231C6">
        <w:rPr>
          <w:rFonts w:ascii="Book Antiqua" w:hAnsi="Book Antiqua"/>
        </w:rPr>
        <w:t>some sleight-of-hand</w:t>
      </w:r>
      <w:r w:rsidR="006369D7" w:rsidRPr="00C231C6">
        <w:rPr>
          <w:rFonts w:ascii="Book Antiqua" w:hAnsi="Book Antiqua"/>
        </w:rPr>
        <w:t>.</w:t>
      </w:r>
    </w:p>
    <w:p w14:paraId="1D2EC763" w14:textId="66911C6D" w:rsidR="0028205C" w:rsidRDefault="0020528E" w:rsidP="0099566A">
      <w:pPr>
        <w:spacing w:after="0" w:line="360" w:lineRule="auto"/>
        <w:contextualSpacing/>
        <w:rPr>
          <w:rFonts w:ascii="Book Antiqua" w:hAnsi="Book Antiqua"/>
        </w:rPr>
      </w:pPr>
      <w:r w:rsidRPr="00C231C6">
        <w:rPr>
          <w:rFonts w:ascii="Book Antiqua" w:hAnsi="Book Antiqua"/>
        </w:rPr>
        <w:tab/>
      </w:r>
      <w:r w:rsidR="00E34807" w:rsidRPr="00C231C6">
        <w:rPr>
          <w:rFonts w:ascii="Book Antiqua" w:hAnsi="Book Antiqua"/>
        </w:rPr>
        <w:t xml:space="preserve">One of </w:t>
      </w:r>
      <w:r w:rsidR="00E01781" w:rsidRPr="00C231C6">
        <w:rPr>
          <w:rFonts w:ascii="Book Antiqua" w:hAnsi="Book Antiqua"/>
        </w:rPr>
        <w:t>Roman Satire</w:t>
      </w:r>
      <w:r w:rsidR="00E34807" w:rsidRPr="00C231C6">
        <w:rPr>
          <w:rFonts w:ascii="Book Antiqua" w:hAnsi="Book Antiqua"/>
        </w:rPr>
        <w:t xml:space="preserve">’s genre-terms for itself was </w:t>
      </w:r>
      <w:proofErr w:type="spellStart"/>
      <w:r w:rsidR="00E34807" w:rsidRPr="00C231C6">
        <w:rPr>
          <w:rFonts w:ascii="Book Antiqua" w:hAnsi="Book Antiqua"/>
          <w:i/>
          <w:iCs/>
        </w:rPr>
        <w:t>satura</w:t>
      </w:r>
      <w:proofErr w:type="spellEnd"/>
      <w:r w:rsidR="00E34807" w:rsidRPr="00C231C6">
        <w:rPr>
          <w:rFonts w:ascii="Book Antiqua" w:hAnsi="Book Antiqua"/>
        </w:rPr>
        <w:t xml:space="preserve">, </w:t>
      </w:r>
      <w:r w:rsidRPr="00C231C6">
        <w:rPr>
          <w:rFonts w:ascii="Book Antiqua" w:hAnsi="Book Antiqua"/>
        </w:rPr>
        <w:t>meaning “stuffed full</w:t>
      </w:r>
      <w:r w:rsidR="00E34807" w:rsidRPr="00C231C6">
        <w:rPr>
          <w:rFonts w:ascii="Book Antiqua" w:hAnsi="Book Antiqua"/>
        </w:rPr>
        <w:t>.</w:t>
      </w:r>
      <w:r w:rsidRPr="00C231C6">
        <w:rPr>
          <w:rFonts w:ascii="Book Antiqua" w:hAnsi="Book Antiqua"/>
        </w:rPr>
        <w:t>”</w:t>
      </w:r>
      <w:r w:rsidR="00E34807" w:rsidRPr="00C231C6">
        <w:rPr>
          <w:rFonts w:ascii="Book Antiqua" w:hAnsi="Book Antiqua"/>
        </w:rPr>
        <w:t xml:space="preserve"> The term evokes not only miscellany or hodgepodge, but also something crammed and ready to burst—</w:t>
      </w:r>
      <w:r w:rsidR="00E34807" w:rsidRPr="00C231C6">
        <w:rPr>
          <w:rFonts w:ascii="Book Antiqua" w:hAnsi="Book Antiqua"/>
        </w:rPr>
        <w:lastRenderedPageBreak/>
        <w:t xml:space="preserve">all </w:t>
      </w:r>
      <w:r w:rsidRPr="00C231C6">
        <w:rPr>
          <w:rFonts w:ascii="Book Antiqua" w:hAnsi="Book Antiqua"/>
        </w:rPr>
        <w:t>salient features</w:t>
      </w:r>
      <w:r w:rsidR="00E34807" w:rsidRPr="00C231C6">
        <w:rPr>
          <w:rFonts w:ascii="Book Antiqua" w:hAnsi="Book Antiqua"/>
        </w:rPr>
        <w:t xml:space="preserve"> of the genre</w:t>
      </w:r>
      <w:r w:rsidRPr="00C231C6">
        <w:rPr>
          <w:rFonts w:ascii="Book Antiqua" w:hAnsi="Book Antiqua"/>
        </w:rPr>
        <w:t>. A</w:t>
      </w:r>
      <w:r w:rsidR="00E34807" w:rsidRPr="00C231C6">
        <w:rPr>
          <w:rFonts w:ascii="Book Antiqua" w:hAnsi="Book Antiqua"/>
        </w:rPr>
        <w:t>llied</w:t>
      </w:r>
      <w:r w:rsidRPr="00C231C6">
        <w:rPr>
          <w:rFonts w:ascii="Book Antiqua" w:hAnsi="Book Antiqua"/>
        </w:rPr>
        <w:t xml:space="preserve"> to th</w:t>
      </w:r>
      <w:r w:rsidR="00E34807" w:rsidRPr="00C231C6">
        <w:rPr>
          <w:rFonts w:ascii="Book Antiqua" w:hAnsi="Book Antiqua"/>
        </w:rPr>
        <w:t>e</w:t>
      </w:r>
      <w:r w:rsidRPr="00C231C6">
        <w:rPr>
          <w:rFonts w:ascii="Book Antiqua" w:hAnsi="Book Antiqua"/>
        </w:rPr>
        <w:t>s</w:t>
      </w:r>
      <w:r w:rsidR="00E34807" w:rsidRPr="00C231C6">
        <w:rPr>
          <w:rFonts w:ascii="Book Antiqua" w:hAnsi="Book Antiqua"/>
        </w:rPr>
        <w:t>e qualities</w:t>
      </w:r>
      <w:r w:rsidRPr="00C231C6">
        <w:rPr>
          <w:rFonts w:ascii="Book Antiqua" w:hAnsi="Book Antiqua"/>
        </w:rPr>
        <w:t xml:space="preserve"> is its eclecticism, its willingness</w:t>
      </w:r>
      <w:r w:rsidR="00AC2CE6" w:rsidRPr="00C231C6">
        <w:rPr>
          <w:rFonts w:ascii="Book Antiqua" w:hAnsi="Book Antiqua"/>
        </w:rPr>
        <w:t xml:space="preserve"> and ability</w:t>
      </w:r>
      <w:r w:rsidRPr="00C231C6">
        <w:rPr>
          <w:rFonts w:ascii="Book Antiqua" w:hAnsi="Book Antiqua"/>
        </w:rPr>
        <w:t xml:space="preserve"> to include material from a wide variety of other literary (and not so literary) </w:t>
      </w:r>
      <w:r w:rsidR="00B26914" w:rsidRPr="00C231C6">
        <w:rPr>
          <w:rFonts w:ascii="Book Antiqua" w:hAnsi="Book Antiqua"/>
        </w:rPr>
        <w:t>sources</w:t>
      </w:r>
      <w:r w:rsidRPr="00C231C6">
        <w:rPr>
          <w:rFonts w:ascii="Book Antiqua" w:hAnsi="Book Antiqua"/>
        </w:rPr>
        <w:t>, and to be about any number of things, some high-brow</w:t>
      </w:r>
      <w:r w:rsidR="0072231E" w:rsidRPr="00C231C6">
        <w:rPr>
          <w:rFonts w:ascii="Book Antiqua" w:hAnsi="Book Antiqua"/>
        </w:rPr>
        <w:t>,</w:t>
      </w:r>
      <w:r w:rsidRPr="00C231C6">
        <w:rPr>
          <w:rFonts w:ascii="Book Antiqua" w:hAnsi="Book Antiqua"/>
        </w:rPr>
        <w:t xml:space="preserve"> some low. </w:t>
      </w:r>
      <w:r w:rsidR="00E01781" w:rsidRPr="00C231C6">
        <w:rPr>
          <w:rFonts w:ascii="Book Antiqua" w:hAnsi="Book Antiqua"/>
        </w:rPr>
        <w:t>I</w:t>
      </w:r>
      <w:r w:rsidR="00AB426F" w:rsidRPr="00C231C6">
        <w:rPr>
          <w:rFonts w:ascii="Book Antiqua" w:hAnsi="Book Antiqua"/>
        </w:rPr>
        <w:t xml:space="preserve">n </w:t>
      </w:r>
      <w:r w:rsidRPr="00C231C6">
        <w:rPr>
          <w:rFonts w:ascii="Book Antiqua" w:hAnsi="Book Antiqua"/>
        </w:rPr>
        <w:t>the collections of the four satirists</w:t>
      </w:r>
      <w:r w:rsidR="00AB426F" w:rsidRPr="00C231C6">
        <w:rPr>
          <w:rFonts w:ascii="Book Antiqua" w:hAnsi="Book Antiqua"/>
        </w:rPr>
        <w:t xml:space="preserve"> may be found poems and passages on</w:t>
      </w:r>
      <w:r w:rsidRPr="00C231C6">
        <w:rPr>
          <w:rFonts w:ascii="Book Antiqua" w:hAnsi="Book Antiqua"/>
        </w:rPr>
        <w:t xml:space="preserve"> eating, walking, spending time with friends,</w:t>
      </w:r>
      <w:r w:rsidR="00AB426F" w:rsidRPr="00C231C6">
        <w:rPr>
          <w:rFonts w:ascii="Book Antiqua" w:hAnsi="Book Antiqua"/>
        </w:rPr>
        <w:t xml:space="preserve"> attending to obligations,</w:t>
      </w:r>
      <w:r w:rsidRPr="00C231C6">
        <w:rPr>
          <w:rFonts w:ascii="Book Antiqua" w:hAnsi="Book Antiqua"/>
        </w:rPr>
        <w:t xml:space="preserve"> philosophizing, </w:t>
      </w:r>
      <w:r w:rsidR="00AB426F" w:rsidRPr="00C231C6">
        <w:rPr>
          <w:rFonts w:ascii="Book Antiqua" w:hAnsi="Book Antiqua"/>
        </w:rPr>
        <w:t xml:space="preserve">and </w:t>
      </w:r>
      <w:r w:rsidRPr="00C231C6">
        <w:rPr>
          <w:rFonts w:ascii="Book Antiqua" w:hAnsi="Book Antiqua"/>
        </w:rPr>
        <w:t>critiquing in all manner of ways</w:t>
      </w:r>
      <w:r w:rsidR="00AB426F" w:rsidRPr="00C231C6">
        <w:rPr>
          <w:rFonts w:ascii="Book Antiqua" w:hAnsi="Book Antiqua"/>
        </w:rPr>
        <w:t>—the latter being what modern readers perhaps think of most when trying to put their finger on what satire is.</w:t>
      </w:r>
      <w:r w:rsidR="00157459" w:rsidRPr="00C231C6">
        <w:rPr>
          <w:rFonts w:ascii="Book Antiqua" w:hAnsi="Book Antiqua"/>
        </w:rPr>
        <w:t xml:space="preserve"> Whatever the topic of a given poem might be,</w:t>
      </w:r>
      <w:r w:rsidR="00E01781" w:rsidRPr="00C231C6">
        <w:rPr>
          <w:rFonts w:ascii="Book Antiqua" w:hAnsi="Book Antiqua"/>
        </w:rPr>
        <w:t xml:space="preserve"> however, </w:t>
      </w:r>
      <w:r w:rsidR="00157459" w:rsidRPr="00C231C6">
        <w:rPr>
          <w:rFonts w:ascii="Book Antiqua" w:hAnsi="Book Antiqua"/>
        </w:rPr>
        <w:t>almost omnipresent</w:t>
      </w:r>
      <w:r w:rsidR="00E01781" w:rsidRPr="00C231C6">
        <w:rPr>
          <w:rFonts w:ascii="Book Antiqua" w:hAnsi="Book Antiqua"/>
        </w:rPr>
        <w:t xml:space="preserve"> is a sense that the satirist </w:t>
      </w:r>
      <w:r w:rsidR="00EB79F7" w:rsidRPr="00C231C6">
        <w:rPr>
          <w:rFonts w:ascii="Book Antiqua" w:hAnsi="Book Antiqua"/>
        </w:rPr>
        <w:t>has a</w:t>
      </w:r>
      <w:r w:rsidR="00E01781" w:rsidRPr="00C231C6">
        <w:rPr>
          <w:rFonts w:ascii="Book Antiqua" w:hAnsi="Book Antiqua"/>
        </w:rPr>
        <w:t xml:space="preserve"> message</w:t>
      </w:r>
      <w:r w:rsidR="00B26914" w:rsidRPr="00C231C6">
        <w:rPr>
          <w:rFonts w:ascii="Book Antiqua" w:hAnsi="Book Antiqua"/>
        </w:rPr>
        <w:t>. E</w:t>
      </w:r>
      <w:r w:rsidR="005B6739" w:rsidRPr="00C231C6">
        <w:rPr>
          <w:rFonts w:ascii="Book Antiqua" w:hAnsi="Book Antiqua"/>
        </w:rPr>
        <w:t xml:space="preserve">ven when he professes to want </w:t>
      </w:r>
      <w:r w:rsidR="00B26914" w:rsidRPr="00C231C6">
        <w:rPr>
          <w:rFonts w:ascii="Book Antiqua" w:hAnsi="Book Antiqua"/>
        </w:rPr>
        <w:t>to</w:t>
      </w:r>
      <w:r w:rsidR="005B6739" w:rsidRPr="00C231C6">
        <w:rPr>
          <w:rFonts w:ascii="Book Antiqua" w:hAnsi="Book Antiqua"/>
        </w:rPr>
        <w:t xml:space="preserve"> have a rarefied (as in Hor</w:t>
      </w:r>
      <w:r w:rsidR="00C231C6" w:rsidRPr="00C231C6">
        <w:rPr>
          <w:rFonts w:ascii="Book Antiqua" w:hAnsi="Book Antiqua"/>
        </w:rPr>
        <w:t>.</w:t>
      </w:r>
      <w:r w:rsidR="005B6739" w:rsidRPr="00C231C6">
        <w:rPr>
          <w:rFonts w:ascii="Book Antiqua" w:hAnsi="Book Antiqua"/>
        </w:rPr>
        <w:t xml:space="preserve"> </w:t>
      </w:r>
      <w:r w:rsidR="005B6739" w:rsidRPr="00C231C6">
        <w:rPr>
          <w:rFonts w:ascii="Book Antiqua" w:hAnsi="Book Antiqua"/>
          <w:i/>
          <w:iCs/>
        </w:rPr>
        <w:t>Sat</w:t>
      </w:r>
      <w:r w:rsidR="005B6739" w:rsidRPr="00C231C6">
        <w:rPr>
          <w:rFonts w:ascii="Book Antiqua" w:hAnsi="Book Antiqua"/>
        </w:rPr>
        <w:t>. 1.10.</w:t>
      </w:r>
      <w:r w:rsidR="009E640D" w:rsidRPr="00C231C6">
        <w:rPr>
          <w:rFonts w:ascii="Book Antiqua" w:hAnsi="Book Antiqua"/>
        </w:rPr>
        <w:t>72</w:t>
      </w:r>
      <w:r w:rsidR="001E071C" w:rsidRPr="00C231C6">
        <w:rPr>
          <w:rFonts w:ascii="Book Antiqua" w:hAnsi="Book Antiqua"/>
          <w:sz w:val="20"/>
          <w:szCs w:val="20"/>
        </w:rPr>
        <w:t>–</w:t>
      </w:r>
      <w:r w:rsidR="009E640D" w:rsidRPr="00C231C6">
        <w:rPr>
          <w:rFonts w:ascii="Book Antiqua" w:hAnsi="Book Antiqua"/>
        </w:rPr>
        <w:t>90</w:t>
      </w:r>
      <w:r w:rsidR="005B6739" w:rsidRPr="00C231C6">
        <w:rPr>
          <w:rFonts w:ascii="Book Antiqua" w:hAnsi="Book Antiqua"/>
        </w:rPr>
        <w:t xml:space="preserve">) or </w:t>
      </w:r>
      <w:r w:rsidR="00E34807" w:rsidRPr="00C231C6">
        <w:rPr>
          <w:rFonts w:ascii="Book Antiqua" w:hAnsi="Book Antiqua"/>
        </w:rPr>
        <w:t>virtually non-existent</w:t>
      </w:r>
      <w:r w:rsidR="005B6739" w:rsidRPr="00C231C6">
        <w:rPr>
          <w:rFonts w:ascii="Book Antiqua" w:hAnsi="Book Antiqua"/>
        </w:rPr>
        <w:t xml:space="preserve"> (as at Pers. </w:t>
      </w:r>
      <w:r w:rsidR="00B26914" w:rsidRPr="00C231C6">
        <w:rPr>
          <w:rFonts w:ascii="Book Antiqua" w:hAnsi="Book Antiqua"/>
        </w:rPr>
        <w:t>1.</w:t>
      </w:r>
      <w:r w:rsidR="009E640D" w:rsidRPr="00C231C6">
        <w:rPr>
          <w:rFonts w:ascii="Book Antiqua" w:hAnsi="Book Antiqua"/>
        </w:rPr>
        <w:t>2</w:t>
      </w:r>
      <w:r w:rsidR="001E071C" w:rsidRPr="00C231C6">
        <w:rPr>
          <w:rFonts w:ascii="Book Antiqua" w:hAnsi="Book Antiqua"/>
          <w:sz w:val="20"/>
          <w:szCs w:val="20"/>
        </w:rPr>
        <w:t>–</w:t>
      </w:r>
      <w:r w:rsidR="009E640D" w:rsidRPr="00C231C6">
        <w:rPr>
          <w:rFonts w:ascii="Book Antiqua" w:hAnsi="Book Antiqua"/>
        </w:rPr>
        <w:t>3</w:t>
      </w:r>
      <w:r w:rsidR="005B6739" w:rsidRPr="00C231C6">
        <w:rPr>
          <w:rFonts w:ascii="Book Antiqua" w:hAnsi="Book Antiqua"/>
        </w:rPr>
        <w:t>) readership, we should recall</w:t>
      </w:r>
      <w:r w:rsidR="009E640D" w:rsidRPr="00C231C6">
        <w:rPr>
          <w:rFonts w:ascii="Book Antiqua" w:hAnsi="Book Antiqua"/>
        </w:rPr>
        <w:t xml:space="preserve"> the obvious fact</w:t>
      </w:r>
      <w:r w:rsidR="005B6739" w:rsidRPr="00C231C6">
        <w:rPr>
          <w:rFonts w:ascii="Book Antiqua" w:hAnsi="Book Antiqua"/>
        </w:rPr>
        <w:t xml:space="preserve"> that these poets nevertheless chose to write</w:t>
      </w:r>
      <w:r w:rsidR="009E640D" w:rsidRPr="00C231C6">
        <w:rPr>
          <w:rFonts w:ascii="Book Antiqua" w:hAnsi="Book Antiqua"/>
        </w:rPr>
        <w:t>,</w:t>
      </w:r>
      <w:r w:rsidR="005B6739" w:rsidRPr="00C231C6">
        <w:rPr>
          <w:rFonts w:ascii="Book Antiqua" w:hAnsi="Book Antiqua"/>
        </w:rPr>
        <w:t xml:space="preserve"> and did write</w:t>
      </w:r>
      <w:r w:rsidR="009E640D" w:rsidRPr="00C231C6">
        <w:rPr>
          <w:rFonts w:ascii="Book Antiqua" w:hAnsi="Book Antiqua"/>
        </w:rPr>
        <w:t>,</w:t>
      </w:r>
      <w:r w:rsidR="005B6739" w:rsidRPr="00C231C6">
        <w:rPr>
          <w:rFonts w:ascii="Book Antiqua" w:hAnsi="Book Antiqua"/>
        </w:rPr>
        <w:t xml:space="preserve"> and it seems disingenuous </w:t>
      </w:r>
      <w:r w:rsidR="00E41E50" w:rsidRPr="00C231C6">
        <w:rPr>
          <w:rFonts w:ascii="Book Antiqua" w:hAnsi="Book Antiqua"/>
        </w:rPr>
        <w:t xml:space="preserve">for a writer to claim </w:t>
      </w:r>
      <w:r w:rsidR="005B6739" w:rsidRPr="00C231C6">
        <w:rPr>
          <w:rFonts w:ascii="Book Antiqua" w:hAnsi="Book Antiqua"/>
        </w:rPr>
        <w:t>not to want readers</w:t>
      </w:r>
      <w:r w:rsidR="00E01781" w:rsidRPr="00C231C6">
        <w:rPr>
          <w:rFonts w:ascii="Book Antiqua" w:hAnsi="Book Antiqua"/>
        </w:rPr>
        <w:t>.</w:t>
      </w:r>
      <w:r w:rsidR="00301AF8" w:rsidRPr="00C231C6">
        <w:rPr>
          <w:rStyle w:val="FootnoteReference"/>
          <w:rFonts w:ascii="Book Antiqua" w:hAnsi="Book Antiqua"/>
        </w:rPr>
        <w:footnoteReference w:id="7"/>
      </w:r>
      <w:r w:rsidR="00AB426F" w:rsidRPr="00C231C6">
        <w:rPr>
          <w:rFonts w:ascii="Book Antiqua" w:hAnsi="Book Antiqua"/>
        </w:rPr>
        <w:t xml:space="preserve"> </w:t>
      </w:r>
      <w:r w:rsidR="005B6739" w:rsidRPr="00C231C6">
        <w:rPr>
          <w:rFonts w:ascii="Book Antiqua" w:hAnsi="Book Antiqua"/>
        </w:rPr>
        <w:t>F</w:t>
      </w:r>
      <w:r w:rsidR="00AB426F" w:rsidRPr="00C231C6">
        <w:rPr>
          <w:rFonts w:ascii="Book Antiqua" w:hAnsi="Book Antiqua"/>
        </w:rPr>
        <w:t>or all this shared material and spirit,</w:t>
      </w:r>
      <w:r w:rsidR="00EB79F7" w:rsidRPr="00C231C6">
        <w:rPr>
          <w:rFonts w:ascii="Book Antiqua" w:hAnsi="Book Antiqua"/>
        </w:rPr>
        <w:t xml:space="preserve"> however,</w:t>
      </w:r>
      <w:r w:rsidR="00AB426F" w:rsidRPr="00C231C6">
        <w:rPr>
          <w:rFonts w:ascii="Book Antiqua" w:hAnsi="Book Antiqua"/>
        </w:rPr>
        <w:t xml:space="preserve"> the satirical works of Lucilius, Horace, Persius, and Juvenal are quite </w:t>
      </w:r>
      <w:r w:rsidR="00E01781" w:rsidRPr="00C231C6">
        <w:rPr>
          <w:rFonts w:ascii="Book Antiqua" w:hAnsi="Book Antiqua"/>
        </w:rPr>
        <w:t>distinct</w:t>
      </w:r>
      <w:r w:rsidR="00AB426F" w:rsidRPr="00C231C6">
        <w:rPr>
          <w:rFonts w:ascii="Book Antiqua" w:hAnsi="Book Antiqua"/>
        </w:rPr>
        <w:t xml:space="preserve"> from one another</w:t>
      </w:r>
      <w:r w:rsidR="00157459" w:rsidRPr="00C231C6">
        <w:rPr>
          <w:rFonts w:ascii="Book Antiqua" w:hAnsi="Book Antiqua"/>
        </w:rPr>
        <w:t>.</w:t>
      </w:r>
      <w:r w:rsidR="00EB79F7" w:rsidRPr="00C231C6">
        <w:rPr>
          <w:rFonts w:ascii="Book Antiqua" w:hAnsi="Book Antiqua"/>
        </w:rPr>
        <w:t xml:space="preserve"> Where Lucilius </w:t>
      </w:r>
      <w:r w:rsidR="00E41E50" w:rsidRPr="00C231C6">
        <w:rPr>
          <w:rFonts w:ascii="Book Antiqua" w:hAnsi="Book Antiqua"/>
        </w:rPr>
        <w:t>appears</w:t>
      </w:r>
      <w:r w:rsidR="00EB79F7" w:rsidRPr="00C231C6">
        <w:rPr>
          <w:rFonts w:ascii="Book Antiqua" w:hAnsi="Book Antiqua"/>
        </w:rPr>
        <w:t xml:space="preserve"> self-assured and acerbic, Horace </w:t>
      </w:r>
      <w:r w:rsidR="00E41E50" w:rsidRPr="00C231C6">
        <w:rPr>
          <w:rFonts w:ascii="Book Antiqua" w:hAnsi="Book Antiqua"/>
        </w:rPr>
        <w:t>presents himself as comparatively</w:t>
      </w:r>
      <w:r w:rsidR="00EB79F7" w:rsidRPr="00C231C6">
        <w:rPr>
          <w:rFonts w:ascii="Book Antiqua" w:hAnsi="Book Antiqua"/>
        </w:rPr>
        <w:t xml:space="preserve"> mild and </w:t>
      </w:r>
      <w:r w:rsidR="00306279">
        <w:rPr>
          <w:rFonts w:ascii="Book Antiqua" w:hAnsi="Book Antiqua"/>
        </w:rPr>
        <w:t xml:space="preserve">prone to self-doubt. </w:t>
      </w:r>
      <w:r w:rsidR="00E41E50" w:rsidRPr="00C231C6">
        <w:rPr>
          <w:rFonts w:ascii="Book Antiqua" w:hAnsi="Book Antiqua"/>
        </w:rPr>
        <w:t>Persius</w:t>
      </w:r>
      <w:r w:rsidR="00306279">
        <w:rPr>
          <w:rFonts w:ascii="Book Antiqua" w:hAnsi="Book Antiqua"/>
        </w:rPr>
        <w:t>, meanwhile, expresses</w:t>
      </w:r>
      <w:r w:rsidR="00E41E50" w:rsidRPr="00C231C6">
        <w:rPr>
          <w:rFonts w:ascii="Book Antiqua" w:hAnsi="Book Antiqua"/>
        </w:rPr>
        <w:t xml:space="preserve"> disillusion and even anger with his contemporary society, from which he chooses to present himself as closed-off</w:t>
      </w:r>
      <w:r w:rsidR="00306279">
        <w:rPr>
          <w:rFonts w:ascii="Book Antiqua" w:hAnsi="Book Antiqua"/>
        </w:rPr>
        <w:t>,</w:t>
      </w:r>
      <w:r w:rsidR="00E41E50" w:rsidRPr="00C231C6">
        <w:rPr>
          <w:rFonts w:ascii="Book Antiqua" w:hAnsi="Book Antiqua"/>
        </w:rPr>
        <w:t xml:space="preserve"> while Juvenal escalates satiric anger to such a degree that there appears nowhere left to go, for him or for the genre.</w:t>
      </w:r>
      <w:r w:rsidR="00AB426F" w:rsidRPr="00C231C6">
        <w:rPr>
          <w:rFonts w:ascii="Book Antiqua" w:hAnsi="Book Antiqua"/>
        </w:rPr>
        <w:t xml:space="preserve"> </w:t>
      </w:r>
      <w:r w:rsidR="00157459" w:rsidRPr="00C231C6">
        <w:rPr>
          <w:rFonts w:ascii="Book Antiqua" w:hAnsi="Book Antiqua"/>
        </w:rPr>
        <w:t>T</w:t>
      </w:r>
      <w:r w:rsidR="0072231E" w:rsidRPr="00C231C6">
        <w:rPr>
          <w:rFonts w:ascii="Book Antiqua" w:hAnsi="Book Antiqua"/>
        </w:rPr>
        <w:t>h</w:t>
      </w:r>
      <w:r w:rsidR="00E41E50" w:rsidRPr="00C231C6">
        <w:rPr>
          <w:rFonts w:ascii="Book Antiqua" w:hAnsi="Book Antiqua"/>
        </w:rPr>
        <w:t>us th</w:t>
      </w:r>
      <w:r w:rsidR="0072231E" w:rsidRPr="00C231C6">
        <w:rPr>
          <w:rFonts w:ascii="Book Antiqua" w:hAnsi="Book Antiqua"/>
        </w:rPr>
        <w:t>ere is not really one “Roman Satire” so much as the literary output of four</w:t>
      </w:r>
      <w:r w:rsidR="00157459" w:rsidRPr="00C231C6">
        <w:rPr>
          <w:rFonts w:ascii="Book Antiqua" w:hAnsi="Book Antiqua"/>
        </w:rPr>
        <w:t xml:space="preserve"> separate</w:t>
      </w:r>
      <w:r w:rsidR="0072231E" w:rsidRPr="00C231C6">
        <w:rPr>
          <w:rFonts w:ascii="Book Antiqua" w:hAnsi="Book Antiqua"/>
        </w:rPr>
        <w:t xml:space="preserve"> writers who</w:t>
      </w:r>
      <w:r w:rsidR="00157459" w:rsidRPr="00C231C6">
        <w:rPr>
          <w:rFonts w:ascii="Book Antiqua" w:hAnsi="Book Antiqua"/>
        </w:rPr>
        <w:t>, one after the next,</w:t>
      </w:r>
      <w:r w:rsidR="0072231E" w:rsidRPr="00C231C6">
        <w:rPr>
          <w:rFonts w:ascii="Book Antiqua" w:hAnsi="Book Antiqua"/>
        </w:rPr>
        <w:t xml:space="preserve"> </w:t>
      </w:r>
      <w:r w:rsidR="00157459" w:rsidRPr="00C231C6">
        <w:rPr>
          <w:rFonts w:ascii="Book Antiqua" w:hAnsi="Book Antiqua"/>
        </w:rPr>
        <w:t>continued to ta</w:t>
      </w:r>
      <w:r w:rsidR="0072231E" w:rsidRPr="00C231C6">
        <w:rPr>
          <w:rFonts w:ascii="Book Antiqua" w:hAnsi="Book Antiqua"/>
        </w:rPr>
        <w:t>k</w:t>
      </w:r>
      <w:r w:rsidR="00157459" w:rsidRPr="00C231C6">
        <w:rPr>
          <w:rFonts w:ascii="Book Antiqua" w:hAnsi="Book Antiqua"/>
        </w:rPr>
        <w:t>e</w:t>
      </w:r>
      <w:r w:rsidR="0072231E" w:rsidRPr="00C231C6">
        <w:rPr>
          <w:rFonts w:ascii="Book Antiqua" w:hAnsi="Book Antiqua"/>
        </w:rPr>
        <w:t xml:space="preserve"> pains to present themselves as working in</w:t>
      </w:r>
      <w:r w:rsidR="007B43F1" w:rsidRPr="00C231C6">
        <w:rPr>
          <w:rFonts w:ascii="Book Antiqua" w:hAnsi="Book Antiqua"/>
        </w:rPr>
        <w:t xml:space="preserve"> one and</w:t>
      </w:r>
      <w:r w:rsidR="0072231E" w:rsidRPr="00C231C6">
        <w:rPr>
          <w:rFonts w:ascii="Book Antiqua" w:hAnsi="Book Antiqua"/>
        </w:rPr>
        <w:t xml:space="preserve"> the same tradition</w:t>
      </w:r>
      <w:r w:rsidR="007B43F1" w:rsidRPr="00C231C6">
        <w:rPr>
          <w:rFonts w:ascii="Book Antiqua" w:hAnsi="Book Antiqua"/>
        </w:rPr>
        <w:t>,</w:t>
      </w:r>
      <w:r w:rsidR="0072231E" w:rsidRPr="00C231C6">
        <w:rPr>
          <w:rFonts w:ascii="Book Antiqua" w:hAnsi="Book Antiqua"/>
        </w:rPr>
        <w:t xml:space="preserve"> from which they excluded others that we might </w:t>
      </w:r>
      <w:r w:rsidR="001121C7" w:rsidRPr="00C231C6">
        <w:rPr>
          <w:rFonts w:ascii="Book Antiqua" w:hAnsi="Book Antiqua"/>
        </w:rPr>
        <w:t xml:space="preserve">well </w:t>
      </w:r>
      <w:r w:rsidR="0072231E" w:rsidRPr="00C231C6">
        <w:rPr>
          <w:rFonts w:ascii="Book Antiqua" w:hAnsi="Book Antiqua"/>
        </w:rPr>
        <w:t>imagine could</w:t>
      </w:r>
      <w:r w:rsidR="001121C7" w:rsidRPr="00C231C6">
        <w:rPr>
          <w:rFonts w:ascii="Book Antiqua" w:hAnsi="Book Antiqua"/>
        </w:rPr>
        <w:t xml:space="preserve"> and should</w:t>
      </w:r>
      <w:r w:rsidR="0072231E" w:rsidRPr="00C231C6">
        <w:rPr>
          <w:rFonts w:ascii="Book Antiqua" w:hAnsi="Book Antiqua"/>
        </w:rPr>
        <w:t xml:space="preserve"> have been included.</w:t>
      </w:r>
      <w:r w:rsidR="00E34807" w:rsidRPr="00C231C6">
        <w:rPr>
          <w:rFonts w:ascii="Book Antiqua" w:hAnsi="Book Antiqua"/>
        </w:rPr>
        <w:t xml:space="preserve"> This tradition, moreover, has long been understood as fundamentally Italianate. </w:t>
      </w:r>
      <w:r w:rsidR="00F432B9" w:rsidRPr="00C231C6">
        <w:rPr>
          <w:rFonts w:ascii="Book Antiqua" w:hAnsi="Book Antiqua"/>
        </w:rPr>
        <w:t>Evident in the satirists’ genealogical claims is an emphasis on place (</w:t>
      </w:r>
      <w:r w:rsidR="00F432B9" w:rsidRPr="00C231C6">
        <w:rPr>
          <w:rFonts w:ascii="Book Antiqua" w:hAnsi="Book Antiqua"/>
          <w:i/>
          <w:iCs/>
        </w:rPr>
        <w:t xml:space="preserve">urbs, </w:t>
      </w:r>
      <w:proofErr w:type="spellStart"/>
      <w:r w:rsidR="00F432B9" w:rsidRPr="00C231C6">
        <w:rPr>
          <w:rFonts w:ascii="Book Antiqua" w:hAnsi="Book Antiqua"/>
          <w:i/>
          <w:iCs/>
        </w:rPr>
        <w:t>Aurunca</w:t>
      </w:r>
      <w:proofErr w:type="spellEnd"/>
      <w:r w:rsidR="00F432B9" w:rsidRPr="00C231C6">
        <w:rPr>
          <w:rFonts w:ascii="Book Antiqua" w:hAnsi="Book Antiqua"/>
          <w:i/>
          <w:iCs/>
        </w:rPr>
        <w:t xml:space="preserve">, </w:t>
      </w:r>
      <w:proofErr w:type="spellStart"/>
      <w:r w:rsidR="00F432B9" w:rsidRPr="00C231C6">
        <w:rPr>
          <w:rFonts w:ascii="Book Antiqua" w:hAnsi="Book Antiqua"/>
          <w:i/>
          <w:iCs/>
        </w:rPr>
        <w:t>Venusia</w:t>
      </w:r>
      <w:proofErr w:type="spellEnd"/>
      <w:r w:rsidR="00F432B9" w:rsidRPr="00C231C6">
        <w:rPr>
          <w:rFonts w:ascii="Book Antiqua" w:hAnsi="Book Antiqua"/>
        </w:rPr>
        <w:t xml:space="preserve">), suggestive of the strong ties of Roman Satire to the Italian peninsula and to Rome. The first-century CE rhetorician Quintilian’s statement, </w:t>
      </w:r>
      <w:proofErr w:type="spellStart"/>
      <w:r w:rsidR="00F432B9" w:rsidRPr="00C231C6">
        <w:rPr>
          <w:rFonts w:ascii="Book Antiqua" w:hAnsi="Book Antiqua"/>
          <w:i/>
        </w:rPr>
        <w:t>satura</w:t>
      </w:r>
      <w:proofErr w:type="spellEnd"/>
      <w:r w:rsidR="00F432B9" w:rsidRPr="00C231C6">
        <w:rPr>
          <w:rFonts w:ascii="Book Antiqua" w:hAnsi="Book Antiqua"/>
          <w:i/>
        </w:rPr>
        <w:t xml:space="preserve"> </w:t>
      </w:r>
      <w:proofErr w:type="spellStart"/>
      <w:r w:rsidR="00F432B9" w:rsidRPr="00C231C6">
        <w:rPr>
          <w:rFonts w:ascii="Book Antiqua" w:hAnsi="Book Antiqua"/>
          <w:i/>
        </w:rPr>
        <w:t>quidem</w:t>
      </w:r>
      <w:proofErr w:type="spellEnd"/>
      <w:r w:rsidR="00F432B9" w:rsidRPr="00C231C6">
        <w:rPr>
          <w:rFonts w:ascii="Book Antiqua" w:hAnsi="Book Antiqua"/>
          <w:i/>
        </w:rPr>
        <w:t xml:space="preserve"> </w:t>
      </w:r>
      <w:proofErr w:type="spellStart"/>
      <w:r w:rsidR="00F432B9" w:rsidRPr="00C231C6">
        <w:rPr>
          <w:rFonts w:ascii="Book Antiqua" w:hAnsi="Book Antiqua"/>
          <w:i/>
        </w:rPr>
        <w:t>tota</w:t>
      </w:r>
      <w:proofErr w:type="spellEnd"/>
      <w:r w:rsidR="00F432B9" w:rsidRPr="00C231C6">
        <w:rPr>
          <w:rFonts w:ascii="Book Antiqua" w:hAnsi="Book Antiqua"/>
          <w:i/>
        </w:rPr>
        <w:t xml:space="preserve"> nostra </w:t>
      </w:r>
      <w:proofErr w:type="spellStart"/>
      <w:r w:rsidR="00F432B9" w:rsidRPr="00C231C6">
        <w:rPr>
          <w:rFonts w:ascii="Book Antiqua" w:hAnsi="Book Antiqua"/>
          <w:i/>
        </w:rPr>
        <w:t>est</w:t>
      </w:r>
      <w:proofErr w:type="spellEnd"/>
      <w:r w:rsidR="00F432B9" w:rsidRPr="00C231C6">
        <w:rPr>
          <w:rFonts w:ascii="Book Antiqua" w:hAnsi="Book Antiqua"/>
        </w:rPr>
        <w:t xml:space="preserve"> (“satire, at any rate, is entirely our own,” </w:t>
      </w:r>
      <w:r w:rsidR="00F432B9" w:rsidRPr="00C231C6">
        <w:rPr>
          <w:rFonts w:ascii="Book Antiqua" w:hAnsi="Book Antiqua"/>
          <w:i/>
        </w:rPr>
        <w:t>Inst</w:t>
      </w:r>
      <w:r w:rsidR="00F432B9" w:rsidRPr="00C231C6">
        <w:rPr>
          <w:rFonts w:ascii="Book Antiqua" w:hAnsi="Book Antiqua"/>
        </w:rPr>
        <w:t>. 10.1.93), is frequently trotted out as corroborating evidence for the genre’s autocht</w:t>
      </w:r>
      <w:r w:rsidR="008A2986">
        <w:rPr>
          <w:rFonts w:ascii="Book Antiqua" w:hAnsi="Book Antiqua"/>
        </w:rPr>
        <w:t>h</w:t>
      </w:r>
      <w:r w:rsidR="00F432B9" w:rsidRPr="00C231C6">
        <w:rPr>
          <w:rFonts w:ascii="Book Antiqua" w:hAnsi="Book Antiqua"/>
        </w:rPr>
        <w:t>ony, and while we should take care not to con</w:t>
      </w:r>
      <w:r w:rsidR="008A2986">
        <w:rPr>
          <w:rFonts w:ascii="Book Antiqua" w:hAnsi="Book Antiqua"/>
        </w:rPr>
        <w:t>flate</w:t>
      </w:r>
      <w:r w:rsidR="00F432B9" w:rsidRPr="00C231C6">
        <w:rPr>
          <w:rFonts w:ascii="Book Antiqua" w:hAnsi="Book Antiqua"/>
        </w:rPr>
        <w:t xml:space="preserve"> autochthony with purity (that is, the idea that nothing non-Latin or non-Roman is present in Roman Satire), the writings of Lucilius, Horace, Persius, and Juvenal constitute a uniquely Roman literary genre.</w:t>
      </w:r>
    </w:p>
    <w:p w14:paraId="26680283" w14:textId="70B92DFB" w:rsidR="00C231C6" w:rsidRPr="001A446B" w:rsidRDefault="00C231C6" w:rsidP="001A446B">
      <w:pPr>
        <w:spacing w:after="0" w:line="360" w:lineRule="auto"/>
        <w:ind w:firstLine="720"/>
        <w:contextualSpacing/>
        <w:rPr>
          <w:rFonts w:ascii="Book Antiqua" w:hAnsi="Book Antiqua"/>
          <w:bCs/>
        </w:rPr>
      </w:pPr>
      <w:r>
        <w:rPr>
          <w:rFonts w:ascii="Book Antiqua" w:hAnsi="Book Antiqua"/>
          <w:bCs/>
        </w:rPr>
        <w:lastRenderedPageBreak/>
        <w:t>The following is a survey of Roman verse Satire</w:t>
      </w:r>
      <w:r w:rsidR="00C25668">
        <w:rPr>
          <w:rFonts w:ascii="Book Antiqua" w:hAnsi="Book Antiqua"/>
          <w:bCs/>
        </w:rPr>
        <w:t xml:space="preserve"> in conjunction with</w:t>
      </w:r>
      <w:r w:rsidRPr="00C231C6">
        <w:rPr>
          <w:rFonts w:ascii="Book Antiqua" w:hAnsi="Book Antiqua"/>
          <w:bCs/>
        </w:rPr>
        <w:t xml:space="preserve"> </w:t>
      </w:r>
      <w:r>
        <w:rPr>
          <w:rFonts w:ascii="Book Antiqua" w:hAnsi="Book Antiqua"/>
          <w:bCs/>
        </w:rPr>
        <w:t xml:space="preserve">the </w:t>
      </w:r>
      <w:r w:rsidRPr="00C231C6">
        <w:rPr>
          <w:rFonts w:ascii="Book Antiqua" w:hAnsi="Book Antiqua"/>
          <w:bCs/>
        </w:rPr>
        <w:t xml:space="preserve">scholarship on </w:t>
      </w:r>
      <w:r>
        <w:rPr>
          <w:rFonts w:ascii="Book Antiqua" w:hAnsi="Book Antiqua"/>
          <w:bCs/>
        </w:rPr>
        <w:t xml:space="preserve">it over the past several decades. I begin with the </w:t>
      </w:r>
      <w:r w:rsidR="002704AD">
        <w:rPr>
          <w:rFonts w:ascii="Book Antiqua" w:hAnsi="Book Antiqua"/>
          <w:bCs/>
        </w:rPr>
        <w:t>successor</w:t>
      </w:r>
      <w:r w:rsidR="00AE4EA0">
        <w:rPr>
          <w:rFonts w:ascii="Book Antiqua" w:hAnsi="Book Antiqua"/>
          <w:bCs/>
        </w:rPr>
        <w:t>-</w:t>
      </w:r>
      <w:r w:rsidR="002704AD">
        <w:rPr>
          <w:rFonts w:ascii="Book Antiqua" w:hAnsi="Book Antiqua"/>
          <w:bCs/>
        </w:rPr>
        <w:t>problem, widely seen as a central undercurrent to the genre</w:t>
      </w:r>
      <w:r w:rsidR="00C25668">
        <w:rPr>
          <w:rFonts w:ascii="Book Antiqua" w:hAnsi="Book Antiqua"/>
          <w:bCs/>
        </w:rPr>
        <w:t>,</w:t>
      </w:r>
      <w:r w:rsidR="002704AD">
        <w:rPr>
          <w:rFonts w:ascii="Book Antiqua" w:hAnsi="Book Antiqua"/>
          <w:bCs/>
        </w:rPr>
        <w:t xml:space="preserve"> before moving to a discussion of Roman Satire’s two genre-terms for itself, </w:t>
      </w:r>
      <w:proofErr w:type="spellStart"/>
      <w:r w:rsidR="002704AD">
        <w:rPr>
          <w:rFonts w:ascii="Book Antiqua" w:hAnsi="Book Antiqua"/>
          <w:bCs/>
          <w:i/>
          <w:iCs/>
        </w:rPr>
        <w:t>sermo</w:t>
      </w:r>
      <w:proofErr w:type="spellEnd"/>
      <w:r w:rsidR="002704AD">
        <w:rPr>
          <w:rFonts w:ascii="Book Antiqua" w:hAnsi="Book Antiqua"/>
          <w:bCs/>
        </w:rPr>
        <w:t xml:space="preserve"> and </w:t>
      </w:r>
      <w:proofErr w:type="spellStart"/>
      <w:r w:rsidR="002704AD">
        <w:rPr>
          <w:rFonts w:ascii="Book Antiqua" w:hAnsi="Book Antiqua"/>
          <w:bCs/>
          <w:i/>
          <w:iCs/>
        </w:rPr>
        <w:t>satura</w:t>
      </w:r>
      <w:proofErr w:type="spellEnd"/>
      <w:r w:rsidR="002704AD">
        <w:rPr>
          <w:rFonts w:ascii="Book Antiqua" w:hAnsi="Book Antiqua"/>
          <w:bCs/>
        </w:rPr>
        <w:t xml:space="preserve">, showing how the poets use these to activate and draw attention to different aspects of their poetry. Highlighting the genre’s acquisitive impulse and its engagement with all aspects of surrounding society, </w:t>
      </w:r>
      <w:r w:rsidR="001A446B">
        <w:rPr>
          <w:rFonts w:ascii="Book Antiqua" w:hAnsi="Book Antiqua"/>
          <w:bCs/>
        </w:rPr>
        <w:t xml:space="preserve">I survey the numerous other forms of writing that may be discerned in Roman Satire. The fifth and sixth sections explore two modes of reading that have been especially transformative for our understanding of Roman verse Satire: persona-theory and </w:t>
      </w:r>
      <w:proofErr w:type="spellStart"/>
      <w:r w:rsidR="001A446B">
        <w:rPr>
          <w:rFonts w:ascii="Book Antiqua" w:hAnsi="Book Antiqua"/>
          <w:bCs/>
        </w:rPr>
        <w:t>metapoetics</w:t>
      </w:r>
      <w:proofErr w:type="spellEnd"/>
      <w:r w:rsidR="001A446B">
        <w:rPr>
          <w:rFonts w:ascii="Book Antiqua" w:hAnsi="Book Antiqua"/>
          <w:bCs/>
        </w:rPr>
        <w:t xml:space="preserve"> or self-referentiality. I end with a discussion of how</w:t>
      </w:r>
      <w:r w:rsidR="00C25668">
        <w:rPr>
          <w:rFonts w:ascii="Book Antiqua" w:hAnsi="Book Antiqua"/>
          <w:bCs/>
        </w:rPr>
        <w:t xml:space="preserve"> later teachers and writers engaged with Lucilius, </w:t>
      </w:r>
      <w:r w:rsidR="001A446B">
        <w:rPr>
          <w:rFonts w:ascii="Book Antiqua" w:hAnsi="Book Antiqua"/>
          <w:bCs/>
        </w:rPr>
        <w:t>Horace</w:t>
      </w:r>
      <w:r w:rsidR="00C25668">
        <w:rPr>
          <w:rFonts w:ascii="Book Antiqua" w:hAnsi="Book Antiqua"/>
          <w:bCs/>
        </w:rPr>
        <w:t>, Persius, and</w:t>
      </w:r>
      <w:r w:rsidR="001A446B">
        <w:rPr>
          <w:rFonts w:ascii="Book Antiqua" w:hAnsi="Book Antiqua"/>
          <w:bCs/>
        </w:rPr>
        <w:t xml:space="preserve"> Juvenal,</w:t>
      </w:r>
      <w:r w:rsidR="00C25668">
        <w:rPr>
          <w:rFonts w:ascii="Book Antiqua" w:hAnsi="Book Antiqua"/>
          <w:bCs/>
        </w:rPr>
        <w:t xml:space="preserve"> that is,</w:t>
      </w:r>
      <w:r w:rsidR="001A446B">
        <w:rPr>
          <w:rFonts w:ascii="Book Antiqua" w:hAnsi="Book Antiqua"/>
          <w:bCs/>
        </w:rPr>
        <w:t xml:space="preserve"> reception studies as they pertain to Roman Satire. </w:t>
      </w:r>
      <w:r w:rsidR="002704AD">
        <w:rPr>
          <w:rFonts w:ascii="Book Antiqua" w:hAnsi="Book Antiqua"/>
          <w:bCs/>
        </w:rPr>
        <w:t>Throughout, I engage with scholarly discourse</w:t>
      </w:r>
      <w:r w:rsidR="001A446B">
        <w:rPr>
          <w:rFonts w:ascii="Book Antiqua" w:hAnsi="Book Antiqua"/>
          <w:bCs/>
        </w:rPr>
        <w:t xml:space="preserve"> on </w:t>
      </w:r>
      <w:r w:rsidRPr="00C231C6">
        <w:rPr>
          <w:rFonts w:ascii="Book Antiqua" w:hAnsi="Book Antiqua"/>
          <w:bCs/>
        </w:rPr>
        <w:t>the genre</w:t>
      </w:r>
      <w:r w:rsidR="001A446B">
        <w:rPr>
          <w:rFonts w:ascii="Book Antiqua" w:hAnsi="Book Antiqua"/>
          <w:bCs/>
        </w:rPr>
        <w:t xml:space="preserve">, highlighting </w:t>
      </w:r>
      <w:r w:rsidR="00C25668">
        <w:rPr>
          <w:rFonts w:ascii="Book Antiqua" w:hAnsi="Book Antiqua"/>
          <w:bCs/>
        </w:rPr>
        <w:t xml:space="preserve">important </w:t>
      </w:r>
      <w:r w:rsidR="001A446B">
        <w:rPr>
          <w:rFonts w:ascii="Book Antiqua" w:hAnsi="Book Antiqua"/>
          <w:bCs/>
        </w:rPr>
        <w:t>advances and also</w:t>
      </w:r>
      <w:r w:rsidRPr="00C231C6">
        <w:rPr>
          <w:rFonts w:ascii="Book Antiqua" w:hAnsi="Book Antiqua"/>
          <w:bCs/>
        </w:rPr>
        <w:t xml:space="preserve"> </w:t>
      </w:r>
      <w:r w:rsidR="001A446B">
        <w:rPr>
          <w:rFonts w:ascii="Book Antiqua" w:hAnsi="Book Antiqua"/>
          <w:bCs/>
        </w:rPr>
        <w:t>noting</w:t>
      </w:r>
      <w:r w:rsidRPr="00C231C6">
        <w:rPr>
          <w:rFonts w:ascii="Book Antiqua" w:hAnsi="Book Antiqua"/>
          <w:bCs/>
        </w:rPr>
        <w:t xml:space="preserve"> areas that remain underexplored.</w:t>
      </w:r>
    </w:p>
    <w:p w14:paraId="645D44FB" w14:textId="77777777" w:rsidR="00C231C6" w:rsidRPr="00C231C6" w:rsidRDefault="00C231C6" w:rsidP="0099566A">
      <w:pPr>
        <w:spacing w:after="0" w:line="360" w:lineRule="auto"/>
        <w:contextualSpacing/>
        <w:rPr>
          <w:rFonts w:ascii="Book Antiqua" w:hAnsi="Book Antiqua"/>
        </w:rPr>
      </w:pPr>
    </w:p>
    <w:p w14:paraId="26A3D2A5" w14:textId="77777777" w:rsidR="004A7B47" w:rsidRPr="00C231C6" w:rsidRDefault="004A7B47" w:rsidP="0099566A">
      <w:pPr>
        <w:spacing w:after="0" w:line="360" w:lineRule="auto"/>
        <w:ind w:left="720" w:hanging="720"/>
        <w:contextualSpacing/>
        <w:jc w:val="both"/>
        <w:rPr>
          <w:rFonts w:ascii="Book Antiqua" w:hAnsi="Book Antiqua"/>
        </w:rPr>
      </w:pPr>
      <w:r w:rsidRPr="00C231C6">
        <w:rPr>
          <w:rFonts w:ascii="Book Antiqua" w:hAnsi="Book Antiqua"/>
          <w:u w:val="single"/>
        </w:rPr>
        <w:t>Further reading and references:</w:t>
      </w:r>
      <w:r w:rsidRPr="00C231C6">
        <w:rPr>
          <w:rFonts w:ascii="Book Antiqua" w:hAnsi="Book Antiqua"/>
        </w:rPr>
        <w:t xml:space="preserve"> </w:t>
      </w:r>
    </w:p>
    <w:p w14:paraId="75D4C7D3" w14:textId="77777777" w:rsidR="00752FB5" w:rsidRPr="00C231C6" w:rsidRDefault="00752FB5" w:rsidP="0099566A">
      <w:pPr>
        <w:spacing w:after="0" w:line="360" w:lineRule="auto"/>
        <w:contextualSpacing/>
        <w:rPr>
          <w:rFonts w:ascii="Book Antiqua" w:hAnsi="Book Antiqua"/>
        </w:rPr>
      </w:pPr>
    </w:p>
    <w:p w14:paraId="7F02D938" w14:textId="0867C25D" w:rsidR="0028205C" w:rsidRPr="00C231C6" w:rsidRDefault="0028205C" w:rsidP="0099566A">
      <w:pPr>
        <w:spacing w:after="0" w:line="360" w:lineRule="auto"/>
        <w:contextualSpacing/>
        <w:rPr>
          <w:rFonts w:ascii="Book Antiqua" w:hAnsi="Book Antiqua"/>
        </w:rPr>
      </w:pPr>
      <w:r w:rsidRPr="00C231C6">
        <w:rPr>
          <w:rFonts w:ascii="Book Antiqua" w:hAnsi="Book Antiqua"/>
        </w:rPr>
        <w:t>There exist a number of introductions</w:t>
      </w:r>
      <w:r w:rsidR="00D90C9C" w:rsidRPr="00C231C6">
        <w:rPr>
          <w:rFonts w:ascii="Book Antiqua" w:hAnsi="Book Antiqua"/>
        </w:rPr>
        <w:t xml:space="preserve"> and companions</w:t>
      </w:r>
      <w:r w:rsidRPr="00C231C6">
        <w:rPr>
          <w:rFonts w:ascii="Book Antiqua" w:hAnsi="Book Antiqua"/>
        </w:rPr>
        <w:t xml:space="preserve"> to and overviews of Roman Satire</w:t>
      </w:r>
      <w:r w:rsidR="00D229DB" w:rsidRPr="00C231C6">
        <w:rPr>
          <w:rFonts w:ascii="Book Antiqua" w:hAnsi="Book Antiqua"/>
        </w:rPr>
        <w:t xml:space="preserve"> and its poets</w:t>
      </w:r>
      <w:r w:rsidR="005B6739" w:rsidRPr="00C231C6">
        <w:rPr>
          <w:rFonts w:ascii="Book Antiqua" w:hAnsi="Book Antiqua"/>
        </w:rPr>
        <w:t>,</w:t>
      </w:r>
      <w:r w:rsidR="00D90C9C" w:rsidRPr="00C231C6">
        <w:rPr>
          <w:rFonts w:ascii="Book Antiqua" w:hAnsi="Book Antiqua"/>
        </w:rPr>
        <w:t xml:space="preserve"> aimed</w:t>
      </w:r>
      <w:r w:rsidRPr="00C231C6">
        <w:rPr>
          <w:rFonts w:ascii="Book Antiqua" w:hAnsi="Book Antiqua"/>
        </w:rPr>
        <w:t xml:space="preserve"> </w:t>
      </w:r>
      <w:r w:rsidR="00D90C9C" w:rsidRPr="00C231C6">
        <w:rPr>
          <w:rFonts w:ascii="Book Antiqua" w:hAnsi="Book Antiqua"/>
        </w:rPr>
        <w:t xml:space="preserve">at </w:t>
      </w:r>
      <w:r w:rsidRPr="00C231C6">
        <w:rPr>
          <w:rFonts w:ascii="Book Antiqua" w:hAnsi="Book Antiqua"/>
        </w:rPr>
        <w:t xml:space="preserve">a variety of </w:t>
      </w:r>
      <w:r w:rsidR="00D90C9C" w:rsidRPr="00C231C6">
        <w:rPr>
          <w:rFonts w:ascii="Book Antiqua" w:hAnsi="Book Antiqua"/>
        </w:rPr>
        <w:t>readers</w:t>
      </w:r>
      <w:r w:rsidRPr="00C231C6">
        <w:rPr>
          <w:rFonts w:ascii="Book Antiqua" w:hAnsi="Book Antiqua"/>
        </w:rPr>
        <w:t>. The following are especially recommended</w:t>
      </w:r>
      <w:r w:rsidR="006D0E22" w:rsidRPr="00C231C6">
        <w:rPr>
          <w:rFonts w:ascii="Book Antiqua" w:hAnsi="Book Antiqua"/>
        </w:rPr>
        <w:t xml:space="preserve">, </w:t>
      </w:r>
      <w:r w:rsidR="00BB0A71" w:rsidRPr="00C231C6">
        <w:rPr>
          <w:rFonts w:ascii="Book Antiqua" w:hAnsi="Book Antiqua"/>
        </w:rPr>
        <w:t>along</w:t>
      </w:r>
      <w:r w:rsidR="00E34807" w:rsidRPr="00C231C6">
        <w:rPr>
          <w:rFonts w:ascii="Book Antiqua" w:hAnsi="Book Antiqua"/>
        </w:rPr>
        <w:t xml:space="preserve">side </w:t>
      </w:r>
      <w:r w:rsidR="006D0E22" w:rsidRPr="00C231C6">
        <w:rPr>
          <w:rFonts w:ascii="Book Antiqua" w:hAnsi="Book Antiqua"/>
        </w:rPr>
        <w:t xml:space="preserve">some more </w:t>
      </w:r>
      <w:r w:rsidR="00DC288D" w:rsidRPr="00C231C6">
        <w:rPr>
          <w:rFonts w:ascii="Book Antiqua" w:hAnsi="Book Antiqua"/>
        </w:rPr>
        <w:t>focused</w:t>
      </w:r>
      <w:r w:rsidR="006D0E22" w:rsidRPr="00C231C6">
        <w:rPr>
          <w:rFonts w:ascii="Book Antiqua" w:hAnsi="Book Antiqua"/>
        </w:rPr>
        <w:t xml:space="preserve"> studies of </w:t>
      </w:r>
      <w:r w:rsidR="00E34807" w:rsidRPr="00C231C6">
        <w:rPr>
          <w:rFonts w:ascii="Book Antiqua" w:hAnsi="Book Antiqua"/>
        </w:rPr>
        <w:t>the</w:t>
      </w:r>
      <w:r w:rsidR="006D0E22" w:rsidRPr="00C231C6">
        <w:rPr>
          <w:rFonts w:ascii="Book Antiqua" w:hAnsi="Book Antiqua"/>
        </w:rPr>
        <w:t xml:space="preserve"> authors</w:t>
      </w:r>
      <w:r w:rsidR="00E34807" w:rsidRPr="00C231C6">
        <w:rPr>
          <w:rFonts w:ascii="Book Antiqua" w:hAnsi="Book Antiqua"/>
        </w:rPr>
        <w:t>:</w:t>
      </w:r>
    </w:p>
    <w:p w14:paraId="2B542504" w14:textId="77777777" w:rsidR="00752FB5" w:rsidRPr="00C231C6" w:rsidRDefault="00752FB5" w:rsidP="0099566A">
      <w:pPr>
        <w:spacing w:after="0" w:line="360" w:lineRule="auto"/>
        <w:ind w:left="720" w:hanging="720"/>
        <w:contextualSpacing/>
        <w:jc w:val="both"/>
        <w:rPr>
          <w:rFonts w:ascii="Book Antiqua" w:hAnsi="Book Antiqua"/>
        </w:rPr>
      </w:pPr>
    </w:p>
    <w:p w14:paraId="561CE50A" w14:textId="77777777" w:rsidR="00DC288D" w:rsidRPr="00C231C6" w:rsidRDefault="00DC288D" w:rsidP="0099566A">
      <w:pPr>
        <w:spacing w:after="0" w:line="240" w:lineRule="auto"/>
        <w:ind w:left="720" w:hanging="720"/>
        <w:contextualSpacing/>
        <w:jc w:val="both"/>
        <w:rPr>
          <w:rFonts w:ascii="Book Antiqua" w:hAnsi="Book Antiqua"/>
        </w:rPr>
      </w:pPr>
      <w:r w:rsidRPr="00C231C6">
        <w:rPr>
          <w:rFonts w:ascii="Book Antiqua" w:hAnsi="Book Antiqua"/>
        </w:rPr>
        <w:t>Anderson, W</w:t>
      </w:r>
      <w:r w:rsidR="00BE5B67" w:rsidRPr="00C231C6">
        <w:rPr>
          <w:rFonts w:ascii="Book Antiqua" w:hAnsi="Book Antiqua"/>
        </w:rPr>
        <w:t>illiam</w:t>
      </w:r>
      <w:r w:rsidRPr="00C231C6">
        <w:rPr>
          <w:rFonts w:ascii="Book Antiqua" w:hAnsi="Book Antiqua"/>
        </w:rPr>
        <w:t xml:space="preserve"> S. 1982. </w:t>
      </w:r>
      <w:r w:rsidRPr="00C231C6">
        <w:rPr>
          <w:rFonts w:ascii="Book Antiqua" w:hAnsi="Book Antiqua"/>
          <w:i/>
          <w:iCs/>
        </w:rPr>
        <w:t>Essays on Roman Satire</w:t>
      </w:r>
      <w:r w:rsidRPr="00C231C6">
        <w:rPr>
          <w:rFonts w:ascii="Book Antiqua" w:hAnsi="Book Antiqua"/>
        </w:rPr>
        <w:t>. Princeton: Princeton University Press.</w:t>
      </w:r>
    </w:p>
    <w:p w14:paraId="2D8BA1A0" w14:textId="77777777" w:rsidR="00DC288D" w:rsidRPr="00C231C6" w:rsidRDefault="00DC288D" w:rsidP="0099566A">
      <w:pPr>
        <w:spacing w:after="0" w:line="240" w:lineRule="auto"/>
        <w:ind w:left="720" w:hanging="720"/>
        <w:contextualSpacing/>
        <w:jc w:val="both"/>
        <w:rPr>
          <w:rFonts w:ascii="Book Antiqua" w:hAnsi="Book Antiqua"/>
        </w:rPr>
      </w:pPr>
      <w:proofErr w:type="spellStart"/>
      <w:r w:rsidRPr="00C231C6">
        <w:rPr>
          <w:rFonts w:ascii="Book Antiqua" w:hAnsi="Book Antiqua"/>
        </w:rPr>
        <w:t>Braund</w:t>
      </w:r>
      <w:proofErr w:type="spellEnd"/>
      <w:r w:rsidRPr="00C231C6">
        <w:rPr>
          <w:rFonts w:ascii="Book Antiqua" w:hAnsi="Book Antiqua"/>
        </w:rPr>
        <w:t>, S</w:t>
      </w:r>
      <w:r w:rsidR="00BE5B67" w:rsidRPr="00C231C6">
        <w:rPr>
          <w:rFonts w:ascii="Book Antiqua" w:hAnsi="Book Antiqua"/>
        </w:rPr>
        <w:t>usanna,</w:t>
      </w:r>
      <w:r w:rsidRPr="00C231C6">
        <w:rPr>
          <w:rFonts w:ascii="Book Antiqua" w:hAnsi="Book Antiqua"/>
        </w:rPr>
        <w:t xml:space="preserve"> and J</w:t>
      </w:r>
      <w:r w:rsidR="00BE5B67" w:rsidRPr="00C231C6">
        <w:rPr>
          <w:rFonts w:ascii="Book Antiqua" w:hAnsi="Book Antiqua"/>
        </w:rPr>
        <w:t>osiah</w:t>
      </w:r>
      <w:r w:rsidRPr="00C231C6">
        <w:rPr>
          <w:rFonts w:ascii="Book Antiqua" w:hAnsi="Book Antiqua"/>
        </w:rPr>
        <w:t xml:space="preserve"> Osgood</w:t>
      </w:r>
      <w:r w:rsidR="0026507B" w:rsidRPr="00C231C6">
        <w:rPr>
          <w:rFonts w:ascii="Book Antiqua" w:hAnsi="Book Antiqua"/>
        </w:rPr>
        <w:t xml:space="preserve"> (</w:t>
      </w:r>
      <w:r w:rsidRPr="00C231C6">
        <w:rPr>
          <w:rFonts w:ascii="Book Antiqua" w:hAnsi="Book Antiqua"/>
        </w:rPr>
        <w:t>eds.</w:t>
      </w:r>
      <w:r w:rsidR="0026507B" w:rsidRPr="00C231C6">
        <w:rPr>
          <w:rFonts w:ascii="Book Antiqua" w:hAnsi="Book Antiqua"/>
        </w:rPr>
        <w:t>).</w:t>
      </w:r>
      <w:r w:rsidRPr="00C231C6">
        <w:rPr>
          <w:rFonts w:ascii="Book Antiqua" w:hAnsi="Book Antiqua"/>
        </w:rPr>
        <w:t xml:space="preserve"> 2012. </w:t>
      </w:r>
      <w:r w:rsidRPr="00C231C6">
        <w:rPr>
          <w:rFonts w:ascii="Book Antiqua" w:hAnsi="Book Antiqua"/>
          <w:i/>
          <w:iCs/>
        </w:rPr>
        <w:t>A Companion to Persius and Juvenal</w:t>
      </w:r>
      <w:r w:rsidRPr="00C231C6">
        <w:rPr>
          <w:rFonts w:ascii="Book Antiqua" w:hAnsi="Book Antiqua"/>
        </w:rPr>
        <w:t>. Hoboken, NJ: Wiley-Blackwell.</w:t>
      </w:r>
    </w:p>
    <w:p w14:paraId="60C44DAA" w14:textId="77777777" w:rsidR="00D229DB" w:rsidRPr="00C231C6" w:rsidRDefault="00D229DB" w:rsidP="0099566A">
      <w:pPr>
        <w:spacing w:after="0" w:line="240" w:lineRule="auto"/>
        <w:ind w:left="720" w:hanging="720"/>
        <w:contextualSpacing/>
        <w:jc w:val="both"/>
        <w:rPr>
          <w:rFonts w:ascii="Book Antiqua" w:hAnsi="Book Antiqua"/>
        </w:rPr>
      </w:pPr>
      <w:r w:rsidRPr="00C231C6">
        <w:rPr>
          <w:rFonts w:ascii="Book Antiqua" w:hAnsi="Book Antiqua"/>
        </w:rPr>
        <w:t>Coffey, M</w:t>
      </w:r>
      <w:r w:rsidR="00BE5B67" w:rsidRPr="00C231C6">
        <w:rPr>
          <w:rFonts w:ascii="Book Antiqua" w:hAnsi="Book Antiqua"/>
        </w:rPr>
        <w:t>ichael</w:t>
      </w:r>
      <w:r w:rsidRPr="00C231C6">
        <w:rPr>
          <w:rFonts w:ascii="Book Antiqua" w:hAnsi="Book Antiqua"/>
        </w:rPr>
        <w:t xml:space="preserve">. 1976. </w:t>
      </w:r>
      <w:r w:rsidRPr="00C231C6">
        <w:rPr>
          <w:rFonts w:ascii="Book Antiqua" w:hAnsi="Book Antiqua"/>
          <w:i/>
        </w:rPr>
        <w:t>Roman Satire</w:t>
      </w:r>
      <w:r w:rsidRPr="00C231C6">
        <w:rPr>
          <w:rFonts w:ascii="Book Antiqua" w:hAnsi="Book Antiqua"/>
        </w:rPr>
        <w:t>. London: Methuen and Co.</w:t>
      </w:r>
    </w:p>
    <w:p w14:paraId="06ED469F" w14:textId="5C36B0A4" w:rsidR="00FA641F" w:rsidRPr="00C231C6" w:rsidRDefault="00FA641F" w:rsidP="0099566A">
      <w:pPr>
        <w:spacing w:after="0" w:line="240" w:lineRule="auto"/>
        <w:ind w:left="720" w:hanging="720"/>
        <w:contextualSpacing/>
        <w:jc w:val="both"/>
        <w:rPr>
          <w:rFonts w:ascii="Book Antiqua" w:hAnsi="Book Antiqua"/>
        </w:rPr>
      </w:pPr>
      <w:r w:rsidRPr="00C231C6">
        <w:rPr>
          <w:rFonts w:ascii="Book Antiqua" w:hAnsi="Book Antiqua"/>
        </w:rPr>
        <w:t xml:space="preserve">Davis, Gregson (ed.). 2010. </w:t>
      </w:r>
      <w:r w:rsidRPr="00C231C6">
        <w:rPr>
          <w:rFonts w:ascii="Book Antiqua" w:hAnsi="Book Antiqua"/>
          <w:i/>
          <w:iCs/>
        </w:rPr>
        <w:t>A Companion to Horace</w:t>
      </w:r>
      <w:r w:rsidRPr="00C231C6">
        <w:rPr>
          <w:rFonts w:ascii="Book Antiqua" w:hAnsi="Book Antiqua"/>
        </w:rPr>
        <w:t xml:space="preserve"> (Blackwell Companions to the Ancient World). Chichester</w:t>
      </w:r>
      <w:r w:rsidR="00E34807" w:rsidRPr="00C231C6">
        <w:rPr>
          <w:rFonts w:ascii="Book Antiqua" w:hAnsi="Book Antiqua"/>
        </w:rPr>
        <w:t xml:space="preserve">; </w:t>
      </w:r>
      <w:r w:rsidRPr="00C231C6">
        <w:rPr>
          <w:rFonts w:ascii="Book Antiqua" w:hAnsi="Book Antiqua"/>
        </w:rPr>
        <w:t>Malden, MA: Wiley-Blackwell.</w:t>
      </w:r>
    </w:p>
    <w:p w14:paraId="3BE8C51D" w14:textId="1DF6B056" w:rsidR="00AA5D80" w:rsidRPr="00C231C6" w:rsidRDefault="00AA5D80" w:rsidP="0099566A">
      <w:pPr>
        <w:spacing w:after="0" w:line="240" w:lineRule="auto"/>
        <w:ind w:left="720" w:hanging="720"/>
        <w:contextualSpacing/>
        <w:jc w:val="both"/>
        <w:rPr>
          <w:rFonts w:ascii="Book Antiqua" w:hAnsi="Book Antiqua"/>
        </w:rPr>
      </w:pPr>
      <w:r w:rsidRPr="00C231C6">
        <w:rPr>
          <w:rFonts w:ascii="Book Antiqua" w:hAnsi="Book Antiqua"/>
        </w:rPr>
        <w:t xml:space="preserve">Fitzpatrick Nichols, Marden. 2013. “Persius.” In Emma Buckley and Martin </w:t>
      </w:r>
      <w:proofErr w:type="spellStart"/>
      <w:r w:rsidRPr="00C231C6">
        <w:rPr>
          <w:rFonts w:ascii="Book Antiqua" w:hAnsi="Book Antiqua"/>
        </w:rPr>
        <w:t>Dinter</w:t>
      </w:r>
      <w:proofErr w:type="spellEnd"/>
      <w:r w:rsidRPr="00C231C6">
        <w:rPr>
          <w:rFonts w:ascii="Book Antiqua" w:hAnsi="Book Antiqua"/>
        </w:rPr>
        <w:t xml:space="preserve"> (eds.), </w:t>
      </w:r>
      <w:r w:rsidRPr="00C231C6">
        <w:rPr>
          <w:rFonts w:ascii="Book Antiqua" w:hAnsi="Book Antiqua"/>
          <w:i/>
          <w:iCs/>
        </w:rPr>
        <w:t xml:space="preserve">A Companion to the Neronian Age </w:t>
      </w:r>
      <w:r w:rsidRPr="00C231C6">
        <w:rPr>
          <w:rFonts w:ascii="Book Antiqua" w:hAnsi="Book Antiqua"/>
        </w:rPr>
        <w:t>(Blackwell Companions to the Ancient World): 258</w:t>
      </w:r>
      <w:r w:rsidR="001E071C" w:rsidRPr="00C231C6">
        <w:rPr>
          <w:rFonts w:ascii="Book Antiqua" w:hAnsi="Book Antiqua"/>
          <w:sz w:val="20"/>
          <w:szCs w:val="20"/>
        </w:rPr>
        <w:t>–</w:t>
      </w:r>
      <w:r w:rsidRPr="00C231C6">
        <w:rPr>
          <w:rFonts w:ascii="Book Antiqua" w:hAnsi="Book Antiqua"/>
        </w:rPr>
        <w:t>74. Chichester</w:t>
      </w:r>
      <w:r w:rsidR="00E34807" w:rsidRPr="00C231C6">
        <w:rPr>
          <w:rFonts w:ascii="Book Antiqua" w:hAnsi="Book Antiqua"/>
        </w:rPr>
        <w:t xml:space="preserve">; </w:t>
      </w:r>
      <w:r w:rsidRPr="00C231C6">
        <w:rPr>
          <w:rFonts w:ascii="Book Antiqua" w:hAnsi="Book Antiqua"/>
        </w:rPr>
        <w:t>Malden, MA: Wiley-Blackwell.</w:t>
      </w:r>
    </w:p>
    <w:p w14:paraId="036B675D" w14:textId="77777777" w:rsidR="001B7A01" w:rsidRPr="00C231C6" w:rsidRDefault="00D229DB" w:rsidP="001B7A01">
      <w:pPr>
        <w:spacing w:after="0" w:line="240" w:lineRule="auto"/>
        <w:ind w:left="720" w:hanging="720"/>
        <w:contextualSpacing/>
        <w:jc w:val="both"/>
        <w:rPr>
          <w:rFonts w:ascii="Book Antiqua" w:hAnsi="Book Antiqua"/>
        </w:rPr>
      </w:pPr>
      <w:r w:rsidRPr="00C231C6">
        <w:rPr>
          <w:rFonts w:ascii="Book Antiqua" w:hAnsi="Book Antiqua"/>
        </w:rPr>
        <w:t>Fraenkel, E</w:t>
      </w:r>
      <w:r w:rsidR="00BE5B67" w:rsidRPr="00C231C6">
        <w:rPr>
          <w:rFonts w:ascii="Book Antiqua" w:hAnsi="Book Antiqua"/>
        </w:rPr>
        <w:t>duard</w:t>
      </w:r>
      <w:r w:rsidRPr="00C231C6">
        <w:rPr>
          <w:rFonts w:ascii="Book Antiqua" w:hAnsi="Book Antiqua"/>
        </w:rPr>
        <w:t xml:space="preserve">. 1957. </w:t>
      </w:r>
      <w:r w:rsidRPr="00C231C6">
        <w:rPr>
          <w:rFonts w:ascii="Book Antiqua" w:hAnsi="Book Antiqua"/>
          <w:i/>
        </w:rPr>
        <w:t>Horace</w:t>
      </w:r>
      <w:r w:rsidRPr="00C231C6">
        <w:rPr>
          <w:rFonts w:ascii="Book Antiqua" w:hAnsi="Book Antiqua"/>
        </w:rPr>
        <w:t>. Oxford: The Clarendon Press.</w:t>
      </w:r>
    </w:p>
    <w:p w14:paraId="5D899992" w14:textId="38FE73FF" w:rsidR="00504D16" w:rsidRPr="00C231C6" w:rsidRDefault="00D1420D" w:rsidP="0099566A">
      <w:pPr>
        <w:spacing w:after="0" w:line="240" w:lineRule="auto"/>
        <w:ind w:left="720" w:hanging="720"/>
        <w:contextualSpacing/>
        <w:jc w:val="both"/>
        <w:rPr>
          <w:rFonts w:ascii="Book Antiqua" w:hAnsi="Book Antiqua"/>
        </w:rPr>
      </w:pPr>
      <w:proofErr w:type="spellStart"/>
      <w:r w:rsidRPr="00C231C6">
        <w:rPr>
          <w:rFonts w:ascii="Book Antiqua" w:hAnsi="Book Antiqua"/>
        </w:rPr>
        <w:t>Freudenburg</w:t>
      </w:r>
      <w:proofErr w:type="spellEnd"/>
      <w:r w:rsidRPr="00C231C6">
        <w:rPr>
          <w:rFonts w:ascii="Book Antiqua" w:hAnsi="Book Antiqua"/>
        </w:rPr>
        <w:t>, Kirk</w:t>
      </w:r>
      <w:r w:rsidR="001B7A01" w:rsidRPr="00C231C6">
        <w:rPr>
          <w:rFonts w:ascii="Book Antiqua" w:hAnsi="Book Antiqua"/>
        </w:rPr>
        <w:t>.</w:t>
      </w:r>
      <w:r w:rsidR="00504D16" w:rsidRPr="00C231C6">
        <w:rPr>
          <w:rFonts w:ascii="Book Antiqua" w:hAnsi="Book Antiqua"/>
        </w:rPr>
        <w:t xml:space="preserve"> 2013. “The Afterlife of Varro in Horace’s </w:t>
      </w:r>
      <w:r w:rsidR="00504D16" w:rsidRPr="00C231C6">
        <w:rPr>
          <w:rFonts w:ascii="Book Antiqua" w:hAnsi="Book Antiqua"/>
          <w:i/>
          <w:iCs/>
        </w:rPr>
        <w:t>Sermones</w:t>
      </w:r>
      <w:r w:rsidR="00504D16" w:rsidRPr="00C231C6">
        <w:rPr>
          <w:rFonts w:ascii="Book Antiqua" w:hAnsi="Book Antiqua"/>
        </w:rPr>
        <w:t xml:space="preserve">: Generic Issue in Roman Satire.” In Theodore D. </w:t>
      </w:r>
      <w:proofErr w:type="spellStart"/>
      <w:r w:rsidR="00504D16" w:rsidRPr="00C231C6">
        <w:rPr>
          <w:rFonts w:ascii="Book Antiqua" w:hAnsi="Book Antiqua"/>
        </w:rPr>
        <w:t>Papanghelis</w:t>
      </w:r>
      <w:proofErr w:type="spellEnd"/>
      <w:r w:rsidR="00504D16" w:rsidRPr="00C231C6">
        <w:rPr>
          <w:rFonts w:ascii="Book Antiqua" w:hAnsi="Book Antiqua"/>
        </w:rPr>
        <w:t xml:space="preserve">, Stephen J. Harrison, and Stavros </w:t>
      </w:r>
      <w:proofErr w:type="spellStart"/>
      <w:r w:rsidR="00504D16" w:rsidRPr="00C231C6">
        <w:rPr>
          <w:rFonts w:ascii="Book Antiqua" w:hAnsi="Book Antiqua"/>
        </w:rPr>
        <w:t>Frangoulidis</w:t>
      </w:r>
      <w:proofErr w:type="spellEnd"/>
      <w:r w:rsidR="00504D16" w:rsidRPr="00C231C6">
        <w:rPr>
          <w:rFonts w:ascii="Book Antiqua" w:hAnsi="Book Antiqua"/>
        </w:rPr>
        <w:t xml:space="preserve"> (eds.), </w:t>
      </w:r>
      <w:r w:rsidR="00504D16" w:rsidRPr="00C231C6">
        <w:rPr>
          <w:rFonts w:ascii="Book Antiqua" w:hAnsi="Book Antiqua"/>
          <w:i/>
          <w:iCs/>
        </w:rPr>
        <w:t>Generic Interfaces in Latin Literature: Encounters, Interactions and Transformations</w:t>
      </w:r>
      <w:r w:rsidR="00504D16" w:rsidRPr="00C231C6">
        <w:rPr>
          <w:rFonts w:ascii="Book Antiqua" w:hAnsi="Book Antiqua"/>
        </w:rPr>
        <w:t>: 296</w:t>
      </w:r>
      <w:r w:rsidR="001E071C" w:rsidRPr="00C231C6">
        <w:rPr>
          <w:rFonts w:ascii="Book Antiqua" w:hAnsi="Book Antiqua"/>
          <w:sz w:val="20"/>
          <w:szCs w:val="20"/>
        </w:rPr>
        <w:t>–</w:t>
      </w:r>
      <w:r w:rsidR="00504D16" w:rsidRPr="00C231C6">
        <w:rPr>
          <w:rFonts w:ascii="Book Antiqua" w:hAnsi="Book Antiqua"/>
        </w:rPr>
        <w:t>336. Berlin</w:t>
      </w:r>
      <w:r w:rsidR="00E34807" w:rsidRPr="00C231C6">
        <w:rPr>
          <w:rFonts w:ascii="Book Antiqua" w:hAnsi="Book Antiqua"/>
        </w:rPr>
        <w:t xml:space="preserve">; </w:t>
      </w:r>
      <w:r w:rsidR="00504D16" w:rsidRPr="00C231C6">
        <w:rPr>
          <w:rFonts w:ascii="Book Antiqua" w:hAnsi="Book Antiqua"/>
        </w:rPr>
        <w:t>Boston: Walter de Gruyter.</w:t>
      </w:r>
    </w:p>
    <w:p w14:paraId="02D55221" w14:textId="3D6BE48A" w:rsidR="00D90C9C" w:rsidRPr="00C231C6" w:rsidRDefault="00D1420D" w:rsidP="0099566A">
      <w:pPr>
        <w:spacing w:after="0" w:line="240" w:lineRule="auto"/>
        <w:ind w:left="720" w:hanging="720"/>
        <w:contextualSpacing/>
        <w:jc w:val="both"/>
        <w:rPr>
          <w:rFonts w:ascii="Book Antiqua" w:hAnsi="Book Antiqua"/>
        </w:rPr>
      </w:pPr>
      <w:proofErr w:type="spellStart"/>
      <w:r w:rsidRPr="00C231C6">
        <w:rPr>
          <w:rFonts w:ascii="Book Antiqua" w:hAnsi="Book Antiqua"/>
        </w:rPr>
        <w:t>Freudenburg</w:t>
      </w:r>
      <w:proofErr w:type="spellEnd"/>
      <w:r w:rsidRPr="00C231C6">
        <w:rPr>
          <w:rFonts w:ascii="Book Antiqua" w:hAnsi="Book Antiqua"/>
        </w:rPr>
        <w:t>, Kirk</w:t>
      </w:r>
      <w:r w:rsidR="002332C5">
        <w:rPr>
          <w:rFonts w:ascii="Book Antiqua" w:hAnsi="Book Antiqua"/>
        </w:rPr>
        <w:t>,</w:t>
      </w:r>
      <w:r w:rsidR="00D90C9C" w:rsidRPr="00C231C6">
        <w:rPr>
          <w:rFonts w:ascii="Book Antiqua" w:hAnsi="Book Antiqua"/>
        </w:rPr>
        <w:t xml:space="preserve"> ed. 2005. </w:t>
      </w:r>
      <w:r w:rsidR="00D90C9C" w:rsidRPr="00C231C6">
        <w:rPr>
          <w:rFonts w:ascii="Book Antiqua" w:hAnsi="Book Antiqua"/>
          <w:i/>
          <w:iCs/>
        </w:rPr>
        <w:t>The Cambridge Companion to Roman Satire</w:t>
      </w:r>
      <w:r w:rsidR="00D90C9C" w:rsidRPr="00C231C6">
        <w:rPr>
          <w:rFonts w:ascii="Book Antiqua" w:hAnsi="Book Antiqua"/>
        </w:rPr>
        <w:t>. Cambridge: Cambridge University Press.</w:t>
      </w:r>
    </w:p>
    <w:p w14:paraId="7568CA41" w14:textId="65625971" w:rsidR="00BE5B67" w:rsidRPr="00C231C6" w:rsidRDefault="00DA5153" w:rsidP="0099566A">
      <w:pPr>
        <w:spacing w:after="0" w:line="240" w:lineRule="auto"/>
        <w:ind w:left="720" w:hanging="720"/>
        <w:contextualSpacing/>
        <w:jc w:val="both"/>
        <w:rPr>
          <w:rFonts w:ascii="Book Antiqua" w:hAnsi="Book Antiqua"/>
        </w:rPr>
      </w:pPr>
      <w:r w:rsidRPr="00C231C6">
        <w:rPr>
          <w:rFonts w:ascii="Book Antiqua" w:hAnsi="Book Antiqua"/>
        </w:rPr>
        <w:t>Günther, Hans-Christian</w:t>
      </w:r>
      <w:r w:rsidR="00E34807" w:rsidRPr="00C231C6">
        <w:rPr>
          <w:rFonts w:ascii="Book Antiqua" w:hAnsi="Book Antiqua"/>
        </w:rPr>
        <w:t xml:space="preserve"> (</w:t>
      </w:r>
      <w:r w:rsidRPr="00C231C6">
        <w:rPr>
          <w:rFonts w:ascii="Book Antiqua" w:hAnsi="Book Antiqua"/>
        </w:rPr>
        <w:t>ed</w:t>
      </w:r>
      <w:r w:rsidR="00E34807" w:rsidRPr="00C231C6">
        <w:rPr>
          <w:rFonts w:ascii="Book Antiqua" w:hAnsi="Book Antiqua"/>
        </w:rPr>
        <w:t>.)</w:t>
      </w:r>
      <w:r w:rsidRPr="00C231C6">
        <w:rPr>
          <w:rFonts w:ascii="Book Antiqua" w:hAnsi="Book Antiqua"/>
        </w:rPr>
        <w:t xml:space="preserve">. 2013. </w:t>
      </w:r>
      <w:r w:rsidRPr="00C231C6">
        <w:rPr>
          <w:rFonts w:ascii="Book Antiqua" w:hAnsi="Book Antiqua"/>
          <w:i/>
          <w:iCs/>
        </w:rPr>
        <w:t>Brill’s Companion to Horace</w:t>
      </w:r>
      <w:r w:rsidRPr="00C231C6">
        <w:rPr>
          <w:rFonts w:ascii="Book Antiqua" w:hAnsi="Book Antiqua"/>
        </w:rPr>
        <w:t>. Leiden: Brill.</w:t>
      </w:r>
    </w:p>
    <w:p w14:paraId="50241014" w14:textId="77777777" w:rsidR="00A57199" w:rsidRPr="00C231C6" w:rsidRDefault="00A57199" w:rsidP="0099566A">
      <w:pPr>
        <w:spacing w:after="0" w:line="240" w:lineRule="auto"/>
        <w:ind w:left="720" w:hanging="720"/>
        <w:contextualSpacing/>
        <w:jc w:val="both"/>
        <w:rPr>
          <w:rFonts w:ascii="Book Antiqua" w:hAnsi="Book Antiqua"/>
        </w:rPr>
      </w:pPr>
      <w:r w:rsidRPr="00C231C6">
        <w:rPr>
          <w:rFonts w:ascii="Book Antiqua" w:hAnsi="Book Antiqua"/>
        </w:rPr>
        <w:lastRenderedPageBreak/>
        <w:t xml:space="preserve">Harrison, Stephen. 2020. </w:t>
      </w:r>
      <w:r w:rsidRPr="00C231C6">
        <w:rPr>
          <w:rFonts w:ascii="Book Antiqua" w:hAnsi="Book Antiqua"/>
          <w:i/>
          <w:iCs/>
        </w:rPr>
        <w:t>How to be Content: An Ancient Poet’s Guide for an Age of Excess</w:t>
      </w:r>
      <w:r w:rsidRPr="00C231C6">
        <w:rPr>
          <w:rFonts w:ascii="Book Antiqua" w:hAnsi="Book Antiqua"/>
        </w:rPr>
        <w:t xml:space="preserve">. Princeton: Princeton University Press. </w:t>
      </w:r>
    </w:p>
    <w:p w14:paraId="1289C1D6" w14:textId="77777777" w:rsidR="00BE5B67" w:rsidRPr="00C231C6" w:rsidRDefault="00BE5B67" w:rsidP="0099566A">
      <w:pPr>
        <w:spacing w:after="0" w:line="240" w:lineRule="auto"/>
        <w:ind w:left="720" w:hanging="720"/>
        <w:contextualSpacing/>
        <w:jc w:val="both"/>
        <w:rPr>
          <w:rFonts w:ascii="Book Antiqua" w:hAnsi="Book Antiqua"/>
        </w:rPr>
      </w:pPr>
      <w:r w:rsidRPr="00C231C6">
        <w:rPr>
          <w:rFonts w:ascii="Book Antiqua" w:hAnsi="Book Antiqua"/>
        </w:rPr>
        <w:t xml:space="preserve">Harrison, Stephen. 2007. </w:t>
      </w:r>
      <w:r w:rsidRPr="00C231C6">
        <w:rPr>
          <w:rFonts w:ascii="Book Antiqua" w:hAnsi="Book Antiqua"/>
          <w:i/>
          <w:iCs/>
        </w:rPr>
        <w:t>The Cambridge Companion to Horace</w:t>
      </w:r>
      <w:r w:rsidRPr="00C231C6">
        <w:rPr>
          <w:rFonts w:ascii="Book Antiqua" w:hAnsi="Book Antiqua"/>
        </w:rPr>
        <w:t>. Cambridge: Cambridge University Press.</w:t>
      </w:r>
    </w:p>
    <w:p w14:paraId="249B040B" w14:textId="048D74D1" w:rsidR="00DC288D" w:rsidRPr="00C231C6" w:rsidRDefault="00DC288D" w:rsidP="0099566A">
      <w:pPr>
        <w:spacing w:after="0" w:line="240" w:lineRule="auto"/>
        <w:ind w:left="720" w:hanging="720"/>
        <w:contextualSpacing/>
        <w:jc w:val="both"/>
        <w:rPr>
          <w:rFonts w:ascii="Book Antiqua" w:hAnsi="Book Antiqua"/>
        </w:rPr>
      </w:pPr>
      <w:proofErr w:type="spellStart"/>
      <w:r w:rsidRPr="00C231C6">
        <w:rPr>
          <w:rFonts w:ascii="Book Antiqua" w:hAnsi="Book Antiqua"/>
        </w:rPr>
        <w:t>Manuwald</w:t>
      </w:r>
      <w:proofErr w:type="spellEnd"/>
      <w:r w:rsidRPr="00C231C6">
        <w:rPr>
          <w:rFonts w:ascii="Book Antiqua" w:hAnsi="Book Antiqua"/>
        </w:rPr>
        <w:t xml:space="preserve">, </w:t>
      </w:r>
      <w:proofErr w:type="spellStart"/>
      <w:r w:rsidRPr="00C231C6">
        <w:rPr>
          <w:rFonts w:ascii="Book Antiqua" w:hAnsi="Book Antiqua"/>
        </w:rPr>
        <w:t>Gesine</w:t>
      </w:r>
      <w:proofErr w:type="spellEnd"/>
      <w:r w:rsidR="00E34807" w:rsidRPr="00C231C6">
        <w:rPr>
          <w:rFonts w:ascii="Book Antiqua" w:hAnsi="Book Antiqua"/>
        </w:rPr>
        <w:t xml:space="preserve"> (</w:t>
      </w:r>
      <w:r w:rsidRPr="00C231C6">
        <w:rPr>
          <w:rFonts w:ascii="Book Antiqua" w:hAnsi="Book Antiqua"/>
        </w:rPr>
        <w:t>ed.</w:t>
      </w:r>
      <w:r w:rsidR="00E34807" w:rsidRPr="00C231C6">
        <w:rPr>
          <w:rFonts w:ascii="Book Antiqua" w:hAnsi="Book Antiqua"/>
        </w:rPr>
        <w:t>).</w:t>
      </w:r>
      <w:r w:rsidRPr="00C231C6">
        <w:rPr>
          <w:rFonts w:ascii="Book Antiqua" w:hAnsi="Book Antiqua"/>
        </w:rPr>
        <w:t xml:space="preserve"> 2001. </w:t>
      </w:r>
      <w:r w:rsidRPr="00C231C6">
        <w:rPr>
          <w:rFonts w:ascii="Book Antiqua" w:hAnsi="Book Antiqua"/>
          <w:i/>
          <w:iCs/>
        </w:rPr>
        <w:t xml:space="preserve">Der </w:t>
      </w:r>
      <w:proofErr w:type="spellStart"/>
      <w:r w:rsidRPr="00C231C6">
        <w:rPr>
          <w:rFonts w:ascii="Book Antiqua" w:hAnsi="Book Antiqua"/>
          <w:i/>
          <w:iCs/>
        </w:rPr>
        <w:t>Satiriker</w:t>
      </w:r>
      <w:proofErr w:type="spellEnd"/>
      <w:r w:rsidRPr="00C231C6">
        <w:rPr>
          <w:rFonts w:ascii="Book Antiqua" w:hAnsi="Book Antiqua"/>
          <w:i/>
          <w:iCs/>
        </w:rPr>
        <w:t xml:space="preserve"> Lucilius und seine Zeit</w:t>
      </w:r>
      <w:r w:rsidRPr="00C231C6">
        <w:rPr>
          <w:rFonts w:ascii="Book Antiqua" w:hAnsi="Book Antiqua"/>
        </w:rPr>
        <w:t>. Munich: Beck.</w:t>
      </w:r>
    </w:p>
    <w:p w14:paraId="69F6DA82" w14:textId="30FAE571" w:rsidR="00016C8A" w:rsidRPr="00C231C6" w:rsidRDefault="00016C8A" w:rsidP="0099566A">
      <w:pPr>
        <w:spacing w:after="0" w:line="240" w:lineRule="auto"/>
        <w:ind w:left="720" w:hanging="720"/>
        <w:contextualSpacing/>
        <w:jc w:val="both"/>
        <w:rPr>
          <w:rFonts w:ascii="Book Antiqua" w:hAnsi="Book Antiqua"/>
        </w:rPr>
      </w:pPr>
      <w:r w:rsidRPr="00C231C6">
        <w:rPr>
          <w:rFonts w:ascii="Book Antiqua" w:hAnsi="Book Antiqua"/>
        </w:rPr>
        <w:t xml:space="preserve">Miller, Paul Allen. 2019. </w:t>
      </w:r>
      <w:r w:rsidRPr="00C231C6">
        <w:rPr>
          <w:rFonts w:ascii="Book Antiqua" w:hAnsi="Book Antiqua"/>
          <w:i/>
          <w:iCs/>
        </w:rPr>
        <w:t>Horace: Understanding Classics</w:t>
      </w:r>
      <w:r w:rsidRPr="00C231C6">
        <w:rPr>
          <w:rFonts w:ascii="Book Antiqua" w:hAnsi="Book Antiqua"/>
        </w:rPr>
        <w:t>. London; New York: I.</w:t>
      </w:r>
      <w:r w:rsidR="00E34807" w:rsidRPr="00C231C6">
        <w:rPr>
          <w:rFonts w:ascii="Book Antiqua" w:hAnsi="Book Antiqua"/>
        </w:rPr>
        <w:t xml:space="preserve"> B</w:t>
      </w:r>
      <w:r w:rsidRPr="00C231C6">
        <w:rPr>
          <w:rFonts w:ascii="Book Antiqua" w:hAnsi="Book Antiqua"/>
        </w:rPr>
        <w:t>. Tauris.</w:t>
      </w:r>
    </w:p>
    <w:p w14:paraId="7D1F4A3E" w14:textId="76A48D0B" w:rsidR="006A797E" w:rsidRPr="00C231C6" w:rsidRDefault="006A797E" w:rsidP="0099566A">
      <w:pPr>
        <w:spacing w:after="0" w:line="240" w:lineRule="auto"/>
        <w:ind w:left="720" w:hanging="720"/>
        <w:contextualSpacing/>
        <w:jc w:val="both"/>
        <w:rPr>
          <w:rFonts w:ascii="Book Antiqua" w:hAnsi="Book Antiqua"/>
        </w:rPr>
      </w:pPr>
      <w:proofErr w:type="spellStart"/>
      <w:r w:rsidRPr="00C231C6">
        <w:rPr>
          <w:rFonts w:ascii="Book Antiqua" w:hAnsi="Book Antiqua"/>
        </w:rPr>
        <w:t>Muecke</w:t>
      </w:r>
      <w:proofErr w:type="spellEnd"/>
      <w:r w:rsidRPr="00C231C6">
        <w:rPr>
          <w:rFonts w:ascii="Book Antiqua" w:hAnsi="Book Antiqua"/>
        </w:rPr>
        <w:t xml:space="preserve">, Frances. 2013. “The Invention of Satire: A Paradigmatic Case?” In Theodore D. </w:t>
      </w:r>
      <w:proofErr w:type="spellStart"/>
      <w:r w:rsidRPr="00C231C6">
        <w:rPr>
          <w:rFonts w:ascii="Book Antiqua" w:hAnsi="Book Antiqua"/>
        </w:rPr>
        <w:t>Papanghelis</w:t>
      </w:r>
      <w:proofErr w:type="spellEnd"/>
      <w:r w:rsidRPr="00C231C6">
        <w:rPr>
          <w:rFonts w:ascii="Book Antiqua" w:hAnsi="Book Antiqua"/>
        </w:rPr>
        <w:t xml:space="preserve">, Stephen J. Harrison, and Stavros </w:t>
      </w:r>
      <w:proofErr w:type="spellStart"/>
      <w:r w:rsidRPr="00C231C6">
        <w:rPr>
          <w:rFonts w:ascii="Book Antiqua" w:hAnsi="Book Antiqua"/>
        </w:rPr>
        <w:t>Frangoulidis</w:t>
      </w:r>
      <w:proofErr w:type="spellEnd"/>
      <w:r w:rsidRPr="00C231C6">
        <w:rPr>
          <w:rFonts w:ascii="Book Antiqua" w:hAnsi="Book Antiqua"/>
        </w:rPr>
        <w:t xml:space="preserve"> (eds.), </w:t>
      </w:r>
      <w:r w:rsidRPr="00C231C6">
        <w:rPr>
          <w:rFonts w:ascii="Book Antiqua" w:hAnsi="Book Antiqua"/>
          <w:i/>
          <w:iCs/>
        </w:rPr>
        <w:t>Generic Interfaces in Latin Literature: Encounters, Interactions and Transformations</w:t>
      </w:r>
      <w:r w:rsidRPr="00C231C6">
        <w:rPr>
          <w:rFonts w:ascii="Book Antiqua" w:hAnsi="Book Antiqua"/>
        </w:rPr>
        <w:t>: 283</w:t>
      </w:r>
      <w:r w:rsidR="001E071C" w:rsidRPr="00C231C6">
        <w:rPr>
          <w:rFonts w:ascii="Book Antiqua" w:hAnsi="Book Antiqua"/>
          <w:sz w:val="20"/>
          <w:szCs w:val="20"/>
        </w:rPr>
        <w:t>–</w:t>
      </w:r>
      <w:r w:rsidRPr="00C231C6">
        <w:rPr>
          <w:rFonts w:ascii="Book Antiqua" w:hAnsi="Book Antiqua"/>
        </w:rPr>
        <w:t>95. Berlin</w:t>
      </w:r>
      <w:r w:rsidR="00E34807" w:rsidRPr="00C231C6">
        <w:rPr>
          <w:rFonts w:ascii="Book Antiqua" w:hAnsi="Book Antiqua"/>
        </w:rPr>
        <w:t xml:space="preserve">; </w:t>
      </w:r>
      <w:r w:rsidRPr="00C231C6">
        <w:rPr>
          <w:rFonts w:ascii="Book Antiqua" w:hAnsi="Book Antiqua"/>
        </w:rPr>
        <w:t>Boston: Walter de Gruyter.</w:t>
      </w:r>
    </w:p>
    <w:p w14:paraId="34701FB0" w14:textId="72287B57" w:rsidR="00355295" w:rsidRPr="00C231C6" w:rsidRDefault="00355295" w:rsidP="0099566A">
      <w:pPr>
        <w:spacing w:after="0" w:line="240" w:lineRule="auto"/>
        <w:ind w:left="720" w:hanging="720"/>
        <w:contextualSpacing/>
        <w:jc w:val="both"/>
        <w:rPr>
          <w:rFonts w:ascii="Book Antiqua" w:hAnsi="Book Antiqua"/>
        </w:rPr>
      </w:pPr>
      <w:r w:rsidRPr="00C231C6">
        <w:rPr>
          <w:rFonts w:ascii="Book Antiqua" w:hAnsi="Book Antiqua"/>
        </w:rPr>
        <w:t xml:space="preserve">Osgood, Josiah. 2012. “Persius and Juvenal as Satiric Successors.” In </w:t>
      </w:r>
      <w:proofErr w:type="spellStart"/>
      <w:r w:rsidRPr="00C231C6">
        <w:rPr>
          <w:rFonts w:ascii="Book Antiqua" w:hAnsi="Book Antiqua"/>
        </w:rPr>
        <w:t>Braund</w:t>
      </w:r>
      <w:proofErr w:type="spellEnd"/>
      <w:r w:rsidRPr="00C231C6">
        <w:rPr>
          <w:rFonts w:ascii="Book Antiqua" w:hAnsi="Book Antiqua"/>
        </w:rPr>
        <w:t xml:space="preserve"> and Osgood</w:t>
      </w:r>
      <w:r w:rsidR="0026507B" w:rsidRPr="00C231C6">
        <w:rPr>
          <w:rFonts w:ascii="Book Antiqua" w:hAnsi="Book Antiqua"/>
        </w:rPr>
        <w:t xml:space="preserve"> (eds.)</w:t>
      </w:r>
      <w:r w:rsidRPr="00C231C6">
        <w:rPr>
          <w:rFonts w:ascii="Book Antiqua" w:hAnsi="Book Antiqua"/>
        </w:rPr>
        <w:t>: 1</w:t>
      </w:r>
      <w:r w:rsidR="001E071C" w:rsidRPr="00C231C6">
        <w:rPr>
          <w:rFonts w:ascii="Book Antiqua" w:hAnsi="Book Antiqua"/>
          <w:sz w:val="20"/>
          <w:szCs w:val="20"/>
        </w:rPr>
        <w:t>–</w:t>
      </w:r>
      <w:r w:rsidRPr="00C231C6">
        <w:rPr>
          <w:rFonts w:ascii="Book Antiqua" w:hAnsi="Book Antiqua"/>
        </w:rPr>
        <w:t>16.</w:t>
      </w:r>
    </w:p>
    <w:p w14:paraId="4C7C83D2" w14:textId="0FD5D779" w:rsidR="00762B1C" w:rsidRPr="00C231C6" w:rsidRDefault="005D511B" w:rsidP="0099566A">
      <w:pPr>
        <w:spacing w:after="0" w:line="240" w:lineRule="auto"/>
        <w:ind w:left="720" w:hanging="720"/>
        <w:contextualSpacing/>
        <w:jc w:val="both"/>
        <w:rPr>
          <w:rFonts w:ascii="Book Antiqua" w:hAnsi="Book Antiqua"/>
        </w:rPr>
      </w:pPr>
      <w:r w:rsidRPr="00C231C6">
        <w:rPr>
          <w:rFonts w:ascii="Book Antiqua" w:hAnsi="Book Antiqua"/>
        </w:rPr>
        <w:t>Plaza, Maria</w:t>
      </w:r>
      <w:r w:rsidR="00DF3F47">
        <w:rPr>
          <w:rFonts w:ascii="Book Antiqua" w:hAnsi="Book Antiqua"/>
        </w:rPr>
        <w:t xml:space="preserve"> (</w:t>
      </w:r>
      <w:r w:rsidR="002332C5">
        <w:rPr>
          <w:rFonts w:ascii="Book Antiqua" w:hAnsi="Book Antiqua"/>
        </w:rPr>
        <w:t>ed</w:t>
      </w:r>
      <w:r w:rsidRPr="00C231C6">
        <w:rPr>
          <w:rFonts w:ascii="Book Antiqua" w:hAnsi="Book Antiqua"/>
        </w:rPr>
        <w:t>.</w:t>
      </w:r>
      <w:r w:rsidR="00DF3F47">
        <w:rPr>
          <w:rFonts w:ascii="Book Antiqua" w:hAnsi="Book Antiqua"/>
        </w:rPr>
        <w:t>).</w:t>
      </w:r>
      <w:r w:rsidRPr="00C231C6">
        <w:rPr>
          <w:rFonts w:ascii="Book Antiqua" w:hAnsi="Book Antiqua"/>
        </w:rPr>
        <w:t xml:space="preserve"> 2009. </w:t>
      </w:r>
      <w:r w:rsidRPr="00C231C6">
        <w:rPr>
          <w:rFonts w:ascii="Book Antiqua" w:hAnsi="Book Antiqua"/>
          <w:i/>
          <w:iCs/>
        </w:rPr>
        <w:t>Persius and Juvenal</w:t>
      </w:r>
      <w:r w:rsidRPr="00C231C6">
        <w:rPr>
          <w:rFonts w:ascii="Book Antiqua" w:hAnsi="Book Antiqua"/>
        </w:rPr>
        <w:t xml:space="preserve">. Oxford; New York: Oxford University Press. </w:t>
      </w:r>
    </w:p>
    <w:p w14:paraId="450551D8" w14:textId="77777777" w:rsidR="0070576E" w:rsidRPr="00C231C6" w:rsidRDefault="00D229DB" w:rsidP="0099566A">
      <w:pPr>
        <w:spacing w:after="0" w:line="240" w:lineRule="auto"/>
        <w:ind w:left="720" w:hanging="720"/>
        <w:contextualSpacing/>
        <w:jc w:val="both"/>
        <w:rPr>
          <w:rFonts w:ascii="Book Antiqua" w:hAnsi="Book Antiqua"/>
        </w:rPr>
      </w:pPr>
      <w:r w:rsidRPr="00C231C6">
        <w:rPr>
          <w:rFonts w:ascii="Book Antiqua" w:hAnsi="Book Antiqua"/>
        </w:rPr>
        <w:t xml:space="preserve">Ramage, E. S., D. L. Sigsbee, and S. C. Fredericks. 1974. </w:t>
      </w:r>
      <w:r w:rsidRPr="00C231C6">
        <w:rPr>
          <w:rFonts w:ascii="Book Antiqua" w:hAnsi="Book Antiqua"/>
          <w:i/>
        </w:rPr>
        <w:t>Roman Satirists and their Satire: The Fine Art of Criticism in Ancient Rome</w:t>
      </w:r>
      <w:r w:rsidRPr="00C231C6">
        <w:rPr>
          <w:rFonts w:ascii="Book Antiqua" w:hAnsi="Book Antiqua"/>
        </w:rPr>
        <w:t>. Noyes Press: Park Ridge, NJ.</w:t>
      </w:r>
    </w:p>
    <w:p w14:paraId="3B9952D9" w14:textId="77777777" w:rsidR="0070576E" w:rsidRPr="00C231C6" w:rsidRDefault="0070576E" w:rsidP="0099566A">
      <w:pPr>
        <w:spacing w:after="0" w:line="240" w:lineRule="auto"/>
        <w:ind w:left="720" w:hanging="720"/>
        <w:contextualSpacing/>
        <w:jc w:val="both"/>
        <w:rPr>
          <w:rFonts w:ascii="Book Antiqua" w:hAnsi="Book Antiqua"/>
        </w:rPr>
      </w:pPr>
      <w:r w:rsidRPr="00C231C6">
        <w:rPr>
          <w:rFonts w:ascii="Book Antiqua" w:hAnsi="Book Antiqua"/>
        </w:rPr>
        <w:t>Rudd, Niall. 1986.</w:t>
      </w:r>
      <w:r w:rsidRPr="00C231C6">
        <w:rPr>
          <w:rFonts w:ascii="Book Antiqua" w:hAnsi="Book Antiqua"/>
          <w:i/>
        </w:rPr>
        <w:t xml:space="preserve"> Themes in Roman Satire</w:t>
      </w:r>
      <w:r w:rsidRPr="00C231C6">
        <w:rPr>
          <w:rFonts w:ascii="Book Antiqua" w:hAnsi="Book Antiqua"/>
        </w:rPr>
        <w:t>. London: Duckworth.</w:t>
      </w:r>
    </w:p>
    <w:p w14:paraId="040C2E85" w14:textId="77777777" w:rsidR="0070576E" w:rsidRPr="00C231C6" w:rsidRDefault="0070576E" w:rsidP="0099566A">
      <w:pPr>
        <w:spacing w:after="0" w:line="240" w:lineRule="auto"/>
        <w:ind w:left="720" w:hanging="720"/>
        <w:contextualSpacing/>
        <w:jc w:val="both"/>
        <w:rPr>
          <w:rFonts w:ascii="Book Antiqua" w:hAnsi="Book Antiqua"/>
        </w:rPr>
      </w:pPr>
      <w:r w:rsidRPr="00C231C6">
        <w:rPr>
          <w:rFonts w:ascii="Book Antiqua" w:hAnsi="Book Antiqua"/>
        </w:rPr>
        <w:t xml:space="preserve">Rudd, Niall. 1966. </w:t>
      </w:r>
      <w:r w:rsidRPr="00C231C6">
        <w:rPr>
          <w:rFonts w:ascii="Book Antiqua" w:hAnsi="Book Antiqua"/>
          <w:i/>
        </w:rPr>
        <w:t>The Satires of Horace</w:t>
      </w:r>
      <w:r w:rsidRPr="00C231C6">
        <w:rPr>
          <w:rFonts w:ascii="Book Antiqua" w:hAnsi="Book Antiqua"/>
        </w:rPr>
        <w:t>. University of California Press: Berkeley and Los Angeles.</w:t>
      </w:r>
    </w:p>
    <w:p w14:paraId="4B2FBB64" w14:textId="39100BE9" w:rsidR="00E77E01" w:rsidRPr="00C231C6" w:rsidRDefault="00016C8A" w:rsidP="00157459">
      <w:pPr>
        <w:spacing w:after="0" w:line="240" w:lineRule="auto"/>
        <w:ind w:left="720" w:hanging="720"/>
        <w:contextualSpacing/>
        <w:jc w:val="both"/>
        <w:rPr>
          <w:rFonts w:ascii="Book Antiqua" w:hAnsi="Book Antiqua"/>
        </w:rPr>
      </w:pPr>
      <w:r w:rsidRPr="00C231C6">
        <w:rPr>
          <w:rFonts w:ascii="Book Antiqua" w:hAnsi="Book Antiqua"/>
        </w:rPr>
        <w:t>Schmitz, Christine. 2019</w:t>
      </w:r>
      <w:r w:rsidR="00157459" w:rsidRPr="00C231C6">
        <w:rPr>
          <w:rFonts w:ascii="Book Antiqua" w:hAnsi="Book Antiqua"/>
        </w:rPr>
        <w:t>.</w:t>
      </w:r>
      <w:r w:rsidRPr="00C231C6">
        <w:rPr>
          <w:rFonts w:ascii="Book Antiqua" w:hAnsi="Book Antiqua"/>
        </w:rPr>
        <w:t xml:space="preserve"> </w:t>
      </w:r>
      <w:r w:rsidRPr="00C231C6">
        <w:rPr>
          <w:rFonts w:ascii="Book Antiqua" w:hAnsi="Book Antiqua"/>
          <w:i/>
          <w:iCs/>
        </w:rPr>
        <w:t>Juvenal</w:t>
      </w:r>
      <w:r w:rsidRPr="00C231C6">
        <w:rPr>
          <w:rFonts w:ascii="Book Antiqua" w:hAnsi="Book Antiqua"/>
        </w:rPr>
        <w:t xml:space="preserve"> (</w:t>
      </w:r>
      <w:proofErr w:type="spellStart"/>
      <w:r w:rsidRPr="00C231C6">
        <w:rPr>
          <w:rFonts w:ascii="Book Antiqua" w:hAnsi="Book Antiqua"/>
        </w:rPr>
        <w:t>Studienbücher</w:t>
      </w:r>
      <w:proofErr w:type="spellEnd"/>
      <w:r w:rsidRPr="00C231C6">
        <w:rPr>
          <w:rFonts w:ascii="Book Antiqua" w:hAnsi="Book Antiqua"/>
        </w:rPr>
        <w:t xml:space="preserve"> </w:t>
      </w:r>
      <w:proofErr w:type="spellStart"/>
      <w:r w:rsidRPr="00C231C6">
        <w:rPr>
          <w:rFonts w:ascii="Book Antiqua" w:hAnsi="Book Antiqua"/>
        </w:rPr>
        <w:t>Antike</w:t>
      </w:r>
      <w:proofErr w:type="spellEnd"/>
      <w:r w:rsidRPr="00C231C6">
        <w:rPr>
          <w:rFonts w:ascii="Book Antiqua" w:hAnsi="Book Antiqua"/>
        </w:rPr>
        <w:t>, Band 16). Hildesheim: Georg Olms Verlag.</w:t>
      </w:r>
    </w:p>
    <w:p w14:paraId="632055E6" w14:textId="65DB003F" w:rsidR="00DC288D" w:rsidRPr="00C231C6" w:rsidRDefault="00DC288D" w:rsidP="0099566A">
      <w:pPr>
        <w:spacing w:after="0" w:line="240" w:lineRule="auto"/>
        <w:ind w:left="720" w:hanging="720"/>
        <w:contextualSpacing/>
        <w:jc w:val="both"/>
        <w:rPr>
          <w:rFonts w:ascii="Book Antiqua" w:hAnsi="Book Antiqua"/>
        </w:rPr>
      </w:pPr>
      <w:r w:rsidRPr="00C231C6">
        <w:rPr>
          <w:rFonts w:ascii="Book Antiqua" w:hAnsi="Book Antiqua"/>
        </w:rPr>
        <w:t xml:space="preserve">Sullivan, J. P. </w:t>
      </w:r>
      <w:r w:rsidR="00E34807" w:rsidRPr="00C231C6">
        <w:rPr>
          <w:rFonts w:ascii="Book Antiqua" w:hAnsi="Book Antiqua"/>
        </w:rPr>
        <w:t>(</w:t>
      </w:r>
      <w:r w:rsidRPr="00C231C6">
        <w:rPr>
          <w:rFonts w:ascii="Book Antiqua" w:hAnsi="Book Antiqua"/>
        </w:rPr>
        <w:t>ed.</w:t>
      </w:r>
      <w:r w:rsidR="00E34807" w:rsidRPr="00C231C6">
        <w:rPr>
          <w:rFonts w:ascii="Book Antiqua" w:hAnsi="Book Antiqua"/>
        </w:rPr>
        <w:t>).</w:t>
      </w:r>
      <w:r w:rsidRPr="00C231C6">
        <w:rPr>
          <w:rFonts w:ascii="Book Antiqua" w:hAnsi="Book Antiqua"/>
        </w:rPr>
        <w:t xml:space="preserve"> 1963. </w:t>
      </w:r>
      <w:r w:rsidRPr="00C231C6">
        <w:rPr>
          <w:rFonts w:ascii="Book Antiqua" w:hAnsi="Book Antiqua"/>
          <w:i/>
          <w:iCs/>
        </w:rPr>
        <w:t>Satire: Critical Essays on Roman Literature</w:t>
      </w:r>
      <w:r w:rsidRPr="00C231C6">
        <w:rPr>
          <w:rFonts w:ascii="Book Antiqua" w:hAnsi="Book Antiqua"/>
        </w:rPr>
        <w:t>. Bloomington: Indiana University Press.</w:t>
      </w:r>
    </w:p>
    <w:p w14:paraId="6A8C4EF1" w14:textId="77777777" w:rsidR="00D229DB" w:rsidRPr="00C231C6" w:rsidRDefault="00D229DB" w:rsidP="0099566A">
      <w:pPr>
        <w:spacing w:after="0" w:line="240" w:lineRule="auto"/>
        <w:ind w:left="720" w:hanging="720"/>
        <w:contextualSpacing/>
        <w:jc w:val="both"/>
        <w:rPr>
          <w:rFonts w:ascii="Book Antiqua" w:hAnsi="Book Antiqua"/>
        </w:rPr>
      </w:pPr>
      <w:r w:rsidRPr="00C231C6">
        <w:rPr>
          <w:rFonts w:ascii="Book Antiqua" w:hAnsi="Book Antiqua"/>
        </w:rPr>
        <w:t xml:space="preserve">Van </w:t>
      </w:r>
      <w:proofErr w:type="spellStart"/>
      <w:r w:rsidRPr="00C231C6">
        <w:rPr>
          <w:rFonts w:ascii="Book Antiqua" w:hAnsi="Book Antiqua"/>
        </w:rPr>
        <w:t>Rooy</w:t>
      </w:r>
      <w:proofErr w:type="spellEnd"/>
      <w:r w:rsidRPr="00C231C6">
        <w:rPr>
          <w:rFonts w:ascii="Book Antiqua" w:hAnsi="Book Antiqua"/>
        </w:rPr>
        <w:t>, C. A.</w:t>
      </w:r>
      <w:r w:rsidR="00BE5B67" w:rsidRPr="00C231C6">
        <w:rPr>
          <w:rFonts w:ascii="Book Antiqua" w:hAnsi="Book Antiqua"/>
        </w:rPr>
        <w:t xml:space="preserve"> </w:t>
      </w:r>
      <w:r w:rsidRPr="00C231C6">
        <w:rPr>
          <w:rFonts w:ascii="Book Antiqua" w:hAnsi="Book Antiqua"/>
        </w:rPr>
        <w:t xml:space="preserve">1965. </w:t>
      </w:r>
      <w:r w:rsidRPr="00C231C6">
        <w:rPr>
          <w:rFonts w:ascii="Book Antiqua" w:hAnsi="Book Antiqua"/>
          <w:i/>
        </w:rPr>
        <w:t>Studies in Classical Satire and Related Literary Theory</w:t>
      </w:r>
      <w:r w:rsidRPr="00C231C6">
        <w:rPr>
          <w:rFonts w:ascii="Book Antiqua" w:hAnsi="Book Antiqua"/>
        </w:rPr>
        <w:t>. Leiden: E. J. Brill.</w:t>
      </w:r>
    </w:p>
    <w:p w14:paraId="31FB13BB" w14:textId="77777777" w:rsidR="00E71EC1" w:rsidRPr="00C231C6" w:rsidRDefault="00D229DB" w:rsidP="0099566A">
      <w:pPr>
        <w:spacing w:after="0" w:line="240" w:lineRule="auto"/>
        <w:ind w:left="720" w:hanging="720"/>
        <w:contextualSpacing/>
        <w:jc w:val="both"/>
        <w:rPr>
          <w:rFonts w:ascii="Book Antiqua" w:hAnsi="Book Antiqua"/>
        </w:rPr>
      </w:pPr>
      <w:proofErr w:type="spellStart"/>
      <w:r w:rsidRPr="00C231C6">
        <w:rPr>
          <w:rFonts w:ascii="Book Antiqua" w:hAnsi="Book Antiqua"/>
        </w:rPr>
        <w:t>Wehrle</w:t>
      </w:r>
      <w:proofErr w:type="spellEnd"/>
      <w:r w:rsidRPr="00C231C6">
        <w:rPr>
          <w:rFonts w:ascii="Book Antiqua" w:hAnsi="Book Antiqua"/>
        </w:rPr>
        <w:t>, W</w:t>
      </w:r>
      <w:r w:rsidR="00DC7499" w:rsidRPr="00C231C6">
        <w:rPr>
          <w:rFonts w:ascii="Book Antiqua" w:hAnsi="Book Antiqua"/>
        </w:rPr>
        <w:t>illiam</w:t>
      </w:r>
      <w:r w:rsidRPr="00C231C6">
        <w:rPr>
          <w:rFonts w:ascii="Book Antiqua" w:hAnsi="Book Antiqua"/>
        </w:rPr>
        <w:t xml:space="preserve"> T</w:t>
      </w:r>
      <w:r w:rsidR="00DC7499" w:rsidRPr="00C231C6">
        <w:rPr>
          <w:rFonts w:ascii="Book Antiqua" w:hAnsi="Book Antiqua"/>
        </w:rPr>
        <w:t>homas</w:t>
      </w:r>
      <w:r w:rsidRPr="00C231C6">
        <w:rPr>
          <w:rFonts w:ascii="Book Antiqua" w:hAnsi="Book Antiqua"/>
        </w:rPr>
        <w:t xml:space="preserve">. 1992. </w:t>
      </w:r>
      <w:r w:rsidRPr="00C231C6">
        <w:rPr>
          <w:rFonts w:ascii="Book Antiqua" w:hAnsi="Book Antiqua"/>
          <w:i/>
        </w:rPr>
        <w:t>The Satiric Voice: Program, Form and Meaning in Persius and Juvenal</w:t>
      </w:r>
      <w:r w:rsidRPr="00C231C6">
        <w:rPr>
          <w:rFonts w:ascii="Book Antiqua" w:hAnsi="Book Antiqua"/>
        </w:rPr>
        <w:t>. Hildesheim.</w:t>
      </w:r>
    </w:p>
    <w:p w14:paraId="522C8CC4" w14:textId="77777777" w:rsidR="00DF527A" w:rsidRPr="00C231C6" w:rsidRDefault="00DF527A" w:rsidP="0099566A">
      <w:pPr>
        <w:spacing w:after="0" w:line="360" w:lineRule="auto"/>
        <w:contextualSpacing/>
        <w:rPr>
          <w:rFonts w:ascii="Book Antiqua" w:hAnsi="Book Antiqua"/>
        </w:rPr>
      </w:pPr>
    </w:p>
    <w:p w14:paraId="12211352" w14:textId="47C3F88E" w:rsidR="00D229DB" w:rsidRPr="00C231C6" w:rsidRDefault="00D229DB" w:rsidP="0099566A">
      <w:pPr>
        <w:spacing w:after="0" w:line="360" w:lineRule="auto"/>
        <w:contextualSpacing/>
        <w:rPr>
          <w:rFonts w:ascii="Book Antiqua" w:hAnsi="Book Antiqua"/>
        </w:rPr>
      </w:pPr>
      <w:r w:rsidRPr="00C231C6">
        <w:rPr>
          <w:rFonts w:ascii="Book Antiqua" w:hAnsi="Book Antiqua"/>
        </w:rPr>
        <w:t xml:space="preserve">For those interested in reading the poems in Latin, the following editions and commentaries are </w:t>
      </w:r>
      <w:r w:rsidR="00E34807" w:rsidRPr="00C231C6">
        <w:rPr>
          <w:rFonts w:ascii="Book Antiqua" w:hAnsi="Book Antiqua"/>
        </w:rPr>
        <w:t>among the most useful</w:t>
      </w:r>
      <w:r w:rsidRPr="00C231C6">
        <w:rPr>
          <w:rFonts w:ascii="Book Antiqua" w:hAnsi="Book Antiqua"/>
        </w:rPr>
        <w:t>:</w:t>
      </w:r>
    </w:p>
    <w:p w14:paraId="19EEFBA5" w14:textId="77777777" w:rsidR="004A5589" w:rsidRPr="00C231C6" w:rsidRDefault="004A5589" w:rsidP="0099566A">
      <w:pPr>
        <w:spacing w:after="0" w:line="360" w:lineRule="auto"/>
        <w:contextualSpacing/>
        <w:rPr>
          <w:rFonts w:ascii="Book Antiqua" w:hAnsi="Book Antiqua"/>
        </w:rPr>
      </w:pPr>
    </w:p>
    <w:p w14:paraId="0038AE08" w14:textId="77777777" w:rsidR="00D8711B" w:rsidRPr="00C231C6" w:rsidRDefault="00D8711B" w:rsidP="0099566A">
      <w:pPr>
        <w:spacing w:after="0" w:line="240" w:lineRule="auto"/>
        <w:ind w:left="720" w:hanging="720"/>
        <w:contextualSpacing/>
        <w:rPr>
          <w:rFonts w:ascii="Book Antiqua" w:hAnsi="Book Antiqua"/>
        </w:rPr>
      </w:pPr>
      <w:proofErr w:type="spellStart"/>
      <w:r w:rsidRPr="00C231C6">
        <w:rPr>
          <w:rFonts w:ascii="Book Antiqua" w:hAnsi="Book Antiqua"/>
        </w:rPr>
        <w:t>Braund</w:t>
      </w:r>
      <w:proofErr w:type="spellEnd"/>
      <w:r w:rsidRPr="00C231C6">
        <w:rPr>
          <w:rFonts w:ascii="Book Antiqua" w:hAnsi="Book Antiqua"/>
        </w:rPr>
        <w:t xml:space="preserve">, Susanna Morton. 2004. </w:t>
      </w:r>
      <w:r w:rsidRPr="00C231C6">
        <w:rPr>
          <w:rFonts w:ascii="Book Antiqua" w:hAnsi="Book Antiqua"/>
          <w:i/>
          <w:iCs/>
        </w:rPr>
        <w:t>Juvenal and Persius</w:t>
      </w:r>
      <w:r w:rsidRPr="00C231C6">
        <w:rPr>
          <w:rFonts w:ascii="Book Antiqua" w:hAnsi="Book Antiqua"/>
        </w:rPr>
        <w:t xml:space="preserve">. Cambridge, MA: Harvard University Press. [Loeb Classical Library </w:t>
      </w:r>
      <w:r w:rsidR="00AA3995" w:rsidRPr="00C231C6">
        <w:rPr>
          <w:rFonts w:ascii="Book Antiqua" w:hAnsi="Book Antiqua"/>
        </w:rPr>
        <w:t>edition</w:t>
      </w:r>
      <w:r w:rsidRPr="00C231C6">
        <w:rPr>
          <w:rFonts w:ascii="Book Antiqua" w:hAnsi="Book Antiqua"/>
        </w:rPr>
        <w:t>: Latin text with facing English translation]</w:t>
      </w:r>
    </w:p>
    <w:p w14:paraId="19790827" w14:textId="77777777" w:rsidR="00DA5153" w:rsidRPr="00C231C6" w:rsidRDefault="00D8711B" w:rsidP="0099566A">
      <w:pPr>
        <w:spacing w:after="0" w:line="240" w:lineRule="auto"/>
        <w:ind w:left="720" w:hanging="720"/>
        <w:contextualSpacing/>
        <w:rPr>
          <w:rFonts w:ascii="Book Antiqua" w:hAnsi="Book Antiqua"/>
        </w:rPr>
      </w:pPr>
      <w:proofErr w:type="spellStart"/>
      <w:r w:rsidRPr="00C231C6">
        <w:rPr>
          <w:rFonts w:ascii="Book Antiqua" w:hAnsi="Book Antiqua"/>
        </w:rPr>
        <w:t>Braund</w:t>
      </w:r>
      <w:proofErr w:type="spellEnd"/>
      <w:r w:rsidRPr="00C231C6">
        <w:rPr>
          <w:rFonts w:ascii="Book Antiqua" w:hAnsi="Book Antiqua"/>
        </w:rPr>
        <w:t xml:space="preserve">, Susanna Morton. 1996. </w:t>
      </w:r>
      <w:r w:rsidRPr="00C231C6">
        <w:rPr>
          <w:rFonts w:ascii="Book Antiqua" w:hAnsi="Book Antiqua"/>
          <w:i/>
          <w:iCs/>
        </w:rPr>
        <w:t>Juvenal: Satires Book 1</w:t>
      </w:r>
      <w:r w:rsidRPr="00C231C6">
        <w:rPr>
          <w:rFonts w:ascii="Book Antiqua" w:hAnsi="Book Antiqua"/>
        </w:rPr>
        <w:t>. Cambridge: Cambridge University Press.</w:t>
      </w:r>
    </w:p>
    <w:p w14:paraId="533A9031" w14:textId="77777777" w:rsidR="00DA5153" w:rsidRPr="00C231C6" w:rsidRDefault="00DA5153" w:rsidP="0099566A">
      <w:pPr>
        <w:spacing w:after="0" w:line="240" w:lineRule="auto"/>
        <w:ind w:left="720" w:hanging="720"/>
        <w:contextualSpacing/>
        <w:rPr>
          <w:rFonts w:ascii="Book Antiqua" w:hAnsi="Book Antiqua"/>
        </w:rPr>
      </w:pPr>
      <w:r w:rsidRPr="00C231C6">
        <w:rPr>
          <w:rFonts w:ascii="Book Antiqua" w:hAnsi="Book Antiqua"/>
        </w:rPr>
        <w:t xml:space="preserve">Brown, P. Michael. 1993. </w:t>
      </w:r>
      <w:r w:rsidRPr="00C231C6">
        <w:rPr>
          <w:rFonts w:ascii="Book Antiqua" w:hAnsi="Book Antiqua"/>
          <w:i/>
          <w:iCs/>
        </w:rPr>
        <w:t>Horace: Satires 1</w:t>
      </w:r>
      <w:r w:rsidRPr="00C231C6">
        <w:rPr>
          <w:rFonts w:ascii="Book Antiqua" w:hAnsi="Book Antiqua"/>
        </w:rPr>
        <w:t>. Warminster: Aris &amp; Phillips.</w:t>
      </w:r>
    </w:p>
    <w:p w14:paraId="08BA8FB6" w14:textId="77777777" w:rsidR="00DA5153" w:rsidRPr="00C231C6" w:rsidRDefault="00DA5153" w:rsidP="0099566A">
      <w:pPr>
        <w:spacing w:after="0" w:line="240" w:lineRule="auto"/>
        <w:ind w:left="720" w:hanging="720"/>
        <w:contextualSpacing/>
        <w:rPr>
          <w:rFonts w:ascii="Book Antiqua" w:hAnsi="Book Antiqua"/>
        </w:rPr>
      </w:pPr>
      <w:r w:rsidRPr="00C231C6">
        <w:rPr>
          <w:rFonts w:ascii="Book Antiqua" w:hAnsi="Book Antiqua"/>
        </w:rPr>
        <w:t xml:space="preserve">Clausen, W. V. 1992. </w:t>
      </w:r>
      <w:r w:rsidRPr="00C231C6">
        <w:rPr>
          <w:rFonts w:ascii="Book Antiqua" w:hAnsi="Book Antiqua"/>
          <w:i/>
          <w:iCs/>
        </w:rPr>
        <w:t xml:space="preserve">A. </w:t>
      </w:r>
      <w:proofErr w:type="spellStart"/>
      <w:r w:rsidRPr="00C231C6">
        <w:rPr>
          <w:rFonts w:ascii="Book Antiqua" w:hAnsi="Book Antiqua"/>
          <w:i/>
          <w:iCs/>
        </w:rPr>
        <w:t>Persi</w:t>
      </w:r>
      <w:proofErr w:type="spellEnd"/>
      <w:r w:rsidRPr="00C231C6">
        <w:rPr>
          <w:rFonts w:ascii="Book Antiqua" w:hAnsi="Book Antiqua"/>
          <w:i/>
          <w:iCs/>
        </w:rPr>
        <w:t xml:space="preserve"> </w:t>
      </w:r>
      <w:proofErr w:type="spellStart"/>
      <w:r w:rsidRPr="00C231C6">
        <w:rPr>
          <w:rFonts w:ascii="Book Antiqua" w:hAnsi="Book Antiqua"/>
          <w:i/>
          <w:iCs/>
        </w:rPr>
        <w:t>Flacci</w:t>
      </w:r>
      <w:proofErr w:type="spellEnd"/>
      <w:r w:rsidRPr="00C231C6">
        <w:rPr>
          <w:rFonts w:ascii="Book Antiqua" w:hAnsi="Book Antiqua"/>
          <w:i/>
          <w:iCs/>
        </w:rPr>
        <w:t xml:space="preserve"> et D. </w:t>
      </w:r>
      <w:proofErr w:type="spellStart"/>
      <w:r w:rsidRPr="00C231C6">
        <w:rPr>
          <w:rFonts w:ascii="Book Antiqua" w:hAnsi="Book Antiqua"/>
          <w:i/>
          <w:iCs/>
        </w:rPr>
        <w:t>Iuni</w:t>
      </w:r>
      <w:proofErr w:type="spellEnd"/>
      <w:r w:rsidRPr="00C231C6">
        <w:rPr>
          <w:rFonts w:ascii="Book Antiqua" w:hAnsi="Book Antiqua"/>
          <w:i/>
          <w:iCs/>
        </w:rPr>
        <w:t xml:space="preserve"> </w:t>
      </w:r>
      <w:proofErr w:type="spellStart"/>
      <w:r w:rsidRPr="00C231C6">
        <w:rPr>
          <w:rFonts w:ascii="Book Antiqua" w:hAnsi="Book Antiqua"/>
          <w:i/>
          <w:iCs/>
        </w:rPr>
        <w:t>Iuvenalis</w:t>
      </w:r>
      <w:proofErr w:type="spellEnd"/>
      <w:r w:rsidRPr="00C231C6">
        <w:rPr>
          <w:rFonts w:ascii="Book Antiqua" w:hAnsi="Book Antiqua"/>
          <w:i/>
          <w:iCs/>
        </w:rPr>
        <w:t xml:space="preserve"> </w:t>
      </w:r>
      <w:proofErr w:type="spellStart"/>
      <w:r w:rsidRPr="00C231C6">
        <w:rPr>
          <w:rFonts w:ascii="Book Antiqua" w:hAnsi="Book Antiqua"/>
          <w:i/>
          <w:iCs/>
        </w:rPr>
        <w:t>Saturae</w:t>
      </w:r>
      <w:proofErr w:type="spellEnd"/>
      <w:r w:rsidRPr="00C231C6">
        <w:rPr>
          <w:rFonts w:ascii="Book Antiqua" w:hAnsi="Book Antiqua"/>
        </w:rPr>
        <w:t>. Rev. ed. Oxford: The Clarendon Press. [Latin text only]</w:t>
      </w:r>
    </w:p>
    <w:p w14:paraId="7827F1FC" w14:textId="77777777" w:rsidR="00B63AF1" w:rsidRPr="00C231C6" w:rsidRDefault="00B63AF1" w:rsidP="0099566A">
      <w:pPr>
        <w:spacing w:after="0" w:line="240" w:lineRule="auto"/>
        <w:ind w:left="720" w:hanging="720"/>
        <w:contextualSpacing/>
        <w:rPr>
          <w:rFonts w:ascii="Book Antiqua" w:hAnsi="Book Antiqua"/>
        </w:rPr>
      </w:pPr>
      <w:r w:rsidRPr="00C231C6">
        <w:rPr>
          <w:rFonts w:ascii="Book Antiqua" w:hAnsi="Book Antiqua"/>
        </w:rPr>
        <w:t xml:space="preserve">Courtney, Edward. 1980. </w:t>
      </w:r>
      <w:r w:rsidRPr="00C231C6">
        <w:rPr>
          <w:rFonts w:ascii="Book Antiqua" w:hAnsi="Book Antiqua"/>
          <w:i/>
          <w:iCs/>
        </w:rPr>
        <w:t>A Commentary on the Satires of Juvenal</w:t>
      </w:r>
      <w:r w:rsidRPr="00C231C6">
        <w:rPr>
          <w:rFonts w:ascii="Book Antiqua" w:hAnsi="Book Antiqua"/>
        </w:rPr>
        <w:t>. London: Athlone Press.</w:t>
      </w:r>
    </w:p>
    <w:p w14:paraId="2F7B4B95" w14:textId="77777777" w:rsidR="00BE5B67" w:rsidRPr="00C231C6" w:rsidRDefault="00BE5B67" w:rsidP="0099566A">
      <w:pPr>
        <w:spacing w:after="0" w:line="240" w:lineRule="auto"/>
        <w:contextualSpacing/>
        <w:rPr>
          <w:rFonts w:ascii="Book Antiqua" w:hAnsi="Book Antiqua"/>
        </w:rPr>
      </w:pPr>
      <w:r w:rsidRPr="00C231C6">
        <w:rPr>
          <w:rFonts w:ascii="Book Antiqua" w:hAnsi="Book Antiqua"/>
        </w:rPr>
        <w:t xml:space="preserve">Ferguson, John. 1979. </w:t>
      </w:r>
      <w:r w:rsidRPr="00C231C6">
        <w:rPr>
          <w:rFonts w:ascii="Book Antiqua" w:hAnsi="Book Antiqua"/>
          <w:i/>
          <w:iCs/>
        </w:rPr>
        <w:t>Juvenal: The Satires</w:t>
      </w:r>
      <w:r w:rsidRPr="00C231C6">
        <w:rPr>
          <w:rFonts w:ascii="Book Antiqua" w:hAnsi="Book Antiqua"/>
        </w:rPr>
        <w:t>. Bristol: Bristol Classical Press.</w:t>
      </w:r>
    </w:p>
    <w:p w14:paraId="79B55CB2" w14:textId="77777777" w:rsidR="00B26914" w:rsidRPr="00C231C6" w:rsidRDefault="00B26914" w:rsidP="00B26914">
      <w:pPr>
        <w:spacing w:after="0" w:line="240" w:lineRule="auto"/>
        <w:ind w:left="720" w:hanging="720"/>
        <w:contextualSpacing/>
        <w:jc w:val="both"/>
        <w:rPr>
          <w:rFonts w:ascii="Book Antiqua" w:hAnsi="Book Antiqua"/>
        </w:rPr>
      </w:pPr>
      <w:proofErr w:type="spellStart"/>
      <w:r w:rsidRPr="00C231C6">
        <w:rPr>
          <w:rFonts w:ascii="Book Antiqua" w:hAnsi="Book Antiqua"/>
        </w:rPr>
        <w:t>Freudenburg</w:t>
      </w:r>
      <w:proofErr w:type="spellEnd"/>
      <w:r w:rsidRPr="00C231C6">
        <w:rPr>
          <w:rFonts w:ascii="Book Antiqua" w:hAnsi="Book Antiqua"/>
        </w:rPr>
        <w:t xml:space="preserve">, Kirk. 2021. </w:t>
      </w:r>
      <w:r w:rsidRPr="00C231C6">
        <w:rPr>
          <w:rFonts w:ascii="Book Antiqua" w:hAnsi="Book Antiqua"/>
          <w:i/>
        </w:rPr>
        <w:t>Horace: Satires 2</w:t>
      </w:r>
      <w:r w:rsidRPr="00C231C6">
        <w:rPr>
          <w:rFonts w:ascii="Book Antiqua" w:hAnsi="Book Antiqua"/>
        </w:rPr>
        <w:t>. Cambridge: Cambridge University Press.</w:t>
      </w:r>
    </w:p>
    <w:p w14:paraId="280F507F" w14:textId="238B0753" w:rsidR="003C6959" w:rsidRPr="00C231C6" w:rsidRDefault="003C6959" w:rsidP="0099566A">
      <w:pPr>
        <w:spacing w:after="0" w:line="240" w:lineRule="auto"/>
        <w:ind w:left="720" w:hanging="720"/>
        <w:contextualSpacing/>
        <w:jc w:val="both"/>
        <w:rPr>
          <w:rFonts w:ascii="Book Antiqua" w:hAnsi="Book Antiqua"/>
        </w:rPr>
      </w:pPr>
      <w:proofErr w:type="spellStart"/>
      <w:r w:rsidRPr="00C231C6">
        <w:rPr>
          <w:rFonts w:ascii="Book Antiqua" w:hAnsi="Book Antiqua"/>
        </w:rPr>
        <w:t>Freudenburg</w:t>
      </w:r>
      <w:proofErr w:type="spellEnd"/>
      <w:r w:rsidRPr="00C231C6">
        <w:rPr>
          <w:rFonts w:ascii="Book Antiqua" w:hAnsi="Book Antiqua"/>
        </w:rPr>
        <w:t xml:space="preserve">, Kirk. 2011. </w:t>
      </w:r>
      <w:r w:rsidRPr="00C231C6">
        <w:rPr>
          <w:rFonts w:ascii="Book Antiqua" w:hAnsi="Book Antiqua"/>
          <w:i/>
          <w:iCs/>
        </w:rPr>
        <w:t>Horace: Satires and Epistles</w:t>
      </w:r>
      <w:r w:rsidR="000D7671" w:rsidRPr="00C231C6">
        <w:rPr>
          <w:rFonts w:ascii="Book Antiqua" w:hAnsi="Book Antiqua"/>
        </w:rPr>
        <w:t xml:space="preserve"> (Oxford Readings in Classical Studies).</w:t>
      </w:r>
      <w:r w:rsidRPr="00C231C6">
        <w:rPr>
          <w:rFonts w:ascii="Book Antiqua" w:hAnsi="Book Antiqua"/>
        </w:rPr>
        <w:t xml:space="preserve"> Oxford: Oxford University Press.</w:t>
      </w:r>
    </w:p>
    <w:p w14:paraId="21E70525" w14:textId="77777777" w:rsidR="005A008D" w:rsidRPr="00C231C6" w:rsidRDefault="005A008D" w:rsidP="0099566A">
      <w:pPr>
        <w:spacing w:after="0" w:line="240" w:lineRule="auto"/>
        <w:ind w:left="720" w:hanging="720"/>
        <w:contextualSpacing/>
        <w:jc w:val="both"/>
        <w:rPr>
          <w:rFonts w:ascii="Book Antiqua" w:hAnsi="Book Antiqua"/>
        </w:rPr>
      </w:pPr>
      <w:r w:rsidRPr="00C231C6">
        <w:rPr>
          <w:rFonts w:ascii="Book Antiqua" w:hAnsi="Book Antiqua"/>
        </w:rPr>
        <w:t xml:space="preserve">Godwin, John. 2016. </w:t>
      </w:r>
      <w:r w:rsidRPr="00C231C6">
        <w:rPr>
          <w:rFonts w:ascii="Book Antiqua" w:hAnsi="Book Antiqua"/>
          <w:i/>
          <w:iCs/>
        </w:rPr>
        <w:t>Juvenal: Satires, Book IV, edited with a translation and commentary</w:t>
      </w:r>
      <w:r w:rsidRPr="00C231C6">
        <w:rPr>
          <w:rFonts w:ascii="Book Antiqua" w:hAnsi="Book Antiqua"/>
        </w:rPr>
        <w:t xml:space="preserve"> (Aris &amp; Phillips classical texts). Liverpool: Liverpool University Press.</w:t>
      </w:r>
    </w:p>
    <w:p w14:paraId="36BD0F78" w14:textId="77777777" w:rsidR="002E4B12" w:rsidRPr="00C231C6" w:rsidRDefault="00DC7499" w:rsidP="0099566A">
      <w:pPr>
        <w:spacing w:after="0" w:line="240" w:lineRule="auto"/>
        <w:ind w:left="720" w:hanging="720"/>
        <w:contextualSpacing/>
        <w:jc w:val="both"/>
        <w:rPr>
          <w:rFonts w:ascii="Book Antiqua" w:hAnsi="Book Antiqua"/>
        </w:rPr>
      </w:pPr>
      <w:r w:rsidRPr="00C231C6">
        <w:rPr>
          <w:rFonts w:ascii="Book Antiqua" w:hAnsi="Book Antiqua"/>
        </w:rPr>
        <w:t xml:space="preserve">Gowers, Emily. 2012. </w:t>
      </w:r>
      <w:r w:rsidRPr="00C231C6">
        <w:rPr>
          <w:rFonts w:ascii="Book Antiqua" w:hAnsi="Book Antiqua"/>
          <w:i/>
        </w:rPr>
        <w:t>Horace: Satires Book I</w:t>
      </w:r>
      <w:r w:rsidRPr="00C231C6">
        <w:rPr>
          <w:rFonts w:ascii="Book Antiqua" w:hAnsi="Book Antiqua"/>
        </w:rPr>
        <w:t>. Cambridge: Cambridge University Press.</w:t>
      </w:r>
    </w:p>
    <w:p w14:paraId="0E073CD2" w14:textId="77777777" w:rsidR="002E4B12" w:rsidRPr="00C231C6" w:rsidRDefault="00F50F8E" w:rsidP="0099566A">
      <w:pPr>
        <w:spacing w:after="0" w:line="240" w:lineRule="auto"/>
        <w:ind w:left="720" w:hanging="720"/>
        <w:contextualSpacing/>
        <w:jc w:val="both"/>
        <w:rPr>
          <w:rFonts w:ascii="Book Antiqua" w:hAnsi="Book Antiqua"/>
        </w:rPr>
      </w:pPr>
      <w:r w:rsidRPr="00C231C6">
        <w:rPr>
          <w:rFonts w:ascii="Book Antiqua" w:hAnsi="Book Antiqua"/>
        </w:rPr>
        <w:t xml:space="preserve">Harvey, R. A. 1981. </w:t>
      </w:r>
      <w:r w:rsidRPr="00C231C6">
        <w:rPr>
          <w:rFonts w:ascii="Book Antiqua" w:hAnsi="Book Antiqua"/>
          <w:i/>
          <w:iCs/>
        </w:rPr>
        <w:t>A Commentary on Persius</w:t>
      </w:r>
      <w:r w:rsidRPr="00C231C6">
        <w:rPr>
          <w:rFonts w:ascii="Book Antiqua" w:hAnsi="Book Antiqua"/>
        </w:rPr>
        <w:t>. Leiden: Brill.</w:t>
      </w:r>
      <w:r w:rsidR="002E4B12" w:rsidRPr="00C231C6">
        <w:rPr>
          <w:rFonts w:ascii="Book Antiqua" w:hAnsi="Book Antiqua"/>
        </w:rPr>
        <w:t xml:space="preserve"> </w:t>
      </w:r>
    </w:p>
    <w:p w14:paraId="46B5100B" w14:textId="77777777" w:rsidR="00131E2B" w:rsidRPr="00C231C6" w:rsidRDefault="00131E2B" w:rsidP="0099566A">
      <w:pPr>
        <w:spacing w:after="0" w:line="240" w:lineRule="auto"/>
        <w:ind w:left="720" w:hanging="720"/>
        <w:contextualSpacing/>
        <w:jc w:val="both"/>
        <w:rPr>
          <w:rFonts w:ascii="Book Antiqua" w:hAnsi="Book Antiqua"/>
        </w:rPr>
      </w:pPr>
      <w:r w:rsidRPr="00C231C6">
        <w:rPr>
          <w:rFonts w:ascii="Book Antiqua" w:hAnsi="Book Antiqua"/>
        </w:rPr>
        <w:t xml:space="preserve">Keane, Catherine C. 2010. </w:t>
      </w:r>
      <w:r w:rsidRPr="00C231C6">
        <w:rPr>
          <w:rFonts w:ascii="Book Antiqua" w:hAnsi="Book Antiqua"/>
          <w:i/>
          <w:iCs/>
        </w:rPr>
        <w:t>A Roman Verse Satire Reader: Selections from Lucilius, Horace, Persius, and Juvenal</w:t>
      </w:r>
      <w:r w:rsidRPr="00C231C6">
        <w:rPr>
          <w:rFonts w:ascii="Book Antiqua" w:hAnsi="Book Antiqua"/>
        </w:rPr>
        <w:t xml:space="preserve"> (BC Latin Readers). Mundelein, IL: </w:t>
      </w:r>
      <w:proofErr w:type="spellStart"/>
      <w:r w:rsidRPr="00C231C6">
        <w:rPr>
          <w:rFonts w:ascii="Book Antiqua" w:hAnsi="Book Antiqua"/>
        </w:rPr>
        <w:t>Bolchazy</w:t>
      </w:r>
      <w:proofErr w:type="spellEnd"/>
      <w:r w:rsidRPr="00C231C6">
        <w:rPr>
          <w:rFonts w:ascii="Book Antiqua" w:hAnsi="Book Antiqua"/>
        </w:rPr>
        <w:t>-Carducci Publishers, Inc.</w:t>
      </w:r>
    </w:p>
    <w:p w14:paraId="2B3541FA" w14:textId="2B7F17BF" w:rsidR="002E4B12" w:rsidRPr="00C231C6" w:rsidRDefault="00DC7499" w:rsidP="0099566A">
      <w:pPr>
        <w:spacing w:after="0" w:line="240" w:lineRule="auto"/>
        <w:ind w:left="720" w:hanging="720"/>
        <w:contextualSpacing/>
        <w:jc w:val="both"/>
        <w:rPr>
          <w:rFonts w:ascii="Book Antiqua" w:hAnsi="Book Antiqua"/>
        </w:rPr>
      </w:pPr>
      <w:proofErr w:type="spellStart"/>
      <w:r w:rsidRPr="00C231C6">
        <w:rPr>
          <w:rFonts w:ascii="Book Antiqua" w:hAnsi="Book Antiqua"/>
        </w:rPr>
        <w:lastRenderedPageBreak/>
        <w:t>Kiessling</w:t>
      </w:r>
      <w:proofErr w:type="spellEnd"/>
      <w:r w:rsidRPr="00C231C6">
        <w:rPr>
          <w:rFonts w:ascii="Book Antiqua" w:hAnsi="Book Antiqua"/>
        </w:rPr>
        <w:t>, Adolf, and Richard Heinze.</w:t>
      </w:r>
      <w:r w:rsidR="00E34807" w:rsidRPr="00C231C6">
        <w:rPr>
          <w:rFonts w:ascii="Book Antiqua" w:hAnsi="Book Antiqua"/>
        </w:rPr>
        <w:t xml:space="preserve"> 1977 (reprinted 1999).</w:t>
      </w:r>
      <w:r w:rsidRPr="00C231C6">
        <w:rPr>
          <w:rFonts w:ascii="Book Antiqua" w:hAnsi="Book Antiqua"/>
        </w:rPr>
        <w:t xml:space="preserve"> </w:t>
      </w:r>
      <w:r w:rsidRPr="00C231C6">
        <w:rPr>
          <w:rFonts w:ascii="Book Antiqua" w:hAnsi="Book Antiqua"/>
          <w:i/>
        </w:rPr>
        <w:t xml:space="preserve">Q. Horatius </w:t>
      </w:r>
      <w:proofErr w:type="spellStart"/>
      <w:r w:rsidRPr="00C231C6">
        <w:rPr>
          <w:rFonts w:ascii="Book Antiqua" w:hAnsi="Book Antiqua"/>
          <w:i/>
        </w:rPr>
        <w:t>Flaccus</w:t>
      </w:r>
      <w:proofErr w:type="spellEnd"/>
      <w:r w:rsidRPr="00C231C6">
        <w:rPr>
          <w:rFonts w:ascii="Book Antiqua" w:hAnsi="Book Antiqua"/>
          <w:i/>
        </w:rPr>
        <w:t xml:space="preserve">: </w:t>
      </w:r>
      <w:proofErr w:type="spellStart"/>
      <w:r w:rsidRPr="00C231C6">
        <w:rPr>
          <w:rFonts w:ascii="Book Antiqua" w:hAnsi="Book Antiqua"/>
          <w:i/>
        </w:rPr>
        <w:t>Satiren</w:t>
      </w:r>
      <w:proofErr w:type="spellEnd"/>
      <w:r w:rsidRPr="00C231C6">
        <w:rPr>
          <w:rFonts w:ascii="Book Antiqua" w:hAnsi="Book Antiqua"/>
        </w:rPr>
        <w:t xml:space="preserve">. Zurich: </w:t>
      </w:r>
      <w:proofErr w:type="spellStart"/>
      <w:r w:rsidRPr="00C231C6">
        <w:rPr>
          <w:rFonts w:ascii="Book Antiqua" w:hAnsi="Book Antiqua"/>
        </w:rPr>
        <w:t>Weidmann</w:t>
      </w:r>
      <w:proofErr w:type="spellEnd"/>
      <w:r w:rsidRPr="00C231C6">
        <w:rPr>
          <w:rFonts w:ascii="Book Antiqua" w:hAnsi="Book Antiqua"/>
        </w:rPr>
        <w:t>.</w:t>
      </w:r>
    </w:p>
    <w:p w14:paraId="3530CE57" w14:textId="77777777" w:rsidR="002E4B12" w:rsidRPr="00C231C6" w:rsidRDefault="007A5C96" w:rsidP="0099566A">
      <w:pPr>
        <w:spacing w:after="0" w:line="240" w:lineRule="auto"/>
        <w:ind w:left="720" w:hanging="720"/>
        <w:contextualSpacing/>
        <w:jc w:val="both"/>
        <w:rPr>
          <w:rFonts w:ascii="Book Antiqua" w:hAnsi="Book Antiqua"/>
        </w:rPr>
      </w:pPr>
      <w:r w:rsidRPr="00C231C6">
        <w:rPr>
          <w:rFonts w:ascii="Book Antiqua" w:hAnsi="Book Antiqua"/>
        </w:rPr>
        <w:t>Kissel, W</w:t>
      </w:r>
      <w:r w:rsidR="007215EA" w:rsidRPr="00C231C6">
        <w:rPr>
          <w:rFonts w:ascii="Book Antiqua" w:hAnsi="Book Antiqua"/>
        </w:rPr>
        <w:t>alter</w:t>
      </w:r>
      <w:r w:rsidRPr="00C231C6">
        <w:rPr>
          <w:rFonts w:ascii="Book Antiqua" w:hAnsi="Book Antiqua"/>
        </w:rPr>
        <w:t xml:space="preserve">. 1990. </w:t>
      </w:r>
      <w:proofErr w:type="spellStart"/>
      <w:r w:rsidRPr="00C231C6">
        <w:rPr>
          <w:rFonts w:ascii="Book Antiqua" w:hAnsi="Book Antiqua"/>
          <w:i/>
          <w:iCs/>
        </w:rPr>
        <w:t>Aules</w:t>
      </w:r>
      <w:proofErr w:type="spellEnd"/>
      <w:r w:rsidRPr="00C231C6">
        <w:rPr>
          <w:rFonts w:ascii="Book Antiqua" w:hAnsi="Book Antiqua"/>
          <w:i/>
          <w:iCs/>
        </w:rPr>
        <w:t xml:space="preserve"> Persius </w:t>
      </w:r>
      <w:proofErr w:type="spellStart"/>
      <w:r w:rsidRPr="00C231C6">
        <w:rPr>
          <w:rFonts w:ascii="Book Antiqua" w:hAnsi="Book Antiqua"/>
          <w:i/>
          <w:iCs/>
        </w:rPr>
        <w:t>Flaccus</w:t>
      </w:r>
      <w:proofErr w:type="spellEnd"/>
      <w:r w:rsidRPr="00C231C6">
        <w:rPr>
          <w:rFonts w:ascii="Book Antiqua" w:hAnsi="Book Antiqua"/>
          <w:i/>
          <w:iCs/>
        </w:rPr>
        <w:t xml:space="preserve">: </w:t>
      </w:r>
      <w:proofErr w:type="spellStart"/>
      <w:r w:rsidRPr="00C231C6">
        <w:rPr>
          <w:rFonts w:ascii="Book Antiqua" w:hAnsi="Book Antiqua"/>
          <w:i/>
          <w:iCs/>
        </w:rPr>
        <w:t>Satiren</w:t>
      </w:r>
      <w:proofErr w:type="spellEnd"/>
      <w:r w:rsidRPr="00C231C6">
        <w:rPr>
          <w:rFonts w:ascii="Book Antiqua" w:hAnsi="Book Antiqua"/>
        </w:rPr>
        <w:t>. Heidelberg: Carl Winter.</w:t>
      </w:r>
      <w:r w:rsidR="00C05C9B" w:rsidRPr="00C231C6">
        <w:rPr>
          <w:rFonts w:ascii="Book Antiqua" w:hAnsi="Book Antiqua"/>
        </w:rPr>
        <w:t xml:space="preserve"> [advanced]</w:t>
      </w:r>
    </w:p>
    <w:p w14:paraId="2C68B420" w14:textId="77777777" w:rsidR="002E4B12" w:rsidRPr="00C231C6" w:rsidRDefault="007A5C96" w:rsidP="0099566A">
      <w:pPr>
        <w:spacing w:after="0" w:line="240" w:lineRule="auto"/>
        <w:ind w:left="720" w:hanging="720"/>
        <w:contextualSpacing/>
        <w:jc w:val="both"/>
        <w:rPr>
          <w:rFonts w:ascii="Book Antiqua" w:hAnsi="Book Antiqua"/>
        </w:rPr>
      </w:pPr>
      <w:proofErr w:type="spellStart"/>
      <w:r w:rsidRPr="00C231C6">
        <w:rPr>
          <w:rFonts w:ascii="Book Antiqua" w:hAnsi="Book Antiqua"/>
        </w:rPr>
        <w:t>Krenkel</w:t>
      </w:r>
      <w:proofErr w:type="spellEnd"/>
      <w:r w:rsidRPr="00C231C6">
        <w:rPr>
          <w:rFonts w:ascii="Book Antiqua" w:hAnsi="Book Antiqua"/>
        </w:rPr>
        <w:t>, W</w:t>
      </w:r>
      <w:r w:rsidR="007215EA" w:rsidRPr="00C231C6">
        <w:rPr>
          <w:rFonts w:ascii="Book Antiqua" w:hAnsi="Book Antiqua"/>
        </w:rPr>
        <w:t>erner</w:t>
      </w:r>
      <w:r w:rsidRPr="00C231C6">
        <w:rPr>
          <w:rFonts w:ascii="Book Antiqua" w:hAnsi="Book Antiqua"/>
        </w:rPr>
        <w:t xml:space="preserve">. 1970. </w:t>
      </w:r>
      <w:r w:rsidRPr="00C231C6">
        <w:rPr>
          <w:rFonts w:ascii="Book Antiqua" w:hAnsi="Book Antiqua"/>
          <w:i/>
          <w:iCs/>
        </w:rPr>
        <w:t xml:space="preserve">Lucilius: </w:t>
      </w:r>
      <w:proofErr w:type="spellStart"/>
      <w:r w:rsidRPr="00C231C6">
        <w:rPr>
          <w:rFonts w:ascii="Book Antiqua" w:hAnsi="Book Antiqua"/>
          <w:i/>
          <w:iCs/>
        </w:rPr>
        <w:t>Satiren</w:t>
      </w:r>
      <w:proofErr w:type="spellEnd"/>
      <w:r w:rsidRPr="00C231C6">
        <w:rPr>
          <w:rFonts w:ascii="Book Antiqua" w:hAnsi="Book Antiqua"/>
        </w:rPr>
        <w:t>. Leiden: E. J. Brill.</w:t>
      </w:r>
      <w:r w:rsidR="00C05C9B" w:rsidRPr="00C231C6">
        <w:rPr>
          <w:rFonts w:ascii="Book Antiqua" w:hAnsi="Book Antiqua"/>
        </w:rPr>
        <w:t xml:space="preserve"> [advanced]</w:t>
      </w:r>
    </w:p>
    <w:p w14:paraId="47D30545" w14:textId="4FAB7BE4" w:rsidR="002E4B12" w:rsidRPr="00C231C6" w:rsidRDefault="00DC7499" w:rsidP="0099566A">
      <w:pPr>
        <w:spacing w:after="0" w:line="240" w:lineRule="auto"/>
        <w:ind w:left="720" w:hanging="720"/>
        <w:contextualSpacing/>
        <w:jc w:val="both"/>
        <w:rPr>
          <w:rFonts w:ascii="Book Antiqua" w:hAnsi="Book Antiqua"/>
        </w:rPr>
      </w:pPr>
      <w:proofErr w:type="spellStart"/>
      <w:r w:rsidRPr="00C231C6">
        <w:rPr>
          <w:rFonts w:ascii="Book Antiqua" w:hAnsi="Book Antiqua"/>
        </w:rPr>
        <w:t>Muecke</w:t>
      </w:r>
      <w:proofErr w:type="spellEnd"/>
      <w:r w:rsidRPr="00C231C6">
        <w:rPr>
          <w:rFonts w:ascii="Book Antiqua" w:hAnsi="Book Antiqua"/>
        </w:rPr>
        <w:t>, Frances.</w:t>
      </w:r>
      <w:r w:rsidR="00983A9E" w:rsidRPr="00C231C6">
        <w:rPr>
          <w:rFonts w:ascii="Book Antiqua" w:hAnsi="Book Antiqua"/>
        </w:rPr>
        <w:t xml:space="preserve"> 1993.</w:t>
      </w:r>
      <w:r w:rsidRPr="00C231C6">
        <w:rPr>
          <w:rFonts w:ascii="Book Antiqua" w:hAnsi="Book Antiqua"/>
        </w:rPr>
        <w:t xml:space="preserve"> </w:t>
      </w:r>
      <w:r w:rsidRPr="00C231C6">
        <w:rPr>
          <w:rFonts w:ascii="Book Antiqua" w:hAnsi="Book Antiqua"/>
          <w:i/>
        </w:rPr>
        <w:t>Horace: Satires II</w:t>
      </w:r>
      <w:r w:rsidRPr="00C231C6">
        <w:rPr>
          <w:rFonts w:ascii="Book Antiqua" w:hAnsi="Book Antiqua"/>
        </w:rPr>
        <w:t>. Warminster: Aris and Phillips.</w:t>
      </w:r>
    </w:p>
    <w:p w14:paraId="4BE5AC6E" w14:textId="77777777" w:rsidR="002E4B12" w:rsidRPr="00C231C6" w:rsidRDefault="002E4B12" w:rsidP="0099566A">
      <w:pPr>
        <w:spacing w:after="0" w:line="240" w:lineRule="auto"/>
        <w:ind w:left="720" w:hanging="720"/>
        <w:contextualSpacing/>
        <w:jc w:val="both"/>
        <w:rPr>
          <w:rFonts w:ascii="Book Antiqua" w:hAnsi="Book Antiqua"/>
        </w:rPr>
      </w:pPr>
      <w:r w:rsidRPr="00C231C6">
        <w:rPr>
          <w:rFonts w:ascii="Book Antiqua" w:hAnsi="Book Antiqua"/>
        </w:rPr>
        <w:t xml:space="preserve">Rudd, N., and E. Courtney. 1982. </w:t>
      </w:r>
      <w:r w:rsidRPr="00C231C6">
        <w:rPr>
          <w:rFonts w:ascii="Book Antiqua" w:hAnsi="Book Antiqua"/>
          <w:i/>
          <w:iCs/>
        </w:rPr>
        <w:t>Juvenal Satires I, III, X</w:t>
      </w:r>
      <w:r w:rsidRPr="00C231C6">
        <w:rPr>
          <w:rFonts w:ascii="Book Antiqua" w:hAnsi="Book Antiqua"/>
        </w:rPr>
        <w:t>. Bristol: Bristol Classical Press.</w:t>
      </w:r>
    </w:p>
    <w:p w14:paraId="4514D792" w14:textId="77777777" w:rsidR="007F13A9" w:rsidRPr="00C231C6" w:rsidRDefault="00AA3995" w:rsidP="0099566A">
      <w:pPr>
        <w:spacing w:after="0" w:line="240" w:lineRule="auto"/>
        <w:ind w:left="720" w:hanging="720"/>
        <w:contextualSpacing/>
        <w:jc w:val="both"/>
        <w:rPr>
          <w:rFonts w:ascii="Book Antiqua" w:hAnsi="Book Antiqua"/>
        </w:rPr>
      </w:pPr>
      <w:proofErr w:type="spellStart"/>
      <w:r w:rsidRPr="00C231C6">
        <w:rPr>
          <w:rFonts w:ascii="Book Antiqua" w:hAnsi="Book Antiqua"/>
        </w:rPr>
        <w:t>Warmington</w:t>
      </w:r>
      <w:proofErr w:type="spellEnd"/>
      <w:r w:rsidRPr="00C231C6">
        <w:rPr>
          <w:rFonts w:ascii="Book Antiqua" w:hAnsi="Book Antiqua"/>
        </w:rPr>
        <w:t xml:space="preserve">, E. H. 1938. </w:t>
      </w:r>
      <w:r w:rsidRPr="00C231C6">
        <w:rPr>
          <w:rFonts w:ascii="Book Antiqua" w:hAnsi="Book Antiqua"/>
          <w:i/>
          <w:iCs/>
        </w:rPr>
        <w:t>Remains of Old Latin: Lucilius, The Twelve Tables</w:t>
      </w:r>
      <w:r w:rsidRPr="00C231C6">
        <w:rPr>
          <w:rFonts w:ascii="Book Antiqua" w:hAnsi="Book Antiqua"/>
        </w:rPr>
        <w:t>. Cambridge, MA: Harvard University Press. [Loeb Classical Library edition]</w:t>
      </w:r>
    </w:p>
    <w:p w14:paraId="4B9ECD30" w14:textId="77777777" w:rsidR="00C05C9B" w:rsidRPr="00C231C6" w:rsidRDefault="007F13A9" w:rsidP="0099566A">
      <w:pPr>
        <w:spacing w:after="0" w:line="240" w:lineRule="auto"/>
        <w:ind w:left="720" w:hanging="720"/>
        <w:contextualSpacing/>
        <w:jc w:val="both"/>
        <w:rPr>
          <w:rFonts w:ascii="Book Antiqua" w:hAnsi="Book Antiqua"/>
        </w:rPr>
      </w:pPr>
      <w:r w:rsidRPr="00C231C6">
        <w:rPr>
          <w:rFonts w:ascii="Book Antiqua" w:hAnsi="Book Antiqua"/>
        </w:rPr>
        <w:t xml:space="preserve">Watson, Lindsay, and Patricia Watson. 2014. </w:t>
      </w:r>
      <w:r w:rsidRPr="00C231C6">
        <w:rPr>
          <w:rFonts w:ascii="Book Antiqua" w:hAnsi="Book Antiqua"/>
          <w:i/>
          <w:iCs/>
        </w:rPr>
        <w:t>Juvenal: Satire 6</w:t>
      </w:r>
      <w:r w:rsidRPr="00C231C6">
        <w:rPr>
          <w:rFonts w:ascii="Book Antiqua" w:hAnsi="Book Antiqua"/>
        </w:rPr>
        <w:t xml:space="preserve">. Cambridge: Cambridge University Press. </w:t>
      </w:r>
    </w:p>
    <w:p w14:paraId="2632796A" w14:textId="77777777" w:rsidR="007F13A9" w:rsidRPr="00C231C6" w:rsidRDefault="007F13A9" w:rsidP="0099566A">
      <w:pPr>
        <w:spacing w:after="0" w:line="360" w:lineRule="auto"/>
        <w:contextualSpacing/>
        <w:rPr>
          <w:rFonts w:ascii="Book Antiqua" w:hAnsi="Book Antiqua"/>
        </w:rPr>
      </w:pPr>
    </w:p>
    <w:p w14:paraId="79689C37" w14:textId="77777777" w:rsidR="00C05C9B" w:rsidRPr="00C231C6" w:rsidRDefault="00C05C9B" w:rsidP="0099566A">
      <w:pPr>
        <w:spacing w:after="0" w:line="360" w:lineRule="auto"/>
        <w:contextualSpacing/>
        <w:rPr>
          <w:rFonts w:ascii="Book Antiqua" w:hAnsi="Book Antiqua"/>
        </w:rPr>
      </w:pPr>
    </w:p>
    <w:p w14:paraId="3D3DD979" w14:textId="1B9E3F20" w:rsidR="006275A1" w:rsidRPr="00C231C6" w:rsidRDefault="0005238A" w:rsidP="0099566A">
      <w:pPr>
        <w:spacing w:after="0" w:line="360" w:lineRule="auto"/>
        <w:contextualSpacing/>
        <w:rPr>
          <w:rFonts w:ascii="Book Antiqua" w:hAnsi="Book Antiqua"/>
          <w:b/>
        </w:rPr>
      </w:pPr>
      <w:r w:rsidRPr="00C231C6">
        <w:rPr>
          <w:rFonts w:ascii="Book Antiqua" w:hAnsi="Book Antiqua"/>
          <w:b/>
        </w:rPr>
        <w:t>S</w:t>
      </w:r>
      <w:r w:rsidR="006275A1" w:rsidRPr="00C231C6">
        <w:rPr>
          <w:rFonts w:ascii="Book Antiqua" w:hAnsi="Book Antiqua"/>
          <w:b/>
        </w:rPr>
        <w:t>atiri</w:t>
      </w:r>
      <w:r w:rsidRPr="00C231C6">
        <w:rPr>
          <w:rFonts w:ascii="Book Antiqua" w:hAnsi="Book Antiqua"/>
          <w:b/>
        </w:rPr>
        <w:t>c Succession</w:t>
      </w:r>
    </w:p>
    <w:p w14:paraId="15C33561" w14:textId="4DBB05A9" w:rsidR="00B21518" w:rsidRPr="00C231C6" w:rsidRDefault="00306279" w:rsidP="0099566A">
      <w:pPr>
        <w:spacing w:after="0" w:line="360" w:lineRule="auto"/>
        <w:ind w:firstLine="720"/>
        <w:contextualSpacing/>
        <w:rPr>
          <w:rFonts w:ascii="Book Antiqua" w:hAnsi="Book Antiqua"/>
        </w:rPr>
      </w:pPr>
      <w:r>
        <w:rPr>
          <w:rFonts w:ascii="Book Antiqua" w:hAnsi="Book Antiqua"/>
        </w:rPr>
        <w:t>In order to participate in his chosen</w:t>
      </w:r>
      <w:r w:rsidR="00254514" w:rsidRPr="00C231C6">
        <w:rPr>
          <w:rFonts w:ascii="Book Antiqua" w:hAnsi="Book Antiqua"/>
        </w:rPr>
        <w:t xml:space="preserve"> genre, each </w:t>
      </w:r>
      <w:r w:rsidR="006D6E9E" w:rsidRPr="00C231C6">
        <w:rPr>
          <w:rFonts w:ascii="Book Antiqua" w:hAnsi="Book Antiqua"/>
        </w:rPr>
        <w:t>Roman S</w:t>
      </w:r>
      <w:r w:rsidR="00254514" w:rsidRPr="00C231C6">
        <w:rPr>
          <w:rFonts w:ascii="Book Antiqua" w:hAnsi="Book Antiqua"/>
        </w:rPr>
        <w:t xml:space="preserve">atirist after Lucilius found himself in the predicament </w:t>
      </w:r>
      <w:r w:rsidR="007D557F" w:rsidRPr="00C231C6">
        <w:rPr>
          <w:rFonts w:ascii="Book Antiqua" w:hAnsi="Book Antiqua"/>
        </w:rPr>
        <w:t xml:space="preserve">both </w:t>
      </w:r>
      <w:r w:rsidR="00254514" w:rsidRPr="00C231C6">
        <w:rPr>
          <w:rFonts w:ascii="Book Antiqua" w:hAnsi="Book Antiqua"/>
        </w:rPr>
        <w:t>of having to write something that was recognizable as satire</w:t>
      </w:r>
      <w:r w:rsidR="008A2986">
        <w:rPr>
          <w:rFonts w:ascii="Book Antiqua" w:hAnsi="Book Antiqua"/>
        </w:rPr>
        <w:t xml:space="preserve"> (specifically, </w:t>
      </w:r>
      <w:r w:rsidR="00254514" w:rsidRPr="00C231C6">
        <w:rPr>
          <w:rFonts w:ascii="Book Antiqua" w:hAnsi="Book Antiqua"/>
        </w:rPr>
        <w:t xml:space="preserve">in </w:t>
      </w:r>
      <w:r w:rsidR="006D6E9E" w:rsidRPr="00C231C6">
        <w:rPr>
          <w:rFonts w:ascii="Book Antiqua" w:hAnsi="Book Antiqua"/>
        </w:rPr>
        <w:t>its</w:t>
      </w:r>
      <w:r w:rsidR="00254514" w:rsidRPr="00C231C6">
        <w:rPr>
          <w:rFonts w:ascii="Book Antiqua" w:hAnsi="Book Antiqua"/>
        </w:rPr>
        <w:t xml:space="preserve"> Lucilian </w:t>
      </w:r>
      <w:r w:rsidR="006D6E9E" w:rsidRPr="00C231C6">
        <w:rPr>
          <w:rFonts w:ascii="Book Antiqua" w:hAnsi="Book Antiqua"/>
        </w:rPr>
        <w:t xml:space="preserve">rather than Varronian or </w:t>
      </w:r>
      <w:proofErr w:type="spellStart"/>
      <w:r w:rsidR="006D6E9E" w:rsidRPr="00C231C6">
        <w:rPr>
          <w:rFonts w:ascii="Book Antiqua" w:hAnsi="Book Antiqua"/>
        </w:rPr>
        <w:t>Ennian</w:t>
      </w:r>
      <w:proofErr w:type="spellEnd"/>
      <w:r w:rsidR="006D6E9E" w:rsidRPr="00C231C6">
        <w:rPr>
          <w:rFonts w:ascii="Book Antiqua" w:hAnsi="Book Antiqua"/>
        </w:rPr>
        <w:t xml:space="preserve"> form</w:t>
      </w:r>
      <w:r w:rsidR="00A3286E">
        <w:rPr>
          <w:rFonts w:ascii="Book Antiqua" w:hAnsi="Book Antiqua"/>
        </w:rPr>
        <w:t>)</w:t>
      </w:r>
      <w:r w:rsidR="00254514" w:rsidRPr="00C231C6">
        <w:rPr>
          <w:rFonts w:ascii="Book Antiqua" w:hAnsi="Book Antiqua"/>
        </w:rPr>
        <w:t xml:space="preserve"> and of having to make a distinctive contribution to the </w:t>
      </w:r>
      <w:r w:rsidR="007D557F" w:rsidRPr="00C231C6">
        <w:rPr>
          <w:rFonts w:ascii="Book Antiqua" w:hAnsi="Book Antiqua"/>
        </w:rPr>
        <w:t xml:space="preserve">genre all his own, so as not to be wholly </w:t>
      </w:r>
      <w:r w:rsidR="005B3420" w:rsidRPr="00C231C6">
        <w:rPr>
          <w:rFonts w:ascii="Book Antiqua" w:hAnsi="Book Antiqua"/>
        </w:rPr>
        <w:t>derivative</w:t>
      </w:r>
      <w:r w:rsidR="007D557F" w:rsidRPr="00C231C6">
        <w:rPr>
          <w:rFonts w:ascii="Book Antiqua" w:hAnsi="Book Antiqua"/>
        </w:rPr>
        <w:t>.</w:t>
      </w:r>
      <w:r w:rsidR="00B21518" w:rsidRPr="00C231C6">
        <w:rPr>
          <w:rFonts w:ascii="Book Antiqua" w:hAnsi="Book Antiqua"/>
        </w:rPr>
        <w:t xml:space="preserve"> </w:t>
      </w:r>
      <w:r w:rsidR="0005238A" w:rsidRPr="00C231C6">
        <w:rPr>
          <w:rFonts w:ascii="Book Antiqua" w:hAnsi="Book Antiqua"/>
        </w:rPr>
        <w:t xml:space="preserve">Indeed, the Roman verse </w:t>
      </w:r>
      <w:r w:rsidR="002E16D1">
        <w:rPr>
          <w:rFonts w:ascii="Book Antiqua" w:hAnsi="Book Antiqua"/>
        </w:rPr>
        <w:t>s</w:t>
      </w:r>
      <w:r w:rsidR="0005238A" w:rsidRPr="00C231C6">
        <w:rPr>
          <w:rFonts w:ascii="Book Antiqua" w:hAnsi="Book Antiqua"/>
        </w:rPr>
        <w:t>atirists’ concern with one another is striking given that they lived sufficiently far apart in time that none met or could have met his immediate predecessor or successor.</w:t>
      </w:r>
      <w:r w:rsidR="000015BC">
        <w:rPr>
          <w:rFonts w:ascii="Book Antiqua" w:hAnsi="Book Antiqua"/>
        </w:rPr>
        <w:t xml:space="preserve"> Reflecting their concern, </w:t>
      </w:r>
      <w:proofErr w:type="spellStart"/>
      <w:r w:rsidR="0026588A" w:rsidRPr="00C231C6">
        <w:rPr>
          <w:rFonts w:ascii="Book Antiqua" w:hAnsi="Book Antiqua"/>
        </w:rPr>
        <w:t>Freudenburg</w:t>
      </w:r>
      <w:proofErr w:type="spellEnd"/>
      <w:r w:rsidR="0026588A" w:rsidRPr="00C231C6">
        <w:rPr>
          <w:rFonts w:ascii="Book Antiqua" w:hAnsi="Book Antiqua"/>
        </w:rPr>
        <w:t xml:space="preserve"> </w:t>
      </w:r>
      <w:r w:rsidR="00AC40F1" w:rsidRPr="00C231C6">
        <w:rPr>
          <w:rFonts w:ascii="Book Antiqua" w:hAnsi="Book Antiqua"/>
        </w:rPr>
        <w:t xml:space="preserve">begins </w:t>
      </w:r>
      <w:r w:rsidR="00D008BE" w:rsidRPr="00C231C6">
        <w:rPr>
          <w:rFonts w:ascii="Book Antiqua" w:hAnsi="Book Antiqua"/>
        </w:rPr>
        <w:t xml:space="preserve">his study by noting </w:t>
      </w:r>
      <w:r w:rsidR="000A70AE" w:rsidRPr="00C231C6">
        <w:rPr>
          <w:rFonts w:ascii="Book Antiqua" w:hAnsi="Book Antiqua"/>
        </w:rPr>
        <w:t>Horace’s “Lucilius problem</w:t>
      </w:r>
      <w:r>
        <w:rPr>
          <w:rFonts w:ascii="Book Antiqua" w:hAnsi="Book Antiqua"/>
        </w:rPr>
        <w:t>;</w:t>
      </w:r>
      <w:r w:rsidR="000A70AE" w:rsidRPr="00C231C6">
        <w:rPr>
          <w:rFonts w:ascii="Book Antiqua" w:hAnsi="Book Antiqua"/>
        </w:rPr>
        <w:t>”</w:t>
      </w:r>
      <w:r w:rsidR="00AC40F1" w:rsidRPr="00C231C6">
        <w:rPr>
          <w:rStyle w:val="FootnoteReference"/>
          <w:rFonts w:ascii="Book Antiqua" w:hAnsi="Book Antiqua"/>
        </w:rPr>
        <w:footnoteReference w:id="8"/>
      </w:r>
      <w:r w:rsidR="00AC40F1" w:rsidRPr="00C231C6">
        <w:rPr>
          <w:rFonts w:ascii="Book Antiqua" w:hAnsi="Book Antiqua"/>
        </w:rPr>
        <w:t xml:space="preserve"> </w:t>
      </w:r>
      <w:proofErr w:type="spellStart"/>
      <w:r w:rsidR="00AC40F1" w:rsidRPr="00C231C6">
        <w:rPr>
          <w:rFonts w:ascii="Book Antiqua" w:hAnsi="Book Antiqua"/>
        </w:rPr>
        <w:t>Reckford</w:t>
      </w:r>
      <w:proofErr w:type="spellEnd"/>
      <w:r w:rsidR="00AC40F1" w:rsidRPr="00C231C6">
        <w:rPr>
          <w:rFonts w:ascii="Book Antiqua" w:hAnsi="Book Antiqua"/>
        </w:rPr>
        <w:t xml:space="preserve"> ponders what it means for Persiu</w:t>
      </w:r>
      <w:r w:rsidR="000015BC">
        <w:rPr>
          <w:rFonts w:ascii="Book Antiqua" w:hAnsi="Book Antiqua"/>
        </w:rPr>
        <w:t>s to be “not Horace” (2009: 12);</w:t>
      </w:r>
      <w:r w:rsidR="0005238A" w:rsidRPr="00C231C6">
        <w:rPr>
          <w:rFonts w:ascii="Book Antiqua" w:hAnsi="Book Antiqua"/>
        </w:rPr>
        <w:t xml:space="preserve"> </w:t>
      </w:r>
      <w:r w:rsidR="000015BC">
        <w:rPr>
          <w:rFonts w:ascii="Book Antiqua" w:hAnsi="Book Antiqua"/>
        </w:rPr>
        <w:t xml:space="preserve">and </w:t>
      </w:r>
      <w:proofErr w:type="spellStart"/>
      <w:r w:rsidR="00B21518" w:rsidRPr="00C231C6">
        <w:rPr>
          <w:rFonts w:ascii="Book Antiqua" w:hAnsi="Book Antiqua"/>
        </w:rPr>
        <w:t>Braund</w:t>
      </w:r>
      <w:proofErr w:type="spellEnd"/>
      <w:r w:rsidR="00B21518" w:rsidRPr="00C231C6">
        <w:rPr>
          <w:rFonts w:ascii="Book Antiqua" w:hAnsi="Book Antiqua"/>
        </w:rPr>
        <w:t xml:space="preserve"> and</w:t>
      </w:r>
      <w:r w:rsidR="000015BC">
        <w:rPr>
          <w:rFonts w:ascii="Book Antiqua" w:hAnsi="Book Antiqua"/>
        </w:rPr>
        <w:t xml:space="preserve"> </w:t>
      </w:r>
      <w:r w:rsidR="00B21518" w:rsidRPr="00C231C6">
        <w:rPr>
          <w:rFonts w:ascii="Book Antiqua" w:hAnsi="Book Antiqua"/>
        </w:rPr>
        <w:t>Osgood</w:t>
      </w:r>
      <w:r w:rsidR="000A70AE" w:rsidRPr="00C231C6">
        <w:rPr>
          <w:rFonts w:ascii="Book Antiqua" w:hAnsi="Book Antiqua"/>
        </w:rPr>
        <w:t xml:space="preserve"> </w:t>
      </w:r>
      <w:r w:rsidR="00B21518" w:rsidRPr="00C231C6">
        <w:rPr>
          <w:rFonts w:ascii="Book Antiqua" w:hAnsi="Book Antiqua"/>
        </w:rPr>
        <w:t>make th</w:t>
      </w:r>
      <w:r w:rsidR="000A70AE" w:rsidRPr="00C231C6">
        <w:rPr>
          <w:rFonts w:ascii="Book Antiqua" w:hAnsi="Book Antiqua"/>
        </w:rPr>
        <w:t>e</w:t>
      </w:r>
      <w:r w:rsidR="00B21518" w:rsidRPr="00C231C6">
        <w:rPr>
          <w:rFonts w:ascii="Book Antiqua" w:hAnsi="Book Antiqua"/>
        </w:rPr>
        <w:t xml:space="preserve"> notion of successorship </w:t>
      </w:r>
      <w:r w:rsidR="000A70AE" w:rsidRPr="00C231C6">
        <w:rPr>
          <w:rFonts w:ascii="Book Antiqua" w:hAnsi="Book Antiqua"/>
        </w:rPr>
        <w:t>the</w:t>
      </w:r>
      <w:r w:rsidR="00B21518" w:rsidRPr="00C231C6">
        <w:rPr>
          <w:rFonts w:ascii="Book Antiqua" w:hAnsi="Book Antiqua"/>
        </w:rPr>
        <w:t xml:space="preserve"> unifying strand of their 2012 </w:t>
      </w:r>
      <w:r w:rsidR="00B21518" w:rsidRPr="00C231C6">
        <w:rPr>
          <w:rFonts w:ascii="Book Antiqua" w:hAnsi="Book Antiqua"/>
          <w:i/>
          <w:iCs/>
        </w:rPr>
        <w:t>Companion</w:t>
      </w:r>
      <w:r w:rsidR="0005238A" w:rsidRPr="00C231C6">
        <w:rPr>
          <w:rFonts w:ascii="Book Antiqua" w:hAnsi="Book Antiqua"/>
          <w:i/>
          <w:iCs/>
        </w:rPr>
        <w:t xml:space="preserve"> to Persius and Juvenal</w:t>
      </w:r>
      <w:r w:rsidR="000A70AE" w:rsidRPr="00C231C6">
        <w:rPr>
          <w:rFonts w:ascii="Book Antiqua" w:hAnsi="Book Antiqua"/>
        </w:rPr>
        <w:t xml:space="preserve">, </w:t>
      </w:r>
      <w:r w:rsidR="00B21518" w:rsidRPr="00C231C6">
        <w:rPr>
          <w:rFonts w:ascii="Book Antiqua" w:hAnsi="Book Antiqua"/>
        </w:rPr>
        <w:t>a</w:t>
      </w:r>
      <w:r w:rsidR="0005238A" w:rsidRPr="00C231C6">
        <w:rPr>
          <w:rFonts w:ascii="Book Antiqua" w:hAnsi="Book Antiqua"/>
        </w:rPr>
        <w:t>s</w:t>
      </w:r>
      <w:r w:rsidR="00B21518" w:rsidRPr="00C231C6">
        <w:rPr>
          <w:rFonts w:ascii="Book Antiqua" w:hAnsi="Book Antiqua"/>
        </w:rPr>
        <w:t xml:space="preserve"> Osgood describes in the Introduction:</w:t>
      </w:r>
    </w:p>
    <w:p w14:paraId="53512482" w14:textId="77777777" w:rsidR="000B0E53" w:rsidRPr="00C231C6" w:rsidRDefault="000B0E53" w:rsidP="0099566A">
      <w:pPr>
        <w:spacing w:after="0" w:line="360" w:lineRule="auto"/>
        <w:ind w:firstLine="720"/>
        <w:contextualSpacing/>
        <w:rPr>
          <w:rFonts w:ascii="Book Antiqua" w:hAnsi="Book Antiqua"/>
        </w:rPr>
      </w:pPr>
    </w:p>
    <w:p w14:paraId="341C1065" w14:textId="19EAD665" w:rsidR="00B21518" w:rsidRPr="00C231C6" w:rsidRDefault="00B21518" w:rsidP="00B21518">
      <w:pPr>
        <w:spacing w:after="0" w:line="360" w:lineRule="auto"/>
        <w:ind w:left="720"/>
        <w:contextualSpacing/>
        <w:rPr>
          <w:rFonts w:ascii="Book Antiqua" w:hAnsi="Book Antiqua"/>
        </w:rPr>
      </w:pPr>
      <w:r w:rsidRPr="00C231C6">
        <w:rPr>
          <w:rFonts w:ascii="Book Antiqua" w:hAnsi="Book Antiqua"/>
        </w:rPr>
        <w:t xml:space="preserve">The central premise of this volume is that a good deal of the energy of both Juvenal’s and Persius’ poetry </w:t>
      </w:r>
      <w:r w:rsidR="00E34807" w:rsidRPr="00C231C6">
        <w:rPr>
          <w:rFonts w:ascii="Book Antiqua" w:hAnsi="Book Antiqua"/>
        </w:rPr>
        <w:t xml:space="preserve">. . . </w:t>
      </w:r>
      <w:r w:rsidRPr="00C231C6">
        <w:rPr>
          <w:rFonts w:ascii="Book Antiqua" w:hAnsi="Book Antiqua"/>
        </w:rPr>
        <w:t>emanates from a complex engagement with the work of their predecessors and the question of what it meant to be a successor to them, or whether that was even possible at all. Persius and Juvenal, in other words, do not just tacitly write more satires, in the tradition of Horace and Lucilius; they each ponder what it would mean to be a Lucilius or Horace for their own time. (2</w:t>
      </w:r>
      <w:r w:rsidR="001E071C" w:rsidRPr="00C231C6">
        <w:rPr>
          <w:rFonts w:ascii="Book Antiqua" w:hAnsi="Book Antiqua"/>
          <w:sz w:val="20"/>
          <w:szCs w:val="20"/>
        </w:rPr>
        <w:t>–</w:t>
      </w:r>
      <w:r w:rsidRPr="00C231C6">
        <w:rPr>
          <w:rFonts w:ascii="Book Antiqua" w:hAnsi="Book Antiqua"/>
        </w:rPr>
        <w:t>3)</w:t>
      </w:r>
    </w:p>
    <w:p w14:paraId="72B52BD3" w14:textId="77777777" w:rsidR="000B0E53" w:rsidRPr="00C231C6" w:rsidRDefault="000B0E53" w:rsidP="00B21518">
      <w:pPr>
        <w:spacing w:after="0" w:line="360" w:lineRule="auto"/>
        <w:ind w:left="720"/>
        <w:contextualSpacing/>
        <w:rPr>
          <w:rFonts w:ascii="Book Antiqua" w:hAnsi="Book Antiqua"/>
        </w:rPr>
      </w:pPr>
    </w:p>
    <w:p w14:paraId="08CCDB97" w14:textId="781A8097" w:rsidR="00D647BF" w:rsidRPr="00C231C6" w:rsidRDefault="00B21518" w:rsidP="00B21518">
      <w:pPr>
        <w:spacing w:after="0" w:line="360" w:lineRule="auto"/>
        <w:contextualSpacing/>
        <w:rPr>
          <w:rFonts w:ascii="Book Antiqua" w:hAnsi="Book Antiqua"/>
        </w:rPr>
      </w:pPr>
      <w:r w:rsidRPr="00C231C6">
        <w:rPr>
          <w:rFonts w:ascii="Book Antiqua" w:hAnsi="Book Antiqua"/>
        </w:rPr>
        <w:t xml:space="preserve">This editorial decision </w:t>
      </w:r>
      <w:r w:rsidR="00985934" w:rsidRPr="00C231C6">
        <w:rPr>
          <w:rFonts w:ascii="Book Antiqua" w:hAnsi="Book Antiqua"/>
        </w:rPr>
        <w:t>allow</w:t>
      </w:r>
      <w:r w:rsidR="001613E3" w:rsidRPr="00C231C6">
        <w:rPr>
          <w:rFonts w:ascii="Book Antiqua" w:hAnsi="Book Antiqua"/>
        </w:rPr>
        <w:t>s</w:t>
      </w:r>
      <w:r w:rsidR="00985934" w:rsidRPr="00C231C6">
        <w:rPr>
          <w:rFonts w:ascii="Book Antiqua" w:hAnsi="Book Antiqua"/>
        </w:rPr>
        <w:t xml:space="preserve"> for</w:t>
      </w:r>
      <w:r w:rsidRPr="00C231C6">
        <w:rPr>
          <w:rFonts w:ascii="Book Antiqua" w:hAnsi="Book Antiqua"/>
        </w:rPr>
        <w:t xml:space="preserve"> </w:t>
      </w:r>
      <w:r w:rsidR="0005238A" w:rsidRPr="00C231C6">
        <w:rPr>
          <w:rFonts w:ascii="Book Antiqua" w:hAnsi="Book Antiqua"/>
        </w:rPr>
        <w:t>a volume made up of</w:t>
      </w:r>
      <w:r w:rsidRPr="00C231C6">
        <w:rPr>
          <w:rFonts w:ascii="Book Antiqua" w:hAnsi="Book Antiqua"/>
        </w:rPr>
        <w:t xml:space="preserve"> essays on a variety of</w:t>
      </w:r>
      <w:r w:rsidR="00985934" w:rsidRPr="00C231C6">
        <w:rPr>
          <w:rFonts w:ascii="Book Antiqua" w:hAnsi="Book Antiqua"/>
        </w:rPr>
        <w:t xml:space="preserve"> intersecting</w:t>
      </w:r>
      <w:r w:rsidRPr="00C231C6">
        <w:rPr>
          <w:rFonts w:ascii="Book Antiqua" w:hAnsi="Book Antiqua"/>
        </w:rPr>
        <w:t xml:space="preserve"> topics</w:t>
      </w:r>
      <w:r w:rsidR="00985934" w:rsidRPr="00C231C6">
        <w:rPr>
          <w:rFonts w:ascii="Book Antiqua" w:hAnsi="Book Antiqua"/>
        </w:rPr>
        <w:t xml:space="preserve">, while also continuing the interest in </w:t>
      </w:r>
      <w:proofErr w:type="spellStart"/>
      <w:r w:rsidR="00985934" w:rsidRPr="00C231C6">
        <w:rPr>
          <w:rFonts w:ascii="Book Antiqua" w:hAnsi="Book Antiqua"/>
        </w:rPr>
        <w:t>metapoetics</w:t>
      </w:r>
      <w:proofErr w:type="spellEnd"/>
      <w:r w:rsidR="00985934" w:rsidRPr="00C231C6">
        <w:rPr>
          <w:rFonts w:ascii="Book Antiqua" w:hAnsi="Book Antiqua"/>
        </w:rPr>
        <w:t xml:space="preserve"> and in the Bloomian idea of the anxiety of </w:t>
      </w:r>
      <w:r w:rsidR="00985934" w:rsidRPr="00C231C6">
        <w:rPr>
          <w:rFonts w:ascii="Book Antiqua" w:hAnsi="Book Antiqua"/>
        </w:rPr>
        <w:lastRenderedPageBreak/>
        <w:t xml:space="preserve">influence that have been </w:t>
      </w:r>
      <w:r w:rsidR="008969AE" w:rsidRPr="00C231C6">
        <w:rPr>
          <w:rFonts w:ascii="Book Antiqua" w:hAnsi="Book Antiqua"/>
        </w:rPr>
        <w:t>dominant in scholar</w:t>
      </w:r>
      <w:r w:rsidR="00AC40F1" w:rsidRPr="00C231C6">
        <w:rPr>
          <w:rFonts w:ascii="Book Antiqua" w:hAnsi="Book Antiqua"/>
        </w:rPr>
        <w:t xml:space="preserve">ship </w:t>
      </w:r>
      <w:r w:rsidR="008969AE" w:rsidRPr="00C231C6">
        <w:rPr>
          <w:rFonts w:ascii="Book Antiqua" w:hAnsi="Book Antiqua"/>
        </w:rPr>
        <w:t>on Roman Satire over the past few decades</w:t>
      </w:r>
      <w:r w:rsidR="00985934" w:rsidRPr="00C231C6">
        <w:rPr>
          <w:rFonts w:ascii="Book Antiqua" w:hAnsi="Book Antiqua"/>
        </w:rPr>
        <w:t>.</w:t>
      </w:r>
      <w:r w:rsidRPr="00C231C6">
        <w:rPr>
          <w:rFonts w:ascii="Book Antiqua" w:hAnsi="Book Antiqua"/>
        </w:rPr>
        <w:t xml:space="preserve"> </w:t>
      </w:r>
      <w:r w:rsidR="00985934" w:rsidRPr="00C231C6">
        <w:rPr>
          <w:rFonts w:ascii="Book Antiqua" w:hAnsi="Book Antiqua"/>
        </w:rPr>
        <w:t>The decision</w:t>
      </w:r>
      <w:r w:rsidR="0005238A" w:rsidRPr="00C231C6">
        <w:rPr>
          <w:rFonts w:ascii="Book Antiqua" w:hAnsi="Book Antiqua"/>
        </w:rPr>
        <w:t xml:space="preserve"> also</w:t>
      </w:r>
      <w:r w:rsidRPr="00C231C6">
        <w:rPr>
          <w:rFonts w:ascii="Book Antiqua" w:hAnsi="Book Antiqua"/>
        </w:rPr>
        <w:t xml:space="preserve"> </w:t>
      </w:r>
      <w:r w:rsidR="0005238A" w:rsidRPr="00C231C6">
        <w:rPr>
          <w:rFonts w:ascii="Book Antiqua" w:hAnsi="Book Antiqua"/>
        </w:rPr>
        <w:t>communicat</w:t>
      </w:r>
      <w:r w:rsidR="00985934" w:rsidRPr="00C231C6">
        <w:rPr>
          <w:rFonts w:ascii="Book Antiqua" w:hAnsi="Book Antiqua"/>
        </w:rPr>
        <w:t>es</w:t>
      </w:r>
      <w:r w:rsidRPr="00C231C6">
        <w:rPr>
          <w:rFonts w:ascii="Book Antiqua" w:hAnsi="Book Antiqua"/>
        </w:rPr>
        <w:t xml:space="preserve"> that Roman Satire, if not exactly unique in its concern with genre and with the poet’s predecessors, is unusually able to front those concerns</w:t>
      </w:r>
      <w:r w:rsidR="00A3286E">
        <w:rPr>
          <w:rFonts w:ascii="Book Antiqua" w:hAnsi="Book Antiqua"/>
        </w:rPr>
        <w:t>,</w:t>
      </w:r>
      <w:r w:rsidRPr="00C231C6">
        <w:rPr>
          <w:rFonts w:ascii="Book Antiqua" w:hAnsi="Book Antiqua"/>
        </w:rPr>
        <w:t xml:space="preserve"> mak</w:t>
      </w:r>
      <w:r w:rsidR="00A3286E">
        <w:rPr>
          <w:rFonts w:ascii="Book Antiqua" w:hAnsi="Book Antiqua"/>
        </w:rPr>
        <w:t>ing</w:t>
      </w:r>
      <w:r w:rsidRPr="00C231C6">
        <w:rPr>
          <w:rFonts w:ascii="Book Antiqua" w:hAnsi="Book Antiqua"/>
        </w:rPr>
        <w:t xml:space="preserve"> the</w:t>
      </w:r>
      <w:r w:rsidR="00A3286E">
        <w:rPr>
          <w:rFonts w:ascii="Book Antiqua" w:hAnsi="Book Antiqua"/>
        </w:rPr>
        <w:t>se</w:t>
      </w:r>
      <w:r w:rsidRPr="00C231C6">
        <w:rPr>
          <w:rFonts w:ascii="Book Antiqua" w:hAnsi="Book Antiqua"/>
        </w:rPr>
        <w:t xml:space="preserve"> </w:t>
      </w:r>
      <w:r w:rsidR="00A3286E">
        <w:rPr>
          <w:rFonts w:ascii="Book Antiqua" w:hAnsi="Book Antiqua"/>
        </w:rPr>
        <w:t xml:space="preserve">concerns </w:t>
      </w:r>
      <w:r w:rsidRPr="00C231C6">
        <w:rPr>
          <w:rFonts w:ascii="Book Antiqua" w:hAnsi="Book Antiqua"/>
        </w:rPr>
        <w:t>into its verses and mak</w:t>
      </w:r>
      <w:r w:rsidR="00A3286E">
        <w:rPr>
          <w:rFonts w:ascii="Book Antiqua" w:hAnsi="Book Antiqua"/>
        </w:rPr>
        <w:t>ing</w:t>
      </w:r>
      <w:r w:rsidRPr="00C231C6">
        <w:rPr>
          <w:rFonts w:ascii="Book Antiqua" w:hAnsi="Book Antiqua"/>
        </w:rPr>
        <w:t xml:space="preserve"> its verses out of the</w:t>
      </w:r>
      <w:r w:rsidR="00A3286E">
        <w:rPr>
          <w:rFonts w:ascii="Book Antiqua" w:hAnsi="Book Antiqua"/>
        </w:rPr>
        <w:t>se concerns</w:t>
      </w:r>
      <w:r w:rsidRPr="00C231C6">
        <w:rPr>
          <w:rFonts w:ascii="Book Antiqua" w:hAnsi="Book Antiqua"/>
        </w:rPr>
        <w:t xml:space="preserve">. </w:t>
      </w:r>
      <w:r w:rsidR="00D647BF" w:rsidRPr="00C231C6">
        <w:rPr>
          <w:rFonts w:ascii="Book Antiqua" w:hAnsi="Book Antiqua"/>
        </w:rPr>
        <w:t xml:space="preserve">The </w:t>
      </w:r>
      <w:r w:rsidR="006D6E9E" w:rsidRPr="00C231C6">
        <w:rPr>
          <w:rFonts w:ascii="Book Antiqua" w:hAnsi="Book Antiqua"/>
        </w:rPr>
        <w:t>Roman Satirist’s</w:t>
      </w:r>
      <w:r w:rsidR="00D647BF" w:rsidRPr="00C231C6">
        <w:rPr>
          <w:rFonts w:ascii="Book Antiqua" w:hAnsi="Book Antiqua"/>
        </w:rPr>
        <w:t xml:space="preserve"> attitude toward his predecessors is thus marked by tensions: on the one hand, he requires them to have come before him and he expresses respect (if grudging</w:t>
      </w:r>
      <w:r w:rsidR="005756BD" w:rsidRPr="00C231C6">
        <w:rPr>
          <w:rFonts w:ascii="Book Antiqua" w:hAnsi="Book Antiqua"/>
        </w:rPr>
        <w:t>ly</w:t>
      </w:r>
      <w:r w:rsidR="000015BC">
        <w:rPr>
          <w:rFonts w:ascii="Book Antiqua" w:hAnsi="Book Antiqua"/>
        </w:rPr>
        <w:t xml:space="preserve"> at times) for</w:t>
      </w:r>
      <w:r w:rsidR="00D647BF" w:rsidRPr="00C231C6">
        <w:rPr>
          <w:rFonts w:ascii="Book Antiqua" w:hAnsi="Book Antiqua"/>
        </w:rPr>
        <w:t xml:space="preserve"> them; on the other, he </w:t>
      </w:r>
      <w:r w:rsidR="00E34807" w:rsidRPr="00C231C6">
        <w:rPr>
          <w:rFonts w:ascii="Book Antiqua" w:hAnsi="Book Antiqua"/>
        </w:rPr>
        <w:t>strives</w:t>
      </w:r>
      <w:r w:rsidR="00D647BF" w:rsidRPr="00C231C6">
        <w:rPr>
          <w:rFonts w:ascii="Book Antiqua" w:hAnsi="Book Antiqua"/>
        </w:rPr>
        <w:t xml:space="preserve"> to stress his originality, </w:t>
      </w:r>
      <w:r w:rsidR="000015BC">
        <w:rPr>
          <w:rFonts w:ascii="Book Antiqua" w:hAnsi="Book Antiqua"/>
        </w:rPr>
        <w:t xml:space="preserve">and </w:t>
      </w:r>
      <w:r w:rsidR="00D647BF" w:rsidRPr="00C231C6">
        <w:rPr>
          <w:rFonts w:ascii="Book Antiqua" w:hAnsi="Book Antiqua"/>
        </w:rPr>
        <w:t>even superiority</w:t>
      </w:r>
      <w:r w:rsidR="0005238A" w:rsidRPr="00C231C6">
        <w:rPr>
          <w:rFonts w:ascii="Book Antiqua" w:hAnsi="Book Antiqua"/>
        </w:rPr>
        <w:t xml:space="preserve"> over them</w:t>
      </w:r>
      <w:r w:rsidR="00D647BF" w:rsidRPr="00C231C6">
        <w:rPr>
          <w:rFonts w:ascii="Book Antiqua" w:hAnsi="Book Antiqua"/>
        </w:rPr>
        <w:t xml:space="preserve">. </w:t>
      </w:r>
      <w:r w:rsidRPr="00C231C6">
        <w:rPr>
          <w:rFonts w:ascii="Book Antiqua" w:hAnsi="Book Antiqua"/>
        </w:rPr>
        <w:t>Moreover, spanning as they did a period of around 250 years, each was writing under cultural and socio-political circumstances quite distinct from those of his predecessor(s)</w:t>
      </w:r>
      <w:r w:rsidR="0005238A" w:rsidRPr="00C231C6">
        <w:rPr>
          <w:rFonts w:ascii="Book Antiqua" w:hAnsi="Book Antiqua"/>
        </w:rPr>
        <w:t xml:space="preserve">, and the satirists make much of how their environment guides, even </w:t>
      </w:r>
      <w:r w:rsidR="00E34807" w:rsidRPr="00C231C6">
        <w:rPr>
          <w:rFonts w:ascii="Book Antiqua" w:hAnsi="Book Antiqua"/>
        </w:rPr>
        <w:t>shapes</w:t>
      </w:r>
      <w:r w:rsidR="0005238A" w:rsidRPr="00C231C6">
        <w:rPr>
          <w:rFonts w:ascii="Book Antiqua" w:hAnsi="Book Antiqua"/>
        </w:rPr>
        <w:t xml:space="preserve">, their </w:t>
      </w:r>
      <w:r w:rsidR="001613E3" w:rsidRPr="00C231C6">
        <w:rPr>
          <w:rFonts w:ascii="Book Antiqua" w:hAnsi="Book Antiqua"/>
        </w:rPr>
        <w:t>poetry</w:t>
      </w:r>
      <w:r w:rsidRPr="00C231C6">
        <w:rPr>
          <w:rFonts w:ascii="Book Antiqua" w:hAnsi="Book Antiqua"/>
        </w:rPr>
        <w:t>.</w:t>
      </w:r>
    </w:p>
    <w:p w14:paraId="62754FFF" w14:textId="77777777" w:rsidR="000015BC" w:rsidRDefault="009D7471" w:rsidP="000A0538">
      <w:pPr>
        <w:spacing w:after="0" w:line="360" w:lineRule="auto"/>
        <w:ind w:firstLine="720"/>
        <w:contextualSpacing/>
        <w:rPr>
          <w:rFonts w:ascii="Book Antiqua" w:hAnsi="Book Antiqua"/>
        </w:rPr>
      </w:pPr>
      <w:r w:rsidRPr="00C231C6">
        <w:rPr>
          <w:rFonts w:ascii="Book Antiqua" w:hAnsi="Book Antiqua"/>
        </w:rPr>
        <w:t xml:space="preserve">Horace’s two books of </w:t>
      </w:r>
      <w:r w:rsidRPr="00C231C6">
        <w:rPr>
          <w:rFonts w:ascii="Book Antiqua" w:hAnsi="Book Antiqua"/>
          <w:i/>
        </w:rPr>
        <w:t>Satires</w:t>
      </w:r>
      <w:r w:rsidRPr="00C231C6">
        <w:rPr>
          <w:rFonts w:ascii="Book Antiqua" w:hAnsi="Book Antiqua"/>
        </w:rPr>
        <w:t xml:space="preserve"> were likely published around 35 and 30 BCE,</w:t>
      </w:r>
      <w:r w:rsidR="00B21518" w:rsidRPr="00C231C6">
        <w:rPr>
          <w:rFonts w:ascii="Book Antiqua" w:hAnsi="Book Antiqua"/>
        </w:rPr>
        <w:t xml:space="preserve"> respectively</w:t>
      </w:r>
      <w:r w:rsidR="000B0E53" w:rsidRPr="00C231C6">
        <w:rPr>
          <w:rFonts w:ascii="Book Antiqua" w:hAnsi="Book Antiqua"/>
        </w:rPr>
        <w:t>.</w:t>
      </w:r>
      <w:r w:rsidRPr="00C231C6">
        <w:rPr>
          <w:rFonts w:ascii="Book Antiqua" w:hAnsi="Book Antiqua"/>
        </w:rPr>
        <w:t xml:space="preserve"> </w:t>
      </w:r>
      <w:r w:rsidR="000B0E53" w:rsidRPr="00C231C6">
        <w:rPr>
          <w:rFonts w:ascii="Book Antiqua" w:hAnsi="Book Antiqua"/>
        </w:rPr>
        <w:t>W</w:t>
      </w:r>
      <w:r w:rsidR="007D557F" w:rsidRPr="00C231C6">
        <w:rPr>
          <w:rFonts w:ascii="Book Antiqua" w:hAnsi="Book Antiqua"/>
        </w:rPr>
        <w:t xml:space="preserve">riting </w:t>
      </w:r>
      <w:r w:rsidRPr="00C231C6">
        <w:rPr>
          <w:rFonts w:ascii="Book Antiqua" w:hAnsi="Book Antiqua"/>
        </w:rPr>
        <w:t xml:space="preserve">as he was </w:t>
      </w:r>
      <w:r w:rsidR="007D557F" w:rsidRPr="00C231C6">
        <w:rPr>
          <w:rFonts w:ascii="Book Antiqua" w:hAnsi="Book Antiqua"/>
        </w:rPr>
        <w:t>during the twilight of the Roman Republic (510/509</w:t>
      </w:r>
      <w:r w:rsidR="001E071C" w:rsidRPr="00C231C6">
        <w:rPr>
          <w:rFonts w:ascii="Book Antiqua" w:hAnsi="Book Antiqua"/>
          <w:sz w:val="20"/>
          <w:szCs w:val="20"/>
        </w:rPr>
        <w:t>–</w:t>
      </w:r>
      <w:r w:rsidR="003D50CA" w:rsidRPr="00C231C6">
        <w:rPr>
          <w:rFonts w:ascii="Book Antiqua" w:hAnsi="Book Antiqua"/>
        </w:rPr>
        <w:t>27 BCE</w:t>
      </w:r>
      <w:r w:rsidR="007D557F" w:rsidRPr="00C231C6">
        <w:rPr>
          <w:rFonts w:ascii="Book Antiqua" w:hAnsi="Book Antiqua"/>
        </w:rPr>
        <w:t>)</w:t>
      </w:r>
      <w:r w:rsidRPr="00C231C6">
        <w:rPr>
          <w:rFonts w:ascii="Book Antiqua" w:hAnsi="Book Antiqua"/>
        </w:rPr>
        <w:t>,</w:t>
      </w:r>
      <w:r w:rsidR="007D557F" w:rsidRPr="00C231C6">
        <w:rPr>
          <w:rStyle w:val="FootnoteReference"/>
          <w:rFonts w:ascii="Book Antiqua" w:hAnsi="Book Antiqua"/>
        </w:rPr>
        <w:footnoteReference w:id="9"/>
      </w:r>
      <w:r w:rsidR="00AE4385" w:rsidRPr="00C231C6">
        <w:rPr>
          <w:rFonts w:ascii="Book Antiqua" w:hAnsi="Book Antiqua"/>
        </w:rPr>
        <w:t xml:space="preserve"> he is wistful about the freedom of speech (</w:t>
      </w:r>
      <w:proofErr w:type="spellStart"/>
      <w:r w:rsidR="00AE4385" w:rsidRPr="00C231C6">
        <w:rPr>
          <w:rFonts w:ascii="Book Antiqua" w:hAnsi="Book Antiqua"/>
          <w:i/>
        </w:rPr>
        <w:t>libertas</w:t>
      </w:r>
      <w:proofErr w:type="spellEnd"/>
      <w:r w:rsidR="00AE4385" w:rsidRPr="00C231C6">
        <w:rPr>
          <w:rFonts w:ascii="Book Antiqua" w:hAnsi="Book Antiqua"/>
        </w:rPr>
        <w:t>) that Lucilius was able to exercise (</w:t>
      </w:r>
      <w:r w:rsidR="00AE4385" w:rsidRPr="00C231C6">
        <w:rPr>
          <w:rFonts w:ascii="Book Antiqua" w:hAnsi="Book Antiqua"/>
          <w:i/>
        </w:rPr>
        <w:t>Sat</w:t>
      </w:r>
      <w:r w:rsidR="00AE4385" w:rsidRPr="00C231C6">
        <w:rPr>
          <w:rFonts w:ascii="Book Antiqua" w:hAnsi="Book Antiqua"/>
        </w:rPr>
        <w:t>. 1.4.1</w:t>
      </w:r>
      <w:r w:rsidR="001E071C" w:rsidRPr="00C231C6">
        <w:rPr>
          <w:rFonts w:ascii="Book Antiqua" w:hAnsi="Book Antiqua"/>
          <w:sz w:val="20"/>
          <w:szCs w:val="20"/>
        </w:rPr>
        <w:t>–</w:t>
      </w:r>
      <w:r w:rsidR="00AE4385" w:rsidRPr="00C231C6">
        <w:rPr>
          <w:rFonts w:ascii="Book Antiqua" w:hAnsi="Book Antiqua"/>
        </w:rPr>
        <w:t xml:space="preserve">7) and that </w:t>
      </w:r>
      <w:r w:rsidR="000B129C" w:rsidRPr="00C231C6">
        <w:rPr>
          <w:rFonts w:ascii="Book Antiqua" w:hAnsi="Book Antiqua"/>
        </w:rPr>
        <w:t>he sees as</w:t>
      </w:r>
      <w:r w:rsidR="00AE4385" w:rsidRPr="00C231C6">
        <w:rPr>
          <w:rFonts w:ascii="Book Antiqua" w:hAnsi="Book Antiqua"/>
        </w:rPr>
        <w:t xml:space="preserve"> no longer available to him</w:t>
      </w:r>
      <w:r w:rsidR="008969AE" w:rsidRPr="00C231C6">
        <w:rPr>
          <w:rFonts w:ascii="Book Antiqua" w:hAnsi="Book Antiqua"/>
        </w:rPr>
        <w:t xml:space="preserve">. </w:t>
      </w:r>
      <w:r w:rsidR="008969AE" w:rsidRPr="00C231C6">
        <w:rPr>
          <w:rFonts w:ascii="Book Antiqua" w:hAnsi="Book Antiqua"/>
          <w:i/>
          <w:iCs/>
        </w:rPr>
        <w:t>Libertas</w:t>
      </w:r>
      <w:r w:rsidR="00D030AB" w:rsidRPr="00C231C6">
        <w:rPr>
          <w:rFonts w:ascii="Book Antiqua" w:hAnsi="Book Antiqua"/>
        </w:rPr>
        <w:t xml:space="preserve">, the Roman equivalent to Greek </w:t>
      </w:r>
      <w:r w:rsidR="00D030AB" w:rsidRPr="00C231C6">
        <w:rPr>
          <w:rFonts w:ascii="Book Antiqua" w:hAnsi="Book Antiqua"/>
          <w:i/>
          <w:iCs/>
        </w:rPr>
        <w:t>parrhesia</w:t>
      </w:r>
      <w:r w:rsidR="00D030AB" w:rsidRPr="00C231C6">
        <w:rPr>
          <w:rFonts w:ascii="Book Antiqua" w:hAnsi="Book Antiqua"/>
        </w:rPr>
        <w:t xml:space="preserve">, “saying everything,” </w:t>
      </w:r>
      <w:r w:rsidR="008969AE" w:rsidRPr="00C231C6">
        <w:rPr>
          <w:rFonts w:ascii="Book Antiqua" w:hAnsi="Book Antiqua"/>
        </w:rPr>
        <w:t>was the defining feature of Lucilian satire for later writers</w:t>
      </w:r>
      <w:r w:rsidR="000015BC">
        <w:rPr>
          <w:rFonts w:ascii="Book Antiqua" w:hAnsi="Book Antiqua"/>
        </w:rPr>
        <w:t>,</w:t>
      </w:r>
      <w:r w:rsidR="008969AE" w:rsidRPr="00C231C6">
        <w:rPr>
          <w:rFonts w:ascii="Book Antiqua" w:hAnsi="Book Antiqua"/>
        </w:rPr>
        <w:t xml:space="preserve"> and it seems always just out of Horace’s grasp, as it would be later for Persius and Juvenal as well. Freedom of speech in Horace </w:t>
      </w:r>
      <w:r w:rsidR="00F80B2E" w:rsidRPr="00C231C6">
        <w:rPr>
          <w:rFonts w:ascii="Book Antiqua" w:hAnsi="Book Antiqua"/>
        </w:rPr>
        <w:t>functions as</w:t>
      </w:r>
      <w:r w:rsidR="008969AE" w:rsidRPr="00C231C6">
        <w:rPr>
          <w:rFonts w:ascii="Book Antiqua" w:hAnsi="Book Antiqua"/>
        </w:rPr>
        <w:t xml:space="preserve"> the </w:t>
      </w:r>
      <w:r w:rsidR="00AE4385" w:rsidRPr="00C231C6">
        <w:rPr>
          <w:rFonts w:ascii="Book Antiqua" w:hAnsi="Book Antiqua"/>
        </w:rPr>
        <w:t xml:space="preserve">traditional and widespread Roman nostalgia for a more virtuous bygone era given </w:t>
      </w:r>
      <w:r w:rsidR="00E34807" w:rsidRPr="00C231C6">
        <w:rPr>
          <w:rFonts w:ascii="Book Antiqua" w:hAnsi="Book Antiqua"/>
        </w:rPr>
        <w:t xml:space="preserve">a </w:t>
      </w:r>
      <w:r w:rsidR="00AE4385" w:rsidRPr="00C231C6">
        <w:rPr>
          <w:rFonts w:ascii="Book Antiqua" w:hAnsi="Book Antiqua"/>
        </w:rPr>
        <w:t>specific form</w:t>
      </w:r>
      <w:r w:rsidR="009F3DF9">
        <w:rPr>
          <w:rFonts w:ascii="Book Antiqua" w:hAnsi="Book Antiqua"/>
        </w:rPr>
        <w:t xml:space="preserve"> and one that is easily discernible at the core of Roman Satire in a way that, for example, </w:t>
      </w:r>
      <w:r w:rsidR="00E34807" w:rsidRPr="00C231C6">
        <w:rPr>
          <w:rFonts w:ascii="Book Antiqua" w:hAnsi="Book Antiqua"/>
        </w:rPr>
        <w:t>old-fashioned morals or military valor</w:t>
      </w:r>
      <w:r w:rsidR="009F3DF9">
        <w:rPr>
          <w:rFonts w:ascii="Book Antiqua" w:hAnsi="Book Antiqua"/>
        </w:rPr>
        <w:t xml:space="preserve"> are not</w:t>
      </w:r>
      <w:r w:rsidR="00E34807" w:rsidRPr="00C231C6">
        <w:rPr>
          <w:rFonts w:ascii="Book Antiqua" w:hAnsi="Book Antiqua"/>
        </w:rPr>
        <w:t xml:space="preserve">. </w:t>
      </w:r>
      <w:proofErr w:type="gramStart"/>
      <w:r w:rsidR="00E34807" w:rsidRPr="00C231C6">
        <w:rPr>
          <w:rFonts w:ascii="Book Antiqua" w:hAnsi="Book Antiqua"/>
        </w:rPr>
        <w:t>So</w:t>
      </w:r>
      <w:proofErr w:type="gramEnd"/>
      <w:r w:rsidR="000B13D3" w:rsidRPr="00C231C6">
        <w:rPr>
          <w:rFonts w:ascii="Book Antiqua" w:hAnsi="Book Antiqua"/>
        </w:rPr>
        <w:t xml:space="preserve"> for </w:t>
      </w:r>
      <w:proofErr w:type="spellStart"/>
      <w:r w:rsidR="000B13D3" w:rsidRPr="00C231C6">
        <w:rPr>
          <w:rFonts w:ascii="Book Antiqua" w:hAnsi="Book Antiqua"/>
        </w:rPr>
        <w:t>Freudenburg</w:t>
      </w:r>
      <w:proofErr w:type="spellEnd"/>
      <w:r w:rsidR="00E34807" w:rsidRPr="00C231C6">
        <w:rPr>
          <w:rFonts w:ascii="Book Antiqua" w:hAnsi="Book Antiqua"/>
        </w:rPr>
        <w:t>,</w:t>
      </w:r>
      <w:r w:rsidR="000B13D3" w:rsidRPr="00C231C6">
        <w:rPr>
          <w:rFonts w:ascii="Book Antiqua" w:hAnsi="Book Antiqua"/>
        </w:rPr>
        <w:t xml:space="preserve"> the narrative of satire is “the tale of an inherited, ‘free-speaking,’ old-Republican enterprise that gets remade radically over time precisely because these authors feel and respond to the increasing pressures of totalitarian oversight” (2001: 4).</w:t>
      </w:r>
      <w:r w:rsidR="00380AE4" w:rsidRPr="00C231C6">
        <w:rPr>
          <w:rFonts w:ascii="Book Antiqua" w:hAnsi="Book Antiqua"/>
        </w:rPr>
        <w:t xml:space="preserve"> </w:t>
      </w:r>
    </w:p>
    <w:p w14:paraId="49CF2A1D" w14:textId="2BC413F2" w:rsidR="00BA47C2" w:rsidRPr="00C231C6" w:rsidRDefault="00380AE4" w:rsidP="000A0538">
      <w:pPr>
        <w:spacing w:after="0" w:line="360" w:lineRule="auto"/>
        <w:ind w:firstLine="720"/>
        <w:contextualSpacing/>
        <w:rPr>
          <w:rFonts w:ascii="Book Antiqua" w:hAnsi="Book Antiqua"/>
        </w:rPr>
      </w:pPr>
      <w:r w:rsidRPr="00C231C6">
        <w:rPr>
          <w:rFonts w:ascii="Book Antiqua" w:hAnsi="Book Antiqua"/>
        </w:rPr>
        <w:t>A</w:t>
      </w:r>
      <w:r w:rsidR="008969AE" w:rsidRPr="00C231C6">
        <w:rPr>
          <w:rFonts w:ascii="Book Antiqua" w:hAnsi="Book Antiqua"/>
        </w:rPr>
        <w:t xml:space="preserve">longside the general erosion of </w:t>
      </w:r>
      <w:r w:rsidR="00E34807" w:rsidRPr="00C231C6">
        <w:rPr>
          <w:rFonts w:ascii="Book Antiqua" w:hAnsi="Book Antiqua"/>
        </w:rPr>
        <w:t>liberty in thought and</w:t>
      </w:r>
      <w:r w:rsidR="008969AE" w:rsidRPr="00C231C6">
        <w:rPr>
          <w:rFonts w:ascii="Book Antiqua" w:hAnsi="Book Antiqua"/>
        </w:rPr>
        <w:t xml:space="preserve"> speech and the larger perceived degradation of </w:t>
      </w:r>
      <w:r w:rsidR="000015BC">
        <w:rPr>
          <w:rFonts w:ascii="Book Antiqua" w:hAnsi="Book Antiqua"/>
        </w:rPr>
        <w:t>Roman society</w:t>
      </w:r>
      <w:r w:rsidR="008969AE" w:rsidRPr="00C231C6">
        <w:rPr>
          <w:rFonts w:ascii="Book Antiqua" w:hAnsi="Book Antiqua"/>
        </w:rPr>
        <w:t xml:space="preserve"> run Horace’s own professed insecurities regarding his social class. W</w:t>
      </w:r>
      <w:r w:rsidR="00D647BF" w:rsidRPr="00C231C6">
        <w:rPr>
          <w:rFonts w:ascii="Book Antiqua" w:hAnsi="Book Antiqua"/>
        </w:rPr>
        <w:t>hereas Lucilius,</w:t>
      </w:r>
      <w:r w:rsidR="000C1E0E" w:rsidRPr="00C231C6">
        <w:rPr>
          <w:rFonts w:ascii="Book Antiqua" w:hAnsi="Book Antiqua"/>
        </w:rPr>
        <w:t xml:space="preserve"> </w:t>
      </w:r>
      <w:r w:rsidR="005756BD" w:rsidRPr="00C231C6">
        <w:rPr>
          <w:rFonts w:ascii="Book Antiqua" w:hAnsi="Book Antiqua"/>
        </w:rPr>
        <w:t>al</w:t>
      </w:r>
      <w:r w:rsidR="000C1E0E" w:rsidRPr="00C231C6">
        <w:rPr>
          <w:rFonts w:ascii="Book Antiqua" w:hAnsi="Book Antiqua"/>
        </w:rPr>
        <w:t xml:space="preserve">though himself an equestrian, belonged to a family </w:t>
      </w:r>
      <w:r w:rsidR="00D647BF" w:rsidRPr="00C231C6">
        <w:rPr>
          <w:rFonts w:ascii="Book Antiqua" w:hAnsi="Book Antiqua"/>
        </w:rPr>
        <w:t xml:space="preserve">of senatorial </w:t>
      </w:r>
      <w:r w:rsidR="000C1E0E" w:rsidRPr="00C231C6">
        <w:rPr>
          <w:rFonts w:ascii="Book Antiqua" w:hAnsi="Book Antiqua"/>
        </w:rPr>
        <w:t>status</w:t>
      </w:r>
      <w:r w:rsidR="00D647BF" w:rsidRPr="00C231C6">
        <w:rPr>
          <w:rFonts w:ascii="Book Antiqua" w:hAnsi="Book Antiqua"/>
        </w:rPr>
        <w:t xml:space="preserve">, Horace </w:t>
      </w:r>
      <w:r w:rsidR="000C1E0E" w:rsidRPr="00C231C6">
        <w:rPr>
          <w:rFonts w:ascii="Book Antiqua" w:hAnsi="Book Antiqua"/>
        </w:rPr>
        <w:t xml:space="preserve">makes a point of </w:t>
      </w:r>
      <w:r w:rsidR="00D647BF" w:rsidRPr="00C231C6">
        <w:rPr>
          <w:rFonts w:ascii="Book Antiqua" w:hAnsi="Book Antiqua"/>
        </w:rPr>
        <w:t>tell</w:t>
      </w:r>
      <w:r w:rsidR="000C1E0E" w:rsidRPr="00C231C6">
        <w:rPr>
          <w:rFonts w:ascii="Book Antiqua" w:hAnsi="Book Antiqua"/>
        </w:rPr>
        <w:t>ing</w:t>
      </w:r>
      <w:r w:rsidR="00D647BF" w:rsidRPr="00C231C6">
        <w:rPr>
          <w:rFonts w:ascii="Book Antiqua" w:hAnsi="Book Antiqua"/>
        </w:rPr>
        <w:t xml:space="preserve"> us that he</w:t>
      </w:r>
      <w:r w:rsidR="000C1E0E" w:rsidRPr="00C231C6">
        <w:rPr>
          <w:rFonts w:ascii="Book Antiqua" w:hAnsi="Book Antiqua"/>
        </w:rPr>
        <w:t xml:space="preserve"> himself</w:t>
      </w:r>
      <w:r w:rsidR="00D647BF" w:rsidRPr="00C231C6">
        <w:rPr>
          <w:rFonts w:ascii="Book Antiqua" w:hAnsi="Book Antiqua"/>
        </w:rPr>
        <w:t xml:space="preserve"> was the son of </w:t>
      </w:r>
      <w:r w:rsidR="000C1E0E" w:rsidRPr="00C231C6">
        <w:rPr>
          <w:rFonts w:ascii="Book Antiqua" w:hAnsi="Book Antiqua"/>
        </w:rPr>
        <w:t>a</w:t>
      </w:r>
      <w:r w:rsidR="00D647BF" w:rsidRPr="00C231C6">
        <w:rPr>
          <w:rFonts w:ascii="Book Antiqua" w:hAnsi="Book Antiqua"/>
        </w:rPr>
        <w:t xml:space="preserve"> freedman (</w:t>
      </w:r>
      <w:r w:rsidR="000C1E0E" w:rsidRPr="00C231C6">
        <w:rPr>
          <w:rFonts w:ascii="Book Antiqua" w:hAnsi="Book Antiqua"/>
          <w:i/>
          <w:iCs/>
        </w:rPr>
        <w:t>Sat</w:t>
      </w:r>
      <w:r w:rsidR="000C1E0E" w:rsidRPr="00C231C6">
        <w:rPr>
          <w:rFonts w:ascii="Book Antiqua" w:hAnsi="Book Antiqua"/>
        </w:rPr>
        <w:t>. 1.6</w:t>
      </w:r>
      <w:r w:rsidR="00D647BF" w:rsidRPr="00C231C6">
        <w:rPr>
          <w:rFonts w:ascii="Book Antiqua" w:hAnsi="Book Antiqua"/>
        </w:rPr>
        <w:t>)</w:t>
      </w:r>
      <w:r w:rsidR="000C1E0E" w:rsidRPr="00C231C6">
        <w:rPr>
          <w:rFonts w:ascii="Book Antiqua" w:hAnsi="Book Antiqua"/>
        </w:rPr>
        <w:t>.</w:t>
      </w:r>
      <w:r w:rsidR="0065085E" w:rsidRPr="00C231C6">
        <w:rPr>
          <w:rFonts w:ascii="Book Antiqua" w:hAnsi="Book Antiqua"/>
        </w:rPr>
        <w:t xml:space="preserve"> </w:t>
      </w:r>
      <w:r w:rsidR="000C1E0E" w:rsidRPr="00C231C6">
        <w:rPr>
          <w:rFonts w:ascii="Book Antiqua" w:hAnsi="Book Antiqua"/>
        </w:rPr>
        <w:t>A</w:t>
      </w:r>
      <w:r w:rsidR="0065085E" w:rsidRPr="00C231C6">
        <w:rPr>
          <w:rFonts w:ascii="Book Antiqua" w:hAnsi="Book Antiqua"/>
        </w:rPr>
        <w:t xml:space="preserve">lthough he </w:t>
      </w:r>
      <w:r w:rsidR="000C1E0E" w:rsidRPr="00C231C6">
        <w:rPr>
          <w:rFonts w:ascii="Book Antiqua" w:hAnsi="Book Antiqua"/>
        </w:rPr>
        <w:t xml:space="preserve">came to </w:t>
      </w:r>
      <w:r w:rsidR="0065085E" w:rsidRPr="00C231C6">
        <w:rPr>
          <w:rFonts w:ascii="Book Antiqua" w:hAnsi="Book Antiqua"/>
        </w:rPr>
        <w:t>attain equestrian standing</w:t>
      </w:r>
      <w:r w:rsidR="000C1E0E" w:rsidRPr="00C231C6">
        <w:rPr>
          <w:rFonts w:ascii="Book Antiqua" w:hAnsi="Book Antiqua"/>
        </w:rPr>
        <w:t xml:space="preserve"> through the financial security associated with his </w:t>
      </w:r>
      <w:r w:rsidR="001613E3" w:rsidRPr="00C231C6">
        <w:rPr>
          <w:rFonts w:ascii="Book Antiqua" w:hAnsi="Book Antiqua"/>
        </w:rPr>
        <w:t>literary</w:t>
      </w:r>
      <w:r w:rsidR="000C1E0E" w:rsidRPr="00C231C6">
        <w:rPr>
          <w:rFonts w:ascii="Book Antiqua" w:hAnsi="Book Antiqua"/>
        </w:rPr>
        <w:t xml:space="preserve"> career and stemming </w:t>
      </w:r>
      <w:r w:rsidR="00E34807" w:rsidRPr="00C231C6">
        <w:rPr>
          <w:rFonts w:ascii="Book Antiqua" w:hAnsi="Book Antiqua"/>
        </w:rPr>
        <w:t>in large part</w:t>
      </w:r>
      <w:r w:rsidR="000C1E0E" w:rsidRPr="00C231C6">
        <w:rPr>
          <w:rFonts w:ascii="Book Antiqua" w:hAnsi="Book Antiqua"/>
        </w:rPr>
        <w:t xml:space="preserve"> from the patronage Maecenas bestowed on him,</w:t>
      </w:r>
      <w:r w:rsidR="0065085E" w:rsidRPr="00C231C6">
        <w:rPr>
          <w:rFonts w:ascii="Book Antiqua" w:hAnsi="Book Antiqua"/>
        </w:rPr>
        <w:t xml:space="preserve"> </w:t>
      </w:r>
      <w:r w:rsidR="008969AE" w:rsidRPr="00C231C6">
        <w:rPr>
          <w:rFonts w:ascii="Book Antiqua" w:hAnsi="Book Antiqua"/>
        </w:rPr>
        <w:t>Horace</w:t>
      </w:r>
      <w:r w:rsidR="001613E3" w:rsidRPr="00C231C6">
        <w:rPr>
          <w:rFonts w:ascii="Book Antiqua" w:hAnsi="Book Antiqua"/>
        </w:rPr>
        <w:t xml:space="preserve"> presents a persona</w:t>
      </w:r>
      <w:r w:rsidR="003B5072" w:rsidRPr="00C231C6">
        <w:rPr>
          <w:rFonts w:ascii="Book Antiqua" w:hAnsi="Book Antiqua"/>
        </w:rPr>
        <w:t xml:space="preserve"> </w:t>
      </w:r>
      <w:r w:rsidR="00E34807" w:rsidRPr="00C231C6">
        <w:rPr>
          <w:rFonts w:ascii="Book Antiqua" w:hAnsi="Book Antiqua"/>
        </w:rPr>
        <w:t>whose</w:t>
      </w:r>
      <w:r w:rsidR="0065085E" w:rsidRPr="00C231C6">
        <w:rPr>
          <w:rFonts w:ascii="Book Antiqua" w:hAnsi="Book Antiqua"/>
        </w:rPr>
        <w:t xml:space="preserve"> newcomer-status deprive</w:t>
      </w:r>
      <w:r w:rsidR="00E34807" w:rsidRPr="00C231C6">
        <w:rPr>
          <w:rFonts w:ascii="Book Antiqua" w:hAnsi="Book Antiqua"/>
        </w:rPr>
        <w:t>s</w:t>
      </w:r>
      <w:r w:rsidR="0065085E" w:rsidRPr="00C231C6">
        <w:rPr>
          <w:rFonts w:ascii="Book Antiqua" w:hAnsi="Book Antiqua"/>
        </w:rPr>
        <w:t xml:space="preserve"> him of </w:t>
      </w:r>
      <w:r w:rsidR="009F3DF9">
        <w:rPr>
          <w:rFonts w:ascii="Book Antiqua" w:hAnsi="Book Antiqua"/>
        </w:rPr>
        <w:t>a</w:t>
      </w:r>
      <w:r w:rsidR="0065085E" w:rsidRPr="00C231C6">
        <w:rPr>
          <w:rFonts w:ascii="Book Antiqua" w:hAnsi="Book Antiqua"/>
        </w:rPr>
        <w:t xml:space="preserve"> feeling of security in his </w:t>
      </w:r>
      <w:r w:rsidR="0065085E" w:rsidRPr="00C231C6">
        <w:rPr>
          <w:rFonts w:ascii="Book Antiqua" w:hAnsi="Book Antiqua"/>
        </w:rPr>
        <w:lastRenderedPageBreak/>
        <w:t>social place and accomplishments</w:t>
      </w:r>
      <w:r w:rsidR="009F3DF9">
        <w:rPr>
          <w:rFonts w:ascii="Book Antiqua" w:hAnsi="Book Antiqua"/>
        </w:rPr>
        <w:t>. H</w:t>
      </w:r>
      <w:r w:rsidR="0065085E" w:rsidRPr="00C231C6">
        <w:rPr>
          <w:rFonts w:ascii="Book Antiqua" w:hAnsi="Book Antiqua"/>
        </w:rPr>
        <w:t>e believes</w:t>
      </w:r>
      <w:r w:rsidR="00E34807" w:rsidRPr="00C231C6">
        <w:rPr>
          <w:rFonts w:ascii="Book Antiqua" w:hAnsi="Book Antiqua"/>
        </w:rPr>
        <w:t xml:space="preserve"> (or would have us believe)</w:t>
      </w:r>
      <w:r w:rsidR="0065085E" w:rsidRPr="00C231C6">
        <w:rPr>
          <w:rFonts w:ascii="Book Antiqua" w:hAnsi="Book Antiqua"/>
        </w:rPr>
        <w:t xml:space="preserve"> </w:t>
      </w:r>
      <w:r w:rsidR="009F3DF9">
        <w:rPr>
          <w:rFonts w:ascii="Book Antiqua" w:hAnsi="Book Antiqua"/>
        </w:rPr>
        <w:t xml:space="preserve">that </w:t>
      </w:r>
      <w:r w:rsidR="0065085E" w:rsidRPr="00C231C6">
        <w:rPr>
          <w:rFonts w:ascii="Book Antiqua" w:hAnsi="Book Antiqua"/>
        </w:rPr>
        <w:t>Lucilius enjoyed</w:t>
      </w:r>
      <w:r w:rsidR="009F3DF9">
        <w:rPr>
          <w:rFonts w:ascii="Book Antiqua" w:hAnsi="Book Antiqua"/>
        </w:rPr>
        <w:t xml:space="preserve"> these</w:t>
      </w:r>
      <w:r w:rsidR="000015BC">
        <w:rPr>
          <w:rFonts w:ascii="Book Antiqua" w:hAnsi="Book Antiqua"/>
        </w:rPr>
        <w:t>,</w:t>
      </w:r>
      <w:r w:rsidR="0065085E" w:rsidRPr="00C231C6">
        <w:rPr>
          <w:rFonts w:ascii="Book Antiqua" w:hAnsi="Book Antiqua"/>
        </w:rPr>
        <w:t xml:space="preserve"> and that </w:t>
      </w:r>
      <w:r w:rsidR="009F3DF9">
        <w:rPr>
          <w:rFonts w:ascii="Book Antiqua" w:hAnsi="Book Antiqua"/>
        </w:rPr>
        <w:t xml:space="preserve">they </w:t>
      </w:r>
      <w:r w:rsidR="00E34807" w:rsidRPr="00C231C6">
        <w:rPr>
          <w:rFonts w:ascii="Book Antiqua" w:hAnsi="Book Antiqua"/>
        </w:rPr>
        <w:t xml:space="preserve">enabled </w:t>
      </w:r>
      <w:r w:rsidR="009F3DF9">
        <w:rPr>
          <w:rFonts w:ascii="Book Antiqua" w:hAnsi="Book Antiqua"/>
        </w:rPr>
        <w:t>him</w:t>
      </w:r>
      <w:r w:rsidR="0065085E" w:rsidRPr="00C231C6">
        <w:rPr>
          <w:rFonts w:ascii="Book Antiqua" w:hAnsi="Book Antiqua"/>
        </w:rPr>
        <w:t xml:space="preserve"> to speak as freely as </w:t>
      </w:r>
      <w:r w:rsidR="000C1E0E" w:rsidRPr="00C231C6">
        <w:rPr>
          <w:rFonts w:ascii="Book Antiqua" w:hAnsi="Book Antiqua"/>
        </w:rPr>
        <w:t>Horace describes him as having done</w:t>
      </w:r>
      <w:r w:rsidR="00D647BF" w:rsidRPr="00C231C6">
        <w:rPr>
          <w:rFonts w:ascii="Book Antiqua" w:hAnsi="Book Antiqua"/>
        </w:rPr>
        <w:t>.</w:t>
      </w:r>
      <w:r w:rsidR="00E45951" w:rsidRPr="00C231C6">
        <w:rPr>
          <w:rFonts w:ascii="Book Antiqua" w:hAnsi="Book Antiqua"/>
        </w:rPr>
        <w:t xml:space="preserve"> Moreover, having fought on the “wrong</w:t>
      </w:r>
      <w:r w:rsidR="000A0538" w:rsidRPr="00C231C6">
        <w:rPr>
          <w:rFonts w:ascii="Book Antiqua" w:hAnsi="Book Antiqua"/>
        </w:rPr>
        <w:t>,</w:t>
      </w:r>
      <w:r w:rsidR="00E45951" w:rsidRPr="00C231C6">
        <w:rPr>
          <w:rFonts w:ascii="Book Antiqua" w:hAnsi="Book Antiqua"/>
        </w:rPr>
        <w:t>”</w:t>
      </w:r>
      <w:r w:rsidR="000A0538" w:rsidRPr="00C231C6">
        <w:rPr>
          <w:rFonts w:ascii="Book Antiqua" w:hAnsi="Book Antiqua"/>
        </w:rPr>
        <w:t xml:space="preserve"> losing</w:t>
      </w:r>
      <w:r w:rsidR="00E45951" w:rsidRPr="00C231C6">
        <w:rPr>
          <w:rFonts w:ascii="Book Antiqua" w:hAnsi="Book Antiqua"/>
        </w:rPr>
        <w:t xml:space="preserve"> </w:t>
      </w:r>
      <w:r w:rsidR="009F3DF9">
        <w:rPr>
          <w:rFonts w:ascii="Book Antiqua" w:hAnsi="Book Antiqua"/>
        </w:rPr>
        <w:t>team</w:t>
      </w:r>
      <w:r w:rsidR="00E45951" w:rsidRPr="00C231C6">
        <w:rPr>
          <w:rFonts w:ascii="Book Antiqua" w:hAnsi="Book Antiqua"/>
        </w:rPr>
        <w:t xml:space="preserve"> in the </w:t>
      </w:r>
      <w:r w:rsidR="00E34807" w:rsidRPr="00C231C6">
        <w:rPr>
          <w:rFonts w:ascii="Book Antiqua" w:hAnsi="Book Antiqua"/>
        </w:rPr>
        <w:t>ci</w:t>
      </w:r>
      <w:r w:rsidR="00E45951" w:rsidRPr="00C231C6">
        <w:rPr>
          <w:rFonts w:ascii="Book Antiqua" w:hAnsi="Book Antiqua"/>
        </w:rPr>
        <w:t xml:space="preserve">vil </w:t>
      </w:r>
      <w:r w:rsidR="00E34807" w:rsidRPr="00C231C6">
        <w:rPr>
          <w:rFonts w:ascii="Book Antiqua" w:hAnsi="Book Antiqua"/>
        </w:rPr>
        <w:t>w</w:t>
      </w:r>
      <w:r w:rsidR="00E45951" w:rsidRPr="00C231C6">
        <w:rPr>
          <w:rFonts w:ascii="Book Antiqua" w:hAnsi="Book Antiqua"/>
        </w:rPr>
        <w:t>ar</w:t>
      </w:r>
      <w:r w:rsidR="00704B62" w:rsidRPr="00C231C6">
        <w:rPr>
          <w:rFonts w:ascii="Book Antiqua" w:hAnsi="Book Antiqua"/>
        </w:rPr>
        <w:t xml:space="preserve"> (he was on the side of Julius Caesar’s assassins at the Battle of Philippi in 42 BCE when they were defeated by Octavian’s forces)</w:t>
      </w:r>
      <w:r w:rsidR="00E45951" w:rsidRPr="00C231C6">
        <w:rPr>
          <w:rFonts w:ascii="Book Antiqua" w:hAnsi="Book Antiqua"/>
        </w:rPr>
        <w:t xml:space="preserve">, Horace </w:t>
      </w:r>
      <w:r w:rsidR="000015BC">
        <w:rPr>
          <w:rFonts w:ascii="Book Antiqua" w:hAnsi="Book Antiqua"/>
        </w:rPr>
        <w:t xml:space="preserve">appears </w:t>
      </w:r>
      <w:r w:rsidR="000A0538" w:rsidRPr="00C231C6">
        <w:rPr>
          <w:rFonts w:ascii="Book Antiqua" w:hAnsi="Book Antiqua"/>
        </w:rPr>
        <w:t xml:space="preserve">keen to rehabilitate and realign himself with the “right” side </w:t>
      </w:r>
      <w:r w:rsidR="00E45951" w:rsidRPr="00C231C6">
        <w:rPr>
          <w:rFonts w:ascii="Book Antiqua" w:hAnsi="Book Antiqua"/>
        </w:rPr>
        <w:t>of loyalists</w:t>
      </w:r>
      <w:r w:rsidR="00704B62" w:rsidRPr="00C231C6">
        <w:rPr>
          <w:rFonts w:ascii="Book Antiqua" w:hAnsi="Book Antiqua"/>
        </w:rPr>
        <w:t xml:space="preserve"> to Octavian. Scholars such as </w:t>
      </w:r>
      <w:proofErr w:type="spellStart"/>
      <w:r w:rsidR="00BA47C2" w:rsidRPr="00C231C6">
        <w:rPr>
          <w:rFonts w:ascii="Book Antiqua" w:hAnsi="Book Antiqua"/>
        </w:rPr>
        <w:t>DuQuesnay</w:t>
      </w:r>
      <w:proofErr w:type="spellEnd"/>
      <w:r w:rsidR="00BA47C2" w:rsidRPr="00C231C6">
        <w:rPr>
          <w:rFonts w:ascii="Book Antiqua" w:hAnsi="Book Antiqua"/>
        </w:rPr>
        <w:t xml:space="preserve"> 1984, </w:t>
      </w:r>
      <w:proofErr w:type="spellStart"/>
      <w:r w:rsidR="00704B62" w:rsidRPr="00C231C6">
        <w:rPr>
          <w:rFonts w:ascii="Book Antiqua" w:hAnsi="Book Antiqua"/>
        </w:rPr>
        <w:t>Citroni</w:t>
      </w:r>
      <w:proofErr w:type="spellEnd"/>
      <w:r w:rsidR="00704B62" w:rsidRPr="00C231C6">
        <w:rPr>
          <w:rFonts w:ascii="Book Antiqua" w:hAnsi="Book Antiqua"/>
        </w:rPr>
        <w:t xml:space="preserve"> 2000, </w:t>
      </w:r>
      <w:proofErr w:type="spellStart"/>
      <w:r w:rsidR="00704B62" w:rsidRPr="00C231C6">
        <w:rPr>
          <w:rFonts w:ascii="Book Antiqua" w:hAnsi="Book Antiqua"/>
        </w:rPr>
        <w:t>Dufallo</w:t>
      </w:r>
      <w:proofErr w:type="spellEnd"/>
      <w:r w:rsidR="00704B62" w:rsidRPr="00C231C6">
        <w:rPr>
          <w:rFonts w:ascii="Book Antiqua" w:hAnsi="Book Antiqua"/>
        </w:rPr>
        <w:t xml:space="preserve"> 2015, and especially </w:t>
      </w:r>
      <w:proofErr w:type="spellStart"/>
      <w:r w:rsidR="00704B62" w:rsidRPr="00C231C6">
        <w:rPr>
          <w:rFonts w:ascii="Book Antiqua" w:hAnsi="Book Antiqua"/>
        </w:rPr>
        <w:t>Weeda</w:t>
      </w:r>
      <w:proofErr w:type="spellEnd"/>
      <w:r w:rsidR="00704B62" w:rsidRPr="00C231C6">
        <w:rPr>
          <w:rFonts w:ascii="Book Antiqua" w:hAnsi="Book Antiqua"/>
        </w:rPr>
        <w:t xml:space="preserve"> 2019</w:t>
      </w:r>
      <w:r w:rsidR="009F3DF9">
        <w:rPr>
          <w:rFonts w:ascii="Book Antiqua" w:hAnsi="Book Antiqua"/>
        </w:rPr>
        <w:t xml:space="preserve">, reading the </w:t>
      </w:r>
      <w:r w:rsidR="009F3DF9">
        <w:rPr>
          <w:rFonts w:ascii="Book Antiqua" w:hAnsi="Book Antiqua"/>
          <w:i/>
          <w:iCs/>
        </w:rPr>
        <w:t>Satires</w:t>
      </w:r>
      <w:r w:rsidR="009F3DF9">
        <w:rPr>
          <w:rFonts w:ascii="Book Antiqua" w:hAnsi="Book Antiqua"/>
        </w:rPr>
        <w:t xml:space="preserve"> strongly in their historical context,</w:t>
      </w:r>
      <w:r w:rsidR="00704B62" w:rsidRPr="00C231C6">
        <w:rPr>
          <w:rFonts w:ascii="Book Antiqua" w:hAnsi="Book Antiqua"/>
        </w:rPr>
        <w:t xml:space="preserve"> </w:t>
      </w:r>
      <w:r w:rsidR="00E45951" w:rsidRPr="00C231C6">
        <w:rPr>
          <w:rFonts w:ascii="Book Antiqua" w:hAnsi="Book Antiqua"/>
        </w:rPr>
        <w:t xml:space="preserve">have increasingly worked to discern </w:t>
      </w:r>
      <w:r w:rsidR="00704B62" w:rsidRPr="00C231C6">
        <w:rPr>
          <w:rFonts w:ascii="Book Antiqua" w:hAnsi="Book Antiqua"/>
        </w:rPr>
        <w:t>this</w:t>
      </w:r>
      <w:r w:rsidR="009F3DF9">
        <w:rPr>
          <w:rFonts w:ascii="Book Antiqua" w:hAnsi="Book Antiqua"/>
        </w:rPr>
        <w:t xml:space="preserve"> concern</w:t>
      </w:r>
      <w:r w:rsidR="00704B62" w:rsidRPr="00C231C6">
        <w:rPr>
          <w:rFonts w:ascii="Book Antiqua" w:hAnsi="Book Antiqua"/>
        </w:rPr>
        <w:t xml:space="preserve"> </w:t>
      </w:r>
      <w:r w:rsidR="00E45951" w:rsidRPr="00C231C6">
        <w:rPr>
          <w:rFonts w:ascii="Book Antiqua" w:hAnsi="Book Antiqua"/>
        </w:rPr>
        <w:t>in his poetry books</w:t>
      </w:r>
      <w:r w:rsidR="00704B62" w:rsidRPr="00C231C6">
        <w:rPr>
          <w:rFonts w:ascii="Book Antiqua" w:hAnsi="Book Antiqua"/>
        </w:rPr>
        <w:t>, seeing this as another facet of the Horatian persona’s insecurity and timidity</w:t>
      </w:r>
      <w:r w:rsidR="00E45951" w:rsidRPr="00C231C6">
        <w:rPr>
          <w:rFonts w:ascii="Book Antiqua" w:hAnsi="Book Antiqua"/>
        </w:rPr>
        <w:t>.</w:t>
      </w:r>
    </w:p>
    <w:p w14:paraId="046E7FCC" w14:textId="04A9E5C0" w:rsidR="00245E83" w:rsidRPr="00C231C6" w:rsidRDefault="008969AE" w:rsidP="00A350CC">
      <w:pPr>
        <w:spacing w:after="0" w:line="360" w:lineRule="auto"/>
        <w:ind w:firstLine="720"/>
        <w:contextualSpacing/>
        <w:rPr>
          <w:rFonts w:ascii="Book Antiqua" w:hAnsi="Book Antiqua"/>
        </w:rPr>
      </w:pPr>
      <w:r w:rsidRPr="00C231C6">
        <w:rPr>
          <w:rFonts w:ascii="Book Antiqua" w:hAnsi="Book Antiqua"/>
        </w:rPr>
        <w:t>W</w:t>
      </w:r>
      <w:r w:rsidR="0065085E" w:rsidRPr="00C231C6">
        <w:rPr>
          <w:rFonts w:ascii="Book Antiqua" w:hAnsi="Book Antiqua"/>
        </w:rPr>
        <w:t>hile</w:t>
      </w:r>
      <w:r w:rsidRPr="00C231C6">
        <w:rPr>
          <w:rFonts w:ascii="Book Antiqua" w:hAnsi="Book Antiqua"/>
        </w:rPr>
        <w:t xml:space="preserve"> admiring </w:t>
      </w:r>
      <w:r w:rsidR="005D285C" w:rsidRPr="00C231C6">
        <w:rPr>
          <w:rFonts w:ascii="Book Antiqua" w:hAnsi="Book Antiqua"/>
        </w:rPr>
        <w:t>his predecessor on these counts and</w:t>
      </w:r>
      <w:r w:rsidR="0065085E" w:rsidRPr="00C231C6">
        <w:rPr>
          <w:rFonts w:ascii="Book Antiqua" w:hAnsi="Book Antiqua"/>
        </w:rPr>
        <w:t xml:space="preserve"> praising his wittiness and keen powers of perception (</w:t>
      </w:r>
      <w:proofErr w:type="spellStart"/>
      <w:r w:rsidR="0065085E" w:rsidRPr="00C231C6">
        <w:rPr>
          <w:rFonts w:ascii="Book Antiqua" w:hAnsi="Book Antiqua"/>
          <w:i/>
        </w:rPr>
        <w:t>facetus</w:t>
      </w:r>
      <w:proofErr w:type="spellEnd"/>
      <w:r w:rsidR="0065085E" w:rsidRPr="00C231C6">
        <w:rPr>
          <w:rFonts w:ascii="Book Antiqua" w:hAnsi="Book Antiqua"/>
          <w:i/>
        </w:rPr>
        <w:t xml:space="preserve">, / </w:t>
      </w:r>
      <w:proofErr w:type="spellStart"/>
      <w:r w:rsidR="0065085E" w:rsidRPr="00C231C6">
        <w:rPr>
          <w:rFonts w:ascii="Book Antiqua" w:hAnsi="Book Antiqua"/>
          <w:i/>
        </w:rPr>
        <w:t>emunctae</w:t>
      </w:r>
      <w:proofErr w:type="spellEnd"/>
      <w:r w:rsidR="0065085E" w:rsidRPr="00C231C6">
        <w:rPr>
          <w:rFonts w:ascii="Book Antiqua" w:hAnsi="Book Antiqua"/>
          <w:i/>
        </w:rPr>
        <w:t xml:space="preserve"> naris</w:t>
      </w:r>
      <w:r w:rsidR="0065085E" w:rsidRPr="00C231C6">
        <w:rPr>
          <w:rFonts w:ascii="Book Antiqua" w:hAnsi="Book Antiqua"/>
        </w:rPr>
        <w:t>, 4.7</w:t>
      </w:r>
      <w:r w:rsidR="001E071C" w:rsidRPr="00C231C6">
        <w:rPr>
          <w:rFonts w:ascii="Book Antiqua" w:hAnsi="Book Antiqua"/>
          <w:sz w:val="20"/>
          <w:szCs w:val="20"/>
        </w:rPr>
        <w:t>–</w:t>
      </w:r>
      <w:r w:rsidR="0065085E" w:rsidRPr="00C231C6">
        <w:rPr>
          <w:rFonts w:ascii="Book Antiqua" w:hAnsi="Book Antiqua"/>
        </w:rPr>
        <w:t>8; cf. 10.3</w:t>
      </w:r>
      <w:r w:rsidR="001E071C" w:rsidRPr="00C231C6">
        <w:rPr>
          <w:rFonts w:ascii="Book Antiqua" w:hAnsi="Book Antiqua"/>
          <w:sz w:val="20"/>
          <w:szCs w:val="20"/>
        </w:rPr>
        <w:t>–</w:t>
      </w:r>
      <w:r w:rsidR="0065085E" w:rsidRPr="00C231C6">
        <w:rPr>
          <w:rFonts w:ascii="Book Antiqua" w:hAnsi="Book Antiqua"/>
        </w:rPr>
        <w:t>4), Horace nevertheless repeatedly criticizes Lucilius for being excessively prolific in his writings and</w:t>
      </w:r>
      <w:r w:rsidR="005D285C" w:rsidRPr="00C231C6">
        <w:rPr>
          <w:rFonts w:ascii="Book Antiqua" w:hAnsi="Book Antiqua"/>
        </w:rPr>
        <w:t xml:space="preserve"> so</w:t>
      </w:r>
      <w:r w:rsidR="0065085E" w:rsidRPr="00C231C6">
        <w:rPr>
          <w:rFonts w:ascii="Book Antiqua" w:hAnsi="Book Antiqua"/>
        </w:rPr>
        <w:t xml:space="preserve"> for exercising insufficient care and failing or declining to hone his verses to perfection</w:t>
      </w:r>
      <w:r w:rsidR="001D7955" w:rsidRPr="00C231C6">
        <w:rPr>
          <w:rFonts w:ascii="Book Antiqua" w:hAnsi="Book Antiqua"/>
        </w:rPr>
        <w:t xml:space="preserve">. </w:t>
      </w:r>
      <w:r w:rsidR="001D7955" w:rsidRPr="00C231C6">
        <w:rPr>
          <w:rFonts w:ascii="Book Antiqua" w:hAnsi="Book Antiqua"/>
          <w:iCs/>
        </w:rPr>
        <w:t>Per</w:t>
      </w:r>
      <w:r w:rsidR="001D7955" w:rsidRPr="00C231C6">
        <w:rPr>
          <w:rFonts w:ascii="Book Antiqua" w:hAnsi="Book Antiqua"/>
        </w:rPr>
        <w:t xml:space="preserve"> Horace, Lucilius was</w:t>
      </w:r>
      <w:r w:rsidR="0065085E" w:rsidRPr="00C231C6">
        <w:rPr>
          <w:rFonts w:ascii="Book Antiqua" w:hAnsi="Book Antiqua"/>
        </w:rPr>
        <w:t xml:space="preserve"> “</w:t>
      </w:r>
      <w:r w:rsidR="001D7955" w:rsidRPr="00C231C6">
        <w:rPr>
          <w:rFonts w:ascii="Book Antiqua" w:hAnsi="Book Antiqua"/>
        </w:rPr>
        <w:t>full of faults</w:t>
      </w:r>
      <w:r w:rsidR="0065085E" w:rsidRPr="00C231C6">
        <w:rPr>
          <w:rFonts w:ascii="Book Antiqua" w:hAnsi="Book Antiqua"/>
        </w:rPr>
        <w:t>” (</w:t>
      </w:r>
      <w:proofErr w:type="spellStart"/>
      <w:r w:rsidR="001D7955" w:rsidRPr="00C231C6">
        <w:rPr>
          <w:rFonts w:ascii="Book Antiqua" w:hAnsi="Book Antiqua"/>
          <w:i/>
        </w:rPr>
        <w:t>vitiosus</w:t>
      </w:r>
      <w:proofErr w:type="spellEnd"/>
      <w:r w:rsidR="001D7955" w:rsidRPr="00C231C6">
        <w:rPr>
          <w:rFonts w:ascii="Book Antiqua" w:hAnsi="Book Antiqua"/>
        </w:rPr>
        <w:t>) and “rough in composing verses” (</w:t>
      </w:r>
      <w:proofErr w:type="spellStart"/>
      <w:r w:rsidR="001D7955" w:rsidRPr="00C231C6">
        <w:rPr>
          <w:rFonts w:ascii="Book Antiqua" w:hAnsi="Book Antiqua"/>
          <w:i/>
        </w:rPr>
        <w:t>durus</w:t>
      </w:r>
      <w:proofErr w:type="spellEnd"/>
      <w:r w:rsidR="001D7955" w:rsidRPr="00C231C6">
        <w:rPr>
          <w:rFonts w:ascii="Book Antiqua" w:hAnsi="Book Antiqua"/>
          <w:i/>
        </w:rPr>
        <w:t xml:space="preserve"> </w:t>
      </w:r>
      <w:proofErr w:type="spellStart"/>
      <w:r w:rsidR="001D7955" w:rsidRPr="00C231C6">
        <w:rPr>
          <w:rFonts w:ascii="Book Antiqua" w:hAnsi="Book Antiqua"/>
          <w:i/>
        </w:rPr>
        <w:t>componere</w:t>
      </w:r>
      <w:proofErr w:type="spellEnd"/>
      <w:r w:rsidR="001D7955" w:rsidRPr="00C231C6">
        <w:rPr>
          <w:rFonts w:ascii="Book Antiqua" w:hAnsi="Book Antiqua"/>
          <w:i/>
        </w:rPr>
        <w:t xml:space="preserve"> versus</w:t>
      </w:r>
      <w:r w:rsidR="001D7955" w:rsidRPr="00C231C6">
        <w:rPr>
          <w:rFonts w:ascii="Book Antiqua" w:hAnsi="Book Antiqua"/>
        </w:rPr>
        <w:t>) because he would often produce “two hundred lines an hour” (</w:t>
      </w:r>
      <w:r w:rsidR="001D7955" w:rsidRPr="00C231C6">
        <w:rPr>
          <w:rFonts w:ascii="Book Antiqua" w:hAnsi="Book Antiqua"/>
          <w:i/>
        </w:rPr>
        <w:t xml:space="preserve">in hora </w:t>
      </w:r>
      <w:proofErr w:type="spellStart"/>
      <w:r w:rsidR="001D7955" w:rsidRPr="00C231C6">
        <w:rPr>
          <w:rFonts w:ascii="Book Antiqua" w:hAnsi="Book Antiqua"/>
          <w:i/>
        </w:rPr>
        <w:t>saepe</w:t>
      </w:r>
      <w:proofErr w:type="spellEnd"/>
      <w:r w:rsidR="001D7955" w:rsidRPr="00C231C6">
        <w:rPr>
          <w:rFonts w:ascii="Book Antiqua" w:hAnsi="Book Antiqua"/>
          <w:i/>
        </w:rPr>
        <w:t xml:space="preserve"> </w:t>
      </w:r>
      <w:proofErr w:type="spellStart"/>
      <w:r w:rsidR="001D7955" w:rsidRPr="00C231C6">
        <w:rPr>
          <w:rFonts w:ascii="Book Antiqua" w:hAnsi="Book Antiqua"/>
          <w:i/>
        </w:rPr>
        <w:t>ducentos</w:t>
      </w:r>
      <w:proofErr w:type="spellEnd"/>
      <w:r w:rsidR="001D7955" w:rsidRPr="00C231C6">
        <w:rPr>
          <w:rFonts w:ascii="Book Antiqua" w:hAnsi="Book Antiqua"/>
        </w:rPr>
        <w:t>) “while standing on one leg” (</w:t>
      </w:r>
      <w:r w:rsidR="001D7955" w:rsidRPr="00C231C6">
        <w:rPr>
          <w:rFonts w:ascii="Book Antiqua" w:hAnsi="Book Antiqua"/>
          <w:i/>
        </w:rPr>
        <w:t xml:space="preserve">stans </w:t>
      </w:r>
      <w:proofErr w:type="spellStart"/>
      <w:r w:rsidR="001D7955" w:rsidRPr="00C231C6">
        <w:rPr>
          <w:rFonts w:ascii="Book Antiqua" w:hAnsi="Book Antiqua"/>
          <w:i/>
        </w:rPr>
        <w:t>pede</w:t>
      </w:r>
      <w:proofErr w:type="spellEnd"/>
      <w:r w:rsidR="001D7955" w:rsidRPr="00C231C6">
        <w:rPr>
          <w:rFonts w:ascii="Book Antiqua" w:hAnsi="Book Antiqua"/>
          <w:i/>
        </w:rPr>
        <w:t xml:space="preserve"> in uno</w:t>
      </w:r>
      <w:r w:rsidR="001D7955" w:rsidRPr="00C231C6">
        <w:rPr>
          <w:rFonts w:ascii="Book Antiqua" w:hAnsi="Book Antiqua"/>
        </w:rPr>
        <w:t>); in short, he was “too lazy to bear the burden of writing—of writing properly, that is” (</w:t>
      </w:r>
      <w:proofErr w:type="spellStart"/>
      <w:r w:rsidR="001D7955" w:rsidRPr="00C231C6">
        <w:rPr>
          <w:rFonts w:ascii="Book Antiqua" w:hAnsi="Book Antiqua"/>
          <w:i/>
        </w:rPr>
        <w:t>piger</w:t>
      </w:r>
      <w:proofErr w:type="spellEnd"/>
      <w:r w:rsidR="001D7955" w:rsidRPr="00C231C6">
        <w:rPr>
          <w:rFonts w:ascii="Book Antiqua" w:hAnsi="Book Antiqua"/>
          <w:i/>
        </w:rPr>
        <w:t xml:space="preserve"> </w:t>
      </w:r>
      <w:proofErr w:type="spellStart"/>
      <w:r w:rsidR="001D7955" w:rsidRPr="00C231C6">
        <w:rPr>
          <w:rFonts w:ascii="Book Antiqua" w:hAnsi="Book Antiqua"/>
          <w:i/>
        </w:rPr>
        <w:t>scribendi</w:t>
      </w:r>
      <w:proofErr w:type="spellEnd"/>
      <w:r w:rsidR="001D7955" w:rsidRPr="00C231C6">
        <w:rPr>
          <w:rFonts w:ascii="Book Antiqua" w:hAnsi="Book Antiqua"/>
          <w:i/>
        </w:rPr>
        <w:t xml:space="preserve"> </w:t>
      </w:r>
      <w:proofErr w:type="spellStart"/>
      <w:r w:rsidR="001D7955" w:rsidRPr="00C231C6">
        <w:rPr>
          <w:rFonts w:ascii="Book Antiqua" w:hAnsi="Book Antiqua"/>
          <w:i/>
        </w:rPr>
        <w:t>ferre</w:t>
      </w:r>
      <w:proofErr w:type="spellEnd"/>
      <w:r w:rsidR="001D7955" w:rsidRPr="00C231C6">
        <w:rPr>
          <w:rFonts w:ascii="Book Antiqua" w:hAnsi="Book Antiqua"/>
          <w:i/>
        </w:rPr>
        <w:t xml:space="preserve"> </w:t>
      </w:r>
      <w:proofErr w:type="spellStart"/>
      <w:r w:rsidR="001D7955" w:rsidRPr="00C231C6">
        <w:rPr>
          <w:rFonts w:ascii="Book Antiqua" w:hAnsi="Book Antiqua"/>
          <w:i/>
        </w:rPr>
        <w:t>laborem</w:t>
      </w:r>
      <w:proofErr w:type="spellEnd"/>
      <w:r w:rsidR="001D7955" w:rsidRPr="00C231C6">
        <w:rPr>
          <w:rFonts w:ascii="Book Antiqua" w:hAnsi="Book Antiqua"/>
          <w:i/>
        </w:rPr>
        <w:t xml:space="preserve">, / </w:t>
      </w:r>
      <w:proofErr w:type="spellStart"/>
      <w:r w:rsidR="001D7955" w:rsidRPr="00C231C6">
        <w:rPr>
          <w:rFonts w:ascii="Book Antiqua" w:hAnsi="Book Antiqua"/>
          <w:i/>
        </w:rPr>
        <w:t>scribendi</w:t>
      </w:r>
      <w:proofErr w:type="spellEnd"/>
      <w:r w:rsidR="001D7955" w:rsidRPr="00C231C6">
        <w:rPr>
          <w:rFonts w:ascii="Book Antiqua" w:hAnsi="Book Antiqua"/>
          <w:i/>
        </w:rPr>
        <w:t xml:space="preserve"> </w:t>
      </w:r>
      <w:proofErr w:type="spellStart"/>
      <w:r w:rsidR="001D7955" w:rsidRPr="00C231C6">
        <w:rPr>
          <w:rFonts w:ascii="Book Antiqua" w:hAnsi="Book Antiqua"/>
          <w:i/>
        </w:rPr>
        <w:t>recte</w:t>
      </w:r>
      <w:proofErr w:type="spellEnd"/>
      <w:r w:rsidR="001D7955" w:rsidRPr="00C231C6">
        <w:rPr>
          <w:rFonts w:ascii="Book Antiqua" w:hAnsi="Book Antiqua"/>
        </w:rPr>
        <w:t>, 4.8</w:t>
      </w:r>
      <w:r w:rsidR="001E071C" w:rsidRPr="00C231C6">
        <w:rPr>
          <w:rFonts w:ascii="Book Antiqua" w:hAnsi="Book Antiqua"/>
          <w:sz w:val="20"/>
          <w:szCs w:val="20"/>
        </w:rPr>
        <w:t>–</w:t>
      </w:r>
      <w:r w:rsidR="001D7955" w:rsidRPr="00C231C6">
        <w:rPr>
          <w:rFonts w:ascii="Book Antiqua" w:hAnsi="Book Antiqua"/>
        </w:rPr>
        <w:t>13; cf.</w:t>
      </w:r>
      <w:r w:rsidR="0065085E" w:rsidRPr="00C231C6">
        <w:rPr>
          <w:rFonts w:ascii="Book Antiqua" w:hAnsi="Book Antiqua"/>
        </w:rPr>
        <w:t xml:space="preserve"> 10.1</w:t>
      </w:r>
      <w:r w:rsidR="001E071C" w:rsidRPr="00C231C6">
        <w:rPr>
          <w:rFonts w:ascii="Book Antiqua" w:hAnsi="Book Antiqua"/>
          <w:sz w:val="20"/>
          <w:szCs w:val="20"/>
        </w:rPr>
        <w:t>–</w:t>
      </w:r>
      <w:r w:rsidR="0065085E" w:rsidRPr="00C231C6">
        <w:rPr>
          <w:rFonts w:ascii="Book Antiqua" w:hAnsi="Book Antiqua"/>
        </w:rPr>
        <w:t>3, 50</w:t>
      </w:r>
      <w:r w:rsidR="001E071C" w:rsidRPr="00C231C6">
        <w:rPr>
          <w:rFonts w:ascii="Book Antiqua" w:hAnsi="Book Antiqua"/>
          <w:sz w:val="20"/>
          <w:szCs w:val="20"/>
        </w:rPr>
        <w:t>–</w:t>
      </w:r>
      <w:r w:rsidR="0065085E" w:rsidRPr="00C231C6">
        <w:rPr>
          <w:rFonts w:ascii="Book Antiqua" w:hAnsi="Book Antiqua"/>
        </w:rPr>
        <w:t>71</w:t>
      </w:r>
      <w:r w:rsidR="001D7955" w:rsidRPr="00C231C6">
        <w:rPr>
          <w:rFonts w:ascii="Book Antiqua" w:hAnsi="Book Antiqua"/>
        </w:rPr>
        <w:t>)</w:t>
      </w:r>
      <w:r w:rsidR="0065085E" w:rsidRPr="00C231C6">
        <w:rPr>
          <w:rFonts w:ascii="Book Antiqua" w:hAnsi="Book Antiqua"/>
        </w:rPr>
        <w:t xml:space="preserve">. Horace </w:t>
      </w:r>
      <w:r w:rsidR="00704B62" w:rsidRPr="00C231C6">
        <w:rPr>
          <w:rFonts w:ascii="Book Antiqua" w:hAnsi="Book Antiqua"/>
        </w:rPr>
        <w:t>goes on, however,</w:t>
      </w:r>
      <w:r w:rsidR="00FC4577" w:rsidRPr="00C231C6">
        <w:rPr>
          <w:rFonts w:ascii="Book Antiqua" w:hAnsi="Book Antiqua"/>
        </w:rPr>
        <w:t xml:space="preserve"> </w:t>
      </w:r>
      <w:r w:rsidR="00704B62" w:rsidRPr="00C231C6">
        <w:rPr>
          <w:rFonts w:ascii="Book Antiqua" w:hAnsi="Book Antiqua"/>
        </w:rPr>
        <w:t xml:space="preserve">to </w:t>
      </w:r>
      <w:r w:rsidR="0065085E" w:rsidRPr="00C231C6">
        <w:rPr>
          <w:rFonts w:ascii="Book Antiqua" w:hAnsi="Book Antiqua"/>
        </w:rPr>
        <w:t>reveal</w:t>
      </w:r>
      <w:r w:rsidR="00704B62" w:rsidRPr="00C231C6">
        <w:rPr>
          <w:rFonts w:ascii="Book Antiqua" w:hAnsi="Book Antiqua"/>
        </w:rPr>
        <w:t xml:space="preserve"> the</w:t>
      </w:r>
      <w:r w:rsidR="0065085E" w:rsidRPr="00C231C6">
        <w:rPr>
          <w:rFonts w:ascii="Book Antiqua" w:hAnsi="Book Antiqua"/>
        </w:rPr>
        <w:t xml:space="preserve"> view that people (writers) are necessarily a product of their su</w:t>
      </w:r>
      <w:r w:rsidR="001D7955" w:rsidRPr="00C231C6">
        <w:rPr>
          <w:rFonts w:ascii="Book Antiqua" w:hAnsi="Book Antiqua"/>
        </w:rPr>
        <w:t>rroundings</w:t>
      </w:r>
      <w:r w:rsidR="00245E83" w:rsidRPr="00C231C6">
        <w:rPr>
          <w:rFonts w:ascii="Book Antiqua" w:hAnsi="Book Antiqua"/>
        </w:rPr>
        <w:t>:</w:t>
      </w:r>
      <w:r w:rsidR="005D285C" w:rsidRPr="00C231C6">
        <w:rPr>
          <w:rFonts w:ascii="Book Antiqua" w:hAnsi="Book Antiqua"/>
        </w:rPr>
        <w:t xml:space="preserve"> </w:t>
      </w:r>
    </w:p>
    <w:p w14:paraId="7DFC9FB3" w14:textId="77777777" w:rsidR="00245E83" w:rsidRPr="00C231C6" w:rsidRDefault="00245E83" w:rsidP="00A350CC">
      <w:pPr>
        <w:spacing w:after="0" w:line="360" w:lineRule="auto"/>
        <w:ind w:firstLine="720"/>
        <w:contextualSpacing/>
        <w:rPr>
          <w:rFonts w:ascii="Book Antiqua" w:hAnsi="Book Antiqua"/>
        </w:rPr>
      </w:pPr>
    </w:p>
    <w:p w14:paraId="00CC1B71" w14:textId="77777777" w:rsidR="00245E83" w:rsidRPr="00C231C6" w:rsidRDefault="00245E83" w:rsidP="00245E83">
      <w:pPr>
        <w:spacing w:after="0" w:line="240" w:lineRule="auto"/>
        <w:ind w:left="2880" w:firstLine="720"/>
        <w:contextualSpacing/>
        <w:rPr>
          <w:rFonts w:ascii="Book Antiqua" w:hAnsi="Book Antiqua"/>
        </w:rPr>
      </w:pPr>
      <w:r w:rsidRPr="00C231C6">
        <w:rPr>
          <w:rFonts w:ascii="Book Antiqua" w:hAnsi="Book Antiqua"/>
        </w:rPr>
        <w:t xml:space="preserve">sed </w:t>
      </w:r>
      <w:proofErr w:type="spellStart"/>
      <w:r w:rsidRPr="00C231C6">
        <w:rPr>
          <w:rFonts w:ascii="Book Antiqua" w:hAnsi="Book Antiqua"/>
        </w:rPr>
        <w:t>ille</w:t>
      </w:r>
      <w:proofErr w:type="spellEnd"/>
      <w:r w:rsidRPr="00C231C6">
        <w:rPr>
          <w:rFonts w:ascii="Book Antiqua" w:hAnsi="Book Antiqua"/>
        </w:rPr>
        <w:t>,</w:t>
      </w:r>
    </w:p>
    <w:p w14:paraId="314569F6" w14:textId="77777777" w:rsidR="00245E83" w:rsidRPr="00C231C6" w:rsidRDefault="00245E83" w:rsidP="00245E83">
      <w:pPr>
        <w:spacing w:after="0" w:line="240" w:lineRule="auto"/>
        <w:ind w:firstLine="720"/>
        <w:contextualSpacing/>
        <w:rPr>
          <w:rFonts w:ascii="Book Antiqua" w:hAnsi="Book Antiqua"/>
        </w:rPr>
      </w:pPr>
      <w:proofErr w:type="spellStart"/>
      <w:r w:rsidRPr="00C231C6">
        <w:rPr>
          <w:rFonts w:ascii="Book Antiqua" w:hAnsi="Book Antiqua"/>
        </w:rPr>
        <w:t>si</w:t>
      </w:r>
      <w:proofErr w:type="spellEnd"/>
      <w:r w:rsidRPr="00C231C6">
        <w:rPr>
          <w:rFonts w:ascii="Book Antiqua" w:hAnsi="Book Antiqua"/>
        </w:rPr>
        <w:t xml:space="preserve"> </w:t>
      </w:r>
      <w:proofErr w:type="spellStart"/>
      <w:r w:rsidRPr="00C231C6">
        <w:rPr>
          <w:rFonts w:ascii="Book Antiqua" w:hAnsi="Book Antiqua"/>
        </w:rPr>
        <w:t>foret</w:t>
      </w:r>
      <w:proofErr w:type="spellEnd"/>
      <w:r w:rsidRPr="00C231C6">
        <w:rPr>
          <w:rFonts w:ascii="Book Antiqua" w:hAnsi="Book Antiqua"/>
        </w:rPr>
        <w:t xml:space="preserve"> hoc nostrum </w:t>
      </w:r>
      <w:proofErr w:type="spellStart"/>
      <w:r w:rsidRPr="00C231C6">
        <w:rPr>
          <w:rFonts w:ascii="Book Antiqua" w:hAnsi="Book Antiqua"/>
        </w:rPr>
        <w:t>fato</w:t>
      </w:r>
      <w:proofErr w:type="spellEnd"/>
      <w:r w:rsidRPr="00C231C6">
        <w:rPr>
          <w:rFonts w:ascii="Book Antiqua" w:hAnsi="Book Antiqua"/>
        </w:rPr>
        <w:t xml:space="preserve"> </w:t>
      </w:r>
      <w:proofErr w:type="spellStart"/>
      <w:r w:rsidRPr="00C231C6">
        <w:rPr>
          <w:rFonts w:ascii="Book Antiqua" w:hAnsi="Book Antiqua"/>
        </w:rPr>
        <w:t>delapsus</w:t>
      </w:r>
      <w:proofErr w:type="spellEnd"/>
      <w:r w:rsidRPr="00C231C6">
        <w:rPr>
          <w:rFonts w:ascii="Book Antiqua" w:hAnsi="Book Antiqua"/>
        </w:rPr>
        <w:t xml:space="preserve"> in aevum,</w:t>
      </w:r>
    </w:p>
    <w:p w14:paraId="4EFEC6C7" w14:textId="77777777" w:rsidR="00245E83" w:rsidRPr="00C231C6" w:rsidRDefault="00245E83" w:rsidP="00245E83">
      <w:pPr>
        <w:spacing w:after="0" w:line="240" w:lineRule="auto"/>
        <w:ind w:firstLine="720"/>
        <w:contextualSpacing/>
        <w:rPr>
          <w:rFonts w:ascii="Book Antiqua" w:hAnsi="Book Antiqua"/>
        </w:rPr>
      </w:pPr>
      <w:proofErr w:type="spellStart"/>
      <w:r w:rsidRPr="00C231C6">
        <w:rPr>
          <w:rFonts w:ascii="Book Antiqua" w:hAnsi="Book Antiqua"/>
        </w:rPr>
        <w:t>detereret</w:t>
      </w:r>
      <w:proofErr w:type="spellEnd"/>
      <w:r w:rsidRPr="00C231C6">
        <w:rPr>
          <w:rFonts w:ascii="Book Antiqua" w:hAnsi="Book Antiqua"/>
        </w:rPr>
        <w:t xml:space="preserve"> </w:t>
      </w:r>
      <w:proofErr w:type="spellStart"/>
      <w:r w:rsidRPr="00C231C6">
        <w:rPr>
          <w:rFonts w:ascii="Book Antiqua" w:hAnsi="Book Antiqua"/>
        </w:rPr>
        <w:t>sibi</w:t>
      </w:r>
      <w:proofErr w:type="spellEnd"/>
      <w:r w:rsidRPr="00C231C6">
        <w:rPr>
          <w:rFonts w:ascii="Book Antiqua" w:hAnsi="Book Antiqua"/>
        </w:rPr>
        <w:t xml:space="preserve"> </w:t>
      </w:r>
      <w:proofErr w:type="spellStart"/>
      <w:r w:rsidRPr="00C231C6">
        <w:rPr>
          <w:rFonts w:ascii="Book Antiqua" w:hAnsi="Book Antiqua"/>
        </w:rPr>
        <w:t>multa</w:t>
      </w:r>
      <w:proofErr w:type="spellEnd"/>
      <w:r w:rsidRPr="00C231C6">
        <w:rPr>
          <w:rFonts w:ascii="Book Antiqua" w:hAnsi="Book Antiqua"/>
        </w:rPr>
        <w:t xml:space="preserve">, </w:t>
      </w:r>
      <w:proofErr w:type="spellStart"/>
      <w:r w:rsidRPr="00C231C6">
        <w:rPr>
          <w:rFonts w:ascii="Book Antiqua" w:hAnsi="Book Antiqua"/>
        </w:rPr>
        <w:t>recideret</w:t>
      </w:r>
      <w:proofErr w:type="spellEnd"/>
      <w:r w:rsidRPr="00C231C6">
        <w:rPr>
          <w:rFonts w:ascii="Book Antiqua" w:hAnsi="Book Antiqua"/>
        </w:rPr>
        <w:t xml:space="preserve"> </w:t>
      </w:r>
      <w:proofErr w:type="spellStart"/>
      <w:r w:rsidRPr="00C231C6">
        <w:rPr>
          <w:rFonts w:ascii="Book Antiqua" w:hAnsi="Book Antiqua"/>
        </w:rPr>
        <w:t>omne</w:t>
      </w:r>
      <w:proofErr w:type="spellEnd"/>
      <w:r w:rsidRPr="00C231C6">
        <w:rPr>
          <w:rFonts w:ascii="Book Antiqua" w:hAnsi="Book Antiqua"/>
        </w:rPr>
        <w:t xml:space="preserve"> </w:t>
      </w:r>
      <w:proofErr w:type="spellStart"/>
      <w:r w:rsidRPr="00C231C6">
        <w:rPr>
          <w:rFonts w:ascii="Book Antiqua" w:hAnsi="Book Antiqua"/>
        </w:rPr>
        <w:t>quod</w:t>
      </w:r>
      <w:proofErr w:type="spellEnd"/>
      <w:r w:rsidRPr="00C231C6">
        <w:rPr>
          <w:rFonts w:ascii="Book Antiqua" w:hAnsi="Book Antiqua"/>
        </w:rPr>
        <w:t xml:space="preserve"> ultra</w:t>
      </w:r>
    </w:p>
    <w:p w14:paraId="1F1C9F6B" w14:textId="77777777" w:rsidR="00245E83" w:rsidRPr="00C231C6" w:rsidRDefault="00245E83" w:rsidP="00245E83">
      <w:pPr>
        <w:spacing w:after="0" w:line="240" w:lineRule="auto"/>
        <w:ind w:firstLine="720"/>
        <w:contextualSpacing/>
        <w:rPr>
          <w:rFonts w:ascii="Book Antiqua" w:hAnsi="Book Antiqua"/>
        </w:rPr>
      </w:pPr>
      <w:r w:rsidRPr="00C231C6">
        <w:rPr>
          <w:rFonts w:ascii="Book Antiqua" w:hAnsi="Book Antiqua"/>
        </w:rPr>
        <w:t xml:space="preserve">perfectum </w:t>
      </w:r>
      <w:proofErr w:type="spellStart"/>
      <w:r w:rsidRPr="00C231C6">
        <w:rPr>
          <w:rFonts w:ascii="Book Antiqua" w:hAnsi="Book Antiqua"/>
        </w:rPr>
        <w:t>traheretur</w:t>
      </w:r>
      <w:proofErr w:type="spellEnd"/>
      <w:r w:rsidRPr="00C231C6">
        <w:rPr>
          <w:rFonts w:ascii="Book Antiqua" w:hAnsi="Book Antiqua"/>
        </w:rPr>
        <w:t xml:space="preserve">, et in </w:t>
      </w:r>
      <w:proofErr w:type="spellStart"/>
      <w:r w:rsidRPr="00C231C6">
        <w:rPr>
          <w:rFonts w:ascii="Book Antiqua" w:hAnsi="Book Antiqua"/>
        </w:rPr>
        <w:t>versu</w:t>
      </w:r>
      <w:proofErr w:type="spellEnd"/>
      <w:r w:rsidRPr="00C231C6">
        <w:rPr>
          <w:rFonts w:ascii="Book Antiqua" w:hAnsi="Book Antiqua"/>
        </w:rPr>
        <w:t xml:space="preserve"> </w:t>
      </w:r>
      <w:proofErr w:type="spellStart"/>
      <w:r w:rsidRPr="00C231C6">
        <w:rPr>
          <w:rFonts w:ascii="Book Antiqua" w:hAnsi="Book Antiqua"/>
        </w:rPr>
        <w:t>faciendo</w:t>
      </w:r>
      <w:proofErr w:type="spellEnd"/>
    </w:p>
    <w:p w14:paraId="281C82DF" w14:textId="1172FD30" w:rsidR="00245E83" w:rsidRPr="00C231C6" w:rsidRDefault="00245E83" w:rsidP="00245E83">
      <w:pPr>
        <w:spacing w:after="0" w:line="240" w:lineRule="auto"/>
        <w:ind w:firstLine="720"/>
        <w:contextualSpacing/>
        <w:rPr>
          <w:rFonts w:ascii="Book Antiqua" w:hAnsi="Book Antiqua"/>
        </w:rPr>
      </w:pPr>
      <w:proofErr w:type="spellStart"/>
      <w:r w:rsidRPr="00C231C6">
        <w:rPr>
          <w:rFonts w:ascii="Book Antiqua" w:hAnsi="Book Antiqua"/>
        </w:rPr>
        <w:t>saepe</w:t>
      </w:r>
      <w:proofErr w:type="spellEnd"/>
      <w:r w:rsidRPr="00C231C6">
        <w:rPr>
          <w:rFonts w:ascii="Book Antiqua" w:hAnsi="Book Antiqua"/>
        </w:rPr>
        <w:t xml:space="preserve"> caput </w:t>
      </w:r>
      <w:proofErr w:type="spellStart"/>
      <w:r w:rsidRPr="00C231C6">
        <w:rPr>
          <w:rFonts w:ascii="Book Antiqua" w:hAnsi="Book Antiqua"/>
        </w:rPr>
        <w:t>scaberet</w:t>
      </w:r>
      <w:proofErr w:type="spellEnd"/>
      <w:r w:rsidRPr="00C231C6">
        <w:rPr>
          <w:rFonts w:ascii="Book Antiqua" w:hAnsi="Book Antiqua"/>
        </w:rPr>
        <w:t xml:space="preserve"> </w:t>
      </w:r>
      <w:proofErr w:type="spellStart"/>
      <w:r w:rsidRPr="00C231C6">
        <w:rPr>
          <w:rFonts w:ascii="Book Antiqua" w:hAnsi="Book Antiqua"/>
        </w:rPr>
        <w:t>vivos</w:t>
      </w:r>
      <w:proofErr w:type="spellEnd"/>
      <w:r w:rsidRPr="00C231C6">
        <w:rPr>
          <w:rFonts w:ascii="Book Antiqua" w:hAnsi="Book Antiqua"/>
        </w:rPr>
        <w:t xml:space="preserve"> et </w:t>
      </w:r>
      <w:proofErr w:type="spellStart"/>
      <w:r w:rsidRPr="00C231C6">
        <w:rPr>
          <w:rFonts w:ascii="Book Antiqua" w:hAnsi="Book Antiqua"/>
        </w:rPr>
        <w:t>roderet</w:t>
      </w:r>
      <w:proofErr w:type="spellEnd"/>
      <w:r w:rsidRPr="00C231C6">
        <w:rPr>
          <w:rFonts w:ascii="Book Antiqua" w:hAnsi="Book Antiqua"/>
        </w:rPr>
        <w:t xml:space="preserve"> unguis. </w:t>
      </w:r>
      <w:r w:rsidRPr="00C231C6">
        <w:rPr>
          <w:rFonts w:ascii="Book Antiqua" w:hAnsi="Book Antiqua"/>
        </w:rPr>
        <w:tab/>
      </w:r>
      <w:r w:rsidRPr="00C231C6">
        <w:rPr>
          <w:rFonts w:ascii="Book Antiqua" w:hAnsi="Book Antiqua"/>
        </w:rPr>
        <w:tab/>
        <w:t>(</w:t>
      </w:r>
      <w:r w:rsidRPr="00C231C6">
        <w:rPr>
          <w:rFonts w:ascii="Book Antiqua" w:hAnsi="Book Antiqua"/>
          <w:i/>
          <w:iCs/>
        </w:rPr>
        <w:t>Sat</w:t>
      </w:r>
      <w:r w:rsidRPr="00C231C6">
        <w:rPr>
          <w:rFonts w:ascii="Book Antiqua" w:hAnsi="Book Antiqua"/>
        </w:rPr>
        <w:t>. 1.10.67</w:t>
      </w:r>
      <w:r w:rsidR="001E071C" w:rsidRPr="00C231C6">
        <w:rPr>
          <w:rFonts w:ascii="Book Antiqua" w:hAnsi="Book Antiqua"/>
          <w:sz w:val="20"/>
          <w:szCs w:val="20"/>
        </w:rPr>
        <w:t>–</w:t>
      </w:r>
      <w:r w:rsidRPr="00C231C6">
        <w:rPr>
          <w:rFonts w:ascii="Book Antiqua" w:hAnsi="Book Antiqua"/>
        </w:rPr>
        <w:t>71)</w:t>
      </w:r>
    </w:p>
    <w:p w14:paraId="68D564EC" w14:textId="77777777" w:rsidR="00245E83" w:rsidRPr="00C231C6" w:rsidRDefault="00245E83" w:rsidP="00245E83">
      <w:pPr>
        <w:spacing w:after="0" w:line="240" w:lineRule="auto"/>
        <w:ind w:firstLine="720"/>
        <w:contextualSpacing/>
        <w:rPr>
          <w:rFonts w:ascii="Book Antiqua" w:hAnsi="Book Antiqua"/>
        </w:rPr>
      </w:pPr>
    </w:p>
    <w:p w14:paraId="5D8DAF9D" w14:textId="77777777" w:rsidR="00245E83" w:rsidRPr="00C231C6" w:rsidRDefault="00245E83" w:rsidP="00245E83">
      <w:pPr>
        <w:spacing w:after="0" w:line="240" w:lineRule="auto"/>
        <w:ind w:left="720"/>
        <w:contextualSpacing/>
        <w:rPr>
          <w:rFonts w:ascii="Book Antiqua" w:hAnsi="Book Antiqua"/>
        </w:rPr>
      </w:pPr>
      <w:r w:rsidRPr="00C231C6">
        <w:rPr>
          <w:rFonts w:ascii="Book Antiqua" w:hAnsi="Book Antiqua"/>
        </w:rPr>
        <w:t xml:space="preserve">But that man, if by some chance he had fallen into this era of ours instead, would erase much of his work, he would prune anything that stretched beyond the point of perfection, and when composing </w:t>
      </w:r>
      <w:proofErr w:type="gramStart"/>
      <w:r w:rsidRPr="00C231C6">
        <w:rPr>
          <w:rFonts w:ascii="Book Antiqua" w:hAnsi="Book Antiqua"/>
        </w:rPr>
        <w:t>verses</w:t>
      </w:r>
      <w:proofErr w:type="gramEnd"/>
      <w:r w:rsidRPr="00C231C6">
        <w:rPr>
          <w:rFonts w:ascii="Book Antiqua" w:hAnsi="Book Antiqua"/>
        </w:rPr>
        <w:t xml:space="preserve"> he would often scratch his head and bite his nails raw.</w:t>
      </w:r>
    </w:p>
    <w:p w14:paraId="577363E5" w14:textId="77777777" w:rsidR="00245E83" w:rsidRPr="00C231C6" w:rsidRDefault="00245E83" w:rsidP="00245E83">
      <w:pPr>
        <w:spacing w:after="0" w:line="360" w:lineRule="auto"/>
        <w:contextualSpacing/>
        <w:rPr>
          <w:rFonts w:ascii="Book Antiqua" w:hAnsi="Book Antiqua"/>
        </w:rPr>
      </w:pPr>
    </w:p>
    <w:p w14:paraId="736434C2" w14:textId="0B2799CF" w:rsidR="007F02C0" w:rsidRPr="00C231C6" w:rsidRDefault="005D285C" w:rsidP="00245E83">
      <w:pPr>
        <w:spacing w:after="0" w:line="360" w:lineRule="auto"/>
        <w:contextualSpacing/>
        <w:rPr>
          <w:rFonts w:ascii="Book Antiqua" w:hAnsi="Book Antiqua"/>
        </w:rPr>
      </w:pPr>
      <w:r w:rsidRPr="00C231C6">
        <w:rPr>
          <w:rFonts w:ascii="Book Antiqua" w:hAnsi="Book Antiqua"/>
        </w:rPr>
        <w:t>This type of highly calibrated back-and-forth</w:t>
      </w:r>
      <w:r w:rsidR="00380AE4" w:rsidRPr="00C231C6">
        <w:rPr>
          <w:rFonts w:ascii="Book Antiqua" w:hAnsi="Book Antiqua"/>
        </w:rPr>
        <w:t xml:space="preserve">, in which we see Horace “resuscitating” Lucilius </w:t>
      </w:r>
      <w:r w:rsidR="00704B62" w:rsidRPr="00C231C6">
        <w:rPr>
          <w:rFonts w:ascii="Book Antiqua" w:hAnsi="Book Antiqua"/>
        </w:rPr>
        <w:t xml:space="preserve">only to </w:t>
      </w:r>
      <w:r w:rsidR="00380AE4" w:rsidRPr="00C231C6">
        <w:rPr>
          <w:rFonts w:ascii="Book Antiqua" w:hAnsi="Book Antiqua"/>
        </w:rPr>
        <w:t>“kill the master and his satire,”</w:t>
      </w:r>
      <w:r w:rsidR="00380AE4" w:rsidRPr="00C231C6">
        <w:rPr>
          <w:rStyle w:val="FootnoteReference"/>
          <w:rFonts w:ascii="Book Antiqua" w:hAnsi="Book Antiqua"/>
        </w:rPr>
        <w:footnoteReference w:id="10"/>
      </w:r>
      <w:r w:rsidRPr="00C231C6">
        <w:rPr>
          <w:rFonts w:ascii="Book Antiqua" w:hAnsi="Book Antiqua"/>
        </w:rPr>
        <w:t xml:space="preserve"> is the performance that Roman Satire presents to its </w:t>
      </w:r>
      <w:r w:rsidRPr="00C231C6">
        <w:rPr>
          <w:rFonts w:ascii="Book Antiqua" w:hAnsi="Book Antiqua"/>
        </w:rPr>
        <w:lastRenderedPageBreak/>
        <w:t>readers</w:t>
      </w:r>
      <w:r w:rsidR="007F02C0" w:rsidRPr="00C231C6">
        <w:rPr>
          <w:rFonts w:ascii="Book Antiqua" w:hAnsi="Book Antiqua"/>
        </w:rPr>
        <w:t>. I</w:t>
      </w:r>
      <w:r w:rsidRPr="00C231C6">
        <w:rPr>
          <w:rFonts w:ascii="Book Antiqua" w:hAnsi="Book Antiqua"/>
        </w:rPr>
        <w:t xml:space="preserve">n Horace’s </w:t>
      </w:r>
      <w:r w:rsidRPr="00C231C6">
        <w:rPr>
          <w:rFonts w:ascii="Book Antiqua" w:hAnsi="Book Antiqua"/>
          <w:i/>
          <w:iCs/>
        </w:rPr>
        <w:t>Satires</w:t>
      </w:r>
      <w:r w:rsidRPr="00C231C6">
        <w:rPr>
          <w:rFonts w:ascii="Book Antiqua" w:hAnsi="Book Antiqua"/>
        </w:rPr>
        <w:t xml:space="preserve"> 1.4 and 1.10 are </w:t>
      </w:r>
      <w:r w:rsidR="007F02C0" w:rsidRPr="00C231C6">
        <w:rPr>
          <w:rFonts w:ascii="Book Antiqua" w:hAnsi="Book Antiqua"/>
        </w:rPr>
        <w:t xml:space="preserve">therefore </w:t>
      </w:r>
      <w:r w:rsidRPr="00C231C6">
        <w:rPr>
          <w:rFonts w:ascii="Book Antiqua" w:hAnsi="Book Antiqua"/>
        </w:rPr>
        <w:t>the beginnings of what runs the length of this genre</w:t>
      </w:r>
      <w:r w:rsidR="007F02C0" w:rsidRPr="00C231C6">
        <w:rPr>
          <w:rFonts w:ascii="Book Antiqua" w:hAnsi="Book Antiqua"/>
        </w:rPr>
        <w:t>,</w:t>
      </w:r>
      <w:r w:rsidRPr="00C231C6">
        <w:rPr>
          <w:rFonts w:ascii="Book Antiqua" w:hAnsi="Book Antiqua"/>
        </w:rPr>
        <w:t xml:space="preserve"> in which poets “continually measured their work against the achievements of their great </w:t>
      </w:r>
      <w:proofErr w:type="spellStart"/>
      <w:r w:rsidRPr="00C231C6">
        <w:rPr>
          <w:rFonts w:ascii="Book Antiqua" w:hAnsi="Book Antiqua"/>
        </w:rPr>
        <w:t>originary</w:t>
      </w:r>
      <w:proofErr w:type="spellEnd"/>
      <w:r w:rsidRPr="00C231C6">
        <w:rPr>
          <w:rFonts w:ascii="Book Antiqua" w:hAnsi="Book Antiqua"/>
        </w:rPr>
        <w:t xml:space="preserve"> master” whose “presence was never far below the surface, especially when they mused (as satirists always seem to enjoy doing) about what satire is supposed to accomplish in the first place, and how best to go about it within the constraints of their own historical and cultural milieux.”</w:t>
      </w:r>
      <w:r w:rsidRPr="00C231C6">
        <w:rPr>
          <w:rStyle w:val="FootnoteReference"/>
          <w:rFonts w:ascii="Book Antiqua" w:hAnsi="Book Antiqua"/>
        </w:rPr>
        <w:footnoteReference w:id="11"/>
      </w:r>
      <w:r w:rsidR="007F02C0" w:rsidRPr="00C231C6">
        <w:rPr>
          <w:rFonts w:ascii="Book Antiqua" w:hAnsi="Book Antiqua"/>
        </w:rPr>
        <w:t xml:space="preserve"> </w:t>
      </w:r>
      <w:r w:rsidR="00AE4385" w:rsidRPr="00C231C6">
        <w:rPr>
          <w:rFonts w:ascii="Book Antiqua" w:hAnsi="Book Antiqua"/>
        </w:rPr>
        <w:t xml:space="preserve">Whether Lucilius’ satires were exactly as Horace presents them is </w:t>
      </w:r>
      <w:r w:rsidR="009D7603" w:rsidRPr="00C231C6">
        <w:rPr>
          <w:rFonts w:ascii="Book Antiqua" w:hAnsi="Book Antiqua"/>
        </w:rPr>
        <w:t>difficult to determine</w:t>
      </w:r>
      <w:r w:rsidR="002773A2" w:rsidRPr="00C231C6">
        <w:rPr>
          <w:rFonts w:ascii="Book Antiqua" w:hAnsi="Book Antiqua"/>
        </w:rPr>
        <w:t>, particularly in the matter of his alleged prolixity</w:t>
      </w:r>
      <w:r w:rsidR="005756BD" w:rsidRPr="00C231C6">
        <w:rPr>
          <w:rFonts w:ascii="Book Antiqua" w:hAnsi="Book Antiqua"/>
        </w:rPr>
        <w:t xml:space="preserve">, for </w:t>
      </w:r>
      <w:r w:rsidR="00FA641F" w:rsidRPr="00C231C6">
        <w:rPr>
          <w:rFonts w:ascii="Book Antiqua" w:hAnsi="Book Antiqua"/>
        </w:rPr>
        <w:t>Horace’s portrayal of Lucilius</w:t>
      </w:r>
      <w:r w:rsidR="002F1C86" w:rsidRPr="00C231C6">
        <w:rPr>
          <w:rFonts w:ascii="Book Antiqua" w:hAnsi="Book Antiqua"/>
        </w:rPr>
        <w:t xml:space="preserve"> </w:t>
      </w:r>
      <w:r w:rsidR="009F3DF9">
        <w:rPr>
          <w:rFonts w:ascii="Book Antiqua" w:hAnsi="Book Antiqua"/>
        </w:rPr>
        <w:t>can be</w:t>
      </w:r>
      <w:r w:rsidR="002F1C86" w:rsidRPr="00C231C6">
        <w:rPr>
          <w:rFonts w:ascii="Book Antiqua" w:hAnsi="Book Antiqua"/>
        </w:rPr>
        <w:t xml:space="preserve"> seen</w:t>
      </w:r>
      <w:r w:rsidR="00704B62" w:rsidRPr="00C231C6">
        <w:rPr>
          <w:rFonts w:ascii="Book Antiqua" w:hAnsi="Book Antiqua"/>
        </w:rPr>
        <w:t xml:space="preserve"> for what it is: a foil for </w:t>
      </w:r>
      <w:r w:rsidR="00FA641F" w:rsidRPr="00C231C6">
        <w:rPr>
          <w:rFonts w:ascii="Book Antiqua" w:hAnsi="Book Antiqua"/>
        </w:rPr>
        <w:t xml:space="preserve">Horace’s </w:t>
      </w:r>
      <w:r w:rsidR="00FA641F" w:rsidRPr="00C231C6">
        <w:rPr>
          <w:rFonts w:ascii="Book Antiqua" w:hAnsi="Book Antiqua"/>
          <w:i/>
          <w:iCs/>
        </w:rPr>
        <w:t>own</w:t>
      </w:r>
      <w:r w:rsidR="00FA641F" w:rsidRPr="00C231C6">
        <w:rPr>
          <w:rFonts w:ascii="Book Antiqua" w:hAnsi="Book Antiqua"/>
        </w:rPr>
        <w:t xml:space="preserve"> poetic attributes</w:t>
      </w:r>
      <w:r w:rsidR="007F02C0" w:rsidRPr="00C231C6">
        <w:rPr>
          <w:rFonts w:ascii="Book Antiqua" w:hAnsi="Book Antiqua"/>
        </w:rPr>
        <w:t>.</w:t>
      </w:r>
      <w:r w:rsidR="002F1C86" w:rsidRPr="00C231C6">
        <w:rPr>
          <w:rStyle w:val="FootnoteReference"/>
          <w:rFonts w:ascii="Book Antiqua" w:hAnsi="Book Antiqua"/>
        </w:rPr>
        <w:footnoteReference w:id="12"/>
      </w:r>
      <w:r w:rsidR="00380AE4" w:rsidRPr="00C231C6">
        <w:rPr>
          <w:rFonts w:ascii="Book Antiqua" w:hAnsi="Book Antiqua"/>
        </w:rPr>
        <w:t xml:space="preserve"> </w:t>
      </w:r>
      <w:r w:rsidR="007F02C0" w:rsidRPr="00C231C6">
        <w:rPr>
          <w:rFonts w:ascii="Book Antiqua" w:hAnsi="Book Antiqua"/>
        </w:rPr>
        <w:t>S</w:t>
      </w:r>
      <w:r w:rsidR="00380AE4" w:rsidRPr="00C231C6">
        <w:rPr>
          <w:rFonts w:ascii="Book Antiqua" w:hAnsi="Book Antiqua"/>
        </w:rPr>
        <w:t>ince Horace strove for Callimachean brevity and compactness of expression</w:t>
      </w:r>
      <w:r w:rsidR="009F3DF9">
        <w:rPr>
          <w:rFonts w:ascii="Book Antiqua" w:hAnsi="Book Antiqua"/>
        </w:rPr>
        <w:t>,</w:t>
      </w:r>
      <w:r w:rsidR="00380AE4" w:rsidRPr="00C231C6">
        <w:rPr>
          <w:rFonts w:ascii="Book Antiqua" w:hAnsi="Book Antiqua"/>
        </w:rPr>
        <w:t xml:space="preserve"> it </w:t>
      </w:r>
      <w:r w:rsidR="007F02C0" w:rsidRPr="00C231C6">
        <w:rPr>
          <w:rFonts w:ascii="Book Antiqua" w:hAnsi="Book Antiqua"/>
        </w:rPr>
        <w:t>is</w:t>
      </w:r>
      <w:r w:rsidR="00961C42">
        <w:rPr>
          <w:rFonts w:ascii="Book Antiqua" w:hAnsi="Book Antiqua"/>
        </w:rPr>
        <w:t xml:space="preserve"> necessary </w:t>
      </w:r>
      <w:r w:rsidR="00380AE4" w:rsidRPr="00C231C6">
        <w:rPr>
          <w:rFonts w:ascii="Book Antiqua" w:hAnsi="Book Antiqua"/>
        </w:rPr>
        <w:t xml:space="preserve">that Lucilius </w:t>
      </w:r>
      <w:r w:rsidR="00AC40F1" w:rsidRPr="00C231C6">
        <w:rPr>
          <w:rFonts w:ascii="Book Antiqua" w:hAnsi="Book Antiqua"/>
        </w:rPr>
        <w:t xml:space="preserve">not </w:t>
      </w:r>
      <w:r w:rsidR="00704B62" w:rsidRPr="00C231C6">
        <w:rPr>
          <w:rFonts w:ascii="Book Antiqua" w:hAnsi="Book Antiqua"/>
        </w:rPr>
        <w:t>possess these qualities</w:t>
      </w:r>
      <w:r w:rsidR="00961C42">
        <w:rPr>
          <w:rFonts w:ascii="Book Antiqua" w:hAnsi="Book Antiqua"/>
        </w:rPr>
        <w:t>, to cast them into relief</w:t>
      </w:r>
      <w:r w:rsidR="00AE4385" w:rsidRPr="00C231C6">
        <w:rPr>
          <w:rFonts w:ascii="Book Antiqua" w:hAnsi="Book Antiqua"/>
        </w:rPr>
        <w:t>.</w:t>
      </w:r>
      <w:r w:rsidR="007F02C0" w:rsidRPr="00C231C6">
        <w:rPr>
          <w:rFonts w:ascii="Book Antiqua" w:hAnsi="Book Antiqua"/>
        </w:rPr>
        <w:t xml:space="preserve"> There is also at least a hint that </w:t>
      </w:r>
      <w:r w:rsidR="009F3DF9">
        <w:rPr>
          <w:rFonts w:ascii="Book Antiqua" w:hAnsi="Book Antiqua"/>
        </w:rPr>
        <w:t xml:space="preserve">the </w:t>
      </w:r>
      <w:r w:rsidR="007F02C0" w:rsidRPr="00C231C6">
        <w:rPr>
          <w:rFonts w:ascii="Book Antiqua" w:hAnsi="Book Antiqua"/>
        </w:rPr>
        <w:t>Lucilius transported to Horace’s day</w:t>
      </w:r>
      <w:r w:rsidR="009F3DF9">
        <w:rPr>
          <w:rFonts w:ascii="Book Antiqua" w:hAnsi="Book Antiqua"/>
        </w:rPr>
        <w:t xml:space="preserve"> </w:t>
      </w:r>
      <w:r w:rsidR="00961C42">
        <w:rPr>
          <w:rFonts w:ascii="Book Antiqua" w:hAnsi="Book Antiqua"/>
        </w:rPr>
        <w:t xml:space="preserve">in </w:t>
      </w:r>
      <w:r w:rsidR="00961C42" w:rsidRPr="00961C42">
        <w:rPr>
          <w:rFonts w:ascii="Book Antiqua" w:hAnsi="Book Antiqua"/>
          <w:i/>
        </w:rPr>
        <w:t>Sa</w:t>
      </w:r>
      <w:r w:rsidR="00A3286E">
        <w:rPr>
          <w:rFonts w:ascii="Book Antiqua" w:hAnsi="Book Antiqua"/>
          <w:i/>
        </w:rPr>
        <w:t>tires</w:t>
      </w:r>
      <w:r w:rsidR="00961C42">
        <w:rPr>
          <w:rFonts w:ascii="Book Antiqua" w:hAnsi="Book Antiqua"/>
        </w:rPr>
        <w:t xml:space="preserve"> 1.10.</w:t>
      </w:r>
      <w:r w:rsidR="009F3DF9">
        <w:rPr>
          <w:rFonts w:ascii="Book Antiqua" w:hAnsi="Book Antiqua"/>
        </w:rPr>
        <w:t>68</w:t>
      </w:r>
      <w:r w:rsidR="007F02C0" w:rsidRPr="00C231C6">
        <w:rPr>
          <w:rFonts w:ascii="Book Antiqua" w:hAnsi="Book Antiqua"/>
        </w:rPr>
        <w:t xml:space="preserve"> is, in fact, Horace himself, and that the hundreds of Lucilian verses are now subject to Horatian pruning and nail-biting</w:t>
      </w:r>
      <w:r w:rsidR="009F3DF9">
        <w:rPr>
          <w:rFonts w:ascii="Book Antiqua" w:hAnsi="Book Antiqua"/>
        </w:rPr>
        <w:t xml:space="preserve"> to produce this second instantiation of Roman Satire</w:t>
      </w:r>
      <w:r w:rsidR="007F02C0" w:rsidRPr="00C231C6">
        <w:rPr>
          <w:rFonts w:ascii="Book Antiqua" w:hAnsi="Book Antiqua"/>
        </w:rPr>
        <w:t xml:space="preserve">. </w:t>
      </w:r>
    </w:p>
    <w:p w14:paraId="691F1206" w14:textId="0A655C6C" w:rsidR="00C92ED7" w:rsidRPr="00C231C6" w:rsidRDefault="007F02C0" w:rsidP="00A350CC">
      <w:pPr>
        <w:spacing w:after="0" w:line="360" w:lineRule="auto"/>
        <w:ind w:firstLine="720"/>
        <w:contextualSpacing/>
        <w:rPr>
          <w:rFonts w:ascii="Book Antiqua" w:hAnsi="Book Antiqua"/>
        </w:rPr>
      </w:pPr>
      <w:r w:rsidRPr="00C231C6">
        <w:rPr>
          <w:rFonts w:ascii="Book Antiqua" w:hAnsi="Book Antiqua"/>
        </w:rPr>
        <w:t>T</w:t>
      </w:r>
      <w:r w:rsidR="00D61B53" w:rsidRPr="00C231C6">
        <w:rPr>
          <w:rFonts w:ascii="Book Antiqua" w:hAnsi="Book Antiqua"/>
        </w:rPr>
        <w:t>he defining characteristic of Lucilian satire for us—though of course it was not for Horace—is, unfortunately, “void and absence”</w:t>
      </w:r>
      <w:r w:rsidR="00D61B53" w:rsidRPr="00C231C6">
        <w:rPr>
          <w:rStyle w:val="FootnoteReference"/>
          <w:rFonts w:ascii="Book Antiqua" w:hAnsi="Book Antiqua"/>
        </w:rPr>
        <w:footnoteReference w:id="13"/>
      </w:r>
      <w:r w:rsidR="00D61B53" w:rsidRPr="00C231C6">
        <w:rPr>
          <w:rFonts w:ascii="Book Antiqua" w:hAnsi="Book Antiqua"/>
        </w:rPr>
        <w:t xml:space="preserve"> and we are unlikely ever to have Lucilius as Horace had him.</w:t>
      </w:r>
      <w:r w:rsidR="00011867" w:rsidRPr="00C231C6">
        <w:rPr>
          <w:rFonts w:ascii="Book Antiqua" w:hAnsi="Book Antiqua"/>
        </w:rPr>
        <w:t xml:space="preserve"> Lucilius’</w:t>
      </w:r>
      <w:r w:rsidR="00AE4385" w:rsidRPr="00C231C6">
        <w:rPr>
          <w:rFonts w:ascii="Book Antiqua" w:hAnsi="Book Antiqua"/>
        </w:rPr>
        <w:t xml:space="preserve"> thirty books survive as around 1,400 lines of fragments,</w:t>
      </w:r>
      <w:r w:rsidR="002A74B6" w:rsidRPr="00C231C6">
        <w:rPr>
          <w:rStyle w:val="FootnoteReference"/>
          <w:rFonts w:ascii="Book Antiqua" w:hAnsi="Book Antiqua"/>
        </w:rPr>
        <w:footnoteReference w:id="14"/>
      </w:r>
      <w:r w:rsidR="00AE4385" w:rsidRPr="00C231C6">
        <w:rPr>
          <w:rFonts w:ascii="Book Antiqua" w:hAnsi="Book Antiqua"/>
        </w:rPr>
        <w:t xml:space="preserve"> and these reveal a concern with</w:t>
      </w:r>
      <w:r w:rsidR="00AC6507" w:rsidRPr="00C231C6">
        <w:rPr>
          <w:rFonts w:ascii="Book Antiqua" w:hAnsi="Book Antiqua"/>
        </w:rPr>
        <w:t xml:space="preserve"> identifying and attacking </w:t>
      </w:r>
      <w:r w:rsidR="002951D9" w:rsidRPr="00C231C6">
        <w:rPr>
          <w:rFonts w:ascii="Book Antiqua" w:hAnsi="Book Antiqua"/>
        </w:rPr>
        <w:t>contemporary misbehaviors</w:t>
      </w:r>
      <w:r w:rsidR="00D23406" w:rsidRPr="00C231C6">
        <w:rPr>
          <w:rFonts w:ascii="Book Antiqua" w:hAnsi="Book Antiqua"/>
        </w:rPr>
        <w:t>,</w:t>
      </w:r>
      <w:r w:rsidR="00351282" w:rsidRPr="00C231C6">
        <w:rPr>
          <w:rFonts w:ascii="Book Antiqua" w:hAnsi="Book Antiqua"/>
        </w:rPr>
        <w:t xml:space="preserve"> food and dining being a particular target;</w:t>
      </w:r>
      <w:r w:rsidR="00D23406" w:rsidRPr="00C231C6">
        <w:rPr>
          <w:rFonts w:ascii="Book Antiqua" w:hAnsi="Book Antiqua"/>
        </w:rPr>
        <w:t xml:space="preserve"> with literary trends and figures</w:t>
      </w:r>
      <w:r w:rsidR="00351282" w:rsidRPr="00C231C6">
        <w:rPr>
          <w:rFonts w:ascii="Book Antiqua" w:hAnsi="Book Antiqua"/>
        </w:rPr>
        <w:t>;</w:t>
      </w:r>
      <w:r w:rsidR="009B204D" w:rsidRPr="00C231C6">
        <w:rPr>
          <w:rFonts w:ascii="Book Antiqua" w:hAnsi="Book Antiqua"/>
        </w:rPr>
        <w:t xml:space="preserve"> with language</w:t>
      </w:r>
      <w:r w:rsidR="00351282" w:rsidRPr="00C231C6">
        <w:rPr>
          <w:rFonts w:ascii="Book Antiqua" w:hAnsi="Book Antiqua"/>
        </w:rPr>
        <w:t>;</w:t>
      </w:r>
      <w:r w:rsidR="009B204D" w:rsidRPr="00C231C6">
        <w:rPr>
          <w:rFonts w:ascii="Book Antiqua" w:hAnsi="Book Antiqua"/>
        </w:rPr>
        <w:t xml:space="preserve"> and with the poet’s social circle</w:t>
      </w:r>
      <w:r w:rsidR="005756BD" w:rsidRPr="00C231C6">
        <w:rPr>
          <w:rFonts w:ascii="Book Antiqua" w:hAnsi="Book Antiqua"/>
        </w:rPr>
        <w:t xml:space="preserve"> and their activities</w:t>
      </w:r>
      <w:r w:rsidR="00D23406" w:rsidRPr="00C231C6">
        <w:rPr>
          <w:rFonts w:ascii="Book Antiqua" w:hAnsi="Book Antiqua"/>
        </w:rPr>
        <w:t xml:space="preserve">. </w:t>
      </w:r>
      <w:r w:rsidR="00D008BE" w:rsidRPr="00C231C6">
        <w:rPr>
          <w:rFonts w:ascii="Book Antiqua" w:hAnsi="Book Antiqua"/>
        </w:rPr>
        <w:t>So</w:t>
      </w:r>
      <w:r w:rsidR="005756BD" w:rsidRPr="00C231C6">
        <w:rPr>
          <w:rFonts w:ascii="Book Antiqua" w:hAnsi="Book Antiqua"/>
        </w:rPr>
        <w:t>,</w:t>
      </w:r>
      <w:r w:rsidR="00D23406" w:rsidRPr="00C231C6">
        <w:rPr>
          <w:rFonts w:ascii="Book Antiqua" w:hAnsi="Book Antiqua"/>
        </w:rPr>
        <w:t xml:space="preserve"> Lucilius takes on </w:t>
      </w:r>
      <w:r w:rsidR="00AC6507" w:rsidRPr="00C231C6">
        <w:rPr>
          <w:rFonts w:ascii="Book Antiqua" w:hAnsi="Book Antiqua"/>
        </w:rPr>
        <w:t xml:space="preserve">luxurious living </w:t>
      </w:r>
      <w:r w:rsidR="00C67F5A" w:rsidRPr="00C231C6">
        <w:rPr>
          <w:rFonts w:ascii="Book Antiqua" w:hAnsi="Book Antiqua"/>
        </w:rPr>
        <w:t>(</w:t>
      </w:r>
      <w:r w:rsidR="00AC6507" w:rsidRPr="00C231C6">
        <w:rPr>
          <w:rFonts w:ascii="Book Antiqua" w:hAnsi="Book Antiqua"/>
        </w:rPr>
        <w:t>book 1 satire 2</w:t>
      </w:r>
      <w:r w:rsidR="00D23406" w:rsidRPr="00C231C6">
        <w:rPr>
          <w:rFonts w:ascii="Book Antiqua" w:hAnsi="Book Antiqua"/>
        </w:rPr>
        <w:t xml:space="preserve"> and</w:t>
      </w:r>
      <w:r w:rsidR="002A74B6" w:rsidRPr="00C231C6">
        <w:rPr>
          <w:rFonts w:ascii="Book Antiqua" w:hAnsi="Book Antiqua"/>
        </w:rPr>
        <w:t xml:space="preserve"> book 4 satire 1</w:t>
      </w:r>
      <w:r w:rsidR="00C67F5A" w:rsidRPr="00C231C6">
        <w:rPr>
          <w:rFonts w:ascii="Book Antiqua" w:hAnsi="Book Antiqua"/>
        </w:rPr>
        <w:t xml:space="preserve">, </w:t>
      </w:r>
      <w:r w:rsidR="002A74B6" w:rsidRPr="00C231C6">
        <w:rPr>
          <w:rFonts w:ascii="Book Antiqua" w:hAnsi="Book Antiqua"/>
        </w:rPr>
        <w:t>itself the model for Persius’ third satire, according to the scholiast</w:t>
      </w:r>
      <w:r w:rsidR="00D23406" w:rsidRPr="00C231C6">
        <w:rPr>
          <w:rFonts w:ascii="Book Antiqua" w:hAnsi="Book Antiqua"/>
        </w:rPr>
        <w:t>)</w:t>
      </w:r>
      <w:r w:rsidR="000C63AB" w:rsidRPr="00C231C6">
        <w:rPr>
          <w:rFonts w:ascii="Book Antiqua" w:hAnsi="Book Antiqua"/>
        </w:rPr>
        <w:t xml:space="preserve">; </w:t>
      </w:r>
      <w:r w:rsidR="00351282" w:rsidRPr="00C231C6">
        <w:rPr>
          <w:rFonts w:ascii="Book Antiqua" w:hAnsi="Book Antiqua"/>
        </w:rPr>
        <w:t>describes banquet</w:t>
      </w:r>
      <w:r w:rsidR="00B51AF5" w:rsidRPr="00C231C6">
        <w:rPr>
          <w:rFonts w:ascii="Book Antiqua" w:hAnsi="Book Antiqua"/>
        </w:rPr>
        <w:t>s and meals</w:t>
      </w:r>
      <w:r w:rsidR="00351282" w:rsidRPr="00C231C6">
        <w:rPr>
          <w:rFonts w:ascii="Book Antiqua" w:hAnsi="Book Antiqua"/>
        </w:rPr>
        <w:t xml:space="preserve"> </w:t>
      </w:r>
      <w:r w:rsidR="009D7603" w:rsidRPr="00C231C6">
        <w:rPr>
          <w:rFonts w:ascii="Book Antiqua" w:hAnsi="Book Antiqua"/>
        </w:rPr>
        <w:t>(book 5 satire 2, book 8 satire 2</w:t>
      </w:r>
      <w:r w:rsidR="00B51AF5" w:rsidRPr="00C231C6">
        <w:rPr>
          <w:rFonts w:ascii="Book Antiqua" w:hAnsi="Book Antiqua"/>
        </w:rPr>
        <w:t>, book 20, book 30 satire 2</w:t>
      </w:r>
      <w:r w:rsidR="009D7603" w:rsidRPr="00C231C6">
        <w:rPr>
          <w:rFonts w:ascii="Book Antiqua" w:hAnsi="Book Antiqua"/>
        </w:rPr>
        <w:t>)</w:t>
      </w:r>
      <w:r w:rsidR="00351282" w:rsidRPr="00C231C6">
        <w:rPr>
          <w:rFonts w:ascii="Book Antiqua" w:hAnsi="Book Antiqua"/>
        </w:rPr>
        <w:t xml:space="preserve">; critiques </w:t>
      </w:r>
      <w:r w:rsidR="000C63AB" w:rsidRPr="00C231C6">
        <w:rPr>
          <w:rFonts w:ascii="Book Antiqua" w:hAnsi="Book Antiqua"/>
        </w:rPr>
        <w:t>gluttony</w:t>
      </w:r>
      <w:r w:rsidR="00B60AD3" w:rsidRPr="00C231C6">
        <w:rPr>
          <w:rFonts w:ascii="Book Antiqua" w:hAnsi="Book Antiqua"/>
        </w:rPr>
        <w:t xml:space="preserve"> and gourmandizing </w:t>
      </w:r>
      <w:r w:rsidR="00C67F5A" w:rsidRPr="00C231C6">
        <w:rPr>
          <w:rFonts w:ascii="Book Antiqua" w:hAnsi="Book Antiqua"/>
        </w:rPr>
        <w:t>(</w:t>
      </w:r>
      <w:r w:rsidR="000C63AB" w:rsidRPr="00C231C6">
        <w:rPr>
          <w:rFonts w:ascii="Book Antiqua" w:hAnsi="Book Antiqua"/>
        </w:rPr>
        <w:t>book 2</w:t>
      </w:r>
      <w:r w:rsidR="00B60AD3" w:rsidRPr="00C231C6">
        <w:rPr>
          <w:rFonts w:ascii="Book Antiqua" w:hAnsi="Book Antiqua"/>
        </w:rPr>
        <w:t xml:space="preserve"> and book 13 satire 1</w:t>
      </w:r>
      <w:r w:rsidR="00C67F5A" w:rsidRPr="00C231C6">
        <w:rPr>
          <w:rFonts w:ascii="Book Antiqua" w:hAnsi="Book Antiqua"/>
        </w:rPr>
        <w:t>)</w:t>
      </w:r>
      <w:r w:rsidR="009B204D" w:rsidRPr="00C231C6">
        <w:rPr>
          <w:rFonts w:ascii="Book Antiqua" w:hAnsi="Book Antiqua"/>
        </w:rPr>
        <w:t>;</w:t>
      </w:r>
      <w:r w:rsidR="00D23406" w:rsidRPr="00C231C6">
        <w:rPr>
          <w:rFonts w:ascii="Book Antiqua" w:hAnsi="Book Antiqua"/>
        </w:rPr>
        <w:t xml:space="preserve"> and</w:t>
      </w:r>
      <w:r w:rsidR="00351282" w:rsidRPr="00C231C6">
        <w:rPr>
          <w:rFonts w:ascii="Book Antiqua" w:hAnsi="Book Antiqua"/>
        </w:rPr>
        <w:t xml:space="preserve"> praises </w:t>
      </w:r>
      <w:r w:rsidR="00B60AD3" w:rsidRPr="00C231C6">
        <w:rPr>
          <w:rFonts w:ascii="Book Antiqua" w:hAnsi="Book Antiqua"/>
        </w:rPr>
        <w:t xml:space="preserve">the simple way of life and eating </w:t>
      </w:r>
      <w:r w:rsidR="00C67F5A" w:rsidRPr="00C231C6">
        <w:rPr>
          <w:rFonts w:ascii="Book Antiqua" w:hAnsi="Book Antiqua"/>
        </w:rPr>
        <w:t>(</w:t>
      </w:r>
      <w:r w:rsidR="00B60AD3" w:rsidRPr="00C231C6">
        <w:rPr>
          <w:rFonts w:ascii="Book Antiqua" w:hAnsi="Book Antiqua"/>
        </w:rPr>
        <w:t>book 14 satire 1</w:t>
      </w:r>
      <w:r w:rsidR="00C67F5A" w:rsidRPr="00C231C6">
        <w:rPr>
          <w:rFonts w:ascii="Book Antiqua" w:hAnsi="Book Antiqua"/>
        </w:rPr>
        <w:t>)</w:t>
      </w:r>
      <w:r w:rsidR="00351282" w:rsidRPr="00C231C6">
        <w:rPr>
          <w:rFonts w:ascii="Book Antiqua" w:hAnsi="Book Antiqua"/>
        </w:rPr>
        <w:t>.</w:t>
      </w:r>
      <w:r w:rsidR="005756BD" w:rsidRPr="00C231C6">
        <w:rPr>
          <w:rStyle w:val="FootnoteReference"/>
          <w:rFonts w:ascii="Book Antiqua" w:hAnsi="Book Antiqua"/>
        </w:rPr>
        <w:footnoteReference w:id="15"/>
      </w:r>
      <w:r w:rsidR="00BE4B87" w:rsidRPr="00C231C6">
        <w:rPr>
          <w:rFonts w:ascii="Book Antiqua" w:hAnsi="Book Antiqua"/>
        </w:rPr>
        <w:t xml:space="preserve"> </w:t>
      </w:r>
      <w:r w:rsidR="00C67F5A" w:rsidRPr="00C231C6">
        <w:rPr>
          <w:rFonts w:ascii="Book Antiqua" w:hAnsi="Book Antiqua"/>
        </w:rPr>
        <w:t>He</w:t>
      </w:r>
      <w:r w:rsidR="00351282" w:rsidRPr="00C231C6">
        <w:rPr>
          <w:rFonts w:ascii="Book Antiqua" w:hAnsi="Book Antiqua"/>
        </w:rPr>
        <w:t xml:space="preserve"> details </w:t>
      </w:r>
      <w:r w:rsidR="002951D9" w:rsidRPr="00C231C6">
        <w:rPr>
          <w:rFonts w:ascii="Book Antiqua" w:hAnsi="Book Antiqua"/>
        </w:rPr>
        <w:t>political tensions between wealth</w:t>
      </w:r>
      <w:r w:rsidR="002773A2" w:rsidRPr="00C231C6">
        <w:rPr>
          <w:rFonts w:ascii="Book Antiqua" w:hAnsi="Book Antiqua"/>
        </w:rPr>
        <w:t>y</w:t>
      </w:r>
      <w:r w:rsidR="002951D9" w:rsidRPr="00C231C6">
        <w:rPr>
          <w:rFonts w:ascii="Book Antiqua" w:hAnsi="Book Antiqua"/>
        </w:rPr>
        <w:t xml:space="preserve"> patricians and other Romans </w:t>
      </w:r>
      <w:r w:rsidR="00C67F5A" w:rsidRPr="00C231C6">
        <w:rPr>
          <w:rFonts w:ascii="Book Antiqua" w:hAnsi="Book Antiqua"/>
        </w:rPr>
        <w:t>(</w:t>
      </w:r>
      <w:r w:rsidR="002951D9" w:rsidRPr="00C231C6">
        <w:rPr>
          <w:rFonts w:ascii="Book Antiqua" w:hAnsi="Book Antiqua"/>
        </w:rPr>
        <w:t>book 6 satire 2</w:t>
      </w:r>
      <w:r w:rsidR="00C67F5A" w:rsidRPr="00C231C6">
        <w:rPr>
          <w:rFonts w:ascii="Book Antiqua" w:hAnsi="Book Antiqua"/>
        </w:rPr>
        <w:t>)</w:t>
      </w:r>
      <w:r w:rsidR="00C10B06" w:rsidRPr="00C231C6">
        <w:rPr>
          <w:rFonts w:ascii="Book Antiqua" w:hAnsi="Book Antiqua"/>
        </w:rPr>
        <w:t xml:space="preserve">; </w:t>
      </w:r>
      <w:r w:rsidR="00351282" w:rsidRPr="00C231C6">
        <w:rPr>
          <w:rFonts w:ascii="Book Antiqua" w:hAnsi="Book Antiqua"/>
        </w:rPr>
        <w:t xml:space="preserve">explores </w:t>
      </w:r>
      <w:r w:rsidR="00C10B06" w:rsidRPr="00C231C6">
        <w:rPr>
          <w:rFonts w:ascii="Book Antiqua" w:hAnsi="Book Antiqua"/>
        </w:rPr>
        <w:t xml:space="preserve">human discontent </w:t>
      </w:r>
      <w:r w:rsidR="00C67F5A" w:rsidRPr="00C231C6">
        <w:rPr>
          <w:rFonts w:ascii="Book Antiqua" w:hAnsi="Book Antiqua"/>
        </w:rPr>
        <w:t>(</w:t>
      </w:r>
      <w:r w:rsidR="00C10B06" w:rsidRPr="00C231C6">
        <w:rPr>
          <w:rFonts w:ascii="Book Antiqua" w:hAnsi="Book Antiqua"/>
        </w:rPr>
        <w:t>book 7 satire 2</w:t>
      </w:r>
      <w:r w:rsidR="00C67F5A" w:rsidRPr="00C231C6">
        <w:rPr>
          <w:rFonts w:ascii="Book Antiqua" w:hAnsi="Book Antiqua"/>
        </w:rPr>
        <w:t>)</w:t>
      </w:r>
      <w:r w:rsidR="00E92189" w:rsidRPr="00C231C6">
        <w:rPr>
          <w:rFonts w:ascii="Book Antiqua" w:hAnsi="Book Antiqua"/>
        </w:rPr>
        <w:t xml:space="preserve"> and greed </w:t>
      </w:r>
      <w:r w:rsidR="00C67F5A" w:rsidRPr="00C231C6">
        <w:rPr>
          <w:rFonts w:ascii="Book Antiqua" w:hAnsi="Book Antiqua"/>
        </w:rPr>
        <w:t>(</w:t>
      </w:r>
      <w:r w:rsidR="00E92189" w:rsidRPr="00C231C6">
        <w:rPr>
          <w:rFonts w:ascii="Book Antiqua" w:hAnsi="Book Antiqua"/>
        </w:rPr>
        <w:t>book 29 satire 5</w:t>
      </w:r>
      <w:r w:rsidR="00C67F5A" w:rsidRPr="00C231C6">
        <w:rPr>
          <w:rFonts w:ascii="Book Antiqua" w:hAnsi="Book Antiqua"/>
        </w:rPr>
        <w:t>)</w:t>
      </w:r>
      <w:r w:rsidR="002773A2" w:rsidRPr="00C231C6">
        <w:rPr>
          <w:rFonts w:ascii="Book Antiqua" w:hAnsi="Book Antiqua"/>
        </w:rPr>
        <w:t xml:space="preserve">; </w:t>
      </w:r>
      <w:r w:rsidR="00351282" w:rsidRPr="00C231C6">
        <w:rPr>
          <w:rFonts w:ascii="Book Antiqua" w:hAnsi="Book Antiqua"/>
        </w:rPr>
        <w:t xml:space="preserve">attacks </w:t>
      </w:r>
      <w:r w:rsidR="002773A2" w:rsidRPr="00C231C6">
        <w:rPr>
          <w:rFonts w:ascii="Book Antiqua" w:hAnsi="Book Antiqua"/>
        </w:rPr>
        <w:t xml:space="preserve">the nouveau riche </w:t>
      </w:r>
      <w:r w:rsidR="00C67F5A" w:rsidRPr="00C231C6">
        <w:rPr>
          <w:rFonts w:ascii="Book Antiqua" w:hAnsi="Book Antiqua"/>
        </w:rPr>
        <w:t>(</w:t>
      </w:r>
      <w:proofErr w:type="spellStart"/>
      <w:r w:rsidR="002773A2" w:rsidRPr="00C231C6">
        <w:rPr>
          <w:rFonts w:ascii="Book Antiqua" w:hAnsi="Book Antiqua"/>
        </w:rPr>
        <w:t>fr.</w:t>
      </w:r>
      <w:proofErr w:type="spellEnd"/>
      <w:r w:rsidR="002773A2" w:rsidRPr="00C231C6">
        <w:rPr>
          <w:rFonts w:ascii="Book Antiqua" w:hAnsi="Book Antiqua"/>
        </w:rPr>
        <w:t xml:space="preserve"> 549</w:t>
      </w:r>
      <w:r w:rsidR="001E071C" w:rsidRPr="00C231C6">
        <w:rPr>
          <w:rFonts w:ascii="Book Antiqua" w:hAnsi="Book Antiqua"/>
          <w:sz w:val="20"/>
          <w:szCs w:val="20"/>
        </w:rPr>
        <w:t>–</w:t>
      </w:r>
      <w:r w:rsidR="002773A2" w:rsidRPr="00C231C6">
        <w:rPr>
          <w:rFonts w:ascii="Book Antiqua" w:hAnsi="Book Antiqua"/>
        </w:rPr>
        <w:t>51</w:t>
      </w:r>
      <w:r w:rsidR="00C67F5A" w:rsidRPr="00C231C6">
        <w:rPr>
          <w:rFonts w:ascii="Book Antiqua" w:hAnsi="Book Antiqua"/>
        </w:rPr>
        <w:t>)</w:t>
      </w:r>
      <w:r w:rsidR="00DA683A" w:rsidRPr="00C231C6">
        <w:rPr>
          <w:rFonts w:ascii="Book Antiqua" w:hAnsi="Book Antiqua"/>
        </w:rPr>
        <w:t xml:space="preserve">; and complains that all classes of citizens go about their business in the Forum </w:t>
      </w:r>
      <w:r w:rsidR="00C67F5A" w:rsidRPr="00C231C6">
        <w:rPr>
          <w:rFonts w:ascii="Book Antiqua" w:hAnsi="Book Antiqua"/>
        </w:rPr>
        <w:t>with</w:t>
      </w:r>
      <w:r w:rsidR="00DA683A" w:rsidRPr="00C231C6">
        <w:rPr>
          <w:rFonts w:ascii="Book Antiqua" w:hAnsi="Book Antiqua"/>
        </w:rPr>
        <w:t xml:space="preserve"> lies and deceit (</w:t>
      </w:r>
      <w:proofErr w:type="spellStart"/>
      <w:r w:rsidR="00DA683A" w:rsidRPr="00C231C6">
        <w:rPr>
          <w:rFonts w:ascii="Book Antiqua" w:hAnsi="Book Antiqua"/>
        </w:rPr>
        <w:t>fr.</w:t>
      </w:r>
      <w:proofErr w:type="spellEnd"/>
      <w:r w:rsidR="00DA683A" w:rsidRPr="00C231C6">
        <w:rPr>
          <w:rFonts w:ascii="Book Antiqua" w:hAnsi="Book Antiqua"/>
        </w:rPr>
        <w:t xml:space="preserve"> 1145</w:t>
      </w:r>
      <w:r w:rsidR="001E071C" w:rsidRPr="00C231C6">
        <w:rPr>
          <w:rFonts w:ascii="Book Antiqua" w:hAnsi="Book Antiqua"/>
          <w:sz w:val="20"/>
          <w:szCs w:val="20"/>
        </w:rPr>
        <w:t>–</w:t>
      </w:r>
      <w:r w:rsidR="00DA683A" w:rsidRPr="00C231C6">
        <w:rPr>
          <w:rFonts w:ascii="Book Antiqua" w:hAnsi="Book Antiqua"/>
        </w:rPr>
        <w:t>51)</w:t>
      </w:r>
      <w:r w:rsidR="00D23406" w:rsidRPr="00C231C6">
        <w:rPr>
          <w:rFonts w:ascii="Book Antiqua" w:hAnsi="Book Antiqua"/>
        </w:rPr>
        <w:t>.</w:t>
      </w:r>
      <w:r w:rsidR="00613C1F" w:rsidRPr="00C231C6">
        <w:rPr>
          <w:rFonts w:ascii="Book Antiqua" w:hAnsi="Book Antiqua"/>
        </w:rPr>
        <w:t xml:space="preserve"> </w:t>
      </w:r>
      <w:r w:rsidR="00380AE4" w:rsidRPr="00C231C6">
        <w:rPr>
          <w:rFonts w:ascii="Book Antiqua" w:hAnsi="Book Antiqua"/>
        </w:rPr>
        <w:t xml:space="preserve">The first satire of book 27 is distinctive in that it appears to be on a topic not represented in post-Lucilian satire: the fragments describe </w:t>
      </w:r>
      <w:r w:rsidR="00380AE4" w:rsidRPr="00C231C6">
        <w:rPr>
          <w:rFonts w:ascii="Book Antiqua" w:hAnsi="Book Antiqua"/>
        </w:rPr>
        <w:lastRenderedPageBreak/>
        <w:t xml:space="preserve">the emotions of a love-affair in the first person and detail women’s physical characteristics (so also book 29 satire 3, </w:t>
      </w:r>
      <w:proofErr w:type="spellStart"/>
      <w:r w:rsidR="00380AE4" w:rsidRPr="00C231C6">
        <w:rPr>
          <w:rFonts w:ascii="Book Antiqua" w:hAnsi="Book Antiqua"/>
        </w:rPr>
        <w:t>fr.</w:t>
      </w:r>
      <w:proofErr w:type="spellEnd"/>
      <w:r w:rsidR="00380AE4" w:rsidRPr="00C231C6">
        <w:rPr>
          <w:rFonts w:ascii="Book Antiqua" w:hAnsi="Book Antiqua"/>
        </w:rPr>
        <w:t xml:space="preserve"> 1039</w:t>
      </w:r>
      <w:r w:rsidR="001E071C" w:rsidRPr="00C231C6">
        <w:rPr>
          <w:rFonts w:ascii="Book Antiqua" w:hAnsi="Book Antiqua"/>
          <w:sz w:val="20"/>
          <w:szCs w:val="20"/>
        </w:rPr>
        <w:t>–</w:t>
      </w:r>
      <w:r w:rsidR="00380AE4" w:rsidRPr="00C231C6">
        <w:rPr>
          <w:rFonts w:ascii="Book Antiqua" w:hAnsi="Book Antiqua"/>
        </w:rPr>
        <w:t>45, and 1166</w:t>
      </w:r>
      <w:r w:rsidR="001E071C" w:rsidRPr="00C231C6">
        <w:rPr>
          <w:rFonts w:ascii="Book Antiqua" w:hAnsi="Book Antiqua"/>
          <w:sz w:val="20"/>
          <w:szCs w:val="20"/>
        </w:rPr>
        <w:t>–</w:t>
      </w:r>
      <w:r w:rsidR="00380AE4" w:rsidRPr="00C231C6">
        <w:rPr>
          <w:rFonts w:ascii="Book Antiqua" w:hAnsi="Book Antiqua"/>
        </w:rPr>
        <w:t>67 which praises a woman’s beaut</w:t>
      </w:r>
      <w:r w:rsidR="00FC6B12">
        <w:rPr>
          <w:rFonts w:ascii="Book Antiqua" w:hAnsi="Book Antiqua"/>
        </w:rPr>
        <w:t>y). Two points bear noting here. First,</w:t>
      </w:r>
      <w:r w:rsidR="00613C1F" w:rsidRPr="00C231C6">
        <w:rPr>
          <w:rFonts w:ascii="Book Antiqua" w:hAnsi="Book Antiqua"/>
        </w:rPr>
        <w:t xml:space="preserve"> since the fragments survive because they were excerpted and quoted by later authors, what emerges from the fragments as Lucilius’ primary interests and themes may present a skewed impression of what </w:t>
      </w:r>
      <w:r w:rsidR="00704B62" w:rsidRPr="00C231C6">
        <w:rPr>
          <w:rFonts w:ascii="Book Antiqua" w:hAnsi="Book Antiqua"/>
        </w:rPr>
        <w:t>his</w:t>
      </w:r>
      <w:r w:rsidR="00613C1F" w:rsidRPr="00C231C6">
        <w:rPr>
          <w:rFonts w:ascii="Book Antiqua" w:hAnsi="Book Antiqua"/>
        </w:rPr>
        <w:t xml:space="preserve"> satires were actually about, the</w:t>
      </w:r>
      <w:r w:rsidR="00704B62" w:rsidRPr="00C231C6">
        <w:rPr>
          <w:rFonts w:ascii="Book Antiqua" w:hAnsi="Book Antiqua"/>
        </w:rPr>
        <w:t>se</w:t>
      </w:r>
      <w:r w:rsidR="009F3DF9">
        <w:rPr>
          <w:rFonts w:ascii="Book Antiqua" w:hAnsi="Book Antiqua"/>
        </w:rPr>
        <w:t xml:space="preserve"> later</w:t>
      </w:r>
      <w:r w:rsidR="00613C1F" w:rsidRPr="00C231C6">
        <w:rPr>
          <w:rFonts w:ascii="Book Antiqua" w:hAnsi="Book Antiqua"/>
        </w:rPr>
        <w:t xml:space="preserve"> </w:t>
      </w:r>
      <w:r w:rsidR="00704B62" w:rsidRPr="00C231C6">
        <w:rPr>
          <w:rFonts w:ascii="Book Antiqua" w:hAnsi="Book Antiqua"/>
        </w:rPr>
        <w:t>“untrustworthy hands</w:t>
      </w:r>
      <w:r w:rsidR="009F3DF9">
        <w:rPr>
          <w:rFonts w:ascii="Book Antiqua" w:hAnsi="Book Antiqua"/>
        </w:rPr>
        <w:t>,</w:t>
      </w:r>
      <w:r w:rsidR="00704B62" w:rsidRPr="00C231C6">
        <w:rPr>
          <w:rFonts w:ascii="Book Antiqua" w:hAnsi="Book Antiqua"/>
        </w:rPr>
        <w:t>”</w:t>
      </w:r>
      <w:r w:rsidR="009F3DF9">
        <w:rPr>
          <w:rFonts w:ascii="Book Antiqua" w:hAnsi="Book Antiqua"/>
        </w:rPr>
        <w:t xml:space="preserve"> as Goh (2018: 256) calls them,</w:t>
      </w:r>
      <w:r w:rsidR="00613C1F" w:rsidRPr="00C231C6">
        <w:rPr>
          <w:rFonts w:ascii="Book Antiqua" w:hAnsi="Book Antiqua"/>
        </w:rPr>
        <w:t xml:space="preserve"> having selected </w:t>
      </w:r>
      <w:r w:rsidR="00EA27EA" w:rsidRPr="00C231C6">
        <w:rPr>
          <w:rFonts w:ascii="Book Antiqua" w:hAnsi="Book Antiqua"/>
        </w:rPr>
        <w:t xml:space="preserve">only </w:t>
      </w:r>
      <w:r w:rsidR="00613C1F" w:rsidRPr="00C231C6">
        <w:rPr>
          <w:rFonts w:ascii="Book Antiqua" w:hAnsi="Book Antiqua"/>
        </w:rPr>
        <w:t xml:space="preserve">lines with </w:t>
      </w:r>
      <w:r w:rsidR="00704B62" w:rsidRPr="00C231C6">
        <w:rPr>
          <w:rFonts w:ascii="Book Antiqua" w:hAnsi="Book Antiqua"/>
        </w:rPr>
        <w:t>content expedient for their own purposes</w:t>
      </w:r>
      <w:r w:rsidR="00613C1F" w:rsidRPr="00C231C6">
        <w:rPr>
          <w:rFonts w:ascii="Book Antiqua" w:hAnsi="Book Antiqua"/>
        </w:rPr>
        <w:t>.</w:t>
      </w:r>
      <w:r w:rsidR="00613C1F" w:rsidRPr="00C231C6">
        <w:rPr>
          <w:rStyle w:val="FootnoteReference"/>
          <w:rFonts w:ascii="Book Antiqua" w:hAnsi="Book Antiqua"/>
        </w:rPr>
        <w:footnoteReference w:id="16"/>
      </w:r>
      <w:r w:rsidR="00380AE4" w:rsidRPr="00C231C6">
        <w:rPr>
          <w:rFonts w:ascii="Book Antiqua" w:hAnsi="Book Antiqua"/>
        </w:rPr>
        <w:t xml:space="preserve"> The second point, perhaps more significant, is that it is </w:t>
      </w:r>
      <w:r w:rsidR="00A350CC" w:rsidRPr="00C231C6">
        <w:rPr>
          <w:rFonts w:ascii="Book Antiqua" w:hAnsi="Book Antiqua"/>
        </w:rPr>
        <w:t xml:space="preserve">difficult to </w:t>
      </w:r>
      <w:r w:rsidR="00D03743">
        <w:rPr>
          <w:rFonts w:ascii="Book Antiqua" w:hAnsi="Book Antiqua"/>
        </w:rPr>
        <w:t>argue that</w:t>
      </w:r>
      <w:r w:rsidR="00A350CC" w:rsidRPr="00C231C6">
        <w:rPr>
          <w:rFonts w:ascii="Book Antiqua" w:hAnsi="Book Antiqua"/>
        </w:rPr>
        <w:t xml:space="preserve"> a particular theme or reference, when seen repeated across the satirists, functioned in the same ways poetically or socio-critically in Lucilius as it </w:t>
      </w:r>
      <w:r w:rsidR="00FC6B12">
        <w:rPr>
          <w:rFonts w:ascii="Book Antiqua" w:hAnsi="Book Antiqua"/>
        </w:rPr>
        <w:t xml:space="preserve">does </w:t>
      </w:r>
      <w:r w:rsidR="00A350CC" w:rsidRPr="00C231C6">
        <w:rPr>
          <w:rFonts w:ascii="Book Antiqua" w:hAnsi="Book Antiqua"/>
        </w:rPr>
        <w:t>in Horace, Persius, or Juvenal</w:t>
      </w:r>
      <w:r w:rsidR="00380AE4" w:rsidRPr="00C231C6">
        <w:rPr>
          <w:rFonts w:ascii="Book Antiqua" w:hAnsi="Book Antiqua"/>
        </w:rPr>
        <w:t>.</w:t>
      </w:r>
      <w:r w:rsidR="00A350CC" w:rsidRPr="00C231C6">
        <w:rPr>
          <w:rFonts w:ascii="Book Antiqua" w:hAnsi="Book Antiqua"/>
        </w:rPr>
        <w:t xml:space="preserve"> </w:t>
      </w:r>
      <w:r w:rsidR="00C92ED7" w:rsidRPr="00C231C6">
        <w:rPr>
          <w:rFonts w:ascii="Book Antiqua" w:hAnsi="Book Antiqua"/>
        </w:rPr>
        <w:t xml:space="preserve">Whereas scholarly efforts in the late nineteenth and earlier twentieth century </w:t>
      </w:r>
      <w:r w:rsidR="00CC6429" w:rsidRPr="00C231C6">
        <w:rPr>
          <w:rFonts w:ascii="Book Antiqua" w:hAnsi="Book Antiqua"/>
        </w:rPr>
        <w:t>concentrated, not unreasonably,</w:t>
      </w:r>
      <w:r w:rsidR="00C92ED7" w:rsidRPr="00C231C6">
        <w:rPr>
          <w:rFonts w:ascii="Book Antiqua" w:hAnsi="Book Antiqua"/>
        </w:rPr>
        <w:t xml:space="preserve"> on collecting the fragments and attempting to reconstruct the poems, since the later twentieth century the attention has </w:t>
      </w:r>
      <w:r w:rsidR="00CC6429" w:rsidRPr="00C231C6">
        <w:rPr>
          <w:rFonts w:ascii="Book Antiqua" w:hAnsi="Book Antiqua"/>
        </w:rPr>
        <w:t xml:space="preserve">turned </w:t>
      </w:r>
      <w:r w:rsidR="00704B62" w:rsidRPr="00C231C6">
        <w:rPr>
          <w:rFonts w:ascii="Book Antiqua" w:hAnsi="Book Antiqua"/>
        </w:rPr>
        <w:t xml:space="preserve">more </w:t>
      </w:r>
      <w:r w:rsidR="00CC6429" w:rsidRPr="00C231C6">
        <w:rPr>
          <w:rFonts w:ascii="Book Antiqua" w:hAnsi="Book Antiqua"/>
        </w:rPr>
        <w:t>toward</w:t>
      </w:r>
      <w:r w:rsidR="006B0FDD" w:rsidRPr="00C231C6">
        <w:rPr>
          <w:rFonts w:ascii="Book Antiqua" w:hAnsi="Book Antiqua"/>
        </w:rPr>
        <w:t>s</w:t>
      </w:r>
      <w:r w:rsidR="00C92ED7" w:rsidRPr="00C231C6">
        <w:rPr>
          <w:rFonts w:ascii="Book Antiqua" w:hAnsi="Book Antiqua"/>
        </w:rPr>
        <w:t xml:space="preserve"> </w:t>
      </w:r>
      <w:r w:rsidR="00C92ED7" w:rsidRPr="00C231C6">
        <w:rPr>
          <w:rFonts w:ascii="Book Antiqua" w:hAnsi="Book Antiqua"/>
          <w:i/>
          <w:iCs/>
        </w:rPr>
        <w:t>why</w:t>
      </w:r>
      <w:r w:rsidR="00C92ED7" w:rsidRPr="00C231C6">
        <w:rPr>
          <w:rFonts w:ascii="Book Antiqua" w:hAnsi="Book Antiqua"/>
        </w:rPr>
        <w:t xml:space="preserve"> Lucilius wrote about what he did</w:t>
      </w:r>
      <w:r w:rsidR="00FC6B12">
        <w:rPr>
          <w:rFonts w:ascii="Book Antiqua" w:hAnsi="Book Antiqua"/>
        </w:rPr>
        <w:t>,</w:t>
      </w:r>
      <w:r w:rsidR="00C92ED7" w:rsidRPr="00C231C6">
        <w:rPr>
          <w:rFonts w:ascii="Book Antiqua" w:hAnsi="Book Antiqua"/>
        </w:rPr>
        <w:t xml:space="preserve"> and what this might reveal not merely about daily life in ancient Rome (e.g.,</w:t>
      </w:r>
      <w:r w:rsidR="00CC6429" w:rsidRPr="00C231C6">
        <w:rPr>
          <w:rFonts w:ascii="Book Antiqua" w:hAnsi="Book Antiqua"/>
        </w:rPr>
        <w:t xml:space="preserve"> that</w:t>
      </w:r>
      <w:r w:rsidR="00C92ED7" w:rsidRPr="00C231C6">
        <w:rPr>
          <w:rFonts w:ascii="Book Antiqua" w:hAnsi="Book Antiqua"/>
        </w:rPr>
        <w:t xml:space="preserve"> some people </w:t>
      </w:r>
      <w:r w:rsidR="00D666DA" w:rsidRPr="00C231C6">
        <w:rPr>
          <w:rFonts w:ascii="Book Antiqua" w:hAnsi="Book Antiqua"/>
        </w:rPr>
        <w:t>may have enjoyed</w:t>
      </w:r>
      <w:r w:rsidR="00C92ED7" w:rsidRPr="00C231C6">
        <w:rPr>
          <w:rFonts w:ascii="Book Antiqua" w:hAnsi="Book Antiqua"/>
        </w:rPr>
        <w:t xml:space="preserve"> eat</w:t>
      </w:r>
      <w:r w:rsidR="00D666DA" w:rsidRPr="00C231C6">
        <w:rPr>
          <w:rFonts w:ascii="Book Antiqua" w:hAnsi="Book Antiqua"/>
        </w:rPr>
        <w:t>ing</w:t>
      </w:r>
      <w:r w:rsidR="00C92ED7" w:rsidRPr="00C231C6">
        <w:rPr>
          <w:rFonts w:ascii="Book Antiqua" w:hAnsi="Book Antiqua"/>
        </w:rPr>
        <w:t xml:space="preserve"> peacocks</w:t>
      </w:r>
      <w:r w:rsidR="00D666DA" w:rsidRPr="00C231C6">
        <w:rPr>
          <w:rFonts w:ascii="Book Antiqua" w:hAnsi="Book Antiqua"/>
        </w:rPr>
        <w:t xml:space="preserve">, </w:t>
      </w:r>
      <w:proofErr w:type="spellStart"/>
      <w:r w:rsidR="00D666DA" w:rsidRPr="00C231C6">
        <w:rPr>
          <w:rFonts w:ascii="Book Antiqua" w:hAnsi="Book Antiqua"/>
        </w:rPr>
        <w:t>fr.</w:t>
      </w:r>
      <w:proofErr w:type="spellEnd"/>
      <w:r w:rsidR="00D666DA" w:rsidRPr="00C231C6">
        <w:rPr>
          <w:rFonts w:ascii="Book Antiqua" w:hAnsi="Book Antiqua"/>
        </w:rPr>
        <w:t xml:space="preserve"> 761</w:t>
      </w:r>
      <w:r w:rsidR="001E071C" w:rsidRPr="00C231C6">
        <w:rPr>
          <w:rFonts w:ascii="Book Antiqua" w:hAnsi="Book Antiqua"/>
          <w:sz w:val="20"/>
          <w:szCs w:val="20"/>
        </w:rPr>
        <w:t>–</w:t>
      </w:r>
      <w:r w:rsidR="00D666DA" w:rsidRPr="00C231C6">
        <w:rPr>
          <w:rFonts w:ascii="Book Antiqua" w:hAnsi="Book Antiqua"/>
        </w:rPr>
        <w:t>2</w:t>
      </w:r>
      <w:r w:rsidR="00C92ED7" w:rsidRPr="00C231C6">
        <w:rPr>
          <w:rFonts w:ascii="Book Antiqua" w:hAnsi="Book Antiqua"/>
        </w:rPr>
        <w:t>)</w:t>
      </w:r>
      <w:r w:rsidR="00FC6B12">
        <w:rPr>
          <w:rFonts w:ascii="Book Antiqua" w:hAnsi="Book Antiqua"/>
        </w:rPr>
        <w:t>,</w:t>
      </w:r>
      <w:r w:rsidR="00D03743" w:rsidRPr="00C231C6">
        <w:rPr>
          <w:rStyle w:val="FootnoteReference"/>
          <w:rFonts w:ascii="Book Antiqua" w:hAnsi="Book Antiqua"/>
        </w:rPr>
        <w:footnoteReference w:id="17"/>
      </w:r>
      <w:r w:rsidR="00C92ED7" w:rsidRPr="00C231C6">
        <w:rPr>
          <w:rFonts w:ascii="Book Antiqua" w:hAnsi="Book Antiqua"/>
        </w:rPr>
        <w:t xml:space="preserve"> but</w:t>
      </w:r>
      <w:r w:rsidR="00FC6B12">
        <w:rPr>
          <w:rFonts w:ascii="Book Antiqua" w:hAnsi="Book Antiqua"/>
        </w:rPr>
        <w:t xml:space="preserve"> also</w:t>
      </w:r>
      <w:r w:rsidR="00C92ED7" w:rsidRPr="00C231C6">
        <w:rPr>
          <w:rFonts w:ascii="Book Antiqua" w:hAnsi="Book Antiqua"/>
        </w:rPr>
        <w:t xml:space="preserve"> about satire in conversation with daily life, satire’s role in society, and </w:t>
      </w:r>
      <w:r w:rsidR="00613C1F" w:rsidRPr="00C231C6">
        <w:rPr>
          <w:rFonts w:ascii="Book Antiqua" w:hAnsi="Book Antiqua"/>
        </w:rPr>
        <w:t>what it means to be present at the beginning of a literary tradition, as Lucilius was</w:t>
      </w:r>
      <w:r w:rsidR="00A350CC" w:rsidRPr="00C231C6">
        <w:rPr>
          <w:rFonts w:ascii="Book Antiqua" w:hAnsi="Book Antiqua"/>
        </w:rPr>
        <w:t xml:space="preserve">—the </w:t>
      </w:r>
      <w:r w:rsidRPr="00C231C6">
        <w:rPr>
          <w:rFonts w:ascii="Book Antiqua" w:hAnsi="Book Antiqua"/>
        </w:rPr>
        <w:t>overarching strands</w:t>
      </w:r>
      <w:r w:rsidR="00A350CC" w:rsidRPr="00C231C6">
        <w:rPr>
          <w:rFonts w:ascii="Book Antiqua" w:hAnsi="Book Antiqua"/>
        </w:rPr>
        <w:t xml:space="preserve"> of Breed, Keitel</w:t>
      </w:r>
      <w:r w:rsidR="00704B62" w:rsidRPr="00C231C6">
        <w:rPr>
          <w:rFonts w:ascii="Book Antiqua" w:hAnsi="Book Antiqua"/>
        </w:rPr>
        <w:t>,</w:t>
      </w:r>
      <w:r w:rsidR="00A350CC" w:rsidRPr="00C231C6">
        <w:rPr>
          <w:rFonts w:ascii="Book Antiqua" w:hAnsi="Book Antiqua"/>
        </w:rPr>
        <w:t xml:space="preserve"> and Wallace’s aptly titled </w:t>
      </w:r>
      <w:r w:rsidR="00A350CC" w:rsidRPr="00C231C6">
        <w:rPr>
          <w:rFonts w:ascii="Book Antiqua" w:hAnsi="Book Antiqua"/>
          <w:i/>
          <w:iCs/>
        </w:rPr>
        <w:t>Lucilius and Satire in Second-Century BC Rome</w:t>
      </w:r>
      <w:r w:rsidR="00613C1F" w:rsidRPr="00C231C6">
        <w:rPr>
          <w:rFonts w:ascii="Book Antiqua" w:hAnsi="Book Antiqua"/>
        </w:rPr>
        <w:t>.</w:t>
      </w:r>
      <w:r w:rsidR="00D03743">
        <w:rPr>
          <w:rStyle w:val="FootnoteReference"/>
          <w:rFonts w:ascii="Book Antiqua" w:hAnsi="Book Antiqua"/>
        </w:rPr>
        <w:footnoteReference w:id="18"/>
      </w:r>
    </w:p>
    <w:p w14:paraId="3A225700" w14:textId="5F0A00ED" w:rsidR="00A350CC" w:rsidRPr="00C231C6" w:rsidRDefault="00A350CC" w:rsidP="009307A1">
      <w:pPr>
        <w:spacing w:after="0" w:line="360" w:lineRule="auto"/>
        <w:ind w:firstLine="720"/>
        <w:contextualSpacing/>
        <w:rPr>
          <w:rFonts w:ascii="Book Antiqua" w:hAnsi="Book Antiqua"/>
        </w:rPr>
      </w:pPr>
      <w:r w:rsidRPr="00C231C6">
        <w:rPr>
          <w:rFonts w:ascii="Book Antiqua" w:hAnsi="Book Antiqua"/>
        </w:rPr>
        <w:t>Nevertheless, t</w:t>
      </w:r>
      <w:r w:rsidR="00212864" w:rsidRPr="00C231C6">
        <w:rPr>
          <w:rFonts w:ascii="Book Antiqua" w:hAnsi="Book Antiqua"/>
        </w:rPr>
        <w:t xml:space="preserve">he sense we develop overall by reading the fragments of Lucilius is of </w:t>
      </w:r>
      <w:proofErr w:type="spellStart"/>
      <w:r w:rsidR="00212864" w:rsidRPr="00C231C6">
        <w:rPr>
          <w:rFonts w:ascii="Book Antiqua" w:hAnsi="Book Antiqua"/>
          <w:i/>
          <w:iCs/>
        </w:rPr>
        <w:t>satura</w:t>
      </w:r>
      <w:proofErr w:type="spellEnd"/>
      <w:r w:rsidR="00212864" w:rsidRPr="00C231C6">
        <w:rPr>
          <w:rFonts w:ascii="Book Antiqua" w:hAnsi="Book Antiqua"/>
        </w:rPr>
        <w:t xml:space="preserve"> as both personal to the poet and as satirical</w:t>
      </w:r>
      <w:r w:rsidR="007F02C0" w:rsidRPr="00C231C6">
        <w:rPr>
          <w:rFonts w:ascii="Book Antiqua" w:hAnsi="Book Antiqua"/>
        </w:rPr>
        <w:t xml:space="preserve"> in our sense of the word</w:t>
      </w:r>
      <w:r w:rsidR="00212864" w:rsidRPr="00C231C6">
        <w:rPr>
          <w:rFonts w:ascii="Book Antiqua" w:hAnsi="Book Antiqua"/>
        </w:rPr>
        <w:t>: we feel we get to know Lucilius, his likes and dislikes,</w:t>
      </w:r>
      <w:r w:rsidR="002A74B6" w:rsidRPr="00C231C6">
        <w:rPr>
          <w:rFonts w:ascii="Book Antiqua" w:hAnsi="Book Antiqua"/>
        </w:rPr>
        <w:t xml:space="preserve"> the events of Roman daily life,</w:t>
      </w:r>
      <w:r w:rsidR="00212864" w:rsidRPr="00C231C6">
        <w:rPr>
          <w:rFonts w:ascii="Book Antiqua" w:hAnsi="Book Antiqua"/>
        </w:rPr>
        <w:t xml:space="preserve"> and </w:t>
      </w:r>
      <w:r w:rsidR="002A74B6" w:rsidRPr="00C231C6">
        <w:rPr>
          <w:rFonts w:ascii="Book Antiqua" w:hAnsi="Book Antiqua"/>
        </w:rPr>
        <w:t>the poet’s</w:t>
      </w:r>
      <w:r w:rsidR="00212864" w:rsidRPr="00C231C6">
        <w:rPr>
          <w:rFonts w:ascii="Book Antiqua" w:hAnsi="Book Antiqua"/>
        </w:rPr>
        <w:t xml:space="preserve"> social circle</w:t>
      </w:r>
      <w:r w:rsidR="00717E76" w:rsidRPr="00C231C6">
        <w:rPr>
          <w:rFonts w:ascii="Book Antiqua" w:hAnsi="Book Antiqua"/>
        </w:rPr>
        <w:t xml:space="preserve"> and contemporaries.</w:t>
      </w:r>
      <w:r w:rsidR="00704B62" w:rsidRPr="00C231C6">
        <w:rPr>
          <w:rFonts w:ascii="Book Antiqua" w:hAnsi="Book Antiqua"/>
        </w:rPr>
        <w:t xml:space="preserve"> Book 4 satire 2 describes a gladiatorial bout, for example; b</w:t>
      </w:r>
      <w:r w:rsidR="000C63AB" w:rsidRPr="00C231C6">
        <w:rPr>
          <w:rFonts w:ascii="Book Antiqua" w:hAnsi="Book Antiqua"/>
        </w:rPr>
        <w:t>ook 3</w:t>
      </w:r>
      <w:r w:rsidR="00D03743">
        <w:rPr>
          <w:rFonts w:ascii="Book Antiqua" w:hAnsi="Book Antiqua"/>
        </w:rPr>
        <w:t>,</w:t>
      </w:r>
      <w:r w:rsidR="000C63AB" w:rsidRPr="00C231C6">
        <w:rPr>
          <w:rFonts w:ascii="Book Antiqua" w:hAnsi="Book Antiqua"/>
        </w:rPr>
        <w:t xml:space="preserve"> a journey to Sicily </w:t>
      </w:r>
      <w:r w:rsidR="00D03743">
        <w:rPr>
          <w:rFonts w:ascii="Book Antiqua" w:hAnsi="Book Antiqua"/>
        </w:rPr>
        <w:t>that</w:t>
      </w:r>
      <w:r w:rsidR="000C63AB" w:rsidRPr="00C231C6">
        <w:rPr>
          <w:rFonts w:ascii="Book Antiqua" w:hAnsi="Book Antiqua"/>
        </w:rPr>
        <w:t xml:space="preserve"> was the model for Horace’s own journey in </w:t>
      </w:r>
      <w:r w:rsidR="000C63AB" w:rsidRPr="00C231C6">
        <w:rPr>
          <w:rFonts w:ascii="Book Antiqua" w:hAnsi="Book Antiqua"/>
          <w:i/>
          <w:iCs/>
        </w:rPr>
        <w:t>Sa</w:t>
      </w:r>
      <w:r w:rsidRPr="00C231C6">
        <w:rPr>
          <w:rFonts w:ascii="Book Antiqua" w:hAnsi="Book Antiqua"/>
          <w:i/>
          <w:iCs/>
        </w:rPr>
        <w:t>tires</w:t>
      </w:r>
      <w:r w:rsidR="000C63AB" w:rsidRPr="00C231C6">
        <w:rPr>
          <w:rFonts w:ascii="Book Antiqua" w:hAnsi="Book Antiqua"/>
        </w:rPr>
        <w:t xml:space="preserve"> 1.5 to </w:t>
      </w:r>
      <w:proofErr w:type="spellStart"/>
      <w:r w:rsidR="000C63AB" w:rsidRPr="00C231C6">
        <w:rPr>
          <w:rFonts w:ascii="Book Antiqua" w:hAnsi="Book Antiqua"/>
        </w:rPr>
        <w:t>Brundisium</w:t>
      </w:r>
      <w:proofErr w:type="spellEnd"/>
      <w:r w:rsidR="002A74B6" w:rsidRPr="00C231C6">
        <w:rPr>
          <w:rFonts w:ascii="Book Antiqua" w:hAnsi="Book Antiqua"/>
        </w:rPr>
        <w:t>; book 5 satire 1 is a letter to a friend who had not visited Lucilius when he was unwell</w:t>
      </w:r>
      <w:r w:rsidR="002951D9" w:rsidRPr="00C231C6">
        <w:rPr>
          <w:rFonts w:ascii="Book Antiqua" w:hAnsi="Book Antiqua"/>
        </w:rPr>
        <w:t xml:space="preserve">; book 6 describes an encounter Lucilius’ friend Scipio Aemilianus had </w:t>
      </w:r>
      <w:r w:rsidR="00717E76" w:rsidRPr="00C231C6">
        <w:rPr>
          <w:rFonts w:ascii="Book Antiqua" w:hAnsi="Book Antiqua"/>
        </w:rPr>
        <w:t>(this poem is thought</w:t>
      </w:r>
      <w:r w:rsidR="002951D9" w:rsidRPr="00C231C6">
        <w:rPr>
          <w:rFonts w:ascii="Book Antiqua" w:hAnsi="Book Antiqua"/>
        </w:rPr>
        <w:t xml:space="preserve"> to have provided the model for Horace’s </w:t>
      </w:r>
      <w:r w:rsidR="002951D9" w:rsidRPr="00C231C6">
        <w:rPr>
          <w:rFonts w:ascii="Book Antiqua" w:hAnsi="Book Antiqua"/>
          <w:i/>
          <w:iCs/>
        </w:rPr>
        <w:t>Sat</w:t>
      </w:r>
      <w:r w:rsidR="002951D9" w:rsidRPr="00C231C6">
        <w:rPr>
          <w:rFonts w:ascii="Book Antiqua" w:hAnsi="Book Antiqua"/>
        </w:rPr>
        <w:t>. 1.9</w:t>
      </w:r>
      <w:r w:rsidR="00717E76" w:rsidRPr="00C231C6">
        <w:rPr>
          <w:rFonts w:ascii="Book Antiqua" w:hAnsi="Book Antiqua"/>
        </w:rPr>
        <w:t>)</w:t>
      </w:r>
      <w:r w:rsidR="00AA42F1" w:rsidRPr="00C231C6">
        <w:rPr>
          <w:rFonts w:ascii="Book Antiqua" w:hAnsi="Book Antiqua"/>
        </w:rPr>
        <w:t>; book 11 contains anecdotes about well-known contemporaries including Scipio</w:t>
      </w:r>
      <w:r w:rsidR="00717E76" w:rsidRPr="00C231C6">
        <w:rPr>
          <w:rFonts w:ascii="Book Antiqua" w:hAnsi="Book Antiqua"/>
        </w:rPr>
        <w:t xml:space="preserve"> (cf. also the figures named in </w:t>
      </w:r>
      <w:proofErr w:type="spellStart"/>
      <w:r w:rsidR="00717E76" w:rsidRPr="00C231C6">
        <w:rPr>
          <w:rFonts w:ascii="Book Antiqua" w:hAnsi="Book Antiqua"/>
        </w:rPr>
        <w:t>fr.</w:t>
      </w:r>
      <w:proofErr w:type="spellEnd"/>
      <w:r w:rsidR="00717E76" w:rsidRPr="00C231C6">
        <w:rPr>
          <w:rFonts w:ascii="Book Antiqua" w:hAnsi="Book Antiqua"/>
        </w:rPr>
        <w:t xml:space="preserve"> 1134</w:t>
      </w:r>
      <w:r w:rsidR="001E071C" w:rsidRPr="00C231C6">
        <w:rPr>
          <w:rFonts w:ascii="Book Antiqua" w:hAnsi="Book Antiqua"/>
          <w:sz w:val="20"/>
          <w:szCs w:val="20"/>
        </w:rPr>
        <w:t>–</w:t>
      </w:r>
      <w:r w:rsidR="00717E76" w:rsidRPr="00C231C6">
        <w:rPr>
          <w:rFonts w:ascii="Book Antiqua" w:hAnsi="Book Antiqua"/>
        </w:rPr>
        <w:t>43</w:t>
      </w:r>
      <w:r w:rsidR="007C40CC" w:rsidRPr="00C231C6">
        <w:rPr>
          <w:rFonts w:ascii="Book Antiqua" w:hAnsi="Book Antiqua"/>
        </w:rPr>
        <w:t>)</w:t>
      </w:r>
      <w:r w:rsidR="00717E76" w:rsidRPr="00C231C6">
        <w:rPr>
          <w:rFonts w:ascii="Book Antiqua" w:hAnsi="Book Antiqua"/>
        </w:rPr>
        <w:t>;</w:t>
      </w:r>
      <w:r w:rsidR="00B60AD3" w:rsidRPr="00C231C6">
        <w:rPr>
          <w:rFonts w:ascii="Book Antiqua" w:hAnsi="Book Antiqua"/>
        </w:rPr>
        <w:t xml:space="preserve"> book 12 mentions a brother</w:t>
      </w:r>
      <w:r w:rsidR="00DA55DA" w:rsidRPr="00C231C6">
        <w:rPr>
          <w:rFonts w:ascii="Book Antiqua" w:hAnsi="Book Antiqua"/>
        </w:rPr>
        <w:t xml:space="preserve">; </w:t>
      </w:r>
      <w:proofErr w:type="spellStart"/>
      <w:r w:rsidR="00DA55DA" w:rsidRPr="00C231C6">
        <w:rPr>
          <w:rFonts w:ascii="Book Antiqua" w:hAnsi="Book Antiqua"/>
        </w:rPr>
        <w:t>fr.</w:t>
      </w:r>
      <w:proofErr w:type="spellEnd"/>
      <w:r w:rsidR="00DA55DA" w:rsidRPr="00C231C6">
        <w:rPr>
          <w:rFonts w:ascii="Book Antiqua" w:hAnsi="Book Antiqua"/>
        </w:rPr>
        <w:t xml:space="preserve"> 632</w:t>
      </w:r>
      <w:r w:rsidR="001E071C" w:rsidRPr="00C231C6">
        <w:rPr>
          <w:rFonts w:ascii="Book Antiqua" w:hAnsi="Book Antiqua"/>
          <w:sz w:val="20"/>
          <w:szCs w:val="20"/>
        </w:rPr>
        <w:t>–</w:t>
      </w:r>
      <w:r w:rsidR="00DA55DA" w:rsidRPr="00C231C6">
        <w:rPr>
          <w:rFonts w:ascii="Book Antiqua" w:hAnsi="Book Antiqua"/>
        </w:rPr>
        <w:t xml:space="preserve">5 </w:t>
      </w:r>
      <w:r w:rsidR="00DA55DA" w:rsidRPr="00C231C6">
        <w:rPr>
          <w:rFonts w:ascii="Book Antiqua" w:hAnsi="Book Antiqua"/>
        </w:rPr>
        <w:lastRenderedPageBreak/>
        <w:t xml:space="preserve">express the wish that Junius </w:t>
      </w:r>
      <w:proofErr w:type="spellStart"/>
      <w:r w:rsidR="00DA55DA" w:rsidRPr="00C231C6">
        <w:rPr>
          <w:rFonts w:ascii="Book Antiqua" w:hAnsi="Book Antiqua"/>
        </w:rPr>
        <w:t>Congus</w:t>
      </w:r>
      <w:proofErr w:type="spellEnd"/>
      <w:r w:rsidR="00DA55DA" w:rsidRPr="00C231C6">
        <w:rPr>
          <w:rFonts w:ascii="Book Antiqua" w:hAnsi="Book Antiqua"/>
        </w:rPr>
        <w:t xml:space="preserve"> and </w:t>
      </w:r>
      <w:proofErr w:type="spellStart"/>
      <w:r w:rsidR="00DA55DA" w:rsidRPr="00C231C6">
        <w:rPr>
          <w:rFonts w:ascii="Book Antiqua" w:hAnsi="Book Antiqua"/>
        </w:rPr>
        <w:t>Laelius</w:t>
      </w:r>
      <w:proofErr w:type="spellEnd"/>
      <w:r w:rsidR="00DA55DA" w:rsidRPr="00C231C6">
        <w:rPr>
          <w:rFonts w:ascii="Book Antiqua" w:hAnsi="Book Antiqua"/>
        </w:rPr>
        <w:t xml:space="preserve"> </w:t>
      </w:r>
      <w:proofErr w:type="spellStart"/>
      <w:r w:rsidR="00DA55DA" w:rsidRPr="00C231C6">
        <w:rPr>
          <w:rFonts w:ascii="Book Antiqua" w:hAnsi="Book Antiqua"/>
        </w:rPr>
        <w:t>Decumus</w:t>
      </w:r>
      <w:proofErr w:type="spellEnd"/>
      <w:r w:rsidR="00DA55DA" w:rsidRPr="00C231C6">
        <w:rPr>
          <w:rFonts w:ascii="Book Antiqua" w:hAnsi="Book Antiqua"/>
        </w:rPr>
        <w:t xml:space="preserve"> read </w:t>
      </w:r>
      <w:r w:rsidR="00D03743">
        <w:rPr>
          <w:rFonts w:ascii="Book Antiqua" w:hAnsi="Book Antiqua"/>
        </w:rPr>
        <w:t>Lucilius’</w:t>
      </w:r>
      <w:r w:rsidR="00DA55DA" w:rsidRPr="00C231C6">
        <w:rPr>
          <w:rFonts w:ascii="Book Antiqua" w:hAnsi="Book Antiqua"/>
        </w:rPr>
        <w:t xml:space="preserve"> verses and that </w:t>
      </w:r>
      <w:proofErr w:type="spellStart"/>
      <w:r w:rsidR="00DA55DA" w:rsidRPr="00C231C6">
        <w:rPr>
          <w:rFonts w:ascii="Book Antiqua" w:hAnsi="Book Antiqua"/>
        </w:rPr>
        <w:t>Manius</w:t>
      </w:r>
      <w:proofErr w:type="spellEnd"/>
      <w:r w:rsidR="00DA55DA" w:rsidRPr="00C231C6">
        <w:rPr>
          <w:rFonts w:ascii="Book Antiqua" w:hAnsi="Book Antiqua"/>
        </w:rPr>
        <w:t xml:space="preserve"> </w:t>
      </w:r>
      <w:proofErr w:type="spellStart"/>
      <w:r w:rsidR="00DA55DA" w:rsidRPr="00C231C6">
        <w:rPr>
          <w:rFonts w:ascii="Book Antiqua" w:hAnsi="Book Antiqua"/>
        </w:rPr>
        <w:t>Manilius</w:t>
      </w:r>
      <w:proofErr w:type="spellEnd"/>
      <w:r w:rsidR="00DA55DA" w:rsidRPr="00C231C6">
        <w:rPr>
          <w:rFonts w:ascii="Book Antiqua" w:hAnsi="Book Antiqua"/>
        </w:rPr>
        <w:t xml:space="preserve"> and Persius not</w:t>
      </w:r>
      <w:r w:rsidR="005F4EE4" w:rsidRPr="00C231C6">
        <w:rPr>
          <w:rFonts w:ascii="Book Antiqua" w:hAnsi="Book Antiqua"/>
        </w:rPr>
        <w:t xml:space="preserve">; </w:t>
      </w:r>
      <w:r w:rsidR="00717E76" w:rsidRPr="00C231C6">
        <w:rPr>
          <w:rFonts w:ascii="Book Antiqua" w:hAnsi="Book Antiqua"/>
        </w:rPr>
        <w:t xml:space="preserve">and </w:t>
      </w:r>
      <w:r w:rsidR="005F4EE4" w:rsidRPr="00C231C6">
        <w:rPr>
          <w:rFonts w:ascii="Book Antiqua" w:hAnsi="Book Antiqua"/>
        </w:rPr>
        <w:t>book 27 satire 3 discusses, perhaps</w:t>
      </w:r>
      <w:r w:rsidR="00717E76" w:rsidRPr="00C231C6">
        <w:rPr>
          <w:rFonts w:ascii="Book Antiqua" w:hAnsi="Book Antiqua"/>
        </w:rPr>
        <w:t xml:space="preserve"> in conversation</w:t>
      </w:r>
      <w:r w:rsidR="005F4EE4" w:rsidRPr="00C231C6">
        <w:rPr>
          <w:rFonts w:ascii="Book Antiqua" w:hAnsi="Book Antiqua"/>
        </w:rPr>
        <w:t xml:space="preserve"> with or addressed to a friend, how to bear a misfortune. Above all, Lucilius </w:t>
      </w:r>
      <w:r w:rsidR="00212864" w:rsidRPr="00C231C6">
        <w:rPr>
          <w:rFonts w:ascii="Book Antiqua" w:hAnsi="Book Antiqua"/>
        </w:rPr>
        <w:t xml:space="preserve">uses his verses to pin-point human foibles and </w:t>
      </w:r>
      <w:r w:rsidR="005F4EE4" w:rsidRPr="00C231C6">
        <w:rPr>
          <w:rFonts w:ascii="Book Antiqua" w:hAnsi="Book Antiqua"/>
        </w:rPr>
        <w:t>expose them to scrutiny, even ridicule—</w:t>
      </w:r>
      <w:proofErr w:type="spellStart"/>
      <w:r w:rsidR="005F4EE4" w:rsidRPr="00C231C6">
        <w:rPr>
          <w:rFonts w:ascii="Book Antiqua" w:hAnsi="Book Antiqua"/>
          <w:i/>
          <w:iCs/>
        </w:rPr>
        <w:t>satura</w:t>
      </w:r>
      <w:proofErr w:type="spellEnd"/>
      <w:r w:rsidR="005F4EE4" w:rsidRPr="00C231C6">
        <w:rPr>
          <w:rFonts w:ascii="Book Antiqua" w:hAnsi="Book Antiqua"/>
        </w:rPr>
        <w:t xml:space="preserve"> as satirical</w:t>
      </w:r>
      <w:r w:rsidR="00A40E3E" w:rsidRPr="00C231C6">
        <w:rPr>
          <w:rFonts w:ascii="Book Antiqua" w:hAnsi="Book Antiqua"/>
        </w:rPr>
        <w:t xml:space="preserve"> and</w:t>
      </w:r>
      <w:r w:rsidR="00704B62" w:rsidRPr="00C231C6">
        <w:rPr>
          <w:rFonts w:ascii="Book Antiqua" w:hAnsi="Book Antiqua"/>
        </w:rPr>
        <w:t>, in particular,</w:t>
      </w:r>
      <w:r w:rsidR="00A40E3E" w:rsidRPr="00C231C6">
        <w:rPr>
          <w:rFonts w:ascii="Book Antiqua" w:hAnsi="Book Antiqua"/>
        </w:rPr>
        <w:t xml:space="preserve"> as a response,</w:t>
      </w:r>
      <w:r w:rsidR="00483F36" w:rsidRPr="00C231C6">
        <w:rPr>
          <w:rStyle w:val="FootnoteReference"/>
          <w:rFonts w:ascii="Book Antiqua" w:hAnsi="Book Antiqua"/>
        </w:rPr>
        <w:footnoteReference w:id="19"/>
      </w:r>
      <w:r w:rsidR="00A40E3E" w:rsidRPr="00C231C6">
        <w:rPr>
          <w:rFonts w:ascii="Book Antiqua" w:hAnsi="Book Antiqua"/>
        </w:rPr>
        <w:t xml:space="preserve"> framed as a defensive posture on the part of the poet (see especially book 30 satire 5), </w:t>
      </w:r>
      <w:r w:rsidR="006B0FDD" w:rsidRPr="00C231C6">
        <w:rPr>
          <w:rFonts w:ascii="Book Antiqua" w:hAnsi="Book Antiqua"/>
        </w:rPr>
        <w:t>against</w:t>
      </w:r>
      <w:r w:rsidR="00A40E3E" w:rsidRPr="00C231C6">
        <w:rPr>
          <w:rFonts w:ascii="Book Antiqua" w:hAnsi="Book Antiqua"/>
        </w:rPr>
        <w:t xml:space="preserve"> the world’s outrages</w:t>
      </w:r>
      <w:r w:rsidR="00D666DA" w:rsidRPr="00C231C6">
        <w:rPr>
          <w:rFonts w:ascii="Book Antiqua" w:hAnsi="Book Antiqua"/>
        </w:rPr>
        <w:t>, specifically those of second-century BCE Rome</w:t>
      </w:r>
      <w:r w:rsidR="00FC6B12">
        <w:rPr>
          <w:rFonts w:ascii="Book Antiqua" w:hAnsi="Book Antiqua"/>
        </w:rPr>
        <w:t>,</w:t>
      </w:r>
      <w:r w:rsidR="00D666DA" w:rsidRPr="00C231C6">
        <w:rPr>
          <w:rFonts w:ascii="Book Antiqua" w:hAnsi="Book Antiqua"/>
        </w:rPr>
        <w:t xml:space="preserve"> which looms large as a character in the Lucilian corpus</w:t>
      </w:r>
      <w:r w:rsidR="00FC6B12">
        <w:rPr>
          <w:rFonts w:ascii="Book Antiqua" w:hAnsi="Book Antiqua"/>
        </w:rPr>
        <w:t>,</w:t>
      </w:r>
      <w:r w:rsidR="00D666DA" w:rsidRPr="00C231C6">
        <w:rPr>
          <w:rFonts w:ascii="Book Antiqua" w:hAnsi="Book Antiqua"/>
        </w:rPr>
        <w:t xml:space="preserve"> and whose presence there is increasingly</w:t>
      </w:r>
      <w:r w:rsidR="006B0FDD" w:rsidRPr="00C231C6">
        <w:rPr>
          <w:rFonts w:ascii="Book Antiqua" w:hAnsi="Book Antiqua"/>
        </w:rPr>
        <w:t xml:space="preserve"> being</w:t>
      </w:r>
      <w:r w:rsidR="00D666DA" w:rsidRPr="00C231C6">
        <w:rPr>
          <w:rFonts w:ascii="Book Antiqua" w:hAnsi="Book Antiqua"/>
        </w:rPr>
        <w:t xml:space="preserve"> </w:t>
      </w:r>
      <w:r w:rsidR="008A734E" w:rsidRPr="00C231C6">
        <w:rPr>
          <w:rFonts w:ascii="Book Antiqua" w:hAnsi="Book Antiqua"/>
        </w:rPr>
        <w:t>discerned</w:t>
      </w:r>
      <w:r w:rsidR="00212864" w:rsidRPr="00C231C6">
        <w:rPr>
          <w:rFonts w:ascii="Book Antiqua" w:hAnsi="Book Antiqua"/>
        </w:rPr>
        <w:t>.</w:t>
      </w:r>
      <w:r w:rsidR="00613C1F" w:rsidRPr="00C231C6">
        <w:rPr>
          <w:rFonts w:ascii="Book Antiqua" w:hAnsi="Book Antiqua"/>
        </w:rPr>
        <w:t xml:space="preserve"> </w:t>
      </w:r>
    </w:p>
    <w:p w14:paraId="09397836" w14:textId="0D201144" w:rsidR="008A734E" w:rsidRPr="00C231C6" w:rsidRDefault="0065085E" w:rsidP="006B0FDD">
      <w:pPr>
        <w:spacing w:after="0" w:line="360" w:lineRule="auto"/>
        <w:ind w:firstLine="720"/>
        <w:contextualSpacing/>
        <w:rPr>
          <w:rFonts w:ascii="Book Antiqua" w:hAnsi="Book Antiqua"/>
        </w:rPr>
      </w:pPr>
      <w:r w:rsidRPr="00C231C6">
        <w:rPr>
          <w:rFonts w:ascii="Book Antiqua" w:hAnsi="Book Antiqua"/>
        </w:rPr>
        <w:t>Horace</w:t>
      </w:r>
      <w:r w:rsidR="00D666DA" w:rsidRPr="00C231C6">
        <w:rPr>
          <w:rFonts w:ascii="Book Antiqua" w:hAnsi="Book Antiqua"/>
        </w:rPr>
        <w:t xml:space="preserve"> (if we exclude Ennius, </w:t>
      </w:r>
      <w:proofErr w:type="spellStart"/>
      <w:r w:rsidR="00D666DA" w:rsidRPr="00C231C6">
        <w:rPr>
          <w:rFonts w:ascii="Book Antiqua" w:hAnsi="Book Antiqua"/>
        </w:rPr>
        <w:t>Pacuvius</w:t>
      </w:r>
      <w:proofErr w:type="spellEnd"/>
      <w:r w:rsidR="00D666DA" w:rsidRPr="00C231C6">
        <w:rPr>
          <w:rFonts w:ascii="Book Antiqua" w:hAnsi="Book Antiqua"/>
        </w:rPr>
        <w:t xml:space="preserve">, and Varro at the Roman verse </w:t>
      </w:r>
      <w:r w:rsidR="002E16D1">
        <w:rPr>
          <w:rFonts w:ascii="Book Antiqua" w:hAnsi="Book Antiqua"/>
        </w:rPr>
        <w:t>s</w:t>
      </w:r>
      <w:r w:rsidR="00D666DA" w:rsidRPr="00C231C6">
        <w:rPr>
          <w:rFonts w:ascii="Book Antiqua" w:hAnsi="Book Antiqua"/>
        </w:rPr>
        <w:t>atirists’ behest)</w:t>
      </w:r>
      <w:r w:rsidRPr="00C231C6">
        <w:rPr>
          <w:rFonts w:ascii="Book Antiqua" w:hAnsi="Book Antiqua"/>
        </w:rPr>
        <w:t xml:space="preserve"> is unique among the</w:t>
      </w:r>
      <w:r w:rsidR="00613C1F" w:rsidRPr="00C231C6">
        <w:rPr>
          <w:rFonts w:ascii="Book Antiqua" w:hAnsi="Book Antiqua"/>
        </w:rPr>
        <w:t xml:space="preserve"> canonical four Roman verse </w:t>
      </w:r>
      <w:r w:rsidR="002E16D1">
        <w:rPr>
          <w:rFonts w:ascii="Book Antiqua" w:hAnsi="Book Antiqua"/>
        </w:rPr>
        <w:t>s</w:t>
      </w:r>
      <w:r w:rsidRPr="00C231C6">
        <w:rPr>
          <w:rFonts w:ascii="Book Antiqua" w:hAnsi="Book Antiqua"/>
        </w:rPr>
        <w:t xml:space="preserve">atirists in having </w:t>
      </w:r>
      <w:r w:rsidR="009947AB" w:rsidRPr="00C231C6">
        <w:rPr>
          <w:rFonts w:ascii="Book Antiqua" w:hAnsi="Book Antiqua"/>
        </w:rPr>
        <w:t xml:space="preserve">also </w:t>
      </w:r>
      <w:r w:rsidRPr="00C231C6">
        <w:rPr>
          <w:rFonts w:ascii="Book Antiqua" w:hAnsi="Book Antiqua"/>
        </w:rPr>
        <w:t>written in other genres</w:t>
      </w:r>
      <w:r w:rsidR="00B04660" w:rsidRPr="00C231C6">
        <w:rPr>
          <w:rFonts w:ascii="Book Antiqua" w:hAnsi="Book Antiqua"/>
        </w:rPr>
        <w:t>. H</w:t>
      </w:r>
      <w:r w:rsidRPr="00C231C6">
        <w:rPr>
          <w:rFonts w:ascii="Book Antiqua" w:hAnsi="Book Antiqua"/>
        </w:rPr>
        <w:t xml:space="preserve">is </w:t>
      </w:r>
      <w:r w:rsidRPr="00C231C6">
        <w:rPr>
          <w:rFonts w:ascii="Book Antiqua" w:hAnsi="Book Antiqua"/>
          <w:i/>
        </w:rPr>
        <w:t>Epodes</w:t>
      </w:r>
      <w:r w:rsidRPr="00C231C6">
        <w:rPr>
          <w:rFonts w:ascii="Book Antiqua" w:hAnsi="Book Antiqua"/>
        </w:rPr>
        <w:t xml:space="preserve"> were published around 30 BCE</w:t>
      </w:r>
      <w:r w:rsidR="00D03743">
        <w:rPr>
          <w:rFonts w:ascii="Book Antiqua" w:hAnsi="Book Antiqua"/>
        </w:rPr>
        <w:t xml:space="preserve">, like </w:t>
      </w:r>
      <w:r w:rsidR="00D03743">
        <w:rPr>
          <w:rFonts w:ascii="Book Antiqua" w:hAnsi="Book Antiqua"/>
          <w:i/>
          <w:iCs/>
        </w:rPr>
        <w:t>Satires</w:t>
      </w:r>
      <w:r w:rsidR="00D03743">
        <w:rPr>
          <w:rFonts w:ascii="Book Antiqua" w:hAnsi="Book Antiqua"/>
        </w:rPr>
        <w:t xml:space="preserve"> 2,</w:t>
      </w:r>
      <w:r w:rsidRPr="00C231C6">
        <w:rPr>
          <w:rFonts w:ascii="Book Antiqua" w:hAnsi="Book Antiqua"/>
        </w:rPr>
        <w:t xml:space="preserve"> and later would come the </w:t>
      </w:r>
      <w:r w:rsidRPr="00C231C6">
        <w:rPr>
          <w:rFonts w:ascii="Book Antiqua" w:hAnsi="Book Antiqua"/>
          <w:i/>
        </w:rPr>
        <w:t>Odes</w:t>
      </w:r>
      <w:r w:rsidRPr="00C231C6">
        <w:rPr>
          <w:rFonts w:ascii="Book Antiqua" w:hAnsi="Book Antiqua"/>
        </w:rPr>
        <w:t xml:space="preserve"> (books 1</w:t>
      </w:r>
      <w:r w:rsidR="001E071C" w:rsidRPr="00C231C6">
        <w:rPr>
          <w:rFonts w:ascii="Book Antiqua" w:hAnsi="Book Antiqua"/>
          <w:sz w:val="20"/>
          <w:szCs w:val="20"/>
        </w:rPr>
        <w:t>–</w:t>
      </w:r>
      <w:r w:rsidRPr="00C231C6">
        <w:rPr>
          <w:rFonts w:ascii="Book Antiqua" w:hAnsi="Book Antiqua"/>
        </w:rPr>
        <w:t xml:space="preserve">3 probably in 23 BCE, book 4 after 17), for which he is best known, and the two books of </w:t>
      </w:r>
      <w:r w:rsidRPr="00C231C6">
        <w:rPr>
          <w:rFonts w:ascii="Book Antiqua" w:hAnsi="Book Antiqua"/>
          <w:i/>
        </w:rPr>
        <w:t>Epistles</w:t>
      </w:r>
      <w:r w:rsidRPr="00C231C6">
        <w:rPr>
          <w:rFonts w:ascii="Book Antiqua" w:hAnsi="Book Antiqua"/>
        </w:rPr>
        <w:t xml:space="preserve"> (</w:t>
      </w:r>
      <w:r w:rsidRPr="00C231C6">
        <w:rPr>
          <w:rFonts w:ascii="Book Antiqua" w:hAnsi="Book Antiqua"/>
          <w:i/>
        </w:rPr>
        <w:t>Epistles</w:t>
      </w:r>
      <w:r w:rsidRPr="00C231C6">
        <w:rPr>
          <w:rFonts w:ascii="Book Antiqua" w:hAnsi="Book Antiqua"/>
        </w:rPr>
        <w:t xml:space="preserve"> 1 perhaps around 20 BCE; </w:t>
      </w:r>
      <w:r w:rsidRPr="00C231C6">
        <w:rPr>
          <w:rFonts w:ascii="Book Antiqua" w:hAnsi="Book Antiqua"/>
          <w:i/>
        </w:rPr>
        <w:t>Epistles</w:t>
      </w:r>
      <w:r w:rsidRPr="00C231C6">
        <w:rPr>
          <w:rFonts w:ascii="Book Antiqua" w:hAnsi="Book Antiqua"/>
        </w:rPr>
        <w:t xml:space="preserve"> 2 is later but hard to date) and the </w:t>
      </w:r>
      <w:r w:rsidRPr="00C231C6">
        <w:rPr>
          <w:rFonts w:ascii="Book Antiqua" w:hAnsi="Book Antiqua"/>
          <w:i/>
        </w:rPr>
        <w:t>Ars Poetica</w:t>
      </w:r>
      <w:r w:rsidRPr="00C231C6">
        <w:rPr>
          <w:rFonts w:ascii="Book Antiqua" w:hAnsi="Book Antiqua"/>
        </w:rPr>
        <w:t xml:space="preserve"> (generally considered Horace’s last work</w:t>
      </w:r>
      <w:r w:rsidR="00B04660" w:rsidRPr="00C231C6">
        <w:rPr>
          <w:rFonts w:ascii="Book Antiqua" w:hAnsi="Book Antiqua"/>
        </w:rPr>
        <w:t>)</w:t>
      </w:r>
      <w:r w:rsidRPr="00C231C6">
        <w:rPr>
          <w:rFonts w:ascii="Book Antiqua" w:hAnsi="Book Antiqua"/>
        </w:rPr>
        <w:t>. In the</w:t>
      </w:r>
      <w:r w:rsidR="00D647BF" w:rsidRPr="00C231C6">
        <w:rPr>
          <w:rFonts w:ascii="Book Antiqua" w:hAnsi="Book Antiqua"/>
        </w:rPr>
        <w:t xml:space="preserve"> two books of </w:t>
      </w:r>
      <w:r w:rsidR="00D647BF" w:rsidRPr="00C231C6">
        <w:rPr>
          <w:rFonts w:ascii="Book Antiqua" w:hAnsi="Book Antiqua"/>
          <w:i/>
        </w:rPr>
        <w:t>Satires</w:t>
      </w:r>
      <w:r w:rsidR="00B04660" w:rsidRPr="00C231C6">
        <w:rPr>
          <w:rFonts w:ascii="Book Antiqua" w:hAnsi="Book Antiqua"/>
        </w:rPr>
        <w:t>,</w:t>
      </w:r>
      <w:r w:rsidR="00D647BF" w:rsidRPr="00C231C6">
        <w:rPr>
          <w:rFonts w:ascii="Book Antiqua" w:hAnsi="Book Antiqua"/>
        </w:rPr>
        <w:t xml:space="preserve"> the first comprised of ten poems, the second of eight, </w:t>
      </w:r>
      <w:r w:rsidRPr="00C231C6">
        <w:rPr>
          <w:rFonts w:ascii="Book Antiqua" w:hAnsi="Book Antiqua"/>
        </w:rPr>
        <w:t>may be discerned</w:t>
      </w:r>
      <w:r w:rsidR="00D647BF" w:rsidRPr="00C231C6">
        <w:rPr>
          <w:rFonts w:ascii="Book Antiqua" w:hAnsi="Book Antiqua"/>
        </w:rPr>
        <w:t xml:space="preserve"> the same themes that dominate his other poetry books: the passage of time and </w:t>
      </w:r>
      <w:r w:rsidR="009947AB" w:rsidRPr="00C231C6">
        <w:rPr>
          <w:rFonts w:ascii="Book Antiqua" w:hAnsi="Book Antiqua"/>
        </w:rPr>
        <w:t xml:space="preserve">the </w:t>
      </w:r>
      <w:r w:rsidR="00D647BF" w:rsidRPr="00C231C6">
        <w:rPr>
          <w:rFonts w:ascii="Book Antiqua" w:hAnsi="Book Antiqua"/>
        </w:rPr>
        <w:t xml:space="preserve">brevity of human life (especially prominent in the </w:t>
      </w:r>
      <w:r w:rsidR="00D647BF" w:rsidRPr="00C231C6">
        <w:rPr>
          <w:rFonts w:ascii="Book Antiqua" w:hAnsi="Book Antiqua"/>
          <w:i/>
        </w:rPr>
        <w:t>Odes</w:t>
      </w:r>
      <w:r w:rsidR="00D647BF" w:rsidRPr="00C231C6">
        <w:rPr>
          <w:rFonts w:ascii="Book Antiqua" w:hAnsi="Book Antiqua"/>
        </w:rPr>
        <w:t>)</w:t>
      </w:r>
      <w:r w:rsidR="009947AB" w:rsidRPr="00C231C6">
        <w:rPr>
          <w:rFonts w:ascii="Book Antiqua" w:hAnsi="Book Antiqua"/>
        </w:rPr>
        <w:t>;</w:t>
      </w:r>
      <w:r w:rsidR="00D647BF" w:rsidRPr="00C231C6">
        <w:rPr>
          <w:rFonts w:ascii="Book Antiqua" w:hAnsi="Book Antiqua"/>
        </w:rPr>
        <w:t xml:space="preserve"> the dissatisfaction and grasping tendencies of humans (</w:t>
      </w:r>
      <w:r w:rsidR="006B0FDD" w:rsidRPr="00C231C6">
        <w:rPr>
          <w:rFonts w:ascii="Book Antiqua" w:hAnsi="Book Antiqua"/>
        </w:rPr>
        <w:t>evident also</w:t>
      </w:r>
      <w:r w:rsidR="00D647BF" w:rsidRPr="00C231C6">
        <w:rPr>
          <w:rFonts w:ascii="Book Antiqua" w:hAnsi="Book Antiqua"/>
        </w:rPr>
        <w:t xml:space="preserve"> in the </w:t>
      </w:r>
      <w:r w:rsidR="00D647BF" w:rsidRPr="00C231C6">
        <w:rPr>
          <w:rFonts w:ascii="Book Antiqua" w:hAnsi="Book Antiqua"/>
          <w:i/>
        </w:rPr>
        <w:t>Epistles</w:t>
      </w:r>
      <w:r w:rsidR="00D647BF" w:rsidRPr="00C231C6">
        <w:rPr>
          <w:rFonts w:ascii="Book Antiqua" w:hAnsi="Book Antiqua"/>
        </w:rPr>
        <w:t>)</w:t>
      </w:r>
      <w:r w:rsidR="009947AB" w:rsidRPr="00C231C6">
        <w:rPr>
          <w:rFonts w:ascii="Book Antiqua" w:hAnsi="Book Antiqua"/>
        </w:rPr>
        <w:t>;</w:t>
      </w:r>
      <w:r w:rsidR="00E76AEC" w:rsidRPr="00C231C6">
        <w:rPr>
          <w:rFonts w:ascii="Book Antiqua" w:hAnsi="Book Antiqua"/>
        </w:rPr>
        <w:t xml:space="preserve"> </w:t>
      </w:r>
      <w:r w:rsidR="006B0FDD" w:rsidRPr="00C231C6">
        <w:rPr>
          <w:rFonts w:ascii="Book Antiqua" w:hAnsi="Book Antiqua"/>
        </w:rPr>
        <w:t xml:space="preserve">and </w:t>
      </w:r>
      <w:r w:rsidR="00E76AEC" w:rsidRPr="00C231C6">
        <w:rPr>
          <w:rFonts w:ascii="Book Antiqua" w:hAnsi="Book Antiqua"/>
        </w:rPr>
        <w:t>friendship</w:t>
      </w:r>
      <w:r w:rsidR="00B04660" w:rsidRPr="00C231C6">
        <w:rPr>
          <w:rFonts w:ascii="Book Antiqua" w:hAnsi="Book Antiqua"/>
        </w:rPr>
        <w:t xml:space="preserve"> (a central theme of the </w:t>
      </w:r>
      <w:r w:rsidR="00B04660" w:rsidRPr="00C231C6">
        <w:rPr>
          <w:rFonts w:ascii="Book Antiqua" w:hAnsi="Book Antiqua"/>
          <w:i/>
          <w:iCs/>
        </w:rPr>
        <w:t>Ars Poetica</w:t>
      </w:r>
      <w:r w:rsidR="006B0FDD" w:rsidRPr="00C231C6">
        <w:rPr>
          <w:rFonts w:ascii="Book Antiqua" w:hAnsi="Book Antiqua"/>
        </w:rPr>
        <w:t xml:space="preserve"> as well as of the </w:t>
      </w:r>
      <w:r w:rsidR="006B0FDD" w:rsidRPr="00C231C6">
        <w:rPr>
          <w:rFonts w:ascii="Book Antiqua" w:hAnsi="Book Antiqua"/>
          <w:i/>
          <w:iCs/>
        </w:rPr>
        <w:t>Epistles</w:t>
      </w:r>
      <w:r w:rsidR="00B04660" w:rsidRPr="00C231C6">
        <w:rPr>
          <w:rFonts w:ascii="Book Antiqua" w:hAnsi="Book Antiqua"/>
        </w:rPr>
        <w:t>)</w:t>
      </w:r>
      <w:r w:rsidR="00D647BF" w:rsidRPr="00C231C6">
        <w:rPr>
          <w:rFonts w:ascii="Book Antiqua" w:hAnsi="Book Antiqua"/>
        </w:rPr>
        <w:t>.</w:t>
      </w:r>
      <w:r w:rsidR="00F56547">
        <w:rPr>
          <w:rFonts w:ascii="Book Antiqua" w:hAnsi="Book Antiqua"/>
        </w:rPr>
        <w:t xml:space="preserve"> A</w:t>
      </w:r>
      <w:r w:rsidR="00E76AEC" w:rsidRPr="00C231C6">
        <w:rPr>
          <w:rFonts w:ascii="Book Antiqua" w:hAnsi="Book Antiqua"/>
        </w:rPr>
        <w:t>ll of Horace’s writings are distinguished and defined by</w:t>
      </w:r>
      <w:r w:rsidRPr="00C231C6">
        <w:rPr>
          <w:rFonts w:ascii="Book Antiqua" w:hAnsi="Book Antiqua"/>
        </w:rPr>
        <w:t xml:space="preserve"> </w:t>
      </w:r>
      <w:r w:rsidR="00E76AEC" w:rsidRPr="00C231C6">
        <w:rPr>
          <w:rFonts w:ascii="Book Antiqua" w:hAnsi="Book Antiqua"/>
        </w:rPr>
        <w:t>his</w:t>
      </w:r>
      <w:r w:rsidRPr="00C231C6">
        <w:rPr>
          <w:rFonts w:ascii="Book Antiqua" w:hAnsi="Book Antiqua"/>
        </w:rPr>
        <w:t xml:space="preserve"> keen eye for human behavior and foibles</w:t>
      </w:r>
      <w:r w:rsidR="00D03743">
        <w:rPr>
          <w:rFonts w:ascii="Book Antiqua" w:hAnsi="Book Antiqua"/>
        </w:rPr>
        <w:t>, and generally (</w:t>
      </w:r>
      <w:r w:rsidR="006B0FDD" w:rsidRPr="00C231C6">
        <w:rPr>
          <w:rFonts w:ascii="Book Antiqua" w:hAnsi="Book Antiqua"/>
          <w:i/>
          <w:iCs/>
        </w:rPr>
        <w:t>Epodes</w:t>
      </w:r>
      <w:r w:rsidR="006B0FDD" w:rsidRPr="00C231C6">
        <w:rPr>
          <w:rFonts w:ascii="Book Antiqua" w:hAnsi="Book Antiqua"/>
        </w:rPr>
        <w:t xml:space="preserve"> aside) </w:t>
      </w:r>
      <w:r w:rsidR="00D03743">
        <w:rPr>
          <w:rFonts w:ascii="Book Antiqua" w:hAnsi="Book Antiqua"/>
        </w:rPr>
        <w:t xml:space="preserve">his observations find themselves </w:t>
      </w:r>
      <w:r w:rsidR="006704A9" w:rsidRPr="00C231C6">
        <w:rPr>
          <w:rFonts w:ascii="Book Antiqua" w:hAnsi="Book Antiqua"/>
        </w:rPr>
        <w:t>expressed in a kindly and therapeutic humor</w:t>
      </w:r>
      <w:r w:rsidRPr="00C231C6">
        <w:rPr>
          <w:rFonts w:ascii="Book Antiqua" w:hAnsi="Book Antiqua"/>
        </w:rPr>
        <w:t xml:space="preserve"> and</w:t>
      </w:r>
      <w:r w:rsidR="00E76AEC" w:rsidRPr="00C231C6">
        <w:rPr>
          <w:rFonts w:ascii="Book Antiqua" w:hAnsi="Book Antiqua"/>
        </w:rPr>
        <w:t xml:space="preserve"> </w:t>
      </w:r>
      <w:r w:rsidR="006B0FDD" w:rsidRPr="00C231C6">
        <w:rPr>
          <w:rFonts w:ascii="Book Antiqua" w:hAnsi="Book Antiqua"/>
        </w:rPr>
        <w:t xml:space="preserve">act </w:t>
      </w:r>
      <w:r w:rsidR="00970C80" w:rsidRPr="00C231C6">
        <w:rPr>
          <w:rFonts w:ascii="Book Antiqua" w:hAnsi="Book Antiqua"/>
        </w:rPr>
        <w:t>as</w:t>
      </w:r>
      <w:r w:rsidR="00E76AEC" w:rsidRPr="00C231C6">
        <w:rPr>
          <w:rFonts w:ascii="Book Antiqua" w:hAnsi="Book Antiqua"/>
        </w:rPr>
        <w:t xml:space="preserve"> a sort of encomium </w:t>
      </w:r>
      <w:r w:rsidRPr="00C231C6">
        <w:rPr>
          <w:rFonts w:ascii="Book Antiqua" w:hAnsi="Book Antiqua"/>
        </w:rPr>
        <w:t>for the beauty of living</w:t>
      </w:r>
      <w:r w:rsidR="006704A9" w:rsidRPr="00C231C6">
        <w:rPr>
          <w:rFonts w:ascii="Book Antiqua" w:hAnsi="Book Antiqua"/>
        </w:rPr>
        <w:t xml:space="preserve">, even if </w:t>
      </w:r>
      <w:r w:rsidR="00E76AEC" w:rsidRPr="00C231C6">
        <w:rPr>
          <w:rFonts w:ascii="Book Antiqua" w:hAnsi="Book Antiqua"/>
        </w:rPr>
        <w:t>one</w:t>
      </w:r>
      <w:r w:rsidR="006704A9" w:rsidRPr="00C231C6">
        <w:rPr>
          <w:rFonts w:ascii="Book Antiqua" w:hAnsi="Book Antiqua"/>
        </w:rPr>
        <w:t xml:space="preserve"> </w:t>
      </w:r>
      <w:r w:rsidR="00970C80" w:rsidRPr="00C231C6">
        <w:rPr>
          <w:rFonts w:ascii="Book Antiqua" w:hAnsi="Book Antiqua"/>
        </w:rPr>
        <w:t>can</w:t>
      </w:r>
      <w:r w:rsidR="006704A9" w:rsidRPr="00C231C6">
        <w:rPr>
          <w:rFonts w:ascii="Book Antiqua" w:hAnsi="Book Antiqua"/>
        </w:rPr>
        <w:t xml:space="preserve"> enjoy </w:t>
      </w:r>
      <w:r w:rsidR="00E76AEC" w:rsidRPr="00C231C6">
        <w:rPr>
          <w:rFonts w:ascii="Book Antiqua" w:hAnsi="Book Antiqua"/>
        </w:rPr>
        <w:t xml:space="preserve">only </w:t>
      </w:r>
      <w:r w:rsidR="006704A9" w:rsidRPr="00C231C6">
        <w:rPr>
          <w:rFonts w:ascii="Book Antiqua" w:hAnsi="Book Antiqua"/>
        </w:rPr>
        <w:t>simple pleasures</w:t>
      </w:r>
      <w:r w:rsidR="00E76AEC" w:rsidRPr="00C231C6">
        <w:rPr>
          <w:rFonts w:ascii="Book Antiqua" w:hAnsi="Book Antiqua"/>
        </w:rPr>
        <w:t xml:space="preserve"> (though often these are better)</w:t>
      </w:r>
      <w:r w:rsidR="006704A9" w:rsidRPr="00C231C6">
        <w:rPr>
          <w:rFonts w:ascii="Book Antiqua" w:hAnsi="Book Antiqua"/>
        </w:rPr>
        <w:t xml:space="preserve"> and only for a short time</w:t>
      </w:r>
      <w:r w:rsidRPr="00C231C6">
        <w:rPr>
          <w:rFonts w:ascii="Book Antiqua" w:hAnsi="Book Antiqua"/>
        </w:rPr>
        <w:t>.</w:t>
      </w:r>
      <w:r w:rsidR="00D666DA" w:rsidRPr="00C231C6">
        <w:rPr>
          <w:rFonts w:ascii="Book Antiqua" w:hAnsi="Book Antiqua"/>
        </w:rPr>
        <w:t xml:space="preserve"> </w:t>
      </w:r>
      <w:r w:rsidR="00F56547">
        <w:rPr>
          <w:rFonts w:ascii="Book Antiqua" w:hAnsi="Book Antiqua"/>
        </w:rPr>
        <w:t>And yet</w:t>
      </w:r>
      <w:r w:rsidR="00CB45C9" w:rsidRPr="00C231C6">
        <w:rPr>
          <w:rFonts w:ascii="Book Antiqua" w:hAnsi="Book Antiqua"/>
        </w:rPr>
        <w:t xml:space="preserve"> scholarship that would read </w:t>
      </w:r>
      <w:r w:rsidR="00D666DA" w:rsidRPr="00C231C6">
        <w:rPr>
          <w:rFonts w:ascii="Book Antiqua" w:hAnsi="Book Antiqua"/>
        </w:rPr>
        <w:t xml:space="preserve">the </w:t>
      </w:r>
      <w:r w:rsidR="00D666DA" w:rsidRPr="00C231C6">
        <w:rPr>
          <w:rFonts w:ascii="Book Antiqua" w:hAnsi="Book Antiqua"/>
          <w:i/>
          <w:iCs/>
        </w:rPr>
        <w:t>Odes</w:t>
      </w:r>
      <w:r w:rsidR="00D666DA" w:rsidRPr="00C231C6">
        <w:rPr>
          <w:rFonts w:ascii="Book Antiqua" w:hAnsi="Book Antiqua"/>
        </w:rPr>
        <w:t xml:space="preserve"> and </w:t>
      </w:r>
      <w:r w:rsidR="00D666DA" w:rsidRPr="00C231C6">
        <w:rPr>
          <w:rFonts w:ascii="Book Antiqua" w:hAnsi="Book Antiqua"/>
          <w:i/>
          <w:iCs/>
        </w:rPr>
        <w:t>Satires</w:t>
      </w:r>
      <w:r w:rsidR="00D666DA" w:rsidRPr="00C231C6">
        <w:rPr>
          <w:rFonts w:ascii="Book Antiqua" w:hAnsi="Book Antiqua"/>
        </w:rPr>
        <w:t xml:space="preserve"> against one another,</w:t>
      </w:r>
      <w:r w:rsidR="00CB45C9" w:rsidRPr="00C231C6">
        <w:rPr>
          <w:rFonts w:ascii="Book Antiqua" w:hAnsi="Book Antiqua"/>
        </w:rPr>
        <w:t xml:space="preserve"> or the </w:t>
      </w:r>
      <w:r w:rsidR="009307A1" w:rsidRPr="00C231C6">
        <w:rPr>
          <w:rFonts w:ascii="Book Antiqua" w:hAnsi="Book Antiqua"/>
          <w:i/>
          <w:iCs/>
        </w:rPr>
        <w:t>Satires</w:t>
      </w:r>
      <w:r w:rsidR="009307A1" w:rsidRPr="00C231C6">
        <w:rPr>
          <w:rFonts w:ascii="Book Antiqua" w:hAnsi="Book Antiqua"/>
        </w:rPr>
        <w:t xml:space="preserve"> and </w:t>
      </w:r>
      <w:r w:rsidR="009307A1" w:rsidRPr="00C231C6">
        <w:rPr>
          <w:rFonts w:ascii="Book Antiqua" w:hAnsi="Book Antiqua"/>
          <w:i/>
          <w:iCs/>
        </w:rPr>
        <w:t>Epodes</w:t>
      </w:r>
      <w:r w:rsidR="009307A1" w:rsidRPr="00C231C6">
        <w:rPr>
          <w:rFonts w:ascii="Book Antiqua" w:hAnsi="Book Antiqua"/>
        </w:rPr>
        <w:t xml:space="preserve"> (beyond </w:t>
      </w:r>
      <w:r w:rsidR="00D666DA" w:rsidRPr="00C231C6">
        <w:rPr>
          <w:rFonts w:ascii="Book Antiqua" w:hAnsi="Book Antiqua"/>
        </w:rPr>
        <w:t xml:space="preserve">such </w:t>
      </w:r>
      <w:r w:rsidR="009307A1" w:rsidRPr="00C231C6">
        <w:rPr>
          <w:rFonts w:ascii="Book Antiqua" w:hAnsi="Book Antiqua"/>
        </w:rPr>
        <w:t xml:space="preserve">relatively incidental ways as the presence of </w:t>
      </w:r>
      <w:proofErr w:type="spellStart"/>
      <w:r w:rsidR="009307A1" w:rsidRPr="00C231C6">
        <w:rPr>
          <w:rFonts w:ascii="Book Antiqua" w:hAnsi="Book Antiqua"/>
        </w:rPr>
        <w:t>Canidia</w:t>
      </w:r>
      <w:proofErr w:type="spellEnd"/>
      <w:r w:rsidR="009307A1" w:rsidRPr="00C231C6">
        <w:rPr>
          <w:rFonts w:ascii="Book Antiqua" w:hAnsi="Book Antiqua"/>
        </w:rPr>
        <w:t xml:space="preserve"> in both</w:t>
      </w:r>
      <w:r w:rsidR="00A71181" w:rsidRPr="00C231C6">
        <w:rPr>
          <w:rFonts w:ascii="Book Antiqua" w:hAnsi="Book Antiqua"/>
        </w:rPr>
        <w:t>, for example</w:t>
      </w:r>
      <w:r w:rsidR="009307A1" w:rsidRPr="00C231C6">
        <w:rPr>
          <w:rFonts w:ascii="Book Antiqua" w:hAnsi="Book Antiqua"/>
        </w:rPr>
        <w:t>),</w:t>
      </w:r>
      <w:r w:rsidR="00A71181" w:rsidRPr="00C231C6">
        <w:rPr>
          <w:rStyle w:val="FootnoteReference"/>
          <w:rFonts w:ascii="Book Antiqua" w:hAnsi="Book Antiqua"/>
        </w:rPr>
        <w:footnoteReference w:id="20"/>
      </w:r>
      <w:r w:rsidR="009307A1" w:rsidRPr="00C231C6">
        <w:rPr>
          <w:rFonts w:ascii="Book Antiqua" w:hAnsi="Book Antiqua"/>
        </w:rPr>
        <w:t xml:space="preserve"> is strikingly scarce. </w:t>
      </w:r>
    </w:p>
    <w:p w14:paraId="1185FE62" w14:textId="4F1EBD21" w:rsidR="0065085E" w:rsidRPr="00C231C6" w:rsidRDefault="009307A1" w:rsidP="006B0FDD">
      <w:pPr>
        <w:spacing w:after="0" w:line="360" w:lineRule="auto"/>
        <w:ind w:firstLine="720"/>
        <w:contextualSpacing/>
        <w:rPr>
          <w:rFonts w:ascii="Book Antiqua" w:hAnsi="Book Antiqua"/>
        </w:rPr>
      </w:pPr>
      <w:r w:rsidRPr="00C231C6">
        <w:rPr>
          <w:rFonts w:ascii="Book Antiqua" w:hAnsi="Book Antiqua"/>
        </w:rPr>
        <w:t xml:space="preserve">Work on </w:t>
      </w:r>
      <w:r w:rsidR="00A71181" w:rsidRPr="00C231C6">
        <w:rPr>
          <w:rFonts w:ascii="Book Antiqua" w:hAnsi="Book Antiqua"/>
        </w:rPr>
        <w:t>Horace’s</w:t>
      </w:r>
      <w:r w:rsidRPr="00C231C6">
        <w:rPr>
          <w:rFonts w:ascii="Book Antiqua" w:hAnsi="Book Antiqua"/>
        </w:rPr>
        <w:t xml:space="preserve"> </w:t>
      </w:r>
      <w:r w:rsidRPr="00C231C6">
        <w:rPr>
          <w:rFonts w:ascii="Book Antiqua" w:hAnsi="Book Antiqua"/>
          <w:i/>
          <w:iCs/>
        </w:rPr>
        <w:t>Satires</w:t>
      </w:r>
      <w:r w:rsidR="00A71181" w:rsidRPr="00C231C6">
        <w:rPr>
          <w:rFonts w:ascii="Book Antiqua" w:hAnsi="Book Antiqua"/>
        </w:rPr>
        <w:t>, and Roman Satire more generally</w:t>
      </w:r>
      <w:r w:rsidR="007C6A59" w:rsidRPr="00C231C6">
        <w:rPr>
          <w:rFonts w:ascii="Book Antiqua" w:hAnsi="Book Antiqua"/>
        </w:rPr>
        <w:t>,</w:t>
      </w:r>
      <w:r w:rsidR="00F56547">
        <w:rPr>
          <w:rFonts w:ascii="Book Antiqua" w:hAnsi="Book Antiqua"/>
        </w:rPr>
        <w:t xml:space="preserve"> has</w:t>
      </w:r>
      <w:r w:rsidRPr="00C231C6">
        <w:rPr>
          <w:rFonts w:ascii="Book Antiqua" w:hAnsi="Book Antiqua"/>
        </w:rPr>
        <w:t xml:space="preserve"> taken one of two forms: studies o</w:t>
      </w:r>
      <w:r w:rsidR="006B0FDD" w:rsidRPr="00C231C6">
        <w:rPr>
          <w:rFonts w:ascii="Book Antiqua" w:hAnsi="Book Antiqua"/>
        </w:rPr>
        <w:t>f</w:t>
      </w:r>
      <w:r w:rsidRPr="00C231C6">
        <w:rPr>
          <w:rFonts w:ascii="Book Antiqua" w:hAnsi="Book Antiqua"/>
        </w:rPr>
        <w:t xml:space="preserve"> individual poems</w:t>
      </w:r>
      <w:r w:rsidR="00453742" w:rsidRPr="00C231C6">
        <w:rPr>
          <w:rFonts w:ascii="Book Antiqua" w:hAnsi="Book Antiqua"/>
        </w:rPr>
        <w:t xml:space="preserve"> </w:t>
      </w:r>
      <w:r w:rsidRPr="00C231C6">
        <w:rPr>
          <w:rFonts w:ascii="Book Antiqua" w:hAnsi="Book Antiqua"/>
        </w:rPr>
        <w:t>that may or may not seek to connect the poem to larger themes within the book</w:t>
      </w:r>
      <w:r w:rsidR="007C6A59" w:rsidRPr="00C231C6">
        <w:rPr>
          <w:rFonts w:ascii="Book Antiqua" w:hAnsi="Book Antiqua"/>
        </w:rPr>
        <w:t xml:space="preserve"> or genre</w:t>
      </w:r>
      <w:r w:rsidRPr="00C231C6">
        <w:rPr>
          <w:rFonts w:ascii="Book Antiqua" w:hAnsi="Book Antiqua"/>
        </w:rPr>
        <w:t xml:space="preserve">; or studies of the books as wholes, in which apparently outlying poems are largely overlooked. Both approaches have been productive and furthered our </w:t>
      </w:r>
      <w:r w:rsidRPr="00C231C6">
        <w:rPr>
          <w:rFonts w:ascii="Book Antiqua" w:hAnsi="Book Antiqua"/>
        </w:rPr>
        <w:lastRenderedPageBreak/>
        <w:t xml:space="preserve">understanding of </w:t>
      </w:r>
      <w:r w:rsidR="00453742" w:rsidRPr="00C231C6">
        <w:rPr>
          <w:rFonts w:ascii="Book Antiqua" w:hAnsi="Book Antiqua"/>
        </w:rPr>
        <w:t>specific satires</w:t>
      </w:r>
      <w:r w:rsidR="008A734E" w:rsidRPr="00C231C6">
        <w:rPr>
          <w:rFonts w:ascii="Book Antiqua" w:hAnsi="Book Antiqua"/>
        </w:rPr>
        <w:t xml:space="preserve"> </w:t>
      </w:r>
      <w:r w:rsidRPr="00C231C6">
        <w:rPr>
          <w:rFonts w:ascii="Book Antiqua" w:hAnsi="Book Antiqua"/>
        </w:rPr>
        <w:t xml:space="preserve">and </w:t>
      </w:r>
      <w:r w:rsidR="00FD5ED3">
        <w:rPr>
          <w:rFonts w:ascii="Book Antiqua" w:hAnsi="Book Antiqua"/>
        </w:rPr>
        <w:t xml:space="preserve">of </w:t>
      </w:r>
      <w:r w:rsidRPr="00C231C6">
        <w:rPr>
          <w:rFonts w:ascii="Book Antiqua" w:hAnsi="Book Antiqua"/>
        </w:rPr>
        <w:t>the genre,</w:t>
      </w:r>
      <w:r w:rsidR="0085127F">
        <w:rPr>
          <w:rFonts w:ascii="Book Antiqua" w:hAnsi="Book Antiqua"/>
        </w:rPr>
        <w:t xml:space="preserve"> even as </w:t>
      </w:r>
      <w:r w:rsidR="0085127F" w:rsidRPr="00C231C6">
        <w:rPr>
          <w:rFonts w:ascii="Book Antiqua" w:hAnsi="Book Antiqua"/>
        </w:rPr>
        <w:t xml:space="preserve">many </w:t>
      </w:r>
      <w:r w:rsidR="0085127F">
        <w:rPr>
          <w:rFonts w:ascii="Book Antiqua" w:hAnsi="Book Antiqua"/>
        </w:rPr>
        <w:t>poems remain</w:t>
      </w:r>
      <w:r w:rsidR="0085127F" w:rsidRPr="00C231C6">
        <w:rPr>
          <w:rFonts w:ascii="Book Antiqua" w:hAnsi="Book Antiqua"/>
        </w:rPr>
        <w:t xml:space="preserve"> </w:t>
      </w:r>
      <w:r w:rsidR="00FD5ED3">
        <w:rPr>
          <w:rFonts w:ascii="Book Antiqua" w:hAnsi="Book Antiqua"/>
        </w:rPr>
        <w:t xml:space="preserve">incompletely </w:t>
      </w:r>
      <w:r w:rsidR="0085127F" w:rsidRPr="00C231C6">
        <w:rPr>
          <w:rFonts w:ascii="Book Antiqua" w:hAnsi="Book Antiqua"/>
        </w:rPr>
        <w:t>u</w:t>
      </w:r>
      <w:r w:rsidR="0085127F">
        <w:rPr>
          <w:rFonts w:ascii="Book Antiqua" w:hAnsi="Book Antiqua"/>
        </w:rPr>
        <w:t xml:space="preserve">nderstood </w:t>
      </w:r>
      <w:r w:rsidR="0085127F">
        <w:rPr>
          <w:rFonts w:ascii="Book Antiqua" w:hAnsi="Book Antiqua"/>
        </w:rPr>
        <w:t xml:space="preserve">and </w:t>
      </w:r>
      <w:r w:rsidR="0085127F" w:rsidRPr="00C231C6">
        <w:rPr>
          <w:rFonts w:ascii="Book Antiqua" w:hAnsi="Book Antiqua"/>
        </w:rPr>
        <w:t xml:space="preserve">the ways in which one poem leads—or fails to lead—to the next </w:t>
      </w:r>
      <w:r w:rsidR="0085127F">
        <w:rPr>
          <w:rFonts w:ascii="Book Antiqua" w:hAnsi="Book Antiqua"/>
        </w:rPr>
        <w:t xml:space="preserve">ones </w:t>
      </w:r>
      <w:r w:rsidR="0085127F" w:rsidRPr="00C231C6">
        <w:rPr>
          <w:rFonts w:ascii="Book Antiqua" w:hAnsi="Book Antiqua"/>
        </w:rPr>
        <w:t>continue to puzzle</w:t>
      </w:r>
      <w:r w:rsidR="0085127F">
        <w:rPr>
          <w:rFonts w:ascii="Book Antiqua" w:hAnsi="Book Antiqua"/>
        </w:rPr>
        <w:t>.</w:t>
      </w:r>
      <w:r w:rsidRPr="00C231C6">
        <w:rPr>
          <w:rFonts w:ascii="Book Antiqua" w:hAnsi="Book Antiqua"/>
        </w:rPr>
        <w:t xml:space="preserve"> </w:t>
      </w:r>
      <w:r w:rsidR="0085127F">
        <w:rPr>
          <w:rFonts w:ascii="Book Antiqua" w:hAnsi="Book Antiqua"/>
        </w:rPr>
        <w:t>Nevertheless, these two approaches</w:t>
      </w:r>
      <w:r w:rsidR="00FC4577" w:rsidRPr="00C231C6">
        <w:rPr>
          <w:rFonts w:ascii="Book Antiqua" w:hAnsi="Book Antiqua"/>
        </w:rPr>
        <w:t xml:space="preserve"> can</w:t>
      </w:r>
      <w:r w:rsidRPr="00C231C6">
        <w:rPr>
          <w:rFonts w:ascii="Book Antiqua" w:hAnsi="Book Antiqua"/>
        </w:rPr>
        <w:t xml:space="preserve"> implicitly communicate that the point of poetry books</w:t>
      </w:r>
      <w:r w:rsidR="005345CD" w:rsidRPr="00C231C6">
        <w:rPr>
          <w:rFonts w:ascii="Book Antiqua" w:hAnsi="Book Antiqua"/>
        </w:rPr>
        <w:t>, including satir</w:t>
      </w:r>
      <w:r w:rsidR="007C6A59" w:rsidRPr="00C231C6">
        <w:rPr>
          <w:rFonts w:ascii="Book Antiqua" w:hAnsi="Book Antiqua"/>
        </w:rPr>
        <w:t>ical one</w:t>
      </w:r>
      <w:r w:rsidR="006B0FDD" w:rsidRPr="00C231C6">
        <w:rPr>
          <w:rFonts w:ascii="Book Antiqua" w:hAnsi="Book Antiqua"/>
        </w:rPr>
        <w:t>s</w:t>
      </w:r>
      <w:r w:rsidR="005345CD" w:rsidRPr="00C231C6">
        <w:rPr>
          <w:rFonts w:ascii="Book Antiqua" w:hAnsi="Book Antiqua"/>
        </w:rPr>
        <w:t>,</w:t>
      </w:r>
      <w:r w:rsidRPr="00C231C6">
        <w:rPr>
          <w:rFonts w:ascii="Book Antiqua" w:hAnsi="Book Antiqua"/>
        </w:rPr>
        <w:t xml:space="preserve"> is to be cohesive</w:t>
      </w:r>
      <w:r w:rsidR="007C6A59" w:rsidRPr="00C231C6">
        <w:rPr>
          <w:rFonts w:ascii="Book Antiqua" w:hAnsi="Book Antiqua"/>
        </w:rPr>
        <w:t>,</w:t>
      </w:r>
      <w:r w:rsidR="005345CD" w:rsidRPr="00C231C6">
        <w:rPr>
          <w:rFonts w:ascii="Book Antiqua" w:hAnsi="Book Antiqua"/>
        </w:rPr>
        <w:t xml:space="preserve"> and even that the failure of a poem to “fit” marks it as inferior (an experiment by a youthful, immature poet </w:t>
      </w:r>
      <w:r w:rsidR="007C6A59" w:rsidRPr="00C231C6">
        <w:rPr>
          <w:rFonts w:ascii="Book Antiqua" w:hAnsi="Book Antiqua"/>
        </w:rPr>
        <w:t>used to be</w:t>
      </w:r>
      <w:r w:rsidR="005345CD" w:rsidRPr="00C231C6">
        <w:rPr>
          <w:rFonts w:ascii="Book Antiqua" w:hAnsi="Book Antiqua"/>
        </w:rPr>
        <w:t xml:space="preserve"> a favorite explanation</w:t>
      </w:r>
      <w:r w:rsidR="007C6A59" w:rsidRPr="00C231C6">
        <w:rPr>
          <w:rFonts w:ascii="Book Antiqua" w:hAnsi="Book Antiqua"/>
        </w:rPr>
        <w:t xml:space="preserve"> for these</w:t>
      </w:r>
      <w:r w:rsidR="005345CD" w:rsidRPr="00C231C6">
        <w:rPr>
          <w:rFonts w:ascii="Book Antiqua" w:hAnsi="Book Antiqua"/>
        </w:rPr>
        <w:t>)</w:t>
      </w:r>
      <w:r w:rsidRPr="00C231C6">
        <w:rPr>
          <w:rFonts w:ascii="Book Antiqua" w:hAnsi="Book Antiqua"/>
        </w:rPr>
        <w:t>.</w:t>
      </w:r>
      <w:r w:rsidR="004A1680" w:rsidRPr="00C231C6">
        <w:rPr>
          <w:rFonts w:ascii="Book Antiqua" w:hAnsi="Book Antiqua"/>
        </w:rPr>
        <w:t xml:space="preserve"> This is not to say that such a premise is</w:t>
      </w:r>
      <w:r w:rsidR="00A71E25">
        <w:rPr>
          <w:rFonts w:ascii="Book Antiqua" w:hAnsi="Book Antiqua"/>
        </w:rPr>
        <w:t xml:space="preserve"> necessarily</w:t>
      </w:r>
      <w:r w:rsidR="004A1680" w:rsidRPr="00C231C6">
        <w:rPr>
          <w:rFonts w:ascii="Book Antiqua" w:hAnsi="Book Antiqua"/>
        </w:rPr>
        <w:t xml:space="preserve"> incorrect (arguably the point of a book is,</w:t>
      </w:r>
      <w:r w:rsidR="007C6A59" w:rsidRPr="00C231C6">
        <w:rPr>
          <w:rFonts w:ascii="Book Antiqua" w:hAnsi="Book Antiqua"/>
        </w:rPr>
        <w:t xml:space="preserve"> precisely, </w:t>
      </w:r>
      <w:r w:rsidR="00A71E25">
        <w:rPr>
          <w:rFonts w:ascii="Book Antiqua" w:hAnsi="Book Antiqua"/>
        </w:rPr>
        <w:t xml:space="preserve">cohesion). Still, </w:t>
      </w:r>
      <w:r w:rsidR="004A1680" w:rsidRPr="00C231C6">
        <w:rPr>
          <w:rFonts w:ascii="Book Antiqua" w:hAnsi="Book Antiqua"/>
        </w:rPr>
        <w:t xml:space="preserve">scholarship on Roman Satire </w:t>
      </w:r>
      <w:r w:rsidR="007C6A59" w:rsidRPr="00C231C6">
        <w:rPr>
          <w:rFonts w:ascii="Book Antiqua" w:hAnsi="Book Antiqua"/>
        </w:rPr>
        <w:t xml:space="preserve">can </w:t>
      </w:r>
      <w:r w:rsidR="004A1680" w:rsidRPr="00C231C6">
        <w:rPr>
          <w:rFonts w:ascii="Book Antiqua" w:hAnsi="Book Antiqua"/>
        </w:rPr>
        <w:t>often feel in certain ways exceedingly satisfying and spot-on</w:t>
      </w:r>
      <w:r w:rsidR="007C6A59" w:rsidRPr="00C231C6">
        <w:rPr>
          <w:rFonts w:ascii="Book Antiqua" w:hAnsi="Book Antiqua"/>
        </w:rPr>
        <w:t xml:space="preserve"> and eye-opening</w:t>
      </w:r>
      <w:r w:rsidR="00A71E25">
        <w:rPr>
          <w:rFonts w:ascii="Book Antiqua" w:hAnsi="Book Antiqua"/>
        </w:rPr>
        <w:t>, but</w:t>
      </w:r>
      <w:r w:rsidR="004A1680" w:rsidRPr="00C231C6">
        <w:rPr>
          <w:rFonts w:ascii="Book Antiqua" w:hAnsi="Book Antiqua"/>
        </w:rPr>
        <w:t xml:space="preserve"> in others wholly unsatisfying, as though it has entirely missed the point</w:t>
      </w:r>
      <w:r w:rsidR="00A71E25">
        <w:rPr>
          <w:rFonts w:ascii="Book Antiqua" w:hAnsi="Book Antiqua"/>
        </w:rPr>
        <w:t>,</w:t>
      </w:r>
      <w:r w:rsidR="004A1680" w:rsidRPr="00C231C6">
        <w:rPr>
          <w:rFonts w:ascii="Book Antiqua" w:hAnsi="Book Antiqua"/>
        </w:rPr>
        <w:t xml:space="preserve"> or there is some</w:t>
      </w:r>
      <w:r w:rsidR="007C6A59" w:rsidRPr="00C231C6">
        <w:rPr>
          <w:rFonts w:ascii="Book Antiqua" w:hAnsi="Book Antiqua"/>
        </w:rPr>
        <w:t xml:space="preserve"> unaddressed</w:t>
      </w:r>
      <w:r w:rsidR="004A1680" w:rsidRPr="00C231C6">
        <w:rPr>
          <w:rFonts w:ascii="Book Antiqua" w:hAnsi="Book Antiqua"/>
        </w:rPr>
        <w:t xml:space="preserve"> elephant in the room—in fact, not unlike the genre itself.</w:t>
      </w:r>
    </w:p>
    <w:p w14:paraId="0E813C70" w14:textId="77777777" w:rsidR="00A71E25" w:rsidRDefault="00CD15E4" w:rsidP="00F22D80">
      <w:pPr>
        <w:spacing w:after="0" w:line="360" w:lineRule="auto"/>
        <w:ind w:firstLine="720"/>
        <w:contextualSpacing/>
        <w:rPr>
          <w:rFonts w:ascii="Book Antiqua" w:hAnsi="Book Antiqua"/>
        </w:rPr>
      </w:pPr>
      <w:r w:rsidRPr="00C231C6">
        <w:rPr>
          <w:rFonts w:ascii="Book Antiqua" w:hAnsi="Book Antiqua"/>
        </w:rPr>
        <w:t>The first (though perhaps the last to be composed) of the ten poems that make up</w:t>
      </w:r>
      <w:r w:rsidR="007C6A59" w:rsidRPr="00C231C6">
        <w:rPr>
          <w:rFonts w:ascii="Book Antiqua" w:hAnsi="Book Antiqua"/>
        </w:rPr>
        <w:t xml:space="preserve"> Horace’s</w:t>
      </w:r>
      <w:r w:rsidRPr="00C231C6">
        <w:rPr>
          <w:rFonts w:ascii="Book Antiqua" w:hAnsi="Book Antiqua"/>
        </w:rPr>
        <w:t xml:space="preserve"> </w:t>
      </w:r>
      <w:r w:rsidRPr="00C231C6">
        <w:rPr>
          <w:rFonts w:ascii="Book Antiqua" w:hAnsi="Book Antiqua"/>
          <w:i/>
        </w:rPr>
        <w:t>Satires</w:t>
      </w:r>
      <w:r w:rsidRPr="00C231C6">
        <w:rPr>
          <w:rFonts w:ascii="Book Antiqua" w:hAnsi="Book Antiqua"/>
        </w:rPr>
        <w:t xml:space="preserve"> 1 is addressed to Maecenas, Horace’s patron, and </w:t>
      </w:r>
      <w:r w:rsidR="00970C80" w:rsidRPr="00C231C6">
        <w:rPr>
          <w:rFonts w:ascii="Book Antiqua" w:hAnsi="Book Antiqua"/>
        </w:rPr>
        <w:t xml:space="preserve">it </w:t>
      </w:r>
      <w:r w:rsidRPr="00C231C6">
        <w:rPr>
          <w:rFonts w:ascii="Book Antiqua" w:hAnsi="Book Antiqua"/>
        </w:rPr>
        <w:t>takes as its subject man’s continual desire for more. Here is introduced the rhetorical shape of the first book: an unbalanced dialogue between a</w:t>
      </w:r>
      <w:r w:rsidR="00C25EE4" w:rsidRPr="00C231C6">
        <w:rPr>
          <w:rFonts w:ascii="Book Antiqua" w:hAnsi="Book Antiqua"/>
        </w:rPr>
        <w:t>n apparently</w:t>
      </w:r>
      <w:r w:rsidRPr="00C231C6">
        <w:rPr>
          <w:rFonts w:ascii="Book Antiqua" w:hAnsi="Book Antiqua"/>
        </w:rPr>
        <w:t xml:space="preserve"> dominant satirist and a series of</w:t>
      </w:r>
      <w:r w:rsidR="006704A9" w:rsidRPr="00C231C6">
        <w:rPr>
          <w:rFonts w:ascii="Book Antiqua" w:hAnsi="Book Antiqua"/>
        </w:rPr>
        <w:t xml:space="preserve"> imagined interlocutors, generally</w:t>
      </w:r>
      <w:r w:rsidRPr="00C231C6">
        <w:rPr>
          <w:rFonts w:ascii="Book Antiqua" w:hAnsi="Book Antiqua"/>
        </w:rPr>
        <w:t xml:space="preserve"> straw-men. Horace establishes telling the truth with a smile (</w:t>
      </w:r>
      <w:proofErr w:type="spellStart"/>
      <w:r w:rsidRPr="00C231C6">
        <w:rPr>
          <w:rFonts w:ascii="Book Antiqua" w:hAnsi="Book Antiqua"/>
          <w:i/>
        </w:rPr>
        <w:t>ridentem</w:t>
      </w:r>
      <w:proofErr w:type="spellEnd"/>
      <w:r w:rsidRPr="00C231C6">
        <w:rPr>
          <w:rFonts w:ascii="Book Antiqua" w:hAnsi="Book Antiqua"/>
          <w:i/>
        </w:rPr>
        <w:t xml:space="preserve"> </w:t>
      </w:r>
      <w:proofErr w:type="spellStart"/>
      <w:r w:rsidRPr="00C231C6">
        <w:rPr>
          <w:rFonts w:ascii="Book Antiqua" w:hAnsi="Book Antiqua"/>
          <w:i/>
        </w:rPr>
        <w:t>dicere</w:t>
      </w:r>
      <w:proofErr w:type="spellEnd"/>
      <w:r w:rsidRPr="00C231C6">
        <w:rPr>
          <w:rFonts w:ascii="Book Antiqua" w:hAnsi="Book Antiqua"/>
          <w:i/>
        </w:rPr>
        <w:t xml:space="preserve"> verum</w:t>
      </w:r>
      <w:r w:rsidRPr="00C231C6">
        <w:rPr>
          <w:rFonts w:ascii="Book Antiqua" w:hAnsi="Book Antiqua"/>
        </w:rPr>
        <w:t>, 1.1.24) as the tone of this genial</w:t>
      </w:r>
      <w:r w:rsidR="00733035" w:rsidRPr="00C231C6">
        <w:rPr>
          <w:rFonts w:ascii="Book Antiqua" w:hAnsi="Book Antiqua"/>
        </w:rPr>
        <w:t xml:space="preserve"> (and </w:t>
      </w:r>
      <w:r w:rsidR="006B0FDD" w:rsidRPr="00C231C6">
        <w:rPr>
          <w:rFonts w:ascii="Book Antiqua" w:hAnsi="Book Antiqua"/>
        </w:rPr>
        <w:t>markedly</w:t>
      </w:r>
      <w:r w:rsidR="00733035" w:rsidRPr="00C231C6">
        <w:rPr>
          <w:rFonts w:ascii="Book Antiqua" w:hAnsi="Book Antiqua"/>
        </w:rPr>
        <w:t xml:space="preserve"> </w:t>
      </w:r>
      <w:proofErr w:type="spellStart"/>
      <w:r w:rsidR="00733035" w:rsidRPr="00C231C6">
        <w:rPr>
          <w:rFonts w:ascii="Book Antiqua" w:hAnsi="Book Antiqua"/>
        </w:rPr>
        <w:t>Ennian</w:t>
      </w:r>
      <w:proofErr w:type="spellEnd"/>
      <w:r w:rsidR="00733035" w:rsidRPr="00C231C6">
        <w:rPr>
          <w:rFonts w:ascii="Book Antiqua" w:hAnsi="Book Antiqua"/>
        </w:rPr>
        <w:t>)</w:t>
      </w:r>
      <w:r w:rsidR="00733035" w:rsidRPr="00C231C6">
        <w:rPr>
          <w:rStyle w:val="FootnoteReference"/>
          <w:rFonts w:ascii="Book Antiqua" w:hAnsi="Book Antiqua"/>
        </w:rPr>
        <w:footnoteReference w:id="21"/>
      </w:r>
      <w:r w:rsidRPr="00C231C6">
        <w:rPr>
          <w:rFonts w:ascii="Book Antiqua" w:hAnsi="Book Antiqua"/>
        </w:rPr>
        <w:t xml:space="preserve"> post-Lucilian satire, as he wryly mocks those who would hoard their wealth (41</w:t>
      </w:r>
      <w:r w:rsidR="001E071C" w:rsidRPr="00C231C6">
        <w:rPr>
          <w:rFonts w:ascii="Book Antiqua" w:hAnsi="Book Antiqua"/>
          <w:sz w:val="20"/>
          <w:szCs w:val="20"/>
        </w:rPr>
        <w:t>–</w:t>
      </w:r>
      <w:r w:rsidRPr="00C231C6">
        <w:rPr>
          <w:rFonts w:ascii="Book Antiqua" w:hAnsi="Book Antiqua"/>
        </w:rPr>
        <w:t>44, 70</w:t>
      </w:r>
      <w:r w:rsidR="001E071C" w:rsidRPr="00C231C6">
        <w:rPr>
          <w:rFonts w:ascii="Book Antiqua" w:hAnsi="Book Antiqua"/>
          <w:sz w:val="20"/>
          <w:szCs w:val="20"/>
        </w:rPr>
        <w:t>–</w:t>
      </w:r>
      <w:r w:rsidRPr="00C231C6">
        <w:rPr>
          <w:rFonts w:ascii="Book Antiqua" w:hAnsi="Book Antiqua"/>
        </w:rPr>
        <w:t>73) or prefer to drink a cup of water drawn from a great river than from a small stream (52</w:t>
      </w:r>
      <w:r w:rsidR="001E071C" w:rsidRPr="00C231C6">
        <w:rPr>
          <w:rFonts w:ascii="Book Antiqua" w:hAnsi="Book Antiqua"/>
          <w:sz w:val="20"/>
          <w:szCs w:val="20"/>
        </w:rPr>
        <w:t>–</w:t>
      </w:r>
      <w:r w:rsidRPr="00C231C6">
        <w:rPr>
          <w:rFonts w:ascii="Book Antiqua" w:hAnsi="Book Antiqua"/>
        </w:rPr>
        <w:t>60), recommending instead that one live within the bounds of nature (</w:t>
      </w:r>
      <w:r w:rsidRPr="00C231C6">
        <w:rPr>
          <w:rFonts w:ascii="Book Antiqua" w:hAnsi="Book Antiqua"/>
          <w:i/>
        </w:rPr>
        <w:t xml:space="preserve">intra / naturae </w:t>
      </w:r>
      <w:proofErr w:type="spellStart"/>
      <w:r w:rsidRPr="00C231C6">
        <w:rPr>
          <w:rFonts w:ascii="Book Antiqua" w:hAnsi="Book Antiqua"/>
          <w:i/>
        </w:rPr>
        <w:t>finis</w:t>
      </w:r>
      <w:proofErr w:type="spellEnd"/>
      <w:r w:rsidRPr="00C231C6">
        <w:rPr>
          <w:rFonts w:ascii="Book Antiqua" w:hAnsi="Book Antiqua"/>
          <w:i/>
        </w:rPr>
        <w:t xml:space="preserve"> </w:t>
      </w:r>
      <w:proofErr w:type="spellStart"/>
      <w:r w:rsidRPr="00C231C6">
        <w:rPr>
          <w:rFonts w:ascii="Book Antiqua" w:hAnsi="Book Antiqua"/>
          <w:i/>
        </w:rPr>
        <w:t>viventi</w:t>
      </w:r>
      <w:proofErr w:type="spellEnd"/>
      <w:r w:rsidRPr="00C231C6">
        <w:rPr>
          <w:rFonts w:ascii="Book Antiqua" w:hAnsi="Book Antiqua"/>
        </w:rPr>
        <w:t>, 50) and observe moderation in all things (</w:t>
      </w:r>
      <w:proofErr w:type="spellStart"/>
      <w:r w:rsidRPr="00C231C6">
        <w:rPr>
          <w:rFonts w:ascii="Book Antiqua" w:hAnsi="Book Antiqua"/>
          <w:i/>
        </w:rPr>
        <w:t>est</w:t>
      </w:r>
      <w:proofErr w:type="spellEnd"/>
      <w:r w:rsidRPr="00C231C6">
        <w:rPr>
          <w:rFonts w:ascii="Book Antiqua" w:hAnsi="Book Antiqua"/>
          <w:i/>
        </w:rPr>
        <w:t xml:space="preserve"> modus in rebus, sunt </w:t>
      </w:r>
      <w:proofErr w:type="spellStart"/>
      <w:r w:rsidRPr="00C231C6">
        <w:rPr>
          <w:rFonts w:ascii="Book Antiqua" w:hAnsi="Book Antiqua"/>
          <w:i/>
        </w:rPr>
        <w:t>certi</w:t>
      </w:r>
      <w:proofErr w:type="spellEnd"/>
      <w:r w:rsidRPr="00C231C6">
        <w:rPr>
          <w:rFonts w:ascii="Book Antiqua" w:hAnsi="Book Antiqua"/>
          <w:i/>
        </w:rPr>
        <w:t xml:space="preserve"> </w:t>
      </w:r>
      <w:proofErr w:type="spellStart"/>
      <w:r w:rsidRPr="00C231C6">
        <w:rPr>
          <w:rFonts w:ascii="Book Antiqua" w:hAnsi="Book Antiqua"/>
          <w:i/>
        </w:rPr>
        <w:t>denique</w:t>
      </w:r>
      <w:proofErr w:type="spellEnd"/>
      <w:r w:rsidRPr="00C231C6">
        <w:rPr>
          <w:rFonts w:ascii="Book Antiqua" w:hAnsi="Book Antiqua"/>
          <w:i/>
        </w:rPr>
        <w:t xml:space="preserve"> fines, / quos ultra </w:t>
      </w:r>
      <w:proofErr w:type="spellStart"/>
      <w:r w:rsidRPr="00C231C6">
        <w:rPr>
          <w:rFonts w:ascii="Book Antiqua" w:hAnsi="Book Antiqua"/>
          <w:i/>
        </w:rPr>
        <w:t>citraque</w:t>
      </w:r>
      <w:proofErr w:type="spellEnd"/>
      <w:r w:rsidRPr="00C231C6">
        <w:rPr>
          <w:rFonts w:ascii="Book Antiqua" w:hAnsi="Book Antiqua"/>
          <w:i/>
        </w:rPr>
        <w:t xml:space="preserve"> </w:t>
      </w:r>
      <w:proofErr w:type="spellStart"/>
      <w:r w:rsidRPr="00C231C6">
        <w:rPr>
          <w:rFonts w:ascii="Book Antiqua" w:hAnsi="Book Antiqua"/>
          <w:i/>
        </w:rPr>
        <w:t>nequit</w:t>
      </w:r>
      <w:proofErr w:type="spellEnd"/>
      <w:r w:rsidRPr="00C231C6">
        <w:rPr>
          <w:rFonts w:ascii="Book Antiqua" w:hAnsi="Book Antiqua"/>
          <w:i/>
        </w:rPr>
        <w:t xml:space="preserve"> </w:t>
      </w:r>
      <w:proofErr w:type="spellStart"/>
      <w:r w:rsidRPr="00C231C6">
        <w:rPr>
          <w:rFonts w:ascii="Book Antiqua" w:hAnsi="Book Antiqua"/>
          <w:i/>
        </w:rPr>
        <w:t>consistere</w:t>
      </w:r>
      <w:proofErr w:type="spellEnd"/>
      <w:r w:rsidRPr="00C231C6">
        <w:rPr>
          <w:rFonts w:ascii="Book Antiqua" w:hAnsi="Book Antiqua"/>
          <w:i/>
        </w:rPr>
        <w:t xml:space="preserve"> rectum</w:t>
      </w:r>
      <w:r w:rsidRPr="00C231C6">
        <w:rPr>
          <w:rFonts w:ascii="Book Antiqua" w:hAnsi="Book Antiqua"/>
        </w:rPr>
        <w:t>, 106</w:t>
      </w:r>
      <w:r w:rsidR="001E071C" w:rsidRPr="00C231C6">
        <w:rPr>
          <w:rFonts w:ascii="Book Antiqua" w:hAnsi="Book Antiqua"/>
          <w:sz w:val="20"/>
          <w:szCs w:val="20"/>
        </w:rPr>
        <w:t>–</w:t>
      </w:r>
      <w:r w:rsidRPr="00C231C6">
        <w:rPr>
          <w:rFonts w:ascii="Book Antiqua" w:hAnsi="Book Antiqua"/>
        </w:rPr>
        <w:t>7)</w:t>
      </w:r>
      <w:r w:rsidR="006704A9" w:rsidRPr="00C231C6">
        <w:rPr>
          <w:rFonts w:ascii="Book Antiqua" w:hAnsi="Book Antiqua"/>
        </w:rPr>
        <w:t>—the Aristotelian golden mea</w:t>
      </w:r>
      <w:r w:rsidR="00970C80" w:rsidRPr="00C231C6">
        <w:rPr>
          <w:rFonts w:ascii="Book Antiqua" w:hAnsi="Book Antiqua"/>
        </w:rPr>
        <w:t>n</w:t>
      </w:r>
      <w:r w:rsidRPr="00C231C6">
        <w:rPr>
          <w:rFonts w:ascii="Book Antiqua" w:hAnsi="Book Antiqua"/>
        </w:rPr>
        <w:t xml:space="preserve">. The central concern of </w:t>
      </w:r>
      <w:r w:rsidR="006704A9" w:rsidRPr="00C231C6">
        <w:rPr>
          <w:rFonts w:ascii="Book Antiqua" w:hAnsi="Book Antiqua"/>
        </w:rPr>
        <w:t xml:space="preserve">the </w:t>
      </w:r>
      <w:r w:rsidRPr="00C231C6">
        <w:rPr>
          <w:rFonts w:ascii="Book Antiqua" w:hAnsi="Book Antiqua"/>
        </w:rPr>
        <w:t xml:space="preserve">second poem, which has surfaced already in the first, is extremes of behavior: </w:t>
      </w:r>
      <w:proofErr w:type="spellStart"/>
      <w:r w:rsidRPr="00C231C6">
        <w:rPr>
          <w:rFonts w:ascii="Book Antiqua" w:hAnsi="Book Antiqua"/>
          <w:i/>
        </w:rPr>
        <w:t>dum</w:t>
      </w:r>
      <w:proofErr w:type="spellEnd"/>
      <w:r w:rsidRPr="00C231C6">
        <w:rPr>
          <w:rFonts w:ascii="Book Antiqua" w:hAnsi="Book Antiqua"/>
          <w:i/>
        </w:rPr>
        <w:t xml:space="preserve"> </w:t>
      </w:r>
      <w:proofErr w:type="spellStart"/>
      <w:r w:rsidRPr="00C231C6">
        <w:rPr>
          <w:rFonts w:ascii="Book Antiqua" w:hAnsi="Book Antiqua"/>
          <w:i/>
        </w:rPr>
        <w:t>vitant</w:t>
      </w:r>
      <w:proofErr w:type="spellEnd"/>
      <w:r w:rsidRPr="00C231C6">
        <w:rPr>
          <w:rFonts w:ascii="Book Antiqua" w:hAnsi="Book Antiqua"/>
          <w:i/>
        </w:rPr>
        <w:t xml:space="preserve"> </w:t>
      </w:r>
      <w:proofErr w:type="spellStart"/>
      <w:r w:rsidRPr="00C231C6">
        <w:rPr>
          <w:rFonts w:ascii="Book Antiqua" w:hAnsi="Book Antiqua"/>
          <w:i/>
        </w:rPr>
        <w:t>stulti</w:t>
      </w:r>
      <w:proofErr w:type="spellEnd"/>
      <w:r w:rsidRPr="00C231C6">
        <w:rPr>
          <w:rFonts w:ascii="Book Antiqua" w:hAnsi="Book Antiqua"/>
          <w:i/>
        </w:rPr>
        <w:t xml:space="preserve"> </w:t>
      </w:r>
      <w:proofErr w:type="spellStart"/>
      <w:r w:rsidRPr="00C231C6">
        <w:rPr>
          <w:rFonts w:ascii="Book Antiqua" w:hAnsi="Book Antiqua"/>
          <w:i/>
        </w:rPr>
        <w:t>vitia</w:t>
      </w:r>
      <w:proofErr w:type="spellEnd"/>
      <w:r w:rsidRPr="00C231C6">
        <w:rPr>
          <w:rFonts w:ascii="Book Antiqua" w:hAnsi="Book Antiqua"/>
          <w:i/>
        </w:rPr>
        <w:t xml:space="preserve">, in </w:t>
      </w:r>
      <w:proofErr w:type="spellStart"/>
      <w:r w:rsidRPr="00C231C6">
        <w:rPr>
          <w:rFonts w:ascii="Book Antiqua" w:hAnsi="Book Antiqua"/>
          <w:i/>
        </w:rPr>
        <w:t>contraria</w:t>
      </w:r>
      <w:proofErr w:type="spellEnd"/>
      <w:r w:rsidRPr="00C231C6">
        <w:rPr>
          <w:rFonts w:ascii="Book Antiqua" w:hAnsi="Book Antiqua"/>
          <w:i/>
        </w:rPr>
        <w:t xml:space="preserve"> </w:t>
      </w:r>
      <w:proofErr w:type="spellStart"/>
      <w:r w:rsidRPr="00C231C6">
        <w:rPr>
          <w:rFonts w:ascii="Book Antiqua" w:hAnsi="Book Antiqua"/>
          <w:i/>
        </w:rPr>
        <w:t>currunt</w:t>
      </w:r>
      <w:proofErr w:type="spellEnd"/>
      <w:r w:rsidRPr="00C231C6">
        <w:rPr>
          <w:rFonts w:ascii="Book Antiqua" w:hAnsi="Book Antiqua"/>
        </w:rPr>
        <w:t xml:space="preserve"> (“when foolish men avoid one set of vices, they run headlong towards the opposite ones”) and </w:t>
      </w:r>
      <w:r w:rsidRPr="00C231C6">
        <w:rPr>
          <w:rFonts w:ascii="Book Antiqua" w:hAnsi="Book Antiqua"/>
          <w:i/>
        </w:rPr>
        <w:t xml:space="preserve">nil medium </w:t>
      </w:r>
      <w:proofErr w:type="spellStart"/>
      <w:r w:rsidRPr="00C231C6">
        <w:rPr>
          <w:rFonts w:ascii="Book Antiqua" w:hAnsi="Book Antiqua"/>
          <w:i/>
        </w:rPr>
        <w:t>est</w:t>
      </w:r>
      <w:proofErr w:type="spellEnd"/>
      <w:r w:rsidRPr="00C231C6">
        <w:rPr>
          <w:rFonts w:ascii="Book Antiqua" w:hAnsi="Book Antiqua"/>
        </w:rPr>
        <w:t xml:space="preserve"> (“there is no middle ground,” 28). Employing a pastiche of Greek New Comedy, Cynic philosophy, and Hellenistic erotic literature, Horace presents adulterers, all of whom suffer in pursuit of their chosen </w:t>
      </w:r>
      <w:r w:rsidR="00970C80" w:rsidRPr="00C231C6">
        <w:rPr>
          <w:rFonts w:ascii="Book Antiqua" w:hAnsi="Book Antiqua"/>
        </w:rPr>
        <w:t xml:space="preserve">form of </w:t>
      </w:r>
      <w:r w:rsidRPr="00C231C6">
        <w:rPr>
          <w:rFonts w:ascii="Book Antiqua" w:hAnsi="Book Antiqua"/>
        </w:rPr>
        <w:t xml:space="preserve">pleasure, as the paradigmatic illustration of such foolishness. The third satire, linked to the second by their opening attacks on one </w:t>
      </w:r>
      <w:proofErr w:type="spellStart"/>
      <w:r w:rsidRPr="00C231C6">
        <w:rPr>
          <w:rFonts w:ascii="Book Antiqua" w:hAnsi="Book Antiqua"/>
        </w:rPr>
        <w:t>Tigellius</w:t>
      </w:r>
      <w:proofErr w:type="spellEnd"/>
      <w:r w:rsidRPr="00C231C6">
        <w:rPr>
          <w:rFonts w:ascii="Book Antiqua" w:hAnsi="Book Antiqua"/>
        </w:rPr>
        <w:t xml:space="preserve">, a singer, stresses the virtue of mutual forbearance (“why do you look upon your own failings only hazily, as if through eyes smeared with ointment, while you see your friend’s shortcomings with the keenness of an eagle or an </w:t>
      </w:r>
      <w:proofErr w:type="spellStart"/>
      <w:r w:rsidRPr="00C231C6">
        <w:rPr>
          <w:rFonts w:ascii="Book Antiqua" w:hAnsi="Book Antiqua"/>
        </w:rPr>
        <w:t>Epidaurian</w:t>
      </w:r>
      <w:proofErr w:type="spellEnd"/>
      <w:r w:rsidRPr="00C231C6">
        <w:rPr>
          <w:rFonts w:ascii="Book Antiqua" w:hAnsi="Book Antiqua"/>
        </w:rPr>
        <w:t xml:space="preserve"> snake?,” </w:t>
      </w:r>
      <w:r w:rsidRPr="00C231C6">
        <w:rPr>
          <w:rFonts w:ascii="Book Antiqua" w:hAnsi="Book Antiqua"/>
          <w:i/>
        </w:rPr>
        <w:t xml:space="preserve">cur </w:t>
      </w:r>
      <w:proofErr w:type="spellStart"/>
      <w:r w:rsidRPr="00C231C6">
        <w:rPr>
          <w:rFonts w:ascii="Book Antiqua" w:hAnsi="Book Antiqua"/>
          <w:i/>
        </w:rPr>
        <w:t>tua</w:t>
      </w:r>
      <w:proofErr w:type="spellEnd"/>
      <w:r w:rsidRPr="00C231C6">
        <w:rPr>
          <w:rFonts w:ascii="Book Antiqua" w:hAnsi="Book Antiqua"/>
          <w:i/>
        </w:rPr>
        <w:t xml:space="preserve"> </w:t>
      </w:r>
      <w:proofErr w:type="spellStart"/>
      <w:r w:rsidRPr="00C231C6">
        <w:rPr>
          <w:rFonts w:ascii="Book Antiqua" w:hAnsi="Book Antiqua"/>
          <w:i/>
        </w:rPr>
        <w:t>pervideas</w:t>
      </w:r>
      <w:proofErr w:type="spellEnd"/>
      <w:r w:rsidRPr="00C231C6">
        <w:rPr>
          <w:rFonts w:ascii="Book Antiqua" w:hAnsi="Book Antiqua"/>
          <w:i/>
        </w:rPr>
        <w:t xml:space="preserve"> </w:t>
      </w:r>
      <w:proofErr w:type="spellStart"/>
      <w:r w:rsidRPr="00C231C6">
        <w:rPr>
          <w:rFonts w:ascii="Book Antiqua" w:hAnsi="Book Antiqua"/>
          <w:i/>
        </w:rPr>
        <w:t>oculis</w:t>
      </w:r>
      <w:proofErr w:type="spellEnd"/>
      <w:r w:rsidRPr="00C231C6">
        <w:rPr>
          <w:rFonts w:ascii="Book Antiqua" w:hAnsi="Book Antiqua"/>
          <w:i/>
        </w:rPr>
        <w:t xml:space="preserve"> </w:t>
      </w:r>
      <w:r w:rsidRPr="00C231C6">
        <w:rPr>
          <w:rFonts w:ascii="Book Antiqua" w:hAnsi="Book Antiqua"/>
          <w:i/>
        </w:rPr>
        <w:lastRenderedPageBreak/>
        <w:t xml:space="preserve">mala </w:t>
      </w:r>
      <w:proofErr w:type="spellStart"/>
      <w:r w:rsidRPr="00C231C6">
        <w:rPr>
          <w:rFonts w:ascii="Book Antiqua" w:hAnsi="Book Antiqua"/>
          <w:i/>
        </w:rPr>
        <w:t>lippus</w:t>
      </w:r>
      <w:proofErr w:type="spellEnd"/>
      <w:r w:rsidRPr="00C231C6">
        <w:rPr>
          <w:rFonts w:ascii="Book Antiqua" w:hAnsi="Book Antiqua"/>
          <w:i/>
        </w:rPr>
        <w:t xml:space="preserve"> </w:t>
      </w:r>
      <w:proofErr w:type="spellStart"/>
      <w:r w:rsidRPr="00C231C6">
        <w:rPr>
          <w:rFonts w:ascii="Book Antiqua" w:hAnsi="Book Antiqua"/>
          <w:i/>
        </w:rPr>
        <w:t>inunctis</w:t>
      </w:r>
      <w:proofErr w:type="spellEnd"/>
      <w:r w:rsidRPr="00C231C6">
        <w:rPr>
          <w:rFonts w:ascii="Book Antiqua" w:hAnsi="Book Antiqua"/>
          <w:i/>
        </w:rPr>
        <w:t xml:space="preserve">, / cur in </w:t>
      </w:r>
      <w:proofErr w:type="spellStart"/>
      <w:r w:rsidRPr="00C231C6">
        <w:rPr>
          <w:rFonts w:ascii="Book Antiqua" w:hAnsi="Book Antiqua"/>
          <w:i/>
        </w:rPr>
        <w:t>amicorum</w:t>
      </w:r>
      <w:proofErr w:type="spellEnd"/>
      <w:r w:rsidRPr="00C231C6">
        <w:rPr>
          <w:rFonts w:ascii="Book Antiqua" w:hAnsi="Book Antiqua"/>
          <w:i/>
        </w:rPr>
        <w:t xml:space="preserve"> </w:t>
      </w:r>
      <w:proofErr w:type="spellStart"/>
      <w:r w:rsidRPr="00C231C6">
        <w:rPr>
          <w:rFonts w:ascii="Book Antiqua" w:hAnsi="Book Antiqua"/>
          <w:i/>
        </w:rPr>
        <w:t>vitiis</w:t>
      </w:r>
      <w:proofErr w:type="spellEnd"/>
      <w:r w:rsidRPr="00C231C6">
        <w:rPr>
          <w:rFonts w:ascii="Book Antiqua" w:hAnsi="Book Antiqua"/>
          <w:i/>
        </w:rPr>
        <w:t xml:space="preserve"> tam </w:t>
      </w:r>
      <w:proofErr w:type="spellStart"/>
      <w:r w:rsidRPr="00C231C6">
        <w:rPr>
          <w:rFonts w:ascii="Book Antiqua" w:hAnsi="Book Antiqua"/>
          <w:i/>
        </w:rPr>
        <w:t>cernis</w:t>
      </w:r>
      <w:proofErr w:type="spellEnd"/>
      <w:r w:rsidRPr="00C231C6">
        <w:rPr>
          <w:rFonts w:ascii="Book Antiqua" w:hAnsi="Book Antiqua"/>
          <w:i/>
        </w:rPr>
        <w:t xml:space="preserve"> acutum / </w:t>
      </w:r>
      <w:proofErr w:type="spellStart"/>
      <w:r w:rsidRPr="00C231C6">
        <w:rPr>
          <w:rFonts w:ascii="Book Antiqua" w:hAnsi="Book Antiqua"/>
          <w:i/>
        </w:rPr>
        <w:t>quam</w:t>
      </w:r>
      <w:proofErr w:type="spellEnd"/>
      <w:r w:rsidRPr="00C231C6">
        <w:rPr>
          <w:rFonts w:ascii="Book Antiqua" w:hAnsi="Book Antiqua"/>
          <w:i/>
        </w:rPr>
        <w:t xml:space="preserve"> </w:t>
      </w:r>
      <w:proofErr w:type="spellStart"/>
      <w:r w:rsidRPr="00C231C6">
        <w:rPr>
          <w:rFonts w:ascii="Book Antiqua" w:hAnsi="Book Antiqua"/>
          <w:i/>
        </w:rPr>
        <w:t>aut</w:t>
      </w:r>
      <w:proofErr w:type="spellEnd"/>
      <w:r w:rsidRPr="00C231C6">
        <w:rPr>
          <w:rFonts w:ascii="Book Antiqua" w:hAnsi="Book Antiqua"/>
          <w:i/>
        </w:rPr>
        <w:t xml:space="preserve"> aquila </w:t>
      </w:r>
      <w:proofErr w:type="spellStart"/>
      <w:r w:rsidRPr="00C231C6">
        <w:rPr>
          <w:rFonts w:ascii="Book Antiqua" w:hAnsi="Book Antiqua"/>
          <w:i/>
        </w:rPr>
        <w:t>aut</w:t>
      </w:r>
      <w:proofErr w:type="spellEnd"/>
      <w:r w:rsidRPr="00C231C6">
        <w:rPr>
          <w:rFonts w:ascii="Book Antiqua" w:hAnsi="Book Antiqua"/>
          <w:i/>
        </w:rPr>
        <w:t xml:space="preserve"> </w:t>
      </w:r>
      <w:proofErr w:type="spellStart"/>
      <w:r w:rsidRPr="00C231C6">
        <w:rPr>
          <w:rFonts w:ascii="Book Antiqua" w:hAnsi="Book Antiqua"/>
          <w:i/>
        </w:rPr>
        <w:t>serpens</w:t>
      </w:r>
      <w:proofErr w:type="spellEnd"/>
      <w:r w:rsidRPr="00C231C6">
        <w:rPr>
          <w:rFonts w:ascii="Book Antiqua" w:hAnsi="Book Antiqua"/>
          <w:i/>
        </w:rPr>
        <w:t xml:space="preserve"> </w:t>
      </w:r>
      <w:proofErr w:type="spellStart"/>
      <w:r w:rsidRPr="00C231C6">
        <w:rPr>
          <w:rFonts w:ascii="Book Antiqua" w:hAnsi="Book Antiqua"/>
          <w:i/>
        </w:rPr>
        <w:t>Epidaurius</w:t>
      </w:r>
      <w:proofErr w:type="spellEnd"/>
      <w:r w:rsidRPr="00C231C6">
        <w:rPr>
          <w:rFonts w:ascii="Book Antiqua" w:hAnsi="Book Antiqua"/>
          <w:i/>
        </w:rPr>
        <w:t>?</w:t>
      </w:r>
      <w:r w:rsidRPr="00C231C6">
        <w:rPr>
          <w:rFonts w:ascii="Book Antiqua" w:hAnsi="Book Antiqua"/>
        </w:rPr>
        <w:t>, 25</w:t>
      </w:r>
      <w:r w:rsidR="001E071C" w:rsidRPr="00C231C6">
        <w:rPr>
          <w:rFonts w:ascii="Book Antiqua" w:hAnsi="Book Antiqua"/>
          <w:sz w:val="20"/>
          <w:szCs w:val="20"/>
        </w:rPr>
        <w:t>–</w:t>
      </w:r>
      <w:r w:rsidRPr="00C231C6">
        <w:rPr>
          <w:rFonts w:ascii="Book Antiqua" w:hAnsi="Book Antiqua"/>
        </w:rPr>
        <w:t xml:space="preserve">27), as Horace urges his reader instead to cultivate the habits of the </w:t>
      </w:r>
      <w:r w:rsidRPr="00C231C6">
        <w:rPr>
          <w:rFonts w:ascii="Book Antiqua" w:hAnsi="Book Antiqua"/>
          <w:i/>
        </w:rPr>
        <w:t>sapiens</w:t>
      </w:r>
      <w:r w:rsidRPr="00C231C6">
        <w:rPr>
          <w:rFonts w:ascii="Book Antiqua" w:hAnsi="Book Antiqua"/>
        </w:rPr>
        <w:t xml:space="preserve">, the Stoic sage. </w:t>
      </w:r>
    </w:p>
    <w:p w14:paraId="3BCEC789" w14:textId="784710B3" w:rsidR="00733035" w:rsidRPr="00D03743" w:rsidRDefault="00CD15E4" w:rsidP="00F22D80">
      <w:pPr>
        <w:spacing w:after="0" w:line="360" w:lineRule="auto"/>
        <w:ind w:firstLine="720"/>
        <w:contextualSpacing/>
        <w:rPr>
          <w:rFonts w:ascii="Book Antiqua" w:hAnsi="Book Antiqua"/>
        </w:rPr>
      </w:pPr>
      <w:r w:rsidRPr="00C231C6">
        <w:rPr>
          <w:rFonts w:ascii="Book Antiqua" w:hAnsi="Book Antiqua"/>
        </w:rPr>
        <w:t xml:space="preserve">These first three poems, taking as they do moral and ethical concerns as their subject matter, form a unit, and </w:t>
      </w:r>
      <w:r w:rsidR="008A734E" w:rsidRPr="00C231C6">
        <w:rPr>
          <w:rFonts w:ascii="Book Antiqua" w:hAnsi="Book Antiqua"/>
        </w:rPr>
        <w:t xml:space="preserve">have </w:t>
      </w:r>
      <w:r w:rsidR="00FD5ED3">
        <w:rPr>
          <w:rFonts w:ascii="Book Antiqua" w:hAnsi="Book Antiqua"/>
        </w:rPr>
        <w:t xml:space="preserve">long </w:t>
      </w:r>
      <w:r w:rsidR="008A734E" w:rsidRPr="00C231C6">
        <w:rPr>
          <w:rFonts w:ascii="Book Antiqua" w:hAnsi="Book Antiqua"/>
        </w:rPr>
        <w:t>been</w:t>
      </w:r>
      <w:r w:rsidRPr="00C231C6">
        <w:rPr>
          <w:rFonts w:ascii="Book Antiqua" w:hAnsi="Book Antiqua"/>
        </w:rPr>
        <w:t xml:space="preserve"> </w:t>
      </w:r>
      <w:r w:rsidR="006704A9" w:rsidRPr="00C231C6">
        <w:rPr>
          <w:rFonts w:ascii="Book Antiqua" w:hAnsi="Book Antiqua"/>
        </w:rPr>
        <w:t>termed</w:t>
      </w:r>
      <w:r w:rsidRPr="00C231C6">
        <w:rPr>
          <w:rFonts w:ascii="Book Antiqua" w:hAnsi="Book Antiqua"/>
        </w:rPr>
        <w:t xml:space="preserve"> the diatribe satires after the Greek popular philosophical tradition</w:t>
      </w:r>
      <w:r w:rsidR="008D4507" w:rsidRPr="00C231C6">
        <w:rPr>
          <w:rFonts w:ascii="Book Antiqua" w:hAnsi="Book Antiqua"/>
        </w:rPr>
        <w:t>, affiliated with Cynicism,</w:t>
      </w:r>
      <w:r w:rsidR="00A71E25">
        <w:rPr>
          <w:rFonts w:ascii="Book Antiqua" w:hAnsi="Book Antiqua"/>
        </w:rPr>
        <w:t xml:space="preserve"> that is seen to underlie, and even to supply</w:t>
      </w:r>
      <w:r w:rsidR="00BC53A4" w:rsidRPr="00C231C6">
        <w:rPr>
          <w:rFonts w:ascii="Book Antiqua" w:hAnsi="Book Antiqua"/>
        </w:rPr>
        <w:t>,</w:t>
      </w:r>
      <w:r w:rsidR="006704A9" w:rsidRPr="00C231C6">
        <w:rPr>
          <w:rFonts w:ascii="Book Antiqua" w:hAnsi="Book Antiqua"/>
        </w:rPr>
        <w:t xml:space="preserve"> their topic, tone, and dialogic form</w:t>
      </w:r>
      <w:r w:rsidRPr="00C231C6">
        <w:rPr>
          <w:rFonts w:ascii="Book Antiqua" w:hAnsi="Book Antiqua"/>
        </w:rPr>
        <w:t>.</w:t>
      </w:r>
      <w:r w:rsidR="006704A9" w:rsidRPr="00C231C6">
        <w:rPr>
          <w:rFonts w:ascii="Book Antiqua" w:hAnsi="Book Antiqua"/>
        </w:rPr>
        <w:t xml:space="preserve"> </w:t>
      </w:r>
      <w:r w:rsidR="00645DCF" w:rsidRPr="00C231C6">
        <w:rPr>
          <w:rFonts w:ascii="Book Antiqua" w:hAnsi="Book Antiqua"/>
        </w:rPr>
        <w:t xml:space="preserve">Indeed, </w:t>
      </w:r>
      <w:proofErr w:type="spellStart"/>
      <w:r w:rsidR="00645DCF" w:rsidRPr="00C231C6">
        <w:rPr>
          <w:rFonts w:ascii="Book Antiqua" w:hAnsi="Book Antiqua"/>
          <w:i/>
          <w:iCs/>
        </w:rPr>
        <w:t>sermo</w:t>
      </w:r>
      <w:proofErr w:type="spellEnd"/>
      <w:r w:rsidR="00645DCF" w:rsidRPr="00C231C6">
        <w:rPr>
          <w:rFonts w:ascii="Book Antiqua" w:hAnsi="Book Antiqua"/>
        </w:rPr>
        <w:t xml:space="preserve">, “conversation/satire,” is one possible translation of the Greek term </w:t>
      </w:r>
      <w:proofErr w:type="spellStart"/>
      <w:r w:rsidR="00645DCF" w:rsidRPr="00C231C6">
        <w:rPr>
          <w:rFonts w:ascii="Book Antiqua" w:hAnsi="Book Antiqua"/>
        </w:rPr>
        <w:t>δι</w:t>
      </w:r>
      <w:proofErr w:type="spellEnd"/>
      <w:r w:rsidR="00645DCF" w:rsidRPr="00C231C6">
        <w:rPr>
          <w:rFonts w:ascii="Book Antiqua" w:hAnsi="Book Antiqua"/>
        </w:rPr>
        <w:t>ατριβή/</w:t>
      </w:r>
      <w:r w:rsidR="00645DCF" w:rsidRPr="00C231C6">
        <w:rPr>
          <w:rFonts w:ascii="Book Antiqua" w:hAnsi="Book Antiqua"/>
          <w:i/>
          <w:iCs/>
        </w:rPr>
        <w:t>diatribe</w:t>
      </w:r>
      <w:r w:rsidR="00645DCF" w:rsidRPr="00C231C6">
        <w:rPr>
          <w:rFonts w:ascii="Book Antiqua" w:hAnsi="Book Antiqua"/>
        </w:rPr>
        <w:t>.</w:t>
      </w:r>
      <w:r w:rsidR="00733035" w:rsidRPr="00C231C6">
        <w:rPr>
          <w:rFonts w:ascii="Book Antiqua" w:hAnsi="Book Antiqua"/>
        </w:rPr>
        <w:t xml:space="preserve"> </w:t>
      </w:r>
      <w:r w:rsidR="00FD5ED3">
        <w:rPr>
          <w:rFonts w:ascii="Book Antiqua" w:hAnsi="Book Antiqua"/>
        </w:rPr>
        <w:t xml:space="preserve">While the recognition of </w:t>
      </w:r>
      <w:r w:rsidR="00FD5ED3">
        <w:rPr>
          <w:rFonts w:ascii="Book Antiqua" w:hAnsi="Book Antiqua"/>
          <w:i/>
          <w:iCs/>
        </w:rPr>
        <w:t>Satires</w:t>
      </w:r>
      <w:r w:rsidR="00FD5ED3">
        <w:rPr>
          <w:rFonts w:ascii="Book Antiqua" w:hAnsi="Book Antiqua"/>
        </w:rPr>
        <w:t xml:space="preserve"> 1.1-3 as being in the </w:t>
      </w:r>
      <w:r w:rsidR="00A71E25">
        <w:rPr>
          <w:rFonts w:ascii="Book Antiqua" w:hAnsi="Book Antiqua"/>
        </w:rPr>
        <w:t>tradition of diatribe</w:t>
      </w:r>
      <w:r w:rsidR="00FD5ED3">
        <w:rPr>
          <w:rFonts w:ascii="Book Antiqua" w:hAnsi="Book Antiqua"/>
        </w:rPr>
        <w:t xml:space="preserve"> is valuable (even though the handy term “</w:t>
      </w:r>
      <w:r w:rsidR="00FD5ED3" w:rsidRPr="00C231C6">
        <w:rPr>
          <w:rFonts w:ascii="Book Antiqua" w:hAnsi="Book Antiqua"/>
        </w:rPr>
        <w:t>diatribe satires</w:t>
      </w:r>
      <w:r w:rsidR="00FD5ED3">
        <w:rPr>
          <w:rFonts w:ascii="Book Antiqua" w:hAnsi="Book Antiqua"/>
        </w:rPr>
        <w:t>”</w:t>
      </w:r>
      <w:r w:rsidR="00FD5ED3" w:rsidRPr="00C231C6">
        <w:rPr>
          <w:rFonts w:ascii="Book Antiqua" w:hAnsi="Book Antiqua"/>
        </w:rPr>
        <w:t xml:space="preserve"> has perhaps occluded further investigation into </w:t>
      </w:r>
      <w:r w:rsidR="00FD5ED3">
        <w:rPr>
          <w:rFonts w:ascii="Book Antiqua" w:hAnsi="Book Antiqua"/>
        </w:rPr>
        <w:t>other generic affiliations</w:t>
      </w:r>
      <w:r w:rsidR="00FD5ED3" w:rsidRPr="00C231C6">
        <w:rPr>
          <w:rFonts w:ascii="Book Antiqua" w:hAnsi="Book Antiqua"/>
        </w:rPr>
        <w:t xml:space="preserve"> the</w:t>
      </w:r>
      <w:r w:rsidR="00FD5ED3">
        <w:rPr>
          <w:rFonts w:ascii="Book Antiqua" w:hAnsi="Book Antiqua"/>
        </w:rPr>
        <w:t>se poems</w:t>
      </w:r>
      <w:r w:rsidR="00FD5ED3" w:rsidRPr="00C231C6">
        <w:rPr>
          <w:rFonts w:ascii="Book Antiqua" w:hAnsi="Book Antiqua"/>
        </w:rPr>
        <w:t xml:space="preserve"> </w:t>
      </w:r>
      <w:r w:rsidR="00FD5ED3">
        <w:rPr>
          <w:rFonts w:ascii="Book Antiqua" w:hAnsi="Book Antiqua"/>
        </w:rPr>
        <w:t>might have), it raises the deeper question of</w:t>
      </w:r>
      <w:r w:rsidR="00EF12F1" w:rsidRPr="00C231C6">
        <w:rPr>
          <w:rFonts w:ascii="Book Antiqua" w:hAnsi="Book Antiqua"/>
        </w:rPr>
        <w:t xml:space="preserve"> why Horace chose to open his poetry book in this way</w:t>
      </w:r>
      <w:r w:rsidR="00C25EE4" w:rsidRPr="00C231C6">
        <w:rPr>
          <w:rFonts w:ascii="Book Antiqua" w:hAnsi="Book Antiqua"/>
        </w:rPr>
        <w:t>. The</w:t>
      </w:r>
      <w:r w:rsidR="00F22D80" w:rsidRPr="00C231C6">
        <w:rPr>
          <w:rFonts w:ascii="Book Antiqua" w:hAnsi="Book Antiqua"/>
        </w:rPr>
        <w:t xml:space="preserve"> trio of opening</w:t>
      </w:r>
      <w:r w:rsidR="00C25EE4" w:rsidRPr="00C231C6">
        <w:rPr>
          <w:rFonts w:ascii="Book Antiqua" w:hAnsi="Book Antiqua"/>
        </w:rPr>
        <w:t xml:space="preserve"> poems </w:t>
      </w:r>
      <w:r w:rsidR="00F22D80" w:rsidRPr="00C231C6">
        <w:rPr>
          <w:rFonts w:ascii="Book Antiqua" w:hAnsi="Book Antiqua"/>
        </w:rPr>
        <w:t>is</w:t>
      </w:r>
      <w:r w:rsidR="00C25EE4" w:rsidRPr="00C231C6">
        <w:rPr>
          <w:rFonts w:ascii="Book Antiqua" w:hAnsi="Book Antiqua"/>
        </w:rPr>
        <w:t>, especially upon reflection, somewhat tedious and repetitive</w:t>
      </w:r>
      <w:r w:rsidR="00A71E25">
        <w:rPr>
          <w:rFonts w:ascii="Book Antiqua" w:hAnsi="Book Antiqua"/>
        </w:rPr>
        <w:t>,</w:t>
      </w:r>
      <w:r w:rsidR="00C25EE4" w:rsidRPr="00C231C6">
        <w:rPr>
          <w:rFonts w:ascii="Book Antiqua" w:hAnsi="Book Antiqua"/>
        </w:rPr>
        <w:t xml:space="preserve"> and their speaker something of a bore</w:t>
      </w:r>
      <w:r w:rsidR="008A734E" w:rsidRPr="00C231C6">
        <w:rPr>
          <w:rFonts w:ascii="Book Antiqua" w:hAnsi="Book Antiqua"/>
        </w:rPr>
        <w:t xml:space="preserve"> in that he subjects us to </w:t>
      </w:r>
      <w:r w:rsidR="00C25EE4" w:rsidRPr="00C231C6">
        <w:rPr>
          <w:rFonts w:ascii="Book Antiqua" w:hAnsi="Book Antiqua"/>
        </w:rPr>
        <w:t>a “barrage” of “mishandled” tenets from Epicureanism that threaten “to go on too long and to become just a bit too obvious</w:t>
      </w:r>
      <w:r w:rsidR="00D03743">
        <w:rPr>
          <w:rFonts w:ascii="Book Antiqua" w:hAnsi="Book Antiqua"/>
        </w:rPr>
        <w:t>,</w:t>
      </w:r>
      <w:r w:rsidR="00C25EE4" w:rsidRPr="00C231C6">
        <w:rPr>
          <w:rFonts w:ascii="Book Antiqua" w:hAnsi="Book Antiqua"/>
        </w:rPr>
        <w:t>”</w:t>
      </w:r>
      <w:r w:rsidR="00D03743">
        <w:rPr>
          <w:rFonts w:ascii="Book Antiqua" w:hAnsi="Book Antiqua"/>
        </w:rPr>
        <w:t xml:space="preserve"> as </w:t>
      </w:r>
      <w:proofErr w:type="spellStart"/>
      <w:r w:rsidR="00D03743" w:rsidRPr="00D03743">
        <w:rPr>
          <w:rFonts w:ascii="Book Antiqua" w:hAnsi="Book Antiqua"/>
        </w:rPr>
        <w:t>Freudenburg</w:t>
      </w:r>
      <w:proofErr w:type="spellEnd"/>
      <w:r w:rsidR="00D03743">
        <w:rPr>
          <w:rFonts w:ascii="Book Antiqua" w:hAnsi="Book Antiqua"/>
        </w:rPr>
        <w:t xml:space="preserve"> already saw</w:t>
      </w:r>
      <w:r w:rsidR="00D03743" w:rsidRPr="00D03743">
        <w:rPr>
          <w:rFonts w:ascii="Book Antiqua" w:hAnsi="Book Antiqua"/>
        </w:rPr>
        <w:t xml:space="preserve"> </w:t>
      </w:r>
      <w:r w:rsidR="00D03743">
        <w:rPr>
          <w:rFonts w:ascii="Book Antiqua" w:hAnsi="Book Antiqua"/>
        </w:rPr>
        <w:t>(</w:t>
      </w:r>
      <w:r w:rsidR="00D03743" w:rsidRPr="00D03743">
        <w:rPr>
          <w:rFonts w:ascii="Book Antiqua" w:hAnsi="Book Antiqua"/>
        </w:rPr>
        <w:t>2001: 15</w:t>
      </w:r>
      <w:r w:rsidR="001E071C" w:rsidRPr="00C231C6">
        <w:rPr>
          <w:rFonts w:ascii="Book Antiqua" w:hAnsi="Book Antiqua"/>
          <w:sz w:val="20"/>
          <w:szCs w:val="20"/>
        </w:rPr>
        <w:t>–</w:t>
      </w:r>
      <w:r w:rsidR="00D03743" w:rsidRPr="00D03743">
        <w:rPr>
          <w:rFonts w:ascii="Book Antiqua" w:hAnsi="Book Antiqua"/>
        </w:rPr>
        <w:t>17</w:t>
      </w:r>
      <w:r w:rsidR="00D03743">
        <w:rPr>
          <w:rFonts w:ascii="Book Antiqua" w:hAnsi="Book Antiqua"/>
        </w:rPr>
        <w:t>)</w:t>
      </w:r>
      <w:r w:rsidR="00D03743" w:rsidRPr="00D03743">
        <w:rPr>
          <w:rFonts w:ascii="Book Antiqua" w:hAnsi="Book Antiqua"/>
        </w:rPr>
        <w:t xml:space="preserve">. </w:t>
      </w:r>
      <w:r w:rsidR="00C25EE4" w:rsidRPr="00D03743">
        <w:rPr>
          <w:rFonts w:ascii="Book Antiqua" w:hAnsi="Book Antiqua"/>
        </w:rPr>
        <w:t xml:space="preserve">If we started by assuming that the speaker of </w:t>
      </w:r>
      <w:r w:rsidR="008A734E" w:rsidRPr="00D03743">
        <w:rPr>
          <w:rFonts w:ascii="Book Antiqua" w:hAnsi="Book Antiqua"/>
        </w:rPr>
        <w:t>Horace’s</w:t>
      </w:r>
      <w:r w:rsidR="00C25EE4" w:rsidRPr="00D03743">
        <w:rPr>
          <w:rFonts w:ascii="Book Antiqua" w:hAnsi="Book Antiqua"/>
        </w:rPr>
        <w:t xml:space="preserve"> </w:t>
      </w:r>
      <w:r w:rsidR="008A734E" w:rsidRPr="00D03743">
        <w:rPr>
          <w:rFonts w:ascii="Book Antiqua" w:hAnsi="Book Antiqua"/>
          <w:i/>
          <w:iCs/>
        </w:rPr>
        <w:t>S</w:t>
      </w:r>
      <w:r w:rsidR="00C25EE4" w:rsidRPr="00D03743">
        <w:rPr>
          <w:rFonts w:ascii="Book Antiqua" w:hAnsi="Book Antiqua"/>
          <w:i/>
          <w:iCs/>
        </w:rPr>
        <w:t>atires</w:t>
      </w:r>
      <w:r w:rsidR="00C25EE4" w:rsidRPr="00D03743">
        <w:rPr>
          <w:rFonts w:ascii="Book Antiqua" w:hAnsi="Book Antiqua"/>
        </w:rPr>
        <w:t xml:space="preserve"> was</w:t>
      </w:r>
      <w:r w:rsidR="00C25EE4" w:rsidRPr="00C231C6">
        <w:rPr>
          <w:rFonts w:ascii="Book Antiqua" w:hAnsi="Book Antiqua"/>
        </w:rPr>
        <w:t xml:space="preserve"> trustworthy and well-informed, these three poems </w:t>
      </w:r>
      <w:r w:rsidR="008A734E" w:rsidRPr="00C231C6">
        <w:rPr>
          <w:rFonts w:ascii="Book Antiqua" w:hAnsi="Book Antiqua"/>
        </w:rPr>
        <w:t xml:space="preserve">should </w:t>
      </w:r>
      <w:r w:rsidR="00C25EE4" w:rsidRPr="00C231C6">
        <w:rPr>
          <w:rFonts w:ascii="Book Antiqua" w:hAnsi="Book Antiqua"/>
        </w:rPr>
        <w:t>upend that assumption</w:t>
      </w:r>
      <w:r w:rsidR="00F22D80" w:rsidRPr="00C231C6">
        <w:rPr>
          <w:rFonts w:ascii="Book Antiqua" w:hAnsi="Book Antiqua"/>
        </w:rPr>
        <w:t xml:space="preserve"> and send us off to read the rest of this “odd jumble of a book”</w:t>
      </w:r>
      <w:r w:rsidR="00F22D80" w:rsidRPr="00C231C6">
        <w:rPr>
          <w:rStyle w:val="FootnoteReference"/>
          <w:rFonts w:ascii="Book Antiqua" w:hAnsi="Book Antiqua"/>
        </w:rPr>
        <w:footnoteReference w:id="22"/>
      </w:r>
      <w:r w:rsidR="00F22D80" w:rsidRPr="00C231C6">
        <w:rPr>
          <w:rFonts w:ascii="Book Antiqua" w:hAnsi="Book Antiqua"/>
        </w:rPr>
        <w:t xml:space="preserve"> in the company of</w:t>
      </w:r>
      <w:r w:rsidR="008A734E" w:rsidRPr="00C231C6">
        <w:rPr>
          <w:rFonts w:ascii="Book Antiqua" w:hAnsi="Book Antiqua"/>
        </w:rPr>
        <w:t xml:space="preserve"> what we now see is</w:t>
      </w:r>
      <w:r w:rsidR="00F22D80" w:rsidRPr="00C231C6">
        <w:rPr>
          <w:rFonts w:ascii="Book Antiqua" w:hAnsi="Book Antiqua"/>
        </w:rPr>
        <w:t xml:space="preserve"> an unreliable, flawed guide</w:t>
      </w:r>
      <w:r w:rsidR="008A734E" w:rsidRPr="00C231C6">
        <w:rPr>
          <w:rFonts w:ascii="Book Antiqua" w:hAnsi="Book Antiqua"/>
        </w:rPr>
        <w:t>—</w:t>
      </w:r>
      <w:r w:rsidR="00F22D80" w:rsidRPr="00C231C6">
        <w:rPr>
          <w:rFonts w:ascii="Book Antiqua" w:hAnsi="Book Antiqua"/>
        </w:rPr>
        <w:t xml:space="preserve">not how we </w:t>
      </w:r>
      <w:r w:rsidR="008A734E" w:rsidRPr="00C231C6">
        <w:rPr>
          <w:rFonts w:ascii="Book Antiqua" w:hAnsi="Book Antiqua"/>
        </w:rPr>
        <w:t>perhaps</w:t>
      </w:r>
      <w:r w:rsidR="00F22D80" w:rsidRPr="00C231C6">
        <w:rPr>
          <w:rFonts w:ascii="Book Antiqua" w:hAnsi="Book Antiqua"/>
        </w:rPr>
        <w:t xml:space="preserve"> want to think of Horace</w:t>
      </w:r>
      <w:r w:rsidR="008A734E" w:rsidRPr="00C231C6">
        <w:rPr>
          <w:rFonts w:ascii="Book Antiqua" w:hAnsi="Book Antiqua"/>
        </w:rPr>
        <w:t xml:space="preserve">. This figure’s priority, moreover, is not his reader: he is preoccupied, </w:t>
      </w:r>
      <w:r w:rsidR="00F22D80" w:rsidRPr="00C231C6">
        <w:rPr>
          <w:rFonts w:ascii="Book Antiqua" w:hAnsi="Book Antiqua"/>
        </w:rPr>
        <w:t xml:space="preserve">as </w:t>
      </w:r>
      <w:proofErr w:type="spellStart"/>
      <w:r w:rsidR="00F22D80" w:rsidRPr="00C231C6">
        <w:rPr>
          <w:rFonts w:ascii="Book Antiqua" w:hAnsi="Book Antiqua"/>
        </w:rPr>
        <w:t>Freudenburg</w:t>
      </w:r>
      <w:proofErr w:type="spellEnd"/>
      <w:r w:rsidR="00F22D80" w:rsidRPr="00C231C6">
        <w:rPr>
          <w:rFonts w:ascii="Book Antiqua" w:hAnsi="Book Antiqua"/>
        </w:rPr>
        <w:t xml:space="preserve"> explains, </w:t>
      </w:r>
      <w:r w:rsidR="008A734E" w:rsidRPr="00C231C6">
        <w:rPr>
          <w:rFonts w:ascii="Book Antiqua" w:hAnsi="Book Antiqua"/>
        </w:rPr>
        <w:t>with</w:t>
      </w:r>
      <w:r w:rsidR="00F22D80" w:rsidRPr="00C231C6">
        <w:rPr>
          <w:rFonts w:ascii="Book Antiqua" w:hAnsi="Book Antiqua"/>
        </w:rPr>
        <w:t xml:space="preserve"> figur</w:t>
      </w:r>
      <w:r w:rsidR="008A734E" w:rsidRPr="00C231C6">
        <w:rPr>
          <w:rFonts w:ascii="Book Antiqua" w:hAnsi="Book Antiqua"/>
        </w:rPr>
        <w:t>ing</w:t>
      </w:r>
      <w:r w:rsidR="00F22D80" w:rsidRPr="00C231C6">
        <w:rPr>
          <w:rFonts w:ascii="Book Antiqua" w:hAnsi="Book Antiqua"/>
        </w:rPr>
        <w:t xml:space="preserve"> </w:t>
      </w:r>
      <w:r w:rsidR="00F22D80" w:rsidRPr="00D03743">
        <w:rPr>
          <w:rFonts w:ascii="Book Antiqua" w:hAnsi="Book Antiqua"/>
        </w:rPr>
        <w:t>out what satire is when it is being written by someone who is not Lucilius.</w:t>
      </w:r>
      <w:r w:rsidR="00D03743" w:rsidRPr="00D03743">
        <w:rPr>
          <w:rFonts w:ascii="Book Antiqua" w:hAnsi="Book Antiqua"/>
        </w:rPr>
        <w:t xml:space="preserve"> This way of reading Horace’s </w:t>
      </w:r>
      <w:r w:rsidR="00D03743" w:rsidRPr="00D03743">
        <w:rPr>
          <w:rFonts w:ascii="Book Antiqua" w:hAnsi="Book Antiqua"/>
          <w:i/>
          <w:iCs/>
        </w:rPr>
        <w:t>Satires</w:t>
      </w:r>
      <w:r w:rsidR="00D03743" w:rsidRPr="00D03743">
        <w:rPr>
          <w:rFonts w:ascii="Book Antiqua" w:hAnsi="Book Antiqua"/>
        </w:rPr>
        <w:t xml:space="preserve"> marks a sea change from prior centuries, in which readers took Horace at his word and</w:t>
      </w:r>
      <w:r w:rsidR="00807DE9">
        <w:rPr>
          <w:rFonts w:ascii="Book Antiqua" w:hAnsi="Book Antiqua"/>
        </w:rPr>
        <w:t>, a</w:t>
      </w:r>
      <w:r w:rsidR="00D03743" w:rsidRPr="00D03743">
        <w:rPr>
          <w:rFonts w:ascii="Book Antiqua" w:hAnsi="Book Antiqua"/>
        </w:rPr>
        <w:t xml:space="preserve">s </w:t>
      </w:r>
      <w:proofErr w:type="spellStart"/>
      <w:r w:rsidR="00D03743" w:rsidRPr="00D03743">
        <w:rPr>
          <w:rFonts w:ascii="Book Antiqua" w:hAnsi="Book Antiqua"/>
        </w:rPr>
        <w:t>Reckford</w:t>
      </w:r>
      <w:proofErr w:type="spellEnd"/>
      <w:r w:rsidR="00D03743" w:rsidRPr="00D03743">
        <w:rPr>
          <w:rFonts w:ascii="Book Antiqua" w:hAnsi="Book Antiqua"/>
        </w:rPr>
        <w:t xml:space="preserve"> 2009: 11 puts it, “succumbed . . . to the illusion that Horace was their friend, that he invited them into his confidence, into his inner circle</w:t>
      </w:r>
      <w:r w:rsidR="00807DE9">
        <w:rPr>
          <w:rFonts w:ascii="Book Antiqua" w:hAnsi="Book Antiqua"/>
        </w:rPr>
        <w:t>.”</w:t>
      </w:r>
    </w:p>
    <w:p w14:paraId="48FC03FC" w14:textId="1EE10884" w:rsidR="000F7D2C" w:rsidRPr="00C231C6" w:rsidRDefault="00EF12F1" w:rsidP="00EE0D38">
      <w:pPr>
        <w:spacing w:after="0" w:line="360" w:lineRule="auto"/>
        <w:ind w:firstLine="720"/>
        <w:contextualSpacing/>
        <w:rPr>
          <w:rFonts w:ascii="Book Antiqua" w:hAnsi="Book Antiqua"/>
        </w:rPr>
      </w:pPr>
      <w:r w:rsidRPr="00C231C6">
        <w:rPr>
          <w:rFonts w:ascii="Book Antiqua" w:hAnsi="Book Antiqua"/>
        </w:rPr>
        <w:t>The fourth satire is, like the tenth, programmatic; that is, Horace devotes it to discussing openly his own poetic program</w:t>
      </w:r>
      <w:r w:rsidR="007C3275" w:rsidRPr="00C231C6">
        <w:rPr>
          <w:rFonts w:ascii="Book Antiqua" w:hAnsi="Book Antiqua"/>
        </w:rPr>
        <w:t>.</w:t>
      </w:r>
      <w:r w:rsidR="00DB4C53" w:rsidRPr="00C231C6">
        <w:rPr>
          <w:rFonts w:ascii="Book Antiqua" w:hAnsi="Book Antiqua"/>
        </w:rPr>
        <w:t xml:space="preserve"> </w:t>
      </w:r>
      <w:r w:rsidR="007C3275" w:rsidRPr="00C231C6">
        <w:rPr>
          <w:rFonts w:ascii="Book Antiqua" w:hAnsi="Book Antiqua"/>
        </w:rPr>
        <w:t xml:space="preserve">He begins by </w:t>
      </w:r>
      <w:r w:rsidR="00DB4C53" w:rsidRPr="00C231C6">
        <w:rPr>
          <w:rFonts w:ascii="Book Antiqua" w:hAnsi="Book Antiqua"/>
        </w:rPr>
        <w:t>conjuring up the great trio of poets of Greek Old Comedy and proceed</w:t>
      </w:r>
      <w:r w:rsidR="00807DE9">
        <w:rPr>
          <w:rFonts w:ascii="Book Antiqua" w:hAnsi="Book Antiqua"/>
        </w:rPr>
        <w:t>s</w:t>
      </w:r>
      <w:r w:rsidR="00DB4C53" w:rsidRPr="00C231C6">
        <w:rPr>
          <w:rFonts w:ascii="Book Antiqua" w:hAnsi="Book Antiqua"/>
        </w:rPr>
        <w:t xml:space="preserve"> to imitate, as </w:t>
      </w:r>
      <w:proofErr w:type="spellStart"/>
      <w:r w:rsidR="00DB4C53" w:rsidRPr="00C231C6">
        <w:rPr>
          <w:rFonts w:ascii="Book Antiqua" w:hAnsi="Book Antiqua"/>
        </w:rPr>
        <w:t>Freudenburg</w:t>
      </w:r>
      <w:proofErr w:type="spellEnd"/>
      <w:r w:rsidR="00DB4C53" w:rsidRPr="00C231C6">
        <w:rPr>
          <w:rFonts w:ascii="Book Antiqua" w:hAnsi="Book Antiqua"/>
        </w:rPr>
        <w:t xml:space="preserve"> </w:t>
      </w:r>
      <w:r w:rsidR="007C3275" w:rsidRPr="00C231C6">
        <w:rPr>
          <w:rFonts w:ascii="Book Antiqua" w:hAnsi="Book Antiqua"/>
        </w:rPr>
        <w:t>saw</w:t>
      </w:r>
      <w:r w:rsidR="00DB4C53" w:rsidRPr="00C231C6">
        <w:rPr>
          <w:rFonts w:ascii="Book Antiqua" w:hAnsi="Book Antiqua"/>
        </w:rPr>
        <w:t>,</w:t>
      </w:r>
      <w:r w:rsidR="007C3275" w:rsidRPr="00C231C6">
        <w:rPr>
          <w:rStyle w:val="FootnoteReference"/>
          <w:rFonts w:ascii="Book Antiqua" w:hAnsi="Book Antiqua"/>
        </w:rPr>
        <w:footnoteReference w:id="23"/>
      </w:r>
      <w:r w:rsidR="00DB4C53" w:rsidRPr="00C231C6">
        <w:rPr>
          <w:rFonts w:ascii="Book Antiqua" w:hAnsi="Book Antiqua"/>
        </w:rPr>
        <w:t xml:space="preserve"> the </w:t>
      </w:r>
      <w:r w:rsidR="00DB4C53" w:rsidRPr="00C231C6">
        <w:rPr>
          <w:rFonts w:ascii="Book Antiqua" w:hAnsi="Book Antiqua"/>
          <w:i/>
          <w:iCs/>
        </w:rPr>
        <w:t>parabasis</w:t>
      </w:r>
      <w:r w:rsidR="00E77CE9" w:rsidRPr="00C231C6">
        <w:rPr>
          <w:rFonts w:ascii="Book Antiqua" w:hAnsi="Book Antiqua"/>
        </w:rPr>
        <w:t xml:space="preserve"> of their plays, that formal component in which the chorus could speak directly to the audience in the voice of or on behalf of the poet</w:t>
      </w:r>
      <w:r w:rsidR="000F7D2C" w:rsidRPr="00C231C6">
        <w:rPr>
          <w:rFonts w:ascii="Book Antiqua" w:hAnsi="Book Antiqua"/>
        </w:rPr>
        <w:t>:</w:t>
      </w:r>
      <w:r w:rsidRPr="00C231C6">
        <w:rPr>
          <w:rFonts w:ascii="Book Antiqua" w:hAnsi="Book Antiqua"/>
        </w:rPr>
        <w:t xml:space="preserve"> </w:t>
      </w:r>
    </w:p>
    <w:p w14:paraId="44F7B93B" w14:textId="77777777" w:rsidR="000F7D2C" w:rsidRPr="00C231C6" w:rsidRDefault="000F7D2C" w:rsidP="000F7D2C">
      <w:pPr>
        <w:spacing w:after="0" w:line="240" w:lineRule="auto"/>
        <w:ind w:firstLine="720"/>
        <w:contextualSpacing/>
        <w:rPr>
          <w:rFonts w:ascii="Book Antiqua" w:hAnsi="Book Antiqua"/>
        </w:rPr>
      </w:pPr>
    </w:p>
    <w:p w14:paraId="5AA2AE61" w14:textId="112B4B62" w:rsidR="000F7D2C" w:rsidRPr="00C231C6" w:rsidRDefault="000F7D2C" w:rsidP="000F7D2C">
      <w:pPr>
        <w:spacing w:after="0" w:line="240" w:lineRule="auto"/>
        <w:ind w:firstLine="720"/>
        <w:contextualSpacing/>
        <w:rPr>
          <w:rFonts w:ascii="Book Antiqua" w:hAnsi="Book Antiqua"/>
        </w:rPr>
      </w:pPr>
      <w:proofErr w:type="spellStart"/>
      <w:r w:rsidRPr="00C231C6">
        <w:rPr>
          <w:rFonts w:ascii="Book Antiqua" w:hAnsi="Book Antiqua"/>
        </w:rPr>
        <w:t>Eupolis</w:t>
      </w:r>
      <w:proofErr w:type="spellEnd"/>
      <w:r w:rsidRPr="00C231C6">
        <w:rPr>
          <w:rFonts w:ascii="Book Antiqua" w:hAnsi="Book Antiqua"/>
        </w:rPr>
        <w:t xml:space="preserve"> </w:t>
      </w:r>
      <w:proofErr w:type="spellStart"/>
      <w:r w:rsidRPr="00C231C6">
        <w:rPr>
          <w:rFonts w:ascii="Book Antiqua" w:hAnsi="Book Antiqua"/>
        </w:rPr>
        <w:t>atque</w:t>
      </w:r>
      <w:proofErr w:type="spellEnd"/>
      <w:r w:rsidRPr="00C231C6">
        <w:rPr>
          <w:rFonts w:ascii="Book Antiqua" w:hAnsi="Book Antiqua"/>
        </w:rPr>
        <w:t xml:space="preserve"> </w:t>
      </w:r>
      <w:proofErr w:type="spellStart"/>
      <w:r w:rsidRPr="00C231C6">
        <w:rPr>
          <w:rFonts w:ascii="Book Antiqua" w:hAnsi="Book Antiqua"/>
        </w:rPr>
        <w:t>Cratinus</w:t>
      </w:r>
      <w:proofErr w:type="spellEnd"/>
      <w:r w:rsidRPr="00C231C6">
        <w:rPr>
          <w:rFonts w:ascii="Book Antiqua" w:hAnsi="Book Antiqua"/>
        </w:rPr>
        <w:t xml:space="preserve"> </w:t>
      </w:r>
      <w:proofErr w:type="spellStart"/>
      <w:r w:rsidRPr="00C231C6">
        <w:rPr>
          <w:rFonts w:ascii="Book Antiqua" w:hAnsi="Book Antiqua"/>
        </w:rPr>
        <w:t>Aristophanesque</w:t>
      </w:r>
      <w:proofErr w:type="spellEnd"/>
      <w:r w:rsidRPr="00C231C6">
        <w:rPr>
          <w:rFonts w:ascii="Book Antiqua" w:hAnsi="Book Antiqua"/>
        </w:rPr>
        <w:t xml:space="preserve"> </w:t>
      </w:r>
      <w:proofErr w:type="spellStart"/>
      <w:r w:rsidRPr="00C231C6">
        <w:rPr>
          <w:rFonts w:ascii="Book Antiqua" w:hAnsi="Book Antiqua"/>
        </w:rPr>
        <w:t>poetae</w:t>
      </w:r>
      <w:proofErr w:type="spellEnd"/>
    </w:p>
    <w:p w14:paraId="2E089302" w14:textId="77777777" w:rsidR="000F7D2C" w:rsidRPr="00C231C6" w:rsidRDefault="000F7D2C" w:rsidP="000F7D2C">
      <w:pPr>
        <w:spacing w:after="0" w:line="240" w:lineRule="auto"/>
        <w:ind w:firstLine="720"/>
        <w:contextualSpacing/>
        <w:rPr>
          <w:rFonts w:ascii="Book Antiqua" w:hAnsi="Book Antiqua"/>
        </w:rPr>
      </w:pPr>
      <w:proofErr w:type="spellStart"/>
      <w:r w:rsidRPr="00C231C6">
        <w:rPr>
          <w:rFonts w:ascii="Book Antiqua" w:hAnsi="Book Antiqua"/>
        </w:rPr>
        <w:lastRenderedPageBreak/>
        <w:t>atque</w:t>
      </w:r>
      <w:proofErr w:type="spellEnd"/>
      <w:r w:rsidRPr="00C231C6">
        <w:rPr>
          <w:rFonts w:ascii="Book Antiqua" w:hAnsi="Book Antiqua"/>
        </w:rPr>
        <w:t xml:space="preserve"> alii quorum </w:t>
      </w:r>
      <w:proofErr w:type="spellStart"/>
      <w:r w:rsidRPr="00C231C6">
        <w:rPr>
          <w:rFonts w:ascii="Book Antiqua" w:hAnsi="Book Antiqua"/>
        </w:rPr>
        <w:t>comoedia</w:t>
      </w:r>
      <w:proofErr w:type="spellEnd"/>
      <w:r w:rsidRPr="00C231C6">
        <w:rPr>
          <w:rFonts w:ascii="Book Antiqua" w:hAnsi="Book Antiqua"/>
        </w:rPr>
        <w:t xml:space="preserve"> </w:t>
      </w:r>
      <w:proofErr w:type="spellStart"/>
      <w:r w:rsidRPr="00C231C6">
        <w:rPr>
          <w:rFonts w:ascii="Book Antiqua" w:hAnsi="Book Antiqua"/>
        </w:rPr>
        <w:t>prisca</w:t>
      </w:r>
      <w:proofErr w:type="spellEnd"/>
      <w:r w:rsidRPr="00C231C6">
        <w:rPr>
          <w:rFonts w:ascii="Book Antiqua" w:hAnsi="Book Antiqua"/>
        </w:rPr>
        <w:t xml:space="preserve"> </w:t>
      </w:r>
      <w:proofErr w:type="spellStart"/>
      <w:r w:rsidRPr="00C231C6">
        <w:rPr>
          <w:rFonts w:ascii="Book Antiqua" w:hAnsi="Book Antiqua"/>
        </w:rPr>
        <w:t>virorum</w:t>
      </w:r>
      <w:proofErr w:type="spellEnd"/>
      <w:r w:rsidRPr="00C231C6">
        <w:rPr>
          <w:rFonts w:ascii="Book Antiqua" w:hAnsi="Book Antiqua"/>
        </w:rPr>
        <w:t xml:space="preserve"> </w:t>
      </w:r>
      <w:proofErr w:type="spellStart"/>
      <w:r w:rsidRPr="00C231C6">
        <w:rPr>
          <w:rFonts w:ascii="Book Antiqua" w:hAnsi="Book Antiqua"/>
        </w:rPr>
        <w:t>est</w:t>
      </w:r>
      <w:proofErr w:type="spellEnd"/>
      <w:r w:rsidRPr="00C231C6">
        <w:rPr>
          <w:rFonts w:ascii="Book Antiqua" w:hAnsi="Book Antiqua"/>
        </w:rPr>
        <w:t>,</w:t>
      </w:r>
    </w:p>
    <w:p w14:paraId="19FC906A" w14:textId="77777777" w:rsidR="000F7D2C" w:rsidRPr="00C231C6" w:rsidRDefault="000F7D2C" w:rsidP="000F7D2C">
      <w:pPr>
        <w:spacing w:after="0" w:line="240" w:lineRule="auto"/>
        <w:ind w:firstLine="720"/>
        <w:contextualSpacing/>
        <w:rPr>
          <w:rFonts w:ascii="Book Antiqua" w:hAnsi="Book Antiqua"/>
        </w:rPr>
      </w:pPr>
      <w:proofErr w:type="spellStart"/>
      <w:r w:rsidRPr="00C231C6">
        <w:rPr>
          <w:rFonts w:ascii="Book Antiqua" w:hAnsi="Book Antiqua"/>
        </w:rPr>
        <w:t>si</w:t>
      </w:r>
      <w:proofErr w:type="spellEnd"/>
      <w:r w:rsidRPr="00C231C6">
        <w:rPr>
          <w:rFonts w:ascii="Book Antiqua" w:hAnsi="Book Antiqua"/>
        </w:rPr>
        <w:t xml:space="preserve"> </w:t>
      </w:r>
      <w:proofErr w:type="spellStart"/>
      <w:r w:rsidRPr="00C231C6">
        <w:rPr>
          <w:rFonts w:ascii="Book Antiqua" w:hAnsi="Book Antiqua"/>
        </w:rPr>
        <w:t>quis</w:t>
      </w:r>
      <w:proofErr w:type="spellEnd"/>
      <w:r w:rsidRPr="00C231C6">
        <w:rPr>
          <w:rFonts w:ascii="Book Antiqua" w:hAnsi="Book Antiqua"/>
        </w:rPr>
        <w:t xml:space="preserve"> </w:t>
      </w:r>
      <w:proofErr w:type="spellStart"/>
      <w:r w:rsidRPr="00C231C6">
        <w:rPr>
          <w:rFonts w:ascii="Book Antiqua" w:hAnsi="Book Antiqua"/>
        </w:rPr>
        <w:t>erat</w:t>
      </w:r>
      <w:proofErr w:type="spellEnd"/>
      <w:r w:rsidRPr="00C231C6">
        <w:rPr>
          <w:rFonts w:ascii="Book Antiqua" w:hAnsi="Book Antiqua"/>
        </w:rPr>
        <w:t xml:space="preserve"> </w:t>
      </w:r>
      <w:proofErr w:type="spellStart"/>
      <w:r w:rsidRPr="00C231C6">
        <w:rPr>
          <w:rFonts w:ascii="Book Antiqua" w:hAnsi="Book Antiqua"/>
        </w:rPr>
        <w:t>dignus</w:t>
      </w:r>
      <w:proofErr w:type="spellEnd"/>
      <w:r w:rsidRPr="00C231C6">
        <w:rPr>
          <w:rFonts w:ascii="Book Antiqua" w:hAnsi="Book Antiqua"/>
        </w:rPr>
        <w:t xml:space="preserve"> </w:t>
      </w:r>
      <w:proofErr w:type="spellStart"/>
      <w:r w:rsidRPr="00C231C6">
        <w:rPr>
          <w:rFonts w:ascii="Book Antiqua" w:hAnsi="Book Antiqua"/>
        </w:rPr>
        <w:t>describi</w:t>
      </w:r>
      <w:proofErr w:type="spellEnd"/>
      <w:r w:rsidRPr="00C231C6">
        <w:rPr>
          <w:rFonts w:ascii="Book Antiqua" w:hAnsi="Book Antiqua"/>
        </w:rPr>
        <w:t xml:space="preserve">, </w:t>
      </w:r>
      <w:proofErr w:type="spellStart"/>
      <w:r w:rsidRPr="00C231C6">
        <w:rPr>
          <w:rFonts w:ascii="Book Antiqua" w:hAnsi="Book Antiqua"/>
        </w:rPr>
        <w:t>quod</w:t>
      </w:r>
      <w:proofErr w:type="spellEnd"/>
      <w:r w:rsidRPr="00C231C6">
        <w:rPr>
          <w:rFonts w:ascii="Book Antiqua" w:hAnsi="Book Antiqua"/>
        </w:rPr>
        <w:t xml:space="preserve"> malus ac fur,</w:t>
      </w:r>
    </w:p>
    <w:p w14:paraId="093D0070" w14:textId="77777777" w:rsidR="000F7D2C" w:rsidRPr="00C231C6" w:rsidRDefault="000F7D2C" w:rsidP="000F7D2C">
      <w:pPr>
        <w:spacing w:after="0" w:line="240" w:lineRule="auto"/>
        <w:ind w:firstLine="720"/>
        <w:contextualSpacing/>
        <w:rPr>
          <w:rFonts w:ascii="Book Antiqua" w:hAnsi="Book Antiqua"/>
        </w:rPr>
      </w:pPr>
      <w:proofErr w:type="spellStart"/>
      <w:r w:rsidRPr="00C231C6">
        <w:rPr>
          <w:rFonts w:ascii="Book Antiqua" w:hAnsi="Book Antiqua"/>
        </w:rPr>
        <w:t>quod</w:t>
      </w:r>
      <w:proofErr w:type="spellEnd"/>
      <w:r w:rsidRPr="00C231C6">
        <w:rPr>
          <w:rFonts w:ascii="Book Antiqua" w:hAnsi="Book Antiqua"/>
        </w:rPr>
        <w:t xml:space="preserve"> </w:t>
      </w:r>
      <w:proofErr w:type="spellStart"/>
      <w:r w:rsidRPr="00C231C6">
        <w:rPr>
          <w:rFonts w:ascii="Book Antiqua" w:hAnsi="Book Antiqua"/>
        </w:rPr>
        <w:t>moechus</w:t>
      </w:r>
      <w:proofErr w:type="spellEnd"/>
      <w:r w:rsidRPr="00C231C6">
        <w:rPr>
          <w:rFonts w:ascii="Book Antiqua" w:hAnsi="Book Antiqua"/>
        </w:rPr>
        <w:t xml:space="preserve"> </w:t>
      </w:r>
      <w:proofErr w:type="spellStart"/>
      <w:r w:rsidRPr="00C231C6">
        <w:rPr>
          <w:rFonts w:ascii="Book Antiqua" w:hAnsi="Book Antiqua"/>
        </w:rPr>
        <w:t>foret</w:t>
      </w:r>
      <w:proofErr w:type="spellEnd"/>
      <w:r w:rsidRPr="00C231C6">
        <w:rPr>
          <w:rFonts w:ascii="Book Antiqua" w:hAnsi="Book Antiqua"/>
        </w:rPr>
        <w:t xml:space="preserve"> </w:t>
      </w:r>
      <w:proofErr w:type="spellStart"/>
      <w:r w:rsidRPr="00C231C6">
        <w:rPr>
          <w:rFonts w:ascii="Book Antiqua" w:hAnsi="Book Antiqua"/>
        </w:rPr>
        <w:t>aut</w:t>
      </w:r>
      <w:proofErr w:type="spellEnd"/>
      <w:r w:rsidRPr="00C231C6">
        <w:rPr>
          <w:rFonts w:ascii="Book Antiqua" w:hAnsi="Book Antiqua"/>
        </w:rPr>
        <w:t xml:space="preserve"> sicarius </w:t>
      </w:r>
      <w:proofErr w:type="spellStart"/>
      <w:r w:rsidRPr="00C231C6">
        <w:rPr>
          <w:rFonts w:ascii="Book Antiqua" w:hAnsi="Book Antiqua"/>
        </w:rPr>
        <w:t>aut</w:t>
      </w:r>
      <w:proofErr w:type="spellEnd"/>
      <w:r w:rsidRPr="00C231C6">
        <w:rPr>
          <w:rFonts w:ascii="Book Antiqua" w:hAnsi="Book Antiqua"/>
        </w:rPr>
        <w:t xml:space="preserve"> </w:t>
      </w:r>
      <w:proofErr w:type="spellStart"/>
      <w:r w:rsidRPr="00C231C6">
        <w:rPr>
          <w:rFonts w:ascii="Book Antiqua" w:hAnsi="Book Antiqua"/>
        </w:rPr>
        <w:t>alioqui</w:t>
      </w:r>
      <w:proofErr w:type="spellEnd"/>
    </w:p>
    <w:p w14:paraId="04467892" w14:textId="77777777" w:rsidR="000F7D2C" w:rsidRPr="00C231C6" w:rsidRDefault="000F7D2C" w:rsidP="000F7D2C">
      <w:pPr>
        <w:spacing w:after="0" w:line="240" w:lineRule="auto"/>
        <w:ind w:firstLine="720"/>
        <w:contextualSpacing/>
        <w:rPr>
          <w:rFonts w:ascii="Book Antiqua" w:hAnsi="Book Antiqua"/>
        </w:rPr>
      </w:pPr>
      <w:proofErr w:type="spellStart"/>
      <w:r w:rsidRPr="00C231C6">
        <w:rPr>
          <w:rFonts w:ascii="Book Antiqua" w:hAnsi="Book Antiqua"/>
        </w:rPr>
        <w:t>famosus</w:t>
      </w:r>
      <w:proofErr w:type="spellEnd"/>
      <w:r w:rsidRPr="00C231C6">
        <w:rPr>
          <w:rFonts w:ascii="Book Antiqua" w:hAnsi="Book Antiqua"/>
        </w:rPr>
        <w:t xml:space="preserve">, </w:t>
      </w:r>
      <w:proofErr w:type="spellStart"/>
      <w:r w:rsidRPr="00C231C6">
        <w:rPr>
          <w:rFonts w:ascii="Book Antiqua" w:hAnsi="Book Antiqua"/>
        </w:rPr>
        <w:t>multa</w:t>
      </w:r>
      <w:proofErr w:type="spellEnd"/>
      <w:r w:rsidRPr="00C231C6">
        <w:rPr>
          <w:rFonts w:ascii="Book Antiqua" w:hAnsi="Book Antiqua"/>
        </w:rPr>
        <w:t xml:space="preserve"> cum libertate </w:t>
      </w:r>
      <w:proofErr w:type="spellStart"/>
      <w:r w:rsidRPr="00C231C6">
        <w:rPr>
          <w:rFonts w:ascii="Book Antiqua" w:hAnsi="Book Antiqua"/>
        </w:rPr>
        <w:t>notabant</w:t>
      </w:r>
      <w:proofErr w:type="spellEnd"/>
      <w:r w:rsidRPr="00C231C6">
        <w:rPr>
          <w:rFonts w:ascii="Book Antiqua" w:hAnsi="Book Antiqua"/>
        </w:rPr>
        <w:t>.</w:t>
      </w:r>
    </w:p>
    <w:p w14:paraId="1E8C2F24" w14:textId="77777777" w:rsidR="000F7D2C" w:rsidRPr="00C231C6" w:rsidRDefault="000F7D2C" w:rsidP="000F7D2C">
      <w:pPr>
        <w:spacing w:after="0" w:line="240" w:lineRule="auto"/>
        <w:ind w:firstLine="720"/>
        <w:contextualSpacing/>
        <w:rPr>
          <w:rFonts w:ascii="Book Antiqua" w:hAnsi="Book Antiqua"/>
        </w:rPr>
      </w:pPr>
      <w:proofErr w:type="spellStart"/>
      <w:r w:rsidRPr="00C231C6">
        <w:rPr>
          <w:rFonts w:ascii="Book Antiqua" w:hAnsi="Book Antiqua"/>
        </w:rPr>
        <w:t>hinc</w:t>
      </w:r>
      <w:proofErr w:type="spellEnd"/>
      <w:r w:rsidRPr="00C231C6">
        <w:rPr>
          <w:rFonts w:ascii="Book Antiqua" w:hAnsi="Book Antiqua"/>
        </w:rPr>
        <w:t xml:space="preserve"> </w:t>
      </w:r>
      <w:proofErr w:type="spellStart"/>
      <w:r w:rsidRPr="00C231C6">
        <w:rPr>
          <w:rFonts w:ascii="Book Antiqua" w:hAnsi="Book Antiqua"/>
        </w:rPr>
        <w:t>omnis</w:t>
      </w:r>
      <w:proofErr w:type="spellEnd"/>
      <w:r w:rsidRPr="00C231C6">
        <w:rPr>
          <w:rFonts w:ascii="Book Antiqua" w:hAnsi="Book Antiqua"/>
        </w:rPr>
        <w:t xml:space="preserve"> </w:t>
      </w:r>
      <w:proofErr w:type="spellStart"/>
      <w:r w:rsidRPr="00C231C6">
        <w:rPr>
          <w:rFonts w:ascii="Book Antiqua" w:hAnsi="Book Antiqua"/>
        </w:rPr>
        <w:t>pendet</w:t>
      </w:r>
      <w:proofErr w:type="spellEnd"/>
      <w:r w:rsidRPr="00C231C6">
        <w:rPr>
          <w:rFonts w:ascii="Book Antiqua" w:hAnsi="Book Antiqua"/>
        </w:rPr>
        <w:t xml:space="preserve"> Lucilius, </w:t>
      </w:r>
      <w:proofErr w:type="spellStart"/>
      <w:r w:rsidRPr="00C231C6">
        <w:rPr>
          <w:rFonts w:ascii="Book Antiqua" w:hAnsi="Book Antiqua"/>
        </w:rPr>
        <w:t>hosce</w:t>
      </w:r>
      <w:proofErr w:type="spellEnd"/>
      <w:r w:rsidRPr="00C231C6">
        <w:rPr>
          <w:rFonts w:ascii="Book Antiqua" w:hAnsi="Book Antiqua"/>
        </w:rPr>
        <w:t xml:space="preserve"> </w:t>
      </w:r>
      <w:proofErr w:type="spellStart"/>
      <w:r w:rsidRPr="00C231C6">
        <w:rPr>
          <w:rFonts w:ascii="Book Antiqua" w:hAnsi="Book Antiqua"/>
        </w:rPr>
        <w:t>secutus</w:t>
      </w:r>
      <w:proofErr w:type="spellEnd"/>
    </w:p>
    <w:p w14:paraId="02F9311A" w14:textId="77777777" w:rsidR="000F7D2C" w:rsidRPr="00C231C6" w:rsidRDefault="000F7D2C" w:rsidP="000F7D2C">
      <w:pPr>
        <w:spacing w:after="0" w:line="240" w:lineRule="auto"/>
        <w:ind w:firstLine="720"/>
        <w:contextualSpacing/>
        <w:rPr>
          <w:rFonts w:ascii="Book Antiqua" w:hAnsi="Book Antiqua"/>
        </w:rPr>
      </w:pPr>
      <w:r w:rsidRPr="00C231C6">
        <w:rPr>
          <w:rFonts w:ascii="Book Antiqua" w:hAnsi="Book Antiqua"/>
        </w:rPr>
        <w:t xml:space="preserve">mutatis tantum </w:t>
      </w:r>
      <w:proofErr w:type="spellStart"/>
      <w:r w:rsidRPr="00C231C6">
        <w:rPr>
          <w:rFonts w:ascii="Book Antiqua" w:hAnsi="Book Antiqua"/>
        </w:rPr>
        <w:t>pedibus</w:t>
      </w:r>
      <w:proofErr w:type="spellEnd"/>
      <w:r w:rsidRPr="00C231C6">
        <w:rPr>
          <w:rFonts w:ascii="Book Antiqua" w:hAnsi="Book Antiqua"/>
        </w:rPr>
        <w:t xml:space="preserve"> </w:t>
      </w:r>
      <w:proofErr w:type="spellStart"/>
      <w:r w:rsidRPr="00C231C6">
        <w:rPr>
          <w:rFonts w:ascii="Book Antiqua" w:hAnsi="Book Antiqua"/>
        </w:rPr>
        <w:t>numerisque</w:t>
      </w:r>
      <w:proofErr w:type="spellEnd"/>
      <w:r w:rsidRPr="00C231C6">
        <w:rPr>
          <w:rFonts w:ascii="Book Antiqua" w:hAnsi="Book Antiqua"/>
        </w:rPr>
        <w:t>.</w:t>
      </w:r>
      <w:r w:rsidRPr="00C231C6">
        <w:rPr>
          <w:rFonts w:ascii="Book Antiqua" w:hAnsi="Book Antiqua"/>
        </w:rPr>
        <w:tab/>
      </w:r>
      <w:r w:rsidRPr="00C231C6">
        <w:rPr>
          <w:rFonts w:ascii="Book Antiqua" w:hAnsi="Book Antiqua"/>
        </w:rPr>
        <w:tab/>
      </w:r>
      <w:r w:rsidRPr="00C231C6">
        <w:rPr>
          <w:rFonts w:ascii="Book Antiqua" w:hAnsi="Book Antiqua"/>
        </w:rPr>
        <w:tab/>
        <w:t>(</w:t>
      </w:r>
      <w:r w:rsidRPr="00C231C6">
        <w:rPr>
          <w:rFonts w:ascii="Book Antiqua" w:hAnsi="Book Antiqua"/>
          <w:i/>
          <w:iCs/>
        </w:rPr>
        <w:t>Sat</w:t>
      </w:r>
      <w:r w:rsidRPr="00C231C6">
        <w:rPr>
          <w:rFonts w:ascii="Book Antiqua" w:hAnsi="Book Antiqua"/>
        </w:rPr>
        <w:t>. 1.4.1–7)</w:t>
      </w:r>
    </w:p>
    <w:p w14:paraId="2CDD6EB0" w14:textId="77777777" w:rsidR="000F7D2C" w:rsidRPr="00C231C6" w:rsidRDefault="000F7D2C" w:rsidP="000F7D2C">
      <w:pPr>
        <w:spacing w:after="0" w:line="240" w:lineRule="auto"/>
        <w:contextualSpacing/>
        <w:rPr>
          <w:rFonts w:ascii="Book Antiqua" w:hAnsi="Book Antiqua"/>
        </w:rPr>
      </w:pPr>
    </w:p>
    <w:p w14:paraId="45EC3147" w14:textId="77777777" w:rsidR="000F7D2C" w:rsidRPr="00C231C6" w:rsidRDefault="000F7D2C" w:rsidP="000F7D2C">
      <w:pPr>
        <w:spacing w:after="0" w:line="240" w:lineRule="auto"/>
        <w:ind w:left="720"/>
        <w:contextualSpacing/>
        <w:rPr>
          <w:rFonts w:ascii="Book Antiqua" w:hAnsi="Book Antiqua"/>
        </w:rPr>
      </w:pPr>
      <w:r w:rsidRPr="00C231C6">
        <w:rPr>
          <w:rFonts w:ascii="Book Antiqua" w:hAnsi="Book Antiqua"/>
        </w:rPr>
        <w:t xml:space="preserve">The poets </w:t>
      </w:r>
      <w:proofErr w:type="spellStart"/>
      <w:r w:rsidRPr="00C231C6">
        <w:rPr>
          <w:rFonts w:ascii="Book Antiqua" w:hAnsi="Book Antiqua"/>
        </w:rPr>
        <w:t>Eupolis</w:t>
      </w:r>
      <w:proofErr w:type="spellEnd"/>
      <w:r w:rsidRPr="00C231C6">
        <w:rPr>
          <w:rFonts w:ascii="Book Antiqua" w:hAnsi="Book Antiqua"/>
        </w:rPr>
        <w:t xml:space="preserve"> and </w:t>
      </w:r>
      <w:proofErr w:type="spellStart"/>
      <w:r w:rsidRPr="00C231C6">
        <w:rPr>
          <w:rFonts w:ascii="Book Antiqua" w:hAnsi="Book Antiqua"/>
        </w:rPr>
        <w:t>Cratinus</w:t>
      </w:r>
      <w:proofErr w:type="spellEnd"/>
      <w:r w:rsidRPr="00C231C6">
        <w:rPr>
          <w:rFonts w:ascii="Book Antiqua" w:hAnsi="Book Antiqua"/>
        </w:rPr>
        <w:t xml:space="preserve"> and Aristophanes and the other men to whom Old Comedy belongs, if anyone was worthy of being noted down on the grounds that he was villainous and a thief, an adulterer or a murderer or infamous in some way, they would brand him with great freedom. From here Lucilius hangs entirely, having followed these men with only feet and rhythm altered.</w:t>
      </w:r>
    </w:p>
    <w:p w14:paraId="16BFE436" w14:textId="77777777" w:rsidR="000F7D2C" w:rsidRPr="00C231C6" w:rsidRDefault="000F7D2C" w:rsidP="000F7D2C">
      <w:pPr>
        <w:spacing w:after="0" w:line="360" w:lineRule="auto"/>
        <w:contextualSpacing/>
        <w:rPr>
          <w:rFonts w:ascii="Book Antiqua" w:hAnsi="Book Antiqua"/>
        </w:rPr>
      </w:pPr>
    </w:p>
    <w:p w14:paraId="066278A9" w14:textId="2FBDE9FB" w:rsidR="00444D99" w:rsidRPr="00C231C6" w:rsidRDefault="00EF12F1" w:rsidP="000F7D2C">
      <w:pPr>
        <w:spacing w:after="0" w:line="360" w:lineRule="auto"/>
        <w:contextualSpacing/>
        <w:rPr>
          <w:rFonts w:ascii="Book Antiqua" w:hAnsi="Book Antiqua"/>
        </w:rPr>
      </w:pPr>
      <w:r w:rsidRPr="00C231C6">
        <w:rPr>
          <w:rFonts w:ascii="Book Antiqua" w:hAnsi="Book Antiqua"/>
        </w:rPr>
        <w:t xml:space="preserve">This ability of satire to provide a commentary on itself and to probe its own nature and limits so explicitly and in such sustained fashion is perhaps its most distinctive feature and the one that sets it apart from other ancient genres, even the </w:t>
      </w:r>
      <w:proofErr w:type="spellStart"/>
      <w:r w:rsidRPr="00C231C6">
        <w:rPr>
          <w:rFonts w:ascii="Book Antiqua" w:hAnsi="Book Antiqua"/>
        </w:rPr>
        <w:t>comedo</w:t>
      </w:r>
      <w:proofErr w:type="spellEnd"/>
      <w:r w:rsidRPr="00C231C6">
        <w:rPr>
          <w:rFonts w:ascii="Book Antiqua" w:hAnsi="Book Antiqua"/>
        </w:rPr>
        <w:t>-satiric ones.</w:t>
      </w:r>
      <w:r w:rsidR="00444D99" w:rsidRPr="00C231C6">
        <w:rPr>
          <w:rFonts w:ascii="Book Antiqua" w:hAnsi="Book Antiqua"/>
        </w:rPr>
        <w:t xml:space="preserve"> In this poem, as in the tenth one, Horace presents himself grappling with his chosen genre and his place in its lineage: he defends himself against the popular view of the satirist as a petty, malicious critic (4.24</w:t>
      </w:r>
      <w:r w:rsidR="001E071C" w:rsidRPr="00C231C6">
        <w:rPr>
          <w:rFonts w:ascii="Book Antiqua" w:hAnsi="Book Antiqua"/>
          <w:sz w:val="20"/>
          <w:szCs w:val="20"/>
        </w:rPr>
        <w:t>–</w:t>
      </w:r>
      <w:r w:rsidR="00444D99" w:rsidRPr="00C231C6">
        <w:rPr>
          <w:rFonts w:ascii="Book Antiqua" w:hAnsi="Book Antiqua"/>
        </w:rPr>
        <w:t>38, 78</w:t>
      </w:r>
      <w:r w:rsidR="001E071C" w:rsidRPr="00C231C6">
        <w:rPr>
          <w:rFonts w:ascii="Book Antiqua" w:hAnsi="Book Antiqua"/>
          <w:sz w:val="20"/>
          <w:szCs w:val="20"/>
        </w:rPr>
        <w:t>–</w:t>
      </w:r>
      <w:r w:rsidR="00444D99" w:rsidRPr="00C231C6">
        <w:rPr>
          <w:rFonts w:ascii="Book Antiqua" w:hAnsi="Book Antiqua"/>
        </w:rPr>
        <w:t>79)</w:t>
      </w:r>
      <w:r w:rsidR="00903088">
        <w:rPr>
          <w:rFonts w:ascii="Book Antiqua" w:hAnsi="Book Antiqua"/>
        </w:rPr>
        <w:t xml:space="preserve">, </w:t>
      </w:r>
      <w:r w:rsidR="00444D99" w:rsidRPr="00C231C6">
        <w:rPr>
          <w:rFonts w:ascii="Book Antiqua" w:hAnsi="Book Antiqua"/>
        </w:rPr>
        <w:t>explaining that he notes others’ misdeeds only to put them to use as a deterrent, rendering himself a responder (cf. 2.1.39</w:t>
      </w:r>
      <w:r w:rsidR="001E071C" w:rsidRPr="00C231C6">
        <w:rPr>
          <w:rFonts w:ascii="Book Antiqua" w:hAnsi="Book Antiqua"/>
          <w:sz w:val="20"/>
          <w:szCs w:val="20"/>
        </w:rPr>
        <w:t>–</w:t>
      </w:r>
      <w:r w:rsidR="00444D99" w:rsidRPr="00C231C6">
        <w:rPr>
          <w:rFonts w:ascii="Book Antiqua" w:hAnsi="Book Antiqua"/>
        </w:rPr>
        <w:t>46) and useful to society. Horace denies his writings the title of poetry (4.39</w:t>
      </w:r>
      <w:r w:rsidR="001E071C" w:rsidRPr="00C231C6">
        <w:rPr>
          <w:rFonts w:ascii="Book Antiqua" w:hAnsi="Book Antiqua"/>
          <w:sz w:val="20"/>
          <w:szCs w:val="20"/>
        </w:rPr>
        <w:t>–</w:t>
      </w:r>
      <w:r w:rsidR="00444D99" w:rsidRPr="00C231C6">
        <w:rPr>
          <w:rFonts w:ascii="Book Antiqua" w:hAnsi="Book Antiqua"/>
        </w:rPr>
        <w:t>65), characterizing them instead as play (</w:t>
      </w:r>
      <w:proofErr w:type="spellStart"/>
      <w:r w:rsidR="00444D99" w:rsidRPr="00C231C6">
        <w:rPr>
          <w:rFonts w:ascii="Book Antiqua" w:hAnsi="Book Antiqua"/>
          <w:i/>
        </w:rPr>
        <w:t>illudo</w:t>
      </w:r>
      <w:proofErr w:type="spellEnd"/>
      <w:r w:rsidR="00444D99" w:rsidRPr="00C231C6">
        <w:rPr>
          <w:rFonts w:ascii="Book Antiqua" w:hAnsi="Book Antiqua"/>
        </w:rPr>
        <w:t xml:space="preserve">, 4.139; </w:t>
      </w:r>
      <w:proofErr w:type="spellStart"/>
      <w:r w:rsidR="00444D99" w:rsidRPr="00C231C6">
        <w:rPr>
          <w:rFonts w:ascii="Book Antiqua" w:hAnsi="Book Antiqua"/>
          <w:i/>
        </w:rPr>
        <w:t>haec</w:t>
      </w:r>
      <w:proofErr w:type="spellEnd"/>
      <w:r w:rsidR="00444D99" w:rsidRPr="00C231C6">
        <w:rPr>
          <w:rFonts w:ascii="Book Antiqua" w:hAnsi="Book Antiqua"/>
          <w:i/>
        </w:rPr>
        <w:t xml:space="preserve"> ego ludo</w:t>
      </w:r>
      <w:r w:rsidR="00444D99" w:rsidRPr="00C231C6">
        <w:rPr>
          <w:rFonts w:ascii="Book Antiqua" w:hAnsi="Book Antiqua"/>
        </w:rPr>
        <w:t>, 10.37) and as meant for only a small, select group of discerning readers, not for public recitation (cf. 10.74</w:t>
      </w:r>
      <w:r w:rsidR="001E071C" w:rsidRPr="00C231C6">
        <w:rPr>
          <w:rFonts w:ascii="Book Antiqua" w:hAnsi="Book Antiqua"/>
          <w:sz w:val="20"/>
          <w:szCs w:val="20"/>
        </w:rPr>
        <w:t>–</w:t>
      </w:r>
      <w:r w:rsidR="00444D99" w:rsidRPr="00C231C6">
        <w:rPr>
          <w:rFonts w:ascii="Book Antiqua" w:hAnsi="Book Antiqua"/>
        </w:rPr>
        <w:t>91). All of this agonizing and protestation, however, seems at least slightly feigned as a pose if not wholly hollow, and we are left with the impression that Horace is not at all as uncertain and anguished as he would have us believe and, in fact, that he not-so-secretly views his finely honed, carefully composed poetry in the Alexandrian tradition as superior to Lucilius’ slapdash efforts (themselves the result and reflection of the literary and aesthetic preferences of the age in which the earlier poet lived).</w:t>
      </w:r>
    </w:p>
    <w:p w14:paraId="530C8B2D" w14:textId="77777777" w:rsidR="005E647E" w:rsidRDefault="007C3275" w:rsidP="007C3275">
      <w:pPr>
        <w:spacing w:after="0" w:line="360" w:lineRule="auto"/>
        <w:ind w:firstLine="720"/>
        <w:contextualSpacing/>
        <w:rPr>
          <w:rFonts w:ascii="Book Antiqua" w:hAnsi="Book Antiqua"/>
        </w:rPr>
      </w:pPr>
      <w:r w:rsidRPr="00C231C6">
        <w:rPr>
          <w:rFonts w:ascii="Book Antiqua" w:hAnsi="Book Antiqua"/>
        </w:rPr>
        <w:t>After the three diatribe satires and the fourth programmatic one</w:t>
      </w:r>
      <w:r w:rsidRPr="00C231C6">
        <w:rPr>
          <w:rFonts w:ascii="Book Antiqua" w:hAnsi="Book Antiqua"/>
          <w:iCs/>
        </w:rPr>
        <w:t xml:space="preserve">, </w:t>
      </w:r>
      <w:r w:rsidRPr="00C231C6">
        <w:rPr>
          <w:rFonts w:ascii="Book Antiqua" w:hAnsi="Book Antiqua"/>
          <w:i/>
        </w:rPr>
        <w:t>Satires</w:t>
      </w:r>
      <w:r w:rsidRPr="00C231C6">
        <w:rPr>
          <w:rFonts w:ascii="Book Antiqua" w:hAnsi="Book Antiqua"/>
        </w:rPr>
        <w:t xml:space="preserve"> 1 is rounded out by poems on a variety of subjects and occasions, and indeed Horace’s </w:t>
      </w:r>
      <w:r w:rsidRPr="00C231C6">
        <w:rPr>
          <w:rFonts w:ascii="Book Antiqua" w:hAnsi="Book Antiqua"/>
          <w:i/>
        </w:rPr>
        <w:t>Satires</w:t>
      </w:r>
      <w:r w:rsidRPr="00C231C6">
        <w:rPr>
          <w:rFonts w:ascii="Book Antiqua" w:hAnsi="Book Antiqua"/>
        </w:rPr>
        <w:t xml:space="preserve"> and Roman Satire </w:t>
      </w:r>
      <w:r w:rsidR="00903088">
        <w:rPr>
          <w:rFonts w:ascii="Book Antiqua" w:hAnsi="Book Antiqua"/>
        </w:rPr>
        <w:t>more</w:t>
      </w:r>
      <w:r w:rsidRPr="00C231C6">
        <w:rPr>
          <w:rFonts w:ascii="Book Antiqua" w:hAnsi="Book Antiqua"/>
        </w:rPr>
        <w:t xml:space="preserve"> general</w:t>
      </w:r>
      <w:r w:rsidR="00903088">
        <w:rPr>
          <w:rFonts w:ascii="Book Antiqua" w:hAnsi="Book Antiqua"/>
        </w:rPr>
        <w:t>ly</w:t>
      </w:r>
      <w:r w:rsidRPr="00C231C6">
        <w:rPr>
          <w:rFonts w:ascii="Book Antiqua" w:hAnsi="Book Antiqua"/>
        </w:rPr>
        <w:t xml:space="preserve"> has been described as consisting of “occasional” poetry—pieces written to commit to posterity a particular supposedly historical, albeit minor, event or moment.</w:t>
      </w:r>
      <w:r w:rsidR="00EF12F1" w:rsidRPr="00C231C6">
        <w:rPr>
          <w:rFonts w:ascii="Book Antiqua" w:hAnsi="Book Antiqua"/>
        </w:rPr>
        <w:t xml:space="preserve"> </w:t>
      </w:r>
      <w:r w:rsidR="00EF12F1" w:rsidRPr="00C231C6">
        <w:rPr>
          <w:rFonts w:ascii="Book Antiqua" w:hAnsi="Book Antiqua"/>
          <w:i/>
          <w:iCs/>
        </w:rPr>
        <w:t>Satires</w:t>
      </w:r>
      <w:r w:rsidR="00AB2109" w:rsidRPr="00C231C6">
        <w:rPr>
          <w:rFonts w:ascii="Book Antiqua" w:hAnsi="Book Antiqua"/>
        </w:rPr>
        <w:t xml:space="preserve"> 1.5 purports to relate an actual journey to </w:t>
      </w:r>
      <w:proofErr w:type="spellStart"/>
      <w:r w:rsidR="00AB2109" w:rsidRPr="00C231C6">
        <w:rPr>
          <w:rFonts w:ascii="Book Antiqua" w:hAnsi="Book Antiqua"/>
        </w:rPr>
        <w:t>Brundisium</w:t>
      </w:r>
      <w:proofErr w:type="spellEnd"/>
      <w:r w:rsidR="00AB2109" w:rsidRPr="00C231C6">
        <w:rPr>
          <w:rFonts w:ascii="Book Antiqua" w:hAnsi="Book Antiqua"/>
        </w:rPr>
        <w:t xml:space="preserve"> that Horace undertook in the company of Maecenas, Virgil, and other illustrious friends.</w:t>
      </w:r>
      <w:r w:rsidR="00F22D80" w:rsidRPr="00C231C6">
        <w:rPr>
          <w:rFonts w:ascii="Book Antiqua" w:hAnsi="Book Antiqua"/>
        </w:rPr>
        <w:t xml:space="preserve"> </w:t>
      </w:r>
      <w:r w:rsidR="00846079" w:rsidRPr="00C231C6">
        <w:rPr>
          <w:rFonts w:ascii="Book Antiqua" w:hAnsi="Book Antiqua"/>
        </w:rPr>
        <w:t>Among</w:t>
      </w:r>
      <w:r w:rsidR="00F22D80" w:rsidRPr="00C231C6">
        <w:rPr>
          <w:rFonts w:ascii="Book Antiqua" w:hAnsi="Book Antiqua"/>
        </w:rPr>
        <w:t xml:space="preserve"> the satire</w:t>
      </w:r>
      <w:r w:rsidR="00846079" w:rsidRPr="00C231C6">
        <w:rPr>
          <w:rFonts w:ascii="Book Antiqua" w:hAnsi="Book Antiqua"/>
        </w:rPr>
        <w:t>s</w:t>
      </w:r>
      <w:r w:rsidR="00F22D80" w:rsidRPr="00C231C6">
        <w:rPr>
          <w:rFonts w:ascii="Book Antiqua" w:hAnsi="Book Antiqua"/>
        </w:rPr>
        <w:t xml:space="preserve"> of Horace that ha</w:t>
      </w:r>
      <w:r w:rsidR="00846079" w:rsidRPr="00C231C6">
        <w:rPr>
          <w:rFonts w:ascii="Book Antiqua" w:hAnsi="Book Antiqua"/>
        </w:rPr>
        <w:t>ve</w:t>
      </w:r>
      <w:r w:rsidR="00F22D80" w:rsidRPr="00C231C6">
        <w:rPr>
          <w:rFonts w:ascii="Book Antiqua" w:hAnsi="Book Antiqua"/>
        </w:rPr>
        <w:t xml:space="preserve"> been the subject of the </w:t>
      </w:r>
      <w:r w:rsidR="007048AB" w:rsidRPr="00C231C6">
        <w:rPr>
          <w:rFonts w:ascii="Book Antiqua" w:hAnsi="Book Antiqua"/>
        </w:rPr>
        <w:t>largest number of</w:t>
      </w:r>
      <w:r w:rsidR="00F22D80" w:rsidRPr="00C231C6">
        <w:rPr>
          <w:rFonts w:ascii="Book Antiqua" w:hAnsi="Book Antiqua"/>
        </w:rPr>
        <w:t xml:space="preserve"> </w:t>
      </w:r>
      <w:r w:rsidR="007048AB" w:rsidRPr="00C231C6">
        <w:rPr>
          <w:rFonts w:ascii="Book Antiqua" w:hAnsi="Book Antiqua"/>
        </w:rPr>
        <w:t xml:space="preserve">individual </w:t>
      </w:r>
      <w:r w:rsidR="00F22D80" w:rsidRPr="00C231C6">
        <w:rPr>
          <w:rFonts w:ascii="Book Antiqua" w:hAnsi="Book Antiqua"/>
        </w:rPr>
        <w:t>studies,</w:t>
      </w:r>
      <w:r w:rsidR="007048AB" w:rsidRPr="00C231C6">
        <w:rPr>
          <w:rFonts w:ascii="Book Antiqua" w:hAnsi="Book Antiqua"/>
        </w:rPr>
        <w:t xml:space="preserve"> </w:t>
      </w:r>
      <w:r w:rsidR="00F22D80" w:rsidRPr="00C231C6">
        <w:rPr>
          <w:rFonts w:ascii="Book Antiqua" w:hAnsi="Book Antiqua"/>
          <w:i/>
          <w:iCs/>
        </w:rPr>
        <w:t>Satires</w:t>
      </w:r>
      <w:r w:rsidR="00F22D80" w:rsidRPr="00C231C6">
        <w:rPr>
          <w:rFonts w:ascii="Book Antiqua" w:hAnsi="Book Antiqua"/>
        </w:rPr>
        <w:t xml:space="preserve"> 1.5 </w:t>
      </w:r>
      <w:r w:rsidR="007048AB" w:rsidRPr="00C231C6">
        <w:rPr>
          <w:rFonts w:ascii="Book Antiqua" w:hAnsi="Book Antiqua"/>
        </w:rPr>
        <w:t xml:space="preserve">has long been recognized as </w:t>
      </w:r>
      <w:r w:rsidR="007048AB" w:rsidRPr="00C231C6">
        <w:rPr>
          <w:rFonts w:ascii="Book Antiqua" w:hAnsi="Book Antiqua"/>
        </w:rPr>
        <w:lastRenderedPageBreak/>
        <w:t xml:space="preserve">modelled, to </w:t>
      </w:r>
      <w:r w:rsidRPr="00C231C6">
        <w:rPr>
          <w:rFonts w:ascii="Book Antiqua" w:hAnsi="Book Antiqua"/>
        </w:rPr>
        <w:t>one</w:t>
      </w:r>
      <w:r w:rsidR="007048AB" w:rsidRPr="00C231C6">
        <w:rPr>
          <w:rFonts w:ascii="Book Antiqua" w:hAnsi="Book Antiqua"/>
        </w:rPr>
        <w:t xml:space="preserve"> degree</w:t>
      </w:r>
      <w:r w:rsidR="00846079" w:rsidRPr="00C231C6">
        <w:rPr>
          <w:rFonts w:ascii="Book Antiqua" w:hAnsi="Book Antiqua"/>
        </w:rPr>
        <w:t xml:space="preserve"> or another</w:t>
      </w:r>
      <w:r w:rsidR="007048AB" w:rsidRPr="00C231C6">
        <w:rPr>
          <w:rFonts w:ascii="Book Antiqua" w:hAnsi="Book Antiqua"/>
        </w:rPr>
        <w:t xml:space="preserve">, on Lucilius’ own journey-poem, </w:t>
      </w:r>
      <w:proofErr w:type="spellStart"/>
      <w:r w:rsidR="007048AB" w:rsidRPr="00C231C6">
        <w:rPr>
          <w:rFonts w:ascii="Book Antiqua" w:hAnsi="Book Antiqua"/>
          <w:i/>
        </w:rPr>
        <w:t>iter</w:t>
      </w:r>
      <w:proofErr w:type="spellEnd"/>
      <w:r w:rsidR="007048AB" w:rsidRPr="00C231C6">
        <w:rPr>
          <w:rFonts w:ascii="Book Antiqua" w:hAnsi="Book Antiqua"/>
          <w:i/>
        </w:rPr>
        <w:t xml:space="preserve"> </w:t>
      </w:r>
      <w:proofErr w:type="spellStart"/>
      <w:r w:rsidR="007048AB" w:rsidRPr="00C231C6">
        <w:rPr>
          <w:rFonts w:ascii="Book Antiqua" w:hAnsi="Book Antiqua"/>
          <w:i/>
        </w:rPr>
        <w:t>Siculum</w:t>
      </w:r>
      <w:proofErr w:type="spellEnd"/>
      <w:r w:rsidR="007048AB" w:rsidRPr="00C231C6">
        <w:rPr>
          <w:rFonts w:ascii="Book Antiqua" w:hAnsi="Book Antiqua"/>
        </w:rPr>
        <w:t xml:space="preserve"> (“Sicilian journey,” book 3)</w:t>
      </w:r>
      <w:r w:rsidR="00846079" w:rsidRPr="00C231C6">
        <w:rPr>
          <w:rFonts w:ascii="Book Antiqua" w:hAnsi="Book Antiqua"/>
        </w:rPr>
        <w:t>. Horace remarks in passing that Maecenas is on the important business of reconciling friends who have fallen out (28</w:t>
      </w:r>
      <w:r w:rsidR="001E071C" w:rsidRPr="00C231C6">
        <w:rPr>
          <w:rFonts w:ascii="Book Antiqua" w:hAnsi="Book Antiqua"/>
          <w:sz w:val="20"/>
          <w:szCs w:val="20"/>
        </w:rPr>
        <w:t>–</w:t>
      </w:r>
      <w:r w:rsidR="00846079" w:rsidRPr="00C231C6">
        <w:rPr>
          <w:rFonts w:ascii="Book Antiqua" w:hAnsi="Book Antiqua"/>
        </w:rPr>
        <w:t>29), which has been read as suggesting that his patron is to broker a peace treaty between Octavian/Augustus and Mark Anthony</w:t>
      </w:r>
      <w:r w:rsidR="00B603B7" w:rsidRPr="00C231C6">
        <w:rPr>
          <w:rFonts w:ascii="Book Antiqua" w:hAnsi="Book Antiqua"/>
        </w:rPr>
        <w:t>. D</w:t>
      </w:r>
      <w:r w:rsidR="00846079" w:rsidRPr="00C231C6">
        <w:rPr>
          <w:rFonts w:ascii="Book Antiqua" w:hAnsi="Book Antiqua"/>
        </w:rPr>
        <w:t>espite this tantalizing hint that the poem might allow us insight into an important historical moment,</w:t>
      </w:r>
      <w:r w:rsidR="00B603B7" w:rsidRPr="00C231C6">
        <w:rPr>
          <w:rFonts w:ascii="Book Antiqua" w:hAnsi="Book Antiqua"/>
        </w:rPr>
        <w:t xml:space="preserve"> however,</w:t>
      </w:r>
      <w:r w:rsidR="00846079" w:rsidRPr="00C231C6">
        <w:rPr>
          <w:rFonts w:ascii="Book Antiqua" w:hAnsi="Book Antiqua"/>
        </w:rPr>
        <w:t xml:space="preserve"> the date and details of the poem do not</w:t>
      </w:r>
      <w:r w:rsidR="002E0AF7" w:rsidRPr="00C231C6">
        <w:rPr>
          <w:rFonts w:ascii="Book Antiqua" w:hAnsi="Book Antiqua"/>
        </w:rPr>
        <w:t xml:space="preserve"> quite</w:t>
      </w:r>
      <w:r w:rsidR="00846079" w:rsidRPr="00C231C6">
        <w:rPr>
          <w:rFonts w:ascii="Book Antiqua" w:hAnsi="Book Antiqua"/>
        </w:rPr>
        <w:t xml:space="preserve"> fit the trea</w:t>
      </w:r>
      <w:r w:rsidR="00E7629C">
        <w:rPr>
          <w:rFonts w:ascii="Book Antiqua" w:hAnsi="Book Antiqua"/>
        </w:rPr>
        <w:t>ties of 40, 38, or 37 BCE.</w:t>
      </w:r>
      <w:r w:rsidR="00846079" w:rsidRPr="00C231C6">
        <w:rPr>
          <w:rFonts w:ascii="Book Antiqua" w:hAnsi="Book Antiqua"/>
        </w:rPr>
        <w:t xml:space="preserve"> Gowers (1993a) </w:t>
      </w:r>
      <w:r w:rsidR="00D008BE" w:rsidRPr="00C231C6">
        <w:rPr>
          <w:rFonts w:ascii="Book Antiqua" w:hAnsi="Book Antiqua"/>
        </w:rPr>
        <w:t xml:space="preserve">therefore </w:t>
      </w:r>
      <w:r w:rsidR="00846079" w:rsidRPr="00C231C6">
        <w:rPr>
          <w:rFonts w:ascii="Book Antiqua" w:hAnsi="Book Antiqua"/>
        </w:rPr>
        <w:t>says that “the poem seems designed to annoy us” (49) and she reads it not in the lengthy tradition of travel-writing but as “an exercise in writing Horatian satire,” in which “the roads not taken . . . are as much part of the picture as those that are</w:t>
      </w:r>
      <w:r w:rsidR="002E0AF7" w:rsidRPr="00C231C6">
        <w:rPr>
          <w:rFonts w:ascii="Book Antiqua" w:hAnsi="Book Antiqua"/>
        </w:rPr>
        <w:t>.</w:t>
      </w:r>
      <w:r w:rsidR="00846079" w:rsidRPr="00C231C6">
        <w:rPr>
          <w:rFonts w:ascii="Book Antiqua" w:hAnsi="Book Antiqua"/>
        </w:rPr>
        <w:t>” Horace</w:t>
      </w:r>
      <w:r w:rsidR="002E0AF7" w:rsidRPr="00C231C6">
        <w:rPr>
          <w:rFonts w:ascii="Book Antiqua" w:hAnsi="Book Antiqua"/>
        </w:rPr>
        <w:t xml:space="preserve"> also uses the poem to</w:t>
      </w:r>
      <w:r w:rsidR="00846079" w:rsidRPr="00C231C6">
        <w:rPr>
          <w:rFonts w:ascii="Book Antiqua" w:hAnsi="Book Antiqua"/>
        </w:rPr>
        <w:t xml:space="preserve"> “escape from Rome on to the open road” (50) at the midpoint of his first book</w:t>
      </w:r>
      <w:r w:rsidR="002E0AF7" w:rsidRPr="00C231C6">
        <w:rPr>
          <w:rFonts w:ascii="Book Antiqua" w:hAnsi="Book Antiqua"/>
        </w:rPr>
        <w:t xml:space="preserve">, </w:t>
      </w:r>
      <w:r w:rsidRPr="00C231C6">
        <w:rPr>
          <w:rFonts w:ascii="Book Antiqua" w:hAnsi="Book Antiqua"/>
        </w:rPr>
        <w:t xml:space="preserve">which Gowers reads as </w:t>
      </w:r>
      <w:r w:rsidR="002E0AF7" w:rsidRPr="00C231C6">
        <w:rPr>
          <w:rFonts w:ascii="Book Antiqua" w:hAnsi="Book Antiqua"/>
        </w:rPr>
        <w:t>Roman verse Satire attempting to break free of its natural urban setting</w:t>
      </w:r>
      <w:r w:rsidR="00846079" w:rsidRPr="00C231C6">
        <w:rPr>
          <w:rFonts w:ascii="Book Antiqua" w:hAnsi="Book Antiqua"/>
        </w:rPr>
        <w:t xml:space="preserve">. </w:t>
      </w:r>
      <w:r w:rsidR="00DB4C53" w:rsidRPr="00C231C6">
        <w:rPr>
          <w:rFonts w:ascii="Book Antiqua" w:hAnsi="Book Antiqua"/>
        </w:rPr>
        <w:t>The poem, which is the shortest so far</w:t>
      </w:r>
      <w:r w:rsidR="005E647E">
        <w:rPr>
          <w:rFonts w:ascii="Book Antiqua" w:hAnsi="Book Antiqua"/>
        </w:rPr>
        <w:t xml:space="preserve"> in the book,</w:t>
      </w:r>
      <w:r w:rsidR="00DB4C53" w:rsidRPr="00C231C6">
        <w:rPr>
          <w:rFonts w:ascii="Book Antiqua" w:hAnsi="Book Antiqua"/>
        </w:rPr>
        <w:t xml:space="preserve"> despite Horace’s</w:t>
      </w:r>
      <w:r w:rsidR="00A107B1">
        <w:rPr>
          <w:rFonts w:ascii="Book Antiqua" w:hAnsi="Book Antiqua"/>
        </w:rPr>
        <w:t xml:space="preserve"> apparent </w:t>
      </w:r>
      <w:r w:rsidR="00DB4C53" w:rsidRPr="00C231C6">
        <w:rPr>
          <w:rFonts w:ascii="Book Antiqua" w:hAnsi="Book Antiqua"/>
        </w:rPr>
        <w:t>concern about its length</w:t>
      </w:r>
      <w:r w:rsidR="00A107B1">
        <w:rPr>
          <w:rFonts w:ascii="Book Antiqua" w:hAnsi="Book Antiqua"/>
        </w:rPr>
        <w:t xml:space="preserve"> (104)</w:t>
      </w:r>
      <w:r w:rsidR="00DB4C53" w:rsidRPr="00C231C6">
        <w:rPr>
          <w:rFonts w:ascii="Book Antiqua" w:hAnsi="Book Antiqua"/>
        </w:rPr>
        <w:t xml:space="preserve">, is characterized by “truncations and curtailments” and ends up at </w:t>
      </w:r>
      <w:proofErr w:type="spellStart"/>
      <w:r w:rsidR="00DB4C53" w:rsidRPr="00C231C6">
        <w:rPr>
          <w:rFonts w:ascii="Book Antiqua" w:hAnsi="Book Antiqua"/>
        </w:rPr>
        <w:t>Brundisium</w:t>
      </w:r>
      <w:proofErr w:type="spellEnd"/>
      <w:r w:rsidR="00DB4C53" w:rsidRPr="00C231C6">
        <w:rPr>
          <w:rFonts w:ascii="Book Antiqua" w:hAnsi="Book Antiqua"/>
        </w:rPr>
        <w:t xml:space="preserve">, which for the Romans was a starting, not an ending, point—all images and references that Gowers sees as designed to let the reader know that “we are not destined to leave Horace’s satires like the contented dinner-guest in </w:t>
      </w:r>
      <w:r w:rsidR="00DB4C53" w:rsidRPr="005E647E">
        <w:rPr>
          <w:rFonts w:ascii="Book Antiqua" w:hAnsi="Book Antiqua"/>
          <w:i/>
        </w:rPr>
        <w:t>Satire</w:t>
      </w:r>
      <w:r w:rsidR="00DB4C53" w:rsidRPr="00C231C6">
        <w:rPr>
          <w:rFonts w:ascii="Book Antiqua" w:hAnsi="Book Antiqua"/>
        </w:rPr>
        <w:t xml:space="preserve"> 1” (1.1.119).</w:t>
      </w:r>
      <w:r w:rsidR="00B603B7" w:rsidRPr="00C231C6">
        <w:rPr>
          <w:rFonts w:ascii="Book Antiqua" w:hAnsi="Book Antiqua"/>
        </w:rPr>
        <w:t xml:space="preserve"> </w:t>
      </w:r>
    </w:p>
    <w:p w14:paraId="22E746AF" w14:textId="7A3C5D63" w:rsidR="00082FE8" w:rsidRPr="00C231C6" w:rsidRDefault="005E647E" w:rsidP="007C3275">
      <w:pPr>
        <w:spacing w:after="0" w:line="360" w:lineRule="auto"/>
        <w:ind w:firstLine="720"/>
        <w:contextualSpacing/>
        <w:rPr>
          <w:rFonts w:ascii="Book Antiqua" w:hAnsi="Book Antiqua"/>
        </w:rPr>
      </w:pPr>
      <w:r>
        <w:rPr>
          <w:rFonts w:ascii="Book Antiqua" w:hAnsi="Book Antiqua"/>
        </w:rPr>
        <w:t xml:space="preserve">For </w:t>
      </w:r>
      <w:proofErr w:type="spellStart"/>
      <w:r>
        <w:rPr>
          <w:rFonts w:ascii="Book Antiqua" w:hAnsi="Book Antiqua"/>
        </w:rPr>
        <w:t>Dufallo</w:t>
      </w:r>
      <w:proofErr w:type="spellEnd"/>
      <w:r>
        <w:rPr>
          <w:rFonts w:ascii="Book Antiqua" w:hAnsi="Book Antiqua"/>
        </w:rPr>
        <w:t xml:space="preserve"> 2015, </w:t>
      </w:r>
      <w:r w:rsidRPr="005E647E">
        <w:rPr>
          <w:rFonts w:ascii="Book Antiqua" w:hAnsi="Book Antiqua"/>
          <w:i/>
        </w:rPr>
        <w:t>Sa</w:t>
      </w:r>
      <w:r>
        <w:rPr>
          <w:rFonts w:ascii="Book Antiqua" w:hAnsi="Book Antiqua"/>
          <w:i/>
        </w:rPr>
        <w:t>tires</w:t>
      </w:r>
      <w:r>
        <w:rPr>
          <w:rFonts w:ascii="Book Antiqua" w:hAnsi="Book Antiqua"/>
        </w:rPr>
        <w:t xml:space="preserve"> 1.5</w:t>
      </w:r>
      <w:r w:rsidR="00B603B7" w:rsidRPr="00C231C6">
        <w:rPr>
          <w:rFonts w:ascii="Book Antiqua" w:hAnsi="Book Antiqua"/>
        </w:rPr>
        <w:t xml:space="preserve"> is among those “seemingly ‘apolitical’ poems [that] in fact do important political work”</w:t>
      </w:r>
      <w:r w:rsidR="00B207F5" w:rsidRPr="00C231C6">
        <w:rPr>
          <w:rFonts w:ascii="Book Antiqua" w:hAnsi="Book Antiqua"/>
        </w:rPr>
        <w:t xml:space="preserve"> as they simultaneously “publicize the regime’s political authority” alongside “playful demystifications of it</w:t>
      </w:r>
      <w:r w:rsidR="00E75949" w:rsidRPr="00C231C6">
        <w:rPr>
          <w:rFonts w:ascii="Book Antiqua" w:hAnsi="Book Antiqua"/>
        </w:rPr>
        <w:t xml:space="preserve">.” He even sees </w:t>
      </w:r>
      <w:r w:rsidR="00B207F5" w:rsidRPr="00C231C6">
        <w:rPr>
          <w:rFonts w:ascii="Book Antiqua" w:hAnsi="Book Antiqua"/>
        </w:rPr>
        <w:t xml:space="preserve">Horace suggesting that “the regime understands the value of such a balance in its overall self-presentation” (329). The satire that emerges from a reading grounded in the contemporary socio-political context </w:t>
      </w:r>
      <w:r w:rsidR="00E75949" w:rsidRPr="00C231C6">
        <w:rPr>
          <w:rFonts w:ascii="Book Antiqua" w:hAnsi="Book Antiqua"/>
        </w:rPr>
        <w:t>feels</w:t>
      </w:r>
      <w:r w:rsidR="00B207F5" w:rsidRPr="00C231C6">
        <w:rPr>
          <w:rFonts w:ascii="Book Antiqua" w:hAnsi="Book Antiqua"/>
        </w:rPr>
        <w:t xml:space="preserve"> more realistic and melancholy, strains that have also been discerned in Virgil’s </w:t>
      </w:r>
      <w:r w:rsidR="00B207F5" w:rsidRPr="00C231C6">
        <w:rPr>
          <w:rFonts w:ascii="Book Antiqua" w:hAnsi="Book Antiqua"/>
          <w:i/>
          <w:iCs/>
        </w:rPr>
        <w:t>Eclogues</w:t>
      </w:r>
      <w:r w:rsidR="00B207F5" w:rsidRPr="00C231C6">
        <w:rPr>
          <w:rFonts w:ascii="Book Antiqua" w:hAnsi="Book Antiqua"/>
        </w:rPr>
        <w:t xml:space="preserve">, </w:t>
      </w:r>
      <w:r w:rsidR="00B207F5" w:rsidRPr="00C231C6">
        <w:rPr>
          <w:rFonts w:ascii="Book Antiqua" w:hAnsi="Book Antiqua"/>
          <w:i/>
          <w:iCs/>
        </w:rPr>
        <w:t>Georgics</w:t>
      </w:r>
      <w:r w:rsidR="00B207F5" w:rsidRPr="00C231C6">
        <w:rPr>
          <w:rFonts w:ascii="Book Antiqua" w:hAnsi="Book Antiqua"/>
        </w:rPr>
        <w:t xml:space="preserve">, and </w:t>
      </w:r>
      <w:r w:rsidR="00B207F5" w:rsidRPr="00C231C6">
        <w:rPr>
          <w:rFonts w:ascii="Book Antiqua" w:hAnsi="Book Antiqua"/>
          <w:i/>
          <w:iCs/>
        </w:rPr>
        <w:t>Aeneid</w:t>
      </w:r>
      <w:r w:rsidR="00B207F5" w:rsidRPr="00C231C6">
        <w:rPr>
          <w:rFonts w:ascii="Book Antiqua" w:hAnsi="Book Antiqua"/>
        </w:rPr>
        <w:t xml:space="preserve"> through a similar approach.</w:t>
      </w:r>
      <w:r w:rsidR="007C3275" w:rsidRPr="00C231C6">
        <w:rPr>
          <w:rStyle w:val="FootnoteReference"/>
          <w:rFonts w:ascii="Book Antiqua" w:hAnsi="Book Antiqua"/>
        </w:rPr>
        <w:footnoteReference w:id="24"/>
      </w:r>
      <w:r w:rsidR="00B207F5" w:rsidRPr="00C231C6">
        <w:rPr>
          <w:rFonts w:ascii="Book Antiqua" w:hAnsi="Book Antiqua"/>
        </w:rPr>
        <w:t xml:space="preserve"> </w:t>
      </w:r>
      <w:r w:rsidR="00DB4C53" w:rsidRPr="00C231C6">
        <w:rPr>
          <w:rFonts w:ascii="Book Antiqua" w:hAnsi="Book Antiqua"/>
        </w:rPr>
        <w:t xml:space="preserve">Alongside </w:t>
      </w:r>
      <w:r w:rsidR="00E75949" w:rsidRPr="00C231C6">
        <w:rPr>
          <w:rFonts w:ascii="Book Antiqua" w:hAnsi="Book Antiqua"/>
        </w:rPr>
        <w:t>these</w:t>
      </w:r>
      <w:r w:rsidR="00DB4C53" w:rsidRPr="00C231C6">
        <w:rPr>
          <w:rFonts w:ascii="Book Antiqua" w:hAnsi="Book Antiqua"/>
        </w:rPr>
        <w:t xml:space="preserve"> reading</w:t>
      </w:r>
      <w:r w:rsidR="00E75949" w:rsidRPr="00C231C6">
        <w:rPr>
          <w:rFonts w:ascii="Book Antiqua" w:hAnsi="Book Antiqua"/>
        </w:rPr>
        <w:t>s</w:t>
      </w:r>
      <w:r>
        <w:rPr>
          <w:rFonts w:ascii="Book Antiqua" w:hAnsi="Book Antiqua"/>
        </w:rPr>
        <w:t>,</w:t>
      </w:r>
      <w:r w:rsidR="00DB4C53" w:rsidRPr="00C231C6">
        <w:rPr>
          <w:rFonts w:ascii="Book Antiqua" w:hAnsi="Book Antiqua"/>
        </w:rPr>
        <w:t xml:space="preserve"> </w:t>
      </w:r>
      <w:proofErr w:type="spellStart"/>
      <w:r w:rsidR="00DB4C53" w:rsidRPr="00C231C6">
        <w:rPr>
          <w:rFonts w:ascii="Book Antiqua" w:hAnsi="Book Antiqua"/>
        </w:rPr>
        <w:t>Cuchiarelli</w:t>
      </w:r>
      <w:proofErr w:type="spellEnd"/>
      <w:r w:rsidR="00E77CE9" w:rsidRPr="00C231C6">
        <w:rPr>
          <w:rFonts w:ascii="Book Antiqua" w:hAnsi="Book Antiqua"/>
        </w:rPr>
        <w:t xml:space="preserve"> (2001, </w:t>
      </w:r>
      <w:r w:rsidR="00EE0D38" w:rsidRPr="00C231C6">
        <w:rPr>
          <w:rFonts w:ascii="Book Antiqua" w:hAnsi="Book Antiqua"/>
        </w:rPr>
        <w:t xml:space="preserve">2009, </w:t>
      </w:r>
      <w:r w:rsidR="00E77CE9" w:rsidRPr="00C231C6">
        <w:rPr>
          <w:rFonts w:ascii="Book Antiqua" w:hAnsi="Book Antiqua"/>
        </w:rPr>
        <w:t>2009</w:t>
      </w:r>
      <w:r w:rsidR="001E071C" w:rsidRPr="00C231C6">
        <w:rPr>
          <w:rFonts w:ascii="Book Antiqua" w:hAnsi="Book Antiqua"/>
          <w:sz w:val="20"/>
          <w:szCs w:val="20"/>
        </w:rPr>
        <w:t>–</w:t>
      </w:r>
      <w:r w:rsidR="00E77CE9" w:rsidRPr="00C231C6">
        <w:rPr>
          <w:rFonts w:ascii="Book Antiqua" w:hAnsi="Book Antiqua"/>
        </w:rPr>
        <w:t>10)</w:t>
      </w:r>
      <w:r w:rsidR="00DB4C53" w:rsidRPr="00C231C6">
        <w:rPr>
          <w:rFonts w:ascii="Book Antiqua" w:hAnsi="Book Antiqua"/>
        </w:rPr>
        <w:t xml:space="preserve"> </w:t>
      </w:r>
      <w:r>
        <w:rPr>
          <w:rFonts w:ascii="Book Antiqua" w:hAnsi="Book Antiqua"/>
        </w:rPr>
        <w:t xml:space="preserve">has interpreted </w:t>
      </w:r>
      <w:r w:rsidR="00B603B7" w:rsidRPr="00C231C6">
        <w:rPr>
          <w:rFonts w:ascii="Book Antiqua" w:hAnsi="Book Antiqua"/>
          <w:i/>
          <w:iCs/>
        </w:rPr>
        <w:t>Satires</w:t>
      </w:r>
      <w:r w:rsidR="00B603B7" w:rsidRPr="00C231C6">
        <w:rPr>
          <w:rFonts w:ascii="Book Antiqua" w:hAnsi="Book Antiqua"/>
        </w:rPr>
        <w:t xml:space="preserve"> 1.</w:t>
      </w:r>
      <w:r w:rsidR="00B207F5" w:rsidRPr="00C231C6">
        <w:rPr>
          <w:rFonts w:ascii="Book Antiqua" w:hAnsi="Book Antiqua"/>
        </w:rPr>
        <w:t>5</w:t>
      </w:r>
      <w:r w:rsidR="00E77CE9" w:rsidRPr="00C231C6">
        <w:rPr>
          <w:rFonts w:ascii="Book Antiqua" w:hAnsi="Book Antiqua"/>
        </w:rPr>
        <w:t xml:space="preserve"> as a riff on Aristophanes’ </w:t>
      </w:r>
      <w:r w:rsidR="00E77CE9" w:rsidRPr="00C231C6">
        <w:rPr>
          <w:rFonts w:ascii="Book Antiqua" w:hAnsi="Book Antiqua"/>
          <w:i/>
          <w:iCs/>
        </w:rPr>
        <w:t>Frogs</w:t>
      </w:r>
      <w:r w:rsidR="00E77CE9" w:rsidRPr="00C231C6">
        <w:rPr>
          <w:rFonts w:ascii="Book Antiqua" w:hAnsi="Book Antiqua"/>
        </w:rPr>
        <w:t xml:space="preserve">: the Latin </w:t>
      </w:r>
      <w:r w:rsidR="00E77CE9" w:rsidRPr="00C231C6">
        <w:rPr>
          <w:rFonts w:ascii="Book Antiqua" w:hAnsi="Book Antiqua"/>
          <w:i/>
          <w:iCs/>
        </w:rPr>
        <w:t>parabasis</w:t>
      </w:r>
      <w:r w:rsidR="00E77CE9" w:rsidRPr="00C231C6">
        <w:rPr>
          <w:rFonts w:ascii="Book Antiqua" w:hAnsi="Book Antiqua"/>
        </w:rPr>
        <w:t xml:space="preserve"> that </w:t>
      </w:r>
      <w:r w:rsidR="00B45CE6" w:rsidRPr="00C231C6">
        <w:rPr>
          <w:rFonts w:ascii="Book Antiqua" w:hAnsi="Book Antiqua"/>
        </w:rPr>
        <w:t>developed in the course of</w:t>
      </w:r>
      <w:r w:rsidR="00E77CE9" w:rsidRPr="00C231C6">
        <w:rPr>
          <w:rFonts w:ascii="Book Antiqua" w:hAnsi="Book Antiqua"/>
        </w:rPr>
        <w:t xml:space="preserve"> </w:t>
      </w:r>
      <w:r w:rsidR="00E77CE9" w:rsidRPr="00C231C6">
        <w:rPr>
          <w:rFonts w:ascii="Book Antiqua" w:hAnsi="Book Antiqua"/>
          <w:i/>
          <w:iCs/>
        </w:rPr>
        <w:t>Satires</w:t>
      </w:r>
      <w:r w:rsidR="00E77CE9" w:rsidRPr="00C231C6">
        <w:rPr>
          <w:rFonts w:ascii="Book Antiqua" w:hAnsi="Book Antiqua"/>
        </w:rPr>
        <w:t xml:space="preserve"> 1.4 gives way in the poem that follows to </w:t>
      </w:r>
      <w:r w:rsidR="00A107B1">
        <w:rPr>
          <w:rFonts w:ascii="Book Antiqua" w:hAnsi="Book Antiqua"/>
        </w:rPr>
        <w:t xml:space="preserve">a </w:t>
      </w:r>
      <w:r w:rsidR="00E77CE9" w:rsidRPr="00C231C6">
        <w:rPr>
          <w:rFonts w:ascii="Book Antiqua" w:hAnsi="Book Antiqua"/>
        </w:rPr>
        <w:t>scene from the Old Comic play in which our hero slogs through marshes on his extra-urban journey, all while frogs croak in the background (</w:t>
      </w:r>
      <w:r w:rsidR="00E77CE9" w:rsidRPr="00C231C6">
        <w:rPr>
          <w:rFonts w:ascii="Book Antiqua" w:hAnsi="Book Antiqua"/>
          <w:i/>
          <w:iCs/>
        </w:rPr>
        <w:t>Sat</w:t>
      </w:r>
      <w:r w:rsidR="00E77CE9" w:rsidRPr="00C231C6">
        <w:rPr>
          <w:rFonts w:ascii="Book Antiqua" w:hAnsi="Book Antiqua"/>
        </w:rPr>
        <w:t>. 1.5.</w:t>
      </w:r>
      <w:r w:rsidR="00EE0D38" w:rsidRPr="00C231C6">
        <w:rPr>
          <w:rFonts w:ascii="Book Antiqua" w:hAnsi="Book Antiqua"/>
        </w:rPr>
        <w:t>1</w:t>
      </w:r>
      <w:r w:rsidR="001E071C" w:rsidRPr="00C231C6">
        <w:rPr>
          <w:rFonts w:ascii="Book Antiqua" w:hAnsi="Book Antiqua"/>
          <w:sz w:val="20"/>
          <w:szCs w:val="20"/>
        </w:rPr>
        <w:t>–</w:t>
      </w:r>
      <w:r w:rsidR="00EE0D38" w:rsidRPr="00C231C6">
        <w:rPr>
          <w:rFonts w:ascii="Book Antiqua" w:hAnsi="Book Antiqua"/>
        </w:rPr>
        <w:t>15</w:t>
      </w:r>
      <w:r w:rsidR="00E77CE9" w:rsidRPr="00C231C6">
        <w:rPr>
          <w:rFonts w:ascii="Book Antiqua" w:hAnsi="Book Antiqua"/>
        </w:rPr>
        <w:t xml:space="preserve">; </w:t>
      </w:r>
      <w:r w:rsidR="00E77CE9" w:rsidRPr="00C231C6">
        <w:rPr>
          <w:rFonts w:ascii="Book Antiqua" w:hAnsi="Book Antiqua"/>
          <w:i/>
          <w:iCs/>
        </w:rPr>
        <w:t>Frogs</w:t>
      </w:r>
      <w:r w:rsidR="00E77CE9" w:rsidRPr="00C231C6">
        <w:rPr>
          <w:rFonts w:ascii="Book Antiqua" w:hAnsi="Book Antiqua"/>
        </w:rPr>
        <w:t xml:space="preserve"> </w:t>
      </w:r>
      <w:r w:rsidR="00192B85" w:rsidRPr="00C231C6">
        <w:rPr>
          <w:rFonts w:ascii="Book Antiqua" w:hAnsi="Book Antiqua"/>
        </w:rPr>
        <w:t>205</w:t>
      </w:r>
      <w:r w:rsidR="001E071C" w:rsidRPr="00C231C6">
        <w:rPr>
          <w:rFonts w:ascii="Book Antiqua" w:hAnsi="Book Antiqua"/>
          <w:sz w:val="20"/>
          <w:szCs w:val="20"/>
        </w:rPr>
        <w:t>–</w:t>
      </w:r>
      <w:r w:rsidR="00192B85" w:rsidRPr="00C231C6">
        <w:rPr>
          <w:rFonts w:ascii="Book Antiqua" w:hAnsi="Book Antiqua"/>
        </w:rPr>
        <w:t>67</w:t>
      </w:r>
      <w:r w:rsidR="00E77CE9" w:rsidRPr="00C231C6">
        <w:rPr>
          <w:rFonts w:ascii="Book Antiqua" w:hAnsi="Book Antiqua"/>
        </w:rPr>
        <w:t>).</w:t>
      </w:r>
      <w:r w:rsidR="007C3275" w:rsidRPr="00C231C6">
        <w:rPr>
          <w:rStyle w:val="FootnoteReference"/>
          <w:rFonts w:ascii="Book Antiqua" w:hAnsi="Book Antiqua"/>
        </w:rPr>
        <w:footnoteReference w:id="25"/>
      </w:r>
      <w:r w:rsidR="00EE0D38" w:rsidRPr="00C231C6">
        <w:rPr>
          <w:rFonts w:ascii="Book Antiqua" w:hAnsi="Book Antiqua"/>
        </w:rPr>
        <w:t xml:space="preserve"> The thickness and </w:t>
      </w:r>
      <w:proofErr w:type="spellStart"/>
      <w:r w:rsidR="00EE0D38" w:rsidRPr="00C231C6">
        <w:rPr>
          <w:rFonts w:ascii="Book Antiqua" w:hAnsi="Book Antiqua"/>
        </w:rPr>
        <w:t>multifacetedness</w:t>
      </w:r>
      <w:proofErr w:type="spellEnd"/>
      <w:r w:rsidR="00EE0D38" w:rsidRPr="00C231C6">
        <w:rPr>
          <w:rFonts w:ascii="Book Antiqua" w:hAnsi="Book Antiqua"/>
        </w:rPr>
        <w:t xml:space="preserve"> of a Horatian satire</w:t>
      </w:r>
      <w:r>
        <w:rPr>
          <w:rFonts w:ascii="Book Antiqua" w:hAnsi="Book Antiqua"/>
        </w:rPr>
        <w:t>,</w:t>
      </w:r>
      <w:r w:rsidR="00EE0D38" w:rsidRPr="00C231C6">
        <w:rPr>
          <w:rFonts w:ascii="Book Antiqua" w:hAnsi="Book Antiqua"/>
        </w:rPr>
        <w:t xml:space="preserve"> and above all the poet’s deep and abiding concern with what satire </w:t>
      </w:r>
      <w:r w:rsidR="00EE0D38" w:rsidRPr="00C231C6">
        <w:rPr>
          <w:rFonts w:ascii="Book Antiqua" w:hAnsi="Book Antiqua"/>
          <w:i/>
          <w:iCs/>
        </w:rPr>
        <w:t>is</w:t>
      </w:r>
      <w:r w:rsidR="007C3275" w:rsidRPr="00C231C6">
        <w:rPr>
          <w:rFonts w:ascii="Book Antiqua" w:hAnsi="Book Antiqua"/>
        </w:rPr>
        <w:t xml:space="preserve">, </w:t>
      </w:r>
      <w:r>
        <w:rPr>
          <w:rFonts w:ascii="Book Antiqua" w:hAnsi="Book Antiqua"/>
        </w:rPr>
        <w:t>should be</w:t>
      </w:r>
      <w:r w:rsidR="00A107B1">
        <w:rPr>
          <w:rFonts w:ascii="Book Antiqua" w:hAnsi="Book Antiqua"/>
        </w:rPr>
        <w:t xml:space="preserve"> </w:t>
      </w:r>
      <w:r w:rsidR="00EE0D38" w:rsidRPr="00C231C6">
        <w:rPr>
          <w:rFonts w:ascii="Book Antiqua" w:hAnsi="Book Antiqua"/>
        </w:rPr>
        <w:t>evident</w:t>
      </w:r>
      <w:r>
        <w:rPr>
          <w:rFonts w:ascii="Book Antiqua" w:hAnsi="Book Antiqua"/>
        </w:rPr>
        <w:t xml:space="preserve"> by now</w:t>
      </w:r>
      <w:r w:rsidR="00EE0D38" w:rsidRPr="00C231C6">
        <w:rPr>
          <w:rFonts w:ascii="Book Antiqua" w:hAnsi="Book Antiqua"/>
        </w:rPr>
        <w:t>.</w:t>
      </w:r>
    </w:p>
    <w:p w14:paraId="573E9985" w14:textId="2F47B0D0" w:rsidR="002C7167" w:rsidRPr="00C231C6" w:rsidRDefault="007048AB" w:rsidP="006C20F6">
      <w:pPr>
        <w:spacing w:after="0" w:line="360" w:lineRule="auto"/>
        <w:ind w:firstLine="720"/>
        <w:contextualSpacing/>
        <w:rPr>
          <w:rFonts w:ascii="Book Antiqua" w:hAnsi="Book Antiqua"/>
        </w:rPr>
      </w:pPr>
      <w:r w:rsidRPr="00C231C6">
        <w:rPr>
          <w:rFonts w:ascii="Book Antiqua" w:hAnsi="Book Antiqua"/>
        </w:rPr>
        <w:lastRenderedPageBreak/>
        <w:t xml:space="preserve">Like </w:t>
      </w:r>
      <w:r w:rsidRPr="00C231C6">
        <w:rPr>
          <w:rFonts w:ascii="Book Antiqua" w:hAnsi="Book Antiqua"/>
          <w:i/>
          <w:iCs/>
        </w:rPr>
        <w:t>Satires</w:t>
      </w:r>
      <w:r w:rsidRPr="00C231C6">
        <w:rPr>
          <w:rFonts w:ascii="Book Antiqua" w:hAnsi="Book Antiqua"/>
        </w:rPr>
        <w:t xml:space="preserve"> 1.5</w:t>
      </w:r>
      <w:r w:rsidR="00D10600" w:rsidRPr="00C231C6">
        <w:rPr>
          <w:rFonts w:ascii="Book Antiqua" w:hAnsi="Book Antiqua"/>
        </w:rPr>
        <w:t>,</w:t>
      </w:r>
      <w:r w:rsidRPr="00C231C6">
        <w:rPr>
          <w:rFonts w:ascii="Book Antiqua" w:hAnsi="Book Antiqua"/>
        </w:rPr>
        <w:t xml:space="preserve"> </w:t>
      </w:r>
      <w:r w:rsidR="00D11939">
        <w:rPr>
          <w:rFonts w:ascii="Book Antiqua" w:hAnsi="Book Antiqua"/>
        </w:rPr>
        <w:t xml:space="preserve">1.6 and </w:t>
      </w:r>
      <w:r w:rsidRPr="00C231C6">
        <w:rPr>
          <w:rFonts w:ascii="Book Antiqua" w:hAnsi="Book Antiqua"/>
        </w:rPr>
        <w:t>1.</w:t>
      </w:r>
      <w:r w:rsidR="00AB2109" w:rsidRPr="00C231C6">
        <w:rPr>
          <w:rFonts w:ascii="Book Antiqua" w:hAnsi="Book Antiqua"/>
        </w:rPr>
        <w:t>9</w:t>
      </w:r>
      <w:r w:rsidR="00D11939">
        <w:rPr>
          <w:rFonts w:ascii="Book Antiqua" w:hAnsi="Book Antiqua"/>
        </w:rPr>
        <w:t xml:space="preserve"> are appealing as</w:t>
      </w:r>
      <w:r w:rsidR="00AB2109" w:rsidRPr="00C231C6">
        <w:rPr>
          <w:rFonts w:ascii="Book Antiqua" w:hAnsi="Book Antiqua"/>
        </w:rPr>
        <w:t xml:space="preserve"> apparent glimpse</w:t>
      </w:r>
      <w:r w:rsidR="00D11939">
        <w:rPr>
          <w:rFonts w:ascii="Book Antiqua" w:hAnsi="Book Antiqua"/>
        </w:rPr>
        <w:t>s</w:t>
      </w:r>
      <w:r w:rsidR="00AB2109" w:rsidRPr="00C231C6">
        <w:rPr>
          <w:rFonts w:ascii="Book Antiqua" w:hAnsi="Book Antiqua"/>
        </w:rPr>
        <w:t xml:space="preserve"> into </w:t>
      </w:r>
      <w:r w:rsidR="00A25F81" w:rsidRPr="00C231C6">
        <w:rPr>
          <w:rFonts w:ascii="Book Antiqua" w:hAnsi="Book Antiqua"/>
        </w:rPr>
        <w:t xml:space="preserve">what we can </w:t>
      </w:r>
      <w:r w:rsidR="00A107B1">
        <w:rPr>
          <w:rFonts w:ascii="Book Antiqua" w:hAnsi="Book Antiqua"/>
        </w:rPr>
        <w:t xml:space="preserve">be </w:t>
      </w:r>
      <w:r w:rsidR="00A25F81" w:rsidRPr="00C231C6">
        <w:rPr>
          <w:rFonts w:ascii="Book Antiqua" w:hAnsi="Book Antiqua"/>
        </w:rPr>
        <w:t xml:space="preserve">beguiled into imagining was </w:t>
      </w:r>
      <w:r w:rsidR="00D11939">
        <w:rPr>
          <w:rFonts w:ascii="Book Antiqua" w:hAnsi="Book Antiqua"/>
        </w:rPr>
        <w:t xml:space="preserve">Horace’s daily life. </w:t>
      </w:r>
      <w:r w:rsidR="00D11939" w:rsidRPr="00C231C6">
        <w:rPr>
          <w:rFonts w:ascii="Book Antiqua" w:hAnsi="Book Antiqua"/>
        </w:rPr>
        <w:t>Horace devotes the sixth poem to his relationship with his patron</w:t>
      </w:r>
      <w:r w:rsidR="00D11939">
        <w:rPr>
          <w:rFonts w:ascii="Book Antiqua" w:hAnsi="Book Antiqua"/>
        </w:rPr>
        <w:t xml:space="preserve"> Maecenas</w:t>
      </w:r>
      <w:r w:rsidR="00D11939" w:rsidRPr="00C231C6">
        <w:rPr>
          <w:rFonts w:ascii="Book Antiqua" w:hAnsi="Book Antiqua"/>
        </w:rPr>
        <w:t>, recalling their introduction at the instigation of Virgil and Varius, and Horace’s ultimate entry into Maecenas’ circle a gestational nine months later (around 37 BCE). Even as Horace insists upon his abashed silence in Maecenas’ presence (</w:t>
      </w:r>
      <w:r w:rsidR="00D11939" w:rsidRPr="00C231C6">
        <w:rPr>
          <w:rFonts w:ascii="Book Antiqua" w:hAnsi="Book Antiqua"/>
          <w:i/>
        </w:rPr>
        <w:t>Sat</w:t>
      </w:r>
      <w:r w:rsidR="00D11939" w:rsidRPr="00C231C6">
        <w:rPr>
          <w:rFonts w:ascii="Book Antiqua" w:hAnsi="Book Antiqua"/>
        </w:rPr>
        <w:t xml:space="preserve">. 1.6.56–7), he also tries nonchalantly to present Maecenas, Virgil, Varius, and others as his friends. Together with satires 4 and 5, “the autobiographical poems that form the center of Horace’s first book of </w:t>
      </w:r>
      <w:r w:rsidR="00D11939" w:rsidRPr="00C231C6">
        <w:rPr>
          <w:rFonts w:ascii="Book Antiqua" w:hAnsi="Book Antiqua"/>
          <w:i/>
          <w:iCs/>
        </w:rPr>
        <w:t>Sermones</w:t>
      </w:r>
      <w:r w:rsidR="00D11939" w:rsidRPr="00C231C6">
        <w:rPr>
          <w:rFonts w:ascii="Book Antiqua" w:hAnsi="Book Antiqua"/>
        </w:rPr>
        <w:t>,” satire 6 serves to emphasize “the centrality of autobiography” to Roman Satire.</w:t>
      </w:r>
      <w:r w:rsidR="00D11939" w:rsidRPr="00C231C6">
        <w:rPr>
          <w:rStyle w:val="FootnoteReference"/>
          <w:rFonts w:ascii="Book Antiqua" w:hAnsi="Book Antiqua"/>
        </w:rPr>
        <w:footnoteReference w:id="26"/>
      </w:r>
      <w:r w:rsidR="00D11939">
        <w:rPr>
          <w:rFonts w:ascii="Book Antiqua" w:hAnsi="Book Antiqua"/>
        </w:rPr>
        <w:t xml:space="preserve"> In 1.9, meanwhile, w</w:t>
      </w:r>
      <w:r w:rsidR="00AB2109" w:rsidRPr="00C231C6">
        <w:rPr>
          <w:rFonts w:ascii="Book Antiqua" w:hAnsi="Book Antiqua"/>
        </w:rPr>
        <w:t>e see the satirist, pondering verses as he wanders through the Forum, accosted by a bothersome individual</w:t>
      </w:r>
      <w:r w:rsidR="00A25F81" w:rsidRPr="00C231C6">
        <w:rPr>
          <w:rFonts w:ascii="Book Antiqua" w:hAnsi="Book Antiqua"/>
        </w:rPr>
        <w:t xml:space="preserve"> apparently</w:t>
      </w:r>
      <w:r w:rsidR="00AB2109" w:rsidRPr="00C231C6">
        <w:rPr>
          <w:rFonts w:ascii="Book Antiqua" w:hAnsi="Book Antiqua"/>
        </w:rPr>
        <w:t xml:space="preserve"> in search of an introduction to Maecenas</w:t>
      </w:r>
      <w:r w:rsidR="00F22D80" w:rsidRPr="00C231C6">
        <w:rPr>
          <w:rFonts w:ascii="Book Antiqua" w:hAnsi="Book Antiqua"/>
        </w:rPr>
        <w:t>.</w:t>
      </w:r>
      <w:r w:rsidR="00D11939">
        <w:rPr>
          <w:rFonts w:ascii="Book Antiqua" w:hAnsi="Book Antiqua"/>
        </w:rPr>
        <w:t xml:space="preserve"> </w:t>
      </w:r>
      <w:r w:rsidR="0096342C" w:rsidRPr="00C231C6">
        <w:rPr>
          <w:rFonts w:ascii="Book Antiqua" w:hAnsi="Book Antiqua"/>
        </w:rPr>
        <w:t xml:space="preserve">Henderson problematized this </w:t>
      </w:r>
      <w:r w:rsidR="00D11939">
        <w:rPr>
          <w:rFonts w:ascii="Book Antiqua" w:hAnsi="Book Antiqua"/>
        </w:rPr>
        <w:t>traditional reading of the poem by</w:t>
      </w:r>
      <w:r w:rsidR="00D10600" w:rsidRPr="00C231C6">
        <w:rPr>
          <w:rFonts w:ascii="Book Antiqua" w:hAnsi="Book Antiqua"/>
        </w:rPr>
        <w:t xml:space="preserve"> seeing that 1.9 may be read as “a processual journey which mediates on the key business of changing places.”</w:t>
      </w:r>
      <w:r w:rsidR="00F22D80" w:rsidRPr="00C231C6">
        <w:rPr>
          <w:rFonts w:ascii="Book Antiqua" w:hAnsi="Book Antiqua"/>
        </w:rPr>
        <w:t xml:space="preserve"> As I have argued elsewhere, </w:t>
      </w:r>
      <w:r w:rsidR="00A25F81" w:rsidRPr="00C231C6">
        <w:rPr>
          <w:rFonts w:ascii="Book Antiqua" w:hAnsi="Book Antiqua"/>
        </w:rPr>
        <w:t>moreover</w:t>
      </w:r>
      <w:r w:rsidR="00F22D80" w:rsidRPr="00C231C6">
        <w:rPr>
          <w:rFonts w:ascii="Book Antiqua" w:hAnsi="Book Antiqua"/>
        </w:rPr>
        <w:t>,</w:t>
      </w:r>
      <w:r w:rsidR="00F22D80" w:rsidRPr="00C231C6">
        <w:rPr>
          <w:rStyle w:val="FootnoteReference"/>
          <w:rFonts w:ascii="Book Antiqua" w:hAnsi="Book Antiqua"/>
        </w:rPr>
        <w:footnoteReference w:id="27"/>
      </w:r>
      <w:r w:rsidR="00F22D80" w:rsidRPr="00C231C6">
        <w:rPr>
          <w:rFonts w:ascii="Book Antiqua" w:hAnsi="Book Antiqua"/>
        </w:rPr>
        <w:t xml:space="preserve"> this poem may also be read </w:t>
      </w:r>
      <w:r w:rsidR="00D10600" w:rsidRPr="00C231C6">
        <w:rPr>
          <w:rFonts w:ascii="Book Antiqua" w:hAnsi="Book Antiqua"/>
        </w:rPr>
        <w:t xml:space="preserve">as instantiating the dance between satiric predecessor and successor: the pest/bore </w:t>
      </w:r>
      <w:r w:rsidR="002C7167" w:rsidRPr="00C231C6">
        <w:rPr>
          <w:rFonts w:ascii="Book Antiqua" w:hAnsi="Book Antiqua"/>
        </w:rPr>
        <w:t>can be</w:t>
      </w:r>
      <w:r w:rsidR="00D10600" w:rsidRPr="00C231C6">
        <w:rPr>
          <w:rFonts w:ascii="Book Antiqua" w:hAnsi="Book Antiqua"/>
        </w:rPr>
        <w:t xml:space="preserve"> Lucilius who perennially dogs Horace; Horace wants to be free of him yet cannot be so as long as he is writing satire</w:t>
      </w:r>
      <w:r w:rsidR="00AB2109" w:rsidRPr="00C231C6">
        <w:rPr>
          <w:rFonts w:ascii="Book Antiqua" w:hAnsi="Book Antiqua"/>
        </w:rPr>
        <w:t xml:space="preserve">. </w:t>
      </w:r>
    </w:p>
    <w:p w14:paraId="0157D905" w14:textId="1F6A88D5" w:rsidR="005847C1" w:rsidRDefault="00AB2109" w:rsidP="006C20F6">
      <w:pPr>
        <w:spacing w:after="0" w:line="360" w:lineRule="auto"/>
        <w:ind w:firstLine="720"/>
        <w:contextualSpacing/>
        <w:rPr>
          <w:rFonts w:ascii="Book Antiqua" w:hAnsi="Book Antiqua"/>
        </w:rPr>
      </w:pPr>
      <w:r w:rsidRPr="00C231C6">
        <w:rPr>
          <w:rFonts w:ascii="Book Antiqua" w:hAnsi="Book Antiqua"/>
        </w:rPr>
        <w:t xml:space="preserve">Horace </w:t>
      </w:r>
      <w:r w:rsidR="00D10600" w:rsidRPr="00C231C6">
        <w:rPr>
          <w:rFonts w:ascii="Book Antiqua" w:hAnsi="Book Antiqua"/>
        </w:rPr>
        <w:t>seems</w:t>
      </w:r>
      <w:r w:rsidRPr="00C231C6">
        <w:rPr>
          <w:rFonts w:ascii="Book Antiqua" w:hAnsi="Book Antiqua"/>
        </w:rPr>
        <w:t xml:space="preserve"> as absent from poems 7 and 8 as he is present in </w:t>
      </w:r>
      <w:r w:rsidR="002C7167" w:rsidRPr="00C231C6">
        <w:rPr>
          <w:rFonts w:ascii="Book Antiqua" w:hAnsi="Book Antiqua"/>
        </w:rPr>
        <w:t xml:space="preserve">4, </w:t>
      </w:r>
      <w:r w:rsidRPr="00C231C6">
        <w:rPr>
          <w:rFonts w:ascii="Book Antiqua" w:hAnsi="Book Antiqua"/>
        </w:rPr>
        <w:t>5, 6, and 9</w:t>
      </w:r>
      <w:r w:rsidR="00D10600" w:rsidRPr="00C231C6">
        <w:rPr>
          <w:rFonts w:ascii="Book Antiqua" w:hAnsi="Book Antiqua"/>
        </w:rPr>
        <w:t xml:space="preserve">; or </w:t>
      </w:r>
      <w:r w:rsidR="00885B30" w:rsidRPr="00C231C6">
        <w:rPr>
          <w:rFonts w:ascii="Book Antiqua" w:hAnsi="Book Antiqua"/>
        </w:rPr>
        <w:t xml:space="preserve">rather, </w:t>
      </w:r>
      <w:r w:rsidR="00D10600" w:rsidRPr="00C231C6">
        <w:rPr>
          <w:rFonts w:ascii="Book Antiqua" w:hAnsi="Book Antiqua"/>
        </w:rPr>
        <w:t xml:space="preserve">perhaps the poems that make up </w:t>
      </w:r>
      <w:r w:rsidR="00D10600" w:rsidRPr="00C231C6">
        <w:rPr>
          <w:rFonts w:ascii="Book Antiqua" w:hAnsi="Book Antiqua"/>
          <w:i/>
          <w:iCs/>
        </w:rPr>
        <w:t>Satires</w:t>
      </w:r>
      <w:r w:rsidR="00D10600" w:rsidRPr="00C231C6">
        <w:rPr>
          <w:rFonts w:ascii="Book Antiqua" w:hAnsi="Book Antiqua"/>
        </w:rPr>
        <w:t xml:space="preserve"> 1 each afford us views </w:t>
      </w:r>
      <w:r w:rsidR="00A25F81" w:rsidRPr="00C231C6">
        <w:rPr>
          <w:rFonts w:ascii="Book Antiqua" w:hAnsi="Book Antiqua"/>
        </w:rPr>
        <w:t>at</w:t>
      </w:r>
      <w:r w:rsidR="00D10600" w:rsidRPr="00C231C6">
        <w:rPr>
          <w:rFonts w:ascii="Book Antiqua" w:hAnsi="Book Antiqua"/>
        </w:rPr>
        <w:t xml:space="preserve"> a different facet</w:t>
      </w:r>
      <w:r w:rsidR="00A25F81" w:rsidRPr="00C231C6">
        <w:rPr>
          <w:rFonts w:ascii="Book Antiqua" w:hAnsi="Book Antiqua"/>
        </w:rPr>
        <w:t xml:space="preserve"> or type</w:t>
      </w:r>
      <w:r w:rsidR="00D10600" w:rsidRPr="00C231C6">
        <w:rPr>
          <w:rFonts w:ascii="Book Antiqua" w:hAnsi="Book Antiqua"/>
        </w:rPr>
        <w:t xml:space="preserve"> of Horace</w:t>
      </w:r>
      <w:r w:rsidR="002F1C86" w:rsidRPr="00C231C6">
        <w:rPr>
          <w:rFonts w:ascii="Book Antiqua" w:hAnsi="Book Antiqua"/>
        </w:rPr>
        <w:t>, even anti-</w:t>
      </w:r>
      <w:proofErr w:type="spellStart"/>
      <w:r w:rsidR="002F1C86" w:rsidRPr="00C231C6">
        <w:rPr>
          <w:rFonts w:ascii="Book Antiqua" w:hAnsi="Book Antiqua"/>
        </w:rPr>
        <w:t>Horaces</w:t>
      </w:r>
      <w:proofErr w:type="spellEnd"/>
      <w:r w:rsidR="002F1C86" w:rsidRPr="00C231C6">
        <w:rPr>
          <w:rFonts w:ascii="Book Antiqua" w:hAnsi="Book Antiqua"/>
        </w:rPr>
        <w:t xml:space="preserve"> or “shadows” to accompany these</w:t>
      </w:r>
      <w:r w:rsidR="008A32F4" w:rsidRPr="00C231C6">
        <w:rPr>
          <w:rFonts w:ascii="Book Antiqua" w:hAnsi="Book Antiqua"/>
        </w:rPr>
        <w:t>.</w:t>
      </w:r>
      <w:r w:rsidR="002F1C86" w:rsidRPr="00C231C6">
        <w:rPr>
          <w:rStyle w:val="FootnoteReference"/>
          <w:rFonts w:ascii="Book Antiqua" w:hAnsi="Book Antiqua"/>
        </w:rPr>
        <w:footnoteReference w:id="28"/>
      </w:r>
      <w:r w:rsidR="008A32F4" w:rsidRPr="00C231C6">
        <w:rPr>
          <w:rFonts w:ascii="Book Antiqua" w:hAnsi="Book Antiqua"/>
        </w:rPr>
        <w:t xml:space="preserve"> </w:t>
      </w:r>
      <w:r w:rsidR="00D10600" w:rsidRPr="00C231C6">
        <w:rPr>
          <w:rFonts w:ascii="Book Antiqua" w:hAnsi="Book Antiqua"/>
        </w:rPr>
        <w:t>1.7</w:t>
      </w:r>
      <w:r w:rsidRPr="00C231C6">
        <w:rPr>
          <w:rFonts w:ascii="Book Antiqua" w:hAnsi="Book Antiqua"/>
        </w:rPr>
        <w:t xml:space="preserve"> is a short skit (only 35 lines)</w:t>
      </w:r>
      <w:r w:rsidR="008A32F4" w:rsidRPr="00C231C6">
        <w:rPr>
          <w:rFonts w:ascii="Book Antiqua" w:hAnsi="Book Antiqua"/>
        </w:rPr>
        <w:t xml:space="preserve"> exploiting </w:t>
      </w:r>
      <w:r w:rsidRPr="00C231C6">
        <w:rPr>
          <w:rFonts w:ascii="Book Antiqua" w:hAnsi="Book Antiqua"/>
        </w:rPr>
        <w:t xml:space="preserve">the fact that one party in a disagreement is surnamed Rex (“king”), </w:t>
      </w:r>
      <w:r w:rsidR="008A32F4" w:rsidRPr="00C231C6">
        <w:rPr>
          <w:rFonts w:ascii="Book Antiqua" w:hAnsi="Book Antiqua"/>
        </w:rPr>
        <w:t>an</w:t>
      </w:r>
      <w:r w:rsidRPr="00C231C6">
        <w:rPr>
          <w:rFonts w:ascii="Book Antiqua" w:hAnsi="Book Antiqua"/>
        </w:rPr>
        <w:t xml:space="preserve">other Brutus (men carrying this moniker had twice been responsible for regicide: that of Tarquinius </w:t>
      </w:r>
      <w:proofErr w:type="spellStart"/>
      <w:r w:rsidRPr="00C231C6">
        <w:rPr>
          <w:rFonts w:ascii="Book Antiqua" w:hAnsi="Book Antiqua"/>
        </w:rPr>
        <w:t>Superbus</w:t>
      </w:r>
      <w:proofErr w:type="spellEnd"/>
      <w:r w:rsidRPr="00C231C6">
        <w:rPr>
          <w:rFonts w:ascii="Book Antiqua" w:hAnsi="Book Antiqua"/>
        </w:rPr>
        <w:t>, the seventh and final king of Rome, and that of Julius Caesar, with his apparent monarchical aspirations, in 44 BCE)</w:t>
      </w:r>
      <w:r w:rsidR="008A32F4" w:rsidRPr="00C231C6">
        <w:rPr>
          <w:rFonts w:ascii="Book Antiqua" w:hAnsi="Book Antiqua"/>
        </w:rPr>
        <w:t xml:space="preserve">. </w:t>
      </w:r>
      <w:r w:rsidR="00D10600" w:rsidRPr="00C231C6">
        <w:rPr>
          <w:rFonts w:ascii="Book Antiqua" w:hAnsi="Book Antiqua"/>
        </w:rPr>
        <w:t xml:space="preserve">The poem has not been much enjoyed or studied, though Gowers 2002 has suggested that </w:t>
      </w:r>
      <w:r w:rsidR="00A25F81" w:rsidRPr="00C231C6">
        <w:rPr>
          <w:rFonts w:ascii="Book Antiqua" w:hAnsi="Book Antiqua"/>
        </w:rPr>
        <w:t>it</w:t>
      </w:r>
      <w:r w:rsidR="00D10600" w:rsidRPr="00C231C6">
        <w:rPr>
          <w:rFonts w:ascii="Book Antiqua" w:hAnsi="Book Antiqua"/>
        </w:rPr>
        <w:t xml:space="preserve"> might be an indirect form of autobiography through its references t</w:t>
      </w:r>
      <w:r w:rsidR="00D11939">
        <w:rPr>
          <w:rFonts w:ascii="Book Antiqua" w:hAnsi="Book Antiqua"/>
        </w:rPr>
        <w:t>o Philippi and proscriptions;</w:t>
      </w:r>
      <w:r w:rsidR="00D10600" w:rsidRPr="00C231C6">
        <w:rPr>
          <w:rFonts w:ascii="Book Antiqua" w:hAnsi="Book Antiqua"/>
        </w:rPr>
        <w:t xml:space="preserve"> as such</w:t>
      </w:r>
      <w:r w:rsidR="00D11939">
        <w:rPr>
          <w:rFonts w:ascii="Book Antiqua" w:hAnsi="Book Antiqua"/>
        </w:rPr>
        <w:t xml:space="preserve">, it </w:t>
      </w:r>
      <w:r w:rsidR="00CE4E17">
        <w:rPr>
          <w:rFonts w:ascii="Book Antiqua" w:hAnsi="Book Antiqua"/>
        </w:rPr>
        <w:t>would be</w:t>
      </w:r>
      <w:r w:rsidR="00D10600" w:rsidRPr="00C231C6">
        <w:rPr>
          <w:rFonts w:ascii="Book Antiqua" w:hAnsi="Book Antiqua"/>
        </w:rPr>
        <w:t xml:space="preserve"> more integrated into the book as a whole than it has generally </w:t>
      </w:r>
      <w:r w:rsidR="002C7167" w:rsidRPr="00C231C6">
        <w:rPr>
          <w:rFonts w:ascii="Book Antiqua" w:hAnsi="Book Antiqua"/>
        </w:rPr>
        <w:t xml:space="preserve">been </w:t>
      </w:r>
      <w:r w:rsidR="00D10600" w:rsidRPr="00C231C6">
        <w:rPr>
          <w:rFonts w:ascii="Book Antiqua" w:hAnsi="Book Antiqua"/>
        </w:rPr>
        <w:t>felt</w:t>
      </w:r>
      <w:r w:rsidR="002C7167" w:rsidRPr="00C231C6">
        <w:rPr>
          <w:rFonts w:ascii="Book Antiqua" w:hAnsi="Book Antiqua"/>
        </w:rPr>
        <w:t xml:space="preserve"> to be</w:t>
      </w:r>
      <w:r w:rsidR="00D10600" w:rsidRPr="00C231C6">
        <w:rPr>
          <w:rFonts w:ascii="Book Antiqua" w:hAnsi="Book Antiqua"/>
        </w:rPr>
        <w:t>.</w:t>
      </w:r>
      <w:r w:rsidR="00885B30" w:rsidRPr="00C231C6">
        <w:rPr>
          <w:rFonts w:ascii="Book Antiqua" w:hAnsi="Book Antiqua"/>
        </w:rPr>
        <w:t xml:space="preserve"> Schlegel 1999, on the other hand, sees comment and critique of Lucilius even in 1.7 and integrates the poem into the book that way.</w:t>
      </w:r>
      <w:r w:rsidR="00D10600" w:rsidRPr="00C231C6">
        <w:rPr>
          <w:rFonts w:ascii="Book Antiqua" w:hAnsi="Book Antiqua"/>
        </w:rPr>
        <w:t xml:space="preserve"> </w:t>
      </w:r>
      <w:r w:rsidR="00885B30" w:rsidRPr="00C231C6">
        <w:rPr>
          <w:rFonts w:ascii="Book Antiqua" w:hAnsi="Book Antiqua"/>
          <w:i/>
          <w:iCs/>
        </w:rPr>
        <w:t>S</w:t>
      </w:r>
      <w:r w:rsidR="008A32F4" w:rsidRPr="00C231C6">
        <w:rPr>
          <w:rFonts w:ascii="Book Antiqua" w:hAnsi="Book Antiqua"/>
          <w:i/>
          <w:iCs/>
        </w:rPr>
        <w:t>atire</w:t>
      </w:r>
      <w:r w:rsidR="00EC003F" w:rsidRPr="00C231C6">
        <w:rPr>
          <w:rFonts w:ascii="Book Antiqua" w:hAnsi="Book Antiqua"/>
          <w:i/>
          <w:iCs/>
        </w:rPr>
        <w:t>s</w:t>
      </w:r>
      <w:r w:rsidR="008A32F4" w:rsidRPr="00C231C6">
        <w:rPr>
          <w:rFonts w:ascii="Book Antiqua" w:hAnsi="Book Antiqua"/>
        </w:rPr>
        <w:t xml:space="preserve"> 1.8</w:t>
      </w:r>
      <w:r w:rsidR="00D11939">
        <w:rPr>
          <w:rFonts w:ascii="Book Antiqua" w:hAnsi="Book Antiqua"/>
        </w:rPr>
        <w:t>, meanwhile,</w:t>
      </w:r>
      <w:r w:rsidR="008A32F4" w:rsidRPr="00C231C6">
        <w:rPr>
          <w:rFonts w:ascii="Book Antiqua" w:hAnsi="Book Antiqua"/>
        </w:rPr>
        <w:t xml:space="preserve"> </w:t>
      </w:r>
      <w:r w:rsidR="00A107B1">
        <w:rPr>
          <w:rFonts w:ascii="Book Antiqua" w:hAnsi="Book Antiqua"/>
        </w:rPr>
        <w:t>offers up</w:t>
      </w:r>
      <w:r w:rsidRPr="00C231C6">
        <w:rPr>
          <w:rFonts w:ascii="Book Antiqua" w:hAnsi="Book Antiqua"/>
        </w:rPr>
        <w:t xml:space="preserve"> a monologue </w:t>
      </w:r>
      <w:r w:rsidR="00A107B1">
        <w:rPr>
          <w:rFonts w:ascii="Book Antiqua" w:hAnsi="Book Antiqua"/>
        </w:rPr>
        <w:t>from</w:t>
      </w:r>
      <w:r w:rsidRPr="00C231C6">
        <w:rPr>
          <w:rFonts w:ascii="Book Antiqua" w:hAnsi="Book Antiqua"/>
        </w:rPr>
        <w:t xml:space="preserve"> a wooden tree-stump, now carved</w:t>
      </w:r>
      <w:r w:rsidR="008A32F4" w:rsidRPr="00C231C6">
        <w:rPr>
          <w:rFonts w:ascii="Book Antiqua" w:hAnsi="Book Antiqua"/>
        </w:rPr>
        <w:t xml:space="preserve"> by the capriciousness of a carpenter not into a bench but rather</w:t>
      </w:r>
      <w:r w:rsidRPr="00C231C6">
        <w:rPr>
          <w:rFonts w:ascii="Book Antiqua" w:hAnsi="Book Antiqua"/>
        </w:rPr>
        <w:t xml:space="preserve"> into the likeness of Priapus, god of </w:t>
      </w:r>
      <w:r w:rsidRPr="00C231C6">
        <w:rPr>
          <w:rFonts w:ascii="Book Antiqua" w:hAnsi="Book Antiqua"/>
        </w:rPr>
        <w:lastRenderedPageBreak/>
        <w:t>gardens (and erections), and set up as a scare-crow on the site of the eventual gardens of Maecenas on the Esquiline</w:t>
      </w:r>
      <w:r w:rsidR="00A25F81" w:rsidRPr="00C231C6">
        <w:rPr>
          <w:rFonts w:ascii="Book Antiqua" w:hAnsi="Book Antiqua"/>
        </w:rPr>
        <w:t xml:space="preserve">, </w:t>
      </w:r>
      <w:r w:rsidRPr="00C231C6">
        <w:rPr>
          <w:rFonts w:ascii="Book Antiqua" w:hAnsi="Book Antiqua"/>
        </w:rPr>
        <w:t>still a pauper’s graveyard in the poem.</w:t>
      </w:r>
      <w:r w:rsidR="00EC003F" w:rsidRPr="00C231C6">
        <w:rPr>
          <w:rFonts w:ascii="Book Antiqua" w:hAnsi="Book Antiqua"/>
        </w:rPr>
        <w:t xml:space="preserve"> The speaker of the poem has increasingly been read as a v</w:t>
      </w:r>
      <w:r w:rsidR="00D11939">
        <w:rPr>
          <w:rFonts w:ascii="Book Antiqua" w:hAnsi="Book Antiqua"/>
        </w:rPr>
        <w:t>ersion of the poet’s persona</w:t>
      </w:r>
      <w:r w:rsidR="00CE4E17">
        <w:rPr>
          <w:rFonts w:ascii="Book Antiqua" w:hAnsi="Book Antiqua"/>
        </w:rPr>
        <w:t>, for example</w:t>
      </w:r>
      <w:r w:rsidR="00D11939">
        <w:rPr>
          <w:rFonts w:ascii="Book Antiqua" w:hAnsi="Book Antiqua"/>
        </w:rPr>
        <w:t>,</w:t>
      </w:r>
      <w:r w:rsidR="00EC003F" w:rsidRPr="00C231C6">
        <w:rPr>
          <w:rFonts w:ascii="Book Antiqua" w:hAnsi="Book Antiqua"/>
        </w:rPr>
        <w:t xml:space="preserve"> by </w:t>
      </w:r>
      <w:proofErr w:type="spellStart"/>
      <w:r w:rsidR="00EC003F" w:rsidRPr="00C231C6">
        <w:rPr>
          <w:rFonts w:ascii="Book Antiqua" w:hAnsi="Book Antiqua"/>
        </w:rPr>
        <w:t>Sharland</w:t>
      </w:r>
      <w:proofErr w:type="spellEnd"/>
      <w:r w:rsidR="00EC003F" w:rsidRPr="00C231C6">
        <w:rPr>
          <w:rFonts w:ascii="Book Antiqua" w:hAnsi="Book Antiqua"/>
        </w:rPr>
        <w:t xml:space="preserve"> 2003, who traces parallels between Priapus and Horace such as the service both perform on behalf of Maecenas.</w:t>
      </w:r>
      <w:r w:rsidR="00E72CC2" w:rsidRPr="00C231C6">
        <w:rPr>
          <w:rFonts w:ascii="Book Antiqua" w:hAnsi="Book Antiqua"/>
        </w:rPr>
        <w:t xml:space="preserve"> It is also possible to see in Priapus, who is closely allied with Satyrs, a wink at the (false) etymology whereby </w:t>
      </w:r>
      <w:proofErr w:type="spellStart"/>
      <w:r w:rsidR="00E72CC2" w:rsidRPr="00C231C6">
        <w:rPr>
          <w:rFonts w:ascii="Book Antiqua" w:hAnsi="Book Antiqua"/>
          <w:i/>
          <w:iCs/>
        </w:rPr>
        <w:t>satura</w:t>
      </w:r>
      <w:proofErr w:type="spellEnd"/>
      <w:r w:rsidR="00E72CC2" w:rsidRPr="00C231C6">
        <w:rPr>
          <w:rFonts w:ascii="Book Antiqua" w:hAnsi="Book Antiqua"/>
        </w:rPr>
        <w:t xml:space="preserve"> was associated with these hairy, lecherous, animalistic creatures.</w:t>
      </w:r>
      <w:r w:rsidR="006C20F6" w:rsidRPr="00C231C6">
        <w:rPr>
          <w:rFonts w:ascii="Book Antiqua" w:hAnsi="Book Antiqua"/>
        </w:rPr>
        <w:t xml:space="preserve"> </w:t>
      </w:r>
    </w:p>
    <w:p w14:paraId="4573ABDA" w14:textId="4A446DA0" w:rsidR="006C20F6" w:rsidRPr="00C231C6" w:rsidRDefault="00A25F81" w:rsidP="006C20F6">
      <w:pPr>
        <w:spacing w:after="0" w:line="360" w:lineRule="auto"/>
        <w:ind w:firstLine="720"/>
        <w:contextualSpacing/>
        <w:rPr>
          <w:rFonts w:ascii="Book Antiqua" w:hAnsi="Book Antiqua"/>
        </w:rPr>
      </w:pPr>
      <w:r w:rsidRPr="00C231C6">
        <w:rPr>
          <w:rFonts w:ascii="Book Antiqua" w:hAnsi="Book Antiqua"/>
        </w:rPr>
        <w:t>T</w:t>
      </w:r>
      <w:r w:rsidR="00264537" w:rsidRPr="00C231C6">
        <w:rPr>
          <w:rFonts w:ascii="Book Antiqua" w:hAnsi="Book Antiqua"/>
        </w:rPr>
        <w:t xml:space="preserve">he relation of poems </w:t>
      </w:r>
      <w:r w:rsidRPr="00C231C6">
        <w:rPr>
          <w:rFonts w:ascii="Book Antiqua" w:hAnsi="Book Antiqua"/>
        </w:rPr>
        <w:t>such as 1.7 and 1.8 to their</w:t>
      </w:r>
      <w:r w:rsidR="00264537" w:rsidRPr="00C231C6">
        <w:rPr>
          <w:rFonts w:ascii="Book Antiqua" w:hAnsi="Book Antiqua"/>
        </w:rPr>
        <w:t xml:space="preserve"> book of </w:t>
      </w:r>
      <w:r w:rsidR="00264537" w:rsidRPr="00C231C6">
        <w:rPr>
          <w:rFonts w:ascii="Book Antiqua" w:hAnsi="Book Antiqua"/>
          <w:i/>
        </w:rPr>
        <w:t>Satires</w:t>
      </w:r>
      <w:r w:rsidR="00264537" w:rsidRPr="00C231C6">
        <w:rPr>
          <w:rFonts w:ascii="Book Antiqua" w:hAnsi="Book Antiqua"/>
        </w:rPr>
        <w:t xml:space="preserve"> </w:t>
      </w:r>
      <w:r w:rsidR="008A5D25" w:rsidRPr="00C231C6">
        <w:rPr>
          <w:rFonts w:ascii="Book Antiqua" w:hAnsi="Book Antiqua"/>
        </w:rPr>
        <w:t>remains, in my view, one of the un</w:t>
      </w:r>
      <w:r w:rsidR="002C7167" w:rsidRPr="00C231C6">
        <w:rPr>
          <w:rFonts w:ascii="Book Antiqua" w:hAnsi="Book Antiqua"/>
        </w:rPr>
        <w:t>der-</w:t>
      </w:r>
      <w:r w:rsidR="008A5D25" w:rsidRPr="00C231C6">
        <w:rPr>
          <w:rFonts w:ascii="Book Antiqua" w:hAnsi="Book Antiqua"/>
        </w:rPr>
        <w:t>answered questions of the genre</w:t>
      </w:r>
      <w:r w:rsidR="00CE4E17">
        <w:rPr>
          <w:rFonts w:ascii="Book Antiqua" w:hAnsi="Book Antiqua"/>
        </w:rPr>
        <w:t xml:space="preserve">. Where </w:t>
      </w:r>
      <w:r w:rsidR="00CE4E17" w:rsidRPr="00C231C6">
        <w:rPr>
          <w:rFonts w:ascii="Book Antiqua" w:hAnsi="Book Antiqua"/>
        </w:rPr>
        <w:t xml:space="preserve">Juvenal’s book-structures </w:t>
      </w:r>
      <w:r w:rsidR="00CE4E17">
        <w:rPr>
          <w:rFonts w:ascii="Book Antiqua" w:hAnsi="Book Antiqua"/>
        </w:rPr>
        <w:t>are</w:t>
      </w:r>
      <w:r w:rsidR="00CE4E17" w:rsidRPr="00C231C6">
        <w:rPr>
          <w:rFonts w:ascii="Book Antiqua" w:hAnsi="Book Antiqua"/>
        </w:rPr>
        <w:t xml:space="preserve"> more overt and </w:t>
      </w:r>
      <w:r w:rsidR="00CE4E17">
        <w:rPr>
          <w:rFonts w:ascii="Book Antiqua" w:hAnsi="Book Antiqua"/>
        </w:rPr>
        <w:t>have therefore lent themselves more readily to study and interpretation,</w:t>
      </w:r>
      <w:r w:rsidR="00CE4E17" w:rsidRPr="00C231C6">
        <w:rPr>
          <w:rStyle w:val="FootnoteReference"/>
          <w:rFonts w:ascii="Book Antiqua" w:hAnsi="Book Antiqua"/>
        </w:rPr>
        <w:footnoteReference w:id="29"/>
      </w:r>
      <w:r w:rsidR="00CE4E17" w:rsidRPr="00C231C6">
        <w:rPr>
          <w:rFonts w:ascii="Book Antiqua" w:hAnsi="Book Antiqua"/>
        </w:rPr>
        <w:t xml:space="preserve"> </w:t>
      </w:r>
      <w:r w:rsidR="00CE4E17">
        <w:rPr>
          <w:rFonts w:ascii="Book Antiqua" w:hAnsi="Book Antiqua"/>
        </w:rPr>
        <w:t>arcs within the books of Horace, as well as within Persius’ single book, have proven more difficult to discern. Considered another way, w</w:t>
      </w:r>
      <w:r w:rsidR="008C15D1" w:rsidRPr="00C231C6">
        <w:rPr>
          <w:rFonts w:ascii="Book Antiqua" w:hAnsi="Book Antiqua"/>
        </w:rPr>
        <w:t xml:space="preserve">hy did these poets </w:t>
      </w:r>
      <w:r w:rsidR="008A5D25" w:rsidRPr="00C231C6">
        <w:rPr>
          <w:rFonts w:ascii="Book Antiqua" w:hAnsi="Book Antiqua"/>
        </w:rPr>
        <w:t xml:space="preserve">choose to present what purport to be coherent poetry-books comprised of the particular poems that they </w:t>
      </w:r>
      <w:r w:rsidR="005847C1">
        <w:rPr>
          <w:rFonts w:ascii="Book Antiqua" w:hAnsi="Book Antiqua"/>
        </w:rPr>
        <w:t>did? While scholars have offered</w:t>
      </w:r>
      <w:r w:rsidR="008A5D25" w:rsidRPr="00C231C6">
        <w:rPr>
          <w:rFonts w:ascii="Book Antiqua" w:hAnsi="Book Antiqua"/>
        </w:rPr>
        <w:t xml:space="preserve"> convincing readings of individual </w:t>
      </w:r>
      <w:r w:rsidR="00E613FB" w:rsidRPr="00C231C6">
        <w:rPr>
          <w:rFonts w:ascii="Book Antiqua" w:hAnsi="Book Antiqua"/>
        </w:rPr>
        <w:t xml:space="preserve">poems, </w:t>
      </w:r>
      <w:r w:rsidR="008A5D25" w:rsidRPr="00C231C6">
        <w:rPr>
          <w:rFonts w:ascii="Book Antiqua" w:hAnsi="Book Antiqua"/>
        </w:rPr>
        <w:t>the</w:t>
      </w:r>
      <w:r w:rsidR="00C14A75" w:rsidRPr="00C231C6">
        <w:rPr>
          <w:rFonts w:ascii="Book Antiqua" w:hAnsi="Book Antiqua"/>
        </w:rPr>
        <w:t>y have</w:t>
      </w:r>
      <w:r w:rsidR="00E613FB" w:rsidRPr="00C231C6">
        <w:rPr>
          <w:rFonts w:ascii="Book Antiqua" w:hAnsi="Book Antiqua"/>
        </w:rPr>
        <w:t xml:space="preserve"> sometimes</w:t>
      </w:r>
      <w:r w:rsidR="00C14A75" w:rsidRPr="00C231C6">
        <w:rPr>
          <w:rFonts w:ascii="Book Antiqua" w:hAnsi="Book Antiqua"/>
        </w:rPr>
        <w:t xml:space="preserve"> struggled to </w:t>
      </w:r>
      <w:r w:rsidR="008A5D25" w:rsidRPr="00C231C6">
        <w:rPr>
          <w:rFonts w:ascii="Book Antiqua" w:hAnsi="Book Antiqua"/>
        </w:rPr>
        <w:t>explain</w:t>
      </w:r>
      <w:r w:rsidR="00C14A75" w:rsidRPr="00C231C6">
        <w:rPr>
          <w:rFonts w:ascii="Book Antiqua" w:hAnsi="Book Antiqua"/>
        </w:rPr>
        <w:t xml:space="preserve"> how they</w:t>
      </w:r>
      <w:r w:rsidR="008A5D25" w:rsidRPr="00C231C6">
        <w:rPr>
          <w:rFonts w:ascii="Book Antiqua" w:hAnsi="Book Antiqua"/>
        </w:rPr>
        <w:t xml:space="preserve"> a</w:t>
      </w:r>
      <w:r w:rsidR="00C14A75" w:rsidRPr="00C231C6">
        <w:rPr>
          <w:rFonts w:ascii="Book Antiqua" w:hAnsi="Book Antiqua"/>
        </w:rPr>
        <w:t>re</w:t>
      </w:r>
      <w:r w:rsidR="008A5D25" w:rsidRPr="00C231C6">
        <w:rPr>
          <w:rFonts w:ascii="Book Antiqua" w:hAnsi="Book Antiqua"/>
        </w:rPr>
        <w:t xml:space="preserve"> integral to the collections as a whole</w:t>
      </w:r>
      <w:r w:rsidR="008C15D1" w:rsidRPr="00C231C6">
        <w:rPr>
          <w:rFonts w:ascii="Book Antiqua" w:hAnsi="Book Antiqua"/>
        </w:rPr>
        <w:t>,</w:t>
      </w:r>
      <w:r w:rsidR="006C20F6" w:rsidRPr="00C231C6">
        <w:rPr>
          <w:rFonts w:ascii="Book Antiqua" w:hAnsi="Book Antiqua"/>
        </w:rPr>
        <w:t xml:space="preserve"> and even where they succeed in explaining a compelling connection or strand that runs the length of a book, they necessarily prioritize one connection or strand over the numerous others</w:t>
      </w:r>
      <w:r w:rsidR="004E1FEB">
        <w:rPr>
          <w:rFonts w:ascii="Book Antiqua" w:hAnsi="Book Antiqua"/>
        </w:rPr>
        <w:t xml:space="preserve"> with which, as</w:t>
      </w:r>
      <w:r w:rsidR="006C20F6" w:rsidRPr="00C231C6">
        <w:rPr>
          <w:rFonts w:ascii="Book Antiqua" w:hAnsi="Book Antiqua"/>
        </w:rPr>
        <w:t xml:space="preserve"> this </w:t>
      </w:r>
      <w:r w:rsidR="002C7167" w:rsidRPr="00C231C6">
        <w:rPr>
          <w:rFonts w:ascii="Book Antiqua" w:hAnsi="Book Antiqua"/>
        </w:rPr>
        <w:t xml:space="preserve">brief </w:t>
      </w:r>
      <w:r w:rsidR="006C20F6" w:rsidRPr="00C231C6">
        <w:rPr>
          <w:rFonts w:ascii="Book Antiqua" w:hAnsi="Book Antiqua"/>
        </w:rPr>
        <w:t>survey shows</w:t>
      </w:r>
      <w:r w:rsidR="004E1FEB">
        <w:rPr>
          <w:rFonts w:ascii="Book Antiqua" w:hAnsi="Book Antiqua"/>
        </w:rPr>
        <w:t>, it coexists</w:t>
      </w:r>
      <w:r w:rsidR="00C14A75" w:rsidRPr="00C231C6">
        <w:rPr>
          <w:rFonts w:ascii="Book Antiqua" w:hAnsi="Book Antiqua"/>
        </w:rPr>
        <w:t xml:space="preserve">. </w:t>
      </w:r>
      <w:r w:rsidR="008C15D1" w:rsidRPr="00C231C6">
        <w:rPr>
          <w:rFonts w:ascii="Book Antiqua" w:hAnsi="Book Antiqua"/>
        </w:rPr>
        <w:t xml:space="preserve">This is, it should be noted, an interpretive problem that is not confined to satire: </w:t>
      </w:r>
      <w:r w:rsidR="00F06429" w:rsidRPr="00C231C6">
        <w:rPr>
          <w:rFonts w:ascii="Book Antiqua" w:hAnsi="Book Antiqua"/>
        </w:rPr>
        <w:t xml:space="preserve">following Hellenistic practice, </w:t>
      </w:r>
      <w:r w:rsidR="008C15D1" w:rsidRPr="00C231C6">
        <w:rPr>
          <w:rFonts w:ascii="Book Antiqua" w:hAnsi="Book Antiqua"/>
        </w:rPr>
        <w:t>Latin poets</w:t>
      </w:r>
      <w:r w:rsidR="00F06429" w:rsidRPr="00C231C6">
        <w:rPr>
          <w:rFonts w:ascii="Book Antiqua" w:hAnsi="Book Antiqua"/>
        </w:rPr>
        <w:t xml:space="preserve"> turned particularly in the late Republic and Augustan period to the book form,</w:t>
      </w:r>
      <w:r w:rsidR="008C15D1" w:rsidRPr="00C231C6">
        <w:rPr>
          <w:rFonts w:ascii="Book Antiqua" w:hAnsi="Book Antiqua"/>
        </w:rPr>
        <w:t xml:space="preserve"> </w:t>
      </w:r>
      <w:r w:rsidR="00F06429" w:rsidRPr="00C231C6">
        <w:rPr>
          <w:rFonts w:ascii="Book Antiqua" w:hAnsi="Book Antiqua"/>
        </w:rPr>
        <w:t xml:space="preserve">as may be seen across genres and authors from Virgil’s </w:t>
      </w:r>
      <w:r w:rsidR="00F06429" w:rsidRPr="00C231C6">
        <w:rPr>
          <w:rFonts w:ascii="Book Antiqua" w:hAnsi="Book Antiqua"/>
          <w:i/>
          <w:iCs/>
        </w:rPr>
        <w:t>Georgics</w:t>
      </w:r>
      <w:r w:rsidR="00F06429" w:rsidRPr="00C231C6">
        <w:rPr>
          <w:rFonts w:ascii="Book Antiqua" w:hAnsi="Book Antiqua"/>
        </w:rPr>
        <w:t xml:space="preserve"> and </w:t>
      </w:r>
      <w:r w:rsidR="00F06429" w:rsidRPr="00C231C6">
        <w:rPr>
          <w:rFonts w:ascii="Book Antiqua" w:hAnsi="Book Antiqua"/>
          <w:i/>
          <w:iCs/>
        </w:rPr>
        <w:t>Eclogues</w:t>
      </w:r>
      <w:r w:rsidR="00F06429" w:rsidRPr="00C231C6">
        <w:rPr>
          <w:rFonts w:ascii="Book Antiqua" w:hAnsi="Book Antiqua"/>
        </w:rPr>
        <w:t xml:space="preserve"> to the love elegy of Tibullus and Propertius, and Horace’s </w:t>
      </w:r>
      <w:r w:rsidR="00F06429" w:rsidRPr="00C231C6">
        <w:rPr>
          <w:rFonts w:ascii="Book Antiqua" w:hAnsi="Book Antiqua"/>
          <w:i/>
          <w:iCs/>
        </w:rPr>
        <w:t>Odes</w:t>
      </w:r>
      <w:r w:rsidR="00F06429" w:rsidRPr="00C231C6">
        <w:rPr>
          <w:rFonts w:ascii="Book Antiqua" w:hAnsi="Book Antiqua"/>
        </w:rPr>
        <w:t xml:space="preserve"> (lyric)</w:t>
      </w:r>
      <w:r w:rsidR="008C15D1" w:rsidRPr="00C231C6">
        <w:rPr>
          <w:rFonts w:ascii="Book Antiqua" w:hAnsi="Book Antiqua"/>
        </w:rPr>
        <w:t>.</w:t>
      </w:r>
    </w:p>
    <w:p w14:paraId="405909EF" w14:textId="2B33906C" w:rsidR="00BE69B8" w:rsidRPr="00C231C6" w:rsidRDefault="00264537" w:rsidP="00F12186">
      <w:pPr>
        <w:spacing w:after="0" w:line="360" w:lineRule="auto"/>
        <w:ind w:firstLine="720"/>
        <w:contextualSpacing/>
        <w:rPr>
          <w:rFonts w:ascii="Book Antiqua" w:hAnsi="Book Antiqua"/>
        </w:rPr>
      </w:pPr>
      <w:r w:rsidRPr="00C231C6">
        <w:rPr>
          <w:rFonts w:ascii="Book Antiqua" w:hAnsi="Book Antiqua"/>
        </w:rPr>
        <w:t>In</w:t>
      </w:r>
      <w:r w:rsidR="00CE4E17">
        <w:rPr>
          <w:rFonts w:ascii="Book Antiqua" w:hAnsi="Book Antiqua"/>
        </w:rPr>
        <w:t xml:space="preserve"> Horace’s</w:t>
      </w:r>
      <w:r w:rsidRPr="00C231C6">
        <w:rPr>
          <w:rFonts w:ascii="Book Antiqua" w:hAnsi="Book Antiqua"/>
        </w:rPr>
        <w:t xml:space="preserve"> </w:t>
      </w:r>
      <w:r w:rsidRPr="00C231C6">
        <w:rPr>
          <w:rFonts w:ascii="Book Antiqua" w:hAnsi="Book Antiqua"/>
          <w:i/>
        </w:rPr>
        <w:t>Satires</w:t>
      </w:r>
      <w:r w:rsidR="002F1D6C" w:rsidRPr="00C231C6">
        <w:rPr>
          <w:rFonts w:ascii="Book Antiqua" w:hAnsi="Book Antiqua"/>
        </w:rPr>
        <w:t xml:space="preserve"> 2</w:t>
      </w:r>
      <w:r w:rsidR="005847C1">
        <w:rPr>
          <w:rFonts w:ascii="Book Antiqua" w:hAnsi="Book Antiqua"/>
        </w:rPr>
        <w:t>,</w:t>
      </w:r>
      <w:r w:rsidR="002F1D6C" w:rsidRPr="00C231C6">
        <w:rPr>
          <w:rFonts w:ascii="Book Antiqua" w:hAnsi="Book Antiqua"/>
        </w:rPr>
        <w:t xml:space="preserve"> </w:t>
      </w:r>
      <w:r w:rsidR="005847C1">
        <w:rPr>
          <w:rFonts w:ascii="Book Antiqua" w:hAnsi="Book Antiqua"/>
        </w:rPr>
        <w:t xml:space="preserve">we observe </w:t>
      </w:r>
      <w:r w:rsidRPr="00C231C6">
        <w:rPr>
          <w:rFonts w:ascii="Book Antiqua" w:hAnsi="Book Antiqua"/>
        </w:rPr>
        <w:t>an evolution of the poet’s persona and, with it, his inter</w:t>
      </w:r>
      <w:r w:rsidR="002F1D6C" w:rsidRPr="00C231C6">
        <w:rPr>
          <w:rFonts w:ascii="Book Antiqua" w:hAnsi="Book Antiqua"/>
        </w:rPr>
        <w:t xml:space="preserve">actions with his interlocutors: there is more dialogue in which the interlocutor proves a worthy adversary, </w:t>
      </w:r>
      <w:r w:rsidR="006C2EE9" w:rsidRPr="00C231C6">
        <w:rPr>
          <w:rFonts w:ascii="Book Antiqua" w:hAnsi="Book Antiqua"/>
        </w:rPr>
        <w:t xml:space="preserve">to such a degree that </w:t>
      </w:r>
      <w:r w:rsidR="002F1D6C" w:rsidRPr="00C231C6">
        <w:rPr>
          <w:rFonts w:ascii="Book Antiqua" w:hAnsi="Book Antiqua"/>
        </w:rPr>
        <w:t>the satirist is repeatedly shown in a negative light and even fails to participate entirely in one poem</w:t>
      </w:r>
      <w:r w:rsidRPr="00C231C6">
        <w:rPr>
          <w:rFonts w:ascii="Book Antiqua" w:hAnsi="Book Antiqua"/>
        </w:rPr>
        <w:t>.</w:t>
      </w:r>
      <w:r w:rsidR="00F06429" w:rsidRPr="00C231C6">
        <w:rPr>
          <w:rFonts w:ascii="Book Antiqua" w:hAnsi="Book Antiqua"/>
        </w:rPr>
        <w:t xml:space="preserve"> </w:t>
      </w:r>
      <w:r w:rsidR="00F06429" w:rsidRPr="00C231C6">
        <w:rPr>
          <w:rFonts w:ascii="Book Antiqua" w:hAnsi="Book Antiqua"/>
          <w:i/>
        </w:rPr>
        <w:t>Satires</w:t>
      </w:r>
      <w:r w:rsidR="00F06429" w:rsidRPr="00C231C6">
        <w:rPr>
          <w:rFonts w:ascii="Book Antiqua" w:hAnsi="Book Antiqua"/>
        </w:rPr>
        <w:t xml:space="preserve"> 2.3 and 2.7 cast Horace in the role of satiric target</w:t>
      </w:r>
      <w:r w:rsidR="00A107B1">
        <w:rPr>
          <w:rFonts w:ascii="Book Antiqua" w:hAnsi="Book Antiqua"/>
        </w:rPr>
        <w:t xml:space="preserve">: </w:t>
      </w:r>
      <w:r w:rsidR="00F06429" w:rsidRPr="00C231C6">
        <w:rPr>
          <w:rFonts w:ascii="Book Antiqua" w:hAnsi="Book Antiqua"/>
        </w:rPr>
        <w:t xml:space="preserve">he is inconsistent and hypocritical, lustful and greedy, cowardly and vain (2.3.307–13, 2.3.323–5, 2.7.22–35, 2.7.46–7, 102–4), and he makes little effort to conceal his unappealingly short temper (2.3.323–6, 2.7.35; cf. also </w:t>
      </w:r>
      <w:r w:rsidR="00F06429" w:rsidRPr="00C231C6">
        <w:rPr>
          <w:rFonts w:ascii="Book Antiqua" w:hAnsi="Book Antiqua"/>
          <w:i/>
        </w:rPr>
        <w:t>Epist</w:t>
      </w:r>
      <w:r w:rsidR="00F06429" w:rsidRPr="00C231C6">
        <w:rPr>
          <w:rFonts w:ascii="Book Antiqua" w:hAnsi="Book Antiqua"/>
        </w:rPr>
        <w:t>. 1.20.25), even acknowledging the possibility of his own “stupidity” (2.3.305, 2.7.42). He cannot deny his slave</w:t>
      </w:r>
      <w:r w:rsidR="00F12186">
        <w:rPr>
          <w:rFonts w:ascii="Book Antiqua" w:hAnsi="Book Antiqua"/>
        </w:rPr>
        <w:t xml:space="preserve"> </w:t>
      </w:r>
      <w:proofErr w:type="spellStart"/>
      <w:r w:rsidR="00F12186">
        <w:rPr>
          <w:rFonts w:ascii="Book Antiqua" w:hAnsi="Book Antiqua"/>
        </w:rPr>
        <w:t>Davus</w:t>
      </w:r>
      <w:proofErr w:type="spellEnd"/>
      <w:r w:rsidR="00F06429" w:rsidRPr="00C231C6">
        <w:rPr>
          <w:rFonts w:ascii="Book Antiqua" w:hAnsi="Book Antiqua"/>
        </w:rPr>
        <w:t xml:space="preserve">’ characterization of him as </w:t>
      </w:r>
      <w:r w:rsidR="00F06429" w:rsidRPr="00C231C6">
        <w:rPr>
          <w:rFonts w:ascii="Book Antiqua" w:hAnsi="Book Antiqua"/>
        </w:rPr>
        <w:lastRenderedPageBreak/>
        <w:t>unable to “bear his own company” (</w:t>
      </w:r>
      <w:r w:rsidR="00F06429" w:rsidRPr="00C231C6">
        <w:rPr>
          <w:rFonts w:ascii="Book Antiqua" w:hAnsi="Book Antiqua"/>
          <w:i/>
        </w:rPr>
        <w:t xml:space="preserve">non </w:t>
      </w:r>
      <w:proofErr w:type="spellStart"/>
      <w:r w:rsidR="00F06429" w:rsidRPr="00C231C6">
        <w:rPr>
          <w:rFonts w:ascii="Book Antiqua" w:hAnsi="Book Antiqua"/>
          <w:i/>
        </w:rPr>
        <w:t>horam</w:t>
      </w:r>
      <w:proofErr w:type="spellEnd"/>
      <w:r w:rsidR="00F06429" w:rsidRPr="00C231C6">
        <w:rPr>
          <w:rFonts w:ascii="Book Antiqua" w:hAnsi="Book Antiqua"/>
          <w:i/>
        </w:rPr>
        <w:t xml:space="preserve"> tecum </w:t>
      </w:r>
      <w:proofErr w:type="spellStart"/>
      <w:r w:rsidR="00F06429" w:rsidRPr="00C231C6">
        <w:rPr>
          <w:rFonts w:ascii="Book Antiqua" w:hAnsi="Book Antiqua"/>
          <w:i/>
        </w:rPr>
        <w:t>esse</w:t>
      </w:r>
      <w:proofErr w:type="spellEnd"/>
      <w:r w:rsidR="00F06429" w:rsidRPr="00C231C6">
        <w:rPr>
          <w:rFonts w:ascii="Book Antiqua" w:hAnsi="Book Antiqua"/>
          <w:i/>
        </w:rPr>
        <w:t xml:space="preserve"> </w:t>
      </w:r>
      <w:proofErr w:type="spellStart"/>
      <w:r w:rsidR="00F06429" w:rsidRPr="00C231C6">
        <w:rPr>
          <w:rFonts w:ascii="Book Antiqua" w:hAnsi="Book Antiqua"/>
          <w:i/>
        </w:rPr>
        <w:t>potes</w:t>
      </w:r>
      <w:proofErr w:type="spellEnd"/>
      <w:r w:rsidR="00F06429" w:rsidRPr="00C231C6">
        <w:rPr>
          <w:rFonts w:ascii="Book Antiqua" w:hAnsi="Book Antiqua"/>
        </w:rPr>
        <w:t>, 2.7.112), “use his leisure well” (</w:t>
      </w:r>
      <w:r w:rsidR="00F06429" w:rsidRPr="00C231C6">
        <w:rPr>
          <w:rFonts w:ascii="Book Antiqua" w:hAnsi="Book Antiqua"/>
          <w:i/>
        </w:rPr>
        <w:t xml:space="preserve">non </w:t>
      </w:r>
      <w:proofErr w:type="spellStart"/>
      <w:r w:rsidR="00F06429" w:rsidRPr="00C231C6">
        <w:rPr>
          <w:rFonts w:ascii="Book Antiqua" w:hAnsi="Book Antiqua"/>
          <w:i/>
        </w:rPr>
        <w:t>otia</w:t>
      </w:r>
      <w:proofErr w:type="spellEnd"/>
      <w:r w:rsidR="00F06429" w:rsidRPr="00C231C6">
        <w:rPr>
          <w:rFonts w:ascii="Book Antiqua" w:hAnsi="Book Antiqua"/>
          <w:i/>
        </w:rPr>
        <w:t xml:space="preserve"> </w:t>
      </w:r>
      <w:proofErr w:type="spellStart"/>
      <w:r w:rsidR="00F06429" w:rsidRPr="00C231C6">
        <w:rPr>
          <w:rFonts w:ascii="Book Antiqua" w:hAnsi="Book Antiqua"/>
          <w:i/>
        </w:rPr>
        <w:t>recte</w:t>
      </w:r>
      <w:proofErr w:type="spellEnd"/>
      <w:r w:rsidR="00F06429" w:rsidRPr="00C231C6">
        <w:rPr>
          <w:rFonts w:ascii="Book Antiqua" w:hAnsi="Book Antiqua"/>
          <w:i/>
        </w:rPr>
        <w:t xml:space="preserve"> / </w:t>
      </w:r>
      <w:proofErr w:type="spellStart"/>
      <w:r w:rsidR="00F06429" w:rsidRPr="00C231C6">
        <w:rPr>
          <w:rFonts w:ascii="Book Antiqua" w:hAnsi="Book Antiqua"/>
          <w:i/>
        </w:rPr>
        <w:t>ponere</w:t>
      </w:r>
      <w:proofErr w:type="spellEnd"/>
      <w:r w:rsidR="00F06429" w:rsidRPr="00C231C6">
        <w:rPr>
          <w:rFonts w:ascii="Book Antiqua" w:hAnsi="Book Antiqua"/>
        </w:rPr>
        <w:t>, 112–13), and settle his own thoughts (</w:t>
      </w:r>
      <w:proofErr w:type="spellStart"/>
      <w:r w:rsidR="00F06429" w:rsidRPr="00C231C6">
        <w:rPr>
          <w:rFonts w:ascii="Book Antiqua" w:hAnsi="Book Antiqua"/>
          <w:i/>
        </w:rPr>
        <w:t>iam</w:t>
      </w:r>
      <w:proofErr w:type="spellEnd"/>
      <w:r w:rsidR="00F06429" w:rsidRPr="00C231C6">
        <w:rPr>
          <w:rFonts w:ascii="Book Antiqua" w:hAnsi="Book Antiqua"/>
          <w:i/>
        </w:rPr>
        <w:t xml:space="preserve"> vino </w:t>
      </w:r>
      <w:proofErr w:type="spellStart"/>
      <w:r w:rsidR="00F06429" w:rsidRPr="00C231C6">
        <w:rPr>
          <w:rFonts w:ascii="Book Antiqua" w:hAnsi="Book Antiqua"/>
          <w:i/>
        </w:rPr>
        <w:t>quaerens</w:t>
      </w:r>
      <w:proofErr w:type="spellEnd"/>
      <w:r w:rsidR="00F06429" w:rsidRPr="00C231C6">
        <w:rPr>
          <w:rFonts w:ascii="Book Antiqua" w:hAnsi="Book Antiqua"/>
          <w:i/>
        </w:rPr>
        <w:t xml:space="preserve">, </w:t>
      </w:r>
      <w:proofErr w:type="spellStart"/>
      <w:r w:rsidR="00F06429" w:rsidRPr="00C231C6">
        <w:rPr>
          <w:rFonts w:ascii="Book Antiqua" w:hAnsi="Book Antiqua"/>
          <w:i/>
        </w:rPr>
        <w:t>iam</w:t>
      </w:r>
      <w:proofErr w:type="spellEnd"/>
      <w:r w:rsidR="00F06429" w:rsidRPr="00C231C6">
        <w:rPr>
          <w:rFonts w:ascii="Book Antiqua" w:hAnsi="Book Antiqua"/>
          <w:i/>
        </w:rPr>
        <w:t xml:space="preserve"> </w:t>
      </w:r>
      <w:proofErr w:type="spellStart"/>
      <w:r w:rsidR="00F06429" w:rsidRPr="00C231C6">
        <w:rPr>
          <w:rFonts w:ascii="Book Antiqua" w:hAnsi="Book Antiqua"/>
          <w:i/>
        </w:rPr>
        <w:t>somno</w:t>
      </w:r>
      <w:proofErr w:type="spellEnd"/>
      <w:r w:rsidR="00F06429" w:rsidRPr="00C231C6">
        <w:rPr>
          <w:rFonts w:ascii="Book Antiqua" w:hAnsi="Book Antiqua"/>
          <w:i/>
        </w:rPr>
        <w:t xml:space="preserve"> </w:t>
      </w:r>
      <w:proofErr w:type="spellStart"/>
      <w:r w:rsidR="00F06429" w:rsidRPr="00C231C6">
        <w:rPr>
          <w:rFonts w:ascii="Book Antiqua" w:hAnsi="Book Antiqua"/>
          <w:i/>
        </w:rPr>
        <w:t>fallere</w:t>
      </w:r>
      <w:proofErr w:type="spellEnd"/>
      <w:r w:rsidR="00F06429" w:rsidRPr="00C231C6">
        <w:rPr>
          <w:rFonts w:ascii="Book Antiqua" w:hAnsi="Book Antiqua"/>
          <w:i/>
        </w:rPr>
        <w:t xml:space="preserve"> </w:t>
      </w:r>
      <w:proofErr w:type="spellStart"/>
      <w:r w:rsidR="00F06429" w:rsidRPr="00C231C6">
        <w:rPr>
          <w:rFonts w:ascii="Book Antiqua" w:hAnsi="Book Antiqua"/>
          <w:i/>
        </w:rPr>
        <w:t>curam</w:t>
      </w:r>
      <w:proofErr w:type="spellEnd"/>
      <w:r w:rsidR="00F06429" w:rsidRPr="00C231C6">
        <w:rPr>
          <w:rFonts w:ascii="Book Antiqua" w:hAnsi="Book Antiqua"/>
          <w:i/>
        </w:rPr>
        <w:t>: / frustra</w:t>
      </w:r>
      <w:r w:rsidR="00F06429" w:rsidRPr="00C231C6">
        <w:rPr>
          <w:rFonts w:ascii="Book Antiqua" w:hAnsi="Book Antiqua"/>
        </w:rPr>
        <w:t xml:space="preserve">, 114–15). As a result, Zetzel (1980: 71) has spoken of the “inability of [Horace’s] persona,” </w:t>
      </w:r>
      <w:proofErr w:type="spellStart"/>
      <w:r w:rsidR="00F06429" w:rsidRPr="00C231C6">
        <w:rPr>
          <w:rFonts w:ascii="Book Antiqua" w:hAnsi="Book Antiqua"/>
        </w:rPr>
        <w:t>Freudenburg</w:t>
      </w:r>
      <w:proofErr w:type="spellEnd"/>
      <w:r w:rsidR="00F06429" w:rsidRPr="00C231C6">
        <w:rPr>
          <w:rFonts w:ascii="Book Antiqua" w:hAnsi="Book Antiqua"/>
        </w:rPr>
        <w:t xml:space="preserve"> (1993: 212–23) of his “degradation</w:t>
      </w:r>
      <w:r w:rsidR="00BE69B8" w:rsidRPr="00C231C6">
        <w:rPr>
          <w:rFonts w:ascii="Book Antiqua" w:hAnsi="Book Antiqua"/>
        </w:rPr>
        <w:t>,</w:t>
      </w:r>
      <w:r w:rsidR="00F06429" w:rsidRPr="00C231C6">
        <w:rPr>
          <w:rFonts w:ascii="Book Antiqua" w:hAnsi="Book Antiqua"/>
        </w:rPr>
        <w:t>”</w:t>
      </w:r>
      <w:r w:rsidR="00F12186">
        <w:rPr>
          <w:rStyle w:val="FootnoteReference"/>
          <w:rFonts w:ascii="Book Antiqua" w:hAnsi="Book Antiqua"/>
        </w:rPr>
        <w:footnoteReference w:id="30"/>
      </w:r>
      <w:r w:rsidR="00F06429" w:rsidRPr="00C231C6">
        <w:rPr>
          <w:rFonts w:ascii="Book Antiqua" w:hAnsi="Book Antiqua"/>
        </w:rPr>
        <w:t xml:space="preserve"> and Gowers </w:t>
      </w:r>
      <w:r w:rsidR="00A25F81" w:rsidRPr="00C231C6">
        <w:rPr>
          <w:rFonts w:ascii="Book Antiqua" w:hAnsi="Book Antiqua"/>
        </w:rPr>
        <w:t xml:space="preserve">(2003: 85) </w:t>
      </w:r>
      <w:r w:rsidR="00F06429" w:rsidRPr="00C231C6">
        <w:rPr>
          <w:rFonts w:ascii="Book Antiqua" w:hAnsi="Book Antiqua"/>
        </w:rPr>
        <w:t>of the “undignified caricature of the speaker”</w:t>
      </w:r>
      <w:r w:rsidR="00BE69B8" w:rsidRPr="00C231C6">
        <w:rPr>
          <w:rFonts w:ascii="Book Antiqua" w:hAnsi="Book Antiqua"/>
        </w:rPr>
        <w:t xml:space="preserve"> in </w:t>
      </w:r>
      <w:r w:rsidR="00F12186">
        <w:rPr>
          <w:rFonts w:ascii="Book Antiqua" w:hAnsi="Book Antiqua"/>
        </w:rPr>
        <w:t>Horace’s</w:t>
      </w:r>
      <w:r w:rsidR="00BE69B8" w:rsidRPr="00C231C6">
        <w:rPr>
          <w:rFonts w:ascii="Book Antiqua" w:hAnsi="Book Antiqua"/>
        </w:rPr>
        <w:t xml:space="preserve"> second book of </w:t>
      </w:r>
      <w:r w:rsidR="00BE69B8" w:rsidRPr="00C231C6">
        <w:rPr>
          <w:rFonts w:ascii="Book Antiqua" w:hAnsi="Book Antiqua"/>
          <w:i/>
          <w:iCs/>
        </w:rPr>
        <w:t>Satires</w:t>
      </w:r>
      <w:r w:rsidR="00BE69B8" w:rsidRPr="00C231C6">
        <w:rPr>
          <w:rFonts w:ascii="Book Antiqua" w:hAnsi="Book Antiqua"/>
        </w:rPr>
        <w:t>.</w:t>
      </w:r>
      <w:r w:rsidR="00FE0DF2" w:rsidRPr="00C231C6">
        <w:rPr>
          <w:rStyle w:val="FootnoteReference"/>
          <w:rFonts w:ascii="Book Antiqua" w:hAnsi="Book Antiqua"/>
        </w:rPr>
        <w:footnoteReference w:id="31"/>
      </w:r>
      <w:r w:rsidR="00F12186">
        <w:rPr>
          <w:rFonts w:ascii="Book Antiqua" w:hAnsi="Book Antiqua"/>
        </w:rPr>
        <w:t xml:space="preserve"> Gowers (1993a: 159) is right to </w:t>
      </w:r>
      <w:r w:rsidR="005847C1">
        <w:rPr>
          <w:rFonts w:ascii="Book Antiqua" w:hAnsi="Book Antiqua"/>
        </w:rPr>
        <w:t xml:space="preserve">be even more specific </w:t>
      </w:r>
      <w:r w:rsidR="00F12186">
        <w:rPr>
          <w:rFonts w:ascii="Book Antiqua" w:hAnsi="Book Antiqua"/>
        </w:rPr>
        <w:t xml:space="preserve">in connecting these traits to </w:t>
      </w:r>
      <w:r w:rsidR="00F12186" w:rsidRPr="00C231C6">
        <w:rPr>
          <w:rFonts w:ascii="Book Antiqua" w:hAnsi="Book Antiqua"/>
        </w:rPr>
        <w:t>“Saturnalian abuse</w:t>
      </w:r>
      <w:r w:rsidR="00F12186">
        <w:rPr>
          <w:rFonts w:ascii="Book Antiqua" w:hAnsi="Book Antiqua"/>
        </w:rPr>
        <w:t>.</w:t>
      </w:r>
      <w:r w:rsidR="00F12186" w:rsidRPr="00C231C6">
        <w:rPr>
          <w:rFonts w:ascii="Book Antiqua" w:hAnsi="Book Antiqua"/>
        </w:rPr>
        <w:t>”</w:t>
      </w:r>
      <w:r w:rsidR="00F12186">
        <w:rPr>
          <w:rFonts w:ascii="Book Antiqua" w:hAnsi="Book Antiqua"/>
        </w:rPr>
        <w:t xml:space="preserve"> </w:t>
      </w:r>
      <w:r w:rsidR="00F12186" w:rsidRPr="00C231C6">
        <w:rPr>
          <w:rFonts w:ascii="Book Antiqua" w:hAnsi="Book Antiqua"/>
        </w:rPr>
        <w:t>The third and seventh poems</w:t>
      </w:r>
      <w:r w:rsidR="00F12186">
        <w:rPr>
          <w:rFonts w:ascii="Book Antiqua" w:hAnsi="Book Antiqua"/>
        </w:rPr>
        <w:t xml:space="preserve"> of book 2</w:t>
      </w:r>
      <w:r w:rsidR="00F12186" w:rsidRPr="00C231C6">
        <w:rPr>
          <w:rFonts w:ascii="Book Antiqua" w:hAnsi="Book Antiqua"/>
        </w:rPr>
        <w:t xml:space="preserve"> are both set during the Saturnalia, the December celebration characterized by festal license and inversion. In both, Horace reveals himself to be irascible and capricious, snapping at </w:t>
      </w:r>
      <w:proofErr w:type="spellStart"/>
      <w:r w:rsidR="00F12186" w:rsidRPr="00C231C6">
        <w:rPr>
          <w:rFonts w:ascii="Book Antiqua" w:hAnsi="Book Antiqua"/>
        </w:rPr>
        <w:t>Damasippus</w:t>
      </w:r>
      <w:proofErr w:type="spellEnd"/>
      <w:r w:rsidR="00F12186" w:rsidRPr="00C231C6">
        <w:rPr>
          <w:rFonts w:ascii="Book Antiqua" w:hAnsi="Book Antiqua"/>
        </w:rPr>
        <w:t xml:space="preserve"> to shut up and mind his own business (323</w:t>
      </w:r>
      <w:r w:rsidR="001E071C" w:rsidRPr="00C231C6">
        <w:rPr>
          <w:rFonts w:ascii="Book Antiqua" w:hAnsi="Book Antiqua"/>
          <w:sz w:val="20"/>
          <w:szCs w:val="20"/>
        </w:rPr>
        <w:t>–</w:t>
      </w:r>
      <w:r w:rsidR="00F12186" w:rsidRPr="00C231C6">
        <w:rPr>
          <w:rFonts w:ascii="Book Antiqua" w:hAnsi="Book Antiqua"/>
        </w:rPr>
        <w:t xml:space="preserve">24) and threatening to have </w:t>
      </w:r>
      <w:proofErr w:type="spellStart"/>
      <w:r w:rsidR="00F12186" w:rsidRPr="00C231C6">
        <w:rPr>
          <w:rFonts w:ascii="Book Antiqua" w:hAnsi="Book Antiqua"/>
        </w:rPr>
        <w:t>Davus</w:t>
      </w:r>
      <w:proofErr w:type="spellEnd"/>
      <w:r w:rsidR="00F12186" w:rsidRPr="00C231C6">
        <w:rPr>
          <w:rFonts w:ascii="Book Antiqua" w:hAnsi="Book Antiqua"/>
        </w:rPr>
        <w:t xml:space="preserve">, who has attempted to illuminate certain inconsistencies in his master’s character and conduct, condemned to back-breaking farm-work for his insolence (117), even though the occasion of the Saturnalia-festival should permit his slave frank speech. For </w:t>
      </w:r>
      <w:proofErr w:type="spellStart"/>
      <w:r w:rsidR="00F12186" w:rsidRPr="00C231C6">
        <w:rPr>
          <w:rFonts w:ascii="Book Antiqua" w:hAnsi="Book Antiqua"/>
        </w:rPr>
        <w:t>Freudenburg</w:t>
      </w:r>
      <w:proofErr w:type="spellEnd"/>
      <w:r w:rsidR="00F12186" w:rsidRPr="00C231C6">
        <w:rPr>
          <w:rFonts w:ascii="Book Antiqua" w:hAnsi="Book Antiqua"/>
        </w:rPr>
        <w:t xml:space="preserve"> (1993: 212), Horace’s self-abasement</w:t>
      </w:r>
      <w:r w:rsidR="00F12186">
        <w:rPr>
          <w:rFonts w:ascii="Book Antiqua" w:hAnsi="Book Antiqua"/>
        </w:rPr>
        <w:t xml:space="preserve"> in </w:t>
      </w:r>
      <w:r w:rsidR="00F12186">
        <w:rPr>
          <w:rFonts w:ascii="Book Antiqua" w:hAnsi="Book Antiqua"/>
          <w:i/>
          <w:iCs/>
        </w:rPr>
        <w:t>Satires</w:t>
      </w:r>
      <w:r w:rsidR="00F12186">
        <w:rPr>
          <w:rFonts w:ascii="Book Antiqua" w:hAnsi="Book Antiqua"/>
        </w:rPr>
        <w:t xml:space="preserve"> 2</w:t>
      </w:r>
      <w:r w:rsidR="00F12186" w:rsidRPr="00C231C6">
        <w:rPr>
          <w:rFonts w:ascii="Book Antiqua" w:hAnsi="Book Antiqua"/>
        </w:rPr>
        <w:t xml:space="preserve"> is</w:t>
      </w:r>
      <w:r w:rsidR="00F12186">
        <w:rPr>
          <w:rFonts w:ascii="Book Antiqua" w:hAnsi="Book Antiqua"/>
        </w:rPr>
        <w:t xml:space="preserve"> therefore also</w:t>
      </w:r>
      <w:r w:rsidR="00F12186" w:rsidRPr="00C231C6">
        <w:rPr>
          <w:rFonts w:ascii="Book Antiqua" w:hAnsi="Book Antiqua"/>
        </w:rPr>
        <w:t xml:space="preserve"> to be connected with his “sense of satire’s festival origins”—the Saturnalia but also the dramatic festivals of Old Comedy—and </w:t>
      </w:r>
      <w:proofErr w:type="spellStart"/>
      <w:r w:rsidR="00F12186" w:rsidRPr="00C231C6">
        <w:rPr>
          <w:rFonts w:ascii="Book Antiqua" w:hAnsi="Book Antiqua"/>
        </w:rPr>
        <w:t>Sharland</w:t>
      </w:r>
      <w:proofErr w:type="spellEnd"/>
      <w:r w:rsidR="00F12186" w:rsidRPr="00C231C6">
        <w:rPr>
          <w:rFonts w:ascii="Book Antiqua" w:hAnsi="Book Antiqua"/>
        </w:rPr>
        <w:t xml:space="preserve"> similarly reads 2.7 in light of Bakhtinian carnival.</w:t>
      </w:r>
      <w:r w:rsidR="00F12186" w:rsidRPr="00C231C6">
        <w:rPr>
          <w:rStyle w:val="FootnoteReference"/>
          <w:rFonts w:ascii="Book Antiqua" w:hAnsi="Book Antiqua"/>
        </w:rPr>
        <w:footnoteReference w:id="32"/>
      </w:r>
    </w:p>
    <w:p w14:paraId="5433E063" w14:textId="261DB854" w:rsidR="00A25F81" w:rsidRPr="00C231C6" w:rsidRDefault="00264537" w:rsidP="00DE12AE">
      <w:pPr>
        <w:spacing w:after="0" w:line="360" w:lineRule="auto"/>
        <w:ind w:firstLine="720"/>
        <w:contextualSpacing/>
        <w:rPr>
          <w:rFonts w:ascii="Book Antiqua" w:hAnsi="Book Antiqua"/>
        </w:rPr>
      </w:pPr>
      <w:r w:rsidRPr="00C231C6">
        <w:rPr>
          <w:rFonts w:ascii="Book Antiqua" w:hAnsi="Book Antiqua"/>
        </w:rPr>
        <w:t xml:space="preserve"> </w:t>
      </w:r>
      <w:r w:rsidR="002F1D6C" w:rsidRPr="00C231C6">
        <w:rPr>
          <w:rFonts w:ascii="Book Antiqua" w:hAnsi="Book Antiqua"/>
          <w:i/>
        </w:rPr>
        <w:t>Satires</w:t>
      </w:r>
      <w:r w:rsidR="002F1D6C" w:rsidRPr="00C231C6">
        <w:rPr>
          <w:rFonts w:ascii="Book Antiqua" w:hAnsi="Book Antiqua"/>
        </w:rPr>
        <w:t xml:space="preserve"> 2 begins with a conversation (which, like every poem in this book, lacks the narratorial voice omnipresent in </w:t>
      </w:r>
      <w:r w:rsidR="002F1D6C" w:rsidRPr="00C231C6">
        <w:rPr>
          <w:rFonts w:ascii="Book Antiqua" w:hAnsi="Book Antiqua"/>
          <w:i/>
        </w:rPr>
        <w:t>Satires</w:t>
      </w:r>
      <w:r w:rsidR="002F1D6C" w:rsidRPr="00C231C6">
        <w:rPr>
          <w:rFonts w:ascii="Book Antiqua" w:hAnsi="Book Antiqua"/>
        </w:rPr>
        <w:t xml:space="preserve"> 1) between Horace and one Gaius </w:t>
      </w:r>
      <w:proofErr w:type="spellStart"/>
      <w:r w:rsidR="002F1D6C" w:rsidRPr="00C231C6">
        <w:rPr>
          <w:rFonts w:ascii="Book Antiqua" w:hAnsi="Book Antiqua"/>
        </w:rPr>
        <w:t>Trebatius</w:t>
      </w:r>
      <w:proofErr w:type="spellEnd"/>
      <w:r w:rsidR="002F1D6C" w:rsidRPr="00C231C6">
        <w:rPr>
          <w:rFonts w:ascii="Book Antiqua" w:hAnsi="Book Antiqua"/>
        </w:rPr>
        <w:t xml:space="preserve"> Testa, an eminent jurist. Horace purports to be distraught at the poor reception his first book of </w:t>
      </w:r>
      <w:r w:rsidR="002F1D6C" w:rsidRPr="00C231C6">
        <w:rPr>
          <w:rFonts w:ascii="Book Antiqua" w:hAnsi="Book Antiqua"/>
          <w:i/>
        </w:rPr>
        <w:t>Satires</w:t>
      </w:r>
      <w:r w:rsidR="002F1D6C" w:rsidRPr="00C231C6">
        <w:rPr>
          <w:rFonts w:ascii="Book Antiqua" w:hAnsi="Book Antiqua"/>
        </w:rPr>
        <w:t xml:space="preserve"> has met with</w:t>
      </w:r>
      <w:r w:rsidR="000B13AD">
        <w:rPr>
          <w:rFonts w:ascii="Book Antiqua" w:hAnsi="Book Antiqua"/>
        </w:rPr>
        <w:t xml:space="preserve">: </w:t>
      </w:r>
      <w:r w:rsidR="00444D99" w:rsidRPr="00C231C6">
        <w:rPr>
          <w:rFonts w:ascii="Book Antiqua" w:hAnsi="Book Antiqua"/>
        </w:rPr>
        <w:t>some have found the poems of book 1 “too ferocious” (</w:t>
      </w:r>
      <w:proofErr w:type="spellStart"/>
      <w:r w:rsidR="00444D99" w:rsidRPr="00C231C6">
        <w:rPr>
          <w:rFonts w:ascii="Book Antiqua" w:hAnsi="Book Antiqua"/>
          <w:i/>
          <w:iCs/>
        </w:rPr>
        <w:t>nimis</w:t>
      </w:r>
      <w:proofErr w:type="spellEnd"/>
      <w:r w:rsidR="00444D99" w:rsidRPr="00C231C6">
        <w:rPr>
          <w:rFonts w:ascii="Book Antiqua" w:hAnsi="Book Antiqua"/>
          <w:i/>
          <w:iCs/>
        </w:rPr>
        <w:t xml:space="preserve"> acer</w:t>
      </w:r>
      <w:r w:rsidR="00444D99" w:rsidRPr="00C231C6">
        <w:rPr>
          <w:rFonts w:ascii="Book Antiqua" w:hAnsi="Book Antiqua"/>
        </w:rPr>
        <w:t>), even transgressive (</w:t>
      </w:r>
      <w:r w:rsidR="00444D99" w:rsidRPr="00C231C6">
        <w:rPr>
          <w:rFonts w:ascii="Book Antiqua" w:hAnsi="Book Antiqua"/>
          <w:i/>
          <w:iCs/>
        </w:rPr>
        <w:t xml:space="preserve">ultra / </w:t>
      </w:r>
      <w:proofErr w:type="spellStart"/>
      <w:r w:rsidR="00444D99" w:rsidRPr="00C231C6">
        <w:rPr>
          <w:rFonts w:ascii="Book Antiqua" w:hAnsi="Book Antiqua"/>
          <w:i/>
          <w:iCs/>
        </w:rPr>
        <w:t>legem</w:t>
      </w:r>
      <w:proofErr w:type="spellEnd"/>
      <w:r w:rsidR="00444D99" w:rsidRPr="00C231C6">
        <w:rPr>
          <w:rFonts w:ascii="Book Antiqua" w:hAnsi="Book Antiqua"/>
          <w:i/>
          <w:iCs/>
        </w:rPr>
        <w:t xml:space="preserve"> </w:t>
      </w:r>
      <w:proofErr w:type="spellStart"/>
      <w:r w:rsidR="00444D99" w:rsidRPr="00C231C6">
        <w:rPr>
          <w:rFonts w:ascii="Book Antiqua" w:hAnsi="Book Antiqua"/>
          <w:i/>
          <w:iCs/>
        </w:rPr>
        <w:t>tendere</w:t>
      </w:r>
      <w:proofErr w:type="spellEnd"/>
      <w:r w:rsidR="00444D99" w:rsidRPr="00C231C6">
        <w:rPr>
          <w:rFonts w:ascii="Book Antiqua" w:hAnsi="Book Antiqua"/>
          <w:i/>
          <w:iCs/>
        </w:rPr>
        <w:t xml:space="preserve"> opus</w:t>
      </w:r>
      <w:r w:rsidR="00444D99" w:rsidRPr="00C231C6">
        <w:rPr>
          <w:rFonts w:ascii="Book Antiqua" w:hAnsi="Book Antiqua"/>
        </w:rPr>
        <w:t>), while others “think that whatever I have written is without sinews entirely” (</w:t>
      </w:r>
      <w:r w:rsidR="00444D99" w:rsidRPr="00C231C6">
        <w:rPr>
          <w:rFonts w:ascii="Book Antiqua" w:hAnsi="Book Antiqua"/>
          <w:i/>
          <w:iCs/>
        </w:rPr>
        <w:t xml:space="preserve">sine </w:t>
      </w:r>
      <w:proofErr w:type="spellStart"/>
      <w:r w:rsidR="00444D99" w:rsidRPr="00C231C6">
        <w:rPr>
          <w:rFonts w:ascii="Book Antiqua" w:hAnsi="Book Antiqua"/>
          <w:i/>
          <w:iCs/>
        </w:rPr>
        <w:t>nervis</w:t>
      </w:r>
      <w:proofErr w:type="spellEnd"/>
      <w:r w:rsidR="00444D99" w:rsidRPr="00C231C6">
        <w:rPr>
          <w:rFonts w:ascii="Book Antiqua" w:hAnsi="Book Antiqua"/>
          <w:i/>
          <w:iCs/>
        </w:rPr>
        <w:t xml:space="preserve"> altera </w:t>
      </w:r>
      <w:proofErr w:type="spellStart"/>
      <w:r w:rsidR="00444D99" w:rsidRPr="00C231C6">
        <w:rPr>
          <w:rFonts w:ascii="Book Antiqua" w:hAnsi="Book Antiqua"/>
          <w:i/>
          <w:iCs/>
        </w:rPr>
        <w:t>quidquid</w:t>
      </w:r>
      <w:proofErr w:type="spellEnd"/>
      <w:r w:rsidR="00444D99" w:rsidRPr="00C231C6">
        <w:rPr>
          <w:rFonts w:ascii="Book Antiqua" w:hAnsi="Book Antiqua"/>
          <w:i/>
          <w:iCs/>
        </w:rPr>
        <w:t xml:space="preserve"> / </w:t>
      </w:r>
      <w:proofErr w:type="spellStart"/>
      <w:r w:rsidR="00444D99" w:rsidRPr="00C231C6">
        <w:rPr>
          <w:rFonts w:ascii="Book Antiqua" w:hAnsi="Book Antiqua"/>
          <w:i/>
          <w:iCs/>
        </w:rPr>
        <w:t>composui</w:t>
      </w:r>
      <w:proofErr w:type="spellEnd"/>
      <w:r w:rsidR="00444D99" w:rsidRPr="00C231C6">
        <w:rPr>
          <w:rFonts w:ascii="Book Antiqua" w:hAnsi="Book Antiqua"/>
          <w:i/>
          <w:iCs/>
        </w:rPr>
        <w:t xml:space="preserve"> pars </w:t>
      </w:r>
      <w:proofErr w:type="spellStart"/>
      <w:r w:rsidR="00444D99" w:rsidRPr="00C231C6">
        <w:rPr>
          <w:rFonts w:ascii="Book Antiqua" w:hAnsi="Book Antiqua"/>
          <w:i/>
          <w:iCs/>
        </w:rPr>
        <w:t>esse</w:t>
      </w:r>
      <w:proofErr w:type="spellEnd"/>
      <w:r w:rsidR="00444D99" w:rsidRPr="00C231C6">
        <w:rPr>
          <w:rFonts w:ascii="Book Antiqua" w:hAnsi="Book Antiqua"/>
          <w:i/>
          <w:iCs/>
        </w:rPr>
        <w:t xml:space="preserve"> </w:t>
      </w:r>
      <w:proofErr w:type="spellStart"/>
      <w:r w:rsidR="00444D99" w:rsidRPr="00C231C6">
        <w:rPr>
          <w:rFonts w:ascii="Book Antiqua" w:hAnsi="Book Antiqua"/>
          <w:i/>
          <w:iCs/>
        </w:rPr>
        <w:t>putat</w:t>
      </w:r>
      <w:proofErr w:type="spellEnd"/>
      <w:r w:rsidR="00444D99" w:rsidRPr="00C231C6">
        <w:rPr>
          <w:rFonts w:ascii="Book Antiqua" w:hAnsi="Book Antiqua"/>
        </w:rPr>
        <w:t xml:space="preserve">) and easy to churn out </w:t>
      </w:r>
      <w:r w:rsidR="002F1D6C" w:rsidRPr="00C231C6">
        <w:rPr>
          <w:rFonts w:ascii="Book Antiqua" w:hAnsi="Book Antiqua"/>
        </w:rPr>
        <w:t>(2.1.1</w:t>
      </w:r>
      <w:r w:rsidR="001E071C" w:rsidRPr="00C231C6">
        <w:rPr>
          <w:rFonts w:ascii="Book Antiqua" w:hAnsi="Book Antiqua"/>
          <w:sz w:val="20"/>
          <w:szCs w:val="20"/>
        </w:rPr>
        <w:t>–</w:t>
      </w:r>
      <w:r w:rsidR="002F1D6C" w:rsidRPr="00C231C6">
        <w:rPr>
          <w:rFonts w:ascii="Book Antiqua" w:hAnsi="Book Antiqua"/>
        </w:rPr>
        <w:t>4)</w:t>
      </w:r>
      <w:r w:rsidR="000B13AD">
        <w:rPr>
          <w:rFonts w:ascii="Book Antiqua" w:hAnsi="Book Antiqua"/>
        </w:rPr>
        <w:t xml:space="preserve">. Horace is, he maintains, </w:t>
      </w:r>
      <w:r w:rsidR="002F1D6C" w:rsidRPr="00C231C6">
        <w:rPr>
          <w:rFonts w:ascii="Book Antiqua" w:hAnsi="Book Antiqua"/>
        </w:rPr>
        <w:t>at a loss as to how he should proceed</w:t>
      </w:r>
      <w:r w:rsidR="000B13AD">
        <w:rPr>
          <w:rFonts w:ascii="Book Antiqua" w:hAnsi="Book Antiqua"/>
        </w:rPr>
        <w:t>, since t</w:t>
      </w:r>
      <w:r w:rsidR="00444D99" w:rsidRPr="00C231C6">
        <w:rPr>
          <w:rFonts w:ascii="Book Antiqua" w:hAnsi="Book Antiqua"/>
        </w:rPr>
        <w:t xml:space="preserve">he purported bind in which </w:t>
      </w:r>
      <w:r w:rsidR="000B13AD">
        <w:rPr>
          <w:rFonts w:ascii="Book Antiqua" w:hAnsi="Book Antiqua"/>
        </w:rPr>
        <w:t>he</w:t>
      </w:r>
      <w:r w:rsidR="00444D99" w:rsidRPr="00C231C6">
        <w:rPr>
          <w:rFonts w:ascii="Book Antiqua" w:hAnsi="Book Antiqua"/>
        </w:rPr>
        <w:t xml:space="preserve"> finds himself is an insoluble one: if he makes his satire harsher, those who found him too fierce already will be even more taken aback; if he makes it milder, those who found it lack</w:t>
      </w:r>
      <w:r w:rsidR="000B13AD">
        <w:rPr>
          <w:rFonts w:ascii="Book Antiqua" w:hAnsi="Book Antiqua"/>
        </w:rPr>
        <w:t>ing</w:t>
      </w:r>
      <w:r w:rsidR="00444D99" w:rsidRPr="00C231C6">
        <w:rPr>
          <w:rFonts w:ascii="Book Antiqua" w:hAnsi="Book Antiqua"/>
        </w:rPr>
        <w:t xml:space="preserve"> ferocity will remain unimpressed. </w:t>
      </w:r>
      <w:proofErr w:type="spellStart"/>
      <w:r w:rsidR="002F1D6C" w:rsidRPr="00C231C6">
        <w:rPr>
          <w:rFonts w:ascii="Book Antiqua" w:hAnsi="Book Antiqua"/>
        </w:rPr>
        <w:t>Trebatius</w:t>
      </w:r>
      <w:proofErr w:type="spellEnd"/>
      <w:r w:rsidR="002F1D6C" w:rsidRPr="00C231C6">
        <w:rPr>
          <w:rFonts w:ascii="Book Antiqua" w:hAnsi="Book Antiqua"/>
        </w:rPr>
        <w:t xml:space="preserve">, whose function is to provide mock-legal counsel, advises the satirist to abandon this potentially offensive genre altogether, </w:t>
      </w:r>
      <w:r w:rsidR="002F1D6C" w:rsidRPr="00C231C6">
        <w:rPr>
          <w:rFonts w:ascii="Book Antiqua" w:hAnsi="Book Antiqua"/>
        </w:rPr>
        <w:lastRenderedPageBreak/>
        <w:t xml:space="preserve">but Horace cannot conceive of such a thing. The second book of </w:t>
      </w:r>
      <w:r w:rsidR="000B13AD" w:rsidRPr="000B13AD">
        <w:rPr>
          <w:rFonts w:ascii="Book Antiqua" w:hAnsi="Book Antiqua"/>
          <w:i/>
          <w:iCs/>
        </w:rPr>
        <w:t>S</w:t>
      </w:r>
      <w:r w:rsidR="002F1D6C" w:rsidRPr="000B13AD">
        <w:rPr>
          <w:rFonts w:ascii="Book Antiqua" w:hAnsi="Book Antiqua"/>
          <w:i/>
          <w:iCs/>
        </w:rPr>
        <w:t>atires</w:t>
      </w:r>
      <w:r w:rsidR="002F1D6C" w:rsidRPr="00C231C6">
        <w:rPr>
          <w:rFonts w:ascii="Book Antiqua" w:hAnsi="Book Antiqua"/>
        </w:rPr>
        <w:t xml:space="preserve"> thus opens with a poem that is, like 1.4 and 1.10, overtly programmatic in its concerns, </w:t>
      </w:r>
      <w:r w:rsidR="000B13AD">
        <w:rPr>
          <w:rFonts w:ascii="Book Antiqua" w:hAnsi="Book Antiqua"/>
        </w:rPr>
        <w:t xml:space="preserve">and </w:t>
      </w:r>
      <w:r w:rsidR="002F1D6C" w:rsidRPr="00C231C6">
        <w:rPr>
          <w:rFonts w:ascii="Book Antiqua" w:hAnsi="Book Antiqua"/>
        </w:rPr>
        <w:t>serv</w:t>
      </w:r>
      <w:r w:rsidR="000B13AD">
        <w:rPr>
          <w:rFonts w:ascii="Book Antiqua" w:hAnsi="Book Antiqua"/>
        </w:rPr>
        <w:t>es</w:t>
      </w:r>
      <w:r w:rsidR="002F1D6C" w:rsidRPr="00C231C6">
        <w:rPr>
          <w:rFonts w:ascii="Book Antiqua" w:hAnsi="Book Antiqua"/>
        </w:rPr>
        <w:t xml:space="preserve"> to reinforce Horace’s satirical persona and his relation to Lucilius (“it gives me joy to place words into verses in the Lucilian manner,” </w:t>
      </w:r>
      <w:r w:rsidR="002F1D6C" w:rsidRPr="00C231C6">
        <w:rPr>
          <w:rFonts w:ascii="Book Antiqua" w:hAnsi="Book Antiqua"/>
          <w:i/>
        </w:rPr>
        <w:t xml:space="preserve">me </w:t>
      </w:r>
      <w:proofErr w:type="spellStart"/>
      <w:r w:rsidR="002F1D6C" w:rsidRPr="00C231C6">
        <w:rPr>
          <w:rFonts w:ascii="Book Antiqua" w:hAnsi="Book Antiqua"/>
          <w:i/>
        </w:rPr>
        <w:t>pedibus</w:t>
      </w:r>
      <w:proofErr w:type="spellEnd"/>
      <w:r w:rsidR="002F1D6C" w:rsidRPr="00C231C6">
        <w:rPr>
          <w:rFonts w:ascii="Book Antiqua" w:hAnsi="Book Antiqua"/>
          <w:i/>
        </w:rPr>
        <w:t xml:space="preserve"> delectate </w:t>
      </w:r>
      <w:proofErr w:type="spellStart"/>
      <w:r w:rsidR="002F1D6C" w:rsidRPr="00C231C6">
        <w:rPr>
          <w:rFonts w:ascii="Book Antiqua" w:hAnsi="Book Antiqua"/>
          <w:i/>
        </w:rPr>
        <w:t>claudere</w:t>
      </w:r>
      <w:proofErr w:type="spellEnd"/>
      <w:r w:rsidR="002F1D6C" w:rsidRPr="00C231C6">
        <w:rPr>
          <w:rFonts w:ascii="Book Antiqua" w:hAnsi="Book Antiqua"/>
          <w:i/>
        </w:rPr>
        <w:t xml:space="preserve"> </w:t>
      </w:r>
      <w:proofErr w:type="spellStart"/>
      <w:r w:rsidR="002F1D6C" w:rsidRPr="00C231C6">
        <w:rPr>
          <w:rFonts w:ascii="Book Antiqua" w:hAnsi="Book Antiqua"/>
          <w:i/>
        </w:rPr>
        <w:t>verba</w:t>
      </w:r>
      <w:proofErr w:type="spellEnd"/>
      <w:r w:rsidR="002F1D6C" w:rsidRPr="00C231C6">
        <w:rPr>
          <w:rFonts w:ascii="Book Antiqua" w:hAnsi="Book Antiqua"/>
          <w:i/>
        </w:rPr>
        <w:t xml:space="preserve"> / </w:t>
      </w:r>
      <w:proofErr w:type="spellStart"/>
      <w:r w:rsidR="002F1D6C" w:rsidRPr="00C231C6">
        <w:rPr>
          <w:rFonts w:ascii="Book Antiqua" w:hAnsi="Book Antiqua"/>
          <w:i/>
        </w:rPr>
        <w:t>Lucili</w:t>
      </w:r>
      <w:proofErr w:type="spellEnd"/>
      <w:r w:rsidR="002F1D6C" w:rsidRPr="00C231C6">
        <w:rPr>
          <w:rFonts w:ascii="Book Antiqua" w:hAnsi="Book Antiqua"/>
          <w:i/>
        </w:rPr>
        <w:t xml:space="preserve"> </w:t>
      </w:r>
      <w:proofErr w:type="spellStart"/>
      <w:r w:rsidR="002F1D6C" w:rsidRPr="00C231C6">
        <w:rPr>
          <w:rFonts w:ascii="Book Antiqua" w:hAnsi="Book Antiqua"/>
          <w:i/>
        </w:rPr>
        <w:t>ritu</w:t>
      </w:r>
      <w:proofErr w:type="spellEnd"/>
      <w:r w:rsidR="002F1D6C" w:rsidRPr="00C231C6">
        <w:rPr>
          <w:rFonts w:ascii="Book Antiqua" w:hAnsi="Book Antiqua"/>
        </w:rPr>
        <w:t>, 29</w:t>
      </w:r>
      <w:r w:rsidR="001E071C" w:rsidRPr="00C231C6">
        <w:rPr>
          <w:rFonts w:ascii="Book Antiqua" w:hAnsi="Book Antiqua"/>
          <w:sz w:val="20"/>
          <w:szCs w:val="20"/>
        </w:rPr>
        <w:t>–</w:t>
      </w:r>
      <w:r w:rsidR="002F1D6C" w:rsidRPr="00C231C6">
        <w:rPr>
          <w:rFonts w:ascii="Book Antiqua" w:hAnsi="Book Antiqua"/>
        </w:rPr>
        <w:t xml:space="preserve">30; “(I am) inferior to Lucilius in wealth and talent,” </w:t>
      </w:r>
      <w:r w:rsidR="002F1D6C" w:rsidRPr="00C231C6">
        <w:rPr>
          <w:rFonts w:ascii="Book Antiqua" w:hAnsi="Book Antiqua"/>
          <w:i/>
        </w:rPr>
        <w:t xml:space="preserve">infra </w:t>
      </w:r>
      <w:proofErr w:type="spellStart"/>
      <w:r w:rsidR="002F1D6C" w:rsidRPr="00C231C6">
        <w:rPr>
          <w:rFonts w:ascii="Book Antiqua" w:hAnsi="Book Antiqua"/>
          <w:i/>
        </w:rPr>
        <w:t>Lucili</w:t>
      </w:r>
      <w:proofErr w:type="spellEnd"/>
      <w:r w:rsidR="002F1D6C" w:rsidRPr="00C231C6">
        <w:rPr>
          <w:rFonts w:ascii="Book Antiqua" w:hAnsi="Book Antiqua"/>
          <w:i/>
        </w:rPr>
        <w:t xml:space="preserve"> </w:t>
      </w:r>
      <w:proofErr w:type="spellStart"/>
      <w:r w:rsidR="002F1D6C" w:rsidRPr="00C231C6">
        <w:rPr>
          <w:rFonts w:ascii="Book Antiqua" w:hAnsi="Book Antiqua"/>
          <w:i/>
        </w:rPr>
        <w:t>censum</w:t>
      </w:r>
      <w:proofErr w:type="spellEnd"/>
      <w:r w:rsidR="002F1D6C" w:rsidRPr="00C231C6">
        <w:rPr>
          <w:rFonts w:ascii="Book Antiqua" w:hAnsi="Book Antiqua"/>
          <w:i/>
        </w:rPr>
        <w:t xml:space="preserve"> </w:t>
      </w:r>
      <w:proofErr w:type="spellStart"/>
      <w:r w:rsidR="002F1D6C" w:rsidRPr="00C231C6">
        <w:rPr>
          <w:rFonts w:ascii="Book Antiqua" w:hAnsi="Book Antiqua"/>
          <w:i/>
        </w:rPr>
        <w:t>ingeniumque</w:t>
      </w:r>
      <w:proofErr w:type="spellEnd"/>
      <w:r w:rsidR="002F1D6C" w:rsidRPr="00C231C6">
        <w:rPr>
          <w:rFonts w:ascii="Book Antiqua" w:hAnsi="Book Antiqua"/>
        </w:rPr>
        <w:t xml:space="preserve">, 75) and to toy, once again, with the genre as </w:t>
      </w:r>
      <w:r w:rsidR="008A32F4" w:rsidRPr="00C231C6">
        <w:rPr>
          <w:rFonts w:ascii="Book Antiqua" w:hAnsi="Book Antiqua"/>
        </w:rPr>
        <w:t xml:space="preserve">being </w:t>
      </w:r>
      <w:r w:rsidR="002F1D6C" w:rsidRPr="00C231C6">
        <w:rPr>
          <w:rFonts w:ascii="Book Antiqua" w:hAnsi="Book Antiqua"/>
        </w:rPr>
        <w:t>ever in danger of transgressing the bounds of the law.</w:t>
      </w:r>
      <w:r w:rsidR="002C7167" w:rsidRPr="00C231C6">
        <w:rPr>
          <w:rFonts w:ascii="Book Antiqua" w:hAnsi="Book Antiqua"/>
        </w:rPr>
        <w:t xml:space="preserve"> For those who know that </w:t>
      </w:r>
      <w:proofErr w:type="spellStart"/>
      <w:r w:rsidR="002C7167" w:rsidRPr="00C231C6">
        <w:rPr>
          <w:rFonts w:ascii="Book Antiqua" w:hAnsi="Book Antiqua"/>
        </w:rPr>
        <w:t>Trebatius</w:t>
      </w:r>
      <w:proofErr w:type="spellEnd"/>
      <w:r w:rsidR="002C7167" w:rsidRPr="00C231C6">
        <w:rPr>
          <w:rFonts w:ascii="Book Antiqua" w:hAnsi="Book Antiqua"/>
        </w:rPr>
        <w:t xml:space="preserve"> was a fitness fanatic and avid swimmer, moreover, the joke about swimming in the Tiber as the cure for worries/mental unrest comes alive.</w:t>
      </w:r>
      <w:r w:rsidR="00A25F81" w:rsidRPr="00C231C6">
        <w:rPr>
          <w:rStyle w:val="FootnoteReference"/>
          <w:rFonts w:ascii="Book Antiqua" w:hAnsi="Book Antiqua"/>
        </w:rPr>
        <w:footnoteReference w:id="33"/>
      </w:r>
      <w:r w:rsidR="00444D99" w:rsidRPr="00C231C6">
        <w:rPr>
          <w:rFonts w:ascii="Book Antiqua" w:hAnsi="Book Antiqua"/>
        </w:rPr>
        <w:t xml:space="preserve"> Above all, the opening words of </w:t>
      </w:r>
      <w:r w:rsidR="00444D99" w:rsidRPr="00C231C6">
        <w:rPr>
          <w:rFonts w:ascii="Book Antiqua" w:hAnsi="Book Antiqua"/>
          <w:i/>
          <w:iCs/>
        </w:rPr>
        <w:t>Satires</w:t>
      </w:r>
      <w:r w:rsidR="00444D99" w:rsidRPr="00C231C6">
        <w:rPr>
          <w:rFonts w:ascii="Book Antiqua" w:hAnsi="Book Antiqua"/>
        </w:rPr>
        <w:t xml:space="preserve"> 2.1 function as a guide on how to read </w:t>
      </w:r>
      <w:r w:rsidR="00444D99" w:rsidRPr="00C231C6">
        <w:rPr>
          <w:rFonts w:ascii="Book Antiqua" w:hAnsi="Book Antiqua"/>
          <w:i/>
          <w:iCs/>
        </w:rPr>
        <w:t>Satires</w:t>
      </w:r>
      <w:r w:rsidR="00444D99" w:rsidRPr="00C231C6">
        <w:rPr>
          <w:rFonts w:ascii="Book Antiqua" w:hAnsi="Book Antiqua"/>
        </w:rPr>
        <w:t xml:space="preserve"> 2 and how to re-read </w:t>
      </w:r>
      <w:r w:rsidR="00444D99" w:rsidRPr="00C231C6">
        <w:rPr>
          <w:rFonts w:ascii="Book Antiqua" w:hAnsi="Book Antiqua"/>
          <w:i/>
          <w:iCs/>
        </w:rPr>
        <w:t>Satires</w:t>
      </w:r>
      <w:r w:rsidR="00444D99" w:rsidRPr="00C231C6">
        <w:rPr>
          <w:rFonts w:ascii="Book Antiqua" w:hAnsi="Book Antiqua"/>
        </w:rPr>
        <w:t xml:space="preserve"> 1. </w:t>
      </w:r>
      <w:r w:rsidR="00444D99" w:rsidRPr="00C231C6">
        <w:rPr>
          <w:rFonts w:ascii="Book Antiqua" w:hAnsi="Book Antiqua"/>
          <w:i/>
          <w:iCs/>
        </w:rPr>
        <w:t>Qua</w:t>
      </w:r>
      <w:r w:rsidR="00444D99" w:rsidRPr="00C231C6">
        <w:rPr>
          <w:rFonts w:ascii="Book Antiqua" w:hAnsi="Book Antiqua"/>
        </w:rPr>
        <w:t xml:space="preserve"> guide, however, they are no innocent roadmap or manual</w:t>
      </w:r>
      <w:r w:rsidR="004E1FEB">
        <w:rPr>
          <w:rFonts w:ascii="Book Antiqua" w:hAnsi="Book Antiqua"/>
        </w:rPr>
        <w:t>,</w:t>
      </w:r>
      <w:r w:rsidR="00444D99" w:rsidRPr="00C231C6">
        <w:rPr>
          <w:rFonts w:ascii="Book Antiqua" w:hAnsi="Book Antiqua"/>
        </w:rPr>
        <w:t xml:space="preserve"> because the instructions themselves that Horace gives us about how we should read him are </w:t>
      </w:r>
      <w:r w:rsidR="00444D99" w:rsidRPr="00C231C6">
        <w:rPr>
          <w:rFonts w:ascii="Book Antiqua" w:hAnsi="Book Antiqua"/>
          <w:i/>
          <w:iCs/>
        </w:rPr>
        <w:t>themselves</w:t>
      </w:r>
      <w:r w:rsidR="00444D99" w:rsidRPr="00C231C6">
        <w:rPr>
          <w:rFonts w:ascii="Book Antiqua" w:hAnsi="Book Antiqua"/>
        </w:rPr>
        <w:t xml:space="preserve"> part of his poetic agenda: by reading him in this (instructed) way, we miss reading him in others, and by design.</w:t>
      </w:r>
    </w:p>
    <w:p w14:paraId="547D1185" w14:textId="240A8BD9" w:rsidR="00F06429" w:rsidRPr="00C231C6" w:rsidRDefault="00A25F81" w:rsidP="00DE12AE">
      <w:pPr>
        <w:spacing w:after="0" w:line="360" w:lineRule="auto"/>
        <w:ind w:firstLine="720"/>
        <w:contextualSpacing/>
        <w:rPr>
          <w:rFonts w:ascii="Book Antiqua" w:hAnsi="Book Antiqua"/>
        </w:rPr>
      </w:pPr>
      <w:r w:rsidRPr="00C231C6">
        <w:rPr>
          <w:rFonts w:ascii="Book Antiqua" w:hAnsi="Book Antiqua"/>
          <w:i/>
          <w:iCs/>
        </w:rPr>
        <w:t>Satires</w:t>
      </w:r>
      <w:r w:rsidRPr="00C231C6">
        <w:rPr>
          <w:rFonts w:ascii="Book Antiqua" w:hAnsi="Book Antiqua"/>
        </w:rPr>
        <w:t xml:space="preserve"> 2, like the first book, can feel as though it struggles to hold itself together at times. </w:t>
      </w:r>
      <w:r w:rsidR="00264537" w:rsidRPr="00C231C6">
        <w:rPr>
          <w:rFonts w:ascii="Book Antiqua" w:hAnsi="Book Antiqua"/>
        </w:rPr>
        <w:t>The Sabine farm, the very thing Horace says he had long prayed for (</w:t>
      </w:r>
      <w:r w:rsidR="00264537" w:rsidRPr="00C231C6">
        <w:rPr>
          <w:rFonts w:ascii="Book Antiqua" w:hAnsi="Book Antiqua"/>
          <w:i/>
        </w:rPr>
        <w:t xml:space="preserve">hoc </w:t>
      </w:r>
      <w:proofErr w:type="spellStart"/>
      <w:r w:rsidR="00264537" w:rsidRPr="00C231C6">
        <w:rPr>
          <w:rFonts w:ascii="Book Antiqua" w:hAnsi="Book Antiqua"/>
          <w:i/>
        </w:rPr>
        <w:t>erat</w:t>
      </w:r>
      <w:proofErr w:type="spellEnd"/>
      <w:r w:rsidR="00264537" w:rsidRPr="00C231C6">
        <w:rPr>
          <w:rFonts w:ascii="Book Antiqua" w:hAnsi="Book Antiqua"/>
          <w:i/>
        </w:rPr>
        <w:t xml:space="preserve"> in </w:t>
      </w:r>
      <w:proofErr w:type="spellStart"/>
      <w:r w:rsidR="00264537" w:rsidRPr="00C231C6">
        <w:rPr>
          <w:rFonts w:ascii="Book Antiqua" w:hAnsi="Book Antiqua"/>
          <w:i/>
        </w:rPr>
        <w:t>votis</w:t>
      </w:r>
      <w:proofErr w:type="spellEnd"/>
      <w:r w:rsidR="00264537" w:rsidRPr="00C231C6">
        <w:rPr>
          <w:rFonts w:ascii="Book Antiqua" w:hAnsi="Book Antiqua"/>
        </w:rPr>
        <w:t>)</w:t>
      </w:r>
      <w:r w:rsidR="0020643D" w:rsidRPr="00C231C6">
        <w:rPr>
          <w:rFonts w:ascii="Book Antiqua" w:hAnsi="Book Antiqua"/>
        </w:rPr>
        <w:t xml:space="preserve"> and that was gifted to him by Maecenas</w:t>
      </w:r>
      <w:r w:rsidR="00100EC9">
        <w:rPr>
          <w:rFonts w:ascii="Book Antiqua" w:hAnsi="Book Antiqua"/>
        </w:rPr>
        <w:t>, is discussed in</w:t>
      </w:r>
      <w:r w:rsidR="00264537" w:rsidRPr="00C231C6">
        <w:rPr>
          <w:rFonts w:ascii="Book Antiqua" w:hAnsi="Book Antiqua"/>
        </w:rPr>
        <w:t xml:space="preserve"> detail in the sixth satire, as Horace contrasts the tiresome </w:t>
      </w:r>
      <w:proofErr w:type="spellStart"/>
      <w:r w:rsidR="00264537" w:rsidRPr="00C231C6">
        <w:rPr>
          <w:rFonts w:ascii="Book Antiqua" w:hAnsi="Book Antiqua"/>
          <w:i/>
        </w:rPr>
        <w:t>negotium</w:t>
      </w:r>
      <w:proofErr w:type="spellEnd"/>
      <w:r w:rsidR="00264537" w:rsidRPr="00C231C6">
        <w:rPr>
          <w:rFonts w:ascii="Book Antiqua" w:hAnsi="Book Antiqua"/>
        </w:rPr>
        <w:t xml:space="preserve"> (“business”) of the city with the literary </w:t>
      </w:r>
      <w:proofErr w:type="spellStart"/>
      <w:r w:rsidR="00264537" w:rsidRPr="00C231C6">
        <w:rPr>
          <w:rFonts w:ascii="Book Antiqua" w:hAnsi="Book Antiqua"/>
          <w:i/>
        </w:rPr>
        <w:t>otium</w:t>
      </w:r>
      <w:proofErr w:type="spellEnd"/>
      <w:r w:rsidR="00264537" w:rsidRPr="00C231C6">
        <w:rPr>
          <w:rFonts w:ascii="Book Antiqua" w:hAnsi="Book Antiqua"/>
        </w:rPr>
        <w:t xml:space="preserve"> (“leisure”) afforded by his country retreat</w:t>
      </w:r>
      <w:r w:rsidRPr="00C231C6">
        <w:rPr>
          <w:rFonts w:ascii="Book Antiqua" w:hAnsi="Book Antiqua"/>
        </w:rPr>
        <w:t xml:space="preserve">. The poem contains the famous </w:t>
      </w:r>
      <w:r w:rsidR="00264537" w:rsidRPr="00C231C6">
        <w:rPr>
          <w:rFonts w:ascii="Book Antiqua" w:hAnsi="Book Antiqua"/>
        </w:rPr>
        <w:t>fable of the town-mouse and the country-mouse</w:t>
      </w:r>
      <w:r w:rsidRPr="00C231C6">
        <w:rPr>
          <w:rFonts w:ascii="Book Antiqua" w:hAnsi="Book Antiqua"/>
        </w:rPr>
        <w:t xml:space="preserve"> that has long been among the most-read passages from the </w:t>
      </w:r>
      <w:r w:rsidRPr="00C231C6">
        <w:rPr>
          <w:rFonts w:ascii="Book Antiqua" w:hAnsi="Book Antiqua"/>
          <w:i/>
          <w:iCs/>
        </w:rPr>
        <w:t>Satires</w:t>
      </w:r>
      <w:r w:rsidR="00100EC9">
        <w:rPr>
          <w:rFonts w:ascii="Book Antiqua" w:hAnsi="Book Antiqua"/>
        </w:rPr>
        <w:t xml:space="preserve">, </w:t>
      </w:r>
      <w:r w:rsidRPr="00C231C6">
        <w:rPr>
          <w:rFonts w:ascii="Book Antiqua" w:hAnsi="Book Antiqua"/>
        </w:rPr>
        <w:t>but that could benefit from some up-to-date interpretations and attention</w:t>
      </w:r>
      <w:r w:rsidR="00BE69B8" w:rsidRPr="00C231C6">
        <w:rPr>
          <w:rFonts w:ascii="Book Antiqua" w:hAnsi="Book Antiqua"/>
        </w:rPr>
        <w:t>.</w:t>
      </w:r>
      <w:r w:rsidR="00264537" w:rsidRPr="00C231C6">
        <w:rPr>
          <w:rFonts w:ascii="Book Antiqua" w:hAnsi="Book Antiqua"/>
        </w:rPr>
        <w:t xml:space="preserve"> The peculiar fifth poem</w:t>
      </w:r>
      <w:r w:rsidR="00100EC9">
        <w:rPr>
          <w:rFonts w:ascii="Book Antiqua" w:hAnsi="Book Antiqua"/>
        </w:rPr>
        <w:t xml:space="preserve">, meanwhile, had been largely overlooked, but </w:t>
      </w:r>
      <w:r w:rsidR="00DE12AE" w:rsidRPr="00C231C6">
        <w:rPr>
          <w:rFonts w:ascii="Book Antiqua" w:hAnsi="Book Antiqua"/>
        </w:rPr>
        <w:t>has attracted more attention in recent years, for example from Osgood (2012) and Yona (2018</w:t>
      </w:r>
      <w:r w:rsidR="00B94143" w:rsidRPr="00C231C6">
        <w:rPr>
          <w:rFonts w:ascii="Book Antiqua" w:hAnsi="Book Antiqua"/>
        </w:rPr>
        <w:t>a</w:t>
      </w:r>
      <w:r w:rsidR="00DE12AE" w:rsidRPr="00C231C6">
        <w:rPr>
          <w:rFonts w:ascii="Book Antiqua" w:hAnsi="Book Antiqua"/>
        </w:rPr>
        <w:t xml:space="preserve">). </w:t>
      </w:r>
      <w:r w:rsidR="00100EC9">
        <w:rPr>
          <w:rFonts w:ascii="Book Antiqua" w:hAnsi="Book Antiqua"/>
        </w:rPr>
        <w:t>The poem, which probably owes much to New and Roman Comedy, presents a</w:t>
      </w:r>
      <w:r w:rsidR="00DE12AE" w:rsidRPr="00C231C6">
        <w:rPr>
          <w:rFonts w:ascii="Book Antiqua" w:hAnsi="Book Antiqua"/>
        </w:rPr>
        <w:t xml:space="preserve"> conversation between Ulysses</w:t>
      </w:r>
      <w:r w:rsidR="007A08B3" w:rsidRPr="00C231C6">
        <w:rPr>
          <w:rFonts w:ascii="Book Antiqua" w:hAnsi="Book Antiqua"/>
        </w:rPr>
        <w:t>/Odysseus</w:t>
      </w:r>
      <w:r w:rsidR="00DE12AE" w:rsidRPr="00C231C6">
        <w:rPr>
          <w:rFonts w:ascii="Book Antiqua" w:hAnsi="Book Antiqua"/>
        </w:rPr>
        <w:t xml:space="preserve"> and Tiresias set in the underworld as a burlesque of the </w:t>
      </w:r>
      <w:proofErr w:type="spellStart"/>
      <w:r w:rsidR="00DE12AE" w:rsidRPr="00C231C6">
        <w:rPr>
          <w:rFonts w:ascii="Book Antiqua" w:hAnsi="Book Antiqua"/>
        </w:rPr>
        <w:t>Nekyia</w:t>
      </w:r>
      <w:proofErr w:type="spellEnd"/>
      <w:r w:rsidR="00DE12AE" w:rsidRPr="00C231C6">
        <w:rPr>
          <w:rFonts w:ascii="Book Antiqua" w:hAnsi="Book Antiqua"/>
        </w:rPr>
        <w:t xml:space="preserve"> in </w:t>
      </w:r>
      <w:r w:rsidR="00DE12AE" w:rsidRPr="00C231C6">
        <w:rPr>
          <w:rFonts w:ascii="Book Antiqua" w:hAnsi="Book Antiqua"/>
          <w:i/>
        </w:rPr>
        <w:t>Odyssey</w:t>
      </w:r>
      <w:r w:rsidR="00100EC9">
        <w:rPr>
          <w:rFonts w:ascii="Book Antiqua" w:hAnsi="Book Antiqua"/>
        </w:rPr>
        <w:t xml:space="preserve"> 11; it</w:t>
      </w:r>
      <w:r w:rsidR="00DE12AE" w:rsidRPr="00C231C6">
        <w:rPr>
          <w:rFonts w:ascii="Book Antiqua" w:hAnsi="Book Antiqua"/>
        </w:rPr>
        <w:t xml:space="preserve"> shows Tiresias not prophesying that Ulysses will return home to Ithaca, but rather giving a lesson on the art of </w:t>
      </w:r>
      <w:proofErr w:type="spellStart"/>
      <w:r w:rsidR="00DE12AE" w:rsidRPr="00C231C6">
        <w:rPr>
          <w:rFonts w:ascii="Book Antiqua" w:hAnsi="Book Antiqua"/>
          <w:i/>
        </w:rPr>
        <w:t>captatio</w:t>
      </w:r>
      <w:proofErr w:type="spellEnd"/>
      <w:r w:rsidR="00DE12AE" w:rsidRPr="00C231C6">
        <w:rPr>
          <w:rFonts w:ascii="Book Antiqua" w:hAnsi="Book Antiqua"/>
        </w:rPr>
        <w:t>, “inheritance-hunting,”</w:t>
      </w:r>
      <w:r w:rsidR="00DE12AE" w:rsidRPr="00C231C6">
        <w:rPr>
          <w:rStyle w:val="FootnoteReference"/>
          <w:rFonts w:ascii="Book Antiqua" w:hAnsi="Book Antiqua"/>
        </w:rPr>
        <w:footnoteReference w:id="34"/>
      </w:r>
      <w:r w:rsidR="00DE12AE" w:rsidRPr="00C231C6">
        <w:rPr>
          <w:rFonts w:ascii="Book Antiqua" w:hAnsi="Book Antiqua"/>
        </w:rPr>
        <w:t xml:space="preserve"> a particularly and peculiarly Roman </w:t>
      </w:r>
      <w:r w:rsidR="007A08B3" w:rsidRPr="00C231C6">
        <w:rPr>
          <w:rFonts w:ascii="Book Antiqua" w:hAnsi="Book Antiqua"/>
        </w:rPr>
        <w:t>activity</w:t>
      </w:r>
      <w:r w:rsidR="00DE12AE" w:rsidRPr="00C231C6">
        <w:rPr>
          <w:rFonts w:ascii="Book Antiqua" w:hAnsi="Book Antiqua"/>
        </w:rPr>
        <w:t>. For Yona, the</w:t>
      </w:r>
      <w:r w:rsidR="002B1FBD" w:rsidRPr="00C231C6">
        <w:rPr>
          <w:rFonts w:ascii="Book Antiqua" w:hAnsi="Book Antiqua"/>
        </w:rPr>
        <w:t xml:space="preserve"> poem’s emphasis on flattery stands out, and he connects this poem, as he does others</w:t>
      </w:r>
      <w:r w:rsidR="002478AF" w:rsidRPr="00C231C6">
        <w:rPr>
          <w:rFonts w:ascii="Book Antiqua" w:hAnsi="Book Antiqua"/>
        </w:rPr>
        <w:t xml:space="preserve"> (see </w:t>
      </w:r>
      <w:r w:rsidRPr="00C231C6">
        <w:rPr>
          <w:rFonts w:ascii="Book Antiqua" w:hAnsi="Book Antiqua"/>
        </w:rPr>
        <w:t>the reading suggestions at the end of this section</w:t>
      </w:r>
      <w:r w:rsidR="002478AF" w:rsidRPr="00C231C6">
        <w:rPr>
          <w:rFonts w:ascii="Book Antiqua" w:hAnsi="Book Antiqua"/>
        </w:rPr>
        <w:t>)</w:t>
      </w:r>
      <w:r w:rsidR="002B1FBD" w:rsidRPr="00C231C6">
        <w:rPr>
          <w:rFonts w:ascii="Book Antiqua" w:hAnsi="Book Antiqua"/>
        </w:rPr>
        <w:t>, to writings by Philodemus of Gadara on the topic</w:t>
      </w:r>
      <w:r w:rsidR="007A08B3" w:rsidRPr="00C231C6">
        <w:rPr>
          <w:rFonts w:ascii="Book Antiqua" w:hAnsi="Book Antiqua"/>
        </w:rPr>
        <w:t>. F</w:t>
      </w:r>
      <w:r w:rsidR="00DE12AE" w:rsidRPr="00C231C6">
        <w:rPr>
          <w:rFonts w:ascii="Book Antiqua" w:hAnsi="Book Antiqua"/>
        </w:rPr>
        <w:t xml:space="preserve">or Osgood, </w:t>
      </w:r>
      <w:r w:rsidR="00DE12AE" w:rsidRPr="00C231C6">
        <w:rPr>
          <w:rFonts w:ascii="Book Antiqua" w:hAnsi="Book Antiqua"/>
          <w:i/>
          <w:iCs/>
        </w:rPr>
        <w:t>Satires</w:t>
      </w:r>
      <w:r w:rsidR="00DE12AE" w:rsidRPr="00C231C6">
        <w:rPr>
          <w:rFonts w:ascii="Book Antiqua" w:hAnsi="Book Antiqua"/>
        </w:rPr>
        <w:t xml:space="preserve"> 2.5 reveals </w:t>
      </w:r>
      <w:r w:rsidR="00F06429" w:rsidRPr="00C231C6">
        <w:rPr>
          <w:rFonts w:ascii="Book Antiqua" w:hAnsi="Book Antiqua"/>
        </w:rPr>
        <w:t xml:space="preserve">how much </w:t>
      </w:r>
      <w:r w:rsidR="00DE12AE" w:rsidRPr="00C231C6">
        <w:rPr>
          <w:rFonts w:ascii="Book Antiqua" w:hAnsi="Book Antiqua"/>
        </w:rPr>
        <w:t>the Roman Satirists “</w:t>
      </w:r>
      <w:r w:rsidR="00F06429" w:rsidRPr="00C231C6">
        <w:rPr>
          <w:rFonts w:ascii="Book Antiqua" w:hAnsi="Book Antiqua"/>
        </w:rPr>
        <w:t>are obsessed with succession</w:t>
      </w:r>
      <w:r w:rsidR="00DE12AE" w:rsidRPr="00C231C6">
        <w:rPr>
          <w:rFonts w:ascii="Book Antiqua" w:hAnsi="Book Antiqua"/>
        </w:rPr>
        <w:t>,</w:t>
      </w:r>
      <w:r w:rsidR="00F06429" w:rsidRPr="00C231C6">
        <w:rPr>
          <w:rFonts w:ascii="Book Antiqua" w:hAnsi="Book Antiqua"/>
        </w:rPr>
        <w:t xml:space="preserve">” </w:t>
      </w:r>
      <w:r w:rsidR="002B1FBD" w:rsidRPr="00C231C6">
        <w:rPr>
          <w:rFonts w:ascii="Book Antiqua" w:hAnsi="Book Antiqua"/>
        </w:rPr>
        <w:t xml:space="preserve">as </w:t>
      </w:r>
      <w:r w:rsidR="00DE12AE" w:rsidRPr="00C231C6">
        <w:rPr>
          <w:rFonts w:ascii="Book Antiqua" w:hAnsi="Book Antiqua"/>
        </w:rPr>
        <w:t xml:space="preserve">evident both in the topic of </w:t>
      </w:r>
      <w:r w:rsidR="00DE12AE" w:rsidRPr="00C231C6">
        <w:rPr>
          <w:rFonts w:ascii="Book Antiqua" w:hAnsi="Book Antiqua"/>
        </w:rPr>
        <w:lastRenderedPageBreak/>
        <w:t xml:space="preserve">inheritance-hunting itself as well as in the fact that Persius and Juvenal would both also </w:t>
      </w:r>
      <w:r w:rsidR="00BA47C2" w:rsidRPr="00C231C6">
        <w:rPr>
          <w:rFonts w:ascii="Book Antiqua" w:hAnsi="Book Antiqua"/>
        </w:rPr>
        <w:t xml:space="preserve">later </w:t>
      </w:r>
      <w:r w:rsidR="00DE12AE" w:rsidRPr="00C231C6">
        <w:rPr>
          <w:rFonts w:ascii="Book Antiqua" w:hAnsi="Book Antiqua"/>
        </w:rPr>
        <w:t xml:space="preserve">write on the topic. As in </w:t>
      </w:r>
      <w:r w:rsidR="00DE12AE" w:rsidRPr="00C231C6">
        <w:rPr>
          <w:rFonts w:ascii="Book Antiqua" w:hAnsi="Book Antiqua"/>
          <w:i/>
          <w:iCs/>
        </w:rPr>
        <w:t>Satires</w:t>
      </w:r>
      <w:r w:rsidR="00100EC9">
        <w:rPr>
          <w:rFonts w:ascii="Book Antiqua" w:hAnsi="Book Antiqua"/>
        </w:rPr>
        <w:t xml:space="preserve"> 1, it is clear</w:t>
      </w:r>
      <w:r w:rsidR="00DE12AE" w:rsidRPr="00C231C6">
        <w:rPr>
          <w:rFonts w:ascii="Book Antiqua" w:hAnsi="Book Antiqua"/>
        </w:rPr>
        <w:t xml:space="preserve"> that differing individual readings of poems in </w:t>
      </w:r>
      <w:r w:rsidR="00DE12AE" w:rsidRPr="00C231C6">
        <w:rPr>
          <w:rFonts w:ascii="Book Antiqua" w:hAnsi="Book Antiqua"/>
          <w:i/>
          <w:iCs/>
        </w:rPr>
        <w:t>Satires</w:t>
      </w:r>
      <w:r w:rsidR="00DE12AE" w:rsidRPr="00C231C6">
        <w:rPr>
          <w:rFonts w:ascii="Book Antiqua" w:hAnsi="Book Antiqua"/>
        </w:rPr>
        <w:t xml:space="preserve"> 2 may </w:t>
      </w:r>
      <w:r w:rsidR="007A08B3" w:rsidRPr="00C231C6">
        <w:rPr>
          <w:rFonts w:ascii="Book Antiqua" w:hAnsi="Book Antiqua"/>
        </w:rPr>
        <w:t xml:space="preserve">profitably </w:t>
      </w:r>
      <w:r w:rsidR="00DE12AE" w:rsidRPr="00C231C6">
        <w:rPr>
          <w:rFonts w:ascii="Book Antiqua" w:hAnsi="Book Antiqua"/>
        </w:rPr>
        <w:t>coexist</w:t>
      </w:r>
      <w:r w:rsidR="002B1FBD" w:rsidRPr="00C231C6">
        <w:rPr>
          <w:rFonts w:ascii="Book Antiqua" w:hAnsi="Book Antiqua"/>
        </w:rPr>
        <w:t>. T</w:t>
      </w:r>
      <w:r w:rsidR="00100EC9">
        <w:rPr>
          <w:rFonts w:ascii="Book Antiqua" w:hAnsi="Book Antiqua"/>
        </w:rPr>
        <w:t xml:space="preserve">he interpretations </w:t>
      </w:r>
      <w:r w:rsidR="00DE12AE" w:rsidRPr="00C231C6">
        <w:rPr>
          <w:rFonts w:ascii="Book Antiqua" w:hAnsi="Book Antiqua"/>
        </w:rPr>
        <w:t xml:space="preserve">of Yona and Osgood </w:t>
      </w:r>
      <w:r w:rsidR="002B1FBD" w:rsidRPr="00C231C6">
        <w:rPr>
          <w:rFonts w:ascii="Book Antiqua" w:hAnsi="Book Antiqua"/>
        </w:rPr>
        <w:t xml:space="preserve">also </w:t>
      </w:r>
      <w:r w:rsidR="00DE12AE" w:rsidRPr="00C231C6">
        <w:rPr>
          <w:rFonts w:ascii="Book Antiqua" w:hAnsi="Book Antiqua"/>
        </w:rPr>
        <w:t>show</w:t>
      </w:r>
      <w:r w:rsidR="00BA47C2" w:rsidRPr="00C231C6">
        <w:rPr>
          <w:rFonts w:ascii="Book Antiqua" w:hAnsi="Book Antiqua"/>
        </w:rPr>
        <w:t xml:space="preserve"> </w:t>
      </w:r>
      <w:r w:rsidR="00F06429" w:rsidRPr="00C231C6">
        <w:rPr>
          <w:rFonts w:ascii="Book Antiqua" w:hAnsi="Book Antiqua"/>
        </w:rPr>
        <w:t xml:space="preserve">how 2.5 </w:t>
      </w:r>
      <w:r w:rsidR="00100EC9">
        <w:rPr>
          <w:rFonts w:ascii="Book Antiqua" w:hAnsi="Book Antiqua"/>
        </w:rPr>
        <w:t>may be seen</w:t>
      </w:r>
      <w:r w:rsidR="002B1FBD" w:rsidRPr="00C231C6">
        <w:rPr>
          <w:rFonts w:ascii="Book Antiqua" w:hAnsi="Book Antiqua"/>
        </w:rPr>
        <w:t xml:space="preserve"> as</w:t>
      </w:r>
      <w:r w:rsidR="00DE12AE" w:rsidRPr="00C231C6">
        <w:rPr>
          <w:rFonts w:ascii="Book Antiqua" w:hAnsi="Book Antiqua"/>
        </w:rPr>
        <w:t xml:space="preserve"> integral to the </w:t>
      </w:r>
      <w:r w:rsidR="00DE12AE" w:rsidRPr="00C231C6">
        <w:rPr>
          <w:rFonts w:ascii="Book Antiqua" w:hAnsi="Book Antiqua"/>
          <w:i/>
          <w:iCs/>
        </w:rPr>
        <w:t>Satires</w:t>
      </w:r>
      <w:r w:rsidR="00F06429" w:rsidRPr="00C231C6">
        <w:rPr>
          <w:rFonts w:ascii="Book Antiqua" w:hAnsi="Book Antiqua"/>
        </w:rPr>
        <w:t xml:space="preserve"> </w:t>
      </w:r>
      <w:r w:rsidR="002B1FBD" w:rsidRPr="00C231C6">
        <w:rPr>
          <w:rFonts w:ascii="Book Antiqua" w:hAnsi="Book Antiqua"/>
        </w:rPr>
        <w:t>as a whole</w:t>
      </w:r>
      <w:r w:rsidR="00BA47C2" w:rsidRPr="00C231C6">
        <w:rPr>
          <w:rFonts w:ascii="Book Antiqua" w:hAnsi="Book Antiqua"/>
        </w:rPr>
        <w:t>, whether through its tackling of the successor</w:t>
      </w:r>
      <w:r w:rsidR="00AE4EA0">
        <w:rPr>
          <w:rFonts w:ascii="Book Antiqua" w:hAnsi="Book Antiqua"/>
        </w:rPr>
        <w:t>-</w:t>
      </w:r>
      <w:r w:rsidR="00BA47C2" w:rsidRPr="00C231C6">
        <w:rPr>
          <w:rFonts w:ascii="Book Antiqua" w:hAnsi="Book Antiqua"/>
        </w:rPr>
        <w:t>problem or by being one of numerous points of engagement with the writings of Philodemus</w:t>
      </w:r>
      <w:r w:rsidR="00F06429" w:rsidRPr="00C231C6">
        <w:rPr>
          <w:rFonts w:ascii="Book Antiqua" w:hAnsi="Book Antiqua"/>
        </w:rPr>
        <w:t>.</w:t>
      </w:r>
    </w:p>
    <w:p w14:paraId="4633779C" w14:textId="0952D34A" w:rsidR="00264537" w:rsidRPr="00C231C6" w:rsidRDefault="002F1D6C" w:rsidP="00BE1E63">
      <w:pPr>
        <w:spacing w:after="0" w:line="360" w:lineRule="auto"/>
        <w:ind w:firstLine="720"/>
        <w:contextualSpacing/>
        <w:rPr>
          <w:rFonts w:ascii="Book Antiqua" w:hAnsi="Book Antiqua"/>
        </w:rPr>
      </w:pPr>
      <w:r w:rsidRPr="00C231C6">
        <w:rPr>
          <w:rFonts w:ascii="Book Antiqua" w:hAnsi="Book Antiqua"/>
        </w:rPr>
        <w:t xml:space="preserve">A major motif </w:t>
      </w:r>
      <w:r w:rsidR="00BA47C2" w:rsidRPr="00C231C6">
        <w:rPr>
          <w:rFonts w:ascii="Book Antiqua" w:hAnsi="Book Antiqua"/>
        </w:rPr>
        <w:t>in</w:t>
      </w:r>
      <w:r w:rsidRPr="00C231C6">
        <w:rPr>
          <w:rFonts w:ascii="Book Antiqua" w:hAnsi="Book Antiqua"/>
        </w:rPr>
        <w:t xml:space="preserve"> </w:t>
      </w:r>
      <w:r w:rsidR="00B94143" w:rsidRPr="00C231C6">
        <w:rPr>
          <w:rFonts w:ascii="Book Antiqua" w:hAnsi="Book Antiqua"/>
        </w:rPr>
        <w:t>Horace’s</w:t>
      </w:r>
      <w:r w:rsidRPr="00C231C6">
        <w:rPr>
          <w:rFonts w:ascii="Book Antiqua" w:hAnsi="Book Antiqua"/>
        </w:rPr>
        <w:t xml:space="preserve"> second book</w:t>
      </w:r>
      <w:r w:rsidR="00B94143" w:rsidRPr="00C231C6">
        <w:rPr>
          <w:rFonts w:ascii="Book Antiqua" w:hAnsi="Book Antiqua"/>
        </w:rPr>
        <w:t xml:space="preserve"> of </w:t>
      </w:r>
      <w:r w:rsidR="00B94143" w:rsidRPr="00C231C6">
        <w:rPr>
          <w:rFonts w:ascii="Book Antiqua" w:hAnsi="Book Antiqua"/>
          <w:i/>
          <w:iCs/>
        </w:rPr>
        <w:t>Satires</w:t>
      </w:r>
      <w:r w:rsidRPr="00C231C6">
        <w:rPr>
          <w:rFonts w:ascii="Book Antiqua" w:hAnsi="Book Antiqua"/>
        </w:rPr>
        <w:t xml:space="preserve"> is food</w:t>
      </w:r>
      <w:r w:rsidR="00100EC9">
        <w:rPr>
          <w:rFonts w:ascii="Book Antiqua" w:hAnsi="Book Antiqua"/>
        </w:rPr>
        <w:t xml:space="preserve">, and </w:t>
      </w:r>
      <w:r w:rsidR="00BE69B8" w:rsidRPr="00C231C6">
        <w:rPr>
          <w:rFonts w:ascii="Book Antiqua" w:hAnsi="Book Antiqua"/>
        </w:rPr>
        <w:t xml:space="preserve">Gowers’ </w:t>
      </w:r>
      <w:r w:rsidR="00BE69B8" w:rsidRPr="00C231C6">
        <w:rPr>
          <w:rFonts w:ascii="Book Antiqua" w:hAnsi="Book Antiqua"/>
          <w:i/>
          <w:iCs/>
        </w:rPr>
        <w:t>The Loaded Table</w:t>
      </w:r>
      <w:r w:rsidR="00BE69B8" w:rsidRPr="00C231C6">
        <w:rPr>
          <w:rFonts w:ascii="Book Antiqua" w:hAnsi="Book Antiqua"/>
        </w:rPr>
        <w:t xml:space="preserve"> has been instrumental in elucidating the poetic and </w:t>
      </w:r>
      <w:proofErr w:type="spellStart"/>
      <w:r w:rsidR="00BE69B8" w:rsidRPr="00C231C6">
        <w:rPr>
          <w:rFonts w:ascii="Book Antiqua" w:hAnsi="Book Antiqua"/>
        </w:rPr>
        <w:t>metapoetic</w:t>
      </w:r>
      <w:proofErr w:type="spellEnd"/>
      <w:r w:rsidR="00BE69B8" w:rsidRPr="00C231C6">
        <w:rPr>
          <w:rFonts w:ascii="Book Antiqua" w:hAnsi="Book Antiqua"/>
        </w:rPr>
        <w:t xml:space="preserve"> uses of food in </w:t>
      </w:r>
      <w:proofErr w:type="spellStart"/>
      <w:r w:rsidR="00BE69B8" w:rsidRPr="00C231C6">
        <w:rPr>
          <w:rFonts w:ascii="Book Antiqua" w:hAnsi="Book Antiqua"/>
        </w:rPr>
        <w:t>comedo</w:t>
      </w:r>
      <w:proofErr w:type="spellEnd"/>
      <w:r w:rsidR="00BE69B8" w:rsidRPr="00C231C6">
        <w:rPr>
          <w:rFonts w:ascii="Book Antiqua" w:hAnsi="Book Antiqua"/>
        </w:rPr>
        <w:t>-satiric writing.</w:t>
      </w:r>
      <w:r w:rsidRPr="00C231C6">
        <w:rPr>
          <w:rFonts w:ascii="Book Antiqua" w:hAnsi="Book Antiqua"/>
        </w:rPr>
        <w:t xml:space="preserve"> </w:t>
      </w:r>
      <w:r w:rsidR="000B13AD">
        <w:rPr>
          <w:rFonts w:ascii="Book Antiqua" w:hAnsi="Book Antiqua"/>
        </w:rPr>
        <w:t>Food</w:t>
      </w:r>
      <w:r w:rsidRPr="00C231C6">
        <w:rPr>
          <w:rFonts w:ascii="Book Antiqua" w:hAnsi="Book Antiqua"/>
        </w:rPr>
        <w:t xml:space="preserve"> is prominent</w:t>
      </w:r>
      <w:r w:rsidR="00BE69B8" w:rsidRPr="00C231C6">
        <w:rPr>
          <w:rFonts w:ascii="Book Antiqua" w:hAnsi="Book Antiqua"/>
        </w:rPr>
        <w:t xml:space="preserve"> </w:t>
      </w:r>
      <w:r w:rsidRPr="00C231C6">
        <w:rPr>
          <w:rFonts w:ascii="Book Antiqua" w:hAnsi="Book Antiqua"/>
        </w:rPr>
        <w:t>throughout 2.2</w:t>
      </w:r>
      <w:r w:rsidR="00682753" w:rsidRPr="00C231C6">
        <w:rPr>
          <w:rFonts w:ascii="Book Antiqua" w:hAnsi="Book Antiqua"/>
        </w:rPr>
        <w:t xml:space="preserve"> (a</w:t>
      </w:r>
      <w:r w:rsidRPr="00C231C6">
        <w:rPr>
          <w:rFonts w:ascii="Book Antiqua" w:hAnsi="Book Antiqua"/>
        </w:rPr>
        <w:t>n exhortation to old-fashioned, rustic, simple living</w:t>
      </w:r>
      <w:r w:rsidR="00682753" w:rsidRPr="00C231C6">
        <w:rPr>
          <w:rFonts w:ascii="Book Antiqua" w:hAnsi="Book Antiqua"/>
        </w:rPr>
        <w:t>)</w:t>
      </w:r>
      <w:r w:rsidRPr="00C231C6">
        <w:rPr>
          <w:rFonts w:ascii="Book Antiqua" w:hAnsi="Book Antiqua"/>
        </w:rPr>
        <w:t>, 2.3, and 2.6</w:t>
      </w:r>
      <w:r w:rsidR="000B13AD">
        <w:rPr>
          <w:rFonts w:ascii="Book Antiqua" w:hAnsi="Book Antiqua"/>
        </w:rPr>
        <w:t>, and t</w:t>
      </w:r>
      <w:r w:rsidR="000B13AD" w:rsidRPr="00C231C6">
        <w:rPr>
          <w:rFonts w:ascii="Book Antiqua" w:hAnsi="Book Antiqua"/>
        </w:rPr>
        <w:t>wo entire poems of the book</w:t>
      </w:r>
      <w:r w:rsidR="000B13AD">
        <w:rPr>
          <w:rFonts w:ascii="Book Antiqua" w:hAnsi="Book Antiqua"/>
        </w:rPr>
        <w:t xml:space="preserve">, </w:t>
      </w:r>
      <w:r w:rsidR="000B13AD" w:rsidRPr="00C231C6">
        <w:rPr>
          <w:rFonts w:ascii="Book Antiqua" w:hAnsi="Book Antiqua"/>
        </w:rPr>
        <w:t>2.4 and 2.8</w:t>
      </w:r>
      <w:r w:rsidR="000B13AD">
        <w:rPr>
          <w:rFonts w:ascii="Book Antiqua" w:hAnsi="Book Antiqua"/>
        </w:rPr>
        <w:t>,</w:t>
      </w:r>
      <w:r w:rsidR="000B13AD" w:rsidRPr="00C231C6">
        <w:rPr>
          <w:rFonts w:ascii="Book Antiqua" w:hAnsi="Book Antiqua"/>
        </w:rPr>
        <w:t xml:space="preserve"> are devoted to </w:t>
      </w:r>
      <w:r w:rsidR="000B13AD">
        <w:rPr>
          <w:rFonts w:ascii="Book Antiqua" w:hAnsi="Book Antiqua"/>
        </w:rPr>
        <w:t>it</w:t>
      </w:r>
      <w:r w:rsidR="000B13AD" w:rsidRPr="00C231C6">
        <w:rPr>
          <w:rFonts w:ascii="Book Antiqua" w:hAnsi="Book Antiqua"/>
        </w:rPr>
        <w:t xml:space="preserve"> </w:t>
      </w:r>
      <w:r w:rsidRPr="00C231C6">
        <w:rPr>
          <w:rFonts w:ascii="Book Antiqua" w:hAnsi="Book Antiqua"/>
        </w:rPr>
        <w:t>as well.</w:t>
      </w:r>
      <w:r w:rsidR="003B09E4" w:rsidRPr="00C231C6">
        <w:rPr>
          <w:rFonts w:ascii="Book Antiqua" w:hAnsi="Book Antiqua"/>
        </w:rPr>
        <w:t xml:space="preserve"> </w:t>
      </w:r>
      <w:r w:rsidR="003B09E4" w:rsidRPr="00C231C6">
        <w:rPr>
          <w:rFonts w:ascii="Book Antiqua" w:hAnsi="Book Antiqua"/>
          <w:i/>
        </w:rPr>
        <w:t>Satires</w:t>
      </w:r>
      <w:r w:rsidR="003B09E4" w:rsidRPr="00C231C6">
        <w:rPr>
          <w:rFonts w:ascii="Book Antiqua" w:hAnsi="Book Antiqua"/>
        </w:rPr>
        <w:t xml:space="preserve"> 2.8 begins with Horace asking </w:t>
      </w:r>
      <w:proofErr w:type="spellStart"/>
      <w:r w:rsidR="003B09E4" w:rsidRPr="00C231C6">
        <w:rPr>
          <w:rFonts w:ascii="Book Antiqua" w:hAnsi="Book Antiqua"/>
        </w:rPr>
        <w:t>Fundanius</w:t>
      </w:r>
      <w:proofErr w:type="spellEnd"/>
      <w:r w:rsidR="003B09E4" w:rsidRPr="00C231C6">
        <w:rPr>
          <w:rFonts w:ascii="Book Antiqua" w:hAnsi="Book Antiqua"/>
        </w:rPr>
        <w:t xml:space="preserve"> to tell him about a dinner party hosted by one </w:t>
      </w:r>
      <w:proofErr w:type="spellStart"/>
      <w:r w:rsidR="003B09E4" w:rsidRPr="00C231C6">
        <w:rPr>
          <w:rFonts w:ascii="Book Antiqua" w:hAnsi="Book Antiqua"/>
        </w:rPr>
        <w:t>Nasidienus</w:t>
      </w:r>
      <w:proofErr w:type="spellEnd"/>
      <w:r w:rsidR="003B09E4" w:rsidRPr="00C231C6">
        <w:rPr>
          <w:rFonts w:ascii="Book Antiqua" w:hAnsi="Book Antiqua"/>
        </w:rPr>
        <w:t xml:space="preserve"> in h</w:t>
      </w:r>
      <w:r w:rsidR="00F85154">
        <w:rPr>
          <w:rFonts w:ascii="Book Antiqua" w:hAnsi="Book Antiqua"/>
        </w:rPr>
        <w:t>onor of Maecenas, an occasion from which the poet was absent</w:t>
      </w:r>
      <w:r w:rsidR="000B13AD">
        <w:rPr>
          <w:rFonts w:ascii="Book Antiqua" w:hAnsi="Book Antiqua"/>
        </w:rPr>
        <w:t>. So</w:t>
      </w:r>
      <w:r w:rsidR="00BA47C2" w:rsidRPr="00C231C6">
        <w:rPr>
          <w:rFonts w:ascii="Book Antiqua" w:hAnsi="Book Antiqua"/>
        </w:rPr>
        <w:t xml:space="preserve"> the collection of </w:t>
      </w:r>
      <w:r w:rsidR="00BA47C2" w:rsidRPr="00C231C6">
        <w:rPr>
          <w:rFonts w:ascii="Book Antiqua" w:hAnsi="Book Antiqua"/>
          <w:i/>
          <w:iCs/>
        </w:rPr>
        <w:t>Satires</w:t>
      </w:r>
      <w:r w:rsidR="00BA47C2" w:rsidRPr="00C231C6">
        <w:rPr>
          <w:rFonts w:ascii="Book Antiqua" w:hAnsi="Book Antiqua"/>
        </w:rPr>
        <w:t xml:space="preserve"> ends with Horace excluded from an event for his patron, whom he opened the collection by addressing (1.1.1)</w:t>
      </w:r>
      <w:r w:rsidR="003B09E4" w:rsidRPr="00C231C6">
        <w:rPr>
          <w:rFonts w:ascii="Book Antiqua" w:hAnsi="Book Antiqua"/>
        </w:rPr>
        <w:t>. The obviously nouveau riche host holds forth on the optimal provenance and recommended preparation of each dish</w:t>
      </w:r>
      <w:r w:rsidR="00F85154">
        <w:rPr>
          <w:rFonts w:ascii="Book Antiqua" w:hAnsi="Book Antiqua"/>
        </w:rPr>
        <w:t>,</w:t>
      </w:r>
      <w:r w:rsidR="003B09E4" w:rsidRPr="00C231C6">
        <w:rPr>
          <w:rFonts w:ascii="Book Antiqua" w:hAnsi="Book Antiqua"/>
        </w:rPr>
        <w:t xml:space="preserve"> and the collapse of a canopy onto the assembled guests is the party’s </w:t>
      </w:r>
      <w:r w:rsidR="00BE6DF0" w:rsidRPr="00C231C6">
        <w:rPr>
          <w:rFonts w:ascii="Book Antiqua" w:hAnsi="Book Antiqua"/>
        </w:rPr>
        <w:t xml:space="preserve">merciful </w:t>
      </w:r>
      <w:r w:rsidR="003B09E4" w:rsidRPr="00C231C6">
        <w:rPr>
          <w:rFonts w:ascii="Book Antiqua" w:hAnsi="Book Antiqua"/>
        </w:rPr>
        <w:t xml:space="preserve">death-knell: the guests flee having tasted nothing at all </w:t>
      </w:r>
      <w:r w:rsidR="00682753" w:rsidRPr="00C231C6">
        <w:rPr>
          <w:rFonts w:ascii="Book Antiqua" w:hAnsi="Book Antiqua"/>
        </w:rPr>
        <w:t>and s</w:t>
      </w:r>
      <w:r w:rsidR="003B09E4" w:rsidRPr="00C231C6">
        <w:rPr>
          <w:rFonts w:ascii="Book Antiqua" w:hAnsi="Book Antiqua"/>
        </w:rPr>
        <w:t>o take their revenge upon the host</w:t>
      </w:r>
      <w:r w:rsidR="00BE6DF0" w:rsidRPr="00C231C6">
        <w:rPr>
          <w:rFonts w:ascii="Book Antiqua" w:hAnsi="Book Antiqua"/>
        </w:rPr>
        <w:t>, who has gone to great expense</w:t>
      </w:r>
      <w:r w:rsidR="00F85154">
        <w:rPr>
          <w:rFonts w:ascii="Book Antiqua" w:hAnsi="Book Antiqua"/>
        </w:rPr>
        <w:t xml:space="preserve"> to prepare an elaborate meal</w:t>
      </w:r>
      <w:r w:rsidR="003B09E4" w:rsidRPr="00C231C6">
        <w:rPr>
          <w:rFonts w:ascii="Book Antiqua" w:hAnsi="Book Antiqua"/>
        </w:rPr>
        <w:t xml:space="preserve"> (93</w:t>
      </w:r>
      <w:r w:rsidR="001E071C" w:rsidRPr="00C231C6">
        <w:rPr>
          <w:rFonts w:ascii="Book Antiqua" w:hAnsi="Book Antiqua"/>
          <w:sz w:val="20"/>
          <w:szCs w:val="20"/>
        </w:rPr>
        <w:t>–</w:t>
      </w:r>
      <w:r w:rsidR="003B09E4" w:rsidRPr="00C231C6">
        <w:rPr>
          <w:rFonts w:ascii="Book Antiqua" w:hAnsi="Book Antiqua"/>
        </w:rPr>
        <w:t xml:space="preserve">95). </w:t>
      </w:r>
      <w:r w:rsidR="000B13AD">
        <w:rPr>
          <w:rFonts w:ascii="Book Antiqua" w:hAnsi="Book Antiqua"/>
        </w:rPr>
        <w:t>In this way</w:t>
      </w:r>
      <w:r w:rsidR="003B09E4" w:rsidRPr="00C231C6">
        <w:rPr>
          <w:rFonts w:ascii="Book Antiqua" w:hAnsi="Book Antiqua"/>
        </w:rPr>
        <w:t xml:space="preserve"> the poem, and with it Horace’s entire collection of </w:t>
      </w:r>
      <w:r w:rsidR="003B09E4" w:rsidRPr="00C231C6">
        <w:rPr>
          <w:rFonts w:ascii="Book Antiqua" w:hAnsi="Book Antiqua"/>
          <w:i/>
        </w:rPr>
        <w:t>Satires</w:t>
      </w:r>
      <w:r w:rsidR="003B09E4" w:rsidRPr="00C231C6">
        <w:rPr>
          <w:rFonts w:ascii="Book Antiqua" w:hAnsi="Book Antiqua"/>
        </w:rPr>
        <w:t>, ends in</w:t>
      </w:r>
      <w:r w:rsidR="00536B88" w:rsidRPr="00C231C6">
        <w:rPr>
          <w:rFonts w:ascii="Book Antiqua" w:hAnsi="Book Antiqua"/>
        </w:rPr>
        <w:t xml:space="preserve"> what scholars have </w:t>
      </w:r>
      <w:r w:rsidR="008576EE" w:rsidRPr="00C231C6">
        <w:rPr>
          <w:rFonts w:ascii="Book Antiqua" w:hAnsi="Book Antiqua"/>
        </w:rPr>
        <w:t>seen as</w:t>
      </w:r>
      <w:r w:rsidR="00536B88" w:rsidRPr="00C231C6">
        <w:rPr>
          <w:rFonts w:ascii="Book Antiqua" w:hAnsi="Book Antiqua"/>
        </w:rPr>
        <w:t xml:space="preserve"> a deliberately</w:t>
      </w:r>
      <w:r w:rsidR="003B09E4" w:rsidRPr="00C231C6">
        <w:rPr>
          <w:rFonts w:ascii="Book Antiqua" w:hAnsi="Book Antiqua"/>
        </w:rPr>
        <w:t xml:space="preserve"> less</w:t>
      </w:r>
      <w:r w:rsidR="00536B88" w:rsidRPr="00C231C6">
        <w:rPr>
          <w:rFonts w:ascii="Book Antiqua" w:hAnsi="Book Antiqua"/>
        </w:rPr>
        <w:t>-t</w:t>
      </w:r>
      <w:r w:rsidR="003B09E4" w:rsidRPr="00C231C6">
        <w:rPr>
          <w:rFonts w:ascii="Book Antiqua" w:hAnsi="Book Antiqua"/>
        </w:rPr>
        <w:t>han</w:t>
      </w:r>
      <w:r w:rsidR="00536B88" w:rsidRPr="00C231C6">
        <w:rPr>
          <w:rFonts w:ascii="Book Antiqua" w:hAnsi="Book Antiqua"/>
        </w:rPr>
        <w:t>-</w:t>
      </w:r>
      <w:r w:rsidR="003B09E4" w:rsidRPr="00C231C6">
        <w:rPr>
          <w:rFonts w:ascii="Book Antiqua" w:hAnsi="Book Antiqua"/>
        </w:rPr>
        <w:t>satisfying way</w:t>
      </w:r>
      <w:r w:rsidR="00BE6DF0" w:rsidRPr="00C231C6">
        <w:rPr>
          <w:rFonts w:ascii="Book Antiqua" w:hAnsi="Book Antiqua"/>
        </w:rPr>
        <w:t>:</w:t>
      </w:r>
      <w:r w:rsidR="003B09E4" w:rsidRPr="00C231C6">
        <w:rPr>
          <w:rFonts w:ascii="Book Antiqua" w:hAnsi="Book Antiqua"/>
        </w:rPr>
        <w:t xml:space="preserve"> following a feast that fails to fill</w:t>
      </w:r>
      <w:r w:rsidR="00BE6DF0" w:rsidRPr="00C231C6">
        <w:rPr>
          <w:rFonts w:ascii="Book Antiqua" w:hAnsi="Book Antiqua"/>
        </w:rPr>
        <w:t>,</w:t>
      </w:r>
      <w:r w:rsidR="003B09E4" w:rsidRPr="00C231C6">
        <w:rPr>
          <w:rFonts w:ascii="Book Antiqua" w:hAnsi="Book Antiqua"/>
        </w:rPr>
        <w:t xml:space="preserve"> the reader is given an ending that does the same</w:t>
      </w:r>
      <w:r w:rsidR="00960B8D" w:rsidRPr="00C231C6">
        <w:rPr>
          <w:rFonts w:ascii="Book Antiqua" w:hAnsi="Book Antiqua"/>
        </w:rPr>
        <w:t xml:space="preserve">, and from which Horace himself is wholly absent, “the uninvited </w:t>
      </w:r>
      <w:proofErr w:type="spellStart"/>
      <w:r w:rsidR="00960B8D" w:rsidRPr="00C231C6">
        <w:rPr>
          <w:rFonts w:ascii="Book Antiqua" w:hAnsi="Book Antiqua"/>
          <w:i/>
          <w:iCs/>
        </w:rPr>
        <w:t>scurra</w:t>
      </w:r>
      <w:proofErr w:type="spellEnd"/>
      <w:r w:rsidR="00960B8D" w:rsidRPr="00C231C6">
        <w:rPr>
          <w:rFonts w:ascii="Book Antiqua" w:hAnsi="Book Antiqua"/>
        </w:rPr>
        <w:t>, the hungry parasite who experiences the meal vicariously through the comic descriptions of his friend</w:t>
      </w:r>
      <w:r w:rsidR="003B09E4" w:rsidRPr="00C231C6">
        <w:rPr>
          <w:rFonts w:ascii="Book Antiqua" w:hAnsi="Book Antiqua"/>
        </w:rPr>
        <w:t>.</w:t>
      </w:r>
      <w:r w:rsidR="00960B8D" w:rsidRPr="00C231C6">
        <w:rPr>
          <w:rFonts w:ascii="Book Antiqua" w:hAnsi="Book Antiqua"/>
        </w:rPr>
        <w:t>”</w:t>
      </w:r>
      <w:r w:rsidR="00960B8D" w:rsidRPr="00C231C6">
        <w:rPr>
          <w:rStyle w:val="FootnoteReference"/>
          <w:rFonts w:ascii="Book Antiqua" w:hAnsi="Book Antiqua"/>
        </w:rPr>
        <w:footnoteReference w:id="35"/>
      </w:r>
      <w:r w:rsidR="003B09E4" w:rsidRPr="00C231C6">
        <w:rPr>
          <w:rFonts w:ascii="Book Antiqua" w:hAnsi="Book Antiqua"/>
        </w:rPr>
        <w:t xml:space="preserve"> </w:t>
      </w:r>
      <w:r w:rsidR="00264537" w:rsidRPr="00C231C6">
        <w:rPr>
          <w:rFonts w:ascii="Book Antiqua" w:hAnsi="Book Antiqua"/>
        </w:rPr>
        <w:t xml:space="preserve">Having made our way through over 2,000 lines of fairly challenging verse, we might well expect a decent ending, but </w:t>
      </w:r>
      <w:r w:rsidR="00682753" w:rsidRPr="00C231C6">
        <w:rPr>
          <w:rFonts w:ascii="Book Antiqua" w:hAnsi="Book Antiqua"/>
        </w:rPr>
        <w:t>the</w:t>
      </w:r>
      <w:r w:rsidR="008576EE" w:rsidRPr="00C231C6">
        <w:rPr>
          <w:rFonts w:ascii="Book Antiqua" w:hAnsi="Book Antiqua"/>
        </w:rPr>
        <w:t xml:space="preserve">re is no </w:t>
      </w:r>
      <w:proofErr w:type="spellStart"/>
      <w:r w:rsidR="008576EE" w:rsidRPr="00C231C6">
        <w:rPr>
          <w:rFonts w:ascii="Book Antiqua" w:hAnsi="Book Antiqua"/>
          <w:i/>
          <w:iCs/>
        </w:rPr>
        <w:t>conviva</w:t>
      </w:r>
      <w:proofErr w:type="spellEnd"/>
      <w:r w:rsidR="008576EE" w:rsidRPr="00C231C6">
        <w:rPr>
          <w:rFonts w:ascii="Book Antiqua" w:hAnsi="Book Antiqua"/>
          <w:i/>
          <w:iCs/>
        </w:rPr>
        <w:t xml:space="preserve"> </w:t>
      </w:r>
      <w:proofErr w:type="spellStart"/>
      <w:r w:rsidR="008576EE" w:rsidRPr="00C231C6">
        <w:rPr>
          <w:rFonts w:ascii="Book Antiqua" w:hAnsi="Book Antiqua"/>
          <w:i/>
          <w:iCs/>
        </w:rPr>
        <w:t>satur</w:t>
      </w:r>
      <w:proofErr w:type="spellEnd"/>
      <w:r w:rsidR="008576EE" w:rsidRPr="00C231C6">
        <w:rPr>
          <w:rFonts w:ascii="Book Antiqua" w:hAnsi="Book Antiqua"/>
        </w:rPr>
        <w:t>, “satisfied dinner-guest”</w:t>
      </w:r>
      <w:r w:rsidR="008576EE" w:rsidRPr="00C231C6">
        <w:rPr>
          <w:rStyle w:val="FootnoteReference"/>
          <w:rFonts w:ascii="Book Antiqua" w:hAnsi="Book Antiqua"/>
        </w:rPr>
        <w:footnoteReference w:id="36"/>
      </w:r>
      <w:r w:rsidR="008576EE" w:rsidRPr="00C231C6">
        <w:rPr>
          <w:rFonts w:ascii="Book Antiqua" w:hAnsi="Book Antiqua"/>
        </w:rPr>
        <w:t xml:space="preserve"> here</w:t>
      </w:r>
      <w:r w:rsidR="00264537" w:rsidRPr="00C231C6">
        <w:rPr>
          <w:rFonts w:ascii="Book Antiqua" w:hAnsi="Book Antiqua"/>
        </w:rPr>
        <w:t xml:space="preserve">. </w:t>
      </w:r>
      <w:r w:rsidR="00BE6DF0" w:rsidRPr="00C231C6">
        <w:rPr>
          <w:rFonts w:ascii="Book Antiqua" w:hAnsi="Book Antiqua"/>
        </w:rPr>
        <w:t>Arguably</w:t>
      </w:r>
      <w:r w:rsidR="003B09E4" w:rsidRPr="00C231C6">
        <w:rPr>
          <w:rFonts w:ascii="Book Antiqua" w:hAnsi="Book Antiqua"/>
        </w:rPr>
        <w:t xml:space="preserve"> we should already have grown accustomed to the notion that Horace w</w:t>
      </w:r>
      <w:r w:rsidR="00BE6DF0" w:rsidRPr="00C231C6">
        <w:rPr>
          <w:rFonts w:ascii="Book Antiqua" w:hAnsi="Book Antiqua"/>
        </w:rPr>
        <w:t>ould</w:t>
      </w:r>
      <w:r w:rsidR="003B09E4" w:rsidRPr="00C231C6">
        <w:rPr>
          <w:rFonts w:ascii="Book Antiqua" w:hAnsi="Book Antiqua"/>
        </w:rPr>
        <w:t xml:space="preserve"> deliberately frustrate his reader’s desires</w:t>
      </w:r>
      <w:r w:rsidR="00BE6DF0" w:rsidRPr="00C231C6">
        <w:rPr>
          <w:rFonts w:ascii="Book Antiqua" w:hAnsi="Book Antiqua"/>
        </w:rPr>
        <w:t xml:space="preserve"> and leave us with a concluding poem that raises more questions than it answers</w:t>
      </w:r>
      <w:r w:rsidR="00960B8D" w:rsidRPr="00C231C6">
        <w:rPr>
          <w:rFonts w:ascii="Book Antiqua" w:hAnsi="Book Antiqua"/>
        </w:rPr>
        <w:t>. Nevertheless, the scholarly pendulum may have swung too far in favor of seeing uncertainty and instability as the defining characteristics of satire, Horatian and otherwise, since we can easily object that we read these poems because they are meaningful to us in some way, not because their meaning cannot be pinned down at all</w:t>
      </w:r>
      <w:r w:rsidR="003B09E4" w:rsidRPr="00C231C6">
        <w:rPr>
          <w:rFonts w:ascii="Book Antiqua" w:hAnsi="Book Antiqua"/>
        </w:rPr>
        <w:t>.</w:t>
      </w:r>
      <w:r w:rsidR="008576EE" w:rsidRPr="00C231C6">
        <w:rPr>
          <w:rFonts w:ascii="Book Antiqua" w:hAnsi="Book Antiqua"/>
        </w:rPr>
        <w:t xml:space="preserve"> Although there can be no neat boundaries, and certainly no</w:t>
      </w:r>
      <w:r w:rsidR="00F85154">
        <w:rPr>
          <w:rFonts w:ascii="Book Antiqua" w:hAnsi="Book Antiqua"/>
        </w:rPr>
        <w:t xml:space="preserve"> neat</w:t>
      </w:r>
      <w:r w:rsidR="008576EE" w:rsidRPr="00C231C6">
        <w:rPr>
          <w:rFonts w:ascii="Book Antiqua" w:hAnsi="Book Antiqua"/>
        </w:rPr>
        <w:t xml:space="preserve"> conclusions, in this genre </w:t>
      </w:r>
      <w:r w:rsidR="008576EE" w:rsidRPr="00C231C6">
        <w:rPr>
          <w:rFonts w:ascii="Book Antiqua" w:hAnsi="Book Antiqua"/>
        </w:rPr>
        <w:lastRenderedPageBreak/>
        <w:t xml:space="preserve">that builds its very substance </w:t>
      </w:r>
      <w:r w:rsidR="00BE1E63">
        <w:rPr>
          <w:rFonts w:ascii="Book Antiqua" w:hAnsi="Book Antiqua"/>
        </w:rPr>
        <w:t>from performing a (mock-)tortured omphaloskepsis about its</w:t>
      </w:r>
      <w:r w:rsidR="008576EE" w:rsidRPr="00C231C6">
        <w:rPr>
          <w:rFonts w:ascii="Book Antiqua" w:hAnsi="Book Antiqua"/>
        </w:rPr>
        <w:t xml:space="preserve"> own material, form, limits,</w:t>
      </w:r>
      <w:r w:rsidR="00BE1E63">
        <w:rPr>
          <w:rFonts w:ascii="Book Antiqua" w:hAnsi="Book Antiqua"/>
        </w:rPr>
        <w:t xml:space="preserve"> and whether it even counts as poetry,</w:t>
      </w:r>
      <w:r w:rsidR="008576EE" w:rsidRPr="00C231C6">
        <w:rPr>
          <w:rFonts w:ascii="Book Antiqua" w:hAnsi="Book Antiqua"/>
        </w:rPr>
        <w:t xml:space="preserve"> </w:t>
      </w:r>
      <w:r w:rsidR="008576EE" w:rsidRPr="00C231C6">
        <w:rPr>
          <w:rFonts w:ascii="Book Antiqua" w:hAnsi="Book Antiqua"/>
          <w:i/>
          <w:iCs/>
        </w:rPr>
        <w:t>Satires</w:t>
      </w:r>
      <w:r w:rsidR="008576EE" w:rsidRPr="00C231C6">
        <w:rPr>
          <w:rFonts w:ascii="Book Antiqua" w:hAnsi="Book Antiqua"/>
        </w:rPr>
        <w:t xml:space="preserve"> 2.8 has also been seen as a type of beginning: Horace “promises to move on to something else, a new genre untried by any Roman poet before him</w:t>
      </w:r>
      <w:r w:rsidR="00831083" w:rsidRPr="00C231C6">
        <w:rPr>
          <w:rFonts w:ascii="Book Antiqua" w:hAnsi="Book Antiqua"/>
        </w:rPr>
        <w:t>,”</w:t>
      </w:r>
      <w:r w:rsidR="00831083" w:rsidRPr="00C231C6">
        <w:rPr>
          <w:rStyle w:val="FootnoteReference"/>
          <w:rFonts w:ascii="Book Antiqua" w:hAnsi="Book Antiqua"/>
        </w:rPr>
        <w:footnoteReference w:id="37"/>
      </w:r>
      <w:r w:rsidR="00831083" w:rsidRPr="00C231C6">
        <w:rPr>
          <w:rFonts w:ascii="Book Antiqua" w:hAnsi="Book Antiqua"/>
        </w:rPr>
        <w:t xml:space="preserve"> </w:t>
      </w:r>
      <w:r w:rsidR="00682753" w:rsidRPr="00C231C6">
        <w:rPr>
          <w:rFonts w:ascii="Book Antiqua" w:hAnsi="Book Antiqua"/>
        </w:rPr>
        <w:t>since</w:t>
      </w:r>
      <w:r w:rsidR="00831083" w:rsidRPr="00C231C6">
        <w:rPr>
          <w:rFonts w:ascii="Book Antiqua" w:hAnsi="Book Antiqua"/>
        </w:rPr>
        <w:t xml:space="preserve"> for the Romans, the fall of the curtain</w:t>
      </w:r>
      <w:r w:rsidR="006C2EE9" w:rsidRPr="00C231C6">
        <w:rPr>
          <w:rFonts w:ascii="Book Antiqua" w:hAnsi="Book Antiqua"/>
        </w:rPr>
        <w:t xml:space="preserve"> (the collapsing canopy of lines 54</w:t>
      </w:r>
      <w:r w:rsidR="001E071C" w:rsidRPr="00C231C6">
        <w:rPr>
          <w:rFonts w:ascii="Book Antiqua" w:hAnsi="Book Antiqua"/>
          <w:sz w:val="20"/>
          <w:szCs w:val="20"/>
        </w:rPr>
        <w:t>–</w:t>
      </w:r>
      <w:r w:rsidR="006C2EE9" w:rsidRPr="00C231C6">
        <w:rPr>
          <w:rFonts w:ascii="Book Antiqua" w:hAnsi="Book Antiqua"/>
        </w:rPr>
        <w:t>55)</w:t>
      </w:r>
      <w:r w:rsidR="00831083" w:rsidRPr="00C231C6">
        <w:rPr>
          <w:rFonts w:ascii="Book Antiqua" w:hAnsi="Book Antiqua"/>
        </w:rPr>
        <w:t xml:space="preserve"> marked the beginning, not the end, of a play.</w:t>
      </w:r>
      <w:r w:rsidR="00831083" w:rsidRPr="00C231C6">
        <w:rPr>
          <w:rStyle w:val="FootnoteReference"/>
          <w:rFonts w:ascii="Book Antiqua" w:hAnsi="Book Antiqua"/>
        </w:rPr>
        <w:footnoteReference w:id="38"/>
      </w:r>
    </w:p>
    <w:p w14:paraId="3F806CBF" w14:textId="7F9A8642" w:rsidR="007B74CD" w:rsidRPr="00C231C6" w:rsidRDefault="002F1D6C" w:rsidP="0099566A">
      <w:pPr>
        <w:spacing w:after="0" w:line="360" w:lineRule="auto"/>
        <w:ind w:firstLine="720"/>
        <w:contextualSpacing/>
        <w:rPr>
          <w:rFonts w:ascii="Book Antiqua" w:hAnsi="Book Antiqua"/>
        </w:rPr>
      </w:pPr>
      <w:r w:rsidRPr="00C231C6">
        <w:rPr>
          <w:rFonts w:ascii="Book Antiqua" w:hAnsi="Book Antiqua"/>
        </w:rPr>
        <w:t xml:space="preserve">Despite our lack of certainty as to what exactly the tenor of Lucilian satire would have been—one can only reconstruct so much from fragments—certain clear differences emerge between Lucilius and Horace. </w:t>
      </w:r>
      <w:r w:rsidR="0097150D" w:rsidRPr="00C231C6">
        <w:rPr>
          <w:rFonts w:ascii="Book Antiqua" w:hAnsi="Book Antiqua"/>
        </w:rPr>
        <w:t xml:space="preserve">The </w:t>
      </w:r>
      <w:r w:rsidR="000E5611" w:rsidRPr="00C231C6">
        <w:rPr>
          <w:rFonts w:ascii="Book Antiqua" w:hAnsi="Book Antiqua"/>
        </w:rPr>
        <w:t xml:space="preserve">Horatian </w:t>
      </w:r>
      <w:r w:rsidR="0097150D" w:rsidRPr="00C231C6">
        <w:rPr>
          <w:rFonts w:ascii="Book Antiqua" w:hAnsi="Book Antiqua"/>
        </w:rPr>
        <w:t xml:space="preserve">satirical </w:t>
      </w:r>
      <w:r w:rsidR="000E5611" w:rsidRPr="00C231C6">
        <w:rPr>
          <w:rFonts w:ascii="Book Antiqua" w:hAnsi="Book Antiqua"/>
        </w:rPr>
        <w:t>persona</w:t>
      </w:r>
      <w:r w:rsidR="002D1D3B" w:rsidRPr="00C231C6">
        <w:rPr>
          <w:rFonts w:ascii="Book Antiqua" w:hAnsi="Book Antiqua"/>
        </w:rPr>
        <w:t xml:space="preserve"> </w:t>
      </w:r>
      <w:r w:rsidR="0097150D" w:rsidRPr="00C231C6">
        <w:rPr>
          <w:rFonts w:ascii="Book Antiqua" w:hAnsi="Book Antiqua"/>
        </w:rPr>
        <w:t>does not enjoy the unfettered freedom of speech that he paints his predecessor as having been able to make use of</w:t>
      </w:r>
      <w:r w:rsidR="00F85154">
        <w:rPr>
          <w:rFonts w:ascii="Book Antiqua" w:hAnsi="Book Antiqua"/>
        </w:rPr>
        <w:t>,</w:t>
      </w:r>
      <w:r w:rsidR="0097150D" w:rsidRPr="00C231C6">
        <w:rPr>
          <w:rFonts w:ascii="Book Antiqua" w:hAnsi="Book Antiqua"/>
        </w:rPr>
        <w:t xml:space="preserve"> </w:t>
      </w:r>
      <w:r w:rsidR="007C39BB" w:rsidRPr="00C231C6">
        <w:rPr>
          <w:rFonts w:ascii="Book Antiqua" w:hAnsi="Book Antiqua"/>
        </w:rPr>
        <w:t xml:space="preserve">and his satire </w:t>
      </w:r>
      <w:r w:rsidR="00BE6DF0" w:rsidRPr="00C231C6">
        <w:rPr>
          <w:rFonts w:ascii="Book Antiqua" w:hAnsi="Book Antiqua"/>
        </w:rPr>
        <w:t>is</w:t>
      </w:r>
      <w:r w:rsidR="000E5611" w:rsidRPr="00C231C6">
        <w:rPr>
          <w:rFonts w:ascii="Book Antiqua" w:hAnsi="Book Antiqua"/>
        </w:rPr>
        <w:t xml:space="preserve"> </w:t>
      </w:r>
      <w:r w:rsidR="0097150D" w:rsidRPr="00C231C6">
        <w:rPr>
          <w:rFonts w:ascii="Book Antiqua" w:hAnsi="Book Antiqua"/>
        </w:rPr>
        <w:t xml:space="preserve">often described as </w:t>
      </w:r>
      <w:r w:rsidR="007C39BB" w:rsidRPr="00C231C6">
        <w:rPr>
          <w:rFonts w:ascii="Book Antiqua" w:hAnsi="Book Antiqua"/>
        </w:rPr>
        <w:t>mild compared to that of Lucilius, who “salted”</w:t>
      </w:r>
      <w:r w:rsidR="00E76AEC" w:rsidRPr="00C231C6">
        <w:rPr>
          <w:rFonts w:ascii="Book Antiqua" w:hAnsi="Book Antiqua"/>
        </w:rPr>
        <w:t xml:space="preserve"> the city</w:t>
      </w:r>
      <w:r w:rsidR="007C39BB" w:rsidRPr="00C231C6">
        <w:rPr>
          <w:rFonts w:ascii="Book Antiqua" w:hAnsi="Book Antiqua"/>
        </w:rPr>
        <w:t xml:space="preserve"> (</w:t>
      </w:r>
      <w:r w:rsidR="00E76AEC" w:rsidRPr="00C231C6">
        <w:rPr>
          <w:rFonts w:ascii="Book Antiqua" w:hAnsi="Book Antiqua"/>
          <w:i/>
          <w:iCs/>
        </w:rPr>
        <w:t xml:space="preserve">sale </w:t>
      </w:r>
      <w:proofErr w:type="spellStart"/>
      <w:r w:rsidR="00E76AEC" w:rsidRPr="00C231C6">
        <w:rPr>
          <w:rFonts w:ascii="Book Antiqua" w:hAnsi="Book Antiqua"/>
          <w:i/>
          <w:iCs/>
        </w:rPr>
        <w:t>multo</w:t>
      </w:r>
      <w:proofErr w:type="spellEnd"/>
      <w:r w:rsidR="00E76AEC" w:rsidRPr="00C231C6">
        <w:rPr>
          <w:rFonts w:ascii="Book Antiqua" w:hAnsi="Book Antiqua"/>
          <w:i/>
          <w:iCs/>
        </w:rPr>
        <w:t xml:space="preserve"> / </w:t>
      </w:r>
      <w:proofErr w:type="spellStart"/>
      <w:r w:rsidR="00E76AEC" w:rsidRPr="00C231C6">
        <w:rPr>
          <w:rFonts w:ascii="Book Antiqua" w:hAnsi="Book Antiqua"/>
          <w:i/>
          <w:iCs/>
        </w:rPr>
        <w:t>urbem</w:t>
      </w:r>
      <w:proofErr w:type="spellEnd"/>
      <w:r w:rsidR="00E76AEC" w:rsidRPr="00C231C6">
        <w:rPr>
          <w:rFonts w:ascii="Book Antiqua" w:hAnsi="Book Antiqua"/>
          <w:i/>
          <w:iCs/>
        </w:rPr>
        <w:t xml:space="preserve"> </w:t>
      </w:r>
      <w:proofErr w:type="spellStart"/>
      <w:r w:rsidR="00E76AEC" w:rsidRPr="00C231C6">
        <w:rPr>
          <w:rFonts w:ascii="Book Antiqua" w:hAnsi="Book Antiqua"/>
          <w:i/>
          <w:iCs/>
        </w:rPr>
        <w:t>defricuit</w:t>
      </w:r>
      <w:proofErr w:type="spellEnd"/>
      <w:r w:rsidR="00E76AEC" w:rsidRPr="00C231C6">
        <w:rPr>
          <w:rFonts w:ascii="Book Antiqua" w:hAnsi="Book Antiqua"/>
        </w:rPr>
        <w:t xml:space="preserve">, </w:t>
      </w:r>
      <w:r w:rsidR="00E76AEC" w:rsidRPr="00C231C6">
        <w:rPr>
          <w:rFonts w:ascii="Book Antiqua" w:hAnsi="Book Antiqua"/>
          <w:i/>
          <w:iCs/>
        </w:rPr>
        <w:t>Sat</w:t>
      </w:r>
      <w:r w:rsidR="00E76AEC" w:rsidRPr="00C231C6">
        <w:rPr>
          <w:rFonts w:ascii="Book Antiqua" w:hAnsi="Book Antiqua"/>
        </w:rPr>
        <w:t>. 1.10.3–4</w:t>
      </w:r>
      <w:r w:rsidR="007C39BB" w:rsidRPr="00C231C6">
        <w:rPr>
          <w:rFonts w:ascii="Book Antiqua" w:hAnsi="Book Antiqua"/>
        </w:rPr>
        <w:t>).</w:t>
      </w:r>
      <w:r w:rsidR="00095BF5" w:rsidRPr="00C231C6">
        <w:rPr>
          <w:rFonts w:ascii="Book Antiqua" w:hAnsi="Book Antiqua"/>
        </w:rPr>
        <w:t xml:space="preserve"> </w:t>
      </w:r>
      <w:r w:rsidR="007B74CD" w:rsidRPr="00C231C6">
        <w:rPr>
          <w:rFonts w:ascii="Book Antiqua" w:hAnsi="Book Antiqua"/>
        </w:rPr>
        <w:t>Yet we should not believe, even if the poet seems to want us to, that Horace really was as he appears in his satirical verses</w:t>
      </w:r>
      <w:r w:rsidR="00BE6DF0" w:rsidRPr="00C231C6">
        <w:rPr>
          <w:rFonts w:ascii="Book Antiqua" w:hAnsi="Book Antiqua"/>
        </w:rPr>
        <w:t xml:space="preserve">; </w:t>
      </w:r>
      <w:r w:rsidR="007B74CD" w:rsidRPr="00C231C6">
        <w:rPr>
          <w:rFonts w:ascii="Book Antiqua" w:hAnsi="Book Antiqua"/>
        </w:rPr>
        <w:t>indeed, the fact that he alone among the satirists also wrote in other genres allows for a salutary comparison of personae</w:t>
      </w:r>
      <w:r w:rsidR="00BE6DF0" w:rsidRPr="00C231C6">
        <w:rPr>
          <w:rFonts w:ascii="Book Antiqua" w:hAnsi="Book Antiqua"/>
        </w:rPr>
        <w:t>.</w:t>
      </w:r>
      <w:r w:rsidR="00F85154">
        <w:rPr>
          <w:rStyle w:val="FootnoteReference"/>
          <w:rFonts w:ascii="Book Antiqua" w:hAnsi="Book Antiqua"/>
        </w:rPr>
        <w:footnoteReference w:id="39"/>
      </w:r>
      <w:r w:rsidR="00BE6DF0" w:rsidRPr="00C231C6">
        <w:rPr>
          <w:rFonts w:ascii="Book Antiqua" w:hAnsi="Book Antiqua"/>
        </w:rPr>
        <w:t xml:space="preserve"> R</w:t>
      </w:r>
      <w:r w:rsidR="007B74CD" w:rsidRPr="00C231C6">
        <w:rPr>
          <w:rFonts w:ascii="Book Antiqua" w:hAnsi="Book Antiqua"/>
        </w:rPr>
        <w:t>ather, the quality and tone of Horace’s satire and the form his satirical self takes are two sides of the same coin, and both are the result of considered artistic choices by the poet.</w:t>
      </w:r>
      <w:r w:rsidR="000A0538" w:rsidRPr="00C231C6">
        <w:rPr>
          <w:rFonts w:ascii="Book Antiqua" w:hAnsi="Book Antiqua"/>
        </w:rPr>
        <w:t xml:space="preserve"> </w:t>
      </w:r>
      <w:r w:rsidR="007B74CD" w:rsidRPr="00C231C6">
        <w:rPr>
          <w:rFonts w:ascii="Book Antiqua" w:hAnsi="Book Antiqua"/>
        </w:rPr>
        <w:t>Moreover, to speak satirically from a vantage point of apparent weakness</w:t>
      </w:r>
      <w:r w:rsidR="0097150D" w:rsidRPr="00C231C6">
        <w:rPr>
          <w:rFonts w:ascii="Book Antiqua" w:hAnsi="Book Antiqua"/>
        </w:rPr>
        <w:t xml:space="preserve"> </w:t>
      </w:r>
      <w:r w:rsidR="007B74CD" w:rsidRPr="00C231C6">
        <w:rPr>
          <w:rFonts w:ascii="Book Antiqua" w:hAnsi="Book Antiqua"/>
        </w:rPr>
        <w:t xml:space="preserve">facilitates its own kind of strength: through a particular form of </w:t>
      </w:r>
      <w:proofErr w:type="spellStart"/>
      <w:r w:rsidR="007B74CD" w:rsidRPr="00C231C6">
        <w:rPr>
          <w:rFonts w:ascii="Book Antiqua" w:hAnsi="Book Antiqua"/>
          <w:i/>
        </w:rPr>
        <w:t>captatio</w:t>
      </w:r>
      <w:proofErr w:type="spellEnd"/>
      <w:r w:rsidR="007B74CD" w:rsidRPr="00C231C6">
        <w:rPr>
          <w:rFonts w:ascii="Book Antiqua" w:hAnsi="Book Antiqua"/>
          <w:i/>
        </w:rPr>
        <w:t xml:space="preserve"> </w:t>
      </w:r>
      <w:proofErr w:type="spellStart"/>
      <w:r w:rsidR="007B74CD" w:rsidRPr="00C231C6">
        <w:rPr>
          <w:rFonts w:ascii="Book Antiqua" w:hAnsi="Book Antiqua"/>
          <w:i/>
        </w:rPr>
        <w:t>benevolentiae</w:t>
      </w:r>
      <w:proofErr w:type="spellEnd"/>
      <w:r w:rsidR="00F85154">
        <w:rPr>
          <w:rFonts w:ascii="Book Antiqua" w:hAnsi="Book Antiqua"/>
        </w:rPr>
        <w:t xml:space="preserve">, </w:t>
      </w:r>
      <w:r w:rsidR="007B74CD" w:rsidRPr="00C231C6">
        <w:rPr>
          <w:rFonts w:ascii="Book Antiqua" w:hAnsi="Book Antiqua"/>
        </w:rPr>
        <w:t>reader</w:t>
      </w:r>
      <w:r w:rsidR="00F85154">
        <w:rPr>
          <w:rFonts w:ascii="Book Antiqua" w:hAnsi="Book Antiqua"/>
        </w:rPr>
        <w:t>s</w:t>
      </w:r>
      <w:r w:rsidR="007B74CD" w:rsidRPr="00C231C6">
        <w:rPr>
          <w:rFonts w:ascii="Book Antiqua" w:hAnsi="Book Antiqua"/>
        </w:rPr>
        <w:t xml:space="preserve"> find </w:t>
      </w:r>
      <w:r w:rsidR="008114EA" w:rsidRPr="00C231C6">
        <w:rPr>
          <w:rFonts w:ascii="Book Antiqua" w:hAnsi="Book Antiqua"/>
        </w:rPr>
        <w:t>themselves</w:t>
      </w:r>
      <w:r w:rsidR="00F85154">
        <w:rPr>
          <w:rFonts w:ascii="Book Antiqua" w:hAnsi="Book Antiqua"/>
        </w:rPr>
        <w:t xml:space="preserve"> better disposed toward</w:t>
      </w:r>
      <w:r w:rsidR="007B74CD" w:rsidRPr="00C231C6">
        <w:rPr>
          <w:rFonts w:ascii="Book Antiqua" w:hAnsi="Book Antiqua"/>
        </w:rPr>
        <w:t xml:space="preserve"> th</w:t>
      </w:r>
      <w:r w:rsidR="00682753" w:rsidRPr="00C231C6">
        <w:rPr>
          <w:rFonts w:ascii="Book Antiqua" w:hAnsi="Book Antiqua"/>
        </w:rPr>
        <w:t>is</w:t>
      </w:r>
      <w:r w:rsidR="007B74CD" w:rsidRPr="00C231C6">
        <w:rPr>
          <w:rFonts w:ascii="Book Antiqua" w:hAnsi="Book Antiqua"/>
        </w:rPr>
        <w:t xml:space="preserve"> satirist</w:t>
      </w:r>
      <w:r w:rsidR="000A0538" w:rsidRPr="00C231C6">
        <w:rPr>
          <w:rFonts w:ascii="Book Antiqua" w:hAnsi="Book Antiqua"/>
        </w:rPr>
        <w:t>, with all his inadequacies of physique and temperament,</w:t>
      </w:r>
      <w:r w:rsidR="007B74CD" w:rsidRPr="00C231C6">
        <w:rPr>
          <w:rFonts w:ascii="Book Antiqua" w:hAnsi="Book Antiqua"/>
        </w:rPr>
        <w:t xml:space="preserve"> than</w:t>
      </w:r>
      <w:r w:rsidR="008114EA" w:rsidRPr="00C231C6">
        <w:rPr>
          <w:rFonts w:ascii="Book Antiqua" w:hAnsi="Book Antiqua"/>
        </w:rPr>
        <w:t xml:space="preserve"> they</w:t>
      </w:r>
      <w:r w:rsidR="00F85154">
        <w:rPr>
          <w:rFonts w:ascii="Book Antiqua" w:hAnsi="Book Antiqua"/>
        </w:rPr>
        <w:t xml:space="preserve"> would be toward</w:t>
      </w:r>
      <w:r w:rsidR="007B74CD" w:rsidRPr="00C231C6">
        <w:rPr>
          <w:rFonts w:ascii="Book Antiqua" w:hAnsi="Book Antiqua"/>
        </w:rPr>
        <w:t xml:space="preserve"> one </w:t>
      </w:r>
      <w:r w:rsidR="000A0538" w:rsidRPr="00C231C6">
        <w:rPr>
          <w:rFonts w:ascii="Book Antiqua" w:hAnsi="Book Antiqua"/>
        </w:rPr>
        <w:t xml:space="preserve">broadcasting </w:t>
      </w:r>
      <w:r w:rsidR="00F85154">
        <w:rPr>
          <w:rFonts w:ascii="Book Antiqua" w:hAnsi="Book Antiqua"/>
        </w:rPr>
        <w:t>arrogance and superiority. Accordingly, they are</w:t>
      </w:r>
      <w:r w:rsidR="007B74CD" w:rsidRPr="00C231C6">
        <w:rPr>
          <w:rFonts w:ascii="Book Antiqua" w:hAnsi="Book Antiqua"/>
        </w:rPr>
        <w:t xml:space="preserve"> more likely to prove receptive to his lessons. This “lowly poet</w:t>
      </w:r>
      <w:r w:rsidR="0087592C" w:rsidRPr="00C231C6">
        <w:rPr>
          <w:rFonts w:ascii="Book Antiqua" w:hAnsi="Book Antiqua"/>
        </w:rPr>
        <w:t>,</w:t>
      </w:r>
      <w:r w:rsidR="007B74CD" w:rsidRPr="00C231C6">
        <w:rPr>
          <w:rFonts w:ascii="Book Antiqua" w:hAnsi="Book Antiqua"/>
        </w:rPr>
        <w:t>”</w:t>
      </w:r>
      <w:r w:rsidR="0087592C" w:rsidRPr="00C231C6">
        <w:rPr>
          <w:rFonts w:ascii="Book Antiqua" w:hAnsi="Book Antiqua"/>
        </w:rPr>
        <w:t xml:space="preserve"> as Rosen has shown with regard to both ancient comedy and satire,</w:t>
      </w:r>
      <w:r w:rsidR="007B74CD" w:rsidRPr="00C231C6">
        <w:rPr>
          <w:rFonts w:ascii="Book Antiqua" w:hAnsi="Book Antiqua"/>
        </w:rPr>
        <w:t xml:space="preserve"> </w:t>
      </w:r>
      <w:r w:rsidR="0087592C" w:rsidRPr="00C231C6">
        <w:rPr>
          <w:rFonts w:ascii="Book Antiqua" w:hAnsi="Book Antiqua"/>
        </w:rPr>
        <w:t xml:space="preserve">could </w:t>
      </w:r>
      <w:r w:rsidR="007B74CD" w:rsidRPr="00C231C6">
        <w:rPr>
          <w:rFonts w:ascii="Book Antiqua" w:hAnsi="Book Antiqua"/>
        </w:rPr>
        <w:t>r</w:t>
      </w:r>
      <w:r w:rsidR="0087592C" w:rsidRPr="00C231C6">
        <w:rPr>
          <w:rFonts w:ascii="Book Antiqua" w:hAnsi="Book Antiqua"/>
        </w:rPr>
        <w:t>i</w:t>
      </w:r>
      <w:r w:rsidR="007B74CD" w:rsidRPr="00C231C6">
        <w:rPr>
          <w:rFonts w:ascii="Book Antiqua" w:hAnsi="Book Antiqua"/>
        </w:rPr>
        <w:t>se to the top precisely because his low</w:t>
      </w:r>
      <w:r w:rsidR="00682753" w:rsidRPr="00C231C6">
        <w:rPr>
          <w:rFonts w:ascii="Book Antiqua" w:hAnsi="Book Antiqua"/>
        </w:rPr>
        <w:t>er</w:t>
      </w:r>
      <w:r w:rsidR="007B74CD" w:rsidRPr="00C231C6">
        <w:rPr>
          <w:rFonts w:ascii="Book Antiqua" w:hAnsi="Book Antiqua"/>
        </w:rPr>
        <w:t xml:space="preserve"> status invited greater laughter</w:t>
      </w:r>
      <w:r w:rsidR="00F85154">
        <w:rPr>
          <w:rFonts w:ascii="Book Antiqua" w:hAnsi="Book Antiqua"/>
        </w:rPr>
        <w:t>,</w:t>
      </w:r>
      <w:r w:rsidR="007B74CD" w:rsidRPr="00C231C6">
        <w:rPr>
          <w:rFonts w:ascii="Book Antiqua" w:hAnsi="Book Antiqua"/>
        </w:rPr>
        <w:t xml:space="preserve"> which </w:t>
      </w:r>
      <w:r w:rsidR="00682753" w:rsidRPr="00C231C6">
        <w:rPr>
          <w:rFonts w:ascii="Book Antiqua" w:hAnsi="Book Antiqua"/>
        </w:rPr>
        <w:t xml:space="preserve">therefore </w:t>
      </w:r>
      <w:r w:rsidR="007B74CD" w:rsidRPr="00C231C6">
        <w:rPr>
          <w:rFonts w:ascii="Book Antiqua" w:hAnsi="Book Antiqua"/>
        </w:rPr>
        <w:t xml:space="preserve">brought </w:t>
      </w:r>
      <w:r w:rsidR="00682753" w:rsidRPr="00C231C6">
        <w:rPr>
          <w:rFonts w:ascii="Book Antiqua" w:hAnsi="Book Antiqua"/>
        </w:rPr>
        <w:t>greater</w:t>
      </w:r>
      <w:r w:rsidR="007B74CD" w:rsidRPr="00C231C6">
        <w:rPr>
          <w:rFonts w:ascii="Book Antiqua" w:hAnsi="Book Antiqua"/>
        </w:rPr>
        <w:t xml:space="preserve"> success.</w:t>
      </w:r>
      <w:r w:rsidR="007B74CD" w:rsidRPr="00C231C6">
        <w:rPr>
          <w:rStyle w:val="FootnoteReference"/>
          <w:rFonts w:ascii="Book Antiqua" w:hAnsi="Book Antiqua"/>
        </w:rPr>
        <w:footnoteReference w:id="40"/>
      </w:r>
    </w:p>
    <w:p w14:paraId="3CD8A365" w14:textId="025A249F" w:rsidR="005B51FD" w:rsidRPr="00C231C6" w:rsidRDefault="00B16875" w:rsidP="0099566A">
      <w:pPr>
        <w:spacing w:after="0" w:line="360" w:lineRule="auto"/>
        <w:ind w:firstLine="720"/>
        <w:contextualSpacing/>
        <w:rPr>
          <w:rFonts w:ascii="Book Antiqua" w:hAnsi="Book Antiqua"/>
        </w:rPr>
      </w:pPr>
      <w:r w:rsidRPr="00C231C6">
        <w:rPr>
          <w:rFonts w:ascii="Book Antiqua" w:hAnsi="Book Antiqua"/>
        </w:rPr>
        <w:t xml:space="preserve">Persius, too, participates in satire’s “self-fashioning”—an act that </w:t>
      </w:r>
      <w:proofErr w:type="spellStart"/>
      <w:r w:rsidRPr="00C231C6">
        <w:rPr>
          <w:rFonts w:ascii="Book Antiqua" w:hAnsi="Book Antiqua"/>
        </w:rPr>
        <w:t>Reckford</w:t>
      </w:r>
      <w:proofErr w:type="spellEnd"/>
      <w:r w:rsidRPr="00C231C6">
        <w:rPr>
          <w:rFonts w:ascii="Book Antiqua" w:hAnsi="Book Antiqua"/>
        </w:rPr>
        <w:t xml:space="preserve"> (2009: 2) sees as being an integral part of “all satire,” regardless of its language or time-period. </w:t>
      </w:r>
      <w:r w:rsidR="00DD4A48" w:rsidRPr="00C231C6">
        <w:rPr>
          <w:rFonts w:ascii="Book Antiqua" w:hAnsi="Book Antiqua"/>
        </w:rPr>
        <w:t xml:space="preserve">Horace, having inherited </w:t>
      </w:r>
      <w:r w:rsidR="000C09DF" w:rsidRPr="00C231C6">
        <w:rPr>
          <w:rFonts w:ascii="Book Antiqua" w:hAnsi="Book Antiqua"/>
        </w:rPr>
        <w:t xml:space="preserve">a free-speaking, Republican </w:t>
      </w:r>
      <w:r w:rsidR="00DD4A48" w:rsidRPr="00C231C6">
        <w:rPr>
          <w:rFonts w:ascii="Book Antiqua" w:hAnsi="Book Antiqua"/>
        </w:rPr>
        <w:t>satire from Lucilius</w:t>
      </w:r>
      <w:r w:rsidR="00F85154">
        <w:rPr>
          <w:rFonts w:ascii="Book Antiqua" w:hAnsi="Book Antiqua"/>
        </w:rPr>
        <w:t>,</w:t>
      </w:r>
      <w:r w:rsidR="00DD4A48" w:rsidRPr="00C231C6">
        <w:rPr>
          <w:rFonts w:ascii="Book Antiqua" w:hAnsi="Book Antiqua"/>
        </w:rPr>
        <w:t xml:space="preserve"> made it milder</w:t>
      </w:r>
      <w:r w:rsidR="000B13AD">
        <w:rPr>
          <w:rFonts w:ascii="Book Antiqua" w:hAnsi="Book Antiqua"/>
        </w:rPr>
        <w:t xml:space="preserve"> in</w:t>
      </w:r>
      <w:r w:rsidR="000C09DF" w:rsidRPr="00C231C6">
        <w:rPr>
          <w:rFonts w:ascii="Book Antiqua" w:hAnsi="Book Antiqua"/>
        </w:rPr>
        <w:t xml:space="preserve"> a conscious aesthetic choice</w:t>
      </w:r>
      <w:r w:rsidR="00F85154">
        <w:rPr>
          <w:rFonts w:ascii="Book Antiqua" w:hAnsi="Book Antiqua"/>
        </w:rPr>
        <w:t xml:space="preserve">. By contrast, </w:t>
      </w:r>
      <w:r w:rsidR="00DD4A48" w:rsidRPr="00C231C6">
        <w:rPr>
          <w:rFonts w:ascii="Book Antiqua" w:hAnsi="Book Antiqua"/>
        </w:rPr>
        <w:t>Persius, writing under the emperor Nero</w:t>
      </w:r>
      <w:r w:rsidR="000C09DF" w:rsidRPr="00C231C6">
        <w:rPr>
          <w:rFonts w:ascii="Book Antiqua" w:hAnsi="Book Antiqua"/>
        </w:rPr>
        <w:t>,</w:t>
      </w:r>
      <w:r w:rsidR="009307A1" w:rsidRPr="00C231C6">
        <w:rPr>
          <w:rFonts w:ascii="Book Antiqua" w:hAnsi="Book Antiqua"/>
        </w:rPr>
        <w:t xml:space="preserve"> who is alleged to have </w:t>
      </w:r>
      <w:r w:rsidR="009307A1" w:rsidRPr="00C231C6">
        <w:rPr>
          <w:rFonts w:ascii="Book Antiqua" w:hAnsi="Book Antiqua"/>
        </w:rPr>
        <w:lastRenderedPageBreak/>
        <w:t>murdered his mother and fiddled while Rome burned</w:t>
      </w:r>
      <w:r w:rsidR="00DD4A48" w:rsidRPr="00C231C6">
        <w:rPr>
          <w:rFonts w:ascii="Book Antiqua" w:hAnsi="Book Antiqua"/>
        </w:rPr>
        <w:t>,</w:t>
      </w:r>
      <w:r w:rsidR="009307A1" w:rsidRPr="00C231C6">
        <w:rPr>
          <w:rStyle w:val="FootnoteReference"/>
          <w:rFonts w:ascii="Book Antiqua" w:hAnsi="Book Antiqua"/>
        </w:rPr>
        <w:footnoteReference w:id="41"/>
      </w:r>
      <w:r w:rsidR="004B6DB9" w:rsidRPr="00C231C6">
        <w:rPr>
          <w:rFonts w:ascii="Book Antiqua" w:hAnsi="Book Antiqua"/>
        </w:rPr>
        <w:t xml:space="preserve"> </w:t>
      </w:r>
      <w:r w:rsidR="00DD4A48" w:rsidRPr="00C231C6">
        <w:rPr>
          <w:rFonts w:ascii="Book Antiqua" w:hAnsi="Book Antiqua"/>
        </w:rPr>
        <w:t>adopted isolation as his pose</w:t>
      </w:r>
      <w:r w:rsidR="00BE6DF0" w:rsidRPr="00C231C6">
        <w:rPr>
          <w:rFonts w:ascii="Book Antiqua" w:hAnsi="Book Antiqua"/>
        </w:rPr>
        <w:t>.</w:t>
      </w:r>
      <w:r w:rsidRPr="00C231C6">
        <w:rPr>
          <w:rFonts w:ascii="Book Antiqua" w:hAnsi="Book Antiqua"/>
        </w:rPr>
        <w:t xml:space="preserve"> </w:t>
      </w:r>
      <w:r w:rsidR="00ED4053" w:rsidRPr="00C231C6">
        <w:rPr>
          <w:rFonts w:ascii="Book Antiqua" w:hAnsi="Book Antiqua"/>
        </w:rPr>
        <w:t xml:space="preserve">Although “Nero’s existence shadows” Persius’ book, </w:t>
      </w:r>
      <w:r w:rsidR="006F7316" w:rsidRPr="00C231C6">
        <w:rPr>
          <w:rFonts w:ascii="Book Antiqua" w:hAnsi="Book Antiqua"/>
        </w:rPr>
        <w:t xml:space="preserve">Bartsch is right in following </w:t>
      </w:r>
      <w:proofErr w:type="spellStart"/>
      <w:r w:rsidR="006F7316" w:rsidRPr="00C231C6">
        <w:rPr>
          <w:rFonts w:ascii="Book Antiqua" w:hAnsi="Book Antiqua"/>
        </w:rPr>
        <w:t>Freudenburg</w:t>
      </w:r>
      <w:proofErr w:type="spellEnd"/>
      <w:r w:rsidR="006F7316" w:rsidRPr="00C231C6">
        <w:rPr>
          <w:rFonts w:ascii="Book Antiqua" w:hAnsi="Book Antiqua"/>
        </w:rPr>
        <w:t xml:space="preserve"> (2001: 45</w:t>
      </w:r>
      <w:r w:rsidR="001E071C" w:rsidRPr="00C231C6">
        <w:rPr>
          <w:rFonts w:ascii="Book Antiqua" w:hAnsi="Book Antiqua"/>
          <w:sz w:val="20"/>
          <w:szCs w:val="20"/>
        </w:rPr>
        <w:t>–</w:t>
      </w:r>
      <w:r w:rsidR="006F7316" w:rsidRPr="00C231C6">
        <w:rPr>
          <w:rFonts w:ascii="Book Antiqua" w:hAnsi="Book Antiqua"/>
        </w:rPr>
        <w:t xml:space="preserve">46) to say that “to look too hard for Nero is to forget that the </w:t>
      </w:r>
      <w:r w:rsidR="006F7316" w:rsidRPr="00C231C6">
        <w:rPr>
          <w:rFonts w:ascii="Book Antiqua" w:hAnsi="Book Antiqua"/>
          <w:i/>
          <w:iCs/>
        </w:rPr>
        <w:t>Satires</w:t>
      </w:r>
      <w:r w:rsidR="006F7316" w:rsidRPr="00C231C6">
        <w:rPr>
          <w:rFonts w:ascii="Book Antiqua" w:hAnsi="Book Antiqua"/>
        </w:rPr>
        <w:t xml:space="preserve"> are about </w:t>
      </w:r>
      <w:r w:rsidR="006F7316" w:rsidRPr="00C231C6">
        <w:rPr>
          <w:rFonts w:ascii="Book Antiqua" w:hAnsi="Book Antiqua"/>
          <w:i/>
          <w:iCs/>
        </w:rPr>
        <w:t>us</w:t>
      </w:r>
      <w:r w:rsidR="006F7316" w:rsidRPr="00C231C6">
        <w:rPr>
          <w:rFonts w:ascii="Book Antiqua" w:hAnsi="Book Antiqua"/>
        </w:rPr>
        <w:t>” (Bartsch 2015: 9</w:t>
      </w:r>
      <w:r w:rsidR="001E071C" w:rsidRPr="00C231C6">
        <w:rPr>
          <w:rFonts w:ascii="Book Antiqua" w:hAnsi="Book Antiqua"/>
          <w:sz w:val="20"/>
          <w:szCs w:val="20"/>
        </w:rPr>
        <w:t>–</w:t>
      </w:r>
      <w:r w:rsidR="006F7316" w:rsidRPr="00C231C6">
        <w:rPr>
          <w:rFonts w:ascii="Book Antiqua" w:hAnsi="Book Antiqua"/>
        </w:rPr>
        <w:t>10)</w:t>
      </w:r>
      <w:r w:rsidR="00ED4053" w:rsidRPr="00C231C6">
        <w:rPr>
          <w:rFonts w:ascii="Book Antiqua" w:hAnsi="Book Antiqua"/>
        </w:rPr>
        <w:t xml:space="preserve">. </w:t>
      </w:r>
      <w:r w:rsidR="00794547">
        <w:rPr>
          <w:rFonts w:ascii="Book Antiqua" w:hAnsi="Book Antiqua"/>
        </w:rPr>
        <w:t>That he cultivated a</w:t>
      </w:r>
      <w:r w:rsidRPr="00C231C6">
        <w:rPr>
          <w:rFonts w:ascii="Book Antiqua" w:hAnsi="Book Antiqua"/>
        </w:rPr>
        <w:t xml:space="preserve"> </w:t>
      </w:r>
      <w:r w:rsidR="00ED4053" w:rsidRPr="00C231C6">
        <w:rPr>
          <w:rFonts w:ascii="Book Antiqua" w:hAnsi="Book Antiqua"/>
        </w:rPr>
        <w:t xml:space="preserve">pose of isolation </w:t>
      </w:r>
      <w:r w:rsidRPr="00C231C6">
        <w:rPr>
          <w:rFonts w:ascii="Book Antiqua" w:hAnsi="Book Antiqua"/>
        </w:rPr>
        <w:t>is the long-</w:t>
      </w:r>
      <w:r w:rsidR="00325467" w:rsidRPr="00C231C6">
        <w:rPr>
          <w:rFonts w:ascii="Book Antiqua" w:hAnsi="Book Antiqua"/>
        </w:rPr>
        <w:t>established</w:t>
      </w:r>
      <w:r w:rsidRPr="00C231C6">
        <w:rPr>
          <w:rFonts w:ascii="Book Antiqua" w:hAnsi="Book Antiqua"/>
        </w:rPr>
        <w:t xml:space="preserve"> </w:t>
      </w:r>
      <w:r w:rsidR="00794547">
        <w:rPr>
          <w:rFonts w:ascii="Book Antiqua" w:hAnsi="Book Antiqua"/>
        </w:rPr>
        <w:t>adage about</w:t>
      </w:r>
      <w:r w:rsidRPr="00C231C6">
        <w:rPr>
          <w:rFonts w:ascii="Book Antiqua" w:hAnsi="Book Antiqua"/>
        </w:rPr>
        <w:t xml:space="preserve"> Persius</w:t>
      </w:r>
      <w:r w:rsidR="00325467" w:rsidRPr="00C231C6">
        <w:rPr>
          <w:rFonts w:ascii="Book Antiqua" w:hAnsi="Book Antiqua"/>
        </w:rPr>
        <w:t>:</w:t>
      </w:r>
      <w:r w:rsidR="00805D8D" w:rsidRPr="00C231C6">
        <w:rPr>
          <w:rStyle w:val="FootnoteReference"/>
          <w:rFonts w:ascii="Book Antiqua" w:hAnsi="Book Antiqua"/>
        </w:rPr>
        <w:footnoteReference w:id="42"/>
      </w:r>
      <w:r w:rsidRPr="00C231C6">
        <w:rPr>
          <w:rFonts w:ascii="Book Antiqua" w:hAnsi="Book Antiqua"/>
        </w:rPr>
        <w:t xml:space="preserve"> it is the impression his satire and his satirical persona seek overtly to cultivate </w:t>
      </w:r>
      <w:r w:rsidR="006F7316" w:rsidRPr="00C231C6">
        <w:rPr>
          <w:rFonts w:ascii="Book Antiqua" w:hAnsi="Book Antiqua"/>
        </w:rPr>
        <w:t>and</w:t>
      </w:r>
      <w:r w:rsidRPr="00C231C6">
        <w:rPr>
          <w:rFonts w:ascii="Book Antiqua" w:hAnsi="Book Antiqua"/>
        </w:rPr>
        <w:t xml:space="preserve"> even in the major recent studies it remains fundamental to the scholars’ approaches</w:t>
      </w:r>
      <w:r w:rsidR="00325467" w:rsidRPr="00C231C6">
        <w:rPr>
          <w:rFonts w:ascii="Book Antiqua" w:hAnsi="Book Antiqua"/>
        </w:rPr>
        <w:t xml:space="preserve">. </w:t>
      </w:r>
      <w:proofErr w:type="spellStart"/>
      <w:r w:rsidRPr="00C231C6">
        <w:rPr>
          <w:rFonts w:ascii="Book Antiqua" w:hAnsi="Book Antiqua"/>
        </w:rPr>
        <w:t>Reckford</w:t>
      </w:r>
      <w:proofErr w:type="spellEnd"/>
      <w:r w:rsidRPr="00C231C6">
        <w:rPr>
          <w:rFonts w:ascii="Book Antiqua" w:hAnsi="Book Antiqua"/>
        </w:rPr>
        <w:t xml:space="preserve"> (2009)</w:t>
      </w:r>
      <w:r w:rsidR="00ED4053" w:rsidRPr="00C231C6">
        <w:rPr>
          <w:rFonts w:ascii="Book Antiqua" w:hAnsi="Book Antiqua"/>
        </w:rPr>
        <w:t>, for example,</w:t>
      </w:r>
      <w:r w:rsidRPr="00C231C6">
        <w:rPr>
          <w:rFonts w:ascii="Book Antiqua" w:hAnsi="Book Antiqua"/>
        </w:rPr>
        <w:t xml:space="preserve"> titles his prologue</w:t>
      </w:r>
      <w:r w:rsidR="00325467" w:rsidRPr="00C231C6">
        <w:rPr>
          <w:rFonts w:ascii="Book Antiqua" w:hAnsi="Book Antiqua"/>
        </w:rPr>
        <w:t>,</w:t>
      </w:r>
      <w:r w:rsidRPr="00C231C6">
        <w:rPr>
          <w:rFonts w:ascii="Book Antiqua" w:hAnsi="Book Antiqua"/>
        </w:rPr>
        <w:t xml:space="preserve"> “In Search of Persius” to convey how he is “tracking this elusive, especially private author</w:t>
      </w:r>
      <w:r w:rsidR="00ED4053" w:rsidRPr="00C231C6">
        <w:rPr>
          <w:rFonts w:ascii="Book Antiqua" w:hAnsi="Book Antiqua"/>
        </w:rPr>
        <w:t>.</w:t>
      </w:r>
      <w:r w:rsidRPr="00C231C6">
        <w:rPr>
          <w:rFonts w:ascii="Book Antiqua" w:hAnsi="Book Antiqua"/>
        </w:rPr>
        <w:t>”</w:t>
      </w:r>
      <w:r w:rsidR="006F7316" w:rsidRPr="00C231C6">
        <w:rPr>
          <w:rFonts w:ascii="Book Antiqua" w:hAnsi="Book Antiqua"/>
        </w:rPr>
        <w:t xml:space="preserve"> </w:t>
      </w:r>
      <w:r w:rsidR="00BE6DF0" w:rsidRPr="00C231C6">
        <w:rPr>
          <w:rFonts w:ascii="Book Antiqua" w:hAnsi="Book Antiqua"/>
        </w:rPr>
        <w:t>Persius</w:t>
      </w:r>
      <w:r w:rsidR="005B51FD" w:rsidRPr="00C231C6">
        <w:rPr>
          <w:rFonts w:ascii="Book Antiqua" w:hAnsi="Book Antiqua"/>
        </w:rPr>
        <w:t xml:space="preserve"> rants from the very start about being misunderstood and unappreciated, saying that his readership is to be “either two people or no-one”</w:t>
      </w:r>
      <w:r w:rsidR="00D03ADD" w:rsidRPr="00C231C6">
        <w:rPr>
          <w:rFonts w:ascii="Book Antiqua" w:hAnsi="Book Antiqua"/>
        </w:rPr>
        <w:t xml:space="preserve"> </w:t>
      </w:r>
      <w:r w:rsidR="005B51FD" w:rsidRPr="00C231C6">
        <w:rPr>
          <w:rFonts w:ascii="Book Antiqua" w:hAnsi="Book Antiqua"/>
        </w:rPr>
        <w:t>(</w:t>
      </w:r>
      <w:r w:rsidR="005B51FD" w:rsidRPr="00C231C6">
        <w:rPr>
          <w:rFonts w:ascii="Book Antiqua" w:hAnsi="Book Antiqua"/>
          <w:i/>
        </w:rPr>
        <w:t>vel duo vel nemo</w:t>
      </w:r>
      <w:r w:rsidR="005B51FD" w:rsidRPr="00C231C6">
        <w:rPr>
          <w:rFonts w:ascii="Book Antiqua" w:hAnsi="Book Antiqua"/>
        </w:rPr>
        <w:t>, 1.3) and that he is forced—borrowing the tale of Midas’ barber—to bury his complaints about the world in his book (</w:t>
      </w:r>
      <w:r w:rsidR="00F20F82" w:rsidRPr="00C231C6">
        <w:rPr>
          <w:rFonts w:ascii="Book Antiqua" w:hAnsi="Book Antiqua"/>
        </w:rPr>
        <w:t>1.119</w:t>
      </w:r>
      <w:r w:rsidR="001E071C" w:rsidRPr="00C231C6">
        <w:rPr>
          <w:rFonts w:ascii="Book Antiqua" w:hAnsi="Book Antiqua"/>
          <w:sz w:val="20"/>
          <w:szCs w:val="20"/>
        </w:rPr>
        <w:t>–</w:t>
      </w:r>
      <w:r w:rsidR="00F20F82" w:rsidRPr="00C231C6">
        <w:rPr>
          <w:rFonts w:ascii="Book Antiqua" w:hAnsi="Book Antiqua"/>
        </w:rPr>
        <w:t>21</w:t>
      </w:r>
      <w:r w:rsidR="005B51FD" w:rsidRPr="00C231C6">
        <w:rPr>
          <w:rFonts w:ascii="Book Antiqua" w:hAnsi="Book Antiqua"/>
        </w:rPr>
        <w:t>)</w:t>
      </w:r>
      <w:r w:rsidR="002F42F0" w:rsidRPr="00C231C6">
        <w:rPr>
          <w:rFonts w:ascii="Book Antiqua" w:hAnsi="Book Antiqua"/>
        </w:rPr>
        <w:t xml:space="preserve">. </w:t>
      </w:r>
      <w:r w:rsidR="00BE6DF0" w:rsidRPr="00C231C6">
        <w:rPr>
          <w:rFonts w:ascii="Book Antiqua" w:hAnsi="Book Antiqua"/>
        </w:rPr>
        <w:t>A</w:t>
      </w:r>
      <w:r w:rsidR="009979F8" w:rsidRPr="00C231C6">
        <w:rPr>
          <w:rFonts w:ascii="Book Antiqua" w:hAnsi="Book Antiqua"/>
        </w:rPr>
        <w:t>s in the myth,</w:t>
      </w:r>
      <w:r w:rsidR="00BE6DF0" w:rsidRPr="00C231C6">
        <w:rPr>
          <w:rFonts w:ascii="Book Antiqua" w:hAnsi="Book Antiqua"/>
        </w:rPr>
        <w:t xml:space="preserve"> however, where the reeds whisper the king’s secret (that Midas has donkey’s ears),</w:t>
      </w:r>
      <w:r w:rsidR="005B51FD" w:rsidRPr="00C231C6">
        <w:rPr>
          <w:rFonts w:ascii="Book Antiqua" w:hAnsi="Book Antiqua"/>
        </w:rPr>
        <w:t xml:space="preserve"> “the burial is a sham</w:t>
      </w:r>
      <w:r w:rsidR="009979F8" w:rsidRPr="00C231C6">
        <w:rPr>
          <w:rFonts w:ascii="Book Antiqua" w:hAnsi="Book Antiqua"/>
        </w:rPr>
        <w:t>” and “</w:t>
      </w:r>
      <w:r w:rsidR="005B51FD" w:rsidRPr="00C231C6">
        <w:rPr>
          <w:rFonts w:ascii="Book Antiqua" w:hAnsi="Book Antiqua"/>
        </w:rPr>
        <w:t>the book lets out the secret</w:t>
      </w:r>
      <w:r w:rsidR="000B13AD">
        <w:rPr>
          <w:rFonts w:ascii="Book Antiqua" w:hAnsi="Book Antiqua"/>
        </w:rPr>
        <w:t>.</w:t>
      </w:r>
      <w:r w:rsidR="005B51FD" w:rsidRPr="00C231C6">
        <w:rPr>
          <w:rFonts w:ascii="Book Antiqua" w:hAnsi="Book Antiqua"/>
        </w:rPr>
        <w:t>”</w:t>
      </w:r>
      <w:r w:rsidR="005B51FD" w:rsidRPr="00C231C6">
        <w:rPr>
          <w:rStyle w:val="FootnoteReference"/>
          <w:rFonts w:ascii="Book Antiqua" w:hAnsi="Book Antiqua"/>
        </w:rPr>
        <w:footnoteReference w:id="43"/>
      </w:r>
      <w:r w:rsidR="005B51FD" w:rsidRPr="00C231C6">
        <w:rPr>
          <w:rFonts w:ascii="Book Antiqua" w:hAnsi="Book Antiqua"/>
        </w:rPr>
        <w:t xml:space="preserve"> </w:t>
      </w:r>
      <w:r w:rsidR="000B13AD">
        <w:rPr>
          <w:rFonts w:ascii="Book Antiqua" w:hAnsi="Book Antiqua"/>
        </w:rPr>
        <w:t>A</w:t>
      </w:r>
      <w:r w:rsidR="005B51FD" w:rsidRPr="00C231C6">
        <w:rPr>
          <w:rFonts w:ascii="Book Antiqua" w:hAnsi="Book Antiqua"/>
        </w:rPr>
        <w:t>fter all, people did read and continue to read Persius’ satirical verses</w:t>
      </w:r>
      <w:r w:rsidR="000B13AD">
        <w:rPr>
          <w:rFonts w:ascii="Book Antiqua" w:hAnsi="Book Antiqua"/>
        </w:rPr>
        <w:t xml:space="preserve">, </w:t>
      </w:r>
      <w:r w:rsidR="00325467" w:rsidRPr="00C231C6">
        <w:rPr>
          <w:rFonts w:ascii="Book Antiqua" w:hAnsi="Book Antiqua"/>
        </w:rPr>
        <w:t>and if they do so out loud, as the ancient Romans did, so much the better</w:t>
      </w:r>
      <w:r w:rsidR="000A0538" w:rsidRPr="00C231C6">
        <w:rPr>
          <w:rFonts w:ascii="Book Antiqua" w:hAnsi="Book Antiqua"/>
        </w:rPr>
        <w:t xml:space="preserve"> in terms of airing </w:t>
      </w:r>
      <w:r w:rsidR="000B13AD">
        <w:rPr>
          <w:rFonts w:ascii="Book Antiqua" w:hAnsi="Book Antiqua"/>
        </w:rPr>
        <w:t>the book’s</w:t>
      </w:r>
      <w:r w:rsidR="000A0538" w:rsidRPr="00C231C6">
        <w:rPr>
          <w:rFonts w:ascii="Book Antiqua" w:hAnsi="Book Antiqua"/>
        </w:rPr>
        <w:t xml:space="preserve"> secrets</w:t>
      </w:r>
      <w:r w:rsidR="005B51FD" w:rsidRPr="00C231C6">
        <w:rPr>
          <w:rFonts w:ascii="Book Antiqua" w:hAnsi="Book Antiqua"/>
        </w:rPr>
        <w:t>. Although he took up Hora</w:t>
      </w:r>
      <w:r w:rsidR="00BE6DF0" w:rsidRPr="00C231C6">
        <w:rPr>
          <w:rFonts w:ascii="Book Antiqua" w:hAnsi="Book Antiqua"/>
        </w:rPr>
        <w:t>ce’s</w:t>
      </w:r>
      <w:r w:rsidR="005B51FD" w:rsidRPr="00C231C6">
        <w:rPr>
          <w:rFonts w:ascii="Book Antiqua" w:hAnsi="Book Antiqua"/>
        </w:rPr>
        <w:t xml:space="preserve"> hand-wringing </w:t>
      </w:r>
      <w:r w:rsidR="000B13AD">
        <w:rPr>
          <w:rFonts w:ascii="Book Antiqua" w:hAnsi="Book Antiqua"/>
        </w:rPr>
        <w:t>about</w:t>
      </w:r>
      <w:r w:rsidR="005B51FD" w:rsidRPr="00C231C6">
        <w:rPr>
          <w:rFonts w:ascii="Book Antiqua" w:hAnsi="Book Antiqua"/>
        </w:rPr>
        <w:t xml:space="preserve"> whether his verses count as poetry (see especially the choliambic prologue to the six satires), as a wealthy equestrian from an old Etruscan family Persius could hardly hope to outdo Horace’s professed lack of socio-political standing and the attitude it engendered </w:t>
      </w:r>
      <w:r w:rsidR="00325467" w:rsidRPr="00C231C6">
        <w:rPr>
          <w:rFonts w:ascii="Book Antiqua" w:hAnsi="Book Antiqua"/>
        </w:rPr>
        <w:t>with</w:t>
      </w:r>
      <w:r w:rsidR="005B51FD" w:rsidRPr="00C231C6">
        <w:rPr>
          <w:rFonts w:ascii="Book Antiqua" w:hAnsi="Book Antiqua"/>
        </w:rPr>
        <w:t>in him as a satirist</w:t>
      </w:r>
      <w:r w:rsidR="005D5D32" w:rsidRPr="00C231C6">
        <w:rPr>
          <w:rFonts w:ascii="Book Antiqua" w:hAnsi="Book Antiqua"/>
        </w:rPr>
        <w:t xml:space="preserve"> in quite the same terms</w:t>
      </w:r>
      <w:r w:rsidR="005B51FD" w:rsidRPr="00C231C6">
        <w:rPr>
          <w:rFonts w:ascii="Book Antiqua" w:hAnsi="Book Antiqua"/>
        </w:rPr>
        <w:t xml:space="preserve">. Persius’ satire, marked by withdrawal, </w:t>
      </w:r>
      <w:r w:rsidR="00BE6DF0" w:rsidRPr="00C231C6">
        <w:rPr>
          <w:rFonts w:ascii="Book Antiqua" w:hAnsi="Book Antiqua"/>
        </w:rPr>
        <w:t>therefore</w:t>
      </w:r>
      <w:r w:rsidR="005B51FD" w:rsidRPr="00C231C6">
        <w:rPr>
          <w:rFonts w:ascii="Book Antiqua" w:hAnsi="Book Antiqua"/>
        </w:rPr>
        <w:t xml:space="preserve"> comes across as a curious amalgam of </w:t>
      </w:r>
      <w:r w:rsidR="00325467" w:rsidRPr="00C231C6">
        <w:rPr>
          <w:rFonts w:ascii="Book Antiqua" w:hAnsi="Book Antiqua"/>
        </w:rPr>
        <w:t xml:space="preserve">Lucilian </w:t>
      </w:r>
      <w:r w:rsidR="005B51FD" w:rsidRPr="00C231C6">
        <w:rPr>
          <w:rFonts w:ascii="Book Antiqua" w:hAnsi="Book Antiqua"/>
        </w:rPr>
        <w:t xml:space="preserve">confidence and </w:t>
      </w:r>
      <w:r w:rsidR="00325467" w:rsidRPr="00C231C6">
        <w:rPr>
          <w:rFonts w:ascii="Book Antiqua" w:hAnsi="Book Antiqua"/>
        </w:rPr>
        <w:t xml:space="preserve">Horatian </w:t>
      </w:r>
      <w:r w:rsidR="005B51FD" w:rsidRPr="00C231C6">
        <w:rPr>
          <w:rFonts w:ascii="Book Antiqua" w:hAnsi="Book Antiqua"/>
        </w:rPr>
        <w:t>lack of confidence.</w:t>
      </w:r>
    </w:p>
    <w:p w14:paraId="7CD33BDC" w14:textId="5F229757" w:rsidR="000B13AD" w:rsidRDefault="005B51FD" w:rsidP="0099566A">
      <w:pPr>
        <w:spacing w:after="0" w:line="360" w:lineRule="auto"/>
        <w:ind w:firstLine="720"/>
        <w:contextualSpacing/>
        <w:rPr>
          <w:rFonts w:ascii="Book Antiqua" w:hAnsi="Book Antiqua"/>
        </w:rPr>
      </w:pPr>
      <w:r w:rsidRPr="00C231C6">
        <w:rPr>
          <w:rFonts w:ascii="Book Antiqua" w:hAnsi="Book Antiqua"/>
        </w:rPr>
        <w:t>Throughout the</w:t>
      </w:r>
      <w:r w:rsidR="00D03ADD" w:rsidRPr="00C231C6">
        <w:rPr>
          <w:rFonts w:ascii="Book Antiqua" w:hAnsi="Book Antiqua"/>
        </w:rPr>
        <w:t xml:space="preserve"> first satire, </w:t>
      </w:r>
      <w:r w:rsidRPr="00C231C6">
        <w:rPr>
          <w:rFonts w:ascii="Book Antiqua" w:hAnsi="Book Antiqua"/>
        </w:rPr>
        <w:t xml:space="preserve">Persius’ target is contemporary literary and moral decline (cf. 1.103–4), as </w:t>
      </w:r>
      <w:r w:rsidR="00D03ADD" w:rsidRPr="00C231C6">
        <w:rPr>
          <w:rFonts w:ascii="Book Antiqua" w:hAnsi="Book Antiqua"/>
        </w:rPr>
        <w:t>he indignantly splutte</w:t>
      </w:r>
      <w:r w:rsidRPr="00C231C6">
        <w:rPr>
          <w:rFonts w:ascii="Book Antiqua" w:hAnsi="Book Antiqua"/>
        </w:rPr>
        <w:t xml:space="preserve">rs against an unidentified (and </w:t>
      </w:r>
      <w:r w:rsidR="00D03ADD" w:rsidRPr="00C231C6">
        <w:rPr>
          <w:rFonts w:ascii="Book Antiqua" w:hAnsi="Book Antiqua"/>
        </w:rPr>
        <w:t>unidentifiable) mass of writers: they write affected (Graecizing and archaizing)</w:t>
      </w:r>
      <w:r w:rsidRPr="00C231C6">
        <w:rPr>
          <w:rFonts w:ascii="Book Antiqua" w:hAnsi="Book Antiqua"/>
        </w:rPr>
        <w:t xml:space="preserve"> </w:t>
      </w:r>
      <w:r w:rsidR="00D03ADD" w:rsidRPr="00C231C6">
        <w:rPr>
          <w:rFonts w:ascii="Book Antiqua" w:hAnsi="Book Antiqua"/>
        </w:rPr>
        <w:t>verses, de</w:t>
      </w:r>
      <w:r w:rsidR="00741DDF">
        <w:rPr>
          <w:rFonts w:ascii="Book Antiqua" w:hAnsi="Book Antiqua"/>
        </w:rPr>
        <w:t>liver readings of this poetry</w:t>
      </w:r>
      <w:r w:rsidR="00D03ADD" w:rsidRPr="00C231C6">
        <w:rPr>
          <w:rFonts w:ascii="Book Antiqua" w:hAnsi="Book Antiqua"/>
        </w:rPr>
        <w:t xml:space="preserve"> in a manner intended to</w:t>
      </w:r>
      <w:r w:rsidRPr="00C231C6">
        <w:rPr>
          <w:rFonts w:ascii="Book Antiqua" w:hAnsi="Book Antiqua"/>
        </w:rPr>
        <w:t xml:space="preserve"> </w:t>
      </w:r>
      <w:r w:rsidR="00D03ADD" w:rsidRPr="00C231C6">
        <w:rPr>
          <w:rFonts w:ascii="Book Antiqua" w:hAnsi="Book Antiqua"/>
        </w:rPr>
        <w:t>stimulate sexually their fawning audienc</w:t>
      </w:r>
      <w:r w:rsidRPr="00C231C6">
        <w:rPr>
          <w:rFonts w:ascii="Book Antiqua" w:hAnsi="Book Antiqua"/>
        </w:rPr>
        <w:t xml:space="preserve">e, and pretend to invite honest </w:t>
      </w:r>
      <w:r w:rsidR="00D03ADD" w:rsidRPr="00C231C6">
        <w:rPr>
          <w:rFonts w:ascii="Book Antiqua" w:hAnsi="Book Antiqua"/>
        </w:rPr>
        <w:t>criticism of their work while in reality</w:t>
      </w:r>
      <w:r w:rsidRPr="00C231C6">
        <w:rPr>
          <w:rFonts w:ascii="Book Antiqua" w:hAnsi="Book Antiqua"/>
        </w:rPr>
        <w:t xml:space="preserve"> desiring only praise.</w:t>
      </w:r>
      <w:r w:rsidR="0057479D" w:rsidRPr="00C231C6">
        <w:rPr>
          <w:rFonts w:ascii="Book Antiqua" w:hAnsi="Book Antiqua"/>
        </w:rPr>
        <w:t xml:space="preserve"> </w:t>
      </w:r>
      <w:r w:rsidR="006F7316" w:rsidRPr="00C231C6">
        <w:rPr>
          <w:rFonts w:ascii="Book Antiqua" w:hAnsi="Book Antiqua"/>
        </w:rPr>
        <w:t>These works exist, naturally</w:t>
      </w:r>
      <w:r w:rsidR="00741DDF">
        <w:rPr>
          <w:rFonts w:ascii="Book Antiqua" w:hAnsi="Book Antiqua"/>
        </w:rPr>
        <w:t>, in opposition to Persius’ own;</w:t>
      </w:r>
      <w:r w:rsidR="006F7316" w:rsidRPr="00C231C6">
        <w:rPr>
          <w:rFonts w:ascii="Book Antiqua" w:hAnsi="Book Antiqua"/>
        </w:rPr>
        <w:t xml:space="preserve"> for the first satire, as Bramble’s still-relevant 1974 study compellingly details, is programmatic in the vein of Horace’s </w:t>
      </w:r>
      <w:r w:rsidR="006F7316" w:rsidRPr="00C231C6">
        <w:rPr>
          <w:rFonts w:ascii="Book Antiqua" w:hAnsi="Book Antiqua"/>
          <w:i/>
          <w:iCs/>
        </w:rPr>
        <w:t>Satires</w:t>
      </w:r>
      <w:r w:rsidR="006F7316" w:rsidRPr="00C231C6">
        <w:rPr>
          <w:rFonts w:ascii="Book Antiqua" w:hAnsi="Book Antiqua"/>
        </w:rPr>
        <w:t xml:space="preserve"> 1.4, 1.10, and 2.1. </w:t>
      </w:r>
      <w:r w:rsidR="0057479D" w:rsidRPr="00C231C6">
        <w:rPr>
          <w:rFonts w:ascii="Book Antiqua" w:hAnsi="Book Antiqua"/>
        </w:rPr>
        <w:t xml:space="preserve">The overall theme is one </w:t>
      </w:r>
      <w:r w:rsidR="0001287A" w:rsidRPr="00C231C6">
        <w:rPr>
          <w:rFonts w:ascii="Book Antiqua" w:hAnsi="Book Antiqua"/>
        </w:rPr>
        <w:t>that appears regularly in</w:t>
      </w:r>
      <w:r w:rsidR="0057479D" w:rsidRPr="00C231C6">
        <w:rPr>
          <w:rFonts w:ascii="Book Antiqua" w:hAnsi="Book Antiqua"/>
        </w:rPr>
        <w:t xml:space="preserve"> poetry</w:t>
      </w:r>
      <w:r w:rsidR="00D3599F">
        <w:rPr>
          <w:rFonts w:ascii="Book Antiqua" w:hAnsi="Book Antiqua"/>
        </w:rPr>
        <w:t>, and</w:t>
      </w:r>
      <w:r w:rsidR="0057479D" w:rsidRPr="00C231C6">
        <w:rPr>
          <w:rFonts w:ascii="Book Antiqua" w:hAnsi="Book Antiqua"/>
        </w:rPr>
        <w:t xml:space="preserve"> that has the ability to be self-referential and self-reflexive: </w:t>
      </w:r>
      <w:r w:rsidR="0001287A" w:rsidRPr="00C231C6">
        <w:rPr>
          <w:rFonts w:ascii="Book Antiqua" w:hAnsi="Book Antiqua"/>
        </w:rPr>
        <w:t xml:space="preserve">Terence in his </w:t>
      </w:r>
      <w:proofErr w:type="spellStart"/>
      <w:r w:rsidR="0001287A" w:rsidRPr="00C231C6">
        <w:rPr>
          <w:rFonts w:ascii="Book Antiqua" w:hAnsi="Book Antiqua"/>
          <w:i/>
          <w:iCs/>
        </w:rPr>
        <w:t>Hecyra</w:t>
      </w:r>
      <w:proofErr w:type="spellEnd"/>
      <w:r w:rsidR="0001287A" w:rsidRPr="00C231C6">
        <w:rPr>
          <w:rFonts w:ascii="Book Antiqua" w:hAnsi="Book Antiqua"/>
        </w:rPr>
        <w:t xml:space="preserve">-prologues laments the poor reception of this </w:t>
      </w:r>
      <w:r w:rsidR="0001287A" w:rsidRPr="00C231C6">
        <w:rPr>
          <w:rFonts w:ascii="Book Antiqua" w:hAnsi="Book Antiqua"/>
        </w:rPr>
        <w:lastRenderedPageBreak/>
        <w:t xml:space="preserve">play; </w:t>
      </w:r>
      <w:r w:rsidR="0057479D" w:rsidRPr="00C231C6">
        <w:rPr>
          <w:rFonts w:ascii="Book Antiqua" w:hAnsi="Book Antiqua"/>
        </w:rPr>
        <w:t>Horace, perhaps looking back to Aristophanes (</w:t>
      </w:r>
      <w:r w:rsidR="0057479D" w:rsidRPr="00C231C6">
        <w:rPr>
          <w:rFonts w:ascii="Book Antiqua" w:hAnsi="Book Antiqua"/>
          <w:i/>
          <w:iCs/>
        </w:rPr>
        <w:t>Eq</w:t>
      </w:r>
      <w:r w:rsidR="0057479D" w:rsidRPr="00C231C6">
        <w:rPr>
          <w:rFonts w:ascii="Book Antiqua" w:hAnsi="Book Antiqua"/>
        </w:rPr>
        <w:t>. 514–17),</w:t>
      </w:r>
      <w:r w:rsidR="006536C0" w:rsidRPr="00C231C6">
        <w:rPr>
          <w:rStyle w:val="FootnoteReference"/>
          <w:rFonts w:ascii="Book Antiqua" w:hAnsi="Book Antiqua"/>
        </w:rPr>
        <w:footnoteReference w:id="44"/>
      </w:r>
      <w:r w:rsidR="0057479D" w:rsidRPr="00C231C6">
        <w:rPr>
          <w:rFonts w:ascii="Book Antiqua" w:hAnsi="Book Antiqua"/>
        </w:rPr>
        <w:t xml:space="preserve"> </w:t>
      </w:r>
      <w:r w:rsidR="00D3599F">
        <w:rPr>
          <w:rFonts w:ascii="Book Antiqua" w:hAnsi="Book Antiqua"/>
        </w:rPr>
        <w:t xml:space="preserve">complains </w:t>
      </w:r>
      <w:r w:rsidR="0001287A" w:rsidRPr="00C231C6">
        <w:rPr>
          <w:rFonts w:ascii="Book Antiqua" w:hAnsi="Book Antiqua"/>
        </w:rPr>
        <w:t xml:space="preserve">about how </w:t>
      </w:r>
      <w:r w:rsidR="0057479D" w:rsidRPr="00C231C6">
        <w:rPr>
          <w:rFonts w:ascii="Book Antiqua" w:hAnsi="Book Antiqua"/>
        </w:rPr>
        <w:t>difficult satire and comedy are to write (</w:t>
      </w:r>
      <w:r w:rsidR="0057479D" w:rsidRPr="00C231C6">
        <w:rPr>
          <w:rFonts w:ascii="Book Antiqua" w:hAnsi="Book Antiqua"/>
          <w:i/>
          <w:iCs/>
        </w:rPr>
        <w:t>Epist</w:t>
      </w:r>
      <w:r w:rsidR="0057479D" w:rsidRPr="00C231C6">
        <w:rPr>
          <w:rFonts w:ascii="Book Antiqua" w:hAnsi="Book Antiqua"/>
        </w:rPr>
        <w:t>. 2.1.168–70</w:t>
      </w:r>
      <w:r w:rsidR="0001287A" w:rsidRPr="00C231C6">
        <w:rPr>
          <w:rFonts w:ascii="Book Antiqua" w:hAnsi="Book Antiqua"/>
        </w:rPr>
        <w:t>, 250</w:t>
      </w:r>
      <w:r w:rsidR="001E071C" w:rsidRPr="00C231C6">
        <w:rPr>
          <w:rFonts w:ascii="Book Antiqua" w:hAnsi="Book Antiqua"/>
          <w:sz w:val="20"/>
          <w:szCs w:val="20"/>
        </w:rPr>
        <w:t>–</w:t>
      </w:r>
      <w:r w:rsidR="0001287A" w:rsidRPr="00C231C6">
        <w:rPr>
          <w:rFonts w:ascii="Book Antiqua" w:hAnsi="Book Antiqua"/>
        </w:rPr>
        <w:t xml:space="preserve">59, </w:t>
      </w:r>
      <w:r w:rsidR="0001287A" w:rsidRPr="00C231C6">
        <w:rPr>
          <w:rFonts w:ascii="Book Antiqua" w:hAnsi="Book Antiqua"/>
          <w:i/>
          <w:iCs/>
        </w:rPr>
        <w:t>Sat</w:t>
      </w:r>
      <w:r w:rsidR="0001287A" w:rsidRPr="00C231C6">
        <w:rPr>
          <w:rFonts w:ascii="Book Antiqua" w:hAnsi="Book Antiqua"/>
        </w:rPr>
        <w:t>. 1.10.1</w:t>
      </w:r>
      <w:r w:rsidR="001E071C" w:rsidRPr="00C231C6">
        <w:rPr>
          <w:rFonts w:ascii="Book Antiqua" w:hAnsi="Book Antiqua"/>
          <w:sz w:val="20"/>
          <w:szCs w:val="20"/>
        </w:rPr>
        <w:t>–</w:t>
      </w:r>
      <w:r w:rsidR="0001287A" w:rsidRPr="00C231C6">
        <w:rPr>
          <w:rFonts w:ascii="Book Antiqua" w:hAnsi="Book Antiqua"/>
        </w:rPr>
        <w:t>19, 50–76</w:t>
      </w:r>
      <w:r w:rsidR="0057479D" w:rsidRPr="00C231C6">
        <w:rPr>
          <w:rFonts w:ascii="Book Antiqua" w:hAnsi="Book Antiqua"/>
        </w:rPr>
        <w:t>) and that his poetry</w:t>
      </w:r>
      <w:r w:rsidR="0001287A" w:rsidRPr="00C231C6">
        <w:rPr>
          <w:rFonts w:ascii="Book Antiqua" w:hAnsi="Book Antiqua"/>
        </w:rPr>
        <w:t xml:space="preserve">, particularly in its </w:t>
      </w:r>
      <w:r w:rsidR="0001287A" w:rsidRPr="00C231C6">
        <w:rPr>
          <w:rFonts w:ascii="Book Antiqua" w:hAnsi="Book Antiqua"/>
          <w:i/>
          <w:iCs/>
        </w:rPr>
        <w:t>studied</w:t>
      </w:r>
      <w:r w:rsidR="0001287A" w:rsidRPr="00C231C6">
        <w:rPr>
          <w:rFonts w:ascii="Book Antiqua" w:hAnsi="Book Antiqua"/>
        </w:rPr>
        <w:t xml:space="preserve"> simplicity,</w:t>
      </w:r>
      <w:r w:rsidR="0057479D" w:rsidRPr="00C231C6">
        <w:rPr>
          <w:rFonts w:ascii="Book Antiqua" w:hAnsi="Book Antiqua"/>
        </w:rPr>
        <w:t xml:space="preserve"> has been thoroughly misunderstood (</w:t>
      </w:r>
      <w:r w:rsidR="0001287A" w:rsidRPr="00C231C6">
        <w:rPr>
          <w:rFonts w:ascii="Book Antiqua" w:hAnsi="Book Antiqua"/>
          <w:i/>
          <w:iCs/>
        </w:rPr>
        <w:t>Sat</w:t>
      </w:r>
      <w:r w:rsidR="0001287A" w:rsidRPr="00C231C6">
        <w:rPr>
          <w:rFonts w:ascii="Book Antiqua" w:hAnsi="Book Antiqua"/>
        </w:rPr>
        <w:t>. 2.1.1</w:t>
      </w:r>
      <w:r w:rsidR="001E071C" w:rsidRPr="00C231C6">
        <w:rPr>
          <w:rFonts w:ascii="Book Antiqua" w:hAnsi="Book Antiqua"/>
          <w:sz w:val="20"/>
          <w:szCs w:val="20"/>
        </w:rPr>
        <w:t>–</w:t>
      </w:r>
      <w:r w:rsidR="0001287A" w:rsidRPr="00C231C6">
        <w:rPr>
          <w:rFonts w:ascii="Book Antiqua" w:hAnsi="Book Antiqua"/>
        </w:rPr>
        <w:t>5</w:t>
      </w:r>
      <w:r w:rsidR="0057479D" w:rsidRPr="00C231C6">
        <w:rPr>
          <w:rFonts w:ascii="Book Antiqua" w:hAnsi="Book Antiqua"/>
        </w:rPr>
        <w:t>)</w:t>
      </w:r>
      <w:r w:rsidR="0001287A" w:rsidRPr="00C231C6">
        <w:rPr>
          <w:rFonts w:ascii="Book Antiqua" w:hAnsi="Book Antiqua"/>
        </w:rPr>
        <w:t xml:space="preserve">; and Horace’s </w:t>
      </w:r>
      <w:r w:rsidR="0001287A" w:rsidRPr="00C231C6">
        <w:rPr>
          <w:rFonts w:ascii="Book Antiqua" w:hAnsi="Book Antiqua"/>
          <w:i/>
          <w:iCs/>
        </w:rPr>
        <w:t>Ars Poetica</w:t>
      </w:r>
      <w:r w:rsidR="0001287A" w:rsidRPr="00C231C6">
        <w:rPr>
          <w:rFonts w:ascii="Book Antiqua" w:hAnsi="Book Antiqua"/>
        </w:rPr>
        <w:t xml:space="preserve"> may be read as a stark warning to</w:t>
      </w:r>
      <w:r w:rsidR="00325467" w:rsidRPr="00C231C6">
        <w:rPr>
          <w:rFonts w:ascii="Book Antiqua" w:hAnsi="Book Antiqua"/>
        </w:rPr>
        <w:t xml:space="preserve"> overconfident</w:t>
      </w:r>
      <w:r w:rsidR="0001287A" w:rsidRPr="00C231C6">
        <w:rPr>
          <w:rFonts w:ascii="Book Antiqua" w:hAnsi="Book Antiqua"/>
        </w:rPr>
        <w:t xml:space="preserve"> amateurs with poetic aspirations and minimal training that this path is not for them</w:t>
      </w:r>
      <w:r w:rsidR="0057479D" w:rsidRPr="00C231C6">
        <w:rPr>
          <w:rFonts w:ascii="Book Antiqua" w:hAnsi="Book Antiqua"/>
        </w:rPr>
        <w:t>.</w:t>
      </w:r>
      <w:r w:rsidR="005D5D32" w:rsidRPr="00C231C6">
        <w:rPr>
          <w:rStyle w:val="FootnoteReference"/>
          <w:rFonts w:ascii="Book Antiqua" w:hAnsi="Book Antiqua"/>
        </w:rPr>
        <w:footnoteReference w:id="45"/>
      </w:r>
      <w:r w:rsidRPr="00C231C6">
        <w:rPr>
          <w:rFonts w:ascii="Book Antiqua" w:hAnsi="Book Antiqua"/>
        </w:rPr>
        <w:t xml:space="preserve"> </w:t>
      </w:r>
    </w:p>
    <w:p w14:paraId="5E012285" w14:textId="25EC5D4E" w:rsidR="00992FC2" w:rsidRPr="00C231C6" w:rsidRDefault="00D3599F" w:rsidP="000B13AD">
      <w:pPr>
        <w:spacing w:after="0" w:line="360" w:lineRule="auto"/>
        <w:ind w:firstLine="720"/>
        <w:contextualSpacing/>
        <w:rPr>
          <w:rFonts w:ascii="Book Antiqua" w:hAnsi="Book Antiqua"/>
        </w:rPr>
      </w:pPr>
      <w:r>
        <w:rPr>
          <w:rFonts w:ascii="Book Antiqua" w:hAnsi="Book Antiqua"/>
        </w:rPr>
        <w:t>It has long been recognized that Persius’ first satire</w:t>
      </w:r>
      <w:r w:rsidR="005D5D32" w:rsidRPr="00C231C6">
        <w:rPr>
          <w:rFonts w:ascii="Book Antiqua" w:hAnsi="Book Antiqua"/>
        </w:rPr>
        <w:t xml:space="preserve"> co-opts and refashions material from Horace’s hexameters, and not only his </w:t>
      </w:r>
      <w:r w:rsidR="005D5D32" w:rsidRPr="00C231C6">
        <w:rPr>
          <w:rFonts w:ascii="Book Antiqua" w:hAnsi="Book Antiqua"/>
          <w:i/>
          <w:iCs/>
        </w:rPr>
        <w:t>Satires</w:t>
      </w:r>
      <w:r w:rsidR="005D5D32" w:rsidRPr="00C231C6">
        <w:rPr>
          <w:rFonts w:ascii="Book Antiqua" w:hAnsi="Book Antiqua"/>
        </w:rPr>
        <w:t>.</w:t>
      </w:r>
      <w:r w:rsidR="00512464" w:rsidRPr="00C231C6">
        <w:rPr>
          <w:rFonts w:ascii="Book Antiqua" w:hAnsi="Book Antiqua"/>
        </w:rPr>
        <w:t xml:space="preserve"> Bartsch </w:t>
      </w:r>
      <w:r w:rsidR="00B429AF" w:rsidRPr="00C231C6">
        <w:rPr>
          <w:rFonts w:ascii="Book Antiqua" w:hAnsi="Book Antiqua"/>
        </w:rPr>
        <w:t xml:space="preserve">even </w:t>
      </w:r>
      <w:r w:rsidR="00512464" w:rsidRPr="00C231C6">
        <w:rPr>
          <w:rFonts w:ascii="Book Antiqua" w:hAnsi="Book Antiqua"/>
        </w:rPr>
        <w:t>suggests th</w:t>
      </w:r>
      <w:r w:rsidR="00325467" w:rsidRPr="00C231C6">
        <w:rPr>
          <w:rFonts w:ascii="Book Antiqua" w:hAnsi="Book Antiqua"/>
        </w:rPr>
        <w:t>at</w:t>
      </w:r>
      <w:r w:rsidR="00512464" w:rsidRPr="00C231C6">
        <w:rPr>
          <w:rFonts w:ascii="Book Antiqua" w:hAnsi="Book Antiqua"/>
        </w:rPr>
        <w:t xml:space="preserve"> Persius’ satires “daringly and deliberately revise the most influential programmatic statement of the Roman literary scene, Horace’s </w:t>
      </w:r>
      <w:r w:rsidR="00512464" w:rsidRPr="00C231C6">
        <w:rPr>
          <w:rFonts w:ascii="Book Antiqua" w:hAnsi="Book Antiqua"/>
          <w:i/>
          <w:iCs/>
        </w:rPr>
        <w:t>Ars Poetica</w:t>
      </w:r>
      <w:r w:rsidR="00512464" w:rsidRPr="00C231C6">
        <w:rPr>
          <w:rFonts w:ascii="Book Antiqua" w:hAnsi="Book Antiqua"/>
        </w:rPr>
        <w:t>.”</w:t>
      </w:r>
      <w:r w:rsidR="006536C0" w:rsidRPr="00C231C6">
        <w:rPr>
          <w:rStyle w:val="FootnoteReference"/>
          <w:rFonts w:ascii="Book Antiqua" w:hAnsi="Book Antiqua"/>
        </w:rPr>
        <w:footnoteReference w:id="46"/>
      </w:r>
      <w:r w:rsidR="000B13AD">
        <w:rPr>
          <w:rFonts w:ascii="Book Antiqua" w:hAnsi="Book Antiqua"/>
        </w:rPr>
        <w:t xml:space="preserve"> </w:t>
      </w:r>
      <w:r w:rsidR="005B51FD" w:rsidRPr="00C231C6">
        <w:rPr>
          <w:rFonts w:ascii="Book Antiqua" w:hAnsi="Book Antiqua"/>
        </w:rPr>
        <w:t xml:space="preserve">In </w:t>
      </w:r>
      <w:r w:rsidR="0001287A" w:rsidRPr="00C231C6">
        <w:rPr>
          <w:rFonts w:ascii="Book Antiqua" w:hAnsi="Book Antiqua"/>
        </w:rPr>
        <w:t>Persius’ second satire</w:t>
      </w:r>
      <w:r w:rsidR="005B51FD" w:rsidRPr="00C231C6">
        <w:rPr>
          <w:rFonts w:ascii="Book Antiqua" w:hAnsi="Book Antiqua"/>
        </w:rPr>
        <w:t xml:space="preserve"> may be found nostalgia for the purer religious practices of times past (59–60, 73–5), for the satirist Persius is, like Horace, an old soul (and equally grey-haired, 1.9</w:t>
      </w:r>
      <w:r w:rsidR="001E071C" w:rsidRPr="00C231C6">
        <w:rPr>
          <w:rFonts w:ascii="Book Antiqua" w:hAnsi="Book Antiqua"/>
          <w:sz w:val="20"/>
          <w:szCs w:val="20"/>
        </w:rPr>
        <w:t>–</w:t>
      </w:r>
      <w:r w:rsidR="005B51FD" w:rsidRPr="00C231C6">
        <w:rPr>
          <w:rFonts w:ascii="Book Antiqua" w:hAnsi="Book Antiqua"/>
        </w:rPr>
        <w:t>11). He has been rightly described as a “young doctrinaire</w:t>
      </w:r>
      <w:r w:rsidR="00A34CDD" w:rsidRPr="00C231C6">
        <w:rPr>
          <w:rFonts w:ascii="Book Antiqua" w:hAnsi="Book Antiqua"/>
        </w:rPr>
        <w:t>,</w:t>
      </w:r>
      <w:r w:rsidR="005B51FD" w:rsidRPr="00C231C6">
        <w:rPr>
          <w:rFonts w:ascii="Book Antiqua" w:hAnsi="Book Antiqua"/>
        </w:rPr>
        <w:t xml:space="preserve">” an “angry young man,” </w:t>
      </w:r>
      <w:r w:rsidR="00A34CDD" w:rsidRPr="00C231C6">
        <w:rPr>
          <w:rFonts w:ascii="Book Antiqua" w:hAnsi="Book Antiqua"/>
        </w:rPr>
        <w:t>and a “scorner of the present day”</w:t>
      </w:r>
      <w:r w:rsidR="00A34CDD" w:rsidRPr="00C231C6">
        <w:rPr>
          <w:rStyle w:val="FootnoteReference"/>
          <w:rFonts w:ascii="Book Antiqua" w:hAnsi="Book Antiqua"/>
        </w:rPr>
        <w:footnoteReference w:id="47"/>
      </w:r>
      <w:r w:rsidR="00A34CDD" w:rsidRPr="00C231C6">
        <w:rPr>
          <w:rFonts w:ascii="Book Antiqua" w:hAnsi="Book Antiqua"/>
        </w:rPr>
        <w:t>—a deliberately “one-dimensional”</w:t>
      </w:r>
      <w:r w:rsidR="00A34CDD" w:rsidRPr="00C231C6">
        <w:rPr>
          <w:rStyle w:val="FootnoteReference"/>
          <w:rFonts w:ascii="Book Antiqua" w:hAnsi="Book Antiqua"/>
        </w:rPr>
        <w:footnoteReference w:id="48"/>
      </w:r>
      <w:r w:rsidR="00A34CDD" w:rsidRPr="00C231C6">
        <w:rPr>
          <w:rFonts w:ascii="Book Antiqua" w:hAnsi="Book Antiqua"/>
        </w:rPr>
        <w:t xml:space="preserve"> self-representation that makes angry yet resigned ranting a hallmark of his satire</w:t>
      </w:r>
      <w:r w:rsidR="005B51FD" w:rsidRPr="00C231C6">
        <w:rPr>
          <w:rFonts w:ascii="Book Antiqua" w:hAnsi="Book Antiqua"/>
        </w:rPr>
        <w:t>.</w:t>
      </w:r>
      <w:r w:rsidR="00E72D56" w:rsidRPr="00C231C6">
        <w:rPr>
          <w:rFonts w:ascii="Book Antiqua" w:hAnsi="Book Antiqua"/>
        </w:rPr>
        <w:t xml:space="preserve"> Persius’ anger is palpable in his first satire, where he adopts a pose and target somewhat distinct from Horace’s (the specific shortcomings of contemporary literary figures and trends), while the second satire begins with verses that resemble a Horatian ode translated to hexameters (“Count with a finer pebble this day, </w:t>
      </w:r>
      <w:proofErr w:type="spellStart"/>
      <w:r w:rsidR="00E72D56" w:rsidRPr="00C231C6">
        <w:rPr>
          <w:rFonts w:ascii="Book Antiqua" w:hAnsi="Book Antiqua"/>
        </w:rPr>
        <w:t>Macrinus</w:t>
      </w:r>
      <w:proofErr w:type="spellEnd"/>
      <w:r w:rsidR="00E72D56" w:rsidRPr="00C231C6">
        <w:rPr>
          <w:rFonts w:ascii="Book Antiqua" w:hAnsi="Book Antiqua"/>
        </w:rPr>
        <w:t>, which</w:t>
      </w:r>
      <w:r w:rsidR="000D4590" w:rsidRPr="00C231C6">
        <w:rPr>
          <w:rFonts w:ascii="Book Antiqua" w:hAnsi="Book Antiqua"/>
        </w:rPr>
        <w:t xml:space="preserve"> with its whiteness</w:t>
      </w:r>
      <w:r w:rsidR="00E72D56" w:rsidRPr="00C231C6">
        <w:rPr>
          <w:rFonts w:ascii="Book Antiqua" w:hAnsi="Book Antiqua"/>
        </w:rPr>
        <w:t xml:space="preserve"> </w:t>
      </w:r>
      <w:r w:rsidR="000D4590" w:rsidRPr="00C231C6">
        <w:rPr>
          <w:rFonts w:ascii="Book Antiqua" w:hAnsi="Book Antiqua"/>
        </w:rPr>
        <w:t>means that the years are slipping by for you. Pour a libation to your guardian spirit</w:t>
      </w:r>
      <w:r w:rsidR="00E72D56" w:rsidRPr="00C231C6">
        <w:rPr>
          <w:rFonts w:ascii="Book Antiqua" w:hAnsi="Book Antiqua"/>
        </w:rPr>
        <w:t xml:space="preserve">,” </w:t>
      </w:r>
      <w:proofErr w:type="spellStart"/>
      <w:r w:rsidR="00E72D56" w:rsidRPr="00C231C6">
        <w:rPr>
          <w:rFonts w:ascii="Book Antiqua" w:hAnsi="Book Antiqua"/>
          <w:i/>
          <w:iCs/>
        </w:rPr>
        <w:t>Hunc</w:t>
      </w:r>
      <w:proofErr w:type="spellEnd"/>
      <w:r w:rsidR="00E72D56" w:rsidRPr="00C231C6">
        <w:rPr>
          <w:rFonts w:ascii="Book Antiqua" w:hAnsi="Book Antiqua"/>
          <w:i/>
          <w:iCs/>
        </w:rPr>
        <w:t xml:space="preserve">, </w:t>
      </w:r>
      <w:proofErr w:type="spellStart"/>
      <w:r w:rsidR="00E72D56" w:rsidRPr="00C231C6">
        <w:rPr>
          <w:rFonts w:ascii="Book Antiqua" w:hAnsi="Book Antiqua"/>
          <w:i/>
          <w:iCs/>
        </w:rPr>
        <w:t>Macrine</w:t>
      </w:r>
      <w:proofErr w:type="spellEnd"/>
      <w:r w:rsidR="00E72D56" w:rsidRPr="00C231C6">
        <w:rPr>
          <w:rFonts w:ascii="Book Antiqua" w:hAnsi="Book Antiqua"/>
          <w:i/>
          <w:iCs/>
        </w:rPr>
        <w:t xml:space="preserve">, diem </w:t>
      </w:r>
      <w:proofErr w:type="spellStart"/>
      <w:r w:rsidR="00E72D56" w:rsidRPr="00C231C6">
        <w:rPr>
          <w:rFonts w:ascii="Book Antiqua" w:hAnsi="Book Antiqua"/>
          <w:i/>
          <w:iCs/>
        </w:rPr>
        <w:t>numera</w:t>
      </w:r>
      <w:proofErr w:type="spellEnd"/>
      <w:r w:rsidR="00E72D56" w:rsidRPr="00C231C6">
        <w:rPr>
          <w:rFonts w:ascii="Book Antiqua" w:hAnsi="Book Antiqua"/>
          <w:i/>
          <w:iCs/>
        </w:rPr>
        <w:t xml:space="preserve"> </w:t>
      </w:r>
      <w:proofErr w:type="spellStart"/>
      <w:r w:rsidR="00E72D56" w:rsidRPr="00C231C6">
        <w:rPr>
          <w:rFonts w:ascii="Book Antiqua" w:hAnsi="Book Antiqua"/>
          <w:i/>
          <w:iCs/>
        </w:rPr>
        <w:t>meliore</w:t>
      </w:r>
      <w:proofErr w:type="spellEnd"/>
      <w:r w:rsidR="00E72D56" w:rsidRPr="00C231C6">
        <w:rPr>
          <w:rFonts w:ascii="Book Antiqua" w:hAnsi="Book Antiqua"/>
          <w:i/>
          <w:iCs/>
        </w:rPr>
        <w:t xml:space="preserve"> </w:t>
      </w:r>
      <w:proofErr w:type="spellStart"/>
      <w:r w:rsidR="00E72D56" w:rsidRPr="00C231C6">
        <w:rPr>
          <w:rFonts w:ascii="Book Antiqua" w:hAnsi="Book Antiqua"/>
          <w:i/>
          <w:iCs/>
        </w:rPr>
        <w:t>lapillo</w:t>
      </w:r>
      <w:proofErr w:type="spellEnd"/>
      <w:r w:rsidR="00E72D56" w:rsidRPr="00C231C6">
        <w:rPr>
          <w:rFonts w:ascii="Book Antiqua" w:hAnsi="Book Antiqua"/>
          <w:i/>
          <w:iCs/>
        </w:rPr>
        <w:t xml:space="preserve">, / qui </w:t>
      </w:r>
      <w:proofErr w:type="spellStart"/>
      <w:r w:rsidR="00E72D56" w:rsidRPr="00C231C6">
        <w:rPr>
          <w:rFonts w:ascii="Book Antiqua" w:hAnsi="Book Antiqua"/>
          <w:i/>
          <w:iCs/>
        </w:rPr>
        <w:t>tibi</w:t>
      </w:r>
      <w:proofErr w:type="spellEnd"/>
      <w:r w:rsidR="00E72D56" w:rsidRPr="00C231C6">
        <w:rPr>
          <w:rFonts w:ascii="Book Antiqua" w:hAnsi="Book Antiqua"/>
          <w:i/>
          <w:iCs/>
        </w:rPr>
        <w:t xml:space="preserve"> </w:t>
      </w:r>
      <w:proofErr w:type="spellStart"/>
      <w:r w:rsidR="00E72D56" w:rsidRPr="00C231C6">
        <w:rPr>
          <w:rFonts w:ascii="Book Antiqua" w:hAnsi="Book Antiqua"/>
          <w:i/>
          <w:iCs/>
        </w:rPr>
        <w:t>labentis</w:t>
      </w:r>
      <w:proofErr w:type="spellEnd"/>
      <w:r w:rsidR="00E72D56" w:rsidRPr="00C231C6">
        <w:rPr>
          <w:rFonts w:ascii="Book Antiqua" w:hAnsi="Book Antiqua"/>
          <w:i/>
          <w:iCs/>
        </w:rPr>
        <w:t xml:space="preserve"> </w:t>
      </w:r>
      <w:proofErr w:type="spellStart"/>
      <w:r w:rsidR="00E72D56" w:rsidRPr="00C231C6">
        <w:rPr>
          <w:rFonts w:ascii="Book Antiqua" w:hAnsi="Book Antiqua"/>
          <w:i/>
          <w:iCs/>
        </w:rPr>
        <w:t>apponet</w:t>
      </w:r>
      <w:proofErr w:type="spellEnd"/>
      <w:r w:rsidR="00E72D56" w:rsidRPr="00C231C6">
        <w:rPr>
          <w:rFonts w:ascii="Book Antiqua" w:hAnsi="Book Antiqua"/>
          <w:i/>
          <w:iCs/>
        </w:rPr>
        <w:t xml:space="preserve"> </w:t>
      </w:r>
      <w:proofErr w:type="spellStart"/>
      <w:r w:rsidR="00E72D56" w:rsidRPr="00C231C6">
        <w:rPr>
          <w:rFonts w:ascii="Book Antiqua" w:hAnsi="Book Antiqua"/>
          <w:i/>
          <w:iCs/>
        </w:rPr>
        <w:t>candidus</w:t>
      </w:r>
      <w:proofErr w:type="spellEnd"/>
      <w:r w:rsidR="00E72D56" w:rsidRPr="00C231C6">
        <w:rPr>
          <w:rFonts w:ascii="Book Antiqua" w:hAnsi="Book Antiqua"/>
          <w:i/>
          <w:iCs/>
        </w:rPr>
        <w:t xml:space="preserve"> </w:t>
      </w:r>
      <w:proofErr w:type="spellStart"/>
      <w:r w:rsidR="00E72D56" w:rsidRPr="00C231C6">
        <w:rPr>
          <w:rFonts w:ascii="Book Antiqua" w:hAnsi="Book Antiqua"/>
          <w:i/>
          <w:iCs/>
        </w:rPr>
        <w:t>annos</w:t>
      </w:r>
      <w:proofErr w:type="spellEnd"/>
      <w:r w:rsidR="00E72D56" w:rsidRPr="00C231C6">
        <w:rPr>
          <w:rFonts w:ascii="Book Antiqua" w:hAnsi="Book Antiqua"/>
          <w:i/>
          <w:iCs/>
        </w:rPr>
        <w:t xml:space="preserve">. / </w:t>
      </w:r>
      <w:proofErr w:type="spellStart"/>
      <w:r w:rsidR="00E72D56" w:rsidRPr="00C231C6">
        <w:rPr>
          <w:rFonts w:ascii="Book Antiqua" w:hAnsi="Book Antiqua"/>
          <w:i/>
          <w:iCs/>
        </w:rPr>
        <w:t>funde</w:t>
      </w:r>
      <w:proofErr w:type="spellEnd"/>
      <w:r w:rsidR="00E72D56" w:rsidRPr="00C231C6">
        <w:rPr>
          <w:rFonts w:ascii="Book Antiqua" w:hAnsi="Book Antiqua"/>
          <w:i/>
          <w:iCs/>
        </w:rPr>
        <w:t xml:space="preserve"> </w:t>
      </w:r>
      <w:proofErr w:type="spellStart"/>
      <w:r w:rsidR="00E72D56" w:rsidRPr="00C231C6">
        <w:rPr>
          <w:rFonts w:ascii="Book Antiqua" w:hAnsi="Book Antiqua"/>
          <w:i/>
          <w:iCs/>
        </w:rPr>
        <w:t>merum</w:t>
      </w:r>
      <w:proofErr w:type="spellEnd"/>
      <w:r w:rsidR="00E72D56" w:rsidRPr="00C231C6">
        <w:rPr>
          <w:rFonts w:ascii="Book Antiqua" w:hAnsi="Book Antiqua"/>
          <w:i/>
          <w:iCs/>
        </w:rPr>
        <w:t xml:space="preserve"> </w:t>
      </w:r>
      <w:proofErr w:type="spellStart"/>
      <w:r w:rsidR="00E72D56" w:rsidRPr="00C231C6">
        <w:rPr>
          <w:rFonts w:ascii="Book Antiqua" w:hAnsi="Book Antiqua"/>
          <w:i/>
          <w:iCs/>
        </w:rPr>
        <w:t>genio</w:t>
      </w:r>
      <w:proofErr w:type="spellEnd"/>
      <w:r w:rsidR="00E72D56" w:rsidRPr="00C231C6">
        <w:rPr>
          <w:rFonts w:ascii="Book Antiqua" w:hAnsi="Book Antiqua"/>
        </w:rPr>
        <w:t xml:space="preserve">; compare, e.g., </w:t>
      </w:r>
      <w:r w:rsidR="00E72D56" w:rsidRPr="00C231C6">
        <w:rPr>
          <w:rFonts w:ascii="Book Antiqua" w:hAnsi="Book Antiqua"/>
          <w:i/>
          <w:iCs/>
        </w:rPr>
        <w:t>Odes</w:t>
      </w:r>
      <w:r w:rsidR="00E72D56" w:rsidRPr="00C231C6">
        <w:rPr>
          <w:rFonts w:ascii="Book Antiqua" w:hAnsi="Book Antiqua"/>
        </w:rPr>
        <w:t xml:space="preserve"> </w:t>
      </w:r>
      <w:r w:rsidR="008D6F79" w:rsidRPr="00C231C6">
        <w:rPr>
          <w:rFonts w:ascii="Book Antiqua" w:hAnsi="Book Antiqua"/>
        </w:rPr>
        <w:t>1.4, 1.9, 1.11, which combine the drinking of wine with the uncertainty and brevity of life</w:t>
      </w:r>
      <w:r w:rsidR="00E72D56" w:rsidRPr="00C231C6">
        <w:rPr>
          <w:rFonts w:ascii="Book Antiqua" w:hAnsi="Book Antiqua"/>
        </w:rPr>
        <w:t>).</w:t>
      </w:r>
      <w:r w:rsidR="005B51FD" w:rsidRPr="00C231C6">
        <w:rPr>
          <w:rFonts w:ascii="Book Antiqua" w:hAnsi="Book Antiqua"/>
        </w:rPr>
        <w:t xml:space="preserve"> </w:t>
      </w:r>
      <w:r w:rsidR="00992FC2" w:rsidRPr="00C231C6">
        <w:rPr>
          <w:rFonts w:ascii="Book Antiqua" w:hAnsi="Book Antiqua"/>
        </w:rPr>
        <w:t xml:space="preserve">The second satire is an excoriation of </w:t>
      </w:r>
      <w:r w:rsidR="00AB5970" w:rsidRPr="00C231C6">
        <w:rPr>
          <w:rFonts w:ascii="Book Antiqua" w:hAnsi="Book Antiqua"/>
        </w:rPr>
        <w:t>the way in which prayer is used by some people to demand material benefits for themselves alone</w:t>
      </w:r>
      <w:r w:rsidR="00992FC2" w:rsidRPr="00C231C6">
        <w:rPr>
          <w:rFonts w:ascii="Book Antiqua" w:hAnsi="Book Antiqua"/>
        </w:rPr>
        <w:t>, as Persius advocates (again in markedly Horatian terms) for a return to traditional, rustic offerings made in the right spirit.</w:t>
      </w:r>
    </w:p>
    <w:p w14:paraId="222E72C6" w14:textId="66D493E0" w:rsidR="00314501" w:rsidRDefault="00512464" w:rsidP="0099566A">
      <w:pPr>
        <w:spacing w:after="0" w:line="360" w:lineRule="auto"/>
        <w:ind w:firstLine="720"/>
        <w:contextualSpacing/>
        <w:rPr>
          <w:rFonts w:ascii="Book Antiqua" w:hAnsi="Book Antiqua"/>
        </w:rPr>
      </w:pPr>
      <w:r w:rsidRPr="00C231C6">
        <w:rPr>
          <w:rFonts w:ascii="Book Antiqua" w:hAnsi="Book Antiqua"/>
        </w:rPr>
        <w:t xml:space="preserve">So </w:t>
      </w:r>
      <w:r w:rsidR="003F2886" w:rsidRPr="00C231C6">
        <w:rPr>
          <w:rFonts w:ascii="Book Antiqua" w:hAnsi="Book Antiqua"/>
        </w:rPr>
        <w:t>Persius’ short book</w:t>
      </w:r>
      <w:r w:rsidR="00E72D56" w:rsidRPr="00C231C6">
        <w:rPr>
          <w:rFonts w:ascii="Book Antiqua" w:hAnsi="Book Antiqua"/>
        </w:rPr>
        <w:t xml:space="preserve"> is modelled significantly on the satirical collection of Horace and</w:t>
      </w:r>
      <w:r w:rsidRPr="00C231C6">
        <w:rPr>
          <w:rFonts w:ascii="Book Antiqua" w:hAnsi="Book Antiqua"/>
        </w:rPr>
        <w:t>, with it, that of</w:t>
      </w:r>
      <w:r w:rsidR="00E72D56" w:rsidRPr="00C231C6">
        <w:rPr>
          <w:rFonts w:ascii="Book Antiqua" w:hAnsi="Book Antiqua"/>
        </w:rPr>
        <w:t xml:space="preserve"> Lucili</w:t>
      </w:r>
      <w:r w:rsidR="00265975">
        <w:rPr>
          <w:rFonts w:ascii="Book Antiqua" w:hAnsi="Book Antiqua"/>
        </w:rPr>
        <w:t xml:space="preserve">us—unavoidable, given his need </w:t>
      </w:r>
      <w:r w:rsidR="00E72D56" w:rsidRPr="00C231C6">
        <w:rPr>
          <w:rFonts w:ascii="Book Antiqua" w:hAnsi="Book Antiqua"/>
        </w:rPr>
        <w:t>to make clear that his writings were t</w:t>
      </w:r>
      <w:r w:rsidR="00D3599F">
        <w:rPr>
          <w:rFonts w:ascii="Book Antiqua" w:hAnsi="Book Antiqua"/>
        </w:rPr>
        <w:t>o be understood</w:t>
      </w:r>
      <w:r w:rsidR="00E72D56" w:rsidRPr="00C231C6">
        <w:rPr>
          <w:rFonts w:ascii="Book Antiqua" w:hAnsi="Book Antiqua"/>
        </w:rPr>
        <w:t xml:space="preserve"> </w:t>
      </w:r>
      <w:r w:rsidR="001424C5" w:rsidRPr="00C231C6">
        <w:rPr>
          <w:rFonts w:ascii="Book Antiqua" w:hAnsi="Book Antiqua"/>
        </w:rPr>
        <w:t>as being</w:t>
      </w:r>
      <w:r w:rsidR="00E72D56" w:rsidRPr="00C231C6">
        <w:rPr>
          <w:rFonts w:ascii="Book Antiqua" w:hAnsi="Book Antiqua"/>
        </w:rPr>
        <w:t xml:space="preserve"> in the same genre</w:t>
      </w:r>
      <w:r w:rsidR="00265975">
        <w:rPr>
          <w:rFonts w:ascii="Book Antiqua" w:hAnsi="Book Antiqua"/>
        </w:rPr>
        <w:t xml:space="preserve"> as theirs</w:t>
      </w:r>
      <w:r w:rsidR="003F2886" w:rsidRPr="00C231C6">
        <w:rPr>
          <w:rFonts w:ascii="Book Antiqua" w:hAnsi="Book Antiqua"/>
        </w:rPr>
        <w:t>.</w:t>
      </w:r>
      <w:r w:rsidR="00B429AF" w:rsidRPr="00C231C6">
        <w:rPr>
          <w:rFonts w:ascii="Book Antiqua" w:hAnsi="Book Antiqua"/>
        </w:rPr>
        <w:t xml:space="preserve"> </w:t>
      </w:r>
      <w:r w:rsidR="005070CD" w:rsidRPr="00C231C6">
        <w:rPr>
          <w:rFonts w:ascii="Book Antiqua" w:hAnsi="Book Antiqua"/>
        </w:rPr>
        <w:t>L</w:t>
      </w:r>
      <w:r w:rsidR="003F2886" w:rsidRPr="00C231C6">
        <w:rPr>
          <w:rFonts w:ascii="Book Antiqua" w:hAnsi="Book Antiqua"/>
        </w:rPr>
        <w:t>ike his predecessors</w:t>
      </w:r>
      <w:r w:rsidR="00AE4EA0">
        <w:rPr>
          <w:rFonts w:ascii="Book Antiqua" w:hAnsi="Book Antiqua"/>
        </w:rPr>
        <w:t xml:space="preserve"> (compare Horace’s</w:t>
      </w:r>
      <w:r w:rsidR="00AE4EA0" w:rsidRPr="00C231C6">
        <w:rPr>
          <w:rFonts w:ascii="Book Antiqua" w:hAnsi="Book Antiqua"/>
        </w:rPr>
        <w:t xml:space="preserve"> </w:t>
      </w:r>
      <w:r w:rsidR="00AE4EA0" w:rsidRPr="00C231C6">
        <w:rPr>
          <w:rFonts w:ascii="Book Antiqua" w:hAnsi="Book Antiqua"/>
          <w:i/>
          <w:iCs/>
        </w:rPr>
        <w:t>Epistles</w:t>
      </w:r>
      <w:r w:rsidR="00AE4EA0" w:rsidRPr="00C231C6">
        <w:rPr>
          <w:rFonts w:ascii="Book Antiqua" w:hAnsi="Book Antiqua"/>
        </w:rPr>
        <w:t xml:space="preserve"> and Lucilius’ epistolary satires</w:t>
      </w:r>
      <w:r w:rsidR="00AE4EA0">
        <w:rPr>
          <w:rFonts w:ascii="Book Antiqua" w:hAnsi="Book Antiqua"/>
        </w:rPr>
        <w:t xml:space="preserve">, </w:t>
      </w:r>
      <w:r w:rsidR="00AE4EA0" w:rsidRPr="00C231C6">
        <w:rPr>
          <w:rFonts w:ascii="Book Antiqua" w:hAnsi="Book Antiqua"/>
        </w:rPr>
        <w:t>e.g., book 5 satire 1</w:t>
      </w:r>
      <w:r w:rsidR="00AE4EA0">
        <w:rPr>
          <w:rFonts w:ascii="Book Antiqua" w:hAnsi="Book Antiqua"/>
        </w:rPr>
        <w:t>)</w:t>
      </w:r>
      <w:r w:rsidR="00D3599F">
        <w:rPr>
          <w:rFonts w:ascii="Book Antiqua" w:hAnsi="Book Antiqua"/>
        </w:rPr>
        <w:t xml:space="preserve">, Persius writes a poem in </w:t>
      </w:r>
      <w:r w:rsidR="003F2886" w:rsidRPr="00C231C6">
        <w:rPr>
          <w:rFonts w:ascii="Book Antiqua" w:hAnsi="Book Antiqua"/>
        </w:rPr>
        <w:t xml:space="preserve">epistolary </w:t>
      </w:r>
      <w:r w:rsidR="003F2886" w:rsidRPr="00C231C6">
        <w:rPr>
          <w:rFonts w:ascii="Book Antiqua" w:hAnsi="Book Antiqua"/>
        </w:rPr>
        <w:lastRenderedPageBreak/>
        <w:t>form</w:t>
      </w:r>
      <w:r w:rsidR="005D56F1" w:rsidRPr="00C231C6">
        <w:rPr>
          <w:rFonts w:ascii="Book Antiqua" w:hAnsi="Book Antiqua"/>
        </w:rPr>
        <w:t xml:space="preserve">: satire 6 </w:t>
      </w:r>
      <w:r w:rsidR="001830BB" w:rsidRPr="00C231C6">
        <w:rPr>
          <w:rFonts w:ascii="Book Antiqua" w:hAnsi="Book Antiqua"/>
        </w:rPr>
        <w:t>is a letter to Bassus at his Sabine retreat</w:t>
      </w:r>
      <w:r w:rsidRPr="00C231C6">
        <w:rPr>
          <w:rFonts w:ascii="Book Antiqua" w:hAnsi="Book Antiqua"/>
        </w:rPr>
        <w:t xml:space="preserve">. </w:t>
      </w:r>
      <w:r w:rsidR="001424C5" w:rsidRPr="00C231C6">
        <w:rPr>
          <w:rFonts w:ascii="Book Antiqua" w:hAnsi="Book Antiqua"/>
        </w:rPr>
        <w:t xml:space="preserve">Moreover, </w:t>
      </w:r>
      <w:r w:rsidR="00AE4EA0">
        <w:rPr>
          <w:rFonts w:ascii="Book Antiqua" w:hAnsi="Book Antiqua"/>
        </w:rPr>
        <w:t xml:space="preserve">Persius’ final poem ends pointedly with the speaker </w:t>
      </w:r>
      <w:r w:rsidR="001830BB" w:rsidRPr="00C231C6">
        <w:rPr>
          <w:rFonts w:ascii="Book Antiqua" w:hAnsi="Book Antiqua"/>
        </w:rPr>
        <w:t xml:space="preserve">threatening to </w:t>
      </w:r>
      <w:r w:rsidR="004A56B0">
        <w:rPr>
          <w:rFonts w:ascii="Book Antiqua" w:hAnsi="Book Antiqua"/>
        </w:rPr>
        <w:t>use up</w:t>
      </w:r>
      <w:r w:rsidR="001830BB" w:rsidRPr="00C231C6">
        <w:rPr>
          <w:rFonts w:ascii="Book Antiqua" w:hAnsi="Book Antiqua"/>
        </w:rPr>
        <w:t xml:space="preserve"> all of his money</w:t>
      </w:r>
      <w:r w:rsidR="004A56B0">
        <w:rPr>
          <w:rFonts w:ascii="Book Antiqua" w:hAnsi="Book Antiqua"/>
        </w:rPr>
        <w:t>, rejecting “</w:t>
      </w:r>
      <w:r w:rsidR="004A56B0" w:rsidRPr="00C231C6">
        <w:rPr>
          <w:rFonts w:ascii="Book Antiqua" w:hAnsi="Book Antiqua"/>
        </w:rPr>
        <w:t>his heir’s pleas to hoard it intact”</w:t>
      </w:r>
      <w:r w:rsidR="004A56B0" w:rsidRPr="00C231C6">
        <w:rPr>
          <w:rStyle w:val="FootnoteReference"/>
          <w:rFonts w:ascii="Book Antiqua" w:hAnsi="Book Antiqua"/>
        </w:rPr>
        <w:footnoteReference w:id="49"/>
      </w:r>
      <w:r w:rsidR="004A56B0" w:rsidRPr="00C231C6">
        <w:rPr>
          <w:rFonts w:ascii="Book Antiqua" w:hAnsi="Book Antiqua"/>
        </w:rPr>
        <w:t xml:space="preserve"> </w:t>
      </w:r>
      <w:r w:rsidR="004A56B0">
        <w:rPr>
          <w:rFonts w:ascii="Book Antiqua" w:hAnsi="Book Antiqua"/>
        </w:rPr>
        <w:t xml:space="preserve">as a legacy for him, </w:t>
      </w:r>
      <w:r w:rsidR="001830BB" w:rsidRPr="00C231C6">
        <w:rPr>
          <w:rFonts w:ascii="Book Antiqua" w:hAnsi="Book Antiqua"/>
        </w:rPr>
        <w:t xml:space="preserve">in what </w:t>
      </w:r>
      <w:proofErr w:type="spellStart"/>
      <w:r w:rsidR="001830BB" w:rsidRPr="00C231C6">
        <w:rPr>
          <w:rFonts w:ascii="Book Antiqua" w:hAnsi="Book Antiqua"/>
        </w:rPr>
        <w:t>Reckford</w:t>
      </w:r>
      <w:proofErr w:type="spellEnd"/>
      <w:r w:rsidR="001830BB" w:rsidRPr="00C231C6">
        <w:rPr>
          <w:rFonts w:ascii="Book Antiqua" w:hAnsi="Book Antiqua"/>
        </w:rPr>
        <w:t xml:space="preserve"> </w:t>
      </w:r>
      <w:r w:rsidR="00AE4EA0">
        <w:rPr>
          <w:rFonts w:ascii="Book Antiqua" w:hAnsi="Book Antiqua"/>
        </w:rPr>
        <w:t>(</w:t>
      </w:r>
      <w:r w:rsidR="001830BB" w:rsidRPr="00C231C6">
        <w:rPr>
          <w:rFonts w:ascii="Book Antiqua" w:hAnsi="Book Antiqua"/>
        </w:rPr>
        <w:t>2009: 144</w:t>
      </w:r>
      <w:r w:rsidR="00AE4EA0">
        <w:rPr>
          <w:rFonts w:ascii="Book Antiqua" w:hAnsi="Book Antiqua"/>
        </w:rPr>
        <w:t>)</w:t>
      </w:r>
      <w:r w:rsidR="001830BB" w:rsidRPr="00C231C6">
        <w:rPr>
          <w:rFonts w:ascii="Book Antiqua" w:hAnsi="Book Antiqua"/>
        </w:rPr>
        <w:t xml:space="preserve"> has read as “a beautiful last tribute to Horace, an acknowledgement by his prodigal heir of the rich inheritance that he has</w:t>
      </w:r>
      <w:r w:rsidR="00265975">
        <w:rPr>
          <w:rFonts w:ascii="Book Antiqua" w:hAnsi="Book Antiqua"/>
        </w:rPr>
        <w:t xml:space="preserve"> used so passionately and well</w:t>
      </w:r>
      <w:r w:rsidR="003F2886" w:rsidRPr="00C231C6">
        <w:rPr>
          <w:rFonts w:ascii="Book Antiqua" w:hAnsi="Book Antiqua"/>
        </w:rPr>
        <w:t>.</w:t>
      </w:r>
      <w:r w:rsidR="00265975">
        <w:rPr>
          <w:rFonts w:ascii="Book Antiqua" w:hAnsi="Book Antiqua"/>
        </w:rPr>
        <w:t>”</w:t>
      </w:r>
      <w:r w:rsidR="00AE4EA0">
        <w:rPr>
          <w:rFonts w:ascii="Book Antiqua" w:hAnsi="Book Antiqua"/>
        </w:rPr>
        <w:t xml:space="preserve"> Thus Persius ends his book by engaging with its fundamental and abiding successor-problem and suggesting that after th</w:t>
      </w:r>
      <w:r w:rsidR="004B3B47">
        <w:rPr>
          <w:rFonts w:ascii="Book Antiqua" w:hAnsi="Book Antiqua"/>
        </w:rPr>
        <w:t xml:space="preserve">is, satire has been all used up. </w:t>
      </w:r>
      <w:r w:rsidR="004B3B47" w:rsidRPr="00C231C6">
        <w:rPr>
          <w:rFonts w:ascii="Book Antiqua" w:hAnsi="Book Antiqua"/>
        </w:rPr>
        <w:t>In these</w:t>
      </w:r>
      <w:r w:rsidR="004B3B47">
        <w:rPr>
          <w:rFonts w:ascii="Book Antiqua" w:hAnsi="Book Antiqua"/>
        </w:rPr>
        <w:t xml:space="preserve"> and other</w:t>
      </w:r>
      <w:r w:rsidR="004B3B47" w:rsidRPr="00C231C6">
        <w:rPr>
          <w:rFonts w:ascii="Book Antiqua" w:hAnsi="Book Antiqua"/>
        </w:rPr>
        <w:t xml:space="preserve"> ways, the tension and tightrope-walk between successor and predecessors(s) </w:t>
      </w:r>
      <w:r w:rsidR="004B3B47">
        <w:rPr>
          <w:rFonts w:ascii="Book Antiqua" w:hAnsi="Book Antiqua"/>
        </w:rPr>
        <w:t>remains</w:t>
      </w:r>
      <w:r w:rsidR="004B3B47" w:rsidRPr="00C231C6">
        <w:rPr>
          <w:rFonts w:ascii="Book Antiqua" w:hAnsi="Book Antiqua"/>
        </w:rPr>
        <w:t xml:space="preserve"> </w:t>
      </w:r>
      <w:r w:rsidR="004B3B47">
        <w:rPr>
          <w:rFonts w:ascii="Book Antiqua" w:hAnsi="Book Antiqua"/>
        </w:rPr>
        <w:t>a</w:t>
      </w:r>
      <w:r w:rsidR="004B3B47" w:rsidRPr="00C231C6">
        <w:rPr>
          <w:rFonts w:ascii="Book Antiqua" w:hAnsi="Book Antiqua"/>
        </w:rPr>
        <w:t xml:space="preserve"> defining characteristic of Roman verse Satire</w:t>
      </w:r>
      <w:r w:rsidR="004B3B47">
        <w:rPr>
          <w:rFonts w:ascii="Book Antiqua" w:hAnsi="Book Antiqua"/>
        </w:rPr>
        <w:t xml:space="preserve"> in the hands of Persius.</w:t>
      </w:r>
    </w:p>
    <w:p w14:paraId="6C96376F" w14:textId="1CBDF268" w:rsidR="00F70A74" w:rsidRPr="00C231C6" w:rsidRDefault="00314501" w:rsidP="0099566A">
      <w:pPr>
        <w:spacing w:after="0" w:line="360" w:lineRule="auto"/>
        <w:ind w:firstLine="720"/>
        <w:contextualSpacing/>
        <w:rPr>
          <w:rFonts w:ascii="Book Antiqua" w:hAnsi="Book Antiqua"/>
        </w:rPr>
      </w:pPr>
      <w:r>
        <w:rPr>
          <w:rFonts w:ascii="Book Antiqua" w:hAnsi="Book Antiqua"/>
        </w:rPr>
        <w:t>L</w:t>
      </w:r>
      <w:r w:rsidR="003F2886" w:rsidRPr="00C231C6">
        <w:rPr>
          <w:rFonts w:ascii="Book Antiqua" w:hAnsi="Book Antiqua"/>
        </w:rPr>
        <w:t>ike Horace,</w:t>
      </w:r>
      <w:r>
        <w:rPr>
          <w:rFonts w:ascii="Book Antiqua" w:hAnsi="Book Antiqua"/>
        </w:rPr>
        <w:t xml:space="preserve"> too,</w:t>
      </w:r>
      <w:r w:rsidR="003F2886" w:rsidRPr="00C231C6">
        <w:rPr>
          <w:rFonts w:ascii="Book Antiqua" w:hAnsi="Book Antiqua"/>
        </w:rPr>
        <w:t xml:space="preserve"> Persius has</w:t>
      </w:r>
      <w:r w:rsidR="006F315C" w:rsidRPr="00C231C6">
        <w:rPr>
          <w:rFonts w:ascii="Book Antiqua" w:hAnsi="Book Antiqua"/>
        </w:rPr>
        <w:t xml:space="preserve"> one poem that paints him in a rather negative light (satire 3),</w:t>
      </w:r>
      <w:r w:rsidR="003F2886" w:rsidRPr="00C231C6">
        <w:rPr>
          <w:rFonts w:ascii="Book Antiqua" w:hAnsi="Book Antiqua"/>
        </w:rPr>
        <w:t xml:space="preserve"> one poem </w:t>
      </w:r>
      <w:r w:rsidR="006F315C" w:rsidRPr="00C231C6">
        <w:rPr>
          <w:rFonts w:ascii="Book Antiqua" w:hAnsi="Book Antiqua"/>
        </w:rPr>
        <w:t xml:space="preserve">that is largely handed over to named speakers that are not the poet </w:t>
      </w:r>
      <w:r w:rsidR="003F2886" w:rsidRPr="00C231C6">
        <w:rPr>
          <w:rFonts w:ascii="Book Antiqua" w:hAnsi="Book Antiqua"/>
        </w:rPr>
        <w:t>(satire 4)</w:t>
      </w:r>
      <w:r w:rsidR="006F315C" w:rsidRPr="00C231C6">
        <w:rPr>
          <w:rFonts w:ascii="Book Antiqua" w:hAnsi="Book Antiqua"/>
        </w:rPr>
        <w:t>,</w:t>
      </w:r>
      <w:r w:rsidR="003F2886" w:rsidRPr="00C231C6">
        <w:rPr>
          <w:rFonts w:ascii="Book Antiqua" w:hAnsi="Book Antiqua"/>
        </w:rPr>
        <w:t xml:space="preserve"> and</w:t>
      </w:r>
      <w:r w:rsidR="006F315C" w:rsidRPr="00C231C6">
        <w:rPr>
          <w:rFonts w:ascii="Book Antiqua" w:hAnsi="Book Antiqua"/>
        </w:rPr>
        <w:t xml:space="preserve"> </w:t>
      </w:r>
      <w:r w:rsidR="00512464" w:rsidRPr="00C231C6">
        <w:rPr>
          <w:rFonts w:ascii="Book Antiqua" w:hAnsi="Book Antiqua"/>
        </w:rPr>
        <w:t>an additional</w:t>
      </w:r>
      <w:r w:rsidR="006F315C" w:rsidRPr="00C231C6">
        <w:rPr>
          <w:rFonts w:ascii="Book Antiqua" w:hAnsi="Book Antiqua"/>
        </w:rPr>
        <w:t xml:space="preserve"> poem that is, in the manner of </w:t>
      </w:r>
      <w:r w:rsidR="006F315C" w:rsidRPr="00C231C6">
        <w:rPr>
          <w:rFonts w:ascii="Book Antiqua" w:hAnsi="Book Antiqua"/>
          <w:i/>
          <w:iCs/>
        </w:rPr>
        <w:t>Satires</w:t>
      </w:r>
      <w:r w:rsidR="006F315C" w:rsidRPr="00C231C6">
        <w:rPr>
          <w:rFonts w:ascii="Book Antiqua" w:hAnsi="Book Antiqua"/>
        </w:rPr>
        <w:t xml:space="preserve"> 1.4, 1.10, and 2.1, overtly programmatic (5)</w:t>
      </w:r>
      <w:r w:rsidR="003F2886" w:rsidRPr="00C231C6">
        <w:rPr>
          <w:rFonts w:ascii="Book Antiqua" w:hAnsi="Book Antiqua"/>
        </w:rPr>
        <w:t xml:space="preserve">. </w:t>
      </w:r>
      <w:r w:rsidR="00A34CDD" w:rsidRPr="00C231C6">
        <w:rPr>
          <w:rFonts w:ascii="Book Antiqua" w:hAnsi="Book Antiqua"/>
        </w:rPr>
        <w:t>The third satire</w:t>
      </w:r>
      <w:r w:rsidR="00992FC2" w:rsidRPr="00C231C6">
        <w:rPr>
          <w:rFonts w:ascii="Book Antiqua" w:hAnsi="Book Antiqua"/>
        </w:rPr>
        <w:t xml:space="preserve"> begins with late-morning l</w:t>
      </w:r>
      <w:r w:rsidR="00567A5C" w:rsidRPr="00C231C6">
        <w:rPr>
          <w:rFonts w:ascii="Book Antiqua" w:hAnsi="Book Antiqua"/>
        </w:rPr>
        <w:t>ight</w:t>
      </w:r>
      <w:r w:rsidR="00992FC2" w:rsidRPr="00C231C6">
        <w:rPr>
          <w:rFonts w:ascii="Book Antiqua" w:hAnsi="Book Antiqua"/>
        </w:rPr>
        <w:t xml:space="preserve"> blazing in through a window to illuminate a still-snoring figure; the </w:t>
      </w:r>
      <w:r w:rsidR="00801019" w:rsidRPr="00C231C6">
        <w:rPr>
          <w:rFonts w:ascii="Book Antiqua" w:hAnsi="Book Antiqua"/>
        </w:rPr>
        <w:t>student-</w:t>
      </w:r>
      <w:r w:rsidR="00265975">
        <w:rPr>
          <w:rFonts w:ascii="Book Antiqua" w:hAnsi="Book Antiqua"/>
        </w:rPr>
        <w:t xml:space="preserve">figure </w:t>
      </w:r>
      <w:r w:rsidR="00992FC2" w:rsidRPr="00C231C6">
        <w:rPr>
          <w:rFonts w:ascii="Book Antiqua" w:hAnsi="Book Antiqua"/>
        </w:rPr>
        <w:t xml:space="preserve">is suffering the aftereffects of drinking late the night before, and </w:t>
      </w:r>
      <w:r w:rsidR="00512464" w:rsidRPr="00C231C6">
        <w:rPr>
          <w:rFonts w:ascii="Book Antiqua" w:hAnsi="Book Antiqua"/>
        </w:rPr>
        <w:t>may be</w:t>
      </w:r>
      <w:r w:rsidR="00992FC2" w:rsidRPr="00C231C6">
        <w:rPr>
          <w:rFonts w:ascii="Book Antiqua" w:hAnsi="Book Antiqua"/>
        </w:rPr>
        <w:t xml:space="preserve"> read to be Persius himself, who spends much of the poem being harangued for his lapse</w:t>
      </w:r>
      <w:r w:rsidR="00512464" w:rsidRPr="00C231C6">
        <w:rPr>
          <w:rFonts w:ascii="Book Antiqua" w:hAnsi="Book Antiqua"/>
        </w:rPr>
        <w:t xml:space="preserve"> and</w:t>
      </w:r>
      <w:r w:rsidR="00265975">
        <w:rPr>
          <w:rFonts w:ascii="Book Antiqua" w:hAnsi="Book Antiqua"/>
        </w:rPr>
        <w:t>,</w:t>
      </w:r>
      <w:r w:rsidR="00512464" w:rsidRPr="00C231C6">
        <w:rPr>
          <w:rFonts w:ascii="Book Antiqua" w:hAnsi="Book Antiqua"/>
        </w:rPr>
        <w:t xml:space="preserve"> pointedly</w:t>
      </w:r>
      <w:r w:rsidR="00265975">
        <w:rPr>
          <w:rFonts w:ascii="Book Antiqua" w:hAnsi="Book Antiqua"/>
        </w:rPr>
        <w:t>,</w:t>
      </w:r>
      <w:r w:rsidR="00512464" w:rsidRPr="00C231C6">
        <w:rPr>
          <w:rFonts w:ascii="Book Antiqua" w:hAnsi="Book Antiqua"/>
        </w:rPr>
        <w:t xml:space="preserve"> </w:t>
      </w:r>
      <w:r w:rsidR="008E5A53">
        <w:rPr>
          <w:rFonts w:ascii="Book Antiqua" w:hAnsi="Book Antiqua"/>
        </w:rPr>
        <w:t xml:space="preserve">for </w:t>
      </w:r>
      <w:r w:rsidR="00512464" w:rsidRPr="00C231C6">
        <w:rPr>
          <w:rFonts w:ascii="Book Antiqua" w:hAnsi="Book Antiqua"/>
        </w:rPr>
        <w:t>his failure to write</w:t>
      </w:r>
      <w:r w:rsidR="00992FC2" w:rsidRPr="00C231C6">
        <w:rPr>
          <w:rFonts w:ascii="Book Antiqua" w:hAnsi="Book Antiqua"/>
        </w:rPr>
        <w:t xml:space="preserve"> by a teacher-figure (perhaps an older version of </w:t>
      </w:r>
      <w:r w:rsidR="00801019" w:rsidRPr="00C231C6">
        <w:rPr>
          <w:rFonts w:ascii="Book Antiqua" w:hAnsi="Book Antiqua"/>
        </w:rPr>
        <w:t>the student himself</w:t>
      </w:r>
      <w:r w:rsidR="00992FC2" w:rsidRPr="00C231C6">
        <w:rPr>
          <w:rFonts w:ascii="Book Antiqua" w:hAnsi="Book Antiqua"/>
        </w:rPr>
        <w:t>).</w:t>
      </w:r>
      <w:r w:rsidR="00512464" w:rsidRPr="00C231C6">
        <w:rPr>
          <w:rStyle w:val="FootnoteReference"/>
          <w:rFonts w:ascii="Book Antiqua" w:hAnsi="Book Antiqua"/>
        </w:rPr>
        <w:footnoteReference w:id="50"/>
      </w:r>
      <w:r w:rsidR="00992FC2" w:rsidRPr="00C231C6">
        <w:rPr>
          <w:rFonts w:ascii="Book Antiqua" w:hAnsi="Book Antiqua"/>
        </w:rPr>
        <w:t xml:space="preserve"> </w:t>
      </w:r>
      <w:r w:rsidR="00801019" w:rsidRPr="00C231C6">
        <w:rPr>
          <w:rFonts w:ascii="Book Antiqua" w:hAnsi="Book Antiqua"/>
        </w:rPr>
        <w:t>The dialogic fourth satire shows Socrates and Alcibiades in conversation:</w:t>
      </w:r>
      <w:r w:rsidR="00E0403A" w:rsidRPr="00C231C6">
        <w:rPr>
          <w:rStyle w:val="FootnoteReference"/>
          <w:rFonts w:ascii="Book Antiqua" w:hAnsi="Book Antiqua"/>
        </w:rPr>
        <w:footnoteReference w:id="51"/>
      </w:r>
      <w:r w:rsidR="00801019" w:rsidRPr="00C231C6">
        <w:rPr>
          <w:rFonts w:ascii="Book Antiqua" w:hAnsi="Book Antiqua"/>
        </w:rPr>
        <w:t xml:space="preserve"> Persius</w:t>
      </w:r>
      <w:r w:rsidR="00FA7983" w:rsidRPr="00C231C6">
        <w:rPr>
          <w:rFonts w:ascii="Book Antiqua" w:hAnsi="Book Antiqua"/>
        </w:rPr>
        <w:t>’ own voice is almost wholly absent at the beginning (a surprise after we have heard him speaking so stridently in the first person for the first three satires), though he returns around halfway through the poem to deliver his message: that people are very alert to the failures and successes of others, and that few have put in the work to scrutinize themselves to the same degree</w:t>
      </w:r>
      <w:r w:rsidR="00512464" w:rsidRPr="00C231C6">
        <w:rPr>
          <w:rFonts w:ascii="Book Antiqua" w:hAnsi="Book Antiqua"/>
        </w:rPr>
        <w:t>—a key feature of Persian satire being that the reader is repeatedly exhorted, “descend into yourself” (Bartsch 2015: 10)</w:t>
      </w:r>
      <w:r w:rsidR="00FA7983" w:rsidRPr="00C231C6">
        <w:rPr>
          <w:rFonts w:ascii="Book Antiqua" w:hAnsi="Book Antiqua"/>
        </w:rPr>
        <w:t xml:space="preserve">. The </w:t>
      </w:r>
      <w:r w:rsidR="006F315C" w:rsidRPr="00C231C6">
        <w:rPr>
          <w:rFonts w:ascii="Book Antiqua" w:hAnsi="Book Antiqua"/>
        </w:rPr>
        <w:t>moral</w:t>
      </w:r>
      <w:r w:rsidR="00FA7983" w:rsidRPr="00C231C6">
        <w:rPr>
          <w:rFonts w:ascii="Book Antiqua" w:hAnsi="Book Antiqua"/>
        </w:rPr>
        <w:t xml:space="preserve"> underpinnings resemble those of Horace, </w:t>
      </w:r>
      <w:r w:rsidR="00FA7983" w:rsidRPr="00C231C6">
        <w:rPr>
          <w:rFonts w:ascii="Book Antiqua" w:hAnsi="Book Antiqua"/>
          <w:i/>
          <w:iCs/>
        </w:rPr>
        <w:t>Satires</w:t>
      </w:r>
      <w:r w:rsidR="00FA7983" w:rsidRPr="00C231C6">
        <w:rPr>
          <w:rFonts w:ascii="Book Antiqua" w:hAnsi="Book Antiqua"/>
        </w:rPr>
        <w:t xml:space="preserve"> </w:t>
      </w:r>
      <w:r w:rsidR="006F315C" w:rsidRPr="00C231C6">
        <w:rPr>
          <w:rFonts w:ascii="Book Antiqua" w:hAnsi="Book Antiqua"/>
        </w:rPr>
        <w:t>1.3</w:t>
      </w:r>
      <w:r w:rsidR="00EC3B41" w:rsidRPr="00C231C6">
        <w:rPr>
          <w:rFonts w:ascii="Book Antiqua" w:hAnsi="Book Antiqua"/>
        </w:rPr>
        <w:t xml:space="preserve">, while the structure of the poem calls to mind </w:t>
      </w:r>
      <w:r w:rsidR="00EC3B41" w:rsidRPr="00C231C6">
        <w:rPr>
          <w:rFonts w:ascii="Book Antiqua" w:hAnsi="Book Antiqua"/>
          <w:i/>
          <w:iCs/>
        </w:rPr>
        <w:t>Satires</w:t>
      </w:r>
      <w:r w:rsidR="00EC3B41" w:rsidRPr="00C231C6">
        <w:rPr>
          <w:rFonts w:ascii="Book Antiqua" w:hAnsi="Book Antiqua"/>
        </w:rPr>
        <w:t xml:space="preserve"> 2.5 (a conversation between Tiresias and </w:t>
      </w:r>
      <w:r w:rsidR="00D16487" w:rsidRPr="00C231C6">
        <w:rPr>
          <w:rFonts w:ascii="Book Antiqua" w:hAnsi="Book Antiqua"/>
        </w:rPr>
        <w:t>Ulysses</w:t>
      </w:r>
      <w:r w:rsidR="00EC3B41" w:rsidRPr="00C231C6">
        <w:rPr>
          <w:rFonts w:ascii="Book Antiqua" w:hAnsi="Book Antiqua"/>
        </w:rPr>
        <w:t>, cast in Roman terms).</w:t>
      </w:r>
      <w:r w:rsidR="006F315C" w:rsidRPr="00C231C6">
        <w:rPr>
          <w:rFonts w:ascii="Book Antiqua" w:hAnsi="Book Antiqua"/>
        </w:rPr>
        <w:t xml:space="preserve"> The fifth satire opens with a striking and grotesque image of the hundred voices, </w:t>
      </w:r>
      <w:proofErr w:type="gramStart"/>
      <w:r w:rsidR="006F315C" w:rsidRPr="00C231C6">
        <w:rPr>
          <w:rFonts w:ascii="Book Antiqua" w:hAnsi="Book Antiqua"/>
        </w:rPr>
        <w:t>mouths</w:t>
      </w:r>
      <w:proofErr w:type="gramEnd"/>
      <w:r w:rsidR="006F315C" w:rsidRPr="00C231C6">
        <w:rPr>
          <w:rFonts w:ascii="Book Antiqua" w:hAnsi="Book Antiqua"/>
        </w:rPr>
        <w:t xml:space="preserve"> and tongues that poets demand as they </w:t>
      </w:r>
      <w:r w:rsidR="00B4728F" w:rsidRPr="00C231C6">
        <w:rPr>
          <w:rFonts w:ascii="Book Antiqua" w:hAnsi="Book Antiqua"/>
        </w:rPr>
        <w:t>produce</w:t>
      </w:r>
      <w:r w:rsidR="008E5A53">
        <w:rPr>
          <w:rFonts w:ascii="Book Antiqua" w:hAnsi="Book Antiqua"/>
        </w:rPr>
        <w:t xml:space="preserve"> </w:t>
      </w:r>
      <w:r w:rsidR="008E5A53" w:rsidRPr="00C231C6">
        <w:rPr>
          <w:rFonts w:ascii="Book Antiqua" w:hAnsi="Book Antiqua"/>
        </w:rPr>
        <w:t>“flour-balls of robust poetry” (</w:t>
      </w:r>
      <w:proofErr w:type="spellStart"/>
      <w:r w:rsidR="008E5A53" w:rsidRPr="00C231C6">
        <w:rPr>
          <w:rFonts w:ascii="Book Antiqua" w:hAnsi="Book Antiqua"/>
          <w:i/>
        </w:rPr>
        <w:t>robusti</w:t>
      </w:r>
      <w:proofErr w:type="spellEnd"/>
      <w:r w:rsidR="008E5A53" w:rsidRPr="00C231C6">
        <w:rPr>
          <w:rFonts w:ascii="Book Antiqua" w:hAnsi="Book Antiqua"/>
          <w:i/>
        </w:rPr>
        <w:t xml:space="preserve"> </w:t>
      </w:r>
      <w:proofErr w:type="spellStart"/>
      <w:r w:rsidR="008E5A53" w:rsidRPr="00C231C6">
        <w:rPr>
          <w:rFonts w:ascii="Book Antiqua" w:hAnsi="Book Antiqua"/>
          <w:i/>
        </w:rPr>
        <w:t>carminis</w:t>
      </w:r>
      <w:proofErr w:type="spellEnd"/>
      <w:r w:rsidR="008E5A53" w:rsidRPr="00C231C6">
        <w:rPr>
          <w:rFonts w:ascii="Book Antiqua" w:hAnsi="Book Antiqua"/>
          <w:i/>
        </w:rPr>
        <w:t xml:space="preserve"> </w:t>
      </w:r>
      <w:proofErr w:type="spellStart"/>
      <w:r w:rsidR="008E5A53" w:rsidRPr="00C231C6">
        <w:rPr>
          <w:rFonts w:ascii="Book Antiqua" w:hAnsi="Book Antiqua"/>
          <w:i/>
        </w:rPr>
        <w:t>offas</w:t>
      </w:r>
      <w:proofErr w:type="spellEnd"/>
      <w:r w:rsidR="008E5A53" w:rsidRPr="00C231C6">
        <w:rPr>
          <w:rFonts w:ascii="Book Antiqua" w:hAnsi="Book Antiqua"/>
        </w:rPr>
        <w:t>, 5.5)</w:t>
      </w:r>
      <w:r w:rsidR="008E5A53">
        <w:rPr>
          <w:rFonts w:ascii="Book Antiqua" w:hAnsi="Book Antiqua"/>
        </w:rPr>
        <w:t xml:space="preserve"> </w:t>
      </w:r>
      <w:r w:rsidR="00B4728F" w:rsidRPr="00C231C6">
        <w:rPr>
          <w:rFonts w:ascii="Book Antiqua" w:hAnsi="Book Antiqua"/>
        </w:rPr>
        <w:t>that are offered up to actors for ingestion/production</w:t>
      </w:r>
      <w:r w:rsidR="008E5A53">
        <w:rPr>
          <w:rFonts w:ascii="Book Antiqua" w:hAnsi="Book Antiqua"/>
        </w:rPr>
        <w:t xml:space="preserve">. With these, </w:t>
      </w:r>
      <w:r w:rsidR="00B4728F" w:rsidRPr="00C231C6">
        <w:rPr>
          <w:rFonts w:ascii="Book Antiqua" w:hAnsi="Book Antiqua"/>
        </w:rPr>
        <w:t>Persius</w:t>
      </w:r>
      <w:r w:rsidR="008E5A53">
        <w:rPr>
          <w:rFonts w:ascii="Book Antiqua" w:hAnsi="Book Antiqua"/>
        </w:rPr>
        <w:t xml:space="preserve"> </w:t>
      </w:r>
      <w:r w:rsidR="008E5A53" w:rsidRPr="00C231C6">
        <w:rPr>
          <w:rFonts w:ascii="Book Antiqua" w:hAnsi="Book Antiqua"/>
        </w:rPr>
        <w:t>contrasts his own slimmer, common fare</w:t>
      </w:r>
      <w:r w:rsidR="00B4728F" w:rsidRPr="00C231C6">
        <w:rPr>
          <w:rFonts w:ascii="Book Antiqua" w:hAnsi="Book Antiqua"/>
        </w:rPr>
        <w:t>, in</w:t>
      </w:r>
      <w:r w:rsidR="008E5A53">
        <w:rPr>
          <w:rFonts w:ascii="Book Antiqua" w:hAnsi="Book Antiqua"/>
        </w:rPr>
        <w:t xml:space="preserve"> terms that are</w:t>
      </w:r>
      <w:r w:rsidR="00B4728F" w:rsidRPr="00C231C6">
        <w:rPr>
          <w:rFonts w:ascii="Book Antiqua" w:hAnsi="Book Antiqua"/>
        </w:rPr>
        <w:t xml:space="preserve"> </w:t>
      </w:r>
      <w:r w:rsidR="008E5A53">
        <w:rPr>
          <w:rFonts w:ascii="Book Antiqua" w:hAnsi="Book Antiqua"/>
        </w:rPr>
        <w:t xml:space="preserve">both </w:t>
      </w:r>
      <w:r w:rsidR="00B4728F" w:rsidRPr="00C231C6">
        <w:rPr>
          <w:rFonts w:ascii="Book Antiqua" w:hAnsi="Book Antiqua"/>
        </w:rPr>
        <w:t>Horatian</w:t>
      </w:r>
      <w:r w:rsidR="00567A5C" w:rsidRPr="00C231C6">
        <w:rPr>
          <w:rFonts w:ascii="Book Antiqua" w:hAnsi="Book Antiqua"/>
        </w:rPr>
        <w:t xml:space="preserve"> and Callimachean</w:t>
      </w:r>
      <w:r w:rsidR="008E5A53">
        <w:rPr>
          <w:rFonts w:ascii="Book Antiqua" w:hAnsi="Book Antiqua"/>
        </w:rPr>
        <w:t>, and he goes on to converse</w:t>
      </w:r>
      <w:r w:rsidR="00B4728F" w:rsidRPr="00C231C6">
        <w:rPr>
          <w:rFonts w:ascii="Book Antiqua" w:hAnsi="Book Antiqua"/>
        </w:rPr>
        <w:t xml:space="preserve"> </w:t>
      </w:r>
      <w:r w:rsidR="008E5A53" w:rsidRPr="00C231C6">
        <w:rPr>
          <w:rFonts w:ascii="Book Antiqua" w:hAnsi="Book Antiqua"/>
        </w:rPr>
        <w:t xml:space="preserve">upon the Stoic way of </w:t>
      </w:r>
      <w:r w:rsidR="008E5A53" w:rsidRPr="00C231C6">
        <w:rPr>
          <w:rFonts w:ascii="Book Antiqua" w:hAnsi="Book Antiqua"/>
        </w:rPr>
        <w:lastRenderedPageBreak/>
        <w:t>living</w:t>
      </w:r>
      <w:r w:rsidR="008E5A53">
        <w:rPr>
          <w:rFonts w:ascii="Book Antiqua" w:hAnsi="Book Antiqua"/>
        </w:rPr>
        <w:t xml:space="preserve"> i</w:t>
      </w:r>
      <w:r w:rsidR="00B4728F" w:rsidRPr="00C231C6">
        <w:rPr>
          <w:rFonts w:ascii="Book Antiqua" w:hAnsi="Book Antiqua"/>
        </w:rPr>
        <w:t xml:space="preserve">n imagined dialogue with his Stoic tutor, Lucius </w:t>
      </w:r>
      <w:proofErr w:type="spellStart"/>
      <w:r w:rsidR="00B4728F" w:rsidRPr="00C231C6">
        <w:rPr>
          <w:rFonts w:ascii="Book Antiqua" w:hAnsi="Book Antiqua"/>
        </w:rPr>
        <w:t>Annaeus</w:t>
      </w:r>
      <w:proofErr w:type="spellEnd"/>
      <w:r w:rsidR="00B4728F" w:rsidRPr="00C231C6">
        <w:rPr>
          <w:rFonts w:ascii="Book Antiqua" w:hAnsi="Book Antiqua"/>
        </w:rPr>
        <w:t xml:space="preserve"> </w:t>
      </w:r>
      <w:proofErr w:type="spellStart"/>
      <w:r w:rsidR="00B4728F" w:rsidRPr="00C231C6">
        <w:rPr>
          <w:rFonts w:ascii="Book Antiqua" w:hAnsi="Book Antiqua"/>
        </w:rPr>
        <w:t>Cornutus</w:t>
      </w:r>
      <w:proofErr w:type="spellEnd"/>
      <w:r w:rsidR="008E5A53">
        <w:rPr>
          <w:rFonts w:ascii="Book Antiqua" w:hAnsi="Book Antiqua"/>
        </w:rPr>
        <w:t>.</w:t>
      </w:r>
      <w:r w:rsidR="00B4728F" w:rsidRPr="00C231C6">
        <w:rPr>
          <w:rFonts w:ascii="Book Antiqua" w:hAnsi="Book Antiqua"/>
        </w:rPr>
        <w:t xml:space="preserve"> </w:t>
      </w:r>
      <w:r w:rsidR="00512464" w:rsidRPr="00C231C6">
        <w:rPr>
          <w:rFonts w:ascii="Book Antiqua" w:hAnsi="Book Antiqua"/>
        </w:rPr>
        <w:t>Bartsch 2015 works to show both how Persius repeats traditional Stoic material while introducing his own developments to it, and how Persius’ use of metaphor, in particular alimentary and bodily metaphor, has been undervalued in its “originality” and as the “framework of his literary project” (10).</w:t>
      </w:r>
    </w:p>
    <w:p w14:paraId="1FF22C1E" w14:textId="52025FAD" w:rsidR="005070CD" w:rsidRPr="00C231C6" w:rsidRDefault="00A34CDD" w:rsidP="0099566A">
      <w:pPr>
        <w:spacing w:after="0" w:line="360" w:lineRule="auto"/>
        <w:ind w:firstLine="720"/>
        <w:contextualSpacing/>
        <w:rPr>
          <w:rFonts w:ascii="Book Antiqua" w:hAnsi="Book Antiqua"/>
        </w:rPr>
      </w:pPr>
      <w:r w:rsidRPr="00C231C6">
        <w:rPr>
          <w:rFonts w:ascii="Book Antiqua" w:hAnsi="Book Antiqua"/>
        </w:rPr>
        <w:t>A key feature of Persian satire</w:t>
      </w:r>
      <w:r w:rsidR="009979F8" w:rsidRPr="00C231C6">
        <w:rPr>
          <w:rFonts w:ascii="Book Antiqua" w:hAnsi="Book Antiqua"/>
        </w:rPr>
        <w:t>, evident throughout his six satires and the choliambic prologue to the group,</w:t>
      </w:r>
      <w:r w:rsidRPr="00C231C6">
        <w:rPr>
          <w:rFonts w:ascii="Book Antiqua" w:hAnsi="Book Antiqua"/>
        </w:rPr>
        <w:t xml:space="preserve"> is its difficulty</w:t>
      </w:r>
      <w:r w:rsidR="00F37859" w:rsidRPr="00C231C6">
        <w:rPr>
          <w:rFonts w:ascii="Book Antiqua" w:hAnsi="Book Antiqua"/>
        </w:rPr>
        <w:t xml:space="preserve"> and its apparently “deliberate obscurity,”</w:t>
      </w:r>
      <w:r w:rsidR="00F37859" w:rsidRPr="00C231C6">
        <w:rPr>
          <w:rStyle w:val="FootnoteReference"/>
          <w:rFonts w:ascii="Book Antiqua" w:hAnsi="Book Antiqua"/>
        </w:rPr>
        <w:footnoteReference w:id="52"/>
      </w:r>
      <w:r w:rsidR="00F37859" w:rsidRPr="00C231C6">
        <w:rPr>
          <w:rFonts w:ascii="Book Antiqua" w:hAnsi="Book Antiqua"/>
        </w:rPr>
        <w:t xml:space="preserve"> </w:t>
      </w:r>
      <w:r w:rsidR="00965653" w:rsidRPr="00C231C6">
        <w:rPr>
          <w:rFonts w:ascii="Book Antiqua" w:hAnsi="Book Antiqua"/>
        </w:rPr>
        <w:t>notable</w:t>
      </w:r>
      <w:r w:rsidR="004900C0" w:rsidRPr="00C231C6">
        <w:rPr>
          <w:rFonts w:ascii="Book Antiqua" w:hAnsi="Book Antiqua"/>
        </w:rPr>
        <w:t xml:space="preserve"> </w:t>
      </w:r>
      <w:r w:rsidRPr="00C231C6">
        <w:rPr>
          <w:rFonts w:ascii="Book Antiqua" w:hAnsi="Book Antiqua"/>
        </w:rPr>
        <w:t xml:space="preserve">even in a literary genre </w:t>
      </w:r>
      <w:r w:rsidR="00965653" w:rsidRPr="00C231C6">
        <w:rPr>
          <w:rFonts w:ascii="Book Antiqua" w:hAnsi="Book Antiqua"/>
        </w:rPr>
        <w:t>whose</w:t>
      </w:r>
      <w:r w:rsidRPr="00C231C6">
        <w:rPr>
          <w:rFonts w:ascii="Book Antiqua" w:hAnsi="Book Antiqua"/>
        </w:rPr>
        <w:t xml:space="preserve"> linguistic difficulty</w:t>
      </w:r>
      <w:r w:rsidR="00965653" w:rsidRPr="00C231C6">
        <w:rPr>
          <w:rFonts w:ascii="Book Antiqua" w:hAnsi="Book Antiqua"/>
        </w:rPr>
        <w:t xml:space="preserve"> is often remarked upon.</w:t>
      </w:r>
      <w:r w:rsidR="00805D8D" w:rsidRPr="00C231C6">
        <w:rPr>
          <w:rFonts w:ascii="Book Antiqua" w:hAnsi="Book Antiqua"/>
        </w:rPr>
        <w:t xml:space="preserve"> </w:t>
      </w:r>
      <w:r w:rsidR="00F37859" w:rsidRPr="00C231C6">
        <w:rPr>
          <w:rFonts w:ascii="Book Antiqua" w:hAnsi="Book Antiqua"/>
        </w:rPr>
        <w:t>Bartsch (2015: 3)</w:t>
      </w:r>
      <w:r w:rsidR="005070CD" w:rsidRPr="00C231C6">
        <w:rPr>
          <w:rFonts w:ascii="Book Antiqua" w:hAnsi="Book Antiqua"/>
        </w:rPr>
        <w:t xml:space="preserve"> </w:t>
      </w:r>
      <w:r w:rsidR="00F37859" w:rsidRPr="00C231C6">
        <w:rPr>
          <w:rFonts w:ascii="Book Antiqua" w:hAnsi="Book Antiqua"/>
        </w:rPr>
        <w:t>adduces as evidence for Persius’ difficulty the existence of Kissel’s 884-page commentary</w:t>
      </w:r>
      <w:r w:rsidR="005070CD" w:rsidRPr="00C231C6">
        <w:rPr>
          <w:rFonts w:ascii="Book Antiqua" w:hAnsi="Book Antiqua"/>
        </w:rPr>
        <w:t xml:space="preserve"> (1990)</w:t>
      </w:r>
      <w:r w:rsidR="00F37859" w:rsidRPr="00C231C6">
        <w:rPr>
          <w:rFonts w:ascii="Book Antiqua" w:hAnsi="Book Antiqua"/>
        </w:rPr>
        <w:t xml:space="preserve">, necessary to “elucidate less than 700 lines of verse.” </w:t>
      </w:r>
      <w:r w:rsidR="003317FC" w:rsidRPr="00C231C6">
        <w:rPr>
          <w:rFonts w:ascii="Book Antiqua" w:hAnsi="Book Antiqua"/>
        </w:rPr>
        <w:t>Despite this, however,</w:t>
      </w:r>
      <w:r w:rsidR="005968C9" w:rsidRPr="00C231C6">
        <w:rPr>
          <w:rFonts w:ascii="Book Antiqua" w:hAnsi="Book Antiqua"/>
        </w:rPr>
        <w:t xml:space="preserve"> </w:t>
      </w:r>
      <w:r w:rsidR="00965653" w:rsidRPr="00C231C6">
        <w:rPr>
          <w:rFonts w:ascii="Book Antiqua" w:hAnsi="Book Antiqua"/>
        </w:rPr>
        <w:t>Persius himself stresses the simplicity of his language</w:t>
      </w:r>
      <w:r w:rsidR="00C355A2" w:rsidRPr="00C231C6">
        <w:rPr>
          <w:rFonts w:ascii="Book Antiqua" w:hAnsi="Book Antiqua"/>
        </w:rPr>
        <w:t xml:space="preserve">: </w:t>
      </w:r>
      <w:r w:rsidR="00965653" w:rsidRPr="00C231C6">
        <w:rPr>
          <w:rFonts w:ascii="Book Antiqua" w:hAnsi="Book Antiqua"/>
        </w:rPr>
        <w:t xml:space="preserve">he employs </w:t>
      </w:r>
      <w:r w:rsidR="00C355A2" w:rsidRPr="00C231C6">
        <w:rPr>
          <w:rFonts w:ascii="Book Antiqua" w:hAnsi="Book Antiqua"/>
        </w:rPr>
        <w:t>“the words of the toga”</w:t>
      </w:r>
      <w:r w:rsidR="005070CD" w:rsidRPr="00C231C6">
        <w:rPr>
          <w:rFonts w:ascii="Book Antiqua" w:hAnsi="Book Antiqua"/>
        </w:rPr>
        <w:t xml:space="preserve"> (</w:t>
      </w:r>
      <w:proofErr w:type="spellStart"/>
      <w:r w:rsidR="005070CD" w:rsidRPr="00C231C6">
        <w:rPr>
          <w:rFonts w:ascii="Book Antiqua" w:hAnsi="Book Antiqua"/>
          <w:i/>
        </w:rPr>
        <w:t>verba</w:t>
      </w:r>
      <w:proofErr w:type="spellEnd"/>
      <w:r w:rsidR="005070CD" w:rsidRPr="00C231C6">
        <w:rPr>
          <w:rFonts w:ascii="Book Antiqua" w:hAnsi="Book Antiqua"/>
          <w:i/>
        </w:rPr>
        <w:t xml:space="preserve"> </w:t>
      </w:r>
      <w:proofErr w:type="spellStart"/>
      <w:r w:rsidR="005070CD" w:rsidRPr="00C231C6">
        <w:rPr>
          <w:rFonts w:ascii="Book Antiqua" w:hAnsi="Book Antiqua"/>
          <w:i/>
        </w:rPr>
        <w:t>togae</w:t>
      </w:r>
      <w:proofErr w:type="spellEnd"/>
      <w:r w:rsidR="005070CD" w:rsidRPr="00C231C6">
        <w:rPr>
          <w:rFonts w:ascii="Book Antiqua" w:hAnsi="Book Antiqua"/>
        </w:rPr>
        <w:t xml:space="preserve">, </w:t>
      </w:r>
      <w:r w:rsidR="00C355A2" w:rsidRPr="00C231C6">
        <w:rPr>
          <w:rFonts w:ascii="Book Antiqua" w:hAnsi="Book Antiqua"/>
        </w:rPr>
        <w:t>i.e., Roman words, 5.14</w:t>
      </w:r>
      <w:r w:rsidR="00965653" w:rsidRPr="00C231C6">
        <w:rPr>
          <w:rFonts w:ascii="Book Antiqua" w:hAnsi="Book Antiqua"/>
        </w:rPr>
        <w:t>)</w:t>
      </w:r>
      <w:r w:rsidR="00C355A2" w:rsidRPr="00C231C6">
        <w:rPr>
          <w:rFonts w:ascii="Book Antiqua" w:hAnsi="Book Antiqua"/>
        </w:rPr>
        <w:t xml:space="preserve"> and his satirical fare is “plebeian feasting” (</w:t>
      </w:r>
      <w:proofErr w:type="spellStart"/>
      <w:r w:rsidR="00C355A2" w:rsidRPr="00C231C6">
        <w:rPr>
          <w:rFonts w:ascii="Book Antiqua" w:hAnsi="Book Antiqua"/>
          <w:i/>
          <w:iCs/>
        </w:rPr>
        <w:t>plebeia</w:t>
      </w:r>
      <w:proofErr w:type="spellEnd"/>
      <w:r w:rsidR="00C355A2" w:rsidRPr="00C231C6">
        <w:rPr>
          <w:rFonts w:ascii="Book Antiqua" w:hAnsi="Book Antiqua"/>
          <w:i/>
          <w:iCs/>
        </w:rPr>
        <w:t xml:space="preserve"> </w:t>
      </w:r>
      <w:proofErr w:type="spellStart"/>
      <w:r w:rsidR="00C355A2" w:rsidRPr="00C231C6">
        <w:rPr>
          <w:rFonts w:ascii="Book Antiqua" w:hAnsi="Book Antiqua"/>
          <w:i/>
          <w:iCs/>
        </w:rPr>
        <w:t>prandia</w:t>
      </w:r>
      <w:proofErr w:type="spellEnd"/>
      <w:r w:rsidR="00C355A2" w:rsidRPr="00C231C6">
        <w:rPr>
          <w:rFonts w:ascii="Book Antiqua" w:hAnsi="Book Antiqua"/>
        </w:rPr>
        <w:t>, 5.18), phrases that denote</w:t>
      </w:r>
      <w:r w:rsidR="00965653" w:rsidRPr="00C231C6">
        <w:rPr>
          <w:rFonts w:ascii="Book Antiqua" w:hAnsi="Book Antiqua"/>
        </w:rPr>
        <w:t xml:space="preserve"> </w:t>
      </w:r>
      <w:proofErr w:type="spellStart"/>
      <w:r w:rsidR="00965653" w:rsidRPr="00C231C6">
        <w:rPr>
          <w:rFonts w:ascii="Book Antiqua" w:hAnsi="Book Antiqua"/>
        </w:rPr>
        <w:t>everyday</w:t>
      </w:r>
      <w:proofErr w:type="spellEnd"/>
      <w:r w:rsidR="00965653" w:rsidRPr="00C231C6">
        <w:rPr>
          <w:rFonts w:ascii="Book Antiqua" w:hAnsi="Book Antiqua"/>
        </w:rPr>
        <w:t>, colloquial usage</w:t>
      </w:r>
      <w:r w:rsidR="00C355A2" w:rsidRPr="00C231C6">
        <w:rPr>
          <w:rFonts w:ascii="Book Antiqua" w:hAnsi="Book Antiqua"/>
        </w:rPr>
        <w:t xml:space="preserve">. </w:t>
      </w:r>
      <w:r w:rsidR="005968C9" w:rsidRPr="00C231C6">
        <w:rPr>
          <w:rFonts w:ascii="Book Antiqua" w:hAnsi="Book Antiqua"/>
        </w:rPr>
        <w:t>T</w:t>
      </w:r>
      <w:r w:rsidR="00965653" w:rsidRPr="00C231C6">
        <w:rPr>
          <w:rFonts w:ascii="Book Antiqua" w:hAnsi="Book Antiqua"/>
        </w:rPr>
        <w:t>he difficulty</w:t>
      </w:r>
      <w:r w:rsidR="00C355A2" w:rsidRPr="00C231C6">
        <w:rPr>
          <w:rFonts w:ascii="Book Antiqua" w:hAnsi="Book Antiqua"/>
        </w:rPr>
        <w:t xml:space="preserve"> in Persius’ Latin</w:t>
      </w:r>
      <w:r w:rsidR="005968C9" w:rsidRPr="00C231C6">
        <w:rPr>
          <w:rFonts w:ascii="Book Antiqua" w:hAnsi="Book Antiqua"/>
        </w:rPr>
        <w:t>, then,</w:t>
      </w:r>
      <w:r w:rsidR="00965653" w:rsidRPr="00C231C6">
        <w:rPr>
          <w:rFonts w:ascii="Book Antiqua" w:hAnsi="Book Antiqua"/>
        </w:rPr>
        <w:t xml:space="preserve"> </w:t>
      </w:r>
      <w:r w:rsidR="00ED097E" w:rsidRPr="00C231C6">
        <w:rPr>
          <w:rFonts w:ascii="Book Antiqua" w:hAnsi="Book Antiqua"/>
        </w:rPr>
        <w:t xml:space="preserve">may </w:t>
      </w:r>
      <w:r w:rsidR="003317FC" w:rsidRPr="00C231C6">
        <w:rPr>
          <w:rFonts w:ascii="Book Antiqua" w:hAnsi="Book Antiqua"/>
        </w:rPr>
        <w:t xml:space="preserve">be seen to </w:t>
      </w:r>
      <w:r w:rsidR="00965653" w:rsidRPr="00C231C6">
        <w:rPr>
          <w:rFonts w:ascii="Book Antiqua" w:hAnsi="Book Antiqua"/>
        </w:rPr>
        <w:t>lie</w:t>
      </w:r>
      <w:r w:rsidR="003317FC" w:rsidRPr="00C231C6">
        <w:rPr>
          <w:rFonts w:ascii="Book Antiqua" w:hAnsi="Book Antiqua"/>
        </w:rPr>
        <w:t xml:space="preserve"> rather</w:t>
      </w:r>
      <w:r w:rsidR="00965653" w:rsidRPr="00C231C6">
        <w:rPr>
          <w:rFonts w:ascii="Book Antiqua" w:hAnsi="Book Antiqua"/>
        </w:rPr>
        <w:t xml:space="preserve"> in the </w:t>
      </w:r>
      <w:r w:rsidR="00A07522" w:rsidRPr="00C231C6">
        <w:rPr>
          <w:rFonts w:ascii="Book Antiqua" w:hAnsi="Book Antiqua"/>
        </w:rPr>
        <w:t xml:space="preserve">combination of such ordinary words through a procedure he describes as </w:t>
      </w:r>
      <w:proofErr w:type="spellStart"/>
      <w:r w:rsidR="00A07522" w:rsidRPr="00C231C6">
        <w:rPr>
          <w:rFonts w:ascii="Book Antiqua" w:hAnsi="Book Antiqua"/>
          <w:i/>
        </w:rPr>
        <w:t>iunctura</w:t>
      </w:r>
      <w:proofErr w:type="spellEnd"/>
      <w:r w:rsidR="00A07522" w:rsidRPr="00C231C6">
        <w:rPr>
          <w:rFonts w:ascii="Book Antiqua" w:hAnsi="Book Antiqua"/>
          <w:i/>
        </w:rPr>
        <w:t xml:space="preserve"> acris</w:t>
      </w:r>
      <w:r w:rsidR="00A07522" w:rsidRPr="00C231C6">
        <w:rPr>
          <w:rFonts w:ascii="Book Antiqua" w:hAnsi="Book Antiqua"/>
        </w:rPr>
        <w:t>,</w:t>
      </w:r>
      <w:r w:rsidR="00805D8D" w:rsidRPr="00C231C6">
        <w:rPr>
          <w:rStyle w:val="FootnoteReference"/>
          <w:rFonts w:ascii="Book Antiqua" w:hAnsi="Book Antiqua"/>
        </w:rPr>
        <w:footnoteReference w:id="53"/>
      </w:r>
      <w:r w:rsidR="00A07522" w:rsidRPr="00C231C6">
        <w:rPr>
          <w:rFonts w:ascii="Book Antiqua" w:hAnsi="Book Antiqua"/>
        </w:rPr>
        <w:t xml:space="preserve"> “harsh join</w:t>
      </w:r>
      <w:r w:rsidR="00265975">
        <w:rPr>
          <w:rFonts w:ascii="Book Antiqua" w:hAnsi="Book Antiqua"/>
        </w:rPr>
        <w:t>ing</w:t>
      </w:r>
      <w:r w:rsidR="00A07522" w:rsidRPr="00C231C6">
        <w:rPr>
          <w:rFonts w:ascii="Book Antiqua" w:hAnsi="Book Antiqua"/>
        </w:rPr>
        <w:t>”</w:t>
      </w:r>
      <w:r w:rsidR="00C355A2" w:rsidRPr="00C231C6">
        <w:rPr>
          <w:rFonts w:ascii="Book Antiqua" w:hAnsi="Book Antiqua"/>
        </w:rPr>
        <w:t xml:space="preserve"> (5.14)</w:t>
      </w:r>
      <w:r w:rsidR="00F37859" w:rsidRPr="00C231C6">
        <w:rPr>
          <w:rFonts w:ascii="Book Antiqua" w:hAnsi="Book Antiqua"/>
        </w:rPr>
        <w:t>.</w:t>
      </w:r>
      <w:r w:rsidR="00D008BE" w:rsidRPr="00C231C6">
        <w:rPr>
          <w:rFonts w:ascii="Book Antiqua" w:hAnsi="Book Antiqua"/>
        </w:rPr>
        <w:t xml:space="preserve"> F</w:t>
      </w:r>
      <w:r w:rsidR="003317FC" w:rsidRPr="00C231C6">
        <w:rPr>
          <w:rFonts w:ascii="Book Antiqua" w:hAnsi="Book Antiqua"/>
        </w:rPr>
        <w:t>or Bartsch (2015: 7)</w:t>
      </w:r>
      <w:r w:rsidR="00D008BE" w:rsidRPr="00C231C6">
        <w:rPr>
          <w:rFonts w:ascii="Book Antiqua" w:hAnsi="Book Antiqua"/>
        </w:rPr>
        <w:t>,</w:t>
      </w:r>
      <w:r w:rsidR="003317FC" w:rsidRPr="00C231C6">
        <w:rPr>
          <w:rFonts w:ascii="Book Antiqua" w:hAnsi="Book Antiqua"/>
        </w:rPr>
        <w:t xml:space="preserve"> the words are Persius’ declaration of his “dedication to a program of difficult metaphor</w:t>
      </w:r>
      <w:r w:rsidR="00F37859" w:rsidRPr="00C231C6">
        <w:rPr>
          <w:rFonts w:ascii="Book Antiqua" w:hAnsi="Book Antiqua"/>
        </w:rPr>
        <w:t>,</w:t>
      </w:r>
      <w:r w:rsidR="003317FC" w:rsidRPr="00C231C6">
        <w:rPr>
          <w:rFonts w:ascii="Book Antiqua" w:hAnsi="Book Antiqua"/>
        </w:rPr>
        <w:t>”</w:t>
      </w:r>
      <w:r w:rsidR="00F37859" w:rsidRPr="00C231C6">
        <w:rPr>
          <w:rFonts w:ascii="Book Antiqua" w:hAnsi="Book Antiqua"/>
        </w:rPr>
        <w:t xml:space="preserve"> while </w:t>
      </w:r>
      <w:proofErr w:type="spellStart"/>
      <w:r w:rsidR="00F37859" w:rsidRPr="00C231C6">
        <w:rPr>
          <w:rFonts w:ascii="Book Antiqua" w:hAnsi="Book Antiqua"/>
        </w:rPr>
        <w:t>Reckford</w:t>
      </w:r>
      <w:proofErr w:type="spellEnd"/>
      <w:r w:rsidR="00F37859" w:rsidRPr="00C231C6">
        <w:rPr>
          <w:rFonts w:ascii="Book Antiqua" w:hAnsi="Book Antiqua"/>
        </w:rPr>
        <w:t xml:space="preserve"> (2009: 9) shifts the question from the poet’s linguistic difficult</w:t>
      </w:r>
      <w:r w:rsidR="00AE4EA0">
        <w:rPr>
          <w:rFonts w:ascii="Book Antiqua" w:hAnsi="Book Antiqua"/>
        </w:rPr>
        <w:t>y</w:t>
      </w:r>
      <w:r w:rsidR="00F37859" w:rsidRPr="00C231C6">
        <w:rPr>
          <w:rFonts w:ascii="Book Antiqua" w:hAnsi="Book Antiqua"/>
        </w:rPr>
        <w:t xml:space="preserve"> to a more holistic </w:t>
      </w:r>
      <w:r w:rsidR="00AE4EA0">
        <w:rPr>
          <w:rFonts w:ascii="Book Antiqua" w:hAnsi="Book Antiqua"/>
        </w:rPr>
        <w:t>one</w:t>
      </w:r>
      <w:r w:rsidR="00F37859" w:rsidRPr="00C231C6">
        <w:rPr>
          <w:rFonts w:ascii="Book Antiqua" w:hAnsi="Book Antiqua"/>
        </w:rPr>
        <w:t xml:space="preserve">: “Let me ask not why Persius is so difficult, but why he is so </w:t>
      </w:r>
      <w:r w:rsidR="00F37859" w:rsidRPr="00C231C6">
        <w:rPr>
          <w:rFonts w:ascii="Book Antiqua" w:hAnsi="Book Antiqua"/>
          <w:i/>
          <w:iCs/>
        </w:rPr>
        <w:t>demanding</w:t>
      </w:r>
      <w:r w:rsidR="00F37859" w:rsidRPr="00C231C6">
        <w:rPr>
          <w:rFonts w:ascii="Book Antiqua" w:hAnsi="Book Antiqua"/>
        </w:rPr>
        <w:t>.”</w:t>
      </w:r>
      <w:r w:rsidR="003317FC" w:rsidRPr="00C231C6">
        <w:rPr>
          <w:rFonts w:ascii="Book Antiqua" w:hAnsi="Book Antiqua"/>
        </w:rPr>
        <w:t xml:space="preserve"> </w:t>
      </w:r>
      <w:r w:rsidR="00F37859" w:rsidRPr="00C231C6">
        <w:rPr>
          <w:rFonts w:ascii="Book Antiqua" w:hAnsi="Book Antiqua"/>
        </w:rPr>
        <w:t>Persius’</w:t>
      </w:r>
      <w:r w:rsidR="003317FC" w:rsidRPr="00C231C6">
        <w:rPr>
          <w:rFonts w:ascii="Book Antiqua" w:hAnsi="Book Antiqua"/>
        </w:rPr>
        <w:t xml:space="preserve"> method</w:t>
      </w:r>
      <w:r w:rsidR="00F37859" w:rsidRPr="00C231C6">
        <w:rPr>
          <w:rFonts w:ascii="Book Antiqua" w:hAnsi="Book Antiqua"/>
        </w:rPr>
        <w:t xml:space="preserve"> of the </w:t>
      </w:r>
      <w:proofErr w:type="spellStart"/>
      <w:r w:rsidR="00F37859" w:rsidRPr="00C231C6">
        <w:rPr>
          <w:rFonts w:ascii="Book Antiqua" w:hAnsi="Book Antiqua"/>
          <w:i/>
          <w:iCs/>
        </w:rPr>
        <w:t>iunctura</w:t>
      </w:r>
      <w:proofErr w:type="spellEnd"/>
      <w:r w:rsidR="00F37859" w:rsidRPr="00C231C6">
        <w:rPr>
          <w:rFonts w:ascii="Book Antiqua" w:hAnsi="Book Antiqua"/>
          <w:i/>
          <w:iCs/>
        </w:rPr>
        <w:t xml:space="preserve"> acris</w:t>
      </w:r>
      <w:r w:rsidR="00E7481C" w:rsidRPr="00C231C6">
        <w:rPr>
          <w:rFonts w:ascii="Book Antiqua" w:hAnsi="Book Antiqua"/>
        </w:rPr>
        <w:t xml:space="preserve">—which itself remakes Horace’s </w:t>
      </w:r>
      <w:proofErr w:type="spellStart"/>
      <w:r w:rsidR="00E7481C" w:rsidRPr="00C231C6">
        <w:rPr>
          <w:rFonts w:ascii="Book Antiqua" w:hAnsi="Book Antiqua"/>
          <w:i/>
          <w:iCs/>
        </w:rPr>
        <w:t>callida</w:t>
      </w:r>
      <w:proofErr w:type="spellEnd"/>
      <w:r w:rsidR="00E7481C" w:rsidRPr="00C231C6">
        <w:rPr>
          <w:rFonts w:ascii="Book Antiqua" w:hAnsi="Book Antiqua"/>
          <w:i/>
          <w:iCs/>
        </w:rPr>
        <w:t xml:space="preserve"> </w:t>
      </w:r>
      <w:proofErr w:type="spellStart"/>
      <w:r w:rsidR="00E7481C" w:rsidRPr="00C231C6">
        <w:rPr>
          <w:rFonts w:ascii="Book Antiqua" w:hAnsi="Book Antiqua"/>
          <w:i/>
          <w:iCs/>
        </w:rPr>
        <w:t>iunctura</w:t>
      </w:r>
      <w:proofErr w:type="spellEnd"/>
      <w:r w:rsidR="00E7481C" w:rsidRPr="00C231C6">
        <w:rPr>
          <w:rFonts w:ascii="Book Antiqua" w:hAnsi="Book Antiqua"/>
        </w:rPr>
        <w:t>, the “clever join</w:t>
      </w:r>
      <w:r w:rsidR="00265975">
        <w:rPr>
          <w:rFonts w:ascii="Book Antiqua" w:hAnsi="Book Antiqua"/>
        </w:rPr>
        <w:t>ing</w:t>
      </w:r>
      <w:r w:rsidR="00E7481C" w:rsidRPr="00C231C6">
        <w:rPr>
          <w:rFonts w:ascii="Book Antiqua" w:hAnsi="Book Antiqua"/>
        </w:rPr>
        <w:t>” recommended for making a word seem new (</w:t>
      </w:r>
      <w:r w:rsidR="00E7481C" w:rsidRPr="00C231C6">
        <w:rPr>
          <w:rFonts w:ascii="Book Antiqua" w:hAnsi="Book Antiqua"/>
          <w:i/>
          <w:iCs/>
        </w:rPr>
        <w:t>AP</w:t>
      </w:r>
      <w:r w:rsidR="00265975">
        <w:rPr>
          <w:rFonts w:ascii="Book Antiqua" w:hAnsi="Book Antiqua"/>
        </w:rPr>
        <w:t xml:space="preserve"> 47–8), and which</w:t>
      </w:r>
      <w:r w:rsidR="00AE4EA0">
        <w:rPr>
          <w:rFonts w:ascii="Book Antiqua" w:hAnsi="Book Antiqua"/>
        </w:rPr>
        <w:t xml:space="preserve"> therefore performs</w:t>
      </w:r>
      <w:r w:rsidR="00E7481C" w:rsidRPr="00C231C6">
        <w:rPr>
          <w:rFonts w:ascii="Book Antiqua" w:hAnsi="Book Antiqua"/>
        </w:rPr>
        <w:t xml:space="preserve"> in the process its own </w:t>
      </w:r>
      <w:proofErr w:type="spellStart"/>
      <w:r w:rsidR="00E7481C" w:rsidRPr="00C231C6">
        <w:rPr>
          <w:rFonts w:ascii="Book Antiqua" w:hAnsi="Book Antiqua"/>
          <w:i/>
          <w:iCs/>
        </w:rPr>
        <w:t>iunctura</w:t>
      </w:r>
      <w:proofErr w:type="spellEnd"/>
      <w:r w:rsidR="00E7481C" w:rsidRPr="00C231C6">
        <w:rPr>
          <w:rFonts w:ascii="Book Antiqua" w:hAnsi="Book Antiqua"/>
          <w:i/>
          <w:iCs/>
        </w:rPr>
        <w:t xml:space="preserve"> acris</w:t>
      </w:r>
      <w:r w:rsidR="00E7481C" w:rsidRPr="00C231C6">
        <w:rPr>
          <w:rFonts w:ascii="Book Antiqua" w:hAnsi="Book Antiqua"/>
        </w:rPr>
        <w:t xml:space="preserve">—thus </w:t>
      </w:r>
      <w:r w:rsidR="003317FC" w:rsidRPr="00C231C6">
        <w:rPr>
          <w:rFonts w:ascii="Book Antiqua" w:hAnsi="Book Antiqua"/>
        </w:rPr>
        <w:t xml:space="preserve">produces phrases comprised of words that are in and of themselves easily intelligible but that, </w:t>
      </w:r>
      <w:r w:rsidR="005070CD" w:rsidRPr="00C231C6">
        <w:rPr>
          <w:rFonts w:ascii="Book Antiqua" w:hAnsi="Book Antiqua"/>
        </w:rPr>
        <w:t xml:space="preserve">when </w:t>
      </w:r>
      <w:r w:rsidR="003317FC" w:rsidRPr="00C231C6">
        <w:rPr>
          <w:rFonts w:ascii="Book Antiqua" w:hAnsi="Book Antiqua"/>
        </w:rPr>
        <w:t>combined, become unprecedented and hard-to-construe.</w:t>
      </w:r>
      <w:r w:rsidR="00A07522" w:rsidRPr="00C231C6">
        <w:rPr>
          <w:rFonts w:ascii="Book Antiqua" w:hAnsi="Book Antiqua"/>
        </w:rPr>
        <w:t xml:space="preserve"> </w:t>
      </w:r>
      <w:r w:rsidR="005070CD" w:rsidRPr="00C231C6">
        <w:rPr>
          <w:rFonts w:ascii="Book Antiqua" w:hAnsi="Book Antiqua"/>
        </w:rPr>
        <w:t xml:space="preserve">So </w:t>
      </w:r>
      <w:proofErr w:type="spellStart"/>
      <w:r w:rsidR="00F70A74" w:rsidRPr="00C231C6">
        <w:rPr>
          <w:rFonts w:ascii="Book Antiqua" w:hAnsi="Book Antiqua"/>
          <w:i/>
          <w:iCs/>
        </w:rPr>
        <w:t>oscitat</w:t>
      </w:r>
      <w:proofErr w:type="spellEnd"/>
      <w:r w:rsidR="00F70A74" w:rsidRPr="00C231C6">
        <w:rPr>
          <w:rFonts w:ascii="Book Antiqua" w:hAnsi="Book Antiqua"/>
          <w:i/>
          <w:iCs/>
        </w:rPr>
        <w:t xml:space="preserve"> </w:t>
      </w:r>
      <w:proofErr w:type="spellStart"/>
      <w:r w:rsidR="00F70A74" w:rsidRPr="00C231C6">
        <w:rPr>
          <w:rFonts w:ascii="Book Antiqua" w:hAnsi="Book Antiqua"/>
          <w:i/>
          <w:iCs/>
        </w:rPr>
        <w:t>hesternum</w:t>
      </w:r>
      <w:proofErr w:type="spellEnd"/>
      <w:r w:rsidR="00567A5C" w:rsidRPr="00C231C6">
        <w:rPr>
          <w:rFonts w:ascii="Book Antiqua" w:hAnsi="Book Antiqua"/>
        </w:rPr>
        <w:t>,</w:t>
      </w:r>
      <w:r w:rsidR="00AE4EA0">
        <w:rPr>
          <w:rFonts w:ascii="Book Antiqua" w:hAnsi="Book Antiqua"/>
        </w:rPr>
        <w:t xml:space="preserve"> for example,</w:t>
      </w:r>
      <w:r w:rsidR="00567A5C" w:rsidRPr="00C231C6">
        <w:rPr>
          <w:rFonts w:ascii="Book Antiqua" w:hAnsi="Book Antiqua"/>
        </w:rPr>
        <w:t xml:space="preserve"> </w:t>
      </w:r>
      <w:r w:rsidR="00F50416" w:rsidRPr="00C231C6">
        <w:rPr>
          <w:rFonts w:ascii="Book Antiqua" w:hAnsi="Book Antiqua"/>
        </w:rPr>
        <w:t>“</w:t>
      </w:r>
      <w:r w:rsidR="00F70A74" w:rsidRPr="00C231C6">
        <w:rPr>
          <w:rFonts w:ascii="Book Antiqua" w:hAnsi="Book Antiqua"/>
        </w:rPr>
        <w:t>he yawns a thing of yesterday</w:t>
      </w:r>
      <w:r w:rsidR="00F50416" w:rsidRPr="00C231C6">
        <w:rPr>
          <w:rFonts w:ascii="Book Antiqua" w:hAnsi="Book Antiqua"/>
        </w:rPr>
        <w:t xml:space="preserve">” </w:t>
      </w:r>
      <w:r w:rsidR="00567A5C" w:rsidRPr="00C231C6">
        <w:rPr>
          <w:rFonts w:ascii="Book Antiqua" w:hAnsi="Book Antiqua"/>
        </w:rPr>
        <w:t>(</w:t>
      </w:r>
      <w:r w:rsidR="00F70A74" w:rsidRPr="00C231C6">
        <w:rPr>
          <w:rFonts w:ascii="Book Antiqua" w:hAnsi="Book Antiqua"/>
        </w:rPr>
        <w:t>3.59</w:t>
      </w:r>
      <w:r w:rsidR="00567A5C" w:rsidRPr="00C231C6">
        <w:rPr>
          <w:rFonts w:ascii="Book Antiqua" w:hAnsi="Book Antiqua"/>
        </w:rPr>
        <w:t>)</w:t>
      </w:r>
      <w:r w:rsidR="00AE4EA0">
        <w:rPr>
          <w:rFonts w:ascii="Book Antiqua" w:hAnsi="Book Antiqua"/>
        </w:rPr>
        <w:t xml:space="preserve">, </w:t>
      </w:r>
      <w:r w:rsidR="00567A5C" w:rsidRPr="00C231C6">
        <w:rPr>
          <w:rFonts w:ascii="Book Antiqua" w:hAnsi="Book Antiqua"/>
        </w:rPr>
        <w:t>describes the student-figure’s</w:t>
      </w:r>
      <w:r w:rsidR="00F70A74" w:rsidRPr="00C231C6">
        <w:rPr>
          <w:rFonts w:ascii="Book Antiqua" w:hAnsi="Book Antiqua"/>
        </w:rPr>
        <w:t xml:space="preserve"> hangover and the smell he emits</w:t>
      </w:r>
      <w:r w:rsidR="00567A5C" w:rsidRPr="00C231C6">
        <w:rPr>
          <w:rFonts w:ascii="Book Antiqua" w:hAnsi="Book Antiqua"/>
        </w:rPr>
        <w:t xml:space="preserve"> in satire 3</w:t>
      </w:r>
      <w:r w:rsidR="00F70A74" w:rsidRPr="00C231C6">
        <w:rPr>
          <w:rFonts w:ascii="Book Antiqua" w:hAnsi="Book Antiqua"/>
        </w:rPr>
        <w:t xml:space="preserve"> as he yawns</w:t>
      </w:r>
      <w:r w:rsidR="00C355A2" w:rsidRPr="00C231C6">
        <w:rPr>
          <w:rFonts w:ascii="Book Antiqua" w:hAnsi="Book Antiqua"/>
        </w:rPr>
        <w:t xml:space="preserve">. </w:t>
      </w:r>
      <w:r w:rsidR="00E86AFC" w:rsidRPr="00C231C6">
        <w:rPr>
          <w:rFonts w:ascii="Book Antiqua" w:hAnsi="Book Antiqua"/>
        </w:rPr>
        <w:t xml:space="preserve">Individual words coined by Persius have also occasioned head scratching: </w:t>
      </w:r>
      <w:proofErr w:type="spellStart"/>
      <w:r w:rsidR="00E86AFC" w:rsidRPr="00C231C6">
        <w:rPr>
          <w:rFonts w:ascii="Book Antiqua" w:hAnsi="Book Antiqua"/>
          <w:i/>
          <w:iCs/>
        </w:rPr>
        <w:t>semipaganus</w:t>
      </w:r>
      <w:proofErr w:type="spellEnd"/>
      <w:r w:rsidR="00E86AFC" w:rsidRPr="00C231C6">
        <w:rPr>
          <w:rFonts w:ascii="Book Antiqua" w:hAnsi="Book Antiqua"/>
        </w:rPr>
        <w:t xml:space="preserve"> in his choliambic prologue</w:t>
      </w:r>
      <w:r w:rsidR="008E5A53">
        <w:rPr>
          <w:rFonts w:ascii="Book Antiqua" w:hAnsi="Book Antiqua"/>
        </w:rPr>
        <w:t xml:space="preserve"> </w:t>
      </w:r>
      <w:r w:rsidR="00E86AFC" w:rsidRPr="00C231C6">
        <w:rPr>
          <w:rFonts w:ascii="Book Antiqua" w:hAnsi="Book Antiqua"/>
        </w:rPr>
        <w:t>has been understood to mean “half-rustic”</w:t>
      </w:r>
      <w:r w:rsidR="00C355A2" w:rsidRPr="00C231C6">
        <w:rPr>
          <w:rFonts w:ascii="Book Antiqua" w:hAnsi="Book Antiqua"/>
        </w:rPr>
        <w:t xml:space="preserve"> (rusticity being either a positive or a negative attribute),</w:t>
      </w:r>
      <w:r w:rsidR="00E86AFC" w:rsidRPr="00C231C6">
        <w:rPr>
          <w:rFonts w:ascii="Book Antiqua" w:hAnsi="Book Antiqua"/>
        </w:rPr>
        <w:t xml:space="preserve"> “half-citizen</w:t>
      </w:r>
      <w:r w:rsidR="00C355A2" w:rsidRPr="00C231C6">
        <w:rPr>
          <w:rFonts w:ascii="Book Antiqua" w:hAnsi="Book Antiqua"/>
        </w:rPr>
        <w:t>,</w:t>
      </w:r>
      <w:r w:rsidR="00E86AFC" w:rsidRPr="00C231C6">
        <w:rPr>
          <w:rFonts w:ascii="Book Antiqua" w:hAnsi="Book Antiqua"/>
        </w:rPr>
        <w:t>”</w:t>
      </w:r>
      <w:r w:rsidR="00C355A2" w:rsidRPr="00C231C6">
        <w:rPr>
          <w:rFonts w:ascii="Book Antiqua" w:hAnsi="Book Antiqua"/>
        </w:rPr>
        <w:t xml:space="preserve"> or “semi-poet,” an amalgam of claims about the affiliation of satire with the countryside and the status of satire as not-quite-poetry</w:t>
      </w:r>
      <w:r w:rsidR="005070CD" w:rsidRPr="00C231C6">
        <w:rPr>
          <w:rFonts w:ascii="Book Antiqua" w:hAnsi="Book Antiqua"/>
        </w:rPr>
        <w:t>.</w:t>
      </w:r>
      <w:r w:rsidR="00805D8D" w:rsidRPr="00C231C6">
        <w:rPr>
          <w:rStyle w:val="FootnoteReference"/>
          <w:rFonts w:ascii="Book Antiqua" w:hAnsi="Book Antiqua"/>
        </w:rPr>
        <w:footnoteReference w:id="54"/>
      </w:r>
      <w:r w:rsidR="00F50416" w:rsidRPr="00C231C6">
        <w:rPr>
          <w:rFonts w:ascii="Book Antiqua" w:hAnsi="Book Antiqua"/>
        </w:rPr>
        <w:t xml:space="preserve"> </w:t>
      </w:r>
      <w:r w:rsidR="005070CD" w:rsidRPr="00C231C6">
        <w:rPr>
          <w:rFonts w:ascii="Book Antiqua" w:hAnsi="Book Antiqua"/>
        </w:rPr>
        <w:t>Another coinage,</w:t>
      </w:r>
      <w:r w:rsidR="00F50416" w:rsidRPr="00C231C6">
        <w:rPr>
          <w:rFonts w:ascii="Book Antiqua" w:hAnsi="Book Antiqua"/>
        </w:rPr>
        <w:t xml:space="preserve"> </w:t>
      </w:r>
      <w:proofErr w:type="spellStart"/>
      <w:r w:rsidR="00F50416" w:rsidRPr="00C231C6">
        <w:rPr>
          <w:rFonts w:ascii="Book Antiqua" w:hAnsi="Book Antiqua"/>
          <w:i/>
          <w:iCs/>
        </w:rPr>
        <w:t>caprificus</w:t>
      </w:r>
      <w:proofErr w:type="spellEnd"/>
      <w:r w:rsidR="00F50416" w:rsidRPr="00C231C6">
        <w:rPr>
          <w:rFonts w:ascii="Book Antiqua" w:hAnsi="Book Antiqua"/>
        </w:rPr>
        <w:t xml:space="preserve"> (1.25)</w:t>
      </w:r>
      <w:r w:rsidR="00F70A74" w:rsidRPr="00C231C6">
        <w:rPr>
          <w:rFonts w:ascii="Book Antiqua" w:hAnsi="Book Antiqua"/>
        </w:rPr>
        <w:t xml:space="preserve">, “wild/goat fig-tree,” describes how this </w:t>
      </w:r>
      <w:r w:rsidR="00F70A74" w:rsidRPr="00C231C6">
        <w:rPr>
          <w:rFonts w:ascii="Book Antiqua" w:hAnsi="Book Antiqua"/>
        </w:rPr>
        <w:lastRenderedPageBreak/>
        <w:t>“sterile” (Bramble 1974: 94) tree bursts forth from the liver or innards in an image that conveys a person bursting with the misplaced desire to show off what he has learned</w:t>
      </w:r>
      <w:r w:rsidR="00F50416" w:rsidRPr="00C231C6">
        <w:rPr>
          <w:rFonts w:ascii="Book Antiqua" w:hAnsi="Book Antiqua"/>
        </w:rPr>
        <w:t>.</w:t>
      </w:r>
      <w:r w:rsidR="00953565" w:rsidRPr="00C231C6">
        <w:rPr>
          <w:rFonts w:ascii="Book Antiqua" w:hAnsi="Book Antiqua"/>
        </w:rPr>
        <w:t xml:space="preserve"> Persius’ satire </w:t>
      </w:r>
      <w:r w:rsidR="00ED097E" w:rsidRPr="00C231C6">
        <w:rPr>
          <w:rFonts w:ascii="Book Antiqua" w:hAnsi="Book Antiqua"/>
        </w:rPr>
        <w:t>treads, by design,</w:t>
      </w:r>
      <w:r w:rsidR="00953565" w:rsidRPr="00C231C6">
        <w:rPr>
          <w:rFonts w:ascii="Book Antiqua" w:hAnsi="Book Antiqua"/>
        </w:rPr>
        <w:t xml:space="preserve"> the boundary between linguistic inventiveness and </w:t>
      </w:r>
      <w:r w:rsidR="00ED097E" w:rsidRPr="00C231C6">
        <w:rPr>
          <w:rFonts w:ascii="Book Antiqua" w:hAnsi="Book Antiqua"/>
        </w:rPr>
        <w:t>un</w:t>
      </w:r>
      <w:r w:rsidR="00953565" w:rsidRPr="00C231C6">
        <w:rPr>
          <w:rFonts w:ascii="Book Antiqua" w:hAnsi="Book Antiqua"/>
        </w:rPr>
        <w:t>intelligibility,</w:t>
      </w:r>
      <w:r w:rsidR="00350763" w:rsidRPr="00C231C6">
        <w:rPr>
          <w:rStyle w:val="FootnoteReference"/>
          <w:rFonts w:ascii="Book Antiqua" w:hAnsi="Book Antiqua"/>
        </w:rPr>
        <w:footnoteReference w:id="55"/>
      </w:r>
      <w:r w:rsidR="00953565" w:rsidRPr="00C231C6">
        <w:rPr>
          <w:rFonts w:ascii="Book Antiqua" w:hAnsi="Book Antiqua"/>
        </w:rPr>
        <w:t xml:space="preserve"> and he incorporates into his verses a number of </w:t>
      </w:r>
      <w:r w:rsidR="008E5A53">
        <w:rPr>
          <w:rFonts w:ascii="Book Antiqua" w:hAnsi="Book Antiqua"/>
        </w:rPr>
        <w:t>original</w:t>
      </w:r>
      <w:r w:rsidR="00953565" w:rsidRPr="00C231C6">
        <w:rPr>
          <w:rFonts w:ascii="Book Antiqua" w:hAnsi="Book Antiqua"/>
        </w:rPr>
        <w:t xml:space="preserve"> or merely exceedingly rare and not traditionally poetic terms</w:t>
      </w:r>
      <w:r w:rsidR="00567A5C" w:rsidRPr="00C231C6">
        <w:rPr>
          <w:rFonts w:ascii="Book Antiqua" w:hAnsi="Book Antiqua"/>
        </w:rPr>
        <w:t xml:space="preserve"> such as </w:t>
      </w:r>
      <w:proofErr w:type="spellStart"/>
      <w:r w:rsidR="00953565" w:rsidRPr="00C231C6">
        <w:rPr>
          <w:rFonts w:ascii="Book Antiqua" w:hAnsi="Book Antiqua"/>
          <w:i/>
          <w:iCs/>
        </w:rPr>
        <w:t>obba</w:t>
      </w:r>
      <w:proofErr w:type="spellEnd"/>
      <w:r w:rsidR="00953565" w:rsidRPr="00C231C6">
        <w:rPr>
          <w:rFonts w:ascii="Book Antiqua" w:hAnsi="Book Antiqua"/>
        </w:rPr>
        <w:t xml:space="preserve">, “vessel” </w:t>
      </w:r>
      <w:r w:rsidR="00567A5C" w:rsidRPr="00C231C6">
        <w:rPr>
          <w:rFonts w:ascii="Book Antiqua" w:hAnsi="Book Antiqua"/>
        </w:rPr>
        <w:t>(</w:t>
      </w:r>
      <w:r w:rsidR="00953565" w:rsidRPr="00C231C6">
        <w:rPr>
          <w:rFonts w:ascii="Book Antiqua" w:hAnsi="Book Antiqua"/>
        </w:rPr>
        <w:t>5.148</w:t>
      </w:r>
      <w:r w:rsidR="00567A5C" w:rsidRPr="00C231C6">
        <w:rPr>
          <w:rFonts w:ascii="Book Antiqua" w:hAnsi="Book Antiqua"/>
        </w:rPr>
        <w:t>), and</w:t>
      </w:r>
      <w:r w:rsidR="00953565" w:rsidRPr="00C231C6">
        <w:rPr>
          <w:rFonts w:ascii="Book Antiqua" w:hAnsi="Book Antiqua"/>
        </w:rPr>
        <w:t xml:space="preserve"> </w:t>
      </w:r>
      <w:proofErr w:type="spellStart"/>
      <w:r w:rsidR="00953565" w:rsidRPr="00C231C6">
        <w:rPr>
          <w:rFonts w:ascii="Book Antiqua" w:hAnsi="Book Antiqua"/>
          <w:i/>
          <w:iCs/>
        </w:rPr>
        <w:t>sesquipede</w:t>
      </w:r>
      <w:proofErr w:type="spellEnd"/>
      <w:r w:rsidR="00953565" w:rsidRPr="00C231C6">
        <w:rPr>
          <w:rFonts w:ascii="Book Antiqua" w:hAnsi="Book Antiqua"/>
        </w:rPr>
        <w:t xml:space="preserve">, “a foot and a half” </w:t>
      </w:r>
      <w:r w:rsidR="00567A5C" w:rsidRPr="00C231C6">
        <w:rPr>
          <w:rFonts w:ascii="Book Antiqua" w:hAnsi="Book Antiqua"/>
        </w:rPr>
        <w:t>(</w:t>
      </w:r>
      <w:r w:rsidR="00953565" w:rsidRPr="00C231C6">
        <w:rPr>
          <w:rFonts w:ascii="Book Antiqua" w:hAnsi="Book Antiqua"/>
        </w:rPr>
        <w:t>1.57)</w:t>
      </w:r>
      <w:r w:rsidR="00567A5C" w:rsidRPr="00C231C6">
        <w:rPr>
          <w:rFonts w:ascii="Book Antiqua" w:hAnsi="Book Antiqua"/>
        </w:rPr>
        <w:t>. Like Horace,</w:t>
      </w:r>
      <w:r w:rsidR="00350763" w:rsidRPr="00C231C6">
        <w:rPr>
          <w:rFonts w:ascii="Book Antiqua" w:hAnsi="Book Antiqua"/>
        </w:rPr>
        <w:t xml:space="preserve"> who himself followed Lucilius in this regard,</w:t>
      </w:r>
      <w:r w:rsidR="00567A5C" w:rsidRPr="00C231C6">
        <w:rPr>
          <w:rFonts w:ascii="Book Antiqua" w:hAnsi="Book Antiqua"/>
        </w:rPr>
        <w:t xml:space="preserve"> Persius also </w:t>
      </w:r>
      <w:r w:rsidR="00953565" w:rsidRPr="00C231C6">
        <w:rPr>
          <w:rFonts w:ascii="Book Antiqua" w:hAnsi="Book Antiqua"/>
        </w:rPr>
        <w:t>delights in the potential of satire to use lower-register words</w:t>
      </w:r>
      <w:r w:rsidR="00567A5C" w:rsidRPr="00C231C6">
        <w:rPr>
          <w:rFonts w:ascii="Book Antiqua" w:hAnsi="Book Antiqua"/>
        </w:rPr>
        <w:t xml:space="preserve">: </w:t>
      </w:r>
      <w:r w:rsidR="00953565" w:rsidRPr="00C231C6">
        <w:rPr>
          <w:rFonts w:ascii="Book Antiqua" w:hAnsi="Book Antiqua"/>
        </w:rPr>
        <w:t xml:space="preserve">where Horace had used </w:t>
      </w:r>
      <w:r w:rsidR="00953565" w:rsidRPr="00C231C6">
        <w:rPr>
          <w:rFonts w:ascii="Book Antiqua" w:hAnsi="Book Antiqua"/>
          <w:i/>
          <w:iCs/>
        </w:rPr>
        <w:t>caballus</w:t>
      </w:r>
      <w:r w:rsidR="00953565" w:rsidRPr="00C231C6">
        <w:rPr>
          <w:rFonts w:ascii="Book Antiqua" w:hAnsi="Book Antiqua"/>
        </w:rPr>
        <w:t xml:space="preserve"> in place of </w:t>
      </w:r>
      <w:proofErr w:type="spellStart"/>
      <w:r w:rsidR="00953565" w:rsidRPr="00C231C6">
        <w:rPr>
          <w:rFonts w:ascii="Book Antiqua" w:hAnsi="Book Antiqua"/>
          <w:i/>
          <w:iCs/>
        </w:rPr>
        <w:t>equus</w:t>
      </w:r>
      <w:proofErr w:type="spellEnd"/>
      <w:r w:rsidR="00953565" w:rsidRPr="00C231C6">
        <w:rPr>
          <w:rFonts w:ascii="Book Antiqua" w:hAnsi="Book Antiqua"/>
        </w:rPr>
        <w:t>, Persius audaciously</w:t>
      </w:r>
      <w:r w:rsidR="005070CD" w:rsidRPr="00C231C6">
        <w:rPr>
          <w:rFonts w:ascii="Book Antiqua" w:hAnsi="Book Antiqua"/>
        </w:rPr>
        <w:t xml:space="preserve"> and irreverently</w:t>
      </w:r>
      <w:r w:rsidR="00953565" w:rsidRPr="00C231C6">
        <w:rPr>
          <w:rFonts w:ascii="Book Antiqua" w:hAnsi="Book Antiqua"/>
        </w:rPr>
        <w:t xml:space="preserve"> describes </w:t>
      </w:r>
      <w:proofErr w:type="spellStart"/>
      <w:r w:rsidR="00953565" w:rsidRPr="00C231C6">
        <w:rPr>
          <w:rFonts w:ascii="Book Antiqua" w:hAnsi="Book Antiqua"/>
        </w:rPr>
        <w:t>Hippocrene</w:t>
      </w:r>
      <w:proofErr w:type="spellEnd"/>
      <w:r w:rsidR="00567A5C" w:rsidRPr="00C231C6">
        <w:rPr>
          <w:rFonts w:ascii="Book Antiqua" w:hAnsi="Book Antiqua"/>
        </w:rPr>
        <w:t xml:space="preserve"> (“horse-fountain”)</w:t>
      </w:r>
      <w:r w:rsidR="00953565" w:rsidRPr="00C231C6">
        <w:rPr>
          <w:rFonts w:ascii="Book Antiqua" w:hAnsi="Book Antiqua"/>
        </w:rPr>
        <w:t xml:space="preserve">, the spring on Mount Helicon sacred to the Muses, as “the horsey spring” </w:t>
      </w:r>
      <w:r w:rsidR="00567A5C" w:rsidRPr="00C231C6">
        <w:rPr>
          <w:rFonts w:ascii="Book Antiqua" w:hAnsi="Book Antiqua"/>
        </w:rPr>
        <w:t>(</w:t>
      </w:r>
      <w:proofErr w:type="spellStart"/>
      <w:r w:rsidR="00953565" w:rsidRPr="00C231C6">
        <w:rPr>
          <w:rFonts w:ascii="Book Antiqua" w:hAnsi="Book Antiqua"/>
          <w:i/>
          <w:iCs/>
        </w:rPr>
        <w:t>fonte</w:t>
      </w:r>
      <w:proofErr w:type="spellEnd"/>
      <w:r w:rsidR="00953565" w:rsidRPr="00C231C6">
        <w:rPr>
          <w:rFonts w:ascii="Book Antiqua" w:hAnsi="Book Antiqua"/>
          <w:i/>
          <w:iCs/>
        </w:rPr>
        <w:t xml:space="preserve"> . . . </w:t>
      </w:r>
      <w:proofErr w:type="spellStart"/>
      <w:r w:rsidR="00953565" w:rsidRPr="00C231C6">
        <w:rPr>
          <w:rFonts w:ascii="Book Antiqua" w:hAnsi="Book Antiqua"/>
          <w:i/>
          <w:iCs/>
        </w:rPr>
        <w:t>caballino</w:t>
      </w:r>
      <w:proofErr w:type="spellEnd"/>
      <w:r w:rsidR="00953565" w:rsidRPr="00C231C6">
        <w:rPr>
          <w:rFonts w:ascii="Book Antiqua" w:hAnsi="Book Antiqua"/>
        </w:rPr>
        <w:t xml:space="preserve">, </w:t>
      </w:r>
      <w:proofErr w:type="spellStart"/>
      <w:r w:rsidR="00953565" w:rsidRPr="00C231C6">
        <w:rPr>
          <w:rFonts w:ascii="Book Antiqua" w:hAnsi="Book Antiqua"/>
        </w:rPr>
        <w:t>prol</w:t>
      </w:r>
      <w:proofErr w:type="spellEnd"/>
      <w:r w:rsidR="00953565" w:rsidRPr="00C231C6">
        <w:rPr>
          <w:rFonts w:ascii="Book Antiqua" w:hAnsi="Book Antiqua"/>
        </w:rPr>
        <w:t>. 1).</w:t>
      </w:r>
      <w:r w:rsidR="00350763" w:rsidRPr="00C231C6">
        <w:rPr>
          <w:rFonts w:ascii="Book Antiqua" w:hAnsi="Book Antiqua"/>
        </w:rPr>
        <w:t xml:space="preserve"> </w:t>
      </w:r>
    </w:p>
    <w:p w14:paraId="1B6EF6AA" w14:textId="5D590528" w:rsidR="002F3FEC" w:rsidRDefault="00A07522" w:rsidP="0099566A">
      <w:pPr>
        <w:spacing w:after="0" w:line="360" w:lineRule="auto"/>
        <w:contextualSpacing/>
        <w:rPr>
          <w:rFonts w:ascii="Book Antiqua" w:hAnsi="Book Antiqua"/>
        </w:rPr>
      </w:pPr>
      <w:r w:rsidRPr="00C231C6">
        <w:rPr>
          <w:rFonts w:ascii="Book Antiqua" w:hAnsi="Book Antiqua"/>
        </w:rPr>
        <w:tab/>
        <w:t>Juvenal ratchets up Persius’ anger</w:t>
      </w:r>
      <w:r w:rsidR="006C0BC8" w:rsidRPr="00C231C6">
        <w:rPr>
          <w:rFonts w:ascii="Book Antiqua" w:hAnsi="Book Antiqua"/>
        </w:rPr>
        <w:t>, present in spluttering form but not sustained throughout,</w:t>
      </w:r>
      <w:r w:rsidRPr="00C231C6">
        <w:rPr>
          <w:rFonts w:ascii="Book Antiqua" w:hAnsi="Book Antiqua"/>
        </w:rPr>
        <w:t xml:space="preserve"> to produce a satire that</w:t>
      </w:r>
      <w:r w:rsidR="00AE4EA0">
        <w:rPr>
          <w:rFonts w:ascii="Book Antiqua" w:hAnsi="Book Antiqua"/>
        </w:rPr>
        <w:t xml:space="preserve">, when </w:t>
      </w:r>
      <w:r w:rsidR="00AE4EA0" w:rsidRPr="00C231C6">
        <w:rPr>
          <w:rFonts w:ascii="Book Antiqua" w:hAnsi="Book Antiqua"/>
        </w:rPr>
        <w:t>we first encounter it</w:t>
      </w:r>
      <w:r w:rsidR="00AE4EA0">
        <w:rPr>
          <w:rFonts w:ascii="Book Antiqua" w:hAnsi="Book Antiqua"/>
        </w:rPr>
        <w:t>,</w:t>
      </w:r>
      <w:r w:rsidRPr="00C231C6">
        <w:rPr>
          <w:rFonts w:ascii="Book Antiqua" w:hAnsi="Book Antiqua"/>
        </w:rPr>
        <w:t xml:space="preserve"> is marked above all by rage</w:t>
      </w:r>
      <w:r w:rsidR="004B3B47">
        <w:rPr>
          <w:rFonts w:ascii="Book Antiqua" w:hAnsi="Book Antiqua"/>
        </w:rPr>
        <w:t xml:space="preserve">––indeed, </w:t>
      </w:r>
      <w:r w:rsidR="005070CD" w:rsidRPr="00C231C6">
        <w:rPr>
          <w:rFonts w:ascii="Book Antiqua" w:hAnsi="Book Antiqua"/>
        </w:rPr>
        <w:t>Keane (2015) has aptly dubbed book 1 “the anger games</w:t>
      </w:r>
      <w:r w:rsidRPr="00C231C6">
        <w:rPr>
          <w:rFonts w:ascii="Book Antiqua" w:hAnsi="Book Antiqua"/>
        </w:rPr>
        <w:t>.</w:t>
      </w:r>
      <w:r w:rsidR="005070CD" w:rsidRPr="00C231C6">
        <w:rPr>
          <w:rFonts w:ascii="Book Antiqua" w:hAnsi="Book Antiqua"/>
        </w:rPr>
        <w:t>”</w:t>
      </w:r>
      <w:r w:rsidR="00291999" w:rsidRPr="00C231C6">
        <w:rPr>
          <w:rFonts w:ascii="Book Antiqua" w:hAnsi="Book Antiqua"/>
        </w:rPr>
        <w:t xml:space="preserve"> As </w:t>
      </w:r>
      <w:proofErr w:type="spellStart"/>
      <w:r w:rsidR="00291999" w:rsidRPr="00C231C6">
        <w:rPr>
          <w:rFonts w:ascii="Book Antiqua" w:hAnsi="Book Antiqua"/>
        </w:rPr>
        <w:t>Nappa</w:t>
      </w:r>
      <w:proofErr w:type="spellEnd"/>
      <w:r w:rsidR="00291999" w:rsidRPr="00C231C6">
        <w:rPr>
          <w:rFonts w:ascii="Book Antiqua" w:hAnsi="Book Antiqua"/>
        </w:rPr>
        <w:t xml:space="preserve"> (2018: 16</w:t>
      </w:r>
      <w:r w:rsidR="001E071C" w:rsidRPr="00C231C6">
        <w:rPr>
          <w:rFonts w:ascii="Book Antiqua" w:hAnsi="Book Antiqua"/>
          <w:sz w:val="20"/>
          <w:szCs w:val="20"/>
        </w:rPr>
        <w:t>–</w:t>
      </w:r>
      <w:r w:rsidR="00291999" w:rsidRPr="00C231C6">
        <w:rPr>
          <w:rFonts w:ascii="Book Antiqua" w:hAnsi="Book Antiqua"/>
        </w:rPr>
        <w:t xml:space="preserve">17) puts it, “For Juvenal, there is no moral lapse short of absolute depravity,” and the humor in Juvenal is located in </w:t>
      </w:r>
      <w:r w:rsidR="00564F71" w:rsidRPr="00C231C6">
        <w:rPr>
          <w:rFonts w:ascii="Book Antiqua" w:hAnsi="Book Antiqua"/>
        </w:rPr>
        <w:t>the “melding of absurdity and earnestness</w:t>
      </w:r>
      <w:r w:rsidR="00AE4EA0">
        <w:rPr>
          <w:rFonts w:ascii="Book Antiqua" w:hAnsi="Book Antiqua"/>
        </w:rPr>
        <w:t>,</w:t>
      </w:r>
      <w:r w:rsidR="00564F71" w:rsidRPr="00C231C6">
        <w:rPr>
          <w:rFonts w:ascii="Book Antiqua" w:hAnsi="Book Antiqua"/>
        </w:rPr>
        <w:t>” a</w:t>
      </w:r>
      <w:r w:rsidR="00AE4EA0">
        <w:rPr>
          <w:rFonts w:ascii="Book Antiqua" w:hAnsi="Book Antiqua"/>
        </w:rPr>
        <w:t xml:space="preserve">ll conveyed with </w:t>
      </w:r>
      <w:r w:rsidR="00564F71" w:rsidRPr="00C231C6">
        <w:rPr>
          <w:rFonts w:ascii="Book Antiqua" w:hAnsi="Book Antiqua"/>
        </w:rPr>
        <w:t>“feverish energy” to his satirical project.</w:t>
      </w:r>
      <w:r w:rsidRPr="00C231C6">
        <w:rPr>
          <w:rFonts w:ascii="Book Antiqua" w:hAnsi="Book Antiqua"/>
        </w:rPr>
        <w:t xml:space="preserve"> </w:t>
      </w:r>
      <w:r w:rsidR="000C7543" w:rsidRPr="00C231C6">
        <w:rPr>
          <w:rFonts w:ascii="Book Antiqua" w:hAnsi="Book Antiqua"/>
        </w:rPr>
        <w:t>Rather than viewing the reader as someone to be convinced of the rightness of the satirist’s position, Juvenal appears to begin from the premise that anyone reading him by definition agrees with him</w:t>
      </w:r>
      <w:r w:rsidR="00543ADF" w:rsidRPr="00C231C6">
        <w:rPr>
          <w:rFonts w:ascii="Book Antiqua" w:hAnsi="Book Antiqua"/>
        </w:rPr>
        <w:t>; or, as Henderson (1995: 101) phrases it, Juvenal “position[s] his reader as always already reaching toward releasing the thoughts which Juvenal ‘looses’ for them</w:t>
      </w:r>
      <w:r w:rsidR="00FE51F2" w:rsidRPr="00C231C6">
        <w:rPr>
          <w:rFonts w:ascii="Book Antiqua" w:hAnsi="Book Antiqua"/>
        </w:rPr>
        <w:t>.</w:t>
      </w:r>
      <w:r w:rsidR="00543ADF" w:rsidRPr="00C231C6">
        <w:rPr>
          <w:rFonts w:ascii="Book Antiqua" w:hAnsi="Book Antiqua"/>
        </w:rPr>
        <w:t xml:space="preserve">” </w:t>
      </w:r>
      <w:r w:rsidRPr="00C231C6">
        <w:rPr>
          <w:rFonts w:ascii="Book Antiqua" w:hAnsi="Book Antiqua"/>
        </w:rPr>
        <w:t>Juvenal lived under a series of emperors</w:t>
      </w:r>
      <w:r w:rsidR="006C0BC8" w:rsidRPr="00C231C6">
        <w:rPr>
          <w:rFonts w:ascii="Book Antiqua" w:hAnsi="Book Antiqua"/>
        </w:rPr>
        <w:t xml:space="preserve">, </w:t>
      </w:r>
      <w:r w:rsidR="007A2C5A" w:rsidRPr="00C231C6">
        <w:rPr>
          <w:rFonts w:ascii="Book Antiqua" w:hAnsi="Book Antiqua"/>
        </w:rPr>
        <w:t>includ</w:t>
      </w:r>
      <w:r w:rsidR="006C0BC8" w:rsidRPr="00C231C6">
        <w:rPr>
          <w:rFonts w:ascii="Book Antiqua" w:hAnsi="Book Antiqua"/>
        </w:rPr>
        <w:t>ing</w:t>
      </w:r>
      <w:r w:rsidR="007A2C5A" w:rsidRPr="00C231C6">
        <w:rPr>
          <w:rFonts w:ascii="Book Antiqua" w:hAnsi="Book Antiqua"/>
        </w:rPr>
        <w:t xml:space="preserve"> </w:t>
      </w:r>
      <w:r w:rsidR="006C0BC8" w:rsidRPr="00C231C6">
        <w:rPr>
          <w:rFonts w:ascii="Book Antiqua" w:hAnsi="Book Antiqua"/>
        </w:rPr>
        <w:t xml:space="preserve">the autocratic and authoritarian </w:t>
      </w:r>
      <w:r w:rsidR="007A2C5A" w:rsidRPr="00C231C6">
        <w:rPr>
          <w:rFonts w:ascii="Book Antiqua" w:hAnsi="Book Antiqua"/>
        </w:rPr>
        <w:t>Domitian</w:t>
      </w:r>
      <w:r w:rsidR="00FE51F2" w:rsidRPr="00C231C6">
        <w:rPr>
          <w:rFonts w:ascii="Book Antiqua" w:hAnsi="Book Antiqua"/>
        </w:rPr>
        <w:t>,</w:t>
      </w:r>
      <w:r w:rsidR="006C0BC8" w:rsidRPr="00C231C6">
        <w:rPr>
          <w:rFonts w:ascii="Book Antiqua" w:hAnsi="Book Antiqua"/>
        </w:rPr>
        <w:t xml:space="preserve"> who was eventually assassinated by court officials</w:t>
      </w:r>
      <w:r w:rsidR="00220F01" w:rsidRPr="00C231C6">
        <w:rPr>
          <w:rFonts w:ascii="Book Antiqua" w:hAnsi="Book Antiqua"/>
        </w:rPr>
        <w:t>,</w:t>
      </w:r>
      <w:r w:rsidR="006C0BC8" w:rsidRPr="00C231C6">
        <w:rPr>
          <w:rStyle w:val="FootnoteReference"/>
          <w:rFonts w:ascii="Book Antiqua" w:hAnsi="Book Antiqua"/>
        </w:rPr>
        <w:footnoteReference w:id="56"/>
      </w:r>
      <w:r w:rsidR="006C0BC8" w:rsidRPr="00C231C6">
        <w:rPr>
          <w:rFonts w:ascii="Book Antiqua" w:hAnsi="Book Antiqua"/>
        </w:rPr>
        <w:t xml:space="preserve"> </w:t>
      </w:r>
      <w:r w:rsidR="002F3FEC">
        <w:rPr>
          <w:rFonts w:ascii="Book Antiqua" w:hAnsi="Book Antiqua"/>
        </w:rPr>
        <w:t>and</w:t>
      </w:r>
      <w:r w:rsidR="00220F01" w:rsidRPr="00C231C6">
        <w:rPr>
          <w:rFonts w:ascii="Book Antiqua" w:hAnsi="Book Antiqua"/>
        </w:rPr>
        <w:t xml:space="preserve"> recently </w:t>
      </w:r>
      <w:proofErr w:type="spellStart"/>
      <w:r w:rsidR="00220F01" w:rsidRPr="00C231C6">
        <w:rPr>
          <w:rFonts w:ascii="Book Antiqua" w:hAnsi="Book Antiqua"/>
        </w:rPr>
        <w:t>Geue</w:t>
      </w:r>
      <w:proofErr w:type="spellEnd"/>
      <w:r w:rsidR="00220F01" w:rsidRPr="00C231C6">
        <w:rPr>
          <w:rFonts w:ascii="Book Antiqua" w:hAnsi="Book Antiqua"/>
        </w:rPr>
        <w:t xml:space="preserve"> has connected the “two dynasties of two </w:t>
      </w:r>
      <w:r w:rsidR="00006410" w:rsidRPr="00C231C6">
        <w:rPr>
          <w:rFonts w:ascii="Book Antiqua" w:hAnsi="Book Antiqua"/>
        </w:rPr>
        <w:t>[that] collapsed in spectacularly terrifying climaxes (along with some hairy moments on the lead-ups</w:t>
      </w:r>
      <w:r w:rsidR="002F3FEC">
        <w:rPr>
          <w:rFonts w:ascii="Book Antiqua" w:hAnsi="Book Antiqua"/>
        </w:rPr>
        <w:t>)” since the time of Persius with</w:t>
      </w:r>
      <w:r w:rsidR="00006410" w:rsidRPr="00C231C6">
        <w:rPr>
          <w:rFonts w:ascii="Book Antiqua" w:hAnsi="Book Antiqua"/>
        </w:rPr>
        <w:t xml:space="preserve"> the “heightened presence of grave danger”</w:t>
      </w:r>
      <w:r w:rsidR="00220F01" w:rsidRPr="00C231C6">
        <w:rPr>
          <w:rFonts w:ascii="Book Antiqua" w:hAnsi="Book Antiqua"/>
        </w:rPr>
        <w:t xml:space="preserve"> to Juvenal’s “neurotic” satire with its “nervy </w:t>
      </w:r>
      <w:proofErr w:type="spellStart"/>
      <w:r w:rsidR="00220F01" w:rsidRPr="00C231C6">
        <w:rPr>
          <w:rFonts w:ascii="Book Antiqua" w:hAnsi="Book Antiqua"/>
        </w:rPr>
        <w:t>humour</w:t>
      </w:r>
      <w:proofErr w:type="spellEnd"/>
      <w:r w:rsidR="00220F01" w:rsidRPr="00C231C6">
        <w:rPr>
          <w:rFonts w:ascii="Book Antiqua" w:hAnsi="Book Antiqua"/>
        </w:rPr>
        <w:t>”</w:t>
      </w:r>
      <w:r w:rsidR="00006410" w:rsidRPr="00C231C6">
        <w:rPr>
          <w:rFonts w:ascii="Book Antiqua" w:hAnsi="Book Antiqua"/>
        </w:rPr>
        <w:t xml:space="preserve"> (2017: 36</w:t>
      </w:r>
      <w:r w:rsidR="001E071C" w:rsidRPr="00C231C6">
        <w:rPr>
          <w:rFonts w:ascii="Book Antiqua" w:hAnsi="Book Antiqua"/>
          <w:sz w:val="20"/>
          <w:szCs w:val="20"/>
        </w:rPr>
        <w:t>–</w:t>
      </w:r>
      <w:r w:rsidR="00006410" w:rsidRPr="00C231C6">
        <w:rPr>
          <w:rFonts w:ascii="Book Antiqua" w:hAnsi="Book Antiqua"/>
        </w:rPr>
        <w:t>38).</w:t>
      </w:r>
    </w:p>
    <w:p w14:paraId="08E25F62" w14:textId="2ACD9629" w:rsidR="0080786E" w:rsidRPr="00C231C6" w:rsidRDefault="002F3FEC" w:rsidP="0099566A">
      <w:pPr>
        <w:spacing w:after="0" w:line="360" w:lineRule="auto"/>
        <w:contextualSpacing/>
        <w:rPr>
          <w:rFonts w:ascii="Book Antiqua" w:hAnsi="Book Antiqua"/>
        </w:rPr>
      </w:pPr>
      <w:r>
        <w:rPr>
          <w:rFonts w:ascii="Book Antiqua" w:hAnsi="Book Antiqua"/>
        </w:rPr>
        <w:tab/>
      </w:r>
      <w:r w:rsidR="00C5015B" w:rsidRPr="00C231C6">
        <w:rPr>
          <w:rFonts w:ascii="Book Antiqua" w:hAnsi="Book Antiqua"/>
        </w:rPr>
        <w:t>Although Lucilius is the predecessor to whom Juvenal most explicitly looks back, the Republican</w:t>
      </w:r>
      <w:r w:rsidR="000C7543" w:rsidRPr="00C231C6">
        <w:rPr>
          <w:rFonts w:ascii="Book Antiqua" w:hAnsi="Book Antiqua"/>
        </w:rPr>
        <w:t xml:space="preserve"> </w:t>
      </w:r>
      <w:proofErr w:type="spellStart"/>
      <w:r w:rsidR="000C7543" w:rsidRPr="00C231C6">
        <w:rPr>
          <w:rFonts w:ascii="Book Antiqua" w:hAnsi="Book Antiqua"/>
          <w:i/>
        </w:rPr>
        <w:t>libertas</w:t>
      </w:r>
      <w:proofErr w:type="spellEnd"/>
      <w:r w:rsidR="000C7543" w:rsidRPr="00C231C6">
        <w:rPr>
          <w:rFonts w:ascii="Book Antiqua" w:hAnsi="Book Antiqua"/>
        </w:rPr>
        <w:t xml:space="preserve"> </w:t>
      </w:r>
      <w:r w:rsidR="00C5015B" w:rsidRPr="00C231C6">
        <w:rPr>
          <w:rFonts w:ascii="Book Antiqua" w:hAnsi="Book Antiqua"/>
        </w:rPr>
        <w:t>that Lucilius was able to exercise was not available in its Lucilian form to Juvenal</w:t>
      </w:r>
      <w:r w:rsidR="006C0BC8" w:rsidRPr="00C231C6">
        <w:rPr>
          <w:rFonts w:ascii="Book Antiqua" w:hAnsi="Book Antiqua"/>
        </w:rPr>
        <w:t>, as it had also not been available to Horace and Persius</w:t>
      </w:r>
      <w:r w:rsidR="000C7543" w:rsidRPr="00C231C6">
        <w:rPr>
          <w:rFonts w:ascii="Book Antiqua" w:hAnsi="Book Antiqua"/>
        </w:rPr>
        <w:t>.</w:t>
      </w:r>
      <w:r w:rsidR="007A2C5A" w:rsidRPr="00C231C6">
        <w:rPr>
          <w:rFonts w:ascii="Book Antiqua" w:hAnsi="Book Antiqua"/>
        </w:rPr>
        <w:t xml:space="preserve"> Juvenal’s </w:t>
      </w:r>
      <w:r w:rsidR="006C0BC8" w:rsidRPr="00C231C6">
        <w:rPr>
          <w:rFonts w:ascii="Book Antiqua" w:hAnsi="Book Antiqua"/>
        </w:rPr>
        <w:t xml:space="preserve">innovative </w:t>
      </w:r>
      <w:r w:rsidR="007A2C5A" w:rsidRPr="00C231C6">
        <w:rPr>
          <w:rFonts w:ascii="Book Antiqua" w:hAnsi="Book Antiqua"/>
        </w:rPr>
        <w:t xml:space="preserve">solution </w:t>
      </w:r>
      <w:r w:rsidR="006C0BC8" w:rsidRPr="00C231C6">
        <w:rPr>
          <w:rFonts w:ascii="Book Antiqua" w:hAnsi="Book Antiqua"/>
        </w:rPr>
        <w:t xml:space="preserve">to </w:t>
      </w:r>
      <w:r w:rsidR="006C0BC8" w:rsidRPr="00C231C6">
        <w:rPr>
          <w:rFonts w:ascii="Book Antiqua" w:hAnsi="Book Antiqua"/>
        </w:rPr>
        <w:lastRenderedPageBreak/>
        <w:t xml:space="preserve">the post-Lucilian problem of diminished freedom of speech is </w:t>
      </w:r>
      <w:r w:rsidR="007A2C5A" w:rsidRPr="00C231C6">
        <w:rPr>
          <w:rFonts w:ascii="Book Antiqua" w:hAnsi="Book Antiqua"/>
        </w:rPr>
        <w:t xml:space="preserve">to exist outside time: he concludes his programmatic </w:t>
      </w:r>
      <w:r w:rsidR="00902DD4" w:rsidRPr="00C231C6">
        <w:rPr>
          <w:rFonts w:ascii="Book Antiqua" w:hAnsi="Book Antiqua"/>
        </w:rPr>
        <w:t xml:space="preserve">debut satire by declaring his intention to attack only </w:t>
      </w:r>
      <w:r w:rsidR="007A2C5A" w:rsidRPr="00C231C6">
        <w:rPr>
          <w:rFonts w:ascii="Book Antiqua" w:hAnsi="Book Antiqua"/>
        </w:rPr>
        <w:t>the dead (</w:t>
      </w:r>
      <w:r w:rsidR="00902DD4" w:rsidRPr="00C231C6">
        <w:rPr>
          <w:rFonts w:ascii="Book Antiqua" w:hAnsi="Book Antiqua"/>
        </w:rPr>
        <w:t>1.171)</w:t>
      </w:r>
      <w:r w:rsidR="007A2C5A" w:rsidRPr="00C231C6">
        <w:rPr>
          <w:rFonts w:ascii="Book Antiqua" w:hAnsi="Book Antiqua"/>
        </w:rPr>
        <w:t>, resulting in a satire that is oxymoronically “retrospective.”</w:t>
      </w:r>
      <w:r w:rsidR="007A2C5A" w:rsidRPr="00C231C6">
        <w:rPr>
          <w:rStyle w:val="FootnoteReference"/>
          <w:rFonts w:ascii="Book Antiqua" w:hAnsi="Book Antiqua"/>
        </w:rPr>
        <w:footnoteReference w:id="57"/>
      </w:r>
      <w:r w:rsidR="007A2C5A" w:rsidRPr="00C231C6">
        <w:rPr>
          <w:rFonts w:ascii="Book Antiqua" w:hAnsi="Book Antiqua"/>
        </w:rPr>
        <w:t xml:space="preserve"> In sharp contrast to Horace, moreover, who invites us to get to know him, Juvenal tells his reader virtually nothing about himself</w:t>
      </w:r>
      <w:r w:rsidR="00C5015B" w:rsidRPr="00C231C6">
        <w:rPr>
          <w:rFonts w:ascii="Book Antiqua" w:hAnsi="Book Antiqua"/>
        </w:rPr>
        <w:t xml:space="preserve">: he exists as a set of opinions rather than as the flesh-and-blood versions the earlier satirists </w:t>
      </w:r>
      <w:r w:rsidR="00567A5C" w:rsidRPr="00C231C6">
        <w:rPr>
          <w:rFonts w:ascii="Book Antiqua" w:hAnsi="Book Antiqua"/>
        </w:rPr>
        <w:t xml:space="preserve">make a point of </w:t>
      </w:r>
      <w:r w:rsidR="00C5015B" w:rsidRPr="00C231C6">
        <w:rPr>
          <w:rFonts w:ascii="Book Antiqua" w:hAnsi="Book Antiqua"/>
        </w:rPr>
        <w:t>present</w:t>
      </w:r>
      <w:r w:rsidR="00567A5C" w:rsidRPr="00C231C6">
        <w:rPr>
          <w:rFonts w:ascii="Book Antiqua" w:hAnsi="Book Antiqua"/>
        </w:rPr>
        <w:t>ing</w:t>
      </w:r>
      <w:r w:rsidR="00C5015B" w:rsidRPr="00C231C6">
        <w:rPr>
          <w:rFonts w:ascii="Book Antiqua" w:hAnsi="Book Antiqua"/>
        </w:rPr>
        <w:t xml:space="preserve"> of themselves</w:t>
      </w:r>
      <w:r w:rsidR="007A2C5A" w:rsidRPr="00C231C6">
        <w:rPr>
          <w:rFonts w:ascii="Book Antiqua" w:hAnsi="Book Antiqua"/>
        </w:rPr>
        <w:t>.</w:t>
      </w:r>
      <w:r w:rsidR="00AA41F4" w:rsidRPr="00C231C6">
        <w:rPr>
          <w:rFonts w:ascii="Book Antiqua" w:hAnsi="Book Antiqua"/>
        </w:rPr>
        <w:t xml:space="preserve"> These qualities form the basis of </w:t>
      </w:r>
      <w:proofErr w:type="spellStart"/>
      <w:r w:rsidR="00AA41F4" w:rsidRPr="00C231C6">
        <w:rPr>
          <w:rFonts w:ascii="Book Antiqua" w:hAnsi="Book Antiqua"/>
        </w:rPr>
        <w:t>Geue’s</w:t>
      </w:r>
      <w:proofErr w:type="spellEnd"/>
      <w:r w:rsidR="00AA41F4" w:rsidRPr="00C231C6">
        <w:rPr>
          <w:rFonts w:ascii="Book Antiqua" w:hAnsi="Book Antiqua"/>
        </w:rPr>
        <w:t xml:space="preserve"> 2017 study, </w:t>
      </w:r>
      <w:r w:rsidR="00AA41F4" w:rsidRPr="00C231C6">
        <w:rPr>
          <w:rFonts w:ascii="Book Antiqua" w:hAnsi="Book Antiqua"/>
          <w:i/>
          <w:iCs/>
        </w:rPr>
        <w:t>Juvenal and the Poetics of Anonymity</w:t>
      </w:r>
      <w:r w:rsidR="00AA41F4" w:rsidRPr="00C231C6">
        <w:rPr>
          <w:rFonts w:ascii="Book Antiqua" w:hAnsi="Book Antiqua"/>
        </w:rPr>
        <w:t xml:space="preserve">, in which he argues that Juvenal deliberately adopted an approach of anonymity (even going so far as to dub the author Anon) in an era </w:t>
      </w:r>
      <w:r w:rsidR="005070CD" w:rsidRPr="00C231C6">
        <w:rPr>
          <w:rFonts w:ascii="Book Antiqua" w:hAnsi="Book Antiqua"/>
        </w:rPr>
        <w:t>in which</w:t>
      </w:r>
      <w:r w:rsidR="00AA41F4" w:rsidRPr="00C231C6">
        <w:rPr>
          <w:rFonts w:ascii="Book Antiqua" w:hAnsi="Book Antiqua"/>
        </w:rPr>
        <w:t xml:space="preserve"> visibility equated to vulnerability. In this,</w:t>
      </w:r>
      <w:r w:rsidR="005070CD" w:rsidRPr="00C231C6">
        <w:rPr>
          <w:rFonts w:ascii="Book Antiqua" w:hAnsi="Book Antiqua"/>
        </w:rPr>
        <w:t xml:space="preserve"> </w:t>
      </w:r>
      <w:proofErr w:type="spellStart"/>
      <w:r>
        <w:rPr>
          <w:rFonts w:ascii="Book Antiqua" w:hAnsi="Book Antiqua"/>
        </w:rPr>
        <w:t>Geue</w:t>
      </w:r>
      <w:proofErr w:type="spellEnd"/>
      <w:r>
        <w:rPr>
          <w:rFonts w:ascii="Book Antiqua" w:hAnsi="Book Antiqua"/>
        </w:rPr>
        <w:t xml:space="preserve"> </w:t>
      </w:r>
      <w:r w:rsidR="00AA41F4" w:rsidRPr="00C231C6">
        <w:rPr>
          <w:rFonts w:ascii="Book Antiqua" w:hAnsi="Book Antiqua"/>
        </w:rPr>
        <w:t xml:space="preserve">builds upon </w:t>
      </w:r>
      <w:proofErr w:type="spellStart"/>
      <w:r w:rsidR="00AA41F4" w:rsidRPr="00C231C6">
        <w:rPr>
          <w:rFonts w:ascii="Book Antiqua" w:hAnsi="Book Antiqua"/>
        </w:rPr>
        <w:t>Uden’s</w:t>
      </w:r>
      <w:proofErr w:type="spellEnd"/>
      <w:r w:rsidR="00AA41F4" w:rsidRPr="00C231C6">
        <w:rPr>
          <w:rFonts w:ascii="Book Antiqua" w:hAnsi="Book Antiqua"/>
        </w:rPr>
        <w:t xml:space="preserve"> </w:t>
      </w:r>
      <w:proofErr w:type="gramStart"/>
      <w:r w:rsidR="00AA41F4" w:rsidRPr="00C231C6">
        <w:rPr>
          <w:rFonts w:ascii="Book Antiqua" w:hAnsi="Book Antiqua"/>
          <w:i/>
          <w:iCs/>
        </w:rPr>
        <w:t>The</w:t>
      </w:r>
      <w:proofErr w:type="gramEnd"/>
      <w:r w:rsidR="00AA41F4" w:rsidRPr="00C231C6">
        <w:rPr>
          <w:rFonts w:ascii="Book Antiqua" w:hAnsi="Book Antiqua"/>
          <w:i/>
          <w:iCs/>
        </w:rPr>
        <w:t xml:space="preserve"> Invisible Satirist</w:t>
      </w:r>
      <w:r w:rsidR="00AA41F4" w:rsidRPr="00C231C6">
        <w:rPr>
          <w:rFonts w:ascii="Book Antiqua" w:hAnsi="Book Antiqua"/>
        </w:rPr>
        <w:t>, and both show how Juvenal sought, for the first time, to detach satire from the figure of the satirist.</w:t>
      </w:r>
    </w:p>
    <w:p w14:paraId="2A038BDC" w14:textId="77777777" w:rsidR="00AF28A6" w:rsidRDefault="007A2C5A" w:rsidP="0099566A">
      <w:pPr>
        <w:spacing w:after="0" w:line="360" w:lineRule="auto"/>
        <w:contextualSpacing/>
        <w:rPr>
          <w:rFonts w:ascii="Book Antiqua" w:hAnsi="Book Antiqua"/>
        </w:rPr>
      </w:pPr>
      <w:r w:rsidRPr="00C231C6">
        <w:rPr>
          <w:rFonts w:ascii="Book Antiqua" w:hAnsi="Book Antiqua"/>
        </w:rPr>
        <w:tab/>
        <w:t xml:space="preserve">Juvenal’s 16 poems (if he wrote more, they do not survive) were published in groups as </w:t>
      </w:r>
      <w:r w:rsidR="005070CD" w:rsidRPr="00C231C6">
        <w:rPr>
          <w:rFonts w:ascii="Book Antiqua" w:hAnsi="Book Antiqua"/>
        </w:rPr>
        <w:t xml:space="preserve">five </w:t>
      </w:r>
      <w:r w:rsidRPr="00C231C6">
        <w:rPr>
          <w:rFonts w:ascii="Book Antiqua" w:hAnsi="Book Antiqua"/>
        </w:rPr>
        <w:t>books</w:t>
      </w:r>
      <w:r w:rsidR="00FE51F2" w:rsidRPr="00C231C6">
        <w:rPr>
          <w:rFonts w:ascii="Book Antiqua" w:hAnsi="Book Antiqua"/>
        </w:rPr>
        <w:t>, and while we cannot say for certain how Lucilius operated, Juvenal certainly makes more intensive use of the book as a means of communicating a program than Horace or Persius did</w:t>
      </w:r>
      <w:r w:rsidR="005070CD" w:rsidRPr="00C231C6">
        <w:rPr>
          <w:rFonts w:ascii="Book Antiqua" w:hAnsi="Book Antiqua"/>
        </w:rPr>
        <w:t>. S</w:t>
      </w:r>
      <w:r w:rsidR="00FE51F2" w:rsidRPr="00C231C6">
        <w:rPr>
          <w:rFonts w:ascii="Book Antiqua" w:hAnsi="Book Antiqua"/>
        </w:rPr>
        <w:t xml:space="preserve">cholarship on him has </w:t>
      </w:r>
      <w:r w:rsidR="00D008BE" w:rsidRPr="00C231C6">
        <w:rPr>
          <w:rFonts w:ascii="Book Antiqua" w:hAnsi="Book Antiqua"/>
        </w:rPr>
        <w:t>therefore</w:t>
      </w:r>
      <w:r w:rsidR="00FE51F2" w:rsidRPr="00C231C6">
        <w:rPr>
          <w:rFonts w:ascii="Book Antiqua" w:hAnsi="Book Antiqua"/>
        </w:rPr>
        <w:t xml:space="preserve"> often concentrated on individual books or the relationship among the books</w:t>
      </w:r>
      <w:r w:rsidR="005070CD" w:rsidRPr="00C231C6">
        <w:rPr>
          <w:rFonts w:ascii="Book Antiqua" w:hAnsi="Book Antiqua"/>
        </w:rPr>
        <w:t>,</w:t>
      </w:r>
      <w:r w:rsidR="008D551D" w:rsidRPr="00C231C6">
        <w:rPr>
          <w:rStyle w:val="FootnoteReference"/>
          <w:rFonts w:ascii="Book Antiqua" w:hAnsi="Book Antiqua"/>
        </w:rPr>
        <w:footnoteReference w:id="58"/>
      </w:r>
      <w:r w:rsidR="005070CD" w:rsidRPr="00C231C6">
        <w:rPr>
          <w:rFonts w:ascii="Book Antiqua" w:hAnsi="Book Antiqua"/>
        </w:rPr>
        <w:t xml:space="preserve"> with the first two having received the most attention</w:t>
      </w:r>
      <w:r w:rsidR="00AF28A6">
        <w:rPr>
          <w:rFonts w:ascii="Book Antiqua" w:hAnsi="Book Antiqua"/>
        </w:rPr>
        <w:t>,</w:t>
      </w:r>
      <w:r w:rsidR="008D551D" w:rsidRPr="00C231C6">
        <w:rPr>
          <w:rFonts w:ascii="Book Antiqua" w:hAnsi="Book Antiqua"/>
        </w:rPr>
        <w:t xml:space="preserve"> although scholarship in recent decades has turned its eye to books three through five</w:t>
      </w:r>
      <w:r w:rsidR="00FE51F2" w:rsidRPr="00C231C6">
        <w:rPr>
          <w:rFonts w:ascii="Book Antiqua" w:hAnsi="Book Antiqua"/>
        </w:rPr>
        <w:t>.</w:t>
      </w:r>
      <w:r w:rsidR="008D551D" w:rsidRPr="00C231C6">
        <w:rPr>
          <w:rStyle w:val="FootnoteReference"/>
          <w:rFonts w:ascii="Book Antiqua" w:hAnsi="Book Antiqua"/>
        </w:rPr>
        <w:footnoteReference w:id="59"/>
      </w:r>
      <w:r w:rsidR="00C5015B" w:rsidRPr="00C231C6">
        <w:rPr>
          <w:rFonts w:ascii="Book Antiqua" w:hAnsi="Book Antiqua"/>
        </w:rPr>
        <w:t xml:space="preserve"> </w:t>
      </w:r>
      <w:r w:rsidR="00FE51F2" w:rsidRPr="00C231C6">
        <w:rPr>
          <w:rFonts w:ascii="Book Antiqua" w:hAnsi="Book Antiqua"/>
        </w:rPr>
        <w:t>B</w:t>
      </w:r>
      <w:r w:rsidR="00C5015B" w:rsidRPr="00C231C6">
        <w:rPr>
          <w:rFonts w:ascii="Book Antiqua" w:hAnsi="Book Antiqua"/>
        </w:rPr>
        <w:t>ook 1 contains satires 1 through 5</w:t>
      </w:r>
      <w:r w:rsidR="00B57634" w:rsidRPr="00C231C6">
        <w:rPr>
          <w:rFonts w:ascii="Book Antiqua" w:hAnsi="Book Antiqua"/>
        </w:rPr>
        <w:t>;</w:t>
      </w:r>
      <w:r w:rsidR="00C5015B" w:rsidRPr="00C231C6">
        <w:rPr>
          <w:rFonts w:ascii="Book Antiqua" w:hAnsi="Book Antiqua"/>
        </w:rPr>
        <w:t xml:space="preserve"> book 2 consists of the </w:t>
      </w:r>
      <w:r w:rsidR="00B57634" w:rsidRPr="00C231C6">
        <w:rPr>
          <w:rFonts w:ascii="Book Antiqua" w:hAnsi="Book Antiqua"/>
        </w:rPr>
        <w:t xml:space="preserve">single, </w:t>
      </w:r>
      <w:r w:rsidR="00F1648D" w:rsidRPr="00C231C6">
        <w:rPr>
          <w:rFonts w:ascii="Book Antiqua" w:hAnsi="Book Antiqua"/>
        </w:rPr>
        <w:t>almost 700-</w:t>
      </w:r>
      <w:r w:rsidR="00C5015B" w:rsidRPr="00C231C6">
        <w:rPr>
          <w:rFonts w:ascii="Book Antiqua" w:hAnsi="Book Antiqua"/>
        </w:rPr>
        <w:t>line satire 6</w:t>
      </w:r>
      <w:r w:rsidR="00B57634" w:rsidRPr="00C231C6">
        <w:rPr>
          <w:rFonts w:ascii="Book Antiqua" w:hAnsi="Book Antiqua"/>
        </w:rPr>
        <w:t>;</w:t>
      </w:r>
      <w:r w:rsidR="00C5015B" w:rsidRPr="00C231C6">
        <w:rPr>
          <w:rFonts w:ascii="Book Antiqua" w:hAnsi="Book Antiqua"/>
        </w:rPr>
        <w:t xml:space="preserve"> book 3 has satires 7</w:t>
      </w:r>
      <w:r w:rsidR="001E071C" w:rsidRPr="00C231C6">
        <w:rPr>
          <w:rFonts w:ascii="Book Antiqua" w:hAnsi="Book Antiqua"/>
          <w:sz w:val="20"/>
          <w:szCs w:val="20"/>
        </w:rPr>
        <w:t>–</w:t>
      </w:r>
      <w:r w:rsidR="00C5015B" w:rsidRPr="00C231C6">
        <w:rPr>
          <w:rFonts w:ascii="Book Antiqua" w:hAnsi="Book Antiqua"/>
        </w:rPr>
        <w:t>9</w:t>
      </w:r>
      <w:r w:rsidR="00B57634" w:rsidRPr="00C231C6">
        <w:rPr>
          <w:rFonts w:ascii="Book Antiqua" w:hAnsi="Book Antiqua"/>
        </w:rPr>
        <w:t>;</w:t>
      </w:r>
      <w:r w:rsidR="00C5015B" w:rsidRPr="00C231C6">
        <w:rPr>
          <w:rFonts w:ascii="Book Antiqua" w:hAnsi="Book Antiqua"/>
        </w:rPr>
        <w:t xml:space="preserve"> book 4</w:t>
      </w:r>
      <w:r w:rsidR="008D551D" w:rsidRPr="00C231C6">
        <w:rPr>
          <w:rFonts w:ascii="Book Antiqua" w:hAnsi="Book Antiqua"/>
        </w:rPr>
        <w:t>,</w:t>
      </w:r>
      <w:r w:rsidR="00C5015B" w:rsidRPr="00C231C6">
        <w:rPr>
          <w:rFonts w:ascii="Book Antiqua" w:hAnsi="Book Antiqua"/>
        </w:rPr>
        <w:t xml:space="preserve"> satires 10</w:t>
      </w:r>
      <w:r w:rsidR="001E071C" w:rsidRPr="00C231C6">
        <w:rPr>
          <w:rFonts w:ascii="Book Antiqua" w:hAnsi="Book Antiqua"/>
          <w:sz w:val="20"/>
          <w:szCs w:val="20"/>
        </w:rPr>
        <w:t>–</w:t>
      </w:r>
      <w:r w:rsidR="00C5015B" w:rsidRPr="00C231C6">
        <w:rPr>
          <w:rFonts w:ascii="Book Antiqua" w:hAnsi="Book Antiqua"/>
        </w:rPr>
        <w:t>12</w:t>
      </w:r>
      <w:r w:rsidR="00B57634" w:rsidRPr="00C231C6">
        <w:rPr>
          <w:rFonts w:ascii="Book Antiqua" w:hAnsi="Book Antiqua"/>
        </w:rPr>
        <w:t>;</w:t>
      </w:r>
      <w:r w:rsidR="00C5015B" w:rsidRPr="00C231C6">
        <w:rPr>
          <w:rFonts w:ascii="Book Antiqua" w:hAnsi="Book Antiqua"/>
        </w:rPr>
        <w:t xml:space="preserve"> and book 5</w:t>
      </w:r>
      <w:r w:rsidR="008D551D" w:rsidRPr="00C231C6">
        <w:rPr>
          <w:rFonts w:ascii="Book Antiqua" w:hAnsi="Book Antiqua"/>
        </w:rPr>
        <w:t>,</w:t>
      </w:r>
      <w:r w:rsidR="00C5015B" w:rsidRPr="00C231C6">
        <w:rPr>
          <w:rFonts w:ascii="Book Antiqua" w:hAnsi="Book Antiqua"/>
        </w:rPr>
        <w:t xml:space="preserve"> satires 13</w:t>
      </w:r>
      <w:r w:rsidR="001E071C" w:rsidRPr="00C231C6">
        <w:rPr>
          <w:rFonts w:ascii="Book Antiqua" w:hAnsi="Book Antiqua"/>
          <w:sz w:val="20"/>
          <w:szCs w:val="20"/>
        </w:rPr>
        <w:t>–</w:t>
      </w:r>
      <w:r w:rsidR="00C5015B" w:rsidRPr="00C231C6">
        <w:rPr>
          <w:rFonts w:ascii="Book Antiqua" w:hAnsi="Book Antiqua"/>
        </w:rPr>
        <w:t>16</w:t>
      </w:r>
      <w:r w:rsidRPr="00C231C6">
        <w:rPr>
          <w:rFonts w:ascii="Book Antiqua" w:hAnsi="Book Antiqua"/>
        </w:rPr>
        <w:t>.</w:t>
      </w:r>
      <w:r w:rsidR="00C10B06" w:rsidRPr="00C231C6">
        <w:rPr>
          <w:rFonts w:ascii="Book Antiqua" w:hAnsi="Book Antiqua"/>
        </w:rPr>
        <w:t xml:space="preserve"> </w:t>
      </w:r>
    </w:p>
    <w:p w14:paraId="21AAB41A" w14:textId="7F09AEDC" w:rsidR="00FE51F2" w:rsidRPr="00C231C6" w:rsidRDefault="00AF28A6" w:rsidP="0099566A">
      <w:pPr>
        <w:spacing w:after="0" w:line="360" w:lineRule="auto"/>
        <w:contextualSpacing/>
        <w:rPr>
          <w:rFonts w:ascii="Book Antiqua" w:hAnsi="Book Antiqua"/>
        </w:rPr>
      </w:pPr>
      <w:r>
        <w:rPr>
          <w:rFonts w:ascii="Book Antiqua" w:hAnsi="Book Antiqua"/>
        </w:rPr>
        <w:tab/>
      </w:r>
      <w:r w:rsidR="006879E9" w:rsidRPr="00C231C6">
        <w:rPr>
          <w:rFonts w:ascii="Book Antiqua" w:hAnsi="Book Antiqua"/>
        </w:rPr>
        <w:t>The first poem begins as the author means</w:t>
      </w:r>
      <w:r w:rsidR="001040DB">
        <w:rPr>
          <w:rFonts w:ascii="Book Antiqua" w:hAnsi="Book Antiqua"/>
        </w:rPr>
        <w:t xml:space="preserve"> </w:t>
      </w:r>
      <w:r w:rsidR="001040DB" w:rsidRPr="00C231C6">
        <w:rPr>
          <w:rFonts w:ascii="Book Antiqua" w:hAnsi="Book Antiqua"/>
        </w:rPr>
        <w:t>to continue</w:t>
      </w:r>
      <w:r w:rsidR="001040DB">
        <w:rPr>
          <w:rFonts w:ascii="Book Antiqua" w:hAnsi="Book Antiqua"/>
        </w:rPr>
        <w:t xml:space="preserve"> in his</w:t>
      </w:r>
      <w:r w:rsidR="0007507B" w:rsidRPr="00C231C6">
        <w:rPr>
          <w:rFonts w:ascii="Book Antiqua" w:hAnsi="Book Antiqua"/>
        </w:rPr>
        <w:t xml:space="preserve"> first book</w:t>
      </w:r>
      <w:r w:rsidR="006879E9" w:rsidRPr="00C231C6">
        <w:rPr>
          <w:rFonts w:ascii="Book Antiqua" w:hAnsi="Book Antiqua"/>
        </w:rPr>
        <w:t xml:space="preserve">: </w:t>
      </w:r>
      <w:r w:rsidR="0007507B" w:rsidRPr="00C231C6">
        <w:rPr>
          <w:rFonts w:ascii="Book Antiqua" w:hAnsi="Book Antiqua"/>
        </w:rPr>
        <w:t xml:space="preserve">in </w:t>
      </w:r>
      <w:r w:rsidR="006879E9" w:rsidRPr="00C231C6">
        <w:rPr>
          <w:rFonts w:ascii="Book Antiqua" w:hAnsi="Book Antiqua"/>
        </w:rPr>
        <w:t xml:space="preserve">a tone of loud, ranting outrage that is his response to having been wronged. </w:t>
      </w:r>
      <w:r w:rsidR="0007507B" w:rsidRPr="00C231C6">
        <w:rPr>
          <w:rFonts w:ascii="Book Antiqua" w:hAnsi="Book Antiqua"/>
        </w:rPr>
        <w:t>The initial assault the poet has suffered, he tells us, is being subjected t</w:t>
      </w:r>
      <w:r>
        <w:rPr>
          <w:rFonts w:ascii="Book Antiqua" w:hAnsi="Book Antiqua"/>
        </w:rPr>
        <w:t>o readings of others’ writings. This, however,</w:t>
      </w:r>
      <w:r w:rsidR="0007507B" w:rsidRPr="00C231C6">
        <w:rPr>
          <w:rFonts w:ascii="Book Antiqua" w:hAnsi="Book Antiqua"/>
        </w:rPr>
        <w:t xml:space="preserve"> leads to complaints about improper gender roles (an effeminate eunuch takes a wife, a woman hunts a boar, 22</w:t>
      </w:r>
      <w:r w:rsidR="001E071C" w:rsidRPr="00C231C6">
        <w:rPr>
          <w:rFonts w:ascii="Book Antiqua" w:hAnsi="Book Antiqua"/>
          <w:sz w:val="20"/>
          <w:szCs w:val="20"/>
        </w:rPr>
        <w:t>–</w:t>
      </w:r>
      <w:r w:rsidR="0007507B" w:rsidRPr="00C231C6">
        <w:rPr>
          <w:rFonts w:ascii="Book Antiqua" w:hAnsi="Book Antiqua"/>
        </w:rPr>
        <w:t>23) and about foreigners, perhaps ex-slaves, amassin</w:t>
      </w:r>
      <w:r>
        <w:rPr>
          <w:rFonts w:ascii="Book Antiqua" w:hAnsi="Book Antiqua"/>
        </w:rPr>
        <w:t>g great wealth that even grants</w:t>
      </w:r>
      <w:r w:rsidR="0007507B" w:rsidRPr="00C231C6">
        <w:rPr>
          <w:rFonts w:ascii="Book Antiqua" w:hAnsi="Book Antiqua"/>
        </w:rPr>
        <w:t xml:space="preserve"> them equestrian standing (24</w:t>
      </w:r>
      <w:r w:rsidR="001E071C" w:rsidRPr="00C231C6">
        <w:rPr>
          <w:rFonts w:ascii="Book Antiqua" w:hAnsi="Book Antiqua"/>
          <w:sz w:val="20"/>
          <w:szCs w:val="20"/>
        </w:rPr>
        <w:t>–</w:t>
      </w:r>
      <w:r w:rsidR="0007507B" w:rsidRPr="00C231C6">
        <w:rPr>
          <w:rFonts w:ascii="Book Antiqua" w:hAnsi="Book Antiqua"/>
        </w:rPr>
        <w:t>29)</w:t>
      </w:r>
      <w:r w:rsidR="00567A5C" w:rsidRPr="00C231C6">
        <w:rPr>
          <w:rFonts w:ascii="Book Antiqua" w:hAnsi="Book Antiqua"/>
        </w:rPr>
        <w:t xml:space="preserve">. This litany of assorted affronts builds to the </w:t>
      </w:r>
      <w:r w:rsidR="00347374" w:rsidRPr="00C231C6">
        <w:rPr>
          <w:rFonts w:ascii="Book Antiqua" w:hAnsi="Book Antiqua"/>
        </w:rPr>
        <w:t xml:space="preserve">statement </w:t>
      </w:r>
      <w:r w:rsidR="0007507B" w:rsidRPr="00C231C6">
        <w:rPr>
          <w:rFonts w:ascii="Book Antiqua" w:hAnsi="Book Antiqua"/>
        </w:rPr>
        <w:t xml:space="preserve">that “it is hard </w:t>
      </w:r>
      <w:r w:rsidR="0007507B" w:rsidRPr="00C231C6">
        <w:rPr>
          <w:rFonts w:ascii="Book Antiqua" w:hAnsi="Book Antiqua"/>
          <w:i/>
          <w:iCs/>
        </w:rPr>
        <w:t>not</w:t>
      </w:r>
      <w:r w:rsidR="0007507B" w:rsidRPr="00C231C6">
        <w:rPr>
          <w:rFonts w:ascii="Book Antiqua" w:hAnsi="Book Antiqua"/>
        </w:rPr>
        <w:t xml:space="preserve"> to write satire” (</w:t>
      </w:r>
      <w:r w:rsidR="0007507B" w:rsidRPr="00C231C6">
        <w:rPr>
          <w:rFonts w:ascii="Book Antiqua" w:hAnsi="Book Antiqua"/>
          <w:i/>
        </w:rPr>
        <w:t xml:space="preserve">difficile </w:t>
      </w:r>
      <w:proofErr w:type="spellStart"/>
      <w:r w:rsidR="0007507B" w:rsidRPr="00C231C6">
        <w:rPr>
          <w:rFonts w:ascii="Book Antiqua" w:hAnsi="Book Antiqua"/>
          <w:i/>
        </w:rPr>
        <w:t>est</w:t>
      </w:r>
      <w:proofErr w:type="spellEnd"/>
      <w:r w:rsidR="0007507B" w:rsidRPr="00C231C6">
        <w:rPr>
          <w:rFonts w:ascii="Book Antiqua" w:hAnsi="Book Antiqua"/>
          <w:i/>
        </w:rPr>
        <w:t xml:space="preserve"> </w:t>
      </w:r>
      <w:proofErr w:type="spellStart"/>
      <w:r w:rsidR="0007507B" w:rsidRPr="00C231C6">
        <w:rPr>
          <w:rFonts w:ascii="Book Antiqua" w:hAnsi="Book Antiqua"/>
          <w:i/>
        </w:rPr>
        <w:t>saturam</w:t>
      </w:r>
      <w:proofErr w:type="spellEnd"/>
      <w:r w:rsidR="0007507B" w:rsidRPr="00C231C6">
        <w:rPr>
          <w:rFonts w:ascii="Book Antiqua" w:hAnsi="Book Antiqua"/>
          <w:i/>
        </w:rPr>
        <w:t xml:space="preserve"> non </w:t>
      </w:r>
      <w:proofErr w:type="spellStart"/>
      <w:r w:rsidR="0007507B" w:rsidRPr="00C231C6">
        <w:rPr>
          <w:rFonts w:ascii="Book Antiqua" w:hAnsi="Book Antiqua"/>
          <w:i/>
        </w:rPr>
        <w:t>scribere</w:t>
      </w:r>
      <w:proofErr w:type="spellEnd"/>
      <w:r w:rsidR="0007507B" w:rsidRPr="00C231C6">
        <w:rPr>
          <w:rFonts w:ascii="Book Antiqua" w:hAnsi="Book Antiqua"/>
        </w:rPr>
        <w:t>, 30</w:t>
      </w:r>
      <w:r w:rsidR="00347374" w:rsidRPr="00C231C6">
        <w:rPr>
          <w:rFonts w:ascii="Book Antiqua" w:hAnsi="Book Antiqua"/>
        </w:rPr>
        <w:t>)</w:t>
      </w:r>
      <w:r w:rsidR="00AE4EA0">
        <w:rPr>
          <w:rFonts w:ascii="Book Antiqua" w:hAnsi="Book Antiqua"/>
        </w:rPr>
        <w:t xml:space="preserve">, the idea of the satirist as </w:t>
      </w:r>
      <w:r w:rsidR="001040DB">
        <w:rPr>
          <w:rFonts w:ascii="Book Antiqua" w:hAnsi="Book Antiqua"/>
        </w:rPr>
        <w:t>always responding to external stimuli</w:t>
      </w:r>
      <w:r w:rsidR="00AE4EA0">
        <w:rPr>
          <w:rFonts w:ascii="Book Antiqua" w:hAnsi="Book Antiqua"/>
        </w:rPr>
        <w:t xml:space="preserve"> rearing its head again</w:t>
      </w:r>
      <w:r w:rsidR="0007507B" w:rsidRPr="00C231C6">
        <w:rPr>
          <w:rFonts w:ascii="Book Antiqua" w:hAnsi="Book Antiqua"/>
        </w:rPr>
        <w:t>.</w:t>
      </w:r>
      <w:r w:rsidR="00A30B1F" w:rsidRPr="00C231C6">
        <w:rPr>
          <w:rFonts w:ascii="Book Antiqua" w:hAnsi="Book Antiqua"/>
        </w:rPr>
        <w:t xml:space="preserve"> </w:t>
      </w:r>
      <w:r w:rsidR="00347374" w:rsidRPr="00C231C6">
        <w:rPr>
          <w:rFonts w:ascii="Book Antiqua" w:hAnsi="Book Antiqua"/>
        </w:rPr>
        <w:t>I</w:t>
      </w:r>
      <w:r w:rsidR="00A30B1F" w:rsidRPr="00C231C6">
        <w:rPr>
          <w:rFonts w:ascii="Book Antiqua" w:hAnsi="Book Antiqua"/>
        </w:rPr>
        <w:t xml:space="preserve">n a rare but not very informative glimpse </w:t>
      </w:r>
      <w:r w:rsidR="00A30B1F" w:rsidRPr="00C231C6">
        <w:rPr>
          <w:rFonts w:ascii="Book Antiqua" w:hAnsi="Book Antiqua"/>
        </w:rPr>
        <w:lastRenderedPageBreak/>
        <w:t xml:space="preserve">at himself, </w:t>
      </w:r>
      <w:r w:rsidR="00347374" w:rsidRPr="00C231C6">
        <w:rPr>
          <w:rFonts w:ascii="Book Antiqua" w:hAnsi="Book Antiqua"/>
        </w:rPr>
        <w:t xml:space="preserve">Juvenal </w:t>
      </w:r>
      <w:r w:rsidR="00FE51F2" w:rsidRPr="00C231C6">
        <w:rPr>
          <w:rFonts w:ascii="Book Antiqua" w:hAnsi="Book Antiqua"/>
        </w:rPr>
        <w:t xml:space="preserve">suggests that he would like to stand </w:t>
      </w:r>
      <w:r w:rsidR="00A30B1F" w:rsidRPr="00C231C6">
        <w:rPr>
          <w:rFonts w:ascii="Book Antiqua" w:hAnsi="Book Antiqua"/>
        </w:rPr>
        <w:t xml:space="preserve">at </w:t>
      </w:r>
      <w:r w:rsidR="00FE51F2" w:rsidRPr="00C231C6">
        <w:rPr>
          <w:rFonts w:ascii="Book Antiqua" w:hAnsi="Book Antiqua"/>
        </w:rPr>
        <w:t>the</w:t>
      </w:r>
      <w:r w:rsidR="00A30B1F" w:rsidRPr="00C231C6">
        <w:rPr>
          <w:rFonts w:ascii="Book Antiqua" w:hAnsi="Book Antiqua"/>
        </w:rPr>
        <w:t xml:space="preserve"> crossroads</w:t>
      </w:r>
      <w:r w:rsidR="00FE51F2" w:rsidRPr="00C231C6">
        <w:rPr>
          <w:rFonts w:ascii="Book Antiqua" w:hAnsi="Book Antiqua"/>
        </w:rPr>
        <w:t xml:space="preserve"> and </w:t>
      </w:r>
      <w:r w:rsidR="00A30B1F" w:rsidRPr="00C231C6">
        <w:rPr>
          <w:rFonts w:ascii="Book Antiqua" w:hAnsi="Book Antiqua"/>
        </w:rPr>
        <w:t>fill his capacious notebooks with responses to what he sees (</w:t>
      </w:r>
      <w:proofErr w:type="spellStart"/>
      <w:r w:rsidR="00A30B1F" w:rsidRPr="00C231C6">
        <w:rPr>
          <w:rFonts w:ascii="Book Antiqua" w:hAnsi="Book Antiqua"/>
          <w:i/>
        </w:rPr>
        <w:t>nonne</w:t>
      </w:r>
      <w:proofErr w:type="spellEnd"/>
      <w:r w:rsidR="00A30B1F" w:rsidRPr="00C231C6">
        <w:rPr>
          <w:rFonts w:ascii="Book Antiqua" w:hAnsi="Book Antiqua"/>
          <w:i/>
        </w:rPr>
        <w:t xml:space="preserve"> licet medio ceras </w:t>
      </w:r>
      <w:proofErr w:type="spellStart"/>
      <w:r w:rsidR="00A30B1F" w:rsidRPr="00C231C6">
        <w:rPr>
          <w:rFonts w:ascii="Book Antiqua" w:hAnsi="Book Antiqua"/>
          <w:i/>
        </w:rPr>
        <w:t>implere</w:t>
      </w:r>
      <w:proofErr w:type="spellEnd"/>
      <w:r w:rsidR="00A30B1F" w:rsidRPr="00C231C6">
        <w:rPr>
          <w:rFonts w:ascii="Book Antiqua" w:hAnsi="Book Antiqua"/>
          <w:i/>
        </w:rPr>
        <w:t xml:space="preserve"> </w:t>
      </w:r>
      <w:proofErr w:type="spellStart"/>
      <w:r w:rsidR="00A30B1F" w:rsidRPr="00C231C6">
        <w:rPr>
          <w:rFonts w:ascii="Book Antiqua" w:hAnsi="Book Antiqua"/>
          <w:i/>
        </w:rPr>
        <w:t>capaces</w:t>
      </w:r>
      <w:proofErr w:type="spellEnd"/>
      <w:r w:rsidR="00A30B1F" w:rsidRPr="00C231C6">
        <w:rPr>
          <w:rFonts w:ascii="Book Antiqua" w:hAnsi="Book Antiqua"/>
          <w:i/>
        </w:rPr>
        <w:t xml:space="preserve"> / </w:t>
      </w:r>
      <w:proofErr w:type="spellStart"/>
      <w:r w:rsidR="00A30B1F" w:rsidRPr="00C231C6">
        <w:rPr>
          <w:rFonts w:ascii="Book Antiqua" w:hAnsi="Book Antiqua"/>
          <w:i/>
        </w:rPr>
        <w:t>quadrivio</w:t>
      </w:r>
      <w:proofErr w:type="spellEnd"/>
      <w:r w:rsidR="00A30B1F" w:rsidRPr="00C231C6">
        <w:rPr>
          <w:rFonts w:ascii="Book Antiqua" w:hAnsi="Book Antiqua"/>
        </w:rPr>
        <w:t>, 63</w:t>
      </w:r>
      <w:r w:rsidR="001E071C" w:rsidRPr="00C231C6">
        <w:rPr>
          <w:rFonts w:ascii="Book Antiqua" w:hAnsi="Book Antiqua"/>
          <w:sz w:val="20"/>
          <w:szCs w:val="20"/>
        </w:rPr>
        <w:t>–</w:t>
      </w:r>
      <w:r w:rsidR="00A30B1F" w:rsidRPr="00C231C6">
        <w:rPr>
          <w:rFonts w:ascii="Book Antiqua" w:hAnsi="Book Antiqua"/>
        </w:rPr>
        <w:t>64): a criminal carried on a litter (64</w:t>
      </w:r>
      <w:r w:rsidR="001E071C" w:rsidRPr="00C231C6">
        <w:rPr>
          <w:rFonts w:ascii="Book Antiqua" w:hAnsi="Book Antiqua"/>
          <w:sz w:val="20"/>
          <w:szCs w:val="20"/>
        </w:rPr>
        <w:t>–</w:t>
      </w:r>
      <w:r w:rsidR="00A30B1F" w:rsidRPr="00C231C6">
        <w:rPr>
          <w:rFonts w:ascii="Book Antiqua" w:hAnsi="Book Antiqua"/>
        </w:rPr>
        <w:t>68) and a woman intending to poison her husband (69</w:t>
      </w:r>
      <w:r w:rsidR="001E071C" w:rsidRPr="00C231C6">
        <w:rPr>
          <w:rFonts w:ascii="Book Antiqua" w:hAnsi="Book Antiqua"/>
          <w:sz w:val="20"/>
          <w:szCs w:val="20"/>
        </w:rPr>
        <w:t>–</w:t>
      </w:r>
      <w:r w:rsidR="00A30B1F" w:rsidRPr="00C231C6">
        <w:rPr>
          <w:rFonts w:ascii="Book Antiqua" w:hAnsi="Book Antiqua"/>
        </w:rPr>
        <w:t xml:space="preserve">72) are presented as offending exempla. </w:t>
      </w:r>
      <w:r w:rsidR="008D551D" w:rsidRPr="00C231C6">
        <w:rPr>
          <w:rFonts w:ascii="Book Antiqua" w:hAnsi="Book Antiqua"/>
        </w:rPr>
        <w:t>Another glimpse</w:t>
      </w:r>
      <w:r w:rsidR="001040DB">
        <w:rPr>
          <w:rFonts w:ascii="Book Antiqua" w:hAnsi="Book Antiqua"/>
        </w:rPr>
        <w:t xml:space="preserve"> at Juvenal himself</w:t>
      </w:r>
      <w:r w:rsidR="008D551D" w:rsidRPr="00C231C6">
        <w:rPr>
          <w:rFonts w:ascii="Book Antiqua" w:hAnsi="Book Antiqua"/>
        </w:rPr>
        <w:t xml:space="preserve"> comes in satire 3 where</w:t>
      </w:r>
      <w:r w:rsidR="00EC7799" w:rsidRPr="00C231C6">
        <w:rPr>
          <w:rFonts w:ascii="Book Antiqua" w:hAnsi="Book Antiqua"/>
        </w:rPr>
        <w:t xml:space="preserve"> one </w:t>
      </w:r>
      <w:proofErr w:type="spellStart"/>
      <w:r w:rsidR="00EC7799" w:rsidRPr="00C231C6">
        <w:rPr>
          <w:rFonts w:ascii="Book Antiqua" w:hAnsi="Book Antiqua"/>
        </w:rPr>
        <w:t>Umbricius</w:t>
      </w:r>
      <w:proofErr w:type="spellEnd"/>
      <w:r w:rsidR="00EC7799" w:rsidRPr="00C231C6">
        <w:rPr>
          <w:rFonts w:ascii="Book Antiqua" w:hAnsi="Book Antiqua"/>
        </w:rPr>
        <w:t xml:space="preserve">, whose name suggests “shadow guy” and who sounds remarkably like </w:t>
      </w:r>
      <w:r w:rsidR="001040DB">
        <w:rPr>
          <w:rFonts w:ascii="Book Antiqua" w:hAnsi="Book Antiqua"/>
        </w:rPr>
        <w:t>the satirist</w:t>
      </w:r>
      <w:r w:rsidR="008D551D" w:rsidRPr="00C231C6">
        <w:rPr>
          <w:rFonts w:ascii="Book Antiqua" w:hAnsi="Book Antiqua"/>
        </w:rPr>
        <w:t>,</w:t>
      </w:r>
      <w:r w:rsidR="00EC7799" w:rsidRPr="00C231C6">
        <w:rPr>
          <w:rFonts w:ascii="Book Antiqua" w:hAnsi="Book Antiqua"/>
        </w:rPr>
        <w:t xml:space="preserve"> prepares to leave Rome (satires 1 and 2).</w:t>
      </w:r>
      <w:r w:rsidR="00EC7799" w:rsidRPr="00C231C6">
        <w:rPr>
          <w:rStyle w:val="FootnoteReference"/>
          <w:rFonts w:ascii="Book Antiqua" w:hAnsi="Book Antiqua"/>
        </w:rPr>
        <w:footnoteReference w:id="60"/>
      </w:r>
      <w:r w:rsidR="00EC7799" w:rsidRPr="00C231C6">
        <w:rPr>
          <w:rFonts w:ascii="Book Antiqua" w:hAnsi="Book Antiqua"/>
        </w:rPr>
        <w:t xml:space="preserve"> J</w:t>
      </w:r>
      <w:r w:rsidR="00A30B1F" w:rsidRPr="00C231C6">
        <w:rPr>
          <w:rFonts w:ascii="Book Antiqua" w:hAnsi="Book Antiqua"/>
        </w:rPr>
        <w:t>uvenal’s approach is not to describe his compositional process or att</w:t>
      </w:r>
      <w:r>
        <w:rPr>
          <w:rFonts w:ascii="Book Antiqua" w:hAnsi="Book Antiqua"/>
        </w:rPr>
        <w:t>itude toward</w:t>
      </w:r>
      <w:r w:rsidR="00A30B1F" w:rsidRPr="00C231C6">
        <w:rPr>
          <w:rFonts w:ascii="Book Antiqua" w:hAnsi="Book Antiqua"/>
        </w:rPr>
        <w:t xml:space="preserve"> writing</w:t>
      </w:r>
      <w:r w:rsidR="00AE4EA0">
        <w:rPr>
          <w:rFonts w:ascii="Book Antiqua" w:hAnsi="Book Antiqua"/>
        </w:rPr>
        <w:t xml:space="preserve"> or himself, then,</w:t>
      </w:r>
      <w:r w:rsidR="00A30B1F" w:rsidRPr="00C231C6">
        <w:rPr>
          <w:rFonts w:ascii="Book Antiqua" w:hAnsi="Book Antiqua"/>
        </w:rPr>
        <w:t xml:space="preserve"> but rather his rage (1.45), from which his writings in turn spring forth: “if natural ability fails me, my indignation will produce verses” (</w:t>
      </w:r>
      <w:proofErr w:type="spellStart"/>
      <w:r w:rsidR="00A30B1F" w:rsidRPr="00C231C6">
        <w:rPr>
          <w:rFonts w:ascii="Book Antiqua" w:hAnsi="Book Antiqua"/>
          <w:i/>
        </w:rPr>
        <w:t>si</w:t>
      </w:r>
      <w:proofErr w:type="spellEnd"/>
      <w:r w:rsidR="00A30B1F" w:rsidRPr="00C231C6">
        <w:rPr>
          <w:rFonts w:ascii="Book Antiqua" w:hAnsi="Book Antiqua"/>
          <w:i/>
        </w:rPr>
        <w:t xml:space="preserve"> natura </w:t>
      </w:r>
      <w:proofErr w:type="spellStart"/>
      <w:r w:rsidR="00A30B1F" w:rsidRPr="00C231C6">
        <w:rPr>
          <w:rFonts w:ascii="Book Antiqua" w:hAnsi="Book Antiqua"/>
          <w:i/>
        </w:rPr>
        <w:t>negat</w:t>
      </w:r>
      <w:proofErr w:type="spellEnd"/>
      <w:r w:rsidR="00A30B1F" w:rsidRPr="00C231C6">
        <w:rPr>
          <w:rFonts w:ascii="Book Antiqua" w:hAnsi="Book Antiqua"/>
          <w:i/>
        </w:rPr>
        <w:t xml:space="preserve">, </w:t>
      </w:r>
      <w:proofErr w:type="spellStart"/>
      <w:r w:rsidR="00A30B1F" w:rsidRPr="00C231C6">
        <w:rPr>
          <w:rFonts w:ascii="Book Antiqua" w:hAnsi="Book Antiqua"/>
          <w:i/>
        </w:rPr>
        <w:t>facit</w:t>
      </w:r>
      <w:proofErr w:type="spellEnd"/>
      <w:r w:rsidR="00A30B1F" w:rsidRPr="00C231C6">
        <w:rPr>
          <w:rFonts w:ascii="Book Antiqua" w:hAnsi="Book Antiqua"/>
          <w:i/>
        </w:rPr>
        <w:t xml:space="preserve"> indignatio </w:t>
      </w:r>
      <w:proofErr w:type="spellStart"/>
      <w:r w:rsidR="00A30B1F" w:rsidRPr="00C231C6">
        <w:rPr>
          <w:rFonts w:ascii="Book Antiqua" w:hAnsi="Book Antiqua"/>
          <w:i/>
        </w:rPr>
        <w:t>versum</w:t>
      </w:r>
      <w:proofErr w:type="spellEnd"/>
      <w:r w:rsidR="00A30B1F" w:rsidRPr="00C231C6">
        <w:rPr>
          <w:rFonts w:ascii="Book Antiqua" w:hAnsi="Book Antiqua"/>
        </w:rPr>
        <w:t>, 79).</w:t>
      </w:r>
      <w:r w:rsidR="0007507B" w:rsidRPr="00C231C6">
        <w:rPr>
          <w:rFonts w:ascii="Book Antiqua" w:hAnsi="Book Antiqua"/>
        </w:rPr>
        <w:t xml:space="preserve"> </w:t>
      </w:r>
      <w:r w:rsidR="00DA7EAF" w:rsidRPr="00C231C6">
        <w:rPr>
          <w:rFonts w:ascii="Book Antiqua" w:hAnsi="Book Antiqua"/>
        </w:rPr>
        <w:t>Anger is thus the defining feature of Juvenal’s first book</w:t>
      </w:r>
      <w:r w:rsidR="004A21AD" w:rsidRPr="00C231C6">
        <w:rPr>
          <w:rFonts w:ascii="Book Antiqua" w:hAnsi="Book Antiqua"/>
        </w:rPr>
        <w:t>—anger at everything that appears to the satirist not to be consonant with traditional Roman values</w:t>
      </w:r>
      <w:r w:rsidR="00FE51F2" w:rsidRPr="00C231C6">
        <w:rPr>
          <w:rFonts w:ascii="Book Antiqua" w:hAnsi="Book Antiqua"/>
        </w:rPr>
        <w:t xml:space="preserve">, the search for which </w:t>
      </w:r>
      <w:proofErr w:type="spellStart"/>
      <w:r w:rsidR="00FE51F2" w:rsidRPr="00C231C6">
        <w:rPr>
          <w:rFonts w:ascii="Book Antiqua" w:hAnsi="Book Antiqua"/>
        </w:rPr>
        <w:t>Larmour</w:t>
      </w:r>
      <w:proofErr w:type="spellEnd"/>
      <w:r w:rsidR="00FE51F2" w:rsidRPr="00C231C6">
        <w:rPr>
          <w:rFonts w:ascii="Book Antiqua" w:hAnsi="Book Antiqua"/>
        </w:rPr>
        <w:t xml:space="preserve"> 2016 has seen as a driving force behind his satire</w:t>
      </w:r>
      <w:r w:rsidR="008D551D" w:rsidRPr="00C231C6">
        <w:rPr>
          <w:rFonts w:ascii="Book Antiqua" w:hAnsi="Book Antiqua"/>
        </w:rPr>
        <w:t>.</w:t>
      </w:r>
      <w:r w:rsidR="0015090C" w:rsidRPr="00C231C6">
        <w:rPr>
          <w:rStyle w:val="FootnoteReference"/>
          <w:rFonts w:ascii="Book Antiqua" w:hAnsi="Book Antiqua"/>
        </w:rPr>
        <w:footnoteReference w:id="61"/>
      </w:r>
    </w:p>
    <w:p w14:paraId="1114FC21" w14:textId="77777777" w:rsidR="00AF28A6" w:rsidRDefault="004A21AD" w:rsidP="00F94018">
      <w:pPr>
        <w:spacing w:after="0" w:line="360" w:lineRule="auto"/>
        <w:ind w:firstLine="720"/>
        <w:contextualSpacing/>
        <w:rPr>
          <w:rFonts w:ascii="Book Antiqua" w:hAnsi="Book Antiqua"/>
        </w:rPr>
      </w:pPr>
      <w:r w:rsidRPr="00C231C6">
        <w:rPr>
          <w:rFonts w:ascii="Book Antiqua" w:hAnsi="Book Antiqua"/>
        </w:rPr>
        <w:t>In addition to financially and socially successful foreigners, sexually immoral conduct by both men and women, greed and theft, spending to excess (especially on food), and general vice and depravity (the dominant targets of satire 1), Juvenal rails at effeminacy and passive homosexual behavior among men (satire 2)</w:t>
      </w:r>
      <w:r w:rsidR="001424C5" w:rsidRPr="00C231C6">
        <w:rPr>
          <w:rFonts w:ascii="Book Antiqua" w:hAnsi="Book Antiqua"/>
        </w:rPr>
        <w:t>;</w:t>
      </w:r>
      <w:r w:rsidR="00D41A27" w:rsidRPr="00C231C6">
        <w:rPr>
          <w:rFonts w:ascii="Book Antiqua" w:hAnsi="Book Antiqua"/>
        </w:rPr>
        <w:t xml:space="preserve"> bemoans the</w:t>
      </w:r>
      <w:r w:rsidR="003C2D5F" w:rsidRPr="00C231C6">
        <w:rPr>
          <w:rFonts w:ascii="Book Antiqua" w:hAnsi="Book Antiqua"/>
        </w:rPr>
        <w:t xml:space="preserve"> difficulty of doing well and getting ahead in life in</w:t>
      </w:r>
      <w:r w:rsidR="00D41A27" w:rsidRPr="00C231C6">
        <w:rPr>
          <w:rFonts w:ascii="Book Antiqua" w:hAnsi="Book Antiqua"/>
        </w:rPr>
        <w:t xml:space="preserve"> a Rome rendered </w:t>
      </w:r>
      <w:r w:rsidR="003C2D5F" w:rsidRPr="00C231C6">
        <w:rPr>
          <w:rFonts w:ascii="Book Antiqua" w:hAnsi="Book Antiqua"/>
        </w:rPr>
        <w:t>unnavigable</w:t>
      </w:r>
      <w:r w:rsidR="00D41A27" w:rsidRPr="00C231C6">
        <w:rPr>
          <w:rFonts w:ascii="Book Antiqua" w:hAnsi="Book Antiqua"/>
        </w:rPr>
        <w:t xml:space="preserve"> by the influx of</w:t>
      </w:r>
      <w:r w:rsidR="003C2D5F" w:rsidRPr="00C231C6">
        <w:rPr>
          <w:rFonts w:ascii="Book Antiqua" w:hAnsi="Book Antiqua"/>
        </w:rPr>
        <w:t xml:space="preserve"> grasping</w:t>
      </w:r>
      <w:r w:rsidR="00D41A27" w:rsidRPr="00C231C6">
        <w:rPr>
          <w:rFonts w:ascii="Book Antiqua" w:hAnsi="Book Antiqua"/>
        </w:rPr>
        <w:t xml:space="preserve"> foreigners</w:t>
      </w:r>
      <w:r w:rsidR="003C2D5F" w:rsidRPr="00C231C6">
        <w:rPr>
          <w:rFonts w:ascii="Book Antiqua" w:hAnsi="Book Antiqua"/>
        </w:rPr>
        <w:t xml:space="preserve"> willing to do whatever is required for social and financial success, not to mention its many hazards and continual noise that prevents sleep for all but the wealthiest</w:t>
      </w:r>
      <w:r w:rsidR="00D41A27" w:rsidRPr="00C231C6">
        <w:rPr>
          <w:rFonts w:ascii="Book Antiqua" w:hAnsi="Book Antiqua"/>
        </w:rPr>
        <w:t xml:space="preserve"> (satire 3)</w:t>
      </w:r>
      <w:r w:rsidR="001424C5" w:rsidRPr="00C231C6">
        <w:rPr>
          <w:rFonts w:ascii="Book Antiqua" w:hAnsi="Book Antiqua"/>
        </w:rPr>
        <w:t>;</w:t>
      </w:r>
      <w:r w:rsidR="00F66A77" w:rsidRPr="00C231C6">
        <w:rPr>
          <w:rFonts w:ascii="Book Antiqua" w:hAnsi="Book Antiqua"/>
        </w:rPr>
        <w:t xml:space="preserve"> </w:t>
      </w:r>
      <w:r w:rsidR="008D551D" w:rsidRPr="00C231C6">
        <w:rPr>
          <w:rFonts w:ascii="Book Antiqua" w:hAnsi="Book Antiqua"/>
        </w:rPr>
        <w:t>presents a</w:t>
      </w:r>
      <w:r w:rsidR="00A01F85" w:rsidRPr="00C231C6">
        <w:rPr>
          <w:rFonts w:ascii="Book Antiqua" w:hAnsi="Book Antiqua"/>
        </w:rPr>
        <w:t xml:space="preserve"> well-to-do</w:t>
      </w:r>
      <w:r w:rsidR="00F66A77" w:rsidRPr="00C231C6">
        <w:rPr>
          <w:rFonts w:ascii="Book Antiqua" w:hAnsi="Book Antiqua"/>
        </w:rPr>
        <w:t xml:space="preserve"> foreigner</w:t>
      </w:r>
      <w:r w:rsidR="00A01F85" w:rsidRPr="00C231C6">
        <w:rPr>
          <w:rFonts w:ascii="Book Antiqua" w:hAnsi="Book Antiqua"/>
        </w:rPr>
        <w:t xml:space="preserve">, </w:t>
      </w:r>
      <w:proofErr w:type="spellStart"/>
      <w:r w:rsidR="00A01F85" w:rsidRPr="00C231C6">
        <w:rPr>
          <w:rFonts w:ascii="Book Antiqua" w:hAnsi="Book Antiqua"/>
        </w:rPr>
        <w:t>Crispinus</w:t>
      </w:r>
      <w:proofErr w:type="spellEnd"/>
      <w:r w:rsidR="00A01F85" w:rsidRPr="00C231C6">
        <w:rPr>
          <w:rFonts w:ascii="Book Antiqua" w:hAnsi="Book Antiqua"/>
        </w:rPr>
        <w:t>, in a poem that excoriates culinary excess</w:t>
      </w:r>
      <w:r w:rsidR="00F66A77" w:rsidRPr="00C231C6">
        <w:rPr>
          <w:rFonts w:ascii="Book Antiqua" w:hAnsi="Book Antiqua"/>
        </w:rPr>
        <w:t xml:space="preserve"> (satire 4)</w:t>
      </w:r>
      <w:r w:rsidR="001424C5" w:rsidRPr="00C231C6">
        <w:rPr>
          <w:rFonts w:ascii="Book Antiqua" w:hAnsi="Book Antiqua"/>
        </w:rPr>
        <w:t>;</w:t>
      </w:r>
      <w:r w:rsidR="00A01F85" w:rsidRPr="00C231C6">
        <w:rPr>
          <w:rFonts w:ascii="Book Antiqua" w:hAnsi="Book Antiqua"/>
        </w:rPr>
        <w:t xml:space="preserve"> and describes </w:t>
      </w:r>
      <w:r w:rsidR="003437AF" w:rsidRPr="00C231C6">
        <w:rPr>
          <w:rFonts w:ascii="Book Antiqua" w:hAnsi="Book Antiqua"/>
        </w:rPr>
        <w:t>a dinner party at which a superior menu and an inferior menu are served in parallel, exemplifying the breakdown of social relations between patron</w:t>
      </w:r>
      <w:r w:rsidR="001424C5" w:rsidRPr="00C231C6">
        <w:rPr>
          <w:rFonts w:ascii="Book Antiqua" w:hAnsi="Book Antiqua"/>
        </w:rPr>
        <w:t>s</w:t>
      </w:r>
      <w:r w:rsidR="003437AF" w:rsidRPr="00C231C6">
        <w:rPr>
          <w:rFonts w:ascii="Book Antiqua" w:hAnsi="Book Antiqua"/>
        </w:rPr>
        <w:t xml:space="preserve"> and client</w:t>
      </w:r>
      <w:r w:rsidR="001424C5" w:rsidRPr="00C231C6">
        <w:rPr>
          <w:rFonts w:ascii="Book Antiqua" w:hAnsi="Book Antiqua"/>
        </w:rPr>
        <w:t>s</w:t>
      </w:r>
      <w:r w:rsidR="003437AF" w:rsidRPr="00C231C6">
        <w:rPr>
          <w:rFonts w:ascii="Book Antiqua" w:hAnsi="Book Antiqua"/>
        </w:rPr>
        <w:t xml:space="preserve"> (satire 5).</w:t>
      </w:r>
      <w:r w:rsidR="00FE51F2" w:rsidRPr="00C231C6">
        <w:rPr>
          <w:rFonts w:ascii="Book Antiqua" w:hAnsi="Book Antiqua"/>
        </w:rPr>
        <w:t xml:space="preserve"> In short, a collage of material that will be familiar from earlier (as well as later) sa</w:t>
      </w:r>
      <w:r w:rsidR="00AF28A6">
        <w:rPr>
          <w:rFonts w:ascii="Book Antiqua" w:hAnsi="Book Antiqua"/>
        </w:rPr>
        <w:t>tire, though the tone is all Juvenal’s</w:t>
      </w:r>
      <w:r w:rsidR="00FE51F2" w:rsidRPr="00C231C6">
        <w:rPr>
          <w:rFonts w:ascii="Book Antiqua" w:hAnsi="Book Antiqua"/>
        </w:rPr>
        <w:t xml:space="preserve"> own</w:t>
      </w:r>
      <w:r w:rsidR="008D551D" w:rsidRPr="00C231C6">
        <w:rPr>
          <w:rFonts w:ascii="Book Antiqua" w:hAnsi="Book Antiqua"/>
        </w:rPr>
        <w:t xml:space="preserve">. </w:t>
      </w:r>
    </w:p>
    <w:p w14:paraId="791FC52C" w14:textId="23455AC2" w:rsidR="00AF28A6" w:rsidRDefault="00B50276" w:rsidP="00B50276">
      <w:pPr>
        <w:spacing w:after="0" w:line="360" w:lineRule="auto"/>
        <w:ind w:firstLine="720"/>
        <w:contextualSpacing/>
        <w:rPr>
          <w:rFonts w:ascii="Book Antiqua" w:hAnsi="Book Antiqua"/>
        </w:rPr>
      </w:pPr>
      <w:r>
        <w:rPr>
          <w:rFonts w:ascii="Book Antiqua" w:hAnsi="Book Antiqua"/>
        </w:rPr>
        <w:t xml:space="preserve">Some recent scholarly efforts have tried to uncover what Juvenal’s apparent misogyny, xenophobia, and general misanthropy might really be about. </w:t>
      </w:r>
      <w:proofErr w:type="spellStart"/>
      <w:r w:rsidR="00EC7799" w:rsidRPr="00C231C6">
        <w:rPr>
          <w:rFonts w:ascii="Book Antiqua" w:hAnsi="Book Antiqua"/>
        </w:rPr>
        <w:t>Umurhan</w:t>
      </w:r>
      <w:proofErr w:type="spellEnd"/>
      <w:r w:rsidR="00EC7799" w:rsidRPr="00C231C6">
        <w:rPr>
          <w:rFonts w:ascii="Book Antiqua" w:hAnsi="Book Antiqua"/>
        </w:rPr>
        <w:t xml:space="preserve"> 2018</w:t>
      </w:r>
      <w:r>
        <w:rPr>
          <w:rFonts w:ascii="Book Antiqua" w:hAnsi="Book Antiqua"/>
        </w:rPr>
        <w:t xml:space="preserve">, for example, </w:t>
      </w:r>
      <w:r>
        <w:rPr>
          <w:rFonts w:ascii="Book Antiqua" w:hAnsi="Book Antiqua"/>
        </w:rPr>
        <w:lastRenderedPageBreak/>
        <w:t xml:space="preserve">reading Juvenalian satire in its </w:t>
      </w:r>
      <w:r w:rsidRPr="00C231C6">
        <w:rPr>
          <w:rFonts w:ascii="Book Antiqua" w:hAnsi="Book Antiqua"/>
        </w:rPr>
        <w:t>historical context</w:t>
      </w:r>
      <w:r>
        <w:rPr>
          <w:rFonts w:ascii="Book Antiqua" w:hAnsi="Book Antiqua"/>
        </w:rPr>
        <w:t>, connects</w:t>
      </w:r>
      <w:r w:rsidR="00AF28A6">
        <w:rPr>
          <w:rFonts w:ascii="Book Antiqua" w:hAnsi="Book Antiqua"/>
        </w:rPr>
        <w:t xml:space="preserve"> Juvenal’s anger toward</w:t>
      </w:r>
      <w:r w:rsidR="008D551D" w:rsidRPr="00C231C6">
        <w:rPr>
          <w:rFonts w:ascii="Book Antiqua" w:hAnsi="Book Antiqua"/>
        </w:rPr>
        <w:t xml:space="preserve"> foreigners with</w:t>
      </w:r>
      <w:r w:rsidR="00EC7799" w:rsidRPr="00C231C6">
        <w:rPr>
          <w:rFonts w:ascii="Book Antiqua" w:hAnsi="Book Antiqua"/>
        </w:rPr>
        <w:t xml:space="preserve"> the unprecedented immigratio</w:t>
      </w:r>
      <w:r w:rsidR="00AF28A6">
        <w:rPr>
          <w:rFonts w:ascii="Book Antiqua" w:hAnsi="Book Antiqua"/>
        </w:rPr>
        <w:t>n and globalization of his</w:t>
      </w:r>
      <w:r w:rsidR="00EC7799" w:rsidRPr="00C231C6">
        <w:rPr>
          <w:rFonts w:ascii="Book Antiqua" w:hAnsi="Book Antiqua"/>
        </w:rPr>
        <w:t xml:space="preserve"> day</w:t>
      </w:r>
      <w:r w:rsidR="00FE51F2" w:rsidRPr="00C231C6">
        <w:rPr>
          <w:rFonts w:ascii="Book Antiqua" w:hAnsi="Book Antiqua"/>
        </w:rPr>
        <w:t>.</w:t>
      </w:r>
      <w:r w:rsidR="00A26A14" w:rsidRPr="00C231C6">
        <w:rPr>
          <w:rFonts w:ascii="Book Antiqua" w:hAnsi="Book Antiqua"/>
        </w:rPr>
        <w:t xml:space="preserve"> </w:t>
      </w:r>
      <w:r w:rsidR="00EC7799" w:rsidRPr="00C231C6">
        <w:rPr>
          <w:rFonts w:ascii="Book Antiqua" w:hAnsi="Book Antiqua"/>
        </w:rPr>
        <w:t>So</w:t>
      </w:r>
      <w:r w:rsidR="00AE4EA0">
        <w:rPr>
          <w:rFonts w:ascii="Book Antiqua" w:hAnsi="Book Antiqua"/>
        </w:rPr>
        <w:t xml:space="preserve"> in </w:t>
      </w:r>
      <w:r w:rsidR="00D41A27" w:rsidRPr="00C231C6">
        <w:rPr>
          <w:rFonts w:ascii="Book Antiqua" w:hAnsi="Book Antiqua"/>
        </w:rPr>
        <w:t xml:space="preserve">the third satire, </w:t>
      </w:r>
      <w:r w:rsidR="003C2D5F" w:rsidRPr="00C231C6">
        <w:rPr>
          <w:rFonts w:ascii="Book Antiqua" w:hAnsi="Book Antiqua"/>
        </w:rPr>
        <w:t>pollution</w:t>
      </w:r>
      <w:r w:rsidR="00D41A27" w:rsidRPr="00C231C6">
        <w:rPr>
          <w:rFonts w:ascii="Book Antiqua" w:hAnsi="Book Antiqua"/>
        </w:rPr>
        <w:t xml:space="preserve"> flows from the East</w:t>
      </w:r>
      <w:r w:rsidR="00F73F3C" w:rsidRPr="00C231C6">
        <w:rPr>
          <w:rFonts w:ascii="Book Antiqua" w:hAnsi="Book Antiqua"/>
        </w:rPr>
        <w:t xml:space="preserve"> into Rome</w:t>
      </w:r>
      <w:r w:rsidR="00AF28A6">
        <w:rPr>
          <w:rFonts w:ascii="Book Antiqua" w:hAnsi="Book Antiqua"/>
        </w:rPr>
        <w:t xml:space="preserve"> (3.62-65)</w:t>
      </w:r>
      <w:r w:rsidR="00D41A27" w:rsidRPr="00C231C6">
        <w:rPr>
          <w:rFonts w:ascii="Book Antiqua" w:hAnsi="Book Antiqua"/>
        </w:rPr>
        <w:t>:</w:t>
      </w:r>
    </w:p>
    <w:p w14:paraId="79366170" w14:textId="77777777" w:rsidR="00752008" w:rsidRDefault="00AF28A6" w:rsidP="00F94018">
      <w:pPr>
        <w:spacing w:after="0" w:line="360" w:lineRule="auto"/>
        <w:ind w:firstLine="720"/>
        <w:contextualSpacing/>
        <w:rPr>
          <w:rFonts w:ascii="Book Antiqua" w:hAnsi="Book Antiqua"/>
        </w:rPr>
      </w:pPr>
      <w:r>
        <w:rPr>
          <w:rFonts w:ascii="Book Antiqua" w:hAnsi="Book Antiqua"/>
        </w:rPr>
        <w:tab/>
      </w:r>
      <w:r>
        <w:rPr>
          <w:rFonts w:ascii="Book Antiqua" w:hAnsi="Book Antiqua"/>
        </w:rPr>
        <w:tab/>
      </w:r>
    </w:p>
    <w:p w14:paraId="40065EBA" w14:textId="156C5CF2" w:rsidR="00AF28A6" w:rsidRDefault="00AF28A6" w:rsidP="00752008">
      <w:pPr>
        <w:spacing w:after="0" w:line="360" w:lineRule="auto"/>
        <w:ind w:left="1440" w:firstLine="720"/>
        <w:contextualSpacing/>
        <w:rPr>
          <w:rFonts w:ascii="Book Antiqua" w:hAnsi="Book Antiqua"/>
          <w:iCs/>
        </w:rPr>
      </w:pPr>
      <w:proofErr w:type="spellStart"/>
      <w:r w:rsidRPr="00AF28A6">
        <w:rPr>
          <w:rFonts w:ascii="Book Antiqua" w:hAnsi="Book Antiqua"/>
          <w:iCs/>
        </w:rPr>
        <w:t>iam</w:t>
      </w:r>
      <w:proofErr w:type="spellEnd"/>
      <w:r w:rsidRPr="00AF28A6">
        <w:rPr>
          <w:rFonts w:ascii="Book Antiqua" w:hAnsi="Book Antiqua"/>
          <w:iCs/>
        </w:rPr>
        <w:t xml:space="preserve"> </w:t>
      </w:r>
      <w:proofErr w:type="spellStart"/>
      <w:r w:rsidRPr="00AF28A6">
        <w:rPr>
          <w:rFonts w:ascii="Book Antiqua" w:hAnsi="Book Antiqua"/>
          <w:iCs/>
        </w:rPr>
        <w:t>pridem</w:t>
      </w:r>
      <w:proofErr w:type="spellEnd"/>
      <w:r w:rsidRPr="00AF28A6">
        <w:rPr>
          <w:rFonts w:ascii="Book Antiqua" w:hAnsi="Book Antiqua"/>
          <w:iCs/>
        </w:rPr>
        <w:t xml:space="preserve"> </w:t>
      </w:r>
      <w:proofErr w:type="spellStart"/>
      <w:r w:rsidRPr="00AF28A6">
        <w:rPr>
          <w:rFonts w:ascii="Book Antiqua" w:hAnsi="Book Antiqua"/>
          <w:iCs/>
        </w:rPr>
        <w:t>Syru</w:t>
      </w:r>
      <w:r>
        <w:rPr>
          <w:rFonts w:ascii="Book Antiqua" w:hAnsi="Book Antiqua"/>
          <w:iCs/>
        </w:rPr>
        <w:t>s</w:t>
      </w:r>
      <w:proofErr w:type="spellEnd"/>
      <w:r>
        <w:rPr>
          <w:rFonts w:ascii="Book Antiqua" w:hAnsi="Book Antiqua"/>
          <w:iCs/>
        </w:rPr>
        <w:t xml:space="preserve"> in </w:t>
      </w:r>
      <w:proofErr w:type="spellStart"/>
      <w:r>
        <w:rPr>
          <w:rFonts w:ascii="Book Antiqua" w:hAnsi="Book Antiqua"/>
          <w:iCs/>
        </w:rPr>
        <w:t>Tiberim</w:t>
      </w:r>
      <w:proofErr w:type="spellEnd"/>
      <w:r>
        <w:rPr>
          <w:rFonts w:ascii="Book Antiqua" w:hAnsi="Book Antiqua"/>
          <w:iCs/>
        </w:rPr>
        <w:t xml:space="preserve"> </w:t>
      </w:r>
      <w:proofErr w:type="spellStart"/>
      <w:r>
        <w:rPr>
          <w:rFonts w:ascii="Book Antiqua" w:hAnsi="Book Antiqua"/>
          <w:iCs/>
        </w:rPr>
        <w:t>defluxit</w:t>
      </w:r>
      <w:proofErr w:type="spellEnd"/>
      <w:r>
        <w:rPr>
          <w:rFonts w:ascii="Book Antiqua" w:hAnsi="Book Antiqua"/>
          <w:iCs/>
        </w:rPr>
        <w:t xml:space="preserve"> Orontes </w:t>
      </w:r>
    </w:p>
    <w:p w14:paraId="17134F68" w14:textId="77777777" w:rsidR="00AF28A6" w:rsidRDefault="00AF28A6" w:rsidP="00F94018">
      <w:pPr>
        <w:spacing w:after="0" w:line="360" w:lineRule="auto"/>
        <w:ind w:firstLine="720"/>
        <w:contextualSpacing/>
        <w:rPr>
          <w:rFonts w:ascii="Book Antiqua" w:hAnsi="Book Antiqua"/>
          <w:iCs/>
        </w:rPr>
      </w:pPr>
      <w:r>
        <w:rPr>
          <w:rFonts w:ascii="Book Antiqua" w:hAnsi="Book Antiqua"/>
          <w:iCs/>
        </w:rPr>
        <w:tab/>
      </w:r>
      <w:r>
        <w:rPr>
          <w:rFonts w:ascii="Book Antiqua" w:hAnsi="Book Antiqua"/>
          <w:iCs/>
        </w:rPr>
        <w:tab/>
      </w:r>
      <w:r w:rsidRPr="00AF28A6">
        <w:rPr>
          <w:rFonts w:ascii="Book Antiqua" w:hAnsi="Book Antiqua"/>
          <w:iCs/>
        </w:rPr>
        <w:t xml:space="preserve">et </w:t>
      </w:r>
      <w:proofErr w:type="spellStart"/>
      <w:r w:rsidRPr="00AF28A6">
        <w:rPr>
          <w:rFonts w:ascii="Book Antiqua" w:hAnsi="Book Antiqua"/>
          <w:iCs/>
        </w:rPr>
        <w:t>linguam</w:t>
      </w:r>
      <w:proofErr w:type="spellEnd"/>
      <w:r w:rsidRPr="00AF28A6">
        <w:rPr>
          <w:rFonts w:ascii="Book Antiqua" w:hAnsi="Book Antiqua"/>
          <w:iCs/>
        </w:rPr>
        <w:t xml:space="preserve"> et</w:t>
      </w:r>
      <w:r>
        <w:rPr>
          <w:rFonts w:ascii="Book Antiqua" w:hAnsi="Book Antiqua"/>
          <w:iCs/>
        </w:rPr>
        <w:t xml:space="preserve"> mores et cum </w:t>
      </w:r>
      <w:proofErr w:type="spellStart"/>
      <w:r>
        <w:rPr>
          <w:rFonts w:ascii="Book Antiqua" w:hAnsi="Book Antiqua"/>
          <w:iCs/>
        </w:rPr>
        <w:t>tibicine</w:t>
      </w:r>
      <w:proofErr w:type="spellEnd"/>
      <w:r>
        <w:rPr>
          <w:rFonts w:ascii="Book Antiqua" w:hAnsi="Book Antiqua"/>
          <w:iCs/>
        </w:rPr>
        <w:t xml:space="preserve"> </w:t>
      </w:r>
      <w:proofErr w:type="spellStart"/>
      <w:r>
        <w:rPr>
          <w:rFonts w:ascii="Book Antiqua" w:hAnsi="Book Antiqua"/>
          <w:iCs/>
        </w:rPr>
        <w:t>chordas</w:t>
      </w:r>
      <w:proofErr w:type="spellEnd"/>
      <w:r>
        <w:rPr>
          <w:rFonts w:ascii="Book Antiqua" w:hAnsi="Book Antiqua"/>
          <w:iCs/>
        </w:rPr>
        <w:t xml:space="preserve"> </w:t>
      </w:r>
      <w:r w:rsidRPr="00AF28A6">
        <w:rPr>
          <w:rFonts w:ascii="Book Antiqua" w:hAnsi="Book Antiqua"/>
          <w:iCs/>
        </w:rPr>
        <w:t xml:space="preserve"> </w:t>
      </w:r>
    </w:p>
    <w:p w14:paraId="078BAA68" w14:textId="77777777" w:rsidR="00AF28A6" w:rsidRDefault="00AF28A6" w:rsidP="00F94018">
      <w:pPr>
        <w:spacing w:after="0" w:line="360" w:lineRule="auto"/>
        <w:ind w:firstLine="720"/>
        <w:contextualSpacing/>
        <w:rPr>
          <w:rFonts w:ascii="Book Antiqua" w:hAnsi="Book Antiqua"/>
          <w:iCs/>
        </w:rPr>
      </w:pPr>
      <w:r>
        <w:rPr>
          <w:rFonts w:ascii="Book Antiqua" w:hAnsi="Book Antiqua"/>
          <w:iCs/>
        </w:rPr>
        <w:tab/>
      </w:r>
      <w:r>
        <w:rPr>
          <w:rFonts w:ascii="Book Antiqua" w:hAnsi="Book Antiqua"/>
          <w:iCs/>
        </w:rPr>
        <w:tab/>
      </w:r>
      <w:proofErr w:type="spellStart"/>
      <w:r w:rsidRPr="00AF28A6">
        <w:rPr>
          <w:rFonts w:ascii="Book Antiqua" w:hAnsi="Book Antiqua"/>
          <w:iCs/>
        </w:rPr>
        <w:t>obliquas</w:t>
      </w:r>
      <w:proofErr w:type="spellEnd"/>
      <w:r w:rsidRPr="00AF28A6">
        <w:rPr>
          <w:rFonts w:ascii="Book Antiqua" w:hAnsi="Book Antiqua"/>
          <w:iCs/>
        </w:rPr>
        <w:t xml:space="preserve"> </w:t>
      </w:r>
      <w:proofErr w:type="spellStart"/>
      <w:r>
        <w:rPr>
          <w:rFonts w:ascii="Book Antiqua" w:hAnsi="Book Antiqua"/>
          <w:iCs/>
        </w:rPr>
        <w:t>nec</w:t>
      </w:r>
      <w:proofErr w:type="spellEnd"/>
      <w:r>
        <w:rPr>
          <w:rFonts w:ascii="Book Antiqua" w:hAnsi="Book Antiqua"/>
          <w:iCs/>
        </w:rPr>
        <w:t xml:space="preserve"> non </w:t>
      </w:r>
      <w:proofErr w:type="spellStart"/>
      <w:r>
        <w:rPr>
          <w:rFonts w:ascii="Book Antiqua" w:hAnsi="Book Antiqua"/>
          <w:iCs/>
        </w:rPr>
        <w:t>gentilia</w:t>
      </w:r>
      <w:proofErr w:type="spellEnd"/>
      <w:r>
        <w:rPr>
          <w:rFonts w:ascii="Book Antiqua" w:hAnsi="Book Antiqua"/>
          <w:iCs/>
        </w:rPr>
        <w:t xml:space="preserve"> tympana </w:t>
      </w:r>
      <w:proofErr w:type="spellStart"/>
      <w:r>
        <w:rPr>
          <w:rFonts w:ascii="Book Antiqua" w:hAnsi="Book Antiqua"/>
          <w:iCs/>
        </w:rPr>
        <w:t>secum</w:t>
      </w:r>
      <w:proofErr w:type="spellEnd"/>
      <w:r>
        <w:rPr>
          <w:rFonts w:ascii="Book Antiqua" w:hAnsi="Book Antiqua"/>
          <w:iCs/>
        </w:rPr>
        <w:t xml:space="preserve"> </w:t>
      </w:r>
    </w:p>
    <w:p w14:paraId="78CF2E1E" w14:textId="05E7D9F4" w:rsidR="00AF28A6" w:rsidRDefault="00AF28A6" w:rsidP="00F94018">
      <w:pPr>
        <w:spacing w:after="0" w:line="360" w:lineRule="auto"/>
        <w:ind w:firstLine="720"/>
        <w:contextualSpacing/>
        <w:rPr>
          <w:rFonts w:ascii="Book Antiqua" w:hAnsi="Book Antiqua"/>
        </w:rPr>
      </w:pPr>
      <w:r w:rsidRPr="00AF28A6">
        <w:rPr>
          <w:rFonts w:ascii="Book Antiqua" w:hAnsi="Book Antiqua"/>
          <w:iCs/>
        </w:rPr>
        <w:t xml:space="preserve"> </w:t>
      </w:r>
      <w:r>
        <w:rPr>
          <w:rFonts w:ascii="Book Antiqua" w:hAnsi="Book Antiqua"/>
          <w:iCs/>
        </w:rPr>
        <w:tab/>
      </w:r>
      <w:r>
        <w:rPr>
          <w:rFonts w:ascii="Book Antiqua" w:hAnsi="Book Antiqua"/>
          <w:iCs/>
        </w:rPr>
        <w:tab/>
      </w:r>
      <w:proofErr w:type="spellStart"/>
      <w:r w:rsidRPr="00AF28A6">
        <w:rPr>
          <w:rFonts w:ascii="Book Antiqua" w:hAnsi="Book Antiqua"/>
          <w:iCs/>
        </w:rPr>
        <w:t>vexit</w:t>
      </w:r>
      <w:proofErr w:type="spellEnd"/>
      <w:r w:rsidRPr="00AF28A6">
        <w:rPr>
          <w:rFonts w:ascii="Book Antiqua" w:hAnsi="Book Antiqua"/>
          <w:iCs/>
        </w:rPr>
        <w:t xml:space="preserve"> et ad </w:t>
      </w:r>
      <w:proofErr w:type="spellStart"/>
      <w:r w:rsidRPr="00AF28A6">
        <w:rPr>
          <w:rFonts w:ascii="Book Antiqua" w:hAnsi="Book Antiqua"/>
          <w:iCs/>
        </w:rPr>
        <w:t>circum</w:t>
      </w:r>
      <w:proofErr w:type="spellEnd"/>
      <w:r w:rsidRPr="00AF28A6">
        <w:rPr>
          <w:rFonts w:ascii="Book Antiqua" w:hAnsi="Book Antiqua"/>
          <w:iCs/>
        </w:rPr>
        <w:t xml:space="preserve"> </w:t>
      </w:r>
      <w:proofErr w:type="spellStart"/>
      <w:r w:rsidRPr="00AF28A6">
        <w:rPr>
          <w:rFonts w:ascii="Book Antiqua" w:hAnsi="Book Antiqua"/>
          <w:iCs/>
        </w:rPr>
        <w:t>iussas</w:t>
      </w:r>
      <w:proofErr w:type="spellEnd"/>
      <w:r w:rsidRPr="00AF28A6">
        <w:rPr>
          <w:rFonts w:ascii="Book Antiqua" w:hAnsi="Book Antiqua"/>
          <w:iCs/>
        </w:rPr>
        <w:t xml:space="preserve"> </w:t>
      </w:r>
      <w:proofErr w:type="spellStart"/>
      <w:r w:rsidRPr="00AF28A6">
        <w:rPr>
          <w:rFonts w:ascii="Book Antiqua" w:hAnsi="Book Antiqua"/>
          <w:iCs/>
        </w:rPr>
        <w:t>prostare</w:t>
      </w:r>
      <w:proofErr w:type="spellEnd"/>
      <w:r w:rsidRPr="00AF28A6">
        <w:rPr>
          <w:rFonts w:ascii="Book Antiqua" w:hAnsi="Book Antiqua"/>
          <w:iCs/>
        </w:rPr>
        <w:t xml:space="preserve"> </w:t>
      </w:r>
      <w:proofErr w:type="spellStart"/>
      <w:r w:rsidRPr="00AF28A6">
        <w:rPr>
          <w:rFonts w:ascii="Book Antiqua" w:hAnsi="Book Antiqua"/>
          <w:iCs/>
        </w:rPr>
        <w:t>puellas</w:t>
      </w:r>
      <w:proofErr w:type="spellEnd"/>
      <w:r w:rsidRPr="00C231C6">
        <w:rPr>
          <w:rFonts w:ascii="Book Antiqua" w:hAnsi="Book Antiqua"/>
        </w:rPr>
        <w:t>,</w:t>
      </w:r>
      <w:r w:rsidR="00D41A27" w:rsidRPr="00C231C6">
        <w:rPr>
          <w:rFonts w:ascii="Book Antiqua" w:hAnsi="Book Antiqua"/>
        </w:rPr>
        <w:t xml:space="preserve"> </w:t>
      </w:r>
    </w:p>
    <w:p w14:paraId="115EA93C" w14:textId="77777777" w:rsidR="00752008" w:rsidRDefault="00B83386" w:rsidP="00F94018">
      <w:pPr>
        <w:spacing w:after="0" w:line="360" w:lineRule="auto"/>
        <w:ind w:firstLine="720"/>
        <w:contextualSpacing/>
        <w:rPr>
          <w:rFonts w:ascii="Book Antiqua" w:hAnsi="Book Antiqua"/>
        </w:rPr>
      </w:pPr>
      <w:r>
        <w:rPr>
          <w:rFonts w:ascii="Book Antiqua" w:hAnsi="Book Antiqua"/>
        </w:rPr>
        <w:tab/>
      </w:r>
      <w:r>
        <w:rPr>
          <w:rFonts w:ascii="Book Antiqua" w:hAnsi="Book Antiqua"/>
        </w:rPr>
        <w:tab/>
      </w:r>
    </w:p>
    <w:p w14:paraId="053C8A5D" w14:textId="3645085D" w:rsidR="00B83386" w:rsidRDefault="00B83386" w:rsidP="00752008">
      <w:pPr>
        <w:spacing w:after="0" w:line="360" w:lineRule="auto"/>
        <w:ind w:left="1440" w:firstLine="720"/>
        <w:contextualSpacing/>
        <w:rPr>
          <w:rFonts w:ascii="Book Antiqua" w:hAnsi="Book Antiqua"/>
        </w:rPr>
      </w:pPr>
      <w:r>
        <w:rPr>
          <w:rFonts w:ascii="Book Antiqua" w:hAnsi="Book Antiqua"/>
        </w:rPr>
        <w:t>A</w:t>
      </w:r>
      <w:r w:rsidR="00F73F3C" w:rsidRPr="00C231C6">
        <w:rPr>
          <w:rFonts w:ascii="Book Antiqua" w:hAnsi="Book Antiqua"/>
        </w:rPr>
        <w:t xml:space="preserve"> long time ago already the Syrian Orontes flowed down into the Tiber</w:t>
      </w:r>
    </w:p>
    <w:p w14:paraId="69C9FACB" w14:textId="77777777" w:rsidR="00B83386" w:rsidRDefault="00B83386" w:rsidP="00F94018">
      <w:pPr>
        <w:spacing w:after="0" w:line="360" w:lineRule="auto"/>
        <w:ind w:firstLine="720"/>
        <w:contextualSpacing/>
        <w:rPr>
          <w:rFonts w:ascii="Book Antiqua" w:hAnsi="Book Antiqua"/>
        </w:rPr>
      </w:pPr>
      <w:r>
        <w:rPr>
          <w:rFonts w:ascii="Book Antiqua" w:hAnsi="Book Antiqua"/>
        </w:rPr>
        <w:tab/>
      </w:r>
      <w:r>
        <w:rPr>
          <w:rFonts w:ascii="Book Antiqua" w:hAnsi="Book Antiqua"/>
        </w:rPr>
        <w:tab/>
      </w:r>
      <w:r w:rsidR="00F73F3C" w:rsidRPr="00C231C6">
        <w:rPr>
          <w:rFonts w:ascii="Book Antiqua" w:hAnsi="Book Antiqua"/>
        </w:rPr>
        <w:t xml:space="preserve">and </w:t>
      </w:r>
      <w:r w:rsidR="002D108D" w:rsidRPr="00C231C6">
        <w:rPr>
          <w:rFonts w:ascii="Book Antiqua" w:hAnsi="Book Antiqua"/>
        </w:rPr>
        <w:t>brought</w:t>
      </w:r>
      <w:r w:rsidR="00F73F3C" w:rsidRPr="00C231C6">
        <w:rPr>
          <w:rFonts w:ascii="Book Antiqua" w:hAnsi="Book Antiqua"/>
        </w:rPr>
        <w:t xml:space="preserve"> with it language and customs</w:t>
      </w:r>
      <w:r w:rsidR="002D108D" w:rsidRPr="00C231C6">
        <w:rPr>
          <w:rFonts w:ascii="Book Antiqua" w:hAnsi="Book Antiqua"/>
        </w:rPr>
        <w:t xml:space="preserve"> and</w:t>
      </w:r>
      <w:r w:rsidR="00F73F3C" w:rsidRPr="00C231C6">
        <w:rPr>
          <w:rFonts w:ascii="Book Antiqua" w:hAnsi="Book Antiqua"/>
        </w:rPr>
        <w:t xml:space="preserve"> </w:t>
      </w:r>
      <w:r w:rsidR="002D108D" w:rsidRPr="00C231C6">
        <w:rPr>
          <w:rFonts w:ascii="Book Antiqua" w:hAnsi="Book Antiqua"/>
        </w:rPr>
        <w:t>slanted</w:t>
      </w:r>
      <w:r w:rsidR="00F73F3C" w:rsidRPr="00C231C6">
        <w:rPr>
          <w:rFonts w:ascii="Book Antiqua" w:hAnsi="Book Antiqua"/>
        </w:rPr>
        <w:t xml:space="preserve"> chords together</w:t>
      </w:r>
    </w:p>
    <w:p w14:paraId="4EB94EEE" w14:textId="77777777" w:rsidR="00B83386" w:rsidRDefault="00B83386" w:rsidP="00F94018">
      <w:pPr>
        <w:spacing w:after="0" w:line="360" w:lineRule="auto"/>
        <w:ind w:firstLine="720"/>
        <w:contextualSpacing/>
        <w:rPr>
          <w:rFonts w:ascii="Book Antiqua" w:hAnsi="Book Antiqua"/>
        </w:rPr>
      </w:pPr>
      <w:r>
        <w:rPr>
          <w:rFonts w:ascii="Book Antiqua" w:hAnsi="Book Antiqua"/>
        </w:rPr>
        <w:tab/>
      </w:r>
      <w:r>
        <w:rPr>
          <w:rFonts w:ascii="Book Antiqua" w:hAnsi="Book Antiqua"/>
        </w:rPr>
        <w:tab/>
      </w:r>
      <w:r w:rsidR="00F73F3C" w:rsidRPr="00C231C6">
        <w:rPr>
          <w:rFonts w:ascii="Book Antiqua" w:hAnsi="Book Antiqua"/>
        </w:rPr>
        <w:t xml:space="preserve">with their pipe-player and </w:t>
      </w:r>
      <w:r w:rsidR="002D108D" w:rsidRPr="00C231C6">
        <w:rPr>
          <w:rFonts w:ascii="Book Antiqua" w:hAnsi="Book Antiqua"/>
        </w:rPr>
        <w:t xml:space="preserve">national </w:t>
      </w:r>
      <w:r w:rsidR="00F73F3C" w:rsidRPr="00C231C6">
        <w:rPr>
          <w:rFonts w:ascii="Book Antiqua" w:hAnsi="Book Antiqua"/>
        </w:rPr>
        <w:t>tambourines and young girls taught</w:t>
      </w:r>
    </w:p>
    <w:p w14:paraId="6899F100" w14:textId="62FD0C4A" w:rsidR="00B83386" w:rsidRDefault="00B83386" w:rsidP="00F94018">
      <w:pPr>
        <w:spacing w:after="0" w:line="360" w:lineRule="auto"/>
        <w:ind w:firstLine="720"/>
        <w:contextualSpacing/>
        <w:rPr>
          <w:rFonts w:ascii="Book Antiqua" w:hAnsi="Book Antiqua"/>
        </w:rPr>
      </w:pPr>
      <w:r>
        <w:rPr>
          <w:rFonts w:ascii="Book Antiqua" w:hAnsi="Book Antiqua"/>
        </w:rPr>
        <w:tab/>
      </w:r>
      <w:r>
        <w:rPr>
          <w:rFonts w:ascii="Book Antiqua" w:hAnsi="Book Antiqua"/>
        </w:rPr>
        <w:tab/>
      </w:r>
      <w:r w:rsidR="00F73F3C" w:rsidRPr="00C231C6">
        <w:rPr>
          <w:rFonts w:ascii="Book Antiqua" w:hAnsi="Book Antiqua"/>
        </w:rPr>
        <w:t xml:space="preserve">to </w:t>
      </w:r>
      <w:r w:rsidR="002D108D" w:rsidRPr="00C231C6">
        <w:rPr>
          <w:rFonts w:ascii="Book Antiqua" w:hAnsi="Book Antiqua"/>
        </w:rPr>
        <w:t xml:space="preserve">put themselves on offer </w:t>
      </w:r>
      <w:r w:rsidR="00D16487" w:rsidRPr="00C231C6">
        <w:rPr>
          <w:rFonts w:ascii="Book Antiqua" w:hAnsi="Book Antiqua"/>
        </w:rPr>
        <w:t>near the Circus</w:t>
      </w:r>
      <w:r w:rsidR="00D41A27" w:rsidRPr="00C231C6">
        <w:rPr>
          <w:rFonts w:ascii="Book Antiqua" w:hAnsi="Book Antiqua"/>
        </w:rPr>
        <w:t xml:space="preserve">. </w:t>
      </w:r>
    </w:p>
    <w:p w14:paraId="054AE071" w14:textId="77777777" w:rsidR="001040DB" w:rsidRDefault="001040DB" w:rsidP="001040DB">
      <w:pPr>
        <w:spacing w:after="0" w:line="360" w:lineRule="auto"/>
        <w:contextualSpacing/>
        <w:rPr>
          <w:rFonts w:ascii="Book Antiqua" w:hAnsi="Book Antiqua"/>
        </w:rPr>
      </w:pPr>
    </w:p>
    <w:p w14:paraId="4BE435C6" w14:textId="32129B64" w:rsidR="00F94018" w:rsidRPr="00C231C6" w:rsidRDefault="00EC7799" w:rsidP="001040DB">
      <w:pPr>
        <w:spacing w:after="0" w:line="360" w:lineRule="auto"/>
        <w:contextualSpacing/>
        <w:rPr>
          <w:rFonts w:ascii="Book Antiqua" w:hAnsi="Book Antiqua"/>
        </w:rPr>
      </w:pPr>
      <w:r w:rsidRPr="00C231C6">
        <w:rPr>
          <w:rFonts w:ascii="Book Antiqua" w:hAnsi="Book Antiqua"/>
        </w:rPr>
        <w:t xml:space="preserve">One of the most striking images of the second satire, however, is not of Rome as a place that is being corrupted by foreign influence and Eastern customs, but rather as a place that has already been so thoroughly corrupted that it is the source from which degraded behavior flows outwards to </w:t>
      </w:r>
      <w:r w:rsidR="00DC2B25" w:rsidRPr="00C231C6">
        <w:rPr>
          <w:rFonts w:ascii="Book Antiqua" w:hAnsi="Book Antiqua"/>
        </w:rPr>
        <w:t>more traditional</w:t>
      </w:r>
      <w:r w:rsidRPr="00C231C6">
        <w:rPr>
          <w:rFonts w:ascii="Book Antiqua" w:hAnsi="Book Antiqua"/>
        </w:rPr>
        <w:t xml:space="preserve"> foreign locales (2.159</w:t>
      </w:r>
      <w:r w:rsidR="001E071C" w:rsidRPr="00C231C6">
        <w:rPr>
          <w:rFonts w:ascii="Book Antiqua" w:hAnsi="Book Antiqua"/>
          <w:sz w:val="20"/>
          <w:szCs w:val="20"/>
        </w:rPr>
        <w:t>–</w:t>
      </w:r>
      <w:r w:rsidRPr="00C231C6">
        <w:rPr>
          <w:rFonts w:ascii="Book Antiqua" w:hAnsi="Book Antiqua"/>
        </w:rPr>
        <w:t>70).</w:t>
      </w:r>
      <w:r w:rsidR="00F94018" w:rsidRPr="00C231C6">
        <w:rPr>
          <w:rFonts w:ascii="Book Antiqua" w:hAnsi="Book Antiqua"/>
        </w:rPr>
        <w:t xml:space="preserve"> This is, perhaps, the most astute assessment of multiculturalism or transnationalism to be found in Roman Satire</w:t>
      </w:r>
      <w:r w:rsidR="00DC2B25" w:rsidRPr="00C231C6">
        <w:rPr>
          <w:rFonts w:ascii="Book Antiqua" w:hAnsi="Book Antiqua"/>
        </w:rPr>
        <w:t>,</w:t>
      </w:r>
      <w:r w:rsidR="00F94018" w:rsidRPr="00C231C6">
        <w:rPr>
          <w:rFonts w:ascii="Book Antiqua" w:hAnsi="Book Antiqua"/>
        </w:rPr>
        <w:t xml:space="preserve"> in the sense that cross-cultural communication </w:t>
      </w:r>
      <w:r w:rsidR="00B50276">
        <w:rPr>
          <w:rFonts w:ascii="Book Antiqua" w:hAnsi="Book Antiqua"/>
        </w:rPr>
        <w:t>is</w:t>
      </w:r>
      <w:r w:rsidR="00752008">
        <w:rPr>
          <w:rFonts w:ascii="Book Antiqua" w:hAnsi="Book Antiqua"/>
        </w:rPr>
        <w:t xml:space="preserve"> never </w:t>
      </w:r>
      <w:r w:rsidR="00DC2B25" w:rsidRPr="00C231C6">
        <w:rPr>
          <w:rFonts w:ascii="Book Antiqua" w:hAnsi="Book Antiqua"/>
        </w:rPr>
        <w:t xml:space="preserve">simplistically </w:t>
      </w:r>
      <w:r w:rsidR="00F94018" w:rsidRPr="00C231C6">
        <w:rPr>
          <w:rFonts w:ascii="Book Antiqua" w:hAnsi="Book Antiqua"/>
        </w:rPr>
        <w:t>mono-directional. Recent years and decades have also witnessed the growing recognition within the field of Classics that the cultural contacts of the Mediterranean world extended far beyond Greece and the Roman Empire to encompass the Near East, India, and even China. Searching for material that has contributed to Roman Satire from beyond the Italian peninsula and Greece</w:t>
      </w:r>
      <w:r w:rsidR="00DC2B25" w:rsidRPr="00C231C6">
        <w:rPr>
          <w:rFonts w:ascii="Book Antiqua" w:hAnsi="Book Antiqua"/>
        </w:rPr>
        <w:t xml:space="preserve"> could prove fertile ground and</w:t>
      </w:r>
      <w:r w:rsidR="00F94018" w:rsidRPr="00C231C6">
        <w:rPr>
          <w:rFonts w:ascii="Book Antiqua" w:hAnsi="Book Antiqua"/>
        </w:rPr>
        <w:t xml:space="preserve"> would also dovetail nicely with the scholarship on bilingualism and multilingualism generally that has proliferated in recent years,</w:t>
      </w:r>
      <w:r w:rsidR="00F94018" w:rsidRPr="00C231C6">
        <w:rPr>
          <w:rStyle w:val="FootnoteReference"/>
          <w:rFonts w:ascii="Book Antiqua" w:hAnsi="Book Antiqua"/>
        </w:rPr>
        <w:footnoteReference w:id="62"/>
      </w:r>
      <w:r w:rsidR="00F94018" w:rsidRPr="00C231C6">
        <w:rPr>
          <w:rFonts w:ascii="Book Antiqua" w:hAnsi="Book Antiqua"/>
        </w:rPr>
        <w:t xml:space="preserve"> and I would expect to see more publications building upon the</w:t>
      </w:r>
      <w:r w:rsidR="00DC2B25" w:rsidRPr="00C231C6">
        <w:rPr>
          <w:rFonts w:ascii="Book Antiqua" w:hAnsi="Book Antiqua"/>
        </w:rPr>
        <w:t xml:space="preserve"> existing</w:t>
      </w:r>
      <w:r w:rsidR="00F94018" w:rsidRPr="00C231C6">
        <w:rPr>
          <w:rFonts w:ascii="Book Antiqua" w:hAnsi="Book Antiqua"/>
        </w:rPr>
        <w:t xml:space="preserve"> work </w:t>
      </w:r>
      <w:r w:rsidR="00DC2B25" w:rsidRPr="00C231C6">
        <w:rPr>
          <w:rFonts w:ascii="Book Antiqua" w:hAnsi="Book Antiqua"/>
        </w:rPr>
        <w:t>in this area</w:t>
      </w:r>
      <w:r w:rsidR="00F94018" w:rsidRPr="00C231C6">
        <w:rPr>
          <w:rFonts w:ascii="Book Antiqua" w:hAnsi="Book Antiqua"/>
        </w:rPr>
        <w:t>.</w:t>
      </w:r>
    </w:p>
    <w:p w14:paraId="7EA009ED" w14:textId="00CB5DEA" w:rsidR="00C5015B" w:rsidRPr="00C231C6" w:rsidRDefault="00FE51F2" w:rsidP="0011748D">
      <w:pPr>
        <w:spacing w:after="0" w:line="360" w:lineRule="auto"/>
        <w:ind w:firstLine="720"/>
        <w:contextualSpacing/>
        <w:rPr>
          <w:rFonts w:ascii="Book Antiqua" w:hAnsi="Book Antiqua"/>
        </w:rPr>
      </w:pPr>
      <w:r w:rsidRPr="00C231C6">
        <w:rPr>
          <w:rFonts w:ascii="Book Antiqua" w:hAnsi="Book Antiqua"/>
        </w:rPr>
        <w:lastRenderedPageBreak/>
        <w:t>Anger remains</w:t>
      </w:r>
      <w:r w:rsidR="00DA7EAF" w:rsidRPr="00C231C6">
        <w:rPr>
          <w:rFonts w:ascii="Book Antiqua" w:hAnsi="Book Antiqua"/>
        </w:rPr>
        <w:t xml:space="preserve"> </w:t>
      </w:r>
      <w:r w:rsidR="006A5095" w:rsidRPr="00C231C6">
        <w:rPr>
          <w:rFonts w:ascii="Book Antiqua" w:hAnsi="Book Antiqua"/>
        </w:rPr>
        <w:t>a</w:t>
      </w:r>
      <w:r w:rsidR="00DA7EAF" w:rsidRPr="00C231C6">
        <w:rPr>
          <w:rFonts w:ascii="Book Antiqua" w:hAnsi="Book Antiqua"/>
        </w:rPr>
        <w:t xml:space="preserve"> defining feature of the second book</w:t>
      </w:r>
      <w:r w:rsidRPr="00C231C6">
        <w:rPr>
          <w:rFonts w:ascii="Book Antiqua" w:hAnsi="Book Antiqua"/>
        </w:rPr>
        <w:t>, too</w:t>
      </w:r>
      <w:r w:rsidR="00DA7EAF" w:rsidRPr="00C231C6">
        <w:rPr>
          <w:rFonts w:ascii="Book Antiqua" w:hAnsi="Book Antiqua"/>
        </w:rPr>
        <w:t xml:space="preserve">: </w:t>
      </w:r>
      <w:r w:rsidR="006A5095" w:rsidRPr="00C231C6">
        <w:rPr>
          <w:rFonts w:ascii="Book Antiqua" w:hAnsi="Book Antiqua"/>
        </w:rPr>
        <w:t>satire 6, perhaps modelled on poems in Lucilius’ seventh and eighth books</w:t>
      </w:r>
      <w:r w:rsidR="006F315C" w:rsidRPr="00C231C6">
        <w:rPr>
          <w:rFonts w:ascii="Book Antiqua" w:hAnsi="Book Antiqua"/>
        </w:rPr>
        <w:t xml:space="preserve"> and reprising some material from Horace</w:t>
      </w:r>
      <w:r w:rsidR="00DC2B25" w:rsidRPr="00C231C6">
        <w:rPr>
          <w:rFonts w:ascii="Book Antiqua" w:hAnsi="Book Antiqua"/>
        </w:rPr>
        <w:t>’s</w:t>
      </w:r>
      <w:r w:rsidR="006F315C" w:rsidRPr="00C231C6">
        <w:rPr>
          <w:rFonts w:ascii="Book Antiqua" w:hAnsi="Book Antiqua"/>
        </w:rPr>
        <w:t xml:space="preserve"> </w:t>
      </w:r>
      <w:r w:rsidR="006F315C" w:rsidRPr="00C231C6">
        <w:rPr>
          <w:rFonts w:ascii="Book Antiqua" w:hAnsi="Book Antiqua"/>
          <w:i/>
          <w:iCs/>
        </w:rPr>
        <w:t>Satires</w:t>
      </w:r>
      <w:r w:rsidR="006F315C" w:rsidRPr="00C231C6">
        <w:rPr>
          <w:rFonts w:ascii="Book Antiqua" w:hAnsi="Book Antiqua"/>
        </w:rPr>
        <w:t xml:space="preserve"> 1.2</w:t>
      </w:r>
      <w:r w:rsidR="006A5095" w:rsidRPr="00C231C6">
        <w:rPr>
          <w:rFonts w:ascii="Book Antiqua" w:hAnsi="Book Antiqua"/>
        </w:rPr>
        <w:t>, is a monumental</w:t>
      </w:r>
      <w:r w:rsidR="00340111" w:rsidRPr="00C231C6">
        <w:rPr>
          <w:rFonts w:ascii="Book Antiqua" w:hAnsi="Book Antiqua"/>
        </w:rPr>
        <w:t>,</w:t>
      </w:r>
      <w:r w:rsidR="006A5095" w:rsidRPr="00C231C6">
        <w:rPr>
          <w:rFonts w:ascii="Book Antiqua" w:hAnsi="Book Antiqua"/>
        </w:rPr>
        <w:t xml:space="preserve"> </w:t>
      </w:r>
      <w:r w:rsidR="00F1648D" w:rsidRPr="00C231C6">
        <w:rPr>
          <w:rFonts w:ascii="Book Antiqua" w:hAnsi="Book Antiqua"/>
        </w:rPr>
        <w:t>sustained</w:t>
      </w:r>
      <w:r w:rsidR="006A5095" w:rsidRPr="00C231C6">
        <w:rPr>
          <w:rFonts w:ascii="Book Antiqua" w:hAnsi="Book Antiqua"/>
        </w:rPr>
        <w:t xml:space="preserve"> attack</w:t>
      </w:r>
      <w:r w:rsidR="00DC2B25" w:rsidRPr="00C231C6">
        <w:rPr>
          <w:rFonts w:ascii="Book Antiqua" w:hAnsi="Book Antiqua"/>
        </w:rPr>
        <w:t xml:space="preserve"> </w:t>
      </w:r>
      <w:r w:rsidR="00340111" w:rsidRPr="00C231C6">
        <w:rPr>
          <w:rFonts w:ascii="Book Antiqua" w:hAnsi="Book Antiqua"/>
        </w:rPr>
        <w:t xml:space="preserve">not </w:t>
      </w:r>
      <w:r w:rsidR="00297521" w:rsidRPr="00C231C6">
        <w:rPr>
          <w:rFonts w:ascii="Book Antiqua" w:hAnsi="Book Antiqua"/>
        </w:rPr>
        <w:t>so much against</w:t>
      </w:r>
      <w:r w:rsidR="00340111" w:rsidRPr="00C231C6">
        <w:rPr>
          <w:rFonts w:ascii="Book Antiqua" w:hAnsi="Book Antiqua"/>
        </w:rPr>
        <w:t xml:space="preserve"> women, as it is often described, but</w:t>
      </w:r>
      <w:r w:rsidR="006A5095" w:rsidRPr="00C231C6">
        <w:rPr>
          <w:rFonts w:ascii="Book Antiqua" w:hAnsi="Book Antiqua"/>
        </w:rPr>
        <w:t xml:space="preserve"> </w:t>
      </w:r>
      <w:r w:rsidR="00297521" w:rsidRPr="00C231C6">
        <w:rPr>
          <w:rFonts w:ascii="Book Antiqua" w:hAnsi="Book Antiqua"/>
        </w:rPr>
        <w:t>more specifically against</w:t>
      </w:r>
      <w:r w:rsidR="006A5095" w:rsidRPr="00C231C6">
        <w:rPr>
          <w:rFonts w:ascii="Book Antiqua" w:hAnsi="Book Antiqua"/>
        </w:rPr>
        <w:t xml:space="preserve"> </w:t>
      </w:r>
      <w:r w:rsidR="006A5095" w:rsidRPr="00C231C6">
        <w:rPr>
          <w:rFonts w:ascii="Book Antiqua" w:hAnsi="Book Antiqua"/>
          <w:i/>
          <w:iCs/>
        </w:rPr>
        <w:t>wives</w:t>
      </w:r>
      <w:r w:rsidR="006A1962" w:rsidRPr="00C231C6">
        <w:rPr>
          <w:rFonts w:ascii="Book Antiqua" w:hAnsi="Book Antiqua"/>
        </w:rPr>
        <w:t xml:space="preserve">, as deftly captured in the title of </w:t>
      </w:r>
      <w:proofErr w:type="spellStart"/>
      <w:r w:rsidR="006A1962" w:rsidRPr="00C231C6">
        <w:rPr>
          <w:rFonts w:ascii="Book Antiqua" w:hAnsi="Book Antiqua"/>
        </w:rPr>
        <w:t>Braund’s</w:t>
      </w:r>
      <w:proofErr w:type="spellEnd"/>
      <w:r w:rsidR="006A1962" w:rsidRPr="00C231C6">
        <w:rPr>
          <w:rFonts w:ascii="Book Antiqua" w:hAnsi="Book Antiqua"/>
        </w:rPr>
        <w:t xml:space="preserve"> 1992 article, “Juvenal—Misogynist or Misogamist?” </w:t>
      </w:r>
      <w:proofErr w:type="spellStart"/>
      <w:r w:rsidR="006A1962" w:rsidRPr="00C231C6">
        <w:rPr>
          <w:rFonts w:ascii="Book Antiqua" w:hAnsi="Book Antiqua"/>
        </w:rPr>
        <w:t>Braund</w:t>
      </w:r>
      <w:proofErr w:type="spellEnd"/>
      <w:r w:rsidR="006A1962" w:rsidRPr="00C231C6">
        <w:rPr>
          <w:rFonts w:ascii="Book Antiqua" w:hAnsi="Book Antiqua"/>
        </w:rPr>
        <w:t xml:space="preserve"> further argues that the poem takes the form of a “r</w:t>
      </w:r>
      <w:r w:rsidR="00B83386">
        <w:rPr>
          <w:rFonts w:ascii="Book Antiqua" w:hAnsi="Book Antiqua"/>
        </w:rPr>
        <w:t>hetorical set piece” exercise in which</w:t>
      </w:r>
      <w:r w:rsidR="006A1962" w:rsidRPr="00C231C6">
        <w:rPr>
          <w:rFonts w:ascii="Book Antiqua" w:hAnsi="Book Antiqua"/>
        </w:rPr>
        <w:t xml:space="preserve"> Juvenal maintains that, w</w:t>
      </w:r>
      <w:r w:rsidR="00F1648D" w:rsidRPr="00C231C6">
        <w:rPr>
          <w:rFonts w:ascii="Book Antiqua" w:hAnsi="Book Antiqua"/>
        </w:rPr>
        <w:t>hether adulterous, intellectual, domineering, mannish, unattractive or attractive, all wives are a source of misery</w:t>
      </w:r>
      <w:r w:rsidR="00DA7EAF" w:rsidRPr="00C231C6">
        <w:rPr>
          <w:rFonts w:ascii="Book Antiqua" w:hAnsi="Book Antiqua"/>
        </w:rPr>
        <w:t xml:space="preserve">. </w:t>
      </w:r>
      <w:r w:rsidR="00347374" w:rsidRPr="00C231C6">
        <w:rPr>
          <w:rFonts w:ascii="Book Antiqua" w:hAnsi="Book Antiqua"/>
        </w:rPr>
        <w:t>T</w:t>
      </w:r>
      <w:r w:rsidR="00752FB5" w:rsidRPr="00C231C6">
        <w:rPr>
          <w:rFonts w:ascii="Book Antiqua" w:hAnsi="Book Antiqua"/>
        </w:rPr>
        <w:t xml:space="preserve">he study of gender may seem </w:t>
      </w:r>
      <w:r w:rsidR="00347374" w:rsidRPr="00C231C6">
        <w:rPr>
          <w:rFonts w:ascii="Book Antiqua" w:hAnsi="Book Antiqua"/>
        </w:rPr>
        <w:t xml:space="preserve">to have been </w:t>
      </w:r>
      <w:r w:rsidR="00752FB5" w:rsidRPr="00C231C6">
        <w:rPr>
          <w:rFonts w:ascii="Book Antiqua" w:hAnsi="Book Antiqua"/>
        </w:rPr>
        <w:t xml:space="preserve">rather under-represented in scholarship on Roman Satire, but this reflects </w:t>
      </w:r>
      <w:r w:rsidR="00347374" w:rsidRPr="00C231C6">
        <w:rPr>
          <w:rFonts w:ascii="Book Antiqua" w:hAnsi="Book Antiqua"/>
        </w:rPr>
        <w:t>the genre’s</w:t>
      </w:r>
      <w:r w:rsidR="00752FB5" w:rsidRPr="00C231C6">
        <w:rPr>
          <w:rFonts w:ascii="Book Antiqua" w:hAnsi="Book Antiqua"/>
        </w:rPr>
        <w:t xml:space="preserve"> general disinterest in women: women simply do not inhabit the world of the satirist to any great degree</w:t>
      </w:r>
      <w:r w:rsidR="00DC2B25" w:rsidRPr="00C231C6">
        <w:rPr>
          <w:rFonts w:ascii="Book Antiqua" w:hAnsi="Book Antiqua"/>
        </w:rPr>
        <w:t>.</w:t>
      </w:r>
      <w:r w:rsidR="00E93026" w:rsidRPr="00C231C6">
        <w:rPr>
          <w:rStyle w:val="FootnoteReference"/>
          <w:rFonts w:ascii="Book Antiqua" w:hAnsi="Book Antiqua"/>
        </w:rPr>
        <w:footnoteReference w:id="63"/>
      </w:r>
      <w:r w:rsidR="00533278" w:rsidRPr="00C231C6">
        <w:rPr>
          <w:rFonts w:ascii="Book Antiqua" w:hAnsi="Book Antiqua"/>
        </w:rPr>
        <w:t xml:space="preserve"> The study of </w:t>
      </w:r>
      <w:r w:rsidR="00AE4EA0" w:rsidRPr="00AE4EA0">
        <w:rPr>
          <w:rFonts w:ascii="Book Antiqua" w:hAnsi="Book Antiqua"/>
          <w:i/>
          <w:iCs/>
        </w:rPr>
        <w:t>s</w:t>
      </w:r>
      <w:r w:rsidR="00533278" w:rsidRPr="00AE4EA0">
        <w:rPr>
          <w:rFonts w:ascii="Book Antiqua" w:hAnsi="Book Antiqua"/>
          <w:i/>
          <w:iCs/>
        </w:rPr>
        <w:t>exuality</w:t>
      </w:r>
      <w:r w:rsidR="00533278" w:rsidRPr="00C231C6">
        <w:rPr>
          <w:rFonts w:ascii="Book Antiqua" w:hAnsi="Book Antiqua"/>
        </w:rPr>
        <w:t>,</w:t>
      </w:r>
      <w:r w:rsidR="00AE4EA0">
        <w:rPr>
          <w:rFonts w:ascii="Book Antiqua" w:hAnsi="Book Antiqua"/>
        </w:rPr>
        <w:t xml:space="preserve"> however, has proven more fertile ground,</w:t>
      </w:r>
      <w:r w:rsidR="00533278" w:rsidRPr="00C231C6">
        <w:rPr>
          <w:rFonts w:ascii="Book Antiqua" w:hAnsi="Book Antiqua"/>
        </w:rPr>
        <w:t xml:space="preserve"> a</w:t>
      </w:r>
      <w:r w:rsidR="00347374" w:rsidRPr="00C231C6">
        <w:rPr>
          <w:rFonts w:ascii="Book Antiqua" w:hAnsi="Book Antiqua"/>
        </w:rPr>
        <w:t>nd the</w:t>
      </w:r>
      <w:r w:rsidR="00533278" w:rsidRPr="00C231C6">
        <w:rPr>
          <w:rFonts w:ascii="Book Antiqua" w:hAnsi="Book Antiqua"/>
        </w:rPr>
        <w:t xml:space="preserve"> scholarship on sexual aggression in</w:t>
      </w:r>
      <w:r w:rsidR="00347374" w:rsidRPr="00C231C6">
        <w:rPr>
          <w:rFonts w:ascii="Book Antiqua" w:hAnsi="Book Antiqua"/>
        </w:rPr>
        <w:t xml:space="preserve"> these poems is substantial.</w:t>
      </w:r>
      <w:r w:rsidR="00347374" w:rsidRPr="00C231C6">
        <w:rPr>
          <w:rStyle w:val="FootnoteReference"/>
          <w:rFonts w:ascii="Book Antiqua" w:hAnsi="Book Antiqua"/>
        </w:rPr>
        <w:footnoteReference w:id="64"/>
      </w:r>
      <w:r w:rsidR="0037030E" w:rsidRPr="00C231C6">
        <w:rPr>
          <w:rFonts w:ascii="Book Antiqua" w:hAnsi="Book Antiqua"/>
        </w:rPr>
        <w:t xml:space="preserve"> Nevertheless, Henderson</w:t>
      </w:r>
      <w:r w:rsidR="008F53BF" w:rsidRPr="00C231C6">
        <w:rPr>
          <w:rFonts w:ascii="Book Antiqua" w:hAnsi="Book Antiqua"/>
        </w:rPr>
        <w:t xml:space="preserve"> 1989</w:t>
      </w:r>
      <w:r w:rsidR="0037030E" w:rsidRPr="00C231C6">
        <w:rPr>
          <w:rFonts w:ascii="Book Antiqua" w:hAnsi="Book Antiqua"/>
        </w:rPr>
        <w:t xml:space="preserve"> is right to stress that satire’s “assured operation of that logic of negation by which Woman is written out of the human reckoning” (60) is itself a form, a powerful form, of (non-)engagement with women and with gender, through </w:t>
      </w:r>
      <w:r w:rsidR="00DC2B25" w:rsidRPr="00C231C6">
        <w:rPr>
          <w:rFonts w:ascii="Book Antiqua" w:hAnsi="Book Antiqua"/>
        </w:rPr>
        <w:t xml:space="preserve">which </w:t>
      </w:r>
      <w:r w:rsidR="0037030E" w:rsidRPr="00C231C6">
        <w:rPr>
          <w:rFonts w:ascii="Book Antiqua" w:hAnsi="Book Antiqua"/>
        </w:rPr>
        <w:t>the satirists are able to craft their “phallogocentric” (71) genre.</w:t>
      </w:r>
      <w:r w:rsidR="00C35327" w:rsidRPr="00C231C6">
        <w:rPr>
          <w:rFonts w:ascii="Book Antiqua" w:hAnsi="Book Antiqua"/>
        </w:rPr>
        <w:t xml:space="preserve"> </w:t>
      </w:r>
      <w:r w:rsidR="00DC2B25" w:rsidRPr="00C231C6">
        <w:rPr>
          <w:rFonts w:ascii="Book Antiqua" w:hAnsi="Book Antiqua"/>
        </w:rPr>
        <w:t>Along similar lines</w:t>
      </w:r>
      <w:r w:rsidR="0011748D" w:rsidRPr="00C231C6">
        <w:rPr>
          <w:rFonts w:ascii="Book Antiqua" w:hAnsi="Book Antiqua"/>
        </w:rPr>
        <w:t>, f</w:t>
      </w:r>
      <w:r w:rsidR="00C35327" w:rsidRPr="00C231C6">
        <w:rPr>
          <w:rFonts w:ascii="Book Antiqua" w:hAnsi="Book Antiqua"/>
        </w:rPr>
        <w:t xml:space="preserve">or </w:t>
      </w:r>
      <w:proofErr w:type="spellStart"/>
      <w:r w:rsidR="00C35327" w:rsidRPr="00C231C6">
        <w:rPr>
          <w:rFonts w:ascii="Book Antiqua" w:hAnsi="Book Antiqua"/>
        </w:rPr>
        <w:t>Nappa</w:t>
      </w:r>
      <w:proofErr w:type="spellEnd"/>
      <w:r w:rsidR="00C35327" w:rsidRPr="00C231C6">
        <w:rPr>
          <w:rFonts w:ascii="Book Antiqua" w:hAnsi="Book Antiqua"/>
        </w:rPr>
        <w:t xml:space="preserve"> (2018: 16), “the fact that the satirist is specifically characterized as a man” means that </w:t>
      </w:r>
      <w:r w:rsidR="0011748D" w:rsidRPr="00C231C6">
        <w:rPr>
          <w:rFonts w:ascii="Book Antiqua" w:hAnsi="Book Antiqua"/>
        </w:rPr>
        <w:t>Juvenal “</w:t>
      </w:r>
      <w:r w:rsidR="00C35327" w:rsidRPr="00C231C6">
        <w:rPr>
          <w:rFonts w:ascii="Book Antiqua" w:hAnsi="Book Antiqua"/>
        </w:rPr>
        <w:t>is most outraged when manhood is threatened or when he perceives threats, real or imagined, to manhood as traditionally understood.”</w:t>
      </w:r>
      <w:r w:rsidR="00DC2B25" w:rsidRPr="00C231C6">
        <w:rPr>
          <w:rStyle w:val="FootnoteReference"/>
          <w:rFonts w:ascii="Book Antiqua" w:hAnsi="Book Antiqua"/>
        </w:rPr>
        <w:footnoteReference w:id="65"/>
      </w:r>
    </w:p>
    <w:p w14:paraId="02093BFB" w14:textId="77777777" w:rsidR="00AF426D" w:rsidRDefault="00DA7EAF" w:rsidP="00DC2B25">
      <w:pPr>
        <w:spacing w:after="0" w:line="360" w:lineRule="auto"/>
        <w:contextualSpacing/>
        <w:rPr>
          <w:rFonts w:ascii="Book Antiqua" w:hAnsi="Book Antiqua"/>
        </w:rPr>
      </w:pPr>
      <w:r w:rsidRPr="00C231C6">
        <w:rPr>
          <w:rFonts w:ascii="Book Antiqua" w:hAnsi="Book Antiqua"/>
        </w:rPr>
        <w:tab/>
        <w:t xml:space="preserve">As though the first two books, with their six poems, had </w:t>
      </w:r>
      <w:r w:rsidR="00FA37F7" w:rsidRPr="00C231C6">
        <w:rPr>
          <w:rFonts w:ascii="Book Antiqua" w:hAnsi="Book Antiqua"/>
        </w:rPr>
        <w:t>burned through</w:t>
      </w:r>
      <w:r w:rsidRPr="00C231C6">
        <w:rPr>
          <w:rFonts w:ascii="Book Antiqua" w:hAnsi="Book Antiqua"/>
        </w:rPr>
        <w:t xml:space="preserve"> Juvenal’s rage and </w:t>
      </w:r>
      <w:r w:rsidR="00FA37F7" w:rsidRPr="00C231C6">
        <w:rPr>
          <w:rFonts w:ascii="Book Antiqua" w:hAnsi="Book Antiqua"/>
        </w:rPr>
        <w:t xml:space="preserve">all </w:t>
      </w:r>
      <w:r w:rsidRPr="00C231C6">
        <w:rPr>
          <w:rFonts w:ascii="Book Antiqua" w:hAnsi="Book Antiqua"/>
        </w:rPr>
        <w:t>the possible targets for it, the three later books (poems 7</w:t>
      </w:r>
      <w:r w:rsidR="001E071C" w:rsidRPr="00C231C6">
        <w:rPr>
          <w:rFonts w:ascii="Book Antiqua" w:hAnsi="Book Antiqua"/>
          <w:sz w:val="20"/>
          <w:szCs w:val="20"/>
        </w:rPr>
        <w:t>–</w:t>
      </w:r>
      <w:r w:rsidRPr="00C231C6">
        <w:rPr>
          <w:rFonts w:ascii="Book Antiqua" w:hAnsi="Book Antiqua"/>
        </w:rPr>
        <w:t>16) are marked by a different te</w:t>
      </w:r>
      <w:r w:rsidR="004A21AD" w:rsidRPr="00C231C6">
        <w:rPr>
          <w:rFonts w:ascii="Book Antiqua" w:hAnsi="Book Antiqua"/>
        </w:rPr>
        <w:t>nor</w:t>
      </w:r>
      <w:r w:rsidR="00903E25" w:rsidRPr="00C231C6">
        <w:rPr>
          <w:rFonts w:ascii="Book Antiqua" w:hAnsi="Book Antiqua"/>
        </w:rPr>
        <w:t>,</w:t>
      </w:r>
      <w:r w:rsidR="008F53BF" w:rsidRPr="00C231C6">
        <w:rPr>
          <w:rFonts w:ascii="Book Antiqua" w:hAnsi="Book Antiqua"/>
        </w:rPr>
        <w:t xml:space="preserve"> as the title of </w:t>
      </w:r>
      <w:proofErr w:type="spellStart"/>
      <w:r w:rsidR="008F53BF" w:rsidRPr="00C231C6">
        <w:rPr>
          <w:rFonts w:ascii="Book Antiqua" w:hAnsi="Book Antiqua"/>
        </w:rPr>
        <w:t>Braund</w:t>
      </w:r>
      <w:r w:rsidR="00313463">
        <w:rPr>
          <w:rFonts w:ascii="Book Antiqua" w:hAnsi="Book Antiqua"/>
        </w:rPr>
        <w:t>’s</w:t>
      </w:r>
      <w:proofErr w:type="spellEnd"/>
      <w:r w:rsidR="008F53BF" w:rsidRPr="00C231C6">
        <w:rPr>
          <w:rFonts w:ascii="Book Antiqua" w:hAnsi="Book Antiqua"/>
        </w:rPr>
        <w:t xml:space="preserve"> 1988 monograph, </w:t>
      </w:r>
      <w:r w:rsidR="008F53BF" w:rsidRPr="00C231C6">
        <w:rPr>
          <w:rFonts w:ascii="Book Antiqua" w:hAnsi="Book Antiqua"/>
          <w:i/>
          <w:iCs/>
        </w:rPr>
        <w:t>Beyond Rage</w:t>
      </w:r>
      <w:r w:rsidR="008F53BF" w:rsidRPr="00C231C6">
        <w:rPr>
          <w:rFonts w:ascii="Book Antiqua" w:hAnsi="Book Antiqua"/>
        </w:rPr>
        <w:t>, captures.</w:t>
      </w:r>
      <w:r w:rsidR="00903E25" w:rsidRPr="00C231C6">
        <w:rPr>
          <w:rFonts w:ascii="Book Antiqua" w:hAnsi="Book Antiqua"/>
        </w:rPr>
        <w:t xml:space="preserve"> Keane 2015</w:t>
      </w:r>
      <w:r w:rsidR="008F53BF" w:rsidRPr="00C231C6">
        <w:rPr>
          <w:rFonts w:ascii="Book Antiqua" w:hAnsi="Book Antiqua"/>
        </w:rPr>
        <w:t xml:space="preserve"> similarly</w:t>
      </w:r>
      <w:r w:rsidR="00903E25" w:rsidRPr="00C231C6">
        <w:rPr>
          <w:rFonts w:ascii="Book Antiqua" w:hAnsi="Book Antiqua"/>
        </w:rPr>
        <w:t xml:space="preserve"> argues for emotional range and emotion itself, beyond mere anger, as a “central and programmatic Juvenalian theme” (1)</w:t>
      </w:r>
      <w:r w:rsidR="008F53BF" w:rsidRPr="00C231C6">
        <w:rPr>
          <w:rFonts w:ascii="Book Antiqua" w:hAnsi="Book Antiqua"/>
        </w:rPr>
        <w:t xml:space="preserve">, so engaging with the much </w:t>
      </w:r>
      <w:r w:rsidR="003F0B81" w:rsidRPr="00C231C6">
        <w:rPr>
          <w:rFonts w:ascii="Book Antiqua" w:hAnsi="Book Antiqua"/>
        </w:rPr>
        <w:t xml:space="preserve">larger matter of whether </w:t>
      </w:r>
      <w:r w:rsidR="003F0B81" w:rsidRPr="00C231C6">
        <w:rPr>
          <w:rFonts w:ascii="Book Antiqua" w:hAnsi="Book Antiqua"/>
        </w:rPr>
        <w:lastRenderedPageBreak/>
        <w:t>satirists (or writers or artists more generally) must themselves feel emotion</w:t>
      </w:r>
      <w:r w:rsidR="0048255B">
        <w:rPr>
          <w:rFonts w:ascii="Book Antiqua" w:hAnsi="Book Antiqua"/>
        </w:rPr>
        <w:t>,</w:t>
      </w:r>
      <w:r w:rsidR="003F0B81" w:rsidRPr="00C231C6">
        <w:rPr>
          <w:rFonts w:ascii="Book Antiqua" w:hAnsi="Book Antiqua"/>
        </w:rPr>
        <w:t xml:space="preserve"> or whether their role is to engender an emotional response in the reader/viewer</w:t>
      </w:r>
      <w:r w:rsidR="008F53BF" w:rsidRPr="00C231C6">
        <w:rPr>
          <w:rFonts w:ascii="Book Antiqua" w:hAnsi="Book Antiqua"/>
        </w:rPr>
        <w:t>.</w:t>
      </w:r>
      <w:r w:rsidR="003F0B81" w:rsidRPr="00C231C6">
        <w:rPr>
          <w:rFonts w:ascii="Book Antiqua" w:hAnsi="Book Antiqua"/>
        </w:rPr>
        <w:t xml:space="preserve"> I would expect to see more scholarly attention in the coming years to emotion</w:t>
      </w:r>
      <w:r w:rsidR="008F53BF" w:rsidRPr="00C231C6">
        <w:rPr>
          <w:rFonts w:ascii="Book Antiqua" w:hAnsi="Book Antiqua"/>
        </w:rPr>
        <w:t xml:space="preserve"> in aesthetics</w:t>
      </w:r>
      <w:r w:rsidR="003F0B81" w:rsidRPr="00C231C6">
        <w:rPr>
          <w:rFonts w:ascii="Book Antiqua" w:hAnsi="Book Antiqua"/>
        </w:rPr>
        <w:t>, particularly as it intersects with cognitive science approaches to the human experience</w:t>
      </w:r>
      <w:r w:rsidR="008F53BF" w:rsidRPr="00C231C6">
        <w:rPr>
          <w:rFonts w:ascii="Book Antiqua" w:hAnsi="Book Antiqua"/>
        </w:rPr>
        <w:t>, which have been on the ascendant across humanities fields</w:t>
      </w:r>
      <w:r w:rsidR="003F0B81" w:rsidRPr="00C231C6">
        <w:rPr>
          <w:rFonts w:ascii="Book Antiqua" w:hAnsi="Book Antiqua"/>
        </w:rPr>
        <w:t xml:space="preserve">. </w:t>
      </w:r>
    </w:p>
    <w:p w14:paraId="19C8CBBE" w14:textId="604448C9" w:rsidR="003F0B81" w:rsidRPr="00C231C6" w:rsidRDefault="00AF426D" w:rsidP="00DC2B25">
      <w:pPr>
        <w:spacing w:after="0" w:line="360" w:lineRule="auto"/>
        <w:contextualSpacing/>
        <w:rPr>
          <w:rFonts w:ascii="Book Antiqua" w:hAnsi="Book Antiqua"/>
        </w:rPr>
      </w:pPr>
      <w:r>
        <w:rPr>
          <w:rFonts w:ascii="Book Antiqua" w:hAnsi="Book Antiqua"/>
        </w:rPr>
        <w:tab/>
      </w:r>
      <w:r w:rsidR="003F0B81" w:rsidRPr="00C231C6">
        <w:rPr>
          <w:rFonts w:ascii="Book Antiqua" w:hAnsi="Book Antiqua"/>
        </w:rPr>
        <w:t>Juvenal’s</w:t>
      </w:r>
      <w:r w:rsidR="00FA37F7" w:rsidRPr="00C231C6">
        <w:rPr>
          <w:rFonts w:ascii="Book Antiqua" w:hAnsi="Book Antiqua"/>
        </w:rPr>
        <w:t xml:space="preserve"> seventh satire takes as its topic literary patronage and begins on a hopeful note, praising the emperor for the attention he seems ready to give to poets and stressing that writers must be free from material worries in order to write well</w:t>
      </w:r>
      <w:r w:rsidR="00FC4577" w:rsidRPr="00C231C6">
        <w:rPr>
          <w:rFonts w:ascii="Book Antiqua" w:hAnsi="Book Antiqua"/>
        </w:rPr>
        <w:t xml:space="preserve">; </w:t>
      </w:r>
      <w:r w:rsidR="007D790E" w:rsidRPr="00C231C6">
        <w:rPr>
          <w:rFonts w:ascii="Book Antiqua" w:hAnsi="Book Antiqua"/>
        </w:rPr>
        <w:t>the end of the poem</w:t>
      </w:r>
      <w:r w:rsidR="00FC4577" w:rsidRPr="00C231C6">
        <w:rPr>
          <w:rFonts w:ascii="Book Antiqua" w:hAnsi="Book Antiqua"/>
        </w:rPr>
        <w:t>, however,</w:t>
      </w:r>
      <w:r w:rsidR="007D790E" w:rsidRPr="00C231C6">
        <w:rPr>
          <w:rFonts w:ascii="Book Antiqua" w:hAnsi="Book Antiqua"/>
        </w:rPr>
        <w:t xml:space="preserve"> is marked by a tired cynicism about trying to teach rhetoric to the untalented sons of the wealthy</w:t>
      </w:r>
      <w:r w:rsidR="00FA37F7" w:rsidRPr="00C231C6">
        <w:rPr>
          <w:rFonts w:ascii="Book Antiqua" w:hAnsi="Book Antiqua"/>
        </w:rPr>
        <w:t xml:space="preserve">. </w:t>
      </w:r>
      <w:r w:rsidR="007D790E" w:rsidRPr="00C231C6">
        <w:rPr>
          <w:rFonts w:ascii="Book Antiqua" w:hAnsi="Book Antiqua"/>
        </w:rPr>
        <w:t xml:space="preserve">The topic may be seen as setting up the central poem of the third book, satire 8, which pits </w:t>
      </w:r>
      <w:r w:rsidR="009B42D0" w:rsidRPr="00C231C6">
        <w:rPr>
          <w:rFonts w:ascii="Book Antiqua" w:hAnsi="Book Antiqua"/>
        </w:rPr>
        <w:t>the</w:t>
      </w:r>
      <w:r w:rsidR="007D790E" w:rsidRPr="00C231C6">
        <w:rPr>
          <w:rFonts w:ascii="Book Antiqua" w:hAnsi="Book Antiqua"/>
        </w:rPr>
        <w:t xml:space="preserve"> high social and financial position</w:t>
      </w:r>
      <w:r w:rsidR="009B42D0" w:rsidRPr="00C231C6">
        <w:rPr>
          <w:rFonts w:ascii="Book Antiqua" w:hAnsi="Book Antiqua"/>
        </w:rPr>
        <w:t xml:space="preserve"> into which a person may be born</w:t>
      </w:r>
      <w:r w:rsidR="007D790E" w:rsidRPr="00C231C6">
        <w:rPr>
          <w:rFonts w:ascii="Book Antiqua" w:hAnsi="Book Antiqua"/>
        </w:rPr>
        <w:t xml:space="preserve"> against</w:t>
      </w:r>
      <w:r w:rsidR="009B42D0" w:rsidRPr="00C231C6">
        <w:rPr>
          <w:rFonts w:ascii="Book Antiqua" w:hAnsi="Book Antiqua"/>
        </w:rPr>
        <w:t xml:space="preserve"> his moral corruption and</w:t>
      </w:r>
      <w:r w:rsidR="00FD63E0" w:rsidRPr="00C231C6">
        <w:rPr>
          <w:rFonts w:ascii="Book Antiqua" w:hAnsi="Book Antiqua"/>
        </w:rPr>
        <w:t>, conversely,</w:t>
      </w:r>
      <w:r w:rsidR="007D790E" w:rsidRPr="00C231C6">
        <w:rPr>
          <w:rFonts w:ascii="Book Antiqua" w:hAnsi="Book Antiqua"/>
        </w:rPr>
        <w:t xml:space="preserve"> </w:t>
      </w:r>
      <w:r w:rsidR="009B42D0" w:rsidRPr="00C231C6">
        <w:rPr>
          <w:rFonts w:ascii="Book Antiqua" w:hAnsi="Book Antiqua"/>
        </w:rPr>
        <w:t xml:space="preserve">the </w:t>
      </w:r>
      <w:r w:rsidR="007D790E" w:rsidRPr="00C231C6">
        <w:rPr>
          <w:rFonts w:ascii="Book Antiqua" w:hAnsi="Book Antiqua"/>
        </w:rPr>
        <w:t>talent</w:t>
      </w:r>
      <w:r w:rsidR="009B42D0" w:rsidRPr="00C231C6">
        <w:rPr>
          <w:rFonts w:ascii="Book Antiqua" w:hAnsi="Book Antiqua"/>
        </w:rPr>
        <w:t xml:space="preserve"> and</w:t>
      </w:r>
      <w:r w:rsidR="007D790E" w:rsidRPr="00C231C6">
        <w:rPr>
          <w:rFonts w:ascii="Book Antiqua" w:hAnsi="Book Antiqua"/>
        </w:rPr>
        <w:t xml:space="preserve"> effort</w:t>
      </w:r>
      <w:r w:rsidR="009B42D0" w:rsidRPr="00C231C6">
        <w:rPr>
          <w:rFonts w:ascii="Book Antiqua" w:hAnsi="Book Antiqua"/>
        </w:rPr>
        <w:t xml:space="preserve"> </w:t>
      </w:r>
      <w:r w:rsidR="00FD63E0" w:rsidRPr="00C231C6">
        <w:rPr>
          <w:rFonts w:ascii="Book Antiqua" w:hAnsi="Book Antiqua"/>
        </w:rPr>
        <w:t xml:space="preserve">that may be </w:t>
      </w:r>
      <w:r w:rsidR="009B42D0" w:rsidRPr="00C231C6">
        <w:rPr>
          <w:rFonts w:ascii="Book Antiqua" w:hAnsi="Book Antiqua"/>
        </w:rPr>
        <w:t>evinced by those born into lower stations</w:t>
      </w:r>
      <w:r w:rsidR="007D790E" w:rsidRPr="00C231C6">
        <w:rPr>
          <w:rFonts w:ascii="Book Antiqua" w:hAnsi="Book Antiqua"/>
        </w:rPr>
        <w:t xml:space="preserve">. As </w:t>
      </w:r>
      <w:proofErr w:type="spellStart"/>
      <w:r w:rsidR="007D790E" w:rsidRPr="00C231C6">
        <w:rPr>
          <w:rFonts w:ascii="Book Antiqua" w:hAnsi="Book Antiqua"/>
        </w:rPr>
        <w:t>Braund</w:t>
      </w:r>
      <w:proofErr w:type="spellEnd"/>
      <w:r w:rsidR="007D790E" w:rsidRPr="00C231C6">
        <w:rPr>
          <w:rFonts w:ascii="Book Antiqua" w:hAnsi="Book Antiqua"/>
        </w:rPr>
        <w:t xml:space="preserve"> (2004: 321) puts it, “this new Juvenal is clearly a nihilist with an acute sense of </w:t>
      </w:r>
      <w:proofErr w:type="spellStart"/>
      <w:r w:rsidR="007D790E" w:rsidRPr="00C231C6">
        <w:rPr>
          <w:rFonts w:ascii="Book Antiqua" w:hAnsi="Book Antiqua"/>
        </w:rPr>
        <w:t>humour</w:t>
      </w:r>
      <w:proofErr w:type="spellEnd"/>
      <w:r w:rsidR="007D790E" w:rsidRPr="00C231C6">
        <w:rPr>
          <w:rFonts w:ascii="Book Antiqua" w:hAnsi="Book Antiqua"/>
        </w:rPr>
        <w:t>,” for the poem ends</w:t>
      </w:r>
      <w:r w:rsidR="00FD63E0" w:rsidRPr="00C231C6">
        <w:rPr>
          <w:rFonts w:ascii="Book Antiqua" w:hAnsi="Book Antiqua"/>
        </w:rPr>
        <w:t xml:space="preserve">, rather epigrammatically, </w:t>
      </w:r>
      <w:r w:rsidR="007D790E" w:rsidRPr="00C231C6">
        <w:rPr>
          <w:rFonts w:ascii="Book Antiqua" w:hAnsi="Book Antiqua"/>
        </w:rPr>
        <w:t xml:space="preserve">by </w:t>
      </w:r>
      <w:r w:rsidR="003466CF" w:rsidRPr="00C231C6">
        <w:rPr>
          <w:rFonts w:ascii="Book Antiqua" w:hAnsi="Book Antiqua"/>
        </w:rPr>
        <w:t>pointing out</w:t>
      </w:r>
      <w:r w:rsidR="007D790E" w:rsidRPr="00C231C6">
        <w:rPr>
          <w:rFonts w:ascii="Book Antiqua" w:hAnsi="Book Antiqua"/>
        </w:rPr>
        <w:t xml:space="preserve"> that all Romans are equally unpedigreed in their descent from</w:t>
      </w:r>
      <w:r w:rsidR="003466CF" w:rsidRPr="00C231C6">
        <w:rPr>
          <w:rFonts w:ascii="Book Antiqua" w:hAnsi="Book Antiqua"/>
        </w:rPr>
        <w:t xml:space="preserve"> at best shepherds and at worst</w:t>
      </w:r>
      <w:r w:rsidR="007D790E" w:rsidRPr="00C231C6">
        <w:rPr>
          <w:rFonts w:ascii="Book Antiqua" w:hAnsi="Book Antiqua"/>
        </w:rPr>
        <w:t xml:space="preserve"> the ignominious asylum of criminals and runaways set up by Romulus. Juvenal’s greater detachment</w:t>
      </w:r>
      <w:r w:rsidR="00AA41F4" w:rsidRPr="00C231C6">
        <w:rPr>
          <w:rFonts w:ascii="Book Antiqua" w:hAnsi="Book Antiqua"/>
        </w:rPr>
        <w:t xml:space="preserve"> (the </w:t>
      </w:r>
      <w:proofErr w:type="spellStart"/>
      <w:r w:rsidR="00AA41F4" w:rsidRPr="00C231C6">
        <w:rPr>
          <w:rFonts w:ascii="Book Antiqua" w:hAnsi="Book Antiqua"/>
        </w:rPr>
        <w:t>Uden-Geue</w:t>
      </w:r>
      <w:proofErr w:type="spellEnd"/>
      <w:r w:rsidR="00AA41F4" w:rsidRPr="00C231C6">
        <w:rPr>
          <w:rFonts w:ascii="Book Antiqua" w:hAnsi="Book Antiqua"/>
        </w:rPr>
        <w:t xml:space="preserve"> invisibility and anonymity)</w:t>
      </w:r>
      <w:r w:rsidR="007D790E" w:rsidRPr="00C231C6">
        <w:rPr>
          <w:rFonts w:ascii="Book Antiqua" w:hAnsi="Book Antiqua"/>
        </w:rPr>
        <w:t xml:space="preserve"> and his pose of commenting on Rome more wryly and from a distance (rather than from the </w:t>
      </w:r>
      <w:r w:rsidR="008F53BF" w:rsidRPr="00C231C6">
        <w:rPr>
          <w:rFonts w:ascii="Book Antiqua" w:hAnsi="Book Antiqua"/>
        </w:rPr>
        <w:t xml:space="preserve">imagined </w:t>
      </w:r>
      <w:r w:rsidR="007D790E" w:rsidRPr="00C231C6">
        <w:rPr>
          <w:rFonts w:ascii="Book Antiqua" w:hAnsi="Book Antiqua"/>
        </w:rPr>
        <w:t>crossroads</w:t>
      </w:r>
      <w:r w:rsidR="009B42D0" w:rsidRPr="00C231C6">
        <w:rPr>
          <w:rFonts w:ascii="Book Antiqua" w:hAnsi="Book Antiqua"/>
        </w:rPr>
        <w:t xml:space="preserve"> of satire 1) is evident in satire 9 as wel</w:t>
      </w:r>
      <w:r w:rsidR="003466CF" w:rsidRPr="00C231C6">
        <w:rPr>
          <w:rFonts w:ascii="Book Antiqua" w:hAnsi="Book Antiqua"/>
        </w:rPr>
        <w:t>l, which repris</w:t>
      </w:r>
      <w:r w:rsidR="00FD63E0" w:rsidRPr="00C231C6">
        <w:rPr>
          <w:rFonts w:ascii="Book Antiqua" w:hAnsi="Book Antiqua"/>
        </w:rPr>
        <w:t>es</w:t>
      </w:r>
      <w:r w:rsidR="003466CF" w:rsidRPr="00C231C6">
        <w:rPr>
          <w:rFonts w:ascii="Book Antiqua" w:hAnsi="Book Antiqua"/>
        </w:rPr>
        <w:t xml:space="preserve"> a theme from earlier poems </w:t>
      </w:r>
      <w:r w:rsidR="00FD63E0" w:rsidRPr="00C231C6">
        <w:rPr>
          <w:rFonts w:ascii="Book Antiqua" w:hAnsi="Book Antiqua"/>
        </w:rPr>
        <w:t xml:space="preserve">to </w:t>
      </w:r>
      <w:r w:rsidR="003466CF" w:rsidRPr="00C231C6">
        <w:rPr>
          <w:rFonts w:ascii="Book Antiqua" w:hAnsi="Book Antiqua"/>
        </w:rPr>
        <w:t>portray a patron-client relationship that is broken</w:t>
      </w:r>
      <w:r w:rsidR="008F53BF" w:rsidRPr="00C231C6">
        <w:rPr>
          <w:rFonts w:ascii="Book Antiqua" w:hAnsi="Book Antiqua"/>
        </w:rPr>
        <w:t>, now</w:t>
      </w:r>
      <w:r w:rsidR="003466CF" w:rsidRPr="00C231C6">
        <w:rPr>
          <w:rFonts w:ascii="Book Antiqua" w:hAnsi="Book Antiqua"/>
        </w:rPr>
        <w:t xml:space="preserve"> in a novel way</w:t>
      </w:r>
      <w:r w:rsidR="00DC2B25" w:rsidRPr="00C231C6">
        <w:rPr>
          <w:rFonts w:ascii="Book Antiqua" w:hAnsi="Book Antiqua"/>
        </w:rPr>
        <w:t xml:space="preserve">: </w:t>
      </w:r>
      <w:proofErr w:type="spellStart"/>
      <w:r w:rsidR="003466CF" w:rsidRPr="00C231C6">
        <w:rPr>
          <w:rFonts w:ascii="Book Antiqua" w:hAnsi="Book Antiqua"/>
        </w:rPr>
        <w:t>Naevolus</w:t>
      </w:r>
      <w:proofErr w:type="spellEnd"/>
      <w:r w:rsidR="003466CF" w:rsidRPr="00C231C6">
        <w:rPr>
          <w:rFonts w:ascii="Book Antiqua" w:hAnsi="Book Antiqua"/>
        </w:rPr>
        <w:t xml:space="preserve"> is forced to pleasure both his patron and the patron’s wife and has fathered the patron’s child, </w:t>
      </w:r>
      <w:r w:rsidR="00FC4577" w:rsidRPr="00C231C6">
        <w:rPr>
          <w:rFonts w:ascii="Book Antiqua" w:hAnsi="Book Antiqua"/>
        </w:rPr>
        <w:t>and</w:t>
      </w:r>
      <w:r w:rsidR="003466CF" w:rsidRPr="00C231C6">
        <w:rPr>
          <w:rFonts w:ascii="Book Antiqua" w:hAnsi="Book Antiqua"/>
        </w:rPr>
        <w:t xml:space="preserve"> his patron adds insult to injury in being stingy with his financial and material support for his client</w:t>
      </w:r>
      <w:r w:rsidR="009B42D0" w:rsidRPr="00C231C6">
        <w:rPr>
          <w:rFonts w:ascii="Book Antiqua" w:hAnsi="Book Antiqua"/>
        </w:rPr>
        <w:t>.</w:t>
      </w:r>
      <w:r w:rsidR="00263F28" w:rsidRPr="00C231C6">
        <w:rPr>
          <w:rFonts w:ascii="Book Antiqua" w:hAnsi="Book Antiqua"/>
        </w:rPr>
        <w:t xml:space="preserve"> </w:t>
      </w:r>
      <w:r w:rsidR="00157648" w:rsidRPr="00C231C6">
        <w:rPr>
          <w:rFonts w:ascii="Book Antiqua" w:hAnsi="Book Antiqua"/>
        </w:rPr>
        <w:t xml:space="preserve">Although the Juvenalian persona appears to have mellowed in this third book, </w:t>
      </w:r>
      <w:r w:rsidR="003F0B81" w:rsidRPr="00C231C6">
        <w:rPr>
          <w:rFonts w:ascii="Book Antiqua" w:hAnsi="Book Antiqua"/>
        </w:rPr>
        <w:t xml:space="preserve">as Keane </w:t>
      </w:r>
      <w:r w:rsidR="00AA41F4" w:rsidRPr="00C231C6">
        <w:rPr>
          <w:rFonts w:ascii="Book Antiqua" w:hAnsi="Book Antiqua"/>
        </w:rPr>
        <w:t>(</w:t>
      </w:r>
      <w:r w:rsidR="003F0B81" w:rsidRPr="00C231C6">
        <w:rPr>
          <w:rFonts w:ascii="Book Antiqua" w:hAnsi="Book Antiqua"/>
        </w:rPr>
        <w:t>2015: 87</w:t>
      </w:r>
      <w:r w:rsidR="00AA41F4" w:rsidRPr="00C231C6">
        <w:rPr>
          <w:rFonts w:ascii="Book Antiqua" w:hAnsi="Book Antiqua"/>
        </w:rPr>
        <w:t>)</w:t>
      </w:r>
      <w:r w:rsidR="003F0B81" w:rsidRPr="00C231C6">
        <w:rPr>
          <w:rFonts w:ascii="Book Antiqua" w:hAnsi="Book Antiqua"/>
        </w:rPr>
        <w:t xml:space="preserve"> points out, “each poem features a character(s) who reacts to change with indignation, symbolizing the satiric anger that Juvenal once suggested was the genre’s proper mode,” thus setting up a contrast with what is now “the satirist’s own unemotional voice and subtle wit</w:t>
      </w:r>
      <w:r w:rsidR="00DC2B25" w:rsidRPr="00C231C6">
        <w:rPr>
          <w:rFonts w:ascii="Book Antiqua" w:hAnsi="Book Antiqua"/>
        </w:rPr>
        <w:t>.</w:t>
      </w:r>
      <w:r w:rsidR="003F0B81" w:rsidRPr="00C231C6">
        <w:rPr>
          <w:rFonts w:ascii="Book Antiqua" w:hAnsi="Book Antiqua"/>
        </w:rPr>
        <w:t>”</w:t>
      </w:r>
      <w:r w:rsidR="00DC2B25" w:rsidRPr="00C231C6">
        <w:rPr>
          <w:rFonts w:ascii="Book Antiqua" w:hAnsi="Book Antiqua"/>
        </w:rPr>
        <w:t xml:space="preserve"> The coexistence of these two emotional registers has the advantage of </w:t>
      </w:r>
      <w:r w:rsidR="003F0B81" w:rsidRPr="00C231C6">
        <w:rPr>
          <w:rFonts w:ascii="Book Antiqua" w:hAnsi="Book Antiqua"/>
        </w:rPr>
        <w:t>allowing reader</w:t>
      </w:r>
      <w:r w:rsidR="008114EA" w:rsidRPr="00C231C6">
        <w:rPr>
          <w:rFonts w:ascii="Book Antiqua" w:hAnsi="Book Antiqua"/>
        </w:rPr>
        <w:t>s</w:t>
      </w:r>
      <w:r w:rsidR="003F0B81" w:rsidRPr="00C231C6">
        <w:rPr>
          <w:rFonts w:ascii="Book Antiqua" w:hAnsi="Book Antiqua"/>
        </w:rPr>
        <w:t xml:space="preserve"> to choose which of the two modes</w:t>
      </w:r>
      <w:r w:rsidR="00DC2B25" w:rsidRPr="00C231C6">
        <w:rPr>
          <w:rFonts w:ascii="Book Antiqua" w:hAnsi="Book Antiqua"/>
        </w:rPr>
        <w:t xml:space="preserve"> of satire</w:t>
      </w:r>
      <w:r w:rsidR="003F0B81" w:rsidRPr="00C231C6">
        <w:rPr>
          <w:rFonts w:ascii="Book Antiqua" w:hAnsi="Book Antiqua"/>
        </w:rPr>
        <w:t xml:space="preserve"> </w:t>
      </w:r>
      <w:r w:rsidR="008114EA" w:rsidRPr="00C231C6">
        <w:rPr>
          <w:rFonts w:ascii="Book Antiqua" w:hAnsi="Book Antiqua"/>
        </w:rPr>
        <w:t>they</w:t>
      </w:r>
      <w:r w:rsidR="003F0B81" w:rsidRPr="00C231C6">
        <w:rPr>
          <w:rFonts w:ascii="Book Antiqua" w:hAnsi="Book Antiqua"/>
        </w:rPr>
        <w:t xml:space="preserve"> prefer.</w:t>
      </w:r>
    </w:p>
    <w:p w14:paraId="5E70F928" w14:textId="35E24D70" w:rsidR="00DC2B25" w:rsidRPr="00C231C6" w:rsidRDefault="003F0B81" w:rsidP="0099566A">
      <w:pPr>
        <w:spacing w:after="0" w:line="360" w:lineRule="auto"/>
        <w:ind w:firstLine="720"/>
        <w:contextualSpacing/>
        <w:rPr>
          <w:rFonts w:ascii="Book Antiqua" w:hAnsi="Book Antiqua"/>
        </w:rPr>
      </w:pPr>
      <w:r w:rsidRPr="00C231C6">
        <w:rPr>
          <w:rFonts w:ascii="Book Antiqua" w:hAnsi="Book Antiqua"/>
        </w:rPr>
        <w:t>Juvenal’s</w:t>
      </w:r>
      <w:r w:rsidR="00263F28" w:rsidRPr="00C231C6">
        <w:rPr>
          <w:rFonts w:ascii="Book Antiqua" w:hAnsi="Book Antiqua"/>
        </w:rPr>
        <w:t xml:space="preserve"> fourth book </w:t>
      </w:r>
      <w:r w:rsidR="00157648" w:rsidRPr="00C231C6">
        <w:rPr>
          <w:rFonts w:ascii="Book Antiqua" w:hAnsi="Book Antiqua"/>
        </w:rPr>
        <w:t xml:space="preserve">opens on a theme reminiscent of Horace’s </w:t>
      </w:r>
      <w:r w:rsidR="00157648" w:rsidRPr="00C231C6">
        <w:rPr>
          <w:rFonts w:ascii="Book Antiqua" w:hAnsi="Book Antiqua"/>
          <w:i/>
          <w:iCs/>
        </w:rPr>
        <w:t>Satires</w:t>
      </w:r>
      <w:r w:rsidR="00157648" w:rsidRPr="00C231C6">
        <w:rPr>
          <w:rFonts w:ascii="Book Antiqua" w:hAnsi="Book Antiqua"/>
        </w:rPr>
        <w:t xml:space="preserve"> 1.1</w:t>
      </w:r>
      <w:r w:rsidR="001E071C" w:rsidRPr="00C231C6">
        <w:rPr>
          <w:rFonts w:ascii="Book Antiqua" w:hAnsi="Book Antiqua"/>
          <w:sz w:val="20"/>
          <w:szCs w:val="20"/>
        </w:rPr>
        <w:t>–</w:t>
      </w:r>
      <w:r w:rsidR="00AF426D">
        <w:rPr>
          <w:rFonts w:ascii="Book Antiqua" w:hAnsi="Book Antiqua"/>
        </w:rPr>
        <w:t xml:space="preserve">3 </w:t>
      </w:r>
      <w:r w:rsidR="00274917">
        <w:rPr>
          <w:rFonts w:ascii="Book Antiqua" w:hAnsi="Book Antiqua"/>
        </w:rPr>
        <w:t>by</w:t>
      </w:r>
      <w:r w:rsidR="00AF426D">
        <w:rPr>
          <w:rFonts w:ascii="Book Antiqua" w:hAnsi="Book Antiqua"/>
        </w:rPr>
        <w:t xml:space="preserve"> mus</w:t>
      </w:r>
      <w:r w:rsidR="00274917">
        <w:rPr>
          <w:rFonts w:ascii="Book Antiqua" w:hAnsi="Book Antiqua"/>
        </w:rPr>
        <w:t>ing</w:t>
      </w:r>
      <w:r w:rsidR="00157648" w:rsidRPr="00C231C6">
        <w:rPr>
          <w:rFonts w:ascii="Book Antiqua" w:hAnsi="Book Antiqua"/>
        </w:rPr>
        <w:t xml:space="preserve"> on</w:t>
      </w:r>
      <w:r w:rsidR="00AF426D">
        <w:rPr>
          <w:rFonts w:ascii="Book Antiqua" w:hAnsi="Book Antiqua"/>
        </w:rPr>
        <w:t xml:space="preserve"> human discontentment and greed</w:t>
      </w:r>
      <w:r w:rsidR="00157648" w:rsidRPr="00C231C6">
        <w:rPr>
          <w:rFonts w:ascii="Book Antiqua" w:hAnsi="Book Antiqua"/>
        </w:rPr>
        <w:t xml:space="preserve"> </w:t>
      </w:r>
      <w:r w:rsidR="00134082" w:rsidRPr="00C231C6">
        <w:rPr>
          <w:rFonts w:ascii="Book Antiqua" w:hAnsi="Book Antiqua"/>
        </w:rPr>
        <w:t>before introducing</w:t>
      </w:r>
      <w:r w:rsidR="00AF426D">
        <w:rPr>
          <w:rFonts w:ascii="Book Antiqua" w:hAnsi="Book Antiqua"/>
        </w:rPr>
        <w:t>, and endorsing,</w:t>
      </w:r>
      <w:r w:rsidR="00134082" w:rsidRPr="00C231C6">
        <w:rPr>
          <w:rFonts w:ascii="Book Antiqua" w:hAnsi="Book Antiqua"/>
        </w:rPr>
        <w:t xml:space="preserve"> Democritus’ response to outrages: the philosopher laughs where another (Heraclitus) might cry. Given the mental and </w:t>
      </w:r>
      <w:r w:rsidR="00134082" w:rsidRPr="00C231C6">
        <w:rPr>
          <w:rFonts w:ascii="Book Antiqua" w:hAnsi="Book Antiqua"/>
        </w:rPr>
        <w:lastRenderedPageBreak/>
        <w:t>physical infirmities that many suffer particularly as they age, all one can reasonably desire is “a sound mind in a sound body” (</w:t>
      </w:r>
      <w:proofErr w:type="spellStart"/>
      <w:r w:rsidR="00134082" w:rsidRPr="00C231C6">
        <w:rPr>
          <w:rFonts w:ascii="Book Antiqua" w:hAnsi="Book Antiqua"/>
          <w:i/>
          <w:iCs/>
        </w:rPr>
        <w:t>mens</w:t>
      </w:r>
      <w:proofErr w:type="spellEnd"/>
      <w:r w:rsidR="00134082" w:rsidRPr="00C231C6">
        <w:rPr>
          <w:rFonts w:ascii="Book Antiqua" w:hAnsi="Book Antiqua"/>
          <w:i/>
          <w:iCs/>
        </w:rPr>
        <w:t xml:space="preserve"> </w:t>
      </w:r>
      <w:proofErr w:type="spellStart"/>
      <w:r w:rsidR="00134082" w:rsidRPr="00C231C6">
        <w:rPr>
          <w:rFonts w:ascii="Book Antiqua" w:hAnsi="Book Antiqua"/>
          <w:i/>
          <w:iCs/>
        </w:rPr>
        <w:t>sana</w:t>
      </w:r>
      <w:proofErr w:type="spellEnd"/>
      <w:r w:rsidR="00134082" w:rsidRPr="00C231C6">
        <w:rPr>
          <w:rFonts w:ascii="Book Antiqua" w:hAnsi="Book Antiqua"/>
          <w:i/>
          <w:iCs/>
        </w:rPr>
        <w:t xml:space="preserve"> </w:t>
      </w:r>
      <w:r w:rsidR="0075564D" w:rsidRPr="00C231C6">
        <w:rPr>
          <w:rFonts w:ascii="Book Antiqua" w:hAnsi="Book Antiqua"/>
          <w:i/>
          <w:iCs/>
        </w:rPr>
        <w:t xml:space="preserve">in corpore </w:t>
      </w:r>
      <w:proofErr w:type="spellStart"/>
      <w:r w:rsidR="0075564D" w:rsidRPr="00C231C6">
        <w:rPr>
          <w:rFonts w:ascii="Book Antiqua" w:hAnsi="Book Antiqua"/>
          <w:i/>
          <w:iCs/>
        </w:rPr>
        <w:t>sano</w:t>
      </w:r>
      <w:proofErr w:type="spellEnd"/>
      <w:r w:rsidR="0075564D" w:rsidRPr="00C231C6">
        <w:rPr>
          <w:rFonts w:ascii="Book Antiqua" w:hAnsi="Book Antiqua"/>
        </w:rPr>
        <w:t>, 10.356</w:t>
      </w:r>
      <w:r w:rsidR="00134082" w:rsidRPr="00C231C6">
        <w:rPr>
          <w:rFonts w:ascii="Book Antiqua" w:hAnsi="Book Antiqua"/>
        </w:rPr>
        <w:t>).</w:t>
      </w:r>
      <w:r w:rsidR="008F53BF" w:rsidRPr="00C231C6">
        <w:rPr>
          <w:rStyle w:val="FootnoteReference"/>
          <w:rFonts w:ascii="Book Antiqua" w:hAnsi="Book Antiqua"/>
        </w:rPr>
        <w:footnoteReference w:id="66"/>
      </w:r>
      <w:r w:rsidR="00A43E4D" w:rsidRPr="00C231C6">
        <w:rPr>
          <w:rFonts w:ascii="Book Antiqua" w:hAnsi="Book Antiqua"/>
        </w:rPr>
        <w:t xml:space="preserve"> Satire 11 continues the Horatian tone of 10 by contrasting what people want (elaborate meals, acquired </w:t>
      </w:r>
      <w:r w:rsidR="00FD63E0" w:rsidRPr="00C231C6">
        <w:rPr>
          <w:rFonts w:ascii="Book Antiqua" w:hAnsi="Book Antiqua"/>
        </w:rPr>
        <w:t xml:space="preserve">even </w:t>
      </w:r>
      <w:r w:rsidR="00A43E4D" w:rsidRPr="00C231C6">
        <w:rPr>
          <w:rFonts w:ascii="Book Antiqua" w:hAnsi="Book Antiqua"/>
        </w:rPr>
        <w:t>by indebting oneself) with what they really need (simple food that is sufficient and appetizing because it is traditional, enjoyed in the right company)</w:t>
      </w:r>
      <w:r w:rsidR="00FD63E0" w:rsidRPr="00C231C6">
        <w:rPr>
          <w:rFonts w:ascii="Book Antiqua" w:hAnsi="Book Antiqua"/>
        </w:rPr>
        <w:t>. S</w:t>
      </w:r>
      <w:r w:rsidR="00EC71A9" w:rsidRPr="00C231C6">
        <w:rPr>
          <w:rFonts w:ascii="Book Antiqua" w:hAnsi="Book Antiqua"/>
        </w:rPr>
        <w:t>atire 12 gives us a</w:t>
      </w:r>
      <w:r w:rsidR="00FD63E0" w:rsidRPr="00C231C6">
        <w:rPr>
          <w:rFonts w:ascii="Book Antiqua" w:hAnsi="Book Antiqua"/>
        </w:rPr>
        <w:t xml:space="preserve"> brief</w:t>
      </w:r>
      <w:r w:rsidR="00EC71A9" w:rsidRPr="00C231C6">
        <w:rPr>
          <w:rFonts w:ascii="Book Antiqua" w:hAnsi="Book Antiqua"/>
        </w:rPr>
        <w:t xml:space="preserve"> glimpse inside Juvenal’s private social world as he prays for the safe return of his friend Catullus from a sea-journey (while also taking the opportunity to criticize the practice of legacy-hunting, as in Horace, </w:t>
      </w:r>
      <w:r w:rsidR="00EC71A9" w:rsidRPr="00C231C6">
        <w:rPr>
          <w:rFonts w:ascii="Book Antiqua" w:hAnsi="Book Antiqua"/>
          <w:i/>
          <w:iCs/>
        </w:rPr>
        <w:t>Satires</w:t>
      </w:r>
      <w:r w:rsidR="00EC71A9" w:rsidRPr="00C231C6">
        <w:rPr>
          <w:rFonts w:ascii="Book Antiqua" w:hAnsi="Book Antiqua"/>
        </w:rPr>
        <w:t xml:space="preserve"> 2.5)</w:t>
      </w:r>
      <w:r w:rsidR="00A43E4D" w:rsidRPr="00C231C6">
        <w:rPr>
          <w:rFonts w:ascii="Book Antiqua" w:hAnsi="Book Antiqua"/>
        </w:rPr>
        <w:t>.</w:t>
      </w:r>
      <w:r w:rsidR="009857EF" w:rsidRPr="00C231C6">
        <w:rPr>
          <w:rFonts w:ascii="Book Antiqua" w:hAnsi="Book Antiqua"/>
        </w:rPr>
        <w:t xml:space="preserve"> </w:t>
      </w:r>
      <w:r w:rsidR="00F95DC5" w:rsidRPr="00C231C6">
        <w:rPr>
          <w:rFonts w:ascii="Book Antiqua" w:hAnsi="Book Antiqua"/>
        </w:rPr>
        <w:t xml:space="preserve">While the fourth book has long been described as “‘laughing,’ ‘tranquil’ satire,” Keane 2015: 117 points up the clash between “the tranquil man and the satirist,” noting that Democritus’ “mocking laughter does not stand for true tranquility.” </w:t>
      </w:r>
    </w:p>
    <w:p w14:paraId="794E98B3" w14:textId="7F4BB55E" w:rsidR="00F1648D" w:rsidRPr="00C231C6" w:rsidRDefault="00570F47" w:rsidP="0099566A">
      <w:pPr>
        <w:spacing w:after="0" w:line="360" w:lineRule="auto"/>
        <w:ind w:firstLine="720"/>
        <w:contextualSpacing/>
        <w:rPr>
          <w:rFonts w:ascii="Book Antiqua" w:hAnsi="Book Antiqua"/>
        </w:rPr>
      </w:pPr>
      <w:r w:rsidRPr="00C231C6">
        <w:rPr>
          <w:rFonts w:ascii="Book Antiqua" w:hAnsi="Book Antiqua"/>
        </w:rPr>
        <w:t>Having tried on the</w:t>
      </w:r>
      <w:r w:rsidR="009857EF" w:rsidRPr="00C231C6">
        <w:rPr>
          <w:rFonts w:ascii="Book Antiqua" w:hAnsi="Book Antiqua"/>
        </w:rPr>
        <w:t xml:space="preserve"> Lucili</w:t>
      </w:r>
      <w:r w:rsidRPr="00C231C6">
        <w:rPr>
          <w:rFonts w:ascii="Book Antiqua" w:hAnsi="Book Antiqua"/>
        </w:rPr>
        <w:t>an persona</w:t>
      </w:r>
      <w:r w:rsidR="009857EF" w:rsidRPr="00C231C6">
        <w:rPr>
          <w:rFonts w:ascii="Book Antiqua" w:hAnsi="Book Antiqua"/>
        </w:rPr>
        <w:t xml:space="preserve"> (books 1 and 2) and </w:t>
      </w:r>
      <w:r w:rsidRPr="00C231C6">
        <w:rPr>
          <w:rFonts w:ascii="Book Antiqua" w:hAnsi="Book Antiqua"/>
        </w:rPr>
        <w:t>dabbled in</w:t>
      </w:r>
      <w:r w:rsidR="009857EF" w:rsidRPr="00C231C6">
        <w:rPr>
          <w:rFonts w:ascii="Book Antiqua" w:hAnsi="Book Antiqua"/>
        </w:rPr>
        <w:t xml:space="preserve"> Hora</w:t>
      </w:r>
      <w:r w:rsidRPr="00C231C6">
        <w:rPr>
          <w:rFonts w:ascii="Book Antiqua" w:hAnsi="Book Antiqua"/>
        </w:rPr>
        <w:t>tian themes</w:t>
      </w:r>
      <w:r w:rsidR="009857EF" w:rsidRPr="00C231C6">
        <w:rPr>
          <w:rFonts w:ascii="Book Antiqua" w:hAnsi="Book Antiqua"/>
        </w:rPr>
        <w:t xml:space="preserve"> (book 4),</w:t>
      </w:r>
      <w:r w:rsidR="00F164E5" w:rsidRPr="00C231C6">
        <w:rPr>
          <w:rStyle w:val="FootnoteReference"/>
          <w:rFonts w:ascii="Book Antiqua" w:hAnsi="Book Antiqua"/>
        </w:rPr>
        <w:footnoteReference w:id="67"/>
      </w:r>
      <w:r w:rsidRPr="00C231C6">
        <w:rPr>
          <w:rFonts w:ascii="Book Antiqua" w:hAnsi="Book Antiqua"/>
        </w:rPr>
        <w:t xml:space="preserve"> Juvenal rounds out his oeuvre with </w:t>
      </w:r>
      <w:r w:rsidR="00FD63E0" w:rsidRPr="00C231C6">
        <w:rPr>
          <w:rFonts w:ascii="Book Antiqua" w:hAnsi="Book Antiqua"/>
        </w:rPr>
        <w:t xml:space="preserve">a book (5) on </w:t>
      </w:r>
      <w:r w:rsidRPr="00C231C6">
        <w:rPr>
          <w:rFonts w:ascii="Book Antiqua" w:hAnsi="Book Antiqua"/>
        </w:rPr>
        <w:t xml:space="preserve">a number of </w:t>
      </w:r>
      <w:r w:rsidR="00FD63E0" w:rsidRPr="00C231C6">
        <w:rPr>
          <w:rFonts w:ascii="Book Antiqua" w:hAnsi="Book Antiqua"/>
        </w:rPr>
        <w:t>topics</w:t>
      </w:r>
      <w:r w:rsidRPr="00C231C6">
        <w:rPr>
          <w:rFonts w:ascii="Book Antiqua" w:hAnsi="Book Antiqua"/>
        </w:rPr>
        <w:t xml:space="preserve"> that</w:t>
      </w:r>
      <w:r w:rsidR="003251BA" w:rsidRPr="00C231C6">
        <w:rPr>
          <w:rFonts w:ascii="Book Antiqua" w:hAnsi="Book Antiqua"/>
        </w:rPr>
        <w:t>, although</w:t>
      </w:r>
      <w:r w:rsidR="00AF426D">
        <w:rPr>
          <w:rFonts w:ascii="Book Antiqua" w:hAnsi="Book Antiqua"/>
        </w:rPr>
        <w:t xml:space="preserve"> consistently</w:t>
      </w:r>
      <w:r w:rsidR="003251BA" w:rsidRPr="00C231C6">
        <w:rPr>
          <w:rFonts w:ascii="Book Antiqua" w:hAnsi="Book Antiqua"/>
        </w:rPr>
        <w:t xml:space="preserve"> </w:t>
      </w:r>
      <w:r w:rsidR="00AF426D">
        <w:rPr>
          <w:rFonts w:ascii="Book Antiqua" w:hAnsi="Book Antiqua"/>
        </w:rPr>
        <w:t>engaging with philosophy (Keane 2007)</w:t>
      </w:r>
      <w:r w:rsidR="003251BA" w:rsidRPr="00C231C6">
        <w:rPr>
          <w:rFonts w:ascii="Book Antiqua" w:hAnsi="Book Antiqua"/>
        </w:rPr>
        <w:t>,</w:t>
      </w:r>
      <w:r w:rsidRPr="00C231C6">
        <w:rPr>
          <w:rFonts w:ascii="Book Antiqua" w:hAnsi="Book Antiqua"/>
        </w:rPr>
        <w:t xml:space="preserve"> are often viewed as not cohering into a book</w:t>
      </w:r>
      <w:r w:rsidR="00FD63E0" w:rsidRPr="00C231C6">
        <w:rPr>
          <w:rFonts w:ascii="Book Antiqua" w:hAnsi="Book Antiqua"/>
        </w:rPr>
        <w:t>,</w:t>
      </w:r>
      <w:r w:rsidRPr="00C231C6">
        <w:rPr>
          <w:rFonts w:ascii="Book Antiqua" w:hAnsi="Book Antiqua"/>
        </w:rPr>
        <w:t xml:space="preserve"> an impression strengthened by the </w:t>
      </w:r>
      <w:r w:rsidR="00966C55" w:rsidRPr="00C231C6">
        <w:rPr>
          <w:rFonts w:ascii="Book Antiqua" w:hAnsi="Book Antiqua"/>
        </w:rPr>
        <w:t>incomplete</w:t>
      </w:r>
      <w:r w:rsidRPr="00C231C6">
        <w:rPr>
          <w:rFonts w:ascii="Book Antiqua" w:hAnsi="Book Antiqua"/>
        </w:rPr>
        <w:t xml:space="preserve"> state of the final poem. A mock-consolation to </w:t>
      </w:r>
      <w:r w:rsidR="00966C55" w:rsidRPr="00C231C6">
        <w:rPr>
          <w:rFonts w:ascii="Book Antiqua" w:hAnsi="Book Antiqua"/>
        </w:rPr>
        <w:t>a very angry</w:t>
      </w:r>
      <w:r w:rsidRPr="00C231C6">
        <w:rPr>
          <w:rFonts w:ascii="Book Antiqua" w:hAnsi="Book Antiqua"/>
        </w:rPr>
        <w:t xml:space="preserve"> </w:t>
      </w:r>
      <w:proofErr w:type="spellStart"/>
      <w:r w:rsidRPr="00C231C6">
        <w:rPr>
          <w:rFonts w:ascii="Book Antiqua" w:hAnsi="Book Antiqua"/>
        </w:rPr>
        <w:t>Calvinus</w:t>
      </w:r>
      <w:proofErr w:type="spellEnd"/>
      <w:r w:rsidRPr="00C231C6">
        <w:rPr>
          <w:rFonts w:ascii="Book Antiqua" w:hAnsi="Book Antiqua"/>
        </w:rPr>
        <w:t xml:space="preserve"> on a loan that has not been repaid</w:t>
      </w:r>
      <w:r w:rsidR="003251BA" w:rsidRPr="00C231C6">
        <w:rPr>
          <w:rFonts w:ascii="Book Antiqua" w:hAnsi="Book Antiqua"/>
        </w:rPr>
        <w:t>, throughout which Juvenal takes pains to remind his addressee that people are by and large not good (satire 13), is followed by a satire describing</w:t>
      </w:r>
      <w:r w:rsidR="00966C55" w:rsidRPr="00C231C6">
        <w:rPr>
          <w:rFonts w:ascii="Book Antiqua" w:hAnsi="Book Antiqua"/>
        </w:rPr>
        <w:t xml:space="preserve"> at great length</w:t>
      </w:r>
      <w:r w:rsidR="003251BA" w:rsidRPr="00C231C6">
        <w:rPr>
          <w:rFonts w:ascii="Book Antiqua" w:hAnsi="Book Antiqua"/>
        </w:rPr>
        <w:t xml:space="preserve"> how parents teach their children the wrong values and practices (14)</w:t>
      </w:r>
      <w:r w:rsidR="00966C55" w:rsidRPr="00C231C6">
        <w:rPr>
          <w:rFonts w:ascii="Book Antiqua" w:hAnsi="Book Antiqua"/>
        </w:rPr>
        <w:t>. In both poems, Juvenal speaks as an elder voice of wisdom and experience, a voice that seems natural in this last of his five books</w:t>
      </w:r>
      <w:r w:rsidR="00F95DC5" w:rsidRPr="00C231C6">
        <w:rPr>
          <w:rFonts w:ascii="Book Antiqua" w:hAnsi="Book Antiqua"/>
        </w:rPr>
        <w:t xml:space="preserve">, </w:t>
      </w:r>
      <w:r w:rsidR="00313463">
        <w:rPr>
          <w:rFonts w:ascii="Book Antiqua" w:hAnsi="Book Antiqua"/>
        </w:rPr>
        <w:t>al</w:t>
      </w:r>
      <w:r w:rsidR="00F95DC5" w:rsidRPr="00C231C6">
        <w:rPr>
          <w:rFonts w:ascii="Book Antiqua" w:hAnsi="Book Antiqua"/>
        </w:rPr>
        <w:t>though we should understand that he “purposely assumes the persona of an old man.”</w:t>
      </w:r>
      <w:r w:rsidR="00FD63E0" w:rsidRPr="00C231C6">
        <w:rPr>
          <w:rStyle w:val="FootnoteReference"/>
          <w:rFonts w:ascii="Book Antiqua" w:hAnsi="Book Antiqua"/>
        </w:rPr>
        <w:footnoteReference w:id="68"/>
      </w:r>
      <w:r w:rsidR="00966C55" w:rsidRPr="00C231C6">
        <w:rPr>
          <w:rFonts w:ascii="Book Antiqua" w:hAnsi="Book Antiqua"/>
        </w:rPr>
        <w:t xml:space="preserve"> The fifteenth satire is quite unlike any of Juvenal’s others, not only in its arresting material, but also in the use of a single vividly drawn extended anecdo</w:t>
      </w:r>
      <w:r w:rsidR="00C87F49" w:rsidRPr="00C231C6">
        <w:rPr>
          <w:rFonts w:ascii="Book Antiqua" w:hAnsi="Book Antiqua"/>
        </w:rPr>
        <w:t>te</w:t>
      </w:r>
      <w:r w:rsidR="00DC2B25" w:rsidRPr="00C231C6">
        <w:rPr>
          <w:rFonts w:ascii="Book Antiqua" w:hAnsi="Book Antiqua"/>
        </w:rPr>
        <w:t xml:space="preserve"> </w:t>
      </w:r>
      <w:r w:rsidR="00101314" w:rsidRPr="00C231C6">
        <w:rPr>
          <w:rFonts w:ascii="Book Antiqua" w:hAnsi="Book Antiqua"/>
        </w:rPr>
        <w:t>to show human</w:t>
      </w:r>
      <w:r w:rsidR="00274917">
        <w:rPr>
          <w:rFonts w:ascii="Book Antiqua" w:hAnsi="Book Antiqua"/>
        </w:rPr>
        <w:t xml:space="preserve"> beings’</w:t>
      </w:r>
      <w:r w:rsidR="00101314" w:rsidRPr="00C231C6">
        <w:rPr>
          <w:rFonts w:ascii="Book Antiqua" w:hAnsi="Book Antiqua"/>
        </w:rPr>
        <w:t xml:space="preserve"> ange</w:t>
      </w:r>
      <w:r w:rsidR="00AF426D">
        <w:rPr>
          <w:rFonts w:ascii="Book Antiqua" w:hAnsi="Book Antiqua"/>
        </w:rPr>
        <w:t>r and lack of gentleness toward</w:t>
      </w:r>
      <w:r w:rsidR="00101314" w:rsidRPr="00C231C6">
        <w:rPr>
          <w:rFonts w:ascii="Book Antiqua" w:hAnsi="Book Antiqua"/>
        </w:rPr>
        <w:t xml:space="preserve"> one another</w:t>
      </w:r>
      <w:r w:rsidR="00DC2B25" w:rsidRPr="00C231C6">
        <w:rPr>
          <w:rFonts w:ascii="Book Antiqua" w:hAnsi="Book Antiqua"/>
        </w:rPr>
        <w:t>: an incident of brutal cannibalism among two Egyptian tribes</w:t>
      </w:r>
      <w:r w:rsidR="00101314" w:rsidRPr="00C231C6">
        <w:rPr>
          <w:rFonts w:ascii="Book Antiqua" w:hAnsi="Book Antiqua"/>
        </w:rPr>
        <w:t>.</w:t>
      </w:r>
      <w:r w:rsidR="00AA41F4" w:rsidRPr="00C231C6">
        <w:rPr>
          <w:rFonts w:ascii="Book Antiqua" w:hAnsi="Book Antiqua"/>
        </w:rPr>
        <w:t xml:space="preserve"> </w:t>
      </w:r>
      <w:proofErr w:type="spellStart"/>
      <w:r w:rsidR="00AA41F4" w:rsidRPr="00C231C6">
        <w:rPr>
          <w:rFonts w:ascii="Book Antiqua" w:hAnsi="Book Antiqua"/>
        </w:rPr>
        <w:t>Geue</w:t>
      </w:r>
      <w:proofErr w:type="spellEnd"/>
      <w:r w:rsidR="008968BF">
        <w:rPr>
          <w:rFonts w:ascii="Book Antiqua" w:hAnsi="Book Antiqua"/>
        </w:rPr>
        <w:t>, who is interested</w:t>
      </w:r>
      <w:r w:rsidR="00050309" w:rsidRPr="00C231C6">
        <w:rPr>
          <w:rFonts w:ascii="Book Antiqua" w:hAnsi="Book Antiqua"/>
        </w:rPr>
        <w:t xml:space="preserve"> in reading Juvenal</w:t>
      </w:r>
      <w:r w:rsidR="00E279A3" w:rsidRPr="00C231C6">
        <w:rPr>
          <w:rFonts w:ascii="Book Antiqua" w:hAnsi="Book Antiqua"/>
        </w:rPr>
        <w:t xml:space="preserve"> against his “political background”</w:t>
      </w:r>
      <w:r w:rsidR="00050309" w:rsidRPr="00C231C6">
        <w:rPr>
          <w:rFonts w:ascii="Book Antiqua" w:hAnsi="Book Antiqua"/>
        </w:rPr>
        <w:t xml:space="preserve"> </w:t>
      </w:r>
      <w:r w:rsidR="00AA41F4" w:rsidRPr="00C231C6">
        <w:rPr>
          <w:rFonts w:ascii="Book Antiqua" w:hAnsi="Book Antiqua"/>
        </w:rPr>
        <w:t xml:space="preserve">(2017: </w:t>
      </w:r>
      <w:r w:rsidR="00E279A3" w:rsidRPr="00C231C6">
        <w:rPr>
          <w:rFonts w:ascii="Book Antiqua" w:hAnsi="Book Antiqua"/>
        </w:rPr>
        <w:t>9</w:t>
      </w:r>
      <w:r w:rsidR="00AA41F4" w:rsidRPr="00C231C6">
        <w:rPr>
          <w:rFonts w:ascii="Book Antiqua" w:hAnsi="Book Antiqua"/>
        </w:rPr>
        <w:t>)</w:t>
      </w:r>
      <w:r w:rsidR="00050309" w:rsidRPr="00C231C6">
        <w:rPr>
          <w:rFonts w:ascii="Book Antiqua" w:hAnsi="Book Antiqua"/>
        </w:rPr>
        <w:t xml:space="preserve">, connects the poem </w:t>
      </w:r>
      <w:r w:rsidR="00E279A3" w:rsidRPr="00C231C6">
        <w:rPr>
          <w:rFonts w:ascii="Book Antiqua" w:hAnsi="Book Antiqua"/>
        </w:rPr>
        <w:t>with</w:t>
      </w:r>
      <w:r w:rsidR="00050309" w:rsidRPr="00C231C6">
        <w:rPr>
          <w:rFonts w:ascii="Book Antiqua" w:hAnsi="Book Antiqua"/>
        </w:rPr>
        <w:t xml:space="preserve"> Egyptomania under Hadrian</w:t>
      </w:r>
      <w:r w:rsidR="008968BF">
        <w:rPr>
          <w:rFonts w:ascii="Book Antiqua" w:hAnsi="Book Antiqua"/>
        </w:rPr>
        <w:t>, contending that</w:t>
      </w:r>
      <w:r w:rsidR="00E279A3" w:rsidRPr="00C231C6">
        <w:rPr>
          <w:rFonts w:ascii="Book Antiqua" w:hAnsi="Book Antiqua"/>
        </w:rPr>
        <w:t xml:space="preserve"> “</w:t>
      </w:r>
      <w:r w:rsidR="00E279A3" w:rsidRPr="00C231C6">
        <w:rPr>
          <w:rFonts w:ascii="Book Antiqua" w:hAnsi="Book Antiqua"/>
          <w:i/>
          <w:iCs/>
        </w:rPr>
        <w:t>this</w:t>
      </w:r>
      <w:r w:rsidR="00E279A3" w:rsidRPr="00C231C6">
        <w:rPr>
          <w:rFonts w:ascii="Book Antiqua" w:hAnsi="Book Antiqua"/>
        </w:rPr>
        <w:t xml:space="preserve"> backdrop creates special conditions for </w:t>
      </w:r>
      <w:r w:rsidR="00E279A3" w:rsidRPr="00C231C6">
        <w:rPr>
          <w:rFonts w:ascii="Book Antiqua" w:hAnsi="Book Antiqua"/>
          <w:i/>
          <w:iCs/>
        </w:rPr>
        <w:t>this</w:t>
      </w:r>
      <w:r w:rsidR="00E279A3" w:rsidRPr="00C231C6">
        <w:rPr>
          <w:rFonts w:ascii="Book Antiqua" w:hAnsi="Book Antiqua"/>
        </w:rPr>
        <w:t xml:space="preserve"> special satire,” even as he generally reads “aporia” regarding “</w:t>
      </w:r>
      <w:r w:rsidR="00E279A3" w:rsidRPr="00C231C6">
        <w:rPr>
          <w:rFonts w:ascii="Book Antiqua" w:hAnsi="Book Antiqua"/>
          <w:i/>
          <w:iCs/>
        </w:rPr>
        <w:t>who</w:t>
      </w:r>
      <w:r w:rsidR="00E279A3" w:rsidRPr="00C231C6">
        <w:rPr>
          <w:rFonts w:ascii="Book Antiqua" w:hAnsi="Book Antiqua"/>
        </w:rPr>
        <w:t xml:space="preserve"> Juvenal was and </w:t>
      </w:r>
      <w:r w:rsidR="00E279A3" w:rsidRPr="00C231C6">
        <w:rPr>
          <w:rFonts w:ascii="Book Antiqua" w:hAnsi="Book Antiqua"/>
          <w:i/>
          <w:iCs/>
        </w:rPr>
        <w:t>when</w:t>
      </w:r>
      <w:r w:rsidR="00E279A3" w:rsidRPr="00C231C6">
        <w:rPr>
          <w:rFonts w:ascii="Book Antiqua" w:hAnsi="Book Antiqua"/>
        </w:rPr>
        <w:t xml:space="preserve"> he </w:t>
      </w:r>
      <w:r w:rsidR="00E279A3" w:rsidRPr="00C231C6">
        <w:rPr>
          <w:rFonts w:ascii="Book Antiqua" w:hAnsi="Book Antiqua"/>
        </w:rPr>
        <w:lastRenderedPageBreak/>
        <w:t>flourished” as “a disruptive aim of the text itself” (6)</w:t>
      </w:r>
      <w:r w:rsidR="00050309" w:rsidRPr="00C231C6">
        <w:rPr>
          <w:rFonts w:ascii="Book Antiqua" w:hAnsi="Book Antiqua"/>
        </w:rPr>
        <w:t>. Juvenal’s fifth</w:t>
      </w:r>
      <w:r w:rsidR="000D5880" w:rsidRPr="00C231C6">
        <w:rPr>
          <w:rFonts w:ascii="Book Antiqua" w:hAnsi="Book Antiqua"/>
        </w:rPr>
        <w:t xml:space="preserve"> book</w:t>
      </w:r>
      <w:r w:rsidR="00FD63E0" w:rsidRPr="00C231C6">
        <w:rPr>
          <w:rFonts w:ascii="Book Antiqua" w:hAnsi="Book Antiqua"/>
        </w:rPr>
        <w:t>,</w:t>
      </w:r>
      <w:r w:rsidR="000D5880" w:rsidRPr="00C231C6">
        <w:rPr>
          <w:rFonts w:ascii="Book Antiqua" w:hAnsi="Book Antiqua"/>
        </w:rPr>
        <w:t xml:space="preserve"> and with it </w:t>
      </w:r>
      <w:r w:rsidR="00050309" w:rsidRPr="00C231C6">
        <w:rPr>
          <w:rFonts w:ascii="Book Antiqua" w:hAnsi="Book Antiqua"/>
        </w:rPr>
        <w:t>his corpus of satires</w:t>
      </w:r>
      <w:r w:rsidR="00FD63E0" w:rsidRPr="00C231C6">
        <w:rPr>
          <w:rFonts w:ascii="Book Antiqua" w:hAnsi="Book Antiqua"/>
        </w:rPr>
        <w:t>,</w:t>
      </w:r>
      <w:r w:rsidR="000D5880" w:rsidRPr="00C231C6">
        <w:rPr>
          <w:rFonts w:ascii="Book Antiqua" w:hAnsi="Book Antiqua"/>
        </w:rPr>
        <w:t xml:space="preserve"> concludes with a poem on the benefits of the military way of life that breaks off at line 60</w:t>
      </w:r>
      <w:r w:rsidR="00FD63E0" w:rsidRPr="00C231C6">
        <w:rPr>
          <w:rFonts w:ascii="Book Antiqua" w:hAnsi="Book Antiqua"/>
        </w:rPr>
        <w:t>. W</w:t>
      </w:r>
      <w:r w:rsidR="000D5880" w:rsidRPr="00C231C6">
        <w:rPr>
          <w:rFonts w:ascii="Book Antiqua" w:hAnsi="Book Antiqua"/>
        </w:rPr>
        <w:t xml:space="preserve">hile the overall thrust of the poem is </w:t>
      </w:r>
      <w:r w:rsidR="00FA7983" w:rsidRPr="00C231C6">
        <w:rPr>
          <w:rFonts w:ascii="Book Antiqua" w:hAnsi="Book Antiqua"/>
        </w:rPr>
        <w:t>hard to pin down</w:t>
      </w:r>
      <w:r w:rsidR="000D5880" w:rsidRPr="00C231C6">
        <w:rPr>
          <w:rFonts w:ascii="Book Antiqua" w:hAnsi="Book Antiqua"/>
        </w:rPr>
        <w:t xml:space="preserve"> from what remains of it, </w:t>
      </w:r>
      <w:r w:rsidR="00050309" w:rsidRPr="00C231C6">
        <w:rPr>
          <w:rFonts w:ascii="Book Antiqua" w:hAnsi="Book Antiqua"/>
        </w:rPr>
        <w:t xml:space="preserve">and while </w:t>
      </w:r>
      <w:r w:rsidR="000D5880" w:rsidRPr="00C231C6">
        <w:rPr>
          <w:rFonts w:ascii="Book Antiqua" w:hAnsi="Book Antiqua"/>
        </w:rPr>
        <w:t>the poem’s topic is not a usual one in Roman Satire</w:t>
      </w:r>
      <w:r w:rsidR="008968BF">
        <w:rPr>
          <w:rFonts w:ascii="Book Antiqua" w:hAnsi="Book Antiqua"/>
        </w:rPr>
        <w:t xml:space="preserve"> (</w:t>
      </w:r>
      <w:r w:rsidR="00E712AA" w:rsidRPr="00C231C6">
        <w:rPr>
          <w:rFonts w:ascii="Book Antiqua" w:hAnsi="Book Antiqua"/>
        </w:rPr>
        <w:t>for Keane 2007: 31</w:t>
      </w:r>
      <w:r w:rsidR="008968BF">
        <w:rPr>
          <w:rFonts w:ascii="Book Antiqua" w:hAnsi="Book Antiqua"/>
        </w:rPr>
        <w:t>, evidence</w:t>
      </w:r>
      <w:r w:rsidR="00E712AA" w:rsidRPr="00C231C6">
        <w:rPr>
          <w:rFonts w:ascii="Book Antiqua" w:hAnsi="Book Antiqua"/>
        </w:rPr>
        <w:t xml:space="preserve"> that “Juvenal never ceased to experiment with new possibilities for his genre”)</w:t>
      </w:r>
      <w:r w:rsidR="00FA7983" w:rsidRPr="00C231C6">
        <w:rPr>
          <w:rFonts w:ascii="Book Antiqua" w:hAnsi="Book Antiqua"/>
        </w:rPr>
        <w:t xml:space="preserve">, </w:t>
      </w:r>
      <w:r w:rsidR="00050309" w:rsidRPr="00C231C6">
        <w:rPr>
          <w:rFonts w:ascii="Book Antiqua" w:hAnsi="Book Antiqua"/>
        </w:rPr>
        <w:t>satire 16 reflects (</w:t>
      </w:r>
      <w:r w:rsidR="00FA7983" w:rsidRPr="00C231C6">
        <w:rPr>
          <w:rFonts w:ascii="Book Antiqua" w:hAnsi="Book Antiqua"/>
        </w:rPr>
        <w:t>as all satire does by its nature</w:t>
      </w:r>
      <w:r w:rsidR="00050309" w:rsidRPr="00C231C6">
        <w:rPr>
          <w:rFonts w:ascii="Book Antiqua" w:hAnsi="Book Antiqua"/>
        </w:rPr>
        <w:t>)</w:t>
      </w:r>
      <w:r w:rsidR="00FA7983" w:rsidRPr="00C231C6">
        <w:rPr>
          <w:rFonts w:ascii="Book Antiqua" w:hAnsi="Book Antiqua"/>
        </w:rPr>
        <w:t xml:space="preserve"> issues of contemporary concern</w:t>
      </w:r>
      <w:r w:rsidR="00050309" w:rsidRPr="00C231C6">
        <w:rPr>
          <w:rFonts w:ascii="Book Antiqua" w:hAnsi="Book Antiqua"/>
        </w:rPr>
        <w:t xml:space="preserve"> and engages again with the expanding, globalized empire that Juvenal inhabited.</w:t>
      </w:r>
      <w:r w:rsidR="00E279A3" w:rsidRPr="00C231C6">
        <w:rPr>
          <w:rFonts w:ascii="Book Antiqua" w:hAnsi="Book Antiqua"/>
        </w:rPr>
        <w:t xml:space="preserve"> The non-ending of Juvenal’s oeuvre, reminiscent of Horace’s </w:t>
      </w:r>
      <w:r w:rsidR="00E279A3" w:rsidRPr="00C231C6">
        <w:rPr>
          <w:rFonts w:ascii="Book Antiqua" w:hAnsi="Book Antiqua"/>
          <w:i/>
          <w:iCs/>
        </w:rPr>
        <w:t>Satires</w:t>
      </w:r>
      <w:r w:rsidR="00E279A3" w:rsidRPr="00C231C6">
        <w:rPr>
          <w:rFonts w:ascii="Book Antiqua" w:hAnsi="Book Antiqua"/>
        </w:rPr>
        <w:t xml:space="preserve"> 2.8</w:t>
      </w:r>
      <w:r w:rsidR="00654E60" w:rsidRPr="00C231C6">
        <w:rPr>
          <w:rFonts w:ascii="Book Antiqua" w:hAnsi="Book Antiqua"/>
        </w:rPr>
        <w:t xml:space="preserve">, may also participate in the tradition of deliberately unfinished works, as has been suggested of Ovid’s </w:t>
      </w:r>
      <w:r w:rsidR="00654E60" w:rsidRPr="00C231C6">
        <w:rPr>
          <w:rFonts w:ascii="Book Antiqua" w:hAnsi="Book Antiqua"/>
          <w:i/>
          <w:iCs/>
        </w:rPr>
        <w:t>Fasti</w:t>
      </w:r>
      <w:r w:rsidR="00654E60" w:rsidRPr="00C231C6">
        <w:rPr>
          <w:rFonts w:ascii="Book Antiqua" w:hAnsi="Book Antiqua"/>
        </w:rPr>
        <w:t xml:space="preserve">, Lucan’s </w:t>
      </w:r>
      <w:r w:rsidR="00654E60" w:rsidRPr="00C231C6">
        <w:rPr>
          <w:rFonts w:ascii="Book Antiqua" w:hAnsi="Book Antiqua"/>
          <w:i/>
          <w:iCs/>
        </w:rPr>
        <w:t>Bellum Civile</w:t>
      </w:r>
      <w:r w:rsidR="00654E60" w:rsidRPr="00C231C6">
        <w:rPr>
          <w:rFonts w:ascii="Book Antiqua" w:hAnsi="Book Antiqua"/>
        </w:rPr>
        <w:t xml:space="preserve">, Statius’ </w:t>
      </w:r>
      <w:proofErr w:type="spellStart"/>
      <w:r w:rsidR="00654E60" w:rsidRPr="00C231C6">
        <w:rPr>
          <w:rFonts w:ascii="Book Antiqua" w:hAnsi="Book Antiqua"/>
          <w:i/>
          <w:iCs/>
        </w:rPr>
        <w:t>Achilleid</w:t>
      </w:r>
      <w:proofErr w:type="spellEnd"/>
      <w:r w:rsidR="00654E60" w:rsidRPr="00C231C6">
        <w:rPr>
          <w:rFonts w:ascii="Book Antiqua" w:hAnsi="Book Antiqua"/>
        </w:rPr>
        <w:t>, and others, as Juvenal “aborts his own text to show how limiting – and serious – [the] curbs on speech really were”</w:t>
      </w:r>
      <w:r w:rsidR="00050309" w:rsidRPr="00C231C6">
        <w:rPr>
          <w:rFonts w:ascii="Book Antiqua" w:hAnsi="Book Antiqua"/>
        </w:rPr>
        <w:t xml:space="preserve"> </w:t>
      </w:r>
      <w:r w:rsidR="00E279A3" w:rsidRPr="00C231C6">
        <w:rPr>
          <w:rFonts w:ascii="Book Antiqua" w:hAnsi="Book Antiqua"/>
        </w:rPr>
        <w:t>(</w:t>
      </w:r>
      <w:proofErr w:type="spellStart"/>
      <w:r w:rsidR="00654E60" w:rsidRPr="00C231C6">
        <w:rPr>
          <w:rFonts w:ascii="Book Antiqua" w:hAnsi="Book Antiqua"/>
        </w:rPr>
        <w:t>Geue</w:t>
      </w:r>
      <w:proofErr w:type="spellEnd"/>
      <w:r w:rsidR="00654E60" w:rsidRPr="00C231C6">
        <w:rPr>
          <w:rFonts w:ascii="Book Antiqua" w:hAnsi="Book Antiqua"/>
        </w:rPr>
        <w:t xml:space="preserve"> 2017: </w:t>
      </w:r>
      <w:r w:rsidR="00E279A3" w:rsidRPr="00C231C6">
        <w:rPr>
          <w:rFonts w:ascii="Book Antiqua" w:hAnsi="Book Antiqua"/>
        </w:rPr>
        <w:t>291</w:t>
      </w:r>
      <w:r w:rsidR="001E071C" w:rsidRPr="00C231C6">
        <w:rPr>
          <w:rFonts w:ascii="Book Antiqua" w:hAnsi="Book Antiqua"/>
          <w:sz w:val="20"/>
          <w:szCs w:val="20"/>
        </w:rPr>
        <w:t>–</w:t>
      </w:r>
      <w:r w:rsidR="00E279A3" w:rsidRPr="00C231C6">
        <w:rPr>
          <w:rFonts w:ascii="Book Antiqua" w:hAnsi="Book Antiqua"/>
        </w:rPr>
        <w:t>308)</w:t>
      </w:r>
      <w:r w:rsidR="00DC2B25" w:rsidRPr="00C231C6">
        <w:rPr>
          <w:rFonts w:ascii="Book Antiqua" w:hAnsi="Book Antiqua"/>
        </w:rPr>
        <w:t>.</w:t>
      </w:r>
      <w:r w:rsidR="006A5D3F" w:rsidRPr="00C231C6">
        <w:rPr>
          <w:rFonts w:ascii="Book Antiqua" w:hAnsi="Book Antiqua"/>
        </w:rPr>
        <w:t xml:space="preserve"> </w:t>
      </w:r>
      <w:proofErr w:type="gramStart"/>
      <w:r w:rsidR="00DC2B25" w:rsidRPr="00C231C6">
        <w:rPr>
          <w:rFonts w:ascii="Book Antiqua" w:hAnsi="Book Antiqua"/>
        </w:rPr>
        <w:t>So</w:t>
      </w:r>
      <w:proofErr w:type="gramEnd"/>
      <w:r w:rsidR="00DC2B25" w:rsidRPr="00C231C6">
        <w:rPr>
          <w:rFonts w:ascii="Book Antiqua" w:hAnsi="Book Antiqua"/>
        </w:rPr>
        <w:t xml:space="preserve"> the genre of four, b</w:t>
      </w:r>
      <w:r w:rsidR="00313463">
        <w:rPr>
          <w:rFonts w:ascii="Book Antiqua" w:hAnsi="Book Antiqua"/>
        </w:rPr>
        <w:t>y</w:t>
      </w:r>
      <w:r w:rsidR="008968BF">
        <w:rPr>
          <w:rFonts w:ascii="Book Antiqua" w:hAnsi="Book Antiqua"/>
        </w:rPr>
        <w:t xml:space="preserve"> its own self-definition, closes</w:t>
      </w:r>
      <w:r w:rsidR="00DC2B25" w:rsidRPr="00C231C6">
        <w:rPr>
          <w:rFonts w:ascii="Book Antiqua" w:hAnsi="Book Antiqua"/>
        </w:rPr>
        <w:t xml:space="preserve"> </w:t>
      </w:r>
      <w:r w:rsidR="008968BF">
        <w:rPr>
          <w:rFonts w:ascii="Book Antiqua" w:hAnsi="Book Antiqua"/>
        </w:rPr>
        <w:t xml:space="preserve">with a nod to </w:t>
      </w:r>
      <w:r w:rsidR="006A5D3F" w:rsidRPr="00C231C6">
        <w:rPr>
          <w:rFonts w:ascii="Book Antiqua" w:hAnsi="Book Antiqua"/>
        </w:rPr>
        <w:t xml:space="preserve">Lucilian </w:t>
      </w:r>
      <w:proofErr w:type="spellStart"/>
      <w:r w:rsidR="006A5D3F" w:rsidRPr="00C231C6">
        <w:rPr>
          <w:rFonts w:ascii="Book Antiqua" w:hAnsi="Book Antiqua"/>
          <w:i/>
          <w:iCs/>
        </w:rPr>
        <w:t>libertas</w:t>
      </w:r>
      <w:proofErr w:type="spellEnd"/>
      <w:r w:rsidR="006A5D3F" w:rsidRPr="00C231C6">
        <w:rPr>
          <w:rFonts w:ascii="Book Antiqua" w:hAnsi="Book Antiqua"/>
        </w:rPr>
        <w:t xml:space="preserve"> one final time</w:t>
      </w:r>
      <w:r w:rsidR="00DC2B25" w:rsidRPr="00C231C6">
        <w:rPr>
          <w:rFonts w:ascii="Book Antiqua" w:hAnsi="Book Antiqua"/>
        </w:rPr>
        <w:t xml:space="preserve">, </w:t>
      </w:r>
      <w:proofErr w:type="spellStart"/>
      <w:r w:rsidR="00274917">
        <w:rPr>
          <w:rFonts w:ascii="Book Antiqua" w:hAnsi="Book Antiqua"/>
          <w:i/>
          <w:iCs/>
        </w:rPr>
        <w:t>libertas</w:t>
      </w:r>
      <w:proofErr w:type="spellEnd"/>
      <w:r w:rsidR="00274917">
        <w:rPr>
          <w:rFonts w:ascii="Book Antiqua" w:hAnsi="Book Antiqua"/>
        </w:rPr>
        <w:t xml:space="preserve"> here taking the form of abrupt silence</w:t>
      </w:r>
      <w:r w:rsidR="00E279A3" w:rsidRPr="00C231C6">
        <w:rPr>
          <w:rFonts w:ascii="Book Antiqua" w:hAnsi="Book Antiqua"/>
        </w:rPr>
        <w:t>.</w:t>
      </w:r>
    </w:p>
    <w:p w14:paraId="0BFB2892" w14:textId="77777777" w:rsidR="00730F7A" w:rsidRPr="00C231C6" w:rsidRDefault="00730F7A" w:rsidP="0099566A">
      <w:pPr>
        <w:spacing w:after="0" w:line="360" w:lineRule="auto"/>
        <w:contextualSpacing/>
        <w:rPr>
          <w:rFonts w:ascii="Book Antiqua" w:hAnsi="Book Antiqua"/>
        </w:rPr>
      </w:pPr>
    </w:p>
    <w:p w14:paraId="451AE8DC" w14:textId="77777777" w:rsidR="004A7B47" w:rsidRPr="00C231C6" w:rsidRDefault="004A7B47" w:rsidP="0099566A">
      <w:pPr>
        <w:spacing w:after="0" w:line="360" w:lineRule="auto"/>
        <w:ind w:left="720" w:hanging="720"/>
        <w:contextualSpacing/>
        <w:jc w:val="both"/>
        <w:rPr>
          <w:rFonts w:ascii="Book Antiqua" w:hAnsi="Book Antiqua"/>
        </w:rPr>
      </w:pPr>
      <w:r w:rsidRPr="00C231C6">
        <w:rPr>
          <w:rFonts w:ascii="Book Antiqua" w:hAnsi="Book Antiqua"/>
          <w:u w:val="single"/>
        </w:rPr>
        <w:t>Further reading and references:</w:t>
      </w:r>
      <w:r w:rsidRPr="00C231C6">
        <w:rPr>
          <w:rFonts w:ascii="Book Antiqua" w:hAnsi="Book Antiqua"/>
        </w:rPr>
        <w:t xml:space="preserve"> </w:t>
      </w:r>
    </w:p>
    <w:p w14:paraId="34640D40" w14:textId="77777777" w:rsidR="00752FB5" w:rsidRPr="00C231C6" w:rsidRDefault="00752FB5" w:rsidP="0099566A">
      <w:pPr>
        <w:spacing w:after="0" w:line="360" w:lineRule="auto"/>
        <w:contextualSpacing/>
        <w:rPr>
          <w:rFonts w:ascii="Book Antiqua" w:hAnsi="Book Antiqua"/>
        </w:rPr>
      </w:pPr>
    </w:p>
    <w:p w14:paraId="7D5D151B" w14:textId="1EA7B37D" w:rsidR="003D50CA" w:rsidRPr="00C231C6" w:rsidRDefault="00E26ABC" w:rsidP="0099566A">
      <w:pPr>
        <w:spacing w:after="0" w:line="360" w:lineRule="auto"/>
        <w:contextualSpacing/>
        <w:rPr>
          <w:rFonts w:ascii="Book Antiqua" w:hAnsi="Book Antiqua"/>
        </w:rPr>
      </w:pPr>
      <w:r w:rsidRPr="00C231C6">
        <w:rPr>
          <w:rFonts w:ascii="Book Antiqua" w:hAnsi="Book Antiqua"/>
        </w:rPr>
        <w:t>The following</w:t>
      </w:r>
      <w:r w:rsidR="003D50CA" w:rsidRPr="00C231C6">
        <w:rPr>
          <w:rFonts w:ascii="Book Antiqua" w:hAnsi="Book Antiqua"/>
        </w:rPr>
        <w:t xml:space="preserve"> </w:t>
      </w:r>
      <w:r w:rsidR="00D8711B" w:rsidRPr="00C231C6">
        <w:rPr>
          <w:rFonts w:ascii="Book Antiqua" w:hAnsi="Book Antiqua"/>
        </w:rPr>
        <w:t>books</w:t>
      </w:r>
      <w:r w:rsidRPr="00C231C6">
        <w:rPr>
          <w:rFonts w:ascii="Book Antiqua" w:hAnsi="Book Antiqua"/>
        </w:rPr>
        <w:t xml:space="preserve">, </w:t>
      </w:r>
      <w:r w:rsidR="00D8711B" w:rsidRPr="00C231C6">
        <w:rPr>
          <w:rFonts w:ascii="Book Antiqua" w:hAnsi="Book Antiqua"/>
        </w:rPr>
        <w:t>book-</w:t>
      </w:r>
      <w:r w:rsidRPr="00C231C6">
        <w:rPr>
          <w:rFonts w:ascii="Book Antiqua" w:hAnsi="Book Antiqua"/>
        </w:rPr>
        <w:t>chapters, and articles</w:t>
      </w:r>
      <w:r w:rsidR="003D50CA" w:rsidRPr="00C231C6">
        <w:rPr>
          <w:rFonts w:ascii="Book Antiqua" w:hAnsi="Book Antiqua"/>
        </w:rPr>
        <w:t xml:space="preserve"> on</w:t>
      </w:r>
      <w:r w:rsidRPr="00C231C6">
        <w:rPr>
          <w:rFonts w:ascii="Book Antiqua" w:hAnsi="Book Antiqua"/>
        </w:rPr>
        <w:t xml:space="preserve"> particular aspects of</w:t>
      </w:r>
      <w:r w:rsidR="003D50CA" w:rsidRPr="00C231C6">
        <w:rPr>
          <w:rFonts w:ascii="Book Antiqua" w:hAnsi="Book Antiqua"/>
        </w:rPr>
        <w:t xml:space="preserve"> </w:t>
      </w:r>
      <w:r w:rsidRPr="00C231C6">
        <w:rPr>
          <w:rFonts w:ascii="Book Antiqua" w:hAnsi="Book Antiqua"/>
        </w:rPr>
        <w:t>the</w:t>
      </w:r>
      <w:r w:rsidR="003D50CA" w:rsidRPr="00C231C6">
        <w:rPr>
          <w:rFonts w:ascii="Book Antiqua" w:hAnsi="Book Antiqua"/>
        </w:rPr>
        <w:t xml:space="preserve"> satirists </w:t>
      </w:r>
      <w:r w:rsidR="00F20F82" w:rsidRPr="00C231C6">
        <w:rPr>
          <w:rFonts w:ascii="Book Antiqua" w:hAnsi="Book Antiqua"/>
        </w:rPr>
        <w:t>and</w:t>
      </w:r>
      <w:r w:rsidRPr="00C231C6">
        <w:rPr>
          <w:rFonts w:ascii="Book Antiqua" w:hAnsi="Book Antiqua"/>
        </w:rPr>
        <w:t xml:space="preserve"> on individual poems</w:t>
      </w:r>
      <w:r w:rsidR="00DC2B25" w:rsidRPr="00C231C6">
        <w:rPr>
          <w:rFonts w:ascii="Book Antiqua" w:hAnsi="Book Antiqua"/>
        </w:rPr>
        <w:t>, many of them cited here,</w:t>
      </w:r>
      <w:r w:rsidRPr="00C231C6">
        <w:rPr>
          <w:rFonts w:ascii="Book Antiqua" w:hAnsi="Book Antiqua"/>
        </w:rPr>
        <w:t xml:space="preserve"> provide a useful starting-point for further exploration</w:t>
      </w:r>
      <w:r w:rsidR="003D50CA" w:rsidRPr="00C231C6">
        <w:rPr>
          <w:rFonts w:ascii="Book Antiqua" w:hAnsi="Book Antiqua"/>
        </w:rPr>
        <w:t>:</w:t>
      </w:r>
    </w:p>
    <w:p w14:paraId="4932C2B2" w14:textId="1CEE8A80" w:rsidR="00D8711B" w:rsidRPr="00C231C6" w:rsidRDefault="00D8711B" w:rsidP="00EC7799">
      <w:pPr>
        <w:spacing w:after="0" w:line="240" w:lineRule="auto"/>
        <w:contextualSpacing/>
        <w:rPr>
          <w:rFonts w:ascii="Book Antiqua" w:hAnsi="Book Antiqua"/>
        </w:rPr>
      </w:pPr>
    </w:p>
    <w:p w14:paraId="290B7E70" w14:textId="77777777" w:rsidR="006536C0" w:rsidRPr="00C231C6" w:rsidRDefault="006536C0" w:rsidP="006536C0">
      <w:pPr>
        <w:spacing w:after="0" w:line="240" w:lineRule="auto"/>
        <w:ind w:left="720" w:hanging="720"/>
        <w:contextualSpacing/>
        <w:rPr>
          <w:rFonts w:ascii="Book Antiqua" w:hAnsi="Book Antiqua"/>
          <w:i/>
          <w:iCs/>
        </w:rPr>
      </w:pPr>
      <w:r w:rsidRPr="00C231C6">
        <w:rPr>
          <w:rFonts w:ascii="Book Antiqua" w:hAnsi="Book Antiqua"/>
        </w:rPr>
        <w:t xml:space="preserve">Anderson, W. S. 1966. “Persius and the Rejection of Society.” </w:t>
      </w:r>
      <w:proofErr w:type="spellStart"/>
      <w:r w:rsidRPr="00C231C6">
        <w:rPr>
          <w:rFonts w:ascii="Book Antiqua" w:hAnsi="Book Antiqua"/>
          <w:i/>
          <w:iCs/>
        </w:rPr>
        <w:t>Wissenschaftliche</w:t>
      </w:r>
      <w:proofErr w:type="spellEnd"/>
      <w:r w:rsidRPr="00C231C6">
        <w:rPr>
          <w:rFonts w:ascii="Book Antiqua" w:hAnsi="Book Antiqua"/>
          <w:i/>
          <w:iCs/>
        </w:rPr>
        <w:t xml:space="preserve"> </w:t>
      </w:r>
      <w:proofErr w:type="spellStart"/>
      <w:r w:rsidRPr="00C231C6">
        <w:rPr>
          <w:rFonts w:ascii="Book Antiqua" w:hAnsi="Book Antiqua"/>
          <w:i/>
          <w:iCs/>
        </w:rPr>
        <w:t>Zeitschrift</w:t>
      </w:r>
      <w:proofErr w:type="spellEnd"/>
      <w:r w:rsidRPr="00C231C6">
        <w:rPr>
          <w:rFonts w:ascii="Book Antiqua" w:hAnsi="Book Antiqua"/>
          <w:i/>
          <w:iCs/>
        </w:rPr>
        <w:t xml:space="preserve"> der Wilhelm-Pieck-Univ. Rostock </w:t>
      </w:r>
      <w:proofErr w:type="spellStart"/>
      <w:r w:rsidRPr="00C231C6">
        <w:rPr>
          <w:rFonts w:ascii="Book Antiqua" w:hAnsi="Book Antiqua"/>
          <w:i/>
          <w:iCs/>
        </w:rPr>
        <w:t>Gesellch</w:t>
      </w:r>
      <w:proofErr w:type="spellEnd"/>
      <w:r w:rsidRPr="00C231C6">
        <w:rPr>
          <w:rFonts w:ascii="Book Antiqua" w:hAnsi="Book Antiqua"/>
          <w:i/>
          <w:iCs/>
        </w:rPr>
        <w:t xml:space="preserve">- &amp; </w:t>
      </w:r>
      <w:proofErr w:type="spellStart"/>
      <w:r w:rsidRPr="00C231C6">
        <w:rPr>
          <w:rFonts w:ascii="Book Antiqua" w:hAnsi="Book Antiqua"/>
          <w:i/>
          <w:iCs/>
        </w:rPr>
        <w:t>sprachwiss</w:t>
      </w:r>
      <w:proofErr w:type="spellEnd"/>
      <w:r w:rsidRPr="00C231C6">
        <w:rPr>
          <w:rFonts w:ascii="Book Antiqua" w:hAnsi="Book Antiqua"/>
          <w:i/>
          <w:iCs/>
        </w:rPr>
        <w:t>. R.</w:t>
      </w:r>
      <w:r w:rsidRPr="00C231C6">
        <w:rPr>
          <w:rFonts w:ascii="Book Antiqua" w:hAnsi="Book Antiqua"/>
        </w:rPr>
        <w:t xml:space="preserve"> 15: 409–16.</w:t>
      </w:r>
    </w:p>
    <w:p w14:paraId="2C38682C" w14:textId="77777777" w:rsidR="006536C0" w:rsidRPr="00C231C6" w:rsidRDefault="003D50CA" w:rsidP="006536C0">
      <w:pPr>
        <w:spacing w:after="0" w:line="240" w:lineRule="auto"/>
        <w:ind w:left="720" w:hanging="720"/>
        <w:contextualSpacing/>
        <w:rPr>
          <w:rFonts w:ascii="Book Antiqua" w:hAnsi="Book Antiqua"/>
        </w:rPr>
      </w:pPr>
      <w:r w:rsidRPr="00C231C6">
        <w:rPr>
          <w:rFonts w:ascii="Book Antiqua" w:hAnsi="Book Antiqua"/>
        </w:rPr>
        <w:t>Bartsch</w:t>
      </w:r>
      <w:r w:rsidR="00DC288D" w:rsidRPr="00C231C6">
        <w:rPr>
          <w:rFonts w:ascii="Book Antiqua" w:hAnsi="Book Antiqua"/>
        </w:rPr>
        <w:t xml:space="preserve">, </w:t>
      </w:r>
      <w:proofErr w:type="spellStart"/>
      <w:r w:rsidR="00DC288D" w:rsidRPr="00C231C6">
        <w:rPr>
          <w:rFonts w:ascii="Book Antiqua" w:hAnsi="Book Antiqua"/>
        </w:rPr>
        <w:t>Shadi</w:t>
      </w:r>
      <w:proofErr w:type="spellEnd"/>
      <w:r w:rsidR="00DC288D" w:rsidRPr="00C231C6">
        <w:rPr>
          <w:rFonts w:ascii="Book Antiqua" w:hAnsi="Book Antiqua"/>
        </w:rPr>
        <w:t xml:space="preserve">. 2015. </w:t>
      </w:r>
      <w:r w:rsidR="00DC288D" w:rsidRPr="00C231C6">
        <w:rPr>
          <w:rFonts w:ascii="Book Antiqua" w:hAnsi="Book Antiqua"/>
          <w:i/>
          <w:iCs/>
        </w:rPr>
        <w:t>Persius: A Study in Food, Philosophy, and the Figural</w:t>
      </w:r>
      <w:r w:rsidR="00DC288D" w:rsidRPr="00C231C6">
        <w:rPr>
          <w:rFonts w:ascii="Book Antiqua" w:hAnsi="Book Antiqua"/>
        </w:rPr>
        <w:t>. Chicago: The</w:t>
      </w:r>
      <w:r w:rsidR="00D8711B" w:rsidRPr="00C231C6">
        <w:rPr>
          <w:rFonts w:ascii="Book Antiqua" w:hAnsi="Book Antiqua"/>
        </w:rPr>
        <w:t xml:space="preserve"> </w:t>
      </w:r>
      <w:r w:rsidR="00DC288D" w:rsidRPr="00C231C6">
        <w:rPr>
          <w:rFonts w:ascii="Book Antiqua" w:hAnsi="Book Antiqua"/>
        </w:rPr>
        <w:t>University of Chicago Press.</w:t>
      </w:r>
    </w:p>
    <w:p w14:paraId="085710D0" w14:textId="2E824776" w:rsidR="00DC288D" w:rsidRPr="00C231C6" w:rsidRDefault="00DC288D" w:rsidP="0099566A">
      <w:pPr>
        <w:spacing w:after="0" w:line="240" w:lineRule="auto"/>
        <w:ind w:left="720" w:hanging="720"/>
        <w:contextualSpacing/>
        <w:jc w:val="both"/>
        <w:rPr>
          <w:rFonts w:ascii="Book Antiqua" w:hAnsi="Book Antiqua"/>
        </w:rPr>
      </w:pPr>
      <w:r w:rsidRPr="00C231C6">
        <w:rPr>
          <w:rFonts w:ascii="Book Antiqua" w:hAnsi="Book Antiqua"/>
        </w:rPr>
        <w:t xml:space="preserve">Bramble, J. C. 1974. </w:t>
      </w:r>
      <w:r w:rsidRPr="00C231C6">
        <w:rPr>
          <w:rFonts w:ascii="Book Antiqua" w:hAnsi="Book Antiqua"/>
          <w:i/>
        </w:rPr>
        <w:t>Persius and the Programmatic Satire: A Study in Form and Imagery</w:t>
      </w:r>
      <w:r w:rsidRPr="00C231C6">
        <w:rPr>
          <w:rFonts w:ascii="Book Antiqua" w:hAnsi="Book Antiqua"/>
        </w:rPr>
        <w:t>. Cambridge</w:t>
      </w:r>
      <w:r w:rsidR="00DC2B25" w:rsidRPr="00C231C6">
        <w:rPr>
          <w:rFonts w:ascii="Book Antiqua" w:hAnsi="Book Antiqua"/>
        </w:rPr>
        <w:t>: Cambridge University Press</w:t>
      </w:r>
      <w:r w:rsidRPr="00C231C6">
        <w:rPr>
          <w:rFonts w:ascii="Book Antiqua" w:hAnsi="Book Antiqua"/>
        </w:rPr>
        <w:t>.</w:t>
      </w:r>
    </w:p>
    <w:p w14:paraId="33477951" w14:textId="17288D0D" w:rsidR="006A1962" w:rsidRPr="00C231C6" w:rsidRDefault="006A1962" w:rsidP="0099566A">
      <w:pPr>
        <w:spacing w:after="0" w:line="240" w:lineRule="auto"/>
        <w:ind w:left="720" w:hanging="720"/>
        <w:contextualSpacing/>
        <w:rPr>
          <w:rFonts w:ascii="Book Antiqua" w:hAnsi="Book Antiqua"/>
        </w:rPr>
      </w:pPr>
      <w:proofErr w:type="spellStart"/>
      <w:r w:rsidRPr="00C231C6">
        <w:rPr>
          <w:rFonts w:ascii="Book Antiqua" w:hAnsi="Book Antiqua"/>
        </w:rPr>
        <w:t>Braund</w:t>
      </w:r>
      <w:proofErr w:type="spellEnd"/>
      <w:r w:rsidRPr="00C231C6">
        <w:rPr>
          <w:rFonts w:ascii="Book Antiqua" w:hAnsi="Book Antiqua"/>
        </w:rPr>
        <w:t xml:space="preserve">, Susanna Morton. 1992. “Juvenal—Misogynist or Misogamist?” </w:t>
      </w:r>
      <w:r w:rsidRPr="00C231C6">
        <w:rPr>
          <w:rFonts w:ascii="Book Antiqua" w:hAnsi="Book Antiqua"/>
          <w:i/>
          <w:iCs/>
        </w:rPr>
        <w:t>JRS</w:t>
      </w:r>
      <w:r w:rsidRPr="00C231C6">
        <w:rPr>
          <w:rFonts w:ascii="Book Antiqua" w:hAnsi="Book Antiqua"/>
        </w:rPr>
        <w:t xml:space="preserve"> 82: 71</w:t>
      </w:r>
      <w:r w:rsidR="001E071C" w:rsidRPr="00C231C6">
        <w:rPr>
          <w:rFonts w:ascii="Book Antiqua" w:hAnsi="Book Antiqua"/>
          <w:sz w:val="20"/>
          <w:szCs w:val="20"/>
        </w:rPr>
        <w:t>–</w:t>
      </w:r>
      <w:r w:rsidRPr="00C231C6">
        <w:rPr>
          <w:rFonts w:ascii="Book Antiqua" w:hAnsi="Book Antiqua"/>
        </w:rPr>
        <w:t>86.</w:t>
      </w:r>
    </w:p>
    <w:p w14:paraId="0F2CACCB" w14:textId="298E2086" w:rsidR="00D8711B" w:rsidRPr="00C231C6" w:rsidRDefault="00D8711B" w:rsidP="0099566A">
      <w:pPr>
        <w:spacing w:after="0" w:line="240" w:lineRule="auto"/>
        <w:ind w:left="720" w:hanging="720"/>
        <w:contextualSpacing/>
        <w:rPr>
          <w:rFonts w:ascii="Book Antiqua" w:hAnsi="Book Antiqua"/>
        </w:rPr>
      </w:pPr>
      <w:proofErr w:type="spellStart"/>
      <w:r w:rsidRPr="00C231C6">
        <w:rPr>
          <w:rFonts w:ascii="Book Antiqua" w:hAnsi="Book Antiqua"/>
        </w:rPr>
        <w:t>Braund</w:t>
      </w:r>
      <w:proofErr w:type="spellEnd"/>
      <w:r w:rsidRPr="00C231C6">
        <w:rPr>
          <w:rFonts w:ascii="Book Antiqua" w:hAnsi="Book Antiqua"/>
        </w:rPr>
        <w:t>, Susanna Morton</w:t>
      </w:r>
      <w:r w:rsidR="00DF3F47">
        <w:rPr>
          <w:rFonts w:ascii="Book Antiqua" w:hAnsi="Book Antiqua"/>
        </w:rPr>
        <w:t xml:space="preserve"> (</w:t>
      </w:r>
      <w:r w:rsidRPr="00C231C6">
        <w:rPr>
          <w:rFonts w:ascii="Book Antiqua" w:hAnsi="Book Antiqua"/>
        </w:rPr>
        <w:t>ed.</w:t>
      </w:r>
      <w:r w:rsidR="00DF3F47">
        <w:rPr>
          <w:rFonts w:ascii="Book Antiqua" w:hAnsi="Book Antiqua"/>
        </w:rPr>
        <w:t>).</w:t>
      </w:r>
      <w:r w:rsidRPr="00C231C6">
        <w:rPr>
          <w:rFonts w:ascii="Book Antiqua" w:hAnsi="Book Antiqua"/>
        </w:rPr>
        <w:t xml:space="preserve"> 1989. </w:t>
      </w:r>
      <w:r w:rsidRPr="00C231C6">
        <w:rPr>
          <w:rFonts w:ascii="Book Antiqua" w:hAnsi="Book Antiqua"/>
          <w:i/>
          <w:iCs/>
        </w:rPr>
        <w:t>Satire and Society in Ancient Rome</w:t>
      </w:r>
      <w:r w:rsidRPr="00C231C6">
        <w:rPr>
          <w:rFonts w:ascii="Book Antiqua" w:hAnsi="Book Antiqua"/>
        </w:rPr>
        <w:t>. Exeter: University of Exeter Press.</w:t>
      </w:r>
    </w:p>
    <w:p w14:paraId="58F0332F" w14:textId="77777777" w:rsidR="00AE4EA0" w:rsidRDefault="00DA5153" w:rsidP="00AE4EA0">
      <w:pPr>
        <w:spacing w:after="0" w:line="240" w:lineRule="auto"/>
        <w:ind w:left="720" w:hanging="720"/>
        <w:contextualSpacing/>
        <w:rPr>
          <w:rFonts w:ascii="Book Antiqua" w:hAnsi="Book Antiqua"/>
        </w:rPr>
      </w:pPr>
      <w:proofErr w:type="spellStart"/>
      <w:r w:rsidRPr="00C231C6">
        <w:rPr>
          <w:rFonts w:ascii="Book Antiqua" w:hAnsi="Book Antiqua"/>
        </w:rPr>
        <w:t>Braund</w:t>
      </w:r>
      <w:proofErr w:type="spellEnd"/>
      <w:r w:rsidRPr="00C231C6">
        <w:rPr>
          <w:rFonts w:ascii="Book Antiqua" w:hAnsi="Book Antiqua"/>
        </w:rPr>
        <w:t xml:space="preserve">, Susanna Morton. 1988. </w:t>
      </w:r>
      <w:r w:rsidRPr="00C231C6">
        <w:rPr>
          <w:rFonts w:ascii="Book Antiqua" w:hAnsi="Book Antiqua"/>
          <w:i/>
          <w:iCs/>
        </w:rPr>
        <w:t>Beyond Anger: A Study of Juvenal’s Third Book of Satires</w:t>
      </w:r>
      <w:r w:rsidRPr="00C231C6">
        <w:rPr>
          <w:rFonts w:ascii="Book Antiqua" w:hAnsi="Book Antiqua"/>
        </w:rPr>
        <w:t>. Cambridge: Cambridge University Press.</w:t>
      </w:r>
    </w:p>
    <w:p w14:paraId="5A362E08" w14:textId="6F450A53" w:rsidR="00AE4EA0" w:rsidRPr="00AE4EA0" w:rsidRDefault="00AE4EA0" w:rsidP="00AE4EA0">
      <w:pPr>
        <w:spacing w:after="0" w:line="240" w:lineRule="auto"/>
        <w:ind w:left="720" w:hanging="720"/>
        <w:contextualSpacing/>
        <w:rPr>
          <w:rFonts w:ascii="Book Antiqua" w:hAnsi="Book Antiqua"/>
        </w:rPr>
      </w:pPr>
      <w:r w:rsidRPr="00AE4EA0">
        <w:rPr>
          <w:rFonts w:ascii="Book Antiqua" w:hAnsi="Book Antiqua"/>
        </w:rPr>
        <w:t>Breed,</w:t>
      </w:r>
      <w:r>
        <w:rPr>
          <w:rFonts w:ascii="Book Antiqua" w:hAnsi="Book Antiqua"/>
        </w:rPr>
        <w:t xml:space="preserve"> Brian W. 2018.</w:t>
      </w:r>
      <w:r w:rsidRPr="00AE4EA0">
        <w:rPr>
          <w:rFonts w:ascii="Book Antiqua" w:hAnsi="Book Antiqua"/>
        </w:rPr>
        <w:t xml:space="preserve"> “Lucilius and his Books</w:t>
      </w:r>
      <w:r>
        <w:rPr>
          <w:rFonts w:ascii="Book Antiqua" w:hAnsi="Book Antiqua"/>
        </w:rPr>
        <w:t>.</w:t>
      </w:r>
      <w:r w:rsidRPr="00AE4EA0">
        <w:rPr>
          <w:rFonts w:ascii="Book Antiqua" w:hAnsi="Book Antiqua"/>
        </w:rPr>
        <w:t xml:space="preserve">” </w:t>
      </w:r>
      <w:r>
        <w:rPr>
          <w:rFonts w:ascii="Book Antiqua" w:hAnsi="Book Antiqua"/>
        </w:rPr>
        <w:t>I</w:t>
      </w:r>
      <w:r w:rsidRPr="00AE4EA0">
        <w:rPr>
          <w:rFonts w:ascii="Book Antiqua" w:hAnsi="Book Antiqua"/>
        </w:rPr>
        <w:t>n Breed, Keitel, and Wallace</w:t>
      </w:r>
      <w:r>
        <w:rPr>
          <w:rFonts w:ascii="Book Antiqua" w:hAnsi="Book Antiqua"/>
        </w:rPr>
        <w:t xml:space="preserve"> (eds.)</w:t>
      </w:r>
      <w:r w:rsidRPr="00AE4EA0">
        <w:rPr>
          <w:rFonts w:ascii="Book Antiqua" w:hAnsi="Book Antiqua"/>
        </w:rPr>
        <w:t>: 57</w:t>
      </w:r>
      <w:r w:rsidR="001E071C" w:rsidRPr="00C231C6">
        <w:rPr>
          <w:rFonts w:ascii="Book Antiqua" w:hAnsi="Book Antiqua"/>
          <w:sz w:val="20"/>
          <w:szCs w:val="20"/>
        </w:rPr>
        <w:t>–</w:t>
      </w:r>
      <w:r w:rsidRPr="00AE4EA0">
        <w:rPr>
          <w:rFonts w:ascii="Book Antiqua" w:hAnsi="Book Antiqua"/>
        </w:rPr>
        <w:t>78</w:t>
      </w:r>
      <w:r>
        <w:rPr>
          <w:rFonts w:ascii="Book Antiqua" w:hAnsi="Book Antiqua"/>
        </w:rPr>
        <w:t>.</w:t>
      </w:r>
    </w:p>
    <w:p w14:paraId="1B59F502" w14:textId="4C6BAF70" w:rsidR="00016C8A" w:rsidRPr="00C231C6" w:rsidRDefault="00016C8A" w:rsidP="0099566A">
      <w:pPr>
        <w:spacing w:after="0" w:line="240" w:lineRule="auto"/>
        <w:ind w:left="720" w:hanging="720"/>
        <w:contextualSpacing/>
        <w:jc w:val="both"/>
        <w:rPr>
          <w:rFonts w:ascii="Book Antiqua" w:hAnsi="Book Antiqua"/>
        </w:rPr>
      </w:pPr>
      <w:r w:rsidRPr="00C231C6">
        <w:rPr>
          <w:rFonts w:ascii="Book Antiqua" w:hAnsi="Book Antiqua"/>
        </w:rPr>
        <w:t>Breed, Brian W., Elizabeth Keitel, and Rex Wallace (eds.)</w:t>
      </w:r>
      <w:r w:rsidR="00DC2B25" w:rsidRPr="00C231C6">
        <w:rPr>
          <w:rFonts w:ascii="Book Antiqua" w:hAnsi="Book Antiqua"/>
        </w:rPr>
        <w:t>.</w:t>
      </w:r>
      <w:r w:rsidRPr="00C231C6">
        <w:rPr>
          <w:rFonts w:ascii="Book Antiqua" w:hAnsi="Book Antiqua"/>
        </w:rPr>
        <w:t xml:space="preserve"> 2018. </w:t>
      </w:r>
      <w:r w:rsidRPr="00C231C6">
        <w:rPr>
          <w:rFonts w:ascii="Book Antiqua" w:hAnsi="Book Antiqua"/>
          <w:i/>
          <w:iCs/>
        </w:rPr>
        <w:t>Lucilius and Satire in Second-Century BC Rome</w:t>
      </w:r>
      <w:r w:rsidRPr="00C231C6">
        <w:rPr>
          <w:rFonts w:ascii="Book Antiqua" w:hAnsi="Book Antiqua"/>
        </w:rPr>
        <w:t>. Cambridge; New York: Cambridge University Press.</w:t>
      </w:r>
    </w:p>
    <w:p w14:paraId="4E02C6EC" w14:textId="77777777" w:rsidR="00E77CE9" w:rsidRPr="00C231C6" w:rsidRDefault="00DA5153" w:rsidP="00E77CE9">
      <w:pPr>
        <w:spacing w:after="0" w:line="240" w:lineRule="auto"/>
        <w:ind w:left="720" w:hanging="720"/>
        <w:contextualSpacing/>
        <w:jc w:val="both"/>
        <w:rPr>
          <w:rFonts w:ascii="Book Antiqua" w:hAnsi="Book Antiqua"/>
        </w:rPr>
      </w:pPr>
      <w:proofErr w:type="spellStart"/>
      <w:r w:rsidRPr="00C231C6">
        <w:rPr>
          <w:rFonts w:ascii="Book Antiqua" w:hAnsi="Book Antiqua"/>
        </w:rPr>
        <w:t>Caston</w:t>
      </w:r>
      <w:proofErr w:type="spellEnd"/>
      <w:r w:rsidRPr="00C231C6">
        <w:rPr>
          <w:rFonts w:ascii="Book Antiqua" w:hAnsi="Book Antiqua"/>
        </w:rPr>
        <w:t xml:space="preserve">, Ruth </w:t>
      </w:r>
      <w:proofErr w:type="spellStart"/>
      <w:r w:rsidRPr="00C231C6">
        <w:rPr>
          <w:rFonts w:ascii="Book Antiqua" w:hAnsi="Book Antiqua"/>
        </w:rPr>
        <w:t>Rothaus</w:t>
      </w:r>
      <w:proofErr w:type="spellEnd"/>
      <w:r w:rsidRPr="00C231C6">
        <w:rPr>
          <w:rFonts w:ascii="Book Antiqua" w:hAnsi="Book Antiqua"/>
        </w:rPr>
        <w:t xml:space="preserve">. 1997. “The Fall of the Curtain (Horace </w:t>
      </w:r>
      <w:r w:rsidRPr="00C231C6">
        <w:rPr>
          <w:rFonts w:ascii="Book Antiqua" w:hAnsi="Book Antiqua"/>
          <w:i/>
          <w:iCs/>
        </w:rPr>
        <w:t>S</w:t>
      </w:r>
      <w:r w:rsidRPr="00C231C6">
        <w:rPr>
          <w:rFonts w:ascii="Book Antiqua" w:hAnsi="Book Antiqua"/>
        </w:rPr>
        <w:t xml:space="preserve">. 2.8).” </w:t>
      </w:r>
      <w:r w:rsidRPr="00C231C6">
        <w:rPr>
          <w:rFonts w:ascii="Book Antiqua" w:hAnsi="Book Antiqua"/>
          <w:i/>
          <w:iCs/>
        </w:rPr>
        <w:t>TAPA</w:t>
      </w:r>
      <w:r w:rsidRPr="00C231C6">
        <w:rPr>
          <w:rFonts w:ascii="Book Antiqua" w:hAnsi="Book Antiqua"/>
        </w:rPr>
        <w:t xml:space="preserve"> 127: 233–56.</w:t>
      </w:r>
    </w:p>
    <w:p w14:paraId="1C150EE6" w14:textId="037576EB" w:rsidR="00E25655" w:rsidRPr="00C231C6" w:rsidRDefault="00E25655" w:rsidP="00E25655">
      <w:pPr>
        <w:spacing w:after="0" w:line="240" w:lineRule="auto"/>
        <w:ind w:left="720" w:hanging="720"/>
        <w:contextualSpacing/>
        <w:jc w:val="both"/>
        <w:rPr>
          <w:rFonts w:ascii="Book Antiqua" w:hAnsi="Book Antiqua"/>
        </w:rPr>
      </w:pPr>
      <w:proofErr w:type="spellStart"/>
      <w:r w:rsidRPr="00C231C6">
        <w:rPr>
          <w:rFonts w:ascii="Book Antiqua" w:hAnsi="Book Antiqua"/>
        </w:rPr>
        <w:t>Citroni</w:t>
      </w:r>
      <w:proofErr w:type="spellEnd"/>
      <w:r w:rsidRPr="00C231C6">
        <w:rPr>
          <w:rFonts w:ascii="Book Antiqua" w:hAnsi="Book Antiqua"/>
        </w:rPr>
        <w:t xml:space="preserve">, Mario. 2000. “The Memory of Philippi in Horace and the Interpretation of Epistle 1.20.23.” </w:t>
      </w:r>
      <w:r w:rsidRPr="00C231C6">
        <w:rPr>
          <w:rFonts w:ascii="Book Antiqua" w:hAnsi="Book Antiqua"/>
          <w:i/>
          <w:iCs/>
        </w:rPr>
        <w:t>CJ</w:t>
      </w:r>
      <w:r w:rsidRPr="00C231C6">
        <w:rPr>
          <w:rFonts w:ascii="Book Antiqua" w:hAnsi="Book Antiqua"/>
        </w:rPr>
        <w:t xml:space="preserve"> 96.1: 27</w:t>
      </w:r>
      <w:r w:rsidR="001E071C" w:rsidRPr="00C231C6">
        <w:rPr>
          <w:rFonts w:ascii="Book Antiqua" w:hAnsi="Book Antiqua"/>
          <w:sz w:val="20"/>
          <w:szCs w:val="20"/>
        </w:rPr>
        <w:t>–</w:t>
      </w:r>
      <w:r w:rsidRPr="00C231C6">
        <w:rPr>
          <w:rFonts w:ascii="Book Antiqua" w:hAnsi="Book Antiqua"/>
        </w:rPr>
        <w:t xml:space="preserve">56. </w:t>
      </w:r>
    </w:p>
    <w:p w14:paraId="760B9377" w14:textId="55D30935" w:rsidR="00E77CE9" w:rsidRPr="00C231C6" w:rsidRDefault="00E77CE9" w:rsidP="00E25655">
      <w:pPr>
        <w:spacing w:after="0" w:line="240" w:lineRule="auto"/>
        <w:ind w:left="720" w:hanging="720"/>
        <w:contextualSpacing/>
        <w:jc w:val="both"/>
        <w:rPr>
          <w:rFonts w:ascii="Book Antiqua" w:hAnsi="Book Antiqua"/>
        </w:rPr>
      </w:pPr>
      <w:proofErr w:type="spellStart"/>
      <w:r w:rsidRPr="00C231C6">
        <w:rPr>
          <w:rFonts w:ascii="Book Antiqua" w:hAnsi="Book Antiqua"/>
        </w:rPr>
        <w:t>Cucchiarelli</w:t>
      </w:r>
      <w:proofErr w:type="spellEnd"/>
      <w:r w:rsidRPr="00C231C6">
        <w:rPr>
          <w:rFonts w:ascii="Book Antiqua" w:hAnsi="Book Antiqua"/>
        </w:rPr>
        <w:t xml:space="preserve">, Andrea. 2009–10. “Frogs Songs: Literary Reception of Old Greek Comedy in Rome.” </w:t>
      </w:r>
      <w:proofErr w:type="spellStart"/>
      <w:r w:rsidRPr="00C231C6">
        <w:rPr>
          <w:rFonts w:ascii="Book Antiqua" w:hAnsi="Book Antiqua"/>
          <w:i/>
          <w:iCs/>
        </w:rPr>
        <w:t>Ordia</w:t>
      </w:r>
      <w:proofErr w:type="spellEnd"/>
      <w:r w:rsidRPr="00C231C6">
        <w:rPr>
          <w:rFonts w:ascii="Book Antiqua" w:hAnsi="Book Antiqua"/>
          <w:i/>
          <w:iCs/>
        </w:rPr>
        <w:t xml:space="preserve"> Prima</w:t>
      </w:r>
      <w:r w:rsidRPr="00C231C6">
        <w:rPr>
          <w:rFonts w:ascii="Book Antiqua" w:hAnsi="Book Antiqua"/>
        </w:rPr>
        <w:t xml:space="preserve"> 8–9: 235–55.</w:t>
      </w:r>
    </w:p>
    <w:p w14:paraId="39DADA3F" w14:textId="327F0183" w:rsidR="00E77CE9" w:rsidRPr="00C231C6" w:rsidRDefault="00E77CE9" w:rsidP="00E77CE9">
      <w:pPr>
        <w:spacing w:after="0" w:line="240" w:lineRule="auto"/>
        <w:ind w:left="720" w:hanging="720"/>
        <w:contextualSpacing/>
        <w:jc w:val="both"/>
        <w:rPr>
          <w:rFonts w:ascii="Book Antiqua" w:hAnsi="Book Antiqua"/>
        </w:rPr>
      </w:pPr>
      <w:proofErr w:type="spellStart"/>
      <w:r w:rsidRPr="00C231C6">
        <w:rPr>
          <w:rFonts w:ascii="Book Antiqua" w:hAnsi="Book Antiqua"/>
        </w:rPr>
        <w:lastRenderedPageBreak/>
        <w:t>Cucchiarelli</w:t>
      </w:r>
      <w:proofErr w:type="spellEnd"/>
      <w:r w:rsidRPr="00C231C6">
        <w:rPr>
          <w:rFonts w:ascii="Book Antiqua" w:hAnsi="Book Antiqua"/>
        </w:rPr>
        <w:t xml:space="preserve">, Andrea. 2009. “Old Frog Songs: Four Points on the Roman Aristophanes.” </w:t>
      </w:r>
      <w:proofErr w:type="spellStart"/>
      <w:r w:rsidRPr="00C231C6">
        <w:rPr>
          <w:rFonts w:ascii="Book Antiqua" w:hAnsi="Book Antiqua"/>
          <w:i/>
          <w:iCs/>
        </w:rPr>
        <w:t>mediAzioni</w:t>
      </w:r>
      <w:proofErr w:type="spellEnd"/>
      <w:r w:rsidRPr="00C231C6">
        <w:rPr>
          <w:rFonts w:ascii="Book Antiqua" w:hAnsi="Book Antiqua"/>
        </w:rPr>
        <w:t xml:space="preserve"> 6: 1–22.</w:t>
      </w:r>
    </w:p>
    <w:p w14:paraId="41158212" w14:textId="56CE0D23" w:rsidR="00DC7499" w:rsidRPr="00C231C6" w:rsidRDefault="00DC7499" w:rsidP="0099566A">
      <w:pPr>
        <w:spacing w:after="0" w:line="240" w:lineRule="auto"/>
        <w:contextualSpacing/>
        <w:rPr>
          <w:rFonts w:ascii="Book Antiqua" w:hAnsi="Book Antiqua"/>
        </w:rPr>
      </w:pPr>
      <w:proofErr w:type="spellStart"/>
      <w:r w:rsidRPr="00C231C6">
        <w:rPr>
          <w:rFonts w:ascii="Book Antiqua" w:hAnsi="Book Antiqua"/>
        </w:rPr>
        <w:t>Cucchiarelli</w:t>
      </w:r>
      <w:proofErr w:type="spellEnd"/>
      <w:r w:rsidRPr="00C231C6">
        <w:rPr>
          <w:rFonts w:ascii="Book Antiqua" w:hAnsi="Book Antiqua"/>
        </w:rPr>
        <w:t>, Andrea.</w:t>
      </w:r>
      <w:r w:rsidR="0070576E" w:rsidRPr="00C231C6">
        <w:rPr>
          <w:rFonts w:ascii="Book Antiqua" w:hAnsi="Book Antiqua"/>
        </w:rPr>
        <w:t xml:space="preserve"> 2001.</w:t>
      </w:r>
      <w:r w:rsidRPr="00C231C6">
        <w:rPr>
          <w:rFonts w:ascii="Book Antiqua" w:hAnsi="Book Antiqua"/>
        </w:rPr>
        <w:t xml:space="preserve"> </w:t>
      </w:r>
      <w:r w:rsidRPr="00C231C6">
        <w:rPr>
          <w:rFonts w:ascii="Book Antiqua" w:hAnsi="Book Antiqua"/>
          <w:i/>
        </w:rPr>
        <w:t xml:space="preserve">La </w:t>
      </w:r>
      <w:proofErr w:type="spellStart"/>
      <w:r w:rsidRPr="00C231C6">
        <w:rPr>
          <w:rFonts w:ascii="Book Antiqua" w:hAnsi="Book Antiqua"/>
          <w:i/>
        </w:rPr>
        <w:t>satira</w:t>
      </w:r>
      <w:proofErr w:type="spellEnd"/>
      <w:r w:rsidRPr="00C231C6">
        <w:rPr>
          <w:rFonts w:ascii="Book Antiqua" w:hAnsi="Book Antiqua"/>
          <w:i/>
        </w:rPr>
        <w:t xml:space="preserve"> e il </w:t>
      </w:r>
      <w:proofErr w:type="spellStart"/>
      <w:r w:rsidRPr="00C231C6">
        <w:rPr>
          <w:rFonts w:ascii="Book Antiqua" w:hAnsi="Book Antiqua"/>
          <w:i/>
        </w:rPr>
        <w:t>poeta</w:t>
      </w:r>
      <w:proofErr w:type="spellEnd"/>
      <w:r w:rsidRPr="00C231C6">
        <w:rPr>
          <w:rFonts w:ascii="Book Antiqua" w:hAnsi="Book Antiqua"/>
          <w:i/>
        </w:rPr>
        <w:t xml:space="preserve">: </w:t>
      </w:r>
      <w:proofErr w:type="spellStart"/>
      <w:r w:rsidRPr="00C231C6">
        <w:rPr>
          <w:rFonts w:ascii="Book Antiqua" w:hAnsi="Book Antiqua"/>
          <w:i/>
        </w:rPr>
        <w:t>Orazio</w:t>
      </w:r>
      <w:proofErr w:type="spellEnd"/>
      <w:r w:rsidRPr="00C231C6">
        <w:rPr>
          <w:rFonts w:ascii="Book Antiqua" w:hAnsi="Book Antiqua"/>
          <w:i/>
        </w:rPr>
        <w:t xml:space="preserve"> </w:t>
      </w:r>
      <w:proofErr w:type="spellStart"/>
      <w:r w:rsidRPr="00C231C6">
        <w:rPr>
          <w:rFonts w:ascii="Book Antiqua" w:hAnsi="Book Antiqua"/>
          <w:i/>
        </w:rPr>
        <w:t>tra</w:t>
      </w:r>
      <w:proofErr w:type="spellEnd"/>
      <w:r w:rsidRPr="00C231C6">
        <w:rPr>
          <w:rFonts w:ascii="Book Antiqua" w:hAnsi="Book Antiqua"/>
          <w:i/>
        </w:rPr>
        <w:t xml:space="preserve"> </w:t>
      </w:r>
      <w:proofErr w:type="spellStart"/>
      <w:r w:rsidRPr="00C231C6">
        <w:rPr>
          <w:rFonts w:ascii="Book Antiqua" w:hAnsi="Book Antiqua"/>
          <w:i/>
        </w:rPr>
        <w:t>Epodi</w:t>
      </w:r>
      <w:proofErr w:type="spellEnd"/>
      <w:r w:rsidRPr="00C231C6">
        <w:rPr>
          <w:rFonts w:ascii="Book Antiqua" w:hAnsi="Book Antiqua"/>
          <w:i/>
        </w:rPr>
        <w:t xml:space="preserve"> e Sermones</w:t>
      </w:r>
      <w:r w:rsidRPr="00C231C6">
        <w:rPr>
          <w:rFonts w:ascii="Book Antiqua" w:hAnsi="Book Antiqua"/>
        </w:rPr>
        <w:t>. Pisa: Giardini.</w:t>
      </w:r>
    </w:p>
    <w:p w14:paraId="712BBB96" w14:textId="77777777" w:rsidR="006A23C5" w:rsidRPr="00C231C6" w:rsidRDefault="00BE5B67" w:rsidP="0099566A">
      <w:pPr>
        <w:spacing w:after="0" w:line="240" w:lineRule="auto"/>
        <w:ind w:left="720" w:hanging="720"/>
        <w:contextualSpacing/>
        <w:jc w:val="both"/>
        <w:rPr>
          <w:rFonts w:ascii="Book Antiqua" w:hAnsi="Book Antiqua"/>
        </w:rPr>
      </w:pPr>
      <w:proofErr w:type="spellStart"/>
      <w:r w:rsidRPr="00C231C6">
        <w:rPr>
          <w:rFonts w:ascii="Book Antiqua" w:hAnsi="Book Antiqua"/>
        </w:rPr>
        <w:t>Dessen</w:t>
      </w:r>
      <w:proofErr w:type="spellEnd"/>
      <w:r w:rsidRPr="00C231C6">
        <w:rPr>
          <w:rFonts w:ascii="Book Antiqua" w:hAnsi="Book Antiqua"/>
        </w:rPr>
        <w:t xml:space="preserve">, C. S. 1968. </w:t>
      </w:r>
      <w:proofErr w:type="spellStart"/>
      <w:r w:rsidRPr="00C231C6">
        <w:rPr>
          <w:rFonts w:ascii="Book Antiqua" w:hAnsi="Book Antiqua"/>
          <w:i/>
          <w:iCs/>
        </w:rPr>
        <w:t>Iunctura</w:t>
      </w:r>
      <w:proofErr w:type="spellEnd"/>
      <w:r w:rsidRPr="00C231C6">
        <w:rPr>
          <w:rFonts w:ascii="Book Antiqua" w:hAnsi="Book Antiqua"/>
          <w:i/>
          <w:iCs/>
        </w:rPr>
        <w:t xml:space="preserve"> </w:t>
      </w:r>
      <w:proofErr w:type="spellStart"/>
      <w:r w:rsidRPr="00C231C6">
        <w:rPr>
          <w:rFonts w:ascii="Book Antiqua" w:hAnsi="Book Antiqua"/>
          <w:i/>
          <w:iCs/>
        </w:rPr>
        <w:t>callidus</w:t>
      </w:r>
      <w:proofErr w:type="spellEnd"/>
      <w:r w:rsidRPr="00C231C6">
        <w:rPr>
          <w:rFonts w:ascii="Book Antiqua" w:hAnsi="Book Antiqua"/>
          <w:i/>
          <w:iCs/>
        </w:rPr>
        <w:t xml:space="preserve"> </w:t>
      </w:r>
      <w:proofErr w:type="spellStart"/>
      <w:r w:rsidRPr="00C231C6">
        <w:rPr>
          <w:rFonts w:ascii="Book Antiqua" w:hAnsi="Book Antiqua"/>
          <w:i/>
          <w:iCs/>
        </w:rPr>
        <w:t>acri</w:t>
      </w:r>
      <w:proofErr w:type="spellEnd"/>
      <w:r w:rsidRPr="00C231C6">
        <w:rPr>
          <w:rFonts w:ascii="Book Antiqua" w:hAnsi="Book Antiqua"/>
          <w:i/>
          <w:iCs/>
        </w:rPr>
        <w:t>: A Study of Persius’ Satires</w:t>
      </w:r>
      <w:r w:rsidRPr="00C231C6">
        <w:rPr>
          <w:rFonts w:ascii="Book Antiqua" w:hAnsi="Book Antiqua"/>
        </w:rPr>
        <w:t>. Urbana, IL: University of Illinois Press.</w:t>
      </w:r>
    </w:p>
    <w:p w14:paraId="1B51C553" w14:textId="12191977" w:rsidR="00B603B7" w:rsidRPr="00C231C6" w:rsidRDefault="00B603B7" w:rsidP="00B603B7">
      <w:pPr>
        <w:spacing w:after="0" w:line="240" w:lineRule="auto"/>
        <w:ind w:left="720" w:hanging="720"/>
        <w:contextualSpacing/>
        <w:rPr>
          <w:rFonts w:ascii="Book Antiqua" w:hAnsi="Book Antiqua"/>
        </w:rPr>
      </w:pPr>
      <w:proofErr w:type="spellStart"/>
      <w:r w:rsidRPr="00C231C6">
        <w:rPr>
          <w:rFonts w:ascii="Book Antiqua" w:hAnsi="Book Antiqua"/>
        </w:rPr>
        <w:t>Dufallo</w:t>
      </w:r>
      <w:proofErr w:type="spellEnd"/>
      <w:r w:rsidRPr="00C231C6">
        <w:rPr>
          <w:rFonts w:ascii="Book Antiqua" w:hAnsi="Book Antiqua"/>
        </w:rPr>
        <w:t xml:space="preserve">, Basil. 2015. “Publicizing political authority in Horace’s </w:t>
      </w:r>
      <w:r w:rsidRPr="00C231C6">
        <w:rPr>
          <w:rFonts w:ascii="Book Antiqua" w:hAnsi="Book Antiqua"/>
          <w:i/>
          <w:iCs/>
        </w:rPr>
        <w:t>Satires</w:t>
      </w:r>
      <w:r w:rsidRPr="00C231C6">
        <w:rPr>
          <w:rFonts w:ascii="Book Antiqua" w:hAnsi="Book Antiqua"/>
        </w:rPr>
        <w:t xml:space="preserve">, Book 1: the sacral and the demystified.” </w:t>
      </w:r>
      <w:r w:rsidRPr="00C231C6">
        <w:rPr>
          <w:rFonts w:ascii="Book Antiqua" w:hAnsi="Book Antiqua"/>
          <w:i/>
          <w:iCs/>
        </w:rPr>
        <w:t>CP</w:t>
      </w:r>
      <w:r w:rsidRPr="00C231C6">
        <w:rPr>
          <w:rFonts w:ascii="Book Antiqua" w:hAnsi="Book Antiqua"/>
        </w:rPr>
        <w:t xml:space="preserve"> 110.4: 313</w:t>
      </w:r>
      <w:r w:rsidR="001E071C" w:rsidRPr="00C231C6">
        <w:rPr>
          <w:rFonts w:ascii="Book Antiqua" w:hAnsi="Book Antiqua"/>
          <w:sz w:val="20"/>
          <w:szCs w:val="20"/>
        </w:rPr>
        <w:t>–</w:t>
      </w:r>
      <w:r w:rsidRPr="00C231C6">
        <w:rPr>
          <w:rFonts w:ascii="Book Antiqua" w:hAnsi="Book Antiqua"/>
        </w:rPr>
        <w:t>32.</w:t>
      </w:r>
    </w:p>
    <w:p w14:paraId="295CF71F" w14:textId="6070E7BF" w:rsidR="008E222A" w:rsidRPr="00C231C6" w:rsidRDefault="008E222A" w:rsidP="0099566A">
      <w:pPr>
        <w:spacing w:after="0" w:line="240" w:lineRule="auto"/>
        <w:ind w:left="720" w:hanging="720"/>
        <w:contextualSpacing/>
        <w:jc w:val="both"/>
        <w:rPr>
          <w:rFonts w:ascii="Book Antiqua" w:hAnsi="Book Antiqua"/>
        </w:rPr>
      </w:pPr>
      <w:proofErr w:type="spellStart"/>
      <w:r w:rsidRPr="00C231C6">
        <w:rPr>
          <w:rFonts w:ascii="Book Antiqua" w:hAnsi="Book Antiqua"/>
        </w:rPr>
        <w:t>DuQuesnay</w:t>
      </w:r>
      <w:proofErr w:type="spellEnd"/>
      <w:r w:rsidRPr="00C231C6">
        <w:rPr>
          <w:rFonts w:ascii="Book Antiqua" w:hAnsi="Book Antiqua"/>
        </w:rPr>
        <w:t xml:space="preserve">, I. M. Le M. 1984. “Horace and Maecenas: The Propaganda Value of </w:t>
      </w:r>
      <w:r w:rsidRPr="00C231C6">
        <w:rPr>
          <w:rFonts w:ascii="Book Antiqua" w:hAnsi="Book Antiqua"/>
          <w:i/>
          <w:iCs/>
        </w:rPr>
        <w:t>Sermones</w:t>
      </w:r>
      <w:r w:rsidRPr="00C231C6">
        <w:rPr>
          <w:rFonts w:ascii="Book Antiqua" w:hAnsi="Book Antiqua"/>
        </w:rPr>
        <w:t xml:space="preserve"> 1.” In</w:t>
      </w:r>
      <w:r w:rsidR="006A1962" w:rsidRPr="00C231C6">
        <w:rPr>
          <w:rFonts w:ascii="Book Antiqua" w:hAnsi="Book Antiqua"/>
        </w:rPr>
        <w:t xml:space="preserve"> Tony Woodman and David West (eds.), </w:t>
      </w:r>
      <w:r w:rsidR="006A1962" w:rsidRPr="00C231C6">
        <w:rPr>
          <w:rFonts w:ascii="Book Antiqua" w:hAnsi="Book Antiqua"/>
          <w:i/>
          <w:iCs/>
        </w:rPr>
        <w:t>Poetry and Politics in the Age of Augustus</w:t>
      </w:r>
      <w:r w:rsidR="0037030E" w:rsidRPr="00C231C6">
        <w:rPr>
          <w:rFonts w:ascii="Book Antiqua" w:hAnsi="Book Antiqua"/>
        </w:rPr>
        <w:t>:</w:t>
      </w:r>
      <w:r w:rsidR="006A1962" w:rsidRPr="00C231C6">
        <w:rPr>
          <w:rFonts w:ascii="Book Antiqua" w:hAnsi="Book Antiqua"/>
        </w:rPr>
        <w:t xml:space="preserve"> </w:t>
      </w:r>
      <w:r w:rsidR="0037030E" w:rsidRPr="00C231C6">
        <w:rPr>
          <w:rFonts w:ascii="Book Antiqua" w:hAnsi="Book Antiqua"/>
        </w:rPr>
        <w:t>19</w:t>
      </w:r>
      <w:r w:rsidR="001E071C" w:rsidRPr="00C231C6">
        <w:rPr>
          <w:rFonts w:ascii="Book Antiqua" w:hAnsi="Book Antiqua"/>
          <w:sz w:val="20"/>
          <w:szCs w:val="20"/>
        </w:rPr>
        <w:t>–</w:t>
      </w:r>
      <w:r w:rsidR="0037030E" w:rsidRPr="00C231C6">
        <w:rPr>
          <w:rFonts w:ascii="Book Antiqua" w:hAnsi="Book Antiqua"/>
        </w:rPr>
        <w:t>58</w:t>
      </w:r>
      <w:r w:rsidR="006A1962" w:rsidRPr="00C231C6">
        <w:rPr>
          <w:rFonts w:ascii="Book Antiqua" w:hAnsi="Book Antiqua"/>
        </w:rPr>
        <w:t>.</w:t>
      </w:r>
      <w:r w:rsidRPr="00C231C6">
        <w:rPr>
          <w:rFonts w:ascii="Book Antiqua" w:hAnsi="Book Antiqua"/>
        </w:rPr>
        <w:t xml:space="preserve"> </w:t>
      </w:r>
      <w:r w:rsidR="00DC2B25" w:rsidRPr="00C231C6">
        <w:rPr>
          <w:rFonts w:ascii="Book Antiqua" w:hAnsi="Book Antiqua"/>
        </w:rPr>
        <w:t>Cambridge: Cambridge University Press.</w:t>
      </w:r>
    </w:p>
    <w:p w14:paraId="720F8609" w14:textId="49A9F635" w:rsidR="0061633C" w:rsidRPr="00C231C6" w:rsidRDefault="0061633C" w:rsidP="0099566A">
      <w:pPr>
        <w:spacing w:after="0" w:line="240" w:lineRule="auto"/>
        <w:ind w:left="720" w:hanging="720"/>
        <w:contextualSpacing/>
        <w:jc w:val="both"/>
        <w:rPr>
          <w:rFonts w:ascii="Book Antiqua" w:hAnsi="Book Antiqua"/>
        </w:rPr>
      </w:pPr>
      <w:r w:rsidRPr="00C231C6">
        <w:rPr>
          <w:rFonts w:ascii="Book Antiqua" w:hAnsi="Book Antiqua"/>
        </w:rPr>
        <w:t>Ferriss-Hill, Jennifer L. 2020. “</w:t>
      </w:r>
      <w:r w:rsidR="0057479D" w:rsidRPr="00C231C6">
        <w:rPr>
          <w:rFonts w:ascii="Book Antiqua" w:hAnsi="Book Antiqua"/>
        </w:rPr>
        <w:t>Persius’ Nocturnal Inspiration in the Light of Day</w:t>
      </w:r>
      <w:r w:rsidR="00DC2B25" w:rsidRPr="00C231C6">
        <w:rPr>
          <w:rFonts w:ascii="Book Antiqua" w:hAnsi="Book Antiqua"/>
        </w:rPr>
        <w:t>.</w:t>
      </w:r>
      <w:r w:rsidR="0057479D" w:rsidRPr="00C231C6">
        <w:rPr>
          <w:rFonts w:ascii="Book Antiqua" w:hAnsi="Book Antiqua"/>
        </w:rPr>
        <w:t xml:space="preserve">” </w:t>
      </w:r>
      <w:r w:rsidR="00DC2B25" w:rsidRPr="00C231C6">
        <w:rPr>
          <w:rFonts w:ascii="Book Antiqua" w:hAnsi="Book Antiqua"/>
        </w:rPr>
        <w:t>I</w:t>
      </w:r>
      <w:r w:rsidR="0057479D" w:rsidRPr="00C231C6">
        <w:rPr>
          <w:rFonts w:ascii="Book Antiqua" w:hAnsi="Book Antiqua"/>
        </w:rPr>
        <w:t xml:space="preserve">n James Ker and Antje Wessels (eds.), </w:t>
      </w:r>
      <w:r w:rsidR="0057479D" w:rsidRPr="00C231C6">
        <w:rPr>
          <w:rFonts w:ascii="Book Antiqua" w:hAnsi="Book Antiqua"/>
          <w:i/>
          <w:iCs/>
        </w:rPr>
        <w:t>The Values of Nighttime in Classical Antiquity: Between Dusk and Dawn</w:t>
      </w:r>
      <w:r w:rsidR="0057479D" w:rsidRPr="00C231C6">
        <w:rPr>
          <w:rFonts w:ascii="Book Antiqua" w:hAnsi="Book Antiqua"/>
        </w:rPr>
        <w:t xml:space="preserve"> (Penn-Leiden Colloquium on Ancient Values, University of Pennsylvania, June 14</w:t>
      </w:r>
      <w:r w:rsidR="001E071C" w:rsidRPr="00C231C6">
        <w:rPr>
          <w:rFonts w:ascii="Book Antiqua" w:hAnsi="Book Antiqua"/>
          <w:sz w:val="20"/>
          <w:szCs w:val="20"/>
        </w:rPr>
        <w:t>–</w:t>
      </w:r>
      <w:r w:rsidR="0057479D" w:rsidRPr="00C231C6">
        <w:rPr>
          <w:rFonts w:ascii="Book Antiqua" w:hAnsi="Book Antiqua"/>
        </w:rPr>
        <w:t>16, 2018): 308</w:t>
      </w:r>
      <w:r w:rsidR="001E071C" w:rsidRPr="00C231C6">
        <w:rPr>
          <w:rFonts w:ascii="Book Antiqua" w:hAnsi="Book Antiqua"/>
          <w:sz w:val="20"/>
          <w:szCs w:val="20"/>
        </w:rPr>
        <w:t>–</w:t>
      </w:r>
      <w:r w:rsidR="0057479D" w:rsidRPr="00C231C6">
        <w:rPr>
          <w:rFonts w:ascii="Book Antiqua" w:hAnsi="Book Antiqua"/>
        </w:rPr>
        <w:t>34. Leiden: Brill.</w:t>
      </w:r>
    </w:p>
    <w:p w14:paraId="5895F989" w14:textId="77777777" w:rsidR="00DC7499" w:rsidRPr="00C231C6" w:rsidRDefault="00DC7499" w:rsidP="0099566A">
      <w:pPr>
        <w:spacing w:after="0" w:line="240" w:lineRule="auto"/>
        <w:ind w:left="720" w:hanging="720"/>
        <w:contextualSpacing/>
        <w:jc w:val="both"/>
        <w:rPr>
          <w:rFonts w:ascii="Book Antiqua" w:hAnsi="Book Antiqua"/>
        </w:rPr>
      </w:pPr>
      <w:r w:rsidRPr="00C231C6">
        <w:rPr>
          <w:rFonts w:ascii="Book Antiqua" w:hAnsi="Book Antiqua"/>
        </w:rPr>
        <w:t xml:space="preserve">Ferriss-Hill, Jennifer L. 2011. “A Stroll with Lucilius: Horace, </w:t>
      </w:r>
      <w:r w:rsidRPr="00C231C6">
        <w:rPr>
          <w:rFonts w:ascii="Book Antiqua" w:hAnsi="Book Antiqua"/>
          <w:i/>
          <w:iCs/>
        </w:rPr>
        <w:t>Satires</w:t>
      </w:r>
      <w:r w:rsidRPr="00C231C6">
        <w:rPr>
          <w:rFonts w:ascii="Book Antiqua" w:hAnsi="Book Antiqua"/>
        </w:rPr>
        <w:t xml:space="preserve"> 1.9 Reconsidered.” </w:t>
      </w:r>
      <w:r w:rsidRPr="00C231C6">
        <w:rPr>
          <w:rFonts w:ascii="Book Antiqua" w:hAnsi="Book Antiqua"/>
          <w:i/>
          <w:iCs/>
        </w:rPr>
        <w:t>AJP</w:t>
      </w:r>
      <w:r w:rsidRPr="00C231C6">
        <w:rPr>
          <w:rFonts w:ascii="Book Antiqua" w:hAnsi="Book Antiqua"/>
        </w:rPr>
        <w:t xml:space="preserve"> 132.3: 429–55.</w:t>
      </w:r>
    </w:p>
    <w:p w14:paraId="521B1CBF" w14:textId="66BAE1B7" w:rsidR="006536C0" w:rsidRPr="00C231C6" w:rsidRDefault="0061633C" w:rsidP="006536C0">
      <w:pPr>
        <w:spacing w:after="0" w:line="240" w:lineRule="auto"/>
        <w:ind w:left="720" w:hanging="720"/>
        <w:contextualSpacing/>
        <w:jc w:val="both"/>
        <w:rPr>
          <w:rFonts w:ascii="Book Antiqua" w:hAnsi="Book Antiqua"/>
        </w:rPr>
      </w:pPr>
      <w:r w:rsidRPr="00C231C6">
        <w:rPr>
          <w:rFonts w:ascii="Book Antiqua" w:hAnsi="Book Antiqua"/>
        </w:rPr>
        <w:t xml:space="preserve">Fiske, </w:t>
      </w:r>
      <w:r w:rsidR="006536C0" w:rsidRPr="00C231C6">
        <w:rPr>
          <w:rFonts w:ascii="Book Antiqua" w:hAnsi="Book Antiqua"/>
        </w:rPr>
        <w:t>George Converse</w:t>
      </w:r>
      <w:r w:rsidRPr="00C231C6">
        <w:rPr>
          <w:rFonts w:ascii="Book Antiqua" w:hAnsi="Book Antiqua"/>
        </w:rPr>
        <w:t xml:space="preserve">. 1920. </w:t>
      </w:r>
      <w:r w:rsidRPr="00C231C6">
        <w:rPr>
          <w:rFonts w:ascii="Book Antiqua" w:hAnsi="Book Antiqua"/>
          <w:i/>
          <w:iCs/>
        </w:rPr>
        <w:t>Lucilius and Horace: A Study in the Classical Theory of Imitation</w:t>
      </w:r>
      <w:r w:rsidRPr="00C231C6">
        <w:rPr>
          <w:rFonts w:ascii="Book Antiqua" w:hAnsi="Book Antiqua"/>
        </w:rPr>
        <w:t>. Madison, WI: University of Wisconsin.</w:t>
      </w:r>
    </w:p>
    <w:p w14:paraId="76E4055B" w14:textId="63852307" w:rsidR="006536C0" w:rsidRPr="00C231C6" w:rsidRDefault="006536C0" w:rsidP="006536C0">
      <w:pPr>
        <w:spacing w:after="0" w:line="240" w:lineRule="auto"/>
        <w:ind w:left="720" w:hanging="720"/>
        <w:contextualSpacing/>
        <w:jc w:val="both"/>
        <w:rPr>
          <w:rFonts w:ascii="Book Antiqua" w:hAnsi="Book Antiqua"/>
        </w:rPr>
      </w:pPr>
      <w:r w:rsidRPr="00C231C6">
        <w:rPr>
          <w:rFonts w:ascii="Book Antiqua" w:hAnsi="Book Antiqua"/>
        </w:rPr>
        <w:t>Fiske, George Converse. 191</w:t>
      </w:r>
      <w:r w:rsidR="008968BF">
        <w:rPr>
          <w:rFonts w:ascii="Book Antiqua" w:hAnsi="Book Antiqua"/>
        </w:rPr>
        <w:t>3</w:t>
      </w:r>
      <w:r w:rsidRPr="00C231C6">
        <w:rPr>
          <w:rFonts w:ascii="Book Antiqua" w:hAnsi="Book Antiqua"/>
        </w:rPr>
        <w:t xml:space="preserve">. “Lucilius, the </w:t>
      </w:r>
      <w:r w:rsidRPr="00C231C6">
        <w:rPr>
          <w:rFonts w:ascii="Book Antiqua" w:hAnsi="Book Antiqua"/>
          <w:i/>
          <w:iCs/>
        </w:rPr>
        <w:t>Ars Poetica</w:t>
      </w:r>
      <w:r w:rsidRPr="00C231C6">
        <w:rPr>
          <w:rFonts w:ascii="Book Antiqua" w:hAnsi="Book Antiqua"/>
        </w:rPr>
        <w:t xml:space="preserve"> of Horace, and Persius,” </w:t>
      </w:r>
      <w:r w:rsidRPr="00C231C6">
        <w:rPr>
          <w:rFonts w:ascii="Book Antiqua" w:hAnsi="Book Antiqua"/>
          <w:i/>
          <w:iCs/>
        </w:rPr>
        <w:t>HSCP</w:t>
      </w:r>
      <w:r w:rsidRPr="00C231C6">
        <w:rPr>
          <w:rFonts w:ascii="Book Antiqua" w:hAnsi="Book Antiqua"/>
        </w:rPr>
        <w:t xml:space="preserve"> 24: 1–36.</w:t>
      </w:r>
    </w:p>
    <w:p w14:paraId="7845B015" w14:textId="63B6450B" w:rsidR="00CB3DEC" w:rsidRPr="00C231C6" w:rsidRDefault="00CB3DEC" w:rsidP="0099566A">
      <w:pPr>
        <w:spacing w:after="0" w:line="240" w:lineRule="auto"/>
        <w:ind w:left="720" w:hanging="720"/>
        <w:contextualSpacing/>
        <w:jc w:val="both"/>
        <w:rPr>
          <w:rFonts w:ascii="Book Antiqua" w:hAnsi="Book Antiqua"/>
        </w:rPr>
      </w:pPr>
      <w:r w:rsidRPr="00C231C6">
        <w:rPr>
          <w:rFonts w:ascii="Book Antiqua" w:hAnsi="Book Antiqua"/>
        </w:rPr>
        <w:t>Flintoff, T. E. S. 1990. “Juvenal’s Fourth Satire</w:t>
      </w:r>
      <w:r w:rsidR="00DC2B25" w:rsidRPr="00C231C6">
        <w:rPr>
          <w:rFonts w:ascii="Book Antiqua" w:hAnsi="Book Antiqua"/>
        </w:rPr>
        <w:t>.</w:t>
      </w:r>
      <w:r w:rsidRPr="00C231C6">
        <w:rPr>
          <w:rFonts w:ascii="Book Antiqua" w:hAnsi="Book Antiqua"/>
        </w:rPr>
        <w:t xml:space="preserve">” </w:t>
      </w:r>
      <w:r w:rsidR="00DC2B25" w:rsidRPr="00C231C6">
        <w:rPr>
          <w:rFonts w:ascii="Book Antiqua" w:hAnsi="Book Antiqua"/>
        </w:rPr>
        <w:t>I</w:t>
      </w:r>
      <w:r w:rsidRPr="00C231C6">
        <w:rPr>
          <w:rFonts w:ascii="Book Antiqua" w:hAnsi="Book Antiqua"/>
        </w:rPr>
        <w:t xml:space="preserve">n Francis Cairns and Malcolm Heath (eds.), </w:t>
      </w:r>
      <w:r w:rsidRPr="00C231C6">
        <w:rPr>
          <w:rFonts w:ascii="Book Antiqua" w:hAnsi="Book Antiqua"/>
          <w:i/>
          <w:iCs/>
        </w:rPr>
        <w:t>Papers of the Leeds International Latin Seminar</w:t>
      </w:r>
      <w:r w:rsidRPr="00C231C6">
        <w:rPr>
          <w:rFonts w:ascii="Book Antiqua" w:hAnsi="Book Antiqua"/>
        </w:rPr>
        <w:t>, Sixth Volume: Roman poetry and drama, Greek epic, comedy, rhetoric: 121</w:t>
      </w:r>
      <w:r w:rsidR="001E071C" w:rsidRPr="00C231C6">
        <w:rPr>
          <w:rFonts w:ascii="Book Antiqua" w:hAnsi="Book Antiqua"/>
          <w:sz w:val="20"/>
          <w:szCs w:val="20"/>
        </w:rPr>
        <w:t>–</w:t>
      </w:r>
      <w:r w:rsidRPr="00C231C6">
        <w:rPr>
          <w:rFonts w:ascii="Book Antiqua" w:hAnsi="Book Antiqua"/>
        </w:rPr>
        <w:t>37. Leeds: F. Cairns.</w:t>
      </w:r>
    </w:p>
    <w:p w14:paraId="09D7F6C0" w14:textId="142E8CCA" w:rsidR="005070CD" w:rsidRPr="00C231C6" w:rsidRDefault="005070CD" w:rsidP="0099566A">
      <w:pPr>
        <w:spacing w:after="0" w:line="240" w:lineRule="auto"/>
        <w:ind w:left="720" w:hanging="720"/>
        <w:contextualSpacing/>
        <w:jc w:val="both"/>
        <w:rPr>
          <w:rFonts w:ascii="Book Antiqua" w:hAnsi="Book Antiqua"/>
        </w:rPr>
      </w:pPr>
      <w:r w:rsidRPr="00C231C6">
        <w:rPr>
          <w:rFonts w:ascii="Book Antiqua" w:hAnsi="Book Antiqua"/>
        </w:rPr>
        <w:t xml:space="preserve">Forsyth, Phyllis Young. 1976. “Generational Conflict in Persius.” In Stephen </w:t>
      </w:r>
      <w:proofErr w:type="spellStart"/>
      <w:r w:rsidRPr="00C231C6">
        <w:rPr>
          <w:rFonts w:ascii="Book Antiqua" w:hAnsi="Book Antiqua"/>
        </w:rPr>
        <w:t>Bertman</w:t>
      </w:r>
      <w:proofErr w:type="spellEnd"/>
      <w:r w:rsidRPr="00C231C6">
        <w:rPr>
          <w:rFonts w:ascii="Book Antiqua" w:hAnsi="Book Antiqua"/>
        </w:rPr>
        <w:t xml:space="preserve"> (ed.), </w:t>
      </w:r>
      <w:r w:rsidRPr="00C231C6">
        <w:rPr>
          <w:rFonts w:ascii="Book Antiqua" w:hAnsi="Book Antiqua"/>
          <w:i/>
          <w:iCs/>
        </w:rPr>
        <w:t>The Conflict of Generations in Ancient Greece and Rome</w:t>
      </w:r>
      <w:r w:rsidRPr="00C231C6">
        <w:rPr>
          <w:rFonts w:ascii="Book Antiqua" w:hAnsi="Book Antiqua"/>
        </w:rPr>
        <w:t xml:space="preserve">: 211–20. Amsterdam: </w:t>
      </w:r>
      <w:proofErr w:type="spellStart"/>
      <w:r w:rsidRPr="00C231C6">
        <w:rPr>
          <w:rFonts w:ascii="Book Antiqua" w:hAnsi="Book Antiqua"/>
        </w:rPr>
        <w:t>Grüner</w:t>
      </w:r>
      <w:proofErr w:type="spellEnd"/>
      <w:r w:rsidRPr="00C231C6">
        <w:rPr>
          <w:rFonts w:ascii="Book Antiqua" w:hAnsi="Book Antiqua"/>
        </w:rPr>
        <w:t>.</w:t>
      </w:r>
    </w:p>
    <w:p w14:paraId="24810D24" w14:textId="767BE39D" w:rsidR="00DC7499" w:rsidRPr="00C231C6" w:rsidRDefault="00DC288D" w:rsidP="0099566A">
      <w:pPr>
        <w:spacing w:after="0" w:line="240" w:lineRule="auto"/>
        <w:ind w:left="720" w:hanging="720"/>
        <w:contextualSpacing/>
        <w:jc w:val="both"/>
        <w:rPr>
          <w:rFonts w:ascii="Book Antiqua" w:hAnsi="Book Antiqua"/>
        </w:rPr>
      </w:pPr>
      <w:proofErr w:type="spellStart"/>
      <w:r w:rsidRPr="00C231C6">
        <w:rPr>
          <w:rFonts w:ascii="Book Antiqua" w:hAnsi="Book Antiqua"/>
        </w:rPr>
        <w:t>Freudenburg</w:t>
      </w:r>
      <w:proofErr w:type="spellEnd"/>
      <w:r w:rsidRPr="00C231C6">
        <w:rPr>
          <w:rFonts w:ascii="Book Antiqua" w:hAnsi="Book Antiqua"/>
        </w:rPr>
        <w:t>, K</w:t>
      </w:r>
      <w:r w:rsidR="00DA5153" w:rsidRPr="00C231C6">
        <w:rPr>
          <w:rFonts w:ascii="Book Antiqua" w:hAnsi="Book Antiqua"/>
        </w:rPr>
        <w:t>irk</w:t>
      </w:r>
      <w:r w:rsidRPr="00C231C6">
        <w:rPr>
          <w:rFonts w:ascii="Book Antiqua" w:hAnsi="Book Antiqua"/>
        </w:rPr>
        <w:t xml:space="preserve">. 2001. </w:t>
      </w:r>
      <w:r w:rsidRPr="00C231C6">
        <w:rPr>
          <w:rFonts w:ascii="Book Antiqua" w:hAnsi="Book Antiqua"/>
          <w:i/>
        </w:rPr>
        <w:t>Satires of Rome: Threatening Poses from Lucilius to Juvenal</w:t>
      </w:r>
      <w:r w:rsidRPr="00C231C6">
        <w:rPr>
          <w:rFonts w:ascii="Book Antiqua" w:hAnsi="Book Antiqua"/>
        </w:rPr>
        <w:t>. Cambridge: Cambridge University Press.</w:t>
      </w:r>
    </w:p>
    <w:p w14:paraId="05E1ED22" w14:textId="77777777" w:rsidR="00DC7499" w:rsidRPr="00C231C6" w:rsidRDefault="00DC7499" w:rsidP="0099566A">
      <w:pPr>
        <w:spacing w:after="0" w:line="240" w:lineRule="auto"/>
        <w:ind w:left="720" w:hanging="720"/>
        <w:contextualSpacing/>
        <w:jc w:val="both"/>
        <w:rPr>
          <w:rFonts w:ascii="Book Antiqua" w:hAnsi="Book Antiqua"/>
        </w:rPr>
      </w:pPr>
      <w:proofErr w:type="spellStart"/>
      <w:r w:rsidRPr="00C231C6">
        <w:rPr>
          <w:rFonts w:ascii="Book Antiqua" w:hAnsi="Book Antiqua"/>
        </w:rPr>
        <w:t>Freudenburg</w:t>
      </w:r>
      <w:proofErr w:type="spellEnd"/>
      <w:r w:rsidRPr="00C231C6">
        <w:rPr>
          <w:rFonts w:ascii="Book Antiqua" w:hAnsi="Book Antiqua"/>
        </w:rPr>
        <w:t xml:space="preserve">, Kirk. 1993. </w:t>
      </w:r>
      <w:r w:rsidRPr="00C231C6">
        <w:rPr>
          <w:rFonts w:ascii="Book Antiqua" w:hAnsi="Book Antiqua"/>
          <w:i/>
        </w:rPr>
        <w:t>The Walking Muse: Horace on the Theory of Satire</w:t>
      </w:r>
      <w:r w:rsidRPr="00C231C6">
        <w:rPr>
          <w:rFonts w:ascii="Book Antiqua" w:hAnsi="Book Antiqua"/>
        </w:rPr>
        <w:t>, Princeton: Princeton University Press.</w:t>
      </w:r>
    </w:p>
    <w:p w14:paraId="4752D6AA" w14:textId="77777777" w:rsidR="00B63AF1" w:rsidRPr="00C231C6" w:rsidRDefault="00B63AF1" w:rsidP="0099566A">
      <w:pPr>
        <w:spacing w:after="0" w:line="240" w:lineRule="auto"/>
        <w:ind w:left="720" w:hanging="720"/>
        <w:contextualSpacing/>
        <w:jc w:val="both"/>
        <w:rPr>
          <w:rFonts w:ascii="Book Antiqua" w:hAnsi="Book Antiqua"/>
        </w:rPr>
      </w:pPr>
      <w:proofErr w:type="spellStart"/>
      <w:r w:rsidRPr="00C231C6">
        <w:rPr>
          <w:rFonts w:ascii="Book Antiqua" w:hAnsi="Book Antiqua"/>
        </w:rPr>
        <w:t>Freudenburg</w:t>
      </w:r>
      <w:proofErr w:type="spellEnd"/>
      <w:r w:rsidRPr="00C231C6">
        <w:rPr>
          <w:rFonts w:ascii="Book Antiqua" w:hAnsi="Book Antiqua"/>
        </w:rPr>
        <w:t xml:space="preserve">, Kirk, </w:t>
      </w:r>
      <w:r w:rsidR="00BE5B67" w:rsidRPr="00C231C6">
        <w:rPr>
          <w:rFonts w:ascii="Book Antiqua" w:hAnsi="Book Antiqua"/>
        </w:rPr>
        <w:t xml:space="preserve">Andrea </w:t>
      </w:r>
      <w:proofErr w:type="spellStart"/>
      <w:r w:rsidR="00BE5B67" w:rsidRPr="00C231C6">
        <w:rPr>
          <w:rFonts w:ascii="Book Antiqua" w:hAnsi="Book Antiqua"/>
        </w:rPr>
        <w:t>C</w:t>
      </w:r>
      <w:r w:rsidRPr="00C231C6">
        <w:rPr>
          <w:rFonts w:ascii="Book Antiqua" w:hAnsi="Book Antiqua"/>
        </w:rPr>
        <w:t>ucchiarelli</w:t>
      </w:r>
      <w:proofErr w:type="spellEnd"/>
      <w:r w:rsidRPr="00C231C6">
        <w:rPr>
          <w:rFonts w:ascii="Book Antiqua" w:hAnsi="Book Antiqua"/>
        </w:rPr>
        <w:t>, and A</w:t>
      </w:r>
      <w:r w:rsidR="00BE5B67" w:rsidRPr="00C231C6">
        <w:rPr>
          <w:rFonts w:ascii="Book Antiqua" w:hAnsi="Book Antiqua"/>
        </w:rPr>
        <w:t>lessandro</w:t>
      </w:r>
      <w:r w:rsidRPr="00C231C6">
        <w:rPr>
          <w:rFonts w:ascii="Book Antiqua" w:hAnsi="Book Antiqua"/>
        </w:rPr>
        <w:t xml:space="preserve"> </w:t>
      </w:r>
      <w:proofErr w:type="spellStart"/>
      <w:r w:rsidRPr="00C231C6">
        <w:rPr>
          <w:rFonts w:ascii="Book Antiqua" w:hAnsi="Book Antiqua"/>
        </w:rPr>
        <w:t>Barchiesi</w:t>
      </w:r>
      <w:proofErr w:type="spellEnd"/>
      <w:r w:rsidRPr="00C231C6">
        <w:rPr>
          <w:rFonts w:ascii="Book Antiqua" w:hAnsi="Book Antiqua"/>
        </w:rPr>
        <w:t xml:space="preserve">, eds. 2007. </w:t>
      </w:r>
      <w:r w:rsidRPr="00C231C6">
        <w:rPr>
          <w:rFonts w:ascii="Book Antiqua" w:hAnsi="Book Antiqua"/>
          <w:i/>
          <w:iCs/>
        </w:rPr>
        <w:t xml:space="preserve">Musa </w:t>
      </w:r>
      <w:proofErr w:type="spellStart"/>
      <w:r w:rsidRPr="00C231C6">
        <w:rPr>
          <w:rFonts w:ascii="Book Antiqua" w:hAnsi="Book Antiqua"/>
          <w:i/>
          <w:iCs/>
        </w:rPr>
        <w:t>pedestre</w:t>
      </w:r>
      <w:proofErr w:type="spellEnd"/>
      <w:r w:rsidRPr="00C231C6">
        <w:rPr>
          <w:rFonts w:ascii="Book Antiqua" w:hAnsi="Book Antiqua"/>
          <w:i/>
          <w:iCs/>
        </w:rPr>
        <w:t xml:space="preserve">: Storia e </w:t>
      </w:r>
      <w:proofErr w:type="spellStart"/>
      <w:r w:rsidRPr="00C231C6">
        <w:rPr>
          <w:rFonts w:ascii="Book Antiqua" w:hAnsi="Book Antiqua"/>
          <w:i/>
          <w:iCs/>
        </w:rPr>
        <w:t>interpretazione</w:t>
      </w:r>
      <w:proofErr w:type="spellEnd"/>
      <w:r w:rsidRPr="00C231C6">
        <w:rPr>
          <w:rFonts w:ascii="Book Antiqua" w:hAnsi="Book Antiqua"/>
          <w:i/>
          <w:iCs/>
        </w:rPr>
        <w:t xml:space="preserve"> </w:t>
      </w:r>
      <w:proofErr w:type="spellStart"/>
      <w:r w:rsidRPr="00C231C6">
        <w:rPr>
          <w:rFonts w:ascii="Book Antiqua" w:hAnsi="Book Antiqua"/>
          <w:i/>
          <w:iCs/>
        </w:rPr>
        <w:t>della</w:t>
      </w:r>
      <w:proofErr w:type="spellEnd"/>
      <w:r w:rsidRPr="00C231C6">
        <w:rPr>
          <w:rFonts w:ascii="Book Antiqua" w:hAnsi="Book Antiqua"/>
          <w:i/>
          <w:iCs/>
        </w:rPr>
        <w:t xml:space="preserve"> </w:t>
      </w:r>
      <w:proofErr w:type="spellStart"/>
      <w:r w:rsidRPr="00C231C6">
        <w:rPr>
          <w:rFonts w:ascii="Book Antiqua" w:hAnsi="Book Antiqua"/>
          <w:i/>
          <w:iCs/>
        </w:rPr>
        <w:t>satira</w:t>
      </w:r>
      <w:proofErr w:type="spellEnd"/>
      <w:r w:rsidRPr="00C231C6">
        <w:rPr>
          <w:rFonts w:ascii="Book Antiqua" w:hAnsi="Book Antiqua"/>
          <w:i/>
          <w:iCs/>
        </w:rPr>
        <w:t xml:space="preserve"> in Roma antica</w:t>
      </w:r>
      <w:r w:rsidRPr="00C231C6">
        <w:rPr>
          <w:rFonts w:ascii="Book Antiqua" w:hAnsi="Book Antiqua"/>
        </w:rPr>
        <w:t xml:space="preserve">. Rome: </w:t>
      </w:r>
      <w:proofErr w:type="spellStart"/>
      <w:r w:rsidRPr="00C231C6">
        <w:rPr>
          <w:rFonts w:ascii="Book Antiqua" w:hAnsi="Book Antiqua"/>
        </w:rPr>
        <w:t>Carocci</w:t>
      </w:r>
      <w:proofErr w:type="spellEnd"/>
      <w:r w:rsidRPr="00C231C6">
        <w:rPr>
          <w:rFonts w:ascii="Book Antiqua" w:hAnsi="Book Antiqua"/>
        </w:rPr>
        <w:t>.</w:t>
      </w:r>
    </w:p>
    <w:p w14:paraId="4C9DFC01" w14:textId="77777777" w:rsidR="008F53BF" w:rsidRPr="00C231C6" w:rsidRDefault="008F53BF" w:rsidP="008F53BF">
      <w:pPr>
        <w:spacing w:after="0" w:line="240" w:lineRule="auto"/>
        <w:ind w:left="720" w:hanging="720"/>
        <w:contextualSpacing/>
        <w:jc w:val="both"/>
        <w:rPr>
          <w:rFonts w:ascii="Book Antiqua" w:hAnsi="Book Antiqua"/>
        </w:rPr>
      </w:pPr>
      <w:proofErr w:type="spellStart"/>
      <w:r w:rsidRPr="00C231C6">
        <w:rPr>
          <w:rFonts w:ascii="Book Antiqua" w:hAnsi="Book Antiqua"/>
        </w:rPr>
        <w:t>Geue</w:t>
      </w:r>
      <w:proofErr w:type="spellEnd"/>
      <w:r w:rsidRPr="00C231C6">
        <w:rPr>
          <w:rFonts w:ascii="Book Antiqua" w:hAnsi="Book Antiqua"/>
        </w:rPr>
        <w:t xml:space="preserve">, Tom. 2017. </w:t>
      </w:r>
      <w:r w:rsidRPr="00C231C6">
        <w:rPr>
          <w:rFonts w:ascii="Book Antiqua" w:hAnsi="Book Antiqua"/>
          <w:i/>
          <w:iCs/>
        </w:rPr>
        <w:t>Juvenal and the Poetics of Anonymity</w:t>
      </w:r>
      <w:r w:rsidRPr="00C231C6">
        <w:rPr>
          <w:rFonts w:ascii="Book Antiqua" w:hAnsi="Book Antiqua"/>
        </w:rPr>
        <w:t xml:space="preserve">. Cambridge: Cambridge University Press. </w:t>
      </w:r>
    </w:p>
    <w:p w14:paraId="76FEAF86" w14:textId="6E9CD94A" w:rsidR="00704B62" w:rsidRPr="00C231C6" w:rsidRDefault="00704B62" w:rsidP="0099566A">
      <w:pPr>
        <w:spacing w:after="0" w:line="240" w:lineRule="auto"/>
        <w:ind w:left="720" w:hanging="720"/>
        <w:contextualSpacing/>
        <w:jc w:val="both"/>
        <w:rPr>
          <w:rFonts w:ascii="Book Antiqua" w:hAnsi="Book Antiqua"/>
        </w:rPr>
      </w:pPr>
      <w:r w:rsidRPr="00C231C6">
        <w:rPr>
          <w:rFonts w:ascii="Book Antiqua" w:hAnsi="Book Antiqua"/>
        </w:rPr>
        <w:t>Goh, Ian. 2018. “Peacocks, Pikes and Parasites: Lucilius and the Discourse of Luxury.” In Breed, Keitel, and Wallace (eds.): 255</w:t>
      </w:r>
      <w:r w:rsidR="001E071C" w:rsidRPr="00C231C6">
        <w:rPr>
          <w:rFonts w:ascii="Book Antiqua" w:hAnsi="Book Antiqua"/>
          <w:sz w:val="20"/>
          <w:szCs w:val="20"/>
        </w:rPr>
        <w:t>–</w:t>
      </w:r>
      <w:r w:rsidRPr="00C231C6">
        <w:rPr>
          <w:rFonts w:ascii="Book Antiqua" w:hAnsi="Book Antiqua"/>
        </w:rPr>
        <w:t>78.</w:t>
      </w:r>
    </w:p>
    <w:p w14:paraId="50022321" w14:textId="0E7F88D1" w:rsidR="00B21100" w:rsidRPr="00C231C6" w:rsidRDefault="00B21100" w:rsidP="0099566A">
      <w:pPr>
        <w:spacing w:after="0" w:line="240" w:lineRule="auto"/>
        <w:ind w:left="720" w:hanging="720"/>
        <w:contextualSpacing/>
        <w:jc w:val="both"/>
        <w:rPr>
          <w:rFonts w:ascii="Book Antiqua" w:hAnsi="Book Antiqua"/>
        </w:rPr>
      </w:pPr>
      <w:r w:rsidRPr="00C231C6">
        <w:rPr>
          <w:rFonts w:ascii="Book Antiqua" w:hAnsi="Book Antiqua"/>
        </w:rPr>
        <w:t xml:space="preserve">Gold, Barbara K. 2012. “Juvenal: The Idea of the Book.” In </w:t>
      </w:r>
      <w:proofErr w:type="spellStart"/>
      <w:r w:rsidRPr="00C231C6">
        <w:rPr>
          <w:rFonts w:ascii="Book Antiqua" w:hAnsi="Book Antiqua"/>
        </w:rPr>
        <w:t>Braund</w:t>
      </w:r>
      <w:proofErr w:type="spellEnd"/>
      <w:r w:rsidRPr="00C231C6">
        <w:rPr>
          <w:rFonts w:ascii="Book Antiqua" w:hAnsi="Book Antiqua"/>
        </w:rPr>
        <w:t xml:space="preserve"> and Osgood</w:t>
      </w:r>
      <w:r w:rsidR="0026507B" w:rsidRPr="00C231C6">
        <w:rPr>
          <w:rFonts w:ascii="Book Antiqua" w:hAnsi="Book Antiqua"/>
        </w:rPr>
        <w:t xml:space="preserve"> (eds.)</w:t>
      </w:r>
      <w:r w:rsidRPr="00C231C6">
        <w:rPr>
          <w:rFonts w:ascii="Book Antiqua" w:hAnsi="Book Antiqua"/>
        </w:rPr>
        <w:t>: 97</w:t>
      </w:r>
      <w:r w:rsidR="001E071C" w:rsidRPr="00C231C6">
        <w:rPr>
          <w:rFonts w:ascii="Book Antiqua" w:hAnsi="Book Antiqua"/>
          <w:sz w:val="20"/>
          <w:szCs w:val="20"/>
        </w:rPr>
        <w:t>–</w:t>
      </w:r>
      <w:r w:rsidRPr="00C231C6">
        <w:rPr>
          <w:rFonts w:ascii="Book Antiqua" w:hAnsi="Book Antiqua"/>
        </w:rPr>
        <w:t>112.</w:t>
      </w:r>
    </w:p>
    <w:p w14:paraId="70196BF1" w14:textId="05F1681E" w:rsidR="00D10600" w:rsidRPr="00C231C6" w:rsidRDefault="00D10600" w:rsidP="0099566A">
      <w:pPr>
        <w:spacing w:after="0" w:line="240" w:lineRule="auto"/>
        <w:ind w:left="720" w:hanging="720"/>
        <w:contextualSpacing/>
        <w:jc w:val="both"/>
        <w:rPr>
          <w:rFonts w:ascii="Book Antiqua" w:hAnsi="Book Antiqua"/>
        </w:rPr>
      </w:pPr>
      <w:r w:rsidRPr="00C231C6">
        <w:rPr>
          <w:rFonts w:ascii="Book Antiqua" w:hAnsi="Book Antiqua"/>
        </w:rPr>
        <w:t xml:space="preserve">Gowers, Emily. 2002. “Blind Eyes and Cut Throats: Amnesia and Silence in Horace </w:t>
      </w:r>
      <w:r w:rsidRPr="00C231C6">
        <w:rPr>
          <w:rFonts w:ascii="Book Antiqua" w:hAnsi="Book Antiqua"/>
          <w:i/>
          <w:iCs/>
        </w:rPr>
        <w:t>Satires</w:t>
      </w:r>
      <w:r w:rsidRPr="00C231C6">
        <w:rPr>
          <w:rFonts w:ascii="Book Antiqua" w:hAnsi="Book Antiqua"/>
        </w:rPr>
        <w:t xml:space="preserve"> 1.7.” </w:t>
      </w:r>
      <w:r w:rsidRPr="00C231C6">
        <w:rPr>
          <w:rFonts w:ascii="Book Antiqua" w:hAnsi="Book Antiqua"/>
          <w:i/>
          <w:iCs/>
        </w:rPr>
        <w:t>CP</w:t>
      </w:r>
      <w:r w:rsidRPr="00C231C6">
        <w:rPr>
          <w:rFonts w:ascii="Book Antiqua" w:hAnsi="Book Antiqua"/>
        </w:rPr>
        <w:t xml:space="preserve"> 97.2: 145</w:t>
      </w:r>
      <w:r w:rsidR="001E071C" w:rsidRPr="00C231C6">
        <w:rPr>
          <w:rFonts w:ascii="Book Antiqua" w:hAnsi="Book Antiqua"/>
          <w:sz w:val="20"/>
          <w:szCs w:val="20"/>
        </w:rPr>
        <w:t>–</w:t>
      </w:r>
      <w:r w:rsidRPr="00C231C6">
        <w:rPr>
          <w:rFonts w:ascii="Book Antiqua" w:hAnsi="Book Antiqua"/>
        </w:rPr>
        <w:t>61.</w:t>
      </w:r>
    </w:p>
    <w:p w14:paraId="7D0A8DFD" w14:textId="137F9CCB" w:rsidR="00F50F8E" w:rsidRPr="00C231C6" w:rsidRDefault="00F50F8E" w:rsidP="0099566A">
      <w:pPr>
        <w:spacing w:after="0" w:line="240" w:lineRule="auto"/>
        <w:ind w:left="720" w:hanging="720"/>
        <w:contextualSpacing/>
        <w:jc w:val="both"/>
        <w:rPr>
          <w:rFonts w:ascii="Book Antiqua" w:hAnsi="Book Antiqua"/>
        </w:rPr>
      </w:pPr>
      <w:r w:rsidRPr="00C231C6">
        <w:rPr>
          <w:rFonts w:ascii="Book Antiqua" w:hAnsi="Book Antiqua"/>
        </w:rPr>
        <w:t>Gowers, Emily. 1993</w:t>
      </w:r>
      <w:r w:rsidR="00016207" w:rsidRPr="00C231C6">
        <w:rPr>
          <w:rFonts w:ascii="Book Antiqua" w:hAnsi="Book Antiqua"/>
        </w:rPr>
        <w:t>a</w:t>
      </w:r>
      <w:r w:rsidRPr="00C231C6">
        <w:rPr>
          <w:rFonts w:ascii="Book Antiqua" w:hAnsi="Book Antiqua"/>
        </w:rPr>
        <w:t xml:space="preserve">. “Horace, </w:t>
      </w:r>
      <w:r w:rsidRPr="00C231C6">
        <w:rPr>
          <w:rFonts w:ascii="Book Antiqua" w:hAnsi="Book Antiqua"/>
          <w:i/>
        </w:rPr>
        <w:t>Satires</w:t>
      </w:r>
      <w:r w:rsidRPr="00C231C6">
        <w:rPr>
          <w:rFonts w:ascii="Book Antiqua" w:hAnsi="Book Antiqua"/>
        </w:rPr>
        <w:t xml:space="preserve"> 1.5: An Inconsequential Journey.” </w:t>
      </w:r>
      <w:r w:rsidRPr="00C231C6">
        <w:rPr>
          <w:rFonts w:ascii="Book Antiqua" w:hAnsi="Book Antiqua"/>
          <w:i/>
        </w:rPr>
        <w:t>PCPS</w:t>
      </w:r>
      <w:r w:rsidRPr="00C231C6">
        <w:rPr>
          <w:rFonts w:ascii="Book Antiqua" w:hAnsi="Book Antiqua"/>
        </w:rPr>
        <w:t xml:space="preserve"> 39: 48</w:t>
      </w:r>
      <w:r w:rsidR="00BD7BBA" w:rsidRPr="00C231C6">
        <w:rPr>
          <w:rFonts w:ascii="Book Antiqua" w:hAnsi="Book Antiqua"/>
          <w:sz w:val="20"/>
          <w:szCs w:val="20"/>
        </w:rPr>
        <w:t>–</w:t>
      </w:r>
      <w:r w:rsidRPr="00C231C6">
        <w:rPr>
          <w:rFonts w:ascii="Book Antiqua" w:hAnsi="Book Antiqua"/>
        </w:rPr>
        <w:t>66.</w:t>
      </w:r>
    </w:p>
    <w:p w14:paraId="18F61D6C" w14:textId="49583FA5" w:rsidR="00F7152C" w:rsidRPr="00C231C6" w:rsidRDefault="00F50F8E" w:rsidP="0099566A">
      <w:pPr>
        <w:spacing w:after="0" w:line="240" w:lineRule="auto"/>
        <w:ind w:left="720" w:hanging="720"/>
        <w:contextualSpacing/>
        <w:jc w:val="both"/>
        <w:rPr>
          <w:rFonts w:ascii="Book Antiqua" w:hAnsi="Book Antiqua"/>
        </w:rPr>
      </w:pPr>
      <w:r w:rsidRPr="00C231C6">
        <w:rPr>
          <w:rFonts w:ascii="Book Antiqua" w:hAnsi="Book Antiqua"/>
        </w:rPr>
        <w:t xml:space="preserve">Henderson, John. 1993. “Be Alert (Your Country Needs </w:t>
      </w:r>
      <w:proofErr w:type="spellStart"/>
      <w:r w:rsidRPr="00C231C6">
        <w:rPr>
          <w:rFonts w:ascii="Book Antiqua" w:hAnsi="Book Antiqua"/>
        </w:rPr>
        <w:t>Lerts</w:t>
      </w:r>
      <w:proofErr w:type="spellEnd"/>
      <w:r w:rsidRPr="00C231C6">
        <w:rPr>
          <w:rFonts w:ascii="Book Antiqua" w:hAnsi="Book Antiqua"/>
        </w:rPr>
        <w:t xml:space="preserve">): Horace, </w:t>
      </w:r>
      <w:r w:rsidRPr="00C231C6">
        <w:rPr>
          <w:rFonts w:ascii="Book Antiqua" w:hAnsi="Book Antiqua"/>
          <w:i/>
        </w:rPr>
        <w:t>Satires</w:t>
      </w:r>
      <w:r w:rsidRPr="00C231C6">
        <w:rPr>
          <w:rFonts w:ascii="Book Antiqua" w:hAnsi="Book Antiqua"/>
        </w:rPr>
        <w:t xml:space="preserve"> 1.9.” </w:t>
      </w:r>
      <w:r w:rsidRPr="00C231C6">
        <w:rPr>
          <w:rFonts w:ascii="Book Antiqua" w:hAnsi="Book Antiqua"/>
          <w:i/>
        </w:rPr>
        <w:t>PCPS</w:t>
      </w:r>
      <w:r w:rsidRPr="00C231C6">
        <w:rPr>
          <w:rFonts w:ascii="Book Antiqua" w:hAnsi="Book Antiqua"/>
        </w:rPr>
        <w:t xml:space="preserve"> 39: 67</w:t>
      </w:r>
      <w:r w:rsidR="00BD7BBA" w:rsidRPr="00C231C6">
        <w:rPr>
          <w:rFonts w:ascii="Book Antiqua" w:hAnsi="Book Antiqua"/>
          <w:sz w:val="20"/>
          <w:szCs w:val="20"/>
        </w:rPr>
        <w:t>–</w:t>
      </w:r>
      <w:r w:rsidRPr="00C231C6">
        <w:rPr>
          <w:rFonts w:ascii="Book Antiqua" w:hAnsi="Book Antiqua"/>
        </w:rPr>
        <w:t>93.</w:t>
      </w:r>
    </w:p>
    <w:p w14:paraId="6ACD1CB1" w14:textId="1447D124" w:rsidR="006A1962" w:rsidRPr="00C231C6" w:rsidRDefault="006A1962" w:rsidP="006A1962">
      <w:pPr>
        <w:spacing w:after="0" w:line="240" w:lineRule="auto"/>
        <w:ind w:left="720" w:hanging="720"/>
        <w:contextualSpacing/>
        <w:rPr>
          <w:rFonts w:ascii="Book Antiqua" w:hAnsi="Book Antiqua"/>
          <w:bCs/>
        </w:rPr>
      </w:pPr>
      <w:r w:rsidRPr="00C231C6">
        <w:rPr>
          <w:rFonts w:ascii="Book Antiqua" w:hAnsi="Book Antiqua"/>
          <w:bCs/>
        </w:rPr>
        <w:t xml:space="preserve">Henderson, John. 1989. “Satire Writes ‘Woman’: </w:t>
      </w:r>
      <w:proofErr w:type="spellStart"/>
      <w:r w:rsidRPr="00C231C6">
        <w:rPr>
          <w:rFonts w:ascii="Book Antiqua" w:hAnsi="Book Antiqua"/>
          <w:bCs/>
        </w:rPr>
        <w:t>Gendersong</w:t>
      </w:r>
      <w:proofErr w:type="spellEnd"/>
      <w:r w:rsidRPr="00C231C6">
        <w:rPr>
          <w:rFonts w:ascii="Book Antiqua" w:hAnsi="Book Antiqua"/>
          <w:bCs/>
        </w:rPr>
        <w:t xml:space="preserve">.” </w:t>
      </w:r>
      <w:r w:rsidRPr="00C231C6">
        <w:rPr>
          <w:rFonts w:ascii="Book Antiqua" w:hAnsi="Book Antiqua"/>
          <w:bCs/>
          <w:i/>
          <w:iCs/>
        </w:rPr>
        <w:t>PCPS</w:t>
      </w:r>
      <w:r w:rsidRPr="00C231C6">
        <w:rPr>
          <w:rFonts w:ascii="Book Antiqua" w:hAnsi="Book Antiqua"/>
          <w:bCs/>
        </w:rPr>
        <w:t xml:space="preserve"> 35: 50–80.</w:t>
      </w:r>
    </w:p>
    <w:p w14:paraId="34D36B1D" w14:textId="77777777" w:rsidR="00F7152C" w:rsidRPr="00C231C6" w:rsidRDefault="00F50F8E" w:rsidP="0099566A">
      <w:pPr>
        <w:spacing w:after="0" w:line="240" w:lineRule="auto"/>
        <w:ind w:left="720" w:hanging="720"/>
        <w:contextualSpacing/>
        <w:jc w:val="both"/>
        <w:rPr>
          <w:rFonts w:ascii="Book Antiqua" w:hAnsi="Book Antiqua"/>
          <w:bCs/>
        </w:rPr>
      </w:pPr>
      <w:r w:rsidRPr="00C231C6">
        <w:rPr>
          <w:rFonts w:ascii="Book Antiqua" w:hAnsi="Book Antiqua"/>
          <w:bCs/>
        </w:rPr>
        <w:t xml:space="preserve">Henderson, John. 1991. “Persius’ Didactic Satire: </w:t>
      </w:r>
      <w:proofErr w:type="gramStart"/>
      <w:r w:rsidRPr="00C231C6">
        <w:rPr>
          <w:rFonts w:ascii="Book Antiqua" w:hAnsi="Book Antiqua"/>
          <w:bCs/>
        </w:rPr>
        <w:t>the</w:t>
      </w:r>
      <w:proofErr w:type="gramEnd"/>
      <w:r w:rsidRPr="00C231C6">
        <w:rPr>
          <w:rFonts w:ascii="Book Antiqua" w:hAnsi="Book Antiqua"/>
          <w:bCs/>
        </w:rPr>
        <w:t xml:space="preserve"> Pupil as Teacher.” </w:t>
      </w:r>
      <w:r w:rsidRPr="00C231C6">
        <w:rPr>
          <w:rFonts w:ascii="Book Antiqua" w:hAnsi="Book Antiqua"/>
          <w:bCs/>
          <w:i/>
          <w:iCs/>
        </w:rPr>
        <w:t>Ramus</w:t>
      </w:r>
      <w:r w:rsidRPr="00C231C6">
        <w:rPr>
          <w:rFonts w:ascii="Book Antiqua" w:hAnsi="Book Antiqua"/>
          <w:bCs/>
        </w:rPr>
        <w:t xml:space="preserve"> 20.2: 123–48.</w:t>
      </w:r>
    </w:p>
    <w:p w14:paraId="5EF02DA5" w14:textId="4C806506" w:rsidR="00011867" w:rsidRPr="00C231C6" w:rsidRDefault="00011867" w:rsidP="0099566A">
      <w:pPr>
        <w:spacing w:after="0" w:line="240" w:lineRule="auto"/>
        <w:ind w:left="720" w:hanging="720"/>
        <w:contextualSpacing/>
        <w:jc w:val="both"/>
        <w:rPr>
          <w:rFonts w:ascii="Book Antiqua" w:hAnsi="Book Antiqua"/>
          <w:bCs/>
        </w:rPr>
      </w:pPr>
      <w:r w:rsidRPr="00C231C6">
        <w:rPr>
          <w:rFonts w:ascii="Book Antiqua" w:hAnsi="Book Antiqua"/>
          <w:bCs/>
        </w:rPr>
        <w:t>Hooley, Dan. 2012</w:t>
      </w:r>
      <w:r w:rsidR="003B3436" w:rsidRPr="00C231C6">
        <w:rPr>
          <w:rFonts w:ascii="Book Antiqua" w:hAnsi="Book Antiqua"/>
          <w:bCs/>
        </w:rPr>
        <w:t>a</w:t>
      </w:r>
      <w:r w:rsidRPr="00C231C6">
        <w:rPr>
          <w:rFonts w:ascii="Book Antiqua" w:hAnsi="Book Antiqua"/>
          <w:bCs/>
        </w:rPr>
        <w:t xml:space="preserve">. “Imperial Satire Reiterated: Late Antiquity through the Twentieth Century.” In </w:t>
      </w:r>
      <w:proofErr w:type="spellStart"/>
      <w:r w:rsidRPr="00C231C6">
        <w:rPr>
          <w:rFonts w:ascii="Book Antiqua" w:hAnsi="Book Antiqua"/>
          <w:bCs/>
        </w:rPr>
        <w:t>Braund</w:t>
      </w:r>
      <w:proofErr w:type="spellEnd"/>
      <w:r w:rsidRPr="00C231C6">
        <w:rPr>
          <w:rFonts w:ascii="Book Antiqua" w:hAnsi="Book Antiqua"/>
          <w:bCs/>
        </w:rPr>
        <w:t xml:space="preserve"> and Osgood (eds.): 337</w:t>
      </w:r>
      <w:r w:rsidR="00BD7BBA" w:rsidRPr="00C231C6">
        <w:rPr>
          <w:rFonts w:ascii="Book Antiqua" w:hAnsi="Book Antiqua"/>
          <w:sz w:val="20"/>
          <w:szCs w:val="20"/>
        </w:rPr>
        <w:t>–</w:t>
      </w:r>
      <w:r w:rsidRPr="00C231C6">
        <w:rPr>
          <w:rFonts w:ascii="Book Antiqua" w:hAnsi="Book Antiqua"/>
          <w:bCs/>
        </w:rPr>
        <w:t>62.</w:t>
      </w:r>
    </w:p>
    <w:p w14:paraId="08D5F22F" w14:textId="77777777" w:rsidR="00F37859" w:rsidRPr="00C231C6" w:rsidRDefault="00F7152C" w:rsidP="00F37859">
      <w:pPr>
        <w:spacing w:after="0" w:line="240" w:lineRule="auto"/>
        <w:ind w:left="720" w:hanging="720"/>
        <w:contextualSpacing/>
        <w:jc w:val="both"/>
        <w:rPr>
          <w:rFonts w:ascii="Book Antiqua" w:hAnsi="Book Antiqua"/>
        </w:rPr>
      </w:pPr>
      <w:r w:rsidRPr="00C231C6">
        <w:rPr>
          <w:rFonts w:ascii="Book Antiqua" w:hAnsi="Book Antiqua"/>
        </w:rPr>
        <w:t>Hooley, D</w:t>
      </w:r>
      <w:r w:rsidR="00F37859" w:rsidRPr="00C231C6">
        <w:rPr>
          <w:rFonts w:ascii="Book Antiqua" w:hAnsi="Book Antiqua"/>
        </w:rPr>
        <w:t>an</w:t>
      </w:r>
      <w:r w:rsidRPr="00C231C6">
        <w:rPr>
          <w:rFonts w:ascii="Book Antiqua" w:hAnsi="Book Antiqua"/>
        </w:rPr>
        <w:t xml:space="preserve">. 1997. </w:t>
      </w:r>
      <w:r w:rsidRPr="00C231C6">
        <w:rPr>
          <w:rFonts w:ascii="Book Antiqua" w:hAnsi="Book Antiqua"/>
          <w:i/>
          <w:iCs/>
        </w:rPr>
        <w:t>The Knotted Thong: Structures of Mimesis in Persius</w:t>
      </w:r>
      <w:r w:rsidRPr="00C231C6">
        <w:rPr>
          <w:rFonts w:ascii="Book Antiqua" w:hAnsi="Book Antiqua"/>
        </w:rPr>
        <w:t>. Ann Arbor:</w:t>
      </w:r>
      <w:r w:rsidRPr="00C231C6">
        <w:rPr>
          <w:rFonts w:ascii="Book Antiqua" w:hAnsi="Book Antiqua"/>
          <w:bCs/>
        </w:rPr>
        <w:t xml:space="preserve"> </w:t>
      </w:r>
      <w:r w:rsidRPr="00C231C6">
        <w:rPr>
          <w:rFonts w:ascii="Book Antiqua" w:hAnsi="Book Antiqua"/>
        </w:rPr>
        <w:t>University of Michigan Press.</w:t>
      </w:r>
    </w:p>
    <w:p w14:paraId="5B8AD932" w14:textId="520A10AD" w:rsidR="00F37859" w:rsidRPr="00C231C6" w:rsidRDefault="00F37859" w:rsidP="00F37859">
      <w:pPr>
        <w:spacing w:after="0" w:line="240" w:lineRule="auto"/>
        <w:ind w:left="720" w:hanging="720"/>
        <w:contextualSpacing/>
        <w:jc w:val="both"/>
        <w:rPr>
          <w:rFonts w:ascii="Book Antiqua" w:hAnsi="Book Antiqua"/>
        </w:rPr>
      </w:pPr>
      <w:r w:rsidRPr="00C231C6">
        <w:rPr>
          <w:rFonts w:ascii="Book Antiqua" w:hAnsi="Book Antiqua"/>
        </w:rPr>
        <w:t>Hooley, Dan. 1984. “</w:t>
      </w:r>
      <w:r w:rsidRPr="00C231C6">
        <w:rPr>
          <w:rFonts w:ascii="Book Antiqua" w:hAnsi="Book Antiqua"/>
          <w:i/>
          <w:iCs/>
        </w:rPr>
        <w:t>Mutatis Mutandis</w:t>
      </w:r>
      <w:r w:rsidRPr="00C231C6">
        <w:rPr>
          <w:rFonts w:ascii="Book Antiqua" w:hAnsi="Book Antiqua"/>
        </w:rPr>
        <w:t xml:space="preserve">: Imitations of Horace in Persius’ First Satire.” </w:t>
      </w:r>
      <w:r w:rsidRPr="00C231C6">
        <w:rPr>
          <w:rFonts w:ascii="Book Antiqua" w:hAnsi="Book Antiqua"/>
          <w:i/>
          <w:iCs/>
        </w:rPr>
        <w:t>Arethusa</w:t>
      </w:r>
      <w:r w:rsidRPr="00C231C6">
        <w:rPr>
          <w:rFonts w:ascii="Book Antiqua" w:hAnsi="Book Antiqua"/>
        </w:rPr>
        <w:t xml:space="preserve"> 17.1: 81–95.</w:t>
      </w:r>
    </w:p>
    <w:p w14:paraId="30B23D3F" w14:textId="77777777" w:rsidR="00020198" w:rsidRPr="00C231C6" w:rsidRDefault="00020198" w:rsidP="0099566A">
      <w:pPr>
        <w:spacing w:after="0" w:line="240" w:lineRule="auto"/>
        <w:ind w:left="720" w:hanging="720"/>
        <w:contextualSpacing/>
        <w:jc w:val="both"/>
        <w:rPr>
          <w:rFonts w:ascii="Book Antiqua" w:hAnsi="Book Antiqua"/>
        </w:rPr>
      </w:pPr>
      <w:r w:rsidRPr="00C231C6">
        <w:rPr>
          <w:rFonts w:ascii="Book Antiqua" w:hAnsi="Book Antiqua"/>
        </w:rPr>
        <w:lastRenderedPageBreak/>
        <w:t xml:space="preserve">Johnson, Timothy S. 2011. </w:t>
      </w:r>
      <w:r w:rsidRPr="00C231C6">
        <w:rPr>
          <w:rFonts w:ascii="Book Antiqua" w:hAnsi="Book Antiqua"/>
          <w:i/>
          <w:iCs/>
        </w:rPr>
        <w:t>Horace’s Iambic Criticism: Casting Blame (</w:t>
      </w:r>
      <w:proofErr w:type="spellStart"/>
      <w:r w:rsidRPr="00C231C6">
        <w:rPr>
          <w:rFonts w:ascii="Book Antiqua" w:hAnsi="Book Antiqua"/>
          <w:i/>
          <w:iCs/>
        </w:rPr>
        <w:t>iambikē</w:t>
      </w:r>
      <w:proofErr w:type="spellEnd"/>
      <w:r w:rsidRPr="00C231C6">
        <w:rPr>
          <w:rFonts w:ascii="Book Antiqua" w:hAnsi="Book Antiqua"/>
          <w:i/>
          <w:iCs/>
        </w:rPr>
        <w:t xml:space="preserve"> </w:t>
      </w:r>
      <w:proofErr w:type="spellStart"/>
      <w:r w:rsidRPr="00C231C6">
        <w:rPr>
          <w:rFonts w:ascii="Book Antiqua" w:hAnsi="Book Antiqua"/>
          <w:i/>
          <w:iCs/>
        </w:rPr>
        <w:t>poiēsis</w:t>
      </w:r>
      <w:proofErr w:type="spellEnd"/>
      <w:r w:rsidRPr="00C231C6">
        <w:rPr>
          <w:rFonts w:ascii="Book Antiqua" w:hAnsi="Book Antiqua"/>
          <w:i/>
          <w:iCs/>
        </w:rPr>
        <w:t>)</w:t>
      </w:r>
      <w:r w:rsidRPr="00C231C6">
        <w:rPr>
          <w:rFonts w:ascii="Book Antiqua" w:hAnsi="Book Antiqua"/>
        </w:rPr>
        <w:t>. Leiden: Brill.</w:t>
      </w:r>
    </w:p>
    <w:p w14:paraId="40E46BEF" w14:textId="77777777" w:rsidR="00020198" w:rsidRPr="00C231C6" w:rsidRDefault="00020198" w:rsidP="0099566A">
      <w:pPr>
        <w:spacing w:after="0" w:line="240" w:lineRule="auto"/>
        <w:ind w:left="720" w:hanging="720"/>
        <w:contextualSpacing/>
        <w:jc w:val="both"/>
        <w:rPr>
          <w:rFonts w:ascii="Book Antiqua" w:hAnsi="Book Antiqua"/>
        </w:rPr>
      </w:pPr>
      <w:r w:rsidRPr="00C231C6">
        <w:rPr>
          <w:rFonts w:ascii="Book Antiqua" w:hAnsi="Book Antiqua"/>
        </w:rPr>
        <w:t xml:space="preserve">Jones, Frederick. 2007. </w:t>
      </w:r>
      <w:r w:rsidRPr="00C231C6">
        <w:rPr>
          <w:rFonts w:ascii="Book Antiqua" w:hAnsi="Book Antiqua"/>
          <w:i/>
          <w:iCs/>
        </w:rPr>
        <w:t>Juvenal and the Satiric Genre</w:t>
      </w:r>
      <w:r w:rsidRPr="00C231C6">
        <w:rPr>
          <w:rFonts w:ascii="Book Antiqua" w:hAnsi="Book Antiqua"/>
        </w:rPr>
        <w:t>. London: Duckworth.</w:t>
      </w:r>
    </w:p>
    <w:p w14:paraId="160D85B2" w14:textId="5695771D" w:rsidR="005A008D" w:rsidRPr="00C231C6" w:rsidRDefault="005A008D" w:rsidP="0099566A">
      <w:pPr>
        <w:spacing w:after="0" w:line="240" w:lineRule="auto"/>
        <w:ind w:left="720" w:hanging="720"/>
        <w:contextualSpacing/>
        <w:jc w:val="both"/>
        <w:rPr>
          <w:rFonts w:ascii="Book Antiqua" w:hAnsi="Book Antiqua"/>
        </w:rPr>
      </w:pPr>
      <w:r w:rsidRPr="00C231C6">
        <w:rPr>
          <w:rFonts w:ascii="Book Antiqua" w:hAnsi="Book Antiqua"/>
        </w:rPr>
        <w:t xml:space="preserve">Keane, Catherine. 2015. </w:t>
      </w:r>
      <w:r w:rsidRPr="00C231C6">
        <w:rPr>
          <w:rFonts w:ascii="Book Antiqua" w:hAnsi="Book Antiqua"/>
          <w:i/>
          <w:iCs/>
        </w:rPr>
        <w:t>Juvenal and the Satiric Emotions</w:t>
      </w:r>
      <w:r w:rsidRPr="00C231C6">
        <w:rPr>
          <w:rFonts w:ascii="Book Antiqua" w:hAnsi="Book Antiqua"/>
        </w:rPr>
        <w:t>.</w:t>
      </w:r>
      <w:r w:rsidR="002A3A59" w:rsidRPr="00C231C6">
        <w:rPr>
          <w:rFonts w:ascii="Book Antiqua" w:hAnsi="Book Antiqua"/>
        </w:rPr>
        <w:t xml:space="preserve"> New York: Oxford University Press. </w:t>
      </w:r>
      <w:r w:rsidRPr="00C231C6">
        <w:rPr>
          <w:rFonts w:ascii="Book Antiqua" w:hAnsi="Book Antiqua"/>
        </w:rPr>
        <w:t xml:space="preserve"> </w:t>
      </w:r>
    </w:p>
    <w:p w14:paraId="1FCEB749" w14:textId="77777777" w:rsidR="00DC7499" w:rsidRPr="00C231C6" w:rsidRDefault="00DC288D" w:rsidP="0099566A">
      <w:pPr>
        <w:spacing w:after="0" w:line="240" w:lineRule="auto"/>
        <w:ind w:left="720" w:hanging="720"/>
        <w:contextualSpacing/>
        <w:jc w:val="both"/>
        <w:rPr>
          <w:rFonts w:ascii="Book Antiqua" w:hAnsi="Book Antiqua"/>
        </w:rPr>
      </w:pPr>
      <w:r w:rsidRPr="00C231C6">
        <w:rPr>
          <w:rFonts w:ascii="Book Antiqua" w:hAnsi="Book Antiqua"/>
        </w:rPr>
        <w:t>Keane, C</w:t>
      </w:r>
      <w:r w:rsidR="00DA5153" w:rsidRPr="00C231C6">
        <w:rPr>
          <w:rFonts w:ascii="Book Antiqua" w:hAnsi="Book Antiqua"/>
        </w:rPr>
        <w:t>atherine</w:t>
      </w:r>
      <w:r w:rsidRPr="00C231C6">
        <w:rPr>
          <w:rFonts w:ascii="Book Antiqua" w:hAnsi="Book Antiqua"/>
        </w:rPr>
        <w:t xml:space="preserve">. 2006. </w:t>
      </w:r>
      <w:r w:rsidRPr="00C231C6">
        <w:rPr>
          <w:rFonts w:ascii="Book Antiqua" w:hAnsi="Book Antiqua"/>
          <w:i/>
        </w:rPr>
        <w:t>Figuring Genre in Roman Satire</w:t>
      </w:r>
      <w:r w:rsidRPr="00C231C6">
        <w:rPr>
          <w:rFonts w:ascii="Book Antiqua" w:hAnsi="Book Antiqua"/>
        </w:rPr>
        <w:t>. New York: Oxford University Press.</w:t>
      </w:r>
    </w:p>
    <w:p w14:paraId="585A3925" w14:textId="724A7000" w:rsidR="005A008D" w:rsidRPr="00C231C6" w:rsidRDefault="005A008D" w:rsidP="0099566A">
      <w:pPr>
        <w:spacing w:after="0" w:line="240" w:lineRule="auto"/>
        <w:ind w:left="720" w:hanging="720"/>
        <w:contextualSpacing/>
        <w:jc w:val="both"/>
        <w:rPr>
          <w:rFonts w:ascii="Book Antiqua" w:hAnsi="Book Antiqua"/>
        </w:rPr>
      </w:pPr>
      <w:proofErr w:type="spellStart"/>
      <w:r w:rsidRPr="00C231C6">
        <w:rPr>
          <w:rFonts w:ascii="Book Antiqua" w:hAnsi="Book Antiqua"/>
        </w:rPr>
        <w:t>Larmour</w:t>
      </w:r>
      <w:proofErr w:type="spellEnd"/>
      <w:r w:rsidRPr="00C231C6">
        <w:rPr>
          <w:rFonts w:ascii="Book Antiqua" w:hAnsi="Book Antiqua"/>
        </w:rPr>
        <w:t xml:space="preserve">, David. 2016. </w:t>
      </w:r>
      <w:r w:rsidRPr="00C231C6">
        <w:rPr>
          <w:rFonts w:ascii="Book Antiqua" w:hAnsi="Book Antiqua"/>
          <w:i/>
          <w:iCs/>
        </w:rPr>
        <w:t>The Arena of Satire: Juvenal’s Search for Rome</w:t>
      </w:r>
      <w:r w:rsidR="002A3A59" w:rsidRPr="00C231C6">
        <w:rPr>
          <w:rFonts w:ascii="Book Antiqua" w:hAnsi="Book Antiqua"/>
        </w:rPr>
        <w:t xml:space="preserve"> (Oklahoma Series in Classical Culture 52).</w:t>
      </w:r>
      <w:r w:rsidRPr="00C231C6">
        <w:rPr>
          <w:rFonts w:ascii="Book Antiqua" w:hAnsi="Book Antiqua"/>
        </w:rPr>
        <w:t xml:space="preserve"> </w:t>
      </w:r>
      <w:r w:rsidR="002A3A59" w:rsidRPr="00C231C6">
        <w:rPr>
          <w:rFonts w:ascii="Book Antiqua" w:hAnsi="Book Antiqua"/>
        </w:rPr>
        <w:t>Norman: University of Oklahoma Press.</w:t>
      </w:r>
    </w:p>
    <w:p w14:paraId="184F212D" w14:textId="77777777" w:rsidR="00A175D5" w:rsidRPr="00C231C6" w:rsidRDefault="00A175D5" w:rsidP="0099566A">
      <w:pPr>
        <w:spacing w:after="0" w:line="240" w:lineRule="auto"/>
        <w:ind w:left="720" w:hanging="720"/>
        <w:contextualSpacing/>
        <w:jc w:val="both"/>
        <w:rPr>
          <w:rFonts w:ascii="Book Antiqua" w:hAnsi="Book Antiqua"/>
        </w:rPr>
      </w:pPr>
      <w:r w:rsidRPr="00C231C6">
        <w:rPr>
          <w:rFonts w:ascii="Book Antiqua" w:hAnsi="Book Antiqua"/>
        </w:rPr>
        <w:t xml:space="preserve">Miller, Paul Allen. 2010. “Persius, Irony, and Truth.” </w:t>
      </w:r>
      <w:r w:rsidRPr="00C231C6">
        <w:rPr>
          <w:rFonts w:ascii="Book Antiqua" w:hAnsi="Book Antiqua"/>
          <w:i/>
          <w:iCs/>
        </w:rPr>
        <w:t>AJP</w:t>
      </w:r>
      <w:r w:rsidRPr="00C231C6">
        <w:rPr>
          <w:rFonts w:ascii="Book Antiqua" w:hAnsi="Book Antiqua"/>
        </w:rPr>
        <w:t xml:space="preserve"> 131.2: 233–58.</w:t>
      </w:r>
    </w:p>
    <w:p w14:paraId="2EB881EE" w14:textId="77777777" w:rsidR="007215EA" w:rsidRPr="00C231C6" w:rsidRDefault="007215EA" w:rsidP="0099566A">
      <w:pPr>
        <w:spacing w:after="0" w:line="240" w:lineRule="auto"/>
        <w:ind w:left="720" w:hanging="720"/>
        <w:contextualSpacing/>
        <w:rPr>
          <w:rFonts w:ascii="Book Antiqua" w:hAnsi="Book Antiqua"/>
        </w:rPr>
      </w:pPr>
      <w:r w:rsidRPr="00C231C6">
        <w:rPr>
          <w:rFonts w:ascii="Book Antiqua" w:hAnsi="Book Antiqua"/>
        </w:rPr>
        <w:t>Morford, Mark. 2001. “</w:t>
      </w:r>
      <w:r w:rsidRPr="00C231C6">
        <w:rPr>
          <w:rFonts w:ascii="Book Antiqua" w:hAnsi="Book Antiqua"/>
          <w:i/>
          <w:iCs/>
        </w:rPr>
        <w:t xml:space="preserve">Sum </w:t>
      </w:r>
      <w:proofErr w:type="spellStart"/>
      <w:r w:rsidRPr="00C231C6">
        <w:rPr>
          <w:rFonts w:ascii="Book Antiqua" w:hAnsi="Book Antiqua"/>
          <w:i/>
          <w:iCs/>
        </w:rPr>
        <w:t>petulanti</w:t>
      </w:r>
      <w:proofErr w:type="spellEnd"/>
      <w:r w:rsidRPr="00C231C6">
        <w:rPr>
          <w:rFonts w:ascii="Book Antiqua" w:hAnsi="Book Antiqua"/>
          <w:i/>
          <w:iCs/>
        </w:rPr>
        <w:t xml:space="preserve"> </w:t>
      </w:r>
      <w:proofErr w:type="spellStart"/>
      <w:r w:rsidRPr="00C231C6">
        <w:rPr>
          <w:rFonts w:ascii="Book Antiqua" w:hAnsi="Book Antiqua"/>
          <w:i/>
          <w:iCs/>
        </w:rPr>
        <w:t>splene</w:t>
      </w:r>
      <w:proofErr w:type="spellEnd"/>
      <w:r w:rsidRPr="00C231C6">
        <w:rPr>
          <w:rFonts w:ascii="Book Antiqua" w:hAnsi="Book Antiqua"/>
          <w:i/>
          <w:iCs/>
        </w:rPr>
        <w:t xml:space="preserve">: </w:t>
      </w:r>
      <w:proofErr w:type="spellStart"/>
      <w:r w:rsidRPr="00C231C6">
        <w:rPr>
          <w:rFonts w:ascii="Book Antiqua" w:hAnsi="Book Antiqua"/>
          <w:i/>
          <w:iCs/>
        </w:rPr>
        <w:t>cachinno</w:t>
      </w:r>
      <w:proofErr w:type="spellEnd"/>
      <w:r w:rsidRPr="00C231C6">
        <w:rPr>
          <w:rFonts w:ascii="Book Antiqua" w:hAnsi="Book Antiqua"/>
        </w:rPr>
        <w:t xml:space="preserve">: The Humor of Persius.” </w:t>
      </w:r>
      <w:r w:rsidRPr="00C231C6">
        <w:rPr>
          <w:rFonts w:ascii="Book Antiqua" w:hAnsi="Book Antiqua"/>
          <w:i/>
          <w:iCs/>
        </w:rPr>
        <w:t>CB</w:t>
      </w:r>
      <w:r w:rsidRPr="00C231C6">
        <w:rPr>
          <w:rFonts w:ascii="Book Antiqua" w:hAnsi="Book Antiqua"/>
        </w:rPr>
        <w:t xml:space="preserve"> 77.1: 35–49.</w:t>
      </w:r>
    </w:p>
    <w:p w14:paraId="5ABEAEBD" w14:textId="6A782D4C" w:rsidR="002A3A59" w:rsidRPr="00C231C6" w:rsidRDefault="002A3A59" w:rsidP="002A3A59">
      <w:pPr>
        <w:spacing w:after="0" w:line="240" w:lineRule="auto"/>
        <w:ind w:left="720" w:hanging="720"/>
        <w:contextualSpacing/>
        <w:jc w:val="both"/>
        <w:rPr>
          <w:rFonts w:ascii="Book Antiqua" w:hAnsi="Book Antiqua"/>
        </w:rPr>
      </w:pPr>
      <w:proofErr w:type="spellStart"/>
      <w:r w:rsidRPr="00C231C6">
        <w:rPr>
          <w:rFonts w:ascii="Book Antiqua" w:hAnsi="Book Antiqua"/>
        </w:rPr>
        <w:t>Nappa</w:t>
      </w:r>
      <w:proofErr w:type="spellEnd"/>
      <w:r w:rsidRPr="00C231C6">
        <w:rPr>
          <w:rFonts w:ascii="Book Antiqua" w:hAnsi="Book Antiqua"/>
        </w:rPr>
        <w:t xml:space="preserve">, Christopher. 2018. </w:t>
      </w:r>
      <w:r w:rsidRPr="00C231C6">
        <w:rPr>
          <w:rFonts w:ascii="Book Antiqua" w:hAnsi="Book Antiqua"/>
          <w:i/>
          <w:iCs/>
        </w:rPr>
        <w:t>Making Men Ridiculous: Juvenal and the Anxieties of the Individual</w:t>
      </w:r>
      <w:r w:rsidRPr="00C231C6">
        <w:rPr>
          <w:rFonts w:ascii="Book Antiqua" w:hAnsi="Book Antiqua"/>
        </w:rPr>
        <w:t>. Ann Arbor: University of Michigan Press.</w:t>
      </w:r>
    </w:p>
    <w:p w14:paraId="775D6558" w14:textId="77777777" w:rsidR="00DC7499" w:rsidRPr="00C231C6" w:rsidRDefault="00DC7499" w:rsidP="0099566A">
      <w:pPr>
        <w:spacing w:after="0" w:line="240" w:lineRule="auto"/>
        <w:ind w:left="720" w:hanging="720"/>
        <w:contextualSpacing/>
        <w:jc w:val="both"/>
        <w:rPr>
          <w:rFonts w:ascii="Book Antiqua" w:hAnsi="Book Antiqua"/>
        </w:rPr>
      </w:pPr>
      <w:proofErr w:type="spellStart"/>
      <w:r w:rsidRPr="00C231C6">
        <w:rPr>
          <w:rFonts w:ascii="Book Antiqua" w:hAnsi="Book Antiqua"/>
        </w:rPr>
        <w:t>Oliensis</w:t>
      </w:r>
      <w:proofErr w:type="spellEnd"/>
      <w:r w:rsidRPr="00C231C6">
        <w:rPr>
          <w:rFonts w:ascii="Book Antiqua" w:hAnsi="Book Antiqua"/>
        </w:rPr>
        <w:t xml:space="preserve">, Ellen. 1998. </w:t>
      </w:r>
      <w:r w:rsidRPr="00C231C6">
        <w:rPr>
          <w:rFonts w:ascii="Book Antiqua" w:hAnsi="Book Antiqua"/>
          <w:i/>
        </w:rPr>
        <w:t>Horace and the Rhetoric of Authority</w:t>
      </w:r>
      <w:r w:rsidRPr="00C231C6">
        <w:rPr>
          <w:rFonts w:ascii="Book Antiqua" w:hAnsi="Book Antiqua"/>
        </w:rPr>
        <w:t>. Cambridge: Cambridge University Press.</w:t>
      </w:r>
    </w:p>
    <w:p w14:paraId="5505D1A9" w14:textId="77777777" w:rsidR="0054016D" w:rsidRPr="00C231C6" w:rsidRDefault="0054016D" w:rsidP="0099566A">
      <w:pPr>
        <w:spacing w:after="0" w:line="240" w:lineRule="auto"/>
        <w:ind w:left="720" w:hanging="720"/>
        <w:contextualSpacing/>
        <w:jc w:val="both"/>
        <w:rPr>
          <w:rFonts w:ascii="Book Antiqua" w:hAnsi="Book Antiqua"/>
        </w:rPr>
      </w:pPr>
      <w:r w:rsidRPr="00C231C6">
        <w:rPr>
          <w:rFonts w:ascii="Book Antiqua" w:hAnsi="Book Antiqua"/>
        </w:rPr>
        <w:t xml:space="preserve">Plaza, Maria. 2006. </w:t>
      </w:r>
      <w:r w:rsidRPr="00C231C6">
        <w:rPr>
          <w:rFonts w:ascii="Book Antiqua" w:hAnsi="Book Antiqua"/>
          <w:i/>
          <w:iCs/>
        </w:rPr>
        <w:t xml:space="preserve">The Function of </w:t>
      </w:r>
      <w:proofErr w:type="spellStart"/>
      <w:r w:rsidRPr="00C231C6">
        <w:rPr>
          <w:rFonts w:ascii="Book Antiqua" w:hAnsi="Book Antiqua"/>
          <w:i/>
          <w:iCs/>
        </w:rPr>
        <w:t>Humour</w:t>
      </w:r>
      <w:proofErr w:type="spellEnd"/>
      <w:r w:rsidRPr="00C231C6">
        <w:rPr>
          <w:rFonts w:ascii="Book Antiqua" w:hAnsi="Book Antiqua"/>
          <w:i/>
          <w:iCs/>
        </w:rPr>
        <w:t xml:space="preserve"> in Roman Verse Satire: Laughing and Lying</w:t>
      </w:r>
      <w:r w:rsidRPr="00C231C6">
        <w:rPr>
          <w:rFonts w:ascii="Book Antiqua" w:hAnsi="Book Antiqua"/>
        </w:rPr>
        <w:t>. Oxford: Oxford University Press.</w:t>
      </w:r>
    </w:p>
    <w:p w14:paraId="5B49216D" w14:textId="7151D499" w:rsidR="003A4D7A" w:rsidRPr="00C231C6" w:rsidRDefault="00A6796F" w:rsidP="0099566A">
      <w:pPr>
        <w:spacing w:after="0" w:line="240" w:lineRule="auto"/>
        <w:ind w:left="720" w:hanging="720"/>
        <w:contextualSpacing/>
        <w:jc w:val="both"/>
        <w:rPr>
          <w:rFonts w:ascii="Book Antiqua" w:hAnsi="Book Antiqua"/>
        </w:rPr>
      </w:pPr>
      <w:r w:rsidRPr="00C231C6">
        <w:rPr>
          <w:rFonts w:ascii="Book Antiqua" w:hAnsi="Book Antiqua"/>
        </w:rPr>
        <w:t>Powell, J. G. F. 1999. “Stylistic Registers in Juvenal</w:t>
      </w:r>
      <w:r w:rsidR="009F7547" w:rsidRPr="00C231C6">
        <w:rPr>
          <w:rFonts w:ascii="Book Antiqua" w:hAnsi="Book Antiqua"/>
        </w:rPr>
        <w:t>.</w:t>
      </w:r>
      <w:r w:rsidRPr="00C231C6">
        <w:rPr>
          <w:rFonts w:ascii="Book Antiqua" w:hAnsi="Book Antiqua"/>
        </w:rPr>
        <w:t xml:space="preserve">” </w:t>
      </w:r>
      <w:r w:rsidR="009F7547" w:rsidRPr="00C231C6">
        <w:rPr>
          <w:rFonts w:ascii="Book Antiqua" w:hAnsi="Book Antiqua"/>
        </w:rPr>
        <w:t>I</w:t>
      </w:r>
      <w:r w:rsidRPr="00C231C6">
        <w:rPr>
          <w:rFonts w:ascii="Book Antiqua" w:hAnsi="Book Antiqua"/>
        </w:rPr>
        <w:t xml:space="preserve">n J. N. Adams and R. G. Mayer (eds.), </w:t>
      </w:r>
      <w:r w:rsidRPr="00C231C6">
        <w:rPr>
          <w:rFonts w:ascii="Book Antiqua" w:hAnsi="Book Antiqua"/>
          <w:i/>
          <w:iCs/>
        </w:rPr>
        <w:t>Aspects of the Language of Latin Poetry</w:t>
      </w:r>
      <w:r w:rsidRPr="00C231C6">
        <w:rPr>
          <w:rFonts w:ascii="Book Antiqua" w:hAnsi="Book Antiqua"/>
        </w:rPr>
        <w:t>: 311–34. Oxford: Oxford University Press.</w:t>
      </w:r>
    </w:p>
    <w:p w14:paraId="1F94350E" w14:textId="2DFB54DD" w:rsidR="002E4B12" w:rsidRPr="00C231C6" w:rsidRDefault="002E4B12" w:rsidP="0099566A">
      <w:pPr>
        <w:spacing w:after="0" w:line="240" w:lineRule="auto"/>
        <w:ind w:left="720" w:hanging="720"/>
        <w:contextualSpacing/>
        <w:jc w:val="both"/>
        <w:rPr>
          <w:rFonts w:ascii="Book Antiqua" w:hAnsi="Book Antiqua"/>
        </w:rPr>
      </w:pPr>
      <w:r w:rsidRPr="00C231C6">
        <w:rPr>
          <w:rFonts w:ascii="Book Antiqua" w:hAnsi="Book Antiqua"/>
        </w:rPr>
        <w:t>Powell, J. G. F. 1999. “Persius’ First Satire: A Re-Examination</w:t>
      </w:r>
      <w:r w:rsidR="009F7547" w:rsidRPr="00C231C6">
        <w:rPr>
          <w:rFonts w:ascii="Book Antiqua" w:hAnsi="Book Antiqua"/>
        </w:rPr>
        <w:t>.</w:t>
      </w:r>
      <w:r w:rsidRPr="00C231C6">
        <w:rPr>
          <w:rFonts w:ascii="Book Antiqua" w:hAnsi="Book Antiqua"/>
        </w:rPr>
        <w:t xml:space="preserve">” </w:t>
      </w:r>
      <w:r w:rsidR="009F7547" w:rsidRPr="00C231C6">
        <w:rPr>
          <w:rFonts w:ascii="Book Antiqua" w:hAnsi="Book Antiqua"/>
        </w:rPr>
        <w:t>I</w:t>
      </w:r>
      <w:r w:rsidRPr="00C231C6">
        <w:rPr>
          <w:rFonts w:ascii="Book Antiqua" w:hAnsi="Book Antiqua"/>
        </w:rPr>
        <w:t xml:space="preserve">n Tony Woodman and Jonathan Powell (eds.), </w:t>
      </w:r>
      <w:r w:rsidRPr="00C231C6">
        <w:rPr>
          <w:rFonts w:ascii="Book Antiqua" w:hAnsi="Book Antiqua"/>
          <w:i/>
          <w:iCs/>
        </w:rPr>
        <w:t>Author and Audience in Latin Literature</w:t>
      </w:r>
      <w:r w:rsidRPr="00C231C6">
        <w:rPr>
          <w:rFonts w:ascii="Book Antiqua" w:hAnsi="Book Antiqua"/>
        </w:rPr>
        <w:t>: 150</w:t>
      </w:r>
      <w:r w:rsidR="00BD7BBA" w:rsidRPr="00C231C6">
        <w:rPr>
          <w:rFonts w:ascii="Book Antiqua" w:hAnsi="Book Antiqua"/>
          <w:sz w:val="20"/>
          <w:szCs w:val="20"/>
        </w:rPr>
        <w:t>–</w:t>
      </w:r>
      <w:r w:rsidRPr="00C231C6">
        <w:rPr>
          <w:rFonts w:ascii="Book Antiqua" w:hAnsi="Book Antiqua"/>
        </w:rPr>
        <w:t>172. Cambridge: Cambridge University Press.</w:t>
      </w:r>
    </w:p>
    <w:p w14:paraId="13C4277D" w14:textId="77777777" w:rsidR="003A4D7A" w:rsidRPr="00C231C6" w:rsidRDefault="003A4D7A" w:rsidP="0099566A">
      <w:pPr>
        <w:spacing w:after="0" w:line="240" w:lineRule="auto"/>
        <w:ind w:left="720" w:hanging="720"/>
        <w:contextualSpacing/>
        <w:jc w:val="both"/>
        <w:rPr>
          <w:rFonts w:ascii="Book Antiqua" w:hAnsi="Book Antiqua"/>
        </w:rPr>
      </w:pPr>
      <w:proofErr w:type="spellStart"/>
      <w:r w:rsidRPr="00C231C6">
        <w:rPr>
          <w:rFonts w:ascii="Book Antiqua" w:hAnsi="Book Antiqua"/>
        </w:rPr>
        <w:t>Reckford</w:t>
      </w:r>
      <w:proofErr w:type="spellEnd"/>
      <w:r w:rsidRPr="00C231C6">
        <w:rPr>
          <w:rFonts w:ascii="Book Antiqua" w:hAnsi="Book Antiqua"/>
        </w:rPr>
        <w:t xml:space="preserve">, Kenneth. J. 2009. </w:t>
      </w:r>
      <w:r w:rsidRPr="00C231C6">
        <w:rPr>
          <w:rFonts w:ascii="Book Antiqua" w:hAnsi="Book Antiqua"/>
          <w:i/>
          <w:iCs/>
        </w:rPr>
        <w:t>Recognizing Persius</w:t>
      </w:r>
      <w:r w:rsidRPr="00C231C6">
        <w:rPr>
          <w:rFonts w:ascii="Book Antiqua" w:hAnsi="Book Antiqua"/>
        </w:rPr>
        <w:t>. Princeton: Princeton University Press.</w:t>
      </w:r>
    </w:p>
    <w:p w14:paraId="672BB23C" w14:textId="77777777" w:rsidR="003A4D7A" w:rsidRPr="00C231C6" w:rsidRDefault="003A4D7A" w:rsidP="0099566A">
      <w:pPr>
        <w:spacing w:after="0" w:line="240" w:lineRule="auto"/>
        <w:ind w:left="720" w:hanging="720"/>
        <w:contextualSpacing/>
        <w:jc w:val="both"/>
        <w:rPr>
          <w:rFonts w:ascii="Book Antiqua" w:hAnsi="Book Antiqua"/>
        </w:rPr>
      </w:pPr>
      <w:proofErr w:type="spellStart"/>
      <w:r w:rsidRPr="00C231C6">
        <w:rPr>
          <w:rFonts w:ascii="Book Antiqua" w:hAnsi="Book Antiqua"/>
        </w:rPr>
        <w:t>Relihan</w:t>
      </w:r>
      <w:proofErr w:type="spellEnd"/>
      <w:r w:rsidRPr="00C231C6">
        <w:rPr>
          <w:rFonts w:ascii="Book Antiqua" w:hAnsi="Book Antiqua"/>
        </w:rPr>
        <w:t xml:space="preserve">, Joel C. 1989. “The Confessions of Persius.” </w:t>
      </w:r>
      <w:r w:rsidRPr="00C231C6">
        <w:rPr>
          <w:rFonts w:ascii="Book Antiqua" w:hAnsi="Book Antiqua"/>
          <w:i/>
          <w:iCs/>
        </w:rPr>
        <w:t>ICS</w:t>
      </w:r>
      <w:r w:rsidRPr="00C231C6">
        <w:rPr>
          <w:rFonts w:ascii="Book Antiqua" w:hAnsi="Book Antiqua"/>
        </w:rPr>
        <w:t xml:space="preserve"> 14: 145–67.</w:t>
      </w:r>
    </w:p>
    <w:p w14:paraId="1261A11C" w14:textId="3C395078" w:rsidR="00347374" w:rsidRPr="00C231C6" w:rsidRDefault="00347374" w:rsidP="0099566A">
      <w:pPr>
        <w:spacing w:after="0" w:line="240" w:lineRule="auto"/>
        <w:ind w:left="720" w:hanging="720"/>
        <w:contextualSpacing/>
        <w:jc w:val="both"/>
        <w:rPr>
          <w:rFonts w:ascii="Book Antiqua" w:hAnsi="Book Antiqua"/>
        </w:rPr>
      </w:pPr>
      <w:proofErr w:type="spellStart"/>
      <w:r w:rsidRPr="00C231C6">
        <w:rPr>
          <w:rFonts w:ascii="Book Antiqua" w:hAnsi="Book Antiqua"/>
        </w:rPr>
        <w:t>Richlin</w:t>
      </w:r>
      <w:proofErr w:type="spellEnd"/>
      <w:r w:rsidRPr="00C231C6">
        <w:rPr>
          <w:rFonts w:ascii="Book Antiqua" w:hAnsi="Book Antiqua"/>
        </w:rPr>
        <w:t xml:space="preserve">, Amy. 1983. </w:t>
      </w:r>
      <w:r w:rsidRPr="00C231C6">
        <w:rPr>
          <w:rFonts w:ascii="Book Antiqua" w:hAnsi="Book Antiqua"/>
          <w:i/>
          <w:iCs/>
        </w:rPr>
        <w:t>The Garden of Priapus: Sexuality and Aggression in Roman Humor.</w:t>
      </w:r>
      <w:r w:rsidRPr="00C231C6">
        <w:rPr>
          <w:rFonts w:ascii="Book Antiqua" w:hAnsi="Book Antiqua"/>
        </w:rPr>
        <w:t xml:space="preserve"> New Haven</w:t>
      </w:r>
      <w:r w:rsidR="009F7547" w:rsidRPr="00C231C6">
        <w:rPr>
          <w:rFonts w:ascii="Book Antiqua" w:hAnsi="Book Antiqua"/>
        </w:rPr>
        <w:t xml:space="preserve">; </w:t>
      </w:r>
      <w:r w:rsidRPr="00C231C6">
        <w:rPr>
          <w:rFonts w:ascii="Book Antiqua" w:hAnsi="Book Antiqua"/>
        </w:rPr>
        <w:t xml:space="preserve">London: Yale University Press. </w:t>
      </w:r>
    </w:p>
    <w:p w14:paraId="2CA41078" w14:textId="1E7B057E" w:rsidR="005D285C" w:rsidRPr="00C231C6" w:rsidRDefault="005D285C" w:rsidP="005D285C">
      <w:pPr>
        <w:spacing w:after="0" w:line="240" w:lineRule="auto"/>
        <w:ind w:left="720" w:hanging="720"/>
        <w:contextualSpacing/>
        <w:jc w:val="both"/>
        <w:rPr>
          <w:rFonts w:ascii="Book Antiqua" w:hAnsi="Book Antiqua"/>
        </w:rPr>
      </w:pPr>
      <w:r w:rsidRPr="00C231C6">
        <w:rPr>
          <w:rFonts w:ascii="Book Antiqua" w:hAnsi="Book Antiqua"/>
        </w:rPr>
        <w:t xml:space="preserve">Rosen, Ralph. 2012. “Satire in the Republic: From Lucilius to Horace.” In </w:t>
      </w:r>
      <w:proofErr w:type="spellStart"/>
      <w:r w:rsidRPr="00C231C6">
        <w:rPr>
          <w:rFonts w:ascii="Book Antiqua" w:hAnsi="Book Antiqua"/>
        </w:rPr>
        <w:t>Braund</w:t>
      </w:r>
      <w:proofErr w:type="spellEnd"/>
      <w:r w:rsidRPr="00C231C6">
        <w:rPr>
          <w:rFonts w:ascii="Book Antiqua" w:hAnsi="Book Antiqua"/>
        </w:rPr>
        <w:t xml:space="preserve"> and Osgood (eds.): 19</w:t>
      </w:r>
      <w:r w:rsidR="00BD7BBA" w:rsidRPr="00C231C6">
        <w:rPr>
          <w:rFonts w:ascii="Book Antiqua" w:hAnsi="Book Antiqua"/>
          <w:sz w:val="20"/>
          <w:szCs w:val="20"/>
        </w:rPr>
        <w:t>–</w:t>
      </w:r>
      <w:r w:rsidRPr="00C231C6">
        <w:rPr>
          <w:rFonts w:ascii="Book Antiqua" w:hAnsi="Book Antiqua"/>
        </w:rPr>
        <w:t>40.</w:t>
      </w:r>
    </w:p>
    <w:p w14:paraId="466E6592" w14:textId="77777777" w:rsidR="00DC7499" w:rsidRPr="00C231C6" w:rsidRDefault="00DC7499" w:rsidP="0099566A">
      <w:pPr>
        <w:spacing w:after="0" w:line="240" w:lineRule="auto"/>
        <w:ind w:left="720" w:hanging="720"/>
        <w:contextualSpacing/>
        <w:jc w:val="both"/>
        <w:rPr>
          <w:rFonts w:ascii="Book Antiqua" w:hAnsi="Book Antiqua"/>
        </w:rPr>
      </w:pPr>
      <w:r w:rsidRPr="00C231C6">
        <w:rPr>
          <w:rFonts w:ascii="Book Antiqua" w:hAnsi="Book Antiqua"/>
        </w:rPr>
        <w:t xml:space="preserve">Rosen, Ralph. 2007. </w:t>
      </w:r>
      <w:r w:rsidRPr="00C231C6">
        <w:rPr>
          <w:rFonts w:ascii="Book Antiqua" w:hAnsi="Book Antiqua"/>
          <w:i/>
        </w:rPr>
        <w:t>Making Mockery: The Poetics of Ancient Satire</w:t>
      </w:r>
      <w:r w:rsidRPr="00C231C6">
        <w:rPr>
          <w:rFonts w:ascii="Book Antiqua" w:hAnsi="Book Antiqua"/>
        </w:rPr>
        <w:t>. Oxford: Oxford University Press.</w:t>
      </w:r>
    </w:p>
    <w:p w14:paraId="6A7587ED" w14:textId="244B5C06" w:rsidR="00B207F5" w:rsidRPr="00C231C6" w:rsidRDefault="00B207F5" w:rsidP="00B207F5">
      <w:pPr>
        <w:spacing w:after="0" w:line="240" w:lineRule="auto"/>
        <w:ind w:left="720" w:hanging="720"/>
        <w:contextualSpacing/>
        <w:rPr>
          <w:rFonts w:ascii="Book Antiqua" w:hAnsi="Book Antiqua"/>
        </w:rPr>
      </w:pPr>
      <w:proofErr w:type="spellStart"/>
      <w:r w:rsidRPr="00C231C6">
        <w:rPr>
          <w:rFonts w:ascii="Book Antiqua" w:hAnsi="Book Antiqua"/>
        </w:rPr>
        <w:t>Sharland</w:t>
      </w:r>
      <w:proofErr w:type="spellEnd"/>
      <w:r w:rsidRPr="00C231C6">
        <w:rPr>
          <w:rFonts w:ascii="Book Antiqua" w:hAnsi="Book Antiqua"/>
        </w:rPr>
        <w:t xml:space="preserve">, Suzanne. 2011. “Ghostly guests and venomous snakes: traces of civil war in Horace, </w:t>
      </w:r>
      <w:r w:rsidRPr="00C231C6">
        <w:rPr>
          <w:rFonts w:ascii="Book Antiqua" w:hAnsi="Book Antiqua"/>
          <w:i/>
          <w:iCs/>
        </w:rPr>
        <w:t>Satires</w:t>
      </w:r>
      <w:r w:rsidRPr="00C231C6">
        <w:rPr>
          <w:rFonts w:ascii="Book Antiqua" w:hAnsi="Book Antiqua"/>
        </w:rPr>
        <w:t xml:space="preserve"> 2.8.” </w:t>
      </w:r>
      <w:r w:rsidRPr="00C231C6">
        <w:rPr>
          <w:rFonts w:ascii="Book Antiqua" w:hAnsi="Book Antiqua"/>
          <w:i/>
          <w:iCs/>
        </w:rPr>
        <w:t>Acta Classica</w:t>
      </w:r>
      <w:r w:rsidRPr="00C231C6">
        <w:rPr>
          <w:rFonts w:ascii="Book Antiqua" w:hAnsi="Book Antiqua"/>
        </w:rPr>
        <w:t xml:space="preserve"> 54: 79</w:t>
      </w:r>
      <w:r w:rsidR="00BD7BBA" w:rsidRPr="00C231C6">
        <w:rPr>
          <w:rFonts w:ascii="Book Antiqua" w:hAnsi="Book Antiqua"/>
          <w:sz w:val="20"/>
          <w:szCs w:val="20"/>
        </w:rPr>
        <w:t>–</w:t>
      </w:r>
      <w:r w:rsidRPr="00C231C6">
        <w:rPr>
          <w:rFonts w:ascii="Book Antiqua" w:hAnsi="Book Antiqua"/>
        </w:rPr>
        <w:t>100.</w:t>
      </w:r>
    </w:p>
    <w:p w14:paraId="4A7A0606" w14:textId="3D9E24C4" w:rsidR="0020643D" w:rsidRPr="00C231C6" w:rsidRDefault="0020643D" w:rsidP="0020643D">
      <w:pPr>
        <w:spacing w:after="0" w:line="240" w:lineRule="auto"/>
        <w:ind w:left="720" w:hanging="720"/>
        <w:contextualSpacing/>
        <w:jc w:val="both"/>
        <w:rPr>
          <w:rFonts w:ascii="Book Antiqua" w:hAnsi="Book Antiqua"/>
        </w:rPr>
      </w:pPr>
      <w:proofErr w:type="spellStart"/>
      <w:r w:rsidRPr="00C231C6">
        <w:rPr>
          <w:rFonts w:ascii="Book Antiqua" w:hAnsi="Book Antiqua"/>
        </w:rPr>
        <w:t>Sharland</w:t>
      </w:r>
      <w:proofErr w:type="spellEnd"/>
      <w:r w:rsidRPr="00C231C6">
        <w:rPr>
          <w:rFonts w:ascii="Book Antiqua" w:hAnsi="Book Antiqua"/>
        </w:rPr>
        <w:t xml:space="preserve">, Suzanne. 2005. “Saturnalian satire: proto-carnivalesque reversals and inversions in Horace, </w:t>
      </w:r>
      <w:r w:rsidRPr="00C231C6">
        <w:rPr>
          <w:rFonts w:ascii="Book Antiqua" w:hAnsi="Book Antiqua"/>
          <w:i/>
          <w:iCs/>
        </w:rPr>
        <w:t>Satire</w:t>
      </w:r>
      <w:r w:rsidRPr="00C231C6">
        <w:rPr>
          <w:rFonts w:ascii="Book Antiqua" w:hAnsi="Book Antiqua"/>
        </w:rPr>
        <w:t xml:space="preserve"> 2.7.” </w:t>
      </w:r>
      <w:r w:rsidRPr="00C231C6">
        <w:rPr>
          <w:rFonts w:ascii="Book Antiqua" w:hAnsi="Book Antiqua"/>
          <w:i/>
          <w:iCs/>
        </w:rPr>
        <w:t>Acta Classica</w:t>
      </w:r>
      <w:r w:rsidRPr="00C231C6">
        <w:rPr>
          <w:rFonts w:ascii="Book Antiqua" w:hAnsi="Book Antiqua"/>
        </w:rPr>
        <w:t>, 48: 103</w:t>
      </w:r>
      <w:r w:rsidR="00BD7BBA" w:rsidRPr="00C231C6">
        <w:rPr>
          <w:rFonts w:ascii="Book Antiqua" w:hAnsi="Book Antiqua"/>
          <w:sz w:val="20"/>
          <w:szCs w:val="20"/>
        </w:rPr>
        <w:t>–</w:t>
      </w:r>
      <w:r w:rsidRPr="00C231C6">
        <w:rPr>
          <w:rFonts w:ascii="Book Antiqua" w:hAnsi="Book Antiqua"/>
        </w:rPr>
        <w:t>20.</w:t>
      </w:r>
    </w:p>
    <w:p w14:paraId="7DF78CEC" w14:textId="3D7C5AF1" w:rsidR="00EC003F" w:rsidRPr="00C231C6" w:rsidRDefault="00EC003F" w:rsidP="0099566A">
      <w:pPr>
        <w:spacing w:after="0" w:line="240" w:lineRule="auto"/>
        <w:ind w:left="720" w:hanging="720"/>
        <w:contextualSpacing/>
        <w:jc w:val="both"/>
        <w:rPr>
          <w:rFonts w:ascii="Book Antiqua" w:hAnsi="Book Antiqua"/>
        </w:rPr>
      </w:pPr>
      <w:proofErr w:type="spellStart"/>
      <w:r w:rsidRPr="00C231C6">
        <w:rPr>
          <w:rFonts w:ascii="Book Antiqua" w:hAnsi="Book Antiqua"/>
        </w:rPr>
        <w:t>Sharland</w:t>
      </w:r>
      <w:proofErr w:type="spellEnd"/>
      <w:r w:rsidRPr="00C231C6">
        <w:rPr>
          <w:rFonts w:ascii="Book Antiqua" w:hAnsi="Book Antiqua"/>
        </w:rPr>
        <w:t xml:space="preserve">, Suzanne. 2003. “Priapus’ Magic Marker: Literary Aspects of Horace, </w:t>
      </w:r>
      <w:r w:rsidRPr="00C231C6">
        <w:rPr>
          <w:rFonts w:ascii="Book Antiqua" w:hAnsi="Book Antiqua"/>
          <w:i/>
          <w:iCs/>
        </w:rPr>
        <w:t>Satire</w:t>
      </w:r>
      <w:r w:rsidRPr="00C231C6">
        <w:rPr>
          <w:rFonts w:ascii="Book Antiqua" w:hAnsi="Book Antiqua"/>
        </w:rPr>
        <w:t xml:space="preserve"> 1.8.” </w:t>
      </w:r>
      <w:r w:rsidRPr="00C231C6">
        <w:rPr>
          <w:rFonts w:ascii="Book Antiqua" w:hAnsi="Book Antiqua"/>
          <w:i/>
          <w:iCs/>
        </w:rPr>
        <w:t>A</w:t>
      </w:r>
      <w:r w:rsidR="0020643D" w:rsidRPr="00C231C6">
        <w:rPr>
          <w:rFonts w:ascii="Book Antiqua" w:hAnsi="Book Antiqua"/>
          <w:i/>
          <w:iCs/>
        </w:rPr>
        <w:t xml:space="preserve">cta </w:t>
      </w:r>
      <w:r w:rsidRPr="00C231C6">
        <w:rPr>
          <w:rFonts w:ascii="Book Antiqua" w:hAnsi="Book Antiqua"/>
          <w:i/>
          <w:iCs/>
        </w:rPr>
        <w:t>Class</w:t>
      </w:r>
      <w:r w:rsidR="0020643D" w:rsidRPr="00C231C6">
        <w:rPr>
          <w:rFonts w:ascii="Book Antiqua" w:hAnsi="Book Antiqua"/>
          <w:i/>
          <w:iCs/>
        </w:rPr>
        <w:t>ica</w:t>
      </w:r>
      <w:r w:rsidRPr="00C231C6">
        <w:rPr>
          <w:rFonts w:ascii="Book Antiqua" w:hAnsi="Book Antiqua"/>
        </w:rPr>
        <w:t xml:space="preserve"> 46: 97</w:t>
      </w:r>
      <w:r w:rsidR="00BD7BBA" w:rsidRPr="00C231C6">
        <w:rPr>
          <w:rFonts w:ascii="Book Antiqua" w:hAnsi="Book Antiqua"/>
          <w:sz w:val="20"/>
          <w:szCs w:val="20"/>
        </w:rPr>
        <w:t>–</w:t>
      </w:r>
      <w:r w:rsidRPr="00C231C6">
        <w:rPr>
          <w:rFonts w:ascii="Book Antiqua" w:hAnsi="Book Antiqua"/>
        </w:rPr>
        <w:t>109.</w:t>
      </w:r>
    </w:p>
    <w:p w14:paraId="47FF57E9" w14:textId="7B53B69E" w:rsidR="00C25668" w:rsidRDefault="00C25668" w:rsidP="0099566A">
      <w:pPr>
        <w:spacing w:after="0" w:line="240" w:lineRule="auto"/>
        <w:ind w:left="720" w:hanging="720"/>
        <w:contextualSpacing/>
        <w:jc w:val="both"/>
        <w:rPr>
          <w:rFonts w:ascii="Book Antiqua" w:hAnsi="Book Antiqua"/>
        </w:rPr>
      </w:pPr>
      <w:r w:rsidRPr="00C25668">
        <w:rPr>
          <w:rFonts w:ascii="Book Antiqua" w:hAnsi="Book Antiqua"/>
        </w:rPr>
        <w:t>Schlegel</w:t>
      </w:r>
      <w:r>
        <w:rPr>
          <w:rFonts w:ascii="Book Antiqua" w:hAnsi="Book Antiqua"/>
        </w:rPr>
        <w:t xml:space="preserve">, </w:t>
      </w:r>
      <w:r w:rsidRPr="00C25668">
        <w:rPr>
          <w:rFonts w:ascii="Book Antiqua" w:hAnsi="Book Antiqua"/>
        </w:rPr>
        <w:t>Catherine.</w:t>
      </w:r>
      <w:r>
        <w:rPr>
          <w:rFonts w:ascii="Book Antiqua" w:hAnsi="Book Antiqua"/>
        </w:rPr>
        <w:t xml:space="preserve"> 2010.</w:t>
      </w:r>
      <w:r w:rsidRPr="00C25668">
        <w:rPr>
          <w:rFonts w:ascii="Book Antiqua" w:hAnsi="Book Antiqua"/>
        </w:rPr>
        <w:t xml:space="preserve"> “Horace and the Satirist’s Mask: Shadowboxing with Lucilius</w:t>
      </w:r>
      <w:r>
        <w:rPr>
          <w:rFonts w:ascii="Book Antiqua" w:hAnsi="Book Antiqua"/>
        </w:rPr>
        <w:t>.</w:t>
      </w:r>
      <w:r w:rsidRPr="00C25668">
        <w:rPr>
          <w:rFonts w:ascii="Book Antiqua" w:hAnsi="Book Antiqua"/>
        </w:rPr>
        <w:t xml:space="preserve">” </w:t>
      </w:r>
      <w:r>
        <w:rPr>
          <w:rFonts w:ascii="Book Antiqua" w:hAnsi="Book Antiqua"/>
        </w:rPr>
        <w:t>I</w:t>
      </w:r>
      <w:r w:rsidRPr="00C25668">
        <w:rPr>
          <w:rFonts w:ascii="Book Antiqua" w:hAnsi="Book Antiqua"/>
        </w:rPr>
        <w:t xml:space="preserve">n Davis </w:t>
      </w:r>
      <w:r>
        <w:rPr>
          <w:rFonts w:ascii="Book Antiqua" w:hAnsi="Book Antiqua"/>
        </w:rPr>
        <w:t>(</w:t>
      </w:r>
      <w:r w:rsidRPr="00C25668">
        <w:rPr>
          <w:rFonts w:ascii="Book Antiqua" w:hAnsi="Book Antiqua"/>
        </w:rPr>
        <w:t>ed.</w:t>
      </w:r>
      <w:r>
        <w:rPr>
          <w:rFonts w:ascii="Book Antiqua" w:hAnsi="Book Antiqua"/>
        </w:rPr>
        <w:t xml:space="preserve">): </w:t>
      </w:r>
      <w:r w:rsidR="009F3DF9">
        <w:rPr>
          <w:rFonts w:ascii="Book Antiqua" w:hAnsi="Book Antiqua"/>
        </w:rPr>
        <w:t>253</w:t>
      </w:r>
      <w:r w:rsidR="00BD7BBA" w:rsidRPr="00C231C6">
        <w:rPr>
          <w:rFonts w:ascii="Book Antiqua" w:hAnsi="Book Antiqua"/>
          <w:sz w:val="20"/>
          <w:szCs w:val="20"/>
        </w:rPr>
        <w:t>–</w:t>
      </w:r>
      <w:r w:rsidR="009F3DF9">
        <w:rPr>
          <w:rFonts w:ascii="Book Antiqua" w:hAnsi="Book Antiqua"/>
        </w:rPr>
        <w:t>70</w:t>
      </w:r>
      <w:r>
        <w:rPr>
          <w:rFonts w:ascii="Book Antiqua" w:hAnsi="Book Antiqua"/>
        </w:rPr>
        <w:t>.</w:t>
      </w:r>
    </w:p>
    <w:p w14:paraId="143B66F0" w14:textId="3C774E30" w:rsidR="00E86AFC" w:rsidRPr="00C231C6" w:rsidRDefault="00DC7499" w:rsidP="0099566A">
      <w:pPr>
        <w:spacing w:after="0" w:line="240" w:lineRule="auto"/>
        <w:ind w:left="720" w:hanging="720"/>
        <w:contextualSpacing/>
        <w:jc w:val="both"/>
        <w:rPr>
          <w:rFonts w:ascii="Book Antiqua" w:hAnsi="Book Antiqua"/>
        </w:rPr>
      </w:pPr>
      <w:r w:rsidRPr="00C231C6">
        <w:rPr>
          <w:rFonts w:ascii="Book Antiqua" w:hAnsi="Book Antiqua"/>
        </w:rPr>
        <w:t xml:space="preserve">Schlegel, Catherine. 2005. </w:t>
      </w:r>
      <w:r w:rsidRPr="00C231C6">
        <w:rPr>
          <w:rFonts w:ascii="Book Antiqua" w:hAnsi="Book Antiqua"/>
          <w:i/>
        </w:rPr>
        <w:t>Satire and the Threat of Speech: Horace, Satires, Book 1</w:t>
      </w:r>
      <w:r w:rsidRPr="00C231C6">
        <w:rPr>
          <w:rFonts w:ascii="Book Antiqua" w:hAnsi="Book Antiqua"/>
        </w:rPr>
        <w:t>. Madison: University of Wisconsin Press.</w:t>
      </w:r>
    </w:p>
    <w:p w14:paraId="3E327350" w14:textId="5536E4F3" w:rsidR="00885B30" w:rsidRPr="00C231C6" w:rsidRDefault="00885B30" w:rsidP="0099566A">
      <w:pPr>
        <w:spacing w:after="0" w:line="240" w:lineRule="auto"/>
        <w:ind w:left="720" w:hanging="720"/>
        <w:contextualSpacing/>
        <w:jc w:val="both"/>
        <w:rPr>
          <w:rFonts w:ascii="Book Antiqua" w:hAnsi="Book Antiqua"/>
        </w:rPr>
      </w:pPr>
      <w:r w:rsidRPr="00C231C6">
        <w:rPr>
          <w:rFonts w:ascii="Book Antiqua" w:hAnsi="Book Antiqua"/>
        </w:rPr>
        <w:t xml:space="preserve">Schlegel, Catherine. 1999. “Horace, </w:t>
      </w:r>
      <w:r w:rsidRPr="00C231C6">
        <w:rPr>
          <w:rFonts w:ascii="Book Antiqua" w:hAnsi="Book Antiqua"/>
          <w:i/>
          <w:iCs/>
        </w:rPr>
        <w:t>Satires</w:t>
      </w:r>
      <w:r w:rsidRPr="00C231C6">
        <w:rPr>
          <w:rFonts w:ascii="Book Antiqua" w:hAnsi="Book Antiqua"/>
        </w:rPr>
        <w:t xml:space="preserve"> 1.7: Satire as Conflict Irresolution.” </w:t>
      </w:r>
      <w:r w:rsidRPr="00C231C6">
        <w:rPr>
          <w:rFonts w:ascii="Book Antiqua" w:hAnsi="Book Antiqua"/>
          <w:i/>
          <w:iCs/>
        </w:rPr>
        <w:t>Arethusa</w:t>
      </w:r>
      <w:r w:rsidRPr="00C231C6">
        <w:rPr>
          <w:rFonts w:ascii="Book Antiqua" w:hAnsi="Book Antiqua"/>
        </w:rPr>
        <w:t xml:space="preserve"> 32.2: 337</w:t>
      </w:r>
      <w:r w:rsidR="00BD7BBA" w:rsidRPr="00C231C6">
        <w:rPr>
          <w:rFonts w:ascii="Book Antiqua" w:hAnsi="Book Antiqua"/>
          <w:sz w:val="20"/>
          <w:szCs w:val="20"/>
        </w:rPr>
        <w:t>–</w:t>
      </w:r>
      <w:r w:rsidRPr="00C231C6">
        <w:rPr>
          <w:rFonts w:ascii="Book Antiqua" w:hAnsi="Book Antiqua"/>
        </w:rPr>
        <w:t>52.</w:t>
      </w:r>
    </w:p>
    <w:p w14:paraId="45E8B0F2" w14:textId="16A4753D" w:rsidR="002E4B12" w:rsidRPr="00C231C6" w:rsidRDefault="002E4B12" w:rsidP="0099566A">
      <w:pPr>
        <w:spacing w:after="0" w:line="240" w:lineRule="auto"/>
        <w:ind w:left="720" w:hanging="720"/>
        <w:contextualSpacing/>
        <w:jc w:val="both"/>
        <w:rPr>
          <w:rFonts w:ascii="Book Antiqua" w:hAnsi="Book Antiqua"/>
        </w:rPr>
      </w:pPr>
      <w:r w:rsidRPr="00C231C6">
        <w:rPr>
          <w:rFonts w:ascii="Book Antiqua" w:hAnsi="Book Antiqua"/>
        </w:rPr>
        <w:t xml:space="preserve">Schmitz, Christine. 2000. </w:t>
      </w:r>
      <w:r w:rsidRPr="00C231C6">
        <w:rPr>
          <w:rFonts w:ascii="Book Antiqua" w:hAnsi="Book Antiqua"/>
          <w:i/>
          <w:iCs/>
        </w:rPr>
        <w:t xml:space="preserve">Das </w:t>
      </w:r>
      <w:proofErr w:type="spellStart"/>
      <w:r w:rsidRPr="00C231C6">
        <w:rPr>
          <w:rFonts w:ascii="Book Antiqua" w:hAnsi="Book Antiqua"/>
          <w:i/>
          <w:iCs/>
        </w:rPr>
        <w:t>Satirische</w:t>
      </w:r>
      <w:proofErr w:type="spellEnd"/>
      <w:r w:rsidRPr="00C231C6">
        <w:rPr>
          <w:rFonts w:ascii="Book Antiqua" w:hAnsi="Book Antiqua"/>
          <w:i/>
          <w:iCs/>
        </w:rPr>
        <w:t xml:space="preserve"> in </w:t>
      </w:r>
      <w:proofErr w:type="spellStart"/>
      <w:r w:rsidRPr="00C231C6">
        <w:rPr>
          <w:rFonts w:ascii="Book Antiqua" w:hAnsi="Book Antiqua"/>
          <w:i/>
          <w:iCs/>
        </w:rPr>
        <w:t>Juvenals</w:t>
      </w:r>
      <w:proofErr w:type="spellEnd"/>
      <w:r w:rsidRPr="00C231C6">
        <w:rPr>
          <w:rFonts w:ascii="Book Antiqua" w:hAnsi="Book Antiqua"/>
          <w:i/>
          <w:iCs/>
        </w:rPr>
        <w:t xml:space="preserve"> </w:t>
      </w:r>
      <w:proofErr w:type="spellStart"/>
      <w:r w:rsidRPr="00C231C6">
        <w:rPr>
          <w:rFonts w:ascii="Book Antiqua" w:hAnsi="Book Antiqua"/>
          <w:i/>
          <w:iCs/>
        </w:rPr>
        <w:t>Satiren</w:t>
      </w:r>
      <w:proofErr w:type="spellEnd"/>
      <w:r w:rsidRPr="00C231C6">
        <w:rPr>
          <w:rFonts w:ascii="Book Antiqua" w:hAnsi="Book Antiqua"/>
        </w:rPr>
        <w:t>. Berlin: Walter de Gruyter.</w:t>
      </w:r>
    </w:p>
    <w:p w14:paraId="15B421B9" w14:textId="060052ED" w:rsidR="00D301BB" w:rsidRPr="00C231C6" w:rsidRDefault="00D301BB" w:rsidP="00D301BB">
      <w:pPr>
        <w:spacing w:after="0" w:line="240" w:lineRule="auto"/>
        <w:ind w:left="720" w:hanging="720"/>
        <w:contextualSpacing/>
        <w:jc w:val="both"/>
        <w:rPr>
          <w:rFonts w:ascii="Book Antiqua" w:hAnsi="Book Antiqua"/>
        </w:rPr>
      </w:pPr>
      <w:proofErr w:type="spellStart"/>
      <w:r w:rsidRPr="00C231C6">
        <w:rPr>
          <w:rFonts w:ascii="Book Antiqua" w:hAnsi="Book Antiqua"/>
        </w:rPr>
        <w:t>Sommerstein</w:t>
      </w:r>
      <w:proofErr w:type="spellEnd"/>
      <w:r w:rsidRPr="00C231C6">
        <w:rPr>
          <w:rFonts w:ascii="Book Antiqua" w:hAnsi="Book Antiqua"/>
        </w:rPr>
        <w:t>, Alan. 2011. “</w:t>
      </w:r>
      <w:proofErr w:type="spellStart"/>
      <w:r w:rsidRPr="00C231C6">
        <w:rPr>
          <w:rFonts w:ascii="Book Antiqua" w:hAnsi="Book Antiqua"/>
          <w:i/>
          <w:iCs/>
        </w:rPr>
        <w:t>Hinc</w:t>
      </w:r>
      <w:proofErr w:type="spellEnd"/>
      <w:r w:rsidRPr="00C231C6">
        <w:rPr>
          <w:rFonts w:ascii="Book Antiqua" w:hAnsi="Book Antiqua"/>
          <w:i/>
          <w:iCs/>
        </w:rPr>
        <w:t xml:space="preserve"> </w:t>
      </w:r>
      <w:proofErr w:type="spellStart"/>
      <w:r w:rsidRPr="00C231C6">
        <w:rPr>
          <w:rFonts w:ascii="Book Antiqua" w:hAnsi="Book Antiqua"/>
          <w:i/>
          <w:iCs/>
        </w:rPr>
        <w:t>omnis</w:t>
      </w:r>
      <w:proofErr w:type="spellEnd"/>
      <w:r w:rsidRPr="00C231C6">
        <w:rPr>
          <w:rFonts w:ascii="Book Antiqua" w:hAnsi="Book Antiqua"/>
          <w:i/>
          <w:iCs/>
        </w:rPr>
        <w:t xml:space="preserve"> </w:t>
      </w:r>
      <w:proofErr w:type="spellStart"/>
      <w:proofErr w:type="gramStart"/>
      <w:r w:rsidRPr="00C231C6">
        <w:rPr>
          <w:rFonts w:ascii="Book Antiqua" w:hAnsi="Book Antiqua"/>
          <w:i/>
          <w:iCs/>
        </w:rPr>
        <w:t>pendet</w:t>
      </w:r>
      <w:proofErr w:type="spellEnd"/>
      <w:r w:rsidRPr="00C231C6">
        <w:rPr>
          <w:rFonts w:ascii="Book Antiqua" w:hAnsi="Book Antiqua"/>
        </w:rPr>
        <w:t>?:</w:t>
      </w:r>
      <w:proofErr w:type="gramEnd"/>
      <w:r w:rsidRPr="00C231C6">
        <w:rPr>
          <w:rFonts w:ascii="Book Antiqua" w:hAnsi="Book Antiqua"/>
        </w:rPr>
        <w:t xml:space="preserve"> Old Comedy and Roman Satire.” </w:t>
      </w:r>
      <w:r w:rsidRPr="00C231C6">
        <w:rPr>
          <w:rFonts w:ascii="Book Antiqua" w:hAnsi="Book Antiqua"/>
          <w:i/>
          <w:iCs/>
        </w:rPr>
        <w:t>CW</w:t>
      </w:r>
      <w:r w:rsidRPr="00C231C6">
        <w:rPr>
          <w:rFonts w:ascii="Book Antiqua" w:hAnsi="Book Antiqua"/>
        </w:rPr>
        <w:t xml:space="preserve"> 105.1: 25–38. </w:t>
      </w:r>
    </w:p>
    <w:p w14:paraId="221040C2" w14:textId="06BCD7EC" w:rsidR="00E7481C" w:rsidRPr="00C231C6" w:rsidRDefault="00B921A6" w:rsidP="00D301BB">
      <w:pPr>
        <w:spacing w:after="0" w:line="240" w:lineRule="auto"/>
        <w:ind w:left="720" w:hanging="720"/>
        <w:contextualSpacing/>
        <w:jc w:val="both"/>
        <w:rPr>
          <w:rFonts w:ascii="Book Antiqua" w:hAnsi="Book Antiqua"/>
        </w:rPr>
      </w:pPr>
      <w:r w:rsidRPr="00C231C6">
        <w:rPr>
          <w:rFonts w:ascii="Book Antiqua" w:hAnsi="Book Antiqua"/>
        </w:rPr>
        <w:t xml:space="preserve">Turpin, William. 1998. “The Epicurean Parasite: Horace, Satires 1.1–3.” </w:t>
      </w:r>
      <w:r w:rsidRPr="00C231C6">
        <w:rPr>
          <w:rFonts w:ascii="Book Antiqua" w:hAnsi="Book Antiqua"/>
          <w:i/>
          <w:iCs/>
        </w:rPr>
        <w:t>Ramus</w:t>
      </w:r>
      <w:r w:rsidRPr="00C231C6">
        <w:rPr>
          <w:rFonts w:ascii="Book Antiqua" w:hAnsi="Book Antiqua"/>
        </w:rPr>
        <w:t xml:space="preserve"> 27.2: 127–40.</w:t>
      </w:r>
    </w:p>
    <w:p w14:paraId="5C676209" w14:textId="58B24F18" w:rsidR="002E4B12" w:rsidRPr="00C231C6" w:rsidRDefault="002E4B12" w:rsidP="0099566A">
      <w:pPr>
        <w:spacing w:after="0" w:line="240" w:lineRule="auto"/>
        <w:ind w:left="720" w:hanging="720"/>
        <w:contextualSpacing/>
        <w:jc w:val="both"/>
        <w:rPr>
          <w:rFonts w:ascii="Book Antiqua" w:hAnsi="Book Antiqua"/>
        </w:rPr>
      </w:pPr>
      <w:proofErr w:type="spellStart"/>
      <w:r w:rsidRPr="00C231C6">
        <w:rPr>
          <w:rFonts w:ascii="Book Antiqua" w:hAnsi="Book Antiqua"/>
        </w:rPr>
        <w:t>Tzounakas</w:t>
      </w:r>
      <w:proofErr w:type="spellEnd"/>
      <w:r w:rsidRPr="00C231C6">
        <w:rPr>
          <w:rFonts w:ascii="Book Antiqua" w:hAnsi="Book Antiqua"/>
        </w:rPr>
        <w:t xml:space="preserve">, Spyridon. 2005. “Persius on his Predecessors: A Re-Examination.” </w:t>
      </w:r>
      <w:r w:rsidRPr="00C231C6">
        <w:rPr>
          <w:rFonts w:ascii="Book Antiqua" w:hAnsi="Book Antiqua"/>
          <w:i/>
          <w:iCs/>
        </w:rPr>
        <w:t>CQ</w:t>
      </w:r>
      <w:r w:rsidRPr="00C231C6">
        <w:rPr>
          <w:rFonts w:ascii="Book Antiqua" w:hAnsi="Book Antiqua"/>
        </w:rPr>
        <w:t xml:space="preserve"> 55.2: 559</w:t>
      </w:r>
      <w:r w:rsidR="00BD7BBA" w:rsidRPr="00C231C6">
        <w:rPr>
          <w:rFonts w:ascii="Book Antiqua" w:hAnsi="Book Antiqua"/>
          <w:sz w:val="20"/>
          <w:szCs w:val="20"/>
        </w:rPr>
        <w:t>–</w:t>
      </w:r>
      <w:r w:rsidRPr="00C231C6">
        <w:rPr>
          <w:rFonts w:ascii="Book Antiqua" w:hAnsi="Book Antiqua"/>
        </w:rPr>
        <w:t>71.</w:t>
      </w:r>
    </w:p>
    <w:p w14:paraId="0528D07C" w14:textId="77777777" w:rsidR="005D2253" w:rsidRPr="00C231C6" w:rsidRDefault="005D2253" w:rsidP="0099566A">
      <w:pPr>
        <w:spacing w:after="0" w:line="240" w:lineRule="auto"/>
        <w:ind w:left="720" w:hanging="720"/>
        <w:contextualSpacing/>
        <w:jc w:val="both"/>
        <w:rPr>
          <w:rFonts w:ascii="Book Antiqua" w:hAnsi="Book Antiqua"/>
        </w:rPr>
      </w:pPr>
      <w:proofErr w:type="spellStart"/>
      <w:r w:rsidRPr="00C231C6">
        <w:rPr>
          <w:rFonts w:ascii="Book Antiqua" w:hAnsi="Book Antiqua"/>
        </w:rPr>
        <w:t>Uden</w:t>
      </w:r>
      <w:proofErr w:type="spellEnd"/>
      <w:r w:rsidRPr="00C231C6">
        <w:rPr>
          <w:rFonts w:ascii="Book Antiqua" w:hAnsi="Book Antiqua"/>
        </w:rPr>
        <w:t xml:space="preserve">, James. 2015. </w:t>
      </w:r>
      <w:r w:rsidRPr="00C231C6">
        <w:rPr>
          <w:rFonts w:ascii="Book Antiqua" w:hAnsi="Book Antiqua"/>
          <w:i/>
          <w:iCs/>
        </w:rPr>
        <w:t>The Invisible Satirist: Juvenal and Second-Century Rome</w:t>
      </w:r>
      <w:r w:rsidRPr="00C231C6">
        <w:rPr>
          <w:rFonts w:ascii="Book Antiqua" w:hAnsi="Book Antiqua"/>
        </w:rPr>
        <w:t xml:space="preserve">. Oxford: Oxford University Press. </w:t>
      </w:r>
    </w:p>
    <w:p w14:paraId="09D2D707" w14:textId="77777777" w:rsidR="005A008D" w:rsidRPr="00C231C6" w:rsidRDefault="005A008D" w:rsidP="0099566A">
      <w:pPr>
        <w:spacing w:after="0" w:line="240" w:lineRule="auto"/>
        <w:ind w:left="720" w:hanging="720"/>
        <w:contextualSpacing/>
        <w:jc w:val="both"/>
        <w:rPr>
          <w:rFonts w:ascii="Book Antiqua" w:hAnsi="Book Antiqua"/>
        </w:rPr>
      </w:pPr>
      <w:proofErr w:type="spellStart"/>
      <w:r w:rsidRPr="00C231C6">
        <w:rPr>
          <w:rFonts w:ascii="Book Antiqua" w:hAnsi="Book Antiqua"/>
        </w:rPr>
        <w:t>Umurhan</w:t>
      </w:r>
      <w:proofErr w:type="spellEnd"/>
      <w:r w:rsidRPr="00C231C6">
        <w:rPr>
          <w:rFonts w:ascii="Book Antiqua" w:hAnsi="Book Antiqua"/>
        </w:rPr>
        <w:t xml:space="preserve">, Osman. 2018. </w:t>
      </w:r>
      <w:r w:rsidRPr="00C231C6">
        <w:rPr>
          <w:rFonts w:ascii="Book Antiqua" w:hAnsi="Book Antiqua"/>
          <w:i/>
          <w:iCs/>
        </w:rPr>
        <w:t>Juvenal’s Global Awareness: Circulation, Connectivity, and Empire</w:t>
      </w:r>
      <w:r w:rsidRPr="00C231C6">
        <w:rPr>
          <w:rFonts w:ascii="Book Antiqua" w:hAnsi="Book Antiqua"/>
        </w:rPr>
        <w:t xml:space="preserve"> (Routledge Monographs in Classical Studies). London; New York: Routledge.</w:t>
      </w:r>
    </w:p>
    <w:p w14:paraId="5E637803" w14:textId="5908472A" w:rsidR="008E222A" w:rsidRPr="00C231C6" w:rsidRDefault="008E222A" w:rsidP="008E222A">
      <w:pPr>
        <w:spacing w:after="0" w:line="240" w:lineRule="auto"/>
        <w:ind w:left="720" w:hanging="720"/>
        <w:contextualSpacing/>
        <w:jc w:val="both"/>
        <w:rPr>
          <w:rFonts w:ascii="Book Antiqua" w:hAnsi="Book Antiqua"/>
        </w:rPr>
      </w:pPr>
      <w:r w:rsidRPr="00C231C6">
        <w:rPr>
          <w:rFonts w:ascii="Times New Roman" w:hAnsi="Times New Roman"/>
        </w:rPr>
        <w:t>​</w:t>
      </w:r>
      <w:proofErr w:type="spellStart"/>
      <w:r w:rsidRPr="00C231C6">
        <w:rPr>
          <w:rFonts w:ascii="Book Antiqua" w:hAnsi="Book Antiqua"/>
        </w:rPr>
        <w:t>Weeda</w:t>
      </w:r>
      <w:proofErr w:type="spellEnd"/>
      <w:r w:rsidRPr="00C231C6">
        <w:rPr>
          <w:rFonts w:ascii="Book Antiqua" w:hAnsi="Book Antiqua"/>
        </w:rPr>
        <w:t xml:space="preserve">, </w:t>
      </w:r>
      <w:proofErr w:type="spellStart"/>
      <w:r w:rsidRPr="00C231C6">
        <w:rPr>
          <w:rFonts w:ascii="Book Antiqua" w:hAnsi="Book Antiqua"/>
        </w:rPr>
        <w:t>Leendert</w:t>
      </w:r>
      <w:proofErr w:type="spellEnd"/>
      <w:r w:rsidRPr="00C231C6">
        <w:rPr>
          <w:rFonts w:ascii="Book Antiqua" w:hAnsi="Book Antiqua"/>
        </w:rPr>
        <w:t xml:space="preserve">. 2019. </w:t>
      </w:r>
      <w:r w:rsidRPr="00C231C6">
        <w:rPr>
          <w:rFonts w:ascii="Book Antiqua" w:hAnsi="Book Antiqua"/>
          <w:i/>
          <w:iCs/>
        </w:rPr>
        <w:t>Horace’s Sermones Book 1: Credentials for Maecenas</w:t>
      </w:r>
      <w:r w:rsidRPr="00C231C6">
        <w:rPr>
          <w:rFonts w:ascii="Book Antiqua" w:hAnsi="Book Antiqua"/>
        </w:rPr>
        <w:t>. Berlin</w:t>
      </w:r>
      <w:r w:rsidR="009F7547" w:rsidRPr="00C231C6">
        <w:rPr>
          <w:rFonts w:ascii="Book Antiqua" w:hAnsi="Book Antiqua"/>
        </w:rPr>
        <w:t xml:space="preserve">; </w:t>
      </w:r>
      <w:r w:rsidRPr="00C231C6">
        <w:rPr>
          <w:rFonts w:ascii="Book Antiqua" w:hAnsi="Book Antiqua"/>
        </w:rPr>
        <w:t>Boston: De Gruyter.</w:t>
      </w:r>
    </w:p>
    <w:p w14:paraId="42B53646" w14:textId="77777777" w:rsidR="00B921A6" w:rsidRPr="00C231C6" w:rsidRDefault="00B921A6" w:rsidP="0099566A">
      <w:pPr>
        <w:spacing w:after="0" w:line="240" w:lineRule="auto"/>
        <w:ind w:left="720" w:hanging="720"/>
        <w:contextualSpacing/>
        <w:jc w:val="both"/>
        <w:rPr>
          <w:rFonts w:ascii="Book Antiqua" w:hAnsi="Book Antiqua"/>
        </w:rPr>
      </w:pPr>
      <w:proofErr w:type="spellStart"/>
      <w:r w:rsidRPr="00C231C6">
        <w:rPr>
          <w:rFonts w:ascii="Book Antiqua" w:hAnsi="Book Antiqua"/>
        </w:rPr>
        <w:lastRenderedPageBreak/>
        <w:t>Witke</w:t>
      </w:r>
      <w:proofErr w:type="spellEnd"/>
      <w:r w:rsidRPr="00C231C6">
        <w:rPr>
          <w:rFonts w:ascii="Book Antiqua" w:hAnsi="Book Antiqua"/>
        </w:rPr>
        <w:t xml:space="preserve">, Charles. 1970. </w:t>
      </w:r>
      <w:r w:rsidRPr="00C231C6">
        <w:rPr>
          <w:rFonts w:ascii="Book Antiqua" w:hAnsi="Book Antiqua"/>
          <w:i/>
          <w:iCs/>
        </w:rPr>
        <w:t>Latin Satire: The Structure of Persuasion</w:t>
      </w:r>
      <w:r w:rsidRPr="00C231C6">
        <w:rPr>
          <w:rFonts w:ascii="Book Antiqua" w:hAnsi="Book Antiqua"/>
        </w:rPr>
        <w:t>. Leiden: Brill.</w:t>
      </w:r>
    </w:p>
    <w:p w14:paraId="3CEFE23D" w14:textId="195ADC22" w:rsidR="00255559" w:rsidRPr="00C231C6" w:rsidRDefault="00255559" w:rsidP="0099566A">
      <w:pPr>
        <w:spacing w:after="0" w:line="240" w:lineRule="auto"/>
        <w:ind w:left="720" w:hanging="720"/>
        <w:contextualSpacing/>
        <w:rPr>
          <w:rFonts w:ascii="Book Antiqua" w:hAnsi="Book Antiqua"/>
        </w:rPr>
      </w:pPr>
      <w:r w:rsidRPr="00C231C6">
        <w:rPr>
          <w:rFonts w:ascii="Book Antiqua" w:hAnsi="Book Antiqua"/>
        </w:rPr>
        <w:t>Yona, Sergio. 2018</w:t>
      </w:r>
      <w:r w:rsidR="00B94143" w:rsidRPr="00C231C6">
        <w:rPr>
          <w:rFonts w:ascii="Book Antiqua" w:hAnsi="Book Antiqua"/>
        </w:rPr>
        <w:t>a</w:t>
      </w:r>
      <w:r w:rsidRPr="00C231C6">
        <w:rPr>
          <w:rFonts w:ascii="Book Antiqua" w:hAnsi="Book Antiqua"/>
        </w:rPr>
        <w:t xml:space="preserve">. “A Manual for Flatterers, a Proof of Candor: Philodemus’ </w:t>
      </w:r>
      <w:r w:rsidRPr="00C231C6">
        <w:rPr>
          <w:rFonts w:ascii="Book Antiqua" w:hAnsi="Book Antiqua"/>
          <w:i/>
          <w:iCs/>
        </w:rPr>
        <w:t>On Flattery</w:t>
      </w:r>
      <w:r w:rsidRPr="00C231C6">
        <w:rPr>
          <w:rFonts w:ascii="Book Antiqua" w:hAnsi="Book Antiqua"/>
        </w:rPr>
        <w:t xml:space="preserve"> and Horace’s </w:t>
      </w:r>
      <w:r w:rsidRPr="00C231C6">
        <w:rPr>
          <w:rFonts w:ascii="Book Antiqua" w:hAnsi="Book Antiqua"/>
          <w:i/>
          <w:iCs/>
        </w:rPr>
        <w:t>Satires</w:t>
      </w:r>
      <w:r w:rsidRPr="00C231C6">
        <w:rPr>
          <w:rFonts w:ascii="Book Antiqua" w:hAnsi="Book Antiqua"/>
        </w:rPr>
        <w:t xml:space="preserve"> 2.5.” </w:t>
      </w:r>
      <w:r w:rsidRPr="00C231C6">
        <w:rPr>
          <w:rFonts w:ascii="Book Antiqua" w:hAnsi="Book Antiqua"/>
          <w:i/>
          <w:iCs/>
        </w:rPr>
        <w:t>AJP</w:t>
      </w:r>
      <w:r w:rsidRPr="00C231C6">
        <w:rPr>
          <w:rFonts w:ascii="Book Antiqua" w:hAnsi="Book Antiqua"/>
        </w:rPr>
        <w:t xml:space="preserve"> 139.4: 605</w:t>
      </w:r>
      <w:r w:rsidR="00BD7BBA" w:rsidRPr="00C231C6">
        <w:rPr>
          <w:rFonts w:ascii="Book Antiqua" w:hAnsi="Book Antiqua"/>
          <w:sz w:val="20"/>
          <w:szCs w:val="20"/>
        </w:rPr>
        <w:t>–</w:t>
      </w:r>
      <w:r w:rsidRPr="00C231C6">
        <w:rPr>
          <w:rFonts w:ascii="Book Antiqua" w:hAnsi="Book Antiqua"/>
        </w:rPr>
        <w:t>40.</w:t>
      </w:r>
    </w:p>
    <w:p w14:paraId="59C70A96" w14:textId="77777777" w:rsidR="00E26ABC" w:rsidRPr="00C231C6" w:rsidRDefault="00E26ABC" w:rsidP="0099566A">
      <w:pPr>
        <w:spacing w:after="0" w:line="360" w:lineRule="auto"/>
        <w:contextualSpacing/>
        <w:rPr>
          <w:rFonts w:ascii="Book Antiqua" w:hAnsi="Book Antiqua"/>
        </w:rPr>
      </w:pPr>
    </w:p>
    <w:p w14:paraId="43EE00D2" w14:textId="77777777" w:rsidR="00EA4F21" w:rsidRDefault="00EA4F21" w:rsidP="0099566A">
      <w:pPr>
        <w:spacing w:after="0" w:line="360" w:lineRule="auto"/>
        <w:ind w:firstLine="720"/>
        <w:contextualSpacing/>
        <w:rPr>
          <w:rFonts w:ascii="Book Antiqua" w:hAnsi="Book Antiqua"/>
        </w:rPr>
      </w:pPr>
    </w:p>
    <w:p w14:paraId="059DC147" w14:textId="77777777" w:rsidR="008968BF" w:rsidRDefault="008968BF" w:rsidP="0099566A">
      <w:pPr>
        <w:spacing w:after="0" w:line="360" w:lineRule="auto"/>
        <w:ind w:firstLine="720"/>
        <w:contextualSpacing/>
        <w:rPr>
          <w:rFonts w:ascii="Book Antiqua" w:hAnsi="Book Antiqua"/>
        </w:rPr>
      </w:pPr>
    </w:p>
    <w:p w14:paraId="100C6C54" w14:textId="77777777" w:rsidR="008968BF" w:rsidRPr="00C231C6" w:rsidRDefault="008968BF" w:rsidP="0099566A">
      <w:pPr>
        <w:spacing w:after="0" w:line="360" w:lineRule="auto"/>
        <w:ind w:firstLine="720"/>
        <w:contextualSpacing/>
        <w:rPr>
          <w:rFonts w:ascii="Book Antiqua" w:hAnsi="Book Antiqua"/>
        </w:rPr>
      </w:pPr>
    </w:p>
    <w:p w14:paraId="1CA25A73" w14:textId="77777777" w:rsidR="001F731C" w:rsidRPr="00C231C6" w:rsidRDefault="00EA4F21" w:rsidP="0099566A">
      <w:pPr>
        <w:spacing w:after="0" w:line="360" w:lineRule="auto"/>
        <w:contextualSpacing/>
        <w:rPr>
          <w:rFonts w:ascii="Book Antiqua" w:hAnsi="Book Antiqua"/>
          <w:i/>
        </w:rPr>
      </w:pPr>
      <w:proofErr w:type="spellStart"/>
      <w:r w:rsidRPr="00C231C6">
        <w:rPr>
          <w:rFonts w:ascii="Book Antiqua" w:hAnsi="Book Antiqua"/>
          <w:i/>
        </w:rPr>
        <w:t>S</w:t>
      </w:r>
      <w:r w:rsidRPr="00C231C6">
        <w:rPr>
          <w:rFonts w:ascii="Book Antiqua" w:hAnsi="Book Antiqua"/>
          <w:b/>
          <w:i/>
        </w:rPr>
        <w:t>ermo</w:t>
      </w:r>
      <w:proofErr w:type="spellEnd"/>
      <w:r w:rsidRPr="00C231C6">
        <w:rPr>
          <w:rFonts w:ascii="Book Antiqua" w:hAnsi="Book Antiqua"/>
          <w:b/>
        </w:rPr>
        <w:t xml:space="preserve"> and </w:t>
      </w:r>
      <w:proofErr w:type="spellStart"/>
      <w:r w:rsidRPr="00C231C6">
        <w:rPr>
          <w:rFonts w:ascii="Book Antiqua" w:hAnsi="Book Antiqua"/>
          <w:b/>
          <w:i/>
        </w:rPr>
        <w:t>Satura</w:t>
      </w:r>
      <w:proofErr w:type="spellEnd"/>
    </w:p>
    <w:p w14:paraId="1B749F4F" w14:textId="5C0913AC" w:rsidR="00F86F5C" w:rsidRPr="00C231C6" w:rsidRDefault="001F731C" w:rsidP="0099566A">
      <w:pPr>
        <w:spacing w:after="0" w:line="360" w:lineRule="auto"/>
        <w:contextualSpacing/>
        <w:rPr>
          <w:rFonts w:ascii="Book Antiqua" w:hAnsi="Book Antiqua"/>
        </w:rPr>
      </w:pPr>
      <w:r w:rsidRPr="00C231C6">
        <w:rPr>
          <w:rFonts w:ascii="Book Antiqua" w:hAnsi="Book Antiqua"/>
        </w:rPr>
        <w:tab/>
      </w:r>
      <w:r w:rsidR="001E071C" w:rsidRPr="00C231C6">
        <w:rPr>
          <w:rFonts w:ascii="Book Antiqua" w:hAnsi="Book Antiqua"/>
        </w:rPr>
        <w:t xml:space="preserve">Keane (2002a: 11) has spoken of how “perhaps more than other genres, satire invites readers to scrutinize its name as a key to its nature.” </w:t>
      </w:r>
      <w:r w:rsidRPr="00C231C6">
        <w:rPr>
          <w:rFonts w:ascii="Book Antiqua" w:hAnsi="Book Antiqua"/>
        </w:rPr>
        <w:t xml:space="preserve">Roman Satire had two terms by which its poets (and </w:t>
      </w:r>
      <w:r w:rsidR="009D55E0" w:rsidRPr="00C231C6">
        <w:rPr>
          <w:rFonts w:ascii="Book Antiqua" w:hAnsi="Book Antiqua"/>
        </w:rPr>
        <w:t>their readers</w:t>
      </w:r>
      <w:r w:rsidRPr="00C231C6">
        <w:rPr>
          <w:rFonts w:ascii="Book Antiqua" w:hAnsi="Book Antiqua"/>
        </w:rPr>
        <w:t xml:space="preserve">) referred to the verses, </w:t>
      </w:r>
      <w:r w:rsidR="009D55E0" w:rsidRPr="00C231C6">
        <w:rPr>
          <w:rFonts w:ascii="Book Antiqua" w:hAnsi="Book Antiqua"/>
        </w:rPr>
        <w:t>each describing</w:t>
      </w:r>
      <w:r w:rsidRPr="00C231C6">
        <w:rPr>
          <w:rFonts w:ascii="Book Antiqua" w:hAnsi="Book Antiqua"/>
        </w:rPr>
        <w:t xml:space="preserve"> a </w:t>
      </w:r>
      <w:r w:rsidR="009D55E0" w:rsidRPr="00C231C6">
        <w:rPr>
          <w:rFonts w:ascii="Book Antiqua" w:hAnsi="Book Antiqua"/>
        </w:rPr>
        <w:t>distinct</w:t>
      </w:r>
      <w:r w:rsidRPr="00C231C6">
        <w:rPr>
          <w:rFonts w:ascii="Book Antiqua" w:hAnsi="Book Antiqua"/>
        </w:rPr>
        <w:t xml:space="preserve"> though equally salient aspect of the genre</w:t>
      </w:r>
      <w:r w:rsidR="001E071C">
        <w:rPr>
          <w:rFonts w:ascii="Book Antiqua" w:hAnsi="Book Antiqua"/>
        </w:rPr>
        <w:t>.</w:t>
      </w:r>
      <w:r w:rsidR="00EA4F21" w:rsidRPr="00C231C6">
        <w:rPr>
          <w:rFonts w:ascii="Book Antiqua" w:hAnsi="Book Antiqua"/>
        </w:rPr>
        <w:t xml:space="preserve"> The first</w:t>
      </w:r>
      <w:r w:rsidR="00E741AD" w:rsidRPr="00C231C6">
        <w:rPr>
          <w:rFonts w:ascii="Book Antiqua" w:hAnsi="Book Antiqua"/>
        </w:rPr>
        <w:t xml:space="preserve"> of these terms</w:t>
      </w:r>
      <w:r w:rsidR="00EA4F21" w:rsidRPr="00C231C6">
        <w:rPr>
          <w:rFonts w:ascii="Book Antiqua" w:hAnsi="Book Antiqua"/>
        </w:rPr>
        <w:t xml:space="preserve">, </w:t>
      </w:r>
      <w:proofErr w:type="spellStart"/>
      <w:r w:rsidR="00EA4F21" w:rsidRPr="00C231C6">
        <w:rPr>
          <w:rFonts w:ascii="Book Antiqua" w:hAnsi="Book Antiqua"/>
          <w:i/>
        </w:rPr>
        <w:t>sermo</w:t>
      </w:r>
      <w:proofErr w:type="spellEnd"/>
      <w:r w:rsidR="00EA4F21" w:rsidRPr="00C231C6">
        <w:rPr>
          <w:rFonts w:ascii="Book Antiqua" w:hAnsi="Book Antiqua"/>
        </w:rPr>
        <w:t>, means “conversation,”</w:t>
      </w:r>
      <w:r w:rsidR="00B15E12" w:rsidRPr="00C231C6">
        <w:rPr>
          <w:rFonts w:ascii="Book Antiqua" w:hAnsi="Book Antiqua"/>
        </w:rPr>
        <w:t xml:space="preserve"> and well describes</w:t>
      </w:r>
      <w:r w:rsidR="00472ABC" w:rsidRPr="00C231C6">
        <w:rPr>
          <w:rFonts w:ascii="Book Antiqua" w:hAnsi="Book Antiqua"/>
        </w:rPr>
        <w:t xml:space="preserve"> this polyphonous genre and its </w:t>
      </w:r>
      <w:r w:rsidR="00B15E12" w:rsidRPr="00C231C6">
        <w:rPr>
          <w:rFonts w:ascii="Book Antiqua" w:hAnsi="Book Antiqua"/>
        </w:rPr>
        <w:t xml:space="preserve">poet’s engagement with the numerous interlocutors and addressees that populate his verses, with his reader, and with the world </w:t>
      </w:r>
      <w:r w:rsidR="00E741AD" w:rsidRPr="00C231C6">
        <w:rPr>
          <w:rFonts w:ascii="Book Antiqua" w:hAnsi="Book Antiqua"/>
        </w:rPr>
        <w:t>at large</w:t>
      </w:r>
      <w:r w:rsidR="001E071C">
        <w:rPr>
          <w:rFonts w:ascii="Book Antiqua" w:hAnsi="Book Antiqua"/>
        </w:rPr>
        <w:t xml:space="preserve">. It can also encompass the </w:t>
      </w:r>
      <w:r w:rsidR="009F7547" w:rsidRPr="00C231C6">
        <w:rPr>
          <w:rFonts w:ascii="Book Antiqua" w:hAnsi="Book Antiqua"/>
        </w:rPr>
        <w:t>sustained conversation he engages in with his predecessor(s)</w:t>
      </w:r>
      <w:r w:rsidR="001E071C">
        <w:rPr>
          <w:rFonts w:ascii="Book Antiqua" w:hAnsi="Book Antiqua"/>
        </w:rPr>
        <w:t xml:space="preserve"> and the ongoing conversations with the other genres that he draws from for his verses</w:t>
      </w:r>
      <w:r w:rsidR="00B15E12" w:rsidRPr="00C231C6">
        <w:rPr>
          <w:rFonts w:ascii="Book Antiqua" w:hAnsi="Book Antiqua"/>
        </w:rPr>
        <w:t xml:space="preserve">. The scholiast </w:t>
      </w:r>
      <w:r w:rsidR="00EA4F21" w:rsidRPr="00C231C6">
        <w:rPr>
          <w:rFonts w:ascii="Book Antiqua" w:hAnsi="Book Antiqua"/>
        </w:rPr>
        <w:t>Porphyr</w:t>
      </w:r>
      <w:r w:rsidR="00B15E12" w:rsidRPr="00C231C6">
        <w:rPr>
          <w:rFonts w:ascii="Book Antiqua" w:hAnsi="Book Antiqua"/>
        </w:rPr>
        <w:t xml:space="preserve">io already saw the similarities </w:t>
      </w:r>
      <w:r w:rsidR="00EA4F21" w:rsidRPr="00C231C6">
        <w:rPr>
          <w:rFonts w:ascii="Book Antiqua" w:hAnsi="Book Antiqua"/>
        </w:rPr>
        <w:t>between Horace’s satirical and episto</w:t>
      </w:r>
      <w:r w:rsidR="00B15E12" w:rsidRPr="00C231C6">
        <w:rPr>
          <w:rFonts w:ascii="Book Antiqua" w:hAnsi="Book Antiqua"/>
        </w:rPr>
        <w:t xml:space="preserve">lary hexameters, describing the </w:t>
      </w:r>
      <w:r w:rsidR="00EA4F21" w:rsidRPr="00C231C6">
        <w:rPr>
          <w:rFonts w:ascii="Book Antiqua" w:hAnsi="Book Antiqua"/>
        </w:rPr>
        <w:t>former as a conversation (</w:t>
      </w:r>
      <w:proofErr w:type="spellStart"/>
      <w:r w:rsidR="00EA4F21" w:rsidRPr="00C231C6">
        <w:rPr>
          <w:rFonts w:ascii="Book Antiqua" w:hAnsi="Book Antiqua"/>
          <w:i/>
        </w:rPr>
        <w:t>sermo</w:t>
      </w:r>
      <w:proofErr w:type="spellEnd"/>
      <w:r w:rsidR="00EA4F21" w:rsidRPr="00C231C6">
        <w:rPr>
          <w:rFonts w:ascii="Book Antiqua" w:hAnsi="Book Antiqua"/>
        </w:rPr>
        <w:t>) with</w:t>
      </w:r>
      <w:r w:rsidR="00B15E12" w:rsidRPr="00C231C6">
        <w:rPr>
          <w:rFonts w:ascii="Book Antiqua" w:hAnsi="Book Antiqua"/>
        </w:rPr>
        <w:t xml:space="preserve"> someone who is present and the </w:t>
      </w:r>
      <w:r w:rsidR="00EA4F21" w:rsidRPr="00C231C6">
        <w:rPr>
          <w:rFonts w:ascii="Book Antiqua" w:hAnsi="Book Antiqua"/>
        </w:rPr>
        <w:t>latter as a conversation with someone wh</w:t>
      </w:r>
      <w:r w:rsidR="00B15E12" w:rsidRPr="00C231C6">
        <w:rPr>
          <w:rFonts w:ascii="Book Antiqua" w:hAnsi="Book Antiqua"/>
        </w:rPr>
        <w:t>o is absent.</w:t>
      </w:r>
      <w:r w:rsidR="00B15E12" w:rsidRPr="00C231C6">
        <w:rPr>
          <w:rStyle w:val="FootnoteReference"/>
          <w:rFonts w:ascii="Book Antiqua" w:hAnsi="Book Antiqua"/>
        </w:rPr>
        <w:footnoteReference w:id="69"/>
      </w:r>
      <w:r w:rsidR="00B15E12" w:rsidRPr="00C231C6">
        <w:rPr>
          <w:rFonts w:ascii="Book Antiqua" w:hAnsi="Book Antiqua"/>
        </w:rPr>
        <w:t xml:space="preserve"> Thus, although </w:t>
      </w:r>
      <w:proofErr w:type="spellStart"/>
      <w:r w:rsidR="00B15E12" w:rsidRPr="00C231C6">
        <w:rPr>
          <w:rFonts w:ascii="Book Antiqua" w:hAnsi="Book Antiqua"/>
          <w:i/>
        </w:rPr>
        <w:t>sermo</w:t>
      </w:r>
      <w:proofErr w:type="spellEnd"/>
      <w:r w:rsidR="00B15E12" w:rsidRPr="00C231C6">
        <w:rPr>
          <w:rFonts w:ascii="Book Antiqua" w:hAnsi="Book Antiqua"/>
        </w:rPr>
        <w:t xml:space="preserve"> could be and was used broadly to denote any of Horace’s hexameters,</w:t>
      </w:r>
      <w:r w:rsidR="00B15E12" w:rsidRPr="00C231C6">
        <w:rPr>
          <w:rStyle w:val="FootnoteReference"/>
          <w:rFonts w:ascii="Book Antiqua" w:hAnsi="Book Antiqua"/>
        </w:rPr>
        <w:footnoteReference w:id="70"/>
      </w:r>
      <w:r w:rsidR="00B15E12" w:rsidRPr="00C231C6">
        <w:rPr>
          <w:rFonts w:ascii="Book Antiqua" w:hAnsi="Book Antiqua"/>
        </w:rPr>
        <w:t xml:space="preserve"> Horace nevertheless, following Lucilius’ introduction of the term into the genre, appears to have titled his books</w:t>
      </w:r>
      <w:r w:rsidR="00813E8A" w:rsidRPr="00C231C6">
        <w:rPr>
          <w:rFonts w:ascii="Book Antiqua" w:hAnsi="Book Antiqua"/>
        </w:rPr>
        <w:t xml:space="preserve"> of verse satires</w:t>
      </w:r>
      <w:r w:rsidR="00B15E12" w:rsidRPr="00C231C6">
        <w:rPr>
          <w:rFonts w:ascii="Book Antiqua" w:hAnsi="Book Antiqua"/>
        </w:rPr>
        <w:t xml:space="preserve"> </w:t>
      </w:r>
      <w:r w:rsidR="00B15E12" w:rsidRPr="00C231C6">
        <w:rPr>
          <w:rFonts w:ascii="Book Antiqua" w:hAnsi="Book Antiqua"/>
          <w:i/>
        </w:rPr>
        <w:t>Sermones</w:t>
      </w:r>
      <w:r w:rsidR="00B15E12" w:rsidRPr="00C231C6">
        <w:rPr>
          <w:rFonts w:ascii="Book Antiqua" w:hAnsi="Book Antiqua"/>
        </w:rPr>
        <w:t>.</w:t>
      </w:r>
      <w:r w:rsidR="00A57199" w:rsidRPr="00C231C6">
        <w:rPr>
          <w:rFonts w:ascii="Book Antiqua" w:hAnsi="Book Antiqua"/>
        </w:rPr>
        <w:t xml:space="preserve"> Keane</w:t>
      </w:r>
      <w:r w:rsidR="00626EEB">
        <w:rPr>
          <w:rFonts w:ascii="Book Antiqua" w:hAnsi="Book Antiqua"/>
        </w:rPr>
        <w:t xml:space="preserve"> (2018: 222)</w:t>
      </w:r>
      <w:r w:rsidR="00A57199" w:rsidRPr="00C231C6">
        <w:rPr>
          <w:rFonts w:ascii="Book Antiqua" w:hAnsi="Book Antiqua"/>
        </w:rPr>
        <w:t xml:space="preserve"> </w:t>
      </w:r>
      <w:r w:rsidR="00966B34" w:rsidRPr="00C231C6">
        <w:rPr>
          <w:rFonts w:ascii="Book Antiqua" w:hAnsi="Book Antiqua"/>
        </w:rPr>
        <w:t xml:space="preserve">has </w:t>
      </w:r>
      <w:r w:rsidR="00E1632E" w:rsidRPr="00C231C6">
        <w:rPr>
          <w:rFonts w:ascii="Book Antiqua" w:hAnsi="Book Antiqua"/>
        </w:rPr>
        <w:t xml:space="preserve">also </w:t>
      </w:r>
      <w:r w:rsidR="0061633B">
        <w:rPr>
          <w:rFonts w:ascii="Book Antiqua" w:hAnsi="Book Antiqua"/>
        </w:rPr>
        <w:t xml:space="preserve">noted </w:t>
      </w:r>
      <w:r w:rsidR="00A57199" w:rsidRPr="00C231C6">
        <w:rPr>
          <w:rFonts w:ascii="Book Antiqua" w:hAnsi="Book Antiqua"/>
        </w:rPr>
        <w:t>the “very strong evidence that ma</w:t>
      </w:r>
      <w:r w:rsidR="00813E8A" w:rsidRPr="00C231C6">
        <w:rPr>
          <w:rFonts w:ascii="Book Antiqua" w:hAnsi="Book Antiqua"/>
        </w:rPr>
        <w:t>n</w:t>
      </w:r>
      <w:r w:rsidR="00A57199" w:rsidRPr="00C231C6">
        <w:rPr>
          <w:rFonts w:ascii="Book Antiqua" w:hAnsi="Book Antiqua"/>
        </w:rPr>
        <w:t>y of Lucilius’ poems consisted of staged exchanges</w:t>
      </w:r>
      <w:r w:rsidR="009F7547" w:rsidRPr="00C231C6">
        <w:rPr>
          <w:rFonts w:ascii="Book Antiqua" w:hAnsi="Book Antiqua"/>
        </w:rPr>
        <w:t>,</w:t>
      </w:r>
      <w:r w:rsidR="00A57199" w:rsidRPr="00C231C6">
        <w:rPr>
          <w:rFonts w:ascii="Book Antiqua" w:hAnsi="Book Antiqua"/>
        </w:rPr>
        <w:t>” add</w:t>
      </w:r>
      <w:r w:rsidR="009F7547" w:rsidRPr="00C231C6">
        <w:rPr>
          <w:rFonts w:ascii="Book Antiqua" w:hAnsi="Book Antiqua"/>
        </w:rPr>
        <w:t>ing</w:t>
      </w:r>
      <w:r w:rsidR="00A57199" w:rsidRPr="00C231C6">
        <w:rPr>
          <w:rFonts w:ascii="Book Antiqua" w:hAnsi="Book Antiqua"/>
        </w:rPr>
        <w:t xml:space="preserve"> that “this form of </w:t>
      </w:r>
      <w:proofErr w:type="spellStart"/>
      <w:r w:rsidR="00A57199" w:rsidRPr="00C231C6">
        <w:rPr>
          <w:rFonts w:ascii="Book Antiqua" w:hAnsi="Book Antiqua"/>
          <w:i/>
          <w:iCs/>
        </w:rPr>
        <w:t>sermo</w:t>
      </w:r>
      <w:proofErr w:type="spellEnd"/>
      <w:r w:rsidR="00A57199" w:rsidRPr="00C231C6">
        <w:rPr>
          <w:rFonts w:ascii="Book Antiqua" w:hAnsi="Book Antiqua"/>
        </w:rPr>
        <w:t xml:space="preserve"> is one of the predominant actions, if not </w:t>
      </w:r>
      <w:r w:rsidR="00A57199" w:rsidRPr="00C231C6">
        <w:rPr>
          <w:rFonts w:ascii="Book Antiqua" w:hAnsi="Book Antiqua"/>
          <w:i/>
          <w:iCs/>
        </w:rPr>
        <w:t>the</w:t>
      </w:r>
      <w:r w:rsidR="00A57199" w:rsidRPr="00C231C6">
        <w:rPr>
          <w:rFonts w:ascii="Book Antiqua" w:hAnsi="Book Antiqua"/>
        </w:rPr>
        <w:t xml:space="preserve"> predominant action</w:t>
      </w:r>
      <w:r w:rsidR="009F7547" w:rsidRPr="00C231C6">
        <w:rPr>
          <w:rFonts w:ascii="Book Antiqua" w:hAnsi="Book Antiqua"/>
        </w:rPr>
        <w:t>,” in Lucilius’</w:t>
      </w:r>
      <w:r w:rsidR="00A57199" w:rsidRPr="00C231C6">
        <w:rPr>
          <w:rFonts w:ascii="Book Antiqua" w:hAnsi="Book Antiqua"/>
        </w:rPr>
        <w:t xml:space="preserve"> books 26</w:t>
      </w:r>
      <w:r w:rsidR="00BD7BBA" w:rsidRPr="00C231C6">
        <w:rPr>
          <w:rFonts w:ascii="Book Antiqua" w:hAnsi="Book Antiqua"/>
          <w:sz w:val="20"/>
          <w:szCs w:val="20"/>
        </w:rPr>
        <w:t>–</w:t>
      </w:r>
      <w:r w:rsidR="00A57199" w:rsidRPr="00C231C6">
        <w:rPr>
          <w:rFonts w:ascii="Book Antiqua" w:hAnsi="Book Antiqua"/>
        </w:rPr>
        <w:t>30</w:t>
      </w:r>
      <w:r w:rsidR="00E1632E" w:rsidRPr="00C231C6">
        <w:rPr>
          <w:rFonts w:ascii="Book Antiqua" w:hAnsi="Book Antiqua"/>
        </w:rPr>
        <w:t>.</w:t>
      </w:r>
    </w:p>
    <w:p w14:paraId="64104FA5" w14:textId="05513BBA" w:rsidR="00F86F5C" w:rsidRPr="00C231C6" w:rsidRDefault="00E301D3" w:rsidP="0099566A">
      <w:pPr>
        <w:spacing w:after="0" w:line="360" w:lineRule="auto"/>
        <w:ind w:firstLine="720"/>
        <w:contextualSpacing/>
        <w:rPr>
          <w:rFonts w:ascii="Book Antiqua" w:hAnsi="Book Antiqua"/>
        </w:rPr>
      </w:pPr>
      <w:r w:rsidRPr="00C231C6">
        <w:rPr>
          <w:rFonts w:ascii="Book Antiqua" w:hAnsi="Book Antiqua"/>
        </w:rPr>
        <w:t xml:space="preserve">The title </w:t>
      </w:r>
      <w:r w:rsidR="00A57199" w:rsidRPr="00C231C6">
        <w:rPr>
          <w:rFonts w:ascii="Book Antiqua" w:hAnsi="Book Antiqua"/>
        </w:rPr>
        <w:t xml:space="preserve">of </w:t>
      </w:r>
      <w:r w:rsidR="00A57199" w:rsidRPr="00C231C6">
        <w:rPr>
          <w:rFonts w:ascii="Book Antiqua" w:hAnsi="Book Antiqua"/>
          <w:i/>
          <w:iCs/>
        </w:rPr>
        <w:t>Sermones</w:t>
      </w:r>
      <w:r w:rsidR="00A57199" w:rsidRPr="00C231C6">
        <w:rPr>
          <w:rFonts w:ascii="Book Antiqua" w:hAnsi="Book Antiqua"/>
        </w:rPr>
        <w:t xml:space="preserve"> for what we generally refer to as Horace’s </w:t>
      </w:r>
      <w:r w:rsidR="00A57199" w:rsidRPr="00C231C6">
        <w:rPr>
          <w:rFonts w:ascii="Book Antiqua" w:hAnsi="Book Antiqua"/>
          <w:i/>
          <w:iCs/>
        </w:rPr>
        <w:t>Satires</w:t>
      </w:r>
      <w:r w:rsidR="00A57199" w:rsidRPr="00C231C6">
        <w:rPr>
          <w:rFonts w:ascii="Book Antiqua" w:hAnsi="Book Antiqua"/>
        </w:rPr>
        <w:t xml:space="preserve"> is</w:t>
      </w:r>
      <w:r w:rsidRPr="00C231C6">
        <w:rPr>
          <w:rFonts w:ascii="Book Antiqua" w:hAnsi="Book Antiqua"/>
        </w:rPr>
        <w:t xml:space="preserve"> apt, for the first poem of the first book opens with the voice of the satirist </w:t>
      </w:r>
      <w:r w:rsidR="005C2AB5">
        <w:rPr>
          <w:rFonts w:ascii="Book Antiqua" w:hAnsi="Book Antiqua"/>
        </w:rPr>
        <w:t xml:space="preserve">asking </w:t>
      </w:r>
      <w:r w:rsidRPr="00C231C6">
        <w:rPr>
          <w:rFonts w:ascii="Book Antiqua" w:hAnsi="Book Antiqua"/>
        </w:rPr>
        <w:t>Maecenas, no less, why it is that no man is happy with his lot in life (</w:t>
      </w:r>
      <w:r w:rsidR="00472ABC" w:rsidRPr="00C231C6">
        <w:rPr>
          <w:rFonts w:ascii="Book Antiqua" w:hAnsi="Book Antiqua"/>
          <w:i/>
        </w:rPr>
        <w:t>Sat</w:t>
      </w:r>
      <w:r w:rsidR="00472ABC" w:rsidRPr="00C231C6">
        <w:rPr>
          <w:rFonts w:ascii="Book Antiqua" w:hAnsi="Book Antiqua"/>
        </w:rPr>
        <w:t>. 1.1.1</w:t>
      </w:r>
      <w:r w:rsidR="00BD7BBA" w:rsidRPr="00C231C6">
        <w:rPr>
          <w:rFonts w:ascii="Book Antiqua" w:hAnsi="Book Antiqua"/>
          <w:sz w:val="20"/>
          <w:szCs w:val="20"/>
        </w:rPr>
        <w:t>–</w:t>
      </w:r>
      <w:r w:rsidR="00BD7BBA">
        <w:rPr>
          <w:rFonts w:ascii="Book Antiqua" w:hAnsi="Book Antiqua"/>
          <w:sz w:val="20"/>
          <w:szCs w:val="20"/>
        </w:rPr>
        <w:t>3</w:t>
      </w:r>
      <w:r w:rsidRPr="00C231C6">
        <w:rPr>
          <w:rFonts w:ascii="Book Antiqua" w:hAnsi="Book Antiqua"/>
        </w:rPr>
        <w:t>).</w:t>
      </w:r>
      <w:r w:rsidR="00587594" w:rsidRPr="00C231C6">
        <w:rPr>
          <w:rFonts w:ascii="Book Antiqua" w:hAnsi="Book Antiqua"/>
        </w:rPr>
        <w:t xml:space="preserve"> </w:t>
      </w:r>
      <w:r w:rsidR="00FE13ED" w:rsidRPr="00C231C6">
        <w:rPr>
          <w:rFonts w:ascii="Book Antiqua" w:hAnsi="Book Antiqua"/>
        </w:rPr>
        <w:t>Further voices quickly intru</w:t>
      </w:r>
      <w:r w:rsidR="00871066" w:rsidRPr="00C231C6">
        <w:rPr>
          <w:rFonts w:ascii="Book Antiqua" w:hAnsi="Book Antiqua"/>
        </w:rPr>
        <w:t>de</w:t>
      </w:r>
      <w:r w:rsidR="005C2AB5">
        <w:rPr>
          <w:rFonts w:ascii="Book Antiqua" w:hAnsi="Book Antiqua"/>
        </w:rPr>
        <w:t xml:space="preserve"> when a soldier, </w:t>
      </w:r>
      <w:r w:rsidR="00871066" w:rsidRPr="00C231C6">
        <w:rPr>
          <w:rFonts w:ascii="Book Antiqua" w:hAnsi="Book Antiqua"/>
        </w:rPr>
        <w:t>merchant</w:t>
      </w:r>
      <w:r w:rsidR="005C2AB5">
        <w:rPr>
          <w:rFonts w:ascii="Book Antiqua" w:hAnsi="Book Antiqua"/>
        </w:rPr>
        <w:t>, farmer, and</w:t>
      </w:r>
      <w:r w:rsidR="00871066" w:rsidRPr="00C231C6">
        <w:rPr>
          <w:rFonts w:ascii="Book Antiqua" w:hAnsi="Book Antiqua"/>
        </w:rPr>
        <w:t xml:space="preserve"> lawyer</w:t>
      </w:r>
      <w:r w:rsidR="00813E8A" w:rsidRPr="00C231C6">
        <w:rPr>
          <w:rFonts w:ascii="Book Antiqua" w:hAnsi="Book Antiqua"/>
        </w:rPr>
        <w:t xml:space="preserve"> argue</w:t>
      </w:r>
      <w:r w:rsidR="00871066" w:rsidRPr="00C231C6">
        <w:rPr>
          <w:rFonts w:ascii="Book Antiqua" w:hAnsi="Book Antiqua"/>
        </w:rPr>
        <w:t xml:space="preserve">, </w:t>
      </w:r>
      <w:r w:rsidR="005C2AB5">
        <w:rPr>
          <w:rFonts w:ascii="Book Antiqua" w:hAnsi="Book Antiqua"/>
        </w:rPr>
        <w:t xml:space="preserve">until Jupiter finally interrupts them </w:t>
      </w:r>
      <w:r w:rsidR="00871066" w:rsidRPr="00C231C6">
        <w:rPr>
          <w:rFonts w:ascii="Book Antiqua" w:hAnsi="Book Antiqua"/>
        </w:rPr>
        <w:t>(</w:t>
      </w:r>
      <w:r w:rsidR="00871066" w:rsidRPr="00C231C6">
        <w:rPr>
          <w:rFonts w:ascii="Book Antiqua" w:hAnsi="Book Antiqua"/>
          <w:i/>
        </w:rPr>
        <w:t>Sat</w:t>
      </w:r>
      <w:r w:rsidR="00871066" w:rsidRPr="00C231C6">
        <w:rPr>
          <w:rFonts w:ascii="Book Antiqua" w:hAnsi="Book Antiqua"/>
        </w:rPr>
        <w:t>. 1.1.4</w:t>
      </w:r>
      <w:r w:rsidR="00BD7BBA" w:rsidRPr="00C231C6">
        <w:rPr>
          <w:rFonts w:ascii="Book Antiqua" w:hAnsi="Book Antiqua"/>
          <w:sz w:val="20"/>
          <w:szCs w:val="20"/>
        </w:rPr>
        <w:t>–</w:t>
      </w:r>
      <w:r w:rsidR="00871066" w:rsidRPr="00C231C6">
        <w:rPr>
          <w:rFonts w:ascii="Book Antiqua" w:hAnsi="Book Antiqua"/>
        </w:rPr>
        <w:t>22)</w:t>
      </w:r>
      <w:r w:rsidR="001E071C">
        <w:rPr>
          <w:rFonts w:ascii="Book Antiqua" w:hAnsi="Book Antiqua"/>
        </w:rPr>
        <w:t>. So</w:t>
      </w:r>
      <w:r w:rsidR="00871066" w:rsidRPr="00C231C6">
        <w:rPr>
          <w:rFonts w:ascii="Book Antiqua" w:hAnsi="Book Antiqua"/>
        </w:rPr>
        <w:t xml:space="preserve"> Horace makes evident at the start</w:t>
      </w:r>
      <w:r w:rsidR="001E071C">
        <w:rPr>
          <w:rFonts w:ascii="Book Antiqua" w:hAnsi="Book Antiqua"/>
        </w:rPr>
        <w:t xml:space="preserve"> of his satiric program</w:t>
      </w:r>
      <w:r w:rsidR="00871066" w:rsidRPr="00C231C6">
        <w:rPr>
          <w:rFonts w:ascii="Book Antiqua" w:hAnsi="Book Antiqua"/>
        </w:rPr>
        <w:t xml:space="preserve"> the interlocutor’s malleability, his </w:t>
      </w:r>
      <w:r w:rsidR="00871066" w:rsidRPr="00C231C6">
        <w:rPr>
          <w:rFonts w:ascii="Book Antiqua" w:hAnsi="Book Antiqua"/>
        </w:rPr>
        <w:lastRenderedPageBreak/>
        <w:t xml:space="preserve">only momentary existence, and the curious combination of a strong, convincingly independent voice </w:t>
      </w:r>
      <w:r w:rsidR="00626EEB">
        <w:rPr>
          <w:rFonts w:ascii="Book Antiqua" w:hAnsi="Book Antiqua"/>
        </w:rPr>
        <w:t>with a figure that</w:t>
      </w:r>
      <w:r w:rsidR="00871066" w:rsidRPr="00C231C6">
        <w:rPr>
          <w:rFonts w:ascii="Book Antiqua" w:hAnsi="Book Antiqua"/>
        </w:rPr>
        <w:t xml:space="preserve"> </w:t>
      </w:r>
      <w:r w:rsidR="00813E8A" w:rsidRPr="00C231C6">
        <w:rPr>
          <w:rFonts w:ascii="Book Antiqua" w:hAnsi="Book Antiqua"/>
        </w:rPr>
        <w:t>nevertheless</w:t>
      </w:r>
      <w:r w:rsidR="00871066" w:rsidRPr="00C231C6">
        <w:rPr>
          <w:rFonts w:ascii="Book Antiqua" w:hAnsi="Book Antiqua"/>
        </w:rPr>
        <w:t xml:space="preserve"> remains fully under the poet’s control</w:t>
      </w:r>
      <w:r w:rsidR="00813E8A" w:rsidRPr="00C231C6">
        <w:rPr>
          <w:rFonts w:ascii="Book Antiqua" w:hAnsi="Book Antiqua"/>
        </w:rPr>
        <w:t xml:space="preserve">. Also characteristic is </w:t>
      </w:r>
      <w:r w:rsidR="00F86F5C" w:rsidRPr="00C231C6">
        <w:rPr>
          <w:rFonts w:ascii="Book Antiqua" w:hAnsi="Book Antiqua"/>
        </w:rPr>
        <w:t>the interlocutor’s</w:t>
      </w:r>
      <w:r w:rsidR="00871066" w:rsidRPr="00C231C6">
        <w:rPr>
          <w:rFonts w:ascii="Book Antiqua" w:hAnsi="Book Antiqua"/>
        </w:rPr>
        <w:t xml:space="preserve"> general dimness.</w:t>
      </w:r>
      <w:r w:rsidR="009F7547" w:rsidRPr="00C231C6">
        <w:rPr>
          <w:rFonts w:ascii="Book Antiqua" w:hAnsi="Book Antiqua"/>
        </w:rPr>
        <w:t xml:space="preserve"> This is, it should be noted, all very much within the scope of what we would expect from a book called </w:t>
      </w:r>
      <w:r w:rsidR="009F7547" w:rsidRPr="00C231C6">
        <w:rPr>
          <w:rFonts w:ascii="Book Antiqua" w:hAnsi="Book Antiqua"/>
          <w:i/>
          <w:iCs/>
        </w:rPr>
        <w:t>Sermones</w:t>
      </w:r>
      <w:r w:rsidR="009F7547" w:rsidRPr="00C231C6">
        <w:rPr>
          <w:rFonts w:ascii="Book Antiqua" w:hAnsi="Book Antiqua"/>
        </w:rPr>
        <w:t xml:space="preserve">, </w:t>
      </w:r>
      <w:r w:rsidR="00FE0DF2" w:rsidRPr="00C231C6">
        <w:rPr>
          <w:rFonts w:ascii="Book Antiqua" w:hAnsi="Book Antiqua"/>
        </w:rPr>
        <w:t xml:space="preserve">the “connotations” of which are “far more sociable and unthreatening” than those of </w:t>
      </w:r>
      <w:proofErr w:type="spellStart"/>
      <w:r w:rsidR="00FE0DF2" w:rsidRPr="00C231C6">
        <w:rPr>
          <w:rFonts w:ascii="Book Antiqua" w:hAnsi="Book Antiqua"/>
          <w:i/>
          <w:iCs/>
        </w:rPr>
        <w:t>Saturae</w:t>
      </w:r>
      <w:proofErr w:type="spellEnd"/>
      <w:r w:rsidR="00FE0DF2" w:rsidRPr="00C231C6">
        <w:rPr>
          <w:rFonts w:ascii="Book Antiqua" w:hAnsi="Book Antiqua"/>
        </w:rPr>
        <w:t xml:space="preserve">, even as it </w:t>
      </w:r>
      <w:r w:rsidR="009F7547" w:rsidRPr="00C231C6">
        <w:rPr>
          <w:rFonts w:ascii="Book Antiqua" w:hAnsi="Book Antiqua"/>
        </w:rPr>
        <w:t xml:space="preserve">is </w:t>
      </w:r>
      <w:r w:rsidR="00FE0DF2" w:rsidRPr="00C231C6">
        <w:rPr>
          <w:rFonts w:ascii="Book Antiqua" w:hAnsi="Book Antiqua"/>
        </w:rPr>
        <w:t>“</w:t>
      </w:r>
      <w:r w:rsidR="009F7547" w:rsidRPr="00C231C6">
        <w:rPr>
          <w:rFonts w:ascii="Book Antiqua" w:hAnsi="Book Antiqua"/>
        </w:rPr>
        <w:t xml:space="preserve">itself a way of not saying </w:t>
      </w:r>
      <w:proofErr w:type="spellStart"/>
      <w:r w:rsidR="009F7547" w:rsidRPr="00C231C6">
        <w:rPr>
          <w:rFonts w:ascii="Book Antiqua" w:hAnsi="Book Antiqua"/>
          <w:i/>
          <w:iCs/>
        </w:rPr>
        <w:t>Satura</w:t>
      </w:r>
      <w:r w:rsidR="00FE0DF2" w:rsidRPr="00C231C6">
        <w:rPr>
          <w:rFonts w:ascii="Book Antiqua" w:hAnsi="Book Antiqua"/>
          <w:i/>
          <w:iCs/>
        </w:rPr>
        <w:t>e</w:t>
      </w:r>
      <w:proofErr w:type="spellEnd"/>
      <w:r w:rsidR="00FE0DF2" w:rsidRPr="00C231C6">
        <w:rPr>
          <w:rFonts w:ascii="Book Antiqua" w:hAnsi="Book Antiqua"/>
        </w:rPr>
        <w:t>.”</w:t>
      </w:r>
      <w:r w:rsidR="009F7547" w:rsidRPr="00C231C6">
        <w:rPr>
          <w:rStyle w:val="FootnoteReference"/>
          <w:rFonts w:ascii="Book Antiqua" w:hAnsi="Book Antiqua"/>
        </w:rPr>
        <w:footnoteReference w:id="71"/>
      </w:r>
      <w:r w:rsidR="00F86F5C" w:rsidRPr="00C231C6">
        <w:rPr>
          <w:rFonts w:ascii="Book Antiqua" w:hAnsi="Book Antiqua"/>
        </w:rPr>
        <w:t xml:space="preserve"> </w:t>
      </w:r>
      <w:r w:rsidR="00E1632E" w:rsidRPr="00C231C6">
        <w:rPr>
          <w:rFonts w:ascii="Book Antiqua" w:hAnsi="Book Antiqua"/>
        </w:rPr>
        <w:t>Having</w:t>
      </w:r>
      <w:r w:rsidRPr="00C231C6">
        <w:rPr>
          <w:rFonts w:ascii="Book Antiqua" w:hAnsi="Book Antiqua"/>
        </w:rPr>
        <w:t xml:space="preserve"> thus established</w:t>
      </w:r>
      <w:r w:rsidR="00E1632E" w:rsidRPr="00C231C6">
        <w:rPr>
          <w:rFonts w:ascii="Book Antiqua" w:hAnsi="Book Antiqua"/>
        </w:rPr>
        <w:t xml:space="preserve"> at the outset of </w:t>
      </w:r>
      <w:r w:rsidR="00E1632E" w:rsidRPr="00C231C6">
        <w:rPr>
          <w:rFonts w:ascii="Book Antiqua" w:hAnsi="Book Antiqua"/>
          <w:i/>
          <w:iCs/>
        </w:rPr>
        <w:t>Satires</w:t>
      </w:r>
      <w:r w:rsidR="00E1632E" w:rsidRPr="00C231C6">
        <w:rPr>
          <w:rFonts w:ascii="Book Antiqua" w:hAnsi="Book Antiqua"/>
        </w:rPr>
        <w:t xml:space="preserve"> 1.1</w:t>
      </w:r>
      <w:r w:rsidRPr="00C231C6">
        <w:rPr>
          <w:rFonts w:ascii="Book Antiqua" w:hAnsi="Book Antiqua"/>
        </w:rPr>
        <w:t xml:space="preserve"> </w:t>
      </w:r>
      <w:r w:rsidR="00E1632E" w:rsidRPr="00C231C6">
        <w:rPr>
          <w:rFonts w:ascii="Book Antiqua" w:hAnsi="Book Antiqua"/>
        </w:rPr>
        <w:t xml:space="preserve">that conversation will </w:t>
      </w:r>
      <w:r w:rsidR="00FE0DF2" w:rsidRPr="00C231C6">
        <w:rPr>
          <w:rFonts w:ascii="Book Antiqua" w:hAnsi="Book Antiqua"/>
        </w:rPr>
        <w:t>be</w:t>
      </w:r>
      <w:r w:rsidR="00E1632E" w:rsidRPr="00C231C6">
        <w:rPr>
          <w:rFonts w:ascii="Book Antiqua" w:hAnsi="Book Antiqua"/>
        </w:rPr>
        <w:t xml:space="preserve"> </w:t>
      </w:r>
      <w:r w:rsidRPr="00C231C6">
        <w:rPr>
          <w:rFonts w:ascii="Book Antiqua" w:hAnsi="Book Antiqua"/>
        </w:rPr>
        <w:t>the shape of th</w:t>
      </w:r>
      <w:r w:rsidR="00E1632E" w:rsidRPr="00C231C6">
        <w:rPr>
          <w:rFonts w:ascii="Book Antiqua" w:hAnsi="Book Antiqua"/>
        </w:rPr>
        <w:t>e</w:t>
      </w:r>
      <w:r w:rsidRPr="00C231C6">
        <w:rPr>
          <w:rFonts w:ascii="Book Antiqua" w:hAnsi="Book Antiqua"/>
        </w:rPr>
        <w:t xml:space="preserve"> genre in the hands of</w:t>
      </w:r>
      <w:r w:rsidR="00E1632E" w:rsidRPr="00C231C6">
        <w:rPr>
          <w:rFonts w:ascii="Book Antiqua" w:hAnsi="Book Antiqua"/>
        </w:rPr>
        <w:t xml:space="preserve"> this,</w:t>
      </w:r>
      <w:r w:rsidRPr="00C231C6">
        <w:rPr>
          <w:rFonts w:ascii="Book Antiqua" w:hAnsi="Book Antiqua"/>
        </w:rPr>
        <w:t xml:space="preserve"> its second prac</w:t>
      </w:r>
      <w:r w:rsidR="00871066" w:rsidRPr="00C231C6">
        <w:rPr>
          <w:rFonts w:ascii="Book Antiqua" w:hAnsi="Book Antiqua"/>
        </w:rPr>
        <w:t xml:space="preserve">titioner, </w:t>
      </w:r>
      <w:r w:rsidR="00E1632E" w:rsidRPr="00C231C6">
        <w:rPr>
          <w:rFonts w:ascii="Book Antiqua" w:hAnsi="Book Antiqua"/>
        </w:rPr>
        <w:t xml:space="preserve">Horace </w:t>
      </w:r>
      <w:r w:rsidR="00871066" w:rsidRPr="00C231C6">
        <w:rPr>
          <w:rFonts w:ascii="Book Antiqua" w:hAnsi="Book Antiqua"/>
        </w:rPr>
        <w:t xml:space="preserve">continues </w:t>
      </w:r>
      <w:r w:rsidR="00E1632E" w:rsidRPr="00C231C6">
        <w:rPr>
          <w:rFonts w:ascii="Book Antiqua" w:hAnsi="Book Antiqua"/>
        </w:rPr>
        <w:t xml:space="preserve">to make use of the many possibilities afforded by the form </w:t>
      </w:r>
      <w:r w:rsidR="00871066" w:rsidRPr="00C231C6">
        <w:rPr>
          <w:rFonts w:ascii="Book Antiqua" w:hAnsi="Book Antiqua"/>
        </w:rPr>
        <w:t xml:space="preserve">throughout </w:t>
      </w:r>
      <w:r w:rsidR="00E1632E" w:rsidRPr="00C231C6">
        <w:rPr>
          <w:rFonts w:ascii="Book Antiqua" w:hAnsi="Book Antiqua"/>
        </w:rPr>
        <w:t>his</w:t>
      </w:r>
      <w:r w:rsidR="00871066" w:rsidRPr="00C231C6">
        <w:rPr>
          <w:rFonts w:ascii="Book Antiqua" w:hAnsi="Book Antiqua"/>
        </w:rPr>
        <w:t xml:space="preserve"> two books: an interlocutor, (mostly) second person, is conjured up wherever necessary to utter commonly held sentiments that are generally anathema to the satirist, who, by the very act of replying, renders satire </w:t>
      </w:r>
      <w:proofErr w:type="spellStart"/>
      <w:r w:rsidR="00871066" w:rsidRPr="00C231C6">
        <w:rPr>
          <w:rFonts w:ascii="Book Antiqua" w:hAnsi="Book Antiqua"/>
          <w:i/>
        </w:rPr>
        <w:t>sermo</w:t>
      </w:r>
      <w:proofErr w:type="spellEnd"/>
      <w:r w:rsidR="00871066" w:rsidRPr="00C231C6">
        <w:rPr>
          <w:rFonts w:ascii="Book Antiqua" w:hAnsi="Book Antiqua"/>
        </w:rPr>
        <w:t xml:space="preserve">. The presence of such speakers, who exist to make points that could have been made without their presence, gives to Roman Satire its distinctive </w:t>
      </w:r>
      <w:r w:rsidR="00E1632E" w:rsidRPr="00C231C6">
        <w:rPr>
          <w:rFonts w:ascii="Book Antiqua" w:hAnsi="Book Antiqua"/>
        </w:rPr>
        <w:t>t</w:t>
      </w:r>
      <w:r w:rsidR="00871066" w:rsidRPr="00C231C6">
        <w:rPr>
          <w:rFonts w:ascii="Book Antiqua" w:hAnsi="Book Antiqua"/>
        </w:rPr>
        <w:t>exture</w:t>
      </w:r>
      <w:r w:rsidR="00E1632E" w:rsidRPr="00C231C6">
        <w:rPr>
          <w:rFonts w:ascii="Book Antiqua" w:hAnsi="Book Antiqua"/>
        </w:rPr>
        <w:t xml:space="preserve"> and accounts for much of its feeling of immediacy</w:t>
      </w:r>
      <w:r w:rsidR="00FB20CD" w:rsidRPr="00C231C6">
        <w:rPr>
          <w:rFonts w:ascii="Book Antiqua" w:hAnsi="Book Antiqua"/>
        </w:rPr>
        <w:t xml:space="preserve">. </w:t>
      </w:r>
      <w:r w:rsidR="005C2AB5">
        <w:rPr>
          <w:rFonts w:ascii="Book Antiqua" w:hAnsi="Book Antiqua"/>
        </w:rPr>
        <w:t>Frequently, too, there is an observable</w:t>
      </w:r>
      <w:r w:rsidR="00E741AD" w:rsidRPr="00C231C6">
        <w:rPr>
          <w:rFonts w:ascii="Book Antiqua" w:hAnsi="Book Antiqua"/>
        </w:rPr>
        <w:t xml:space="preserve"> blurring</w:t>
      </w:r>
      <w:r w:rsidR="005C2AB5">
        <w:rPr>
          <w:rFonts w:ascii="Book Antiqua" w:hAnsi="Book Antiqua"/>
        </w:rPr>
        <w:t xml:space="preserve"> of identities </w:t>
      </w:r>
      <w:r w:rsidR="00F86F5C" w:rsidRPr="00C231C6">
        <w:rPr>
          <w:rFonts w:ascii="Book Antiqua" w:hAnsi="Book Antiqua"/>
        </w:rPr>
        <w:t>between</w:t>
      </w:r>
      <w:r w:rsidR="00E741AD" w:rsidRPr="00C231C6">
        <w:rPr>
          <w:rFonts w:ascii="Book Antiqua" w:hAnsi="Book Antiqua"/>
        </w:rPr>
        <w:t xml:space="preserve"> </w:t>
      </w:r>
      <w:r w:rsidR="00E1632E" w:rsidRPr="00C231C6">
        <w:rPr>
          <w:rFonts w:ascii="Book Antiqua" w:hAnsi="Book Antiqua"/>
        </w:rPr>
        <w:t>a</w:t>
      </w:r>
      <w:r w:rsidR="00600FFA" w:rsidRPr="00C231C6">
        <w:rPr>
          <w:rFonts w:ascii="Book Antiqua" w:hAnsi="Book Antiqua"/>
        </w:rPr>
        <w:t xml:space="preserve"> second person</w:t>
      </w:r>
      <w:r w:rsidR="00E741AD" w:rsidRPr="00C231C6">
        <w:rPr>
          <w:rFonts w:ascii="Book Antiqua" w:hAnsi="Book Antiqua"/>
        </w:rPr>
        <w:t xml:space="preserve"> addressed directly</w:t>
      </w:r>
      <w:r w:rsidR="00600FFA" w:rsidRPr="00C231C6">
        <w:rPr>
          <w:rFonts w:ascii="Book Antiqua" w:hAnsi="Book Antiqua"/>
        </w:rPr>
        <w:t xml:space="preserve"> and the putative addressee of a poem (who may, as in the case of Maece</w:t>
      </w:r>
      <w:r w:rsidR="00E741AD" w:rsidRPr="00C231C6">
        <w:rPr>
          <w:rFonts w:ascii="Book Antiqua" w:hAnsi="Book Antiqua"/>
        </w:rPr>
        <w:t>n</w:t>
      </w:r>
      <w:r w:rsidR="005C2AB5">
        <w:rPr>
          <w:rFonts w:ascii="Book Antiqua" w:hAnsi="Book Antiqua"/>
        </w:rPr>
        <w:t>as, be illustrious).</w:t>
      </w:r>
      <w:r w:rsidR="00E1632E" w:rsidRPr="00C231C6">
        <w:rPr>
          <w:rFonts w:ascii="Book Antiqua" w:hAnsi="Book Antiqua"/>
        </w:rPr>
        <w:t xml:space="preserve"> Horace often exploits </w:t>
      </w:r>
      <w:r w:rsidR="00600FFA" w:rsidRPr="00C231C6">
        <w:rPr>
          <w:rFonts w:ascii="Book Antiqua" w:hAnsi="Book Antiqua"/>
        </w:rPr>
        <w:t xml:space="preserve">the possibilities of </w:t>
      </w:r>
      <w:r w:rsidR="00E1632E" w:rsidRPr="00C231C6">
        <w:rPr>
          <w:rFonts w:ascii="Book Antiqua" w:hAnsi="Book Antiqua"/>
        </w:rPr>
        <w:t>this,</w:t>
      </w:r>
      <w:r w:rsidR="00600FFA" w:rsidRPr="00C231C6">
        <w:rPr>
          <w:rFonts w:ascii="Book Antiqua" w:hAnsi="Book Antiqua"/>
        </w:rPr>
        <w:t xml:space="preserve"> invit</w:t>
      </w:r>
      <w:r w:rsidR="00E1632E" w:rsidRPr="00C231C6">
        <w:rPr>
          <w:rFonts w:ascii="Book Antiqua" w:hAnsi="Book Antiqua"/>
        </w:rPr>
        <w:t>ing</w:t>
      </w:r>
      <w:r w:rsidR="00600FFA" w:rsidRPr="00C231C6">
        <w:rPr>
          <w:rFonts w:ascii="Book Antiqua" w:hAnsi="Book Antiqua"/>
        </w:rPr>
        <w:t xml:space="preserve"> his reader</w:t>
      </w:r>
      <w:r w:rsidR="008114EA" w:rsidRPr="00C231C6">
        <w:rPr>
          <w:rFonts w:ascii="Book Antiqua" w:hAnsi="Book Antiqua"/>
        </w:rPr>
        <w:t>s</w:t>
      </w:r>
      <w:r w:rsidR="00600FFA" w:rsidRPr="00C231C6">
        <w:rPr>
          <w:rFonts w:ascii="Book Antiqua" w:hAnsi="Book Antiqua"/>
        </w:rPr>
        <w:t xml:space="preserve"> to laugh at others, </w:t>
      </w:r>
      <w:r w:rsidR="008114EA" w:rsidRPr="00C231C6">
        <w:rPr>
          <w:rFonts w:ascii="Book Antiqua" w:hAnsi="Book Antiqua"/>
        </w:rPr>
        <w:t>at themselves</w:t>
      </w:r>
      <w:r w:rsidR="00600FFA" w:rsidRPr="00C231C6">
        <w:rPr>
          <w:rFonts w:ascii="Book Antiqua" w:hAnsi="Book Antiqua"/>
        </w:rPr>
        <w:t xml:space="preserve"> (uncomfortably), and even the </w:t>
      </w:r>
      <w:r w:rsidR="00645DCF" w:rsidRPr="00C231C6">
        <w:rPr>
          <w:rFonts w:ascii="Book Antiqua" w:hAnsi="Book Antiqua"/>
        </w:rPr>
        <w:t>illustrious addressee</w:t>
      </w:r>
      <w:r w:rsidR="00FE0DF2" w:rsidRPr="00C231C6">
        <w:rPr>
          <w:rFonts w:ascii="Book Antiqua" w:hAnsi="Book Antiqua"/>
        </w:rPr>
        <w:t xml:space="preserve"> of </w:t>
      </w:r>
      <w:r w:rsidR="00FE0DF2" w:rsidRPr="00C231C6">
        <w:rPr>
          <w:rFonts w:ascii="Book Antiqua" w:hAnsi="Book Antiqua"/>
          <w:i/>
          <w:iCs/>
        </w:rPr>
        <w:t>Satires</w:t>
      </w:r>
      <w:r w:rsidR="00FE0DF2" w:rsidRPr="00C231C6">
        <w:rPr>
          <w:rFonts w:ascii="Book Antiqua" w:hAnsi="Book Antiqua"/>
        </w:rPr>
        <w:t xml:space="preserve"> 1.1</w:t>
      </w:r>
      <w:r w:rsidR="00E93026" w:rsidRPr="00C231C6">
        <w:rPr>
          <w:rFonts w:ascii="Book Antiqua" w:hAnsi="Book Antiqua"/>
        </w:rPr>
        <w:t>, as everyone in the world of satire, including the reader, remains perpetually uncertain as to whether they are in on the joke or the butt of it</w:t>
      </w:r>
      <w:r w:rsidR="00564F71" w:rsidRPr="00C231C6">
        <w:rPr>
          <w:rFonts w:ascii="Book Antiqua" w:hAnsi="Book Antiqua"/>
        </w:rPr>
        <w:t>.</w:t>
      </w:r>
      <w:r w:rsidR="00301AF8" w:rsidRPr="00C231C6">
        <w:rPr>
          <w:rFonts w:ascii="Book Antiqua" w:hAnsi="Book Antiqua"/>
        </w:rPr>
        <w:t xml:space="preserve"> This is the predicament of reading satire: we can never be quite sure whether we are in the in-group, laughing with the poet at others, or whether we ourselves have become the object of his mockery.</w:t>
      </w:r>
    </w:p>
    <w:p w14:paraId="60CC64C0" w14:textId="5A974416" w:rsidR="00C83836" w:rsidRPr="00C231C6" w:rsidRDefault="00C83836" w:rsidP="0099566A">
      <w:pPr>
        <w:spacing w:after="0" w:line="360" w:lineRule="auto"/>
        <w:ind w:firstLine="720"/>
        <w:contextualSpacing/>
        <w:rPr>
          <w:rFonts w:ascii="Book Antiqua" w:hAnsi="Book Antiqua"/>
        </w:rPr>
      </w:pPr>
      <w:r w:rsidRPr="00C231C6">
        <w:rPr>
          <w:rFonts w:ascii="Book Antiqua" w:hAnsi="Book Antiqua"/>
        </w:rPr>
        <w:t xml:space="preserve">Across the books may be discerned a shift in how Horace uses “conversation” in the making of his </w:t>
      </w:r>
      <w:proofErr w:type="spellStart"/>
      <w:r w:rsidRPr="00C231C6">
        <w:rPr>
          <w:rFonts w:ascii="Book Antiqua" w:hAnsi="Book Antiqua"/>
          <w:i/>
        </w:rPr>
        <w:t>sermo</w:t>
      </w:r>
      <w:proofErr w:type="spellEnd"/>
      <w:r w:rsidRPr="00C231C6">
        <w:rPr>
          <w:rFonts w:ascii="Book Antiqua" w:hAnsi="Book Antiqua"/>
        </w:rPr>
        <w:t xml:space="preserve">. </w:t>
      </w:r>
      <w:r w:rsidR="00D54BFF" w:rsidRPr="00C231C6">
        <w:rPr>
          <w:rFonts w:ascii="Book Antiqua" w:hAnsi="Book Antiqua"/>
        </w:rPr>
        <w:t>Horace’s first book has been called the book of monologue,</w:t>
      </w:r>
      <w:r w:rsidR="00D030AB" w:rsidRPr="00C231C6">
        <w:rPr>
          <w:rStyle w:val="FootnoteReference"/>
          <w:rFonts w:ascii="Book Antiqua" w:hAnsi="Book Antiqua"/>
        </w:rPr>
        <w:footnoteReference w:id="72"/>
      </w:r>
      <w:r w:rsidR="00D54BFF" w:rsidRPr="00C231C6">
        <w:rPr>
          <w:rFonts w:ascii="Book Antiqua" w:hAnsi="Book Antiqua"/>
        </w:rPr>
        <w:t xml:space="preserve"> his second the book of dialogue</w:t>
      </w:r>
      <w:r w:rsidR="00E1632E" w:rsidRPr="00C231C6">
        <w:rPr>
          <w:rFonts w:ascii="Book Antiqua" w:hAnsi="Book Antiqua"/>
        </w:rPr>
        <w:t>.</w:t>
      </w:r>
      <w:r w:rsidR="00D54BFF" w:rsidRPr="00C231C6">
        <w:rPr>
          <w:rFonts w:ascii="Book Antiqua" w:hAnsi="Book Antiqua"/>
        </w:rPr>
        <w:t xml:space="preserve"> </w:t>
      </w:r>
      <w:r w:rsidR="00D54BFF" w:rsidRPr="00C231C6">
        <w:rPr>
          <w:rFonts w:ascii="Book Antiqua" w:hAnsi="Book Antiqua"/>
          <w:i/>
        </w:rPr>
        <w:t>Satires</w:t>
      </w:r>
      <w:r w:rsidR="00D54BFF" w:rsidRPr="00C231C6">
        <w:rPr>
          <w:rFonts w:ascii="Book Antiqua" w:hAnsi="Book Antiqua"/>
        </w:rPr>
        <w:t xml:space="preserve"> 2.1 opens with </w:t>
      </w:r>
      <w:r w:rsidR="00E1632E" w:rsidRPr="00C231C6">
        <w:rPr>
          <w:rFonts w:ascii="Book Antiqua" w:hAnsi="Book Antiqua"/>
        </w:rPr>
        <w:t xml:space="preserve">what resembles a stage-dialogue </w:t>
      </w:r>
      <w:r w:rsidR="00626EEB">
        <w:rPr>
          <w:rFonts w:ascii="Book Antiqua" w:hAnsi="Book Antiqua"/>
        </w:rPr>
        <w:t>between Horace and</w:t>
      </w:r>
      <w:r w:rsidR="00D54BFF" w:rsidRPr="00C231C6">
        <w:rPr>
          <w:rFonts w:ascii="Book Antiqua" w:hAnsi="Book Antiqua"/>
        </w:rPr>
        <w:t xml:space="preserve"> the jurist </w:t>
      </w:r>
      <w:proofErr w:type="spellStart"/>
      <w:r w:rsidR="00D54BFF" w:rsidRPr="00C231C6">
        <w:rPr>
          <w:rFonts w:ascii="Book Antiqua" w:hAnsi="Book Antiqua"/>
        </w:rPr>
        <w:t>Trebatius</w:t>
      </w:r>
      <w:proofErr w:type="spellEnd"/>
      <w:r w:rsidR="00D54BFF" w:rsidRPr="00C231C6">
        <w:rPr>
          <w:rFonts w:ascii="Book Antiqua" w:hAnsi="Book Antiqua"/>
        </w:rPr>
        <w:t xml:space="preserve"> </w:t>
      </w:r>
      <w:r w:rsidR="00626EEB">
        <w:rPr>
          <w:rFonts w:ascii="Book Antiqua" w:hAnsi="Book Antiqua"/>
        </w:rPr>
        <w:t>on</w:t>
      </w:r>
      <w:r w:rsidR="00D54BFF" w:rsidRPr="00C231C6">
        <w:rPr>
          <w:rFonts w:ascii="Book Antiqua" w:hAnsi="Book Antiqua"/>
        </w:rPr>
        <w:t xml:space="preserve"> the poor reception his first book of </w:t>
      </w:r>
      <w:r w:rsidR="00D54BFF" w:rsidRPr="00C231C6">
        <w:rPr>
          <w:rFonts w:ascii="Book Antiqua" w:hAnsi="Book Antiqua"/>
          <w:i/>
        </w:rPr>
        <w:t>Satires</w:t>
      </w:r>
      <w:r w:rsidR="00D54BFF" w:rsidRPr="00C231C6">
        <w:rPr>
          <w:rFonts w:ascii="Book Antiqua" w:hAnsi="Book Antiqua"/>
        </w:rPr>
        <w:t xml:space="preserve"> has met with</w:t>
      </w:r>
      <w:r w:rsidR="00E1632E" w:rsidRPr="00C231C6">
        <w:rPr>
          <w:rFonts w:ascii="Book Antiqua" w:hAnsi="Book Antiqua"/>
        </w:rPr>
        <w:t xml:space="preserve">; contrast </w:t>
      </w:r>
      <w:r w:rsidR="00D54BFF" w:rsidRPr="00C231C6">
        <w:rPr>
          <w:rFonts w:ascii="Book Antiqua" w:hAnsi="Book Antiqua"/>
          <w:i/>
        </w:rPr>
        <w:t>Satires</w:t>
      </w:r>
      <w:r w:rsidR="00D54BFF" w:rsidRPr="00C231C6">
        <w:rPr>
          <w:rFonts w:ascii="Book Antiqua" w:hAnsi="Book Antiqua"/>
        </w:rPr>
        <w:t xml:space="preserve"> 1</w:t>
      </w:r>
      <w:r w:rsidR="00E1632E" w:rsidRPr="00C231C6">
        <w:rPr>
          <w:rFonts w:ascii="Book Antiqua" w:hAnsi="Book Antiqua"/>
        </w:rPr>
        <w:t>, which</w:t>
      </w:r>
      <w:r w:rsidR="00117F77">
        <w:rPr>
          <w:rFonts w:ascii="Book Antiqua" w:hAnsi="Book Antiqua"/>
        </w:rPr>
        <w:t xml:space="preserve"> had opened with</w:t>
      </w:r>
      <w:r w:rsidR="00D54BFF" w:rsidRPr="00C231C6">
        <w:rPr>
          <w:rFonts w:ascii="Book Antiqua" w:hAnsi="Book Antiqua"/>
        </w:rPr>
        <w:t xml:space="preserve"> </w:t>
      </w:r>
      <w:r w:rsidR="00626EEB">
        <w:rPr>
          <w:rFonts w:ascii="Book Antiqua" w:hAnsi="Book Antiqua"/>
        </w:rPr>
        <w:t>Horace</w:t>
      </w:r>
      <w:r w:rsidR="00D54BFF" w:rsidRPr="00C231C6">
        <w:rPr>
          <w:rFonts w:ascii="Book Antiqua" w:hAnsi="Book Antiqua"/>
        </w:rPr>
        <w:t xml:space="preserve"> </w:t>
      </w:r>
      <w:r w:rsidR="00E1632E" w:rsidRPr="00C231C6">
        <w:rPr>
          <w:rFonts w:ascii="Book Antiqua" w:hAnsi="Book Antiqua"/>
        </w:rPr>
        <w:t>speaking to</w:t>
      </w:r>
      <w:r w:rsidR="00D54BFF" w:rsidRPr="00C231C6">
        <w:rPr>
          <w:rFonts w:ascii="Book Antiqua" w:hAnsi="Book Antiqua"/>
        </w:rPr>
        <w:t xml:space="preserve"> Maecenas</w:t>
      </w:r>
      <w:r w:rsidR="00E1632E" w:rsidRPr="00C231C6">
        <w:rPr>
          <w:rFonts w:ascii="Book Antiqua" w:hAnsi="Book Antiqua"/>
        </w:rPr>
        <w:t>, though without us ever hearing Maecenas reply</w:t>
      </w:r>
      <w:r w:rsidR="00D54BFF" w:rsidRPr="00C231C6">
        <w:rPr>
          <w:rFonts w:ascii="Book Antiqua" w:hAnsi="Book Antiqua"/>
        </w:rPr>
        <w:t xml:space="preserve">. </w:t>
      </w:r>
      <w:r w:rsidR="00DA1052" w:rsidRPr="00C231C6">
        <w:rPr>
          <w:rFonts w:ascii="Book Antiqua" w:hAnsi="Book Antiqua"/>
        </w:rPr>
        <w:t>The tradition of philosophical discussion that underlies some of book 2</w:t>
      </w:r>
      <w:r w:rsidR="00A2086A">
        <w:rPr>
          <w:rFonts w:ascii="Book Antiqua" w:hAnsi="Book Antiqua"/>
        </w:rPr>
        <w:t>, moreover,</w:t>
      </w:r>
      <w:r w:rsidR="00645DCF" w:rsidRPr="00C231C6">
        <w:rPr>
          <w:rFonts w:ascii="Book Antiqua" w:hAnsi="Book Antiqua"/>
        </w:rPr>
        <w:t xml:space="preserve"> </w:t>
      </w:r>
      <w:r w:rsidR="00DA1052" w:rsidRPr="00C231C6">
        <w:rPr>
          <w:rFonts w:ascii="Book Antiqua" w:hAnsi="Book Antiqua"/>
        </w:rPr>
        <w:t xml:space="preserve">is signaled </w:t>
      </w:r>
      <w:r w:rsidR="00A3287F" w:rsidRPr="00C231C6">
        <w:rPr>
          <w:rFonts w:ascii="Book Antiqua" w:hAnsi="Book Antiqua"/>
        </w:rPr>
        <w:t xml:space="preserve">by </w:t>
      </w:r>
      <w:r w:rsidR="00626EEB">
        <w:rPr>
          <w:rFonts w:ascii="Book Antiqua" w:hAnsi="Book Antiqua"/>
        </w:rPr>
        <w:t>such means as the opening of</w:t>
      </w:r>
      <w:r w:rsidR="00A3287F" w:rsidRPr="00C231C6">
        <w:rPr>
          <w:rFonts w:ascii="Book Antiqua" w:hAnsi="Book Antiqua"/>
        </w:rPr>
        <w:t xml:space="preserve"> </w:t>
      </w:r>
      <w:r w:rsidR="00A3287F" w:rsidRPr="00C231C6">
        <w:rPr>
          <w:rFonts w:ascii="Book Antiqua" w:hAnsi="Book Antiqua"/>
          <w:i/>
          <w:iCs/>
        </w:rPr>
        <w:t>Satires</w:t>
      </w:r>
      <w:r w:rsidR="00A3287F" w:rsidRPr="00C231C6">
        <w:rPr>
          <w:rFonts w:ascii="Book Antiqua" w:hAnsi="Book Antiqua"/>
        </w:rPr>
        <w:t xml:space="preserve"> 2.4</w:t>
      </w:r>
      <w:r w:rsidR="00626EEB">
        <w:rPr>
          <w:rFonts w:ascii="Book Antiqua" w:hAnsi="Book Antiqua"/>
        </w:rPr>
        <w:t>, which is</w:t>
      </w:r>
      <w:r w:rsidR="00A3287F" w:rsidRPr="00C231C6">
        <w:rPr>
          <w:rFonts w:ascii="Book Antiqua" w:hAnsi="Book Antiqua"/>
        </w:rPr>
        <w:t xml:space="preserve"> a virtual translation </w:t>
      </w:r>
      <w:r w:rsidR="00A3287F" w:rsidRPr="00C231C6">
        <w:rPr>
          <w:rFonts w:ascii="Book Antiqua" w:hAnsi="Book Antiqua"/>
        </w:rPr>
        <w:lastRenderedPageBreak/>
        <w:t xml:space="preserve">of the first lines of Plato’s </w:t>
      </w:r>
      <w:r w:rsidR="00A3287F" w:rsidRPr="00C231C6">
        <w:rPr>
          <w:rFonts w:ascii="Book Antiqua" w:hAnsi="Book Antiqua"/>
          <w:i/>
          <w:iCs/>
        </w:rPr>
        <w:t>Phaedrus</w:t>
      </w:r>
      <w:r w:rsidR="00A3287F" w:rsidRPr="00C231C6">
        <w:rPr>
          <w:rFonts w:ascii="Book Antiqua" w:hAnsi="Book Antiqua"/>
        </w:rPr>
        <w:t xml:space="preserve">: </w:t>
      </w:r>
      <w:r w:rsidR="00645DCF" w:rsidRPr="00C231C6">
        <w:rPr>
          <w:rFonts w:ascii="Book Antiqua" w:hAnsi="Book Antiqua"/>
        </w:rPr>
        <w:t>Socrates</w:t>
      </w:r>
      <w:r w:rsidR="00626EEB">
        <w:rPr>
          <w:rFonts w:ascii="Book Antiqua" w:hAnsi="Book Antiqua"/>
        </w:rPr>
        <w:t>’</w:t>
      </w:r>
      <w:r w:rsidR="00645DCF" w:rsidRPr="00C231C6">
        <w:rPr>
          <w:rFonts w:ascii="Book Antiqua" w:hAnsi="Book Antiqua"/>
        </w:rPr>
        <w:t xml:space="preserve"> inquiry,</w:t>
      </w:r>
      <w:r w:rsidR="00A3287F" w:rsidRPr="00C231C6">
        <w:rPr>
          <w:rFonts w:ascii="Book Antiqua" w:hAnsi="Book Antiqua"/>
        </w:rPr>
        <w:t xml:space="preserve"> “Dear Phaedrus, from where and to where [are you going]?” (</w:t>
      </w:r>
      <w:r w:rsidR="00A3287F" w:rsidRPr="00C231C6">
        <w:rPr>
          <w:rFonts w:ascii="Times New Roman" w:hAnsi="Times New Roman"/>
        </w:rPr>
        <w:t>ὦ</w:t>
      </w:r>
      <w:r w:rsidR="00A3287F" w:rsidRPr="00C231C6">
        <w:rPr>
          <w:rFonts w:ascii="Book Antiqua" w:hAnsi="Book Antiqua"/>
        </w:rPr>
        <w:t xml:space="preserve"> </w:t>
      </w:r>
      <w:proofErr w:type="spellStart"/>
      <w:r w:rsidR="00A3287F" w:rsidRPr="00C231C6">
        <w:rPr>
          <w:rFonts w:ascii="Book Antiqua" w:hAnsi="Book Antiqua"/>
        </w:rPr>
        <w:t>φίλε</w:t>
      </w:r>
      <w:proofErr w:type="spellEnd"/>
      <w:r w:rsidR="00A3287F" w:rsidRPr="00C231C6">
        <w:rPr>
          <w:rFonts w:ascii="Book Antiqua" w:hAnsi="Book Antiqua"/>
        </w:rPr>
        <w:t xml:space="preserve"> Φα</w:t>
      </w:r>
      <w:proofErr w:type="spellStart"/>
      <w:r w:rsidR="00A3287F" w:rsidRPr="00C231C6">
        <w:rPr>
          <w:rFonts w:ascii="Times New Roman" w:hAnsi="Times New Roman"/>
        </w:rPr>
        <w:t>ῖ</w:t>
      </w:r>
      <w:r w:rsidR="00A3287F" w:rsidRPr="00C231C6">
        <w:rPr>
          <w:rFonts w:ascii="Book Antiqua" w:hAnsi="Book Antiqua"/>
        </w:rPr>
        <w:t>δρε</w:t>
      </w:r>
      <w:proofErr w:type="spellEnd"/>
      <w:r w:rsidR="00A3287F" w:rsidRPr="00C231C6">
        <w:rPr>
          <w:rFonts w:ascii="Book Antiqua" w:hAnsi="Book Antiqua"/>
        </w:rPr>
        <w:t>, π</w:t>
      </w:r>
      <w:proofErr w:type="spellStart"/>
      <w:r w:rsidR="00A3287F" w:rsidRPr="00C231C6">
        <w:rPr>
          <w:rFonts w:ascii="Book Antiqua" w:hAnsi="Book Antiqua"/>
        </w:rPr>
        <w:t>ο</w:t>
      </w:r>
      <w:r w:rsidR="00A3287F" w:rsidRPr="00C231C6">
        <w:rPr>
          <w:rFonts w:ascii="Times New Roman" w:hAnsi="Times New Roman"/>
        </w:rPr>
        <w:t>ῖ</w:t>
      </w:r>
      <w:proofErr w:type="spellEnd"/>
      <w:r w:rsidR="00A3287F" w:rsidRPr="00C231C6">
        <w:rPr>
          <w:rFonts w:ascii="Book Antiqua" w:hAnsi="Book Antiqua"/>
        </w:rPr>
        <w:t xml:space="preserve"> </w:t>
      </w:r>
      <w:proofErr w:type="spellStart"/>
      <w:r w:rsidR="00A3287F" w:rsidRPr="00C231C6">
        <w:rPr>
          <w:rFonts w:ascii="Book Antiqua" w:hAnsi="Book Antiqua"/>
        </w:rPr>
        <w:t>δ</w:t>
      </w:r>
      <w:r w:rsidR="00A3287F" w:rsidRPr="00C231C6">
        <w:rPr>
          <w:rFonts w:ascii="Times New Roman" w:hAnsi="Times New Roman"/>
        </w:rPr>
        <w:t>ὴ</w:t>
      </w:r>
      <w:proofErr w:type="spellEnd"/>
      <w:r w:rsidR="00A3287F" w:rsidRPr="00C231C6">
        <w:rPr>
          <w:rFonts w:ascii="Book Antiqua" w:hAnsi="Book Antiqua"/>
        </w:rPr>
        <w:t xml:space="preserve"> κα</w:t>
      </w:r>
      <w:r w:rsidR="00A3287F" w:rsidRPr="00C231C6">
        <w:rPr>
          <w:rFonts w:ascii="Times New Roman" w:hAnsi="Times New Roman"/>
        </w:rPr>
        <w:t>ὶ</w:t>
      </w:r>
      <w:r w:rsidR="00A3287F" w:rsidRPr="00C231C6">
        <w:rPr>
          <w:rFonts w:ascii="Book Antiqua" w:hAnsi="Book Antiqua"/>
        </w:rPr>
        <w:t xml:space="preserve"> π</w:t>
      </w:r>
      <w:proofErr w:type="spellStart"/>
      <w:r w:rsidR="00A3287F" w:rsidRPr="00C231C6">
        <w:rPr>
          <w:rFonts w:ascii="Book Antiqua" w:hAnsi="Book Antiqua"/>
        </w:rPr>
        <w:t>όθεν</w:t>
      </w:r>
      <w:proofErr w:type="spellEnd"/>
      <w:r w:rsidR="00A3287F" w:rsidRPr="00C231C6">
        <w:rPr>
          <w:rFonts w:ascii="Book Antiqua" w:hAnsi="Book Antiqua"/>
        </w:rPr>
        <w:t xml:space="preserve">;), </w:t>
      </w:r>
      <w:r w:rsidR="00645DCF" w:rsidRPr="00C231C6">
        <w:rPr>
          <w:rFonts w:ascii="Book Antiqua" w:hAnsi="Book Antiqua"/>
        </w:rPr>
        <w:t>becomes Horace’s</w:t>
      </w:r>
      <w:r w:rsidR="00A3287F" w:rsidRPr="00C231C6">
        <w:rPr>
          <w:rFonts w:ascii="Book Antiqua" w:hAnsi="Book Antiqua"/>
        </w:rPr>
        <w:t xml:space="preserve"> “From where and to where [is] </w:t>
      </w:r>
      <w:proofErr w:type="spellStart"/>
      <w:r w:rsidR="00A3287F" w:rsidRPr="00C231C6">
        <w:rPr>
          <w:rFonts w:ascii="Book Antiqua" w:hAnsi="Book Antiqua"/>
        </w:rPr>
        <w:t>Catius</w:t>
      </w:r>
      <w:proofErr w:type="spellEnd"/>
      <w:r w:rsidR="00A3287F" w:rsidRPr="00C231C6">
        <w:rPr>
          <w:rFonts w:ascii="Book Antiqua" w:hAnsi="Book Antiqua"/>
        </w:rPr>
        <w:t xml:space="preserve"> [going]?” (</w:t>
      </w:r>
      <w:proofErr w:type="spellStart"/>
      <w:r w:rsidR="00A3287F" w:rsidRPr="00C231C6">
        <w:rPr>
          <w:rFonts w:ascii="Book Antiqua" w:hAnsi="Book Antiqua"/>
          <w:i/>
          <w:iCs/>
        </w:rPr>
        <w:t>Unde</w:t>
      </w:r>
      <w:proofErr w:type="spellEnd"/>
      <w:r w:rsidR="00A3287F" w:rsidRPr="00C231C6">
        <w:rPr>
          <w:rFonts w:ascii="Book Antiqua" w:hAnsi="Book Antiqua"/>
          <w:i/>
          <w:iCs/>
        </w:rPr>
        <w:t xml:space="preserve"> et quo </w:t>
      </w:r>
      <w:proofErr w:type="spellStart"/>
      <w:r w:rsidR="00A3287F" w:rsidRPr="00C231C6">
        <w:rPr>
          <w:rFonts w:ascii="Book Antiqua" w:hAnsi="Book Antiqua"/>
          <w:i/>
          <w:iCs/>
        </w:rPr>
        <w:t>Catius</w:t>
      </w:r>
      <w:proofErr w:type="spellEnd"/>
      <w:r w:rsidR="00A3287F" w:rsidRPr="00C231C6">
        <w:rPr>
          <w:rFonts w:ascii="Book Antiqua" w:hAnsi="Book Antiqua"/>
          <w:i/>
          <w:iCs/>
        </w:rPr>
        <w:t>?</w:t>
      </w:r>
      <w:r w:rsidR="00A3287F" w:rsidRPr="00C231C6">
        <w:rPr>
          <w:rFonts w:ascii="Book Antiqua" w:hAnsi="Book Antiqua"/>
        </w:rPr>
        <w:t>)</w:t>
      </w:r>
      <w:r w:rsidR="00DA1052" w:rsidRPr="00C231C6">
        <w:rPr>
          <w:rFonts w:ascii="Book Antiqua" w:hAnsi="Book Antiqua"/>
        </w:rPr>
        <w:t>.</w:t>
      </w:r>
      <w:r w:rsidR="00FB63A4">
        <w:rPr>
          <w:rStyle w:val="FootnoteReference"/>
          <w:rFonts w:ascii="Book Antiqua" w:hAnsi="Book Antiqua"/>
        </w:rPr>
        <w:footnoteReference w:id="73"/>
      </w:r>
      <w:r w:rsidR="00DA1052" w:rsidRPr="00C231C6">
        <w:rPr>
          <w:rFonts w:ascii="Book Antiqua" w:hAnsi="Book Antiqua"/>
        </w:rPr>
        <w:t xml:space="preserve"> Throughout </w:t>
      </w:r>
      <w:r w:rsidR="00DA1052" w:rsidRPr="00C231C6">
        <w:rPr>
          <w:rFonts w:ascii="Book Antiqua" w:hAnsi="Book Antiqua"/>
          <w:i/>
          <w:iCs/>
        </w:rPr>
        <w:t xml:space="preserve">Satires </w:t>
      </w:r>
      <w:r w:rsidR="00DA1052" w:rsidRPr="00C231C6">
        <w:rPr>
          <w:rFonts w:ascii="Book Antiqua" w:hAnsi="Book Antiqua"/>
        </w:rPr>
        <w:t>2</w:t>
      </w:r>
      <w:r w:rsidR="00A2086A">
        <w:rPr>
          <w:rFonts w:ascii="Book Antiqua" w:hAnsi="Book Antiqua"/>
        </w:rPr>
        <w:t>,</w:t>
      </w:r>
      <w:r w:rsidR="00DA1052" w:rsidRPr="00C231C6">
        <w:rPr>
          <w:rFonts w:ascii="Book Antiqua" w:hAnsi="Book Antiqua"/>
        </w:rPr>
        <w:t xml:space="preserve"> </w:t>
      </w:r>
      <w:r w:rsidR="00A2086A">
        <w:rPr>
          <w:rFonts w:ascii="Book Antiqua" w:hAnsi="Book Antiqua"/>
        </w:rPr>
        <w:t>Horace also has</w:t>
      </w:r>
      <w:r w:rsidR="00D54BFF" w:rsidRPr="00C231C6">
        <w:rPr>
          <w:rFonts w:ascii="Book Antiqua" w:hAnsi="Book Antiqua"/>
        </w:rPr>
        <w:t xml:space="preserve"> his conversational par</w:t>
      </w:r>
      <w:r w:rsidR="00A2086A">
        <w:rPr>
          <w:rFonts w:ascii="Book Antiqua" w:hAnsi="Book Antiqua"/>
        </w:rPr>
        <w:t>tner report</w:t>
      </w:r>
      <w:r w:rsidR="00D54BFF" w:rsidRPr="00C231C6">
        <w:rPr>
          <w:rFonts w:ascii="Book Antiqua" w:hAnsi="Book Antiqua"/>
        </w:rPr>
        <w:t xml:space="preserve"> the words of another individual, who himself reports those of another, and so on, in ever-increasing degrees of “nesting</w:t>
      </w:r>
      <w:r w:rsidR="00F86F5C" w:rsidRPr="00C231C6">
        <w:rPr>
          <w:rFonts w:ascii="Book Antiqua" w:hAnsi="Book Antiqua"/>
        </w:rPr>
        <w:t>.</w:t>
      </w:r>
      <w:r w:rsidR="00D54BFF" w:rsidRPr="00C231C6">
        <w:rPr>
          <w:rFonts w:ascii="Book Antiqua" w:hAnsi="Book Antiqua"/>
        </w:rPr>
        <w:t xml:space="preserve">” </w:t>
      </w:r>
      <w:r w:rsidR="00F86F5C" w:rsidRPr="00C231C6">
        <w:rPr>
          <w:rFonts w:ascii="Book Antiqua" w:hAnsi="Book Antiqua"/>
        </w:rPr>
        <w:t>I</w:t>
      </w:r>
      <w:r w:rsidR="00D54BFF" w:rsidRPr="00C231C6">
        <w:rPr>
          <w:rFonts w:ascii="Book Antiqua" w:hAnsi="Book Antiqua"/>
        </w:rPr>
        <w:t xml:space="preserve">n </w:t>
      </w:r>
      <w:r w:rsidR="00D54BFF" w:rsidRPr="00C231C6">
        <w:rPr>
          <w:rFonts w:ascii="Book Antiqua" w:hAnsi="Book Antiqua"/>
          <w:i/>
        </w:rPr>
        <w:t>Satires</w:t>
      </w:r>
      <w:r w:rsidR="00D54BFF" w:rsidRPr="00C231C6">
        <w:rPr>
          <w:rFonts w:ascii="Book Antiqua" w:hAnsi="Book Antiqua"/>
        </w:rPr>
        <w:t xml:space="preserve"> 2.3, for example, Horace speaks fewer than 15 of the 326 lines of the poem, leaving the creation of</w:t>
      </w:r>
      <w:r w:rsidR="00F86F5C" w:rsidRPr="00C231C6">
        <w:rPr>
          <w:rFonts w:ascii="Book Antiqua" w:hAnsi="Book Antiqua"/>
        </w:rPr>
        <w:t xml:space="preserve"> </w:t>
      </w:r>
      <w:proofErr w:type="spellStart"/>
      <w:r w:rsidR="00F86F5C" w:rsidRPr="00C231C6">
        <w:rPr>
          <w:rFonts w:ascii="Book Antiqua" w:hAnsi="Book Antiqua"/>
          <w:i/>
          <w:iCs/>
        </w:rPr>
        <w:t>sermo</w:t>
      </w:r>
      <w:proofErr w:type="spellEnd"/>
      <w:r w:rsidR="00F86F5C" w:rsidRPr="00C231C6">
        <w:rPr>
          <w:rFonts w:ascii="Book Antiqua" w:hAnsi="Book Antiqua"/>
        </w:rPr>
        <w:t xml:space="preserve"> and its</w:t>
      </w:r>
      <w:r w:rsidR="00D54BFF" w:rsidRPr="00C231C6">
        <w:rPr>
          <w:rFonts w:ascii="Book Antiqua" w:hAnsi="Book Antiqua"/>
        </w:rPr>
        <w:t xml:space="preserve"> interlocutors to his own interlocutor, the philosopher </w:t>
      </w:r>
      <w:proofErr w:type="spellStart"/>
      <w:r w:rsidR="00D54BFF" w:rsidRPr="00C231C6">
        <w:rPr>
          <w:rFonts w:ascii="Book Antiqua" w:hAnsi="Book Antiqua"/>
        </w:rPr>
        <w:t>Damasippus</w:t>
      </w:r>
      <w:proofErr w:type="spellEnd"/>
      <w:r w:rsidR="00D54BFF" w:rsidRPr="00C231C6">
        <w:rPr>
          <w:rFonts w:ascii="Book Antiqua" w:hAnsi="Book Antiqua"/>
        </w:rPr>
        <w:t xml:space="preserve">. </w:t>
      </w:r>
      <w:r w:rsidR="00843AF1" w:rsidRPr="00C231C6">
        <w:rPr>
          <w:rFonts w:ascii="Book Antiqua" w:hAnsi="Book Antiqua"/>
        </w:rPr>
        <w:t>In showing himself being taught by increasingly “inept teachers”</w:t>
      </w:r>
      <w:r w:rsidR="00843AF1" w:rsidRPr="00C231C6">
        <w:rPr>
          <w:rStyle w:val="FootnoteReference"/>
          <w:rFonts w:ascii="Book Antiqua" w:hAnsi="Book Antiqua"/>
        </w:rPr>
        <w:footnoteReference w:id="74"/>
      </w:r>
      <w:r w:rsidR="00843AF1" w:rsidRPr="00C231C6">
        <w:rPr>
          <w:rFonts w:ascii="Book Antiqua" w:hAnsi="Book Antiqua"/>
        </w:rPr>
        <w:t xml:space="preserve"> as the </w:t>
      </w:r>
      <w:r w:rsidR="00843AF1" w:rsidRPr="00C231C6">
        <w:rPr>
          <w:rFonts w:ascii="Book Antiqua" w:hAnsi="Book Antiqua"/>
          <w:i/>
          <w:iCs/>
        </w:rPr>
        <w:t>Satires</w:t>
      </w:r>
      <w:r w:rsidR="00843AF1" w:rsidRPr="00C231C6">
        <w:rPr>
          <w:rFonts w:ascii="Book Antiqua" w:hAnsi="Book Antiqua"/>
        </w:rPr>
        <w:t xml:space="preserve"> progress, Horace manages even to shut himself out of his own poetry: after his virtual omnipresence in </w:t>
      </w:r>
      <w:r w:rsidR="00843AF1" w:rsidRPr="00C231C6">
        <w:rPr>
          <w:rFonts w:ascii="Book Antiqua" w:hAnsi="Book Antiqua"/>
          <w:i/>
          <w:iCs/>
        </w:rPr>
        <w:t>Satires</w:t>
      </w:r>
      <w:r w:rsidR="00843AF1" w:rsidRPr="00C231C6">
        <w:rPr>
          <w:rFonts w:ascii="Book Antiqua" w:hAnsi="Book Antiqua"/>
        </w:rPr>
        <w:t xml:space="preserve"> 1 (he is absent only from 1.7, for even in 1.8 he is, in a sense, the figure/figurine of Priapus), he become</w:t>
      </w:r>
      <w:r w:rsidR="00264157" w:rsidRPr="00C231C6">
        <w:rPr>
          <w:rFonts w:ascii="Book Antiqua" w:hAnsi="Book Antiqua"/>
        </w:rPr>
        <w:t>s</w:t>
      </w:r>
      <w:r w:rsidR="00843AF1" w:rsidRPr="00C231C6">
        <w:rPr>
          <w:rFonts w:ascii="Book Antiqua" w:hAnsi="Book Antiqua"/>
        </w:rPr>
        <w:t xml:space="preserve"> notably marginalized in </w:t>
      </w:r>
      <w:r w:rsidR="00843AF1" w:rsidRPr="00C231C6">
        <w:rPr>
          <w:rFonts w:ascii="Book Antiqua" w:hAnsi="Book Antiqua"/>
          <w:i/>
          <w:iCs/>
        </w:rPr>
        <w:t>Satires</w:t>
      </w:r>
      <w:r w:rsidR="00843AF1" w:rsidRPr="00C231C6">
        <w:rPr>
          <w:rFonts w:ascii="Book Antiqua" w:hAnsi="Book Antiqua"/>
        </w:rPr>
        <w:t xml:space="preserve"> 2, relegated to begging from his poetic creations a moment of their time (2.4.4–5, 2.8.4–5). </w:t>
      </w:r>
      <w:r w:rsidR="00843AF1" w:rsidRPr="00C231C6">
        <w:rPr>
          <w:rFonts w:ascii="Book Antiqua" w:hAnsi="Book Antiqua"/>
          <w:i/>
        </w:rPr>
        <w:t xml:space="preserve">Satires </w:t>
      </w:r>
      <w:r w:rsidR="00843AF1" w:rsidRPr="00C231C6">
        <w:rPr>
          <w:rFonts w:ascii="Book Antiqua" w:hAnsi="Book Antiqua"/>
        </w:rPr>
        <w:t xml:space="preserve">1.7 marks the first time Horace entrusts the final lines of a poem to another speaker, a technique that occurs with greater frequency </w:t>
      </w:r>
      <w:r w:rsidR="00645DCF" w:rsidRPr="00C231C6">
        <w:rPr>
          <w:rFonts w:ascii="Book Antiqua" w:hAnsi="Book Antiqua"/>
        </w:rPr>
        <w:t>throughout</w:t>
      </w:r>
      <w:r w:rsidR="00843AF1" w:rsidRPr="00C231C6">
        <w:rPr>
          <w:rFonts w:ascii="Book Antiqua" w:hAnsi="Book Antiqua"/>
        </w:rPr>
        <w:t xml:space="preserve"> </w:t>
      </w:r>
      <w:r w:rsidR="00843AF1" w:rsidRPr="00C231C6">
        <w:rPr>
          <w:rFonts w:ascii="Book Antiqua" w:hAnsi="Book Antiqua"/>
          <w:i/>
        </w:rPr>
        <w:t>Satires</w:t>
      </w:r>
      <w:r w:rsidR="00843AF1" w:rsidRPr="00C231C6">
        <w:rPr>
          <w:rFonts w:ascii="Book Antiqua" w:hAnsi="Book Antiqua"/>
        </w:rPr>
        <w:t xml:space="preserve"> 2, culminating in the close of the books of </w:t>
      </w:r>
      <w:r w:rsidR="00645DCF" w:rsidRPr="00C231C6">
        <w:rPr>
          <w:rFonts w:ascii="Book Antiqua" w:hAnsi="Book Antiqua"/>
          <w:i/>
        </w:rPr>
        <w:t>S</w:t>
      </w:r>
      <w:r w:rsidR="00843AF1" w:rsidRPr="00C231C6">
        <w:rPr>
          <w:rFonts w:ascii="Book Antiqua" w:hAnsi="Book Antiqua"/>
          <w:i/>
        </w:rPr>
        <w:t>ermones</w:t>
      </w:r>
      <w:r w:rsidR="00843AF1" w:rsidRPr="00C231C6">
        <w:rPr>
          <w:rFonts w:ascii="Book Antiqua" w:hAnsi="Book Antiqua"/>
        </w:rPr>
        <w:t xml:space="preserve"> in a voice not the satirist’s own, such that the entire collection ends with us excluded and Horace distant from us. </w:t>
      </w:r>
      <w:r w:rsidR="00FB20CD" w:rsidRPr="00C231C6">
        <w:rPr>
          <w:rFonts w:ascii="Book Antiqua" w:hAnsi="Book Antiqua"/>
        </w:rPr>
        <w:t>The types of conversation</w:t>
      </w:r>
      <w:r w:rsidR="00645DCF" w:rsidRPr="00C231C6">
        <w:rPr>
          <w:rFonts w:ascii="Book Antiqua" w:hAnsi="Book Antiqua"/>
        </w:rPr>
        <w:t>s</w:t>
      </w:r>
      <w:r w:rsidR="00FB20CD" w:rsidRPr="00C231C6">
        <w:rPr>
          <w:rFonts w:ascii="Book Antiqua" w:hAnsi="Book Antiqua"/>
        </w:rPr>
        <w:t xml:space="preserve"> we witness through reading Horace’s satirical poetry thus vary: some are between Horace and his anonymous interlocutor, himself an uneasy mix of addressee, fictional someone/anyone, and reader</w:t>
      </w:r>
      <w:r w:rsidR="00F86F5C" w:rsidRPr="00C231C6">
        <w:rPr>
          <w:rFonts w:ascii="Book Antiqua" w:hAnsi="Book Antiqua"/>
        </w:rPr>
        <w:t>;</w:t>
      </w:r>
      <w:r w:rsidR="00FB20CD" w:rsidRPr="00C231C6">
        <w:rPr>
          <w:rFonts w:ascii="Book Antiqua" w:hAnsi="Book Antiqua"/>
        </w:rPr>
        <w:t xml:space="preserve"> others invite us voyeuristically to observe a dialogue between Horace and certain named interlocutors, between two named interlocutors from which Horace himself is excluded, or even, in humorous violation of the genre’s very name and definition, a monologue</w:t>
      </w:r>
      <w:r w:rsidR="00645DCF" w:rsidRPr="00C231C6">
        <w:rPr>
          <w:rFonts w:ascii="Book Antiqua" w:hAnsi="Book Antiqua"/>
        </w:rPr>
        <w:t xml:space="preserve"> </w:t>
      </w:r>
      <w:r w:rsidR="00F86F5C" w:rsidRPr="00C231C6">
        <w:rPr>
          <w:rFonts w:ascii="Book Antiqua" w:hAnsi="Book Antiqua"/>
        </w:rPr>
        <w:t>delivered by a voice other than Horace’</w:t>
      </w:r>
      <w:r w:rsidR="008D194B" w:rsidRPr="00C231C6">
        <w:rPr>
          <w:rFonts w:ascii="Book Antiqua" w:hAnsi="Book Antiqua"/>
        </w:rPr>
        <w:t>s</w:t>
      </w:r>
      <w:r w:rsidR="00FB20CD" w:rsidRPr="00C231C6">
        <w:rPr>
          <w:rFonts w:ascii="Book Antiqua" w:hAnsi="Book Antiqua"/>
        </w:rPr>
        <w:t>.</w:t>
      </w:r>
    </w:p>
    <w:p w14:paraId="1C42049A" w14:textId="5652883B" w:rsidR="00FD2696" w:rsidRPr="00C231C6" w:rsidRDefault="00E741AD" w:rsidP="0099566A">
      <w:pPr>
        <w:spacing w:after="0" w:line="360" w:lineRule="auto"/>
        <w:contextualSpacing/>
        <w:rPr>
          <w:rFonts w:ascii="Book Antiqua" w:hAnsi="Book Antiqua"/>
        </w:rPr>
      </w:pPr>
      <w:r w:rsidRPr="00C231C6">
        <w:rPr>
          <w:rFonts w:ascii="Book Antiqua" w:hAnsi="Book Antiqua"/>
        </w:rPr>
        <w:tab/>
        <w:t>Persius beg</w:t>
      </w:r>
      <w:r w:rsidR="00EB711C">
        <w:rPr>
          <w:rFonts w:ascii="Book Antiqua" w:hAnsi="Book Antiqua"/>
        </w:rPr>
        <w:t xml:space="preserve">ins his first satire by </w:t>
      </w:r>
      <w:r w:rsidR="003A61D4">
        <w:rPr>
          <w:rFonts w:ascii="Book Antiqua" w:hAnsi="Book Antiqua"/>
        </w:rPr>
        <w:t>showing</w:t>
      </w:r>
      <w:r w:rsidRPr="00C231C6">
        <w:rPr>
          <w:rFonts w:ascii="Book Antiqua" w:hAnsi="Book Antiqua"/>
        </w:rPr>
        <w:t xml:space="preserve"> definitively that in his hands, too, the genre is to be </w:t>
      </w:r>
      <w:proofErr w:type="spellStart"/>
      <w:r w:rsidRPr="00C231C6">
        <w:rPr>
          <w:rFonts w:ascii="Book Antiqua" w:hAnsi="Book Antiqua"/>
          <w:i/>
        </w:rPr>
        <w:t>sermo</w:t>
      </w:r>
      <w:proofErr w:type="spellEnd"/>
      <w:r w:rsidRPr="00C231C6">
        <w:rPr>
          <w:rFonts w:ascii="Book Antiqua" w:hAnsi="Book Antiqua"/>
        </w:rPr>
        <w:t xml:space="preserve"> in form (even as </w:t>
      </w:r>
      <w:r w:rsidR="00626EEB">
        <w:rPr>
          <w:rFonts w:ascii="Book Antiqua" w:hAnsi="Book Antiqua"/>
        </w:rPr>
        <w:t>his collection</w:t>
      </w:r>
      <w:r w:rsidR="00897E6C" w:rsidRPr="00C231C6">
        <w:rPr>
          <w:rFonts w:ascii="Book Antiqua" w:hAnsi="Book Antiqua"/>
        </w:rPr>
        <w:t xml:space="preserve"> seems to have been known by the t</w:t>
      </w:r>
      <w:r w:rsidRPr="00C231C6">
        <w:rPr>
          <w:rFonts w:ascii="Book Antiqua" w:hAnsi="Book Antiqua"/>
        </w:rPr>
        <w:t xml:space="preserve">itle </w:t>
      </w:r>
      <w:proofErr w:type="spellStart"/>
      <w:r w:rsidRPr="00C231C6">
        <w:rPr>
          <w:rFonts w:ascii="Book Antiqua" w:hAnsi="Book Antiqua"/>
          <w:i/>
        </w:rPr>
        <w:t>saturae</w:t>
      </w:r>
      <w:proofErr w:type="spellEnd"/>
      <w:r w:rsidR="003F74E2" w:rsidRPr="00C231C6">
        <w:rPr>
          <w:rFonts w:ascii="Book Antiqua" w:hAnsi="Book Antiqua"/>
        </w:rPr>
        <w:t>). While the opening words, “Oh, the cares of men! Oh, how much emptiness there is in things!” (</w:t>
      </w:r>
      <w:r w:rsidR="00472ABC" w:rsidRPr="00C231C6">
        <w:rPr>
          <w:rFonts w:ascii="Book Antiqua" w:hAnsi="Book Antiqua"/>
          <w:i/>
        </w:rPr>
        <w:t xml:space="preserve">o </w:t>
      </w:r>
      <w:proofErr w:type="spellStart"/>
      <w:r w:rsidR="00472ABC" w:rsidRPr="00C231C6">
        <w:rPr>
          <w:rFonts w:ascii="Book Antiqua" w:hAnsi="Book Antiqua"/>
          <w:i/>
        </w:rPr>
        <w:t>curas</w:t>
      </w:r>
      <w:proofErr w:type="spellEnd"/>
      <w:r w:rsidR="00472ABC" w:rsidRPr="00C231C6">
        <w:rPr>
          <w:rFonts w:ascii="Book Antiqua" w:hAnsi="Book Antiqua"/>
          <w:i/>
        </w:rPr>
        <w:t xml:space="preserve"> </w:t>
      </w:r>
      <w:proofErr w:type="spellStart"/>
      <w:r w:rsidR="00472ABC" w:rsidRPr="00C231C6">
        <w:rPr>
          <w:rFonts w:ascii="Book Antiqua" w:hAnsi="Book Antiqua"/>
          <w:i/>
        </w:rPr>
        <w:t>hominum</w:t>
      </w:r>
      <w:proofErr w:type="spellEnd"/>
      <w:r w:rsidR="00472ABC" w:rsidRPr="00C231C6">
        <w:rPr>
          <w:rFonts w:ascii="Book Antiqua" w:hAnsi="Book Antiqua"/>
          <w:i/>
        </w:rPr>
        <w:t xml:space="preserve">! o quantum </w:t>
      </w:r>
      <w:proofErr w:type="spellStart"/>
      <w:r w:rsidR="00472ABC" w:rsidRPr="00C231C6">
        <w:rPr>
          <w:rFonts w:ascii="Book Antiqua" w:hAnsi="Book Antiqua"/>
          <w:i/>
        </w:rPr>
        <w:t>est</w:t>
      </w:r>
      <w:proofErr w:type="spellEnd"/>
      <w:r w:rsidR="00472ABC" w:rsidRPr="00C231C6">
        <w:rPr>
          <w:rFonts w:ascii="Book Antiqua" w:hAnsi="Book Antiqua"/>
          <w:i/>
        </w:rPr>
        <w:t xml:space="preserve"> in rebus inane!</w:t>
      </w:r>
      <w:r w:rsidR="003F74E2" w:rsidRPr="00C231C6">
        <w:rPr>
          <w:rFonts w:ascii="Book Antiqua" w:hAnsi="Book Antiqua"/>
        </w:rPr>
        <w:t>) are uttered by the poet</w:t>
      </w:r>
      <w:r w:rsidR="00472ABC" w:rsidRPr="00C231C6">
        <w:rPr>
          <w:rFonts w:ascii="Book Antiqua" w:hAnsi="Book Antiqua"/>
        </w:rPr>
        <w:t xml:space="preserve">, </w:t>
      </w:r>
      <w:r w:rsidR="003F74E2" w:rsidRPr="00C231C6">
        <w:rPr>
          <w:rFonts w:ascii="Book Antiqua" w:hAnsi="Book Antiqua"/>
        </w:rPr>
        <w:t xml:space="preserve">they do not </w:t>
      </w:r>
      <w:r w:rsidR="00472ABC" w:rsidRPr="00C231C6">
        <w:rPr>
          <w:rFonts w:ascii="Book Antiqua" w:hAnsi="Book Antiqua"/>
        </w:rPr>
        <w:t xml:space="preserve">belong to him, </w:t>
      </w:r>
      <w:r w:rsidR="003F74E2" w:rsidRPr="00C231C6">
        <w:rPr>
          <w:rFonts w:ascii="Book Antiqua" w:hAnsi="Book Antiqua"/>
        </w:rPr>
        <w:t>having apparently been</w:t>
      </w:r>
      <w:r w:rsidR="00472ABC" w:rsidRPr="00C231C6">
        <w:rPr>
          <w:rFonts w:ascii="Book Antiqua" w:hAnsi="Book Antiqua"/>
        </w:rPr>
        <w:t xml:space="preserve"> taken wholesale from</w:t>
      </w:r>
      <w:r w:rsidR="003F74E2" w:rsidRPr="00C231C6">
        <w:rPr>
          <w:rFonts w:ascii="Book Antiqua" w:hAnsi="Book Antiqua"/>
        </w:rPr>
        <w:t xml:space="preserve"> either Lucilius or Lucretius.</w:t>
      </w:r>
      <w:r w:rsidR="00472ABC" w:rsidRPr="00C231C6">
        <w:rPr>
          <w:rStyle w:val="FootnoteReference"/>
          <w:rFonts w:ascii="Book Antiqua" w:hAnsi="Book Antiqua"/>
        </w:rPr>
        <w:footnoteReference w:id="75"/>
      </w:r>
      <w:r w:rsidR="003F74E2" w:rsidRPr="00C231C6">
        <w:rPr>
          <w:rFonts w:ascii="Book Antiqua" w:hAnsi="Book Antiqua"/>
        </w:rPr>
        <w:t xml:space="preserve"> T</w:t>
      </w:r>
      <w:r w:rsidR="00472ABC" w:rsidRPr="00C231C6">
        <w:rPr>
          <w:rFonts w:ascii="Book Antiqua" w:hAnsi="Book Antiqua"/>
        </w:rPr>
        <w:t>he</w:t>
      </w:r>
      <w:r w:rsidR="003F74E2" w:rsidRPr="00C231C6">
        <w:rPr>
          <w:rFonts w:ascii="Book Antiqua" w:hAnsi="Book Antiqua"/>
        </w:rPr>
        <w:t xml:space="preserve"> poet’s</w:t>
      </w:r>
      <w:r w:rsidR="00472ABC" w:rsidRPr="00C231C6">
        <w:rPr>
          <w:rFonts w:ascii="Book Antiqua" w:hAnsi="Book Antiqua"/>
        </w:rPr>
        <w:t xml:space="preserve"> interlocutor</w:t>
      </w:r>
      <w:r w:rsidR="003F74E2" w:rsidRPr="00C231C6">
        <w:rPr>
          <w:rFonts w:ascii="Book Antiqua" w:hAnsi="Book Antiqua"/>
        </w:rPr>
        <w:t xml:space="preserve"> scornfully interrupts, “</w:t>
      </w:r>
      <w:r w:rsidR="00472ABC" w:rsidRPr="00C231C6">
        <w:rPr>
          <w:rFonts w:ascii="Book Antiqua" w:hAnsi="Book Antiqua"/>
        </w:rPr>
        <w:t>who will read this stuff?” (</w:t>
      </w:r>
      <w:proofErr w:type="spellStart"/>
      <w:r w:rsidR="00472ABC" w:rsidRPr="00C231C6">
        <w:rPr>
          <w:rFonts w:ascii="Book Antiqua" w:hAnsi="Book Antiqua"/>
          <w:i/>
        </w:rPr>
        <w:t>quis</w:t>
      </w:r>
      <w:proofErr w:type="spellEnd"/>
      <w:r w:rsidR="00472ABC" w:rsidRPr="00C231C6">
        <w:rPr>
          <w:rFonts w:ascii="Book Antiqua" w:hAnsi="Book Antiqua"/>
          <w:i/>
        </w:rPr>
        <w:t xml:space="preserve"> </w:t>
      </w:r>
      <w:proofErr w:type="spellStart"/>
      <w:r w:rsidR="00472ABC" w:rsidRPr="00C231C6">
        <w:rPr>
          <w:rFonts w:ascii="Book Antiqua" w:hAnsi="Book Antiqua"/>
          <w:i/>
        </w:rPr>
        <w:t>leget</w:t>
      </w:r>
      <w:proofErr w:type="spellEnd"/>
      <w:r w:rsidR="00472ABC" w:rsidRPr="00C231C6">
        <w:rPr>
          <w:rFonts w:ascii="Book Antiqua" w:hAnsi="Book Antiqua"/>
          <w:i/>
        </w:rPr>
        <w:t xml:space="preserve"> </w:t>
      </w:r>
      <w:proofErr w:type="spellStart"/>
      <w:proofErr w:type="gramStart"/>
      <w:r w:rsidR="00472ABC" w:rsidRPr="00C231C6">
        <w:rPr>
          <w:rFonts w:ascii="Book Antiqua" w:hAnsi="Book Antiqua"/>
          <w:i/>
        </w:rPr>
        <w:t>haec</w:t>
      </w:r>
      <w:proofErr w:type="spellEnd"/>
      <w:r w:rsidR="00472ABC" w:rsidRPr="00C231C6">
        <w:rPr>
          <w:rFonts w:ascii="Book Antiqua" w:hAnsi="Book Antiqua"/>
          <w:i/>
        </w:rPr>
        <w:t>?</w:t>
      </w:r>
      <w:r w:rsidR="00472ABC" w:rsidRPr="00C231C6">
        <w:rPr>
          <w:rFonts w:ascii="Book Antiqua" w:hAnsi="Book Antiqua"/>
        </w:rPr>
        <w:t>,</w:t>
      </w:r>
      <w:proofErr w:type="gramEnd"/>
      <w:r w:rsidR="00472ABC" w:rsidRPr="00C231C6">
        <w:rPr>
          <w:rFonts w:ascii="Book Antiqua" w:hAnsi="Book Antiqua"/>
        </w:rPr>
        <w:t xml:space="preserve"> 1.2)—words </w:t>
      </w:r>
      <w:r w:rsidR="00472ABC" w:rsidRPr="00C231C6">
        <w:rPr>
          <w:rFonts w:ascii="Book Antiqua" w:hAnsi="Book Antiqua"/>
        </w:rPr>
        <w:lastRenderedPageBreak/>
        <w:t xml:space="preserve">themselves </w:t>
      </w:r>
      <w:r w:rsidR="003F74E2" w:rsidRPr="00C231C6">
        <w:rPr>
          <w:rFonts w:ascii="Book Antiqua" w:hAnsi="Book Antiqua"/>
        </w:rPr>
        <w:t xml:space="preserve">modelled on </w:t>
      </w:r>
      <w:r w:rsidR="00472ABC" w:rsidRPr="00C231C6">
        <w:rPr>
          <w:rFonts w:ascii="Book Antiqua" w:hAnsi="Book Antiqua"/>
        </w:rPr>
        <w:t>Horace</w:t>
      </w:r>
      <w:r w:rsidR="003F74E2" w:rsidRPr="00C231C6">
        <w:rPr>
          <w:rFonts w:ascii="Book Antiqua" w:hAnsi="Book Antiqua"/>
        </w:rPr>
        <w:t xml:space="preserve">, </w:t>
      </w:r>
      <w:r w:rsidR="003F74E2" w:rsidRPr="00C231C6">
        <w:rPr>
          <w:rFonts w:ascii="Book Antiqua" w:hAnsi="Book Antiqua"/>
          <w:i/>
        </w:rPr>
        <w:t>Satires</w:t>
      </w:r>
      <w:r w:rsidR="003F74E2" w:rsidRPr="00C231C6">
        <w:rPr>
          <w:rFonts w:ascii="Book Antiqua" w:hAnsi="Book Antiqua"/>
        </w:rPr>
        <w:t xml:space="preserve"> 1.4.22</w:t>
      </w:r>
      <w:r w:rsidR="00BD7BBA" w:rsidRPr="00C231C6">
        <w:rPr>
          <w:rFonts w:ascii="Book Antiqua" w:hAnsi="Book Antiqua"/>
          <w:sz w:val="20"/>
          <w:szCs w:val="20"/>
        </w:rPr>
        <w:t>–</w:t>
      </w:r>
      <w:r w:rsidR="003F74E2" w:rsidRPr="00C231C6">
        <w:rPr>
          <w:rFonts w:ascii="Book Antiqua" w:hAnsi="Book Antiqua"/>
        </w:rPr>
        <w:t>23 (</w:t>
      </w:r>
      <w:r w:rsidR="003F74E2" w:rsidRPr="00C231C6">
        <w:rPr>
          <w:rFonts w:ascii="Book Antiqua" w:hAnsi="Book Antiqua"/>
          <w:i/>
        </w:rPr>
        <w:t xml:space="preserve">cum </w:t>
      </w:r>
      <w:proofErr w:type="spellStart"/>
      <w:r w:rsidR="003F74E2" w:rsidRPr="00C231C6">
        <w:rPr>
          <w:rFonts w:ascii="Book Antiqua" w:hAnsi="Book Antiqua"/>
          <w:i/>
        </w:rPr>
        <w:t>mea</w:t>
      </w:r>
      <w:proofErr w:type="spellEnd"/>
      <w:r w:rsidR="003F74E2" w:rsidRPr="00C231C6">
        <w:rPr>
          <w:rFonts w:ascii="Book Antiqua" w:hAnsi="Book Antiqua"/>
          <w:i/>
        </w:rPr>
        <w:t xml:space="preserve"> nemo / scripta </w:t>
      </w:r>
      <w:proofErr w:type="spellStart"/>
      <w:r w:rsidR="003F74E2" w:rsidRPr="00C231C6">
        <w:rPr>
          <w:rFonts w:ascii="Book Antiqua" w:hAnsi="Book Antiqua"/>
          <w:i/>
        </w:rPr>
        <w:t>legat</w:t>
      </w:r>
      <w:proofErr w:type="spellEnd"/>
      <w:r w:rsidR="003F74E2" w:rsidRPr="00C231C6">
        <w:rPr>
          <w:rFonts w:ascii="Book Antiqua" w:hAnsi="Book Antiqua"/>
        </w:rPr>
        <w:t>, “while no one reads my writings”)</w:t>
      </w:r>
      <w:r w:rsidR="00472ABC" w:rsidRPr="00C231C6">
        <w:rPr>
          <w:rFonts w:ascii="Book Antiqua" w:hAnsi="Book Antiqua"/>
        </w:rPr>
        <w:t xml:space="preserve">. </w:t>
      </w:r>
      <w:r w:rsidR="00865C79" w:rsidRPr="00C231C6">
        <w:rPr>
          <w:rFonts w:ascii="Book Antiqua" w:hAnsi="Book Antiqua"/>
        </w:rPr>
        <w:t xml:space="preserve">Persius, pretending surprise at finding another voice in his poem, </w:t>
      </w:r>
      <w:r w:rsidR="003A61D4">
        <w:rPr>
          <w:rFonts w:ascii="Book Antiqua" w:hAnsi="Book Antiqua"/>
        </w:rPr>
        <w:t xml:space="preserve">is </w:t>
      </w:r>
      <w:r w:rsidR="00865C79" w:rsidRPr="00C231C6">
        <w:rPr>
          <w:rFonts w:ascii="Book Antiqua" w:hAnsi="Book Antiqua"/>
        </w:rPr>
        <w:t>start</w:t>
      </w:r>
      <w:r w:rsidR="00645DCF" w:rsidRPr="00C231C6">
        <w:rPr>
          <w:rFonts w:ascii="Book Antiqua" w:hAnsi="Book Antiqua"/>
        </w:rPr>
        <w:t>le</w:t>
      </w:r>
      <w:r w:rsidR="003A61D4">
        <w:rPr>
          <w:rFonts w:ascii="Book Antiqua" w:hAnsi="Book Antiqua"/>
        </w:rPr>
        <w:t>d</w:t>
      </w:r>
      <w:r w:rsidR="000F2144">
        <w:rPr>
          <w:rFonts w:ascii="Book Antiqua" w:hAnsi="Book Antiqua"/>
        </w:rPr>
        <w:t xml:space="preserve"> and says</w:t>
      </w:r>
      <w:r w:rsidR="00865C79" w:rsidRPr="00C231C6">
        <w:rPr>
          <w:rFonts w:ascii="Book Antiqua" w:hAnsi="Book Antiqua"/>
        </w:rPr>
        <w:t xml:space="preserve"> </w:t>
      </w:r>
      <w:r w:rsidR="00865C79" w:rsidRPr="00C231C6">
        <w:rPr>
          <w:rFonts w:ascii="Book Antiqua" w:hAnsi="Book Antiqua"/>
          <w:i/>
        </w:rPr>
        <w:t xml:space="preserve">min </w:t>
      </w:r>
      <w:proofErr w:type="spellStart"/>
      <w:r w:rsidR="00865C79" w:rsidRPr="00C231C6">
        <w:rPr>
          <w:rFonts w:ascii="Book Antiqua" w:hAnsi="Book Antiqua"/>
          <w:i/>
        </w:rPr>
        <w:t>tu</w:t>
      </w:r>
      <w:proofErr w:type="spellEnd"/>
      <w:r w:rsidR="00865C79" w:rsidRPr="00C231C6">
        <w:rPr>
          <w:rFonts w:ascii="Book Antiqua" w:hAnsi="Book Antiqua"/>
          <w:i/>
        </w:rPr>
        <w:t xml:space="preserve"> </w:t>
      </w:r>
      <w:proofErr w:type="spellStart"/>
      <w:r w:rsidR="00865C79" w:rsidRPr="00C231C6">
        <w:rPr>
          <w:rFonts w:ascii="Book Antiqua" w:hAnsi="Book Antiqua"/>
          <w:i/>
        </w:rPr>
        <w:t>istud</w:t>
      </w:r>
      <w:proofErr w:type="spellEnd"/>
      <w:r w:rsidR="00865C79" w:rsidRPr="00C231C6">
        <w:rPr>
          <w:rFonts w:ascii="Book Antiqua" w:hAnsi="Book Antiqua"/>
          <w:i/>
        </w:rPr>
        <w:t xml:space="preserve"> ais?</w:t>
      </w:r>
      <w:r w:rsidR="00865C79" w:rsidRPr="00C231C6">
        <w:rPr>
          <w:rFonts w:ascii="Book Antiqua" w:hAnsi="Book Antiqua"/>
        </w:rPr>
        <w:t xml:space="preserve"> (“are you talking to me?”)</w:t>
      </w:r>
      <w:r w:rsidR="000F2144">
        <w:rPr>
          <w:rFonts w:ascii="Book Antiqua" w:hAnsi="Book Antiqua"/>
        </w:rPr>
        <w:t xml:space="preserve">; he then answers </w:t>
      </w:r>
      <w:r w:rsidR="00865C79" w:rsidRPr="00C231C6">
        <w:rPr>
          <w:rFonts w:ascii="Book Antiqua" w:hAnsi="Book Antiqua"/>
        </w:rPr>
        <w:t>the</w:t>
      </w:r>
      <w:r w:rsidR="003A61D4">
        <w:rPr>
          <w:rFonts w:ascii="Book Antiqua" w:hAnsi="Book Antiqua"/>
        </w:rPr>
        <w:t xml:space="preserve"> voice’s</w:t>
      </w:r>
      <w:r w:rsidR="00865C79" w:rsidRPr="00C231C6">
        <w:rPr>
          <w:rFonts w:ascii="Book Antiqua" w:hAnsi="Book Antiqua"/>
        </w:rPr>
        <w:t xml:space="preserve"> question, “who will read this </w:t>
      </w:r>
      <w:proofErr w:type="gramStart"/>
      <w:r w:rsidR="00865C79" w:rsidRPr="00C231C6">
        <w:rPr>
          <w:rFonts w:ascii="Book Antiqua" w:hAnsi="Book Antiqua"/>
        </w:rPr>
        <w:t>stuff?,</w:t>
      </w:r>
      <w:proofErr w:type="gramEnd"/>
      <w:r w:rsidR="00865C79" w:rsidRPr="00C231C6">
        <w:rPr>
          <w:rFonts w:ascii="Book Antiqua" w:hAnsi="Book Antiqua"/>
        </w:rPr>
        <w:t>” with “no one, by Hercules” (</w:t>
      </w:r>
      <w:r w:rsidR="00865C79" w:rsidRPr="00C231C6">
        <w:rPr>
          <w:rFonts w:ascii="Book Antiqua" w:hAnsi="Book Antiqua"/>
          <w:i/>
        </w:rPr>
        <w:t xml:space="preserve">nemo </w:t>
      </w:r>
      <w:proofErr w:type="spellStart"/>
      <w:r w:rsidR="00865C79" w:rsidRPr="00C231C6">
        <w:rPr>
          <w:rFonts w:ascii="Book Antiqua" w:hAnsi="Book Antiqua"/>
          <w:i/>
        </w:rPr>
        <w:t>hercule</w:t>
      </w:r>
      <w:proofErr w:type="spellEnd"/>
      <w:r w:rsidR="00A97857">
        <w:rPr>
          <w:rFonts w:ascii="Book Antiqua" w:hAnsi="Book Antiqua"/>
        </w:rPr>
        <w:t>, 1.2)</w:t>
      </w:r>
      <w:r w:rsidR="000F2144">
        <w:rPr>
          <w:rFonts w:ascii="Book Antiqua" w:hAnsi="Book Antiqua"/>
        </w:rPr>
        <w:t>. When that</w:t>
      </w:r>
      <w:r w:rsidR="00645DCF" w:rsidRPr="00C231C6">
        <w:rPr>
          <w:rFonts w:ascii="Book Antiqua" w:hAnsi="Book Antiqua"/>
        </w:rPr>
        <w:t xml:space="preserve"> response</w:t>
      </w:r>
      <w:r w:rsidR="000F2144">
        <w:rPr>
          <w:rFonts w:ascii="Book Antiqua" w:hAnsi="Book Antiqua"/>
        </w:rPr>
        <w:t xml:space="preserve"> is</w:t>
      </w:r>
      <w:r w:rsidR="00645DCF" w:rsidRPr="00C231C6">
        <w:rPr>
          <w:rFonts w:ascii="Book Antiqua" w:hAnsi="Book Antiqua"/>
        </w:rPr>
        <w:t xml:space="preserve"> </w:t>
      </w:r>
      <w:r w:rsidR="00865C79" w:rsidRPr="00C231C6">
        <w:rPr>
          <w:rFonts w:ascii="Book Antiqua" w:hAnsi="Book Antiqua"/>
        </w:rPr>
        <w:t>met with derision (</w:t>
      </w:r>
      <w:proofErr w:type="gramStart"/>
      <w:r w:rsidR="00865C79" w:rsidRPr="00C231C6">
        <w:rPr>
          <w:rFonts w:ascii="Book Antiqua" w:hAnsi="Book Antiqua"/>
          <w:i/>
        </w:rPr>
        <w:t>nemo?</w:t>
      </w:r>
      <w:r w:rsidR="00865C79" w:rsidRPr="00C231C6">
        <w:rPr>
          <w:rFonts w:ascii="Book Antiqua" w:hAnsi="Book Antiqua"/>
        </w:rPr>
        <w:t>,</w:t>
      </w:r>
      <w:proofErr w:type="gramEnd"/>
      <w:r w:rsidR="00865C79" w:rsidRPr="00C231C6">
        <w:rPr>
          <w:rFonts w:ascii="Book Antiqua" w:hAnsi="Book Antiqua"/>
        </w:rPr>
        <w:t xml:space="preserve"> “no one?</w:t>
      </w:r>
      <w:r w:rsidR="000F2144">
        <w:rPr>
          <w:rFonts w:ascii="Book Antiqua" w:hAnsi="Book Antiqua"/>
        </w:rPr>
        <w:t>,</w:t>
      </w:r>
      <w:r w:rsidR="00865C79" w:rsidRPr="00C231C6">
        <w:rPr>
          <w:rFonts w:ascii="Book Antiqua" w:hAnsi="Book Antiqua"/>
        </w:rPr>
        <w:t>”</w:t>
      </w:r>
      <w:r w:rsidR="000F2144">
        <w:rPr>
          <w:rFonts w:ascii="Book Antiqua" w:hAnsi="Book Antiqua"/>
        </w:rPr>
        <w:t xml:space="preserve"> 1.2</w:t>
      </w:r>
      <w:r w:rsidR="00865C79" w:rsidRPr="00C231C6">
        <w:rPr>
          <w:rFonts w:ascii="Book Antiqua" w:hAnsi="Book Antiqua"/>
        </w:rPr>
        <w:t>)</w:t>
      </w:r>
      <w:r w:rsidR="000F2144">
        <w:rPr>
          <w:rFonts w:ascii="Book Antiqua" w:hAnsi="Book Antiqua"/>
        </w:rPr>
        <w:t>,</w:t>
      </w:r>
      <w:r w:rsidR="00645DCF" w:rsidRPr="00C231C6">
        <w:rPr>
          <w:rFonts w:ascii="Book Antiqua" w:hAnsi="Book Antiqua"/>
        </w:rPr>
        <w:t xml:space="preserve"> </w:t>
      </w:r>
      <w:r w:rsidR="00865C79" w:rsidRPr="00C231C6">
        <w:rPr>
          <w:rFonts w:ascii="Book Antiqua" w:hAnsi="Book Antiqua"/>
        </w:rPr>
        <w:t xml:space="preserve">Persius qualifies it </w:t>
      </w:r>
      <w:r w:rsidR="000F2144">
        <w:rPr>
          <w:rFonts w:ascii="Book Antiqua" w:hAnsi="Book Antiqua"/>
        </w:rPr>
        <w:t xml:space="preserve">with </w:t>
      </w:r>
      <w:r w:rsidR="00865C79" w:rsidRPr="00C231C6">
        <w:rPr>
          <w:rFonts w:ascii="Book Antiqua" w:hAnsi="Book Antiqua"/>
        </w:rPr>
        <w:t>“either two people or no one” (</w:t>
      </w:r>
      <w:r w:rsidR="00865C79" w:rsidRPr="00C231C6">
        <w:rPr>
          <w:rFonts w:ascii="Book Antiqua" w:hAnsi="Book Antiqua"/>
          <w:i/>
        </w:rPr>
        <w:t>vel duo vel nemo</w:t>
      </w:r>
      <w:r w:rsidR="00865C79" w:rsidRPr="00C231C6">
        <w:rPr>
          <w:rFonts w:ascii="Book Antiqua" w:hAnsi="Book Antiqua"/>
        </w:rPr>
        <w:t>, 1.3), earning himself another derisory reaction: “what a foul and wretched thing” (</w:t>
      </w:r>
      <w:proofErr w:type="spellStart"/>
      <w:r w:rsidR="00865C79" w:rsidRPr="00C231C6">
        <w:rPr>
          <w:rFonts w:ascii="Book Antiqua" w:hAnsi="Book Antiqua"/>
          <w:i/>
        </w:rPr>
        <w:t>turpe</w:t>
      </w:r>
      <w:proofErr w:type="spellEnd"/>
      <w:r w:rsidR="00865C79" w:rsidRPr="00C231C6">
        <w:rPr>
          <w:rFonts w:ascii="Book Antiqua" w:hAnsi="Book Antiqua"/>
          <w:i/>
        </w:rPr>
        <w:t xml:space="preserve"> et </w:t>
      </w:r>
      <w:proofErr w:type="spellStart"/>
      <w:r w:rsidR="00865C79" w:rsidRPr="00C231C6">
        <w:rPr>
          <w:rFonts w:ascii="Book Antiqua" w:hAnsi="Book Antiqua"/>
          <w:i/>
        </w:rPr>
        <w:t>miserabile</w:t>
      </w:r>
      <w:proofErr w:type="spellEnd"/>
      <w:r w:rsidR="000F2144">
        <w:rPr>
          <w:rFonts w:ascii="Book Antiqua" w:hAnsi="Book Antiqua"/>
        </w:rPr>
        <w:t>, 1.3</w:t>
      </w:r>
      <w:r w:rsidR="00865C79" w:rsidRPr="00C231C6">
        <w:rPr>
          <w:rFonts w:ascii="Book Antiqua" w:hAnsi="Book Antiqua"/>
        </w:rPr>
        <w:t xml:space="preserve">). </w:t>
      </w:r>
      <w:r w:rsidR="00472ABC" w:rsidRPr="00C231C6">
        <w:rPr>
          <w:rFonts w:ascii="Book Antiqua" w:hAnsi="Book Antiqua"/>
        </w:rPr>
        <w:t xml:space="preserve">Thus Persius presents himself from the outset as </w:t>
      </w:r>
      <w:r w:rsidR="00865C79" w:rsidRPr="00C231C6">
        <w:rPr>
          <w:rFonts w:ascii="Book Antiqua" w:hAnsi="Book Antiqua"/>
        </w:rPr>
        <w:t xml:space="preserve">being </w:t>
      </w:r>
      <w:r w:rsidR="00472ABC" w:rsidRPr="00C231C6">
        <w:rPr>
          <w:rFonts w:ascii="Book Antiqua" w:hAnsi="Book Antiqua"/>
        </w:rPr>
        <w:t>in competition for a mere speaking role in his own satire, threatening to be side</w:t>
      </w:r>
      <w:r w:rsidR="003F74E2" w:rsidRPr="00C231C6">
        <w:rPr>
          <w:rFonts w:ascii="Book Antiqua" w:hAnsi="Book Antiqua"/>
        </w:rPr>
        <w:t xml:space="preserve">lined by his predecessors, in a </w:t>
      </w:r>
      <w:r w:rsidR="000F2144">
        <w:rPr>
          <w:rFonts w:ascii="Book Antiqua" w:hAnsi="Book Antiqua"/>
        </w:rPr>
        <w:t>way that suggests his book is</w:t>
      </w:r>
      <w:r w:rsidR="003F74E2" w:rsidRPr="00C231C6">
        <w:rPr>
          <w:rFonts w:ascii="Book Antiqua" w:hAnsi="Book Antiqua"/>
        </w:rPr>
        <w:t xml:space="preserve"> a continuation to Horace</w:t>
      </w:r>
      <w:r w:rsidR="00897E6C" w:rsidRPr="00C231C6">
        <w:rPr>
          <w:rFonts w:ascii="Book Antiqua" w:hAnsi="Book Antiqua"/>
        </w:rPr>
        <w:t>’s</w:t>
      </w:r>
      <w:r w:rsidR="003F74E2" w:rsidRPr="00C231C6">
        <w:rPr>
          <w:rFonts w:ascii="Book Antiqua" w:hAnsi="Book Antiqua"/>
        </w:rPr>
        <w:t xml:space="preserve"> </w:t>
      </w:r>
      <w:r w:rsidR="003F74E2" w:rsidRPr="00C231C6">
        <w:rPr>
          <w:rFonts w:ascii="Book Antiqua" w:hAnsi="Book Antiqua"/>
          <w:i/>
        </w:rPr>
        <w:t>Satires</w:t>
      </w:r>
      <w:r w:rsidR="003F74E2" w:rsidRPr="00C231C6">
        <w:rPr>
          <w:rFonts w:ascii="Book Antiqua" w:hAnsi="Book Antiqua"/>
        </w:rPr>
        <w:t xml:space="preserve"> 2.</w:t>
      </w:r>
      <w:r w:rsidR="00BE11CA" w:rsidRPr="00C231C6">
        <w:rPr>
          <w:rFonts w:ascii="Book Antiqua" w:hAnsi="Book Antiqua"/>
        </w:rPr>
        <w:t xml:space="preserve"> </w:t>
      </w:r>
      <w:r w:rsidR="00FC4577" w:rsidRPr="00C231C6">
        <w:rPr>
          <w:rFonts w:ascii="Book Antiqua" w:hAnsi="Book Antiqua"/>
        </w:rPr>
        <w:t>R</w:t>
      </w:r>
      <w:r w:rsidR="00BE11CA" w:rsidRPr="00C231C6">
        <w:rPr>
          <w:rFonts w:ascii="Book Antiqua" w:hAnsi="Book Antiqua"/>
        </w:rPr>
        <w:t>ather unlike Horace</w:t>
      </w:r>
      <w:r w:rsidR="00FC4577" w:rsidRPr="00C231C6">
        <w:rPr>
          <w:rFonts w:ascii="Book Antiqua" w:hAnsi="Book Antiqua"/>
        </w:rPr>
        <w:t>, though,</w:t>
      </w:r>
      <w:r w:rsidR="00BE11CA" w:rsidRPr="00C231C6">
        <w:rPr>
          <w:rFonts w:ascii="Book Antiqua" w:hAnsi="Book Antiqua"/>
        </w:rPr>
        <w:t xml:space="preserve"> who is distressed at the prospect of having been misunderstood by some readers, Persius professes himself content with no read</w:t>
      </w:r>
      <w:r w:rsidR="003408AA" w:rsidRPr="00C231C6">
        <w:rPr>
          <w:rFonts w:ascii="Book Antiqua" w:hAnsi="Book Antiqua"/>
        </w:rPr>
        <w:t>ers at all, except perhaps two</w:t>
      </w:r>
      <w:r w:rsidR="002C72FA" w:rsidRPr="00C231C6">
        <w:rPr>
          <w:rFonts w:ascii="Book Antiqua" w:hAnsi="Book Antiqua"/>
        </w:rPr>
        <w:t xml:space="preserve"> (who may be just Persius and the interlocutor with whom he is shown in conversation)</w:t>
      </w:r>
      <w:r w:rsidR="002F42F0" w:rsidRPr="00C231C6">
        <w:rPr>
          <w:rFonts w:ascii="Book Antiqua" w:hAnsi="Book Antiqua"/>
        </w:rPr>
        <w:t>, such that he ends up in the paradox of “performing privately.”</w:t>
      </w:r>
      <w:r w:rsidR="002F42F0" w:rsidRPr="00C231C6">
        <w:rPr>
          <w:rStyle w:val="FootnoteReference"/>
          <w:rFonts w:ascii="Book Antiqua" w:hAnsi="Book Antiqua"/>
        </w:rPr>
        <w:footnoteReference w:id="76"/>
      </w:r>
      <w:r w:rsidR="007E5818" w:rsidRPr="00C231C6">
        <w:rPr>
          <w:rFonts w:ascii="Book Antiqua" w:hAnsi="Book Antiqua"/>
        </w:rPr>
        <w:t xml:space="preserve"> </w:t>
      </w:r>
      <w:r w:rsidR="00FD2696" w:rsidRPr="00C231C6">
        <w:rPr>
          <w:rFonts w:ascii="Book Antiqua" w:hAnsi="Book Antiqua"/>
        </w:rPr>
        <w:t>A second set of critics is</w:t>
      </w:r>
      <w:r w:rsidR="000F2144">
        <w:rPr>
          <w:rFonts w:ascii="Book Antiqua" w:hAnsi="Book Antiqua"/>
        </w:rPr>
        <w:t xml:space="preserve"> then</w:t>
      </w:r>
      <w:r w:rsidR="00FD2696" w:rsidRPr="00C231C6">
        <w:rPr>
          <w:rFonts w:ascii="Book Antiqua" w:hAnsi="Book Antiqua"/>
        </w:rPr>
        <w:t xml:space="preserve"> introduced at line 63</w:t>
      </w:r>
      <w:r w:rsidR="007E5818" w:rsidRPr="00C231C6">
        <w:rPr>
          <w:rFonts w:ascii="Book Antiqua" w:hAnsi="Book Antiqua"/>
        </w:rPr>
        <w:t>, as Persius widens his perspective and inquires “what’s the talk among the people?”</w:t>
      </w:r>
      <w:r w:rsidR="00FD2696" w:rsidRPr="00C231C6">
        <w:rPr>
          <w:rFonts w:ascii="Book Antiqua" w:hAnsi="Book Antiqua"/>
        </w:rPr>
        <w:t xml:space="preserve"> </w:t>
      </w:r>
      <w:r w:rsidR="007E5818" w:rsidRPr="00C231C6">
        <w:rPr>
          <w:rFonts w:ascii="Book Antiqua" w:hAnsi="Book Antiqua"/>
        </w:rPr>
        <w:t>(</w:t>
      </w:r>
      <w:proofErr w:type="spellStart"/>
      <w:r w:rsidR="00FD2696" w:rsidRPr="00C231C6">
        <w:rPr>
          <w:rFonts w:ascii="Book Antiqua" w:hAnsi="Book Antiqua"/>
          <w:i/>
          <w:iCs/>
        </w:rPr>
        <w:t>quis</w:t>
      </w:r>
      <w:proofErr w:type="spellEnd"/>
      <w:r w:rsidR="00FD2696" w:rsidRPr="00C231C6">
        <w:rPr>
          <w:rFonts w:ascii="Book Antiqua" w:hAnsi="Book Antiqua"/>
          <w:i/>
          <w:iCs/>
        </w:rPr>
        <w:t xml:space="preserve"> populi </w:t>
      </w:r>
      <w:proofErr w:type="spellStart"/>
      <w:r w:rsidR="00FD2696" w:rsidRPr="00C231C6">
        <w:rPr>
          <w:rFonts w:ascii="Book Antiqua" w:hAnsi="Book Antiqua"/>
          <w:i/>
          <w:iCs/>
        </w:rPr>
        <w:t>sermo</w:t>
      </w:r>
      <w:proofErr w:type="spellEnd"/>
      <w:r w:rsidR="00FD2696" w:rsidRPr="00C231C6">
        <w:rPr>
          <w:rFonts w:ascii="Book Antiqua" w:hAnsi="Book Antiqua"/>
          <w:i/>
          <w:iCs/>
        </w:rPr>
        <w:t xml:space="preserve"> </w:t>
      </w:r>
      <w:proofErr w:type="spellStart"/>
      <w:r w:rsidR="00FD2696" w:rsidRPr="00C231C6">
        <w:rPr>
          <w:rFonts w:ascii="Book Antiqua" w:hAnsi="Book Antiqua"/>
          <w:i/>
          <w:iCs/>
        </w:rPr>
        <w:t>est</w:t>
      </w:r>
      <w:proofErr w:type="spellEnd"/>
      <w:r w:rsidR="00FD2696" w:rsidRPr="00C231C6">
        <w:rPr>
          <w:rFonts w:ascii="Book Antiqua" w:hAnsi="Book Antiqua"/>
          <w:i/>
          <w:iCs/>
        </w:rPr>
        <w:t>?</w:t>
      </w:r>
      <w:r w:rsidR="007E5818" w:rsidRPr="00C231C6">
        <w:rPr>
          <w:rFonts w:ascii="Book Antiqua" w:hAnsi="Book Antiqua"/>
        </w:rPr>
        <w:t xml:space="preserve">). </w:t>
      </w:r>
      <w:r w:rsidR="000E1A84" w:rsidRPr="00C231C6">
        <w:rPr>
          <w:rFonts w:ascii="Book Antiqua" w:hAnsi="Book Antiqua"/>
        </w:rPr>
        <w:t>U</w:t>
      </w:r>
      <w:r w:rsidR="007E5818" w:rsidRPr="00C231C6">
        <w:rPr>
          <w:rFonts w:ascii="Book Antiqua" w:hAnsi="Book Antiqua"/>
        </w:rPr>
        <w:t>s</w:t>
      </w:r>
      <w:r w:rsidR="000E1A84" w:rsidRPr="00C231C6">
        <w:rPr>
          <w:rFonts w:ascii="Book Antiqua" w:hAnsi="Book Antiqua"/>
        </w:rPr>
        <w:t>ing</w:t>
      </w:r>
      <w:r w:rsidR="007E5818" w:rsidRPr="00C231C6">
        <w:rPr>
          <w:rFonts w:ascii="Book Antiqua" w:hAnsi="Book Antiqua"/>
        </w:rPr>
        <w:t xml:space="preserve"> the loaded term </w:t>
      </w:r>
      <w:proofErr w:type="spellStart"/>
      <w:r w:rsidR="007E5818" w:rsidRPr="00C231C6">
        <w:rPr>
          <w:rFonts w:ascii="Book Antiqua" w:hAnsi="Book Antiqua"/>
          <w:i/>
          <w:iCs/>
        </w:rPr>
        <w:t>sermo</w:t>
      </w:r>
      <w:proofErr w:type="spellEnd"/>
      <w:r w:rsidR="007E5818" w:rsidRPr="00C231C6">
        <w:rPr>
          <w:rFonts w:ascii="Book Antiqua" w:hAnsi="Book Antiqua"/>
        </w:rPr>
        <w:t xml:space="preserve">, </w:t>
      </w:r>
      <w:r w:rsidR="000E1A84" w:rsidRPr="00C231C6">
        <w:rPr>
          <w:rFonts w:ascii="Book Antiqua" w:hAnsi="Book Antiqua"/>
        </w:rPr>
        <w:t>Persius</w:t>
      </w:r>
      <w:r w:rsidR="007E5818" w:rsidRPr="00C231C6">
        <w:rPr>
          <w:rFonts w:ascii="Book Antiqua" w:hAnsi="Book Antiqua"/>
        </w:rPr>
        <w:t xml:space="preserve"> allude</w:t>
      </w:r>
      <w:r w:rsidR="000E1A84" w:rsidRPr="00C231C6">
        <w:rPr>
          <w:rFonts w:ascii="Book Antiqua" w:hAnsi="Book Antiqua"/>
        </w:rPr>
        <w:t>s</w:t>
      </w:r>
      <w:r w:rsidR="007E5818" w:rsidRPr="00C231C6">
        <w:rPr>
          <w:rFonts w:ascii="Book Antiqua" w:hAnsi="Book Antiqua"/>
        </w:rPr>
        <w:t xml:space="preserve"> beyond</w:t>
      </w:r>
      <w:r w:rsidR="000E1A84" w:rsidRPr="00C231C6">
        <w:rPr>
          <w:rFonts w:ascii="Book Antiqua" w:hAnsi="Book Antiqua"/>
        </w:rPr>
        <w:t xml:space="preserve"> the people’s</w:t>
      </w:r>
      <w:r w:rsidR="007E5818" w:rsidRPr="00C231C6">
        <w:rPr>
          <w:rFonts w:ascii="Book Antiqua" w:hAnsi="Book Antiqua"/>
        </w:rPr>
        <w:t xml:space="preserve"> chatter or conversation to the genre of satire </w:t>
      </w:r>
      <w:r w:rsidR="000E1A84" w:rsidRPr="00C231C6">
        <w:rPr>
          <w:rFonts w:ascii="Book Antiqua" w:hAnsi="Book Antiqua"/>
        </w:rPr>
        <w:t>itself</w:t>
      </w:r>
      <w:r w:rsidR="000F2144">
        <w:rPr>
          <w:rFonts w:ascii="Book Antiqua" w:hAnsi="Book Antiqua"/>
        </w:rPr>
        <w:t>. T</w:t>
      </w:r>
      <w:r w:rsidR="007E5818" w:rsidRPr="00C231C6">
        <w:rPr>
          <w:rFonts w:ascii="Book Antiqua" w:hAnsi="Book Antiqua"/>
        </w:rPr>
        <w:t xml:space="preserve">he moment serves to reinforce the degree to which satire is a response </w:t>
      </w:r>
      <w:r w:rsidR="005669DB" w:rsidRPr="00C231C6">
        <w:rPr>
          <w:rFonts w:ascii="Book Antiqua" w:hAnsi="Book Antiqua"/>
        </w:rPr>
        <w:t>to</w:t>
      </w:r>
      <w:r w:rsidR="000F2144">
        <w:rPr>
          <w:rFonts w:ascii="Book Antiqua" w:hAnsi="Book Antiqua"/>
        </w:rPr>
        <w:t xml:space="preserve"> the world around the satirist––</w:t>
      </w:r>
      <w:r w:rsidR="005669DB" w:rsidRPr="00C231C6">
        <w:rPr>
          <w:rFonts w:ascii="Book Antiqua" w:hAnsi="Book Antiqua"/>
        </w:rPr>
        <w:t xml:space="preserve">in this instance, the people’s reprehensible preference for </w:t>
      </w:r>
      <w:proofErr w:type="spellStart"/>
      <w:r w:rsidR="006402F0" w:rsidRPr="00C231C6">
        <w:rPr>
          <w:rFonts w:ascii="Book Antiqua" w:hAnsi="Book Antiqua"/>
        </w:rPr>
        <w:t>liquidy</w:t>
      </w:r>
      <w:proofErr w:type="spellEnd"/>
      <w:r w:rsidR="005669DB" w:rsidRPr="00C231C6">
        <w:rPr>
          <w:rFonts w:ascii="Book Antiqua" w:hAnsi="Book Antiqua"/>
        </w:rPr>
        <w:t>, insipid, Graecizing poetry (as against Persius’</w:t>
      </w:r>
      <w:r w:rsidR="00626EEB">
        <w:rPr>
          <w:rFonts w:ascii="Book Antiqua" w:hAnsi="Book Antiqua"/>
        </w:rPr>
        <w:t xml:space="preserve"> own</w:t>
      </w:r>
      <w:r w:rsidR="000F2144">
        <w:rPr>
          <w:rFonts w:ascii="Book Antiqua" w:hAnsi="Book Antiqua"/>
        </w:rPr>
        <w:t xml:space="preserve"> satire</w:t>
      </w:r>
      <w:r w:rsidR="005669DB" w:rsidRPr="00C231C6">
        <w:rPr>
          <w:rFonts w:ascii="Book Antiqua" w:hAnsi="Book Antiqua"/>
        </w:rPr>
        <w:t>).</w:t>
      </w:r>
    </w:p>
    <w:p w14:paraId="2BB73C2C" w14:textId="3BAB4983" w:rsidR="002C72FA" w:rsidRPr="00C231C6" w:rsidRDefault="003408AA" w:rsidP="0099566A">
      <w:pPr>
        <w:spacing w:after="0" w:line="360" w:lineRule="auto"/>
        <w:ind w:firstLine="720"/>
        <w:contextualSpacing/>
        <w:rPr>
          <w:rFonts w:ascii="Book Antiqua" w:hAnsi="Book Antiqua"/>
        </w:rPr>
      </w:pPr>
      <w:r w:rsidRPr="00C231C6">
        <w:rPr>
          <w:rFonts w:ascii="Book Antiqua" w:hAnsi="Book Antiqua"/>
        </w:rPr>
        <w:t xml:space="preserve">Throughout Persius’ opening poem the anonymous interlocutor is used in ways broadly familiar from Horace and the preceding tradition. He is a dim everyman, making objections that cannot but </w:t>
      </w:r>
      <w:r w:rsidR="002C72FA" w:rsidRPr="00C231C6">
        <w:rPr>
          <w:rFonts w:ascii="Book Antiqua" w:hAnsi="Book Antiqua"/>
        </w:rPr>
        <w:t>be shot down by the angry young satirist</w:t>
      </w:r>
      <w:r w:rsidR="000E1A84" w:rsidRPr="00C231C6">
        <w:rPr>
          <w:rFonts w:ascii="Book Antiqua" w:hAnsi="Book Antiqua"/>
        </w:rPr>
        <w:t>. T</w:t>
      </w:r>
      <w:r w:rsidR="002C72FA" w:rsidRPr="00C231C6">
        <w:rPr>
          <w:rFonts w:ascii="Book Antiqua" w:hAnsi="Book Antiqua"/>
        </w:rPr>
        <w:t>o the interlocutor’s “but what’s the point of learning unless to show off?” (to paraphrase 1.24</w:t>
      </w:r>
      <w:r w:rsidR="00BD7BBA" w:rsidRPr="00C231C6">
        <w:rPr>
          <w:rFonts w:ascii="Book Antiqua" w:hAnsi="Book Antiqua"/>
          <w:sz w:val="20"/>
          <w:szCs w:val="20"/>
        </w:rPr>
        <w:t>–</w:t>
      </w:r>
      <w:r w:rsidR="002C72FA" w:rsidRPr="00C231C6">
        <w:rPr>
          <w:rFonts w:ascii="Book Antiqua" w:hAnsi="Book Antiqua"/>
        </w:rPr>
        <w:t xml:space="preserve">25, </w:t>
      </w:r>
      <w:r w:rsidR="002C72FA" w:rsidRPr="00C231C6">
        <w:rPr>
          <w:rFonts w:ascii="Book Antiqua" w:hAnsi="Book Antiqua"/>
          <w:i/>
        </w:rPr>
        <w:t xml:space="preserve">quo </w:t>
      </w:r>
      <w:proofErr w:type="spellStart"/>
      <w:r w:rsidR="002C72FA" w:rsidRPr="00C231C6">
        <w:rPr>
          <w:rFonts w:ascii="Book Antiqua" w:hAnsi="Book Antiqua"/>
          <w:i/>
        </w:rPr>
        <w:t>didicisse</w:t>
      </w:r>
      <w:proofErr w:type="spellEnd"/>
      <w:r w:rsidR="002C72FA" w:rsidRPr="00C231C6">
        <w:rPr>
          <w:rFonts w:ascii="Book Antiqua" w:hAnsi="Book Antiqua"/>
          <w:i/>
        </w:rPr>
        <w:t xml:space="preserve">, nisi hoc fermentum et </w:t>
      </w:r>
      <w:proofErr w:type="spellStart"/>
      <w:r w:rsidR="002C72FA" w:rsidRPr="00C231C6">
        <w:rPr>
          <w:rFonts w:ascii="Book Antiqua" w:hAnsi="Book Antiqua"/>
          <w:i/>
        </w:rPr>
        <w:t>quae</w:t>
      </w:r>
      <w:proofErr w:type="spellEnd"/>
      <w:r w:rsidR="002C72FA" w:rsidRPr="00C231C6">
        <w:rPr>
          <w:rFonts w:ascii="Book Antiqua" w:hAnsi="Book Antiqua"/>
          <w:i/>
        </w:rPr>
        <w:t xml:space="preserve"> </w:t>
      </w:r>
      <w:proofErr w:type="spellStart"/>
      <w:r w:rsidR="002C72FA" w:rsidRPr="00C231C6">
        <w:rPr>
          <w:rFonts w:ascii="Book Antiqua" w:hAnsi="Book Antiqua"/>
          <w:i/>
        </w:rPr>
        <w:t>semel</w:t>
      </w:r>
      <w:proofErr w:type="spellEnd"/>
      <w:r w:rsidR="002C72FA" w:rsidRPr="00C231C6">
        <w:rPr>
          <w:rFonts w:ascii="Book Antiqua" w:hAnsi="Book Antiqua"/>
          <w:i/>
        </w:rPr>
        <w:t xml:space="preserve"> </w:t>
      </w:r>
      <w:proofErr w:type="spellStart"/>
      <w:r w:rsidR="002C72FA" w:rsidRPr="00C231C6">
        <w:rPr>
          <w:rFonts w:ascii="Book Antiqua" w:hAnsi="Book Antiqua"/>
          <w:i/>
        </w:rPr>
        <w:t>intus</w:t>
      </w:r>
      <w:proofErr w:type="spellEnd"/>
      <w:r w:rsidR="002C72FA" w:rsidRPr="00C231C6">
        <w:rPr>
          <w:rFonts w:ascii="Book Antiqua" w:hAnsi="Book Antiqua"/>
          <w:i/>
        </w:rPr>
        <w:t xml:space="preserve"> / </w:t>
      </w:r>
      <w:proofErr w:type="spellStart"/>
      <w:r w:rsidR="002C72FA" w:rsidRPr="00C231C6">
        <w:rPr>
          <w:rFonts w:ascii="Book Antiqua" w:hAnsi="Book Antiqua"/>
          <w:i/>
        </w:rPr>
        <w:t>innata</w:t>
      </w:r>
      <w:proofErr w:type="spellEnd"/>
      <w:r w:rsidR="002C72FA" w:rsidRPr="00C231C6">
        <w:rPr>
          <w:rFonts w:ascii="Book Antiqua" w:hAnsi="Book Antiqua"/>
          <w:i/>
        </w:rPr>
        <w:t xml:space="preserve"> </w:t>
      </w:r>
      <w:proofErr w:type="spellStart"/>
      <w:r w:rsidR="002C72FA" w:rsidRPr="00C231C6">
        <w:rPr>
          <w:rFonts w:ascii="Book Antiqua" w:hAnsi="Book Antiqua"/>
          <w:i/>
        </w:rPr>
        <w:t>est</w:t>
      </w:r>
      <w:proofErr w:type="spellEnd"/>
      <w:r w:rsidR="002C72FA" w:rsidRPr="00C231C6">
        <w:rPr>
          <w:rFonts w:ascii="Book Antiqua" w:hAnsi="Book Antiqua"/>
          <w:i/>
        </w:rPr>
        <w:t xml:space="preserve"> </w:t>
      </w:r>
      <w:proofErr w:type="spellStart"/>
      <w:r w:rsidR="002C72FA" w:rsidRPr="00C231C6">
        <w:rPr>
          <w:rFonts w:ascii="Book Antiqua" w:hAnsi="Book Antiqua"/>
          <w:i/>
        </w:rPr>
        <w:t>rupto</w:t>
      </w:r>
      <w:proofErr w:type="spellEnd"/>
      <w:r w:rsidR="002C72FA" w:rsidRPr="00C231C6">
        <w:rPr>
          <w:rFonts w:ascii="Book Antiqua" w:hAnsi="Book Antiqua"/>
          <w:i/>
        </w:rPr>
        <w:t xml:space="preserve"> </w:t>
      </w:r>
      <w:proofErr w:type="spellStart"/>
      <w:r w:rsidR="002C72FA" w:rsidRPr="00C231C6">
        <w:rPr>
          <w:rFonts w:ascii="Book Antiqua" w:hAnsi="Book Antiqua"/>
          <w:i/>
        </w:rPr>
        <w:t>iecore</w:t>
      </w:r>
      <w:proofErr w:type="spellEnd"/>
      <w:r w:rsidR="002C72FA" w:rsidRPr="00C231C6">
        <w:rPr>
          <w:rFonts w:ascii="Book Antiqua" w:hAnsi="Book Antiqua"/>
          <w:i/>
        </w:rPr>
        <w:t xml:space="preserve"> </w:t>
      </w:r>
      <w:proofErr w:type="spellStart"/>
      <w:r w:rsidR="002C72FA" w:rsidRPr="00C231C6">
        <w:rPr>
          <w:rFonts w:ascii="Book Antiqua" w:hAnsi="Book Antiqua"/>
          <w:i/>
        </w:rPr>
        <w:t>exierit</w:t>
      </w:r>
      <w:proofErr w:type="spellEnd"/>
      <w:r w:rsidR="002C72FA" w:rsidRPr="00C231C6">
        <w:rPr>
          <w:rFonts w:ascii="Book Antiqua" w:hAnsi="Book Antiqua"/>
          <w:i/>
        </w:rPr>
        <w:t xml:space="preserve"> </w:t>
      </w:r>
      <w:proofErr w:type="spellStart"/>
      <w:r w:rsidR="002C72FA" w:rsidRPr="00C231C6">
        <w:rPr>
          <w:rFonts w:ascii="Book Antiqua" w:hAnsi="Book Antiqua"/>
          <w:i/>
        </w:rPr>
        <w:t>caprificus</w:t>
      </w:r>
      <w:proofErr w:type="spellEnd"/>
      <w:r w:rsidR="002C72FA" w:rsidRPr="00C231C6">
        <w:rPr>
          <w:rFonts w:ascii="Book Antiqua" w:hAnsi="Book Antiqua"/>
          <w:i/>
        </w:rPr>
        <w:t>?</w:t>
      </w:r>
      <w:r w:rsidR="002C72FA" w:rsidRPr="00C231C6">
        <w:rPr>
          <w:rFonts w:ascii="Book Antiqua" w:hAnsi="Book Antiqua"/>
        </w:rPr>
        <w:t>),</w:t>
      </w:r>
      <w:r w:rsidR="000E1A84" w:rsidRPr="00C231C6">
        <w:rPr>
          <w:rFonts w:ascii="Book Antiqua" w:hAnsi="Book Antiqua"/>
        </w:rPr>
        <w:t xml:space="preserve"> for example,</w:t>
      </w:r>
      <w:r w:rsidR="002C72FA" w:rsidRPr="00C231C6">
        <w:rPr>
          <w:rFonts w:ascii="Book Antiqua" w:hAnsi="Book Antiqua"/>
        </w:rPr>
        <w:t xml:space="preserve"> Persius responds with disbelief and outrage (26</w:t>
      </w:r>
      <w:r w:rsidR="00BD7BBA" w:rsidRPr="00C231C6">
        <w:rPr>
          <w:rFonts w:ascii="Book Antiqua" w:hAnsi="Book Antiqua"/>
          <w:sz w:val="20"/>
          <w:szCs w:val="20"/>
        </w:rPr>
        <w:t>–</w:t>
      </w:r>
      <w:r w:rsidR="002C72FA" w:rsidRPr="00C231C6">
        <w:rPr>
          <w:rFonts w:ascii="Book Antiqua" w:hAnsi="Book Antiqua"/>
        </w:rPr>
        <w:t>27, 30</w:t>
      </w:r>
      <w:r w:rsidR="00BD7BBA" w:rsidRPr="00C231C6">
        <w:rPr>
          <w:rFonts w:ascii="Book Antiqua" w:hAnsi="Book Antiqua"/>
          <w:sz w:val="20"/>
          <w:szCs w:val="20"/>
        </w:rPr>
        <w:t>–</w:t>
      </w:r>
      <w:r w:rsidR="002C72FA" w:rsidRPr="00C231C6">
        <w:rPr>
          <w:rFonts w:ascii="Book Antiqua" w:hAnsi="Book Antiqua"/>
        </w:rPr>
        <w:t>40)</w:t>
      </w:r>
      <w:r w:rsidR="000E1A84" w:rsidRPr="00C231C6">
        <w:rPr>
          <w:rFonts w:ascii="Book Antiqua" w:hAnsi="Book Antiqua"/>
        </w:rPr>
        <w:t>, the set-up complete</w:t>
      </w:r>
      <w:r w:rsidRPr="00C231C6">
        <w:rPr>
          <w:rFonts w:ascii="Book Antiqua" w:hAnsi="Book Antiqua"/>
        </w:rPr>
        <w:t xml:space="preserve">. </w:t>
      </w:r>
      <w:r w:rsidR="000E1A84" w:rsidRPr="00C231C6">
        <w:rPr>
          <w:rFonts w:ascii="Book Antiqua" w:hAnsi="Book Antiqua"/>
        </w:rPr>
        <w:t>The interlocutor</w:t>
      </w:r>
      <w:r w:rsidRPr="00C231C6">
        <w:rPr>
          <w:rFonts w:ascii="Book Antiqua" w:hAnsi="Book Antiqua"/>
        </w:rPr>
        <w:t xml:space="preserve"> may be second person (</w:t>
      </w:r>
      <w:proofErr w:type="spellStart"/>
      <w:r w:rsidRPr="00C231C6">
        <w:rPr>
          <w:rFonts w:ascii="Book Antiqua" w:hAnsi="Book Antiqua"/>
          <w:i/>
        </w:rPr>
        <w:t>inquis</w:t>
      </w:r>
      <w:proofErr w:type="spellEnd"/>
      <w:r w:rsidRPr="00C231C6">
        <w:rPr>
          <w:rFonts w:ascii="Book Antiqua" w:hAnsi="Book Antiqua"/>
        </w:rPr>
        <w:t>, “you say”) or a disembodied third-person voice that pipes up unexpectedly (e.g., 1.128</w:t>
      </w:r>
      <w:r w:rsidR="009F0219" w:rsidRPr="00C231C6">
        <w:rPr>
          <w:rFonts w:ascii="Book Antiqua" w:hAnsi="Book Antiqua"/>
        </w:rPr>
        <w:t xml:space="preserve">), </w:t>
      </w:r>
      <w:r w:rsidR="002C72FA" w:rsidRPr="00C231C6">
        <w:rPr>
          <w:rFonts w:ascii="Book Antiqua" w:hAnsi="Book Antiqua"/>
        </w:rPr>
        <w:t>even as the reader has forgotten for a moment that voices other than Persius’ inhabit this poem, and we are compelled to wonder what the relation is among all these figures, one addressed as “old geezer” (</w:t>
      </w:r>
      <w:proofErr w:type="spellStart"/>
      <w:r w:rsidR="002C72FA" w:rsidRPr="00C231C6">
        <w:rPr>
          <w:rFonts w:ascii="Book Antiqua" w:hAnsi="Book Antiqua"/>
          <w:i/>
        </w:rPr>
        <w:t>vetule</w:t>
      </w:r>
      <w:proofErr w:type="spellEnd"/>
      <w:r w:rsidR="002C72FA" w:rsidRPr="00C231C6">
        <w:rPr>
          <w:rFonts w:ascii="Book Antiqua" w:hAnsi="Book Antiqua"/>
        </w:rPr>
        <w:t xml:space="preserve">, 22), the specificity of which seems an invitation to identify him with someone known to the poet. The </w:t>
      </w:r>
      <w:proofErr w:type="spellStart"/>
      <w:r w:rsidR="002C72FA" w:rsidRPr="00C231C6">
        <w:rPr>
          <w:rFonts w:ascii="Book Antiqua" w:hAnsi="Book Antiqua"/>
          <w:i/>
        </w:rPr>
        <w:t>adversarius</w:t>
      </w:r>
      <w:proofErr w:type="spellEnd"/>
      <w:r w:rsidR="002C72FA" w:rsidRPr="00C231C6">
        <w:rPr>
          <w:rFonts w:ascii="Book Antiqua" w:hAnsi="Book Antiqua"/>
        </w:rPr>
        <w:t xml:space="preserve"> of Persius 1 is a strong, apparently independent presence, whose words need not be introduced by set phrases such as “someone might say,” and who by </w:t>
      </w:r>
      <w:r w:rsidR="002C72FA" w:rsidRPr="00C231C6">
        <w:rPr>
          <w:rFonts w:ascii="Book Antiqua" w:hAnsi="Book Antiqua"/>
        </w:rPr>
        <w:lastRenderedPageBreak/>
        <w:t>appearing in the poem at its very beginning is shown to be responsible for the form and content of the work to a great degree. By making his critic into a character in his poem in this way, Persius in fact creates an entire satire out of possible objections to it, as his poetry “stages” the process of its own reading and his verses “engage and participate in their own interpretation . . . emphatically.”</w:t>
      </w:r>
      <w:r w:rsidR="002C72FA" w:rsidRPr="00C231C6">
        <w:rPr>
          <w:rStyle w:val="FootnoteReference"/>
          <w:rFonts w:ascii="Book Antiqua" w:hAnsi="Book Antiqua"/>
        </w:rPr>
        <w:footnoteReference w:id="77"/>
      </w:r>
      <w:r w:rsidR="002C72FA" w:rsidRPr="00C231C6">
        <w:rPr>
          <w:rFonts w:ascii="Book Antiqua" w:hAnsi="Book Antiqua"/>
        </w:rPr>
        <w:t xml:space="preserve"> At the same time, Persius has fun with this figure at the expense of his reader: just when we had accepted him as an equal partner in th</w:t>
      </w:r>
      <w:r w:rsidR="008D194B" w:rsidRPr="00C231C6">
        <w:rPr>
          <w:rFonts w:ascii="Book Antiqua" w:hAnsi="Book Antiqua"/>
        </w:rPr>
        <w:t>e</w:t>
      </w:r>
      <w:r w:rsidR="002C72FA" w:rsidRPr="00C231C6">
        <w:rPr>
          <w:rFonts w:ascii="Book Antiqua" w:hAnsi="Book Antiqua"/>
        </w:rPr>
        <w:t xml:space="preserve"> dialogue, or even one who could put the satirist in a defensive and subordinate position, Persius pok</w:t>
      </w:r>
      <w:r w:rsidR="008D194B" w:rsidRPr="00C231C6">
        <w:rPr>
          <w:rFonts w:ascii="Book Antiqua" w:hAnsi="Book Antiqua"/>
        </w:rPr>
        <w:t>es</w:t>
      </w:r>
      <w:r w:rsidR="002C72FA" w:rsidRPr="00C231C6">
        <w:rPr>
          <w:rFonts w:ascii="Book Antiqua" w:hAnsi="Book Antiqua"/>
        </w:rPr>
        <w:t xml:space="preserve"> a hole in his existence by saying, “whoever you are, whom I created just now to express the opposite point of view” (</w:t>
      </w:r>
      <w:proofErr w:type="spellStart"/>
      <w:r w:rsidR="002C72FA" w:rsidRPr="00C231C6">
        <w:rPr>
          <w:rFonts w:ascii="Book Antiqua" w:hAnsi="Book Antiqua"/>
          <w:i/>
        </w:rPr>
        <w:t>quisquis</w:t>
      </w:r>
      <w:proofErr w:type="spellEnd"/>
      <w:r w:rsidR="002C72FA" w:rsidRPr="00C231C6">
        <w:rPr>
          <w:rFonts w:ascii="Book Antiqua" w:hAnsi="Book Antiqua"/>
          <w:i/>
        </w:rPr>
        <w:t xml:space="preserve"> es, o modo </w:t>
      </w:r>
      <w:proofErr w:type="spellStart"/>
      <w:r w:rsidR="002C72FA" w:rsidRPr="00C231C6">
        <w:rPr>
          <w:rFonts w:ascii="Book Antiqua" w:hAnsi="Book Antiqua"/>
          <w:i/>
        </w:rPr>
        <w:t>quem</w:t>
      </w:r>
      <w:proofErr w:type="spellEnd"/>
      <w:r w:rsidR="002C72FA" w:rsidRPr="00C231C6">
        <w:rPr>
          <w:rFonts w:ascii="Book Antiqua" w:hAnsi="Book Antiqua"/>
          <w:i/>
        </w:rPr>
        <w:t xml:space="preserve"> ex </w:t>
      </w:r>
      <w:proofErr w:type="spellStart"/>
      <w:r w:rsidR="002C72FA" w:rsidRPr="00C231C6">
        <w:rPr>
          <w:rFonts w:ascii="Book Antiqua" w:hAnsi="Book Antiqua"/>
          <w:i/>
        </w:rPr>
        <w:t>adverso</w:t>
      </w:r>
      <w:proofErr w:type="spellEnd"/>
      <w:r w:rsidR="002C72FA" w:rsidRPr="00C231C6">
        <w:rPr>
          <w:rFonts w:ascii="Book Antiqua" w:hAnsi="Book Antiqua"/>
          <w:i/>
        </w:rPr>
        <w:t xml:space="preserve"> </w:t>
      </w:r>
      <w:proofErr w:type="spellStart"/>
      <w:r w:rsidR="002C72FA" w:rsidRPr="00C231C6">
        <w:rPr>
          <w:rFonts w:ascii="Book Antiqua" w:hAnsi="Book Antiqua"/>
          <w:i/>
        </w:rPr>
        <w:t>dicere</w:t>
      </w:r>
      <w:proofErr w:type="spellEnd"/>
      <w:r w:rsidR="002C72FA" w:rsidRPr="00C231C6">
        <w:rPr>
          <w:rFonts w:ascii="Book Antiqua" w:hAnsi="Book Antiqua"/>
          <w:i/>
        </w:rPr>
        <w:t xml:space="preserve"> </w:t>
      </w:r>
      <w:proofErr w:type="spellStart"/>
      <w:r w:rsidR="002C72FA" w:rsidRPr="00C231C6">
        <w:rPr>
          <w:rFonts w:ascii="Book Antiqua" w:hAnsi="Book Antiqua"/>
          <w:i/>
        </w:rPr>
        <w:t>feci</w:t>
      </w:r>
      <w:proofErr w:type="spellEnd"/>
      <w:r w:rsidR="002C72FA" w:rsidRPr="00C231C6">
        <w:rPr>
          <w:rFonts w:ascii="Book Antiqua" w:hAnsi="Book Antiqua"/>
        </w:rPr>
        <w:t>, 44).</w:t>
      </w:r>
      <w:r w:rsidR="003F2886" w:rsidRPr="00C231C6">
        <w:rPr>
          <w:rFonts w:ascii="Book Antiqua" w:hAnsi="Book Antiqua"/>
        </w:rPr>
        <w:t xml:space="preserve"> Persius thus articulates the unreality of the anonymous interlocutor,</w:t>
      </w:r>
      <w:r w:rsidR="0086460D" w:rsidRPr="00C231C6">
        <w:rPr>
          <w:rFonts w:ascii="Book Antiqua" w:hAnsi="Book Antiqua"/>
        </w:rPr>
        <w:t xml:space="preserve"> “unmasking” him as a “Rhetorical Convention” perhaps to show that he is “a Stoic, a rational thinker</w:t>
      </w:r>
      <w:r w:rsidR="00626EEB">
        <w:rPr>
          <w:rFonts w:ascii="Book Antiqua" w:hAnsi="Book Antiqua"/>
        </w:rPr>
        <w:t>.</w:t>
      </w:r>
      <w:r w:rsidR="0086460D" w:rsidRPr="00C231C6">
        <w:rPr>
          <w:rFonts w:ascii="Book Antiqua" w:hAnsi="Book Antiqua"/>
        </w:rPr>
        <w:t>”</w:t>
      </w:r>
      <w:r w:rsidR="0086460D" w:rsidRPr="00C231C6">
        <w:rPr>
          <w:rStyle w:val="FootnoteReference"/>
          <w:rFonts w:ascii="Book Antiqua" w:hAnsi="Book Antiqua"/>
        </w:rPr>
        <w:footnoteReference w:id="78"/>
      </w:r>
      <w:r w:rsidR="003F2886" w:rsidRPr="00C231C6">
        <w:rPr>
          <w:rFonts w:ascii="Book Antiqua" w:hAnsi="Book Antiqua"/>
        </w:rPr>
        <w:t xml:space="preserve"> </w:t>
      </w:r>
      <w:r w:rsidR="00626EEB">
        <w:rPr>
          <w:rFonts w:ascii="Book Antiqua" w:hAnsi="Book Antiqua"/>
        </w:rPr>
        <w:t>In doing so, however,</w:t>
      </w:r>
      <w:r w:rsidR="003F2886" w:rsidRPr="00C231C6">
        <w:rPr>
          <w:rFonts w:ascii="Book Antiqua" w:hAnsi="Book Antiqua"/>
        </w:rPr>
        <w:t xml:space="preserve"> </w:t>
      </w:r>
      <w:r w:rsidR="00626EEB">
        <w:rPr>
          <w:rFonts w:ascii="Book Antiqua" w:hAnsi="Book Antiqua"/>
        </w:rPr>
        <w:t xml:space="preserve">he </w:t>
      </w:r>
      <w:r w:rsidR="003F2886" w:rsidRPr="00C231C6">
        <w:rPr>
          <w:rFonts w:ascii="Book Antiqua" w:hAnsi="Book Antiqua"/>
        </w:rPr>
        <w:t>affirm</w:t>
      </w:r>
      <w:r w:rsidR="00626EEB">
        <w:rPr>
          <w:rFonts w:ascii="Book Antiqua" w:hAnsi="Book Antiqua"/>
        </w:rPr>
        <w:t>s</w:t>
      </w:r>
      <w:r w:rsidR="003F2886" w:rsidRPr="00C231C6">
        <w:rPr>
          <w:rFonts w:ascii="Book Antiqua" w:hAnsi="Book Antiqua"/>
        </w:rPr>
        <w:t xml:space="preserve"> </w:t>
      </w:r>
      <w:r w:rsidR="00626EEB">
        <w:rPr>
          <w:rFonts w:ascii="Book Antiqua" w:hAnsi="Book Antiqua"/>
        </w:rPr>
        <w:t>two qualities of</w:t>
      </w:r>
      <w:r w:rsidR="003F2886" w:rsidRPr="00C231C6">
        <w:rPr>
          <w:rFonts w:ascii="Book Antiqua" w:hAnsi="Book Antiqua"/>
        </w:rPr>
        <w:t xml:space="preserve"> </w:t>
      </w:r>
      <w:r w:rsidR="008D194B" w:rsidRPr="00C231C6">
        <w:rPr>
          <w:rFonts w:ascii="Book Antiqua" w:hAnsi="Book Antiqua"/>
        </w:rPr>
        <w:t>this figure</w:t>
      </w:r>
      <w:r w:rsidR="00626EEB">
        <w:rPr>
          <w:rFonts w:ascii="Book Antiqua" w:hAnsi="Book Antiqua"/>
        </w:rPr>
        <w:t>: that he</w:t>
      </w:r>
      <w:r w:rsidR="003F2886" w:rsidRPr="00C231C6">
        <w:rPr>
          <w:rFonts w:ascii="Book Antiqua" w:hAnsi="Book Antiqua"/>
        </w:rPr>
        <w:t xml:space="preserve"> is</w:t>
      </w:r>
      <w:r w:rsidR="008D194B" w:rsidRPr="00C231C6">
        <w:rPr>
          <w:rFonts w:ascii="Book Antiqua" w:hAnsi="Book Antiqua"/>
        </w:rPr>
        <w:t xml:space="preserve"> indeed</w:t>
      </w:r>
      <w:r w:rsidR="003F2886" w:rsidRPr="00C231C6">
        <w:rPr>
          <w:rFonts w:ascii="Book Antiqua" w:hAnsi="Book Antiqua"/>
        </w:rPr>
        <w:t xml:space="preserve"> anonymous (</w:t>
      </w:r>
      <w:proofErr w:type="spellStart"/>
      <w:r w:rsidR="003F2886" w:rsidRPr="00C231C6">
        <w:rPr>
          <w:rFonts w:ascii="Book Antiqua" w:hAnsi="Book Antiqua"/>
          <w:i/>
        </w:rPr>
        <w:t>quisquis</w:t>
      </w:r>
      <w:proofErr w:type="spellEnd"/>
      <w:r w:rsidR="003F2886" w:rsidRPr="00C231C6">
        <w:rPr>
          <w:rFonts w:ascii="Book Antiqua" w:hAnsi="Book Antiqua"/>
          <w:i/>
        </w:rPr>
        <w:t xml:space="preserve"> es</w:t>
      </w:r>
      <w:r w:rsidR="003F2886" w:rsidRPr="00C231C6">
        <w:rPr>
          <w:rFonts w:ascii="Book Antiqua" w:hAnsi="Book Antiqua"/>
        </w:rPr>
        <w:t>) and that</w:t>
      </w:r>
      <w:r w:rsidR="000E1A84" w:rsidRPr="00C231C6">
        <w:rPr>
          <w:rFonts w:ascii="Book Antiqua" w:hAnsi="Book Antiqua"/>
        </w:rPr>
        <w:t xml:space="preserve"> </w:t>
      </w:r>
      <w:r w:rsidR="003F2886" w:rsidRPr="00C231C6">
        <w:rPr>
          <w:rFonts w:ascii="Book Antiqua" w:hAnsi="Book Antiqua"/>
        </w:rPr>
        <w:t>he</w:t>
      </w:r>
      <w:r w:rsidR="000E1A84" w:rsidRPr="00C231C6">
        <w:rPr>
          <w:rFonts w:ascii="Book Antiqua" w:hAnsi="Book Antiqua"/>
        </w:rPr>
        <w:t xml:space="preserve"> is an “adversary” who</w:t>
      </w:r>
      <w:r w:rsidR="003F2886" w:rsidRPr="00C231C6">
        <w:rPr>
          <w:rFonts w:ascii="Book Antiqua" w:hAnsi="Book Antiqua"/>
        </w:rPr>
        <w:t xml:space="preserve"> exists to express a point of view opposite to that of the satirist (</w:t>
      </w:r>
      <w:r w:rsidR="003F2886" w:rsidRPr="00C231C6">
        <w:rPr>
          <w:rFonts w:ascii="Book Antiqua" w:hAnsi="Book Antiqua"/>
          <w:i/>
        </w:rPr>
        <w:t xml:space="preserve">ex </w:t>
      </w:r>
      <w:proofErr w:type="spellStart"/>
      <w:r w:rsidR="003F2886" w:rsidRPr="00C231C6">
        <w:rPr>
          <w:rFonts w:ascii="Book Antiqua" w:hAnsi="Book Antiqua"/>
          <w:i/>
        </w:rPr>
        <w:t>adverso</w:t>
      </w:r>
      <w:proofErr w:type="spellEnd"/>
      <w:r w:rsidR="003F2886" w:rsidRPr="00C231C6">
        <w:rPr>
          <w:rFonts w:ascii="Book Antiqua" w:hAnsi="Book Antiqua"/>
        </w:rPr>
        <w:t>).</w:t>
      </w:r>
    </w:p>
    <w:p w14:paraId="2F8C2E9D" w14:textId="631EB1C9" w:rsidR="00DB6C47" w:rsidRPr="00C231C6" w:rsidRDefault="003F2886" w:rsidP="0099566A">
      <w:pPr>
        <w:spacing w:after="0" w:line="360" w:lineRule="auto"/>
        <w:ind w:firstLine="720"/>
        <w:contextualSpacing/>
        <w:rPr>
          <w:rFonts w:ascii="Book Antiqua" w:hAnsi="Book Antiqua"/>
        </w:rPr>
      </w:pPr>
      <w:r w:rsidRPr="00C231C6">
        <w:rPr>
          <w:rFonts w:ascii="Book Antiqua" w:hAnsi="Book Antiqua"/>
        </w:rPr>
        <w:t>From such beginnings, one might well wonder where Persius can go—having admitted the fictionality of this creation, can he still make use of the anonymous interlocutor</w:t>
      </w:r>
      <w:r w:rsidR="00897E6C" w:rsidRPr="00C231C6">
        <w:rPr>
          <w:rFonts w:ascii="Book Antiqua" w:hAnsi="Book Antiqua"/>
        </w:rPr>
        <w:t xml:space="preserve"> and of</w:t>
      </w:r>
      <w:r w:rsidR="008D194B" w:rsidRPr="00C231C6">
        <w:rPr>
          <w:rFonts w:ascii="Book Antiqua" w:hAnsi="Book Antiqua"/>
        </w:rPr>
        <w:t xml:space="preserve"> the idea of</w:t>
      </w:r>
      <w:r w:rsidR="00897E6C" w:rsidRPr="00C231C6">
        <w:rPr>
          <w:rFonts w:ascii="Book Antiqua" w:hAnsi="Book Antiqua"/>
        </w:rPr>
        <w:t xml:space="preserve"> </w:t>
      </w:r>
      <w:proofErr w:type="spellStart"/>
      <w:r w:rsidR="00897E6C" w:rsidRPr="00C231C6">
        <w:rPr>
          <w:rFonts w:ascii="Book Antiqua" w:hAnsi="Book Antiqua"/>
          <w:i/>
          <w:iCs/>
        </w:rPr>
        <w:t>sermo</w:t>
      </w:r>
      <w:proofErr w:type="spellEnd"/>
      <w:r w:rsidRPr="00C231C6">
        <w:rPr>
          <w:rFonts w:ascii="Book Antiqua" w:hAnsi="Book Antiqua"/>
        </w:rPr>
        <w:t xml:space="preserve">, </w:t>
      </w:r>
      <w:r w:rsidR="00897E6C" w:rsidRPr="00C231C6">
        <w:rPr>
          <w:rFonts w:ascii="Book Antiqua" w:hAnsi="Book Antiqua"/>
        </w:rPr>
        <w:t xml:space="preserve">both </w:t>
      </w:r>
      <w:r w:rsidR="008D194B" w:rsidRPr="00C231C6">
        <w:rPr>
          <w:rFonts w:ascii="Book Antiqua" w:hAnsi="Book Antiqua"/>
        </w:rPr>
        <w:t xml:space="preserve">of which have been </w:t>
      </w:r>
      <w:r w:rsidR="00626EEB">
        <w:rPr>
          <w:rFonts w:ascii="Book Antiqua" w:hAnsi="Book Antiqua"/>
        </w:rPr>
        <w:t xml:space="preserve">so </w:t>
      </w:r>
      <w:r w:rsidR="008D194B" w:rsidRPr="00C231C6">
        <w:rPr>
          <w:rFonts w:ascii="Book Antiqua" w:hAnsi="Book Antiqua"/>
        </w:rPr>
        <w:t>fundamental to</w:t>
      </w:r>
      <w:r w:rsidRPr="00C231C6">
        <w:rPr>
          <w:rFonts w:ascii="Book Antiqua" w:hAnsi="Book Antiqua"/>
        </w:rPr>
        <w:t xml:space="preserve"> Roman Satire</w:t>
      </w:r>
      <w:r w:rsidR="008D194B" w:rsidRPr="00C231C6">
        <w:rPr>
          <w:rFonts w:ascii="Book Antiqua" w:hAnsi="Book Antiqua"/>
        </w:rPr>
        <w:t xml:space="preserve"> </w:t>
      </w:r>
      <w:r w:rsidR="00626EEB">
        <w:rPr>
          <w:rFonts w:ascii="Book Antiqua" w:hAnsi="Book Antiqua"/>
        </w:rPr>
        <w:t>prior to</w:t>
      </w:r>
      <w:r w:rsidR="008D194B" w:rsidRPr="00C231C6">
        <w:rPr>
          <w:rFonts w:ascii="Book Antiqua" w:hAnsi="Book Antiqua"/>
        </w:rPr>
        <w:t xml:space="preserve"> him</w:t>
      </w:r>
      <w:r w:rsidRPr="00C231C6">
        <w:rPr>
          <w:rFonts w:ascii="Book Antiqua" w:hAnsi="Book Antiqua"/>
        </w:rPr>
        <w:t xml:space="preserve">? The effects of </w:t>
      </w:r>
      <w:r w:rsidR="000E1A84" w:rsidRPr="00C231C6">
        <w:rPr>
          <w:rFonts w:ascii="Book Antiqua" w:hAnsi="Book Antiqua"/>
        </w:rPr>
        <w:t>Persius’</w:t>
      </w:r>
      <w:r w:rsidRPr="00C231C6">
        <w:rPr>
          <w:rFonts w:ascii="Book Antiqua" w:hAnsi="Book Antiqua"/>
        </w:rPr>
        <w:t xml:space="preserve"> exposure</w:t>
      </w:r>
      <w:r w:rsidR="00021036" w:rsidRPr="00C231C6">
        <w:rPr>
          <w:rFonts w:ascii="Book Antiqua" w:hAnsi="Book Antiqua"/>
        </w:rPr>
        <w:t xml:space="preserve"> of this figure as the satirist’s useful strawman</w:t>
      </w:r>
      <w:r w:rsidRPr="00C231C6">
        <w:rPr>
          <w:rFonts w:ascii="Book Antiqua" w:hAnsi="Book Antiqua"/>
        </w:rPr>
        <w:t xml:space="preserve"> are in fact none</w:t>
      </w:r>
      <w:r w:rsidR="008D194B" w:rsidRPr="00C231C6">
        <w:rPr>
          <w:rFonts w:ascii="Book Antiqua" w:hAnsi="Book Antiqua"/>
        </w:rPr>
        <w:t xml:space="preserve">: </w:t>
      </w:r>
      <w:r w:rsidRPr="00C231C6">
        <w:rPr>
          <w:rFonts w:ascii="Book Antiqua" w:hAnsi="Book Antiqua"/>
        </w:rPr>
        <w:t xml:space="preserve">after revealing that his interlocutor does not really exist, Persius goes back to employing him as usual for what remains of this first poem and throughout the remaining five poems of his book, where </w:t>
      </w:r>
      <w:r w:rsidR="00021036" w:rsidRPr="00C231C6">
        <w:rPr>
          <w:rFonts w:ascii="Book Antiqua" w:hAnsi="Book Antiqua"/>
        </w:rPr>
        <w:t xml:space="preserve">he </w:t>
      </w:r>
      <w:r w:rsidRPr="00C231C6">
        <w:rPr>
          <w:rFonts w:ascii="Book Antiqua" w:hAnsi="Book Antiqua"/>
        </w:rPr>
        <w:t>is omnipresent and apparently no worse off for our knowledge of his unreality.</w:t>
      </w:r>
      <w:r w:rsidR="008D194B" w:rsidRPr="00C231C6">
        <w:rPr>
          <w:rFonts w:ascii="Book Antiqua" w:hAnsi="Book Antiqua"/>
        </w:rPr>
        <w:t xml:space="preserve"> The anonymous interlocutor is, as Rosen and Baines (2002: 111 n. 13) have pointed out, “so much a part of the satiric heritage that Persius can refer to the appearance of his interlocutor as a mere formality, making fun of the convention of the imaginary objector.”</w:t>
      </w:r>
      <w:r w:rsidR="000F2144">
        <w:rPr>
          <w:rFonts w:ascii="Book Antiqua" w:hAnsi="Book Antiqua"/>
        </w:rPr>
        <w:t xml:space="preserve"> Toward</w:t>
      </w:r>
      <w:r w:rsidR="005669DB" w:rsidRPr="00C231C6">
        <w:rPr>
          <w:rFonts w:ascii="Book Antiqua" w:hAnsi="Book Antiqua"/>
        </w:rPr>
        <w:t xml:space="preserve"> the end of satire 1, for example, Persius’ interlocutor</w:t>
      </w:r>
      <w:r w:rsidR="00021036" w:rsidRPr="00C231C6">
        <w:rPr>
          <w:rFonts w:ascii="Book Antiqua" w:hAnsi="Book Antiqua"/>
        </w:rPr>
        <w:t xml:space="preserve"> opines that now, at last, with the infusion of Greek words (a modern practice abhorrent to Persius), poetry </w:t>
      </w:r>
      <w:r w:rsidR="008D194B" w:rsidRPr="00C231C6">
        <w:rPr>
          <w:rFonts w:ascii="Book Antiqua" w:hAnsi="Book Antiqua"/>
        </w:rPr>
        <w:t xml:space="preserve">has </w:t>
      </w:r>
      <w:r w:rsidR="00021036" w:rsidRPr="00C231C6">
        <w:rPr>
          <w:rFonts w:ascii="Book Antiqua" w:hAnsi="Book Antiqua"/>
        </w:rPr>
        <w:t>become elegant and smooth</w:t>
      </w:r>
      <w:r w:rsidR="008D194B" w:rsidRPr="00C231C6">
        <w:rPr>
          <w:rFonts w:ascii="Book Antiqua" w:hAnsi="Book Antiqua"/>
        </w:rPr>
        <w:t xml:space="preserve">. This </w:t>
      </w:r>
      <w:r w:rsidR="00DB6C47" w:rsidRPr="00C231C6">
        <w:rPr>
          <w:rFonts w:ascii="Book Antiqua" w:hAnsi="Book Antiqua"/>
        </w:rPr>
        <w:t xml:space="preserve">point of view </w:t>
      </w:r>
      <w:r w:rsidR="000F2144">
        <w:rPr>
          <w:rFonts w:ascii="Book Antiqua" w:hAnsi="Book Antiqua"/>
        </w:rPr>
        <w:t xml:space="preserve">enables </w:t>
      </w:r>
      <w:r w:rsidR="00DB6C47" w:rsidRPr="00C231C6">
        <w:rPr>
          <w:rFonts w:ascii="Book Antiqua" w:hAnsi="Book Antiqua"/>
        </w:rPr>
        <w:t>Persius to embed</w:t>
      </w:r>
      <w:r w:rsidR="000E1A84" w:rsidRPr="00C231C6">
        <w:rPr>
          <w:rFonts w:ascii="Book Antiqua" w:hAnsi="Book Antiqua"/>
        </w:rPr>
        <w:t xml:space="preserve"> into his satire</w:t>
      </w:r>
      <w:r w:rsidR="00DB6C47" w:rsidRPr="00C231C6">
        <w:rPr>
          <w:rFonts w:ascii="Book Antiqua" w:hAnsi="Book Antiqua"/>
        </w:rPr>
        <w:t xml:space="preserve"> a series of apparent quotations from contemporary poetic </w:t>
      </w:r>
      <w:r w:rsidR="000E1A84" w:rsidRPr="00C231C6">
        <w:rPr>
          <w:rFonts w:ascii="Book Antiqua" w:hAnsi="Book Antiqua"/>
        </w:rPr>
        <w:t>works</w:t>
      </w:r>
      <w:r w:rsidR="008D194B" w:rsidRPr="00C231C6">
        <w:rPr>
          <w:rFonts w:ascii="Book Antiqua" w:hAnsi="Book Antiqua"/>
        </w:rPr>
        <w:t xml:space="preserve"> (as Persius expands the </w:t>
      </w:r>
      <w:proofErr w:type="spellStart"/>
      <w:r w:rsidR="008D194B" w:rsidRPr="00C231C6">
        <w:rPr>
          <w:rFonts w:ascii="Book Antiqua" w:hAnsi="Book Antiqua"/>
          <w:i/>
          <w:iCs/>
        </w:rPr>
        <w:t>sermo</w:t>
      </w:r>
      <w:proofErr w:type="spellEnd"/>
      <w:r w:rsidR="008D194B" w:rsidRPr="00C231C6">
        <w:rPr>
          <w:rFonts w:ascii="Book Antiqua" w:hAnsi="Book Antiqua"/>
        </w:rPr>
        <w:t xml:space="preserve"> of satire to include snippets from the written works of others)</w:t>
      </w:r>
      <w:r w:rsidR="000E1A84" w:rsidRPr="00C231C6">
        <w:rPr>
          <w:rFonts w:ascii="Book Antiqua" w:hAnsi="Book Antiqua"/>
        </w:rPr>
        <w:t xml:space="preserve"> that are</w:t>
      </w:r>
      <w:r w:rsidR="00DB6C47" w:rsidRPr="00C231C6">
        <w:rPr>
          <w:rFonts w:ascii="Book Antiqua" w:hAnsi="Book Antiqua"/>
        </w:rPr>
        <w:t xml:space="preserve"> vitiated by their conspicuous </w:t>
      </w:r>
      <w:proofErr w:type="spellStart"/>
      <w:r w:rsidR="00DB6C47" w:rsidRPr="00C231C6">
        <w:rPr>
          <w:rFonts w:ascii="Book Antiqua" w:hAnsi="Book Antiqua"/>
        </w:rPr>
        <w:t>Graecisms</w:t>
      </w:r>
      <w:proofErr w:type="spellEnd"/>
      <w:r w:rsidR="008D194B" w:rsidRPr="00C231C6">
        <w:rPr>
          <w:rFonts w:ascii="Book Antiqua" w:hAnsi="Book Antiqua"/>
        </w:rPr>
        <w:t>.</w:t>
      </w:r>
      <w:r w:rsidR="008D194B" w:rsidRPr="00C231C6">
        <w:rPr>
          <w:rStyle w:val="FootnoteReference"/>
          <w:rFonts w:ascii="Book Antiqua" w:hAnsi="Book Antiqua"/>
        </w:rPr>
        <w:footnoteReference w:id="79"/>
      </w:r>
      <w:r w:rsidR="00DB6C47" w:rsidRPr="00C231C6">
        <w:rPr>
          <w:rFonts w:ascii="Book Antiqua" w:hAnsi="Book Antiqua"/>
        </w:rPr>
        <w:t xml:space="preserve"> </w:t>
      </w:r>
      <w:r w:rsidR="008D194B" w:rsidRPr="00C231C6">
        <w:rPr>
          <w:rFonts w:ascii="Book Antiqua" w:hAnsi="Book Antiqua"/>
        </w:rPr>
        <w:t>T</w:t>
      </w:r>
      <w:r w:rsidR="00DB6C47" w:rsidRPr="00C231C6">
        <w:rPr>
          <w:rFonts w:ascii="Book Antiqua" w:hAnsi="Book Antiqua"/>
        </w:rPr>
        <w:t xml:space="preserve">he interlocutor finds </w:t>
      </w:r>
      <w:r w:rsidR="008D194B" w:rsidRPr="00C231C6">
        <w:rPr>
          <w:rFonts w:ascii="Book Antiqua" w:hAnsi="Book Antiqua"/>
        </w:rPr>
        <w:t xml:space="preserve">such lines </w:t>
      </w:r>
      <w:r w:rsidR="00DB6C47" w:rsidRPr="00C231C6">
        <w:rPr>
          <w:rFonts w:ascii="Book Antiqua" w:hAnsi="Book Antiqua"/>
        </w:rPr>
        <w:lastRenderedPageBreak/>
        <w:t>admirable</w:t>
      </w:r>
      <w:r w:rsidR="008D194B" w:rsidRPr="00C231C6">
        <w:rPr>
          <w:rFonts w:ascii="Book Antiqua" w:hAnsi="Book Antiqua"/>
        </w:rPr>
        <w:t xml:space="preserve"> and</w:t>
      </w:r>
      <w:r w:rsidR="00DB6C47" w:rsidRPr="00C231C6">
        <w:rPr>
          <w:rFonts w:ascii="Book Antiqua" w:hAnsi="Book Antiqua"/>
        </w:rPr>
        <w:t xml:space="preserve"> contrast</w:t>
      </w:r>
      <w:r w:rsidR="008D194B" w:rsidRPr="00C231C6">
        <w:rPr>
          <w:rFonts w:ascii="Book Antiqua" w:hAnsi="Book Antiqua"/>
        </w:rPr>
        <w:t>s</w:t>
      </w:r>
      <w:r w:rsidR="00DB6C47" w:rsidRPr="00C231C6">
        <w:rPr>
          <w:rFonts w:ascii="Book Antiqua" w:hAnsi="Book Antiqua"/>
        </w:rPr>
        <w:t xml:space="preserve"> them with the “frothy”</w:t>
      </w:r>
      <w:r w:rsidR="000E1A84" w:rsidRPr="00C231C6">
        <w:rPr>
          <w:rFonts w:ascii="Book Antiqua" w:hAnsi="Book Antiqua"/>
        </w:rPr>
        <w:t xml:space="preserve"> (</w:t>
      </w:r>
      <w:proofErr w:type="spellStart"/>
      <w:r w:rsidR="000E1A84" w:rsidRPr="00C231C6">
        <w:rPr>
          <w:rFonts w:ascii="Book Antiqua" w:hAnsi="Book Antiqua"/>
          <w:i/>
          <w:iCs/>
        </w:rPr>
        <w:t>spumosum</w:t>
      </w:r>
      <w:proofErr w:type="spellEnd"/>
      <w:r w:rsidR="000E1A84" w:rsidRPr="00C231C6">
        <w:rPr>
          <w:rFonts w:ascii="Book Antiqua" w:hAnsi="Book Antiqua"/>
        </w:rPr>
        <w:t>)</w:t>
      </w:r>
      <w:r w:rsidR="00DB6C47" w:rsidRPr="00C231C6">
        <w:rPr>
          <w:rFonts w:ascii="Book Antiqua" w:hAnsi="Book Antiqua"/>
        </w:rPr>
        <w:t xml:space="preserve"> and </w:t>
      </w:r>
      <w:r w:rsidR="000E1A84" w:rsidRPr="00C231C6">
        <w:rPr>
          <w:rFonts w:ascii="Book Antiqua" w:hAnsi="Book Antiqua"/>
        </w:rPr>
        <w:t>“woody” (</w:t>
      </w:r>
      <w:proofErr w:type="spellStart"/>
      <w:r w:rsidR="000E1A84" w:rsidRPr="00C231C6">
        <w:rPr>
          <w:rFonts w:ascii="Book Antiqua" w:hAnsi="Book Antiqua"/>
          <w:i/>
          <w:iCs/>
        </w:rPr>
        <w:t>cortice</w:t>
      </w:r>
      <w:proofErr w:type="spellEnd"/>
      <w:r w:rsidR="000E1A84" w:rsidRPr="00C231C6">
        <w:rPr>
          <w:rFonts w:ascii="Book Antiqua" w:hAnsi="Book Antiqua"/>
          <w:i/>
          <w:iCs/>
        </w:rPr>
        <w:t xml:space="preserve"> </w:t>
      </w:r>
      <w:proofErr w:type="spellStart"/>
      <w:r w:rsidR="000E1A84" w:rsidRPr="00C231C6">
        <w:rPr>
          <w:rFonts w:ascii="Book Antiqua" w:hAnsi="Book Antiqua"/>
          <w:i/>
          <w:iCs/>
        </w:rPr>
        <w:t>pingui</w:t>
      </w:r>
      <w:proofErr w:type="spellEnd"/>
      <w:r w:rsidR="000E1A84" w:rsidRPr="00C231C6">
        <w:rPr>
          <w:rFonts w:ascii="Book Antiqua" w:hAnsi="Book Antiqua"/>
          <w:i/>
          <w:iCs/>
        </w:rPr>
        <w:t xml:space="preserve"> / </w:t>
      </w:r>
      <w:proofErr w:type="spellStart"/>
      <w:r w:rsidR="000E1A84" w:rsidRPr="00C231C6">
        <w:rPr>
          <w:rFonts w:ascii="Book Antiqua" w:hAnsi="Book Antiqua"/>
          <w:i/>
          <w:iCs/>
        </w:rPr>
        <w:t>ut</w:t>
      </w:r>
      <w:proofErr w:type="spellEnd"/>
      <w:r w:rsidR="000E1A84" w:rsidRPr="00C231C6">
        <w:rPr>
          <w:rFonts w:ascii="Book Antiqua" w:hAnsi="Book Antiqua"/>
          <w:i/>
          <w:iCs/>
        </w:rPr>
        <w:t xml:space="preserve"> </w:t>
      </w:r>
      <w:proofErr w:type="spellStart"/>
      <w:r w:rsidR="000E1A84" w:rsidRPr="00C231C6">
        <w:rPr>
          <w:rFonts w:ascii="Book Antiqua" w:hAnsi="Book Antiqua"/>
          <w:i/>
          <w:iCs/>
        </w:rPr>
        <w:t>ramale</w:t>
      </w:r>
      <w:proofErr w:type="spellEnd"/>
      <w:r w:rsidR="000E1A84" w:rsidRPr="00C231C6">
        <w:rPr>
          <w:rFonts w:ascii="Book Antiqua" w:hAnsi="Book Antiqua"/>
          <w:i/>
          <w:iCs/>
        </w:rPr>
        <w:t xml:space="preserve"> </w:t>
      </w:r>
      <w:proofErr w:type="spellStart"/>
      <w:r w:rsidR="000E1A84" w:rsidRPr="00C231C6">
        <w:rPr>
          <w:rFonts w:ascii="Book Antiqua" w:hAnsi="Book Antiqua"/>
          <w:i/>
          <w:iCs/>
        </w:rPr>
        <w:t>vetus</w:t>
      </w:r>
      <w:proofErr w:type="spellEnd"/>
      <w:r w:rsidR="000E1A84" w:rsidRPr="00C231C6">
        <w:rPr>
          <w:rFonts w:ascii="Book Antiqua" w:hAnsi="Book Antiqua"/>
          <w:i/>
          <w:iCs/>
        </w:rPr>
        <w:t xml:space="preserve"> </w:t>
      </w:r>
      <w:proofErr w:type="spellStart"/>
      <w:r w:rsidR="000E1A84" w:rsidRPr="00C231C6">
        <w:rPr>
          <w:rFonts w:ascii="Book Antiqua" w:hAnsi="Book Antiqua"/>
          <w:i/>
          <w:iCs/>
        </w:rPr>
        <w:t>vegrandi</w:t>
      </w:r>
      <w:proofErr w:type="spellEnd"/>
      <w:r w:rsidR="000E1A84" w:rsidRPr="00C231C6">
        <w:rPr>
          <w:rFonts w:ascii="Book Antiqua" w:hAnsi="Book Antiqua"/>
          <w:i/>
          <w:iCs/>
        </w:rPr>
        <w:t xml:space="preserve"> </w:t>
      </w:r>
      <w:proofErr w:type="spellStart"/>
      <w:r w:rsidR="000E1A84" w:rsidRPr="00C231C6">
        <w:rPr>
          <w:rFonts w:ascii="Book Antiqua" w:hAnsi="Book Antiqua"/>
          <w:i/>
          <w:iCs/>
        </w:rPr>
        <w:t>subere</w:t>
      </w:r>
      <w:proofErr w:type="spellEnd"/>
      <w:r w:rsidR="000E1A84" w:rsidRPr="00C231C6">
        <w:rPr>
          <w:rFonts w:ascii="Book Antiqua" w:hAnsi="Book Antiqua"/>
          <w:i/>
          <w:iCs/>
        </w:rPr>
        <w:t xml:space="preserve"> </w:t>
      </w:r>
      <w:proofErr w:type="spellStart"/>
      <w:r w:rsidR="000E1A84" w:rsidRPr="00C231C6">
        <w:rPr>
          <w:rFonts w:ascii="Book Antiqua" w:hAnsi="Book Antiqua"/>
          <w:i/>
          <w:iCs/>
        </w:rPr>
        <w:t>coctum</w:t>
      </w:r>
      <w:proofErr w:type="spellEnd"/>
      <w:r w:rsidR="000E1A84" w:rsidRPr="00C231C6">
        <w:rPr>
          <w:rFonts w:ascii="Book Antiqua" w:hAnsi="Book Antiqua"/>
        </w:rPr>
        <w:t>)</w:t>
      </w:r>
      <w:r w:rsidR="00DB6C47" w:rsidRPr="00C231C6">
        <w:rPr>
          <w:rFonts w:ascii="Book Antiqua" w:hAnsi="Book Antiqua"/>
        </w:rPr>
        <w:t xml:space="preserve"> opening of the </w:t>
      </w:r>
      <w:r w:rsidR="00DB6C47" w:rsidRPr="00C231C6">
        <w:rPr>
          <w:rFonts w:ascii="Book Antiqua" w:hAnsi="Book Antiqua"/>
          <w:i/>
          <w:iCs/>
        </w:rPr>
        <w:t>Aeneid</w:t>
      </w:r>
      <w:r w:rsidR="00DB6C47" w:rsidRPr="00C231C6">
        <w:rPr>
          <w:rFonts w:ascii="Book Antiqua" w:hAnsi="Book Antiqua"/>
        </w:rPr>
        <w:t xml:space="preserve">, </w:t>
      </w:r>
      <w:proofErr w:type="spellStart"/>
      <w:r w:rsidR="00DB6C47" w:rsidRPr="00C231C6">
        <w:rPr>
          <w:rFonts w:ascii="Book Antiqua" w:hAnsi="Book Antiqua"/>
          <w:i/>
          <w:iCs/>
        </w:rPr>
        <w:t>Arma</w:t>
      </w:r>
      <w:proofErr w:type="spellEnd"/>
      <w:r w:rsidR="00DB6C47" w:rsidRPr="00C231C6">
        <w:rPr>
          <w:rFonts w:ascii="Book Antiqua" w:hAnsi="Book Antiqua"/>
          <w:i/>
          <w:iCs/>
        </w:rPr>
        <w:t xml:space="preserve"> </w:t>
      </w:r>
      <w:proofErr w:type="spellStart"/>
      <w:r w:rsidR="00DB6C47" w:rsidRPr="00C231C6">
        <w:rPr>
          <w:rFonts w:ascii="Book Antiqua" w:hAnsi="Book Antiqua"/>
          <w:i/>
          <w:iCs/>
        </w:rPr>
        <w:t>virum</w:t>
      </w:r>
      <w:proofErr w:type="spellEnd"/>
      <w:r w:rsidR="00DB6C47" w:rsidRPr="00C231C6">
        <w:rPr>
          <w:rFonts w:ascii="Book Antiqua" w:hAnsi="Book Antiqua"/>
        </w:rPr>
        <w:t xml:space="preserve"> (1.92</w:t>
      </w:r>
      <w:r w:rsidR="00BD7BBA" w:rsidRPr="00C231C6">
        <w:rPr>
          <w:rFonts w:ascii="Book Antiqua" w:hAnsi="Book Antiqua"/>
          <w:sz w:val="20"/>
          <w:szCs w:val="20"/>
        </w:rPr>
        <w:t>–</w:t>
      </w:r>
      <w:r w:rsidR="00DB6C47" w:rsidRPr="00C231C6">
        <w:rPr>
          <w:rFonts w:ascii="Book Antiqua" w:hAnsi="Book Antiqua"/>
        </w:rPr>
        <w:t>97). Persius has set himself up to retort in kind:</w:t>
      </w:r>
    </w:p>
    <w:p w14:paraId="2FE51394" w14:textId="77777777" w:rsidR="00DB6C47" w:rsidRPr="00C231C6" w:rsidRDefault="00DB6C47" w:rsidP="0099566A">
      <w:pPr>
        <w:spacing w:after="0" w:line="360" w:lineRule="auto"/>
        <w:ind w:firstLine="720"/>
        <w:contextualSpacing/>
        <w:rPr>
          <w:rFonts w:ascii="Book Antiqua" w:hAnsi="Book Antiqua"/>
        </w:rPr>
      </w:pPr>
    </w:p>
    <w:p w14:paraId="022CE6BE" w14:textId="77777777" w:rsidR="00DB6C47" w:rsidRPr="00C231C6" w:rsidRDefault="00DB6C47" w:rsidP="0099566A">
      <w:pPr>
        <w:spacing w:after="0" w:line="240" w:lineRule="auto"/>
        <w:jc w:val="both"/>
        <w:rPr>
          <w:rFonts w:ascii="Book Antiqua" w:hAnsi="Book Antiqua"/>
        </w:rPr>
      </w:pPr>
      <w:r w:rsidRPr="00C231C6">
        <w:rPr>
          <w:rFonts w:ascii="Book Antiqua" w:hAnsi="Book Antiqua"/>
        </w:rPr>
        <w:tab/>
      </w:r>
      <w:proofErr w:type="spellStart"/>
      <w:r w:rsidRPr="00C231C6">
        <w:rPr>
          <w:rFonts w:ascii="Book Antiqua" w:hAnsi="Book Antiqua"/>
        </w:rPr>
        <w:t>quidnam</w:t>
      </w:r>
      <w:proofErr w:type="spellEnd"/>
      <w:r w:rsidRPr="00C231C6">
        <w:rPr>
          <w:rFonts w:ascii="Book Antiqua" w:hAnsi="Book Antiqua"/>
        </w:rPr>
        <w:t xml:space="preserve"> </w:t>
      </w:r>
      <w:proofErr w:type="spellStart"/>
      <w:r w:rsidRPr="00C231C6">
        <w:rPr>
          <w:rFonts w:ascii="Book Antiqua" w:hAnsi="Book Antiqua"/>
        </w:rPr>
        <w:t>igitur</w:t>
      </w:r>
      <w:proofErr w:type="spellEnd"/>
      <w:r w:rsidRPr="00C231C6">
        <w:rPr>
          <w:rFonts w:ascii="Book Antiqua" w:hAnsi="Book Antiqua"/>
        </w:rPr>
        <w:t xml:space="preserve"> </w:t>
      </w:r>
      <w:proofErr w:type="spellStart"/>
      <w:r w:rsidRPr="00C231C6">
        <w:rPr>
          <w:rFonts w:ascii="Book Antiqua" w:hAnsi="Book Antiqua"/>
        </w:rPr>
        <w:t>tenerum</w:t>
      </w:r>
      <w:proofErr w:type="spellEnd"/>
      <w:r w:rsidRPr="00C231C6">
        <w:rPr>
          <w:rFonts w:ascii="Book Antiqua" w:hAnsi="Book Antiqua"/>
        </w:rPr>
        <w:t xml:space="preserve"> et </w:t>
      </w:r>
      <w:proofErr w:type="spellStart"/>
      <w:r w:rsidRPr="00C231C6">
        <w:rPr>
          <w:rFonts w:ascii="Book Antiqua" w:hAnsi="Book Antiqua"/>
        </w:rPr>
        <w:t>laxa</w:t>
      </w:r>
      <w:proofErr w:type="spellEnd"/>
      <w:r w:rsidRPr="00C231C6">
        <w:rPr>
          <w:rFonts w:ascii="Book Antiqua" w:hAnsi="Book Antiqua"/>
        </w:rPr>
        <w:t xml:space="preserve"> </w:t>
      </w:r>
      <w:proofErr w:type="spellStart"/>
      <w:r w:rsidRPr="00C231C6">
        <w:rPr>
          <w:rFonts w:ascii="Book Antiqua" w:hAnsi="Book Antiqua"/>
        </w:rPr>
        <w:t>cervice</w:t>
      </w:r>
      <w:proofErr w:type="spellEnd"/>
      <w:r w:rsidRPr="00C231C6">
        <w:rPr>
          <w:rFonts w:ascii="Book Antiqua" w:hAnsi="Book Antiqua"/>
        </w:rPr>
        <w:t xml:space="preserve"> legendum?</w:t>
      </w:r>
    </w:p>
    <w:p w14:paraId="0F9CAF90" w14:textId="77777777" w:rsidR="00DB6C47" w:rsidRPr="00C231C6" w:rsidRDefault="00DB6C47" w:rsidP="0099566A">
      <w:pPr>
        <w:spacing w:after="0" w:line="240" w:lineRule="auto"/>
        <w:ind w:firstLine="720"/>
        <w:jc w:val="both"/>
        <w:rPr>
          <w:rFonts w:ascii="Book Antiqua" w:hAnsi="Book Antiqua"/>
        </w:rPr>
      </w:pPr>
      <w:r w:rsidRPr="00C231C6">
        <w:rPr>
          <w:rFonts w:ascii="Book Antiqua" w:hAnsi="Book Antiqua"/>
        </w:rPr>
        <w:t>‘</w:t>
      </w:r>
      <w:proofErr w:type="spellStart"/>
      <w:r w:rsidRPr="00C231C6">
        <w:rPr>
          <w:rFonts w:ascii="Book Antiqua" w:hAnsi="Book Antiqua"/>
        </w:rPr>
        <w:t>torva</w:t>
      </w:r>
      <w:proofErr w:type="spellEnd"/>
      <w:r w:rsidRPr="00C231C6">
        <w:rPr>
          <w:rFonts w:ascii="Book Antiqua" w:hAnsi="Book Antiqua"/>
        </w:rPr>
        <w:t xml:space="preserve"> </w:t>
      </w:r>
      <w:proofErr w:type="spellStart"/>
      <w:r w:rsidRPr="00C231C6">
        <w:rPr>
          <w:rFonts w:ascii="Book Antiqua" w:hAnsi="Book Antiqua"/>
        </w:rPr>
        <w:t>Mimalloneis</w:t>
      </w:r>
      <w:proofErr w:type="spellEnd"/>
      <w:r w:rsidRPr="00C231C6">
        <w:rPr>
          <w:rFonts w:ascii="Book Antiqua" w:hAnsi="Book Antiqua"/>
        </w:rPr>
        <w:t xml:space="preserve"> </w:t>
      </w:r>
      <w:proofErr w:type="spellStart"/>
      <w:r w:rsidRPr="00C231C6">
        <w:rPr>
          <w:rFonts w:ascii="Book Antiqua" w:hAnsi="Book Antiqua"/>
        </w:rPr>
        <w:t>inplerunt</w:t>
      </w:r>
      <w:proofErr w:type="spellEnd"/>
      <w:r w:rsidRPr="00C231C6">
        <w:rPr>
          <w:rFonts w:ascii="Book Antiqua" w:hAnsi="Book Antiqua"/>
        </w:rPr>
        <w:t xml:space="preserve"> </w:t>
      </w:r>
      <w:proofErr w:type="spellStart"/>
      <w:r w:rsidRPr="00C231C6">
        <w:rPr>
          <w:rFonts w:ascii="Book Antiqua" w:hAnsi="Book Antiqua"/>
        </w:rPr>
        <w:t>cornua</w:t>
      </w:r>
      <w:proofErr w:type="spellEnd"/>
      <w:r w:rsidRPr="00C231C6">
        <w:rPr>
          <w:rFonts w:ascii="Book Antiqua" w:hAnsi="Book Antiqua"/>
        </w:rPr>
        <w:t xml:space="preserve"> </w:t>
      </w:r>
      <w:proofErr w:type="spellStart"/>
      <w:r w:rsidRPr="00C231C6">
        <w:rPr>
          <w:rFonts w:ascii="Book Antiqua" w:hAnsi="Book Antiqua"/>
        </w:rPr>
        <w:t>bombis</w:t>
      </w:r>
      <w:proofErr w:type="spellEnd"/>
      <w:r w:rsidRPr="00C231C6">
        <w:rPr>
          <w:rFonts w:ascii="Book Antiqua" w:hAnsi="Book Antiqua"/>
        </w:rPr>
        <w:t>,</w:t>
      </w:r>
    </w:p>
    <w:p w14:paraId="0907E50F" w14:textId="77777777" w:rsidR="00DB6C47" w:rsidRPr="00C231C6" w:rsidRDefault="00DB6C47" w:rsidP="0099566A">
      <w:pPr>
        <w:spacing w:after="0" w:line="240" w:lineRule="auto"/>
        <w:ind w:firstLine="720"/>
        <w:jc w:val="both"/>
        <w:rPr>
          <w:rFonts w:ascii="Book Antiqua" w:hAnsi="Book Antiqua"/>
        </w:rPr>
      </w:pPr>
      <w:r w:rsidRPr="00C231C6">
        <w:rPr>
          <w:rFonts w:ascii="Book Antiqua" w:hAnsi="Book Antiqua"/>
        </w:rPr>
        <w:t xml:space="preserve">et </w:t>
      </w:r>
      <w:proofErr w:type="spellStart"/>
      <w:r w:rsidRPr="00C231C6">
        <w:rPr>
          <w:rFonts w:ascii="Book Antiqua" w:hAnsi="Book Antiqua"/>
        </w:rPr>
        <w:t>raptum</w:t>
      </w:r>
      <w:proofErr w:type="spellEnd"/>
      <w:r w:rsidRPr="00C231C6">
        <w:rPr>
          <w:rFonts w:ascii="Book Antiqua" w:hAnsi="Book Antiqua"/>
        </w:rPr>
        <w:t xml:space="preserve"> </w:t>
      </w:r>
      <w:proofErr w:type="spellStart"/>
      <w:r w:rsidRPr="00C231C6">
        <w:rPr>
          <w:rFonts w:ascii="Book Antiqua" w:hAnsi="Book Antiqua"/>
        </w:rPr>
        <w:t>vitulo</w:t>
      </w:r>
      <w:proofErr w:type="spellEnd"/>
      <w:r w:rsidRPr="00C231C6">
        <w:rPr>
          <w:rFonts w:ascii="Book Antiqua" w:hAnsi="Book Antiqua"/>
        </w:rPr>
        <w:t xml:space="preserve"> caput </w:t>
      </w:r>
      <w:proofErr w:type="spellStart"/>
      <w:r w:rsidRPr="00C231C6">
        <w:rPr>
          <w:rFonts w:ascii="Book Antiqua" w:hAnsi="Book Antiqua"/>
        </w:rPr>
        <w:t>ablatura</w:t>
      </w:r>
      <w:proofErr w:type="spellEnd"/>
      <w:r w:rsidRPr="00C231C6">
        <w:rPr>
          <w:rFonts w:ascii="Book Antiqua" w:hAnsi="Book Antiqua"/>
        </w:rPr>
        <w:t xml:space="preserve"> </w:t>
      </w:r>
      <w:proofErr w:type="spellStart"/>
      <w:r w:rsidRPr="00C231C6">
        <w:rPr>
          <w:rFonts w:ascii="Book Antiqua" w:hAnsi="Book Antiqua"/>
        </w:rPr>
        <w:t>superbo</w:t>
      </w:r>
      <w:proofErr w:type="spellEnd"/>
    </w:p>
    <w:p w14:paraId="0EEB2E58" w14:textId="77777777" w:rsidR="00DB6C47" w:rsidRPr="00C231C6" w:rsidRDefault="00DB6C47" w:rsidP="0099566A">
      <w:pPr>
        <w:spacing w:after="0" w:line="240" w:lineRule="auto"/>
        <w:ind w:firstLine="720"/>
        <w:jc w:val="both"/>
        <w:rPr>
          <w:rFonts w:ascii="Book Antiqua" w:hAnsi="Book Antiqua"/>
        </w:rPr>
      </w:pPr>
      <w:proofErr w:type="spellStart"/>
      <w:r w:rsidRPr="00C231C6">
        <w:rPr>
          <w:rFonts w:ascii="Book Antiqua" w:hAnsi="Book Antiqua"/>
        </w:rPr>
        <w:t>Bassaris</w:t>
      </w:r>
      <w:proofErr w:type="spellEnd"/>
      <w:r w:rsidRPr="00C231C6">
        <w:rPr>
          <w:rFonts w:ascii="Book Antiqua" w:hAnsi="Book Antiqua"/>
        </w:rPr>
        <w:t xml:space="preserve"> et </w:t>
      </w:r>
      <w:proofErr w:type="spellStart"/>
      <w:r w:rsidRPr="00C231C6">
        <w:rPr>
          <w:rFonts w:ascii="Book Antiqua" w:hAnsi="Book Antiqua"/>
        </w:rPr>
        <w:t>lyncem</w:t>
      </w:r>
      <w:proofErr w:type="spellEnd"/>
      <w:r w:rsidRPr="00C231C6">
        <w:rPr>
          <w:rFonts w:ascii="Book Antiqua" w:hAnsi="Book Antiqua"/>
        </w:rPr>
        <w:t xml:space="preserve"> </w:t>
      </w:r>
      <w:proofErr w:type="spellStart"/>
      <w:r w:rsidRPr="00C231C6">
        <w:rPr>
          <w:rFonts w:ascii="Book Antiqua" w:hAnsi="Book Antiqua"/>
        </w:rPr>
        <w:t>Maenas</w:t>
      </w:r>
      <w:proofErr w:type="spellEnd"/>
      <w:r w:rsidRPr="00C231C6">
        <w:rPr>
          <w:rFonts w:ascii="Book Antiqua" w:hAnsi="Book Antiqua"/>
        </w:rPr>
        <w:t xml:space="preserve"> </w:t>
      </w:r>
      <w:proofErr w:type="spellStart"/>
      <w:r w:rsidRPr="00C231C6">
        <w:rPr>
          <w:rFonts w:ascii="Book Antiqua" w:hAnsi="Book Antiqua"/>
        </w:rPr>
        <w:t>flexura</w:t>
      </w:r>
      <w:proofErr w:type="spellEnd"/>
      <w:r w:rsidRPr="00C231C6">
        <w:rPr>
          <w:rFonts w:ascii="Book Antiqua" w:hAnsi="Book Antiqua"/>
        </w:rPr>
        <w:t xml:space="preserve"> </w:t>
      </w:r>
      <w:proofErr w:type="spellStart"/>
      <w:r w:rsidRPr="00C231C6">
        <w:rPr>
          <w:rFonts w:ascii="Book Antiqua" w:hAnsi="Book Antiqua"/>
        </w:rPr>
        <w:t>corymbis</w:t>
      </w:r>
      <w:proofErr w:type="spellEnd"/>
    </w:p>
    <w:p w14:paraId="6F5D9ACA" w14:textId="4E6C6253" w:rsidR="00DB6C47" w:rsidRPr="00C231C6" w:rsidRDefault="00DB6C47" w:rsidP="0099566A">
      <w:pPr>
        <w:spacing w:after="0" w:line="240" w:lineRule="auto"/>
        <w:ind w:firstLine="720"/>
        <w:jc w:val="both"/>
        <w:rPr>
          <w:rFonts w:ascii="Book Antiqua" w:hAnsi="Book Antiqua"/>
        </w:rPr>
      </w:pPr>
      <w:proofErr w:type="spellStart"/>
      <w:r w:rsidRPr="00C231C6">
        <w:rPr>
          <w:rFonts w:ascii="Book Antiqua" w:hAnsi="Book Antiqua"/>
        </w:rPr>
        <w:t>euhion</w:t>
      </w:r>
      <w:proofErr w:type="spellEnd"/>
      <w:r w:rsidRPr="00C231C6">
        <w:rPr>
          <w:rFonts w:ascii="Book Antiqua" w:hAnsi="Book Antiqua"/>
        </w:rPr>
        <w:t xml:space="preserve"> </w:t>
      </w:r>
      <w:proofErr w:type="spellStart"/>
      <w:r w:rsidRPr="00C231C6">
        <w:rPr>
          <w:rFonts w:ascii="Book Antiqua" w:hAnsi="Book Antiqua"/>
        </w:rPr>
        <w:t>ingeminat</w:t>
      </w:r>
      <w:proofErr w:type="spellEnd"/>
      <w:r w:rsidRPr="00C231C6">
        <w:rPr>
          <w:rFonts w:ascii="Book Antiqua" w:hAnsi="Book Antiqua"/>
        </w:rPr>
        <w:t xml:space="preserve">, </w:t>
      </w:r>
      <w:proofErr w:type="spellStart"/>
      <w:r w:rsidRPr="00C231C6">
        <w:rPr>
          <w:rFonts w:ascii="Book Antiqua" w:hAnsi="Book Antiqua"/>
        </w:rPr>
        <w:t>reparabilis</w:t>
      </w:r>
      <w:proofErr w:type="spellEnd"/>
      <w:r w:rsidRPr="00C231C6">
        <w:rPr>
          <w:rFonts w:ascii="Book Antiqua" w:hAnsi="Book Antiqua"/>
        </w:rPr>
        <w:t xml:space="preserve"> </w:t>
      </w:r>
      <w:proofErr w:type="spellStart"/>
      <w:r w:rsidRPr="00C231C6">
        <w:rPr>
          <w:rFonts w:ascii="Book Antiqua" w:hAnsi="Book Antiqua"/>
        </w:rPr>
        <w:t>adsonat</w:t>
      </w:r>
      <w:proofErr w:type="spellEnd"/>
      <w:r w:rsidRPr="00C231C6">
        <w:rPr>
          <w:rFonts w:ascii="Book Antiqua" w:hAnsi="Book Antiqua"/>
        </w:rPr>
        <w:t xml:space="preserve"> echo.’</w:t>
      </w:r>
      <w:r w:rsidRPr="00C231C6">
        <w:rPr>
          <w:rFonts w:ascii="Book Antiqua" w:hAnsi="Book Antiqua"/>
        </w:rPr>
        <w:tab/>
      </w:r>
      <w:r w:rsidRPr="00C231C6">
        <w:rPr>
          <w:rFonts w:ascii="Book Antiqua" w:hAnsi="Book Antiqua"/>
        </w:rPr>
        <w:tab/>
      </w:r>
      <w:r w:rsidRPr="00C231C6">
        <w:rPr>
          <w:rFonts w:ascii="Book Antiqua" w:hAnsi="Book Antiqua"/>
        </w:rPr>
        <w:tab/>
      </w:r>
      <w:r w:rsidRPr="00C231C6">
        <w:rPr>
          <w:rFonts w:ascii="Book Antiqua" w:hAnsi="Book Antiqua"/>
        </w:rPr>
        <w:tab/>
        <w:t>(1.98</w:t>
      </w:r>
      <w:r w:rsidR="00BD7BBA" w:rsidRPr="00C231C6">
        <w:rPr>
          <w:rFonts w:ascii="Book Antiqua" w:hAnsi="Book Antiqua"/>
          <w:sz w:val="20"/>
          <w:szCs w:val="20"/>
        </w:rPr>
        <w:t>–</w:t>
      </w:r>
      <w:r w:rsidRPr="00C231C6">
        <w:rPr>
          <w:rFonts w:ascii="Book Antiqua" w:hAnsi="Book Antiqua"/>
        </w:rPr>
        <w:t>102)</w:t>
      </w:r>
    </w:p>
    <w:p w14:paraId="750839C1" w14:textId="77777777" w:rsidR="00DB6C47" w:rsidRPr="00C231C6" w:rsidRDefault="00DB6C47" w:rsidP="0099566A">
      <w:pPr>
        <w:spacing w:after="0" w:line="240" w:lineRule="auto"/>
        <w:ind w:firstLine="720"/>
        <w:jc w:val="both"/>
        <w:rPr>
          <w:rFonts w:ascii="Book Antiqua" w:hAnsi="Book Antiqua"/>
        </w:rPr>
      </w:pPr>
    </w:p>
    <w:p w14:paraId="579CA36A" w14:textId="77777777" w:rsidR="00DB6C47" w:rsidRPr="00C231C6" w:rsidRDefault="00DB6C47" w:rsidP="0099566A">
      <w:pPr>
        <w:spacing w:after="0" w:line="240" w:lineRule="auto"/>
        <w:ind w:left="720"/>
        <w:jc w:val="both"/>
        <w:rPr>
          <w:rFonts w:ascii="Book Antiqua" w:hAnsi="Book Antiqua"/>
        </w:rPr>
      </w:pPr>
      <w:r w:rsidRPr="00C231C6">
        <w:rPr>
          <w:rFonts w:ascii="Book Antiqua" w:hAnsi="Book Antiqua"/>
        </w:rPr>
        <w:t xml:space="preserve">What, then, is freshly created and worthy of being read with youthfully languid neck? “They filled their fierce horns with </w:t>
      </w:r>
      <w:proofErr w:type="spellStart"/>
      <w:r w:rsidRPr="00C231C6">
        <w:rPr>
          <w:rFonts w:ascii="Book Antiqua" w:hAnsi="Book Antiqua"/>
        </w:rPr>
        <w:t>Mimallonean</w:t>
      </w:r>
      <w:proofErr w:type="spellEnd"/>
      <w:r w:rsidRPr="00C231C6">
        <w:rPr>
          <w:rFonts w:ascii="Book Antiqua" w:hAnsi="Book Antiqua"/>
        </w:rPr>
        <w:t xml:space="preserve"> </w:t>
      </w:r>
      <w:proofErr w:type="spellStart"/>
      <w:r w:rsidRPr="00C231C6">
        <w:rPr>
          <w:rFonts w:ascii="Book Antiqua" w:hAnsi="Book Antiqua"/>
        </w:rPr>
        <w:t>boomings</w:t>
      </w:r>
      <w:proofErr w:type="spellEnd"/>
      <w:r w:rsidRPr="00C231C6">
        <w:rPr>
          <w:rFonts w:ascii="Book Antiqua" w:hAnsi="Book Antiqua"/>
        </w:rPr>
        <w:t xml:space="preserve">, and </w:t>
      </w:r>
      <w:proofErr w:type="spellStart"/>
      <w:r w:rsidRPr="00C231C6">
        <w:rPr>
          <w:rFonts w:ascii="Book Antiqua" w:hAnsi="Book Antiqua"/>
        </w:rPr>
        <w:t>Bassaris</w:t>
      </w:r>
      <w:proofErr w:type="spellEnd"/>
      <w:r w:rsidRPr="00C231C6">
        <w:rPr>
          <w:rFonts w:ascii="Book Antiqua" w:hAnsi="Book Antiqua"/>
        </w:rPr>
        <w:t>, about to carry off a head torn from an arrogant calf, and the Maenad, trying to steer a lynx with ivy-withes, shouts ‘</w:t>
      </w:r>
      <w:proofErr w:type="spellStart"/>
      <w:proofErr w:type="gramStart"/>
      <w:r w:rsidRPr="00C231C6">
        <w:rPr>
          <w:rFonts w:ascii="Book Antiqua" w:hAnsi="Book Antiqua"/>
        </w:rPr>
        <w:t>euhion</w:t>
      </w:r>
      <w:proofErr w:type="spellEnd"/>
      <w:r w:rsidRPr="00C231C6">
        <w:rPr>
          <w:rFonts w:ascii="Book Antiqua" w:hAnsi="Book Antiqua"/>
        </w:rPr>
        <w:t>!,</w:t>
      </w:r>
      <w:proofErr w:type="gramEnd"/>
      <w:r w:rsidRPr="00C231C6">
        <w:rPr>
          <w:rFonts w:ascii="Book Antiqua" w:hAnsi="Book Antiqua"/>
        </w:rPr>
        <w:t>’ and a reverberating echo sounds it back.”</w:t>
      </w:r>
    </w:p>
    <w:p w14:paraId="2F35EE8E" w14:textId="77777777" w:rsidR="00DB6C47" w:rsidRPr="00C231C6" w:rsidRDefault="00DB6C47" w:rsidP="0099566A">
      <w:pPr>
        <w:spacing w:after="0" w:line="360" w:lineRule="auto"/>
        <w:jc w:val="both"/>
        <w:rPr>
          <w:rFonts w:ascii="Book Antiqua" w:hAnsi="Book Antiqua"/>
          <w:b/>
          <w:iCs/>
        </w:rPr>
      </w:pPr>
    </w:p>
    <w:p w14:paraId="430D7748" w14:textId="2125DBD4" w:rsidR="00021036" w:rsidRPr="00C231C6" w:rsidRDefault="00DB6C47" w:rsidP="0099566A">
      <w:pPr>
        <w:spacing w:after="0" w:line="360" w:lineRule="auto"/>
        <w:jc w:val="both"/>
        <w:rPr>
          <w:rFonts w:ascii="Book Antiqua" w:hAnsi="Book Antiqua"/>
        </w:rPr>
      </w:pPr>
      <w:r w:rsidRPr="00C231C6">
        <w:rPr>
          <w:rFonts w:ascii="Book Antiqua" w:hAnsi="Book Antiqua"/>
        </w:rPr>
        <w:t>Such poetry, perhaps exemplified by a quotation from</w:t>
      </w:r>
      <w:r w:rsidR="00F11749" w:rsidRPr="00C231C6">
        <w:rPr>
          <w:rFonts w:ascii="Book Antiqua" w:hAnsi="Book Antiqua"/>
        </w:rPr>
        <w:t xml:space="preserve"> or parody of</w:t>
      </w:r>
      <w:r w:rsidRPr="00C231C6">
        <w:rPr>
          <w:rFonts w:ascii="Book Antiqua" w:hAnsi="Book Antiqua"/>
        </w:rPr>
        <w:t xml:space="preserve"> a work by Nero himself</w:t>
      </w:r>
      <w:r w:rsidR="00626EEB">
        <w:rPr>
          <w:rFonts w:ascii="Book Antiqua" w:hAnsi="Book Antiqua"/>
        </w:rPr>
        <w:t xml:space="preserve"> (who thus becomes another sort of voice in the conversation)</w:t>
      </w:r>
      <w:r w:rsidRPr="00C231C6">
        <w:rPr>
          <w:rFonts w:ascii="Book Antiqua" w:hAnsi="Book Antiqua"/>
        </w:rPr>
        <w:t>, is rejected by the satirist as insubstantial (</w:t>
      </w:r>
      <w:r w:rsidRPr="00C231C6">
        <w:rPr>
          <w:rFonts w:ascii="Book Antiqua" w:hAnsi="Book Antiqua"/>
          <w:i/>
        </w:rPr>
        <w:t xml:space="preserve">summa </w:t>
      </w:r>
      <w:proofErr w:type="spellStart"/>
      <w:r w:rsidRPr="00C231C6">
        <w:rPr>
          <w:rFonts w:ascii="Book Antiqua" w:hAnsi="Book Antiqua"/>
          <w:i/>
        </w:rPr>
        <w:t>delumbe</w:t>
      </w:r>
      <w:proofErr w:type="spellEnd"/>
      <w:r w:rsidRPr="00C231C6">
        <w:rPr>
          <w:rFonts w:ascii="Book Antiqua" w:hAnsi="Book Antiqua"/>
          <w:i/>
        </w:rPr>
        <w:t xml:space="preserve"> saliva / hoc </w:t>
      </w:r>
      <w:proofErr w:type="spellStart"/>
      <w:r w:rsidRPr="00C231C6">
        <w:rPr>
          <w:rFonts w:ascii="Book Antiqua" w:hAnsi="Book Antiqua"/>
          <w:i/>
        </w:rPr>
        <w:t>natat</w:t>
      </w:r>
      <w:proofErr w:type="spellEnd"/>
      <w:r w:rsidRPr="00C231C6">
        <w:rPr>
          <w:rFonts w:ascii="Book Antiqua" w:hAnsi="Book Antiqua"/>
          <w:i/>
        </w:rPr>
        <w:t xml:space="preserve"> in </w:t>
      </w:r>
      <w:proofErr w:type="spellStart"/>
      <w:r w:rsidRPr="00C231C6">
        <w:rPr>
          <w:rFonts w:ascii="Book Antiqua" w:hAnsi="Book Antiqua"/>
          <w:i/>
        </w:rPr>
        <w:t>labris</w:t>
      </w:r>
      <w:proofErr w:type="spellEnd"/>
      <w:r w:rsidRPr="00C231C6">
        <w:rPr>
          <w:rFonts w:ascii="Book Antiqua" w:hAnsi="Book Antiqua"/>
          <w:i/>
        </w:rPr>
        <w:t xml:space="preserve"> et in udo </w:t>
      </w:r>
      <w:proofErr w:type="spellStart"/>
      <w:r w:rsidRPr="00C231C6">
        <w:rPr>
          <w:rFonts w:ascii="Book Antiqua" w:hAnsi="Book Antiqua"/>
          <w:i/>
        </w:rPr>
        <w:t>est</w:t>
      </w:r>
      <w:proofErr w:type="spellEnd"/>
      <w:r w:rsidRPr="00C231C6">
        <w:rPr>
          <w:rFonts w:ascii="Book Antiqua" w:hAnsi="Book Antiqua"/>
        </w:rPr>
        <w:t>, “this swims on the very tip of our spittle, on our lips’ saliva” 104</w:t>
      </w:r>
      <w:r w:rsidR="00BD7BBA" w:rsidRPr="00C231C6">
        <w:rPr>
          <w:rFonts w:ascii="Book Antiqua" w:hAnsi="Book Antiqua"/>
          <w:sz w:val="20"/>
          <w:szCs w:val="20"/>
        </w:rPr>
        <w:t>–</w:t>
      </w:r>
      <w:r w:rsidRPr="00C231C6">
        <w:rPr>
          <w:rFonts w:ascii="Book Antiqua" w:hAnsi="Book Antiqua"/>
        </w:rPr>
        <w:t>5), unmanly (</w:t>
      </w:r>
      <w:proofErr w:type="spellStart"/>
      <w:r w:rsidRPr="00C231C6">
        <w:rPr>
          <w:rFonts w:ascii="Book Antiqua" w:hAnsi="Book Antiqua"/>
          <w:i/>
        </w:rPr>
        <w:t>haec</w:t>
      </w:r>
      <w:proofErr w:type="spellEnd"/>
      <w:r w:rsidRPr="00C231C6">
        <w:rPr>
          <w:rFonts w:ascii="Book Antiqua" w:hAnsi="Book Antiqua"/>
          <w:i/>
        </w:rPr>
        <w:t xml:space="preserve"> </w:t>
      </w:r>
      <w:proofErr w:type="spellStart"/>
      <w:r w:rsidRPr="00C231C6">
        <w:rPr>
          <w:rFonts w:ascii="Book Antiqua" w:hAnsi="Book Antiqua"/>
          <w:i/>
        </w:rPr>
        <w:t>fierent</w:t>
      </w:r>
      <w:proofErr w:type="spellEnd"/>
      <w:r w:rsidRPr="00C231C6">
        <w:rPr>
          <w:rFonts w:ascii="Book Antiqua" w:hAnsi="Book Antiqua"/>
          <w:i/>
        </w:rPr>
        <w:t xml:space="preserve"> </w:t>
      </w:r>
      <w:proofErr w:type="spellStart"/>
      <w:r w:rsidRPr="00C231C6">
        <w:rPr>
          <w:rFonts w:ascii="Book Antiqua" w:hAnsi="Book Antiqua"/>
          <w:i/>
        </w:rPr>
        <w:t>si</w:t>
      </w:r>
      <w:proofErr w:type="spellEnd"/>
      <w:r w:rsidRPr="00C231C6">
        <w:rPr>
          <w:rFonts w:ascii="Book Antiqua" w:hAnsi="Book Antiqua"/>
          <w:i/>
        </w:rPr>
        <w:t xml:space="preserve"> </w:t>
      </w:r>
      <w:proofErr w:type="spellStart"/>
      <w:r w:rsidRPr="00C231C6">
        <w:rPr>
          <w:rFonts w:ascii="Book Antiqua" w:hAnsi="Book Antiqua"/>
          <w:i/>
        </w:rPr>
        <w:t>testiculi</w:t>
      </w:r>
      <w:proofErr w:type="spellEnd"/>
      <w:r w:rsidRPr="00C231C6">
        <w:rPr>
          <w:rFonts w:ascii="Book Antiqua" w:hAnsi="Book Antiqua"/>
          <w:i/>
        </w:rPr>
        <w:t xml:space="preserve"> vena </w:t>
      </w:r>
      <w:proofErr w:type="spellStart"/>
      <w:r w:rsidRPr="00C231C6">
        <w:rPr>
          <w:rFonts w:ascii="Book Antiqua" w:hAnsi="Book Antiqua"/>
          <w:i/>
        </w:rPr>
        <w:t>ulla</w:t>
      </w:r>
      <w:proofErr w:type="spellEnd"/>
      <w:r w:rsidRPr="00C231C6">
        <w:rPr>
          <w:rFonts w:ascii="Book Antiqua" w:hAnsi="Book Antiqua"/>
          <w:i/>
        </w:rPr>
        <w:t xml:space="preserve"> </w:t>
      </w:r>
      <w:proofErr w:type="spellStart"/>
      <w:r w:rsidRPr="00C231C6">
        <w:rPr>
          <w:rFonts w:ascii="Book Antiqua" w:hAnsi="Book Antiqua"/>
          <w:i/>
        </w:rPr>
        <w:t>paterni</w:t>
      </w:r>
      <w:proofErr w:type="spellEnd"/>
      <w:r w:rsidRPr="00C231C6">
        <w:rPr>
          <w:rFonts w:ascii="Book Antiqua" w:hAnsi="Book Antiqua"/>
          <w:i/>
        </w:rPr>
        <w:t xml:space="preserve"> / </w:t>
      </w:r>
      <w:proofErr w:type="spellStart"/>
      <w:r w:rsidRPr="00C231C6">
        <w:rPr>
          <w:rFonts w:ascii="Book Antiqua" w:hAnsi="Book Antiqua"/>
          <w:i/>
        </w:rPr>
        <w:t>viveret</w:t>
      </w:r>
      <w:proofErr w:type="spellEnd"/>
      <w:r w:rsidRPr="00C231C6">
        <w:rPr>
          <w:rFonts w:ascii="Book Antiqua" w:hAnsi="Book Antiqua"/>
          <w:i/>
        </w:rPr>
        <w:t xml:space="preserve"> in nobis?</w:t>
      </w:r>
      <w:r w:rsidRPr="00C231C6">
        <w:rPr>
          <w:rFonts w:ascii="Book Antiqua" w:hAnsi="Book Antiqua"/>
        </w:rPr>
        <w:t>, “would this be happening if any of our fathers’ balls still lived in us?,” 103</w:t>
      </w:r>
      <w:r w:rsidR="00BD7BBA" w:rsidRPr="00C231C6">
        <w:rPr>
          <w:rFonts w:ascii="Book Antiqua" w:hAnsi="Book Antiqua"/>
          <w:sz w:val="20"/>
          <w:szCs w:val="20"/>
        </w:rPr>
        <w:t>–</w:t>
      </w:r>
      <w:r w:rsidRPr="00C231C6">
        <w:rPr>
          <w:rFonts w:ascii="Book Antiqua" w:hAnsi="Book Antiqua"/>
        </w:rPr>
        <w:t>4), and, above all, not the result of hard work (</w:t>
      </w:r>
      <w:proofErr w:type="spellStart"/>
      <w:r w:rsidRPr="00C231C6">
        <w:rPr>
          <w:rFonts w:ascii="Book Antiqua" w:hAnsi="Book Antiqua"/>
          <w:i/>
        </w:rPr>
        <w:t>nec</w:t>
      </w:r>
      <w:proofErr w:type="spellEnd"/>
      <w:r w:rsidRPr="00C231C6">
        <w:rPr>
          <w:rFonts w:ascii="Book Antiqua" w:hAnsi="Book Antiqua"/>
          <w:i/>
        </w:rPr>
        <w:t xml:space="preserve"> </w:t>
      </w:r>
      <w:proofErr w:type="spellStart"/>
      <w:r w:rsidRPr="00C231C6">
        <w:rPr>
          <w:rFonts w:ascii="Book Antiqua" w:hAnsi="Book Antiqua"/>
          <w:i/>
        </w:rPr>
        <w:t>pluteum</w:t>
      </w:r>
      <w:proofErr w:type="spellEnd"/>
      <w:r w:rsidRPr="00C231C6">
        <w:rPr>
          <w:rFonts w:ascii="Book Antiqua" w:hAnsi="Book Antiqua"/>
          <w:i/>
        </w:rPr>
        <w:t xml:space="preserve"> </w:t>
      </w:r>
      <w:proofErr w:type="spellStart"/>
      <w:r w:rsidRPr="00C231C6">
        <w:rPr>
          <w:rFonts w:ascii="Book Antiqua" w:hAnsi="Book Antiqua"/>
          <w:i/>
        </w:rPr>
        <w:t>caedit</w:t>
      </w:r>
      <w:proofErr w:type="spellEnd"/>
      <w:r w:rsidRPr="00C231C6">
        <w:rPr>
          <w:rFonts w:ascii="Book Antiqua" w:hAnsi="Book Antiqua"/>
          <w:i/>
        </w:rPr>
        <w:t xml:space="preserve"> </w:t>
      </w:r>
      <w:proofErr w:type="spellStart"/>
      <w:r w:rsidRPr="00C231C6">
        <w:rPr>
          <w:rFonts w:ascii="Book Antiqua" w:hAnsi="Book Antiqua"/>
          <w:i/>
        </w:rPr>
        <w:t>nec</w:t>
      </w:r>
      <w:proofErr w:type="spellEnd"/>
      <w:r w:rsidRPr="00C231C6">
        <w:rPr>
          <w:rFonts w:ascii="Book Antiqua" w:hAnsi="Book Antiqua"/>
          <w:i/>
        </w:rPr>
        <w:t xml:space="preserve"> </w:t>
      </w:r>
      <w:proofErr w:type="spellStart"/>
      <w:r w:rsidRPr="00C231C6">
        <w:rPr>
          <w:rFonts w:ascii="Book Antiqua" w:hAnsi="Book Antiqua"/>
          <w:i/>
        </w:rPr>
        <w:t>demorsos</w:t>
      </w:r>
      <w:proofErr w:type="spellEnd"/>
      <w:r w:rsidRPr="00C231C6">
        <w:rPr>
          <w:rFonts w:ascii="Book Antiqua" w:hAnsi="Book Antiqua"/>
          <w:i/>
        </w:rPr>
        <w:t xml:space="preserve"> </w:t>
      </w:r>
      <w:proofErr w:type="spellStart"/>
      <w:r w:rsidRPr="00C231C6">
        <w:rPr>
          <w:rFonts w:ascii="Book Antiqua" w:hAnsi="Book Antiqua"/>
          <w:i/>
        </w:rPr>
        <w:t>sapit</w:t>
      </w:r>
      <w:proofErr w:type="spellEnd"/>
      <w:r w:rsidRPr="00C231C6">
        <w:rPr>
          <w:rFonts w:ascii="Book Antiqua" w:hAnsi="Book Antiqua"/>
          <w:i/>
        </w:rPr>
        <w:t xml:space="preserve"> unguis</w:t>
      </w:r>
      <w:r w:rsidRPr="00C231C6">
        <w:rPr>
          <w:rFonts w:ascii="Book Antiqua" w:hAnsi="Book Antiqua"/>
        </w:rPr>
        <w:t>, “this tastes of neither thumping a fist on the table nor of bitten nails,” 106)</w:t>
      </w:r>
      <w:r w:rsidR="00626EEB">
        <w:rPr>
          <w:rFonts w:ascii="Book Antiqua" w:hAnsi="Book Antiqua"/>
        </w:rPr>
        <w:t>. T</w:t>
      </w:r>
      <w:r w:rsidR="00C95D0B" w:rsidRPr="00C231C6">
        <w:rPr>
          <w:rFonts w:ascii="Book Antiqua" w:hAnsi="Book Antiqua"/>
        </w:rPr>
        <w:t>his final critique resembl</w:t>
      </w:r>
      <w:r w:rsidR="00626EEB">
        <w:rPr>
          <w:rFonts w:ascii="Book Antiqua" w:hAnsi="Book Antiqua"/>
        </w:rPr>
        <w:t>es</w:t>
      </w:r>
      <w:r w:rsidR="00C95D0B" w:rsidRPr="00C231C6">
        <w:rPr>
          <w:rFonts w:ascii="Book Antiqua" w:hAnsi="Book Antiqua"/>
        </w:rPr>
        <w:t xml:space="preserve"> those Horace makes against Lucilius</w:t>
      </w:r>
      <w:r w:rsidR="00E950FF">
        <w:rPr>
          <w:rFonts w:ascii="Book Antiqua" w:hAnsi="Book Antiqua"/>
        </w:rPr>
        <w:t>, with the result that</w:t>
      </w:r>
      <w:r w:rsidR="00626EEB">
        <w:rPr>
          <w:rFonts w:ascii="Book Antiqua" w:hAnsi="Book Antiqua"/>
        </w:rPr>
        <w:t xml:space="preserve"> Persius’ predecessor(s) also intrude(s) into the poem</w:t>
      </w:r>
      <w:r w:rsidRPr="00C231C6">
        <w:rPr>
          <w:rFonts w:ascii="Book Antiqua" w:hAnsi="Book Antiqua"/>
        </w:rPr>
        <w:t>. The interlocutor, in turn, responds by</w:t>
      </w:r>
      <w:r w:rsidR="00F11749" w:rsidRPr="00C231C6">
        <w:rPr>
          <w:rFonts w:ascii="Book Antiqua" w:hAnsi="Book Antiqua"/>
        </w:rPr>
        <w:t xml:space="preserve"> performing “the abiding function of the interlocutor” which is “to warn the poet of the dangers of satire”:</w:t>
      </w:r>
      <w:r w:rsidR="00F11749" w:rsidRPr="00C231C6">
        <w:rPr>
          <w:rStyle w:val="FootnoteReference"/>
          <w:rFonts w:ascii="Book Antiqua" w:hAnsi="Book Antiqua"/>
        </w:rPr>
        <w:t xml:space="preserve"> </w:t>
      </w:r>
      <w:r w:rsidR="00F11749" w:rsidRPr="00C231C6">
        <w:rPr>
          <w:rStyle w:val="FootnoteReference"/>
          <w:rFonts w:ascii="Book Antiqua" w:hAnsi="Book Antiqua"/>
        </w:rPr>
        <w:footnoteReference w:id="80"/>
      </w:r>
      <w:r w:rsidR="00F11749" w:rsidRPr="00C231C6">
        <w:rPr>
          <w:rFonts w:ascii="Book Antiqua" w:hAnsi="Book Antiqua"/>
        </w:rPr>
        <w:t xml:space="preserve"> </w:t>
      </w:r>
      <w:r w:rsidR="00E37C12" w:rsidRPr="00C231C6">
        <w:rPr>
          <w:rFonts w:ascii="Book Antiqua" w:hAnsi="Book Antiqua"/>
        </w:rPr>
        <w:t>he</w:t>
      </w:r>
      <w:r w:rsidRPr="00C231C6">
        <w:rPr>
          <w:rFonts w:ascii="Book Antiqua" w:hAnsi="Book Antiqua"/>
        </w:rPr>
        <w:t xml:space="preserve"> issu</w:t>
      </w:r>
      <w:r w:rsidR="00E37C12" w:rsidRPr="00C231C6">
        <w:rPr>
          <w:rFonts w:ascii="Book Antiqua" w:hAnsi="Book Antiqua"/>
        </w:rPr>
        <w:t>es</w:t>
      </w:r>
      <w:r w:rsidRPr="00C231C6">
        <w:rPr>
          <w:rFonts w:ascii="Book Antiqua" w:hAnsi="Book Antiqua"/>
        </w:rPr>
        <w:t xml:space="preserve"> </w:t>
      </w:r>
      <w:r w:rsidR="00021036" w:rsidRPr="00C231C6">
        <w:rPr>
          <w:rFonts w:ascii="Book Antiqua" w:hAnsi="Book Antiqua"/>
        </w:rPr>
        <w:t>his famous warning</w:t>
      </w:r>
      <w:r w:rsidR="00F11749" w:rsidRPr="00C231C6">
        <w:rPr>
          <w:rFonts w:ascii="Book Antiqua" w:hAnsi="Book Antiqua"/>
        </w:rPr>
        <w:t xml:space="preserve"> </w:t>
      </w:r>
      <w:r w:rsidR="00021036" w:rsidRPr="00C231C6">
        <w:rPr>
          <w:rFonts w:ascii="Book Antiqua" w:hAnsi="Book Antiqua"/>
        </w:rPr>
        <w:t>that Persius should avoid writing satire in order to ensure that he not offend anyone of importance (read: Nero)</w:t>
      </w:r>
      <w:r w:rsidR="00F11749" w:rsidRPr="00C231C6">
        <w:rPr>
          <w:rFonts w:ascii="Book Antiqua" w:hAnsi="Book Antiqua"/>
        </w:rPr>
        <w:t>, but Persius remains undeterred</w:t>
      </w:r>
      <w:r w:rsidR="00E950FF">
        <w:rPr>
          <w:rFonts w:ascii="Book Antiqua" w:hAnsi="Book Antiqua"/>
        </w:rPr>
        <w:t>,</w:t>
      </w:r>
      <w:r w:rsidR="008D194B" w:rsidRPr="00C231C6">
        <w:rPr>
          <w:rFonts w:ascii="Book Antiqua" w:hAnsi="Book Antiqua"/>
        </w:rPr>
        <w:t xml:space="preserve"> as Horace did in </w:t>
      </w:r>
      <w:r w:rsidR="008D194B" w:rsidRPr="00C231C6">
        <w:rPr>
          <w:rFonts w:ascii="Book Antiqua" w:hAnsi="Book Antiqua"/>
          <w:i/>
          <w:iCs/>
        </w:rPr>
        <w:t>Satires</w:t>
      </w:r>
      <w:r w:rsidR="008D194B" w:rsidRPr="00C231C6">
        <w:rPr>
          <w:rFonts w:ascii="Book Antiqua" w:hAnsi="Book Antiqua"/>
        </w:rPr>
        <w:t xml:space="preserve"> 2.1</w:t>
      </w:r>
      <w:r w:rsidR="00F11749" w:rsidRPr="00C231C6">
        <w:rPr>
          <w:rFonts w:ascii="Book Antiqua" w:hAnsi="Book Antiqua"/>
        </w:rPr>
        <w:t>.</w:t>
      </w:r>
    </w:p>
    <w:p w14:paraId="417C9317" w14:textId="3B620CB7" w:rsidR="008D194B" w:rsidRPr="00C231C6" w:rsidRDefault="009F0219" w:rsidP="0099566A">
      <w:pPr>
        <w:spacing w:after="0" w:line="360" w:lineRule="auto"/>
        <w:ind w:firstLine="720"/>
        <w:contextualSpacing/>
        <w:rPr>
          <w:rFonts w:ascii="Book Antiqua" w:hAnsi="Book Antiqua"/>
        </w:rPr>
      </w:pPr>
      <w:r w:rsidRPr="00C231C6">
        <w:rPr>
          <w:rFonts w:ascii="Book Antiqua" w:hAnsi="Book Antiqua"/>
        </w:rPr>
        <w:t>Persius’ third and fourth satires</w:t>
      </w:r>
      <w:r w:rsidR="003F2886" w:rsidRPr="00C231C6">
        <w:rPr>
          <w:rFonts w:ascii="Book Antiqua" w:hAnsi="Book Antiqua"/>
        </w:rPr>
        <w:t xml:space="preserve"> </w:t>
      </w:r>
      <w:r w:rsidRPr="00C231C6">
        <w:rPr>
          <w:rFonts w:ascii="Book Antiqua" w:hAnsi="Book Antiqua"/>
        </w:rPr>
        <w:t>both show an older figure advising a younger one</w:t>
      </w:r>
      <w:r w:rsidR="003A61D4">
        <w:rPr>
          <w:rFonts w:ascii="Book Antiqua" w:hAnsi="Book Antiqua"/>
        </w:rPr>
        <w:t>;</w:t>
      </w:r>
      <w:r w:rsidRPr="00C231C6">
        <w:rPr>
          <w:rFonts w:ascii="Book Antiqua" w:hAnsi="Book Antiqua"/>
        </w:rPr>
        <w:t xml:space="preserve"> the fifth presents </w:t>
      </w:r>
      <w:r w:rsidR="003A61D4">
        <w:rPr>
          <w:rFonts w:ascii="Book Antiqua" w:hAnsi="Book Antiqua"/>
        </w:rPr>
        <w:t>Persius</w:t>
      </w:r>
      <w:r w:rsidRPr="00C231C6">
        <w:rPr>
          <w:rFonts w:ascii="Book Antiqua" w:hAnsi="Book Antiqua"/>
        </w:rPr>
        <w:t xml:space="preserve"> in</w:t>
      </w:r>
      <w:r w:rsidR="00705C99" w:rsidRPr="00C231C6">
        <w:rPr>
          <w:rFonts w:ascii="Book Antiqua" w:hAnsi="Book Antiqua"/>
        </w:rPr>
        <w:t xml:space="preserve"> </w:t>
      </w:r>
      <w:r w:rsidRPr="00C231C6">
        <w:rPr>
          <w:rFonts w:ascii="Book Antiqua" w:hAnsi="Book Antiqua"/>
        </w:rPr>
        <w:t xml:space="preserve">conversation with his own teacher, </w:t>
      </w:r>
      <w:proofErr w:type="spellStart"/>
      <w:r w:rsidRPr="00C231C6">
        <w:rPr>
          <w:rFonts w:ascii="Book Antiqua" w:hAnsi="Book Antiqua"/>
        </w:rPr>
        <w:t>Cornutus</w:t>
      </w:r>
      <w:proofErr w:type="spellEnd"/>
      <w:r w:rsidR="003A61D4">
        <w:rPr>
          <w:rFonts w:ascii="Book Antiqua" w:hAnsi="Book Antiqua"/>
        </w:rPr>
        <w:t>;</w:t>
      </w:r>
      <w:r w:rsidRPr="00C231C6">
        <w:rPr>
          <w:rFonts w:ascii="Book Antiqua" w:hAnsi="Book Antiqua"/>
        </w:rPr>
        <w:t xml:space="preserve"> and the sixth casts</w:t>
      </w:r>
      <w:r w:rsidR="003F2886" w:rsidRPr="00C231C6">
        <w:rPr>
          <w:rFonts w:ascii="Book Antiqua" w:hAnsi="Book Antiqua"/>
        </w:rPr>
        <w:t xml:space="preserve"> </w:t>
      </w:r>
      <w:r w:rsidR="003A61D4">
        <w:rPr>
          <w:rFonts w:ascii="Book Antiqua" w:hAnsi="Book Antiqua"/>
        </w:rPr>
        <w:t>Persius</w:t>
      </w:r>
      <w:r w:rsidRPr="00C231C6">
        <w:rPr>
          <w:rFonts w:ascii="Book Antiqua" w:hAnsi="Book Antiqua"/>
        </w:rPr>
        <w:t xml:space="preserve"> as older mentor to his own heir. </w:t>
      </w:r>
      <w:proofErr w:type="spellStart"/>
      <w:r w:rsidRPr="00C231C6">
        <w:rPr>
          <w:rFonts w:ascii="Book Antiqua" w:hAnsi="Book Antiqua"/>
        </w:rPr>
        <w:t>Cornutus</w:t>
      </w:r>
      <w:proofErr w:type="spellEnd"/>
      <w:r w:rsidR="00626EEB">
        <w:rPr>
          <w:rFonts w:ascii="Book Antiqua" w:hAnsi="Book Antiqua"/>
        </w:rPr>
        <w:t xml:space="preserve"> </w:t>
      </w:r>
      <w:r w:rsidR="003F2886" w:rsidRPr="00C231C6">
        <w:rPr>
          <w:rFonts w:ascii="Book Antiqua" w:hAnsi="Book Antiqua"/>
        </w:rPr>
        <w:t>is presented in a way that makes him reminiscent of Maecenas</w:t>
      </w:r>
      <w:r w:rsidR="00705C99" w:rsidRPr="00C231C6">
        <w:rPr>
          <w:rFonts w:ascii="Book Antiqua" w:hAnsi="Book Antiqua"/>
        </w:rPr>
        <w:t>, in particular through Persius’ reverential attitude toward him coupled with an obvious closeness that parallels that of Horace toward</w:t>
      </w:r>
      <w:r w:rsidR="00626EEB">
        <w:rPr>
          <w:rFonts w:ascii="Book Antiqua" w:hAnsi="Book Antiqua"/>
        </w:rPr>
        <w:t>s</w:t>
      </w:r>
      <w:r w:rsidR="00705C99" w:rsidRPr="00C231C6">
        <w:rPr>
          <w:rFonts w:ascii="Book Antiqua" w:hAnsi="Book Antiqua"/>
        </w:rPr>
        <w:t xml:space="preserve"> his patron</w:t>
      </w:r>
      <w:r w:rsidR="003F2886" w:rsidRPr="00C231C6">
        <w:rPr>
          <w:rFonts w:ascii="Book Antiqua" w:hAnsi="Book Antiqua"/>
        </w:rPr>
        <w:t xml:space="preserve">. Persius did not require the </w:t>
      </w:r>
      <w:r w:rsidR="003A61D4">
        <w:rPr>
          <w:rFonts w:ascii="Book Antiqua" w:hAnsi="Book Antiqua"/>
        </w:rPr>
        <w:t>support</w:t>
      </w:r>
      <w:r w:rsidR="003F2886" w:rsidRPr="00C231C6">
        <w:rPr>
          <w:rFonts w:ascii="Book Antiqua" w:hAnsi="Book Antiqua"/>
        </w:rPr>
        <w:t xml:space="preserve"> of a patron, as Horace did, and in the absence of such a figure, </w:t>
      </w:r>
      <w:proofErr w:type="spellStart"/>
      <w:r w:rsidR="00705C99" w:rsidRPr="00C231C6">
        <w:rPr>
          <w:rFonts w:ascii="Book Antiqua" w:hAnsi="Book Antiqua"/>
        </w:rPr>
        <w:t>Cornutus</w:t>
      </w:r>
      <w:proofErr w:type="spellEnd"/>
      <w:r w:rsidR="00705C99" w:rsidRPr="00C231C6">
        <w:rPr>
          <w:rFonts w:ascii="Book Antiqua" w:hAnsi="Book Antiqua"/>
        </w:rPr>
        <w:t xml:space="preserve"> </w:t>
      </w:r>
      <w:r w:rsidR="00705C99" w:rsidRPr="00C231C6">
        <w:rPr>
          <w:rFonts w:ascii="Book Antiqua" w:hAnsi="Book Antiqua"/>
        </w:rPr>
        <w:lastRenderedPageBreak/>
        <w:t>fulfills many of the same</w:t>
      </w:r>
      <w:r w:rsidR="00C95D0B" w:rsidRPr="00C231C6">
        <w:rPr>
          <w:rFonts w:ascii="Book Antiqua" w:hAnsi="Book Antiqua"/>
        </w:rPr>
        <w:t xml:space="preserve"> literary and conversational</w:t>
      </w:r>
      <w:r w:rsidR="00705C99" w:rsidRPr="00C231C6">
        <w:rPr>
          <w:rFonts w:ascii="Book Antiqua" w:hAnsi="Book Antiqua"/>
        </w:rPr>
        <w:t xml:space="preserve"> functions. Persius addresses his </w:t>
      </w:r>
      <w:r w:rsidRPr="00C231C6">
        <w:rPr>
          <w:rFonts w:ascii="Book Antiqua" w:hAnsi="Book Antiqua"/>
        </w:rPr>
        <w:t xml:space="preserve">tutor as </w:t>
      </w:r>
      <w:r w:rsidRPr="00C231C6">
        <w:rPr>
          <w:rFonts w:ascii="Book Antiqua" w:hAnsi="Book Antiqua"/>
          <w:i/>
        </w:rPr>
        <w:t>dulcis amice</w:t>
      </w:r>
      <w:r w:rsidRPr="00C231C6">
        <w:rPr>
          <w:rFonts w:ascii="Book Antiqua" w:hAnsi="Book Antiqua"/>
        </w:rPr>
        <w:t xml:space="preserve"> (“sweet friend,” 23)</w:t>
      </w:r>
      <w:r w:rsidR="008D194B" w:rsidRPr="00C231C6">
        <w:rPr>
          <w:rFonts w:ascii="Book Antiqua" w:hAnsi="Book Antiqua"/>
        </w:rPr>
        <w:t xml:space="preserve"> and</w:t>
      </w:r>
      <w:r w:rsidRPr="00C231C6">
        <w:rPr>
          <w:rFonts w:ascii="Book Antiqua" w:hAnsi="Book Antiqua"/>
        </w:rPr>
        <w:t xml:space="preserve"> exclaims, “how great a part of</w:t>
      </w:r>
      <w:r w:rsidR="00705C99" w:rsidRPr="00C231C6">
        <w:rPr>
          <w:rFonts w:ascii="Book Antiqua" w:hAnsi="Book Antiqua"/>
        </w:rPr>
        <w:t xml:space="preserve"> </w:t>
      </w:r>
      <w:r w:rsidRPr="00C231C6">
        <w:rPr>
          <w:rFonts w:ascii="Book Antiqua" w:hAnsi="Book Antiqua"/>
        </w:rPr>
        <w:t>our soul is yours” (</w:t>
      </w:r>
      <w:proofErr w:type="spellStart"/>
      <w:r w:rsidRPr="00C231C6">
        <w:rPr>
          <w:rFonts w:ascii="Book Antiqua" w:hAnsi="Book Antiqua"/>
          <w:i/>
        </w:rPr>
        <w:t>quantaque</w:t>
      </w:r>
      <w:proofErr w:type="spellEnd"/>
      <w:r w:rsidRPr="00C231C6">
        <w:rPr>
          <w:rFonts w:ascii="Book Antiqua" w:hAnsi="Book Antiqua"/>
          <w:i/>
        </w:rPr>
        <w:t xml:space="preserve"> </w:t>
      </w:r>
      <w:proofErr w:type="spellStart"/>
      <w:r w:rsidRPr="00C231C6">
        <w:rPr>
          <w:rFonts w:ascii="Book Antiqua" w:hAnsi="Book Antiqua"/>
          <w:i/>
        </w:rPr>
        <w:t>nostrae</w:t>
      </w:r>
      <w:proofErr w:type="spellEnd"/>
      <w:r w:rsidRPr="00C231C6">
        <w:rPr>
          <w:rFonts w:ascii="Book Antiqua" w:hAnsi="Book Antiqua"/>
          <w:i/>
        </w:rPr>
        <w:t xml:space="preserve"> / pars </w:t>
      </w:r>
      <w:proofErr w:type="spellStart"/>
      <w:r w:rsidRPr="00C231C6">
        <w:rPr>
          <w:rFonts w:ascii="Book Antiqua" w:hAnsi="Book Antiqua"/>
          <w:i/>
        </w:rPr>
        <w:t>tua</w:t>
      </w:r>
      <w:proofErr w:type="spellEnd"/>
      <w:r w:rsidRPr="00C231C6">
        <w:rPr>
          <w:rFonts w:ascii="Book Antiqua" w:hAnsi="Book Antiqua"/>
          <w:i/>
        </w:rPr>
        <w:t xml:space="preserve"> sit . . . </w:t>
      </w:r>
      <w:proofErr w:type="spellStart"/>
      <w:r w:rsidRPr="00C231C6">
        <w:rPr>
          <w:rFonts w:ascii="Book Antiqua" w:hAnsi="Book Antiqua"/>
          <w:i/>
        </w:rPr>
        <w:t>animae</w:t>
      </w:r>
      <w:proofErr w:type="spellEnd"/>
      <w:r w:rsidR="00705C99" w:rsidRPr="00C231C6">
        <w:rPr>
          <w:rFonts w:ascii="Book Antiqua" w:hAnsi="Book Antiqua"/>
        </w:rPr>
        <w:t xml:space="preserve">, 22–3), all </w:t>
      </w:r>
      <w:r w:rsidRPr="00C231C6">
        <w:rPr>
          <w:rFonts w:ascii="Book Antiqua" w:hAnsi="Book Antiqua"/>
        </w:rPr>
        <w:t xml:space="preserve">prefaced by a confidential </w:t>
      </w:r>
      <w:r w:rsidRPr="00C231C6">
        <w:rPr>
          <w:rFonts w:ascii="Book Antiqua" w:hAnsi="Book Antiqua"/>
          <w:i/>
        </w:rPr>
        <w:t xml:space="preserve">secrete </w:t>
      </w:r>
      <w:proofErr w:type="spellStart"/>
      <w:r w:rsidRPr="00C231C6">
        <w:rPr>
          <w:rFonts w:ascii="Book Antiqua" w:hAnsi="Book Antiqua"/>
          <w:i/>
        </w:rPr>
        <w:t>loquimur</w:t>
      </w:r>
      <w:proofErr w:type="spellEnd"/>
      <w:r w:rsidR="00705C99" w:rsidRPr="00C231C6">
        <w:rPr>
          <w:rFonts w:ascii="Book Antiqua" w:hAnsi="Book Antiqua"/>
        </w:rPr>
        <w:t xml:space="preserve"> (“we speak alone,” 21), suggestive of Persius’ dialogue with the interlocutor of the first lines of satire 1 as well as of the general sense of isolation that surrounds the poet. </w:t>
      </w:r>
      <w:r w:rsidR="008D194B" w:rsidRPr="00C231C6">
        <w:rPr>
          <w:rFonts w:ascii="Book Antiqua" w:hAnsi="Book Antiqua"/>
        </w:rPr>
        <w:t>Through</w:t>
      </w:r>
      <w:r w:rsidR="00705C99" w:rsidRPr="00C231C6">
        <w:rPr>
          <w:rFonts w:ascii="Book Antiqua" w:hAnsi="Book Antiqua"/>
        </w:rPr>
        <w:t xml:space="preserve"> </w:t>
      </w:r>
      <w:r w:rsidRPr="00C231C6">
        <w:rPr>
          <w:rFonts w:ascii="Book Antiqua" w:hAnsi="Book Antiqua"/>
        </w:rPr>
        <w:t>Persius</w:t>
      </w:r>
      <w:r w:rsidR="008D194B" w:rsidRPr="00C231C6">
        <w:rPr>
          <w:rFonts w:ascii="Book Antiqua" w:hAnsi="Book Antiqua"/>
        </w:rPr>
        <w:t>’</w:t>
      </w:r>
      <w:r w:rsidR="00705C99" w:rsidRPr="00C231C6">
        <w:rPr>
          <w:rFonts w:ascii="Book Antiqua" w:hAnsi="Book Antiqua"/>
        </w:rPr>
        <w:t xml:space="preserve"> </w:t>
      </w:r>
      <w:r w:rsidRPr="00C231C6">
        <w:rPr>
          <w:rFonts w:ascii="Book Antiqua" w:hAnsi="Book Antiqua"/>
        </w:rPr>
        <w:t>wish to conve</w:t>
      </w:r>
      <w:r w:rsidR="00705C99" w:rsidRPr="00C231C6">
        <w:rPr>
          <w:rFonts w:ascii="Book Antiqua" w:hAnsi="Book Antiqua"/>
        </w:rPr>
        <w:t xml:space="preserve">rse with </w:t>
      </w:r>
      <w:proofErr w:type="spellStart"/>
      <w:r w:rsidR="00705C99" w:rsidRPr="00C231C6">
        <w:rPr>
          <w:rFonts w:ascii="Book Antiqua" w:hAnsi="Book Antiqua"/>
        </w:rPr>
        <w:t>Cornutus</w:t>
      </w:r>
      <w:proofErr w:type="spellEnd"/>
      <w:r w:rsidR="00705C99" w:rsidRPr="00C231C6">
        <w:rPr>
          <w:rFonts w:ascii="Book Antiqua" w:hAnsi="Book Antiqua"/>
        </w:rPr>
        <w:t xml:space="preserve"> alone</w:t>
      </w:r>
      <w:r w:rsidR="008D194B" w:rsidRPr="00C231C6">
        <w:rPr>
          <w:rFonts w:ascii="Book Antiqua" w:hAnsi="Book Antiqua"/>
        </w:rPr>
        <w:t xml:space="preserve"> and in secret</w:t>
      </w:r>
      <w:r w:rsidR="00705C99" w:rsidRPr="00C231C6">
        <w:rPr>
          <w:rFonts w:ascii="Book Antiqua" w:hAnsi="Book Antiqua"/>
        </w:rPr>
        <w:t xml:space="preserve">, </w:t>
      </w:r>
      <w:r w:rsidRPr="00C231C6">
        <w:rPr>
          <w:rFonts w:ascii="Book Antiqua" w:hAnsi="Book Antiqua"/>
        </w:rPr>
        <w:t xml:space="preserve">the reader </w:t>
      </w:r>
      <w:r w:rsidR="00705C99" w:rsidRPr="00C231C6">
        <w:rPr>
          <w:rFonts w:ascii="Book Antiqua" w:hAnsi="Book Antiqua"/>
        </w:rPr>
        <w:t xml:space="preserve">is made to </w:t>
      </w:r>
      <w:r w:rsidRPr="00C231C6">
        <w:rPr>
          <w:rFonts w:ascii="Book Antiqua" w:hAnsi="Book Antiqua"/>
        </w:rPr>
        <w:t>feel</w:t>
      </w:r>
      <w:r w:rsidR="00705C99" w:rsidRPr="00C231C6">
        <w:rPr>
          <w:rFonts w:ascii="Book Antiqua" w:hAnsi="Book Antiqua"/>
        </w:rPr>
        <w:t xml:space="preserve"> </w:t>
      </w:r>
      <w:r w:rsidRPr="00C231C6">
        <w:rPr>
          <w:rFonts w:ascii="Book Antiqua" w:hAnsi="Book Antiqua"/>
        </w:rPr>
        <w:t>unwelc</w:t>
      </w:r>
      <w:r w:rsidR="00705C99" w:rsidRPr="00C231C6">
        <w:rPr>
          <w:rFonts w:ascii="Book Antiqua" w:hAnsi="Book Antiqua"/>
        </w:rPr>
        <w:t>ome, even voyeuristic, but the fiction is as transparent as the one described at 1.119</w:t>
      </w:r>
      <w:r w:rsidR="00BD7BBA" w:rsidRPr="00C231C6">
        <w:rPr>
          <w:rFonts w:ascii="Book Antiqua" w:hAnsi="Book Antiqua"/>
          <w:sz w:val="20"/>
          <w:szCs w:val="20"/>
        </w:rPr>
        <w:t>–</w:t>
      </w:r>
      <w:r w:rsidR="00705C99" w:rsidRPr="00C231C6">
        <w:rPr>
          <w:rFonts w:ascii="Book Antiqua" w:hAnsi="Book Antiqua"/>
        </w:rPr>
        <w:t>20</w:t>
      </w:r>
      <w:r w:rsidR="008D194B" w:rsidRPr="00C231C6">
        <w:rPr>
          <w:rFonts w:ascii="Book Antiqua" w:hAnsi="Book Antiqua"/>
        </w:rPr>
        <w:t>.</w:t>
      </w:r>
    </w:p>
    <w:p w14:paraId="539F775C" w14:textId="3D11BA82" w:rsidR="00FD2696" w:rsidRPr="00C231C6" w:rsidRDefault="005669DB" w:rsidP="0099566A">
      <w:pPr>
        <w:spacing w:after="0" w:line="360" w:lineRule="auto"/>
        <w:ind w:firstLine="720"/>
        <w:contextualSpacing/>
        <w:rPr>
          <w:rFonts w:ascii="Book Antiqua" w:hAnsi="Book Antiqua"/>
        </w:rPr>
      </w:pPr>
      <w:r w:rsidRPr="00C231C6">
        <w:rPr>
          <w:rFonts w:ascii="Book Antiqua" w:hAnsi="Book Antiqua"/>
        </w:rPr>
        <w:t>Curiously, as though the interlocutor is becoming more robust despite Persius’ deflation of him at 1.44, the fifth satire contains what may be the first instance of a satirical interlocutor managing to effect a change in the poet’s course of action (</w:t>
      </w:r>
      <w:proofErr w:type="spellStart"/>
      <w:r w:rsidRPr="00C231C6">
        <w:rPr>
          <w:rFonts w:ascii="Book Antiqua" w:hAnsi="Book Antiqua"/>
        </w:rPr>
        <w:t>Trebatius</w:t>
      </w:r>
      <w:proofErr w:type="spellEnd"/>
      <w:r w:rsidRPr="00C231C6">
        <w:rPr>
          <w:rFonts w:ascii="Book Antiqua" w:hAnsi="Book Antiqua"/>
        </w:rPr>
        <w:t>, for one, had failed</w:t>
      </w:r>
      <w:r w:rsidR="00E950FF">
        <w:rPr>
          <w:rFonts w:ascii="Book Antiqua" w:hAnsi="Book Antiqua"/>
        </w:rPr>
        <w:t xml:space="preserve"> with Horace</w:t>
      </w:r>
      <w:r w:rsidRPr="00C231C6">
        <w:rPr>
          <w:rFonts w:ascii="Book Antiqua" w:hAnsi="Book Antiqua"/>
        </w:rPr>
        <w:t>). T</w:t>
      </w:r>
      <w:r w:rsidR="00FD2696" w:rsidRPr="00C231C6">
        <w:rPr>
          <w:rFonts w:ascii="Book Antiqua" w:hAnsi="Book Antiqua"/>
        </w:rPr>
        <w:t>o Persius complaining</w:t>
      </w:r>
      <w:r w:rsidRPr="00C231C6">
        <w:rPr>
          <w:rFonts w:ascii="Book Antiqua" w:hAnsi="Book Antiqua"/>
        </w:rPr>
        <w:t xml:space="preserve"> </w:t>
      </w:r>
      <w:r w:rsidR="00FD2696" w:rsidRPr="00C231C6">
        <w:rPr>
          <w:rFonts w:ascii="Book Antiqua" w:hAnsi="Book Antiqua"/>
        </w:rPr>
        <w:t>that poet-priests (</w:t>
      </w:r>
      <w:proofErr w:type="spellStart"/>
      <w:r w:rsidR="00FD2696" w:rsidRPr="00C231C6">
        <w:rPr>
          <w:rFonts w:ascii="Book Antiqua" w:hAnsi="Book Antiqua"/>
          <w:i/>
          <w:iCs/>
        </w:rPr>
        <w:t>vates</w:t>
      </w:r>
      <w:proofErr w:type="spellEnd"/>
      <w:r w:rsidR="00FD2696" w:rsidRPr="00C231C6">
        <w:rPr>
          <w:rFonts w:ascii="Book Antiqua" w:hAnsi="Book Antiqua"/>
        </w:rPr>
        <w:t>), specifically tragedians, purport to need a</w:t>
      </w:r>
      <w:r w:rsidRPr="00C231C6">
        <w:rPr>
          <w:rFonts w:ascii="Book Antiqua" w:hAnsi="Book Antiqua"/>
        </w:rPr>
        <w:t xml:space="preserve"> </w:t>
      </w:r>
      <w:r w:rsidR="00FD2696" w:rsidRPr="00C231C6">
        <w:rPr>
          <w:rFonts w:ascii="Book Antiqua" w:hAnsi="Book Antiqua"/>
        </w:rPr>
        <w:t>hundred throats, mouths, and tongues to sing their songs (5.1–2), the</w:t>
      </w:r>
      <w:r w:rsidRPr="00C231C6">
        <w:rPr>
          <w:rFonts w:ascii="Book Antiqua" w:hAnsi="Book Antiqua"/>
        </w:rPr>
        <w:t xml:space="preserve"> </w:t>
      </w:r>
      <w:r w:rsidR="00FD2696" w:rsidRPr="00C231C6">
        <w:rPr>
          <w:rFonts w:ascii="Book Antiqua" w:hAnsi="Book Antiqua"/>
        </w:rPr>
        <w:t xml:space="preserve">interlocutor, here endowed with the identity of </w:t>
      </w:r>
      <w:proofErr w:type="spellStart"/>
      <w:r w:rsidR="00FD2696" w:rsidRPr="00C231C6">
        <w:rPr>
          <w:rFonts w:ascii="Book Antiqua" w:hAnsi="Book Antiqua"/>
        </w:rPr>
        <w:t>Cornutus</w:t>
      </w:r>
      <w:proofErr w:type="spellEnd"/>
      <w:r w:rsidR="00FD2696" w:rsidRPr="00C231C6">
        <w:rPr>
          <w:rFonts w:ascii="Book Antiqua" w:hAnsi="Book Antiqua"/>
        </w:rPr>
        <w:t xml:space="preserve">, wonders “where are you going with this?” </w:t>
      </w:r>
      <w:r w:rsidRPr="00C231C6">
        <w:rPr>
          <w:rFonts w:ascii="Book Antiqua" w:hAnsi="Book Antiqua"/>
        </w:rPr>
        <w:t>(</w:t>
      </w:r>
      <w:proofErr w:type="spellStart"/>
      <w:r w:rsidRPr="00C231C6">
        <w:rPr>
          <w:rFonts w:ascii="Book Antiqua" w:hAnsi="Book Antiqua"/>
          <w:i/>
          <w:iCs/>
        </w:rPr>
        <w:t>quorsum</w:t>
      </w:r>
      <w:proofErr w:type="spellEnd"/>
      <w:r w:rsidRPr="00C231C6">
        <w:rPr>
          <w:rFonts w:ascii="Book Antiqua" w:hAnsi="Book Antiqua"/>
          <w:i/>
          <w:iCs/>
        </w:rPr>
        <w:t xml:space="preserve"> </w:t>
      </w:r>
      <w:proofErr w:type="spellStart"/>
      <w:proofErr w:type="gramStart"/>
      <w:r w:rsidRPr="00C231C6">
        <w:rPr>
          <w:rFonts w:ascii="Book Antiqua" w:hAnsi="Book Antiqua"/>
          <w:i/>
          <w:iCs/>
        </w:rPr>
        <w:t>haec</w:t>
      </w:r>
      <w:proofErr w:type="spellEnd"/>
      <w:r w:rsidRPr="00C231C6">
        <w:rPr>
          <w:rFonts w:ascii="Book Antiqua" w:hAnsi="Book Antiqua"/>
          <w:i/>
          <w:iCs/>
        </w:rPr>
        <w:t>?</w:t>
      </w:r>
      <w:r w:rsidRPr="00C231C6">
        <w:rPr>
          <w:rFonts w:ascii="Book Antiqua" w:hAnsi="Book Antiqua"/>
        </w:rPr>
        <w:t>,</w:t>
      </w:r>
      <w:proofErr w:type="gramEnd"/>
      <w:r w:rsidRPr="00C231C6">
        <w:rPr>
          <w:rFonts w:ascii="Book Antiqua" w:hAnsi="Book Antiqua"/>
        </w:rPr>
        <w:t xml:space="preserve"> </w:t>
      </w:r>
      <w:r w:rsidR="00FD2696" w:rsidRPr="00C231C6">
        <w:rPr>
          <w:rFonts w:ascii="Book Antiqua" w:hAnsi="Book Antiqua"/>
        </w:rPr>
        <w:t>5).</w:t>
      </w:r>
      <w:r w:rsidRPr="00C231C6">
        <w:rPr>
          <w:rFonts w:ascii="Book Antiqua" w:hAnsi="Book Antiqua"/>
        </w:rPr>
        <w:t xml:space="preserve"> </w:t>
      </w:r>
      <w:r w:rsidR="00FD2696" w:rsidRPr="00C231C6">
        <w:rPr>
          <w:rFonts w:ascii="Book Antiqua" w:hAnsi="Book Antiqua"/>
        </w:rPr>
        <w:t>Where Persius seems to be going, as Anderson (1966</w:t>
      </w:r>
      <w:r w:rsidR="002F42F0" w:rsidRPr="00C231C6">
        <w:rPr>
          <w:rFonts w:ascii="Book Antiqua" w:hAnsi="Book Antiqua"/>
        </w:rPr>
        <w:t>:</w:t>
      </w:r>
      <w:r w:rsidR="00FD2696" w:rsidRPr="00C231C6">
        <w:rPr>
          <w:rFonts w:ascii="Book Antiqua" w:hAnsi="Book Antiqua"/>
        </w:rPr>
        <w:t xml:space="preserve"> 409) explains, is to</w:t>
      </w:r>
      <w:r w:rsidRPr="00C231C6">
        <w:rPr>
          <w:rFonts w:ascii="Book Antiqua" w:hAnsi="Book Antiqua"/>
        </w:rPr>
        <w:t xml:space="preserve"> </w:t>
      </w:r>
      <w:r w:rsidR="00FD2696" w:rsidRPr="00C231C6">
        <w:rPr>
          <w:rFonts w:ascii="Book Antiqua" w:hAnsi="Book Antiqua"/>
        </w:rPr>
        <w:t>begin employing epic hyperbole in his satire, “for he has a truth to express,”</w:t>
      </w:r>
      <w:r w:rsidRPr="00C231C6">
        <w:rPr>
          <w:rFonts w:ascii="Book Antiqua" w:hAnsi="Book Antiqua"/>
        </w:rPr>
        <w:t xml:space="preserve"> </w:t>
      </w:r>
      <w:r w:rsidR="00FD2696" w:rsidRPr="00C231C6">
        <w:rPr>
          <w:rFonts w:ascii="Book Antiqua" w:hAnsi="Book Antiqua"/>
        </w:rPr>
        <w:t xml:space="preserve">but </w:t>
      </w:r>
      <w:proofErr w:type="spellStart"/>
      <w:r w:rsidR="00FD2696" w:rsidRPr="00C231C6">
        <w:rPr>
          <w:rFonts w:ascii="Book Antiqua" w:hAnsi="Book Antiqua"/>
        </w:rPr>
        <w:t>Cornutus</w:t>
      </w:r>
      <w:proofErr w:type="spellEnd"/>
      <w:r w:rsidRPr="00C231C6">
        <w:rPr>
          <w:rFonts w:ascii="Book Antiqua" w:hAnsi="Book Antiqua"/>
        </w:rPr>
        <w:t xml:space="preserve"> </w:t>
      </w:r>
      <w:r w:rsidR="00FD2696" w:rsidRPr="00C231C6">
        <w:rPr>
          <w:rFonts w:ascii="Book Antiqua" w:hAnsi="Book Antiqua"/>
        </w:rPr>
        <w:t>soon dissuades him from this. As at 1.109–10, Persius puts in his interlocutor’s</w:t>
      </w:r>
      <w:r w:rsidRPr="00C231C6">
        <w:rPr>
          <w:rFonts w:ascii="Book Antiqua" w:hAnsi="Book Antiqua"/>
        </w:rPr>
        <w:t xml:space="preserve"> </w:t>
      </w:r>
      <w:r w:rsidR="00FD2696" w:rsidRPr="00C231C6">
        <w:rPr>
          <w:rFonts w:ascii="Book Antiqua" w:hAnsi="Book Antiqua"/>
        </w:rPr>
        <w:t>mouth the words to describe the satirist’s own poetry, and so, after</w:t>
      </w:r>
      <w:r w:rsidRPr="00C231C6">
        <w:rPr>
          <w:rFonts w:ascii="Book Antiqua" w:hAnsi="Book Antiqua"/>
        </w:rPr>
        <w:t xml:space="preserve"> </w:t>
      </w:r>
      <w:r w:rsidR="00FD2696" w:rsidRPr="00C231C6">
        <w:rPr>
          <w:rFonts w:ascii="Book Antiqua" w:hAnsi="Book Antiqua"/>
        </w:rPr>
        <w:t>explaining what Persius’ satire is not (bombastic tragedy, 5–13; a sentiment</w:t>
      </w:r>
      <w:r w:rsidRPr="00C231C6">
        <w:rPr>
          <w:rFonts w:ascii="Book Antiqua" w:hAnsi="Book Antiqua"/>
        </w:rPr>
        <w:t xml:space="preserve"> </w:t>
      </w:r>
      <w:r w:rsidR="00FD2696" w:rsidRPr="00C231C6">
        <w:rPr>
          <w:rFonts w:ascii="Book Antiqua" w:hAnsi="Book Antiqua"/>
        </w:rPr>
        <w:t>repeated by Persius himself at 19–20), the interlocutor finally describes it in</w:t>
      </w:r>
      <w:r w:rsidRPr="00C231C6">
        <w:rPr>
          <w:rFonts w:ascii="Book Antiqua" w:hAnsi="Book Antiqua"/>
        </w:rPr>
        <w:t xml:space="preserve"> </w:t>
      </w:r>
      <w:r w:rsidR="00FD2696" w:rsidRPr="00C231C6">
        <w:rPr>
          <w:rFonts w:ascii="Book Antiqua" w:hAnsi="Book Antiqua"/>
        </w:rPr>
        <w:t>positive terms (5.14–16), employing several of what would become known</w:t>
      </w:r>
      <w:r w:rsidRPr="00C231C6">
        <w:rPr>
          <w:rFonts w:ascii="Book Antiqua" w:hAnsi="Book Antiqua"/>
        </w:rPr>
        <w:t xml:space="preserve"> </w:t>
      </w:r>
      <w:r w:rsidR="00FD2696" w:rsidRPr="00C231C6">
        <w:rPr>
          <w:rFonts w:ascii="Book Antiqua" w:hAnsi="Book Antiqua"/>
        </w:rPr>
        <w:t xml:space="preserve">as Persius’ most essential programmatic phrases: the poet employs </w:t>
      </w:r>
      <w:proofErr w:type="spellStart"/>
      <w:r w:rsidR="00FD2696" w:rsidRPr="00C231C6">
        <w:rPr>
          <w:rFonts w:ascii="Book Antiqua" w:hAnsi="Book Antiqua"/>
          <w:i/>
          <w:iCs/>
        </w:rPr>
        <w:t>verba</w:t>
      </w:r>
      <w:proofErr w:type="spellEnd"/>
      <w:r w:rsidRPr="00C231C6">
        <w:rPr>
          <w:rFonts w:ascii="Book Antiqua" w:hAnsi="Book Antiqua"/>
          <w:i/>
          <w:iCs/>
        </w:rPr>
        <w:t xml:space="preserve"> </w:t>
      </w:r>
      <w:proofErr w:type="spellStart"/>
      <w:r w:rsidR="00FD2696" w:rsidRPr="00C231C6">
        <w:rPr>
          <w:rFonts w:ascii="Book Antiqua" w:hAnsi="Book Antiqua"/>
          <w:i/>
          <w:iCs/>
        </w:rPr>
        <w:t>togae</w:t>
      </w:r>
      <w:proofErr w:type="spellEnd"/>
      <w:r w:rsidR="00FD2696" w:rsidRPr="00C231C6">
        <w:rPr>
          <w:rFonts w:ascii="Book Antiqua" w:hAnsi="Book Antiqua"/>
        </w:rPr>
        <w:t xml:space="preserve"> and is himself </w:t>
      </w:r>
      <w:proofErr w:type="spellStart"/>
      <w:r w:rsidR="00FD2696" w:rsidRPr="00C231C6">
        <w:rPr>
          <w:rFonts w:ascii="Book Antiqua" w:hAnsi="Book Antiqua"/>
          <w:i/>
          <w:iCs/>
        </w:rPr>
        <w:t>iunctura</w:t>
      </w:r>
      <w:proofErr w:type="spellEnd"/>
      <w:r w:rsidR="00FD2696" w:rsidRPr="00C231C6">
        <w:rPr>
          <w:rFonts w:ascii="Book Antiqua" w:hAnsi="Book Antiqua"/>
          <w:i/>
          <w:iCs/>
        </w:rPr>
        <w:t xml:space="preserve"> </w:t>
      </w:r>
      <w:proofErr w:type="spellStart"/>
      <w:r w:rsidR="00FD2696" w:rsidRPr="00C231C6">
        <w:rPr>
          <w:rFonts w:ascii="Book Antiqua" w:hAnsi="Book Antiqua"/>
          <w:i/>
          <w:iCs/>
        </w:rPr>
        <w:t>callidus</w:t>
      </w:r>
      <w:proofErr w:type="spellEnd"/>
      <w:r w:rsidR="00FD2696" w:rsidRPr="00C231C6">
        <w:rPr>
          <w:rFonts w:ascii="Book Antiqua" w:hAnsi="Book Antiqua"/>
          <w:i/>
          <w:iCs/>
        </w:rPr>
        <w:t xml:space="preserve"> </w:t>
      </w:r>
      <w:proofErr w:type="spellStart"/>
      <w:r w:rsidR="00FD2696" w:rsidRPr="00C231C6">
        <w:rPr>
          <w:rFonts w:ascii="Book Antiqua" w:hAnsi="Book Antiqua"/>
          <w:i/>
          <w:iCs/>
        </w:rPr>
        <w:t>acri</w:t>
      </w:r>
      <w:proofErr w:type="spellEnd"/>
      <w:r w:rsidR="00FD2696" w:rsidRPr="00C231C6">
        <w:rPr>
          <w:rFonts w:ascii="Book Antiqua" w:hAnsi="Book Antiqua"/>
        </w:rPr>
        <w:t>.</w:t>
      </w:r>
      <w:r w:rsidRPr="00C231C6">
        <w:rPr>
          <w:rFonts w:ascii="Book Antiqua" w:hAnsi="Book Antiqua"/>
        </w:rPr>
        <w:t xml:space="preserve"> In these ways not only do the socially and morally satirical moments of satire come about as responses while the satirist is in “conversation” with the world around him, but the literary critical moments do as well, and in particular those literary critical moments that allow the satirist to discourse upon a topic of </w:t>
      </w:r>
      <w:r w:rsidR="00C95D0B" w:rsidRPr="00C231C6">
        <w:rPr>
          <w:rFonts w:ascii="Book Antiqua" w:hAnsi="Book Antiqua"/>
        </w:rPr>
        <w:t xml:space="preserve">great interest and importance </w:t>
      </w:r>
      <w:r w:rsidRPr="00C231C6">
        <w:rPr>
          <w:rFonts w:ascii="Book Antiqua" w:hAnsi="Book Antiqua"/>
        </w:rPr>
        <w:t>to him—the quality and nature of his own satire/</w:t>
      </w:r>
      <w:proofErr w:type="spellStart"/>
      <w:r w:rsidRPr="00C231C6">
        <w:rPr>
          <w:rFonts w:ascii="Book Antiqua" w:hAnsi="Book Antiqua"/>
          <w:i/>
          <w:iCs/>
        </w:rPr>
        <w:t>sermo</w:t>
      </w:r>
      <w:proofErr w:type="spellEnd"/>
      <w:r w:rsidRPr="00C231C6">
        <w:rPr>
          <w:rFonts w:ascii="Book Antiqua" w:hAnsi="Book Antiqua"/>
        </w:rPr>
        <w:t>.</w:t>
      </w:r>
    </w:p>
    <w:p w14:paraId="27B2F1BE" w14:textId="596219E0" w:rsidR="00472ABC" w:rsidRPr="00C231C6" w:rsidRDefault="00472ABC" w:rsidP="0099566A">
      <w:pPr>
        <w:spacing w:after="0" w:line="360" w:lineRule="auto"/>
        <w:ind w:firstLine="720"/>
        <w:jc w:val="both"/>
        <w:rPr>
          <w:rFonts w:ascii="Book Antiqua" w:hAnsi="Book Antiqua"/>
        </w:rPr>
      </w:pPr>
      <w:r w:rsidRPr="00C231C6">
        <w:rPr>
          <w:rFonts w:ascii="Book Antiqua" w:hAnsi="Book Antiqua"/>
        </w:rPr>
        <w:t>Juvenal’s introductory poem, although in the tradition of Horace</w:t>
      </w:r>
      <w:r w:rsidR="008D194B" w:rsidRPr="00C231C6">
        <w:rPr>
          <w:rFonts w:ascii="Book Antiqua" w:hAnsi="Book Antiqua"/>
        </w:rPr>
        <w:t>’s</w:t>
      </w:r>
      <w:r w:rsidRPr="00C231C6">
        <w:rPr>
          <w:rFonts w:ascii="Book Antiqua" w:hAnsi="Book Antiqua"/>
        </w:rPr>
        <w:t xml:space="preserve"> </w:t>
      </w:r>
      <w:r w:rsidRPr="00C231C6">
        <w:rPr>
          <w:rFonts w:ascii="Book Antiqua" w:hAnsi="Book Antiqua"/>
          <w:i/>
        </w:rPr>
        <w:t>Satires</w:t>
      </w:r>
      <w:r w:rsidRPr="00C231C6">
        <w:rPr>
          <w:rFonts w:ascii="Book Antiqua" w:hAnsi="Book Antiqua"/>
        </w:rPr>
        <w:t xml:space="preserve"> 2.1 and Persius 1, is dominated by this bombastic satirist’s own voice. The opening words</w:t>
      </w:r>
      <w:proofErr w:type="gramStart"/>
      <w:r w:rsidRPr="00C231C6">
        <w:rPr>
          <w:rFonts w:ascii="Book Antiqua" w:hAnsi="Book Antiqua"/>
        </w:rPr>
        <w:t>—“</w:t>
      </w:r>
      <w:proofErr w:type="gramEnd"/>
      <w:r w:rsidRPr="00C231C6">
        <w:rPr>
          <w:rFonts w:ascii="Book Antiqua" w:hAnsi="Book Antiqua"/>
        </w:rPr>
        <w:t>am I always to be a listener? Shall I never retaliate, I who have been harassed so many times?” (</w:t>
      </w:r>
      <w:r w:rsidRPr="00C231C6">
        <w:rPr>
          <w:rFonts w:ascii="Book Antiqua" w:hAnsi="Book Antiqua"/>
          <w:i/>
        </w:rPr>
        <w:t xml:space="preserve">semper ego auditor tantum? </w:t>
      </w:r>
      <w:proofErr w:type="spellStart"/>
      <w:r w:rsidRPr="00C231C6">
        <w:rPr>
          <w:rFonts w:ascii="Book Antiqua" w:hAnsi="Book Antiqua"/>
          <w:i/>
        </w:rPr>
        <w:t>numquamne</w:t>
      </w:r>
      <w:proofErr w:type="spellEnd"/>
      <w:r w:rsidRPr="00C231C6">
        <w:rPr>
          <w:rFonts w:ascii="Book Antiqua" w:hAnsi="Book Antiqua"/>
          <w:i/>
        </w:rPr>
        <w:t xml:space="preserve"> </w:t>
      </w:r>
      <w:proofErr w:type="spellStart"/>
      <w:r w:rsidRPr="00C231C6">
        <w:rPr>
          <w:rFonts w:ascii="Book Antiqua" w:hAnsi="Book Antiqua"/>
          <w:i/>
        </w:rPr>
        <w:t>reponam</w:t>
      </w:r>
      <w:proofErr w:type="spellEnd"/>
      <w:r w:rsidRPr="00C231C6">
        <w:rPr>
          <w:rFonts w:ascii="Book Antiqua" w:hAnsi="Book Antiqua"/>
          <w:i/>
        </w:rPr>
        <w:t xml:space="preserve"> / </w:t>
      </w:r>
      <w:proofErr w:type="spellStart"/>
      <w:r w:rsidRPr="00C231C6">
        <w:rPr>
          <w:rFonts w:ascii="Book Antiqua" w:hAnsi="Book Antiqua"/>
          <w:i/>
        </w:rPr>
        <w:t>vexatus</w:t>
      </w:r>
      <w:proofErr w:type="spellEnd"/>
      <w:r w:rsidRPr="00C231C6">
        <w:rPr>
          <w:rFonts w:ascii="Book Antiqua" w:hAnsi="Book Antiqua"/>
          <w:i/>
        </w:rPr>
        <w:t xml:space="preserve"> </w:t>
      </w:r>
      <w:proofErr w:type="spellStart"/>
      <w:proofErr w:type="gramStart"/>
      <w:r w:rsidRPr="00C231C6">
        <w:rPr>
          <w:rFonts w:ascii="Book Antiqua" w:hAnsi="Book Antiqua"/>
          <w:i/>
        </w:rPr>
        <w:t>totiens</w:t>
      </w:r>
      <w:proofErr w:type="spellEnd"/>
      <w:r w:rsidRPr="00C231C6">
        <w:rPr>
          <w:rFonts w:ascii="Book Antiqua" w:hAnsi="Book Antiqua"/>
          <w:i/>
        </w:rPr>
        <w:t>?</w:t>
      </w:r>
      <w:r w:rsidRPr="00C231C6">
        <w:rPr>
          <w:rFonts w:ascii="Book Antiqua" w:hAnsi="Book Antiqua"/>
        </w:rPr>
        <w:t>,</w:t>
      </w:r>
      <w:proofErr w:type="gramEnd"/>
      <w:r w:rsidRPr="00C231C6">
        <w:rPr>
          <w:rFonts w:ascii="Book Antiqua" w:hAnsi="Book Antiqua"/>
        </w:rPr>
        <w:t xml:space="preserve"> 1</w:t>
      </w:r>
      <w:r w:rsidR="00BD7BBA" w:rsidRPr="00C231C6">
        <w:rPr>
          <w:rFonts w:ascii="Book Antiqua" w:hAnsi="Book Antiqua"/>
          <w:sz w:val="20"/>
          <w:szCs w:val="20"/>
        </w:rPr>
        <w:t>–</w:t>
      </w:r>
      <w:r w:rsidRPr="00C231C6">
        <w:rPr>
          <w:rFonts w:ascii="Book Antiqua" w:hAnsi="Book Antiqua"/>
        </w:rPr>
        <w:t xml:space="preserve">2)—suggest that any interlocutor the poet might have has already spoken, and that now it is Juvenal’s turn to reply, lest </w:t>
      </w:r>
      <w:r w:rsidR="002F42F0" w:rsidRPr="00C231C6">
        <w:rPr>
          <w:rFonts w:ascii="Book Antiqua" w:hAnsi="Book Antiqua"/>
        </w:rPr>
        <w:t>“</w:t>
      </w:r>
      <w:r w:rsidRPr="00C231C6">
        <w:rPr>
          <w:rFonts w:ascii="Book Antiqua" w:hAnsi="Book Antiqua"/>
        </w:rPr>
        <w:t>they</w:t>
      </w:r>
      <w:r w:rsidR="002F42F0" w:rsidRPr="00C231C6">
        <w:rPr>
          <w:rFonts w:ascii="Book Antiqua" w:hAnsi="Book Antiqua"/>
        </w:rPr>
        <w:t>” (whoever they are)</w:t>
      </w:r>
      <w:r w:rsidRPr="00C231C6">
        <w:rPr>
          <w:rFonts w:ascii="Book Antiqua" w:hAnsi="Book Antiqua"/>
        </w:rPr>
        <w:t xml:space="preserve"> get away with it</w:t>
      </w:r>
      <w:r w:rsidR="008D086B" w:rsidRPr="00C231C6">
        <w:rPr>
          <w:rFonts w:ascii="Book Antiqua" w:hAnsi="Book Antiqua"/>
        </w:rPr>
        <w:t xml:space="preserve"> “unpunished” (</w:t>
      </w:r>
      <w:proofErr w:type="spellStart"/>
      <w:r w:rsidRPr="00C231C6">
        <w:rPr>
          <w:rFonts w:ascii="Book Antiqua" w:hAnsi="Book Antiqua"/>
          <w:i/>
        </w:rPr>
        <w:t>impune</w:t>
      </w:r>
      <w:proofErr w:type="spellEnd"/>
      <w:r w:rsidRPr="00C231C6">
        <w:rPr>
          <w:rFonts w:ascii="Book Antiqua" w:hAnsi="Book Antiqua"/>
          <w:i/>
        </w:rPr>
        <w:t xml:space="preserve">. . . </w:t>
      </w:r>
      <w:proofErr w:type="spellStart"/>
      <w:r w:rsidRPr="00C231C6">
        <w:rPr>
          <w:rFonts w:ascii="Book Antiqua" w:hAnsi="Book Antiqua"/>
          <w:i/>
        </w:rPr>
        <w:t>impune</w:t>
      </w:r>
      <w:proofErr w:type="spellEnd"/>
      <w:r w:rsidRPr="00C231C6">
        <w:rPr>
          <w:rFonts w:ascii="Book Antiqua" w:hAnsi="Book Antiqua"/>
        </w:rPr>
        <w:t>, 3</w:t>
      </w:r>
      <w:r w:rsidR="00BD7BBA" w:rsidRPr="00C231C6">
        <w:rPr>
          <w:rFonts w:ascii="Book Antiqua" w:hAnsi="Book Antiqua"/>
          <w:sz w:val="20"/>
          <w:szCs w:val="20"/>
        </w:rPr>
        <w:t>–</w:t>
      </w:r>
      <w:r w:rsidRPr="00C231C6">
        <w:rPr>
          <w:rFonts w:ascii="Book Antiqua" w:hAnsi="Book Antiqua"/>
        </w:rPr>
        <w:t>4)</w:t>
      </w:r>
      <w:r w:rsidR="00C95D0B" w:rsidRPr="00C231C6">
        <w:rPr>
          <w:rFonts w:ascii="Book Antiqua" w:hAnsi="Book Antiqua"/>
        </w:rPr>
        <w:t>, whatever exactly “it” might be</w:t>
      </w:r>
      <w:r w:rsidRPr="00C231C6">
        <w:rPr>
          <w:rFonts w:ascii="Book Antiqua" w:hAnsi="Book Antiqua"/>
        </w:rPr>
        <w:t xml:space="preserve">. </w:t>
      </w:r>
      <w:r w:rsidR="008D086B" w:rsidRPr="00C231C6">
        <w:rPr>
          <w:rFonts w:ascii="Book Antiqua" w:hAnsi="Book Antiqua"/>
        </w:rPr>
        <w:t xml:space="preserve">Juvenal’s </w:t>
      </w:r>
      <w:r w:rsidR="008D086B" w:rsidRPr="00C231C6">
        <w:rPr>
          <w:rFonts w:ascii="Book Antiqua" w:hAnsi="Book Antiqua"/>
        </w:rPr>
        <w:lastRenderedPageBreak/>
        <w:t>putative</w:t>
      </w:r>
      <w:r w:rsidRPr="00C231C6">
        <w:rPr>
          <w:rFonts w:ascii="Book Antiqua" w:hAnsi="Book Antiqua"/>
        </w:rPr>
        <w:t xml:space="preserve"> reply is what</w:t>
      </w:r>
      <w:r w:rsidR="008D086B" w:rsidRPr="00C231C6">
        <w:rPr>
          <w:rFonts w:ascii="Book Antiqua" w:hAnsi="Book Antiqua"/>
        </w:rPr>
        <w:t xml:space="preserve"> then constitutes</w:t>
      </w:r>
      <w:r w:rsidRPr="00C231C6">
        <w:rPr>
          <w:rFonts w:ascii="Book Antiqua" w:hAnsi="Book Antiqua"/>
        </w:rPr>
        <w:t xml:space="preserve"> the first 150 lines of the poem, as the satirist rails against all manner of evils, never letting any potential interlocutor get a word in edgewise</w:t>
      </w:r>
      <w:r w:rsidR="00E55D65" w:rsidRPr="00C231C6">
        <w:rPr>
          <w:rFonts w:ascii="Book Antiqua" w:hAnsi="Book Antiqua"/>
        </w:rPr>
        <w:t xml:space="preserve">; or </w:t>
      </w:r>
      <w:r w:rsidR="00626EEB">
        <w:rPr>
          <w:rFonts w:ascii="Book Antiqua" w:hAnsi="Book Antiqua"/>
        </w:rPr>
        <w:t xml:space="preserve">perhaps </w:t>
      </w:r>
      <w:r w:rsidR="00E55D65" w:rsidRPr="00C231C6">
        <w:rPr>
          <w:rFonts w:ascii="Book Antiqua" w:hAnsi="Book Antiqua"/>
        </w:rPr>
        <w:t>Juvenal himself has now become the anonymous interlocutor</w:t>
      </w:r>
      <w:r w:rsidRPr="00C231C6">
        <w:rPr>
          <w:rFonts w:ascii="Book Antiqua" w:hAnsi="Book Antiqua"/>
        </w:rPr>
        <w:t>.</w:t>
      </w:r>
      <w:r w:rsidR="00E55D65" w:rsidRPr="00C231C6">
        <w:rPr>
          <w:rStyle w:val="FootnoteReference"/>
          <w:rFonts w:ascii="Book Antiqua" w:hAnsi="Book Antiqua"/>
        </w:rPr>
        <w:footnoteReference w:id="81"/>
      </w:r>
      <w:r w:rsidRPr="00C231C6">
        <w:rPr>
          <w:rFonts w:ascii="Book Antiqua" w:hAnsi="Book Antiqua"/>
        </w:rPr>
        <w:t xml:space="preserve"> Juvenal’s first satire is</w:t>
      </w:r>
      <w:r w:rsidR="008D086B" w:rsidRPr="00C231C6">
        <w:rPr>
          <w:rFonts w:ascii="Book Antiqua" w:hAnsi="Book Antiqua"/>
        </w:rPr>
        <w:t xml:space="preserve"> thus</w:t>
      </w:r>
      <w:r w:rsidRPr="00C231C6">
        <w:rPr>
          <w:rFonts w:ascii="Book Antiqua" w:hAnsi="Book Antiqua"/>
        </w:rPr>
        <w:t xml:space="preserve"> in a </w:t>
      </w:r>
      <w:r w:rsidR="008D086B" w:rsidRPr="00C231C6">
        <w:rPr>
          <w:rFonts w:ascii="Book Antiqua" w:hAnsi="Book Antiqua"/>
        </w:rPr>
        <w:t>way</w:t>
      </w:r>
      <w:r w:rsidRPr="00C231C6">
        <w:rPr>
          <w:rFonts w:ascii="Book Antiqua" w:hAnsi="Book Antiqua"/>
        </w:rPr>
        <w:t xml:space="preserve"> the opposite of Persius’: if the latter’s poetry comes into existence at the moment of our reading it and exists as a “middle/mediated verbal artifact,”</w:t>
      </w:r>
      <w:r w:rsidRPr="00C231C6">
        <w:rPr>
          <w:rStyle w:val="FootnoteReference"/>
          <w:rFonts w:ascii="Book Antiqua" w:hAnsi="Book Antiqua"/>
        </w:rPr>
        <w:footnoteReference w:id="82"/>
      </w:r>
      <w:r w:rsidRPr="00C231C6">
        <w:rPr>
          <w:rFonts w:ascii="Book Antiqua" w:hAnsi="Book Antiqua"/>
        </w:rPr>
        <w:t xml:space="preserve"> the former’s is decidedly static</w:t>
      </w:r>
      <w:r w:rsidR="008D086B" w:rsidRPr="00C231C6">
        <w:rPr>
          <w:rFonts w:ascii="Book Antiqua" w:hAnsi="Book Antiqua"/>
        </w:rPr>
        <w:t xml:space="preserve">, presented to us as an ossified </w:t>
      </w:r>
      <w:r w:rsidR="008D086B" w:rsidRPr="00C231C6">
        <w:rPr>
          <w:rFonts w:ascii="Book Antiqua" w:hAnsi="Book Antiqua"/>
          <w:i/>
          <w:iCs/>
        </w:rPr>
        <w:t>fait accompli</w:t>
      </w:r>
      <w:r w:rsidR="008D086B" w:rsidRPr="00C231C6">
        <w:rPr>
          <w:rFonts w:ascii="Book Antiqua" w:hAnsi="Book Antiqua"/>
        </w:rPr>
        <w:t xml:space="preserve"> for our consideration rather than as a literary moment in which we feel we are participating </w:t>
      </w:r>
      <w:r w:rsidR="008D194B" w:rsidRPr="00C231C6">
        <w:rPr>
          <w:rFonts w:ascii="Book Antiqua" w:hAnsi="Book Antiqua"/>
        </w:rPr>
        <w:t xml:space="preserve">and </w:t>
      </w:r>
      <w:r w:rsidR="008D086B" w:rsidRPr="00C231C6">
        <w:rPr>
          <w:rFonts w:ascii="Book Antiqua" w:hAnsi="Book Antiqua"/>
        </w:rPr>
        <w:t>aid</w:t>
      </w:r>
      <w:r w:rsidR="008D194B" w:rsidRPr="00C231C6">
        <w:rPr>
          <w:rFonts w:ascii="Book Antiqua" w:hAnsi="Book Antiqua"/>
        </w:rPr>
        <w:t>ing</w:t>
      </w:r>
      <w:r w:rsidR="008D086B" w:rsidRPr="00C231C6">
        <w:rPr>
          <w:rFonts w:ascii="Book Antiqua" w:hAnsi="Book Antiqua"/>
        </w:rPr>
        <w:t xml:space="preserve"> in the construction of meaning</w:t>
      </w:r>
      <w:r w:rsidRPr="00C231C6">
        <w:rPr>
          <w:rFonts w:ascii="Book Antiqua" w:hAnsi="Book Antiqua"/>
        </w:rPr>
        <w:t>. This is</w:t>
      </w:r>
      <w:r w:rsidR="00626EEB">
        <w:rPr>
          <w:rFonts w:ascii="Book Antiqua" w:hAnsi="Book Antiqua"/>
        </w:rPr>
        <w:t xml:space="preserve"> </w:t>
      </w:r>
      <w:r w:rsidRPr="00C231C6">
        <w:rPr>
          <w:rFonts w:ascii="Book Antiqua" w:hAnsi="Book Antiqua"/>
        </w:rPr>
        <w:t>in keeping with the programmatic declaration with which the poem ends: in order to avoid incurring the displeasure of anyone important, Juvenal will attack “those whose ashes the Flaminian and Latin Ways cover” (</w:t>
      </w:r>
      <w:proofErr w:type="spellStart"/>
      <w:r w:rsidRPr="00C231C6">
        <w:rPr>
          <w:rFonts w:ascii="Book Antiqua" w:hAnsi="Book Antiqua"/>
          <w:i/>
        </w:rPr>
        <w:t>illos</w:t>
      </w:r>
      <w:proofErr w:type="spellEnd"/>
      <w:r w:rsidRPr="00C231C6">
        <w:rPr>
          <w:rFonts w:ascii="Book Antiqua" w:hAnsi="Book Antiqua"/>
          <w:i/>
        </w:rPr>
        <w:t xml:space="preserve"> / quorum Flaminia </w:t>
      </w:r>
      <w:proofErr w:type="spellStart"/>
      <w:r w:rsidRPr="00C231C6">
        <w:rPr>
          <w:rFonts w:ascii="Book Antiqua" w:hAnsi="Book Antiqua"/>
          <w:i/>
        </w:rPr>
        <w:t>tegitur</w:t>
      </w:r>
      <w:proofErr w:type="spellEnd"/>
      <w:r w:rsidRPr="00C231C6">
        <w:rPr>
          <w:rFonts w:ascii="Book Antiqua" w:hAnsi="Book Antiqua"/>
          <w:i/>
        </w:rPr>
        <w:t xml:space="preserve"> </w:t>
      </w:r>
      <w:proofErr w:type="spellStart"/>
      <w:r w:rsidRPr="00C231C6">
        <w:rPr>
          <w:rFonts w:ascii="Book Antiqua" w:hAnsi="Book Antiqua"/>
          <w:i/>
        </w:rPr>
        <w:t>cinis</w:t>
      </w:r>
      <w:proofErr w:type="spellEnd"/>
      <w:r w:rsidRPr="00C231C6">
        <w:rPr>
          <w:rFonts w:ascii="Book Antiqua" w:hAnsi="Book Antiqua"/>
          <w:i/>
        </w:rPr>
        <w:t xml:space="preserve"> </w:t>
      </w:r>
      <w:proofErr w:type="spellStart"/>
      <w:r w:rsidRPr="00C231C6">
        <w:rPr>
          <w:rFonts w:ascii="Book Antiqua" w:hAnsi="Book Antiqua"/>
          <w:i/>
        </w:rPr>
        <w:t>atque</w:t>
      </w:r>
      <w:proofErr w:type="spellEnd"/>
      <w:r w:rsidRPr="00C231C6">
        <w:rPr>
          <w:rFonts w:ascii="Book Antiqua" w:hAnsi="Book Antiqua"/>
          <w:i/>
        </w:rPr>
        <w:t xml:space="preserve"> Latina</w:t>
      </w:r>
      <w:r w:rsidRPr="00C231C6">
        <w:rPr>
          <w:rFonts w:ascii="Book Antiqua" w:hAnsi="Book Antiqua"/>
        </w:rPr>
        <w:t>, 170</w:t>
      </w:r>
      <w:r w:rsidR="00BD7BBA" w:rsidRPr="00C231C6">
        <w:rPr>
          <w:rFonts w:ascii="Book Antiqua" w:hAnsi="Book Antiqua"/>
          <w:sz w:val="20"/>
          <w:szCs w:val="20"/>
        </w:rPr>
        <w:t>–</w:t>
      </w:r>
      <w:r w:rsidRPr="00C231C6">
        <w:rPr>
          <w:rFonts w:ascii="Book Antiqua" w:hAnsi="Book Antiqua"/>
        </w:rPr>
        <w:t>71),</w:t>
      </w:r>
      <w:r w:rsidR="009A152E" w:rsidRPr="00C231C6">
        <w:rPr>
          <w:rFonts w:ascii="Book Antiqua" w:hAnsi="Book Antiqua"/>
        </w:rPr>
        <w:t xml:space="preserve"> that is, the dead,</w:t>
      </w:r>
      <w:r w:rsidRPr="00C231C6">
        <w:rPr>
          <w:rFonts w:ascii="Book Antiqua" w:hAnsi="Book Antiqua"/>
        </w:rPr>
        <w:t xml:space="preserve"> resulting </w:t>
      </w:r>
      <w:r w:rsidR="009A152E" w:rsidRPr="00C231C6">
        <w:rPr>
          <w:rFonts w:ascii="Book Antiqua" w:hAnsi="Book Antiqua"/>
        </w:rPr>
        <w:t>in a “cityscape that is populated by corpses, almost a Night of the Living Dead.”</w:t>
      </w:r>
      <w:r w:rsidRPr="00C231C6">
        <w:rPr>
          <w:rStyle w:val="FootnoteReference"/>
          <w:rFonts w:ascii="Book Antiqua" w:hAnsi="Book Antiqua"/>
        </w:rPr>
        <w:footnoteReference w:id="83"/>
      </w:r>
      <w:r w:rsidRPr="00C231C6">
        <w:rPr>
          <w:rFonts w:ascii="Book Antiqua" w:hAnsi="Book Antiqua"/>
        </w:rPr>
        <w:t xml:space="preserve"> The satirist’s trademark “you” is, however, not altogether absent: he is admitted at line 150 (</w:t>
      </w:r>
      <w:proofErr w:type="spellStart"/>
      <w:r w:rsidRPr="00C231C6">
        <w:rPr>
          <w:rFonts w:ascii="Book Antiqua" w:hAnsi="Book Antiqua"/>
          <w:i/>
        </w:rPr>
        <w:t>dicas</w:t>
      </w:r>
      <w:proofErr w:type="spellEnd"/>
      <w:r w:rsidRPr="00C231C6">
        <w:rPr>
          <w:rFonts w:ascii="Book Antiqua" w:hAnsi="Book Antiqua"/>
        </w:rPr>
        <w:t>, “you may say”) to warn Juvenal of the dangers of satire (this he does for 20 lines, setting up Juvenal’s two-line response</w:t>
      </w:r>
      <w:r w:rsidR="00E950FF">
        <w:rPr>
          <w:rFonts w:ascii="Book Antiqua" w:hAnsi="Book Antiqua"/>
        </w:rPr>
        <w:t xml:space="preserve"> with which the poem concludes). But a</w:t>
      </w:r>
      <w:r w:rsidRPr="00C231C6">
        <w:rPr>
          <w:rFonts w:ascii="Book Antiqua" w:hAnsi="Book Antiqua"/>
        </w:rPr>
        <w:t xml:space="preserve">t least in this first poem, which serves to set the tone for what is to come, </w:t>
      </w:r>
      <w:r w:rsidR="00E950FF">
        <w:rPr>
          <w:rFonts w:ascii="Book Antiqua" w:hAnsi="Book Antiqua"/>
        </w:rPr>
        <w:t xml:space="preserve">he is </w:t>
      </w:r>
      <w:r w:rsidR="00C95D0B" w:rsidRPr="00C231C6">
        <w:rPr>
          <w:rFonts w:ascii="Book Antiqua" w:hAnsi="Book Antiqua"/>
        </w:rPr>
        <w:t xml:space="preserve">a marginal figure </w:t>
      </w:r>
      <w:r w:rsidR="002D0269" w:rsidRPr="00C231C6">
        <w:rPr>
          <w:rFonts w:ascii="Book Antiqua" w:hAnsi="Book Antiqua"/>
        </w:rPr>
        <w:t>crowded out by the poet’s own continual speaking/shouting</w:t>
      </w:r>
      <w:r w:rsidR="002F42F0" w:rsidRPr="00C231C6">
        <w:rPr>
          <w:rFonts w:ascii="Book Antiqua" w:hAnsi="Book Antiqua"/>
        </w:rPr>
        <w:t xml:space="preserve">, as though he, </w:t>
      </w:r>
      <w:r w:rsidR="00924311">
        <w:rPr>
          <w:rFonts w:ascii="Book Antiqua" w:hAnsi="Book Antiqua"/>
        </w:rPr>
        <w:t>like the satirist</w:t>
      </w:r>
      <w:r w:rsidR="002F42F0" w:rsidRPr="00C231C6">
        <w:rPr>
          <w:rFonts w:ascii="Book Antiqua" w:hAnsi="Book Antiqua"/>
        </w:rPr>
        <w:t>, is</w:t>
      </w:r>
      <w:r w:rsidR="00924311">
        <w:rPr>
          <w:rFonts w:ascii="Book Antiqua" w:hAnsi="Book Antiqua"/>
        </w:rPr>
        <w:t xml:space="preserve"> being rendered or trying to become invisible</w:t>
      </w:r>
      <w:r w:rsidRPr="00C231C6">
        <w:rPr>
          <w:rFonts w:ascii="Book Antiqua" w:hAnsi="Book Antiqua"/>
        </w:rPr>
        <w:t>.</w:t>
      </w:r>
    </w:p>
    <w:p w14:paraId="16F0E064" w14:textId="36C1EB76" w:rsidR="008D086B" w:rsidRPr="00C231C6" w:rsidRDefault="008D086B" w:rsidP="0096659A">
      <w:pPr>
        <w:spacing w:after="0" w:line="360" w:lineRule="auto"/>
        <w:ind w:firstLine="720"/>
        <w:contextualSpacing/>
        <w:rPr>
          <w:rFonts w:ascii="Book Antiqua" w:hAnsi="Book Antiqua"/>
        </w:rPr>
      </w:pPr>
      <w:r w:rsidRPr="00C231C6">
        <w:rPr>
          <w:rFonts w:ascii="Book Antiqua" w:hAnsi="Book Antiqua"/>
        </w:rPr>
        <w:t>The quality of Juvenal’s poetry in the third through fifth books is distinct from that of his first two, as discussed above, in which anger is the</w:t>
      </w:r>
      <w:r w:rsidR="00626EEB">
        <w:rPr>
          <w:rFonts w:ascii="Book Antiqua" w:hAnsi="Book Antiqua"/>
        </w:rPr>
        <w:t xml:space="preserve"> </w:t>
      </w:r>
      <w:r w:rsidR="00626EEB" w:rsidRPr="00C231C6">
        <w:rPr>
          <w:rFonts w:ascii="Book Antiqua" w:hAnsi="Book Antiqua"/>
        </w:rPr>
        <w:t>defining</w:t>
      </w:r>
      <w:r w:rsidR="00626EEB">
        <w:rPr>
          <w:rFonts w:ascii="Book Antiqua" w:hAnsi="Book Antiqua"/>
        </w:rPr>
        <w:t>, even</w:t>
      </w:r>
      <w:r w:rsidRPr="00C231C6">
        <w:rPr>
          <w:rFonts w:ascii="Book Antiqua" w:hAnsi="Book Antiqua"/>
        </w:rPr>
        <w:t xml:space="preserve"> overwhelming</w:t>
      </w:r>
      <w:r w:rsidR="00626EEB">
        <w:rPr>
          <w:rFonts w:ascii="Book Antiqua" w:hAnsi="Book Antiqua"/>
        </w:rPr>
        <w:t>,</w:t>
      </w:r>
      <w:r w:rsidRPr="00C231C6">
        <w:rPr>
          <w:rFonts w:ascii="Book Antiqua" w:hAnsi="Book Antiqua"/>
        </w:rPr>
        <w:t xml:space="preserve"> tenor.</w:t>
      </w:r>
      <w:r w:rsidR="00291999" w:rsidRPr="00C231C6">
        <w:rPr>
          <w:rStyle w:val="FootnoteReference"/>
          <w:rFonts w:ascii="Book Antiqua" w:hAnsi="Book Antiqua"/>
        </w:rPr>
        <w:footnoteReference w:id="84"/>
      </w:r>
      <w:r w:rsidR="00C95D0B" w:rsidRPr="00C231C6">
        <w:rPr>
          <w:rFonts w:ascii="Book Antiqua" w:hAnsi="Book Antiqua"/>
        </w:rPr>
        <w:t xml:space="preserve"> </w:t>
      </w:r>
      <w:r w:rsidRPr="00C231C6">
        <w:rPr>
          <w:rFonts w:ascii="Book Antiqua" w:hAnsi="Book Antiqua"/>
        </w:rPr>
        <w:t>Nevertheless, Juvenal does begin to allow</w:t>
      </w:r>
      <w:r w:rsidR="00C95D0B" w:rsidRPr="00C231C6">
        <w:rPr>
          <w:rFonts w:ascii="Book Antiqua" w:hAnsi="Book Antiqua"/>
        </w:rPr>
        <w:t xml:space="preserve"> </w:t>
      </w:r>
      <w:r w:rsidRPr="00C231C6">
        <w:rPr>
          <w:rFonts w:ascii="Book Antiqua" w:hAnsi="Book Antiqua"/>
        </w:rPr>
        <w:t>other voices in</w:t>
      </w:r>
      <w:r w:rsidR="00C95D0B" w:rsidRPr="00C231C6">
        <w:rPr>
          <w:rFonts w:ascii="Book Antiqua" w:hAnsi="Book Antiqua"/>
        </w:rPr>
        <w:t>to</w:t>
      </w:r>
      <w:r w:rsidRPr="00C231C6">
        <w:rPr>
          <w:rFonts w:ascii="Book Antiqua" w:hAnsi="Book Antiqua"/>
        </w:rPr>
        <w:t xml:space="preserve"> his </w:t>
      </w:r>
      <w:r w:rsidR="00ED08F7" w:rsidRPr="00C231C6">
        <w:rPr>
          <w:rFonts w:ascii="Book Antiqua" w:hAnsi="Book Antiqua"/>
        </w:rPr>
        <w:t>poems: some isolated named figures utter objections here and there throughout the second satire</w:t>
      </w:r>
      <w:r w:rsidR="00E950FF">
        <w:rPr>
          <w:rFonts w:ascii="Book Antiqua" w:hAnsi="Book Antiqua"/>
        </w:rPr>
        <w:t>;</w:t>
      </w:r>
      <w:r w:rsidR="005C08CC" w:rsidRPr="00C231C6">
        <w:rPr>
          <w:rFonts w:ascii="Book Antiqua" w:hAnsi="Book Antiqua"/>
        </w:rPr>
        <w:t xml:space="preserve"> the </w:t>
      </w:r>
      <w:r w:rsidR="00C95D0B" w:rsidRPr="00C231C6">
        <w:rPr>
          <w:rFonts w:ascii="Book Antiqua" w:hAnsi="Book Antiqua"/>
        </w:rPr>
        <w:t>fourth</w:t>
      </w:r>
      <w:r w:rsidR="005C08CC" w:rsidRPr="00C231C6">
        <w:rPr>
          <w:rFonts w:ascii="Book Antiqua" w:hAnsi="Book Antiqua"/>
        </w:rPr>
        <w:t xml:space="preserve"> features a parade of named imperial advisors as speakers</w:t>
      </w:r>
      <w:r w:rsidR="00FE2C6C">
        <w:rPr>
          <w:rFonts w:ascii="Book Antiqua" w:hAnsi="Book Antiqua"/>
        </w:rPr>
        <w:t>; and</w:t>
      </w:r>
      <w:r w:rsidR="00ED08F7" w:rsidRPr="00C231C6">
        <w:rPr>
          <w:rFonts w:ascii="Book Antiqua" w:hAnsi="Book Antiqua"/>
        </w:rPr>
        <w:t xml:space="preserve"> in the third much of the poem is handed off to </w:t>
      </w:r>
      <w:proofErr w:type="spellStart"/>
      <w:r w:rsidR="00ED08F7" w:rsidRPr="00C231C6">
        <w:rPr>
          <w:rFonts w:ascii="Book Antiqua" w:hAnsi="Book Antiqua"/>
        </w:rPr>
        <w:t>Umbricius</w:t>
      </w:r>
      <w:proofErr w:type="spellEnd"/>
      <w:r w:rsidR="00C95D0B" w:rsidRPr="00C231C6">
        <w:rPr>
          <w:rFonts w:ascii="Book Antiqua" w:hAnsi="Book Antiqua"/>
        </w:rPr>
        <w:t xml:space="preserve"> (who s</w:t>
      </w:r>
      <w:r w:rsidR="00ED08F7" w:rsidRPr="00C231C6">
        <w:rPr>
          <w:rFonts w:ascii="Book Antiqua" w:hAnsi="Book Antiqua"/>
        </w:rPr>
        <w:t>ounds strikingly like Juvenal</w:t>
      </w:r>
      <w:r w:rsidR="00C95D0B" w:rsidRPr="00C231C6">
        <w:rPr>
          <w:rFonts w:ascii="Book Antiqua" w:hAnsi="Book Antiqua"/>
        </w:rPr>
        <w:t>)</w:t>
      </w:r>
      <w:r w:rsidR="00ED08F7" w:rsidRPr="00C231C6">
        <w:rPr>
          <w:rFonts w:ascii="Book Antiqua" w:hAnsi="Book Antiqua"/>
        </w:rPr>
        <w:t xml:space="preserve">. </w:t>
      </w:r>
      <w:r w:rsidR="005C08CC" w:rsidRPr="00C231C6">
        <w:rPr>
          <w:rFonts w:ascii="Book Antiqua" w:hAnsi="Book Antiqua"/>
        </w:rPr>
        <w:t>The more detached and ironizing tone of satires 7</w:t>
      </w:r>
      <w:r w:rsidR="00BD7BBA" w:rsidRPr="00C231C6">
        <w:rPr>
          <w:rFonts w:ascii="Book Antiqua" w:hAnsi="Book Antiqua"/>
          <w:sz w:val="20"/>
          <w:szCs w:val="20"/>
        </w:rPr>
        <w:t>–</w:t>
      </w:r>
      <w:r w:rsidR="005C08CC" w:rsidRPr="00C231C6">
        <w:rPr>
          <w:rFonts w:ascii="Book Antiqua" w:hAnsi="Book Antiqua"/>
        </w:rPr>
        <w:t xml:space="preserve">16 affords the opportunity for more genuine </w:t>
      </w:r>
      <w:proofErr w:type="spellStart"/>
      <w:r w:rsidR="005C08CC" w:rsidRPr="00C231C6">
        <w:rPr>
          <w:rFonts w:ascii="Book Antiqua" w:hAnsi="Book Antiqua"/>
          <w:i/>
          <w:iCs/>
        </w:rPr>
        <w:t>sermo</w:t>
      </w:r>
      <w:proofErr w:type="spellEnd"/>
      <w:r w:rsidR="005C08CC" w:rsidRPr="00C231C6">
        <w:rPr>
          <w:rFonts w:ascii="Book Antiqua" w:hAnsi="Book Antiqua"/>
        </w:rPr>
        <w:t>, as though Juvenal has finally calmed down enough after books 1 and 2 to be able to hear what others are saying</w:t>
      </w:r>
      <w:r w:rsidR="00C95D0B" w:rsidRPr="00C231C6">
        <w:rPr>
          <w:rFonts w:ascii="Book Antiqua" w:hAnsi="Book Antiqua"/>
        </w:rPr>
        <w:t xml:space="preserve"> and </w:t>
      </w:r>
      <w:proofErr w:type="gramStart"/>
      <w:r w:rsidR="00C95D0B" w:rsidRPr="00C231C6">
        <w:rPr>
          <w:rFonts w:ascii="Book Antiqua" w:hAnsi="Book Antiqua"/>
        </w:rPr>
        <w:t>respond accordingly</w:t>
      </w:r>
      <w:r w:rsidR="00F164E5" w:rsidRPr="00C231C6">
        <w:rPr>
          <w:rFonts w:ascii="Book Antiqua" w:hAnsi="Book Antiqua"/>
        </w:rPr>
        <w:t>;</w:t>
      </w:r>
      <w:proofErr w:type="gramEnd"/>
      <w:r w:rsidR="00F164E5" w:rsidRPr="00C231C6">
        <w:rPr>
          <w:rFonts w:ascii="Book Antiqua" w:hAnsi="Book Antiqua"/>
        </w:rPr>
        <w:t xml:space="preserve"> this, in turn, as Keane 2015 has noted, affords reader</w:t>
      </w:r>
      <w:r w:rsidR="008114EA" w:rsidRPr="00C231C6">
        <w:rPr>
          <w:rFonts w:ascii="Book Antiqua" w:hAnsi="Book Antiqua"/>
        </w:rPr>
        <w:t>s</w:t>
      </w:r>
      <w:r w:rsidR="00F164E5" w:rsidRPr="00C231C6">
        <w:rPr>
          <w:rFonts w:ascii="Book Antiqua" w:hAnsi="Book Antiqua"/>
        </w:rPr>
        <w:t xml:space="preserve"> a menu of voices from which to pick the one most to </w:t>
      </w:r>
      <w:r w:rsidR="008114EA" w:rsidRPr="00C231C6">
        <w:rPr>
          <w:rFonts w:ascii="Book Antiqua" w:hAnsi="Book Antiqua"/>
        </w:rPr>
        <w:t>their</w:t>
      </w:r>
      <w:r w:rsidR="00F164E5" w:rsidRPr="00C231C6">
        <w:rPr>
          <w:rFonts w:ascii="Book Antiqua" w:hAnsi="Book Antiqua"/>
        </w:rPr>
        <w:t xml:space="preserve"> </w:t>
      </w:r>
      <w:r w:rsidR="00626EEB">
        <w:rPr>
          <w:rFonts w:ascii="Book Antiqua" w:hAnsi="Book Antiqua"/>
        </w:rPr>
        <w:t>taste</w:t>
      </w:r>
      <w:r w:rsidR="005C08CC" w:rsidRPr="00C231C6">
        <w:rPr>
          <w:rFonts w:ascii="Book Antiqua" w:hAnsi="Book Antiqua"/>
        </w:rPr>
        <w:t>.</w:t>
      </w:r>
      <w:r w:rsidR="002E5F9E" w:rsidRPr="00C231C6">
        <w:rPr>
          <w:rFonts w:ascii="Book Antiqua" w:hAnsi="Book Antiqua"/>
        </w:rPr>
        <w:t xml:space="preserve"> Democritus appears as </w:t>
      </w:r>
      <w:r w:rsidR="00F164E5" w:rsidRPr="00C231C6">
        <w:rPr>
          <w:rFonts w:ascii="Book Antiqua" w:hAnsi="Book Antiqua"/>
        </w:rPr>
        <w:t>Juvenal’s</w:t>
      </w:r>
      <w:r w:rsidR="002E5F9E" w:rsidRPr="00C231C6">
        <w:rPr>
          <w:rFonts w:ascii="Book Antiqua" w:hAnsi="Book Antiqua"/>
        </w:rPr>
        <w:t xml:space="preserve"> representative in satire 10, much as </w:t>
      </w:r>
      <w:proofErr w:type="spellStart"/>
      <w:r w:rsidR="002E5F9E" w:rsidRPr="00C231C6">
        <w:rPr>
          <w:rFonts w:ascii="Book Antiqua" w:hAnsi="Book Antiqua"/>
        </w:rPr>
        <w:t>Umbricius</w:t>
      </w:r>
      <w:proofErr w:type="spellEnd"/>
      <w:r w:rsidR="002E5F9E" w:rsidRPr="00C231C6">
        <w:rPr>
          <w:rFonts w:ascii="Book Antiqua" w:hAnsi="Book Antiqua"/>
        </w:rPr>
        <w:t xml:space="preserve"> did in 3, speaking now as </w:t>
      </w:r>
      <w:r w:rsidR="00827920" w:rsidRPr="00C231C6">
        <w:rPr>
          <w:rFonts w:ascii="Book Antiqua" w:hAnsi="Book Antiqua"/>
        </w:rPr>
        <w:t>an</w:t>
      </w:r>
      <w:r w:rsidR="002E5F9E" w:rsidRPr="00C231C6">
        <w:rPr>
          <w:rFonts w:ascii="Book Antiqua" w:hAnsi="Book Antiqua"/>
        </w:rPr>
        <w:t xml:space="preserve"> evolved version of the poet’s persona. </w:t>
      </w:r>
      <w:r w:rsidR="00C95D0B" w:rsidRPr="00C231C6">
        <w:rPr>
          <w:rFonts w:ascii="Book Antiqua" w:hAnsi="Book Antiqua"/>
        </w:rPr>
        <w:t>S</w:t>
      </w:r>
      <w:r w:rsidR="002E5F9E" w:rsidRPr="00C231C6">
        <w:rPr>
          <w:rFonts w:ascii="Book Antiqua" w:hAnsi="Book Antiqua"/>
        </w:rPr>
        <w:t xml:space="preserve">atires </w:t>
      </w:r>
      <w:r w:rsidR="002E5F9E" w:rsidRPr="00C231C6">
        <w:rPr>
          <w:rFonts w:ascii="Book Antiqua" w:hAnsi="Book Antiqua"/>
        </w:rPr>
        <w:lastRenderedPageBreak/>
        <w:t>8, 9</w:t>
      </w:r>
      <w:r w:rsidR="00827920" w:rsidRPr="00C231C6">
        <w:rPr>
          <w:rFonts w:ascii="Book Antiqua" w:hAnsi="Book Antiqua"/>
        </w:rPr>
        <w:t>, 11, 12, 13</w:t>
      </w:r>
      <w:r w:rsidR="00656E28" w:rsidRPr="00C231C6">
        <w:rPr>
          <w:rFonts w:ascii="Book Antiqua" w:hAnsi="Book Antiqua"/>
        </w:rPr>
        <w:t>, and 16</w:t>
      </w:r>
      <w:r w:rsidR="002E5F9E" w:rsidRPr="00C231C6">
        <w:rPr>
          <w:rFonts w:ascii="Book Antiqua" w:hAnsi="Book Antiqua"/>
        </w:rPr>
        <w:t xml:space="preserve"> are addressed to a </w:t>
      </w:r>
      <w:proofErr w:type="spellStart"/>
      <w:r w:rsidR="002E5F9E" w:rsidRPr="00C231C6">
        <w:rPr>
          <w:rFonts w:ascii="Book Antiqua" w:hAnsi="Book Antiqua"/>
        </w:rPr>
        <w:t>Ponticus</w:t>
      </w:r>
      <w:proofErr w:type="spellEnd"/>
      <w:r w:rsidR="002E5F9E" w:rsidRPr="00C231C6">
        <w:rPr>
          <w:rFonts w:ascii="Book Antiqua" w:hAnsi="Book Antiqua"/>
        </w:rPr>
        <w:t xml:space="preserve"> (“Mr. Black Sea”), a </w:t>
      </w:r>
      <w:proofErr w:type="spellStart"/>
      <w:r w:rsidR="002E5F9E" w:rsidRPr="00C231C6">
        <w:rPr>
          <w:rFonts w:ascii="Book Antiqua" w:hAnsi="Book Antiqua"/>
        </w:rPr>
        <w:t>Naevolus</w:t>
      </w:r>
      <w:proofErr w:type="spellEnd"/>
      <w:r w:rsidR="002E5F9E" w:rsidRPr="00C231C6">
        <w:rPr>
          <w:rFonts w:ascii="Book Antiqua" w:hAnsi="Book Antiqua"/>
        </w:rPr>
        <w:t xml:space="preserve"> (“Mr. Birthmark”)</w:t>
      </w:r>
      <w:r w:rsidR="00827920" w:rsidRPr="00C231C6">
        <w:rPr>
          <w:rFonts w:ascii="Book Antiqua" w:hAnsi="Book Antiqua"/>
        </w:rPr>
        <w:t xml:space="preserve">, a </w:t>
      </w:r>
      <w:proofErr w:type="spellStart"/>
      <w:r w:rsidR="00827920" w:rsidRPr="00C231C6">
        <w:rPr>
          <w:rFonts w:ascii="Book Antiqua" w:hAnsi="Book Antiqua"/>
        </w:rPr>
        <w:t>Persicus</w:t>
      </w:r>
      <w:proofErr w:type="spellEnd"/>
      <w:r w:rsidR="00827920" w:rsidRPr="00C231C6">
        <w:rPr>
          <w:rFonts w:ascii="Book Antiqua" w:hAnsi="Book Antiqua"/>
        </w:rPr>
        <w:t xml:space="preserve"> (“Mr. Persia”), a Corvinus (“Mr. Crow”),</w:t>
      </w:r>
      <w:r w:rsidR="00656E28" w:rsidRPr="00C231C6">
        <w:rPr>
          <w:rFonts w:ascii="Book Antiqua" w:hAnsi="Book Antiqua"/>
        </w:rPr>
        <w:t xml:space="preserve"> </w:t>
      </w:r>
      <w:r w:rsidR="00827920" w:rsidRPr="00C231C6">
        <w:rPr>
          <w:rFonts w:ascii="Book Antiqua" w:hAnsi="Book Antiqua"/>
        </w:rPr>
        <w:t xml:space="preserve">a </w:t>
      </w:r>
      <w:proofErr w:type="spellStart"/>
      <w:r w:rsidR="00827920" w:rsidRPr="00C231C6">
        <w:rPr>
          <w:rFonts w:ascii="Book Antiqua" w:hAnsi="Book Antiqua"/>
        </w:rPr>
        <w:t>Calvinus</w:t>
      </w:r>
      <w:proofErr w:type="spellEnd"/>
      <w:r w:rsidR="00827920" w:rsidRPr="00C231C6">
        <w:rPr>
          <w:rFonts w:ascii="Book Antiqua" w:hAnsi="Book Antiqua"/>
        </w:rPr>
        <w:t xml:space="preserve"> (“Mr. Baldy”)</w:t>
      </w:r>
      <w:r w:rsidR="00656E28" w:rsidRPr="00C231C6">
        <w:rPr>
          <w:rFonts w:ascii="Book Antiqua" w:hAnsi="Book Antiqua"/>
        </w:rPr>
        <w:t xml:space="preserve">, and a </w:t>
      </w:r>
      <w:proofErr w:type="spellStart"/>
      <w:r w:rsidR="00656E28" w:rsidRPr="00C231C6">
        <w:rPr>
          <w:rFonts w:ascii="Book Antiqua" w:hAnsi="Book Antiqua"/>
        </w:rPr>
        <w:t>Gallicus</w:t>
      </w:r>
      <w:proofErr w:type="spellEnd"/>
      <w:r w:rsidR="00656E28" w:rsidRPr="00C231C6">
        <w:rPr>
          <w:rFonts w:ascii="Book Antiqua" w:hAnsi="Book Antiqua"/>
        </w:rPr>
        <w:t xml:space="preserve"> (“Mr. Gaul” or “Mr. Rooster”)</w:t>
      </w:r>
      <w:r w:rsidR="0096659A" w:rsidRPr="00C231C6">
        <w:rPr>
          <w:rFonts w:ascii="Book Antiqua" w:hAnsi="Book Antiqua"/>
        </w:rPr>
        <w:t>, as Juvenal experiments with a “</w:t>
      </w:r>
      <w:proofErr w:type="spellStart"/>
      <w:r w:rsidR="0096659A" w:rsidRPr="00C231C6">
        <w:rPr>
          <w:rFonts w:ascii="Book Antiqua" w:hAnsi="Book Antiqua"/>
        </w:rPr>
        <w:t>hyperonymous</w:t>
      </w:r>
      <w:proofErr w:type="spellEnd"/>
      <w:r w:rsidR="0096659A" w:rsidRPr="00C231C6">
        <w:rPr>
          <w:rFonts w:ascii="Book Antiqua" w:hAnsi="Book Antiqua"/>
        </w:rPr>
        <w:t xml:space="preserve"> satire” that can stretch and shift to encompass potentially any reader.</w:t>
      </w:r>
      <w:r w:rsidR="0096659A" w:rsidRPr="00C231C6">
        <w:rPr>
          <w:rStyle w:val="FootnoteReference"/>
          <w:rFonts w:ascii="Book Antiqua" w:hAnsi="Book Antiqua"/>
        </w:rPr>
        <w:footnoteReference w:id="85"/>
      </w:r>
      <w:r w:rsidR="0096659A" w:rsidRPr="00C231C6">
        <w:rPr>
          <w:rFonts w:ascii="Book Antiqua" w:hAnsi="Book Antiqua"/>
        </w:rPr>
        <w:t xml:space="preserve"> </w:t>
      </w:r>
      <w:r w:rsidR="00C95D0B" w:rsidRPr="00C231C6">
        <w:rPr>
          <w:rFonts w:ascii="Book Antiqua" w:hAnsi="Book Antiqua"/>
        </w:rPr>
        <w:t xml:space="preserve">This structure </w:t>
      </w:r>
      <w:r w:rsidR="00827920" w:rsidRPr="00C231C6">
        <w:rPr>
          <w:rFonts w:ascii="Book Antiqua" w:hAnsi="Book Antiqua"/>
        </w:rPr>
        <w:t xml:space="preserve">would seem to </w:t>
      </w:r>
      <w:r w:rsidR="002E5F9E" w:rsidRPr="00C231C6">
        <w:rPr>
          <w:rFonts w:ascii="Book Antiqua" w:hAnsi="Book Antiqua"/>
        </w:rPr>
        <w:t xml:space="preserve">allow for </w:t>
      </w:r>
      <w:r w:rsidR="00827920" w:rsidRPr="00C231C6">
        <w:rPr>
          <w:rFonts w:ascii="Book Antiqua" w:hAnsi="Book Antiqua"/>
        </w:rPr>
        <w:t>the possibility of</w:t>
      </w:r>
      <w:r w:rsidR="002E5F9E" w:rsidRPr="00C231C6">
        <w:rPr>
          <w:rFonts w:ascii="Book Antiqua" w:hAnsi="Book Antiqua"/>
        </w:rPr>
        <w:t xml:space="preserve"> dialogue between poet and addressee on a given topic</w:t>
      </w:r>
      <w:r w:rsidR="0096659A" w:rsidRPr="00C231C6">
        <w:rPr>
          <w:rFonts w:ascii="Book Antiqua" w:hAnsi="Book Antiqua"/>
        </w:rPr>
        <w:t>;</w:t>
      </w:r>
      <w:r w:rsidR="00C95D0B" w:rsidRPr="00C231C6">
        <w:rPr>
          <w:rFonts w:ascii="Book Antiqua" w:hAnsi="Book Antiqua"/>
        </w:rPr>
        <w:t xml:space="preserve"> </w:t>
      </w:r>
      <w:r w:rsidR="00827920" w:rsidRPr="00C231C6">
        <w:rPr>
          <w:rFonts w:ascii="Book Antiqua" w:hAnsi="Book Antiqua"/>
        </w:rPr>
        <w:t>however,</w:t>
      </w:r>
      <w:r w:rsidR="002E5F9E" w:rsidRPr="00C231C6">
        <w:rPr>
          <w:rFonts w:ascii="Book Antiqua" w:hAnsi="Book Antiqua"/>
        </w:rPr>
        <w:t xml:space="preserve"> </w:t>
      </w:r>
      <w:r w:rsidR="00C95D0B" w:rsidRPr="00C231C6">
        <w:rPr>
          <w:rFonts w:ascii="Book Antiqua" w:hAnsi="Book Antiqua"/>
        </w:rPr>
        <w:t xml:space="preserve">such dialogue as there is </w:t>
      </w:r>
      <w:r w:rsidR="00827920" w:rsidRPr="00C231C6">
        <w:rPr>
          <w:rFonts w:ascii="Book Antiqua" w:hAnsi="Book Antiqua"/>
        </w:rPr>
        <w:t>generally</w:t>
      </w:r>
      <w:r w:rsidR="002E5F9E" w:rsidRPr="00C231C6">
        <w:rPr>
          <w:rFonts w:ascii="Book Antiqua" w:hAnsi="Book Antiqua"/>
        </w:rPr>
        <w:t xml:space="preserve"> remains</w:t>
      </w:r>
      <w:r w:rsidR="00827920" w:rsidRPr="00C231C6">
        <w:rPr>
          <w:rFonts w:ascii="Book Antiqua" w:hAnsi="Book Antiqua"/>
        </w:rPr>
        <w:t xml:space="preserve"> rather</w:t>
      </w:r>
      <w:r w:rsidR="002E5F9E" w:rsidRPr="00C231C6">
        <w:rPr>
          <w:rFonts w:ascii="Book Antiqua" w:hAnsi="Book Antiqua"/>
        </w:rPr>
        <w:t xml:space="preserve"> one-sided</w:t>
      </w:r>
      <w:r w:rsidR="00827920" w:rsidRPr="00C231C6">
        <w:rPr>
          <w:rFonts w:ascii="Book Antiqua" w:hAnsi="Book Antiqua"/>
        </w:rPr>
        <w:t xml:space="preserve"> (only </w:t>
      </w:r>
      <w:proofErr w:type="spellStart"/>
      <w:r w:rsidR="00827920" w:rsidRPr="00C231C6">
        <w:rPr>
          <w:rFonts w:ascii="Book Antiqua" w:hAnsi="Book Antiqua"/>
        </w:rPr>
        <w:t>Naevolus</w:t>
      </w:r>
      <w:proofErr w:type="spellEnd"/>
      <w:r w:rsidR="00827920" w:rsidRPr="00C231C6">
        <w:rPr>
          <w:rFonts w:ascii="Book Antiqua" w:hAnsi="Book Antiqua"/>
        </w:rPr>
        <w:t xml:space="preserve"> replies to the poet at any length and with any sense that he is a distinct personality)</w:t>
      </w:r>
      <w:r w:rsidR="00C95D0B" w:rsidRPr="00C231C6">
        <w:rPr>
          <w:rFonts w:ascii="Book Antiqua" w:hAnsi="Book Antiqua"/>
        </w:rPr>
        <w:t xml:space="preserve">, with the result </w:t>
      </w:r>
      <w:r w:rsidR="00827920" w:rsidRPr="00C231C6">
        <w:rPr>
          <w:rFonts w:ascii="Book Antiqua" w:hAnsi="Book Antiqua"/>
        </w:rPr>
        <w:t xml:space="preserve">that these poems </w:t>
      </w:r>
      <w:r w:rsidR="00626EEB">
        <w:rPr>
          <w:rFonts w:ascii="Book Antiqua" w:hAnsi="Book Antiqua"/>
        </w:rPr>
        <w:t xml:space="preserve">begin to </w:t>
      </w:r>
      <w:r w:rsidR="002E5F9E" w:rsidRPr="00C231C6">
        <w:rPr>
          <w:rFonts w:ascii="Book Antiqua" w:hAnsi="Book Antiqua"/>
        </w:rPr>
        <w:t>resemble epistle</w:t>
      </w:r>
      <w:r w:rsidR="00FE2C6C">
        <w:rPr>
          <w:rFonts w:ascii="Book Antiqua" w:hAnsi="Book Antiqua"/>
        </w:rPr>
        <w:t>s</w:t>
      </w:r>
      <w:r w:rsidR="009F3719" w:rsidRPr="00C231C6">
        <w:rPr>
          <w:rFonts w:ascii="Book Antiqua" w:hAnsi="Book Antiqua"/>
        </w:rPr>
        <w:t>. I</w:t>
      </w:r>
      <w:r w:rsidR="00827920" w:rsidRPr="00C231C6">
        <w:rPr>
          <w:rFonts w:ascii="Book Antiqua" w:hAnsi="Book Antiqua"/>
        </w:rPr>
        <w:t>ndeed, 11 is framed explicitly as an invitation—a written invitation—to dinner</w:t>
      </w:r>
      <w:r w:rsidR="009F3719" w:rsidRPr="00C231C6">
        <w:rPr>
          <w:rFonts w:ascii="Book Antiqua" w:hAnsi="Book Antiqua"/>
        </w:rPr>
        <w:t xml:space="preserve">, as Juvenal perhaps made room </w:t>
      </w:r>
      <w:r w:rsidR="0096659A" w:rsidRPr="00C231C6">
        <w:rPr>
          <w:rFonts w:ascii="Book Antiqua" w:hAnsi="Book Antiqua"/>
        </w:rPr>
        <w:t xml:space="preserve">also </w:t>
      </w:r>
      <w:r w:rsidR="009F3719" w:rsidRPr="00C231C6">
        <w:rPr>
          <w:rFonts w:ascii="Book Antiqua" w:hAnsi="Book Antiqua"/>
        </w:rPr>
        <w:t>for epigram</w:t>
      </w:r>
      <w:r w:rsidR="0096659A" w:rsidRPr="00C231C6">
        <w:rPr>
          <w:rFonts w:ascii="Book Antiqua" w:hAnsi="Book Antiqua"/>
        </w:rPr>
        <w:t xml:space="preserve"> with its invitation poems</w:t>
      </w:r>
      <w:r w:rsidR="0096659A" w:rsidRPr="00C231C6">
        <w:rPr>
          <w:rStyle w:val="FootnoteReference"/>
          <w:rFonts w:ascii="Book Antiqua" w:hAnsi="Book Antiqua"/>
        </w:rPr>
        <w:footnoteReference w:id="86"/>
      </w:r>
      <w:r w:rsidR="009F3719" w:rsidRPr="00C231C6">
        <w:rPr>
          <w:rFonts w:ascii="Book Antiqua" w:hAnsi="Book Antiqua"/>
        </w:rPr>
        <w:t xml:space="preserve"> in his satire</w:t>
      </w:r>
      <w:r w:rsidR="002E5F9E" w:rsidRPr="00C231C6">
        <w:rPr>
          <w:rFonts w:ascii="Book Antiqua" w:hAnsi="Book Antiqua"/>
        </w:rPr>
        <w:t>.</w:t>
      </w:r>
      <w:r w:rsidR="008B4C44" w:rsidRPr="00C231C6">
        <w:rPr>
          <w:rFonts w:ascii="Book Antiqua" w:hAnsi="Book Antiqua"/>
        </w:rPr>
        <w:t xml:space="preserve"> Nevertheless, books 3</w:t>
      </w:r>
      <w:r w:rsidR="00BD7BBA" w:rsidRPr="00C231C6">
        <w:rPr>
          <w:rFonts w:ascii="Book Antiqua" w:hAnsi="Book Antiqua"/>
          <w:sz w:val="20"/>
          <w:szCs w:val="20"/>
        </w:rPr>
        <w:t>–</w:t>
      </w:r>
      <w:r w:rsidR="008B4C44" w:rsidRPr="00C231C6">
        <w:rPr>
          <w:rFonts w:ascii="Book Antiqua" w:hAnsi="Book Antiqua"/>
        </w:rPr>
        <w:t xml:space="preserve">5 reveal a heightened interest in the possibilities of “conversation” as material for satire on Juvenal’s part, even if he </w:t>
      </w:r>
      <w:proofErr w:type="spellStart"/>
      <w:r w:rsidR="008B4C44" w:rsidRPr="00C231C6">
        <w:rPr>
          <w:rFonts w:ascii="Book Antiqua" w:hAnsi="Book Antiqua"/>
        </w:rPr>
        <w:t>winks</w:t>
      </w:r>
      <w:proofErr w:type="spellEnd"/>
      <w:r w:rsidR="008B4C44" w:rsidRPr="00C231C6">
        <w:rPr>
          <w:rFonts w:ascii="Book Antiqua" w:hAnsi="Book Antiqua"/>
        </w:rPr>
        <w:t xml:space="preserve"> at </w:t>
      </w:r>
      <w:proofErr w:type="spellStart"/>
      <w:r w:rsidR="008B4C44" w:rsidRPr="00C231C6">
        <w:rPr>
          <w:rFonts w:ascii="Book Antiqua" w:hAnsi="Book Antiqua"/>
          <w:i/>
          <w:iCs/>
        </w:rPr>
        <w:t>sermo</w:t>
      </w:r>
      <w:proofErr w:type="spellEnd"/>
      <w:r w:rsidR="008B4C44" w:rsidRPr="00C231C6">
        <w:rPr>
          <w:rFonts w:ascii="Book Antiqua" w:hAnsi="Book Antiqua"/>
        </w:rPr>
        <w:t xml:space="preserve"> by giving his interlocutors and addressees amusing (if still plausibly Roman) names.</w:t>
      </w:r>
      <w:r w:rsidR="00F164E5" w:rsidRPr="00C231C6">
        <w:rPr>
          <w:rFonts w:ascii="Book Antiqua" w:hAnsi="Book Antiqua"/>
        </w:rPr>
        <w:t xml:space="preserve"> The continual “browsing” of addressees/targets, moreover, and </w:t>
      </w:r>
      <w:r w:rsidR="00626EEB">
        <w:rPr>
          <w:rFonts w:ascii="Book Antiqua" w:hAnsi="Book Antiqua"/>
        </w:rPr>
        <w:t xml:space="preserve">Juvenal’s </w:t>
      </w:r>
      <w:r w:rsidR="00F164E5" w:rsidRPr="00C231C6">
        <w:rPr>
          <w:rFonts w:ascii="Book Antiqua" w:hAnsi="Book Antiqua"/>
        </w:rPr>
        <w:t>“flitting unexpectedly from one receptacle to the next” “posits a paranoid reader, and fosters a paranoid reading strategy</w:t>
      </w:r>
      <w:r w:rsidR="00347650" w:rsidRPr="00C231C6">
        <w:rPr>
          <w:rFonts w:ascii="Book Antiqua" w:hAnsi="Book Antiqua"/>
        </w:rPr>
        <w:t>,</w:t>
      </w:r>
      <w:r w:rsidR="00F164E5" w:rsidRPr="00C231C6">
        <w:rPr>
          <w:rFonts w:ascii="Book Antiqua" w:hAnsi="Book Antiqua"/>
        </w:rPr>
        <w:t>”</w:t>
      </w:r>
      <w:r w:rsidR="00924311">
        <w:rPr>
          <w:rStyle w:val="FootnoteReference"/>
          <w:rFonts w:ascii="Book Antiqua" w:hAnsi="Book Antiqua"/>
        </w:rPr>
        <w:footnoteReference w:id="87"/>
      </w:r>
      <w:r w:rsidR="00347650" w:rsidRPr="00C231C6">
        <w:rPr>
          <w:rFonts w:ascii="Book Antiqua" w:hAnsi="Book Antiqua"/>
        </w:rPr>
        <w:t xml:space="preserve"> as we wonder who Juvenal will set his sights on next—</w:t>
      </w:r>
      <w:r w:rsidR="00626EEB">
        <w:rPr>
          <w:rFonts w:ascii="Book Antiqua" w:hAnsi="Book Antiqua"/>
        </w:rPr>
        <w:t>surely not</w:t>
      </w:r>
      <w:r w:rsidR="00347650" w:rsidRPr="00C231C6">
        <w:rPr>
          <w:rFonts w:ascii="Book Antiqua" w:hAnsi="Book Antiqua"/>
        </w:rPr>
        <w:t xml:space="preserve"> me?</w:t>
      </w:r>
    </w:p>
    <w:p w14:paraId="31DD120E" w14:textId="707667C0" w:rsidR="00EA4F21" w:rsidRPr="00C231C6" w:rsidRDefault="0074401A" w:rsidP="0099566A">
      <w:pPr>
        <w:spacing w:after="0" w:line="360" w:lineRule="auto"/>
        <w:ind w:firstLine="720"/>
        <w:contextualSpacing/>
        <w:rPr>
          <w:rFonts w:ascii="Book Antiqua" w:hAnsi="Book Antiqua"/>
        </w:rPr>
      </w:pPr>
      <w:r w:rsidRPr="00C231C6">
        <w:rPr>
          <w:rFonts w:ascii="Book Antiqua" w:hAnsi="Book Antiqua"/>
        </w:rPr>
        <w:t>As we turn</w:t>
      </w:r>
      <w:r w:rsidR="005C1310" w:rsidRPr="00C231C6">
        <w:rPr>
          <w:rFonts w:ascii="Book Antiqua" w:hAnsi="Book Antiqua"/>
        </w:rPr>
        <w:t xml:space="preserve"> from </w:t>
      </w:r>
      <w:proofErr w:type="spellStart"/>
      <w:r w:rsidR="005C1310" w:rsidRPr="00C231C6">
        <w:rPr>
          <w:rFonts w:ascii="Book Antiqua" w:hAnsi="Book Antiqua"/>
          <w:i/>
        </w:rPr>
        <w:t>sermo</w:t>
      </w:r>
      <w:proofErr w:type="spellEnd"/>
      <w:r w:rsidR="005C1310" w:rsidRPr="00C231C6">
        <w:rPr>
          <w:rFonts w:ascii="Book Antiqua" w:hAnsi="Book Antiqua"/>
        </w:rPr>
        <w:t xml:space="preserve"> to</w:t>
      </w:r>
      <w:r w:rsidRPr="00C231C6">
        <w:rPr>
          <w:rFonts w:ascii="Book Antiqua" w:hAnsi="Book Antiqua"/>
        </w:rPr>
        <w:t xml:space="preserve"> consider</w:t>
      </w:r>
      <w:r w:rsidR="005C1310" w:rsidRPr="00C231C6">
        <w:rPr>
          <w:rFonts w:ascii="Book Antiqua" w:hAnsi="Book Antiqua"/>
        </w:rPr>
        <w:t xml:space="preserve"> the</w:t>
      </w:r>
      <w:r w:rsidR="009F3719" w:rsidRPr="00C231C6">
        <w:rPr>
          <w:rFonts w:ascii="Book Antiqua" w:hAnsi="Book Antiqua"/>
        </w:rPr>
        <w:t xml:space="preserve"> other genre-</w:t>
      </w:r>
      <w:r w:rsidR="005C1310" w:rsidRPr="00C231C6">
        <w:rPr>
          <w:rFonts w:ascii="Book Antiqua" w:hAnsi="Book Antiqua"/>
        </w:rPr>
        <w:t>term</w:t>
      </w:r>
      <w:r w:rsidR="009F3719" w:rsidRPr="00C231C6">
        <w:rPr>
          <w:rFonts w:ascii="Book Antiqua" w:hAnsi="Book Antiqua"/>
        </w:rPr>
        <w:t xml:space="preserve"> for Roman Satire</w:t>
      </w:r>
      <w:r w:rsidR="00EA4F21" w:rsidRPr="00C231C6">
        <w:rPr>
          <w:rFonts w:ascii="Book Antiqua" w:hAnsi="Book Antiqua"/>
        </w:rPr>
        <w:t xml:space="preserve">, </w:t>
      </w:r>
      <w:proofErr w:type="spellStart"/>
      <w:r w:rsidR="00EA4F21" w:rsidRPr="00C231C6">
        <w:rPr>
          <w:rFonts w:ascii="Book Antiqua" w:hAnsi="Book Antiqua"/>
          <w:i/>
        </w:rPr>
        <w:t>satura</w:t>
      </w:r>
      <w:proofErr w:type="spellEnd"/>
      <w:r w:rsidR="00EA4F21" w:rsidRPr="00C231C6">
        <w:rPr>
          <w:rFonts w:ascii="Book Antiqua" w:hAnsi="Book Antiqua"/>
        </w:rPr>
        <w:t>,</w:t>
      </w:r>
      <w:r w:rsidR="005C1310" w:rsidRPr="00C231C6">
        <w:rPr>
          <w:rFonts w:ascii="Book Antiqua" w:hAnsi="Book Antiqua"/>
        </w:rPr>
        <w:t xml:space="preserve"> the</w:t>
      </w:r>
      <w:r w:rsidRPr="00C231C6">
        <w:rPr>
          <w:rFonts w:ascii="Book Antiqua" w:hAnsi="Book Antiqua"/>
        </w:rPr>
        <w:t xml:space="preserve"> </w:t>
      </w:r>
      <w:r w:rsidR="00347650" w:rsidRPr="00C231C6">
        <w:rPr>
          <w:rFonts w:ascii="Book Antiqua" w:hAnsi="Book Antiqua"/>
        </w:rPr>
        <w:t>possibilities shift</w:t>
      </w:r>
      <w:r w:rsidRPr="00C231C6">
        <w:rPr>
          <w:rFonts w:ascii="Book Antiqua" w:hAnsi="Book Antiqua"/>
        </w:rPr>
        <w:t xml:space="preserve"> from a studied </w:t>
      </w:r>
      <w:r w:rsidR="005C1310" w:rsidRPr="00C231C6">
        <w:rPr>
          <w:rFonts w:ascii="Book Antiqua" w:hAnsi="Book Antiqua"/>
        </w:rPr>
        <w:t xml:space="preserve">conversational style </w:t>
      </w:r>
      <w:r w:rsidRPr="00C231C6">
        <w:rPr>
          <w:rFonts w:ascii="Book Antiqua" w:hAnsi="Book Antiqua"/>
        </w:rPr>
        <w:t>with</w:t>
      </w:r>
      <w:r w:rsidR="005C1310" w:rsidRPr="00C231C6">
        <w:rPr>
          <w:rFonts w:ascii="Book Antiqua" w:hAnsi="Book Antiqua"/>
        </w:rPr>
        <w:t xml:space="preserve"> competing voices to the</w:t>
      </w:r>
      <w:r w:rsidR="00032B22" w:rsidRPr="00C231C6">
        <w:rPr>
          <w:rFonts w:ascii="Book Antiqua" w:hAnsi="Book Antiqua"/>
        </w:rPr>
        <w:t xml:space="preserve"> complementary</w:t>
      </w:r>
      <w:r w:rsidR="005C1310" w:rsidRPr="00C231C6">
        <w:rPr>
          <w:rFonts w:ascii="Book Antiqua" w:hAnsi="Book Antiqua"/>
        </w:rPr>
        <w:t xml:space="preserve"> </w:t>
      </w:r>
      <w:r w:rsidR="00032B22" w:rsidRPr="00C231C6">
        <w:rPr>
          <w:rFonts w:ascii="Book Antiqua" w:hAnsi="Book Antiqua"/>
        </w:rPr>
        <w:t>notions</w:t>
      </w:r>
      <w:r w:rsidR="005C1310" w:rsidRPr="00C231C6">
        <w:rPr>
          <w:rFonts w:ascii="Book Antiqua" w:hAnsi="Book Antiqua"/>
        </w:rPr>
        <w:t xml:space="preserve"> of fullness and miscellany</w:t>
      </w:r>
      <w:r w:rsidR="00FE2C6C">
        <w:rPr>
          <w:rFonts w:ascii="Book Antiqua" w:hAnsi="Book Antiqua"/>
        </w:rPr>
        <w:t xml:space="preserve">. </w:t>
      </w:r>
      <w:proofErr w:type="spellStart"/>
      <w:r w:rsidR="005C1310" w:rsidRPr="00C231C6">
        <w:rPr>
          <w:rFonts w:ascii="Book Antiqua" w:hAnsi="Book Antiqua"/>
          <w:i/>
        </w:rPr>
        <w:t>Satura</w:t>
      </w:r>
      <w:proofErr w:type="spellEnd"/>
      <w:r w:rsidR="00EA4F21" w:rsidRPr="00C231C6">
        <w:rPr>
          <w:rFonts w:ascii="Book Antiqua" w:hAnsi="Book Antiqua"/>
        </w:rPr>
        <w:t xml:space="preserve"> is an adjective meaning </w:t>
      </w:r>
      <w:r w:rsidR="009D55E0" w:rsidRPr="00C231C6">
        <w:rPr>
          <w:rFonts w:ascii="Book Antiqua" w:hAnsi="Book Antiqua"/>
        </w:rPr>
        <w:t>“stuffed full</w:t>
      </w:r>
      <w:r w:rsidR="00FE2C6C">
        <w:rPr>
          <w:rFonts w:ascii="Book Antiqua" w:hAnsi="Book Antiqua"/>
        </w:rPr>
        <w:t>,</w:t>
      </w:r>
      <w:r w:rsidR="009D55E0" w:rsidRPr="00C231C6">
        <w:rPr>
          <w:rFonts w:ascii="Book Antiqua" w:hAnsi="Book Antiqua"/>
        </w:rPr>
        <w:t xml:space="preserve">” </w:t>
      </w:r>
      <w:r w:rsidR="00EA4F21" w:rsidRPr="00C231C6">
        <w:rPr>
          <w:rFonts w:ascii="Book Antiqua" w:hAnsi="Book Antiqua"/>
        </w:rPr>
        <w:t xml:space="preserve">and </w:t>
      </w:r>
      <w:r w:rsidR="00626EEB">
        <w:rPr>
          <w:rFonts w:ascii="Book Antiqua" w:hAnsi="Book Antiqua"/>
        </w:rPr>
        <w:t>the use of the moniker in and for Roman Satire</w:t>
      </w:r>
      <w:r w:rsidR="00EA4F21" w:rsidRPr="00C231C6">
        <w:rPr>
          <w:rFonts w:ascii="Book Antiqua" w:hAnsi="Book Antiqua"/>
        </w:rPr>
        <w:t xml:space="preserve"> is va</w:t>
      </w:r>
      <w:r w:rsidR="009D55E0" w:rsidRPr="00C231C6">
        <w:rPr>
          <w:rFonts w:ascii="Book Antiqua" w:hAnsi="Book Antiqua"/>
        </w:rPr>
        <w:t xml:space="preserve">riously derived from and/or associated with a heaped-up plate of first fruits known as a </w:t>
      </w:r>
      <w:r w:rsidR="009D55E0" w:rsidRPr="00C231C6">
        <w:rPr>
          <w:rFonts w:ascii="Book Antiqua" w:hAnsi="Book Antiqua"/>
          <w:i/>
        </w:rPr>
        <w:t xml:space="preserve">lanx </w:t>
      </w:r>
      <w:proofErr w:type="spellStart"/>
      <w:r w:rsidR="009D55E0" w:rsidRPr="00C231C6">
        <w:rPr>
          <w:rFonts w:ascii="Book Antiqua" w:hAnsi="Book Antiqua"/>
          <w:i/>
        </w:rPr>
        <w:t>satura</w:t>
      </w:r>
      <w:proofErr w:type="spellEnd"/>
      <w:r w:rsidR="000A791E" w:rsidRPr="00C231C6">
        <w:rPr>
          <w:rFonts w:ascii="Book Antiqua" w:hAnsi="Book Antiqua"/>
        </w:rPr>
        <w:t xml:space="preserve">; </w:t>
      </w:r>
      <w:r w:rsidR="009D55E0" w:rsidRPr="00C231C6">
        <w:rPr>
          <w:rFonts w:ascii="Book Antiqua" w:hAnsi="Book Antiqua"/>
        </w:rPr>
        <w:t xml:space="preserve">a type of sausage stuffed with many things called a </w:t>
      </w:r>
      <w:proofErr w:type="spellStart"/>
      <w:r w:rsidR="009D55E0" w:rsidRPr="00C231C6">
        <w:rPr>
          <w:rFonts w:ascii="Book Antiqua" w:hAnsi="Book Antiqua"/>
          <w:i/>
        </w:rPr>
        <w:t>satura</w:t>
      </w:r>
      <w:proofErr w:type="spellEnd"/>
      <w:r w:rsidR="000A791E" w:rsidRPr="00C231C6">
        <w:rPr>
          <w:rFonts w:ascii="Book Antiqua" w:hAnsi="Book Antiqua"/>
        </w:rPr>
        <w:t>;</w:t>
      </w:r>
      <w:r w:rsidR="009D55E0" w:rsidRPr="00C231C6">
        <w:rPr>
          <w:rFonts w:ascii="Book Antiqua" w:hAnsi="Book Antiqua"/>
        </w:rPr>
        <w:t xml:space="preserve"> or </w:t>
      </w:r>
      <w:r w:rsidR="000A791E" w:rsidRPr="00C231C6">
        <w:rPr>
          <w:rFonts w:ascii="Book Antiqua" w:hAnsi="Book Antiqua"/>
        </w:rPr>
        <w:t>a</w:t>
      </w:r>
      <w:r w:rsidR="009D55E0" w:rsidRPr="00C231C6">
        <w:rPr>
          <w:rFonts w:ascii="Book Antiqua" w:hAnsi="Book Antiqua"/>
        </w:rPr>
        <w:t xml:space="preserve"> legal bill that stuffed many provisions into one and was </w:t>
      </w:r>
      <w:r w:rsidR="00D008BE" w:rsidRPr="00C231C6">
        <w:rPr>
          <w:rFonts w:ascii="Book Antiqua" w:hAnsi="Book Antiqua"/>
        </w:rPr>
        <w:t>therefore</w:t>
      </w:r>
      <w:r w:rsidR="009D55E0" w:rsidRPr="00C231C6">
        <w:rPr>
          <w:rFonts w:ascii="Book Antiqua" w:hAnsi="Book Antiqua"/>
        </w:rPr>
        <w:t xml:space="preserve"> termed </w:t>
      </w:r>
      <w:proofErr w:type="spellStart"/>
      <w:r w:rsidR="009D55E0" w:rsidRPr="00C231C6">
        <w:rPr>
          <w:rFonts w:ascii="Book Antiqua" w:hAnsi="Book Antiqua"/>
          <w:i/>
        </w:rPr>
        <w:t>satura</w:t>
      </w:r>
      <w:proofErr w:type="spellEnd"/>
      <w:r w:rsidR="009D55E0" w:rsidRPr="00C231C6">
        <w:rPr>
          <w:rFonts w:ascii="Book Antiqua" w:hAnsi="Book Antiqua"/>
        </w:rPr>
        <w:t>.</w:t>
      </w:r>
      <w:r w:rsidR="009D55E0" w:rsidRPr="00C231C6">
        <w:rPr>
          <w:rStyle w:val="FootnoteReference"/>
          <w:rFonts w:ascii="Book Antiqua" w:hAnsi="Book Antiqua"/>
        </w:rPr>
        <w:footnoteReference w:id="88"/>
      </w:r>
      <w:r w:rsidR="00EA4F21" w:rsidRPr="00C231C6">
        <w:rPr>
          <w:rFonts w:ascii="Book Antiqua" w:hAnsi="Book Antiqua"/>
        </w:rPr>
        <w:t xml:space="preserve"> The term </w:t>
      </w:r>
      <w:proofErr w:type="spellStart"/>
      <w:r w:rsidR="00EA4F21" w:rsidRPr="00C231C6">
        <w:rPr>
          <w:rFonts w:ascii="Book Antiqua" w:hAnsi="Book Antiqua"/>
          <w:i/>
        </w:rPr>
        <w:t>satura</w:t>
      </w:r>
      <w:proofErr w:type="spellEnd"/>
      <w:r w:rsidR="000A791E" w:rsidRPr="00C231C6">
        <w:rPr>
          <w:rFonts w:ascii="Book Antiqua" w:hAnsi="Book Antiqua"/>
        </w:rPr>
        <w:t xml:space="preserve">, along with its relative, </w:t>
      </w:r>
      <w:proofErr w:type="spellStart"/>
      <w:r w:rsidR="000A791E" w:rsidRPr="00C231C6">
        <w:rPr>
          <w:rFonts w:ascii="Book Antiqua" w:hAnsi="Book Antiqua"/>
          <w:i/>
          <w:iCs/>
        </w:rPr>
        <w:t>satis</w:t>
      </w:r>
      <w:proofErr w:type="spellEnd"/>
      <w:r w:rsidR="000A791E" w:rsidRPr="00C231C6">
        <w:rPr>
          <w:rFonts w:ascii="Book Antiqua" w:hAnsi="Book Antiqua"/>
        </w:rPr>
        <w:t xml:space="preserve"> (“enough”), </w:t>
      </w:r>
      <w:r w:rsidR="00EA4F21" w:rsidRPr="00C231C6">
        <w:rPr>
          <w:rFonts w:ascii="Book Antiqua" w:hAnsi="Book Antiqua"/>
        </w:rPr>
        <w:t>is employed by the Roman Satirists with a regularity</w:t>
      </w:r>
      <w:r w:rsidR="00EA4F21" w:rsidRPr="00C231C6">
        <w:rPr>
          <w:rFonts w:ascii="Book Antiqua" w:hAnsi="Book Antiqua"/>
          <w:b/>
        </w:rPr>
        <w:t xml:space="preserve"> </w:t>
      </w:r>
      <w:r w:rsidR="00EA4F21" w:rsidRPr="00C231C6">
        <w:rPr>
          <w:rFonts w:ascii="Book Antiqua" w:hAnsi="Book Antiqua"/>
        </w:rPr>
        <w:t>that not only reveals the importance of the term</w:t>
      </w:r>
      <w:r w:rsidR="00FE2C6C">
        <w:rPr>
          <w:rFonts w:ascii="Book Antiqua" w:hAnsi="Book Antiqua"/>
        </w:rPr>
        <w:t xml:space="preserve"> as</w:t>
      </w:r>
      <w:r w:rsidR="00FE2C6C" w:rsidRPr="00C231C6">
        <w:rPr>
          <w:rFonts w:ascii="Book Antiqua" w:hAnsi="Book Antiqua"/>
        </w:rPr>
        <w:t xml:space="preserve"> “key to [the] nature” of Roman Satire</w:t>
      </w:r>
      <w:r w:rsidR="00FE2C6C">
        <w:rPr>
          <w:rFonts w:ascii="Book Antiqua" w:hAnsi="Book Antiqua"/>
        </w:rPr>
        <w:t xml:space="preserve"> </w:t>
      </w:r>
      <w:r w:rsidR="00FE2C6C" w:rsidRPr="00C231C6">
        <w:rPr>
          <w:rFonts w:ascii="Book Antiqua" w:hAnsi="Book Antiqua"/>
        </w:rPr>
        <w:t>(Keane 2002a: 11)</w:t>
      </w:r>
      <w:r w:rsidR="00FE2C6C">
        <w:rPr>
          <w:rFonts w:ascii="Book Antiqua" w:hAnsi="Book Antiqua"/>
        </w:rPr>
        <w:t>,</w:t>
      </w:r>
      <w:r w:rsidR="00EA4F21" w:rsidRPr="00C231C6">
        <w:rPr>
          <w:rFonts w:ascii="Book Antiqua" w:hAnsi="Book Antiqua"/>
        </w:rPr>
        <w:t xml:space="preserve"> but</w:t>
      </w:r>
      <w:r w:rsidR="00FE2C6C">
        <w:rPr>
          <w:rFonts w:ascii="Book Antiqua" w:hAnsi="Book Antiqua"/>
        </w:rPr>
        <w:t xml:space="preserve"> also</w:t>
      </w:r>
      <w:r w:rsidR="00EA4F21" w:rsidRPr="00C231C6">
        <w:rPr>
          <w:rFonts w:ascii="Book Antiqua" w:hAnsi="Book Antiqua"/>
        </w:rPr>
        <w:t xml:space="preserve"> draws attention again and again to its connotations</w:t>
      </w:r>
      <w:r w:rsidR="000A791E" w:rsidRPr="00C231C6">
        <w:rPr>
          <w:rFonts w:ascii="Book Antiqua" w:hAnsi="Book Antiqua"/>
        </w:rPr>
        <w:t xml:space="preserve">, stressing </w:t>
      </w:r>
      <w:r w:rsidR="00EA4F21" w:rsidRPr="00C231C6">
        <w:rPr>
          <w:rFonts w:ascii="Book Antiqua" w:hAnsi="Book Antiqua"/>
        </w:rPr>
        <w:t>that characteristic feature</w:t>
      </w:r>
      <w:r w:rsidR="000A791E" w:rsidRPr="00C231C6">
        <w:rPr>
          <w:rFonts w:ascii="Book Antiqua" w:hAnsi="Book Antiqua"/>
        </w:rPr>
        <w:t>s</w:t>
      </w:r>
      <w:r w:rsidR="00EA4F21" w:rsidRPr="00C231C6">
        <w:rPr>
          <w:rFonts w:ascii="Book Antiqua" w:hAnsi="Book Antiqua"/>
        </w:rPr>
        <w:t xml:space="preserve"> of the genre </w:t>
      </w:r>
      <w:r w:rsidR="000A791E" w:rsidRPr="00C231C6">
        <w:rPr>
          <w:rFonts w:ascii="Book Antiqua" w:hAnsi="Book Antiqua"/>
        </w:rPr>
        <w:t>are</w:t>
      </w:r>
      <w:r w:rsidR="00EA4F21" w:rsidRPr="00C231C6">
        <w:rPr>
          <w:rFonts w:ascii="Book Antiqua" w:hAnsi="Book Antiqua"/>
        </w:rPr>
        <w:t xml:space="preserve"> its miscellany and fullness. </w:t>
      </w:r>
      <w:r w:rsidR="00EA4F21" w:rsidRPr="00C231C6">
        <w:rPr>
          <w:rFonts w:ascii="Book Antiqua" w:hAnsi="Book Antiqua"/>
        </w:rPr>
        <w:lastRenderedPageBreak/>
        <w:t xml:space="preserve">The point at which </w:t>
      </w:r>
      <w:proofErr w:type="spellStart"/>
      <w:r w:rsidR="00EA4F21" w:rsidRPr="00C231C6">
        <w:rPr>
          <w:rFonts w:ascii="Book Antiqua" w:hAnsi="Book Antiqua"/>
          <w:i/>
        </w:rPr>
        <w:t>satura</w:t>
      </w:r>
      <w:proofErr w:type="spellEnd"/>
      <w:r w:rsidR="00EA4F21" w:rsidRPr="00C231C6">
        <w:rPr>
          <w:rFonts w:ascii="Book Antiqua" w:hAnsi="Book Antiqua"/>
        </w:rPr>
        <w:t xml:space="preserve"> begins to be used formally to denote the genre is murky, but both Ennius and Lucilius </w:t>
      </w:r>
      <w:r w:rsidR="00C85ED3" w:rsidRPr="00C231C6">
        <w:rPr>
          <w:rFonts w:ascii="Book Antiqua" w:hAnsi="Book Antiqua"/>
        </w:rPr>
        <w:t>called</w:t>
      </w:r>
      <w:r w:rsidR="00EA4F21" w:rsidRPr="00C231C6">
        <w:rPr>
          <w:rFonts w:ascii="Book Antiqua" w:hAnsi="Book Antiqua"/>
        </w:rPr>
        <w:t xml:space="preserve"> their collections </w:t>
      </w:r>
      <w:proofErr w:type="spellStart"/>
      <w:r w:rsidR="00EA4F21" w:rsidRPr="00C231C6">
        <w:rPr>
          <w:rFonts w:ascii="Book Antiqua" w:hAnsi="Book Antiqua"/>
          <w:i/>
        </w:rPr>
        <w:t>Saturae</w:t>
      </w:r>
      <w:proofErr w:type="spellEnd"/>
      <w:r w:rsidR="00EA4F21" w:rsidRPr="00C231C6">
        <w:rPr>
          <w:rFonts w:ascii="Book Antiqua" w:hAnsi="Book Antiqua"/>
        </w:rPr>
        <w:t>,</w:t>
      </w:r>
      <w:r w:rsidR="00C85ED3" w:rsidRPr="00C231C6">
        <w:rPr>
          <w:rStyle w:val="FootnoteReference"/>
          <w:rFonts w:ascii="Book Antiqua" w:hAnsi="Book Antiqua"/>
        </w:rPr>
        <w:footnoteReference w:id="89"/>
      </w:r>
      <w:r w:rsidR="00EA4F21" w:rsidRPr="00C231C6">
        <w:rPr>
          <w:rFonts w:ascii="Book Antiqua" w:hAnsi="Book Antiqua"/>
        </w:rPr>
        <w:t xml:space="preserve"> and Horace, having referred preferentially to his writings as </w:t>
      </w:r>
      <w:proofErr w:type="spellStart"/>
      <w:r w:rsidR="00EA4F21" w:rsidRPr="00C231C6">
        <w:rPr>
          <w:rFonts w:ascii="Book Antiqua" w:hAnsi="Book Antiqua"/>
          <w:i/>
        </w:rPr>
        <w:t>sermo</w:t>
      </w:r>
      <w:proofErr w:type="spellEnd"/>
      <w:r w:rsidR="00EA4F21" w:rsidRPr="00C231C6">
        <w:rPr>
          <w:rFonts w:ascii="Book Antiqua" w:hAnsi="Book Antiqua"/>
        </w:rPr>
        <w:t xml:space="preserve"> in his first book (thus</w:t>
      </w:r>
      <w:r w:rsidR="000A791E" w:rsidRPr="00C231C6">
        <w:rPr>
          <w:rFonts w:ascii="Book Antiqua" w:hAnsi="Book Antiqua"/>
        </w:rPr>
        <w:t xml:space="preserve"> perhaps</w:t>
      </w:r>
      <w:r w:rsidR="00EA4F21" w:rsidRPr="00C231C6">
        <w:rPr>
          <w:rFonts w:ascii="Book Antiqua" w:hAnsi="Book Antiqua"/>
        </w:rPr>
        <w:t xml:space="preserve"> marking it as the book of conversation)</w:t>
      </w:r>
      <w:r w:rsidR="00C85ED3" w:rsidRPr="00C231C6">
        <w:rPr>
          <w:rStyle w:val="FootnoteReference"/>
          <w:rFonts w:ascii="Book Antiqua" w:hAnsi="Book Antiqua"/>
        </w:rPr>
        <w:footnoteReference w:id="90"/>
      </w:r>
      <w:r w:rsidR="00EA4F21" w:rsidRPr="00C231C6">
        <w:rPr>
          <w:rFonts w:ascii="Book Antiqua" w:hAnsi="Book Antiqua"/>
        </w:rPr>
        <w:t xml:space="preserve"> </w:t>
      </w:r>
      <w:r w:rsidR="00626EEB">
        <w:rPr>
          <w:rFonts w:ascii="Book Antiqua" w:hAnsi="Book Antiqua"/>
        </w:rPr>
        <w:t>turns more to</w:t>
      </w:r>
      <w:r w:rsidR="00EA4F21" w:rsidRPr="00C231C6">
        <w:rPr>
          <w:rFonts w:ascii="Book Antiqua" w:hAnsi="Book Antiqua"/>
        </w:rPr>
        <w:t xml:space="preserve"> the term </w:t>
      </w:r>
      <w:proofErr w:type="spellStart"/>
      <w:r w:rsidR="00EA4F21" w:rsidRPr="00C231C6">
        <w:rPr>
          <w:rFonts w:ascii="Book Antiqua" w:hAnsi="Book Antiqua"/>
          <w:i/>
        </w:rPr>
        <w:t>satura</w:t>
      </w:r>
      <w:proofErr w:type="spellEnd"/>
      <w:r w:rsidR="00EA4F21" w:rsidRPr="00C231C6">
        <w:rPr>
          <w:rFonts w:ascii="Book Antiqua" w:hAnsi="Book Antiqua"/>
        </w:rPr>
        <w:t xml:space="preserve"> in his second (2.6.17; cf. 2.3.5)</w:t>
      </w:r>
      <w:r w:rsidR="000A791E" w:rsidRPr="00C231C6">
        <w:rPr>
          <w:rFonts w:ascii="Book Antiqua" w:hAnsi="Book Antiqua"/>
        </w:rPr>
        <w:t xml:space="preserve"> </w:t>
      </w:r>
      <w:r w:rsidR="00EA4F21" w:rsidRPr="00C231C6">
        <w:rPr>
          <w:rFonts w:ascii="Book Antiqua" w:hAnsi="Book Antiqua"/>
        </w:rPr>
        <w:t xml:space="preserve">as if to render </w:t>
      </w:r>
      <w:r w:rsidR="009F3719" w:rsidRPr="00C231C6">
        <w:rPr>
          <w:rFonts w:ascii="Book Antiqua" w:hAnsi="Book Antiqua"/>
        </w:rPr>
        <w:t xml:space="preserve">it </w:t>
      </w:r>
      <w:r w:rsidR="00EA4F21" w:rsidRPr="00C231C6">
        <w:rPr>
          <w:rFonts w:ascii="Book Antiqua" w:hAnsi="Book Antiqua"/>
        </w:rPr>
        <w:t>the book of mixture and saturation</w:t>
      </w:r>
      <w:r w:rsidR="00B15E12" w:rsidRPr="00C231C6">
        <w:rPr>
          <w:rFonts w:ascii="Book Antiqua" w:hAnsi="Book Antiqua"/>
        </w:rPr>
        <w:t>, as well as</w:t>
      </w:r>
      <w:r w:rsidR="00FE2C6C">
        <w:rPr>
          <w:rFonts w:ascii="Book Antiqua" w:hAnsi="Book Antiqua"/>
        </w:rPr>
        <w:t xml:space="preserve"> of</w:t>
      </w:r>
      <w:r w:rsidR="00B15E12" w:rsidRPr="00C231C6">
        <w:rPr>
          <w:rFonts w:ascii="Book Antiqua" w:hAnsi="Book Antiqua"/>
        </w:rPr>
        <w:t xml:space="preserve"> gastronomy</w:t>
      </w:r>
      <w:r w:rsidR="00EA4F21" w:rsidRPr="00C231C6">
        <w:rPr>
          <w:rFonts w:ascii="Book Antiqua" w:hAnsi="Book Antiqua"/>
        </w:rPr>
        <w:t>.</w:t>
      </w:r>
      <w:r w:rsidR="00B15E12" w:rsidRPr="00C231C6">
        <w:rPr>
          <w:rStyle w:val="FootnoteReference"/>
          <w:rFonts w:ascii="Book Antiqua" w:hAnsi="Book Antiqua"/>
        </w:rPr>
        <w:footnoteReference w:id="91"/>
      </w:r>
    </w:p>
    <w:p w14:paraId="67D54EF0" w14:textId="36E76971" w:rsidR="00F27195" w:rsidRPr="00C231C6" w:rsidRDefault="00035242" w:rsidP="0099566A">
      <w:pPr>
        <w:spacing w:after="0" w:line="360" w:lineRule="auto"/>
        <w:ind w:firstLine="720"/>
        <w:contextualSpacing/>
        <w:rPr>
          <w:rFonts w:ascii="Book Antiqua" w:hAnsi="Book Antiqua"/>
        </w:rPr>
      </w:pPr>
      <w:r w:rsidRPr="00D73A1D">
        <w:rPr>
          <w:rFonts w:ascii="Book Antiqua" w:hAnsi="Book Antiqua"/>
        </w:rPr>
        <w:t xml:space="preserve">Persius avoids the </w:t>
      </w:r>
      <w:r w:rsidR="00B15E12" w:rsidRPr="00D73A1D">
        <w:rPr>
          <w:rFonts w:ascii="Book Antiqua" w:hAnsi="Book Antiqua"/>
        </w:rPr>
        <w:t xml:space="preserve">term </w:t>
      </w:r>
      <w:proofErr w:type="spellStart"/>
      <w:r w:rsidR="00B15E12" w:rsidRPr="00D73A1D">
        <w:rPr>
          <w:rFonts w:ascii="Book Antiqua" w:hAnsi="Book Antiqua"/>
          <w:i/>
        </w:rPr>
        <w:t>satura</w:t>
      </w:r>
      <w:proofErr w:type="spellEnd"/>
      <w:r w:rsidRPr="00D73A1D">
        <w:rPr>
          <w:rFonts w:ascii="Book Antiqua" w:hAnsi="Book Antiqua"/>
        </w:rPr>
        <w:t xml:space="preserve"> (</w:t>
      </w:r>
      <w:r w:rsidR="00B15E12" w:rsidRPr="00D73A1D">
        <w:rPr>
          <w:rFonts w:ascii="Book Antiqua" w:hAnsi="Book Antiqua"/>
        </w:rPr>
        <w:t xml:space="preserve">though </w:t>
      </w:r>
      <w:r w:rsidR="00F27195" w:rsidRPr="00D73A1D">
        <w:rPr>
          <w:rFonts w:ascii="Book Antiqua" w:hAnsi="Book Antiqua"/>
        </w:rPr>
        <w:t xml:space="preserve">as </w:t>
      </w:r>
      <w:r w:rsidR="00F27195" w:rsidRPr="00D73A1D">
        <w:rPr>
          <w:rFonts w:ascii="Book Antiqua" w:eastAsiaTheme="minorHAnsi" w:hAnsi="Book Antiqua"/>
        </w:rPr>
        <w:t xml:space="preserve">Gowers </w:t>
      </w:r>
      <w:r w:rsidR="00D73A1D" w:rsidRPr="00D73A1D">
        <w:rPr>
          <w:rFonts w:ascii="Book Antiqua" w:eastAsiaTheme="minorHAnsi" w:hAnsi="Book Antiqua"/>
        </w:rPr>
        <w:t xml:space="preserve">1993b: 184–5 </w:t>
      </w:r>
      <w:r w:rsidR="00F27195" w:rsidRPr="00D73A1D">
        <w:rPr>
          <w:rFonts w:ascii="Book Antiqua" w:eastAsiaTheme="minorHAnsi" w:hAnsi="Book Antiqua"/>
        </w:rPr>
        <w:t xml:space="preserve">reads it, </w:t>
      </w:r>
      <w:r w:rsidR="00016207" w:rsidRPr="00D73A1D">
        <w:rPr>
          <w:rFonts w:ascii="Book Antiqua" w:hAnsi="Book Antiqua"/>
        </w:rPr>
        <w:t xml:space="preserve">he </w:t>
      </w:r>
      <w:r w:rsidR="00F27195" w:rsidRPr="00D73A1D">
        <w:rPr>
          <w:rFonts w:ascii="Book Antiqua" w:hAnsi="Book Antiqua"/>
        </w:rPr>
        <w:t>may be</w:t>
      </w:r>
      <w:r w:rsidR="00F27195" w:rsidRPr="00C231C6">
        <w:rPr>
          <w:rFonts w:ascii="Book Antiqua" w:hAnsi="Book Antiqua"/>
        </w:rPr>
        <w:t xml:space="preserve"> </w:t>
      </w:r>
      <w:r w:rsidRPr="00C231C6">
        <w:rPr>
          <w:rFonts w:ascii="Book Antiqua" w:hAnsi="Book Antiqua"/>
        </w:rPr>
        <w:t>allud</w:t>
      </w:r>
      <w:r w:rsidR="00F27195" w:rsidRPr="00C231C6">
        <w:rPr>
          <w:rFonts w:ascii="Book Antiqua" w:hAnsi="Book Antiqua"/>
        </w:rPr>
        <w:t>ing</w:t>
      </w:r>
      <w:r w:rsidR="00B15E12" w:rsidRPr="00C231C6">
        <w:rPr>
          <w:rFonts w:ascii="Book Antiqua" w:hAnsi="Book Antiqua"/>
        </w:rPr>
        <w:t xml:space="preserve"> to it</w:t>
      </w:r>
      <w:r w:rsidRPr="00C231C6">
        <w:rPr>
          <w:rFonts w:ascii="Book Antiqua" w:hAnsi="Book Antiqua"/>
        </w:rPr>
        <w:t xml:space="preserve"> </w:t>
      </w:r>
      <w:r w:rsidR="00016207" w:rsidRPr="00C231C6">
        <w:rPr>
          <w:rFonts w:ascii="Book Antiqua" w:hAnsi="Book Antiqua"/>
        </w:rPr>
        <w:t>in</w:t>
      </w:r>
      <w:r w:rsidRPr="00C231C6">
        <w:rPr>
          <w:rFonts w:ascii="Book Antiqua" w:hAnsi="Book Antiqua"/>
        </w:rPr>
        <w:t xml:space="preserve"> his unsavory picture of the </w:t>
      </w:r>
      <w:r w:rsidR="00B15E12" w:rsidRPr="00C231C6">
        <w:rPr>
          <w:rFonts w:ascii="Book Antiqua" w:hAnsi="Book Antiqua"/>
        </w:rPr>
        <w:t>“stuffed sons of Romulus</w:t>
      </w:r>
      <w:r w:rsidRPr="00C231C6">
        <w:rPr>
          <w:rFonts w:ascii="Book Antiqua" w:hAnsi="Book Antiqua"/>
        </w:rPr>
        <w:t xml:space="preserve">,” </w:t>
      </w:r>
      <w:proofErr w:type="spellStart"/>
      <w:r w:rsidR="00B15E12" w:rsidRPr="00C231C6">
        <w:rPr>
          <w:rFonts w:ascii="Book Antiqua" w:hAnsi="Book Antiqua"/>
          <w:i/>
        </w:rPr>
        <w:t>Romulidae</w:t>
      </w:r>
      <w:proofErr w:type="spellEnd"/>
      <w:r w:rsidR="00B15E12" w:rsidRPr="00C231C6">
        <w:rPr>
          <w:rFonts w:ascii="Book Antiqua" w:hAnsi="Book Antiqua"/>
          <w:i/>
        </w:rPr>
        <w:t xml:space="preserve"> </w:t>
      </w:r>
      <w:proofErr w:type="spellStart"/>
      <w:r w:rsidR="00B15E12" w:rsidRPr="00C231C6">
        <w:rPr>
          <w:rFonts w:ascii="Book Antiqua" w:hAnsi="Book Antiqua"/>
          <w:i/>
        </w:rPr>
        <w:t>saturi</w:t>
      </w:r>
      <w:proofErr w:type="spellEnd"/>
      <w:r w:rsidRPr="00C231C6">
        <w:rPr>
          <w:rFonts w:ascii="Book Antiqua" w:hAnsi="Book Antiqua"/>
        </w:rPr>
        <w:t xml:space="preserve">, 1.31, drunkenly discoursing </w:t>
      </w:r>
      <w:r w:rsidR="00B15E12" w:rsidRPr="00C231C6">
        <w:rPr>
          <w:rFonts w:ascii="Book Antiqua" w:hAnsi="Book Antiqua"/>
        </w:rPr>
        <w:t>on</w:t>
      </w:r>
      <w:r w:rsidRPr="00C231C6">
        <w:rPr>
          <w:rFonts w:ascii="Book Antiqua" w:hAnsi="Book Antiqua"/>
        </w:rPr>
        <w:t xml:space="preserve"> the latest trends in poetry),</w:t>
      </w:r>
      <w:r w:rsidRPr="00C231C6">
        <w:rPr>
          <w:rStyle w:val="FootnoteReference"/>
          <w:rFonts w:ascii="Book Antiqua" w:hAnsi="Book Antiqua"/>
        </w:rPr>
        <w:footnoteReference w:id="92"/>
      </w:r>
      <w:r w:rsidRPr="00C231C6">
        <w:rPr>
          <w:rFonts w:ascii="Book Antiqua" w:hAnsi="Book Antiqua"/>
        </w:rPr>
        <w:t xml:space="preserve"> and not unexpectedly </w:t>
      </w:r>
      <w:r w:rsidR="00016207" w:rsidRPr="00C231C6">
        <w:rPr>
          <w:rFonts w:ascii="Book Antiqua" w:hAnsi="Book Antiqua"/>
        </w:rPr>
        <w:t xml:space="preserve">he </w:t>
      </w:r>
      <w:r w:rsidR="00B15E12" w:rsidRPr="00C231C6">
        <w:rPr>
          <w:rFonts w:ascii="Book Antiqua" w:hAnsi="Book Antiqua"/>
        </w:rPr>
        <w:t>appears to have coined an equally evocative</w:t>
      </w:r>
      <w:r w:rsidRPr="00C231C6">
        <w:rPr>
          <w:rFonts w:ascii="Book Antiqua" w:hAnsi="Book Antiqua"/>
        </w:rPr>
        <w:t xml:space="preserve"> </w:t>
      </w:r>
      <w:r w:rsidR="00B15E12" w:rsidRPr="00C231C6">
        <w:rPr>
          <w:rFonts w:ascii="Book Antiqua" w:hAnsi="Book Antiqua"/>
        </w:rPr>
        <w:t>substitute</w:t>
      </w:r>
      <w:r w:rsidR="00A8064A" w:rsidRPr="00C231C6">
        <w:rPr>
          <w:rFonts w:ascii="Book Antiqua" w:hAnsi="Book Antiqua"/>
        </w:rPr>
        <w:t xml:space="preserve"> or counterpart for it</w:t>
      </w:r>
      <w:r w:rsidR="00B15E12" w:rsidRPr="00C231C6">
        <w:rPr>
          <w:rFonts w:ascii="Book Antiqua" w:hAnsi="Book Antiqua"/>
        </w:rPr>
        <w:t xml:space="preserve"> </w:t>
      </w:r>
      <w:r w:rsidRPr="00C231C6">
        <w:rPr>
          <w:rFonts w:ascii="Book Antiqua" w:hAnsi="Book Antiqua"/>
        </w:rPr>
        <w:t xml:space="preserve">with his </w:t>
      </w:r>
      <w:proofErr w:type="spellStart"/>
      <w:r w:rsidRPr="00C231C6">
        <w:rPr>
          <w:rFonts w:ascii="Book Antiqua" w:hAnsi="Book Antiqua"/>
          <w:i/>
        </w:rPr>
        <w:t>sartago</w:t>
      </w:r>
      <w:proofErr w:type="spellEnd"/>
      <w:r w:rsidRPr="00C231C6">
        <w:rPr>
          <w:rFonts w:ascii="Book Antiqua" w:hAnsi="Book Antiqua"/>
          <w:i/>
        </w:rPr>
        <w:t xml:space="preserve"> </w:t>
      </w:r>
      <w:proofErr w:type="spellStart"/>
      <w:r w:rsidRPr="00C231C6">
        <w:rPr>
          <w:rFonts w:ascii="Book Antiqua" w:hAnsi="Book Antiqua"/>
          <w:i/>
        </w:rPr>
        <w:t>loquendi</w:t>
      </w:r>
      <w:proofErr w:type="spellEnd"/>
      <w:r w:rsidRPr="00C231C6">
        <w:rPr>
          <w:rFonts w:ascii="Book Antiqua" w:hAnsi="Book Antiqua"/>
        </w:rPr>
        <w:t>, “a frying pan of speaking” (</w:t>
      </w:r>
      <w:r w:rsidR="00B15E12" w:rsidRPr="00C231C6">
        <w:rPr>
          <w:rFonts w:ascii="Book Antiqua" w:hAnsi="Book Antiqua"/>
        </w:rPr>
        <w:t>1.80</w:t>
      </w:r>
      <w:r w:rsidRPr="00C231C6">
        <w:rPr>
          <w:rFonts w:ascii="Book Antiqua" w:hAnsi="Book Antiqua"/>
        </w:rPr>
        <w:t xml:space="preserve">). Describing Persius’ view of what the Latin language has become, </w:t>
      </w:r>
      <w:r w:rsidR="009F3719" w:rsidRPr="00C231C6">
        <w:rPr>
          <w:rFonts w:ascii="Book Antiqua" w:hAnsi="Book Antiqua"/>
        </w:rPr>
        <w:t>al</w:t>
      </w:r>
      <w:r w:rsidRPr="00C231C6">
        <w:rPr>
          <w:rFonts w:ascii="Book Antiqua" w:hAnsi="Book Antiqua"/>
        </w:rPr>
        <w:t xml:space="preserve">though </w:t>
      </w:r>
      <w:r w:rsidR="00B15E12" w:rsidRPr="00C231C6">
        <w:rPr>
          <w:rFonts w:ascii="Book Antiqua" w:hAnsi="Book Antiqua"/>
        </w:rPr>
        <w:t xml:space="preserve">not in an explicitly programmatic context, </w:t>
      </w:r>
      <w:proofErr w:type="spellStart"/>
      <w:r w:rsidR="00B15E12" w:rsidRPr="00C231C6">
        <w:rPr>
          <w:rFonts w:ascii="Book Antiqua" w:hAnsi="Book Antiqua"/>
          <w:i/>
        </w:rPr>
        <w:t>sartago</w:t>
      </w:r>
      <w:proofErr w:type="spellEnd"/>
      <w:r w:rsidRPr="00C231C6">
        <w:rPr>
          <w:rFonts w:ascii="Book Antiqua" w:hAnsi="Book Antiqua"/>
        </w:rPr>
        <w:t xml:space="preserve"> both sounds like </w:t>
      </w:r>
      <w:proofErr w:type="spellStart"/>
      <w:r w:rsidRPr="00C231C6">
        <w:rPr>
          <w:rFonts w:ascii="Book Antiqua" w:hAnsi="Book Antiqua"/>
          <w:i/>
        </w:rPr>
        <w:t>satura</w:t>
      </w:r>
      <w:proofErr w:type="spellEnd"/>
      <w:r w:rsidRPr="00C231C6">
        <w:rPr>
          <w:rFonts w:ascii="Book Antiqua" w:hAnsi="Book Antiqua"/>
        </w:rPr>
        <w:t xml:space="preserve"> and possesses a</w:t>
      </w:r>
      <w:r w:rsidR="00B15E12" w:rsidRPr="00C231C6">
        <w:rPr>
          <w:rFonts w:ascii="Book Antiqua" w:hAnsi="Book Antiqua"/>
        </w:rPr>
        <w:t>limentar</w:t>
      </w:r>
      <w:r w:rsidRPr="00C231C6">
        <w:rPr>
          <w:rFonts w:ascii="Book Antiqua" w:hAnsi="Book Antiqua"/>
        </w:rPr>
        <w:t>y connotations akin to it, likewise evoking</w:t>
      </w:r>
      <w:r w:rsidR="00B15E12" w:rsidRPr="00C231C6">
        <w:rPr>
          <w:rFonts w:ascii="Book Antiqua" w:hAnsi="Book Antiqua"/>
        </w:rPr>
        <w:t xml:space="preserve"> the mishmash</w:t>
      </w:r>
      <w:r w:rsidRPr="00C231C6">
        <w:rPr>
          <w:rFonts w:ascii="Book Antiqua" w:hAnsi="Book Antiqua"/>
        </w:rPr>
        <w:t xml:space="preserve"> and hodgepodge</w:t>
      </w:r>
      <w:r w:rsidR="00B15E12" w:rsidRPr="00C231C6">
        <w:rPr>
          <w:rFonts w:ascii="Book Antiqua" w:hAnsi="Book Antiqua"/>
        </w:rPr>
        <w:t xml:space="preserve"> of</w:t>
      </w:r>
      <w:r w:rsidRPr="00C231C6">
        <w:rPr>
          <w:rFonts w:ascii="Book Antiqua" w:hAnsi="Book Antiqua"/>
        </w:rPr>
        <w:t xml:space="preserve"> satire. </w:t>
      </w:r>
      <w:r w:rsidR="00F27195" w:rsidRPr="00C231C6">
        <w:rPr>
          <w:rFonts w:ascii="Book Antiqua" w:hAnsi="Book Antiqua"/>
        </w:rPr>
        <w:t xml:space="preserve">Bartsch’s 2015 study of Persius, </w:t>
      </w:r>
      <w:r w:rsidR="00F27195" w:rsidRPr="00C231C6">
        <w:rPr>
          <w:rFonts w:ascii="Book Antiqua" w:hAnsi="Book Antiqua"/>
          <w:i/>
          <w:iCs/>
        </w:rPr>
        <w:t>Food, Philosophy, and the Figural</w:t>
      </w:r>
      <w:r w:rsidR="00F27195" w:rsidRPr="00C231C6">
        <w:rPr>
          <w:rFonts w:ascii="Book Antiqua" w:hAnsi="Book Antiqua"/>
        </w:rPr>
        <w:t xml:space="preserve">, engages extensively with the use of alimentary and culinary metaphor in this author. Characterizing satire as “a sort of </w:t>
      </w:r>
      <w:proofErr w:type="spellStart"/>
      <w:r w:rsidR="00F27195" w:rsidRPr="00C231C6">
        <w:rPr>
          <w:rFonts w:ascii="Book Antiqua" w:hAnsi="Book Antiqua"/>
          <w:i/>
          <w:iCs/>
        </w:rPr>
        <w:t>sartago</w:t>
      </w:r>
      <w:proofErr w:type="spellEnd"/>
      <w:r w:rsidR="00F27195" w:rsidRPr="00C231C6">
        <w:rPr>
          <w:rFonts w:ascii="Book Antiqua" w:hAnsi="Book Antiqua"/>
          <w:i/>
          <w:iCs/>
        </w:rPr>
        <w:t xml:space="preserve"> </w:t>
      </w:r>
      <w:proofErr w:type="spellStart"/>
      <w:r w:rsidR="00F27195" w:rsidRPr="00C231C6">
        <w:rPr>
          <w:rFonts w:ascii="Book Antiqua" w:hAnsi="Book Antiqua"/>
          <w:i/>
          <w:iCs/>
        </w:rPr>
        <w:t>edendi</w:t>
      </w:r>
      <w:proofErr w:type="spellEnd"/>
      <w:r w:rsidR="00F27195" w:rsidRPr="00C231C6">
        <w:rPr>
          <w:rFonts w:ascii="Book Antiqua" w:hAnsi="Book Antiqua"/>
        </w:rPr>
        <w:t>,” a “frying pan of eating</w:t>
      </w:r>
      <w:r w:rsidR="00883EFA" w:rsidRPr="00C231C6">
        <w:rPr>
          <w:rFonts w:ascii="Book Antiqua" w:hAnsi="Book Antiqua"/>
        </w:rPr>
        <w:t>,</w:t>
      </w:r>
      <w:r w:rsidR="00F27195" w:rsidRPr="00C231C6">
        <w:rPr>
          <w:rFonts w:ascii="Book Antiqua" w:hAnsi="Book Antiqua"/>
        </w:rPr>
        <w:t>” Bartsch</w:t>
      </w:r>
      <w:r w:rsidR="00883EFA" w:rsidRPr="00C231C6">
        <w:rPr>
          <w:rFonts w:ascii="Book Antiqua" w:hAnsi="Book Antiqua"/>
        </w:rPr>
        <w:t xml:space="preserve"> </w:t>
      </w:r>
      <w:r w:rsidR="00347650" w:rsidRPr="00C231C6">
        <w:rPr>
          <w:rFonts w:ascii="Book Antiqua" w:hAnsi="Book Antiqua"/>
        </w:rPr>
        <w:t>isolates</w:t>
      </w:r>
      <w:r w:rsidR="00883EFA" w:rsidRPr="00C231C6">
        <w:rPr>
          <w:rFonts w:ascii="Book Antiqua" w:hAnsi="Book Antiqua"/>
        </w:rPr>
        <w:t xml:space="preserve"> “digestion” as Persius’ “metaphor for poetic reception</w:t>
      </w:r>
      <w:r w:rsidR="00347650" w:rsidRPr="00C231C6">
        <w:rPr>
          <w:rFonts w:ascii="Book Antiqua" w:hAnsi="Book Antiqua"/>
        </w:rPr>
        <w:t>.</w:t>
      </w:r>
      <w:r w:rsidR="00883EFA" w:rsidRPr="00C231C6">
        <w:rPr>
          <w:rFonts w:ascii="Book Antiqua" w:hAnsi="Book Antiqua"/>
        </w:rPr>
        <w:t xml:space="preserve">” </w:t>
      </w:r>
      <w:r w:rsidR="00347650" w:rsidRPr="00C231C6">
        <w:rPr>
          <w:rFonts w:ascii="Book Antiqua" w:hAnsi="Book Antiqua"/>
        </w:rPr>
        <w:t>H</w:t>
      </w:r>
      <w:r w:rsidR="00883EFA" w:rsidRPr="00C231C6">
        <w:rPr>
          <w:rFonts w:ascii="Book Antiqua" w:hAnsi="Book Antiqua"/>
        </w:rPr>
        <w:t xml:space="preserve">er </w:t>
      </w:r>
      <w:r w:rsidR="00F27195" w:rsidRPr="00C231C6">
        <w:rPr>
          <w:rFonts w:ascii="Book Antiqua" w:hAnsi="Book Antiqua"/>
        </w:rPr>
        <w:t xml:space="preserve">study </w:t>
      </w:r>
      <w:r w:rsidR="00347650" w:rsidRPr="00C231C6">
        <w:rPr>
          <w:rFonts w:ascii="Book Antiqua" w:hAnsi="Book Antiqua"/>
        </w:rPr>
        <w:t xml:space="preserve">also </w:t>
      </w:r>
      <w:r w:rsidR="00F27195" w:rsidRPr="00C231C6">
        <w:rPr>
          <w:rFonts w:ascii="Book Antiqua" w:hAnsi="Book Antiqua"/>
        </w:rPr>
        <w:t xml:space="preserve">makes much of the meaty possibilities of </w:t>
      </w:r>
      <w:proofErr w:type="spellStart"/>
      <w:r w:rsidR="00F27195" w:rsidRPr="00C231C6">
        <w:rPr>
          <w:rFonts w:ascii="Book Antiqua" w:hAnsi="Book Antiqua"/>
          <w:i/>
          <w:iCs/>
        </w:rPr>
        <w:t>satura</w:t>
      </w:r>
      <w:proofErr w:type="spellEnd"/>
      <w:r w:rsidR="00883EFA" w:rsidRPr="00C231C6">
        <w:rPr>
          <w:rFonts w:ascii="Book Antiqua" w:hAnsi="Book Antiqua"/>
        </w:rPr>
        <w:t>, evoking the</w:t>
      </w:r>
      <w:r w:rsidR="00F27195" w:rsidRPr="00C231C6">
        <w:rPr>
          <w:rFonts w:ascii="Book Antiqua" w:hAnsi="Book Antiqua"/>
        </w:rPr>
        <w:t xml:space="preserve"> “forcemeat” </w:t>
      </w:r>
      <w:r w:rsidR="00883EFA" w:rsidRPr="00C231C6">
        <w:rPr>
          <w:rFonts w:ascii="Book Antiqua" w:hAnsi="Book Antiqua"/>
        </w:rPr>
        <w:t>or</w:t>
      </w:r>
      <w:r w:rsidR="00F27195" w:rsidRPr="00C231C6">
        <w:rPr>
          <w:rFonts w:ascii="Book Antiqua" w:hAnsi="Book Antiqua"/>
        </w:rPr>
        <w:t xml:space="preserve"> sausage of Diomedes’ th</w:t>
      </w:r>
      <w:r w:rsidR="00883EFA" w:rsidRPr="00C231C6">
        <w:rPr>
          <w:rFonts w:ascii="Book Antiqua" w:hAnsi="Book Antiqua"/>
        </w:rPr>
        <w:t>ird</w:t>
      </w:r>
      <w:r w:rsidR="00F27195" w:rsidRPr="00C231C6">
        <w:rPr>
          <w:rFonts w:ascii="Book Antiqua" w:hAnsi="Book Antiqua"/>
        </w:rPr>
        <w:t xml:space="preserve"> food-related etymolog</w:t>
      </w:r>
      <w:r w:rsidR="00883EFA" w:rsidRPr="00C231C6">
        <w:rPr>
          <w:rFonts w:ascii="Book Antiqua" w:hAnsi="Book Antiqua"/>
        </w:rPr>
        <w:t>y</w:t>
      </w:r>
      <w:r w:rsidR="00F27195" w:rsidRPr="00C231C6">
        <w:rPr>
          <w:rFonts w:ascii="Book Antiqua" w:hAnsi="Book Antiqua"/>
        </w:rPr>
        <w:t>.</w:t>
      </w:r>
      <w:r w:rsidR="00883EFA" w:rsidRPr="00C231C6">
        <w:rPr>
          <w:rFonts w:ascii="Book Antiqua" w:hAnsi="Book Antiqua"/>
        </w:rPr>
        <w:t xml:space="preserve"> Within this framework, the cannibalistic imagery of satire 5 takes on an enhanced importance as</w:t>
      </w:r>
      <w:r w:rsidR="00D73A1D">
        <w:rPr>
          <w:rFonts w:ascii="Book Antiqua" w:hAnsi="Book Antiqua"/>
        </w:rPr>
        <w:t xml:space="preserve"> </w:t>
      </w:r>
      <w:r w:rsidR="00883EFA" w:rsidRPr="00C231C6">
        <w:rPr>
          <w:rFonts w:ascii="Book Antiqua" w:hAnsi="Book Antiqua"/>
        </w:rPr>
        <w:t xml:space="preserve">Thyestes, a “sausage casing for his own children, acts as a figure </w:t>
      </w:r>
      <w:r w:rsidR="00883EFA" w:rsidRPr="00C231C6">
        <w:rPr>
          <w:rFonts w:ascii="Book Antiqua" w:hAnsi="Book Antiqua"/>
          <w:i/>
          <w:iCs/>
        </w:rPr>
        <w:t>for</w:t>
      </w:r>
      <w:r w:rsidR="00883EFA" w:rsidRPr="00C231C6">
        <w:rPr>
          <w:rFonts w:ascii="Book Antiqua" w:hAnsi="Book Antiqua"/>
        </w:rPr>
        <w:t xml:space="preserve"> </w:t>
      </w:r>
      <w:proofErr w:type="spellStart"/>
      <w:r w:rsidR="00883EFA" w:rsidRPr="00C231C6">
        <w:rPr>
          <w:rFonts w:ascii="Book Antiqua" w:hAnsi="Book Antiqua"/>
        </w:rPr>
        <w:t>Persianic</w:t>
      </w:r>
      <w:proofErr w:type="spellEnd"/>
      <w:r w:rsidR="00883EFA" w:rsidRPr="00C231C6">
        <w:rPr>
          <w:rFonts w:ascii="Book Antiqua" w:hAnsi="Book Antiqua"/>
        </w:rPr>
        <w:t xml:space="preserve"> satire, which is replete with pieces of Horatian satire—stuffed, as it were, with the father, if not the children</w:t>
      </w:r>
      <w:r w:rsidR="00347650" w:rsidRPr="00C231C6">
        <w:rPr>
          <w:rFonts w:ascii="Book Antiqua" w:hAnsi="Book Antiqua"/>
        </w:rPr>
        <w:t>.</w:t>
      </w:r>
      <w:r w:rsidR="00883EFA" w:rsidRPr="00C231C6">
        <w:rPr>
          <w:rFonts w:ascii="Book Antiqua" w:hAnsi="Book Antiqua"/>
        </w:rPr>
        <w:t>”</w:t>
      </w:r>
      <w:r w:rsidR="00924311">
        <w:rPr>
          <w:rStyle w:val="FootnoteReference"/>
          <w:rFonts w:ascii="Book Antiqua" w:hAnsi="Book Antiqua"/>
        </w:rPr>
        <w:footnoteReference w:id="93"/>
      </w:r>
      <w:r w:rsidR="00347650" w:rsidRPr="00C231C6">
        <w:rPr>
          <w:rFonts w:ascii="Book Antiqua" w:hAnsi="Book Antiqua"/>
        </w:rPr>
        <w:t xml:space="preserve"> I</w:t>
      </w:r>
      <w:r w:rsidR="00883EFA" w:rsidRPr="00C231C6">
        <w:rPr>
          <w:rFonts w:ascii="Book Antiqua" w:hAnsi="Book Antiqua"/>
        </w:rPr>
        <w:t>n contrast, Persius’ own writings are offered up as “the most stringent of vegetarian diets” and “nothing less than a cure for the stomach ailments caused by bad poetry</w:t>
      </w:r>
      <w:r w:rsidR="00924311">
        <w:rPr>
          <w:rFonts w:ascii="Book Antiqua" w:hAnsi="Book Antiqua"/>
        </w:rPr>
        <w:t>.</w:t>
      </w:r>
      <w:r w:rsidR="00883EFA" w:rsidRPr="00C231C6">
        <w:rPr>
          <w:rFonts w:ascii="Book Antiqua" w:hAnsi="Book Antiqua"/>
        </w:rPr>
        <w:t>”</w:t>
      </w:r>
      <w:r w:rsidR="00347650" w:rsidRPr="00C231C6">
        <w:rPr>
          <w:rStyle w:val="FootnoteReference"/>
          <w:rFonts w:ascii="Book Antiqua" w:hAnsi="Book Antiqua"/>
        </w:rPr>
        <w:footnoteReference w:id="94"/>
      </w:r>
    </w:p>
    <w:p w14:paraId="6E037455" w14:textId="32B5FBBB" w:rsidR="00481FE8" w:rsidRPr="00C231C6" w:rsidRDefault="00035242" w:rsidP="0099566A">
      <w:pPr>
        <w:spacing w:after="0" w:line="360" w:lineRule="auto"/>
        <w:ind w:firstLine="720"/>
        <w:contextualSpacing/>
        <w:rPr>
          <w:rFonts w:ascii="Book Antiqua" w:hAnsi="Book Antiqua"/>
        </w:rPr>
      </w:pPr>
      <w:r w:rsidRPr="00C231C6">
        <w:rPr>
          <w:rFonts w:ascii="Book Antiqua" w:hAnsi="Book Antiqua"/>
        </w:rPr>
        <w:lastRenderedPageBreak/>
        <w:t xml:space="preserve">Juvenal both uses </w:t>
      </w:r>
      <w:proofErr w:type="spellStart"/>
      <w:r w:rsidR="00B15E12" w:rsidRPr="00C231C6">
        <w:rPr>
          <w:rFonts w:ascii="Book Antiqua" w:hAnsi="Book Antiqua"/>
          <w:i/>
        </w:rPr>
        <w:t>satura</w:t>
      </w:r>
      <w:proofErr w:type="spellEnd"/>
      <w:r w:rsidR="00B15E12" w:rsidRPr="00C231C6">
        <w:rPr>
          <w:rFonts w:ascii="Book Antiqua" w:hAnsi="Book Antiqua"/>
        </w:rPr>
        <w:t xml:space="preserve"> </w:t>
      </w:r>
      <w:r w:rsidRPr="00C231C6">
        <w:rPr>
          <w:rFonts w:ascii="Book Antiqua" w:hAnsi="Book Antiqua"/>
        </w:rPr>
        <w:t xml:space="preserve">straightforwardly in its marked sense and alludes to it through such phrases as </w:t>
      </w:r>
      <w:proofErr w:type="spellStart"/>
      <w:r w:rsidRPr="00C231C6">
        <w:rPr>
          <w:rFonts w:ascii="Book Antiqua" w:hAnsi="Book Antiqua"/>
          <w:i/>
        </w:rPr>
        <w:t>satur</w:t>
      </w:r>
      <w:proofErr w:type="spellEnd"/>
      <w:r w:rsidRPr="00C231C6">
        <w:rPr>
          <w:rFonts w:ascii="Book Antiqua" w:hAnsi="Book Antiqua"/>
          <w:i/>
        </w:rPr>
        <w:t xml:space="preserve"> </w:t>
      </w:r>
      <w:proofErr w:type="spellStart"/>
      <w:r w:rsidRPr="00C231C6">
        <w:rPr>
          <w:rFonts w:ascii="Book Antiqua" w:hAnsi="Book Antiqua"/>
          <w:i/>
        </w:rPr>
        <w:t>est</w:t>
      </w:r>
      <w:proofErr w:type="spellEnd"/>
      <w:r w:rsidRPr="00C231C6">
        <w:rPr>
          <w:rFonts w:ascii="Book Antiqua" w:hAnsi="Book Antiqua"/>
          <w:i/>
        </w:rPr>
        <w:t xml:space="preserve"> cum dicit Horatius ‘</w:t>
      </w:r>
      <w:proofErr w:type="spellStart"/>
      <w:r w:rsidRPr="00C231C6">
        <w:rPr>
          <w:rFonts w:ascii="Book Antiqua" w:hAnsi="Book Antiqua"/>
          <w:i/>
        </w:rPr>
        <w:t>euhoe</w:t>
      </w:r>
      <w:proofErr w:type="spellEnd"/>
      <w:r w:rsidRPr="00C231C6">
        <w:rPr>
          <w:rFonts w:ascii="Book Antiqua" w:hAnsi="Book Antiqua"/>
          <w:i/>
        </w:rPr>
        <w:t>’</w:t>
      </w:r>
      <w:r w:rsidRPr="00C231C6">
        <w:rPr>
          <w:rFonts w:ascii="Book Antiqua" w:hAnsi="Book Antiqua"/>
        </w:rPr>
        <w:t xml:space="preserve"> (“Horace is full/satirizing when he says ‘</w:t>
      </w:r>
      <w:proofErr w:type="spellStart"/>
      <w:r w:rsidRPr="00C231C6">
        <w:rPr>
          <w:rFonts w:ascii="Book Antiqua" w:hAnsi="Book Antiqua"/>
        </w:rPr>
        <w:t>euhoe</w:t>
      </w:r>
      <w:proofErr w:type="spellEnd"/>
      <w:r w:rsidRPr="00C231C6">
        <w:rPr>
          <w:rFonts w:ascii="Book Antiqua" w:hAnsi="Book Antiqua"/>
        </w:rPr>
        <w:t>’,” 7.62</w:t>
      </w:r>
      <w:r w:rsidR="00E50CCD" w:rsidRPr="00C231C6">
        <w:rPr>
          <w:rFonts w:ascii="Book Antiqua" w:hAnsi="Book Antiqua"/>
        </w:rPr>
        <w:t xml:space="preserve">; </w:t>
      </w:r>
      <w:proofErr w:type="spellStart"/>
      <w:r w:rsidR="00E50CCD" w:rsidRPr="00C231C6">
        <w:rPr>
          <w:rFonts w:ascii="Book Antiqua" w:hAnsi="Book Antiqua"/>
          <w:i/>
          <w:iCs/>
        </w:rPr>
        <w:t>euhoe</w:t>
      </w:r>
      <w:proofErr w:type="spellEnd"/>
      <w:r w:rsidR="00E50CCD" w:rsidRPr="00C231C6">
        <w:rPr>
          <w:rFonts w:ascii="Book Antiqua" w:hAnsi="Book Antiqua"/>
        </w:rPr>
        <w:t xml:space="preserve"> suggests the lyric Horace, </w:t>
      </w:r>
      <w:proofErr w:type="spellStart"/>
      <w:r w:rsidR="00E50CCD" w:rsidRPr="00C231C6">
        <w:rPr>
          <w:rFonts w:ascii="Book Antiqua" w:hAnsi="Book Antiqua"/>
          <w:i/>
          <w:iCs/>
        </w:rPr>
        <w:t>satur</w:t>
      </w:r>
      <w:proofErr w:type="spellEnd"/>
      <w:r w:rsidR="00E50CCD" w:rsidRPr="00C231C6">
        <w:rPr>
          <w:rFonts w:ascii="Book Antiqua" w:hAnsi="Book Antiqua"/>
        </w:rPr>
        <w:t xml:space="preserve"> his satirical persona</w:t>
      </w:r>
      <w:r w:rsidRPr="00C231C6">
        <w:rPr>
          <w:rFonts w:ascii="Book Antiqua" w:hAnsi="Book Antiqua"/>
        </w:rPr>
        <w:t>)</w:t>
      </w:r>
      <w:r w:rsidR="00481FE8" w:rsidRPr="00C231C6">
        <w:rPr>
          <w:rStyle w:val="FootnoteReference"/>
          <w:rFonts w:ascii="Book Antiqua" w:hAnsi="Book Antiqua"/>
        </w:rPr>
        <w:footnoteReference w:id="95"/>
      </w:r>
      <w:r w:rsidR="00481FE8" w:rsidRPr="00C231C6">
        <w:rPr>
          <w:rFonts w:ascii="Book Antiqua" w:hAnsi="Book Antiqua"/>
        </w:rPr>
        <w:t xml:space="preserve"> or</w:t>
      </w:r>
      <w:r w:rsidRPr="00C231C6">
        <w:rPr>
          <w:rFonts w:ascii="Book Antiqua" w:hAnsi="Book Antiqua"/>
        </w:rPr>
        <w:t xml:space="preserve"> </w:t>
      </w:r>
      <w:r w:rsidRPr="00C231C6">
        <w:rPr>
          <w:rFonts w:ascii="Book Antiqua" w:hAnsi="Book Antiqua"/>
          <w:i/>
        </w:rPr>
        <w:t xml:space="preserve">qui saturant </w:t>
      </w:r>
      <w:proofErr w:type="spellStart"/>
      <w:r w:rsidRPr="00C231C6">
        <w:rPr>
          <w:rFonts w:ascii="Book Antiqua" w:hAnsi="Book Antiqua"/>
          <w:i/>
        </w:rPr>
        <w:t>urbem</w:t>
      </w:r>
      <w:proofErr w:type="spellEnd"/>
      <w:r w:rsidRPr="00C231C6">
        <w:rPr>
          <w:rFonts w:ascii="Book Antiqua" w:hAnsi="Book Antiqua"/>
        </w:rPr>
        <w:t xml:space="preserve"> (“they who fill up/create satire in the city,” 8.118)</w:t>
      </w:r>
      <w:r w:rsidR="00481FE8" w:rsidRPr="00C231C6">
        <w:rPr>
          <w:rFonts w:ascii="Book Antiqua" w:hAnsi="Book Antiqua"/>
        </w:rPr>
        <w:t xml:space="preserve">. </w:t>
      </w:r>
      <w:r w:rsidR="009F3719" w:rsidRPr="00C231C6">
        <w:rPr>
          <w:rFonts w:ascii="Book Antiqua" w:hAnsi="Book Antiqua"/>
        </w:rPr>
        <w:t>He</w:t>
      </w:r>
      <w:r w:rsidR="00481FE8" w:rsidRPr="00C231C6">
        <w:rPr>
          <w:rFonts w:ascii="Book Antiqua" w:hAnsi="Book Antiqua"/>
        </w:rPr>
        <w:t xml:space="preserve"> also coins </w:t>
      </w:r>
      <w:r w:rsidRPr="00C231C6">
        <w:rPr>
          <w:rFonts w:ascii="Book Antiqua" w:hAnsi="Book Antiqua"/>
        </w:rPr>
        <w:t xml:space="preserve">an additional genre term on the models of </w:t>
      </w:r>
      <w:proofErr w:type="spellStart"/>
      <w:r w:rsidRPr="00C231C6">
        <w:rPr>
          <w:rFonts w:ascii="Book Antiqua" w:hAnsi="Book Antiqua"/>
          <w:i/>
        </w:rPr>
        <w:t>satura</w:t>
      </w:r>
      <w:proofErr w:type="spellEnd"/>
      <w:r w:rsidRPr="00C231C6">
        <w:rPr>
          <w:rFonts w:ascii="Book Antiqua" w:hAnsi="Book Antiqua"/>
        </w:rPr>
        <w:t xml:space="preserve"> and of Persius’ </w:t>
      </w:r>
      <w:proofErr w:type="spellStart"/>
      <w:r w:rsidRPr="00C231C6">
        <w:rPr>
          <w:rFonts w:ascii="Book Antiqua" w:hAnsi="Book Antiqua"/>
          <w:i/>
        </w:rPr>
        <w:t>sartago</w:t>
      </w:r>
      <w:proofErr w:type="spellEnd"/>
      <w:r w:rsidR="00481FE8" w:rsidRPr="00C231C6">
        <w:rPr>
          <w:rFonts w:ascii="Book Antiqua" w:hAnsi="Book Antiqua"/>
        </w:rPr>
        <w:t>—</w:t>
      </w:r>
      <w:r w:rsidRPr="00C231C6">
        <w:rPr>
          <w:rFonts w:ascii="Book Antiqua" w:hAnsi="Book Antiqua"/>
        </w:rPr>
        <w:t xml:space="preserve">his famous </w:t>
      </w:r>
      <w:r w:rsidRPr="00C231C6">
        <w:rPr>
          <w:rFonts w:ascii="Book Antiqua" w:hAnsi="Book Antiqua"/>
          <w:i/>
        </w:rPr>
        <w:t>farrago</w:t>
      </w:r>
      <w:r w:rsidR="00481FE8" w:rsidRPr="00C231C6">
        <w:rPr>
          <w:rFonts w:ascii="Book Antiqua" w:hAnsi="Book Antiqua"/>
        </w:rPr>
        <w:t xml:space="preserve"> (1.86), a term that is perhaps related to but certainly evokes </w:t>
      </w:r>
      <w:r w:rsidRPr="00C231C6">
        <w:rPr>
          <w:rFonts w:ascii="Book Antiqua" w:hAnsi="Book Antiqua"/>
          <w:i/>
        </w:rPr>
        <w:t>far</w:t>
      </w:r>
      <w:r w:rsidRPr="00C231C6">
        <w:rPr>
          <w:rFonts w:ascii="Book Antiqua" w:hAnsi="Book Antiqua"/>
        </w:rPr>
        <w:t xml:space="preserve"> (“grain”), </w:t>
      </w:r>
      <w:proofErr w:type="spellStart"/>
      <w:r w:rsidRPr="00C231C6">
        <w:rPr>
          <w:rFonts w:ascii="Book Antiqua" w:hAnsi="Book Antiqua"/>
          <w:i/>
        </w:rPr>
        <w:t>farcimen</w:t>
      </w:r>
      <w:proofErr w:type="spellEnd"/>
      <w:r w:rsidRPr="00C231C6">
        <w:rPr>
          <w:rFonts w:ascii="Book Antiqua" w:hAnsi="Book Antiqua"/>
        </w:rPr>
        <w:t xml:space="preserve"> (the type of sausage</w:t>
      </w:r>
      <w:r w:rsidR="00481FE8" w:rsidRPr="00C231C6">
        <w:rPr>
          <w:rFonts w:ascii="Book Antiqua" w:hAnsi="Book Antiqua"/>
        </w:rPr>
        <w:t xml:space="preserve"> </w:t>
      </w:r>
      <w:r w:rsidRPr="00C231C6">
        <w:rPr>
          <w:rFonts w:ascii="Book Antiqua" w:hAnsi="Book Antiqua"/>
        </w:rPr>
        <w:t xml:space="preserve">mentioned by Diomedes), and </w:t>
      </w:r>
      <w:proofErr w:type="spellStart"/>
      <w:r w:rsidRPr="00C231C6">
        <w:rPr>
          <w:rFonts w:ascii="Book Antiqua" w:hAnsi="Book Antiqua"/>
          <w:i/>
        </w:rPr>
        <w:t>farcio</w:t>
      </w:r>
      <w:proofErr w:type="spellEnd"/>
      <w:r w:rsidRPr="00C231C6">
        <w:rPr>
          <w:rFonts w:ascii="Book Antiqua" w:hAnsi="Book Antiqua"/>
        </w:rPr>
        <w:t xml:space="preserve"> (“to st</w:t>
      </w:r>
      <w:r w:rsidR="00481FE8" w:rsidRPr="00C231C6">
        <w:rPr>
          <w:rFonts w:ascii="Book Antiqua" w:hAnsi="Book Antiqua"/>
        </w:rPr>
        <w:t xml:space="preserve">uff”). Nevertheless, in being “a </w:t>
      </w:r>
      <w:r w:rsidRPr="00C231C6">
        <w:rPr>
          <w:rFonts w:ascii="Book Antiqua" w:hAnsi="Book Antiqua"/>
        </w:rPr>
        <w:t>mixed crop of inferior grains, etc., gro</w:t>
      </w:r>
      <w:r w:rsidR="00481FE8" w:rsidRPr="00C231C6">
        <w:rPr>
          <w:rFonts w:ascii="Book Antiqua" w:hAnsi="Book Antiqua"/>
        </w:rPr>
        <w:t xml:space="preserve">wn for animal feed,” with the </w:t>
      </w:r>
      <w:r w:rsidRPr="00C231C6">
        <w:rPr>
          <w:rFonts w:ascii="Book Antiqua" w:hAnsi="Book Antiqua"/>
        </w:rPr>
        <w:t>secondary</w:t>
      </w:r>
      <w:r w:rsidR="00481FE8" w:rsidRPr="00C231C6">
        <w:rPr>
          <w:rFonts w:ascii="Book Antiqua" w:hAnsi="Book Antiqua"/>
        </w:rPr>
        <w:t xml:space="preserve"> sense of “a medley, hotchpotch,</w:t>
      </w:r>
      <w:r w:rsidRPr="00C231C6">
        <w:rPr>
          <w:rFonts w:ascii="Book Antiqua" w:hAnsi="Book Antiqua"/>
        </w:rPr>
        <w:t xml:space="preserve">” </w:t>
      </w:r>
      <w:r w:rsidR="00481FE8" w:rsidRPr="00C231C6">
        <w:rPr>
          <w:rFonts w:ascii="Book Antiqua" w:hAnsi="Book Antiqua"/>
          <w:i/>
        </w:rPr>
        <w:t>farrago</w:t>
      </w:r>
      <w:r w:rsidR="00481FE8" w:rsidRPr="00C231C6">
        <w:rPr>
          <w:rFonts w:ascii="Book Antiqua" w:hAnsi="Book Antiqua"/>
        </w:rPr>
        <w:t xml:space="preserve"> is strikingly reminiscent of </w:t>
      </w:r>
      <w:proofErr w:type="spellStart"/>
      <w:r w:rsidR="00481FE8" w:rsidRPr="00C231C6">
        <w:rPr>
          <w:rFonts w:ascii="Book Antiqua" w:hAnsi="Book Antiqua"/>
          <w:i/>
        </w:rPr>
        <w:t>satura</w:t>
      </w:r>
      <w:proofErr w:type="spellEnd"/>
      <w:r w:rsidR="00291999" w:rsidRPr="00C231C6">
        <w:rPr>
          <w:rFonts w:ascii="Book Antiqua" w:hAnsi="Book Antiqua"/>
        </w:rPr>
        <w:t xml:space="preserve"> (</w:t>
      </w:r>
      <w:r w:rsidR="00156800" w:rsidRPr="00C231C6">
        <w:rPr>
          <w:rFonts w:ascii="Book Antiqua" w:hAnsi="Book Antiqua"/>
        </w:rPr>
        <w:t xml:space="preserve">though not the same, as </w:t>
      </w:r>
      <w:proofErr w:type="spellStart"/>
      <w:r w:rsidR="00156800" w:rsidRPr="00C231C6">
        <w:rPr>
          <w:rFonts w:ascii="Book Antiqua" w:hAnsi="Book Antiqua"/>
        </w:rPr>
        <w:t>Itic</w:t>
      </w:r>
      <w:proofErr w:type="spellEnd"/>
      <w:r w:rsidR="00156800" w:rsidRPr="00C231C6">
        <w:rPr>
          <w:rFonts w:ascii="Book Antiqua" w:hAnsi="Book Antiqua"/>
        </w:rPr>
        <w:t xml:space="preserve"> 2006 reminds us, since Juvenal is not idly employing a hapa</w:t>
      </w:r>
      <w:r w:rsidR="00291999" w:rsidRPr="00C231C6">
        <w:rPr>
          <w:rFonts w:ascii="Book Antiqua" w:hAnsi="Book Antiqua"/>
        </w:rPr>
        <w:t xml:space="preserve">x) </w:t>
      </w:r>
      <w:r w:rsidRPr="00C231C6">
        <w:rPr>
          <w:rFonts w:ascii="Book Antiqua" w:hAnsi="Book Antiqua"/>
        </w:rPr>
        <w:t>but notably more “degrading”</w:t>
      </w:r>
      <w:r w:rsidR="00481FE8" w:rsidRPr="00C231C6">
        <w:rPr>
          <w:rStyle w:val="FootnoteReference"/>
          <w:rFonts w:ascii="Book Antiqua" w:hAnsi="Book Antiqua"/>
        </w:rPr>
        <w:footnoteReference w:id="96"/>
      </w:r>
      <w:r w:rsidR="00291999" w:rsidRPr="00C231C6">
        <w:rPr>
          <w:rFonts w:ascii="Book Antiqua" w:hAnsi="Book Antiqua"/>
        </w:rPr>
        <w:t>—</w:t>
      </w:r>
      <w:r w:rsidR="00C240E8" w:rsidRPr="00C231C6">
        <w:rPr>
          <w:rFonts w:ascii="Book Antiqua" w:hAnsi="Book Antiqua"/>
        </w:rPr>
        <w:t xml:space="preserve">both </w:t>
      </w:r>
      <w:r w:rsidRPr="00C231C6">
        <w:rPr>
          <w:rFonts w:ascii="Book Antiqua" w:hAnsi="Book Antiqua"/>
        </w:rPr>
        <w:t>to the genre</w:t>
      </w:r>
      <w:r w:rsidR="00291999" w:rsidRPr="00C231C6">
        <w:rPr>
          <w:rFonts w:ascii="Book Antiqua" w:hAnsi="Book Antiqua"/>
        </w:rPr>
        <w:t xml:space="preserve"> and to the one that consumes it</w:t>
      </w:r>
      <w:r w:rsidRPr="00C231C6">
        <w:rPr>
          <w:rFonts w:ascii="Book Antiqua" w:hAnsi="Book Antiqua"/>
        </w:rPr>
        <w:t>.</w:t>
      </w:r>
      <w:r w:rsidR="00883EFA" w:rsidRPr="00C231C6">
        <w:rPr>
          <w:rFonts w:ascii="Book Antiqua" w:hAnsi="Book Antiqua"/>
        </w:rPr>
        <w:t xml:space="preserve"> I</w:t>
      </w:r>
      <w:r w:rsidR="00E50CCD" w:rsidRPr="00C231C6">
        <w:rPr>
          <w:rFonts w:ascii="Book Antiqua" w:hAnsi="Book Antiqua"/>
        </w:rPr>
        <w:t xml:space="preserve"> </w:t>
      </w:r>
      <w:r w:rsidR="00D73A1D">
        <w:rPr>
          <w:rFonts w:ascii="Book Antiqua" w:hAnsi="Book Antiqua"/>
        </w:rPr>
        <w:t>would anticipate</w:t>
      </w:r>
      <w:r w:rsidR="00883EFA" w:rsidRPr="00C231C6">
        <w:rPr>
          <w:rFonts w:ascii="Book Antiqua" w:hAnsi="Book Antiqua"/>
        </w:rPr>
        <w:t xml:space="preserve"> a </w:t>
      </w:r>
      <w:r w:rsidR="00E50CCD" w:rsidRPr="00C231C6">
        <w:rPr>
          <w:rFonts w:ascii="Book Antiqua" w:hAnsi="Book Antiqua"/>
        </w:rPr>
        <w:t xml:space="preserve">new </w:t>
      </w:r>
      <w:r w:rsidR="00883EFA" w:rsidRPr="00C231C6">
        <w:rPr>
          <w:rFonts w:ascii="Book Antiqua" w:hAnsi="Book Antiqua"/>
        </w:rPr>
        <w:t xml:space="preserve">study of food and its consumption in Juvenal </w:t>
      </w:r>
      <w:r w:rsidR="00E50CCD" w:rsidRPr="00C231C6">
        <w:rPr>
          <w:rFonts w:ascii="Book Antiqua" w:hAnsi="Book Antiqua"/>
        </w:rPr>
        <w:t xml:space="preserve">in light of </w:t>
      </w:r>
      <w:r w:rsidR="00883EFA" w:rsidRPr="00C231C6">
        <w:rPr>
          <w:rFonts w:ascii="Book Antiqua" w:hAnsi="Book Antiqua"/>
        </w:rPr>
        <w:t xml:space="preserve">Bartsch’s evocative readings of Persius and her work </w:t>
      </w:r>
      <w:r w:rsidR="00E437B4" w:rsidRPr="00C231C6">
        <w:rPr>
          <w:rFonts w:ascii="Book Antiqua" w:hAnsi="Book Antiqua"/>
        </w:rPr>
        <w:t xml:space="preserve">more generally </w:t>
      </w:r>
      <w:r w:rsidR="00883EFA" w:rsidRPr="00C231C6">
        <w:rPr>
          <w:rFonts w:ascii="Book Antiqua" w:hAnsi="Book Antiqua"/>
        </w:rPr>
        <w:t>on metaphor</w:t>
      </w:r>
      <w:r w:rsidR="00E50CCD" w:rsidRPr="00C231C6">
        <w:rPr>
          <w:rFonts w:ascii="Book Antiqua" w:hAnsi="Book Antiqua"/>
        </w:rPr>
        <w:t xml:space="preserve"> in Juvenal’s predecessor</w:t>
      </w:r>
      <w:r w:rsidR="00C240E8" w:rsidRPr="00C231C6">
        <w:rPr>
          <w:rFonts w:ascii="Book Antiqua" w:hAnsi="Book Antiqua"/>
        </w:rPr>
        <w:t>: now that t</w:t>
      </w:r>
      <w:r w:rsidR="00E50CCD" w:rsidRPr="00C231C6">
        <w:rPr>
          <w:rFonts w:ascii="Book Antiqua" w:hAnsi="Book Antiqua"/>
        </w:rPr>
        <w:t xml:space="preserve">hese elements </w:t>
      </w:r>
      <w:r w:rsidR="00C240E8" w:rsidRPr="00C231C6">
        <w:rPr>
          <w:rFonts w:ascii="Book Antiqua" w:hAnsi="Book Antiqua"/>
        </w:rPr>
        <w:t xml:space="preserve">have been teased out </w:t>
      </w:r>
      <w:r w:rsidR="00E50CCD" w:rsidRPr="00C231C6">
        <w:rPr>
          <w:rFonts w:ascii="Book Antiqua" w:hAnsi="Book Antiqua"/>
        </w:rPr>
        <w:t xml:space="preserve">from Persius, is it possible to discern Juvenal </w:t>
      </w:r>
      <w:r w:rsidR="00C240E8" w:rsidRPr="00C231C6">
        <w:rPr>
          <w:rFonts w:ascii="Book Antiqua" w:hAnsi="Book Antiqua"/>
        </w:rPr>
        <w:t xml:space="preserve">having teased them out, too, and </w:t>
      </w:r>
      <w:r w:rsidR="00E50CCD" w:rsidRPr="00C231C6">
        <w:rPr>
          <w:rFonts w:ascii="Book Antiqua" w:hAnsi="Book Antiqua"/>
        </w:rPr>
        <w:t xml:space="preserve">making </w:t>
      </w:r>
      <w:r w:rsidR="00C240E8" w:rsidRPr="00C231C6">
        <w:rPr>
          <w:rFonts w:ascii="Book Antiqua" w:hAnsi="Book Antiqua"/>
        </w:rPr>
        <w:t xml:space="preserve">his own </w:t>
      </w:r>
      <w:r w:rsidR="00E50CCD" w:rsidRPr="00C231C6">
        <w:rPr>
          <w:rFonts w:ascii="Book Antiqua" w:hAnsi="Book Antiqua"/>
        </w:rPr>
        <w:t>use of them?</w:t>
      </w:r>
      <w:r w:rsidR="00156800" w:rsidRPr="00C231C6">
        <w:rPr>
          <w:rFonts w:ascii="Book Antiqua" w:hAnsi="Book Antiqua"/>
        </w:rPr>
        <w:t xml:space="preserve"> </w:t>
      </w:r>
      <w:r w:rsidR="00C240E8" w:rsidRPr="00C231C6">
        <w:rPr>
          <w:rFonts w:ascii="Book Antiqua" w:hAnsi="Book Antiqua"/>
        </w:rPr>
        <w:t>I</w:t>
      </w:r>
      <w:r w:rsidR="00156800" w:rsidRPr="00C231C6">
        <w:rPr>
          <w:rFonts w:ascii="Book Antiqua" w:hAnsi="Book Antiqua"/>
        </w:rPr>
        <w:t>n being w</w:t>
      </w:r>
      <w:r w:rsidR="009F3719" w:rsidRPr="00C231C6">
        <w:rPr>
          <w:rFonts w:ascii="Book Antiqua" w:hAnsi="Book Antiqua"/>
        </w:rPr>
        <w:t xml:space="preserve">illing </w:t>
      </w:r>
      <w:r w:rsidR="00C240E8" w:rsidRPr="00C231C6">
        <w:rPr>
          <w:rFonts w:ascii="Book Antiqua" w:hAnsi="Book Antiqua"/>
        </w:rPr>
        <w:t xml:space="preserve">in these ways </w:t>
      </w:r>
      <w:r w:rsidR="009F3719" w:rsidRPr="00C231C6">
        <w:rPr>
          <w:rFonts w:ascii="Book Antiqua" w:hAnsi="Book Antiqua"/>
        </w:rPr>
        <w:t xml:space="preserve">to deploy the terms </w:t>
      </w:r>
      <w:proofErr w:type="spellStart"/>
      <w:r w:rsidR="009F3719" w:rsidRPr="00C231C6">
        <w:rPr>
          <w:rFonts w:ascii="Book Antiqua" w:hAnsi="Book Antiqua"/>
          <w:i/>
          <w:iCs/>
        </w:rPr>
        <w:t>sermo</w:t>
      </w:r>
      <w:proofErr w:type="spellEnd"/>
      <w:r w:rsidR="009F3719" w:rsidRPr="00C231C6">
        <w:rPr>
          <w:rFonts w:ascii="Book Antiqua" w:hAnsi="Book Antiqua"/>
        </w:rPr>
        <w:t xml:space="preserve"> and </w:t>
      </w:r>
      <w:proofErr w:type="spellStart"/>
      <w:r w:rsidR="009F3719" w:rsidRPr="00C231C6">
        <w:rPr>
          <w:rFonts w:ascii="Book Antiqua" w:hAnsi="Book Antiqua"/>
          <w:i/>
          <w:iCs/>
        </w:rPr>
        <w:t>satura</w:t>
      </w:r>
      <w:proofErr w:type="spellEnd"/>
      <w:r w:rsidR="009F3719" w:rsidRPr="00C231C6">
        <w:rPr>
          <w:rFonts w:ascii="Book Antiqua" w:hAnsi="Book Antiqua"/>
        </w:rPr>
        <w:t xml:space="preserve"> in its production of </w:t>
      </w:r>
      <w:proofErr w:type="spellStart"/>
      <w:r w:rsidR="009F3719" w:rsidRPr="00C231C6">
        <w:rPr>
          <w:rFonts w:ascii="Book Antiqua" w:hAnsi="Book Antiqua"/>
          <w:i/>
          <w:iCs/>
        </w:rPr>
        <w:t>sermo</w:t>
      </w:r>
      <w:proofErr w:type="spellEnd"/>
      <w:r w:rsidR="009F3719" w:rsidRPr="00C231C6">
        <w:rPr>
          <w:rFonts w:ascii="Book Antiqua" w:hAnsi="Book Antiqua"/>
          <w:i/>
          <w:iCs/>
        </w:rPr>
        <w:t>/</w:t>
      </w:r>
      <w:proofErr w:type="spellStart"/>
      <w:r w:rsidR="009F3719" w:rsidRPr="00C231C6">
        <w:rPr>
          <w:rFonts w:ascii="Book Antiqua" w:hAnsi="Book Antiqua"/>
          <w:i/>
          <w:iCs/>
        </w:rPr>
        <w:t>satura</w:t>
      </w:r>
      <w:proofErr w:type="spellEnd"/>
      <w:r w:rsidR="009F3719" w:rsidRPr="00C231C6">
        <w:rPr>
          <w:rFonts w:ascii="Book Antiqua" w:hAnsi="Book Antiqua"/>
        </w:rPr>
        <w:t xml:space="preserve">, </w:t>
      </w:r>
      <w:r w:rsidR="004A7B47" w:rsidRPr="00C231C6">
        <w:rPr>
          <w:rFonts w:ascii="Book Antiqua" w:hAnsi="Book Antiqua"/>
        </w:rPr>
        <w:t>Roman verse Sati</w:t>
      </w:r>
      <w:r w:rsidR="00DF7F19">
        <w:rPr>
          <w:rFonts w:ascii="Book Antiqua" w:hAnsi="Book Antiqua"/>
        </w:rPr>
        <w:t>re shows itself to be</w:t>
      </w:r>
      <w:r w:rsidR="004A7B47" w:rsidRPr="00C231C6">
        <w:rPr>
          <w:rFonts w:ascii="Book Antiqua" w:hAnsi="Book Antiqua"/>
        </w:rPr>
        <w:t xml:space="preserve"> aware of its competing yet</w:t>
      </w:r>
      <w:r w:rsidR="00E437B4" w:rsidRPr="00C231C6">
        <w:rPr>
          <w:rFonts w:ascii="Book Antiqua" w:hAnsi="Book Antiqua"/>
        </w:rPr>
        <w:t xml:space="preserve"> potentially</w:t>
      </w:r>
      <w:r w:rsidR="004A7B47" w:rsidRPr="00C231C6">
        <w:rPr>
          <w:rFonts w:ascii="Book Antiqua" w:hAnsi="Book Antiqua"/>
        </w:rPr>
        <w:t xml:space="preserve"> complementary etymologies</w:t>
      </w:r>
      <w:r w:rsidR="009F3719" w:rsidRPr="00C231C6">
        <w:rPr>
          <w:rFonts w:ascii="Book Antiqua" w:hAnsi="Book Antiqua"/>
        </w:rPr>
        <w:t xml:space="preserve">. Of these two terms, moreover, </w:t>
      </w:r>
      <w:proofErr w:type="spellStart"/>
      <w:r w:rsidR="009F3719" w:rsidRPr="00C231C6">
        <w:rPr>
          <w:rFonts w:ascii="Book Antiqua" w:hAnsi="Book Antiqua"/>
          <w:i/>
          <w:iCs/>
        </w:rPr>
        <w:t>satura</w:t>
      </w:r>
      <w:proofErr w:type="spellEnd"/>
      <w:r w:rsidR="009F3719" w:rsidRPr="00C231C6">
        <w:rPr>
          <w:rFonts w:ascii="Book Antiqua" w:hAnsi="Book Antiqua"/>
        </w:rPr>
        <w:t xml:space="preserve"> in </w:t>
      </w:r>
      <w:r w:rsidR="004A7B47" w:rsidRPr="00C231C6">
        <w:rPr>
          <w:rFonts w:ascii="Book Antiqua" w:hAnsi="Book Antiqua"/>
        </w:rPr>
        <w:t xml:space="preserve">particular allows for self-referential contemplation and description of Roman Satire, as discussed in greater detail below </w:t>
      </w:r>
      <w:r w:rsidR="009F3719" w:rsidRPr="00C231C6">
        <w:rPr>
          <w:rFonts w:ascii="Book Antiqua" w:hAnsi="Book Antiqua"/>
        </w:rPr>
        <w:t>in the section on</w:t>
      </w:r>
      <w:r w:rsidR="004A7B47" w:rsidRPr="00C231C6">
        <w:rPr>
          <w:rFonts w:ascii="Book Antiqua" w:hAnsi="Book Antiqua"/>
        </w:rPr>
        <w:t xml:space="preserve"> “Self-referentiality</w:t>
      </w:r>
      <w:r w:rsidR="009F3719" w:rsidRPr="00C231C6">
        <w:rPr>
          <w:rFonts w:ascii="Book Antiqua" w:hAnsi="Book Antiqua"/>
        </w:rPr>
        <w:t>/</w:t>
      </w:r>
      <w:proofErr w:type="spellStart"/>
      <w:r w:rsidR="009F3719" w:rsidRPr="00C231C6">
        <w:rPr>
          <w:rFonts w:ascii="Book Antiqua" w:hAnsi="Book Antiqua"/>
        </w:rPr>
        <w:t>Metapoetics</w:t>
      </w:r>
      <w:proofErr w:type="spellEnd"/>
      <w:r w:rsidR="004A7B47" w:rsidRPr="00C231C6">
        <w:rPr>
          <w:rFonts w:ascii="Book Antiqua" w:hAnsi="Book Antiqua"/>
        </w:rPr>
        <w:t>.”</w:t>
      </w:r>
    </w:p>
    <w:p w14:paraId="1592E0B6" w14:textId="77777777" w:rsidR="00481FE8" w:rsidRPr="00C231C6" w:rsidRDefault="00481FE8" w:rsidP="0099566A">
      <w:pPr>
        <w:spacing w:after="0" w:line="360" w:lineRule="auto"/>
        <w:contextualSpacing/>
        <w:rPr>
          <w:rFonts w:ascii="Book Antiqua" w:hAnsi="Book Antiqua"/>
        </w:rPr>
      </w:pPr>
    </w:p>
    <w:p w14:paraId="3EC35519" w14:textId="77777777" w:rsidR="00481FE8" w:rsidRPr="00C231C6" w:rsidRDefault="00481FE8" w:rsidP="0099566A">
      <w:pPr>
        <w:spacing w:after="0" w:line="360" w:lineRule="auto"/>
        <w:contextualSpacing/>
        <w:rPr>
          <w:rFonts w:ascii="Book Antiqua" w:hAnsi="Book Antiqua"/>
        </w:rPr>
      </w:pPr>
    </w:p>
    <w:p w14:paraId="66A475A6" w14:textId="77777777" w:rsidR="00656E28" w:rsidRPr="00C231C6" w:rsidRDefault="00656E28" w:rsidP="0099566A">
      <w:pPr>
        <w:spacing w:after="0" w:line="360" w:lineRule="auto"/>
        <w:contextualSpacing/>
        <w:rPr>
          <w:rFonts w:ascii="Book Antiqua" w:hAnsi="Book Antiqua"/>
        </w:rPr>
      </w:pPr>
      <w:r w:rsidRPr="00C231C6">
        <w:rPr>
          <w:rFonts w:ascii="Book Antiqua" w:hAnsi="Book Antiqua"/>
          <w:u w:val="single"/>
        </w:rPr>
        <w:t>Further reading</w:t>
      </w:r>
      <w:r w:rsidR="004A7B47" w:rsidRPr="00C231C6">
        <w:rPr>
          <w:rFonts w:ascii="Book Antiqua" w:hAnsi="Book Antiqua"/>
          <w:u w:val="single"/>
        </w:rPr>
        <w:t xml:space="preserve"> and references</w:t>
      </w:r>
      <w:r w:rsidRPr="00C231C6">
        <w:rPr>
          <w:rFonts w:ascii="Book Antiqua" w:hAnsi="Book Antiqua"/>
          <w:u w:val="single"/>
        </w:rPr>
        <w:t>:</w:t>
      </w:r>
    </w:p>
    <w:p w14:paraId="4E424BC7" w14:textId="77777777" w:rsidR="00752FB5" w:rsidRPr="00C231C6" w:rsidRDefault="00752FB5" w:rsidP="0099566A">
      <w:pPr>
        <w:spacing w:after="0" w:line="360" w:lineRule="auto"/>
        <w:ind w:left="720" w:hanging="720"/>
        <w:contextualSpacing/>
        <w:rPr>
          <w:rFonts w:ascii="Book Antiqua" w:hAnsi="Book Antiqua"/>
          <w:highlight w:val="green"/>
        </w:rPr>
      </w:pPr>
    </w:p>
    <w:p w14:paraId="6061EF67" w14:textId="10A892B4" w:rsidR="00016207" w:rsidRPr="00C231C6" w:rsidRDefault="00656E28" w:rsidP="0099566A">
      <w:pPr>
        <w:spacing w:after="0" w:line="240" w:lineRule="auto"/>
        <w:ind w:left="720" w:hanging="720"/>
        <w:contextualSpacing/>
        <w:rPr>
          <w:rFonts w:ascii="Book Antiqua" w:hAnsi="Book Antiqua"/>
        </w:rPr>
      </w:pPr>
      <w:r w:rsidRPr="00C231C6">
        <w:rPr>
          <w:rFonts w:ascii="Book Antiqua" w:hAnsi="Book Antiqua"/>
        </w:rPr>
        <w:t>Anderson, W. S. 1963. “The Roman Socrates: Horace and his Satires,” in Sullivan 1963 (</w:t>
      </w:r>
      <w:r w:rsidR="00E437B4" w:rsidRPr="00C231C6">
        <w:rPr>
          <w:rFonts w:ascii="Book Antiqua" w:hAnsi="Book Antiqua"/>
        </w:rPr>
        <w:t>ed.</w:t>
      </w:r>
      <w:r w:rsidRPr="00C231C6">
        <w:rPr>
          <w:rFonts w:ascii="Book Antiqua" w:hAnsi="Book Antiqua"/>
        </w:rPr>
        <w:t>): 1</w:t>
      </w:r>
      <w:r w:rsidR="00BD7BBA" w:rsidRPr="00C231C6">
        <w:rPr>
          <w:rFonts w:ascii="Book Antiqua" w:hAnsi="Book Antiqua"/>
          <w:sz w:val="20"/>
          <w:szCs w:val="20"/>
        </w:rPr>
        <w:t>–</w:t>
      </w:r>
      <w:r w:rsidRPr="00C231C6">
        <w:rPr>
          <w:rFonts w:ascii="Book Antiqua" w:hAnsi="Book Antiqua"/>
        </w:rPr>
        <w:t>37.</w:t>
      </w:r>
    </w:p>
    <w:p w14:paraId="282A21A7" w14:textId="2238CCAE" w:rsidR="00A8064A" w:rsidRPr="00C231C6" w:rsidRDefault="00A8064A" w:rsidP="0099566A">
      <w:pPr>
        <w:spacing w:after="0" w:line="240" w:lineRule="auto"/>
        <w:ind w:left="720" w:hanging="720"/>
        <w:contextualSpacing/>
        <w:rPr>
          <w:rFonts w:ascii="Book Antiqua" w:hAnsi="Book Antiqua"/>
        </w:rPr>
      </w:pPr>
      <w:proofErr w:type="spellStart"/>
      <w:r w:rsidRPr="00C231C6">
        <w:rPr>
          <w:rFonts w:ascii="Book Antiqua" w:hAnsi="Book Antiqua"/>
        </w:rPr>
        <w:t>Cucchiarelli</w:t>
      </w:r>
      <w:proofErr w:type="spellEnd"/>
      <w:r w:rsidRPr="00C231C6">
        <w:rPr>
          <w:rFonts w:ascii="Book Antiqua" w:hAnsi="Book Antiqua"/>
        </w:rPr>
        <w:t xml:space="preserve">, Andrea. 2007. 2007. “Come </w:t>
      </w:r>
      <w:proofErr w:type="spellStart"/>
      <w:r w:rsidRPr="00C231C6">
        <w:rPr>
          <w:rFonts w:ascii="Book Antiqua" w:hAnsi="Book Antiqua"/>
        </w:rPr>
        <w:t>si</w:t>
      </w:r>
      <w:proofErr w:type="spellEnd"/>
      <w:r w:rsidRPr="00C231C6">
        <w:rPr>
          <w:rFonts w:ascii="Book Antiqua" w:hAnsi="Book Antiqua"/>
        </w:rPr>
        <w:t xml:space="preserve"> </w:t>
      </w:r>
      <w:proofErr w:type="spellStart"/>
      <w:r w:rsidRPr="00C231C6">
        <w:rPr>
          <w:rFonts w:ascii="Book Antiqua" w:hAnsi="Book Antiqua"/>
        </w:rPr>
        <w:t>legge</w:t>
      </w:r>
      <w:proofErr w:type="spellEnd"/>
      <w:r w:rsidRPr="00C231C6">
        <w:rPr>
          <w:rFonts w:ascii="Book Antiqua" w:hAnsi="Book Antiqua"/>
        </w:rPr>
        <w:t xml:space="preserve"> la </w:t>
      </w:r>
      <w:proofErr w:type="spellStart"/>
      <w:r w:rsidRPr="00C231C6">
        <w:rPr>
          <w:rFonts w:ascii="Book Antiqua" w:hAnsi="Book Antiqua"/>
        </w:rPr>
        <w:t>satira</w:t>
      </w:r>
      <w:proofErr w:type="spellEnd"/>
      <w:r w:rsidRPr="00C231C6">
        <w:rPr>
          <w:rFonts w:ascii="Book Antiqua" w:hAnsi="Book Antiqua"/>
        </w:rPr>
        <w:t xml:space="preserve"> </w:t>
      </w:r>
      <w:proofErr w:type="spellStart"/>
      <w:r w:rsidRPr="00C231C6">
        <w:rPr>
          <w:rFonts w:ascii="Book Antiqua" w:hAnsi="Book Antiqua"/>
        </w:rPr>
        <w:t>romana</w:t>
      </w:r>
      <w:proofErr w:type="spellEnd"/>
      <w:r w:rsidRPr="00C231C6">
        <w:rPr>
          <w:rFonts w:ascii="Book Antiqua" w:hAnsi="Book Antiqua"/>
        </w:rPr>
        <w:t xml:space="preserve">?” In </w:t>
      </w:r>
      <w:proofErr w:type="spellStart"/>
      <w:r w:rsidRPr="00C231C6">
        <w:rPr>
          <w:rFonts w:ascii="Book Antiqua" w:hAnsi="Book Antiqua"/>
        </w:rPr>
        <w:t>Freudenburg</w:t>
      </w:r>
      <w:proofErr w:type="spellEnd"/>
      <w:r w:rsidRPr="00C231C6">
        <w:rPr>
          <w:rFonts w:ascii="Book Antiqua" w:hAnsi="Book Antiqua"/>
        </w:rPr>
        <w:t xml:space="preserve">, </w:t>
      </w:r>
      <w:proofErr w:type="spellStart"/>
      <w:r w:rsidRPr="00C231C6">
        <w:rPr>
          <w:rFonts w:ascii="Book Antiqua" w:hAnsi="Book Antiqua"/>
        </w:rPr>
        <w:t>Cucchiarelli</w:t>
      </w:r>
      <w:proofErr w:type="spellEnd"/>
      <w:r w:rsidRPr="00C231C6">
        <w:rPr>
          <w:rFonts w:ascii="Book Antiqua" w:hAnsi="Book Antiqua"/>
        </w:rPr>
        <w:t xml:space="preserve">, and </w:t>
      </w:r>
      <w:proofErr w:type="spellStart"/>
      <w:r w:rsidRPr="00C231C6">
        <w:rPr>
          <w:rFonts w:ascii="Book Antiqua" w:hAnsi="Book Antiqua"/>
        </w:rPr>
        <w:t>Barchiesi</w:t>
      </w:r>
      <w:proofErr w:type="spellEnd"/>
      <w:r w:rsidRPr="00C231C6">
        <w:rPr>
          <w:rFonts w:ascii="Book Antiqua" w:hAnsi="Book Antiqua"/>
        </w:rPr>
        <w:t xml:space="preserve"> (eds.): 167–202, 242–4.</w:t>
      </w:r>
    </w:p>
    <w:p w14:paraId="7359D856" w14:textId="77777777" w:rsidR="00A8064A" w:rsidRPr="00C231C6" w:rsidRDefault="00016207" w:rsidP="0099566A">
      <w:pPr>
        <w:spacing w:after="0" w:line="240" w:lineRule="auto"/>
        <w:ind w:left="720" w:hanging="720"/>
        <w:contextualSpacing/>
        <w:rPr>
          <w:rFonts w:ascii="Book Antiqua" w:hAnsi="Book Antiqua"/>
        </w:rPr>
      </w:pPr>
      <w:r w:rsidRPr="00C231C6">
        <w:rPr>
          <w:rFonts w:ascii="Book Antiqua" w:hAnsi="Book Antiqua"/>
        </w:rPr>
        <w:t xml:space="preserve">Gowers, Emily. 1993b. </w:t>
      </w:r>
      <w:r w:rsidRPr="00C231C6">
        <w:rPr>
          <w:rFonts w:ascii="Book Antiqua" w:hAnsi="Book Antiqua"/>
          <w:i/>
          <w:iCs/>
        </w:rPr>
        <w:t>The Loaded Table: Representations of Food in Roman Literature</w:t>
      </w:r>
      <w:r w:rsidRPr="00C231C6">
        <w:rPr>
          <w:rFonts w:ascii="Book Antiqua" w:hAnsi="Book Antiqua"/>
        </w:rPr>
        <w:t>. Oxford: The Clarendon Press.</w:t>
      </w:r>
    </w:p>
    <w:p w14:paraId="58CD3ED2" w14:textId="5260F307" w:rsidR="00264157" w:rsidRPr="00C231C6" w:rsidRDefault="00264157" w:rsidP="0099566A">
      <w:pPr>
        <w:spacing w:after="0" w:line="240" w:lineRule="auto"/>
        <w:ind w:left="720" w:hanging="720"/>
        <w:contextualSpacing/>
        <w:rPr>
          <w:rFonts w:ascii="Book Antiqua" w:hAnsi="Book Antiqua"/>
        </w:rPr>
      </w:pPr>
      <w:r w:rsidRPr="00C231C6">
        <w:rPr>
          <w:rFonts w:ascii="Book Antiqua" w:hAnsi="Book Antiqua"/>
        </w:rPr>
        <w:lastRenderedPageBreak/>
        <w:t xml:space="preserve">Harrison, Stephen J. 2014. “Author and speaker(s) in Horace’s </w:t>
      </w:r>
      <w:r w:rsidRPr="00C231C6">
        <w:rPr>
          <w:rFonts w:ascii="Book Antiqua" w:hAnsi="Book Antiqua"/>
          <w:i/>
          <w:iCs/>
        </w:rPr>
        <w:t>Satires</w:t>
      </w:r>
      <w:r w:rsidRPr="00C231C6">
        <w:rPr>
          <w:rFonts w:ascii="Book Antiqua" w:hAnsi="Book Antiqua"/>
        </w:rPr>
        <w:t xml:space="preserve"> 2.” In Anna </w:t>
      </w:r>
      <w:proofErr w:type="spellStart"/>
      <w:r w:rsidRPr="00C231C6">
        <w:rPr>
          <w:rFonts w:ascii="Book Antiqua" w:hAnsi="Book Antiqua"/>
        </w:rPr>
        <w:t>Marmodoro</w:t>
      </w:r>
      <w:proofErr w:type="spellEnd"/>
      <w:r w:rsidRPr="00C231C6">
        <w:rPr>
          <w:rFonts w:ascii="Book Antiqua" w:hAnsi="Book Antiqua"/>
        </w:rPr>
        <w:t xml:space="preserve"> and Jonathan Hill (eds.), </w:t>
      </w:r>
      <w:r w:rsidRPr="00C231C6">
        <w:rPr>
          <w:rFonts w:ascii="Book Antiqua" w:hAnsi="Book Antiqua"/>
          <w:i/>
          <w:iCs/>
        </w:rPr>
        <w:t>The author’s voice in classical and late antiquity</w:t>
      </w:r>
      <w:r w:rsidR="00E437B4" w:rsidRPr="00C231C6">
        <w:rPr>
          <w:rFonts w:ascii="Book Antiqua" w:hAnsi="Book Antiqua"/>
        </w:rPr>
        <w:t>: 153</w:t>
      </w:r>
      <w:r w:rsidR="00BD7BBA" w:rsidRPr="00C231C6">
        <w:rPr>
          <w:rFonts w:ascii="Book Antiqua" w:hAnsi="Book Antiqua"/>
          <w:sz w:val="20"/>
          <w:szCs w:val="20"/>
        </w:rPr>
        <w:t>–</w:t>
      </w:r>
      <w:r w:rsidR="00E437B4" w:rsidRPr="00C231C6">
        <w:rPr>
          <w:rFonts w:ascii="Book Antiqua" w:hAnsi="Book Antiqua"/>
        </w:rPr>
        <w:t>71.</w:t>
      </w:r>
      <w:r w:rsidRPr="00C231C6">
        <w:rPr>
          <w:rFonts w:ascii="Book Antiqua" w:hAnsi="Book Antiqua"/>
        </w:rPr>
        <w:t xml:space="preserve"> Oxford</w:t>
      </w:r>
      <w:r w:rsidR="00E437B4" w:rsidRPr="00C231C6">
        <w:rPr>
          <w:rFonts w:ascii="Book Antiqua" w:hAnsi="Book Antiqua"/>
        </w:rPr>
        <w:t xml:space="preserve">; </w:t>
      </w:r>
      <w:r w:rsidRPr="00C231C6">
        <w:rPr>
          <w:rFonts w:ascii="Book Antiqua" w:hAnsi="Book Antiqua"/>
        </w:rPr>
        <w:t>New York: Oxford University Press.</w:t>
      </w:r>
    </w:p>
    <w:p w14:paraId="54EFE790" w14:textId="77777777" w:rsidR="009F3719" w:rsidRPr="00C231C6" w:rsidRDefault="009F3719" w:rsidP="0099566A">
      <w:pPr>
        <w:spacing w:after="0" w:line="240" w:lineRule="auto"/>
        <w:ind w:left="720" w:hanging="720"/>
        <w:contextualSpacing/>
        <w:rPr>
          <w:rFonts w:ascii="Book Antiqua" w:hAnsi="Book Antiqua"/>
        </w:rPr>
      </w:pPr>
      <w:proofErr w:type="spellStart"/>
      <w:r w:rsidRPr="00C231C6">
        <w:rPr>
          <w:rFonts w:ascii="Book Antiqua" w:hAnsi="Book Antiqua"/>
        </w:rPr>
        <w:t>Itic</w:t>
      </w:r>
      <w:proofErr w:type="spellEnd"/>
      <w:r w:rsidRPr="00C231C6">
        <w:rPr>
          <w:rFonts w:ascii="Book Antiqua" w:hAnsi="Book Antiqua"/>
        </w:rPr>
        <w:t xml:space="preserve">, Stéphane. 2006. “Les implications </w:t>
      </w:r>
      <w:proofErr w:type="spellStart"/>
      <w:r w:rsidRPr="00C231C6">
        <w:rPr>
          <w:rFonts w:ascii="Book Antiqua" w:hAnsi="Book Antiqua"/>
        </w:rPr>
        <w:t>poétiques</w:t>
      </w:r>
      <w:proofErr w:type="spellEnd"/>
      <w:r w:rsidRPr="00C231C6">
        <w:rPr>
          <w:rFonts w:ascii="Book Antiqua" w:hAnsi="Book Antiqua"/>
        </w:rPr>
        <w:t xml:space="preserve"> du </w:t>
      </w:r>
      <w:proofErr w:type="spellStart"/>
      <w:r w:rsidRPr="00C231C6">
        <w:rPr>
          <w:rFonts w:ascii="Book Antiqua" w:hAnsi="Book Antiqua"/>
        </w:rPr>
        <w:t>terme</w:t>
      </w:r>
      <w:proofErr w:type="spellEnd"/>
      <w:r w:rsidRPr="00C231C6">
        <w:rPr>
          <w:rFonts w:ascii="Book Antiqua" w:hAnsi="Book Antiqua"/>
        </w:rPr>
        <w:t xml:space="preserve"> </w:t>
      </w:r>
      <w:r w:rsidRPr="00C231C6">
        <w:rPr>
          <w:rFonts w:ascii="Book Antiqua" w:hAnsi="Book Antiqua"/>
          <w:i/>
          <w:iCs/>
        </w:rPr>
        <w:t>farrago</w:t>
      </w:r>
      <w:r w:rsidRPr="00C231C6">
        <w:rPr>
          <w:rFonts w:ascii="Book Antiqua" w:hAnsi="Book Antiqua"/>
        </w:rPr>
        <w:t xml:space="preserve"> dans la première satire de </w:t>
      </w:r>
      <w:proofErr w:type="spellStart"/>
      <w:r w:rsidRPr="00C231C6">
        <w:rPr>
          <w:rFonts w:ascii="Book Antiqua" w:hAnsi="Book Antiqua"/>
        </w:rPr>
        <w:t>Juvénal</w:t>
      </w:r>
      <w:proofErr w:type="spellEnd"/>
      <w:r w:rsidRPr="00C231C6">
        <w:rPr>
          <w:rFonts w:ascii="Book Antiqua" w:hAnsi="Book Antiqua"/>
        </w:rPr>
        <w:t xml:space="preserve">.” </w:t>
      </w:r>
      <w:r w:rsidRPr="00C231C6">
        <w:rPr>
          <w:rFonts w:ascii="Book Antiqua" w:hAnsi="Book Antiqua"/>
          <w:i/>
          <w:iCs/>
        </w:rPr>
        <w:t>REL</w:t>
      </w:r>
      <w:r w:rsidRPr="00C231C6">
        <w:rPr>
          <w:rFonts w:ascii="Book Antiqua" w:hAnsi="Book Antiqua"/>
        </w:rPr>
        <w:t xml:space="preserve"> 84: 223–38.</w:t>
      </w:r>
    </w:p>
    <w:p w14:paraId="0E3F3624" w14:textId="6F1EA51C" w:rsidR="00626EEB" w:rsidRDefault="00626EEB" w:rsidP="0099566A">
      <w:pPr>
        <w:spacing w:after="0" w:line="240" w:lineRule="auto"/>
        <w:ind w:left="720" w:hanging="720"/>
        <w:contextualSpacing/>
        <w:rPr>
          <w:rFonts w:ascii="Book Antiqua" w:hAnsi="Book Antiqua"/>
        </w:rPr>
      </w:pPr>
      <w:r w:rsidRPr="00626EEB">
        <w:rPr>
          <w:rFonts w:ascii="Book Antiqua" w:hAnsi="Book Antiqua"/>
        </w:rPr>
        <w:t>Keane</w:t>
      </w:r>
      <w:r>
        <w:rPr>
          <w:rFonts w:ascii="Book Antiqua" w:hAnsi="Book Antiqua"/>
        </w:rPr>
        <w:t xml:space="preserve">, </w:t>
      </w:r>
      <w:r w:rsidRPr="00C231C6">
        <w:rPr>
          <w:rFonts w:ascii="Book Antiqua" w:hAnsi="Book Antiqua"/>
        </w:rPr>
        <w:t>Catherine</w:t>
      </w:r>
      <w:r>
        <w:rPr>
          <w:rFonts w:ascii="Book Antiqua" w:hAnsi="Book Antiqua"/>
        </w:rPr>
        <w:t xml:space="preserve">. 2018. </w:t>
      </w:r>
      <w:r w:rsidRPr="00626EEB">
        <w:rPr>
          <w:rFonts w:ascii="Book Antiqua" w:hAnsi="Book Antiqua"/>
        </w:rPr>
        <w:t xml:space="preserve">“Conversations about </w:t>
      </w:r>
      <w:proofErr w:type="spellStart"/>
      <w:r w:rsidRPr="00626EEB">
        <w:rPr>
          <w:rFonts w:ascii="Book Antiqua" w:hAnsi="Book Antiqua"/>
          <w:i/>
          <w:iCs/>
        </w:rPr>
        <w:t>sermo</w:t>
      </w:r>
      <w:proofErr w:type="spellEnd"/>
      <w:r>
        <w:rPr>
          <w:rFonts w:ascii="Book Antiqua" w:hAnsi="Book Antiqua"/>
        </w:rPr>
        <w:t>.</w:t>
      </w:r>
      <w:r w:rsidRPr="00626EEB">
        <w:rPr>
          <w:rFonts w:ascii="Book Antiqua" w:hAnsi="Book Antiqua"/>
        </w:rPr>
        <w:t>” In Breed, Keitel, and Wallace (eds.) 2018: 217–35</w:t>
      </w:r>
      <w:r>
        <w:rPr>
          <w:rFonts w:ascii="Book Antiqua" w:hAnsi="Book Antiqua"/>
        </w:rPr>
        <w:t>.</w:t>
      </w:r>
    </w:p>
    <w:p w14:paraId="4215B14F" w14:textId="0117EF2D" w:rsidR="009F7547" w:rsidRPr="00C231C6" w:rsidRDefault="009F7547" w:rsidP="0099566A">
      <w:pPr>
        <w:spacing w:after="0" w:line="240" w:lineRule="auto"/>
        <w:ind w:left="720" w:hanging="720"/>
        <w:contextualSpacing/>
        <w:rPr>
          <w:rFonts w:ascii="Book Antiqua" w:hAnsi="Book Antiqua"/>
        </w:rPr>
      </w:pPr>
      <w:r w:rsidRPr="00C231C6">
        <w:rPr>
          <w:rFonts w:ascii="Book Antiqua" w:hAnsi="Book Antiqua"/>
        </w:rPr>
        <w:t xml:space="preserve">Keane, Catherine. 2002a. “The Critical Contexts of Satiric Discourse.” </w:t>
      </w:r>
      <w:r w:rsidRPr="00C231C6">
        <w:rPr>
          <w:rFonts w:ascii="Book Antiqua" w:hAnsi="Book Antiqua"/>
          <w:i/>
          <w:iCs/>
        </w:rPr>
        <w:t>CML</w:t>
      </w:r>
      <w:r w:rsidRPr="00C231C6">
        <w:rPr>
          <w:rFonts w:ascii="Book Antiqua" w:hAnsi="Book Antiqua"/>
        </w:rPr>
        <w:t xml:space="preserve"> 22.2: 7–31.</w:t>
      </w:r>
    </w:p>
    <w:p w14:paraId="4E78178A" w14:textId="2DBAC17B" w:rsidR="008D194B" w:rsidRPr="00C231C6" w:rsidRDefault="008D194B" w:rsidP="0099566A">
      <w:pPr>
        <w:spacing w:after="0" w:line="240" w:lineRule="auto"/>
        <w:ind w:left="720" w:hanging="720"/>
        <w:contextualSpacing/>
        <w:rPr>
          <w:rFonts w:ascii="Book Antiqua" w:hAnsi="Book Antiqua"/>
        </w:rPr>
      </w:pPr>
      <w:proofErr w:type="spellStart"/>
      <w:r w:rsidRPr="00C231C6">
        <w:rPr>
          <w:rFonts w:ascii="Book Antiqua" w:hAnsi="Book Antiqua"/>
        </w:rPr>
        <w:t>Larmour</w:t>
      </w:r>
      <w:proofErr w:type="spellEnd"/>
      <w:r w:rsidRPr="00C231C6">
        <w:rPr>
          <w:rFonts w:ascii="Book Antiqua" w:hAnsi="Book Antiqua"/>
        </w:rPr>
        <w:t xml:space="preserve">, David H. J. 2007. “Holes in the Body: Sites of Abjection in Juvenal’s Rome.” In David H. J. </w:t>
      </w:r>
      <w:proofErr w:type="spellStart"/>
      <w:r w:rsidRPr="00C231C6">
        <w:rPr>
          <w:rFonts w:ascii="Book Antiqua" w:hAnsi="Book Antiqua"/>
        </w:rPr>
        <w:t>Larmour</w:t>
      </w:r>
      <w:proofErr w:type="spellEnd"/>
      <w:r w:rsidRPr="00C231C6">
        <w:rPr>
          <w:rFonts w:ascii="Book Antiqua" w:hAnsi="Book Antiqua"/>
        </w:rPr>
        <w:t xml:space="preserve"> and Diana Spencer (eds.), </w:t>
      </w:r>
      <w:r w:rsidRPr="00C231C6">
        <w:rPr>
          <w:rFonts w:ascii="Book Antiqua" w:hAnsi="Book Antiqua"/>
          <w:i/>
          <w:iCs/>
        </w:rPr>
        <w:t>Sites of Rome: Time, Space, Memory</w:t>
      </w:r>
      <w:r w:rsidRPr="00C231C6">
        <w:rPr>
          <w:rFonts w:ascii="Book Antiqua" w:hAnsi="Book Antiqua"/>
        </w:rPr>
        <w:t>: 168–210. Oxford: Oxford University Press.</w:t>
      </w:r>
    </w:p>
    <w:p w14:paraId="12936106" w14:textId="018E62FC" w:rsidR="00A8064A" w:rsidRPr="00C231C6" w:rsidRDefault="00A8064A" w:rsidP="0099566A">
      <w:pPr>
        <w:spacing w:after="0" w:line="240" w:lineRule="auto"/>
        <w:ind w:left="720" w:hanging="720"/>
        <w:contextualSpacing/>
        <w:rPr>
          <w:rFonts w:ascii="Book Antiqua" w:hAnsi="Book Antiqua"/>
        </w:rPr>
      </w:pPr>
      <w:r w:rsidRPr="00C231C6">
        <w:rPr>
          <w:rFonts w:ascii="Book Antiqua" w:hAnsi="Book Antiqua"/>
        </w:rPr>
        <w:t>Moretti, Gabriella. 2001. “</w:t>
      </w:r>
      <w:proofErr w:type="spellStart"/>
      <w:r w:rsidRPr="00C231C6">
        <w:rPr>
          <w:rFonts w:ascii="Book Antiqua" w:hAnsi="Book Antiqua"/>
        </w:rPr>
        <w:t>Allusioni</w:t>
      </w:r>
      <w:proofErr w:type="spellEnd"/>
      <w:r w:rsidRPr="00C231C6">
        <w:rPr>
          <w:rFonts w:ascii="Book Antiqua" w:hAnsi="Book Antiqua"/>
        </w:rPr>
        <w:t xml:space="preserve"> </w:t>
      </w:r>
      <w:proofErr w:type="spellStart"/>
      <w:r w:rsidRPr="00C231C6">
        <w:rPr>
          <w:rFonts w:ascii="Book Antiqua" w:hAnsi="Book Antiqua"/>
        </w:rPr>
        <w:t>etimologiche</w:t>
      </w:r>
      <w:proofErr w:type="spellEnd"/>
      <w:r w:rsidRPr="00C231C6">
        <w:rPr>
          <w:rFonts w:ascii="Book Antiqua" w:hAnsi="Book Antiqua"/>
        </w:rPr>
        <w:t xml:space="preserve"> al genus </w:t>
      </w:r>
      <w:proofErr w:type="spellStart"/>
      <w:r w:rsidRPr="00C231C6">
        <w:rPr>
          <w:rFonts w:ascii="Book Antiqua" w:hAnsi="Book Antiqua"/>
        </w:rPr>
        <w:t>satirico</w:t>
      </w:r>
      <w:proofErr w:type="spellEnd"/>
      <w:r w:rsidRPr="00C231C6">
        <w:rPr>
          <w:rFonts w:ascii="Book Antiqua" w:hAnsi="Book Antiqua"/>
        </w:rPr>
        <w:t xml:space="preserve">: per una </w:t>
      </w:r>
      <w:proofErr w:type="spellStart"/>
      <w:r w:rsidRPr="00C231C6">
        <w:rPr>
          <w:rFonts w:ascii="Book Antiqua" w:hAnsi="Book Antiqua"/>
        </w:rPr>
        <w:t>nuova</w:t>
      </w:r>
      <w:proofErr w:type="spellEnd"/>
      <w:r w:rsidRPr="00C231C6">
        <w:rPr>
          <w:rFonts w:ascii="Book Antiqua" w:hAnsi="Book Antiqua"/>
        </w:rPr>
        <w:t xml:space="preserve"> </w:t>
      </w:r>
      <w:proofErr w:type="spellStart"/>
      <w:r w:rsidRPr="00C231C6">
        <w:rPr>
          <w:rFonts w:ascii="Book Antiqua" w:hAnsi="Book Antiqua"/>
        </w:rPr>
        <w:t>esegesi</w:t>
      </w:r>
      <w:proofErr w:type="spellEnd"/>
      <w:r w:rsidRPr="00C231C6">
        <w:rPr>
          <w:rFonts w:ascii="Book Antiqua" w:hAnsi="Book Antiqua"/>
        </w:rPr>
        <w:t xml:space="preserve"> di </w:t>
      </w:r>
      <w:proofErr w:type="spellStart"/>
      <w:r w:rsidRPr="00C231C6">
        <w:rPr>
          <w:rFonts w:ascii="Book Antiqua" w:hAnsi="Book Antiqua"/>
        </w:rPr>
        <w:t>Persio</w:t>
      </w:r>
      <w:proofErr w:type="spellEnd"/>
      <w:r w:rsidRPr="00C231C6">
        <w:rPr>
          <w:rFonts w:ascii="Book Antiqua" w:hAnsi="Book Antiqua"/>
        </w:rPr>
        <w:t xml:space="preserve">, </w:t>
      </w:r>
      <w:proofErr w:type="spellStart"/>
      <w:r w:rsidRPr="00C231C6">
        <w:rPr>
          <w:rFonts w:ascii="Book Antiqua" w:hAnsi="Book Antiqua"/>
        </w:rPr>
        <w:t>choliambi</w:t>
      </w:r>
      <w:proofErr w:type="spellEnd"/>
      <w:r w:rsidRPr="00C231C6">
        <w:rPr>
          <w:rFonts w:ascii="Book Antiqua" w:hAnsi="Book Antiqua"/>
        </w:rPr>
        <w:t xml:space="preserve"> 6–7 (e una </w:t>
      </w:r>
      <w:proofErr w:type="spellStart"/>
      <w:r w:rsidRPr="00C231C6">
        <w:rPr>
          <w:rFonts w:ascii="Book Antiqua" w:hAnsi="Book Antiqua"/>
        </w:rPr>
        <w:t>tradizione</w:t>
      </w:r>
      <w:proofErr w:type="spellEnd"/>
      <w:r w:rsidRPr="00C231C6">
        <w:rPr>
          <w:rFonts w:ascii="Book Antiqua" w:hAnsi="Book Antiqua"/>
        </w:rPr>
        <w:t xml:space="preserve"> </w:t>
      </w:r>
      <w:proofErr w:type="spellStart"/>
      <w:r w:rsidRPr="00C231C6">
        <w:rPr>
          <w:rFonts w:ascii="Book Antiqua" w:hAnsi="Book Antiqua"/>
        </w:rPr>
        <w:t>della</w:t>
      </w:r>
      <w:proofErr w:type="spellEnd"/>
      <w:r w:rsidRPr="00C231C6">
        <w:rPr>
          <w:rFonts w:ascii="Book Antiqua" w:hAnsi="Book Antiqua"/>
        </w:rPr>
        <w:t xml:space="preserve"> </w:t>
      </w:r>
      <w:proofErr w:type="spellStart"/>
      <w:r w:rsidRPr="00C231C6">
        <w:rPr>
          <w:rFonts w:ascii="Book Antiqua" w:hAnsi="Book Antiqua"/>
        </w:rPr>
        <w:t>satira</w:t>
      </w:r>
      <w:proofErr w:type="spellEnd"/>
      <w:r w:rsidRPr="00C231C6">
        <w:rPr>
          <w:rFonts w:ascii="Book Antiqua" w:hAnsi="Book Antiqua"/>
        </w:rPr>
        <w:t xml:space="preserve"> </w:t>
      </w:r>
      <w:proofErr w:type="spellStart"/>
      <w:r w:rsidRPr="00C231C6">
        <w:rPr>
          <w:rFonts w:ascii="Book Antiqua" w:hAnsi="Book Antiqua"/>
        </w:rPr>
        <w:t>latina</w:t>
      </w:r>
      <w:proofErr w:type="spellEnd"/>
      <w:r w:rsidRPr="00C231C6">
        <w:rPr>
          <w:rFonts w:ascii="Book Antiqua" w:hAnsi="Book Antiqua"/>
        </w:rPr>
        <w:t xml:space="preserve">).” </w:t>
      </w:r>
      <w:r w:rsidRPr="00C231C6">
        <w:rPr>
          <w:rFonts w:ascii="Book Antiqua" w:hAnsi="Book Antiqua"/>
          <w:i/>
          <w:iCs/>
        </w:rPr>
        <w:t>MD</w:t>
      </w:r>
      <w:r w:rsidRPr="00C231C6">
        <w:rPr>
          <w:rFonts w:ascii="Book Antiqua" w:hAnsi="Book Antiqua"/>
        </w:rPr>
        <w:t xml:space="preserve"> 46: 183–200.</w:t>
      </w:r>
    </w:p>
    <w:p w14:paraId="3AFDD143" w14:textId="0D535FF8" w:rsidR="00656E28" w:rsidRPr="00C231C6" w:rsidRDefault="00656E28" w:rsidP="0099566A">
      <w:pPr>
        <w:spacing w:after="0" w:line="240" w:lineRule="auto"/>
        <w:ind w:left="720" w:hanging="720"/>
        <w:contextualSpacing/>
        <w:jc w:val="both"/>
        <w:rPr>
          <w:rFonts w:ascii="Book Antiqua" w:hAnsi="Book Antiqua"/>
        </w:rPr>
      </w:pPr>
      <w:r w:rsidRPr="00C231C6">
        <w:rPr>
          <w:rFonts w:ascii="Book Antiqua" w:hAnsi="Book Antiqua"/>
        </w:rPr>
        <w:t xml:space="preserve">Rosen, Ralph M. and Victoria Baines. 2002. “‘I am Whatever you say I am ...’: Satiric Program in Juvenal and Eminem.” </w:t>
      </w:r>
      <w:r w:rsidRPr="00C231C6">
        <w:rPr>
          <w:rFonts w:ascii="Book Antiqua" w:hAnsi="Book Antiqua"/>
          <w:i/>
          <w:iCs/>
        </w:rPr>
        <w:t>CML</w:t>
      </w:r>
      <w:r w:rsidRPr="00C231C6">
        <w:rPr>
          <w:rFonts w:ascii="Book Antiqua" w:hAnsi="Book Antiqua"/>
        </w:rPr>
        <w:t xml:space="preserve"> 22.2: 103</w:t>
      </w:r>
      <w:r w:rsidR="00BD7BBA" w:rsidRPr="00C231C6">
        <w:rPr>
          <w:rFonts w:ascii="Book Antiqua" w:hAnsi="Book Antiqua"/>
          <w:sz w:val="20"/>
          <w:szCs w:val="20"/>
        </w:rPr>
        <w:t>–</w:t>
      </w:r>
      <w:r w:rsidRPr="00C231C6">
        <w:rPr>
          <w:rFonts w:ascii="Book Antiqua" w:hAnsi="Book Antiqua"/>
        </w:rPr>
        <w:t>127.</w:t>
      </w:r>
    </w:p>
    <w:p w14:paraId="3651C604" w14:textId="77777777" w:rsidR="00656E28" w:rsidRPr="00C231C6" w:rsidRDefault="00656E28" w:rsidP="0099566A">
      <w:pPr>
        <w:spacing w:after="0" w:line="240" w:lineRule="auto"/>
        <w:ind w:left="720" w:hanging="720"/>
        <w:contextualSpacing/>
        <w:rPr>
          <w:rFonts w:ascii="Book Antiqua" w:hAnsi="Book Antiqua"/>
        </w:rPr>
      </w:pPr>
      <w:proofErr w:type="spellStart"/>
      <w:r w:rsidRPr="00C231C6">
        <w:rPr>
          <w:rFonts w:ascii="Book Antiqua" w:hAnsi="Book Antiqua"/>
        </w:rPr>
        <w:t>Sharland</w:t>
      </w:r>
      <w:proofErr w:type="spellEnd"/>
      <w:r w:rsidRPr="00C231C6">
        <w:rPr>
          <w:rFonts w:ascii="Book Antiqua" w:hAnsi="Book Antiqua"/>
        </w:rPr>
        <w:t xml:space="preserve">, Suzanne. 2010. </w:t>
      </w:r>
      <w:r w:rsidRPr="00C231C6">
        <w:rPr>
          <w:rFonts w:ascii="Book Antiqua" w:hAnsi="Book Antiqua"/>
          <w:i/>
          <w:iCs/>
        </w:rPr>
        <w:t>Horace in Dialogue: Bakhtinian Readings in the Satires</w:t>
      </w:r>
      <w:r w:rsidRPr="00C231C6">
        <w:rPr>
          <w:rFonts w:ascii="Book Antiqua" w:hAnsi="Book Antiqua"/>
        </w:rPr>
        <w:t>. Oxford: Peter Lang.</w:t>
      </w:r>
    </w:p>
    <w:p w14:paraId="7A2656A6" w14:textId="77777777" w:rsidR="00EA4F21" w:rsidRPr="00C231C6" w:rsidRDefault="00EA4F21" w:rsidP="0099566A">
      <w:pPr>
        <w:spacing w:after="0" w:line="360" w:lineRule="auto"/>
        <w:contextualSpacing/>
        <w:rPr>
          <w:rFonts w:ascii="Book Antiqua" w:hAnsi="Book Antiqua"/>
        </w:rPr>
      </w:pPr>
    </w:p>
    <w:p w14:paraId="2BD71E49" w14:textId="77777777" w:rsidR="001F731C" w:rsidRPr="00C231C6" w:rsidRDefault="001F731C" w:rsidP="0099566A">
      <w:pPr>
        <w:spacing w:after="0" w:line="360" w:lineRule="auto"/>
        <w:contextualSpacing/>
        <w:rPr>
          <w:rFonts w:ascii="Book Antiqua" w:hAnsi="Book Antiqua"/>
        </w:rPr>
      </w:pPr>
    </w:p>
    <w:p w14:paraId="76B19349" w14:textId="77777777" w:rsidR="00264537" w:rsidRPr="00C231C6" w:rsidRDefault="00264537" w:rsidP="0099566A">
      <w:pPr>
        <w:spacing w:after="0" w:line="360" w:lineRule="auto"/>
        <w:contextualSpacing/>
        <w:rPr>
          <w:rFonts w:ascii="Book Antiqua" w:hAnsi="Book Antiqua"/>
          <w:b/>
        </w:rPr>
      </w:pPr>
      <w:r w:rsidRPr="00C231C6">
        <w:rPr>
          <w:rFonts w:ascii="Book Antiqua" w:hAnsi="Book Antiqua"/>
          <w:b/>
        </w:rPr>
        <w:t>Seeing other genres in Roman Satire</w:t>
      </w:r>
    </w:p>
    <w:p w14:paraId="156C3D46" w14:textId="540107DD" w:rsidR="00E61617" w:rsidRPr="00C231C6" w:rsidRDefault="00A350CC" w:rsidP="0099566A">
      <w:pPr>
        <w:spacing w:after="0" w:line="360" w:lineRule="auto"/>
        <w:ind w:firstLine="720"/>
        <w:contextualSpacing/>
        <w:rPr>
          <w:rFonts w:ascii="Book Antiqua" w:hAnsi="Book Antiqua"/>
        </w:rPr>
      </w:pPr>
      <w:r w:rsidRPr="00C231C6">
        <w:rPr>
          <w:rFonts w:ascii="Book Antiqua" w:hAnsi="Book Antiqua"/>
        </w:rPr>
        <w:t>As much as the Roman Satirists were engaged in a sustained dialogue with their predecessor(s) in the genre, they also interacted with a great many other genres</w:t>
      </w:r>
      <w:r w:rsidR="00564F71" w:rsidRPr="00C231C6">
        <w:rPr>
          <w:rFonts w:ascii="Book Antiqua" w:hAnsi="Book Antiqua"/>
        </w:rPr>
        <w:t xml:space="preserve"> and authors</w:t>
      </w:r>
      <w:r w:rsidRPr="00C231C6">
        <w:rPr>
          <w:rFonts w:ascii="Book Antiqua" w:hAnsi="Book Antiqua"/>
        </w:rPr>
        <w:t xml:space="preserve">, both </w:t>
      </w:r>
      <w:r w:rsidR="00564F71" w:rsidRPr="00C231C6">
        <w:rPr>
          <w:rFonts w:ascii="Book Antiqua" w:hAnsi="Book Antiqua"/>
        </w:rPr>
        <w:t>earlier</w:t>
      </w:r>
      <w:r w:rsidRPr="00C231C6">
        <w:rPr>
          <w:rFonts w:ascii="Book Antiqua" w:hAnsi="Book Antiqua"/>
        </w:rPr>
        <w:t xml:space="preserve"> and contemporary. </w:t>
      </w:r>
      <w:r w:rsidR="0069486E" w:rsidRPr="00C231C6">
        <w:rPr>
          <w:rFonts w:ascii="Book Antiqua" w:hAnsi="Book Antiqua"/>
        </w:rPr>
        <w:t xml:space="preserve">Roman Satire bears clear traces of </w:t>
      </w:r>
      <w:proofErr w:type="spellStart"/>
      <w:r w:rsidR="0069486E" w:rsidRPr="00C231C6">
        <w:rPr>
          <w:rFonts w:ascii="Book Antiqua" w:hAnsi="Book Antiqua"/>
        </w:rPr>
        <w:t>Archilochean</w:t>
      </w:r>
      <w:proofErr w:type="spellEnd"/>
      <w:r w:rsidR="0069486E" w:rsidRPr="00C231C6">
        <w:rPr>
          <w:rFonts w:ascii="Book Antiqua" w:hAnsi="Book Antiqua"/>
        </w:rPr>
        <w:t xml:space="preserve"> iambus</w:t>
      </w:r>
      <w:r w:rsidR="00941EA9" w:rsidRPr="00C231C6">
        <w:rPr>
          <w:rFonts w:ascii="Book Antiqua" w:hAnsi="Book Antiqua"/>
        </w:rPr>
        <w:t xml:space="preserve"> (fundamental to Horace’s </w:t>
      </w:r>
      <w:r w:rsidR="00941EA9" w:rsidRPr="00C231C6">
        <w:rPr>
          <w:rFonts w:ascii="Book Antiqua" w:hAnsi="Book Antiqua"/>
          <w:i/>
          <w:iCs/>
        </w:rPr>
        <w:t>Epodes</w:t>
      </w:r>
      <w:r w:rsidR="00941EA9" w:rsidRPr="00C231C6">
        <w:rPr>
          <w:rFonts w:ascii="Book Antiqua" w:hAnsi="Book Antiqua"/>
        </w:rPr>
        <w:t>)</w:t>
      </w:r>
      <w:r w:rsidR="0069486E" w:rsidRPr="00C231C6">
        <w:rPr>
          <w:rFonts w:ascii="Book Antiqua" w:hAnsi="Book Antiqua"/>
        </w:rPr>
        <w:t xml:space="preserve">, philosophical diatribe, Platonic dialogue, and Greek Comedy, both Old and New, not to mention a range of Latin/Italian </w:t>
      </w:r>
      <w:r w:rsidR="005832CE" w:rsidRPr="00C231C6">
        <w:rPr>
          <w:rFonts w:ascii="Book Antiqua" w:hAnsi="Book Antiqua"/>
        </w:rPr>
        <w:t>literary and not-so-literary forms</w:t>
      </w:r>
      <w:r w:rsidR="0069486E" w:rsidRPr="00C231C6">
        <w:rPr>
          <w:rFonts w:ascii="Book Antiqua" w:hAnsi="Book Antiqua"/>
        </w:rPr>
        <w:t xml:space="preserve"> as well.</w:t>
      </w:r>
      <w:r w:rsidRPr="00C231C6">
        <w:rPr>
          <w:rFonts w:ascii="Book Antiqua" w:hAnsi="Book Antiqua"/>
        </w:rPr>
        <w:t xml:space="preserve"> Quintilian’s sentiment, </w:t>
      </w:r>
      <w:proofErr w:type="spellStart"/>
      <w:r w:rsidRPr="00C231C6">
        <w:rPr>
          <w:rFonts w:ascii="Book Antiqua" w:hAnsi="Book Antiqua"/>
          <w:i/>
          <w:iCs/>
        </w:rPr>
        <w:t>satura</w:t>
      </w:r>
      <w:proofErr w:type="spellEnd"/>
      <w:r w:rsidRPr="00C231C6">
        <w:rPr>
          <w:rFonts w:ascii="Book Antiqua" w:hAnsi="Book Antiqua"/>
          <w:i/>
          <w:iCs/>
        </w:rPr>
        <w:t xml:space="preserve"> </w:t>
      </w:r>
      <w:proofErr w:type="spellStart"/>
      <w:r w:rsidRPr="00C231C6">
        <w:rPr>
          <w:rFonts w:ascii="Book Antiqua" w:hAnsi="Book Antiqua"/>
          <w:i/>
          <w:iCs/>
        </w:rPr>
        <w:t>quidem</w:t>
      </w:r>
      <w:proofErr w:type="spellEnd"/>
      <w:r w:rsidRPr="00C231C6">
        <w:rPr>
          <w:rFonts w:ascii="Book Antiqua" w:hAnsi="Book Antiqua"/>
          <w:i/>
          <w:iCs/>
        </w:rPr>
        <w:t xml:space="preserve"> </w:t>
      </w:r>
      <w:proofErr w:type="spellStart"/>
      <w:r w:rsidRPr="00C231C6">
        <w:rPr>
          <w:rFonts w:ascii="Book Antiqua" w:hAnsi="Book Antiqua"/>
          <w:i/>
          <w:iCs/>
        </w:rPr>
        <w:t>tota</w:t>
      </w:r>
      <w:proofErr w:type="spellEnd"/>
      <w:r w:rsidRPr="00C231C6">
        <w:rPr>
          <w:rFonts w:ascii="Book Antiqua" w:hAnsi="Book Antiqua"/>
          <w:i/>
          <w:iCs/>
        </w:rPr>
        <w:t xml:space="preserve"> nostra </w:t>
      </w:r>
      <w:proofErr w:type="spellStart"/>
      <w:r w:rsidRPr="00C231C6">
        <w:rPr>
          <w:rFonts w:ascii="Book Antiqua" w:hAnsi="Book Antiqua"/>
          <w:i/>
          <w:iCs/>
        </w:rPr>
        <w:t>est</w:t>
      </w:r>
      <w:proofErr w:type="spellEnd"/>
      <w:r w:rsidRPr="00C231C6">
        <w:rPr>
          <w:rFonts w:ascii="Book Antiqua" w:hAnsi="Book Antiqua"/>
        </w:rPr>
        <w:t>, should not be misconstrued as meaning that Roman Satire is wholly Roman and bears no relation to or contains no material from ancient Greek literary (and non-literary) forms.</w:t>
      </w:r>
      <w:r w:rsidR="00E61617" w:rsidRPr="00C231C6">
        <w:rPr>
          <w:rFonts w:ascii="Book Antiqua" w:hAnsi="Book Antiqua"/>
        </w:rPr>
        <w:t xml:space="preserve"> </w:t>
      </w:r>
      <w:r w:rsidR="0069486E" w:rsidRPr="00C231C6">
        <w:rPr>
          <w:rFonts w:ascii="Book Antiqua" w:hAnsi="Book Antiqua"/>
        </w:rPr>
        <w:t xml:space="preserve">Rather, </w:t>
      </w:r>
      <w:r w:rsidR="00E61617" w:rsidRPr="00C231C6">
        <w:rPr>
          <w:rFonts w:ascii="Book Antiqua" w:hAnsi="Book Antiqua"/>
        </w:rPr>
        <w:t>the way</w:t>
      </w:r>
      <w:r w:rsidR="00941EA9" w:rsidRPr="00C231C6">
        <w:rPr>
          <w:rFonts w:ascii="Book Antiqua" w:hAnsi="Book Antiqua"/>
        </w:rPr>
        <w:t>s</w:t>
      </w:r>
      <w:r w:rsidR="00E61617" w:rsidRPr="00C231C6">
        <w:rPr>
          <w:rFonts w:ascii="Book Antiqua" w:hAnsi="Book Antiqua"/>
        </w:rPr>
        <w:t xml:space="preserve"> in which Roman Satire as a whole</w:t>
      </w:r>
      <w:r w:rsidR="0069486E" w:rsidRPr="00C231C6">
        <w:rPr>
          <w:rFonts w:ascii="Book Antiqua" w:hAnsi="Book Antiqua"/>
        </w:rPr>
        <w:t xml:space="preserve"> </w:t>
      </w:r>
      <w:r w:rsidR="00E61617" w:rsidRPr="00C231C6">
        <w:rPr>
          <w:rFonts w:ascii="Book Antiqua" w:hAnsi="Book Antiqua"/>
        </w:rPr>
        <w:t xml:space="preserve">came together from </w:t>
      </w:r>
      <w:r w:rsidR="0069486E" w:rsidRPr="00C231C6">
        <w:rPr>
          <w:rFonts w:ascii="Book Antiqua" w:hAnsi="Book Antiqua"/>
        </w:rPr>
        <w:t>these</w:t>
      </w:r>
      <w:r w:rsidR="00E61617" w:rsidRPr="00C231C6">
        <w:rPr>
          <w:rFonts w:ascii="Book Antiqua" w:hAnsi="Book Antiqua"/>
        </w:rPr>
        <w:t xml:space="preserve"> various parts</w:t>
      </w:r>
      <w:r w:rsidR="0069486E" w:rsidRPr="00C231C6">
        <w:rPr>
          <w:rFonts w:ascii="Book Antiqua" w:hAnsi="Book Antiqua"/>
        </w:rPr>
        <w:t xml:space="preserve"> into </w:t>
      </w:r>
      <w:r w:rsidR="00E61617" w:rsidRPr="00C231C6">
        <w:rPr>
          <w:rFonts w:ascii="Book Antiqua" w:hAnsi="Book Antiqua"/>
        </w:rPr>
        <w:t xml:space="preserve">a literary </w:t>
      </w:r>
      <w:r w:rsidR="005832CE" w:rsidRPr="00C231C6">
        <w:rPr>
          <w:rFonts w:ascii="Book Antiqua" w:hAnsi="Book Antiqua"/>
        </w:rPr>
        <w:t>genre</w:t>
      </w:r>
      <w:r w:rsidR="00E61617" w:rsidRPr="00C231C6">
        <w:rPr>
          <w:rFonts w:ascii="Book Antiqua" w:hAnsi="Book Antiqua"/>
        </w:rPr>
        <w:t xml:space="preserve"> without a direct Greek </w:t>
      </w:r>
      <w:r w:rsidR="00941EA9" w:rsidRPr="00C231C6">
        <w:rPr>
          <w:rFonts w:ascii="Book Antiqua" w:hAnsi="Book Antiqua"/>
        </w:rPr>
        <w:t>counterpart</w:t>
      </w:r>
      <w:r w:rsidR="0069486E" w:rsidRPr="00C231C6">
        <w:rPr>
          <w:rFonts w:ascii="Book Antiqua" w:hAnsi="Book Antiqua"/>
        </w:rPr>
        <w:t>, and how it did so at four separate moments in the hands of its four</w:t>
      </w:r>
      <w:r w:rsidR="005832CE" w:rsidRPr="00C231C6">
        <w:rPr>
          <w:rFonts w:ascii="Book Antiqua" w:hAnsi="Book Antiqua"/>
        </w:rPr>
        <w:t xml:space="preserve"> self-determined</w:t>
      </w:r>
      <w:r w:rsidR="0069486E" w:rsidRPr="00C231C6">
        <w:rPr>
          <w:rFonts w:ascii="Book Antiqua" w:hAnsi="Book Antiqua"/>
        </w:rPr>
        <w:t xml:space="preserve"> authors in a period spanning over 200 years, is what constitutes its unique </w:t>
      </w:r>
      <w:proofErr w:type="spellStart"/>
      <w:r w:rsidR="0069486E" w:rsidRPr="00C231C6">
        <w:rPr>
          <w:rFonts w:ascii="Book Antiqua" w:hAnsi="Book Antiqua"/>
        </w:rPr>
        <w:t>Romanness</w:t>
      </w:r>
      <w:proofErr w:type="spellEnd"/>
      <w:r w:rsidR="0069486E" w:rsidRPr="00C231C6">
        <w:rPr>
          <w:rFonts w:ascii="Book Antiqua" w:hAnsi="Book Antiqua"/>
        </w:rPr>
        <w:t>.</w:t>
      </w:r>
      <w:r w:rsidR="00564F71" w:rsidRPr="00C231C6">
        <w:rPr>
          <w:rFonts w:ascii="Book Antiqua" w:hAnsi="Book Antiqua"/>
        </w:rPr>
        <w:t xml:space="preserve"> T</w:t>
      </w:r>
      <w:r w:rsidR="0086431D" w:rsidRPr="00C231C6">
        <w:rPr>
          <w:rFonts w:ascii="Book Antiqua" w:hAnsi="Book Antiqua"/>
        </w:rPr>
        <w:t xml:space="preserve">he genre’s voraciousness </w:t>
      </w:r>
      <w:r w:rsidR="00306AB6">
        <w:rPr>
          <w:rFonts w:ascii="Book Antiqua" w:hAnsi="Book Antiqua"/>
        </w:rPr>
        <w:t xml:space="preserve">toward </w:t>
      </w:r>
      <w:r w:rsidR="0086431D" w:rsidRPr="00C231C6">
        <w:rPr>
          <w:rFonts w:ascii="Book Antiqua" w:hAnsi="Book Antiqua"/>
        </w:rPr>
        <w:t xml:space="preserve">any and all </w:t>
      </w:r>
      <w:r w:rsidR="005832CE" w:rsidRPr="00C231C6">
        <w:rPr>
          <w:rFonts w:ascii="Book Antiqua" w:hAnsi="Book Antiqua"/>
        </w:rPr>
        <w:t xml:space="preserve">literary </w:t>
      </w:r>
      <w:r w:rsidR="0086431D" w:rsidRPr="00C231C6">
        <w:rPr>
          <w:rFonts w:ascii="Book Antiqua" w:hAnsi="Book Antiqua"/>
        </w:rPr>
        <w:t>material</w:t>
      </w:r>
      <w:r w:rsidR="00564F71" w:rsidRPr="00C231C6">
        <w:rPr>
          <w:rFonts w:ascii="Book Antiqua" w:hAnsi="Book Antiqua"/>
        </w:rPr>
        <w:t xml:space="preserve"> is thus among its most distinctive and defining features. </w:t>
      </w:r>
      <w:r w:rsidR="00FA1565" w:rsidRPr="00C231C6">
        <w:rPr>
          <w:rFonts w:ascii="Book Antiqua" w:hAnsi="Book Antiqua"/>
        </w:rPr>
        <w:t>Roman Satire</w:t>
      </w:r>
      <w:r w:rsidR="00306AB6">
        <w:rPr>
          <w:rFonts w:ascii="Book Antiqua" w:hAnsi="Book Antiqua"/>
        </w:rPr>
        <w:t xml:space="preserve"> does not merely absorb</w:t>
      </w:r>
      <w:r w:rsidR="00564F71" w:rsidRPr="00C231C6">
        <w:rPr>
          <w:rFonts w:ascii="Book Antiqua" w:hAnsi="Book Antiqua"/>
        </w:rPr>
        <w:t xml:space="preserve"> into itself an enormously diverse range of material, </w:t>
      </w:r>
      <w:r w:rsidR="00FA1565" w:rsidRPr="00C231C6">
        <w:rPr>
          <w:rFonts w:ascii="Book Antiqua" w:hAnsi="Book Antiqua"/>
        </w:rPr>
        <w:t>it bears emphasizing</w:t>
      </w:r>
      <w:r w:rsidR="00564F71" w:rsidRPr="00C231C6">
        <w:rPr>
          <w:rFonts w:ascii="Book Antiqua" w:hAnsi="Book Antiqua"/>
        </w:rPr>
        <w:t xml:space="preserve">; it makes out of such material </w:t>
      </w:r>
      <w:r w:rsidR="00FA1565" w:rsidRPr="00C231C6">
        <w:rPr>
          <w:rFonts w:ascii="Book Antiqua" w:hAnsi="Book Antiqua"/>
        </w:rPr>
        <w:t>its own</w:t>
      </w:r>
      <w:r w:rsidR="0086431D" w:rsidRPr="00C231C6">
        <w:rPr>
          <w:rFonts w:ascii="Book Antiqua" w:hAnsi="Book Antiqua"/>
        </w:rPr>
        <w:t xml:space="preserve"> poetic substance</w:t>
      </w:r>
      <w:r w:rsidR="00FA1565" w:rsidRPr="00C231C6">
        <w:rPr>
          <w:rFonts w:ascii="Book Antiqua" w:hAnsi="Book Antiqua"/>
        </w:rPr>
        <w:t xml:space="preserve"> through a digestive, regurgitative process that can itself even be the object of description in its verses</w:t>
      </w:r>
      <w:r w:rsidR="0086431D" w:rsidRPr="00C231C6">
        <w:rPr>
          <w:rFonts w:ascii="Book Antiqua" w:hAnsi="Book Antiqua"/>
        </w:rPr>
        <w:t>. This literary voraciousness</w:t>
      </w:r>
      <w:r w:rsidR="00FA1565" w:rsidRPr="00C231C6">
        <w:rPr>
          <w:rFonts w:ascii="Book Antiqua" w:hAnsi="Book Antiqua"/>
        </w:rPr>
        <w:t xml:space="preserve"> </w:t>
      </w:r>
      <w:r w:rsidR="0086431D" w:rsidRPr="00C231C6">
        <w:rPr>
          <w:rFonts w:ascii="Book Antiqua" w:hAnsi="Book Antiqua"/>
        </w:rPr>
        <w:t xml:space="preserve">is allied with </w:t>
      </w:r>
      <w:r w:rsidR="005832CE" w:rsidRPr="00C231C6">
        <w:rPr>
          <w:rFonts w:ascii="Book Antiqua" w:hAnsi="Book Antiqua"/>
        </w:rPr>
        <w:t>its</w:t>
      </w:r>
      <w:r w:rsidR="0086431D" w:rsidRPr="00C231C6">
        <w:rPr>
          <w:rFonts w:ascii="Book Antiqua" w:hAnsi="Book Antiqua"/>
        </w:rPr>
        <w:t xml:space="preserve"> sustained and intense engagement with the surrounding world more broadly: in a sense, </w:t>
      </w:r>
      <w:r w:rsidR="005832CE" w:rsidRPr="00C231C6">
        <w:rPr>
          <w:rFonts w:ascii="Book Antiqua" w:hAnsi="Book Antiqua"/>
        </w:rPr>
        <w:t>other texts are</w:t>
      </w:r>
      <w:r w:rsidR="0086431D" w:rsidRPr="00C231C6">
        <w:rPr>
          <w:rFonts w:ascii="Book Antiqua" w:hAnsi="Book Antiqua"/>
        </w:rPr>
        <w:t xml:space="preserve"> not treated as </w:t>
      </w:r>
      <w:r w:rsidR="003D71DD">
        <w:rPr>
          <w:rFonts w:ascii="Book Antiqua" w:hAnsi="Book Antiqua"/>
        </w:rPr>
        <w:t>fodder</w:t>
      </w:r>
      <w:r w:rsidR="0086431D" w:rsidRPr="00C231C6">
        <w:rPr>
          <w:rFonts w:ascii="Book Antiqua" w:hAnsi="Book Antiqua"/>
        </w:rPr>
        <w:t xml:space="preserve"> for satire that </w:t>
      </w:r>
      <w:r w:rsidR="0086431D" w:rsidRPr="00C231C6">
        <w:rPr>
          <w:rFonts w:ascii="Book Antiqua" w:hAnsi="Book Antiqua"/>
        </w:rPr>
        <w:lastRenderedPageBreak/>
        <w:t xml:space="preserve">is qualitatively different from, for example, the affront to the satirist’s sensibilities </w:t>
      </w:r>
      <w:r w:rsidR="00941EA9" w:rsidRPr="00C231C6">
        <w:rPr>
          <w:rFonts w:ascii="Book Antiqua" w:hAnsi="Book Antiqua"/>
        </w:rPr>
        <w:t>mounted by</w:t>
      </w:r>
      <w:r w:rsidR="0086431D" w:rsidRPr="00C231C6">
        <w:rPr>
          <w:rFonts w:ascii="Book Antiqua" w:hAnsi="Book Antiqua"/>
        </w:rPr>
        <w:t xml:space="preserve"> adulterous wives, the tiresome obligations of city life, or excesses in dining. All would seem to come equally under “</w:t>
      </w:r>
      <w:r w:rsidR="004D2C17" w:rsidRPr="00C231C6">
        <w:rPr>
          <w:rFonts w:ascii="Book Antiqua" w:hAnsi="Book Antiqua"/>
        </w:rPr>
        <w:t>whatever men do – vows, fear, anger, pleasure, joys, to-ing and fro-ing</w:t>
      </w:r>
      <w:r w:rsidR="005832CE" w:rsidRPr="00C231C6">
        <w:rPr>
          <w:rFonts w:ascii="Book Antiqua" w:hAnsi="Book Antiqua"/>
        </w:rPr>
        <w:t xml:space="preserve">” </w:t>
      </w:r>
      <w:r w:rsidR="0086431D" w:rsidRPr="00C231C6">
        <w:rPr>
          <w:rFonts w:ascii="Book Antiqua" w:hAnsi="Book Antiqua"/>
        </w:rPr>
        <w:t>(</w:t>
      </w:r>
      <w:proofErr w:type="spellStart"/>
      <w:r w:rsidR="0086431D" w:rsidRPr="00C231C6">
        <w:rPr>
          <w:rFonts w:ascii="Book Antiqua" w:hAnsi="Book Antiqua"/>
          <w:i/>
          <w:iCs/>
        </w:rPr>
        <w:t>quidquid</w:t>
      </w:r>
      <w:proofErr w:type="spellEnd"/>
      <w:r w:rsidR="0086431D" w:rsidRPr="00C231C6">
        <w:rPr>
          <w:rFonts w:ascii="Book Antiqua" w:hAnsi="Book Antiqua"/>
          <w:i/>
          <w:iCs/>
        </w:rPr>
        <w:t xml:space="preserve"> </w:t>
      </w:r>
      <w:proofErr w:type="spellStart"/>
      <w:r w:rsidR="0086431D" w:rsidRPr="00C231C6">
        <w:rPr>
          <w:rFonts w:ascii="Book Antiqua" w:hAnsi="Book Antiqua"/>
          <w:i/>
          <w:iCs/>
        </w:rPr>
        <w:t>agunt</w:t>
      </w:r>
      <w:proofErr w:type="spellEnd"/>
      <w:r w:rsidR="0086431D" w:rsidRPr="00C231C6">
        <w:rPr>
          <w:rFonts w:ascii="Book Antiqua" w:hAnsi="Book Antiqua"/>
          <w:i/>
          <w:iCs/>
        </w:rPr>
        <w:t xml:space="preserve"> </w:t>
      </w:r>
      <w:proofErr w:type="spellStart"/>
      <w:r w:rsidR="0086431D" w:rsidRPr="00C231C6">
        <w:rPr>
          <w:rFonts w:ascii="Book Antiqua" w:hAnsi="Book Antiqua"/>
          <w:i/>
          <w:iCs/>
        </w:rPr>
        <w:t>homines</w:t>
      </w:r>
      <w:proofErr w:type="spellEnd"/>
      <w:r w:rsidR="0086431D" w:rsidRPr="00C231C6">
        <w:rPr>
          <w:rFonts w:ascii="Book Antiqua" w:hAnsi="Book Antiqua"/>
          <w:i/>
          <w:iCs/>
        </w:rPr>
        <w:t xml:space="preserve">, </w:t>
      </w:r>
      <w:proofErr w:type="spellStart"/>
      <w:r w:rsidR="0086431D" w:rsidRPr="00C231C6">
        <w:rPr>
          <w:rFonts w:ascii="Book Antiqua" w:hAnsi="Book Antiqua"/>
          <w:i/>
          <w:iCs/>
        </w:rPr>
        <w:t>votum</w:t>
      </w:r>
      <w:proofErr w:type="spellEnd"/>
      <w:r w:rsidR="0086431D" w:rsidRPr="00C231C6">
        <w:rPr>
          <w:rFonts w:ascii="Book Antiqua" w:hAnsi="Book Antiqua"/>
          <w:i/>
          <w:iCs/>
        </w:rPr>
        <w:t xml:space="preserve">, </w:t>
      </w:r>
      <w:proofErr w:type="spellStart"/>
      <w:r w:rsidR="0086431D" w:rsidRPr="00C231C6">
        <w:rPr>
          <w:rFonts w:ascii="Book Antiqua" w:hAnsi="Book Antiqua"/>
          <w:i/>
          <w:iCs/>
        </w:rPr>
        <w:t>timor</w:t>
      </w:r>
      <w:proofErr w:type="spellEnd"/>
      <w:r w:rsidR="0086431D" w:rsidRPr="00C231C6">
        <w:rPr>
          <w:rFonts w:ascii="Book Antiqua" w:hAnsi="Book Antiqua"/>
          <w:i/>
          <w:iCs/>
        </w:rPr>
        <w:t xml:space="preserve">, </w:t>
      </w:r>
      <w:proofErr w:type="spellStart"/>
      <w:r w:rsidR="0086431D" w:rsidRPr="00C231C6">
        <w:rPr>
          <w:rFonts w:ascii="Book Antiqua" w:hAnsi="Book Antiqua"/>
          <w:i/>
          <w:iCs/>
        </w:rPr>
        <w:t>ira</w:t>
      </w:r>
      <w:proofErr w:type="spellEnd"/>
      <w:r w:rsidR="0086431D" w:rsidRPr="00C231C6">
        <w:rPr>
          <w:rFonts w:ascii="Book Antiqua" w:hAnsi="Book Antiqua"/>
          <w:i/>
          <w:iCs/>
        </w:rPr>
        <w:t xml:space="preserve">, </w:t>
      </w:r>
      <w:proofErr w:type="spellStart"/>
      <w:r w:rsidR="0086431D" w:rsidRPr="00C231C6">
        <w:rPr>
          <w:rFonts w:ascii="Book Antiqua" w:hAnsi="Book Antiqua"/>
          <w:i/>
          <w:iCs/>
        </w:rPr>
        <w:t>voluptas</w:t>
      </w:r>
      <w:proofErr w:type="spellEnd"/>
      <w:r w:rsidR="0086431D" w:rsidRPr="00C231C6">
        <w:rPr>
          <w:rFonts w:ascii="Book Antiqua" w:hAnsi="Book Antiqua"/>
          <w:i/>
          <w:iCs/>
        </w:rPr>
        <w:t xml:space="preserve">, / </w:t>
      </w:r>
      <w:proofErr w:type="spellStart"/>
      <w:r w:rsidR="0086431D" w:rsidRPr="00C231C6">
        <w:rPr>
          <w:rFonts w:ascii="Book Antiqua" w:hAnsi="Book Antiqua"/>
          <w:i/>
          <w:iCs/>
        </w:rPr>
        <w:t>gaudia</w:t>
      </w:r>
      <w:proofErr w:type="spellEnd"/>
      <w:r w:rsidR="0086431D" w:rsidRPr="00C231C6">
        <w:rPr>
          <w:rFonts w:ascii="Book Antiqua" w:hAnsi="Book Antiqua"/>
          <w:i/>
          <w:iCs/>
        </w:rPr>
        <w:t xml:space="preserve">, </w:t>
      </w:r>
      <w:proofErr w:type="spellStart"/>
      <w:r w:rsidR="0086431D" w:rsidRPr="00C231C6">
        <w:rPr>
          <w:rFonts w:ascii="Book Antiqua" w:hAnsi="Book Antiqua"/>
          <w:i/>
          <w:iCs/>
        </w:rPr>
        <w:t>discursus</w:t>
      </w:r>
      <w:proofErr w:type="spellEnd"/>
      <w:r w:rsidR="0086431D" w:rsidRPr="00C231C6">
        <w:rPr>
          <w:rFonts w:ascii="Book Antiqua" w:hAnsi="Book Antiqua"/>
        </w:rPr>
        <w:t>, 1.85</w:t>
      </w:r>
      <w:r w:rsidR="00BD7BBA" w:rsidRPr="00C231C6">
        <w:rPr>
          <w:rFonts w:ascii="Book Antiqua" w:hAnsi="Book Antiqua"/>
          <w:sz w:val="20"/>
          <w:szCs w:val="20"/>
        </w:rPr>
        <w:t>–</w:t>
      </w:r>
      <w:r w:rsidR="0086431D" w:rsidRPr="00C231C6">
        <w:rPr>
          <w:rFonts w:ascii="Book Antiqua" w:hAnsi="Book Antiqua"/>
        </w:rPr>
        <w:t xml:space="preserve">86), </w:t>
      </w:r>
      <w:r w:rsidR="005832CE" w:rsidRPr="00C231C6">
        <w:rPr>
          <w:rFonts w:ascii="Book Antiqua" w:hAnsi="Book Antiqua"/>
        </w:rPr>
        <w:t xml:space="preserve">which </w:t>
      </w:r>
      <w:r w:rsidR="0086431D" w:rsidRPr="00C231C6">
        <w:rPr>
          <w:rFonts w:ascii="Book Antiqua" w:hAnsi="Book Antiqua"/>
        </w:rPr>
        <w:t>Juvenal says constitutes the</w:t>
      </w:r>
      <w:r w:rsidR="005832CE" w:rsidRPr="00C231C6">
        <w:rPr>
          <w:rFonts w:ascii="Book Antiqua" w:hAnsi="Book Antiqua"/>
        </w:rPr>
        <w:t xml:space="preserve"> “motley feed”</w:t>
      </w:r>
      <w:r w:rsidR="0086431D" w:rsidRPr="00C231C6">
        <w:rPr>
          <w:rFonts w:ascii="Book Antiqua" w:hAnsi="Book Antiqua"/>
        </w:rPr>
        <w:t xml:space="preserve"> </w:t>
      </w:r>
      <w:r w:rsidR="005832CE" w:rsidRPr="00C231C6">
        <w:rPr>
          <w:rFonts w:ascii="Book Antiqua" w:hAnsi="Book Antiqua"/>
        </w:rPr>
        <w:t>(</w:t>
      </w:r>
      <w:r w:rsidR="0086431D" w:rsidRPr="00C231C6">
        <w:rPr>
          <w:rFonts w:ascii="Book Antiqua" w:hAnsi="Book Antiqua"/>
          <w:i/>
          <w:iCs/>
        </w:rPr>
        <w:t>farrago</w:t>
      </w:r>
      <w:r w:rsidR="005832CE" w:rsidRPr="00C231C6">
        <w:rPr>
          <w:rFonts w:ascii="Book Antiqua" w:hAnsi="Book Antiqua"/>
        </w:rPr>
        <w:t xml:space="preserve">) </w:t>
      </w:r>
      <w:r w:rsidR="0086431D" w:rsidRPr="00C231C6">
        <w:rPr>
          <w:rFonts w:ascii="Book Antiqua" w:hAnsi="Book Antiqua"/>
        </w:rPr>
        <w:t xml:space="preserve">of his little book. </w:t>
      </w:r>
    </w:p>
    <w:p w14:paraId="6F869109" w14:textId="46979E66" w:rsidR="00A350CC" w:rsidRPr="00C231C6" w:rsidRDefault="00A350CC" w:rsidP="00A350CC">
      <w:pPr>
        <w:spacing w:after="0" w:line="360" w:lineRule="auto"/>
        <w:ind w:firstLine="720"/>
        <w:contextualSpacing/>
        <w:rPr>
          <w:rFonts w:ascii="Book Antiqua" w:hAnsi="Book Antiqua"/>
        </w:rPr>
      </w:pPr>
      <w:r w:rsidRPr="00C231C6">
        <w:rPr>
          <w:rFonts w:ascii="Book Antiqua" w:hAnsi="Book Antiqua"/>
        </w:rPr>
        <w:t xml:space="preserve">Lucilius’ engagement with literature is evident in </w:t>
      </w:r>
      <w:r w:rsidR="00D73A1D">
        <w:rPr>
          <w:rFonts w:ascii="Book Antiqua" w:hAnsi="Book Antiqua"/>
        </w:rPr>
        <w:t xml:space="preserve">such moments as the </w:t>
      </w:r>
      <w:r w:rsidRPr="00C231C6">
        <w:rPr>
          <w:rFonts w:ascii="Book Antiqua" w:hAnsi="Book Antiqua"/>
        </w:rPr>
        <w:t>satire in book 10 on style and oratory</w:t>
      </w:r>
      <w:r w:rsidR="00941EA9" w:rsidRPr="00C231C6">
        <w:rPr>
          <w:rFonts w:ascii="Book Antiqua" w:hAnsi="Book Antiqua"/>
        </w:rPr>
        <w:t>;</w:t>
      </w:r>
      <w:r w:rsidRPr="00C231C6">
        <w:rPr>
          <w:rFonts w:ascii="Book Antiqua" w:hAnsi="Book Antiqua"/>
        </w:rPr>
        <w:t xml:space="preserve"> the interest in philosophy in book 15, book 26 satire 4, and book 28 satire 2 (which combines philosophy with food)</w:t>
      </w:r>
      <w:r w:rsidR="00941EA9" w:rsidRPr="00C231C6">
        <w:rPr>
          <w:rFonts w:ascii="Book Antiqua" w:hAnsi="Book Antiqua"/>
        </w:rPr>
        <w:t>;</w:t>
      </w:r>
      <w:r w:rsidRPr="00C231C6">
        <w:rPr>
          <w:rFonts w:ascii="Book Antiqua" w:hAnsi="Book Antiqua"/>
        </w:rPr>
        <w:t xml:space="preserve"> the apparent playing on the </w:t>
      </w:r>
      <w:r w:rsidRPr="00C231C6">
        <w:rPr>
          <w:rFonts w:ascii="Book Antiqua" w:hAnsi="Book Antiqua"/>
          <w:i/>
          <w:iCs/>
        </w:rPr>
        <w:t>Odyssey</w:t>
      </w:r>
      <w:r w:rsidR="00AC59E5">
        <w:rPr>
          <w:rFonts w:ascii="Book Antiqua" w:hAnsi="Book Antiqua"/>
        </w:rPr>
        <w:t xml:space="preserve"> in book 17; and</w:t>
      </w:r>
      <w:r w:rsidRPr="00C231C6">
        <w:rPr>
          <w:rFonts w:ascii="Book Antiqua" w:hAnsi="Book Antiqua"/>
        </w:rPr>
        <w:t xml:space="preserve"> the </w:t>
      </w:r>
      <w:r w:rsidR="00941EA9" w:rsidRPr="00C231C6">
        <w:rPr>
          <w:rFonts w:ascii="Book Antiqua" w:hAnsi="Book Antiqua"/>
        </w:rPr>
        <w:t>presence of tragic material</w:t>
      </w:r>
      <w:r w:rsidRPr="00C231C6">
        <w:rPr>
          <w:rFonts w:ascii="Book Antiqua" w:hAnsi="Book Antiqua"/>
        </w:rPr>
        <w:t xml:space="preserve"> in book 26 satires 3 and 6 (thought to contain tragic parodies). </w:t>
      </w:r>
      <w:bookmarkStart w:id="0" w:name="_Hlk82158590"/>
      <w:r w:rsidRPr="00C231C6">
        <w:rPr>
          <w:rFonts w:ascii="Book Antiqua" w:hAnsi="Book Antiqua"/>
        </w:rPr>
        <w:t>The fifth satire of book 26 shows the intersection between literature, literary criticism, and friendship, as Lucilius advises a friend who is writing an ancient history of Rome dedicated to loved ones (</w:t>
      </w:r>
      <w:proofErr w:type="spellStart"/>
      <w:r w:rsidRPr="00C231C6">
        <w:rPr>
          <w:rFonts w:ascii="Book Antiqua" w:hAnsi="Book Antiqua"/>
          <w:i/>
          <w:iCs/>
        </w:rPr>
        <w:t>veterem</w:t>
      </w:r>
      <w:proofErr w:type="spellEnd"/>
      <w:r w:rsidRPr="00C231C6">
        <w:rPr>
          <w:rFonts w:ascii="Book Antiqua" w:hAnsi="Book Antiqua"/>
          <w:i/>
          <w:iCs/>
        </w:rPr>
        <w:t xml:space="preserve"> </w:t>
      </w:r>
      <w:proofErr w:type="spellStart"/>
      <w:r w:rsidRPr="00C231C6">
        <w:rPr>
          <w:rFonts w:ascii="Book Antiqua" w:hAnsi="Book Antiqua"/>
          <w:i/>
          <w:iCs/>
        </w:rPr>
        <w:t>historiam</w:t>
      </w:r>
      <w:proofErr w:type="spellEnd"/>
      <w:r w:rsidRPr="00C231C6">
        <w:rPr>
          <w:rFonts w:ascii="Book Antiqua" w:hAnsi="Book Antiqua"/>
          <w:i/>
          <w:iCs/>
        </w:rPr>
        <w:t xml:space="preserve"> . . . </w:t>
      </w:r>
      <w:proofErr w:type="spellStart"/>
      <w:r w:rsidRPr="00C231C6">
        <w:rPr>
          <w:rFonts w:ascii="Book Antiqua" w:hAnsi="Book Antiqua"/>
          <w:i/>
          <w:iCs/>
        </w:rPr>
        <w:t>scribis</w:t>
      </w:r>
      <w:proofErr w:type="spellEnd"/>
      <w:r w:rsidRPr="00C231C6">
        <w:rPr>
          <w:rFonts w:ascii="Book Antiqua" w:hAnsi="Book Antiqua"/>
          <w:i/>
          <w:iCs/>
        </w:rPr>
        <w:t xml:space="preserve"> </w:t>
      </w:r>
      <w:proofErr w:type="spellStart"/>
      <w:r w:rsidRPr="00C231C6">
        <w:rPr>
          <w:rFonts w:ascii="Book Antiqua" w:hAnsi="Book Antiqua"/>
          <w:i/>
          <w:iCs/>
        </w:rPr>
        <w:t>ad</w:t>
      </w:r>
      <w:proofErr w:type="spellEnd"/>
      <w:r w:rsidRPr="00C231C6">
        <w:rPr>
          <w:rFonts w:ascii="Book Antiqua" w:hAnsi="Book Antiqua"/>
          <w:i/>
          <w:iCs/>
        </w:rPr>
        <w:t xml:space="preserve"> </w:t>
      </w:r>
      <w:proofErr w:type="spellStart"/>
      <w:r w:rsidRPr="00C231C6">
        <w:rPr>
          <w:rFonts w:ascii="Book Antiqua" w:hAnsi="Book Antiqua"/>
          <w:i/>
          <w:iCs/>
        </w:rPr>
        <w:t>amores</w:t>
      </w:r>
      <w:proofErr w:type="spellEnd"/>
      <w:r w:rsidRPr="00C231C6">
        <w:rPr>
          <w:rFonts w:ascii="Book Antiqua" w:hAnsi="Book Antiqua"/>
          <w:i/>
          <w:iCs/>
        </w:rPr>
        <w:t xml:space="preserve"> </w:t>
      </w:r>
      <w:proofErr w:type="spellStart"/>
      <w:r w:rsidRPr="00C231C6">
        <w:rPr>
          <w:rFonts w:ascii="Book Antiqua" w:hAnsi="Book Antiqua"/>
          <w:i/>
          <w:iCs/>
        </w:rPr>
        <w:t>tuos</w:t>
      </w:r>
      <w:proofErr w:type="spellEnd"/>
      <w:r w:rsidRPr="00C231C6">
        <w:rPr>
          <w:rFonts w:ascii="Book Antiqua" w:hAnsi="Book Antiqua"/>
        </w:rPr>
        <w:t xml:space="preserve">, </w:t>
      </w:r>
      <w:proofErr w:type="spellStart"/>
      <w:r w:rsidRPr="00C231C6">
        <w:rPr>
          <w:rFonts w:ascii="Book Antiqua" w:hAnsi="Book Antiqua"/>
        </w:rPr>
        <w:t>fr.</w:t>
      </w:r>
      <w:proofErr w:type="spellEnd"/>
      <w:r w:rsidRPr="00C231C6">
        <w:rPr>
          <w:rFonts w:ascii="Book Antiqua" w:hAnsi="Book Antiqua"/>
        </w:rPr>
        <w:t xml:space="preserve"> 700; </w:t>
      </w:r>
      <w:proofErr w:type="spellStart"/>
      <w:r w:rsidRPr="00C231C6">
        <w:rPr>
          <w:rFonts w:ascii="Book Antiqua" w:hAnsi="Book Antiqua"/>
        </w:rPr>
        <w:t>fr.</w:t>
      </w:r>
      <w:proofErr w:type="spellEnd"/>
      <w:r w:rsidRPr="00C231C6">
        <w:rPr>
          <w:rFonts w:ascii="Book Antiqua" w:hAnsi="Book Antiqua"/>
        </w:rPr>
        <w:t xml:space="preserve"> 701</w:t>
      </w:r>
      <w:r w:rsidR="00BD7BBA" w:rsidRPr="00C231C6">
        <w:rPr>
          <w:rFonts w:ascii="Book Antiqua" w:hAnsi="Book Antiqua"/>
          <w:sz w:val="20"/>
          <w:szCs w:val="20"/>
        </w:rPr>
        <w:t>–</w:t>
      </w:r>
      <w:r w:rsidRPr="00C231C6">
        <w:rPr>
          <w:rFonts w:ascii="Book Antiqua" w:hAnsi="Book Antiqua"/>
        </w:rPr>
        <w:t>5 describe Lucilius’ distaste for this project) to apply his efforts (</w:t>
      </w:r>
      <w:proofErr w:type="spellStart"/>
      <w:r w:rsidRPr="00C231C6">
        <w:rPr>
          <w:rFonts w:ascii="Book Antiqua" w:hAnsi="Book Antiqua"/>
        </w:rPr>
        <w:t>fr.</w:t>
      </w:r>
      <w:proofErr w:type="spellEnd"/>
      <w:r w:rsidRPr="00C231C6">
        <w:rPr>
          <w:rFonts w:ascii="Book Antiqua" w:hAnsi="Book Antiqua"/>
        </w:rPr>
        <w:t xml:space="preserve"> 713, 718) to more recent events (</w:t>
      </w:r>
      <w:proofErr w:type="spellStart"/>
      <w:r w:rsidRPr="00C231C6">
        <w:rPr>
          <w:rFonts w:ascii="Book Antiqua" w:hAnsi="Book Antiqua"/>
        </w:rPr>
        <w:t>fr.</w:t>
      </w:r>
      <w:proofErr w:type="spellEnd"/>
      <w:r w:rsidRPr="00C231C6">
        <w:rPr>
          <w:rFonts w:ascii="Book Antiqua" w:hAnsi="Book Antiqua"/>
        </w:rPr>
        <w:t xml:space="preserve"> 708</w:t>
      </w:r>
      <w:r w:rsidR="00BD7BBA" w:rsidRPr="00C231C6">
        <w:rPr>
          <w:rFonts w:ascii="Book Antiqua" w:hAnsi="Book Antiqua"/>
          <w:sz w:val="20"/>
          <w:szCs w:val="20"/>
        </w:rPr>
        <w:t>–</w:t>
      </w:r>
      <w:r w:rsidRPr="00C231C6">
        <w:rPr>
          <w:rFonts w:ascii="Book Antiqua" w:hAnsi="Book Antiqua"/>
        </w:rPr>
        <w:t xml:space="preserve">711, 714). </w:t>
      </w:r>
      <w:bookmarkEnd w:id="0"/>
      <w:r w:rsidRPr="00C231C6">
        <w:rPr>
          <w:rFonts w:ascii="Book Antiqua" w:hAnsi="Book Antiqua"/>
        </w:rPr>
        <w:t xml:space="preserve">Lucilius also attacks specific contemporary literary figures: </w:t>
      </w:r>
      <w:proofErr w:type="spellStart"/>
      <w:r w:rsidRPr="00C231C6">
        <w:rPr>
          <w:rFonts w:ascii="Book Antiqua" w:hAnsi="Book Antiqua"/>
        </w:rPr>
        <w:t>Accius</w:t>
      </w:r>
      <w:proofErr w:type="spellEnd"/>
      <w:r w:rsidRPr="00C231C6">
        <w:rPr>
          <w:rFonts w:ascii="Book Antiqua" w:hAnsi="Book Antiqua"/>
        </w:rPr>
        <w:t xml:space="preserve">’ size and appearance (or perhaps the size and appearance of his verses) come under scrutiny in </w:t>
      </w:r>
      <w:proofErr w:type="spellStart"/>
      <w:r w:rsidRPr="00C231C6">
        <w:rPr>
          <w:rFonts w:ascii="Book Antiqua" w:hAnsi="Book Antiqua"/>
        </w:rPr>
        <w:t>fr.</w:t>
      </w:r>
      <w:proofErr w:type="spellEnd"/>
      <w:r w:rsidRPr="00C231C6">
        <w:rPr>
          <w:rFonts w:ascii="Book Antiqua" w:hAnsi="Book Antiqua"/>
        </w:rPr>
        <w:t xml:space="preserve"> 844 and his innovations in spelling at </w:t>
      </w:r>
      <w:proofErr w:type="spellStart"/>
      <w:r w:rsidRPr="00C231C6">
        <w:rPr>
          <w:rFonts w:ascii="Book Antiqua" w:hAnsi="Book Antiqua"/>
        </w:rPr>
        <w:t>fr.</w:t>
      </w:r>
      <w:proofErr w:type="spellEnd"/>
      <w:r w:rsidRPr="00C231C6">
        <w:rPr>
          <w:rFonts w:ascii="Book Antiqua" w:hAnsi="Book Antiqua"/>
        </w:rPr>
        <w:t xml:space="preserve"> 366</w:t>
      </w:r>
      <w:r w:rsidR="00BD7BBA" w:rsidRPr="00C231C6">
        <w:rPr>
          <w:rFonts w:ascii="Book Antiqua" w:hAnsi="Book Antiqua"/>
          <w:sz w:val="20"/>
          <w:szCs w:val="20"/>
        </w:rPr>
        <w:t>–</w:t>
      </w:r>
      <w:r w:rsidRPr="00C231C6">
        <w:rPr>
          <w:rFonts w:ascii="Book Antiqua" w:hAnsi="Book Antiqua"/>
        </w:rPr>
        <w:t xml:space="preserve">67, while </w:t>
      </w:r>
      <w:proofErr w:type="spellStart"/>
      <w:r w:rsidRPr="00C231C6">
        <w:rPr>
          <w:rFonts w:ascii="Book Antiqua" w:hAnsi="Book Antiqua"/>
        </w:rPr>
        <w:t>fr.</w:t>
      </w:r>
      <w:proofErr w:type="spellEnd"/>
      <w:r w:rsidRPr="00C231C6">
        <w:rPr>
          <w:rFonts w:ascii="Book Antiqua" w:hAnsi="Book Antiqua"/>
        </w:rPr>
        <w:t xml:space="preserve"> 879 speaks of “a sad man from some </w:t>
      </w:r>
      <w:r w:rsidR="00DC2902" w:rsidRPr="00C231C6">
        <w:rPr>
          <w:rFonts w:ascii="Book Antiqua" w:hAnsi="Book Antiqua"/>
        </w:rPr>
        <w:t xml:space="preserve">contorted </w:t>
      </w:r>
      <w:proofErr w:type="spellStart"/>
      <w:r w:rsidRPr="00C231C6">
        <w:rPr>
          <w:rFonts w:ascii="Book Antiqua" w:hAnsi="Book Antiqua"/>
        </w:rPr>
        <w:t>Pacuvian</w:t>
      </w:r>
      <w:proofErr w:type="spellEnd"/>
      <w:r w:rsidRPr="00C231C6">
        <w:rPr>
          <w:rFonts w:ascii="Book Antiqua" w:hAnsi="Book Antiqua"/>
        </w:rPr>
        <w:t xml:space="preserve"> prologue” (</w:t>
      </w:r>
      <w:r w:rsidRPr="00C231C6">
        <w:rPr>
          <w:rFonts w:ascii="Book Antiqua" w:hAnsi="Book Antiqua"/>
          <w:i/>
          <w:iCs/>
        </w:rPr>
        <w:t xml:space="preserve">tristis </w:t>
      </w:r>
      <w:proofErr w:type="spellStart"/>
      <w:r w:rsidRPr="00C231C6">
        <w:rPr>
          <w:rFonts w:ascii="Book Antiqua" w:hAnsi="Book Antiqua"/>
          <w:i/>
          <w:iCs/>
        </w:rPr>
        <w:t>contorto</w:t>
      </w:r>
      <w:proofErr w:type="spellEnd"/>
      <w:r w:rsidRPr="00C231C6">
        <w:rPr>
          <w:rFonts w:ascii="Book Antiqua" w:hAnsi="Book Antiqua"/>
          <w:i/>
          <w:iCs/>
        </w:rPr>
        <w:t xml:space="preserve"> </w:t>
      </w:r>
      <w:proofErr w:type="spellStart"/>
      <w:r w:rsidRPr="00C231C6">
        <w:rPr>
          <w:rFonts w:ascii="Book Antiqua" w:hAnsi="Book Antiqua"/>
          <w:i/>
          <w:iCs/>
        </w:rPr>
        <w:t>aliquo</w:t>
      </w:r>
      <w:proofErr w:type="spellEnd"/>
      <w:r w:rsidRPr="00C231C6">
        <w:rPr>
          <w:rFonts w:ascii="Book Antiqua" w:hAnsi="Book Antiqua"/>
          <w:i/>
          <w:iCs/>
        </w:rPr>
        <w:t xml:space="preserve"> ex </w:t>
      </w:r>
      <w:proofErr w:type="spellStart"/>
      <w:r w:rsidRPr="00C231C6">
        <w:rPr>
          <w:rFonts w:ascii="Book Antiqua" w:hAnsi="Book Antiqua"/>
          <w:i/>
          <w:iCs/>
        </w:rPr>
        <w:t>Pacuviano</w:t>
      </w:r>
      <w:proofErr w:type="spellEnd"/>
      <w:r w:rsidRPr="00C231C6">
        <w:rPr>
          <w:rFonts w:ascii="Book Antiqua" w:hAnsi="Book Antiqua"/>
          <w:i/>
          <w:iCs/>
        </w:rPr>
        <w:t xml:space="preserve"> </w:t>
      </w:r>
      <w:proofErr w:type="spellStart"/>
      <w:r w:rsidRPr="00C231C6">
        <w:rPr>
          <w:rFonts w:ascii="Book Antiqua" w:hAnsi="Book Antiqua"/>
          <w:i/>
          <w:iCs/>
        </w:rPr>
        <w:t>exordio</w:t>
      </w:r>
      <w:proofErr w:type="spellEnd"/>
      <w:r w:rsidRPr="00C231C6">
        <w:rPr>
          <w:rFonts w:ascii="Book Antiqua" w:hAnsi="Book Antiqua"/>
        </w:rPr>
        <w:t>; book 29 satire 2 attacks further tragedies and comedies as well). Lucilius’ interest in language manifests itself in ways that range from the pronunciation of individual letters (</w:t>
      </w:r>
      <w:proofErr w:type="spellStart"/>
      <w:r w:rsidRPr="00C231C6">
        <w:rPr>
          <w:rFonts w:ascii="Book Antiqua" w:hAnsi="Book Antiqua"/>
        </w:rPr>
        <w:t>fr.</w:t>
      </w:r>
      <w:proofErr w:type="spellEnd"/>
      <w:r w:rsidRPr="00C231C6">
        <w:rPr>
          <w:rFonts w:ascii="Book Antiqua" w:hAnsi="Book Antiqua"/>
        </w:rPr>
        <w:t xml:space="preserve"> 3</w:t>
      </w:r>
      <w:r w:rsidR="00BD7BBA" w:rsidRPr="00C231C6">
        <w:rPr>
          <w:rFonts w:ascii="Book Antiqua" w:hAnsi="Book Antiqua"/>
          <w:sz w:val="20"/>
          <w:szCs w:val="20"/>
        </w:rPr>
        <w:t>–</w:t>
      </w:r>
      <w:r w:rsidRPr="00C231C6">
        <w:rPr>
          <w:rFonts w:ascii="Book Antiqua" w:hAnsi="Book Antiqua"/>
        </w:rPr>
        <w:t>4, 368</w:t>
      </w:r>
      <w:r w:rsidR="00BD7BBA" w:rsidRPr="00C231C6">
        <w:rPr>
          <w:rFonts w:ascii="Book Antiqua" w:hAnsi="Book Antiqua"/>
          <w:sz w:val="20"/>
          <w:szCs w:val="20"/>
        </w:rPr>
        <w:t>–</w:t>
      </w:r>
      <w:r w:rsidRPr="00C231C6">
        <w:rPr>
          <w:rFonts w:ascii="Book Antiqua" w:hAnsi="Book Antiqua"/>
        </w:rPr>
        <w:t>72, 389</w:t>
      </w:r>
      <w:r w:rsidR="00BD7BBA" w:rsidRPr="00C231C6">
        <w:rPr>
          <w:rFonts w:ascii="Book Antiqua" w:hAnsi="Book Antiqua"/>
          <w:sz w:val="20"/>
          <w:szCs w:val="20"/>
        </w:rPr>
        <w:t>–</w:t>
      </w:r>
      <w:r w:rsidRPr="00C231C6">
        <w:rPr>
          <w:rFonts w:ascii="Book Antiqua" w:hAnsi="Book Antiqua"/>
        </w:rPr>
        <w:t>92) to matters of morphology (the genitive singular of -</w:t>
      </w:r>
      <w:proofErr w:type="spellStart"/>
      <w:r w:rsidRPr="00C231C6">
        <w:rPr>
          <w:rFonts w:ascii="Book Antiqua" w:hAnsi="Book Antiqua"/>
          <w:i/>
          <w:iCs/>
        </w:rPr>
        <w:t>ius</w:t>
      </w:r>
      <w:proofErr w:type="spellEnd"/>
      <w:r w:rsidRPr="00C231C6">
        <w:rPr>
          <w:rFonts w:ascii="Book Antiqua" w:hAnsi="Book Antiqua"/>
        </w:rPr>
        <w:t xml:space="preserve"> nouns in -</w:t>
      </w:r>
      <w:proofErr w:type="spellStart"/>
      <w:r w:rsidRPr="00C231C6">
        <w:rPr>
          <w:rFonts w:ascii="Book Antiqua" w:hAnsi="Book Antiqua"/>
          <w:i/>
          <w:iCs/>
        </w:rPr>
        <w:t>i</w:t>
      </w:r>
      <w:proofErr w:type="spellEnd"/>
      <w:r w:rsidRPr="00C231C6">
        <w:rPr>
          <w:rFonts w:ascii="Book Antiqua" w:hAnsi="Book Antiqua"/>
        </w:rPr>
        <w:t xml:space="preserve"> rather than -</w:t>
      </w:r>
      <w:r w:rsidRPr="00C231C6">
        <w:rPr>
          <w:rFonts w:ascii="Book Antiqua" w:hAnsi="Book Antiqua"/>
          <w:i/>
          <w:iCs/>
        </w:rPr>
        <w:t>ii</w:t>
      </w:r>
      <w:r w:rsidRPr="00C231C6">
        <w:rPr>
          <w:rFonts w:ascii="Book Antiqua" w:hAnsi="Book Antiqua"/>
        </w:rPr>
        <w:t xml:space="preserve">, </w:t>
      </w:r>
      <w:proofErr w:type="spellStart"/>
      <w:r w:rsidRPr="00C231C6">
        <w:rPr>
          <w:rFonts w:ascii="Book Antiqua" w:hAnsi="Book Antiqua"/>
        </w:rPr>
        <w:t>fr.</w:t>
      </w:r>
      <w:proofErr w:type="spellEnd"/>
      <w:r w:rsidRPr="00C231C6">
        <w:rPr>
          <w:rFonts w:ascii="Book Antiqua" w:hAnsi="Book Antiqua"/>
        </w:rPr>
        <w:t xml:space="preserve"> 375</w:t>
      </w:r>
      <w:r w:rsidR="00BD7BBA" w:rsidRPr="00C231C6">
        <w:rPr>
          <w:rFonts w:ascii="Book Antiqua" w:hAnsi="Book Antiqua"/>
          <w:sz w:val="20"/>
          <w:szCs w:val="20"/>
        </w:rPr>
        <w:t>–</w:t>
      </w:r>
      <w:r w:rsidRPr="00C231C6">
        <w:rPr>
          <w:rFonts w:ascii="Book Antiqua" w:hAnsi="Book Antiqua"/>
        </w:rPr>
        <w:t xml:space="preserve">76; the nominative plural of </w:t>
      </w:r>
      <w:proofErr w:type="spellStart"/>
      <w:r w:rsidRPr="00C231C6">
        <w:rPr>
          <w:rFonts w:ascii="Book Antiqua" w:hAnsi="Book Antiqua"/>
          <w:i/>
          <w:iCs/>
        </w:rPr>
        <w:t>puer</w:t>
      </w:r>
      <w:proofErr w:type="spellEnd"/>
      <w:r w:rsidRPr="00C231C6">
        <w:rPr>
          <w:rFonts w:ascii="Book Antiqua" w:hAnsi="Book Antiqua"/>
        </w:rPr>
        <w:t xml:space="preserve"> as either </w:t>
      </w:r>
      <w:proofErr w:type="spellStart"/>
      <w:r w:rsidRPr="00C231C6">
        <w:rPr>
          <w:rFonts w:ascii="Book Antiqua" w:hAnsi="Book Antiqua"/>
          <w:i/>
          <w:iCs/>
        </w:rPr>
        <w:t>puerei</w:t>
      </w:r>
      <w:proofErr w:type="spellEnd"/>
      <w:r w:rsidRPr="00C231C6">
        <w:rPr>
          <w:rFonts w:ascii="Book Antiqua" w:hAnsi="Book Antiqua"/>
        </w:rPr>
        <w:t xml:space="preserve"> or </w:t>
      </w:r>
      <w:proofErr w:type="spellStart"/>
      <w:r w:rsidRPr="00C231C6">
        <w:rPr>
          <w:rFonts w:ascii="Book Antiqua" w:hAnsi="Book Antiqua"/>
          <w:i/>
          <w:iCs/>
        </w:rPr>
        <w:t>pueri</w:t>
      </w:r>
      <w:proofErr w:type="spellEnd"/>
      <w:r w:rsidRPr="00C231C6">
        <w:rPr>
          <w:rFonts w:ascii="Book Antiqua" w:hAnsi="Book Antiqua"/>
        </w:rPr>
        <w:t xml:space="preserve">, </w:t>
      </w:r>
      <w:proofErr w:type="spellStart"/>
      <w:r w:rsidRPr="00C231C6">
        <w:rPr>
          <w:rFonts w:ascii="Book Antiqua" w:hAnsi="Book Antiqua"/>
        </w:rPr>
        <w:t>fr.</w:t>
      </w:r>
      <w:proofErr w:type="spellEnd"/>
      <w:r w:rsidRPr="00C231C6">
        <w:rPr>
          <w:rFonts w:ascii="Book Antiqua" w:hAnsi="Book Antiqua"/>
        </w:rPr>
        <w:t xml:space="preserve"> 377</w:t>
      </w:r>
      <w:r w:rsidR="00BD7BBA" w:rsidRPr="00C231C6">
        <w:rPr>
          <w:rFonts w:ascii="Book Antiqua" w:hAnsi="Book Antiqua"/>
          <w:sz w:val="20"/>
          <w:szCs w:val="20"/>
        </w:rPr>
        <w:t>–</w:t>
      </w:r>
      <w:r w:rsidRPr="00C231C6">
        <w:rPr>
          <w:rFonts w:ascii="Book Antiqua" w:hAnsi="Book Antiqua"/>
        </w:rPr>
        <w:t xml:space="preserve">79). The fragmentary state of Lucilius can make it difficult to </w:t>
      </w:r>
      <w:r w:rsidR="006605B3" w:rsidRPr="00C231C6">
        <w:rPr>
          <w:rFonts w:ascii="Book Antiqua" w:hAnsi="Book Antiqua"/>
        </w:rPr>
        <w:t>pinpoint the nature and aims of his engagement with literature</w:t>
      </w:r>
      <w:r w:rsidR="00FA1565" w:rsidRPr="00C231C6">
        <w:rPr>
          <w:rFonts w:ascii="Book Antiqua" w:hAnsi="Book Antiqua"/>
        </w:rPr>
        <w:t>, however</w:t>
      </w:r>
      <w:r w:rsidR="00941EA9" w:rsidRPr="00C231C6">
        <w:rPr>
          <w:rFonts w:ascii="Book Antiqua" w:hAnsi="Book Antiqua"/>
        </w:rPr>
        <w:t xml:space="preserve"> (though several of the essays in </w:t>
      </w:r>
      <w:proofErr w:type="spellStart"/>
      <w:r w:rsidR="00941EA9" w:rsidRPr="00C231C6">
        <w:rPr>
          <w:rFonts w:ascii="Book Antiqua" w:hAnsi="Book Antiqua"/>
        </w:rPr>
        <w:t>Manuwald</w:t>
      </w:r>
      <w:proofErr w:type="spellEnd"/>
      <w:r w:rsidR="00941EA9" w:rsidRPr="00C231C6">
        <w:rPr>
          <w:rFonts w:ascii="Book Antiqua" w:hAnsi="Book Antiqua"/>
        </w:rPr>
        <w:t xml:space="preserve"> 2001 seek to do so)</w:t>
      </w:r>
      <w:r w:rsidRPr="00C231C6">
        <w:rPr>
          <w:rFonts w:ascii="Book Antiqua" w:hAnsi="Book Antiqua"/>
        </w:rPr>
        <w:t xml:space="preserve">; nor should we assume, likely </w:t>
      </w:r>
      <w:r w:rsidR="00FA1565" w:rsidRPr="00C231C6">
        <w:rPr>
          <w:rFonts w:ascii="Book Antiqua" w:hAnsi="Book Antiqua"/>
        </w:rPr>
        <w:t xml:space="preserve">though </w:t>
      </w:r>
      <w:r w:rsidRPr="00C231C6">
        <w:rPr>
          <w:rFonts w:ascii="Book Antiqua" w:hAnsi="Book Antiqua"/>
        </w:rPr>
        <w:t xml:space="preserve">it may seem, that </w:t>
      </w:r>
      <w:r w:rsidR="006605B3" w:rsidRPr="00C231C6">
        <w:rPr>
          <w:rFonts w:ascii="Book Antiqua" w:hAnsi="Book Antiqua"/>
        </w:rPr>
        <w:t>these literary references served the same purposes and functioned in the same manners as they do in Horace, Persius, and Juvenal</w:t>
      </w:r>
      <w:r w:rsidRPr="00C231C6">
        <w:rPr>
          <w:rFonts w:ascii="Book Antiqua" w:hAnsi="Book Antiqua"/>
        </w:rPr>
        <w:t>.</w:t>
      </w:r>
      <w:r w:rsidR="00941EA9" w:rsidRPr="00C231C6">
        <w:rPr>
          <w:rFonts w:ascii="Book Antiqua" w:hAnsi="Book Antiqua"/>
        </w:rPr>
        <w:t xml:space="preserve"> Breed, Keitel, and Wallace (2018: 30), moreover, give the salutary reminder that since “generic boundaries are in the process of forming,” “the intertextual relationships here are different from what late republican and Augustan canons would lead us </w:t>
      </w:r>
      <w:r w:rsidR="00AC59E5">
        <w:rPr>
          <w:rFonts w:ascii="Book Antiqua" w:hAnsi="Book Antiqua"/>
        </w:rPr>
        <w:t>to expect</w:t>
      </w:r>
      <w:r w:rsidR="003D71DD">
        <w:rPr>
          <w:rFonts w:ascii="Book Antiqua" w:hAnsi="Book Antiqua"/>
        </w:rPr>
        <w:t>,</w:t>
      </w:r>
      <w:r w:rsidR="00AC59E5">
        <w:rPr>
          <w:rFonts w:ascii="Book Antiqua" w:hAnsi="Book Antiqua"/>
        </w:rPr>
        <w:t>” and we do not get and should not</w:t>
      </w:r>
      <w:r w:rsidR="00941EA9" w:rsidRPr="00C231C6">
        <w:rPr>
          <w:rFonts w:ascii="Book Antiqua" w:hAnsi="Book Antiqua"/>
        </w:rPr>
        <w:t xml:space="preserve"> expect, for example, “the clarity of satire performing parody of epic</w:t>
      </w:r>
      <w:r w:rsidR="00D73A1D">
        <w:rPr>
          <w:rFonts w:ascii="Book Antiqua" w:hAnsi="Book Antiqua"/>
        </w:rPr>
        <w:t>.”</w:t>
      </w:r>
    </w:p>
    <w:p w14:paraId="2E404135" w14:textId="5F0950E1" w:rsidR="007D75EA" w:rsidRDefault="00B42246" w:rsidP="009E3DC6">
      <w:pPr>
        <w:spacing w:after="0" w:line="360" w:lineRule="auto"/>
        <w:ind w:firstLine="720"/>
        <w:contextualSpacing/>
        <w:rPr>
          <w:rFonts w:ascii="Book Antiqua" w:hAnsi="Book Antiqua"/>
        </w:rPr>
      </w:pPr>
      <w:r w:rsidRPr="00C231C6">
        <w:rPr>
          <w:rFonts w:ascii="Book Antiqua" w:hAnsi="Book Antiqua"/>
        </w:rPr>
        <w:t xml:space="preserve">A </w:t>
      </w:r>
      <w:r w:rsidR="005832CE" w:rsidRPr="00C231C6">
        <w:rPr>
          <w:rFonts w:ascii="Book Antiqua" w:hAnsi="Book Antiqua"/>
        </w:rPr>
        <w:t>useful</w:t>
      </w:r>
      <w:r w:rsidRPr="00C231C6">
        <w:rPr>
          <w:rFonts w:ascii="Book Antiqua" w:hAnsi="Book Antiqua"/>
        </w:rPr>
        <w:t xml:space="preserve"> place to begin contemplating the interconnection of Roman verse Satire with other literary genres is </w:t>
      </w:r>
      <w:r w:rsidR="005832CE" w:rsidRPr="00C231C6">
        <w:rPr>
          <w:rFonts w:ascii="Book Antiqua" w:hAnsi="Book Antiqua"/>
        </w:rPr>
        <w:t>its relation to</w:t>
      </w:r>
      <w:r w:rsidRPr="00C231C6">
        <w:rPr>
          <w:rFonts w:ascii="Book Antiqua" w:hAnsi="Book Antiqua"/>
        </w:rPr>
        <w:t xml:space="preserve"> epic and didactic poetry</w:t>
      </w:r>
      <w:r w:rsidR="00100688" w:rsidRPr="00C231C6">
        <w:rPr>
          <w:rFonts w:ascii="Book Antiqua" w:hAnsi="Book Antiqua"/>
        </w:rPr>
        <w:t>, not because these are the genres most obviously</w:t>
      </w:r>
      <w:r w:rsidR="00BF55AB" w:rsidRPr="00C231C6">
        <w:rPr>
          <w:rFonts w:ascii="Book Antiqua" w:hAnsi="Book Antiqua"/>
        </w:rPr>
        <w:t xml:space="preserve"> or heavily</w:t>
      </w:r>
      <w:r w:rsidR="00100688" w:rsidRPr="00C231C6">
        <w:rPr>
          <w:rFonts w:ascii="Book Antiqua" w:hAnsi="Book Antiqua"/>
        </w:rPr>
        <w:t xml:space="preserve"> </w:t>
      </w:r>
      <w:r w:rsidR="0086431D" w:rsidRPr="00C231C6">
        <w:rPr>
          <w:rFonts w:ascii="Book Antiqua" w:hAnsi="Book Antiqua"/>
        </w:rPr>
        <w:t>represented within</w:t>
      </w:r>
      <w:r w:rsidR="00100688" w:rsidRPr="00C231C6">
        <w:rPr>
          <w:rFonts w:ascii="Book Antiqua" w:hAnsi="Book Antiqua"/>
        </w:rPr>
        <w:t xml:space="preserve"> Roman Satire</w:t>
      </w:r>
      <w:r w:rsidR="00AC59E5">
        <w:rPr>
          <w:rFonts w:ascii="Book Antiqua" w:hAnsi="Book Antiqua"/>
        </w:rPr>
        <w:t>,</w:t>
      </w:r>
      <w:r w:rsidR="00100688" w:rsidRPr="00C231C6">
        <w:rPr>
          <w:rFonts w:ascii="Book Antiqua" w:hAnsi="Book Antiqua"/>
        </w:rPr>
        <w:t xml:space="preserve"> but because all were written in the </w:t>
      </w:r>
      <w:r w:rsidR="00100688" w:rsidRPr="00C231C6">
        <w:rPr>
          <w:rFonts w:ascii="Book Antiqua" w:hAnsi="Book Antiqua"/>
        </w:rPr>
        <w:lastRenderedPageBreak/>
        <w:t xml:space="preserve">dactylic hexameter. This shared metrical form places these genres in a thought-provoking and not always straightforward relationship </w:t>
      </w:r>
      <w:r w:rsidR="00BF55AB" w:rsidRPr="00C231C6">
        <w:rPr>
          <w:rFonts w:ascii="Book Antiqua" w:hAnsi="Book Antiqua"/>
        </w:rPr>
        <w:t>with</w:t>
      </w:r>
      <w:r w:rsidR="00AC59E5">
        <w:rPr>
          <w:rFonts w:ascii="Book Antiqua" w:hAnsi="Book Antiqua"/>
        </w:rPr>
        <w:t xml:space="preserve"> one</w:t>
      </w:r>
      <w:r w:rsidR="00100688" w:rsidRPr="00C231C6">
        <w:rPr>
          <w:rFonts w:ascii="Book Antiqua" w:hAnsi="Book Antiqua"/>
        </w:rPr>
        <w:t xml:space="preserve"> another and </w:t>
      </w:r>
      <w:r w:rsidR="00BF55AB" w:rsidRPr="00C231C6">
        <w:rPr>
          <w:rFonts w:ascii="Book Antiqua" w:hAnsi="Book Antiqua"/>
        </w:rPr>
        <w:t>has the effect of rendering</w:t>
      </w:r>
      <w:r w:rsidR="00100688" w:rsidRPr="00C231C6">
        <w:rPr>
          <w:rFonts w:ascii="Book Antiqua" w:hAnsi="Book Antiqua"/>
        </w:rPr>
        <w:t xml:space="preserve"> Roman Satire, whether it is actively trying to be or not, </w:t>
      </w:r>
      <w:r w:rsidR="00BF55AB" w:rsidRPr="00C231C6">
        <w:rPr>
          <w:rFonts w:ascii="Book Antiqua" w:hAnsi="Book Antiqua"/>
        </w:rPr>
        <w:t>to some degree fundamentally</w:t>
      </w:r>
      <w:r w:rsidR="00100688" w:rsidRPr="00C231C6">
        <w:rPr>
          <w:rFonts w:ascii="Book Antiqua" w:hAnsi="Book Antiqua"/>
        </w:rPr>
        <w:t xml:space="preserve"> epic or anti-epic, </w:t>
      </w:r>
      <w:r w:rsidR="00941EA9" w:rsidRPr="00C231C6">
        <w:rPr>
          <w:rFonts w:ascii="Book Antiqua" w:hAnsi="Book Antiqua"/>
        </w:rPr>
        <w:t xml:space="preserve">as well as </w:t>
      </w:r>
      <w:r w:rsidR="00100688" w:rsidRPr="00C231C6">
        <w:rPr>
          <w:rFonts w:ascii="Book Antiqua" w:hAnsi="Book Antiqua"/>
        </w:rPr>
        <w:t>didactic or anti-didactic.</w:t>
      </w:r>
      <w:r w:rsidR="006939E6" w:rsidRPr="00C231C6">
        <w:rPr>
          <w:rFonts w:ascii="Book Antiqua" w:hAnsi="Book Antiqua"/>
        </w:rPr>
        <w:t xml:space="preserve"> Harrison (2007: 85</w:t>
      </w:r>
      <w:r w:rsidR="00BD7BBA" w:rsidRPr="00C231C6">
        <w:rPr>
          <w:rFonts w:ascii="Book Antiqua" w:hAnsi="Book Antiqua"/>
          <w:sz w:val="20"/>
          <w:szCs w:val="20"/>
        </w:rPr>
        <w:t>–</w:t>
      </w:r>
      <w:r w:rsidR="006939E6" w:rsidRPr="00C231C6">
        <w:rPr>
          <w:rFonts w:ascii="Book Antiqua" w:hAnsi="Book Antiqua"/>
        </w:rPr>
        <w:t xml:space="preserve">86) speaks of how “Latin hexameter satire had from the beginning been conscious of a close (if generally parodic) relationship to traditional heroic or historical epic,” as may be seen in Lucilius’ </w:t>
      </w:r>
      <w:proofErr w:type="spellStart"/>
      <w:r w:rsidR="006939E6" w:rsidRPr="00C231C6">
        <w:rPr>
          <w:rFonts w:ascii="Book Antiqua" w:hAnsi="Book Antiqua"/>
          <w:i/>
          <w:iCs/>
        </w:rPr>
        <w:t>Deorum</w:t>
      </w:r>
      <w:proofErr w:type="spellEnd"/>
      <w:r w:rsidR="006939E6" w:rsidRPr="00C231C6">
        <w:rPr>
          <w:rFonts w:ascii="Book Antiqua" w:hAnsi="Book Antiqua"/>
          <w:i/>
          <w:iCs/>
        </w:rPr>
        <w:t xml:space="preserve"> Concilium</w:t>
      </w:r>
      <w:r w:rsidR="006939E6" w:rsidRPr="00C231C6">
        <w:rPr>
          <w:rFonts w:ascii="Book Antiqua" w:hAnsi="Book Antiqua"/>
        </w:rPr>
        <w:t xml:space="preserve"> (</w:t>
      </w:r>
      <w:proofErr w:type="spellStart"/>
      <w:r w:rsidR="006939E6" w:rsidRPr="00C231C6">
        <w:rPr>
          <w:rFonts w:ascii="Book Antiqua" w:hAnsi="Book Antiqua"/>
        </w:rPr>
        <w:t>fr.</w:t>
      </w:r>
      <w:proofErr w:type="spellEnd"/>
      <w:r w:rsidR="006939E6" w:rsidRPr="00C231C6">
        <w:rPr>
          <w:rFonts w:ascii="Book Antiqua" w:hAnsi="Book Antiqua"/>
        </w:rPr>
        <w:t xml:space="preserve"> 5</w:t>
      </w:r>
      <w:r w:rsidR="006939E6" w:rsidRPr="00C231C6">
        <w:rPr>
          <w:rFonts w:ascii="Book Antiqua" w:hAnsi="Book Antiqua" w:cs="Book Antiqua"/>
        </w:rPr>
        <w:t>–</w:t>
      </w:r>
      <w:r w:rsidR="006939E6" w:rsidRPr="00C231C6">
        <w:rPr>
          <w:rFonts w:ascii="Book Antiqua" w:hAnsi="Book Antiqua"/>
        </w:rPr>
        <w:t xml:space="preserve">46) which </w:t>
      </w:r>
      <w:r w:rsidR="00941EA9" w:rsidRPr="00C231C6">
        <w:rPr>
          <w:rFonts w:ascii="Book Antiqua" w:hAnsi="Book Antiqua"/>
        </w:rPr>
        <w:t>references</w:t>
      </w:r>
      <w:r w:rsidR="006939E6" w:rsidRPr="00C231C6">
        <w:rPr>
          <w:rFonts w:ascii="Book Antiqua" w:hAnsi="Book Antiqua"/>
        </w:rPr>
        <w:t xml:space="preserve"> Ennius,</w:t>
      </w:r>
      <w:r w:rsidR="009A505C" w:rsidRPr="00C231C6">
        <w:rPr>
          <w:rStyle w:val="FootnoteReference"/>
          <w:rFonts w:ascii="Book Antiqua" w:hAnsi="Book Antiqua"/>
        </w:rPr>
        <w:footnoteReference w:id="97"/>
      </w:r>
      <w:r w:rsidR="006939E6" w:rsidRPr="00C231C6">
        <w:rPr>
          <w:rFonts w:ascii="Book Antiqua" w:hAnsi="Book Antiqua"/>
        </w:rPr>
        <w:t xml:space="preserve"> and he sees Horace in </w:t>
      </w:r>
      <w:r w:rsidR="006939E6" w:rsidRPr="00C231C6">
        <w:rPr>
          <w:rFonts w:ascii="Book Antiqua" w:hAnsi="Book Antiqua"/>
          <w:i/>
          <w:iCs/>
        </w:rPr>
        <w:t>Satires</w:t>
      </w:r>
      <w:r w:rsidR="006939E6" w:rsidRPr="00C231C6">
        <w:rPr>
          <w:rFonts w:ascii="Book Antiqua" w:hAnsi="Book Antiqua"/>
        </w:rPr>
        <w:t xml:space="preserve"> 1 as “similarly concerned to preserve generic distance from epic while benefiting from the appropriation of epic textures.”</w:t>
      </w:r>
      <w:r w:rsidR="00100688" w:rsidRPr="00C231C6">
        <w:rPr>
          <w:rFonts w:ascii="Book Antiqua" w:hAnsi="Book Antiqua"/>
        </w:rPr>
        <w:t xml:space="preserve"> </w:t>
      </w:r>
      <w:r w:rsidR="005C6B0A" w:rsidRPr="00C231C6">
        <w:rPr>
          <w:rFonts w:ascii="Book Antiqua" w:hAnsi="Book Antiqua"/>
        </w:rPr>
        <w:t xml:space="preserve">Nevertheless it is </w:t>
      </w:r>
      <w:r w:rsidR="00450248" w:rsidRPr="00C231C6">
        <w:rPr>
          <w:rFonts w:ascii="Book Antiqua" w:hAnsi="Book Antiqua"/>
        </w:rPr>
        <w:t xml:space="preserve">Lucilius and Juvenal, bookends to the genre, </w:t>
      </w:r>
      <w:r w:rsidR="005C6B0A" w:rsidRPr="00C231C6">
        <w:rPr>
          <w:rFonts w:ascii="Book Antiqua" w:hAnsi="Book Antiqua"/>
        </w:rPr>
        <w:t xml:space="preserve">who </w:t>
      </w:r>
      <w:r w:rsidR="00450248" w:rsidRPr="00C231C6">
        <w:rPr>
          <w:rFonts w:ascii="Book Antiqua" w:hAnsi="Book Antiqua"/>
        </w:rPr>
        <w:t>are</w:t>
      </w:r>
      <w:r w:rsidR="001D78EC" w:rsidRPr="00C231C6">
        <w:rPr>
          <w:rFonts w:ascii="Book Antiqua" w:hAnsi="Book Antiqua"/>
        </w:rPr>
        <w:t xml:space="preserve"> arguably</w:t>
      </w:r>
      <w:r w:rsidR="00450248" w:rsidRPr="00C231C6">
        <w:rPr>
          <w:rFonts w:ascii="Book Antiqua" w:hAnsi="Book Antiqua"/>
        </w:rPr>
        <w:t xml:space="preserve"> the Roman Satirists most overtly interested in the possibilities of epic as foil to and fodder for their poetry.</w:t>
      </w:r>
      <w:r w:rsidR="005832CE" w:rsidRPr="00C231C6">
        <w:rPr>
          <w:rStyle w:val="FootnoteReference"/>
          <w:rFonts w:ascii="Book Antiqua" w:hAnsi="Book Antiqua"/>
        </w:rPr>
        <w:footnoteReference w:id="98"/>
      </w:r>
      <w:r w:rsidR="005C6B0A" w:rsidRPr="00C231C6">
        <w:rPr>
          <w:rFonts w:ascii="Book Antiqua" w:hAnsi="Book Antiqua"/>
        </w:rPr>
        <w:t xml:space="preserve"> For all of the talk about “mock-epic,” moreover, scholars </w:t>
      </w:r>
      <w:r w:rsidR="007D75EA">
        <w:rPr>
          <w:rFonts w:ascii="Book Antiqua" w:hAnsi="Book Antiqua"/>
        </w:rPr>
        <w:t>c</w:t>
      </w:r>
      <w:r w:rsidR="005C6B0A" w:rsidRPr="00C231C6">
        <w:rPr>
          <w:rFonts w:ascii="Book Antiqua" w:hAnsi="Book Antiqua"/>
        </w:rPr>
        <w:t>ould be clear</w:t>
      </w:r>
      <w:r w:rsidR="007D75EA">
        <w:rPr>
          <w:rFonts w:ascii="Book Antiqua" w:hAnsi="Book Antiqua"/>
        </w:rPr>
        <w:t>er</w:t>
      </w:r>
      <w:r w:rsidR="005C6B0A" w:rsidRPr="00C231C6">
        <w:rPr>
          <w:rFonts w:ascii="Book Antiqua" w:hAnsi="Book Antiqua"/>
        </w:rPr>
        <w:t xml:space="preserve"> about what they really mean by deploying this term: does it denote mockery of </w:t>
      </w:r>
      <w:r w:rsidR="009E3DC6" w:rsidRPr="00C231C6">
        <w:rPr>
          <w:rFonts w:ascii="Book Antiqua" w:hAnsi="Book Antiqua"/>
        </w:rPr>
        <w:t xml:space="preserve">epic themes and characters or of the </w:t>
      </w:r>
      <w:r w:rsidR="005C6B0A" w:rsidRPr="00C231C6">
        <w:rPr>
          <w:rFonts w:ascii="Book Antiqua" w:hAnsi="Book Antiqua"/>
        </w:rPr>
        <w:t xml:space="preserve">epic </w:t>
      </w:r>
      <w:r w:rsidR="009E3DC6" w:rsidRPr="00C231C6">
        <w:rPr>
          <w:rFonts w:ascii="Book Antiqua" w:hAnsi="Book Antiqua"/>
        </w:rPr>
        <w:t xml:space="preserve">form </w:t>
      </w:r>
      <w:r w:rsidR="005C6B0A" w:rsidRPr="00C231C6">
        <w:rPr>
          <w:rFonts w:ascii="Book Antiqua" w:hAnsi="Book Antiqua"/>
        </w:rPr>
        <w:t xml:space="preserve">itself; or does it denote the transfer of traditionally epic material into a different genre; or is it </w:t>
      </w:r>
      <w:r w:rsidR="00791021">
        <w:rPr>
          <w:rFonts w:ascii="Book Antiqua" w:hAnsi="Book Antiqua"/>
        </w:rPr>
        <w:t xml:space="preserve">the </w:t>
      </w:r>
      <w:r w:rsidR="005C6B0A" w:rsidRPr="00C231C6">
        <w:rPr>
          <w:rFonts w:ascii="Book Antiqua" w:hAnsi="Book Antiqua"/>
        </w:rPr>
        <w:t xml:space="preserve">use of or engagement with epic material for the specific ends and aims of </w:t>
      </w:r>
      <w:r w:rsidR="00791021">
        <w:rPr>
          <w:rFonts w:ascii="Book Antiqua" w:hAnsi="Book Antiqua"/>
        </w:rPr>
        <w:t xml:space="preserve">an individual </w:t>
      </w:r>
      <w:r w:rsidR="005C6B0A" w:rsidRPr="00C231C6">
        <w:rPr>
          <w:rFonts w:ascii="Book Antiqua" w:hAnsi="Book Antiqua"/>
        </w:rPr>
        <w:t>satire?</w:t>
      </w:r>
      <w:r w:rsidR="009E3DC6" w:rsidRPr="00C231C6">
        <w:rPr>
          <w:rFonts w:ascii="Book Antiqua" w:hAnsi="Book Antiqua"/>
        </w:rPr>
        <w:t xml:space="preserve"> </w:t>
      </w:r>
    </w:p>
    <w:p w14:paraId="5E96AA17" w14:textId="01C4422F" w:rsidR="007A7804" w:rsidRPr="00C231C6" w:rsidRDefault="0079506D" w:rsidP="009E3DC6">
      <w:pPr>
        <w:spacing w:after="0" w:line="360" w:lineRule="auto"/>
        <w:ind w:firstLine="720"/>
        <w:contextualSpacing/>
        <w:rPr>
          <w:rFonts w:ascii="Book Antiqua" w:hAnsi="Book Antiqua"/>
        </w:rPr>
      </w:pPr>
      <w:r w:rsidRPr="00C231C6">
        <w:rPr>
          <w:rFonts w:ascii="Book Antiqua" w:hAnsi="Book Antiqua"/>
        </w:rPr>
        <w:t>The chariot-racing metaphor Juvenal employs to describe how he follow</w:t>
      </w:r>
      <w:r w:rsidR="009E3DC6" w:rsidRPr="00C231C6">
        <w:rPr>
          <w:rFonts w:ascii="Book Antiqua" w:hAnsi="Book Antiqua"/>
        </w:rPr>
        <w:t>s</w:t>
      </w:r>
      <w:r w:rsidRPr="00C231C6">
        <w:rPr>
          <w:rFonts w:ascii="Book Antiqua" w:hAnsi="Book Antiqua"/>
        </w:rPr>
        <w:t xml:space="preserve"> in the footsteps of Lucilius</w:t>
      </w:r>
      <w:r w:rsidR="009E3DC6" w:rsidRPr="00C231C6">
        <w:rPr>
          <w:rFonts w:ascii="Book Antiqua" w:hAnsi="Book Antiqua"/>
        </w:rPr>
        <w:t xml:space="preserve"> as a satirist</w:t>
      </w:r>
      <w:r w:rsidR="002B5E75" w:rsidRPr="00C231C6">
        <w:rPr>
          <w:rFonts w:ascii="Book Antiqua" w:hAnsi="Book Antiqua"/>
        </w:rPr>
        <w:t xml:space="preserve"> (1.19</w:t>
      </w:r>
      <w:r w:rsidR="00BD7BBA" w:rsidRPr="00C231C6">
        <w:rPr>
          <w:rFonts w:ascii="Book Antiqua" w:hAnsi="Book Antiqua"/>
          <w:sz w:val="20"/>
          <w:szCs w:val="20"/>
        </w:rPr>
        <w:t>–</w:t>
      </w:r>
      <w:r w:rsidR="002B5E75" w:rsidRPr="00C231C6">
        <w:rPr>
          <w:rFonts w:ascii="Book Antiqua" w:hAnsi="Book Antiqua"/>
        </w:rPr>
        <w:t>20)</w:t>
      </w:r>
      <w:r w:rsidR="007A7804" w:rsidRPr="00C231C6">
        <w:rPr>
          <w:rFonts w:ascii="Book Antiqua" w:hAnsi="Book Antiqua"/>
        </w:rPr>
        <w:t xml:space="preserve"> and </w:t>
      </w:r>
      <w:r w:rsidR="009E3DC6" w:rsidRPr="00C231C6">
        <w:rPr>
          <w:rFonts w:ascii="Book Antiqua" w:hAnsi="Book Antiqua"/>
        </w:rPr>
        <w:t>the characterization</w:t>
      </w:r>
      <w:r w:rsidR="007A7804" w:rsidRPr="00C231C6">
        <w:rPr>
          <w:rFonts w:ascii="Book Antiqua" w:hAnsi="Book Antiqua"/>
        </w:rPr>
        <w:t xml:space="preserve"> of Lucilius as a soldier</w:t>
      </w:r>
      <w:r w:rsidR="009E3DC6" w:rsidRPr="00C231C6">
        <w:rPr>
          <w:rFonts w:ascii="Book Antiqua" w:hAnsi="Book Antiqua"/>
        </w:rPr>
        <w:t xml:space="preserve"> (</w:t>
      </w:r>
      <w:r w:rsidR="007A1A03" w:rsidRPr="00C231C6">
        <w:rPr>
          <w:rFonts w:ascii="Book Antiqua" w:hAnsi="Book Antiqua"/>
        </w:rPr>
        <w:t>1.165</w:t>
      </w:r>
      <w:r w:rsidR="00BD7BBA" w:rsidRPr="00C231C6">
        <w:rPr>
          <w:rFonts w:ascii="Book Antiqua" w:hAnsi="Book Antiqua"/>
          <w:sz w:val="20"/>
          <w:szCs w:val="20"/>
        </w:rPr>
        <w:t>–</w:t>
      </w:r>
      <w:r w:rsidR="007A1A03" w:rsidRPr="00C231C6">
        <w:rPr>
          <w:rFonts w:ascii="Book Antiqua" w:hAnsi="Book Antiqua"/>
        </w:rPr>
        <w:t>67</w:t>
      </w:r>
      <w:r w:rsidR="009E3DC6" w:rsidRPr="00C231C6">
        <w:rPr>
          <w:rFonts w:ascii="Book Antiqua" w:hAnsi="Book Antiqua"/>
        </w:rPr>
        <w:t>)</w:t>
      </w:r>
      <w:r w:rsidR="007A7804" w:rsidRPr="00C231C6">
        <w:rPr>
          <w:rFonts w:ascii="Book Antiqua" w:hAnsi="Book Antiqua"/>
        </w:rPr>
        <w:t xml:space="preserve"> </w:t>
      </w:r>
      <w:r w:rsidR="005C6B0A" w:rsidRPr="00C231C6">
        <w:rPr>
          <w:rFonts w:ascii="Book Antiqua" w:hAnsi="Book Antiqua"/>
        </w:rPr>
        <w:t xml:space="preserve">engage with epic in </w:t>
      </w:r>
      <w:r w:rsidR="007D75EA">
        <w:rPr>
          <w:rFonts w:ascii="Book Antiqua" w:hAnsi="Book Antiqua"/>
        </w:rPr>
        <w:t xml:space="preserve">several such </w:t>
      </w:r>
      <w:r w:rsidR="005C6B0A" w:rsidRPr="00C231C6">
        <w:rPr>
          <w:rFonts w:ascii="Book Antiqua" w:hAnsi="Book Antiqua"/>
        </w:rPr>
        <w:t>ways</w:t>
      </w:r>
      <w:r w:rsidR="007A7804" w:rsidRPr="00C231C6">
        <w:rPr>
          <w:rFonts w:ascii="Book Antiqua" w:hAnsi="Book Antiqua"/>
        </w:rPr>
        <w:t xml:space="preserve">. </w:t>
      </w:r>
      <w:r w:rsidR="007D75EA">
        <w:rPr>
          <w:rFonts w:ascii="Book Antiqua" w:hAnsi="Book Antiqua"/>
        </w:rPr>
        <w:t>T</w:t>
      </w:r>
      <w:r w:rsidR="005C6B0A" w:rsidRPr="00C231C6">
        <w:rPr>
          <w:rFonts w:ascii="Book Antiqua" w:hAnsi="Book Antiqua"/>
        </w:rPr>
        <w:t>he image</w:t>
      </w:r>
      <w:r w:rsidR="007A7804" w:rsidRPr="00C231C6">
        <w:rPr>
          <w:rFonts w:ascii="Book Antiqua" w:hAnsi="Book Antiqua"/>
        </w:rPr>
        <w:t>s</w:t>
      </w:r>
      <w:r w:rsidR="005C6B0A" w:rsidRPr="00C231C6">
        <w:rPr>
          <w:rFonts w:ascii="Book Antiqua" w:hAnsi="Book Antiqua"/>
        </w:rPr>
        <w:t xml:space="preserve"> elevat</w:t>
      </w:r>
      <w:r w:rsidR="007D75EA">
        <w:rPr>
          <w:rFonts w:ascii="Book Antiqua" w:hAnsi="Book Antiqua"/>
        </w:rPr>
        <w:t>e</w:t>
      </w:r>
      <w:r w:rsidR="005C6B0A" w:rsidRPr="00C231C6">
        <w:rPr>
          <w:rFonts w:ascii="Book Antiqua" w:hAnsi="Book Antiqua"/>
        </w:rPr>
        <w:t xml:space="preserve"> both Lucilius and Juvenal and their shared genre in a pompously amusing way</w:t>
      </w:r>
      <w:r w:rsidR="007A7804" w:rsidRPr="00C231C6">
        <w:rPr>
          <w:rFonts w:ascii="Book Antiqua" w:hAnsi="Book Antiqua"/>
        </w:rPr>
        <w:t xml:space="preserve"> and </w:t>
      </w:r>
      <w:r w:rsidRPr="00C231C6">
        <w:rPr>
          <w:rFonts w:ascii="Book Antiqua" w:hAnsi="Book Antiqua"/>
        </w:rPr>
        <w:t>align Juvenal with Lucilius as a writer of satire that can adopt an epic tenor and epic proportions</w:t>
      </w:r>
      <w:r w:rsidR="009E3DC6" w:rsidRPr="00C231C6">
        <w:rPr>
          <w:rFonts w:ascii="Book Antiqua" w:hAnsi="Book Antiqua"/>
        </w:rPr>
        <w:t>. This allows both to stand</w:t>
      </w:r>
      <w:r w:rsidRPr="00C231C6">
        <w:rPr>
          <w:rFonts w:ascii="Book Antiqua" w:hAnsi="Book Antiqua"/>
        </w:rPr>
        <w:t xml:space="preserve"> in contrast to the slimmed-down satire of Persius and </w:t>
      </w:r>
      <w:r w:rsidR="00193429" w:rsidRPr="00C231C6">
        <w:rPr>
          <w:rFonts w:ascii="Book Antiqua" w:hAnsi="Book Antiqua"/>
        </w:rPr>
        <w:t xml:space="preserve">to </w:t>
      </w:r>
      <w:r w:rsidRPr="00C231C6">
        <w:rPr>
          <w:rFonts w:ascii="Book Antiqua" w:hAnsi="Book Antiqua"/>
        </w:rPr>
        <w:t xml:space="preserve">Horace’s greater interest in the possibilities afforded by the Alexandrian poetic tradition. Juvenal regularly adopts </w:t>
      </w:r>
      <w:r w:rsidR="009E3DC6" w:rsidRPr="00C231C6">
        <w:rPr>
          <w:rFonts w:ascii="Book Antiqua" w:hAnsi="Book Antiqua"/>
        </w:rPr>
        <w:t xml:space="preserve">what has been termed </w:t>
      </w:r>
      <w:r w:rsidRPr="00C231C6">
        <w:rPr>
          <w:rFonts w:ascii="Book Antiqua" w:hAnsi="Book Antiqua"/>
        </w:rPr>
        <w:t xml:space="preserve">a </w:t>
      </w:r>
      <w:r w:rsidR="007A7804" w:rsidRPr="00C231C6">
        <w:rPr>
          <w:rFonts w:ascii="Book Antiqua" w:hAnsi="Book Antiqua"/>
        </w:rPr>
        <w:t xml:space="preserve">“high” or “grand” style </w:t>
      </w:r>
      <w:r w:rsidR="00DA59E3" w:rsidRPr="00C231C6">
        <w:rPr>
          <w:rFonts w:ascii="Book Antiqua" w:hAnsi="Book Antiqua"/>
        </w:rPr>
        <w:t>in his first two books</w:t>
      </w:r>
      <w:r w:rsidRPr="00C231C6">
        <w:rPr>
          <w:rFonts w:ascii="Book Antiqua" w:hAnsi="Book Antiqua"/>
        </w:rPr>
        <w:t xml:space="preserve">, </w:t>
      </w:r>
      <w:r w:rsidR="009E3DC6" w:rsidRPr="00C231C6">
        <w:rPr>
          <w:rFonts w:ascii="Book Antiqua" w:hAnsi="Book Antiqua"/>
        </w:rPr>
        <w:t>b</w:t>
      </w:r>
      <w:r w:rsidR="00DA59E3" w:rsidRPr="00C231C6">
        <w:rPr>
          <w:rFonts w:ascii="Book Antiqua" w:hAnsi="Book Antiqua"/>
        </w:rPr>
        <w:t>efit</w:t>
      </w:r>
      <w:r w:rsidR="009E3DC6" w:rsidRPr="00C231C6">
        <w:rPr>
          <w:rFonts w:ascii="Book Antiqua" w:hAnsi="Book Antiqua"/>
        </w:rPr>
        <w:t>ting</w:t>
      </w:r>
      <w:r w:rsidR="00DA59E3" w:rsidRPr="00C231C6">
        <w:rPr>
          <w:rFonts w:ascii="Book Antiqua" w:hAnsi="Book Antiqua"/>
        </w:rPr>
        <w:t xml:space="preserve"> the enormity of his outrage, </w:t>
      </w:r>
      <w:r w:rsidR="00EA3FDA" w:rsidRPr="00C231C6">
        <w:rPr>
          <w:rFonts w:ascii="Book Antiqua" w:hAnsi="Book Antiqua"/>
        </w:rPr>
        <w:t>and his use of th</w:t>
      </w:r>
      <w:r w:rsidR="007A7804" w:rsidRPr="00C231C6">
        <w:rPr>
          <w:rFonts w:ascii="Book Antiqua" w:hAnsi="Book Antiqua"/>
        </w:rPr>
        <w:t>is register, associated with epic,</w:t>
      </w:r>
      <w:r w:rsidR="00EA3FDA" w:rsidRPr="00C231C6">
        <w:rPr>
          <w:rFonts w:ascii="Book Antiqua" w:hAnsi="Book Antiqua"/>
        </w:rPr>
        <w:t xml:space="preserve"> has been viewed as his chief </w:t>
      </w:r>
      <w:r w:rsidR="007A7804" w:rsidRPr="00C231C6">
        <w:rPr>
          <w:rFonts w:ascii="Book Antiqua" w:hAnsi="Book Antiqua"/>
        </w:rPr>
        <w:t xml:space="preserve">stylistic </w:t>
      </w:r>
      <w:r w:rsidR="00EA3FDA" w:rsidRPr="00C231C6">
        <w:rPr>
          <w:rFonts w:ascii="Book Antiqua" w:hAnsi="Book Antiqua"/>
        </w:rPr>
        <w:t>contribution to the genre</w:t>
      </w:r>
      <w:r w:rsidR="009E3DC6" w:rsidRPr="00C231C6">
        <w:rPr>
          <w:rFonts w:ascii="Book Antiqua" w:hAnsi="Book Antiqua"/>
        </w:rPr>
        <w:t xml:space="preserve"> (Powell 1999)</w:t>
      </w:r>
      <w:r w:rsidR="007A7804" w:rsidRPr="00C231C6">
        <w:rPr>
          <w:rFonts w:ascii="Book Antiqua" w:hAnsi="Book Antiqua"/>
        </w:rPr>
        <w:t>. O</w:t>
      </w:r>
      <w:r w:rsidR="00EA3FDA" w:rsidRPr="00C231C6">
        <w:rPr>
          <w:rFonts w:ascii="Book Antiqua" w:hAnsi="Book Antiqua"/>
        </w:rPr>
        <w:t xml:space="preserve">f course, </w:t>
      </w:r>
      <w:r w:rsidR="007A7804" w:rsidRPr="00C231C6">
        <w:rPr>
          <w:rFonts w:ascii="Book Antiqua" w:hAnsi="Book Antiqua"/>
        </w:rPr>
        <w:t>as Powell point</w:t>
      </w:r>
      <w:r w:rsidR="009E3DC6" w:rsidRPr="00C231C6">
        <w:rPr>
          <w:rFonts w:ascii="Book Antiqua" w:hAnsi="Book Antiqua"/>
        </w:rPr>
        <w:t>s</w:t>
      </w:r>
      <w:r w:rsidR="007A7804" w:rsidRPr="00C231C6">
        <w:rPr>
          <w:rFonts w:ascii="Book Antiqua" w:hAnsi="Book Antiqua"/>
        </w:rPr>
        <w:t xml:space="preserve"> out</w:t>
      </w:r>
      <w:r w:rsidR="009E3DC6" w:rsidRPr="00C231C6">
        <w:rPr>
          <w:rFonts w:ascii="Book Antiqua" w:hAnsi="Book Antiqua"/>
        </w:rPr>
        <w:t xml:space="preserve"> in his study</w:t>
      </w:r>
      <w:r w:rsidR="007A7804" w:rsidRPr="00C231C6">
        <w:rPr>
          <w:rFonts w:ascii="Book Antiqua" w:hAnsi="Book Antiqua"/>
        </w:rPr>
        <w:t xml:space="preserve">, </w:t>
      </w:r>
      <w:r w:rsidR="00EA3FDA" w:rsidRPr="00C231C6">
        <w:rPr>
          <w:rFonts w:ascii="Book Antiqua" w:hAnsi="Book Antiqua"/>
        </w:rPr>
        <w:t>since this register is “continually punctured or debased”</w:t>
      </w:r>
      <w:r w:rsidR="009E3DC6" w:rsidRPr="00C231C6">
        <w:rPr>
          <w:rFonts w:ascii="Book Antiqua" w:hAnsi="Book Antiqua"/>
        </w:rPr>
        <w:t xml:space="preserve"> (333),</w:t>
      </w:r>
      <w:r w:rsidR="00EA3FDA" w:rsidRPr="00C231C6">
        <w:rPr>
          <w:rFonts w:ascii="Book Antiqua" w:hAnsi="Book Antiqua"/>
        </w:rPr>
        <w:t xml:space="preserve"> it is not really grand so much as mock-grand</w:t>
      </w:r>
      <w:r w:rsidR="007A7804" w:rsidRPr="00C231C6">
        <w:rPr>
          <w:rFonts w:ascii="Book Antiqua" w:hAnsi="Book Antiqua"/>
        </w:rPr>
        <w:t xml:space="preserve"> or </w:t>
      </w:r>
      <w:r w:rsidR="007A7804" w:rsidRPr="00C231C6">
        <w:rPr>
          <w:rFonts w:ascii="Book Antiqua" w:hAnsi="Book Antiqua"/>
        </w:rPr>
        <w:lastRenderedPageBreak/>
        <w:t>pretend-grand</w:t>
      </w:r>
      <w:r w:rsidR="00EA3FDA" w:rsidRPr="00C231C6">
        <w:rPr>
          <w:rFonts w:ascii="Book Antiqua" w:hAnsi="Book Antiqua"/>
        </w:rPr>
        <w:t xml:space="preserve">. </w:t>
      </w:r>
      <w:r w:rsidR="009E3DC6" w:rsidRPr="00C231C6">
        <w:rPr>
          <w:rFonts w:ascii="Book Antiqua" w:hAnsi="Book Antiqua"/>
        </w:rPr>
        <w:t xml:space="preserve">Alongside these instances, </w:t>
      </w:r>
      <w:r w:rsidR="00EA3FDA" w:rsidRPr="00C231C6">
        <w:rPr>
          <w:rFonts w:ascii="Book Antiqua" w:hAnsi="Book Antiqua"/>
        </w:rPr>
        <w:t>Juvenal</w:t>
      </w:r>
      <w:r w:rsidR="00DA59E3" w:rsidRPr="00C231C6">
        <w:rPr>
          <w:rFonts w:ascii="Book Antiqua" w:hAnsi="Book Antiqua"/>
        </w:rPr>
        <w:t xml:space="preserve"> also</w:t>
      </w:r>
      <w:r w:rsidR="007A7804" w:rsidRPr="00C231C6">
        <w:rPr>
          <w:rFonts w:ascii="Book Antiqua" w:hAnsi="Book Antiqua"/>
        </w:rPr>
        <w:t xml:space="preserve"> engages with epic in more head-on fashion </w:t>
      </w:r>
      <w:r w:rsidR="009E3DC6" w:rsidRPr="00C231C6">
        <w:rPr>
          <w:rFonts w:ascii="Book Antiqua" w:hAnsi="Book Antiqua"/>
        </w:rPr>
        <w:t>when he</w:t>
      </w:r>
      <w:r w:rsidR="00DA59E3" w:rsidRPr="00C231C6">
        <w:rPr>
          <w:rFonts w:ascii="Book Antiqua" w:hAnsi="Book Antiqua"/>
        </w:rPr>
        <w:t xml:space="preserve"> critiqu</w:t>
      </w:r>
      <w:r w:rsidR="009E3DC6" w:rsidRPr="00C231C6">
        <w:rPr>
          <w:rFonts w:ascii="Book Antiqua" w:hAnsi="Book Antiqua"/>
        </w:rPr>
        <w:t>es</w:t>
      </w:r>
      <w:r w:rsidR="00DA59E3" w:rsidRPr="00C231C6">
        <w:rPr>
          <w:rFonts w:ascii="Book Antiqua" w:hAnsi="Book Antiqua"/>
        </w:rPr>
        <w:t xml:space="preserve"> the recycled themes that </w:t>
      </w:r>
      <w:r w:rsidR="00193429" w:rsidRPr="00C231C6">
        <w:rPr>
          <w:rFonts w:ascii="Book Antiqua" w:hAnsi="Book Antiqua"/>
        </w:rPr>
        <w:t>he sees as</w:t>
      </w:r>
      <w:r w:rsidR="00DA59E3" w:rsidRPr="00C231C6">
        <w:rPr>
          <w:rFonts w:ascii="Book Antiqua" w:hAnsi="Book Antiqua"/>
        </w:rPr>
        <w:t xml:space="preserve"> characteriz</w:t>
      </w:r>
      <w:r w:rsidR="00193429" w:rsidRPr="00C231C6">
        <w:rPr>
          <w:rFonts w:ascii="Book Antiqua" w:hAnsi="Book Antiqua"/>
        </w:rPr>
        <w:t>ing</w:t>
      </w:r>
      <w:r w:rsidR="00DA59E3" w:rsidRPr="00C231C6">
        <w:rPr>
          <w:rFonts w:ascii="Book Antiqua" w:hAnsi="Book Antiqua"/>
        </w:rPr>
        <w:t xml:space="preserve"> the genre: </w:t>
      </w:r>
      <w:r w:rsidR="00450248" w:rsidRPr="00C231C6">
        <w:rPr>
          <w:rFonts w:ascii="Book Antiqua" w:hAnsi="Book Antiqua"/>
        </w:rPr>
        <w:t>“Heracles-epics or</w:t>
      </w:r>
      <w:r w:rsidR="00DA59E3" w:rsidRPr="00C231C6">
        <w:rPr>
          <w:rFonts w:ascii="Book Antiqua" w:hAnsi="Book Antiqua"/>
        </w:rPr>
        <w:t xml:space="preserve"> </w:t>
      </w:r>
      <w:r w:rsidR="00450248" w:rsidRPr="00C231C6">
        <w:rPr>
          <w:rFonts w:ascii="Book Antiqua" w:hAnsi="Book Antiqua"/>
        </w:rPr>
        <w:t>Diomedes-epics or the</w:t>
      </w:r>
      <w:r w:rsidR="00DA59E3" w:rsidRPr="00C231C6">
        <w:rPr>
          <w:rFonts w:ascii="Book Antiqua" w:hAnsi="Book Antiqua"/>
        </w:rPr>
        <w:t xml:space="preserve"> </w:t>
      </w:r>
      <w:r w:rsidR="00450248" w:rsidRPr="00C231C6">
        <w:rPr>
          <w:rFonts w:ascii="Book Antiqua" w:hAnsi="Book Antiqua"/>
        </w:rPr>
        <w:t>lowing of the labyrinth and the sea struck by the boy and the flying</w:t>
      </w:r>
      <w:r w:rsidR="00DA59E3" w:rsidRPr="00C231C6">
        <w:rPr>
          <w:rFonts w:ascii="Book Antiqua" w:hAnsi="Book Antiqua"/>
        </w:rPr>
        <w:t xml:space="preserve"> </w:t>
      </w:r>
      <w:r w:rsidR="00450248" w:rsidRPr="00C231C6">
        <w:rPr>
          <w:rFonts w:ascii="Book Antiqua" w:hAnsi="Book Antiqua"/>
        </w:rPr>
        <w:t>craftsman” (</w:t>
      </w:r>
      <w:proofErr w:type="spellStart"/>
      <w:r w:rsidR="00450248" w:rsidRPr="00C231C6">
        <w:rPr>
          <w:rFonts w:ascii="Book Antiqua" w:hAnsi="Book Antiqua"/>
          <w:i/>
          <w:iCs/>
        </w:rPr>
        <w:t>Heracleas</w:t>
      </w:r>
      <w:proofErr w:type="spellEnd"/>
      <w:r w:rsidR="00450248" w:rsidRPr="00C231C6">
        <w:rPr>
          <w:rFonts w:ascii="Book Antiqua" w:hAnsi="Book Antiqua"/>
          <w:i/>
          <w:iCs/>
        </w:rPr>
        <w:t xml:space="preserve"> / </w:t>
      </w:r>
      <w:proofErr w:type="spellStart"/>
      <w:r w:rsidR="00450248" w:rsidRPr="00C231C6">
        <w:rPr>
          <w:rFonts w:ascii="Book Antiqua" w:hAnsi="Book Antiqua"/>
          <w:i/>
          <w:iCs/>
        </w:rPr>
        <w:t>aut</w:t>
      </w:r>
      <w:proofErr w:type="spellEnd"/>
      <w:r w:rsidR="00450248" w:rsidRPr="00C231C6">
        <w:rPr>
          <w:rFonts w:ascii="Book Antiqua" w:hAnsi="Book Antiqua"/>
          <w:i/>
          <w:iCs/>
        </w:rPr>
        <w:t xml:space="preserve"> </w:t>
      </w:r>
      <w:proofErr w:type="spellStart"/>
      <w:r w:rsidR="00450248" w:rsidRPr="00C231C6">
        <w:rPr>
          <w:rFonts w:ascii="Book Antiqua" w:hAnsi="Book Antiqua"/>
          <w:i/>
          <w:iCs/>
        </w:rPr>
        <w:t>Diomedeas</w:t>
      </w:r>
      <w:proofErr w:type="spellEnd"/>
      <w:r w:rsidR="00450248" w:rsidRPr="00C231C6">
        <w:rPr>
          <w:rFonts w:ascii="Book Antiqua" w:hAnsi="Book Antiqua"/>
          <w:i/>
          <w:iCs/>
        </w:rPr>
        <w:t xml:space="preserve"> </w:t>
      </w:r>
      <w:proofErr w:type="spellStart"/>
      <w:r w:rsidR="00450248" w:rsidRPr="00C231C6">
        <w:rPr>
          <w:rFonts w:ascii="Book Antiqua" w:hAnsi="Book Antiqua"/>
          <w:i/>
          <w:iCs/>
        </w:rPr>
        <w:t>aut</w:t>
      </w:r>
      <w:proofErr w:type="spellEnd"/>
      <w:r w:rsidR="00450248" w:rsidRPr="00C231C6">
        <w:rPr>
          <w:rFonts w:ascii="Book Antiqua" w:hAnsi="Book Antiqua"/>
          <w:i/>
          <w:iCs/>
        </w:rPr>
        <w:t xml:space="preserve"> </w:t>
      </w:r>
      <w:proofErr w:type="spellStart"/>
      <w:r w:rsidR="00450248" w:rsidRPr="00C231C6">
        <w:rPr>
          <w:rFonts w:ascii="Book Antiqua" w:hAnsi="Book Antiqua"/>
          <w:i/>
          <w:iCs/>
        </w:rPr>
        <w:t>mugitum</w:t>
      </w:r>
      <w:proofErr w:type="spellEnd"/>
      <w:r w:rsidR="00450248" w:rsidRPr="00C231C6">
        <w:rPr>
          <w:rFonts w:ascii="Book Antiqua" w:hAnsi="Book Antiqua"/>
          <w:i/>
          <w:iCs/>
        </w:rPr>
        <w:t xml:space="preserve"> </w:t>
      </w:r>
      <w:proofErr w:type="spellStart"/>
      <w:r w:rsidR="00450248" w:rsidRPr="00C231C6">
        <w:rPr>
          <w:rFonts w:ascii="Book Antiqua" w:hAnsi="Book Antiqua"/>
          <w:i/>
          <w:iCs/>
        </w:rPr>
        <w:t>labyrinthi</w:t>
      </w:r>
      <w:proofErr w:type="spellEnd"/>
      <w:r w:rsidR="00450248" w:rsidRPr="00C231C6">
        <w:rPr>
          <w:rFonts w:ascii="Book Antiqua" w:hAnsi="Book Antiqua"/>
          <w:i/>
          <w:iCs/>
        </w:rPr>
        <w:t xml:space="preserve"> / et mare</w:t>
      </w:r>
      <w:r w:rsidR="00DA59E3" w:rsidRPr="00C231C6">
        <w:rPr>
          <w:rFonts w:ascii="Book Antiqua" w:hAnsi="Book Antiqua"/>
          <w:i/>
          <w:iCs/>
        </w:rPr>
        <w:t xml:space="preserve"> </w:t>
      </w:r>
      <w:proofErr w:type="spellStart"/>
      <w:r w:rsidR="00450248" w:rsidRPr="00C231C6">
        <w:rPr>
          <w:rFonts w:ascii="Book Antiqua" w:hAnsi="Book Antiqua"/>
          <w:i/>
          <w:iCs/>
        </w:rPr>
        <w:t>percussum</w:t>
      </w:r>
      <w:proofErr w:type="spellEnd"/>
      <w:r w:rsidR="00450248" w:rsidRPr="00C231C6">
        <w:rPr>
          <w:rFonts w:ascii="Book Antiqua" w:hAnsi="Book Antiqua"/>
          <w:i/>
          <w:iCs/>
        </w:rPr>
        <w:t xml:space="preserve"> </w:t>
      </w:r>
      <w:proofErr w:type="spellStart"/>
      <w:r w:rsidR="00450248" w:rsidRPr="00C231C6">
        <w:rPr>
          <w:rFonts w:ascii="Book Antiqua" w:hAnsi="Book Antiqua"/>
          <w:i/>
          <w:iCs/>
        </w:rPr>
        <w:t>puero</w:t>
      </w:r>
      <w:proofErr w:type="spellEnd"/>
      <w:r w:rsidR="00450248" w:rsidRPr="00C231C6">
        <w:rPr>
          <w:rFonts w:ascii="Book Antiqua" w:hAnsi="Book Antiqua"/>
          <w:i/>
          <w:iCs/>
        </w:rPr>
        <w:t xml:space="preserve"> </w:t>
      </w:r>
      <w:proofErr w:type="spellStart"/>
      <w:r w:rsidR="00450248" w:rsidRPr="00C231C6">
        <w:rPr>
          <w:rFonts w:ascii="Book Antiqua" w:hAnsi="Book Antiqua"/>
          <w:i/>
          <w:iCs/>
        </w:rPr>
        <w:t>fabrumque</w:t>
      </w:r>
      <w:proofErr w:type="spellEnd"/>
      <w:r w:rsidR="00450248" w:rsidRPr="00C231C6">
        <w:rPr>
          <w:rFonts w:ascii="Book Antiqua" w:hAnsi="Book Antiqua"/>
          <w:i/>
          <w:iCs/>
        </w:rPr>
        <w:t xml:space="preserve"> </w:t>
      </w:r>
      <w:proofErr w:type="spellStart"/>
      <w:r w:rsidR="00450248" w:rsidRPr="00C231C6">
        <w:rPr>
          <w:rFonts w:ascii="Book Antiqua" w:hAnsi="Book Antiqua"/>
          <w:i/>
          <w:iCs/>
        </w:rPr>
        <w:t>volantem</w:t>
      </w:r>
      <w:proofErr w:type="spellEnd"/>
      <w:r w:rsidR="00DA59E3" w:rsidRPr="00C231C6">
        <w:rPr>
          <w:rFonts w:ascii="Book Antiqua" w:hAnsi="Book Antiqua"/>
        </w:rPr>
        <w:t xml:space="preserve">, 1.51–4; cf. </w:t>
      </w:r>
      <w:r w:rsidR="00450248" w:rsidRPr="00C231C6">
        <w:rPr>
          <w:rFonts w:ascii="Book Antiqua" w:hAnsi="Book Antiqua"/>
        </w:rPr>
        <w:t>1.162–</w:t>
      </w:r>
      <w:r w:rsidR="00DA59E3" w:rsidRPr="00C231C6">
        <w:rPr>
          <w:rFonts w:ascii="Book Antiqua" w:hAnsi="Book Antiqua"/>
        </w:rPr>
        <w:t>4</w:t>
      </w:r>
      <w:r w:rsidR="00450248" w:rsidRPr="00C231C6">
        <w:rPr>
          <w:rFonts w:ascii="Book Antiqua" w:hAnsi="Book Antiqua"/>
        </w:rPr>
        <w:t>)</w:t>
      </w:r>
      <w:r w:rsidR="00EA3FDA" w:rsidRPr="00C231C6">
        <w:rPr>
          <w:rFonts w:ascii="Book Antiqua" w:hAnsi="Book Antiqua"/>
        </w:rPr>
        <w:t xml:space="preserve">. </w:t>
      </w:r>
    </w:p>
    <w:p w14:paraId="259DBE78" w14:textId="068D47A1" w:rsidR="00450248" w:rsidRPr="00C231C6" w:rsidRDefault="003C2797" w:rsidP="0099566A">
      <w:pPr>
        <w:spacing w:after="0" w:line="360" w:lineRule="auto"/>
        <w:ind w:firstLine="720"/>
        <w:contextualSpacing/>
        <w:rPr>
          <w:rFonts w:ascii="Book Antiqua" w:hAnsi="Book Antiqua"/>
        </w:rPr>
      </w:pPr>
      <w:r w:rsidRPr="00C231C6">
        <w:rPr>
          <w:rFonts w:ascii="Book Antiqua" w:hAnsi="Book Antiqua"/>
        </w:rPr>
        <w:t xml:space="preserve">The shared hexameters of epic and Roman verse Satire </w:t>
      </w:r>
      <w:r w:rsidR="00AE4CBA" w:rsidRPr="00C231C6">
        <w:rPr>
          <w:rFonts w:ascii="Book Antiqua" w:hAnsi="Book Antiqua"/>
        </w:rPr>
        <w:t>enable</w:t>
      </w:r>
      <w:r w:rsidRPr="00C231C6">
        <w:rPr>
          <w:rFonts w:ascii="Book Antiqua" w:hAnsi="Book Antiqua"/>
        </w:rPr>
        <w:t xml:space="preserve"> Horace</w:t>
      </w:r>
      <w:r w:rsidR="00AE4CBA" w:rsidRPr="00C231C6">
        <w:rPr>
          <w:rFonts w:ascii="Book Antiqua" w:hAnsi="Book Antiqua"/>
        </w:rPr>
        <w:t xml:space="preserve"> at </w:t>
      </w:r>
      <w:r w:rsidR="00AE4CBA" w:rsidRPr="00C231C6">
        <w:rPr>
          <w:rFonts w:ascii="Book Antiqua" w:hAnsi="Book Antiqua"/>
          <w:i/>
          <w:iCs/>
        </w:rPr>
        <w:t>Satires</w:t>
      </w:r>
      <w:r w:rsidR="00AE4CBA" w:rsidRPr="00C231C6">
        <w:rPr>
          <w:rFonts w:ascii="Book Antiqua" w:hAnsi="Book Antiqua"/>
        </w:rPr>
        <w:t xml:space="preserve"> 2.1.12–15 (cf. </w:t>
      </w:r>
      <w:r w:rsidR="00AE4CBA" w:rsidRPr="00C231C6">
        <w:rPr>
          <w:rFonts w:ascii="Book Antiqua" w:hAnsi="Book Antiqua"/>
          <w:i/>
          <w:iCs/>
        </w:rPr>
        <w:t>Epist</w:t>
      </w:r>
      <w:r w:rsidR="00AE4CBA" w:rsidRPr="00C231C6">
        <w:rPr>
          <w:rFonts w:ascii="Book Antiqua" w:hAnsi="Book Antiqua"/>
        </w:rPr>
        <w:t>. 2.1.250–59)</w:t>
      </w:r>
      <w:r w:rsidR="00401067">
        <w:rPr>
          <w:rFonts w:ascii="Book Antiqua" w:hAnsi="Book Antiqua"/>
        </w:rPr>
        <w:t>, on the other hand,</w:t>
      </w:r>
      <w:r w:rsidR="00AE4CBA" w:rsidRPr="00C231C6">
        <w:rPr>
          <w:rFonts w:ascii="Book Antiqua" w:hAnsi="Book Antiqua"/>
        </w:rPr>
        <w:t xml:space="preserve"> </w:t>
      </w:r>
      <w:r w:rsidRPr="00C231C6">
        <w:rPr>
          <w:rFonts w:ascii="Book Antiqua" w:hAnsi="Book Antiqua"/>
        </w:rPr>
        <w:t xml:space="preserve">to frame </w:t>
      </w:r>
      <w:r w:rsidR="00E60D28" w:rsidRPr="00C231C6">
        <w:rPr>
          <w:rFonts w:ascii="Book Antiqua" w:hAnsi="Book Antiqua"/>
        </w:rPr>
        <w:t>his</w:t>
      </w:r>
      <w:r w:rsidRPr="00C231C6">
        <w:rPr>
          <w:rFonts w:ascii="Book Antiqua" w:hAnsi="Book Antiqua"/>
        </w:rPr>
        <w:t xml:space="preserve"> decision to write satire as stemming from a</w:t>
      </w:r>
      <w:r w:rsidR="00401067">
        <w:rPr>
          <w:rFonts w:ascii="Book Antiqua" w:hAnsi="Book Antiqua"/>
        </w:rPr>
        <w:t xml:space="preserve"> professed</w:t>
      </w:r>
      <w:r w:rsidR="00AE4CBA" w:rsidRPr="00C231C6">
        <w:rPr>
          <w:rFonts w:ascii="Book Antiqua" w:hAnsi="Book Antiqua"/>
        </w:rPr>
        <w:t xml:space="preserve"> </w:t>
      </w:r>
      <w:r w:rsidRPr="00C231C6">
        <w:rPr>
          <w:rFonts w:ascii="Book Antiqua" w:hAnsi="Book Antiqua"/>
        </w:rPr>
        <w:t>inability</w:t>
      </w:r>
      <w:r w:rsidR="00401067">
        <w:rPr>
          <w:rFonts w:ascii="Book Antiqua" w:hAnsi="Book Antiqua"/>
        </w:rPr>
        <w:t xml:space="preserve"> </w:t>
      </w:r>
      <w:r w:rsidRPr="00C231C6">
        <w:rPr>
          <w:rFonts w:ascii="Book Antiqua" w:hAnsi="Book Antiqua"/>
        </w:rPr>
        <w:t xml:space="preserve">to write epic, a </w:t>
      </w:r>
      <w:r w:rsidR="00AE4CBA" w:rsidRPr="00C231C6">
        <w:rPr>
          <w:rFonts w:ascii="Book Antiqua" w:hAnsi="Book Antiqua"/>
        </w:rPr>
        <w:t>bind he</w:t>
      </w:r>
      <w:r w:rsidRPr="00C231C6">
        <w:rPr>
          <w:rFonts w:ascii="Book Antiqua" w:hAnsi="Book Antiqua"/>
        </w:rPr>
        <w:t xml:space="preserve"> “prove</w:t>
      </w:r>
      <w:r w:rsidR="00AE4CBA" w:rsidRPr="00C231C6">
        <w:rPr>
          <w:rFonts w:ascii="Book Antiqua" w:hAnsi="Book Antiqua"/>
        </w:rPr>
        <w:t>s</w:t>
      </w:r>
      <w:r w:rsidRPr="00C231C6">
        <w:rPr>
          <w:rFonts w:ascii="Book Antiqua" w:hAnsi="Book Antiqua"/>
        </w:rPr>
        <w:t>”</w:t>
      </w:r>
      <w:r w:rsidR="00AE4CBA" w:rsidRPr="00C231C6">
        <w:rPr>
          <w:rFonts w:ascii="Book Antiqua" w:hAnsi="Book Antiqua"/>
        </w:rPr>
        <w:t xml:space="preserve"> </w:t>
      </w:r>
      <w:r w:rsidRPr="00C231C6">
        <w:rPr>
          <w:rFonts w:ascii="Book Antiqua" w:hAnsi="Book Antiqua"/>
        </w:rPr>
        <w:t>by attempting a few verses in epic style.</w:t>
      </w:r>
      <w:r w:rsidR="008729A9" w:rsidRPr="00C231C6">
        <w:rPr>
          <w:rFonts w:ascii="Book Antiqua" w:hAnsi="Book Antiqua"/>
        </w:rPr>
        <w:t xml:space="preserve"> Ye</w:t>
      </w:r>
      <w:r w:rsidR="00EF2AE4" w:rsidRPr="00C231C6">
        <w:rPr>
          <w:rFonts w:ascii="Book Antiqua" w:hAnsi="Book Antiqua"/>
        </w:rPr>
        <w:t>t</w:t>
      </w:r>
      <w:r w:rsidR="008729A9" w:rsidRPr="00C231C6">
        <w:rPr>
          <w:rFonts w:ascii="Book Antiqua" w:hAnsi="Book Antiqua"/>
        </w:rPr>
        <w:t xml:space="preserve"> Horace’s</w:t>
      </w:r>
      <w:r w:rsidR="00EF2AE4" w:rsidRPr="00C231C6">
        <w:rPr>
          <w:rFonts w:ascii="Book Antiqua" w:hAnsi="Book Antiqua"/>
        </w:rPr>
        <w:t xml:space="preserve"> “tongue-in-cheek humor”</w:t>
      </w:r>
      <w:r w:rsidR="00AE4CBA" w:rsidRPr="00C231C6">
        <w:rPr>
          <w:rFonts w:ascii="Book Antiqua" w:hAnsi="Book Antiqua"/>
        </w:rPr>
        <w:t xml:space="preserve"> and</w:t>
      </w:r>
      <w:r w:rsidR="00AC59E5">
        <w:rPr>
          <w:rFonts w:ascii="Book Antiqua" w:hAnsi="Book Antiqua"/>
        </w:rPr>
        <w:t>,</w:t>
      </w:r>
      <w:r w:rsidR="00AE4CBA" w:rsidRPr="00C231C6">
        <w:rPr>
          <w:rFonts w:ascii="Book Antiqua" w:hAnsi="Book Antiqua"/>
        </w:rPr>
        <w:t xml:space="preserve"> with it</w:t>
      </w:r>
      <w:r w:rsidR="00AC59E5">
        <w:rPr>
          <w:rFonts w:ascii="Book Antiqua" w:hAnsi="Book Antiqua"/>
        </w:rPr>
        <w:t>,</w:t>
      </w:r>
      <w:r w:rsidR="00AE4CBA" w:rsidRPr="00C231C6">
        <w:rPr>
          <w:rFonts w:ascii="Book Antiqua" w:hAnsi="Book Antiqua"/>
        </w:rPr>
        <w:t xml:space="preserve"> the less-than-firm divide between satire and epic</w:t>
      </w:r>
      <w:r w:rsidR="00EF2AE4" w:rsidRPr="00C231C6">
        <w:rPr>
          <w:rFonts w:ascii="Book Antiqua" w:hAnsi="Book Antiqua"/>
        </w:rPr>
        <w:t xml:space="preserve"> </w:t>
      </w:r>
      <w:r w:rsidR="00AE4CBA" w:rsidRPr="00C231C6">
        <w:rPr>
          <w:rFonts w:ascii="Book Antiqua" w:hAnsi="Book Antiqua"/>
        </w:rPr>
        <w:t>become</w:t>
      </w:r>
      <w:r w:rsidR="00EF2AE4" w:rsidRPr="00C231C6">
        <w:rPr>
          <w:rFonts w:ascii="Book Antiqua" w:hAnsi="Book Antiqua"/>
        </w:rPr>
        <w:t xml:space="preserve"> evident</w:t>
      </w:r>
      <w:r w:rsidR="00316CC7" w:rsidRPr="00C231C6">
        <w:rPr>
          <w:rFonts w:ascii="Book Antiqua" w:hAnsi="Book Antiqua"/>
        </w:rPr>
        <w:t>: “‘I really cannot write epic verses,’ followed by superb epic verses!”</w:t>
      </w:r>
      <w:r w:rsidR="00316CC7" w:rsidRPr="00C231C6">
        <w:rPr>
          <w:rStyle w:val="FootnoteReference"/>
          <w:rFonts w:ascii="Book Antiqua" w:hAnsi="Book Antiqua"/>
        </w:rPr>
        <w:footnoteReference w:id="99"/>
      </w:r>
      <w:r w:rsidR="00316CC7" w:rsidRPr="00C231C6">
        <w:rPr>
          <w:rFonts w:ascii="Book Antiqua" w:hAnsi="Book Antiqua"/>
        </w:rPr>
        <w:t xml:space="preserve"> Roman Satire and epic are also contrasted in </w:t>
      </w:r>
      <w:r w:rsidR="00316CC7" w:rsidRPr="00C231C6">
        <w:rPr>
          <w:rFonts w:ascii="Book Antiqua" w:hAnsi="Book Antiqua"/>
          <w:i/>
          <w:iCs/>
        </w:rPr>
        <w:t>Satires</w:t>
      </w:r>
      <w:r w:rsidR="00316CC7" w:rsidRPr="00C231C6">
        <w:rPr>
          <w:rFonts w:ascii="Book Antiqua" w:hAnsi="Book Antiqua"/>
        </w:rPr>
        <w:t xml:space="preserve"> 1.4, another programmatic poem, as Horace, attempting to articulate what constitutes poetry, explains that if you were to rearrange the words in a verse of Lucilius “you would not still find the scattered limbs of a poet” (</w:t>
      </w:r>
      <w:r w:rsidR="00316CC7" w:rsidRPr="00C231C6">
        <w:rPr>
          <w:rFonts w:ascii="Book Antiqua" w:hAnsi="Book Antiqua"/>
          <w:i/>
          <w:iCs/>
        </w:rPr>
        <w:t xml:space="preserve">non . . . </w:t>
      </w:r>
      <w:proofErr w:type="spellStart"/>
      <w:r w:rsidR="00316CC7" w:rsidRPr="00C231C6">
        <w:rPr>
          <w:rFonts w:ascii="Book Antiqua" w:hAnsi="Book Antiqua"/>
          <w:i/>
          <w:iCs/>
        </w:rPr>
        <w:t>invenias</w:t>
      </w:r>
      <w:proofErr w:type="spellEnd"/>
      <w:r w:rsidR="00316CC7" w:rsidRPr="00C231C6">
        <w:rPr>
          <w:rFonts w:ascii="Book Antiqua" w:hAnsi="Book Antiqua"/>
          <w:i/>
          <w:iCs/>
        </w:rPr>
        <w:t xml:space="preserve"> </w:t>
      </w:r>
      <w:proofErr w:type="spellStart"/>
      <w:r w:rsidR="00316CC7" w:rsidRPr="00C231C6">
        <w:rPr>
          <w:rFonts w:ascii="Book Antiqua" w:hAnsi="Book Antiqua"/>
          <w:i/>
          <w:iCs/>
        </w:rPr>
        <w:t>etiam</w:t>
      </w:r>
      <w:proofErr w:type="spellEnd"/>
      <w:r w:rsidR="00316CC7" w:rsidRPr="00C231C6">
        <w:rPr>
          <w:rFonts w:ascii="Book Antiqua" w:hAnsi="Book Antiqua"/>
          <w:i/>
          <w:iCs/>
        </w:rPr>
        <w:t xml:space="preserve"> </w:t>
      </w:r>
      <w:proofErr w:type="spellStart"/>
      <w:r w:rsidR="00316CC7" w:rsidRPr="00C231C6">
        <w:rPr>
          <w:rFonts w:ascii="Book Antiqua" w:hAnsi="Book Antiqua"/>
          <w:i/>
          <w:iCs/>
        </w:rPr>
        <w:t>disiecti</w:t>
      </w:r>
      <w:proofErr w:type="spellEnd"/>
      <w:r w:rsidR="00316CC7" w:rsidRPr="00C231C6">
        <w:rPr>
          <w:rFonts w:ascii="Book Antiqua" w:hAnsi="Book Antiqua"/>
          <w:i/>
          <w:iCs/>
        </w:rPr>
        <w:t xml:space="preserve"> membra </w:t>
      </w:r>
      <w:proofErr w:type="spellStart"/>
      <w:r w:rsidR="00316CC7" w:rsidRPr="00C231C6">
        <w:rPr>
          <w:rFonts w:ascii="Book Antiqua" w:hAnsi="Book Antiqua"/>
          <w:i/>
          <w:iCs/>
        </w:rPr>
        <w:t>poetae</w:t>
      </w:r>
      <w:proofErr w:type="spellEnd"/>
      <w:r w:rsidR="00316CC7" w:rsidRPr="00C231C6">
        <w:rPr>
          <w:rFonts w:ascii="Book Antiqua" w:hAnsi="Book Antiqua"/>
        </w:rPr>
        <w:t>)</w:t>
      </w:r>
      <w:r w:rsidR="00401067">
        <w:rPr>
          <w:rFonts w:ascii="Book Antiqua" w:hAnsi="Book Antiqua"/>
        </w:rPr>
        <w:t>. He contrasts</w:t>
      </w:r>
      <w:r w:rsidR="00401067" w:rsidRPr="00C231C6">
        <w:rPr>
          <w:rFonts w:ascii="Book Antiqua" w:hAnsi="Book Antiqua"/>
        </w:rPr>
        <w:t xml:space="preserve"> a line from Ennius</w:t>
      </w:r>
      <w:r w:rsidR="00401067">
        <w:rPr>
          <w:rFonts w:ascii="Book Antiqua" w:hAnsi="Book Antiqua"/>
        </w:rPr>
        <w:t xml:space="preserve">, able to </w:t>
      </w:r>
      <w:r w:rsidR="00401067" w:rsidRPr="00C231C6">
        <w:rPr>
          <w:rFonts w:ascii="Book Antiqua" w:hAnsi="Book Antiqua"/>
        </w:rPr>
        <w:t>incorporate</w:t>
      </w:r>
      <w:r w:rsidR="00401067">
        <w:rPr>
          <w:rFonts w:ascii="Book Antiqua" w:hAnsi="Book Antiqua"/>
        </w:rPr>
        <w:t xml:space="preserve"> it</w:t>
      </w:r>
      <w:r w:rsidR="00401067" w:rsidRPr="00C231C6">
        <w:rPr>
          <w:rFonts w:ascii="Book Antiqua" w:hAnsi="Book Antiqua"/>
        </w:rPr>
        <w:t xml:space="preserve"> wholesale into </w:t>
      </w:r>
      <w:r w:rsidR="00401067">
        <w:rPr>
          <w:rFonts w:ascii="Book Antiqua" w:hAnsi="Book Antiqua"/>
        </w:rPr>
        <w:t>his</w:t>
      </w:r>
      <w:r w:rsidR="00401067" w:rsidRPr="00C231C6">
        <w:rPr>
          <w:rFonts w:ascii="Book Antiqua" w:hAnsi="Book Antiqua"/>
        </w:rPr>
        <w:t xml:space="preserve"> satire due to their shared meter</w:t>
      </w:r>
      <w:r w:rsidR="00401067">
        <w:rPr>
          <w:rFonts w:ascii="Book Antiqua" w:hAnsi="Book Antiqua"/>
        </w:rPr>
        <w:t xml:space="preserve">: if you were to take apart </w:t>
      </w:r>
      <w:r w:rsidR="00401067" w:rsidRPr="00C231C6">
        <w:rPr>
          <w:rFonts w:ascii="Book Antiqua" w:hAnsi="Book Antiqua"/>
        </w:rPr>
        <w:t>“after foul Discord broke the iron posts and gates of war” (</w:t>
      </w:r>
      <w:proofErr w:type="spellStart"/>
      <w:r w:rsidR="00401067" w:rsidRPr="00C231C6">
        <w:rPr>
          <w:rFonts w:ascii="Book Antiqua" w:hAnsi="Book Antiqua"/>
          <w:i/>
          <w:iCs/>
        </w:rPr>
        <w:t>postquam</w:t>
      </w:r>
      <w:proofErr w:type="spellEnd"/>
      <w:r w:rsidR="00401067" w:rsidRPr="00C231C6">
        <w:rPr>
          <w:rFonts w:ascii="Book Antiqua" w:hAnsi="Book Antiqua"/>
          <w:i/>
          <w:iCs/>
        </w:rPr>
        <w:t xml:space="preserve"> Discordia </w:t>
      </w:r>
      <w:proofErr w:type="spellStart"/>
      <w:r w:rsidR="00401067" w:rsidRPr="00C231C6">
        <w:rPr>
          <w:rFonts w:ascii="Book Antiqua" w:hAnsi="Book Antiqua"/>
          <w:i/>
          <w:iCs/>
        </w:rPr>
        <w:t>taetra</w:t>
      </w:r>
      <w:proofErr w:type="spellEnd"/>
      <w:r w:rsidR="00401067" w:rsidRPr="00C231C6">
        <w:rPr>
          <w:rFonts w:ascii="Book Antiqua" w:hAnsi="Book Antiqua"/>
          <w:i/>
          <w:iCs/>
        </w:rPr>
        <w:t xml:space="preserve"> / belli </w:t>
      </w:r>
      <w:proofErr w:type="spellStart"/>
      <w:r w:rsidR="00401067" w:rsidRPr="00C231C6">
        <w:rPr>
          <w:rFonts w:ascii="Book Antiqua" w:hAnsi="Book Antiqua"/>
          <w:i/>
          <w:iCs/>
        </w:rPr>
        <w:t>ferratos</w:t>
      </w:r>
      <w:proofErr w:type="spellEnd"/>
      <w:r w:rsidR="00401067" w:rsidRPr="00C231C6">
        <w:rPr>
          <w:rFonts w:ascii="Book Antiqua" w:hAnsi="Book Antiqua"/>
          <w:i/>
          <w:iCs/>
        </w:rPr>
        <w:t xml:space="preserve"> </w:t>
      </w:r>
      <w:proofErr w:type="spellStart"/>
      <w:r w:rsidR="00401067" w:rsidRPr="00C231C6">
        <w:rPr>
          <w:rFonts w:ascii="Book Antiqua" w:hAnsi="Book Antiqua"/>
          <w:i/>
          <w:iCs/>
        </w:rPr>
        <w:t>postis</w:t>
      </w:r>
      <w:proofErr w:type="spellEnd"/>
      <w:r w:rsidR="00401067" w:rsidRPr="00C231C6">
        <w:rPr>
          <w:rFonts w:ascii="Book Antiqua" w:hAnsi="Book Antiqua"/>
          <w:i/>
          <w:iCs/>
        </w:rPr>
        <w:t xml:space="preserve"> </w:t>
      </w:r>
      <w:proofErr w:type="spellStart"/>
      <w:r w:rsidR="00401067" w:rsidRPr="00C231C6">
        <w:rPr>
          <w:rFonts w:ascii="Book Antiqua" w:hAnsi="Book Antiqua"/>
          <w:i/>
          <w:iCs/>
        </w:rPr>
        <w:t>portasque</w:t>
      </w:r>
      <w:proofErr w:type="spellEnd"/>
      <w:r w:rsidR="00401067" w:rsidRPr="00C231C6">
        <w:rPr>
          <w:rFonts w:ascii="Book Antiqua" w:hAnsi="Book Antiqua"/>
          <w:i/>
          <w:iCs/>
        </w:rPr>
        <w:t xml:space="preserve"> </w:t>
      </w:r>
      <w:proofErr w:type="spellStart"/>
      <w:r w:rsidR="00401067" w:rsidRPr="00C231C6">
        <w:rPr>
          <w:rFonts w:ascii="Book Antiqua" w:hAnsi="Book Antiqua"/>
          <w:i/>
          <w:iCs/>
        </w:rPr>
        <w:t>refregit</w:t>
      </w:r>
      <w:proofErr w:type="spellEnd"/>
      <w:r w:rsidR="00401067" w:rsidRPr="00C231C6">
        <w:rPr>
          <w:rFonts w:ascii="Book Antiqua" w:hAnsi="Book Antiqua"/>
        </w:rPr>
        <w:t>, 59</w:t>
      </w:r>
      <w:r w:rsidR="00401067" w:rsidRPr="00C231C6">
        <w:rPr>
          <w:rFonts w:ascii="Book Antiqua" w:hAnsi="Book Antiqua"/>
          <w:sz w:val="20"/>
          <w:szCs w:val="20"/>
        </w:rPr>
        <w:t>–</w:t>
      </w:r>
      <w:r w:rsidR="00401067" w:rsidRPr="00C231C6">
        <w:rPr>
          <w:rFonts w:ascii="Book Antiqua" w:hAnsi="Book Antiqua"/>
        </w:rPr>
        <w:t>61)</w:t>
      </w:r>
      <w:r w:rsidR="00401067">
        <w:rPr>
          <w:rFonts w:ascii="Book Antiqua" w:hAnsi="Book Antiqua"/>
        </w:rPr>
        <w:t>, it would still be discernibly poetry (even though, of course, it has been irreversibly altered by being placed into a satire).</w:t>
      </w:r>
      <w:r w:rsidR="002D0AF0" w:rsidRPr="00C231C6">
        <w:rPr>
          <w:rStyle w:val="FootnoteReference"/>
          <w:rFonts w:ascii="Book Antiqua" w:hAnsi="Book Antiqua"/>
        </w:rPr>
        <w:footnoteReference w:id="100"/>
      </w:r>
      <w:r w:rsidR="00C059F4" w:rsidRPr="00C231C6">
        <w:rPr>
          <w:rFonts w:ascii="Book Antiqua" w:hAnsi="Book Antiqua"/>
        </w:rPr>
        <w:t xml:space="preserve"> </w:t>
      </w:r>
      <w:r w:rsidR="00FB63A4" w:rsidRPr="00C231C6">
        <w:rPr>
          <w:rFonts w:ascii="Book Antiqua" w:hAnsi="Book Antiqua"/>
        </w:rPr>
        <w:t>For Armstrong</w:t>
      </w:r>
      <w:r w:rsidR="00FB63A4">
        <w:rPr>
          <w:rFonts w:ascii="Book Antiqua" w:hAnsi="Book Antiqua"/>
        </w:rPr>
        <w:t xml:space="preserve"> 1995</w:t>
      </w:r>
      <w:r w:rsidR="00FB63A4" w:rsidRPr="00C231C6">
        <w:rPr>
          <w:rFonts w:ascii="Book Antiqua" w:hAnsi="Book Antiqua"/>
        </w:rPr>
        <w:t xml:space="preserve">, </w:t>
      </w:r>
      <w:r w:rsidR="00FB63A4" w:rsidRPr="00C231C6">
        <w:rPr>
          <w:rFonts w:ascii="Book Antiqua" w:hAnsi="Book Antiqua"/>
          <w:i/>
          <w:iCs/>
        </w:rPr>
        <w:t>Satires</w:t>
      </w:r>
      <w:r w:rsidR="00FB63A4" w:rsidRPr="00C231C6">
        <w:rPr>
          <w:rFonts w:ascii="Book Antiqua" w:hAnsi="Book Antiqua"/>
        </w:rPr>
        <w:t xml:space="preserve"> 1.4.56</w:t>
      </w:r>
      <w:r w:rsidR="00FB63A4" w:rsidRPr="00C231C6">
        <w:rPr>
          <w:rFonts w:ascii="Book Antiqua" w:hAnsi="Book Antiqua"/>
          <w:sz w:val="20"/>
          <w:szCs w:val="20"/>
        </w:rPr>
        <w:t>–</w:t>
      </w:r>
      <w:r w:rsidR="00FB63A4" w:rsidRPr="00C231C6">
        <w:rPr>
          <w:rFonts w:ascii="Book Antiqua" w:hAnsi="Book Antiqua"/>
        </w:rPr>
        <w:t xml:space="preserve">62 articulates Horace’s </w:t>
      </w:r>
      <w:proofErr w:type="spellStart"/>
      <w:r w:rsidR="00FB63A4" w:rsidRPr="00C231C6">
        <w:rPr>
          <w:rFonts w:ascii="Book Antiqua" w:hAnsi="Book Antiqua"/>
        </w:rPr>
        <w:t>Philodemean</w:t>
      </w:r>
      <w:proofErr w:type="spellEnd"/>
      <w:r w:rsidR="00FB63A4" w:rsidRPr="00C231C6">
        <w:rPr>
          <w:rFonts w:ascii="Book Antiqua" w:hAnsi="Book Antiqua"/>
        </w:rPr>
        <w:t xml:space="preserve"> understanding that “the thought or the subject in different words is simply not </w:t>
      </w:r>
      <w:r w:rsidR="00FB63A4" w:rsidRPr="00C231C6">
        <w:rPr>
          <w:rFonts w:ascii="Book Antiqua" w:hAnsi="Book Antiqua"/>
          <w:i/>
          <w:iCs/>
        </w:rPr>
        <w:t>the same</w:t>
      </w:r>
      <w:r w:rsidR="00791021">
        <w:rPr>
          <w:rFonts w:ascii="Book Antiqua" w:hAnsi="Book Antiqua"/>
        </w:rPr>
        <w:t>” and in fact becomes “</w:t>
      </w:r>
      <w:r w:rsidR="00FB63A4" w:rsidRPr="00C231C6">
        <w:rPr>
          <w:rFonts w:ascii="Book Antiqua" w:hAnsi="Book Antiqua"/>
        </w:rPr>
        <w:t>a different subject or thought” (222).</w:t>
      </w:r>
      <w:r w:rsidR="00FB63A4">
        <w:rPr>
          <w:rFonts w:ascii="Book Antiqua" w:hAnsi="Book Antiqua"/>
        </w:rPr>
        <w:t xml:space="preserve"> </w:t>
      </w:r>
      <w:r w:rsidR="00C059F4" w:rsidRPr="00C231C6">
        <w:rPr>
          <w:rFonts w:ascii="Book Antiqua" w:hAnsi="Book Antiqua"/>
        </w:rPr>
        <w:t>Oberhelman and Armstrong</w:t>
      </w:r>
      <w:r w:rsidR="007A7804" w:rsidRPr="00C231C6">
        <w:rPr>
          <w:rFonts w:ascii="Book Antiqua" w:hAnsi="Book Antiqua"/>
        </w:rPr>
        <w:t xml:space="preserve"> 1995</w:t>
      </w:r>
      <w:r w:rsidR="00C059F4" w:rsidRPr="00C231C6">
        <w:rPr>
          <w:rFonts w:ascii="Book Antiqua" w:hAnsi="Book Antiqua"/>
        </w:rPr>
        <w:t xml:space="preserve"> see Horace’s thought-experiment not as a description of his own Roman Satire, but as a critique of Lucilius: a verse of Horatian Roman Satire, when subjected to the sort of </w:t>
      </w:r>
      <w:r w:rsidR="00AE4CBA" w:rsidRPr="00C231C6">
        <w:rPr>
          <w:rFonts w:ascii="Book Antiqua" w:hAnsi="Book Antiqua"/>
        </w:rPr>
        <w:t>“</w:t>
      </w:r>
      <w:r w:rsidR="00C059F4" w:rsidRPr="00C231C6">
        <w:rPr>
          <w:rFonts w:ascii="Book Antiqua" w:hAnsi="Book Antiqua"/>
        </w:rPr>
        <w:t>metathesis</w:t>
      </w:r>
      <w:r w:rsidR="00AE4CBA" w:rsidRPr="00C231C6">
        <w:rPr>
          <w:rFonts w:ascii="Book Antiqua" w:hAnsi="Book Antiqua"/>
        </w:rPr>
        <w:t>”</w:t>
      </w:r>
      <w:r w:rsidR="00C059F4" w:rsidRPr="00C231C6">
        <w:rPr>
          <w:rFonts w:ascii="Book Antiqua" w:hAnsi="Book Antiqua"/>
        </w:rPr>
        <w:t xml:space="preserve"> described, would be altered, but it would not be</w:t>
      </w:r>
      <w:r w:rsidR="00AE4CBA" w:rsidRPr="00C231C6">
        <w:rPr>
          <w:rFonts w:ascii="Book Antiqua" w:hAnsi="Book Antiqua"/>
        </w:rPr>
        <w:t>come</w:t>
      </w:r>
      <w:r w:rsidR="00C059F4" w:rsidRPr="00C231C6">
        <w:rPr>
          <w:rFonts w:ascii="Book Antiqua" w:hAnsi="Book Antiqua"/>
        </w:rPr>
        <w:t xml:space="preserve"> indistinguishable from prose</w:t>
      </w:r>
      <w:r w:rsidR="00316CC7" w:rsidRPr="00C231C6">
        <w:rPr>
          <w:rFonts w:ascii="Book Antiqua" w:hAnsi="Book Antiqua"/>
        </w:rPr>
        <w:t>.</w:t>
      </w:r>
    </w:p>
    <w:p w14:paraId="2B34997B" w14:textId="43972784" w:rsidR="00D05813" w:rsidRPr="00C231C6" w:rsidRDefault="004D2C17" w:rsidP="0099566A">
      <w:pPr>
        <w:spacing w:after="0" w:line="360" w:lineRule="auto"/>
        <w:ind w:firstLine="720"/>
        <w:contextualSpacing/>
        <w:rPr>
          <w:rFonts w:ascii="Book Antiqua" w:hAnsi="Book Antiqua"/>
        </w:rPr>
      </w:pPr>
      <w:r w:rsidRPr="00C231C6">
        <w:rPr>
          <w:rFonts w:ascii="Book Antiqua" w:hAnsi="Book Antiqua"/>
        </w:rPr>
        <w:lastRenderedPageBreak/>
        <w:t>In contrast to the epic satire of Juvenal and Lucilius, certa</w:t>
      </w:r>
      <w:r w:rsidR="00AC59E5">
        <w:rPr>
          <w:rFonts w:ascii="Book Antiqua" w:hAnsi="Book Antiqua"/>
        </w:rPr>
        <w:t>inly in outward appearance, the poems</w:t>
      </w:r>
      <w:r w:rsidRPr="00C231C6">
        <w:rPr>
          <w:rFonts w:ascii="Book Antiqua" w:hAnsi="Book Antiqua"/>
        </w:rPr>
        <w:t xml:space="preserve"> of Horace </w:t>
      </w:r>
      <w:r w:rsidR="00AC59E5">
        <w:rPr>
          <w:rFonts w:ascii="Book Antiqua" w:hAnsi="Book Antiqua"/>
        </w:rPr>
        <w:t>are</w:t>
      </w:r>
      <w:r w:rsidR="00D7753F" w:rsidRPr="00C231C6">
        <w:rPr>
          <w:rFonts w:ascii="Book Antiqua" w:hAnsi="Book Antiqua"/>
        </w:rPr>
        <w:t xml:space="preserve"> marked by a studied casualness that belies </w:t>
      </w:r>
      <w:r w:rsidR="00B159EB">
        <w:rPr>
          <w:rFonts w:ascii="Book Antiqua" w:hAnsi="Book Antiqua"/>
        </w:rPr>
        <w:t>their</w:t>
      </w:r>
      <w:r w:rsidR="00D7753F" w:rsidRPr="00C231C6">
        <w:rPr>
          <w:rFonts w:ascii="Book Antiqua" w:hAnsi="Book Antiqua"/>
        </w:rPr>
        <w:t xml:space="preserve"> carefully honed craftsmanship—a style</w:t>
      </w:r>
      <w:r w:rsidR="00401067">
        <w:rPr>
          <w:rFonts w:ascii="Book Antiqua" w:hAnsi="Book Antiqua"/>
        </w:rPr>
        <w:t xml:space="preserve"> and philosophy</w:t>
      </w:r>
      <w:r w:rsidR="00AC59E5">
        <w:rPr>
          <w:rFonts w:ascii="Book Antiqua" w:hAnsi="Book Antiqua"/>
        </w:rPr>
        <w:t xml:space="preserve"> that run</w:t>
      </w:r>
      <w:r w:rsidR="00D7753F" w:rsidRPr="00C231C6">
        <w:rPr>
          <w:rFonts w:ascii="Book Antiqua" w:hAnsi="Book Antiqua"/>
        </w:rPr>
        <w:t xml:space="preserve"> </w:t>
      </w:r>
      <w:r w:rsidR="00401067">
        <w:rPr>
          <w:rFonts w:ascii="Book Antiqua" w:hAnsi="Book Antiqua"/>
        </w:rPr>
        <w:t>the length of</w:t>
      </w:r>
      <w:r w:rsidR="00D7753F" w:rsidRPr="00C231C6">
        <w:rPr>
          <w:rFonts w:ascii="Book Antiqua" w:hAnsi="Book Antiqua"/>
        </w:rPr>
        <w:t xml:space="preserve"> his poetic oeuvre. This slender elegance is located, and locates itself, squarely within the tradition of Alexandrian or Hellenistic poetry</w:t>
      </w:r>
      <w:r w:rsidR="00AE4CBA" w:rsidRPr="00C231C6">
        <w:rPr>
          <w:rFonts w:ascii="Book Antiqua" w:hAnsi="Book Antiqua"/>
        </w:rPr>
        <w:t xml:space="preserve">, which has been seen as highly influential for some later Latin poetry, including that of Horace, and not only his </w:t>
      </w:r>
      <w:r w:rsidR="00AE4CBA" w:rsidRPr="00C231C6">
        <w:rPr>
          <w:rFonts w:ascii="Book Antiqua" w:hAnsi="Book Antiqua"/>
          <w:i/>
          <w:iCs/>
        </w:rPr>
        <w:t>Satires</w:t>
      </w:r>
      <w:r w:rsidR="00AE4CBA" w:rsidRPr="00C231C6">
        <w:rPr>
          <w:rFonts w:ascii="Book Antiqua" w:hAnsi="Book Antiqua"/>
        </w:rPr>
        <w:t>. The primary representative of this style is</w:t>
      </w:r>
      <w:r w:rsidR="00D7753F" w:rsidRPr="00C231C6">
        <w:rPr>
          <w:rFonts w:ascii="Book Antiqua" w:hAnsi="Book Antiqua"/>
        </w:rPr>
        <w:t xml:space="preserve"> Callimachus</w:t>
      </w:r>
      <w:r w:rsidR="00AE4CBA" w:rsidRPr="00C231C6">
        <w:rPr>
          <w:rFonts w:ascii="Book Antiqua" w:hAnsi="Book Antiqua"/>
        </w:rPr>
        <w:t xml:space="preserve">, who </w:t>
      </w:r>
      <w:r w:rsidR="00623560" w:rsidRPr="00C231C6">
        <w:rPr>
          <w:rFonts w:ascii="Book Antiqua" w:hAnsi="Book Antiqua"/>
        </w:rPr>
        <w:t xml:space="preserve">flourished </w:t>
      </w:r>
      <w:r w:rsidR="00AE4CBA" w:rsidRPr="00C231C6">
        <w:rPr>
          <w:rFonts w:ascii="Book Antiqua" w:hAnsi="Book Antiqua"/>
        </w:rPr>
        <w:t xml:space="preserve">in the </w:t>
      </w:r>
      <w:r w:rsidR="00623560" w:rsidRPr="00C231C6">
        <w:rPr>
          <w:rFonts w:ascii="Book Antiqua" w:hAnsi="Book Antiqua"/>
        </w:rPr>
        <w:t>early to mid-third century BCE</w:t>
      </w:r>
      <w:r w:rsidR="00AE4CBA" w:rsidRPr="00C231C6">
        <w:rPr>
          <w:rFonts w:ascii="Book Antiqua" w:hAnsi="Book Antiqua"/>
        </w:rPr>
        <w:t>, and t</w:t>
      </w:r>
      <w:r w:rsidR="00623560" w:rsidRPr="00C231C6">
        <w:rPr>
          <w:rFonts w:ascii="Book Antiqua" w:hAnsi="Book Antiqua"/>
        </w:rPr>
        <w:t xml:space="preserve">wo passages are often quoted as embodying the Callimachean literary aesthetic. The first is the opening of the </w:t>
      </w:r>
      <w:proofErr w:type="spellStart"/>
      <w:r w:rsidR="00623560" w:rsidRPr="00C231C6">
        <w:rPr>
          <w:rFonts w:ascii="Book Antiqua" w:hAnsi="Book Antiqua"/>
          <w:i/>
          <w:iCs/>
        </w:rPr>
        <w:t>Aetia</w:t>
      </w:r>
      <w:proofErr w:type="spellEnd"/>
      <w:r w:rsidR="00D05813" w:rsidRPr="00C231C6">
        <w:rPr>
          <w:rFonts w:ascii="Book Antiqua" w:hAnsi="Book Antiqua"/>
        </w:rPr>
        <w:t>:</w:t>
      </w:r>
    </w:p>
    <w:p w14:paraId="1887F946" w14:textId="77777777" w:rsidR="00D05813" w:rsidRPr="00C231C6" w:rsidRDefault="00D05813" w:rsidP="00D05813">
      <w:pPr>
        <w:spacing w:after="0" w:line="240" w:lineRule="auto"/>
        <w:ind w:firstLine="720"/>
        <w:contextualSpacing/>
        <w:rPr>
          <w:rFonts w:ascii="Book Antiqua" w:hAnsi="Book Antiqua"/>
        </w:rPr>
      </w:pPr>
    </w:p>
    <w:p w14:paraId="235EB5B7" w14:textId="2A479E13" w:rsidR="00D05813" w:rsidRPr="00C231C6" w:rsidRDefault="00623560" w:rsidP="00D05813">
      <w:pPr>
        <w:spacing w:after="0" w:line="240" w:lineRule="auto"/>
        <w:ind w:firstLine="720"/>
        <w:contextualSpacing/>
        <w:rPr>
          <w:rFonts w:ascii="Book Antiqua" w:hAnsi="Book Antiqua"/>
        </w:rPr>
      </w:pPr>
      <w:proofErr w:type="spellStart"/>
      <w:r w:rsidRPr="00C231C6">
        <w:rPr>
          <w:rFonts w:ascii="Book Antiqua" w:hAnsi="Book Antiqua"/>
        </w:rPr>
        <w:t>Ο</w:t>
      </w:r>
      <w:r w:rsidRPr="00C231C6">
        <w:rPr>
          <w:rFonts w:ascii="Times New Roman" w:hAnsi="Times New Roman"/>
        </w:rPr>
        <w:t>ἶ</w:t>
      </w:r>
      <w:r w:rsidRPr="00C231C6">
        <w:rPr>
          <w:rFonts w:ascii="Book Antiqua" w:hAnsi="Book Antiqua"/>
        </w:rPr>
        <w:t>δ</w:t>
      </w:r>
      <w:proofErr w:type="spellEnd"/>
      <w:r w:rsidRPr="00C231C6">
        <w:rPr>
          <w:rFonts w:ascii="Times New Roman" w:hAnsi="Times New Roman"/>
        </w:rPr>
        <w:t>᾿</w:t>
      </w:r>
      <w:r w:rsidRPr="00C231C6">
        <w:rPr>
          <w:rFonts w:ascii="Book Antiqua" w:hAnsi="Book Antiqua"/>
        </w:rPr>
        <w:t xml:space="preserve"> </w:t>
      </w:r>
      <w:proofErr w:type="spellStart"/>
      <w:proofErr w:type="gramStart"/>
      <w:r w:rsidRPr="00C231C6">
        <w:rPr>
          <w:rFonts w:ascii="Times New Roman" w:hAnsi="Times New Roman"/>
        </w:rPr>
        <w:t>ὅ</w:t>
      </w:r>
      <w:r w:rsidRPr="00C231C6">
        <w:rPr>
          <w:rFonts w:ascii="Book Antiqua" w:hAnsi="Book Antiqua"/>
        </w:rPr>
        <w:t>τ</w:t>
      </w:r>
      <w:proofErr w:type="spellEnd"/>
      <w:r w:rsidRPr="00C231C6">
        <w:rPr>
          <w:rFonts w:ascii="Book Antiqua" w:hAnsi="Book Antiqua"/>
        </w:rPr>
        <w:t>]ι</w:t>
      </w:r>
      <w:proofErr w:type="gramEnd"/>
      <w:r w:rsidRPr="00C231C6">
        <w:rPr>
          <w:rFonts w:ascii="Book Antiqua" w:hAnsi="Book Antiqua"/>
        </w:rPr>
        <w:t xml:space="preserve"> </w:t>
      </w:r>
      <w:proofErr w:type="spellStart"/>
      <w:r w:rsidRPr="00C231C6">
        <w:rPr>
          <w:rFonts w:ascii="Book Antiqua" w:hAnsi="Book Antiqua"/>
        </w:rPr>
        <w:t>μοι</w:t>
      </w:r>
      <w:proofErr w:type="spellEnd"/>
      <w:r w:rsidRPr="00C231C6">
        <w:rPr>
          <w:rFonts w:ascii="Book Antiqua" w:hAnsi="Book Antiqua"/>
        </w:rPr>
        <w:t xml:space="preserve"> </w:t>
      </w:r>
      <w:proofErr w:type="spellStart"/>
      <w:r w:rsidRPr="00C231C6">
        <w:rPr>
          <w:rFonts w:ascii="Book Antiqua" w:hAnsi="Book Antiqua"/>
        </w:rPr>
        <w:t>Τελχ</w:t>
      </w:r>
      <w:r w:rsidRPr="00C231C6">
        <w:rPr>
          <w:rFonts w:ascii="Times New Roman" w:hAnsi="Times New Roman"/>
        </w:rPr>
        <w:t>ῖ</w:t>
      </w:r>
      <w:r w:rsidRPr="00C231C6">
        <w:rPr>
          <w:rFonts w:ascii="Book Antiqua" w:hAnsi="Book Antiqua"/>
        </w:rPr>
        <w:t>νες</w:t>
      </w:r>
      <w:proofErr w:type="spellEnd"/>
      <w:r w:rsidRPr="00C231C6">
        <w:rPr>
          <w:rFonts w:ascii="Book Antiqua" w:hAnsi="Book Antiqua"/>
        </w:rPr>
        <w:t xml:space="preserve"> </w:t>
      </w:r>
      <w:r w:rsidRPr="00C231C6">
        <w:rPr>
          <w:rFonts w:ascii="Times New Roman" w:hAnsi="Times New Roman"/>
        </w:rPr>
        <w:t>ἐ</w:t>
      </w:r>
      <w:r w:rsidRPr="00C231C6">
        <w:rPr>
          <w:rFonts w:ascii="Book Antiqua" w:hAnsi="Book Antiqua"/>
        </w:rPr>
        <w:t>π</w:t>
      </w:r>
      <w:proofErr w:type="spellStart"/>
      <w:r w:rsidRPr="00C231C6">
        <w:rPr>
          <w:rFonts w:ascii="Book Antiqua" w:hAnsi="Book Antiqua"/>
        </w:rPr>
        <w:t>ιτρ</w:t>
      </w:r>
      <w:r w:rsidRPr="00C231C6">
        <w:rPr>
          <w:rFonts w:ascii="Times New Roman" w:hAnsi="Times New Roman"/>
        </w:rPr>
        <w:t>ύ</w:t>
      </w:r>
      <w:r w:rsidRPr="00C231C6">
        <w:rPr>
          <w:rFonts w:ascii="Book Antiqua" w:hAnsi="Book Antiqua"/>
        </w:rPr>
        <w:t>ζουσιν</w:t>
      </w:r>
      <w:proofErr w:type="spellEnd"/>
      <w:r w:rsidRPr="00C231C6">
        <w:rPr>
          <w:rFonts w:ascii="Book Antiqua" w:hAnsi="Book Antiqua"/>
        </w:rPr>
        <w:t xml:space="preserve"> </w:t>
      </w:r>
      <w:proofErr w:type="spellStart"/>
      <w:r w:rsidRPr="00C231C6">
        <w:rPr>
          <w:rFonts w:ascii="Times New Roman" w:hAnsi="Times New Roman"/>
        </w:rPr>
        <w:t>ἀ</w:t>
      </w:r>
      <w:r w:rsidRPr="00C231C6">
        <w:rPr>
          <w:rFonts w:ascii="Book Antiqua" w:hAnsi="Book Antiqua"/>
        </w:rPr>
        <w:t>οιδ</w:t>
      </w:r>
      <w:r w:rsidRPr="00C231C6">
        <w:rPr>
          <w:rFonts w:ascii="Times New Roman" w:hAnsi="Times New Roman"/>
        </w:rPr>
        <w:t>ῇ</w:t>
      </w:r>
      <w:proofErr w:type="spellEnd"/>
      <w:r w:rsidRPr="00C231C6">
        <w:rPr>
          <w:rFonts w:ascii="Book Antiqua" w:hAnsi="Book Antiqua"/>
        </w:rPr>
        <w:t>,</w:t>
      </w:r>
    </w:p>
    <w:p w14:paraId="5426EADC" w14:textId="6970B1B7" w:rsidR="00D05813" w:rsidRPr="00C231C6" w:rsidRDefault="00623560" w:rsidP="00D05813">
      <w:pPr>
        <w:spacing w:after="0" w:line="240" w:lineRule="auto"/>
        <w:ind w:firstLine="720"/>
        <w:contextualSpacing/>
        <w:rPr>
          <w:rFonts w:ascii="Book Antiqua" w:hAnsi="Book Antiqua"/>
        </w:rPr>
      </w:pPr>
      <w:proofErr w:type="spellStart"/>
      <w:r w:rsidRPr="00C231C6">
        <w:rPr>
          <w:rFonts w:ascii="Book Antiqua" w:hAnsi="Book Antiqua"/>
        </w:rPr>
        <w:t>ν</w:t>
      </w:r>
      <w:r w:rsidRPr="00C231C6">
        <w:rPr>
          <w:rFonts w:ascii="Times New Roman" w:hAnsi="Times New Roman"/>
        </w:rPr>
        <w:t>ή</w:t>
      </w:r>
      <w:r w:rsidRPr="00C231C6">
        <w:rPr>
          <w:rFonts w:ascii="Book Antiqua" w:hAnsi="Book Antiqua"/>
        </w:rPr>
        <w:t>ιδες</w:t>
      </w:r>
      <w:proofErr w:type="spellEnd"/>
      <w:r w:rsidRPr="00C231C6">
        <w:rPr>
          <w:rFonts w:ascii="Book Antiqua" w:hAnsi="Book Antiqua"/>
        </w:rPr>
        <w:t xml:space="preserve"> </w:t>
      </w:r>
      <w:proofErr w:type="spellStart"/>
      <w:r w:rsidRPr="00C231C6">
        <w:rPr>
          <w:rFonts w:ascii="Book Antiqua" w:hAnsi="Book Antiqua"/>
        </w:rPr>
        <w:t>ο</w:t>
      </w:r>
      <w:r w:rsidRPr="00C231C6">
        <w:rPr>
          <w:rFonts w:ascii="Times New Roman" w:hAnsi="Times New Roman"/>
        </w:rPr>
        <w:t>ἳ</w:t>
      </w:r>
      <w:proofErr w:type="spellEnd"/>
      <w:r w:rsidRPr="00C231C6">
        <w:rPr>
          <w:rFonts w:ascii="Book Antiqua" w:hAnsi="Book Antiqua"/>
        </w:rPr>
        <w:t xml:space="preserve"> </w:t>
      </w:r>
      <w:proofErr w:type="spellStart"/>
      <w:r w:rsidRPr="00C231C6">
        <w:rPr>
          <w:rFonts w:ascii="Book Antiqua" w:hAnsi="Book Antiqua"/>
        </w:rPr>
        <w:t>Μο</w:t>
      </w:r>
      <w:r w:rsidRPr="00C231C6">
        <w:rPr>
          <w:rFonts w:ascii="Times New Roman" w:hAnsi="Times New Roman"/>
        </w:rPr>
        <w:t>ύ</w:t>
      </w:r>
      <w:r w:rsidRPr="00C231C6">
        <w:rPr>
          <w:rFonts w:ascii="Book Antiqua" w:hAnsi="Book Antiqua"/>
        </w:rPr>
        <w:t>σης</w:t>
      </w:r>
      <w:proofErr w:type="spellEnd"/>
      <w:r w:rsidRPr="00C231C6">
        <w:rPr>
          <w:rFonts w:ascii="Book Antiqua" w:hAnsi="Book Antiqua"/>
        </w:rPr>
        <w:t xml:space="preserve"> </w:t>
      </w:r>
      <w:proofErr w:type="spellStart"/>
      <w:r w:rsidRPr="00C231C6">
        <w:rPr>
          <w:rFonts w:ascii="Book Antiqua" w:hAnsi="Book Antiqua"/>
        </w:rPr>
        <w:t>ο</w:t>
      </w:r>
      <w:r w:rsidRPr="00C231C6">
        <w:rPr>
          <w:rFonts w:ascii="Times New Roman" w:hAnsi="Times New Roman"/>
        </w:rPr>
        <w:t>ὐ</w:t>
      </w:r>
      <w:r w:rsidRPr="00C231C6">
        <w:rPr>
          <w:rFonts w:ascii="Book Antiqua" w:hAnsi="Book Antiqua"/>
        </w:rPr>
        <w:t>κ</w:t>
      </w:r>
      <w:proofErr w:type="spellEnd"/>
      <w:r w:rsidRPr="00C231C6">
        <w:rPr>
          <w:rFonts w:ascii="Book Antiqua" w:hAnsi="Book Antiqua"/>
        </w:rPr>
        <w:t xml:space="preserve"> </w:t>
      </w:r>
      <w:proofErr w:type="spellStart"/>
      <w:r w:rsidRPr="00C231C6">
        <w:rPr>
          <w:rFonts w:ascii="Times New Roman" w:hAnsi="Times New Roman"/>
        </w:rPr>
        <w:t>ἐ</w:t>
      </w:r>
      <w:r w:rsidRPr="00C231C6">
        <w:rPr>
          <w:rFonts w:ascii="Book Antiqua" w:hAnsi="Book Antiqua"/>
        </w:rPr>
        <w:t>γ</w:t>
      </w:r>
      <w:r w:rsidRPr="00C231C6">
        <w:rPr>
          <w:rFonts w:ascii="Times New Roman" w:hAnsi="Times New Roman"/>
        </w:rPr>
        <w:t>έ</w:t>
      </w:r>
      <w:r w:rsidRPr="00C231C6">
        <w:rPr>
          <w:rFonts w:ascii="Book Antiqua" w:hAnsi="Book Antiqua"/>
        </w:rPr>
        <w:t>νοντο</w:t>
      </w:r>
      <w:proofErr w:type="spellEnd"/>
      <w:r w:rsidRPr="00C231C6">
        <w:rPr>
          <w:rFonts w:ascii="Book Antiqua" w:hAnsi="Book Antiqua"/>
        </w:rPr>
        <w:t xml:space="preserve"> </w:t>
      </w:r>
      <w:proofErr w:type="spellStart"/>
      <w:r w:rsidRPr="00C231C6">
        <w:rPr>
          <w:rFonts w:ascii="Book Antiqua" w:hAnsi="Book Antiqua"/>
        </w:rPr>
        <w:t>φ</w:t>
      </w:r>
      <w:r w:rsidRPr="00C231C6">
        <w:rPr>
          <w:rFonts w:ascii="Times New Roman" w:hAnsi="Times New Roman"/>
        </w:rPr>
        <w:t>ί</w:t>
      </w:r>
      <w:r w:rsidRPr="00C231C6">
        <w:rPr>
          <w:rFonts w:ascii="Book Antiqua" w:hAnsi="Book Antiqua"/>
        </w:rPr>
        <w:t>λοι</w:t>
      </w:r>
      <w:proofErr w:type="spellEnd"/>
      <w:r w:rsidRPr="00C231C6">
        <w:rPr>
          <w:rFonts w:ascii="Book Antiqua" w:hAnsi="Book Antiqua"/>
        </w:rPr>
        <w:t>,</w:t>
      </w:r>
    </w:p>
    <w:p w14:paraId="467520D6" w14:textId="5E03D59E" w:rsidR="00D05813" w:rsidRPr="00C231C6" w:rsidRDefault="00623560" w:rsidP="00D05813">
      <w:pPr>
        <w:spacing w:after="0" w:line="240" w:lineRule="auto"/>
        <w:ind w:firstLine="720"/>
        <w:contextualSpacing/>
        <w:rPr>
          <w:rFonts w:ascii="Book Antiqua" w:hAnsi="Book Antiqua"/>
        </w:rPr>
      </w:pPr>
      <w:proofErr w:type="spellStart"/>
      <w:r w:rsidRPr="00C231C6">
        <w:rPr>
          <w:rFonts w:ascii="Book Antiqua" w:hAnsi="Book Antiqua"/>
        </w:rPr>
        <w:t>ε</w:t>
      </w:r>
      <w:r w:rsidRPr="00C231C6">
        <w:rPr>
          <w:rFonts w:ascii="Times New Roman" w:hAnsi="Times New Roman"/>
        </w:rPr>
        <w:t>ἵ</w:t>
      </w:r>
      <w:r w:rsidRPr="00C231C6">
        <w:rPr>
          <w:rFonts w:ascii="Book Antiqua" w:hAnsi="Book Antiqua"/>
        </w:rPr>
        <w:t>νεκεν</w:t>
      </w:r>
      <w:proofErr w:type="spellEnd"/>
      <w:r w:rsidRPr="00C231C6">
        <w:rPr>
          <w:rFonts w:ascii="Book Antiqua" w:hAnsi="Book Antiqua"/>
        </w:rPr>
        <w:t xml:space="preserve"> </w:t>
      </w:r>
      <w:proofErr w:type="spellStart"/>
      <w:r w:rsidRPr="00C231C6">
        <w:rPr>
          <w:rFonts w:ascii="Book Antiqua" w:hAnsi="Book Antiqua"/>
        </w:rPr>
        <w:t>ο</w:t>
      </w:r>
      <w:r w:rsidRPr="00C231C6">
        <w:rPr>
          <w:rFonts w:ascii="Times New Roman" w:hAnsi="Times New Roman"/>
        </w:rPr>
        <w:t>ὐ</w:t>
      </w:r>
      <w:r w:rsidRPr="00C231C6">
        <w:rPr>
          <w:rFonts w:ascii="Book Antiqua" w:hAnsi="Book Antiqua"/>
        </w:rPr>
        <w:t>χ</w:t>
      </w:r>
      <w:proofErr w:type="spellEnd"/>
      <w:r w:rsidRPr="00C231C6">
        <w:rPr>
          <w:rFonts w:ascii="Book Antiqua" w:hAnsi="Book Antiqua"/>
        </w:rPr>
        <w:t xml:space="preserve"> </w:t>
      </w:r>
      <w:proofErr w:type="spellStart"/>
      <w:r w:rsidRPr="00C231C6">
        <w:rPr>
          <w:rFonts w:ascii="Times New Roman" w:hAnsi="Times New Roman"/>
        </w:rPr>
        <w:t>ἓ</w:t>
      </w:r>
      <w:r w:rsidRPr="00C231C6">
        <w:rPr>
          <w:rFonts w:ascii="Book Antiqua" w:hAnsi="Book Antiqua"/>
        </w:rPr>
        <w:t>ν</w:t>
      </w:r>
      <w:proofErr w:type="spellEnd"/>
      <w:r w:rsidRPr="00C231C6">
        <w:rPr>
          <w:rFonts w:ascii="Book Antiqua" w:hAnsi="Book Antiqua"/>
        </w:rPr>
        <w:t xml:space="preserve"> </w:t>
      </w:r>
      <w:proofErr w:type="spellStart"/>
      <w:r w:rsidRPr="00C231C6">
        <w:rPr>
          <w:rFonts w:ascii="Times New Roman" w:hAnsi="Times New Roman"/>
        </w:rPr>
        <w:t>ἄ</w:t>
      </w:r>
      <w:r w:rsidRPr="00C231C6">
        <w:rPr>
          <w:rFonts w:ascii="Book Antiqua" w:hAnsi="Book Antiqua"/>
        </w:rPr>
        <w:t>εισμ</w:t>
      </w:r>
      <w:proofErr w:type="spellEnd"/>
      <w:r w:rsidRPr="00C231C6">
        <w:rPr>
          <w:rFonts w:ascii="Book Antiqua" w:hAnsi="Book Antiqua"/>
        </w:rPr>
        <w:t xml:space="preserve">α </w:t>
      </w:r>
      <w:proofErr w:type="spellStart"/>
      <w:r w:rsidRPr="00C231C6">
        <w:rPr>
          <w:rFonts w:ascii="Book Antiqua" w:hAnsi="Book Antiqua"/>
        </w:rPr>
        <w:t>διηνεκ</w:t>
      </w:r>
      <w:r w:rsidRPr="00C231C6">
        <w:rPr>
          <w:rFonts w:ascii="Times New Roman" w:hAnsi="Times New Roman"/>
        </w:rPr>
        <w:t>ὲ</w:t>
      </w:r>
      <w:r w:rsidRPr="00C231C6">
        <w:rPr>
          <w:rFonts w:ascii="Book Antiqua" w:hAnsi="Book Antiqua"/>
        </w:rPr>
        <w:t>ς</w:t>
      </w:r>
      <w:proofErr w:type="spellEnd"/>
      <w:r w:rsidRPr="00C231C6">
        <w:rPr>
          <w:rFonts w:ascii="Book Antiqua" w:hAnsi="Book Antiqua"/>
        </w:rPr>
        <w:t xml:space="preserve"> </w:t>
      </w:r>
      <w:r w:rsidRPr="00C231C6">
        <w:rPr>
          <w:rFonts w:ascii="Times New Roman" w:hAnsi="Times New Roman"/>
        </w:rPr>
        <w:t>ἢ</w:t>
      </w:r>
      <w:r w:rsidRPr="00C231C6">
        <w:rPr>
          <w:rFonts w:ascii="Book Antiqua" w:hAnsi="Book Antiqua"/>
        </w:rPr>
        <w:t xml:space="preserve"> </w:t>
      </w:r>
      <w:proofErr w:type="gramStart"/>
      <w:r w:rsidRPr="00C231C6">
        <w:rPr>
          <w:rFonts w:ascii="Book Antiqua" w:hAnsi="Book Antiqua"/>
        </w:rPr>
        <w:t>βα</w:t>
      </w:r>
      <w:proofErr w:type="spellStart"/>
      <w:r w:rsidRPr="00C231C6">
        <w:rPr>
          <w:rFonts w:ascii="Book Antiqua" w:hAnsi="Book Antiqua"/>
        </w:rPr>
        <w:t>σιλ</w:t>
      </w:r>
      <w:proofErr w:type="spellEnd"/>
      <w:r w:rsidRPr="00C231C6">
        <w:rPr>
          <w:rFonts w:ascii="Book Antiqua" w:hAnsi="Book Antiqua"/>
        </w:rPr>
        <w:t>[</w:t>
      </w:r>
      <w:proofErr w:type="gramEnd"/>
      <w:r w:rsidRPr="00C231C6">
        <w:rPr>
          <w:rFonts w:ascii="Book Antiqua" w:hAnsi="Book Antiqua"/>
        </w:rPr>
        <w:t xml:space="preserve">η </w:t>
      </w:r>
    </w:p>
    <w:p w14:paraId="20808A9F" w14:textId="643846DF" w:rsidR="00D05813" w:rsidRPr="00C231C6" w:rsidRDefault="00623560" w:rsidP="00D05813">
      <w:pPr>
        <w:spacing w:after="0" w:line="240" w:lineRule="auto"/>
        <w:ind w:firstLine="720"/>
        <w:contextualSpacing/>
        <w:rPr>
          <w:rFonts w:ascii="Book Antiqua" w:hAnsi="Book Antiqua"/>
        </w:rPr>
      </w:pPr>
      <w:r w:rsidRPr="00C231C6">
        <w:rPr>
          <w:rFonts w:ascii="Book Antiqua" w:hAnsi="Book Antiqua"/>
        </w:rPr>
        <w:t xml:space="preserve">. . . </w:t>
      </w:r>
      <w:proofErr w:type="gramStart"/>
      <w:r w:rsidRPr="00C231C6">
        <w:rPr>
          <w:rFonts w:ascii="Book Antiqua" w:hAnsi="Book Antiqua"/>
        </w:rPr>
        <w:t>. . .]ας</w:t>
      </w:r>
      <w:proofErr w:type="gramEnd"/>
      <w:r w:rsidRPr="00C231C6">
        <w:rPr>
          <w:rFonts w:ascii="Book Antiqua" w:hAnsi="Book Antiqua"/>
        </w:rPr>
        <w:t xml:space="preserve"> </w:t>
      </w:r>
      <w:proofErr w:type="spellStart"/>
      <w:r w:rsidRPr="00C231C6">
        <w:rPr>
          <w:rFonts w:ascii="Times New Roman" w:hAnsi="Times New Roman"/>
        </w:rPr>
        <w:t>ἐ</w:t>
      </w:r>
      <w:r w:rsidRPr="00C231C6">
        <w:rPr>
          <w:rFonts w:ascii="Book Antiqua" w:hAnsi="Book Antiqua"/>
        </w:rPr>
        <w:t>ν</w:t>
      </w:r>
      <w:proofErr w:type="spellEnd"/>
      <w:r w:rsidRPr="00C231C6">
        <w:rPr>
          <w:rFonts w:ascii="Book Antiqua" w:hAnsi="Book Antiqua"/>
        </w:rPr>
        <w:t xml:space="preserve"> π</w:t>
      </w:r>
      <w:proofErr w:type="spellStart"/>
      <w:r w:rsidRPr="00C231C6">
        <w:rPr>
          <w:rFonts w:ascii="Book Antiqua" w:hAnsi="Book Antiqua"/>
        </w:rPr>
        <w:t>ολλ</w:t>
      </w:r>
      <w:proofErr w:type="spellEnd"/>
      <w:r w:rsidRPr="00C231C6">
        <w:rPr>
          <w:rFonts w:ascii="Book Antiqua" w:hAnsi="Book Antiqua"/>
        </w:rPr>
        <w:t>α</w:t>
      </w:r>
      <w:r w:rsidRPr="00C231C6">
        <w:rPr>
          <w:rFonts w:ascii="Times New Roman" w:hAnsi="Times New Roman"/>
        </w:rPr>
        <w:t>ῖ</w:t>
      </w:r>
      <w:r w:rsidRPr="00C231C6">
        <w:rPr>
          <w:rFonts w:ascii="Book Antiqua" w:hAnsi="Book Antiqua"/>
        </w:rPr>
        <w:t xml:space="preserve">ς </w:t>
      </w:r>
      <w:proofErr w:type="spellStart"/>
      <w:r w:rsidRPr="00C231C6">
        <w:rPr>
          <w:rFonts w:ascii="Times New Roman" w:hAnsi="Times New Roman"/>
        </w:rPr>
        <w:t>ἤ</w:t>
      </w:r>
      <w:r w:rsidRPr="00C231C6">
        <w:rPr>
          <w:rFonts w:ascii="Book Antiqua" w:hAnsi="Book Antiqua"/>
        </w:rPr>
        <w:t>νυσ</w:t>
      </w:r>
      <w:proofErr w:type="spellEnd"/>
      <w:r w:rsidRPr="00C231C6">
        <w:rPr>
          <w:rFonts w:ascii="Book Antiqua" w:hAnsi="Book Antiqua"/>
        </w:rPr>
        <w:t xml:space="preserve">α </w:t>
      </w:r>
      <w:proofErr w:type="spellStart"/>
      <w:r w:rsidRPr="00C231C6">
        <w:rPr>
          <w:rFonts w:ascii="Book Antiqua" w:hAnsi="Book Antiqua"/>
        </w:rPr>
        <w:t>χιλι</w:t>
      </w:r>
      <w:r w:rsidRPr="00C231C6">
        <w:rPr>
          <w:rFonts w:ascii="Times New Roman" w:hAnsi="Times New Roman"/>
        </w:rPr>
        <w:t>ά</w:t>
      </w:r>
      <w:r w:rsidRPr="00C231C6">
        <w:rPr>
          <w:rFonts w:ascii="Book Antiqua" w:hAnsi="Book Antiqua"/>
        </w:rPr>
        <w:t>σιν</w:t>
      </w:r>
      <w:proofErr w:type="spellEnd"/>
      <w:r w:rsidRPr="00C231C6">
        <w:rPr>
          <w:rFonts w:ascii="Book Antiqua" w:hAnsi="Book Antiqua"/>
        </w:rPr>
        <w:t xml:space="preserve"> </w:t>
      </w:r>
    </w:p>
    <w:p w14:paraId="3AF2CF3A" w14:textId="1004BAD7" w:rsidR="00D05813" w:rsidRPr="00C231C6" w:rsidRDefault="00623560" w:rsidP="00D05813">
      <w:pPr>
        <w:spacing w:after="0" w:line="240" w:lineRule="auto"/>
        <w:ind w:firstLine="720"/>
        <w:contextualSpacing/>
        <w:rPr>
          <w:rFonts w:ascii="Book Antiqua" w:hAnsi="Book Antiqua"/>
        </w:rPr>
      </w:pPr>
      <w:r w:rsidRPr="00C231C6">
        <w:rPr>
          <w:rFonts w:ascii="Times New Roman" w:hAnsi="Times New Roman"/>
        </w:rPr>
        <w:t>ἢ</w:t>
      </w:r>
      <w:r w:rsidRPr="00C231C6">
        <w:rPr>
          <w:rFonts w:ascii="Book Antiqua" w:hAnsi="Book Antiqua"/>
        </w:rPr>
        <w:t xml:space="preserve"> . . . </w:t>
      </w:r>
      <w:proofErr w:type="gramStart"/>
      <w:r w:rsidRPr="00C231C6">
        <w:rPr>
          <w:rFonts w:ascii="Book Antiqua" w:hAnsi="Book Antiqua"/>
        </w:rPr>
        <w:t>. . .]</w:t>
      </w:r>
      <w:proofErr w:type="spellStart"/>
      <w:r w:rsidRPr="00C231C6">
        <w:rPr>
          <w:rFonts w:ascii="Book Antiqua" w:hAnsi="Book Antiqua"/>
        </w:rPr>
        <w:t>ους</w:t>
      </w:r>
      <w:proofErr w:type="spellEnd"/>
      <w:proofErr w:type="gramEnd"/>
      <w:r w:rsidRPr="00C231C6">
        <w:rPr>
          <w:rFonts w:ascii="Book Antiqua" w:hAnsi="Book Antiqua"/>
        </w:rPr>
        <w:t xml:space="preserve"> </w:t>
      </w:r>
      <w:proofErr w:type="spellStart"/>
      <w:r w:rsidRPr="00C231C6">
        <w:rPr>
          <w:rFonts w:ascii="Times New Roman" w:hAnsi="Times New Roman"/>
        </w:rPr>
        <w:t>ἥ</w:t>
      </w:r>
      <w:r w:rsidRPr="00C231C6">
        <w:rPr>
          <w:rFonts w:ascii="Book Antiqua" w:hAnsi="Book Antiqua"/>
        </w:rPr>
        <w:t>ρω</w:t>
      </w:r>
      <w:proofErr w:type="spellEnd"/>
      <w:r w:rsidRPr="00C231C6">
        <w:rPr>
          <w:rFonts w:ascii="Book Antiqua" w:hAnsi="Book Antiqua"/>
        </w:rPr>
        <w:t xml:space="preserve">ας, </w:t>
      </w:r>
      <w:r w:rsidRPr="00C231C6">
        <w:rPr>
          <w:rFonts w:ascii="Times New Roman" w:hAnsi="Times New Roman"/>
        </w:rPr>
        <w:t>ἔ</w:t>
      </w:r>
      <w:r w:rsidRPr="00C231C6">
        <w:rPr>
          <w:rFonts w:ascii="Book Antiqua" w:hAnsi="Book Antiqua"/>
        </w:rPr>
        <w:t>π</w:t>
      </w:r>
      <w:proofErr w:type="spellStart"/>
      <w:r w:rsidRPr="00C231C6">
        <w:rPr>
          <w:rFonts w:ascii="Book Antiqua" w:hAnsi="Book Antiqua"/>
        </w:rPr>
        <w:t>ος</w:t>
      </w:r>
      <w:proofErr w:type="spellEnd"/>
      <w:r w:rsidRPr="00C231C6">
        <w:rPr>
          <w:rFonts w:ascii="Book Antiqua" w:hAnsi="Book Antiqua"/>
        </w:rPr>
        <w:t xml:space="preserve"> δ</w:t>
      </w:r>
      <w:r w:rsidRPr="00C231C6">
        <w:rPr>
          <w:rFonts w:ascii="Times New Roman" w:hAnsi="Times New Roman"/>
        </w:rPr>
        <w:t>᾿</w:t>
      </w:r>
      <w:r w:rsidRPr="00C231C6">
        <w:rPr>
          <w:rFonts w:ascii="Book Antiqua" w:hAnsi="Book Antiqua"/>
        </w:rPr>
        <w:t xml:space="preserve"> </w:t>
      </w:r>
      <w:r w:rsidRPr="00C231C6">
        <w:rPr>
          <w:rFonts w:ascii="Times New Roman" w:hAnsi="Times New Roman"/>
        </w:rPr>
        <w:t>ἐ</w:t>
      </w:r>
      <w:r w:rsidRPr="00C231C6">
        <w:rPr>
          <w:rFonts w:ascii="Book Antiqua" w:hAnsi="Book Antiqua"/>
        </w:rPr>
        <w:t>π</w:t>
      </w:r>
      <w:r w:rsidRPr="00C231C6">
        <w:rPr>
          <w:rFonts w:ascii="Times New Roman" w:hAnsi="Times New Roman"/>
        </w:rPr>
        <w:t>ὶ</w:t>
      </w:r>
      <w:r w:rsidRPr="00C231C6">
        <w:rPr>
          <w:rFonts w:ascii="Book Antiqua" w:hAnsi="Book Antiqua"/>
        </w:rPr>
        <w:t xml:space="preserve"> </w:t>
      </w:r>
      <w:proofErr w:type="spellStart"/>
      <w:r w:rsidRPr="00C231C6">
        <w:rPr>
          <w:rFonts w:ascii="Book Antiqua" w:hAnsi="Book Antiqua"/>
        </w:rPr>
        <w:t>τυτθ</w:t>
      </w:r>
      <w:r w:rsidRPr="00C231C6">
        <w:rPr>
          <w:rFonts w:ascii="Times New Roman" w:hAnsi="Times New Roman"/>
        </w:rPr>
        <w:t>ὸ</w:t>
      </w:r>
      <w:r w:rsidRPr="00C231C6">
        <w:rPr>
          <w:rFonts w:ascii="Book Antiqua" w:hAnsi="Book Antiqua"/>
        </w:rPr>
        <w:t>ν</w:t>
      </w:r>
      <w:proofErr w:type="spellEnd"/>
      <w:r w:rsidRPr="00C231C6">
        <w:rPr>
          <w:rFonts w:ascii="Book Antiqua" w:hAnsi="Book Antiqua"/>
        </w:rPr>
        <w:t xml:space="preserve"> </w:t>
      </w:r>
      <w:proofErr w:type="spellStart"/>
      <w:r w:rsidRPr="00C231C6">
        <w:rPr>
          <w:rFonts w:ascii="Times New Roman" w:hAnsi="Times New Roman"/>
        </w:rPr>
        <w:t>ἑ</w:t>
      </w:r>
      <w:r w:rsidRPr="00C231C6">
        <w:rPr>
          <w:rFonts w:ascii="Book Antiqua" w:hAnsi="Book Antiqua"/>
        </w:rPr>
        <w:t>λ</w:t>
      </w:r>
      <w:proofErr w:type="spellEnd"/>
      <w:r w:rsidRPr="00C231C6">
        <w:rPr>
          <w:rFonts w:ascii="Book Antiqua" w:hAnsi="Book Antiqua"/>
        </w:rPr>
        <w:t>[</w:t>
      </w:r>
      <w:proofErr w:type="spellStart"/>
      <w:r w:rsidRPr="00C231C6">
        <w:rPr>
          <w:rFonts w:ascii="Times New Roman" w:hAnsi="Times New Roman"/>
        </w:rPr>
        <w:t>ί</w:t>
      </w:r>
      <w:r w:rsidRPr="00C231C6">
        <w:rPr>
          <w:rFonts w:ascii="Book Antiqua" w:hAnsi="Book Antiqua"/>
        </w:rPr>
        <w:t>σσω</w:t>
      </w:r>
      <w:proofErr w:type="spellEnd"/>
    </w:p>
    <w:p w14:paraId="18270D72" w14:textId="42539498" w:rsidR="00D05813" w:rsidRPr="00C231C6" w:rsidRDefault="00623560" w:rsidP="00D05813">
      <w:pPr>
        <w:spacing w:after="0" w:line="240" w:lineRule="auto"/>
        <w:ind w:firstLine="720"/>
        <w:contextualSpacing/>
        <w:rPr>
          <w:rFonts w:ascii="Book Antiqua" w:hAnsi="Book Antiqua"/>
        </w:rPr>
      </w:pPr>
      <w:r w:rsidRPr="00C231C6">
        <w:rPr>
          <w:rFonts w:ascii="Book Antiqua" w:hAnsi="Book Antiqua"/>
        </w:rPr>
        <w:t>πα</w:t>
      </w:r>
      <w:proofErr w:type="spellStart"/>
      <w:r w:rsidRPr="00C231C6">
        <w:rPr>
          <w:rFonts w:ascii="Times New Roman" w:hAnsi="Times New Roman"/>
        </w:rPr>
        <w:t>ῖ</w:t>
      </w:r>
      <w:r w:rsidRPr="00C231C6">
        <w:rPr>
          <w:rFonts w:ascii="Book Antiqua" w:hAnsi="Book Antiqua"/>
        </w:rPr>
        <w:t>ς</w:t>
      </w:r>
      <w:proofErr w:type="spellEnd"/>
      <w:r w:rsidRPr="00C231C6">
        <w:rPr>
          <w:rFonts w:ascii="Book Antiqua" w:hAnsi="Book Antiqua"/>
        </w:rPr>
        <w:t xml:space="preserve"> </w:t>
      </w:r>
      <w:proofErr w:type="spellStart"/>
      <w:r w:rsidRPr="00C231C6">
        <w:rPr>
          <w:rFonts w:ascii="Times New Roman" w:hAnsi="Times New Roman"/>
        </w:rPr>
        <w:t>ἅ</w:t>
      </w:r>
      <w:r w:rsidRPr="00C231C6">
        <w:rPr>
          <w:rFonts w:ascii="Book Antiqua" w:hAnsi="Book Antiqua"/>
        </w:rPr>
        <w:t>τε</w:t>
      </w:r>
      <w:proofErr w:type="spellEnd"/>
      <w:r w:rsidRPr="00C231C6">
        <w:rPr>
          <w:rFonts w:ascii="Book Antiqua" w:hAnsi="Book Antiqua"/>
        </w:rPr>
        <w:t xml:space="preserve">, </w:t>
      </w:r>
      <w:proofErr w:type="spellStart"/>
      <w:r w:rsidRPr="00C231C6">
        <w:rPr>
          <w:rFonts w:ascii="Book Antiqua" w:hAnsi="Book Antiqua"/>
        </w:rPr>
        <w:t>τ</w:t>
      </w:r>
      <w:r w:rsidRPr="00C231C6">
        <w:rPr>
          <w:rFonts w:ascii="Times New Roman" w:hAnsi="Times New Roman"/>
        </w:rPr>
        <w:t>ῶ</w:t>
      </w:r>
      <w:r w:rsidRPr="00C231C6">
        <w:rPr>
          <w:rFonts w:ascii="Book Antiqua" w:hAnsi="Book Antiqua"/>
        </w:rPr>
        <w:t>ν</w:t>
      </w:r>
      <w:proofErr w:type="spellEnd"/>
      <w:r w:rsidRPr="00C231C6">
        <w:rPr>
          <w:rFonts w:ascii="Book Antiqua" w:hAnsi="Book Antiqua"/>
        </w:rPr>
        <w:t xml:space="preserve"> δ</w:t>
      </w:r>
      <w:r w:rsidRPr="00C231C6">
        <w:rPr>
          <w:rFonts w:ascii="Times New Roman" w:hAnsi="Times New Roman"/>
        </w:rPr>
        <w:t>᾿</w:t>
      </w:r>
      <w:r w:rsidRPr="00C231C6">
        <w:rPr>
          <w:rFonts w:ascii="Book Antiqua" w:hAnsi="Book Antiqua"/>
        </w:rPr>
        <w:t xml:space="preserve"> </w:t>
      </w:r>
      <w:proofErr w:type="spellStart"/>
      <w:r w:rsidRPr="00C231C6">
        <w:rPr>
          <w:rFonts w:ascii="Times New Roman" w:hAnsi="Times New Roman"/>
        </w:rPr>
        <w:t>ἐ</w:t>
      </w:r>
      <w:r w:rsidRPr="00C231C6">
        <w:rPr>
          <w:rFonts w:ascii="Book Antiqua" w:hAnsi="Book Antiqua"/>
        </w:rPr>
        <w:t>τ</w:t>
      </w:r>
      <w:r w:rsidRPr="00C231C6">
        <w:rPr>
          <w:rFonts w:ascii="Times New Roman" w:hAnsi="Times New Roman"/>
        </w:rPr>
        <w:t>έ</w:t>
      </w:r>
      <w:r w:rsidRPr="00C231C6">
        <w:rPr>
          <w:rFonts w:ascii="Book Antiqua" w:hAnsi="Book Antiqua"/>
        </w:rPr>
        <w:t>ων</w:t>
      </w:r>
      <w:proofErr w:type="spellEnd"/>
      <w:r w:rsidRPr="00C231C6">
        <w:rPr>
          <w:rFonts w:ascii="Book Antiqua" w:hAnsi="Book Antiqua"/>
        </w:rPr>
        <w:t xml:space="preserve"> </w:t>
      </w:r>
      <w:r w:rsidRPr="00C231C6">
        <w:rPr>
          <w:rFonts w:ascii="Times New Roman" w:hAnsi="Times New Roman"/>
        </w:rPr>
        <w:t>ἡ</w:t>
      </w:r>
      <w:r w:rsidRPr="00C231C6">
        <w:rPr>
          <w:rFonts w:ascii="Book Antiqua" w:hAnsi="Book Antiqua"/>
        </w:rPr>
        <w:t xml:space="preserve"> </w:t>
      </w:r>
      <w:proofErr w:type="spellStart"/>
      <w:r w:rsidRPr="00C231C6">
        <w:rPr>
          <w:rFonts w:ascii="Book Antiqua" w:hAnsi="Book Antiqua"/>
        </w:rPr>
        <w:t>δεκ</w:t>
      </w:r>
      <w:r w:rsidRPr="00C231C6">
        <w:rPr>
          <w:rFonts w:ascii="Times New Roman" w:hAnsi="Times New Roman"/>
        </w:rPr>
        <w:t>ὰ</w:t>
      </w:r>
      <w:r w:rsidRPr="00C231C6">
        <w:rPr>
          <w:rFonts w:ascii="Book Antiqua" w:hAnsi="Book Antiqua"/>
        </w:rPr>
        <w:t>ς</w:t>
      </w:r>
      <w:proofErr w:type="spellEnd"/>
      <w:r w:rsidRPr="00C231C6">
        <w:rPr>
          <w:rFonts w:ascii="Book Antiqua" w:hAnsi="Book Antiqua"/>
        </w:rPr>
        <w:t xml:space="preserve"> </w:t>
      </w:r>
      <w:proofErr w:type="spellStart"/>
      <w:r w:rsidRPr="00C231C6">
        <w:rPr>
          <w:rFonts w:ascii="Book Antiqua" w:hAnsi="Book Antiqua"/>
        </w:rPr>
        <w:t>ο</w:t>
      </w:r>
      <w:r w:rsidRPr="00C231C6">
        <w:rPr>
          <w:rFonts w:ascii="Times New Roman" w:hAnsi="Times New Roman"/>
        </w:rPr>
        <w:t>ὐ</w:t>
      </w:r>
      <w:r w:rsidRPr="00C231C6">
        <w:rPr>
          <w:rFonts w:ascii="Book Antiqua" w:hAnsi="Book Antiqua"/>
        </w:rPr>
        <w:t>κ</w:t>
      </w:r>
      <w:proofErr w:type="spellEnd"/>
      <w:r w:rsidRPr="00C231C6">
        <w:rPr>
          <w:rFonts w:ascii="Book Antiqua" w:hAnsi="Book Antiqua"/>
        </w:rPr>
        <w:t xml:space="preserve"> </w:t>
      </w:r>
      <w:proofErr w:type="spellStart"/>
      <w:r w:rsidRPr="00C231C6">
        <w:rPr>
          <w:rFonts w:ascii="Times New Roman" w:hAnsi="Times New Roman"/>
        </w:rPr>
        <w:t>ὀ</w:t>
      </w:r>
      <w:r w:rsidRPr="00C231C6">
        <w:rPr>
          <w:rFonts w:ascii="Book Antiqua" w:hAnsi="Book Antiqua"/>
        </w:rPr>
        <w:t>λ</w:t>
      </w:r>
      <w:r w:rsidRPr="00C231C6">
        <w:rPr>
          <w:rFonts w:ascii="Times New Roman" w:hAnsi="Times New Roman"/>
        </w:rPr>
        <w:t>ί</w:t>
      </w:r>
      <w:r w:rsidRPr="00C231C6">
        <w:rPr>
          <w:rFonts w:ascii="Book Antiqua" w:hAnsi="Book Antiqua"/>
        </w:rPr>
        <w:t>γη</w:t>
      </w:r>
      <w:proofErr w:type="spellEnd"/>
      <w:r w:rsidR="00AE4CBA" w:rsidRPr="00C231C6">
        <w:rPr>
          <w:rFonts w:ascii="Book Antiqua" w:hAnsi="Book Antiqua"/>
        </w:rPr>
        <w:t>.</w:t>
      </w:r>
      <w:r w:rsidRPr="00C231C6">
        <w:rPr>
          <w:rFonts w:ascii="Book Antiqua" w:hAnsi="Book Antiqua"/>
        </w:rPr>
        <w:t xml:space="preserve"> </w:t>
      </w:r>
      <w:r w:rsidR="00D05813" w:rsidRPr="00C231C6">
        <w:rPr>
          <w:rFonts w:ascii="Book Antiqua" w:hAnsi="Book Antiqua"/>
        </w:rPr>
        <w:tab/>
        <w:t>(</w:t>
      </w:r>
      <w:r w:rsidRPr="00C231C6">
        <w:rPr>
          <w:rFonts w:ascii="Book Antiqua" w:hAnsi="Book Antiqua"/>
        </w:rPr>
        <w:t>1</w:t>
      </w:r>
      <w:r w:rsidR="00BD7BBA" w:rsidRPr="00C231C6">
        <w:rPr>
          <w:rFonts w:ascii="Book Antiqua" w:hAnsi="Book Antiqua"/>
          <w:sz w:val="20"/>
          <w:szCs w:val="20"/>
        </w:rPr>
        <w:t>–</w:t>
      </w:r>
      <w:r w:rsidRPr="00C231C6">
        <w:rPr>
          <w:rFonts w:ascii="Book Antiqua" w:hAnsi="Book Antiqua"/>
        </w:rPr>
        <w:t>6)</w:t>
      </w:r>
    </w:p>
    <w:p w14:paraId="6D45BF74" w14:textId="77777777" w:rsidR="00D05813" w:rsidRPr="00C231C6" w:rsidRDefault="00D05813" w:rsidP="00D05813">
      <w:pPr>
        <w:spacing w:after="0" w:line="240" w:lineRule="auto"/>
        <w:ind w:left="720"/>
        <w:contextualSpacing/>
        <w:rPr>
          <w:rFonts w:ascii="Book Antiqua" w:hAnsi="Book Antiqua"/>
        </w:rPr>
      </w:pPr>
    </w:p>
    <w:p w14:paraId="5F51B53B" w14:textId="04348101" w:rsidR="00D05813" w:rsidRPr="00C231C6" w:rsidRDefault="00D05813" w:rsidP="00D05813">
      <w:pPr>
        <w:spacing w:after="0" w:line="240" w:lineRule="auto"/>
        <w:ind w:left="720"/>
        <w:contextualSpacing/>
        <w:rPr>
          <w:rFonts w:ascii="Book Antiqua" w:hAnsi="Book Antiqua"/>
        </w:rPr>
      </w:pPr>
      <w:r w:rsidRPr="00C231C6">
        <w:rPr>
          <w:rFonts w:ascii="Book Antiqua" w:hAnsi="Book Antiqua"/>
        </w:rPr>
        <w:t xml:space="preserve">I know that the </w:t>
      </w:r>
      <w:proofErr w:type="spellStart"/>
      <w:r w:rsidRPr="00C231C6">
        <w:rPr>
          <w:rFonts w:ascii="Book Antiqua" w:hAnsi="Book Antiqua"/>
        </w:rPr>
        <w:t>Telchines</w:t>
      </w:r>
      <w:proofErr w:type="spellEnd"/>
      <w:r w:rsidRPr="00C231C6">
        <w:rPr>
          <w:rFonts w:ascii="Book Antiqua" w:hAnsi="Book Antiqua"/>
        </w:rPr>
        <w:t xml:space="preserve"> grumble at my song, foolish men, who are no friends of the Muses, because I have not accomplished one continuous poem either about kings [</w:t>
      </w:r>
      <w:r w:rsidRPr="00C231C6">
        <w:rPr>
          <w:rFonts w:ascii="Book Antiqua" w:hAnsi="Book Antiqua"/>
          <w:i/>
          <w:iCs/>
        </w:rPr>
        <w:t>lacuna</w:t>
      </w:r>
      <w:r w:rsidRPr="00C231C6">
        <w:rPr>
          <w:rFonts w:ascii="Book Antiqua" w:hAnsi="Book Antiqua"/>
        </w:rPr>
        <w:t>] in many thousands [sc. of lines] or [</w:t>
      </w:r>
      <w:r w:rsidRPr="00C231C6">
        <w:rPr>
          <w:rFonts w:ascii="Book Antiqua" w:hAnsi="Book Antiqua"/>
          <w:i/>
          <w:iCs/>
        </w:rPr>
        <w:t>lacuna</w:t>
      </w:r>
      <w:r w:rsidRPr="00C231C6">
        <w:rPr>
          <w:rFonts w:ascii="Book Antiqua" w:hAnsi="Book Antiqua"/>
        </w:rPr>
        <w:t>] about heroes, but I unfurl a small tale like a child, although the decades of my years are not few.</w:t>
      </w:r>
    </w:p>
    <w:p w14:paraId="61933BBE" w14:textId="77777777" w:rsidR="00D05813" w:rsidRPr="00C231C6" w:rsidRDefault="00D05813" w:rsidP="00D05813">
      <w:pPr>
        <w:spacing w:after="0" w:line="240" w:lineRule="auto"/>
        <w:ind w:firstLine="720"/>
        <w:contextualSpacing/>
        <w:rPr>
          <w:rFonts w:ascii="Book Antiqua" w:hAnsi="Book Antiqua"/>
        </w:rPr>
      </w:pPr>
    </w:p>
    <w:p w14:paraId="4388C2A0" w14:textId="18D3C142" w:rsidR="004D2C17" w:rsidRPr="00C231C6" w:rsidRDefault="00F75D2E" w:rsidP="00D05813">
      <w:pPr>
        <w:spacing w:after="0" w:line="360" w:lineRule="auto"/>
        <w:contextualSpacing/>
        <w:rPr>
          <w:rFonts w:ascii="Book Antiqua" w:hAnsi="Book Antiqua"/>
        </w:rPr>
      </w:pPr>
      <w:r w:rsidRPr="00C231C6">
        <w:rPr>
          <w:rFonts w:ascii="Book Antiqua" w:hAnsi="Book Antiqua"/>
        </w:rPr>
        <w:t>Rejecting the thundering of Zeus (20) and the braying of asses in favor of the cicada’s high-pitched sound (29</w:t>
      </w:r>
      <w:r w:rsidR="00BD7BBA" w:rsidRPr="00C231C6">
        <w:rPr>
          <w:rFonts w:ascii="Book Antiqua" w:hAnsi="Book Antiqua"/>
          <w:sz w:val="20"/>
          <w:szCs w:val="20"/>
        </w:rPr>
        <w:t>–</w:t>
      </w:r>
      <w:r w:rsidRPr="00C231C6">
        <w:rPr>
          <w:rFonts w:ascii="Book Antiqua" w:hAnsi="Book Antiqua"/>
        </w:rPr>
        <w:t xml:space="preserve">30), Callimachus’ response is that he was told by Apollo to “nourish his sacrificial animal </w:t>
      </w:r>
      <w:r w:rsidR="008B6DF8" w:rsidRPr="00C231C6">
        <w:rPr>
          <w:rFonts w:ascii="Book Antiqua" w:hAnsi="Book Antiqua"/>
        </w:rPr>
        <w:t>to be as fat as possible, and [make] his Muse slim</w:t>
      </w:r>
      <w:r w:rsidRPr="00C231C6">
        <w:rPr>
          <w:rFonts w:ascii="Book Antiqua" w:hAnsi="Book Antiqua"/>
        </w:rPr>
        <w:t>” (</w:t>
      </w:r>
      <w:proofErr w:type="spellStart"/>
      <w:r w:rsidR="008B6DF8" w:rsidRPr="00C231C6">
        <w:rPr>
          <w:rFonts w:ascii="Book Antiqua" w:hAnsi="Book Antiqua"/>
        </w:rPr>
        <w:t>τ</w:t>
      </w:r>
      <w:r w:rsidR="008B6DF8" w:rsidRPr="00C231C6">
        <w:rPr>
          <w:rFonts w:ascii="Times New Roman" w:hAnsi="Times New Roman"/>
        </w:rPr>
        <w:t>ὸ</w:t>
      </w:r>
      <w:proofErr w:type="spellEnd"/>
      <w:r w:rsidR="008B6DF8" w:rsidRPr="00C231C6">
        <w:rPr>
          <w:rFonts w:ascii="Book Antiqua" w:hAnsi="Book Antiqua"/>
        </w:rPr>
        <w:t xml:space="preserve"> </w:t>
      </w:r>
      <w:proofErr w:type="spellStart"/>
      <w:r w:rsidR="008B6DF8" w:rsidRPr="00C231C6">
        <w:rPr>
          <w:rFonts w:ascii="Book Antiqua" w:hAnsi="Book Antiqua"/>
        </w:rPr>
        <w:t>μ</w:t>
      </w:r>
      <w:r w:rsidR="008B6DF8" w:rsidRPr="00C231C6">
        <w:rPr>
          <w:rFonts w:ascii="Times New Roman" w:hAnsi="Times New Roman"/>
        </w:rPr>
        <w:t>ὲ</w:t>
      </w:r>
      <w:r w:rsidR="008B6DF8" w:rsidRPr="00C231C6">
        <w:rPr>
          <w:rFonts w:ascii="Book Antiqua" w:hAnsi="Book Antiqua"/>
        </w:rPr>
        <w:t>ν</w:t>
      </w:r>
      <w:proofErr w:type="spellEnd"/>
      <w:r w:rsidR="008B6DF8" w:rsidRPr="00C231C6">
        <w:rPr>
          <w:rFonts w:ascii="Book Antiqua" w:hAnsi="Book Antiqua"/>
        </w:rPr>
        <w:t xml:space="preserve"> </w:t>
      </w:r>
      <w:proofErr w:type="spellStart"/>
      <w:r w:rsidR="008B6DF8" w:rsidRPr="00C231C6">
        <w:rPr>
          <w:rFonts w:ascii="Book Antiqua" w:hAnsi="Book Antiqua"/>
        </w:rPr>
        <w:t>θ</w:t>
      </w:r>
      <w:r w:rsidR="008B6DF8" w:rsidRPr="00C231C6">
        <w:rPr>
          <w:rFonts w:ascii="Times New Roman" w:hAnsi="Times New Roman"/>
        </w:rPr>
        <w:t>ύ</w:t>
      </w:r>
      <w:r w:rsidR="008B6DF8" w:rsidRPr="00C231C6">
        <w:rPr>
          <w:rFonts w:ascii="Book Antiqua" w:hAnsi="Book Antiqua"/>
        </w:rPr>
        <w:t>ος</w:t>
      </w:r>
      <w:proofErr w:type="spellEnd"/>
      <w:r w:rsidR="008B6DF8" w:rsidRPr="00C231C6">
        <w:rPr>
          <w:rFonts w:ascii="Book Antiqua" w:hAnsi="Book Antiqua"/>
        </w:rPr>
        <w:t xml:space="preserve"> </w:t>
      </w:r>
      <w:proofErr w:type="spellStart"/>
      <w:r w:rsidR="008B6DF8" w:rsidRPr="00C231C6">
        <w:rPr>
          <w:rFonts w:ascii="Times New Roman" w:hAnsi="Times New Roman"/>
        </w:rPr>
        <w:t>ὅ</w:t>
      </w:r>
      <w:r w:rsidR="008B6DF8" w:rsidRPr="00C231C6">
        <w:rPr>
          <w:rFonts w:ascii="Book Antiqua" w:hAnsi="Book Antiqua"/>
        </w:rPr>
        <w:t>ττι</w:t>
      </w:r>
      <w:proofErr w:type="spellEnd"/>
      <w:r w:rsidR="008B6DF8" w:rsidRPr="00C231C6">
        <w:rPr>
          <w:rFonts w:ascii="Book Antiqua" w:hAnsi="Book Antiqua"/>
        </w:rPr>
        <w:t xml:space="preserve"> π</w:t>
      </w:r>
      <w:proofErr w:type="spellStart"/>
      <w:r w:rsidR="008B6DF8" w:rsidRPr="00C231C6">
        <w:rPr>
          <w:rFonts w:ascii="Times New Roman" w:hAnsi="Times New Roman"/>
        </w:rPr>
        <w:t>ά</w:t>
      </w:r>
      <w:r w:rsidR="008B6DF8" w:rsidRPr="00C231C6">
        <w:rPr>
          <w:rFonts w:ascii="Book Antiqua" w:hAnsi="Book Antiqua"/>
        </w:rPr>
        <w:t>χιστον</w:t>
      </w:r>
      <w:proofErr w:type="spellEnd"/>
      <w:r w:rsidR="008B6DF8" w:rsidRPr="00C231C6">
        <w:rPr>
          <w:rFonts w:ascii="Book Antiqua" w:hAnsi="Book Antiqua"/>
        </w:rPr>
        <w:t xml:space="preserve"> / </w:t>
      </w:r>
      <w:proofErr w:type="spellStart"/>
      <w:r w:rsidR="008B6DF8" w:rsidRPr="00C231C6">
        <w:rPr>
          <w:rFonts w:ascii="Book Antiqua" w:hAnsi="Book Antiqua"/>
        </w:rPr>
        <w:t>θρ</w:t>
      </w:r>
      <w:r w:rsidR="008B6DF8" w:rsidRPr="00C231C6">
        <w:rPr>
          <w:rFonts w:ascii="Times New Roman" w:hAnsi="Times New Roman"/>
        </w:rPr>
        <w:t>έ</w:t>
      </w:r>
      <w:r w:rsidR="008B6DF8" w:rsidRPr="00C231C6">
        <w:rPr>
          <w:rFonts w:ascii="Book Antiqua" w:hAnsi="Book Antiqua"/>
        </w:rPr>
        <w:t>ψ</w:t>
      </w:r>
      <w:proofErr w:type="spellEnd"/>
      <w:r w:rsidR="008B6DF8" w:rsidRPr="00C231C6">
        <w:rPr>
          <w:rFonts w:ascii="Book Antiqua" w:hAnsi="Book Antiqua"/>
        </w:rPr>
        <w:t xml:space="preserve">αι, </w:t>
      </w:r>
      <w:proofErr w:type="spellStart"/>
      <w:r w:rsidR="008B6DF8" w:rsidRPr="00C231C6">
        <w:rPr>
          <w:rFonts w:ascii="Book Antiqua" w:hAnsi="Book Antiqua"/>
        </w:rPr>
        <w:t>τ</w:t>
      </w:r>
      <w:r w:rsidR="008B6DF8" w:rsidRPr="00C231C6">
        <w:rPr>
          <w:rFonts w:ascii="Times New Roman" w:hAnsi="Times New Roman"/>
        </w:rPr>
        <w:t>ὴ</w:t>
      </w:r>
      <w:proofErr w:type="spellEnd"/>
      <w:r w:rsidR="008B6DF8" w:rsidRPr="00C231C6">
        <w:rPr>
          <w:rFonts w:ascii="Book Antiqua" w:hAnsi="Book Antiqua"/>
        </w:rPr>
        <w:t xml:space="preserve">]. </w:t>
      </w:r>
      <w:proofErr w:type="spellStart"/>
      <w:r w:rsidR="008B6DF8" w:rsidRPr="00C231C6">
        <w:rPr>
          <w:rFonts w:ascii="Book Antiqua" w:hAnsi="Book Antiqua"/>
        </w:rPr>
        <w:t>Μο</w:t>
      </w:r>
      <w:r w:rsidR="008B6DF8" w:rsidRPr="00C231C6">
        <w:rPr>
          <w:rFonts w:ascii="Times New Roman" w:hAnsi="Times New Roman"/>
        </w:rPr>
        <w:t>ῦ</w:t>
      </w:r>
      <w:r w:rsidR="008B6DF8" w:rsidRPr="00C231C6">
        <w:rPr>
          <w:rFonts w:ascii="Book Antiqua" w:hAnsi="Book Antiqua"/>
        </w:rPr>
        <w:t>σ</w:t>
      </w:r>
      <w:proofErr w:type="spellEnd"/>
      <w:r w:rsidR="008B6DF8" w:rsidRPr="00C231C6">
        <w:rPr>
          <w:rFonts w:ascii="Book Antiqua" w:hAnsi="Book Antiqua"/>
        </w:rPr>
        <w:t>αν δ</w:t>
      </w:r>
      <w:r w:rsidR="008B6DF8" w:rsidRPr="00C231C6">
        <w:rPr>
          <w:rFonts w:ascii="Times New Roman" w:hAnsi="Times New Roman"/>
        </w:rPr>
        <w:t>᾿</w:t>
      </w:r>
      <w:r w:rsidR="008B6DF8" w:rsidRPr="00C231C6">
        <w:rPr>
          <w:rFonts w:ascii="Book Antiqua" w:hAnsi="Book Antiqua"/>
        </w:rPr>
        <w:t xml:space="preserve"> . . . </w:t>
      </w:r>
      <w:proofErr w:type="spellStart"/>
      <w:r w:rsidR="008B6DF8" w:rsidRPr="00C231C6">
        <w:rPr>
          <w:rFonts w:ascii="Book Antiqua" w:hAnsi="Book Antiqua"/>
        </w:rPr>
        <w:t>λε</w:t>
      </w:r>
      <w:proofErr w:type="spellEnd"/>
      <w:r w:rsidR="008B6DF8" w:rsidRPr="00C231C6">
        <w:rPr>
          <w:rFonts w:ascii="Book Antiqua" w:hAnsi="Book Antiqua"/>
        </w:rPr>
        <w:t>πταλ</w:t>
      </w:r>
      <w:r w:rsidR="008B6DF8" w:rsidRPr="00C231C6">
        <w:rPr>
          <w:rFonts w:ascii="Times New Roman" w:hAnsi="Times New Roman"/>
        </w:rPr>
        <w:t>έ</w:t>
      </w:r>
      <w:r w:rsidR="008B6DF8" w:rsidRPr="00C231C6">
        <w:rPr>
          <w:rFonts w:ascii="Book Antiqua" w:hAnsi="Book Antiqua"/>
        </w:rPr>
        <w:t>ην</w:t>
      </w:r>
      <w:r w:rsidR="0062444B" w:rsidRPr="00C231C6">
        <w:rPr>
          <w:rFonts w:ascii="Book Antiqua" w:hAnsi="Book Antiqua"/>
        </w:rPr>
        <w:t>, 23</w:t>
      </w:r>
      <w:r w:rsidR="00BD7BBA" w:rsidRPr="00C231C6">
        <w:rPr>
          <w:rFonts w:ascii="Book Antiqua" w:hAnsi="Book Antiqua"/>
          <w:sz w:val="20"/>
          <w:szCs w:val="20"/>
        </w:rPr>
        <w:t>–</w:t>
      </w:r>
      <w:r w:rsidR="0062444B" w:rsidRPr="00C231C6">
        <w:rPr>
          <w:rFonts w:ascii="Book Antiqua" w:hAnsi="Book Antiqua"/>
        </w:rPr>
        <w:t>24</w:t>
      </w:r>
      <w:r w:rsidRPr="00C231C6">
        <w:rPr>
          <w:rFonts w:ascii="Book Antiqua" w:hAnsi="Book Antiqua"/>
        </w:rPr>
        <w:t xml:space="preserve">) and to </w:t>
      </w:r>
      <w:r w:rsidR="0062444B" w:rsidRPr="00C231C6">
        <w:rPr>
          <w:rFonts w:ascii="Book Antiqua" w:hAnsi="Book Antiqua"/>
        </w:rPr>
        <w:t>drive his chariot on narrower paths and ones unworn by others</w:t>
      </w:r>
      <w:r w:rsidRPr="00C231C6">
        <w:rPr>
          <w:rFonts w:ascii="Book Antiqua" w:hAnsi="Book Antiqua"/>
        </w:rPr>
        <w:t xml:space="preserve"> (</w:t>
      </w:r>
      <w:r w:rsidR="0062444B" w:rsidRPr="00C231C6">
        <w:rPr>
          <w:rFonts w:ascii="Book Antiqua" w:hAnsi="Book Antiqua"/>
        </w:rPr>
        <w:t>25</w:t>
      </w:r>
      <w:r w:rsidR="00BD7BBA" w:rsidRPr="00C231C6">
        <w:rPr>
          <w:rFonts w:ascii="Book Antiqua" w:hAnsi="Book Antiqua"/>
          <w:sz w:val="20"/>
          <w:szCs w:val="20"/>
        </w:rPr>
        <w:t>–</w:t>
      </w:r>
      <w:r w:rsidR="0062444B" w:rsidRPr="00C231C6">
        <w:rPr>
          <w:rFonts w:ascii="Book Antiqua" w:hAnsi="Book Antiqua"/>
        </w:rPr>
        <w:t>28</w:t>
      </w:r>
      <w:r w:rsidRPr="00C231C6">
        <w:rPr>
          <w:rFonts w:ascii="Book Antiqua" w:hAnsi="Book Antiqua"/>
        </w:rPr>
        <w:t>)</w:t>
      </w:r>
      <w:r w:rsidR="0062444B" w:rsidRPr="00C231C6">
        <w:rPr>
          <w:rFonts w:ascii="Book Antiqua" w:hAnsi="Book Antiqua"/>
        </w:rPr>
        <w:t xml:space="preserve">. The second passage is from </w:t>
      </w:r>
      <w:r w:rsidR="0062444B" w:rsidRPr="00C231C6">
        <w:rPr>
          <w:rFonts w:ascii="Book Antiqua" w:hAnsi="Book Antiqua"/>
          <w:i/>
          <w:iCs/>
        </w:rPr>
        <w:t>Epigrams</w:t>
      </w:r>
      <w:r w:rsidR="0062444B" w:rsidRPr="00C231C6">
        <w:rPr>
          <w:rFonts w:ascii="Book Antiqua" w:hAnsi="Book Antiqua"/>
        </w:rPr>
        <w:t xml:space="preserve"> 30</w:t>
      </w:r>
      <w:r w:rsidR="00D05813" w:rsidRPr="00C231C6">
        <w:rPr>
          <w:rFonts w:ascii="Book Antiqua" w:hAnsi="Book Antiqua"/>
        </w:rPr>
        <w:t>. T</w:t>
      </w:r>
      <w:r w:rsidR="00AC59E5">
        <w:rPr>
          <w:rFonts w:ascii="Book Antiqua" w:hAnsi="Book Antiqua"/>
        </w:rPr>
        <w:t>he poem overall offers</w:t>
      </w:r>
      <w:r w:rsidR="0062444B" w:rsidRPr="00C231C6">
        <w:rPr>
          <w:rFonts w:ascii="Book Antiqua" w:hAnsi="Book Antiqua"/>
        </w:rPr>
        <w:t xml:space="preserve"> wistful praise of the beauty of one </w:t>
      </w:r>
      <w:proofErr w:type="spellStart"/>
      <w:r w:rsidR="0062444B" w:rsidRPr="00C231C6">
        <w:rPr>
          <w:rFonts w:ascii="Book Antiqua" w:hAnsi="Book Antiqua"/>
        </w:rPr>
        <w:t>Lysanias</w:t>
      </w:r>
      <w:proofErr w:type="spellEnd"/>
      <w:r w:rsidR="0062444B" w:rsidRPr="00C231C6">
        <w:rPr>
          <w:rFonts w:ascii="Book Antiqua" w:hAnsi="Book Antiqua"/>
        </w:rPr>
        <w:t xml:space="preserve"> who belongs to another, </w:t>
      </w:r>
      <w:r w:rsidR="00D05813" w:rsidRPr="00C231C6">
        <w:rPr>
          <w:rFonts w:ascii="Book Antiqua" w:hAnsi="Book Antiqua"/>
        </w:rPr>
        <w:t xml:space="preserve">but </w:t>
      </w:r>
      <w:r w:rsidR="0062444B" w:rsidRPr="00C231C6">
        <w:rPr>
          <w:rFonts w:ascii="Book Antiqua" w:hAnsi="Book Antiqua"/>
        </w:rPr>
        <w:t>it begins with the famous declaration, “I hate the cyclic poem” (</w:t>
      </w:r>
      <w:proofErr w:type="spellStart"/>
      <w:r w:rsidR="0062444B" w:rsidRPr="00C231C6">
        <w:rPr>
          <w:rFonts w:ascii="Times New Roman" w:hAnsi="Times New Roman"/>
        </w:rPr>
        <w:t>Ἐ</w:t>
      </w:r>
      <w:r w:rsidR="0062444B" w:rsidRPr="00C231C6">
        <w:rPr>
          <w:rFonts w:ascii="Book Antiqua" w:hAnsi="Book Antiqua"/>
        </w:rPr>
        <w:t>χθ</w:t>
      </w:r>
      <w:proofErr w:type="spellEnd"/>
      <w:r w:rsidR="0062444B" w:rsidRPr="00C231C6">
        <w:rPr>
          <w:rFonts w:ascii="Book Antiqua" w:hAnsi="Book Antiqua"/>
        </w:rPr>
        <w:t>α</w:t>
      </w:r>
      <w:r w:rsidR="0062444B" w:rsidRPr="00C231C6">
        <w:rPr>
          <w:rFonts w:ascii="Times New Roman" w:hAnsi="Times New Roman"/>
        </w:rPr>
        <w:t>ί</w:t>
      </w:r>
      <w:r w:rsidR="0062444B" w:rsidRPr="00C231C6">
        <w:rPr>
          <w:rFonts w:ascii="Book Antiqua" w:hAnsi="Book Antiqua"/>
        </w:rPr>
        <w:t xml:space="preserve">ρω </w:t>
      </w:r>
      <w:proofErr w:type="spellStart"/>
      <w:r w:rsidR="0062444B" w:rsidRPr="00C231C6">
        <w:rPr>
          <w:rFonts w:ascii="Book Antiqua" w:hAnsi="Book Antiqua"/>
        </w:rPr>
        <w:t>τ</w:t>
      </w:r>
      <w:r w:rsidR="0062444B" w:rsidRPr="00C231C6">
        <w:rPr>
          <w:rFonts w:ascii="Times New Roman" w:hAnsi="Times New Roman"/>
        </w:rPr>
        <w:t>ὸ</w:t>
      </w:r>
      <w:proofErr w:type="spellEnd"/>
      <w:r w:rsidR="0062444B" w:rsidRPr="00C231C6">
        <w:rPr>
          <w:rFonts w:ascii="Book Antiqua" w:hAnsi="Book Antiqua"/>
        </w:rPr>
        <w:t xml:space="preserve"> π</w:t>
      </w:r>
      <w:proofErr w:type="spellStart"/>
      <w:r w:rsidR="0062444B" w:rsidRPr="00C231C6">
        <w:rPr>
          <w:rFonts w:ascii="Book Antiqua" w:hAnsi="Book Antiqua"/>
        </w:rPr>
        <w:t>ο</w:t>
      </w:r>
      <w:r w:rsidR="0062444B" w:rsidRPr="00C231C6">
        <w:rPr>
          <w:rFonts w:ascii="Times New Roman" w:hAnsi="Times New Roman"/>
        </w:rPr>
        <w:t>ί</w:t>
      </w:r>
      <w:r w:rsidR="0062444B" w:rsidRPr="00C231C6">
        <w:rPr>
          <w:rFonts w:ascii="Book Antiqua" w:hAnsi="Book Antiqua"/>
        </w:rPr>
        <w:t>ημ</w:t>
      </w:r>
      <w:proofErr w:type="spellEnd"/>
      <w:r w:rsidR="0062444B" w:rsidRPr="00C231C6">
        <w:rPr>
          <w:rFonts w:ascii="Book Antiqua" w:hAnsi="Book Antiqua"/>
        </w:rPr>
        <w:t xml:space="preserve">α </w:t>
      </w:r>
      <w:proofErr w:type="spellStart"/>
      <w:r w:rsidR="0062444B" w:rsidRPr="00C231C6">
        <w:rPr>
          <w:rFonts w:ascii="Book Antiqua" w:hAnsi="Book Antiqua"/>
        </w:rPr>
        <w:t>τ</w:t>
      </w:r>
      <w:r w:rsidR="0062444B" w:rsidRPr="00C231C6">
        <w:rPr>
          <w:rFonts w:ascii="Times New Roman" w:hAnsi="Times New Roman"/>
        </w:rPr>
        <w:t>ὸ</w:t>
      </w:r>
      <w:proofErr w:type="spellEnd"/>
      <w:r w:rsidR="0062444B" w:rsidRPr="00C231C6">
        <w:rPr>
          <w:rFonts w:ascii="Book Antiqua" w:hAnsi="Book Antiqua"/>
        </w:rPr>
        <w:t xml:space="preserve"> </w:t>
      </w:r>
      <w:proofErr w:type="spellStart"/>
      <w:r w:rsidR="0062444B" w:rsidRPr="00C231C6">
        <w:rPr>
          <w:rFonts w:ascii="Book Antiqua" w:hAnsi="Book Antiqua"/>
        </w:rPr>
        <w:t>κυκλικ</w:t>
      </w:r>
      <w:r w:rsidR="0062444B" w:rsidRPr="00C231C6">
        <w:rPr>
          <w:rFonts w:ascii="Times New Roman" w:hAnsi="Times New Roman"/>
        </w:rPr>
        <w:t>ό</w:t>
      </w:r>
      <w:r w:rsidR="0062444B" w:rsidRPr="00C231C6">
        <w:rPr>
          <w:rFonts w:ascii="Book Antiqua" w:hAnsi="Book Antiqua"/>
        </w:rPr>
        <w:t>ν</w:t>
      </w:r>
      <w:proofErr w:type="spellEnd"/>
      <w:r w:rsidR="0062444B" w:rsidRPr="00C231C6">
        <w:rPr>
          <w:rFonts w:ascii="Book Antiqua" w:hAnsi="Book Antiqua"/>
        </w:rPr>
        <w:t>). Callimachus goes on</w:t>
      </w:r>
      <w:r w:rsidR="00193429" w:rsidRPr="00C231C6">
        <w:rPr>
          <w:rFonts w:ascii="Book Antiqua" w:hAnsi="Book Antiqua"/>
        </w:rPr>
        <w:t>,</w:t>
      </w:r>
      <w:r w:rsidR="0062444B" w:rsidRPr="00C231C6">
        <w:rPr>
          <w:rFonts w:ascii="Book Antiqua" w:hAnsi="Book Antiqua"/>
        </w:rPr>
        <w:t xml:space="preserve"> “and I do not take pleasure in the path that carries many here and there” (</w:t>
      </w:r>
      <w:proofErr w:type="spellStart"/>
      <w:r w:rsidR="0062444B" w:rsidRPr="00C231C6">
        <w:rPr>
          <w:rFonts w:ascii="Book Antiqua" w:hAnsi="Book Antiqua"/>
        </w:rPr>
        <w:t>ο</w:t>
      </w:r>
      <w:r w:rsidR="0062444B" w:rsidRPr="00C231C6">
        <w:rPr>
          <w:rFonts w:ascii="Times New Roman" w:hAnsi="Times New Roman"/>
        </w:rPr>
        <w:t>ὐ</w:t>
      </w:r>
      <w:r w:rsidR="0062444B" w:rsidRPr="00C231C6">
        <w:rPr>
          <w:rFonts w:ascii="Book Antiqua" w:hAnsi="Book Antiqua"/>
        </w:rPr>
        <w:t>δ</w:t>
      </w:r>
      <w:r w:rsidR="0062444B" w:rsidRPr="00C231C6">
        <w:rPr>
          <w:rFonts w:ascii="Times New Roman" w:hAnsi="Times New Roman"/>
        </w:rPr>
        <w:t>ὲ</w:t>
      </w:r>
      <w:proofErr w:type="spellEnd"/>
      <w:r w:rsidR="0062444B" w:rsidRPr="00C231C6">
        <w:rPr>
          <w:rFonts w:ascii="Book Antiqua" w:hAnsi="Book Antiqua"/>
        </w:rPr>
        <w:t xml:space="preserve"> </w:t>
      </w:r>
      <w:proofErr w:type="spellStart"/>
      <w:r w:rsidR="0062444B" w:rsidRPr="00C231C6">
        <w:rPr>
          <w:rFonts w:ascii="Book Antiqua" w:hAnsi="Book Antiqua"/>
        </w:rPr>
        <w:t>κελε</w:t>
      </w:r>
      <w:r w:rsidR="0062444B" w:rsidRPr="00C231C6">
        <w:rPr>
          <w:rFonts w:ascii="Times New Roman" w:hAnsi="Times New Roman"/>
        </w:rPr>
        <w:t>ύ</w:t>
      </w:r>
      <w:r w:rsidR="0062444B" w:rsidRPr="00C231C6">
        <w:rPr>
          <w:rFonts w:ascii="Book Antiqua" w:hAnsi="Book Antiqua"/>
        </w:rPr>
        <w:t>θ</w:t>
      </w:r>
      <w:r w:rsidR="0062444B" w:rsidRPr="00C231C6">
        <w:rPr>
          <w:rFonts w:ascii="Times New Roman" w:hAnsi="Times New Roman"/>
        </w:rPr>
        <w:t>ῳ</w:t>
      </w:r>
      <w:proofErr w:type="spellEnd"/>
      <w:r w:rsidR="0062444B" w:rsidRPr="00C231C6">
        <w:rPr>
          <w:rFonts w:ascii="Book Antiqua" w:hAnsi="Book Antiqua"/>
        </w:rPr>
        <w:t xml:space="preserve"> / χα</w:t>
      </w:r>
      <w:proofErr w:type="spellStart"/>
      <w:r w:rsidR="0062444B" w:rsidRPr="00C231C6">
        <w:rPr>
          <w:rFonts w:ascii="Times New Roman" w:hAnsi="Times New Roman"/>
        </w:rPr>
        <w:t>ί</w:t>
      </w:r>
      <w:r w:rsidR="0062444B" w:rsidRPr="00C231C6">
        <w:rPr>
          <w:rFonts w:ascii="Book Antiqua" w:hAnsi="Book Antiqua"/>
        </w:rPr>
        <w:t>ρω</w:t>
      </w:r>
      <w:proofErr w:type="spellEnd"/>
      <w:r w:rsidR="0062444B" w:rsidRPr="00C231C6">
        <w:rPr>
          <w:rFonts w:ascii="Book Antiqua" w:hAnsi="Book Antiqua"/>
        </w:rPr>
        <w:t xml:space="preserve"> </w:t>
      </w:r>
      <w:proofErr w:type="spellStart"/>
      <w:r w:rsidR="0062444B" w:rsidRPr="00C231C6">
        <w:rPr>
          <w:rFonts w:ascii="Book Antiqua" w:hAnsi="Book Antiqua"/>
        </w:rPr>
        <w:t>τ</w:t>
      </w:r>
      <w:r w:rsidR="0062444B" w:rsidRPr="00C231C6">
        <w:rPr>
          <w:rFonts w:ascii="Times New Roman" w:hAnsi="Times New Roman"/>
        </w:rPr>
        <w:t>ί</w:t>
      </w:r>
      <w:r w:rsidR="0062444B" w:rsidRPr="00C231C6">
        <w:rPr>
          <w:rFonts w:ascii="Book Antiqua" w:hAnsi="Book Antiqua"/>
        </w:rPr>
        <w:t>ς</w:t>
      </w:r>
      <w:proofErr w:type="spellEnd"/>
      <w:r w:rsidR="0062444B" w:rsidRPr="00C231C6">
        <w:rPr>
          <w:rFonts w:ascii="Book Antiqua" w:hAnsi="Book Antiqua"/>
        </w:rPr>
        <w:t xml:space="preserve"> π</w:t>
      </w:r>
      <w:proofErr w:type="spellStart"/>
      <w:r w:rsidR="0062444B" w:rsidRPr="00C231C6">
        <w:rPr>
          <w:rFonts w:ascii="Book Antiqua" w:hAnsi="Book Antiqua"/>
        </w:rPr>
        <w:t>ολλο</w:t>
      </w:r>
      <w:r w:rsidR="0062444B" w:rsidRPr="00C231C6">
        <w:rPr>
          <w:rFonts w:ascii="Times New Roman" w:hAnsi="Times New Roman"/>
        </w:rPr>
        <w:t>ὺ</w:t>
      </w:r>
      <w:r w:rsidR="0062444B" w:rsidRPr="00C231C6">
        <w:rPr>
          <w:rFonts w:ascii="Book Antiqua" w:hAnsi="Book Antiqua"/>
        </w:rPr>
        <w:t>ς</w:t>
      </w:r>
      <w:proofErr w:type="spellEnd"/>
      <w:r w:rsidR="0062444B" w:rsidRPr="00C231C6">
        <w:rPr>
          <w:rFonts w:ascii="Book Antiqua" w:hAnsi="Book Antiqua"/>
        </w:rPr>
        <w:t xml:space="preserve"> </w:t>
      </w:r>
      <w:proofErr w:type="spellStart"/>
      <w:r w:rsidR="0062444B" w:rsidRPr="00C231C6">
        <w:rPr>
          <w:rFonts w:ascii="Times New Roman" w:hAnsi="Times New Roman"/>
        </w:rPr>
        <w:t>ὧ</w:t>
      </w:r>
      <w:r w:rsidR="0062444B" w:rsidRPr="00C231C6">
        <w:rPr>
          <w:rFonts w:ascii="Book Antiqua" w:hAnsi="Book Antiqua"/>
        </w:rPr>
        <w:t>δε</w:t>
      </w:r>
      <w:proofErr w:type="spellEnd"/>
      <w:r w:rsidR="0062444B" w:rsidRPr="00C231C6">
        <w:rPr>
          <w:rFonts w:ascii="Book Antiqua" w:hAnsi="Book Antiqua"/>
        </w:rPr>
        <w:t xml:space="preserve"> κα</w:t>
      </w:r>
      <w:r w:rsidR="0062444B" w:rsidRPr="00C231C6">
        <w:rPr>
          <w:rFonts w:ascii="Times New Roman" w:hAnsi="Times New Roman"/>
        </w:rPr>
        <w:t>ὶ</w:t>
      </w:r>
      <w:r w:rsidR="0062444B" w:rsidRPr="00C231C6">
        <w:rPr>
          <w:rFonts w:ascii="Book Antiqua" w:hAnsi="Book Antiqua"/>
        </w:rPr>
        <w:t xml:space="preserve"> </w:t>
      </w:r>
      <w:proofErr w:type="spellStart"/>
      <w:r w:rsidR="0062444B" w:rsidRPr="00C231C6">
        <w:rPr>
          <w:rFonts w:ascii="Times New Roman" w:hAnsi="Times New Roman"/>
        </w:rPr>
        <w:t>ὧ</w:t>
      </w:r>
      <w:r w:rsidR="0062444B" w:rsidRPr="00C231C6">
        <w:rPr>
          <w:rFonts w:ascii="Book Antiqua" w:hAnsi="Book Antiqua"/>
        </w:rPr>
        <w:t>δε</w:t>
      </w:r>
      <w:proofErr w:type="spellEnd"/>
      <w:r w:rsidR="0062444B" w:rsidRPr="00C231C6">
        <w:rPr>
          <w:rFonts w:ascii="Book Antiqua" w:hAnsi="Book Antiqua"/>
        </w:rPr>
        <w:t xml:space="preserve"> </w:t>
      </w:r>
      <w:proofErr w:type="spellStart"/>
      <w:r w:rsidR="0062444B" w:rsidRPr="00C231C6">
        <w:rPr>
          <w:rFonts w:ascii="Book Antiqua" w:hAnsi="Book Antiqua"/>
        </w:rPr>
        <w:t>φ</w:t>
      </w:r>
      <w:r w:rsidR="0062444B" w:rsidRPr="00C231C6">
        <w:rPr>
          <w:rFonts w:ascii="Times New Roman" w:hAnsi="Times New Roman"/>
        </w:rPr>
        <w:t>έ</w:t>
      </w:r>
      <w:r w:rsidR="00AC59E5">
        <w:rPr>
          <w:rFonts w:ascii="Book Antiqua" w:hAnsi="Book Antiqua"/>
        </w:rPr>
        <w:t>ρει</w:t>
      </w:r>
      <w:proofErr w:type="spellEnd"/>
      <w:r w:rsidR="00AC59E5">
        <w:rPr>
          <w:rFonts w:ascii="Book Antiqua" w:hAnsi="Book Antiqua"/>
        </w:rPr>
        <w:t>), and</w:t>
      </w:r>
      <w:r w:rsidR="00193429" w:rsidRPr="00C231C6">
        <w:rPr>
          <w:rFonts w:ascii="Book Antiqua" w:hAnsi="Book Antiqua"/>
        </w:rPr>
        <w:t xml:space="preserve"> </w:t>
      </w:r>
      <w:r w:rsidR="0062444B" w:rsidRPr="00C231C6">
        <w:rPr>
          <w:rFonts w:ascii="Book Antiqua" w:hAnsi="Book Antiqua"/>
        </w:rPr>
        <w:t xml:space="preserve">his </w:t>
      </w:r>
      <w:proofErr w:type="spellStart"/>
      <w:r w:rsidR="0062444B" w:rsidRPr="00C231C6">
        <w:rPr>
          <w:rFonts w:ascii="Book Antiqua" w:hAnsi="Book Antiqua"/>
        </w:rPr>
        <w:t>metapoetic</w:t>
      </w:r>
      <w:proofErr w:type="spellEnd"/>
      <w:r w:rsidR="0062444B" w:rsidRPr="00C231C6">
        <w:rPr>
          <w:rFonts w:ascii="Book Antiqua" w:hAnsi="Book Antiqua"/>
        </w:rPr>
        <w:t xml:space="preserve"> sentiments </w:t>
      </w:r>
      <w:r w:rsidR="00E02077">
        <w:rPr>
          <w:rFonts w:ascii="Book Antiqua" w:hAnsi="Book Antiqua"/>
        </w:rPr>
        <w:t>and</w:t>
      </w:r>
      <w:r w:rsidR="0062444B" w:rsidRPr="00C231C6">
        <w:rPr>
          <w:rFonts w:ascii="Book Antiqua" w:hAnsi="Book Antiqua"/>
        </w:rPr>
        <w:t xml:space="preserve"> the predicament of his love for </w:t>
      </w:r>
      <w:proofErr w:type="spellStart"/>
      <w:r w:rsidR="0062444B" w:rsidRPr="00C231C6">
        <w:rPr>
          <w:rFonts w:ascii="Book Antiqua" w:hAnsi="Book Antiqua"/>
        </w:rPr>
        <w:t>Lysanias</w:t>
      </w:r>
      <w:proofErr w:type="spellEnd"/>
      <w:r w:rsidR="00E02077">
        <w:rPr>
          <w:rFonts w:ascii="Book Antiqua" w:hAnsi="Book Antiqua"/>
        </w:rPr>
        <w:t xml:space="preserve"> coalesce</w:t>
      </w:r>
      <w:r w:rsidR="0062444B" w:rsidRPr="00C231C6">
        <w:rPr>
          <w:rFonts w:ascii="Book Antiqua" w:hAnsi="Book Antiqua"/>
        </w:rPr>
        <w:t xml:space="preserve"> with the words</w:t>
      </w:r>
      <w:r w:rsidR="00E02077">
        <w:rPr>
          <w:rFonts w:ascii="Book Antiqua" w:hAnsi="Book Antiqua"/>
        </w:rPr>
        <w:t>,</w:t>
      </w:r>
      <w:r w:rsidR="0062444B" w:rsidRPr="00C231C6">
        <w:rPr>
          <w:rFonts w:ascii="Book Antiqua" w:hAnsi="Book Antiqua"/>
        </w:rPr>
        <w:t xml:space="preserve"> “</w:t>
      </w:r>
      <w:r w:rsidR="002A077D" w:rsidRPr="00C231C6">
        <w:rPr>
          <w:rFonts w:ascii="Book Antiqua" w:hAnsi="Book Antiqua"/>
        </w:rPr>
        <w:t>I detest all common things</w:t>
      </w:r>
      <w:r w:rsidR="0062444B" w:rsidRPr="00C231C6">
        <w:rPr>
          <w:rFonts w:ascii="Book Antiqua" w:hAnsi="Book Antiqua"/>
        </w:rPr>
        <w:t>” (</w:t>
      </w:r>
      <w:proofErr w:type="spellStart"/>
      <w:r w:rsidR="002A077D" w:rsidRPr="00C231C6">
        <w:rPr>
          <w:rFonts w:ascii="Book Antiqua" w:hAnsi="Book Antiqua"/>
        </w:rPr>
        <w:t>σικχ</w:t>
      </w:r>
      <w:proofErr w:type="spellEnd"/>
      <w:r w:rsidR="002A077D" w:rsidRPr="00C231C6">
        <w:rPr>
          <w:rFonts w:ascii="Book Antiqua" w:hAnsi="Book Antiqua"/>
        </w:rPr>
        <w:t>α</w:t>
      </w:r>
      <w:r w:rsidR="002A077D" w:rsidRPr="00C231C6">
        <w:rPr>
          <w:rFonts w:ascii="Times New Roman" w:hAnsi="Times New Roman"/>
        </w:rPr>
        <w:t>ί</w:t>
      </w:r>
      <w:r w:rsidR="002A077D" w:rsidRPr="00C231C6">
        <w:rPr>
          <w:rFonts w:ascii="Book Antiqua" w:hAnsi="Book Antiqua"/>
        </w:rPr>
        <w:t>νω π</w:t>
      </w:r>
      <w:proofErr w:type="spellStart"/>
      <w:r w:rsidR="002A077D" w:rsidRPr="00C231C6">
        <w:rPr>
          <w:rFonts w:ascii="Times New Roman" w:hAnsi="Times New Roman"/>
        </w:rPr>
        <w:t>ά</w:t>
      </w:r>
      <w:r w:rsidR="002A077D" w:rsidRPr="00C231C6">
        <w:rPr>
          <w:rFonts w:ascii="Book Antiqua" w:hAnsi="Book Antiqua"/>
        </w:rPr>
        <w:t>ντ</w:t>
      </w:r>
      <w:proofErr w:type="spellEnd"/>
      <w:r w:rsidR="002A077D" w:rsidRPr="00C231C6">
        <w:rPr>
          <w:rFonts w:ascii="Book Antiqua" w:hAnsi="Book Antiqua"/>
        </w:rPr>
        <w:t xml:space="preserve">α </w:t>
      </w:r>
      <w:proofErr w:type="spellStart"/>
      <w:r w:rsidR="002A077D" w:rsidRPr="00C231C6">
        <w:rPr>
          <w:rFonts w:ascii="Book Antiqua" w:hAnsi="Book Antiqua"/>
        </w:rPr>
        <w:t>τ</w:t>
      </w:r>
      <w:r w:rsidR="002A077D" w:rsidRPr="00C231C6">
        <w:rPr>
          <w:rFonts w:ascii="Times New Roman" w:hAnsi="Times New Roman"/>
        </w:rPr>
        <w:t>ὰ</w:t>
      </w:r>
      <w:proofErr w:type="spellEnd"/>
      <w:r w:rsidR="002A077D" w:rsidRPr="00C231C6">
        <w:rPr>
          <w:rFonts w:ascii="Book Antiqua" w:hAnsi="Book Antiqua"/>
        </w:rPr>
        <w:t xml:space="preserve"> </w:t>
      </w:r>
      <w:proofErr w:type="spellStart"/>
      <w:r w:rsidR="002A077D" w:rsidRPr="00C231C6">
        <w:rPr>
          <w:rFonts w:ascii="Book Antiqua" w:hAnsi="Book Antiqua"/>
        </w:rPr>
        <w:t>δημ</w:t>
      </w:r>
      <w:r w:rsidR="002A077D" w:rsidRPr="00C231C6">
        <w:rPr>
          <w:rFonts w:ascii="Times New Roman" w:hAnsi="Times New Roman"/>
        </w:rPr>
        <w:t>ό</w:t>
      </w:r>
      <w:r w:rsidR="002A077D" w:rsidRPr="00C231C6">
        <w:rPr>
          <w:rFonts w:ascii="Book Antiqua" w:hAnsi="Book Antiqua"/>
        </w:rPr>
        <w:t>σι</w:t>
      </w:r>
      <w:proofErr w:type="spellEnd"/>
      <w:r w:rsidR="002A077D" w:rsidRPr="00C231C6">
        <w:rPr>
          <w:rFonts w:ascii="Book Antiqua" w:hAnsi="Book Antiqua"/>
        </w:rPr>
        <w:t>α</w:t>
      </w:r>
      <w:r w:rsidR="0062444B" w:rsidRPr="00C231C6">
        <w:rPr>
          <w:rFonts w:ascii="Book Antiqua" w:hAnsi="Book Antiqua"/>
        </w:rPr>
        <w:t>).</w:t>
      </w:r>
      <w:r w:rsidR="002A077D" w:rsidRPr="00C231C6">
        <w:rPr>
          <w:rFonts w:ascii="Book Antiqua" w:hAnsi="Book Antiqua"/>
        </w:rPr>
        <w:t xml:space="preserve"> </w:t>
      </w:r>
      <w:r w:rsidR="00193429" w:rsidRPr="00C231C6">
        <w:rPr>
          <w:rFonts w:ascii="Book Antiqua" w:hAnsi="Book Antiqua"/>
        </w:rPr>
        <w:t>Callimachus’</w:t>
      </w:r>
      <w:r w:rsidR="002A077D" w:rsidRPr="00C231C6">
        <w:rPr>
          <w:rFonts w:ascii="Book Antiqua" w:hAnsi="Book Antiqua"/>
        </w:rPr>
        <w:t xml:space="preserve"> programmatic declarations have been the subject of extensive scholar</w:t>
      </w:r>
      <w:r w:rsidR="00AE4CBA" w:rsidRPr="00C231C6">
        <w:rPr>
          <w:rFonts w:ascii="Book Antiqua" w:hAnsi="Book Antiqua"/>
        </w:rPr>
        <w:t>ship</w:t>
      </w:r>
      <w:r w:rsidR="00193429" w:rsidRPr="00C231C6">
        <w:rPr>
          <w:rFonts w:ascii="Book Antiqua" w:hAnsi="Book Antiqua"/>
        </w:rPr>
        <w:t>, both</w:t>
      </w:r>
      <w:r w:rsidR="002A077D" w:rsidRPr="00C231C6">
        <w:rPr>
          <w:rFonts w:ascii="Book Antiqua" w:hAnsi="Book Antiqua"/>
        </w:rPr>
        <w:t xml:space="preserve"> in and of themselves</w:t>
      </w:r>
      <w:r w:rsidR="00193429" w:rsidRPr="00C231C6">
        <w:rPr>
          <w:rFonts w:ascii="Book Antiqua" w:hAnsi="Book Antiqua"/>
        </w:rPr>
        <w:t xml:space="preserve"> and</w:t>
      </w:r>
      <w:r w:rsidR="002A077D" w:rsidRPr="00C231C6">
        <w:rPr>
          <w:rFonts w:ascii="Book Antiqua" w:hAnsi="Book Antiqua"/>
        </w:rPr>
        <w:t xml:space="preserve"> in relation to their influence on later and </w:t>
      </w:r>
      <w:r w:rsidR="00AE4CBA" w:rsidRPr="00C231C6">
        <w:rPr>
          <w:rFonts w:ascii="Book Antiqua" w:hAnsi="Book Antiqua"/>
        </w:rPr>
        <w:t xml:space="preserve">especially </w:t>
      </w:r>
      <w:r w:rsidR="00193429" w:rsidRPr="00C231C6">
        <w:rPr>
          <w:rFonts w:ascii="Book Antiqua" w:hAnsi="Book Antiqua"/>
        </w:rPr>
        <w:t xml:space="preserve">on </w:t>
      </w:r>
      <w:r w:rsidR="00AE4CBA" w:rsidRPr="00C231C6">
        <w:rPr>
          <w:rFonts w:ascii="Book Antiqua" w:hAnsi="Book Antiqua"/>
        </w:rPr>
        <w:t>Augustan</w:t>
      </w:r>
      <w:r w:rsidR="002A077D" w:rsidRPr="00C231C6">
        <w:rPr>
          <w:rFonts w:ascii="Book Antiqua" w:hAnsi="Book Antiqua"/>
        </w:rPr>
        <w:t xml:space="preserve"> literature</w:t>
      </w:r>
      <w:r w:rsidR="00AC59E5">
        <w:rPr>
          <w:rFonts w:ascii="Book Antiqua" w:hAnsi="Book Antiqua"/>
        </w:rPr>
        <w:t>;</w:t>
      </w:r>
      <w:r w:rsidR="008B463C" w:rsidRPr="00C231C6">
        <w:rPr>
          <w:rStyle w:val="FootnoteReference"/>
          <w:rFonts w:ascii="Book Antiqua" w:hAnsi="Book Antiqua"/>
        </w:rPr>
        <w:footnoteReference w:id="101"/>
      </w:r>
      <w:r w:rsidR="002A077D" w:rsidRPr="00C231C6">
        <w:rPr>
          <w:rFonts w:ascii="Book Antiqua" w:hAnsi="Book Antiqua"/>
        </w:rPr>
        <w:t xml:space="preserve"> but suffice it to say here that this poetic approach is significantly </w:t>
      </w:r>
      <w:r w:rsidR="002A077D" w:rsidRPr="00C231C6">
        <w:rPr>
          <w:rFonts w:ascii="Book Antiqua" w:hAnsi="Book Antiqua"/>
        </w:rPr>
        <w:lastRenderedPageBreak/>
        <w:t>represented among the writings of</w:t>
      </w:r>
      <w:r w:rsidR="001B3717" w:rsidRPr="00C231C6">
        <w:rPr>
          <w:rFonts w:ascii="Book Antiqua" w:hAnsi="Book Antiqua"/>
        </w:rPr>
        <w:t xml:space="preserve"> </w:t>
      </w:r>
      <w:r w:rsidR="002A077D" w:rsidRPr="00C231C6">
        <w:rPr>
          <w:rFonts w:ascii="Book Antiqua" w:hAnsi="Book Antiqua"/>
        </w:rPr>
        <w:t xml:space="preserve">Horace (as well as </w:t>
      </w:r>
      <w:r w:rsidR="00D05813" w:rsidRPr="00C231C6">
        <w:rPr>
          <w:rFonts w:ascii="Book Antiqua" w:hAnsi="Book Antiqua"/>
        </w:rPr>
        <w:t>Catullus,</w:t>
      </w:r>
      <w:r w:rsidR="00713F7D" w:rsidRPr="00C231C6">
        <w:rPr>
          <w:rStyle w:val="FootnoteReference"/>
          <w:rFonts w:ascii="Book Antiqua" w:hAnsi="Book Antiqua"/>
        </w:rPr>
        <w:footnoteReference w:id="102"/>
      </w:r>
      <w:r w:rsidR="00D05813" w:rsidRPr="00C231C6">
        <w:rPr>
          <w:rFonts w:ascii="Book Antiqua" w:hAnsi="Book Antiqua"/>
        </w:rPr>
        <w:t xml:space="preserve"> </w:t>
      </w:r>
      <w:r w:rsidR="002A077D" w:rsidRPr="00C231C6">
        <w:rPr>
          <w:rFonts w:ascii="Book Antiqua" w:hAnsi="Book Antiqua"/>
        </w:rPr>
        <w:t>Propertius, Virgil, Ovid</w:t>
      </w:r>
      <w:r w:rsidR="0020771A" w:rsidRPr="00C231C6">
        <w:rPr>
          <w:rFonts w:ascii="Book Antiqua" w:hAnsi="Book Antiqua"/>
        </w:rPr>
        <w:t>,</w:t>
      </w:r>
      <w:r w:rsidR="00D05813" w:rsidRPr="00C231C6">
        <w:rPr>
          <w:rFonts w:ascii="Book Antiqua" w:hAnsi="Book Antiqua"/>
        </w:rPr>
        <w:t xml:space="preserve"> and</w:t>
      </w:r>
      <w:r w:rsidR="0020771A" w:rsidRPr="00C231C6">
        <w:rPr>
          <w:rFonts w:ascii="Book Antiqua" w:hAnsi="Book Antiqua"/>
        </w:rPr>
        <w:t xml:space="preserve"> Lucretius</w:t>
      </w:r>
      <w:r w:rsidR="00193429" w:rsidRPr="00C231C6">
        <w:rPr>
          <w:rFonts w:ascii="Book Antiqua" w:hAnsi="Book Antiqua"/>
        </w:rPr>
        <w:t>, to name just a few more</w:t>
      </w:r>
      <w:r w:rsidR="002A077D" w:rsidRPr="00C231C6">
        <w:rPr>
          <w:rFonts w:ascii="Book Antiqua" w:hAnsi="Book Antiqua"/>
        </w:rPr>
        <w:t xml:space="preserve">). </w:t>
      </w:r>
      <w:r w:rsidR="00D05813" w:rsidRPr="00C231C6">
        <w:rPr>
          <w:rFonts w:ascii="Book Antiqua" w:hAnsi="Book Antiqua"/>
        </w:rPr>
        <w:t xml:space="preserve">For Horace’s </w:t>
      </w:r>
      <w:r w:rsidR="00D05813" w:rsidRPr="00C231C6">
        <w:rPr>
          <w:rFonts w:ascii="Book Antiqua" w:hAnsi="Book Antiqua"/>
          <w:i/>
          <w:iCs/>
        </w:rPr>
        <w:t>Satires</w:t>
      </w:r>
      <w:r w:rsidR="00D05813" w:rsidRPr="00C231C6">
        <w:rPr>
          <w:rFonts w:ascii="Book Antiqua" w:hAnsi="Book Antiqua"/>
        </w:rPr>
        <w:t xml:space="preserve">, Callimachus’ </w:t>
      </w:r>
      <w:r w:rsidR="00D05813" w:rsidRPr="00C231C6">
        <w:rPr>
          <w:rFonts w:ascii="Book Antiqua" w:hAnsi="Book Antiqua"/>
          <w:i/>
          <w:iCs/>
        </w:rPr>
        <w:t>Iambi</w:t>
      </w:r>
      <w:r w:rsidR="00D05813" w:rsidRPr="00C231C6">
        <w:rPr>
          <w:rFonts w:ascii="Book Antiqua" w:hAnsi="Book Antiqua"/>
        </w:rPr>
        <w:t xml:space="preserve"> are</w:t>
      </w:r>
      <w:r w:rsidR="00884FE4" w:rsidRPr="00C231C6">
        <w:rPr>
          <w:rFonts w:ascii="Book Antiqua" w:hAnsi="Book Antiqua"/>
        </w:rPr>
        <w:t xml:space="preserve"> also </w:t>
      </w:r>
      <w:r w:rsidR="00D05813" w:rsidRPr="00C231C6">
        <w:rPr>
          <w:rFonts w:ascii="Book Antiqua" w:hAnsi="Book Antiqua"/>
        </w:rPr>
        <w:t xml:space="preserve">important, as they are for his </w:t>
      </w:r>
      <w:r w:rsidR="00D05813" w:rsidRPr="00C231C6">
        <w:rPr>
          <w:rFonts w:ascii="Book Antiqua" w:hAnsi="Book Antiqua"/>
          <w:i/>
          <w:iCs/>
        </w:rPr>
        <w:t>Epodes</w:t>
      </w:r>
      <w:r w:rsidR="00AE4CBA" w:rsidRPr="00C231C6">
        <w:rPr>
          <w:rFonts w:ascii="Book Antiqua" w:hAnsi="Book Antiqua"/>
        </w:rPr>
        <w:t xml:space="preserve"> as well.</w:t>
      </w:r>
      <w:r w:rsidR="00D05813" w:rsidRPr="00C231C6">
        <w:rPr>
          <w:rStyle w:val="FootnoteReference"/>
          <w:rFonts w:ascii="Book Antiqua" w:hAnsi="Book Antiqua"/>
        </w:rPr>
        <w:footnoteReference w:id="103"/>
      </w:r>
      <w:r w:rsidR="00D05813" w:rsidRPr="00C231C6">
        <w:rPr>
          <w:rFonts w:ascii="Book Antiqua" w:hAnsi="Book Antiqua"/>
        </w:rPr>
        <w:t xml:space="preserve"> </w:t>
      </w:r>
      <w:r w:rsidR="00302A84" w:rsidRPr="00C231C6">
        <w:rPr>
          <w:rFonts w:ascii="Book Antiqua" w:hAnsi="Book Antiqua"/>
        </w:rPr>
        <w:t xml:space="preserve">A crucial question, however, </w:t>
      </w:r>
      <w:r w:rsidR="00D05813" w:rsidRPr="00C231C6">
        <w:rPr>
          <w:rFonts w:ascii="Book Antiqua" w:hAnsi="Book Antiqua"/>
        </w:rPr>
        <w:t>persists</w:t>
      </w:r>
      <w:r w:rsidR="00225014">
        <w:rPr>
          <w:rFonts w:ascii="Book Antiqua" w:hAnsi="Book Antiqua"/>
        </w:rPr>
        <w:t xml:space="preserve"> (see Nelis 2012)</w:t>
      </w:r>
      <w:r w:rsidR="00302A84" w:rsidRPr="00C231C6">
        <w:rPr>
          <w:rFonts w:ascii="Book Antiqua" w:hAnsi="Book Antiqua"/>
        </w:rPr>
        <w:t xml:space="preserve">: what does it mean </w:t>
      </w:r>
      <w:r w:rsidR="00FB0ECD" w:rsidRPr="00C231C6">
        <w:rPr>
          <w:rFonts w:ascii="Book Antiqua" w:hAnsi="Book Antiqua"/>
        </w:rPr>
        <w:t>for any</w:t>
      </w:r>
      <w:r w:rsidR="00225014">
        <w:rPr>
          <w:rFonts w:ascii="Book Antiqua" w:hAnsi="Book Antiqua"/>
        </w:rPr>
        <w:t xml:space="preserve"> individual</w:t>
      </w:r>
      <w:r w:rsidR="00FB0ECD" w:rsidRPr="00C231C6">
        <w:rPr>
          <w:rFonts w:ascii="Book Antiqua" w:hAnsi="Book Antiqua"/>
        </w:rPr>
        <w:t xml:space="preserve"> Roman poet </w:t>
      </w:r>
      <w:r w:rsidR="00302A84" w:rsidRPr="00C231C6">
        <w:rPr>
          <w:rFonts w:ascii="Book Antiqua" w:hAnsi="Book Antiqua"/>
        </w:rPr>
        <w:t>to be Callimachean? If each poet developed his own, nuanced understanding</w:t>
      </w:r>
      <w:r w:rsidR="00FB0ECD" w:rsidRPr="00C231C6">
        <w:rPr>
          <w:rFonts w:ascii="Book Antiqua" w:hAnsi="Book Antiqua"/>
        </w:rPr>
        <w:t xml:space="preserve"> and </w:t>
      </w:r>
      <w:r w:rsidR="00AE4CBA" w:rsidRPr="00C231C6">
        <w:rPr>
          <w:rFonts w:ascii="Book Antiqua" w:hAnsi="Book Antiqua"/>
        </w:rPr>
        <w:t>practice</w:t>
      </w:r>
      <w:r w:rsidR="00302A84" w:rsidRPr="00C231C6">
        <w:rPr>
          <w:rFonts w:ascii="Book Antiqua" w:hAnsi="Book Antiqua"/>
        </w:rPr>
        <w:t xml:space="preserve"> of </w:t>
      </w:r>
      <w:proofErr w:type="spellStart"/>
      <w:r w:rsidR="00302A84" w:rsidRPr="00C231C6">
        <w:rPr>
          <w:rFonts w:ascii="Book Antiqua" w:hAnsi="Book Antiqua"/>
        </w:rPr>
        <w:t>Callimacheanism</w:t>
      </w:r>
      <w:proofErr w:type="spellEnd"/>
      <w:r w:rsidR="00302A84" w:rsidRPr="00C231C6">
        <w:rPr>
          <w:rFonts w:ascii="Book Antiqua" w:hAnsi="Book Antiqua"/>
        </w:rPr>
        <w:t>, as they surely did, then rather than searching for strict correspondences, we should search (as scholars typically have) for a certain shared spirit and aesthetic values</w:t>
      </w:r>
      <w:r w:rsidR="00193429" w:rsidRPr="00C231C6">
        <w:rPr>
          <w:rFonts w:ascii="Book Antiqua" w:hAnsi="Book Antiqua"/>
        </w:rPr>
        <w:t>. A</w:t>
      </w:r>
      <w:r w:rsidR="00302A84" w:rsidRPr="00C231C6">
        <w:rPr>
          <w:rFonts w:ascii="Book Antiqua" w:hAnsi="Book Antiqua"/>
        </w:rPr>
        <w:t>bove all</w:t>
      </w:r>
      <w:r w:rsidR="00193429" w:rsidRPr="00C231C6">
        <w:rPr>
          <w:rFonts w:ascii="Book Antiqua" w:hAnsi="Book Antiqua"/>
        </w:rPr>
        <w:t>, we should work</w:t>
      </w:r>
      <w:r w:rsidR="00302A84" w:rsidRPr="00C231C6">
        <w:rPr>
          <w:rFonts w:ascii="Book Antiqua" w:hAnsi="Book Antiqua"/>
        </w:rPr>
        <w:t xml:space="preserve"> to tease out the ways in which later writers make Callimachus their own, innovate upon him, and push at and play</w:t>
      </w:r>
      <w:r w:rsidR="00225014">
        <w:rPr>
          <w:rFonts w:ascii="Book Antiqua" w:hAnsi="Book Antiqua"/>
        </w:rPr>
        <w:t xml:space="preserve"> with any apparent rules––</w:t>
      </w:r>
      <w:r w:rsidR="00302A84" w:rsidRPr="00C231C6">
        <w:rPr>
          <w:rFonts w:ascii="Book Antiqua" w:hAnsi="Book Antiqua"/>
        </w:rPr>
        <w:t>for both rule-following and rule-breaking lie at the heart of Roman verse Satire.</w:t>
      </w:r>
    </w:p>
    <w:p w14:paraId="56613223" w14:textId="41C21704" w:rsidR="00FB0ECD" w:rsidRPr="00C231C6" w:rsidRDefault="00E43820" w:rsidP="00D54EE0">
      <w:pPr>
        <w:spacing w:after="0" w:line="360" w:lineRule="auto"/>
        <w:ind w:firstLine="720"/>
        <w:contextualSpacing/>
        <w:rPr>
          <w:rFonts w:ascii="Book Antiqua" w:hAnsi="Book Antiqua"/>
        </w:rPr>
      </w:pPr>
      <w:r w:rsidRPr="00C231C6">
        <w:rPr>
          <w:rFonts w:ascii="Book Antiqua" w:hAnsi="Book Antiqua"/>
        </w:rPr>
        <w:t>With his characteristic</w:t>
      </w:r>
      <w:r w:rsidR="00B454B5" w:rsidRPr="00C231C6">
        <w:rPr>
          <w:rFonts w:ascii="Book Antiqua" w:hAnsi="Book Antiqua"/>
        </w:rPr>
        <w:t xml:space="preserve"> (if studied)</w:t>
      </w:r>
      <w:r w:rsidRPr="00C231C6">
        <w:rPr>
          <w:rFonts w:ascii="Book Antiqua" w:hAnsi="Book Antiqua"/>
        </w:rPr>
        <w:t xml:space="preserve"> satirical self-effacement</w:t>
      </w:r>
      <w:r w:rsidR="00D63C11">
        <w:rPr>
          <w:rFonts w:ascii="Book Antiqua" w:hAnsi="Book Antiqua"/>
        </w:rPr>
        <w:t>, which lies</w:t>
      </w:r>
      <w:r w:rsidR="00B454B5" w:rsidRPr="00C231C6">
        <w:rPr>
          <w:rFonts w:ascii="Book Antiqua" w:hAnsi="Book Antiqua"/>
        </w:rPr>
        <w:t xml:space="preserve"> very much within the tradition of Callimachus </w:t>
      </w:r>
      <w:r w:rsidR="00F41F64">
        <w:rPr>
          <w:rFonts w:ascii="Book Antiqua" w:hAnsi="Book Antiqua"/>
        </w:rPr>
        <w:t>as well as</w:t>
      </w:r>
      <w:r w:rsidR="00D63C11">
        <w:rPr>
          <w:rFonts w:ascii="Book Antiqua" w:hAnsi="Book Antiqua"/>
        </w:rPr>
        <w:t xml:space="preserve"> of</w:t>
      </w:r>
      <w:r w:rsidR="00FB0ECD" w:rsidRPr="00C231C6">
        <w:rPr>
          <w:rFonts w:ascii="Book Antiqua" w:hAnsi="Book Antiqua"/>
        </w:rPr>
        <w:t xml:space="preserve"> </w:t>
      </w:r>
      <w:r w:rsidR="00B454B5" w:rsidRPr="00C231C6">
        <w:rPr>
          <w:rFonts w:ascii="Book Antiqua" w:hAnsi="Book Antiqua"/>
        </w:rPr>
        <w:t>Catullus</w:t>
      </w:r>
      <w:r w:rsidR="00B159EB">
        <w:rPr>
          <w:rFonts w:ascii="Book Antiqua" w:hAnsi="Book Antiqua"/>
        </w:rPr>
        <w:t xml:space="preserve"> (consider</w:t>
      </w:r>
      <w:r w:rsidR="00FB0ECD" w:rsidRPr="00C231C6">
        <w:rPr>
          <w:rFonts w:ascii="Book Antiqua" w:hAnsi="Book Antiqua"/>
        </w:rPr>
        <w:t xml:space="preserve"> his famous </w:t>
      </w:r>
      <w:proofErr w:type="spellStart"/>
      <w:r w:rsidR="00FB0ECD" w:rsidRPr="00C231C6">
        <w:rPr>
          <w:rFonts w:ascii="Book Antiqua" w:hAnsi="Book Antiqua"/>
          <w:i/>
          <w:iCs/>
        </w:rPr>
        <w:t>nugae</w:t>
      </w:r>
      <w:proofErr w:type="spellEnd"/>
      <w:r w:rsidR="00FB0ECD" w:rsidRPr="00C231C6">
        <w:rPr>
          <w:rFonts w:ascii="Book Antiqua" w:hAnsi="Book Antiqua"/>
        </w:rPr>
        <w:t>, “trifles</w:t>
      </w:r>
      <w:r w:rsidR="00B159EB">
        <w:rPr>
          <w:rFonts w:ascii="Book Antiqua" w:hAnsi="Book Antiqua"/>
        </w:rPr>
        <w:t>,</w:t>
      </w:r>
      <w:r w:rsidR="00FB0ECD" w:rsidRPr="00C231C6">
        <w:rPr>
          <w:rFonts w:ascii="Book Antiqua" w:hAnsi="Book Antiqua"/>
        </w:rPr>
        <w:t>” 1.4),</w:t>
      </w:r>
      <w:r w:rsidRPr="00C231C6">
        <w:rPr>
          <w:rFonts w:ascii="Book Antiqua" w:hAnsi="Book Antiqua"/>
        </w:rPr>
        <w:t xml:space="preserve"> Horace refers to his </w:t>
      </w:r>
      <w:r w:rsidRPr="00C231C6">
        <w:rPr>
          <w:rFonts w:ascii="Book Antiqua" w:hAnsi="Book Antiqua"/>
          <w:i/>
          <w:iCs/>
        </w:rPr>
        <w:t>Satires</w:t>
      </w:r>
      <w:r w:rsidRPr="00C231C6">
        <w:rPr>
          <w:rFonts w:ascii="Book Antiqua" w:hAnsi="Book Antiqua"/>
        </w:rPr>
        <w:t xml:space="preserve"> as</w:t>
      </w:r>
      <w:r w:rsidR="00B454B5" w:rsidRPr="00C231C6">
        <w:rPr>
          <w:rFonts w:ascii="Book Antiqua" w:hAnsi="Book Antiqua"/>
        </w:rPr>
        <w:t xml:space="preserve"> “little verses”</w:t>
      </w:r>
      <w:r w:rsidRPr="00C231C6">
        <w:rPr>
          <w:rFonts w:ascii="Book Antiqua" w:hAnsi="Book Antiqua"/>
        </w:rPr>
        <w:t xml:space="preserve"> </w:t>
      </w:r>
      <w:r w:rsidR="00B454B5" w:rsidRPr="00C231C6">
        <w:rPr>
          <w:rFonts w:ascii="Book Antiqua" w:hAnsi="Book Antiqua"/>
        </w:rPr>
        <w:t>(</w:t>
      </w:r>
      <w:proofErr w:type="spellStart"/>
      <w:r w:rsidRPr="00C231C6">
        <w:rPr>
          <w:rFonts w:ascii="Book Antiqua" w:hAnsi="Book Antiqua"/>
          <w:i/>
          <w:iCs/>
        </w:rPr>
        <w:t>versiculi</w:t>
      </w:r>
      <w:proofErr w:type="spellEnd"/>
      <w:r w:rsidR="00B454B5" w:rsidRPr="00C231C6">
        <w:rPr>
          <w:rFonts w:ascii="Book Antiqua" w:hAnsi="Book Antiqua"/>
        </w:rPr>
        <w:t xml:space="preserve">, </w:t>
      </w:r>
      <w:r w:rsidRPr="00C231C6">
        <w:rPr>
          <w:rFonts w:ascii="Book Antiqua" w:hAnsi="Book Antiqua"/>
          <w:i/>
          <w:iCs/>
        </w:rPr>
        <w:t>Sat</w:t>
      </w:r>
      <w:r w:rsidRPr="00C231C6">
        <w:rPr>
          <w:rFonts w:ascii="Book Antiqua" w:hAnsi="Book Antiqua"/>
        </w:rPr>
        <w:t>. 1.2.109),</w:t>
      </w:r>
      <w:r w:rsidR="00B454B5" w:rsidRPr="00C231C6">
        <w:rPr>
          <w:rFonts w:ascii="Book Antiqua" w:hAnsi="Book Antiqua"/>
        </w:rPr>
        <w:t xml:space="preserve"> “this genre/stuff”</w:t>
      </w:r>
      <w:r w:rsidRPr="00C231C6">
        <w:rPr>
          <w:rFonts w:ascii="Book Antiqua" w:hAnsi="Book Antiqua"/>
        </w:rPr>
        <w:t xml:space="preserve"> </w:t>
      </w:r>
      <w:r w:rsidR="00B454B5" w:rsidRPr="00C231C6">
        <w:rPr>
          <w:rFonts w:ascii="Book Antiqua" w:hAnsi="Book Antiqua"/>
        </w:rPr>
        <w:t>(</w:t>
      </w:r>
      <w:r w:rsidRPr="00C231C6">
        <w:rPr>
          <w:rFonts w:ascii="Book Antiqua" w:hAnsi="Book Antiqua"/>
          <w:i/>
          <w:iCs/>
        </w:rPr>
        <w:t>genus hoc</w:t>
      </w:r>
      <w:r w:rsidR="00B454B5" w:rsidRPr="00C231C6">
        <w:rPr>
          <w:rFonts w:ascii="Book Antiqua" w:hAnsi="Book Antiqua"/>
        </w:rPr>
        <w:t xml:space="preserve">, </w:t>
      </w:r>
      <w:r w:rsidRPr="00C231C6">
        <w:rPr>
          <w:rFonts w:ascii="Book Antiqua" w:hAnsi="Book Antiqua"/>
          <w:i/>
          <w:iCs/>
        </w:rPr>
        <w:t>Sat</w:t>
      </w:r>
      <w:r w:rsidRPr="00C231C6">
        <w:rPr>
          <w:rFonts w:ascii="Book Antiqua" w:hAnsi="Book Antiqua"/>
        </w:rPr>
        <w:t xml:space="preserve">. 1.4.24, 65), </w:t>
      </w:r>
      <w:r w:rsidR="00B454B5" w:rsidRPr="00C231C6">
        <w:rPr>
          <w:rFonts w:ascii="Book Antiqua" w:hAnsi="Book Antiqua"/>
        </w:rPr>
        <w:t>“whatever they are” (</w:t>
      </w:r>
      <w:proofErr w:type="spellStart"/>
      <w:r w:rsidR="00B454B5" w:rsidRPr="00C231C6">
        <w:rPr>
          <w:rFonts w:ascii="Book Antiqua" w:hAnsi="Book Antiqua"/>
          <w:i/>
          <w:iCs/>
        </w:rPr>
        <w:t>qualiacumque</w:t>
      </w:r>
      <w:proofErr w:type="spellEnd"/>
      <w:r w:rsidR="00B454B5" w:rsidRPr="00C231C6">
        <w:rPr>
          <w:rFonts w:ascii="Book Antiqua" w:hAnsi="Book Antiqua"/>
        </w:rPr>
        <w:t xml:space="preserve">, </w:t>
      </w:r>
      <w:r w:rsidR="00B454B5" w:rsidRPr="00C231C6">
        <w:rPr>
          <w:rFonts w:ascii="Book Antiqua" w:hAnsi="Book Antiqua"/>
          <w:i/>
          <w:iCs/>
        </w:rPr>
        <w:t>Sat</w:t>
      </w:r>
      <w:r w:rsidR="00B454B5" w:rsidRPr="00C231C6">
        <w:rPr>
          <w:rFonts w:ascii="Book Antiqua" w:hAnsi="Book Antiqua"/>
        </w:rPr>
        <w:t>. 1.10.88), and “these things I play at” (</w:t>
      </w:r>
      <w:proofErr w:type="spellStart"/>
      <w:r w:rsidRPr="00C231C6">
        <w:rPr>
          <w:rFonts w:ascii="Book Antiqua" w:hAnsi="Book Antiqua"/>
          <w:i/>
          <w:iCs/>
        </w:rPr>
        <w:t>haec</w:t>
      </w:r>
      <w:proofErr w:type="spellEnd"/>
      <w:r w:rsidRPr="00C231C6">
        <w:rPr>
          <w:rFonts w:ascii="Book Antiqua" w:hAnsi="Book Antiqua"/>
          <w:i/>
          <w:iCs/>
        </w:rPr>
        <w:t xml:space="preserve"> ego ludo</w:t>
      </w:r>
      <w:r w:rsidR="00B454B5" w:rsidRPr="00C231C6">
        <w:rPr>
          <w:rFonts w:ascii="Book Antiqua" w:hAnsi="Book Antiqua"/>
        </w:rPr>
        <w:t xml:space="preserve">, </w:t>
      </w:r>
      <w:r w:rsidRPr="00C231C6">
        <w:rPr>
          <w:rFonts w:ascii="Book Antiqua" w:hAnsi="Book Antiqua"/>
          <w:i/>
          <w:iCs/>
        </w:rPr>
        <w:t>Sat</w:t>
      </w:r>
      <w:r w:rsidRPr="00C231C6">
        <w:rPr>
          <w:rFonts w:ascii="Book Antiqua" w:hAnsi="Book Antiqua"/>
        </w:rPr>
        <w:t>.</w:t>
      </w:r>
      <w:r w:rsidR="00B454B5" w:rsidRPr="00C231C6">
        <w:rPr>
          <w:rFonts w:ascii="Book Antiqua" w:hAnsi="Book Antiqua"/>
        </w:rPr>
        <w:t xml:space="preserve"> </w:t>
      </w:r>
      <w:r w:rsidRPr="00C231C6">
        <w:rPr>
          <w:rFonts w:ascii="Book Antiqua" w:hAnsi="Book Antiqua"/>
        </w:rPr>
        <w:t xml:space="preserve">1.10.37), </w:t>
      </w:r>
      <w:r w:rsidR="00C40BDC" w:rsidRPr="00C231C6">
        <w:rPr>
          <w:rFonts w:ascii="Book Antiqua" w:hAnsi="Book Antiqua"/>
        </w:rPr>
        <w:t xml:space="preserve">describing on </w:t>
      </w:r>
      <w:r w:rsidR="00FB0ECD" w:rsidRPr="00C231C6">
        <w:rPr>
          <w:rFonts w:ascii="Book Antiqua" w:hAnsi="Book Antiqua"/>
        </w:rPr>
        <w:t>one</w:t>
      </w:r>
      <w:r w:rsidR="00C40BDC" w:rsidRPr="00C231C6">
        <w:rPr>
          <w:rFonts w:ascii="Book Antiqua" w:hAnsi="Book Antiqua"/>
        </w:rPr>
        <w:t xml:space="preserve"> occasion how “whenever I have a little leisure, I play upon my papers” (</w:t>
      </w:r>
      <w:r w:rsidR="00C40BDC" w:rsidRPr="00C231C6">
        <w:rPr>
          <w:rFonts w:ascii="Book Antiqua" w:hAnsi="Book Antiqua"/>
          <w:i/>
          <w:iCs/>
        </w:rPr>
        <w:t xml:space="preserve">ubi quid </w:t>
      </w:r>
      <w:proofErr w:type="spellStart"/>
      <w:r w:rsidR="00C40BDC" w:rsidRPr="00C231C6">
        <w:rPr>
          <w:rFonts w:ascii="Book Antiqua" w:hAnsi="Book Antiqua"/>
          <w:i/>
          <w:iCs/>
        </w:rPr>
        <w:t>datur</w:t>
      </w:r>
      <w:proofErr w:type="spellEnd"/>
      <w:r w:rsidR="00C40BDC" w:rsidRPr="00C231C6">
        <w:rPr>
          <w:rFonts w:ascii="Book Antiqua" w:hAnsi="Book Antiqua"/>
          <w:i/>
          <w:iCs/>
        </w:rPr>
        <w:t xml:space="preserve"> </w:t>
      </w:r>
      <w:proofErr w:type="spellStart"/>
      <w:r w:rsidR="00C40BDC" w:rsidRPr="00C231C6">
        <w:rPr>
          <w:rFonts w:ascii="Book Antiqua" w:hAnsi="Book Antiqua"/>
          <w:i/>
          <w:iCs/>
        </w:rPr>
        <w:t>oti</w:t>
      </w:r>
      <w:proofErr w:type="spellEnd"/>
      <w:r w:rsidR="00C40BDC" w:rsidRPr="00C231C6">
        <w:rPr>
          <w:rFonts w:ascii="Book Antiqua" w:hAnsi="Book Antiqua"/>
          <w:i/>
          <w:iCs/>
        </w:rPr>
        <w:t xml:space="preserve">, / </w:t>
      </w:r>
      <w:proofErr w:type="spellStart"/>
      <w:r w:rsidR="00C40BDC" w:rsidRPr="00C231C6">
        <w:rPr>
          <w:rFonts w:ascii="Book Antiqua" w:hAnsi="Book Antiqua"/>
          <w:i/>
          <w:iCs/>
        </w:rPr>
        <w:t>illudo</w:t>
      </w:r>
      <w:proofErr w:type="spellEnd"/>
      <w:r w:rsidR="00C40BDC" w:rsidRPr="00C231C6">
        <w:rPr>
          <w:rFonts w:ascii="Book Antiqua" w:hAnsi="Book Antiqua"/>
          <w:i/>
          <w:iCs/>
        </w:rPr>
        <w:t xml:space="preserve"> </w:t>
      </w:r>
      <w:proofErr w:type="spellStart"/>
      <w:r w:rsidR="00C40BDC" w:rsidRPr="00C231C6">
        <w:rPr>
          <w:rFonts w:ascii="Book Antiqua" w:hAnsi="Book Antiqua"/>
          <w:i/>
          <w:iCs/>
        </w:rPr>
        <w:t>chartis</w:t>
      </w:r>
      <w:proofErr w:type="spellEnd"/>
      <w:r w:rsidR="00C40BDC" w:rsidRPr="00C231C6">
        <w:rPr>
          <w:rFonts w:ascii="Book Antiqua" w:hAnsi="Book Antiqua"/>
        </w:rPr>
        <w:t xml:space="preserve">, </w:t>
      </w:r>
      <w:r w:rsidR="00C40BDC" w:rsidRPr="00C231C6">
        <w:rPr>
          <w:rFonts w:ascii="Book Antiqua" w:hAnsi="Book Antiqua"/>
          <w:i/>
          <w:iCs/>
        </w:rPr>
        <w:t>Sat</w:t>
      </w:r>
      <w:r w:rsidR="00C40BDC" w:rsidRPr="00C231C6">
        <w:rPr>
          <w:rFonts w:ascii="Book Antiqua" w:hAnsi="Book Antiqua"/>
        </w:rPr>
        <w:t xml:space="preserve">. 1.4.139). The terminology may have been inherent </w:t>
      </w:r>
      <w:r w:rsidR="002B1ADD" w:rsidRPr="00C231C6">
        <w:rPr>
          <w:rFonts w:ascii="Book Antiqua" w:hAnsi="Book Antiqua"/>
        </w:rPr>
        <w:t>to</w:t>
      </w:r>
      <w:r w:rsidR="00C40BDC" w:rsidRPr="00C231C6">
        <w:rPr>
          <w:rFonts w:ascii="Book Antiqua" w:hAnsi="Book Antiqua"/>
        </w:rPr>
        <w:t xml:space="preserve"> </w:t>
      </w:r>
      <w:r w:rsidR="0041017A" w:rsidRPr="00C231C6">
        <w:rPr>
          <w:rFonts w:ascii="Book Antiqua" w:hAnsi="Book Antiqua"/>
        </w:rPr>
        <w:t xml:space="preserve">earlier </w:t>
      </w:r>
      <w:r w:rsidR="00C40BDC" w:rsidRPr="00C231C6">
        <w:rPr>
          <w:rFonts w:ascii="Book Antiqua" w:hAnsi="Book Antiqua"/>
        </w:rPr>
        <w:t>satire as well</w:t>
      </w:r>
      <w:r w:rsidR="00772D6C" w:rsidRPr="00C231C6">
        <w:rPr>
          <w:rFonts w:ascii="Book Antiqua" w:hAnsi="Book Antiqua"/>
        </w:rPr>
        <w:t>,</w:t>
      </w:r>
      <w:r w:rsidR="00C40BDC" w:rsidRPr="00C231C6">
        <w:rPr>
          <w:rFonts w:ascii="Book Antiqua" w:hAnsi="Book Antiqua"/>
        </w:rPr>
        <w:t xml:space="preserve"> as Lucilius </w:t>
      </w:r>
      <w:proofErr w:type="spellStart"/>
      <w:r w:rsidR="00C40BDC" w:rsidRPr="00C231C6">
        <w:rPr>
          <w:rFonts w:ascii="Book Antiqua" w:hAnsi="Book Antiqua"/>
        </w:rPr>
        <w:t>fr.</w:t>
      </w:r>
      <w:proofErr w:type="spellEnd"/>
      <w:r w:rsidR="00C40BDC" w:rsidRPr="00C231C6">
        <w:rPr>
          <w:rFonts w:ascii="Book Antiqua" w:hAnsi="Book Antiqua"/>
        </w:rPr>
        <w:t xml:space="preserve"> 1039 suggests with its pairing of “play” and “conversation/</w:t>
      </w:r>
      <w:proofErr w:type="spellStart"/>
      <w:r w:rsidR="00C40BDC" w:rsidRPr="00C231C6">
        <w:rPr>
          <w:rFonts w:ascii="Book Antiqua" w:hAnsi="Book Antiqua"/>
          <w:i/>
          <w:iCs/>
        </w:rPr>
        <w:t>sermo</w:t>
      </w:r>
      <w:proofErr w:type="spellEnd"/>
      <w:r w:rsidR="00C40BDC" w:rsidRPr="00C231C6">
        <w:rPr>
          <w:rFonts w:ascii="Book Antiqua" w:hAnsi="Book Antiqua"/>
        </w:rPr>
        <w:t>” (</w:t>
      </w:r>
      <w:r w:rsidR="00C40BDC" w:rsidRPr="00C231C6">
        <w:rPr>
          <w:rFonts w:ascii="Book Antiqua" w:hAnsi="Book Antiqua"/>
          <w:i/>
          <w:iCs/>
        </w:rPr>
        <w:t xml:space="preserve">ludo ac </w:t>
      </w:r>
      <w:proofErr w:type="spellStart"/>
      <w:r w:rsidR="00C40BDC" w:rsidRPr="00C231C6">
        <w:rPr>
          <w:rFonts w:ascii="Book Antiqua" w:hAnsi="Book Antiqua"/>
          <w:i/>
          <w:iCs/>
        </w:rPr>
        <w:t>sermonibus</w:t>
      </w:r>
      <w:proofErr w:type="spellEnd"/>
      <w:r w:rsidR="00C40BDC" w:rsidRPr="00C231C6">
        <w:rPr>
          <w:rFonts w:ascii="Book Antiqua" w:hAnsi="Book Antiqua"/>
          <w:i/>
          <w:iCs/>
        </w:rPr>
        <w:t xml:space="preserve"> </w:t>
      </w:r>
      <w:proofErr w:type="spellStart"/>
      <w:r w:rsidR="00C40BDC" w:rsidRPr="00C231C6">
        <w:rPr>
          <w:rFonts w:ascii="Book Antiqua" w:hAnsi="Book Antiqua"/>
          <w:i/>
          <w:iCs/>
        </w:rPr>
        <w:t>nostris</w:t>
      </w:r>
      <w:proofErr w:type="spellEnd"/>
      <w:r w:rsidR="00C40BDC" w:rsidRPr="00C231C6">
        <w:rPr>
          <w:rFonts w:ascii="Book Antiqua" w:hAnsi="Book Antiqua"/>
        </w:rPr>
        <w:t>)</w:t>
      </w:r>
      <w:r w:rsidR="002B1ADD" w:rsidRPr="00C231C6">
        <w:rPr>
          <w:rFonts w:ascii="Book Antiqua" w:hAnsi="Book Antiqua"/>
        </w:rPr>
        <w:t>. L</w:t>
      </w:r>
      <w:r w:rsidR="0041017A" w:rsidRPr="00C231C6">
        <w:rPr>
          <w:rFonts w:ascii="Book Antiqua" w:hAnsi="Book Antiqua"/>
        </w:rPr>
        <w:t>ater</w:t>
      </w:r>
      <w:r w:rsidR="002B1ADD" w:rsidRPr="00C231C6">
        <w:rPr>
          <w:rFonts w:ascii="Book Antiqua" w:hAnsi="Book Antiqua"/>
        </w:rPr>
        <w:t>, too,</w:t>
      </w:r>
      <w:r w:rsidR="0041017A" w:rsidRPr="00C231C6">
        <w:rPr>
          <w:rFonts w:ascii="Book Antiqua" w:hAnsi="Book Antiqua"/>
        </w:rPr>
        <w:t xml:space="preserve"> </w:t>
      </w:r>
      <w:r w:rsidR="00C40BDC" w:rsidRPr="00C231C6">
        <w:rPr>
          <w:rFonts w:ascii="Book Antiqua" w:hAnsi="Book Antiqua"/>
        </w:rPr>
        <w:t>Persius figures his satirical program as “</w:t>
      </w:r>
      <w:r w:rsidR="00772D6C" w:rsidRPr="00C231C6">
        <w:rPr>
          <w:rFonts w:ascii="Book Antiqua" w:hAnsi="Book Antiqua"/>
        </w:rPr>
        <w:t>strik</w:t>
      </w:r>
      <w:r w:rsidR="00C40BDC" w:rsidRPr="00C231C6">
        <w:rPr>
          <w:rFonts w:ascii="Book Antiqua" w:hAnsi="Book Antiqua"/>
        </w:rPr>
        <w:t xml:space="preserve">ing down blame with a </w:t>
      </w:r>
      <w:r w:rsidR="00772D6C" w:rsidRPr="00C231C6">
        <w:rPr>
          <w:rFonts w:ascii="Book Antiqua" w:hAnsi="Book Antiqua"/>
        </w:rPr>
        <w:t>free-born/native</w:t>
      </w:r>
      <w:r w:rsidR="00C40BDC" w:rsidRPr="00C231C6">
        <w:rPr>
          <w:rFonts w:ascii="Book Antiqua" w:hAnsi="Book Antiqua"/>
        </w:rPr>
        <w:t xml:space="preserve"> play” (</w:t>
      </w:r>
      <w:proofErr w:type="spellStart"/>
      <w:r w:rsidR="00C40BDC" w:rsidRPr="00C231C6">
        <w:rPr>
          <w:rFonts w:ascii="Book Antiqua" w:hAnsi="Book Antiqua"/>
          <w:i/>
          <w:iCs/>
        </w:rPr>
        <w:t>ingenuo</w:t>
      </w:r>
      <w:proofErr w:type="spellEnd"/>
      <w:r w:rsidR="00C40BDC" w:rsidRPr="00C231C6">
        <w:rPr>
          <w:rFonts w:ascii="Book Antiqua" w:hAnsi="Book Antiqua"/>
          <w:i/>
          <w:iCs/>
        </w:rPr>
        <w:t xml:space="preserve"> </w:t>
      </w:r>
      <w:proofErr w:type="spellStart"/>
      <w:r w:rsidR="00C40BDC" w:rsidRPr="00C231C6">
        <w:rPr>
          <w:rFonts w:ascii="Book Antiqua" w:hAnsi="Book Antiqua"/>
          <w:i/>
          <w:iCs/>
        </w:rPr>
        <w:t>culpam</w:t>
      </w:r>
      <w:proofErr w:type="spellEnd"/>
      <w:r w:rsidR="00C40BDC" w:rsidRPr="00C231C6">
        <w:rPr>
          <w:rFonts w:ascii="Book Antiqua" w:hAnsi="Book Antiqua"/>
          <w:i/>
          <w:iCs/>
        </w:rPr>
        <w:t xml:space="preserve"> </w:t>
      </w:r>
      <w:proofErr w:type="spellStart"/>
      <w:r w:rsidR="00C40BDC" w:rsidRPr="00C231C6">
        <w:rPr>
          <w:rFonts w:ascii="Book Antiqua" w:hAnsi="Book Antiqua"/>
          <w:i/>
          <w:iCs/>
        </w:rPr>
        <w:t>defigere</w:t>
      </w:r>
      <w:proofErr w:type="spellEnd"/>
      <w:r w:rsidR="00C40BDC" w:rsidRPr="00C231C6">
        <w:rPr>
          <w:rFonts w:ascii="Book Antiqua" w:hAnsi="Book Antiqua"/>
          <w:i/>
          <w:iCs/>
        </w:rPr>
        <w:t xml:space="preserve"> ludo</w:t>
      </w:r>
      <w:r w:rsidR="00C40BDC" w:rsidRPr="00C231C6">
        <w:rPr>
          <w:rFonts w:ascii="Book Antiqua" w:hAnsi="Book Antiqua"/>
        </w:rPr>
        <w:t>, 5.16).</w:t>
      </w:r>
      <w:r w:rsidR="00772D6C" w:rsidRPr="00C231C6">
        <w:rPr>
          <w:rFonts w:ascii="Book Antiqua" w:hAnsi="Book Antiqua"/>
        </w:rPr>
        <w:t xml:space="preserve"> </w:t>
      </w:r>
      <w:r w:rsidR="00FC4577" w:rsidRPr="00C231C6">
        <w:rPr>
          <w:rFonts w:ascii="Book Antiqua" w:hAnsi="Book Antiqua"/>
        </w:rPr>
        <w:t>A</w:t>
      </w:r>
      <w:r w:rsidR="00772D6C" w:rsidRPr="00C231C6">
        <w:rPr>
          <w:rFonts w:ascii="Book Antiqua" w:hAnsi="Book Antiqua"/>
        </w:rPr>
        <w:t>s in Catullus,</w:t>
      </w:r>
      <w:r w:rsidR="00FC4577" w:rsidRPr="00C231C6">
        <w:rPr>
          <w:rFonts w:ascii="Book Antiqua" w:hAnsi="Book Antiqua"/>
        </w:rPr>
        <w:t xml:space="preserve"> however,</w:t>
      </w:r>
      <w:r w:rsidR="00772D6C" w:rsidRPr="00C231C6">
        <w:rPr>
          <w:rFonts w:ascii="Book Antiqua" w:hAnsi="Book Antiqua"/>
        </w:rPr>
        <w:t xml:space="preserve"> smallness or slenderness and the professed triviality of “play” belie </w:t>
      </w:r>
      <w:r w:rsidR="004A1DDB" w:rsidRPr="00C231C6">
        <w:rPr>
          <w:rFonts w:ascii="Book Antiqua" w:hAnsi="Book Antiqua"/>
        </w:rPr>
        <w:t>the seriousness with which these qualities and approaches are i</w:t>
      </w:r>
      <w:r w:rsidR="000438BE" w:rsidRPr="00C231C6">
        <w:rPr>
          <w:rFonts w:ascii="Book Antiqua" w:hAnsi="Book Antiqua"/>
        </w:rPr>
        <w:t>mbued for those who espouse</w:t>
      </w:r>
      <w:r w:rsidR="00AE4CBA" w:rsidRPr="00C231C6">
        <w:rPr>
          <w:rFonts w:ascii="Book Antiqua" w:hAnsi="Book Antiqua"/>
        </w:rPr>
        <w:t xml:space="preserve"> or engage with</w:t>
      </w:r>
      <w:r w:rsidR="000438BE" w:rsidRPr="00C231C6">
        <w:rPr>
          <w:rFonts w:ascii="Book Antiqua" w:hAnsi="Book Antiqua"/>
        </w:rPr>
        <w:t xml:space="preserve"> the Callimachean aesthetic.</w:t>
      </w:r>
      <w:r w:rsidR="00884FE4" w:rsidRPr="00C231C6">
        <w:rPr>
          <w:rFonts w:ascii="Book Antiqua" w:hAnsi="Book Antiqua"/>
        </w:rPr>
        <w:t xml:space="preserve"> At the same time, </w:t>
      </w:r>
      <w:r w:rsidR="00B159EB">
        <w:rPr>
          <w:rFonts w:ascii="Book Antiqua" w:hAnsi="Book Antiqua"/>
        </w:rPr>
        <w:t xml:space="preserve">as </w:t>
      </w:r>
      <w:r w:rsidR="00B159EB" w:rsidRPr="00C231C6">
        <w:rPr>
          <w:rFonts w:ascii="Book Antiqua" w:hAnsi="Book Antiqua"/>
        </w:rPr>
        <w:t xml:space="preserve">Zetzel </w:t>
      </w:r>
      <w:r w:rsidR="00B159EB">
        <w:rPr>
          <w:rFonts w:ascii="Book Antiqua" w:hAnsi="Book Antiqua"/>
        </w:rPr>
        <w:t>(</w:t>
      </w:r>
      <w:r w:rsidR="00B159EB" w:rsidRPr="00C231C6">
        <w:rPr>
          <w:rFonts w:ascii="Book Antiqua" w:hAnsi="Book Antiqua"/>
        </w:rPr>
        <w:t>2002</w:t>
      </w:r>
      <w:r w:rsidR="00B159EB">
        <w:rPr>
          <w:rFonts w:ascii="Book Antiqua" w:hAnsi="Book Antiqua"/>
        </w:rPr>
        <w:t>: 40-42)</w:t>
      </w:r>
      <w:r w:rsidR="00B159EB" w:rsidRPr="00C231C6">
        <w:rPr>
          <w:rFonts w:ascii="Book Antiqua" w:hAnsi="Book Antiqua"/>
        </w:rPr>
        <w:t xml:space="preserve"> </w:t>
      </w:r>
      <w:r w:rsidR="00B159EB">
        <w:rPr>
          <w:rFonts w:ascii="Book Antiqua" w:hAnsi="Book Antiqua"/>
        </w:rPr>
        <w:t xml:space="preserve">sees, </w:t>
      </w:r>
      <w:r w:rsidR="00884FE4" w:rsidRPr="00C231C6">
        <w:rPr>
          <w:rFonts w:ascii="Book Antiqua" w:hAnsi="Book Antiqua"/>
        </w:rPr>
        <w:t>Horace is “eating his cake and having it too</w:t>
      </w:r>
      <w:r w:rsidR="00B159EB">
        <w:rPr>
          <w:rFonts w:ascii="Book Antiqua" w:hAnsi="Book Antiqua"/>
        </w:rPr>
        <w:t>,</w:t>
      </w:r>
      <w:r w:rsidR="00884FE4" w:rsidRPr="00C231C6">
        <w:rPr>
          <w:rFonts w:ascii="Book Antiqua" w:hAnsi="Book Antiqua"/>
        </w:rPr>
        <w:t xml:space="preserve">” for the </w:t>
      </w:r>
      <w:r w:rsidR="00884FE4" w:rsidRPr="00C231C6">
        <w:rPr>
          <w:rFonts w:ascii="Book Antiqua" w:hAnsi="Book Antiqua"/>
          <w:i/>
          <w:iCs/>
        </w:rPr>
        <w:t>Satires</w:t>
      </w:r>
      <w:r w:rsidR="00884FE4" w:rsidRPr="00C231C6">
        <w:rPr>
          <w:rFonts w:ascii="Book Antiqua" w:hAnsi="Book Antiqua"/>
        </w:rPr>
        <w:t xml:space="preserve"> a</w:t>
      </w:r>
      <w:r w:rsidR="00B159EB">
        <w:rPr>
          <w:rFonts w:ascii="Book Antiqua" w:hAnsi="Book Antiqua"/>
        </w:rPr>
        <w:t>re</w:t>
      </w:r>
      <w:r w:rsidR="00884FE4" w:rsidRPr="00C231C6">
        <w:rPr>
          <w:rFonts w:ascii="Book Antiqua" w:hAnsi="Book Antiqua"/>
        </w:rPr>
        <w:t xml:space="preserve"> able to be simultaneously “both Callimachean and anti-Callimachean”</w:t>
      </w:r>
      <w:r w:rsidR="00D54EE0" w:rsidRPr="00C231C6">
        <w:rPr>
          <w:rFonts w:ascii="Book Antiqua" w:hAnsi="Book Antiqua"/>
        </w:rPr>
        <w:t xml:space="preserve">: they combine “plain-speaking, moral content, and Roman life” and a “deliberate roughness of the </w:t>
      </w:r>
      <w:proofErr w:type="spellStart"/>
      <w:r w:rsidR="00D54EE0" w:rsidRPr="00C231C6">
        <w:rPr>
          <w:rFonts w:ascii="Book Antiqua" w:hAnsi="Book Antiqua"/>
        </w:rPr>
        <w:t>metre</w:t>
      </w:r>
      <w:proofErr w:type="spellEnd"/>
      <w:r w:rsidR="00D54EE0" w:rsidRPr="00C231C6">
        <w:rPr>
          <w:rFonts w:ascii="Book Antiqua" w:hAnsi="Book Antiqua"/>
        </w:rPr>
        <w:t xml:space="preserve"> and the apparent avoidance of the recherché subjects and elegant tone”</w:t>
      </w:r>
      <w:r w:rsidR="00AE4CBA" w:rsidRPr="00C231C6">
        <w:rPr>
          <w:rFonts w:ascii="Book Antiqua" w:hAnsi="Book Antiqua"/>
        </w:rPr>
        <w:t xml:space="preserve"> with “ideals of brevity and clarity” and “exclusivity.” In </w:t>
      </w:r>
      <w:r w:rsidR="00AE4CBA" w:rsidRPr="00C231C6">
        <w:rPr>
          <w:rFonts w:ascii="Book Antiqua" w:hAnsi="Book Antiqua"/>
        </w:rPr>
        <w:lastRenderedPageBreak/>
        <w:t>this way Horace’s satire and perhaps Roman Satire more generally</w:t>
      </w:r>
      <w:r w:rsidR="00D54EE0" w:rsidRPr="00C231C6">
        <w:rPr>
          <w:rFonts w:ascii="Book Antiqua" w:hAnsi="Book Antiqua"/>
        </w:rPr>
        <w:t xml:space="preserve"> “appear, on at least one level, to ignore, and at times to reject” Callimachean approaches</w:t>
      </w:r>
      <w:r w:rsidR="00F41F64">
        <w:rPr>
          <w:rFonts w:ascii="Book Antiqua" w:hAnsi="Book Antiqua"/>
        </w:rPr>
        <w:t xml:space="preserve"> </w:t>
      </w:r>
      <w:r w:rsidR="00AE4CBA" w:rsidRPr="00C231C6">
        <w:rPr>
          <w:rFonts w:ascii="Book Antiqua" w:hAnsi="Book Antiqua"/>
        </w:rPr>
        <w:t xml:space="preserve">while nevertheless </w:t>
      </w:r>
      <w:r w:rsidR="00D54EE0" w:rsidRPr="00C231C6">
        <w:rPr>
          <w:rFonts w:ascii="Book Antiqua" w:hAnsi="Book Antiqua"/>
        </w:rPr>
        <w:t>embody</w:t>
      </w:r>
      <w:r w:rsidR="00AE4CBA" w:rsidRPr="00C231C6">
        <w:rPr>
          <w:rFonts w:ascii="Book Antiqua" w:hAnsi="Book Antiqua"/>
        </w:rPr>
        <w:t>ing</w:t>
      </w:r>
      <w:r w:rsidR="00D54EE0" w:rsidRPr="00C231C6">
        <w:rPr>
          <w:rFonts w:ascii="Book Antiqua" w:hAnsi="Book Antiqua"/>
        </w:rPr>
        <w:t xml:space="preserve"> them</w:t>
      </w:r>
      <w:r w:rsidR="00AE4CBA" w:rsidRPr="00C231C6">
        <w:rPr>
          <w:rFonts w:ascii="Book Antiqua" w:hAnsi="Book Antiqua"/>
        </w:rPr>
        <w:t xml:space="preserve"> and displaying </w:t>
      </w:r>
      <w:r w:rsidR="00D54EE0" w:rsidRPr="00C231C6">
        <w:rPr>
          <w:rFonts w:ascii="Book Antiqua" w:hAnsi="Book Antiqua"/>
        </w:rPr>
        <w:t>“a thorough knowledge of Callimachus’ works</w:t>
      </w:r>
      <w:r w:rsidR="00B159EB">
        <w:rPr>
          <w:rFonts w:ascii="Book Antiqua" w:hAnsi="Book Antiqua"/>
        </w:rPr>
        <w:t>.</w:t>
      </w:r>
      <w:r w:rsidR="00D54EE0" w:rsidRPr="00C231C6">
        <w:rPr>
          <w:rFonts w:ascii="Book Antiqua" w:hAnsi="Book Antiqua"/>
        </w:rPr>
        <w:t>”</w:t>
      </w:r>
      <w:r w:rsidR="00F41F64" w:rsidRPr="00C231C6">
        <w:rPr>
          <w:rStyle w:val="FootnoteReference"/>
          <w:rFonts w:ascii="Book Antiqua" w:hAnsi="Book Antiqua"/>
        </w:rPr>
        <w:footnoteReference w:id="104"/>
      </w:r>
    </w:p>
    <w:p w14:paraId="123137A5" w14:textId="62AD7A27" w:rsidR="006D43C5" w:rsidRPr="00C231C6" w:rsidRDefault="006D43C5" w:rsidP="00245E83">
      <w:pPr>
        <w:spacing w:after="0" w:line="360" w:lineRule="auto"/>
        <w:ind w:firstLine="720"/>
        <w:contextualSpacing/>
        <w:rPr>
          <w:rFonts w:ascii="Book Antiqua" w:hAnsi="Book Antiqua"/>
        </w:rPr>
      </w:pPr>
      <w:r w:rsidRPr="00C231C6">
        <w:rPr>
          <w:rFonts w:ascii="Book Antiqua" w:hAnsi="Book Antiqua"/>
        </w:rPr>
        <w:t>Alongside</w:t>
      </w:r>
      <w:r w:rsidR="000438BE" w:rsidRPr="00C231C6">
        <w:rPr>
          <w:rFonts w:ascii="Book Antiqua" w:hAnsi="Book Antiqua"/>
        </w:rPr>
        <w:t xml:space="preserve"> his (faux-</w:t>
      </w:r>
      <w:r w:rsidR="0041017A" w:rsidRPr="00C231C6">
        <w:rPr>
          <w:rFonts w:ascii="Book Antiqua" w:hAnsi="Book Antiqua"/>
        </w:rPr>
        <w:t>)</w:t>
      </w:r>
      <w:r w:rsidR="000438BE" w:rsidRPr="00C231C6">
        <w:rPr>
          <w:rFonts w:ascii="Book Antiqua" w:hAnsi="Book Antiqua"/>
        </w:rPr>
        <w:t xml:space="preserve">humility, Horace employs two </w:t>
      </w:r>
      <w:r w:rsidR="002B1ADD" w:rsidRPr="00C231C6">
        <w:rPr>
          <w:rFonts w:ascii="Book Antiqua" w:hAnsi="Book Antiqua"/>
        </w:rPr>
        <w:t xml:space="preserve">main </w:t>
      </w:r>
      <w:r w:rsidR="000438BE" w:rsidRPr="00C231C6">
        <w:rPr>
          <w:rFonts w:ascii="Book Antiqua" w:hAnsi="Book Antiqua"/>
        </w:rPr>
        <w:t>s</w:t>
      </w:r>
      <w:r w:rsidRPr="00C231C6">
        <w:rPr>
          <w:rFonts w:ascii="Book Antiqua" w:hAnsi="Book Antiqua"/>
        </w:rPr>
        <w:t>ets of image</w:t>
      </w:r>
      <w:r w:rsidR="0041017A" w:rsidRPr="00C231C6">
        <w:rPr>
          <w:rFonts w:ascii="Book Antiqua" w:hAnsi="Book Antiqua"/>
        </w:rPr>
        <w:t>ry</w:t>
      </w:r>
      <w:r w:rsidRPr="00C231C6">
        <w:rPr>
          <w:rFonts w:ascii="Book Antiqua" w:hAnsi="Book Antiqua"/>
        </w:rPr>
        <w:t xml:space="preserve"> </w:t>
      </w:r>
      <w:r w:rsidR="00210E4D" w:rsidRPr="00C231C6">
        <w:rPr>
          <w:rFonts w:ascii="Book Antiqua" w:hAnsi="Book Antiqua"/>
        </w:rPr>
        <w:t>to</w:t>
      </w:r>
      <w:r w:rsidRPr="00C231C6">
        <w:rPr>
          <w:rFonts w:ascii="Book Antiqua" w:hAnsi="Book Antiqua"/>
        </w:rPr>
        <w:t xml:space="preserve"> characterize his own poetry as </w:t>
      </w:r>
      <w:proofErr w:type="spellStart"/>
      <w:r w:rsidR="002B1ADD" w:rsidRPr="00C231C6">
        <w:rPr>
          <w:rFonts w:ascii="Book Antiqua" w:hAnsi="Book Antiqua"/>
        </w:rPr>
        <w:t>Hellenistically</w:t>
      </w:r>
      <w:proofErr w:type="spellEnd"/>
      <w:r w:rsidR="002B1ADD" w:rsidRPr="00C231C6">
        <w:rPr>
          <w:rFonts w:ascii="Book Antiqua" w:hAnsi="Book Antiqua"/>
        </w:rPr>
        <w:t xml:space="preserve"> </w:t>
      </w:r>
      <w:r w:rsidRPr="00C231C6">
        <w:rPr>
          <w:rFonts w:ascii="Book Antiqua" w:hAnsi="Book Antiqua"/>
        </w:rPr>
        <w:t>slender</w:t>
      </w:r>
      <w:r w:rsidR="002B1ADD" w:rsidRPr="00C231C6">
        <w:rPr>
          <w:rFonts w:ascii="Book Antiqua" w:hAnsi="Book Antiqua"/>
        </w:rPr>
        <w:t xml:space="preserve"> as against that of </w:t>
      </w:r>
      <w:r w:rsidRPr="00C231C6">
        <w:rPr>
          <w:rFonts w:ascii="Book Antiqua" w:hAnsi="Book Antiqua"/>
        </w:rPr>
        <w:t>others, which is</w:t>
      </w:r>
      <w:r w:rsidR="00E60D28" w:rsidRPr="00C231C6">
        <w:rPr>
          <w:rFonts w:ascii="Book Antiqua" w:hAnsi="Book Antiqua"/>
        </w:rPr>
        <w:t xml:space="preserve"> </w:t>
      </w:r>
      <w:r w:rsidR="00D008BE" w:rsidRPr="00C231C6">
        <w:rPr>
          <w:rFonts w:ascii="Book Antiqua" w:hAnsi="Book Antiqua"/>
        </w:rPr>
        <w:t>concomitantly</w:t>
      </w:r>
      <w:r w:rsidRPr="00C231C6">
        <w:rPr>
          <w:rFonts w:ascii="Book Antiqua" w:hAnsi="Book Antiqua"/>
        </w:rPr>
        <w:t xml:space="preserve"> bloated (</w:t>
      </w:r>
      <w:proofErr w:type="spellStart"/>
      <w:r w:rsidRPr="00C231C6">
        <w:rPr>
          <w:rFonts w:ascii="Book Antiqua" w:hAnsi="Book Antiqua"/>
        </w:rPr>
        <w:t>Furius</w:t>
      </w:r>
      <w:proofErr w:type="spellEnd"/>
      <w:r w:rsidRPr="00C231C6">
        <w:rPr>
          <w:rFonts w:ascii="Book Antiqua" w:hAnsi="Book Antiqua"/>
        </w:rPr>
        <w:t xml:space="preserve"> </w:t>
      </w:r>
      <w:proofErr w:type="spellStart"/>
      <w:r w:rsidRPr="00C231C6">
        <w:rPr>
          <w:rFonts w:ascii="Book Antiqua" w:hAnsi="Book Antiqua"/>
        </w:rPr>
        <w:t>Bibaculus</w:t>
      </w:r>
      <w:proofErr w:type="spellEnd"/>
      <w:r w:rsidR="00F41F64">
        <w:rPr>
          <w:rFonts w:ascii="Book Antiqua" w:hAnsi="Book Antiqua"/>
        </w:rPr>
        <w:t>, Lucilius, and so on</w:t>
      </w:r>
      <w:r w:rsidRPr="00C231C6">
        <w:rPr>
          <w:rFonts w:ascii="Book Antiqua" w:hAnsi="Book Antiqua"/>
        </w:rPr>
        <w:t xml:space="preserve">). </w:t>
      </w:r>
      <w:r w:rsidR="00EA5E1C">
        <w:rPr>
          <w:rFonts w:ascii="Book Antiqua" w:hAnsi="Book Antiqua"/>
        </w:rPr>
        <w:t>Indeed, the contrast that is repeatedly set up by Greek and Roman writers between</w:t>
      </w:r>
      <w:r w:rsidR="00EA5E1C" w:rsidRPr="00C231C6">
        <w:rPr>
          <w:rFonts w:ascii="Book Antiqua" w:hAnsi="Book Antiqua"/>
        </w:rPr>
        <w:t xml:space="preserve"> inspired art born from natural talent </w:t>
      </w:r>
      <w:r w:rsidR="00EA5E1C">
        <w:rPr>
          <w:rFonts w:ascii="Book Antiqua" w:hAnsi="Book Antiqua"/>
        </w:rPr>
        <w:t>and</w:t>
      </w:r>
      <w:r w:rsidR="00EA5E1C" w:rsidRPr="00C231C6">
        <w:rPr>
          <w:rFonts w:ascii="Book Antiqua" w:hAnsi="Book Antiqua"/>
        </w:rPr>
        <w:t xml:space="preserve"> art that is the product of hard work,</w:t>
      </w:r>
      <w:r w:rsidR="00EA5E1C">
        <w:rPr>
          <w:rFonts w:ascii="Book Antiqua" w:hAnsi="Book Antiqua"/>
        </w:rPr>
        <w:t xml:space="preserve"> has</w:t>
      </w:r>
      <w:r w:rsidR="00EA5E1C" w:rsidRPr="00C231C6">
        <w:rPr>
          <w:rFonts w:ascii="Book Antiqua" w:hAnsi="Book Antiqua"/>
        </w:rPr>
        <w:t xml:space="preserve"> rightly been described by Hunter (2009: 29) as “the dominant stylistic dichotomy throughout the ancient critical tradition,” and the foundational 1992 study of O’Sullivan remains </w:t>
      </w:r>
      <w:proofErr w:type="gramStart"/>
      <w:r w:rsidR="00EA5E1C" w:rsidRPr="00C231C6">
        <w:rPr>
          <w:rFonts w:ascii="Book Antiqua" w:hAnsi="Book Antiqua"/>
        </w:rPr>
        <w:t>indispensable.</w:t>
      </w:r>
      <w:r w:rsidR="00EA5E1C">
        <w:rPr>
          <w:rFonts w:ascii="Book Antiqua" w:hAnsi="Book Antiqua"/>
        </w:rPr>
        <w:t>.</w:t>
      </w:r>
      <w:proofErr w:type="gramEnd"/>
      <w:r w:rsidR="00EA5E1C">
        <w:rPr>
          <w:rFonts w:ascii="Book Antiqua" w:hAnsi="Book Antiqua"/>
        </w:rPr>
        <w:t xml:space="preserve"> </w:t>
      </w:r>
      <w:r w:rsidR="00210E4D" w:rsidRPr="00C231C6">
        <w:rPr>
          <w:rFonts w:ascii="Book Antiqua" w:hAnsi="Book Antiqua"/>
        </w:rPr>
        <w:t xml:space="preserve">The first set of images, which </w:t>
      </w:r>
      <w:r w:rsidR="00C820E7" w:rsidRPr="00C231C6">
        <w:rPr>
          <w:rFonts w:ascii="Book Antiqua" w:hAnsi="Book Antiqua"/>
        </w:rPr>
        <w:t>span</w:t>
      </w:r>
      <w:r w:rsidR="00210E4D" w:rsidRPr="00C231C6">
        <w:rPr>
          <w:rFonts w:ascii="Book Antiqua" w:hAnsi="Book Antiqua"/>
        </w:rPr>
        <w:t xml:space="preserve"> </w:t>
      </w:r>
      <w:r w:rsidR="00EA5E1C">
        <w:rPr>
          <w:rFonts w:ascii="Book Antiqua" w:hAnsi="Book Antiqua"/>
        </w:rPr>
        <w:t>Horace’s</w:t>
      </w:r>
      <w:r w:rsidR="00210E4D" w:rsidRPr="00C231C6">
        <w:rPr>
          <w:rFonts w:ascii="Book Antiqua" w:hAnsi="Book Antiqua"/>
        </w:rPr>
        <w:t xml:space="preserve"> writings, involve water</w:t>
      </w:r>
      <w:r w:rsidR="002B1ADD" w:rsidRPr="00C231C6">
        <w:rPr>
          <w:rFonts w:ascii="Book Antiqua" w:hAnsi="Book Antiqua"/>
        </w:rPr>
        <w:t xml:space="preserve">; in particular, spring and rivers, which were widely used </w:t>
      </w:r>
      <w:r w:rsidR="00C820E7" w:rsidRPr="00C231C6">
        <w:rPr>
          <w:rFonts w:ascii="Book Antiqua" w:hAnsi="Book Antiqua"/>
        </w:rPr>
        <w:t xml:space="preserve">for characterizing literary style especially among Hellenistic and Roman poets, as </w:t>
      </w:r>
      <w:proofErr w:type="spellStart"/>
      <w:r w:rsidR="00C820E7" w:rsidRPr="00C231C6">
        <w:rPr>
          <w:rFonts w:ascii="Book Antiqua" w:hAnsi="Book Antiqua"/>
        </w:rPr>
        <w:t>Worman</w:t>
      </w:r>
      <w:proofErr w:type="spellEnd"/>
      <w:r w:rsidR="00C820E7" w:rsidRPr="00C231C6">
        <w:rPr>
          <w:rFonts w:ascii="Book Antiqua" w:hAnsi="Book Antiqua"/>
        </w:rPr>
        <w:t xml:space="preserve"> 2015 has surveyed</w:t>
      </w:r>
      <w:r w:rsidR="00210E4D" w:rsidRPr="00C231C6">
        <w:rPr>
          <w:rFonts w:ascii="Book Antiqua" w:hAnsi="Book Antiqua"/>
        </w:rPr>
        <w:t>.</w:t>
      </w:r>
      <w:r w:rsidR="00C820E7" w:rsidRPr="00C231C6">
        <w:rPr>
          <w:rStyle w:val="FootnoteReference"/>
          <w:rFonts w:ascii="Book Antiqua" w:hAnsi="Book Antiqua"/>
        </w:rPr>
        <w:footnoteReference w:id="105"/>
      </w:r>
      <w:r w:rsidR="00210E4D" w:rsidRPr="00C231C6">
        <w:rPr>
          <w:rFonts w:ascii="Book Antiqua" w:hAnsi="Book Antiqua"/>
        </w:rPr>
        <w:t xml:space="preserve"> Despite h</w:t>
      </w:r>
      <w:r w:rsidR="00982EDC">
        <w:rPr>
          <w:rFonts w:ascii="Book Antiqua" w:hAnsi="Book Antiqua"/>
        </w:rPr>
        <w:t>is deference and respect toward</w:t>
      </w:r>
      <w:r w:rsidR="00210E4D" w:rsidRPr="00C231C6">
        <w:rPr>
          <w:rFonts w:ascii="Book Antiqua" w:hAnsi="Book Antiqua"/>
        </w:rPr>
        <w:t xml:space="preserve"> Lucilius and </w:t>
      </w:r>
      <w:r w:rsidR="002B1ADD" w:rsidRPr="00C231C6">
        <w:rPr>
          <w:rFonts w:ascii="Book Antiqua" w:hAnsi="Book Antiqua"/>
        </w:rPr>
        <w:t>the</w:t>
      </w:r>
      <w:r w:rsidR="00210E4D" w:rsidRPr="00C231C6">
        <w:rPr>
          <w:rFonts w:ascii="Book Antiqua" w:hAnsi="Book Antiqua"/>
        </w:rPr>
        <w:t xml:space="preserve"> praise </w:t>
      </w:r>
      <w:r w:rsidR="00F41F64">
        <w:rPr>
          <w:rFonts w:ascii="Book Antiqua" w:hAnsi="Book Antiqua"/>
        </w:rPr>
        <w:t>he offers for</w:t>
      </w:r>
      <w:r w:rsidR="00210E4D" w:rsidRPr="00C231C6">
        <w:rPr>
          <w:rFonts w:ascii="Book Antiqua" w:hAnsi="Book Antiqua"/>
        </w:rPr>
        <w:t xml:space="preserve"> his </w:t>
      </w:r>
      <w:r w:rsidR="002B1ADD" w:rsidRPr="00C231C6">
        <w:rPr>
          <w:rFonts w:ascii="Book Antiqua" w:hAnsi="Book Antiqua"/>
        </w:rPr>
        <w:t xml:space="preserve">predecessor’s </w:t>
      </w:r>
      <w:r w:rsidR="00210E4D" w:rsidRPr="00C231C6">
        <w:rPr>
          <w:rFonts w:ascii="Book Antiqua" w:hAnsi="Book Antiqua"/>
        </w:rPr>
        <w:t>elegance and discernment (</w:t>
      </w:r>
      <w:proofErr w:type="spellStart"/>
      <w:r w:rsidR="00210E4D" w:rsidRPr="00C231C6">
        <w:rPr>
          <w:rFonts w:ascii="Book Antiqua" w:hAnsi="Book Antiqua"/>
          <w:i/>
          <w:iCs/>
        </w:rPr>
        <w:t>facetus</w:t>
      </w:r>
      <w:proofErr w:type="spellEnd"/>
      <w:r w:rsidR="00210E4D" w:rsidRPr="00C231C6">
        <w:rPr>
          <w:rFonts w:ascii="Book Antiqua" w:hAnsi="Book Antiqua"/>
          <w:i/>
          <w:iCs/>
        </w:rPr>
        <w:t xml:space="preserve">, </w:t>
      </w:r>
      <w:proofErr w:type="spellStart"/>
      <w:r w:rsidR="00210E4D" w:rsidRPr="00C231C6">
        <w:rPr>
          <w:rFonts w:ascii="Book Antiqua" w:hAnsi="Book Antiqua"/>
          <w:i/>
          <w:iCs/>
        </w:rPr>
        <w:t>emunctae</w:t>
      </w:r>
      <w:proofErr w:type="spellEnd"/>
      <w:r w:rsidR="00210E4D" w:rsidRPr="00C231C6">
        <w:rPr>
          <w:rFonts w:ascii="Book Antiqua" w:hAnsi="Book Antiqua"/>
          <w:i/>
          <w:iCs/>
        </w:rPr>
        <w:t xml:space="preserve"> naris</w:t>
      </w:r>
      <w:r w:rsidR="00210E4D" w:rsidRPr="00C231C6">
        <w:rPr>
          <w:rFonts w:ascii="Book Antiqua" w:hAnsi="Book Antiqua"/>
        </w:rPr>
        <w:t xml:space="preserve">, </w:t>
      </w:r>
      <w:r w:rsidR="00210E4D" w:rsidRPr="00C231C6">
        <w:rPr>
          <w:rFonts w:ascii="Book Antiqua" w:hAnsi="Book Antiqua"/>
          <w:i/>
          <w:iCs/>
        </w:rPr>
        <w:t>Sat</w:t>
      </w:r>
      <w:r w:rsidR="00210E4D" w:rsidRPr="00C231C6">
        <w:rPr>
          <w:rFonts w:ascii="Book Antiqua" w:hAnsi="Book Antiqua"/>
        </w:rPr>
        <w:t>. 1.4.7</w:t>
      </w:r>
      <w:r w:rsidR="00BD7BBA" w:rsidRPr="00C231C6">
        <w:rPr>
          <w:rFonts w:ascii="Book Antiqua" w:hAnsi="Book Antiqua"/>
          <w:sz w:val="20"/>
          <w:szCs w:val="20"/>
        </w:rPr>
        <w:t>–</w:t>
      </w:r>
      <w:r w:rsidR="00210E4D" w:rsidRPr="00C231C6">
        <w:rPr>
          <w:rFonts w:ascii="Book Antiqua" w:hAnsi="Book Antiqua"/>
        </w:rPr>
        <w:t>8), Horace nevertheless brands him “full of faults” (</w:t>
      </w:r>
      <w:proofErr w:type="spellStart"/>
      <w:r w:rsidR="00210E4D" w:rsidRPr="00C231C6">
        <w:rPr>
          <w:rFonts w:ascii="Book Antiqua" w:hAnsi="Book Antiqua"/>
          <w:i/>
          <w:iCs/>
        </w:rPr>
        <w:t>vitiosus</w:t>
      </w:r>
      <w:proofErr w:type="spellEnd"/>
      <w:r w:rsidR="00210E4D" w:rsidRPr="00C231C6">
        <w:rPr>
          <w:rFonts w:ascii="Book Antiqua" w:hAnsi="Book Antiqua"/>
        </w:rPr>
        <w:t xml:space="preserve">, 9) </w:t>
      </w:r>
      <w:r w:rsidR="0041017A" w:rsidRPr="00C231C6">
        <w:rPr>
          <w:rFonts w:ascii="Book Antiqua" w:hAnsi="Book Antiqua"/>
        </w:rPr>
        <w:t>on</w:t>
      </w:r>
      <w:r w:rsidR="00210E4D" w:rsidRPr="00C231C6">
        <w:rPr>
          <w:rFonts w:ascii="Book Antiqua" w:hAnsi="Book Antiqua"/>
        </w:rPr>
        <w:t xml:space="preserve"> the specific </w:t>
      </w:r>
      <w:r w:rsidR="0041017A" w:rsidRPr="00C231C6">
        <w:rPr>
          <w:rFonts w:ascii="Book Antiqua" w:hAnsi="Book Antiqua"/>
        </w:rPr>
        <w:t>count that</w:t>
      </w:r>
      <w:r w:rsidR="00210E4D" w:rsidRPr="00C231C6">
        <w:rPr>
          <w:rFonts w:ascii="Book Antiqua" w:hAnsi="Book Antiqua"/>
        </w:rPr>
        <w:t xml:space="preserve"> he wrote too much and too quickly (8</w:t>
      </w:r>
      <w:r w:rsidR="00BD7BBA" w:rsidRPr="00C231C6">
        <w:rPr>
          <w:rFonts w:ascii="Book Antiqua" w:hAnsi="Book Antiqua"/>
          <w:sz w:val="20"/>
          <w:szCs w:val="20"/>
        </w:rPr>
        <w:t>–</w:t>
      </w:r>
      <w:r w:rsidR="00210E4D" w:rsidRPr="00C231C6">
        <w:rPr>
          <w:rFonts w:ascii="Book Antiqua" w:hAnsi="Book Antiqua"/>
        </w:rPr>
        <w:t xml:space="preserve">13). The evocative term he introduces at line 11 to encapsulate this is </w:t>
      </w:r>
      <w:proofErr w:type="spellStart"/>
      <w:r w:rsidR="00210E4D" w:rsidRPr="00C231C6">
        <w:rPr>
          <w:rFonts w:ascii="Book Antiqua" w:hAnsi="Book Antiqua"/>
          <w:i/>
          <w:iCs/>
        </w:rPr>
        <w:t>lutulentus</w:t>
      </w:r>
      <w:proofErr w:type="spellEnd"/>
      <w:r w:rsidR="00210E4D" w:rsidRPr="00C231C6">
        <w:rPr>
          <w:rFonts w:ascii="Book Antiqua" w:hAnsi="Book Antiqua"/>
        </w:rPr>
        <w:t xml:space="preserve">, </w:t>
      </w:r>
      <w:r w:rsidR="0093534C" w:rsidRPr="00C231C6">
        <w:rPr>
          <w:rFonts w:ascii="Book Antiqua" w:hAnsi="Book Antiqua"/>
        </w:rPr>
        <w:t>the epithet of a river that is “muddy” and would require the removal of much debris (</w:t>
      </w:r>
      <w:proofErr w:type="spellStart"/>
      <w:r w:rsidR="0093534C" w:rsidRPr="00C231C6">
        <w:rPr>
          <w:rFonts w:ascii="Book Antiqua" w:hAnsi="Book Antiqua"/>
          <w:i/>
          <w:iCs/>
        </w:rPr>
        <w:t>erat</w:t>
      </w:r>
      <w:proofErr w:type="spellEnd"/>
      <w:r w:rsidR="0093534C" w:rsidRPr="00C231C6">
        <w:rPr>
          <w:rFonts w:ascii="Book Antiqua" w:hAnsi="Book Antiqua"/>
          <w:i/>
          <w:iCs/>
        </w:rPr>
        <w:t xml:space="preserve"> </w:t>
      </w:r>
      <w:proofErr w:type="spellStart"/>
      <w:r w:rsidR="0093534C" w:rsidRPr="00C231C6">
        <w:rPr>
          <w:rFonts w:ascii="Book Antiqua" w:hAnsi="Book Antiqua"/>
          <w:i/>
          <w:iCs/>
        </w:rPr>
        <w:t>quod</w:t>
      </w:r>
      <w:proofErr w:type="spellEnd"/>
      <w:r w:rsidR="0093534C" w:rsidRPr="00C231C6">
        <w:rPr>
          <w:rFonts w:ascii="Book Antiqua" w:hAnsi="Book Antiqua"/>
          <w:i/>
          <w:iCs/>
        </w:rPr>
        <w:t xml:space="preserve"> </w:t>
      </w:r>
      <w:proofErr w:type="spellStart"/>
      <w:r w:rsidR="0093534C" w:rsidRPr="00C231C6">
        <w:rPr>
          <w:rFonts w:ascii="Book Antiqua" w:hAnsi="Book Antiqua"/>
          <w:i/>
          <w:iCs/>
        </w:rPr>
        <w:t>tollere</w:t>
      </w:r>
      <w:proofErr w:type="spellEnd"/>
      <w:r w:rsidR="0093534C" w:rsidRPr="00C231C6">
        <w:rPr>
          <w:rFonts w:ascii="Book Antiqua" w:hAnsi="Book Antiqua"/>
          <w:i/>
          <w:iCs/>
        </w:rPr>
        <w:t xml:space="preserve"> </w:t>
      </w:r>
      <w:proofErr w:type="spellStart"/>
      <w:r w:rsidR="0093534C" w:rsidRPr="00C231C6">
        <w:rPr>
          <w:rFonts w:ascii="Book Antiqua" w:hAnsi="Book Antiqua"/>
          <w:i/>
          <w:iCs/>
        </w:rPr>
        <w:t>velles</w:t>
      </w:r>
      <w:proofErr w:type="spellEnd"/>
      <w:r w:rsidR="0093534C" w:rsidRPr="00C231C6">
        <w:rPr>
          <w:rFonts w:ascii="Book Antiqua" w:hAnsi="Book Antiqua"/>
        </w:rPr>
        <w:t xml:space="preserve">) to make its waters flow clear. </w:t>
      </w:r>
      <w:r w:rsidR="00F41F64">
        <w:rPr>
          <w:rFonts w:ascii="Book Antiqua" w:hAnsi="Book Antiqua"/>
        </w:rPr>
        <w:t>He</w:t>
      </w:r>
      <w:r w:rsidR="0093534C" w:rsidRPr="00C231C6">
        <w:rPr>
          <w:rFonts w:ascii="Book Antiqua" w:hAnsi="Book Antiqua"/>
        </w:rPr>
        <w:t xml:space="preserve"> reiterat</w:t>
      </w:r>
      <w:r w:rsidR="00F41F64">
        <w:rPr>
          <w:rFonts w:ascii="Book Antiqua" w:hAnsi="Book Antiqua"/>
        </w:rPr>
        <w:t>es the</w:t>
      </w:r>
      <w:r w:rsidR="0093534C" w:rsidRPr="00C231C6">
        <w:rPr>
          <w:rFonts w:ascii="Book Antiqua" w:hAnsi="Book Antiqua"/>
        </w:rPr>
        <w:t xml:space="preserve"> criticism</w:t>
      </w:r>
      <w:r w:rsidR="00F41F64">
        <w:rPr>
          <w:rFonts w:ascii="Book Antiqua" w:hAnsi="Book Antiqua"/>
        </w:rPr>
        <w:t xml:space="preserve"> in </w:t>
      </w:r>
      <w:r w:rsidR="00F41F64">
        <w:rPr>
          <w:rFonts w:ascii="Book Antiqua" w:hAnsi="Book Antiqua"/>
          <w:i/>
          <w:iCs/>
        </w:rPr>
        <w:t>Satires</w:t>
      </w:r>
      <w:r w:rsidR="00F41F64">
        <w:rPr>
          <w:rFonts w:ascii="Book Antiqua" w:hAnsi="Book Antiqua"/>
        </w:rPr>
        <w:t xml:space="preserve"> 1.10</w:t>
      </w:r>
      <w:r w:rsidR="0093534C" w:rsidRPr="00C231C6">
        <w:rPr>
          <w:rFonts w:ascii="Book Antiqua" w:hAnsi="Book Antiqua"/>
        </w:rPr>
        <w:t xml:space="preserve"> (“and yes, I did say that he flows muddily, often carrying more that ought to be removed than left behind,” </w:t>
      </w:r>
      <w:r w:rsidR="0093534C" w:rsidRPr="00C231C6">
        <w:rPr>
          <w:rFonts w:ascii="Book Antiqua" w:hAnsi="Book Antiqua"/>
          <w:i/>
          <w:iCs/>
        </w:rPr>
        <w:t xml:space="preserve">at </w:t>
      </w:r>
      <w:proofErr w:type="spellStart"/>
      <w:r w:rsidR="0093534C" w:rsidRPr="00C231C6">
        <w:rPr>
          <w:rFonts w:ascii="Book Antiqua" w:hAnsi="Book Antiqua"/>
          <w:i/>
          <w:iCs/>
        </w:rPr>
        <w:t>dixi</w:t>
      </w:r>
      <w:proofErr w:type="spellEnd"/>
      <w:r w:rsidR="0093534C" w:rsidRPr="00C231C6">
        <w:rPr>
          <w:rFonts w:ascii="Book Antiqua" w:hAnsi="Book Antiqua"/>
          <w:i/>
          <w:iCs/>
        </w:rPr>
        <w:t xml:space="preserve"> </w:t>
      </w:r>
      <w:proofErr w:type="spellStart"/>
      <w:r w:rsidR="0093534C" w:rsidRPr="00C231C6">
        <w:rPr>
          <w:rFonts w:ascii="Book Antiqua" w:hAnsi="Book Antiqua"/>
          <w:i/>
          <w:iCs/>
        </w:rPr>
        <w:t>fluere</w:t>
      </w:r>
      <w:proofErr w:type="spellEnd"/>
      <w:r w:rsidR="0093534C" w:rsidRPr="00C231C6">
        <w:rPr>
          <w:rFonts w:ascii="Book Antiqua" w:hAnsi="Book Antiqua"/>
          <w:i/>
          <w:iCs/>
        </w:rPr>
        <w:t xml:space="preserve"> </w:t>
      </w:r>
      <w:proofErr w:type="spellStart"/>
      <w:r w:rsidR="0093534C" w:rsidRPr="00C231C6">
        <w:rPr>
          <w:rFonts w:ascii="Book Antiqua" w:hAnsi="Book Antiqua"/>
          <w:i/>
          <w:iCs/>
        </w:rPr>
        <w:t>hunc</w:t>
      </w:r>
      <w:proofErr w:type="spellEnd"/>
      <w:r w:rsidR="0093534C" w:rsidRPr="00C231C6">
        <w:rPr>
          <w:rFonts w:ascii="Book Antiqua" w:hAnsi="Book Antiqua"/>
          <w:i/>
          <w:iCs/>
        </w:rPr>
        <w:t xml:space="preserve"> </w:t>
      </w:r>
      <w:proofErr w:type="spellStart"/>
      <w:r w:rsidR="0093534C" w:rsidRPr="00C231C6">
        <w:rPr>
          <w:rFonts w:ascii="Book Antiqua" w:hAnsi="Book Antiqua"/>
          <w:i/>
          <w:iCs/>
        </w:rPr>
        <w:t>lutulentum</w:t>
      </w:r>
      <w:proofErr w:type="spellEnd"/>
      <w:r w:rsidR="0093534C" w:rsidRPr="00C231C6">
        <w:rPr>
          <w:rFonts w:ascii="Book Antiqua" w:hAnsi="Book Antiqua"/>
          <w:i/>
          <w:iCs/>
        </w:rPr>
        <w:t xml:space="preserve">, </w:t>
      </w:r>
      <w:proofErr w:type="spellStart"/>
      <w:r w:rsidR="0093534C" w:rsidRPr="00C231C6">
        <w:rPr>
          <w:rFonts w:ascii="Book Antiqua" w:hAnsi="Book Antiqua"/>
          <w:i/>
          <w:iCs/>
        </w:rPr>
        <w:t>saepe</w:t>
      </w:r>
      <w:proofErr w:type="spellEnd"/>
      <w:r w:rsidR="0093534C" w:rsidRPr="00C231C6">
        <w:rPr>
          <w:rFonts w:ascii="Book Antiqua" w:hAnsi="Book Antiqua"/>
          <w:i/>
          <w:iCs/>
        </w:rPr>
        <w:t xml:space="preserve"> </w:t>
      </w:r>
      <w:proofErr w:type="spellStart"/>
      <w:r w:rsidR="0093534C" w:rsidRPr="00C231C6">
        <w:rPr>
          <w:rFonts w:ascii="Book Antiqua" w:hAnsi="Book Antiqua"/>
          <w:i/>
          <w:iCs/>
        </w:rPr>
        <w:t>ferentem</w:t>
      </w:r>
      <w:proofErr w:type="spellEnd"/>
      <w:r w:rsidR="0093534C" w:rsidRPr="00C231C6">
        <w:rPr>
          <w:rFonts w:ascii="Book Antiqua" w:hAnsi="Book Antiqua"/>
          <w:i/>
          <w:iCs/>
        </w:rPr>
        <w:t xml:space="preserve"> / </w:t>
      </w:r>
      <w:proofErr w:type="spellStart"/>
      <w:r w:rsidR="0093534C" w:rsidRPr="00C231C6">
        <w:rPr>
          <w:rFonts w:ascii="Book Antiqua" w:hAnsi="Book Antiqua"/>
          <w:i/>
          <w:iCs/>
        </w:rPr>
        <w:t>plura</w:t>
      </w:r>
      <w:proofErr w:type="spellEnd"/>
      <w:r w:rsidR="0093534C" w:rsidRPr="00C231C6">
        <w:rPr>
          <w:rFonts w:ascii="Book Antiqua" w:hAnsi="Book Antiqua"/>
          <w:i/>
          <w:iCs/>
        </w:rPr>
        <w:t xml:space="preserve"> </w:t>
      </w:r>
      <w:proofErr w:type="spellStart"/>
      <w:r w:rsidR="0093534C" w:rsidRPr="00C231C6">
        <w:rPr>
          <w:rFonts w:ascii="Book Antiqua" w:hAnsi="Book Antiqua"/>
          <w:i/>
          <w:iCs/>
        </w:rPr>
        <w:t>quidem</w:t>
      </w:r>
      <w:proofErr w:type="spellEnd"/>
      <w:r w:rsidR="0093534C" w:rsidRPr="00C231C6">
        <w:rPr>
          <w:rFonts w:ascii="Book Antiqua" w:hAnsi="Book Antiqua"/>
          <w:i/>
          <w:iCs/>
        </w:rPr>
        <w:t xml:space="preserve"> </w:t>
      </w:r>
      <w:proofErr w:type="spellStart"/>
      <w:r w:rsidR="0093534C" w:rsidRPr="00C231C6">
        <w:rPr>
          <w:rFonts w:ascii="Book Antiqua" w:hAnsi="Book Antiqua"/>
          <w:i/>
          <w:iCs/>
        </w:rPr>
        <w:t>tollenda</w:t>
      </w:r>
      <w:proofErr w:type="spellEnd"/>
      <w:r w:rsidR="0093534C" w:rsidRPr="00C231C6">
        <w:rPr>
          <w:rFonts w:ascii="Book Antiqua" w:hAnsi="Book Antiqua"/>
          <w:i/>
          <w:iCs/>
        </w:rPr>
        <w:t xml:space="preserve"> </w:t>
      </w:r>
      <w:proofErr w:type="spellStart"/>
      <w:r w:rsidR="0093534C" w:rsidRPr="00C231C6">
        <w:rPr>
          <w:rFonts w:ascii="Book Antiqua" w:hAnsi="Book Antiqua"/>
          <w:i/>
          <w:iCs/>
        </w:rPr>
        <w:t>relinquendis</w:t>
      </w:r>
      <w:proofErr w:type="spellEnd"/>
      <w:r w:rsidR="0093534C" w:rsidRPr="00C231C6">
        <w:rPr>
          <w:rFonts w:ascii="Book Antiqua" w:hAnsi="Book Antiqua"/>
        </w:rPr>
        <w:t xml:space="preserve">, </w:t>
      </w:r>
      <w:r w:rsidR="0093534C" w:rsidRPr="00C231C6">
        <w:rPr>
          <w:rFonts w:ascii="Book Antiqua" w:hAnsi="Book Antiqua"/>
          <w:i/>
          <w:iCs/>
        </w:rPr>
        <w:t>Sat</w:t>
      </w:r>
      <w:r w:rsidR="0093534C" w:rsidRPr="00C231C6">
        <w:rPr>
          <w:rFonts w:ascii="Book Antiqua" w:hAnsi="Book Antiqua"/>
        </w:rPr>
        <w:t>. 1.10.50–1),</w:t>
      </w:r>
      <w:r w:rsidR="00F41F64">
        <w:rPr>
          <w:rFonts w:ascii="Book Antiqua" w:hAnsi="Book Antiqua"/>
        </w:rPr>
        <w:t xml:space="preserve"> though in this second instance conceding</w:t>
      </w:r>
      <w:r w:rsidR="0093534C" w:rsidRPr="00C231C6">
        <w:rPr>
          <w:rFonts w:ascii="Book Antiqua" w:hAnsi="Book Antiqua"/>
        </w:rPr>
        <w:t xml:space="preserve"> that Lucilius’ style was merely a reflection of his time</w:t>
      </w:r>
      <w:r w:rsidR="00245E83" w:rsidRPr="00C231C6">
        <w:rPr>
          <w:rFonts w:ascii="Book Antiqua" w:hAnsi="Book Antiqua"/>
        </w:rPr>
        <w:t xml:space="preserve"> (67</w:t>
      </w:r>
      <w:r w:rsidR="00BD7BBA" w:rsidRPr="00C231C6">
        <w:rPr>
          <w:rFonts w:ascii="Book Antiqua" w:hAnsi="Book Antiqua"/>
          <w:sz w:val="20"/>
          <w:szCs w:val="20"/>
        </w:rPr>
        <w:t>–</w:t>
      </w:r>
      <w:r w:rsidR="00245E83" w:rsidRPr="00C231C6">
        <w:rPr>
          <w:rFonts w:ascii="Book Antiqua" w:hAnsi="Book Antiqua"/>
        </w:rPr>
        <w:t>71).</w:t>
      </w:r>
      <w:r w:rsidR="0093534C" w:rsidRPr="00C231C6">
        <w:rPr>
          <w:rFonts w:ascii="Book Antiqua" w:hAnsi="Book Antiqua"/>
        </w:rPr>
        <w:t xml:space="preserve"> It is hard to read Horace’s characterization of</w:t>
      </w:r>
      <w:r w:rsidR="005D7259" w:rsidRPr="00C231C6">
        <w:rPr>
          <w:rFonts w:ascii="Book Antiqua" w:hAnsi="Book Antiqua"/>
        </w:rPr>
        <w:t xml:space="preserve"> </w:t>
      </w:r>
      <w:proofErr w:type="spellStart"/>
      <w:r w:rsidR="005D7259" w:rsidRPr="00C231C6">
        <w:rPr>
          <w:rFonts w:ascii="Book Antiqua" w:hAnsi="Book Antiqua"/>
        </w:rPr>
        <w:t>lutulent</w:t>
      </w:r>
      <w:proofErr w:type="spellEnd"/>
      <w:r w:rsidR="0093534C" w:rsidRPr="00C231C6">
        <w:rPr>
          <w:rFonts w:ascii="Book Antiqua" w:hAnsi="Book Antiqua"/>
        </w:rPr>
        <w:t xml:space="preserve"> Lucilius without thinking of Callimachus’ similarly bogged down Assyrian river (</w:t>
      </w:r>
      <w:r w:rsidR="0093534C" w:rsidRPr="00C231C6">
        <w:rPr>
          <w:rFonts w:ascii="Book Antiqua" w:hAnsi="Book Antiqua"/>
          <w:i/>
          <w:iCs/>
        </w:rPr>
        <w:t>Ap</w:t>
      </w:r>
      <w:r w:rsidR="0093534C" w:rsidRPr="00C231C6">
        <w:rPr>
          <w:rFonts w:ascii="Book Antiqua" w:hAnsi="Book Antiqua"/>
        </w:rPr>
        <w:t>. 108–9)</w:t>
      </w:r>
      <w:r w:rsidR="00F41F64" w:rsidRPr="00C231C6">
        <w:rPr>
          <w:rStyle w:val="FootnoteReference"/>
          <w:rFonts w:ascii="Book Antiqua" w:hAnsi="Book Antiqua"/>
        </w:rPr>
        <w:footnoteReference w:id="106"/>
      </w:r>
      <w:r w:rsidR="00F41F64">
        <w:rPr>
          <w:rFonts w:ascii="Book Antiqua" w:hAnsi="Book Antiqua"/>
        </w:rPr>
        <w:t xml:space="preserve"> </w:t>
      </w:r>
      <w:r w:rsidR="001651CB" w:rsidRPr="00C231C6">
        <w:rPr>
          <w:rFonts w:ascii="Book Antiqua" w:hAnsi="Book Antiqua"/>
        </w:rPr>
        <w:t xml:space="preserve">or Aristophanes’ unflattering description of </w:t>
      </w:r>
      <w:proofErr w:type="spellStart"/>
      <w:r w:rsidR="001651CB" w:rsidRPr="00C231C6">
        <w:rPr>
          <w:rFonts w:ascii="Book Antiqua" w:hAnsi="Book Antiqua"/>
        </w:rPr>
        <w:t>Cratinus</w:t>
      </w:r>
      <w:proofErr w:type="spellEnd"/>
      <w:r w:rsidR="001651CB" w:rsidRPr="00C231C6">
        <w:rPr>
          <w:rFonts w:ascii="Book Antiqua" w:hAnsi="Book Antiqua"/>
        </w:rPr>
        <w:t xml:space="preserve"> as a raging torrent (</w:t>
      </w:r>
      <w:r w:rsidR="001651CB" w:rsidRPr="00C231C6">
        <w:rPr>
          <w:rFonts w:ascii="Book Antiqua" w:hAnsi="Book Antiqua"/>
          <w:i/>
          <w:iCs/>
        </w:rPr>
        <w:t>Eq</w:t>
      </w:r>
      <w:r w:rsidR="001651CB" w:rsidRPr="00C231C6">
        <w:rPr>
          <w:rFonts w:ascii="Book Antiqua" w:hAnsi="Book Antiqua"/>
        </w:rPr>
        <w:t xml:space="preserve">. 526–8; cf. </w:t>
      </w:r>
      <w:proofErr w:type="spellStart"/>
      <w:r w:rsidR="001651CB" w:rsidRPr="00C231C6">
        <w:rPr>
          <w:rFonts w:ascii="Book Antiqua" w:hAnsi="Book Antiqua"/>
        </w:rPr>
        <w:t>Cratinus</w:t>
      </w:r>
      <w:proofErr w:type="spellEnd"/>
      <w:r w:rsidR="001651CB" w:rsidRPr="00C231C6">
        <w:rPr>
          <w:rFonts w:ascii="Book Antiqua" w:hAnsi="Book Antiqua"/>
        </w:rPr>
        <w:t xml:space="preserve">’ own </w:t>
      </w:r>
      <w:proofErr w:type="spellStart"/>
      <w:r w:rsidR="001651CB" w:rsidRPr="00C231C6">
        <w:rPr>
          <w:rFonts w:ascii="Book Antiqua" w:hAnsi="Book Antiqua"/>
        </w:rPr>
        <w:t>fr.</w:t>
      </w:r>
      <w:proofErr w:type="spellEnd"/>
      <w:r w:rsidR="001651CB" w:rsidRPr="00C231C6">
        <w:rPr>
          <w:rFonts w:ascii="Book Antiqua" w:hAnsi="Book Antiqua"/>
        </w:rPr>
        <w:t xml:space="preserve"> 198)</w:t>
      </w:r>
      <w:r w:rsidR="00F41F64">
        <w:rPr>
          <w:rFonts w:ascii="Book Antiqua" w:hAnsi="Book Antiqua"/>
        </w:rPr>
        <w:t xml:space="preserve">. </w:t>
      </w:r>
      <w:r w:rsidR="001651CB" w:rsidRPr="00C231C6">
        <w:rPr>
          <w:rFonts w:ascii="Book Antiqua" w:hAnsi="Book Antiqua"/>
        </w:rPr>
        <w:t>Horace’s us</w:t>
      </w:r>
      <w:r w:rsidR="00982EDC">
        <w:rPr>
          <w:rFonts w:ascii="Book Antiqua" w:hAnsi="Book Antiqua"/>
        </w:rPr>
        <w:t>e of the same imagery in</w:t>
      </w:r>
      <w:r w:rsidR="001651CB" w:rsidRPr="00C231C6">
        <w:rPr>
          <w:rFonts w:ascii="Book Antiqua" w:hAnsi="Book Antiqua"/>
        </w:rPr>
        <w:t xml:space="preserve"> his </w:t>
      </w:r>
      <w:r w:rsidR="001651CB" w:rsidRPr="00C231C6">
        <w:rPr>
          <w:rFonts w:ascii="Book Antiqua" w:hAnsi="Book Antiqua"/>
          <w:i/>
          <w:iCs/>
        </w:rPr>
        <w:t>Odes</w:t>
      </w:r>
      <w:r w:rsidR="001651CB" w:rsidRPr="00C231C6">
        <w:rPr>
          <w:rFonts w:ascii="Book Antiqua" w:hAnsi="Book Antiqua"/>
        </w:rPr>
        <w:t xml:space="preserve"> to contrast how “Pindar roils and rushes, enormous with his deep mouth” (</w:t>
      </w:r>
      <w:proofErr w:type="spellStart"/>
      <w:r w:rsidR="001651CB" w:rsidRPr="00C231C6">
        <w:rPr>
          <w:rFonts w:ascii="Book Antiqua" w:hAnsi="Book Antiqua"/>
          <w:i/>
          <w:iCs/>
        </w:rPr>
        <w:t>fervet</w:t>
      </w:r>
      <w:proofErr w:type="spellEnd"/>
      <w:r w:rsidR="001651CB" w:rsidRPr="00C231C6">
        <w:rPr>
          <w:rFonts w:ascii="Book Antiqua" w:hAnsi="Book Antiqua"/>
          <w:i/>
          <w:iCs/>
        </w:rPr>
        <w:t xml:space="preserve"> </w:t>
      </w:r>
      <w:proofErr w:type="spellStart"/>
      <w:r w:rsidR="001651CB" w:rsidRPr="00C231C6">
        <w:rPr>
          <w:rFonts w:ascii="Book Antiqua" w:hAnsi="Book Antiqua"/>
          <w:i/>
          <w:iCs/>
        </w:rPr>
        <w:t>inmensusque</w:t>
      </w:r>
      <w:proofErr w:type="spellEnd"/>
      <w:r w:rsidR="001651CB" w:rsidRPr="00C231C6">
        <w:rPr>
          <w:rFonts w:ascii="Book Antiqua" w:hAnsi="Book Antiqua"/>
          <w:i/>
          <w:iCs/>
        </w:rPr>
        <w:t xml:space="preserve"> </w:t>
      </w:r>
      <w:proofErr w:type="spellStart"/>
      <w:r w:rsidR="001651CB" w:rsidRPr="00C231C6">
        <w:rPr>
          <w:rFonts w:ascii="Book Antiqua" w:hAnsi="Book Antiqua"/>
          <w:i/>
          <w:iCs/>
        </w:rPr>
        <w:t>ruit</w:t>
      </w:r>
      <w:proofErr w:type="spellEnd"/>
      <w:r w:rsidR="001651CB" w:rsidRPr="00C231C6">
        <w:rPr>
          <w:rFonts w:ascii="Book Antiqua" w:hAnsi="Book Antiqua"/>
          <w:i/>
          <w:iCs/>
        </w:rPr>
        <w:t xml:space="preserve"> profundo / </w:t>
      </w:r>
      <w:proofErr w:type="spellStart"/>
      <w:r w:rsidR="001651CB" w:rsidRPr="00C231C6">
        <w:rPr>
          <w:rFonts w:ascii="Book Antiqua" w:hAnsi="Book Antiqua"/>
          <w:i/>
          <w:iCs/>
        </w:rPr>
        <w:t>Pindarus</w:t>
      </w:r>
      <w:proofErr w:type="spellEnd"/>
      <w:r w:rsidR="001651CB" w:rsidRPr="00C231C6">
        <w:rPr>
          <w:rFonts w:ascii="Book Antiqua" w:hAnsi="Book Antiqua"/>
          <w:i/>
          <w:iCs/>
        </w:rPr>
        <w:t xml:space="preserve"> ore</w:t>
      </w:r>
      <w:r w:rsidR="001651CB" w:rsidRPr="00C231C6">
        <w:rPr>
          <w:rFonts w:ascii="Book Antiqua" w:hAnsi="Book Antiqua"/>
        </w:rPr>
        <w:t xml:space="preserve">, </w:t>
      </w:r>
      <w:proofErr w:type="spellStart"/>
      <w:r w:rsidR="001651CB" w:rsidRPr="00C231C6">
        <w:rPr>
          <w:rFonts w:ascii="Book Antiqua" w:hAnsi="Book Antiqua"/>
          <w:i/>
          <w:iCs/>
        </w:rPr>
        <w:t>Carm</w:t>
      </w:r>
      <w:proofErr w:type="spellEnd"/>
      <w:r w:rsidR="001651CB" w:rsidRPr="00C231C6">
        <w:rPr>
          <w:rFonts w:ascii="Book Antiqua" w:hAnsi="Book Antiqua"/>
        </w:rPr>
        <w:t>. 4.2.5–8)</w:t>
      </w:r>
      <w:r w:rsidR="00F41F64">
        <w:rPr>
          <w:rFonts w:ascii="Book Antiqua" w:hAnsi="Book Antiqua"/>
        </w:rPr>
        <w:t xml:space="preserve"> </w:t>
      </w:r>
      <w:r w:rsidR="00F41F64" w:rsidRPr="00C231C6">
        <w:rPr>
          <w:rFonts w:ascii="Book Antiqua" w:hAnsi="Book Antiqua"/>
        </w:rPr>
        <w:t xml:space="preserve">or the moment when he wonders why someone would prefer to drink the same amount of water from a great river rather than </w:t>
      </w:r>
      <w:r w:rsidR="00F41F64" w:rsidRPr="00C231C6">
        <w:rPr>
          <w:rFonts w:ascii="Book Antiqua" w:hAnsi="Book Antiqua"/>
        </w:rPr>
        <w:lastRenderedPageBreak/>
        <w:t>from a little spring despite the dangers presented by the former (</w:t>
      </w:r>
      <w:r w:rsidR="00F41F64" w:rsidRPr="00C231C6">
        <w:rPr>
          <w:rFonts w:ascii="Book Antiqua" w:hAnsi="Book Antiqua"/>
          <w:i/>
          <w:iCs/>
        </w:rPr>
        <w:t>Sat</w:t>
      </w:r>
      <w:r w:rsidR="00F41F64" w:rsidRPr="00C231C6">
        <w:rPr>
          <w:rFonts w:ascii="Book Antiqua" w:hAnsi="Book Antiqua"/>
        </w:rPr>
        <w:t>. 1.1.54</w:t>
      </w:r>
      <w:r w:rsidR="00F41F64" w:rsidRPr="00C231C6">
        <w:rPr>
          <w:rFonts w:ascii="Book Antiqua" w:hAnsi="Book Antiqua"/>
          <w:sz w:val="20"/>
          <w:szCs w:val="20"/>
        </w:rPr>
        <w:t>–</w:t>
      </w:r>
      <w:r w:rsidR="00F41F64" w:rsidRPr="00C231C6">
        <w:rPr>
          <w:rFonts w:ascii="Book Antiqua" w:hAnsi="Book Antiqua"/>
        </w:rPr>
        <w:t>60)</w:t>
      </w:r>
      <w:r w:rsidR="00F41F64">
        <w:rPr>
          <w:rFonts w:ascii="Book Antiqua" w:hAnsi="Book Antiqua"/>
        </w:rPr>
        <w:t xml:space="preserve"> participate in the same iconographic system</w:t>
      </w:r>
      <w:r w:rsidR="0041017A" w:rsidRPr="00C231C6">
        <w:rPr>
          <w:rFonts w:ascii="Book Antiqua" w:hAnsi="Book Antiqua"/>
        </w:rPr>
        <w:t xml:space="preserve">. </w:t>
      </w:r>
      <w:proofErr w:type="spellStart"/>
      <w:r w:rsidR="005D7259" w:rsidRPr="00C231C6">
        <w:rPr>
          <w:rFonts w:ascii="Book Antiqua" w:hAnsi="Book Antiqua"/>
        </w:rPr>
        <w:t>Hunink</w:t>
      </w:r>
      <w:proofErr w:type="spellEnd"/>
      <w:r w:rsidR="005D7259" w:rsidRPr="00C231C6">
        <w:rPr>
          <w:rFonts w:ascii="Book Antiqua" w:hAnsi="Book Antiqua"/>
        </w:rPr>
        <w:t xml:space="preserve"> and van den Broek 2010 </w:t>
      </w:r>
      <w:r w:rsidR="00525B9A" w:rsidRPr="00C231C6">
        <w:rPr>
          <w:rFonts w:ascii="Book Antiqua" w:hAnsi="Book Antiqua"/>
        </w:rPr>
        <w:t xml:space="preserve">have even argued for a scatological joke (uncontrolled diarrhea) in </w:t>
      </w:r>
      <w:proofErr w:type="spellStart"/>
      <w:r w:rsidR="00525B9A" w:rsidRPr="00C231C6">
        <w:rPr>
          <w:rFonts w:ascii="Book Antiqua" w:hAnsi="Book Antiqua"/>
          <w:i/>
          <w:iCs/>
        </w:rPr>
        <w:t>lutulentus</w:t>
      </w:r>
      <w:proofErr w:type="spellEnd"/>
      <w:r w:rsidR="00525B9A" w:rsidRPr="00C231C6">
        <w:rPr>
          <w:rFonts w:ascii="Book Antiqua" w:hAnsi="Book Antiqua"/>
        </w:rPr>
        <w:t xml:space="preserve">, and while not every reader will be convinced that this is what Horace had in mind, the reading has the merit of being “comical and literary” if taken as an allusion to Catullus’s </w:t>
      </w:r>
      <w:proofErr w:type="spellStart"/>
      <w:r w:rsidR="00525B9A" w:rsidRPr="00C231C6">
        <w:rPr>
          <w:rFonts w:ascii="Book Antiqua" w:hAnsi="Book Antiqua"/>
          <w:i/>
          <w:iCs/>
        </w:rPr>
        <w:t>cacata</w:t>
      </w:r>
      <w:proofErr w:type="spellEnd"/>
      <w:r w:rsidR="00525B9A" w:rsidRPr="00C231C6">
        <w:rPr>
          <w:rFonts w:ascii="Book Antiqua" w:hAnsi="Book Antiqua"/>
          <w:i/>
          <w:iCs/>
        </w:rPr>
        <w:t xml:space="preserve"> </w:t>
      </w:r>
      <w:proofErr w:type="spellStart"/>
      <w:r w:rsidR="00525B9A" w:rsidRPr="00C231C6">
        <w:rPr>
          <w:rFonts w:ascii="Book Antiqua" w:hAnsi="Book Antiqua"/>
          <w:i/>
          <w:iCs/>
        </w:rPr>
        <w:t>charta</w:t>
      </w:r>
      <w:proofErr w:type="spellEnd"/>
      <w:r w:rsidR="00525B9A" w:rsidRPr="00C231C6">
        <w:rPr>
          <w:rFonts w:ascii="Book Antiqua" w:hAnsi="Book Antiqua"/>
        </w:rPr>
        <w:t xml:space="preserve"> (“shit-covered sheets of paper,” 36.1) alongside</w:t>
      </w:r>
      <w:r w:rsidR="002B1ADD" w:rsidRPr="00C231C6">
        <w:rPr>
          <w:rFonts w:ascii="Book Antiqua" w:hAnsi="Book Antiqua"/>
        </w:rPr>
        <w:t xml:space="preserve"> one to</w:t>
      </w:r>
      <w:r w:rsidR="00525B9A" w:rsidRPr="00C231C6">
        <w:rPr>
          <w:rFonts w:ascii="Book Antiqua" w:hAnsi="Book Antiqua"/>
        </w:rPr>
        <w:t xml:space="preserve"> Callimachus.</w:t>
      </w:r>
      <w:r w:rsidR="005D7259" w:rsidRPr="00C231C6">
        <w:rPr>
          <w:rFonts w:ascii="Book Antiqua" w:hAnsi="Book Antiqua"/>
        </w:rPr>
        <w:t xml:space="preserve"> </w:t>
      </w:r>
      <w:r w:rsidR="0041017A" w:rsidRPr="00C231C6">
        <w:rPr>
          <w:rFonts w:ascii="Book Antiqua" w:hAnsi="Book Antiqua"/>
        </w:rPr>
        <w:t xml:space="preserve">Meanwhile, </w:t>
      </w:r>
      <w:r w:rsidR="00494AFE" w:rsidRPr="00C231C6">
        <w:rPr>
          <w:rFonts w:ascii="Book Antiqua" w:hAnsi="Book Antiqua"/>
        </w:rPr>
        <w:t xml:space="preserve">the lyric </w:t>
      </w:r>
      <w:r w:rsidR="001651CB" w:rsidRPr="00C231C6">
        <w:rPr>
          <w:rFonts w:ascii="Book Antiqua" w:hAnsi="Book Antiqua"/>
        </w:rPr>
        <w:t xml:space="preserve">Horace delights in </w:t>
      </w:r>
      <w:r w:rsidR="004F3125" w:rsidRPr="00C231C6">
        <w:rPr>
          <w:rFonts w:ascii="Book Antiqua" w:hAnsi="Book Antiqua"/>
        </w:rPr>
        <w:t xml:space="preserve">his </w:t>
      </w:r>
      <w:r w:rsidR="001651CB" w:rsidRPr="00C231C6">
        <w:rPr>
          <w:rFonts w:ascii="Book Antiqua" w:hAnsi="Book Antiqua"/>
        </w:rPr>
        <w:t>local</w:t>
      </w:r>
      <w:r w:rsidR="004F3125" w:rsidRPr="00C231C6">
        <w:rPr>
          <w:rFonts w:ascii="Book Antiqua" w:hAnsi="Book Antiqua"/>
        </w:rPr>
        <w:t>, rustic</w:t>
      </w:r>
      <w:r w:rsidR="001651CB" w:rsidRPr="00C231C6">
        <w:rPr>
          <w:rFonts w:ascii="Book Antiqua" w:hAnsi="Book Antiqua"/>
        </w:rPr>
        <w:t xml:space="preserve"> </w:t>
      </w:r>
      <w:proofErr w:type="spellStart"/>
      <w:r w:rsidR="001651CB" w:rsidRPr="00C231C6">
        <w:rPr>
          <w:rFonts w:ascii="Book Antiqua" w:hAnsi="Book Antiqua"/>
        </w:rPr>
        <w:t>Fons</w:t>
      </w:r>
      <w:proofErr w:type="spellEnd"/>
      <w:r w:rsidR="001651CB" w:rsidRPr="00C231C6">
        <w:rPr>
          <w:rFonts w:ascii="Book Antiqua" w:hAnsi="Book Antiqua"/>
        </w:rPr>
        <w:t xml:space="preserve"> </w:t>
      </w:r>
      <w:proofErr w:type="spellStart"/>
      <w:r w:rsidR="001651CB" w:rsidRPr="00C231C6">
        <w:rPr>
          <w:rFonts w:ascii="Book Antiqua" w:hAnsi="Book Antiqua"/>
        </w:rPr>
        <w:t>Bandusiae</w:t>
      </w:r>
      <w:proofErr w:type="spellEnd"/>
      <w:r w:rsidR="004F3125" w:rsidRPr="00C231C6">
        <w:rPr>
          <w:rFonts w:ascii="Book Antiqua" w:hAnsi="Book Antiqua"/>
        </w:rPr>
        <w:t xml:space="preserve">, </w:t>
      </w:r>
      <w:r w:rsidR="002B1ADD" w:rsidRPr="00C231C6">
        <w:rPr>
          <w:rFonts w:ascii="Book Antiqua" w:hAnsi="Book Antiqua"/>
        </w:rPr>
        <w:t xml:space="preserve">which is </w:t>
      </w:r>
      <w:r w:rsidR="004F3125" w:rsidRPr="00C231C6">
        <w:rPr>
          <w:rFonts w:ascii="Book Antiqua" w:hAnsi="Book Antiqua"/>
        </w:rPr>
        <w:t>“clearer than glass”</w:t>
      </w:r>
      <w:r w:rsidR="001651CB" w:rsidRPr="00C231C6">
        <w:rPr>
          <w:rFonts w:ascii="Book Antiqua" w:hAnsi="Book Antiqua"/>
        </w:rPr>
        <w:t xml:space="preserve"> (</w:t>
      </w:r>
      <w:proofErr w:type="spellStart"/>
      <w:r w:rsidR="004F3125" w:rsidRPr="00C231C6">
        <w:rPr>
          <w:rFonts w:ascii="Book Antiqua" w:hAnsi="Book Antiqua"/>
          <w:i/>
          <w:iCs/>
        </w:rPr>
        <w:t>splendidior</w:t>
      </w:r>
      <w:proofErr w:type="spellEnd"/>
      <w:r w:rsidR="004F3125" w:rsidRPr="00C231C6">
        <w:rPr>
          <w:rFonts w:ascii="Book Antiqua" w:hAnsi="Book Antiqua"/>
          <w:i/>
          <w:iCs/>
        </w:rPr>
        <w:t xml:space="preserve"> vitro</w:t>
      </w:r>
      <w:r w:rsidR="004F3125" w:rsidRPr="00C231C6">
        <w:rPr>
          <w:rFonts w:ascii="Book Antiqua" w:hAnsi="Book Antiqua"/>
        </w:rPr>
        <w:t xml:space="preserve">, </w:t>
      </w:r>
      <w:proofErr w:type="spellStart"/>
      <w:r w:rsidR="001651CB" w:rsidRPr="00C231C6">
        <w:rPr>
          <w:rFonts w:ascii="Book Antiqua" w:hAnsi="Book Antiqua"/>
          <w:i/>
          <w:iCs/>
        </w:rPr>
        <w:t>Carm</w:t>
      </w:r>
      <w:proofErr w:type="spellEnd"/>
      <w:r w:rsidR="001651CB" w:rsidRPr="00C231C6">
        <w:rPr>
          <w:rFonts w:ascii="Book Antiqua" w:hAnsi="Book Antiqua"/>
        </w:rPr>
        <w:t>. 3.</w:t>
      </w:r>
      <w:r w:rsidR="004F3125" w:rsidRPr="00C231C6">
        <w:rPr>
          <w:rFonts w:ascii="Book Antiqua" w:hAnsi="Book Antiqua"/>
        </w:rPr>
        <w:t>13.1</w:t>
      </w:r>
      <w:r w:rsidR="001651CB" w:rsidRPr="00C231C6">
        <w:rPr>
          <w:rFonts w:ascii="Book Antiqua" w:hAnsi="Book Antiqua"/>
        </w:rPr>
        <w:t>)</w:t>
      </w:r>
      <w:r w:rsidR="004F3125" w:rsidRPr="00C231C6">
        <w:rPr>
          <w:rFonts w:ascii="Book Antiqua" w:hAnsi="Book Antiqua"/>
        </w:rPr>
        <w:t xml:space="preserve">, </w:t>
      </w:r>
      <w:r w:rsidR="00A31FD4" w:rsidRPr="00C231C6">
        <w:rPr>
          <w:rFonts w:ascii="Book Antiqua" w:hAnsi="Book Antiqua"/>
        </w:rPr>
        <w:t xml:space="preserve">making to it the </w:t>
      </w:r>
      <w:r w:rsidR="004F3125" w:rsidRPr="00C231C6">
        <w:rPr>
          <w:rFonts w:ascii="Book Antiqua" w:hAnsi="Book Antiqua"/>
        </w:rPr>
        <w:t>promis</w:t>
      </w:r>
      <w:r w:rsidR="00A31FD4" w:rsidRPr="00C231C6">
        <w:rPr>
          <w:rFonts w:ascii="Book Antiqua" w:hAnsi="Book Antiqua"/>
        </w:rPr>
        <w:t>e</w:t>
      </w:r>
      <w:r w:rsidR="004F3125" w:rsidRPr="00C231C6">
        <w:rPr>
          <w:rFonts w:ascii="Book Antiqua" w:hAnsi="Book Antiqua"/>
        </w:rPr>
        <w:t xml:space="preserve"> that “you, too, will become one of the noble springs, s</w:t>
      </w:r>
      <w:r w:rsidR="00A31FD4" w:rsidRPr="00C231C6">
        <w:rPr>
          <w:rFonts w:ascii="Book Antiqua" w:hAnsi="Book Antiqua"/>
        </w:rPr>
        <w:t>ince</w:t>
      </w:r>
      <w:r w:rsidR="004F3125" w:rsidRPr="00C231C6">
        <w:rPr>
          <w:rFonts w:ascii="Book Antiqua" w:hAnsi="Book Antiqua"/>
        </w:rPr>
        <w:t xml:space="preserve"> I </w:t>
      </w:r>
      <w:r w:rsidR="00A31FD4" w:rsidRPr="00C231C6">
        <w:rPr>
          <w:rFonts w:ascii="Book Antiqua" w:hAnsi="Book Antiqua"/>
        </w:rPr>
        <w:t xml:space="preserve">am </w:t>
      </w:r>
      <w:r w:rsidR="004F3125" w:rsidRPr="00C231C6">
        <w:rPr>
          <w:rFonts w:ascii="Book Antiqua" w:hAnsi="Book Antiqua"/>
        </w:rPr>
        <w:t>describ</w:t>
      </w:r>
      <w:r w:rsidR="00A31FD4" w:rsidRPr="00C231C6">
        <w:rPr>
          <w:rFonts w:ascii="Book Antiqua" w:hAnsi="Book Antiqua"/>
        </w:rPr>
        <w:t>ing</w:t>
      </w:r>
      <w:r w:rsidR="004F3125" w:rsidRPr="00C231C6">
        <w:rPr>
          <w:rFonts w:ascii="Book Antiqua" w:hAnsi="Book Antiqua"/>
        </w:rPr>
        <w:t xml:space="preserve"> you” (</w:t>
      </w:r>
      <w:proofErr w:type="spellStart"/>
      <w:r w:rsidR="004F3125" w:rsidRPr="00C231C6">
        <w:rPr>
          <w:rFonts w:ascii="Book Antiqua" w:hAnsi="Book Antiqua"/>
          <w:i/>
          <w:iCs/>
        </w:rPr>
        <w:t>fies</w:t>
      </w:r>
      <w:proofErr w:type="spellEnd"/>
      <w:r w:rsidR="004F3125" w:rsidRPr="00C231C6">
        <w:rPr>
          <w:rFonts w:ascii="Book Antiqua" w:hAnsi="Book Antiqua"/>
          <w:i/>
          <w:iCs/>
        </w:rPr>
        <w:t xml:space="preserve"> </w:t>
      </w:r>
      <w:proofErr w:type="spellStart"/>
      <w:r w:rsidR="004F3125" w:rsidRPr="00C231C6">
        <w:rPr>
          <w:rFonts w:ascii="Book Antiqua" w:hAnsi="Book Antiqua"/>
          <w:i/>
          <w:iCs/>
        </w:rPr>
        <w:t>nobilium</w:t>
      </w:r>
      <w:proofErr w:type="spellEnd"/>
      <w:r w:rsidR="004F3125" w:rsidRPr="00C231C6">
        <w:rPr>
          <w:rFonts w:ascii="Book Antiqua" w:hAnsi="Book Antiqua"/>
          <w:i/>
          <w:iCs/>
        </w:rPr>
        <w:t xml:space="preserve"> </w:t>
      </w:r>
      <w:proofErr w:type="spellStart"/>
      <w:r w:rsidR="004F3125" w:rsidRPr="00C231C6">
        <w:rPr>
          <w:rFonts w:ascii="Book Antiqua" w:hAnsi="Book Antiqua"/>
          <w:i/>
          <w:iCs/>
        </w:rPr>
        <w:t>tu</w:t>
      </w:r>
      <w:proofErr w:type="spellEnd"/>
      <w:r w:rsidR="004F3125" w:rsidRPr="00C231C6">
        <w:rPr>
          <w:rFonts w:ascii="Book Antiqua" w:hAnsi="Book Antiqua"/>
          <w:i/>
          <w:iCs/>
        </w:rPr>
        <w:t xml:space="preserve"> quoque </w:t>
      </w:r>
      <w:proofErr w:type="spellStart"/>
      <w:r w:rsidR="004F3125" w:rsidRPr="00C231C6">
        <w:rPr>
          <w:rFonts w:ascii="Book Antiqua" w:hAnsi="Book Antiqua"/>
          <w:i/>
          <w:iCs/>
        </w:rPr>
        <w:t>fontium</w:t>
      </w:r>
      <w:proofErr w:type="spellEnd"/>
      <w:r w:rsidR="004F3125" w:rsidRPr="00C231C6">
        <w:rPr>
          <w:rFonts w:ascii="Book Antiqua" w:hAnsi="Book Antiqua"/>
          <w:i/>
          <w:iCs/>
        </w:rPr>
        <w:t xml:space="preserve"> me </w:t>
      </w:r>
      <w:proofErr w:type="spellStart"/>
      <w:r w:rsidR="004F3125" w:rsidRPr="00C231C6">
        <w:rPr>
          <w:rFonts w:ascii="Book Antiqua" w:hAnsi="Book Antiqua"/>
          <w:i/>
          <w:iCs/>
        </w:rPr>
        <w:t>dicente</w:t>
      </w:r>
      <w:proofErr w:type="spellEnd"/>
      <w:r w:rsidR="004F3125" w:rsidRPr="00C231C6">
        <w:rPr>
          <w:rFonts w:ascii="Book Antiqua" w:hAnsi="Book Antiqua"/>
        </w:rPr>
        <w:t>, 13</w:t>
      </w:r>
      <w:r w:rsidR="00BD7BBA" w:rsidRPr="00C231C6">
        <w:rPr>
          <w:rFonts w:ascii="Book Antiqua" w:hAnsi="Book Antiqua"/>
          <w:sz w:val="20"/>
          <w:szCs w:val="20"/>
        </w:rPr>
        <w:t>–</w:t>
      </w:r>
      <w:r w:rsidR="004F3125" w:rsidRPr="00C231C6">
        <w:rPr>
          <w:rFonts w:ascii="Book Antiqua" w:hAnsi="Book Antiqua"/>
        </w:rPr>
        <w:t>14)</w:t>
      </w:r>
      <w:r w:rsidR="00C820E7" w:rsidRPr="00C231C6">
        <w:rPr>
          <w:rFonts w:ascii="Book Antiqua" w:hAnsi="Book Antiqua"/>
        </w:rPr>
        <w:t>, as rusticity, simplicity, and clarity of flow intersect</w:t>
      </w:r>
      <w:r w:rsidR="001651CB" w:rsidRPr="00C231C6">
        <w:rPr>
          <w:rFonts w:ascii="Book Antiqua" w:hAnsi="Book Antiqua"/>
        </w:rPr>
        <w:t>.</w:t>
      </w:r>
    </w:p>
    <w:p w14:paraId="59694FF0" w14:textId="1961C3AC" w:rsidR="00E60D28" w:rsidRPr="00C231C6" w:rsidRDefault="00F41F64" w:rsidP="0099566A">
      <w:pPr>
        <w:spacing w:after="0" w:line="360" w:lineRule="auto"/>
        <w:ind w:firstLine="720"/>
        <w:contextualSpacing/>
        <w:rPr>
          <w:rFonts w:ascii="Book Antiqua" w:hAnsi="Book Antiqua"/>
        </w:rPr>
      </w:pPr>
      <w:r w:rsidRPr="00C231C6">
        <w:rPr>
          <w:rFonts w:ascii="Book Antiqua" w:hAnsi="Book Antiqua"/>
        </w:rPr>
        <w:t>The second set of Horatian image</w:t>
      </w:r>
      <w:r w:rsidR="00EA5E1C">
        <w:rPr>
          <w:rFonts w:ascii="Book Antiqua" w:hAnsi="Book Antiqua"/>
        </w:rPr>
        <w:t>s</w:t>
      </w:r>
      <w:r w:rsidRPr="00C231C6">
        <w:rPr>
          <w:rFonts w:ascii="Book Antiqua" w:hAnsi="Book Antiqua"/>
        </w:rPr>
        <w:t xml:space="preserve"> that engages with </w:t>
      </w:r>
      <w:r>
        <w:rPr>
          <w:rFonts w:ascii="Book Antiqua" w:hAnsi="Book Antiqua"/>
        </w:rPr>
        <w:t>th</w:t>
      </w:r>
      <w:r w:rsidR="00EA5E1C">
        <w:rPr>
          <w:rFonts w:ascii="Book Antiqua" w:hAnsi="Book Antiqua"/>
        </w:rPr>
        <w:t>e grand/slender polarity</w:t>
      </w:r>
      <w:r>
        <w:rPr>
          <w:rFonts w:ascii="Book Antiqua" w:hAnsi="Book Antiqua"/>
        </w:rPr>
        <w:t xml:space="preserve"> involves food. </w:t>
      </w:r>
      <w:r w:rsidR="00A31FD4" w:rsidRPr="00C231C6">
        <w:rPr>
          <w:rFonts w:ascii="Book Antiqua" w:hAnsi="Book Antiqua"/>
        </w:rPr>
        <w:t>That “the Greeks and Romans could describe the whole process of creating, presenting, and consuming a literary text in alimentary terms”</w:t>
      </w:r>
      <w:r w:rsidR="00A31FD4" w:rsidRPr="00C231C6">
        <w:rPr>
          <w:rStyle w:val="FootnoteReference"/>
          <w:rFonts w:ascii="Book Antiqua" w:hAnsi="Book Antiqua"/>
        </w:rPr>
        <w:footnoteReference w:id="107"/>
      </w:r>
      <w:r w:rsidR="00A31FD4" w:rsidRPr="00C231C6">
        <w:rPr>
          <w:rFonts w:ascii="Book Antiqua" w:hAnsi="Book Antiqua"/>
        </w:rPr>
        <w:t xml:space="preserve"> </w:t>
      </w:r>
      <w:r w:rsidR="00E60D28" w:rsidRPr="00C231C6">
        <w:rPr>
          <w:rFonts w:ascii="Book Antiqua" w:hAnsi="Book Antiqua"/>
        </w:rPr>
        <w:t xml:space="preserve">was </w:t>
      </w:r>
      <w:r w:rsidR="00A31FD4" w:rsidRPr="00C231C6">
        <w:rPr>
          <w:rFonts w:ascii="Book Antiqua" w:hAnsi="Book Antiqua"/>
        </w:rPr>
        <w:t>recognized</w:t>
      </w:r>
      <w:r w:rsidR="00E60D28" w:rsidRPr="00C231C6">
        <w:rPr>
          <w:rFonts w:ascii="Book Antiqua" w:hAnsi="Book Antiqua"/>
        </w:rPr>
        <w:t xml:space="preserve"> as early as Shero 1923,</w:t>
      </w:r>
      <w:r w:rsidR="00A31FD4" w:rsidRPr="00C231C6">
        <w:rPr>
          <w:rFonts w:ascii="Book Antiqua" w:hAnsi="Book Antiqua"/>
        </w:rPr>
        <w:t xml:space="preserve"> and</w:t>
      </w:r>
      <w:r w:rsidR="00E60D28" w:rsidRPr="00C231C6">
        <w:rPr>
          <w:rFonts w:ascii="Book Antiqua" w:hAnsi="Book Antiqua"/>
        </w:rPr>
        <w:t xml:space="preserve"> Gowers’ 1993b study has been instrumental in establishing and expanding the idea. </w:t>
      </w:r>
      <w:r>
        <w:rPr>
          <w:rFonts w:ascii="Book Antiqua" w:hAnsi="Book Antiqua"/>
        </w:rPr>
        <w:t>She</w:t>
      </w:r>
      <w:r w:rsidR="00E60D28" w:rsidRPr="00C231C6">
        <w:rPr>
          <w:rFonts w:ascii="Book Antiqua" w:hAnsi="Book Antiqua"/>
        </w:rPr>
        <w:t xml:space="preserve"> explains her operating principle that she “shall take it for granted that, when food appears in Roman literature, it always has some connection with the style of the work to which it belongs” (43)</w:t>
      </w:r>
      <w:r>
        <w:rPr>
          <w:rFonts w:ascii="Book Antiqua" w:hAnsi="Book Antiqua"/>
        </w:rPr>
        <w:t>.</w:t>
      </w:r>
      <w:r w:rsidR="00E60D28" w:rsidRPr="00C231C6">
        <w:rPr>
          <w:rFonts w:ascii="Book Antiqua" w:hAnsi="Book Antiqua"/>
        </w:rPr>
        <w:t xml:space="preserve"> </w:t>
      </w:r>
      <w:r>
        <w:rPr>
          <w:rFonts w:ascii="Book Antiqua" w:hAnsi="Book Antiqua"/>
        </w:rPr>
        <w:t>F</w:t>
      </w:r>
      <w:r w:rsidR="00A31FD4" w:rsidRPr="00C231C6">
        <w:rPr>
          <w:rFonts w:ascii="Book Antiqua" w:hAnsi="Book Antiqua"/>
        </w:rPr>
        <w:t>ood in Roman Satire, it is clear, is widely used as a metaphor for the genre itself, a</w:t>
      </w:r>
      <w:r>
        <w:rPr>
          <w:rFonts w:ascii="Book Antiqua" w:hAnsi="Book Antiqua"/>
        </w:rPr>
        <w:t xml:space="preserve">nd this is developed at </w:t>
      </w:r>
      <w:r w:rsidR="00A31FD4" w:rsidRPr="00C231C6">
        <w:rPr>
          <w:rFonts w:ascii="Book Antiqua" w:hAnsi="Book Antiqua"/>
        </w:rPr>
        <w:t xml:space="preserve">greater </w:t>
      </w:r>
      <w:r>
        <w:rPr>
          <w:rFonts w:ascii="Book Antiqua" w:hAnsi="Book Antiqua"/>
        </w:rPr>
        <w:t>length</w:t>
      </w:r>
      <w:r w:rsidR="00A31FD4" w:rsidRPr="00C231C6">
        <w:rPr>
          <w:rFonts w:ascii="Book Antiqua" w:hAnsi="Book Antiqua"/>
        </w:rPr>
        <w:t xml:space="preserve"> below </w:t>
      </w:r>
      <w:r>
        <w:rPr>
          <w:rFonts w:ascii="Book Antiqua" w:hAnsi="Book Antiqua"/>
        </w:rPr>
        <w:t>in the section headed S</w:t>
      </w:r>
      <w:r w:rsidR="00A31FD4" w:rsidRPr="00C231C6">
        <w:rPr>
          <w:rFonts w:ascii="Book Antiqua" w:hAnsi="Book Antiqua"/>
        </w:rPr>
        <w:t>elf-referentiality</w:t>
      </w:r>
      <w:r>
        <w:rPr>
          <w:rFonts w:ascii="Book Antiqua" w:hAnsi="Book Antiqua"/>
        </w:rPr>
        <w:t>/</w:t>
      </w:r>
      <w:proofErr w:type="spellStart"/>
      <w:r>
        <w:rPr>
          <w:rFonts w:ascii="Book Antiqua" w:hAnsi="Book Antiqua"/>
        </w:rPr>
        <w:t>Metapoetics</w:t>
      </w:r>
      <w:proofErr w:type="spellEnd"/>
      <w:r w:rsidR="00A31FD4" w:rsidRPr="00C231C6">
        <w:rPr>
          <w:rFonts w:ascii="Book Antiqua" w:hAnsi="Book Antiqua"/>
        </w:rPr>
        <w:t xml:space="preserve">. </w:t>
      </w:r>
    </w:p>
    <w:p w14:paraId="5BB6CB14" w14:textId="77777777" w:rsidR="00EA5E1C" w:rsidRDefault="00A31FD4" w:rsidP="00F41F64">
      <w:pPr>
        <w:spacing w:after="0" w:line="360" w:lineRule="auto"/>
        <w:ind w:firstLine="720"/>
        <w:contextualSpacing/>
        <w:rPr>
          <w:rFonts w:ascii="Book Antiqua" w:hAnsi="Book Antiqua"/>
        </w:rPr>
      </w:pPr>
      <w:r w:rsidRPr="00C231C6">
        <w:rPr>
          <w:rFonts w:ascii="Book Antiqua" w:hAnsi="Book Antiqua"/>
        </w:rPr>
        <w:t xml:space="preserve">The position of Persius in the Callimachean grand/slender schema is harder to locate. On the one hand, the sort of poetry he excoriates in his first satire </w:t>
      </w:r>
      <w:r w:rsidR="00382018" w:rsidRPr="00C231C6">
        <w:rPr>
          <w:rFonts w:ascii="Book Antiqua" w:hAnsi="Book Antiqua"/>
        </w:rPr>
        <w:t>seems pretentiously and convolutedly Hellenistic</w:t>
      </w:r>
      <w:r w:rsidR="00AD5B5C" w:rsidRPr="00C231C6">
        <w:rPr>
          <w:rFonts w:ascii="Book Antiqua" w:hAnsi="Book Antiqua"/>
        </w:rPr>
        <w:t xml:space="preserve">: he asks whether he should be worried “that </w:t>
      </w:r>
      <w:proofErr w:type="spellStart"/>
      <w:r w:rsidR="00AD5B5C" w:rsidRPr="00C231C6">
        <w:rPr>
          <w:rFonts w:ascii="Book Antiqua" w:hAnsi="Book Antiqua"/>
        </w:rPr>
        <w:t>Polydamas</w:t>
      </w:r>
      <w:proofErr w:type="spellEnd"/>
      <w:r w:rsidR="00AD5B5C" w:rsidRPr="00C231C6">
        <w:rPr>
          <w:rFonts w:ascii="Book Antiqua" w:hAnsi="Book Antiqua"/>
        </w:rPr>
        <w:t xml:space="preserve"> and the Trojan women might prefer </w:t>
      </w:r>
      <w:proofErr w:type="spellStart"/>
      <w:r w:rsidR="00AD5B5C" w:rsidRPr="00C231C6">
        <w:rPr>
          <w:rFonts w:ascii="Book Antiqua" w:hAnsi="Book Antiqua"/>
        </w:rPr>
        <w:t>Labeo</w:t>
      </w:r>
      <w:proofErr w:type="spellEnd"/>
      <w:r w:rsidR="00AD5B5C" w:rsidRPr="00C231C6">
        <w:rPr>
          <w:rFonts w:ascii="Book Antiqua" w:hAnsi="Book Antiqua"/>
        </w:rPr>
        <w:t xml:space="preserve"> to me?” (</w:t>
      </w:r>
      <w:r w:rsidR="00AD5B5C" w:rsidRPr="00C231C6">
        <w:rPr>
          <w:rFonts w:ascii="Book Antiqua" w:hAnsi="Book Antiqua"/>
          <w:i/>
          <w:iCs/>
        </w:rPr>
        <w:t xml:space="preserve">ne mihi </w:t>
      </w:r>
      <w:proofErr w:type="spellStart"/>
      <w:r w:rsidR="00AD5B5C" w:rsidRPr="00C231C6">
        <w:rPr>
          <w:rFonts w:ascii="Book Antiqua" w:hAnsi="Book Antiqua"/>
          <w:i/>
          <w:iCs/>
        </w:rPr>
        <w:t>Polydamas</w:t>
      </w:r>
      <w:proofErr w:type="spellEnd"/>
      <w:r w:rsidR="00AD5B5C" w:rsidRPr="00C231C6">
        <w:rPr>
          <w:rFonts w:ascii="Book Antiqua" w:hAnsi="Book Antiqua"/>
          <w:i/>
          <w:iCs/>
        </w:rPr>
        <w:t xml:space="preserve"> et </w:t>
      </w:r>
      <w:proofErr w:type="spellStart"/>
      <w:r w:rsidR="00AD5B5C" w:rsidRPr="00C231C6">
        <w:rPr>
          <w:rFonts w:ascii="Book Antiqua" w:hAnsi="Book Antiqua"/>
          <w:i/>
          <w:iCs/>
        </w:rPr>
        <w:t>Troiades</w:t>
      </w:r>
      <w:proofErr w:type="spellEnd"/>
      <w:r w:rsidR="00AD5B5C" w:rsidRPr="00C231C6">
        <w:rPr>
          <w:rFonts w:ascii="Book Antiqua" w:hAnsi="Book Antiqua"/>
          <w:i/>
          <w:iCs/>
        </w:rPr>
        <w:t xml:space="preserve"> </w:t>
      </w:r>
      <w:proofErr w:type="spellStart"/>
      <w:r w:rsidR="00AD5B5C" w:rsidRPr="00C231C6">
        <w:rPr>
          <w:rFonts w:ascii="Book Antiqua" w:hAnsi="Book Antiqua"/>
          <w:i/>
          <w:iCs/>
        </w:rPr>
        <w:t>Labeonem</w:t>
      </w:r>
      <w:proofErr w:type="spellEnd"/>
      <w:r w:rsidR="00AD5B5C" w:rsidRPr="00C231C6">
        <w:rPr>
          <w:rFonts w:ascii="Book Antiqua" w:hAnsi="Book Antiqua"/>
          <w:i/>
          <w:iCs/>
        </w:rPr>
        <w:t xml:space="preserve"> / </w:t>
      </w:r>
      <w:proofErr w:type="spellStart"/>
      <w:r w:rsidR="00AD5B5C" w:rsidRPr="00C231C6">
        <w:rPr>
          <w:rFonts w:ascii="Book Antiqua" w:hAnsi="Book Antiqua"/>
          <w:i/>
          <w:iCs/>
        </w:rPr>
        <w:t>praetulerint</w:t>
      </w:r>
      <w:proofErr w:type="spellEnd"/>
      <w:r w:rsidR="00AD5B5C" w:rsidRPr="00C231C6">
        <w:rPr>
          <w:rFonts w:ascii="Book Antiqua" w:hAnsi="Book Antiqua"/>
          <w:i/>
          <w:iCs/>
        </w:rPr>
        <w:t>?</w:t>
      </w:r>
      <w:r w:rsidR="00AD5B5C" w:rsidRPr="00C231C6">
        <w:rPr>
          <w:rFonts w:ascii="Book Antiqua" w:hAnsi="Book Antiqua"/>
        </w:rPr>
        <w:t xml:space="preserve">), dismissing such a concern as “nonsense,” </w:t>
      </w:r>
      <w:proofErr w:type="spellStart"/>
      <w:r w:rsidR="00AD5B5C" w:rsidRPr="00C231C6">
        <w:rPr>
          <w:rFonts w:ascii="Book Antiqua" w:hAnsi="Book Antiqua"/>
          <w:i/>
          <w:iCs/>
        </w:rPr>
        <w:t>nugae</w:t>
      </w:r>
      <w:proofErr w:type="spellEnd"/>
      <w:r w:rsidR="00AD5B5C" w:rsidRPr="00C231C6">
        <w:rPr>
          <w:rFonts w:ascii="Book Antiqua" w:hAnsi="Book Antiqua"/>
        </w:rPr>
        <w:t>—the word used disparagingly</w:t>
      </w:r>
      <w:r w:rsidR="00681113" w:rsidRPr="00C231C6">
        <w:rPr>
          <w:rFonts w:ascii="Book Antiqua" w:hAnsi="Book Antiqua"/>
        </w:rPr>
        <w:t xml:space="preserve"> of the audience’s inferior aesthetic response</w:t>
      </w:r>
      <w:r w:rsidR="00AD5B5C" w:rsidRPr="00C231C6">
        <w:rPr>
          <w:rFonts w:ascii="Book Antiqua" w:hAnsi="Book Antiqua"/>
        </w:rPr>
        <w:t xml:space="preserve"> but also </w:t>
      </w:r>
      <w:r w:rsidR="00681113" w:rsidRPr="00C231C6">
        <w:rPr>
          <w:rFonts w:ascii="Book Antiqua" w:hAnsi="Book Antiqua"/>
        </w:rPr>
        <w:t>in a way that</w:t>
      </w:r>
      <w:r w:rsidR="00F41F64">
        <w:rPr>
          <w:rFonts w:ascii="Book Antiqua" w:hAnsi="Book Antiqua"/>
        </w:rPr>
        <w:t xml:space="preserve"> once</w:t>
      </w:r>
      <w:r w:rsidR="002B1ADD" w:rsidRPr="00C231C6">
        <w:rPr>
          <w:rFonts w:ascii="Book Antiqua" w:hAnsi="Book Antiqua"/>
        </w:rPr>
        <w:t xml:space="preserve"> again</w:t>
      </w:r>
      <w:r w:rsidR="00681113" w:rsidRPr="00C231C6">
        <w:rPr>
          <w:rFonts w:ascii="Book Antiqua" w:hAnsi="Book Antiqua"/>
        </w:rPr>
        <w:t xml:space="preserve"> inescapably evokes </w:t>
      </w:r>
      <w:r w:rsidR="00AD5B5C" w:rsidRPr="00C231C6">
        <w:rPr>
          <w:rFonts w:ascii="Book Antiqua" w:hAnsi="Book Antiqua"/>
        </w:rPr>
        <w:t>Catullus</w:t>
      </w:r>
      <w:r w:rsidR="00382018" w:rsidRPr="00C231C6">
        <w:rPr>
          <w:rFonts w:ascii="Book Antiqua" w:hAnsi="Book Antiqua"/>
        </w:rPr>
        <w:t xml:space="preserve">. </w:t>
      </w:r>
      <w:r w:rsidR="00AD5B5C" w:rsidRPr="00C231C6">
        <w:rPr>
          <w:rFonts w:ascii="Book Antiqua" w:hAnsi="Book Antiqua"/>
        </w:rPr>
        <w:t xml:space="preserve">One particularly evocative scene—which </w:t>
      </w:r>
      <w:proofErr w:type="spellStart"/>
      <w:r w:rsidR="00AD5B5C" w:rsidRPr="00C231C6">
        <w:rPr>
          <w:rFonts w:ascii="Book Antiqua" w:hAnsi="Book Antiqua"/>
        </w:rPr>
        <w:t>Freudenburg</w:t>
      </w:r>
      <w:proofErr w:type="spellEnd"/>
      <w:r w:rsidR="00AD5B5C" w:rsidRPr="00C231C6">
        <w:rPr>
          <w:rFonts w:ascii="Book Antiqua" w:hAnsi="Book Antiqua"/>
        </w:rPr>
        <w:t xml:space="preserve"> </w:t>
      </w:r>
      <w:r w:rsidR="0041017A" w:rsidRPr="00C231C6">
        <w:rPr>
          <w:rFonts w:ascii="Book Antiqua" w:hAnsi="Book Antiqua"/>
        </w:rPr>
        <w:t>(2001: 151</w:t>
      </w:r>
      <w:r w:rsidR="00BD7BBA" w:rsidRPr="00C231C6">
        <w:rPr>
          <w:rFonts w:ascii="Book Antiqua" w:hAnsi="Book Antiqua"/>
          <w:sz w:val="20"/>
          <w:szCs w:val="20"/>
        </w:rPr>
        <w:t>–</w:t>
      </w:r>
      <w:r w:rsidR="0041017A" w:rsidRPr="00C231C6">
        <w:rPr>
          <w:rFonts w:ascii="Book Antiqua" w:hAnsi="Book Antiqua"/>
        </w:rPr>
        <w:t xml:space="preserve">72) </w:t>
      </w:r>
      <w:r w:rsidR="00AD5B5C" w:rsidRPr="00C231C6">
        <w:rPr>
          <w:rFonts w:ascii="Book Antiqua" w:hAnsi="Book Antiqua"/>
        </w:rPr>
        <w:t xml:space="preserve">has discussed under the apt heading, “Faking it in Nero’s </w:t>
      </w:r>
      <w:proofErr w:type="spellStart"/>
      <w:r w:rsidR="00AD5B5C" w:rsidRPr="00C231C6">
        <w:rPr>
          <w:rFonts w:ascii="Book Antiqua" w:hAnsi="Book Antiqua"/>
        </w:rPr>
        <w:t>Orgasmatron</w:t>
      </w:r>
      <w:proofErr w:type="spellEnd"/>
      <w:r w:rsidR="00AD5B5C" w:rsidRPr="00C231C6">
        <w:rPr>
          <w:rFonts w:ascii="Book Antiqua" w:hAnsi="Book Antiqua"/>
        </w:rPr>
        <w:t xml:space="preserve">”—shows a wealthy, bejeweled reciter </w:t>
      </w:r>
      <w:r w:rsidR="007A0982" w:rsidRPr="00C231C6">
        <w:rPr>
          <w:rFonts w:ascii="Book Antiqua" w:hAnsi="Book Antiqua"/>
        </w:rPr>
        <w:t xml:space="preserve">getting his audience of “burly </w:t>
      </w:r>
      <w:proofErr w:type="spellStart"/>
      <w:r w:rsidR="007A0982" w:rsidRPr="00C231C6">
        <w:rPr>
          <w:rFonts w:ascii="Book Antiqua" w:hAnsi="Book Antiqua"/>
        </w:rPr>
        <w:t>Tituses</w:t>
      </w:r>
      <w:proofErr w:type="spellEnd"/>
      <w:r w:rsidR="007A0982" w:rsidRPr="00C231C6">
        <w:rPr>
          <w:rFonts w:ascii="Book Antiqua" w:hAnsi="Book Antiqua"/>
        </w:rPr>
        <w:t xml:space="preserve"> to tremble in a manner not morally upright and moan with possessed voice, when the poems enter their loins and the itch in their most intimate of places is scratched” (</w:t>
      </w:r>
      <w:proofErr w:type="spellStart"/>
      <w:r w:rsidR="007A0982" w:rsidRPr="00C231C6">
        <w:rPr>
          <w:rFonts w:ascii="Book Antiqua" w:hAnsi="Book Antiqua"/>
          <w:i/>
        </w:rPr>
        <w:t>tunc</w:t>
      </w:r>
      <w:proofErr w:type="spellEnd"/>
      <w:r w:rsidR="007A0982" w:rsidRPr="00C231C6">
        <w:rPr>
          <w:rFonts w:ascii="Book Antiqua" w:hAnsi="Book Antiqua"/>
          <w:i/>
        </w:rPr>
        <w:t xml:space="preserve"> </w:t>
      </w:r>
      <w:proofErr w:type="spellStart"/>
      <w:r w:rsidR="007A0982" w:rsidRPr="00C231C6">
        <w:rPr>
          <w:rFonts w:ascii="Book Antiqua" w:hAnsi="Book Antiqua"/>
          <w:i/>
        </w:rPr>
        <w:t>neque</w:t>
      </w:r>
      <w:proofErr w:type="spellEnd"/>
      <w:r w:rsidR="007A0982" w:rsidRPr="00C231C6">
        <w:rPr>
          <w:rFonts w:ascii="Book Antiqua" w:hAnsi="Book Antiqua"/>
          <w:i/>
        </w:rPr>
        <w:t xml:space="preserve"> more </w:t>
      </w:r>
      <w:proofErr w:type="spellStart"/>
      <w:r w:rsidR="007A0982" w:rsidRPr="00C231C6">
        <w:rPr>
          <w:rFonts w:ascii="Book Antiqua" w:hAnsi="Book Antiqua"/>
          <w:i/>
        </w:rPr>
        <w:t>probo</w:t>
      </w:r>
      <w:proofErr w:type="spellEnd"/>
      <w:r w:rsidR="007A0982" w:rsidRPr="00C231C6">
        <w:rPr>
          <w:rFonts w:ascii="Book Antiqua" w:hAnsi="Book Antiqua"/>
          <w:i/>
        </w:rPr>
        <w:t xml:space="preserve"> </w:t>
      </w:r>
      <w:proofErr w:type="spellStart"/>
      <w:r w:rsidR="007A0982" w:rsidRPr="00C231C6">
        <w:rPr>
          <w:rFonts w:ascii="Book Antiqua" w:hAnsi="Book Antiqua"/>
          <w:i/>
        </w:rPr>
        <w:t>videas</w:t>
      </w:r>
      <w:proofErr w:type="spellEnd"/>
      <w:r w:rsidR="007A0982" w:rsidRPr="00C231C6">
        <w:rPr>
          <w:rFonts w:ascii="Book Antiqua" w:hAnsi="Book Antiqua"/>
          <w:i/>
        </w:rPr>
        <w:t xml:space="preserve"> </w:t>
      </w:r>
      <w:proofErr w:type="spellStart"/>
      <w:r w:rsidR="007A0982" w:rsidRPr="00C231C6">
        <w:rPr>
          <w:rFonts w:ascii="Book Antiqua" w:hAnsi="Book Antiqua"/>
          <w:i/>
        </w:rPr>
        <w:t>nec</w:t>
      </w:r>
      <w:proofErr w:type="spellEnd"/>
      <w:r w:rsidR="007A0982" w:rsidRPr="00C231C6">
        <w:rPr>
          <w:rFonts w:ascii="Book Antiqua" w:hAnsi="Book Antiqua"/>
          <w:i/>
        </w:rPr>
        <w:t xml:space="preserve"> voce serena / </w:t>
      </w:r>
      <w:proofErr w:type="spellStart"/>
      <w:r w:rsidR="007A0982" w:rsidRPr="00C231C6">
        <w:rPr>
          <w:rFonts w:ascii="Book Antiqua" w:hAnsi="Book Antiqua"/>
          <w:i/>
        </w:rPr>
        <w:t>ingentis</w:t>
      </w:r>
      <w:proofErr w:type="spellEnd"/>
      <w:r w:rsidR="007A0982" w:rsidRPr="00C231C6">
        <w:rPr>
          <w:rFonts w:ascii="Book Antiqua" w:hAnsi="Book Antiqua"/>
          <w:i/>
        </w:rPr>
        <w:t xml:space="preserve"> </w:t>
      </w:r>
      <w:proofErr w:type="spellStart"/>
      <w:r w:rsidR="007A0982" w:rsidRPr="00C231C6">
        <w:rPr>
          <w:rFonts w:ascii="Book Antiqua" w:hAnsi="Book Antiqua"/>
          <w:i/>
        </w:rPr>
        <w:t>trepidare</w:t>
      </w:r>
      <w:proofErr w:type="spellEnd"/>
      <w:r w:rsidR="007A0982" w:rsidRPr="00C231C6">
        <w:rPr>
          <w:rFonts w:ascii="Book Antiqua" w:hAnsi="Book Antiqua"/>
          <w:i/>
        </w:rPr>
        <w:t xml:space="preserve"> </w:t>
      </w:r>
      <w:proofErr w:type="spellStart"/>
      <w:r w:rsidR="007A0982" w:rsidRPr="00C231C6">
        <w:rPr>
          <w:rFonts w:ascii="Book Antiqua" w:hAnsi="Book Antiqua"/>
          <w:i/>
        </w:rPr>
        <w:t>Titos</w:t>
      </w:r>
      <w:proofErr w:type="spellEnd"/>
      <w:r w:rsidR="007A0982" w:rsidRPr="00C231C6">
        <w:rPr>
          <w:rFonts w:ascii="Book Antiqua" w:hAnsi="Book Antiqua"/>
          <w:i/>
        </w:rPr>
        <w:t xml:space="preserve">, cum </w:t>
      </w:r>
      <w:proofErr w:type="spellStart"/>
      <w:r w:rsidR="007A0982" w:rsidRPr="00C231C6">
        <w:rPr>
          <w:rFonts w:ascii="Book Antiqua" w:hAnsi="Book Antiqua"/>
          <w:i/>
        </w:rPr>
        <w:t>carmina</w:t>
      </w:r>
      <w:proofErr w:type="spellEnd"/>
      <w:r w:rsidR="007A0982" w:rsidRPr="00C231C6">
        <w:rPr>
          <w:rFonts w:ascii="Book Antiqua" w:hAnsi="Book Antiqua"/>
          <w:i/>
        </w:rPr>
        <w:t xml:space="preserve"> </w:t>
      </w:r>
      <w:proofErr w:type="spellStart"/>
      <w:r w:rsidR="007A0982" w:rsidRPr="00C231C6">
        <w:rPr>
          <w:rFonts w:ascii="Book Antiqua" w:hAnsi="Book Antiqua"/>
          <w:i/>
        </w:rPr>
        <w:t>lumbum</w:t>
      </w:r>
      <w:proofErr w:type="spellEnd"/>
      <w:r w:rsidR="007A0982" w:rsidRPr="00C231C6">
        <w:rPr>
          <w:rFonts w:ascii="Book Antiqua" w:hAnsi="Book Antiqua"/>
          <w:i/>
        </w:rPr>
        <w:t xml:space="preserve"> / intrant et </w:t>
      </w:r>
      <w:proofErr w:type="spellStart"/>
      <w:r w:rsidR="007A0982" w:rsidRPr="00C231C6">
        <w:rPr>
          <w:rFonts w:ascii="Book Antiqua" w:hAnsi="Book Antiqua"/>
          <w:i/>
        </w:rPr>
        <w:t>tremulo</w:t>
      </w:r>
      <w:proofErr w:type="spellEnd"/>
      <w:r w:rsidR="007A0982" w:rsidRPr="00C231C6">
        <w:rPr>
          <w:rFonts w:ascii="Book Antiqua" w:hAnsi="Book Antiqua"/>
          <w:i/>
        </w:rPr>
        <w:t xml:space="preserve"> </w:t>
      </w:r>
      <w:proofErr w:type="spellStart"/>
      <w:r w:rsidR="007A0982" w:rsidRPr="00C231C6">
        <w:rPr>
          <w:rFonts w:ascii="Book Antiqua" w:hAnsi="Book Antiqua"/>
          <w:i/>
        </w:rPr>
        <w:t>scalpuntur</w:t>
      </w:r>
      <w:proofErr w:type="spellEnd"/>
      <w:r w:rsidR="007A0982" w:rsidRPr="00C231C6">
        <w:rPr>
          <w:rFonts w:ascii="Book Antiqua" w:hAnsi="Book Antiqua"/>
          <w:i/>
        </w:rPr>
        <w:t xml:space="preserve"> ubi intima </w:t>
      </w:r>
      <w:proofErr w:type="spellStart"/>
      <w:r w:rsidR="007A0982" w:rsidRPr="00C231C6">
        <w:rPr>
          <w:rFonts w:ascii="Book Antiqua" w:hAnsi="Book Antiqua"/>
          <w:i/>
        </w:rPr>
        <w:t>versu</w:t>
      </w:r>
      <w:proofErr w:type="spellEnd"/>
      <w:r w:rsidR="007A0982" w:rsidRPr="00C231C6">
        <w:rPr>
          <w:rFonts w:ascii="Book Antiqua" w:hAnsi="Book Antiqua"/>
        </w:rPr>
        <w:t>, 19</w:t>
      </w:r>
      <w:r w:rsidR="00BD7BBA" w:rsidRPr="00C231C6">
        <w:rPr>
          <w:rFonts w:ascii="Book Antiqua" w:hAnsi="Book Antiqua"/>
          <w:sz w:val="20"/>
          <w:szCs w:val="20"/>
        </w:rPr>
        <w:t>–</w:t>
      </w:r>
      <w:r w:rsidR="007A0982" w:rsidRPr="00C231C6">
        <w:rPr>
          <w:rFonts w:ascii="Book Antiqua" w:hAnsi="Book Antiqua"/>
        </w:rPr>
        <w:t>21)</w:t>
      </w:r>
      <w:r w:rsidR="0041017A" w:rsidRPr="00C231C6">
        <w:rPr>
          <w:rFonts w:ascii="Book Antiqua" w:hAnsi="Book Antiqua"/>
        </w:rPr>
        <w:t>. The</w:t>
      </w:r>
      <w:r w:rsidR="007A0982" w:rsidRPr="00C231C6">
        <w:rPr>
          <w:rFonts w:ascii="Book Antiqua" w:hAnsi="Book Antiqua"/>
        </w:rPr>
        <w:t xml:space="preserve"> image </w:t>
      </w:r>
      <w:r w:rsidR="0041017A" w:rsidRPr="00C231C6">
        <w:rPr>
          <w:rFonts w:ascii="Book Antiqua" w:hAnsi="Book Antiqua"/>
        </w:rPr>
        <w:t xml:space="preserve">is certainly </w:t>
      </w:r>
      <w:r w:rsidR="00AD5B5C" w:rsidRPr="00C231C6">
        <w:rPr>
          <w:rFonts w:ascii="Book Antiqua" w:hAnsi="Book Antiqua"/>
        </w:rPr>
        <w:t xml:space="preserve">not wholly </w:t>
      </w:r>
      <w:r w:rsidR="00AD5B5C" w:rsidRPr="00C231C6">
        <w:rPr>
          <w:rFonts w:ascii="Book Antiqua" w:hAnsi="Book Antiqua"/>
        </w:rPr>
        <w:lastRenderedPageBreak/>
        <w:t xml:space="preserve">Callimachean, but </w:t>
      </w:r>
      <w:r w:rsidR="0041017A" w:rsidRPr="00C231C6">
        <w:rPr>
          <w:rFonts w:ascii="Book Antiqua" w:hAnsi="Book Antiqua"/>
        </w:rPr>
        <w:t>neither does it attack the</w:t>
      </w:r>
      <w:r w:rsidR="00AD5B5C" w:rsidRPr="00C231C6">
        <w:rPr>
          <w:rFonts w:ascii="Book Antiqua" w:hAnsi="Book Antiqua"/>
        </w:rPr>
        <w:t xml:space="preserve"> grand</w:t>
      </w:r>
      <w:r w:rsidR="007A0982" w:rsidRPr="00C231C6">
        <w:rPr>
          <w:rFonts w:ascii="Book Antiqua" w:hAnsi="Book Antiqua"/>
        </w:rPr>
        <w:t>, old, epic</w:t>
      </w:r>
      <w:r w:rsidR="00AD5B5C" w:rsidRPr="00C231C6">
        <w:rPr>
          <w:rFonts w:ascii="Book Antiqua" w:hAnsi="Book Antiqua"/>
        </w:rPr>
        <w:t xml:space="preserve"> style. </w:t>
      </w:r>
      <w:r w:rsidR="00382018" w:rsidRPr="00C231C6">
        <w:rPr>
          <w:rFonts w:ascii="Book Antiqua" w:hAnsi="Book Antiqua"/>
        </w:rPr>
        <w:t xml:space="preserve">On the other hand, Persius’ own highly-compressed, even telegraphic style can be seen as </w:t>
      </w:r>
      <w:proofErr w:type="spellStart"/>
      <w:r w:rsidR="00382018" w:rsidRPr="00C231C6">
        <w:rPr>
          <w:rFonts w:ascii="Book Antiqua" w:hAnsi="Book Antiqua"/>
        </w:rPr>
        <w:t>Callimacheanism</w:t>
      </w:r>
      <w:proofErr w:type="spellEnd"/>
      <w:r w:rsidR="00382018" w:rsidRPr="00C231C6">
        <w:rPr>
          <w:rFonts w:ascii="Book Antiqua" w:hAnsi="Book Antiqua"/>
        </w:rPr>
        <w:t xml:space="preserve"> taken to a satirical n</w:t>
      </w:r>
      <w:r w:rsidR="00382018" w:rsidRPr="00C231C6">
        <w:rPr>
          <w:rFonts w:ascii="Book Antiqua" w:hAnsi="Book Antiqua"/>
          <w:vertAlign w:val="superscript"/>
        </w:rPr>
        <w:t>th</w:t>
      </w:r>
      <w:r w:rsidR="00382018" w:rsidRPr="00C231C6">
        <w:rPr>
          <w:rFonts w:ascii="Book Antiqua" w:hAnsi="Book Antiqua"/>
        </w:rPr>
        <w:t xml:space="preserve"> degree where it </w:t>
      </w:r>
      <w:r w:rsidR="00AF167C" w:rsidRPr="00C231C6">
        <w:rPr>
          <w:rFonts w:ascii="Book Antiqua" w:hAnsi="Book Antiqua"/>
        </w:rPr>
        <w:t>can be</w:t>
      </w:r>
      <w:r w:rsidR="00382018" w:rsidRPr="00C231C6">
        <w:rPr>
          <w:rFonts w:ascii="Book Antiqua" w:hAnsi="Book Antiqua"/>
        </w:rPr>
        <w:t xml:space="preserve"> simultaneously interrogated yet sincerely employed</w:t>
      </w:r>
      <w:r w:rsidR="00AF167C" w:rsidRPr="00C231C6">
        <w:rPr>
          <w:rFonts w:ascii="Book Antiqua" w:hAnsi="Book Antiqua"/>
        </w:rPr>
        <w:t xml:space="preserve">—not unlike Horace who manages to have his cake and eat it, too. </w:t>
      </w:r>
    </w:p>
    <w:p w14:paraId="546F75DF" w14:textId="5D3EF839" w:rsidR="000E00C5" w:rsidRPr="00EA5E1C" w:rsidRDefault="00AD5B5C" w:rsidP="00EA5E1C">
      <w:pPr>
        <w:spacing w:after="0" w:line="360" w:lineRule="auto"/>
        <w:ind w:firstLine="720"/>
        <w:contextualSpacing/>
        <w:rPr>
          <w:rFonts w:ascii="Book Antiqua" w:hAnsi="Book Antiqua"/>
        </w:rPr>
      </w:pPr>
      <w:r w:rsidRPr="00C231C6">
        <w:rPr>
          <w:rFonts w:ascii="Book Antiqua" w:hAnsi="Book Antiqua"/>
        </w:rPr>
        <w:t xml:space="preserve">Persius is clear (at least, as clear as he ever is about anything) that </w:t>
      </w:r>
      <w:r w:rsidR="0077153E">
        <w:rPr>
          <w:rFonts w:ascii="Book Antiqua" w:hAnsi="Book Antiqua"/>
        </w:rPr>
        <w:t>one</w:t>
      </w:r>
      <w:r w:rsidRPr="00C231C6">
        <w:rPr>
          <w:rFonts w:ascii="Book Antiqua" w:hAnsi="Book Antiqua"/>
        </w:rPr>
        <w:t xml:space="preserve"> fundamental issue </w:t>
      </w:r>
      <w:r w:rsidR="0077153E">
        <w:rPr>
          <w:rFonts w:ascii="Book Antiqua" w:hAnsi="Book Antiqua"/>
        </w:rPr>
        <w:t xml:space="preserve">is </w:t>
      </w:r>
      <w:r w:rsidRPr="00C231C6">
        <w:rPr>
          <w:rFonts w:ascii="Book Antiqua" w:hAnsi="Book Antiqua"/>
        </w:rPr>
        <w:t>that everyone fancies themselves a writer</w:t>
      </w:r>
      <w:r w:rsidR="00AF167C" w:rsidRPr="00C231C6">
        <w:rPr>
          <w:rFonts w:ascii="Book Antiqua" w:hAnsi="Book Antiqua"/>
        </w:rPr>
        <w:t xml:space="preserve">: </w:t>
      </w:r>
      <w:r w:rsidRPr="00C231C6">
        <w:rPr>
          <w:rFonts w:ascii="Book Antiqua" w:hAnsi="Book Antiqua"/>
        </w:rPr>
        <w:t>“</w:t>
      </w:r>
      <w:r w:rsidR="00AF167C" w:rsidRPr="00C231C6">
        <w:rPr>
          <w:rFonts w:ascii="Book Antiqua" w:hAnsi="Book Antiqua"/>
        </w:rPr>
        <w:t>w</w:t>
      </w:r>
      <w:r w:rsidRPr="00C231C6">
        <w:rPr>
          <w:rFonts w:ascii="Book Antiqua" w:hAnsi="Book Antiqua"/>
        </w:rPr>
        <w:t xml:space="preserve">e write shut in, that one verses, this one prose released from feet” </w:t>
      </w:r>
      <w:r w:rsidR="00AF167C" w:rsidRPr="00C231C6">
        <w:rPr>
          <w:rFonts w:ascii="Book Antiqua" w:hAnsi="Book Antiqua"/>
        </w:rPr>
        <w:t>(</w:t>
      </w:r>
      <w:proofErr w:type="spellStart"/>
      <w:r w:rsidRPr="00C231C6">
        <w:rPr>
          <w:rFonts w:ascii="Book Antiqua" w:hAnsi="Book Antiqua"/>
          <w:i/>
        </w:rPr>
        <w:t>scribimus</w:t>
      </w:r>
      <w:proofErr w:type="spellEnd"/>
      <w:r w:rsidRPr="00C231C6">
        <w:rPr>
          <w:rFonts w:ascii="Book Antiqua" w:hAnsi="Book Antiqua"/>
          <w:i/>
        </w:rPr>
        <w:t xml:space="preserve"> </w:t>
      </w:r>
      <w:proofErr w:type="spellStart"/>
      <w:r w:rsidRPr="00C231C6">
        <w:rPr>
          <w:rFonts w:ascii="Book Antiqua" w:hAnsi="Book Antiqua"/>
          <w:i/>
        </w:rPr>
        <w:t>inclusi</w:t>
      </w:r>
      <w:proofErr w:type="spellEnd"/>
      <w:r w:rsidRPr="00C231C6">
        <w:rPr>
          <w:rFonts w:ascii="Book Antiqua" w:hAnsi="Book Antiqua"/>
          <w:i/>
        </w:rPr>
        <w:t xml:space="preserve">, </w:t>
      </w:r>
      <w:proofErr w:type="spellStart"/>
      <w:r w:rsidRPr="00C231C6">
        <w:rPr>
          <w:rFonts w:ascii="Book Antiqua" w:hAnsi="Book Antiqua"/>
          <w:i/>
        </w:rPr>
        <w:t>numeros</w:t>
      </w:r>
      <w:proofErr w:type="spellEnd"/>
      <w:r w:rsidRPr="00C231C6">
        <w:rPr>
          <w:rFonts w:ascii="Book Antiqua" w:hAnsi="Book Antiqua"/>
          <w:i/>
        </w:rPr>
        <w:t xml:space="preserve"> </w:t>
      </w:r>
      <w:proofErr w:type="spellStart"/>
      <w:r w:rsidRPr="00C231C6">
        <w:rPr>
          <w:rFonts w:ascii="Book Antiqua" w:hAnsi="Book Antiqua"/>
          <w:i/>
        </w:rPr>
        <w:t>ille</w:t>
      </w:r>
      <w:proofErr w:type="spellEnd"/>
      <w:r w:rsidRPr="00C231C6">
        <w:rPr>
          <w:rFonts w:ascii="Book Antiqua" w:hAnsi="Book Antiqua"/>
          <w:i/>
        </w:rPr>
        <w:t xml:space="preserve">, hic </w:t>
      </w:r>
      <w:proofErr w:type="spellStart"/>
      <w:r w:rsidRPr="00C231C6">
        <w:rPr>
          <w:rFonts w:ascii="Book Antiqua" w:hAnsi="Book Antiqua"/>
          <w:i/>
        </w:rPr>
        <w:t>pede</w:t>
      </w:r>
      <w:proofErr w:type="spellEnd"/>
      <w:r w:rsidRPr="00C231C6">
        <w:rPr>
          <w:rFonts w:ascii="Book Antiqua" w:hAnsi="Book Antiqua"/>
          <w:i/>
        </w:rPr>
        <w:t xml:space="preserve"> liber</w:t>
      </w:r>
      <w:r w:rsidRPr="00C231C6">
        <w:rPr>
          <w:rFonts w:ascii="Book Antiqua" w:hAnsi="Book Antiqua"/>
        </w:rPr>
        <w:t>, 13)</w:t>
      </w:r>
      <w:r w:rsidR="00AF167C" w:rsidRPr="00C231C6">
        <w:rPr>
          <w:rFonts w:ascii="Book Antiqua" w:hAnsi="Book Antiqua"/>
        </w:rPr>
        <w:t xml:space="preserve">, he explains, suggesting that they do not put in enough effort. </w:t>
      </w:r>
      <w:r w:rsidR="00B87BA5">
        <w:rPr>
          <w:rFonts w:ascii="Book Antiqua" w:hAnsi="Book Antiqua"/>
        </w:rPr>
        <w:t>H</w:t>
      </w:r>
      <w:r w:rsidR="00AF167C" w:rsidRPr="00C231C6">
        <w:rPr>
          <w:rFonts w:ascii="Book Antiqua" w:hAnsi="Book Antiqua"/>
        </w:rPr>
        <w:t>e</w:t>
      </w:r>
      <w:r w:rsidR="00B87BA5">
        <w:rPr>
          <w:rFonts w:ascii="Book Antiqua" w:hAnsi="Book Antiqua"/>
        </w:rPr>
        <w:t xml:space="preserve"> then</w:t>
      </w:r>
      <w:r w:rsidR="00AF167C" w:rsidRPr="00C231C6">
        <w:rPr>
          <w:rFonts w:ascii="Book Antiqua" w:hAnsi="Book Antiqua"/>
        </w:rPr>
        <w:t xml:space="preserve"> bemoans </w:t>
      </w:r>
      <w:r w:rsidRPr="00C231C6">
        <w:rPr>
          <w:rFonts w:ascii="Book Antiqua" w:hAnsi="Book Antiqua"/>
        </w:rPr>
        <w:t xml:space="preserve">that what </w:t>
      </w:r>
      <w:r w:rsidR="00AF167C" w:rsidRPr="00C231C6">
        <w:rPr>
          <w:rFonts w:ascii="Book Antiqua" w:hAnsi="Book Antiqua"/>
        </w:rPr>
        <w:t>people</w:t>
      </w:r>
      <w:r w:rsidRPr="00C231C6">
        <w:rPr>
          <w:rFonts w:ascii="Book Antiqua" w:hAnsi="Book Antiqua"/>
        </w:rPr>
        <w:t xml:space="preserve"> produce is too large</w:t>
      </w:r>
      <w:r w:rsidR="00AF167C" w:rsidRPr="00C231C6">
        <w:rPr>
          <w:rFonts w:ascii="Book Antiqua" w:hAnsi="Book Antiqua"/>
        </w:rPr>
        <w:t xml:space="preserve">, that is, verbose and insufficiently honed: </w:t>
      </w:r>
      <w:r w:rsidRPr="00C231C6">
        <w:rPr>
          <w:rFonts w:ascii="Book Antiqua" w:hAnsi="Book Antiqua"/>
        </w:rPr>
        <w:t xml:space="preserve">“some grandiose thing that one large of lung can pant out” </w:t>
      </w:r>
      <w:r w:rsidR="00AF167C" w:rsidRPr="00C231C6">
        <w:rPr>
          <w:rFonts w:ascii="Book Antiqua" w:hAnsi="Book Antiqua"/>
        </w:rPr>
        <w:t>(</w:t>
      </w:r>
      <w:proofErr w:type="spellStart"/>
      <w:r w:rsidRPr="00C231C6">
        <w:rPr>
          <w:rFonts w:ascii="Book Antiqua" w:hAnsi="Book Antiqua"/>
          <w:i/>
          <w:iCs/>
        </w:rPr>
        <w:t>grande</w:t>
      </w:r>
      <w:proofErr w:type="spellEnd"/>
      <w:r w:rsidRPr="00C231C6">
        <w:rPr>
          <w:rFonts w:ascii="Book Antiqua" w:hAnsi="Book Antiqua"/>
          <w:i/>
          <w:iCs/>
        </w:rPr>
        <w:t xml:space="preserve"> </w:t>
      </w:r>
      <w:proofErr w:type="spellStart"/>
      <w:r w:rsidRPr="00C231C6">
        <w:rPr>
          <w:rFonts w:ascii="Book Antiqua" w:hAnsi="Book Antiqua"/>
          <w:i/>
          <w:iCs/>
        </w:rPr>
        <w:t>aliquid</w:t>
      </w:r>
      <w:proofErr w:type="spellEnd"/>
      <w:r w:rsidRPr="00C231C6">
        <w:rPr>
          <w:rFonts w:ascii="Book Antiqua" w:hAnsi="Book Antiqua"/>
          <w:i/>
          <w:iCs/>
        </w:rPr>
        <w:t xml:space="preserve"> </w:t>
      </w:r>
      <w:proofErr w:type="spellStart"/>
      <w:r w:rsidRPr="00C231C6">
        <w:rPr>
          <w:rFonts w:ascii="Book Antiqua" w:hAnsi="Book Antiqua"/>
          <w:i/>
          <w:iCs/>
        </w:rPr>
        <w:t>quod</w:t>
      </w:r>
      <w:proofErr w:type="spellEnd"/>
      <w:r w:rsidRPr="00C231C6">
        <w:rPr>
          <w:rFonts w:ascii="Book Antiqua" w:hAnsi="Book Antiqua"/>
          <w:i/>
          <w:iCs/>
        </w:rPr>
        <w:t xml:space="preserve"> </w:t>
      </w:r>
      <w:proofErr w:type="spellStart"/>
      <w:r w:rsidRPr="00C231C6">
        <w:rPr>
          <w:rFonts w:ascii="Book Antiqua" w:hAnsi="Book Antiqua"/>
          <w:i/>
          <w:iCs/>
        </w:rPr>
        <w:t>pulmo</w:t>
      </w:r>
      <w:proofErr w:type="spellEnd"/>
      <w:r w:rsidRPr="00C231C6">
        <w:rPr>
          <w:rFonts w:ascii="Book Antiqua" w:hAnsi="Book Antiqua"/>
          <w:i/>
          <w:iCs/>
        </w:rPr>
        <w:t xml:space="preserve"> </w:t>
      </w:r>
      <w:proofErr w:type="spellStart"/>
      <w:r w:rsidRPr="00C231C6">
        <w:rPr>
          <w:rFonts w:ascii="Book Antiqua" w:hAnsi="Book Antiqua"/>
          <w:i/>
          <w:iCs/>
        </w:rPr>
        <w:t>animae</w:t>
      </w:r>
      <w:proofErr w:type="spellEnd"/>
      <w:r w:rsidRPr="00C231C6">
        <w:rPr>
          <w:rFonts w:ascii="Book Antiqua" w:hAnsi="Book Antiqua"/>
          <w:i/>
          <w:iCs/>
        </w:rPr>
        <w:t xml:space="preserve"> </w:t>
      </w:r>
      <w:proofErr w:type="spellStart"/>
      <w:r w:rsidRPr="00C231C6">
        <w:rPr>
          <w:rFonts w:ascii="Book Antiqua" w:hAnsi="Book Antiqua"/>
          <w:i/>
          <w:iCs/>
        </w:rPr>
        <w:t>praelargus</w:t>
      </w:r>
      <w:proofErr w:type="spellEnd"/>
      <w:r w:rsidRPr="00C231C6">
        <w:rPr>
          <w:rFonts w:ascii="Book Antiqua" w:hAnsi="Book Antiqua"/>
          <w:i/>
          <w:iCs/>
        </w:rPr>
        <w:t xml:space="preserve"> </w:t>
      </w:r>
      <w:proofErr w:type="spellStart"/>
      <w:r w:rsidRPr="00C231C6">
        <w:rPr>
          <w:rFonts w:ascii="Book Antiqua" w:hAnsi="Book Antiqua"/>
          <w:i/>
          <w:iCs/>
        </w:rPr>
        <w:t>anhelet</w:t>
      </w:r>
      <w:proofErr w:type="spellEnd"/>
      <w:r w:rsidRPr="00C231C6">
        <w:rPr>
          <w:rFonts w:ascii="Book Antiqua" w:hAnsi="Book Antiqua"/>
        </w:rPr>
        <w:t>, 14)</w:t>
      </w:r>
      <w:r w:rsidR="00382018" w:rsidRPr="00C231C6">
        <w:rPr>
          <w:rFonts w:ascii="Book Antiqua" w:hAnsi="Book Antiqua"/>
        </w:rPr>
        <w:t>. In my view, Persius’ engagement with the Callimachean aesthetic has not been sufficiently addressed in the scholarship on this author</w:t>
      </w:r>
      <w:r w:rsidR="00EE1F45" w:rsidRPr="00C231C6">
        <w:rPr>
          <w:rFonts w:ascii="Book Antiqua" w:hAnsi="Book Antiqua"/>
        </w:rPr>
        <w:t xml:space="preserve">, though </w:t>
      </w:r>
      <w:proofErr w:type="spellStart"/>
      <w:r w:rsidR="00EE1F45" w:rsidRPr="00C231C6">
        <w:rPr>
          <w:rFonts w:ascii="Book Antiqua" w:hAnsi="Book Antiqua"/>
        </w:rPr>
        <w:t>Cucchiarelli</w:t>
      </w:r>
      <w:proofErr w:type="spellEnd"/>
      <w:r w:rsidR="00EE1F45" w:rsidRPr="00C231C6">
        <w:rPr>
          <w:rFonts w:ascii="Book Antiqua" w:hAnsi="Book Antiqua"/>
        </w:rPr>
        <w:t xml:space="preserve"> 2012 is interested in the connection and represents a start. O</w:t>
      </w:r>
      <w:r w:rsidR="00681113" w:rsidRPr="00C231C6">
        <w:rPr>
          <w:rFonts w:ascii="Book Antiqua" w:hAnsi="Book Antiqua"/>
        </w:rPr>
        <w:t>thers may disagree</w:t>
      </w:r>
      <w:r w:rsidR="0077153E">
        <w:rPr>
          <w:rFonts w:ascii="Book Antiqua" w:hAnsi="Book Antiqua"/>
        </w:rPr>
        <w:t xml:space="preserve"> as to</w:t>
      </w:r>
      <w:r w:rsidR="00681113" w:rsidRPr="00C231C6">
        <w:rPr>
          <w:rFonts w:ascii="Book Antiqua" w:hAnsi="Book Antiqua"/>
        </w:rPr>
        <w:t xml:space="preserve"> whether Persius’ satires are enriched (to borrow Harrison’s 2007 term) by Hellenistic poetry, but </w:t>
      </w:r>
      <w:r w:rsidR="00AF167C" w:rsidRPr="00C231C6">
        <w:rPr>
          <w:rFonts w:ascii="Book Antiqua" w:hAnsi="Book Antiqua"/>
        </w:rPr>
        <w:t>I would reiterate</w:t>
      </w:r>
      <w:r w:rsidR="00681113" w:rsidRPr="00C231C6">
        <w:rPr>
          <w:rFonts w:ascii="Book Antiqua" w:hAnsi="Book Antiqua"/>
        </w:rPr>
        <w:t xml:space="preserve"> that </w:t>
      </w:r>
      <w:proofErr w:type="spellStart"/>
      <w:r w:rsidR="00681113" w:rsidRPr="00C231C6">
        <w:rPr>
          <w:rFonts w:ascii="Book Antiqua" w:hAnsi="Book Antiqua"/>
        </w:rPr>
        <w:t>Callimacheanism</w:t>
      </w:r>
      <w:proofErr w:type="spellEnd"/>
      <w:r w:rsidR="00681113" w:rsidRPr="00C231C6">
        <w:rPr>
          <w:rFonts w:ascii="Book Antiqua" w:hAnsi="Book Antiqua"/>
        </w:rPr>
        <w:t xml:space="preserve"> is an expansive category that undergoes remaking in the hands of various authors and that, as Zetzel 2002 points out regarding Horace’s </w:t>
      </w:r>
      <w:r w:rsidR="00681113" w:rsidRPr="00C231C6">
        <w:rPr>
          <w:rFonts w:ascii="Book Antiqua" w:hAnsi="Book Antiqua"/>
          <w:i/>
          <w:iCs/>
        </w:rPr>
        <w:t>Satires</w:t>
      </w:r>
      <w:r w:rsidR="00681113" w:rsidRPr="00C231C6">
        <w:rPr>
          <w:rFonts w:ascii="Book Antiqua" w:hAnsi="Book Antiqua"/>
        </w:rPr>
        <w:t>, authors can</w:t>
      </w:r>
      <w:r w:rsidR="00AF167C" w:rsidRPr="00C231C6">
        <w:rPr>
          <w:rFonts w:ascii="Book Antiqua" w:hAnsi="Book Antiqua"/>
        </w:rPr>
        <w:t xml:space="preserve"> simultaneously</w:t>
      </w:r>
      <w:r w:rsidR="00681113" w:rsidRPr="00C231C6">
        <w:rPr>
          <w:rFonts w:ascii="Book Antiqua" w:hAnsi="Book Antiqua"/>
        </w:rPr>
        <w:t xml:space="preserve"> toy with espous</w:t>
      </w:r>
      <w:r w:rsidR="00AF167C" w:rsidRPr="00C231C6">
        <w:rPr>
          <w:rFonts w:ascii="Book Antiqua" w:hAnsi="Book Antiqua"/>
        </w:rPr>
        <w:t>ing</w:t>
      </w:r>
      <w:r w:rsidR="00681113" w:rsidRPr="00C231C6">
        <w:rPr>
          <w:rFonts w:ascii="Book Antiqua" w:hAnsi="Book Antiqua"/>
        </w:rPr>
        <w:t xml:space="preserve"> and critiqu</w:t>
      </w:r>
      <w:r w:rsidR="00AF167C" w:rsidRPr="00C231C6">
        <w:rPr>
          <w:rFonts w:ascii="Book Antiqua" w:hAnsi="Book Antiqua"/>
        </w:rPr>
        <w:t>ing</w:t>
      </w:r>
      <w:r w:rsidR="00982EDC">
        <w:rPr>
          <w:rFonts w:ascii="Book Antiqua" w:hAnsi="Book Antiqua"/>
        </w:rPr>
        <w:t>. It bears mentioning, too,</w:t>
      </w:r>
      <w:r w:rsidR="007A0982" w:rsidRPr="00C231C6">
        <w:rPr>
          <w:rFonts w:ascii="Book Antiqua" w:hAnsi="Book Antiqua"/>
        </w:rPr>
        <w:t xml:space="preserve"> that the mere act of writing in deliberately-constructed books is viewed as a Hellenistic one: Catullus and Martial did so, as did Lucilius, Horace, and Juvenal (and Lucretius, Ovid, Propertius, Virgil)</w:t>
      </w:r>
      <w:r w:rsidR="0077153E">
        <w:rPr>
          <w:rFonts w:ascii="Book Antiqua" w:hAnsi="Book Antiqua"/>
        </w:rPr>
        <w:t>.</w:t>
      </w:r>
      <w:r w:rsidR="007A0982" w:rsidRPr="00C231C6">
        <w:rPr>
          <w:rFonts w:ascii="Book Antiqua" w:hAnsi="Book Antiqua"/>
        </w:rPr>
        <w:t xml:space="preserve"> </w:t>
      </w:r>
      <w:r w:rsidR="0077153E">
        <w:rPr>
          <w:rFonts w:ascii="Book Antiqua" w:hAnsi="Book Antiqua"/>
        </w:rPr>
        <w:t>P</w:t>
      </w:r>
      <w:r w:rsidR="007A0982" w:rsidRPr="00C231C6">
        <w:rPr>
          <w:rFonts w:ascii="Book Antiqua" w:hAnsi="Book Antiqua"/>
        </w:rPr>
        <w:t xml:space="preserve">erhaps Persius would </w:t>
      </w:r>
      <w:r w:rsidR="0041017A" w:rsidRPr="00C231C6">
        <w:rPr>
          <w:rFonts w:ascii="Book Antiqua" w:hAnsi="Book Antiqua"/>
        </w:rPr>
        <w:t xml:space="preserve">more obviously </w:t>
      </w:r>
      <w:r w:rsidR="007A0982" w:rsidRPr="00C231C6">
        <w:rPr>
          <w:rFonts w:ascii="Book Antiqua" w:hAnsi="Book Antiqua"/>
        </w:rPr>
        <w:t xml:space="preserve">have </w:t>
      </w:r>
      <w:r w:rsidR="0041017A" w:rsidRPr="00C231C6">
        <w:rPr>
          <w:rFonts w:ascii="Book Antiqua" w:hAnsi="Book Antiqua"/>
        </w:rPr>
        <w:t xml:space="preserve">done so </w:t>
      </w:r>
      <w:r w:rsidR="007A0982" w:rsidRPr="00C231C6">
        <w:rPr>
          <w:rFonts w:ascii="Book Antiqua" w:hAnsi="Book Antiqua"/>
        </w:rPr>
        <w:t>as well had he not died at the age of 29</w:t>
      </w:r>
      <w:r w:rsidR="00AA5D80" w:rsidRPr="00C231C6">
        <w:rPr>
          <w:rFonts w:ascii="Book Antiqua" w:hAnsi="Book Antiqua"/>
        </w:rPr>
        <w:t xml:space="preserve"> (“in his thirtieth year,” </w:t>
      </w:r>
      <w:r w:rsidR="00AA5D80" w:rsidRPr="00C231C6">
        <w:rPr>
          <w:rFonts w:ascii="Book Antiqua" w:hAnsi="Book Antiqua"/>
          <w:i/>
          <w:iCs/>
        </w:rPr>
        <w:t>anno aetatis XXX</w:t>
      </w:r>
      <w:r w:rsidR="00AA5D80" w:rsidRPr="00C231C6">
        <w:rPr>
          <w:rFonts w:ascii="Book Antiqua" w:hAnsi="Book Antiqua"/>
        </w:rPr>
        <w:t>)</w:t>
      </w:r>
      <w:r w:rsidR="007A0982" w:rsidRPr="00C231C6">
        <w:rPr>
          <w:rFonts w:ascii="Book Antiqua" w:hAnsi="Book Antiqua"/>
        </w:rPr>
        <w:t xml:space="preserve"> from “a disease of the stomach” (</w:t>
      </w:r>
      <w:proofErr w:type="spellStart"/>
      <w:r w:rsidR="007A0982" w:rsidRPr="00C231C6">
        <w:rPr>
          <w:rFonts w:ascii="Book Antiqua" w:hAnsi="Book Antiqua"/>
          <w:i/>
          <w:iCs/>
        </w:rPr>
        <w:t>vitio</w:t>
      </w:r>
      <w:proofErr w:type="spellEnd"/>
      <w:r w:rsidR="007A0982" w:rsidRPr="00C231C6">
        <w:rPr>
          <w:rFonts w:ascii="Book Antiqua" w:hAnsi="Book Antiqua"/>
          <w:i/>
          <w:iCs/>
        </w:rPr>
        <w:t xml:space="preserve"> </w:t>
      </w:r>
      <w:proofErr w:type="spellStart"/>
      <w:r w:rsidR="007A0982" w:rsidRPr="00C231C6">
        <w:rPr>
          <w:rFonts w:ascii="Book Antiqua" w:hAnsi="Book Antiqua"/>
          <w:i/>
          <w:iCs/>
        </w:rPr>
        <w:t>stomachi</w:t>
      </w:r>
      <w:proofErr w:type="spellEnd"/>
      <w:r w:rsidR="007A0982" w:rsidRPr="00C231C6">
        <w:rPr>
          <w:rFonts w:ascii="Book Antiqua" w:hAnsi="Book Antiqua"/>
        </w:rPr>
        <w:t xml:space="preserve">, </w:t>
      </w:r>
      <w:r w:rsidR="007A0982" w:rsidRPr="00C231C6">
        <w:rPr>
          <w:rFonts w:ascii="Book Antiqua" w:hAnsi="Book Antiqua"/>
          <w:i/>
          <w:iCs/>
        </w:rPr>
        <w:t>Life of Persius</w:t>
      </w:r>
      <w:r w:rsidR="007A0982" w:rsidRPr="00C231C6">
        <w:rPr>
          <w:rFonts w:ascii="Book Antiqua" w:hAnsi="Book Antiqua"/>
        </w:rPr>
        <w:t>).</w:t>
      </w:r>
      <w:r w:rsidR="0077153E">
        <w:rPr>
          <w:rFonts w:ascii="Book Antiqua" w:hAnsi="Book Antiqua"/>
        </w:rPr>
        <w:t xml:space="preserve"> </w:t>
      </w:r>
      <w:r w:rsidR="00982EDC">
        <w:rPr>
          <w:rFonts w:ascii="Book Antiqua" w:hAnsi="Book Antiqua"/>
        </w:rPr>
        <w:t>W</w:t>
      </w:r>
      <w:r w:rsidR="0077153E">
        <w:rPr>
          <w:rFonts w:ascii="Book Antiqua" w:hAnsi="Book Antiqua"/>
        </w:rPr>
        <w:t xml:space="preserve">e may </w:t>
      </w:r>
      <w:r w:rsidR="000E00C5" w:rsidRPr="00C231C6">
        <w:rPr>
          <w:rFonts w:ascii="Book Antiqua" w:hAnsi="Book Antiqua"/>
        </w:rPr>
        <w:t xml:space="preserve">have swallowed </w:t>
      </w:r>
      <w:r w:rsidR="0077153E">
        <w:rPr>
          <w:rFonts w:ascii="Book Antiqua" w:hAnsi="Book Antiqua"/>
        </w:rPr>
        <w:t xml:space="preserve">whole </w:t>
      </w:r>
      <w:r w:rsidR="000E00C5" w:rsidRPr="00C231C6">
        <w:rPr>
          <w:rFonts w:ascii="Book Antiqua" w:hAnsi="Book Antiqua"/>
        </w:rPr>
        <w:t xml:space="preserve">the poet’s </w:t>
      </w:r>
      <w:r w:rsidR="003A4EC0">
        <w:rPr>
          <w:rFonts w:ascii="Book Antiqua" w:hAnsi="Book Antiqua"/>
        </w:rPr>
        <w:t xml:space="preserve">supposed </w:t>
      </w:r>
      <w:r w:rsidR="000E00C5" w:rsidRPr="00C231C6">
        <w:rPr>
          <w:rFonts w:ascii="Book Antiqua" w:hAnsi="Book Antiqua"/>
        </w:rPr>
        <w:t>autobiography (or</w:t>
      </w:r>
      <w:r w:rsidR="0077153E">
        <w:rPr>
          <w:rFonts w:ascii="Book Antiqua" w:hAnsi="Book Antiqua"/>
        </w:rPr>
        <w:t>, more precisely,</w:t>
      </w:r>
      <w:r w:rsidR="000E00C5" w:rsidRPr="00C231C6">
        <w:rPr>
          <w:rFonts w:ascii="Book Antiqua" w:hAnsi="Book Antiqua"/>
        </w:rPr>
        <w:t xml:space="preserve"> the biography that developed in the later tradition): “The claim of the </w:t>
      </w:r>
      <w:r w:rsidR="000E00C5" w:rsidRPr="00C231C6">
        <w:rPr>
          <w:rFonts w:ascii="Book Antiqua" w:hAnsi="Book Antiqua"/>
          <w:i/>
          <w:iCs/>
        </w:rPr>
        <w:t>Vita</w:t>
      </w:r>
      <w:r w:rsidR="000E00C5" w:rsidRPr="00C231C6">
        <w:rPr>
          <w:rFonts w:ascii="Book Antiqua" w:hAnsi="Book Antiqua"/>
        </w:rPr>
        <w:t xml:space="preserve"> that Persius died of a stomach ailment must by now seem suspiciously apropos. A fiction derived from the satirist’s obsession with </w:t>
      </w:r>
      <w:proofErr w:type="gramStart"/>
      <w:r w:rsidR="000E00C5" w:rsidRPr="00C231C6">
        <w:rPr>
          <w:rFonts w:ascii="Book Antiqua" w:hAnsi="Book Antiqua"/>
        </w:rPr>
        <w:t>indigestion?,</w:t>
      </w:r>
      <w:proofErr w:type="gramEnd"/>
      <w:r w:rsidR="000E00C5" w:rsidRPr="00C231C6">
        <w:rPr>
          <w:rFonts w:ascii="Book Antiqua" w:hAnsi="Book Antiqua"/>
        </w:rPr>
        <w:t>” Bartsch (2015: 30 n. 38) wonders. Another reading also seems possible, however: that Persius’ (real) stomach ailments drove the creation of his wildly imaginative and evocative metaphors around food, its consumption, and its digestion.</w:t>
      </w:r>
      <w:r w:rsidR="000E00C5" w:rsidRPr="00C231C6">
        <w:rPr>
          <w:rStyle w:val="FootnoteReference"/>
          <w:rFonts w:ascii="Book Antiqua" w:hAnsi="Book Antiqua"/>
        </w:rPr>
        <w:footnoteReference w:id="108"/>
      </w:r>
    </w:p>
    <w:p w14:paraId="2E6D33AC" w14:textId="77777777" w:rsidR="00382018" w:rsidRPr="00C231C6" w:rsidRDefault="00EA3FDA" w:rsidP="0099566A">
      <w:pPr>
        <w:spacing w:after="0" w:line="360" w:lineRule="auto"/>
        <w:ind w:firstLine="720"/>
        <w:contextualSpacing/>
        <w:rPr>
          <w:rFonts w:ascii="Book Antiqua" w:hAnsi="Book Antiqua"/>
        </w:rPr>
      </w:pPr>
      <w:r w:rsidRPr="00C231C6">
        <w:rPr>
          <w:rFonts w:ascii="Book Antiqua" w:hAnsi="Book Antiqua"/>
        </w:rPr>
        <w:lastRenderedPageBreak/>
        <w:t>Juvenal’s claim to epic throughout his first two books culminates in a claim to tragedy at the end of his sixth satire:</w:t>
      </w:r>
    </w:p>
    <w:p w14:paraId="2E641950" w14:textId="77777777" w:rsidR="001651CB" w:rsidRPr="00C231C6" w:rsidRDefault="001651CB" w:rsidP="0099566A">
      <w:pPr>
        <w:spacing w:after="0" w:line="360" w:lineRule="auto"/>
        <w:ind w:firstLine="720"/>
        <w:contextualSpacing/>
        <w:rPr>
          <w:rFonts w:ascii="Book Antiqua" w:hAnsi="Book Antiqua"/>
        </w:rPr>
      </w:pPr>
    </w:p>
    <w:p w14:paraId="512BE502" w14:textId="77777777" w:rsidR="00FC5D85" w:rsidRPr="00C231C6" w:rsidRDefault="00FC5D85" w:rsidP="0099566A">
      <w:pPr>
        <w:spacing w:after="0" w:line="240" w:lineRule="auto"/>
        <w:ind w:firstLine="720"/>
        <w:contextualSpacing/>
        <w:rPr>
          <w:rFonts w:ascii="Book Antiqua" w:hAnsi="Book Antiqua"/>
        </w:rPr>
      </w:pPr>
      <w:proofErr w:type="spellStart"/>
      <w:r w:rsidRPr="00C231C6">
        <w:rPr>
          <w:rFonts w:ascii="Book Antiqua" w:hAnsi="Book Antiqua"/>
        </w:rPr>
        <w:t>fingimus</w:t>
      </w:r>
      <w:proofErr w:type="spellEnd"/>
      <w:r w:rsidRPr="00C231C6">
        <w:rPr>
          <w:rFonts w:ascii="Book Antiqua" w:hAnsi="Book Antiqua"/>
        </w:rPr>
        <w:t xml:space="preserve"> </w:t>
      </w:r>
      <w:proofErr w:type="spellStart"/>
      <w:r w:rsidRPr="00C231C6">
        <w:rPr>
          <w:rFonts w:ascii="Book Antiqua" w:hAnsi="Book Antiqua"/>
        </w:rPr>
        <w:t>haec</w:t>
      </w:r>
      <w:proofErr w:type="spellEnd"/>
      <w:r w:rsidRPr="00C231C6">
        <w:rPr>
          <w:rFonts w:ascii="Book Antiqua" w:hAnsi="Book Antiqua"/>
        </w:rPr>
        <w:t xml:space="preserve"> </w:t>
      </w:r>
      <w:proofErr w:type="spellStart"/>
      <w:r w:rsidRPr="00C231C6">
        <w:rPr>
          <w:rFonts w:ascii="Book Antiqua" w:hAnsi="Book Antiqua"/>
        </w:rPr>
        <w:t>altum</w:t>
      </w:r>
      <w:proofErr w:type="spellEnd"/>
      <w:r w:rsidRPr="00C231C6">
        <w:rPr>
          <w:rFonts w:ascii="Book Antiqua" w:hAnsi="Book Antiqua"/>
        </w:rPr>
        <w:t xml:space="preserve"> </w:t>
      </w:r>
      <w:proofErr w:type="spellStart"/>
      <w:r w:rsidRPr="00C231C6">
        <w:rPr>
          <w:rFonts w:ascii="Book Antiqua" w:hAnsi="Book Antiqua"/>
        </w:rPr>
        <w:t>satura</w:t>
      </w:r>
      <w:proofErr w:type="spellEnd"/>
      <w:r w:rsidRPr="00C231C6">
        <w:rPr>
          <w:rFonts w:ascii="Book Antiqua" w:hAnsi="Book Antiqua"/>
        </w:rPr>
        <w:t xml:space="preserve"> </w:t>
      </w:r>
      <w:proofErr w:type="spellStart"/>
      <w:r w:rsidRPr="00C231C6">
        <w:rPr>
          <w:rFonts w:ascii="Book Antiqua" w:hAnsi="Book Antiqua"/>
        </w:rPr>
        <w:t>sumente</w:t>
      </w:r>
      <w:proofErr w:type="spellEnd"/>
      <w:r w:rsidRPr="00C231C6">
        <w:rPr>
          <w:rFonts w:ascii="Book Antiqua" w:hAnsi="Book Antiqua"/>
        </w:rPr>
        <w:t xml:space="preserve"> </w:t>
      </w:r>
      <w:proofErr w:type="spellStart"/>
      <w:r w:rsidRPr="00C231C6">
        <w:rPr>
          <w:rFonts w:ascii="Book Antiqua" w:hAnsi="Book Antiqua"/>
        </w:rPr>
        <w:t>coturnum</w:t>
      </w:r>
      <w:proofErr w:type="spellEnd"/>
    </w:p>
    <w:p w14:paraId="1BFD5A7E" w14:textId="77777777" w:rsidR="00FC5D85" w:rsidRPr="00C231C6" w:rsidRDefault="00FC5D85" w:rsidP="0099566A">
      <w:pPr>
        <w:spacing w:after="0" w:line="240" w:lineRule="auto"/>
        <w:ind w:firstLine="720"/>
        <w:contextualSpacing/>
        <w:rPr>
          <w:rFonts w:ascii="Book Antiqua" w:hAnsi="Book Antiqua"/>
        </w:rPr>
      </w:pPr>
      <w:r w:rsidRPr="00C231C6">
        <w:rPr>
          <w:rFonts w:ascii="Book Antiqua" w:hAnsi="Book Antiqua"/>
        </w:rPr>
        <w:t xml:space="preserve">scilicet, et finem </w:t>
      </w:r>
      <w:proofErr w:type="spellStart"/>
      <w:r w:rsidRPr="00C231C6">
        <w:rPr>
          <w:rFonts w:ascii="Book Antiqua" w:hAnsi="Book Antiqua"/>
        </w:rPr>
        <w:t>egressi</w:t>
      </w:r>
      <w:proofErr w:type="spellEnd"/>
      <w:r w:rsidRPr="00C231C6">
        <w:rPr>
          <w:rFonts w:ascii="Book Antiqua" w:hAnsi="Book Antiqua"/>
        </w:rPr>
        <w:t xml:space="preserve"> </w:t>
      </w:r>
      <w:proofErr w:type="spellStart"/>
      <w:r w:rsidRPr="00C231C6">
        <w:rPr>
          <w:rFonts w:ascii="Book Antiqua" w:hAnsi="Book Antiqua"/>
        </w:rPr>
        <w:t>legemque</w:t>
      </w:r>
      <w:proofErr w:type="spellEnd"/>
      <w:r w:rsidRPr="00C231C6">
        <w:rPr>
          <w:rFonts w:ascii="Book Antiqua" w:hAnsi="Book Antiqua"/>
        </w:rPr>
        <w:t xml:space="preserve"> </w:t>
      </w:r>
      <w:proofErr w:type="spellStart"/>
      <w:r w:rsidRPr="00C231C6">
        <w:rPr>
          <w:rFonts w:ascii="Book Antiqua" w:hAnsi="Book Antiqua"/>
        </w:rPr>
        <w:t>priorum</w:t>
      </w:r>
      <w:proofErr w:type="spellEnd"/>
    </w:p>
    <w:p w14:paraId="6185424D" w14:textId="77777777" w:rsidR="00FC5D85" w:rsidRPr="00C231C6" w:rsidRDefault="00FC5D85" w:rsidP="0099566A">
      <w:pPr>
        <w:spacing w:after="0" w:line="240" w:lineRule="auto"/>
        <w:ind w:firstLine="720"/>
        <w:contextualSpacing/>
        <w:rPr>
          <w:rFonts w:ascii="Book Antiqua" w:hAnsi="Book Antiqua"/>
        </w:rPr>
      </w:pPr>
      <w:proofErr w:type="spellStart"/>
      <w:r w:rsidRPr="00C231C6">
        <w:rPr>
          <w:rFonts w:ascii="Book Antiqua" w:hAnsi="Book Antiqua"/>
        </w:rPr>
        <w:t>grande</w:t>
      </w:r>
      <w:proofErr w:type="spellEnd"/>
      <w:r w:rsidRPr="00C231C6">
        <w:rPr>
          <w:rFonts w:ascii="Book Antiqua" w:hAnsi="Book Antiqua"/>
        </w:rPr>
        <w:t xml:space="preserve"> </w:t>
      </w:r>
      <w:proofErr w:type="spellStart"/>
      <w:r w:rsidRPr="00C231C6">
        <w:rPr>
          <w:rFonts w:ascii="Book Antiqua" w:hAnsi="Book Antiqua"/>
        </w:rPr>
        <w:t>Sophocleo</w:t>
      </w:r>
      <w:proofErr w:type="spellEnd"/>
      <w:r w:rsidRPr="00C231C6">
        <w:rPr>
          <w:rFonts w:ascii="Book Antiqua" w:hAnsi="Book Antiqua"/>
        </w:rPr>
        <w:t xml:space="preserve"> carmen </w:t>
      </w:r>
      <w:proofErr w:type="spellStart"/>
      <w:r w:rsidRPr="00C231C6">
        <w:rPr>
          <w:rFonts w:ascii="Book Antiqua" w:hAnsi="Book Antiqua"/>
        </w:rPr>
        <w:t>bacchamur</w:t>
      </w:r>
      <w:proofErr w:type="spellEnd"/>
      <w:r w:rsidRPr="00C231C6">
        <w:rPr>
          <w:rFonts w:ascii="Book Antiqua" w:hAnsi="Book Antiqua"/>
        </w:rPr>
        <w:t xml:space="preserve"> </w:t>
      </w:r>
      <w:proofErr w:type="spellStart"/>
      <w:r w:rsidRPr="00C231C6">
        <w:rPr>
          <w:rFonts w:ascii="Book Antiqua" w:hAnsi="Book Antiqua"/>
        </w:rPr>
        <w:t>hiatu</w:t>
      </w:r>
      <w:proofErr w:type="spellEnd"/>
      <w:r w:rsidRPr="00C231C6">
        <w:rPr>
          <w:rFonts w:ascii="Book Antiqua" w:hAnsi="Book Antiqua"/>
        </w:rPr>
        <w:t>,</w:t>
      </w:r>
    </w:p>
    <w:p w14:paraId="504D7C75" w14:textId="77777777" w:rsidR="00FC5D85" w:rsidRPr="00C231C6" w:rsidRDefault="00FC5D85" w:rsidP="0099566A">
      <w:pPr>
        <w:spacing w:after="0" w:line="240" w:lineRule="auto"/>
        <w:ind w:firstLine="720"/>
        <w:contextualSpacing/>
        <w:rPr>
          <w:rFonts w:ascii="Book Antiqua" w:hAnsi="Book Antiqua"/>
        </w:rPr>
      </w:pPr>
      <w:proofErr w:type="spellStart"/>
      <w:r w:rsidRPr="00C231C6">
        <w:rPr>
          <w:rFonts w:ascii="Book Antiqua" w:hAnsi="Book Antiqua"/>
        </w:rPr>
        <w:t>montibus</w:t>
      </w:r>
      <w:proofErr w:type="spellEnd"/>
      <w:r w:rsidRPr="00C231C6">
        <w:rPr>
          <w:rFonts w:ascii="Book Antiqua" w:hAnsi="Book Antiqua"/>
        </w:rPr>
        <w:t xml:space="preserve"> </w:t>
      </w:r>
      <w:proofErr w:type="spellStart"/>
      <w:r w:rsidRPr="00C231C6">
        <w:rPr>
          <w:rFonts w:ascii="Book Antiqua" w:hAnsi="Book Antiqua"/>
        </w:rPr>
        <w:t>ignotum</w:t>
      </w:r>
      <w:proofErr w:type="spellEnd"/>
      <w:r w:rsidRPr="00C231C6">
        <w:rPr>
          <w:rFonts w:ascii="Book Antiqua" w:hAnsi="Book Antiqua"/>
        </w:rPr>
        <w:t xml:space="preserve"> </w:t>
      </w:r>
      <w:proofErr w:type="spellStart"/>
      <w:r w:rsidRPr="00C231C6">
        <w:rPr>
          <w:rFonts w:ascii="Book Antiqua" w:hAnsi="Book Antiqua"/>
        </w:rPr>
        <w:t>Rutulis</w:t>
      </w:r>
      <w:proofErr w:type="spellEnd"/>
      <w:r w:rsidRPr="00C231C6">
        <w:rPr>
          <w:rFonts w:ascii="Book Antiqua" w:hAnsi="Book Antiqua"/>
        </w:rPr>
        <w:t xml:space="preserve"> </w:t>
      </w:r>
      <w:proofErr w:type="spellStart"/>
      <w:r w:rsidRPr="00C231C6">
        <w:rPr>
          <w:rFonts w:ascii="Book Antiqua" w:hAnsi="Book Antiqua"/>
        </w:rPr>
        <w:t>caeloque</w:t>
      </w:r>
      <w:proofErr w:type="spellEnd"/>
      <w:r w:rsidRPr="00C231C6">
        <w:rPr>
          <w:rFonts w:ascii="Book Antiqua" w:hAnsi="Book Antiqua"/>
        </w:rPr>
        <w:t xml:space="preserve"> Latino?</w:t>
      </w:r>
    </w:p>
    <w:p w14:paraId="47AC7157" w14:textId="77777777" w:rsidR="00FC5D85" w:rsidRPr="00C231C6" w:rsidRDefault="00FC5D85" w:rsidP="0099566A">
      <w:pPr>
        <w:spacing w:after="0" w:line="240" w:lineRule="auto"/>
        <w:ind w:firstLine="720"/>
        <w:contextualSpacing/>
        <w:rPr>
          <w:rFonts w:ascii="Book Antiqua" w:hAnsi="Book Antiqua"/>
        </w:rPr>
      </w:pPr>
      <w:proofErr w:type="spellStart"/>
      <w:r w:rsidRPr="00C231C6">
        <w:rPr>
          <w:rFonts w:ascii="Book Antiqua" w:hAnsi="Book Antiqua"/>
        </w:rPr>
        <w:t>nos</w:t>
      </w:r>
      <w:proofErr w:type="spellEnd"/>
      <w:r w:rsidRPr="00C231C6">
        <w:rPr>
          <w:rFonts w:ascii="Book Antiqua" w:hAnsi="Book Antiqua"/>
        </w:rPr>
        <w:t xml:space="preserve"> </w:t>
      </w:r>
      <w:proofErr w:type="spellStart"/>
      <w:r w:rsidRPr="00C231C6">
        <w:rPr>
          <w:rFonts w:ascii="Book Antiqua" w:hAnsi="Book Antiqua"/>
        </w:rPr>
        <w:t>utinam</w:t>
      </w:r>
      <w:proofErr w:type="spellEnd"/>
      <w:r w:rsidRPr="00C231C6">
        <w:rPr>
          <w:rFonts w:ascii="Book Antiqua" w:hAnsi="Book Antiqua"/>
        </w:rPr>
        <w:t xml:space="preserve"> </w:t>
      </w:r>
      <w:proofErr w:type="spellStart"/>
      <w:r w:rsidRPr="00C231C6">
        <w:rPr>
          <w:rFonts w:ascii="Book Antiqua" w:hAnsi="Book Antiqua"/>
        </w:rPr>
        <w:t>vani</w:t>
      </w:r>
      <w:proofErr w:type="spellEnd"/>
      <w:r w:rsidRPr="00C231C6">
        <w:rPr>
          <w:rFonts w:ascii="Book Antiqua" w:hAnsi="Book Antiqua"/>
        </w:rPr>
        <w:t>.</w:t>
      </w:r>
      <w:r w:rsidRPr="00C231C6">
        <w:rPr>
          <w:rFonts w:ascii="Book Antiqua" w:hAnsi="Book Antiqua"/>
        </w:rPr>
        <w:tab/>
      </w:r>
      <w:r w:rsidRPr="00C231C6">
        <w:rPr>
          <w:rFonts w:ascii="Book Antiqua" w:hAnsi="Book Antiqua"/>
        </w:rPr>
        <w:tab/>
      </w:r>
      <w:r w:rsidRPr="00C231C6">
        <w:rPr>
          <w:rFonts w:ascii="Book Antiqua" w:hAnsi="Book Antiqua"/>
        </w:rPr>
        <w:tab/>
      </w:r>
      <w:r w:rsidRPr="00C231C6">
        <w:rPr>
          <w:rFonts w:ascii="Book Antiqua" w:hAnsi="Book Antiqua"/>
        </w:rPr>
        <w:tab/>
      </w:r>
      <w:r w:rsidRPr="00C231C6">
        <w:rPr>
          <w:rFonts w:ascii="Book Antiqua" w:hAnsi="Book Antiqua"/>
        </w:rPr>
        <w:tab/>
        <w:t>(6.634–8)</w:t>
      </w:r>
    </w:p>
    <w:p w14:paraId="3D84F278" w14:textId="77777777" w:rsidR="00FC5D85" w:rsidRPr="00C231C6" w:rsidRDefault="00FC5D85" w:rsidP="0099566A">
      <w:pPr>
        <w:spacing w:after="0" w:line="240" w:lineRule="auto"/>
        <w:ind w:firstLine="720"/>
        <w:contextualSpacing/>
        <w:rPr>
          <w:rFonts w:ascii="Book Antiqua" w:hAnsi="Book Antiqua"/>
        </w:rPr>
      </w:pPr>
    </w:p>
    <w:p w14:paraId="3056B398" w14:textId="77777777" w:rsidR="00FC5D85" w:rsidRPr="00C231C6" w:rsidRDefault="00FC5D85" w:rsidP="0099566A">
      <w:pPr>
        <w:spacing w:after="0" w:line="240" w:lineRule="auto"/>
        <w:ind w:firstLine="720"/>
        <w:contextualSpacing/>
        <w:rPr>
          <w:rFonts w:ascii="Book Antiqua" w:hAnsi="Book Antiqua"/>
        </w:rPr>
      </w:pPr>
      <w:r w:rsidRPr="00C231C6">
        <w:rPr>
          <w:rFonts w:ascii="Book Antiqua" w:hAnsi="Book Antiqua"/>
        </w:rPr>
        <w:t>Are we, with our satire taking up the tragic buskin, supposedly inventing these</w:t>
      </w:r>
    </w:p>
    <w:p w14:paraId="0934AB6F" w14:textId="77777777" w:rsidR="00FC5D85" w:rsidRPr="00C231C6" w:rsidRDefault="00FC5D85" w:rsidP="0099566A">
      <w:pPr>
        <w:spacing w:after="0" w:line="240" w:lineRule="auto"/>
        <w:ind w:firstLine="720"/>
        <w:contextualSpacing/>
        <w:rPr>
          <w:rFonts w:ascii="Book Antiqua" w:hAnsi="Book Antiqua"/>
        </w:rPr>
      </w:pPr>
      <w:r w:rsidRPr="00C231C6">
        <w:rPr>
          <w:rFonts w:ascii="Book Antiqua" w:hAnsi="Book Antiqua"/>
        </w:rPr>
        <w:t>things, and having gone out past the boundary and law of our predecessors are we</w:t>
      </w:r>
    </w:p>
    <w:p w14:paraId="44A1734D" w14:textId="77777777" w:rsidR="00FC5D85" w:rsidRPr="00C231C6" w:rsidRDefault="00FC5D85" w:rsidP="0099566A">
      <w:pPr>
        <w:spacing w:after="0" w:line="240" w:lineRule="auto"/>
        <w:ind w:firstLine="720"/>
        <w:contextualSpacing/>
        <w:rPr>
          <w:rFonts w:ascii="Book Antiqua" w:hAnsi="Book Antiqua"/>
        </w:rPr>
      </w:pPr>
      <w:r w:rsidRPr="00C231C6">
        <w:rPr>
          <w:rFonts w:ascii="Book Antiqua" w:hAnsi="Book Antiqua"/>
        </w:rPr>
        <w:t>raging some great song with a Sophoclean gaping mouth – a song unknown to</w:t>
      </w:r>
    </w:p>
    <w:p w14:paraId="00D130BC" w14:textId="77777777" w:rsidR="00F11749" w:rsidRPr="00C231C6" w:rsidRDefault="00FC5D85" w:rsidP="0099566A">
      <w:pPr>
        <w:spacing w:after="0" w:line="240" w:lineRule="auto"/>
        <w:ind w:firstLine="720"/>
        <w:contextualSpacing/>
        <w:rPr>
          <w:rFonts w:ascii="Book Antiqua" w:hAnsi="Book Antiqua"/>
        </w:rPr>
      </w:pPr>
      <w:proofErr w:type="spellStart"/>
      <w:r w:rsidRPr="00C231C6">
        <w:rPr>
          <w:rFonts w:ascii="Book Antiqua" w:hAnsi="Book Antiqua"/>
        </w:rPr>
        <w:t>Rutulian</w:t>
      </w:r>
      <w:proofErr w:type="spellEnd"/>
      <w:r w:rsidRPr="00C231C6">
        <w:rPr>
          <w:rFonts w:ascii="Book Antiqua" w:hAnsi="Book Antiqua"/>
        </w:rPr>
        <w:t xml:space="preserve"> mountains and the Latin sky? If only.</w:t>
      </w:r>
    </w:p>
    <w:p w14:paraId="74475504" w14:textId="77777777" w:rsidR="00F11749" w:rsidRPr="00C231C6" w:rsidRDefault="00F11749" w:rsidP="0099566A">
      <w:pPr>
        <w:spacing w:after="0" w:line="360" w:lineRule="auto"/>
        <w:ind w:firstLine="720"/>
        <w:contextualSpacing/>
        <w:rPr>
          <w:rFonts w:ascii="Book Antiqua" w:hAnsi="Book Antiqua"/>
        </w:rPr>
      </w:pPr>
    </w:p>
    <w:p w14:paraId="6F95678C" w14:textId="72A5A4F0" w:rsidR="00D2714D" w:rsidRPr="00C231C6" w:rsidRDefault="00FC5D85" w:rsidP="0099566A">
      <w:pPr>
        <w:spacing w:after="0" w:line="360" w:lineRule="auto"/>
        <w:contextualSpacing/>
        <w:rPr>
          <w:rFonts w:ascii="Book Antiqua" w:hAnsi="Book Antiqua"/>
        </w:rPr>
      </w:pPr>
      <w:r w:rsidRPr="00C231C6">
        <w:rPr>
          <w:rFonts w:ascii="Book Antiqua" w:hAnsi="Book Antiqua"/>
        </w:rPr>
        <w:t xml:space="preserve">It is often noted that with this claim, which comes almost as the conclusion </w:t>
      </w:r>
      <w:r w:rsidR="004138D3" w:rsidRPr="00C231C6">
        <w:rPr>
          <w:rFonts w:ascii="Book Antiqua" w:hAnsi="Book Antiqua"/>
        </w:rPr>
        <w:t>t</w:t>
      </w:r>
      <w:r w:rsidRPr="00C231C6">
        <w:rPr>
          <w:rFonts w:ascii="Book Antiqua" w:hAnsi="Book Antiqua"/>
        </w:rPr>
        <w:t>o his first two books, Juvenal paints himself as a “tragic” satirist</w:t>
      </w:r>
      <w:r w:rsidR="0077153E">
        <w:rPr>
          <w:rFonts w:ascii="Book Antiqua" w:hAnsi="Book Antiqua"/>
        </w:rPr>
        <w:t>.</w:t>
      </w:r>
      <w:r w:rsidRPr="00C231C6">
        <w:rPr>
          <w:rStyle w:val="FootnoteReference"/>
          <w:rFonts w:ascii="Book Antiqua" w:hAnsi="Book Antiqua"/>
        </w:rPr>
        <w:footnoteReference w:id="109"/>
      </w:r>
      <w:r w:rsidRPr="00C231C6">
        <w:rPr>
          <w:rFonts w:ascii="Book Antiqua" w:hAnsi="Book Antiqua"/>
        </w:rPr>
        <w:t xml:space="preserve"> </w:t>
      </w:r>
      <w:r w:rsidR="0077153E">
        <w:rPr>
          <w:rFonts w:ascii="Book Antiqua" w:hAnsi="Book Antiqua"/>
        </w:rPr>
        <w:t>I</w:t>
      </w:r>
      <w:r w:rsidR="007D5EEB" w:rsidRPr="00C231C6">
        <w:rPr>
          <w:rFonts w:ascii="Book Antiqua" w:hAnsi="Book Antiqua"/>
        </w:rPr>
        <w:t>f</w:t>
      </w:r>
      <w:r w:rsidRPr="00C231C6">
        <w:rPr>
          <w:rFonts w:ascii="Book Antiqua" w:hAnsi="Book Antiqua"/>
        </w:rPr>
        <w:t xml:space="preserve"> </w:t>
      </w:r>
      <w:r w:rsidR="00623B43" w:rsidRPr="00C231C6">
        <w:rPr>
          <w:rFonts w:ascii="Book Antiqua" w:hAnsi="Book Antiqua"/>
        </w:rPr>
        <w:t>taken broadly,</w:t>
      </w:r>
      <w:r w:rsidR="0077153E">
        <w:rPr>
          <w:rFonts w:ascii="Book Antiqua" w:hAnsi="Book Antiqua"/>
        </w:rPr>
        <w:t xml:space="preserve"> however,</w:t>
      </w:r>
      <w:r w:rsidR="00623B43" w:rsidRPr="00C231C6">
        <w:rPr>
          <w:rFonts w:ascii="Book Antiqua" w:hAnsi="Book Antiqua"/>
        </w:rPr>
        <w:t xml:space="preserve"> the </w:t>
      </w:r>
      <w:r w:rsidRPr="00C231C6">
        <w:rPr>
          <w:rFonts w:ascii="Book Antiqua" w:hAnsi="Book Antiqua"/>
        </w:rPr>
        <w:t xml:space="preserve">words </w:t>
      </w:r>
      <w:r w:rsidR="007D5EEB" w:rsidRPr="00C231C6">
        <w:rPr>
          <w:rFonts w:ascii="Book Antiqua" w:hAnsi="Book Antiqua"/>
        </w:rPr>
        <w:t xml:space="preserve">can </w:t>
      </w:r>
      <w:r w:rsidRPr="00C231C6">
        <w:rPr>
          <w:rFonts w:ascii="Book Antiqua" w:hAnsi="Book Antiqua"/>
        </w:rPr>
        <w:t>conjur</w:t>
      </w:r>
      <w:r w:rsidR="007D5EEB" w:rsidRPr="00C231C6">
        <w:rPr>
          <w:rFonts w:ascii="Book Antiqua" w:hAnsi="Book Antiqua"/>
        </w:rPr>
        <w:t>e</w:t>
      </w:r>
      <w:r w:rsidRPr="00C231C6">
        <w:rPr>
          <w:rFonts w:ascii="Book Antiqua" w:hAnsi="Book Antiqua"/>
        </w:rPr>
        <w:t xml:space="preserve"> up drama</w:t>
      </w:r>
      <w:r w:rsidR="007D5EEB" w:rsidRPr="00C231C6">
        <w:rPr>
          <w:rFonts w:ascii="Book Antiqua" w:hAnsi="Book Antiqua"/>
        </w:rPr>
        <w:t xml:space="preserve"> more generally</w:t>
      </w:r>
      <w:r w:rsidRPr="00C231C6">
        <w:rPr>
          <w:rFonts w:ascii="Book Antiqua" w:hAnsi="Book Antiqua"/>
        </w:rPr>
        <w:t>.</w:t>
      </w:r>
      <w:r w:rsidR="00005995" w:rsidRPr="00C231C6">
        <w:rPr>
          <w:rFonts w:ascii="Book Antiqua" w:hAnsi="Book Antiqua"/>
        </w:rPr>
        <w:t xml:space="preserve"> </w:t>
      </w:r>
      <w:proofErr w:type="spellStart"/>
      <w:r w:rsidR="00005995" w:rsidRPr="00C231C6">
        <w:rPr>
          <w:rFonts w:ascii="Book Antiqua" w:hAnsi="Book Antiqua"/>
        </w:rPr>
        <w:t>Braund</w:t>
      </w:r>
      <w:proofErr w:type="spellEnd"/>
      <w:r w:rsidR="00005995" w:rsidRPr="00C231C6">
        <w:rPr>
          <w:rFonts w:ascii="Book Antiqua" w:hAnsi="Book Antiqua"/>
        </w:rPr>
        <w:t xml:space="preserve"> </w:t>
      </w:r>
      <w:r w:rsidR="004138D3" w:rsidRPr="00C231C6">
        <w:rPr>
          <w:rFonts w:ascii="Book Antiqua" w:hAnsi="Book Antiqua"/>
        </w:rPr>
        <w:t>(</w:t>
      </w:r>
      <w:r w:rsidR="00005995" w:rsidRPr="00C231C6">
        <w:rPr>
          <w:rFonts w:ascii="Book Antiqua" w:hAnsi="Book Antiqua"/>
        </w:rPr>
        <w:t>20</w:t>
      </w:r>
      <w:r w:rsidR="00E9498E" w:rsidRPr="00C231C6">
        <w:rPr>
          <w:rFonts w:ascii="Book Antiqua" w:hAnsi="Book Antiqua"/>
        </w:rPr>
        <w:t>05</w:t>
      </w:r>
      <w:r w:rsidR="00005995" w:rsidRPr="00C231C6">
        <w:rPr>
          <w:rFonts w:ascii="Book Antiqua" w:hAnsi="Book Antiqua"/>
        </w:rPr>
        <w:t>: 390</w:t>
      </w:r>
      <w:r w:rsidR="004138D3" w:rsidRPr="00C231C6">
        <w:rPr>
          <w:rFonts w:ascii="Book Antiqua" w:hAnsi="Book Antiqua"/>
        </w:rPr>
        <w:t>)</w:t>
      </w:r>
      <w:r w:rsidR="00005995" w:rsidRPr="00C231C6">
        <w:rPr>
          <w:rFonts w:ascii="Book Antiqua" w:hAnsi="Book Antiqua"/>
        </w:rPr>
        <w:t xml:space="preserve"> has</w:t>
      </w:r>
      <w:r w:rsidR="00B429AF" w:rsidRPr="00C231C6">
        <w:rPr>
          <w:rFonts w:ascii="Book Antiqua" w:hAnsi="Book Antiqua"/>
        </w:rPr>
        <w:t xml:space="preserve"> even</w:t>
      </w:r>
      <w:r w:rsidR="00005995" w:rsidRPr="00C231C6">
        <w:rPr>
          <w:rFonts w:ascii="Book Antiqua" w:hAnsi="Book Antiqua"/>
        </w:rPr>
        <w:t xml:space="preserve"> said that “to view satire as a kind of drama is perhaps the most illuminating approach available”</w:t>
      </w:r>
      <w:r w:rsidR="009F7547" w:rsidRPr="00C231C6">
        <w:rPr>
          <w:rFonts w:ascii="Book Antiqua" w:hAnsi="Book Antiqua"/>
        </w:rPr>
        <w:t>; another way of thinking about this is to say that “conversation” (</w:t>
      </w:r>
      <w:proofErr w:type="spellStart"/>
      <w:r w:rsidR="009F7547" w:rsidRPr="00C231C6">
        <w:rPr>
          <w:rFonts w:ascii="Book Antiqua" w:hAnsi="Book Antiqua"/>
          <w:i/>
          <w:iCs/>
        </w:rPr>
        <w:t>sermo</w:t>
      </w:r>
      <w:proofErr w:type="spellEnd"/>
      <w:r w:rsidR="009F7547" w:rsidRPr="00C231C6">
        <w:rPr>
          <w:rFonts w:ascii="Book Antiqua" w:hAnsi="Book Antiqua"/>
        </w:rPr>
        <w:t>) is fundamentally dramatic.</w:t>
      </w:r>
      <w:r w:rsidRPr="00C231C6">
        <w:rPr>
          <w:rFonts w:ascii="Book Antiqua" w:hAnsi="Book Antiqua"/>
        </w:rPr>
        <w:t xml:space="preserve"> The presence of Greek and Roman </w:t>
      </w:r>
      <w:r w:rsidR="00DE015B">
        <w:rPr>
          <w:rFonts w:ascii="Book Antiqua" w:hAnsi="Book Antiqua"/>
        </w:rPr>
        <w:t>C</w:t>
      </w:r>
      <w:r w:rsidRPr="00C231C6">
        <w:rPr>
          <w:rFonts w:ascii="Book Antiqua" w:hAnsi="Book Antiqua"/>
        </w:rPr>
        <w:t xml:space="preserve">omedy, in particular, has long been discerned in satire, not least because of the dialogic, even theatrical, nature of much of this poetry: </w:t>
      </w:r>
      <w:r w:rsidR="004A65C5" w:rsidRPr="00C231C6">
        <w:rPr>
          <w:rFonts w:ascii="Book Antiqua" w:hAnsi="Book Antiqua"/>
        </w:rPr>
        <w:t xml:space="preserve">we encounter Ulysses in conversation with Tiresias (Hor. </w:t>
      </w:r>
      <w:r w:rsidR="004A65C5" w:rsidRPr="00C231C6">
        <w:rPr>
          <w:rFonts w:ascii="Book Antiqua" w:hAnsi="Book Antiqua"/>
          <w:i/>
          <w:iCs/>
        </w:rPr>
        <w:t>Sat</w:t>
      </w:r>
      <w:r w:rsidR="004A65C5" w:rsidRPr="00C231C6">
        <w:rPr>
          <w:rFonts w:ascii="Book Antiqua" w:hAnsi="Book Antiqua"/>
        </w:rPr>
        <w:t>. 2.5)</w:t>
      </w:r>
      <w:r w:rsidR="00CF6BE6">
        <w:rPr>
          <w:rFonts w:ascii="Book Antiqua" w:hAnsi="Book Antiqua"/>
        </w:rPr>
        <w:t xml:space="preserve"> and</w:t>
      </w:r>
      <w:r w:rsidR="0077153E">
        <w:rPr>
          <w:rFonts w:ascii="Book Antiqua" w:hAnsi="Book Antiqua"/>
        </w:rPr>
        <w:t xml:space="preserve"> </w:t>
      </w:r>
      <w:r w:rsidR="00D2714D" w:rsidRPr="00C231C6">
        <w:rPr>
          <w:rFonts w:ascii="Book Antiqua" w:hAnsi="Book Antiqua"/>
        </w:rPr>
        <w:t>Alcibiades in conversation with Socrates (Pers. 4)</w:t>
      </w:r>
      <w:r w:rsidR="004A65C5" w:rsidRPr="00C231C6">
        <w:rPr>
          <w:rFonts w:ascii="Book Antiqua" w:hAnsi="Book Antiqua"/>
        </w:rPr>
        <w:t xml:space="preserve">; we are given characters such as Priapus (Hor. </w:t>
      </w:r>
      <w:r w:rsidR="004A65C5" w:rsidRPr="00C231C6">
        <w:rPr>
          <w:rFonts w:ascii="Book Antiqua" w:hAnsi="Book Antiqua"/>
          <w:i/>
          <w:iCs/>
        </w:rPr>
        <w:t>Sat</w:t>
      </w:r>
      <w:r w:rsidR="004A65C5" w:rsidRPr="00C231C6">
        <w:rPr>
          <w:rFonts w:ascii="Book Antiqua" w:hAnsi="Book Antiqua"/>
        </w:rPr>
        <w:t xml:space="preserve">. 1.8), </w:t>
      </w:r>
      <w:proofErr w:type="spellStart"/>
      <w:r w:rsidR="004A65C5" w:rsidRPr="00C231C6">
        <w:rPr>
          <w:rFonts w:ascii="Book Antiqua" w:hAnsi="Book Antiqua"/>
        </w:rPr>
        <w:t>Catius</w:t>
      </w:r>
      <w:proofErr w:type="spellEnd"/>
      <w:r w:rsidR="004A65C5" w:rsidRPr="00C231C6">
        <w:rPr>
          <w:rFonts w:ascii="Book Antiqua" w:hAnsi="Book Antiqua"/>
        </w:rPr>
        <w:t xml:space="preserve"> (</w:t>
      </w:r>
      <w:r w:rsidR="004A65C5" w:rsidRPr="00C231C6">
        <w:rPr>
          <w:rFonts w:ascii="Book Antiqua" w:hAnsi="Book Antiqua"/>
          <w:i/>
          <w:iCs/>
        </w:rPr>
        <w:t>Sat</w:t>
      </w:r>
      <w:r w:rsidR="004A65C5" w:rsidRPr="00C231C6">
        <w:rPr>
          <w:rFonts w:ascii="Book Antiqua" w:hAnsi="Book Antiqua"/>
        </w:rPr>
        <w:t>. 2.4</w:t>
      </w:r>
      <w:r w:rsidR="00F73F3C" w:rsidRPr="00C231C6">
        <w:rPr>
          <w:rFonts w:ascii="Book Antiqua" w:hAnsi="Book Antiqua"/>
        </w:rPr>
        <w:t>; also the unnamed gourmand of 2.8</w:t>
      </w:r>
      <w:r w:rsidR="004A65C5" w:rsidRPr="00C231C6">
        <w:rPr>
          <w:rFonts w:ascii="Book Antiqua" w:hAnsi="Book Antiqua"/>
        </w:rPr>
        <w:t>),</w:t>
      </w:r>
      <w:r w:rsidR="00D16487" w:rsidRPr="00C231C6">
        <w:rPr>
          <w:rFonts w:ascii="Book Antiqua" w:hAnsi="Book Antiqua"/>
        </w:rPr>
        <w:t xml:space="preserve"> and </w:t>
      </w:r>
      <w:proofErr w:type="spellStart"/>
      <w:r w:rsidR="00D16487" w:rsidRPr="00C231C6">
        <w:rPr>
          <w:rFonts w:ascii="Book Antiqua" w:hAnsi="Book Antiqua"/>
        </w:rPr>
        <w:t>Umbricius</w:t>
      </w:r>
      <w:proofErr w:type="spellEnd"/>
      <w:r w:rsidR="00D16487" w:rsidRPr="00C231C6">
        <w:rPr>
          <w:rFonts w:ascii="Book Antiqua" w:hAnsi="Book Antiqua"/>
        </w:rPr>
        <w:t xml:space="preserve"> (Juv. 3)</w:t>
      </w:r>
      <w:r w:rsidR="004A65C5" w:rsidRPr="00C231C6">
        <w:rPr>
          <w:rFonts w:ascii="Book Antiqua" w:hAnsi="Book Antiqua"/>
        </w:rPr>
        <w:t xml:space="preserve"> delivering monologues; and we find the satirist himself in conversation with a large range of interlocutors and addressees, named and unnamed. In some poems, such as </w:t>
      </w:r>
      <w:r w:rsidR="004A65C5" w:rsidRPr="00C231C6">
        <w:rPr>
          <w:rFonts w:ascii="Book Antiqua" w:hAnsi="Book Antiqua"/>
          <w:i/>
          <w:iCs/>
        </w:rPr>
        <w:t>Satires</w:t>
      </w:r>
      <w:r w:rsidR="004A65C5" w:rsidRPr="00C231C6">
        <w:rPr>
          <w:rFonts w:ascii="Book Antiqua" w:hAnsi="Book Antiqua"/>
        </w:rPr>
        <w:t xml:space="preserve"> 2.3, in which Horace converses with </w:t>
      </w:r>
      <w:proofErr w:type="spellStart"/>
      <w:r w:rsidR="004A65C5" w:rsidRPr="00C231C6">
        <w:rPr>
          <w:rFonts w:ascii="Book Antiqua" w:hAnsi="Book Antiqua"/>
        </w:rPr>
        <w:t>Damasippus</w:t>
      </w:r>
      <w:proofErr w:type="spellEnd"/>
      <w:r w:rsidR="004A65C5" w:rsidRPr="00C231C6">
        <w:rPr>
          <w:rFonts w:ascii="Book Antiqua" w:hAnsi="Book Antiqua"/>
        </w:rPr>
        <w:t>,</w:t>
      </w:r>
      <w:r w:rsidR="00F73F3C" w:rsidRPr="00C231C6">
        <w:rPr>
          <w:rFonts w:ascii="Book Antiqua" w:hAnsi="Book Antiqua"/>
        </w:rPr>
        <w:t xml:space="preserve"> and 2.6, in which he converses with </w:t>
      </w:r>
      <w:proofErr w:type="spellStart"/>
      <w:r w:rsidR="00F73F3C" w:rsidRPr="00C231C6">
        <w:rPr>
          <w:rFonts w:ascii="Book Antiqua" w:hAnsi="Book Antiqua"/>
        </w:rPr>
        <w:t>Davus</w:t>
      </w:r>
      <w:proofErr w:type="spellEnd"/>
      <w:r w:rsidR="00F73F3C" w:rsidRPr="00C231C6">
        <w:rPr>
          <w:rFonts w:ascii="Book Antiqua" w:hAnsi="Book Antiqua"/>
        </w:rPr>
        <w:t>,</w:t>
      </w:r>
      <w:r w:rsidR="004A65C5" w:rsidRPr="00C231C6">
        <w:rPr>
          <w:rFonts w:ascii="Book Antiqua" w:hAnsi="Book Antiqua"/>
        </w:rPr>
        <w:t xml:space="preserve"> the absence of a narrator heightens the stage-like quality of the poem (</w:t>
      </w:r>
      <w:r w:rsidR="00F73F3C" w:rsidRPr="00C231C6">
        <w:rPr>
          <w:rFonts w:ascii="Book Antiqua" w:hAnsi="Book Antiqua"/>
        </w:rPr>
        <w:t>so</w:t>
      </w:r>
      <w:r w:rsidR="004A65C5" w:rsidRPr="00C231C6">
        <w:rPr>
          <w:rFonts w:ascii="Book Antiqua" w:hAnsi="Book Antiqua"/>
        </w:rPr>
        <w:t xml:space="preserve"> also 2.5</w:t>
      </w:r>
      <w:r w:rsidR="00F73F3C" w:rsidRPr="00C231C6">
        <w:rPr>
          <w:rFonts w:ascii="Book Antiqua" w:hAnsi="Book Antiqua"/>
        </w:rPr>
        <w:t>)</w:t>
      </w:r>
      <w:r w:rsidR="00D2714D" w:rsidRPr="00C231C6">
        <w:rPr>
          <w:rFonts w:ascii="Book Antiqua" w:hAnsi="Book Antiqua"/>
        </w:rPr>
        <w:t xml:space="preserve">; in others, such as Horace’s </w:t>
      </w:r>
      <w:r w:rsidR="00D2714D" w:rsidRPr="00C231C6">
        <w:rPr>
          <w:rFonts w:ascii="Book Antiqua" w:hAnsi="Book Antiqua"/>
          <w:i/>
          <w:iCs/>
        </w:rPr>
        <w:t xml:space="preserve">Satires </w:t>
      </w:r>
      <w:r w:rsidR="00D2714D" w:rsidRPr="00C231C6">
        <w:rPr>
          <w:rFonts w:ascii="Book Antiqua" w:hAnsi="Book Antiqua"/>
        </w:rPr>
        <w:t xml:space="preserve">1.7 and 1.9, Horace is present as both narrator and participating character </w:t>
      </w:r>
      <w:r w:rsidR="000F7D2C" w:rsidRPr="00C231C6">
        <w:rPr>
          <w:rFonts w:ascii="Book Antiqua" w:hAnsi="Book Antiqua"/>
        </w:rPr>
        <w:t xml:space="preserve">in ways that </w:t>
      </w:r>
      <w:r w:rsidR="00D2714D" w:rsidRPr="00C231C6">
        <w:rPr>
          <w:rFonts w:ascii="Book Antiqua" w:hAnsi="Book Antiqua"/>
        </w:rPr>
        <w:t>are highly theatrical</w:t>
      </w:r>
      <w:r w:rsidR="000F7D2C" w:rsidRPr="00C231C6">
        <w:rPr>
          <w:rFonts w:ascii="Book Antiqua" w:hAnsi="Book Antiqua"/>
        </w:rPr>
        <w:t>, too</w:t>
      </w:r>
      <w:r w:rsidR="004A65C5" w:rsidRPr="00C231C6">
        <w:rPr>
          <w:rFonts w:ascii="Book Antiqua" w:hAnsi="Book Antiqua"/>
        </w:rPr>
        <w:t>.</w:t>
      </w:r>
    </w:p>
    <w:p w14:paraId="5A5A0DB7" w14:textId="7990A716" w:rsidR="00AC1C90" w:rsidRPr="00C231C6" w:rsidRDefault="00D2714D" w:rsidP="000F7D2C">
      <w:pPr>
        <w:spacing w:after="0" w:line="360" w:lineRule="auto"/>
        <w:ind w:firstLine="720"/>
        <w:contextualSpacing/>
        <w:rPr>
          <w:rFonts w:ascii="Book Antiqua" w:hAnsi="Book Antiqua"/>
        </w:rPr>
      </w:pPr>
      <w:r w:rsidRPr="00C231C6">
        <w:rPr>
          <w:rFonts w:ascii="Book Antiqua" w:hAnsi="Book Antiqua"/>
        </w:rPr>
        <w:t xml:space="preserve">The role of drama in Roman Satire </w:t>
      </w:r>
      <w:r w:rsidR="007D5EEB" w:rsidRPr="00C231C6">
        <w:rPr>
          <w:rFonts w:ascii="Book Antiqua" w:hAnsi="Book Antiqua"/>
        </w:rPr>
        <w:t>extends</w:t>
      </w:r>
      <w:r w:rsidRPr="00C231C6">
        <w:rPr>
          <w:rFonts w:ascii="Book Antiqua" w:hAnsi="Book Antiqua"/>
        </w:rPr>
        <w:t xml:space="preserve"> beyond the structura</w:t>
      </w:r>
      <w:r w:rsidR="00DE015B">
        <w:rPr>
          <w:rFonts w:ascii="Book Antiqua" w:hAnsi="Book Antiqua"/>
        </w:rPr>
        <w:t>l as well</w:t>
      </w:r>
      <w:r w:rsidRPr="00C231C6">
        <w:rPr>
          <w:rFonts w:ascii="Book Antiqua" w:hAnsi="Book Antiqua"/>
        </w:rPr>
        <w:t>. Horace traces Lucilian satire—and by extension his own—back to Attic Old Comedy</w:t>
      </w:r>
      <w:r w:rsidR="000F7D2C" w:rsidRPr="00C231C6">
        <w:rPr>
          <w:rFonts w:ascii="Book Antiqua" w:hAnsi="Book Antiqua"/>
        </w:rPr>
        <w:t xml:space="preserve"> at the beginning of </w:t>
      </w:r>
      <w:r w:rsidR="000F7D2C" w:rsidRPr="00C231C6">
        <w:rPr>
          <w:rFonts w:ascii="Book Antiqua" w:hAnsi="Book Antiqua"/>
          <w:i/>
          <w:iCs/>
        </w:rPr>
        <w:t>Satires</w:t>
      </w:r>
      <w:r w:rsidR="000F7D2C" w:rsidRPr="00C231C6">
        <w:rPr>
          <w:rFonts w:ascii="Book Antiqua" w:hAnsi="Book Antiqua"/>
        </w:rPr>
        <w:t xml:space="preserve"> 1.4, </w:t>
      </w:r>
      <w:r w:rsidR="00AB1C8D" w:rsidRPr="00C231C6">
        <w:rPr>
          <w:rFonts w:ascii="Book Antiqua" w:hAnsi="Book Antiqua"/>
        </w:rPr>
        <w:t>link</w:t>
      </w:r>
      <w:r w:rsidR="000F7D2C" w:rsidRPr="00C231C6">
        <w:rPr>
          <w:rFonts w:ascii="Book Antiqua" w:hAnsi="Book Antiqua"/>
        </w:rPr>
        <w:t>ing</w:t>
      </w:r>
      <w:r w:rsidR="00AB1C8D" w:rsidRPr="00C231C6">
        <w:rPr>
          <w:rFonts w:ascii="Book Antiqua" w:hAnsi="Book Antiqua"/>
        </w:rPr>
        <w:t xml:space="preserve"> Lucilius to the Old Comic poets </w:t>
      </w:r>
      <w:r w:rsidR="007D5EEB" w:rsidRPr="00C231C6">
        <w:rPr>
          <w:rFonts w:ascii="Book Antiqua" w:hAnsi="Book Antiqua"/>
        </w:rPr>
        <w:t>through</w:t>
      </w:r>
      <w:r w:rsidR="00AB1C8D" w:rsidRPr="00C231C6">
        <w:rPr>
          <w:rFonts w:ascii="Book Antiqua" w:hAnsi="Book Antiqua"/>
        </w:rPr>
        <w:t xml:space="preserve"> their morally corrective function</w:t>
      </w:r>
      <w:r w:rsidR="000F7D2C" w:rsidRPr="00C231C6">
        <w:rPr>
          <w:rFonts w:ascii="Book Antiqua" w:hAnsi="Book Antiqua"/>
        </w:rPr>
        <w:t xml:space="preserve">. </w:t>
      </w:r>
      <w:r w:rsidR="00FC4577" w:rsidRPr="00C231C6">
        <w:rPr>
          <w:rFonts w:ascii="Book Antiqua" w:hAnsi="Book Antiqua"/>
        </w:rPr>
        <w:t>T</w:t>
      </w:r>
      <w:r w:rsidR="00AB1C8D" w:rsidRPr="00C231C6">
        <w:rPr>
          <w:rFonts w:ascii="Book Antiqua" w:hAnsi="Book Antiqua"/>
        </w:rPr>
        <w:t>he two genres have a great deal more</w:t>
      </w:r>
      <w:r w:rsidR="00FC4577" w:rsidRPr="00C231C6">
        <w:rPr>
          <w:rFonts w:ascii="Book Antiqua" w:hAnsi="Book Antiqua"/>
        </w:rPr>
        <w:t xml:space="preserve"> than this</w:t>
      </w:r>
      <w:r w:rsidR="00CF6BE6">
        <w:rPr>
          <w:rFonts w:ascii="Book Antiqua" w:hAnsi="Book Antiqua"/>
        </w:rPr>
        <w:t xml:space="preserve"> in common</w:t>
      </w:r>
      <w:r w:rsidR="00DE015B">
        <w:rPr>
          <w:rFonts w:ascii="Book Antiqua" w:hAnsi="Book Antiqua"/>
        </w:rPr>
        <w:t>, however</w:t>
      </w:r>
      <w:r w:rsidR="00CF6BE6">
        <w:rPr>
          <w:rFonts w:ascii="Book Antiqua" w:hAnsi="Book Antiqua"/>
        </w:rPr>
        <w:t>. Each features poets</w:t>
      </w:r>
      <w:r w:rsidR="00AB1C8D" w:rsidRPr="00C231C6">
        <w:rPr>
          <w:rFonts w:ascii="Book Antiqua" w:hAnsi="Book Antiqua"/>
        </w:rPr>
        <w:t xml:space="preserve"> </w:t>
      </w:r>
      <w:r w:rsidR="00CF6BE6">
        <w:rPr>
          <w:rFonts w:ascii="Book Antiqua" w:hAnsi="Book Antiqua"/>
        </w:rPr>
        <w:t xml:space="preserve">who </w:t>
      </w:r>
      <w:r w:rsidR="00CF6BE6">
        <w:rPr>
          <w:rFonts w:ascii="Book Antiqua" w:hAnsi="Book Antiqua"/>
        </w:rPr>
        <w:lastRenderedPageBreak/>
        <w:t>reflect</w:t>
      </w:r>
      <w:r w:rsidR="00AB1C8D" w:rsidRPr="00C231C6">
        <w:rPr>
          <w:rFonts w:ascii="Book Antiqua" w:hAnsi="Book Antiqua"/>
        </w:rPr>
        <w:t xml:space="preserve"> </w:t>
      </w:r>
      <w:r w:rsidR="00CF6BE6">
        <w:rPr>
          <w:rFonts w:ascii="Book Antiqua" w:hAnsi="Book Antiqua"/>
        </w:rPr>
        <w:t>continually on the nature of their own poetry and work</w:t>
      </w:r>
      <w:r w:rsidR="00AB1C8D" w:rsidRPr="00C231C6">
        <w:rPr>
          <w:rFonts w:ascii="Book Antiqua" w:hAnsi="Book Antiqua"/>
        </w:rPr>
        <w:t xml:space="preserve"> to locate it within its generic tradition as well as in relation to o</w:t>
      </w:r>
      <w:r w:rsidR="00CF6BE6">
        <w:rPr>
          <w:rFonts w:ascii="Book Antiqua" w:hAnsi="Book Antiqua"/>
        </w:rPr>
        <w:t>ther traditions; and who engage</w:t>
      </w:r>
      <w:r w:rsidR="00AB1C8D" w:rsidRPr="00C231C6">
        <w:rPr>
          <w:rFonts w:ascii="Book Antiqua" w:hAnsi="Book Antiqua"/>
        </w:rPr>
        <w:t xml:space="preserve">, often critically, with every available </w:t>
      </w:r>
      <w:r w:rsidR="00CF6BE6">
        <w:rPr>
          <w:rFonts w:ascii="Book Antiqua" w:hAnsi="Book Antiqua"/>
        </w:rPr>
        <w:t>aspect of the society around them</w:t>
      </w:r>
      <w:r w:rsidR="00AB1C8D" w:rsidRPr="00C231C6">
        <w:rPr>
          <w:rFonts w:ascii="Book Antiqua" w:hAnsi="Book Antiqua"/>
        </w:rPr>
        <w:t xml:space="preserve"> that presents its</w:t>
      </w:r>
      <w:r w:rsidR="00CF6BE6">
        <w:rPr>
          <w:rFonts w:ascii="Book Antiqua" w:hAnsi="Book Antiqua"/>
        </w:rPr>
        <w:t>elf for a response</w:t>
      </w:r>
      <w:r w:rsidR="00DE015B">
        <w:rPr>
          <w:rFonts w:ascii="Book Antiqua" w:hAnsi="Book Antiqua"/>
        </w:rPr>
        <w:t>:</w:t>
      </w:r>
      <w:r w:rsidR="00CF6BE6">
        <w:rPr>
          <w:rFonts w:ascii="Book Antiqua" w:hAnsi="Book Antiqua"/>
        </w:rPr>
        <w:t xml:space="preserve"> t</w:t>
      </w:r>
      <w:r w:rsidR="00AB1C8D" w:rsidRPr="00C231C6">
        <w:rPr>
          <w:rFonts w:ascii="Book Antiqua" w:hAnsi="Book Antiqua"/>
        </w:rPr>
        <w:t>he law, food, city and country life</w:t>
      </w:r>
      <w:r w:rsidR="00B06FC3" w:rsidRPr="00C231C6">
        <w:rPr>
          <w:rFonts w:ascii="Book Antiqua" w:hAnsi="Book Antiqua"/>
        </w:rPr>
        <w:t xml:space="preserve"> with their sights, sounds, and places</w:t>
      </w:r>
      <w:r w:rsidR="00AB1C8D" w:rsidRPr="00C231C6">
        <w:rPr>
          <w:rFonts w:ascii="Book Antiqua" w:hAnsi="Book Antiqua"/>
        </w:rPr>
        <w:t xml:space="preserve">, and well-known contemporary figures. </w:t>
      </w:r>
      <w:r w:rsidR="00B06FC3" w:rsidRPr="00C231C6">
        <w:rPr>
          <w:rFonts w:ascii="Book Antiqua" w:hAnsi="Book Antiqua"/>
        </w:rPr>
        <w:t xml:space="preserve">Above all, however, the affiliation between the two may be seen in their use of laughter to expose wrongs and </w:t>
      </w:r>
      <w:r w:rsidR="0077153E">
        <w:rPr>
          <w:rFonts w:ascii="Book Antiqua" w:hAnsi="Book Antiqua"/>
        </w:rPr>
        <w:t xml:space="preserve">in </w:t>
      </w:r>
      <w:r w:rsidR="00B06FC3" w:rsidRPr="00C231C6">
        <w:rPr>
          <w:rFonts w:ascii="Book Antiqua" w:hAnsi="Book Antiqua"/>
        </w:rPr>
        <w:t>the fact that they do this</w:t>
      </w:r>
      <w:r w:rsidR="004138D3" w:rsidRPr="00C231C6">
        <w:rPr>
          <w:rFonts w:ascii="Book Antiqua" w:hAnsi="Book Antiqua"/>
        </w:rPr>
        <w:t xml:space="preserve"> (however much the later satirists protest that they cannot)</w:t>
      </w:r>
      <w:r w:rsidR="00B06FC3" w:rsidRPr="00C231C6">
        <w:rPr>
          <w:rFonts w:ascii="Book Antiqua" w:hAnsi="Book Antiqua"/>
        </w:rPr>
        <w:t xml:space="preserve"> </w:t>
      </w:r>
      <w:proofErr w:type="spellStart"/>
      <w:r w:rsidR="00B06FC3" w:rsidRPr="00C231C6">
        <w:rPr>
          <w:rFonts w:ascii="Book Antiqua" w:hAnsi="Book Antiqua"/>
          <w:i/>
          <w:iCs/>
        </w:rPr>
        <w:t>multa</w:t>
      </w:r>
      <w:proofErr w:type="spellEnd"/>
      <w:r w:rsidR="00B06FC3" w:rsidRPr="00C231C6">
        <w:rPr>
          <w:rFonts w:ascii="Book Antiqua" w:hAnsi="Book Antiqua"/>
          <w:i/>
          <w:iCs/>
        </w:rPr>
        <w:t xml:space="preserve"> cum libertate</w:t>
      </w:r>
      <w:r w:rsidR="00B06FC3" w:rsidRPr="00C231C6">
        <w:rPr>
          <w:rFonts w:ascii="Book Antiqua" w:hAnsi="Book Antiqua"/>
        </w:rPr>
        <w:t>, “with great freedom”</w:t>
      </w:r>
      <w:r w:rsidR="000F7D2C" w:rsidRPr="00C231C6">
        <w:rPr>
          <w:rFonts w:ascii="Book Antiqua" w:hAnsi="Book Antiqua"/>
        </w:rPr>
        <w:t xml:space="preserve"> or, more precisely, “with great freedom of speech.”</w:t>
      </w:r>
      <w:r w:rsidR="00AC1C90" w:rsidRPr="00C231C6">
        <w:rPr>
          <w:rStyle w:val="FootnoteReference"/>
          <w:rFonts w:ascii="Book Antiqua" w:hAnsi="Book Antiqua"/>
        </w:rPr>
        <w:footnoteReference w:id="110"/>
      </w:r>
      <w:r w:rsidR="007238FB" w:rsidRPr="00C231C6">
        <w:rPr>
          <w:rFonts w:ascii="Book Antiqua" w:hAnsi="Book Antiqua"/>
        </w:rPr>
        <w:t xml:space="preserve"> </w:t>
      </w:r>
    </w:p>
    <w:p w14:paraId="5951B669" w14:textId="77777777" w:rsidR="00347B77" w:rsidRPr="00C231C6" w:rsidRDefault="007238FB" w:rsidP="00347B77">
      <w:pPr>
        <w:spacing w:after="0" w:line="360" w:lineRule="auto"/>
        <w:ind w:firstLine="720"/>
        <w:contextualSpacing/>
        <w:rPr>
          <w:rFonts w:ascii="Book Antiqua" w:hAnsi="Book Antiqua"/>
        </w:rPr>
      </w:pPr>
      <w:r w:rsidRPr="00C231C6">
        <w:rPr>
          <w:rFonts w:ascii="Book Antiqua" w:hAnsi="Book Antiqua"/>
        </w:rPr>
        <w:t xml:space="preserve">Persius </w:t>
      </w:r>
      <w:r w:rsidR="000F7D2C" w:rsidRPr="00C231C6">
        <w:rPr>
          <w:rFonts w:ascii="Book Antiqua" w:hAnsi="Book Antiqua"/>
        </w:rPr>
        <w:t>(naturally) reconfigures</w:t>
      </w:r>
      <w:r w:rsidRPr="00C231C6">
        <w:rPr>
          <w:rFonts w:ascii="Book Antiqua" w:hAnsi="Book Antiqua"/>
        </w:rPr>
        <w:t xml:space="preserve"> the connection Horace makes between Roman Satire and Old Comedy</w:t>
      </w:r>
      <w:r w:rsidR="00347B77" w:rsidRPr="00C231C6">
        <w:rPr>
          <w:rFonts w:ascii="Book Antiqua" w:hAnsi="Book Antiqua"/>
        </w:rPr>
        <w:t xml:space="preserve"> while also </w:t>
      </w:r>
      <w:r w:rsidRPr="00C231C6">
        <w:rPr>
          <w:rFonts w:ascii="Book Antiqua" w:hAnsi="Book Antiqua"/>
        </w:rPr>
        <w:t>reaffirming</w:t>
      </w:r>
      <w:r w:rsidR="00347B77" w:rsidRPr="00C231C6">
        <w:rPr>
          <w:rFonts w:ascii="Book Antiqua" w:hAnsi="Book Antiqua"/>
        </w:rPr>
        <w:t xml:space="preserve"> its presence, and that of drama generally, in </w:t>
      </w:r>
      <w:r w:rsidRPr="00C231C6">
        <w:rPr>
          <w:rFonts w:ascii="Book Antiqua" w:hAnsi="Book Antiqua"/>
        </w:rPr>
        <w:t>Roman Satire</w:t>
      </w:r>
      <w:r w:rsidR="00347B77" w:rsidRPr="00C231C6">
        <w:rPr>
          <w:rFonts w:ascii="Book Antiqua" w:hAnsi="Book Antiqua"/>
        </w:rPr>
        <w:t>:</w:t>
      </w:r>
      <w:r w:rsidRPr="00C231C6">
        <w:rPr>
          <w:rFonts w:ascii="Book Antiqua" w:hAnsi="Book Antiqua"/>
        </w:rPr>
        <w:t xml:space="preserve"> </w:t>
      </w:r>
    </w:p>
    <w:p w14:paraId="1B1F16E4" w14:textId="77777777" w:rsidR="00347B77" w:rsidRPr="00C231C6" w:rsidRDefault="00347B77" w:rsidP="00347B77">
      <w:pPr>
        <w:spacing w:after="0" w:line="240" w:lineRule="auto"/>
        <w:ind w:firstLine="720"/>
        <w:rPr>
          <w:rFonts w:ascii="Book Antiqua" w:hAnsi="Book Antiqua"/>
          <w:i/>
          <w:iCs/>
        </w:rPr>
      </w:pPr>
    </w:p>
    <w:p w14:paraId="14E1FAF3" w14:textId="468C9AE5" w:rsidR="00347B77" w:rsidRPr="00C231C6" w:rsidRDefault="007238FB" w:rsidP="00347B77">
      <w:pPr>
        <w:spacing w:after="0" w:line="240" w:lineRule="auto"/>
        <w:ind w:firstLine="720"/>
        <w:rPr>
          <w:rFonts w:ascii="Book Antiqua" w:hAnsi="Book Antiqua"/>
        </w:rPr>
      </w:pPr>
      <w:proofErr w:type="spellStart"/>
      <w:r w:rsidRPr="00C231C6">
        <w:rPr>
          <w:rFonts w:ascii="Book Antiqua" w:hAnsi="Book Antiqua"/>
        </w:rPr>
        <w:t>audaci</w:t>
      </w:r>
      <w:proofErr w:type="spellEnd"/>
      <w:r w:rsidRPr="00C231C6">
        <w:rPr>
          <w:rFonts w:ascii="Book Antiqua" w:hAnsi="Book Antiqua"/>
        </w:rPr>
        <w:t xml:space="preserve"> </w:t>
      </w:r>
      <w:proofErr w:type="spellStart"/>
      <w:r w:rsidRPr="00C231C6">
        <w:rPr>
          <w:rFonts w:ascii="Book Antiqua" w:hAnsi="Book Antiqua"/>
        </w:rPr>
        <w:t>quicumque</w:t>
      </w:r>
      <w:proofErr w:type="spellEnd"/>
      <w:r w:rsidRPr="00C231C6">
        <w:rPr>
          <w:rFonts w:ascii="Book Antiqua" w:hAnsi="Book Antiqua"/>
        </w:rPr>
        <w:t xml:space="preserve"> </w:t>
      </w:r>
      <w:proofErr w:type="spellStart"/>
      <w:r w:rsidRPr="00C231C6">
        <w:rPr>
          <w:rFonts w:ascii="Book Antiqua" w:hAnsi="Book Antiqua"/>
        </w:rPr>
        <w:t>adflate</w:t>
      </w:r>
      <w:proofErr w:type="spellEnd"/>
      <w:r w:rsidRPr="00C231C6">
        <w:rPr>
          <w:rFonts w:ascii="Book Antiqua" w:hAnsi="Book Antiqua"/>
        </w:rPr>
        <w:t xml:space="preserve"> </w:t>
      </w:r>
      <w:proofErr w:type="spellStart"/>
      <w:r w:rsidRPr="00C231C6">
        <w:rPr>
          <w:rFonts w:ascii="Book Antiqua" w:hAnsi="Book Antiqua"/>
        </w:rPr>
        <w:t>Cratino</w:t>
      </w:r>
      <w:proofErr w:type="spellEnd"/>
    </w:p>
    <w:p w14:paraId="380F0502" w14:textId="77777777" w:rsidR="00347B77" w:rsidRPr="00C231C6" w:rsidRDefault="007238FB" w:rsidP="00347B77">
      <w:pPr>
        <w:spacing w:after="0" w:line="240" w:lineRule="auto"/>
        <w:ind w:firstLine="720"/>
        <w:rPr>
          <w:rFonts w:ascii="Book Antiqua" w:hAnsi="Book Antiqua"/>
        </w:rPr>
      </w:pPr>
      <w:proofErr w:type="spellStart"/>
      <w:r w:rsidRPr="00C231C6">
        <w:rPr>
          <w:rFonts w:ascii="Book Antiqua" w:hAnsi="Book Antiqua"/>
        </w:rPr>
        <w:t>iratum</w:t>
      </w:r>
      <w:proofErr w:type="spellEnd"/>
      <w:r w:rsidRPr="00C231C6">
        <w:rPr>
          <w:rFonts w:ascii="Book Antiqua" w:hAnsi="Book Antiqua"/>
        </w:rPr>
        <w:t xml:space="preserve"> </w:t>
      </w:r>
      <w:proofErr w:type="spellStart"/>
      <w:r w:rsidRPr="00C231C6">
        <w:rPr>
          <w:rFonts w:ascii="Book Antiqua" w:hAnsi="Book Antiqua"/>
        </w:rPr>
        <w:t>Eupolidem</w:t>
      </w:r>
      <w:proofErr w:type="spellEnd"/>
      <w:r w:rsidRPr="00C231C6">
        <w:rPr>
          <w:rFonts w:ascii="Book Antiqua" w:hAnsi="Book Antiqua"/>
        </w:rPr>
        <w:t xml:space="preserve"> </w:t>
      </w:r>
      <w:proofErr w:type="spellStart"/>
      <w:r w:rsidRPr="00C231C6">
        <w:rPr>
          <w:rFonts w:ascii="Book Antiqua" w:hAnsi="Book Antiqua"/>
        </w:rPr>
        <w:t>praegrandi</w:t>
      </w:r>
      <w:proofErr w:type="spellEnd"/>
      <w:r w:rsidRPr="00C231C6">
        <w:rPr>
          <w:rFonts w:ascii="Book Antiqua" w:hAnsi="Book Antiqua"/>
        </w:rPr>
        <w:t xml:space="preserve"> cum </w:t>
      </w:r>
      <w:proofErr w:type="spellStart"/>
      <w:r w:rsidRPr="00C231C6">
        <w:rPr>
          <w:rFonts w:ascii="Book Antiqua" w:hAnsi="Book Antiqua"/>
        </w:rPr>
        <w:t>sene</w:t>
      </w:r>
      <w:proofErr w:type="spellEnd"/>
      <w:r w:rsidRPr="00C231C6">
        <w:rPr>
          <w:rFonts w:ascii="Book Antiqua" w:hAnsi="Book Antiqua"/>
        </w:rPr>
        <w:t xml:space="preserve"> </w:t>
      </w:r>
      <w:proofErr w:type="spellStart"/>
      <w:r w:rsidRPr="00C231C6">
        <w:rPr>
          <w:rFonts w:ascii="Book Antiqua" w:hAnsi="Book Antiqua"/>
        </w:rPr>
        <w:t>palles</w:t>
      </w:r>
      <w:proofErr w:type="spellEnd"/>
      <w:r w:rsidRPr="00C231C6">
        <w:rPr>
          <w:rFonts w:ascii="Book Antiqua" w:hAnsi="Book Antiqua"/>
        </w:rPr>
        <w:t>,</w:t>
      </w:r>
    </w:p>
    <w:p w14:paraId="5BA150BE" w14:textId="77777777" w:rsidR="00347B77" w:rsidRPr="00C231C6" w:rsidRDefault="007238FB" w:rsidP="00347B77">
      <w:pPr>
        <w:spacing w:after="0" w:line="240" w:lineRule="auto"/>
        <w:ind w:firstLine="720"/>
        <w:rPr>
          <w:rFonts w:ascii="Book Antiqua" w:hAnsi="Book Antiqua"/>
        </w:rPr>
      </w:pPr>
      <w:proofErr w:type="spellStart"/>
      <w:r w:rsidRPr="00C231C6">
        <w:rPr>
          <w:rFonts w:ascii="Book Antiqua" w:hAnsi="Book Antiqua"/>
        </w:rPr>
        <w:t>aspice</w:t>
      </w:r>
      <w:proofErr w:type="spellEnd"/>
      <w:r w:rsidRPr="00C231C6">
        <w:rPr>
          <w:rFonts w:ascii="Book Antiqua" w:hAnsi="Book Antiqua"/>
        </w:rPr>
        <w:t xml:space="preserve"> et </w:t>
      </w:r>
      <w:proofErr w:type="spellStart"/>
      <w:r w:rsidRPr="00C231C6">
        <w:rPr>
          <w:rFonts w:ascii="Book Antiqua" w:hAnsi="Book Antiqua"/>
        </w:rPr>
        <w:t>haec</w:t>
      </w:r>
      <w:proofErr w:type="spellEnd"/>
      <w:r w:rsidRPr="00C231C6">
        <w:rPr>
          <w:rFonts w:ascii="Book Antiqua" w:hAnsi="Book Antiqua"/>
        </w:rPr>
        <w:t xml:space="preserve">, </w:t>
      </w:r>
      <w:proofErr w:type="spellStart"/>
      <w:r w:rsidRPr="00C231C6">
        <w:rPr>
          <w:rFonts w:ascii="Book Antiqua" w:hAnsi="Book Antiqua"/>
        </w:rPr>
        <w:t>si</w:t>
      </w:r>
      <w:proofErr w:type="spellEnd"/>
      <w:r w:rsidRPr="00C231C6">
        <w:rPr>
          <w:rFonts w:ascii="Book Antiqua" w:hAnsi="Book Antiqua"/>
        </w:rPr>
        <w:t xml:space="preserve"> forte </w:t>
      </w:r>
      <w:proofErr w:type="spellStart"/>
      <w:r w:rsidRPr="00C231C6">
        <w:rPr>
          <w:rFonts w:ascii="Book Antiqua" w:hAnsi="Book Antiqua"/>
        </w:rPr>
        <w:t>aliquid</w:t>
      </w:r>
      <w:proofErr w:type="spellEnd"/>
      <w:r w:rsidRPr="00C231C6">
        <w:rPr>
          <w:rFonts w:ascii="Book Antiqua" w:hAnsi="Book Antiqua"/>
        </w:rPr>
        <w:t xml:space="preserve"> </w:t>
      </w:r>
      <w:proofErr w:type="spellStart"/>
      <w:r w:rsidRPr="00C231C6">
        <w:rPr>
          <w:rFonts w:ascii="Book Antiqua" w:hAnsi="Book Antiqua"/>
        </w:rPr>
        <w:t>decoctius</w:t>
      </w:r>
      <w:proofErr w:type="spellEnd"/>
      <w:r w:rsidRPr="00C231C6">
        <w:rPr>
          <w:rFonts w:ascii="Book Antiqua" w:hAnsi="Book Antiqua"/>
        </w:rPr>
        <w:t xml:space="preserve"> </w:t>
      </w:r>
      <w:proofErr w:type="spellStart"/>
      <w:r w:rsidRPr="00C231C6">
        <w:rPr>
          <w:rFonts w:ascii="Book Antiqua" w:hAnsi="Book Antiqua"/>
        </w:rPr>
        <w:t>audis</w:t>
      </w:r>
      <w:proofErr w:type="spellEnd"/>
      <w:r w:rsidRPr="00C231C6">
        <w:rPr>
          <w:rFonts w:ascii="Book Antiqua" w:hAnsi="Book Antiqua"/>
        </w:rPr>
        <w:t>.</w:t>
      </w:r>
    </w:p>
    <w:p w14:paraId="738301D5" w14:textId="57254FB4" w:rsidR="00347B77" w:rsidRPr="00C231C6" w:rsidRDefault="007238FB" w:rsidP="00347B77">
      <w:pPr>
        <w:spacing w:after="0" w:line="240" w:lineRule="auto"/>
        <w:ind w:firstLine="720"/>
        <w:rPr>
          <w:rFonts w:ascii="Book Antiqua" w:hAnsi="Book Antiqua"/>
        </w:rPr>
      </w:pPr>
      <w:proofErr w:type="spellStart"/>
      <w:r w:rsidRPr="00C231C6">
        <w:rPr>
          <w:rFonts w:ascii="Book Antiqua" w:hAnsi="Book Antiqua"/>
        </w:rPr>
        <w:t>inde</w:t>
      </w:r>
      <w:proofErr w:type="spellEnd"/>
      <w:r w:rsidRPr="00C231C6">
        <w:rPr>
          <w:rFonts w:ascii="Book Antiqua" w:hAnsi="Book Antiqua"/>
        </w:rPr>
        <w:t xml:space="preserve"> </w:t>
      </w:r>
      <w:proofErr w:type="spellStart"/>
      <w:r w:rsidRPr="00C231C6">
        <w:rPr>
          <w:rFonts w:ascii="Book Antiqua" w:hAnsi="Book Antiqua"/>
        </w:rPr>
        <w:t>vaporata</w:t>
      </w:r>
      <w:proofErr w:type="spellEnd"/>
      <w:r w:rsidRPr="00C231C6">
        <w:rPr>
          <w:rFonts w:ascii="Book Antiqua" w:hAnsi="Book Antiqua"/>
        </w:rPr>
        <w:t xml:space="preserve"> lector mihi </w:t>
      </w:r>
      <w:proofErr w:type="spellStart"/>
      <w:r w:rsidRPr="00C231C6">
        <w:rPr>
          <w:rFonts w:ascii="Book Antiqua" w:hAnsi="Book Antiqua"/>
        </w:rPr>
        <w:t>ferveat</w:t>
      </w:r>
      <w:proofErr w:type="spellEnd"/>
      <w:r w:rsidRPr="00C231C6">
        <w:rPr>
          <w:rFonts w:ascii="Book Antiqua" w:hAnsi="Book Antiqua"/>
        </w:rPr>
        <w:t xml:space="preserve"> </w:t>
      </w:r>
      <w:proofErr w:type="spellStart"/>
      <w:r w:rsidRPr="00C231C6">
        <w:rPr>
          <w:rFonts w:ascii="Book Antiqua" w:hAnsi="Book Antiqua"/>
        </w:rPr>
        <w:t>aure</w:t>
      </w:r>
      <w:proofErr w:type="spellEnd"/>
      <w:r w:rsidR="00347B77" w:rsidRPr="00C231C6">
        <w:rPr>
          <w:rFonts w:ascii="Book Antiqua" w:hAnsi="Book Antiqua"/>
        </w:rPr>
        <w:t>.</w:t>
      </w:r>
      <w:r w:rsidRPr="00C231C6">
        <w:rPr>
          <w:rFonts w:ascii="Book Antiqua" w:hAnsi="Book Antiqua"/>
        </w:rPr>
        <w:t xml:space="preserve"> </w:t>
      </w:r>
      <w:r w:rsidR="00347B77" w:rsidRPr="00C231C6">
        <w:rPr>
          <w:rFonts w:ascii="Book Antiqua" w:hAnsi="Book Antiqua"/>
        </w:rPr>
        <w:tab/>
      </w:r>
      <w:r w:rsidR="00347B77" w:rsidRPr="00C231C6">
        <w:rPr>
          <w:rFonts w:ascii="Book Antiqua" w:hAnsi="Book Antiqua"/>
        </w:rPr>
        <w:tab/>
        <w:t>(</w:t>
      </w:r>
      <w:r w:rsidRPr="00C231C6">
        <w:rPr>
          <w:rFonts w:ascii="Book Antiqua" w:hAnsi="Book Antiqua"/>
        </w:rPr>
        <w:t>1.123–6)</w:t>
      </w:r>
    </w:p>
    <w:p w14:paraId="4D6F955D" w14:textId="4CC1FCFB" w:rsidR="00347B77" w:rsidRPr="00C231C6" w:rsidRDefault="00347B77" w:rsidP="00347B77">
      <w:pPr>
        <w:spacing w:after="0" w:line="240" w:lineRule="auto"/>
        <w:ind w:firstLine="720"/>
        <w:rPr>
          <w:rFonts w:ascii="Book Antiqua" w:hAnsi="Book Antiqua"/>
        </w:rPr>
      </w:pPr>
    </w:p>
    <w:p w14:paraId="49130E1D" w14:textId="71EEEA04" w:rsidR="00347B77" w:rsidRPr="00C231C6" w:rsidRDefault="00347B77" w:rsidP="00347B77">
      <w:pPr>
        <w:spacing w:after="0" w:line="240" w:lineRule="auto"/>
        <w:ind w:left="720"/>
        <w:rPr>
          <w:rFonts w:ascii="Book Antiqua" w:hAnsi="Book Antiqua"/>
        </w:rPr>
      </w:pPr>
      <w:r w:rsidRPr="00C231C6">
        <w:rPr>
          <w:rFonts w:ascii="Book Antiqua" w:hAnsi="Book Antiqua"/>
        </w:rPr>
        <w:t xml:space="preserve">Whoever you are, you who, inspired by bold </w:t>
      </w:r>
      <w:proofErr w:type="spellStart"/>
      <w:r w:rsidRPr="00C231C6">
        <w:rPr>
          <w:rFonts w:ascii="Book Antiqua" w:hAnsi="Book Antiqua"/>
        </w:rPr>
        <w:t>Cratinus</w:t>
      </w:r>
      <w:proofErr w:type="spellEnd"/>
      <w:r w:rsidRPr="00C231C6">
        <w:rPr>
          <w:rFonts w:ascii="Book Antiqua" w:hAnsi="Book Antiqua"/>
        </w:rPr>
        <w:t xml:space="preserve">, grow pale at angry </w:t>
      </w:r>
      <w:proofErr w:type="spellStart"/>
      <w:r w:rsidRPr="00C231C6">
        <w:rPr>
          <w:rFonts w:ascii="Book Antiqua" w:hAnsi="Book Antiqua"/>
        </w:rPr>
        <w:t>Eupolis</w:t>
      </w:r>
      <w:proofErr w:type="spellEnd"/>
      <w:r w:rsidRPr="00C231C6">
        <w:rPr>
          <w:rFonts w:ascii="Book Antiqua" w:hAnsi="Book Antiqua"/>
        </w:rPr>
        <w:t xml:space="preserve"> along with the great old man, look also to these writings, to see if you perhaps hear something even more boiled down. Let my reader, with his ear steamed clean from there, be on the boil for me.</w:t>
      </w:r>
    </w:p>
    <w:p w14:paraId="4BF958CD" w14:textId="77777777" w:rsidR="00347B77" w:rsidRPr="00C231C6" w:rsidRDefault="00347B77" w:rsidP="00347B77">
      <w:pPr>
        <w:spacing w:after="0" w:line="240" w:lineRule="auto"/>
        <w:ind w:firstLine="720"/>
        <w:rPr>
          <w:rFonts w:ascii="Book Antiqua" w:hAnsi="Book Antiqua"/>
        </w:rPr>
      </w:pPr>
    </w:p>
    <w:p w14:paraId="34C153F7" w14:textId="4390D03E" w:rsidR="00AB1C8D" w:rsidRPr="00C231C6" w:rsidRDefault="007238FB" w:rsidP="00347B77">
      <w:pPr>
        <w:spacing w:after="0" w:line="360" w:lineRule="auto"/>
        <w:contextualSpacing/>
        <w:rPr>
          <w:rFonts w:ascii="Book Antiqua" w:hAnsi="Book Antiqua"/>
        </w:rPr>
      </w:pPr>
      <w:r w:rsidRPr="00C231C6">
        <w:rPr>
          <w:rFonts w:ascii="Book Antiqua" w:hAnsi="Book Antiqua"/>
        </w:rPr>
        <w:t>In this later reformulation, it is not a matter of genealogy (</w:t>
      </w:r>
      <w:proofErr w:type="spellStart"/>
      <w:r w:rsidRPr="00C231C6">
        <w:rPr>
          <w:rFonts w:ascii="Book Antiqua" w:hAnsi="Book Antiqua"/>
          <w:i/>
          <w:iCs/>
        </w:rPr>
        <w:t>hinc</w:t>
      </w:r>
      <w:proofErr w:type="spellEnd"/>
      <w:r w:rsidRPr="00C231C6">
        <w:rPr>
          <w:rFonts w:ascii="Book Antiqua" w:hAnsi="Book Antiqua"/>
          <w:i/>
          <w:iCs/>
        </w:rPr>
        <w:t xml:space="preserve"> </w:t>
      </w:r>
      <w:proofErr w:type="spellStart"/>
      <w:r w:rsidRPr="00C231C6">
        <w:rPr>
          <w:rFonts w:ascii="Book Antiqua" w:hAnsi="Book Antiqua"/>
          <w:i/>
          <w:iCs/>
        </w:rPr>
        <w:t>omnis</w:t>
      </w:r>
      <w:proofErr w:type="spellEnd"/>
      <w:r w:rsidRPr="00C231C6">
        <w:rPr>
          <w:rFonts w:ascii="Book Antiqua" w:hAnsi="Book Antiqua"/>
          <w:i/>
          <w:iCs/>
        </w:rPr>
        <w:t xml:space="preserve"> </w:t>
      </w:r>
      <w:proofErr w:type="spellStart"/>
      <w:r w:rsidRPr="00C231C6">
        <w:rPr>
          <w:rFonts w:ascii="Book Antiqua" w:hAnsi="Book Antiqua"/>
          <w:i/>
          <w:iCs/>
        </w:rPr>
        <w:t>pendet</w:t>
      </w:r>
      <w:proofErr w:type="spellEnd"/>
      <w:r w:rsidRPr="00C231C6">
        <w:rPr>
          <w:rFonts w:ascii="Book Antiqua" w:hAnsi="Book Antiqua"/>
        </w:rPr>
        <w:t>)</w:t>
      </w:r>
      <w:r w:rsidR="00CF6BE6">
        <w:rPr>
          <w:rFonts w:ascii="Book Antiqua" w:hAnsi="Book Antiqua"/>
        </w:rPr>
        <w:t>,</w:t>
      </w:r>
      <w:r w:rsidRPr="00C231C6">
        <w:rPr>
          <w:rFonts w:ascii="Book Antiqua" w:hAnsi="Book Antiqua"/>
        </w:rPr>
        <w:t xml:space="preserve"> but rather that a reader who is familiar with and appreciates Old Comedy may recognize it in still-denser form in the verses of Persius.</w:t>
      </w:r>
      <w:r w:rsidR="00AC1C90" w:rsidRPr="00C231C6">
        <w:rPr>
          <w:rFonts w:ascii="Book Antiqua" w:hAnsi="Book Antiqua"/>
        </w:rPr>
        <w:t xml:space="preserve"> While </w:t>
      </w:r>
      <w:proofErr w:type="spellStart"/>
      <w:r w:rsidR="00AC1C90" w:rsidRPr="00C231C6">
        <w:rPr>
          <w:rFonts w:ascii="Book Antiqua" w:hAnsi="Book Antiqua"/>
          <w:i/>
          <w:iCs/>
        </w:rPr>
        <w:t>decoctius</w:t>
      </w:r>
      <w:proofErr w:type="spellEnd"/>
      <w:r w:rsidR="00AC1C90" w:rsidRPr="00C231C6">
        <w:rPr>
          <w:rFonts w:ascii="Book Antiqua" w:hAnsi="Book Antiqua"/>
        </w:rPr>
        <w:t xml:space="preserve"> unambiguously describes something that is more</w:t>
      </w:r>
      <w:r w:rsidR="008114EA" w:rsidRPr="00C231C6">
        <w:rPr>
          <w:rFonts w:ascii="Book Antiqua" w:hAnsi="Book Antiqua"/>
        </w:rPr>
        <w:t xml:space="preserve"> </w:t>
      </w:r>
      <w:r w:rsidR="00AC1C90" w:rsidRPr="00C231C6">
        <w:rPr>
          <w:rFonts w:ascii="Book Antiqua" w:hAnsi="Book Antiqua"/>
        </w:rPr>
        <w:t xml:space="preserve">concentrated, scholars have wondered what, exactly, </w:t>
      </w:r>
      <w:r w:rsidR="005E6C52" w:rsidRPr="00C231C6">
        <w:rPr>
          <w:rFonts w:ascii="Book Antiqua" w:hAnsi="Book Antiqua"/>
        </w:rPr>
        <w:t>it is about Old Comedy that undergoes densification in Persius’ hands</w:t>
      </w:r>
      <w:r w:rsidR="00903AF0" w:rsidRPr="00C231C6">
        <w:rPr>
          <w:rFonts w:ascii="Book Antiqua" w:hAnsi="Book Antiqua"/>
        </w:rPr>
        <w:t>, becoming a “concentrated essence” of itself</w:t>
      </w:r>
      <w:r w:rsidR="005E6C52" w:rsidRPr="00C231C6">
        <w:rPr>
          <w:rFonts w:ascii="Book Antiqua" w:hAnsi="Book Antiqua"/>
        </w:rPr>
        <w:t>.</w:t>
      </w:r>
      <w:r w:rsidR="00903AF0" w:rsidRPr="00C231C6">
        <w:rPr>
          <w:rStyle w:val="FootnoteReference"/>
          <w:rFonts w:ascii="Book Antiqua" w:hAnsi="Book Antiqua"/>
        </w:rPr>
        <w:footnoteReference w:id="111"/>
      </w:r>
      <w:r w:rsidR="005E6C52" w:rsidRPr="00C231C6">
        <w:rPr>
          <w:rFonts w:ascii="Book Antiqua" w:hAnsi="Book Antiqua"/>
        </w:rPr>
        <w:t xml:space="preserve"> </w:t>
      </w:r>
      <w:r w:rsidR="00903AF0" w:rsidRPr="00C231C6">
        <w:rPr>
          <w:rFonts w:ascii="Book Antiqua" w:hAnsi="Book Antiqua"/>
        </w:rPr>
        <w:t xml:space="preserve">The </w:t>
      </w:r>
      <w:r w:rsidR="00347B77" w:rsidRPr="00C231C6">
        <w:rPr>
          <w:rFonts w:ascii="Book Antiqua" w:hAnsi="Book Antiqua"/>
        </w:rPr>
        <w:t>various</w:t>
      </w:r>
      <w:r w:rsidR="00802F5A" w:rsidRPr="00C231C6">
        <w:rPr>
          <w:rFonts w:ascii="Book Antiqua" w:hAnsi="Book Antiqua"/>
        </w:rPr>
        <w:t xml:space="preserve"> </w:t>
      </w:r>
      <w:r w:rsidR="00903AF0" w:rsidRPr="00C231C6">
        <w:rPr>
          <w:rFonts w:ascii="Book Antiqua" w:hAnsi="Book Antiqua"/>
        </w:rPr>
        <w:t xml:space="preserve">explanations </w:t>
      </w:r>
      <w:r w:rsidR="00802F5A" w:rsidRPr="00C231C6">
        <w:rPr>
          <w:rFonts w:ascii="Book Antiqua" w:hAnsi="Book Antiqua"/>
        </w:rPr>
        <w:t xml:space="preserve">can each </w:t>
      </w:r>
      <w:r w:rsidR="00903AF0" w:rsidRPr="00C231C6">
        <w:rPr>
          <w:rFonts w:ascii="Book Antiqua" w:hAnsi="Book Antiqua"/>
        </w:rPr>
        <w:t xml:space="preserve">hold water and coexist productively: Persius’ six satires </w:t>
      </w:r>
      <w:r w:rsidR="00CB647B" w:rsidRPr="00C231C6">
        <w:rPr>
          <w:rFonts w:ascii="Book Antiqua" w:hAnsi="Book Antiqua"/>
        </w:rPr>
        <w:t>are</w:t>
      </w:r>
      <w:r w:rsidR="00903AF0" w:rsidRPr="00C231C6">
        <w:rPr>
          <w:rFonts w:ascii="Book Antiqua" w:hAnsi="Book Antiqua"/>
        </w:rPr>
        <w:t xml:space="preserve"> Horace’s two books </w:t>
      </w:r>
      <w:r w:rsidR="00CB647B" w:rsidRPr="00C231C6">
        <w:rPr>
          <w:rFonts w:ascii="Book Antiqua" w:hAnsi="Book Antiqua"/>
        </w:rPr>
        <w:t>compressed into one third</w:t>
      </w:r>
      <w:r w:rsidR="00903AF0" w:rsidRPr="00C231C6">
        <w:rPr>
          <w:rFonts w:ascii="Book Antiqua" w:hAnsi="Book Antiqua"/>
        </w:rPr>
        <w:t xml:space="preserve"> </w:t>
      </w:r>
      <w:r w:rsidR="00802F5A" w:rsidRPr="00C231C6">
        <w:rPr>
          <w:rFonts w:ascii="Book Antiqua" w:hAnsi="Book Antiqua"/>
        </w:rPr>
        <w:t>(Gowers 1993b: 140, 180)</w:t>
      </w:r>
      <w:r w:rsidR="00CB647B" w:rsidRPr="00C231C6">
        <w:rPr>
          <w:rFonts w:ascii="Book Antiqua" w:hAnsi="Book Antiqua"/>
        </w:rPr>
        <w:t>, the genre becoming reduced rather than stuffed (</w:t>
      </w:r>
      <w:proofErr w:type="spellStart"/>
      <w:r w:rsidR="00CB647B" w:rsidRPr="00C231C6">
        <w:rPr>
          <w:rFonts w:ascii="Book Antiqua" w:hAnsi="Book Antiqua"/>
          <w:i/>
          <w:iCs/>
        </w:rPr>
        <w:t>satura</w:t>
      </w:r>
      <w:proofErr w:type="spellEnd"/>
      <w:r w:rsidR="00CB647B" w:rsidRPr="00C231C6">
        <w:rPr>
          <w:rFonts w:ascii="Book Antiqua" w:hAnsi="Book Antiqua"/>
        </w:rPr>
        <w:t>; Gowers 1994: 131, 133);</w:t>
      </w:r>
      <w:r w:rsidR="00EE1F45" w:rsidRPr="00C231C6">
        <w:rPr>
          <w:rFonts w:ascii="Book Antiqua" w:hAnsi="Book Antiqua"/>
        </w:rPr>
        <w:t xml:space="preserve"> </w:t>
      </w:r>
      <w:proofErr w:type="spellStart"/>
      <w:r w:rsidR="00CB647B" w:rsidRPr="00C231C6">
        <w:rPr>
          <w:rFonts w:ascii="Book Antiqua" w:hAnsi="Book Antiqua"/>
          <w:i/>
          <w:iCs/>
        </w:rPr>
        <w:t>decoctius</w:t>
      </w:r>
      <w:proofErr w:type="spellEnd"/>
      <w:r w:rsidR="00CB647B" w:rsidRPr="00C231C6">
        <w:rPr>
          <w:rFonts w:ascii="Book Antiqua" w:hAnsi="Book Antiqua"/>
        </w:rPr>
        <w:t xml:space="preserve"> </w:t>
      </w:r>
      <w:r w:rsidR="0077153E">
        <w:rPr>
          <w:rFonts w:ascii="Book Antiqua" w:hAnsi="Book Antiqua"/>
        </w:rPr>
        <w:t xml:space="preserve">is </w:t>
      </w:r>
      <w:r w:rsidR="00EE1F45" w:rsidRPr="00C231C6">
        <w:rPr>
          <w:rFonts w:ascii="Book Antiqua" w:hAnsi="Book Antiqua"/>
        </w:rPr>
        <w:t>Persius</w:t>
      </w:r>
      <w:r w:rsidR="0077153E">
        <w:rPr>
          <w:rFonts w:ascii="Book Antiqua" w:hAnsi="Book Antiqua"/>
        </w:rPr>
        <w:t>’ allusion</w:t>
      </w:r>
      <w:r w:rsidR="00EE1F45" w:rsidRPr="00C231C6">
        <w:rPr>
          <w:rFonts w:ascii="Book Antiqua" w:hAnsi="Book Antiqua"/>
        </w:rPr>
        <w:t xml:space="preserve"> “explicitly to the value of brevity” of a Horatian, Callimachean sort </w:t>
      </w:r>
      <w:r w:rsidR="00CB647B" w:rsidRPr="00C231C6">
        <w:rPr>
          <w:rFonts w:ascii="Book Antiqua" w:hAnsi="Book Antiqua"/>
        </w:rPr>
        <w:t>(</w:t>
      </w:r>
      <w:proofErr w:type="spellStart"/>
      <w:r w:rsidR="00CB647B" w:rsidRPr="00C231C6">
        <w:rPr>
          <w:rFonts w:ascii="Book Antiqua" w:hAnsi="Book Antiqua"/>
        </w:rPr>
        <w:t>Cucchiarelli</w:t>
      </w:r>
      <w:proofErr w:type="spellEnd"/>
      <w:r w:rsidR="00CB647B" w:rsidRPr="00C231C6">
        <w:rPr>
          <w:rFonts w:ascii="Book Antiqua" w:hAnsi="Book Antiqua"/>
        </w:rPr>
        <w:t xml:space="preserve"> 2012</w:t>
      </w:r>
      <w:r w:rsidR="00EE1F45" w:rsidRPr="00C231C6">
        <w:rPr>
          <w:rFonts w:ascii="Book Antiqua" w:hAnsi="Book Antiqua"/>
        </w:rPr>
        <w:t>: 177</w:t>
      </w:r>
      <w:r w:rsidR="00CB647B" w:rsidRPr="00C231C6">
        <w:rPr>
          <w:rFonts w:ascii="Book Antiqua" w:hAnsi="Book Antiqua"/>
        </w:rPr>
        <w:t>); and</w:t>
      </w:r>
      <w:r w:rsidR="00347B77" w:rsidRPr="00C231C6">
        <w:rPr>
          <w:rFonts w:ascii="Book Antiqua" w:hAnsi="Book Antiqua"/>
        </w:rPr>
        <w:t xml:space="preserve">, </w:t>
      </w:r>
      <w:r w:rsidR="007D081E" w:rsidRPr="00C231C6">
        <w:rPr>
          <w:rFonts w:ascii="Book Antiqua" w:hAnsi="Book Antiqua"/>
        </w:rPr>
        <w:t>since “to decoct was . . . a well-known procedure for transforming the alimentary into the medicinal,” Persius’ satire</w:t>
      </w:r>
      <w:r w:rsidR="008A0164" w:rsidRPr="00C231C6">
        <w:rPr>
          <w:rFonts w:ascii="Book Antiqua" w:hAnsi="Book Antiqua"/>
        </w:rPr>
        <w:t xml:space="preserve"> </w:t>
      </w:r>
      <w:r w:rsidR="00347B77" w:rsidRPr="00C231C6">
        <w:rPr>
          <w:rFonts w:ascii="Book Antiqua" w:hAnsi="Book Antiqua"/>
        </w:rPr>
        <w:t xml:space="preserve">is </w:t>
      </w:r>
      <w:r w:rsidR="00347B77" w:rsidRPr="00C231C6">
        <w:rPr>
          <w:rFonts w:ascii="Book Antiqua" w:hAnsi="Book Antiqua"/>
        </w:rPr>
        <w:lastRenderedPageBreak/>
        <w:t xml:space="preserve">presented </w:t>
      </w:r>
      <w:r w:rsidR="00EE1F45" w:rsidRPr="00C231C6">
        <w:rPr>
          <w:rFonts w:ascii="Book Antiqua" w:hAnsi="Book Antiqua"/>
        </w:rPr>
        <w:t xml:space="preserve">as </w:t>
      </w:r>
      <w:r w:rsidR="008A0164" w:rsidRPr="00C231C6">
        <w:rPr>
          <w:rFonts w:ascii="Book Antiqua" w:hAnsi="Book Antiqua"/>
        </w:rPr>
        <w:t>“Lucretius’ wormwood without the honeyed cup” and, as such,</w:t>
      </w:r>
      <w:r w:rsidR="007D081E" w:rsidRPr="00C231C6">
        <w:rPr>
          <w:rFonts w:ascii="Book Antiqua" w:hAnsi="Book Antiqua"/>
        </w:rPr>
        <w:t xml:space="preserve"> anti-Horatian </w:t>
      </w:r>
      <w:r w:rsidR="008A0164" w:rsidRPr="00C231C6">
        <w:rPr>
          <w:rFonts w:ascii="Book Antiqua" w:hAnsi="Book Antiqua"/>
        </w:rPr>
        <w:t>(</w:t>
      </w:r>
      <w:r w:rsidR="00CB647B" w:rsidRPr="00C231C6">
        <w:rPr>
          <w:rFonts w:ascii="Book Antiqua" w:hAnsi="Book Antiqua"/>
        </w:rPr>
        <w:t>Bartsch</w:t>
      </w:r>
      <w:r w:rsidR="007D081E" w:rsidRPr="00C231C6">
        <w:rPr>
          <w:rFonts w:ascii="Book Antiqua" w:hAnsi="Book Antiqua"/>
        </w:rPr>
        <w:t xml:space="preserve"> 2015: 72</w:t>
      </w:r>
      <w:r w:rsidR="00CB647B" w:rsidRPr="00C231C6">
        <w:rPr>
          <w:rFonts w:ascii="Book Antiqua" w:hAnsi="Book Antiqua"/>
        </w:rPr>
        <w:t>).</w:t>
      </w:r>
      <w:r w:rsidR="00903AF0" w:rsidRPr="00C231C6">
        <w:rPr>
          <w:rStyle w:val="FootnoteReference"/>
          <w:rFonts w:ascii="Book Antiqua" w:hAnsi="Book Antiqua"/>
        </w:rPr>
        <w:footnoteReference w:id="112"/>
      </w:r>
    </w:p>
    <w:p w14:paraId="77BEED30" w14:textId="16A011BD" w:rsidR="000B3616" w:rsidRPr="00C231C6" w:rsidRDefault="00D2714D" w:rsidP="0099566A">
      <w:pPr>
        <w:spacing w:after="0" w:line="360" w:lineRule="auto"/>
        <w:ind w:firstLine="720"/>
        <w:contextualSpacing/>
        <w:rPr>
          <w:rFonts w:ascii="Book Antiqua" w:hAnsi="Book Antiqua"/>
        </w:rPr>
      </w:pPr>
      <w:r w:rsidRPr="00C231C6">
        <w:rPr>
          <w:rFonts w:ascii="Book Antiqua" w:hAnsi="Book Antiqua"/>
        </w:rPr>
        <w:t xml:space="preserve">In addition to bringing another form of drama to Roman Satire, the connection with Old Comedy allows Horace to </w:t>
      </w:r>
      <w:r w:rsidR="00AB1C8D" w:rsidRPr="00C231C6">
        <w:rPr>
          <w:rFonts w:ascii="Book Antiqua" w:hAnsi="Book Antiqua"/>
        </w:rPr>
        <w:t>capitalize on</w:t>
      </w:r>
      <w:r w:rsidRPr="00C231C6">
        <w:rPr>
          <w:rFonts w:ascii="Book Antiqua" w:hAnsi="Book Antiqua"/>
        </w:rPr>
        <w:t xml:space="preserve"> the concept of festal license</w:t>
      </w:r>
      <w:r w:rsidR="00AB1C8D" w:rsidRPr="00C231C6">
        <w:rPr>
          <w:rFonts w:ascii="Book Antiqua" w:hAnsi="Book Antiqua"/>
        </w:rPr>
        <w:t>,</w:t>
      </w:r>
      <w:r w:rsidRPr="00C231C6">
        <w:rPr>
          <w:rFonts w:ascii="Book Antiqua" w:hAnsi="Book Antiqua"/>
        </w:rPr>
        <w:t xml:space="preserve"> with its freedom of speech and </w:t>
      </w:r>
      <w:r w:rsidR="00AB1C8D" w:rsidRPr="00C231C6">
        <w:rPr>
          <w:rFonts w:ascii="Book Antiqua" w:hAnsi="Book Antiqua"/>
        </w:rPr>
        <w:t>suspension of regular</w:t>
      </w:r>
      <w:r w:rsidRPr="00C231C6">
        <w:rPr>
          <w:rFonts w:ascii="Book Antiqua" w:hAnsi="Book Antiqua"/>
        </w:rPr>
        <w:t xml:space="preserve"> social norms</w:t>
      </w:r>
      <w:r w:rsidR="00AB1C8D" w:rsidRPr="00C231C6">
        <w:rPr>
          <w:rFonts w:ascii="Book Antiqua" w:hAnsi="Book Antiqua"/>
        </w:rPr>
        <w:t>, since the ancient Athenian dramatic festivals in honor of Dionysus are regarded as precisely such moments of sanctioned civic release</w:t>
      </w:r>
      <w:r w:rsidRPr="00C231C6">
        <w:rPr>
          <w:rFonts w:ascii="Book Antiqua" w:hAnsi="Book Antiqua"/>
        </w:rPr>
        <w:t xml:space="preserve">. The occasion of </w:t>
      </w:r>
      <w:r w:rsidRPr="00C231C6">
        <w:rPr>
          <w:rFonts w:ascii="Book Antiqua" w:hAnsi="Book Antiqua"/>
          <w:i/>
        </w:rPr>
        <w:t>Satires</w:t>
      </w:r>
      <w:r w:rsidRPr="00C231C6">
        <w:rPr>
          <w:rFonts w:ascii="Book Antiqua" w:hAnsi="Book Antiqua"/>
        </w:rPr>
        <w:t xml:space="preserve"> 2.7, for example, is the Saturnalia and, in keeping with the festival’s traditions, Horace’s slave, </w:t>
      </w:r>
      <w:proofErr w:type="spellStart"/>
      <w:r w:rsidRPr="00C231C6">
        <w:rPr>
          <w:rFonts w:ascii="Book Antiqua" w:hAnsi="Book Antiqua"/>
        </w:rPr>
        <w:t>Davus</w:t>
      </w:r>
      <w:proofErr w:type="spellEnd"/>
      <w:r w:rsidRPr="00C231C6">
        <w:rPr>
          <w:rFonts w:ascii="Book Antiqua" w:hAnsi="Book Antiqua"/>
        </w:rPr>
        <w:t xml:space="preserve"> (who has been given the name of some slaves in New and Roman Comedy), is granted </w:t>
      </w:r>
      <w:r w:rsidR="00431985" w:rsidRPr="00C231C6">
        <w:rPr>
          <w:rFonts w:ascii="Book Antiqua" w:hAnsi="Book Antiqua"/>
        </w:rPr>
        <w:t>the festival’s</w:t>
      </w:r>
      <w:r w:rsidRPr="00C231C6">
        <w:rPr>
          <w:rFonts w:ascii="Book Antiqua" w:hAnsi="Book Antiqua"/>
        </w:rPr>
        <w:t xml:space="preserve"> license (</w:t>
      </w:r>
      <w:r w:rsidR="00431985" w:rsidRPr="00C231C6">
        <w:rPr>
          <w:rFonts w:ascii="Book Antiqua" w:hAnsi="Book Antiqua"/>
        </w:rPr>
        <w:t xml:space="preserve">termed “the freedom of December,” </w:t>
      </w:r>
      <w:proofErr w:type="spellStart"/>
      <w:r w:rsidRPr="00C231C6">
        <w:rPr>
          <w:rFonts w:ascii="Book Antiqua" w:hAnsi="Book Antiqua"/>
          <w:i/>
        </w:rPr>
        <w:t>libertas</w:t>
      </w:r>
      <w:proofErr w:type="spellEnd"/>
      <w:r w:rsidRPr="00C231C6">
        <w:rPr>
          <w:rFonts w:ascii="Book Antiqua" w:hAnsi="Book Antiqua"/>
          <w:i/>
        </w:rPr>
        <w:t xml:space="preserve"> </w:t>
      </w:r>
      <w:proofErr w:type="spellStart"/>
      <w:r w:rsidRPr="00C231C6">
        <w:rPr>
          <w:rFonts w:ascii="Book Antiqua" w:hAnsi="Book Antiqua"/>
          <w:i/>
        </w:rPr>
        <w:t>Decembri</w:t>
      </w:r>
      <w:proofErr w:type="spellEnd"/>
      <w:r w:rsidRPr="00C231C6">
        <w:rPr>
          <w:rFonts w:ascii="Book Antiqua" w:hAnsi="Book Antiqua"/>
        </w:rPr>
        <w:t xml:space="preserve">, 4) to speak his mind, while Horace himself is rendered submissive. </w:t>
      </w:r>
      <w:proofErr w:type="spellStart"/>
      <w:r w:rsidRPr="00C231C6">
        <w:rPr>
          <w:rFonts w:ascii="Book Antiqua" w:hAnsi="Book Antiqua"/>
        </w:rPr>
        <w:t>Davus</w:t>
      </w:r>
      <w:proofErr w:type="spellEnd"/>
      <w:r w:rsidRPr="00C231C6">
        <w:rPr>
          <w:rFonts w:ascii="Book Antiqua" w:hAnsi="Book Antiqua"/>
        </w:rPr>
        <w:t xml:space="preserve"> finds fault with Horace for his fickleness and hypocrisy, and then proceeds to deliver a lecture on Stoic virtue </w:t>
      </w:r>
      <w:r w:rsidR="00B06FC3" w:rsidRPr="00C231C6">
        <w:rPr>
          <w:rFonts w:ascii="Book Antiqua" w:hAnsi="Book Antiqua"/>
        </w:rPr>
        <w:t>that he heard</w:t>
      </w:r>
      <w:r w:rsidRPr="00C231C6">
        <w:rPr>
          <w:rFonts w:ascii="Book Antiqua" w:hAnsi="Book Antiqua"/>
        </w:rPr>
        <w:t xml:space="preserve"> from the door-keeper of </w:t>
      </w:r>
      <w:proofErr w:type="spellStart"/>
      <w:r w:rsidRPr="00C231C6">
        <w:rPr>
          <w:rFonts w:ascii="Book Antiqua" w:hAnsi="Book Antiqua"/>
        </w:rPr>
        <w:t>Crispinus</w:t>
      </w:r>
      <w:proofErr w:type="spellEnd"/>
      <w:r w:rsidRPr="00C231C6">
        <w:rPr>
          <w:rFonts w:ascii="Book Antiqua" w:hAnsi="Book Antiqua"/>
        </w:rPr>
        <w:t xml:space="preserve">, who </w:t>
      </w:r>
      <w:r w:rsidR="00DC6939" w:rsidRPr="00C231C6">
        <w:rPr>
          <w:rFonts w:ascii="Book Antiqua" w:hAnsi="Book Antiqua"/>
        </w:rPr>
        <w:t>we presume o</w:t>
      </w:r>
      <w:r w:rsidRPr="00C231C6">
        <w:rPr>
          <w:rFonts w:ascii="Book Antiqua" w:hAnsi="Book Antiqua"/>
        </w:rPr>
        <w:t xml:space="preserve">verheard </w:t>
      </w:r>
      <w:r w:rsidR="00DC6939" w:rsidRPr="00C231C6">
        <w:rPr>
          <w:rFonts w:ascii="Book Antiqua" w:hAnsi="Book Antiqua"/>
        </w:rPr>
        <w:t xml:space="preserve">and is parroting </w:t>
      </w:r>
      <w:proofErr w:type="spellStart"/>
      <w:r w:rsidRPr="00C231C6">
        <w:rPr>
          <w:rFonts w:ascii="Book Antiqua" w:hAnsi="Book Antiqua"/>
        </w:rPr>
        <w:t>Crispinus</w:t>
      </w:r>
      <w:proofErr w:type="spellEnd"/>
      <w:r w:rsidRPr="00C231C6">
        <w:rPr>
          <w:rFonts w:ascii="Book Antiqua" w:hAnsi="Book Antiqua"/>
        </w:rPr>
        <w:t xml:space="preserve">’ own lessons on the topic. The panoply of voices that gang up on Horace, who is himself now relegated to a role not unlike that of the dim interlocutor of </w:t>
      </w:r>
      <w:r w:rsidRPr="00C231C6">
        <w:rPr>
          <w:rFonts w:ascii="Book Antiqua" w:hAnsi="Book Antiqua"/>
          <w:i/>
        </w:rPr>
        <w:t>Satires</w:t>
      </w:r>
      <w:r w:rsidRPr="00C231C6">
        <w:rPr>
          <w:rFonts w:ascii="Book Antiqua" w:hAnsi="Book Antiqua"/>
        </w:rPr>
        <w:t xml:space="preserve"> 1, reduce him to sputtering defensive insults and threats</w:t>
      </w:r>
      <w:r w:rsidR="00431985" w:rsidRPr="00C231C6">
        <w:rPr>
          <w:rFonts w:ascii="Book Antiqua" w:hAnsi="Book Antiqua"/>
        </w:rPr>
        <w:t xml:space="preserve"> (</w:t>
      </w:r>
      <w:proofErr w:type="spellStart"/>
      <w:r w:rsidRPr="00C231C6">
        <w:rPr>
          <w:rFonts w:ascii="Book Antiqua" w:hAnsi="Book Antiqua"/>
          <w:i/>
        </w:rPr>
        <w:t>pessime</w:t>
      </w:r>
      <w:proofErr w:type="spellEnd"/>
      <w:r w:rsidRPr="00C231C6">
        <w:rPr>
          <w:rFonts w:ascii="Book Antiqua" w:hAnsi="Book Antiqua"/>
        </w:rPr>
        <w:t xml:space="preserve">, “scoundrel,” 22; </w:t>
      </w:r>
      <w:proofErr w:type="spellStart"/>
      <w:r w:rsidRPr="00C231C6">
        <w:rPr>
          <w:rFonts w:ascii="Book Antiqua" w:hAnsi="Book Antiqua"/>
          <w:i/>
        </w:rPr>
        <w:t>unde</w:t>
      </w:r>
      <w:proofErr w:type="spellEnd"/>
      <w:r w:rsidRPr="00C231C6">
        <w:rPr>
          <w:rFonts w:ascii="Book Antiqua" w:hAnsi="Book Antiqua"/>
          <w:i/>
        </w:rPr>
        <w:t xml:space="preserve"> mihi </w:t>
      </w:r>
      <w:proofErr w:type="spellStart"/>
      <w:r w:rsidRPr="00C231C6">
        <w:rPr>
          <w:rFonts w:ascii="Book Antiqua" w:hAnsi="Book Antiqua"/>
          <w:i/>
        </w:rPr>
        <w:t>lapidem</w:t>
      </w:r>
      <w:proofErr w:type="spellEnd"/>
      <w:r w:rsidRPr="00C231C6">
        <w:rPr>
          <w:rFonts w:ascii="Book Antiqua" w:hAnsi="Book Antiqua"/>
          <w:i/>
        </w:rPr>
        <w:t xml:space="preserve">? . . . </w:t>
      </w:r>
      <w:proofErr w:type="spellStart"/>
      <w:r w:rsidRPr="00C231C6">
        <w:rPr>
          <w:rFonts w:ascii="Book Antiqua" w:hAnsi="Book Antiqua"/>
          <w:i/>
        </w:rPr>
        <w:t>unde</w:t>
      </w:r>
      <w:proofErr w:type="spellEnd"/>
      <w:r w:rsidRPr="00C231C6">
        <w:rPr>
          <w:rFonts w:ascii="Book Antiqua" w:hAnsi="Book Antiqua"/>
          <w:i/>
        </w:rPr>
        <w:t xml:space="preserve"> sagittas?</w:t>
      </w:r>
      <w:r w:rsidRPr="00C231C6">
        <w:rPr>
          <w:rFonts w:ascii="Book Antiqua" w:hAnsi="Book Antiqua"/>
        </w:rPr>
        <w:t xml:space="preserve"> “where can I get a stone? . . . Where </w:t>
      </w:r>
      <w:proofErr w:type="gramStart"/>
      <w:r w:rsidRPr="00C231C6">
        <w:rPr>
          <w:rFonts w:ascii="Book Antiqua" w:hAnsi="Book Antiqua"/>
        </w:rPr>
        <w:t>arrows?,</w:t>
      </w:r>
      <w:proofErr w:type="gramEnd"/>
      <w:r w:rsidRPr="00C231C6">
        <w:rPr>
          <w:rFonts w:ascii="Book Antiqua" w:hAnsi="Book Antiqua"/>
        </w:rPr>
        <w:t xml:space="preserve">” 116; </w:t>
      </w:r>
      <w:proofErr w:type="spellStart"/>
      <w:r w:rsidRPr="00C231C6">
        <w:rPr>
          <w:rFonts w:ascii="Book Antiqua" w:hAnsi="Book Antiqua"/>
          <w:i/>
        </w:rPr>
        <w:t>ocius</w:t>
      </w:r>
      <w:proofErr w:type="spellEnd"/>
      <w:r w:rsidRPr="00C231C6">
        <w:rPr>
          <w:rFonts w:ascii="Book Antiqua" w:hAnsi="Book Antiqua"/>
          <w:i/>
        </w:rPr>
        <w:t xml:space="preserve"> </w:t>
      </w:r>
      <w:proofErr w:type="spellStart"/>
      <w:r w:rsidRPr="00C231C6">
        <w:rPr>
          <w:rFonts w:ascii="Book Antiqua" w:hAnsi="Book Antiqua"/>
          <w:i/>
        </w:rPr>
        <w:t>hinc</w:t>
      </w:r>
      <w:proofErr w:type="spellEnd"/>
      <w:r w:rsidRPr="00C231C6">
        <w:rPr>
          <w:rFonts w:ascii="Book Antiqua" w:hAnsi="Book Antiqua"/>
          <w:i/>
        </w:rPr>
        <w:t xml:space="preserve"> </w:t>
      </w:r>
      <w:proofErr w:type="spellStart"/>
      <w:r w:rsidRPr="00C231C6">
        <w:rPr>
          <w:rFonts w:ascii="Book Antiqua" w:hAnsi="Book Antiqua"/>
          <w:i/>
        </w:rPr>
        <w:t>te</w:t>
      </w:r>
      <w:proofErr w:type="spellEnd"/>
      <w:r w:rsidRPr="00C231C6">
        <w:rPr>
          <w:rFonts w:ascii="Book Antiqua" w:hAnsi="Book Antiqua"/>
          <w:i/>
        </w:rPr>
        <w:t xml:space="preserve"> / </w:t>
      </w:r>
      <w:proofErr w:type="spellStart"/>
      <w:r w:rsidRPr="00C231C6">
        <w:rPr>
          <w:rFonts w:ascii="Book Antiqua" w:hAnsi="Book Antiqua"/>
          <w:i/>
        </w:rPr>
        <w:t>ni</w:t>
      </w:r>
      <w:proofErr w:type="spellEnd"/>
      <w:r w:rsidRPr="00C231C6">
        <w:rPr>
          <w:rFonts w:ascii="Book Antiqua" w:hAnsi="Book Antiqua"/>
          <w:i/>
        </w:rPr>
        <w:t xml:space="preserve"> </w:t>
      </w:r>
      <w:proofErr w:type="spellStart"/>
      <w:r w:rsidRPr="00C231C6">
        <w:rPr>
          <w:rFonts w:ascii="Book Antiqua" w:hAnsi="Book Antiqua"/>
          <w:i/>
        </w:rPr>
        <w:t>rapis</w:t>
      </w:r>
      <w:proofErr w:type="spellEnd"/>
      <w:r w:rsidRPr="00C231C6">
        <w:rPr>
          <w:rFonts w:ascii="Book Antiqua" w:hAnsi="Book Antiqua"/>
          <w:i/>
        </w:rPr>
        <w:t xml:space="preserve">, accedes opera </w:t>
      </w:r>
      <w:proofErr w:type="spellStart"/>
      <w:r w:rsidRPr="00C231C6">
        <w:rPr>
          <w:rFonts w:ascii="Book Antiqua" w:hAnsi="Book Antiqua"/>
          <w:i/>
        </w:rPr>
        <w:t>agro</w:t>
      </w:r>
      <w:proofErr w:type="spellEnd"/>
      <w:r w:rsidRPr="00C231C6">
        <w:rPr>
          <w:rFonts w:ascii="Book Antiqua" w:hAnsi="Book Antiqua"/>
          <w:i/>
        </w:rPr>
        <w:t xml:space="preserve"> </w:t>
      </w:r>
      <w:proofErr w:type="spellStart"/>
      <w:r w:rsidRPr="00C231C6">
        <w:rPr>
          <w:rFonts w:ascii="Book Antiqua" w:hAnsi="Book Antiqua"/>
          <w:i/>
        </w:rPr>
        <w:t>nona</w:t>
      </w:r>
      <w:proofErr w:type="spellEnd"/>
      <w:r w:rsidRPr="00C231C6">
        <w:rPr>
          <w:rFonts w:ascii="Book Antiqua" w:hAnsi="Book Antiqua"/>
          <w:i/>
        </w:rPr>
        <w:t xml:space="preserve"> Sabino</w:t>
      </w:r>
      <w:r w:rsidRPr="00C231C6">
        <w:rPr>
          <w:rFonts w:ascii="Book Antiqua" w:hAnsi="Book Antiqua"/>
        </w:rPr>
        <w:t>, “unless you get lost, and fast, you’ll end up as the ninth field-slave on my Sabine farm,” 117</w:t>
      </w:r>
      <w:r w:rsidR="00BD7BBA" w:rsidRPr="00C231C6">
        <w:rPr>
          <w:rFonts w:ascii="Book Antiqua" w:hAnsi="Book Antiqua"/>
          <w:sz w:val="20"/>
          <w:szCs w:val="20"/>
        </w:rPr>
        <w:t>–</w:t>
      </w:r>
      <w:r w:rsidRPr="00C231C6">
        <w:rPr>
          <w:rFonts w:ascii="Book Antiqua" w:hAnsi="Book Antiqua"/>
        </w:rPr>
        <w:t>18)</w:t>
      </w:r>
      <w:r w:rsidR="00431985" w:rsidRPr="00C231C6">
        <w:rPr>
          <w:rFonts w:ascii="Book Antiqua" w:hAnsi="Book Antiqua"/>
        </w:rPr>
        <w:t>. So Horace is shown</w:t>
      </w:r>
      <w:r w:rsidRPr="00C231C6">
        <w:rPr>
          <w:rFonts w:ascii="Book Antiqua" w:hAnsi="Book Antiqua"/>
        </w:rPr>
        <w:t>, with critical self-humor,</w:t>
      </w:r>
      <w:r w:rsidR="00431985" w:rsidRPr="00C231C6">
        <w:rPr>
          <w:rFonts w:ascii="Book Antiqua" w:hAnsi="Book Antiqua"/>
        </w:rPr>
        <w:t xml:space="preserve"> </w:t>
      </w:r>
      <w:r w:rsidR="00CF6BE6">
        <w:rPr>
          <w:rFonts w:ascii="Book Antiqua" w:hAnsi="Book Antiqua"/>
        </w:rPr>
        <w:t xml:space="preserve">to be incapable of bearing </w:t>
      </w:r>
      <w:r w:rsidRPr="00C231C6">
        <w:rPr>
          <w:rFonts w:ascii="Book Antiqua" w:hAnsi="Book Antiqua"/>
        </w:rPr>
        <w:t>the freedom of speech that marked the celebratory day.</w:t>
      </w:r>
      <w:r w:rsidR="00B06FC3" w:rsidRPr="00C231C6">
        <w:rPr>
          <w:rFonts w:ascii="Book Antiqua" w:hAnsi="Book Antiqua"/>
        </w:rPr>
        <w:t xml:space="preserve"> In this way, the often-professed desire for freedom of speech is revealed to be a sham: </w:t>
      </w:r>
      <w:r w:rsidRPr="00C231C6">
        <w:rPr>
          <w:rFonts w:ascii="Book Antiqua" w:hAnsi="Book Antiqua"/>
        </w:rPr>
        <w:t xml:space="preserve">Horace cannot in fact handle </w:t>
      </w:r>
      <w:r w:rsidR="00B06FC3" w:rsidRPr="00C231C6">
        <w:rPr>
          <w:rFonts w:ascii="Book Antiqua" w:hAnsi="Book Antiqua"/>
        </w:rPr>
        <w:t xml:space="preserve">the </w:t>
      </w:r>
      <w:proofErr w:type="spellStart"/>
      <w:r w:rsidRPr="00C231C6">
        <w:rPr>
          <w:rFonts w:ascii="Book Antiqua" w:hAnsi="Book Antiqua"/>
          <w:i/>
          <w:iCs/>
        </w:rPr>
        <w:t>libertas</w:t>
      </w:r>
      <w:proofErr w:type="spellEnd"/>
      <w:r w:rsidR="00B06FC3" w:rsidRPr="00C231C6">
        <w:rPr>
          <w:rFonts w:ascii="Book Antiqua" w:hAnsi="Book Antiqua"/>
        </w:rPr>
        <w:t xml:space="preserve"> he </w:t>
      </w:r>
      <w:r w:rsidR="00EE1F45" w:rsidRPr="00C231C6">
        <w:rPr>
          <w:rFonts w:ascii="Book Antiqua" w:hAnsi="Book Antiqua"/>
        </w:rPr>
        <w:t>claims</w:t>
      </w:r>
      <w:r w:rsidR="00B06FC3" w:rsidRPr="00C231C6">
        <w:rPr>
          <w:rFonts w:ascii="Book Antiqua" w:hAnsi="Book Antiqua"/>
        </w:rPr>
        <w:t xml:space="preserve"> to </w:t>
      </w:r>
      <w:r w:rsidR="00EE1F45" w:rsidRPr="00C231C6">
        <w:rPr>
          <w:rFonts w:ascii="Book Antiqua" w:hAnsi="Book Antiqua"/>
        </w:rPr>
        <w:t>long for</w:t>
      </w:r>
      <w:r w:rsidR="00B06FC3" w:rsidRPr="00C231C6">
        <w:rPr>
          <w:rFonts w:ascii="Book Antiqua" w:hAnsi="Book Antiqua"/>
        </w:rPr>
        <w:t xml:space="preserve">. </w:t>
      </w:r>
      <w:r w:rsidR="007238FB" w:rsidRPr="00C231C6">
        <w:rPr>
          <w:rFonts w:ascii="Book Antiqua" w:hAnsi="Book Antiqua"/>
        </w:rPr>
        <w:t>The Saturnalia festival is present in Roman Satire from the start: Lucilius, drawing attention to the inability of the hexameter to accommodate the word Saturnalia, refers to it periphrastically as “the festival day of the slaves” (</w:t>
      </w:r>
      <w:proofErr w:type="spellStart"/>
      <w:r w:rsidR="007238FB" w:rsidRPr="00C231C6">
        <w:rPr>
          <w:rFonts w:ascii="Book Antiqua" w:hAnsi="Book Antiqua"/>
          <w:i/>
          <w:iCs/>
        </w:rPr>
        <w:t>servorum</w:t>
      </w:r>
      <w:proofErr w:type="spellEnd"/>
      <w:r w:rsidR="007238FB" w:rsidRPr="00C231C6">
        <w:rPr>
          <w:rFonts w:ascii="Book Antiqua" w:hAnsi="Book Antiqua"/>
          <w:i/>
          <w:iCs/>
        </w:rPr>
        <w:t xml:space="preserve"> . . . </w:t>
      </w:r>
      <w:proofErr w:type="spellStart"/>
      <w:r w:rsidR="007238FB" w:rsidRPr="00C231C6">
        <w:rPr>
          <w:rFonts w:ascii="Book Antiqua" w:hAnsi="Book Antiqua"/>
          <w:i/>
          <w:iCs/>
        </w:rPr>
        <w:t>festus</w:t>
      </w:r>
      <w:proofErr w:type="spellEnd"/>
      <w:r w:rsidR="007238FB" w:rsidRPr="00C231C6">
        <w:rPr>
          <w:rFonts w:ascii="Book Antiqua" w:hAnsi="Book Antiqua"/>
          <w:i/>
          <w:iCs/>
        </w:rPr>
        <w:t xml:space="preserve"> dies</w:t>
      </w:r>
      <w:r w:rsidR="007238FB" w:rsidRPr="00C231C6">
        <w:rPr>
          <w:rFonts w:ascii="Book Antiqua" w:hAnsi="Book Antiqua"/>
        </w:rPr>
        <w:t xml:space="preserve">, </w:t>
      </w:r>
      <w:proofErr w:type="spellStart"/>
      <w:r w:rsidR="007238FB" w:rsidRPr="00C231C6">
        <w:rPr>
          <w:rFonts w:ascii="Book Antiqua" w:hAnsi="Book Antiqua"/>
        </w:rPr>
        <w:t>fr.</w:t>
      </w:r>
      <w:proofErr w:type="spellEnd"/>
      <w:r w:rsidR="007238FB" w:rsidRPr="00C231C6">
        <w:rPr>
          <w:rFonts w:ascii="Book Antiqua" w:hAnsi="Book Antiqua"/>
        </w:rPr>
        <w:t xml:space="preserve"> 252</w:t>
      </w:r>
      <w:r w:rsidR="00BD7BBA" w:rsidRPr="00C231C6">
        <w:rPr>
          <w:rFonts w:ascii="Book Antiqua" w:hAnsi="Book Antiqua"/>
          <w:sz w:val="20"/>
          <w:szCs w:val="20"/>
        </w:rPr>
        <w:t>–</w:t>
      </w:r>
      <w:r w:rsidR="007238FB" w:rsidRPr="00C231C6">
        <w:rPr>
          <w:rFonts w:ascii="Book Antiqua" w:hAnsi="Book Antiqua"/>
        </w:rPr>
        <w:t xml:space="preserve">53); Horace sets two poems (2.3 and 2.7) on this occasion; </w:t>
      </w:r>
      <w:r w:rsidR="000D1DAA" w:rsidRPr="00C231C6">
        <w:rPr>
          <w:rFonts w:ascii="Book Antiqua" w:hAnsi="Book Antiqua"/>
        </w:rPr>
        <w:t>and Paul Allen Miller</w:t>
      </w:r>
      <w:r w:rsidR="00EE1F45" w:rsidRPr="00C231C6">
        <w:rPr>
          <w:rFonts w:ascii="Book Antiqua" w:hAnsi="Book Antiqua"/>
        </w:rPr>
        <w:t xml:space="preserve"> 2012</w:t>
      </w:r>
      <w:r w:rsidR="000D1DAA" w:rsidRPr="00C231C6">
        <w:rPr>
          <w:rFonts w:ascii="Book Antiqua" w:hAnsi="Book Antiqua"/>
        </w:rPr>
        <w:t>, considering Persius and Juvenal, has argued for “Imperial Satire as Saturnalia.”</w:t>
      </w:r>
      <w:r w:rsidR="00EE1F45" w:rsidRPr="00C231C6">
        <w:rPr>
          <w:rFonts w:ascii="Book Antiqua" w:hAnsi="Book Antiqua"/>
        </w:rPr>
        <w:t xml:space="preserve"> </w:t>
      </w:r>
      <w:r w:rsidR="00A540DB" w:rsidRPr="00C231C6">
        <w:rPr>
          <w:rFonts w:ascii="Book Antiqua" w:hAnsi="Book Antiqua"/>
        </w:rPr>
        <w:t xml:space="preserve">Since the Saturnalia festival itself remains </w:t>
      </w:r>
      <w:r w:rsidR="008E6640" w:rsidRPr="00C231C6">
        <w:rPr>
          <w:rFonts w:ascii="Book Antiqua" w:hAnsi="Book Antiqua"/>
        </w:rPr>
        <w:t>foggily</w:t>
      </w:r>
      <w:r w:rsidR="00A540DB" w:rsidRPr="00C231C6">
        <w:rPr>
          <w:rFonts w:ascii="Book Antiqua" w:hAnsi="Book Antiqua"/>
        </w:rPr>
        <w:t xml:space="preserve"> understood and understudied,</w:t>
      </w:r>
      <w:r w:rsidR="008E6640" w:rsidRPr="00C231C6">
        <w:rPr>
          <w:rStyle w:val="FootnoteReference"/>
          <w:rFonts w:ascii="Book Antiqua" w:hAnsi="Book Antiqua"/>
        </w:rPr>
        <w:footnoteReference w:id="113"/>
      </w:r>
      <w:r w:rsidR="00A540DB" w:rsidRPr="00C231C6">
        <w:rPr>
          <w:rFonts w:ascii="Book Antiqua" w:hAnsi="Book Antiqua"/>
        </w:rPr>
        <w:t xml:space="preserve"> however, it has remained difficult to articulate the </w:t>
      </w:r>
      <w:r w:rsidR="008E6640" w:rsidRPr="00C231C6">
        <w:rPr>
          <w:rFonts w:ascii="Book Antiqua" w:hAnsi="Book Antiqua"/>
        </w:rPr>
        <w:t xml:space="preserve">precise </w:t>
      </w:r>
      <w:r w:rsidR="00A540DB" w:rsidRPr="00C231C6">
        <w:rPr>
          <w:rFonts w:ascii="Book Antiqua" w:hAnsi="Book Antiqua"/>
        </w:rPr>
        <w:t>relation</w:t>
      </w:r>
      <w:r w:rsidR="008E6640" w:rsidRPr="00C231C6">
        <w:rPr>
          <w:rFonts w:ascii="Book Antiqua" w:hAnsi="Book Antiqua"/>
        </w:rPr>
        <w:t>s</w:t>
      </w:r>
      <w:r w:rsidR="00A540DB" w:rsidRPr="00C231C6">
        <w:rPr>
          <w:rFonts w:ascii="Book Antiqua" w:hAnsi="Book Antiqua"/>
        </w:rPr>
        <w:t xml:space="preserve"> of satire</w:t>
      </w:r>
      <w:r w:rsidR="008E6640" w:rsidRPr="00C231C6">
        <w:rPr>
          <w:rFonts w:ascii="Book Antiqua" w:hAnsi="Book Antiqua"/>
        </w:rPr>
        <w:t xml:space="preserve"> or of a satire</w:t>
      </w:r>
      <w:r w:rsidR="00A540DB" w:rsidRPr="00C231C6">
        <w:rPr>
          <w:rFonts w:ascii="Book Antiqua" w:hAnsi="Book Antiqua"/>
        </w:rPr>
        <w:t xml:space="preserve"> to </w:t>
      </w:r>
      <w:r w:rsidR="008E6640" w:rsidRPr="00C231C6">
        <w:rPr>
          <w:rFonts w:ascii="Book Antiqua" w:hAnsi="Book Antiqua"/>
        </w:rPr>
        <w:t xml:space="preserve">the </w:t>
      </w:r>
      <w:r w:rsidR="00A540DB" w:rsidRPr="00C231C6">
        <w:rPr>
          <w:rFonts w:ascii="Book Antiqua" w:hAnsi="Book Antiqua"/>
        </w:rPr>
        <w:t xml:space="preserve">Saturnalia, and I would expect that further study of </w:t>
      </w:r>
      <w:r w:rsidR="00A540DB" w:rsidRPr="00C231C6">
        <w:rPr>
          <w:rFonts w:ascii="Book Antiqua" w:hAnsi="Book Antiqua"/>
        </w:rPr>
        <w:lastRenderedPageBreak/>
        <w:t>satirical Saturnalia-poems, especially in their cultural and historical contexts (</w:t>
      </w:r>
      <w:r w:rsidR="008E6640" w:rsidRPr="00C231C6">
        <w:rPr>
          <w:rFonts w:ascii="Book Antiqua" w:hAnsi="Book Antiqua"/>
        </w:rPr>
        <w:t xml:space="preserve">and </w:t>
      </w:r>
      <w:r w:rsidR="00A540DB" w:rsidRPr="00C231C6">
        <w:rPr>
          <w:rFonts w:ascii="Book Antiqua" w:hAnsi="Book Antiqua"/>
        </w:rPr>
        <w:t xml:space="preserve">as the festival changed over time), will </w:t>
      </w:r>
      <w:r w:rsidR="008E6640" w:rsidRPr="00C231C6">
        <w:rPr>
          <w:rFonts w:ascii="Book Antiqua" w:hAnsi="Book Antiqua"/>
        </w:rPr>
        <w:t>broaden and deepen</w:t>
      </w:r>
      <w:r w:rsidR="00A540DB" w:rsidRPr="00C231C6">
        <w:rPr>
          <w:rFonts w:ascii="Book Antiqua" w:hAnsi="Book Antiqua"/>
        </w:rPr>
        <w:t xml:space="preserve"> our understanding both </w:t>
      </w:r>
      <w:r w:rsidR="008E6640" w:rsidRPr="00C231C6">
        <w:rPr>
          <w:rFonts w:ascii="Book Antiqua" w:hAnsi="Book Antiqua"/>
        </w:rPr>
        <w:t xml:space="preserve">of </w:t>
      </w:r>
      <w:r w:rsidR="00A540DB" w:rsidRPr="00C231C6">
        <w:rPr>
          <w:rFonts w:ascii="Book Antiqua" w:hAnsi="Book Antiqua"/>
        </w:rPr>
        <w:t>the poems</w:t>
      </w:r>
      <w:r w:rsidR="008E6640" w:rsidRPr="00C231C6">
        <w:rPr>
          <w:rFonts w:ascii="Book Antiqua" w:hAnsi="Book Antiqua"/>
        </w:rPr>
        <w:t xml:space="preserve"> (where there must be dozens of winking in-jokes about traditions and happenings that we miss)</w:t>
      </w:r>
      <w:r w:rsidR="00A540DB" w:rsidRPr="00C231C6">
        <w:rPr>
          <w:rFonts w:ascii="Book Antiqua" w:hAnsi="Book Antiqua"/>
        </w:rPr>
        <w:t xml:space="preserve"> and </w:t>
      </w:r>
      <w:r w:rsidR="008E6640" w:rsidRPr="00C231C6">
        <w:rPr>
          <w:rFonts w:ascii="Book Antiqua" w:hAnsi="Book Antiqua"/>
        </w:rPr>
        <w:t xml:space="preserve">of </w:t>
      </w:r>
      <w:r w:rsidR="00A540DB" w:rsidRPr="00C231C6">
        <w:rPr>
          <w:rFonts w:ascii="Book Antiqua" w:hAnsi="Book Antiqua"/>
        </w:rPr>
        <w:t>the festival itself.</w:t>
      </w:r>
    </w:p>
    <w:p w14:paraId="6C55E479" w14:textId="15D54426" w:rsidR="0077153E" w:rsidRDefault="005E04D1" w:rsidP="00C225AE">
      <w:pPr>
        <w:spacing w:after="0" w:line="360" w:lineRule="auto"/>
        <w:ind w:firstLine="720"/>
        <w:contextualSpacing/>
        <w:rPr>
          <w:rFonts w:ascii="Book Antiqua" w:hAnsi="Book Antiqua"/>
        </w:rPr>
      </w:pPr>
      <w:r w:rsidRPr="00C231C6">
        <w:rPr>
          <w:rFonts w:ascii="Book Antiqua" w:hAnsi="Book Antiqua"/>
        </w:rPr>
        <w:t>Greek New Comedy and Roman Comedy</w:t>
      </w:r>
      <w:r w:rsidR="009D2A70" w:rsidRPr="00C231C6">
        <w:rPr>
          <w:rFonts w:ascii="Book Antiqua" w:hAnsi="Book Antiqua"/>
        </w:rPr>
        <w:t xml:space="preserve"> </w:t>
      </w:r>
      <w:r w:rsidR="00E25666" w:rsidRPr="00C231C6">
        <w:rPr>
          <w:rFonts w:ascii="Book Antiqua" w:hAnsi="Book Antiqua"/>
        </w:rPr>
        <w:t>allow for a different set of rhetorical</w:t>
      </w:r>
      <w:r w:rsidR="000B3616" w:rsidRPr="00C231C6">
        <w:rPr>
          <w:rFonts w:ascii="Book Antiqua" w:hAnsi="Book Antiqua"/>
        </w:rPr>
        <w:t xml:space="preserve"> and literary</w:t>
      </w:r>
      <w:r w:rsidR="00E25666" w:rsidRPr="00C231C6">
        <w:rPr>
          <w:rFonts w:ascii="Book Antiqua" w:hAnsi="Book Antiqua"/>
        </w:rPr>
        <w:t xml:space="preserve"> possibilities in Roman Satire</w:t>
      </w:r>
      <w:r w:rsidR="00A6015A" w:rsidRPr="00C231C6">
        <w:rPr>
          <w:rFonts w:ascii="Book Antiqua" w:hAnsi="Book Antiqua"/>
        </w:rPr>
        <w:t xml:space="preserve">, as has been studied recently by </w:t>
      </w:r>
      <w:proofErr w:type="spellStart"/>
      <w:r w:rsidR="00A6015A" w:rsidRPr="00C231C6">
        <w:rPr>
          <w:rFonts w:ascii="Book Antiqua" w:hAnsi="Book Antiqua"/>
        </w:rPr>
        <w:t>Delignon</w:t>
      </w:r>
      <w:proofErr w:type="spellEnd"/>
      <w:r w:rsidR="00A6015A" w:rsidRPr="00C231C6">
        <w:rPr>
          <w:rFonts w:ascii="Book Antiqua" w:hAnsi="Book Antiqua"/>
        </w:rPr>
        <w:t xml:space="preserve"> 2006, who builds upon the plentiful scholarship in this area. </w:t>
      </w:r>
      <w:r w:rsidR="00E25666" w:rsidRPr="00C231C6">
        <w:rPr>
          <w:rFonts w:ascii="Book Antiqua" w:hAnsi="Book Antiqua"/>
        </w:rPr>
        <w:t>The</w:t>
      </w:r>
      <w:r w:rsidR="00A6015A" w:rsidRPr="00C231C6">
        <w:rPr>
          <w:rFonts w:ascii="Book Antiqua" w:hAnsi="Book Antiqua"/>
        </w:rPr>
        <w:t>se forms of comedy</w:t>
      </w:r>
      <w:r w:rsidR="00E25666" w:rsidRPr="00C231C6">
        <w:rPr>
          <w:rFonts w:ascii="Book Antiqua" w:hAnsi="Book Antiqua"/>
        </w:rPr>
        <w:t xml:space="preserve"> are characterized by their stock figures</w:t>
      </w:r>
      <w:r w:rsidR="002D522F" w:rsidRPr="00C231C6">
        <w:rPr>
          <w:rStyle w:val="FootnoteReference"/>
          <w:rFonts w:ascii="Book Antiqua" w:hAnsi="Book Antiqua"/>
        </w:rPr>
        <w:footnoteReference w:id="114"/>
      </w:r>
      <w:r w:rsidR="00E25666" w:rsidRPr="00C231C6">
        <w:rPr>
          <w:rFonts w:ascii="Book Antiqua" w:hAnsi="Book Antiqua"/>
        </w:rPr>
        <w:t xml:space="preserve"> and plotlines</w:t>
      </w:r>
      <w:r w:rsidR="006E3470" w:rsidRPr="00C231C6">
        <w:rPr>
          <w:rFonts w:ascii="Book Antiqua" w:hAnsi="Book Antiqua"/>
        </w:rPr>
        <w:t xml:space="preserve"> that involve </w:t>
      </w:r>
      <w:r w:rsidR="000B3616" w:rsidRPr="00C231C6">
        <w:rPr>
          <w:rFonts w:ascii="Book Antiqua" w:hAnsi="Book Antiqua"/>
        </w:rPr>
        <w:t xml:space="preserve">babies </w:t>
      </w:r>
      <w:r w:rsidR="006E3470" w:rsidRPr="00C231C6">
        <w:rPr>
          <w:rFonts w:ascii="Book Antiqua" w:hAnsi="Book Antiqua"/>
        </w:rPr>
        <w:t xml:space="preserve">switched </w:t>
      </w:r>
      <w:r w:rsidR="000B3616" w:rsidRPr="00C231C6">
        <w:rPr>
          <w:rFonts w:ascii="Book Antiqua" w:hAnsi="Book Antiqua"/>
        </w:rPr>
        <w:t>at birth</w:t>
      </w:r>
      <w:r w:rsidR="006E3470" w:rsidRPr="00C231C6">
        <w:rPr>
          <w:rFonts w:ascii="Book Antiqua" w:hAnsi="Book Antiqua"/>
        </w:rPr>
        <w:t xml:space="preserve"> (</w:t>
      </w:r>
      <w:proofErr w:type="spellStart"/>
      <w:r w:rsidR="006E3470" w:rsidRPr="00C231C6">
        <w:rPr>
          <w:rFonts w:ascii="Book Antiqua" w:hAnsi="Book Antiqua"/>
          <w:i/>
          <w:iCs/>
        </w:rPr>
        <w:t>puerum</w:t>
      </w:r>
      <w:proofErr w:type="spellEnd"/>
      <w:r w:rsidR="006E3470" w:rsidRPr="00C231C6">
        <w:rPr>
          <w:rFonts w:ascii="Book Antiqua" w:hAnsi="Book Antiqua"/>
          <w:i/>
          <w:iCs/>
        </w:rPr>
        <w:t xml:space="preserve"> </w:t>
      </w:r>
      <w:proofErr w:type="spellStart"/>
      <w:r w:rsidR="006E3470" w:rsidRPr="00C231C6">
        <w:rPr>
          <w:rFonts w:ascii="Book Antiqua" w:hAnsi="Book Antiqua"/>
          <w:i/>
          <w:iCs/>
        </w:rPr>
        <w:t>supponi</w:t>
      </w:r>
      <w:proofErr w:type="spellEnd"/>
      <w:r w:rsidR="006E3470" w:rsidRPr="00C231C6">
        <w:rPr>
          <w:rFonts w:ascii="Book Antiqua" w:hAnsi="Book Antiqua"/>
        </w:rPr>
        <w:t>)</w:t>
      </w:r>
      <w:r w:rsidR="000B3616" w:rsidRPr="00C231C6">
        <w:rPr>
          <w:rFonts w:ascii="Book Antiqua" w:hAnsi="Book Antiqua"/>
        </w:rPr>
        <w:t xml:space="preserve">, slaves </w:t>
      </w:r>
      <w:r w:rsidR="006E3470" w:rsidRPr="00C231C6">
        <w:rPr>
          <w:rFonts w:ascii="Book Antiqua" w:hAnsi="Book Antiqua"/>
        </w:rPr>
        <w:t>tricking</w:t>
      </w:r>
      <w:r w:rsidR="000B3616" w:rsidRPr="00C231C6">
        <w:rPr>
          <w:rFonts w:ascii="Book Antiqua" w:hAnsi="Book Antiqua"/>
        </w:rPr>
        <w:t xml:space="preserve"> old men</w:t>
      </w:r>
      <w:r w:rsidR="006E3470" w:rsidRPr="00C231C6">
        <w:rPr>
          <w:rFonts w:ascii="Book Antiqua" w:hAnsi="Book Antiqua"/>
        </w:rPr>
        <w:t xml:space="preserve"> (</w:t>
      </w:r>
      <w:proofErr w:type="spellStart"/>
      <w:r w:rsidR="006E3470" w:rsidRPr="00C231C6">
        <w:rPr>
          <w:rFonts w:ascii="Book Antiqua" w:hAnsi="Book Antiqua"/>
          <w:i/>
          <w:iCs/>
        </w:rPr>
        <w:t>falli</w:t>
      </w:r>
      <w:proofErr w:type="spellEnd"/>
      <w:r w:rsidR="006E3470" w:rsidRPr="00C231C6">
        <w:rPr>
          <w:rFonts w:ascii="Book Antiqua" w:hAnsi="Book Antiqua"/>
          <w:i/>
          <w:iCs/>
        </w:rPr>
        <w:t xml:space="preserve"> per </w:t>
      </w:r>
      <w:proofErr w:type="spellStart"/>
      <w:r w:rsidR="006E3470" w:rsidRPr="00C231C6">
        <w:rPr>
          <w:rFonts w:ascii="Book Antiqua" w:hAnsi="Book Antiqua"/>
          <w:i/>
          <w:iCs/>
        </w:rPr>
        <w:t>servom</w:t>
      </w:r>
      <w:proofErr w:type="spellEnd"/>
      <w:r w:rsidR="006E3470" w:rsidRPr="00C231C6">
        <w:rPr>
          <w:rFonts w:ascii="Book Antiqua" w:hAnsi="Book Antiqua"/>
          <w:i/>
          <w:iCs/>
        </w:rPr>
        <w:t xml:space="preserve"> </w:t>
      </w:r>
      <w:proofErr w:type="spellStart"/>
      <w:r w:rsidR="006E3470" w:rsidRPr="00C231C6">
        <w:rPr>
          <w:rFonts w:ascii="Book Antiqua" w:hAnsi="Book Antiqua"/>
          <w:i/>
          <w:iCs/>
        </w:rPr>
        <w:t>senem</w:t>
      </w:r>
      <w:proofErr w:type="spellEnd"/>
      <w:r w:rsidR="006E3470" w:rsidRPr="00C231C6">
        <w:rPr>
          <w:rFonts w:ascii="Book Antiqua" w:hAnsi="Book Antiqua"/>
        </w:rPr>
        <w:t>)</w:t>
      </w:r>
      <w:r w:rsidR="000B3616" w:rsidRPr="00C231C6">
        <w:rPr>
          <w:rFonts w:ascii="Book Antiqua" w:hAnsi="Book Antiqua"/>
        </w:rPr>
        <w:t xml:space="preserve">, and acts of </w:t>
      </w:r>
      <w:r w:rsidR="006E3470" w:rsidRPr="00C231C6">
        <w:rPr>
          <w:rFonts w:ascii="Book Antiqua" w:hAnsi="Book Antiqua"/>
        </w:rPr>
        <w:t>“</w:t>
      </w:r>
      <w:r w:rsidR="000B3616" w:rsidRPr="00C231C6">
        <w:rPr>
          <w:rFonts w:ascii="Book Antiqua" w:hAnsi="Book Antiqua"/>
        </w:rPr>
        <w:t>love, hatred, and suspicion</w:t>
      </w:r>
      <w:r w:rsidR="006E3470" w:rsidRPr="00C231C6">
        <w:rPr>
          <w:rFonts w:ascii="Book Antiqua" w:hAnsi="Book Antiqua"/>
        </w:rPr>
        <w:t>”</w:t>
      </w:r>
      <w:r w:rsidR="00E25666" w:rsidRPr="00C231C6">
        <w:rPr>
          <w:rFonts w:ascii="Book Antiqua" w:hAnsi="Book Antiqua"/>
        </w:rPr>
        <w:t xml:space="preserve"> (</w:t>
      </w:r>
      <w:proofErr w:type="spellStart"/>
      <w:r w:rsidR="000B3616" w:rsidRPr="00C231C6">
        <w:rPr>
          <w:rFonts w:ascii="Book Antiqua" w:hAnsi="Book Antiqua"/>
          <w:i/>
          <w:iCs/>
        </w:rPr>
        <w:t>amare</w:t>
      </w:r>
      <w:proofErr w:type="spellEnd"/>
      <w:r w:rsidR="000B3616" w:rsidRPr="00C231C6">
        <w:rPr>
          <w:rFonts w:ascii="Book Antiqua" w:hAnsi="Book Antiqua"/>
          <w:i/>
          <w:iCs/>
        </w:rPr>
        <w:t xml:space="preserve"> </w:t>
      </w:r>
      <w:proofErr w:type="spellStart"/>
      <w:r w:rsidR="000B3616" w:rsidRPr="00C231C6">
        <w:rPr>
          <w:rFonts w:ascii="Book Antiqua" w:hAnsi="Book Antiqua"/>
          <w:i/>
          <w:iCs/>
        </w:rPr>
        <w:t>odisse</w:t>
      </w:r>
      <w:proofErr w:type="spellEnd"/>
      <w:r w:rsidR="000B3616" w:rsidRPr="00C231C6">
        <w:rPr>
          <w:rFonts w:ascii="Book Antiqua" w:hAnsi="Book Antiqua"/>
          <w:i/>
          <w:iCs/>
        </w:rPr>
        <w:t xml:space="preserve"> </w:t>
      </w:r>
      <w:proofErr w:type="spellStart"/>
      <w:r w:rsidR="000B3616" w:rsidRPr="00C231C6">
        <w:rPr>
          <w:rFonts w:ascii="Book Antiqua" w:hAnsi="Book Antiqua"/>
          <w:i/>
          <w:iCs/>
        </w:rPr>
        <w:t>suspicari</w:t>
      </w:r>
      <w:proofErr w:type="spellEnd"/>
      <w:r w:rsidR="000B3616" w:rsidRPr="00C231C6">
        <w:rPr>
          <w:rFonts w:ascii="Book Antiqua" w:hAnsi="Book Antiqua"/>
        </w:rPr>
        <w:t xml:space="preserve">, </w:t>
      </w:r>
      <w:r w:rsidR="0077153E">
        <w:rPr>
          <w:rFonts w:ascii="Book Antiqua" w:hAnsi="Book Antiqua"/>
        </w:rPr>
        <w:t xml:space="preserve">Ter. </w:t>
      </w:r>
      <w:proofErr w:type="spellStart"/>
      <w:r w:rsidR="000B3616" w:rsidRPr="00C231C6">
        <w:rPr>
          <w:rFonts w:ascii="Book Antiqua" w:hAnsi="Book Antiqua"/>
          <w:i/>
          <w:iCs/>
        </w:rPr>
        <w:t>Eun</w:t>
      </w:r>
      <w:proofErr w:type="spellEnd"/>
      <w:r w:rsidR="000B3616" w:rsidRPr="00C231C6">
        <w:rPr>
          <w:rFonts w:ascii="Book Antiqua" w:hAnsi="Book Antiqua"/>
        </w:rPr>
        <w:t>. 39–40</w:t>
      </w:r>
      <w:r w:rsidR="00E25666" w:rsidRPr="00C231C6">
        <w:rPr>
          <w:rFonts w:ascii="Book Antiqua" w:hAnsi="Book Antiqua"/>
        </w:rPr>
        <w:t>)</w:t>
      </w:r>
      <w:r w:rsidR="000B3616" w:rsidRPr="00C231C6">
        <w:rPr>
          <w:rFonts w:ascii="Book Antiqua" w:hAnsi="Book Antiqua"/>
        </w:rPr>
        <w:t>.</w:t>
      </w:r>
      <w:r w:rsidR="00FB75CE" w:rsidRPr="00C231C6">
        <w:rPr>
          <w:rFonts w:ascii="Book Antiqua" w:hAnsi="Book Antiqua"/>
        </w:rPr>
        <w:t xml:space="preserve"> </w:t>
      </w:r>
      <w:r w:rsidR="00A6015A" w:rsidRPr="00C231C6">
        <w:rPr>
          <w:rFonts w:ascii="Book Antiqua" w:hAnsi="Book Antiqua"/>
        </w:rPr>
        <w:t xml:space="preserve">So in Horace, </w:t>
      </w:r>
      <w:proofErr w:type="spellStart"/>
      <w:r w:rsidR="00FB75CE" w:rsidRPr="00C231C6">
        <w:rPr>
          <w:rFonts w:ascii="Book Antiqua" w:hAnsi="Book Antiqua"/>
        </w:rPr>
        <w:t>Davus</w:t>
      </w:r>
      <w:proofErr w:type="spellEnd"/>
      <w:r w:rsidR="006E3470" w:rsidRPr="00C231C6">
        <w:rPr>
          <w:rFonts w:ascii="Book Antiqua" w:hAnsi="Book Antiqua"/>
        </w:rPr>
        <w:t xml:space="preserve"> (</w:t>
      </w:r>
      <w:r w:rsidR="006E3470" w:rsidRPr="00C231C6">
        <w:rPr>
          <w:rFonts w:ascii="Book Antiqua" w:hAnsi="Book Antiqua"/>
          <w:i/>
          <w:iCs/>
        </w:rPr>
        <w:t>Sat</w:t>
      </w:r>
      <w:r w:rsidR="00A6015A" w:rsidRPr="00C231C6">
        <w:rPr>
          <w:rFonts w:ascii="Book Antiqua" w:hAnsi="Book Antiqua"/>
        </w:rPr>
        <w:t>.</w:t>
      </w:r>
      <w:r w:rsidR="006E3470" w:rsidRPr="00C231C6">
        <w:rPr>
          <w:rFonts w:ascii="Book Antiqua" w:hAnsi="Book Antiqua"/>
        </w:rPr>
        <w:t xml:space="preserve"> 2.</w:t>
      </w:r>
      <w:r w:rsidR="0077153E">
        <w:rPr>
          <w:rFonts w:ascii="Book Antiqua" w:hAnsi="Book Antiqua"/>
        </w:rPr>
        <w:t>7</w:t>
      </w:r>
      <w:r w:rsidR="006E3470" w:rsidRPr="00C231C6">
        <w:rPr>
          <w:rFonts w:ascii="Book Antiqua" w:hAnsi="Book Antiqua"/>
        </w:rPr>
        <w:t>)</w:t>
      </w:r>
      <w:r w:rsidR="00FB75CE" w:rsidRPr="00C231C6">
        <w:rPr>
          <w:rFonts w:ascii="Book Antiqua" w:hAnsi="Book Antiqua"/>
        </w:rPr>
        <w:t xml:space="preserve"> </w:t>
      </w:r>
      <w:r w:rsidR="00470D1F" w:rsidRPr="00C231C6">
        <w:rPr>
          <w:rFonts w:ascii="Book Antiqua" w:hAnsi="Book Antiqua"/>
        </w:rPr>
        <w:t>is a slave-name straight out of Roman Comedy (</w:t>
      </w:r>
      <w:r w:rsidR="006E3470" w:rsidRPr="00C231C6">
        <w:rPr>
          <w:rFonts w:ascii="Book Antiqua" w:hAnsi="Book Antiqua"/>
        </w:rPr>
        <w:t>it appears in</w:t>
      </w:r>
      <w:r w:rsidR="00470D1F" w:rsidRPr="00C231C6">
        <w:rPr>
          <w:rFonts w:ascii="Book Antiqua" w:hAnsi="Book Antiqua"/>
        </w:rPr>
        <w:t xml:space="preserve"> Terence’s </w:t>
      </w:r>
      <w:r w:rsidR="00470D1F" w:rsidRPr="00C231C6">
        <w:rPr>
          <w:rFonts w:ascii="Book Antiqua" w:hAnsi="Book Antiqua"/>
          <w:i/>
          <w:iCs/>
        </w:rPr>
        <w:t>Andria</w:t>
      </w:r>
      <w:r w:rsidR="00470D1F" w:rsidRPr="00C231C6">
        <w:rPr>
          <w:rFonts w:ascii="Book Antiqua" w:hAnsi="Book Antiqua"/>
        </w:rPr>
        <w:t>) and</w:t>
      </w:r>
      <w:r w:rsidR="006E3470" w:rsidRPr="00C231C6">
        <w:rPr>
          <w:rFonts w:ascii="Book Antiqua" w:hAnsi="Book Antiqua"/>
        </w:rPr>
        <w:t>,</w:t>
      </w:r>
      <w:r w:rsidR="00470D1F" w:rsidRPr="00C231C6">
        <w:rPr>
          <w:rFonts w:ascii="Book Antiqua" w:hAnsi="Book Antiqua"/>
        </w:rPr>
        <w:t xml:space="preserve"> like a Roman Comic slave, </w:t>
      </w:r>
      <w:proofErr w:type="spellStart"/>
      <w:r w:rsidR="00470D1F" w:rsidRPr="00C231C6">
        <w:rPr>
          <w:rFonts w:ascii="Book Antiqua" w:hAnsi="Book Antiqua"/>
        </w:rPr>
        <w:t>Davus</w:t>
      </w:r>
      <w:proofErr w:type="spellEnd"/>
      <w:r w:rsidR="00470D1F" w:rsidRPr="00C231C6">
        <w:rPr>
          <w:rFonts w:ascii="Book Antiqua" w:hAnsi="Book Antiqua"/>
        </w:rPr>
        <w:t xml:space="preserve"> outwits Horace, his master</w:t>
      </w:r>
      <w:r w:rsidR="00B96E01" w:rsidRPr="00C231C6">
        <w:rPr>
          <w:rFonts w:ascii="Book Antiqua" w:hAnsi="Book Antiqua"/>
        </w:rPr>
        <w:t xml:space="preserve">. </w:t>
      </w:r>
      <w:r w:rsidR="00E77D3F" w:rsidRPr="00C231C6">
        <w:rPr>
          <w:rFonts w:ascii="Book Antiqua" w:hAnsi="Book Antiqua"/>
        </w:rPr>
        <w:t xml:space="preserve">Leach 1971 has shown how such Roman Comic elements in Roman Satire </w:t>
      </w:r>
      <w:r w:rsidR="00DC6939" w:rsidRPr="00C231C6">
        <w:rPr>
          <w:rFonts w:ascii="Book Antiqua" w:hAnsi="Book Antiqua"/>
        </w:rPr>
        <w:t>make meaning</w:t>
      </w:r>
      <w:r w:rsidR="00E77D3F" w:rsidRPr="00C231C6">
        <w:rPr>
          <w:rFonts w:ascii="Book Antiqua" w:hAnsi="Book Antiqua"/>
        </w:rPr>
        <w:t xml:space="preserve"> and her work also has a bearing on persona-theory, the next section in this discussion</w:t>
      </w:r>
      <w:r w:rsidR="00FB75CE" w:rsidRPr="00C231C6">
        <w:rPr>
          <w:rFonts w:ascii="Book Antiqua" w:hAnsi="Book Antiqua"/>
        </w:rPr>
        <w:t>.</w:t>
      </w:r>
      <w:r w:rsidR="00E77D3F" w:rsidRPr="00C231C6">
        <w:rPr>
          <w:rFonts w:ascii="Book Antiqua" w:hAnsi="Book Antiqua"/>
        </w:rPr>
        <w:t xml:space="preserve"> Noting how the portrait of Horace and his father in </w:t>
      </w:r>
      <w:r w:rsidR="00E77D3F" w:rsidRPr="00C231C6">
        <w:rPr>
          <w:rFonts w:ascii="Book Antiqua" w:hAnsi="Book Antiqua"/>
          <w:i/>
          <w:iCs/>
        </w:rPr>
        <w:t>Satires</w:t>
      </w:r>
      <w:r w:rsidR="00E77D3F" w:rsidRPr="00C231C6">
        <w:rPr>
          <w:rFonts w:ascii="Book Antiqua" w:hAnsi="Book Antiqua"/>
        </w:rPr>
        <w:t xml:space="preserve"> 1.4 is “so specific and </w:t>
      </w:r>
      <w:proofErr w:type="spellStart"/>
      <w:r w:rsidR="00E77D3F" w:rsidRPr="00C231C6">
        <w:rPr>
          <w:rFonts w:ascii="Book Antiqua" w:hAnsi="Book Antiqua"/>
        </w:rPr>
        <w:t>well drawn</w:t>
      </w:r>
      <w:proofErr w:type="spellEnd"/>
      <w:r w:rsidR="00E77D3F" w:rsidRPr="00C231C6">
        <w:rPr>
          <w:rFonts w:ascii="Book Antiqua" w:hAnsi="Book Antiqua"/>
        </w:rPr>
        <w:t xml:space="preserve"> . . . that it has had unquestioning acceptance as pure autobiography” (618), she shows how Horace flags his use of com</w:t>
      </w:r>
      <w:r w:rsidR="006E3470" w:rsidRPr="00C231C6">
        <w:rPr>
          <w:rFonts w:ascii="Book Antiqua" w:hAnsi="Book Antiqua"/>
        </w:rPr>
        <w:t>ic material in this poem</w:t>
      </w:r>
      <w:r w:rsidR="00E77D3F" w:rsidRPr="00C231C6">
        <w:rPr>
          <w:rFonts w:ascii="Book Antiqua" w:hAnsi="Book Antiqua"/>
        </w:rPr>
        <w:t xml:space="preserve"> by dubbing his father </w:t>
      </w:r>
      <w:r w:rsidR="00E77D3F" w:rsidRPr="00C231C6">
        <w:rPr>
          <w:rFonts w:ascii="Book Antiqua" w:hAnsi="Book Antiqua"/>
          <w:i/>
          <w:iCs/>
        </w:rPr>
        <w:t xml:space="preserve">pater </w:t>
      </w:r>
      <w:proofErr w:type="spellStart"/>
      <w:r w:rsidR="00E77D3F" w:rsidRPr="00C231C6">
        <w:rPr>
          <w:rFonts w:ascii="Book Antiqua" w:hAnsi="Book Antiqua"/>
          <w:i/>
          <w:iCs/>
        </w:rPr>
        <w:t>optimus</w:t>
      </w:r>
      <w:proofErr w:type="spellEnd"/>
      <w:r w:rsidR="00E77D3F" w:rsidRPr="00C231C6">
        <w:rPr>
          <w:rFonts w:ascii="Book Antiqua" w:hAnsi="Book Antiqua"/>
        </w:rPr>
        <w:t xml:space="preserve">, one of the genre’s stock characters, </w:t>
      </w:r>
      <w:r w:rsidR="006E3470" w:rsidRPr="00C231C6">
        <w:rPr>
          <w:rFonts w:ascii="Book Antiqua" w:hAnsi="Book Antiqua"/>
        </w:rPr>
        <w:t>while</w:t>
      </w:r>
      <w:r w:rsidR="00E77D3F" w:rsidRPr="00C231C6">
        <w:rPr>
          <w:rFonts w:ascii="Book Antiqua" w:hAnsi="Book Antiqua"/>
        </w:rPr>
        <w:t xml:space="preserve"> render</w:t>
      </w:r>
      <w:r w:rsidR="006E3470" w:rsidRPr="00C231C6">
        <w:rPr>
          <w:rFonts w:ascii="Book Antiqua" w:hAnsi="Book Antiqua"/>
        </w:rPr>
        <w:t>ing</w:t>
      </w:r>
      <w:r w:rsidR="00E77D3F" w:rsidRPr="00C231C6">
        <w:rPr>
          <w:rFonts w:ascii="Book Antiqua" w:hAnsi="Book Antiqua"/>
        </w:rPr>
        <w:t xml:space="preserve"> him </w:t>
      </w:r>
      <w:r w:rsidR="006E3470" w:rsidRPr="00C231C6">
        <w:rPr>
          <w:rFonts w:ascii="Book Antiqua" w:hAnsi="Book Antiqua"/>
        </w:rPr>
        <w:t xml:space="preserve">a version of </w:t>
      </w:r>
      <w:proofErr w:type="spellStart"/>
      <w:r w:rsidR="00E77D3F" w:rsidRPr="00C231C6">
        <w:rPr>
          <w:rFonts w:ascii="Book Antiqua" w:hAnsi="Book Antiqua"/>
        </w:rPr>
        <w:t>Demea</w:t>
      </w:r>
      <w:proofErr w:type="spellEnd"/>
      <w:r w:rsidR="00E77D3F" w:rsidRPr="00C231C6">
        <w:rPr>
          <w:rFonts w:ascii="Book Antiqua" w:hAnsi="Book Antiqua"/>
        </w:rPr>
        <w:t xml:space="preserve"> from Terence’s </w:t>
      </w:r>
      <w:proofErr w:type="spellStart"/>
      <w:r w:rsidR="00E77D3F" w:rsidRPr="00C231C6">
        <w:rPr>
          <w:rFonts w:ascii="Book Antiqua" w:hAnsi="Book Antiqua"/>
          <w:i/>
          <w:iCs/>
        </w:rPr>
        <w:t>Adelphoe</w:t>
      </w:r>
      <w:proofErr w:type="spellEnd"/>
      <w:r w:rsidR="00E77D3F" w:rsidRPr="00C231C6">
        <w:rPr>
          <w:rFonts w:ascii="Book Antiqua" w:hAnsi="Book Antiqua"/>
        </w:rPr>
        <w:t xml:space="preserve">. </w:t>
      </w:r>
      <w:r w:rsidR="004243EA" w:rsidRPr="00C231C6">
        <w:rPr>
          <w:rFonts w:ascii="Book Antiqua" w:hAnsi="Book Antiqua"/>
        </w:rPr>
        <w:t xml:space="preserve">Far from being autobiography for its own sake (something we </w:t>
      </w:r>
      <w:r w:rsidR="00A6015A" w:rsidRPr="00C231C6">
        <w:rPr>
          <w:rFonts w:ascii="Book Antiqua" w:hAnsi="Book Antiqua"/>
        </w:rPr>
        <w:t>sh</w:t>
      </w:r>
      <w:r w:rsidR="004243EA" w:rsidRPr="00C231C6">
        <w:rPr>
          <w:rFonts w:ascii="Book Antiqua" w:hAnsi="Book Antiqua"/>
        </w:rPr>
        <w:t xml:space="preserve">ould always </w:t>
      </w:r>
      <w:r w:rsidR="00A6015A" w:rsidRPr="00C231C6">
        <w:rPr>
          <w:rFonts w:ascii="Book Antiqua" w:hAnsi="Book Antiqua"/>
        </w:rPr>
        <w:t xml:space="preserve">be suspicious of </w:t>
      </w:r>
      <w:r w:rsidR="004243EA" w:rsidRPr="00C231C6">
        <w:rPr>
          <w:rFonts w:ascii="Book Antiqua" w:hAnsi="Book Antiqua"/>
        </w:rPr>
        <w:t xml:space="preserve">when reading satire), the vignette allows Horace to compare and contrast his own satirical morals with those of </w:t>
      </w:r>
      <w:proofErr w:type="spellStart"/>
      <w:r w:rsidR="004243EA" w:rsidRPr="00C231C6">
        <w:rPr>
          <w:rFonts w:ascii="Book Antiqua" w:hAnsi="Book Antiqua"/>
        </w:rPr>
        <w:t>Terentian</w:t>
      </w:r>
      <w:proofErr w:type="spellEnd"/>
      <w:r w:rsidR="004243EA" w:rsidRPr="00C231C6">
        <w:rPr>
          <w:rFonts w:ascii="Book Antiqua" w:hAnsi="Book Antiqua"/>
        </w:rPr>
        <w:t xml:space="preserve"> comedy and </w:t>
      </w:r>
      <w:r w:rsidR="000F4B15" w:rsidRPr="00C231C6">
        <w:rPr>
          <w:rFonts w:ascii="Book Antiqua" w:hAnsi="Book Antiqua"/>
        </w:rPr>
        <w:t xml:space="preserve">to </w:t>
      </w:r>
      <w:r w:rsidR="004243EA" w:rsidRPr="00C231C6">
        <w:rPr>
          <w:rFonts w:ascii="Book Antiqua" w:hAnsi="Book Antiqua"/>
        </w:rPr>
        <w:t>ally satire and comedy through their shared representation of everyday life in everyday language</w:t>
      </w:r>
      <w:r w:rsidR="00A6015A" w:rsidRPr="00C231C6">
        <w:rPr>
          <w:rFonts w:ascii="Book Antiqua" w:hAnsi="Book Antiqua"/>
        </w:rPr>
        <w:t xml:space="preserve">. </w:t>
      </w:r>
      <w:r w:rsidR="00BF3B32" w:rsidRPr="00C231C6">
        <w:rPr>
          <w:rFonts w:ascii="Book Antiqua" w:hAnsi="Book Antiqua"/>
        </w:rPr>
        <w:t>Schlegel 2000 expands on Leach’s argument</w:t>
      </w:r>
      <w:r w:rsidR="0076474F" w:rsidRPr="00C231C6">
        <w:rPr>
          <w:rFonts w:ascii="Book Antiqua" w:hAnsi="Book Antiqua"/>
        </w:rPr>
        <w:t>s</w:t>
      </w:r>
      <w:r w:rsidR="00BF3B32" w:rsidRPr="00C231C6">
        <w:rPr>
          <w:rFonts w:ascii="Book Antiqua" w:hAnsi="Book Antiqua"/>
        </w:rPr>
        <w:t xml:space="preserve"> </w:t>
      </w:r>
      <w:r w:rsidR="006E3470" w:rsidRPr="00C231C6">
        <w:rPr>
          <w:rFonts w:ascii="Book Antiqua" w:hAnsi="Book Antiqua"/>
        </w:rPr>
        <w:t>t</w:t>
      </w:r>
      <w:r w:rsidR="00BF3B32" w:rsidRPr="00C231C6">
        <w:rPr>
          <w:rFonts w:ascii="Book Antiqua" w:hAnsi="Book Antiqua"/>
        </w:rPr>
        <w:t>o show how Lucilius and Maecenas are also father-figure</w:t>
      </w:r>
      <w:r w:rsidR="006E3470" w:rsidRPr="00C231C6">
        <w:rPr>
          <w:rFonts w:ascii="Book Antiqua" w:hAnsi="Book Antiqua"/>
        </w:rPr>
        <w:t>s</w:t>
      </w:r>
      <w:r w:rsidR="00BF3B32" w:rsidRPr="00C231C6">
        <w:rPr>
          <w:rFonts w:ascii="Book Antiqua" w:hAnsi="Book Antiqua"/>
        </w:rPr>
        <w:t xml:space="preserve"> for Horace</w:t>
      </w:r>
      <w:r w:rsidR="004243EA" w:rsidRPr="00C231C6">
        <w:rPr>
          <w:rFonts w:ascii="Book Antiqua" w:hAnsi="Book Antiqua"/>
        </w:rPr>
        <w:t>.</w:t>
      </w:r>
      <w:r w:rsidR="00034FE3" w:rsidRPr="00C231C6">
        <w:rPr>
          <w:rFonts w:ascii="Book Antiqua" w:hAnsi="Book Antiqua"/>
        </w:rPr>
        <w:t xml:space="preserve"> For Gowers,</w:t>
      </w:r>
      <w:r w:rsidR="00CF6BE6">
        <w:rPr>
          <w:rFonts w:ascii="Book Antiqua" w:hAnsi="Book Antiqua"/>
        </w:rPr>
        <w:t xml:space="preserve"> meanwhile,</w:t>
      </w:r>
      <w:r w:rsidR="00034FE3" w:rsidRPr="00C231C6">
        <w:rPr>
          <w:rFonts w:ascii="Book Antiqua" w:hAnsi="Book Antiqua"/>
        </w:rPr>
        <w:t xml:space="preserve"> the poems about food in Horace’s </w:t>
      </w:r>
      <w:r w:rsidR="00034FE3" w:rsidRPr="00C231C6">
        <w:rPr>
          <w:rFonts w:ascii="Book Antiqua" w:hAnsi="Book Antiqua"/>
          <w:i/>
          <w:iCs/>
        </w:rPr>
        <w:t>Satires</w:t>
      </w:r>
      <w:r w:rsidR="00034FE3" w:rsidRPr="00C231C6">
        <w:rPr>
          <w:rFonts w:ascii="Book Antiqua" w:hAnsi="Book Antiqua"/>
        </w:rPr>
        <w:t xml:space="preserve"> 2 (which anticipate Juvenal 5) have repurposed the new comic and characteristically </w:t>
      </w:r>
      <w:proofErr w:type="spellStart"/>
      <w:r w:rsidR="00034FE3" w:rsidRPr="00C231C6">
        <w:rPr>
          <w:rFonts w:ascii="Book Antiqua" w:hAnsi="Book Antiqua"/>
        </w:rPr>
        <w:t>Plautine</w:t>
      </w:r>
      <w:proofErr w:type="spellEnd"/>
      <w:r w:rsidR="00034FE3" w:rsidRPr="00C231C6">
        <w:rPr>
          <w:rFonts w:ascii="Book Antiqua" w:hAnsi="Book Antiqua"/>
        </w:rPr>
        <w:t xml:space="preserve"> stock figure of the cook, known for holding forth on his own artistry (e.g., </w:t>
      </w:r>
      <w:r w:rsidR="00034FE3" w:rsidRPr="00C231C6">
        <w:rPr>
          <w:rFonts w:ascii="Book Antiqua" w:hAnsi="Book Antiqua"/>
          <w:i/>
          <w:iCs/>
        </w:rPr>
        <w:t>Aul</w:t>
      </w:r>
      <w:r w:rsidR="00034FE3" w:rsidRPr="00C231C6">
        <w:rPr>
          <w:rFonts w:ascii="Book Antiqua" w:hAnsi="Book Antiqua"/>
        </w:rPr>
        <w:t xml:space="preserve">. 398–405, </w:t>
      </w:r>
      <w:r w:rsidR="00034FE3" w:rsidRPr="00C231C6">
        <w:rPr>
          <w:rFonts w:ascii="Book Antiqua" w:hAnsi="Book Antiqua"/>
          <w:i/>
          <w:iCs/>
        </w:rPr>
        <w:t>Men</w:t>
      </w:r>
      <w:r w:rsidR="00034FE3" w:rsidRPr="00C231C6">
        <w:rPr>
          <w:rFonts w:ascii="Book Antiqua" w:hAnsi="Book Antiqua"/>
        </w:rPr>
        <w:t xml:space="preserve">. 273–4, </w:t>
      </w:r>
      <w:r w:rsidR="00034FE3" w:rsidRPr="00C231C6">
        <w:rPr>
          <w:rFonts w:ascii="Book Antiqua" w:hAnsi="Book Antiqua"/>
          <w:i/>
          <w:iCs/>
        </w:rPr>
        <w:t>Pseud</w:t>
      </w:r>
      <w:r w:rsidR="00034FE3" w:rsidRPr="00C231C6">
        <w:rPr>
          <w:rFonts w:ascii="Book Antiqua" w:hAnsi="Book Antiqua"/>
        </w:rPr>
        <w:t>. 803–88) in a way that makes him “a parallel for, or parody of, the comic author” (1993b: 52).</w:t>
      </w:r>
      <w:r w:rsidR="00DC6939" w:rsidRPr="00C231C6">
        <w:rPr>
          <w:rFonts w:ascii="Book Antiqua" w:hAnsi="Book Antiqua"/>
        </w:rPr>
        <w:t xml:space="preserve"> </w:t>
      </w:r>
    </w:p>
    <w:p w14:paraId="004CEBF9" w14:textId="68DC1FB4" w:rsidR="0076474F" w:rsidRPr="00C231C6" w:rsidRDefault="00DC6939" w:rsidP="00C225AE">
      <w:pPr>
        <w:spacing w:after="0" w:line="360" w:lineRule="auto"/>
        <w:ind w:firstLine="720"/>
        <w:contextualSpacing/>
        <w:rPr>
          <w:rFonts w:ascii="Book Antiqua" w:hAnsi="Book Antiqua"/>
        </w:rPr>
      </w:pPr>
      <w:r w:rsidRPr="00C231C6">
        <w:rPr>
          <w:rFonts w:ascii="Book Antiqua" w:hAnsi="Book Antiqua"/>
        </w:rPr>
        <w:lastRenderedPageBreak/>
        <w:t>W</w:t>
      </w:r>
      <w:r w:rsidR="0076474F" w:rsidRPr="00C231C6">
        <w:rPr>
          <w:rFonts w:ascii="Book Antiqua" w:hAnsi="Book Antiqua"/>
        </w:rPr>
        <w:t>hile Juvenal may not have “any particular interest in comedy” (</w:t>
      </w:r>
      <w:proofErr w:type="spellStart"/>
      <w:r w:rsidR="0076474F" w:rsidRPr="00C231C6">
        <w:rPr>
          <w:rFonts w:ascii="Book Antiqua" w:hAnsi="Book Antiqua"/>
        </w:rPr>
        <w:t>Cucchiarelli</w:t>
      </w:r>
      <w:proofErr w:type="spellEnd"/>
      <w:r w:rsidR="0076474F" w:rsidRPr="00C231C6">
        <w:rPr>
          <w:rFonts w:ascii="Book Antiqua" w:hAnsi="Book Antiqua"/>
        </w:rPr>
        <w:t xml:space="preserve"> 2012: 168), Horace’s in</w:t>
      </w:r>
      <w:r w:rsidR="00CC6290">
        <w:rPr>
          <w:rFonts w:ascii="Book Antiqua" w:hAnsi="Book Antiqua"/>
        </w:rPr>
        <w:t>terest in New Comedy may be</w:t>
      </w:r>
      <w:r w:rsidR="00BF7CBC">
        <w:rPr>
          <w:rFonts w:ascii="Book Antiqua" w:hAnsi="Book Antiqua"/>
        </w:rPr>
        <w:t xml:space="preserve"> seen as</w:t>
      </w:r>
      <w:r w:rsidR="0076474F" w:rsidRPr="00C231C6">
        <w:rPr>
          <w:rFonts w:ascii="Book Antiqua" w:hAnsi="Book Antiqua"/>
        </w:rPr>
        <w:t xml:space="preserve"> “re-evoked” alongside </w:t>
      </w:r>
      <w:r w:rsidR="00445856">
        <w:rPr>
          <w:rFonts w:ascii="Book Antiqua" w:hAnsi="Book Antiqua"/>
        </w:rPr>
        <w:t xml:space="preserve">that in </w:t>
      </w:r>
      <w:r w:rsidR="0076474F" w:rsidRPr="00C231C6">
        <w:rPr>
          <w:rFonts w:ascii="Book Antiqua" w:hAnsi="Book Antiqua"/>
        </w:rPr>
        <w:t xml:space="preserve">Old Comedy by Persius, for example in the reappearance of “the slave </w:t>
      </w:r>
      <w:proofErr w:type="spellStart"/>
      <w:r w:rsidR="0076474F" w:rsidRPr="00C231C6">
        <w:rPr>
          <w:rFonts w:ascii="Book Antiqua" w:hAnsi="Book Antiqua"/>
        </w:rPr>
        <w:t>Davus</w:t>
      </w:r>
      <w:proofErr w:type="spellEnd"/>
      <w:r w:rsidR="0076474F" w:rsidRPr="00C231C6">
        <w:rPr>
          <w:rFonts w:ascii="Book Antiqua" w:hAnsi="Book Antiqua"/>
        </w:rPr>
        <w:t>, the wise counsellor” at 5.161</w:t>
      </w:r>
      <w:r w:rsidR="00BD7BBA" w:rsidRPr="00C231C6">
        <w:rPr>
          <w:rFonts w:ascii="Book Antiqua" w:hAnsi="Book Antiqua"/>
          <w:sz w:val="20"/>
          <w:szCs w:val="20"/>
        </w:rPr>
        <w:t>–</w:t>
      </w:r>
      <w:r w:rsidR="0076474F" w:rsidRPr="00C231C6">
        <w:rPr>
          <w:rFonts w:ascii="Book Antiqua" w:hAnsi="Book Antiqua"/>
        </w:rPr>
        <w:t>74, which speaks beyond an interest in New (or Old) Comedy for its own sake and to Persius’ “alignment . . . with Horace.”</w:t>
      </w:r>
      <w:r w:rsidR="00C225AE" w:rsidRPr="00C231C6">
        <w:rPr>
          <w:rFonts w:ascii="Book Antiqua" w:hAnsi="Book Antiqua"/>
        </w:rPr>
        <w:t xml:space="preserve"> </w:t>
      </w:r>
      <w:proofErr w:type="spellStart"/>
      <w:r w:rsidR="00C225AE" w:rsidRPr="00C231C6">
        <w:rPr>
          <w:rFonts w:ascii="Book Antiqua" w:hAnsi="Book Antiqua"/>
        </w:rPr>
        <w:t>Pezzini</w:t>
      </w:r>
      <w:proofErr w:type="spellEnd"/>
      <w:r w:rsidR="00C225AE" w:rsidRPr="00C231C6">
        <w:rPr>
          <w:rFonts w:ascii="Book Antiqua" w:hAnsi="Book Antiqua"/>
        </w:rPr>
        <w:t xml:space="preserve"> (</w:t>
      </w:r>
      <w:r w:rsidR="00495098" w:rsidRPr="00C231C6">
        <w:rPr>
          <w:rFonts w:ascii="Book Antiqua" w:hAnsi="Book Antiqua"/>
        </w:rPr>
        <w:t>2018</w:t>
      </w:r>
      <w:r w:rsidR="00C225AE" w:rsidRPr="00C231C6">
        <w:rPr>
          <w:rFonts w:ascii="Book Antiqua" w:hAnsi="Book Antiqua"/>
        </w:rPr>
        <w:t>: 162</w:t>
      </w:r>
      <w:r w:rsidR="00BD7BBA" w:rsidRPr="00C231C6">
        <w:rPr>
          <w:rFonts w:ascii="Book Antiqua" w:hAnsi="Book Antiqua"/>
          <w:sz w:val="20"/>
          <w:szCs w:val="20"/>
        </w:rPr>
        <w:t>–</w:t>
      </w:r>
      <w:r w:rsidR="00C225AE" w:rsidRPr="00C231C6">
        <w:rPr>
          <w:rFonts w:ascii="Book Antiqua" w:hAnsi="Book Antiqua"/>
        </w:rPr>
        <w:t>63) is</w:t>
      </w:r>
      <w:r w:rsidRPr="00C231C6">
        <w:rPr>
          <w:rFonts w:ascii="Book Antiqua" w:hAnsi="Book Antiqua"/>
        </w:rPr>
        <w:t xml:space="preserve"> also</w:t>
      </w:r>
      <w:r w:rsidR="00C225AE" w:rsidRPr="00C231C6">
        <w:rPr>
          <w:rFonts w:ascii="Book Antiqua" w:hAnsi="Book Antiqua"/>
        </w:rPr>
        <w:t xml:space="preserve"> right to point out that Roman Comedy was present in Roman Satire beginning with Lucilius in ways that extend beyond such shared material and humorous tone: the specific metrical variety of Lucilian satire, “lines in iambic senarii and trochaic </w:t>
      </w:r>
      <w:proofErr w:type="spellStart"/>
      <w:r w:rsidR="00C225AE" w:rsidRPr="00C231C6">
        <w:rPr>
          <w:rFonts w:ascii="Book Antiqua" w:hAnsi="Book Antiqua"/>
        </w:rPr>
        <w:t>septenarii</w:t>
      </w:r>
      <w:proofErr w:type="spellEnd"/>
      <w:r w:rsidR="00C225AE" w:rsidRPr="00C231C6">
        <w:rPr>
          <w:rFonts w:ascii="Book Antiqua" w:hAnsi="Book Antiqua"/>
        </w:rPr>
        <w:t xml:space="preserve">, with some interspersed hexameters,” is a “formal trait” that “could not help but evoke the </w:t>
      </w:r>
      <w:r w:rsidR="00C225AE" w:rsidRPr="00C231C6">
        <w:rPr>
          <w:rFonts w:ascii="Book Antiqua" w:hAnsi="Book Antiqua"/>
          <w:i/>
          <w:iCs/>
        </w:rPr>
        <w:t>palliatae</w:t>
      </w:r>
      <w:r w:rsidR="00C225AE" w:rsidRPr="00C231C6">
        <w:rPr>
          <w:rFonts w:ascii="Book Antiqua" w:hAnsi="Book Antiqua"/>
        </w:rPr>
        <w:t>” of Plautus and Terence for a contemporary reader. It is not merely that Lucilius and these authors of Latin drama were instrumental in collectively developing their national literature in its earlier days, but further that “Roman comedy exerted a special influence on Lucilius’ early work” in the areas of “prosody and metrical features, morphology, and lexicon.”</w:t>
      </w:r>
    </w:p>
    <w:p w14:paraId="729E4F0F" w14:textId="676D880E" w:rsidR="000F4B15" w:rsidRPr="00C231C6" w:rsidRDefault="00DC6939" w:rsidP="0076474F">
      <w:pPr>
        <w:spacing w:after="0" w:line="360" w:lineRule="auto"/>
        <w:ind w:firstLine="720"/>
        <w:contextualSpacing/>
        <w:rPr>
          <w:rFonts w:ascii="Book Antiqua" w:hAnsi="Book Antiqua"/>
        </w:rPr>
      </w:pPr>
      <w:r w:rsidRPr="00C231C6">
        <w:rPr>
          <w:rFonts w:ascii="Book Antiqua" w:hAnsi="Book Antiqua"/>
        </w:rPr>
        <w:t xml:space="preserve">Looking beyond the relatively well-defined and extensively studied genres of Old Comedy, New Comedy, and the Roman Comedy of Plautus and Terence, we can discern in </w:t>
      </w:r>
      <w:r w:rsidR="0076474F" w:rsidRPr="00C231C6">
        <w:rPr>
          <w:rFonts w:ascii="Book Antiqua" w:hAnsi="Book Antiqua"/>
        </w:rPr>
        <w:t xml:space="preserve">Horace’s </w:t>
      </w:r>
      <w:r w:rsidR="0076474F" w:rsidRPr="00C231C6">
        <w:rPr>
          <w:rFonts w:ascii="Book Antiqua" w:hAnsi="Book Antiqua"/>
          <w:i/>
          <w:iCs/>
        </w:rPr>
        <w:t>Satires</w:t>
      </w:r>
      <w:r w:rsidR="0076474F" w:rsidRPr="00C231C6">
        <w:rPr>
          <w:rFonts w:ascii="Book Antiqua" w:hAnsi="Book Antiqua"/>
        </w:rPr>
        <w:t xml:space="preserve"> 1.5</w:t>
      </w:r>
      <w:r w:rsidRPr="00C231C6">
        <w:rPr>
          <w:rFonts w:ascii="Book Antiqua" w:hAnsi="Book Antiqua"/>
        </w:rPr>
        <w:t xml:space="preserve"> </w:t>
      </w:r>
      <w:r w:rsidR="0076474F" w:rsidRPr="00C231C6">
        <w:rPr>
          <w:rFonts w:ascii="Book Antiqua" w:hAnsi="Book Antiqua"/>
        </w:rPr>
        <w:t>a scene (51</w:t>
      </w:r>
      <w:r w:rsidR="00BD7BBA" w:rsidRPr="00C231C6">
        <w:rPr>
          <w:rFonts w:ascii="Book Antiqua" w:hAnsi="Book Antiqua"/>
          <w:sz w:val="20"/>
          <w:szCs w:val="20"/>
        </w:rPr>
        <w:t>–</w:t>
      </w:r>
      <w:r w:rsidR="0076474F" w:rsidRPr="00C231C6">
        <w:rPr>
          <w:rFonts w:ascii="Book Antiqua" w:hAnsi="Book Antiqua"/>
        </w:rPr>
        <w:t xml:space="preserve">70) that </w:t>
      </w:r>
      <w:r w:rsidRPr="00C231C6">
        <w:rPr>
          <w:rFonts w:ascii="Book Antiqua" w:hAnsi="Book Antiqua"/>
        </w:rPr>
        <w:t>makes use of</w:t>
      </w:r>
      <w:r w:rsidR="0076474F" w:rsidRPr="00C231C6">
        <w:rPr>
          <w:rFonts w:ascii="Book Antiqua" w:hAnsi="Book Antiqua"/>
        </w:rPr>
        <w:t xml:space="preserve"> Atellan farce</w:t>
      </w:r>
      <w:r w:rsidRPr="00C231C6">
        <w:rPr>
          <w:rFonts w:ascii="Book Antiqua" w:hAnsi="Book Antiqua"/>
        </w:rPr>
        <w:t>. This</w:t>
      </w:r>
      <w:r w:rsidR="0076474F" w:rsidRPr="00C231C6">
        <w:rPr>
          <w:rFonts w:ascii="Book Antiqua" w:hAnsi="Book Antiqua"/>
        </w:rPr>
        <w:t xml:space="preserve"> Italic comic genre</w:t>
      </w:r>
      <w:r w:rsidRPr="00C231C6">
        <w:rPr>
          <w:rFonts w:ascii="Book Antiqua" w:hAnsi="Book Antiqua"/>
        </w:rPr>
        <w:t xml:space="preserve">, originally written in Oscan, is now known only from a few hundred fragments and a little over one hundred titles, yet these are sufficient to allow us to see the farcical duel between </w:t>
      </w:r>
      <w:proofErr w:type="spellStart"/>
      <w:r w:rsidRPr="00C231C6">
        <w:rPr>
          <w:rFonts w:ascii="Book Antiqua" w:hAnsi="Book Antiqua"/>
        </w:rPr>
        <w:t>Sarmentus</w:t>
      </w:r>
      <w:proofErr w:type="spellEnd"/>
      <w:r w:rsidRPr="00C231C6">
        <w:rPr>
          <w:rFonts w:ascii="Book Antiqua" w:hAnsi="Book Antiqua"/>
        </w:rPr>
        <w:t xml:space="preserve"> and </w:t>
      </w:r>
      <w:proofErr w:type="spellStart"/>
      <w:r w:rsidRPr="00C231C6">
        <w:rPr>
          <w:rFonts w:ascii="Book Antiqua" w:hAnsi="Book Antiqua"/>
        </w:rPr>
        <w:t>Messius</w:t>
      </w:r>
      <w:proofErr w:type="spellEnd"/>
      <w:r w:rsidRPr="00C231C6">
        <w:rPr>
          <w:rFonts w:ascii="Book Antiqua" w:hAnsi="Book Antiqua"/>
        </w:rPr>
        <w:t xml:space="preserve"> in </w:t>
      </w:r>
      <w:r w:rsidRPr="00C231C6">
        <w:rPr>
          <w:rFonts w:ascii="Book Antiqua" w:hAnsi="Book Antiqua"/>
          <w:i/>
          <w:iCs/>
        </w:rPr>
        <w:t>Satires</w:t>
      </w:r>
      <w:r w:rsidRPr="00C231C6">
        <w:rPr>
          <w:rFonts w:ascii="Book Antiqua" w:hAnsi="Book Antiqua"/>
        </w:rPr>
        <w:t xml:space="preserve"> 1.5, performed in the poem’s narrative close to the town of </w:t>
      </w:r>
      <w:proofErr w:type="spellStart"/>
      <w:r w:rsidRPr="00C231C6">
        <w:rPr>
          <w:rFonts w:ascii="Book Antiqua" w:hAnsi="Book Antiqua"/>
        </w:rPr>
        <w:t>Atella</w:t>
      </w:r>
      <w:proofErr w:type="spellEnd"/>
      <w:r w:rsidRPr="00C231C6">
        <w:rPr>
          <w:rFonts w:ascii="Book Antiqua" w:hAnsi="Book Antiqua"/>
        </w:rPr>
        <w:t>, as a take on the genre—even as this episode remains “another of the unsolved problems of  the poem.”</w:t>
      </w:r>
      <w:r w:rsidRPr="00C231C6">
        <w:rPr>
          <w:rStyle w:val="FootnoteReference"/>
          <w:rFonts w:ascii="Book Antiqua" w:hAnsi="Book Antiqua"/>
        </w:rPr>
        <w:footnoteReference w:id="115"/>
      </w:r>
      <w:r w:rsidR="0076474F" w:rsidRPr="00C231C6">
        <w:rPr>
          <w:rFonts w:ascii="Book Antiqua" w:hAnsi="Book Antiqua"/>
        </w:rPr>
        <w:t xml:space="preserve"> </w:t>
      </w:r>
      <w:r w:rsidR="00CC6290">
        <w:rPr>
          <w:rFonts w:ascii="Book Antiqua" w:hAnsi="Book Antiqua"/>
        </w:rPr>
        <w:t>Looking beyond</w:t>
      </w:r>
      <w:r w:rsidRPr="00C231C6">
        <w:rPr>
          <w:rFonts w:ascii="Book Antiqua" w:hAnsi="Book Antiqua"/>
        </w:rPr>
        <w:t xml:space="preserve"> Atellan farce,</w:t>
      </w:r>
      <w:r w:rsidR="0076474F" w:rsidRPr="00C231C6">
        <w:rPr>
          <w:rFonts w:ascii="Book Antiqua" w:hAnsi="Book Antiqua"/>
        </w:rPr>
        <w:t xml:space="preserve"> </w:t>
      </w:r>
      <w:proofErr w:type="spellStart"/>
      <w:r w:rsidR="0076474F" w:rsidRPr="00C231C6">
        <w:rPr>
          <w:rFonts w:ascii="Book Antiqua" w:hAnsi="Book Antiqua"/>
        </w:rPr>
        <w:t>Ruffell</w:t>
      </w:r>
      <w:proofErr w:type="spellEnd"/>
      <w:r w:rsidR="0076474F" w:rsidRPr="00C231C6">
        <w:rPr>
          <w:rFonts w:ascii="Book Antiqua" w:hAnsi="Book Antiqua"/>
        </w:rPr>
        <w:t xml:space="preserve"> 2003 shows how in addition to being “engaged in a dialogue with epic and other literary genres (including earlier satire),” the “Roman satirists, not least Horace, were equally engaged in a dialogue with other non-literary or ‘</w:t>
      </w:r>
      <w:proofErr w:type="spellStart"/>
      <w:r w:rsidR="0076474F" w:rsidRPr="00C231C6">
        <w:rPr>
          <w:rFonts w:ascii="Book Antiqua" w:hAnsi="Book Antiqua"/>
        </w:rPr>
        <w:t>subliterary</w:t>
      </w:r>
      <w:proofErr w:type="spellEnd"/>
      <w:r w:rsidR="0076474F" w:rsidRPr="00C231C6">
        <w:rPr>
          <w:rFonts w:ascii="Book Antiqua" w:hAnsi="Book Antiqua"/>
        </w:rPr>
        <w:t xml:space="preserve">’ traditions of verse” (35), </w:t>
      </w:r>
      <w:r w:rsidR="00A6015A" w:rsidRPr="00C231C6">
        <w:rPr>
          <w:rFonts w:ascii="Book Antiqua" w:hAnsi="Book Antiqua"/>
        </w:rPr>
        <w:t>in particular,</w:t>
      </w:r>
      <w:r w:rsidR="0076474F" w:rsidRPr="00C231C6">
        <w:rPr>
          <w:rFonts w:ascii="Book Antiqua" w:hAnsi="Book Antiqua"/>
        </w:rPr>
        <w:t xml:space="preserve"> invective ones.</w:t>
      </w:r>
      <w:r w:rsidR="00034FE3" w:rsidRPr="00C231C6">
        <w:rPr>
          <w:rFonts w:ascii="Book Antiqua" w:hAnsi="Book Antiqua"/>
        </w:rPr>
        <w:t xml:space="preserve"> </w:t>
      </w:r>
      <w:r w:rsidR="007955A2" w:rsidRPr="00C231C6">
        <w:rPr>
          <w:rFonts w:ascii="Book Antiqua" w:hAnsi="Book Antiqua"/>
        </w:rPr>
        <w:t xml:space="preserve">Surveying </w:t>
      </w:r>
      <w:r w:rsidR="00034FE3" w:rsidRPr="00C231C6">
        <w:rPr>
          <w:rFonts w:ascii="Book Antiqua" w:hAnsi="Book Antiqua"/>
        </w:rPr>
        <w:t>the body of popular (rude) verses that were sung about politicians or during triumphal processions and the mass of ancient graffiti, especially from Pompeii, all of anonymous authorship,</w:t>
      </w:r>
      <w:r w:rsidR="00034FE3" w:rsidRPr="00C231C6">
        <w:rPr>
          <w:rStyle w:val="FootnoteReference"/>
          <w:rFonts w:ascii="Book Antiqua" w:hAnsi="Book Antiqua"/>
        </w:rPr>
        <w:footnoteReference w:id="116"/>
      </w:r>
      <w:r w:rsidR="00034FE3" w:rsidRPr="00C231C6">
        <w:rPr>
          <w:rFonts w:ascii="Book Antiqua" w:hAnsi="Book Antiqua"/>
        </w:rPr>
        <w:t xml:space="preserve"> </w:t>
      </w:r>
      <w:proofErr w:type="spellStart"/>
      <w:r w:rsidR="007955A2" w:rsidRPr="00C231C6">
        <w:rPr>
          <w:rFonts w:ascii="Book Antiqua" w:hAnsi="Book Antiqua"/>
        </w:rPr>
        <w:t>Ruffell</w:t>
      </w:r>
      <w:proofErr w:type="spellEnd"/>
      <w:r w:rsidR="007955A2" w:rsidRPr="00C231C6">
        <w:rPr>
          <w:rFonts w:ascii="Book Antiqua" w:hAnsi="Book Antiqua"/>
        </w:rPr>
        <w:t xml:space="preserve"> argues that Horace worked to “segregate” satire from such popular invective verse forms</w:t>
      </w:r>
      <w:r w:rsidR="00445856">
        <w:rPr>
          <w:rFonts w:ascii="Book Antiqua" w:hAnsi="Book Antiqua"/>
        </w:rPr>
        <w:t>. A</w:t>
      </w:r>
      <w:r w:rsidR="007955A2" w:rsidRPr="00C231C6">
        <w:rPr>
          <w:rFonts w:ascii="Book Antiqua" w:hAnsi="Book Antiqua"/>
        </w:rPr>
        <w:t>s our corpus and understanding of such verses increases, perhaps it will become possible to read them more as integrated into the fabric of Roman Satire</w:t>
      </w:r>
      <w:r w:rsidR="00034FE3" w:rsidRPr="00C231C6">
        <w:rPr>
          <w:rFonts w:ascii="Book Antiqua" w:hAnsi="Book Antiqua"/>
        </w:rPr>
        <w:t>.</w:t>
      </w:r>
      <w:r w:rsidR="0076474F" w:rsidRPr="00C231C6">
        <w:rPr>
          <w:rFonts w:ascii="Book Antiqua" w:hAnsi="Book Antiqua"/>
        </w:rPr>
        <w:t xml:space="preserve"> </w:t>
      </w:r>
      <w:r w:rsidR="006E3470" w:rsidRPr="00C231C6">
        <w:rPr>
          <w:rFonts w:ascii="Book Antiqua" w:hAnsi="Book Antiqua"/>
        </w:rPr>
        <w:t>The alliance of</w:t>
      </w:r>
      <w:r w:rsidR="0076474F" w:rsidRPr="00C231C6">
        <w:rPr>
          <w:rFonts w:ascii="Book Antiqua" w:hAnsi="Book Antiqua"/>
        </w:rPr>
        <w:t xml:space="preserve"> satire with</w:t>
      </w:r>
      <w:r w:rsidR="006E3470" w:rsidRPr="00C231C6">
        <w:rPr>
          <w:rFonts w:ascii="Book Antiqua" w:hAnsi="Book Antiqua"/>
        </w:rPr>
        <w:t xml:space="preserve"> comedy</w:t>
      </w:r>
      <w:r w:rsidR="0076474F" w:rsidRPr="00C231C6">
        <w:rPr>
          <w:rFonts w:ascii="Book Antiqua" w:hAnsi="Book Antiqua"/>
        </w:rPr>
        <w:t xml:space="preserve"> and </w:t>
      </w:r>
      <w:r w:rsidR="0076474F" w:rsidRPr="00C231C6">
        <w:rPr>
          <w:rFonts w:ascii="Book Antiqua" w:hAnsi="Book Antiqua"/>
        </w:rPr>
        <w:lastRenderedPageBreak/>
        <w:t>comic forms of speech</w:t>
      </w:r>
      <w:r w:rsidR="00034FE3" w:rsidRPr="00C231C6">
        <w:rPr>
          <w:rFonts w:ascii="Book Antiqua" w:hAnsi="Book Antiqua"/>
        </w:rPr>
        <w:t xml:space="preserve"> (including invective)</w:t>
      </w:r>
      <w:r w:rsidR="006E3470" w:rsidRPr="00C231C6">
        <w:rPr>
          <w:rFonts w:ascii="Book Antiqua" w:hAnsi="Book Antiqua"/>
        </w:rPr>
        <w:t xml:space="preserve"> </w:t>
      </w:r>
      <w:r w:rsidR="0076474F" w:rsidRPr="00C231C6">
        <w:rPr>
          <w:rFonts w:ascii="Book Antiqua" w:hAnsi="Book Antiqua"/>
        </w:rPr>
        <w:t xml:space="preserve">also bears a </w:t>
      </w:r>
      <w:r w:rsidR="000F4B15" w:rsidRPr="00C231C6">
        <w:rPr>
          <w:rFonts w:ascii="Book Antiqua" w:hAnsi="Book Antiqua"/>
        </w:rPr>
        <w:t>relat</w:t>
      </w:r>
      <w:r w:rsidR="0076474F" w:rsidRPr="00C231C6">
        <w:rPr>
          <w:rFonts w:ascii="Book Antiqua" w:hAnsi="Book Antiqua"/>
        </w:rPr>
        <w:t>ion</w:t>
      </w:r>
      <w:r w:rsidR="000F4B15" w:rsidRPr="00C231C6">
        <w:rPr>
          <w:rFonts w:ascii="Book Antiqua" w:hAnsi="Book Antiqua"/>
        </w:rPr>
        <w:t xml:space="preserve"> to Horace’s Callimachean </w:t>
      </w:r>
      <w:r w:rsidR="00742766" w:rsidRPr="00C231C6">
        <w:rPr>
          <w:rFonts w:ascii="Book Antiqua" w:hAnsi="Book Antiqua"/>
        </w:rPr>
        <w:t>predisposition</w:t>
      </w:r>
      <w:r w:rsidR="000F4B15" w:rsidRPr="00C231C6">
        <w:rPr>
          <w:rFonts w:ascii="Book Antiqua" w:hAnsi="Book Antiqua"/>
        </w:rPr>
        <w:t xml:space="preserve">, for </w:t>
      </w:r>
      <w:r w:rsidRPr="00C231C6">
        <w:rPr>
          <w:rFonts w:ascii="Book Antiqua" w:hAnsi="Book Antiqua"/>
        </w:rPr>
        <w:t xml:space="preserve">Horace laments that </w:t>
      </w:r>
      <w:r w:rsidR="000F4B15" w:rsidRPr="00C231C6">
        <w:rPr>
          <w:rFonts w:ascii="Book Antiqua" w:hAnsi="Book Antiqua"/>
        </w:rPr>
        <w:t xml:space="preserve">people have undervalued his satire, </w:t>
      </w:r>
      <w:r w:rsidR="00742766" w:rsidRPr="00C231C6">
        <w:rPr>
          <w:rFonts w:ascii="Book Antiqua" w:hAnsi="Book Antiqua"/>
        </w:rPr>
        <w:t xml:space="preserve">believing that </w:t>
      </w:r>
      <w:r w:rsidR="000F4B15" w:rsidRPr="00C231C6">
        <w:rPr>
          <w:rFonts w:ascii="Book Antiqua" w:hAnsi="Book Antiqua"/>
        </w:rPr>
        <w:t>“</w:t>
      </w:r>
      <w:r w:rsidR="00742766" w:rsidRPr="00C231C6">
        <w:rPr>
          <w:rFonts w:ascii="Book Antiqua" w:hAnsi="Book Antiqua"/>
        </w:rPr>
        <w:t>verses like mine can be churned out at the rate of a thousand a day</w:t>
      </w:r>
      <w:r w:rsidR="000F4B15" w:rsidRPr="00C231C6">
        <w:rPr>
          <w:rFonts w:ascii="Book Antiqua" w:hAnsi="Book Antiqua"/>
        </w:rPr>
        <w:t>” (</w:t>
      </w:r>
      <w:proofErr w:type="spellStart"/>
      <w:r w:rsidR="00742766" w:rsidRPr="00C231C6">
        <w:rPr>
          <w:rFonts w:ascii="Book Antiqua" w:hAnsi="Book Antiqua"/>
          <w:i/>
          <w:iCs/>
        </w:rPr>
        <w:t>similisque</w:t>
      </w:r>
      <w:proofErr w:type="spellEnd"/>
      <w:r w:rsidR="00742766" w:rsidRPr="00C231C6">
        <w:rPr>
          <w:rFonts w:ascii="Book Antiqua" w:hAnsi="Book Antiqua"/>
          <w:i/>
          <w:iCs/>
        </w:rPr>
        <w:t xml:space="preserve"> </w:t>
      </w:r>
      <w:proofErr w:type="spellStart"/>
      <w:r w:rsidR="00742766" w:rsidRPr="00C231C6">
        <w:rPr>
          <w:rFonts w:ascii="Book Antiqua" w:hAnsi="Book Antiqua"/>
          <w:i/>
          <w:iCs/>
        </w:rPr>
        <w:t>meorum</w:t>
      </w:r>
      <w:proofErr w:type="spellEnd"/>
      <w:r w:rsidR="00742766" w:rsidRPr="00C231C6">
        <w:rPr>
          <w:rFonts w:ascii="Book Antiqua" w:hAnsi="Book Antiqua"/>
          <w:i/>
          <w:iCs/>
        </w:rPr>
        <w:t xml:space="preserve"> / </w:t>
      </w:r>
      <w:proofErr w:type="spellStart"/>
      <w:r w:rsidR="00742766" w:rsidRPr="00C231C6">
        <w:rPr>
          <w:rFonts w:ascii="Book Antiqua" w:hAnsi="Book Antiqua"/>
          <w:i/>
          <w:iCs/>
        </w:rPr>
        <w:t>mille</w:t>
      </w:r>
      <w:proofErr w:type="spellEnd"/>
      <w:r w:rsidR="00742766" w:rsidRPr="00C231C6">
        <w:rPr>
          <w:rFonts w:ascii="Book Antiqua" w:hAnsi="Book Antiqua"/>
          <w:i/>
          <w:iCs/>
        </w:rPr>
        <w:t xml:space="preserve"> die versus </w:t>
      </w:r>
      <w:proofErr w:type="spellStart"/>
      <w:r w:rsidR="00742766" w:rsidRPr="00C231C6">
        <w:rPr>
          <w:rFonts w:ascii="Book Antiqua" w:hAnsi="Book Antiqua"/>
          <w:i/>
          <w:iCs/>
        </w:rPr>
        <w:t>deduci</w:t>
      </w:r>
      <w:proofErr w:type="spellEnd"/>
      <w:r w:rsidR="00742766" w:rsidRPr="00C231C6">
        <w:rPr>
          <w:rFonts w:ascii="Book Antiqua" w:hAnsi="Book Antiqua"/>
          <w:i/>
          <w:iCs/>
        </w:rPr>
        <w:t xml:space="preserve"> posse</w:t>
      </w:r>
      <w:r w:rsidR="00742766" w:rsidRPr="00C231C6">
        <w:rPr>
          <w:rFonts w:ascii="Book Antiqua" w:hAnsi="Book Antiqua"/>
        </w:rPr>
        <w:t xml:space="preserve">, </w:t>
      </w:r>
      <w:r w:rsidR="006E3470" w:rsidRPr="00C231C6">
        <w:rPr>
          <w:rFonts w:ascii="Book Antiqua" w:hAnsi="Book Antiqua"/>
          <w:i/>
          <w:iCs/>
        </w:rPr>
        <w:t>Sat</w:t>
      </w:r>
      <w:r w:rsidR="006E3470" w:rsidRPr="00C231C6">
        <w:rPr>
          <w:rFonts w:ascii="Book Antiqua" w:hAnsi="Book Antiqua"/>
        </w:rPr>
        <w:t xml:space="preserve">. </w:t>
      </w:r>
      <w:r w:rsidR="00742766" w:rsidRPr="00C231C6">
        <w:rPr>
          <w:rFonts w:ascii="Book Antiqua" w:hAnsi="Book Antiqua"/>
        </w:rPr>
        <w:t>2.1.3</w:t>
      </w:r>
      <w:r w:rsidR="00BD7BBA" w:rsidRPr="00C231C6">
        <w:rPr>
          <w:rFonts w:ascii="Book Antiqua" w:hAnsi="Book Antiqua"/>
          <w:sz w:val="20"/>
          <w:szCs w:val="20"/>
        </w:rPr>
        <w:t>–</w:t>
      </w:r>
      <w:r w:rsidR="00742766" w:rsidRPr="00C231C6">
        <w:rPr>
          <w:rFonts w:ascii="Book Antiqua" w:hAnsi="Book Antiqua"/>
        </w:rPr>
        <w:t>4</w:t>
      </w:r>
      <w:r w:rsidR="000F4B15" w:rsidRPr="00C231C6">
        <w:rPr>
          <w:rFonts w:ascii="Book Antiqua" w:hAnsi="Book Antiqua"/>
        </w:rPr>
        <w:t>)</w:t>
      </w:r>
      <w:r w:rsidR="00445856">
        <w:rPr>
          <w:rFonts w:ascii="Book Antiqua" w:hAnsi="Book Antiqua"/>
        </w:rPr>
        <w:t>. On the contrary, satire is</w:t>
      </w:r>
      <w:r w:rsidR="000F4B15" w:rsidRPr="00C231C6">
        <w:rPr>
          <w:rFonts w:ascii="Book Antiqua" w:hAnsi="Book Antiqua"/>
        </w:rPr>
        <w:t xml:space="preserve"> like comedy</w:t>
      </w:r>
      <w:r w:rsidR="00445856">
        <w:rPr>
          <w:rFonts w:ascii="Book Antiqua" w:hAnsi="Book Antiqua"/>
        </w:rPr>
        <w:t>, which,</w:t>
      </w:r>
      <w:r w:rsidR="000F4B15" w:rsidRPr="00C231C6">
        <w:rPr>
          <w:rFonts w:ascii="Book Antiqua" w:hAnsi="Book Antiqua"/>
        </w:rPr>
        <w:t xml:space="preserve"> “because it draws its subject matter from daily life, is thought to require little effort” (</w:t>
      </w:r>
      <w:proofErr w:type="spellStart"/>
      <w:r w:rsidR="000F4B15" w:rsidRPr="00C231C6">
        <w:rPr>
          <w:rFonts w:ascii="Book Antiqua" w:hAnsi="Book Antiqua"/>
          <w:i/>
          <w:iCs/>
        </w:rPr>
        <w:t>comoedia</w:t>
      </w:r>
      <w:proofErr w:type="spellEnd"/>
      <w:r w:rsidR="000F4B15" w:rsidRPr="00C231C6">
        <w:rPr>
          <w:rFonts w:ascii="Book Antiqua" w:hAnsi="Book Antiqua"/>
          <w:i/>
          <w:iCs/>
        </w:rPr>
        <w:t xml:space="preserve">, ex medio </w:t>
      </w:r>
      <w:proofErr w:type="spellStart"/>
      <w:r w:rsidR="000F4B15" w:rsidRPr="00C231C6">
        <w:rPr>
          <w:rFonts w:ascii="Book Antiqua" w:hAnsi="Book Antiqua"/>
          <w:i/>
          <w:iCs/>
        </w:rPr>
        <w:t>quia</w:t>
      </w:r>
      <w:proofErr w:type="spellEnd"/>
      <w:r w:rsidR="000F4B15" w:rsidRPr="00C231C6">
        <w:rPr>
          <w:rFonts w:ascii="Book Antiqua" w:hAnsi="Book Antiqua"/>
          <w:i/>
          <w:iCs/>
        </w:rPr>
        <w:t xml:space="preserve"> res </w:t>
      </w:r>
      <w:proofErr w:type="spellStart"/>
      <w:r w:rsidR="000F4B15" w:rsidRPr="00C231C6">
        <w:rPr>
          <w:rFonts w:ascii="Book Antiqua" w:hAnsi="Book Antiqua"/>
          <w:i/>
          <w:iCs/>
        </w:rPr>
        <w:t>arcessit</w:t>
      </w:r>
      <w:proofErr w:type="spellEnd"/>
      <w:r w:rsidR="000F4B15" w:rsidRPr="00C231C6">
        <w:rPr>
          <w:rFonts w:ascii="Book Antiqua" w:hAnsi="Book Antiqua"/>
          <w:i/>
          <w:iCs/>
        </w:rPr>
        <w:t xml:space="preserve">, habere / </w:t>
      </w:r>
      <w:proofErr w:type="spellStart"/>
      <w:r w:rsidR="000F4B15" w:rsidRPr="00C231C6">
        <w:rPr>
          <w:rFonts w:ascii="Book Antiqua" w:hAnsi="Book Antiqua"/>
          <w:i/>
          <w:iCs/>
        </w:rPr>
        <w:t>sudoris</w:t>
      </w:r>
      <w:proofErr w:type="spellEnd"/>
      <w:r w:rsidR="000F4B15" w:rsidRPr="00C231C6">
        <w:rPr>
          <w:rFonts w:ascii="Book Antiqua" w:hAnsi="Book Antiqua"/>
          <w:i/>
          <w:iCs/>
        </w:rPr>
        <w:t xml:space="preserve"> minimum</w:t>
      </w:r>
      <w:r w:rsidR="000F4B15" w:rsidRPr="00C231C6">
        <w:rPr>
          <w:rFonts w:ascii="Book Antiqua" w:hAnsi="Book Antiqua"/>
        </w:rPr>
        <w:t>)</w:t>
      </w:r>
      <w:r w:rsidR="00742766" w:rsidRPr="00C231C6">
        <w:rPr>
          <w:rFonts w:ascii="Book Antiqua" w:hAnsi="Book Antiqua"/>
        </w:rPr>
        <w:t xml:space="preserve">, </w:t>
      </w:r>
      <w:r w:rsidR="00445856">
        <w:rPr>
          <w:rFonts w:ascii="Book Antiqua" w:hAnsi="Book Antiqua"/>
        </w:rPr>
        <w:t>but</w:t>
      </w:r>
      <w:r w:rsidR="00742766" w:rsidRPr="00C231C6">
        <w:rPr>
          <w:rFonts w:ascii="Book Antiqua" w:hAnsi="Book Antiqua"/>
        </w:rPr>
        <w:t xml:space="preserve"> </w:t>
      </w:r>
      <w:r w:rsidR="00445856">
        <w:rPr>
          <w:rFonts w:ascii="Book Antiqua" w:hAnsi="Book Antiqua"/>
        </w:rPr>
        <w:t>“</w:t>
      </w:r>
      <w:r w:rsidR="00742766" w:rsidRPr="00C231C6">
        <w:rPr>
          <w:rFonts w:ascii="Book Antiqua" w:hAnsi="Book Antiqua"/>
        </w:rPr>
        <w:t>all the more burdensome because it receives less indulgence for inaccuracies”</w:t>
      </w:r>
      <w:r w:rsidR="000F4B15" w:rsidRPr="00C231C6">
        <w:rPr>
          <w:rFonts w:ascii="Book Antiqua" w:hAnsi="Book Antiqua"/>
        </w:rPr>
        <w:t xml:space="preserve"> </w:t>
      </w:r>
      <w:r w:rsidR="00742766" w:rsidRPr="00C231C6">
        <w:rPr>
          <w:rFonts w:ascii="Book Antiqua" w:hAnsi="Book Antiqua"/>
        </w:rPr>
        <w:t>(</w:t>
      </w:r>
      <w:r w:rsidR="000F4B15" w:rsidRPr="00C231C6">
        <w:rPr>
          <w:rFonts w:ascii="Book Antiqua" w:hAnsi="Book Antiqua"/>
          <w:i/>
          <w:iCs/>
        </w:rPr>
        <w:t xml:space="preserve">sed </w:t>
      </w:r>
      <w:proofErr w:type="spellStart"/>
      <w:r w:rsidR="000F4B15" w:rsidRPr="00C231C6">
        <w:rPr>
          <w:rFonts w:ascii="Book Antiqua" w:hAnsi="Book Antiqua"/>
          <w:i/>
          <w:iCs/>
        </w:rPr>
        <w:t>habet</w:t>
      </w:r>
      <w:proofErr w:type="spellEnd"/>
      <w:r w:rsidR="000F4B15" w:rsidRPr="00C231C6">
        <w:rPr>
          <w:rFonts w:ascii="Book Antiqua" w:hAnsi="Book Antiqua"/>
          <w:i/>
          <w:iCs/>
        </w:rPr>
        <w:t xml:space="preserve"> </w:t>
      </w:r>
      <w:proofErr w:type="spellStart"/>
      <w:r w:rsidR="000F4B15" w:rsidRPr="00C231C6">
        <w:rPr>
          <w:rFonts w:ascii="Book Antiqua" w:hAnsi="Book Antiqua"/>
          <w:i/>
          <w:iCs/>
        </w:rPr>
        <w:t>comoedia</w:t>
      </w:r>
      <w:proofErr w:type="spellEnd"/>
      <w:r w:rsidR="000F4B15" w:rsidRPr="00C231C6">
        <w:rPr>
          <w:rFonts w:ascii="Book Antiqua" w:hAnsi="Book Antiqua"/>
          <w:i/>
          <w:iCs/>
        </w:rPr>
        <w:t xml:space="preserve"> tanto</w:t>
      </w:r>
      <w:r w:rsidR="00742766" w:rsidRPr="00C231C6">
        <w:rPr>
          <w:rFonts w:ascii="Book Antiqua" w:hAnsi="Book Antiqua"/>
          <w:i/>
          <w:iCs/>
        </w:rPr>
        <w:t xml:space="preserve"> / </w:t>
      </w:r>
      <w:r w:rsidR="000F4B15" w:rsidRPr="00C231C6">
        <w:rPr>
          <w:rFonts w:ascii="Book Antiqua" w:hAnsi="Book Antiqua"/>
          <w:i/>
          <w:iCs/>
        </w:rPr>
        <w:t xml:space="preserve">plus </w:t>
      </w:r>
      <w:proofErr w:type="spellStart"/>
      <w:r w:rsidR="000F4B15" w:rsidRPr="00C231C6">
        <w:rPr>
          <w:rFonts w:ascii="Book Antiqua" w:hAnsi="Book Antiqua"/>
          <w:i/>
          <w:iCs/>
        </w:rPr>
        <w:t>oneris</w:t>
      </w:r>
      <w:proofErr w:type="spellEnd"/>
      <w:r w:rsidR="000F4B15" w:rsidRPr="00C231C6">
        <w:rPr>
          <w:rFonts w:ascii="Book Antiqua" w:hAnsi="Book Antiqua"/>
          <w:i/>
          <w:iCs/>
        </w:rPr>
        <w:t xml:space="preserve"> </w:t>
      </w:r>
      <w:proofErr w:type="spellStart"/>
      <w:r w:rsidR="000F4B15" w:rsidRPr="00C231C6">
        <w:rPr>
          <w:rFonts w:ascii="Book Antiqua" w:hAnsi="Book Antiqua"/>
          <w:i/>
          <w:iCs/>
        </w:rPr>
        <w:t>quanto</w:t>
      </w:r>
      <w:proofErr w:type="spellEnd"/>
      <w:r w:rsidR="000F4B15" w:rsidRPr="00C231C6">
        <w:rPr>
          <w:rFonts w:ascii="Book Antiqua" w:hAnsi="Book Antiqua"/>
          <w:i/>
          <w:iCs/>
        </w:rPr>
        <w:t xml:space="preserve"> </w:t>
      </w:r>
      <w:proofErr w:type="spellStart"/>
      <w:r w:rsidR="000F4B15" w:rsidRPr="00C231C6">
        <w:rPr>
          <w:rFonts w:ascii="Book Antiqua" w:hAnsi="Book Antiqua"/>
          <w:i/>
          <w:iCs/>
        </w:rPr>
        <w:t>veniae</w:t>
      </w:r>
      <w:proofErr w:type="spellEnd"/>
      <w:r w:rsidR="000F4B15" w:rsidRPr="00C231C6">
        <w:rPr>
          <w:rFonts w:ascii="Book Antiqua" w:hAnsi="Book Antiqua"/>
          <w:i/>
          <w:iCs/>
        </w:rPr>
        <w:t xml:space="preserve"> minus</w:t>
      </w:r>
      <w:r w:rsidR="00742766" w:rsidRPr="00C231C6">
        <w:rPr>
          <w:rFonts w:ascii="Book Antiqua" w:hAnsi="Book Antiqua"/>
        </w:rPr>
        <w:t xml:space="preserve">, </w:t>
      </w:r>
      <w:r w:rsidR="000F4B15" w:rsidRPr="00C231C6">
        <w:rPr>
          <w:rFonts w:ascii="Book Antiqua" w:hAnsi="Book Antiqua"/>
          <w:i/>
          <w:iCs/>
        </w:rPr>
        <w:t>Epist</w:t>
      </w:r>
      <w:r w:rsidR="000F4B15" w:rsidRPr="00C231C6">
        <w:rPr>
          <w:rFonts w:ascii="Book Antiqua" w:hAnsi="Book Antiqua"/>
        </w:rPr>
        <w:t>. 2.1.168–70)</w:t>
      </w:r>
      <w:r w:rsidR="00742766" w:rsidRPr="00C231C6">
        <w:rPr>
          <w:rFonts w:ascii="Book Antiqua" w:hAnsi="Book Antiqua"/>
        </w:rPr>
        <w:t>.</w:t>
      </w:r>
    </w:p>
    <w:p w14:paraId="0C7D2A56" w14:textId="413D29F3" w:rsidR="00445856" w:rsidRDefault="006605B3" w:rsidP="00296A60">
      <w:pPr>
        <w:spacing w:after="0" w:line="360" w:lineRule="auto"/>
        <w:ind w:firstLine="720"/>
        <w:contextualSpacing/>
        <w:rPr>
          <w:rFonts w:ascii="Book Antiqua" w:hAnsi="Book Antiqua"/>
        </w:rPr>
      </w:pPr>
      <w:r w:rsidRPr="00C231C6">
        <w:rPr>
          <w:rFonts w:ascii="Book Antiqua" w:hAnsi="Book Antiqua"/>
        </w:rPr>
        <w:t>In both its immediacy—the strong sense that we know the poet</w:t>
      </w:r>
      <w:r w:rsidR="005F68DC" w:rsidRPr="00C231C6">
        <w:rPr>
          <w:rFonts w:ascii="Book Antiqua" w:hAnsi="Book Antiqua"/>
        </w:rPr>
        <w:t>, an impression aided by their shared use of the first person</w:t>
      </w:r>
      <w:r w:rsidRPr="00C231C6">
        <w:rPr>
          <w:rFonts w:ascii="Book Antiqua" w:hAnsi="Book Antiqua"/>
        </w:rPr>
        <w:t>—and its incisive invective</w:t>
      </w:r>
      <w:r w:rsidR="00CE68C7" w:rsidRPr="00C231C6">
        <w:rPr>
          <w:rFonts w:ascii="Book Antiqua" w:hAnsi="Book Antiqua"/>
        </w:rPr>
        <w:t xml:space="preserve"> that tells the truth through laughter (</w:t>
      </w:r>
      <w:proofErr w:type="spellStart"/>
      <w:r w:rsidR="00CE68C7" w:rsidRPr="00C231C6">
        <w:rPr>
          <w:rFonts w:ascii="Book Antiqua" w:hAnsi="Book Antiqua"/>
          <w:i/>
          <w:iCs/>
        </w:rPr>
        <w:t>spou</w:t>
      </w:r>
      <w:r w:rsidR="00214F13" w:rsidRPr="00C231C6">
        <w:rPr>
          <w:rFonts w:ascii="Book Antiqua" w:hAnsi="Book Antiqua"/>
          <w:i/>
          <w:iCs/>
        </w:rPr>
        <w:t>d</w:t>
      </w:r>
      <w:r w:rsidR="00CE68C7" w:rsidRPr="00C231C6">
        <w:rPr>
          <w:rFonts w:ascii="Book Antiqua" w:hAnsi="Book Antiqua"/>
          <w:i/>
          <w:iCs/>
        </w:rPr>
        <w:t>ogeloion</w:t>
      </w:r>
      <w:proofErr w:type="spellEnd"/>
      <w:r w:rsidR="00CE68C7" w:rsidRPr="00C231C6">
        <w:rPr>
          <w:rFonts w:ascii="Book Antiqua" w:hAnsi="Book Antiqua"/>
        </w:rPr>
        <w:t>)</w:t>
      </w:r>
      <w:r w:rsidRPr="00C231C6">
        <w:rPr>
          <w:rFonts w:ascii="Book Antiqua" w:hAnsi="Book Antiqua"/>
        </w:rPr>
        <w:t xml:space="preserve">, Roman Satire </w:t>
      </w:r>
      <w:r w:rsidR="007955A2" w:rsidRPr="00C231C6">
        <w:rPr>
          <w:rFonts w:ascii="Book Antiqua" w:hAnsi="Book Antiqua"/>
        </w:rPr>
        <w:t>bears a striking</w:t>
      </w:r>
      <w:r w:rsidRPr="00C231C6">
        <w:rPr>
          <w:rFonts w:ascii="Book Antiqua" w:hAnsi="Book Antiqua"/>
        </w:rPr>
        <w:t xml:space="preserve"> resembl</w:t>
      </w:r>
      <w:r w:rsidR="007955A2" w:rsidRPr="00C231C6">
        <w:rPr>
          <w:rFonts w:ascii="Book Antiqua" w:hAnsi="Book Antiqua"/>
        </w:rPr>
        <w:t>ance to</w:t>
      </w:r>
      <w:r w:rsidRPr="00C231C6">
        <w:rPr>
          <w:rFonts w:ascii="Book Antiqua" w:hAnsi="Book Antiqua"/>
        </w:rPr>
        <w:t xml:space="preserve"> Latin epigram, </w:t>
      </w:r>
      <w:r w:rsidR="007955A2" w:rsidRPr="00C231C6">
        <w:rPr>
          <w:rFonts w:ascii="Book Antiqua" w:hAnsi="Book Antiqua"/>
        </w:rPr>
        <w:t xml:space="preserve">the type of </w:t>
      </w:r>
      <w:r w:rsidRPr="00C231C6">
        <w:rPr>
          <w:rFonts w:ascii="Book Antiqua" w:hAnsi="Book Antiqua"/>
        </w:rPr>
        <w:t xml:space="preserve">poems </w:t>
      </w:r>
      <w:r w:rsidR="005F68DC" w:rsidRPr="00C231C6">
        <w:rPr>
          <w:rFonts w:ascii="Book Antiqua" w:hAnsi="Book Antiqua"/>
        </w:rPr>
        <w:t>written by</w:t>
      </w:r>
      <w:r w:rsidRPr="00C231C6">
        <w:rPr>
          <w:rFonts w:ascii="Book Antiqua" w:hAnsi="Book Antiqua"/>
        </w:rPr>
        <w:t xml:space="preserve"> Catullus and Martial</w:t>
      </w:r>
      <w:r w:rsidR="005F68DC" w:rsidRPr="00C231C6">
        <w:rPr>
          <w:rFonts w:ascii="Book Antiqua" w:hAnsi="Book Antiqua"/>
        </w:rPr>
        <w:t xml:space="preserve">, to name the two most prominent ancient Latin writers </w:t>
      </w:r>
      <w:r w:rsidR="00214F13" w:rsidRPr="00C231C6">
        <w:rPr>
          <w:rFonts w:ascii="Book Antiqua" w:hAnsi="Book Antiqua"/>
        </w:rPr>
        <w:t>of</w:t>
      </w:r>
      <w:r w:rsidR="005F68DC" w:rsidRPr="00C231C6">
        <w:rPr>
          <w:rFonts w:ascii="Book Antiqua" w:hAnsi="Book Antiqua"/>
        </w:rPr>
        <w:t xml:space="preserve"> this </w:t>
      </w:r>
      <w:r w:rsidR="00214F13" w:rsidRPr="00C231C6">
        <w:rPr>
          <w:rFonts w:ascii="Book Antiqua" w:hAnsi="Book Antiqua"/>
        </w:rPr>
        <w:t>form</w:t>
      </w:r>
      <w:r w:rsidRPr="00C231C6">
        <w:rPr>
          <w:rFonts w:ascii="Book Antiqua" w:hAnsi="Book Antiqua"/>
        </w:rPr>
        <w:t>.</w:t>
      </w:r>
      <w:r w:rsidR="00CE68C7" w:rsidRPr="00C231C6">
        <w:rPr>
          <w:rStyle w:val="FootnoteReference"/>
          <w:rFonts w:ascii="Book Antiqua" w:hAnsi="Book Antiqua"/>
        </w:rPr>
        <w:footnoteReference w:id="117"/>
      </w:r>
      <w:r w:rsidRPr="00C231C6">
        <w:rPr>
          <w:rFonts w:ascii="Book Antiqua" w:hAnsi="Book Antiqua"/>
        </w:rPr>
        <w:t xml:space="preserve"> Originating (however remotely) in verse inscriptions engraved on stone, the epigram came to be a short, witty, and highly literary poem. Especially interesting is that in ancient Rome</w:t>
      </w:r>
      <w:r w:rsidR="00445856">
        <w:rPr>
          <w:rFonts w:ascii="Book Antiqua" w:hAnsi="Book Antiqua"/>
        </w:rPr>
        <w:t xml:space="preserve"> </w:t>
      </w:r>
      <w:r w:rsidRPr="00C231C6">
        <w:rPr>
          <w:rFonts w:ascii="Book Antiqua" w:hAnsi="Book Antiqua"/>
        </w:rPr>
        <w:t>the two genres seem to have grown up together to a notable degree</w:t>
      </w:r>
      <w:r w:rsidR="005F68DC" w:rsidRPr="00C231C6">
        <w:rPr>
          <w:rFonts w:ascii="Book Antiqua" w:hAnsi="Book Antiqua"/>
        </w:rPr>
        <w:t xml:space="preserve">. </w:t>
      </w:r>
      <w:r w:rsidR="00214F13" w:rsidRPr="00C231C6">
        <w:rPr>
          <w:rFonts w:ascii="Book Antiqua" w:hAnsi="Book Antiqua"/>
        </w:rPr>
        <w:t>After several</w:t>
      </w:r>
      <w:r w:rsidR="005F68DC" w:rsidRPr="00C231C6">
        <w:rPr>
          <w:rFonts w:ascii="Book Antiqua" w:hAnsi="Book Antiqua"/>
        </w:rPr>
        <w:t xml:space="preserve"> </w:t>
      </w:r>
      <w:r w:rsidR="00BF7CBC">
        <w:rPr>
          <w:rFonts w:ascii="Book Antiqua" w:hAnsi="Book Antiqua"/>
        </w:rPr>
        <w:t xml:space="preserve">funerary inscriptions written </w:t>
      </w:r>
      <w:r w:rsidR="005F68DC" w:rsidRPr="00C231C6">
        <w:rPr>
          <w:rFonts w:ascii="Book Antiqua" w:hAnsi="Book Antiqua"/>
        </w:rPr>
        <w:t>in</w:t>
      </w:r>
      <w:r w:rsidR="00445856">
        <w:rPr>
          <w:rFonts w:ascii="Book Antiqua" w:hAnsi="Book Antiqua"/>
        </w:rPr>
        <w:t xml:space="preserve"> the archaic Italian</w:t>
      </w:r>
      <w:r w:rsidR="005F68DC" w:rsidRPr="00C231C6">
        <w:rPr>
          <w:rFonts w:ascii="Book Antiqua" w:hAnsi="Book Antiqua"/>
        </w:rPr>
        <w:t xml:space="preserve"> Saturnian meter</w:t>
      </w:r>
      <w:r w:rsidR="007955A2" w:rsidRPr="00C231C6">
        <w:rPr>
          <w:rFonts w:ascii="Book Antiqua" w:hAnsi="Book Antiqua"/>
        </w:rPr>
        <w:t xml:space="preserve"> </w:t>
      </w:r>
      <w:r w:rsidR="00214F13" w:rsidRPr="00C231C6">
        <w:rPr>
          <w:rFonts w:ascii="Book Antiqua" w:hAnsi="Book Antiqua"/>
        </w:rPr>
        <w:t>(</w:t>
      </w:r>
      <w:r w:rsidR="007955A2" w:rsidRPr="00C231C6">
        <w:rPr>
          <w:rFonts w:ascii="Book Antiqua" w:hAnsi="Book Antiqua"/>
        </w:rPr>
        <w:t>c. 230/200 BCE</w:t>
      </w:r>
      <w:r w:rsidR="00DC6939" w:rsidRPr="00C231C6">
        <w:rPr>
          <w:rFonts w:ascii="Book Antiqua" w:hAnsi="Book Antiqua"/>
        </w:rPr>
        <w:t xml:space="preserve">, mid-second century), </w:t>
      </w:r>
      <w:r w:rsidR="005F68DC" w:rsidRPr="00C231C6">
        <w:rPr>
          <w:rFonts w:ascii="Book Antiqua" w:hAnsi="Book Antiqua"/>
        </w:rPr>
        <w:t xml:space="preserve">a </w:t>
      </w:r>
      <w:proofErr w:type="spellStart"/>
      <w:r w:rsidR="005F68DC" w:rsidRPr="00C231C6">
        <w:rPr>
          <w:rFonts w:ascii="Book Antiqua" w:hAnsi="Book Antiqua"/>
        </w:rPr>
        <w:t>Scipionic</w:t>
      </w:r>
      <w:proofErr w:type="spellEnd"/>
      <w:r w:rsidR="005F68DC" w:rsidRPr="00C231C6">
        <w:rPr>
          <w:rFonts w:ascii="Book Antiqua" w:hAnsi="Book Antiqua"/>
        </w:rPr>
        <w:t xml:space="preserve"> tomb epigram </w:t>
      </w:r>
      <w:r w:rsidR="00DC6939" w:rsidRPr="00C231C6">
        <w:rPr>
          <w:rFonts w:ascii="Book Antiqua" w:hAnsi="Book Antiqua"/>
        </w:rPr>
        <w:t xml:space="preserve">appears after 139 BCE </w:t>
      </w:r>
      <w:r w:rsidR="005F68DC" w:rsidRPr="00C231C6">
        <w:rPr>
          <w:rFonts w:ascii="Book Antiqua" w:hAnsi="Book Antiqua"/>
        </w:rPr>
        <w:t>written in elegiac couplets</w:t>
      </w:r>
      <w:r w:rsidR="00DC6939" w:rsidRPr="00C231C6">
        <w:rPr>
          <w:rFonts w:ascii="Book Antiqua" w:hAnsi="Book Antiqua"/>
        </w:rPr>
        <w:t>, that is, the meter of epigram</w:t>
      </w:r>
      <w:r w:rsidR="007955A2" w:rsidRPr="00C231C6">
        <w:rPr>
          <w:rFonts w:ascii="Book Antiqua" w:hAnsi="Book Antiqua"/>
        </w:rPr>
        <w:t xml:space="preserve">. These had been </w:t>
      </w:r>
      <w:r w:rsidR="005F68DC" w:rsidRPr="00C231C6">
        <w:rPr>
          <w:rFonts w:ascii="Book Antiqua" w:hAnsi="Book Antiqua"/>
        </w:rPr>
        <w:t>introduced into Latin by Ennius</w:t>
      </w:r>
      <w:r w:rsidR="007955A2" w:rsidRPr="00C231C6">
        <w:rPr>
          <w:rFonts w:ascii="Book Antiqua" w:hAnsi="Book Antiqua"/>
        </w:rPr>
        <w:t xml:space="preserve"> </w:t>
      </w:r>
      <w:r w:rsidR="00214F13" w:rsidRPr="00C231C6">
        <w:rPr>
          <w:rFonts w:ascii="Book Antiqua" w:hAnsi="Book Antiqua"/>
        </w:rPr>
        <w:t>(</w:t>
      </w:r>
      <w:r w:rsidR="005F68DC" w:rsidRPr="00C231C6">
        <w:rPr>
          <w:rFonts w:ascii="Book Antiqua" w:hAnsi="Book Antiqua"/>
        </w:rPr>
        <w:t>who</w:t>
      </w:r>
      <w:r w:rsidR="00CC6290">
        <w:rPr>
          <w:rFonts w:ascii="Book Antiqua" w:hAnsi="Book Antiqua"/>
        </w:rPr>
        <w:t>,</w:t>
      </w:r>
      <w:r w:rsidR="00214F13" w:rsidRPr="00C231C6">
        <w:rPr>
          <w:rFonts w:ascii="Book Antiqua" w:hAnsi="Book Antiqua"/>
        </w:rPr>
        <w:t xml:space="preserve"> we recall</w:t>
      </w:r>
      <w:r w:rsidR="00CC6290">
        <w:rPr>
          <w:rFonts w:ascii="Book Antiqua" w:hAnsi="Book Antiqua"/>
        </w:rPr>
        <w:t>,</w:t>
      </w:r>
      <w:r w:rsidR="005F68DC" w:rsidRPr="00C231C6">
        <w:rPr>
          <w:rFonts w:ascii="Book Antiqua" w:hAnsi="Book Antiqua"/>
        </w:rPr>
        <w:t xml:space="preserve"> also introduced the hexameter</w:t>
      </w:r>
      <w:r w:rsidR="007955A2" w:rsidRPr="00C231C6">
        <w:rPr>
          <w:rFonts w:ascii="Book Antiqua" w:hAnsi="Book Antiqua"/>
        </w:rPr>
        <w:t xml:space="preserve"> from Greek</w:t>
      </w:r>
      <w:r w:rsidR="005F68DC" w:rsidRPr="00C231C6">
        <w:rPr>
          <w:rFonts w:ascii="Book Antiqua" w:hAnsi="Book Antiqua"/>
        </w:rPr>
        <w:t xml:space="preserve"> and </w:t>
      </w:r>
      <w:r w:rsidR="007955A2" w:rsidRPr="00C231C6">
        <w:rPr>
          <w:rFonts w:ascii="Book Antiqua" w:hAnsi="Book Antiqua"/>
        </w:rPr>
        <w:t xml:space="preserve">who </w:t>
      </w:r>
      <w:r w:rsidR="005F68DC" w:rsidRPr="00C231C6">
        <w:rPr>
          <w:rFonts w:ascii="Book Antiqua" w:hAnsi="Book Antiqua"/>
        </w:rPr>
        <w:t xml:space="preserve">wrote </w:t>
      </w:r>
      <w:proofErr w:type="spellStart"/>
      <w:r w:rsidR="005F68DC" w:rsidRPr="00C231C6">
        <w:rPr>
          <w:rFonts w:ascii="Book Antiqua" w:hAnsi="Book Antiqua"/>
          <w:i/>
          <w:iCs/>
        </w:rPr>
        <w:t>saturae</w:t>
      </w:r>
      <w:proofErr w:type="spellEnd"/>
      <w:r w:rsidR="005F68DC" w:rsidRPr="00C231C6">
        <w:rPr>
          <w:rFonts w:ascii="Book Antiqua" w:hAnsi="Book Antiqua"/>
        </w:rPr>
        <w:t xml:space="preserve"> in these</w:t>
      </w:r>
      <w:r w:rsidR="002B5B79" w:rsidRPr="00C231C6">
        <w:rPr>
          <w:rFonts w:ascii="Book Antiqua" w:hAnsi="Book Antiqua"/>
        </w:rPr>
        <w:t xml:space="preserve"> same</w:t>
      </w:r>
      <w:r w:rsidR="007955A2" w:rsidRPr="00C231C6">
        <w:rPr>
          <w:rFonts w:ascii="Book Antiqua" w:hAnsi="Book Antiqua"/>
        </w:rPr>
        <w:t xml:space="preserve"> hexameters a</w:t>
      </w:r>
      <w:r w:rsidR="00445856">
        <w:rPr>
          <w:rFonts w:ascii="Book Antiqua" w:hAnsi="Book Antiqua"/>
        </w:rPr>
        <w:t>s well as</w:t>
      </w:r>
      <w:r w:rsidR="007955A2" w:rsidRPr="00C231C6">
        <w:rPr>
          <w:rFonts w:ascii="Book Antiqua" w:hAnsi="Book Antiqua"/>
        </w:rPr>
        <w:t xml:space="preserve"> in </w:t>
      </w:r>
      <w:r w:rsidR="005F68DC" w:rsidRPr="00C231C6">
        <w:rPr>
          <w:rFonts w:ascii="Book Antiqua" w:hAnsi="Book Antiqua"/>
        </w:rPr>
        <w:t>other meters</w:t>
      </w:r>
      <w:r w:rsidR="00214F13" w:rsidRPr="00C231C6">
        <w:rPr>
          <w:rFonts w:ascii="Book Antiqua" w:hAnsi="Book Antiqua"/>
        </w:rPr>
        <w:t xml:space="preserve">). </w:t>
      </w:r>
      <w:proofErr w:type="gramStart"/>
      <w:r w:rsidR="00214F13" w:rsidRPr="00C231C6">
        <w:rPr>
          <w:rFonts w:ascii="Book Antiqua" w:hAnsi="Book Antiqua"/>
        </w:rPr>
        <w:t>S</w:t>
      </w:r>
      <w:r w:rsidR="007955A2" w:rsidRPr="00C231C6">
        <w:rPr>
          <w:rFonts w:ascii="Book Antiqua" w:hAnsi="Book Antiqua"/>
        </w:rPr>
        <w:t>o</w:t>
      </w:r>
      <w:proofErr w:type="gramEnd"/>
      <w:r w:rsidR="007955A2" w:rsidRPr="00C231C6">
        <w:rPr>
          <w:rFonts w:ascii="Book Antiqua" w:hAnsi="Book Antiqua"/>
        </w:rPr>
        <w:t xml:space="preserve"> the elegiac couplet became the meter of L</w:t>
      </w:r>
      <w:r w:rsidR="005F68DC" w:rsidRPr="00C231C6">
        <w:rPr>
          <w:rFonts w:ascii="Book Antiqua" w:hAnsi="Book Antiqua"/>
        </w:rPr>
        <w:t>atin epigram as it was of Greek</w:t>
      </w:r>
      <w:r w:rsidR="00214F13" w:rsidRPr="00C231C6">
        <w:rPr>
          <w:rFonts w:ascii="Book Antiqua" w:hAnsi="Book Antiqua"/>
        </w:rPr>
        <w:t>,</w:t>
      </w:r>
      <w:r w:rsidR="007955A2" w:rsidRPr="00C231C6">
        <w:rPr>
          <w:rFonts w:ascii="Book Antiqua" w:hAnsi="Book Antiqua"/>
        </w:rPr>
        <w:t xml:space="preserve"> </w:t>
      </w:r>
      <w:r w:rsidR="002B50DE" w:rsidRPr="00C231C6">
        <w:rPr>
          <w:rFonts w:ascii="Book Antiqua" w:hAnsi="Book Antiqua"/>
        </w:rPr>
        <w:t xml:space="preserve">and </w:t>
      </w:r>
      <w:r w:rsidR="00214F13" w:rsidRPr="00C231C6">
        <w:rPr>
          <w:rFonts w:ascii="Book Antiqua" w:hAnsi="Book Antiqua"/>
        </w:rPr>
        <w:t xml:space="preserve">this occurred </w:t>
      </w:r>
      <w:r w:rsidR="002B50DE" w:rsidRPr="00C231C6">
        <w:rPr>
          <w:rFonts w:ascii="Book Antiqua" w:hAnsi="Book Antiqua"/>
        </w:rPr>
        <w:t xml:space="preserve">not long before </w:t>
      </w:r>
      <w:r w:rsidR="007955A2" w:rsidRPr="00C231C6">
        <w:rPr>
          <w:rFonts w:ascii="Book Antiqua" w:hAnsi="Book Antiqua"/>
        </w:rPr>
        <w:t>Lucilius is credited with establishing the hexameter as the meter of Roman verse Satire</w:t>
      </w:r>
      <w:r w:rsidR="005F68DC" w:rsidRPr="00C231C6">
        <w:rPr>
          <w:rFonts w:ascii="Book Antiqua" w:hAnsi="Book Antiqua"/>
        </w:rPr>
        <w:t>.</w:t>
      </w:r>
      <w:r w:rsidR="00296A60" w:rsidRPr="00C231C6">
        <w:rPr>
          <w:rFonts w:ascii="Book Antiqua" w:hAnsi="Book Antiqua"/>
        </w:rPr>
        <w:t xml:space="preserve"> Varro</w:t>
      </w:r>
      <w:r w:rsidR="002B50DE" w:rsidRPr="00C231C6">
        <w:rPr>
          <w:rFonts w:ascii="Book Antiqua" w:hAnsi="Book Antiqua"/>
        </w:rPr>
        <w:t xml:space="preserve"> (who also wrote satires)</w:t>
      </w:r>
      <w:r w:rsidR="00296A60" w:rsidRPr="00C231C6">
        <w:rPr>
          <w:rFonts w:ascii="Book Antiqua" w:hAnsi="Book Antiqua"/>
        </w:rPr>
        <w:t xml:space="preserve"> </w:t>
      </w:r>
      <w:r w:rsidR="002B5B79" w:rsidRPr="00C231C6">
        <w:rPr>
          <w:rFonts w:ascii="Book Antiqua" w:hAnsi="Book Antiqua"/>
        </w:rPr>
        <w:t>included</w:t>
      </w:r>
      <w:r w:rsidR="00296A60" w:rsidRPr="00C231C6">
        <w:rPr>
          <w:rFonts w:ascii="Book Antiqua" w:hAnsi="Book Antiqua"/>
        </w:rPr>
        <w:t xml:space="preserve"> epigrams </w:t>
      </w:r>
      <w:r w:rsidR="002B5B79" w:rsidRPr="00C231C6">
        <w:rPr>
          <w:rFonts w:ascii="Book Antiqua" w:hAnsi="Book Antiqua"/>
        </w:rPr>
        <w:t>in</w:t>
      </w:r>
      <w:r w:rsidR="00296A60" w:rsidRPr="00C231C6">
        <w:rPr>
          <w:rFonts w:ascii="Book Antiqua" w:hAnsi="Book Antiqua"/>
        </w:rPr>
        <w:t xml:space="preserve"> his </w:t>
      </w:r>
      <w:r w:rsidR="00296A60" w:rsidRPr="00C231C6">
        <w:rPr>
          <w:rFonts w:ascii="Book Antiqua" w:hAnsi="Book Antiqua"/>
          <w:i/>
        </w:rPr>
        <w:t>Imagines</w:t>
      </w:r>
      <w:r w:rsidR="00296A60" w:rsidRPr="00C231C6">
        <w:rPr>
          <w:rFonts w:ascii="Book Antiqua" w:hAnsi="Book Antiqua"/>
        </w:rPr>
        <w:t xml:space="preserve"> (portraits of famous men), and </w:t>
      </w:r>
      <w:r w:rsidR="003D11AA" w:rsidRPr="00C231C6">
        <w:rPr>
          <w:rFonts w:ascii="Book Antiqua" w:hAnsi="Book Antiqua"/>
        </w:rPr>
        <w:t>it has been suggested that L</w:t>
      </w:r>
      <w:r w:rsidR="00296A60" w:rsidRPr="00C231C6">
        <w:rPr>
          <w:rFonts w:ascii="Book Antiqua" w:hAnsi="Book Antiqua"/>
        </w:rPr>
        <w:t>ucilius</w:t>
      </w:r>
      <w:r w:rsidR="003D11AA" w:rsidRPr="00C231C6">
        <w:rPr>
          <w:rFonts w:ascii="Book Antiqua" w:hAnsi="Book Antiqua"/>
        </w:rPr>
        <w:t xml:space="preserve"> was writing in the form in his books 2</w:t>
      </w:r>
      <w:r w:rsidR="002B5B79" w:rsidRPr="00C231C6">
        <w:rPr>
          <w:rFonts w:ascii="Book Antiqua" w:hAnsi="Book Antiqua"/>
        </w:rPr>
        <w:t>2</w:t>
      </w:r>
      <w:r w:rsidR="00BD7BBA" w:rsidRPr="00C231C6">
        <w:rPr>
          <w:rFonts w:ascii="Book Antiqua" w:hAnsi="Book Antiqua"/>
          <w:sz w:val="20"/>
          <w:szCs w:val="20"/>
        </w:rPr>
        <w:t>–</w:t>
      </w:r>
      <w:r w:rsidR="002B5B79" w:rsidRPr="00C231C6">
        <w:rPr>
          <w:rFonts w:ascii="Book Antiqua" w:hAnsi="Book Antiqua"/>
        </w:rPr>
        <w:t>25</w:t>
      </w:r>
      <w:r w:rsidR="003D11AA" w:rsidRPr="00C231C6">
        <w:rPr>
          <w:rFonts w:ascii="Book Antiqua" w:hAnsi="Book Antiqua"/>
        </w:rPr>
        <w:t>, which</w:t>
      </w:r>
      <w:r w:rsidR="002B5B79" w:rsidRPr="00C231C6">
        <w:rPr>
          <w:rFonts w:ascii="Book Antiqua" w:hAnsi="Book Antiqua"/>
        </w:rPr>
        <w:t xml:space="preserve"> are in elegiac couplets</w:t>
      </w:r>
      <w:r w:rsidR="002B50DE" w:rsidRPr="00C231C6">
        <w:rPr>
          <w:rFonts w:ascii="Book Antiqua" w:hAnsi="Book Antiqua"/>
        </w:rPr>
        <w:t xml:space="preserve">—a series of interconnections that speaks to </w:t>
      </w:r>
      <w:r w:rsidR="00296A60" w:rsidRPr="00C231C6">
        <w:rPr>
          <w:rFonts w:ascii="Book Antiqua" w:hAnsi="Book Antiqua"/>
        </w:rPr>
        <w:t xml:space="preserve">the potential and reality of </w:t>
      </w:r>
      <w:r w:rsidR="00445856">
        <w:rPr>
          <w:rFonts w:ascii="Book Antiqua" w:hAnsi="Book Antiqua"/>
        </w:rPr>
        <w:t>cross-pollination</w:t>
      </w:r>
      <w:r w:rsidR="00296A60" w:rsidRPr="00C231C6">
        <w:rPr>
          <w:rFonts w:ascii="Book Antiqua" w:hAnsi="Book Antiqua"/>
        </w:rPr>
        <w:t xml:space="preserve"> between Roman verse Satire and </w:t>
      </w:r>
      <w:r w:rsidR="002B50DE" w:rsidRPr="00C231C6">
        <w:rPr>
          <w:rFonts w:ascii="Book Antiqua" w:hAnsi="Book Antiqua"/>
        </w:rPr>
        <w:t xml:space="preserve">Latin </w:t>
      </w:r>
      <w:r w:rsidR="00296A60" w:rsidRPr="00C231C6">
        <w:rPr>
          <w:rFonts w:ascii="Book Antiqua" w:hAnsi="Book Antiqua"/>
        </w:rPr>
        <w:t>epigram</w:t>
      </w:r>
      <w:r w:rsidR="00445856">
        <w:rPr>
          <w:rFonts w:ascii="Book Antiqua" w:hAnsi="Book Antiqua"/>
        </w:rPr>
        <w:t>.</w:t>
      </w:r>
      <w:r w:rsidR="00214F13" w:rsidRPr="00C231C6">
        <w:rPr>
          <w:rFonts w:ascii="Book Antiqua" w:hAnsi="Book Antiqua"/>
        </w:rPr>
        <w:t xml:space="preserve"> </w:t>
      </w:r>
    </w:p>
    <w:p w14:paraId="46EF8342" w14:textId="65170E6C" w:rsidR="00EC54EC" w:rsidRPr="00A64FAF" w:rsidRDefault="00296A60" w:rsidP="00296A60">
      <w:pPr>
        <w:spacing w:after="0" w:line="360" w:lineRule="auto"/>
        <w:ind w:firstLine="720"/>
        <w:contextualSpacing/>
        <w:rPr>
          <w:rFonts w:ascii="Book Antiqua" w:hAnsi="Book Antiqua"/>
        </w:rPr>
      </w:pPr>
      <w:r w:rsidRPr="00C231C6">
        <w:rPr>
          <w:rFonts w:ascii="Book Antiqua" w:hAnsi="Book Antiqua"/>
        </w:rPr>
        <w:t>Latin literary (rather than inscriptional) epigram is traditionally traced to the arrival at Rome</w:t>
      </w:r>
      <w:r w:rsidR="003D11AA" w:rsidRPr="00C231C6">
        <w:rPr>
          <w:rFonts w:ascii="Book Antiqua" w:hAnsi="Book Antiqua"/>
        </w:rPr>
        <w:t xml:space="preserve"> in the late second century BCE (near the end of Lucilius’ lifetime)</w:t>
      </w:r>
      <w:r w:rsidRPr="00C231C6">
        <w:rPr>
          <w:rFonts w:ascii="Book Antiqua" w:hAnsi="Book Antiqua"/>
        </w:rPr>
        <w:t xml:space="preserve"> of several famed Greek </w:t>
      </w:r>
      <w:r w:rsidRPr="00C231C6">
        <w:rPr>
          <w:rFonts w:ascii="Book Antiqua" w:hAnsi="Book Antiqua"/>
        </w:rPr>
        <w:lastRenderedPageBreak/>
        <w:t>epigrammatists whose patrons were Roman aristocrats.</w:t>
      </w:r>
      <w:r w:rsidR="000570DE" w:rsidRPr="00C231C6">
        <w:rPr>
          <w:rStyle w:val="FootnoteReference"/>
          <w:rFonts w:ascii="Book Antiqua" w:hAnsi="Book Antiqua"/>
        </w:rPr>
        <w:footnoteReference w:id="118"/>
      </w:r>
      <w:r w:rsidR="00BB20B8">
        <w:rPr>
          <w:rFonts w:ascii="Book Antiqua" w:hAnsi="Book Antiqua"/>
        </w:rPr>
        <w:t xml:space="preserve"> E</w:t>
      </w:r>
      <w:r w:rsidR="003D11AA" w:rsidRPr="00C231C6">
        <w:rPr>
          <w:rFonts w:ascii="Book Antiqua" w:hAnsi="Book Antiqua"/>
        </w:rPr>
        <w:t>ven the earliest extant Latin epigram</w:t>
      </w:r>
      <w:r w:rsidR="00214F13" w:rsidRPr="00C231C6">
        <w:rPr>
          <w:rFonts w:ascii="Book Antiqua" w:hAnsi="Book Antiqua"/>
        </w:rPr>
        <w:t xml:space="preserve"> such as that of Quintus </w:t>
      </w:r>
      <w:proofErr w:type="spellStart"/>
      <w:r w:rsidR="00214F13" w:rsidRPr="00C231C6">
        <w:rPr>
          <w:rFonts w:ascii="Book Antiqua" w:hAnsi="Book Antiqua"/>
        </w:rPr>
        <w:t>Lutatius</w:t>
      </w:r>
      <w:proofErr w:type="spellEnd"/>
      <w:r w:rsidR="00214F13" w:rsidRPr="00C231C6">
        <w:rPr>
          <w:rFonts w:ascii="Book Antiqua" w:hAnsi="Book Antiqua"/>
        </w:rPr>
        <w:t xml:space="preserve"> </w:t>
      </w:r>
      <w:proofErr w:type="spellStart"/>
      <w:r w:rsidR="00214F13" w:rsidRPr="00C231C6">
        <w:rPr>
          <w:rFonts w:ascii="Book Antiqua" w:hAnsi="Book Antiqua"/>
        </w:rPr>
        <w:t>Catulus</w:t>
      </w:r>
      <w:proofErr w:type="spellEnd"/>
      <w:r w:rsidR="003D11AA" w:rsidRPr="00C231C6">
        <w:rPr>
          <w:rFonts w:ascii="Book Antiqua" w:hAnsi="Book Antiqua"/>
        </w:rPr>
        <w:t xml:space="preserve"> is</w:t>
      </w:r>
      <w:r w:rsidRPr="00C231C6">
        <w:rPr>
          <w:rFonts w:ascii="Book Antiqua" w:hAnsi="Book Antiqua"/>
        </w:rPr>
        <w:t xml:space="preserve"> marked by immediacy (for example, a first-person speaker may address the reader directly), sentimentality, and </w:t>
      </w:r>
      <w:r w:rsidR="003D11AA" w:rsidRPr="00C231C6">
        <w:rPr>
          <w:rFonts w:ascii="Book Antiqua" w:hAnsi="Book Antiqua"/>
        </w:rPr>
        <w:t xml:space="preserve">the </w:t>
      </w:r>
      <w:r w:rsidRPr="00C231C6">
        <w:rPr>
          <w:rFonts w:ascii="Book Antiqua" w:hAnsi="Book Antiqua"/>
        </w:rPr>
        <w:t>ability to crystallize a moment together with all the feelings it engenders into just a few lines of verse. Epigrams of this nature were written by numerous</w:t>
      </w:r>
      <w:r w:rsidR="00140CBC" w:rsidRPr="00C231C6">
        <w:rPr>
          <w:rFonts w:ascii="Book Antiqua" w:hAnsi="Book Antiqua"/>
        </w:rPr>
        <w:t xml:space="preserve"> intellectuals and</w:t>
      </w:r>
      <w:r w:rsidRPr="00C231C6">
        <w:rPr>
          <w:rFonts w:ascii="Book Antiqua" w:hAnsi="Book Antiqua"/>
        </w:rPr>
        <w:t xml:space="preserve"> aristocratic men in Cicero’s orbit in the late Republic as a shared learned pastime, </w:t>
      </w:r>
      <w:r w:rsidR="00140CBC" w:rsidRPr="00C231C6">
        <w:rPr>
          <w:rFonts w:ascii="Book Antiqua" w:hAnsi="Book Antiqua"/>
        </w:rPr>
        <w:t xml:space="preserve">including Gaius </w:t>
      </w:r>
      <w:proofErr w:type="spellStart"/>
      <w:r w:rsidR="00140CBC" w:rsidRPr="00C231C6">
        <w:rPr>
          <w:rFonts w:ascii="Book Antiqua" w:hAnsi="Book Antiqua"/>
        </w:rPr>
        <w:t>Licinius</w:t>
      </w:r>
      <w:proofErr w:type="spellEnd"/>
      <w:r w:rsidR="00140CBC" w:rsidRPr="00C231C6">
        <w:rPr>
          <w:rFonts w:ascii="Book Antiqua" w:hAnsi="Book Antiqua"/>
        </w:rPr>
        <w:t xml:space="preserve"> Calvus and Gaius </w:t>
      </w:r>
      <w:proofErr w:type="spellStart"/>
      <w:r w:rsidR="00140CBC" w:rsidRPr="00C231C6">
        <w:rPr>
          <w:rFonts w:ascii="Book Antiqua" w:hAnsi="Book Antiqua"/>
        </w:rPr>
        <w:t>Helvius</w:t>
      </w:r>
      <w:proofErr w:type="spellEnd"/>
      <w:r w:rsidR="00140CBC" w:rsidRPr="00C231C6">
        <w:rPr>
          <w:rFonts w:ascii="Book Antiqua" w:hAnsi="Book Antiqua"/>
        </w:rPr>
        <w:t xml:space="preserve"> Cinna</w:t>
      </w:r>
      <w:r w:rsidR="003D11AA" w:rsidRPr="00C231C6">
        <w:rPr>
          <w:rFonts w:ascii="Book Antiqua" w:hAnsi="Book Antiqua"/>
        </w:rPr>
        <w:t xml:space="preserve"> who are named in Catullus</w:t>
      </w:r>
      <w:r w:rsidR="00140CBC" w:rsidRPr="00C231C6">
        <w:rPr>
          <w:rFonts w:ascii="Book Antiqua" w:hAnsi="Book Antiqua"/>
        </w:rPr>
        <w:t xml:space="preserve">, </w:t>
      </w:r>
      <w:r w:rsidR="003D11AA" w:rsidRPr="00C231C6">
        <w:rPr>
          <w:rFonts w:ascii="Book Antiqua" w:hAnsi="Book Antiqua"/>
        </w:rPr>
        <w:t xml:space="preserve">and </w:t>
      </w:r>
      <w:r w:rsidRPr="00C231C6">
        <w:rPr>
          <w:rFonts w:ascii="Book Antiqua" w:hAnsi="Book Antiqua"/>
        </w:rPr>
        <w:t>it is in the hands of Catullus</w:t>
      </w:r>
      <w:r w:rsidR="003D11AA" w:rsidRPr="00C231C6">
        <w:rPr>
          <w:rFonts w:ascii="Book Antiqua" w:hAnsi="Book Antiqua"/>
        </w:rPr>
        <w:t xml:space="preserve"> (who lived probably 84</w:t>
      </w:r>
      <w:r w:rsidR="00BD7BBA" w:rsidRPr="00C231C6">
        <w:rPr>
          <w:rFonts w:ascii="Book Antiqua" w:hAnsi="Book Antiqua"/>
          <w:sz w:val="20"/>
          <w:szCs w:val="20"/>
        </w:rPr>
        <w:t>–</w:t>
      </w:r>
      <w:r w:rsidR="003D11AA" w:rsidRPr="00C231C6">
        <w:rPr>
          <w:rFonts w:ascii="Book Antiqua" w:hAnsi="Book Antiqua"/>
        </w:rPr>
        <w:t>54 BCE)</w:t>
      </w:r>
      <w:r w:rsidRPr="00C231C6">
        <w:rPr>
          <w:rFonts w:ascii="Book Antiqua" w:hAnsi="Book Antiqua"/>
        </w:rPr>
        <w:t xml:space="preserve"> and his fellow neoteric poets in this same period that epigram becomes established as an important </w:t>
      </w:r>
      <w:r w:rsidRPr="00A64FAF">
        <w:rPr>
          <w:rFonts w:ascii="Book Antiqua" w:hAnsi="Book Antiqua"/>
        </w:rPr>
        <w:t>literary form.</w:t>
      </w:r>
      <w:r w:rsidR="00A64FAF" w:rsidRPr="00A64FAF">
        <w:rPr>
          <w:rFonts w:ascii="Book Antiqua" w:hAnsi="Book Antiqua"/>
        </w:rPr>
        <w:t xml:space="preserve"> The Catullan poetry book has traditionally been divided into three parts, with the third part, poems 69–116, comprising the epigrams, written in elegiac couplets.</w:t>
      </w:r>
      <w:r w:rsidR="00A64FAF" w:rsidRPr="00A64FAF">
        <w:rPr>
          <w:rStyle w:val="FootnoteReference"/>
          <w:rFonts w:ascii="Book Antiqua" w:hAnsi="Book Antiqua"/>
        </w:rPr>
        <w:footnoteReference w:id="119"/>
      </w:r>
    </w:p>
    <w:p w14:paraId="088D36CF" w14:textId="572BF500" w:rsidR="00A64FAF" w:rsidRDefault="00140CBC" w:rsidP="00C817F8">
      <w:pPr>
        <w:spacing w:after="0" w:line="360" w:lineRule="auto"/>
        <w:ind w:firstLine="720"/>
        <w:contextualSpacing/>
        <w:rPr>
          <w:rFonts w:ascii="Book Antiqua" w:hAnsi="Book Antiqua"/>
        </w:rPr>
      </w:pPr>
      <w:r w:rsidRPr="00C231C6">
        <w:rPr>
          <w:rFonts w:ascii="Book Antiqua" w:hAnsi="Book Antiqua"/>
        </w:rPr>
        <w:t>Named after a reference in Cicero to these “newer [sc. writers]” (</w:t>
      </w:r>
      <w:proofErr w:type="spellStart"/>
      <w:r w:rsidRPr="00C231C6">
        <w:rPr>
          <w:rFonts w:ascii="Book Antiqua" w:hAnsi="Book Antiqua"/>
        </w:rPr>
        <w:t>ο</w:t>
      </w:r>
      <w:r w:rsidRPr="00C231C6">
        <w:rPr>
          <w:rFonts w:ascii="Times New Roman" w:hAnsi="Times New Roman"/>
        </w:rPr>
        <w:t>ἱ</w:t>
      </w:r>
      <w:proofErr w:type="spellEnd"/>
      <w:r w:rsidRPr="00C231C6">
        <w:rPr>
          <w:rFonts w:ascii="Book Antiqua" w:hAnsi="Book Antiqua"/>
        </w:rPr>
        <w:t xml:space="preserve"> </w:t>
      </w:r>
      <w:proofErr w:type="spellStart"/>
      <w:r w:rsidRPr="00C231C6">
        <w:rPr>
          <w:rFonts w:ascii="Book Antiqua" w:hAnsi="Book Antiqua"/>
        </w:rPr>
        <w:t>νε</w:t>
      </w:r>
      <w:r w:rsidRPr="00C231C6">
        <w:rPr>
          <w:rFonts w:ascii="Times New Roman" w:hAnsi="Times New Roman"/>
        </w:rPr>
        <w:t>ώ</w:t>
      </w:r>
      <w:r w:rsidRPr="00C231C6">
        <w:rPr>
          <w:rFonts w:ascii="Book Antiqua" w:hAnsi="Book Antiqua"/>
        </w:rPr>
        <w:t>τεροι</w:t>
      </w:r>
      <w:proofErr w:type="spellEnd"/>
      <w:r w:rsidRPr="00C231C6">
        <w:rPr>
          <w:rFonts w:ascii="Book Antiqua" w:hAnsi="Book Antiqua"/>
        </w:rPr>
        <w:t xml:space="preserve">, </w:t>
      </w:r>
      <w:r w:rsidRPr="00C231C6">
        <w:rPr>
          <w:rFonts w:ascii="Book Antiqua" w:hAnsi="Book Antiqua"/>
          <w:i/>
          <w:iCs/>
        </w:rPr>
        <w:t>Att</w:t>
      </w:r>
      <w:r w:rsidRPr="00C231C6">
        <w:rPr>
          <w:rFonts w:ascii="Book Antiqua" w:hAnsi="Book Antiqua"/>
        </w:rPr>
        <w:t xml:space="preserve">. 7.2.1; also </w:t>
      </w:r>
      <w:proofErr w:type="spellStart"/>
      <w:r w:rsidRPr="00C231C6">
        <w:rPr>
          <w:rFonts w:ascii="Book Antiqua" w:hAnsi="Book Antiqua"/>
          <w:i/>
          <w:iCs/>
        </w:rPr>
        <w:t>poetae</w:t>
      </w:r>
      <w:proofErr w:type="spellEnd"/>
      <w:r w:rsidRPr="00C231C6">
        <w:rPr>
          <w:rFonts w:ascii="Book Antiqua" w:hAnsi="Book Antiqua"/>
          <w:i/>
          <w:iCs/>
        </w:rPr>
        <w:t xml:space="preserve"> </w:t>
      </w:r>
      <w:proofErr w:type="spellStart"/>
      <w:r w:rsidRPr="00C231C6">
        <w:rPr>
          <w:rFonts w:ascii="Book Antiqua" w:hAnsi="Book Antiqua"/>
          <w:i/>
          <w:iCs/>
        </w:rPr>
        <w:t>novi</w:t>
      </w:r>
      <w:proofErr w:type="spellEnd"/>
      <w:r w:rsidRPr="00C231C6">
        <w:rPr>
          <w:rFonts w:ascii="Book Antiqua" w:hAnsi="Book Antiqua"/>
        </w:rPr>
        <w:t xml:space="preserve"> at </w:t>
      </w:r>
      <w:proofErr w:type="spellStart"/>
      <w:r w:rsidRPr="00C231C6">
        <w:rPr>
          <w:rFonts w:ascii="Book Antiqua" w:hAnsi="Book Antiqua"/>
          <w:i/>
          <w:iCs/>
        </w:rPr>
        <w:t>Orat</w:t>
      </w:r>
      <w:proofErr w:type="spellEnd"/>
      <w:r w:rsidRPr="00C231C6">
        <w:rPr>
          <w:rFonts w:ascii="Book Antiqua" w:hAnsi="Book Antiqua"/>
        </w:rPr>
        <w:t xml:space="preserve">. 161), </w:t>
      </w:r>
      <w:r w:rsidR="00BF7CBC">
        <w:rPr>
          <w:rFonts w:ascii="Book Antiqua" w:hAnsi="Book Antiqua"/>
        </w:rPr>
        <w:t xml:space="preserve">this poetic </w:t>
      </w:r>
      <w:r w:rsidRPr="00C231C6">
        <w:rPr>
          <w:rFonts w:ascii="Book Antiqua" w:hAnsi="Book Antiqua"/>
        </w:rPr>
        <w:t>movement/circle</w:t>
      </w:r>
      <w:r w:rsidR="00FC4577" w:rsidRPr="00C231C6">
        <w:rPr>
          <w:rFonts w:ascii="Book Antiqua" w:hAnsi="Book Antiqua"/>
        </w:rPr>
        <w:t xml:space="preserve"> (</w:t>
      </w:r>
      <w:r w:rsidRPr="00C231C6">
        <w:rPr>
          <w:rFonts w:ascii="Book Antiqua" w:hAnsi="Book Antiqua"/>
        </w:rPr>
        <w:t xml:space="preserve">if it was </w:t>
      </w:r>
      <w:r w:rsidR="00A64FAF" w:rsidRPr="00C231C6">
        <w:rPr>
          <w:rFonts w:ascii="Book Antiqua" w:hAnsi="Book Antiqua"/>
        </w:rPr>
        <w:t xml:space="preserve">ever </w:t>
      </w:r>
      <w:r w:rsidRPr="00C231C6">
        <w:rPr>
          <w:rFonts w:ascii="Book Antiqua" w:hAnsi="Book Antiqua"/>
        </w:rPr>
        <w:t>anything so formal and delineated</w:t>
      </w:r>
      <w:r w:rsidR="00FC4577" w:rsidRPr="00C231C6">
        <w:rPr>
          <w:rFonts w:ascii="Book Antiqua" w:hAnsi="Book Antiqua"/>
        </w:rPr>
        <w:t>)</w:t>
      </w:r>
      <w:r w:rsidR="00BF7CBC">
        <w:rPr>
          <w:rFonts w:ascii="Book Antiqua" w:hAnsi="Book Antiqua"/>
        </w:rPr>
        <w:t xml:space="preserve"> survives in very </w:t>
      </w:r>
      <w:r w:rsidR="00BF7CBC" w:rsidRPr="00C231C6">
        <w:rPr>
          <w:rFonts w:ascii="Book Antiqua" w:hAnsi="Book Antiqua"/>
        </w:rPr>
        <w:t>little beyond Catullus’ b</w:t>
      </w:r>
      <w:r w:rsidR="00BF7CBC">
        <w:rPr>
          <w:rFonts w:ascii="Book Antiqua" w:hAnsi="Book Antiqua"/>
        </w:rPr>
        <w:t>ook</w:t>
      </w:r>
      <w:r w:rsidR="00A64FAF">
        <w:rPr>
          <w:rFonts w:ascii="Book Antiqua" w:hAnsi="Book Antiqua"/>
        </w:rPr>
        <w:t>.</w:t>
      </w:r>
      <w:r w:rsidR="00214F13" w:rsidRPr="00C231C6">
        <w:rPr>
          <w:rStyle w:val="FootnoteReference"/>
          <w:rFonts w:ascii="Book Antiqua" w:hAnsi="Book Antiqua"/>
        </w:rPr>
        <w:footnoteReference w:id="120"/>
      </w:r>
      <w:r w:rsidRPr="00C231C6">
        <w:rPr>
          <w:rFonts w:ascii="Book Antiqua" w:hAnsi="Book Antiqua"/>
        </w:rPr>
        <w:t xml:space="preserve"> </w:t>
      </w:r>
      <w:r w:rsidR="00A64FAF">
        <w:rPr>
          <w:rFonts w:ascii="Book Antiqua" w:hAnsi="Book Antiqua"/>
        </w:rPr>
        <w:t xml:space="preserve">Moreover, </w:t>
      </w:r>
      <w:r w:rsidRPr="00C231C6">
        <w:rPr>
          <w:rFonts w:ascii="Book Antiqua" w:hAnsi="Book Antiqua"/>
        </w:rPr>
        <w:t>the qualities of his epigram seem to have been the qualities of neoteric poetry more generally as well: the elevation of the details of everyday living and loving into exquisitely crafted and highly literary poetry (even whe</w:t>
      </w:r>
      <w:r w:rsidR="00A64FAF">
        <w:rPr>
          <w:rFonts w:ascii="Book Antiqua" w:hAnsi="Book Antiqua"/>
        </w:rPr>
        <w:t>re</w:t>
      </w:r>
      <w:r w:rsidRPr="00C231C6">
        <w:rPr>
          <w:rFonts w:ascii="Book Antiqua" w:hAnsi="Book Antiqua"/>
        </w:rPr>
        <w:t xml:space="preserve"> abusive and crude) that generally eschews being ostentatious about its literar</w:t>
      </w:r>
      <w:r w:rsidR="00BF7CBC">
        <w:rPr>
          <w:rFonts w:ascii="Book Antiqua" w:hAnsi="Book Antiqua"/>
        </w:rPr>
        <w:t>y qualities</w:t>
      </w:r>
      <w:r w:rsidRPr="00C231C6">
        <w:rPr>
          <w:rFonts w:ascii="Book Antiqua" w:hAnsi="Book Antiqua"/>
        </w:rPr>
        <w:t xml:space="preserve">. </w:t>
      </w:r>
      <w:r w:rsidR="00296A60" w:rsidRPr="00C231C6">
        <w:rPr>
          <w:rFonts w:ascii="Book Antiqua" w:hAnsi="Book Antiqua"/>
        </w:rPr>
        <w:t>The result is a collection of short poems on people, events, or ideas that the author would have us believe are impor</w:t>
      </w:r>
      <w:r w:rsidR="00901E0D">
        <w:rPr>
          <w:rFonts w:ascii="Book Antiqua" w:hAnsi="Book Antiqua"/>
        </w:rPr>
        <w:t>tant to him personally, and that</w:t>
      </w:r>
      <w:r w:rsidR="00296A60" w:rsidRPr="00C231C6">
        <w:rPr>
          <w:rFonts w:ascii="Book Antiqua" w:hAnsi="Book Antiqua"/>
        </w:rPr>
        <w:t xml:space="preserve"> deserve either praise and commemoration or blame, which can often be strikingly </w:t>
      </w:r>
      <w:r w:rsidR="00A64FAF">
        <w:rPr>
          <w:rFonts w:ascii="Book Antiqua" w:hAnsi="Book Antiqua"/>
        </w:rPr>
        <w:t>explicit</w:t>
      </w:r>
      <w:r w:rsidR="00296A60" w:rsidRPr="00C231C6">
        <w:rPr>
          <w:rFonts w:ascii="Book Antiqua" w:hAnsi="Book Antiqua"/>
        </w:rPr>
        <w:t xml:space="preserve"> and wounding</w:t>
      </w:r>
      <w:r w:rsidR="003D11AA" w:rsidRPr="00C231C6">
        <w:rPr>
          <w:rFonts w:ascii="Book Antiqua" w:hAnsi="Book Antiqua"/>
        </w:rPr>
        <w:t>—all not unlike Roman Satire</w:t>
      </w:r>
      <w:r w:rsidR="00296A60" w:rsidRPr="00C231C6">
        <w:rPr>
          <w:rFonts w:ascii="Book Antiqua" w:hAnsi="Book Antiqua"/>
        </w:rPr>
        <w:t>.</w:t>
      </w:r>
      <w:r w:rsidR="00296A60" w:rsidRPr="00C231C6">
        <w:rPr>
          <w:rStyle w:val="FootnoteReference"/>
          <w:rFonts w:ascii="Book Antiqua" w:hAnsi="Book Antiqua"/>
        </w:rPr>
        <w:footnoteReference w:id="121"/>
      </w:r>
      <w:r w:rsidR="00EC54EC" w:rsidRPr="00C231C6">
        <w:rPr>
          <w:rFonts w:ascii="Book Antiqua" w:hAnsi="Book Antiqua"/>
        </w:rPr>
        <w:t xml:space="preserve"> </w:t>
      </w:r>
      <w:r w:rsidR="00540816" w:rsidRPr="00C231C6">
        <w:rPr>
          <w:rFonts w:ascii="Book Antiqua" w:hAnsi="Book Antiqua"/>
        </w:rPr>
        <w:t xml:space="preserve">For Martial, </w:t>
      </w:r>
      <w:r w:rsidR="00EC54EC" w:rsidRPr="00C231C6">
        <w:rPr>
          <w:rFonts w:ascii="Book Antiqua" w:hAnsi="Book Antiqua"/>
        </w:rPr>
        <w:t xml:space="preserve">a contemporary and </w:t>
      </w:r>
      <w:r w:rsidR="00D11F82" w:rsidRPr="00C231C6">
        <w:rPr>
          <w:rFonts w:ascii="Book Antiqua" w:hAnsi="Book Antiqua"/>
        </w:rPr>
        <w:t xml:space="preserve">at least an acquaintance if not a friend </w:t>
      </w:r>
      <w:r w:rsidR="00EC54EC" w:rsidRPr="00C231C6">
        <w:rPr>
          <w:rFonts w:ascii="Book Antiqua" w:hAnsi="Book Antiqua"/>
        </w:rPr>
        <w:t>of Juvenal</w:t>
      </w:r>
      <w:r w:rsidR="00D11F82" w:rsidRPr="00C231C6">
        <w:rPr>
          <w:rFonts w:ascii="Book Antiqua" w:hAnsi="Book Antiqua"/>
        </w:rPr>
        <w:t>,</w:t>
      </w:r>
      <w:r w:rsidR="00EC54EC" w:rsidRPr="00C231C6">
        <w:rPr>
          <w:rFonts w:ascii="Book Antiqua" w:hAnsi="Book Antiqua"/>
        </w:rPr>
        <w:t xml:space="preserve"> </w:t>
      </w:r>
      <w:r w:rsidR="00540816" w:rsidRPr="00C231C6">
        <w:rPr>
          <w:rFonts w:ascii="Book Antiqua" w:hAnsi="Book Antiqua"/>
        </w:rPr>
        <w:t>writing in the second half of the first century CE, Catullus was</w:t>
      </w:r>
      <w:r w:rsidR="00F44BDB" w:rsidRPr="00C231C6">
        <w:rPr>
          <w:rFonts w:ascii="Book Antiqua" w:hAnsi="Book Antiqua"/>
        </w:rPr>
        <w:t xml:space="preserve"> </w:t>
      </w:r>
      <w:r w:rsidR="00540816" w:rsidRPr="00C231C6">
        <w:rPr>
          <w:rFonts w:ascii="Book Antiqua" w:hAnsi="Book Antiqua"/>
        </w:rPr>
        <w:t>the Latin epigrammatist extraordinaire. Rather like the Roman Satirists, who tightly patrolled their domain of four, Martial names some previous and contemporary epigrammatists (</w:t>
      </w:r>
      <w:proofErr w:type="spellStart"/>
      <w:r w:rsidR="00540816" w:rsidRPr="00C231C6">
        <w:rPr>
          <w:rFonts w:ascii="Book Antiqua" w:hAnsi="Book Antiqua"/>
        </w:rPr>
        <w:t>Domitius</w:t>
      </w:r>
      <w:proofErr w:type="spellEnd"/>
      <w:r w:rsidR="00540816" w:rsidRPr="00C231C6">
        <w:rPr>
          <w:rFonts w:ascii="Book Antiqua" w:hAnsi="Book Antiqua"/>
        </w:rPr>
        <w:t xml:space="preserve"> </w:t>
      </w:r>
      <w:proofErr w:type="spellStart"/>
      <w:r w:rsidR="00540816" w:rsidRPr="00C231C6">
        <w:rPr>
          <w:rFonts w:ascii="Book Antiqua" w:hAnsi="Book Antiqua"/>
        </w:rPr>
        <w:t>Marsus</w:t>
      </w:r>
      <w:proofErr w:type="spellEnd"/>
      <w:r w:rsidR="00540816" w:rsidRPr="00C231C6">
        <w:rPr>
          <w:rFonts w:ascii="Book Antiqua" w:hAnsi="Book Antiqua"/>
        </w:rPr>
        <w:t xml:space="preserve">, </w:t>
      </w:r>
      <w:proofErr w:type="spellStart"/>
      <w:r w:rsidR="00540816" w:rsidRPr="00C231C6">
        <w:rPr>
          <w:rFonts w:ascii="Book Antiqua" w:hAnsi="Book Antiqua"/>
        </w:rPr>
        <w:t>Albinovanus</w:t>
      </w:r>
      <w:proofErr w:type="spellEnd"/>
      <w:r w:rsidR="00540816" w:rsidRPr="00C231C6">
        <w:rPr>
          <w:rFonts w:ascii="Book Antiqua" w:hAnsi="Book Antiqua"/>
        </w:rPr>
        <w:t xml:space="preserve"> </w:t>
      </w:r>
      <w:proofErr w:type="spellStart"/>
      <w:r w:rsidR="00540816" w:rsidRPr="00C231C6">
        <w:rPr>
          <w:rFonts w:ascii="Book Antiqua" w:hAnsi="Book Antiqua"/>
        </w:rPr>
        <w:t>Pedo</w:t>
      </w:r>
      <w:proofErr w:type="spellEnd"/>
      <w:r w:rsidR="00540816" w:rsidRPr="00C231C6">
        <w:rPr>
          <w:rFonts w:ascii="Book Antiqua" w:hAnsi="Book Antiqua"/>
        </w:rPr>
        <w:t xml:space="preserve">, Cornelius </w:t>
      </w:r>
      <w:proofErr w:type="spellStart"/>
      <w:r w:rsidR="00540816" w:rsidRPr="00C231C6">
        <w:rPr>
          <w:rFonts w:ascii="Book Antiqua" w:hAnsi="Book Antiqua"/>
        </w:rPr>
        <w:t>Lentulus</w:t>
      </w:r>
      <w:proofErr w:type="spellEnd"/>
      <w:r w:rsidR="00540816" w:rsidRPr="00C231C6">
        <w:rPr>
          <w:rFonts w:ascii="Book Antiqua" w:hAnsi="Book Antiqua"/>
        </w:rPr>
        <w:t xml:space="preserve"> </w:t>
      </w:r>
      <w:proofErr w:type="spellStart"/>
      <w:r w:rsidR="00540816" w:rsidRPr="00C231C6">
        <w:rPr>
          <w:rFonts w:ascii="Book Antiqua" w:hAnsi="Book Antiqua"/>
        </w:rPr>
        <w:t>Gaetulicus</w:t>
      </w:r>
      <w:proofErr w:type="spellEnd"/>
      <w:r w:rsidR="00540816" w:rsidRPr="00C231C6">
        <w:rPr>
          <w:rFonts w:ascii="Book Antiqua" w:hAnsi="Book Antiqua"/>
        </w:rPr>
        <w:t>) while ignoring others (</w:t>
      </w:r>
      <w:proofErr w:type="spellStart"/>
      <w:r w:rsidR="00540816" w:rsidRPr="00C231C6">
        <w:rPr>
          <w:rFonts w:ascii="Book Antiqua" w:hAnsi="Book Antiqua"/>
        </w:rPr>
        <w:t>Valgius</w:t>
      </w:r>
      <w:proofErr w:type="spellEnd"/>
      <w:r w:rsidR="00540816" w:rsidRPr="00C231C6">
        <w:rPr>
          <w:rFonts w:ascii="Book Antiqua" w:hAnsi="Book Antiqua"/>
        </w:rPr>
        <w:t xml:space="preserve"> Rufus).</w:t>
      </w:r>
      <w:r w:rsidR="00A64FAF">
        <w:rPr>
          <w:rFonts w:ascii="Book Antiqua" w:hAnsi="Book Antiqua"/>
        </w:rPr>
        <w:t xml:space="preserve"> Al</w:t>
      </w:r>
      <w:r w:rsidR="00A64FAF" w:rsidRPr="00C231C6">
        <w:rPr>
          <w:rFonts w:ascii="Book Antiqua" w:hAnsi="Book Antiqua"/>
        </w:rPr>
        <w:t xml:space="preserve">though the intervening century and a half between Catullus and Martial is “largely </w:t>
      </w:r>
      <w:r w:rsidR="00A64FAF" w:rsidRPr="00C231C6">
        <w:rPr>
          <w:rFonts w:ascii="Book Antiqua" w:hAnsi="Book Antiqua"/>
        </w:rPr>
        <w:lastRenderedPageBreak/>
        <w:t>unmappable” (</w:t>
      </w:r>
      <w:proofErr w:type="spellStart"/>
      <w:r w:rsidR="00A64FAF" w:rsidRPr="00C231C6">
        <w:rPr>
          <w:rFonts w:ascii="Book Antiqua" w:hAnsi="Book Antiqua"/>
        </w:rPr>
        <w:t>Henriksén</w:t>
      </w:r>
      <w:proofErr w:type="spellEnd"/>
      <w:r w:rsidR="00A64FAF" w:rsidRPr="00C231C6">
        <w:rPr>
          <w:rFonts w:ascii="Book Antiqua" w:hAnsi="Book Antiqua"/>
        </w:rPr>
        <w:t xml:space="preserve"> 2019: 459)</w:t>
      </w:r>
      <w:r w:rsidR="00F44BDB" w:rsidRPr="00C231C6">
        <w:rPr>
          <w:rFonts w:ascii="Book Antiqua" w:hAnsi="Book Antiqua"/>
        </w:rPr>
        <w:t xml:space="preserve">, </w:t>
      </w:r>
      <w:r w:rsidR="00A64FAF">
        <w:rPr>
          <w:rFonts w:ascii="Book Antiqua" w:hAnsi="Book Antiqua"/>
        </w:rPr>
        <w:t xml:space="preserve">Martial was </w:t>
      </w:r>
      <w:r w:rsidR="00F44BDB" w:rsidRPr="00C231C6">
        <w:rPr>
          <w:rFonts w:ascii="Book Antiqua" w:hAnsi="Book Antiqua"/>
        </w:rPr>
        <w:t xml:space="preserve">preceded by a </w:t>
      </w:r>
      <w:r w:rsidR="00BF7CBC">
        <w:rPr>
          <w:rFonts w:ascii="Book Antiqua" w:hAnsi="Book Antiqua"/>
        </w:rPr>
        <w:t>wealth</w:t>
      </w:r>
      <w:r w:rsidR="00F44BDB" w:rsidRPr="00C231C6">
        <w:rPr>
          <w:rFonts w:ascii="Book Antiqua" w:hAnsi="Book Antiqua"/>
        </w:rPr>
        <w:t xml:space="preserve"> of epigram in Latin</w:t>
      </w:r>
      <w:r w:rsidR="00F44BDB" w:rsidRPr="00C231C6">
        <w:rPr>
          <w:rStyle w:val="FootnoteReference"/>
          <w:rFonts w:ascii="Book Antiqua" w:hAnsi="Book Antiqua"/>
        </w:rPr>
        <w:footnoteReference w:id="122"/>
      </w:r>
      <w:r w:rsidR="00F44BDB" w:rsidRPr="00C231C6">
        <w:rPr>
          <w:rFonts w:ascii="Book Antiqua" w:hAnsi="Book Antiqua"/>
        </w:rPr>
        <w:t xml:space="preserve"> as well as in Greek</w:t>
      </w:r>
      <w:r w:rsidR="00F44BDB" w:rsidRPr="00C231C6">
        <w:rPr>
          <w:rStyle w:val="FootnoteReference"/>
          <w:rFonts w:ascii="Book Antiqua" w:hAnsi="Book Antiqua"/>
        </w:rPr>
        <w:footnoteReference w:id="123"/>
      </w:r>
      <w:r w:rsidR="00F44BDB" w:rsidRPr="00C231C6">
        <w:rPr>
          <w:rFonts w:ascii="Book Antiqua" w:hAnsi="Book Antiqua"/>
        </w:rPr>
        <w:t xml:space="preserve"> </w:t>
      </w:r>
      <w:r w:rsidR="00A64FAF">
        <w:rPr>
          <w:rFonts w:ascii="Book Antiqua" w:hAnsi="Book Antiqua"/>
        </w:rPr>
        <w:t>and</w:t>
      </w:r>
      <w:r w:rsidR="00F44BDB" w:rsidRPr="00C231C6">
        <w:rPr>
          <w:rFonts w:ascii="Book Antiqua" w:hAnsi="Book Antiqua"/>
        </w:rPr>
        <w:t xml:space="preserve"> had much to draw from, and his collection of short-form poetry is expansive both thematically and literally.</w:t>
      </w:r>
    </w:p>
    <w:p w14:paraId="46C2B213" w14:textId="2162F41B" w:rsidR="00C817F8" w:rsidRPr="00C231C6" w:rsidRDefault="00540816" w:rsidP="00C817F8">
      <w:pPr>
        <w:spacing w:after="0" w:line="360" w:lineRule="auto"/>
        <w:ind w:firstLine="720"/>
        <w:contextualSpacing/>
        <w:rPr>
          <w:rFonts w:ascii="Book Antiqua" w:hAnsi="Book Antiqua"/>
        </w:rPr>
      </w:pPr>
      <w:proofErr w:type="spellStart"/>
      <w:r w:rsidRPr="00C231C6">
        <w:rPr>
          <w:rFonts w:ascii="Book Antiqua" w:hAnsi="Book Antiqua"/>
        </w:rPr>
        <w:t>Martial’s</w:t>
      </w:r>
      <w:proofErr w:type="spellEnd"/>
      <w:r w:rsidRPr="00C231C6">
        <w:rPr>
          <w:rFonts w:ascii="Book Antiqua" w:hAnsi="Book Antiqua"/>
        </w:rPr>
        <w:t xml:space="preserve"> verses capture moments both public (a new imperial application for poetry, perhaps first traceable to Horace’s lyric </w:t>
      </w:r>
      <w:r w:rsidRPr="00C231C6">
        <w:rPr>
          <w:rFonts w:ascii="Book Antiqua" w:hAnsi="Book Antiqua"/>
          <w:i/>
        </w:rPr>
        <w:t xml:space="preserve">Carmen </w:t>
      </w:r>
      <w:proofErr w:type="spellStart"/>
      <w:r w:rsidRPr="00C231C6">
        <w:rPr>
          <w:rFonts w:ascii="Book Antiqua" w:hAnsi="Book Antiqua"/>
          <w:i/>
        </w:rPr>
        <w:t>Saeculare</w:t>
      </w:r>
      <w:proofErr w:type="spellEnd"/>
      <w:r w:rsidR="00901E0D">
        <w:rPr>
          <w:rFonts w:ascii="Book Antiqua" w:hAnsi="Book Antiqua"/>
        </w:rPr>
        <w:t xml:space="preserve">) and private, as many </w:t>
      </w:r>
      <w:r w:rsidRPr="00C231C6">
        <w:rPr>
          <w:rFonts w:ascii="Book Antiqua" w:hAnsi="Book Antiqua"/>
        </w:rPr>
        <w:t xml:space="preserve">of his epigrams purport to have been written to accompany a gift, to give thanks for a dinner invitation, or to address a friend on a momentous or sorrowful occasion, </w:t>
      </w:r>
      <w:r w:rsidR="00F44BDB" w:rsidRPr="00C231C6">
        <w:rPr>
          <w:rFonts w:ascii="Book Antiqua" w:hAnsi="Book Antiqua"/>
        </w:rPr>
        <w:t>concerns that mark the</w:t>
      </w:r>
      <w:r w:rsidRPr="00C231C6">
        <w:rPr>
          <w:rFonts w:ascii="Book Antiqua" w:hAnsi="Book Antiqua"/>
        </w:rPr>
        <w:t xml:space="preserve"> Catullan epigram</w:t>
      </w:r>
      <w:r w:rsidR="00F44BDB" w:rsidRPr="00C231C6">
        <w:rPr>
          <w:rFonts w:ascii="Book Antiqua" w:hAnsi="Book Antiqua"/>
        </w:rPr>
        <w:t xml:space="preserve"> book as well</w:t>
      </w:r>
      <w:r w:rsidRPr="00C231C6">
        <w:rPr>
          <w:rFonts w:ascii="Book Antiqua" w:hAnsi="Book Antiqua"/>
        </w:rPr>
        <w:t xml:space="preserve">. </w:t>
      </w:r>
      <w:proofErr w:type="spellStart"/>
      <w:r w:rsidR="00F44BDB" w:rsidRPr="00C231C6">
        <w:rPr>
          <w:rFonts w:ascii="Book Antiqua" w:hAnsi="Book Antiqua"/>
        </w:rPr>
        <w:t>Martial’s</w:t>
      </w:r>
      <w:proofErr w:type="spellEnd"/>
      <w:r w:rsidRPr="00C231C6">
        <w:rPr>
          <w:rFonts w:ascii="Book Antiqua" w:hAnsi="Book Antiqua"/>
        </w:rPr>
        <w:t xml:space="preserve"> poems provide an unusually immediate portrait of Roman aristocratic life.</w:t>
      </w:r>
      <w:r w:rsidR="00D11F82" w:rsidRPr="00C231C6">
        <w:rPr>
          <w:rStyle w:val="FootnoteReference"/>
          <w:rFonts w:ascii="Book Antiqua" w:hAnsi="Book Antiqua"/>
        </w:rPr>
        <w:footnoteReference w:id="124"/>
      </w:r>
      <w:r w:rsidRPr="00C231C6">
        <w:rPr>
          <w:rFonts w:ascii="Book Antiqua" w:hAnsi="Book Antiqua"/>
        </w:rPr>
        <w:t xml:space="preserve"> From the </w:t>
      </w:r>
      <w:proofErr w:type="spellStart"/>
      <w:r w:rsidRPr="00C231C6">
        <w:rPr>
          <w:rFonts w:ascii="Book Antiqua" w:hAnsi="Book Antiqua"/>
          <w:i/>
          <w:iCs/>
        </w:rPr>
        <w:t>Apophoreta</w:t>
      </w:r>
      <w:proofErr w:type="spellEnd"/>
      <w:r w:rsidRPr="00C231C6">
        <w:rPr>
          <w:rFonts w:ascii="Book Antiqua" w:hAnsi="Book Antiqua"/>
        </w:rPr>
        <w:t>, for example,</w:t>
      </w:r>
      <w:r w:rsidR="00F44BDB" w:rsidRPr="00C231C6">
        <w:rPr>
          <w:rFonts w:ascii="Book Antiqua" w:hAnsi="Book Antiqua"/>
        </w:rPr>
        <w:t xml:space="preserve"> which like the </w:t>
      </w:r>
      <w:r w:rsidR="00F44BDB" w:rsidRPr="00C231C6">
        <w:rPr>
          <w:rFonts w:ascii="Book Antiqua" w:hAnsi="Book Antiqua"/>
          <w:i/>
          <w:iCs/>
        </w:rPr>
        <w:t>Xenia</w:t>
      </w:r>
      <w:r w:rsidR="00F44BDB" w:rsidRPr="00C231C6">
        <w:rPr>
          <w:rFonts w:ascii="Book Antiqua" w:hAnsi="Book Antiqua"/>
        </w:rPr>
        <w:t xml:space="preserve"> purport to have been written for anyone in need of a poetic gift-tag to accompany a present, perhaps alluding consciously to the inscriptional/epigraphic background of epigram,</w:t>
      </w:r>
      <w:r w:rsidRPr="00C231C6">
        <w:rPr>
          <w:rFonts w:ascii="Book Antiqua" w:hAnsi="Book Antiqua"/>
        </w:rPr>
        <w:t xml:space="preserve"> we can glean that Romans not only exchanged gifts on the Saturnalia, but that such gifts included works of art, books (particularly editions of Augustan poets), athletic equipment (including balls, strigils and oil-flasks), perfumes and unguents, foods and dishware, and jewelry and clothing. Other poems describe dinners and invitations to dinners; literature, writing, and </w:t>
      </w:r>
      <w:proofErr w:type="gramStart"/>
      <w:r w:rsidRPr="00C231C6">
        <w:rPr>
          <w:rFonts w:ascii="Book Antiqua" w:hAnsi="Book Antiqua"/>
        </w:rPr>
        <w:t>book-selling</w:t>
      </w:r>
      <w:proofErr w:type="gramEnd"/>
      <w:r w:rsidRPr="00C231C6">
        <w:rPr>
          <w:rFonts w:ascii="Book Antiqua" w:hAnsi="Book Antiqua"/>
        </w:rPr>
        <w:t xml:space="preserve">; love affairs and explicit sexual acts, frequently wielded as accusations that a person has committed the particular act being described; </w:t>
      </w:r>
      <w:r w:rsidR="00BF7CBC" w:rsidRPr="00C231C6">
        <w:rPr>
          <w:rFonts w:ascii="Book Antiqua" w:hAnsi="Book Antiqua"/>
        </w:rPr>
        <w:t xml:space="preserve">deceased </w:t>
      </w:r>
      <w:r w:rsidRPr="00C231C6">
        <w:rPr>
          <w:rFonts w:ascii="Book Antiqua" w:hAnsi="Book Antiqua"/>
        </w:rPr>
        <w:t>pets and loved ones; parks, and the sights and sounds of Rome.</w:t>
      </w:r>
      <w:r w:rsidR="00C817F8" w:rsidRPr="00C231C6">
        <w:rPr>
          <w:rFonts w:ascii="Book Antiqua" w:hAnsi="Book Antiqua"/>
        </w:rPr>
        <w:t xml:space="preserve"> Epigram also shares with Roman Satire an interest in language and both genres admit of unpoetic, even obscene, </w:t>
      </w:r>
      <w:r w:rsidR="00A64FAF">
        <w:rPr>
          <w:rFonts w:ascii="Book Antiqua" w:hAnsi="Book Antiqua"/>
        </w:rPr>
        <w:t>words</w:t>
      </w:r>
      <w:r w:rsidR="00C817F8" w:rsidRPr="00C231C6">
        <w:rPr>
          <w:rFonts w:ascii="Book Antiqua" w:hAnsi="Book Antiqua"/>
        </w:rPr>
        <w:t>, and share the habit of using the colloquial or “lower” of two terms where other genres of poetry would use the higher one, despite having been written by and for the cultural and intellectual elite of their day.</w:t>
      </w:r>
      <w:r w:rsidR="0026588A" w:rsidRPr="00C231C6">
        <w:rPr>
          <w:rStyle w:val="FootnoteReference"/>
          <w:rFonts w:ascii="Book Antiqua" w:hAnsi="Book Antiqua"/>
        </w:rPr>
        <w:footnoteReference w:id="125"/>
      </w:r>
      <w:r w:rsidRPr="00C231C6">
        <w:rPr>
          <w:rFonts w:ascii="Book Antiqua" w:hAnsi="Book Antiqua"/>
        </w:rPr>
        <w:t xml:space="preserve"> </w:t>
      </w:r>
    </w:p>
    <w:p w14:paraId="63F478D1" w14:textId="77777777" w:rsidR="00901E0D" w:rsidRDefault="00540816" w:rsidP="00540816">
      <w:pPr>
        <w:spacing w:after="0" w:line="360" w:lineRule="auto"/>
        <w:ind w:firstLine="720"/>
        <w:contextualSpacing/>
        <w:rPr>
          <w:rFonts w:ascii="Book Antiqua" w:hAnsi="Book Antiqua"/>
        </w:rPr>
      </w:pPr>
      <w:r w:rsidRPr="00C231C6">
        <w:rPr>
          <w:rFonts w:ascii="Book Antiqua" w:hAnsi="Book Antiqua"/>
        </w:rPr>
        <w:t xml:space="preserve">A native of </w:t>
      </w:r>
      <w:proofErr w:type="spellStart"/>
      <w:r w:rsidRPr="00C231C6">
        <w:rPr>
          <w:rFonts w:ascii="Book Antiqua" w:hAnsi="Book Antiqua"/>
        </w:rPr>
        <w:t>Bilbilis</w:t>
      </w:r>
      <w:proofErr w:type="spellEnd"/>
      <w:r w:rsidRPr="00C231C6">
        <w:rPr>
          <w:rFonts w:ascii="Book Antiqua" w:hAnsi="Book Antiqua"/>
        </w:rPr>
        <w:t xml:space="preserve"> in Spain, Martial often gives the impression of being an outsider looking in on Roman high society, and while he ridicules its preten</w:t>
      </w:r>
      <w:r w:rsidR="008C15D1" w:rsidRPr="00C231C6">
        <w:rPr>
          <w:rFonts w:ascii="Book Antiqua" w:hAnsi="Book Antiqua"/>
        </w:rPr>
        <w:t>s</w:t>
      </w:r>
      <w:r w:rsidRPr="00C231C6">
        <w:rPr>
          <w:rFonts w:ascii="Book Antiqua" w:hAnsi="Book Antiqua"/>
        </w:rPr>
        <w:t xml:space="preserve">ions and hypocrisies, he </w:t>
      </w:r>
      <w:r w:rsidRPr="00C231C6">
        <w:rPr>
          <w:rFonts w:ascii="Book Antiqua" w:hAnsi="Book Antiqua"/>
        </w:rPr>
        <w:lastRenderedPageBreak/>
        <w:t>was also writing from within the society that he critiqued, since the figures he names were his own friends and associates</w:t>
      </w:r>
      <w:r w:rsidR="00C817F8" w:rsidRPr="00C231C6">
        <w:rPr>
          <w:rFonts w:ascii="Book Antiqua" w:hAnsi="Book Antiqua"/>
        </w:rPr>
        <w:t>—a stance discernible in the Roman Satirists as well</w:t>
      </w:r>
      <w:r w:rsidRPr="00C231C6">
        <w:rPr>
          <w:rFonts w:ascii="Book Antiqua" w:hAnsi="Book Antiqua"/>
        </w:rPr>
        <w:t xml:space="preserve">. </w:t>
      </w:r>
      <w:r w:rsidR="00C817F8" w:rsidRPr="00C231C6">
        <w:rPr>
          <w:rFonts w:ascii="Book Antiqua" w:hAnsi="Book Antiqua"/>
        </w:rPr>
        <w:t>Martial, again like the satirists,</w:t>
      </w:r>
      <w:r w:rsidRPr="00C231C6">
        <w:rPr>
          <w:rFonts w:ascii="Book Antiqua" w:hAnsi="Book Antiqua"/>
        </w:rPr>
        <w:t xml:space="preserve"> gives the impression of mingling freely with the literati of his day—Lucan (7.21), Seneca (4.40, 7.44, 7.45), </w:t>
      </w:r>
      <w:proofErr w:type="spellStart"/>
      <w:r w:rsidRPr="00C231C6">
        <w:rPr>
          <w:rFonts w:ascii="Book Antiqua" w:hAnsi="Book Antiqua"/>
        </w:rPr>
        <w:t>Silius</w:t>
      </w:r>
      <w:proofErr w:type="spellEnd"/>
      <w:r w:rsidRPr="00C231C6">
        <w:rPr>
          <w:rFonts w:ascii="Book Antiqua" w:hAnsi="Book Antiqua"/>
        </w:rPr>
        <w:t xml:space="preserve"> </w:t>
      </w:r>
      <w:proofErr w:type="spellStart"/>
      <w:r w:rsidRPr="00C231C6">
        <w:rPr>
          <w:rFonts w:ascii="Book Antiqua" w:hAnsi="Book Antiqua"/>
        </w:rPr>
        <w:t>Italicus</w:t>
      </w:r>
      <w:proofErr w:type="spellEnd"/>
      <w:r w:rsidRPr="00C231C6">
        <w:rPr>
          <w:rFonts w:ascii="Book Antiqua" w:hAnsi="Book Antiqua"/>
        </w:rPr>
        <w:t xml:space="preserve"> (4.14), Pliny the Younger (10.20), and Juvenal (7.24, 7.91, 12.18)—and, as in Roman Satire, we are left feeling slightly voyeuristic, as though we are peering in on someone else’s private world in which we do not get all of the inside jokes and feel bad about having to admit our outsider status. As has been the case for Catullus’ poetry book,</w:t>
      </w:r>
      <w:r w:rsidR="00214F13" w:rsidRPr="00C231C6">
        <w:rPr>
          <w:rStyle w:val="FootnoteReference"/>
          <w:rFonts w:ascii="Book Antiqua" w:hAnsi="Book Antiqua"/>
        </w:rPr>
        <w:footnoteReference w:id="126"/>
      </w:r>
      <w:r w:rsidRPr="00C231C6">
        <w:rPr>
          <w:rFonts w:ascii="Book Antiqua" w:hAnsi="Book Antiqua"/>
        </w:rPr>
        <w:t xml:space="preserve"> scholarly opinion has varied on the extent to which Martial deliberately arranged the poems in the order in which they are preserved and, as with Catullus, the consensus is increasingly that the arrangement of the poems is both careful and deliberate</w:t>
      </w:r>
      <w:r w:rsidR="00EC54EC" w:rsidRPr="00C231C6">
        <w:rPr>
          <w:rFonts w:ascii="Book Antiqua" w:hAnsi="Book Antiqua"/>
        </w:rPr>
        <w:t>,</w:t>
      </w:r>
      <w:r w:rsidRPr="00C231C6">
        <w:rPr>
          <w:rStyle w:val="FootnoteReference"/>
          <w:rFonts w:ascii="Book Antiqua" w:hAnsi="Book Antiqua"/>
        </w:rPr>
        <w:footnoteReference w:id="127"/>
      </w:r>
      <w:r w:rsidR="00EC54EC" w:rsidRPr="00C231C6">
        <w:rPr>
          <w:rFonts w:ascii="Book Antiqua" w:hAnsi="Book Antiqua"/>
        </w:rPr>
        <w:t xml:space="preserve"> with both employing a book design as the Roman Satirists </w:t>
      </w:r>
      <w:r w:rsidR="00A64FAF">
        <w:rPr>
          <w:rFonts w:ascii="Book Antiqua" w:hAnsi="Book Antiqua"/>
        </w:rPr>
        <w:t xml:space="preserve">and numerous other </w:t>
      </w:r>
      <w:proofErr w:type="spellStart"/>
      <w:r w:rsidR="00A64FAF">
        <w:rPr>
          <w:rFonts w:ascii="Book Antiqua" w:hAnsi="Book Antiqua"/>
        </w:rPr>
        <w:t>Hellenistically</w:t>
      </w:r>
      <w:proofErr w:type="spellEnd"/>
      <w:r w:rsidR="00A64FAF">
        <w:rPr>
          <w:rFonts w:ascii="Book Antiqua" w:hAnsi="Book Antiqua"/>
        </w:rPr>
        <w:t xml:space="preserve"> inclined poets </w:t>
      </w:r>
      <w:r w:rsidR="00EC54EC" w:rsidRPr="00C231C6">
        <w:rPr>
          <w:rFonts w:ascii="Book Antiqua" w:hAnsi="Book Antiqua"/>
        </w:rPr>
        <w:t>also did.</w:t>
      </w:r>
      <w:r w:rsidR="00214F13" w:rsidRPr="00C231C6">
        <w:rPr>
          <w:rFonts w:ascii="Book Antiqua" w:hAnsi="Book Antiqua"/>
        </w:rPr>
        <w:t xml:space="preserve"> </w:t>
      </w:r>
      <w:r w:rsidRPr="00C231C6">
        <w:rPr>
          <w:rFonts w:ascii="Book Antiqua" w:hAnsi="Book Antiqua"/>
        </w:rPr>
        <w:t xml:space="preserve">Above all, </w:t>
      </w:r>
      <w:proofErr w:type="spellStart"/>
      <w:r w:rsidRPr="00C231C6">
        <w:rPr>
          <w:rFonts w:ascii="Book Antiqua" w:hAnsi="Book Antiqua"/>
        </w:rPr>
        <w:t>Martial’s</w:t>
      </w:r>
      <w:proofErr w:type="spellEnd"/>
      <w:r w:rsidRPr="00C231C6">
        <w:rPr>
          <w:rFonts w:ascii="Book Antiqua" w:hAnsi="Book Antiqua"/>
        </w:rPr>
        <w:t xml:space="preserve"> epigrams are known for the way in which they close with an incisive summary of or twist on the material of the poem, such that the reader is left surprised and delighted and reflecting upon the beginning of the poem in a new way. Martial is even credited with solidifying this as </w:t>
      </w:r>
      <w:r w:rsidRPr="00C231C6">
        <w:rPr>
          <w:rFonts w:ascii="Book Antiqua" w:hAnsi="Book Antiqua"/>
          <w:i/>
          <w:iCs/>
        </w:rPr>
        <w:t>the</w:t>
      </w:r>
      <w:r w:rsidRPr="00C231C6">
        <w:rPr>
          <w:rFonts w:ascii="Book Antiqua" w:hAnsi="Book Antiqua"/>
        </w:rPr>
        <w:t xml:space="preserve"> defining feature of epigram. In poem 1.10, for example, the final word recasts ev</w:t>
      </w:r>
      <w:r w:rsidR="00901E0D">
        <w:rPr>
          <w:rFonts w:ascii="Book Antiqua" w:hAnsi="Book Antiqua"/>
        </w:rPr>
        <w:t xml:space="preserve">erything that had come before: </w:t>
      </w:r>
    </w:p>
    <w:p w14:paraId="59605F4E" w14:textId="77777777" w:rsidR="00901E0D" w:rsidRDefault="00901E0D" w:rsidP="00540816">
      <w:pPr>
        <w:spacing w:after="0" w:line="360" w:lineRule="auto"/>
        <w:ind w:firstLine="720"/>
        <w:contextualSpacing/>
        <w:rPr>
          <w:rFonts w:ascii="Book Antiqua" w:hAnsi="Book Antiqua"/>
          <w:iCs/>
        </w:rPr>
      </w:pPr>
      <w:r>
        <w:rPr>
          <w:rFonts w:ascii="Book Antiqua" w:hAnsi="Book Antiqua"/>
        </w:rPr>
        <w:tab/>
      </w:r>
      <w:r>
        <w:rPr>
          <w:rFonts w:ascii="Book Antiqua" w:hAnsi="Book Antiqua"/>
        </w:rPr>
        <w:tab/>
      </w:r>
      <w:r>
        <w:rPr>
          <w:rFonts w:ascii="Book Antiqua" w:hAnsi="Book Antiqua"/>
        </w:rPr>
        <w:tab/>
      </w:r>
      <w:r>
        <w:rPr>
          <w:rFonts w:ascii="Book Antiqua" w:hAnsi="Book Antiqua"/>
          <w:iCs/>
        </w:rPr>
        <w:t xml:space="preserve">Gemellus </w:t>
      </w:r>
      <w:proofErr w:type="spellStart"/>
      <w:r>
        <w:rPr>
          <w:rFonts w:ascii="Book Antiqua" w:hAnsi="Book Antiqua"/>
          <w:iCs/>
        </w:rPr>
        <w:t>nuptias</w:t>
      </w:r>
      <w:proofErr w:type="spellEnd"/>
      <w:r>
        <w:rPr>
          <w:rFonts w:ascii="Book Antiqua" w:hAnsi="Book Antiqua"/>
          <w:iCs/>
        </w:rPr>
        <w:t xml:space="preserve"> </w:t>
      </w:r>
      <w:proofErr w:type="spellStart"/>
      <w:r>
        <w:rPr>
          <w:rFonts w:ascii="Book Antiqua" w:hAnsi="Book Antiqua"/>
          <w:iCs/>
        </w:rPr>
        <w:t>Maronillae</w:t>
      </w:r>
      <w:proofErr w:type="spellEnd"/>
    </w:p>
    <w:p w14:paraId="755A4DF7" w14:textId="77777777" w:rsidR="00901E0D" w:rsidRDefault="00901E0D" w:rsidP="00540816">
      <w:pPr>
        <w:spacing w:after="0" w:line="360" w:lineRule="auto"/>
        <w:ind w:firstLine="720"/>
        <w:contextualSpacing/>
        <w:rPr>
          <w:rFonts w:ascii="Book Antiqua" w:hAnsi="Book Antiqua"/>
          <w:iCs/>
        </w:rPr>
      </w:pPr>
      <w:r>
        <w:rPr>
          <w:rFonts w:ascii="Book Antiqua" w:hAnsi="Book Antiqua"/>
          <w:iCs/>
        </w:rPr>
        <w:tab/>
      </w:r>
      <w:r>
        <w:rPr>
          <w:rFonts w:ascii="Book Antiqua" w:hAnsi="Book Antiqua"/>
          <w:iCs/>
        </w:rPr>
        <w:tab/>
      </w:r>
      <w:r>
        <w:rPr>
          <w:rFonts w:ascii="Book Antiqua" w:hAnsi="Book Antiqua"/>
          <w:iCs/>
        </w:rPr>
        <w:tab/>
      </w:r>
      <w:r w:rsidRPr="00901E0D">
        <w:rPr>
          <w:rFonts w:ascii="Book Antiqua" w:hAnsi="Book Antiqua"/>
          <w:iCs/>
        </w:rPr>
        <w:t xml:space="preserve">et </w:t>
      </w:r>
      <w:proofErr w:type="spellStart"/>
      <w:r w:rsidRPr="00901E0D">
        <w:rPr>
          <w:rFonts w:ascii="Book Antiqua" w:hAnsi="Book Antiqua"/>
          <w:iCs/>
        </w:rPr>
        <w:t>cupit</w:t>
      </w:r>
      <w:proofErr w:type="spellEnd"/>
      <w:r w:rsidRPr="00901E0D">
        <w:rPr>
          <w:rFonts w:ascii="Book Antiqua" w:hAnsi="Book Antiqua"/>
          <w:iCs/>
        </w:rPr>
        <w:t xml:space="preserve"> e</w:t>
      </w:r>
      <w:r>
        <w:rPr>
          <w:rFonts w:ascii="Book Antiqua" w:hAnsi="Book Antiqua"/>
          <w:iCs/>
        </w:rPr>
        <w:t xml:space="preserve">t </w:t>
      </w:r>
      <w:proofErr w:type="spellStart"/>
      <w:r>
        <w:rPr>
          <w:rFonts w:ascii="Book Antiqua" w:hAnsi="Book Antiqua"/>
          <w:iCs/>
        </w:rPr>
        <w:t>instat</w:t>
      </w:r>
      <w:proofErr w:type="spellEnd"/>
      <w:r>
        <w:rPr>
          <w:rFonts w:ascii="Book Antiqua" w:hAnsi="Book Antiqua"/>
          <w:iCs/>
        </w:rPr>
        <w:t xml:space="preserve"> et </w:t>
      </w:r>
      <w:proofErr w:type="spellStart"/>
      <w:r>
        <w:rPr>
          <w:rFonts w:ascii="Book Antiqua" w:hAnsi="Book Antiqua"/>
          <w:iCs/>
        </w:rPr>
        <w:t>precatur</w:t>
      </w:r>
      <w:proofErr w:type="spellEnd"/>
      <w:r>
        <w:rPr>
          <w:rFonts w:ascii="Book Antiqua" w:hAnsi="Book Antiqua"/>
          <w:iCs/>
        </w:rPr>
        <w:t xml:space="preserve"> et </w:t>
      </w:r>
      <w:proofErr w:type="spellStart"/>
      <w:r>
        <w:rPr>
          <w:rFonts w:ascii="Book Antiqua" w:hAnsi="Book Antiqua"/>
          <w:iCs/>
        </w:rPr>
        <w:t>donat</w:t>
      </w:r>
      <w:proofErr w:type="spellEnd"/>
      <w:r>
        <w:rPr>
          <w:rFonts w:ascii="Book Antiqua" w:hAnsi="Book Antiqua"/>
          <w:iCs/>
        </w:rPr>
        <w:t xml:space="preserve">. </w:t>
      </w:r>
      <w:r w:rsidRPr="00901E0D">
        <w:rPr>
          <w:rFonts w:ascii="Book Antiqua" w:hAnsi="Book Antiqua"/>
          <w:iCs/>
        </w:rPr>
        <w:t xml:space="preserve"> </w:t>
      </w:r>
    </w:p>
    <w:p w14:paraId="62497C1D" w14:textId="77777777" w:rsidR="00901E0D" w:rsidRDefault="00901E0D" w:rsidP="00540816">
      <w:pPr>
        <w:spacing w:after="0" w:line="360" w:lineRule="auto"/>
        <w:ind w:firstLine="720"/>
        <w:contextualSpacing/>
        <w:rPr>
          <w:rFonts w:ascii="Book Antiqua" w:hAnsi="Book Antiqua"/>
          <w:iCs/>
        </w:rPr>
      </w:pPr>
      <w:r>
        <w:rPr>
          <w:rFonts w:ascii="Book Antiqua" w:hAnsi="Book Antiqua"/>
          <w:iCs/>
        </w:rPr>
        <w:tab/>
      </w:r>
      <w:r>
        <w:rPr>
          <w:rFonts w:ascii="Book Antiqua" w:hAnsi="Book Antiqua"/>
          <w:iCs/>
        </w:rPr>
        <w:tab/>
      </w:r>
      <w:r>
        <w:rPr>
          <w:rFonts w:ascii="Book Antiqua" w:hAnsi="Book Antiqua"/>
          <w:iCs/>
        </w:rPr>
        <w:tab/>
      </w:r>
      <w:proofErr w:type="spellStart"/>
      <w:r w:rsidRPr="00901E0D">
        <w:rPr>
          <w:rFonts w:ascii="Book Antiqua" w:hAnsi="Book Antiqua"/>
          <w:iCs/>
        </w:rPr>
        <w:t>adeone</w:t>
      </w:r>
      <w:proofErr w:type="spellEnd"/>
      <w:r w:rsidRPr="00901E0D">
        <w:rPr>
          <w:rFonts w:ascii="Book Antiqua" w:hAnsi="Book Antiqua"/>
          <w:iCs/>
        </w:rPr>
        <w:t xml:space="preserve"> pulc</w:t>
      </w:r>
      <w:r>
        <w:rPr>
          <w:rFonts w:ascii="Book Antiqua" w:hAnsi="Book Antiqua"/>
          <w:iCs/>
        </w:rPr>
        <w:t xml:space="preserve">hra </w:t>
      </w:r>
      <w:proofErr w:type="spellStart"/>
      <w:r>
        <w:rPr>
          <w:rFonts w:ascii="Book Antiqua" w:hAnsi="Book Antiqua"/>
          <w:iCs/>
        </w:rPr>
        <w:t>est</w:t>
      </w:r>
      <w:proofErr w:type="spellEnd"/>
      <w:r>
        <w:rPr>
          <w:rFonts w:ascii="Book Antiqua" w:hAnsi="Book Antiqua"/>
          <w:iCs/>
        </w:rPr>
        <w:t xml:space="preserve">? </w:t>
      </w:r>
      <w:proofErr w:type="spellStart"/>
      <w:r>
        <w:rPr>
          <w:rFonts w:ascii="Book Antiqua" w:hAnsi="Book Antiqua"/>
          <w:iCs/>
        </w:rPr>
        <w:t>immo</w:t>
      </w:r>
      <w:proofErr w:type="spellEnd"/>
      <w:r>
        <w:rPr>
          <w:rFonts w:ascii="Book Antiqua" w:hAnsi="Book Antiqua"/>
          <w:iCs/>
        </w:rPr>
        <w:t xml:space="preserve"> </w:t>
      </w:r>
      <w:proofErr w:type="spellStart"/>
      <w:r>
        <w:rPr>
          <w:rFonts w:ascii="Book Antiqua" w:hAnsi="Book Antiqua"/>
          <w:iCs/>
        </w:rPr>
        <w:t>foedius</w:t>
      </w:r>
      <w:proofErr w:type="spellEnd"/>
      <w:r>
        <w:rPr>
          <w:rFonts w:ascii="Book Antiqua" w:hAnsi="Book Antiqua"/>
          <w:iCs/>
        </w:rPr>
        <w:t xml:space="preserve"> nil est. </w:t>
      </w:r>
      <w:r w:rsidRPr="00901E0D">
        <w:rPr>
          <w:rFonts w:ascii="Book Antiqua" w:hAnsi="Book Antiqua"/>
          <w:iCs/>
        </w:rPr>
        <w:t xml:space="preserve"> </w:t>
      </w:r>
    </w:p>
    <w:p w14:paraId="3A5BDF26" w14:textId="6E2738FE" w:rsidR="00901E0D" w:rsidRDefault="00901E0D" w:rsidP="00540816">
      <w:pPr>
        <w:spacing w:after="0" w:line="360" w:lineRule="auto"/>
        <w:ind w:firstLine="720"/>
        <w:contextualSpacing/>
        <w:rPr>
          <w:rFonts w:ascii="Book Antiqua" w:hAnsi="Book Antiqua"/>
        </w:rPr>
      </w:pPr>
      <w:r>
        <w:rPr>
          <w:rFonts w:ascii="Book Antiqua" w:hAnsi="Book Antiqua"/>
          <w:iCs/>
        </w:rPr>
        <w:tab/>
      </w:r>
      <w:r>
        <w:rPr>
          <w:rFonts w:ascii="Book Antiqua" w:hAnsi="Book Antiqua"/>
          <w:iCs/>
        </w:rPr>
        <w:tab/>
      </w:r>
      <w:r>
        <w:rPr>
          <w:rFonts w:ascii="Book Antiqua" w:hAnsi="Book Antiqua"/>
          <w:iCs/>
        </w:rPr>
        <w:tab/>
      </w:r>
      <w:r w:rsidRPr="00901E0D">
        <w:rPr>
          <w:rFonts w:ascii="Book Antiqua" w:hAnsi="Book Antiqua"/>
          <w:iCs/>
        </w:rPr>
        <w:t xml:space="preserve">quid ergo in </w:t>
      </w:r>
      <w:proofErr w:type="spellStart"/>
      <w:r w:rsidRPr="00901E0D">
        <w:rPr>
          <w:rFonts w:ascii="Book Antiqua" w:hAnsi="Book Antiqua"/>
          <w:iCs/>
        </w:rPr>
        <w:t>illa</w:t>
      </w:r>
      <w:proofErr w:type="spellEnd"/>
      <w:r w:rsidRPr="00901E0D">
        <w:rPr>
          <w:rFonts w:ascii="Book Antiqua" w:hAnsi="Book Antiqua"/>
          <w:iCs/>
        </w:rPr>
        <w:t xml:space="preserve"> </w:t>
      </w:r>
      <w:proofErr w:type="spellStart"/>
      <w:r w:rsidRPr="00901E0D">
        <w:rPr>
          <w:rFonts w:ascii="Book Antiqua" w:hAnsi="Book Antiqua"/>
          <w:iCs/>
        </w:rPr>
        <w:t>petitur</w:t>
      </w:r>
      <w:proofErr w:type="spellEnd"/>
      <w:r w:rsidRPr="00901E0D">
        <w:rPr>
          <w:rFonts w:ascii="Book Antiqua" w:hAnsi="Book Antiqua"/>
          <w:iCs/>
        </w:rPr>
        <w:t xml:space="preserve"> et </w:t>
      </w:r>
      <w:proofErr w:type="spellStart"/>
      <w:r w:rsidRPr="00901E0D">
        <w:rPr>
          <w:rFonts w:ascii="Book Antiqua" w:hAnsi="Book Antiqua"/>
          <w:iCs/>
        </w:rPr>
        <w:t>placet</w:t>
      </w:r>
      <w:proofErr w:type="spellEnd"/>
      <w:r w:rsidRPr="00901E0D">
        <w:rPr>
          <w:rFonts w:ascii="Book Antiqua" w:hAnsi="Book Antiqua"/>
          <w:iCs/>
        </w:rPr>
        <w:t xml:space="preserve">? </w:t>
      </w:r>
      <w:proofErr w:type="spellStart"/>
      <w:r w:rsidRPr="00901E0D">
        <w:rPr>
          <w:rFonts w:ascii="Book Antiqua" w:hAnsi="Book Antiqua"/>
          <w:iCs/>
        </w:rPr>
        <w:t>tussit</w:t>
      </w:r>
      <w:proofErr w:type="spellEnd"/>
    </w:p>
    <w:p w14:paraId="487435FC" w14:textId="77777777" w:rsidR="00901E0D" w:rsidRDefault="00901E0D" w:rsidP="00540816">
      <w:pPr>
        <w:spacing w:after="0" w:line="360" w:lineRule="auto"/>
        <w:ind w:firstLine="720"/>
        <w:contextualSpacing/>
        <w:rPr>
          <w:rFonts w:ascii="Book Antiqua" w:hAnsi="Book Antiqua"/>
        </w:rPr>
      </w:pPr>
      <w:r>
        <w:rPr>
          <w:rFonts w:ascii="Book Antiqua" w:hAnsi="Book Antiqua"/>
        </w:rPr>
        <w:tab/>
      </w:r>
      <w:r>
        <w:rPr>
          <w:rFonts w:ascii="Book Antiqua" w:hAnsi="Book Antiqua"/>
        </w:rPr>
        <w:tab/>
      </w:r>
      <w:r>
        <w:rPr>
          <w:rFonts w:ascii="Book Antiqua" w:hAnsi="Book Antiqua"/>
        </w:rPr>
        <w:tab/>
      </w:r>
      <w:r w:rsidR="00540816" w:rsidRPr="00C231C6">
        <w:rPr>
          <w:rFonts w:ascii="Book Antiqua" w:hAnsi="Book Antiqua"/>
        </w:rPr>
        <w:t xml:space="preserve">Gemellus seeks to marry </w:t>
      </w:r>
      <w:proofErr w:type="spellStart"/>
      <w:r w:rsidR="00540816" w:rsidRPr="00C231C6">
        <w:rPr>
          <w:rFonts w:ascii="Book Antiqua" w:hAnsi="Book Antiqua"/>
        </w:rPr>
        <w:t>Maronilla</w:t>
      </w:r>
      <w:proofErr w:type="spellEnd"/>
      <w:r w:rsidR="00540816" w:rsidRPr="00C231C6">
        <w:rPr>
          <w:rFonts w:ascii="Book Antiqua" w:hAnsi="Book Antiqua"/>
        </w:rPr>
        <w:t xml:space="preserve">, and he desires her and goes </w:t>
      </w:r>
    </w:p>
    <w:p w14:paraId="6925DB91" w14:textId="77777777" w:rsidR="00901E0D" w:rsidRDefault="00901E0D" w:rsidP="00540816">
      <w:pPr>
        <w:spacing w:after="0" w:line="360" w:lineRule="auto"/>
        <w:ind w:firstLine="720"/>
        <w:contextualSpacing/>
        <w:rPr>
          <w:rFonts w:ascii="Book Antiqua" w:hAnsi="Book Antiqua"/>
        </w:rPr>
      </w:pPr>
      <w:r>
        <w:rPr>
          <w:rFonts w:ascii="Book Antiqua" w:hAnsi="Book Antiqua"/>
        </w:rPr>
        <w:tab/>
      </w:r>
      <w:r>
        <w:rPr>
          <w:rFonts w:ascii="Book Antiqua" w:hAnsi="Book Antiqua"/>
        </w:rPr>
        <w:tab/>
      </w:r>
      <w:r>
        <w:rPr>
          <w:rFonts w:ascii="Book Antiqua" w:hAnsi="Book Antiqua"/>
        </w:rPr>
        <w:tab/>
      </w:r>
      <w:r w:rsidR="00540816" w:rsidRPr="00C231C6">
        <w:rPr>
          <w:rFonts w:ascii="Book Antiqua" w:hAnsi="Book Antiqua"/>
        </w:rPr>
        <w:t>after her and begs and gives gifts. Is she really that beautiful? On</w:t>
      </w:r>
    </w:p>
    <w:p w14:paraId="3824793C" w14:textId="77777777" w:rsidR="00901E0D" w:rsidRDefault="00901E0D" w:rsidP="00540816">
      <w:pPr>
        <w:spacing w:after="0" w:line="360" w:lineRule="auto"/>
        <w:ind w:firstLine="720"/>
        <w:contextualSpacing/>
        <w:rPr>
          <w:rFonts w:ascii="Book Antiqua" w:hAnsi="Book Antiqua"/>
        </w:rPr>
      </w:pPr>
      <w:r>
        <w:rPr>
          <w:rFonts w:ascii="Book Antiqua" w:hAnsi="Book Antiqua"/>
        </w:rPr>
        <w:tab/>
      </w:r>
      <w:r w:rsidR="00540816" w:rsidRPr="00C231C6">
        <w:rPr>
          <w:rFonts w:ascii="Book Antiqua" w:hAnsi="Book Antiqua"/>
        </w:rPr>
        <w:t xml:space="preserve"> </w:t>
      </w:r>
      <w:r>
        <w:rPr>
          <w:rFonts w:ascii="Book Antiqua" w:hAnsi="Book Antiqua"/>
        </w:rPr>
        <w:tab/>
      </w:r>
      <w:r>
        <w:rPr>
          <w:rFonts w:ascii="Book Antiqua" w:hAnsi="Book Antiqua"/>
        </w:rPr>
        <w:tab/>
      </w:r>
      <w:r w:rsidR="00540816" w:rsidRPr="00C231C6">
        <w:rPr>
          <w:rFonts w:ascii="Book Antiqua" w:hAnsi="Book Antiqua"/>
        </w:rPr>
        <w:t xml:space="preserve">the contrary, nothing is more foul. What, then, is attractive </w:t>
      </w:r>
      <w:proofErr w:type="gramStart"/>
      <w:r w:rsidR="00540816" w:rsidRPr="00C231C6">
        <w:rPr>
          <w:rFonts w:ascii="Book Antiqua" w:hAnsi="Book Antiqua"/>
        </w:rPr>
        <w:t>and</w:t>
      </w:r>
      <w:proofErr w:type="gramEnd"/>
      <w:r w:rsidR="00540816" w:rsidRPr="00C231C6">
        <w:rPr>
          <w:rFonts w:ascii="Book Antiqua" w:hAnsi="Book Antiqua"/>
        </w:rPr>
        <w:t xml:space="preserve"> </w:t>
      </w:r>
    </w:p>
    <w:p w14:paraId="1AE40AFF" w14:textId="77777777" w:rsidR="00901E0D" w:rsidRDefault="00901E0D" w:rsidP="00540816">
      <w:pPr>
        <w:spacing w:after="0" w:line="360" w:lineRule="auto"/>
        <w:ind w:firstLine="720"/>
        <w:contextualSpacing/>
        <w:rPr>
          <w:rFonts w:ascii="Book Antiqua" w:hAnsi="Book Antiqua"/>
        </w:rPr>
      </w:pPr>
      <w:r>
        <w:rPr>
          <w:rFonts w:ascii="Book Antiqua" w:hAnsi="Book Antiqua"/>
        </w:rPr>
        <w:tab/>
      </w:r>
      <w:r>
        <w:rPr>
          <w:rFonts w:ascii="Book Antiqua" w:hAnsi="Book Antiqua"/>
        </w:rPr>
        <w:tab/>
      </w:r>
      <w:r>
        <w:rPr>
          <w:rFonts w:ascii="Book Antiqua" w:hAnsi="Book Antiqua"/>
        </w:rPr>
        <w:tab/>
        <w:t>pleasing about her? She coughs</w:t>
      </w:r>
      <w:r w:rsidR="00540816" w:rsidRPr="00C231C6">
        <w:rPr>
          <w:rFonts w:ascii="Book Antiqua" w:hAnsi="Book Antiqua"/>
        </w:rPr>
        <w:t xml:space="preserve">. </w:t>
      </w:r>
    </w:p>
    <w:p w14:paraId="008BB709" w14:textId="39869C26" w:rsidR="00540816" w:rsidRPr="00C231C6" w:rsidRDefault="00540816" w:rsidP="00540816">
      <w:pPr>
        <w:spacing w:after="0" w:line="360" w:lineRule="auto"/>
        <w:ind w:firstLine="720"/>
        <w:contextualSpacing/>
        <w:rPr>
          <w:rFonts w:ascii="Book Antiqua" w:hAnsi="Book Antiqua"/>
          <w:b/>
          <w:bCs/>
          <w:i/>
          <w:iCs/>
        </w:rPr>
      </w:pPr>
      <w:r w:rsidRPr="00C231C6">
        <w:rPr>
          <w:rFonts w:ascii="Book Antiqua" w:hAnsi="Book Antiqua"/>
        </w:rPr>
        <w:t xml:space="preserve">Far from being the devoted lover that he appears in the first two lines, Gemellus wishes to marry </w:t>
      </w:r>
      <w:proofErr w:type="spellStart"/>
      <w:r w:rsidRPr="00C231C6">
        <w:rPr>
          <w:rFonts w:ascii="Book Antiqua" w:hAnsi="Book Antiqua"/>
        </w:rPr>
        <w:t>Maronilla</w:t>
      </w:r>
      <w:proofErr w:type="spellEnd"/>
      <w:r w:rsidRPr="00C231C6">
        <w:rPr>
          <w:rFonts w:ascii="Book Antiqua" w:hAnsi="Book Antiqua"/>
        </w:rPr>
        <w:t xml:space="preserve"> only because it seems she will not live long; although it is nowhere stated, she must be wealthy and he a gold-digger—a process of deduction set in motion by the single, </w:t>
      </w:r>
      <w:r w:rsidRPr="00C231C6">
        <w:rPr>
          <w:rFonts w:ascii="Book Antiqua" w:hAnsi="Book Antiqua"/>
        </w:rPr>
        <w:lastRenderedPageBreak/>
        <w:t xml:space="preserve">final word, </w:t>
      </w:r>
      <w:proofErr w:type="spellStart"/>
      <w:r w:rsidRPr="00C231C6">
        <w:rPr>
          <w:rFonts w:ascii="Book Antiqua" w:hAnsi="Book Antiqua"/>
          <w:i/>
          <w:iCs/>
        </w:rPr>
        <w:t>tussit</w:t>
      </w:r>
      <w:proofErr w:type="spellEnd"/>
      <w:r w:rsidRPr="00C231C6">
        <w:rPr>
          <w:rFonts w:ascii="Book Antiqua" w:hAnsi="Book Antiqua"/>
        </w:rPr>
        <w:t>. A fundamental contact point between Roman Satire and epigram, in particular the Latin epigram that Martial is credited with having made epigrammatic, is the tendency of both</w:t>
      </w:r>
      <w:r w:rsidR="00585449" w:rsidRPr="00C231C6">
        <w:rPr>
          <w:rFonts w:ascii="Book Antiqua" w:hAnsi="Book Antiqua"/>
        </w:rPr>
        <w:t xml:space="preserve"> genres</w:t>
      </w:r>
      <w:r w:rsidRPr="00C231C6">
        <w:rPr>
          <w:rFonts w:ascii="Book Antiqua" w:hAnsi="Book Antiqua"/>
        </w:rPr>
        <w:t xml:space="preserve"> to end poems with a surprising or incisive observation or comment,</w:t>
      </w:r>
      <w:r w:rsidR="000B6A0C" w:rsidRPr="00C231C6">
        <w:rPr>
          <w:rStyle w:val="FootnoteReference"/>
          <w:rFonts w:ascii="Book Antiqua" w:hAnsi="Book Antiqua"/>
        </w:rPr>
        <w:footnoteReference w:id="128"/>
      </w:r>
      <w:r w:rsidRPr="00C231C6">
        <w:rPr>
          <w:rFonts w:ascii="Book Antiqua" w:hAnsi="Book Antiqua"/>
        </w:rPr>
        <w:t xml:space="preserve"> and to leave key information unspecified such that the reader is forced to work out the joke or more typically jokes, since both genres like to admit of several coexisting readings. </w:t>
      </w:r>
    </w:p>
    <w:p w14:paraId="749F3D6D" w14:textId="66050A5A" w:rsidR="006605B3" w:rsidRPr="00C231C6" w:rsidRDefault="002833E5" w:rsidP="0026588A">
      <w:pPr>
        <w:spacing w:after="0" w:line="360" w:lineRule="auto"/>
        <w:ind w:firstLine="720"/>
        <w:contextualSpacing/>
        <w:rPr>
          <w:rFonts w:ascii="Book Antiqua" w:hAnsi="Book Antiqua"/>
        </w:rPr>
      </w:pPr>
      <w:r>
        <w:rPr>
          <w:rFonts w:ascii="Book Antiqua" w:hAnsi="Book Antiqua"/>
        </w:rPr>
        <w:t>T</w:t>
      </w:r>
      <w:r w:rsidR="00585449" w:rsidRPr="00C231C6">
        <w:rPr>
          <w:rFonts w:ascii="Book Antiqua" w:hAnsi="Book Antiqua"/>
        </w:rPr>
        <w:t>he epigram was not and is not considered among the high genres of ancient poetry, perhaps because of its lingering associations with the learned amateur as well as because of its concern with everyday material—much like the similarly occasional Roman verse</w:t>
      </w:r>
      <w:r w:rsidR="00214F13" w:rsidRPr="00C231C6">
        <w:rPr>
          <w:rFonts w:ascii="Book Antiqua" w:hAnsi="Book Antiqua"/>
        </w:rPr>
        <w:t xml:space="preserve"> Satire</w:t>
      </w:r>
      <w:r w:rsidR="00585449" w:rsidRPr="00C231C6">
        <w:rPr>
          <w:rFonts w:ascii="Book Antiqua" w:hAnsi="Book Antiqua"/>
        </w:rPr>
        <w:t xml:space="preserve">. </w:t>
      </w:r>
      <w:r w:rsidR="00C817F8" w:rsidRPr="00C231C6">
        <w:rPr>
          <w:rFonts w:ascii="Book Antiqua" w:hAnsi="Book Antiqua"/>
        </w:rPr>
        <w:t xml:space="preserve">Indeed, </w:t>
      </w:r>
      <w:proofErr w:type="spellStart"/>
      <w:r w:rsidR="00C817F8" w:rsidRPr="00C231C6">
        <w:rPr>
          <w:rFonts w:ascii="Book Antiqua" w:hAnsi="Book Antiqua"/>
        </w:rPr>
        <w:t>Freudenburg</w:t>
      </w:r>
      <w:proofErr w:type="spellEnd"/>
      <w:r w:rsidR="00C817F8" w:rsidRPr="00C231C6">
        <w:rPr>
          <w:rFonts w:ascii="Book Antiqua" w:hAnsi="Book Antiqua"/>
        </w:rPr>
        <w:t xml:space="preserve"> was able to write as recently as 2001 that he hoped his monograph, </w:t>
      </w:r>
      <w:r w:rsidR="00C817F8" w:rsidRPr="00C231C6">
        <w:rPr>
          <w:rFonts w:ascii="Book Antiqua" w:hAnsi="Book Antiqua"/>
          <w:i/>
          <w:iCs/>
        </w:rPr>
        <w:t>Threatening Poses</w:t>
      </w:r>
      <w:r w:rsidR="00C817F8" w:rsidRPr="00C231C6">
        <w:rPr>
          <w:rFonts w:ascii="Book Antiqua" w:hAnsi="Book Antiqua"/>
        </w:rPr>
        <w:t>, would “draw the study of Roman satire out from the shadowy margins of Roman literary history</w:t>
      </w:r>
      <w:r w:rsidR="00585449" w:rsidRPr="00C231C6">
        <w:rPr>
          <w:rFonts w:ascii="Book Antiqua" w:hAnsi="Book Antiqua"/>
        </w:rPr>
        <w:t>” (3).</w:t>
      </w:r>
      <w:r w:rsidR="0026588A" w:rsidRPr="00C231C6">
        <w:rPr>
          <w:rFonts w:ascii="Book Antiqua" w:hAnsi="Book Antiqua"/>
        </w:rPr>
        <w:t xml:space="preserve"> </w:t>
      </w:r>
      <w:r w:rsidR="00140CBC" w:rsidRPr="00C231C6">
        <w:rPr>
          <w:rFonts w:ascii="Book Antiqua" w:hAnsi="Book Antiqua"/>
        </w:rPr>
        <w:t>Though</w:t>
      </w:r>
      <w:r w:rsidR="00901E0D">
        <w:rPr>
          <w:rFonts w:ascii="Book Antiqua" w:hAnsi="Book Antiqua"/>
        </w:rPr>
        <w:t xml:space="preserve"> formally separate genres, </w:t>
      </w:r>
      <w:r w:rsidR="00296A60" w:rsidRPr="00C231C6">
        <w:rPr>
          <w:rFonts w:ascii="Book Antiqua" w:hAnsi="Book Antiqua"/>
        </w:rPr>
        <w:t xml:space="preserve">the </w:t>
      </w:r>
      <w:r>
        <w:rPr>
          <w:rFonts w:ascii="Book Antiqua" w:hAnsi="Book Antiqua"/>
        </w:rPr>
        <w:t>stories</w:t>
      </w:r>
      <w:r w:rsidR="00296A60" w:rsidRPr="00C231C6">
        <w:rPr>
          <w:rFonts w:ascii="Book Antiqua" w:hAnsi="Book Antiqua"/>
        </w:rPr>
        <w:t xml:space="preserve"> of Roman Satire and epigram weave</w:t>
      </w:r>
      <w:r>
        <w:rPr>
          <w:rFonts w:ascii="Book Antiqua" w:hAnsi="Book Antiqua"/>
        </w:rPr>
        <w:t xml:space="preserve"> in and</w:t>
      </w:r>
      <w:r w:rsidR="00296A60" w:rsidRPr="00C231C6">
        <w:rPr>
          <w:rFonts w:ascii="Book Antiqua" w:hAnsi="Book Antiqua"/>
        </w:rPr>
        <w:t xml:space="preserve"> out of one another: not only do the two genres share a number of features</w:t>
      </w:r>
      <w:r w:rsidR="0026588A" w:rsidRPr="00C231C6">
        <w:rPr>
          <w:rFonts w:ascii="Book Antiqua" w:hAnsi="Book Antiqua"/>
        </w:rPr>
        <w:t xml:space="preserve"> and a general</w:t>
      </w:r>
      <w:r w:rsidR="002B6152" w:rsidRPr="00C231C6">
        <w:rPr>
          <w:rFonts w:ascii="Book Antiqua" w:hAnsi="Book Antiqua"/>
        </w:rPr>
        <w:t xml:space="preserve"> </w:t>
      </w:r>
      <w:proofErr w:type="spellStart"/>
      <w:r w:rsidR="002B6152" w:rsidRPr="00C231C6">
        <w:rPr>
          <w:rFonts w:ascii="Book Antiqua" w:hAnsi="Book Antiqua"/>
        </w:rPr>
        <w:t>Weltanschaung</w:t>
      </w:r>
      <w:proofErr w:type="spellEnd"/>
      <w:r w:rsidR="00296A60" w:rsidRPr="00C231C6">
        <w:rPr>
          <w:rFonts w:ascii="Book Antiqua" w:hAnsi="Book Antiqua"/>
        </w:rPr>
        <w:t xml:space="preserve">, but they draw material from an overlapping </w:t>
      </w:r>
      <w:r w:rsidR="00585449" w:rsidRPr="00C231C6">
        <w:rPr>
          <w:rFonts w:ascii="Book Antiqua" w:hAnsi="Book Antiqua"/>
        </w:rPr>
        <w:t>set</w:t>
      </w:r>
      <w:r w:rsidR="00296A60" w:rsidRPr="00C231C6">
        <w:rPr>
          <w:rFonts w:ascii="Book Antiqua" w:hAnsi="Book Antiqua"/>
        </w:rPr>
        <w:t xml:space="preserve"> of pre-existing literary wells</w:t>
      </w:r>
      <w:r w:rsidR="00585449" w:rsidRPr="00C231C6">
        <w:rPr>
          <w:rFonts w:ascii="Book Antiqua" w:hAnsi="Book Antiqua"/>
        </w:rPr>
        <w:t>. T</w:t>
      </w:r>
      <w:r w:rsidR="00296A60" w:rsidRPr="00C231C6">
        <w:rPr>
          <w:rFonts w:ascii="Book Antiqua" w:hAnsi="Book Antiqua"/>
        </w:rPr>
        <w:t>heir authors even refer to one another by name on occasion</w:t>
      </w:r>
      <w:r w:rsidR="00140CBC" w:rsidRPr="00C231C6">
        <w:rPr>
          <w:rFonts w:ascii="Book Antiqua" w:hAnsi="Book Antiqua"/>
        </w:rPr>
        <w:t>: Horace names Catullus</w:t>
      </w:r>
      <w:r w:rsidR="00A9516F" w:rsidRPr="00C231C6">
        <w:rPr>
          <w:rFonts w:ascii="Book Antiqua" w:hAnsi="Book Antiqua"/>
        </w:rPr>
        <w:t xml:space="preserve"> and Calvus (whom Catullus himself names in poems 14, 53</w:t>
      </w:r>
      <w:r w:rsidR="00214F13" w:rsidRPr="00C231C6">
        <w:rPr>
          <w:rFonts w:ascii="Book Antiqua" w:hAnsi="Book Antiqua"/>
        </w:rPr>
        <w:t>, and 96</w:t>
      </w:r>
      <w:r w:rsidR="00A9516F" w:rsidRPr="00C231C6">
        <w:rPr>
          <w:rFonts w:ascii="Book Antiqua" w:hAnsi="Book Antiqua"/>
        </w:rPr>
        <w:t>)</w:t>
      </w:r>
      <w:r w:rsidR="00140CBC" w:rsidRPr="00C231C6">
        <w:rPr>
          <w:rFonts w:ascii="Book Antiqua" w:hAnsi="Book Antiqua"/>
        </w:rPr>
        <w:t xml:space="preserve"> at </w:t>
      </w:r>
      <w:r w:rsidR="00585449" w:rsidRPr="00C231C6">
        <w:rPr>
          <w:rFonts w:ascii="Book Antiqua" w:hAnsi="Book Antiqua"/>
          <w:i/>
          <w:iCs/>
        </w:rPr>
        <w:t>Satires</w:t>
      </w:r>
      <w:r w:rsidR="00585449" w:rsidRPr="00C231C6">
        <w:rPr>
          <w:rFonts w:ascii="Book Antiqua" w:hAnsi="Book Antiqua"/>
        </w:rPr>
        <w:t xml:space="preserve"> 1.10.19</w:t>
      </w:r>
      <w:r w:rsidR="00140CBC" w:rsidRPr="00C231C6">
        <w:rPr>
          <w:rFonts w:ascii="Book Antiqua" w:hAnsi="Book Antiqua"/>
        </w:rPr>
        <w:t>,</w:t>
      </w:r>
      <w:r w:rsidR="00540816" w:rsidRPr="00C231C6">
        <w:rPr>
          <w:rStyle w:val="FootnoteReference"/>
          <w:rFonts w:ascii="Book Antiqua" w:hAnsi="Book Antiqua"/>
        </w:rPr>
        <w:footnoteReference w:id="129"/>
      </w:r>
      <w:r w:rsidR="00140CBC" w:rsidRPr="00C231C6">
        <w:rPr>
          <w:rFonts w:ascii="Book Antiqua" w:hAnsi="Book Antiqua"/>
        </w:rPr>
        <w:t xml:space="preserve"> and Martial and Juvenal were contemporaries</w:t>
      </w:r>
      <w:r w:rsidR="00FD7DE2">
        <w:rPr>
          <w:rFonts w:ascii="Book Antiqua" w:hAnsi="Book Antiqua"/>
        </w:rPr>
        <w:t>,</w:t>
      </w:r>
      <w:r w:rsidR="00140CBC" w:rsidRPr="00C231C6">
        <w:rPr>
          <w:rFonts w:ascii="Book Antiqua" w:hAnsi="Book Antiqua"/>
        </w:rPr>
        <w:t xml:space="preserve"> and </w:t>
      </w:r>
      <w:r w:rsidR="00753EF7" w:rsidRPr="00C231C6">
        <w:rPr>
          <w:rFonts w:ascii="Book Antiqua" w:hAnsi="Book Antiqua"/>
        </w:rPr>
        <w:t>the former</w:t>
      </w:r>
      <w:r w:rsidR="00140CBC" w:rsidRPr="00C231C6">
        <w:rPr>
          <w:rFonts w:ascii="Book Antiqua" w:hAnsi="Book Antiqua"/>
        </w:rPr>
        <w:t xml:space="preserve"> name</w:t>
      </w:r>
      <w:r w:rsidR="00753EF7" w:rsidRPr="00C231C6">
        <w:rPr>
          <w:rFonts w:ascii="Book Antiqua" w:hAnsi="Book Antiqua"/>
        </w:rPr>
        <w:t>s the latter in his</w:t>
      </w:r>
      <w:r w:rsidR="00140CBC" w:rsidRPr="00C231C6">
        <w:rPr>
          <w:rFonts w:ascii="Book Antiqua" w:hAnsi="Book Antiqua"/>
        </w:rPr>
        <w:t xml:space="preserve"> verses</w:t>
      </w:r>
      <w:r w:rsidR="00296A60" w:rsidRPr="00C231C6">
        <w:rPr>
          <w:rFonts w:ascii="Book Antiqua" w:hAnsi="Book Antiqua"/>
        </w:rPr>
        <w:t>.</w:t>
      </w:r>
      <w:r w:rsidR="00296A60" w:rsidRPr="00C231C6">
        <w:rPr>
          <w:rStyle w:val="FootnoteReference"/>
          <w:rFonts w:ascii="Book Antiqua" w:hAnsi="Book Antiqua"/>
        </w:rPr>
        <w:footnoteReference w:id="130"/>
      </w:r>
      <w:r w:rsidR="006605B3" w:rsidRPr="00C231C6">
        <w:rPr>
          <w:rFonts w:ascii="Book Antiqua" w:hAnsi="Book Antiqua"/>
        </w:rPr>
        <w:t xml:space="preserve"> </w:t>
      </w:r>
      <w:r w:rsidR="00540816" w:rsidRPr="00C231C6">
        <w:rPr>
          <w:rFonts w:ascii="Book Antiqua" w:hAnsi="Book Antiqua"/>
        </w:rPr>
        <w:t xml:space="preserve">Both genres were also of considerable interest to readers and writers in late antiquity, the early modern period, and beyond. </w:t>
      </w:r>
      <w:r w:rsidR="006605B3" w:rsidRPr="00C231C6">
        <w:rPr>
          <w:rFonts w:ascii="Book Antiqua" w:hAnsi="Book Antiqua"/>
        </w:rPr>
        <w:t xml:space="preserve">Despite </w:t>
      </w:r>
      <w:r w:rsidR="00140CBC" w:rsidRPr="00C231C6">
        <w:rPr>
          <w:rFonts w:ascii="Book Antiqua" w:hAnsi="Book Antiqua"/>
        </w:rPr>
        <w:t>this,</w:t>
      </w:r>
      <w:r w:rsidR="006605B3" w:rsidRPr="00C231C6">
        <w:rPr>
          <w:rFonts w:ascii="Book Antiqua" w:hAnsi="Book Antiqua"/>
        </w:rPr>
        <w:t xml:space="preserve"> the affinities among Roman Satire and Latin epigram have remained understudied</w:t>
      </w:r>
      <w:r w:rsidR="005F68DC" w:rsidRPr="00C231C6">
        <w:rPr>
          <w:rFonts w:ascii="Book Antiqua" w:hAnsi="Book Antiqua"/>
        </w:rPr>
        <w:t xml:space="preserve">, and </w:t>
      </w:r>
      <w:r w:rsidR="00585449" w:rsidRPr="00C231C6">
        <w:rPr>
          <w:rFonts w:ascii="Book Antiqua" w:hAnsi="Book Antiqua"/>
        </w:rPr>
        <w:t xml:space="preserve">I would suggest that </w:t>
      </w:r>
      <w:r w:rsidR="005F68DC" w:rsidRPr="00C231C6">
        <w:rPr>
          <w:rFonts w:ascii="Book Antiqua" w:hAnsi="Book Antiqua"/>
        </w:rPr>
        <w:t xml:space="preserve">there is room for </w:t>
      </w:r>
      <w:r w:rsidR="0026588A" w:rsidRPr="00C231C6">
        <w:rPr>
          <w:rFonts w:ascii="Book Antiqua" w:hAnsi="Book Antiqua"/>
        </w:rPr>
        <w:t>investigation</w:t>
      </w:r>
      <w:r w:rsidR="005F68DC" w:rsidRPr="00C231C6">
        <w:rPr>
          <w:rFonts w:ascii="Book Antiqua" w:hAnsi="Book Antiqua"/>
        </w:rPr>
        <w:t xml:space="preserve"> of the epigrammatists as satirists or of Roman Satire as a sort of long-form</w:t>
      </w:r>
      <w:r w:rsidR="00585449" w:rsidRPr="00C231C6">
        <w:rPr>
          <w:rFonts w:ascii="Book Antiqua" w:hAnsi="Book Antiqua"/>
        </w:rPr>
        <w:t xml:space="preserve">, </w:t>
      </w:r>
      <w:r w:rsidR="00FD7DE2">
        <w:rPr>
          <w:rFonts w:ascii="Book Antiqua" w:hAnsi="Book Antiqua"/>
        </w:rPr>
        <w:t xml:space="preserve">perhaps </w:t>
      </w:r>
      <w:r w:rsidR="00585449" w:rsidRPr="00C231C6">
        <w:rPr>
          <w:rFonts w:ascii="Book Antiqua" w:hAnsi="Book Antiqua"/>
        </w:rPr>
        <w:t>even</w:t>
      </w:r>
      <w:r w:rsidR="005F68DC" w:rsidRPr="00C231C6">
        <w:rPr>
          <w:rFonts w:ascii="Book Antiqua" w:hAnsi="Book Antiqua"/>
        </w:rPr>
        <w:t xml:space="preserve"> epi</w:t>
      </w:r>
      <w:r w:rsidR="00FD7DE2">
        <w:rPr>
          <w:rFonts w:ascii="Book Antiqua" w:hAnsi="Book Antiqua"/>
        </w:rPr>
        <w:t>c</w:t>
      </w:r>
      <w:r w:rsidR="00585449" w:rsidRPr="00C231C6">
        <w:rPr>
          <w:rFonts w:ascii="Book Antiqua" w:hAnsi="Book Antiqua"/>
        </w:rPr>
        <w:t>,</w:t>
      </w:r>
      <w:r w:rsidR="005F68DC" w:rsidRPr="00C231C6">
        <w:rPr>
          <w:rFonts w:ascii="Book Antiqua" w:hAnsi="Book Antiqua"/>
        </w:rPr>
        <w:t xml:space="preserve"> epigram</w:t>
      </w:r>
      <w:r w:rsidR="006605B3" w:rsidRPr="00C231C6">
        <w:rPr>
          <w:rFonts w:ascii="Book Antiqua" w:hAnsi="Book Antiqua"/>
        </w:rPr>
        <w:t>.</w:t>
      </w:r>
    </w:p>
    <w:p w14:paraId="432F0554" w14:textId="3CEA6B19" w:rsidR="00D11F82" w:rsidRPr="00C231C6" w:rsidRDefault="00742766" w:rsidP="00EA27EA">
      <w:pPr>
        <w:spacing w:after="0" w:line="360" w:lineRule="auto"/>
        <w:contextualSpacing/>
        <w:rPr>
          <w:rFonts w:ascii="Book Antiqua" w:hAnsi="Book Antiqua"/>
        </w:rPr>
      </w:pPr>
      <w:r w:rsidRPr="00C231C6">
        <w:rPr>
          <w:rFonts w:ascii="Book Antiqua" w:hAnsi="Book Antiqua"/>
        </w:rPr>
        <w:tab/>
        <w:t>Other assorted genres and forms that find themselves ingested into</w:t>
      </w:r>
      <w:r w:rsidR="006E3470" w:rsidRPr="00C231C6">
        <w:rPr>
          <w:rFonts w:ascii="Book Antiqua" w:hAnsi="Book Antiqua"/>
        </w:rPr>
        <w:t xml:space="preserve"> and digested by</w:t>
      </w:r>
      <w:r w:rsidRPr="00C231C6">
        <w:rPr>
          <w:rFonts w:ascii="Book Antiqua" w:hAnsi="Book Antiqua"/>
        </w:rPr>
        <w:t xml:space="preserve"> Roman Satire include </w:t>
      </w:r>
      <w:proofErr w:type="spellStart"/>
      <w:r w:rsidR="00265EA9" w:rsidRPr="00C231C6">
        <w:rPr>
          <w:rFonts w:ascii="Book Antiqua" w:hAnsi="Book Antiqua"/>
        </w:rPr>
        <w:t>Priapea</w:t>
      </w:r>
      <w:proofErr w:type="spellEnd"/>
      <w:r w:rsidR="00265EA9" w:rsidRPr="00C231C6">
        <w:rPr>
          <w:rFonts w:ascii="Book Antiqua" w:hAnsi="Book Antiqua"/>
        </w:rPr>
        <w:t xml:space="preserve">, </w:t>
      </w:r>
      <w:r w:rsidRPr="00C231C6">
        <w:rPr>
          <w:rFonts w:ascii="Book Antiqua" w:hAnsi="Book Antiqua"/>
        </w:rPr>
        <w:t>Platonic dialogue, and philosophy</w:t>
      </w:r>
      <w:r w:rsidR="000B6A0C" w:rsidRPr="00C231C6">
        <w:rPr>
          <w:rFonts w:ascii="Book Antiqua" w:hAnsi="Book Antiqua"/>
        </w:rPr>
        <w:t xml:space="preserve"> and the philosophical tradition</w:t>
      </w:r>
      <w:r w:rsidR="006E3470" w:rsidRPr="00C231C6">
        <w:rPr>
          <w:rFonts w:ascii="Book Antiqua" w:hAnsi="Book Antiqua"/>
        </w:rPr>
        <w:t xml:space="preserve"> </w:t>
      </w:r>
      <w:r w:rsidR="000B6A0C" w:rsidRPr="00C231C6">
        <w:rPr>
          <w:rFonts w:ascii="Book Antiqua" w:hAnsi="Book Antiqua"/>
        </w:rPr>
        <w:t>more</w:t>
      </w:r>
      <w:r w:rsidR="006E3470" w:rsidRPr="00C231C6">
        <w:rPr>
          <w:rFonts w:ascii="Book Antiqua" w:hAnsi="Book Antiqua"/>
        </w:rPr>
        <w:t xml:space="preserve"> broad</w:t>
      </w:r>
      <w:r w:rsidR="000B6A0C" w:rsidRPr="00C231C6">
        <w:rPr>
          <w:rFonts w:ascii="Book Antiqua" w:hAnsi="Book Antiqua"/>
        </w:rPr>
        <w:t>ly</w:t>
      </w:r>
      <w:r w:rsidR="00734876" w:rsidRPr="00C231C6">
        <w:rPr>
          <w:rFonts w:ascii="Book Antiqua" w:hAnsi="Book Antiqua"/>
        </w:rPr>
        <w:t xml:space="preserve">—even as the relationship between philosophy and satire could be </w:t>
      </w:r>
      <w:r w:rsidR="00734876" w:rsidRPr="00C231C6">
        <w:rPr>
          <w:rFonts w:ascii="Book Antiqua" w:hAnsi="Book Antiqua"/>
        </w:rPr>
        <w:lastRenderedPageBreak/>
        <w:t>characterized, however provocatively, as “Sleeping with the Enemy</w:t>
      </w:r>
      <w:r w:rsidR="00A9516F" w:rsidRPr="00C231C6">
        <w:rPr>
          <w:rFonts w:ascii="Book Antiqua" w:hAnsi="Book Antiqua"/>
        </w:rPr>
        <w:t>.</w:t>
      </w:r>
      <w:r w:rsidR="00734876" w:rsidRPr="00C231C6">
        <w:rPr>
          <w:rFonts w:ascii="Book Antiqua" w:hAnsi="Book Antiqua"/>
        </w:rPr>
        <w:t>”</w:t>
      </w:r>
      <w:r w:rsidR="00734876" w:rsidRPr="00C231C6">
        <w:rPr>
          <w:rStyle w:val="FootnoteReference"/>
          <w:rFonts w:ascii="Book Antiqua" w:hAnsi="Book Antiqua"/>
        </w:rPr>
        <w:footnoteReference w:id="131"/>
      </w:r>
      <w:r w:rsidR="00B31772" w:rsidRPr="00C231C6">
        <w:rPr>
          <w:rFonts w:ascii="Book Antiqua" w:hAnsi="Book Antiqua"/>
        </w:rPr>
        <w:t xml:space="preserve"> </w:t>
      </w:r>
      <w:proofErr w:type="spellStart"/>
      <w:r w:rsidR="00C817F8" w:rsidRPr="00C231C6">
        <w:rPr>
          <w:rFonts w:ascii="Book Antiqua" w:hAnsi="Book Antiqua"/>
        </w:rPr>
        <w:t>Priapea</w:t>
      </w:r>
      <w:proofErr w:type="spellEnd"/>
      <w:r w:rsidR="00C817F8" w:rsidRPr="00C231C6">
        <w:rPr>
          <w:rFonts w:ascii="Book Antiqua" w:hAnsi="Book Antiqua"/>
        </w:rPr>
        <w:t xml:space="preserve">, best represented by the collection termed </w:t>
      </w:r>
      <w:r w:rsidR="00C817F8" w:rsidRPr="00C231C6">
        <w:rPr>
          <w:rFonts w:ascii="Book Antiqua" w:hAnsi="Book Antiqua"/>
          <w:i/>
          <w:iCs/>
        </w:rPr>
        <w:t xml:space="preserve">Carmina </w:t>
      </w:r>
      <w:proofErr w:type="spellStart"/>
      <w:r w:rsidR="00C817F8" w:rsidRPr="00C231C6">
        <w:rPr>
          <w:rFonts w:ascii="Book Antiqua" w:hAnsi="Book Antiqua"/>
          <w:i/>
          <w:iCs/>
        </w:rPr>
        <w:t>Priapea</w:t>
      </w:r>
      <w:proofErr w:type="spellEnd"/>
      <w:r w:rsidR="00C817F8" w:rsidRPr="00C231C6">
        <w:rPr>
          <w:rFonts w:ascii="Book Antiqua" w:hAnsi="Book Antiqua"/>
        </w:rPr>
        <w:t xml:space="preserve">, are poems to or about or spoken by the phallic divinity Priapus and </w:t>
      </w:r>
      <w:r w:rsidR="00A9516F" w:rsidRPr="00C231C6">
        <w:rPr>
          <w:rFonts w:ascii="Book Antiqua" w:hAnsi="Book Antiqua"/>
        </w:rPr>
        <w:t xml:space="preserve">are </w:t>
      </w:r>
      <w:r w:rsidR="00455971">
        <w:rPr>
          <w:rFonts w:ascii="Book Antiqua" w:hAnsi="Book Antiqua"/>
        </w:rPr>
        <w:t>considered a form</w:t>
      </w:r>
      <w:r w:rsidR="001F4808" w:rsidRPr="00C231C6">
        <w:rPr>
          <w:rFonts w:ascii="Book Antiqua" w:hAnsi="Book Antiqua"/>
        </w:rPr>
        <w:t xml:space="preserve"> </w:t>
      </w:r>
      <w:r w:rsidR="00455971">
        <w:rPr>
          <w:rFonts w:ascii="Book Antiqua" w:hAnsi="Book Antiqua"/>
        </w:rPr>
        <w:t xml:space="preserve">of </w:t>
      </w:r>
      <w:r w:rsidR="00C817F8" w:rsidRPr="00C231C6">
        <w:rPr>
          <w:rFonts w:ascii="Book Antiqua" w:hAnsi="Book Antiqua"/>
        </w:rPr>
        <w:t>epigram</w:t>
      </w:r>
      <w:r w:rsidR="001F4808" w:rsidRPr="00C231C6">
        <w:rPr>
          <w:rFonts w:ascii="Book Antiqua" w:hAnsi="Book Antiqua"/>
        </w:rPr>
        <w:t xml:space="preserve"> </w:t>
      </w:r>
      <w:r w:rsidR="00A9516F" w:rsidRPr="00C231C6">
        <w:rPr>
          <w:rFonts w:ascii="Book Antiqua" w:hAnsi="Book Antiqua"/>
        </w:rPr>
        <w:t xml:space="preserve">since they, too, are typically written in </w:t>
      </w:r>
      <w:r w:rsidR="00C817F8" w:rsidRPr="00C231C6">
        <w:rPr>
          <w:rFonts w:ascii="Book Antiqua" w:hAnsi="Book Antiqua"/>
        </w:rPr>
        <w:t>elegiac couplets. A monologue spoken by a tree-trunk carved into a statue of Priapus, Horace’s</w:t>
      </w:r>
      <w:r w:rsidR="005C5293" w:rsidRPr="00C231C6">
        <w:rPr>
          <w:rFonts w:ascii="Book Antiqua" w:hAnsi="Book Antiqua"/>
        </w:rPr>
        <w:t xml:space="preserve"> </w:t>
      </w:r>
      <w:r w:rsidR="00FE1382" w:rsidRPr="00C231C6">
        <w:rPr>
          <w:rFonts w:ascii="Book Antiqua" w:hAnsi="Book Antiqua"/>
          <w:i/>
          <w:iCs/>
        </w:rPr>
        <w:t>Satires</w:t>
      </w:r>
      <w:r w:rsidR="00FE1382" w:rsidRPr="00C231C6">
        <w:rPr>
          <w:rFonts w:ascii="Book Antiqua" w:hAnsi="Book Antiqua"/>
        </w:rPr>
        <w:t xml:space="preserve"> 1.8 is squarely in the tradition of </w:t>
      </w:r>
      <w:proofErr w:type="spellStart"/>
      <w:r w:rsidR="00FE1382" w:rsidRPr="00C231C6">
        <w:rPr>
          <w:rFonts w:ascii="Book Antiqua" w:hAnsi="Book Antiqua"/>
          <w:iCs/>
        </w:rPr>
        <w:t>Priapea</w:t>
      </w:r>
      <w:proofErr w:type="spellEnd"/>
      <w:r w:rsidR="00FE1382" w:rsidRPr="00C231C6">
        <w:rPr>
          <w:rFonts w:ascii="Book Antiqua" w:hAnsi="Book Antiqua"/>
        </w:rPr>
        <w:t>, which finds itself reflected also in certain poems of Catullus</w:t>
      </w:r>
      <w:r w:rsidR="000B6A0C" w:rsidRPr="00C231C6">
        <w:rPr>
          <w:rFonts w:ascii="Book Antiqua" w:hAnsi="Book Antiqua"/>
        </w:rPr>
        <w:t xml:space="preserve"> (e.g., 16</w:t>
      </w:r>
      <w:r w:rsidR="00A9516F" w:rsidRPr="00C231C6">
        <w:rPr>
          <w:rFonts w:ascii="Book Antiqua" w:hAnsi="Book Antiqua"/>
        </w:rPr>
        <w:t xml:space="preserve">: </w:t>
      </w:r>
      <w:proofErr w:type="spellStart"/>
      <w:r w:rsidR="00A9516F" w:rsidRPr="00C231C6">
        <w:rPr>
          <w:rFonts w:ascii="Book Antiqua" w:hAnsi="Book Antiqua"/>
          <w:i/>
          <w:iCs/>
        </w:rPr>
        <w:t>pedicabo</w:t>
      </w:r>
      <w:proofErr w:type="spellEnd"/>
      <w:r w:rsidR="00A9516F" w:rsidRPr="00C231C6">
        <w:rPr>
          <w:rFonts w:ascii="Book Antiqua" w:hAnsi="Book Antiqua"/>
          <w:i/>
          <w:iCs/>
        </w:rPr>
        <w:t xml:space="preserve"> ego </w:t>
      </w:r>
      <w:proofErr w:type="spellStart"/>
      <w:r w:rsidR="00A9516F" w:rsidRPr="00C231C6">
        <w:rPr>
          <w:rFonts w:ascii="Book Antiqua" w:hAnsi="Book Antiqua"/>
          <w:i/>
          <w:iCs/>
        </w:rPr>
        <w:t>vos</w:t>
      </w:r>
      <w:proofErr w:type="spellEnd"/>
      <w:r w:rsidR="00A9516F" w:rsidRPr="00C231C6">
        <w:rPr>
          <w:rFonts w:ascii="Book Antiqua" w:hAnsi="Book Antiqua"/>
          <w:i/>
          <w:iCs/>
        </w:rPr>
        <w:t xml:space="preserve"> et </w:t>
      </w:r>
      <w:proofErr w:type="spellStart"/>
      <w:r w:rsidR="00A9516F" w:rsidRPr="00C231C6">
        <w:rPr>
          <w:rFonts w:ascii="Book Antiqua" w:hAnsi="Book Antiqua"/>
          <w:i/>
          <w:iCs/>
        </w:rPr>
        <w:t>irrumabo</w:t>
      </w:r>
      <w:proofErr w:type="spellEnd"/>
      <w:r w:rsidR="00A9516F" w:rsidRPr="00C231C6">
        <w:rPr>
          <w:rFonts w:ascii="Book Antiqua" w:hAnsi="Book Antiqua"/>
          <w:i/>
          <w:iCs/>
        </w:rPr>
        <w:t xml:space="preserve">, / </w:t>
      </w:r>
      <w:proofErr w:type="spellStart"/>
      <w:r w:rsidR="00A9516F" w:rsidRPr="00C231C6">
        <w:rPr>
          <w:rFonts w:ascii="Book Antiqua" w:hAnsi="Book Antiqua"/>
          <w:i/>
          <w:iCs/>
        </w:rPr>
        <w:t>Aureli</w:t>
      </w:r>
      <w:proofErr w:type="spellEnd"/>
      <w:r w:rsidR="00A9516F" w:rsidRPr="00C231C6">
        <w:rPr>
          <w:rFonts w:ascii="Book Antiqua" w:hAnsi="Book Antiqua"/>
          <w:i/>
          <w:iCs/>
        </w:rPr>
        <w:t xml:space="preserve"> </w:t>
      </w:r>
      <w:proofErr w:type="spellStart"/>
      <w:r w:rsidR="00A9516F" w:rsidRPr="00C231C6">
        <w:rPr>
          <w:rFonts w:ascii="Book Antiqua" w:hAnsi="Book Antiqua"/>
          <w:i/>
          <w:iCs/>
        </w:rPr>
        <w:t>pathice</w:t>
      </w:r>
      <w:proofErr w:type="spellEnd"/>
      <w:r w:rsidR="00A9516F" w:rsidRPr="00C231C6">
        <w:rPr>
          <w:rFonts w:ascii="Book Antiqua" w:hAnsi="Book Antiqua"/>
          <w:i/>
          <w:iCs/>
        </w:rPr>
        <w:t xml:space="preserve"> et </w:t>
      </w:r>
      <w:proofErr w:type="spellStart"/>
      <w:r w:rsidR="00A9516F" w:rsidRPr="00C231C6">
        <w:rPr>
          <w:rFonts w:ascii="Book Antiqua" w:hAnsi="Book Antiqua"/>
          <w:i/>
          <w:iCs/>
        </w:rPr>
        <w:t>cinaede</w:t>
      </w:r>
      <w:proofErr w:type="spellEnd"/>
      <w:r w:rsidR="00A9516F" w:rsidRPr="00C231C6">
        <w:rPr>
          <w:rFonts w:ascii="Book Antiqua" w:hAnsi="Book Antiqua"/>
          <w:i/>
          <w:iCs/>
        </w:rPr>
        <w:t xml:space="preserve"> </w:t>
      </w:r>
      <w:proofErr w:type="spellStart"/>
      <w:r w:rsidR="00A9516F" w:rsidRPr="00C231C6">
        <w:rPr>
          <w:rFonts w:ascii="Book Antiqua" w:hAnsi="Book Antiqua"/>
          <w:i/>
          <w:iCs/>
        </w:rPr>
        <w:t>Furi</w:t>
      </w:r>
      <w:proofErr w:type="spellEnd"/>
      <w:r w:rsidR="000B6A0C" w:rsidRPr="00C231C6">
        <w:rPr>
          <w:rFonts w:ascii="Book Antiqua" w:hAnsi="Book Antiqua"/>
        </w:rPr>
        <w:t>)</w:t>
      </w:r>
      <w:r w:rsidR="00FE1382" w:rsidRPr="00C231C6">
        <w:rPr>
          <w:rFonts w:ascii="Book Antiqua" w:hAnsi="Book Antiqua"/>
        </w:rPr>
        <w:t xml:space="preserve">. </w:t>
      </w:r>
      <w:r w:rsidR="00265EA9" w:rsidRPr="00C231C6">
        <w:rPr>
          <w:rFonts w:ascii="Book Antiqua" w:hAnsi="Book Antiqua"/>
        </w:rPr>
        <w:t xml:space="preserve">The most explicitly sexual and scatological of Horace’s satires, </w:t>
      </w:r>
      <w:r w:rsidR="006E3470" w:rsidRPr="00C231C6">
        <w:rPr>
          <w:rFonts w:ascii="Book Antiqua" w:hAnsi="Book Antiqua"/>
        </w:rPr>
        <w:t xml:space="preserve">1.8 </w:t>
      </w:r>
      <w:r w:rsidR="00265EA9" w:rsidRPr="00C231C6">
        <w:rPr>
          <w:rFonts w:ascii="Book Antiqua" w:hAnsi="Book Antiqua"/>
        </w:rPr>
        <w:t xml:space="preserve">has </w:t>
      </w:r>
      <w:r w:rsidR="000B6A0C" w:rsidRPr="00C231C6">
        <w:rPr>
          <w:rFonts w:ascii="Book Antiqua" w:hAnsi="Book Antiqua"/>
        </w:rPr>
        <w:t>much</w:t>
      </w:r>
      <w:r w:rsidR="00265EA9" w:rsidRPr="00C231C6">
        <w:rPr>
          <w:rFonts w:ascii="Book Antiqua" w:hAnsi="Book Antiqua"/>
        </w:rPr>
        <w:t xml:space="preserve"> in common with certain of the </w:t>
      </w:r>
      <w:r w:rsidR="00265EA9" w:rsidRPr="00C231C6">
        <w:rPr>
          <w:rFonts w:ascii="Book Antiqua" w:hAnsi="Book Antiqua"/>
          <w:i/>
        </w:rPr>
        <w:t>Epodes</w:t>
      </w:r>
      <w:r w:rsidR="00265EA9" w:rsidRPr="00C231C6">
        <w:rPr>
          <w:rFonts w:ascii="Book Antiqua" w:hAnsi="Book Antiqua"/>
        </w:rPr>
        <w:t xml:space="preserve"> (especially 5 and 17)</w:t>
      </w:r>
      <w:r w:rsidR="00455971">
        <w:rPr>
          <w:rFonts w:ascii="Book Antiqua" w:hAnsi="Book Antiqua"/>
        </w:rPr>
        <w:t xml:space="preserve">—so </w:t>
      </w:r>
      <w:r w:rsidR="00265EA9" w:rsidRPr="00C231C6">
        <w:rPr>
          <w:rFonts w:ascii="Book Antiqua" w:hAnsi="Book Antiqua"/>
        </w:rPr>
        <w:t>iambus, too,</w:t>
      </w:r>
      <w:r w:rsidR="006E3470" w:rsidRPr="00C231C6">
        <w:rPr>
          <w:rFonts w:ascii="Book Antiqua" w:hAnsi="Book Antiqua"/>
        </w:rPr>
        <w:t xml:space="preserve"> the genre pioneered by Archilochus and </w:t>
      </w:r>
      <w:proofErr w:type="spellStart"/>
      <w:r w:rsidR="006E3470" w:rsidRPr="00C231C6">
        <w:rPr>
          <w:rFonts w:ascii="Book Antiqua" w:hAnsi="Book Antiqua"/>
        </w:rPr>
        <w:t>Hipponax</w:t>
      </w:r>
      <w:proofErr w:type="spellEnd"/>
      <w:r w:rsidR="00A9516F" w:rsidRPr="00C231C6">
        <w:rPr>
          <w:rFonts w:ascii="Book Antiqua" w:hAnsi="Book Antiqua"/>
        </w:rPr>
        <w:t xml:space="preserve"> (and fundamental also to Catullus and Martial)</w:t>
      </w:r>
      <w:r w:rsidR="006E3470" w:rsidRPr="00C231C6">
        <w:rPr>
          <w:rFonts w:ascii="Book Antiqua" w:hAnsi="Book Antiqua"/>
        </w:rPr>
        <w:t>,</w:t>
      </w:r>
      <w:r w:rsidR="00265EA9" w:rsidRPr="00C231C6">
        <w:rPr>
          <w:rFonts w:ascii="Book Antiqua" w:hAnsi="Book Antiqua"/>
        </w:rPr>
        <w:t xml:space="preserve"> </w:t>
      </w:r>
      <w:r w:rsidR="00FB63A4">
        <w:rPr>
          <w:rFonts w:ascii="Book Antiqua" w:hAnsi="Book Antiqua"/>
        </w:rPr>
        <w:t>f</w:t>
      </w:r>
      <w:r w:rsidR="00455971">
        <w:rPr>
          <w:rFonts w:ascii="Book Antiqua" w:hAnsi="Book Antiqua"/>
        </w:rPr>
        <w:t>ound</w:t>
      </w:r>
      <w:r w:rsidR="00265EA9" w:rsidRPr="00C231C6">
        <w:rPr>
          <w:rFonts w:ascii="Book Antiqua" w:hAnsi="Book Antiqua"/>
        </w:rPr>
        <w:t xml:space="preserve"> a place in </w:t>
      </w:r>
      <w:r w:rsidR="006E3470" w:rsidRPr="00C231C6">
        <w:rPr>
          <w:rFonts w:ascii="Book Antiqua" w:hAnsi="Book Antiqua"/>
        </w:rPr>
        <w:t>Roman verse S</w:t>
      </w:r>
      <w:r w:rsidR="00265EA9" w:rsidRPr="00C231C6">
        <w:rPr>
          <w:rFonts w:ascii="Book Antiqua" w:hAnsi="Book Antiqua"/>
        </w:rPr>
        <w:t xml:space="preserve">atire. </w:t>
      </w:r>
      <w:r w:rsidR="001F4808" w:rsidRPr="00C231C6">
        <w:rPr>
          <w:rFonts w:ascii="Book Antiqua" w:hAnsi="Book Antiqua"/>
        </w:rPr>
        <w:t xml:space="preserve">Horace’s engagement with </w:t>
      </w:r>
      <w:proofErr w:type="spellStart"/>
      <w:r w:rsidR="001F4808" w:rsidRPr="00C231C6">
        <w:rPr>
          <w:rFonts w:ascii="Book Antiqua" w:hAnsi="Book Antiqua"/>
        </w:rPr>
        <w:t>Priapea</w:t>
      </w:r>
      <w:proofErr w:type="spellEnd"/>
      <w:r w:rsidR="001F4808" w:rsidRPr="00C231C6">
        <w:rPr>
          <w:rFonts w:ascii="Book Antiqua" w:hAnsi="Book Antiqua"/>
        </w:rPr>
        <w:t xml:space="preserve">, however, may be read as typically self-effacing, as </w:t>
      </w:r>
      <w:proofErr w:type="spellStart"/>
      <w:r w:rsidR="001F4808" w:rsidRPr="00C231C6">
        <w:rPr>
          <w:rFonts w:ascii="Book Antiqua" w:hAnsi="Book Antiqua"/>
        </w:rPr>
        <w:t>Sharland</w:t>
      </w:r>
      <w:proofErr w:type="spellEnd"/>
      <w:r w:rsidR="001F4808" w:rsidRPr="00C231C6">
        <w:rPr>
          <w:rFonts w:ascii="Book Antiqua" w:hAnsi="Book Antiqua"/>
        </w:rPr>
        <w:t xml:space="preserve"> 2003 shows: where Priapus threatened to punish transgressors with rape, Horace’s statue merely farts, scaring off the witches that had been prowling the area for bones and herbs.</w:t>
      </w:r>
    </w:p>
    <w:p w14:paraId="15DB7819" w14:textId="7C6B4A92" w:rsidR="00F85ED4" w:rsidRDefault="00265EA9" w:rsidP="00364511">
      <w:pPr>
        <w:spacing w:after="0" w:line="360" w:lineRule="auto"/>
        <w:ind w:firstLine="720"/>
        <w:contextualSpacing/>
        <w:rPr>
          <w:rFonts w:ascii="Book Antiqua" w:hAnsi="Book Antiqua"/>
        </w:rPr>
      </w:pPr>
      <w:r w:rsidRPr="00C231C6">
        <w:rPr>
          <w:rFonts w:ascii="Book Antiqua" w:hAnsi="Book Antiqua"/>
        </w:rPr>
        <w:t>The Roman Satirists</w:t>
      </w:r>
      <w:r w:rsidR="00425FDC">
        <w:rPr>
          <w:rFonts w:ascii="Book Antiqua" w:hAnsi="Book Antiqua"/>
        </w:rPr>
        <w:t>’ attitude toward</w:t>
      </w:r>
      <w:r w:rsidR="00AB3E44" w:rsidRPr="00C231C6">
        <w:rPr>
          <w:rFonts w:ascii="Book Antiqua" w:hAnsi="Book Antiqua"/>
        </w:rPr>
        <w:t xml:space="preserve"> philosoph</w:t>
      </w:r>
      <w:r w:rsidR="00AA024A" w:rsidRPr="00C231C6">
        <w:rPr>
          <w:rFonts w:ascii="Book Antiqua" w:hAnsi="Book Antiqua"/>
        </w:rPr>
        <w:t>y</w:t>
      </w:r>
      <w:r w:rsidR="00AB3E44" w:rsidRPr="00C231C6">
        <w:rPr>
          <w:rFonts w:ascii="Book Antiqua" w:hAnsi="Book Antiqua"/>
        </w:rPr>
        <w:t>, with the exception of Persius</w:t>
      </w:r>
      <w:r w:rsidR="00455971">
        <w:rPr>
          <w:rFonts w:ascii="Book Antiqua" w:hAnsi="Book Antiqua"/>
        </w:rPr>
        <w:t>,</w:t>
      </w:r>
      <w:r w:rsidR="00AB3E44" w:rsidRPr="00C231C6">
        <w:rPr>
          <w:rFonts w:ascii="Book Antiqua" w:hAnsi="Book Antiqua"/>
        </w:rPr>
        <w:t xml:space="preserve"> whose Stoicism has gone unquestioned, </w:t>
      </w:r>
      <w:r w:rsidR="00D11F82" w:rsidRPr="00C231C6">
        <w:rPr>
          <w:rFonts w:ascii="Book Antiqua" w:hAnsi="Book Antiqua"/>
        </w:rPr>
        <w:t>has long been</w:t>
      </w:r>
      <w:r w:rsidR="00771BF0" w:rsidRPr="00C231C6">
        <w:rPr>
          <w:rFonts w:ascii="Book Antiqua" w:hAnsi="Book Antiqua"/>
        </w:rPr>
        <w:t xml:space="preserve"> described as eclectic</w:t>
      </w:r>
      <w:r w:rsidR="00D11F82" w:rsidRPr="00C231C6">
        <w:rPr>
          <w:rFonts w:ascii="Book Antiqua" w:hAnsi="Book Antiqua"/>
        </w:rPr>
        <w:t>.</w:t>
      </w:r>
      <w:r w:rsidR="00D11F82" w:rsidRPr="00C231C6">
        <w:rPr>
          <w:rStyle w:val="FootnoteReference"/>
          <w:rFonts w:ascii="Book Antiqua" w:hAnsi="Book Antiqua"/>
        </w:rPr>
        <w:footnoteReference w:id="132"/>
      </w:r>
      <w:r w:rsidR="00771BF0" w:rsidRPr="00C231C6">
        <w:rPr>
          <w:rFonts w:ascii="Book Antiqua" w:hAnsi="Book Antiqua"/>
        </w:rPr>
        <w:t xml:space="preserve"> </w:t>
      </w:r>
      <w:r w:rsidR="00D11F82" w:rsidRPr="00C231C6">
        <w:rPr>
          <w:rFonts w:ascii="Book Antiqua" w:hAnsi="Book Antiqua"/>
        </w:rPr>
        <w:t>T</w:t>
      </w:r>
      <w:r w:rsidR="00255559" w:rsidRPr="00C231C6">
        <w:rPr>
          <w:rFonts w:ascii="Book Antiqua" w:hAnsi="Book Antiqua"/>
        </w:rPr>
        <w:t>hey appear to choose elements at will from Stoicism, Epicureanism, even Cynicism</w:t>
      </w:r>
      <w:r w:rsidR="000570DE" w:rsidRPr="00C231C6">
        <w:rPr>
          <w:rFonts w:ascii="Book Antiqua" w:hAnsi="Book Antiqua"/>
        </w:rPr>
        <w:t xml:space="preserve"> (consider Horace’s diatribe satires)</w:t>
      </w:r>
      <w:r w:rsidR="008D4507" w:rsidRPr="00C231C6">
        <w:rPr>
          <w:rFonts w:ascii="Book Antiqua" w:hAnsi="Book Antiqua"/>
        </w:rPr>
        <w:t>,</w:t>
      </w:r>
      <w:r w:rsidR="00FB63A4">
        <w:rPr>
          <w:rStyle w:val="FootnoteReference"/>
          <w:rFonts w:ascii="Book Antiqua" w:hAnsi="Book Antiqua"/>
        </w:rPr>
        <w:footnoteReference w:id="133"/>
      </w:r>
      <w:r w:rsidR="00D11F82" w:rsidRPr="00C231C6">
        <w:rPr>
          <w:rFonts w:ascii="Book Antiqua" w:hAnsi="Book Antiqua"/>
        </w:rPr>
        <w:t xml:space="preserve"> and a</w:t>
      </w:r>
      <w:r w:rsidR="00255559" w:rsidRPr="00C231C6">
        <w:rPr>
          <w:rFonts w:ascii="Book Antiqua" w:hAnsi="Book Antiqua"/>
        </w:rPr>
        <w:t xml:space="preserve">s </w:t>
      </w:r>
      <w:r w:rsidR="00FB63A4">
        <w:rPr>
          <w:rFonts w:ascii="Book Antiqua" w:hAnsi="Book Antiqua"/>
        </w:rPr>
        <w:t xml:space="preserve">they do </w:t>
      </w:r>
      <w:r w:rsidR="00255559" w:rsidRPr="00C231C6">
        <w:rPr>
          <w:rFonts w:ascii="Book Antiqua" w:hAnsi="Book Antiqua"/>
        </w:rPr>
        <w:t xml:space="preserve">with </w:t>
      </w:r>
      <w:r w:rsidR="00FB63A4">
        <w:rPr>
          <w:rFonts w:ascii="Book Antiqua" w:hAnsi="Book Antiqua"/>
        </w:rPr>
        <w:t>all manner of t</w:t>
      </w:r>
      <w:r w:rsidR="00255559" w:rsidRPr="00C231C6">
        <w:rPr>
          <w:rFonts w:ascii="Book Antiqua" w:hAnsi="Book Antiqua"/>
        </w:rPr>
        <w:t>hing</w:t>
      </w:r>
      <w:r w:rsidR="00FB63A4">
        <w:rPr>
          <w:rFonts w:ascii="Book Antiqua" w:hAnsi="Book Antiqua"/>
        </w:rPr>
        <w:t>s</w:t>
      </w:r>
      <w:r w:rsidR="00255559" w:rsidRPr="00C231C6">
        <w:rPr>
          <w:rFonts w:ascii="Book Antiqua" w:hAnsi="Book Antiqua"/>
        </w:rPr>
        <w:t xml:space="preserve"> around them, the Roman Satirists take in</w:t>
      </w:r>
      <w:r w:rsidR="00D11F82" w:rsidRPr="00C231C6">
        <w:rPr>
          <w:rFonts w:ascii="Book Antiqua" w:hAnsi="Book Antiqua"/>
        </w:rPr>
        <w:t xml:space="preserve">, </w:t>
      </w:r>
      <w:r w:rsidR="00255559" w:rsidRPr="00C231C6">
        <w:rPr>
          <w:rFonts w:ascii="Book Antiqua" w:hAnsi="Book Antiqua"/>
        </w:rPr>
        <w:t>repurpose</w:t>
      </w:r>
      <w:r w:rsidR="00D11F82" w:rsidRPr="00C231C6">
        <w:rPr>
          <w:rFonts w:ascii="Book Antiqua" w:hAnsi="Book Antiqua"/>
        </w:rPr>
        <w:t>, and refashion</w:t>
      </w:r>
      <w:r w:rsidR="00255559" w:rsidRPr="00C231C6">
        <w:rPr>
          <w:rFonts w:ascii="Book Antiqua" w:hAnsi="Book Antiqua"/>
        </w:rPr>
        <w:t xml:space="preserve"> </w:t>
      </w:r>
      <w:r w:rsidR="00D11F82" w:rsidRPr="00C231C6">
        <w:rPr>
          <w:rFonts w:ascii="Book Antiqua" w:hAnsi="Book Antiqua"/>
        </w:rPr>
        <w:t>philosophical material and references to</w:t>
      </w:r>
      <w:r w:rsidR="00255559" w:rsidRPr="00C231C6">
        <w:rPr>
          <w:rFonts w:ascii="Book Antiqua" w:hAnsi="Book Antiqua"/>
        </w:rPr>
        <w:t xml:space="preserve"> suit their literary and other ends</w:t>
      </w:r>
      <w:r w:rsidR="00AB3E44" w:rsidRPr="00C231C6">
        <w:rPr>
          <w:rFonts w:ascii="Book Antiqua" w:hAnsi="Book Antiqua"/>
        </w:rPr>
        <w:t>. Juvenal</w:t>
      </w:r>
      <w:r w:rsidR="00FB63A4">
        <w:rPr>
          <w:rFonts w:ascii="Book Antiqua" w:hAnsi="Book Antiqua"/>
        </w:rPr>
        <w:t>’s “anger games”</w:t>
      </w:r>
      <w:r w:rsidR="00C64A52">
        <w:rPr>
          <w:rFonts w:ascii="Book Antiqua" w:hAnsi="Book Antiqua"/>
        </w:rPr>
        <w:t xml:space="preserve"> (Keane 2015)</w:t>
      </w:r>
      <w:r w:rsidR="00FB63A4">
        <w:rPr>
          <w:rFonts w:ascii="Book Antiqua" w:hAnsi="Book Antiqua"/>
        </w:rPr>
        <w:t xml:space="preserve"> </w:t>
      </w:r>
      <w:r w:rsidR="00F85ED4">
        <w:rPr>
          <w:rFonts w:ascii="Book Antiqua" w:hAnsi="Book Antiqua"/>
        </w:rPr>
        <w:t xml:space="preserve">in his </w:t>
      </w:r>
      <w:r w:rsidR="00FB63A4">
        <w:rPr>
          <w:rFonts w:ascii="Book Antiqua" w:hAnsi="Book Antiqua"/>
        </w:rPr>
        <w:t>early books</w:t>
      </w:r>
      <w:r w:rsidR="00AB3E44" w:rsidRPr="00C231C6">
        <w:rPr>
          <w:rFonts w:ascii="Book Antiqua" w:hAnsi="Book Antiqua"/>
        </w:rPr>
        <w:t xml:space="preserve"> reveal a consistent interest in Seneca’s </w:t>
      </w:r>
      <w:r w:rsidR="00AB3E44" w:rsidRPr="00C231C6">
        <w:rPr>
          <w:rFonts w:ascii="Book Antiqua" w:hAnsi="Book Antiqua"/>
          <w:i/>
          <w:iCs/>
        </w:rPr>
        <w:t>De Ira</w:t>
      </w:r>
      <w:r w:rsidR="00AB3E44" w:rsidRPr="00C231C6">
        <w:rPr>
          <w:rFonts w:ascii="Book Antiqua" w:hAnsi="Book Antiqua"/>
        </w:rPr>
        <w:t xml:space="preserve"> (“On Anger”)</w:t>
      </w:r>
      <w:r w:rsidR="00FB63A4">
        <w:rPr>
          <w:rFonts w:ascii="Book Antiqua" w:hAnsi="Book Antiqua"/>
        </w:rPr>
        <w:t xml:space="preserve"> but he</w:t>
      </w:r>
      <w:r w:rsidR="00AB3E44" w:rsidRPr="00C231C6">
        <w:rPr>
          <w:rFonts w:ascii="Book Antiqua" w:hAnsi="Book Antiqua"/>
        </w:rPr>
        <w:t xml:space="preserve"> mus</w:t>
      </w:r>
      <w:r w:rsidR="00FB63A4">
        <w:rPr>
          <w:rFonts w:ascii="Book Antiqua" w:hAnsi="Book Antiqua"/>
        </w:rPr>
        <w:t>es</w:t>
      </w:r>
      <w:r w:rsidR="00AB3E44" w:rsidRPr="00C231C6">
        <w:rPr>
          <w:rFonts w:ascii="Book Antiqua" w:hAnsi="Book Antiqua"/>
        </w:rPr>
        <w:t xml:space="preserve"> on </w:t>
      </w:r>
      <w:r w:rsidR="00FB63A4">
        <w:rPr>
          <w:rFonts w:ascii="Book Antiqua" w:hAnsi="Book Antiqua"/>
        </w:rPr>
        <w:t>this</w:t>
      </w:r>
      <w:r w:rsidR="000463E1" w:rsidRPr="00C231C6">
        <w:rPr>
          <w:rFonts w:ascii="Book Antiqua" w:hAnsi="Book Antiqua"/>
        </w:rPr>
        <w:t xml:space="preserve"> from </w:t>
      </w:r>
      <w:r w:rsidR="00F85ED4">
        <w:rPr>
          <w:rFonts w:ascii="Book Antiqua" w:hAnsi="Book Antiqua"/>
        </w:rPr>
        <w:t xml:space="preserve">a greater </w:t>
      </w:r>
      <w:r w:rsidR="000463E1" w:rsidRPr="00C231C6">
        <w:rPr>
          <w:rFonts w:ascii="Book Antiqua" w:hAnsi="Book Antiqua"/>
        </w:rPr>
        <w:t>distance</w:t>
      </w:r>
      <w:r w:rsidR="00AB3E44" w:rsidRPr="00C231C6">
        <w:rPr>
          <w:rFonts w:ascii="Book Antiqua" w:hAnsi="Book Antiqua"/>
        </w:rPr>
        <w:t xml:space="preserve"> in his later books</w:t>
      </w:r>
      <w:r w:rsidR="00FB63A4">
        <w:rPr>
          <w:rFonts w:ascii="Book Antiqua" w:hAnsi="Book Antiqua"/>
        </w:rPr>
        <w:t xml:space="preserve"> as he develops a </w:t>
      </w:r>
      <w:r w:rsidR="00AA024A" w:rsidRPr="00C231C6">
        <w:rPr>
          <w:rFonts w:ascii="Book Antiqua" w:hAnsi="Book Antiqua"/>
        </w:rPr>
        <w:t xml:space="preserve">sympathy </w:t>
      </w:r>
      <w:r w:rsidR="00FB63A4">
        <w:rPr>
          <w:rFonts w:ascii="Book Antiqua" w:hAnsi="Book Antiqua"/>
        </w:rPr>
        <w:t xml:space="preserve">also </w:t>
      </w:r>
      <w:r w:rsidR="00AA024A" w:rsidRPr="00C231C6">
        <w:rPr>
          <w:rFonts w:ascii="Book Antiqua" w:hAnsi="Book Antiqua"/>
        </w:rPr>
        <w:t>with</w:t>
      </w:r>
      <w:r w:rsidR="00F95DC5" w:rsidRPr="00C231C6">
        <w:rPr>
          <w:rFonts w:ascii="Book Antiqua" w:hAnsi="Book Antiqua"/>
        </w:rPr>
        <w:t xml:space="preserve"> </w:t>
      </w:r>
      <w:r w:rsidR="00AA024A" w:rsidRPr="00C231C6">
        <w:rPr>
          <w:rFonts w:ascii="Book Antiqua" w:hAnsi="Book Antiqua"/>
        </w:rPr>
        <w:t xml:space="preserve">certain </w:t>
      </w:r>
      <w:r w:rsidR="00FB63A4">
        <w:rPr>
          <w:rFonts w:ascii="Book Antiqua" w:hAnsi="Book Antiqua"/>
        </w:rPr>
        <w:t xml:space="preserve">other </w:t>
      </w:r>
      <w:r w:rsidR="00A7332F" w:rsidRPr="00C231C6">
        <w:rPr>
          <w:rFonts w:ascii="Book Antiqua" w:hAnsi="Book Antiqua"/>
        </w:rPr>
        <w:t xml:space="preserve">Stoic and </w:t>
      </w:r>
      <w:r w:rsidR="00FB63A4">
        <w:rPr>
          <w:rFonts w:ascii="Book Antiqua" w:hAnsi="Book Antiqua"/>
        </w:rPr>
        <w:t xml:space="preserve">also </w:t>
      </w:r>
      <w:r w:rsidR="00A7332F" w:rsidRPr="00C231C6">
        <w:rPr>
          <w:rFonts w:ascii="Book Antiqua" w:hAnsi="Book Antiqua"/>
        </w:rPr>
        <w:t>Epicurean</w:t>
      </w:r>
      <w:r w:rsidR="00AA024A" w:rsidRPr="00C231C6">
        <w:rPr>
          <w:rFonts w:ascii="Book Antiqua" w:hAnsi="Book Antiqua"/>
        </w:rPr>
        <w:t xml:space="preserve"> </w:t>
      </w:r>
      <w:r w:rsidR="00C64A52">
        <w:rPr>
          <w:rFonts w:ascii="Book Antiqua" w:hAnsi="Book Antiqua"/>
        </w:rPr>
        <w:t>ways of thinking</w:t>
      </w:r>
      <w:r w:rsidR="000570DE" w:rsidRPr="00C231C6">
        <w:rPr>
          <w:rFonts w:ascii="Book Antiqua" w:hAnsi="Book Antiqua"/>
        </w:rPr>
        <w:t>, as</w:t>
      </w:r>
      <w:r w:rsidR="00F95DC5" w:rsidRPr="00C231C6">
        <w:rPr>
          <w:rFonts w:ascii="Book Antiqua" w:hAnsi="Book Antiqua"/>
        </w:rPr>
        <w:t xml:space="preserve"> the discussions of</w:t>
      </w:r>
      <w:r w:rsidR="008D4507" w:rsidRPr="00C231C6">
        <w:rPr>
          <w:rFonts w:ascii="Book Antiqua" w:hAnsi="Book Antiqua"/>
        </w:rPr>
        <w:t xml:space="preserve"> Bartsch 2012</w:t>
      </w:r>
      <w:r w:rsidR="00C64A52">
        <w:rPr>
          <w:rFonts w:ascii="Book Antiqua" w:hAnsi="Book Antiqua"/>
        </w:rPr>
        <w:t xml:space="preserve"> and</w:t>
      </w:r>
      <w:r w:rsidR="00F95DC5" w:rsidRPr="00C231C6">
        <w:rPr>
          <w:rFonts w:ascii="Book Antiqua" w:hAnsi="Book Antiqua"/>
        </w:rPr>
        <w:t xml:space="preserve"> Keane 2015 (chapters 4 and 5)</w:t>
      </w:r>
      <w:r w:rsidR="00C64A52">
        <w:rPr>
          <w:rFonts w:ascii="Book Antiqua" w:hAnsi="Book Antiqua"/>
        </w:rPr>
        <w:t xml:space="preserve"> bring to light</w:t>
      </w:r>
      <w:r w:rsidR="00F95DC5" w:rsidRPr="00C231C6">
        <w:rPr>
          <w:rFonts w:ascii="Book Antiqua" w:hAnsi="Book Antiqua"/>
        </w:rPr>
        <w:t>. J</w:t>
      </w:r>
      <w:r w:rsidR="000570DE" w:rsidRPr="00C231C6">
        <w:rPr>
          <w:rFonts w:ascii="Book Antiqua" w:hAnsi="Book Antiqua"/>
        </w:rPr>
        <w:t xml:space="preserve">uvenal </w:t>
      </w:r>
      <w:r w:rsidR="00FB63A4">
        <w:rPr>
          <w:rFonts w:ascii="Book Antiqua" w:hAnsi="Book Antiqua"/>
        </w:rPr>
        <w:t xml:space="preserve">perhaps </w:t>
      </w:r>
      <w:r w:rsidR="000570DE" w:rsidRPr="00C231C6">
        <w:rPr>
          <w:rFonts w:ascii="Book Antiqua" w:hAnsi="Book Antiqua"/>
        </w:rPr>
        <w:t>select</w:t>
      </w:r>
      <w:r w:rsidR="00FB63A4">
        <w:rPr>
          <w:rFonts w:ascii="Book Antiqua" w:hAnsi="Book Antiqua"/>
        </w:rPr>
        <w:t>s not so much</w:t>
      </w:r>
      <w:r w:rsidR="000570DE" w:rsidRPr="00C231C6">
        <w:rPr>
          <w:rFonts w:ascii="Book Antiqua" w:hAnsi="Book Antiqua"/>
        </w:rPr>
        <w:t xml:space="preserve"> philosophical schools</w:t>
      </w:r>
      <w:r w:rsidR="00F95DC5" w:rsidRPr="00C231C6">
        <w:rPr>
          <w:rFonts w:ascii="Book Antiqua" w:hAnsi="Book Antiqua"/>
        </w:rPr>
        <w:t xml:space="preserve"> or even tenets</w:t>
      </w:r>
      <w:r w:rsidR="000570DE" w:rsidRPr="00C231C6">
        <w:rPr>
          <w:rFonts w:ascii="Book Antiqua" w:hAnsi="Book Antiqua"/>
        </w:rPr>
        <w:t xml:space="preserve">, </w:t>
      </w:r>
      <w:r w:rsidR="00FB63A4">
        <w:rPr>
          <w:rFonts w:ascii="Book Antiqua" w:hAnsi="Book Antiqua"/>
        </w:rPr>
        <w:t>however</w:t>
      </w:r>
      <w:r w:rsidR="000570DE" w:rsidRPr="00C231C6">
        <w:rPr>
          <w:rFonts w:ascii="Book Antiqua" w:hAnsi="Book Antiqua"/>
        </w:rPr>
        <w:t>, as he does registers for speaking</w:t>
      </w:r>
      <w:r w:rsidR="00F95DC5" w:rsidRPr="00C231C6">
        <w:rPr>
          <w:rFonts w:ascii="Book Antiqua" w:hAnsi="Book Antiqua"/>
        </w:rPr>
        <w:t>.</w:t>
      </w:r>
      <w:r w:rsidR="00A9516F" w:rsidRPr="00C231C6">
        <w:rPr>
          <w:rFonts w:ascii="Book Antiqua" w:hAnsi="Book Antiqua"/>
        </w:rPr>
        <w:t xml:space="preserve"> </w:t>
      </w:r>
    </w:p>
    <w:p w14:paraId="03EABD96" w14:textId="2D62FBFE" w:rsidR="002478AF" w:rsidRPr="00C231C6" w:rsidRDefault="00FB63A4" w:rsidP="00364511">
      <w:pPr>
        <w:spacing w:after="0" w:line="360" w:lineRule="auto"/>
        <w:ind w:firstLine="720"/>
        <w:contextualSpacing/>
        <w:rPr>
          <w:rFonts w:ascii="Book Antiqua" w:hAnsi="Book Antiqua"/>
        </w:rPr>
      </w:pPr>
      <w:r>
        <w:rPr>
          <w:rFonts w:ascii="Book Antiqua" w:hAnsi="Book Antiqua"/>
        </w:rPr>
        <w:t xml:space="preserve">In the case of </w:t>
      </w:r>
      <w:r w:rsidR="00AA024A" w:rsidRPr="00C231C6">
        <w:rPr>
          <w:rFonts w:ascii="Book Antiqua" w:hAnsi="Book Antiqua"/>
        </w:rPr>
        <w:t>Horace</w:t>
      </w:r>
      <w:r>
        <w:rPr>
          <w:rFonts w:ascii="Book Antiqua" w:hAnsi="Book Antiqua"/>
        </w:rPr>
        <w:t xml:space="preserve">, </w:t>
      </w:r>
      <w:r w:rsidR="00C64A52">
        <w:rPr>
          <w:rFonts w:ascii="Book Antiqua" w:hAnsi="Book Antiqua"/>
        </w:rPr>
        <w:t>it is notable that t</w:t>
      </w:r>
      <w:r w:rsidR="00C64A52" w:rsidRPr="00C231C6">
        <w:rPr>
          <w:rFonts w:ascii="Book Antiqua" w:hAnsi="Book Antiqua"/>
        </w:rPr>
        <w:t xml:space="preserve">he most Stoic of all of his </w:t>
      </w:r>
      <w:r w:rsidR="00C64A52" w:rsidRPr="00C231C6">
        <w:rPr>
          <w:rFonts w:ascii="Book Antiqua" w:hAnsi="Book Antiqua"/>
          <w:i/>
          <w:iCs/>
        </w:rPr>
        <w:t>Satires</w:t>
      </w:r>
      <w:r w:rsidR="00C64A52">
        <w:rPr>
          <w:rFonts w:ascii="Book Antiqua" w:hAnsi="Book Antiqua"/>
        </w:rPr>
        <w:t xml:space="preserve"> </w:t>
      </w:r>
      <w:r w:rsidR="00C64A52" w:rsidRPr="00C231C6">
        <w:rPr>
          <w:rFonts w:ascii="Book Antiqua" w:hAnsi="Book Antiqua"/>
        </w:rPr>
        <w:t>is spoken almost in its entirety by one of his interlocutors (</w:t>
      </w:r>
      <w:proofErr w:type="spellStart"/>
      <w:r w:rsidR="00C64A52" w:rsidRPr="00C231C6">
        <w:rPr>
          <w:rFonts w:ascii="Book Antiqua" w:hAnsi="Book Antiqua"/>
        </w:rPr>
        <w:t>Damasippus</w:t>
      </w:r>
      <w:proofErr w:type="spellEnd"/>
      <w:r w:rsidR="00C64A52" w:rsidRPr="00C231C6">
        <w:rPr>
          <w:rFonts w:ascii="Book Antiqua" w:hAnsi="Book Antiqua"/>
        </w:rPr>
        <w:t xml:space="preserve">, quoting </w:t>
      </w:r>
      <w:proofErr w:type="spellStart"/>
      <w:r w:rsidR="00C64A52" w:rsidRPr="00C231C6">
        <w:rPr>
          <w:rFonts w:ascii="Book Antiqua" w:hAnsi="Book Antiqua"/>
        </w:rPr>
        <w:t>Stertinius</w:t>
      </w:r>
      <w:proofErr w:type="spellEnd"/>
      <w:r w:rsidR="00C64A52" w:rsidRPr="00C231C6">
        <w:rPr>
          <w:rFonts w:ascii="Book Antiqua" w:hAnsi="Book Antiqua"/>
        </w:rPr>
        <w:t xml:space="preserve">, </w:t>
      </w:r>
      <w:r w:rsidR="00C64A52" w:rsidRPr="00C231C6">
        <w:rPr>
          <w:rFonts w:ascii="Book Antiqua" w:hAnsi="Book Antiqua"/>
          <w:i/>
          <w:iCs/>
        </w:rPr>
        <w:t>Sat</w:t>
      </w:r>
      <w:r w:rsidR="00C64A52" w:rsidRPr="00C231C6">
        <w:rPr>
          <w:rFonts w:ascii="Book Antiqua" w:hAnsi="Book Antiqua"/>
        </w:rPr>
        <w:t>. 2.3)</w:t>
      </w:r>
      <w:r w:rsidR="00C64A52">
        <w:rPr>
          <w:rFonts w:ascii="Book Antiqua" w:hAnsi="Book Antiqua"/>
        </w:rPr>
        <w:t>; that is, even where Horace’s poetry appears most engaged with Stoicism, the engagement does not come from the person of the poet himself but has rather been outputted to others</w:t>
      </w:r>
      <w:r w:rsidR="00C64A52" w:rsidRPr="00C231C6">
        <w:rPr>
          <w:rFonts w:ascii="Book Antiqua" w:hAnsi="Book Antiqua"/>
        </w:rPr>
        <w:t>.</w:t>
      </w:r>
      <w:r w:rsidR="00C64A52">
        <w:rPr>
          <w:rFonts w:ascii="Book Antiqua" w:hAnsi="Book Antiqua"/>
        </w:rPr>
        <w:t xml:space="preserve"> Rather than being viewed as eclectic in his approach to philosophy, moreover, Horace has increasingly been </w:t>
      </w:r>
      <w:r w:rsidR="00C64A52">
        <w:rPr>
          <w:rFonts w:ascii="Book Antiqua" w:hAnsi="Book Antiqua"/>
        </w:rPr>
        <w:lastRenderedPageBreak/>
        <w:t xml:space="preserve">understood as being interested, </w:t>
      </w:r>
      <w:r w:rsidR="000570DE" w:rsidRPr="00C231C6">
        <w:rPr>
          <w:rFonts w:ascii="Book Antiqua" w:hAnsi="Book Antiqua"/>
        </w:rPr>
        <w:t>above all, in Epicureanism.</w:t>
      </w:r>
      <w:r w:rsidR="00F95DC5" w:rsidRPr="00C231C6">
        <w:rPr>
          <w:rFonts w:ascii="Book Antiqua" w:hAnsi="Book Antiqua"/>
        </w:rPr>
        <w:t xml:space="preserve"> In particular, </w:t>
      </w:r>
      <w:r w:rsidR="00AA024A" w:rsidRPr="00C231C6">
        <w:rPr>
          <w:rFonts w:ascii="Book Antiqua" w:hAnsi="Book Antiqua"/>
        </w:rPr>
        <w:t xml:space="preserve">the </w:t>
      </w:r>
      <w:r w:rsidR="00734876" w:rsidRPr="00C231C6">
        <w:rPr>
          <w:rFonts w:ascii="Book Antiqua" w:hAnsi="Book Antiqua"/>
        </w:rPr>
        <w:t xml:space="preserve">importance to Horace’s literary and aesthetic program of the </w:t>
      </w:r>
      <w:r w:rsidR="00AA024A" w:rsidRPr="00C231C6">
        <w:rPr>
          <w:rFonts w:ascii="Book Antiqua" w:hAnsi="Book Antiqua"/>
        </w:rPr>
        <w:t>Epicurean</w:t>
      </w:r>
      <w:r w:rsidR="00FE1382" w:rsidRPr="00C231C6">
        <w:rPr>
          <w:rFonts w:ascii="Book Antiqua" w:hAnsi="Book Antiqua"/>
        </w:rPr>
        <w:t xml:space="preserve">ism espoused by </w:t>
      </w:r>
      <w:r w:rsidR="00AA024A" w:rsidRPr="00C231C6">
        <w:rPr>
          <w:rFonts w:ascii="Book Antiqua" w:hAnsi="Book Antiqua"/>
        </w:rPr>
        <w:t>Philodemus</w:t>
      </w:r>
      <w:r w:rsidR="00734876" w:rsidRPr="00C231C6">
        <w:rPr>
          <w:rFonts w:ascii="Book Antiqua" w:hAnsi="Book Antiqua"/>
        </w:rPr>
        <w:t>,</w:t>
      </w:r>
      <w:r w:rsidR="00FE1382" w:rsidRPr="00C231C6">
        <w:rPr>
          <w:rFonts w:ascii="Book Antiqua" w:hAnsi="Book Antiqua"/>
        </w:rPr>
        <w:t xml:space="preserve"> who was in close contact with numerous poets of Maecenas’ “circle</w:t>
      </w:r>
      <w:r w:rsidR="00AA024A" w:rsidRPr="00C231C6">
        <w:rPr>
          <w:rFonts w:ascii="Book Antiqua" w:hAnsi="Book Antiqua"/>
        </w:rPr>
        <w:t>,</w:t>
      </w:r>
      <w:r w:rsidR="00FE1382" w:rsidRPr="00C231C6">
        <w:rPr>
          <w:rFonts w:ascii="Book Antiqua" w:hAnsi="Book Antiqua"/>
        </w:rPr>
        <w:t>”</w:t>
      </w:r>
      <w:r w:rsidR="00AA024A" w:rsidRPr="00C231C6">
        <w:rPr>
          <w:rFonts w:ascii="Book Antiqua" w:hAnsi="Book Antiqua"/>
        </w:rPr>
        <w:t xml:space="preserve"> </w:t>
      </w:r>
      <w:r w:rsidR="001832B9" w:rsidRPr="00C231C6">
        <w:rPr>
          <w:rFonts w:ascii="Book Antiqua" w:hAnsi="Book Antiqua"/>
        </w:rPr>
        <w:t>has</w:t>
      </w:r>
      <w:r w:rsidR="00AA024A" w:rsidRPr="00C231C6">
        <w:rPr>
          <w:rFonts w:ascii="Book Antiqua" w:hAnsi="Book Antiqua"/>
        </w:rPr>
        <w:t xml:space="preserve"> be</w:t>
      </w:r>
      <w:r w:rsidR="001832B9" w:rsidRPr="00C231C6">
        <w:rPr>
          <w:rFonts w:ascii="Book Antiqua" w:hAnsi="Book Antiqua"/>
        </w:rPr>
        <w:t>en</w:t>
      </w:r>
      <w:r w:rsidR="00AA024A" w:rsidRPr="00C231C6">
        <w:rPr>
          <w:rFonts w:ascii="Book Antiqua" w:hAnsi="Book Antiqua"/>
        </w:rPr>
        <w:t xml:space="preserve"> recognized</w:t>
      </w:r>
      <w:r w:rsidR="00C64A52">
        <w:rPr>
          <w:rFonts w:ascii="Book Antiqua" w:hAnsi="Book Antiqua"/>
        </w:rPr>
        <w:t xml:space="preserve"> in recent years</w:t>
      </w:r>
      <w:r w:rsidR="00161AC7" w:rsidRPr="00C231C6">
        <w:rPr>
          <w:rFonts w:ascii="Book Antiqua" w:hAnsi="Book Antiqua"/>
        </w:rPr>
        <w:t xml:space="preserve"> especially through the work of Armstrong and Yona</w:t>
      </w:r>
      <w:r w:rsidR="00AA024A" w:rsidRPr="00C231C6">
        <w:rPr>
          <w:rFonts w:ascii="Book Antiqua" w:hAnsi="Book Antiqua"/>
        </w:rPr>
        <w:t>.</w:t>
      </w:r>
      <w:r w:rsidR="001832B9" w:rsidRPr="00C231C6">
        <w:rPr>
          <w:rFonts w:ascii="Book Antiqua" w:hAnsi="Book Antiqua"/>
        </w:rPr>
        <w:t xml:space="preserve"> Armstrong 1995 </w:t>
      </w:r>
      <w:r w:rsidR="00364511" w:rsidRPr="00C231C6">
        <w:rPr>
          <w:rFonts w:ascii="Book Antiqua" w:hAnsi="Book Antiqua"/>
        </w:rPr>
        <w:t>suggests that</w:t>
      </w:r>
      <w:r w:rsidR="001832B9" w:rsidRPr="00C231C6">
        <w:rPr>
          <w:rFonts w:ascii="Book Antiqua" w:hAnsi="Book Antiqua"/>
        </w:rPr>
        <w:t xml:space="preserve"> Horace</w:t>
      </w:r>
      <w:r w:rsidR="00364511" w:rsidRPr="00C231C6">
        <w:rPr>
          <w:rFonts w:ascii="Book Antiqua" w:hAnsi="Book Antiqua"/>
        </w:rPr>
        <w:t xml:space="preserve">, whether he had ever met Philodemus personally or not, was among those Latin poets who received from Philodemus an “atomist poetics” (224) whereby “style and content are reciprocals, </w:t>
      </w:r>
      <w:proofErr w:type="spellStart"/>
      <w:r w:rsidR="00364511" w:rsidRPr="00C231C6">
        <w:rPr>
          <w:rFonts w:ascii="Times New Roman" w:hAnsi="Times New Roman"/>
        </w:rPr>
        <w:t>ἴ</w:t>
      </w:r>
      <w:r w:rsidR="00364511" w:rsidRPr="00C231C6">
        <w:rPr>
          <w:rFonts w:ascii="Book Antiqua" w:hAnsi="Book Antiqua"/>
        </w:rPr>
        <w:t>δι</w:t>
      </w:r>
      <w:proofErr w:type="spellEnd"/>
      <w:r w:rsidR="00364511" w:rsidRPr="00C231C6">
        <w:rPr>
          <w:rFonts w:ascii="Book Antiqua" w:hAnsi="Book Antiqua"/>
        </w:rPr>
        <w:t>α, of each other” (219)</w:t>
      </w:r>
      <w:r w:rsidR="0080140F" w:rsidRPr="00C231C6">
        <w:rPr>
          <w:rFonts w:ascii="Book Antiqua" w:hAnsi="Book Antiqua"/>
        </w:rPr>
        <w:t xml:space="preserve">. </w:t>
      </w:r>
      <w:r>
        <w:rPr>
          <w:rFonts w:ascii="Book Antiqua" w:hAnsi="Book Antiqua"/>
        </w:rPr>
        <w:t xml:space="preserve">As a result, the sort of “metathesis” suggested at </w:t>
      </w:r>
      <w:r>
        <w:rPr>
          <w:rFonts w:ascii="Book Antiqua" w:hAnsi="Book Antiqua"/>
          <w:i/>
          <w:iCs/>
        </w:rPr>
        <w:t>Satires</w:t>
      </w:r>
      <w:r>
        <w:rPr>
          <w:rFonts w:ascii="Book Antiqua" w:hAnsi="Book Antiqua"/>
        </w:rPr>
        <w:t xml:space="preserve"> 1.4.56-62 becomes an impossibility. </w:t>
      </w:r>
      <w:r w:rsidR="00364511" w:rsidRPr="00C231C6">
        <w:rPr>
          <w:rFonts w:ascii="Book Antiqua" w:hAnsi="Book Antiqua"/>
        </w:rPr>
        <w:t>In 2010</w:t>
      </w:r>
      <w:r w:rsidR="00FD16A2" w:rsidRPr="00C231C6">
        <w:rPr>
          <w:rFonts w:ascii="Book Antiqua" w:hAnsi="Book Antiqua"/>
        </w:rPr>
        <w:t xml:space="preserve"> and 2014</w:t>
      </w:r>
      <w:r w:rsidR="00364511" w:rsidRPr="00C231C6">
        <w:rPr>
          <w:rFonts w:ascii="Book Antiqua" w:hAnsi="Book Antiqua"/>
        </w:rPr>
        <w:t>, Armstrong turns his attention from Horace’s Epicurean understanding of poetry to his Epicurean view of friendship</w:t>
      </w:r>
      <w:r w:rsidR="00B31772" w:rsidRPr="00C231C6">
        <w:rPr>
          <w:rFonts w:ascii="Book Antiqua" w:hAnsi="Book Antiqua"/>
        </w:rPr>
        <w:t xml:space="preserve"> as </w:t>
      </w:r>
      <w:r w:rsidR="00FD16A2" w:rsidRPr="00C231C6">
        <w:rPr>
          <w:rFonts w:ascii="Book Antiqua" w:hAnsi="Book Antiqua"/>
        </w:rPr>
        <w:t>presented</w:t>
      </w:r>
      <w:r w:rsidR="00B31772" w:rsidRPr="00C231C6">
        <w:rPr>
          <w:rFonts w:ascii="Book Antiqua" w:hAnsi="Book Antiqua"/>
        </w:rPr>
        <w:t xml:space="preserve"> in the </w:t>
      </w:r>
      <w:r w:rsidR="00B31772" w:rsidRPr="00C231C6">
        <w:rPr>
          <w:rFonts w:ascii="Book Antiqua" w:hAnsi="Book Antiqua"/>
          <w:i/>
          <w:iCs/>
        </w:rPr>
        <w:t>Satires</w:t>
      </w:r>
      <w:r w:rsidR="00B31772" w:rsidRPr="00C231C6">
        <w:rPr>
          <w:rFonts w:ascii="Book Antiqua" w:hAnsi="Book Antiqua"/>
        </w:rPr>
        <w:t xml:space="preserve"> and </w:t>
      </w:r>
      <w:r w:rsidR="00B31772" w:rsidRPr="00C231C6">
        <w:rPr>
          <w:rFonts w:ascii="Book Antiqua" w:hAnsi="Book Antiqua"/>
          <w:i/>
          <w:iCs/>
        </w:rPr>
        <w:t>Epistles</w:t>
      </w:r>
      <w:r w:rsidR="00FD16A2" w:rsidRPr="00C231C6">
        <w:rPr>
          <w:rFonts w:ascii="Book Antiqua" w:hAnsi="Book Antiqua"/>
        </w:rPr>
        <w:t>,</w:t>
      </w:r>
      <w:r w:rsidR="00565452" w:rsidRPr="00C231C6">
        <w:rPr>
          <w:rFonts w:ascii="Book Antiqua" w:hAnsi="Book Antiqua"/>
        </w:rPr>
        <w:t xml:space="preserve"> and he reads</w:t>
      </w:r>
      <w:r w:rsidR="0080140F" w:rsidRPr="00C231C6">
        <w:rPr>
          <w:rFonts w:ascii="Book Antiqua" w:hAnsi="Book Antiqua"/>
        </w:rPr>
        <w:t xml:space="preserve"> the</w:t>
      </w:r>
      <w:r w:rsidR="00565452" w:rsidRPr="00C231C6">
        <w:rPr>
          <w:rFonts w:ascii="Book Antiqua" w:hAnsi="Book Antiqua"/>
        </w:rPr>
        <w:t xml:space="preserve"> </w:t>
      </w:r>
      <w:r w:rsidR="00565452" w:rsidRPr="00C231C6">
        <w:rPr>
          <w:rFonts w:ascii="Book Antiqua" w:hAnsi="Book Antiqua"/>
          <w:i/>
          <w:iCs/>
        </w:rPr>
        <w:t>Satires</w:t>
      </w:r>
      <w:r w:rsidR="00565452" w:rsidRPr="00C231C6">
        <w:rPr>
          <w:rFonts w:ascii="Book Antiqua" w:hAnsi="Book Antiqua"/>
        </w:rPr>
        <w:t xml:space="preserve"> as </w:t>
      </w:r>
      <w:r w:rsidR="00FD16A2" w:rsidRPr="00C231C6">
        <w:rPr>
          <w:rFonts w:ascii="Book Antiqua" w:hAnsi="Book Antiqua"/>
        </w:rPr>
        <w:t xml:space="preserve">a “claim of Epicurean </w:t>
      </w:r>
      <w:proofErr w:type="spellStart"/>
      <w:r w:rsidR="00FD16A2" w:rsidRPr="00C231C6">
        <w:rPr>
          <w:rFonts w:ascii="Book Antiqua" w:hAnsi="Book Antiqua"/>
          <w:i/>
          <w:iCs/>
        </w:rPr>
        <w:t>contubernalitas</w:t>
      </w:r>
      <w:proofErr w:type="spellEnd"/>
      <w:r w:rsidR="00FD16A2" w:rsidRPr="00C231C6">
        <w:rPr>
          <w:rFonts w:ascii="Book Antiqua" w:hAnsi="Book Antiqua"/>
        </w:rPr>
        <w:t xml:space="preserve">” intended to compliment Virgil, Varius, and Tucca </w:t>
      </w:r>
      <w:r w:rsidR="0080140F" w:rsidRPr="00C231C6">
        <w:rPr>
          <w:rFonts w:ascii="Book Antiqua" w:hAnsi="Book Antiqua"/>
        </w:rPr>
        <w:t>upon</w:t>
      </w:r>
      <w:r w:rsidR="00FD16A2" w:rsidRPr="00C231C6">
        <w:rPr>
          <w:rFonts w:ascii="Book Antiqua" w:hAnsi="Book Antiqua"/>
        </w:rPr>
        <w:t xml:space="preserve"> Horace</w:t>
      </w:r>
      <w:r w:rsidR="0080140F" w:rsidRPr="00C231C6">
        <w:rPr>
          <w:rFonts w:ascii="Book Antiqua" w:hAnsi="Book Antiqua"/>
        </w:rPr>
        <w:t>’s</w:t>
      </w:r>
      <w:r w:rsidR="00FD16A2" w:rsidRPr="00C231C6">
        <w:rPr>
          <w:rFonts w:ascii="Book Antiqua" w:hAnsi="Book Antiqua"/>
        </w:rPr>
        <w:t xml:space="preserve"> </w:t>
      </w:r>
      <w:r w:rsidR="0080140F" w:rsidRPr="00C231C6">
        <w:rPr>
          <w:rFonts w:ascii="Book Antiqua" w:hAnsi="Book Antiqua"/>
        </w:rPr>
        <w:t xml:space="preserve">entry into </w:t>
      </w:r>
      <w:r w:rsidR="00FD16A2" w:rsidRPr="00C231C6">
        <w:rPr>
          <w:rFonts w:ascii="Book Antiqua" w:hAnsi="Book Antiqua"/>
        </w:rPr>
        <w:t>Maecenas’ circle.</w:t>
      </w:r>
      <w:r w:rsidR="00B31772" w:rsidRPr="00C231C6">
        <w:rPr>
          <w:rStyle w:val="FootnoteReference"/>
          <w:rFonts w:ascii="Book Antiqua" w:hAnsi="Book Antiqua"/>
        </w:rPr>
        <w:footnoteReference w:id="134"/>
      </w:r>
      <w:r w:rsidR="00B31772" w:rsidRPr="00C231C6">
        <w:rPr>
          <w:rFonts w:ascii="Book Antiqua" w:hAnsi="Book Antiqua"/>
        </w:rPr>
        <w:t xml:space="preserve"> </w:t>
      </w:r>
      <w:r w:rsidR="002478AF" w:rsidRPr="00C231C6">
        <w:rPr>
          <w:rFonts w:ascii="Book Antiqua" w:hAnsi="Book Antiqua"/>
        </w:rPr>
        <w:t>Yona’s work builds on that of Armstrong</w:t>
      </w:r>
      <w:r w:rsidR="00565452" w:rsidRPr="00C231C6">
        <w:rPr>
          <w:rFonts w:ascii="Book Antiqua" w:hAnsi="Book Antiqua"/>
        </w:rPr>
        <w:t xml:space="preserve">: </w:t>
      </w:r>
      <w:r w:rsidR="002478AF" w:rsidRPr="00C231C6">
        <w:rPr>
          <w:rFonts w:ascii="Book Antiqua" w:hAnsi="Book Antiqua"/>
        </w:rPr>
        <w:t xml:space="preserve">he elucidates individual poems </w:t>
      </w:r>
      <w:r w:rsidR="00565452" w:rsidRPr="00C231C6">
        <w:rPr>
          <w:rFonts w:ascii="Book Antiqua" w:hAnsi="Book Antiqua"/>
        </w:rPr>
        <w:t>through</w:t>
      </w:r>
      <w:r w:rsidR="002478AF" w:rsidRPr="00C231C6">
        <w:rPr>
          <w:rFonts w:ascii="Book Antiqua" w:hAnsi="Book Antiqua"/>
        </w:rPr>
        <w:t xml:space="preserve"> Horace’s Epicureanism, reading </w:t>
      </w:r>
      <w:r w:rsidR="002478AF" w:rsidRPr="00C231C6">
        <w:rPr>
          <w:rFonts w:ascii="Book Antiqua" w:hAnsi="Book Antiqua"/>
          <w:i/>
          <w:iCs/>
        </w:rPr>
        <w:t>Satires</w:t>
      </w:r>
      <w:r w:rsidR="002478AF" w:rsidRPr="00C231C6">
        <w:rPr>
          <w:rFonts w:ascii="Book Antiqua" w:hAnsi="Book Antiqua"/>
        </w:rPr>
        <w:t xml:space="preserve"> 1.4 in light of Philodemus’ </w:t>
      </w:r>
      <w:r w:rsidR="002478AF" w:rsidRPr="00C231C6">
        <w:rPr>
          <w:rFonts w:ascii="Book Antiqua" w:hAnsi="Book Antiqua"/>
          <w:i/>
          <w:iCs/>
        </w:rPr>
        <w:t>On Choices and Avoidances</w:t>
      </w:r>
      <w:r w:rsidR="002478AF" w:rsidRPr="00C231C6">
        <w:rPr>
          <w:rFonts w:ascii="Book Antiqua" w:hAnsi="Book Antiqua"/>
        </w:rPr>
        <w:t xml:space="preserve"> (2015)</w:t>
      </w:r>
      <w:r w:rsidR="00730AE7" w:rsidRPr="00C231C6">
        <w:rPr>
          <w:rFonts w:ascii="Book Antiqua" w:hAnsi="Book Antiqua"/>
        </w:rPr>
        <w:t xml:space="preserve">, </w:t>
      </w:r>
      <w:r w:rsidR="00730AE7" w:rsidRPr="00C231C6">
        <w:rPr>
          <w:rFonts w:ascii="Book Antiqua" w:hAnsi="Book Antiqua"/>
          <w:i/>
          <w:iCs/>
        </w:rPr>
        <w:t>Satires</w:t>
      </w:r>
      <w:r w:rsidR="00730AE7" w:rsidRPr="00C231C6">
        <w:rPr>
          <w:rFonts w:ascii="Book Antiqua" w:hAnsi="Book Antiqua"/>
        </w:rPr>
        <w:t xml:space="preserve"> 1.1 and 2.2 against his </w:t>
      </w:r>
      <w:r w:rsidR="00161AC7" w:rsidRPr="00C231C6">
        <w:rPr>
          <w:rFonts w:ascii="Book Antiqua" w:hAnsi="Book Antiqua"/>
          <w:i/>
          <w:iCs/>
        </w:rPr>
        <w:t>On Wealth</w:t>
      </w:r>
      <w:r w:rsidR="00161AC7" w:rsidRPr="00C231C6">
        <w:rPr>
          <w:rFonts w:ascii="Book Antiqua" w:hAnsi="Book Antiqua"/>
        </w:rPr>
        <w:t xml:space="preserve"> and </w:t>
      </w:r>
      <w:r w:rsidR="00161AC7" w:rsidRPr="00C231C6">
        <w:rPr>
          <w:rFonts w:ascii="Book Antiqua" w:hAnsi="Book Antiqua"/>
          <w:i/>
          <w:iCs/>
        </w:rPr>
        <w:t>On Property Management</w:t>
      </w:r>
      <w:r w:rsidR="00730AE7" w:rsidRPr="00C231C6">
        <w:rPr>
          <w:rFonts w:ascii="Book Antiqua" w:hAnsi="Book Antiqua"/>
        </w:rPr>
        <w:t xml:space="preserve"> </w:t>
      </w:r>
      <w:r w:rsidR="00161AC7" w:rsidRPr="00C231C6">
        <w:rPr>
          <w:rFonts w:ascii="Book Antiqua" w:hAnsi="Book Antiqua"/>
        </w:rPr>
        <w:t>(</w:t>
      </w:r>
      <w:r w:rsidR="00730AE7" w:rsidRPr="00C231C6">
        <w:rPr>
          <w:rFonts w:ascii="Book Antiqua" w:hAnsi="Book Antiqua"/>
        </w:rPr>
        <w:t>2018b, 2017),</w:t>
      </w:r>
      <w:r w:rsidR="002478AF" w:rsidRPr="00C231C6">
        <w:rPr>
          <w:rFonts w:ascii="Book Antiqua" w:hAnsi="Book Antiqua"/>
        </w:rPr>
        <w:t xml:space="preserve"> and </w:t>
      </w:r>
      <w:r w:rsidR="002478AF" w:rsidRPr="00C231C6">
        <w:rPr>
          <w:rFonts w:ascii="Book Antiqua" w:hAnsi="Book Antiqua"/>
          <w:i/>
          <w:iCs/>
        </w:rPr>
        <w:t>Satires</w:t>
      </w:r>
      <w:r w:rsidR="002478AF" w:rsidRPr="00C231C6">
        <w:rPr>
          <w:rFonts w:ascii="Book Antiqua" w:hAnsi="Book Antiqua"/>
        </w:rPr>
        <w:t xml:space="preserve"> 2.5 with </w:t>
      </w:r>
      <w:r w:rsidR="002478AF" w:rsidRPr="00C231C6">
        <w:rPr>
          <w:rFonts w:ascii="Book Antiqua" w:hAnsi="Book Antiqua"/>
          <w:i/>
          <w:iCs/>
        </w:rPr>
        <w:t>On Flattery</w:t>
      </w:r>
      <w:r w:rsidR="002478AF" w:rsidRPr="00C231C6">
        <w:rPr>
          <w:rFonts w:ascii="Book Antiqua" w:hAnsi="Book Antiqua"/>
        </w:rPr>
        <w:t xml:space="preserve"> in mind (2018a). </w:t>
      </w:r>
    </w:p>
    <w:p w14:paraId="3E4BDFC5" w14:textId="490ACCEE" w:rsidR="00BC53A4" w:rsidRPr="00C231C6" w:rsidRDefault="0031491D" w:rsidP="0031491D">
      <w:pPr>
        <w:spacing w:after="0" w:line="360" w:lineRule="auto"/>
        <w:ind w:firstLine="720"/>
        <w:contextualSpacing/>
        <w:rPr>
          <w:rFonts w:ascii="Book Antiqua" w:hAnsi="Book Antiqua"/>
        </w:rPr>
      </w:pPr>
      <w:r w:rsidRPr="00C231C6">
        <w:rPr>
          <w:rFonts w:ascii="Book Antiqua" w:hAnsi="Book Antiqua"/>
        </w:rPr>
        <w:t xml:space="preserve">Persius presents himself explicitly and confidently as a student of </w:t>
      </w:r>
      <w:r w:rsidR="00C64A52">
        <w:rPr>
          <w:rFonts w:ascii="Book Antiqua" w:hAnsi="Book Antiqua"/>
        </w:rPr>
        <w:t xml:space="preserve">the Stoic </w:t>
      </w:r>
      <w:proofErr w:type="spellStart"/>
      <w:r w:rsidRPr="00C231C6">
        <w:rPr>
          <w:rFonts w:ascii="Book Antiqua" w:hAnsi="Book Antiqua"/>
        </w:rPr>
        <w:t>Cornutus</w:t>
      </w:r>
      <w:proofErr w:type="spellEnd"/>
      <w:r w:rsidR="00565452" w:rsidRPr="00C231C6">
        <w:rPr>
          <w:rFonts w:ascii="Book Antiqua" w:hAnsi="Book Antiqua"/>
        </w:rPr>
        <w:t xml:space="preserve">: </w:t>
      </w:r>
      <w:r w:rsidRPr="00C231C6">
        <w:rPr>
          <w:rFonts w:ascii="Book Antiqua" w:hAnsi="Book Antiqua"/>
        </w:rPr>
        <w:t>“you took me up at a tender age in your Socratic</w:t>
      </w:r>
      <w:r w:rsidR="00506753" w:rsidRPr="00C231C6">
        <w:rPr>
          <w:rFonts w:ascii="Book Antiqua" w:hAnsi="Book Antiqua"/>
        </w:rPr>
        <w:t xml:space="preserve"> </w:t>
      </w:r>
      <w:r w:rsidRPr="00C231C6">
        <w:rPr>
          <w:rFonts w:ascii="Book Antiqua" w:hAnsi="Book Antiqua"/>
        </w:rPr>
        <w:t xml:space="preserve">embrace, </w:t>
      </w:r>
      <w:proofErr w:type="spellStart"/>
      <w:r w:rsidRPr="00C231C6">
        <w:rPr>
          <w:rFonts w:ascii="Book Antiqua" w:hAnsi="Book Antiqua"/>
        </w:rPr>
        <w:t>Cornutus</w:t>
      </w:r>
      <w:proofErr w:type="spellEnd"/>
      <w:r w:rsidRPr="00C231C6">
        <w:rPr>
          <w:rFonts w:ascii="Book Antiqua" w:hAnsi="Book Antiqua"/>
        </w:rPr>
        <w:t xml:space="preserve">” </w:t>
      </w:r>
      <w:r w:rsidR="00565452" w:rsidRPr="00C231C6">
        <w:rPr>
          <w:rFonts w:ascii="Book Antiqua" w:hAnsi="Book Antiqua"/>
        </w:rPr>
        <w:t>(</w:t>
      </w:r>
      <w:proofErr w:type="spellStart"/>
      <w:r w:rsidRPr="00C231C6">
        <w:rPr>
          <w:rFonts w:ascii="Book Antiqua" w:hAnsi="Book Antiqua"/>
          <w:i/>
          <w:iCs/>
        </w:rPr>
        <w:t>teneros</w:t>
      </w:r>
      <w:proofErr w:type="spellEnd"/>
      <w:r w:rsidRPr="00C231C6">
        <w:rPr>
          <w:rFonts w:ascii="Book Antiqua" w:hAnsi="Book Antiqua"/>
          <w:i/>
          <w:iCs/>
        </w:rPr>
        <w:t xml:space="preserve"> </w:t>
      </w:r>
      <w:proofErr w:type="spellStart"/>
      <w:r w:rsidRPr="00C231C6">
        <w:rPr>
          <w:rFonts w:ascii="Book Antiqua" w:hAnsi="Book Antiqua"/>
          <w:i/>
          <w:iCs/>
        </w:rPr>
        <w:t>tu</w:t>
      </w:r>
      <w:proofErr w:type="spellEnd"/>
      <w:r w:rsidRPr="00C231C6">
        <w:rPr>
          <w:rFonts w:ascii="Book Antiqua" w:hAnsi="Book Antiqua"/>
          <w:i/>
          <w:iCs/>
        </w:rPr>
        <w:t xml:space="preserve"> </w:t>
      </w:r>
      <w:proofErr w:type="spellStart"/>
      <w:r w:rsidRPr="00C231C6">
        <w:rPr>
          <w:rFonts w:ascii="Book Antiqua" w:hAnsi="Book Antiqua"/>
          <w:i/>
          <w:iCs/>
        </w:rPr>
        <w:t>suscipis</w:t>
      </w:r>
      <w:proofErr w:type="spellEnd"/>
      <w:r w:rsidRPr="00C231C6">
        <w:rPr>
          <w:rFonts w:ascii="Book Antiqua" w:hAnsi="Book Antiqua"/>
          <w:i/>
          <w:iCs/>
        </w:rPr>
        <w:t xml:space="preserve"> </w:t>
      </w:r>
      <w:proofErr w:type="spellStart"/>
      <w:r w:rsidRPr="00C231C6">
        <w:rPr>
          <w:rFonts w:ascii="Book Antiqua" w:hAnsi="Book Antiqua"/>
          <w:i/>
          <w:iCs/>
        </w:rPr>
        <w:t>annos</w:t>
      </w:r>
      <w:proofErr w:type="spellEnd"/>
      <w:r w:rsidRPr="00C231C6">
        <w:rPr>
          <w:rFonts w:ascii="Book Antiqua" w:hAnsi="Book Antiqua"/>
          <w:i/>
          <w:iCs/>
        </w:rPr>
        <w:t xml:space="preserve"> / </w:t>
      </w:r>
      <w:proofErr w:type="spellStart"/>
      <w:r w:rsidRPr="00C231C6">
        <w:rPr>
          <w:rFonts w:ascii="Book Antiqua" w:hAnsi="Book Antiqua"/>
          <w:i/>
          <w:iCs/>
        </w:rPr>
        <w:t>Socratico</w:t>
      </w:r>
      <w:proofErr w:type="spellEnd"/>
      <w:r w:rsidRPr="00C231C6">
        <w:rPr>
          <w:rFonts w:ascii="Book Antiqua" w:hAnsi="Book Antiqua"/>
          <w:i/>
          <w:iCs/>
        </w:rPr>
        <w:t xml:space="preserve">, Cornute, </w:t>
      </w:r>
      <w:proofErr w:type="spellStart"/>
      <w:r w:rsidRPr="00C231C6">
        <w:rPr>
          <w:rFonts w:ascii="Book Antiqua" w:hAnsi="Book Antiqua"/>
          <w:i/>
          <w:iCs/>
        </w:rPr>
        <w:t>sinu</w:t>
      </w:r>
      <w:proofErr w:type="spellEnd"/>
      <w:r w:rsidRPr="00C231C6">
        <w:rPr>
          <w:rFonts w:ascii="Book Antiqua" w:hAnsi="Book Antiqua"/>
        </w:rPr>
        <w:t>, 5.36</w:t>
      </w:r>
      <w:r w:rsidR="00BD7BBA" w:rsidRPr="00C231C6">
        <w:rPr>
          <w:rFonts w:ascii="Book Antiqua" w:hAnsi="Book Antiqua"/>
          <w:sz w:val="20"/>
          <w:szCs w:val="20"/>
        </w:rPr>
        <w:t>–</w:t>
      </w:r>
      <w:r w:rsidRPr="00C231C6">
        <w:rPr>
          <w:rFonts w:ascii="Book Antiqua" w:hAnsi="Book Antiqua"/>
        </w:rPr>
        <w:t>37; see also poem 5 more generally)</w:t>
      </w:r>
      <w:r w:rsidR="00565452" w:rsidRPr="00C231C6">
        <w:rPr>
          <w:rFonts w:ascii="Book Antiqua" w:hAnsi="Book Antiqua"/>
        </w:rPr>
        <w:t>.</w:t>
      </w:r>
      <w:r w:rsidR="00506753" w:rsidRPr="00C231C6">
        <w:rPr>
          <w:rFonts w:ascii="Book Antiqua" w:hAnsi="Book Antiqua"/>
        </w:rPr>
        <w:t xml:space="preserve"> </w:t>
      </w:r>
      <w:r w:rsidR="000A170D" w:rsidRPr="00C231C6">
        <w:rPr>
          <w:rFonts w:ascii="Book Antiqua" w:hAnsi="Book Antiqua"/>
        </w:rPr>
        <w:t xml:space="preserve">Yet </w:t>
      </w:r>
      <w:r w:rsidR="00506753" w:rsidRPr="00C231C6">
        <w:rPr>
          <w:rFonts w:ascii="Book Antiqua" w:hAnsi="Book Antiqua"/>
        </w:rPr>
        <w:t>Persius’</w:t>
      </w:r>
      <w:r w:rsidR="000A170D" w:rsidRPr="00C231C6">
        <w:rPr>
          <w:rFonts w:ascii="Book Antiqua" w:hAnsi="Book Antiqua"/>
        </w:rPr>
        <w:t xml:space="preserve"> monomaniacal devotion to a single philosophical school does not simplify the relationship of his satire to philosophy: it is unusual for satire not to have a “complex”</w:t>
      </w:r>
      <w:r w:rsidR="000A170D" w:rsidRPr="00C231C6">
        <w:rPr>
          <w:rStyle w:val="FootnoteReference"/>
          <w:rFonts w:ascii="Book Antiqua" w:hAnsi="Book Antiqua"/>
        </w:rPr>
        <w:footnoteReference w:id="135"/>
      </w:r>
      <w:r w:rsidR="000A170D" w:rsidRPr="00C231C6">
        <w:rPr>
          <w:rFonts w:ascii="Book Antiqua" w:hAnsi="Book Antiqua"/>
        </w:rPr>
        <w:t xml:space="preserve"> view of philosophy, and the ways in which Persius adapted Stoicism to his own poetic needs</w:t>
      </w:r>
      <w:r w:rsidR="00565452" w:rsidRPr="00C231C6">
        <w:rPr>
          <w:rFonts w:ascii="Book Antiqua" w:hAnsi="Book Antiqua"/>
        </w:rPr>
        <w:t xml:space="preserve"> and used his poetry to make contributions to Stoicism</w:t>
      </w:r>
      <w:r w:rsidR="000A170D" w:rsidRPr="00C231C6">
        <w:rPr>
          <w:rFonts w:ascii="Book Antiqua" w:hAnsi="Book Antiqua"/>
        </w:rPr>
        <w:t xml:space="preserve"> i</w:t>
      </w:r>
      <w:r w:rsidR="00F85ED4">
        <w:rPr>
          <w:rFonts w:ascii="Book Antiqua" w:hAnsi="Book Antiqua"/>
        </w:rPr>
        <w:t xml:space="preserve">s increasingly being teased out, notably by </w:t>
      </w:r>
      <w:r w:rsidR="000A170D" w:rsidRPr="00C231C6">
        <w:rPr>
          <w:rFonts w:ascii="Book Antiqua" w:hAnsi="Book Antiqua"/>
        </w:rPr>
        <w:t>Bartsch 2015.</w:t>
      </w:r>
      <w:r w:rsidR="00506753" w:rsidRPr="00C231C6">
        <w:rPr>
          <w:rFonts w:ascii="Book Antiqua" w:hAnsi="Book Antiqua"/>
        </w:rPr>
        <w:t xml:space="preserve"> </w:t>
      </w:r>
      <w:proofErr w:type="spellStart"/>
      <w:r w:rsidR="00506753" w:rsidRPr="00C231C6">
        <w:rPr>
          <w:rFonts w:ascii="Book Antiqua" w:hAnsi="Book Antiqua"/>
        </w:rPr>
        <w:t>Reckford</w:t>
      </w:r>
      <w:proofErr w:type="spellEnd"/>
      <w:r w:rsidR="00506753" w:rsidRPr="00C231C6">
        <w:rPr>
          <w:rFonts w:ascii="Book Antiqua" w:hAnsi="Book Antiqua"/>
        </w:rPr>
        <w:t xml:space="preserve"> (2009: 9) puts it plainly: “To call Persius a Stoic poet is misleading. His poetry, though infused with Stoic concepts and values, is not didactic.”</w:t>
      </w:r>
      <w:r w:rsidR="000570DE" w:rsidRPr="00C231C6">
        <w:rPr>
          <w:rFonts w:ascii="Book Antiqua" w:hAnsi="Book Antiqua"/>
        </w:rPr>
        <w:t xml:space="preserve"> </w:t>
      </w:r>
      <w:r w:rsidR="00255559" w:rsidRPr="00C231C6">
        <w:rPr>
          <w:rFonts w:ascii="Book Antiqua" w:hAnsi="Book Antiqua"/>
        </w:rPr>
        <w:t xml:space="preserve">The relationship of </w:t>
      </w:r>
      <w:r w:rsidRPr="00C231C6">
        <w:rPr>
          <w:rFonts w:ascii="Book Antiqua" w:hAnsi="Book Antiqua"/>
        </w:rPr>
        <w:t>Roman S</w:t>
      </w:r>
      <w:r w:rsidR="00255559" w:rsidRPr="00C231C6">
        <w:rPr>
          <w:rFonts w:ascii="Book Antiqua" w:hAnsi="Book Antiqua"/>
        </w:rPr>
        <w:t>atire to philosophy</w:t>
      </w:r>
      <w:r w:rsidR="000463E1" w:rsidRPr="00C231C6">
        <w:rPr>
          <w:rFonts w:ascii="Book Antiqua" w:hAnsi="Book Antiqua"/>
        </w:rPr>
        <w:t xml:space="preserve"> </w:t>
      </w:r>
      <w:r w:rsidRPr="00C231C6">
        <w:rPr>
          <w:rFonts w:ascii="Book Antiqua" w:hAnsi="Book Antiqua"/>
        </w:rPr>
        <w:t xml:space="preserve">has </w:t>
      </w:r>
      <w:r w:rsidR="000463E1" w:rsidRPr="00C231C6">
        <w:rPr>
          <w:rFonts w:ascii="Book Antiqua" w:hAnsi="Book Antiqua"/>
        </w:rPr>
        <w:t>remain</w:t>
      </w:r>
      <w:r w:rsidRPr="00C231C6">
        <w:rPr>
          <w:rFonts w:ascii="Book Antiqua" w:hAnsi="Book Antiqua"/>
        </w:rPr>
        <w:t>ed</w:t>
      </w:r>
      <w:r w:rsidR="000463E1" w:rsidRPr="00C231C6">
        <w:rPr>
          <w:rFonts w:ascii="Book Antiqua" w:hAnsi="Book Antiqua"/>
        </w:rPr>
        <w:t xml:space="preserve"> underexplored in </w:t>
      </w:r>
      <w:r w:rsidR="00506753" w:rsidRPr="00C231C6">
        <w:rPr>
          <w:rFonts w:ascii="Book Antiqua" w:hAnsi="Book Antiqua"/>
        </w:rPr>
        <w:t>this</w:t>
      </w:r>
      <w:r w:rsidR="000463E1" w:rsidRPr="00C231C6">
        <w:rPr>
          <w:rFonts w:ascii="Book Antiqua" w:hAnsi="Book Antiqua"/>
        </w:rPr>
        <w:t xml:space="preserve"> key</w:t>
      </w:r>
      <w:r w:rsidR="00F85ED4">
        <w:rPr>
          <w:rFonts w:ascii="Book Antiqua" w:hAnsi="Book Antiqua"/>
        </w:rPr>
        <w:t xml:space="preserve"> aspect: since the Roman verse s</w:t>
      </w:r>
      <w:r w:rsidR="000463E1" w:rsidRPr="00C231C6">
        <w:rPr>
          <w:rFonts w:ascii="Book Antiqua" w:hAnsi="Book Antiqua"/>
        </w:rPr>
        <w:t>atirists were plainly not and did not need to be philosophers in any formal sense (for all that Persius is termed the “philosopher-satirist”), how did incorporating particular philosophical viewpoints</w:t>
      </w:r>
      <w:r w:rsidR="00FE1382" w:rsidRPr="00C231C6">
        <w:rPr>
          <w:rFonts w:ascii="Book Antiqua" w:hAnsi="Book Antiqua"/>
        </w:rPr>
        <w:t xml:space="preserve"> and ideas</w:t>
      </w:r>
      <w:r w:rsidR="000463E1" w:rsidRPr="00C231C6">
        <w:rPr>
          <w:rFonts w:ascii="Book Antiqua" w:hAnsi="Book Antiqua"/>
        </w:rPr>
        <w:t xml:space="preserve"> </w:t>
      </w:r>
      <w:r w:rsidR="000463E1" w:rsidRPr="00C231C6">
        <w:rPr>
          <w:rFonts w:ascii="Book Antiqua" w:hAnsi="Book Antiqua"/>
        </w:rPr>
        <w:lastRenderedPageBreak/>
        <w:t xml:space="preserve">into their satire contribute to their literary </w:t>
      </w:r>
      <w:r w:rsidR="0094763B" w:rsidRPr="00C231C6">
        <w:rPr>
          <w:rFonts w:ascii="Book Antiqua" w:hAnsi="Book Antiqua"/>
        </w:rPr>
        <w:t xml:space="preserve">or other </w:t>
      </w:r>
      <w:r w:rsidR="000463E1" w:rsidRPr="00C231C6">
        <w:rPr>
          <w:rFonts w:ascii="Book Antiqua" w:hAnsi="Book Antiqua"/>
        </w:rPr>
        <w:t>aims?</w:t>
      </w:r>
      <w:r w:rsidR="00FD16A2" w:rsidRPr="00C231C6">
        <w:rPr>
          <w:rStyle w:val="FootnoteReference"/>
          <w:rFonts w:ascii="Book Antiqua" w:hAnsi="Book Antiqua"/>
        </w:rPr>
        <w:footnoteReference w:id="136"/>
      </w:r>
      <w:r w:rsidR="0094763B" w:rsidRPr="00C231C6">
        <w:rPr>
          <w:rFonts w:ascii="Book Antiqua" w:hAnsi="Book Antiqua"/>
        </w:rPr>
        <w:t xml:space="preserve"> What, in short, is all of this philosophy </w:t>
      </w:r>
      <w:r w:rsidR="0094763B" w:rsidRPr="00C231C6">
        <w:rPr>
          <w:rFonts w:ascii="Book Antiqua" w:hAnsi="Book Antiqua"/>
          <w:i/>
          <w:iCs/>
        </w:rPr>
        <w:t>doing</w:t>
      </w:r>
      <w:r w:rsidR="0094763B" w:rsidRPr="00C231C6">
        <w:rPr>
          <w:rFonts w:ascii="Book Antiqua" w:hAnsi="Book Antiqua"/>
        </w:rPr>
        <w:t xml:space="preserve"> in the substance of Roman Satire (beyond the obvious answer that the satirists were interested in moralizing discourse and did so through specific lenses, now one, now another)?</w:t>
      </w:r>
      <w:r w:rsidR="000570DE" w:rsidRPr="00C231C6">
        <w:rPr>
          <w:rFonts w:ascii="Book Antiqua" w:hAnsi="Book Antiqua"/>
        </w:rPr>
        <w:t xml:space="preserve"> In the case of Persius, who is vocal about his Stoic worldview, more headway has been made</w:t>
      </w:r>
      <w:r w:rsidR="00FD16A2" w:rsidRPr="00C231C6">
        <w:rPr>
          <w:rFonts w:ascii="Book Antiqua" w:hAnsi="Book Antiqua"/>
        </w:rPr>
        <w:t xml:space="preserve">: Bartsch (2014: 245), for example, is explicit that her focus “is less about </w:t>
      </w:r>
      <w:r w:rsidR="00FD16A2" w:rsidRPr="00C231C6">
        <w:rPr>
          <w:rFonts w:ascii="Book Antiqua" w:hAnsi="Book Antiqua"/>
          <w:i/>
          <w:iCs/>
        </w:rPr>
        <w:t>whether</w:t>
      </w:r>
      <w:r w:rsidR="00FD16A2" w:rsidRPr="00C231C6">
        <w:rPr>
          <w:rFonts w:ascii="Book Antiqua" w:hAnsi="Book Antiqua"/>
        </w:rPr>
        <w:t xml:space="preserve"> Persius is concerned to say something about Roman Stoicism, than </w:t>
      </w:r>
      <w:r w:rsidR="00FD16A2" w:rsidRPr="00C231C6">
        <w:rPr>
          <w:rFonts w:ascii="Book Antiqua" w:hAnsi="Book Antiqua"/>
          <w:i/>
          <w:iCs/>
        </w:rPr>
        <w:t>how</w:t>
      </w:r>
      <w:r w:rsidR="00FD16A2" w:rsidRPr="00C231C6">
        <w:rPr>
          <w:rFonts w:ascii="Book Antiqua" w:hAnsi="Book Antiqua"/>
        </w:rPr>
        <w:t xml:space="preserve"> and </w:t>
      </w:r>
      <w:r w:rsidR="00FD16A2" w:rsidRPr="00C231C6">
        <w:rPr>
          <w:rFonts w:ascii="Book Antiqua" w:hAnsi="Book Antiqua"/>
          <w:i/>
          <w:iCs/>
        </w:rPr>
        <w:t>why</w:t>
      </w:r>
      <w:r w:rsidR="00FD16A2" w:rsidRPr="00C231C6">
        <w:rPr>
          <w:rFonts w:ascii="Book Antiqua" w:hAnsi="Book Antiqua"/>
        </w:rPr>
        <w:t xml:space="preserve"> he says it in the context of his satirical framework</w:t>
      </w:r>
      <w:r w:rsidR="00F85ED4">
        <w:rPr>
          <w:rFonts w:ascii="Book Antiqua" w:hAnsi="Book Antiqua"/>
        </w:rPr>
        <w:t>.” She the</w:t>
      </w:r>
      <w:r w:rsidR="002E16D1">
        <w:rPr>
          <w:rFonts w:ascii="Book Antiqua" w:hAnsi="Book Antiqua"/>
        </w:rPr>
        <w:t>n</w:t>
      </w:r>
      <w:r w:rsidR="00FB63A4">
        <w:rPr>
          <w:rFonts w:ascii="Book Antiqua" w:hAnsi="Book Antiqua"/>
        </w:rPr>
        <w:t xml:space="preserve"> suggests </w:t>
      </w:r>
      <w:r w:rsidR="00FD16A2" w:rsidRPr="00C231C6">
        <w:rPr>
          <w:rFonts w:ascii="Book Antiqua" w:hAnsi="Book Antiqua"/>
        </w:rPr>
        <w:t xml:space="preserve">that </w:t>
      </w:r>
      <w:r w:rsidR="004170F5" w:rsidRPr="00C231C6">
        <w:rPr>
          <w:rFonts w:ascii="Book Antiqua" w:hAnsi="Book Antiqua"/>
        </w:rPr>
        <w:t>the fourth satire is a “revision” of Stoic dialectic in which “the elements that Persius . . . found most troubling about the Platonic model of philosophical education” are left out such that the focus becomes “introspection” (267</w:t>
      </w:r>
      <w:r w:rsidR="00BD7BBA" w:rsidRPr="00C231C6">
        <w:rPr>
          <w:rFonts w:ascii="Book Antiqua" w:hAnsi="Book Antiqua"/>
          <w:sz w:val="20"/>
          <w:szCs w:val="20"/>
        </w:rPr>
        <w:t>–</w:t>
      </w:r>
      <w:r w:rsidR="004170F5" w:rsidRPr="00C231C6">
        <w:rPr>
          <w:rFonts w:ascii="Book Antiqua" w:hAnsi="Book Antiqua"/>
        </w:rPr>
        <w:t xml:space="preserve">68; </w:t>
      </w:r>
      <w:r w:rsidR="00FB63A4">
        <w:rPr>
          <w:rFonts w:ascii="Book Antiqua" w:hAnsi="Book Antiqua"/>
        </w:rPr>
        <w:t>similar is</w:t>
      </w:r>
      <w:r w:rsidR="004170F5" w:rsidRPr="00C231C6">
        <w:rPr>
          <w:rFonts w:ascii="Book Antiqua" w:hAnsi="Book Antiqua"/>
        </w:rPr>
        <w:t xml:space="preserve"> </w:t>
      </w:r>
      <w:proofErr w:type="spellStart"/>
      <w:r w:rsidR="004170F5" w:rsidRPr="00C231C6">
        <w:rPr>
          <w:rFonts w:ascii="Book Antiqua" w:hAnsi="Book Antiqua"/>
        </w:rPr>
        <w:t>Reckford</w:t>
      </w:r>
      <w:proofErr w:type="spellEnd"/>
      <w:r w:rsidR="004170F5" w:rsidRPr="00C231C6">
        <w:rPr>
          <w:rFonts w:ascii="Book Antiqua" w:hAnsi="Book Antiqua"/>
        </w:rPr>
        <w:t xml:space="preserve"> 2009: 9, who speaks of Persius’ focus on “getting things together”</w:t>
      </w:r>
      <w:r w:rsidR="00941EA9" w:rsidRPr="00C231C6">
        <w:rPr>
          <w:rFonts w:ascii="Book Antiqua" w:hAnsi="Book Antiqua"/>
        </w:rPr>
        <w:t xml:space="preserve"> in terms of one’s inner life</w:t>
      </w:r>
      <w:r w:rsidR="004170F5" w:rsidRPr="00C231C6">
        <w:rPr>
          <w:rFonts w:ascii="Book Antiqua" w:hAnsi="Book Antiqua"/>
        </w:rPr>
        <w:t>)</w:t>
      </w:r>
      <w:r w:rsidR="000570DE" w:rsidRPr="00C231C6">
        <w:rPr>
          <w:rFonts w:ascii="Book Antiqua" w:hAnsi="Book Antiqua"/>
        </w:rPr>
        <w:t>.</w:t>
      </w:r>
    </w:p>
    <w:p w14:paraId="7FD46300" w14:textId="2EEEB6C1" w:rsidR="005C5293" w:rsidRPr="00C231C6" w:rsidRDefault="00265EA9" w:rsidP="0099566A">
      <w:pPr>
        <w:spacing w:after="0" w:line="360" w:lineRule="auto"/>
        <w:ind w:firstLine="720"/>
        <w:contextualSpacing/>
        <w:rPr>
          <w:rFonts w:ascii="Book Antiqua" w:hAnsi="Book Antiqua"/>
        </w:rPr>
      </w:pPr>
      <w:r w:rsidRPr="00C231C6">
        <w:rPr>
          <w:rFonts w:ascii="Book Antiqua" w:hAnsi="Book Antiqua"/>
        </w:rPr>
        <w:t>In</w:t>
      </w:r>
      <w:r w:rsidR="005C5293" w:rsidRPr="00C231C6">
        <w:rPr>
          <w:rFonts w:ascii="Book Antiqua" w:hAnsi="Book Antiqua"/>
        </w:rPr>
        <w:t xml:space="preserve"> </w:t>
      </w:r>
      <w:r w:rsidR="005C5293" w:rsidRPr="00C231C6">
        <w:rPr>
          <w:rFonts w:ascii="Book Antiqua" w:hAnsi="Book Antiqua"/>
          <w:i/>
          <w:iCs/>
        </w:rPr>
        <w:t>Satires</w:t>
      </w:r>
      <w:r w:rsidR="005C5293" w:rsidRPr="00C231C6">
        <w:rPr>
          <w:rFonts w:ascii="Book Antiqua" w:hAnsi="Book Antiqua"/>
        </w:rPr>
        <w:t xml:space="preserve"> 2.3, Horace’s interlocutor, </w:t>
      </w:r>
      <w:proofErr w:type="spellStart"/>
      <w:r w:rsidR="005C5293" w:rsidRPr="00C231C6">
        <w:rPr>
          <w:rFonts w:ascii="Book Antiqua" w:hAnsi="Book Antiqua"/>
        </w:rPr>
        <w:t>Damasippus</w:t>
      </w:r>
      <w:proofErr w:type="spellEnd"/>
      <w:r w:rsidR="005C5293" w:rsidRPr="00C231C6">
        <w:rPr>
          <w:rFonts w:ascii="Book Antiqua" w:hAnsi="Book Antiqua"/>
        </w:rPr>
        <w:t xml:space="preserve">, wonders about the books </w:t>
      </w:r>
      <w:r w:rsidR="00A958DD" w:rsidRPr="00C231C6">
        <w:rPr>
          <w:rFonts w:ascii="Book Antiqua" w:hAnsi="Book Antiqua"/>
        </w:rPr>
        <w:t>t</w:t>
      </w:r>
      <w:r w:rsidR="005C5293" w:rsidRPr="00C231C6">
        <w:rPr>
          <w:rFonts w:ascii="Book Antiqua" w:hAnsi="Book Antiqua"/>
        </w:rPr>
        <w:t>he</w:t>
      </w:r>
      <w:r w:rsidR="00A958DD" w:rsidRPr="00C231C6">
        <w:rPr>
          <w:rFonts w:ascii="Book Antiqua" w:hAnsi="Book Antiqua"/>
        </w:rPr>
        <w:t xml:space="preserve"> poet</w:t>
      </w:r>
      <w:r w:rsidR="005C5293" w:rsidRPr="00C231C6">
        <w:rPr>
          <w:rFonts w:ascii="Book Antiqua" w:hAnsi="Book Antiqua"/>
        </w:rPr>
        <w:t xml:space="preserve"> has</w:t>
      </w:r>
      <w:r w:rsidR="00BC53A4" w:rsidRPr="00C231C6">
        <w:rPr>
          <w:rFonts w:ascii="Book Antiqua" w:hAnsi="Book Antiqua"/>
        </w:rPr>
        <w:t xml:space="preserve"> </w:t>
      </w:r>
      <w:r w:rsidR="005C5293" w:rsidRPr="00C231C6">
        <w:rPr>
          <w:rFonts w:ascii="Book Antiqua" w:hAnsi="Book Antiqua"/>
        </w:rPr>
        <w:t>packed to take to the country with him: “What was the point of cramming in Plato with</w:t>
      </w:r>
      <w:r w:rsidR="00BC53A4" w:rsidRPr="00C231C6">
        <w:rPr>
          <w:rFonts w:ascii="Book Antiqua" w:hAnsi="Book Antiqua"/>
        </w:rPr>
        <w:t xml:space="preserve"> </w:t>
      </w:r>
      <w:r w:rsidR="005C5293" w:rsidRPr="00C231C6">
        <w:rPr>
          <w:rFonts w:ascii="Book Antiqua" w:hAnsi="Book Antiqua"/>
        </w:rPr>
        <w:t xml:space="preserve">Menander, </w:t>
      </w:r>
      <w:proofErr w:type="spellStart"/>
      <w:r w:rsidR="005C5293" w:rsidRPr="00C231C6">
        <w:rPr>
          <w:rFonts w:ascii="Book Antiqua" w:hAnsi="Book Antiqua"/>
        </w:rPr>
        <w:t>Eupolis</w:t>
      </w:r>
      <w:proofErr w:type="spellEnd"/>
      <w:r w:rsidR="005C5293" w:rsidRPr="00C231C6">
        <w:rPr>
          <w:rFonts w:ascii="Book Antiqua" w:hAnsi="Book Antiqua"/>
        </w:rPr>
        <w:t xml:space="preserve"> with Archilochus, and taking away with you such great companions?”</w:t>
      </w:r>
      <w:r w:rsidR="00BC53A4" w:rsidRPr="00C231C6">
        <w:rPr>
          <w:rFonts w:ascii="Book Antiqua" w:hAnsi="Book Antiqua"/>
        </w:rPr>
        <w:t xml:space="preserve"> </w:t>
      </w:r>
      <w:r w:rsidR="005C5293" w:rsidRPr="00C231C6">
        <w:rPr>
          <w:rFonts w:ascii="Book Antiqua" w:hAnsi="Book Antiqua"/>
        </w:rPr>
        <w:t>(</w:t>
      </w:r>
      <w:proofErr w:type="spellStart"/>
      <w:r w:rsidR="005C5293" w:rsidRPr="00C231C6">
        <w:rPr>
          <w:rFonts w:ascii="Book Antiqua" w:hAnsi="Book Antiqua"/>
          <w:i/>
          <w:iCs/>
        </w:rPr>
        <w:t>quorsum</w:t>
      </w:r>
      <w:proofErr w:type="spellEnd"/>
      <w:r w:rsidR="005C5293" w:rsidRPr="00C231C6">
        <w:rPr>
          <w:rFonts w:ascii="Book Antiqua" w:hAnsi="Book Antiqua"/>
          <w:i/>
          <w:iCs/>
        </w:rPr>
        <w:t xml:space="preserve"> </w:t>
      </w:r>
      <w:proofErr w:type="spellStart"/>
      <w:r w:rsidR="005C5293" w:rsidRPr="00C231C6">
        <w:rPr>
          <w:rFonts w:ascii="Book Antiqua" w:hAnsi="Book Antiqua"/>
          <w:i/>
          <w:iCs/>
        </w:rPr>
        <w:t>pertinuit</w:t>
      </w:r>
      <w:proofErr w:type="spellEnd"/>
      <w:r w:rsidR="005C5293" w:rsidRPr="00C231C6">
        <w:rPr>
          <w:rFonts w:ascii="Book Antiqua" w:hAnsi="Book Antiqua"/>
          <w:i/>
          <w:iCs/>
        </w:rPr>
        <w:t xml:space="preserve"> </w:t>
      </w:r>
      <w:proofErr w:type="spellStart"/>
      <w:r w:rsidR="005C5293" w:rsidRPr="00C231C6">
        <w:rPr>
          <w:rFonts w:ascii="Book Antiqua" w:hAnsi="Book Antiqua"/>
          <w:i/>
          <w:iCs/>
        </w:rPr>
        <w:t>stipare</w:t>
      </w:r>
      <w:proofErr w:type="spellEnd"/>
      <w:r w:rsidR="005C5293" w:rsidRPr="00C231C6">
        <w:rPr>
          <w:rFonts w:ascii="Book Antiqua" w:hAnsi="Book Antiqua"/>
          <w:i/>
          <w:iCs/>
        </w:rPr>
        <w:t xml:space="preserve"> </w:t>
      </w:r>
      <w:proofErr w:type="spellStart"/>
      <w:r w:rsidR="005C5293" w:rsidRPr="00C231C6">
        <w:rPr>
          <w:rFonts w:ascii="Book Antiqua" w:hAnsi="Book Antiqua"/>
          <w:i/>
          <w:iCs/>
        </w:rPr>
        <w:t>Platona</w:t>
      </w:r>
      <w:proofErr w:type="spellEnd"/>
      <w:r w:rsidR="005C5293" w:rsidRPr="00C231C6">
        <w:rPr>
          <w:rFonts w:ascii="Book Antiqua" w:hAnsi="Book Antiqua"/>
          <w:i/>
          <w:iCs/>
        </w:rPr>
        <w:t xml:space="preserve"> </w:t>
      </w:r>
      <w:proofErr w:type="spellStart"/>
      <w:r w:rsidR="005C5293" w:rsidRPr="00C231C6">
        <w:rPr>
          <w:rFonts w:ascii="Book Antiqua" w:hAnsi="Book Antiqua"/>
          <w:i/>
          <w:iCs/>
        </w:rPr>
        <w:t>Menandro</w:t>
      </w:r>
      <w:proofErr w:type="spellEnd"/>
      <w:r w:rsidR="005C5293" w:rsidRPr="00C231C6">
        <w:rPr>
          <w:rFonts w:ascii="Book Antiqua" w:hAnsi="Book Antiqua"/>
          <w:i/>
          <w:iCs/>
        </w:rPr>
        <w:t xml:space="preserve">? / </w:t>
      </w:r>
      <w:proofErr w:type="spellStart"/>
      <w:r w:rsidR="005C5293" w:rsidRPr="00C231C6">
        <w:rPr>
          <w:rFonts w:ascii="Book Antiqua" w:hAnsi="Book Antiqua"/>
          <w:i/>
          <w:iCs/>
        </w:rPr>
        <w:t>Eupolin</w:t>
      </w:r>
      <w:proofErr w:type="spellEnd"/>
      <w:r w:rsidR="005C5293" w:rsidRPr="00C231C6">
        <w:rPr>
          <w:rFonts w:ascii="Book Antiqua" w:hAnsi="Book Antiqua"/>
          <w:i/>
          <w:iCs/>
        </w:rPr>
        <w:t xml:space="preserve">, </w:t>
      </w:r>
      <w:proofErr w:type="spellStart"/>
      <w:r w:rsidR="005C5293" w:rsidRPr="00C231C6">
        <w:rPr>
          <w:rFonts w:ascii="Book Antiqua" w:hAnsi="Book Antiqua"/>
          <w:i/>
          <w:iCs/>
        </w:rPr>
        <w:t>Archilochum</w:t>
      </w:r>
      <w:proofErr w:type="spellEnd"/>
      <w:r w:rsidR="005C5293" w:rsidRPr="00C231C6">
        <w:rPr>
          <w:rFonts w:ascii="Book Antiqua" w:hAnsi="Book Antiqua"/>
          <w:i/>
          <w:iCs/>
        </w:rPr>
        <w:t xml:space="preserve">, </w:t>
      </w:r>
      <w:proofErr w:type="spellStart"/>
      <w:r w:rsidR="005C5293" w:rsidRPr="00C231C6">
        <w:rPr>
          <w:rFonts w:ascii="Book Antiqua" w:hAnsi="Book Antiqua"/>
          <w:i/>
          <w:iCs/>
        </w:rPr>
        <w:t>comites</w:t>
      </w:r>
      <w:proofErr w:type="spellEnd"/>
      <w:r w:rsidR="005C5293" w:rsidRPr="00C231C6">
        <w:rPr>
          <w:rFonts w:ascii="Book Antiqua" w:hAnsi="Book Antiqua"/>
          <w:i/>
          <w:iCs/>
        </w:rPr>
        <w:t xml:space="preserve"> </w:t>
      </w:r>
      <w:proofErr w:type="spellStart"/>
      <w:r w:rsidR="005C5293" w:rsidRPr="00C231C6">
        <w:rPr>
          <w:rFonts w:ascii="Book Antiqua" w:hAnsi="Book Antiqua"/>
          <w:i/>
          <w:iCs/>
        </w:rPr>
        <w:t>educere</w:t>
      </w:r>
      <w:proofErr w:type="spellEnd"/>
      <w:r w:rsidR="005C5293" w:rsidRPr="00C231C6">
        <w:rPr>
          <w:rFonts w:ascii="Book Antiqua" w:hAnsi="Book Antiqua"/>
          <w:i/>
          <w:iCs/>
        </w:rPr>
        <w:t xml:space="preserve"> </w:t>
      </w:r>
      <w:proofErr w:type="gramStart"/>
      <w:r w:rsidR="005C5293" w:rsidRPr="00C231C6">
        <w:rPr>
          <w:rFonts w:ascii="Book Antiqua" w:hAnsi="Book Antiqua"/>
          <w:i/>
          <w:iCs/>
        </w:rPr>
        <w:t>tantos?</w:t>
      </w:r>
      <w:r w:rsidR="005C5293" w:rsidRPr="00C231C6">
        <w:rPr>
          <w:rFonts w:ascii="Book Antiqua" w:hAnsi="Book Antiqua"/>
        </w:rPr>
        <w:t>,</w:t>
      </w:r>
      <w:proofErr w:type="gramEnd"/>
      <w:r w:rsidR="00BC53A4" w:rsidRPr="00C231C6">
        <w:rPr>
          <w:rFonts w:ascii="Book Antiqua" w:hAnsi="Book Antiqua"/>
        </w:rPr>
        <w:t xml:space="preserve"> </w:t>
      </w:r>
      <w:r w:rsidR="005C5293" w:rsidRPr="00C231C6">
        <w:rPr>
          <w:rFonts w:ascii="Book Antiqua" w:hAnsi="Book Antiqua"/>
        </w:rPr>
        <w:t>11</w:t>
      </w:r>
      <w:r w:rsidR="00BD7BBA" w:rsidRPr="00C231C6">
        <w:rPr>
          <w:rFonts w:ascii="Book Antiqua" w:hAnsi="Book Antiqua"/>
          <w:sz w:val="20"/>
          <w:szCs w:val="20"/>
        </w:rPr>
        <w:t>–</w:t>
      </w:r>
      <w:r w:rsidR="005C5293" w:rsidRPr="00C231C6">
        <w:rPr>
          <w:rFonts w:ascii="Book Antiqua" w:hAnsi="Book Antiqua"/>
        </w:rPr>
        <w:t>12). The list reads like a “who’s who” of Roman Satire’s most fertile sources</w:t>
      </w:r>
      <w:r w:rsidR="004170F5" w:rsidRPr="00C231C6">
        <w:rPr>
          <w:rFonts w:ascii="Book Antiqua" w:hAnsi="Book Antiqua"/>
        </w:rPr>
        <w:t xml:space="preserve"> (though given the dig at him by </w:t>
      </w:r>
      <w:proofErr w:type="spellStart"/>
      <w:r w:rsidR="004170F5" w:rsidRPr="00C231C6">
        <w:rPr>
          <w:rFonts w:ascii="Book Antiqua" w:hAnsi="Book Antiqua"/>
        </w:rPr>
        <w:t>Damasippus</w:t>
      </w:r>
      <w:proofErr w:type="spellEnd"/>
      <w:r w:rsidR="004170F5" w:rsidRPr="00C231C6">
        <w:rPr>
          <w:rFonts w:ascii="Book Antiqua" w:hAnsi="Book Antiqua"/>
        </w:rPr>
        <w:t>, one wonders how much time Horace will really spend reading these “great companions” from the comfort and pleasures of his country retreat)</w:t>
      </w:r>
      <w:r w:rsidR="005C5293" w:rsidRPr="00C231C6">
        <w:rPr>
          <w:rFonts w:ascii="Book Antiqua" w:hAnsi="Book Antiqua"/>
        </w:rPr>
        <w:t xml:space="preserve">: </w:t>
      </w:r>
      <w:r w:rsidR="00C651E5" w:rsidRPr="00C231C6">
        <w:rPr>
          <w:rFonts w:ascii="Book Antiqua" w:hAnsi="Book Antiqua"/>
        </w:rPr>
        <w:t>New</w:t>
      </w:r>
      <w:r w:rsidRPr="00C231C6">
        <w:rPr>
          <w:rFonts w:ascii="Book Antiqua" w:hAnsi="Book Antiqua"/>
        </w:rPr>
        <w:t>/Roman</w:t>
      </w:r>
      <w:r w:rsidR="00BC53A4" w:rsidRPr="00C231C6">
        <w:rPr>
          <w:rFonts w:ascii="Book Antiqua" w:hAnsi="Book Antiqua"/>
        </w:rPr>
        <w:t xml:space="preserve"> </w:t>
      </w:r>
      <w:r w:rsidR="00C651E5" w:rsidRPr="00C231C6">
        <w:rPr>
          <w:rFonts w:ascii="Book Antiqua" w:hAnsi="Book Antiqua"/>
        </w:rPr>
        <w:t>Comedy (Menander), Old Comedy (</w:t>
      </w:r>
      <w:proofErr w:type="spellStart"/>
      <w:r w:rsidR="00C651E5" w:rsidRPr="00C231C6">
        <w:rPr>
          <w:rFonts w:ascii="Book Antiqua" w:hAnsi="Book Antiqua"/>
        </w:rPr>
        <w:t>Eupolis</w:t>
      </w:r>
      <w:proofErr w:type="spellEnd"/>
      <w:r w:rsidR="00C651E5" w:rsidRPr="00C231C6">
        <w:rPr>
          <w:rFonts w:ascii="Book Antiqua" w:hAnsi="Book Antiqua"/>
        </w:rPr>
        <w:t>), Iambus (Archilochus), and philosophy and the</w:t>
      </w:r>
      <w:r w:rsidR="00BC53A4" w:rsidRPr="00C231C6">
        <w:rPr>
          <w:rFonts w:ascii="Book Antiqua" w:hAnsi="Book Antiqua"/>
        </w:rPr>
        <w:t xml:space="preserve"> </w:t>
      </w:r>
      <w:r w:rsidR="00C651E5" w:rsidRPr="00C231C6">
        <w:rPr>
          <w:rFonts w:ascii="Book Antiqua" w:hAnsi="Book Antiqua"/>
        </w:rPr>
        <w:t>dialogic form (Plato), with another measure of Old Comedy thrown in for good measure (</w:t>
      </w:r>
      <w:r w:rsidR="00A958DD" w:rsidRPr="00C231C6">
        <w:rPr>
          <w:rFonts w:ascii="Book Antiqua" w:hAnsi="Book Antiqua"/>
        </w:rPr>
        <w:t>if the reference to Plato admits of also being construed as a reference to Plato</w:t>
      </w:r>
      <w:r w:rsidR="00BC53A4" w:rsidRPr="00C231C6">
        <w:rPr>
          <w:rFonts w:ascii="Book Antiqua" w:hAnsi="Book Antiqua"/>
        </w:rPr>
        <w:t xml:space="preserve"> </w:t>
      </w:r>
      <w:proofErr w:type="spellStart"/>
      <w:r w:rsidR="00C651E5" w:rsidRPr="00C231C6">
        <w:rPr>
          <w:rFonts w:ascii="Book Antiqua" w:hAnsi="Book Antiqua"/>
        </w:rPr>
        <w:t>Comicus</w:t>
      </w:r>
      <w:proofErr w:type="spellEnd"/>
      <w:r w:rsidR="00C651E5" w:rsidRPr="00C231C6">
        <w:rPr>
          <w:rFonts w:ascii="Book Antiqua" w:hAnsi="Book Antiqua"/>
        </w:rPr>
        <w:t xml:space="preserve">). </w:t>
      </w:r>
      <w:r w:rsidR="00BC53A4" w:rsidRPr="00C231C6">
        <w:rPr>
          <w:rFonts w:ascii="Book Antiqua" w:hAnsi="Book Antiqua"/>
        </w:rPr>
        <w:t>A distinctive hallmark and defining feature of Roman verse Satire is the acquisitive impulse it demonstrates to</w:t>
      </w:r>
      <w:r w:rsidR="00A958DD" w:rsidRPr="00C231C6">
        <w:rPr>
          <w:rFonts w:ascii="Book Antiqua" w:hAnsi="Book Antiqua"/>
        </w:rPr>
        <w:t>wards</w:t>
      </w:r>
      <w:r w:rsidR="00BC53A4" w:rsidRPr="00C231C6">
        <w:rPr>
          <w:rFonts w:ascii="Book Antiqua" w:hAnsi="Book Antiqua"/>
        </w:rPr>
        <w:t xml:space="preserve"> every aspect of the world aroun</w:t>
      </w:r>
      <w:r w:rsidR="00F85ED4">
        <w:rPr>
          <w:rFonts w:ascii="Book Antiqua" w:hAnsi="Book Antiqua"/>
        </w:rPr>
        <w:t xml:space="preserve">d it, including literature; </w:t>
      </w:r>
      <w:r w:rsidR="00BC53A4" w:rsidRPr="00C231C6">
        <w:rPr>
          <w:rFonts w:ascii="Book Antiqua" w:hAnsi="Book Antiqua"/>
        </w:rPr>
        <w:t xml:space="preserve">Gowers </w:t>
      </w:r>
      <w:r w:rsidR="004170F5" w:rsidRPr="00C231C6">
        <w:rPr>
          <w:rFonts w:ascii="Book Antiqua" w:hAnsi="Book Antiqua"/>
        </w:rPr>
        <w:t>(</w:t>
      </w:r>
      <w:r w:rsidR="00BC53A4" w:rsidRPr="00C231C6">
        <w:rPr>
          <w:rFonts w:ascii="Book Antiqua" w:hAnsi="Book Antiqua"/>
        </w:rPr>
        <w:t>1995: 32</w:t>
      </w:r>
      <w:r w:rsidR="004170F5" w:rsidRPr="00C231C6">
        <w:rPr>
          <w:rFonts w:ascii="Book Antiqua" w:hAnsi="Book Antiqua"/>
        </w:rPr>
        <w:t>)</w:t>
      </w:r>
      <w:r w:rsidR="00BC53A4" w:rsidRPr="00C231C6">
        <w:rPr>
          <w:rFonts w:ascii="Book Antiqua" w:hAnsi="Book Antiqua"/>
        </w:rPr>
        <w:t xml:space="preserve"> has</w:t>
      </w:r>
      <w:r w:rsidR="004170F5" w:rsidRPr="00C231C6">
        <w:rPr>
          <w:rFonts w:ascii="Book Antiqua" w:hAnsi="Book Antiqua"/>
        </w:rPr>
        <w:t xml:space="preserve"> memorably</w:t>
      </w:r>
      <w:r w:rsidR="00F85ED4">
        <w:rPr>
          <w:rFonts w:ascii="Book Antiqua" w:hAnsi="Book Antiqua"/>
        </w:rPr>
        <w:t xml:space="preserve"> </w:t>
      </w:r>
      <w:r w:rsidR="00BC53A4" w:rsidRPr="00C231C6">
        <w:rPr>
          <w:rFonts w:ascii="Book Antiqua" w:hAnsi="Book Antiqua"/>
        </w:rPr>
        <w:t xml:space="preserve">called the genre “a swirling mixture of the effluent of all the others.” Roman Satire looks outwards aggressively, engaging with its surrounding society, and brings into itself whatever it thinks may be of value in its making of satire. </w:t>
      </w:r>
      <w:r w:rsidR="00FC4577" w:rsidRPr="00C231C6">
        <w:rPr>
          <w:rFonts w:ascii="Book Antiqua" w:hAnsi="Book Antiqua"/>
        </w:rPr>
        <w:t>T</w:t>
      </w:r>
      <w:r w:rsidR="00BC53A4" w:rsidRPr="00C231C6">
        <w:rPr>
          <w:rFonts w:ascii="Book Antiqua" w:hAnsi="Book Antiqua"/>
        </w:rPr>
        <w:t xml:space="preserve">he material, literary and otherwise, that is subjected to the genre’s </w:t>
      </w:r>
      <w:proofErr w:type="spellStart"/>
      <w:r w:rsidR="00BC53A4" w:rsidRPr="00C231C6">
        <w:rPr>
          <w:rFonts w:ascii="Book Antiqua" w:hAnsi="Book Antiqua"/>
        </w:rPr>
        <w:t>omnivorousness</w:t>
      </w:r>
      <w:proofErr w:type="spellEnd"/>
      <w:r w:rsidR="00470ABC" w:rsidRPr="00C231C6">
        <w:rPr>
          <w:rFonts w:ascii="Book Antiqua" w:hAnsi="Book Antiqua"/>
        </w:rPr>
        <w:t xml:space="preserve"> does not remain fossilized once </w:t>
      </w:r>
      <w:r w:rsidR="00A958DD" w:rsidRPr="00C231C6">
        <w:rPr>
          <w:rFonts w:ascii="Book Antiqua" w:hAnsi="Book Antiqua"/>
        </w:rPr>
        <w:t>it is present within the genre</w:t>
      </w:r>
      <w:r w:rsidR="00FC4577" w:rsidRPr="00C231C6">
        <w:rPr>
          <w:rFonts w:ascii="Book Antiqua" w:hAnsi="Book Antiqua"/>
        </w:rPr>
        <w:t>, however</w:t>
      </w:r>
      <w:r w:rsidR="00470ABC" w:rsidRPr="00C231C6">
        <w:rPr>
          <w:rFonts w:ascii="Book Antiqua" w:hAnsi="Book Antiqua"/>
        </w:rPr>
        <w:t>: it is reconfigured and reinvented in ways that not only result in the totality of satire, a new form (</w:t>
      </w:r>
      <w:proofErr w:type="spellStart"/>
      <w:r w:rsidR="00470ABC" w:rsidRPr="00C231C6">
        <w:rPr>
          <w:rFonts w:ascii="Book Antiqua" w:hAnsi="Book Antiqua"/>
          <w:i/>
          <w:iCs/>
        </w:rPr>
        <w:t>satura</w:t>
      </w:r>
      <w:proofErr w:type="spellEnd"/>
      <w:r w:rsidR="00470ABC" w:rsidRPr="00C231C6">
        <w:rPr>
          <w:rFonts w:ascii="Book Antiqua" w:hAnsi="Book Antiqua"/>
          <w:i/>
          <w:iCs/>
        </w:rPr>
        <w:t xml:space="preserve"> </w:t>
      </w:r>
      <w:proofErr w:type="spellStart"/>
      <w:r w:rsidR="00470ABC" w:rsidRPr="00C231C6">
        <w:rPr>
          <w:rFonts w:ascii="Book Antiqua" w:hAnsi="Book Antiqua"/>
          <w:i/>
          <w:iCs/>
        </w:rPr>
        <w:t>quidem</w:t>
      </w:r>
      <w:proofErr w:type="spellEnd"/>
      <w:r w:rsidR="00470ABC" w:rsidRPr="00C231C6">
        <w:rPr>
          <w:rFonts w:ascii="Book Antiqua" w:hAnsi="Book Antiqua"/>
          <w:i/>
          <w:iCs/>
        </w:rPr>
        <w:t xml:space="preserve"> </w:t>
      </w:r>
      <w:proofErr w:type="spellStart"/>
      <w:r w:rsidR="00470ABC" w:rsidRPr="00C231C6">
        <w:rPr>
          <w:rFonts w:ascii="Book Antiqua" w:hAnsi="Book Antiqua"/>
          <w:i/>
          <w:iCs/>
        </w:rPr>
        <w:t>tota</w:t>
      </w:r>
      <w:proofErr w:type="spellEnd"/>
      <w:r w:rsidR="00470ABC" w:rsidRPr="00C231C6">
        <w:rPr>
          <w:rFonts w:ascii="Book Antiqua" w:hAnsi="Book Antiqua"/>
          <w:i/>
          <w:iCs/>
        </w:rPr>
        <w:t xml:space="preserve"> nostra </w:t>
      </w:r>
      <w:proofErr w:type="spellStart"/>
      <w:r w:rsidR="00470ABC" w:rsidRPr="00C231C6">
        <w:rPr>
          <w:rFonts w:ascii="Book Antiqua" w:hAnsi="Book Antiqua"/>
          <w:i/>
          <w:iCs/>
        </w:rPr>
        <w:t>est</w:t>
      </w:r>
      <w:proofErr w:type="spellEnd"/>
      <w:r w:rsidR="00470ABC" w:rsidRPr="00C231C6">
        <w:rPr>
          <w:rFonts w:ascii="Book Antiqua" w:hAnsi="Book Antiqua"/>
        </w:rPr>
        <w:t xml:space="preserve">), but that </w:t>
      </w:r>
      <w:r w:rsidR="00A958DD" w:rsidRPr="00C231C6">
        <w:rPr>
          <w:rFonts w:ascii="Book Antiqua" w:hAnsi="Book Antiqua"/>
        </w:rPr>
        <w:t xml:space="preserve">can </w:t>
      </w:r>
      <w:r w:rsidR="00470ABC" w:rsidRPr="00C231C6">
        <w:rPr>
          <w:rFonts w:ascii="Book Antiqua" w:hAnsi="Book Antiqua"/>
        </w:rPr>
        <w:t xml:space="preserve">also make the original </w:t>
      </w:r>
      <w:r w:rsidR="00470ABC" w:rsidRPr="00C231C6">
        <w:rPr>
          <w:rFonts w:ascii="Book Antiqua" w:hAnsi="Book Antiqua"/>
        </w:rPr>
        <w:lastRenderedPageBreak/>
        <w:t>material itself appear new</w:t>
      </w:r>
      <w:r w:rsidR="00A958DD" w:rsidRPr="00C231C6">
        <w:rPr>
          <w:rFonts w:ascii="Book Antiqua" w:hAnsi="Book Antiqua"/>
        </w:rPr>
        <w:t xml:space="preserve"> to the reader</w:t>
      </w:r>
      <w:r w:rsidR="00470ABC" w:rsidRPr="00C231C6">
        <w:rPr>
          <w:rFonts w:ascii="Book Antiqua" w:hAnsi="Book Antiqua"/>
        </w:rPr>
        <w:t xml:space="preserve">. </w:t>
      </w:r>
      <w:r w:rsidR="00941EA9" w:rsidRPr="00C231C6">
        <w:rPr>
          <w:rFonts w:ascii="Book Antiqua" w:hAnsi="Book Antiqua"/>
        </w:rPr>
        <w:t>Despite this, a</w:t>
      </w:r>
      <w:r w:rsidR="00470ABC" w:rsidRPr="00C231C6">
        <w:rPr>
          <w:rFonts w:ascii="Book Antiqua" w:hAnsi="Book Antiqua"/>
        </w:rPr>
        <w:t xml:space="preserve">fter actively exercising its eye and grasp for what lies outside it, Roman verse Satire is often </w:t>
      </w:r>
      <w:r w:rsidR="00941EA9" w:rsidRPr="00C231C6">
        <w:rPr>
          <w:rFonts w:ascii="Book Antiqua" w:hAnsi="Book Antiqua"/>
        </w:rPr>
        <w:t>paradoxically</w:t>
      </w:r>
      <w:r w:rsidR="00470ABC" w:rsidRPr="00C231C6">
        <w:rPr>
          <w:rFonts w:ascii="Book Antiqua" w:hAnsi="Book Antiqua"/>
        </w:rPr>
        <w:t xml:space="preserve"> inward looking and contemplative, especially of itself, its nature, and its material.</w:t>
      </w:r>
    </w:p>
    <w:p w14:paraId="11E7006C" w14:textId="77777777" w:rsidR="005C5293" w:rsidRPr="00C231C6" w:rsidRDefault="005C5293" w:rsidP="0099566A">
      <w:pPr>
        <w:spacing w:after="0" w:line="360" w:lineRule="auto"/>
        <w:contextualSpacing/>
        <w:rPr>
          <w:rFonts w:ascii="Book Antiqua" w:hAnsi="Book Antiqua"/>
        </w:rPr>
      </w:pPr>
    </w:p>
    <w:p w14:paraId="6607E7CE" w14:textId="77777777" w:rsidR="00B42246" w:rsidRPr="00C231C6" w:rsidRDefault="00B42246" w:rsidP="0099566A">
      <w:pPr>
        <w:spacing w:after="0" w:line="360" w:lineRule="auto"/>
        <w:contextualSpacing/>
        <w:rPr>
          <w:rFonts w:ascii="Book Antiqua" w:hAnsi="Book Antiqua"/>
        </w:rPr>
      </w:pPr>
    </w:p>
    <w:p w14:paraId="5854A8FE" w14:textId="77777777" w:rsidR="004A7B47" w:rsidRPr="00C231C6" w:rsidRDefault="004A7B47" w:rsidP="0099566A">
      <w:pPr>
        <w:spacing w:after="0" w:line="360" w:lineRule="auto"/>
        <w:ind w:left="720" w:hanging="720"/>
        <w:contextualSpacing/>
        <w:rPr>
          <w:rFonts w:ascii="Book Antiqua" w:hAnsi="Book Antiqua"/>
        </w:rPr>
      </w:pPr>
      <w:r w:rsidRPr="00C231C6">
        <w:rPr>
          <w:rFonts w:ascii="Book Antiqua" w:hAnsi="Book Antiqua"/>
          <w:u w:val="single"/>
        </w:rPr>
        <w:t>Further reading and references</w:t>
      </w:r>
      <w:r w:rsidRPr="00C231C6">
        <w:rPr>
          <w:rFonts w:ascii="Book Antiqua" w:hAnsi="Book Antiqua"/>
        </w:rPr>
        <w:t xml:space="preserve"> </w:t>
      </w:r>
    </w:p>
    <w:p w14:paraId="42E40C56" w14:textId="77777777" w:rsidR="00752FB5" w:rsidRPr="00C231C6" w:rsidRDefault="00752FB5" w:rsidP="0099566A">
      <w:pPr>
        <w:spacing w:after="0" w:line="360" w:lineRule="auto"/>
        <w:ind w:left="720" w:hanging="720"/>
        <w:contextualSpacing/>
        <w:rPr>
          <w:rFonts w:ascii="Book Antiqua" w:hAnsi="Book Antiqua"/>
        </w:rPr>
      </w:pPr>
    </w:p>
    <w:p w14:paraId="41BA26F1" w14:textId="2EC40683" w:rsidR="007C0569" w:rsidRPr="00C231C6" w:rsidRDefault="007C0569" w:rsidP="0099566A">
      <w:pPr>
        <w:spacing w:after="0" w:line="240" w:lineRule="auto"/>
        <w:ind w:left="720" w:hanging="720"/>
        <w:contextualSpacing/>
        <w:rPr>
          <w:rFonts w:ascii="Book Antiqua" w:hAnsi="Book Antiqua"/>
        </w:rPr>
      </w:pPr>
      <w:r w:rsidRPr="00C231C6">
        <w:rPr>
          <w:rFonts w:ascii="Book Antiqua" w:hAnsi="Book Antiqua"/>
        </w:rPr>
        <w:t xml:space="preserve">Acosta-Hughes, Benjamin. 2019. “Callimachus on the Death of a Friend: A Short Study of Callimachean Epigram.” In </w:t>
      </w:r>
      <w:proofErr w:type="spellStart"/>
      <w:r w:rsidRPr="00C231C6">
        <w:rPr>
          <w:rFonts w:ascii="Book Antiqua" w:hAnsi="Book Antiqua"/>
        </w:rPr>
        <w:t>Henriksén</w:t>
      </w:r>
      <w:proofErr w:type="spellEnd"/>
      <w:r w:rsidR="0026507B" w:rsidRPr="00C231C6">
        <w:rPr>
          <w:rFonts w:ascii="Book Antiqua" w:hAnsi="Book Antiqua"/>
        </w:rPr>
        <w:t xml:space="preserve"> (ed.)</w:t>
      </w:r>
      <w:r w:rsidRPr="00C231C6">
        <w:rPr>
          <w:rFonts w:ascii="Book Antiqua" w:hAnsi="Book Antiqua"/>
        </w:rPr>
        <w:t>: 319</w:t>
      </w:r>
      <w:r w:rsidR="00BD7BBA" w:rsidRPr="00C231C6">
        <w:rPr>
          <w:rFonts w:ascii="Book Antiqua" w:hAnsi="Book Antiqua"/>
          <w:sz w:val="20"/>
          <w:szCs w:val="20"/>
        </w:rPr>
        <w:t>–</w:t>
      </w:r>
      <w:r w:rsidRPr="00C231C6">
        <w:rPr>
          <w:rFonts w:ascii="Book Antiqua" w:hAnsi="Book Antiqua"/>
        </w:rPr>
        <w:t>35.</w:t>
      </w:r>
    </w:p>
    <w:p w14:paraId="1D74D461" w14:textId="1C59A7A4" w:rsidR="009E7EB3" w:rsidRPr="00C231C6" w:rsidRDefault="009E7EB3" w:rsidP="0099566A">
      <w:pPr>
        <w:spacing w:after="0" w:line="240" w:lineRule="auto"/>
        <w:ind w:left="720" w:hanging="720"/>
        <w:contextualSpacing/>
        <w:rPr>
          <w:rFonts w:ascii="Book Antiqua" w:hAnsi="Book Antiqua"/>
        </w:rPr>
      </w:pPr>
      <w:r w:rsidRPr="00C231C6">
        <w:rPr>
          <w:rFonts w:ascii="Book Antiqua" w:hAnsi="Book Antiqua"/>
        </w:rPr>
        <w:t xml:space="preserve">Acosta-Hughes, Benjamin, and Susan A. Stephens. 2012. </w:t>
      </w:r>
      <w:r w:rsidRPr="00C231C6">
        <w:rPr>
          <w:rFonts w:ascii="Book Antiqua" w:hAnsi="Book Antiqua"/>
          <w:i/>
          <w:iCs/>
        </w:rPr>
        <w:t>Callimachus in Context: from Plato to the Augustan Poets</w:t>
      </w:r>
      <w:r w:rsidRPr="00C231C6">
        <w:rPr>
          <w:rFonts w:ascii="Book Antiqua" w:hAnsi="Book Antiqua"/>
        </w:rPr>
        <w:t>. Cambridge</w:t>
      </w:r>
      <w:r w:rsidR="00941EA9" w:rsidRPr="00C231C6">
        <w:rPr>
          <w:rFonts w:ascii="Book Antiqua" w:hAnsi="Book Antiqua"/>
        </w:rPr>
        <w:t xml:space="preserve">; </w:t>
      </w:r>
      <w:r w:rsidRPr="00C231C6">
        <w:rPr>
          <w:rFonts w:ascii="Book Antiqua" w:hAnsi="Book Antiqua"/>
        </w:rPr>
        <w:t>New York: Cambridge University Press.</w:t>
      </w:r>
    </w:p>
    <w:p w14:paraId="26044523" w14:textId="7ED3C5AF" w:rsidR="009E7EB3" w:rsidRPr="00C231C6" w:rsidRDefault="009E7EB3" w:rsidP="0099566A">
      <w:pPr>
        <w:spacing w:after="0" w:line="240" w:lineRule="auto"/>
        <w:ind w:left="720" w:hanging="720"/>
        <w:contextualSpacing/>
        <w:rPr>
          <w:rFonts w:ascii="Book Antiqua" w:hAnsi="Book Antiqua"/>
        </w:rPr>
      </w:pPr>
      <w:r w:rsidRPr="00C231C6">
        <w:rPr>
          <w:rFonts w:ascii="Book Antiqua" w:hAnsi="Book Antiqua"/>
        </w:rPr>
        <w:t xml:space="preserve">Acosta-Hughes, Benjamin, Luigi </w:t>
      </w:r>
      <w:proofErr w:type="spellStart"/>
      <w:r w:rsidRPr="00C231C6">
        <w:rPr>
          <w:rFonts w:ascii="Book Antiqua" w:hAnsi="Book Antiqua"/>
        </w:rPr>
        <w:t>Lehnus</w:t>
      </w:r>
      <w:proofErr w:type="spellEnd"/>
      <w:r w:rsidRPr="00C231C6">
        <w:rPr>
          <w:rFonts w:ascii="Book Antiqua" w:hAnsi="Book Antiqua"/>
        </w:rPr>
        <w:t>, and Susan A. Stephens (eds.)</w:t>
      </w:r>
      <w:r w:rsidR="00941EA9" w:rsidRPr="00C231C6">
        <w:rPr>
          <w:rFonts w:ascii="Book Antiqua" w:hAnsi="Book Antiqua"/>
        </w:rPr>
        <w:t>.</w:t>
      </w:r>
      <w:r w:rsidRPr="00C231C6">
        <w:rPr>
          <w:rFonts w:ascii="Book Antiqua" w:hAnsi="Book Antiqua"/>
        </w:rPr>
        <w:t xml:space="preserve"> 2011. </w:t>
      </w:r>
      <w:r w:rsidRPr="00C231C6">
        <w:rPr>
          <w:rFonts w:ascii="Book Antiqua" w:hAnsi="Book Antiqua"/>
          <w:i/>
          <w:iCs/>
        </w:rPr>
        <w:t>Brill's Companion to Callimachus</w:t>
      </w:r>
      <w:r w:rsidRPr="00C231C6">
        <w:rPr>
          <w:rFonts w:ascii="Book Antiqua" w:hAnsi="Book Antiqua"/>
        </w:rPr>
        <w:t>. Leiden</w:t>
      </w:r>
      <w:r w:rsidR="00941EA9" w:rsidRPr="00C231C6">
        <w:rPr>
          <w:rFonts w:ascii="Book Antiqua" w:hAnsi="Book Antiqua"/>
        </w:rPr>
        <w:t xml:space="preserve">; </w:t>
      </w:r>
      <w:r w:rsidRPr="00C231C6">
        <w:rPr>
          <w:rFonts w:ascii="Book Antiqua" w:hAnsi="Book Antiqua"/>
        </w:rPr>
        <w:t>Boston: Brill.</w:t>
      </w:r>
    </w:p>
    <w:p w14:paraId="0CDD1687" w14:textId="2E1EC533" w:rsidR="00AE4C28" w:rsidRPr="00C231C6" w:rsidRDefault="00AE4C28" w:rsidP="0099566A">
      <w:pPr>
        <w:spacing w:after="0" w:line="240" w:lineRule="auto"/>
        <w:ind w:left="720" w:hanging="720"/>
        <w:contextualSpacing/>
        <w:rPr>
          <w:rFonts w:ascii="Book Antiqua" w:hAnsi="Book Antiqua"/>
        </w:rPr>
      </w:pPr>
      <w:r w:rsidRPr="00C231C6">
        <w:rPr>
          <w:rFonts w:ascii="Book Antiqua" w:hAnsi="Book Antiqua"/>
        </w:rPr>
        <w:t xml:space="preserve">Armstrong, David. 2014. “Horace’s Epicurean Voice in the </w:t>
      </w:r>
      <w:r w:rsidRPr="00C231C6">
        <w:rPr>
          <w:rFonts w:ascii="Book Antiqua" w:hAnsi="Book Antiqua"/>
          <w:i/>
          <w:iCs/>
        </w:rPr>
        <w:t>Satires</w:t>
      </w:r>
      <w:r w:rsidRPr="00C231C6">
        <w:rPr>
          <w:rFonts w:ascii="Book Antiqua" w:hAnsi="Book Antiqua"/>
        </w:rPr>
        <w:t xml:space="preserve">.” In </w:t>
      </w:r>
      <w:proofErr w:type="spellStart"/>
      <w:r w:rsidRPr="00C231C6">
        <w:rPr>
          <w:rFonts w:ascii="Book Antiqua" w:hAnsi="Book Antiqua"/>
        </w:rPr>
        <w:t>Myrto</w:t>
      </w:r>
      <w:proofErr w:type="spellEnd"/>
      <w:r w:rsidRPr="00C231C6">
        <w:rPr>
          <w:rFonts w:ascii="Book Antiqua" w:hAnsi="Book Antiqua"/>
        </w:rPr>
        <w:t xml:space="preserve"> </w:t>
      </w:r>
      <w:proofErr w:type="spellStart"/>
      <w:r w:rsidRPr="00C231C6">
        <w:rPr>
          <w:rFonts w:ascii="Book Antiqua" w:hAnsi="Book Antiqua"/>
        </w:rPr>
        <w:t>Garani</w:t>
      </w:r>
      <w:proofErr w:type="spellEnd"/>
      <w:r w:rsidRPr="00C231C6">
        <w:rPr>
          <w:rFonts w:ascii="Book Antiqua" w:hAnsi="Book Antiqua"/>
        </w:rPr>
        <w:t xml:space="preserve"> and David </w:t>
      </w:r>
      <w:proofErr w:type="spellStart"/>
      <w:r w:rsidRPr="00C231C6">
        <w:rPr>
          <w:rFonts w:ascii="Book Antiqua" w:hAnsi="Book Antiqua"/>
        </w:rPr>
        <w:t>Konstan</w:t>
      </w:r>
      <w:proofErr w:type="spellEnd"/>
      <w:r w:rsidRPr="00C231C6">
        <w:rPr>
          <w:rFonts w:ascii="Book Antiqua" w:hAnsi="Book Antiqua"/>
        </w:rPr>
        <w:t xml:space="preserve"> (eds.), </w:t>
      </w:r>
      <w:r w:rsidRPr="00C231C6">
        <w:rPr>
          <w:rFonts w:ascii="Book Antiqua" w:hAnsi="Book Antiqua"/>
          <w:i/>
          <w:iCs/>
        </w:rPr>
        <w:t>The Philosophizing Muse: The Influence of Greek philosophy on Roman Poetry</w:t>
      </w:r>
      <w:r w:rsidRPr="00C231C6">
        <w:rPr>
          <w:rFonts w:ascii="Book Antiqua" w:hAnsi="Book Antiqua"/>
        </w:rPr>
        <w:t>: 91</w:t>
      </w:r>
      <w:r w:rsidR="00BD7BBA" w:rsidRPr="00C231C6">
        <w:rPr>
          <w:rFonts w:ascii="Book Antiqua" w:hAnsi="Book Antiqua"/>
          <w:sz w:val="20"/>
          <w:szCs w:val="20"/>
        </w:rPr>
        <w:t>–</w:t>
      </w:r>
      <w:r w:rsidRPr="00C231C6">
        <w:rPr>
          <w:rFonts w:ascii="Book Antiqua" w:hAnsi="Book Antiqua"/>
        </w:rPr>
        <w:t>127. Newcastle-upon-Tyne: Cambridge Scholars Publ.</w:t>
      </w:r>
    </w:p>
    <w:p w14:paraId="25EE2C19" w14:textId="7317732A" w:rsidR="00B31772" w:rsidRPr="00C231C6" w:rsidRDefault="00B31772" w:rsidP="00B31772">
      <w:pPr>
        <w:spacing w:after="0" w:line="240" w:lineRule="auto"/>
        <w:ind w:left="720" w:hanging="720"/>
        <w:contextualSpacing/>
        <w:rPr>
          <w:rFonts w:ascii="Book Antiqua" w:hAnsi="Book Antiqua"/>
        </w:rPr>
      </w:pPr>
      <w:r w:rsidRPr="00C231C6">
        <w:rPr>
          <w:rFonts w:ascii="Book Antiqua" w:hAnsi="Book Antiqua"/>
        </w:rPr>
        <w:t>Armstrong, David. 2010. “The Biographical and Social Foundations of Horace’s Poetic Voice.” In Davis (ed.): 7–33.</w:t>
      </w:r>
    </w:p>
    <w:p w14:paraId="1BEC3971" w14:textId="5C683CB7" w:rsidR="00B31772" w:rsidRPr="00C231C6" w:rsidRDefault="00B31772" w:rsidP="00B31772">
      <w:pPr>
        <w:spacing w:after="0" w:line="240" w:lineRule="auto"/>
        <w:ind w:left="720" w:hanging="720"/>
        <w:contextualSpacing/>
        <w:rPr>
          <w:rFonts w:ascii="Book Antiqua" w:hAnsi="Book Antiqua"/>
        </w:rPr>
      </w:pPr>
      <w:r w:rsidRPr="00C231C6">
        <w:rPr>
          <w:rFonts w:ascii="Book Antiqua" w:hAnsi="Book Antiqua"/>
        </w:rPr>
        <w:t xml:space="preserve">Armstrong, David. 1995. “The Impossibility of Metathesis: Philodemus and Lucretius on Form and Content in Poetry.” In Dirk </w:t>
      </w:r>
      <w:proofErr w:type="spellStart"/>
      <w:r w:rsidRPr="00C231C6">
        <w:rPr>
          <w:rFonts w:ascii="Book Antiqua" w:hAnsi="Book Antiqua"/>
        </w:rPr>
        <w:t>Obbink</w:t>
      </w:r>
      <w:proofErr w:type="spellEnd"/>
      <w:r w:rsidRPr="00C231C6">
        <w:rPr>
          <w:rFonts w:ascii="Book Antiqua" w:hAnsi="Book Antiqua"/>
        </w:rPr>
        <w:t xml:space="preserve"> (ed.), </w:t>
      </w:r>
      <w:r w:rsidRPr="00C231C6">
        <w:rPr>
          <w:rFonts w:ascii="Book Antiqua" w:hAnsi="Book Antiqua"/>
          <w:i/>
          <w:iCs/>
        </w:rPr>
        <w:t>Philodemus and Poetry: Poetic Theory and Practice in Lucretius, Philodemus, and Horace</w:t>
      </w:r>
      <w:r w:rsidRPr="00C231C6">
        <w:rPr>
          <w:rFonts w:ascii="Book Antiqua" w:hAnsi="Book Antiqua"/>
        </w:rPr>
        <w:t>: 210–32. Oxford: Oxford University Press.</w:t>
      </w:r>
    </w:p>
    <w:p w14:paraId="18B5DF1C" w14:textId="2B3B45A9" w:rsidR="00837E19" w:rsidRPr="00C231C6" w:rsidRDefault="00837E19" w:rsidP="0099566A">
      <w:pPr>
        <w:spacing w:after="0" w:line="240" w:lineRule="auto"/>
        <w:ind w:left="720" w:hanging="720"/>
        <w:contextualSpacing/>
        <w:rPr>
          <w:rFonts w:ascii="Book Antiqua" w:hAnsi="Book Antiqua"/>
        </w:rPr>
      </w:pPr>
      <w:proofErr w:type="spellStart"/>
      <w:r w:rsidRPr="00C231C6">
        <w:rPr>
          <w:rFonts w:ascii="Book Antiqua" w:hAnsi="Book Antiqua"/>
        </w:rPr>
        <w:t>Barchiesi</w:t>
      </w:r>
      <w:proofErr w:type="spellEnd"/>
      <w:r w:rsidRPr="00C231C6">
        <w:rPr>
          <w:rFonts w:ascii="Book Antiqua" w:hAnsi="Book Antiqua"/>
        </w:rPr>
        <w:t xml:space="preserve">, Alessandro. 2005. “The Search for the Perfect Book: A PS to the New </w:t>
      </w:r>
      <w:proofErr w:type="spellStart"/>
      <w:r w:rsidRPr="00C231C6">
        <w:rPr>
          <w:rFonts w:ascii="Book Antiqua" w:hAnsi="Book Antiqua"/>
        </w:rPr>
        <w:t>Posidippus</w:t>
      </w:r>
      <w:proofErr w:type="spellEnd"/>
      <w:r w:rsidRPr="00C231C6">
        <w:rPr>
          <w:rFonts w:ascii="Book Antiqua" w:hAnsi="Book Antiqua"/>
        </w:rPr>
        <w:t xml:space="preserve">.” In Kathryn </w:t>
      </w:r>
      <w:proofErr w:type="spellStart"/>
      <w:r w:rsidRPr="00C231C6">
        <w:rPr>
          <w:rFonts w:ascii="Book Antiqua" w:hAnsi="Book Antiqua"/>
        </w:rPr>
        <w:t>Gutzwiller</w:t>
      </w:r>
      <w:proofErr w:type="spellEnd"/>
      <w:r w:rsidRPr="00C231C6">
        <w:rPr>
          <w:rFonts w:ascii="Book Antiqua" w:hAnsi="Book Antiqua"/>
        </w:rPr>
        <w:t xml:space="preserve"> (ed.), </w:t>
      </w:r>
      <w:r w:rsidRPr="00C231C6">
        <w:rPr>
          <w:rFonts w:ascii="Book Antiqua" w:hAnsi="Book Antiqua"/>
          <w:i/>
          <w:iCs/>
        </w:rPr>
        <w:t xml:space="preserve">The New </w:t>
      </w:r>
      <w:proofErr w:type="spellStart"/>
      <w:r w:rsidRPr="00C231C6">
        <w:rPr>
          <w:rFonts w:ascii="Book Antiqua" w:hAnsi="Book Antiqua"/>
          <w:i/>
          <w:iCs/>
        </w:rPr>
        <w:t>Posidippus</w:t>
      </w:r>
      <w:proofErr w:type="spellEnd"/>
      <w:r w:rsidRPr="00C231C6">
        <w:rPr>
          <w:rFonts w:ascii="Book Antiqua" w:hAnsi="Book Antiqua"/>
          <w:i/>
          <w:iCs/>
        </w:rPr>
        <w:t>: A Hellenistic Poetry Book</w:t>
      </w:r>
      <w:r w:rsidRPr="00C231C6">
        <w:rPr>
          <w:rFonts w:ascii="Book Antiqua" w:hAnsi="Book Antiqua"/>
        </w:rPr>
        <w:t>: 320–42. Oxford: Oxford University Press.</w:t>
      </w:r>
    </w:p>
    <w:p w14:paraId="143CF324" w14:textId="77777777" w:rsidR="00B42246" w:rsidRPr="00C231C6" w:rsidRDefault="00B42246" w:rsidP="0099566A">
      <w:pPr>
        <w:spacing w:after="0" w:line="240" w:lineRule="auto"/>
        <w:ind w:left="720" w:hanging="720"/>
        <w:contextualSpacing/>
        <w:rPr>
          <w:rFonts w:ascii="Book Antiqua" w:hAnsi="Book Antiqua"/>
        </w:rPr>
      </w:pPr>
      <w:proofErr w:type="spellStart"/>
      <w:r w:rsidRPr="00C231C6">
        <w:rPr>
          <w:rFonts w:ascii="Book Antiqua" w:hAnsi="Book Antiqua"/>
        </w:rPr>
        <w:t>Barchiesi</w:t>
      </w:r>
      <w:proofErr w:type="spellEnd"/>
      <w:r w:rsidRPr="00C231C6">
        <w:rPr>
          <w:rFonts w:ascii="Book Antiqua" w:hAnsi="Book Antiqua"/>
        </w:rPr>
        <w:t xml:space="preserve">, Alessandro. 2001. “Horace and </w:t>
      </w:r>
      <w:proofErr w:type="spellStart"/>
      <w:r w:rsidRPr="00C231C6">
        <w:rPr>
          <w:rFonts w:ascii="Book Antiqua" w:hAnsi="Book Antiqua"/>
        </w:rPr>
        <w:t>Iambos</w:t>
      </w:r>
      <w:proofErr w:type="spellEnd"/>
      <w:r w:rsidRPr="00C231C6">
        <w:rPr>
          <w:rFonts w:ascii="Book Antiqua" w:hAnsi="Book Antiqua"/>
        </w:rPr>
        <w:t xml:space="preserve">: The Poet as Literary Historian.” In Alberto </w:t>
      </w:r>
      <w:proofErr w:type="spellStart"/>
      <w:r w:rsidRPr="00C231C6">
        <w:rPr>
          <w:rFonts w:ascii="Book Antiqua" w:hAnsi="Book Antiqua"/>
        </w:rPr>
        <w:t>Cavarzere</w:t>
      </w:r>
      <w:proofErr w:type="spellEnd"/>
      <w:r w:rsidRPr="00C231C6">
        <w:rPr>
          <w:rFonts w:ascii="Book Antiqua" w:hAnsi="Book Antiqua"/>
        </w:rPr>
        <w:t xml:space="preserve">, Antonio </w:t>
      </w:r>
      <w:proofErr w:type="spellStart"/>
      <w:r w:rsidRPr="00C231C6">
        <w:rPr>
          <w:rFonts w:ascii="Book Antiqua" w:hAnsi="Book Antiqua"/>
        </w:rPr>
        <w:t>Aloni</w:t>
      </w:r>
      <w:proofErr w:type="spellEnd"/>
      <w:r w:rsidRPr="00C231C6">
        <w:rPr>
          <w:rFonts w:ascii="Book Antiqua" w:hAnsi="Book Antiqua"/>
        </w:rPr>
        <w:t xml:space="preserve">, and Alessandro </w:t>
      </w:r>
      <w:proofErr w:type="spellStart"/>
      <w:r w:rsidRPr="00C231C6">
        <w:rPr>
          <w:rFonts w:ascii="Book Antiqua" w:hAnsi="Book Antiqua"/>
        </w:rPr>
        <w:t>Barchiesi</w:t>
      </w:r>
      <w:proofErr w:type="spellEnd"/>
      <w:r w:rsidRPr="00C231C6">
        <w:rPr>
          <w:rFonts w:ascii="Book Antiqua" w:hAnsi="Book Antiqua"/>
        </w:rPr>
        <w:t xml:space="preserve"> (eds.), </w:t>
      </w:r>
      <w:r w:rsidRPr="00C231C6">
        <w:rPr>
          <w:rFonts w:ascii="Book Antiqua" w:hAnsi="Book Antiqua"/>
          <w:i/>
          <w:iCs/>
        </w:rPr>
        <w:t>Iambic Ideas: Essays on a Poetic Tradition from Archaic Greece to the Late Roman Empire</w:t>
      </w:r>
      <w:r w:rsidRPr="00C231C6">
        <w:rPr>
          <w:rFonts w:ascii="Book Antiqua" w:hAnsi="Book Antiqua"/>
        </w:rPr>
        <w:t>: 141–64. Lanham, MD: Rowman &amp; Littlefield.</w:t>
      </w:r>
    </w:p>
    <w:p w14:paraId="014867E0" w14:textId="64CBFB77" w:rsidR="00921FE0" w:rsidRPr="00C231C6" w:rsidRDefault="00921FE0" w:rsidP="0099566A">
      <w:pPr>
        <w:spacing w:after="0" w:line="240" w:lineRule="auto"/>
        <w:ind w:left="720" w:hanging="720"/>
        <w:contextualSpacing/>
        <w:rPr>
          <w:rFonts w:ascii="Book Antiqua" w:hAnsi="Book Antiqua"/>
        </w:rPr>
      </w:pPr>
      <w:r w:rsidRPr="00C231C6">
        <w:rPr>
          <w:rFonts w:ascii="Book Antiqua" w:hAnsi="Book Antiqua"/>
        </w:rPr>
        <w:t xml:space="preserve">Bartsch, </w:t>
      </w:r>
      <w:proofErr w:type="spellStart"/>
      <w:r w:rsidRPr="00C231C6">
        <w:rPr>
          <w:rFonts w:ascii="Book Antiqua" w:hAnsi="Book Antiqua"/>
        </w:rPr>
        <w:t>Shadi</w:t>
      </w:r>
      <w:proofErr w:type="spellEnd"/>
      <w:r w:rsidRPr="00C231C6">
        <w:rPr>
          <w:rFonts w:ascii="Book Antiqua" w:hAnsi="Book Antiqua"/>
        </w:rPr>
        <w:t xml:space="preserve">. 2014. “Persius’ Fourth </w:t>
      </w:r>
      <w:r w:rsidRPr="00C231C6">
        <w:rPr>
          <w:rFonts w:ascii="Book Antiqua" w:hAnsi="Book Antiqua"/>
          <w:i/>
          <w:iCs/>
        </w:rPr>
        <w:t>Satire</w:t>
      </w:r>
      <w:r w:rsidRPr="00C231C6">
        <w:rPr>
          <w:rFonts w:ascii="Book Antiqua" w:hAnsi="Book Antiqua"/>
        </w:rPr>
        <w:t xml:space="preserve">: Socrates and the Failure of Pedagogy.” In </w:t>
      </w:r>
      <w:proofErr w:type="spellStart"/>
      <w:r w:rsidRPr="00C231C6">
        <w:rPr>
          <w:rFonts w:ascii="Book Antiqua" w:hAnsi="Book Antiqua"/>
        </w:rPr>
        <w:t>Garani</w:t>
      </w:r>
      <w:proofErr w:type="spellEnd"/>
      <w:r w:rsidRPr="00C231C6">
        <w:rPr>
          <w:rFonts w:ascii="Book Antiqua" w:hAnsi="Book Antiqua"/>
        </w:rPr>
        <w:t xml:space="preserve"> and </w:t>
      </w:r>
      <w:proofErr w:type="spellStart"/>
      <w:r w:rsidRPr="00C231C6">
        <w:rPr>
          <w:rFonts w:ascii="Book Antiqua" w:hAnsi="Book Antiqua"/>
        </w:rPr>
        <w:t>Konstan</w:t>
      </w:r>
      <w:proofErr w:type="spellEnd"/>
      <w:r w:rsidRPr="00C231C6">
        <w:rPr>
          <w:rFonts w:ascii="Book Antiqua" w:hAnsi="Book Antiqua"/>
        </w:rPr>
        <w:t xml:space="preserve"> (eds.): 245</w:t>
      </w:r>
      <w:r w:rsidR="00BD7BBA" w:rsidRPr="00C231C6">
        <w:rPr>
          <w:rFonts w:ascii="Book Antiqua" w:hAnsi="Book Antiqua"/>
          <w:sz w:val="20"/>
          <w:szCs w:val="20"/>
        </w:rPr>
        <w:t>–</w:t>
      </w:r>
      <w:r w:rsidRPr="00C231C6">
        <w:rPr>
          <w:rFonts w:ascii="Book Antiqua" w:hAnsi="Book Antiqua"/>
        </w:rPr>
        <w:t>68.</w:t>
      </w:r>
    </w:p>
    <w:p w14:paraId="7DE70D73" w14:textId="31644434" w:rsidR="008D4507" w:rsidRPr="00C231C6" w:rsidRDefault="008D4507" w:rsidP="0099566A">
      <w:pPr>
        <w:spacing w:after="0" w:line="240" w:lineRule="auto"/>
        <w:ind w:left="720" w:hanging="720"/>
        <w:contextualSpacing/>
        <w:rPr>
          <w:rFonts w:ascii="Book Antiqua" w:hAnsi="Book Antiqua"/>
        </w:rPr>
      </w:pPr>
      <w:r w:rsidRPr="00C231C6">
        <w:rPr>
          <w:rFonts w:ascii="Book Antiqua" w:hAnsi="Book Antiqua"/>
        </w:rPr>
        <w:t xml:space="preserve">Bartsch, </w:t>
      </w:r>
      <w:proofErr w:type="spellStart"/>
      <w:r w:rsidRPr="00C231C6">
        <w:rPr>
          <w:rFonts w:ascii="Book Antiqua" w:hAnsi="Book Antiqua"/>
        </w:rPr>
        <w:t>Shadi</w:t>
      </w:r>
      <w:proofErr w:type="spellEnd"/>
      <w:r w:rsidRPr="00C231C6">
        <w:rPr>
          <w:rFonts w:ascii="Book Antiqua" w:hAnsi="Book Antiqua"/>
        </w:rPr>
        <w:t xml:space="preserve">. 2012. “Persius, Juvenal, and Stoicism.” In </w:t>
      </w:r>
      <w:proofErr w:type="spellStart"/>
      <w:r w:rsidRPr="00C231C6">
        <w:rPr>
          <w:rFonts w:ascii="Book Antiqua" w:hAnsi="Book Antiqua"/>
        </w:rPr>
        <w:t>Braund</w:t>
      </w:r>
      <w:proofErr w:type="spellEnd"/>
      <w:r w:rsidRPr="00C231C6">
        <w:rPr>
          <w:rFonts w:ascii="Book Antiqua" w:hAnsi="Book Antiqua"/>
        </w:rPr>
        <w:t xml:space="preserve"> and Osgood (eds.) 2012: 217</w:t>
      </w:r>
      <w:r w:rsidR="00BD7BBA" w:rsidRPr="00C231C6">
        <w:rPr>
          <w:rFonts w:ascii="Book Antiqua" w:hAnsi="Book Antiqua"/>
          <w:sz w:val="20"/>
          <w:szCs w:val="20"/>
        </w:rPr>
        <w:t>–</w:t>
      </w:r>
      <w:r w:rsidRPr="00C231C6">
        <w:rPr>
          <w:rFonts w:ascii="Book Antiqua" w:hAnsi="Book Antiqua"/>
        </w:rPr>
        <w:t>38.</w:t>
      </w:r>
    </w:p>
    <w:p w14:paraId="27AD533C" w14:textId="07AE474C" w:rsidR="0020771A" w:rsidRPr="00C231C6" w:rsidRDefault="00005995" w:rsidP="008B463C">
      <w:pPr>
        <w:spacing w:after="0" w:line="240" w:lineRule="auto"/>
        <w:ind w:left="720" w:hanging="720"/>
        <w:contextualSpacing/>
        <w:rPr>
          <w:rFonts w:ascii="Book Antiqua" w:hAnsi="Book Antiqua"/>
        </w:rPr>
      </w:pPr>
      <w:proofErr w:type="spellStart"/>
      <w:r w:rsidRPr="00C231C6">
        <w:rPr>
          <w:rFonts w:ascii="Book Antiqua" w:hAnsi="Book Antiqua"/>
        </w:rPr>
        <w:t>Braund</w:t>
      </w:r>
      <w:proofErr w:type="spellEnd"/>
      <w:r w:rsidRPr="00C231C6">
        <w:rPr>
          <w:rFonts w:ascii="Book Antiqua" w:hAnsi="Book Antiqua"/>
        </w:rPr>
        <w:t xml:space="preserve">, Susanna Morton. </w:t>
      </w:r>
      <w:r w:rsidR="00E9498E" w:rsidRPr="00C231C6">
        <w:rPr>
          <w:rFonts w:ascii="Book Antiqua" w:hAnsi="Book Antiqua"/>
        </w:rPr>
        <w:t>2005</w:t>
      </w:r>
      <w:r w:rsidRPr="00C231C6">
        <w:rPr>
          <w:rFonts w:ascii="Book Antiqua" w:hAnsi="Book Antiqua"/>
        </w:rPr>
        <w:t xml:space="preserve">. “The Masks of Satire.” In Paul Allen Miller (ed.), </w:t>
      </w:r>
      <w:r w:rsidRPr="00C231C6">
        <w:rPr>
          <w:rFonts w:ascii="Book Antiqua" w:hAnsi="Book Antiqua"/>
          <w:i/>
          <w:iCs/>
        </w:rPr>
        <w:t>Latin Verse Satire: An Anthology and Reader</w:t>
      </w:r>
      <w:r w:rsidR="00E9498E" w:rsidRPr="00C231C6">
        <w:rPr>
          <w:rFonts w:ascii="Book Antiqua" w:hAnsi="Book Antiqua"/>
        </w:rPr>
        <w:t>: 390</w:t>
      </w:r>
      <w:r w:rsidR="00BD7BBA" w:rsidRPr="00C231C6">
        <w:rPr>
          <w:rFonts w:ascii="Book Antiqua" w:hAnsi="Book Antiqua"/>
          <w:sz w:val="20"/>
          <w:szCs w:val="20"/>
        </w:rPr>
        <w:t>–</w:t>
      </w:r>
      <w:r w:rsidR="00E9498E" w:rsidRPr="00C231C6">
        <w:rPr>
          <w:rFonts w:ascii="Book Antiqua" w:hAnsi="Book Antiqua"/>
        </w:rPr>
        <w:t>97.</w:t>
      </w:r>
      <w:r w:rsidRPr="00C231C6">
        <w:rPr>
          <w:rFonts w:ascii="Book Antiqua" w:hAnsi="Book Antiqua"/>
        </w:rPr>
        <w:t xml:space="preserve"> London: Bristol Classical Press.</w:t>
      </w:r>
    </w:p>
    <w:p w14:paraId="3F5EDB58" w14:textId="77777777" w:rsidR="00DA5153" w:rsidRPr="00C231C6" w:rsidRDefault="00DA5153" w:rsidP="0099566A">
      <w:pPr>
        <w:spacing w:after="0" w:line="240" w:lineRule="auto"/>
        <w:ind w:left="720" w:hanging="720"/>
        <w:contextualSpacing/>
        <w:rPr>
          <w:rFonts w:ascii="Book Antiqua" w:hAnsi="Book Antiqua"/>
        </w:rPr>
      </w:pPr>
      <w:r w:rsidRPr="00C231C6">
        <w:rPr>
          <w:rFonts w:ascii="Book Antiqua" w:hAnsi="Book Antiqua"/>
        </w:rPr>
        <w:t xml:space="preserve">Cody, J. V. 1976. </w:t>
      </w:r>
      <w:r w:rsidRPr="00C231C6">
        <w:rPr>
          <w:rFonts w:ascii="Book Antiqua" w:hAnsi="Book Antiqua"/>
          <w:i/>
          <w:iCs/>
        </w:rPr>
        <w:t>Horace and Callimachean Aesthetics</w:t>
      </w:r>
      <w:r w:rsidRPr="00C231C6">
        <w:rPr>
          <w:rFonts w:ascii="Book Antiqua" w:hAnsi="Book Antiqua"/>
        </w:rPr>
        <w:t xml:space="preserve">. Brussels: </w:t>
      </w:r>
      <w:proofErr w:type="spellStart"/>
      <w:r w:rsidRPr="00C231C6">
        <w:rPr>
          <w:rFonts w:ascii="Book Antiqua" w:hAnsi="Book Antiqua"/>
        </w:rPr>
        <w:t>Latomus</w:t>
      </w:r>
      <w:proofErr w:type="spellEnd"/>
      <w:r w:rsidRPr="00C231C6">
        <w:rPr>
          <w:rFonts w:ascii="Book Antiqua" w:hAnsi="Book Antiqua"/>
        </w:rPr>
        <w:t xml:space="preserve">, Revue </w:t>
      </w:r>
      <w:proofErr w:type="spellStart"/>
      <w:r w:rsidRPr="00C231C6">
        <w:rPr>
          <w:rFonts w:ascii="Book Antiqua" w:hAnsi="Book Antiqua"/>
        </w:rPr>
        <w:t>d’études</w:t>
      </w:r>
      <w:proofErr w:type="spellEnd"/>
      <w:r w:rsidRPr="00C231C6">
        <w:rPr>
          <w:rFonts w:ascii="Book Antiqua" w:hAnsi="Book Antiqua"/>
        </w:rPr>
        <w:t xml:space="preserve"> </w:t>
      </w:r>
      <w:proofErr w:type="spellStart"/>
      <w:r w:rsidRPr="00C231C6">
        <w:rPr>
          <w:rFonts w:ascii="Book Antiqua" w:hAnsi="Book Antiqua"/>
        </w:rPr>
        <w:t>latines</w:t>
      </w:r>
      <w:proofErr w:type="spellEnd"/>
      <w:r w:rsidRPr="00C231C6">
        <w:rPr>
          <w:rFonts w:ascii="Book Antiqua" w:hAnsi="Book Antiqua"/>
        </w:rPr>
        <w:t>.</w:t>
      </w:r>
    </w:p>
    <w:p w14:paraId="7EE298B6" w14:textId="77777777" w:rsidR="00985934" w:rsidRPr="00C231C6" w:rsidRDefault="00985934" w:rsidP="00985934">
      <w:pPr>
        <w:spacing w:after="0" w:line="240" w:lineRule="auto"/>
        <w:ind w:left="720" w:hanging="720"/>
        <w:contextualSpacing/>
        <w:jc w:val="both"/>
        <w:rPr>
          <w:rFonts w:ascii="Book Antiqua" w:hAnsi="Book Antiqua"/>
        </w:rPr>
      </w:pPr>
      <w:r w:rsidRPr="00C231C6">
        <w:rPr>
          <w:rFonts w:ascii="Book Antiqua" w:hAnsi="Book Antiqua"/>
        </w:rPr>
        <w:t xml:space="preserve">Colton, Robert E. 1991. </w:t>
      </w:r>
      <w:r w:rsidRPr="00C231C6">
        <w:rPr>
          <w:rFonts w:ascii="Book Antiqua" w:hAnsi="Book Antiqua"/>
          <w:i/>
          <w:iCs/>
        </w:rPr>
        <w:t xml:space="preserve">Juvenal’s Use of </w:t>
      </w:r>
      <w:proofErr w:type="spellStart"/>
      <w:r w:rsidRPr="00C231C6">
        <w:rPr>
          <w:rFonts w:ascii="Book Antiqua" w:hAnsi="Book Antiqua"/>
          <w:i/>
          <w:iCs/>
        </w:rPr>
        <w:t>Martial’s</w:t>
      </w:r>
      <w:proofErr w:type="spellEnd"/>
      <w:r w:rsidRPr="00C231C6">
        <w:rPr>
          <w:rFonts w:ascii="Book Antiqua" w:hAnsi="Book Antiqua"/>
          <w:i/>
          <w:iCs/>
        </w:rPr>
        <w:t xml:space="preserve"> Epigrams: A Study of Literary Influence</w:t>
      </w:r>
      <w:r w:rsidRPr="00C231C6">
        <w:rPr>
          <w:rFonts w:ascii="Book Antiqua" w:hAnsi="Book Antiqua"/>
        </w:rPr>
        <w:t xml:space="preserve">. Amsterdam: A.M. </w:t>
      </w:r>
      <w:proofErr w:type="spellStart"/>
      <w:r w:rsidRPr="00C231C6">
        <w:rPr>
          <w:rFonts w:ascii="Book Antiqua" w:hAnsi="Book Antiqua"/>
        </w:rPr>
        <w:t>Hakkert</w:t>
      </w:r>
      <w:proofErr w:type="spellEnd"/>
      <w:r w:rsidRPr="00C231C6">
        <w:rPr>
          <w:rFonts w:ascii="Book Antiqua" w:hAnsi="Book Antiqua"/>
        </w:rPr>
        <w:t>.</w:t>
      </w:r>
    </w:p>
    <w:p w14:paraId="05755B3E" w14:textId="077E62B1" w:rsidR="000570DE" w:rsidRPr="00C231C6" w:rsidRDefault="000570DE" w:rsidP="000570DE">
      <w:pPr>
        <w:spacing w:after="0" w:line="240" w:lineRule="auto"/>
        <w:ind w:left="720" w:hanging="720"/>
        <w:contextualSpacing/>
        <w:jc w:val="both"/>
        <w:rPr>
          <w:rFonts w:ascii="Book Antiqua" w:hAnsi="Book Antiqua"/>
        </w:rPr>
      </w:pPr>
      <w:r w:rsidRPr="00C231C6">
        <w:rPr>
          <w:rFonts w:ascii="Book Antiqua" w:hAnsi="Book Antiqua"/>
        </w:rPr>
        <w:t xml:space="preserve">Cortés Tovar, Rosario. 2019. “Epigram and Satire.” In </w:t>
      </w:r>
      <w:proofErr w:type="spellStart"/>
      <w:r w:rsidRPr="00C231C6">
        <w:rPr>
          <w:rFonts w:ascii="Book Antiqua" w:hAnsi="Book Antiqua"/>
        </w:rPr>
        <w:t>Henriksén</w:t>
      </w:r>
      <w:proofErr w:type="spellEnd"/>
      <w:r w:rsidRPr="00C231C6">
        <w:rPr>
          <w:rFonts w:ascii="Book Antiqua" w:hAnsi="Book Antiqua"/>
        </w:rPr>
        <w:t xml:space="preserve"> (ed.): 163</w:t>
      </w:r>
      <w:r w:rsidR="00BD7BBA" w:rsidRPr="00C231C6">
        <w:rPr>
          <w:rFonts w:ascii="Book Antiqua" w:hAnsi="Book Antiqua"/>
          <w:sz w:val="20"/>
          <w:szCs w:val="20"/>
        </w:rPr>
        <w:t>–</w:t>
      </w:r>
      <w:r w:rsidRPr="00C231C6">
        <w:rPr>
          <w:rFonts w:ascii="Book Antiqua" w:hAnsi="Book Antiqua"/>
        </w:rPr>
        <w:t>77.</w:t>
      </w:r>
    </w:p>
    <w:p w14:paraId="655D48A9" w14:textId="1BE22F08" w:rsidR="00EE1F45" w:rsidRPr="00C231C6" w:rsidRDefault="00EE1F45" w:rsidP="0099566A">
      <w:pPr>
        <w:spacing w:after="0" w:line="240" w:lineRule="auto"/>
        <w:ind w:left="720" w:hanging="720"/>
        <w:contextualSpacing/>
        <w:rPr>
          <w:rFonts w:ascii="Book Antiqua" w:hAnsi="Book Antiqua"/>
        </w:rPr>
      </w:pPr>
      <w:proofErr w:type="spellStart"/>
      <w:r w:rsidRPr="00C231C6">
        <w:rPr>
          <w:rFonts w:ascii="Book Antiqua" w:hAnsi="Book Antiqua"/>
        </w:rPr>
        <w:t>Cucchiarelli</w:t>
      </w:r>
      <w:proofErr w:type="spellEnd"/>
      <w:r w:rsidRPr="00C231C6">
        <w:rPr>
          <w:rFonts w:ascii="Book Antiqua" w:hAnsi="Book Antiqua"/>
        </w:rPr>
        <w:t>, Andrea. 2012. “</w:t>
      </w:r>
      <w:proofErr w:type="spellStart"/>
      <w:r w:rsidRPr="00C231C6">
        <w:rPr>
          <w:rFonts w:ascii="Book Antiqua" w:hAnsi="Book Antiqua"/>
          <w:i/>
          <w:iCs/>
        </w:rPr>
        <w:t>Venusina</w:t>
      </w:r>
      <w:proofErr w:type="spellEnd"/>
      <w:r w:rsidRPr="00C231C6">
        <w:rPr>
          <w:rFonts w:ascii="Book Antiqua" w:hAnsi="Book Antiqua"/>
          <w:i/>
          <w:iCs/>
        </w:rPr>
        <w:t xml:space="preserve"> </w:t>
      </w:r>
      <w:proofErr w:type="spellStart"/>
      <w:r w:rsidRPr="00C231C6">
        <w:rPr>
          <w:rFonts w:ascii="Book Antiqua" w:hAnsi="Book Antiqua"/>
          <w:i/>
          <w:iCs/>
        </w:rPr>
        <w:t>lucerna</w:t>
      </w:r>
      <w:proofErr w:type="spellEnd"/>
      <w:r w:rsidRPr="00C231C6">
        <w:rPr>
          <w:rFonts w:ascii="Book Antiqua" w:hAnsi="Book Antiqua"/>
        </w:rPr>
        <w:t xml:space="preserve">: Horace, Callimachus, and Imperial Satire.” In </w:t>
      </w:r>
      <w:proofErr w:type="spellStart"/>
      <w:r w:rsidRPr="00C231C6">
        <w:rPr>
          <w:rFonts w:ascii="Book Antiqua" w:hAnsi="Book Antiqua"/>
        </w:rPr>
        <w:t>Braund</w:t>
      </w:r>
      <w:proofErr w:type="spellEnd"/>
      <w:r w:rsidRPr="00C231C6">
        <w:rPr>
          <w:rFonts w:ascii="Book Antiqua" w:hAnsi="Book Antiqua"/>
        </w:rPr>
        <w:t xml:space="preserve"> and Osgood (eds.): 165</w:t>
      </w:r>
      <w:r w:rsidR="00BD7BBA" w:rsidRPr="00C231C6">
        <w:rPr>
          <w:rFonts w:ascii="Book Antiqua" w:hAnsi="Book Antiqua"/>
          <w:sz w:val="20"/>
          <w:szCs w:val="20"/>
        </w:rPr>
        <w:t>–</w:t>
      </w:r>
      <w:r w:rsidRPr="00C231C6">
        <w:rPr>
          <w:rFonts w:ascii="Book Antiqua" w:hAnsi="Book Antiqua"/>
        </w:rPr>
        <w:t>89.</w:t>
      </w:r>
    </w:p>
    <w:p w14:paraId="3511A1CD" w14:textId="5995DD72" w:rsidR="00BE5B67" w:rsidRPr="00C231C6" w:rsidRDefault="00BE5B67" w:rsidP="0099566A">
      <w:pPr>
        <w:spacing w:after="0" w:line="240" w:lineRule="auto"/>
        <w:ind w:left="720" w:hanging="720"/>
        <w:contextualSpacing/>
        <w:rPr>
          <w:rFonts w:ascii="Book Antiqua" w:hAnsi="Book Antiqua"/>
        </w:rPr>
      </w:pPr>
      <w:proofErr w:type="spellStart"/>
      <w:r w:rsidRPr="00C231C6">
        <w:rPr>
          <w:rFonts w:ascii="Book Antiqua" w:hAnsi="Book Antiqua"/>
        </w:rPr>
        <w:t>Cucchiarelli</w:t>
      </w:r>
      <w:proofErr w:type="spellEnd"/>
      <w:r w:rsidRPr="00C231C6">
        <w:rPr>
          <w:rFonts w:ascii="Book Antiqua" w:hAnsi="Book Antiqua"/>
        </w:rPr>
        <w:t xml:space="preserve">, Andrea. 2009–10. “Frogs Songs: Literary Reception of Old Greek Comedy in Rome.” </w:t>
      </w:r>
      <w:proofErr w:type="spellStart"/>
      <w:r w:rsidRPr="00C231C6">
        <w:rPr>
          <w:rFonts w:ascii="Book Antiqua" w:hAnsi="Book Antiqua"/>
          <w:i/>
          <w:iCs/>
        </w:rPr>
        <w:t>Ordia</w:t>
      </w:r>
      <w:proofErr w:type="spellEnd"/>
      <w:r w:rsidRPr="00C231C6">
        <w:rPr>
          <w:rFonts w:ascii="Book Antiqua" w:hAnsi="Book Antiqua"/>
          <w:i/>
          <w:iCs/>
        </w:rPr>
        <w:t xml:space="preserve"> Prima</w:t>
      </w:r>
      <w:r w:rsidRPr="00C231C6">
        <w:rPr>
          <w:rFonts w:ascii="Book Antiqua" w:hAnsi="Book Antiqua"/>
        </w:rPr>
        <w:t xml:space="preserve"> 8–9: 235–55.</w:t>
      </w:r>
    </w:p>
    <w:p w14:paraId="0078FF5B" w14:textId="77777777" w:rsidR="00BE5B67" w:rsidRPr="00C231C6" w:rsidRDefault="00BE5B67" w:rsidP="0099566A">
      <w:pPr>
        <w:spacing w:after="0" w:line="240" w:lineRule="auto"/>
        <w:ind w:left="720" w:hanging="720"/>
        <w:contextualSpacing/>
        <w:rPr>
          <w:rFonts w:ascii="Book Antiqua" w:hAnsi="Book Antiqua"/>
        </w:rPr>
      </w:pPr>
      <w:proofErr w:type="spellStart"/>
      <w:r w:rsidRPr="00C231C6">
        <w:rPr>
          <w:rFonts w:ascii="Book Antiqua" w:hAnsi="Book Antiqua"/>
        </w:rPr>
        <w:lastRenderedPageBreak/>
        <w:t>Cucchiarelli</w:t>
      </w:r>
      <w:proofErr w:type="spellEnd"/>
      <w:r w:rsidRPr="00C231C6">
        <w:rPr>
          <w:rFonts w:ascii="Book Antiqua" w:hAnsi="Book Antiqua"/>
        </w:rPr>
        <w:t xml:space="preserve">, Andrea. 2009. “Old Frog Songs: Four Points on the Roman Aristophanes.” </w:t>
      </w:r>
      <w:proofErr w:type="spellStart"/>
      <w:r w:rsidRPr="00C231C6">
        <w:rPr>
          <w:rFonts w:ascii="Book Antiqua" w:hAnsi="Book Antiqua"/>
          <w:i/>
          <w:iCs/>
        </w:rPr>
        <w:t>mediAzioni</w:t>
      </w:r>
      <w:proofErr w:type="spellEnd"/>
      <w:r w:rsidRPr="00C231C6">
        <w:rPr>
          <w:rFonts w:ascii="Book Antiqua" w:hAnsi="Book Antiqua"/>
        </w:rPr>
        <w:t xml:space="preserve"> 6: 1–22.</w:t>
      </w:r>
    </w:p>
    <w:p w14:paraId="56F730FD" w14:textId="76198248" w:rsidR="00506753" w:rsidRPr="00C231C6" w:rsidRDefault="00506753" w:rsidP="0099566A">
      <w:pPr>
        <w:spacing w:after="0" w:line="240" w:lineRule="auto"/>
        <w:ind w:left="720" w:hanging="720"/>
        <w:contextualSpacing/>
        <w:rPr>
          <w:rFonts w:ascii="Book Antiqua" w:hAnsi="Book Antiqua"/>
        </w:rPr>
      </w:pPr>
      <w:r w:rsidRPr="00C231C6">
        <w:rPr>
          <w:rFonts w:ascii="Book Antiqua" w:hAnsi="Book Antiqua"/>
        </w:rPr>
        <w:t xml:space="preserve">De </w:t>
      </w:r>
      <w:proofErr w:type="spellStart"/>
      <w:r w:rsidRPr="00C231C6">
        <w:rPr>
          <w:rFonts w:ascii="Book Antiqua" w:hAnsi="Book Antiqua"/>
        </w:rPr>
        <w:t>Brasi</w:t>
      </w:r>
      <w:proofErr w:type="spellEnd"/>
      <w:r w:rsidRPr="00C231C6">
        <w:rPr>
          <w:rFonts w:ascii="Book Antiqua" w:hAnsi="Book Antiqua"/>
        </w:rPr>
        <w:t xml:space="preserve">, Diego. 2018. “Socrates and Alcibiades as ‘Satiric Heroes’: The Socrates of Persius.” In Alessandro </w:t>
      </w:r>
      <w:proofErr w:type="spellStart"/>
      <w:r w:rsidRPr="00C231C6">
        <w:rPr>
          <w:rFonts w:ascii="Book Antiqua" w:hAnsi="Book Antiqua"/>
        </w:rPr>
        <w:t>Stavru</w:t>
      </w:r>
      <w:proofErr w:type="spellEnd"/>
      <w:r w:rsidRPr="00C231C6">
        <w:rPr>
          <w:rFonts w:ascii="Book Antiqua" w:hAnsi="Book Antiqua"/>
        </w:rPr>
        <w:t xml:space="preserve"> and Christopher Moore (eds.), </w:t>
      </w:r>
      <w:r w:rsidRPr="00C231C6">
        <w:rPr>
          <w:rFonts w:ascii="Book Antiqua" w:hAnsi="Book Antiqua"/>
          <w:i/>
          <w:iCs/>
        </w:rPr>
        <w:t>Socrates and the Socratic Dialogue</w:t>
      </w:r>
      <w:r w:rsidRPr="00C231C6">
        <w:rPr>
          <w:rFonts w:ascii="Book Antiqua" w:hAnsi="Book Antiqua"/>
        </w:rPr>
        <w:t>: 727</w:t>
      </w:r>
      <w:r w:rsidR="00BD7BBA" w:rsidRPr="00C231C6">
        <w:rPr>
          <w:rFonts w:ascii="Book Antiqua" w:hAnsi="Book Antiqua"/>
          <w:sz w:val="20"/>
          <w:szCs w:val="20"/>
        </w:rPr>
        <w:t>–</w:t>
      </w:r>
      <w:r w:rsidRPr="00C231C6">
        <w:rPr>
          <w:rFonts w:ascii="Book Antiqua" w:hAnsi="Book Antiqua"/>
        </w:rPr>
        <w:t xml:space="preserve">43. Leiden; Boston: Brill. </w:t>
      </w:r>
    </w:p>
    <w:p w14:paraId="3CE8FD48" w14:textId="1B779E0E" w:rsidR="00BE5B67" w:rsidRPr="00C231C6" w:rsidRDefault="00BE5B67" w:rsidP="0099566A">
      <w:pPr>
        <w:spacing w:after="0" w:line="240" w:lineRule="auto"/>
        <w:ind w:left="720" w:hanging="720"/>
        <w:contextualSpacing/>
        <w:rPr>
          <w:rFonts w:ascii="Book Antiqua" w:hAnsi="Book Antiqua"/>
        </w:rPr>
      </w:pPr>
      <w:proofErr w:type="spellStart"/>
      <w:r w:rsidRPr="00C231C6">
        <w:rPr>
          <w:rFonts w:ascii="Book Antiqua" w:hAnsi="Book Antiqua"/>
        </w:rPr>
        <w:t>Delignon</w:t>
      </w:r>
      <w:proofErr w:type="spellEnd"/>
      <w:r w:rsidRPr="00C231C6">
        <w:rPr>
          <w:rFonts w:ascii="Book Antiqua" w:hAnsi="Book Antiqua"/>
        </w:rPr>
        <w:t xml:space="preserve">, </w:t>
      </w:r>
      <w:proofErr w:type="spellStart"/>
      <w:r w:rsidRPr="00C231C6">
        <w:rPr>
          <w:rFonts w:ascii="Book Antiqua" w:hAnsi="Book Antiqua"/>
        </w:rPr>
        <w:t>Benedicte</w:t>
      </w:r>
      <w:proofErr w:type="spellEnd"/>
      <w:r w:rsidRPr="00C231C6">
        <w:rPr>
          <w:rFonts w:ascii="Book Antiqua" w:hAnsi="Book Antiqua"/>
        </w:rPr>
        <w:t xml:space="preserve">. 2006. </w:t>
      </w:r>
      <w:r w:rsidRPr="00C231C6">
        <w:rPr>
          <w:rFonts w:ascii="Book Antiqua" w:hAnsi="Book Antiqua"/>
          <w:i/>
          <w:iCs/>
        </w:rPr>
        <w:t xml:space="preserve">Les Satires </w:t>
      </w:r>
      <w:proofErr w:type="spellStart"/>
      <w:r w:rsidRPr="00C231C6">
        <w:rPr>
          <w:rFonts w:ascii="Book Antiqua" w:hAnsi="Book Antiqua"/>
          <w:i/>
          <w:iCs/>
        </w:rPr>
        <w:t>d’Horace</w:t>
      </w:r>
      <w:proofErr w:type="spellEnd"/>
      <w:r w:rsidRPr="00C231C6">
        <w:rPr>
          <w:rFonts w:ascii="Book Antiqua" w:hAnsi="Book Antiqua"/>
          <w:i/>
          <w:iCs/>
        </w:rPr>
        <w:t xml:space="preserve"> et la </w:t>
      </w:r>
      <w:proofErr w:type="spellStart"/>
      <w:r w:rsidRPr="00C231C6">
        <w:rPr>
          <w:rFonts w:ascii="Book Antiqua" w:hAnsi="Book Antiqua"/>
          <w:i/>
          <w:iCs/>
        </w:rPr>
        <w:t>comédie</w:t>
      </w:r>
      <w:proofErr w:type="spellEnd"/>
      <w:r w:rsidRPr="00C231C6">
        <w:rPr>
          <w:rFonts w:ascii="Book Antiqua" w:hAnsi="Book Antiqua"/>
          <w:i/>
          <w:iCs/>
        </w:rPr>
        <w:t xml:space="preserve"> </w:t>
      </w:r>
      <w:proofErr w:type="spellStart"/>
      <w:r w:rsidRPr="00C231C6">
        <w:rPr>
          <w:rFonts w:ascii="Book Antiqua" w:hAnsi="Book Antiqua"/>
          <w:i/>
          <w:iCs/>
        </w:rPr>
        <w:t>gréco-latine</w:t>
      </w:r>
      <w:proofErr w:type="spellEnd"/>
      <w:r w:rsidRPr="00C231C6">
        <w:rPr>
          <w:rFonts w:ascii="Book Antiqua" w:hAnsi="Book Antiqua"/>
          <w:i/>
          <w:iCs/>
        </w:rPr>
        <w:t xml:space="preserve">: </w:t>
      </w:r>
      <w:proofErr w:type="spellStart"/>
      <w:r w:rsidRPr="00C231C6">
        <w:rPr>
          <w:rFonts w:ascii="Book Antiqua" w:hAnsi="Book Antiqua"/>
          <w:i/>
          <w:iCs/>
        </w:rPr>
        <w:t>une</w:t>
      </w:r>
      <w:proofErr w:type="spellEnd"/>
      <w:r w:rsidRPr="00C231C6">
        <w:rPr>
          <w:rFonts w:ascii="Book Antiqua" w:hAnsi="Book Antiqua"/>
          <w:i/>
          <w:iCs/>
        </w:rPr>
        <w:t xml:space="preserve"> </w:t>
      </w:r>
      <w:proofErr w:type="spellStart"/>
      <w:r w:rsidRPr="00C231C6">
        <w:rPr>
          <w:rFonts w:ascii="Book Antiqua" w:hAnsi="Book Antiqua"/>
          <w:i/>
          <w:iCs/>
        </w:rPr>
        <w:t>poétique</w:t>
      </w:r>
      <w:proofErr w:type="spellEnd"/>
      <w:r w:rsidRPr="00C231C6">
        <w:rPr>
          <w:rFonts w:ascii="Book Antiqua" w:hAnsi="Book Antiqua"/>
          <w:i/>
          <w:iCs/>
        </w:rPr>
        <w:t xml:space="preserve"> de </w:t>
      </w:r>
      <w:proofErr w:type="spellStart"/>
      <w:r w:rsidRPr="00C231C6">
        <w:rPr>
          <w:rFonts w:ascii="Book Antiqua" w:hAnsi="Book Antiqua"/>
          <w:i/>
          <w:iCs/>
        </w:rPr>
        <w:t>l’ambiguïté</w:t>
      </w:r>
      <w:proofErr w:type="spellEnd"/>
      <w:r w:rsidRPr="00C231C6">
        <w:rPr>
          <w:rFonts w:ascii="Book Antiqua" w:hAnsi="Book Antiqua"/>
        </w:rPr>
        <w:t xml:space="preserve">. Leuven: </w:t>
      </w:r>
      <w:proofErr w:type="spellStart"/>
      <w:r w:rsidRPr="00C231C6">
        <w:rPr>
          <w:rFonts w:ascii="Book Antiqua" w:hAnsi="Book Antiqua"/>
        </w:rPr>
        <w:t>Peeters</w:t>
      </w:r>
      <w:proofErr w:type="spellEnd"/>
      <w:r w:rsidRPr="00C231C6">
        <w:rPr>
          <w:rFonts w:ascii="Book Antiqua" w:hAnsi="Book Antiqua"/>
        </w:rPr>
        <w:t>.</w:t>
      </w:r>
    </w:p>
    <w:p w14:paraId="514987FA" w14:textId="77777777" w:rsidR="00F7152C" w:rsidRPr="00C231C6" w:rsidRDefault="00F7152C" w:rsidP="0099566A">
      <w:pPr>
        <w:spacing w:after="0" w:line="240" w:lineRule="auto"/>
        <w:ind w:left="720" w:hanging="720"/>
        <w:contextualSpacing/>
        <w:rPr>
          <w:rFonts w:ascii="Book Antiqua" w:hAnsi="Book Antiqua"/>
        </w:rPr>
      </w:pPr>
      <w:r w:rsidRPr="00C231C6">
        <w:rPr>
          <w:rFonts w:ascii="Book Antiqua" w:hAnsi="Book Antiqua"/>
        </w:rPr>
        <w:t xml:space="preserve">Ferriss-Hill, Jennifer L. 2015. </w:t>
      </w:r>
      <w:r w:rsidRPr="00C231C6">
        <w:rPr>
          <w:rFonts w:ascii="Book Antiqua" w:hAnsi="Book Antiqua"/>
          <w:i/>
          <w:iCs/>
        </w:rPr>
        <w:t>Roman Satire and the Old Comic Tradition</w:t>
      </w:r>
      <w:r w:rsidRPr="00C231C6">
        <w:rPr>
          <w:rFonts w:ascii="Book Antiqua" w:hAnsi="Book Antiqua"/>
        </w:rPr>
        <w:t xml:space="preserve">. Cambridge: Cambridge University Press. </w:t>
      </w:r>
    </w:p>
    <w:p w14:paraId="241BD35F" w14:textId="6CA52FAE" w:rsidR="00B31772" w:rsidRPr="00C231C6" w:rsidRDefault="00B31772" w:rsidP="0099566A">
      <w:pPr>
        <w:spacing w:after="0" w:line="240" w:lineRule="auto"/>
        <w:ind w:left="720" w:hanging="720"/>
        <w:contextualSpacing/>
        <w:rPr>
          <w:rFonts w:ascii="Book Antiqua" w:hAnsi="Book Antiqua"/>
        </w:rPr>
      </w:pPr>
      <w:proofErr w:type="spellStart"/>
      <w:r w:rsidRPr="00C231C6">
        <w:rPr>
          <w:rFonts w:ascii="Book Antiqua" w:hAnsi="Book Antiqua"/>
        </w:rPr>
        <w:t>Garani</w:t>
      </w:r>
      <w:proofErr w:type="spellEnd"/>
      <w:r w:rsidRPr="00C231C6">
        <w:rPr>
          <w:rFonts w:ascii="Book Antiqua" w:hAnsi="Book Antiqua"/>
        </w:rPr>
        <w:t xml:space="preserve">, </w:t>
      </w:r>
      <w:proofErr w:type="spellStart"/>
      <w:r w:rsidRPr="00C231C6">
        <w:rPr>
          <w:rFonts w:ascii="Book Antiqua" w:hAnsi="Book Antiqua"/>
        </w:rPr>
        <w:t>Myrto</w:t>
      </w:r>
      <w:proofErr w:type="spellEnd"/>
      <w:r w:rsidRPr="00C231C6">
        <w:rPr>
          <w:rFonts w:ascii="Book Antiqua" w:hAnsi="Book Antiqua"/>
        </w:rPr>
        <w:t xml:space="preserve">, and David </w:t>
      </w:r>
      <w:proofErr w:type="spellStart"/>
      <w:r w:rsidRPr="00C231C6">
        <w:rPr>
          <w:rFonts w:ascii="Book Antiqua" w:hAnsi="Book Antiqua"/>
        </w:rPr>
        <w:t>Konstan</w:t>
      </w:r>
      <w:proofErr w:type="spellEnd"/>
      <w:r w:rsidRPr="00C231C6">
        <w:rPr>
          <w:rFonts w:ascii="Book Antiqua" w:hAnsi="Book Antiqua"/>
        </w:rPr>
        <w:t xml:space="preserve"> (eds.). 2014. </w:t>
      </w:r>
      <w:r w:rsidRPr="00C231C6">
        <w:rPr>
          <w:rFonts w:ascii="Book Antiqua" w:hAnsi="Book Antiqua"/>
          <w:i/>
          <w:iCs/>
        </w:rPr>
        <w:t>The Philosophizing Muse: The Influence of Greek philosophy on Roman Poetry</w:t>
      </w:r>
      <w:r w:rsidRPr="00C231C6">
        <w:rPr>
          <w:rFonts w:ascii="Book Antiqua" w:hAnsi="Book Antiqua"/>
        </w:rPr>
        <w:t>. Newcastle-upon-Tyne: Cambridge Scholars Publ.</w:t>
      </w:r>
    </w:p>
    <w:p w14:paraId="767D5EE3" w14:textId="2D36A319" w:rsidR="00802F5A" w:rsidRPr="00C231C6" w:rsidRDefault="00802F5A" w:rsidP="0099566A">
      <w:pPr>
        <w:spacing w:after="0" w:line="240" w:lineRule="auto"/>
        <w:ind w:left="720" w:hanging="720"/>
        <w:contextualSpacing/>
        <w:rPr>
          <w:rFonts w:ascii="Book Antiqua" w:hAnsi="Book Antiqua"/>
        </w:rPr>
      </w:pPr>
      <w:r w:rsidRPr="00C231C6">
        <w:rPr>
          <w:rFonts w:ascii="Book Antiqua" w:hAnsi="Book Antiqua"/>
        </w:rPr>
        <w:t xml:space="preserve">Gowers, Emily. 1994. “Persius and the Decoction of Nero.” In </w:t>
      </w:r>
      <w:proofErr w:type="spellStart"/>
      <w:r w:rsidRPr="00C231C6">
        <w:rPr>
          <w:rFonts w:ascii="Book Antiqua" w:hAnsi="Book Antiqua"/>
        </w:rPr>
        <w:t>Jás</w:t>
      </w:r>
      <w:proofErr w:type="spellEnd"/>
      <w:r w:rsidRPr="00C231C6">
        <w:rPr>
          <w:rFonts w:ascii="Book Antiqua" w:hAnsi="Book Antiqua"/>
        </w:rPr>
        <w:t xml:space="preserve"> Elsner and Jamie Masters (eds.), </w:t>
      </w:r>
      <w:r w:rsidRPr="00C231C6">
        <w:rPr>
          <w:rFonts w:ascii="Book Antiqua" w:hAnsi="Book Antiqua"/>
          <w:i/>
          <w:iCs/>
        </w:rPr>
        <w:t>Reflections of Nero: Culture, History, and Representation</w:t>
      </w:r>
      <w:r w:rsidRPr="00C231C6">
        <w:rPr>
          <w:rFonts w:ascii="Book Antiqua" w:hAnsi="Book Antiqua"/>
        </w:rPr>
        <w:t>: 131–50. Chapel Hill: University of North Carolina Press.</w:t>
      </w:r>
    </w:p>
    <w:p w14:paraId="16F5CB09" w14:textId="0DE071E0" w:rsidR="006939E6" w:rsidRPr="00C231C6" w:rsidRDefault="006939E6" w:rsidP="0099566A">
      <w:pPr>
        <w:spacing w:after="0" w:line="240" w:lineRule="auto"/>
        <w:ind w:left="720" w:hanging="720"/>
        <w:contextualSpacing/>
        <w:rPr>
          <w:rFonts w:ascii="Book Antiqua" w:hAnsi="Book Antiqua"/>
        </w:rPr>
      </w:pPr>
      <w:r w:rsidRPr="00C231C6">
        <w:rPr>
          <w:rFonts w:ascii="Book Antiqua" w:hAnsi="Book Antiqua"/>
        </w:rPr>
        <w:t xml:space="preserve">Harrison, S. J. 2007. </w:t>
      </w:r>
      <w:r w:rsidRPr="00C231C6">
        <w:rPr>
          <w:rFonts w:ascii="Book Antiqua" w:hAnsi="Book Antiqua"/>
          <w:i/>
          <w:iCs/>
        </w:rPr>
        <w:t>Generic Enrichment in Vergil and Horace</w:t>
      </w:r>
      <w:r w:rsidRPr="00C231C6">
        <w:rPr>
          <w:rFonts w:ascii="Book Antiqua" w:hAnsi="Book Antiqua"/>
        </w:rPr>
        <w:t xml:space="preserve">. Oxford: Oxford University Press. </w:t>
      </w:r>
    </w:p>
    <w:p w14:paraId="563A21D0" w14:textId="4A7C3DDD" w:rsidR="00D11F82" w:rsidRPr="00C231C6" w:rsidRDefault="00D11F82" w:rsidP="00D11F82">
      <w:pPr>
        <w:spacing w:after="0" w:line="240" w:lineRule="auto"/>
        <w:ind w:left="720" w:hanging="720"/>
        <w:contextualSpacing/>
        <w:rPr>
          <w:rFonts w:ascii="Book Antiqua" w:hAnsi="Book Antiqua"/>
        </w:rPr>
      </w:pPr>
      <w:proofErr w:type="spellStart"/>
      <w:r w:rsidRPr="00C231C6">
        <w:rPr>
          <w:rFonts w:ascii="Book Antiqua" w:hAnsi="Book Antiqua"/>
        </w:rPr>
        <w:t>Henriksén</w:t>
      </w:r>
      <w:proofErr w:type="spellEnd"/>
      <w:r w:rsidRPr="00C231C6">
        <w:rPr>
          <w:rFonts w:ascii="Book Antiqua" w:hAnsi="Book Antiqua"/>
        </w:rPr>
        <w:t>, Christer (ed</w:t>
      </w:r>
      <w:r w:rsidR="00941EA9" w:rsidRPr="00C231C6">
        <w:rPr>
          <w:rFonts w:ascii="Book Antiqua" w:hAnsi="Book Antiqua"/>
        </w:rPr>
        <w:t>.</w:t>
      </w:r>
      <w:r w:rsidRPr="00C231C6">
        <w:rPr>
          <w:rFonts w:ascii="Book Antiqua" w:hAnsi="Book Antiqua"/>
        </w:rPr>
        <w:t xml:space="preserve">). 2019. </w:t>
      </w:r>
      <w:r w:rsidRPr="00C231C6">
        <w:rPr>
          <w:rFonts w:ascii="Book Antiqua" w:hAnsi="Book Antiqua"/>
          <w:i/>
          <w:iCs/>
        </w:rPr>
        <w:t>A Companion to Ancient Epigram</w:t>
      </w:r>
      <w:r w:rsidRPr="00C231C6">
        <w:rPr>
          <w:rFonts w:ascii="Book Antiqua" w:hAnsi="Book Antiqua"/>
        </w:rPr>
        <w:t xml:space="preserve"> (Blackwell Companions to the Ancient World). Hoboken: Wiley.</w:t>
      </w:r>
    </w:p>
    <w:p w14:paraId="483799A1" w14:textId="08F3EE3F" w:rsidR="00F7152C" w:rsidRPr="00C231C6" w:rsidRDefault="00F7152C" w:rsidP="0099566A">
      <w:pPr>
        <w:spacing w:after="0" w:line="240" w:lineRule="auto"/>
        <w:ind w:left="720" w:hanging="720"/>
        <w:contextualSpacing/>
        <w:rPr>
          <w:rFonts w:ascii="Book Antiqua" w:hAnsi="Book Antiqua"/>
        </w:rPr>
      </w:pPr>
      <w:proofErr w:type="spellStart"/>
      <w:r w:rsidRPr="00C231C6">
        <w:rPr>
          <w:rFonts w:ascii="Book Antiqua" w:hAnsi="Book Antiqua"/>
        </w:rPr>
        <w:t>Highet</w:t>
      </w:r>
      <w:proofErr w:type="spellEnd"/>
      <w:r w:rsidRPr="00C231C6">
        <w:rPr>
          <w:rFonts w:ascii="Book Antiqua" w:hAnsi="Book Antiqua"/>
        </w:rPr>
        <w:t xml:space="preserve">, Gilbert. 1951. “Juvenal’s Bookcase.” </w:t>
      </w:r>
      <w:r w:rsidRPr="00C231C6">
        <w:rPr>
          <w:rFonts w:ascii="Book Antiqua" w:hAnsi="Book Antiqua"/>
          <w:i/>
          <w:iCs/>
        </w:rPr>
        <w:t>AJP</w:t>
      </w:r>
      <w:r w:rsidRPr="00C231C6">
        <w:rPr>
          <w:rFonts w:ascii="Book Antiqua" w:hAnsi="Book Antiqua"/>
        </w:rPr>
        <w:t xml:space="preserve"> 72.4: 369–94.</w:t>
      </w:r>
    </w:p>
    <w:p w14:paraId="180D8045" w14:textId="77777777" w:rsidR="00B42246" w:rsidRPr="00C231C6" w:rsidRDefault="00F7152C" w:rsidP="0099566A">
      <w:pPr>
        <w:spacing w:after="0" w:line="240" w:lineRule="auto"/>
        <w:ind w:left="720" w:hanging="720"/>
        <w:contextualSpacing/>
        <w:rPr>
          <w:rFonts w:ascii="Book Antiqua" w:hAnsi="Book Antiqua"/>
        </w:rPr>
      </w:pPr>
      <w:r w:rsidRPr="00C231C6">
        <w:rPr>
          <w:rFonts w:ascii="Book Antiqua" w:hAnsi="Book Antiqua"/>
        </w:rPr>
        <w:t xml:space="preserve">Hinds, S. 1998. </w:t>
      </w:r>
      <w:r w:rsidRPr="00C231C6">
        <w:rPr>
          <w:rFonts w:ascii="Book Antiqua" w:hAnsi="Book Antiqua"/>
          <w:i/>
          <w:iCs/>
        </w:rPr>
        <w:t>Allusion and Intertext: Dynamics of Appropriation in Roman Poetry</w:t>
      </w:r>
      <w:r w:rsidRPr="00C231C6">
        <w:rPr>
          <w:rFonts w:ascii="Book Antiqua" w:hAnsi="Book Antiqua"/>
        </w:rPr>
        <w:t>. Cambridge: Cambridge University Press.</w:t>
      </w:r>
    </w:p>
    <w:p w14:paraId="55E0FA5C" w14:textId="751920E2" w:rsidR="00425F73" w:rsidRPr="00C231C6" w:rsidRDefault="00425F73" w:rsidP="00425F73">
      <w:pPr>
        <w:spacing w:after="0" w:line="240" w:lineRule="auto"/>
        <w:ind w:left="720" w:hanging="720"/>
        <w:contextualSpacing/>
        <w:rPr>
          <w:rFonts w:ascii="Book Antiqua" w:hAnsi="Book Antiqua"/>
        </w:rPr>
      </w:pPr>
      <w:proofErr w:type="spellStart"/>
      <w:r w:rsidRPr="00C231C6">
        <w:rPr>
          <w:rFonts w:ascii="Book Antiqua" w:hAnsi="Book Antiqua"/>
        </w:rPr>
        <w:t>Hunink</w:t>
      </w:r>
      <w:proofErr w:type="spellEnd"/>
      <w:r w:rsidRPr="00C231C6">
        <w:rPr>
          <w:rFonts w:ascii="Book Antiqua" w:hAnsi="Book Antiqua"/>
        </w:rPr>
        <w:t>, Vincent, and Dennis van den Broek. 2010. “</w:t>
      </w:r>
      <w:r w:rsidRPr="00C231C6">
        <w:rPr>
          <w:rFonts w:ascii="Book Antiqua" w:hAnsi="Book Antiqua"/>
          <w:i/>
          <w:iCs/>
        </w:rPr>
        <w:t xml:space="preserve">Stans </w:t>
      </w:r>
      <w:proofErr w:type="spellStart"/>
      <w:r w:rsidRPr="00C231C6">
        <w:rPr>
          <w:rFonts w:ascii="Book Antiqua" w:hAnsi="Book Antiqua"/>
          <w:i/>
          <w:iCs/>
        </w:rPr>
        <w:t>pede</w:t>
      </w:r>
      <w:proofErr w:type="spellEnd"/>
      <w:r w:rsidRPr="00C231C6">
        <w:rPr>
          <w:rFonts w:ascii="Book Antiqua" w:hAnsi="Book Antiqua"/>
          <w:i/>
          <w:iCs/>
        </w:rPr>
        <w:t xml:space="preserve"> in uno</w:t>
      </w:r>
      <w:r w:rsidRPr="00C231C6">
        <w:rPr>
          <w:rFonts w:ascii="Book Antiqua" w:hAnsi="Book Antiqua"/>
        </w:rPr>
        <w:t xml:space="preserve"> (Horace </w:t>
      </w:r>
      <w:r w:rsidRPr="00C231C6">
        <w:rPr>
          <w:rFonts w:ascii="Book Antiqua" w:hAnsi="Book Antiqua"/>
          <w:i/>
          <w:iCs/>
        </w:rPr>
        <w:t>S</w:t>
      </w:r>
      <w:r w:rsidRPr="00C231C6">
        <w:rPr>
          <w:rFonts w:ascii="Book Antiqua" w:hAnsi="Book Antiqua"/>
        </w:rPr>
        <w:t xml:space="preserve">. 1.4.10).” </w:t>
      </w:r>
      <w:r w:rsidRPr="00C231C6">
        <w:rPr>
          <w:rFonts w:ascii="Book Antiqua" w:hAnsi="Book Antiqua"/>
          <w:i/>
          <w:iCs/>
        </w:rPr>
        <w:t>Mnemosyne</w:t>
      </w:r>
      <w:r w:rsidRPr="00C231C6">
        <w:rPr>
          <w:rFonts w:ascii="Book Antiqua" w:hAnsi="Book Antiqua"/>
        </w:rPr>
        <w:t xml:space="preserve"> 63: 272–5.</w:t>
      </w:r>
    </w:p>
    <w:p w14:paraId="010EBF0D" w14:textId="6EADEDCF" w:rsidR="00494AFE" w:rsidRPr="00C231C6" w:rsidRDefault="00494AFE" w:rsidP="0099566A">
      <w:pPr>
        <w:spacing w:after="0" w:line="240" w:lineRule="auto"/>
        <w:ind w:left="720" w:hanging="720"/>
        <w:contextualSpacing/>
        <w:rPr>
          <w:rFonts w:ascii="Book Antiqua" w:hAnsi="Book Antiqua"/>
        </w:rPr>
      </w:pPr>
      <w:r w:rsidRPr="00C231C6">
        <w:rPr>
          <w:rFonts w:ascii="Book Antiqua" w:hAnsi="Book Antiqua"/>
        </w:rPr>
        <w:t xml:space="preserve">Hunter, Richard. 2009. </w:t>
      </w:r>
      <w:r w:rsidRPr="00C231C6">
        <w:rPr>
          <w:rFonts w:ascii="Book Antiqua" w:hAnsi="Book Antiqua"/>
          <w:i/>
          <w:iCs/>
        </w:rPr>
        <w:t>Critical Moments in Classical Literature: Studies in the Ancient View of Literature and its Uses</w:t>
      </w:r>
      <w:r w:rsidRPr="00C231C6">
        <w:rPr>
          <w:rFonts w:ascii="Book Antiqua" w:hAnsi="Book Antiqua"/>
        </w:rPr>
        <w:t>. Cambridge: Cambridge University Press.</w:t>
      </w:r>
    </w:p>
    <w:p w14:paraId="58FE952E" w14:textId="2CDBA326" w:rsidR="0020771A" w:rsidRPr="00C231C6" w:rsidRDefault="0020771A" w:rsidP="0099566A">
      <w:pPr>
        <w:spacing w:after="0" w:line="240" w:lineRule="auto"/>
        <w:ind w:left="720" w:hanging="720"/>
        <w:contextualSpacing/>
        <w:rPr>
          <w:rFonts w:ascii="Book Antiqua" w:hAnsi="Book Antiqua"/>
        </w:rPr>
      </w:pPr>
      <w:r w:rsidRPr="00C231C6">
        <w:rPr>
          <w:rFonts w:ascii="Book Antiqua" w:hAnsi="Book Antiqua"/>
        </w:rPr>
        <w:t xml:space="preserve">Hunter, Richard L. 2006. </w:t>
      </w:r>
      <w:r w:rsidRPr="00C231C6">
        <w:rPr>
          <w:rFonts w:ascii="Book Antiqua" w:hAnsi="Book Antiqua"/>
          <w:i/>
          <w:iCs/>
        </w:rPr>
        <w:t>The Shadow of Callimachus: Studies in the Reception of Hellenistic Poetry at Rome</w:t>
      </w:r>
      <w:r w:rsidRPr="00C231C6">
        <w:rPr>
          <w:rFonts w:ascii="Book Antiqua" w:hAnsi="Book Antiqua"/>
        </w:rPr>
        <w:t xml:space="preserve"> (Roman literature and its contexts). Cambridge: Cambridge University Press.</w:t>
      </w:r>
    </w:p>
    <w:p w14:paraId="39ADF5CE" w14:textId="77777777" w:rsidR="002D0963" w:rsidRPr="00C231C6" w:rsidRDefault="00B42246" w:rsidP="0099566A">
      <w:pPr>
        <w:spacing w:after="0" w:line="240" w:lineRule="auto"/>
        <w:ind w:left="720" w:hanging="720"/>
        <w:contextualSpacing/>
        <w:rPr>
          <w:rFonts w:ascii="Book Antiqua" w:hAnsi="Book Antiqua"/>
        </w:rPr>
      </w:pPr>
      <w:r w:rsidRPr="00C231C6">
        <w:rPr>
          <w:rFonts w:ascii="Book Antiqua" w:hAnsi="Book Antiqua"/>
        </w:rPr>
        <w:t xml:space="preserve">Johnson, Timothy S. 2011. </w:t>
      </w:r>
      <w:r w:rsidRPr="00C231C6">
        <w:rPr>
          <w:rFonts w:ascii="Book Antiqua" w:hAnsi="Book Antiqua"/>
          <w:i/>
          <w:iCs/>
        </w:rPr>
        <w:t>Horace’s Iambic Criticism: Casting Blame (</w:t>
      </w:r>
      <w:proofErr w:type="spellStart"/>
      <w:r w:rsidRPr="00C231C6">
        <w:rPr>
          <w:rFonts w:ascii="Book Antiqua" w:hAnsi="Book Antiqua"/>
          <w:i/>
          <w:iCs/>
        </w:rPr>
        <w:t>iambikē</w:t>
      </w:r>
      <w:proofErr w:type="spellEnd"/>
      <w:r w:rsidRPr="00C231C6">
        <w:rPr>
          <w:rFonts w:ascii="Book Antiqua" w:hAnsi="Book Antiqua"/>
          <w:i/>
          <w:iCs/>
        </w:rPr>
        <w:t xml:space="preserve"> </w:t>
      </w:r>
      <w:proofErr w:type="spellStart"/>
      <w:r w:rsidRPr="00C231C6">
        <w:rPr>
          <w:rFonts w:ascii="Book Antiqua" w:hAnsi="Book Antiqua"/>
          <w:i/>
          <w:iCs/>
        </w:rPr>
        <w:t>poiēsis</w:t>
      </w:r>
      <w:proofErr w:type="spellEnd"/>
      <w:r w:rsidRPr="00C231C6">
        <w:rPr>
          <w:rFonts w:ascii="Book Antiqua" w:hAnsi="Book Antiqua"/>
          <w:i/>
          <w:iCs/>
        </w:rPr>
        <w:t>)</w:t>
      </w:r>
      <w:r w:rsidRPr="00C231C6">
        <w:rPr>
          <w:rFonts w:ascii="Book Antiqua" w:hAnsi="Book Antiqua"/>
        </w:rPr>
        <w:t>. Leiden: Brill.</w:t>
      </w:r>
    </w:p>
    <w:p w14:paraId="61BBAF7C" w14:textId="069C9C1B" w:rsidR="00651117" w:rsidRPr="00C231C6" w:rsidRDefault="00651117" w:rsidP="0099566A">
      <w:pPr>
        <w:spacing w:after="0" w:line="240" w:lineRule="auto"/>
        <w:ind w:left="720" w:hanging="720"/>
        <w:contextualSpacing/>
        <w:rPr>
          <w:rFonts w:ascii="Book Antiqua" w:hAnsi="Book Antiqua"/>
        </w:rPr>
      </w:pPr>
      <w:r w:rsidRPr="00C231C6">
        <w:rPr>
          <w:rFonts w:ascii="Book Antiqua" w:hAnsi="Book Antiqua"/>
        </w:rPr>
        <w:t xml:space="preserve">Keane, Catherine. 2007. “Philosophy into Satire: The Program of Juvenal’s Fifth Book.” </w:t>
      </w:r>
      <w:r w:rsidRPr="00C231C6">
        <w:rPr>
          <w:rFonts w:ascii="Book Antiqua" w:hAnsi="Book Antiqua"/>
          <w:i/>
          <w:iCs/>
        </w:rPr>
        <w:t>AJP</w:t>
      </w:r>
      <w:r w:rsidRPr="00C231C6">
        <w:rPr>
          <w:rFonts w:ascii="Book Antiqua" w:hAnsi="Book Antiqua"/>
        </w:rPr>
        <w:t xml:space="preserve"> 128.1: 127</w:t>
      </w:r>
      <w:r w:rsidR="00BD7BBA" w:rsidRPr="00C231C6">
        <w:rPr>
          <w:rFonts w:ascii="Book Antiqua" w:hAnsi="Book Antiqua"/>
          <w:sz w:val="20"/>
          <w:szCs w:val="20"/>
        </w:rPr>
        <w:t>–</w:t>
      </w:r>
      <w:r w:rsidRPr="00C231C6">
        <w:rPr>
          <w:rFonts w:ascii="Book Antiqua" w:hAnsi="Book Antiqua"/>
        </w:rPr>
        <w:t>57.</w:t>
      </w:r>
    </w:p>
    <w:p w14:paraId="5FD85D8C" w14:textId="77777777" w:rsidR="008E6640" w:rsidRPr="00C231C6" w:rsidRDefault="002D0963" w:rsidP="0099566A">
      <w:pPr>
        <w:spacing w:after="0" w:line="240" w:lineRule="auto"/>
        <w:ind w:left="720" w:hanging="720"/>
        <w:contextualSpacing/>
        <w:rPr>
          <w:rFonts w:ascii="Book Antiqua" w:hAnsi="Book Antiqua"/>
        </w:rPr>
      </w:pPr>
      <w:r w:rsidRPr="00C231C6">
        <w:rPr>
          <w:rFonts w:ascii="Book Antiqua" w:hAnsi="Book Antiqua"/>
        </w:rPr>
        <w:t xml:space="preserve">Leach, Eleanor Winsor. 1971. “Horace’s Pater Optimus and Terence’s </w:t>
      </w:r>
      <w:proofErr w:type="spellStart"/>
      <w:r w:rsidRPr="00C231C6">
        <w:rPr>
          <w:rFonts w:ascii="Book Antiqua" w:hAnsi="Book Antiqua"/>
        </w:rPr>
        <w:t>Demea</w:t>
      </w:r>
      <w:proofErr w:type="spellEnd"/>
      <w:r w:rsidRPr="00C231C6">
        <w:rPr>
          <w:rFonts w:ascii="Book Antiqua" w:hAnsi="Book Antiqua"/>
        </w:rPr>
        <w:t xml:space="preserve">: Autobiographical Fiction and Comedy in </w:t>
      </w:r>
      <w:proofErr w:type="spellStart"/>
      <w:r w:rsidRPr="00C231C6">
        <w:rPr>
          <w:rFonts w:ascii="Book Antiqua" w:hAnsi="Book Antiqua"/>
          <w:i/>
          <w:iCs/>
        </w:rPr>
        <w:t>Sermo</w:t>
      </w:r>
      <w:proofErr w:type="spellEnd"/>
      <w:r w:rsidRPr="00C231C6">
        <w:rPr>
          <w:rFonts w:ascii="Book Antiqua" w:hAnsi="Book Antiqua"/>
        </w:rPr>
        <w:t xml:space="preserve"> 1.4.” </w:t>
      </w:r>
      <w:r w:rsidRPr="00C231C6">
        <w:rPr>
          <w:rFonts w:ascii="Book Antiqua" w:hAnsi="Book Antiqua"/>
          <w:i/>
          <w:iCs/>
        </w:rPr>
        <w:t>AJP</w:t>
      </w:r>
      <w:r w:rsidRPr="00C231C6">
        <w:rPr>
          <w:rFonts w:ascii="Book Antiqua" w:hAnsi="Book Antiqua"/>
        </w:rPr>
        <w:t xml:space="preserve"> 92.4: 616–32.</w:t>
      </w:r>
    </w:p>
    <w:p w14:paraId="0CD42DE6" w14:textId="7C853FD8" w:rsidR="002833E5" w:rsidRDefault="002833E5" w:rsidP="008E6640">
      <w:pPr>
        <w:spacing w:after="0" w:line="240" w:lineRule="auto"/>
        <w:ind w:left="720" w:hanging="720"/>
        <w:contextualSpacing/>
        <w:rPr>
          <w:rFonts w:ascii="Book Antiqua" w:hAnsi="Book Antiqua"/>
        </w:rPr>
      </w:pPr>
      <w:r>
        <w:rPr>
          <w:rFonts w:ascii="Book Antiqua" w:hAnsi="Book Antiqua"/>
        </w:rPr>
        <w:t>Mayer, Roland. 2005. “</w:t>
      </w:r>
      <w:r w:rsidRPr="002833E5">
        <w:rPr>
          <w:rFonts w:ascii="Book Antiqua" w:hAnsi="Book Antiqua"/>
        </w:rPr>
        <w:t>Sleeping with the Enemy</w:t>
      </w:r>
      <w:r>
        <w:rPr>
          <w:rFonts w:ascii="Book Antiqua" w:hAnsi="Book Antiqua"/>
        </w:rPr>
        <w:t xml:space="preserve">: </w:t>
      </w:r>
      <w:r w:rsidRPr="002833E5">
        <w:rPr>
          <w:rFonts w:ascii="Book Antiqua" w:hAnsi="Book Antiqua"/>
        </w:rPr>
        <w:t>Satire and Philosophy</w:t>
      </w:r>
      <w:r>
        <w:rPr>
          <w:rFonts w:ascii="Book Antiqua" w:hAnsi="Book Antiqua"/>
        </w:rPr>
        <w:t>.</w:t>
      </w:r>
      <w:r w:rsidRPr="002833E5">
        <w:rPr>
          <w:rFonts w:ascii="Book Antiqua" w:hAnsi="Book Antiqua"/>
        </w:rPr>
        <w:t xml:space="preserve">” </w:t>
      </w:r>
      <w:r>
        <w:rPr>
          <w:rFonts w:ascii="Book Antiqua" w:hAnsi="Book Antiqua"/>
        </w:rPr>
        <w:t>I</w:t>
      </w:r>
      <w:r w:rsidRPr="002833E5">
        <w:rPr>
          <w:rFonts w:ascii="Book Antiqua" w:hAnsi="Book Antiqua"/>
        </w:rPr>
        <w:t xml:space="preserve">n </w:t>
      </w:r>
      <w:proofErr w:type="spellStart"/>
      <w:r w:rsidRPr="002833E5">
        <w:rPr>
          <w:rFonts w:ascii="Book Antiqua" w:hAnsi="Book Antiqua"/>
        </w:rPr>
        <w:t>Freudenburg</w:t>
      </w:r>
      <w:proofErr w:type="spellEnd"/>
      <w:r w:rsidRPr="002833E5">
        <w:rPr>
          <w:rFonts w:ascii="Book Antiqua" w:hAnsi="Book Antiqua"/>
        </w:rPr>
        <w:t xml:space="preserve"> (ed.): 146–59.</w:t>
      </w:r>
    </w:p>
    <w:p w14:paraId="48B8EFB1" w14:textId="5A370BFF" w:rsidR="008E6640" w:rsidRPr="00C231C6" w:rsidRDefault="000D1DAA" w:rsidP="008E6640">
      <w:pPr>
        <w:spacing w:after="0" w:line="240" w:lineRule="auto"/>
        <w:ind w:left="720" w:hanging="720"/>
        <w:contextualSpacing/>
        <w:rPr>
          <w:rFonts w:ascii="Book Antiqua" w:hAnsi="Book Antiqua"/>
        </w:rPr>
      </w:pPr>
      <w:r w:rsidRPr="00C231C6">
        <w:rPr>
          <w:rFonts w:ascii="Book Antiqua" w:hAnsi="Book Antiqua"/>
        </w:rPr>
        <w:t>Miller, Paul Allen. 2012. “Imperial Satire a</w:t>
      </w:r>
      <w:r w:rsidR="008E6640" w:rsidRPr="00C231C6">
        <w:rPr>
          <w:rFonts w:ascii="Book Antiqua" w:hAnsi="Book Antiqua"/>
        </w:rPr>
        <w:t>s</w:t>
      </w:r>
      <w:r w:rsidRPr="00C231C6">
        <w:rPr>
          <w:rFonts w:ascii="Book Antiqua" w:hAnsi="Book Antiqua"/>
        </w:rPr>
        <w:t xml:space="preserve"> Saturnalia.” In </w:t>
      </w:r>
      <w:proofErr w:type="spellStart"/>
      <w:r w:rsidRPr="00C231C6">
        <w:rPr>
          <w:rFonts w:ascii="Book Antiqua" w:hAnsi="Book Antiqua"/>
        </w:rPr>
        <w:t>Braund</w:t>
      </w:r>
      <w:proofErr w:type="spellEnd"/>
      <w:r w:rsidRPr="00C231C6">
        <w:rPr>
          <w:rFonts w:ascii="Book Antiqua" w:hAnsi="Book Antiqua"/>
        </w:rPr>
        <w:t xml:space="preserve"> and Osgood</w:t>
      </w:r>
      <w:r w:rsidR="00BC53A4" w:rsidRPr="00C231C6">
        <w:rPr>
          <w:rFonts w:ascii="Book Antiqua" w:hAnsi="Book Antiqua"/>
        </w:rPr>
        <w:t xml:space="preserve"> (eds.)</w:t>
      </w:r>
      <w:r w:rsidRPr="00C231C6">
        <w:rPr>
          <w:rFonts w:ascii="Book Antiqua" w:hAnsi="Book Antiqua"/>
        </w:rPr>
        <w:t>: 312</w:t>
      </w:r>
      <w:r w:rsidR="00BD7BBA" w:rsidRPr="00C231C6">
        <w:rPr>
          <w:rFonts w:ascii="Book Antiqua" w:hAnsi="Book Antiqua"/>
          <w:sz w:val="20"/>
          <w:szCs w:val="20"/>
        </w:rPr>
        <w:t>–</w:t>
      </w:r>
      <w:r w:rsidRPr="00C231C6">
        <w:rPr>
          <w:rFonts w:ascii="Book Antiqua" w:hAnsi="Book Antiqua"/>
        </w:rPr>
        <w:t>33.</w:t>
      </w:r>
    </w:p>
    <w:p w14:paraId="07AE1A05" w14:textId="756ED7AB" w:rsidR="008E6640" w:rsidRPr="00C231C6" w:rsidRDefault="008E6640" w:rsidP="008E6640">
      <w:pPr>
        <w:spacing w:after="0" w:line="240" w:lineRule="auto"/>
        <w:ind w:left="720" w:hanging="720"/>
        <w:contextualSpacing/>
        <w:rPr>
          <w:rFonts w:ascii="Book Antiqua" w:hAnsi="Book Antiqua"/>
        </w:rPr>
      </w:pPr>
      <w:r w:rsidRPr="00C231C6">
        <w:rPr>
          <w:rFonts w:ascii="Book Antiqua" w:hAnsi="Book Antiqua"/>
        </w:rPr>
        <w:t xml:space="preserve">Miller, Paul Allen. 1998. “The Bodily Grotesque in Roman Satire: Images of Sterility.” In S.M. </w:t>
      </w:r>
      <w:proofErr w:type="spellStart"/>
      <w:r w:rsidRPr="00C231C6">
        <w:rPr>
          <w:rFonts w:ascii="Book Antiqua" w:hAnsi="Book Antiqua"/>
        </w:rPr>
        <w:t>Braund</w:t>
      </w:r>
      <w:proofErr w:type="spellEnd"/>
      <w:r w:rsidRPr="00C231C6">
        <w:rPr>
          <w:rFonts w:ascii="Book Antiqua" w:hAnsi="Book Antiqua"/>
        </w:rPr>
        <w:t xml:space="preserve"> and B. K. Gold (eds.), </w:t>
      </w:r>
      <w:r w:rsidRPr="00C231C6">
        <w:rPr>
          <w:rFonts w:ascii="Book Antiqua" w:hAnsi="Book Antiqua"/>
          <w:i/>
          <w:iCs/>
        </w:rPr>
        <w:t>Vile Bodies: Roman Satire and Corporeal Discourse</w:t>
      </w:r>
      <w:r w:rsidRPr="00C231C6">
        <w:rPr>
          <w:rFonts w:ascii="Book Antiqua" w:hAnsi="Book Antiqua"/>
        </w:rPr>
        <w:t xml:space="preserve"> (</w:t>
      </w:r>
      <w:r w:rsidRPr="00C231C6">
        <w:rPr>
          <w:rFonts w:ascii="Book Antiqua" w:hAnsi="Book Antiqua"/>
          <w:i/>
          <w:iCs/>
        </w:rPr>
        <w:t>Arethusa</w:t>
      </w:r>
      <w:r w:rsidRPr="00C231C6">
        <w:rPr>
          <w:rFonts w:ascii="Book Antiqua" w:hAnsi="Book Antiqua"/>
        </w:rPr>
        <w:t xml:space="preserve"> 31.3): 257–83. Baltimore: The Johns Hopkins University Press.</w:t>
      </w:r>
    </w:p>
    <w:p w14:paraId="4CF3687A" w14:textId="300D421D" w:rsidR="009E6F9A" w:rsidRPr="00C231C6" w:rsidRDefault="007215EA" w:rsidP="0099566A">
      <w:pPr>
        <w:spacing w:after="0" w:line="240" w:lineRule="auto"/>
        <w:ind w:left="720" w:hanging="720"/>
        <w:contextualSpacing/>
        <w:rPr>
          <w:rFonts w:ascii="Book Antiqua" w:hAnsi="Book Antiqua"/>
        </w:rPr>
      </w:pPr>
      <w:r w:rsidRPr="00C231C6">
        <w:rPr>
          <w:rFonts w:ascii="Book Antiqua" w:hAnsi="Book Antiqua"/>
        </w:rPr>
        <w:t xml:space="preserve">Morford, Mark. 2002. </w:t>
      </w:r>
      <w:r w:rsidRPr="00C231C6">
        <w:rPr>
          <w:rFonts w:ascii="Book Antiqua" w:hAnsi="Book Antiqua"/>
          <w:i/>
          <w:iCs/>
        </w:rPr>
        <w:t>The Roman Philosophers: From the Time of Cato the Censor to the Death of Marcus Aurelius</w:t>
      </w:r>
      <w:r w:rsidRPr="00C231C6">
        <w:rPr>
          <w:rFonts w:ascii="Book Antiqua" w:hAnsi="Book Antiqua"/>
        </w:rPr>
        <w:t>. London: Routledge.</w:t>
      </w:r>
    </w:p>
    <w:p w14:paraId="30FBF5B3" w14:textId="77777777" w:rsidR="0054016D" w:rsidRPr="00C231C6" w:rsidRDefault="009E6F9A" w:rsidP="0099566A">
      <w:pPr>
        <w:spacing w:after="0" w:line="240" w:lineRule="auto"/>
        <w:ind w:left="720" w:hanging="720"/>
        <w:contextualSpacing/>
        <w:rPr>
          <w:rFonts w:ascii="Book Antiqua" w:hAnsi="Book Antiqua"/>
        </w:rPr>
      </w:pPr>
      <w:r w:rsidRPr="00C231C6">
        <w:rPr>
          <w:rFonts w:ascii="Book Antiqua" w:hAnsi="Book Antiqua"/>
        </w:rPr>
        <w:t xml:space="preserve">Müller, Carl Werner. 1992. “Aristophanes und </w:t>
      </w:r>
      <w:proofErr w:type="spellStart"/>
      <w:r w:rsidRPr="00C231C6">
        <w:rPr>
          <w:rFonts w:ascii="Book Antiqua" w:hAnsi="Book Antiqua"/>
        </w:rPr>
        <w:t>Horaz</w:t>
      </w:r>
      <w:proofErr w:type="spellEnd"/>
      <w:r w:rsidRPr="00C231C6">
        <w:rPr>
          <w:rFonts w:ascii="Book Antiqua" w:hAnsi="Book Antiqua"/>
        </w:rPr>
        <w:t xml:space="preserve">: Zu </w:t>
      </w:r>
      <w:proofErr w:type="spellStart"/>
      <w:r w:rsidRPr="00C231C6">
        <w:rPr>
          <w:rFonts w:ascii="Book Antiqua" w:hAnsi="Book Antiqua"/>
        </w:rPr>
        <w:t>einem</w:t>
      </w:r>
      <w:proofErr w:type="spellEnd"/>
      <w:r w:rsidRPr="00C231C6">
        <w:rPr>
          <w:rFonts w:ascii="Book Antiqua" w:hAnsi="Book Antiqua"/>
        </w:rPr>
        <w:t xml:space="preserve"> </w:t>
      </w:r>
      <w:proofErr w:type="spellStart"/>
      <w:r w:rsidRPr="00C231C6">
        <w:rPr>
          <w:rFonts w:ascii="Book Antiqua" w:hAnsi="Book Antiqua"/>
        </w:rPr>
        <w:t>Verlaufsschema</w:t>
      </w:r>
      <w:proofErr w:type="spellEnd"/>
      <w:r w:rsidRPr="00C231C6">
        <w:rPr>
          <w:rFonts w:ascii="Book Antiqua" w:hAnsi="Book Antiqua"/>
        </w:rPr>
        <w:t xml:space="preserve"> von </w:t>
      </w:r>
      <w:proofErr w:type="spellStart"/>
      <w:r w:rsidRPr="00C231C6">
        <w:rPr>
          <w:rFonts w:ascii="Book Antiqua" w:hAnsi="Book Antiqua"/>
        </w:rPr>
        <w:t>Selbstbehauptung</w:t>
      </w:r>
      <w:proofErr w:type="spellEnd"/>
      <w:r w:rsidRPr="00C231C6">
        <w:rPr>
          <w:rFonts w:ascii="Book Antiqua" w:hAnsi="Book Antiqua"/>
        </w:rPr>
        <w:t xml:space="preserve"> und </w:t>
      </w:r>
      <w:proofErr w:type="spellStart"/>
      <w:r w:rsidRPr="00C231C6">
        <w:rPr>
          <w:rFonts w:ascii="Book Antiqua" w:hAnsi="Book Antiqua"/>
        </w:rPr>
        <w:t>Selbstgewißheit</w:t>
      </w:r>
      <w:proofErr w:type="spellEnd"/>
      <w:r w:rsidRPr="00C231C6">
        <w:rPr>
          <w:rFonts w:ascii="Book Antiqua" w:hAnsi="Book Antiqua"/>
        </w:rPr>
        <w:t xml:space="preserve"> </w:t>
      </w:r>
      <w:proofErr w:type="spellStart"/>
      <w:r w:rsidRPr="00C231C6">
        <w:rPr>
          <w:rFonts w:ascii="Book Antiqua" w:hAnsi="Book Antiqua"/>
        </w:rPr>
        <w:t>zweier</w:t>
      </w:r>
      <w:proofErr w:type="spellEnd"/>
      <w:r w:rsidRPr="00C231C6">
        <w:rPr>
          <w:rFonts w:ascii="Book Antiqua" w:hAnsi="Book Antiqua"/>
        </w:rPr>
        <w:t xml:space="preserve"> </w:t>
      </w:r>
      <w:proofErr w:type="spellStart"/>
      <w:r w:rsidRPr="00C231C6">
        <w:rPr>
          <w:rFonts w:ascii="Book Antiqua" w:hAnsi="Book Antiqua"/>
        </w:rPr>
        <w:t>Klassiker</w:t>
      </w:r>
      <w:proofErr w:type="spellEnd"/>
      <w:r w:rsidRPr="00C231C6">
        <w:rPr>
          <w:rFonts w:ascii="Book Antiqua" w:hAnsi="Book Antiqua"/>
        </w:rPr>
        <w:t xml:space="preserve">.” </w:t>
      </w:r>
      <w:r w:rsidRPr="00C231C6">
        <w:rPr>
          <w:rFonts w:ascii="Book Antiqua" w:hAnsi="Book Antiqua"/>
          <w:i/>
          <w:iCs/>
        </w:rPr>
        <w:t>Hermes</w:t>
      </w:r>
      <w:r w:rsidRPr="00C231C6">
        <w:rPr>
          <w:rFonts w:ascii="Book Antiqua" w:hAnsi="Book Antiqua"/>
        </w:rPr>
        <w:t xml:space="preserve"> 120.2: 129–141.</w:t>
      </w:r>
    </w:p>
    <w:p w14:paraId="4D0DA4A6" w14:textId="5C5242E6" w:rsidR="00302A84" w:rsidRPr="00C231C6" w:rsidRDefault="00302A84" w:rsidP="0099566A">
      <w:pPr>
        <w:spacing w:after="0" w:line="240" w:lineRule="auto"/>
        <w:ind w:left="720" w:hanging="720"/>
        <w:contextualSpacing/>
        <w:rPr>
          <w:rFonts w:ascii="Book Antiqua" w:hAnsi="Book Antiqua"/>
        </w:rPr>
      </w:pPr>
      <w:r w:rsidRPr="00C231C6">
        <w:rPr>
          <w:rFonts w:ascii="Book Antiqua" w:hAnsi="Book Antiqua"/>
        </w:rPr>
        <w:t xml:space="preserve">Nelis, Damien P. 2012. “Callimachus in Verona: Catullus and Alexandrian poetry.” In Ian M. Le M. Du Quesnay and Tony Woodman (eds.), </w:t>
      </w:r>
      <w:r w:rsidRPr="00C231C6">
        <w:rPr>
          <w:rFonts w:ascii="Book Antiqua" w:hAnsi="Book Antiqua"/>
          <w:i/>
          <w:iCs/>
        </w:rPr>
        <w:t>Catullus: Poems, Books, Readers</w:t>
      </w:r>
      <w:r w:rsidRPr="00C231C6">
        <w:rPr>
          <w:rFonts w:ascii="Book Antiqua" w:hAnsi="Book Antiqua"/>
        </w:rPr>
        <w:t>: 1</w:t>
      </w:r>
      <w:r w:rsidR="00BD7BBA" w:rsidRPr="00C231C6">
        <w:rPr>
          <w:rFonts w:ascii="Book Antiqua" w:hAnsi="Book Antiqua"/>
          <w:sz w:val="20"/>
          <w:szCs w:val="20"/>
        </w:rPr>
        <w:t>–</w:t>
      </w:r>
      <w:r w:rsidRPr="00C231C6">
        <w:rPr>
          <w:rFonts w:ascii="Book Antiqua" w:hAnsi="Book Antiqua"/>
        </w:rPr>
        <w:t>28. Cambridge</w:t>
      </w:r>
      <w:r w:rsidR="00941EA9" w:rsidRPr="00C231C6">
        <w:rPr>
          <w:rFonts w:ascii="Book Antiqua" w:hAnsi="Book Antiqua"/>
        </w:rPr>
        <w:t xml:space="preserve">; </w:t>
      </w:r>
      <w:r w:rsidRPr="00C231C6">
        <w:rPr>
          <w:rFonts w:ascii="Book Antiqua" w:hAnsi="Book Antiqua"/>
        </w:rPr>
        <w:t>New York: Cambridge University Press.</w:t>
      </w:r>
    </w:p>
    <w:p w14:paraId="1F725F3B" w14:textId="77777777" w:rsidR="00BA6948" w:rsidRPr="00C231C6" w:rsidRDefault="00BA6948" w:rsidP="0099566A">
      <w:pPr>
        <w:spacing w:after="0" w:line="240" w:lineRule="auto"/>
        <w:ind w:left="720" w:hanging="720"/>
        <w:contextualSpacing/>
        <w:rPr>
          <w:rFonts w:ascii="Book Antiqua" w:hAnsi="Book Antiqua"/>
        </w:rPr>
      </w:pPr>
      <w:r w:rsidRPr="00C231C6">
        <w:rPr>
          <w:rFonts w:ascii="Book Antiqua" w:hAnsi="Book Antiqua"/>
        </w:rPr>
        <w:t xml:space="preserve">Newman, J. K. 1990. </w:t>
      </w:r>
      <w:r w:rsidRPr="00C231C6">
        <w:rPr>
          <w:rFonts w:ascii="Book Antiqua" w:hAnsi="Book Antiqua"/>
          <w:i/>
          <w:iCs/>
        </w:rPr>
        <w:t>Roman Catullus and the Modification of the Alexandrian Sensibility</w:t>
      </w:r>
      <w:r w:rsidRPr="00C231C6">
        <w:rPr>
          <w:rFonts w:ascii="Book Antiqua" w:hAnsi="Book Antiqua"/>
        </w:rPr>
        <w:t xml:space="preserve">. Hildesheim: </w:t>
      </w:r>
      <w:proofErr w:type="spellStart"/>
      <w:r w:rsidRPr="00C231C6">
        <w:rPr>
          <w:rFonts w:ascii="Book Antiqua" w:hAnsi="Book Antiqua"/>
        </w:rPr>
        <w:t>Weidmann</w:t>
      </w:r>
      <w:proofErr w:type="spellEnd"/>
      <w:r w:rsidRPr="00C231C6">
        <w:rPr>
          <w:rFonts w:ascii="Book Antiqua" w:hAnsi="Book Antiqua"/>
        </w:rPr>
        <w:t xml:space="preserve">. </w:t>
      </w:r>
    </w:p>
    <w:p w14:paraId="01BC15A2" w14:textId="21892393" w:rsidR="00C059F4" w:rsidRPr="00C231C6" w:rsidRDefault="00C059F4" w:rsidP="0099566A">
      <w:pPr>
        <w:spacing w:after="0" w:line="240" w:lineRule="auto"/>
        <w:ind w:left="720" w:hanging="720"/>
        <w:contextualSpacing/>
        <w:rPr>
          <w:rFonts w:ascii="Book Antiqua" w:hAnsi="Book Antiqua"/>
        </w:rPr>
      </w:pPr>
      <w:r w:rsidRPr="00C231C6">
        <w:rPr>
          <w:rFonts w:ascii="Book Antiqua" w:hAnsi="Book Antiqua"/>
        </w:rPr>
        <w:lastRenderedPageBreak/>
        <w:t xml:space="preserve">Oberhelman, Steven, and David Armstrong. 1995. “Satire as Poetry and the Impossibility of Metathesis in Horace’s </w:t>
      </w:r>
      <w:r w:rsidRPr="00C231C6">
        <w:rPr>
          <w:rFonts w:ascii="Book Antiqua" w:hAnsi="Book Antiqua"/>
          <w:i/>
          <w:iCs/>
        </w:rPr>
        <w:t>Satires</w:t>
      </w:r>
      <w:r w:rsidRPr="00C231C6">
        <w:rPr>
          <w:rFonts w:ascii="Book Antiqua" w:hAnsi="Book Antiqua"/>
        </w:rPr>
        <w:t xml:space="preserve">.” In Dirk </w:t>
      </w:r>
      <w:proofErr w:type="spellStart"/>
      <w:r w:rsidRPr="00C231C6">
        <w:rPr>
          <w:rFonts w:ascii="Book Antiqua" w:hAnsi="Book Antiqua"/>
        </w:rPr>
        <w:t>Obbink</w:t>
      </w:r>
      <w:proofErr w:type="spellEnd"/>
      <w:r w:rsidRPr="00C231C6">
        <w:rPr>
          <w:rFonts w:ascii="Book Antiqua" w:hAnsi="Book Antiqua"/>
        </w:rPr>
        <w:t xml:space="preserve"> (ed.), </w:t>
      </w:r>
      <w:r w:rsidRPr="00C231C6">
        <w:rPr>
          <w:rFonts w:ascii="Book Antiqua" w:hAnsi="Book Antiqua"/>
          <w:i/>
          <w:iCs/>
        </w:rPr>
        <w:t>Philodemus and Poetry: Poetic Theory and Practice in Lucretius, Philodemus, and Horace</w:t>
      </w:r>
      <w:r w:rsidRPr="00C231C6">
        <w:rPr>
          <w:rFonts w:ascii="Book Antiqua" w:hAnsi="Book Antiqua"/>
        </w:rPr>
        <w:t>: 233–54. Oxford: Oxford University Press.</w:t>
      </w:r>
    </w:p>
    <w:p w14:paraId="25267E2B" w14:textId="3BDB1154" w:rsidR="00494AFE" w:rsidRPr="00C231C6" w:rsidRDefault="00494AFE" w:rsidP="0099566A">
      <w:pPr>
        <w:spacing w:after="0" w:line="240" w:lineRule="auto"/>
        <w:ind w:left="720" w:hanging="720"/>
        <w:contextualSpacing/>
        <w:rPr>
          <w:rFonts w:ascii="Book Antiqua" w:hAnsi="Book Antiqua"/>
        </w:rPr>
      </w:pPr>
      <w:r w:rsidRPr="00C231C6">
        <w:rPr>
          <w:rFonts w:ascii="Book Antiqua" w:hAnsi="Book Antiqua"/>
        </w:rPr>
        <w:t xml:space="preserve">O’Sullivan, Neil. 1992. </w:t>
      </w:r>
      <w:proofErr w:type="spellStart"/>
      <w:r w:rsidRPr="00C231C6">
        <w:rPr>
          <w:rFonts w:ascii="Book Antiqua" w:hAnsi="Book Antiqua"/>
          <w:i/>
          <w:iCs/>
        </w:rPr>
        <w:t>Alcidamas</w:t>
      </w:r>
      <w:proofErr w:type="spellEnd"/>
      <w:r w:rsidRPr="00C231C6">
        <w:rPr>
          <w:rFonts w:ascii="Book Antiqua" w:hAnsi="Book Antiqua"/>
          <w:i/>
          <w:iCs/>
        </w:rPr>
        <w:t>, Aristophanes and the Beginnings of Stylistic Theory</w:t>
      </w:r>
      <w:r w:rsidRPr="00C231C6">
        <w:rPr>
          <w:rFonts w:ascii="Book Antiqua" w:hAnsi="Book Antiqua"/>
        </w:rPr>
        <w:t>. Stuttgart: Franz Steiner Verlag.</w:t>
      </w:r>
    </w:p>
    <w:p w14:paraId="07EB62D8" w14:textId="7B0620CB" w:rsidR="00495098" w:rsidRPr="00C231C6" w:rsidRDefault="00495098" w:rsidP="00D811C8">
      <w:pPr>
        <w:spacing w:after="0" w:line="240" w:lineRule="auto"/>
        <w:ind w:left="720" w:hanging="720"/>
        <w:contextualSpacing/>
        <w:rPr>
          <w:rFonts w:ascii="Book Antiqua" w:hAnsi="Book Antiqua"/>
        </w:rPr>
      </w:pPr>
      <w:proofErr w:type="spellStart"/>
      <w:r w:rsidRPr="00C231C6">
        <w:rPr>
          <w:rFonts w:ascii="Book Antiqua" w:hAnsi="Book Antiqua"/>
        </w:rPr>
        <w:t>Pezzini</w:t>
      </w:r>
      <w:proofErr w:type="spellEnd"/>
      <w:r w:rsidRPr="00C231C6">
        <w:rPr>
          <w:rFonts w:ascii="Book Antiqua" w:hAnsi="Book Antiqua"/>
        </w:rPr>
        <w:t xml:space="preserve">, </w:t>
      </w:r>
      <w:r w:rsidR="00D811C8" w:rsidRPr="00C231C6">
        <w:rPr>
          <w:rFonts w:ascii="Book Antiqua" w:hAnsi="Book Antiqua"/>
        </w:rPr>
        <w:t xml:space="preserve">Giuseppe. </w:t>
      </w:r>
      <w:r w:rsidRPr="00C231C6">
        <w:rPr>
          <w:rFonts w:ascii="Book Antiqua" w:hAnsi="Book Antiqua"/>
        </w:rPr>
        <w:t xml:space="preserve">2018. </w:t>
      </w:r>
      <w:r w:rsidR="00D811C8" w:rsidRPr="00C231C6">
        <w:rPr>
          <w:rFonts w:ascii="Book Antiqua" w:hAnsi="Book Antiqua"/>
        </w:rPr>
        <w:t xml:space="preserve">“The Early Lucilius and the Language of the Roman </w:t>
      </w:r>
      <w:r w:rsidR="00D811C8" w:rsidRPr="00C231C6">
        <w:rPr>
          <w:rFonts w:ascii="Book Antiqua" w:hAnsi="Book Antiqua"/>
          <w:i/>
          <w:iCs/>
        </w:rPr>
        <w:t>palliata</w:t>
      </w:r>
      <w:r w:rsidR="00D811C8" w:rsidRPr="00C231C6">
        <w:rPr>
          <w:rFonts w:ascii="Book Antiqua" w:hAnsi="Book Antiqua"/>
        </w:rPr>
        <w:t xml:space="preserve">.” </w:t>
      </w:r>
      <w:r w:rsidRPr="00C231C6">
        <w:rPr>
          <w:rFonts w:ascii="Book Antiqua" w:hAnsi="Book Antiqua"/>
        </w:rPr>
        <w:t xml:space="preserve">In Breed, Keitel, and Wallace (eds.): </w:t>
      </w:r>
      <w:r w:rsidR="00D811C8" w:rsidRPr="00C231C6">
        <w:rPr>
          <w:rFonts w:ascii="Book Antiqua" w:hAnsi="Book Antiqua"/>
        </w:rPr>
        <w:t>162</w:t>
      </w:r>
      <w:r w:rsidR="00BD7BBA" w:rsidRPr="00C231C6">
        <w:rPr>
          <w:rFonts w:ascii="Book Antiqua" w:hAnsi="Book Antiqua"/>
          <w:sz w:val="20"/>
          <w:szCs w:val="20"/>
        </w:rPr>
        <w:t>–</w:t>
      </w:r>
      <w:r w:rsidR="00D811C8" w:rsidRPr="00C231C6">
        <w:rPr>
          <w:rFonts w:ascii="Book Antiqua" w:hAnsi="Book Antiqua"/>
        </w:rPr>
        <w:t>83</w:t>
      </w:r>
      <w:r w:rsidRPr="00C231C6">
        <w:rPr>
          <w:rFonts w:ascii="Book Antiqua" w:hAnsi="Book Antiqua"/>
        </w:rPr>
        <w:t>.</w:t>
      </w:r>
    </w:p>
    <w:p w14:paraId="279687FF" w14:textId="6FEA3B21" w:rsidR="00910811" w:rsidRPr="00C231C6" w:rsidRDefault="009E6F9A" w:rsidP="0099566A">
      <w:pPr>
        <w:spacing w:after="0" w:line="240" w:lineRule="auto"/>
        <w:ind w:left="720" w:hanging="720"/>
        <w:contextualSpacing/>
        <w:rPr>
          <w:rFonts w:ascii="Book Antiqua" w:hAnsi="Book Antiqua"/>
        </w:rPr>
      </w:pPr>
      <w:proofErr w:type="spellStart"/>
      <w:r w:rsidRPr="00C231C6">
        <w:rPr>
          <w:rFonts w:ascii="Book Antiqua" w:hAnsi="Book Antiqua"/>
        </w:rPr>
        <w:t>Piwonka</w:t>
      </w:r>
      <w:proofErr w:type="spellEnd"/>
      <w:r w:rsidRPr="00C231C6">
        <w:rPr>
          <w:rFonts w:ascii="Book Antiqua" w:hAnsi="Book Antiqua"/>
        </w:rPr>
        <w:t>, M</w:t>
      </w:r>
      <w:r w:rsidR="0054016D" w:rsidRPr="00C231C6">
        <w:rPr>
          <w:rFonts w:ascii="Book Antiqua" w:hAnsi="Book Antiqua"/>
        </w:rPr>
        <w:t>ario</w:t>
      </w:r>
      <w:r w:rsidRPr="00C231C6">
        <w:rPr>
          <w:rFonts w:ascii="Book Antiqua" w:hAnsi="Book Antiqua"/>
        </w:rPr>
        <w:t xml:space="preserve"> </w:t>
      </w:r>
      <w:proofErr w:type="spellStart"/>
      <w:r w:rsidRPr="00C231C6">
        <w:rPr>
          <w:rFonts w:ascii="Book Antiqua" w:hAnsi="Book Antiqua"/>
        </w:rPr>
        <w:t>P</w:t>
      </w:r>
      <w:r w:rsidR="0054016D" w:rsidRPr="00C231C6">
        <w:rPr>
          <w:rFonts w:ascii="Book Antiqua" w:hAnsi="Book Antiqua"/>
        </w:rPr>
        <w:t>uelma</w:t>
      </w:r>
      <w:proofErr w:type="spellEnd"/>
      <w:r w:rsidRPr="00C231C6">
        <w:rPr>
          <w:rFonts w:ascii="Book Antiqua" w:hAnsi="Book Antiqua"/>
        </w:rPr>
        <w:t xml:space="preserve">. 1949. </w:t>
      </w:r>
      <w:r w:rsidRPr="00C231C6">
        <w:rPr>
          <w:rFonts w:ascii="Book Antiqua" w:hAnsi="Book Antiqua"/>
          <w:i/>
          <w:iCs/>
        </w:rPr>
        <w:t xml:space="preserve">Lucilius und </w:t>
      </w:r>
      <w:proofErr w:type="spellStart"/>
      <w:r w:rsidRPr="00C231C6">
        <w:rPr>
          <w:rFonts w:ascii="Book Antiqua" w:hAnsi="Book Antiqua"/>
          <w:i/>
          <w:iCs/>
        </w:rPr>
        <w:t>Kallimachos</w:t>
      </w:r>
      <w:proofErr w:type="spellEnd"/>
      <w:r w:rsidRPr="00C231C6">
        <w:rPr>
          <w:rFonts w:ascii="Book Antiqua" w:hAnsi="Book Antiqua"/>
          <w:i/>
          <w:iCs/>
        </w:rPr>
        <w:t xml:space="preserve">: </w:t>
      </w:r>
      <w:proofErr w:type="spellStart"/>
      <w:r w:rsidRPr="00C231C6">
        <w:rPr>
          <w:rFonts w:ascii="Book Antiqua" w:hAnsi="Book Antiqua"/>
          <w:i/>
          <w:iCs/>
        </w:rPr>
        <w:t>zur</w:t>
      </w:r>
      <w:proofErr w:type="spellEnd"/>
      <w:r w:rsidRPr="00C231C6">
        <w:rPr>
          <w:rFonts w:ascii="Book Antiqua" w:hAnsi="Book Antiqua"/>
          <w:i/>
          <w:iCs/>
        </w:rPr>
        <w:t xml:space="preserve"> </w:t>
      </w:r>
      <w:proofErr w:type="spellStart"/>
      <w:r w:rsidRPr="00C231C6">
        <w:rPr>
          <w:rFonts w:ascii="Book Antiqua" w:hAnsi="Book Antiqua"/>
          <w:i/>
          <w:iCs/>
        </w:rPr>
        <w:t>Geschichte</w:t>
      </w:r>
      <w:proofErr w:type="spellEnd"/>
      <w:r w:rsidRPr="00C231C6">
        <w:rPr>
          <w:rFonts w:ascii="Book Antiqua" w:hAnsi="Book Antiqua"/>
          <w:i/>
          <w:iCs/>
        </w:rPr>
        <w:t xml:space="preserve"> </w:t>
      </w:r>
      <w:proofErr w:type="spellStart"/>
      <w:r w:rsidRPr="00C231C6">
        <w:rPr>
          <w:rFonts w:ascii="Book Antiqua" w:hAnsi="Book Antiqua"/>
          <w:i/>
          <w:iCs/>
        </w:rPr>
        <w:t>einer</w:t>
      </w:r>
      <w:proofErr w:type="spellEnd"/>
      <w:r w:rsidRPr="00C231C6">
        <w:rPr>
          <w:rFonts w:ascii="Book Antiqua" w:hAnsi="Book Antiqua"/>
          <w:i/>
          <w:iCs/>
        </w:rPr>
        <w:t xml:space="preserve"> </w:t>
      </w:r>
      <w:proofErr w:type="spellStart"/>
      <w:r w:rsidRPr="00C231C6">
        <w:rPr>
          <w:rFonts w:ascii="Book Antiqua" w:hAnsi="Book Antiqua"/>
          <w:i/>
          <w:iCs/>
        </w:rPr>
        <w:t>Gattung</w:t>
      </w:r>
      <w:proofErr w:type="spellEnd"/>
      <w:r w:rsidRPr="00C231C6">
        <w:rPr>
          <w:rFonts w:ascii="Book Antiqua" w:hAnsi="Book Antiqua"/>
          <w:i/>
          <w:iCs/>
        </w:rPr>
        <w:t xml:space="preserve"> der</w:t>
      </w:r>
      <w:r w:rsidR="0054016D" w:rsidRPr="00C231C6">
        <w:rPr>
          <w:rFonts w:ascii="Book Antiqua" w:hAnsi="Book Antiqua"/>
          <w:i/>
          <w:iCs/>
        </w:rPr>
        <w:t xml:space="preserve"> </w:t>
      </w:r>
      <w:proofErr w:type="spellStart"/>
      <w:r w:rsidRPr="00C231C6">
        <w:rPr>
          <w:rFonts w:ascii="Book Antiqua" w:hAnsi="Book Antiqua"/>
          <w:i/>
          <w:iCs/>
        </w:rPr>
        <w:t>hellenistisch-römischen</w:t>
      </w:r>
      <w:proofErr w:type="spellEnd"/>
      <w:r w:rsidRPr="00C231C6">
        <w:rPr>
          <w:rFonts w:ascii="Book Antiqua" w:hAnsi="Book Antiqua"/>
          <w:i/>
          <w:iCs/>
        </w:rPr>
        <w:t xml:space="preserve"> </w:t>
      </w:r>
      <w:proofErr w:type="spellStart"/>
      <w:r w:rsidRPr="00C231C6">
        <w:rPr>
          <w:rFonts w:ascii="Book Antiqua" w:hAnsi="Book Antiqua"/>
          <w:i/>
          <w:iCs/>
        </w:rPr>
        <w:t>Poesie</w:t>
      </w:r>
      <w:proofErr w:type="spellEnd"/>
      <w:r w:rsidRPr="00C231C6">
        <w:rPr>
          <w:rFonts w:ascii="Book Antiqua" w:hAnsi="Book Antiqua"/>
        </w:rPr>
        <w:t xml:space="preserve">. Frankfurt: Vittorio </w:t>
      </w:r>
      <w:proofErr w:type="spellStart"/>
      <w:r w:rsidRPr="00C231C6">
        <w:rPr>
          <w:rFonts w:ascii="Book Antiqua" w:hAnsi="Book Antiqua"/>
        </w:rPr>
        <w:t>Klostermann</w:t>
      </w:r>
      <w:proofErr w:type="spellEnd"/>
      <w:r w:rsidRPr="00C231C6">
        <w:rPr>
          <w:rFonts w:ascii="Book Antiqua" w:hAnsi="Book Antiqua"/>
        </w:rPr>
        <w:t>.</w:t>
      </w:r>
    </w:p>
    <w:p w14:paraId="54EC188E" w14:textId="77777777" w:rsidR="009A6351" w:rsidRPr="00C231C6" w:rsidRDefault="009A6351" w:rsidP="0099566A">
      <w:pPr>
        <w:spacing w:after="0" w:line="240" w:lineRule="auto"/>
        <w:ind w:left="720" w:hanging="720"/>
        <w:contextualSpacing/>
        <w:rPr>
          <w:rFonts w:ascii="Book Antiqua" w:hAnsi="Book Antiqua"/>
        </w:rPr>
      </w:pPr>
      <w:r w:rsidRPr="00C231C6">
        <w:rPr>
          <w:rFonts w:ascii="Book Antiqua" w:hAnsi="Book Antiqua"/>
        </w:rPr>
        <w:t xml:space="preserve">Powell, J. G. F. 1999. “Stylistic Registers in Juvenal.” In J. N. Adams and R. G. Mayer (eds.), </w:t>
      </w:r>
      <w:r w:rsidRPr="00C231C6">
        <w:rPr>
          <w:rFonts w:ascii="Book Antiqua" w:hAnsi="Book Antiqua"/>
          <w:i/>
          <w:iCs/>
        </w:rPr>
        <w:t>Aspects of the Language of Latin Poetry</w:t>
      </w:r>
      <w:r w:rsidRPr="00C231C6">
        <w:rPr>
          <w:rFonts w:ascii="Book Antiqua" w:hAnsi="Book Antiqua"/>
        </w:rPr>
        <w:t>: 311–34. Oxford: Oxford University Press.</w:t>
      </w:r>
    </w:p>
    <w:p w14:paraId="2E454EEE" w14:textId="77777777" w:rsidR="00D11F82" w:rsidRPr="00C231C6" w:rsidRDefault="00D11F82" w:rsidP="00D11F82">
      <w:pPr>
        <w:spacing w:after="0" w:line="240" w:lineRule="auto"/>
        <w:ind w:left="720" w:hanging="720"/>
        <w:contextualSpacing/>
        <w:jc w:val="both"/>
        <w:rPr>
          <w:rFonts w:ascii="Book Antiqua" w:hAnsi="Book Antiqua"/>
        </w:rPr>
      </w:pPr>
      <w:r w:rsidRPr="00C231C6">
        <w:rPr>
          <w:rFonts w:ascii="Book Antiqua" w:hAnsi="Book Antiqua"/>
        </w:rPr>
        <w:t xml:space="preserve">Putnam, M. C. J. 2006. </w:t>
      </w:r>
      <w:r w:rsidRPr="00C231C6">
        <w:rPr>
          <w:rFonts w:ascii="Book Antiqua" w:hAnsi="Book Antiqua"/>
          <w:i/>
          <w:iCs/>
        </w:rPr>
        <w:t>Poetic Interplay: Catullus and Horace</w:t>
      </w:r>
      <w:r w:rsidRPr="00C231C6">
        <w:rPr>
          <w:rFonts w:ascii="Book Antiqua" w:hAnsi="Book Antiqua"/>
        </w:rPr>
        <w:t xml:space="preserve">. Princeton: Princeton University Press. </w:t>
      </w:r>
    </w:p>
    <w:p w14:paraId="0076E50B" w14:textId="77777777" w:rsidR="003A4FE0" w:rsidRPr="00C231C6" w:rsidRDefault="003A4FE0" w:rsidP="0099566A">
      <w:pPr>
        <w:spacing w:after="0" w:line="240" w:lineRule="auto"/>
        <w:ind w:left="720" w:hanging="720"/>
        <w:contextualSpacing/>
        <w:rPr>
          <w:rFonts w:ascii="Book Antiqua" w:hAnsi="Book Antiqua"/>
        </w:rPr>
      </w:pPr>
      <w:proofErr w:type="spellStart"/>
      <w:r w:rsidRPr="00C231C6">
        <w:rPr>
          <w:rFonts w:ascii="Book Antiqua" w:hAnsi="Book Antiqua"/>
        </w:rPr>
        <w:t>Ruffell</w:t>
      </w:r>
      <w:proofErr w:type="spellEnd"/>
      <w:r w:rsidRPr="00C231C6">
        <w:rPr>
          <w:rFonts w:ascii="Book Antiqua" w:hAnsi="Book Antiqua"/>
        </w:rPr>
        <w:t xml:space="preserve">, I. A. 2003. “Beyond Satire: Horace, Popular Invective and the Segregation of Literature.” </w:t>
      </w:r>
      <w:r w:rsidRPr="00C231C6">
        <w:rPr>
          <w:rFonts w:ascii="Book Antiqua" w:hAnsi="Book Antiqua"/>
          <w:i/>
          <w:iCs/>
        </w:rPr>
        <w:t>JRS</w:t>
      </w:r>
      <w:r w:rsidRPr="00C231C6">
        <w:rPr>
          <w:rFonts w:ascii="Book Antiqua" w:hAnsi="Book Antiqua"/>
        </w:rPr>
        <w:t xml:space="preserve"> 93: 35–65.</w:t>
      </w:r>
    </w:p>
    <w:p w14:paraId="6C3D8839" w14:textId="69341BDA" w:rsidR="00BF3B32" w:rsidRPr="00C231C6" w:rsidRDefault="00BF3B32" w:rsidP="0099566A">
      <w:pPr>
        <w:spacing w:after="0" w:line="240" w:lineRule="auto"/>
        <w:ind w:left="720" w:hanging="720"/>
        <w:contextualSpacing/>
        <w:rPr>
          <w:rFonts w:ascii="Book Antiqua" w:hAnsi="Book Antiqua"/>
        </w:rPr>
      </w:pPr>
      <w:r w:rsidRPr="00C231C6">
        <w:rPr>
          <w:rFonts w:ascii="Book Antiqua" w:hAnsi="Book Antiqua"/>
        </w:rPr>
        <w:t xml:space="preserve">Schlegel, Catherine. 2000. “Horace and His Fathers: </w:t>
      </w:r>
      <w:r w:rsidRPr="00C231C6">
        <w:rPr>
          <w:rFonts w:ascii="Book Antiqua" w:hAnsi="Book Antiqua"/>
          <w:i/>
          <w:iCs/>
        </w:rPr>
        <w:t>Satires</w:t>
      </w:r>
      <w:r w:rsidRPr="00C231C6">
        <w:rPr>
          <w:rFonts w:ascii="Book Antiqua" w:hAnsi="Book Antiqua"/>
        </w:rPr>
        <w:t xml:space="preserve"> 1.4 and 1.6.” </w:t>
      </w:r>
      <w:r w:rsidRPr="00C231C6">
        <w:rPr>
          <w:rFonts w:ascii="Book Antiqua" w:hAnsi="Book Antiqua"/>
          <w:i/>
          <w:iCs/>
        </w:rPr>
        <w:t>AJP</w:t>
      </w:r>
      <w:r w:rsidRPr="00C231C6">
        <w:rPr>
          <w:rFonts w:ascii="Book Antiqua" w:hAnsi="Book Antiqua"/>
        </w:rPr>
        <w:t xml:space="preserve"> 121.1: 93</w:t>
      </w:r>
      <w:r w:rsidR="00BD7BBA" w:rsidRPr="00C231C6">
        <w:rPr>
          <w:rFonts w:ascii="Book Antiqua" w:hAnsi="Book Antiqua"/>
          <w:sz w:val="20"/>
          <w:szCs w:val="20"/>
        </w:rPr>
        <w:t>–</w:t>
      </w:r>
      <w:r w:rsidRPr="00C231C6">
        <w:rPr>
          <w:rFonts w:ascii="Book Antiqua" w:hAnsi="Book Antiqua"/>
        </w:rPr>
        <w:t>119.</w:t>
      </w:r>
    </w:p>
    <w:p w14:paraId="0F9FD983" w14:textId="77777777" w:rsidR="00910811" w:rsidRPr="00C231C6" w:rsidRDefault="00910811" w:rsidP="0099566A">
      <w:pPr>
        <w:spacing w:after="0" w:line="240" w:lineRule="auto"/>
        <w:ind w:left="720" w:hanging="720"/>
        <w:contextualSpacing/>
        <w:rPr>
          <w:rFonts w:ascii="Book Antiqua" w:hAnsi="Book Antiqua"/>
        </w:rPr>
      </w:pPr>
      <w:proofErr w:type="spellStart"/>
      <w:r w:rsidRPr="00C231C6">
        <w:rPr>
          <w:rFonts w:ascii="Book Antiqua" w:hAnsi="Book Antiqua"/>
        </w:rPr>
        <w:t>Scodel</w:t>
      </w:r>
      <w:proofErr w:type="spellEnd"/>
      <w:r w:rsidRPr="00C231C6">
        <w:rPr>
          <w:rFonts w:ascii="Book Antiqua" w:hAnsi="Book Antiqua"/>
        </w:rPr>
        <w:t xml:space="preserve">, Ruth. 1987. “Horace, Lucilius, and Callimachean Polemic.” </w:t>
      </w:r>
      <w:r w:rsidRPr="00C231C6">
        <w:rPr>
          <w:rFonts w:ascii="Book Antiqua" w:hAnsi="Book Antiqua"/>
          <w:i/>
          <w:iCs/>
        </w:rPr>
        <w:t>HSCP</w:t>
      </w:r>
      <w:r w:rsidRPr="00C231C6">
        <w:rPr>
          <w:rFonts w:ascii="Book Antiqua" w:hAnsi="Book Antiqua"/>
        </w:rPr>
        <w:t xml:space="preserve"> 91: 199–215.</w:t>
      </w:r>
    </w:p>
    <w:p w14:paraId="3414F3AB" w14:textId="2E5517EF" w:rsidR="00F41F64" w:rsidRDefault="00F41F64" w:rsidP="0099566A">
      <w:pPr>
        <w:spacing w:after="0" w:line="240" w:lineRule="auto"/>
        <w:ind w:left="720" w:hanging="720"/>
        <w:contextualSpacing/>
        <w:rPr>
          <w:rFonts w:ascii="Book Antiqua" w:hAnsi="Book Antiqua"/>
        </w:rPr>
      </w:pPr>
      <w:r>
        <w:rPr>
          <w:rFonts w:ascii="Book Antiqua" w:hAnsi="Book Antiqua"/>
        </w:rPr>
        <w:t>Shero, L. R. 1923. “</w:t>
      </w:r>
      <w:r w:rsidRPr="00F41F64">
        <w:rPr>
          <w:rFonts w:ascii="Book Antiqua" w:hAnsi="Book Antiqua"/>
        </w:rPr>
        <w:t xml:space="preserve">The </w:t>
      </w:r>
      <w:r w:rsidRPr="00F41F64">
        <w:rPr>
          <w:rFonts w:ascii="Book Antiqua" w:hAnsi="Book Antiqua"/>
          <w:i/>
          <w:iCs/>
        </w:rPr>
        <w:t>Cena</w:t>
      </w:r>
      <w:r w:rsidRPr="00F41F64">
        <w:rPr>
          <w:rFonts w:ascii="Book Antiqua" w:hAnsi="Book Antiqua"/>
        </w:rPr>
        <w:t xml:space="preserve"> in Roman Satire</w:t>
      </w:r>
      <w:r>
        <w:rPr>
          <w:rFonts w:ascii="Book Antiqua" w:hAnsi="Book Antiqua"/>
        </w:rPr>
        <w:t>.</w:t>
      </w:r>
      <w:r w:rsidRPr="00F41F64">
        <w:rPr>
          <w:rFonts w:ascii="Book Antiqua" w:hAnsi="Book Antiqua"/>
        </w:rPr>
        <w:t xml:space="preserve">” </w:t>
      </w:r>
      <w:r w:rsidRPr="00F41F64">
        <w:rPr>
          <w:rFonts w:ascii="Book Antiqua" w:hAnsi="Book Antiqua"/>
          <w:i/>
          <w:iCs/>
        </w:rPr>
        <w:t>CP</w:t>
      </w:r>
      <w:r w:rsidRPr="00F41F64">
        <w:rPr>
          <w:rFonts w:ascii="Book Antiqua" w:hAnsi="Book Antiqua"/>
        </w:rPr>
        <w:t xml:space="preserve"> 18.2: 126–43</w:t>
      </w:r>
      <w:r>
        <w:rPr>
          <w:rFonts w:ascii="Book Antiqua" w:hAnsi="Book Antiqua"/>
        </w:rPr>
        <w:t>.</w:t>
      </w:r>
    </w:p>
    <w:p w14:paraId="02683DB3" w14:textId="3D95BA32" w:rsidR="00910811" w:rsidRPr="00C231C6" w:rsidRDefault="00910811" w:rsidP="0099566A">
      <w:pPr>
        <w:spacing w:after="0" w:line="240" w:lineRule="auto"/>
        <w:ind w:left="720" w:hanging="720"/>
        <w:contextualSpacing/>
        <w:rPr>
          <w:rFonts w:ascii="Book Antiqua" w:hAnsi="Book Antiqua"/>
        </w:rPr>
      </w:pPr>
      <w:r w:rsidRPr="00C231C6">
        <w:rPr>
          <w:rFonts w:ascii="Book Antiqua" w:hAnsi="Book Antiqua"/>
        </w:rPr>
        <w:t xml:space="preserve">Smith, Warren S. 1989. “Heroic Models for the Sordid Present: Juvenal’s View of Tragedy.” </w:t>
      </w:r>
      <w:r w:rsidRPr="00C231C6">
        <w:rPr>
          <w:rFonts w:ascii="Book Antiqua" w:hAnsi="Book Antiqua"/>
          <w:i/>
          <w:iCs/>
        </w:rPr>
        <w:t>ANRW</w:t>
      </w:r>
      <w:r w:rsidRPr="00C231C6">
        <w:rPr>
          <w:rFonts w:ascii="Book Antiqua" w:hAnsi="Book Antiqua"/>
        </w:rPr>
        <w:t xml:space="preserve"> II.33.1: 811–23.</w:t>
      </w:r>
    </w:p>
    <w:p w14:paraId="0E87F8FB" w14:textId="67B7E85D" w:rsidR="003303B7" w:rsidRPr="00C231C6" w:rsidRDefault="005D2253" w:rsidP="003303B7">
      <w:pPr>
        <w:spacing w:after="0" w:line="240" w:lineRule="auto"/>
        <w:ind w:left="720" w:hanging="720"/>
        <w:contextualSpacing/>
        <w:rPr>
          <w:rFonts w:ascii="Book Antiqua" w:hAnsi="Book Antiqua"/>
        </w:rPr>
      </w:pPr>
      <w:r w:rsidRPr="00C231C6">
        <w:rPr>
          <w:rFonts w:ascii="Book Antiqua" w:hAnsi="Book Antiqua"/>
        </w:rPr>
        <w:t>Thomas, Richard F. 1993. “Callimachus Back in Rome</w:t>
      </w:r>
      <w:r w:rsidR="00941EA9" w:rsidRPr="00C231C6">
        <w:rPr>
          <w:rFonts w:ascii="Book Antiqua" w:hAnsi="Book Antiqua"/>
        </w:rPr>
        <w:t>.</w:t>
      </w:r>
      <w:r w:rsidRPr="00C231C6">
        <w:rPr>
          <w:rFonts w:ascii="Book Antiqua" w:hAnsi="Book Antiqua"/>
        </w:rPr>
        <w:t xml:space="preserve">” </w:t>
      </w:r>
      <w:r w:rsidR="00941EA9" w:rsidRPr="00C231C6">
        <w:rPr>
          <w:rFonts w:ascii="Book Antiqua" w:hAnsi="Book Antiqua"/>
        </w:rPr>
        <w:t>I</w:t>
      </w:r>
      <w:r w:rsidRPr="00C231C6">
        <w:rPr>
          <w:rFonts w:ascii="Book Antiqua" w:hAnsi="Book Antiqua"/>
        </w:rPr>
        <w:t xml:space="preserve">n M. A. Harder, R. F. </w:t>
      </w:r>
      <w:proofErr w:type="spellStart"/>
      <w:r w:rsidRPr="00C231C6">
        <w:rPr>
          <w:rFonts w:ascii="Book Antiqua" w:hAnsi="Book Antiqua"/>
        </w:rPr>
        <w:t>Regtuit</w:t>
      </w:r>
      <w:proofErr w:type="spellEnd"/>
      <w:r w:rsidRPr="00C231C6">
        <w:rPr>
          <w:rFonts w:ascii="Book Antiqua" w:hAnsi="Book Antiqua"/>
        </w:rPr>
        <w:t xml:space="preserve">, and G. C. </w:t>
      </w:r>
      <w:proofErr w:type="spellStart"/>
      <w:r w:rsidRPr="00C231C6">
        <w:rPr>
          <w:rFonts w:ascii="Book Antiqua" w:hAnsi="Book Antiqua"/>
        </w:rPr>
        <w:t>Wakker</w:t>
      </w:r>
      <w:proofErr w:type="spellEnd"/>
      <w:r w:rsidRPr="00C231C6">
        <w:rPr>
          <w:rFonts w:ascii="Book Antiqua" w:hAnsi="Book Antiqua"/>
        </w:rPr>
        <w:t xml:space="preserve"> (eds.), </w:t>
      </w:r>
      <w:r w:rsidRPr="00C231C6">
        <w:rPr>
          <w:rFonts w:ascii="Book Antiqua" w:hAnsi="Book Antiqua"/>
          <w:i/>
          <w:iCs/>
        </w:rPr>
        <w:t>Callimachus</w:t>
      </w:r>
      <w:r w:rsidRPr="00C231C6">
        <w:rPr>
          <w:rFonts w:ascii="Book Antiqua" w:hAnsi="Book Antiqua"/>
        </w:rPr>
        <w:t xml:space="preserve">: 197–215. Groningen: </w:t>
      </w:r>
      <w:proofErr w:type="spellStart"/>
      <w:r w:rsidRPr="00C231C6">
        <w:rPr>
          <w:rFonts w:ascii="Book Antiqua" w:hAnsi="Book Antiqua"/>
        </w:rPr>
        <w:t>Forsten</w:t>
      </w:r>
      <w:proofErr w:type="spellEnd"/>
      <w:r w:rsidRPr="00C231C6">
        <w:rPr>
          <w:rFonts w:ascii="Book Antiqua" w:hAnsi="Book Antiqua"/>
        </w:rPr>
        <w:t>.</w:t>
      </w:r>
    </w:p>
    <w:p w14:paraId="7B7E6568" w14:textId="4A546878" w:rsidR="003303B7" w:rsidRPr="00C231C6" w:rsidRDefault="003303B7" w:rsidP="003303B7">
      <w:pPr>
        <w:spacing w:after="0" w:line="240" w:lineRule="auto"/>
        <w:ind w:left="720" w:hanging="720"/>
        <w:contextualSpacing/>
        <w:rPr>
          <w:rFonts w:ascii="Book Antiqua" w:hAnsi="Book Antiqua"/>
        </w:rPr>
      </w:pPr>
      <w:r w:rsidRPr="00C231C6">
        <w:rPr>
          <w:rFonts w:ascii="Book Antiqua" w:hAnsi="Book Antiqua"/>
        </w:rPr>
        <w:t xml:space="preserve">Thomas, Richard F. 1983. “Callimachus, the Victoria Berenices, and Roman poetry.” </w:t>
      </w:r>
      <w:r w:rsidRPr="00C231C6">
        <w:rPr>
          <w:rFonts w:ascii="Book Antiqua" w:hAnsi="Book Antiqua"/>
          <w:i/>
          <w:iCs/>
        </w:rPr>
        <w:t>CQ</w:t>
      </w:r>
      <w:r w:rsidRPr="00C231C6">
        <w:rPr>
          <w:rFonts w:ascii="Book Antiqua" w:hAnsi="Book Antiqua"/>
        </w:rPr>
        <w:t xml:space="preserve"> 33.1: 92–113.</w:t>
      </w:r>
    </w:p>
    <w:p w14:paraId="346B8094" w14:textId="77777777" w:rsidR="005D2253" w:rsidRPr="00C231C6" w:rsidRDefault="00B921A6" w:rsidP="0099566A">
      <w:pPr>
        <w:spacing w:after="0" w:line="240" w:lineRule="auto"/>
        <w:ind w:left="720" w:hanging="720"/>
        <w:contextualSpacing/>
        <w:rPr>
          <w:rFonts w:ascii="Book Antiqua" w:hAnsi="Book Antiqua"/>
        </w:rPr>
      </w:pPr>
      <w:r w:rsidRPr="00C231C6">
        <w:rPr>
          <w:rFonts w:ascii="Book Antiqua" w:hAnsi="Book Antiqua"/>
        </w:rPr>
        <w:t xml:space="preserve">Thomas, Richard F. </w:t>
      </w:r>
      <w:r w:rsidR="005D2253" w:rsidRPr="00C231C6">
        <w:rPr>
          <w:rFonts w:ascii="Book Antiqua" w:hAnsi="Book Antiqua"/>
        </w:rPr>
        <w:t xml:space="preserve">1979. “New Comedy, Callimachus, and Roman Poetry.” </w:t>
      </w:r>
      <w:r w:rsidR="005D2253" w:rsidRPr="00C231C6">
        <w:rPr>
          <w:rFonts w:ascii="Book Antiqua" w:hAnsi="Book Antiqua"/>
          <w:i/>
          <w:iCs/>
        </w:rPr>
        <w:t>HSCP</w:t>
      </w:r>
      <w:r w:rsidR="005D2253" w:rsidRPr="00C231C6">
        <w:rPr>
          <w:rFonts w:ascii="Book Antiqua" w:hAnsi="Book Antiqua"/>
        </w:rPr>
        <w:t xml:space="preserve"> 83: 179–206.</w:t>
      </w:r>
    </w:p>
    <w:p w14:paraId="1B308210" w14:textId="776F1DEC" w:rsidR="009E6F9A" w:rsidRPr="00C231C6" w:rsidRDefault="00A6796F" w:rsidP="0099566A">
      <w:pPr>
        <w:spacing w:after="0" w:line="240" w:lineRule="auto"/>
        <w:contextualSpacing/>
        <w:rPr>
          <w:rFonts w:ascii="Book Antiqua" w:hAnsi="Book Antiqua"/>
        </w:rPr>
      </w:pPr>
      <w:r w:rsidRPr="00C231C6">
        <w:rPr>
          <w:rFonts w:ascii="Book Antiqua" w:hAnsi="Book Antiqua"/>
        </w:rPr>
        <w:t xml:space="preserve">Townend, G. B. 1973. “The Literary Substrata to Juvenal’s Satires.” </w:t>
      </w:r>
      <w:r w:rsidRPr="00C231C6">
        <w:rPr>
          <w:rFonts w:ascii="Book Antiqua" w:hAnsi="Book Antiqua"/>
          <w:i/>
          <w:iCs/>
        </w:rPr>
        <w:t>JRS</w:t>
      </w:r>
      <w:r w:rsidRPr="00C231C6">
        <w:rPr>
          <w:rFonts w:ascii="Book Antiqua" w:hAnsi="Book Antiqua"/>
        </w:rPr>
        <w:t xml:space="preserve"> 63: 148</w:t>
      </w:r>
      <w:r w:rsidR="00BD7BBA" w:rsidRPr="00C231C6">
        <w:rPr>
          <w:rFonts w:ascii="Book Antiqua" w:hAnsi="Book Antiqua"/>
          <w:sz w:val="20"/>
          <w:szCs w:val="20"/>
        </w:rPr>
        <w:t>–</w:t>
      </w:r>
      <w:r w:rsidRPr="00C231C6">
        <w:rPr>
          <w:rFonts w:ascii="Book Antiqua" w:hAnsi="Book Antiqua"/>
        </w:rPr>
        <w:t>61.</w:t>
      </w:r>
    </w:p>
    <w:p w14:paraId="2EFA608D" w14:textId="77777777" w:rsidR="00B921A6" w:rsidRPr="00C231C6" w:rsidRDefault="00B921A6" w:rsidP="0099566A">
      <w:pPr>
        <w:spacing w:after="0" w:line="240" w:lineRule="auto"/>
        <w:ind w:left="720" w:hanging="720"/>
        <w:contextualSpacing/>
        <w:rPr>
          <w:rFonts w:ascii="Book Antiqua" w:hAnsi="Book Antiqua"/>
          <w:i/>
          <w:iCs/>
        </w:rPr>
      </w:pPr>
      <w:proofErr w:type="spellStart"/>
      <w:r w:rsidRPr="00C231C6">
        <w:rPr>
          <w:rFonts w:ascii="Book Antiqua" w:hAnsi="Book Antiqua"/>
        </w:rPr>
        <w:t>Wimmel</w:t>
      </w:r>
      <w:proofErr w:type="spellEnd"/>
      <w:r w:rsidRPr="00C231C6">
        <w:rPr>
          <w:rFonts w:ascii="Book Antiqua" w:hAnsi="Book Antiqua"/>
        </w:rPr>
        <w:t xml:space="preserve">, Walter. 1960. </w:t>
      </w:r>
      <w:proofErr w:type="spellStart"/>
      <w:r w:rsidRPr="00C231C6">
        <w:rPr>
          <w:rFonts w:ascii="Book Antiqua" w:hAnsi="Book Antiqua"/>
          <w:i/>
          <w:iCs/>
        </w:rPr>
        <w:t>Kallimachos</w:t>
      </w:r>
      <w:proofErr w:type="spellEnd"/>
      <w:r w:rsidRPr="00C231C6">
        <w:rPr>
          <w:rFonts w:ascii="Book Antiqua" w:hAnsi="Book Antiqua"/>
          <w:i/>
          <w:iCs/>
        </w:rPr>
        <w:t xml:space="preserve"> in Rom: die </w:t>
      </w:r>
      <w:proofErr w:type="spellStart"/>
      <w:r w:rsidRPr="00C231C6">
        <w:rPr>
          <w:rFonts w:ascii="Book Antiqua" w:hAnsi="Book Antiqua"/>
          <w:i/>
          <w:iCs/>
        </w:rPr>
        <w:t>Nachfolge</w:t>
      </w:r>
      <w:proofErr w:type="spellEnd"/>
      <w:r w:rsidRPr="00C231C6">
        <w:rPr>
          <w:rFonts w:ascii="Book Antiqua" w:hAnsi="Book Antiqua"/>
          <w:i/>
          <w:iCs/>
        </w:rPr>
        <w:t xml:space="preserve"> seines </w:t>
      </w:r>
      <w:proofErr w:type="spellStart"/>
      <w:r w:rsidRPr="00C231C6">
        <w:rPr>
          <w:rFonts w:ascii="Book Antiqua" w:hAnsi="Book Antiqua"/>
          <w:i/>
          <w:iCs/>
        </w:rPr>
        <w:t>apologetischen</w:t>
      </w:r>
      <w:proofErr w:type="spellEnd"/>
      <w:r w:rsidRPr="00C231C6">
        <w:rPr>
          <w:rFonts w:ascii="Book Antiqua" w:hAnsi="Book Antiqua"/>
          <w:i/>
          <w:iCs/>
        </w:rPr>
        <w:t xml:space="preserve"> </w:t>
      </w:r>
      <w:proofErr w:type="spellStart"/>
      <w:r w:rsidRPr="00C231C6">
        <w:rPr>
          <w:rFonts w:ascii="Book Antiqua" w:hAnsi="Book Antiqua"/>
          <w:i/>
          <w:iCs/>
        </w:rPr>
        <w:t>Dichtens</w:t>
      </w:r>
      <w:proofErr w:type="spellEnd"/>
      <w:r w:rsidRPr="00C231C6">
        <w:rPr>
          <w:rFonts w:ascii="Book Antiqua" w:hAnsi="Book Antiqua"/>
          <w:i/>
          <w:iCs/>
        </w:rPr>
        <w:t xml:space="preserve"> in der </w:t>
      </w:r>
      <w:proofErr w:type="spellStart"/>
      <w:r w:rsidRPr="00C231C6">
        <w:rPr>
          <w:rFonts w:ascii="Book Antiqua" w:hAnsi="Book Antiqua"/>
          <w:i/>
          <w:iCs/>
        </w:rPr>
        <w:t>Augusteerzeit</w:t>
      </w:r>
      <w:proofErr w:type="spellEnd"/>
      <w:r w:rsidRPr="00C231C6">
        <w:rPr>
          <w:rFonts w:ascii="Book Antiqua" w:hAnsi="Book Antiqua"/>
        </w:rPr>
        <w:t xml:space="preserve"> (</w:t>
      </w:r>
      <w:r w:rsidRPr="00C231C6">
        <w:rPr>
          <w:rFonts w:ascii="Book Antiqua" w:hAnsi="Book Antiqua"/>
          <w:i/>
          <w:iCs/>
        </w:rPr>
        <w:t>Hermes</w:t>
      </w:r>
      <w:r w:rsidRPr="00C231C6">
        <w:rPr>
          <w:rFonts w:ascii="Book Antiqua" w:hAnsi="Book Antiqua"/>
        </w:rPr>
        <w:t xml:space="preserve"> </w:t>
      </w:r>
      <w:proofErr w:type="spellStart"/>
      <w:r w:rsidRPr="00C231C6">
        <w:rPr>
          <w:rFonts w:ascii="Book Antiqua" w:hAnsi="Book Antiqua"/>
        </w:rPr>
        <w:t>Einzelschriften</w:t>
      </w:r>
      <w:proofErr w:type="spellEnd"/>
      <w:r w:rsidRPr="00C231C6">
        <w:rPr>
          <w:rFonts w:ascii="Book Antiqua" w:hAnsi="Book Antiqua"/>
        </w:rPr>
        <w:t xml:space="preserve"> 16). Wiesbaden: F. Steiner.</w:t>
      </w:r>
    </w:p>
    <w:p w14:paraId="5656D8AA" w14:textId="71D461F8" w:rsidR="00910811" w:rsidRPr="00C231C6" w:rsidRDefault="00910811" w:rsidP="0099566A">
      <w:pPr>
        <w:spacing w:after="0" w:line="240" w:lineRule="auto"/>
        <w:ind w:left="720" w:hanging="720"/>
        <w:contextualSpacing/>
        <w:rPr>
          <w:rFonts w:ascii="Book Antiqua" w:hAnsi="Book Antiqua"/>
        </w:rPr>
      </w:pPr>
      <w:r w:rsidRPr="00C231C6">
        <w:rPr>
          <w:rFonts w:ascii="Book Antiqua" w:hAnsi="Book Antiqua"/>
        </w:rPr>
        <w:t>Winkler, Martin M. 1989. “The Function of Epic in Juvenal’s Satires</w:t>
      </w:r>
      <w:r w:rsidR="00941EA9" w:rsidRPr="00C231C6">
        <w:rPr>
          <w:rFonts w:ascii="Book Antiqua" w:hAnsi="Book Antiqua"/>
        </w:rPr>
        <w:t>.</w:t>
      </w:r>
      <w:r w:rsidRPr="00C231C6">
        <w:rPr>
          <w:rFonts w:ascii="Book Antiqua" w:hAnsi="Book Antiqua"/>
        </w:rPr>
        <w:t xml:space="preserve">” </w:t>
      </w:r>
      <w:r w:rsidR="00941EA9" w:rsidRPr="00C231C6">
        <w:rPr>
          <w:rFonts w:ascii="Book Antiqua" w:hAnsi="Book Antiqua"/>
        </w:rPr>
        <w:t>I</w:t>
      </w:r>
      <w:r w:rsidRPr="00C231C6">
        <w:rPr>
          <w:rFonts w:ascii="Book Antiqua" w:hAnsi="Book Antiqua"/>
        </w:rPr>
        <w:t xml:space="preserve">n Carl </w:t>
      </w:r>
      <w:proofErr w:type="spellStart"/>
      <w:r w:rsidRPr="00C231C6">
        <w:rPr>
          <w:rFonts w:ascii="Book Antiqua" w:hAnsi="Book Antiqua"/>
        </w:rPr>
        <w:t>Deroux</w:t>
      </w:r>
      <w:proofErr w:type="spellEnd"/>
      <w:r w:rsidRPr="00C231C6">
        <w:rPr>
          <w:rFonts w:ascii="Book Antiqua" w:hAnsi="Book Antiqua"/>
        </w:rPr>
        <w:t xml:space="preserve"> (ed.), </w:t>
      </w:r>
      <w:r w:rsidRPr="00C231C6">
        <w:rPr>
          <w:rFonts w:ascii="Book Antiqua" w:hAnsi="Book Antiqua"/>
          <w:i/>
          <w:iCs/>
        </w:rPr>
        <w:t>Studies in Latin Literature and Roman History</w:t>
      </w:r>
      <w:r w:rsidRPr="00C231C6">
        <w:rPr>
          <w:rFonts w:ascii="Book Antiqua" w:hAnsi="Book Antiqua"/>
        </w:rPr>
        <w:t xml:space="preserve"> V (</w:t>
      </w:r>
      <w:proofErr w:type="spellStart"/>
      <w:r w:rsidRPr="00C231C6">
        <w:rPr>
          <w:rFonts w:ascii="Book Antiqua" w:hAnsi="Book Antiqua"/>
          <w:i/>
          <w:iCs/>
        </w:rPr>
        <w:t>Latomus</w:t>
      </w:r>
      <w:proofErr w:type="spellEnd"/>
      <w:r w:rsidRPr="00C231C6">
        <w:rPr>
          <w:rFonts w:ascii="Book Antiqua" w:hAnsi="Book Antiqua"/>
        </w:rPr>
        <w:t xml:space="preserve"> 206): 414</w:t>
      </w:r>
      <w:r w:rsidR="00BD7BBA" w:rsidRPr="00C231C6">
        <w:rPr>
          <w:rFonts w:ascii="Book Antiqua" w:hAnsi="Book Antiqua"/>
          <w:sz w:val="20"/>
          <w:szCs w:val="20"/>
        </w:rPr>
        <w:t>–</w:t>
      </w:r>
      <w:r w:rsidRPr="00C231C6">
        <w:rPr>
          <w:rFonts w:ascii="Book Antiqua" w:hAnsi="Book Antiqua"/>
        </w:rPr>
        <w:t xml:space="preserve">43. Brussels: </w:t>
      </w:r>
      <w:proofErr w:type="spellStart"/>
      <w:r w:rsidRPr="00C231C6">
        <w:rPr>
          <w:rFonts w:ascii="Book Antiqua" w:hAnsi="Book Antiqua"/>
        </w:rPr>
        <w:t>Latomus</w:t>
      </w:r>
      <w:proofErr w:type="spellEnd"/>
      <w:r w:rsidRPr="00C231C6">
        <w:rPr>
          <w:rFonts w:ascii="Book Antiqua" w:hAnsi="Book Antiqua"/>
        </w:rPr>
        <w:t xml:space="preserve">, revue </w:t>
      </w:r>
      <w:proofErr w:type="spellStart"/>
      <w:r w:rsidRPr="00C231C6">
        <w:rPr>
          <w:rFonts w:ascii="Book Antiqua" w:hAnsi="Book Antiqua"/>
        </w:rPr>
        <w:t>d’études</w:t>
      </w:r>
      <w:proofErr w:type="spellEnd"/>
      <w:r w:rsidRPr="00C231C6">
        <w:rPr>
          <w:rFonts w:ascii="Book Antiqua" w:hAnsi="Book Antiqua"/>
        </w:rPr>
        <w:t xml:space="preserve"> </w:t>
      </w:r>
      <w:proofErr w:type="spellStart"/>
      <w:r w:rsidRPr="00C231C6">
        <w:rPr>
          <w:rFonts w:ascii="Book Antiqua" w:hAnsi="Book Antiqua"/>
        </w:rPr>
        <w:t>latines</w:t>
      </w:r>
      <w:proofErr w:type="spellEnd"/>
      <w:r w:rsidRPr="00C231C6">
        <w:rPr>
          <w:rFonts w:ascii="Book Antiqua" w:hAnsi="Book Antiqua"/>
        </w:rPr>
        <w:t>.</w:t>
      </w:r>
    </w:p>
    <w:p w14:paraId="5CC2CA9F" w14:textId="77777777" w:rsidR="006D43C5" w:rsidRPr="00C231C6" w:rsidRDefault="006D43C5" w:rsidP="0099566A">
      <w:pPr>
        <w:spacing w:after="0" w:line="240" w:lineRule="auto"/>
        <w:ind w:left="720" w:hanging="720"/>
        <w:contextualSpacing/>
        <w:rPr>
          <w:rFonts w:ascii="Book Antiqua" w:hAnsi="Book Antiqua"/>
        </w:rPr>
      </w:pPr>
      <w:proofErr w:type="spellStart"/>
      <w:r w:rsidRPr="00C231C6">
        <w:rPr>
          <w:rFonts w:ascii="Book Antiqua" w:hAnsi="Book Antiqua"/>
        </w:rPr>
        <w:t>Worman</w:t>
      </w:r>
      <w:proofErr w:type="spellEnd"/>
      <w:r w:rsidRPr="00C231C6">
        <w:rPr>
          <w:rFonts w:ascii="Book Antiqua" w:hAnsi="Book Antiqua"/>
        </w:rPr>
        <w:t xml:space="preserve">, Nancy. 2015. </w:t>
      </w:r>
      <w:r w:rsidRPr="00C231C6">
        <w:rPr>
          <w:rFonts w:ascii="Book Antiqua" w:hAnsi="Book Antiqua"/>
          <w:i/>
          <w:iCs/>
        </w:rPr>
        <w:t>Landscape and the Spaces of Metaphor in Ancient Literary Theory and Criticism</w:t>
      </w:r>
      <w:r w:rsidRPr="00C231C6">
        <w:rPr>
          <w:rFonts w:ascii="Book Antiqua" w:hAnsi="Book Antiqua"/>
        </w:rPr>
        <w:t>. Cambridge: Cambridge University Press.</w:t>
      </w:r>
    </w:p>
    <w:p w14:paraId="37E41FF0" w14:textId="13BCE63C" w:rsidR="0085521B" w:rsidRPr="00C231C6" w:rsidRDefault="0085521B" w:rsidP="0099566A">
      <w:pPr>
        <w:spacing w:after="0" w:line="240" w:lineRule="auto"/>
        <w:ind w:left="720" w:hanging="720"/>
        <w:contextualSpacing/>
        <w:rPr>
          <w:rFonts w:ascii="Book Antiqua" w:hAnsi="Book Antiqua"/>
        </w:rPr>
      </w:pPr>
      <w:r w:rsidRPr="00C231C6">
        <w:rPr>
          <w:rFonts w:ascii="Book Antiqua" w:hAnsi="Book Antiqua"/>
        </w:rPr>
        <w:t>Yona, Sergio. 2018</w:t>
      </w:r>
      <w:r w:rsidR="00B94143" w:rsidRPr="00C231C6">
        <w:rPr>
          <w:rFonts w:ascii="Book Antiqua" w:hAnsi="Book Antiqua"/>
        </w:rPr>
        <w:t>c</w:t>
      </w:r>
      <w:r w:rsidRPr="00C231C6">
        <w:rPr>
          <w:rFonts w:ascii="Book Antiqua" w:hAnsi="Book Antiqua"/>
        </w:rPr>
        <w:t xml:space="preserve">. </w:t>
      </w:r>
      <w:r w:rsidRPr="00C231C6">
        <w:rPr>
          <w:rFonts w:ascii="Book Antiqua" w:hAnsi="Book Antiqua"/>
          <w:i/>
          <w:iCs/>
        </w:rPr>
        <w:t>Epicurean Ethics in Horace: The Psychology of Satire</w:t>
      </w:r>
      <w:r w:rsidRPr="00C231C6">
        <w:rPr>
          <w:rFonts w:ascii="Book Antiqua" w:hAnsi="Book Antiqua"/>
        </w:rPr>
        <w:t>. Oxford: Oxford University Press.</w:t>
      </w:r>
    </w:p>
    <w:p w14:paraId="50D94C3C" w14:textId="494B87F4" w:rsidR="002478AF" w:rsidRPr="00C231C6" w:rsidRDefault="002478AF" w:rsidP="0099566A">
      <w:pPr>
        <w:spacing w:after="0" w:line="240" w:lineRule="auto"/>
        <w:ind w:left="720" w:hanging="720"/>
        <w:contextualSpacing/>
        <w:rPr>
          <w:rFonts w:ascii="Book Antiqua" w:hAnsi="Book Antiqua"/>
        </w:rPr>
      </w:pPr>
      <w:r w:rsidRPr="00C231C6">
        <w:rPr>
          <w:rFonts w:ascii="Book Antiqua" w:hAnsi="Book Antiqua"/>
        </w:rPr>
        <w:t xml:space="preserve">Yona, Sergio. 2018b. “An Epicurean ‘Measure of Wealth’ in Horace, </w:t>
      </w:r>
      <w:r w:rsidRPr="00C231C6">
        <w:rPr>
          <w:rFonts w:ascii="Book Antiqua" w:hAnsi="Book Antiqua"/>
          <w:i/>
          <w:iCs/>
        </w:rPr>
        <w:t>Satires</w:t>
      </w:r>
      <w:r w:rsidRPr="00C231C6">
        <w:rPr>
          <w:rFonts w:ascii="Book Antiqua" w:hAnsi="Book Antiqua"/>
        </w:rPr>
        <w:t xml:space="preserve"> 1.1.” </w:t>
      </w:r>
      <w:proofErr w:type="spellStart"/>
      <w:r w:rsidRPr="00C231C6">
        <w:rPr>
          <w:rFonts w:ascii="Book Antiqua" w:hAnsi="Book Antiqua"/>
          <w:i/>
          <w:iCs/>
        </w:rPr>
        <w:t>ClAnt</w:t>
      </w:r>
      <w:proofErr w:type="spellEnd"/>
      <w:r w:rsidRPr="00C231C6">
        <w:rPr>
          <w:rFonts w:ascii="Book Antiqua" w:hAnsi="Book Antiqua"/>
        </w:rPr>
        <w:t xml:space="preserve"> 37.2: 351–78.</w:t>
      </w:r>
    </w:p>
    <w:p w14:paraId="7B9A0F56" w14:textId="461D7B21" w:rsidR="002478AF" w:rsidRPr="00C231C6" w:rsidRDefault="002478AF" w:rsidP="0099566A">
      <w:pPr>
        <w:spacing w:after="0" w:line="240" w:lineRule="auto"/>
        <w:ind w:left="720" w:hanging="720"/>
        <w:contextualSpacing/>
        <w:rPr>
          <w:rFonts w:ascii="Book Antiqua" w:hAnsi="Book Antiqua"/>
        </w:rPr>
      </w:pPr>
      <w:r w:rsidRPr="00C231C6">
        <w:rPr>
          <w:rFonts w:ascii="Book Antiqua" w:hAnsi="Book Antiqua"/>
        </w:rPr>
        <w:t xml:space="preserve">Yona, Sergio. 2017. “Horace, </w:t>
      </w:r>
      <w:proofErr w:type="spellStart"/>
      <w:r w:rsidRPr="00C231C6">
        <w:rPr>
          <w:rFonts w:ascii="Book Antiqua" w:hAnsi="Book Antiqua"/>
        </w:rPr>
        <w:t>Ofellus</w:t>
      </w:r>
      <w:proofErr w:type="spellEnd"/>
      <w:r w:rsidRPr="00C231C6">
        <w:rPr>
          <w:rFonts w:ascii="Book Antiqua" w:hAnsi="Book Antiqua"/>
        </w:rPr>
        <w:t xml:space="preserve"> and Philodemus of Gadara in </w:t>
      </w:r>
      <w:r w:rsidRPr="00C231C6">
        <w:rPr>
          <w:rFonts w:ascii="Book Antiqua" w:hAnsi="Book Antiqua"/>
          <w:i/>
          <w:iCs/>
        </w:rPr>
        <w:t>Sermones</w:t>
      </w:r>
      <w:r w:rsidRPr="00C231C6">
        <w:rPr>
          <w:rFonts w:ascii="Book Antiqua" w:hAnsi="Book Antiqua"/>
        </w:rPr>
        <w:t xml:space="preserve"> 2.2.” </w:t>
      </w:r>
      <w:r w:rsidRPr="00C231C6">
        <w:rPr>
          <w:rFonts w:ascii="Book Antiqua" w:hAnsi="Book Antiqua"/>
          <w:i/>
          <w:iCs/>
        </w:rPr>
        <w:t>Mnemosyne</w:t>
      </w:r>
      <w:r w:rsidRPr="00C231C6">
        <w:rPr>
          <w:rFonts w:ascii="Book Antiqua" w:hAnsi="Book Antiqua"/>
        </w:rPr>
        <w:t xml:space="preserve"> ser. 4, 70.4: 613-30.</w:t>
      </w:r>
    </w:p>
    <w:p w14:paraId="2545AAF4" w14:textId="77777777" w:rsidR="00AE4C28" w:rsidRPr="00C231C6" w:rsidRDefault="00AE4C28" w:rsidP="0099566A">
      <w:pPr>
        <w:spacing w:after="0" w:line="240" w:lineRule="auto"/>
        <w:ind w:left="720" w:hanging="720"/>
        <w:contextualSpacing/>
        <w:rPr>
          <w:rFonts w:ascii="Book Antiqua" w:hAnsi="Book Antiqua"/>
        </w:rPr>
      </w:pPr>
      <w:r w:rsidRPr="00C231C6">
        <w:rPr>
          <w:rFonts w:ascii="Book Antiqua" w:hAnsi="Book Antiqua"/>
        </w:rPr>
        <w:t xml:space="preserve">Yona, Sergio. 2015. “Some Epicurean Aspects of Horace’s Upbringing in </w:t>
      </w:r>
      <w:r w:rsidRPr="00C231C6">
        <w:rPr>
          <w:rFonts w:ascii="Book Antiqua" w:hAnsi="Book Antiqua"/>
          <w:i/>
          <w:iCs/>
        </w:rPr>
        <w:t>Satires</w:t>
      </w:r>
      <w:r w:rsidRPr="00C231C6">
        <w:rPr>
          <w:rFonts w:ascii="Book Antiqua" w:hAnsi="Book Antiqua"/>
        </w:rPr>
        <w:t xml:space="preserve"> 1.4.” </w:t>
      </w:r>
      <w:r w:rsidRPr="00C231C6">
        <w:rPr>
          <w:rFonts w:ascii="Book Antiqua" w:hAnsi="Book Antiqua"/>
          <w:i/>
          <w:iCs/>
        </w:rPr>
        <w:t>CP</w:t>
      </w:r>
      <w:r w:rsidRPr="00C231C6">
        <w:rPr>
          <w:rFonts w:ascii="Book Antiqua" w:hAnsi="Book Antiqua"/>
        </w:rPr>
        <w:t xml:space="preserve"> 110: 227–51.</w:t>
      </w:r>
    </w:p>
    <w:p w14:paraId="7CBC25CF" w14:textId="2F8BEAC2" w:rsidR="00016C8A" w:rsidRPr="00C231C6" w:rsidRDefault="00016C8A" w:rsidP="0099566A">
      <w:pPr>
        <w:spacing w:after="0" w:line="240" w:lineRule="auto"/>
        <w:ind w:left="720" w:hanging="720"/>
        <w:contextualSpacing/>
        <w:rPr>
          <w:rFonts w:ascii="Book Antiqua" w:hAnsi="Book Antiqua"/>
        </w:rPr>
      </w:pPr>
      <w:r w:rsidRPr="00C231C6">
        <w:rPr>
          <w:rFonts w:ascii="Book Antiqua" w:hAnsi="Book Antiqua"/>
        </w:rPr>
        <w:t xml:space="preserve">Young, Elizabeth Marie. 2015. </w:t>
      </w:r>
      <w:r w:rsidRPr="00C231C6">
        <w:rPr>
          <w:rFonts w:ascii="Book Antiqua" w:hAnsi="Book Antiqua"/>
          <w:i/>
          <w:iCs/>
        </w:rPr>
        <w:t>Translation as Muse: Poetic Translation in Catullus’s Rome</w:t>
      </w:r>
      <w:r w:rsidRPr="00C231C6">
        <w:rPr>
          <w:rFonts w:ascii="Book Antiqua" w:hAnsi="Book Antiqua"/>
        </w:rPr>
        <w:t>.   Chicago; London: University of Chicago Press.</w:t>
      </w:r>
    </w:p>
    <w:p w14:paraId="25B9F00B" w14:textId="74A371B4" w:rsidR="00D54EE0" w:rsidRPr="00C231C6" w:rsidRDefault="00D54EE0" w:rsidP="0099566A">
      <w:pPr>
        <w:spacing w:after="0" w:line="240" w:lineRule="auto"/>
        <w:ind w:left="720" w:hanging="720"/>
        <w:contextualSpacing/>
        <w:rPr>
          <w:rFonts w:ascii="Book Antiqua" w:hAnsi="Book Antiqua"/>
        </w:rPr>
      </w:pPr>
      <w:r w:rsidRPr="00C231C6">
        <w:rPr>
          <w:rFonts w:ascii="Book Antiqua" w:hAnsi="Book Antiqua"/>
        </w:rPr>
        <w:t xml:space="preserve">Zetzel, James E. G. 2002. “Dreaming About Quirinus: Horace’s </w:t>
      </w:r>
      <w:r w:rsidRPr="00C231C6">
        <w:rPr>
          <w:rFonts w:ascii="Book Antiqua" w:hAnsi="Book Antiqua"/>
          <w:i/>
          <w:iCs/>
        </w:rPr>
        <w:t>Satires</w:t>
      </w:r>
      <w:r w:rsidRPr="00C231C6">
        <w:rPr>
          <w:rFonts w:ascii="Book Antiqua" w:hAnsi="Book Antiqua"/>
        </w:rPr>
        <w:t xml:space="preserve"> and the development of Augustan poetry.” In Tony Woodman and Denis Feeney (eds.), </w:t>
      </w:r>
      <w:r w:rsidRPr="00C231C6">
        <w:rPr>
          <w:rFonts w:ascii="Book Antiqua" w:hAnsi="Book Antiqua"/>
          <w:i/>
          <w:iCs/>
        </w:rPr>
        <w:t>Traditions &amp; Contexts in the Poetry of Horace</w:t>
      </w:r>
      <w:r w:rsidR="00941EA9" w:rsidRPr="00C231C6">
        <w:rPr>
          <w:rFonts w:ascii="Book Antiqua" w:hAnsi="Book Antiqua"/>
        </w:rPr>
        <w:t>: 38</w:t>
      </w:r>
      <w:r w:rsidR="00BD7BBA" w:rsidRPr="00C231C6">
        <w:rPr>
          <w:rFonts w:ascii="Book Antiqua" w:hAnsi="Book Antiqua"/>
          <w:sz w:val="20"/>
          <w:szCs w:val="20"/>
        </w:rPr>
        <w:t>–</w:t>
      </w:r>
      <w:r w:rsidR="00941EA9" w:rsidRPr="00C231C6">
        <w:rPr>
          <w:rFonts w:ascii="Book Antiqua" w:hAnsi="Book Antiqua"/>
        </w:rPr>
        <w:t xml:space="preserve">52. </w:t>
      </w:r>
      <w:r w:rsidRPr="00C231C6">
        <w:rPr>
          <w:rFonts w:ascii="Book Antiqua" w:hAnsi="Book Antiqua"/>
        </w:rPr>
        <w:t>Cambridge: Cambridge University Press.</w:t>
      </w:r>
    </w:p>
    <w:p w14:paraId="590367DD" w14:textId="4B55DD31" w:rsidR="00A6796F" w:rsidRPr="00C231C6" w:rsidRDefault="00A6796F" w:rsidP="0099566A">
      <w:pPr>
        <w:spacing w:after="0" w:line="360" w:lineRule="auto"/>
        <w:contextualSpacing/>
        <w:rPr>
          <w:rFonts w:ascii="Book Antiqua" w:hAnsi="Book Antiqua"/>
        </w:rPr>
      </w:pPr>
    </w:p>
    <w:p w14:paraId="72B47840" w14:textId="77777777" w:rsidR="004A535A" w:rsidRPr="00C231C6" w:rsidRDefault="004A535A" w:rsidP="0099566A">
      <w:pPr>
        <w:spacing w:after="0" w:line="360" w:lineRule="auto"/>
        <w:contextualSpacing/>
        <w:rPr>
          <w:rFonts w:ascii="Book Antiqua" w:hAnsi="Book Antiqua"/>
        </w:rPr>
      </w:pPr>
    </w:p>
    <w:p w14:paraId="10762FD5" w14:textId="77777777" w:rsidR="006275A1" w:rsidRPr="00C231C6" w:rsidRDefault="006275A1" w:rsidP="0099566A">
      <w:pPr>
        <w:spacing w:after="0" w:line="360" w:lineRule="auto"/>
        <w:contextualSpacing/>
        <w:rPr>
          <w:rFonts w:ascii="Book Antiqua" w:hAnsi="Book Antiqua"/>
          <w:b/>
        </w:rPr>
      </w:pPr>
      <w:r w:rsidRPr="00C231C6">
        <w:rPr>
          <w:rFonts w:ascii="Book Antiqua" w:hAnsi="Book Antiqua"/>
          <w:b/>
          <w:iCs/>
        </w:rPr>
        <w:t>Persona</w:t>
      </w:r>
      <w:r w:rsidRPr="00C231C6">
        <w:rPr>
          <w:rFonts w:ascii="Book Antiqua" w:hAnsi="Book Antiqua"/>
          <w:b/>
          <w:i/>
        </w:rPr>
        <w:t>-</w:t>
      </w:r>
      <w:r w:rsidRPr="00C231C6">
        <w:rPr>
          <w:rFonts w:ascii="Book Antiqua" w:hAnsi="Book Antiqua"/>
          <w:b/>
        </w:rPr>
        <w:t>theory</w:t>
      </w:r>
    </w:p>
    <w:p w14:paraId="062E2A4C" w14:textId="72FB8848" w:rsidR="00E23BBA" w:rsidRDefault="00CD15E4" w:rsidP="0099566A">
      <w:pPr>
        <w:spacing w:after="0" w:line="360" w:lineRule="auto"/>
        <w:contextualSpacing/>
        <w:rPr>
          <w:rFonts w:ascii="Book Antiqua" w:hAnsi="Book Antiqua"/>
        </w:rPr>
      </w:pPr>
      <w:r w:rsidRPr="00C231C6">
        <w:rPr>
          <w:rFonts w:ascii="Book Antiqua" w:hAnsi="Book Antiqua"/>
        </w:rPr>
        <w:tab/>
        <w:t xml:space="preserve">There has perhaps been no approach to </w:t>
      </w:r>
      <w:r w:rsidR="001175F1" w:rsidRPr="00C231C6">
        <w:rPr>
          <w:rFonts w:ascii="Book Antiqua" w:hAnsi="Book Antiqua"/>
        </w:rPr>
        <w:t>Roman S</w:t>
      </w:r>
      <w:r w:rsidRPr="00C231C6">
        <w:rPr>
          <w:rFonts w:ascii="Book Antiqua" w:hAnsi="Book Antiqua"/>
        </w:rPr>
        <w:t>atire</w:t>
      </w:r>
      <w:r w:rsidR="00F42E66" w:rsidRPr="00C231C6">
        <w:rPr>
          <w:rFonts w:ascii="Book Antiqua" w:hAnsi="Book Antiqua"/>
        </w:rPr>
        <w:t xml:space="preserve"> </w:t>
      </w:r>
      <w:r w:rsidR="001175F1" w:rsidRPr="00C231C6">
        <w:rPr>
          <w:rFonts w:ascii="Book Antiqua" w:hAnsi="Book Antiqua"/>
        </w:rPr>
        <w:t>mo</w:t>
      </w:r>
      <w:r w:rsidRPr="00C231C6">
        <w:rPr>
          <w:rFonts w:ascii="Book Antiqua" w:hAnsi="Book Antiqua"/>
        </w:rPr>
        <w:t xml:space="preserve">re transformational than the distinguishing of </w:t>
      </w:r>
      <w:r w:rsidR="00A958DD" w:rsidRPr="00C231C6">
        <w:rPr>
          <w:rFonts w:ascii="Book Antiqua" w:hAnsi="Book Antiqua"/>
        </w:rPr>
        <w:t xml:space="preserve">the </w:t>
      </w:r>
      <w:r w:rsidRPr="00C231C6">
        <w:rPr>
          <w:rFonts w:ascii="Book Antiqua" w:hAnsi="Book Antiqua"/>
        </w:rPr>
        <w:t xml:space="preserve">poet’s </w:t>
      </w:r>
      <w:r w:rsidRPr="00C231C6">
        <w:rPr>
          <w:rFonts w:ascii="Book Antiqua" w:hAnsi="Book Antiqua"/>
          <w:i/>
          <w:iCs/>
        </w:rPr>
        <w:t>persona</w:t>
      </w:r>
      <w:r w:rsidR="001175F1" w:rsidRPr="00C231C6">
        <w:rPr>
          <w:rFonts w:ascii="Book Antiqua" w:hAnsi="Book Antiqua"/>
        </w:rPr>
        <w:t>—his literal “mask”—</w:t>
      </w:r>
      <w:r w:rsidRPr="00C231C6">
        <w:rPr>
          <w:rFonts w:ascii="Book Antiqua" w:hAnsi="Book Antiqua"/>
        </w:rPr>
        <w:t xml:space="preserve">from his </w:t>
      </w:r>
      <w:r w:rsidR="002071FA" w:rsidRPr="00C231C6">
        <w:rPr>
          <w:rFonts w:ascii="Book Antiqua" w:hAnsi="Book Antiqua"/>
        </w:rPr>
        <w:t xml:space="preserve">historical </w:t>
      </w:r>
      <w:r w:rsidRPr="00C231C6">
        <w:rPr>
          <w:rFonts w:ascii="Book Antiqua" w:hAnsi="Book Antiqua"/>
        </w:rPr>
        <w:t>self</w:t>
      </w:r>
      <w:r w:rsidR="00B159DD" w:rsidRPr="00C231C6">
        <w:rPr>
          <w:rFonts w:ascii="Book Antiqua" w:hAnsi="Book Antiqua"/>
        </w:rPr>
        <w:t>.</w:t>
      </w:r>
      <w:r w:rsidR="00CE4D97" w:rsidRPr="00C231C6">
        <w:rPr>
          <w:rFonts w:ascii="Book Antiqua" w:hAnsi="Book Antiqua"/>
        </w:rPr>
        <w:t xml:space="preserve"> </w:t>
      </w:r>
      <w:proofErr w:type="spellStart"/>
      <w:r w:rsidR="00CE4D97" w:rsidRPr="00C231C6">
        <w:rPr>
          <w:rFonts w:ascii="Book Antiqua" w:hAnsi="Book Antiqua"/>
        </w:rPr>
        <w:t>Geue</w:t>
      </w:r>
      <w:proofErr w:type="spellEnd"/>
      <w:r w:rsidR="00CE4D97" w:rsidRPr="00C231C6">
        <w:rPr>
          <w:rFonts w:ascii="Book Antiqua" w:hAnsi="Book Antiqua"/>
        </w:rPr>
        <w:t xml:space="preserve"> (2017: 3)</w:t>
      </w:r>
      <w:r w:rsidR="00B159DD" w:rsidRPr="00C231C6">
        <w:rPr>
          <w:rFonts w:ascii="Book Antiqua" w:hAnsi="Book Antiqua"/>
        </w:rPr>
        <w:t>, for example,</w:t>
      </w:r>
      <w:r w:rsidR="00CE4D97" w:rsidRPr="00C231C6">
        <w:rPr>
          <w:rFonts w:ascii="Book Antiqua" w:hAnsi="Book Antiqua"/>
        </w:rPr>
        <w:t xml:space="preserve"> has described it as nothing less than a “revolution . . . for Anglophone scholarship on Juvenal.”</w:t>
      </w:r>
      <w:r w:rsidRPr="00C231C6">
        <w:rPr>
          <w:rFonts w:ascii="Book Antiqua" w:hAnsi="Book Antiqua"/>
        </w:rPr>
        <w:t xml:space="preserve"> </w:t>
      </w:r>
      <w:r w:rsidR="009F1E71" w:rsidRPr="00C231C6">
        <w:rPr>
          <w:rFonts w:ascii="Book Antiqua" w:hAnsi="Book Antiqua"/>
        </w:rPr>
        <w:t xml:space="preserve">The introduction of persona-theory to the study of Roman Satire is often credited to W. S. Anderson, who in the 1950s applied it to Juvenal and then Horace (see </w:t>
      </w:r>
      <w:proofErr w:type="spellStart"/>
      <w:r w:rsidR="009F1E71" w:rsidRPr="00C231C6">
        <w:rPr>
          <w:rFonts w:ascii="Book Antiqua" w:hAnsi="Book Antiqua"/>
        </w:rPr>
        <w:t>Nappa</w:t>
      </w:r>
      <w:proofErr w:type="spellEnd"/>
      <w:r w:rsidR="009F1E71" w:rsidRPr="00C231C6">
        <w:rPr>
          <w:rFonts w:ascii="Book Antiqua" w:hAnsi="Book Antiqua"/>
        </w:rPr>
        <w:t xml:space="preserve"> 2018: 3)</w:t>
      </w:r>
      <w:r w:rsidR="006F7560" w:rsidRPr="00C231C6">
        <w:rPr>
          <w:rFonts w:ascii="Book Antiqua" w:hAnsi="Book Antiqua"/>
        </w:rPr>
        <w:t>, and</w:t>
      </w:r>
      <w:r w:rsidR="00A958DD" w:rsidRPr="00C231C6">
        <w:rPr>
          <w:rFonts w:ascii="Book Antiqua" w:hAnsi="Book Antiqua"/>
        </w:rPr>
        <w:t xml:space="preserve"> </w:t>
      </w:r>
      <w:r w:rsidR="00BF3B32" w:rsidRPr="00C231C6">
        <w:rPr>
          <w:rFonts w:ascii="Book Antiqua" w:hAnsi="Book Antiqua"/>
        </w:rPr>
        <w:t>Zetzel 1980</w:t>
      </w:r>
      <w:r w:rsidR="00FB375A" w:rsidRPr="00C231C6">
        <w:rPr>
          <w:rFonts w:ascii="Book Antiqua" w:hAnsi="Book Antiqua"/>
        </w:rPr>
        <w:t xml:space="preserve"> was</w:t>
      </w:r>
      <w:r w:rsidR="00BF3B32" w:rsidRPr="00C231C6">
        <w:rPr>
          <w:rFonts w:ascii="Book Antiqua" w:hAnsi="Book Antiqua"/>
        </w:rPr>
        <w:t xml:space="preserve"> foundational</w:t>
      </w:r>
      <w:r w:rsidR="00A958DD" w:rsidRPr="00C231C6">
        <w:rPr>
          <w:rFonts w:ascii="Book Antiqua" w:hAnsi="Book Antiqua"/>
        </w:rPr>
        <w:t xml:space="preserve"> on the Horatian persona</w:t>
      </w:r>
      <w:r w:rsidR="00FB375A" w:rsidRPr="00C231C6">
        <w:rPr>
          <w:rFonts w:ascii="Book Antiqua" w:hAnsi="Book Antiqua"/>
        </w:rPr>
        <w:t xml:space="preserve"> early on (see more recently </w:t>
      </w:r>
      <w:proofErr w:type="spellStart"/>
      <w:r w:rsidR="00FB375A" w:rsidRPr="00C231C6">
        <w:rPr>
          <w:rFonts w:ascii="Book Antiqua" w:hAnsi="Book Antiqua"/>
        </w:rPr>
        <w:t>Oliensis</w:t>
      </w:r>
      <w:proofErr w:type="spellEnd"/>
      <w:r w:rsidR="00FB375A" w:rsidRPr="00C231C6">
        <w:rPr>
          <w:rFonts w:ascii="Book Antiqua" w:hAnsi="Book Antiqua"/>
        </w:rPr>
        <w:t xml:space="preserve"> 1998 and McNeill 2001)</w:t>
      </w:r>
      <w:r w:rsidR="00CE4D97" w:rsidRPr="00C231C6">
        <w:rPr>
          <w:rFonts w:ascii="Book Antiqua" w:hAnsi="Book Antiqua"/>
        </w:rPr>
        <w:t xml:space="preserve">, </w:t>
      </w:r>
      <w:proofErr w:type="spellStart"/>
      <w:r w:rsidR="00CE4D97" w:rsidRPr="00C231C6">
        <w:rPr>
          <w:rFonts w:ascii="Book Antiqua" w:hAnsi="Book Antiqua"/>
        </w:rPr>
        <w:t>Braund</w:t>
      </w:r>
      <w:proofErr w:type="spellEnd"/>
      <w:r w:rsidR="00CE4D97" w:rsidRPr="00C231C6">
        <w:rPr>
          <w:rFonts w:ascii="Book Antiqua" w:hAnsi="Book Antiqua"/>
        </w:rPr>
        <w:t xml:space="preserve"> 1988 on the Juvenalian one</w:t>
      </w:r>
      <w:r w:rsidR="009F1E71" w:rsidRPr="00C231C6">
        <w:rPr>
          <w:rFonts w:ascii="Book Antiqua" w:hAnsi="Book Antiqua"/>
        </w:rPr>
        <w:t xml:space="preserve">. </w:t>
      </w:r>
      <w:r w:rsidRPr="00C231C6">
        <w:rPr>
          <w:rFonts w:ascii="Book Antiqua" w:hAnsi="Book Antiqua"/>
        </w:rPr>
        <w:t xml:space="preserve">The </w:t>
      </w:r>
      <w:r w:rsidR="00F42E66" w:rsidRPr="00C231C6">
        <w:rPr>
          <w:rFonts w:ascii="Book Antiqua" w:hAnsi="Book Antiqua"/>
        </w:rPr>
        <w:t>reason why reading satire</w:t>
      </w:r>
      <w:r w:rsidR="00B159DD" w:rsidRPr="00C231C6">
        <w:rPr>
          <w:rFonts w:ascii="Book Antiqua" w:hAnsi="Book Antiqua"/>
        </w:rPr>
        <w:t>,</w:t>
      </w:r>
      <w:r w:rsidR="00F42E66" w:rsidRPr="00C231C6">
        <w:rPr>
          <w:rFonts w:ascii="Book Antiqua" w:hAnsi="Book Antiqua"/>
        </w:rPr>
        <w:t xml:space="preserve"> in particular</w:t>
      </w:r>
      <w:r w:rsidR="00B159DD" w:rsidRPr="00C231C6">
        <w:rPr>
          <w:rFonts w:ascii="Book Antiqua" w:hAnsi="Book Antiqua"/>
        </w:rPr>
        <w:t>,</w:t>
      </w:r>
      <w:r w:rsidR="00F42E66" w:rsidRPr="00C231C6">
        <w:rPr>
          <w:rFonts w:ascii="Book Antiqua" w:hAnsi="Book Antiqua"/>
        </w:rPr>
        <w:t xml:space="preserve"> in such terms is so revelatory is that the </w:t>
      </w:r>
      <w:r w:rsidR="001175F1" w:rsidRPr="00C231C6">
        <w:rPr>
          <w:rFonts w:ascii="Book Antiqua" w:hAnsi="Book Antiqua"/>
        </w:rPr>
        <w:t>poet</w:t>
      </w:r>
      <w:r w:rsidR="006F7560" w:rsidRPr="00C231C6">
        <w:rPr>
          <w:rFonts w:ascii="Book Antiqua" w:hAnsi="Book Antiqua"/>
        </w:rPr>
        <w:t xml:space="preserve"> </w:t>
      </w:r>
      <w:r w:rsidR="00F42E66" w:rsidRPr="00C231C6">
        <w:rPr>
          <w:rFonts w:ascii="Book Antiqua" w:hAnsi="Book Antiqua"/>
        </w:rPr>
        <w:t>appear</w:t>
      </w:r>
      <w:r w:rsidR="001175F1" w:rsidRPr="00C231C6">
        <w:rPr>
          <w:rFonts w:ascii="Book Antiqua" w:hAnsi="Book Antiqua"/>
        </w:rPr>
        <w:t>s</w:t>
      </w:r>
      <w:r w:rsidR="00F42E66" w:rsidRPr="00C231C6">
        <w:rPr>
          <w:rFonts w:ascii="Book Antiqua" w:hAnsi="Book Antiqua"/>
        </w:rPr>
        <w:t xml:space="preserve"> to present to the reader a transparent and wholly faithful version of </w:t>
      </w:r>
      <w:r w:rsidR="001175F1" w:rsidRPr="00C231C6">
        <w:rPr>
          <w:rFonts w:ascii="Book Antiqua" w:hAnsi="Book Antiqua"/>
        </w:rPr>
        <w:t>him</w:t>
      </w:r>
      <w:r w:rsidR="00F42E66" w:rsidRPr="00C231C6">
        <w:rPr>
          <w:rFonts w:ascii="Book Antiqua" w:hAnsi="Book Antiqua"/>
        </w:rPr>
        <w:t>sel</w:t>
      </w:r>
      <w:r w:rsidR="001175F1" w:rsidRPr="00C231C6">
        <w:rPr>
          <w:rFonts w:ascii="Book Antiqua" w:hAnsi="Book Antiqua"/>
        </w:rPr>
        <w:t>f</w:t>
      </w:r>
      <w:r w:rsidR="00F42E66" w:rsidRPr="00C231C6">
        <w:rPr>
          <w:rFonts w:ascii="Book Antiqua" w:hAnsi="Book Antiqua"/>
        </w:rPr>
        <w:t xml:space="preserve">: </w:t>
      </w:r>
      <w:r w:rsidR="00B159DD" w:rsidRPr="00C231C6">
        <w:rPr>
          <w:rFonts w:ascii="Book Antiqua" w:hAnsi="Book Antiqua"/>
        </w:rPr>
        <w:t>the poems are infused with the author’s presence</w:t>
      </w:r>
      <w:r w:rsidR="003F1EA1">
        <w:rPr>
          <w:rFonts w:ascii="Book Antiqua" w:hAnsi="Book Antiqua"/>
        </w:rPr>
        <w:t>,</w:t>
      </w:r>
      <w:r w:rsidR="00B159DD" w:rsidRPr="00C231C6">
        <w:rPr>
          <w:rFonts w:ascii="Book Antiqua" w:hAnsi="Book Antiqua"/>
        </w:rPr>
        <w:t xml:space="preserve"> and supposedly autobiographical information abounds. W</w:t>
      </w:r>
      <w:r w:rsidR="00F42E66" w:rsidRPr="00C231C6">
        <w:rPr>
          <w:rFonts w:ascii="Book Antiqua" w:hAnsi="Book Antiqua"/>
        </w:rPr>
        <w:t>e are bombarded</w:t>
      </w:r>
      <w:r w:rsidR="006F7560" w:rsidRPr="00C231C6">
        <w:rPr>
          <w:rFonts w:ascii="Book Antiqua" w:hAnsi="Book Antiqua"/>
        </w:rPr>
        <w:t xml:space="preserve"> (if less so in the case of Juvenal)</w:t>
      </w:r>
      <w:r w:rsidR="00F42E66" w:rsidRPr="00C231C6">
        <w:rPr>
          <w:rFonts w:ascii="Book Antiqua" w:hAnsi="Book Antiqua"/>
        </w:rPr>
        <w:t xml:space="preserve"> with anecdotes and tidbits about the poet’s daily life, from mundane errands to preferred foods and friends, and we are continually </w:t>
      </w:r>
      <w:r w:rsidR="00B159DD" w:rsidRPr="00C231C6">
        <w:rPr>
          <w:rFonts w:ascii="Book Antiqua" w:hAnsi="Book Antiqua"/>
        </w:rPr>
        <w:t xml:space="preserve">and insistently </w:t>
      </w:r>
      <w:r w:rsidR="00F42E66" w:rsidRPr="00C231C6">
        <w:rPr>
          <w:rFonts w:ascii="Book Antiqua" w:hAnsi="Book Antiqua"/>
        </w:rPr>
        <w:t xml:space="preserve">invited to get to know him, as though the version of him presented in his verses were the real him. </w:t>
      </w:r>
      <w:r w:rsidR="00B159DD" w:rsidRPr="00C231C6">
        <w:rPr>
          <w:rFonts w:ascii="Book Antiqua" w:hAnsi="Book Antiqua"/>
        </w:rPr>
        <w:t>Such rich detail is, however, a hallmark, even a requirement, of the genre.</w:t>
      </w:r>
      <w:r w:rsidR="00B159DD" w:rsidRPr="00C231C6">
        <w:rPr>
          <w:rStyle w:val="FootnoteReference"/>
          <w:rFonts w:ascii="Book Antiqua" w:hAnsi="Book Antiqua"/>
        </w:rPr>
        <w:footnoteReference w:id="137"/>
      </w:r>
      <w:r w:rsidR="00B159DD" w:rsidRPr="00C231C6">
        <w:rPr>
          <w:rFonts w:ascii="Book Antiqua" w:hAnsi="Book Antiqua"/>
        </w:rPr>
        <w:t xml:space="preserve"> B</w:t>
      </w:r>
      <w:r w:rsidR="00B8654A" w:rsidRPr="00C231C6">
        <w:rPr>
          <w:rFonts w:ascii="Book Antiqua" w:hAnsi="Book Antiqua"/>
        </w:rPr>
        <w:t xml:space="preserve">y recognizing </w:t>
      </w:r>
      <w:r w:rsidR="00A958DD" w:rsidRPr="00C231C6">
        <w:rPr>
          <w:rFonts w:ascii="Book Antiqua" w:hAnsi="Book Antiqua"/>
        </w:rPr>
        <w:t xml:space="preserve">that </w:t>
      </w:r>
      <w:r w:rsidR="00B8654A" w:rsidRPr="00C231C6">
        <w:rPr>
          <w:rFonts w:ascii="Book Antiqua" w:hAnsi="Book Antiqua"/>
        </w:rPr>
        <w:t xml:space="preserve">the poet as he appears in his verses </w:t>
      </w:r>
      <w:r w:rsidR="00A958DD" w:rsidRPr="00C231C6">
        <w:rPr>
          <w:rFonts w:ascii="Book Antiqua" w:hAnsi="Book Antiqua"/>
        </w:rPr>
        <w:t>i</w:t>
      </w:r>
      <w:r w:rsidR="00B8654A" w:rsidRPr="00C231C6">
        <w:rPr>
          <w:rFonts w:ascii="Book Antiqua" w:hAnsi="Book Antiqua"/>
        </w:rPr>
        <w:t xml:space="preserve">s a persona, one that has been deliberately crafted in accordance with larger literary designs, we become able to read the details supplied as signifying something other than historical reality and accordingly </w:t>
      </w:r>
      <w:r w:rsidR="00470ABC" w:rsidRPr="00C231C6">
        <w:rPr>
          <w:rFonts w:ascii="Book Antiqua" w:hAnsi="Book Antiqua"/>
        </w:rPr>
        <w:t>are positioned to</w:t>
      </w:r>
      <w:r w:rsidR="00B8654A" w:rsidRPr="00C231C6">
        <w:rPr>
          <w:rFonts w:ascii="Book Antiqua" w:hAnsi="Book Antiqua"/>
        </w:rPr>
        <w:t xml:space="preserve"> read </w:t>
      </w:r>
      <w:r w:rsidR="006F7560" w:rsidRPr="00C231C6">
        <w:rPr>
          <w:rFonts w:ascii="Book Antiqua" w:hAnsi="Book Antiqua"/>
        </w:rPr>
        <w:t xml:space="preserve">into these poems </w:t>
      </w:r>
      <w:r w:rsidR="00B8654A" w:rsidRPr="00C231C6">
        <w:rPr>
          <w:rFonts w:ascii="Book Antiqua" w:hAnsi="Book Antiqua"/>
        </w:rPr>
        <w:t>more deeply an</w:t>
      </w:r>
      <w:r w:rsidR="006F7560" w:rsidRPr="00C231C6">
        <w:rPr>
          <w:rFonts w:ascii="Book Antiqua" w:hAnsi="Book Antiqua"/>
        </w:rPr>
        <w:t>d</w:t>
      </w:r>
      <w:r w:rsidR="00B8654A" w:rsidRPr="00C231C6">
        <w:rPr>
          <w:rFonts w:ascii="Book Antiqua" w:hAnsi="Book Antiqua"/>
        </w:rPr>
        <w:t xml:space="preserve"> </w:t>
      </w:r>
      <w:r w:rsidR="006F7560" w:rsidRPr="00C231C6">
        <w:rPr>
          <w:rFonts w:ascii="Book Antiqua" w:hAnsi="Book Antiqua"/>
        </w:rPr>
        <w:t>in multiple ways</w:t>
      </w:r>
      <w:r w:rsidR="00B8654A" w:rsidRPr="00C231C6">
        <w:rPr>
          <w:rFonts w:ascii="Book Antiqua" w:hAnsi="Book Antiqua"/>
        </w:rPr>
        <w:t>.</w:t>
      </w:r>
      <w:r w:rsidR="00470ABC" w:rsidRPr="00C231C6">
        <w:rPr>
          <w:rFonts w:ascii="Book Antiqua" w:hAnsi="Book Antiqua"/>
        </w:rPr>
        <w:t xml:space="preserve"> This is not to suggest that this sort of deep or alternative reading is the only way of reading </w:t>
      </w:r>
      <w:r w:rsidR="006F7560" w:rsidRPr="00C231C6">
        <w:rPr>
          <w:rFonts w:ascii="Book Antiqua" w:hAnsi="Book Antiqua"/>
        </w:rPr>
        <w:t>Roman S</w:t>
      </w:r>
      <w:r w:rsidR="00470ABC" w:rsidRPr="00C231C6">
        <w:rPr>
          <w:rFonts w:ascii="Book Antiqua" w:hAnsi="Book Antiqua"/>
        </w:rPr>
        <w:t>atire</w:t>
      </w:r>
      <w:r w:rsidR="00133A0B">
        <w:rPr>
          <w:rFonts w:ascii="Book Antiqua" w:hAnsi="Book Antiqua"/>
        </w:rPr>
        <w:t>,</w:t>
      </w:r>
      <w:r w:rsidR="00F85C06" w:rsidRPr="00C231C6">
        <w:rPr>
          <w:rFonts w:ascii="Book Antiqua" w:hAnsi="Book Antiqua"/>
        </w:rPr>
        <w:t xml:space="preserve"> and persona</w:t>
      </w:r>
      <w:r w:rsidR="00F85C06" w:rsidRPr="00C231C6">
        <w:rPr>
          <w:rFonts w:ascii="Book Antiqua" w:hAnsi="Book Antiqua"/>
        </w:rPr>
        <w:softHyphen/>
        <w:t>-theory</w:t>
      </w:r>
      <w:r w:rsidR="00B429AF" w:rsidRPr="00C231C6">
        <w:rPr>
          <w:rFonts w:ascii="Book Antiqua" w:hAnsi="Book Antiqua"/>
        </w:rPr>
        <w:t xml:space="preserve"> naturally</w:t>
      </w:r>
      <w:r w:rsidR="00F85C06" w:rsidRPr="00C231C6">
        <w:rPr>
          <w:rFonts w:ascii="Book Antiqua" w:hAnsi="Book Antiqua"/>
        </w:rPr>
        <w:t xml:space="preserve"> has its limits and </w:t>
      </w:r>
      <w:r w:rsidR="00A958DD" w:rsidRPr="00C231C6">
        <w:rPr>
          <w:rFonts w:ascii="Book Antiqua" w:hAnsi="Book Antiqua"/>
        </w:rPr>
        <w:t xml:space="preserve">its </w:t>
      </w:r>
      <w:r w:rsidR="00F85C06" w:rsidRPr="00C231C6">
        <w:rPr>
          <w:rFonts w:ascii="Book Antiqua" w:hAnsi="Book Antiqua"/>
        </w:rPr>
        <w:t xml:space="preserve">many detractors. Moreover, the authors of ancient satire </w:t>
      </w:r>
      <w:r w:rsidR="00470ABC" w:rsidRPr="00C231C6">
        <w:rPr>
          <w:rFonts w:ascii="Book Antiqua" w:hAnsi="Book Antiqua"/>
        </w:rPr>
        <w:t>have delighted generations of readers precisely on account of the</w:t>
      </w:r>
      <w:r w:rsidR="00F85C06" w:rsidRPr="00C231C6">
        <w:rPr>
          <w:rFonts w:ascii="Book Antiqua" w:hAnsi="Book Antiqua"/>
        </w:rPr>
        <w:t>ir</w:t>
      </w:r>
      <w:r w:rsidR="00470ABC" w:rsidRPr="00C231C6">
        <w:rPr>
          <w:rFonts w:ascii="Book Antiqua" w:hAnsi="Book Antiqua"/>
        </w:rPr>
        <w:t xml:space="preserve"> immediate and </w:t>
      </w:r>
      <w:r w:rsidR="00F85C06" w:rsidRPr="00C231C6">
        <w:rPr>
          <w:rFonts w:ascii="Book Antiqua" w:hAnsi="Book Antiqua"/>
        </w:rPr>
        <w:t>captivating tone</w:t>
      </w:r>
      <w:r w:rsidR="00C62FC5" w:rsidRPr="00C231C6">
        <w:rPr>
          <w:rFonts w:ascii="Book Antiqua" w:hAnsi="Book Antiqua"/>
        </w:rPr>
        <w:t>, in which the reader feels that the poet is talking to them and them alone.</w:t>
      </w:r>
      <w:r w:rsidR="00F85C06" w:rsidRPr="00C231C6">
        <w:rPr>
          <w:rFonts w:ascii="Book Antiqua" w:hAnsi="Book Antiqua"/>
        </w:rPr>
        <w:t xml:space="preserve"> Harry </w:t>
      </w:r>
      <w:proofErr w:type="spellStart"/>
      <w:r w:rsidR="00F85C06" w:rsidRPr="00C231C6">
        <w:rPr>
          <w:rFonts w:ascii="Book Antiqua" w:hAnsi="Book Antiqua"/>
        </w:rPr>
        <w:t>Eyres</w:t>
      </w:r>
      <w:proofErr w:type="spellEnd"/>
      <w:r w:rsidR="00F85C06" w:rsidRPr="00C231C6">
        <w:rPr>
          <w:rFonts w:ascii="Book Antiqua" w:hAnsi="Book Antiqua"/>
        </w:rPr>
        <w:t xml:space="preserve">’ book, written for a non-specialist audience and focusing on Horace’s </w:t>
      </w:r>
      <w:r w:rsidR="00F85C06" w:rsidRPr="00C231C6">
        <w:rPr>
          <w:rFonts w:ascii="Book Antiqua" w:hAnsi="Book Antiqua"/>
          <w:i/>
          <w:iCs/>
        </w:rPr>
        <w:t>Odes</w:t>
      </w:r>
      <w:r w:rsidR="00F85C06" w:rsidRPr="00C231C6">
        <w:rPr>
          <w:rFonts w:ascii="Book Antiqua" w:hAnsi="Book Antiqua"/>
        </w:rPr>
        <w:t xml:space="preserve">, captures the appeal succinctly in his title: </w:t>
      </w:r>
      <w:r w:rsidR="00F85C06" w:rsidRPr="00C231C6">
        <w:rPr>
          <w:rFonts w:ascii="Book Antiqua" w:hAnsi="Book Antiqua"/>
          <w:i/>
          <w:iCs/>
        </w:rPr>
        <w:t>Horace and Me: Life Lessons from an Ancient Poet</w:t>
      </w:r>
      <w:r w:rsidR="00F85C06" w:rsidRPr="00C231C6">
        <w:rPr>
          <w:rFonts w:ascii="Book Antiqua" w:hAnsi="Book Antiqua"/>
        </w:rPr>
        <w:t xml:space="preserve"> (New York: Farrar, Strauss, and Giroux, 2013).</w:t>
      </w:r>
      <w:r w:rsidR="00C62FC5" w:rsidRPr="00C231C6">
        <w:rPr>
          <w:rFonts w:ascii="Book Antiqua" w:hAnsi="Book Antiqua"/>
        </w:rPr>
        <w:t xml:space="preserve"> </w:t>
      </w:r>
    </w:p>
    <w:p w14:paraId="2D6311E2" w14:textId="2BA877A1" w:rsidR="00133A0B" w:rsidRDefault="0089560E" w:rsidP="0099566A">
      <w:pPr>
        <w:spacing w:after="0" w:line="360" w:lineRule="auto"/>
        <w:contextualSpacing/>
        <w:rPr>
          <w:rFonts w:ascii="Book Antiqua" w:hAnsi="Book Antiqua"/>
        </w:rPr>
      </w:pPr>
      <w:r w:rsidRPr="00C231C6">
        <w:rPr>
          <w:rFonts w:ascii="Book Antiqua" w:hAnsi="Book Antiqua"/>
        </w:rPr>
        <w:lastRenderedPageBreak/>
        <w:tab/>
        <w:t xml:space="preserve">Horace’s </w:t>
      </w:r>
      <w:r w:rsidR="00B159DD" w:rsidRPr="00C231C6">
        <w:rPr>
          <w:rFonts w:ascii="Book Antiqua" w:hAnsi="Book Antiqua"/>
        </w:rPr>
        <w:t>nostalgia for the</w:t>
      </w:r>
      <w:r w:rsidRPr="00C231C6">
        <w:rPr>
          <w:rFonts w:ascii="Book Antiqua" w:hAnsi="Book Antiqua"/>
        </w:rPr>
        <w:t xml:space="preserve"> unfettered </w:t>
      </w:r>
      <w:proofErr w:type="spellStart"/>
      <w:r w:rsidRPr="00C231C6">
        <w:rPr>
          <w:rFonts w:ascii="Book Antiqua" w:hAnsi="Book Antiqua"/>
          <w:i/>
          <w:iCs/>
        </w:rPr>
        <w:t>libertas</w:t>
      </w:r>
      <w:proofErr w:type="spellEnd"/>
      <w:r w:rsidRPr="00C231C6">
        <w:rPr>
          <w:rFonts w:ascii="Book Antiqua" w:hAnsi="Book Antiqua"/>
        </w:rPr>
        <w:t xml:space="preserve"> in its purest, Republican form</w:t>
      </w:r>
      <w:r w:rsidR="00B159DD" w:rsidRPr="00C231C6">
        <w:rPr>
          <w:rFonts w:ascii="Book Antiqua" w:hAnsi="Book Antiqua"/>
        </w:rPr>
        <w:t xml:space="preserve"> that he would have us believe Lucilius enjoyed can be connected</w:t>
      </w:r>
      <w:r w:rsidR="00301AF8" w:rsidRPr="00C231C6">
        <w:rPr>
          <w:rFonts w:ascii="Book Antiqua" w:hAnsi="Book Antiqua"/>
        </w:rPr>
        <w:t xml:space="preserve"> both</w:t>
      </w:r>
      <w:r w:rsidR="00B159DD" w:rsidRPr="00C231C6">
        <w:rPr>
          <w:rFonts w:ascii="Book Antiqua" w:hAnsi="Book Antiqua"/>
        </w:rPr>
        <w:t xml:space="preserve"> to the fact that Horace</w:t>
      </w:r>
      <w:r w:rsidRPr="00C231C6">
        <w:rPr>
          <w:rFonts w:ascii="Book Antiqua" w:hAnsi="Book Antiqua"/>
        </w:rPr>
        <w:t xml:space="preserve"> </w:t>
      </w:r>
      <w:r w:rsidR="001175F1" w:rsidRPr="00C231C6">
        <w:rPr>
          <w:rFonts w:ascii="Book Antiqua" w:hAnsi="Book Antiqua"/>
        </w:rPr>
        <w:t>wa</w:t>
      </w:r>
      <w:r w:rsidRPr="00C231C6">
        <w:rPr>
          <w:rFonts w:ascii="Book Antiqua" w:hAnsi="Book Antiqua"/>
        </w:rPr>
        <w:t>s writing in the twilight of the Republic</w:t>
      </w:r>
      <w:r w:rsidR="00301AF8" w:rsidRPr="00C231C6">
        <w:rPr>
          <w:rFonts w:ascii="Book Antiqua" w:hAnsi="Book Antiqua"/>
        </w:rPr>
        <w:t>,</w:t>
      </w:r>
      <w:r w:rsidRPr="00C231C6">
        <w:rPr>
          <w:rFonts w:ascii="Book Antiqua" w:hAnsi="Book Antiqua"/>
        </w:rPr>
        <w:t xml:space="preserve"> if not its death-throes</w:t>
      </w:r>
      <w:r w:rsidR="00301AF8" w:rsidRPr="00C231C6">
        <w:rPr>
          <w:rFonts w:ascii="Book Antiqua" w:hAnsi="Book Antiqua"/>
        </w:rPr>
        <w:t xml:space="preserve">, and that he was of lower social status. </w:t>
      </w:r>
      <w:r w:rsidRPr="00C231C6">
        <w:rPr>
          <w:rFonts w:ascii="Book Antiqua" w:hAnsi="Book Antiqua"/>
        </w:rPr>
        <w:t>“Born from a freedman father” (</w:t>
      </w:r>
      <w:proofErr w:type="spellStart"/>
      <w:r w:rsidRPr="00C231C6">
        <w:rPr>
          <w:rFonts w:ascii="Book Antiqua" w:hAnsi="Book Antiqua"/>
          <w:i/>
        </w:rPr>
        <w:t>libertino</w:t>
      </w:r>
      <w:proofErr w:type="spellEnd"/>
      <w:r w:rsidRPr="00C231C6">
        <w:rPr>
          <w:rFonts w:ascii="Book Antiqua" w:hAnsi="Book Antiqua"/>
          <w:i/>
        </w:rPr>
        <w:t xml:space="preserve"> </w:t>
      </w:r>
      <w:proofErr w:type="spellStart"/>
      <w:r w:rsidRPr="00C231C6">
        <w:rPr>
          <w:rFonts w:ascii="Book Antiqua" w:hAnsi="Book Antiqua"/>
          <w:i/>
        </w:rPr>
        <w:t>patre</w:t>
      </w:r>
      <w:proofErr w:type="spellEnd"/>
      <w:r w:rsidRPr="00C231C6">
        <w:rPr>
          <w:rFonts w:ascii="Book Antiqua" w:hAnsi="Book Antiqua"/>
          <w:i/>
        </w:rPr>
        <w:t xml:space="preserve"> </w:t>
      </w:r>
      <w:proofErr w:type="spellStart"/>
      <w:r w:rsidRPr="00C231C6">
        <w:rPr>
          <w:rFonts w:ascii="Book Antiqua" w:hAnsi="Book Antiqua"/>
          <w:i/>
        </w:rPr>
        <w:t>natum</w:t>
      </w:r>
      <w:proofErr w:type="spellEnd"/>
      <w:r w:rsidRPr="00C231C6">
        <w:rPr>
          <w:rFonts w:ascii="Book Antiqua" w:hAnsi="Book Antiqua"/>
        </w:rPr>
        <w:t xml:space="preserve">, 6.6, 45, 46), </w:t>
      </w:r>
      <w:r w:rsidR="00301AF8" w:rsidRPr="00C231C6">
        <w:rPr>
          <w:rFonts w:ascii="Book Antiqua" w:hAnsi="Book Antiqua"/>
        </w:rPr>
        <w:t xml:space="preserve">as </w:t>
      </w:r>
      <w:r w:rsidRPr="00C231C6">
        <w:rPr>
          <w:rFonts w:ascii="Book Antiqua" w:hAnsi="Book Antiqua"/>
        </w:rPr>
        <w:t>he tell</w:t>
      </w:r>
      <w:r w:rsidR="001175F1" w:rsidRPr="00C231C6">
        <w:rPr>
          <w:rFonts w:ascii="Book Antiqua" w:hAnsi="Book Antiqua"/>
        </w:rPr>
        <w:t>s</w:t>
      </w:r>
      <w:r w:rsidRPr="00C231C6">
        <w:rPr>
          <w:rFonts w:ascii="Book Antiqua" w:hAnsi="Book Antiqua"/>
        </w:rPr>
        <w:t xml:space="preserve"> us three times in </w:t>
      </w:r>
      <w:r w:rsidRPr="00C231C6">
        <w:rPr>
          <w:rFonts w:ascii="Book Antiqua" w:hAnsi="Book Antiqua"/>
          <w:i/>
          <w:iCs/>
        </w:rPr>
        <w:t>Satires</w:t>
      </w:r>
      <w:r w:rsidRPr="00C231C6">
        <w:rPr>
          <w:rFonts w:ascii="Book Antiqua" w:hAnsi="Book Antiqua"/>
        </w:rPr>
        <w:t xml:space="preserve"> 1.6</w:t>
      </w:r>
      <w:r w:rsidR="005353F8" w:rsidRPr="00C231C6">
        <w:rPr>
          <w:rFonts w:ascii="Book Antiqua" w:hAnsi="Book Antiqua"/>
        </w:rPr>
        <w:t xml:space="preserve">, </w:t>
      </w:r>
      <w:r w:rsidRPr="00C231C6">
        <w:rPr>
          <w:rFonts w:ascii="Book Antiqua" w:hAnsi="Book Antiqua"/>
        </w:rPr>
        <w:t>he simply cannot speak as freely as Lucilius was able to</w:t>
      </w:r>
      <w:r w:rsidR="00133A0B">
        <w:rPr>
          <w:rFonts w:ascii="Book Antiqua" w:hAnsi="Book Antiqua"/>
        </w:rPr>
        <w:t>,</w:t>
      </w:r>
      <w:r w:rsidR="00301AF8" w:rsidRPr="00C231C6">
        <w:rPr>
          <w:rFonts w:ascii="Book Antiqua" w:hAnsi="Book Antiqua"/>
        </w:rPr>
        <w:t xml:space="preserve"> and</w:t>
      </w:r>
      <w:r w:rsidRPr="00C231C6">
        <w:rPr>
          <w:rFonts w:ascii="Book Antiqua" w:hAnsi="Book Antiqua"/>
        </w:rPr>
        <w:t xml:space="preserve"> he thanks his patron repeatedly for seeing past his relatively humble beginnings.</w:t>
      </w:r>
      <w:r w:rsidR="00C61E30" w:rsidRPr="00C231C6">
        <w:rPr>
          <w:rFonts w:ascii="Book Antiqua" w:hAnsi="Book Antiqua"/>
        </w:rPr>
        <w:t xml:space="preserve"> W</w:t>
      </w:r>
      <w:r w:rsidRPr="00C231C6">
        <w:rPr>
          <w:rFonts w:ascii="Book Antiqua" w:hAnsi="Book Antiqua"/>
        </w:rPr>
        <w:t xml:space="preserve">hile Horace certainly appears to have required the financial support of a patron in a way that Lucilius did not, </w:t>
      </w:r>
      <w:proofErr w:type="spellStart"/>
      <w:r w:rsidRPr="00C231C6">
        <w:rPr>
          <w:rFonts w:ascii="Book Antiqua" w:hAnsi="Book Antiqua"/>
          <w:i/>
        </w:rPr>
        <w:t>libertino</w:t>
      </w:r>
      <w:proofErr w:type="spellEnd"/>
      <w:r w:rsidRPr="00C231C6">
        <w:rPr>
          <w:rFonts w:ascii="Book Antiqua" w:hAnsi="Book Antiqua"/>
          <w:i/>
        </w:rPr>
        <w:t xml:space="preserve"> </w:t>
      </w:r>
      <w:proofErr w:type="spellStart"/>
      <w:r w:rsidRPr="00C231C6">
        <w:rPr>
          <w:rFonts w:ascii="Book Antiqua" w:hAnsi="Book Antiqua"/>
          <w:i/>
        </w:rPr>
        <w:t>patre</w:t>
      </w:r>
      <w:proofErr w:type="spellEnd"/>
      <w:r w:rsidRPr="00C231C6">
        <w:rPr>
          <w:rFonts w:ascii="Book Antiqua" w:hAnsi="Book Antiqua"/>
          <w:i/>
        </w:rPr>
        <w:t xml:space="preserve"> </w:t>
      </w:r>
      <w:proofErr w:type="spellStart"/>
      <w:r w:rsidRPr="00C231C6">
        <w:rPr>
          <w:rFonts w:ascii="Book Antiqua" w:hAnsi="Book Antiqua"/>
          <w:i/>
        </w:rPr>
        <w:t>natum</w:t>
      </w:r>
      <w:proofErr w:type="spellEnd"/>
      <w:r w:rsidRPr="00C231C6">
        <w:rPr>
          <w:rFonts w:ascii="Book Antiqua" w:hAnsi="Book Antiqua"/>
          <w:iCs/>
        </w:rPr>
        <w:t xml:space="preserve"> belies the considerable success</w:t>
      </w:r>
      <w:r w:rsidR="005353F8" w:rsidRPr="00C231C6">
        <w:rPr>
          <w:rFonts w:ascii="Book Antiqua" w:hAnsi="Book Antiqua"/>
          <w:iCs/>
        </w:rPr>
        <w:t>—</w:t>
      </w:r>
      <w:r w:rsidRPr="00C231C6">
        <w:rPr>
          <w:rFonts w:ascii="Book Antiqua" w:hAnsi="Book Antiqua"/>
          <w:iCs/>
        </w:rPr>
        <w:t xml:space="preserve">financial, literary, and social—that </w:t>
      </w:r>
      <w:r w:rsidR="00CF4C46" w:rsidRPr="00C231C6">
        <w:rPr>
          <w:rFonts w:ascii="Book Antiqua" w:hAnsi="Book Antiqua"/>
          <w:iCs/>
        </w:rPr>
        <w:t>he</w:t>
      </w:r>
      <w:r w:rsidRPr="00C231C6">
        <w:rPr>
          <w:rFonts w:ascii="Book Antiqua" w:hAnsi="Book Antiqua"/>
          <w:iCs/>
        </w:rPr>
        <w:t xml:space="preserve"> was on the cusp of attaining with his </w:t>
      </w:r>
      <w:r w:rsidRPr="00C231C6">
        <w:rPr>
          <w:rFonts w:ascii="Book Antiqua" w:hAnsi="Book Antiqua"/>
          <w:i/>
        </w:rPr>
        <w:t>Satires</w:t>
      </w:r>
      <w:r w:rsidR="00CF4C46" w:rsidRPr="00C231C6">
        <w:rPr>
          <w:rFonts w:ascii="Book Antiqua" w:hAnsi="Book Antiqua"/>
          <w:iCs/>
        </w:rPr>
        <w:t xml:space="preserve">. This growing reputation </w:t>
      </w:r>
      <w:r w:rsidRPr="00C231C6">
        <w:rPr>
          <w:rFonts w:ascii="Book Antiqua" w:hAnsi="Book Antiqua"/>
          <w:iCs/>
        </w:rPr>
        <w:t xml:space="preserve">would be </w:t>
      </w:r>
      <w:r w:rsidR="00E23BBA">
        <w:rPr>
          <w:rFonts w:ascii="Book Antiqua" w:hAnsi="Book Antiqua"/>
          <w:iCs/>
        </w:rPr>
        <w:t>cemented</w:t>
      </w:r>
      <w:r w:rsidRPr="00C231C6">
        <w:rPr>
          <w:rFonts w:ascii="Book Antiqua" w:hAnsi="Book Antiqua"/>
          <w:iCs/>
        </w:rPr>
        <w:t xml:space="preserve"> by his selection in 17 BCE as the poet </w:t>
      </w:r>
      <w:r w:rsidR="005353F8" w:rsidRPr="00C231C6">
        <w:rPr>
          <w:rFonts w:ascii="Book Antiqua" w:hAnsi="Book Antiqua"/>
          <w:iCs/>
        </w:rPr>
        <w:t>who would</w:t>
      </w:r>
      <w:r w:rsidRPr="00C231C6">
        <w:rPr>
          <w:rFonts w:ascii="Book Antiqua" w:hAnsi="Book Antiqua"/>
          <w:iCs/>
        </w:rPr>
        <w:t xml:space="preserve"> compose the hymn</w:t>
      </w:r>
      <w:r w:rsidR="005353F8" w:rsidRPr="00C231C6">
        <w:rPr>
          <w:rFonts w:ascii="Book Antiqua" w:hAnsi="Book Antiqua"/>
          <w:iCs/>
        </w:rPr>
        <w:t xml:space="preserve">, </w:t>
      </w:r>
      <w:r w:rsidR="005353F8" w:rsidRPr="00C231C6">
        <w:rPr>
          <w:rFonts w:ascii="Book Antiqua" w:hAnsi="Book Antiqua"/>
          <w:i/>
        </w:rPr>
        <w:t xml:space="preserve">Carmen </w:t>
      </w:r>
      <w:proofErr w:type="spellStart"/>
      <w:r w:rsidR="005353F8" w:rsidRPr="00C231C6">
        <w:rPr>
          <w:rFonts w:ascii="Book Antiqua" w:hAnsi="Book Antiqua"/>
          <w:i/>
        </w:rPr>
        <w:t>Saeculare</w:t>
      </w:r>
      <w:proofErr w:type="spellEnd"/>
      <w:r w:rsidR="005353F8" w:rsidRPr="00C231C6">
        <w:rPr>
          <w:rFonts w:ascii="Book Antiqua" w:hAnsi="Book Antiqua"/>
          <w:iCs/>
        </w:rPr>
        <w:t>,</w:t>
      </w:r>
      <w:r w:rsidRPr="00C231C6">
        <w:rPr>
          <w:rFonts w:ascii="Book Antiqua" w:hAnsi="Book Antiqua"/>
          <w:iCs/>
        </w:rPr>
        <w:t xml:space="preserve"> t</w:t>
      </w:r>
      <w:r w:rsidR="005353F8" w:rsidRPr="00C231C6">
        <w:rPr>
          <w:rFonts w:ascii="Book Antiqua" w:hAnsi="Book Antiqua"/>
          <w:iCs/>
        </w:rPr>
        <w:t>o be</w:t>
      </w:r>
      <w:r w:rsidRPr="00C231C6">
        <w:rPr>
          <w:rFonts w:ascii="Book Antiqua" w:hAnsi="Book Antiqua"/>
          <w:iCs/>
        </w:rPr>
        <w:t xml:space="preserve"> performed a</w:t>
      </w:r>
      <w:r w:rsidR="005353F8" w:rsidRPr="00C231C6">
        <w:rPr>
          <w:rFonts w:ascii="Book Antiqua" w:hAnsi="Book Antiqua"/>
          <w:iCs/>
        </w:rPr>
        <w:t>t</w:t>
      </w:r>
      <w:r w:rsidRPr="00C231C6">
        <w:rPr>
          <w:rFonts w:ascii="Book Antiqua" w:hAnsi="Book Antiqua"/>
          <w:iCs/>
        </w:rPr>
        <w:t xml:space="preserve"> the </w:t>
      </w:r>
      <w:proofErr w:type="spellStart"/>
      <w:r w:rsidRPr="00C231C6">
        <w:rPr>
          <w:rFonts w:ascii="Book Antiqua" w:hAnsi="Book Antiqua"/>
          <w:i/>
        </w:rPr>
        <w:t>ludi</w:t>
      </w:r>
      <w:proofErr w:type="spellEnd"/>
      <w:r w:rsidRPr="00C231C6">
        <w:rPr>
          <w:rFonts w:ascii="Book Antiqua" w:hAnsi="Book Antiqua"/>
          <w:i/>
        </w:rPr>
        <w:t xml:space="preserve"> </w:t>
      </w:r>
      <w:proofErr w:type="spellStart"/>
      <w:r w:rsidRPr="00C231C6">
        <w:rPr>
          <w:rFonts w:ascii="Book Antiqua" w:hAnsi="Book Antiqua"/>
          <w:i/>
        </w:rPr>
        <w:t>saeculares</w:t>
      </w:r>
      <w:proofErr w:type="spellEnd"/>
      <w:r w:rsidRPr="00C231C6">
        <w:rPr>
          <w:rFonts w:ascii="Book Antiqua" w:hAnsi="Book Antiqua"/>
          <w:iCs/>
        </w:rPr>
        <w:t xml:space="preserve">, Secular Games held every 100 or 110 years to celebrate the new </w:t>
      </w:r>
      <w:r w:rsidR="001175F1" w:rsidRPr="00C231C6">
        <w:rPr>
          <w:rFonts w:ascii="Book Antiqua" w:hAnsi="Book Antiqua"/>
          <w:iCs/>
        </w:rPr>
        <w:t>age—</w:t>
      </w:r>
      <w:r w:rsidRPr="00C231C6">
        <w:rPr>
          <w:rFonts w:ascii="Book Antiqua" w:hAnsi="Book Antiqua"/>
          <w:iCs/>
        </w:rPr>
        <w:t xml:space="preserve">in this instance and most pointedly, the new </w:t>
      </w:r>
      <w:r w:rsidRPr="00E23BBA">
        <w:rPr>
          <w:rFonts w:ascii="Book Antiqua" w:hAnsi="Book Antiqua"/>
          <w:i/>
        </w:rPr>
        <w:t>Augustan</w:t>
      </w:r>
      <w:r w:rsidRPr="00C231C6">
        <w:rPr>
          <w:rFonts w:ascii="Book Antiqua" w:hAnsi="Book Antiqua"/>
          <w:iCs/>
        </w:rPr>
        <w:t xml:space="preserve"> age. </w:t>
      </w:r>
      <w:proofErr w:type="spellStart"/>
      <w:r w:rsidR="00691B45" w:rsidRPr="00C231C6">
        <w:rPr>
          <w:rFonts w:ascii="Book Antiqua" w:hAnsi="Book Antiqua"/>
          <w:i/>
        </w:rPr>
        <w:t>Libertino</w:t>
      </w:r>
      <w:proofErr w:type="spellEnd"/>
      <w:r w:rsidR="00691B45" w:rsidRPr="00C231C6">
        <w:rPr>
          <w:rFonts w:ascii="Book Antiqua" w:hAnsi="Book Antiqua"/>
          <w:i/>
        </w:rPr>
        <w:t xml:space="preserve"> </w:t>
      </w:r>
      <w:proofErr w:type="spellStart"/>
      <w:r w:rsidR="00691B45" w:rsidRPr="00C231C6">
        <w:rPr>
          <w:rFonts w:ascii="Book Antiqua" w:hAnsi="Book Antiqua"/>
          <w:i/>
        </w:rPr>
        <w:t>patre</w:t>
      </w:r>
      <w:proofErr w:type="spellEnd"/>
      <w:r w:rsidR="00691B45" w:rsidRPr="00C231C6">
        <w:rPr>
          <w:rFonts w:ascii="Book Antiqua" w:hAnsi="Book Antiqua"/>
          <w:i/>
        </w:rPr>
        <w:t xml:space="preserve"> </w:t>
      </w:r>
      <w:proofErr w:type="spellStart"/>
      <w:r w:rsidR="00691B45" w:rsidRPr="00C231C6">
        <w:rPr>
          <w:rFonts w:ascii="Book Antiqua" w:hAnsi="Book Antiqua"/>
          <w:i/>
        </w:rPr>
        <w:t>natum</w:t>
      </w:r>
      <w:proofErr w:type="spellEnd"/>
      <w:r w:rsidR="00133A0B">
        <w:rPr>
          <w:rFonts w:ascii="Book Antiqua" w:hAnsi="Book Antiqua"/>
          <w:iCs/>
        </w:rPr>
        <w:t>, moreover</w:t>
      </w:r>
      <w:r w:rsidR="00691B45" w:rsidRPr="00C231C6">
        <w:rPr>
          <w:rFonts w:ascii="Book Antiqua" w:hAnsi="Book Antiqua"/>
          <w:iCs/>
        </w:rPr>
        <w:t xml:space="preserve">, is at least as much a </w:t>
      </w:r>
      <w:r w:rsidR="00691B45" w:rsidRPr="00C231C6">
        <w:rPr>
          <w:rFonts w:ascii="Book Antiqua" w:hAnsi="Book Antiqua"/>
        </w:rPr>
        <w:t xml:space="preserve">declaration of generic allegiance to </w:t>
      </w:r>
      <w:proofErr w:type="spellStart"/>
      <w:r w:rsidR="00691B45" w:rsidRPr="00C231C6">
        <w:rPr>
          <w:rFonts w:ascii="Book Antiqua" w:hAnsi="Book Antiqua"/>
        </w:rPr>
        <w:t>Bion</w:t>
      </w:r>
      <w:proofErr w:type="spellEnd"/>
      <w:r w:rsidR="00691B45" w:rsidRPr="00C231C6">
        <w:rPr>
          <w:rFonts w:ascii="Book Antiqua" w:hAnsi="Book Antiqua"/>
        </w:rPr>
        <w:t xml:space="preserve"> of </w:t>
      </w:r>
      <w:proofErr w:type="spellStart"/>
      <w:r w:rsidR="00691B45" w:rsidRPr="00C231C6">
        <w:rPr>
          <w:rFonts w:ascii="Book Antiqua" w:hAnsi="Book Antiqua"/>
        </w:rPr>
        <w:t>Borysthenes</w:t>
      </w:r>
      <w:proofErr w:type="spellEnd"/>
      <w:r w:rsidR="00691B45" w:rsidRPr="00C231C6">
        <w:rPr>
          <w:rFonts w:ascii="Book Antiqua" w:hAnsi="Book Antiqua"/>
        </w:rPr>
        <w:t xml:space="preserve"> as it is autobiographical fact, for it virtually translates </w:t>
      </w:r>
      <w:r w:rsidR="005353F8" w:rsidRPr="00C231C6">
        <w:rPr>
          <w:rFonts w:ascii="Book Antiqua" w:hAnsi="Book Antiqua"/>
        </w:rPr>
        <w:t>the latter’s</w:t>
      </w:r>
      <w:r w:rsidR="00691B45" w:rsidRPr="00C231C6">
        <w:rPr>
          <w:rFonts w:ascii="Book Antiqua" w:hAnsi="Book Antiqua"/>
        </w:rPr>
        <w:t xml:space="preserve"> fragment 1, </w:t>
      </w:r>
      <w:proofErr w:type="spellStart"/>
      <w:r w:rsidR="00691B45" w:rsidRPr="00C231C6">
        <w:rPr>
          <w:rFonts w:ascii="Times New Roman" w:hAnsi="Times New Roman"/>
        </w:rPr>
        <w:t>ἐ</w:t>
      </w:r>
      <w:r w:rsidR="00691B45" w:rsidRPr="00C231C6">
        <w:rPr>
          <w:rFonts w:ascii="Book Antiqua" w:hAnsi="Book Antiqua"/>
        </w:rPr>
        <w:t>μο</w:t>
      </w:r>
      <w:r w:rsidR="00691B45" w:rsidRPr="00C231C6">
        <w:rPr>
          <w:rFonts w:ascii="Times New Roman" w:hAnsi="Times New Roman"/>
        </w:rPr>
        <w:t>ῦ</w:t>
      </w:r>
      <w:proofErr w:type="spellEnd"/>
      <w:r w:rsidR="00691B45" w:rsidRPr="00C231C6">
        <w:rPr>
          <w:rFonts w:ascii="Book Antiqua" w:hAnsi="Book Antiqua"/>
        </w:rPr>
        <w:t xml:space="preserve"> </w:t>
      </w:r>
      <w:r w:rsidR="00691B45" w:rsidRPr="00C231C6">
        <w:rPr>
          <w:rFonts w:ascii="Times New Roman" w:hAnsi="Times New Roman"/>
        </w:rPr>
        <w:t>ὁ</w:t>
      </w:r>
      <w:r w:rsidR="00691B45" w:rsidRPr="00C231C6">
        <w:rPr>
          <w:rFonts w:ascii="Book Antiqua" w:hAnsi="Book Antiqua"/>
        </w:rPr>
        <w:t xml:space="preserve"> πα</w:t>
      </w:r>
      <w:proofErr w:type="spellStart"/>
      <w:r w:rsidR="00691B45" w:rsidRPr="00C231C6">
        <w:rPr>
          <w:rFonts w:ascii="Book Antiqua" w:hAnsi="Book Antiqua"/>
        </w:rPr>
        <w:t>τ</w:t>
      </w:r>
      <w:r w:rsidR="00691B45" w:rsidRPr="00C231C6">
        <w:rPr>
          <w:rFonts w:ascii="Times New Roman" w:hAnsi="Times New Roman"/>
        </w:rPr>
        <w:t>ὴ</w:t>
      </w:r>
      <w:r w:rsidR="00691B45" w:rsidRPr="00C231C6">
        <w:rPr>
          <w:rFonts w:ascii="Book Antiqua" w:hAnsi="Book Antiqua"/>
        </w:rPr>
        <w:t>ρ</w:t>
      </w:r>
      <w:proofErr w:type="spellEnd"/>
      <w:r w:rsidR="00691B45" w:rsidRPr="00C231C6">
        <w:rPr>
          <w:rFonts w:ascii="Book Antiqua" w:hAnsi="Book Antiqua"/>
        </w:rPr>
        <w:t xml:space="preserve"> </w:t>
      </w:r>
      <w:proofErr w:type="spellStart"/>
      <w:r w:rsidR="00691B45" w:rsidRPr="00C231C6">
        <w:rPr>
          <w:rFonts w:ascii="Book Antiqua" w:hAnsi="Book Antiqua"/>
        </w:rPr>
        <w:t>μ</w:t>
      </w:r>
      <w:r w:rsidR="00691B45" w:rsidRPr="00C231C6">
        <w:rPr>
          <w:rFonts w:ascii="Times New Roman" w:hAnsi="Times New Roman"/>
        </w:rPr>
        <w:t>ὲ</w:t>
      </w:r>
      <w:r w:rsidR="00691B45" w:rsidRPr="00C231C6">
        <w:rPr>
          <w:rFonts w:ascii="Book Antiqua" w:hAnsi="Book Antiqua"/>
        </w:rPr>
        <w:t>ν</w:t>
      </w:r>
      <w:proofErr w:type="spellEnd"/>
      <w:r w:rsidR="00691B45" w:rsidRPr="00C231C6">
        <w:rPr>
          <w:rFonts w:ascii="Book Antiqua" w:hAnsi="Book Antiqua"/>
        </w:rPr>
        <w:t xml:space="preserve"> </w:t>
      </w:r>
      <w:proofErr w:type="spellStart"/>
      <w:r w:rsidR="00691B45" w:rsidRPr="00C231C6">
        <w:rPr>
          <w:rFonts w:ascii="Times New Roman" w:hAnsi="Times New Roman"/>
        </w:rPr>
        <w:t>ἦ</w:t>
      </w:r>
      <w:r w:rsidR="00691B45" w:rsidRPr="00C231C6">
        <w:rPr>
          <w:rFonts w:ascii="Book Antiqua" w:hAnsi="Book Antiqua"/>
        </w:rPr>
        <w:t>ν</w:t>
      </w:r>
      <w:proofErr w:type="spellEnd"/>
      <w:r w:rsidR="00691B45" w:rsidRPr="00C231C6">
        <w:rPr>
          <w:rFonts w:ascii="Book Antiqua" w:hAnsi="Book Antiqua"/>
        </w:rPr>
        <w:t xml:space="preserve"> </w:t>
      </w:r>
      <w:r w:rsidR="00691B45" w:rsidRPr="00C231C6">
        <w:rPr>
          <w:rFonts w:ascii="Times New Roman" w:hAnsi="Times New Roman"/>
        </w:rPr>
        <w:t>ἀ</w:t>
      </w:r>
      <w:r w:rsidR="00691B45" w:rsidRPr="00C231C6">
        <w:rPr>
          <w:rFonts w:ascii="Book Antiqua" w:hAnsi="Book Antiqua"/>
        </w:rPr>
        <w:t>π</w:t>
      </w:r>
      <w:proofErr w:type="spellStart"/>
      <w:r w:rsidR="00691B45" w:rsidRPr="00C231C6">
        <w:rPr>
          <w:rFonts w:ascii="Book Antiqua" w:hAnsi="Book Antiqua"/>
        </w:rPr>
        <w:t>ελε</w:t>
      </w:r>
      <w:r w:rsidR="00691B45" w:rsidRPr="00C231C6">
        <w:rPr>
          <w:rFonts w:ascii="Times New Roman" w:hAnsi="Times New Roman"/>
        </w:rPr>
        <w:t>ύ</w:t>
      </w:r>
      <w:r w:rsidR="00691B45" w:rsidRPr="00C231C6">
        <w:rPr>
          <w:rFonts w:ascii="Book Antiqua" w:hAnsi="Book Antiqua"/>
        </w:rPr>
        <w:t>θερος</w:t>
      </w:r>
      <w:proofErr w:type="spellEnd"/>
      <w:r w:rsidR="00691B45" w:rsidRPr="00C231C6">
        <w:rPr>
          <w:rFonts w:ascii="Book Antiqua" w:hAnsi="Book Antiqua"/>
        </w:rPr>
        <w:t>.</w:t>
      </w:r>
      <w:r w:rsidR="00301AF8" w:rsidRPr="00C231C6">
        <w:rPr>
          <w:rStyle w:val="FootnoteReference"/>
          <w:rFonts w:ascii="Book Antiqua" w:hAnsi="Book Antiqua"/>
        </w:rPr>
        <w:footnoteReference w:id="138"/>
      </w:r>
      <w:r w:rsidR="00691B45" w:rsidRPr="00C231C6">
        <w:rPr>
          <w:rFonts w:ascii="Book Antiqua" w:hAnsi="Book Antiqua"/>
        </w:rPr>
        <w:t xml:space="preserve"> The </w:t>
      </w:r>
      <w:r w:rsidR="0063580B" w:rsidRPr="00C231C6">
        <w:rPr>
          <w:rFonts w:ascii="Book Antiqua" w:hAnsi="Book Antiqua"/>
        </w:rPr>
        <w:t>Cynic philosopher</w:t>
      </w:r>
      <w:r w:rsidR="00691B45" w:rsidRPr="00C231C6">
        <w:rPr>
          <w:rFonts w:ascii="Book Antiqua" w:hAnsi="Book Antiqua"/>
        </w:rPr>
        <w:t xml:space="preserve">, though not a household name even among Classicists, </w:t>
      </w:r>
      <w:r w:rsidR="0063580B" w:rsidRPr="00C231C6">
        <w:rPr>
          <w:rFonts w:ascii="Book Antiqua" w:hAnsi="Book Antiqua"/>
        </w:rPr>
        <w:t xml:space="preserve">is a fairly natural reference point for Horace in his </w:t>
      </w:r>
      <w:r w:rsidR="0063580B" w:rsidRPr="00C231C6">
        <w:rPr>
          <w:rFonts w:ascii="Book Antiqua" w:hAnsi="Book Antiqua"/>
          <w:i/>
          <w:iCs/>
        </w:rPr>
        <w:t>Satires</w:t>
      </w:r>
      <w:r w:rsidR="00133A0B">
        <w:rPr>
          <w:rFonts w:ascii="Book Antiqua" w:hAnsi="Book Antiqua"/>
        </w:rPr>
        <w:t>, since he wrote diatribes. Finally, b</w:t>
      </w:r>
      <w:r w:rsidR="0063580B" w:rsidRPr="00C231C6">
        <w:rPr>
          <w:rFonts w:ascii="Book Antiqua" w:hAnsi="Book Antiqua"/>
        </w:rPr>
        <w:t>y positioning himsel</w:t>
      </w:r>
      <w:r w:rsidR="00133A0B">
        <w:rPr>
          <w:rFonts w:ascii="Book Antiqua" w:hAnsi="Book Antiqua"/>
        </w:rPr>
        <w:t xml:space="preserve">f as a freedman’s son, </w:t>
      </w:r>
      <w:r w:rsidR="00FB250C" w:rsidRPr="00C231C6">
        <w:rPr>
          <w:rFonts w:ascii="Book Antiqua" w:hAnsi="Book Antiqua"/>
        </w:rPr>
        <w:t>whatever the historical veracity of this claim,</w:t>
      </w:r>
      <w:r w:rsidR="0063580B" w:rsidRPr="00C231C6">
        <w:rPr>
          <w:rFonts w:ascii="Book Antiqua" w:hAnsi="Book Antiqua"/>
        </w:rPr>
        <w:t xml:space="preserve"> Horace becomes paradoxically </w:t>
      </w:r>
      <w:r w:rsidR="0063580B" w:rsidRPr="00C231C6">
        <w:rPr>
          <w:rFonts w:ascii="Book Antiqua" w:hAnsi="Book Antiqua"/>
          <w:i/>
          <w:iCs/>
        </w:rPr>
        <w:t>more</w:t>
      </w:r>
      <w:r w:rsidR="0063580B" w:rsidRPr="00C231C6">
        <w:rPr>
          <w:rFonts w:ascii="Book Antiqua" w:hAnsi="Book Antiqua"/>
        </w:rPr>
        <w:t xml:space="preserve"> able to speak</w:t>
      </w:r>
      <w:r w:rsidR="00216DFE" w:rsidRPr="00C231C6">
        <w:rPr>
          <w:rFonts w:ascii="Book Antiqua" w:hAnsi="Book Antiqua"/>
        </w:rPr>
        <w:t xml:space="preserve"> (see Rosen 2000: 35)</w:t>
      </w:r>
      <w:r w:rsidR="0063580B" w:rsidRPr="00C231C6">
        <w:rPr>
          <w:rFonts w:ascii="Book Antiqua" w:hAnsi="Book Antiqua"/>
        </w:rPr>
        <w:t xml:space="preserve">, albeit </w:t>
      </w:r>
      <w:r w:rsidR="00FB250C" w:rsidRPr="00C231C6">
        <w:rPr>
          <w:rFonts w:ascii="Book Antiqua" w:hAnsi="Book Antiqua"/>
        </w:rPr>
        <w:t>with a freedom that is different</w:t>
      </w:r>
      <w:r w:rsidR="005353F8" w:rsidRPr="00C231C6">
        <w:rPr>
          <w:rFonts w:ascii="Book Antiqua" w:hAnsi="Book Antiqua"/>
        </w:rPr>
        <w:t xml:space="preserve"> in quality and in force</w:t>
      </w:r>
      <w:r w:rsidR="00FB250C" w:rsidRPr="00C231C6">
        <w:rPr>
          <w:rFonts w:ascii="Book Antiqua" w:hAnsi="Book Antiqua"/>
        </w:rPr>
        <w:t xml:space="preserve"> </w:t>
      </w:r>
      <w:r w:rsidR="0063580B" w:rsidRPr="00C231C6">
        <w:rPr>
          <w:rFonts w:ascii="Book Antiqua" w:hAnsi="Book Antiqua"/>
        </w:rPr>
        <w:t xml:space="preserve">from </w:t>
      </w:r>
      <w:r w:rsidR="00FB250C" w:rsidRPr="00C231C6">
        <w:rPr>
          <w:rFonts w:ascii="Book Antiqua" w:hAnsi="Book Antiqua"/>
        </w:rPr>
        <w:t xml:space="preserve">that of </w:t>
      </w:r>
      <w:r w:rsidR="0063580B" w:rsidRPr="00C231C6">
        <w:rPr>
          <w:rFonts w:ascii="Book Antiqua" w:hAnsi="Book Antiqua"/>
        </w:rPr>
        <w:t xml:space="preserve">Lucilius. </w:t>
      </w:r>
      <w:r w:rsidR="001175F1" w:rsidRPr="00C231C6">
        <w:rPr>
          <w:rFonts w:ascii="Book Antiqua" w:hAnsi="Book Antiqua"/>
        </w:rPr>
        <w:t>Speaking from a</w:t>
      </w:r>
      <w:r w:rsidR="00E85E00" w:rsidRPr="00C231C6">
        <w:rPr>
          <w:rFonts w:ascii="Book Antiqua" w:hAnsi="Book Antiqua"/>
        </w:rPr>
        <w:t xml:space="preserve"> lowered vantage-point (but not too low) was evidently optimal: a</w:t>
      </w:r>
      <w:r w:rsidR="00036322" w:rsidRPr="00C231C6">
        <w:rPr>
          <w:rFonts w:ascii="Book Antiqua" w:hAnsi="Book Antiqua"/>
        </w:rPr>
        <w:t xml:space="preserve"> </w:t>
      </w:r>
      <w:r w:rsidR="005353F8" w:rsidRPr="00C231C6">
        <w:rPr>
          <w:rFonts w:ascii="Book Antiqua" w:hAnsi="Book Antiqua"/>
        </w:rPr>
        <w:t>notable</w:t>
      </w:r>
      <w:r w:rsidR="00036322" w:rsidRPr="00C231C6">
        <w:rPr>
          <w:rFonts w:ascii="Book Antiqua" w:hAnsi="Book Antiqua"/>
        </w:rPr>
        <w:t xml:space="preserve"> proportion of Republican poets</w:t>
      </w:r>
      <w:r w:rsidR="00E85E00" w:rsidRPr="00C231C6">
        <w:rPr>
          <w:rFonts w:ascii="Book Antiqua" w:hAnsi="Book Antiqua"/>
        </w:rPr>
        <w:t xml:space="preserve"> </w:t>
      </w:r>
      <w:r w:rsidR="00036322" w:rsidRPr="00C231C6">
        <w:rPr>
          <w:rFonts w:ascii="Book Antiqua" w:hAnsi="Book Antiqua"/>
        </w:rPr>
        <w:t>were of</w:t>
      </w:r>
      <w:r w:rsidR="00E85E00" w:rsidRPr="00C231C6">
        <w:rPr>
          <w:rFonts w:ascii="Book Antiqua" w:hAnsi="Book Antiqua"/>
        </w:rPr>
        <w:t xml:space="preserve"> the</w:t>
      </w:r>
      <w:r w:rsidR="00036322" w:rsidRPr="00C231C6">
        <w:rPr>
          <w:rFonts w:ascii="Book Antiqua" w:hAnsi="Book Antiqua"/>
        </w:rPr>
        <w:t xml:space="preserve"> equestrian standing</w:t>
      </w:r>
      <w:r w:rsidR="00E85E00" w:rsidRPr="00C231C6">
        <w:rPr>
          <w:rFonts w:ascii="Book Antiqua" w:hAnsi="Book Antiqua"/>
        </w:rPr>
        <w:t xml:space="preserve"> that Horace, too, eventually attained.</w:t>
      </w:r>
      <w:r w:rsidR="00E85E00" w:rsidRPr="00C231C6">
        <w:rPr>
          <w:rStyle w:val="FootnoteReference"/>
          <w:rFonts w:ascii="Book Antiqua" w:hAnsi="Book Antiqua"/>
        </w:rPr>
        <w:t xml:space="preserve"> </w:t>
      </w:r>
      <w:r w:rsidR="00E85E00" w:rsidRPr="00C231C6">
        <w:rPr>
          <w:rStyle w:val="FootnoteReference"/>
          <w:rFonts w:ascii="Book Antiqua" w:hAnsi="Book Antiqua"/>
        </w:rPr>
        <w:footnoteReference w:id="139"/>
      </w:r>
      <w:r w:rsidR="00036322" w:rsidRPr="00C231C6">
        <w:rPr>
          <w:rFonts w:ascii="Book Antiqua" w:hAnsi="Book Antiqua"/>
        </w:rPr>
        <w:t xml:space="preserve"> </w:t>
      </w:r>
      <w:r w:rsidR="00216DFE" w:rsidRPr="00C231C6">
        <w:rPr>
          <w:rFonts w:ascii="Book Antiqua" w:hAnsi="Book Antiqua"/>
        </w:rPr>
        <w:t>Horace’s famous humility is</w:t>
      </w:r>
      <w:r w:rsidR="005353F8" w:rsidRPr="00C231C6">
        <w:rPr>
          <w:rFonts w:ascii="Book Antiqua" w:hAnsi="Book Antiqua"/>
        </w:rPr>
        <w:t xml:space="preserve"> thus</w:t>
      </w:r>
      <w:r w:rsidR="00216DFE" w:rsidRPr="00C231C6">
        <w:rPr>
          <w:rFonts w:ascii="Book Antiqua" w:hAnsi="Book Antiqua"/>
        </w:rPr>
        <w:t xml:space="preserve"> increasingly seen as a</w:t>
      </w:r>
      <w:r w:rsidR="002E16D1">
        <w:rPr>
          <w:rFonts w:ascii="Book Antiqua" w:hAnsi="Book Antiqua"/>
        </w:rPr>
        <w:t xml:space="preserve">n expedient </w:t>
      </w:r>
      <w:r w:rsidR="00216DFE" w:rsidRPr="00C231C6">
        <w:rPr>
          <w:rFonts w:ascii="Book Antiqua" w:hAnsi="Book Antiqua"/>
        </w:rPr>
        <w:t>ruse</w:t>
      </w:r>
      <w:r w:rsidR="00301AF8" w:rsidRPr="00C231C6">
        <w:rPr>
          <w:rFonts w:ascii="Book Antiqua" w:hAnsi="Book Antiqua"/>
        </w:rPr>
        <w:t xml:space="preserve">, </w:t>
      </w:r>
      <w:r w:rsidR="00E85E00" w:rsidRPr="00C231C6">
        <w:rPr>
          <w:rFonts w:ascii="Book Antiqua" w:hAnsi="Book Antiqua"/>
        </w:rPr>
        <w:t xml:space="preserve">and we should recall that equestrians were not middle-class, but </w:t>
      </w:r>
      <w:r w:rsidR="00E23BBA">
        <w:rPr>
          <w:rFonts w:ascii="Book Antiqua" w:hAnsi="Book Antiqua"/>
        </w:rPr>
        <w:t>occupied the s</w:t>
      </w:r>
      <w:r w:rsidR="00E85E00" w:rsidRPr="00C231C6">
        <w:rPr>
          <w:rFonts w:ascii="Book Antiqua" w:hAnsi="Book Antiqua"/>
        </w:rPr>
        <w:t>econd tier</w:t>
      </w:r>
      <w:r w:rsidR="00E23BBA">
        <w:rPr>
          <w:rFonts w:ascii="Book Antiqua" w:hAnsi="Book Antiqua"/>
        </w:rPr>
        <w:t>, after the senators, of</w:t>
      </w:r>
      <w:r w:rsidR="00E85E00" w:rsidRPr="00C231C6">
        <w:rPr>
          <w:rFonts w:ascii="Book Antiqua" w:hAnsi="Book Antiqua"/>
        </w:rPr>
        <w:t xml:space="preserve"> the aristocratic ruling class</w:t>
      </w:r>
      <w:r w:rsidR="00301AF8" w:rsidRPr="00C231C6">
        <w:rPr>
          <w:rFonts w:ascii="Book Antiqua" w:hAnsi="Book Antiqua"/>
        </w:rPr>
        <w:t>.</w:t>
      </w:r>
      <w:r w:rsidR="00432E5A" w:rsidRPr="00C231C6">
        <w:rPr>
          <w:rFonts w:ascii="Book Antiqua" w:hAnsi="Book Antiqua"/>
        </w:rPr>
        <w:t xml:space="preserve"> </w:t>
      </w:r>
    </w:p>
    <w:p w14:paraId="56948467" w14:textId="33E816A5" w:rsidR="00036322" w:rsidRPr="00C231C6" w:rsidRDefault="00133A0B" w:rsidP="0099566A">
      <w:pPr>
        <w:spacing w:after="0" w:line="360" w:lineRule="auto"/>
        <w:contextualSpacing/>
        <w:rPr>
          <w:rFonts w:ascii="Book Antiqua" w:hAnsi="Book Antiqua"/>
        </w:rPr>
      </w:pPr>
      <w:r>
        <w:rPr>
          <w:rFonts w:ascii="Book Antiqua" w:hAnsi="Book Antiqua"/>
        </w:rPr>
        <w:tab/>
      </w:r>
      <w:r w:rsidR="00432E5A" w:rsidRPr="00C231C6">
        <w:rPr>
          <w:rFonts w:ascii="Book Antiqua" w:hAnsi="Book Antiqua"/>
        </w:rPr>
        <w:t xml:space="preserve">Just as the Horace of the </w:t>
      </w:r>
      <w:r w:rsidR="00432E5A" w:rsidRPr="00C231C6">
        <w:rPr>
          <w:rFonts w:ascii="Book Antiqua" w:hAnsi="Book Antiqua"/>
          <w:i/>
          <w:iCs/>
        </w:rPr>
        <w:t>Satires</w:t>
      </w:r>
      <w:r w:rsidR="00432E5A" w:rsidRPr="00C231C6">
        <w:rPr>
          <w:rFonts w:ascii="Book Antiqua" w:hAnsi="Book Antiqua"/>
        </w:rPr>
        <w:t xml:space="preserve"> has increasingly been read as the persona (or better, series </w:t>
      </w:r>
      <w:r w:rsidR="00301AF8" w:rsidRPr="00C231C6">
        <w:rPr>
          <w:rFonts w:ascii="Book Antiqua" w:hAnsi="Book Antiqua"/>
        </w:rPr>
        <w:t xml:space="preserve">or set </w:t>
      </w:r>
      <w:r w:rsidR="00432E5A" w:rsidRPr="00C231C6">
        <w:rPr>
          <w:rFonts w:ascii="Book Antiqua" w:hAnsi="Book Antiqua"/>
        </w:rPr>
        <w:t xml:space="preserve">of personae) that the poet chooses to present to his reader, so the contemporaries he names and describes in his verses have as well. Rather than seeing the </w:t>
      </w:r>
      <w:r w:rsidR="00432E5A" w:rsidRPr="00C231C6">
        <w:rPr>
          <w:rFonts w:ascii="Book Antiqua" w:hAnsi="Book Antiqua"/>
          <w:i/>
          <w:iCs/>
        </w:rPr>
        <w:t>Satires</w:t>
      </w:r>
      <w:r>
        <w:rPr>
          <w:rFonts w:ascii="Book Antiqua" w:hAnsi="Book Antiqua"/>
        </w:rPr>
        <w:t xml:space="preserve"> as a valuable</w:t>
      </w:r>
      <w:r w:rsidR="00432E5A" w:rsidRPr="00C231C6">
        <w:rPr>
          <w:rFonts w:ascii="Book Antiqua" w:hAnsi="Book Antiqua"/>
        </w:rPr>
        <w:t xml:space="preserve"> source on what Maecenas, Virgil, Varius, and numerous other well-known </w:t>
      </w:r>
      <w:r>
        <w:rPr>
          <w:rFonts w:ascii="Book Antiqua" w:hAnsi="Book Antiqua"/>
        </w:rPr>
        <w:t xml:space="preserve">figures were really like, </w:t>
      </w:r>
      <w:r w:rsidR="00FB375A" w:rsidRPr="00C231C6">
        <w:rPr>
          <w:rFonts w:ascii="Book Antiqua" w:hAnsi="Book Antiqua"/>
        </w:rPr>
        <w:t xml:space="preserve">we </w:t>
      </w:r>
      <w:r w:rsidR="00432E5A" w:rsidRPr="00C231C6">
        <w:rPr>
          <w:rFonts w:ascii="Book Antiqua" w:hAnsi="Book Antiqua"/>
        </w:rPr>
        <w:t>would do well to</w:t>
      </w:r>
      <w:r w:rsidR="001A5971" w:rsidRPr="00C231C6">
        <w:rPr>
          <w:rFonts w:ascii="Book Antiqua" w:hAnsi="Book Antiqua"/>
        </w:rPr>
        <w:t xml:space="preserve"> read them</w:t>
      </w:r>
      <w:r w:rsidR="00301AF8" w:rsidRPr="00C231C6">
        <w:rPr>
          <w:rFonts w:ascii="Book Antiqua" w:hAnsi="Book Antiqua"/>
        </w:rPr>
        <w:t>, too,</w:t>
      </w:r>
      <w:r w:rsidR="001A5971" w:rsidRPr="00C231C6">
        <w:rPr>
          <w:rFonts w:ascii="Book Antiqua" w:hAnsi="Book Antiqua"/>
        </w:rPr>
        <w:t xml:space="preserve"> as representations that the poet has crafted for reasons related to his literary program. One such reason is that Horace enjoys toying with his reader:</w:t>
      </w:r>
      <w:r>
        <w:rPr>
          <w:rFonts w:ascii="Book Antiqua" w:hAnsi="Book Antiqua"/>
        </w:rPr>
        <w:t xml:space="preserve"> </w:t>
      </w:r>
      <w:r>
        <w:rPr>
          <w:rFonts w:ascii="Book Antiqua" w:hAnsi="Book Antiqua"/>
        </w:rPr>
        <w:lastRenderedPageBreak/>
        <w:t>thus throughout</w:t>
      </w:r>
      <w:r w:rsidR="00824F18" w:rsidRPr="00C231C6">
        <w:rPr>
          <w:rFonts w:ascii="Book Antiqua" w:hAnsi="Book Antiqua"/>
        </w:rPr>
        <w:t xml:space="preserve"> </w:t>
      </w:r>
      <w:r w:rsidR="00824F18" w:rsidRPr="00C231C6">
        <w:rPr>
          <w:rFonts w:ascii="Book Antiqua" w:hAnsi="Book Antiqua"/>
          <w:i/>
          <w:iCs/>
        </w:rPr>
        <w:t>Satires</w:t>
      </w:r>
      <w:r w:rsidR="00824F18" w:rsidRPr="00C231C6">
        <w:rPr>
          <w:rFonts w:ascii="Book Antiqua" w:hAnsi="Book Antiqua"/>
        </w:rPr>
        <w:t xml:space="preserve"> 1.</w:t>
      </w:r>
      <w:r w:rsidR="000462C9" w:rsidRPr="00C231C6">
        <w:rPr>
          <w:rFonts w:ascii="Book Antiqua" w:hAnsi="Book Antiqua"/>
        </w:rPr>
        <w:t>5, we feel that we are on the verge of being let in on some detail of the “important diplomatic mission”</w:t>
      </w:r>
      <w:r w:rsidR="00301AF8" w:rsidRPr="00C231C6">
        <w:rPr>
          <w:rStyle w:val="FootnoteReference"/>
          <w:rFonts w:ascii="Book Antiqua" w:hAnsi="Book Antiqua"/>
        </w:rPr>
        <w:footnoteReference w:id="140"/>
      </w:r>
      <w:r w:rsidR="000462C9" w:rsidRPr="00C231C6">
        <w:rPr>
          <w:rFonts w:ascii="Book Antiqua" w:hAnsi="Book Antiqua"/>
        </w:rPr>
        <w:t xml:space="preserve"> on which Hor</w:t>
      </w:r>
      <w:r>
        <w:rPr>
          <w:rFonts w:ascii="Book Antiqua" w:hAnsi="Book Antiqua"/>
        </w:rPr>
        <w:t>ace has accompanied Maecenas, but</w:t>
      </w:r>
      <w:r w:rsidR="000462C9" w:rsidRPr="00C231C6">
        <w:rPr>
          <w:rFonts w:ascii="Book Antiqua" w:hAnsi="Book Antiqua"/>
        </w:rPr>
        <w:t xml:space="preserve"> are instead told that Virgil and Horace went to lie down for a nap while others played ball (1.5.48</w:t>
      </w:r>
      <w:r w:rsidR="00BD7BBA" w:rsidRPr="00C231C6">
        <w:rPr>
          <w:rFonts w:ascii="Book Antiqua" w:hAnsi="Book Antiqua"/>
          <w:sz w:val="20"/>
          <w:szCs w:val="20"/>
        </w:rPr>
        <w:t>–</w:t>
      </w:r>
      <w:r>
        <w:rPr>
          <w:rFonts w:ascii="Book Antiqua" w:hAnsi="Book Antiqua"/>
        </w:rPr>
        <w:t>49). T</w:t>
      </w:r>
      <w:r w:rsidR="000462C9" w:rsidRPr="00C231C6">
        <w:rPr>
          <w:rFonts w:ascii="Book Antiqua" w:hAnsi="Book Antiqua"/>
        </w:rPr>
        <w:t>his detail</w:t>
      </w:r>
      <w:r w:rsidR="005353F8" w:rsidRPr="00C231C6">
        <w:rPr>
          <w:rFonts w:ascii="Book Antiqua" w:hAnsi="Book Antiqua"/>
        </w:rPr>
        <w:t xml:space="preserve"> about Virgil</w:t>
      </w:r>
      <w:r w:rsidR="000462C9" w:rsidRPr="00C231C6">
        <w:rPr>
          <w:rFonts w:ascii="Book Antiqua" w:hAnsi="Book Antiqua"/>
        </w:rPr>
        <w:t xml:space="preserve">, too, leaves us unsatisfied with respect to what we would like to know about Horace’s great contemporary and </w:t>
      </w:r>
      <w:r w:rsidR="005353F8" w:rsidRPr="00C231C6">
        <w:rPr>
          <w:rFonts w:ascii="Book Antiqua" w:hAnsi="Book Antiqua"/>
        </w:rPr>
        <w:t>apparent</w:t>
      </w:r>
      <w:r w:rsidR="000462C9" w:rsidRPr="00C231C6">
        <w:rPr>
          <w:rFonts w:ascii="Book Antiqua" w:hAnsi="Book Antiqua"/>
        </w:rPr>
        <w:t xml:space="preserve"> friend.</w:t>
      </w:r>
    </w:p>
    <w:p w14:paraId="1AA859E2" w14:textId="6504892F" w:rsidR="0063580B" w:rsidRPr="00C231C6" w:rsidRDefault="000B2514" w:rsidP="0099566A">
      <w:pPr>
        <w:spacing w:after="0" w:line="360" w:lineRule="auto"/>
        <w:contextualSpacing/>
        <w:rPr>
          <w:rFonts w:ascii="Book Antiqua" w:hAnsi="Book Antiqua"/>
        </w:rPr>
      </w:pPr>
      <w:r w:rsidRPr="00C231C6">
        <w:rPr>
          <w:rFonts w:ascii="Book Antiqua" w:hAnsi="Book Antiqua"/>
        </w:rPr>
        <w:tab/>
        <w:t xml:space="preserve">In the particular case of Horace, much of what earlier readers found unpalatable in the </w:t>
      </w:r>
      <w:r w:rsidRPr="00C231C6">
        <w:rPr>
          <w:rFonts w:ascii="Book Antiqua" w:hAnsi="Book Antiqua"/>
          <w:i/>
          <w:iCs/>
        </w:rPr>
        <w:t>Satires</w:t>
      </w:r>
      <w:r w:rsidRPr="00C231C6">
        <w:rPr>
          <w:rFonts w:ascii="Book Antiqua" w:hAnsi="Book Antiqua"/>
        </w:rPr>
        <w:t xml:space="preserve"> </w:t>
      </w:r>
      <w:r w:rsidR="00301AF8" w:rsidRPr="00C231C6">
        <w:rPr>
          <w:rFonts w:ascii="Book Antiqua" w:hAnsi="Book Antiqua"/>
        </w:rPr>
        <w:t>is</w:t>
      </w:r>
      <w:r w:rsidRPr="00C231C6">
        <w:rPr>
          <w:rFonts w:ascii="Book Antiqua" w:hAnsi="Book Antiqua"/>
        </w:rPr>
        <w:t xml:space="preserve"> th</w:t>
      </w:r>
      <w:r w:rsidR="00301AF8" w:rsidRPr="00C231C6">
        <w:rPr>
          <w:rFonts w:ascii="Book Antiqua" w:hAnsi="Book Antiqua"/>
        </w:rPr>
        <w:t>eir indelicacy</w:t>
      </w:r>
      <w:r w:rsidRPr="00C231C6">
        <w:rPr>
          <w:rFonts w:ascii="Book Antiqua" w:hAnsi="Book Antiqua"/>
        </w:rPr>
        <w:t xml:space="preserve">, especially as </w:t>
      </w:r>
      <w:r w:rsidR="00301AF8" w:rsidRPr="00C231C6">
        <w:rPr>
          <w:rFonts w:ascii="Book Antiqua" w:hAnsi="Book Antiqua"/>
        </w:rPr>
        <w:t xml:space="preserve">this </w:t>
      </w:r>
      <w:r w:rsidRPr="00C231C6">
        <w:rPr>
          <w:rFonts w:ascii="Book Antiqua" w:hAnsi="Book Antiqua"/>
        </w:rPr>
        <w:t>pertains to the poet himself. Priapus’ monologue may be one thing (</w:t>
      </w:r>
      <w:r w:rsidRPr="00C231C6">
        <w:rPr>
          <w:rFonts w:ascii="Book Antiqua" w:hAnsi="Book Antiqua"/>
          <w:i/>
          <w:iCs/>
        </w:rPr>
        <w:t>Sat</w:t>
      </w:r>
      <w:r w:rsidRPr="00C231C6">
        <w:rPr>
          <w:rFonts w:ascii="Book Antiqua" w:hAnsi="Book Antiqua"/>
        </w:rPr>
        <w:t>. 1.8) but to have to listen to the poet’s descriptions of his own bodily failings is quite another:</w:t>
      </w:r>
      <w:r w:rsidR="000654BF" w:rsidRPr="00C231C6">
        <w:rPr>
          <w:rFonts w:ascii="Book Antiqua" w:hAnsi="Book Antiqua"/>
        </w:rPr>
        <w:t xml:space="preserve"> a stomach upset </w:t>
      </w:r>
      <w:r w:rsidRPr="00C231C6">
        <w:rPr>
          <w:rFonts w:ascii="Book Antiqua" w:hAnsi="Book Antiqua"/>
        </w:rPr>
        <w:t>(</w:t>
      </w:r>
      <w:r w:rsidRPr="00C231C6">
        <w:rPr>
          <w:rFonts w:ascii="Book Antiqua" w:hAnsi="Book Antiqua"/>
          <w:i/>
          <w:iCs/>
        </w:rPr>
        <w:t>Sat</w:t>
      </w:r>
      <w:r w:rsidRPr="00C231C6">
        <w:rPr>
          <w:rFonts w:ascii="Book Antiqua" w:hAnsi="Book Antiqua"/>
        </w:rPr>
        <w:t>. 1.5</w:t>
      </w:r>
      <w:r w:rsidR="000654BF" w:rsidRPr="00C231C6">
        <w:rPr>
          <w:rFonts w:ascii="Book Antiqua" w:hAnsi="Book Antiqua"/>
        </w:rPr>
        <w:t>.7</w:t>
      </w:r>
      <w:r w:rsidR="00BD7BBA" w:rsidRPr="00C231C6">
        <w:rPr>
          <w:rFonts w:ascii="Book Antiqua" w:hAnsi="Book Antiqua"/>
          <w:sz w:val="20"/>
          <w:szCs w:val="20"/>
        </w:rPr>
        <w:t>–</w:t>
      </w:r>
      <w:r w:rsidR="000654BF" w:rsidRPr="00C231C6">
        <w:rPr>
          <w:rFonts w:ascii="Book Antiqua" w:hAnsi="Book Antiqua"/>
        </w:rPr>
        <w:t>8</w:t>
      </w:r>
      <w:r w:rsidRPr="00C231C6">
        <w:rPr>
          <w:rFonts w:ascii="Book Antiqua" w:hAnsi="Book Antiqua"/>
        </w:rPr>
        <w:t>)</w:t>
      </w:r>
      <w:r w:rsidR="000654BF" w:rsidRPr="00C231C6">
        <w:rPr>
          <w:rFonts w:ascii="Book Antiqua" w:hAnsi="Book Antiqua"/>
        </w:rPr>
        <w:t>, an infected eye (30</w:t>
      </w:r>
      <w:r w:rsidR="00BD7BBA" w:rsidRPr="00C231C6">
        <w:rPr>
          <w:rFonts w:ascii="Book Antiqua" w:hAnsi="Book Antiqua"/>
          <w:sz w:val="20"/>
          <w:szCs w:val="20"/>
        </w:rPr>
        <w:t>–</w:t>
      </w:r>
      <w:r w:rsidR="000654BF" w:rsidRPr="00C231C6">
        <w:rPr>
          <w:rFonts w:ascii="Book Antiqua" w:hAnsi="Book Antiqua"/>
        </w:rPr>
        <w:t>31, 49), and a wet dream (82</w:t>
      </w:r>
      <w:r w:rsidR="00BD7BBA" w:rsidRPr="00C231C6">
        <w:rPr>
          <w:rFonts w:ascii="Book Antiqua" w:hAnsi="Book Antiqua"/>
          <w:sz w:val="20"/>
          <w:szCs w:val="20"/>
        </w:rPr>
        <w:t>–</w:t>
      </w:r>
      <w:r w:rsidR="000654BF" w:rsidRPr="00C231C6">
        <w:rPr>
          <w:rFonts w:ascii="Book Antiqua" w:hAnsi="Book Antiqua"/>
        </w:rPr>
        <w:t>85)</w:t>
      </w:r>
      <w:r w:rsidRPr="00C231C6">
        <w:rPr>
          <w:rFonts w:ascii="Book Antiqua" w:hAnsi="Book Antiqua"/>
        </w:rPr>
        <w:t>.</w:t>
      </w:r>
      <w:r w:rsidR="000654BF" w:rsidRPr="00C231C6">
        <w:rPr>
          <w:rFonts w:ascii="Book Antiqua" w:hAnsi="Book Antiqua"/>
        </w:rPr>
        <w:t xml:space="preserve"> On the one hand, satire includes such material because it can: as a self-consciously “low” genre that will choose the colloquial term</w:t>
      </w:r>
      <w:r w:rsidR="00114D07" w:rsidRPr="00C231C6">
        <w:rPr>
          <w:rFonts w:ascii="Book Antiqua" w:hAnsi="Book Antiqua"/>
        </w:rPr>
        <w:t xml:space="preserve"> (</w:t>
      </w:r>
      <w:r w:rsidR="00114D07" w:rsidRPr="00C231C6">
        <w:rPr>
          <w:rFonts w:ascii="Book Antiqua" w:hAnsi="Book Antiqua"/>
          <w:i/>
          <w:iCs/>
        </w:rPr>
        <w:t>caballus</w:t>
      </w:r>
      <w:r w:rsidR="00114D07" w:rsidRPr="00C231C6">
        <w:rPr>
          <w:rFonts w:ascii="Book Antiqua" w:hAnsi="Book Antiqua"/>
        </w:rPr>
        <w:t>)</w:t>
      </w:r>
      <w:r w:rsidR="000654BF" w:rsidRPr="00C231C6">
        <w:rPr>
          <w:rFonts w:ascii="Book Antiqua" w:hAnsi="Book Antiqua"/>
        </w:rPr>
        <w:t xml:space="preserve"> over the literary one</w:t>
      </w:r>
      <w:r w:rsidR="00114D07" w:rsidRPr="00C231C6">
        <w:rPr>
          <w:rFonts w:ascii="Book Antiqua" w:hAnsi="Book Antiqua"/>
        </w:rPr>
        <w:t xml:space="preserve"> (</w:t>
      </w:r>
      <w:proofErr w:type="spellStart"/>
      <w:r w:rsidR="00114D07" w:rsidRPr="00C231C6">
        <w:rPr>
          <w:rFonts w:ascii="Book Antiqua" w:hAnsi="Book Antiqua"/>
          <w:i/>
          <w:iCs/>
        </w:rPr>
        <w:t>equus</w:t>
      </w:r>
      <w:proofErr w:type="spellEnd"/>
      <w:r w:rsidR="00114D07" w:rsidRPr="00C231C6">
        <w:rPr>
          <w:rFonts w:ascii="Book Antiqua" w:hAnsi="Book Antiqua"/>
        </w:rPr>
        <w:t>)</w:t>
      </w:r>
      <w:r w:rsidR="000654BF" w:rsidRPr="00C231C6">
        <w:rPr>
          <w:rFonts w:ascii="Book Antiqua" w:hAnsi="Book Antiqua"/>
        </w:rPr>
        <w:t xml:space="preserve"> and as one that defines itself as able to include anything it wishes, </w:t>
      </w:r>
      <w:r w:rsidR="001C5766" w:rsidRPr="00C231C6">
        <w:rPr>
          <w:rFonts w:ascii="Book Antiqua" w:hAnsi="Book Antiqua"/>
        </w:rPr>
        <w:t>the bodily grotesque has a place in the genre</w:t>
      </w:r>
      <w:r w:rsidR="00114D07" w:rsidRPr="00C231C6">
        <w:rPr>
          <w:rFonts w:ascii="Book Antiqua" w:hAnsi="Book Antiqua"/>
        </w:rPr>
        <w:t>, and Bakhtinian readings in Roman Satire have been fruitful</w:t>
      </w:r>
      <w:r w:rsidR="001C5766" w:rsidRPr="00C231C6">
        <w:rPr>
          <w:rFonts w:ascii="Book Antiqua" w:hAnsi="Book Antiqua"/>
        </w:rPr>
        <w:t>.</w:t>
      </w:r>
      <w:r w:rsidR="005353F8" w:rsidRPr="00C231C6">
        <w:rPr>
          <w:rStyle w:val="FootnoteReference"/>
          <w:rFonts w:ascii="Book Antiqua" w:hAnsi="Book Antiqua"/>
        </w:rPr>
        <w:footnoteReference w:id="141"/>
      </w:r>
      <w:r w:rsidR="001C5766" w:rsidRPr="00C231C6">
        <w:rPr>
          <w:rFonts w:ascii="Book Antiqua" w:hAnsi="Book Antiqua"/>
        </w:rPr>
        <w:t xml:space="preserve"> </w:t>
      </w:r>
      <w:r w:rsidR="00C61E30" w:rsidRPr="00C231C6">
        <w:rPr>
          <w:rFonts w:ascii="Book Antiqua" w:hAnsi="Book Antiqua"/>
        </w:rPr>
        <w:t>P</w:t>
      </w:r>
      <w:r w:rsidR="00114D07" w:rsidRPr="00C231C6">
        <w:rPr>
          <w:rFonts w:ascii="Book Antiqua" w:hAnsi="Book Antiqua"/>
        </w:rPr>
        <w:t>ersona-theory allows the reader who is made uncomfortable by the prospect that Horace is revealing deeply personal details about his bodily</w:t>
      </w:r>
      <w:r w:rsidR="005353F8" w:rsidRPr="00C231C6">
        <w:rPr>
          <w:rFonts w:ascii="Book Antiqua" w:hAnsi="Book Antiqua"/>
        </w:rPr>
        <w:t xml:space="preserve"> state and</w:t>
      </w:r>
      <w:r w:rsidR="00114D07" w:rsidRPr="00C231C6">
        <w:rPr>
          <w:rFonts w:ascii="Book Antiqua" w:hAnsi="Book Antiqua"/>
        </w:rPr>
        <w:t xml:space="preserve"> functions to reframe th</w:t>
      </w:r>
      <w:r w:rsidR="005353F8" w:rsidRPr="00C231C6">
        <w:rPr>
          <w:rFonts w:ascii="Book Antiqua" w:hAnsi="Book Antiqua"/>
        </w:rPr>
        <w:t>is unpalatable information</w:t>
      </w:r>
      <w:r w:rsidR="00114D07" w:rsidRPr="00C231C6">
        <w:rPr>
          <w:rFonts w:ascii="Book Antiqua" w:hAnsi="Book Antiqua"/>
        </w:rPr>
        <w:t xml:space="preserve"> as things that might have happened to the sort of person the poet is presenting himself to be, rather than as things that actually happened to the historical Horace. </w:t>
      </w:r>
      <w:r w:rsidR="00EF73A5" w:rsidRPr="00C231C6">
        <w:rPr>
          <w:rFonts w:ascii="Book Antiqua" w:hAnsi="Book Antiqua"/>
        </w:rPr>
        <w:t xml:space="preserve">Scholars have also argued convincingly for the literary functions of bodily ailments: Horace’s bleary-eyed condition in </w:t>
      </w:r>
      <w:r w:rsidR="00EF73A5" w:rsidRPr="00C231C6">
        <w:rPr>
          <w:rFonts w:ascii="Book Antiqua" w:hAnsi="Book Antiqua"/>
          <w:i/>
          <w:iCs/>
        </w:rPr>
        <w:t>Satires</w:t>
      </w:r>
      <w:r w:rsidR="00EF73A5" w:rsidRPr="00C231C6">
        <w:rPr>
          <w:rFonts w:ascii="Book Antiqua" w:hAnsi="Book Antiqua"/>
        </w:rPr>
        <w:t xml:space="preserve"> 1.5, for example, </w:t>
      </w:r>
      <w:r w:rsidR="00E85E00" w:rsidRPr="00C231C6">
        <w:rPr>
          <w:rFonts w:ascii="Book Antiqua" w:hAnsi="Book Antiqua"/>
        </w:rPr>
        <w:t xml:space="preserve">may </w:t>
      </w:r>
      <w:r w:rsidR="00EF73A5" w:rsidRPr="00C231C6">
        <w:rPr>
          <w:rFonts w:ascii="Book Antiqua" w:hAnsi="Book Antiqua"/>
        </w:rPr>
        <w:t xml:space="preserve">represent the refusal of satire to </w:t>
      </w:r>
      <w:r w:rsidR="00F14AD8" w:rsidRPr="00C231C6">
        <w:rPr>
          <w:rFonts w:ascii="Book Antiqua" w:hAnsi="Book Antiqua"/>
        </w:rPr>
        <w:t>look at the political aspects and import of the journey and</w:t>
      </w:r>
      <w:r w:rsidR="00A052EC">
        <w:rPr>
          <w:rFonts w:ascii="Book Antiqua" w:hAnsi="Book Antiqua"/>
        </w:rPr>
        <w:t xml:space="preserve"> to</w:t>
      </w:r>
      <w:r w:rsidR="00F14AD8" w:rsidRPr="00C231C6">
        <w:rPr>
          <w:rFonts w:ascii="Book Antiqua" w:hAnsi="Book Antiqua"/>
        </w:rPr>
        <w:t xml:space="preserve"> gratify the reader’s curiosity about that</w:t>
      </w:r>
      <w:r w:rsidR="00EF73A5" w:rsidRPr="00C231C6">
        <w:rPr>
          <w:rFonts w:ascii="Book Antiqua" w:hAnsi="Book Antiqua"/>
        </w:rPr>
        <w:t>.</w:t>
      </w:r>
      <w:r w:rsidR="005353F8" w:rsidRPr="00C231C6">
        <w:rPr>
          <w:rStyle w:val="FootnoteReference"/>
          <w:rFonts w:ascii="Book Antiqua" w:hAnsi="Book Antiqua"/>
        </w:rPr>
        <w:footnoteReference w:id="142"/>
      </w:r>
      <w:r w:rsidR="00EF73A5" w:rsidRPr="00C231C6">
        <w:rPr>
          <w:rFonts w:ascii="Book Antiqua" w:hAnsi="Book Antiqua"/>
        </w:rPr>
        <w:t xml:space="preserve"> </w:t>
      </w:r>
      <w:r w:rsidR="00114D07" w:rsidRPr="00C231C6">
        <w:rPr>
          <w:rFonts w:ascii="Book Antiqua" w:hAnsi="Book Antiqua"/>
        </w:rPr>
        <w:t>For a certain type of reader, this might redeem the poem in question</w:t>
      </w:r>
      <w:r w:rsidR="00826C6D" w:rsidRPr="00C231C6">
        <w:rPr>
          <w:rFonts w:ascii="Book Antiqua" w:hAnsi="Book Antiqua"/>
        </w:rPr>
        <w:t>, rendering it more poetic (we are being supplied with this information for some other, higher, literary purpose)</w:t>
      </w:r>
      <w:r w:rsidR="00114D07" w:rsidRPr="00C231C6">
        <w:rPr>
          <w:rFonts w:ascii="Book Antiqua" w:hAnsi="Book Antiqua"/>
        </w:rPr>
        <w:t>; for another</w:t>
      </w:r>
      <w:r w:rsidR="005353F8" w:rsidRPr="00C231C6">
        <w:rPr>
          <w:rFonts w:ascii="Book Antiqua" w:hAnsi="Book Antiqua"/>
        </w:rPr>
        <w:t xml:space="preserve"> sort of reader</w:t>
      </w:r>
      <w:r w:rsidR="00114D07" w:rsidRPr="00C231C6">
        <w:rPr>
          <w:rFonts w:ascii="Book Antiqua" w:hAnsi="Book Antiqua"/>
        </w:rPr>
        <w:t xml:space="preserve">, </w:t>
      </w:r>
      <w:r w:rsidR="00007681" w:rsidRPr="00C231C6">
        <w:rPr>
          <w:rFonts w:ascii="Book Antiqua" w:hAnsi="Book Antiqua"/>
        </w:rPr>
        <w:t>that Horace might reveal such information about himself makes hi</w:t>
      </w:r>
      <w:r w:rsidR="004F4D20">
        <w:rPr>
          <w:rFonts w:ascii="Book Antiqua" w:hAnsi="Book Antiqua"/>
        </w:rPr>
        <w:t xml:space="preserve">m all the more immediate, a </w:t>
      </w:r>
      <w:r w:rsidR="00007681" w:rsidRPr="00C231C6">
        <w:rPr>
          <w:rFonts w:ascii="Book Antiqua" w:hAnsi="Book Antiqua"/>
        </w:rPr>
        <w:t xml:space="preserve">real person and not a poetic construct, </w:t>
      </w:r>
      <w:r w:rsidR="00826C6D" w:rsidRPr="00C231C6">
        <w:rPr>
          <w:rFonts w:ascii="Book Antiqua" w:hAnsi="Book Antiqua"/>
        </w:rPr>
        <w:t xml:space="preserve">and the poem </w:t>
      </w:r>
      <w:r w:rsidR="004F4D20">
        <w:rPr>
          <w:rFonts w:ascii="Book Antiqua" w:hAnsi="Book Antiqua"/>
        </w:rPr>
        <w:t xml:space="preserve">becomes </w:t>
      </w:r>
      <w:r w:rsidR="00826C6D" w:rsidRPr="00C231C6">
        <w:rPr>
          <w:rFonts w:ascii="Book Antiqua" w:hAnsi="Book Antiqua"/>
        </w:rPr>
        <w:t>more enjoyable to read</w:t>
      </w:r>
      <w:r w:rsidR="00007681" w:rsidRPr="00C231C6">
        <w:rPr>
          <w:rFonts w:ascii="Book Antiqua" w:hAnsi="Book Antiqua"/>
        </w:rPr>
        <w:t>.</w:t>
      </w:r>
    </w:p>
    <w:p w14:paraId="07F7C323" w14:textId="317557B9" w:rsidR="00CF4C46" w:rsidRPr="00C231C6" w:rsidRDefault="00007681" w:rsidP="00CF4C46">
      <w:pPr>
        <w:spacing w:after="0" w:line="360" w:lineRule="auto"/>
        <w:ind w:firstLine="720"/>
        <w:contextualSpacing/>
        <w:rPr>
          <w:rFonts w:ascii="Book Antiqua" w:hAnsi="Book Antiqua"/>
        </w:rPr>
      </w:pPr>
      <w:r w:rsidRPr="00C231C6">
        <w:rPr>
          <w:rFonts w:ascii="Book Antiqua" w:hAnsi="Book Antiqua"/>
        </w:rPr>
        <w:t xml:space="preserve">Juvenal has perhaps benefitted the most among the Roman Satirists from the application of </w:t>
      </w:r>
      <w:r w:rsidRPr="00C231C6">
        <w:rPr>
          <w:rFonts w:ascii="Book Antiqua" w:hAnsi="Book Antiqua"/>
          <w:iCs/>
        </w:rPr>
        <w:t>persona</w:t>
      </w:r>
      <w:r w:rsidRPr="00C231C6">
        <w:rPr>
          <w:rFonts w:ascii="Book Antiqua" w:hAnsi="Book Antiqua"/>
        </w:rPr>
        <w:t xml:space="preserve">-theory to his verses. His voice is so loud and strident and the objects of his loudly-conveyed hatred so extensive (not to mention offensive to our current sensibilities) that being excused from needing to believe that these are the opinions of the satirist himself </w:t>
      </w:r>
      <w:r w:rsidR="005353F8" w:rsidRPr="00C231C6">
        <w:rPr>
          <w:rFonts w:ascii="Book Antiqua" w:hAnsi="Book Antiqua"/>
        </w:rPr>
        <w:t xml:space="preserve">can </w:t>
      </w:r>
      <w:r w:rsidRPr="00C231C6">
        <w:rPr>
          <w:rFonts w:ascii="Book Antiqua" w:hAnsi="Book Antiqua"/>
        </w:rPr>
        <w:t xml:space="preserve">come as a </w:t>
      </w:r>
      <w:r w:rsidRPr="00C231C6">
        <w:rPr>
          <w:rFonts w:ascii="Book Antiqua" w:hAnsi="Book Antiqua"/>
        </w:rPr>
        <w:lastRenderedPageBreak/>
        <w:t xml:space="preserve">relief. Persona-theory allows us a way of reading, even enjoying, </w:t>
      </w:r>
      <w:r w:rsidR="005353F8" w:rsidRPr="00C231C6">
        <w:rPr>
          <w:rFonts w:ascii="Book Antiqua" w:hAnsi="Book Antiqua"/>
        </w:rPr>
        <w:t>Juvenal’s</w:t>
      </w:r>
      <w:r w:rsidRPr="00C231C6">
        <w:rPr>
          <w:rFonts w:ascii="Book Antiqua" w:hAnsi="Book Antiqua"/>
        </w:rPr>
        <w:t xml:space="preserve"> misogynistic, xenophobic, homophobic</w:t>
      </w:r>
      <w:r w:rsidR="00CE4D97" w:rsidRPr="00C231C6">
        <w:rPr>
          <w:rFonts w:ascii="Book Antiqua" w:hAnsi="Book Antiqua"/>
        </w:rPr>
        <w:t>, and transphobic</w:t>
      </w:r>
      <w:r w:rsidRPr="00C231C6">
        <w:rPr>
          <w:rFonts w:ascii="Book Antiqua" w:hAnsi="Book Antiqua"/>
        </w:rPr>
        <w:t xml:space="preserve"> screeds without feeling as though we are</w:t>
      </w:r>
      <w:r w:rsidR="00301AF8" w:rsidRPr="00C231C6">
        <w:rPr>
          <w:rFonts w:ascii="Book Antiqua" w:hAnsi="Book Antiqua"/>
        </w:rPr>
        <w:t xml:space="preserve"> endorsing such views or</w:t>
      </w:r>
      <w:r w:rsidR="005353F8" w:rsidRPr="00C231C6">
        <w:rPr>
          <w:rFonts w:ascii="Book Antiqua" w:hAnsi="Book Antiqua"/>
        </w:rPr>
        <w:t xml:space="preserve"> </w:t>
      </w:r>
      <w:r w:rsidR="00E23BBA">
        <w:rPr>
          <w:rFonts w:ascii="Book Antiqua" w:hAnsi="Book Antiqua"/>
        </w:rPr>
        <w:t xml:space="preserve">are </w:t>
      </w:r>
      <w:r w:rsidR="005353F8" w:rsidRPr="00C231C6">
        <w:rPr>
          <w:rFonts w:ascii="Book Antiqua" w:hAnsi="Book Antiqua"/>
        </w:rPr>
        <w:t xml:space="preserve">complicit in them by </w:t>
      </w:r>
      <w:r w:rsidRPr="00C231C6">
        <w:rPr>
          <w:rFonts w:ascii="Book Antiqua" w:hAnsi="Book Antiqua"/>
        </w:rPr>
        <w:t>reading the work of an author who actually holds any such opinions</w:t>
      </w:r>
      <w:r w:rsidR="00301AF8" w:rsidRPr="00C231C6">
        <w:rPr>
          <w:rFonts w:ascii="Book Antiqua" w:hAnsi="Book Antiqua"/>
        </w:rPr>
        <w:t xml:space="preserve"> (but perhaps any such distance is too convenient and </w:t>
      </w:r>
      <w:r w:rsidR="00E23BBA">
        <w:rPr>
          <w:rFonts w:ascii="Book Antiqua" w:hAnsi="Book Antiqua"/>
        </w:rPr>
        <w:t>should</w:t>
      </w:r>
      <w:r w:rsidR="00301AF8" w:rsidRPr="00C231C6">
        <w:rPr>
          <w:rFonts w:ascii="Book Antiqua" w:hAnsi="Book Antiqua"/>
        </w:rPr>
        <w:t xml:space="preserve"> come under</w:t>
      </w:r>
      <w:r w:rsidR="00E23BBA">
        <w:rPr>
          <w:rFonts w:ascii="Book Antiqua" w:hAnsi="Book Antiqua"/>
        </w:rPr>
        <w:t xml:space="preserve"> greater</w:t>
      </w:r>
      <w:r w:rsidR="00301AF8" w:rsidRPr="00C231C6">
        <w:rPr>
          <w:rFonts w:ascii="Book Antiqua" w:hAnsi="Book Antiqua"/>
        </w:rPr>
        <w:t xml:space="preserve"> scrutiny)</w:t>
      </w:r>
      <w:r w:rsidRPr="00C231C6">
        <w:rPr>
          <w:rFonts w:ascii="Book Antiqua" w:hAnsi="Book Antiqua"/>
        </w:rPr>
        <w:t xml:space="preserve">. </w:t>
      </w:r>
      <w:r w:rsidR="00EA371E" w:rsidRPr="00C231C6">
        <w:rPr>
          <w:rFonts w:ascii="Book Antiqua" w:hAnsi="Book Antiqua"/>
        </w:rPr>
        <w:t xml:space="preserve">As </w:t>
      </w:r>
      <w:proofErr w:type="spellStart"/>
      <w:r w:rsidR="00EA371E" w:rsidRPr="00C231C6">
        <w:rPr>
          <w:rFonts w:ascii="Book Antiqua" w:hAnsi="Book Antiqua"/>
        </w:rPr>
        <w:t>Nappa</w:t>
      </w:r>
      <w:proofErr w:type="spellEnd"/>
      <w:r w:rsidR="00EA371E" w:rsidRPr="00C231C6">
        <w:rPr>
          <w:rFonts w:ascii="Book Antiqua" w:hAnsi="Book Antiqua"/>
        </w:rPr>
        <w:t xml:space="preserve"> (2018: 4) notes, because this approach allows a reader to understand that a poem is “saying something not merely beyond the obvious but, in fact, the opposite of it,” Juvenal can paradoxically emerge “as a fairly liberal modern Western man who opposes sexism, racism, and imperialism,” which is “quite as unlikely to be true of the historical Juvenal as the positions adopted by earlier scholars.”</w:t>
      </w:r>
      <w:r w:rsidR="00CF4C46" w:rsidRPr="00C231C6">
        <w:rPr>
          <w:rFonts w:ascii="Book Antiqua" w:hAnsi="Book Antiqua"/>
        </w:rPr>
        <w:t xml:space="preserve"> A related, understudied area is the use of humor in Roman Satire</w:t>
      </w:r>
      <w:r w:rsidR="00F07BD3" w:rsidRPr="00C231C6">
        <w:rPr>
          <w:rFonts w:ascii="Book Antiqua" w:hAnsi="Book Antiqua"/>
        </w:rPr>
        <w:t>.</w:t>
      </w:r>
      <w:r w:rsidR="00F07BD3" w:rsidRPr="00C231C6">
        <w:rPr>
          <w:rStyle w:val="FootnoteReference"/>
          <w:rFonts w:ascii="Book Antiqua" w:hAnsi="Book Antiqua"/>
        </w:rPr>
        <w:footnoteReference w:id="143"/>
      </w:r>
      <w:r w:rsidR="00CF4C46" w:rsidRPr="00C231C6">
        <w:rPr>
          <w:rFonts w:ascii="Book Antiqua" w:hAnsi="Book Antiqua"/>
        </w:rPr>
        <w:t xml:space="preserve"> The difficulty </w:t>
      </w:r>
      <w:r w:rsidR="00F07BD3" w:rsidRPr="00C231C6">
        <w:rPr>
          <w:rFonts w:ascii="Book Antiqua" w:hAnsi="Book Antiqua"/>
        </w:rPr>
        <w:t>lies in the fact</w:t>
      </w:r>
      <w:r w:rsidR="00CF4C46" w:rsidRPr="00C231C6">
        <w:rPr>
          <w:rFonts w:ascii="Book Antiqua" w:hAnsi="Book Antiqua"/>
        </w:rPr>
        <w:t xml:space="preserve"> that objects of laughter in ancient society are often quite different from those of our society today: we do not laugh at scenes of slaves being whipped or otherwise maltreated, at people’s physical deformities or misfortunes, or at threats of rape and jokes that have been deemed beyond the pale, yet we imagine that ancient readers and audiences did so heartily. This realization produces an uncomfortable disconnect that has long been familiar to scholars of Classics: we feel from reading their writings that the Greeks and Romans were just like us, since they seem to have had many of the same hopes and aspirations for living as do, </w:t>
      </w:r>
      <w:r w:rsidR="00C61E30" w:rsidRPr="00C231C6">
        <w:rPr>
          <w:rFonts w:ascii="Book Antiqua" w:hAnsi="Book Antiqua"/>
        </w:rPr>
        <w:t>but</w:t>
      </w:r>
      <w:r w:rsidR="00CF4C46" w:rsidRPr="00C231C6">
        <w:rPr>
          <w:rFonts w:ascii="Book Antiqua" w:hAnsi="Book Antiqua"/>
        </w:rPr>
        <w:t xml:space="preserve"> in certain important respects they were not like us at all (whether this matters, and whether we should revise our opinion of writers including those under discussion here as a result, has been debated, and increasingly so). </w:t>
      </w:r>
      <w:r w:rsidR="00CF4C46" w:rsidRPr="00E23BBA">
        <w:rPr>
          <w:rFonts w:ascii="Book Antiqua" w:hAnsi="Book Antiqua"/>
        </w:rPr>
        <w:t>Accordingly</w:t>
      </w:r>
      <w:r w:rsidR="00CF4C46" w:rsidRPr="00C231C6">
        <w:rPr>
          <w:rFonts w:ascii="Book Antiqua" w:hAnsi="Book Antiqua"/>
        </w:rPr>
        <w:t>, while humor-theory seems underused in the study of Roman Satir</w:t>
      </w:r>
      <w:r w:rsidR="00453742" w:rsidRPr="00C231C6">
        <w:rPr>
          <w:rFonts w:ascii="Book Antiqua" w:hAnsi="Book Antiqua"/>
        </w:rPr>
        <w:t>e</w:t>
      </w:r>
      <w:r w:rsidR="00CF4C46" w:rsidRPr="00C231C6">
        <w:rPr>
          <w:rFonts w:ascii="Book Antiqua" w:hAnsi="Book Antiqua"/>
        </w:rPr>
        <w:t xml:space="preserve">, it is not clear what sort of humor-theory would allow us sincere and unrestrained access to these texts in the ways that an ancient reader (we imagine) experienced them (or whether that should even be a goal at all). That is, do we need to be excused through the application of persona-theory from laughing (if we do) at Juvenal’s xenophobia, misogamy, or transphobia? Cognitive science has not yet arrived </w:t>
      </w:r>
      <w:proofErr w:type="gramStart"/>
      <w:r w:rsidR="00CF4C46" w:rsidRPr="00C231C6">
        <w:rPr>
          <w:rFonts w:ascii="Book Antiqua" w:hAnsi="Book Antiqua"/>
        </w:rPr>
        <w:t>to</w:t>
      </w:r>
      <w:proofErr w:type="gramEnd"/>
      <w:r w:rsidR="00CF4C46" w:rsidRPr="00C231C6">
        <w:rPr>
          <w:rFonts w:ascii="Book Antiqua" w:hAnsi="Book Antiqua"/>
        </w:rPr>
        <w:t xml:space="preserve"> Roman Satire, but this study of the mind and its approaches has the potential to allow new interpretations at the intersections of linguistic, anthropological</w:t>
      </w:r>
      <w:r w:rsidR="00902A70">
        <w:rPr>
          <w:rFonts w:ascii="Book Antiqua" w:hAnsi="Book Antiqua"/>
        </w:rPr>
        <w:t xml:space="preserve">, </w:t>
      </w:r>
      <w:r w:rsidR="00CF4C46" w:rsidRPr="00C231C6">
        <w:rPr>
          <w:rFonts w:ascii="Book Antiqua" w:hAnsi="Book Antiqua"/>
        </w:rPr>
        <w:t xml:space="preserve">sociological, literary, and humor-based approaches and thus to expand our access to ancient </w:t>
      </w:r>
      <w:proofErr w:type="spellStart"/>
      <w:r w:rsidR="00CF4C46" w:rsidRPr="00C231C6">
        <w:rPr>
          <w:rFonts w:ascii="Book Antiqua" w:hAnsi="Book Antiqua"/>
        </w:rPr>
        <w:t>satiro</w:t>
      </w:r>
      <w:proofErr w:type="spellEnd"/>
      <w:r w:rsidR="00CF4C46" w:rsidRPr="00C231C6">
        <w:rPr>
          <w:rFonts w:ascii="Book Antiqua" w:hAnsi="Book Antiqua"/>
        </w:rPr>
        <w:t>-comic texts.</w:t>
      </w:r>
    </w:p>
    <w:p w14:paraId="2987E4E6" w14:textId="5BFF32CE" w:rsidR="00453742" w:rsidRPr="00C231C6" w:rsidRDefault="00CF4C46" w:rsidP="00E23BBA">
      <w:pPr>
        <w:spacing w:after="0" w:line="360" w:lineRule="auto"/>
        <w:ind w:firstLine="720"/>
        <w:contextualSpacing/>
        <w:rPr>
          <w:rFonts w:ascii="Book Antiqua" w:hAnsi="Book Antiqua"/>
        </w:rPr>
      </w:pPr>
      <w:r w:rsidRPr="00C231C6">
        <w:rPr>
          <w:rFonts w:ascii="Book Antiqua" w:hAnsi="Book Antiqua"/>
        </w:rPr>
        <w:lastRenderedPageBreak/>
        <w:t xml:space="preserve">In the case of Juvenal, persona-theory is </w:t>
      </w:r>
      <w:r w:rsidR="00F07BD3" w:rsidRPr="00C231C6">
        <w:rPr>
          <w:rFonts w:ascii="Book Antiqua" w:hAnsi="Book Antiqua"/>
        </w:rPr>
        <w:t xml:space="preserve">furthermore </w:t>
      </w:r>
      <w:r w:rsidR="00A052EC">
        <w:rPr>
          <w:rFonts w:ascii="Book Antiqua" w:hAnsi="Book Antiqua"/>
        </w:rPr>
        <w:t>convenient because</w:t>
      </w:r>
      <w:r w:rsidRPr="00C231C6">
        <w:rPr>
          <w:rFonts w:ascii="Book Antiqua" w:hAnsi="Book Antiqua"/>
        </w:rPr>
        <w:t xml:space="preserve"> we know so little of the historical Juvenal</w:t>
      </w:r>
      <w:r w:rsidR="00F07BD3" w:rsidRPr="00C231C6">
        <w:rPr>
          <w:rFonts w:ascii="Book Antiqua" w:hAnsi="Book Antiqua"/>
        </w:rPr>
        <w:t xml:space="preserve">: he tells us virtually nothing about himself (see </w:t>
      </w:r>
      <w:proofErr w:type="spellStart"/>
      <w:r w:rsidR="00F07BD3" w:rsidRPr="00C231C6">
        <w:rPr>
          <w:rFonts w:ascii="Book Antiqua" w:hAnsi="Book Antiqua"/>
        </w:rPr>
        <w:t>Geue</w:t>
      </w:r>
      <w:proofErr w:type="spellEnd"/>
      <w:r w:rsidR="00F07BD3" w:rsidRPr="00C231C6">
        <w:rPr>
          <w:rFonts w:ascii="Book Antiqua" w:hAnsi="Book Antiqua"/>
        </w:rPr>
        <w:t xml:space="preserve"> 2017 on the effects of this “authorial absence,” 9), which comes as something of a shock given the quantity of purportedly autobiographical information we have grown accustomed to from Lucilius, Horace, and even Persius.</w:t>
      </w:r>
      <w:r w:rsidR="00CE4D97" w:rsidRPr="00C231C6">
        <w:rPr>
          <w:rFonts w:ascii="Book Antiqua" w:hAnsi="Book Antiqua"/>
        </w:rPr>
        <w:t xml:space="preserve"> </w:t>
      </w:r>
      <w:proofErr w:type="spellStart"/>
      <w:r w:rsidR="00CE4D97" w:rsidRPr="00C231C6">
        <w:rPr>
          <w:rFonts w:ascii="Book Antiqua" w:hAnsi="Book Antiqua"/>
        </w:rPr>
        <w:t>Geue</w:t>
      </w:r>
      <w:proofErr w:type="spellEnd"/>
      <w:r w:rsidR="00583402" w:rsidRPr="00C231C6">
        <w:rPr>
          <w:rFonts w:ascii="Book Antiqua" w:hAnsi="Book Antiqua"/>
        </w:rPr>
        <w:t xml:space="preserve"> (2017: 3)</w:t>
      </w:r>
      <w:r w:rsidR="00CE4D97" w:rsidRPr="00C231C6">
        <w:rPr>
          <w:rFonts w:ascii="Book Antiqua" w:hAnsi="Book Antiqua"/>
        </w:rPr>
        <w:t xml:space="preserve"> </w:t>
      </w:r>
      <w:r w:rsidR="00F07BD3" w:rsidRPr="00C231C6">
        <w:rPr>
          <w:rFonts w:ascii="Book Antiqua" w:hAnsi="Book Antiqua"/>
        </w:rPr>
        <w:t>has been</w:t>
      </w:r>
      <w:r w:rsidR="00CE4D97" w:rsidRPr="00C231C6">
        <w:rPr>
          <w:rFonts w:ascii="Book Antiqua" w:hAnsi="Book Antiqua"/>
        </w:rPr>
        <w:t xml:space="preserve"> right to note the </w:t>
      </w:r>
      <w:r w:rsidR="00583402" w:rsidRPr="00C231C6">
        <w:rPr>
          <w:rFonts w:ascii="Book Antiqua" w:hAnsi="Book Antiqua"/>
        </w:rPr>
        <w:t xml:space="preserve">“fruitless circularity of drawing insight into the life </w:t>
      </w:r>
      <w:r w:rsidR="00583402" w:rsidRPr="00C231C6">
        <w:rPr>
          <w:rFonts w:ascii="Book Antiqua" w:hAnsi="Book Antiqua"/>
          <w:i/>
          <w:iCs/>
        </w:rPr>
        <w:t>from</w:t>
      </w:r>
      <w:r w:rsidR="00583402" w:rsidRPr="00C231C6">
        <w:rPr>
          <w:rFonts w:ascii="Book Antiqua" w:hAnsi="Book Antiqua"/>
        </w:rPr>
        <w:t xml:space="preserve"> the poetry and reflecting this life back </w:t>
      </w:r>
      <w:r w:rsidR="00583402" w:rsidRPr="00C231C6">
        <w:rPr>
          <w:rFonts w:ascii="Book Antiqua" w:hAnsi="Book Antiqua"/>
          <w:i/>
          <w:iCs/>
        </w:rPr>
        <w:t>onto</w:t>
      </w:r>
      <w:r w:rsidR="00583402" w:rsidRPr="00C231C6">
        <w:rPr>
          <w:rFonts w:ascii="Book Antiqua" w:hAnsi="Book Antiqua"/>
        </w:rPr>
        <w:t xml:space="preserve"> the poetry</w:t>
      </w:r>
      <w:r w:rsidR="00CE4D97" w:rsidRPr="00C231C6">
        <w:rPr>
          <w:rFonts w:ascii="Book Antiqua" w:hAnsi="Book Antiqua"/>
        </w:rPr>
        <w:t>”</w:t>
      </w:r>
      <w:r w:rsidR="00583402" w:rsidRPr="00C231C6">
        <w:rPr>
          <w:rFonts w:ascii="Book Antiqua" w:hAnsi="Book Antiqua"/>
        </w:rPr>
        <w:t xml:space="preserve"> that long marked Juvenalian scholarship</w:t>
      </w:r>
      <w:r w:rsidRPr="00C231C6">
        <w:rPr>
          <w:rFonts w:ascii="Book Antiqua" w:hAnsi="Book Antiqua"/>
        </w:rPr>
        <w:t>.</w:t>
      </w:r>
      <w:r w:rsidR="00EA371E" w:rsidRPr="00C231C6">
        <w:rPr>
          <w:rFonts w:ascii="Book Antiqua" w:hAnsi="Book Antiqua"/>
        </w:rPr>
        <w:t xml:space="preserve"> </w:t>
      </w:r>
      <w:r w:rsidR="00007681" w:rsidRPr="00C231C6">
        <w:rPr>
          <w:rFonts w:ascii="Book Antiqua" w:hAnsi="Book Antiqua"/>
        </w:rPr>
        <w:t xml:space="preserve">Persona-theory </w:t>
      </w:r>
      <w:r w:rsidRPr="00C231C6">
        <w:rPr>
          <w:rFonts w:ascii="Book Antiqua" w:hAnsi="Book Antiqua"/>
        </w:rPr>
        <w:t xml:space="preserve">also </w:t>
      </w:r>
      <w:r w:rsidR="00007681" w:rsidRPr="00C231C6">
        <w:rPr>
          <w:rFonts w:ascii="Book Antiqua" w:hAnsi="Book Antiqua"/>
        </w:rPr>
        <w:t>allows the progression in Juvenal’s tone across his books</w:t>
      </w:r>
      <w:r w:rsidR="00FC4CCE" w:rsidRPr="00C231C6">
        <w:rPr>
          <w:rFonts w:ascii="Book Antiqua" w:hAnsi="Book Antiqua"/>
        </w:rPr>
        <w:t xml:space="preserve"> to be viewed</w:t>
      </w:r>
      <w:r w:rsidR="00007681" w:rsidRPr="00C231C6">
        <w:rPr>
          <w:rFonts w:ascii="Book Antiqua" w:hAnsi="Book Antiqua"/>
        </w:rPr>
        <w:t xml:space="preserve"> in a new light: it is not that he</w:t>
      </w:r>
      <w:r w:rsidRPr="00C231C6">
        <w:rPr>
          <w:rFonts w:ascii="Book Antiqua" w:hAnsi="Book Antiqua"/>
        </w:rPr>
        <w:t xml:space="preserve"> (in the sense of any real self)</w:t>
      </w:r>
      <w:r w:rsidR="00007681" w:rsidRPr="00C231C6">
        <w:rPr>
          <w:rFonts w:ascii="Book Antiqua" w:hAnsi="Book Antiqua"/>
        </w:rPr>
        <w:t xml:space="preserve"> mellowed with age or burned through all of his rage and found himself depleted, but rather that </w:t>
      </w:r>
      <w:r w:rsidRPr="00C231C6">
        <w:rPr>
          <w:rFonts w:ascii="Book Antiqua" w:hAnsi="Book Antiqua"/>
        </w:rPr>
        <w:t>he could adopt new personae and outlooks at punctuating moments such as the beginning of a new book</w:t>
      </w:r>
      <w:r w:rsidR="00007681" w:rsidRPr="00C231C6">
        <w:rPr>
          <w:rFonts w:ascii="Book Antiqua" w:hAnsi="Book Antiqua"/>
        </w:rPr>
        <w:t>.</w:t>
      </w:r>
      <w:r w:rsidR="00F07BD3" w:rsidRPr="00C231C6">
        <w:rPr>
          <w:rFonts w:ascii="Book Antiqua" w:hAnsi="Book Antiqua"/>
        </w:rPr>
        <w:t xml:space="preserve"> We should, however, take care not to impose on Juvenal a five-book arc, carefully plotted out in advance and executed over the period of decades, where it is far more plausible that his voice and interests evolved over such a time period</w:t>
      </w:r>
      <w:r w:rsidR="00353413">
        <w:rPr>
          <w:rFonts w:ascii="Book Antiqua" w:hAnsi="Book Antiqua"/>
        </w:rPr>
        <w:t>.</w:t>
      </w:r>
      <w:r w:rsidR="00F07BD3" w:rsidRPr="00C231C6">
        <w:rPr>
          <w:rStyle w:val="FootnoteReference"/>
          <w:rFonts w:ascii="Book Antiqua" w:hAnsi="Book Antiqua"/>
        </w:rPr>
        <w:footnoteReference w:id="144"/>
      </w:r>
      <w:r w:rsidR="00353413">
        <w:rPr>
          <w:rFonts w:ascii="Book Antiqua" w:hAnsi="Book Antiqua"/>
        </w:rPr>
        <w:t xml:space="preserve"> P</w:t>
      </w:r>
      <w:r w:rsidR="00F07BD3" w:rsidRPr="00C231C6">
        <w:rPr>
          <w:rFonts w:ascii="Book Antiqua" w:hAnsi="Book Antiqua"/>
        </w:rPr>
        <w:t>ut simply, did the “angry” Juvenal, as he was writing books 1 and 2, realize that his anger would run out or run into an aesthetic wall and aim all along to write three more books in more moderate and nuanced tones? Unlikely.</w:t>
      </w:r>
      <w:r w:rsidR="00007681" w:rsidRPr="00C231C6">
        <w:rPr>
          <w:rFonts w:ascii="Book Antiqua" w:hAnsi="Book Antiqua"/>
        </w:rPr>
        <w:t xml:space="preserve"> Likewise, in Horace and Persius, </w:t>
      </w:r>
      <w:r w:rsidR="00826C6D" w:rsidRPr="00C231C6">
        <w:rPr>
          <w:rFonts w:ascii="Book Antiqua" w:hAnsi="Book Antiqua"/>
        </w:rPr>
        <w:t>apparent inconsistencies in the poet’s viewpoint, words, or actions can be “explained without creating a narrative of personal growth on the part of the poet or simply asserting without argument that neither persons nor poems are required to be consistent” (</w:t>
      </w:r>
      <w:proofErr w:type="spellStart"/>
      <w:r w:rsidR="00826C6D" w:rsidRPr="00C231C6">
        <w:rPr>
          <w:rFonts w:ascii="Book Antiqua" w:hAnsi="Book Antiqua"/>
        </w:rPr>
        <w:t>Nappa</w:t>
      </w:r>
      <w:proofErr w:type="spellEnd"/>
      <w:r w:rsidR="00826C6D" w:rsidRPr="00C231C6">
        <w:rPr>
          <w:rFonts w:ascii="Book Antiqua" w:hAnsi="Book Antiqua"/>
        </w:rPr>
        <w:t xml:space="preserve"> 2018: 3)</w:t>
      </w:r>
      <w:r w:rsidR="00007681" w:rsidRPr="00C231C6">
        <w:rPr>
          <w:rFonts w:ascii="Book Antiqua" w:hAnsi="Book Antiqua"/>
        </w:rPr>
        <w:t>.</w:t>
      </w:r>
      <w:r w:rsidR="00A4106E" w:rsidRPr="00C231C6">
        <w:rPr>
          <w:rFonts w:ascii="Book Antiqua" w:hAnsi="Book Antiqua"/>
        </w:rPr>
        <w:t xml:space="preserve"> For </w:t>
      </w:r>
      <w:proofErr w:type="spellStart"/>
      <w:r w:rsidR="00A4106E" w:rsidRPr="00C231C6">
        <w:rPr>
          <w:rFonts w:ascii="Book Antiqua" w:hAnsi="Book Antiqua"/>
        </w:rPr>
        <w:t>Reckford</w:t>
      </w:r>
      <w:proofErr w:type="spellEnd"/>
      <w:r w:rsidR="00A4106E" w:rsidRPr="00C231C6">
        <w:rPr>
          <w:rFonts w:ascii="Book Antiqua" w:hAnsi="Book Antiqua"/>
        </w:rPr>
        <w:t xml:space="preserve"> (2009: 5), Persius is “too self-ironic . . . or perhaps too honest, to let us forget that we are dealing with an authorial persona” and he rightly notes that “the more naïve he appears, the more suspicious we should be.” In the case of Horace, on the other hand, we must decide whether “we are still taken in by that simple, confiding persona; or if not, then we grow so suspicious of the ironic Horace that we look for hidden agendas everywhere” (36).</w:t>
      </w:r>
    </w:p>
    <w:p w14:paraId="058CF95F" w14:textId="5A290000" w:rsidR="00B3193A" w:rsidRPr="00C231C6" w:rsidRDefault="00302B93" w:rsidP="0099566A">
      <w:pPr>
        <w:spacing w:after="0" w:line="360" w:lineRule="auto"/>
        <w:contextualSpacing/>
        <w:rPr>
          <w:rFonts w:ascii="Book Antiqua" w:hAnsi="Book Antiqua"/>
        </w:rPr>
      </w:pPr>
      <w:r w:rsidRPr="00C231C6">
        <w:rPr>
          <w:rFonts w:ascii="Book Antiqua" w:hAnsi="Book Antiqua"/>
        </w:rPr>
        <w:tab/>
      </w:r>
      <w:r w:rsidR="00A4106E" w:rsidRPr="00C231C6">
        <w:rPr>
          <w:rFonts w:ascii="Book Antiqua" w:hAnsi="Book Antiqua"/>
        </w:rPr>
        <w:t>In these ways p</w:t>
      </w:r>
      <w:r w:rsidRPr="00C231C6">
        <w:rPr>
          <w:rFonts w:ascii="Book Antiqua" w:hAnsi="Book Antiqua"/>
        </w:rPr>
        <w:t>ersona-theory has afforded another way of engaging with</w:t>
      </w:r>
      <w:r w:rsidR="00EA371E" w:rsidRPr="00C231C6">
        <w:rPr>
          <w:rFonts w:ascii="Book Antiqua" w:hAnsi="Book Antiqua"/>
        </w:rPr>
        <w:t xml:space="preserve"> Lucilius, Horace, Persius, </w:t>
      </w:r>
      <w:r w:rsidR="009460B5" w:rsidRPr="00C231C6">
        <w:rPr>
          <w:rFonts w:ascii="Book Antiqua" w:hAnsi="Book Antiqua"/>
        </w:rPr>
        <w:t xml:space="preserve">and </w:t>
      </w:r>
      <w:r w:rsidR="00EA371E" w:rsidRPr="00C231C6">
        <w:rPr>
          <w:rFonts w:ascii="Book Antiqua" w:hAnsi="Book Antiqua"/>
        </w:rPr>
        <w:t xml:space="preserve">Juvenal, </w:t>
      </w:r>
      <w:r w:rsidR="00377465" w:rsidRPr="00C231C6">
        <w:rPr>
          <w:rFonts w:ascii="Book Antiqua" w:hAnsi="Book Antiqua"/>
        </w:rPr>
        <w:t xml:space="preserve">one that opens up an array of readings beyond the literal and that are frequently </w:t>
      </w:r>
      <w:proofErr w:type="spellStart"/>
      <w:r w:rsidR="00377465" w:rsidRPr="00C231C6">
        <w:rPr>
          <w:rFonts w:ascii="Book Antiqua" w:hAnsi="Book Antiqua"/>
        </w:rPr>
        <w:t>metapoetic</w:t>
      </w:r>
      <w:proofErr w:type="spellEnd"/>
      <w:r w:rsidR="00377465" w:rsidRPr="00C231C6">
        <w:rPr>
          <w:rFonts w:ascii="Book Antiqua" w:hAnsi="Book Antiqua"/>
        </w:rPr>
        <w:t>.</w:t>
      </w:r>
      <w:r w:rsidR="00A81B07" w:rsidRPr="00C231C6">
        <w:rPr>
          <w:rFonts w:ascii="Book Antiqua" w:hAnsi="Book Antiqua"/>
        </w:rPr>
        <w:t xml:space="preserve"> </w:t>
      </w:r>
      <w:r w:rsidR="00A4106E" w:rsidRPr="00C231C6">
        <w:rPr>
          <w:rFonts w:ascii="Book Antiqua" w:hAnsi="Book Antiqua"/>
        </w:rPr>
        <w:t>Although persona-theory has been around for decades, it has not run its course: Bartsch (2015: 9) identifies the persona of Persius as among the issues on which “there is muc</w:t>
      </w:r>
      <w:r w:rsidR="00353413">
        <w:rPr>
          <w:rFonts w:ascii="Book Antiqua" w:hAnsi="Book Antiqua"/>
        </w:rPr>
        <w:t>h interesting work to be done.” Yet p</w:t>
      </w:r>
      <w:r w:rsidR="00EA371E" w:rsidRPr="00C231C6">
        <w:rPr>
          <w:rFonts w:ascii="Book Antiqua" w:hAnsi="Book Antiqua"/>
        </w:rPr>
        <w:t>ersona-theory is hardly the panacea for</w:t>
      </w:r>
      <w:r w:rsidR="001D7E59" w:rsidRPr="00C231C6">
        <w:rPr>
          <w:rFonts w:ascii="Book Antiqua" w:hAnsi="Book Antiqua"/>
        </w:rPr>
        <w:t xml:space="preserve"> </w:t>
      </w:r>
      <w:r w:rsidR="00EA371E" w:rsidRPr="00C231C6">
        <w:rPr>
          <w:rFonts w:ascii="Book Antiqua" w:hAnsi="Book Antiqua"/>
        </w:rPr>
        <w:t>Roman Satire.</w:t>
      </w:r>
      <w:r w:rsidR="001D7E59" w:rsidRPr="00C231C6">
        <w:rPr>
          <w:rFonts w:ascii="Book Antiqua" w:hAnsi="Book Antiqua"/>
        </w:rPr>
        <w:t xml:space="preserve"> </w:t>
      </w:r>
      <w:r w:rsidR="00FF543F" w:rsidRPr="00C231C6">
        <w:rPr>
          <w:rFonts w:ascii="Book Antiqua" w:hAnsi="Book Antiqua"/>
        </w:rPr>
        <w:t xml:space="preserve">As noted above </w:t>
      </w:r>
      <w:r w:rsidR="00FC4CCE" w:rsidRPr="00C231C6">
        <w:rPr>
          <w:rFonts w:ascii="Book Antiqua" w:hAnsi="Book Antiqua"/>
        </w:rPr>
        <w:t>regarding</w:t>
      </w:r>
      <w:r w:rsidR="00FF543F" w:rsidRPr="00C231C6">
        <w:rPr>
          <w:rFonts w:ascii="Book Antiqua" w:hAnsi="Book Antiqua"/>
        </w:rPr>
        <w:t xml:space="preserve"> Juvenal, it allows a pose offensive to our sensibilities </w:t>
      </w:r>
      <w:r w:rsidR="00FF543F" w:rsidRPr="00C231C6">
        <w:rPr>
          <w:rFonts w:ascii="Book Antiqua" w:hAnsi="Book Antiqua"/>
        </w:rPr>
        <w:lastRenderedPageBreak/>
        <w:t xml:space="preserve">to be read ironically as meaning the opposite in a way that is quite unlikely to be what the poet </w:t>
      </w:r>
      <w:r w:rsidR="00FC4CCE" w:rsidRPr="00C231C6">
        <w:rPr>
          <w:rFonts w:ascii="Book Antiqua" w:hAnsi="Book Antiqua"/>
        </w:rPr>
        <w:t>had in mind</w:t>
      </w:r>
      <w:r w:rsidR="00FF543F" w:rsidRPr="00C231C6">
        <w:rPr>
          <w:rFonts w:ascii="Book Antiqua" w:hAnsi="Book Antiqua"/>
        </w:rPr>
        <w:t>.</w:t>
      </w:r>
      <w:r w:rsidR="00B9503A" w:rsidRPr="00C231C6">
        <w:rPr>
          <w:rFonts w:ascii="Book Antiqua" w:hAnsi="Book Antiqua"/>
        </w:rPr>
        <w:t xml:space="preserve"> </w:t>
      </w:r>
      <w:r w:rsidR="00FF543F" w:rsidRPr="00C231C6">
        <w:rPr>
          <w:rFonts w:ascii="Book Antiqua" w:hAnsi="Book Antiqua"/>
        </w:rPr>
        <w:t>Tennant’s (2001, 2002) objections to reading Juvenal’s verses through a persona raise a separate objection: it seems unlikely that Juvenal, the historical person, did not have opinions about and grievances with the society around him, and that these opinions and grievances would not find themselves expressed in his verses.</w:t>
      </w:r>
      <w:r w:rsidR="00FC4CCE" w:rsidRPr="00C231C6">
        <w:rPr>
          <w:rStyle w:val="FootnoteReference"/>
          <w:rFonts w:ascii="Book Antiqua" w:hAnsi="Book Antiqua"/>
        </w:rPr>
        <w:footnoteReference w:id="145"/>
      </w:r>
      <w:r w:rsidR="00FF543F" w:rsidRPr="00C231C6">
        <w:rPr>
          <w:rFonts w:ascii="Book Antiqua" w:hAnsi="Book Antiqua"/>
        </w:rPr>
        <w:t xml:space="preserve"> </w:t>
      </w:r>
      <w:r w:rsidR="00583402" w:rsidRPr="00C231C6">
        <w:rPr>
          <w:rFonts w:ascii="Book Antiqua" w:hAnsi="Book Antiqua"/>
        </w:rPr>
        <w:t xml:space="preserve">The work of </w:t>
      </w:r>
      <w:proofErr w:type="spellStart"/>
      <w:r w:rsidR="00583402" w:rsidRPr="00C231C6">
        <w:rPr>
          <w:rFonts w:ascii="Book Antiqua" w:hAnsi="Book Antiqua"/>
        </w:rPr>
        <w:t>Uden</w:t>
      </w:r>
      <w:proofErr w:type="spellEnd"/>
      <w:r w:rsidR="00583402" w:rsidRPr="00C231C6">
        <w:rPr>
          <w:rFonts w:ascii="Book Antiqua" w:hAnsi="Book Antiqua"/>
        </w:rPr>
        <w:t xml:space="preserve"> and </w:t>
      </w:r>
      <w:proofErr w:type="spellStart"/>
      <w:r w:rsidR="00583402" w:rsidRPr="00C231C6">
        <w:rPr>
          <w:rFonts w:ascii="Book Antiqua" w:hAnsi="Book Antiqua"/>
        </w:rPr>
        <w:t>Geue</w:t>
      </w:r>
      <w:proofErr w:type="spellEnd"/>
      <w:r w:rsidR="00583402" w:rsidRPr="00C231C6">
        <w:rPr>
          <w:rFonts w:ascii="Book Antiqua" w:hAnsi="Book Antiqua"/>
        </w:rPr>
        <w:t xml:space="preserve"> has found a way of countering such an objection: while persona is useful, “stopping with it as the end-all-be-all of Juvenal” is a problem; rather, “if we must have more Juvenalian personae, at least they may be allowed to say something about the world from which they sprang” (</w:t>
      </w:r>
      <w:proofErr w:type="spellStart"/>
      <w:r w:rsidR="00583402" w:rsidRPr="00C231C6">
        <w:rPr>
          <w:rFonts w:ascii="Book Antiqua" w:hAnsi="Book Antiqua"/>
        </w:rPr>
        <w:t>Geue</w:t>
      </w:r>
      <w:proofErr w:type="spellEnd"/>
      <w:r w:rsidR="00583402" w:rsidRPr="00C231C6">
        <w:rPr>
          <w:rFonts w:ascii="Book Antiqua" w:hAnsi="Book Antiqua"/>
        </w:rPr>
        <w:t xml:space="preserve"> 2017: 10). </w:t>
      </w:r>
      <w:r w:rsidR="00BF3B32" w:rsidRPr="00C231C6">
        <w:rPr>
          <w:rFonts w:ascii="Book Antiqua" w:hAnsi="Book Antiqua"/>
        </w:rPr>
        <w:t>Likewise, Gowers 2003: 57 says of Horace that “while it is impossible to return to the age of innocent faith in the details of Horace’s life-story, and while the current emphasis on ‘persona’ is a very necessary corrective</w:t>
      </w:r>
      <w:r w:rsidR="00CE4D97" w:rsidRPr="00C231C6">
        <w:rPr>
          <w:rFonts w:ascii="Book Antiqua" w:hAnsi="Book Antiqua"/>
        </w:rPr>
        <w:t xml:space="preserve"> . . . </w:t>
      </w:r>
      <w:r w:rsidR="00BF3B32" w:rsidRPr="00C231C6">
        <w:rPr>
          <w:rFonts w:ascii="Book Antiqua" w:hAnsi="Book Antiqua"/>
        </w:rPr>
        <w:t>there is some danger in all this of losing sight of the historical figure Horace and his connections with a particular period, the uncertain time of the second Triumvirate</w:t>
      </w:r>
      <w:r w:rsidR="00E23BBA">
        <w:rPr>
          <w:rFonts w:ascii="Book Antiqua" w:hAnsi="Book Antiqua"/>
        </w:rPr>
        <w:t>.</w:t>
      </w:r>
      <w:r w:rsidR="00BF3B32" w:rsidRPr="00C231C6">
        <w:rPr>
          <w:rFonts w:ascii="Book Antiqua" w:hAnsi="Book Antiqua"/>
        </w:rPr>
        <w:t xml:space="preserve">” </w:t>
      </w:r>
      <w:r w:rsidR="00E23BBA">
        <w:rPr>
          <w:rFonts w:ascii="Book Antiqua" w:hAnsi="Book Antiqua"/>
        </w:rPr>
        <w:t xml:space="preserve">She </w:t>
      </w:r>
      <w:r w:rsidR="00BF3B32" w:rsidRPr="00C231C6">
        <w:rPr>
          <w:rFonts w:ascii="Book Antiqua" w:hAnsi="Book Antiqua"/>
        </w:rPr>
        <w:t>conclud</w:t>
      </w:r>
      <w:r w:rsidR="00E23BBA">
        <w:rPr>
          <w:rFonts w:ascii="Book Antiqua" w:hAnsi="Book Antiqua"/>
        </w:rPr>
        <w:t>es</w:t>
      </w:r>
      <w:r w:rsidR="00BF3B32" w:rsidRPr="00C231C6">
        <w:rPr>
          <w:rFonts w:ascii="Book Antiqua" w:hAnsi="Book Antiqua"/>
        </w:rPr>
        <w:t xml:space="preserve">, “there </w:t>
      </w:r>
      <w:r w:rsidR="00BF3B32" w:rsidRPr="00C231C6">
        <w:rPr>
          <w:rFonts w:ascii="Book Antiqua" w:hAnsi="Book Antiqua"/>
          <w:i/>
          <w:iCs/>
        </w:rPr>
        <w:t>was</w:t>
      </w:r>
      <w:r w:rsidR="00BF3B32" w:rsidRPr="00C231C6">
        <w:rPr>
          <w:rFonts w:ascii="Book Antiqua" w:hAnsi="Book Antiqua"/>
        </w:rPr>
        <w:t xml:space="preserve"> a life-story to be told, an image to be fashioned, a position to be defended, even if these were tailored to generic and rhetorical demands.”</w:t>
      </w:r>
      <w:r w:rsidR="00E9498E" w:rsidRPr="00C231C6">
        <w:rPr>
          <w:rFonts w:ascii="Book Antiqua" w:hAnsi="Book Antiqua"/>
        </w:rPr>
        <w:t xml:space="preserve"> </w:t>
      </w:r>
      <w:r w:rsidR="00353413">
        <w:rPr>
          <w:rFonts w:ascii="Book Antiqua" w:hAnsi="Book Antiqua"/>
        </w:rPr>
        <w:t xml:space="preserve">While acknowledging </w:t>
      </w:r>
      <w:r w:rsidR="00E9498E" w:rsidRPr="00C231C6">
        <w:rPr>
          <w:rFonts w:ascii="Book Antiqua" w:hAnsi="Book Antiqua"/>
        </w:rPr>
        <w:t>the usefulness of persona-theory and the new interpretational avenues it has opened up,</w:t>
      </w:r>
      <w:r w:rsidR="00353413">
        <w:rPr>
          <w:rFonts w:ascii="Book Antiqua" w:hAnsi="Book Antiqua"/>
        </w:rPr>
        <w:t xml:space="preserve"> meanwhile, </w:t>
      </w:r>
      <w:proofErr w:type="spellStart"/>
      <w:r w:rsidR="00353413">
        <w:rPr>
          <w:rFonts w:ascii="Book Antiqua" w:hAnsi="Book Antiqua"/>
        </w:rPr>
        <w:t>Iddeng</w:t>
      </w:r>
      <w:proofErr w:type="spellEnd"/>
      <w:r w:rsidR="00353413">
        <w:rPr>
          <w:rFonts w:ascii="Book Antiqua" w:hAnsi="Book Antiqua"/>
        </w:rPr>
        <w:t xml:space="preserve"> 2000: 127 notes that</w:t>
      </w:r>
      <w:r w:rsidR="00E9498E" w:rsidRPr="00C231C6">
        <w:rPr>
          <w:rFonts w:ascii="Book Antiqua" w:hAnsi="Book Antiqua"/>
        </w:rPr>
        <w:t xml:space="preserve"> “there is no reason to take for granted that the speaker was defined once and for all as an unalterable dramatic character, especially not an untrustworthy figure in opposition to the author.”</w:t>
      </w:r>
      <w:r w:rsidR="00BF3B32" w:rsidRPr="00C231C6">
        <w:rPr>
          <w:rFonts w:ascii="Book Antiqua" w:hAnsi="Book Antiqua"/>
        </w:rPr>
        <w:t xml:space="preserve"> </w:t>
      </w:r>
      <w:r w:rsidR="00A4106E" w:rsidRPr="00C231C6">
        <w:rPr>
          <w:rFonts w:ascii="Book Antiqua" w:hAnsi="Book Antiqua"/>
        </w:rPr>
        <w:t xml:space="preserve">In addition, it would seem to run counter to ancient ways of reading, if we consider the laboriously compiled </w:t>
      </w:r>
      <w:r w:rsidR="00A4106E" w:rsidRPr="00C231C6">
        <w:rPr>
          <w:rFonts w:ascii="Book Antiqua" w:hAnsi="Book Antiqua"/>
          <w:i/>
          <w:iCs/>
        </w:rPr>
        <w:t>Lives</w:t>
      </w:r>
      <w:r w:rsidR="00A4106E" w:rsidRPr="00C231C6">
        <w:rPr>
          <w:rFonts w:ascii="Book Antiqua" w:hAnsi="Book Antiqua"/>
        </w:rPr>
        <w:t xml:space="preserve"> in which scholars sought to collate whatever information they could about ancient authors</w:t>
      </w:r>
      <w:r w:rsidR="00E23BBA">
        <w:rPr>
          <w:rFonts w:ascii="Book Antiqua" w:hAnsi="Book Antiqua"/>
        </w:rPr>
        <w:t>.</w:t>
      </w:r>
      <w:r w:rsidR="00A4106E" w:rsidRPr="00C231C6">
        <w:rPr>
          <w:rStyle w:val="FootnoteReference"/>
          <w:rFonts w:ascii="Book Antiqua" w:hAnsi="Book Antiqua"/>
        </w:rPr>
        <w:footnoteReference w:id="146"/>
      </w:r>
      <w:r w:rsidR="00A4106E" w:rsidRPr="00C231C6">
        <w:rPr>
          <w:rFonts w:ascii="Book Antiqua" w:hAnsi="Book Antiqua"/>
        </w:rPr>
        <w:t xml:space="preserve"> </w:t>
      </w:r>
      <w:r w:rsidR="00E23BBA">
        <w:rPr>
          <w:rFonts w:ascii="Book Antiqua" w:hAnsi="Book Antiqua"/>
        </w:rPr>
        <w:t xml:space="preserve">Nevertheless, </w:t>
      </w:r>
      <w:r w:rsidR="00A4106E" w:rsidRPr="00C231C6">
        <w:rPr>
          <w:rFonts w:ascii="Book Antiqua" w:hAnsi="Book Antiqua"/>
        </w:rPr>
        <w:t xml:space="preserve">it is quite likely that practicing poets, the satirists among them, were highly attuned to one another’s use of personae. </w:t>
      </w:r>
      <w:r w:rsidR="00FF543F" w:rsidRPr="00C231C6">
        <w:rPr>
          <w:rFonts w:ascii="Book Antiqua" w:hAnsi="Book Antiqua"/>
        </w:rPr>
        <w:t>Sidwell</w:t>
      </w:r>
      <w:r w:rsidR="00FC4CCE" w:rsidRPr="00C231C6">
        <w:rPr>
          <w:rFonts w:ascii="Book Antiqua" w:hAnsi="Book Antiqua"/>
        </w:rPr>
        <w:t>’s</w:t>
      </w:r>
      <w:r w:rsidR="00FF543F" w:rsidRPr="00C231C6">
        <w:rPr>
          <w:rStyle w:val="FootnoteReference"/>
          <w:rFonts w:ascii="Book Antiqua" w:hAnsi="Book Antiqua"/>
        </w:rPr>
        <w:footnoteReference w:id="147"/>
      </w:r>
      <w:r w:rsidR="00FF543F" w:rsidRPr="00C231C6">
        <w:rPr>
          <w:rFonts w:ascii="Book Antiqua" w:hAnsi="Book Antiqua"/>
        </w:rPr>
        <w:t xml:space="preserve"> </w:t>
      </w:r>
      <w:r w:rsidR="00FC4CCE" w:rsidRPr="00C231C6">
        <w:rPr>
          <w:rFonts w:ascii="Book Antiqua" w:hAnsi="Book Antiqua"/>
        </w:rPr>
        <w:t xml:space="preserve">comment on </w:t>
      </w:r>
      <w:r w:rsidR="00FF543F" w:rsidRPr="00C231C6">
        <w:rPr>
          <w:rFonts w:ascii="Book Antiqua" w:hAnsi="Book Antiqua"/>
        </w:rPr>
        <w:t>Old Comedy</w:t>
      </w:r>
      <w:r w:rsidR="00FC4CCE" w:rsidRPr="00C231C6">
        <w:rPr>
          <w:rFonts w:ascii="Book Antiqua" w:hAnsi="Book Antiqua"/>
        </w:rPr>
        <w:t xml:space="preserve"> may be instructive in the present context:</w:t>
      </w:r>
      <w:r w:rsidR="00FF543F" w:rsidRPr="00C231C6">
        <w:rPr>
          <w:rFonts w:ascii="Book Antiqua" w:hAnsi="Book Antiqua"/>
        </w:rPr>
        <w:t xml:space="preserve"> “is it funny to say untrue things about people who are otherwise unknown?” On balance, it seems more likely that if a contemporary reader, at least, was to engage with a satirist’s or epigrammatist’s verses, these </w:t>
      </w:r>
      <w:r w:rsidR="00FC4CCE" w:rsidRPr="00C231C6">
        <w:rPr>
          <w:rFonts w:ascii="Book Antiqua" w:hAnsi="Book Antiqua"/>
        </w:rPr>
        <w:t>w</w:t>
      </w:r>
      <w:r w:rsidR="00FF543F" w:rsidRPr="00C231C6">
        <w:rPr>
          <w:rFonts w:ascii="Book Antiqua" w:hAnsi="Book Antiqua"/>
        </w:rPr>
        <w:t xml:space="preserve">ould contain material that was of interest and familiar to both him and the poet. </w:t>
      </w:r>
      <w:r w:rsidR="00FC4CCE" w:rsidRPr="00C231C6">
        <w:rPr>
          <w:rFonts w:ascii="Book Antiqua" w:hAnsi="Book Antiqua"/>
        </w:rPr>
        <w:t>As always, however</w:t>
      </w:r>
      <w:r w:rsidR="00FF543F" w:rsidRPr="00C231C6">
        <w:rPr>
          <w:rFonts w:ascii="Book Antiqua" w:hAnsi="Book Antiqua"/>
        </w:rPr>
        <w:t>, w</w:t>
      </w:r>
      <w:r w:rsidR="00B3193A" w:rsidRPr="00C231C6">
        <w:rPr>
          <w:rFonts w:ascii="Book Antiqua" w:hAnsi="Book Antiqua"/>
        </w:rPr>
        <w:t xml:space="preserve">hen reading verses of Roman Satire or those of Catullus and Martial we would do well to ask at every turn </w:t>
      </w:r>
      <w:r w:rsidR="00B3193A" w:rsidRPr="00C231C6">
        <w:rPr>
          <w:rFonts w:ascii="Book Antiqua" w:hAnsi="Book Antiqua"/>
          <w:i/>
        </w:rPr>
        <w:t>why</w:t>
      </w:r>
      <w:r w:rsidR="00B3193A" w:rsidRPr="00C231C6">
        <w:rPr>
          <w:rFonts w:ascii="Book Antiqua" w:hAnsi="Book Antiqua"/>
        </w:rPr>
        <w:t xml:space="preserve"> we are being told </w:t>
      </w:r>
      <w:r w:rsidR="00FF543F" w:rsidRPr="00C231C6">
        <w:rPr>
          <w:rFonts w:ascii="Book Antiqua" w:hAnsi="Book Antiqua"/>
        </w:rPr>
        <w:t>a</w:t>
      </w:r>
      <w:r w:rsidR="00B3193A" w:rsidRPr="00C231C6">
        <w:rPr>
          <w:rFonts w:ascii="Book Antiqua" w:hAnsi="Book Antiqua"/>
        </w:rPr>
        <w:t xml:space="preserve"> particular </w:t>
      </w:r>
      <w:r w:rsidR="00B3193A" w:rsidRPr="00C231C6">
        <w:rPr>
          <w:rFonts w:ascii="Book Antiqua" w:hAnsi="Book Antiqua"/>
        </w:rPr>
        <w:lastRenderedPageBreak/>
        <w:t>piece of information. It is unlikely to be because that is what really happened on some day in Rome in the first or second centuries BCE or CE.</w:t>
      </w:r>
    </w:p>
    <w:p w14:paraId="29089A72" w14:textId="38B0E49D" w:rsidR="00470ABC" w:rsidRPr="00C231C6" w:rsidRDefault="00470ABC" w:rsidP="0099566A">
      <w:pPr>
        <w:spacing w:after="0" w:line="360" w:lineRule="auto"/>
        <w:contextualSpacing/>
        <w:rPr>
          <w:rFonts w:ascii="Book Antiqua" w:hAnsi="Book Antiqua"/>
          <w:bCs/>
        </w:rPr>
      </w:pPr>
    </w:p>
    <w:p w14:paraId="322C2DD2" w14:textId="77777777" w:rsidR="00F07BD3" w:rsidRPr="00C231C6" w:rsidRDefault="00F07BD3" w:rsidP="0099566A">
      <w:pPr>
        <w:spacing w:after="0" w:line="360" w:lineRule="auto"/>
        <w:contextualSpacing/>
        <w:rPr>
          <w:rFonts w:ascii="Book Antiqua" w:hAnsi="Book Antiqua"/>
          <w:bCs/>
        </w:rPr>
      </w:pPr>
    </w:p>
    <w:p w14:paraId="4A19E1B4" w14:textId="77777777" w:rsidR="00EC77E1" w:rsidRPr="00C231C6" w:rsidRDefault="004A7B47" w:rsidP="0099566A">
      <w:pPr>
        <w:spacing w:after="0" w:line="360" w:lineRule="auto"/>
        <w:ind w:left="720" w:hanging="720"/>
        <w:contextualSpacing/>
        <w:jc w:val="both"/>
        <w:rPr>
          <w:rFonts w:ascii="Book Antiqua" w:hAnsi="Book Antiqua"/>
        </w:rPr>
      </w:pPr>
      <w:r w:rsidRPr="00C231C6">
        <w:rPr>
          <w:rFonts w:ascii="Book Antiqua" w:hAnsi="Book Antiqua"/>
          <w:u w:val="single"/>
        </w:rPr>
        <w:t>Further reading and references:</w:t>
      </w:r>
      <w:r w:rsidRPr="00C231C6">
        <w:rPr>
          <w:rFonts w:ascii="Book Antiqua" w:hAnsi="Book Antiqua"/>
        </w:rPr>
        <w:t xml:space="preserve"> </w:t>
      </w:r>
    </w:p>
    <w:p w14:paraId="0998E142" w14:textId="3693D909" w:rsidR="00EC77E1" w:rsidRPr="00C231C6" w:rsidRDefault="00EC77E1" w:rsidP="0099566A">
      <w:pPr>
        <w:spacing w:after="0" w:line="360" w:lineRule="auto"/>
        <w:contextualSpacing/>
        <w:jc w:val="both"/>
        <w:rPr>
          <w:rFonts w:ascii="Book Antiqua" w:hAnsi="Book Antiqua"/>
        </w:rPr>
      </w:pPr>
      <w:r w:rsidRPr="00C231C6">
        <w:rPr>
          <w:rFonts w:ascii="Book Antiqua" w:hAnsi="Book Antiqua"/>
        </w:rPr>
        <w:t xml:space="preserve">In addition to </w:t>
      </w:r>
      <w:r w:rsidR="000462C9" w:rsidRPr="00C231C6">
        <w:rPr>
          <w:rFonts w:ascii="Book Antiqua" w:hAnsi="Book Antiqua"/>
        </w:rPr>
        <w:t xml:space="preserve">Anderson 1963, </w:t>
      </w:r>
      <w:proofErr w:type="spellStart"/>
      <w:r w:rsidR="00D20371" w:rsidRPr="00C231C6">
        <w:rPr>
          <w:rFonts w:ascii="Book Antiqua" w:hAnsi="Book Antiqua"/>
        </w:rPr>
        <w:t>Braund</w:t>
      </w:r>
      <w:proofErr w:type="spellEnd"/>
      <w:r w:rsidR="00D20371" w:rsidRPr="00C231C6">
        <w:rPr>
          <w:rFonts w:ascii="Book Antiqua" w:hAnsi="Book Antiqua"/>
        </w:rPr>
        <w:t xml:space="preserve"> 1988, </w:t>
      </w:r>
      <w:proofErr w:type="spellStart"/>
      <w:r w:rsidRPr="00C231C6">
        <w:rPr>
          <w:rFonts w:ascii="Book Antiqua" w:hAnsi="Book Antiqua"/>
        </w:rPr>
        <w:t>Freudenburg</w:t>
      </w:r>
      <w:proofErr w:type="spellEnd"/>
      <w:r w:rsidRPr="00C231C6">
        <w:rPr>
          <w:rFonts w:ascii="Book Antiqua" w:hAnsi="Book Antiqua"/>
        </w:rPr>
        <w:t xml:space="preserve"> 2013,</w:t>
      </w:r>
      <w:r w:rsidR="00D20371" w:rsidRPr="00C231C6">
        <w:rPr>
          <w:rFonts w:ascii="Book Antiqua" w:hAnsi="Book Antiqua"/>
        </w:rPr>
        <w:t xml:space="preserve"> Keane 2015,</w:t>
      </w:r>
      <w:r w:rsidR="000462C9" w:rsidRPr="00C231C6">
        <w:rPr>
          <w:rFonts w:ascii="Book Antiqua" w:hAnsi="Book Antiqua"/>
        </w:rPr>
        <w:t xml:space="preserve"> </w:t>
      </w:r>
      <w:proofErr w:type="spellStart"/>
      <w:r w:rsidR="000462C9" w:rsidRPr="00C231C6">
        <w:rPr>
          <w:rFonts w:ascii="Book Antiqua" w:hAnsi="Book Antiqua"/>
        </w:rPr>
        <w:t>Uden</w:t>
      </w:r>
      <w:proofErr w:type="spellEnd"/>
      <w:r w:rsidR="000462C9" w:rsidRPr="00C231C6">
        <w:rPr>
          <w:rFonts w:ascii="Book Antiqua" w:hAnsi="Book Antiqua"/>
        </w:rPr>
        <w:t xml:space="preserve"> 2015</w:t>
      </w:r>
      <w:r w:rsidRPr="00C231C6">
        <w:rPr>
          <w:rFonts w:ascii="Book Antiqua" w:hAnsi="Book Antiqua"/>
        </w:rPr>
        <w:t>,</w:t>
      </w:r>
      <w:r w:rsidR="00156800" w:rsidRPr="00C231C6">
        <w:rPr>
          <w:rFonts w:ascii="Book Antiqua" w:hAnsi="Book Antiqua"/>
        </w:rPr>
        <w:t xml:space="preserve"> </w:t>
      </w:r>
      <w:proofErr w:type="spellStart"/>
      <w:r w:rsidR="00156800" w:rsidRPr="00C231C6">
        <w:rPr>
          <w:rFonts w:ascii="Book Antiqua" w:hAnsi="Book Antiqua"/>
        </w:rPr>
        <w:t>Geue</w:t>
      </w:r>
      <w:proofErr w:type="spellEnd"/>
      <w:r w:rsidR="00156800" w:rsidRPr="00C231C6">
        <w:rPr>
          <w:rFonts w:ascii="Book Antiqua" w:hAnsi="Book Antiqua"/>
        </w:rPr>
        <w:t xml:space="preserve"> 2017, and </w:t>
      </w:r>
      <w:proofErr w:type="spellStart"/>
      <w:r w:rsidR="00156800" w:rsidRPr="00C231C6">
        <w:rPr>
          <w:rFonts w:ascii="Book Antiqua" w:hAnsi="Book Antiqua"/>
        </w:rPr>
        <w:t>Nappa</w:t>
      </w:r>
      <w:proofErr w:type="spellEnd"/>
      <w:r w:rsidR="00156800" w:rsidRPr="00C231C6">
        <w:rPr>
          <w:rFonts w:ascii="Book Antiqua" w:hAnsi="Book Antiqua"/>
        </w:rPr>
        <w:t xml:space="preserve"> 2018, </w:t>
      </w:r>
      <w:r w:rsidR="000462C9" w:rsidRPr="00C231C6">
        <w:rPr>
          <w:rFonts w:ascii="Book Antiqua" w:hAnsi="Book Antiqua"/>
        </w:rPr>
        <w:t>already mentioned,</w:t>
      </w:r>
      <w:r w:rsidRPr="00C231C6">
        <w:rPr>
          <w:rFonts w:ascii="Book Antiqua" w:hAnsi="Book Antiqua"/>
        </w:rPr>
        <w:t xml:space="preserve"> see the following for a range of viewpoints on poetic personae</w:t>
      </w:r>
      <w:r w:rsidR="00D20371" w:rsidRPr="00C231C6">
        <w:rPr>
          <w:rFonts w:ascii="Book Antiqua" w:hAnsi="Book Antiqua"/>
        </w:rPr>
        <w:t xml:space="preserve">, </w:t>
      </w:r>
      <w:r w:rsidRPr="00C231C6">
        <w:rPr>
          <w:rFonts w:ascii="Book Antiqua" w:hAnsi="Book Antiqua"/>
        </w:rPr>
        <w:t>persona-theory</w:t>
      </w:r>
      <w:r w:rsidR="00D20371" w:rsidRPr="00C231C6">
        <w:rPr>
          <w:rFonts w:ascii="Book Antiqua" w:hAnsi="Book Antiqua"/>
        </w:rPr>
        <w:t>, and the body</w:t>
      </w:r>
      <w:r w:rsidRPr="00C231C6">
        <w:rPr>
          <w:rFonts w:ascii="Book Antiqua" w:hAnsi="Book Antiqua"/>
        </w:rPr>
        <w:t xml:space="preserve"> in Roman Satire and epigram:</w:t>
      </w:r>
    </w:p>
    <w:p w14:paraId="45F4F1DD" w14:textId="77777777" w:rsidR="000E00C5" w:rsidRPr="00C231C6" w:rsidRDefault="000E00C5" w:rsidP="0099566A">
      <w:pPr>
        <w:spacing w:after="0" w:line="240" w:lineRule="auto"/>
        <w:ind w:left="720" w:hanging="720"/>
        <w:contextualSpacing/>
        <w:jc w:val="both"/>
        <w:rPr>
          <w:rFonts w:ascii="Book Antiqua" w:hAnsi="Book Antiqua"/>
        </w:rPr>
      </w:pPr>
    </w:p>
    <w:p w14:paraId="4650CB9E" w14:textId="2D4EE005" w:rsidR="002E4B12" w:rsidRPr="00C231C6" w:rsidRDefault="002E4B12" w:rsidP="0099566A">
      <w:pPr>
        <w:spacing w:after="0" w:line="240" w:lineRule="auto"/>
        <w:ind w:left="720" w:hanging="720"/>
        <w:contextualSpacing/>
        <w:jc w:val="both"/>
        <w:rPr>
          <w:rFonts w:ascii="Book Antiqua" w:hAnsi="Book Antiqua"/>
        </w:rPr>
      </w:pPr>
      <w:proofErr w:type="spellStart"/>
      <w:r w:rsidRPr="00C231C6">
        <w:rPr>
          <w:rFonts w:ascii="Book Antiqua" w:hAnsi="Book Antiqua"/>
        </w:rPr>
        <w:t>Braund</w:t>
      </w:r>
      <w:proofErr w:type="spellEnd"/>
      <w:r w:rsidRPr="00C231C6">
        <w:rPr>
          <w:rFonts w:ascii="Book Antiqua" w:hAnsi="Book Antiqua"/>
        </w:rPr>
        <w:t>, Susanna Morton, and Barbara K. Gold</w:t>
      </w:r>
      <w:r w:rsidR="00A4106E" w:rsidRPr="00C231C6">
        <w:rPr>
          <w:rFonts w:ascii="Book Antiqua" w:hAnsi="Book Antiqua"/>
        </w:rPr>
        <w:t xml:space="preserve"> (</w:t>
      </w:r>
      <w:r w:rsidRPr="00C231C6">
        <w:rPr>
          <w:rFonts w:ascii="Book Antiqua" w:hAnsi="Book Antiqua"/>
        </w:rPr>
        <w:t>eds.</w:t>
      </w:r>
      <w:r w:rsidR="00A4106E" w:rsidRPr="00C231C6">
        <w:rPr>
          <w:rFonts w:ascii="Book Antiqua" w:hAnsi="Book Antiqua"/>
        </w:rPr>
        <w:t>).</w:t>
      </w:r>
      <w:r w:rsidRPr="00C231C6">
        <w:rPr>
          <w:rFonts w:ascii="Book Antiqua" w:hAnsi="Book Antiqua"/>
        </w:rPr>
        <w:t xml:space="preserve"> 1998. </w:t>
      </w:r>
      <w:r w:rsidRPr="00C231C6">
        <w:rPr>
          <w:rFonts w:ascii="Book Antiqua" w:hAnsi="Book Antiqua"/>
          <w:i/>
          <w:iCs/>
        </w:rPr>
        <w:t>Vile Bodies: Roman Satire and Corporeal Discourse</w:t>
      </w:r>
      <w:r w:rsidRPr="00C231C6">
        <w:rPr>
          <w:rFonts w:ascii="Book Antiqua" w:hAnsi="Book Antiqua"/>
        </w:rPr>
        <w:t xml:space="preserve"> (</w:t>
      </w:r>
      <w:r w:rsidRPr="00C231C6">
        <w:rPr>
          <w:rFonts w:ascii="Book Antiqua" w:hAnsi="Book Antiqua"/>
          <w:i/>
          <w:iCs/>
        </w:rPr>
        <w:t>Arethusa</w:t>
      </w:r>
      <w:r w:rsidRPr="00C231C6">
        <w:rPr>
          <w:rFonts w:ascii="Book Antiqua" w:hAnsi="Book Antiqua"/>
        </w:rPr>
        <w:t xml:space="preserve"> 31.3). Baltimore: The Johns Hopkins University Press.</w:t>
      </w:r>
    </w:p>
    <w:p w14:paraId="24A05886" w14:textId="77777777" w:rsidR="00AA5D80" w:rsidRPr="00C231C6" w:rsidRDefault="00AA5D80" w:rsidP="0099566A">
      <w:pPr>
        <w:spacing w:after="0" w:line="240" w:lineRule="auto"/>
        <w:ind w:left="720" w:hanging="720"/>
        <w:contextualSpacing/>
        <w:jc w:val="both"/>
        <w:rPr>
          <w:rFonts w:ascii="Book Antiqua" w:hAnsi="Book Antiqua"/>
        </w:rPr>
      </w:pPr>
      <w:proofErr w:type="spellStart"/>
      <w:r w:rsidRPr="00C231C6">
        <w:rPr>
          <w:rFonts w:ascii="Book Antiqua" w:hAnsi="Book Antiqua"/>
        </w:rPr>
        <w:t>Cucchiarelli</w:t>
      </w:r>
      <w:proofErr w:type="spellEnd"/>
      <w:r w:rsidRPr="00C231C6">
        <w:rPr>
          <w:rFonts w:ascii="Book Antiqua" w:hAnsi="Book Antiqua"/>
        </w:rPr>
        <w:t xml:space="preserve">, Andrea. 2001. </w:t>
      </w:r>
      <w:r w:rsidRPr="00C231C6">
        <w:rPr>
          <w:rFonts w:ascii="Book Antiqua" w:hAnsi="Book Antiqua"/>
          <w:i/>
          <w:iCs/>
        </w:rPr>
        <w:t xml:space="preserve">La </w:t>
      </w:r>
      <w:proofErr w:type="spellStart"/>
      <w:r w:rsidRPr="00C231C6">
        <w:rPr>
          <w:rFonts w:ascii="Book Antiqua" w:hAnsi="Book Antiqua"/>
          <w:i/>
          <w:iCs/>
        </w:rPr>
        <w:t>satira</w:t>
      </w:r>
      <w:proofErr w:type="spellEnd"/>
      <w:r w:rsidRPr="00C231C6">
        <w:rPr>
          <w:rFonts w:ascii="Book Antiqua" w:hAnsi="Book Antiqua"/>
          <w:i/>
          <w:iCs/>
        </w:rPr>
        <w:t xml:space="preserve"> e il </w:t>
      </w:r>
      <w:proofErr w:type="spellStart"/>
      <w:r w:rsidRPr="00C231C6">
        <w:rPr>
          <w:rFonts w:ascii="Book Antiqua" w:hAnsi="Book Antiqua"/>
          <w:i/>
          <w:iCs/>
        </w:rPr>
        <w:t>poeta</w:t>
      </w:r>
      <w:proofErr w:type="spellEnd"/>
      <w:r w:rsidRPr="00C231C6">
        <w:rPr>
          <w:rFonts w:ascii="Book Antiqua" w:hAnsi="Book Antiqua"/>
          <w:i/>
          <w:iCs/>
        </w:rPr>
        <w:t xml:space="preserve">: </w:t>
      </w:r>
      <w:proofErr w:type="spellStart"/>
      <w:r w:rsidRPr="00C231C6">
        <w:rPr>
          <w:rFonts w:ascii="Book Antiqua" w:hAnsi="Book Antiqua"/>
          <w:i/>
          <w:iCs/>
        </w:rPr>
        <w:t>Orazio</w:t>
      </w:r>
      <w:proofErr w:type="spellEnd"/>
      <w:r w:rsidRPr="00C231C6">
        <w:rPr>
          <w:rFonts w:ascii="Book Antiqua" w:hAnsi="Book Antiqua"/>
          <w:i/>
          <w:iCs/>
        </w:rPr>
        <w:t xml:space="preserve"> </w:t>
      </w:r>
      <w:proofErr w:type="spellStart"/>
      <w:r w:rsidRPr="00C231C6">
        <w:rPr>
          <w:rFonts w:ascii="Book Antiqua" w:hAnsi="Book Antiqua"/>
          <w:i/>
          <w:iCs/>
        </w:rPr>
        <w:t>tra</w:t>
      </w:r>
      <w:proofErr w:type="spellEnd"/>
      <w:r w:rsidRPr="00C231C6">
        <w:rPr>
          <w:rFonts w:ascii="Book Antiqua" w:hAnsi="Book Antiqua"/>
          <w:i/>
          <w:iCs/>
        </w:rPr>
        <w:t xml:space="preserve"> </w:t>
      </w:r>
      <w:proofErr w:type="spellStart"/>
      <w:r w:rsidRPr="00C231C6">
        <w:rPr>
          <w:rFonts w:ascii="Book Antiqua" w:hAnsi="Book Antiqua"/>
          <w:i/>
          <w:iCs/>
        </w:rPr>
        <w:t>Epodi</w:t>
      </w:r>
      <w:proofErr w:type="spellEnd"/>
      <w:r w:rsidRPr="00C231C6">
        <w:rPr>
          <w:rFonts w:ascii="Book Antiqua" w:hAnsi="Book Antiqua"/>
          <w:i/>
          <w:iCs/>
        </w:rPr>
        <w:t xml:space="preserve"> e Sermones</w:t>
      </w:r>
      <w:r w:rsidRPr="00C231C6">
        <w:rPr>
          <w:rFonts w:ascii="Book Antiqua" w:hAnsi="Book Antiqua"/>
        </w:rPr>
        <w:t>. Pisa: Giardini.</w:t>
      </w:r>
    </w:p>
    <w:p w14:paraId="3670C447" w14:textId="5539275C" w:rsidR="00E8526C" w:rsidRPr="00C231C6" w:rsidRDefault="00E8526C" w:rsidP="0099566A">
      <w:pPr>
        <w:spacing w:after="0" w:line="240" w:lineRule="auto"/>
        <w:ind w:left="720" w:hanging="720"/>
        <w:contextualSpacing/>
        <w:jc w:val="both"/>
        <w:rPr>
          <w:rFonts w:ascii="Book Antiqua" w:hAnsi="Book Antiqua"/>
        </w:rPr>
      </w:pPr>
      <w:r w:rsidRPr="00C231C6">
        <w:rPr>
          <w:rFonts w:ascii="Book Antiqua" w:hAnsi="Book Antiqua"/>
        </w:rPr>
        <w:t xml:space="preserve">Cowan, Robert. 2014. “Fingering </w:t>
      </w:r>
      <w:proofErr w:type="spellStart"/>
      <w:r w:rsidRPr="00C231C6">
        <w:rPr>
          <w:rFonts w:ascii="Book Antiqua" w:hAnsi="Book Antiqua"/>
        </w:rPr>
        <w:t>Cestos</w:t>
      </w:r>
      <w:proofErr w:type="spellEnd"/>
      <w:r w:rsidRPr="00C231C6">
        <w:rPr>
          <w:rFonts w:ascii="Book Antiqua" w:hAnsi="Book Antiqua"/>
        </w:rPr>
        <w:t xml:space="preserve">: </w:t>
      </w:r>
      <w:proofErr w:type="spellStart"/>
      <w:r w:rsidRPr="00C231C6">
        <w:rPr>
          <w:rFonts w:ascii="Book Antiqua" w:hAnsi="Book Antiqua"/>
        </w:rPr>
        <w:t>Martial’s</w:t>
      </w:r>
      <w:proofErr w:type="spellEnd"/>
      <w:r w:rsidRPr="00C231C6">
        <w:rPr>
          <w:rFonts w:ascii="Book Antiqua" w:hAnsi="Book Antiqua"/>
        </w:rPr>
        <w:t xml:space="preserve"> Catullus’ Callimachus.” In Antony </w:t>
      </w:r>
      <w:proofErr w:type="spellStart"/>
      <w:r w:rsidRPr="00C231C6">
        <w:rPr>
          <w:rFonts w:ascii="Book Antiqua" w:hAnsi="Book Antiqua"/>
        </w:rPr>
        <w:t>Augoustakis</w:t>
      </w:r>
      <w:proofErr w:type="spellEnd"/>
      <w:r w:rsidRPr="00C231C6">
        <w:rPr>
          <w:rFonts w:ascii="Book Antiqua" w:hAnsi="Book Antiqua"/>
        </w:rPr>
        <w:t xml:space="preserve"> (ed.), </w:t>
      </w:r>
      <w:r w:rsidRPr="00C231C6">
        <w:rPr>
          <w:rFonts w:ascii="Book Antiqua" w:hAnsi="Book Antiqua"/>
          <w:i/>
          <w:iCs/>
        </w:rPr>
        <w:t>Flavian poetry and its Greek Past</w:t>
      </w:r>
      <w:r w:rsidRPr="00C231C6">
        <w:rPr>
          <w:rFonts w:ascii="Book Antiqua" w:hAnsi="Book Antiqua"/>
        </w:rPr>
        <w:t xml:space="preserve"> (Mnemosyne Supplement 366): 345</w:t>
      </w:r>
      <w:r w:rsidR="00BD7BBA" w:rsidRPr="00C231C6">
        <w:rPr>
          <w:rFonts w:ascii="Book Antiqua" w:hAnsi="Book Antiqua"/>
          <w:sz w:val="20"/>
          <w:szCs w:val="20"/>
        </w:rPr>
        <w:t>–</w:t>
      </w:r>
      <w:r w:rsidRPr="00C231C6">
        <w:rPr>
          <w:rFonts w:ascii="Book Antiqua" w:hAnsi="Book Antiqua"/>
        </w:rPr>
        <w:t>71. Leiden</w:t>
      </w:r>
      <w:r w:rsidR="00A4106E" w:rsidRPr="00C231C6">
        <w:rPr>
          <w:rFonts w:ascii="Book Antiqua" w:hAnsi="Book Antiqua"/>
        </w:rPr>
        <w:t xml:space="preserve">; </w:t>
      </w:r>
      <w:r w:rsidRPr="00C231C6">
        <w:rPr>
          <w:rFonts w:ascii="Book Antiqua" w:hAnsi="Book Antiqua"/>
        </w:rPr>
        <w:t>Boston: Brill.</w:t>
      </w:r>
    </w:p>
    <w:p w14:paraId="34B27001" w14:textId="20CE01E8" w:rsidR="00CE68C7" w:rsidRPr="00C231C6" w:rsidRDefault="00CE68C7" w:rsidP="00CE68C7">
      <w:pPr>
        <w:spacing w:after="0" w:line="240" w:lineRule="auto"/>
        <w:ind w:left="720" w:hanging="720"/>
        <w:contextualSpacing/>
        <w:jc w:val="both"/>
        <w:rPr>
          <w:rFonts w:ascii="Book Antiqua" w:hAnsi="Book Antiqua"/>
        </w:rPr>
      </w:pPr>
      <w:r w:rsidRPr="00C231C6">
        <w:rPr>
          <w:rFonts w:ascii="Book Antiqua" w:hAnsi="Book Antiqua"/>
        </w:rPr>
        <w:t xml:space="preserve">D’Alessandro Behr, Francesca. 2009. “Open Bodies and Closed Minds? Persius’ </w:t>
      </w:r>
      <w:proofErr w:type="spellStart"/>
      <w:r w:rsidRPr="00C231C6">
        <w:rPr>
          <w:rFonts w:ascii="Book Antiqua" w:hAnsi="Book Antiqua"/>
          <w:i/>
          <w:iCs/>
        </w:rPr>
        <w:t>Saturae</w:t>
      </w:r>
      <w:proofErr w:type="spellEnd"/>
      <w:r w:rsidRPr="00C231C6">
        <w:rPr>
          <w:rFonts w:ascii="Book Antiqua" w:hAnsi="Book Antiqua"/>
        </w:rPr>
        <w:t xml:space="preserve"> in the Light of Bakhtin and </w:t>
      </w:r>
      <w:proofErr w:type="spellStart"/>
      <w:r w:rsidRPr="00C231C6">
        <w:rPr>
          <w:rFonts w:ascii="Book Antiqua" w:hAnsi="Book Antiqua"/>
        </w:rPr>
        <w:t>Voloshinov</w:t>
      </w:r>
      <w:proofErr w:type="spellEnd"/>
      <w:r w:rsidR="00A4106E" w:rsidRPr="00C231C6">
        <w:rPr>
          <w:rFonts w:ascii="Book Antiqua" w:hAnsi="Book Antiqua"/>
        </w:rPr>
        <w:t>.</w:t>
      </w:r>
      <w:r w:rsidRPr="00C231C6">
        <w:rPr>
          <w:rFonts w:ascii="Book Antiqua" w:hAnsi="Book Antiqua"/>
        </w:rPr>
        <w:t>” In Plaza (ed.): 222</w:t>
      </w:r>
      <w:r w:rsidR="00BD7BBA" w:rsidRPr="00C231C6">
        <w:rPr>
          <w:rFonts w:ascii="Book Antiqua" w:hAnsi="Book Antiqua"/>
          <w:sz w:val="20"/>
          <w:szCs w:val="20"/>
        </w:rPr>
        <w:t>–</w:t>
      </w:r>
      <w:r w:rsidRPr="00C231C6">
        <w:rPr>
          <w:rFonts w:ascii="Book Antiqua" w:hAnsi="Book Antiqua"/>
        </w:rPr>
        <w:t>54.</w:t>
      </w:r>
    </w:p>
    <w:p w14:paraId="1F26A918" w14:textId="1EB62657" w:rsidR="00F14AD8" w:rsidRPr="00C231C6" w:rsidRDefault="00F14AD8" w:rsidP="0099566A">
      <w:pPr>
        <w:spacing w:after="0" w:line="240" w:lineRule="auto"/>
        <w:ind w:left="720" w:hanging="720"/>
        <w:contextualSpacing/>
        <w:jc w:val="both"/>
        <w:rPr>
          <w:rFonts w:ascii="Book Antiqua" w:hAnsi="Book Antiqua"/>
        </w:rPr>
      </w:pPr>
      <w:r w:rsidRPr="00C231C6">
        <w:rPr>
          <w:rFonts w:ascii="Book Antiqua" w:hAnsi="Book Antiqua"/>
        </w:rPr>
        <w:t xml:space="preserve">Freeman, Rod. 2010. “‘Bleary eyes and drooping ears’: images of the body and self-representation in Horace </w:t>
      </w:r>
      <w:r w:rsidRPr="00C231C6">
        <w:rPr>
          <w:rFonts w:ascii="Book Antiqua" w:hAnsi="Book Antiqua"/>
          <w:i/>
          <w:iCs/>
        </w:rPr>
        <w:t>Sermones</w:t>
      </w:r>
      <w:r w:rsidRPr="00C231C6">
        <w:rPr>
          <w:rFonts w:ascii="Book Antiqua" w:hAnsi="Book Antiqua"/>
        </w:rPr>
        <w:t xml:space="preserve"> Book One.” </w:t>
      </w:r>
      <w:r w:rsidRPr="00C231C6">
        <w:rPr>
          <w:rFonts w:ascii="Book Antiqua" w:hAnsi="Book Antiqua"/>
          <w:i/>
          <w:iCs/>
        </w:rPr>
        <w:t>BICS</w:t>
      </w:r>
      <w:r w:rsidRPr="00C231C6">
        <w:rPr>
          <w:rFonts w:ascii="Book Antiqua" w:hAnsi="Book Antiqua"/>
        </w:rPr>
        <w:t xml:space="preserve"> 131.2: 233</w:t>
      </w:r>
      <w:r w:rsidR="00BD7BBA" w:rsidRPr="00C231C6">
        <w:rPr>
          <w:rFonts w:ascii="Book Antiqua" w:hAnsi="Book Antiqua"/>
          <w:sz w:val="20"/>
          <w:szCs w:val="20"/>
        </w:rPr>
        <w:t>–</w:t>
      </w:r>
      <w:r w:rsidRPr="00C231C6">
        <w:rPr>
          <w:rFonts w:ascii="Book Antiqua" w:hAnsi="Book Antiqua"/>
        </w:rPr>
        <w:t>58.</w:t>
      </w:r>
    </w:p>
    <w:p w14:paraId="72DD7788" w14:textId="3952563B" w:rsidR="005D244F" w:rsidRPr="00C231C6" w:rsidRDefault="005D244F" w:rsidP="0099566A">
      <w:pPr>
        <w:spacing w:after="0" w:line="240" w:lineRule="auto"/>
        <w:ind w:left="720" w:hanging="720"/>
        <w:contextualSpacing/>
        <w:rPr>
          <w:rFonts w:ascii="Book Antiqua" w:hAnsi="Book Antiqua"/>
          <w:bCs/>
        </w:rPr>
      </w:pPr>
      <w:r w:rsidRPr="00C231C6">
        <w:rPr>
          <w:rFonts w:ascii="Book Antiqua" w:hAnsi="Book Antiqua"/>
          <w:bCs/>
        </w:rPr>
        <w:t xml:space="preserve">Goh, Ian. 2015. “The Campanian Case of Gaius Lucilius: Downtrodden Satire from </w:t>
      </w:r>
      <w:proofErr w:type="spellStart"/>
      <w:r w:rsidRPr="00C231C6">
        <w:rPr>
          <w:rFonts w:ascii="Book Antiqua" w:hAnsi="Book Antiqua"/>
          <w:bCs/>
        </w:rPr>
        <w:t>Suessa</w:t>
      </w:r>
      <w:proofErr w:type="spellEnd"/>
      <w:r w:rsidRPr="00C231C6">
        <w:rPr>
          <w:rFonts w:ascii="Book Antiqua" w:hAnsi="Book Antiqua"/>
          <w:bCs/>
        </w:rPr>
        <w:t xml:space="preserve"> </w:t>
      </w:r>
      <w:proofErr w:type="spellStart"/>
      <w:r w:rsidRPr="00C231C6">
        <w:rPr>
          <w:rFonts w:ascii="Book Antiqua" w:hAnsi="Book Antiqua"/>
          <w:bCs/>
        </w:rPr>
        <w:t>Aurunca</w:t>
      </w:r>
      <w:proofErr w:type="spellEnd"/>
      <w:r w:rsidRPr="00C231C6">
        <w:rPr>
          <w:rFonts w:ascii="Book Antiqua" w:hAnsi="Book Antiqua"/>
          <w:bCs/>
        </w:rPr>
        <w:t xml:space="preserve">.” </w:t>
      </w:r>
      <w:r w:rsidRPr="00C231C6">
        <w:rPr>
          <w:rFonts w:ascii="Book Antiqua" w:hAnsi="Book Antiqua"/>
          <w:bCs/>
          <w:i/>
          <w:iCs/>
        </w:rPr>
        <w:t>ICS</w:t>
      </w:r>
      <w:r w:rsidRPr="00C231C6">
        <w:rPr>
          <w:rFonts w:ascii="Book Antiqua" w:hAnsi="Book Antiqua"/>
          <w:bCs/>
        </w:rPr>
        <w:t xml:space="preserve"> 40.1: 91</w:t>
      </w:r>
      <w:r w:rsidR="00BD7BBA" w:rsidRPr="00C231C6">
        <w:rPr>
          <w:rFonts w:ascii="Book Antiqua" w:hAnsi="Book Antiqua"/>
          <w:sz w:val="20"/>
          <w:szCs w:val="20"/>
        </w:rPr>
        <w:t>–</w:t>
      </w:r>
      <w:r w:rsidRPr="00C231C6">
        <w:rPr>
          <w:rFonts w:ascii="Book Antiqua" w:hAnsi="Book Antiqua"/>
          <w:bCs/>
        </w:rPr>
        <w:t>120.</w:t>
      </w:r>
    </w:p>
    <w:p w14:paraId="353F8CA6" w14:textId="77777777" w:rsidR="00F50F8E" w:rsidRPr="00C231C6" w:rsidRDefault="00F50F8E" w:rsidP="0099566A">
      <w:pPr>
        <w:spacing w:after="0" w:line="240" w:lineRule="auto"/>
        <w:ind w:left="720" w:hanging="720"/>
        <w:contextualSpacing/>
        <w:rPr>
          <w:rFonts w:ascii="Book Antiqua" w:hAnsi="Book Antiqua"/>
          <w:bCs/>
        </w:rPr>
      </w:pPr>
      <w:r w:rsidRPr="00C231C6">
        <w:rPr>
          <w:rFonts w:ascii="Book Antiqua" w:hAnsi="Book Antiqua"/>
          <w:bCs/>
        </w:rPr>
        <w:t xml:space="preserve">Gowers, Emily. 2003. “Fragments of Autobiography in Horace </w:t>
      </w:r>
      <w:r w:rsidRPr="00C231C6">
        <w:rPr>
          <w:rFonts w:ascii="Book Antiqua" w:hAnsi="Book Antiqua"/>
          <w:bCs/>
          <w:i/>
          <w:iCs/>
        </w:rPr>
        <w:t>Satires</w:t>
      </w:r>
      <w:r w:rsidRPr="00C231C6">
        <w:rPr>
          <w:rFonts w:ascii="Book Antiqua" w:hAnsi="Book Antiqua"/>
          <w:bCs/>
        </w:rPr>
        <w:t xml:space="preserve"> 1.” </w:t>
      </w:r>
      <w:proofErr w:type="spellStart"/>
      <w:r w:rsidRPr="00C231C6">
        <w:rPr>
          <w:rFonts w:ascii="Book Antiqua" w:hAnsi="Book Antiqua"/>
          <w:bCs/>
          <w:i/>
          <w:iCs/>
        </w:rPr>
        <w:t>ClAnt</w:t>
      </w:r>
      <w:proofErr w:type="spellEnd"/>
      <w:r w:rsidRPr="00C231C6">
        <w:rPr>
          <w:rFonts w:ascii="Book Antiqua" w:hAnsi="Book Antiqua"/>
          <w:bCs/>
        </w:rPr>
        <w:t xml:space="preserve"> 22.1: 55–91.</w:t>
      </w:r>
    </w:p>
    <w:p w14:paraId="62039A0A" w14:textId="77777777" w:rsidR="0080786E" w:rsidRPr="00C231C6" w:rsidRDefault="00F50F8E" w:rsidP="0099566A">
      <w:pPr>
        <w:spacing w:after="0" w:line="240" w:lineRule="auto"/>
        <w:ind w:left="720" w:hanging="720"/>
        <w:contextualSpacing/>
        <w:rPr>
          <w:rFonts w:ascii="Book Antiqua" w:hAnsi="Book Antiqua"/>
          <w:bCs/>
        </w:rPr>
      </w:pPr>
      <w:r w:rsidRPr="00C231C6">
        <w:rPr>
          <w:rFonts w:ascii="Book Antiqua" w:hAnsi="Book Antiqua"/>
          <w:bCs/>
        </w:rPr>
        <w:t xml:space="preserve">Hass, K. 2007. </w:t>
      </w:r>
      <w:r w:rsidRPr="00C231C6">
        <w:rPr>
          <w:rFonts w:ascii="Book Antiqua" w:hAnsi="Book Antiqua"/>
          <w:bCs/>
          <w:i/>
          <w:iCs/>
        </w:rPr>
        <w:t xml:space="preserve">Lucilius und der </w:t>
      </w:r>
      <w:proofErr w:type="spellStart"/>
      <w:r w:rsidRPr="00C231C6">
        <w:rPr>
          <w:rFonts w:ascii="Book Antiqua" w:hAnsi="Book Antiqua"/>
          <w:bCs/>
          <w:i/>
          <w:iCs/>
        </w:rPr>
        <w:t>Beginn</w:t>
      </w:r>
      <w:proofErr w:type="spellEnd"/>
      <w:r w:rsidRPr="00C231C6">
        <w:rPr>
          <w:rFonts w:ascii="Book Antiqua" w:hAnsi="Book Antiqua"/>
          <w:bCs/>
          <w:i/>
          <w:iCs/>
        </w:rPr>
        <w:t xml:space="preserve"> der </w:t>
      </w:r>
      <w:proofErr w:type="spellStart"/>
      <w:r w:rsidRPr="00C231C6">
        <w:rPr>
          <w:rFonts w:ascii="Book Antiqua" w:hAnsi="Book Antiqua"/>
          <w:bCs/>
          <w:i/>
          <w:iCs/>
        </w:rPr>
        <w:t>Persönlichkeitsdichtung</w:t>
      </w:r>
      <w:proofErr w:type="spellEnd"/>
      <w:r w:rsidRPr="00C231C6">
        <w:rPr>
          <w:rFonts w:ascii="Book Antiqua" w:hAnsi="Book Antiqua"/>
          <w:bCs/>
          <w:i/>
          <w:iCs/>
        </w:rPr>
        <w:t xml:space="preserve"> in Rom</w:t>
      </w:r>
      <w:r w:rsidRPr="00C231C6">
        <w:rPr>
          <w:rFonts w:ascii="Book Antiqua" w:hAnsi="Book Antiqua"/>
          <w:bCs/>
        </w:rPr>
        <w:t>. Stuttgart: Franz Steiner Verlag.</w:t>
      </w:r>
    </w:p>
    <w:p w14:paraId="3F395464" w14:textId="77777777" w:rsidR="00F50F8E" w:rsidRPr="00C231C6" w:rsidRDefault="00F50F8E" w:rsidP="0099566A">
      <w:pPr>
        <w:spacing w:after="0" w:line="240" w:lineRule="auto"/>
        <w:ind w:left="720" w:hanging="720"/>
        <w:contextualSpacing/>
        <w:rPr>
          <w:rFonts w:ascii="Book Antiqua" w:hAnsi="Book Antiqua"/>
          <w:bCs/>
        </w:rPr>
      </w:pPr>
      <w:r w:rsidRPr="00C231C6">
        <w:rPr>
          <w:rFonts w:ascii="Book Antiqua" w:hAnsi="Book Antiqua"/>
          <w:bCs/>
        </w:rPr>
        <w:t xml:space="preserve">Henderson, John. 1995. “Pump up the Volume: Juvenal, </w:t>
      </w:r>
      <w:r w:rsidRPr="00C231C6">
        <w:rPr>
          <w:rFonts w:ascii="Book Antiqua" w:hAnsi="Book Antiqua"/>
          <w:bCs/>
          <w:i/>
          <w:iCs/>
        </w:rPr>
        <w:t>Satires</w:t>
      </w:r>
      <w:r w:rsidRPr="00C231C6">
        <w:rPr>
          <w:rFonts w:ascii="Book Antiqua" w:hAnsi="Book Antiqua"/>
          <w:bCs/>
        </w:rPr>
        <w:t xml:space="preserve"> 1.1–21.” </w:t>
      </w:r>
      <w:r w:rsidRPr="00C231C6">
        <w:rPr>
          <w:rFonts w:ascii="Book Antiqua" w:hAnsi="Book Antiqua"/>
          <w:bCs/>
          <w:i/>
          <w:iCs/>
        </w:rPr>
        <w:t>PCPS</w:t>
      </w:r>
      <w:r w:rsidRPr="00C231C6">
        <w:rPr>
          <w:rFonts w:ascii="Book Antiqua" w:hAnsi="Book Antiqua"/>
          <w:bCs/>
        </w:rPr>
        <w:t xml:space="preserve"> 41: 101–37.</w:t>
      </w:r>
    </w:p>
    <w:p w14:paraId="358B5CDE" w14:textId="77777777" w:rsidR="00BF3B32" w:rsidRPr="00C231C6" w:rsidRDefault="00020198" w:rsidP="0099566A">
      <w:pPr>
        <w:spacing w:after="0" w:line="240" w:lineRule="auto"/>
        <w:ind w:left="720" w:hanging="720"/>
        <w:contextualSpacing/>
        <w:rPr>
          <w:rFonts w:ascii="Book Antiqua" w:hAnsi="Book Antiqua"/>
          <w:bCs/>
        </w:rPr>
      </w:pPr>
      <w:proofErr w:type="spellStart"/>
      <w:r w:rsidRPr="00C231C6">
        <w:rPr>
          <w:rFonts w:ascii="Book Antiqua" w:hAnsi="Book Antiqua"/>
          <w:bCs/>
        </w:rPr>
        <w:t>Iddeng</w:t>
      </w:r>
      <w:proofErr w:type="spellEnd"/>
      <w:r w:rsidRPr="00C231C6">
        <w:rPr>
          <w:rFonts w:ascii="Book Antiqua" w:hAnsi="Book Antiqua"/>
          <w:bCs/>
        </w:rPr>
        <w:t>, J. 2000. “Juvenal, Satire, and the Persona Theory: Some Critical Remarks.”</w:t>
      </w:r>
      <w:r w:rsidR="00240BA4" w:rsidRPr="00C231C6">
        <w:rPr>
          <w:rFonts w:ascii="Book Antiqua" w:hAnsi="Book Antiqua"/>
          <w:bCs/>
        </w:rPr>
        <w:t xml:space="preserve"> </w:t>
      </w:r>
      <w:r w:rsidRPr="00C231C6">
        <w:rPr>
          <w:rFonts w:ascii="Book Antiqua" w:hAnsi="Book Antiqua"/>
          <w:bCs/>
          <w:i/>
          <w:iCs/>
        </w:rPr>
        <w:t>SO</w:t>
      </w:r>
      <w:r w:rsidRPr="00C231C6">
        <w:rPr>
          <w:rFonts w:ascii="Book Antiqua" w:hAnsi="Book Antiqua"/>
          <w:bCs/>
        </w:rPr>
        <w:t xml:space="preserve"> 75: 107–29.</w:t>
      </w:r>
    </w:p>
    <w:p w14:paraId="3E768518" w14:textId="3285B0DF" w:rsidR="00F50F8E" w:rsidRPr="00C231C6" w:rsidRDefault="00020198" w:rsidP="0099566A">
      <w:pPr>
        <w:spacing w:after="0" w:line="240" w:lineRule="auto"/>
        <w:ind w:left="720" w:hanging="720"/>
        <w:contextualSpacing/>
        <w:rPr>
          <w:rFonts w:ascii="Book Antiqua" w:hAnsi="Book Antiqua"/>
          <w:bCs/>
        </w:rPr>
      </w:pPr>
      <w:r w:rsidRPr="00C231C6">
        <w:rPr>
          <w:rFonts w:ascii="Book Antiqua" w:hAnsi="Book Antiqua"/>
          <w:bCs/>
        </w:rPr>
        <w:t>Keane, Catherine. 2002</w:t>
      </w:r>
      <w:r w:rsidR="009F7547" w:rsidRPr="00C231C6">
        <w:rPr>
          <w:rFonts w:ascii="Book Antiqua" w:hAnsi="Book Antiqua"/>
          <w:bCs/>
        </w:rPr>
        <w:t>b</w:t>
      </w:r>
      <w:r w:rsidRPr="00C231C6">
        <w:rPr>
          <w:rFonts w:ascii="Book Antiqua" w:hAnsi="Book Antiqua"/>
          <w:bCs/>
        </w:rPr>
        <w:t xml:space="preserve">. “Juvenal’s Cave-Woman and the </w:t>
      </w:r>
      <w:proofErr w:type="spellStart"/>
      <w:r w:rsidRPr="00C231C6">
        <w:rPr>
          <w:rFonts w:ascii="Book Antiqua" w:hAnsi="Book Antiqua"/>
          <w:bCs/>
        </w:rPr>
        <w:t>Programmatics</w:t>
      </w:r>
      <w:proofErr w:type="spellEnd"/>
      <w:r w:rsidRPr="00C231C6">
        <w:rPr>
          <w:rFonts w:ascii="Book Antiqua" w:hAnsi="Book Antiqua"/>
          <w:bCs/>
        </w:rPr>
        <w:t xml:space="preserve"> of Satire.” </w:t>
      </w:r>
      <w:r w:rsidRPr="00C231C6">
        <w:rPr>
          <w:rFonts w:ascii="Book Antiqua" w:hAnsi="Book Antiqua"/>
          <w:bCs/>
          <w:i/>
          <w:iCs/>
        </w:rPr>
        <w:t>CB</w:t>
      </w:r>
      <w:r w:rsidRPr="00C231C6">
        <w:rPr>
          <w:rFonts w:ascii="Book Antiqua" w:hAnsi="Book Antiqua"/>
          <w:bCs/>
        </w:rPr>
        <w:t xml:space="preserve"> 78.1:</w:t>
      </w:r>
      <w:r w:rsidR="00BF3B32" w:rsidRPr="00C231C6">
        <w:rPr>
          <w:rFonts w:ascii="Book Antiqua" w:hAnsi="Book Antiqua"/>
          <w:bCs/>
        </w:rPr>
        <w:t xml:space="preserve"> </w:t>
      </w:r>
      <w:r w:rsidRPr="00C231C6">
        <w:rPr>
          <w:rFonts w:ascii="Book Antiqua" w:hAnsi="Book Antiqua"/>
          <w:bCs/>
        </w:rPr>
        <w:t>5–20.</w:t>
      </w:r>
    </w:p>
    <w:p w14:paraId="63DCB864" w14:textId="77777777" w:rsidR="0069486E" w:rsidRPr="00C231C6" w:rsidRDefault="0069486E" w:rsidP="0099566A">
      <w:pPr>
        <w:spacing w:after="0" w:line="240" w:lineRule="auto"/>
        <w:ind w:left="720" w:hanging="720"/>
        <w:contextualSpacing/>
        <w:rPr>
          <w:rFonts w:ascii="Book Antiqua" w:hAnsi="Book Antiqua"/>
        </w:rPr>
      </w:pPr>
      <w:r w:rsidRPr="00C231C6">
        <w:rPr>
          <w:rFonts w:ascii="Book Antiqua" w:hAnsi="Book Antiqua"/>
        </w:rPr>
        <w:t xml:space="preserve">McCarthy, Kathleen. 2019. </w:t>
      </w:r>
      <w:r w:rsidRPr="00C231C6">
        <w:rPr>
          <w:rFonts w:ascii="Book Antiqua" w:hAnsi="Book Antiqua"/>
          <w:i/>
          <w:iCs/>
        </w:rPr>
        <w:t>I, the poet: first-person form in Horace, Catullus, and Propertius</w:t>
      </w:r>
      <w:r w:rsidRPr="00C231C6">
        <w:rPr>
          <w:rFonts w:ascii="Book Antiqua" w:hAnsi="Book Antiqua"/>
        </w:rPr>
        <w:t>. Ithaca; London: Cornell University Press.</w:t>
      </w:r>
    </w:p>
    <w:p w14:paraId="2218ECF1" w14:textId="736A7FD8" w:rsidR="00FB375A" w:rsidRPr="00C231C6" w:rsidRDefault="00FB375A" w:rsidP="0099566A">
      <w:pPr>
        <w:spacing w:after="0" w:line="240" w:lineRule="auto"/>
        <w:ind w:left="720" w:hanging="720"/>
        <w:contextualSpacing/>
        <w:jc w:val="both"/>
        <w:rPr>
          <w:rFonts w:ascii="Book Antiqua" w:hAnsi="Book Antiqua"/>
        </w:rPr>
      </w:pPr>
      <w:r w:rsidRPr="00C231C6">
        <w:rPr>
          <w:rFonts w:ascii="Book Antiqua" w:hAnsi="Book Antiqua"/>
        </w:rPr>
        <w:t xml:space="preserve">McNeill, Randall L. B. 2001. </w:t>
      </w:r>
      <w:r w:rsidRPr="00C231C6">
        <w:rPr>
          <w:rFonts w:ascii="Book Antiqua" w:hAnsi="Book Antiqua"/>
          <w:i/>
          <w:iCs/>
        </w:rPr>
        <w:t>Horace: Image, Identity, Audience</w:t>
      </w:r>
      <w:r w:rsidRPr="00C231C6">
        <w:rPr>
          <w:rFonts w:ascii="Book Antiqua" w:hAnsi="Book Antiqua"/>
        </w:rPr>
        <w:t xml:space="preserve">. Baltimore: The Johns Hopkins University Press. </w:t>
      </w:r>
    </w:p>
    <w:p w14:paraId="259AC9E4" w14:textId="31B2B5C2" w:rsidR="00A175D5" w:rsidRPr="00C231C6" w:rsidRDefault="00A175D5" w:rsidP="0099566A">
      <w:pPr>
        <w:spacing w:after="0" w:line="240" w:lineRule="auto"/>
        <w:ind w:left="720" w:hanging="720"/>
        <w:contextualSpacing/>
        <w:jc w:val="both"/>
        <w:rPr>
          <w:rFonts w:ascii="Book Antiqua" w:hAnsi="Book Antiqua"/>
        </w:rPr>
      </w:pPr>
      <w:r w:rsidRPr="00C231C6">
        <w:rPr>
          <w:rFonts w:ascii="Book Antiqua" w:hAnsi="Book Antiqua"/>
        </w:rPr>
        <w:t>Miller, Paul Allen. 2007. “The Penetrating I: Lucilius on the Body as a Site of Truth</w:t>
      </w:r>
      <w:r w:rsidR="00A4106E" w:rsidRPr="00C231C6">
        <w:rPr>
          <w:rFonts w:ascii="Book Antiqua" w:hAnsi="Book Antiqua"/>
        </w:rPr>
        <w:t>.</w:t>
      </w:r>
      <w:r w:rsidRPr="00C231C6">
        <w:rPr>
          <w:rFonts w:ascii="Book Antiqua" w:hAnsi="Book Antiqua"/>
        </w:rPr>
        <w:t xml:space="preserve">” </w:t>
      </w:r>
      <w:r w:rsidR="00A4106E" w:rsidRPr="00C231C6">
        <w:rPr>
          <w:rFonts w:ascii="Book Antiqua" w:hAnsi="Book Antiqua"/>
        </w:rPr>
        <w:t>I</w:t>
      </w:r>
      <w:r w:rsidRPr="00C231C6">
        <w:rPr>
          <w:rFonts w:ascii="Book Antiqua" w:hAnsi="Book Antiqua"/>
        </w:rPr>
        <w:t xml:space="preserve">n Anne </w:t>
      </w:r>
      <w:proofErr w:type="spellStart"/>
      <w:r w:rsidRPr="00C231C6">
        <w:rPr>
          <w:rFonts w:ascii="Book Antiqua" w:hAnsi="Book Antiqua"/>
        </w:rPr>
        <w:t>Tomiche</w:t>
      </w:r>
      <w:proofErr w:type="spellEnd"/>
      <w:r w:rsidRPr="00C231C6">
        <w:rPr>
          <w:rFonts w:ascii="Book Antiqua" w:hAnsi="Book Antiqua"/>
        </w:rPr>
        <w:t xml:space="preserve"> and Pierre </w:t>
      </w:r>
      <w:proofErr w:type="spellStart"/>
      <w:r w:rsidRPr="00C231C6">
        <w:rPr>
          <w:rFonts w:ascii="Book Antiqua" w:hAnsi="Book Antiqua"/>
        </w:rPr>
        <w:t>Zoberman</w:t>
      </w:r>
      <w:proofErr w:type="spellEnd"/>
      <w:r w:rsidRPr="00C231C6">
        <w:rPr>
          <w:rFonts w:ascii="Book Antiqua" w:hAnsi="Book Antiqua"/>
        </w:rPr>
        <w:t xml:space="preserve"> (eds.), </w:t>
      </w:r>
      <w:proofErr w:type="spellStart"/>
      <w:r w:rsidRPr="00C231C6">
        <w:rPr>
          <w:rFonts w:ascii="Book Antiqua" w:hAnsi="Book Antiqua"/>
          <w:i/>
          <w:iCs/>
        </w:rPr>
        <w:t>Littérature</w:t>
      </w:r>
      <w:proofErr w:type="spellEnd"/>
      <w:r w:rsidRPr="00C231C6">
        <w:rPr>
          <w:rFonts w:ascii="Book Antiqua" w:hAnsi="Book Antiqua"/>
          <w:i/>
          <w:iCs/>
        </w:rPr>
        <w:t xml:space="preserve"> et </w:t>
      </w:r>
      <w:proofErr w:type="spellStart"/>
      <w:r w:rsidRPr="00C231C6">
        <w:rPr>
          <w:rFonts w:ascii="Book Antiqua" w:hAnsi="Book Antiqua"/>
          <w:i/>
          <w:iCs/>
        </w:rPr>
        <w:t>identités</w:t>
      </w:r>
      <w:proofErr w:type="spellEnd"/>
      <w:r w:rsidRPr="00C231C6">
        <w:rPr>
          <w:rFonts w:ascii="Book Antiqua" w:hAnsi="Book Antiqua"/>
          <w:i/>
          <w:iCs/>
        </w:rPr>
        <w:t xml:space="preserve"> </w:t>
      </w:r>
      <w:proofErr w:type="spellStart"/>
      <w:r w:rsidRPr="00C231C6">
        <w:rPr>
          <w:rFonts w:ascii="Book Antiqua" w:hAnsi="Book Antiqua"/>
          <w:i/>
          <w:iCs/>
        </w:rPr>
        <w:t>sexuelles</w:t>
      </w:r>
      <w:proofErr w:type="spellEnd"/>
      <w:r w:rsidRPr="00C231C6">
        <w:rPr>
          <w:rFonts w:ascii="Book Antiqua" w:hAnsi="Book Antiqua"/>
        </w:rPr>
        <w:t>: 91–104. Paris: SFLGC.</w:t>
      </w:r>
    </w:p>
    <w:p w14:paraId="39B7172E" w14:textId="77777777" w:rsidR="00952218" w:rsidRPr="00C231C6" w:rsidRDefault="00952218" w:rsidP="0099566A">
      <w:pPr>
        <w:spacing w:after="0" w:line="240" w:lineRule="auto"/>
        <w:ind w:left="720" w:hanging="720"/>
        <w:contextualSpacing/>
        <w:jc w:val="both"/>
        <w:rPr>
          <w:rFonts w:ascii="Book Antiqua" w:hAnsi="Book Antiqua"/>
        </w:rPr>
      </w:pPr>
      <w:r w:rsidRPr="00C231C6">
        <w:rPr>
          <w:rFonts w:ascii="Book Antiqua" w:hAnsi="Book Antiqua"/>
        </w:rPr>
        <w:t xml:space="preserve">Tennant, Peter. 2002. “Beyond the Rhetoric (Part 2): Juvenal and the Roman Élite in Satires 4–6.” </w:t>
      </w:r>
      <w:proofErr w:type="spellStart"/>
      <w:r w:rsidRPr="00C231C6">
        <w:rPr>
          <w:rFonts w:ascii="Book Antiqua" w:hAnsi="Book Antiqua"/>
          <w:i/>
          <w:iCs/>
        </w:rPr>
        <w:t>SyllClass</w:t>
      </w:r>
      <w:proofErr w:type="spellEnd"/>
      <w:r w:rsidRPr="00C231C6">
        <w:rPr>
          <w:rFonts w:ascii="Book Antiqua" w:hAnsi="Book Antiqua"/>
        </w:rPr>
        <w:t xml:space="preserve"> 13: 154–79.</w:t>
      </w:r>
    </w:p>
    <w:p w14:paraId="40012577" w14:textId="77777777" w:rsidR="00301B96" w:rsidRPr="00C231C6" w:rsidRDefault="00301B96" w:rsidP="0099566A">
      <w:pPr>
        <w:spacing w:after="0" w:line="240" w:lineRule="auto"/>
        <w:ind w:left="720" w:hanging="720"/>
        <w:contextualSpacing/>
        <w:jc w:val="both"/>
        <w:rPr>
          <w:rFonts w:ascii="Book Antiqua" w:hAnsi="Book Antiqua"/>
        </w:rPr>
      </w:pPr>
      <w:r w:rsidRPr="00C231C6">
        <w:rPr>
          <w:rFonts w:ascii="Book Antiqua" w:hAnsi="Book Antiqua"/>
        </w:rPr>
        <w:t xml:space="preserve">Tennant, Peter. 2001. “Beyond the Rhetoric (Part 1): Juvenal and the Roman Élite in Satires 1–3.” </w:t>
      </w:r>
      <w:proofErr w:type="spellStart"/>
      <w:r w:rsidRPr="00C231C6">
        <w:rPr>
          <w:rFonts w:ascii="Book Antiqua" w:hAnsi="Book Antiqua"/>
          <w:i/>
          <w:iCs/>
        </w:rPr>
        <w:t>SyllClass</w:t>
      </w:r>
      <w:proofErr w:type="spellEnd"/>
      <w:r w:rsidRPr="00C231C6">
        <w:rPr>
          <w:rFonts w:ascii="Book Antiqua" w:hAnsi="Book Antiqua"/>
        </w:rPr>
        <w:t xml:space="preserve"> 12: 169–207.</w:t>
      </w:r>
    </w:p>
    <w:p w14:paraId="07071356" w14:textId="1BA20D4D" w:rsidR="00952218" w:rsidRPr="00C231C6" w:rsidRDefault="00952218" w:rsidP="0099566A">
      <w:pPr>
        <w:spacing w:after="0" w:line="240" w:lineRule="auto"/>
        <w:ind w:left="720" w:hanging="720"/>
        <w:contextualSpacing/>
        <w:jc w:val="both"/>
        <w:rPr>
          <w:rFonts w:ascii="Book Antiqua" w:hAnsi="Book Antiqua"/>
        </w:rPr>
      </w:pPr>
      <w:r w:rsidRPr="00C231C6">
        <w:rPr>
          <w:rFonts w:ascii="Book Antiqua" w:hAnsi="Book Antiqua"/>
        </w:rPr>
        <w:t xml:space="preserve">Tennant, Peter. 2000. “Poets and Poverty: The Case of Martial.” </w:t>
      </w:r>
      <w:r w:rsidRPr="00C231C6">
        <w:rPr>
          <w:rFonts w:ascii="Book Antiqua" w:hAnsi="Book Antiqua"/>
          <w:i/>
          <w:iCs/>
        </w:rPr>
        <w:t>Acta Classica</w:t>
      </w:r>
      <w:r w:rsidRPr="00C231C6">
        <w:rPr>
          <w:rFonts w:ascii="Book Antiqua" w:hAnsi="Book Antiqua"/>
        </w:rPr>
        <w:t xml:space="preserve"> 43: 139</w:t>
      </w:r>
      <w:r w:rsidR="00BD7BBA" w:rsidRPr="00C231C6">
        <w:rPr>
          <w:rFonts w:ascii="Book Antiqua" w:hAnsi="Book Antiqua"/>
          <w:sz w:val="20"/>
          <w:szCs w:val="20"/>
        </w:rPr>
        <w:t>–</w:t>
      </w:r>
      <w:r w:rsidRPr="00C231C6">
        <w:rPr>
          <w:rFonts w:ascii="Book Antiqua" w:hAnsi="Book Antiqua"/>
        </w:rPr>
        <w:t>56.</w:t>
      </w:r>
    </w:p>
    <w:p w14:paraId="357D7A33" w14:textId="77777777" w:rsidR="00910811" w:rsidRPr="00C231C6" w:rsidRDefault="00910811" w:rsidP="0099566A">
      <w:pPr>
        <w:spacing w:after="0" w:line="240" w:lineRule="auto"/>
        <w:ind w:left="720" w:hanging="720"/>
        <w:contextualSpacing/>
        <w:jc w:val="both"/>
        <w:rPr>
          <w:rFonts w:ascii="Book Antiqua" w:hAnsi="Book Antiqua"/>
        </w:rPr>
      </w:pPr>
      <w:r w:rsidRPr="00C231C6">
        <w:rPr>
          <w:rFonts w:ascii="Book Antiqua" w:hAnsi="Book Antiqua"/>
        </w:rPr>
        <w:t xml:space="preserve">Winkler, Martin M. 1983. </w:t>
      </w:r>
      <w:r w:rsidRPr="00C231C6">
        <w:rPr>
          <w:rFonts w:ascii="Book Antiqua" w:hAnsi="Book Antiqua"/>
          <w:i/>
          <w:iCs/>
        </w:rPr>
        <w:t>The Persona in Three Satires of Juvenal</w:t>
      </w:r>
      <w:r w:rsidRPr="00C231C6">
        <w:rPr>
          <w:rFonts w:ascii="Book Antiqua" w:hAnsi="Book Antiqua"/>
        </w:rPr>
        <w:t>. Hildesheim: Georg Olms Verlag.</w:t>
      </w:r>
    </w:p>
    <w:p w14:paraId="29C5B398" w14:textId="77777777" w:rsidR="00BA6948" w:rsidRPr="00C231C6" w:rsidRDefault="00BA6948" w:rsidP="0099566A">
      <w:pPr>
        <w:spacing w:after="0" w:line="240" w:lineRule="auto"/>
        <w:ind w:left="720" w:hanging="720"/>
        <w:contextualSpacing/>
        <w:jc w:val="both"/>
        <w:rPr>
          <w:rFonts w:ascii="Book Antiqua" w:hAnsi="Book Antiqua"/>
        </w:rPr>
      </w:pPr>
      <w:r w:rsidRPr="00C231C6">
        <w:rPr>
          <w:rFonts w:ascii="Book Antiqua" w:hAnsi="Book Antiqua"/>
        </w:rPr>
        <w:t xml:space="preserve">Wray, David. 2001. </w:t>
      </w:r>
      <w:r w:rsidRPr="00C231C6">
        <w:rPr>
          <w:rFonts w:ascii="Book Antiqua" w:hAnsi="Book Antiqua"/>
          <w:i/>
          <w:iCs/>
        </w:rPr>
        <w:t>Catullus and the Poetics of Roman Manhood</w:t>
      </w:r>
      <w:r w:rsidRPr="00C231C6">
        <w:rPr>
          <w:rFonts w:ascii="Book Antiqua" w:hAnsi="Book Antiqua"/>
        </w:rPr>
        <w:t>. Cambridge: Cambridge University Press.</w:t>
      </w:r>
    </w:p>
    <w:p w14:paraId="2087A97C" w14:textId="140BF43F" w:rsidR="00020198" w:rsidRPr="00C231C6" w:rsidRDefault="002E4B12" w:rsidP="0099566A">
      <w:pPr>
        <w:spacing w:after="0" w:line="240" w:lineRule="auto"/>
        <w:ind w:left="720" w:hanging="720"/>
        <w:contextualSpacing/>
        <w:jc w:val="both"/>
        <w:rPr>
          <w:rFonts w:ascii="Book Antiqua" w:hAnsi="Book Antiqua"/>
          <w:bCs/>
        </w:rPr>
      </w:pPr>
      <w:r w:rsidRPr="00C231C6">
        <w:rPr>
          <w:rFonts w:ascii="Book Antiqua" w:hAnsi="Book Antiqua"/>
          <w:bCs/>
        </w:rPr>
        <w:lastRenderedPageBreak/>
        <w:t xml:space="preserve">Zetzel, J. E. G. 1980. “Horace’s </w:t>
      </w:r>
      <w:r w:rsidRPr="00C231C6">
        <w:rPr>
          <w:rFonts w:ascii="Book Antiqua" w:hAnsi="Book Antiqua"/>
          <w:bCs/>
          <w:i/>
          <w:iCs/>
        </w:rPr>
        <w:t xml:space="preserve">Liber </w:t>
      </w:r>
      <w:proofErr w:type="spellStart"/>
      <w:r w:rsidRPr="00C231C6">
        <w:rPr>
          <w:rFonts w:ascii="Book Antiqua" w:hAnsi="Book Antiqua"/>
          <w:bCs/>
          <w:i/>
          <w:iCs/>
        </w:rPr>
        <w:t>Sermonum</w:t>
      </w:r>
      <w:proofErr w:type="spellEnd"/>
      <w:r w:rsidRPr="00C231C6">
        <w:rPr>
          <w:rFonts w:ascii="Book Antiqua" w:hAnsi="Book Antiqua"/>
          <w:bCs/>
        </w:rPr>
        <w:t xml:space="preserve">: The Structure of Ambiguity.” </w:t>
      </w:r>
      <w:r w:rsidRPr="00C231C6">
        <w:rPr>
          <w:rFonts w:ascii="Book Antiqua" w:hAnsi="Book Antiqua"/>
          <w:bCs/>
          <w:i/>
          <w:iCs/>
        </w:rPr>
        <w:t>Arethusa</w:t>
      </w:r>
      <w:r w:rsidRPr="00C231C6">
        <w:rPr>
          <w:rFonts w:ascii="Book Antiqua" w:hAnsi="Book Antiqua"/>
          <w:bCs/>
        </w:rPr>
        <w:t xml:space="preserve"> 13.1: 59</w:t>
      </w:r>
      <w:r w:rsidR="00BD7BBA" w:rsidRPr="00C231C6">
        <w:rPr>
          <w:rFonts w:ascii="Book Antiqua" w:hAnsi="Book Antiqua"/>
          <w:sz w:val="20"/>
          <w:szCs w:val="20"/>
        </w:rPr>
        <w:t>–</w:t>
      </w:r>
      <w:r w:rsidRPr="00C231C6">
        <w:rPr>
          <w:rFonts w:ascii="Book Antiqua" w:hAnsi="Book Antiqua"/>
          <w:bCs/>
        </w:rPr>
        <w:t>77.</w:t>
      </w:r>
    </w:p>
    <w:p w14:paraId="0F7DB6AB" w14:textId="77777777" w:rsidR="00240BA4" w:rsidRPr="00C231C6" w:rsidRDefault="00240BA4" w:rsidP="0099566A">
      <w:pPr>
        <w:spacing w:after="0" w:line="360" w:lineRule="auto"/>
        <w:contextualSpacing/>
        <w:rPr>
          <w:rFonts w:ascii="Book Antiqua" w:hAnsi="Book Antiqua"/>
          <w:bCs/>
        </w:rPr>
      </w:pPr>
    </w:p>
    <w:p w14:paraId="64D56F92" w14:textId="77777777" w:rsidR="00F50F8E" w:rsidRPr="00C231C6" w:rsidRDefault="00F50F8E" w:rsidP="0099566A">
      <w:pPr>
        <w:spacing w:after="0" w:line="360" w:lineRule="auto"/>
        <w:contextualSpacing/>
        <w:rPr>
          <w:rFonts w:ascii="Book Antiqua" w:hAnsi="Book Antiqua"/>
          <w:bCs/>
        </w:rPr>
      </w:pPr>
    </w:p>
    <w:p w14:paraId="6B262FBE" w14:textId="77777777" w:rsidR="006275A1" w:rsidRPr="00C231C6" w:rsidRDefault="006275A1" w:rsidP="0099566A">
      <w:pPr>
        <w:spacing w:after="0" w:line="360" w:lineRule="auto"/>
        <w:contextualSpacing/>
        <w:rPr>
          <w:rFonts w:ascii="Book Antiqua" w:hAnsi="Book Antiqua"/>
          <w:b/>
        </w:rPr>
      </w:pPr>
      <w:r w:rsidRPr="00C231C6">
        <w:rPr>
          <w:rFonts w:ascii="Book Antiqua" w:hAnsi="Book Antiqua"/>
          <w:b/>
        </w:rPr>
        <w:t>Self-referentiality</w:t>
      </w:r>
      <w:r w:rsidR="00752FB5" w:rsidRPr="00C231C6">
        <w:rPr>
          <w:rFonts w:ascii="Book Antiqua" w:hAnsi="Book Antiqua"/>
          <w:b/>
        </w:rPr>
        <w:t>/</w:t>
      </w:r>
      <w:proofErr w:type="spellStart"/>
      <w:r w:rsidR="00752FB5" w:rsidRPr="00C231C6">
        <w:rPr>
          <w:rFonts w:ascii="Book Antiqua" w:hAnsi="Book Antiqua"/>
          <w:b/>
        </w:rPr>
        <w:t>Metapoetics</w:t>
      </w:r>
      <w:proofErr w:type="spellEnd"/>
    </w:p>
    <w:p w14:paraId="330287F5" w14:textId="78288D6F" w:rsidR="006275A1" w:rsidRPr="00C231C6" w:rsidRDefault="00CD15E4" w:rsidP="00B9503A">
      <w:pPr>
        <w:spacing w:after="0" w:line="360" w:lineRule="auto"/>
        <w:ind w:firstLine="720"/>
        <w:contextualSpacing/>
        <w:rPr>
          <w:rFonts w:ascii="Book Antiqua" w:hAnsi="Book Antiqua"/>
        </w:rPr>
      </w:pPr>
      <w:r w:rsidRPr="00C231C6">
        <w:rPr>
          <w:rFonts w:ascii="Book Antiqua" w:hAnsi="Book Antiqua"/>
        </w:rPr>
        <w:t>A second approach that has been fundamental to moving forward the scholarly dialogue on Roman Satire</w:t>
      </w:r>
      <w:r w:rsidR="004800BC" w:rsidRPr="00C231C6">
        <w:rPr>
          <w:rFonts w:ascii="Book Antiqua" w:hAnsi="Book Antiqua"/>
        </w:rPr>
        <w:t xml:space="preserve"> </w:t>
      </w:r>
      <w:r w:rsidRPr="00C231C6">
        <w:rPr>
          <w:rFonts w:ascii="Book Antiqua" w:hAnsi="Book Antiqua"/>
        </w:rPr>
        <w:t xml:space="preserve">is the reading into </w:t>
      </w:r>
      <w:r w:rsidR="00752FB5" w:rsidRPr="00C231C6">
        <w:rPr>
          <w:rFonts w:ascii="Book Antiqua" w:hAnsi="Book Antiqua"/>
        </w:rPr>
        <w:t>these verses</w:t>
      </w:r>
      <w:r w:rsidRPr="00C231C6">
        <w:rPr>
          <w:rFonts w:ascii="Book Antiqua" w:hAnsi="Book Antiqua"/>
        </w:rPr>
        <w:t xml:space="preserve"> of discourse on </w:t>
      </w:r>
      <w:r w:rsidR="00752FB5" w:rsidRPr="00C231C6">
        <w:rPr>
          <w:rFonts w:ascii="Book Antiqua" w:hAnsi="Book Antiqua"/>
        </w:rPr>
        <w:t>themselves</w:t>
      </w:r>
      <w:r w:rsidRPr="00C231C6">
        <w:rPr>
          <w:rFonts w:ascii="Book Antiqua" w:hAnsi="Book Antiqua"/>
        </w:rPr>
        <w:t>, that is, self-referentiality</w:t>
      </w:r>
      <w:r w:rsidR="00752FB5" w:rsidRPr="00C231C6">
        <w:rPr>
          <w:rFonts w:ascii="Book Antiqua" w:hAnsi="Book Antiqua"/>
        </w:rPr>
        <w:t xml:space="preserve"> or </w:t>
      </w:r>
      <w:proofErr w:type="spellStart"/>
      <w:r w:rsidR="00752FB5" w:rsidRPr="00C231C6">
        <w:rPr>
          <w:rFonts w:ascii="Book Antiqua" w:hAnsi="Book Antiqua"/>
        </w:rPr>
        <w:t>metapoetics</w:t>
      </w:r>
      <w:proofErr w:type="spellEnd"/>
      <w:r w:rsidRPr="00C231C6">
        <w:rPr>
          <w:rFonts w:ascii="Book Antiqua" w:hAnsi="Book Antiqua"/>
        </w:rPr>
        <w:t xml:space="preserve">. </w:t>
      </w:r>
      <w:r w:rsidR="004800BC" w:rsidRPr="00C231C6">
        <w:rPr>
          <w:rFonts w:ascii="Book Antiqua" w:hAnsi="Book Antiqua"/>
        </w:rPr>
        <w:t>This approach</w:t>
      </w:r>
      <w:r w:rsidR="008A4342" w:rsidRPr="00C231C6">
        <w:rPr>
          <w:rFonts w:ascii="Book Antiqua" w:hAnsi="Book Antiqua"/>
        </w:rPr>
        <w:t>, which has been among the dominant ones across Greco-Roman literature since the 1990s</w:t>
      </w:r>
      <w:r w:rsidR="00895033" w:rsidRPr="00C231C6">
        <w:rPr>
          <w:rFonts w:ascii="Book Antiqua" w:hAnsi="Book Antiqua"/>
        </w:rPr>
        <w:t xml:space="preserve"> (</w:t>
      </w:r>
      <w:proofErr w:type="spellStart"/>
      <w:r w:rsidR="00895033" w:rsidRPr="00C231C6">
        <w:rPr>
          <w:rFonts w:ascii="Book Antiqua" w:hAnsi="Book Antiqua"/>
        </w:rPr>
        <w:t>Geue</w:t>
      </w:r>
      <w:proofErr w:type="spellEnd"/>
      <w:r w:rsidR="00895033" w:rsidRPr="00C231C6">
        <w:rPr>
          <w:rFonts w:ascii="Book Antiqua" w:hAnsi="Book Antiqua"/>
        </w:rPr>
        <w:t xml:space="preserve"> 2017: 21 even dubs the “nineties and noughties” the “</w:t>
      </w:r>
      <w:proofErr w:type="spellStart"/>
      <w:r w:rsidR="00895033" w:rsidRPr="00C231C6">
        <w:rPr>
          <w:rFonts w:ascii="Book Antiqua" w:hAnsi="Book Antiqua"/>
          <w:i/>
          <w:iCs/>
        </w:rPr>
        <w:t>Aetas</w:t>
      </w:r>
      <w:proofErr w:type="spellEnd"/>
      <w:r w:rsidR="00895033" w:rsidRPr="00C231C6">
        <w:rPr>
          <w:rFonts w:ascii="Book Antiqua" w:hAnsi="Book Antiqua"/>
          <w:i/>
          <w:iCs/>
        </w:rPr>
        <w:t xml:space="preserve"> </w:t>
      </w:r>
      <w:proofErr w:type="spellStart"/>
      <w:r w:rsidR="00895033" w:rsidRPr="00C231C6">
        <w:rPr>
          <w:rFonts w:ascii="Book Antiqua" w:hAnsi="Book Antiqua"/>
          <w:i/>
          <w:iCs/>
        </w:rPr>
        <w:t>Metapoetica</w:t>
      </w:r>
      <w:proofErr w:type="spellEnd"/>
      <w:r w:rsidR="00895033" w:rsidRPr="00C231C6">
        <w:rPr>
          <w:rFonts w:ascii="Book Antiqua" w:hAnsi="Book Antiqua"/>
        </w:rPr>
        <w:t>”)</w:t>
      </w:r>
      <w:r w:rsidR="008A4342" w:rsidRPr="00C231C6">
        <w:rPr>
          <w:rFonts w:ascii="Book Antiqua" w:hAnsi="Book Antiqua"/>
        </w:rPr>
        <w:t>,</w:t>
      </w:r>
      <w:r w:rsidR="004800BC" w:rsidRPr="00C231C6">
        <w:rPr>
          <w:rFonts w:ascii="Book Antiqua" w:hAnsi="Book Antiqua"/>
        </w:rPr>
        <w:t xml:space="preserve"> intersects</w:t>
      </w:r>
      <w:r w:rsidR="008A4342" w:rsidRPr="00C231C6">
        <w:rPr>
          <w:rFonts w:ascii="Book Antiqua" w:hAnsi="Book Antiqua"/>
        </w:rPr>
        <w:t xml:space="preserve"> in the case of Roman Satire</w:t>
      </w:r>
      <w:r w:rsidR="004800BC" w:rsidRPr="00C231C6">
        <w:rPr>
          <w:rFonts w:ascii="Book Antiqua" w:hAnsi="Book Antiqua"/>
        </w:rPr>
        <w:t xml:space="preserve"> with persona-theory, with the poet’s self-representation, and with the genre’s voraciousness towards other forms of literature. </w:t>
      </w:r>
      <w:r w:rsidR="00C613C5" w:rsidRPr="00C231C6">
        <w:rPr>
          <w:rFonts w:ascii="Book Antiqua" w:hAnsi="Book Antiqua"/>
        </w:rPr>
        <w:t xml:space="preserve">By this form of reading, </w:t>
      </w:r>
      <w:r w:rsidR="00E62298" w:rsidRPr="00C231C6">
        <w:rPr>
          <w:rFonts w:ascii="Book Antiqua" w:hAnsi="Book Antiqua"/>
        </w:rPr>
        <w:t>when</w:t>
      </w:r>
      <w:r w:rsidRPr="00C231C6">
        <w:rPr>
          <w:rFonts w:ascii="Book Antiqua" w:hAnsi="Book Antiqua"/>
        </w:rPr>
        <w:t xml:space="preserve"> </w:t>
      </w:r>
      <w:r w:rsidR="00752FB5" w:rsidRPr="00C231C6">
        <w:rPr>
          <w:rFonts w:ascii="Book Antiqua" w:hAnsi="Book Antiqua"/>
        </w:rPr>
        <w:t>t</w:t>
      </w:r>
      <w:r w:rsidRPr="00C231C6">
        <w:rPr>
          <w:rFonts w:ascii="Book Antiqua" w:hAnsi="Book Antiqua"/>
        </w:rPr>
        <w:t>he</w:t>
      </w:r>
      <w:r w:rsidR="00752FB5" w:rsidRPr="00C231C6">
        <w:rPr>
          <w:rFonts w:ascii="Book Antiqua" w:hAnsi="Book Antiqua"/>
        </w:rPr>
        <w:t xml:space="preserve"> poet</w:t>
      </w:r>
      <w:r w:rsidRPr="00C231C6">
        <w:rPr>
          <w:rFonts w:ascii="Book Antiqua" w:hAnsi="Book Antiqua"/>
        </w:rPr>
        <w:t xml:space="preserve"> describes something apparently unrelated</w:t>
      </w:r>
      <w:r w:rsidR="0033744A" w:rsidRPr="00C231C6">
        <w:rPr>
          <w:rFonts w:ascii="Book Antiqua" w:hAnsi="Book Antiqua"/>
        </w:rPr>
        <w:t xml:space="preserve"> to his writing</w:t>
      </w:r>
      <w:r w:rsidRPr="00C231C6">
        <w:rPr>
          <w:rFonts w:ascii="Book Antiqua" w:hAnsi="Book Antiqua"/>
        </w:rPr>
        <w:t>,</w:t>
      </w:r>
      <w:r w:rsidR="00752FB5" w:rsidRPr="00C231C6">
        <w:rPr>
          <w:rFonts w:ascii="Book Antiqua" w:hAnsi="Book Antiqua"/>
        </w:rPr>
        <w:t xml:space="preserve"> he may be understood</w:t>
      </w:r>
      <w:r w:rsidRPr="00C231C6">
        <w:rPr>
          <w:rFonts w:ascii="Book Antiqua" w:hAnsi="Book Antiqua"/>
        </w:rPr>
        <w:t xml:space="preserve"> to be reflecting upon his own writings</w:t>
      </w:r>
      <w:r w:rsidR="00C613C5" w:rsidRPr="00C231C6">
        <w:rPr>
          <w:rFonts w:ascii="Book Antiqua" w:hAnsi="Book Antiqua"/>
        </w:rPr>
        <w:t>, even</w:t>
      </w:r>
      <w:r w:rsidRPr="00C231C6">
        <w:rPr>
          <w:rFonts w:ascii="Book Antiqua" w:hAnsi="Book Antiqua"/>
        </w:rPr>
        <w:t xml:space="preserve"> as they are </w:t>
      </w:r>
      <w:r w:rsidR="00C613C5" w:rsidRPr="00C231C6">
        <w:rPr>
          <w:rFonts w:ascii="Book Antiqua" w:hAnsi="Book Antiqua"/>
        </w:rPr>
        <w:t xml:space="preserve">in the process of being </w:t>
      </w:r>
      <w:r w:rsidRPr="00C231C6">
        <w:rPr>
          <w:rFonts w:ascii="Book Antiqua" w:hAnsi="Book Antiqua"/>
        </w:rPr>
        <w:t xml:space="preserve">written. </w:t>
      </w:r>
      <w:r w:rsidR="0033744A" w:rsidRPr="00C231C6">
        <w:rPr>
          <w:rFonts w:ascii="Book Antiqua" w:hAnsi="Book Antiqua"/>
        </w:rPr>
        <w:t xml:space="preserve">As discussed above, for example, when rivers and springs appear in ancient poetry they may be read as a reflection upon the poet’s own style (or that of others): some write in raging torrents or bogged down with debris, others in a fine, clear trickle. </w:t>
      </w:r>
      <w:r w:rsidRPr="00C231C6">
        <w:rPr>
          <w:rFonts w:ascii="Book Antiqua" w:hAnsi="Book Antiqua"/>
        </w:rPr>
        <w:t xml:space="preserve">The </w:t>
      </w:r>
      <w:r w:rsidR="00E62298" w:rsidRPr="00C231C6">
        <w:rPr>
          <w:rFonts w:ascii="Book Antiqua" w:hAnsi="Book Antiqua"/>
        </w:rPr>
        <w:t>germ</w:t>
      </w:r>
      <w:r w:rsidRPr="00C231C6">
        <w:rPr>
          <w:rFonts w:ascii="Book Antiqua" w:hAnsi="Book Antiqua"/>
        </w:rPr>
        <w:t xml:space="preserve"> of this approach</w:t>
      </w:r>
      <w:r w:rsidR="00752FB5" w:rsidRPr="00C231C6">
        <w:rPr>
          <w:rFonts w:ascii="Book Antiqua" w:hAnsi="Book Antiqua"/>
        </w:rPr>
        <w:t xml:space="preserve"> </w:t>
      </w:r>
      <w:r w:rsidR="0033744A" w:rsidRPr="00C231C6">
        <w:rPr>
          <w:rFonts w:ascii="Book Antiqua" w:hAnsi="Book Antiqua"/>
        </w:rPr>
        <w:t>for</w:t>
      </w:r>
      <w:r w:rsidR="00752FB5" w:rsidRPr="00C231C6">
        <w:rPr>
          <w:rFonts w:ascii="Book Antiqua" w:hAnsi="Book Antiqua"/>
        </w:rPr>
        <w:t xml:space="preserve"> Roman Satire</w:t>
      </w:r>
      <w:r w:rsidR="0033744A" w:rsidRPr="00C231C6">
        <w:rPr>
          <w:rFonts w:ascii="Book Antiqua" w:hAnsi="Book Antiqua"/>
        </w:rPr>
        <w:t xml:space="preserve"> </w:t>
      </w:r>
      <w:r w:rsidR="00C613C5" w:rsidRPr="00C231C6">
        <w:rPr>
          <w:rFonts w:ascii="Book Antiqua" w:hAnsi="Book Antiqua"/>
        </w:rPr>
        <w:t xml:space="preserve">may </w:t>
      </w:r>
      <w:r w:rsidR="0033744A" w:rsidRPr="00C231C6">
        <w:rPr>
          <w:rFonts w:ascii="Book Antiqua" w:hAnsi="Book Antiqua"/>
        </w:rPr>
        <w:t>in many instances</w:t>
      </w:r>
      <w:r w:rsidR="00DB6706" w:rsidRPr="00C231C6">
        <w:rPr>
          <w:rFonts w:ascii="Book Antiqua" w:hAnsi="Book Antiqua"/>
        </w:rPr>
        <w:t xml:space="preserve"> </w:t>
      </w:r>
      <w:r w:rsidR="00C613C5" w:rsidRPr="00C231C6">
        <w:rPr>
          <w:rFonts w:ascii="Book Antiqua" w:hAnsi="Book Antiqua"/>
        </w:rPr>
        <w:t xml:space="preserve">be </w:t>
      </w:r>
      <w:r w:rsidR="00E62298" w:rsidRPr="00C231C6">
        <w:rPr>
          <w:rFonts w:ascii="Book Antiqua" w:hAnsi="Book Antiqua"/>
        </w:rPr>
        <w:t xml:space="preserve">traced back to the </w:t>
      </w:r>
      <w:r w:rsidR="00752FB5" w:rsidRPr="00C231C6">
        <w:rPr>
          <w:rFonts w:ascii="Book Antiqua" w:hAnsi="Book Antiqua"/>
        </w:rPr>
        <w:t>genre-</w:t>
      </w:r>
      <w:r w:rsidR="00E62298" w:rsidRPr="00C231C6">
        <w:rPr>
          <w:rFonts w:ascii="Book Antiqua" w:hAnsi="Book Antiqua"/>
        </w:rPr>
        <w:t>term</w:t>
      </w:r>
      <w:r w:rsidRPr="00C231C6">
        <w:rPr>
          <w:rFonts w:ascii="Book Antiqua" w:hAnsi="Book Antiqua"/>
        </w:rPr>
        <w:t xml:space="preserve"> </w:t>
      </w:r>
      <w:proofErr w:type="spellStart"/>
      <w:r w:rsidRPr="00C231C6">
        <w:rPr>
          <w:rFonts w:ascii="Book Antiqua" w:hAnsi="Book Antiqua"/>
          <w:i/>
        </w:rPr>
        <w:t>satura</w:t>
      </w:r>
      <w:proofErr w:type="spellEnd"/>
      <w:r w:rsidR="00CE68C7" w:rsidRPr="00C231C6">
        <w:rPr>
          <w:rFonts w:ascii="Book Antiqua" w:hAnsi="Book Antiqua"/>
        </w:rPr>
        <w:t>.</w:t>
      </w:r>
      <w:r w:rsidRPr="00C231C6">
        <w:rPr>
          <w:rFonts w:ascii="Book Antiqua" w:hAnsi="Book Antiqua"/>
        </w:rPr>
        <w:t xml:space="preserve"> </w:t>
      </w:r>
      <w:r w:rsidR="00004732" w:rsidRPr="00C231C6">
        <w:rPr>
          <w:rFonts w:ascii="Book Antiqua" w:hAnsi="Book Antiqua"/>
        </w:rPr>
        <w:t>In addition to highlightin</w:t>
      </w:r>
      <w:r w:rsidR="00083E20" w:rsidRPr="00C231C6">
        <w:rPr>
          <w:rFonts w:ascii="Book Antiqua" w:hAnsi="Book Antiqua"/>
        </w:rPr>
        <w:t>g the genre’s interest in food</w:t>
      </w:r>
      <w:r w:rsidR="00004732" w:rsidRPr="00C231C6">
        <w:rPr>
          <w:rFonts w:ascii="Book Antiqua" w:hAnsi="Book Antiqua"/>
        </w:rPr>
        <w:t xml:space="preserve">, </w:t>
      </w:r>
      <w:r w:rsidR="00E62298" w:rsidRPr="00C231C6">
        <w:rPr>
          <w:rFonts w:ascii="Book Antiqua" w:hAnsi="Book Antiqua"/>
        </w:rPr>
        <w:t xml:space="preserve">which </w:t>
      </w:r>
      <w:r w:rsidR="00004732" w:rsidRPr="00C231C6">
        <w:rPr>
          <w:rFonts w:ascii="Book Antiqua" w:hAnsi="Book Antiqua"/>
        </w:rPr>
        <w:t>itself also frequently serv</w:t>
      </w:r>
      <w:r w:rsidR="00E62298" w:rsidRPr="00C231C6">
        <w:rPr>
          <w:rFonts w:ascii="Book Antiqua" w:hAnsi="Book Antiqua"/>
        </w:rPr>
        <w:t>es</w:t>
      </w:r>
      <w:r w:rsidR="00004732" w:rsidRPr="00C231C6">
        <w:rPr>
          <w:rFonts w:ascii="Book Antiqua" w:hAnsi="Book Antiqua"/>
        </w:rPr>
        <w:t xml:space="preserve"> a metaliterary purpose, the term </w:t>
      </w:r>
      <w:proofErr w:type="spellStart"/>
      <w:r w:rsidR="00004732" w:rsidRPr="00C231C6">
        <w:rPr>
          <w:rFonts w:ascii="Book Antiqua" w:hAnsi="Book Antiqua"/>
          <w:i/>
        </w:rPr>
        <w:t>satura</w:t>
      </w:r>
      <w:proofErr w:type="spellEnd"/>
      <w:r w:rsidR="00EA4F21" w:rsidRPr="00C231C6">
        <w:rPr>
          <w:rFonts w:ascii="Book Antiqua" w:hAnsi="Book Antiqua"/>
        </w:rPr>
        <w:t>, denot</w:t>
      </w:r>
      <w:r w:rsidR="00E23BBA">
        <w:rPr>
          <w:rFonts w:ascii="Book Antiqua" w:hAnsi="Book Antiqua"/>
        </w:rPr>
        <w:t>ing</w:t>
      </w:r>
      <w:r w:rsidR="00EA4F21" w:rsidRPr="00C231C6">
        <w:rPr>
          <w:rFonts w:ascii="Book Antiqua" w:hAnsi="Book Antiqua"/>
        </w:rPr>
        <w:t xml:space="preserve"> mixture, miscellany, and fullness, </w:t>
      </w:r>
      <w:r w:rsidR="00004732" w:rsidRPr="00C231C6">
        <w:rPr>
          <w:rFonts w:ascii="Book Antiqua" w:hAnsi="Book Antiqua"/>
        </w:rPr>
        <w:t>communicates the nature of Roman Satire as</w:t>
      </w:r>
      <w:r w:rsidRPr="00C231C6">
        <w:rPr>
          <w:rFonts w:ascii="Book Antiqua" w:hAnsi="Book Antiqua"/>
        </w:rPr>
        <w:t xml:space="preserve"> a dense mishmash of disparate themes, styles, events, and literary influences</w:t>
      </w:r>
      <w:r w:rsidR="00752FB5" w:rsidRPr="00C231C6">
        <w:rPr>
          <w:rFonts w:ascii="Book Antiqua" w:hAnsi="Book Antiqua"/>
        </w:rPr>
        <w:t xml:space="preserve"> and borrowings</w:t>
      </w:r>
      <w:r w:rsidR="008A4342" w:rsidRPr="00C231C6">
        <w:rPr>
          <w:rFonts w:ascii="Book Antiqua" w:hAnsi="Book Antiqua"/>
        </w:rPr>
        <w:t>.</w:t>
      </w:r>
      <w:r w:rsidR="00025CA5" w:rsidRPr="00C231C6">
        <w:rPr>
          <w:rFonts w:ascii="Book Antiqua" w:hAnsi="Book Antiqua"/>
        </w:rPr>
        <w:t xml:space="preserve"> </w:t>
      </w:r>
      <w:r w:rsidR="00DB6706" w:rsidRPr="00C231C6">
        <w:rPr>
          <w:rFonts w:ascii="Book Antiqua" w:hAnsi="Book Antiqua"/>
        </w:rPr>
        <w:t xml:space="preserve">The poet’s overt interest in his own writings through the possibilities of </w:t>
      </w:r>
      <w:proofErr w:type="spellStart"/>
      <w:r w:rsidR="00DB6706" w:rsidRPr="00C231C6">
        <w:rPr>
          <w:rFonts w:ascii="Book Antiqua" w:hAnsi="Book Antiqua"/>
          <w:i/>
          <w:iCs/>
        </w:rPr>
        <w:t>satura</w:t>
      </w:r>
      <w:proofErr w:type="spellEnd"/>
      <w:r w:rsidR="00DB6706" w:rsidRPr="00C231C6">
        <w:rPr>
          <w:rFonts w:ascii="Book Antiqua" w:hAnsi="Book Antiqua"/>
        </w:rPr>
        <w:t xml:space="preserve"> invites the reader to consider whether this interest may be present and evinced elsewhere as well, even in places that might appear to have little relation to writing (but as scholars seek ever more metaliterary nuances in Roman Satire, we would always do well to consider how far is too far). </w:t>
      </w:r>
      <w:r w:rsidR="00025CA5" w:rsidRPr="00C231C6">
        <w:rPr>
          <w:rFonts w:ascii="Book Antiqua" w:hAnsi="Book Antiqua"/>
        </w:rPr>
        <w:t>Curiously, Roman Satire</w:t>
      </w:r>
      <w:r w:rsidR="004800BC" w:rsidRPr="00C231C6">
        <w:rPr>
          <w:rFonts w:ascii="Book Antiqua" w:hAnsi="Book Antiqua"/>
        </w:rPr>
        <w:t xml:space="preserve">, like </w:t>
      </w:r>
      <w:r w:rsidR="00025CA5" w:rsidRPr="00C231C6">
        <w:rPr>
          <w:rFonts w:ascii="Book Antiqua" w:hAnsi="Book Antiqua"/>
        </w:rPr>
        <w:t>epigram, perhaps due to the perception of them as “minor” literary genres (certainly compared with epic and tragedy), w</w:t>
      </w:r>
      <w:r w:rsidR="004800BC" w:rsidRPr="00C231C6">
        <w:rPr>
          <w:rFonts w:ascii="Book Antiqua" w:hAnsi="Book Antiqua"/>
        </w:rPr>
        <w:t>as</w:t>
      </w:r>
      <w:r w:rsidR="00025CA5" w:rsidRPr="00C231C6">
        <w:rPr>
          <w:rFonts w:ascii="Book Antiqua" w:hAnsi="Book Antiqua"/>
        </w:rPr>
        <w:t xml:space="preserve"> the subject of very little theorizing in antiquity</w:t>
      </w:r>
      <w:r w:rsidR="004800BC" w:rsidRPr="00C231C6">
        <w:rPr>
          <w:rFonts w:ascii="Book Antiqua" w:hAnsi="Book Antiqua"/>
        </w:rPr>
        <w:t>. W</w:t>
      </w:r>
      <w:r w:rsidR="00025CA5" w:rsidRPr="00C231C6">
        <w:rPr>
          <w:rFonts w:ascii="Book Antiqua" w:hAnsi="Book Antiqua"/>
        </w:rPr>
        <w:t>hile we possess treatises on Homer, tragedians, the nature of poetry, and many more, on Roman Satire there is very little</w:t>
      </w:r>
      <w:r w:rsidR="00B9503A" w:rsidRPr="00C231C6">
        <w:rPr>
          <w:rFonts w:ascii="Book Antiqua" w:hAnsi="Book Antiqua"/>
        </w:rPr>
        <w:t xml:space="preserve"> from antiquity</w:t>
      </w:r>
      <w:r w:rsidR="00025CA5" w:rsidRPr="00C231C6">
        <w:rPr>
          <w:rFonts w:ascii="Book Antiqua" w:hAnsi="Book Antiqua"/>
        </w:rPr>
        <w:t xml:space="preserve"> beyond the descriptions found in Quintilian</w:t>
      </w:r>
      <w:r w:rsidR="004800BC" w:rsidRPr="00C231C6">
        <w:rPr>
          <w:rFonts w:ascii="Book Antiqua" w:hAnsi="Book Antiqua"/>
        </w:rPr>
        <w:t xml:space="preserve">—a </w:t>
      </w:r>
      <w:r w:rsidR="006714E4" w:rsidRPr="00C231C6">
        <w:rPr>
          <w:rFonts w:ascii="Book Antiqua" w:hAnsi="Book Antiqua"/>
        </w:rPr>
        <w:t>gap</w:t>
      </w:r>
      <w:r w:rsidR="00B9503A" w:rsidRPr="00C231C6">
        <w:rPr>
          <w:rFonts w:ascii="Book Antiqua" w:hAnsi="Book Antiqua"/>
        </w:rPr>
        <w:t xml:space="preserve"> that is, however,</w:t>
      </w:r>
      <w:r w:rsidR="006714E4" w:rsidRPr="00C231C6">
        <w:rPr>
          <w:rFonts w:ascii="Book Antiqua" w:hAnsi="Book Antiqua"/>
        </w:rPr>
        <w:t xml:space="preserve"> </w:t>
      </w:r>
      <w:r w:rsidR="004800BC" w:rsidRPr="00C231C6">
        <w:rPr>
          <w:rFonts w:ascii="Book Antiqua" w:hAnsi="Book Antiqua"/>
        </w:rPr>
        <w:t>somewhat</w:t>
      </w:r>
      <w:r w:rsidR="006714E4" w:rsidRPr="00C231C6">
        <w:rPr>
          <w:rFonts w:ascii="Book Antiqua" w:hAnsi="Book Antiqua"/>
        </w:rPr>
        <w:t xml:space="preserve"> filled by the extensive discursi</w:t>
      </w:r>
      <w:r w:rsidR="004800BC" w:rsidRPr="00C231C6">
        <w:rPr>
          <w:rFonts w:ascii="Book Antiqua" w:hAnsi="Book Antiqua"/>
        </w:rPr>
        <w:t>veness</w:t>
      </w:r>
      <w:r w:rsidR="006714E4" w:rsidRPr="00C231C6">
        <w:rPr>
          <w:rFonts w:ascii="Book Antiqua" w:hAnsi="Book Antiqua"/>
        </w:rPr>
        <w:t xml:space="preserve"> of Roman Satire</w:t>
      </w:r>
      <w:r w:rsidR="004800BC" w:rsidRPr="00C231C6">
        <w:rPr>
          <w:rFonts w:ascii="Book Antiqua" w:hAnsi="Book Antiqua"/>
        </w:rPr>
        <w:t xml:space="preserve"> </w:t>
      </w:r>
      <w:r w:rsidR="006714E4" w:rsidRPr="00C231C6">
        <w:rPr>
          <w:rFonts w:ascii="Book Antiqua" w:hAnsi="Book Antiqua"/>
        </w:rPr>
        <w:t xml:space="preserve">upon </w:t>
      </w:r>
      <w:r w:rsidR="004800BC" w:rsidRPr="00C231C6">
        <w:rPr>
          <w:rFonts w:ascii="Book Antiqua" w:hAnsi="Book Antiqua"/>
        </w:rPr>
        <w:t>itself</w:t>
      </w:r>
      <w:r w:rsidR="006714E4" w:rsidRPr="00C231C6">
        <w:rPr>
          <w:rFonts w:ascii="Book Antiqua" w:hAnsi="Book Antiqua"/>
        </w:rPr>
        <w:t xml:space="preserve">. </w:t>
      </w:r>
    </w:p>
    <w:p w14:paraId="77F9A462" w14:textId="7459438A" w:rsidR="003C1425" w:rsidRPr="00C231C6" w:rsidRDefault="00570C3C" w:rsidP="00455549">
      <w:pPr>
        <w:spacing w:after="0" w:line="360" w:lineRule="auto"/>
        <w:ind w:firstLine="720"/>
        <w:contextualSpacing/>
        <w:rPr>
          <w:rFonts w:ascii="Book Antiqua" w:hAnsi="Book Antiqua"/>
        </w:rPr>
      </w:pPr>
      <w:r w:rsidRPr="00C231C6">
        <w:rPr>
          <w:rFonts w:ascii="Book Antiqua" w:hAnsi="Book Antiqua"/>
        </w:rPr>
        <w:t>Litt</w:t>
      </w:r>
      <w:r w:rsidR="005F2692">
        <w:rPr>
          <w:rFonts w:ascii="Book Antiqua" w:hAnsi="Book Antiqua"/>
        </w:rPr>
        <w:t>le can be said with certainty about</w:t>
      </w:r>
      <w:r w:rsidRPr="00C231C6">
        <w:rPr>
          <w:rFonts w:ascii="Book Antiqua" w:hAnsi="Book Antiqua"/>
        </w:rPr>
        <w:t xml:space="preserve"> Lucilius’ exploitation of the </w:t>
      </w:r>
      <w:proofErr w:type="spellStart"/>
      <w:r w:rsidRPr="00C231C6">
        <w:rPr>
          <w:rFonts w:ascii="Book Antiqua" w:hAnsi="Book Antiqua"/>
        </w:rPr>
        <w:t>metap</w:t>
      </w:r>
      <w:r w:rsidR="00E23BBA">
        <w:rPr>
          <w:rFonts w:ascii="Book Antiqua" w:hAnsi="Book Antiqua"/>
        </w:rPr>
        <w:t>oetic</w:t>
      </w:r>
      <w:proofErr w:type="spellEnd"/>
      <w:r w:rsidRPr="00C231C6">
        <w:rPr>
          <w:rFonts w:ascii="Book Antiqua" w:hAnsi="Book Antiqua"/>
        </w:rPr>
        <w:t xml:space="preserve"> potential inherent in </w:t>
      </w:r>
      <w:proofErr w:type="spellStart"/>
      <w:r w:rsidRPr="00C231C6">
        <w:rPr>
          <w:rFonts w:ascii="Book Antiqua" w:hAnsi="Book Antiqua"/>
          <w:i/>
        </w:rPr>
        <w:t>satura</w:t>
      </w:r>
      <w:proofErr w:type="spellEnd"/>
      <w:r w:rsidR="00C67F5A" w:rsidRPr="00C231C6">
        <w:rPr>
          <w:rFonts w:ascii="Book Antiqua" w:hAnsi="Book Antiqua"/>
        </w:rPr>
        <w:t xml:space="preserve">. Nevertheless, </w:t>
      </w:r>
      <w:r w:rsidR="00517561" w:rsidRPr="00C231C6">
        <w:rPr>
          <w:rFonts w:ascii="Book Antiqua" w:hAnsi="Book Antiqua"/>
        </w:rPr>
        <w:t xml:space="preserve">a number of fragments reveal evidence of </w:t>
      </w:r>
      <w:r w:rsidR="00E23BBA">
        <w:rPr>
          <w:rFonts w:ascii="Book Antiqua" w:hAnsi="Book Antiqua"/>
        </w:rPr>
        <w:t>fastidiousness</w:t>
      </w:r>
      <w:r w:rsidR="00517561" w:rsidRPr="00C231C6">
        <w:rPr>
          <w:rFonts w:ascii="Book Antiqua" w:hAnsi="Book Antiqua"/>
        </w:rPr>
        <w:t xml:space="preserve"> or </w:t>
      </w:r>
      <w:r w:rsidR="00517561" w:rsidRPr="00C231C6">
        <w:rPr>
          <w:rFonts w:ascii="Book Antiqua" w:hAnsi="Book Antiqua"/>
        </w:rPr>
        <w:lastRenderedPageBreak/>
        <w:t>competitiveness in the preparation of foods (e.g</w:t>
      </w:r>
      <w:r w:rsidR="00455549" w:rsidRPr="00C231C6">
        <w:rPr>
          <w:rFonts w:ascii="Book Antiqua" w:hAnsi="Book Antiqua"/>
        </w:rPr>
        <w:t>., 215, 357</w:t>
      </w:r>
      <w:r w:rsidR="00BD7BBA" w:rsidRPr="00C231C6">
        <w:rPr>
          <w:rFonts w:ascii="Book Antiqua" w:hAnsi="Book Antiqua"/>
          <w:sz w:val="20"/>
          <w:szCs w:val="20"/>
        </w:rPr>
        <w:t>–</w:t>
      </w:r>
      <w:r w:rsidR="00455549" w:rsidRPr="00C231C6">
        <w:rPr>
          <w:rFonts w:ascii="Book Antiqua" w:hAnsi="Book Antiqua"/>
        </w:rPr>
        <w:t>58, 465</w:t>
      </w:r>
      <w:r w:rsidR="00BD7BBA" w:rsidRPr="00C231C6">
        <w:rPr>
          <w:rFonts w:ascii="Book Antiqua" w:hAnsi="Book Antiqua"/>
          <w:sz w:val="20"/>
          <w:szCs w:val="20"/>
        </w:rPr>
        <w:t>–</w:t>
      </w:r>
      <w:r w:rsidR="00455549" w:rsidRPr="00C231C6">
        <w:rPr>
          <w:rFonts w:ascii="Book Antiqua" w:hAnsi="Book Antiqua"/>
        </w:rPr>
        <w:t>66, 601</w:t>
      </w:r>
      <w:r w:rsidR="00BD7BBA" w:rsidRPr="00C231C6">
        <w:rPr>
          <w:rFonts w:ascii="Book Antiqua" w:hAnsi="Book Antiqua"/>
          <w:sz w:val="20"/>
          <w:szCs w:val="20"/>
        </w:rPr>
        <w:t>–</w:t>
      </w:r>
      <w:r w:rsidR="00455549" w:rsidRPr="00C231C6">
        <w:rPr>
          <w:rFonts w:ascii="Book Antiqua" w:hAnsi="Book Antiqua"/>
        </w:rPr>
        <w:t>3, 1055</w:t>
      </w:r>
      <w:r w:rsidR="00BD7BBA" w:rsidRPr="00C231C6">
        <w:rPr>
          <w:rFonts w:ascii="Book Antiqua" w:hAnsi="Book Antiqua"/>
          <w:sz w:val="20"/>
          <w:szCs w:val="20"/>
        </w:rPr>
        <w:t>–</w:t>
      </w:r>
      <w:r w:rsidR="00455549" w:rsidRPr="00C231C6">
        <w:rPr>
          <w:rFonts w:ascii="Book Antiqua" w:hAnsi="Book Antiqua"/>
        </w:rPr>
        <w:t>57, 1222</w:t>
      </w:r>
      <w:r w:rsidR="00BD7BBA" w:rsidRPr="00C231C6">
        <w:rPr>
          <w:rFonts w:ascii="Book Antiqua" w:hAnsi="Book Antiqua"/>
          <w:sz w:val="20"/>
          <w:szCs w:val="20"/>
        </w:rPr>
        <w:t>–</w:t>
      </w:r>
      <w:r w:rsidR="00455549" w:rsidRPr="00C231C6">
        <w:rPr>
          <w:rFonts w:ascii="Book Antiqua" w:hAnsi="Book Antiqua"/>
        </w:rPr>
        <w:t>24</w:t>
      </w:r>
      <w:r w:rsidR="00517561" w:rsidRPr="00C231C6">
        <w:rPr>
          <w:rFonts w:ascii="Book Antiqua" w:hAnsi="Book Antiqua"/>
        </w:rPr>
        <w:t>)</w:t>
      </w:r>
      <w:r w:rsidR="00E23BBA">
        <w:rPr>
          <w:rFonts w:ascii="Book Antiqua" w:hAnsi="Book Antiqua"/>
        </w:rPr>
        <w:t xml:space="preserve"> that could allude to Lucilius’ cooking up of a well-seasoned and fussed over satiric dish.</w:t>
      </w:r>
      <w:r w:rsidR="00C67F5A" w:rsidRPr="00C231C6">
        <w:rPr>
          <w:rFonts w:ascii="Book Antiqua" w:hAnsi="Book Antiqua"/>
        </w:rPr>
        <w:t xml:space="preserve"> </w:t>
      </w:r>
      <w:r w:rsidR="00E23BBA">
        <w:rPr>
          <w:rFonts w:ascii="Book Antiqua" w:hAnsi="Book Antiqua"/>
        </w:rPr>
        <w:t>F</w:t>
      </w:r>
      <w:r w:rsidR="00C67F5A" w:rsidRPr="00C231C6">
        <w:rPr>
          <w:rFonts w:ascii="Book Antiqua" w:hAnsi="Book Antiqua"/>
        </w:rPr>
        <w:t>r. 200</w:t>
      </w:r>
      <w:r w:rsidR="00BD7BBA" w:rsidRPr="00C231C6">
        <w:rPr>
          <w:rFonts w:ascii="Book Antiqua" w:hAnsi="Book Antiqua"/>
          <w:sz w:val="20"/>
          <w:szCs w:val="20"/>
        </w:rPr>
        <w:t>–</w:t>
      </w:r>
      <w:r w:rsidR="00C67F5A" w:rsidRPr="00C231C6">
        <w:rPr>
          <w:rFonts w:ascii="Book Antiqua" w:hAnsi="Book Antiqua"/>
        </w:rPr>
        <w:t>7 combines cooking and</w:t>
      </w:r>
      <w:r w:rsidR="00E23BBA">
        <w:rPr>
          <w:rFonts w:ascii="Book Antiqua" w:hAnsi="Book Antiqua"/>
        </w:rPr>
        <w:t xml:space="preserve"> </w:t>
      </w:r>
      <w:proofErr w:type="spellStart"/>
      <w:r w:rsidR="00E23BBA">
        <w:rPr>
          <w:rFonts w:ascii="Book Antiqua" w:hAnsi="Book Antiqua"/>
          <w:i/>
          <w:iCs/>
        </w:rPr>
        <w:t>sermo</w:t>
      </w:r>
      <w:proofErr w:type="spellEnd"/>
      <w:r w:rsidR="00C67F5A" w:rsidRPr="00C231C6">
        <w:rPr>
          <w:rFonts w:ascii="Book Antiqua" w:hAnsi="Book Antiqua"/>
        </w:rPr>
        <w:t xml:space="preserve"> </w:t>
      </w:r>
      <w:r w:rsidR="00E23BBA">
        <w:rPr>
          <w:rFonts w:ascii="Book Antiqua" w:hAnsi="Book Antiqua"/>
        </w:rPr>
        <w:t>(</w:t>
      </w:r>
      <w:r w:rsidR="00C67F5A" w:rsidRPr="00C231C6">
        <w:rPr>
          <w:rFonts w:ascii="Book Antiqua" w:hAnsi="Book Antiqua"/>
        </w:rPr>
        <w:t>conversation/satire</w:t>
      </w:r>
      <w:r w:rsidR="00E23BBA">
        <w:rPr>
          <w:rFonts w:ascii="Book Antiqua" w:hAnsi="Book Antiqua"/>
        </w:rPr>
        <w:t>)</w:t>
      </w:r>
      <w:r w:rsidR="00C67F5A" w:rsidRPr="00C231C6">
        <w:rPr>
          <w:rFonts w:ascii="Book Antiqua" w:hAnsi="Book Antiqua"/>
        </w:rPr>
        <w:t xml:space="preserve"> in a highly suggestive manner: “with [sc. the food] well cooked and presented, with good conversation/satire and, if you want to know, freely [sc. spoken]” (</w:t>
      </w:r>
      <w:r w:rsidR="00C67F5A" w:rsidRPr="00C231C6">
        <w:rPr>
          <w:rFonts w:ascii="Book Antiqua" w:hAnsi="Book Antiqua"/>
          <w:i/>
          <w:iCs/>
        </w:rPr>
        <w:t xml:space="preserve">bene </w:t>
      </w:r>
      <w:proofErr w:type="spellStart"/>
      <w:r w:rsidR="00C67F5A" w:rsidRPr="00C231C6">
        <w:rPr>
          <w:rFonts w:ascii="Book Antiqua" w:hAnsi="Book Antiqua"/>
          <w:i/>
          <w:iCs/>
        </w:rPr>
        <w:t>cocto</w:t>
      </w:r>
      <w:proofErr w:type="spellEnd"/>
      <w:r w:rsidR="00C67F5A" w:rsidRPr="00C231C6">
        <w:rPr>
          <w:rFonts w:ascii="Book Antiqua" w:hAnsi="Book Antiqua"/>
          <w:i/>
          <w:iCs/>
        </w:rPr>
        <w:t xml:space="preserve"> et / </w:t>
      </w:r>
      <w:proofErr w:type="spellStart"/>
      <w:r w:rsidR="00C67F5A" w:rsidRPr="00C231C6">
        <w:rPr>
          <w:rFonts w:ascii="Book Antiqua" w:hAnsi="Book Antiqua"/>
          <w:i/>
          <w:iCs/>
        </w:rPr>
        <w:t>condito</w:t>
      </w:r>
      <w:proofErr w:type="spellEnd"/>
      <w:r w:rsidR="00C67F5A" w:rsidRPr="00C231C6">
        <w:rPr>
          <w:rFonts w:ascii="Book Antiqua" w:hAnsi="Book Antiqua"/>
          <w:i/>
          <w:iCs/>
        </w:rPr>
        <w:t xml:space="preserve">, </w:t>
      </w:r>
      <w:proofErr w:type="spellStart"/>
      <w:r w:rsidR="00C67F5A" w:rsidRPr="00C231C6">
        <w:rPr>
          <w:rFonts w:ascii="Book Antiqua" w:hAnsi="Book Antiqua"/>
          <w:i/>
          <w:iCs/>
        </w:rPr>
        <w:t>sermone</w:t>
      </w:r>
      <w:proofErr w:type="spellEnd"/>
      <w:r w:rsidR="00C67F5A" w:rsidRPr="00C231C6">
        <w:rPr>
          <w:rFonts w:ascii="Book Antiqua" w:hAnsi="Book Antiqua"/>
          <w:i/>
          <w:iCs/>
        </w:rPr>
        <w:t xml:space="preserve"> bono et, </w:t>
      </w:r>
      <w:proofErr w:type="spellStart"/>
      <w:r w:rsidR="00C67F5A" w:rsidRPr="00C231C6">
        <w:rPr>
          <w:rFonts w:ascii="Book Antiqua" w:hAnsi="Book Antiqua"/>
          <w:i/>
          <w:iCs/>
        </w:rPr>
        <w:t>si</w:t>
      </w:r>
      <w:proofErr w:type="spellEnd"/>
      <w:r w:rsidR="00C67F5A" w:rsidRPr="00C231C6">
        <w:rPr>
          <w:rFonts w:ascii="Book Antiqua" w:hAnsi="Book Antiqua"/>
          <w:i/>
          <w:iCs/>
        </w:rPr>
        <w:t xml:space="preserve"> </w:t>
      </w:r>
      <w:proofErr w:type="spellStart"/>
      <w:r w:rsidR="00C67F5A" w:rsidRPr="00C231C6">
        <w:rPr>
          <w:rFonts w:ascii="Book Antiqua" w:hAnsi="Book Antiqua"/>
          <w:i/>
          <w:iCs/>
        </w:rPr>
        <w:t>quaeris</w:t>
      </w:r>
      <w:proofErr w:type="spellEnd"/>
      <w:r w:rsidR="00C67F5A" w:rsidRPr="00C231C6">
        <w:rPr>
          <w:rFonts w:ascii="Book Antiqua" w:hAnsi="Book Antiqua"/>
          <w:i/>
          <w:iCs/>
        </w:rPr>
        <w:t xml:space="preserve">, </w:t>
      </w:r>
      <w:proofErr w:type="spellStart"/>
      <w:r w:rsidR="00C67F5A" w:rsidRPr="00C231C6">
        <w:rPr>
          <w:rFonts w:ascii="Book Antiqua" w:hAnsi="Book Antiqua"/>
          <w:i/>
          <w:iCs/>
        </w:rPr>
        <w:t>libenter</w:t>
      </w:r>
      <w:proofErr w:type="spellEnd"/>
      <w:r w:rsidR="00C67F5A" w:rsidRPr="00C231C6">
        <w:rPr>
          <w:rFonts w:ascii="Book Antiqua" w:hAnsi="Book Antiqua"/>
        </w:rPr>
        <w:t>)</w:t>
      </w:r>
      <w:r w:rsidR="00517561" w:rsidRPr="00C231C6">
        <w:rPr>
          <w:rFonts w:ascii="Book Antiqua" w:hAnsi="Book Antiqua"/>
        </w:rPr>
        <w:t>.</w:t>
      </w:r>
      <w:r w:rsidRPr="00C231C6">
        <w:rPr>
          <w:rFonts w:ascii="Book Antiqua" w:hAnsi="Book Antiqua"/>
        </w:rPr>
        <w:t xml:space="preserve"> Horace, perhaps with </w:t>
      </w:r>
      <w:r w:rsidR="00517561" w:rsidRPr="00C231C6">
        <w:rPr>
          <w:rFonts w:ascii="Book Antiqua" w:hAnsi="Book Antiqua"/>
        </w:rPr>
        <w:t>such</w:t>
      </w:r>
      <w:r w:rsidRPr="00C231C6">
        <w:rPr>
          <w:rFonts w:ascii="Book Antiqua" w:hAnsi="Book Antiqua"/>
        </w:rPr>
        <w:t xml:space="preserve"> fragment</w:t>
      </w:r>
      <w:r w:rsidR="00517561" w:rsidRPr="00C231C6">
        <w:rPr>
          <w:rFonts w:ascii="Book Antiqua" w:hAnsi="Book Antiqua"/>
        </w:rPr>
        <w:t>s</w:t>
      </w:r>
      <w:r w:rsidR="00AA185A">
        <w:rPr>
          <w:rFonts w:ascii="Book Antiqua" w:hAnsi="Book Antiqua"/>
        </w:rPr>
        <w:t xml:space="preserve"> in mind,</w:t>
      </w:r>
      <w:r w:rsidR="00E23BBA">
        <w:rPr>
          <w:rFonts w:ascii="Book Antiqua" w:hAnsi="Book Antiqua"/>
        </w:rPr>
        <w:t xml:space="preserve"> </w:t>
      </w:r>
      <w:r w:rsidRPr="00C231C6">
        <w:rPr>
          <w:rFonts w:ascii="Book Antiqua" w:hAnsi="Book Antiqua"/>
        </w:rPr>
        <w:t>connects his predecessor’s poetic compositional activities with eating: “he used to love to write two hundred verses before eating, another two hundred after dining” (</w:t>
      </w:r>
      <w:proofErr w:type="spellStart"/>
      <w:r w:rsidRPr="00C231C6">
        <w:rPr>
          <w:rFonts w:ascii="Book Antiqua" w:hAnsi="Book Antiqua"/>
          <w:i/>
        </w:rPr>
        <w:t>amet</w:t>
      </w:r>
      <w:proofErr w:type="spellEnd"/>
      <w:r w:rsidRPr="00C231C6">
        <w:rPr>
          <w:rFonts w:ascii="Book Antiqua" w:hAnsi="Book Antiqua"/>
          <w:i/>
        </w:rPr>
        <w:t xml:space="preserve"> </w:t>
      </w:r>
      <w:proofErr w:type="spellStart"/>
      <w:r w:rsidRPr="00C231C6">
        <w:rPr>
          <w:rFonts w:ascii="Book Antiqua" w:hAnsi="Book Antiqua"/>
          <w:i/>
        </w:rPr>
        <w:t>scripsisse</w:t>
      </w:r>
      <w:proofErr w:type="spellEnd"/>
      <w:r w:rsidRPr="00C231C6">
        <w:rPr>
          <w:rFonts w:ascii="Book Antiqua" w:hAnsi="Book Antiqua"/>
          <w:i/>
        </w:rPr>
        <w:t xml:space="preserve"> </w:t>
      </w:r>
      <w:proofErr w:type="spellStart"/>
      <w:r w:rsidRPr="00C231C6">
        <w:rPr>
          <w:rFonts w:ascii="Book Antiqua" w:hAnsi="Book Antiqua"/>
          <w:i/>
        </w:rPr>
        <w:t>ducentos</w:t>
      </w:r>
      <w:proofErr w:type="spellEnd"/>
      <w:r w:rsidRPr="00C231C6">
        <w:rPr>
          <w:rFonts w:ascii="Book Antiqua" w:hAnsi="Book Antiqua"/>
          <w:i/>
        </w:rPr>
        <w:t xml:space="preserve"> / ante </w:t>
      </w:r>
      <w:proofErr w:type="spellStart"/>
      <w:r w:rsidRPr="00C231C6">
        <w:rPr>
          <w:rFonts w:ascii="Book Antiqua" w:hAnsi="Book Antiqua"/>
          <w:i/>
        </w:rPr>
        <w:t>cibum</w:t>
      </w:r>
      <w:proofErr w:type="spellEnd"/>
      <w:r w:rsidRPr="00C231C6">
        <w:rPr>
          <w:rFonts w:ascii="Book Antiqua" w:hAnsi="Book Antiqua"/>
          <w:i/>
        </w:rPr>
        <w:t xml:space="preserve"> versus, </w:t>
      </w:r>
      <w:proofErr w:type="spellStart"/>
      <w:r w:rsidRPr="00C231C6">
        <w:rPr>
          <w:rFonts w:ascii="Book Antiqua" w:hAnsi="Book Antiqua"/>
          <w:i/>
        </w:rPr>
        <w:t>totidem</w:t>
      </w:r>
      <w:proofErr w:type="spellEnd"/>
      <w:r w:rsidRPr="00C231C6">
        <w:rPr>
          <w:rFonts w:ascii="Book Antiqua" w:hAnsi="Book Antiqua"/>
          <w:i/>
        </w:rPr>
        <w:t xml:space="preserve"> </w:t>
      </w:r>
      <w:proofErr w:type="spellStart"/>
      <w:r w:rsidRPr="00C231C6">
        <w:rPr>
          <w:rFonts w:ascii="Book Antiqua" w:hAnsi="Book Antiqua"/>
          <w:i/>
        </w:rPr>
        <w:t>cenatus</w:t>
      </w:r>
      <w:proofErr w:type="spellEnd"/>
      <w:r w:rsidRPr="00C231C6">
        <w:rPr>
          <w:rFonts w:ascii="Book Antiqua" w:hAnsi="Book Antiqua"/>
        </w:rPr>
        <w:t xml:space="preserve">, </w:t>
      </w:r>
      <w:r w:rsidRPr="00C231C6">
        <w:rPr>
          <w:rFonts w:ascii="Book Antiqua" w:hAnsi="Book Antiqua"/>
          <w:i/>
        </w:rPr>
        <w:t>Sat</w:t>
      </w:r>
      <w:r w:rsidRPr="00C231C6">
        <w:rPr>
          <w:rFonts w:ascii="Book Antiqua" w:hAnsi="Book Antiqua"/>
        </w:rPr>
        <w:t>. 1.10.60–1). Although the genre’s interest in food is thus unlikely to be Horace’s invention, t</w:t>
      </w:r>
      <w:r w:rsidR="006F0550" w:rsidRPr="00C231C6">
        <w:rPr>
          <w:rFonts w:ascii="Book Antiqua" w:hAnsi="Book Antiqua"/>
        </w:rPr>
        <w:t xml:space="preserve">he alimentary associations inherent in the term </w:t>
      </w:r>
      <w:proofErr w:type="spellStart"/>
      <w:r w:rsidR="006F0550" w:rsidRPr="00C231C6">
        <w:rPr>
          <w:rFonts w:ascii="Book Antiqua" w:hAnsi="Book Antiqua"/>
          <w:i/>
        </w:rPr>
        <w:t>satura</w:t>
      </w:r>
      <w:proofErr w:type="spellEnd"/>
      <w:r w:rsidRPr="00C231C6">
        <w:rPr>
          <w:rFonts w:ascii="Book Antiqua" w:hAnsi="Book Antiqua"/>
        </w:rPr>
        <w:t xml:space="preserve"> begin to be</w:t>
      </w:r>
      <w:r w:rsidR="003C1425" w:rsidRPr="00C231C6">
        <w:rPr>
          <w:rFonts w:ascii="Book Antiqua" w:hAnsi="Book Antiqua"/>
        </w:rPr>
        <w:t xml:space="preserve"> brought to light especially in</w:t>
      </w:r>
      <w:r w:rsidR="00EB177C" w:rsidRPr="00C231C6">
        <w:rPr>
          <w:rFonts w:ascii="Book Antiqua" w:hAnsi="Book Antiqua"/>
        </w:rPr>
        <w:t xml:space="preserve"> Horace’s</w:t>
      </w:r>
      <w:r w:rsidR="003C1425" w:rsidRPr="00C231C6">
        <w:rPr>
          <w:rFonts w:ascii="Book Antiqua" w:hAnsi="Book Antiqua"/>
        </w:rPr>
        <w:t xml:space="preserve"> </w:t>
      </w:r>
      <w:r w:rsidR="006F0550" w:rsidRPr="00C231C6">
        <w:rPr>
          <w:rFonts w:ascii="Book Antiqua" w:hAnsi="Book Antiqua"/>
          <w:i/>
        </w:rPr>
        <w:t>Satires</w:t>
      </w:r>
      <w:r w:rsidR="006F0550" w:rsidRPr="00C231C6">
        <w:rPr>
          <w:rFonts w:ascii="Book Antiqua" w:hAnsi="Book Antiqua"/>
        </w:rPr>
        <w:t xml:space="preserve"> 2.4 and 2.8</w:t>
      </w:r>
      <w:r w:rsidR="00EB177C" w:rsidRPr="00C231C6">
        <w:rPr>
          <w:rFonts w:ascii="Book Antiqua" w:hAnsi="Book Antiqua"/>
        </w:rPr>
        <w:t>,</w:t>
      </w:r>
      <w:r w:rsidR="006F0550" w:rsidRPr="00C231C6">
        <w:rPr>
          <w:rFonts w:ascii="Book Antiqua" w:hAnsi="Book Antiqua"/>
        </w:rPr>
        <w:t xml:space="preserve"> </w:t>
      </w:r>
      <w:r w:rsidR="00EB177C" w:rsidRPr="00C231C6">
        <w:rPr>
          <w:rFonts w:ascii="Book Antiqua" w:hAnsi="Book Antiqua"/>
        </w:rPr>
        <w:t xml:space="preserve">whose </w:t>
      </w:r>
      <w:r w:rsidR="006F0550" w:rsidRPr="00C231C6">
        <w:rPr>
          <w:rFonts w:ascii="Book Antiqua" w:hAnsi="Book Antiqua"/>
        </w:rPr>
        <w:t>respective gourmands pontific</w:t>
      </w:r>
      <w:r w:rsidR="00E46C28" w:rsidRPr="00C231C6">
        <w:rPr>
          <w:rFonts w:ascii="Book Antiqua" w:hAnsi="Book Antiqua"/>
        </w:rPr>
        <w:t>ate on the fine art of cookery</w:t>
      </w:r>
      <w:r w:rsidR="00AA185A">
        <w:rPr>
          <w:rFonts w:ascii="Book Antiqua" w:hAnsi="Book Antiqua"/>
        </w:rPr>
        <w:t xml:space="preserve"> in</w:t>
      </w:r>
      <w:r w:rsidR="003C1425" w:rsidRPr="00C231C6">
        <w:rPr>
          <w:rFonts w:ascii="Book Antiqua" w:hAnsi="Book Antiqua"/>
        </w:rPr>
        <w:t xml:space="preserve"> ways that have resonances for the genre itself. I</w:t>
      </w:r>
      <w:r w:rsidR="00E46C28" w:rsidRPr="00C231C6">
        <w:rPr>
          <w:rFonts w:ascii="Book Antiqua" w:hAnsi="Book Antiqua"/>
        </w:rPr>
        <w:t>n the former</w:t>
      </w:r>
      <w:r w:rsidR="00AA185A">
        <w:rPr>
          <w:rFonts w:ascii="Book Antiqua" w:hAnsi="Book Antiqua"/>
        </w:rPr>
        <w:t>,</w:t>
      </w:r>
      <w:r w:rsidR="00E46C28" w:rsidRPr="00C231C6">
        <w:rPr>
          <w:rFonts w:ascii="Book Antiqua" w:hAnsi="Book Antiqua"/>
        </w:rPr>
        <w:t xml:space="preserve"> </w:t>
      </w:r>
      <w:proofErr w:type="spellStart"/>
      <w:r w:rsidR="00083E20" w:rsidRPr="00C231C6">
        <w:rPr>
          <w:rFonts w:ascii="Book Antiqua" w:hAnsi="Book Antiqua"/>
        </w:rPr>
        <w:t>Catius</w:t>
      </w:r>
      <w:proofErr w:type="spellEnd"/>
      <w:r w:rsidR="00083E20" w:rsidRPr="00C231C6">
        <w:rPr>
          <w:rFonts w:ascii="Book Antiqua" w:hAnsi="Book Antiqua"/>
        </w:rPr>
        <w:t xml:space="preserve"> recites from memory </w:t>
      </w:r>
      <w:proofErr w:type="spellStart"/>
      <w:r w:rsidR="00083E20" w:rsidRPr="00C231C6">
        <w:rPr>
          <w:rFonts w:ascii="Book Antiqua" w:hAnsi="Book Antiqua"/>
          <w:i/>
        </w:rPr>
        <w:t>praecepta</w:t>
      </w:r>
      <w:proofErr w:type="spellEnd"/>
      <w:r w:rsidR="00083E20" w:rsidRPr="00C231C6">
        <w:rPr>
          <w:rFonts w:ascii="Book Antiqua" w:hAnsi="Book Antiqua"/>
        </w:rPr>
        <w:t xml:space="preserve"> (2.4.11) he has heard from an anonymous expert (</w:t>
      </w:r>
      <w:proofErr w:type="spellStart"/>
      <w:r w:rsidR="00083E20" w:rsidRPr="00C231C6">
        <w:rPr>
          <w:rFonts w:ascii="Book Antiqua" w:hAnsi="Book Antiqua"/>
          <w:i/>
        </w:rPr>
        <w:t>celabitur</w:t>
      </w:r>
      <w:proofErr w:type="spellEnd"/>
      <w:r w:rsidR="00083E20" w:rsidRPr="00C231C6">
        <w:rPr>
          <w:rFonts w:ascii="Book Antiqua" w:hAnsi="Book Antiqua"/>
          <w:i/>
        </w:rPr>
        <w:t xml:space="preserve"> auctor</w:t>
      </w:r>
      <w:r w:rsidR="00083E20" w:rsidRPr="00C231C6">
        <w:rPr>
          <w:rFonts w:ascii="Book Antiqua" w:hAnsi="Book Antiqua"/>
        </w:rPr>
        <w:t>)</w:t>
      </w:r>
      <w:r w:rsidR="00E46C28" w:rsidRPr="00C231C6">
        <w:rPr>
          <w:rFonts w:ascii="Book Antiqua" w:hAnsi="Book Antiqua"/>
        </w:rPr>
        <w:t>, while in the latter</w:t>
      </w:r>
      <w:r w:rsidR="00AA185A">
        <w:rPr>
          <w:rFonts w:ascii="Book Antiqua" w:hAnsi="Book Antiqua"/>
        </w:rPr>
        <w:t>,</w:t>
      </w:r>
      <w:r w:rsidR="00E46C28" w:rsidRPr="00C231C6">
        <w:rPr>
          <w:rFonts w:ascii="Book Antiqua" w:hAnsi="Book Antiqua"/>
        </w:rPr>
        <w:t xml:space="preserve"> </w:t>
      </w:r>
      <w:proofErr w:type="spellStart"/>
      <w:r w:rsidR="00E46C28" w:rsidRPr="00C231C6">
        <w:rPr>
          <w:rFonts w:ascii="Book Antiqua" w:hAnsi="Book Antiqua"/>
        </w:rPr>
        <w:t>Fundanius</w:t>
      </w:r>
      <w:proofErr w:type="spellEnd"/>
      <w:r w:rsidR="00E46C28" w:rsidRPr="00C231C6">
        <w:rPr>
          <w:rFonts w:ascii="Book Antiqua" w:hAnsi="Book Antiqua"/>
        </w:rPr>
        <w:t xml:space="preserve"> describes to Horace a banquet at which our poet was not present, reporting some of the host’s utterances and guests’ conversation in direct speech, as he, </w:t>
      </w:r>
      <w:r w:rsidR="00083E20" w:rsidRPr="00C231C6">
        <w:rPr>
          <w:rFonts w:ascii="Book Antiqua" w:hAnsi="Book Antiqua"/>
        </w:rPr>
        <w:t xml:space="preserve">like us, </w:t>
      </w:r>
      <w:r w:rsidR="00E46C28" w:rsidRPr="00C231C6">
        <w:rPr>
          <w:rFonts w:ascii="Book Antiqua" w:hAnsi="Book Antiqua"/>
        </w:rPr>
        <w:t>is made to listen</w:t>
      </w:r>
      <w:r w:rsidR="00083E20" w:rsidRPr="00C231C6">
        <w:rPr>
          <w:rFonts w:ascii="Book Antiqua" w:hAnsi="Book Antiqua"/>
        </w:rPr>
        <w:t xml:space="preserve"> patiently to another’s monologue.</w:t>
      </w:r>
      <w:r w:rsidR="00E46C28" w:rsidRPr="00C231C6">
        <w:rPr>
          <w:rFonts w:ascii="Book Antiqua" w:hAnsi="Book Antiqua"/>
        </w:rPr>
        <w:t xml:space="preserve"> </w:t>
      </w:r>
      <w:r w:rsidR="003C1425" w:rsidRPr="00C231C6">
        <w:rPr>
          <w:rFonts w:ascii="Book Antiqua" w:hAnsi="Book Antiqua"/>
        </w:rPr>
        <w:t xml:space="preserve">Both poems consist largely of pedantically recounted lists, as </w:t>
      </w:r>
      <w:proofErr w:type="spellStart"/>
      <w:r w:rsidR="003C1425" w:rsidRPr="00C231C6">
        <w:rPr>
          <w:rFonts w:ascii="Book Antiqua" w:hAnsi="Book Antiqua"/>
        </w:rPr>
        <w:t>Catius</w:t>
      </w:r>
      <w:proofErr w:type="spellEnd"/>
      <w:r w:rsidR="003C1425" w:rsidRPr="00C231C6">
        <w:rPr>
          <w:rFonts w:ascii="Book Antiqua" w:hAnsi="Book Antiqua"/>
        </w:rPr>
        <w:t xml:space="preserve"> and </w:t>
      </w:r>
      <w:proofErr w:type="spellStart"/>
      <w:r w:rsidR="003C1425" w:rsidRPr="00C231C6">
        <w:rPr>
          <w:rFonts w:ascii="Book Antiqua" w:hAnsi="Book Antiqua"/>
        </w:rPr>
        <w:t>Fundanius</w:t>
      </w:r>
      <w:proofErr w:type="spellEnd"/>
      <w:r w:rsidR="003C1425" w:rsidRPr="00C231C6">
        <w:rPr>
          <w:rFonts w:ascii="Book Antiqua" w:hAnsi="Book Antiqua"/>
        </w:rPr>
        <w:t xml:space="preserve"> rattle off the requisite </w:t>
      </w:r>
      <w:r w:rsidR="00A3451B" w:rsidRPr="00C231C6">
        <w:rPr>
          <w:rFonts w:ascii="Book Antiqua" w:hAnsi="Book Antiqua"/>
        </w:rPr>
        <w:t>growing conditions, characteristics, provenance, preparation, and presentation of a variety of foods. B</w:t>
      </w:r>
      <w:r w:rsidR="003C1425" w:rsidRPr="00C231C6">
        <w:rPr>
          <w:rFonts w:ascii="Book Antiqua" w:hAnsi="Book Antiqua"/>
        </w:rPr>
        <w:t xml:space="preserve">oth also relate (oddly similar) recipes for sauces: </w:t>
      </w:r>
      <w:proofErr w:type="spellStart"/>
      <w:r w:rsidR="003C1425" w:rsidRPr="00C231C6">
        <w:rPr>
          <w:rFonts w:ascii="Book Antiqua" w:hAnsi="Book Antiqua"/>
        </w:rPr>
        <w:t>Fundanius</w:t>
      </w:r>
      <w:proofErr w:type="spellEnd"/>
      <w:r w:rsidR="003C1425" w:rsidRPr="00C231C6">
        <w:rPr>
          <w:rFonts w:ascii="Book Antiqua" w:hAnsi="Book Antiqua"/>
        </w:rPr>
        <w:t xml:space="preserve"> a mysterious </w:t>
      </w:r>
      <w:r w:rsidR="003C1425" w:rsidRPr="00C231C6">
        <w:rPr>
          <w:rFonts w:ascii="Book Antiqua" w:hAnsi="Book Antiqua"/>
          <w:i/>
        </w:rPr>
        <w:t xml:space="preserve">duplex </w:t>
      </w:r>
      <w:proofErr w:type="spellStart"/>
      <w:r w:rsidR="003C1425" w:rsidRPr="00C231C6">
        <w:rPr>
          <w:rFonts w:ascii="Book Antiqua" w:hAnsi="Book Antiqua"/>
          <w:i/>
        </w:rPr>
        <w:t>ius</w:t>
      </w:r>
      <w:proofErr w:type="spellEnd"/>
      <w:r w:rsidR="003C1425" w:rsidRPr="00C231C6">
        <w:rPr>
          <w:rFonts w:ascii="Book Antiqua" w:hAnsi="Book Antiqua"/>
        </w:rPr>
        <w:t xml:space="preserve"> (2.8.63–9) made from sweet olive oil, unmixed wine, brine from a Byzantine jar, chopped herbs, </w:t>
      </w:r>
      <w:proofErr w:type="spellStart"/>
      <w:r w:rsidR="003C1425" w:rsidRPr="00C231C6">
        <w:rPr>
          <w:rFonts w:ascii="Book Antiqua" w:hAnsi="Book Antiqua"/>
        </w:rPr>
        <w:t>Corycian</w:t>
      </w:r>
      <w:proofErr w:type="spellEnd"/>
      <w:r w:rsidR="003C1425" w:rsidRPr="00C231C6">
        <w:rPr>
          <w:rFonts w:ascii="Book Antiqua" w:hAnsi="Book Antiqua"/>
        </w:rPr>
        <w:t xml:space="preserve"> saffron, and the pressings of a </w:t>
      </w:r>
      <w:proofErr w:type="spellStart"/>
      <w:r w:rsidR="003C1425" w:rsidRPr="00C231C6">
        <w:rPr>
          <w:rFonts w:ascii="Book Antiqua" w:hAnsi="Book Antiqua"/>
        </w:rPr>
        <w:t>Venafran</w:t>
      </w:r>
      <w:proofErr w:type="spellEnd"/>
      <w:r w:rsidR="003C1425" w:rsidRPr="00C231C6">
        <w:rPr>
          <w:rFonts w:ascii="Book Antiqua" w:hAnsi="Book Antiqua"/>
        </w:rPr>
        <w:t xml:space="preserve"> olive, while </w:t>
      </w:r>
      <w:proofErr w:type="spellStart"/>
      <w:r w:rsidR="003C1425" w:rsidRPr="00C231C6">
        <w:rPr>
          <w:rFonts w:ascii="Book Antiqua" w:hAnsi="Book Antiqua"/>
        </w:rPr>
        <w:t>Catius</w:t>
      </w:r>
      <w:proofErr w:type="spellEnd"/>
      <w:r w:rsidR="003C1425" w:rsidRPr="00C231C6">
        <w:rPr>
          <w:rFonts w:ascii="Book Antiqua" w:hAnsi="Book Antiqua"/>
        </w:rPr>
        <w:t xml:space="preserve"> (2.4.45–53) specifies that its ingredients must be </w:t>
      </w:r>
      <w:proofErr w:type="spellStart"/>
      <w:r w:rsidR="003C1425" w:rsidRPr="00C231C6">
        <w:rPr>
          <w:rFonts w:ascii="Book Antiqua" w:hAnsi="Book Antiqua"/>
        </w:rPr>
        <w:t>Venafran</w:t>
      </w:r>
      <w:proofErr w:type="spellEnd"/>
      <w:r w:rsidR="003C1425" w:rsidRPr="00C231C6">
        <w:rPr>
          <w:rFonts w:ascii="Book Antiqua" w:hAnsi="Book Antiqua"/>
        </w:rPr>
        <w:t xml:space="preserve"> olive oil from the first pressing, garum made from the juices of Iberian fish, five-year-old Italian wine cooked with white pepper, vinegar from </w:t>
      </w:r>
      <w:proofErr w:type="spellStart"/>
      <w:r w:rsidR="003C1425" w:rsidRPr="00C231C6">
        <w:rPr>
          <w:rFonts w:ascii="Book Antiqua" w:hAnsi="Book Antiqua"/>
        </w:rPr>
        <w:t>Methymnaean</w:t>
      </w:r>
      <w:proofErr w:type="spellEnd"/>
      <w:r w:rsidR="003C1425" w:rsidRPr="00C231C6">
        <w:rPr>
          <w:rFonts w:ascii="Book Antiqua" w:hAnsi="Book Antiqua"/>
        </w:rPr>
        <w:t xml:space="preserve"> grapes, green rocket, and pickled elecampane, with the coda that a certain </w:t>
      </w:r>
      <w:proofErr w:type="spellStart"/>
      <w:r w:rsidR="003C1425" w:rsidRPr="00C231C6">
        <w:rPr>
          <w:rFonts w:ascii="Book Antiqua" w:hAnsi="Book Antiqua"/>
        </w:rPr>
        <w:t>Curtillus</w:t>
      </w:r>
      <w:proofErr w:type="spellEnd"/>
      <w:r w:rsidR="003C1425" w:rsidRPr="00C231C6">
        <w:rPr>
          <w:rFonts w:ascii="Book Antiqua" w:hAnsi="Book Antiqua"/>
        </w:rPr>
        <w:t xml:space="preserve"> also adds unwashed sea urchins for brine. </w:t>
      </w:r>
      <w:proofErr w:type="spellStart"/>
      <w:r w:rsidR="003C1425" w:rsidRPr="00C231C6">
        <w:rPr>
          <w:rFonts w:ascii="Book Antiqua" w:hAnsi="Book Antiqua"/>
        </w:rPr>
        <w:t>Fundanius</w:t>
      </w:r>
      <w:proofErr w:type="spellEnd"/>
      <w:r w:rsidR="003C1425" w:rsidRPr="00C231C6">
        <w:rPr>
          <w:rFonts w:ascii="Book Antiqua" w:hAnsi="Book Antiqua"/>
        </w:rPr>
        <w:t>’ words fail him as he attempts to describe the strangeness of it all (</w:t>
      </w:r>
      <w:proofErr w:type="spellStart"/>
      <w:r w:rsidR="003C1425" w:rsidRPr="00C231C6">
        <w:rPr>
          <w:rFonts w:ascii="Book Antiqua" w:hAnsi="Book Antiqua"/>
          <w:i/>
        </w:rPr>
        <w:t>longe</w:t>
      </w:r>
      <w:proofErr w:type="spellEnd"/>
      <w:r w:rsidR="003C1425" w:rsidRPr="00C231C6">
        <w:rPr>
          <w:rFonts w:ascii="Book Antiqua" w:hAnsi="Book Antiqua"/>
          <w:i/>
        </w:rPr>
        <w:t xml:space="preserve"> </w:t>
      </w:r>
      <w:proofErr w:type="spellStart"/>
      <w:r w:rsidR="003C1425" w:rsidRPr="00C231C6">
        <w:rPr>
          <w:rFonts w:ascii="Book Antiqua" w:hAnsi="Book Antiqua"/>
          <w:i/>
        </w:rPr>
        <w:t>dissimilem</w:t>
      </w:r>
      <w:proofErr w:type="spellEnd"/>
      <w:r w:rsidR="003C1425" w:rsidRPr="00C231C6">
        <w:rPr>
          <w:rFonts w:ascii="Book Antiqua" w:hAnsi="Book Antiqua"/>
          <w:i/>
        </w:rPr>
        <w:t xml:space="preserve"> </w:t>
      </w:r>
      <w:proofErr w:type="spellStart"/>
      <w:r w:rsidR="003C1425" w:rsidRPr="00C231C6">
        <w:rPr>
          <w:rFonts w:ascii="Book Antiqua" w:hAnsi="Book Antiqua"/>
          <w:i/>
        </w:rPr>
        <w:t>noto</w:t>
      </w:r>
      <w:proofErr w:type="spellEnd"/>
      <w:r w:rsidR="003C1425" w:rsidRPr="00C231C6">
        <w:rPr>
          <w:rFonts w:ascii="Book Antiqua" w:hAnsi="Book Antiqua"/>
          <w:i/>
        </w:rPr>
        <w:t xml:space="preserve"> </w:t>
      </w:r>
      <w:proofErr w:type="spellStart"/>
      <w:r w:rsidR="003C1425" w:rsidRPr="00C231C6">
        <w:rPr>
          <w:rFonts w:ascii="Book Antiqua" w:hAnsi="Book Antiqua"/>
          <w:i/>
        </w:rPr>
        <w:t>celantia</w:t>
      </w:r>
      <w:proofErr w:type="spellEnd"/>
      <w:r w:rsidR="003C1425" w:rsidRPr="00C231C6">
        <w:rPr>
          <w:rFonts w:ascii="Book Antiqua" w:hAnsi="Book Antiqua"/>
          <w:i/>
        </w:rPr>
        <w:t xml:space="preserve"> </w:t>
      </w:r>
      <w:proofErr w:type="spellStart"/>
      <w:r w:rsidR="003C1425" w:rsidRPr="00C231C6">
        <w:rPr>
          <w:rFonts w:ascii="Book Antiqua" w:hAnsi="Book Antiqua"/>
          <w:i/>
        </w:rPr>
        <w:t>sucum</w:t>
      </w:r>
      <w:proofErr w:type="spellEnd"/>
      <w:r w:rsidR="003C1425" w:rsidRPr="00C231C6">
        <w:rPr>
          <w:rFonts w:ascii="Book Antiqua" w:hAnsi="Book Antiqua"/>
        </w:rPr>
        <w:t xml:space="preserve">, 28; </w:t>
      </w:r>
      <w:proofErr w:type="spellStart"/>
      <w:r w:rsidR="003C1425" w:rsidRPr="00C231C6">
        <w:rPr>
          <w:rFonts w:ascii="Book Antiqua" w:hAnsi="Book Antiqua"/>
          <w:i/>
        </w:rPr>
        <w:t>ingustata</w:t>
      </w:r>
      <w:proofErr w:type="spellEnd"/>
      <w:r w:rsidR="003C1425" w:rsidRPr="00C231C6">
        <w:rPr>
          <w:rFonts w:ascii="Book Antiqua" w:hAnsi="Book Antiqua"/>
        </w:rPr>
        <w:t>, 30)</w:t>
      </w:r>
      <w:r w:rsidR="00C61E30" w:rsidRPr="00C231C6">
        <w:rPr>
          <w:rFonts w:ascii="Book Antiqua" w:hAnsi="Book Antiqua"/>
        </w:rPr>
        <w:t xml:space="preserve"> while </w:t>
      </w:r>
      <w:proofErr w:type="spellStart"/>
      <w:r w:rsidR="003C1425" w:rsidRPr="00C231C6">
        <w:rPr>
          <w:rFonts w:ascii="Book Antiqua" w:hAnsi="Book Antiqua"/>
        </w:rPr>
        <w:t>Catius</w:t>
      </w:r>
      <w:proofErr w:type="spellEnd"/>
      <w:r w:rsidR="003C1425" w:rsidRPr="00C231C6">
        <w:rPr>
          <w:rFonts w:ascii="Book Antiqua" w:hAnsi="Book Antiqua"/>
        </w:rPr>
        <w:t xml:space="preserve"> further gives instructions for how a diner, already feeling ill from the volume and strangeness of the foods before him, may renew his appetite and stuff yet more into his distended belly (</w:t>
      </w:r>
      <w:r w:rsidR="003C1425" w:rsidRPr="00C231C6">
        <w:rPr>
          <w:rFonts w:ascii="Book Antiqua" w:hAnsi="Book Antiqua"/>
          <w:i/>
          <w:iCs/>
        </w:rPr>
        <w:t>Sat</w:t>
      </w:r>
      <w:r w:rsidR="003C1425" w:rsidRPr="00C231C6">
        <w:rPr>
          <w:rFonts w:ascii="Book Antiqua" w:hAnsi="Book Antiqua"/>
        </w:rPr>
        <w:t xml:space="preserve">. 2.4.27–9, 58–62). The guests of </w:t>
      </w:r>
      <w:r w:rsidR="003C1425" w:rsidRPr="00C231C6">
        <w:rPr>
          <w:rFonts w:ascii="Book Antiqua" w:hAnsi="Book Antiqua"/>
          <w:i/>
        </w:rPr>
        <w:t>Satires</w:t>
      </w:r>
      <w:r w:rsidR="003C1425" w:rsidRPr="00C231C6">
        <w:rPr>
          <w:rFonts w:ascii="Book Antiqua" w:hAnsi="Book Antiqua"/>
        </w:rPr>
        <w:t xml:space="preserve"> 2.8 are faced with a Lucanian boar (6), garnished beyond edibility, loin of flounder and turbot (28–9), the torn-off arms of hares (89), the liver of a white goose fattened on figs (88), blackbirds with charred breasts (90–1), pigeons without rumps (91), and a pregnant eel (40–4), th</w:t>
      </w:r>
      <w:r w:rsidR="006714E4" w:rsidRPr="00C231C6">
        <w:rPr>
          <w:rFonts w:ascii="Book Antiqua" w:hAnsi="Book Antiqua"/>
        </w:rPr>
        <w:t>e</w:t>
      </w:r>
      <w:r w:rsidR="003C1425" w:rsidRPr="00C231C6">
        <w:rPr>
          <w:rFonts w:ascii="Book Antiqua" w:hAnsi="Book Antiqua"/>
        </w:rPr>
        <w:t xml:space="preserve"> narrator adding that these foods might even </w:t>
      </w:r>
      <w:r w:rsidR="003C1425" w:rsidRPr="00C231C6">
        <w:rPr>
          <w:rFonts w:ascii="Book Antiqua" w:hAnsi="Book Antiqua"/>
        </w:rPr>
        <w:lastRenderedPageBreak/>
        <w:t xml:space="preserve">have been enjoyable were it not for the host’s insistence on enumerating their pedigree and preparation (2.8.92–3) and </w:t>
      </w:r>
      <w:proofErr w:type="spellStart"/>
      <w:r w:rsidR="003C1425" w:rsidRPr="00C231C6">
        <w:rPr>
          <w:rFonts w:ascii="Book Antiqua" w:hAnsi="Book Antiqua"/>
        </w:rPr>
        <w:t>Fundanius</w:t>
      </w:r>
      <w:proofErr w:type="spellEnd"/>
      <w:r w:rsidR="003C1425" w:rsidRPr="00C231C6">
        <w:rPr>
          <w:rFonts w:ascii="Book Antiqua" w:hAnsi="Book Antiqua"/>
        </w:rPr>
        <w:t>’ on regurgitating the same</w:t>
      </w:r>
      <w:r w:rsidR="009D1A40" w:rsidRPr="00C231C6">
        <w:rPr>
          <w:rFonts w:ascii="Book Antiqua" w:hAnsi="Book Antiqua"/>
        </w:rPr>
        <w:t>. The</w:t>
      </w:r>
      <w:r w:rsidR="003067E9" w:rsidRPr="00C231C6">
        <w:rPr>
          <w:rFonts w:ascii="Book Antiqua" w:hAnsi="Book Antiqua"/>
        </w:rPr>
        <w:t xml:space="preserve"> level of detail </w:t>
      </w:r>
      <w:r w:rsidR="00DB6706" w:rsidRPr="00C231C6">
        <w:rPr>
          <w:rFonts w:ascii="Book Antiqua" w:hAnsi="Book Antiqua"/>
        </w:rPr>
        <w:t xml:space="preserve">throughout </w:t>
      </w:r>
      <w:r w:rsidR="00DB6706" w:rsidRPr="00C231C6">
        <w:rPr>
          <w:rFonts w:ascii="Book Antiqua" w:hAnsi="Book Antiqua"/>
          <w:i/>
          <w:iCs/>
        </w:rPr>
        <w:t>Satires</w:t>
      </w:r>
      <w:r w:rsidR="00DB6706" w:rsidRPr="00C231C6">
        <w:rPr>
          <w:rFonts w:ascii="Book Antiqua" w:hAnsi="Book Antiqua"/>
        </w:rPr>
        <w:t xml:space="preserve"> 2.4 and 2.8 </w:t>
      </w:r>
      <w:r w:rsidR="003067E9" w:rsidRPr="00C231C6">
        <w:rPr>
          <w:rFonts w:ascii="Book Antiqua" w:hAnsi="Book Antiqua"/>
        </w:rPr>
        <w:t>has both delighted and puzzled readers</w:t>
      </w:r>
      <w:r w:rsidR="009D1A40" w:rsidRPr="00C231C6">
        <w:rPr>
          <w:rFonts w:ascii="Book Antiqua" w:hAnsi="Book Antiqua"/>
        </w:rPr>
        <w:t xml:space="preserve"> and has increasingly been seen as instantiating </w:t>
      </w:r>
      <w:proofErr w:type="spellStart"/>
      <w:r w:rsidR="009D1A40" w:rsidRPr="00C231C6">
        <w:rPr>
          <w:rFonts w:ascii="Book Antiqua" w:hAnsi="Book Antiqua"/>
          <w:i/>
          <w:iCs/>
        </w:rPr>
        <w:t>satura</w:t>
      </w:r>
      <w:proofErr w:type="spellEnd"/>
      <w:r w:rsidR="009D1A40" w:rsidRPr="00C231C6">
        <w:rPr>
          <w:rFonts w:ascii="Book Antiqua" w:hAnsi="Book Antiqua"/>
        </w:rPr>
        <w:t xml:space="preserve"> itself, as Horace stuffs an alimentary medley into this genre that refers to itself by a term for alimentary medleys (whether sausage or plateful)</w:t>
      </w:r>
      <w:r w:rsidR="003067E9" w:rsidRPr="00C231C6">
        <w:rPr>
          <w:rFonts w:ascii="Book Antiqua" w:hAnsi="Book Antiqua"/>
        </w:rPr>
        <w:t>.</w:t>
      </w:r>
    </w:p>
    <w:p w14:paraId="3F2440F6" w14:textId="0B5B8D56" w:rsidR="00824D90" w:rsidRPr="00C231C6" w:rsidRDefault="00517561" w:rsidP="0099566A">
      <w:pPr>
        <w:spacing w:after="0" w:line="360" w:lineRule="auto"/>
        <w:ind w:firstLine="720"/>
        <w:contextualSpacing/>
        <w:rPr>
          <w:rFonts w:ascii="Book Antiqua" w:hAnsi="Book Antiqua"/>
        </w:rPr>
      </w:pPr>
      <w:r w:rsidRPr="00C231C6">
        <w:rPr>
          <w:rFonts w:ascii="Book Antiqua" w:hAnsi="Book Antiqua"/>
        </w:rPr>
        <w:t>W</w:t>
      </w:r>
      <w:r w:rsidR="003C1425" w:rsidRPr="00C231C6">
        <w:rPr>
          <w:rFonts w:ascii="Book Antiqua" w:hAnsi="Book Antiqua"/>
        </w:rPr>
        <w:t xml:space="preserve">e seem to be invited to mock the lectures of </w:t>
      </w:r>
      <w:proofErr w:type="spellStart"/>
      <w:r w:rsidR="003C1425" w:rsidRPr="00C231C6">
        <w:rPr>
          <w:rFonts w:ascii="Book Antiqua" w:hAnsi="Book Antiqua"/>
        </w:rPr>
        <w:t>Catius</w:t>
      </w:r>
      <w:proofErr w:type="spellEnd"/>
      <w:r w:rsidR="003C1425" w:rsidRPr="00C231C6">
        <w:rPr>
          <w:rFonts w:ascii="Book Antiqua" w:hAnsi="Book Antiqua"/>
        </w:rPr>
        <w:t xml:space="preserve"> and </w:t>
      </w:r>
      <w:proofErr w:type="spellStart"/>
      <w:r w:rsidR="003C1425" w:rsidRPr="00C231C6">
        <w:rPr>
          <w:rFonts w:ascii="Book Antiqua" w:hAnsi="Book Antiqua"/>
        </w:rPr>
        <w:t>Fundanius</w:t>
      </w:r>
      <w:proofErr w:type="spellEnd"/>
      <w:r w:rsidRPr="00C231C6">
        <w:rPr>
          <w:rFonts w:ascii="Book Antiqua" w:hAnsi="Book Antiqua"/>
        </w:rPr>
        <w:t xml:space="preserve">, </w:t>
      </w:r>
      <w:r w:rsidR="00C61E30" w:rsidRPr="00C231C6">
        <w:rPr>
          <w:rFonts w:ascii="Book Antiqua" w:hAnsi="Book Antiqua"/>
        </w:rPr>
        <w:t>but</w:t>
      </w:r>
      <w:r w:rsidRPr="00C231C6">
        <w:rPr>
          <w:rFonts w:ascii="Book Antiqua" w:hAnsi="Book Antiqua"/>
        </w:rPr>
        <w:t xml:space="preserve"> </w:t>
      </w:r>
      <w:r w:rsidR="003C1425" w:rsidRPr="00C231C6">
        <w:rPr>
          <w:rFonts w:ascii="Book Antiqua" w:hAnsi="Book Antiqua"/>
        </w:rPr>
        <w:t xml:space="preserve">the attention to detail </w:t>
      </w:r>
      <w:r w:rsidR="00DB6706" w:rsidRPr="00C231C6">
        <w:rPr>
          <w:rFonts w:ascii="Book Antiqua" w:hAnsi="Book Antiqua"/>
        </w:rPr>
        <w:t xml:space="preserve">that </w:t>
      </w:r>
      <w:r w:rsidR="003C1425" w:rsidRPr="00C231C6">
        <w:rPr>
          <w:rFonts w:ascii="Book Antiqua" w:hAnsi="Book Antiqua"/>
        </w:rPr>
        <w:t>they demonstrate is generally a positive characteristic</w:t>
      </w:r>
      <w:r w:rsidRPr="00C231C6">
        <w:rPr>
          <w:rFonts w:ascii="Book Antiqua" w:hAnsi="Book Antiqua"/>
        </w:rPr>
        <w:t xml:space="preserve"> in the Horatian schema</w:t>
      </w:r>
      <w:r w:rsidR="003C1425" w:rsidRPr="00C231C6">
        <w:rPr>
          <w:rFonts w:ascii="Book Antiqua" w:hAnsi="Book Antiqua"/>
        </w:rPr>
        <w:t>.</w:t>
      </w:r>
      <w:r w:rsidR="003067E9" w:rsidRPr="00C231C6">
        <w:rPr>
          <w:rFonts w:ascii="Book Antiqua" w:hAnsi="Book Antiqua"/>
        </w:rPr>
        <w:t xml:space="preserve"> Conversely, “the sloppy cooks chastised by </w:t>
      </w:r>
      <w:proofErr w:type="spellStart"/>
      <w:r w:rsidR="003067E9" w:rsidRPr="00C231C6">
        <w:rPr>
          <w:rFonts w:ascii="Book Antiqua" w:hAnsi="Book Antiqua"/>
        </w:rPr>
        <w:t>Catius</w:t>
      </w:r>
      <w:proofErr w:type="spellEnd"/>
      <w:r w:rsidR="003067E9" w:rsidRPr="00C231C6">
        <w:rPr>
          <w:rFonts w:ascii="Book Antiqua" w:hAnsi="Book Antiqua"/>
        </w:rPr>
        <w:t xml:space="preserve">’ master” may be seen as “transformations of Lucilius, the disorganized creator of messy </w:t>
      </w:r>
      <w:proofErr w:type="spellStart"/>
      <w:r w:rsidR="003067E9" w:rsidRPr="00C231C6">
        <w:rPr>
          <w:rFonts w:ascii="Book Antiqua" w:hAnsi="Book Antiqua"/>
          <w:i/>
        </w:rPr>
        <w:t>saturae</w:t>
      </w:r>
      <w:proofErr w:type="spellEnd"/>
      <w:r w:rsidR="003067E9" w:rsidRPr="00C231C6">
        <w:rPr>
          <w:rFonts w:ascii="Book Antiqua" w:hAnsi="Book Antiqua"/>
        </w:rPr>
        <w:t>.”</w:t>
      </w:r>
      <w:r w:rsidR="003067E9" w:rsidRPr="00C231C6">
        <w:rPr>
          <w:rStyle w:val="FootnoteReference"/>
          <w:rFonts w:ascii="Book Antiqua" w:hAnsi="Book Antiqua"/>
        </w:rPr>
        <w:footnoteReference w:id="148"/>
      </w:r>
      <w:r w:rsidR="003067E9" w:rsidRPr="00C231C6">
        <w:rPr>
          <w:rFonts w:ascii="Book Antiqua" w:hAnsi="Book Antiqua"/>
        </w:rPr>
        <w:t xml:space="preserve"> Throughout his verses, as Gowers (1993b: 132–3) has pointed out, Horace uses terms such as </w:t>
      </w:r>
      <w:r w:rsidR="003067E9" w:rsidRPr="00C231C6">
        <w:rPr>
          <w:rFonts w:ascii="Book Antiqua" w:hAnsi="Book Antiqua"/>
          <w:i/>
        </w:rPr>
        <w:t>dulcis</w:t>
      </w:r>
      <w:r w:rsidR="003067E9" w:rsidRPr="00C231C6">
        <w:rPr>
          <w:rFonts w:ascii="Book Antiqua" w:hAnsi="Book Antiqua"/>
        </w:rPr>
        <w:t xml:space="preserve">, </w:t>
      </w:r>
      <w:proofErr w:type="spellStart"/>
      <w:r w:rsidR="003067E9" w:rsidRPr="00C231C6">
        <w:rPr>
          <w:rFonts w:ascii="Book Antiqua" w:hAnsi="Book Antiqua"/>
          <w:i/>
        </w:rPr>
        <w:t>acerbus</w:t>
      </w:r>
      <w:proofErr w:type="spellEnd"/>
      <w:r w:rsidR="003067E9" w:rsidRPr="00C231C6">
        <w:rPr>
          <w:rFonts w:ascii="Book Antiqua" w:hAnsi="Book Antiqua"/>
        </w:rPr>
        <w:t xml:space="preserve">, </w:t>
      </w:r>
      <w:proofErr w:type="spellStart"/>
      <w:r w:rsidR="003067E9" w:rsidRPr="00C231C6">
        <w:rPr>
          <w:rFonts w:ascii="Book Antiqua" w:hAnsi="Book Antiqua"/>
          <w:i/>
        </w:rPr>
        <w:t>amarus</w:t>
      </w:r>
      <w:proofErr w:type="spellEnd"/>
      <w:r w:rsidR="003067E9" w:rsidRPr="00C231C6">
        <w:rPr>
          <w:rFonts w:ascii="Book Antiqua" w:hAnsi="Book Antiqua"/>
        </w:rPr>
        <w:t xml:space="preserve">, </w:t>
      </w:r>
      <w:r w:rsidR="003067E9" w:rsidRPr="00C231C6">
        <w:rPr>
          <w:rFonts w:ascii="Book Antiqua" w:hAnsi="Book Antiqua"/>
          <w:i/>
        </w:rPr>
        <w:t>sapiens</w:t>
      </w:r>
      <w:r w:rsidR="003067E9" w:rsidRPr="00C231C6">
        <w:rPr>
          <w:rFonts w:ascii="Book Antiqua" w:hAnsi="Book Antiqua"/>
        </w:rPr>
        <w:t xml:space="preserve">, </w:t>
      </w:r>
      <w:proofErr w:type="spellStart"/>
      <w:r w:rsidR="003067E9" w:rsidRPr="00C231C6">
        <w:rPr>
          <w:rFonts w:ascii="Book Antiqua" w:hAnsi="Book Antiqua"/>
          <w:i/>
        </w:rPr>
        <w:t>putidus</w:t>
      </w:r>
      <w:proofErr w:type="spellEnd"/>
      <w:r w:rsidR="003067E9" w:rsidRPr="00C231C6">
        <w:rPr>
          <w:rFonts w:ascii="Book Antiqua" w:hAnsi="Book Antiqua"/>
        </w:rPr>
        <w:t xml:space="preserve">, </w:t>
      </w:r>
      <w:r w:rsidR="003067E9" w:rsidRPr="00C231C6">
        <w:rPr>
          <w:rFonts w:ascii="Book Antiqua" w:hAnsi="Book Antiqua"/>
          <w:i/>
        </w:rPr>
        <w:t>integer</w:t>
      </w:r>
      <w:r w:rsidR="003067E9" w:rsidRPr="00C231C6">
        <w:rPr>
          <w:rFonts w:ascii="Book Antiqua" w:hAnsi="Book Antiqua"/>
        </w:rPr>
        <w:t xml:space="preserve">, </w:t>
      </w:r>
      <w:proofErr w:type="spellStart"/>
      <w:r w:rsidR="003067E9" w:rsidRPr="00C231C6">
        <w:rPr>
          <w:rFonts w:ascii="Book Antiqua" w:hAnsi="Book Antiqua"/>
          <w:i/>
        </w:rPr>
        <w:t>vitiatus</w:t>
      </w:r>
      <w:proofErr w:type="spellEnd"/>
      <w:r w:rsidR="003067E9" w:rsidRPr="00C231C6">
        <w:rPr>
          <w:rFonts w:ascii="Book Antiqua" w:hAnsi="Book Antiqua"/>
        </w:rPr>
        <w:t xml:space="preserve">, </w:t>
      </w:r>
      <w:r w:rsidR="003067E9" w:rsidRPr="00C231C6">
        <w:rPr>
          <w:rFonts w:ascii="Book Antiqua" w:hAnsi="Book Antiqua"/>
          <w:i/>
        </w:rPr>
        <w:t>bonus</w:t>
      </w:r>
      <w:r w:rsidR="003067E9" w:rsidRPr="00C231C6">
        <w:rPr>
          <w:rFonts w:ascii="Book Antiqua" w:hAnsi="Book Antiqua"/>
        </w:rPr>
        <w:t xml:space="preserve">, and </w:t>
      </w:r>
      <w:r w:rsidR="003067E9" w:rsidRPr="00C231C6">
        <w:rPr>
          <w:rFonts w:ascii="Book Antiqua" w:hAnsi="Book Antiqua"/>
          <w:i/>
        </w:rPr>
        <w:t>malus</w:t>
      </w:r>
      <w:r w:rsidR="003067E9" w:rsidRPr="00C231C6">
        <w:rPr>
          <w:rFonts w:ascii="Book Antiqua" w:hAnsi="Book Antiqua"/>
        </w:rPr>
        <w:t xml:space="preserve"> both literally of food and metaphorically of literary merits, shortcomings, or tastes. </w:t>
      </w:r>
      <w:r w:rsidR="00442249" w:rsidRPr="00C231C6">
        <w:rPr>
          <w:rFonts w:ascii="Book Antiqua" w:hAnsi="Book Antiqua"/>
        </w:rPr>
        <w:t xml:space="preserve">When </w:t>
      </w:r>
      <w:proofErr w:type="spellStart"/>
      <w:r w:rsidR="003067E9" w:rsidRPr="00C231C6">
        <w:rPr>
          <w:rFonts w:ascii="Book Antiqua" w:hAnsi="Book Antiqua"/>
        </w:rPr>
        <w:t>Catius</w:t>
      </w:r>
      <w:proofErr w:type="spellEnd"/>
      <w:r w:rsidR="00442249" w:rsidRPr="00C231C6">
        <w:rPr>
          <w:rFonts w:ascii="Book Antiqua" w:hAnsi="Book Antiqua"/>
        </w:rPr>
        <w:t xml:space="preserve"> </w:t>
      </w:r>
      <w:r w:rsidR="003067E9" w:rsidRPr="00C231C6">
        <w:rPr>
          <w:rFonts w:ascii="Book Antiqua" w:hAnsi="Book Antiqua"/>
        </w:rPr>
        <w:t xml:space="preserve">describes his coming monologue, in style and substance, as </w:t>
      </w:r>
      <w:r w:rsidR="003067E9" w:rsidRPr="00C231C6">
        <w:rPr>
          <w:rFonts w:ascii="Book Antiqua" w:hAnsi="Book Antiqua"/>
          <w:i/>
        </w:rPr>
        <w:t xml:space="preserve">res tenuis, </w:t>
      </w:r>
      <w:proofErr w:type="spellStart"/>
      <w:r w:rsidR="003067E9" w:rsidRPr="00C231C6">
        <w:rPr>
          <w:rFonts w:ascii="Book Antiqua" w:hAnsi="Book Antiqua"/>
          <w:i/>
        </w:rPr>
        <w:t>tenui</w:t>
      </w:r>
      <w:proofErr w:type="spellEnd"/>
      <w:r w:rsidR="003067E9" w:rsidRPr="00C231C6">
        <w:rPr>
          <w:rFonts w:ascii="Book Antiqua" w:hAnsi="Book Antiqua"/>
          <w:i/>
        </w:rPr>
        <w:t xml:space="preserve"> </w:t>
      </w:r>
      <w:proofErr w:type="spellStart"/>
      <w:r w:rsidR="003067E9" w:rsidRPr="00C231C6">
        <w:rPr>
          <w:rFonts w:ascii="Book Antiqua" w:hAnsi="Book Antiqua"/>
          <w:i/>
        </w:rPr>
        <w:t>sermone</w:t>
      </w:r>
      <w:proofErr w:type="spellEnd"/>
      <w:r w:rsidR="003067E9" w:rsidRPr="00C231C6">
        <w:rPr>
          <w:rFonts w:ascii="Book Antiqua" w:hAnsi="Book Antiqua"/>
          <w:i/>
        </w:rPr>
        <w:t xml:space="preserve"> </w:t>
      </w:r>
      <w:proofErr w:type="spellStart"/>
      <w:r w:rsidR="003067E9" w:rsidRPr="00C231C6">
        <w:rPr>
          <w:rFonts w:ascii="Book Antiqua" w:hAnsi="Book Antiqua"/>
          <w:i/>
        </w:rPr>
        <w:t>peractas</w:t>
      </w:r>
      <w:proofErr w:type="spellEnd"/>
      <w:r w:rsidR="003067E9" w:rsidRPr="00C231C6">
        <w:rPr>
          <w:rFonts w:ascii="Book Antiqua" w:hAnsi="Book Antiqua"/>
        </w:rPr>
        <w:t xml:space="preserve"> (9),</w:t>
      </w:r>
      <w:r w:rsidR="00AA185A">
        <w:rPr>
          <w:rFonts w:ascii="Book Antiqua" w:hAnsi="Book Antiqua"/>
        </w:rPr>
        <w:t xml:space="preserve"> moreover,</w:t>
      </w:r>
      <w:r w:rsidR="003067E9" w:rsidRPr="00C231C6">
        <w:rPr>
          <w:rFonts w:ascii="Book Antiqua" w:hAnsi="Book Antiqua"/>
        </w:rPr>
        <w:t xml:space="preserve"> </w:t>
      </w:r>
      <w:r w:rsidR="00442249" w:rsidRPr="00C231C6">
        <w:rPr>
          <w:rFonts w:ascii="Book Antiqua" w:hAnsi="Book Antiqua"/>
        </w:rPr>
        <w:t xml:space="preserve">he </w:t>
      </w:r>
      <w:r w:rsidR="003067E9" w:rsidRPr="00C231C6">
        <w:rPr>
          <w:rFonts w:ascii="Book Antiqua" w:hAnsi="Book Antiqua"/>
        </w:rPr>
        <w:t>employ</w:t>
      </w:r>
      <w:r w:rsidR="00442249" w:rsidRPr="00C231C6">
        <w:rPr>
          <w:rFonts w:ascii="Book Antiqua" w:hAnsi="Book Antiqua"/>
        </w:rPr>
        <w:t>s</w:t>
      </w:r>
      <w:r w:rsidR="003067E9" w:rsidRPr="00C231C6">
        <w:rPr>
          <w:rFonts w:ascii="Book Antiqua" w:hAnsi="Book Antiqua"/>
        </w:rPr>
        <w:t xml:space="preserve"> not only the marked term </w:t>
      </w:r>
      <w:proofErr w:type="spellStart"/>
      <w:r w:rsidR="003067E9" w:rsidRPr="00C231C6">
        <w:rPr>
          <w:rFonts w:ascii="Book Antiqua" w:hAnsi="Book Antiqua"/>
          <w:i/>
        </w:rPr>
        <w:t>sermo</w:t>
      </w:r>
      <w:proofErr w:type="spellEnd"/>
      <w:r w:rsidR="003067E9" w:rsidRPr="00C231C6">
        <w:rPr>
          <w:rFonts w:ascii="Book Antiqua" w:hAnsi="Book Antiqua"/>
        </w:rPr>
        <w:t xml:space="preserve"> but also </w:t>
      </w:r>
      <w:r w:rsidR="003067E9" w:rsidRPr="00C231C6">
        <w:rPr>
          <w:rFonts w:ascii="Book Antiqua" w:hAnsi="Book Antiqua"/>
          <w:i/>
        </w:rPr>
        <w:t>tenuis</w:t>
      </w:r>
      <w:r w:rsidR="003067E9" w:rsidRPr="00C231C6">
        <w:rPr>
          <w:rFonts w:ascii="Book Antiqua" w:hAnsi="Book Antiqua"/>
        </w:rPr>
        <w:t>, Horace’s Callimachean buzz</w:t>
      </w:r>
      <w:r w:rsidR="00AA185A">
        <w:rPr>
          <w:rFonts w:ascii="Book Antiqua" w:hAnsi="Book Antiqua"/>
        </w:rPr>
        <w:t>word for his poetry. W</w:t>
      </w:r>
      <w:r w:rsidR="003067E9" w:rsidRPr="00C231C6">
        <w:rPr>
          <w:rFonts w:ascii="Book Antiqua" w:hAnsi="Book Antiqua"/>
        </w:rPr>
        <w:t xml:space="preserve">hile the source of </w:t>
      </w:r>
      <w:proofErr w:type="spellStart"/>
      <w:r w:rsidR="003067E9" w:rsidRPr="00C231C6">
        <w:rPr>
          <w:rFonts w:ascii="Book Antiqua" w:hAnsi="Book Antiqua"/>
        </w:rPr>
        <w:t>Catius</w:t>
      </w:r>
      <w:proofErr w:type="spellEnd"/>
      <w:r w:rsidR="003067E9" w:rsidRPr="00C231C6">
        <w:rPr>
          <w:rFonts w:ascii="Book Antiqua" w:hAnsi="Book Antiqua"/>
        </w:rPr>
        <w:t>’ information is kept secret (</w:t>
      </w:r>
      <w:proofErr w:type="spellStart"/>
      <w:r w:rsidR="003067E9" w:rsidRPr="00C231C6">
        <w:rPr>
          <w:rFonts w:ascii="Book Antiqua" w:hAnsi="Book Antiqua"/>
          <w:i/>
        </w:rPr>
        <w:t>celabitur</w:t>
      </w:r>
      <w:proofErr w:type="spellEnd"/>
      <w:r w:rsidR="003067E9" w:rsidRPr="00C231C6">
        <w:rPr>
          <w:rFonts w:ascii="Book Antiqua" w:hAnsi="Book Antiqua"/>
          <w:i/>
        </w:rPr>
        <w:t xml:space="preserve"> auctor</w:t>
      </w:r>
      <w:r w:rsidR="003067E9" w:rsidRPr="00C231C6">
        <w:rPr>
          <w:rFonts w:ascii="Book Antiqua" w:hAnsi="Book Antiqua"/>
        </w:rPr>
        <w:t>, “the author will remain concealed,” 11), it is well read as Horace himself: the claims of culinary primacy (“</w:t>
      </w:r>
      <w:r w:rsidR="003067E9" w:rsidRPr="00C231C6">
        <w:rPr>
          <w:rFonts w:ascii="Book Antiqua" w:hAnsi="Book Antiqua"/>
          <w:u w:val="single"/>
        </w:rPr>
        <w:t>I will be found to have been the first</w:t>
      </w:r>
      <w:r w:rsidR="003067E9" w:rsidRPr="00C231C6">
        <w:rPr>
          <w:rFonts w:ascii="Book Antiqua" w:hAnsi="Book Antiqua"/>
        </w:rPr>
        <w:t xml:space="preserve"> to serve this [sc. grapes] with apples, </w:t>
      </w:r>
      <w:r w:rsidR="003067E9" w:rsidRPr="00C231C6">
        <w:rPr>
          <w:rFonts w:ascii="Book Antiqua" w:hAnsi="Book Antiqua"/>
          <w:u w:val="single"/>
        </w:rPr>
        <w:t>I first</w:t>
      </w:r>
      <w:r w:rsidR="003067E9" w:rsidRPr="00C231C6">
        <w:rPr>
          <w:rFonts w:ascii="Book Antiqua" w:hAnsi="Book Antiqua"/>
        </w:rPr>
        <w:t xml:space="preserve"> the sediments of wine and fish-sauce,</w:t>
      </w:r>
      <w:r w:rsidR="00442249" w:rsidRPr="00C231C6">
        <w:rPr>
          <w:rFonts w:ascii="Book Antiqua" w:hAnsi="Book Antiqua"/>
        </w:rPr>
        <w:t xml:space="preserve"> </w:t>
      </w:r>
      <w:r w:rsidR="00442249" w:rsidRPr="00C231C6">
        <w:rPr>
          <w:rFonts w:ascii="Book Antiqua" w:hAnsi="Book Antiqua"/>
          <w:u w:val="single"/>
        </w:rPr>
        <w:t>I first</w:t>
      </w:r>
      <w:r w:rsidR="00442249" w:rsidRPr="00C231C6">
        <w:rPr>
          <w:rFonts w:ascii="Book Antiqua" w:hAnsi="Book Antiqua"/>
        </w:rPr>
        <w:t xml:space="preserve"> white pepper with black salt</w:t>
      </w:r>
      <w:r w:rsidR="003067E9" w:rsidRPr="00C231C6">
        <w:rPr>
          <w:rFonts w:ascii="Book Antiqua" w:hAnsi="Book Antiqua"/>
        </w:rPr>
        <w:t xml:space="preserve">” </w:t>
      </w:r>
      <w:proofErr w:type="spellStart"/>
      <w:r w:rsidR="003067E9" w:rsidRPr="00C231C6">
        <w:rPr>
          <w:rFonts w:ascii="Book Antiqua" w:hAnsi="Book Antiqua"/>
          <w:i/>
        </w:rPr>
        <w:t>hanc</w:t>
      </w:r>
      <w:proofErr w:type="spellEnd"/>
      <w:r w:rsidR="003067E9" w:rsidRPr="00C231C6">
        <w:rPr>
          <w:rFonts w:ascii="Book Antiqua" w:hAnsi="Book Antiqua"/>
          <w:i/>
        </w:rPr>
        <w:t xml:space="preserve"> ego cum </w:t>
      </w:r>
      <w:proofErr w:type="spellStart"/>
      <w:r w:rsidR="003067E9" w:rsidRPr="00C231C6">
        <w:rPr>
          <w:rFonts w:ascii="Book Antiqua" w:hAnsi="Book Antiqua"/>
          <w:i/>
        </w:rPr>
        <w:t>malis</w:t>
      </w:r>
      <w:proofErr w:type="spellEnd"/>
      <w:r w:rsidR="003067E9" w:rsidRPr="00C231C6">
        <w:rPr>
          <w:rFonts w:ascii="Book Antiqua" w:hAnsi="Book Antiqua"/>
          <w:i/>
        </w:rPr>
        <w:t xml:space="preserve">, ego </w:t>
      </w:r>
      <w:proofErr w:type="spellStart"/>
      <w:r w:rsidR="003067E9" w:rsidRPr="00C231C6">
        <w:rPr>
          <w:rFonts w:ascii="Book Antiqua" w:hAnsi="Book Antiqua"/>
          <w:i/>
        </w:rPr>
        <w:t>faecem</w:t>
      </w:r>
      <w:proofErr w:type="spellEnd"/>
      <w:r w:rsidR="003067E9" w:rsidRPr="00C231C6">
        <w:rPr>
          <w:rFonts w:ascii="Book Antiqua" w:hAnsi="Book Antiqua"/>
          <w:i/>
        </w:rPr>
        <w:t xml:space="preserve"> </w:t>
      </w:r>
      <w:r w:rsidR="003067E9" w:rsidRPr="00C231C6">
        <w:rPr>
          <w:rFonts w:ascii="Book Antiqua" w:hAnsi="Book Antiqua"/>
          <w:i/>
          <w:u w:val="single"/>
        </w:rPr>
        <w:t>primus</w:t>
      </w:r>
      <w:r w:rsidR="003067E9" w:rsidRPr="00C231C6">
        <w:rPr>
          <w:rFonts w:ascii="Book Antiqua" w:hAnsi="Book Antiqua"/>
          <w:i/>
        </w:rPr>
        <w:t xml:space="preserve"> et </w:t>
      </w:r>
      <w:proofErr w:type="spellStart"/>
      <w:r w:rsidR="003067E9" w:rsidRPr="00C231C6">
        <w:rPr>
          <w:rFonts w:ascii="Book Antiqua" w:hAnsi="Book Antiqua"/>
          <w:i/>
        </w:rPr>
        <w:t>allec</w:t>
      </w:r>
      <w:proofErr w:type="spellEnd"/>
      <w:r w:rsidR="003067E9" w:rsidRPr="00C231C6">
        <w:rPr>
          <w:rFonts w:ascii="Book Antiqua" w:hAnsi="Book Antiqua"/>
          <w:i/>
        </w:rPr>
        <w:t xml:space="preserve">, / </w:t>
      </w:r>
      <w:r w:rsidR="003067E9" w:rsidRPr="00C231C6">
        <w:rPr>
          <w:rFonts w:ascii="Book Antiqua" w:hAnsi="Book Antiqua"/>
          <w:i/>
          <w:u w:val="single"/>
        </w:rPr>
        <w:t xml:space="preserve">primus et </w:t>
      </w:r>
      <w:proofErr w:type="spellStart"/>
      <w:r w:rsidR="003067E9" w:rsidRPr="00C231C6">
        <w:rPr>
          <w:rFonts w:ascii="Book Antiqua" w:hAnsi="Book Antiqua"/>
          <w:i/>
          <w:u w:val="single"/>
        </w:rPr>
        <w:t>invenior</w:t>
      </w:r>
      <w:proofErr w:type="spellEnd"/>
      <w:r w:rsidR="003067E9" w:rsidRPr="00C231C6">
        <w:rPr>
          <w:rFonts w:ascii="Book Antiqua" w:hAnsi="Book Antiqua"/>
          <w:i/>
        </w:rPr>
        <w:t xml:space="preserve"> piper album cum sale </w:t>
      </w:r>
      <w:proofErr w:type="spellStart"/>
      <w:r w:rsidR="003067E9" w:rsidRPr="00C231C6">
        <w:rPr>
          <w:rFonts w:ascii="Book Antiqua" w:hAnsi="Book Antiqua"/>
          <w:i/>
        </w:rPr>
        <w:t>nigro</w:t>
      </w:r>
      <w:proofErr w:type="spellEnd"/>
      <w:r w:rsidR="003067E9" w:rsidRPr="00C231C6">
        <w:rPr>
          <w:rFonts w:ascii="Book Antiqua" w:hAnsi="Book Antiqua"/>
        </w:rPr>
        <w:t>, 73</w:t>
      </w:r>
      <w:r w:rsidR="00BD7BBA" w:rsidRPr="00C231C6">
        <w:rPr>
          <w:rFonts w:ascii="Book Antiqua" w:hAnsi="Book Antiqua"/>
          <w:sz w:val="20"/>
          <w:szCs w:val="20"/>
        </w:rPr>
        <w:t>–</w:t>
      </w:r>
      <w:r w:rsidR="003067E9" w:rsidRPr="00C231C6">
        <w:rPr>
          <w:rFonts w:ascii="Book Antiqua" w:hAnsi="Book Antiqua"/>
        </w:rPr>
        <w:t>7</w:t>
      </w:r>
      <w:r w:rsidR="00442249" w:rsidRPr="00C231C6">
        <w:rPr>
          <w:rFonts w:ascii="Book Antiqua" w:hAnsi="Book Antiqua"/>
        </w:rPr>
        <w:t>4</w:t>
      </w:r>
      <w:r w:rsidR="003067E9" w:rsidRPr="00C231C6">
        <w:rPr>
          <w:rFonts w:ascii="Book Antiqua" w:hAnsi="Book Antiqua"/>
        </w:rPr>
        <w:t>; cf. 2.8.51</w:t>
      </w:r>
      <w:r w:rsidR="00BD7BBA" w:rsidRPr="00C231C6">
        <w:rPr>
          <w:rFonts w:ascii="Book Antiqua" w:hAnsi="Book Antiqua"/>
          <w:sz w:val="20"/>
          <w:szCs w:val="20"/>
        </w:rPr>
        <w:t>–</w:t>
      </w:r>
      <w:r w:rsidR="003067E9" w:rsidRPr="00C231C6">
        <w:rPr>
          <w:rFonts w:ascii="Book Antiqua" w:hAnsi="Book Antiqua"/>
        </w:rPr>
        <w:t xml:space="preserve">52) stand alongside the claims of poetic primacy Horace makes </w:t>
      </w:r>
      <w:r w:rsidR="008D55D8" w:rsidRPr="00C231C6">
        <w:rPr>
          <w:rFonts w:ascii="Book Antiqua" w:hAnsi="Book Antiqua"/>
        </w:rPr>
        <w:t>in his</w:t>
      </w:r>
      <w:r w:rsidR="003067E9" w:rsidRPr="00C231C6">
        <w:rPr>
          <w:rFonts w:ascii="Book Antiqua" w:hAnsi="Book Antiqua"/>
        </w:rPr>
        <w:t xml:space="preserve"> </w:t>
      </w:r>
      <w:r w:rsidR="003067E9" w:rsidRPr="00C231C6">
        <w:rPr>
          <w:rFonts w:ascii="Book Antiqua" w:hAnsi="Book Antiqua"/>
          <w:i/>
        </w:rPr>
        <w:t>Epistles</w:t>
      </w:r>
      <w:r w:rsidR="008D55D8" w:rsidRPr="00C231C6">
        <w:rPr>
          <w:rFonts w:ascii="Book Antiqua" w:hAnsi="Book Antiqua"/>
          <w:iCs/>
        </w:rPr>
        <w:t xml:space="preserve"> and </w:t>
      </w:r>
      <w:r w:rsidR="008D55D8" w:rsidRPr="00C231C6">
        <w:rPr>
          <w:rFonts w:ascii="Book Antiqua" w:hAnsi="Book Antiqua"/>
          <w:i/>
        </w:rPr>
        <w:t>Odes</w:t>
      </w:r>
      <w:r w:rsidR="008D55D8" w:rsidRPr="00C231C6">
        <w:rPr>
          <w:rFonts w:ascii="Book Antiqua" w:hAnsi="Book Antiqua"/>
          <w:iCs/>
        </w:rPr>
        <w:t>,</w:t>
      </w:r>
      <w:r w:rsidR="008D55D8" w:rsidRPr="00C231C6">
        <w:rPr>
          <w:rStyle w:val="FootnoteReference"/>
          <w:rFonts w:ascii="Book Antiqua" w:hAnsi="Book Antiqua"/>
          <w:iCs/>
        </w:rPr>
        <w:footnoteReference w:id="149"/>
      </w:r>
      <w:r w:rsidR="008D55D8" w:rsidRPr="00C231C6">
        <w:rPr>
          <w:rFonts w:ascii="Book Antiqua" w:hAnsi="Book Antiqua"/>
          <w:iCs/>
        </w:rPr>
        <w:t xml:space="preserve"> </w:t>
      </w:r>
      <w:r w:rsidR="00E23BBA">
        <w:rPr>
          <w:rFonts w:ascii="Book Antiqua" w:hAnsi="Book Antiqua"/>
        </w:rPr>
        <w:t>opening the possibility that</w:t>
      </w:r>
      <w:r w:rsidR="008D55D8" w:rsidRPr="00C231C6">
        <w:rPr>
          <w:rFonts w:ascii="Book Antiqua" w:hAnsi="Book Antiqua"/>
        </w:rPr>
        <w:t xml:space="preserve"> these moments in the </w:t>
      </w:r>
      <w:r w:rsidR="008D55D8" w:rsidRPr="00C231C6">
        <w:rPr>
          <w:rFonts w:ascii="Book Antiqua" w:hAnsi="Book Antiqua"/>
          <w:i/>
          <w:iCs/>
        </w:rPr>
        <w:t>Satires</w:t>
      </w:r>
      <w:r w:rsidR="008D55D8" w:rsidRPr="00C231C6">
        <w:rPr>
          <w:rFonts w:ascii="Book Antiqua" w:hAnsi="Book Antiqua"/>
        </w:rPr>
        <w:t xml:space="preserve"> </w:t>
      </w:r>
      <w:r w:rsidR="00E23BBA">
        <w:rPr>
          <w:rFonts w:ascii="Book Antiqua" w:hAnsi="Book Antiqua"/>
        </w:rPr>
        <w:t>may also</w:t>
      </w:r>
      <w:r w:rsidR="008D55D8" w:rsidRPr="00C231C6">
        <w:rPr>
          <w:rFonts w:ascii="Book Antiqua" w:hAnsi="Book Antiqua"/>
        </w:rPr>
        <w:t xml:space="preserve"> be read in </w:t>
      </w:r>
      <w:proofErr w:type="spellStart"/>
      <w:r w:rsidR="008D55D8" w:rsidRPr="00C231C6">
        <w:rPr>
          <w:rFonts w:ascii="Book Antiqua" w:hAnsi="Book Antiqua"/>
        </w:rPr>
        <w:t>metapoetic</w:t>
      </w:r>
      <w:proofErr w:type="spellEnd"/>
      <w:r w:rsidR="008D55D8" w:rsidRPr="00C231C6">
        <w:rPr>
          <w:rFonts w:ascii="Book Antiqua" w:hAnsi="Book Antiqua"/>
        </w:rPr>
        <w:t xml:space="preserve"> terms</w:t>
      </w:r>
      <w:r w:rsidR="003067E9" w:rsidRPr="00C231C6">
        <w:rPr>
          <w:rFonts w:ascii="Book Antiqua" w:hAnsi="Book Antiqua"/>
        </w:rPr>
        <w:t>. For Horace himself, an ideal compactness of expression (</w:t>
      </w:r>
      <w:proofErr w:type="spellStart"/>
      <w:r w:rsidR="003067E9" w:rsidRPr="00C231C6">
        <w:rPr>
          <w:rFonts w:ascii="Book Antiqua" w:hAnsi="Book Antiqua"/>
          <w:i/>
        </w:rPr>
        <w:t>pauca</w:t>
      </w:r>
      <w:proofErr w:type="spellEnd"/>
      <w:r w:rsidR="003067E9" w:rsidRPr="00C231C6">
        <w:rPr>
          <w:rFonts w:ascii="Book Antiqua" w:hAnsi="Book Antiqua"/>
          <w:i/>
        </w:rPr>
        <w:t xml:space="preserve"> </w:t>
      </w:r>
      <w:proofErr w:type="spellStart"/>
      <w:r w:rsidR="003067E9" w:rsidRPr="00C231C6">
        <w:rPr>
          <w:rFonts w:ascii="Book Antiqua" w:hAnsi="Book Antiqua"/>
          <w:i/>
        </w:rPr>
        <w:t>locutus</w:t>
      </w:r>
      <w:proofErr w:type="spellEnd"/>
      <w:r w:rsidR="003067E9" w:rsidRPr="00C231C6">
        <w:rPr>
          <w:rFonts w:ascii="Book Antiqua" w:hAnsi="Book Antiqua"/>
        </w:rPr>
        <w:t>, 1.6.56) is mirrored by similarly idealized eating habits: “I dined lightly” (</w:t>
      </w:r>
      <w:proofErr w:type="spellStart"/>
      <w:r w:rsidR="003067E9" w:rsidRPr="00C231C6">
        <w:rPr>
          <w:rFonts w:ascii="Book Antiqua" w:hAnsi="Book Antiqua"/>
          <w:i/>
        </w:rPr>
        <w:t>pransus</w:t>
      </w:r>
      <w:proofErr w:type="spellEnd"/>
      <w:r w:rsidR="003067E9" w:rsidRPr="00C231C6">
        <w:rPr>
          <w:rFonts w:ascii="Book Antiqua" w:hAnsi="Book Antiqua"/>
          <w:i/>
        </w:rPr>
        <w:t xml:space="preserve"> non </w:t>
      </w:r>
      <w:proofErr w:type="spellStart"/>
      <w:r w:rsidR="003067E9" w:rsidRPr="00C231C6">
        <w:rPr>
          <w:rFonts w:ascii="Book Antiqua" w:hAnsi="Book Antiqua"/>
          <w:i/>
        </w:rPr>
        <w:t>avide</w:t>
      </w:r>
      <w:proofErr w:type="spellEnd"/>
      <w:r w:rsidR="003067E9" w:rsidRPr="00C231C6">
        <w:rPr>
          <w:rFonts w:ascii="Book Antiqua" w:hAnsi="Book Antiqua"/>
        </w:rPr>
        <w:t>, 1.6.127). He even offers up an impossible image that combines rusticity, humility, and old fashioned Roman values, describing how he goes home to “a dish of leek and chickpea and oilcake” (</w:t>
      </w:r>
      <w:proofErr w:type="spellStart"/>
      <w:r w:rsidR="003067E9" w:rsidRPr="00C231C6">
        <w:rPr>
          <w:rFonts w:ascii="Book Antiqua" w:hAnsi="Book Antiqua"/>
          <w:i/>
        </w:rPr>
        <w:t>porri</w:t>
      </w:r>
      <w:proofErr w:type="spellEnd"/>
      <w:r w:rsidR="003067E9" w:rsidRPr="00C231C6">
        <w:rPr>
          <w:rFonts w:ascii="Book Antiqua" w:hAnsi="Book Antiqua"/>
          <w:i/>
        </w:rPr>
        <w:t xml:space="preserve"> et </w:t>
      </w:r>
      <w:proofErr w:type="spellStart"/>
      <w:r w:rsidR="003067E9" w:rsidRPr="00C231C6">
        <w:rPr>
          <w:rFonts w:ascii="Book Antiqua" w:hAnsi="Book Antiqua"/>
          <w:i/>
        </w:rPr>
        <w:t>ciceris</w:t>
      </w:r>
      <w:proofErr w:type="spellEnd"/>
      <w:r w:rsidR="003067E9" w:rsidRPr="00C231C6">
        <w:rPr>
          <w:rFonts w:ascii="Book Antiqua" w:hAnsi="Book Antiqua"/>
          <w:i/>
        </w:rPr>
        <w:t xml:space="preserve"> . . . </w:t>
      </w:r>
      <w:proofErr w:type="spellStart"/>
      <w:r w:rsidR="003067E9" w:rsidRPr="00C231C6">
        <w:rPr>
          <w:rFonts w:ascii="Book Antiqua" w:hAnsi="Book Antiqua"/>
          <w:i/>
        </w:rPr>
        <w:t>laganique</w:t>
      </w:r>
      <w:proofErr w:type="spellEnd"/>
      <w:r w:rsidR="003067E9" w:rsidRPr="00C231C6">
        <w:rPr>
          <w:rFonts w:ascii="Book Antiqua" w:hAnsi="Book Antiqua"/>
          <w:i/>
        </w:rPr>
        <w:t xml:space="preserve"> </w:t>
      </w:r>
      <w:proofErr w:type="spellStart"/>
      <w:r w:rsidR="003067E9" w:rsidRPr="00C231C6">
        <w:rPr>
          <w:rFonts w:ascii="Book Antiqua" w:hAnsi="Book Antiqua"/>
          <w:i/>
        </w:rPr>
        <w:t>catinum</w:t>
      </w:r>
      <w:proofErr w:type="spellEnd"/>
      <w:r w:rsidR="003067E9" w:rsidRPr="00C231C6">
        <w:rPr>
          <w:rFonts w:ascii="Book Antiqua" w:hAnsi="Book Antiqua"/>
        </w:rPr>
        <w:t>) where “a white stone slab supports two cups and a ladle; a cheap salt shell is there too, and an oil flask with a shallow bowl, plain Campanian earthenware” (</w:t>
      </w:r>
      <w:r w:rsidR="003067E9" w:rsidRPr="00C231C6">
        <w:rPr>
          <w:rFonts w:ascii="Book Antiqua" w:hAnsi="Book Antiqua"/>
          <w:i/>
          <w:iCs/>
        </w:rPr>
        <w:t>lapis</w:t>
      </w:r>
      <w:r w:rsidR="003067E9" w:rsidRPr="00C231C6">
        <w:rPr>
          <w:rFonts w:ascii="Book Antiqua" w:hAnsi="Book Antiqua"/>
          <w:i/>
        </w:rPr>
        <w:t xml:space="preserve"> albus / </w:t>
      </w:r>
      <w:proofErr w:type="spellStart"/>
      <w:r w:rsidR="003067E9" w:rsidRPr="00C231C6">
        <w:rPr>
          <w:rFonts w:ascii="Book Antiqua" w:hAnsi="Book Antiqua"/>
          <w:i/>
        </w:rPr>
        <w:t>pocula</w:t>
      </w:r>
      <w:proofErr w:type="spellEnd"/>
      <w:r w:rsidR="003067E9" w:rsidRPr="00C231C6">
        <w:rPr>
          <w:rFonts w:ascii="Book Antiqua" w:hAnsi="Book Antiqua"/>
          <w:i/>
        </w:rPr>
        <w:t xml:space="preserve"> cum </w:t>
      </w:r>
      <w:proofErr w:type="spellStart"/>
      <w:r w:rsidR="003067E9" w:rsidRPr="00C231C6">
        <w:rPr>
          <w:rFonts w:ascii="Book Antiqua" w:hAnsi="Book Antiqua"/>
          <w:i/>
        </w:rPr>
        <w:t>cyatho</w:t>
      </w:r>
      <w:proofErr w:type="spellEnd"/>
      <w:r w:rsidR="003067E9" w:rsidRPr="00C231C6">
        <w:rPr>
          <w:rFonts w:ascii="Book Antiqua" w:hAnsi="Book Antiqua"/>
          <w:i/>
        </w:rPr>
        <w:t xml:space="preserve"> duo </w:t>
      </w:r>
      <w:proofErr w:type="spellStart"/>
      <w:r w:rsidR="003067E9" w:rsidRPr="00C231C6">
        <w:rPr>
          <w:rFonts w:ascii="Book Antiqua" w:hAnsi="Book Antiqua"/>
          <w:i/>
        </w:rPr>
        <w:t>sustinet</w:t>
      </w:r>
      <w:proofErr w:type="spellEnd"/>
      <w:r w:rsidR="003067E9" w:rsidRPr="00C231C6">
        <w:rPr>
          <w:rFonts w:ascii="Book Antiqua" w:hAnsi="Book Antiqua"/>
          <w:i/>
        </w:rPr>
        <w:t xml:space="preserve">; </w:t>
      </w:r>
      <w:proofErr w:type="spellStart"/>
      <w:r w:rsidR="003067E9" w:rsidRPr="00C231C6">
        <w:rPr>
          <w:rFonts w:ascii="Book Antiqua" w:hAnsi="Book Antiqua"/>
          <w:i/>
        </w:rPr>
        <w:t>astat</w:t>
      </w:r>
      <w:proofErr w:type="spellEnd"/>
      <w:r w:rsidR="003067E9" w:rsidRPr="00C231C6">
        <w:rPr>
          <w:rFonts w:ascii="Book Antiqua" w:hAnsi="Book Antiqua"/>
          <w:i/>
        </w:rPr>
        <w:t xml:space="preserve"> echinus / </w:t>
      </w:r>
      <w:proofErr w:type="spellStart"/>
      <w:r w:rsidR="003067E9" w:rsidRPr="00C231C6">
        <w:rPr>
          <w:rFonts w:ascii="Book Antiqua" w:hAnsi="Book Antiqua"/>
          <w:i/>
        </w:rPr>
        <w:t>vilis</w:t>
      </w:r>
      <w:proofErr w:type="spellEnd"/>
      <w:r w:rsidR="003067E9" w:rsidRPr="00C231C6">
        <w:rPr>
          <w:rFonts w:ascii="Book Antiqua" w:hAnsi="Book Antiqua"/>
          <w:i/>
        </w:rPr>
        <w:t xml:space="preserve">, cum patera </w:t>
      </w:r>
      <w:proofErr w:type="spellStart"/>
      <w:r w:rsidR="003067E9" w:rsidRPr="00C231C6">
        <w:rPr>
          <w:rFonts w:ascii="Book Antiqua" w:hAnsi="Book Antiqua"/>
          <w:i/>
        </w:rPr>
        <w:t>guttus</w:t>
      </w:r>
      <w:proofErr w:type="spellEnd"/>
      <w:r w:rsidR="003067E9" w:rsidRPr="00C231C6">
        <w:rPr>
          <w:rFonts w:ascii="Book Antiqua" w:hAnsi="Book Antiqua"/>
          <w:i/>
        </w:rPr>
        <w:t xml:space="preserve">, Campana </w:t>
      </w:r>
      <w:proofErr w:type="spellStart"/>
      <w:r w:rsidR="003067E9" w:rsidRPr="00C231C6">
        <w:rPr>
          <w:rFonts w:ascii="Book Antiqua" w:hAnsi="Book Antiqua"/>
          <w:i/>
        </w:rPr>
        <w:t>supellex</w:t>
      </w:r>
      <w:proofErr w:type="spellEnd"/>
      <w:r w:rsidR="003067E9" w:rsidRPr="00C231C6">
        <w:rPr>
          <w:rFonts w:ascii="Book Antiqua" w:hAnsi="Book Antiqua"/>
        </w:rPr>
        <w:t xml:space="preserve">, </w:t>
      </w:r>
      <w:r w:rsidR="003067E9" w:rsidRPr="00C231C6">
        <w:rPr>
          <w:rFonts w:ascii="Book Antiqua" w:hAnsi="Book Antiqua"/>
          <w:i/>
        </w:rPr>
        <w:t>Sat</w:t>
      </w:r>
      <w:r w:rsidR="003067E9" w:rsidRPr="00C231C6">
        <w:rPr>
          <w:rFonts w:ascii="Book Antiqua" w:hAnsi="Book Antiqua"/>
        </w:rPr>
        <w:t xml:space="preserve">. 1.6.114–18; cf. </w:t>
      </w:r>
      <w:r w:rsidR="003067E9" w:rsidRPr="00C231C6">
        <w:rPr>
          <w:rFonts w:ascii="Book Antiqua" w:hAnsi="Book Antiqua"/>
          <w:i/>
        </w:rPr>
        <w:t>Sat</w:t>
      </w:r>
      <w:r w:rsidR="003067E9" w:rsidRPr="00C231C6">
        <w:rPr>
          <w:rFonts w:ascii="Book Antiqua" w:hAnsi="Book Antiqua"/>
        </w:rPr>
        <w:t>. 1.3.13–15). Eve</w:t>
      </w:r>
      <w:r w:rsidR="00442249" w:rsidRPr="00C231C6">
        <w:rPr>
          <w:rFonts w:ascii="Book Antiqua" w:hAnsi="Book Antiqua"/>
        </w:rPr>
        <w:t>ry</w:t>
      </w:r>
      <w:r w:rsidR="003067E9" w:rsidRPr="00C231C6">
        <w:rPr>
          <w:rFonts w:ascii="Book Antiqua" w:hAnsi="Book Antiqua"/>
        </w:rPr>
        <w:t xml:space="preserve"> detail oozes moral superiority, </w:t>
      </w:r>
      <w:r w:rsidR="00AA185A">
        <w:rPr>
          <w:rFonts w:ascii="Book Antiqua" w:hAnsi="Book Antiqua"/>
        </w:rPr>
        <w:t xml:space="preserve">with </w:t>
      </w:r>
      <w:r w:rsidR="003067E9" w:rsidRPr="00C231C6">
        <w:rPr>
          <w:rFonts w:ascii="Book Antiqua" w:hAnsi="Book Antiqua"/>
        </w:rPr>
        <w:lastRenderedPageBreak/>
        <w:t xml:space="preserve">Horace depicting the ethically ideal lifestyle as characterized by moderation so extreme it </w:t>
      </w:r>
      <w:r w:rsidR="00AA185A">
        <w:rPr>
          <w:rFonts w:ascii="Book Antiqua" w:hAnsi="Book Antiqua"/>
        </w:rPr>
        <w:t>can hardly offer much pleasure. B</w:t>
      </w:r>
      <w:r w:rsidR="00C61E30" w:rsidRPr="00C231C6">
        <w:rPr>
          <w:rFonts w:ascii="Book Antiqua" w:hAnsi="Book Antiqua"/>
        </w:rPr>
        <w:t>ut</w:t>
      </w:r>
      <w:r w:rsidR="003067E9" w:rsidRPr="00C231C6">
        <w:rPr>
          <w:rFonts w:ascii="Book Antiqua" w:hAnsi="Book Antiqua"/>
        </w:rPr>
        <w:t xml:space="preserve"> the lines also evoke </w:t>
      </w:r>
      <w:proofErr w:type="spellStart"/>
      <w:r w:rsidR="003067E9" w:rsidRPr="00C231C6">
        <w:rPr>
          <w:rFonts w:ascii="Book Antiqua" w:hAnsi="Book Antiqua"/>
          <w:i/>
        </w:rPr>
        <w:t>satura</w:t>
      </w:r>
      <w:proofErr w:type="spellEnd"/>
      <w:r w:rsidR="003067E9" w:rsidRPr="00C231C6">
        <w:rPr>
          <w:rFonts w:ascii="Book Antiqua" w:hAnsi="Book Antiqua"/>
        </w:rPr>
        <w:t xml:space="preserve">—a genre that revels in its self-image of being earthy, humble, and profoundly Italian. </w:t>
      </w:r>
      <w:r w:rsidR="00C61E30" w:rsidRPr="00C231C6">
        <w:rPr>
          <w:rFonts w:ascii="Book Antiqua" w:hAnsi="Book Antiqua"/>
        </w:rPr>
        <w:t>A</w:t>
      </w:r>
      <w:r w:rsidR="00824D90" w:rsidRPr="00C231C6">
        <w:rPr>
          <w:rFonts w:ascii="Book Antiqua" w:hAnsi="Book Antiqua"/>
        </w:rPr>
        <w:t xml:space="preserve">n oxymoron is always and inevitably at work in Horace’s effort to </w:t>
      </w:r>
      <w:proofErr w:type="spellStart"/>
      <w:r w:rsidR="00824D90" w:rsidRPr="00C231C6">
        <w:rPr>
          <w:rFonts w:ascii="Book Antiqua" w:hAnsi="Book Antiqua"/>
        </w:rPr>
        <w:t>Alexandriani</w:t>
      </w:r>
      <w:r w:rsidR="00983E94" w:rsidRPr="00C231C6">
        <w:rPr>
          <w:rFonts w:ascii="Book Antiqua" w:hAnsi="Book Antiqua"/>
        </w:rPr>
        <w:t>z</w:t>
      </w:r>
      <w:r w:rsidR="00824D90" w:rsidRPr="00C231C6">
        <w:rPr>
          <w:rFonts w:ascii="Book Antiqua" w:hAnsi="Book Antiqua"/>
        </w:rPr>
        <w:t>e</w:t>
      </w:r>
      <w:proofErr w:type="spellEnd"/>
      <w:r w:rsidR="00824D90" w:rsidRPr="00C231C6">
        <w:rPr>
          <w:rFonts w:ascii="Book Antiqua" w:hAnsi="Book Antiqua"/>
        </w:rPr>
        <w:t xml:space="preserve"> Roman Satire</w:t>
      </w:r>
      <w:r w:rsidR="00442249" w:rsidRPr="00C231C6">
        <w:rPr>
          <w:rFonts w:ascii="Book Antiqua" w:hAnsi="Book Antiqua"/>
        </w:rPr>
        <w:t>,</w:t>
      </w:r>
      <w:r w:rsidR="00824D90" w:rsidRPr="00C231C6">
        <w:rPr>
          <w:rFonts w:ascii="Book Antiqua" w:hAnsi="Book Antiqua"/>
        </w:rPr>
        <w:t xml:space="preserve"> </w:t>
      </w:r>
      <w:r w:rsidR="00C61E30" w:rsidRPr="00C231C6">
        <w:rPr>
          <w:rFonts w:ascii="Book Antiqua" w:hAnsi="Book Antiqua"/>
        </w:rPr>
        <w:t xml:space="preserve">however, </w:t>
      </w:r>
      <w:r w:rsidR="00824D90" w:rsidRPr="00C231C6">
        <w:rPr>
          <w:rFonts w:ascii="Book Antiqua" w:hAnsi="Book Antiqua"/>
        </w:rPr>
        <w:t xml:space="preserve">for if </w:t>
      </w:r>
      <w:proofErr w:type="spellStart"/>
      <w:r w:rsidR="00824D90" w:rsidRPr="00C231C6">
        <w:rPr>
          <w:rFonts w:ascii="Book Antiqua" w:hAnsi="Book Antiqua"/>
          <w:i/>
        </w:rPr>
        <w:t>satura</w:t>
      </w:r>
      <w:proofErr w:type="spellEnd"/>
      <w:r w:rsidR="00824D90" w:rsidRPr="00C231C6">
        <w:rPr>
          <w:rFonts w:ascii="Book Antiqua" w:hAnsi="Book Antiqua"/>
        </w:rPr>
        <w:t xml:space="preserve"> aspires to be </w:t>
      </w:r>
      <w:r w:rsidR="00824D90" w:rsidRPr="00C231C6">
        <w:rPr>
          <w:rFonts w:ascii="Book Antiqua" w:hAnsi="Book Antiqua"/>
          <w:i/>
        </w:rPr>
        <w:t>tenuis</w:t>
      </w:r>
      <w:r w:rsidR="00824D90" w:rsidRPr="00C231C6">
        <w:rPr>
          <w:rFonts w:ascii="Book Antiqua" w:hAnsi="Book Antiqua"/>
        </w:rPr>
        <w:t xml:space="preserve"> in the Callimachean way, what results is a “slim fat dish.”</w:t>
      </w:r>
      <w:r w:rsidR="00824D90" w:rsidRPr="00C231C6">
        <w:rPr>
          <w:rStyle w:val="FootnoteReference"/>
          <w:rFonts w:ascii="Book Antiqua" w:hAnsi="Book Antiqua"/>
        </w:rPr>
        <w:footnoteReference w:id="150"/>
      </w:r>
    </w:p>
    <w:p w14:paraId="6CDCE36C" w14:textId="45A94C0E" w:rsidR="00D3513F" w:rsidRPr="00C231C6" w:rsidRDefault="005D4AED" w:rsidP="0099566A">
      <w:pPr>
        <w:spacing w:after="0" w:line="360" w:lineRule="auto"/>
        <w:ind w:firstLine="720"/>
        <w:contextualSpacing/>
        <w:rPr>
          <w:rFonts w:ascii="Book Antiqua" w:hAnsi="Book Antiqua"/>
        </w:rPr>
      </w:pPr>
      <w:r w:rsidRPr="00C231C6">
        <w:rPr>
          <w:rFonts w:ascii="Book Antiqua" w:hAnsi="Book Antiqua"/>
        </w:rPr>
        <w:t xml:space="preserve">Persius takes substantial advantage of the potential inherent in </w:t>
      </w:r>
      <w:proofErr w:type="spellStart"/>
      <w:r w:rsidRPr="00C231C6">
        <w:rPr>
          <w:rFonts w:ascii="Book Antiqua" w:hAnsi="Book Antiqua"/>
          <w:i/>
        </w:rPr>
        <w:t>satura</w:t>
      </w:r>
      <w:proofErr w:type="spellEnd"/>
      <w:r w:rsidRPr="00C231C6">
        <w:rPr>
          <w:rFonts w:ascii="Book Antiqua" w:hAnsi="Book Antiqua"/>
        </w:rPr>
        <w:t xml:space="preserve">, applying alimentary and culinary metaphors for (negatively) literary critical and (positively) self-referential ends, as in the phrase </w:t>
      </w:r>
      <w:proofErr w:type="spellStart"/>
      <w:r w:rsidRPr="00C231C6">
        <w:rPr>
          <w:rFonts w:ascii="Book Antiqua" w:hAnsi="Book Antiqua"/>
          <w:i/>
        </w:rPr>
        <w:t>sartago</w:t>
      </w:r>
      <w:proofErr w:type="spellEnd"/>
      <w:r w:rsidRPr="00C231C6">
        <w:rPr>
          <w:rFonts w:ascii="Book Antiqua" w:hAnsi="Book Antiqua"/>
          <w:i/>
        </w:rPr>
        <w:t xml:space="preserve"> </w:t>
      </w:r>
      <w:proofErr w:type="spellStart"/>
      <w:r w:rsidRPr="00C231C6">
        <w:rPr>
          <w:rFonts w:ascii="Book Antiqua" w:hAnsi="Book Antiqua"/>
          <w:i/>
        </w:rPr>
        <w:t>loquendi</w:t>
      </w:r>
      <w:proofErr w:type="spellEnd"/>
      <w:r w:rsidRPr="00C231C6">
        <w:rPr>
          <w:rFonts w:ascii="Book Antiqua" w:hAnsi="Book Antiqua"/>
        </w:rPr>
        <w:t xml:space="preserve">. </w:t>
      </w:r>
      <w:r w:rsidR="00A3451B" w:rsidRPr="00C231C6">
        <w:rPr>
          <w:rFonts w:ascii="Book Antiqua" w:hAnsi="Book Antiqua"/>
        </w:rPr>
        <w:t xml:space="preserve">If Horace already attempted to put </w:t>
      </w:r>
      <w:proofErr w:type="spellStart"/>
      <w:r w:rsidR="00A3451B" w:rsidRPr="00C231C6">
        <w:rPr>
          <w:rFonts w:ascii="Book Antiqua" w:hAnsi="Book Antiqua"/>
          <w:i/>
        </w:rPr>
        <w:t>satura</w:t>
      </w:r>
      <w:proofErr w:type="spellEnd"/>
      <w:r w:rsidR="00A3451B" w:rsidRPr="00C231C6">
        <w:rPr>
          <w:rFonts w:ascii="Book Antiqua" w:hAnsi="Book Antiqua"/>
        </w:rPr>
        <w:t xml:space="preserve"> on a diet to render it slim</w:t>
      </w:r>
      <w:r w:rsidR="008A4342" w:rsidRPr="00C231C6">
        <w:rPr>
          <w:rFonts w:ascii="Book Antiqua" w:hAnsi="Book Antiqua"/>
        </w:rPr>
        <w:t xml:space="preserve"> </w:t>
      </w:r>
      <w:r w:rsidR="008A4342" w:rsidRPr="00C231C6">
        <w:rPr>
          <w:rFonts w:ascii="Book Antiqua" w:hAnsi="Book Antiqua"/>
          <w:i/>
          <w:iCs/>
        </w:rPr>
        <w:t xml:space="preserve">a la </w:t>
      </w:r>
      <w:r w:rsidR="008A4342" w:rsidRPr="00C231C6">
        <w:rPr>
          <w:rFonts w:ascii="Book Antiqua" w:hAnsi="Book Antiqua"/>
        </w:rPr>
        <w:t>Callimachus</w:t>
      </w:r>
      <w:r w:rsidR="00A3451B" w:rsidRPr="00C231C6">
        <w:rPr>
          <w:rFonts w:ascii="Book Antiqua" w:hAnsi="Book Antiqua"/>
        </w:rPr>
        <w:t>, Persius takes the idea to a further extreme as he invites his reader (specifically, the reader acquainted with Old Comedy, a genre joyfully full of food)</w:t>
      </w:r>
      <w:r w:rsidR="003B09E4" w:rsidRPr="00C231C6">
        <w:rPr>
          <w:rFonts w:ascii="Book Antiqua" w:hAnsi="Book Antiqua"/>
        </w:rPr>
        <w:t xml:space="preserve"> to find </w:t>
      </w:r>
      <w:proofErr w:type="spellStart"/>
      <w:r w:rsidR="00ED277F" w:rsidRPr="00C231C6">
        <w:rPr>
          <w:rFonts w:ascii="Book Antiqua" w:hAnsi="Book Antiqua"/>
          <w:i/>
        </w:rPr>
        <w:t>aliquid</w:t>
      </w:r>
      <w:proofErr w:type="spellEnd"/>
      <w:r w:rsidR="00A3451B" w:rsidRPr="00C231C6">
        <w:rPr>
          <w:rFonts w:ascii="Book Antiqua" w:hAnsi="Book Antiqua"/>
        </w:rPr>
        <w:t xml:space="preserve"> </w:t>
      </w:r>
      <w:proofErr w:type="spellStart"/>
      <w:r w:rsidR="003C1425" w:rsidRPr="00C231C6">
        <w:rPr>
          <w:rFonts w:ascii="Book Antiqua" w:hAnsi="Book Antiqua"/>
          <w:i/>
        </w:rPr>
        <w:t>decoctius</w:t>
      </w:r>
      <w:proofErr w:type="spellEnd"/>
      <w:r w:rsidR="003C1425" w:rsidRPr="00C231C6">
        <w:rPr>
          <w:rFonts w:ascii="Book Antiqua" w:hAnsi="Book Antiqua"/>
        </w:rPr>
        <w:t>,</w:t>
      </w:r>
      <w:r w:rsidR="003B09E4" w:rsidRPr="00C231C6">
        <w:rPr>
          <w:rFonts w:ascii="Book Antiqua" w:hAnsi="Book Antiqua"/>
        </w:rPr>
        <w:t xml:space="preserve"> “</w:t>
      </w:r>
      <w:r w:rsidR="00ED277F" w:rsidRPr="00C231C6">
        <w:rPr>
          <w:rFonts w:ascii="Book Antiqua" w:hAnsi="Book Antiqua"/>
        </w:rPr>
        <w:t xml:space="preserve">something </w:t>
      </w:r>
      <w:r w:rsidR="003B09E4" w:rsidRPr="00C231C6">
        <w:rPr>
          <w:rFonts w:ascii="Book Antiqua" w:hAnsi="Book Antiqua"/>
        </w:rPr>
        <w:t>even more boiled down,” in his verses.</w:t>
      </w:r>
      <w:r w:rsidR="00ED277F" w:rsidRPr="00C231C6">
        <w:rPr>
          <w:rFonts w:ascii="Book Antiqua" w:hAnsi="Book Antiqua"/>
        </w:rPr>
        <w:t xml:space="preserve"> This decoction is both literal</w:t>
      </w:r>
      <w:r w:rsidR="00F81EA9" w:rsidRPr="00C231C6">
        <w:rPr>
          <w:rFonts w:ascii="Book Antiqua" w:hAnsi="Book Antiqua"/>
        </w:rPr>
        <w:t xml:space="preserve"> </w:t>
      </w:r>
      <w:r w:rsidR="00ED277F" w:rsidRPr="00C231C6">
        <w:rPr>
          <w:rFonts w:ascii="Book Antiqua" w:hAnsi="Book Antiqua"/>
        </w:rPr>
        <w:t>and metaphorical</w:t>
      </w:r>
      <w:r w:rsidR="00F81EA9" w:rsidRPr="00C231C6">
        <w:rPr>
          <w:rFonts w:ascii="Book Antiqua" w:hAnsi="Book Antiqua"/>
        </w:rPr>
        <w:t>: Horace’s 18 poems and 2</w:t>
      </w:r>
      <w:r w:rsidR="00E23BBA">
        <w:rPr>
          <w:rFonts w:ascii="Book Antiqua" w:hAnsi="Book Antiqua"/>
        </w:rPr>
        <w:t>,</w:t>
      </w:r>
      <w:r w:rsidR="00F81EA9" w:rsidRPr="00C231C6">
        <w:rPr>
          <w:rFonts w:ascii="Book Antiqua" w:hAnsi="Book Antiqua"/>
        </w:rPr>
        <w:t xml:space="preserve">003 lines become a prologue (14 lines) and six satires, ranging from 52 to 191 lines each; and </w:t>
      </w:r>
      <w:r w:rsidR="00ED277F" w:rsidRPr="00C231C6">
        <w:rPr>
          <w:rFonts w:ascii="Book Antiqua" w:hAnsi="Book Antiqua"/>
        </w:rPr>
        <w:t xml:space="preserve">Persius’ satire is infamously compressed, dense, and </w:t>
      </w:r>
      <w:r w:rsidR="00DF3F47">
        <w:rPr>
          <w:rFonts w:ascii="Book Antiqua" w:hAnsi="Book Antiqua"/>
        </w:rPr>
        <w:t>challenging</w:t>
      </w:r>
      <w:r w:rsidR="00ED277F" w:rsidRPr="00C231C6">
        <w:rPr>
          <w:rFonts w:ascii="Book Antiqua" w:hAnsi="Book Antiqua"/>
        </w:rPr>
        <w:t xml:space="preserve">. But above all, </w:t>
      </w:r>
      <w:r w:rsidR="00F81EA9" w:rsidRPr="00C231C6">
        <w:rPr>
          <w:rFonts w:ascii="Book Antiqua" w:hAnsi="Book Antiqua"/>
        </w:rPr>
        <w:t>the statement</w:t>
      </w:r>
      <w:r w:rsidR="00ED277F" w:rsidRPr="00C231C6">
        <w:rPr>
          <w:rFonts w:ascii="Book Antiqua" w:hAnsi="Book Antiqua"/>
        </w:rPr>
        <w:t xml:space="preserve"> signals Persius’ intention to continue making use of the alimentary connotations of </w:t>
      </w:r>
      <w:proofErr w:type="spellStart"/>
      <w:r w:rsidR="00ED277F" w:rsidRPr="00C231C6">
        <w:rPr>
          <w:rFonts w:ascii="Book Antiqua" w:hAnsi="Book Antiqua"/>
          <w:i/>
        </w:rPr>
        <w:t>satura</w:t>
      </w:r>
      <w:proofErr w:type="spellEnd"/>
      <w:r w:rsidR="00ED277F" w:rsidRPr="00C231C6">
        <w:rPr>
          <w:rFonts w:ascii="Book Antiqua" w:hAnsi="Book Antiqua"/>
        </w:rPr>
        <w:t xml:space="preserve"> in a variety of ways</w:t>
      </w:r>
      <w:r w:rsidR="00D3513F" w:rsidRPr="00C231C6">
        <w:rPr>
          <w:rFonts w:ascii="Book Antiqua" w:hAnsi="Book Antiqua"/>
        </w:rPr>
        <w:t xml:space="preserve"> (even if the fullness of </w:t>
      </w:r>
      <w:r w:rsidR="00DB6706" w:rsidRPr="00C231C6">
        <w:rPr>
          <w:rFonts w:ascii="Book Antiqua" w:hAnsi="Book Antiqua"/>
        </w:rPr>
        <w:t xml:space="preserve">his </w:t>
      </w:r>
      <w:r w:rsidR="00D3513F" w:rsidRPr="00C231C6">
        <w:rPr>
          <w:rFonts w:ascii="Book Antiqua" w:hAnsi="Book Antiqua"/>
        </w:rPr>
        <w:t xml:space="preserve">satire </w:t>
      </w:r>
      <w:r w:rsidR="00DB6706" w:rsidRPr="00C231C6">
        <w:rPr>
          <w:rFonts w:ascii="Book Antiqua" w:hAnsi="Book Antiqua"/>
        </w:rPr>
        <w:t>is</w:t>
      </w:r>
      <w:r w:rsidR="00D3513F" w:rsidRPr="00C231C6">
        <w:rPr>
          <w:rFonts w:ascii="Book Antiqua" w:hAnsi="Book Antiqua"/>
        </w:rPr>
        <w:t xml:space="preserve"> condensed</w:t>
      </w:r>
      <w:r w:rsidR="00DB6706" w:rsidRPr="00C231C6">
        <w:rPr>
          <w:rFonts w:ascii="Book Antiqua" w:hAnsi="Book Antiqua"/>
        </w:rPr>
        <w:t xml:space="preserve"> in form</w:t>
      </w:r>
      <w:r w:rsidR="00D3513F" w:rsidRPr="00C231C6">
        <w:rPr>
          <w:rFonts w:ascii="Book Antiqua" w:hAnsi="Book Antiqua"/>
        </w:rPr>
        <w:t xml:space="preserve"> rather than </w:t>
      </w:r>
      <w:r w:rsidR="00DB6706" w:rsidRPr="00C231C6">
        <w:rPr>
          <w:rFonts w:ascii="Book Antiqua" w:hAnsi="Book Antiqua"/>
        </w:rPr>
        <w:t xml:space="preserve">ready to </w:t>
      </w:r>
      <w:r w:rsidR="00D3513F" w:rsidRPr="00C231C6">
        <w:rPr>
          <w:rFonts w:ascii="Book Antiqua" w:hAnsi="Book Antiqua"/>
        </w:rPr>
        <w:t>burst)</w:t>
      </w:r>
      <w:r w:rsidR="00ED277F" w:rsidRPr="00C231C6">
        <w:rPr>
          <w:rFonts w:ascii="Book Antiqua" w:hAnsi="Book Antiqua"/>
        </w:rPr>
        <w:t xml:space="preserve">. </w:t>
      </w:r>
      <w:r w:rsidRPr="00C231C6">
        <w:rPr>
          <w:rFonts w:ascii="Book Antiqua" w:hAnsi="Book Antiqua"/>
        </w:rPr>
        <w:t xml:space="preserve">Such imagery </w:t>
      </w:r>
      <w:r w:rsidR="00F81EA9" w:rsidRPr="00C231C6">
        <w:rPr>
          <w:rFonts w:ascii="Book Antiqua" w:hAnsi="Book Antiqua"/>
        </w:rPr>
        <w:t>may be</w:t>
      </w:r>
      <w:r w:rsidRPr="00C231C6">
        <w:rPr>
          <w:rFonts w:ascii="Book Antiqua" w:hAnsi="Book Antiqua"/>
        </w:rPr>
        <w:t xml:space="preserve"> used to disparage others’ poetic efforts: early in his first poem he asks his interlocutor in an accusatory tone, </w:t>
      </w:r>
      <w:proofErr w:type="spellStart"/>
      <w:r w:rsidRPr="00C231C6">
        <w:rPr>
          <w:rFonts w:ascii="Book Antiqua" w:hAnsi="Book Antiqua"/>
          <w:i/>
        </w:rPr>
        <w:t>colligis</w:t>
      </w:r>
      <w:proofErr w:type="spellEnd"/>
      <w:r w:rsidRPr="00C231C6">
        <w:rPr>
          <w:rFonts w:ascii="Book Antiqua" w:hAnsi="Book Antiqua"/>
          <w:i/>
        </w:rPr>
        <w:t xml:space="preserve"> </w:t>
      </w:r>
      <w:proofErr w:type="spellStart"/>
      <w:proofErr w:type="gramStart"/>
      <w:r w:rsidRPr="00C231C6">
        <w:rPr>
          <w:rFonts w:ascii="Book Antiqua" w:hAnsi="Book Antiqua"/>
          <w:i/>
        </w:rPr>
        <w:t>escas</w:t>
      </w:r>
      <w:proofErr w:type="spellEnd"/>
      <w:r w:rsidRPr="00C231C6">
        <w:rPr>
          <w:rFonts w:ascii="Book Antiqua" w:hAnsi="Book Antiqua"/>
          <w:i/>
        </w:rPr>
        <w:t>?</w:t>
      </w:r>
      <w:r w:rsidRPr="00C231C6">
        <w:rPr>
          <w:rFonts w:ascii="Book Antiqua" w:hAnsi="Book Antiqua"/>
        </w:rPr>
        <w:t>,</w:t>
      </w:r>
      <w:proofErr w:type="gramEnd"/>
      <w:r w:rsidRPr="00C231C6">
        <w:rPr>
          <w:rFonts w:ascii="Book Antiqua" w:hAnsi="Book Antiqua"/>
        </w:rPr>
        <w:t xml:space="preserve"> “do you compose tidbits?,” and </w:t>
      </w:r>
      <w:r w:rsidR="0028005D">
        <w:rPr>
          <w:rFonts w:ascii="Book Antiqua" w:hAnsi="Book Antiqua"/>
        </w:rPr>
        <w:t xml:space="preserve">derides </w:t>
      </w:r>
      <w:r w:rsidRPr="00C231C6">
        <w:rPr>
          <w:rFonts w:ascii="Book Antiqua" w:hAnsi="Book Antiqua"/>
        </w:rPr>
        <w:t xml:space="preserve">contemporary poetry as </w:t>
      </w:r>
      <w:proofErr w:type="spellStart"/>
      <w:r w:rsidRPr="00C231C6">
        <w:rPr>
          <w:rFonts w:ascii="Book Antiqua" w:hAnsi="Book Antiqua"/>
          <w:i/>
        </w:rPr>
        <w:t>rancidulum</w:t>
      </w:r>
      <w:proofErr w:type="spellEnd"/>
      <w:r w:rsidRPr="00C231C6">
        <w:rPr>
          <w:rFonts w:ascii="Book Antiqua" w:hAnsi="Book Antiqua"/>
        </w:rPr>
        <w:t>, “a rancid little thing” (1.33)</w:t>
      </w:r>
      <w:r w:rsidR="00ED277F" w:rsidRPr="00C231C6">
        <w:rPr>
          <w:rFonts w:ascii="Book Antiqua" w:hAnsi="Book Antiqua"/>
        </w:rPr>
        <w:t>.</w:t>
      </w:r>
      <w:r w:rsidR="00F81EA9" w:rsidRPr="00C231C6">
        <w:rPr>
          <w:rFonts w:ascii="Book Antiqua" w:hAnsi="Book Antiqua"/>
        </w:rPr>
        <w:t xml:space="preserve"> </w:t>
      </w:r>
      <w:r w:rsidR="00D3513F" w:rsidRPr="00C231C6">
        <w:rPr>
          <w:rFonts w:ascii="Book Antiqua" w:hAnsi="Book Antiqua"/>
        </w:rPr>
        <w:t>The most remarkable concentration of alimentary metaphors for literary critical</w:t>
      </w:r>
      <w:r w:rsidR="00F81EA9" w:rsidRPr="00C231C6">
        <w:rPr>
          <w:rFonts w:ascii="Book Antiqua" w:hAnsi="Book Antiqua"/>
        </w:rPr>
        <w:t xml:space="preserve"> and </w:t>
      </w:r>
      <w:proofErr w:type="spellStart"/>
      <w:r w:rsidR="00F81EA9" w:rsidRPr="00C231C6">
        <w:rPr>
          <w:rFonts w:ascii="Book Antiqua" w:hAnsi="Book Antiqua"/>
        </w:rPr>
        <w:t>metapoetic</w:t>
      </w:r>
      <w:proofErr w:type="spellEnd"/>
      <w:r w:rsidR="00D3513F" w:rsidRPr="00C231C6">
        <w:rPr>
          <w:rFonts w:ascii="Book Antiqua" w:hAnsi="Book Antiqua"/>
        </w:rPr>
        <w:t xml:space="preserve"> ends</w:t>
      </w:r>
      <w:r w:rsidR="00F81EA9" w:rsidRPr="00C231C6">
        <w:rPr>
          <w:rFonts w:ascii="Book Antiqua" w:hAnsi="Book Antiqua"/>
        </w:rPr>
        <w:t>, however,</w:t>
      </w:r>
      <w:r w:rsidR="00D3513F" w:rsidRPr="00C231C6">
        <w:rPr>
          <w:rFonts w:ascii="Book Antiqua" w:hAnsi="Book Antiqua"/>
        </w:rPr>
        <w:t xml:space="preserve"> is found at the beginning of Persius’ fifth satire. Persius opens by speaking of the tendency of poet-priests to demand in the service of their magnum opus a hundred voices, mouths, and tongues</w:t>
      </w:r>
      <w:r w:rsidR="00F81EA9" w:rsidRPr="00C231C6">
        <w:rPr>
          <w:rFonts w:ascii="Book Antiqua" w:hAnsi="Book Antiqua"/>
        </w:rPr>
        <w:t>—</w:t>
      </w:r>
      <w:r w:rsidR="00D3513F" w:rsidRPr="00C231C6">
        <w:rPr>
          <w:rFonts w:ascii="Book Antiqua" w:hAnsi="Book Antiqua"/>
        </w:rPr>
        <w:t>body parts as essential for eating as they are for poetic recitation. The theme gathers speed as</w:t>
      </w:r>
      <w:r w:rsidR="00F81EA9" w:rsidRPr="00C231C6">
        <w:rPr>
          <w:rFonts w:ascii="Book Antiqua" w:hAnsi="Book Antiqua"/>
        </w:rPr>
        <w:t xml:space="preserve"> </w:t>
      </w:r>
      <w:proofErr w:type="spellStart"/>
      <w:r w:rsidR="00D3513F" w:rsidRPr="00C231C6">
        <w:rPr>
          <w:rFonts w:ascii="Book Antiqua" w:hAnsi="Book Antiqua"/>
        </w:rPr>
        <w:t>Cornutus</w:t>
      </w:r>
      <w:proofErr w:type="spellEnd"/>
      <w:r w:rsidR="00D3513F" w:rsidRPr="00C231C6">
        <w:rPr>
          <w:rFonts w:ascii="Book Antiqua" w:hAnsi="Book Antiqua"/>
        </w:rPr>
        <w:t xml:space="preserve">, his interlocutor, taking up the opening oral imagery, mockingly suggests that Persius with his grandiose opening </w:t>
      </w:r>
      <w:r w:rsidR="00DB6706" w:rsidRPr="00C231C6">
        <w:rPr>
          <w:rFonts w:ascii="Book Antiqua" w:hAnsi="Book Antiqua"/>
        </w:rPr>
        <w:t xml:space="preserve">is </w:t>
      </w:r>
      <w:r w:rsidR="00D3513F" w:rsidRPr="00C231C6">
        <w:rPr>
          <w:rFonts w:ascii="Book Antiqua" w:hAnsi="Book Antiqua"/>
        </w:rPr>
        <w:t xml:space="preserve">offering up “flour-balls of robust poetry” (5.5). He proposes as topics for this other type of poetry the stories of </w:t>
      </w:r>
      <w:proofErr w:type="spellStart"/>
      <w:r w:rsidR="00D3513F" w:rsidRPr="00C231C6">
        <w:rPr>
          <w:rFonts w:ascii="Book Antiqua" w:hAnsi="Book Antiqua"/>
        </w:rPr>
        <w:t>Procne</w:t>
      </w:r>
      <w:proofErr w:type="spellEnd"/>
      <w:r w:rsidR="00D3513F" w:rsidRPr="00C231C6">
        <w:rPr>
          <w:rFonts w:ascii="Book Antiqua" w:hAnsi="Book Antiqua"/>
        </w:rPr>
        <w:t xml:space="preserve"> or Thyestes, both of which involve the cooking and consumption of parts of murdered humans, and in saying that the </w:t>
      </w:r>
      <w:r w:rsidR="00DB6706" w:rsidRPr="00C231C6">
        <w:rPr>
          <w:rFonts w:ascii="Book Antiqua" w:hAnsi="Book Antiqua"/>
        </w:rPr>
        <w:t>“tasteless” (</w:t>
      </w:r>
      <w:proofErr w:type="spellStart"/>
      <w:r w:rsidR="00DB6706" w:rsidRPr="00C231C6">
        <w:rPr>
          <w:rFonts w:ascii="Book Antiqua" w:hAnsi="Book Antiqua"/>
          <w:i/>
        </w:rPr>
        <w:t>insulso</w:t>
      </w:r>
      <w:proofErr w:type="spellEnd"/>
      <w:r w:rsidR="00DB6706" w:rsidRPr="00C231C6">
        <w:rPr>
          <w:rFonts w:ascii="Book Antiqua" w:hAnsi="Book Antiqua"/>
        </w:rPr>
        <w:t xml:space="preserve">, 9) </w:t>
      </w:r>
      <w:r w:rsidR="00D3513F" w:rsidRPr="00C231C6">
        <w:rPr>
          <w:rFonts w:ascii="Book Antiqua" w:hAnsi="Book Antiqua"/>
        </w:rPr>
        <w:t xml:space="preserve">tragic actor </w:t>
      </w:r>
      <w:proofErr w:type="spellStart"/>
      <w:r w:rsidR="00D3513F" w:rsidRPr="00C231C6">
        <w:rPr>
          <w:rFonts w:ascii="Book Antiqua" w:hAnsi="Book Antiqua"/>
        </w:rPr>
        <w:t>Glycon</w:t>
      </w:r>
      <w:proofErr w:type="spellEnd"/>
      <w:r w:rsidR="00DB6706" w:rsidRPr="00C231C6">
        <w:rPr>
          <w:rFonts w:ascii="Book Antiqua" w:hAnsi="Book Antiqua"/>
        </w:rPr>
        <w:t xml:space="preserve"> </w:t>
      </w:r>
      <w:r w:rsidR="00D3513F" w:rsidRPr="00C231C6">
        <w:rPr>
          <w:rFonts w:ascii="Book Antiqua" w:hAnsi="Book Antiqua"/>
        </w:rPr>
        <w:t xml:space="preserve">must dine upon such </w:t>
      </w:r>
      <w:proofErr w:type="spellStart"/>
      <w:r w:rsidR="00D3513F" w:rsidRPr="00C231C6">
        <w:rPr>
          <w:rFonts w:ascii="Book Antiqua" w:hAnsi="Book Antiqua"/>
        </w:rPr>
        <w:t>indelectable</w:t>
      </w:r>
      <w:proofErr w:type="spellEnd"/>
      <w:r w:rsidR="00D3513F" w:rsidRPr="00C231C6">
        <w:rPr>
          <w:rFonts w:ascii="Book Antiqua" w:hAnsi="Book Antiqua"/>
        </w:rPr>
        <w:t xml:space="preserve"> morsels, </w:t>
      </w:r>
      <w:proofErr w:type="spellStart"/>
      <w:r w:rsidR="00D3513F" w:rsidRPr="00C231C6">
        <w:rPr>
          <w:rFonts w:ascii="Book Antiqua" w:hAnsi="Book Antiqua"/>
        </w:rPr>
        <w:t>Cornutus</w:t>
      </w:r>
      <w:proofErr w:type="spellEnd"/>
      <w:r w:rsidR="00D3513F" w:rsidRPr="00C231C6">
        <w:rPr>
          <w:rFonts w:ascii="Book Antiqua" w:hAnsi="Book Antiqua"/>
        </w:rPr>
        <w:t xml:space="preserve"> disturbingly renders him a cannibal. Suggesting that Persius leave such banquets at Mycenae (5.17), </w:t>
      </w:r>
      <w:proofErr w:type="spellStart"/>
      <w:r w:rsidR="00DB6706" w:rsidRPr="00C231C6">
        <w:rPr>
          <w:rFonts w:ascii="Book Antiqua" w:hAnsi="Book Antiqua"/>
        </w:rPr>
        <w:t>Cornutus</w:t>
      </w:r>
      <w:proofErr w:type="spellEnd"/>
      <w:r w:rsidR="00D3513F" w:rsidRPr="00C231C6">
        <w:rPr>
          <w:rFonts w:ascii="Book Antiqua" w:hAnsi="Book Antiqua"/>
        </w:rPr>
        <w:t xml:space="preserve"> continues the culinary metaphor in stating that the satirist should focus his energies instead upon the “common meals” (</w:t>
      </w:r>
      <w:proofErr w:type="spellStart"/>
      <w:r w:rsidR="00D3513F" w:rsidRPr="00C231C6">
        <w:rPr>
          <w:rFonts w:ascii="Book Antiqua" w:hAnsi="Book Antiqua"/>
          <w:i/>
        </w:rPr>
        <w:t>plebeia</w:t>
      </w:r>
      <w:proofErr w:type="spellEnd"/>
      <w:r w:rsidR="00D3513F" w:rsidRPr="00C231C6">
        <w:rPr>
          <w:rFonts w:ascii="Book Antiqua" w:hAnsi="Book Antiqua"/>
          <w:i/>
        </w:rPr>
        <w:t xml:space="preserve"> </w:t>
      </w:r>
      <w:proofErr w:type="spellStart"/>
      <w:r w:rsidR="00D3513F" w:rsidRPr="00C231C6">
        <w:rPr>
          <w:rFonts w:ascii="Book Antiqua" w:hAnsi="Book Antiqua"/>
          <w:i/>
        </w:rPr>
        <w:t>prandia</w:t>
      </w:r>
      <w:proofErr w:type="spellEnd"/>
      <w:r w:rsidR="00D3513F" w:rsidRPr="00C231C6">
        <w:rPr>
          <w:rFonts w:ascii="Book Antiqua" w:hAnsi="Book Antiqua"/>
        </w:rPr>
        <w:t xml:space="preserve">, 18) </w:t>
      </w:r>
      <w:r w:rsidR="00D3513F" w:rsidRPr="00C231C6">
        <w:rPr>
          <w:rFonts w:ascii="Book Antiqua" w:hAnsi="Book Antiqua"/>
        </w:rPr>
        <w:lastRenderedPageBreak/>
        <w:t xml:space="preserve">of his own genre. Thus “Persius’ most distasteful images are the very ones that most recall the origins of </w:t>
      </w:r>
      <w:proofErr w:type="spellStart"/>
      <w:r w:rsidR="00D3513F" w:rsidRPr="00C231C6">
        <w:rPr>
          <w:rFonts w:ascii="Book Antiqua" w:hAnsi="Book Antiqua"/>
          <w:i/>
        </w:rPr>
        <w:t>satura</w:t>
      </w:r>
      <w:proofErr w:type="spellEnd"/>
      <w:r w:rsidR="00D3513F" w:rsidRPr="00C231C6">
        <w:rPr>
          <w:rFonts w:ascii="Book Antiqua" w:hAnsi="Book Antiqua"/>
        </w:rPr>
        <w:t>,” as “satire that was once easy and convivial is condensed into indigestible language, poetry that expects no guests, a recipe whose instructions are inscrutable.”</w:t>
      </w:r>
      <w:r w:rsidR="00D3513F" w:rsidRPr="00C231C6">
        <w:rPr>
          <w:rStyle w:val="FootnoteReference"/>
          <w:rFonts w:ascii="Book Antiqua" w:hAnsi="Book Antiqua"/>
        </w:rPr>
        <w:footnoteReference w:id="151"/>
      </w:r>
    </w:p>
    <w:p w14:paraId="696401F3" w14:textId="28C48EB2" w:rsidR="00983E94" w:rsidRPr="00C231C6" w:rsidRDefault="00A8064A" w:rsidP="00983E94">
      <w:pPr>
        <w:spacing w:after="0" w:line="360" w:lineRule="auto"/>
        <w:ind w:firstLine="720"/>
        <w:contextualSpacing/>
        <w:rPr>
          <w:rFonts w:ascii="Book Antiqua" w:hAnsi="Book Antiqua"/>
        </w:rPr>
      </w:pPr>
      <w:r w:rsidRPr="00C231C6">
        <w:rPr>
          <w:rFonts w:ascii="Book Antiqua" w:hAnsi="Book Antiqua"/>
        </w:rPr>
        <w:t xml:space="preserve">If Persius condensed Horatian satire into a thick, boiled-down brew, Juvenal blows it up to Lucilian proportions once more, writing sixteen poems, one of them the gargantuan sixth satire. </w:t>
      </w:r>
      <w:r w:rsidR="00E23BBA">
        <w:rPr>
          <w:rFonts w:ascii="Book Antiqua" w:hAnsi="Book Antiqua"/>
        </w:rPr>
        <w:t>A</w:t>
      </w:r>
      <w:r w:rsidR="009103A5" w:rsidRPr="00C231C6">
        <w:rPr>
          <w:rFonts w:ascii="Book Antiqua" w:hAnsi="Book Antiqua"/>
        </w:rPr>
        <w:t xml:space="preserve">s is fitting for this most prolix of the satirists since Lucilius, </w:t>
      </w:r>
      <w:r w:rsidR="00D36B3C">
        <w:rPr>
          <w:rFonts w:ascii="Book Antiqua" w:hAnsi="Book Antiqua"/>
        </w:rPr>
        <w:t xml:space="preserve">a single poem, the fourth, is devoted to </w:t>
      </w:r>
      <w:r w:rsidR="00E23BBA">
        <w:rPr>
          <w:rFonts w:ascii="Book Antiqua" w:hAnsi="Book Antiqua"/>
        </w:rPr>
        <w:t>the largest turbot ever found</w:t>
      </w:r>
      <w:r w:rsidR="00D36B3C">
        <w:rPr>
          <w:rFonts w:ascii="Book Antiqua" w:hAnsi="Book Antiqua"/>
        </w:rPr>
        <w:t>.</w:t>
      </w:r>
      <w:r w:rsidR="00E23BBA">
        <w:rPr>
          <w:rFonts w:ascii="Book Antiqua" w:hAnsi="Book Antiqua"/>
        </w:rPr>
        <w:t xml:space="preserve"> </w:t>
      </w:r>
      <w:r w:rsidR="00D36B3C">
        <w:rPr>
          <w:rFonts w:ascii="Book Antiqua" w:hAnsi="Book Antiqua"/>
        </w:rPr>
        <w:t>H</w:t>
      </w:r>
      <w:r w:rsidR="009103A5" w:rsidRPr="00C231C6">
        <w:rPr>
          <w:rFonts w:ascii="Book Antiqua" w:hAnsi="Book Antiqua"/>
        </w:rPr>
        <w:t xml:space="preserve">aving reached </w:t>
      </w:r>
      <w:r w:rsidR="00D36B3C">
        <w:rPr>
          <w:rFonts w:ascii="Book Antiqua" w:hAnsi="Book Antiqua"/>
        </w:rPr>
        <w:t xml:space="preserve">such </w:t>
      </w:r>
      <w:r w:rsidR="009103A5" w:rsidRPr="00C231C6">
        <w:rPr>
          <w:rFonts w:ascii="Book Antiqua" w:hAnsi="Book Antiqua"/>
        </w:rPr>
        <w:t xml:space="preserve">grotesque proportions, </w:t>
      </w:r>
      <w:r w:rsidR="00D36B3C">
        <w:rPr>
          <w:rFonts w:ascii="Book Antiqua" w:hAnsi="Book Antiqua"/>
        </w:rPr>
        <w:t xml:space="preserve">it is </w:t>
      </w:r>
      <w:r w:rsidR="009103A5" w:rsidRPr="00C231C6">
        <w:rPr>
          <w:rFonts w:ascii="Book Antiqua" w:hAnsi="Book Antiqua"/>
        </w:rPr>
        <w:t>unable to fit onto any existing plate (4.72; cf. 131–2)</w:t>
      </w:r>
      <w:r w:rsidR="00E64086" w:rsidRPr="00C231C6">
        <w:rPr>
          <w:rFonts w:ascii="Book Antiqua" w:hAnsi="Book Antiqua"/>
        </w:rPr>
        <w:t xml:space="preserve"> in what may be read as</w:t>
      </w:r>
      <w:r w:rsidR="009103A5" w:rsidRPr="00C231C6">
        <w:rPr>
          <w:rFonts w:ascii="Book Antiqua" w:hAnsi="Book Antiqua"/>
        </w:rPr>
        <w:t xml:space="preserve"> a humorous oversaturation of the </w:t>
      </w:r>
      <w:r w:rsidR="009103A5" w:rsidRPr="00C231C6">
        <w:rPr>
          <w:rFonts w:ascii="Book Antiqua" w:hAnsi="Book Antiqua"/>
          <w:i/>
        </w:rPr>
        <w:t xml:space="preserve">lanx </w:t>
      </w:r>
      <w:proofErr w:type="spellStart"/>
      <w:r w:rsidR="009103A5" w:rsidRPr="00C231C6">
        <w:rPr>
          <w:rFonts w:ascii="Book Antiqua" w:hAnsi="Book Antiqua"/>
          <w:i/>
        </w:rPr>
        <w:t>satura</w:t>
      </w:r>
      <w:proofErr w:type="spellEnd"/>
      <w:r w:rsidR="009103A5" w:rsidRPr="00C231C6">
        <w:rPr>
          <w:rFonts w:ascii="Book Antiqua" w:hAnsi="Book Antiqua"/>
        </w:rPr>
        <w:t>.</w:t>
      </w:r>
      <w:r w:rsidR="00E64086" w:rsidRPr="00C231C6">
        <w:rPr>
          <w:rFonts w:ascii="Book Antiqua" w:hAnsi="Book Antiqua"/>
        </w:rPr>
        <w:t xml:space="preserve"> Similarly, </w:t>
      </w:r>
      <w:r w:rsidR="00F81EA9" w:rsidRPr="00C231C6">
        <w:rPr>
          <w:rFonts w:ascii="Book Antiqua" w:hAnsi="Book Antiqua"/>
        </w:rPr>
        <w:t>Juvenal’s</w:t>
      </w:r>
      <w:r w:rsidR="00E64086" w:rsidRPr="00C231C6">
        <w:rPr>
          <w:rFonts w:ascii="Book Antiqua" w:hAnsi="Book Antiqua"/>
        </w:rPr>
        <w:t xml:space="preserve"> banquet poem (satire 5) describes two menus,</w:t>
      </w:r>
      <w:r w:rsidR="005D4AED" w:rsidRPr="00C231C6">
        <w:rPr>
          <w:rFonts w:ascii="Book Antiqua" w:hAnsi="Book Antiqua"/>
        </w:rPr>
        <w:t xml:space="preserve"> </w:t>
      </w:r>
      <w:r w:rsidR="00E64086" w:rsidRPr="00C231C6">
        <w:rPr>
          <w:rFonts w:ascii="Book Antiqua" w:hAnsi="Book Antiqua"/>
        </w:rPr>
        <w:t xml:space="preserve">one </w:t>
      </w:r>
      <w:r w:rsidR="005D4AED" w:rsidRPr="00C231C6">
        <w:rPr>
          <w:rFonts w:ascii="Book Antiqua" w:hAnsi="Book Antiqua"/>
        </w:rPr>
        <w:t>lavish and</w:t>
      </w:r>
      <w:r w:rsidR="00E64086" w:rsidRPr="00C231C6">
        <w:rPr>
          <w:rFonts w:ascii="Book Antiqua" w:hAnsi="Book Antiqua"/>
        </w:rPr>
        <w:t xml:space="preserve"> one</w:t>
      </w:r>
      <w:r w:rsidR="005D4AED" w:rsidRPr="00C231C6">
        <w:rPr>
          <w:rFonts w:ascii="Book Antiqua" w:hAnsi="Book Antiqua"/>
        </w:rPr>
        <w:t xml:space="preserve"> miserly, </w:t>
      </w:r>
      <w:r w:rsidR="00E64086" w:rsidRPr="00C231C6">
        <w:rPr>
          <w:rFonts w:ascii="Book Antiqua" w:hAnsi="Book Antiqua"/>
        </w:rPr>
        <w:t xml:space="preserve">such that </w:t>
      </w:r>
      <w:r w:rsidR="005D4AED" w:rsidRPr="00C231C6">
        <w:rPr>
          <w:rFonts w:ascii="Book Antiqua" w:hAnsi="Book Antiqua"/>
        </w:rPr>
        <w:t xml:space="preserve">the reader </w:t>
      </w:r>
      <w:r w:rsidR="00E64086" w:rsidRPr="00C231C6">
        <w:rPr>
          <w:rFonts w:ascii="Book Antiqua" w:hAnsi="Book Antiqua"/>
        </w:rPr>
        <w:t>feels they are experiencing</w:t>
      </w:r>
      <w:r w:rsidR="005D4AED" w:rsidRPr="00C231C6">
        <w:rPr>
          <w:rFonts w:ascii="Book Antiqua" w:hAnsi="Book Antiqua"/>
        </w:rPr>
        <w:t xml:space="preserve"> the substandard secondary menu and </w:t>
      </w:r>
      <w:r w:rsidR="00F81EA9" w:rsidRPr="00C231C6">
        <w:rPr>
          <w:rFonts w:ascii="Book Antiqua" w:hAnsi="Book Antiqua"/>
        </w:rPr>
        <w:t>have been</w:t>
      </w:r>
      <w:r w:rsidR="00E64086" w:rsidRPr="00C231C6">
        <w:rPr>
          <w:rFonts w:ascii="Book Antiqua" w:hAnsi="Book Antiqua"/>
        </w:rPr>
        <w:t xml:space="preserve"> </w:t>
      </w:r>
      <w:r w:rsidR="005D4AED" w:rsidRPr="00C231C6">
        <w:rPr>
          <w:rFonts w:ascii="Book Antiqua" w:hAnsi="Book Antiqua"/>
        </w:rPr>
        <w:t xml:space="preserve">left to salivate over the superior, parallel </w:t>
      </w:r>
      <w:r w:rsidR="009103A5" w:rsidRPr="00C231C6">
        <w:rPr>
          <w:rFonts w:ascii="Book Antiqua" w:hAnsi="Book Antiqua"/>
        </w:rPr>
        <w:t xml:space="preserve">dishes </w:t>
      </w:r>
      <w:proofErr w:type="spellStart"/>
      <w:r w:rsidR="009103A5" w:rsidRPr="00C231C6">
        <w:rPr>
          <w:rFonts w:ascii="Book Antiqua" w:hAnsi="Book Antiqua"/>
        </w:rPr>
        <w:t>Virro</w:t>
      </w:r>
      <w:proofErr w:type="spellEnd"/>
      <w:r w:rsidR="009103A5" w:rsidRPr="00C231C6">
        <w:rPr>
          <w:rFonts w:ascii="Book Antiqua" w:hAnsi="Book Antiqua"/>
        </w:rPr>
        <w:t xml:space="preserve"> receives.</w:t>
      </w:r>
      <w:r w:rsidR="005D4AED" w:rsidRPr="00C231C6">
        <w:rPr>
          <w:rFonts w:ascii="Book Antiqua" w:hAnsi="Book Antiqua"/>
        </w:rPr>
        <w:t xml:space="preserve"> If a satir</w:t>
      </w:r>
      <w:r w:rsidR="009103A5" w:rsidRPr="00C231C6">
        <w:rPr>
          <w:rFonts w:ascii="Book Antiqua" w:hAnsi="Book Antiqua"/>
        </w:rPr>
        <w:t xml:space="preserve">ist’s meals reflect his poetry, </w:t>
      </w:r>
      <w:r w:rsidR="00F81EA9" w:rsidRPr="00C231C6">
        <w:rPr>
          <w:rFonts w:ascii="Book Antiqua" w:hAnsi="Book Antiqua"/>
        </w:rPr>
        <w:t xml:space="preserve">Juvenal’s fifth satire </w:t>
      </w:r>
      <w:r w:rsidR="009103A5" w:rsidRPr="00C231C6">
        <w:rPr>
          <w:rFonts w:ascii="Book Antiqua" w:hAnsi="Book Antiqua"/>
        </w:rPr>
        <w:t>is “suggestive of the poet’s cruelty to us” (</w:t>
      </w:r>
      <w:proofErr w:type="spellStart"/>
      <w:r w:rsidR="009103A5" w:rsidRPr="00C231C6">
        <w:rPr>
          <w:rFonts w:ascii="Book Antiqua" w:hAnsi="Book Antiqua"/>
        </w:rPr>
        <w:t>Freudenburg</w:t>
      </w:r>
      <w:proofErr w:type="spellEnd"/>
      <w:r w:rsidR="009103A5" w:rsidRPr="00C231C6">
        <w:rPr>
          <w:rFonts w:ascii="Book Antiqua" w:hAnsi="Book Antiqua"/>
        </w:rPr>
        <w:t xml:space="preserve"> 2001</w:t>
      </w:r>
      <w:r w:rsidR="00E64086" w:rsidRPr="00C231C6">
        <w:rPr>
          <w:rFonts w:ascii="Book Antiqua" w:hAnsi="Book Antiqua"/>
        </w:rPr>
        <w:t>:</w:t>
      </w:r>
      <w:r w:rsidR="009103A5" w:rsidRPr="00C231C6">
        <w:rPr>
          <w:rFonts w:ascii="Book Antiqua" w:hAnsi="Book Antiqua"/>
        </w:rPr>
        <w:t xml:space="preserve"> 272)</w:t>
      </w:r>
      <w:r w:rsidR="006A350E" w:rsidRPr="00C231C6">
        <w:rPr>
          <w:rFonts w:ascii="Book Antiqua" w:hAnsi="Book Antiqua"/>
        </w:rPr>
        <w:t xml:space="preserve">, for the feast we are served is ultimately unsatisfying (though in a manner quite different from Horace’s </w:t>
      </w:r>
      <w:r w:rsidR="006A350E" w:rsidRPr="00C231C6">
        <w:rPr>
          <w:rFonts w:ascii="Book Antiqua" w:hAnsi="Book Antiqua"/>
          <w:i/>
        </w:rPr>
        <w:t>Satires</w:t>
      </w:r>
      <w:r w:rsidR="006A350E" w:rsidRPr="00C231C6">
        <w:rPr>
          <w:rFonts w:ascii="Book Antiqua" w:hAnsi="Book Antiqua"/>
        </w:rPr>
        <w:t xml:space="preserve"> 2.8, where the guests chose not to eat)</w:t>
      </w:r>
      <w:r w:rsidR="00F81EA9" w:rsidRPr="00C231C6">
        <w:rPr>
          <w:rFonts w:ascii="Book Antiqua" w:hAnsi="Book Antiqua"/>
        </w:rPr>
        <w:t xml:space="preserve"> and </w:t>
      </w:r>
      <w:r w:rsidR="006A350E" w:rsidRPr="00C231C6">
        <w:rPr>
          <w:rFonts w:ascii="Book Antiqua" w:hAnsi="Book Antiqua"/>
        </w:rPr>
        <w:t>even the narrator is left hungry (</w:t>
      </w:r>
      <w:proofErr w:type="spellStart"/>
      <w:r w:rsidR="006A350E" w:rsidRPr="00C231C6">
        <w:rPr>
          <w:rFonts w:ascii="Book Antiqua" w:hAnsi="Book Antiqua"/>
          <w:i/>
        </w:rPr>
        <w:t>ieiuna</w:t>
      </w:r>
      <w:proofErr w:type="spellEnd"/>
      <w:r w:rsidR="006A350E" w:rsidRPr="00C231C6">
        <w:rPr>
          <w:rFonts w:ascii="Book Antiqua" w:hAnsi="Book Antiqua"/>
          <w:i/>
        </w:rPr>
        <w:t xml:space="preserve"> fames</w:t>
      </w:r>
      <w:r w:rsidR="006A350E" w:rsidRPr="00C231C6">
        <w:rPr>
          <w:rFonts w:ascii="Book Antiqua" w:hAnsi="Book Antiqua"/>
        </w:rPr>
        <w:t>, 5.10)</w:t>
      </w:r>
      <w:r w:rsidR="009103A5" w:rsidRPr="00C231C6">
        <w:rPr>
          <w:rFonts w:ascii="Book Antiqua" w:hAnsi="Book Antiqua"/>
        </w:rPr>
        <w:t xml:space="preserve">. </w:t>
      </w:r>
      <w:proofErr w:type="spellStart"/>
      <w:r w:rsidR="009103A5" w:rsidRPr="00C231C6">
        <w:rPr>
          <w:rFonts w:ascii="Book Antiqua" w:hAnsi="Book Antiqua"/>
        </w:rPr>
        <w:t>Freudenburg</w:t>
      </w:r>
      <w:proofErr w:type="spellEnd"/>
      <w:r w:rsidR="009103A5" w:rsidRPr="00C231C6">
        <w:rPr>
          <w:rFonts w:ascii="Book Antiqua" w:hAnsi="Book Antiqua"/>
        </w:rPr>
        <w:t xml:space="preserve"> (2001</w:t>
      </w:r>
      <w:r w:rsidR="00E64086" w:rsidRPr="00C231C6">
        <w:rPr>
          <w:rFonts w:ascii="Book Antiqua" w:hAnsi="Book Antiqua"/>
        </w:rPr>
        <w:t>:</w:t>
      </w:r>
      <w:r w:rsidR="009103A5" w:rsidRPr="00C231C6">
        <w:rPr>
          <w:rFonts w:ascii="Book Antiqua" w:hAnsi="Book Antiqua"/>
        </w:rPr>
        <w:t xml:space="preserve"> 276) continues:</w:t>
      </w:r>
      <w:r w:rsidR="005D4AED" w:rsidRPr="00C231C6">
        <w:rPr>
          <w:rFonts w:ascii="Book Antiqua" w:hAnsi="Book Antiqua"/>
        </w:rPr>
        <w:t xml:space="preserve"> “dare we let </w:t>
      </w:r>
      <w:r w:rsidR="009103A5" w:rsidRPr="00C231C6">
        <w:rPr>
          <w:rFonts w:ascii="Book Antiqua" w:hAnsi="Book Antiqua"/>
        </w:rPr>
        <w:t xml:space="preserve">this book, now that it is over, </w:t>
      </w:r>
      <w:r w:rsidR="005D4AED" w:rsidRPr="00C231C6">
        <w:rPr>
          <w:rFonts w:ascii="Book Antiqua" w:hAnsi="Book Antiqua"/>
        </w:rPr>
        <w:t>count as ‘satire,’ the full, rich feast, so as to leave contented, and full? Or do</w:t>
      </w:r>
      <w:r w:rsidR="009103A5" w:rsidRPr="00C231C6">
        <w:rPr>
          <w:rFonts w:ascii="Book Antiqua" w:hAnsi="Book Antiqua"/>
        </w:rPr>
        <w:t xml:space="preserve"> </w:t>
      </w:r>
      <w:r w:rsidR="005D4AED" w:rsidRPr="00C231C6">
        <w:rPr>
          <w:rFonts w:ascii="Book Antiqua" w:hAnsi="Book Antiqua"/>
        </w:rPr>
        <w:t>we admit that we are still hungry, and not at all pleased, enraged at what</w:t>
      </w:r>
      <w:r w:rsidR="009103A5" w:rsidRPr="00C231C6">
        <w:rPr>
          <w:rFonts w:ascii="Book Antiqua" w:hAnsi="Book Antiqua"/>
        </w:rPr>
        <w:t xml:space="preserve"> </w:t>
      </w:r>
      <w:r w:rsidR="005D4AED" w:rsidRPr="00C231C6">
        <w:rPr>
          <w:rFonts w:ascii="Book Antiqua" w:hAnsi="Book Antiqua"/>
        </w:rPr>
        <w:t>Juvenal has fobbed off on us in the course(s) of this sham-epic book and</w:t>
      </w:r>
      <w:r w:rsidR="009103A5" w:rsidRPr="00C231C6">
        <w:rPr>
          <w:rFonts w:ascii="Book Antiqua" w:hAnsi="Book Antiqua"/>
        </w:rPr>
        <w:t xml:space="preserve"> </w:t>
      </w:r>
      <w:r w:rsidR="005D4AED" w:rsidRPr="00C231C6">
        <w:rPr>
          <w:rFonts w:ascii="Book Antiqua" w:hAnsi="Book Antiqua"/>
        </w:rPr>
        <w:t>d</w:t>
      </w:r>
      <w:r w:rsidR="009103A5" w:rsidRPr="00C231C6">
        <w:rPr>
          <w:rFonts w:ascii="Book Antiqua" w:hAnsi="Book Antiqua"/>
        </w:rPr>
        <w:t>eigned to name ‘satire’?”</w:t>
      </w:r>
      <w:r w:rsidR="005D4AED" w:rsidRPr="00C231C6">
        <w:rPr>
          <w:rFonts w:ascii="Book Antiqua" w:hAnsi="Book Antiqua"/>
        </w:rPr>
        <w:t xml:space="preserve"> </w:t>
      </w:r>
      <w:r w:rsidR="00DB6706" w:rsidRPr="00C231C6">
        <w:rPr>
          <w:rFonts w:ascii="Book Antiqua" w:hAnsi="Book Antiqua"/>
        </w:rPr>
        <w:t>P</w:t>
      </w:r>
      <w:r w:rsidR="006A350E" w:rsidRPr="00C231C6">
        <w:rPr>
          <w:rFonts w:ascii="Book Antiqua" w:hAnsi="Book Antiqua"/>
        </w:rPr>
        <w:t>romise</w:t>
      </w:r>
      <w:r w:rsidR="00DB6706" w:rsidRPr="00C231C6">
        <w:rPr>
          <w:rFonts w:ascii="Book Antiqua" w:hAnsi="Book Antiqua"/>
        </w:rPr>
        <w:t>d</w:t>
      </w:r>
      <w:r w:rsidR="006A350E" w:rsidRPr="00C231C6">
        <w:rPr>
          <w:rFonts w:ascii="Book Antiqua" w:hAnsi="Book Antiqua"/>
        </w:rPr>
        <w:t xml:space="preserve"> an oversized feast </w:t>
      </w:r>
      <w:r w:rsidR="00DB6706" w:rsidRPr="00C231C6">
        <w:rPr>
          <w:rFonts w:ascii="Book Antiqua" w:hAnsi="Book Antiqua"/>
        </w:rPr>
        <w:t>in</w:t>
      </w:r>
      <w:r w:rsidR="006A350E" w:rsidRPr="00C231C6">
        <w:rPr>
          <w:rFonts w:ascii="Book Antiqua" w:hAnsi="Book Antiqua"/>
        </w:rPr>
        <w:t xml:space="preserve"> Juvenal’s expansion of the Horatian model to show the genre bu</w:t>
      </w:r>
      <w:r w:rsidR="00D40E2E" w:rsidRPr="00C231C6">
        <w:rPr>
          <w:rFonts w:ascii="Book Antiqua" w:hAnsi="Book Antiqua"/>
        </w:rPr>
        <w:t xml:space="preserve">rsting its bounds, the reader may feel resentment </w:t>
      </w:r>
      <w:r w:rsidR="00DB6706" w:rsidRPr="00C231C6">
        <w:rPr>
          <w:rFonts w:ascii="Book Antiqua" w:hAnsi="Book Antiqua"/>
        </w:rPr>
        <w:t>at being</w:t>
      </w:r>
      <w:r w:rsidR="00D40E2E" w:rsidRPr="00C231C6">
        <w:rPr>
          <w:rFonts w:ascii="Book Antiqua" w:hAnsi="Book Antiqua"/>
        </w:rPr>
        <w:t xml:space="preserve"> left unsatisfied, and deliberately so</w:t>
      </w:r>
      <w:r w:rsidR="00E64086" w:rsidRPr="00C231C6">
        <w:rPr>
          <w:rFonts w:ascii="Book Antiqua" w:hAnsi="Book Antiqua"/>
        </w:rPr>
        <w:t xml:space="preserve">, as Juvenal continues satire’s potential to deploy food to </w:t>
      </w:r>
      <w:proofErr w:type="spellStart"/>
      <w:r w:rsidR="00E64086" w:rsidRPr="00C231C6">
        <w:rPr>
          <w:rFonts w:ascii="Book Antiqua" w:hAnsi="Book Antiqua"/>
        </w:rPr>
        <w:t>metapoetic</w:t>
      </w:r>
      <w:proofErr w:type="spellEnd"/>
      <w:r w:rsidR="00E64086" w:rsidRPr="00C231C6">
        <w:rPr>
          <w:rFonts w:ascii="Book Antiqua" w:hAnsi="Book Antiqua"/>
        </w:rPr>
        <w:t xml:space="preserve"> ends</w:t>
      </w:r>
      <w:r w:rsidR="00C61E30" w:rsidRPr="00C231C6">
        <w:rPr>
          <w:rFonts w:ascii="Book Antiqua" w:hAnsi="Book Antiqua"/>
        </w:rPr>
        <w:t xml:space="preserve"> </w:t>
      </w:r>
      <w:r w:rsidR="00D36B3C">
        <w:rPr>
          <w:rFonts w:ascii="Book Antiqua" w:hAnsi="Book Antiqua"/>
        </w:rPr>
        <w:t>in a manner his own</w:t>
      </w:r>
      <w:r w:rsidR="00D40E2E" w:rsidRPr="00C231C6">
        <w:rPr>
          <w:rFonts w:ascii="Book Antiqua" w:hAnsi="Book Antiqua"/>
        </w:rPr>
        <w:t>.</w:t>
      </w:r>
    </w:p>
    <w:p w14:paraId="68020E34" w14:textId="0EF5DA10" w:rsidR="00481FE8" w:rsidRPr="00C231C6" w:rsidRDefault="00983E94" w:rsidP="00CE4959">
      <w:pPr>
        <w:spacing w:after="0" w:line="360" w:lineRule="auto"/>
        <w:ind w:firstLine="720"/>
        <w:contextualSpacing/>
        <w:rPr>
          <w:rFonts w:ascii="Book Antiqua" w:hAnsi="Book Antiqua"/>
        </w:rPr>
      </w:pPr>
      <w:r w:rsidRPr="00C231C6">
        <w:rPr>
          <w:rFonts w:ascii="Book Antiqua" w:hAnsi="Book Antiqua"/>
        </w:rPr>
        <w:t>Roman Satire’s</w:t>
      </w:r>
      <w:r w:rsidR="00B31402" w:rsidRPr="00C231C6">
        <w:rPr>
          <w:rFonts w:ascii="Book Antiqua" w:hAnsi="Book Antiqua"/>
        </w:rPr>
        <w:t xml:space="preserve"> </w:t>
      </w:r>
      <w:r w:rsidRPr="00C231C6">
        <w:rPr>
          <w:rFonts w:ascii="Book Antiqua" w:hAnsi="Book Antiqua"/>
        </w:rPr>
        <w:t xml:space="preserve">ability to </w:t>
      </w:r>
      <w:r w:rsidR="00B31402" w:rsidRPr="00C231C6">
        <w:rPr>
          <w:rFonts w:ascii="Book Antiqua" w:hAnsi="Book Antiqua"/>
        </w:rPr>
        <w:t>reflect</w:t>
      </w:r>
      <w:r w:rsidR="00073C70">
        <w:rPr>
          <w:rFonts w:ascii="Book Antiqua" w:hAnsi="Book Antiqua"/>
        </w:rPr>
        <w:t xml:space="preserve"> upon itself</w:t>
      </w:r>
      <w:r w:rsidRPr="00C231C6">
        <w:rPr>
          <w:rFonts w:ascii="Book Antiqua" w:hAnsi="Book Antiqua"/>
        </w:rPr>
        <w:t xml:space="preserve"> in this fashion</w:t>
      </w:r>
      <w:r w:rsidR="00B31402" w:rsidRPr="00C231C6">
        <w:rPr>
          <w:rFonts w:ascii="Book Antiqua" w:hAnsi="Book Antiqua"/>
        </w:rPr>
        <w:t xml:space="preserve"> seems enabled by</w:t>
      </w:r>
      <w:r w:rsidRPr="00C231C6">
        <w:rPr>
          <w:rFonts w:ascii="Book Antiqua" w:hAnsi="Book Antiqua"/>
        </w:rPr>
        <w:t>, and bound up with,</w:t>
      </w:r>
      <w:r w:rsidR="00B31402" w:rsidRPr="00C231C6">
        <w:rPr>
          <w:rFonts w:ascii="Book Antiqua" w:hAnsi="Book Antiqua"/>
        </w:rPr>
        <w:t xml:space="preserve"> the strong authorial presence, the</w:t>
      </w:r>
      <w:r w:rsidRPr="00C231C6">
        <w:rPr>
          <w:rFonts w:ascii="Book Antiqua" w:hAnsi="Book Antiqua"/>
        </w:rPr>
        <w:t xml:space="preserve"> alluringly autobiographical</w:t>
      </w:r>
      <w:r w:rsidR="00B31402" w:rsidRPr="00C231C6">
        <w:rPr>
          <w:rFonts w:ascii="Book Antiqua" w:hAnsi="Book Antiqua"/>
        </w:rPr>
        <w:t xml:space="preserve"> “I” by </w:t>
      </w:r>
      <w:r w:rsidRPr="00C231C6">
        <w:rPr>
          <w:rFonts w:ascii="Book Antiqua" w:hAnsi="Book Antiqua"/>
        </w:rPr>
        <w:t>whom</w:t>
      </w:r>
      <w:r w:rsidR="00B31402" w:rsidRPr="00C231C6">
        <w:rPr>
          <w:rFonts w:ascii="Book Antiqua" w:hAnsi="Book Antiqua"/>
        </w:rPr>
        <w:t xml:space="preserve"> we feel we are continually being addressed.</w:t>
      </w:r>
      <w:r w:rsidRPr="00C231C6">
        <w:rPr>
          <w:rFonts w:ascii="Book Antiqua" w:hAnsi="Book Antiqua"/>
        </w:rPr>
        <w:t xml:space="preserve"> While this</w:t>
      </w:r>
      <w:r w:rsidR="00574505" w:rsidRPr="00C231C6">
        <w:rPr>
          <w:rFonts w:ascii="Book Antiqua" w:hAnsi="Book Antiqua"/>
        </w:rPr>
        <w:t xml:space="preserve"> interest </w:t>
      </w:r>
      <w:r w:rsidRPr="00C231C6">
        <w:rPr>
          <w:rFonts w:ascii="Book Antiqua" w:hAnsi="Book Antiqua"/>
        </w:rPr>
        <w:t>i</w:t>
      </w:r>
      <w:r w:rsidR="00574505" w:rsidRPr="00C231C6">
        <w:rPr>
          <w:rFonts w:ascii="Book Antiqua" w:hAnsi="Book Antiqua"/>
        </w:rPr>
        <w:t>s shared by other Greek and Latin comic genres</w:t>
      </w:r>
      <w:r w:rsidRPr="00C231C6">
        <w:rPr>
          <w:rFonts w:ascii="Book Antiqua" w:hAnsi="Book Antiqua"/>
        </w:rPr>
        <w:t xml:space="preserve">, </w:t>
      </w:r>
      <w:r w:rsidR="00D36B3C">
        <w:rPr>
          <w:rFonts w:ascii="Book Antiqua" w:hAnsi="Book Antiqua"/>
        </w:rPr>
        <w:t>such as</w:t>
      </w:r>
      <w:r w:rsidR="00574505" w:rsidRPr="00C231C6">
        <w:rPr>
          <w:rFonts w:ascii="Book Antiqua" w:hAnsi="Book Antiqua"/>
        </w:rPr>
        <w:t xml:space="preserve"> Old Comedy</w:t>
      </w:r>
      <w:r w:rsidR="00D36B3C">
        <w:rPr>
          <w:rFonts w:ascii="Book Antiqua" w:hAnsi="Book Antiqua"/>
        </w:rPr>
        <w:t xml:space="preserve"> (the </w:t>
      </w:r>
      <w:r w:rsidR="00D36B3C">
        <w:rPr>
          <w:rFonts w:ascii="Book Antiqua" w:hAnsi="Book Antiqua"/>
          <w:i/>
          <w:iCs/>
        </w:rPr>
        <w:t>parabases</w:t>
      </w:r>
      <w:r w:rsidR="00D36B3C">
        <w:rPr>
          <w:rFonts w:ascii="Book Antiqua" w:hAnsi="Book Antiqua"/>
        </w:rPr>
        <w:t>) and epigram,</w:t>
      </w:r>
      <w:r w:rsidR="00574505" w:rsidRPr="00C231C6">
        <w:rPr>
          <w:rFonts w:ascii="Book Antiqua" w:hAnsi="Book Antiqua"/>
        </w:rPr>
        <w:t xml:space="preserve"> </w:t>
      </w:r>
      <w:r w:rsidR="008E0D55" w:rsidRPr="00C231C6">
        <w:rPr>
          <w:rFonts w:ascii="Book Antiqua" w:hAnsi="Book Antiqua"/>
        </w:rPr>
        <w:t xml:space="preserve">the </w:t>
      </w:r>
      <w:r w:rsidR="008E0D55" w:rsidRPr="00C231C6">
        <w:rPr>
          <w:rFonts w:ascii="Book Antiqua" w:hAnsi="Book Antiqua"/>
          <w:i/>
          <w:iCs/>
        </w:rPr>
        <w:t>degree</w:t>
      </w:r>
      <w:r w:rsidR="008E0D55" w:rsidRPr="00C231C6">
        <w:rPr>
          <w:rFonts w:ascii="Book Antiqua" w:hAnsi="Book Antiqua"/>
        </w:rPr>
        <w:t xml:space="preserve"> to which </w:t>
      </w:r>
      <w:proofErr w:type="spellStart"/>
      <w:r w:rsidR="008E0D55" w:rsidRPr="00C231C6">
        <w:rPr>
          <w:rFonts w:ascii="Book Antiqua" w:hAnsi="Book Antiqua"/>
        </w:rPr>
        <w:t>metapoetics</w:t>
      </w:r>
      <w:proofErr w:type="spellEnd"/>
      <w:r w:rsidR="008E0D55" w:rsidRPr="00C231C6">
        <w:rPr>
          <w:rFonts w:ascii="Book Antiqua" w:hAnsi="Book Antiqua"/>
        </w:rPr>
        <w:t xml:space="preserve"> and self-referentiality </w:t>
      </w:r>
      <w:r w:rsidR="00D36B3C">
        <w:rPr>
          <w:rFonts w:ascii="Book Antiqua" w:hAnsi="Book Antiqua"/>
        </w:rPr>
        <w:t>are</w:t>
      </w:r>
      <w:r w:rsidR="008E0D55" w:rsidRPr="00C231C6">
        <w:rPr>
          <w:rFonts w:ascii="Book Antiqua" w:hAnsi="Book Antiqua"/>
        </w:rPr>
        <w:t xml:space="preserve"> concern</w:t>
      </w:r>
      <w:r w:rsidR="00D36B3C">
        <w:rPr>
          <w:rFonts w:ascii="Book Antiqua" w:hAnsi="Book Antiqua"/>
        </w:rPr>
        <w:t>s</w:t>
      </w:r>
      <w:r w:rsidR="008E0D55" w:rsidRPr="00C231C6">
        <w:rPr>
          <w:rFonts w:ascii="Book Antiqua" w:hAnsi="Book Antiqua"/>
        </w:rPr>
        <w:t xml:space="preserve"> of Roman Satire </w:t>
      </w:r>
      <w:r w:rsidRPr="00C231C6">
        <w:rPr>
          <w:rFonts w:ascii="Book Antiqua" w:hAnsi="Book Antiqua"/>
        </w:rPr>
        <w:t xml:space="preserve">is one of its </w:t>
      </w:r>
      <w:r w:rsidR="00F81EA9" w:rsidRPr="00C231C6">
        <w:rPr>
          <w:rFonts w:ascii="Book Antiqua" w:hAnsi="Book Antiqua"/>
        </w:rPr>
        <w:t>distinct</w:t>
      </w:r>
      <w:r w:rsidRPr="00C231C6">
        <w:rPr>
          <w:rFonts w:ascii="Book Antiqua" w:hAnsi="Book Antiqua"/>
        </w:rPr>
        <w:t xml:space="preserve">ive hallmarks. Reading </w:t>
      </w:r>
      <w:proofErr w:type="spellStart"/>
      <w:r w:rsidRPr="00C231C6">
        <w:rPr>
          <w:rFonts w:ascii="Book Antiqua" w:hAnsi="Book Antiqua"/>
        </w:rPr>
        <w:t>metapoetically</w:t>
      </w:r>
      <w:proofErr w:type="spellEnd"/>
      <w:r w:rsidRPr="00C231C6">
        <w:rPr>
          <w:rFonts w:ascii="Book Antiqua" w:hAnsi="Book Antiqua"/>
        </w:rPr>
        <w:t xml:space="preserve"> and discerning “easter eggs”</w:t>
      </w:r>
      <w:r w:rsidRPr="00C231C6">
        <w:rPr>
          <w:rStyle w:val="FootnoteReference"/>
          <w:rFonts w:ascii="Book Antiqua" w:hAnsi="Book Antiqua"/>
        </w:rPr>
        <w:footnoteReference w:id="152"/>
      </w:r>
      <w:r w:rsidRPr="00C231C6">
        <w:rPr>
          <w:rFonts w:ascii="Book Antiqua" w:hAnsi="Book Antiqua"/>
        </w:rPr>
        <w:t xml:space="preserve"> that the poet has left for the finding can be (and </w:t>
      </w:r>
      <w:r w:rsidRPr="00C231C6">
        <w:rPr>
          <w:rFonts w:ascii="Book Antiqua" w:hAnsi="Book Antiqua"/>
        </w:rPr>
        <w:lastRenderedPageBreak/>
        <w:t>is for this particular reader) immensely satisfying, not least when you think you may have discerned something that no one else has for</w:t>
      </w:r>
      <w:r w:rsidR="00DB6706" w:rsidRPr="00C231C6">
        <w:rPr>
          <w:rFonts w:ascii="Book Antiqua" w:hAnsi="Book Antiqua"/>
        </w:rPr>
        <w:t xml:space="preserve"> some</w:t>
      </w:r>
      <w:r w:rsidRPr="00C231C6">
        <w:rPr>
          <w:rFonts w:ascii="Book Antiqua" w:hAnsi="Book Antiqua"/>
        </w:rPr>
        <w:t xml:space="preserve"> 2,000 years</w:t>
      </w:r>
      <w:r w:rsidR="00680716" w:rsidRPr="00C231C6">
        <w:rPr>
          <w:rFonts w:ascii="Book Antiqua" w:hAnsi="Book Antiqua"/>
        </w:rPr>
        <w:t xml:space="preserve">. Increasingly, however, </w:t>
      </w:r>
      <w:proofErr w:type="spellStart"/>
      <w:r w:rsidR="00680716" w:rsidRPr="00C231C6">
        <w:rPr>
          <w:rFonts w:ascii="Book Antiqua" w:hAnsi="Book Antiqua"/>
        </w:rPr>
        <w:t>metapoetic</w:t>
      </w:r>
      <w:proofErr w:type="spellEnd"/>
      <w:r w:rsidR="00680716" w:rsidRPr="00C231C6">
        <w:rPr>
          <w:rFonts w:ascii="Book Antiqua" w:hAnsi="Book Antiqua"/>
        </w:rPr>
        <w:t xml:space="preserve"> readers are under pressure, as they should be, to explain why such readings matter or what they accomplish beyond merely existing. </w:t>
      </w:r>
      <w:r w:rsidR="00ED028E" w:rsidRPr="00C231C6">
        <w:rPr>
          <w:rFonts w:ascii="Book Antiqua" w:hAnsi="Book Antiqua"/>
        </w:rPr>
        <w:t>For Bartsch (2015: 10</w:t>
      </w:r>
      <w:r w:rsidR="00BD7BBA" w:rsidRPr="00C231C6">
        <w:rPr>
          <w:rFonts w:ascii="Book Antiqua" w:hAnsi="Book Antiqua"/>
          <w:sz w:val="20"/>
          <w:szCs w:val="20"/>
        </w:rPr>
        <w:t>–</w:t>
      </w:r>
      <w:r w:rsidR="00ED028E" w:rsidRPr="00C231C6">
        <w:rPr>
          <w:rFonts w:ascii="Book Antiqua" w:hAnsi="Book Antiqua"/>
        </w:rPr>
        <w:t xml:space="preserve">11), metaphors may allow us to find “the points where the edifice of the </w:t>
      </w:r>
      <w:r w:rsidR="00ED028E" w:rsidRPr="00C231C6">
        <w:rPr>
          <w:rFonts w:ascii="Book Antiqua" w:hAnsi="Book Antiqua"/>
          <w:i/>
          <w:iCs/>
        </w:rPr>
        <w:t>Satires</w:t>
      </w:r>
      <w:r w:rsidR="00ED028E" w:rsidRPr="00C231C6">
        <w:rPr>
          <w:rFonts w:ascii="Book Antiqua" w:hAnsi="Book Antiqua"/>
        </w:rPr>
        <w:t xml:space="preserve">, if pressed, collapses upon itself” such that Persius “offers up the possibility of reading the </w:t>
      </w:r>
      <w:r w:rsidR="00ED028E" w:rsidRPr="00C231C6">
        <w:rPr>
          <w:rFonts w:ascii="Book Antiqua" w:hAnsi="Book Antiqua"/>
          <w:i/>
          <w:iCs/>
        </w:rPr>
        <w:t>Satires</w:t>
      </w:r>
      <w:r w:rsidR="00ED028E" w:rsidRPr="00C231C6">
        <w:rPr>
          <w:rFonts w:ascii="Book Antiqua" w:hAnsi="Book Antiqua"/>
        </w:rPr>
        <w:t xml:space="preserve"> in order to get to a place where we can dismiss bodies and boils, sweet pleasures and sex, earthly disease and death, and rejoin the Stoic view of the world from its famously detached Archimedean point.”</w:t>
      </w:r>
      <w:r w:rsidR="00254C02" w:rsidRPr="00C231C6">
        <w:rPr>
          <w:rStyle w:val="FootnoteReference"/>
          <w:rFonts w:ascii="Book Antiqua" w:hAnsi="Book Antiqua"/>
        </w:rPr>
        <w:footnoteReference w:id="153"/>
      </w:r>
      <w:r w:rsidR="00254C02" w:rsidRPr="00C231C6">
        <w:rPr>
          <w:rFonts w:ascii="Book Antiqua" w:hAnsi="Book Antiqua"/>
        </w:rPr>
        <w:t xml:space="preserve"> </w:t>
      </w:r>
      <w:r w:rsidR="00CE4959" w:rsidRPr="00C231C6">
        <w:rPr>
          <w:rFonts w:ascii="Book Antiqua" w:hAnsi="Book Antiqua"/>
        </w:rPr>
        <w:t>Bartsch’s perspective illuminates what is perhaps the central problem of trying to explicate any genre that participates in</w:t>
      </w:r>
      <w:r w:rsidR="00DB6706" w:rsidRPr="00C231C6">
        <w:rPr>
          <w:rFonts w:ascii="Book Antiqua" w:hAnsi="Book Antiqua"/>
        </w:rPr>
        <w:t xml:space="preserve"> the</w:t>
      </w:r>
      <w:r w:rsidR="00CE4959" w:rsidRPr="00C231C6">
        <w:rPr>
          <w:rFonts w:ascii="Book Antiqua" w:hAnsi="Book Antiqua"/>
        </w:rPr>
        <w:t xml:space="preserve"> </w:t>
      </w:r>
      <w:proofErr w:type="spellStart"/>
      <w:r w:rsidR="00CE4959" w:rsidRPr="00C231C6">
        <w:rPr>
          <w:rFonts w:ascii="Book Antiqua" w:hAnsi="Book Antiqua"/>
          <w:i/>
          <w:iCs/>
        </w:rPr>
        <w:t>spoudogeloion</w:t>
      </w:r>
      <w:proofErr w:type="spellEnd"/>
      <w:r w:rsidR="00CE4959" w:rsidRPr="00C231C6">
        <w:rPr>
          <w:rFonts w:ascii="Book Antiqua" w:hAnsi="Book Antiqua"/>
        </w:rPr>
        <w:t>: that there is a scholarly pendulum that oscillates between arguing</w:t>
      </w:r>
      <w:r w:rsidR="00073C70">
        <w:rPr>
          <w:rFonts w:ascii="Book Antiqua" w:hAnsi="Book Antiqua"/>
        </w:rPr>
        <w:t xml:space="preserve"> on the one hand</w:t>
      </w:r>
      <w:r w:rsidR="00CE4959" w:rsidRPr="00C231C6">
        <w:rPr>
          <w:rFonts w:ascii="Book Antiqua" w:hAnsi="Book Antiqua"/>
        </w:rPr>
        <w:t xml:space="preserve"> that the point is laughter or the art itself</w:t>
      </w:r>
      <w:r w:rsidR="00073C70">
        <w:rPr>
          <w:rFonts w:ascii="Book Antiqua" w:hAnsi="Book Antiqua"/>
        </w:rPr>
        <w:t xml:space="preserve">, and on the other that it </w:t>
      </w:r>
      <w:r w:rsidR="00CE4959" w:rsidRPr="00C231C6">
        <w:rPr>
          <w:rFonts w:ascii="Book Antiqua" w:hAnsi="Book Antiqua"/>
        </w:rPr>
        <w:t>is the cloaking of the poet’s truth beneath his artful presentation of it</w:t>
      </w:r>
      <w:r w:rsidR="008E11FA" w:rsidRPr="00C231C6">
        <w:rPr>
          <w:rFonts w:ascii="Book Antiqua" w:hAnsi="Book Antiqua"/>
        </w:rPr>
        <w:t xml:space="preserve"> (or, the </w:t>
      </w:r>
      <w:r w:rsidR="008E11FA" w:rsidRPr="00C231C6">
        <w:rPr>
          <w:rFonts w:ascii="Book Antiqua" w:hAnsi="Book Antiqua"/>
          <w:i/>
          <w:iCs/>
        </w:rPr>
        <w:t>tertium quid</w:t>
      </w:r>
      <w:r w:rsidR="008E11FA" w:rsidRPr="00C231C6">
        <w:rPr>
          <w:rFonts w:ascii="Book Antiqua" w:hAnsi="Book Antiqua"/>
        </w:rPr>
        <w:t xml:space="preserve"> after Philodemus, that the two are inseparable and that everything depends on the interplay between them)</w:t>
      </w:r>
      <w:r w:rsidR="00CE4959" w:rsidRPr="00C231C6">
        <w:rPr>
          <w:rFonts w:ascii="Book Antiqua" w:hAnsi="Book Antiqua"/>
        </w:rPr>
        <w:t xml:space="preserve">. While being unable to predict or foresee how scholarship could move beyond this bind and offer a wholly innovative reading of the aims and outcomes of Roman Satire’s </w:t>
      </w:r>
      <w:proofErr w:type="spellStart"/>
      <w:r w:rsidR="00CE4959" w:rsidRPr="00C231C6">
        <w:rPr>
          <w:rFonts w:ascii="Book Antiqua" w:hAnsi="Book Antiqua"/>
        </w:rPr>
        <w:t>metapoetics</w:t>
      </w:r>
      <w:proofErr w:type="spellEnd"/>
      <w:r w:rsidR="00CE4959" w:rsidRPr="00C231C6">
        <w:rPr>
          <w:rFonts w:ascii="Book Antiqua" w:hAnsi="Book Antiqua"/>
        </w:rPr>
        <w:t xml:space="preserve"> (if I were able to do so, I would write </w:t>
      </w:r>
      <w:r w:rsidR="00D361CB" w:rsidRPr="00C231C6">
        <w:rPr>
          <w:rFonts w:ascii="Book Antiqua" w:hAnsi="Book Antiqua"/>
        </w:rPr>
        <w:t>such a</w:t>
      </w:r>
      <w:r w:rsidR="00CE4959" w:rsidRPr="00C231C6">
        <w:rPr>
          <w:rFonts w:ascii="Book Antiqua" w:hAnsi="Book Antiqua"/>
        </w:rPr>
        <w:t xml:space="preserve"> study myself), I suspect that answering the larger “so what” question of metapoetry, as of issues in Roman Satire more generally, will </w:t>
      </w:r>
      <w:r w:rsidR="00D36B3C">
        <w:rPr>
          <w:rFonts w:ascii="Book Antiqua" w:hAnsi="Book Antiqua"/>
        </w:rPr>
        <w:t xml:space="preserve">continue to </w:t>
      </w:r>
      <w:r w:rsidR="00CE4959" w:rsidRPr="00C231C6">
        <w:rPr>
          <w:rFonts w:ascii="Book Antiqua" w:hAnsi="Book Antiqua"/>
        </w:rPr>
        <w:t>be central to future scholarship.</w:t>
      </w:r>
    </w:p>
    <w:p w14:paraId="00222EAC" w14:textId="50E3C958" w:rsidR="00CE4959" w:rsidRPr="00C231C6" w:rsidRDefault="00CE4959" w:rsidP="00CE4959">
      <w:pPr>
        <w:spacing w:after="0" w:line="360" w:lineRule="auto"/>
        <w:ind w:firstLine="720"/>
        <w:contextualSpacing/>
        <w:rPr>
          <w:rFonts w:ascii="Book Antiqua" w:hAnsi="Book Antiqua"/>
        </w:rPr>
      </w:pPr>
    </w:p>
    <w:p w14:paraId="31E7C838" w14:textId="77777777" w:rsidR="00752FB5" w:rsidRPr="00C231C6" w:rsidRDefault="00752FB5" w:rsidP="0099566A">
      <w:pPr>
        <w:spacing w:after="0" w:line="360" w:lineRule="auto"/>
        <w:contextualSpacing/>
        <w:rPr>
          <w:rFonts w:ascii="Book Antiqua" w:hAnsi="Book Antiqua"/>
        </w:rPr>
      </w:pPr>
    </w:p>
    <w:p w14:paraId="23F8D254" w14:textId="77777777" w:rsidR="004A7B47" w:rsidRPr="00C231C6" w:rsidRDefault="004A7B47" w:rsidP="0099566A">
      <w:pPr>
        <w:spacing w:after="0" w:line="360" w:lineRule="auto"/>
        <w:ind w:left="720" w:hanging="720"/>
        <w:contextualSpacing/>
        <w:jc w:val="both"/>
        <w:rPr>
          <w:rFonts w:ascii="Book Antiqua" w:hAnsi="Book Antiqua"/>
        </w:rPr>
      </w:pPr>
      <w:r w:rsidRPr="00C231C6">
        <w:rPr>
          <w:rFonts w:ascii="Book Antiqua" w:hAnsi="Book Antiqua"/>
          <w:u w:val="single"/>
        </w:rPr>
        <w:t>Further reading and references:</w:t>
      </w:r>
      <w:r w:rsidRPr="00C231C6">
        <w:rPr>
          <w:rFonts w:ascii="Book Antiqua" w:hAnsi="Book Antiqua"/>
        </w:rPr>
        <w:t xml:space="preserve"> </w:t>
      </w:r>
    </w:p>
    <w:p w14:paraId="0C17D569" w14:textId="77777777" w:rsidR="00D40E2E" w:rsidRPr="00C231C6" w:rsidRDefault="007A5C96" w:rsidP="00D635DB">
      <w:pPr>
        <w:tabs>
          <w:tab w:val="left" w:pos="3280"/>
        </w:tabs>
        <w:spacing w:after="0" w:line="240" w:lineRule="auto"/>
        <w:contextualSpacing/>
        <w:rPr>
          <w:rFonts w:ascii="Book Antiqua" w:hAnsi="Book Antiqua"/>
        </w:rPr>
      </w:pPr>
      <w:r w:rsidRPr="00C231C6">
        <w:rPr>
          <w:rFonts w:ascii="Book Antiqua" w:hAnsi="Book Antiqua"/>
        </w:rPr>
        <w:t>Mette, H</w:t>
      </w:r>
      <w:r w:rsidR="00A175D5" w:rsidRPr="00C231C6">
        <w:rPr>
          <w:rFonts w:ascii="Book Antiqua" w:hAnsi="Book Antiqua"/>
        </w:rPr>
        <w:t>ans</w:t>
      </w:r>
      <w:r w:rsidRPr="00C231C6">
        <w:rPr>
          <w:rFonts w:ascii="Book Antiqua" w:hAnsi="Book Antiqua"/>
        </w:rPr>
        <w:t xml:space="preserve"> J</w:t>
      </w:r>
      <w:r w:rsidR="00A175D5" w:rsidRPr="00C231C6">
        <w:rPr>
          <w:rFonts w:ascii="Book Antiqua" w:hAnsi="Book Antiqua"/>
        </w:rPr>
        <w:t>oachim</w:t>
      </w:r>
      <w:r w:rsidRPr="00C231C6">
        <w:rPr>
          <w:rFonts w:ascii="Book Antiqua" w:hAnsi="Book Antiqua"/>
        </w:rPr>
        <w:t>. 1961. “‘Genus tenue’ und ‘</w:t>
      </w:r>
      <w:proofErr w:type="spellStart"/>
      <w:r w:rsidRPr="00C231C6">
        <w:rPr>
          <w:rFonts w:ascii="Book Antiqua" w:hAnsi="Book Antiqua"/>
        </w:rPr>
        <w:t>mensa</w:t>
      </w:r>
      <w:proofErr w:type="spellEnd"/>
      <w:r w:rsidRPr="00C231C6">
        <w:rPr>
          <w:rFonts w:ascii="Book Antiqua" w:hAnsi="Book Antiqua"/>
        </w:rPr>
        <w:t xml:space="preserve"> tenuis’ </w:t>
      </w:r>
      <w:proofErr w:type="spellStart"/>
      <w:r w:rsidRPr="00C231C6">
        <w:rPr>
          <w:rFonts w:ascii="Book Antiqua" w:hAnsi="Book Antiqua"/>
        </w:rPr>
        <w:t>bei</w:t>
      </w:r>
      <w:proofErr w:type="spellEnd"/>
      <w:r w:rsidRPr="00C231C6">
        <w:rPr>
          <w:rFonts w:ascii="Book Antiqua" w:hAnsi="Book Antiqua"/>
        </w:rPr>
        <w:t xml:space="preserve"> </w:t>
      </w:r>
      <w:proofErr w:type="spellStart"/>
      <w:r w:rsidRPr="00C231C6">
        <w:rPr>
          <w:rFonts w:ascii="Book Antiqua" w:hAnsi="Book Antiqua"/>
        </w:rPr>
        <w:t>Horaz</w:t>
      </w:r>
      <w:proofErr w:type="spellEnd"/>
      <w:r w:rsidRPr="00C231C6">
        <w:rPr>
          <w:rFonts w:ascii="Book Antiqua" w:hAnsi="Book Antiqua"/>
        </w:rPr>
        <w:t xml:space="preserve">.” </w:t>
      </w:r>
      <w:r w:rsidRPr="00C231C6">
        <w:rPr>
          <w:rFonts w:ascii="Book Antiqua" w:hAnsi="Book Antiqua"/>
          <w:i/>
          <w:iCs/>
        </w:rPr>
        <w:t>MH</w:t>
      </w:r>
      <w:r w:rsidRPr="00C231C6">
        <w:rPr>
          <w:rFonts w:ascii="Book Antiqua" w:hAnsi="Book Antiqua"/>
        </w:rPr>
        <w:t xml:space="preserve"> 18: 136–9.</w:t>
      </w:r>
    </w:p>
    <w:p w14:paraId="2E2F5DD7" w14:textId="77777777" w:rsidR="007A5C96" w:rsidRPr="00C231C6" w:rsidRDefault="00B921A6" w:rsidP="0099566A">
      <w:pPr>
        <w:tabs>
          <w:tab w:val="left" w:pos="3280"/>
        </w:tabs>
        <w:spacing w:after="0" w:line="240" w:lineRule="auto"/>
        <w:ind w:left="720" w:hanging="720"/>
        <w:contextualSpacing/>
        <w:rPr>
          <w:rFonts w:ascii="Book Antiqua" w:hAnsi="Book Antiqua"/>
        </w:rPr>
      </w:pPr>
      <w:proofErr w:type="spellStart"/>
      <w:r w:rsidRPr="00C231C6">
        <w:rPr>
          <w:rFonts w:ascii="Book Antiqua" w:hAnsi="Book Antiqua"/>
        </w:rPr>
        <w:t>Zietsman</w:t>
      </w:r>
      <w:proofErr w:type="spellEnd"/>
      <w:r w:rsidRPr="00C231C6">
        <w:rPr>
          <w:rFonts w:ascii="Book Antiqua" w:hAnsi="Book Antiqua"/>
        </w:rPr>
        <w:t xml:space="preserve">, J. C. 2004. “Persius on Poetic (In)Digestion.” </w:t>
      </w:r>
      <w:proofErr w:type="spellStart"/>
      <w:r w:rsidRPr="00C231C6">
        <w:rPr>
          <w:rFonts w:ascii="Book Antiqua" w:hAnsi="Book Antiqua"/>
          <w:i/>
          <w:iCs/>
        </w:rPr>
        <w:t>Akroterion</w:t>
      </w:r>
      <w:proofErr w:type="spellEnd"/>
      <w:r w:rsidRPr="00C231C6">
        <w:rPr>
          <w:rFonts w:ascii="Book Antiqua" w:hAnsi="Book Antiqua"/>
        </w:rPr>
        <w:t xml:space="preserve"> 49: 73–88.</w:t>
      </w:r>
    </w:p>
    <w:p w14:paraId="6A2FD9D1" w14:textId="77777777" w:rsidR="00D40E2E" w:rsidRPr="00C231C6" w:rsidRDefault="00D40E2E" w:rsidP="0099566A">
      <w:pPr>
        <w:spacing w:after="0" w:line="360" w:lineRule="auto"/>
        <w:contextualSpacing/>
        <w:rPr>
          <w:rFonts w:ascii="Book Antiqua" w:hAnsi="Book Antiqua"/>
        </w:rPr>
      </w:pPr>
    </w:p>
    <w:p w14:paraId="48C42987" w14:textId="77777777" w:rsidR="00D40E2E" w:rsidRPr="00C231C6" w:rsidRDefault="00D40E2E" w:rsidP="0099566A">
      <w:pPr>
        <w:spacing w:after="0" w:line="360" w:lineRule="auto"/>
        <w:contextualSpacing/>
        <w:rPr>
          <w:rFonts w:ascii="Book Antiqua" w:hAnsi="Book Antiqua"/>
        </w:rPr>
      </w:pPr>
    </w:p>
    <w:p w14:paraId="2879EA86" w14:textId="47E0FCF0" w:rsidR="000D7671" w:rsidRPr="00C231C6" w:rsidRDefault="008556D4" w:rsidP="0099566A">
      <w:pPr>
        <w:spacing w:after="0" w:line="360" w:lineRule="auto"/>
        <w:contextualSpacing/>
        <w:rPr>
          <w:rFonts w:ascii="Book Antiqua" w:hAnsi="Book Antiqua"/>
          <w:b/>
        </w:rPr>
      </w:pPr>
      <w:r w:rsidRPr="00C231C6">
        <w:rPr>
          <w:rFonts w:ascii="Book Antiqua" w:hAnsi="Book Antiqua"/>
          <w:b/>
        </w:rPr>
        <w:t>The afterlife of Roman Satire</w:t>
      </w:r>
    </w:p>
    <w:p w14:paraId="4559B61F" w14:textId="0239006A" w:rsidR="00B32BDE" w:rsidRDefault="00A6300A" w:rsidP="007D14D9">
      <w:pPr>
        <w:spacing w:after="0" w:line="360" w:lineRule="auto"/>
        <w:ind w:firstLine="720"/>
        <w:contextualSpacing/>
        <w:rPr>
          <w:rFonts w:ascii="Book Antiqua" w:hAnsi="Book Antiqua"/>
        </w:rPr>
      </w:pPr>
      <w:r w:rsidRPr="00C231C6">
        <w:rPr>
          <w:rFonts w:ascii="Book Antiqua" w:hAnsi="Book Antiqua"/>
        </w:rPr>
        <w:t>While</w:t>
      </w:r>
      <w:r w:rsidR="008556D4" w:rsidRPr="00C231C6">
        <w:rPr>
          <w:rFonts w:ascii="Book Antiqua" w:hAnsi="Book Antiqua"/>
        </w:rPr>
        <w:t xml:space="preserve"> </w:t>
      </w:r>
      <w:r w:rsidR="00FE6BE7" w:rsidRPr="00C231C6">
        <w:rPr>
          <w:rFonts w:ascii="Book Antiqua" w:hAnsi="Book Antiqua"/>
        </w:rPr>
        <w:t xml:space="preserve">the reader may surmise from the above survey that Roman verse Satire ceased to exist upon the death of Juvenal, </w:t>
      </w:r>
      <w:r w:rsidR="008556D4" w:rsidRPr="00C231C6">
        <w:rPr>
          <w:rFonts w:ascii="Book Antiqua" w:hAnsi="Book Antiqua"/>
        </w:rPr>
        <w:t>we know that poets continued to write</w:t>
      </w:r>
      <w:r w:rsidR="00FE6BE7" w:rsidRPr="00C231C6">
        <w:rPr>
          <w:rFonts w:ascii="Book Antiqua" w:hAnsi="Book Antiqua"/>
        </w:rPr>
        <w:t xml:space="preserve"> in</w:t>
      </w:r>
      <w:r w:rsidR="008556D4" w:rsidRPr="00C231C6">
        <w:rPr>
          <w:rFonts w:ascii="Book Antiqua" w:hAnsi="Book Antiqua"/>
        </w:rPr>
        <w:t xml:space="preserve"> </w:t>
      </w:r>
      <w:r w:rsidR="00FE6BE7" w:rsidRPr="00C231C6">
        <w:rPr>
          <w:rFonts w:ascii="Book Antiqua" w:hAnsi="Book Antiqua"/>
        </w:rPr>
        <w:t>the</w:t>
      </w:r>
      <w:r w:rsidR="008556D4" w:rsidRPr="00C231C6">
        <w:rPr>
          <w:rFonts w:ascii="Book Antiqua" w:hAnsi="Book Antiqua"/>
        </w:rPr>
        <w:t xml:space="preserve"> </w:t>
      </w:r>
      <w:r w:rsidR="009258D9" w:rsidRPr="00C231C6">
        <w:rPr>
          <w:rFonts w:ascii="Book Antiqua" w:hAnsi="Book Antiqua"/>
        </w:rPr>
        <w:t>genre</w:t>
      </w:r>
      <w:r w:rsidR="00FE6BE7" w:rsidRPr="00C231C6">
        <w:rPr>
          <w:rFonts w:ascii="Book Antiqua" w:hAnsi="Book Antiqua"/>
        </w:rPr>
        <w:t xml:space="preserve"> (or claim or </w:t>
      </w:r>
      <w:r w:rsidR="00FE6BE7" w:rsidRPr="00C231C6">
        <w:rPr>
          <w:rFonts w:ascii="Book Antiqua" w:hAnsi="Book Antiqua"/>
        </w:rPr>
        <w:lastRenderedPageBreak/>
        <w:t>consider themselves as doing so)</w:t>
      </w:r>
      <w:r w:rsidR="008556D4" w:rsidRPr="00C231C6">
        <w:rPr>
          <w:rFonts w:ascii="Book Antiqua" w:hAnsi="Book Antiqua"/>
        </w:rPr>
        <w:t xml:space="preserve"> well into the fourth and fifth centuries CE</w:t>
      </w:r>
      <w:r w:rsidR="00FE6BE7" w:rsidRPr="00C231C6">
        <w:rPr>
          <w:rFonts w:ascii="Book Antiqua" w:hAnsi="Book Antiqua"/>
        </w:rPr>
        <w:t xml:space="preserve">. Such writers, however, </w:t>
      </w:r>
      <w:r w:rsidR="008556D4" w:rsidRPr="00C231C6">
        <w:rPr>
          <w:rFonts w:ascii="Book Antiqua" w:hAnsi="Book Antiqua"/>
        </w:rPr>
        <w:t xml:space="preserve">never attained the prominence and ongoing popularity </w:t>
      </w:r>
      <w:r w:rsidR="00EB6F26" w:rsidRPr="00C231C6">
        <w:rPr>
          <w:rFonts w:ascii="Book Antiqua" w:hAnsi="Book Antiqua"/>
        </w:rPr>
        <w:t>that</w:t>
      </w:r>
      <w:r w:rsidR="008556D4" w:rsidRPr="00C231C6">
        <w:rPr>
          <w:rFonts w:ascii="Book Antiqua" w:hAnsi="Book Antiqua"/>
        </w:rPr>
        <w:t xml:space="preserve"> the four canonical Roman verse </w:t>
      </w:r>
      <w:r w:rsidR="002E16D1">
        <w:rPr>
          <w:rFonts w:ascii="Book Antiqua" w:hAnsi="Book Antiqua"/>
        </w:rPr>
        <w:t>s</w:t>
      </w:r>
      <w:r w:rsidR="008556D4" w:rsidRPr="00C231C6">
        <w:rPr>
          <w:rFonts w:ascii="Book Antiqua" w:hAnsi="Book Antiqua"/>
        </w:rPr>
        <w:t xml:space="preserve">atirists </w:t>
      </w:r>
      <w:r w:rsidR="00EB6F26" w:rsidRPr="00C231C6">
        <w:rPr>
          <w:rFonts w:ascii="Book Antiqua" w:hAnsi="Book Antiqua"/>
        </w:rPr>
        <w:t>enjoyed</w:t>
      </w:r>
      <w:r w:rsidR="00FE6BE7" w:rsidRPr="00C231C6">
        <w:rPr>
          <w:rFonts w:ascii="Book Antiqua" w:hAnsi="Book Antiqua"/>
        </w:rPr>
        <w:t xml:space="preserve">; put another way, none of these writers ever convinced the </w:t>
      </w:r>
      <w:r w:rsidR="00D36B3C">
        <w:rPr>
          <w:rFonts w:ascii="Book Antiqua" w:hAnsi="Book Antiqua"/>
        </w:rPr>
        <w:t>tradition</w:t>
      </w:r>
      <w:r w:rsidR="00FE6BE7" w:rsidRPr="00C231C6">
        <w:rPr>
          <w:rFonts w:ascii="Book Antiqua" w:hAnsi="Book Antiqua"/>
        </w:rPr>
        <w:t xml:space="preserve"> that he was the fifth in the lineage, having excised some number of others</w:t>
      </w:r>
      <w:r w:rsidR="008556D4" w:rsidRPr="00C231C6">
        <w:rPr>
          <w:rFonts w:ascii="Book Antiqua" w:hAnsi="Book Antiqua"/>
        </w:rPr>
        <w:t>. At the same time as Roman verse Satire</w:t>
      </w:r>
      <w:r w:rsidR="00FE6BE7" w:rsidRPr="00C231C6">
        <w:rPr>
          <w:rFonts w:ascii="Book Antiqua" w:hAnsi="Book Antiqua"/>
        </w:rPr>
        <w:t>, however defined,</w:t>
      </w:r>
      <w:r w:rsidR="008556D4" w:rsidRPr="00C231C6">
        <w:rPr>
          <w:rFonts w:ascii="Book Antiqua" w:hAnsi="Book Antiqua"/>
        </w:rPr>
        <w:t xml:space="preserve"> continued to be actively written, the authors under study here became school-texts</w:t>
      </w:r>
      <w:r w:rsidR="00B32BDE">
        <w:rPr>
          <w:rFonts w:ascii="Book Antiqua" w:hAnsi="Book Antiqua"/>
        </w:rPr>
        <w:t xml:space="preserve">. They were </w:t>
      </w:r>
      <w:r w:rsidR="008556D4" w:rsidRPr="00C231C6">
        <w:rPr>
          <w:rFonts w:ascii="Book Antiqua" w:hAnsi="Book Antiqua"/>
        </w:rPr>
        <w:t xml:space="preserve">considered well suited for this purpose </w:t>
      </w:r>
      <w:r w:rsidR="00932D87" w:rsidRPr="00C231C6">
        <w:rPr>
          <w:rFonts w:ascii="Book Antiqua" w:hAnsi="Book Antiqua"/>
        </w:rPr>
        <w:t xml:space="preserve">not only </w:t>
      </w:r>
      <w:r w:rsidR="008556D4" w:rsidRPr="00C231C6">
        <w:rPr>
          <w:rFonts w:ascii="Book Antiqua" w:hAnsi="Book Antiqua"/>
        </w:rPr>
        <w:t xml:space="preserve">because of their </w:t>
      </w:r>
      <w:r w:rsidR="00932D87" w:rsidRPr="00C231C6">
        <w:rPr>
          <w:rFonts w:ascii="Book Antiqua" w:hAnsi="Book Antiqua"/>
        </w:rPr>
        <w:t xml:space="preserve">Latinity and grammatical and literary value (in the case of Horace, for example, his </w:t>
      </w:r>
      <w:r w:rsidR="00932D87" w:rsidRPr="00C231C6">
        <w:rPr>
          <w:rFonts w:ascii="Book Antiqua" w:hAnsi="Book Antiqua"/>
          <w:i/>
        </w:rPr>
        <w:t>Satires</w:t>
      </w:r>
      <w:r w:rsidR="00932D87" w:rsidRPr="00C231C6">
        <w:rPr>
          <w:rFonts w:ascii="Book Antiqua" w:hAnsi="Book Antiqua"/>
        </w:rPr>
        <w:t xml:space="preserve"> were metrically and linguistically more straightforward than his </w:t>
      </w:r>
      <w:r w:rsidR="00932D87" w:rsidRPr="00C231C6">
        <w:rPr>
          <w:rFonts w:ascii="Book Antiqua" w:hAnsi="Book Antiqua"/>
          <w:i/>
        </w:rPr>
        <w:t>Odes</w:t>
      </w:r>
      <w:r w:rsidR="00932D87" w:rsidRPr="00C231C6">
        <w:rPr>
          <w:rFonts w:ascii="Book Antiqua" w:hAnsi="Book Antiqua"/>
        </w:rPr>
        <w:t xml:space="preserve">), but also for their moral lessons, which were thought to render them </w:t>
      </w:r>
      <w:r w:rsidR="00B32BDE">
        <w:rPr>
          <w:rFonts w:ascii="Book Antiqua" w:hAnsi="Book Antiqua"/>
        </w:rPr>
        <w:t>appropriate and valuable</w:t>
      </w:r>
      <w:r w:rsidR="00932D87" w:rsidRPr="00C231C6">
        <w:rPr>
          <w:rFonts w:ascii="Book Antiqua" w:hAnsi="Book Antiqua"/>
        </w:rPr>
        <w:t xml:space="preserve"> for study by young men of all ages.</w:t>
      </w:r>
      <w:r w:rsidR="00932D87" w:rsidRPr="00C231C6">
        <w:rPr>
          <w:rStyle w:val="FootnoteReference"/>
          <w:rFonts w:ascii="Book Antiqua" w:hAnsi="Book Antiqua"/>
        </w:rPr>
        <w:footnoteReference w:id="154"/>
      </w:r>
      <w:r w:rsidR="00932D87" w:rsidRPr="00C231C6">
        <w:rPr>
          <w:rFonts w:ascii="Book Antiqua" w:hAnsi="Book Antiqua"/>
        </w:rPr>
        <w:t xml:space="preserve"> </w:t>
      </w:r>
      <w:r w:rsidR="00B32BDE" w:rsidRPr="00C231C6">
        <w:rPr>
          <w:rFonts w:ascii="Book Antiqua" w:hAnsi="Book Antiqua"/>
        </w:rPr>
        <w:t>Any questionable content could be, and was, simply expurgated or ignored,</w:t>
      </w:r>
      <w:r w:rsidR="00B32BDE" w:rsidRPr="00C231C6">
        <w:rPr>
          <w:rStyle w:val="FootnoteReference"/>
          <w:rFonts w:ascii="Book Antiqua" w:hAnsi="Book Antiqua"/>
        </w:rPr>
        <w:footnoteReference w:id="155"/>
      </w:r>
      <w:r w:rsidR="00B32BDE" w:rsidRPr="00C231C6">
        <w:rPr>
          <w:rFonts w:ascii="Book Antiqua" w:hAnsi="Book Antiqua"/>
        </w:rPr>
        <w:t xml:space="preserve"> and through this method the poems of Catullus and </w:t>
      </w:r>
      <w:proofErr w:type="spellStart"/>
      <w:r w:rsidR="00B32BDE" w:rsidRPr="00C231C6">
        <w:rPr>
          <w:rFonts w:ascii="Book Antiqua" w:hAnsi="Book Antiqua"/>
        </w:rPr>
        <w:t>Martial’s</w:t>
      </w:r>
      <w:proofErr w:type="spellEnd"/>
      <w:r w:rsidR="00B32BDE" w:rsidRPr="00C231C6">
        <w:rPr>
          <w:rFonts w:ascii="Book Antiqua" w:hAnsi="Book Antiqua"/>
        </w:rPr>
        <w:t xml:space="preserve"> epigrams were also made available and routinely studied as part of the school curriculum (though they were not as central as Roman Satire to education in the Middle Ages or Early Modern Period).</w:t>
      </w:r>
      <w:r w:rsidR="00B32BDE">
        <w:rPr>
          <w:rFonts w:ascii="Book Antiqua" w:hAnsi="Book Antiqua"/>
        </w:rPr>
        <w:t xml:space="preserve"> </w:t>
      </w:r>
      <w:r w:rsidR="008556D4" w:rsidRPr="00C231C6">
        <w:rPr>
          <w:rFonts w:ascii="Book Antiqua" w:hAnsi="Book Antiqua"/>
        </w:rPr>
        <w:t xml:space="preserve">Finally, </w:t>
      </w:r>
      <w:r w:rsidR="004E059F" w:rsidRPr="00C231C6">
        <w:rPr>
          <w:rFonts w:ascii="Book Antiqua" w:hAnsi="Book Antiqua"/>
        </w:rPr>
        <w:t xml:space="preserve">the writers of Roman verse Satire </w:t>
      </w:r>
      <w:r w:rsidR="00FE6BE7" w:rsidRPr="00C231C6">
        <w:rPr>
          <w:rFonts w:ascii="Book Antiqua" w:hAnsi="Book Antiqua"/>
        </w:rPr>
        <w:t xml:space="preserve">became </w:t>
      </w:r>
      <w:r w:rsidR="004E059F" w:rsidRPr="00C231C6">
        <w:rPr>
          <w:rFonts w:ascii="Book Antiqua" w:hAnsi="Book Antiqua"/>
        </w:rPr>
        <w:t>popular objects for translation and imitation, especially for Anglo</w:t>
      </w:r>
      <w:r w:rsidR="00FE6BE7" w:rsidRPr="00C231C6">
        <w:rPr>
          <w:rFonts w:ascii="Book Antiqua" w:hAnsi="Book Antiqua"/>
        </w:rPr>
        <w:t xml:space="preserve">-French </w:t>
      </w:r>
      <w:r w:rsidR="004E059F" w:rsidRPr="00C231C6">
        <w:rPr>
          <w:rFonts w:ascii="Book Antiqua" w:hAnsi="Book Antiqua"/>
        </w:rPr>
        <w:t>writers</w:t>
      </w:r>
      <w:r w:rsidR="00FE6BE7" w:rsidRPr="00C231C6">
        <w:rPr>
          <w:rFonts w:ascii="Book Antiqua" w:hAnsi="Book Antiqua"/>
        </w:rPr>
        <w:t xml:space="preserve"> beginning in the medieval period</w:t>
      </w:r>
      <w:r w:rsidR="004E059F" w:rsidRPr="00C231C6">
        <w:rPr>
          <w:rFonts w:ascii="Book Antiqua" w:hAnsi="Book Antiqua"/>
        </w:rPr>
        <w:t xml:space="preserve">, through </w:t>
      </w:r>
      <w:r w:rsidR="00452A20">
        <w:rPr>
          <w:rFonts w:ascii="Book Antiqua" w:hAnsi="Book Antiqua"/>
        </w:rPr>
        <w:t>at least the nineteenth century, when</w:t>
      </w:r>
      <w:r w:rsidR="00FE6BE7" w:rsidRPr="00C231C6">
        <w:rPr>
          <w:rFonts w:ascii="Book Antiqua" w:hAnsi="Book Antiqua"/>
        </w:rPr>
        <w:t xml:space="preserve"> they </w:t>
      </w:r>
      <w:r w:rsidR="004E059F" w:rsidRPr="00C231C6">
        <w:rPr>
          <w:rFonts w:ascii="Book Antiqua" w:hAnsi="Book Antiqua"/>
        </w:rPr>
        <w:t>continu</w:t>
      </w:r>
      <w:r w:rsidR="00FE6BE7" w:rsidRPr="00C231C6">
        <w:rPr>
          <w:rFonts w:ascii="Book Antiqua" w:hAnsi="Book Antiqua"/>
        </w:rPr>
        <w:t>ed</w:t>
      </w:r>
      <w:r w:rsidR="004E059F" w:rsidRPr="00C231C6">
        <w:rPr>
          <w:rFonts w:ascii="Book Antiqua" w:hAnsi="Book Antiqua"/>
        </w:rPr>
        <w:t xml:space="preserve"> to </w:t>
      </w:r>
      <w:r w:rsidR="00FE6BE7" w:rsidRPr="00C231C6">
        <w:rPr>
          <w:rFonts w:ascii="Book Antiqua" w:hAnsi="Book Antiqua"/>
        </w:rPr>
        <w:t>have</w:t>
      </w:r>
      <w:r w:rsidR="004E059F" w:rsidRPr="00C231C6">
        <w:rPr>
          <w:rFonts w:ascii="Book Antiqua" w:hAnsi="Book Antiqua"/>
        </w:rPr>
        <w:t xml:space="preserve"> a</w:t>
      </w:r>
      <w:r w:rsidR="00FE6BE7" w:rsidRPr="00C231C6">
        <w:rPr>
          <w:rFonts w:ascii="Book Antiqua" w:hAnsi="Book Antiqua"/>
        </w:rPr>
        <w:t xml:space="preserve"> prominent place in</w:t>
      </w:r>
      <w:r w:rsidR="004E059F" w:rsidRPr="00C231C6">
        <w:rPr>
          <w:rFonts w:ascii="Book Antiqua" w:hAnsi="Book Antiqua"/>
        </w:rPr>
        <w:t xml:space="preserve"> the school curriculum for young boys</w:t>
      </w:r>
      <w:r w:rsidR="00FE6BE7" w:rsidRPr="00C231C6">
        <w:rPr>
          <w:rFonts w:ascii="Book Antiqua" w:hAnsi="Book Antiqua"/>
        </w:rPr>
        <w:t xml:space="preserve"> especially</w:t>
      </w:r>
      <w:r w:rsidR="004E059F" w:rsidRPr="00C231C6">
        <w:rPr>
          <w:rFonts w:ascii="Book Antiqua" w:hAnsi="Book Antiqua"/>
        </w:rPr>
        <w:t xml:space="preserve"> in England.</w:t>
      </w:r>
      <w:r w:rsidR="00FE6BE7" w:rsidRPr="00C231C6">
        <w:rPr>
          <w:rFonts w:ascii="Book Antiqua" w:hAnsi="Book Antiqua"/>
        </w:rPr>
        <w:t xml:space="preserve"> </w:t>
      </w:r>
    </w:p>
    <w:p w14:paraId="0F1DC5C6" w14:textId="491FC8F3" w:rsidR="00E81CAE" w:rsidRPr="00C231C6" w:rsidRDefault="00FE6BE7" w:rsidP="00E81CAE">
      <w:pPr>
        <w:spacing w:after="0" w:line="360" w:lineRule="auto"/>
        <w:ind w:firstLine="720"/>
        <w:contextualSpacing/>
        <w:rPr>
          <w:rFonts w:ascii="Book Antiqua" w:hAnsi="Book Antiqua"/>
        </w:rPr>
      </w:pPr>
      <w:r w:rsidRPr="00C231C6">
        <w:rPr>
          <w:rFonts w:ascii="Book Antiqua" w:hAnsi="Book Antiqua"/>
        </w:rPr>
        <w:t xml:space="preserve">The study of </w:t>
      </w:r>
      <w:r w:rsidR="00B32BDE">
        <w:rPr>
          <w:rFonts w:ascii="Book Antiqua" w:hAnsi="Book Antiqua"/>
        </w:rPr>
        <w:t>l</w:t>
      </w:r>
      <w:r w:rsidRPr="00C231C6">
        <w:rPr>
          <w:rFonts w:ascii="Book Antiqua" w:hAnsi="Book Antiqua"/>
        </w:rPr>
        <w:t xml:space="preserve">ate </w:t>
      </w:r>
      <w:r w:rsidR="00B32BDE">
        <w:rPr>
          <w:rFonts w:ascii="Book Antiqua" w:hAnsi="Book Antiqua"/>
        </w:rPr>
        <w:t>a</w:t>
      </w:r>
      <w:r w:rsidRPr="00C231C6">
        <w:rPr>
          <w:rFonts w:ascii="Book Antiqua" w:hAnsi="Book Antiqua"/>
        </w:rPr>
        <w:t>ntique literature and of the reception of Classical literature has burgeoned in Classics in the past two decades, as reception studies has established itself as a notable and respected subfield within</w:t>
      </w:r>
      <w:r w:rsidR="00B32BDE">
        <w:rPr>
          <w:rFonts w:ascii="Book Antiqua" w:hAnsi="Book Antiqua"/>
        </w:rPr>
        <w:t xml:space="preserve"> (and beyond)</w:t>
      </w:r>
      <w:r w:rsidRPr="00C231C6">
        <w:rPr>
          <w:rFonts w:ascii="Book Antiqua" w:hAnsi="Book Antiqua"/>
        </w:rPr>
        <w:t xml:space="preserve"> the discipline.</w:t>
      </w:r>
      <w:r w:rsidR="00B32BDE">
        <w:rPr>
          <w:rFonts w:ascii="Book Antiqua" w:hAnsi="Book Antiqua"/>
        </w:rPr>
        <w:t xml:space="preserve"> </w:t>
      </w:r>
      <w:r w:rsidR="00B32BDE" w:rsidRPr="00C231C6">
        <w:rPr>
          <w:rFonts w:ascii="Book Antiqua" w:hAnsi="Book Antiqua"/>
        </w:rPr>
        <w:t xml:space="preserve">Those interested in learning more about Classical reception have had their task eased considerably by the monumental five-volume </w:t>
      </w:r>
      <w:r w:rsidR="00B32BDE" w:rsidRPr="00C231C6">
        <w:rPr>
          <w:rFonts w:ascii="Book Antiqua" w:hAnsi="Book Antiqua"/>
          <w:i/>
          <w:iCs/>
        </w:rPr>
        <w:t>Oxford History of Classical Reception in English Literature</w:t>
      </w:r>
      <w:r w:rsidR="00B32BDE" w:rsidRPr="00C231C6">
        <w:rPr>
          <w:rFonts w:ascii="Book Antiqua" w:hAnsi="Book Antiqua"/>
        </w:rPr>
        <w:t xml:space="preserve"> that was published between 2012 and 2019, as well as by the co-authored work of Rita Copeland and </w:t>
      </w:r>
      <w:proofErr w:type="spellStart"/>
      <w:r w:rsidR="00B32BDE" w:rsidRPr="00C231C6">
        <w:rPr>
          <w:rFonts w:ascii="Book Antiqua" w:hAnsi="Book Antiqua"/>
        </w:rPr>
        <w:t>Ineke</w:t>
      </w:r>
      <w:proofErr w:type="spellEnd"/>
      <w:r w:rsidR="00B32BDE" w:rsidRPr="00C231C6">
        <w:rPr>
          <w:rFonts w:ascii="Book Antiqua" w:hAnsi="Book Antiqua"/>
        </w:rPr>
        <w:t xml:space="preserve"> </w:t>
      </w:r>
      <w:proofErr w:type="spellStart"/>
      <w:r w:rsidR="00B32BDE" w:rsidRPr="00C231C6">
        <w:rPr>
          <w:rFonts w:ascii="Book Antiqua" w:hAnsi="Book Antiqua"/>
        </w:rPr>
        <w:t>Sluiter</w:t>
      </w:r>
      <w:proofErr w:type="spellEnd"/>
      <w:r w:rsidR="00B32BDE" w:rsidRPr="00C231C6">
        <w:rPr>
          <w:rFonts w:ascii="Book Antiqua" w:hAnsi="Book Antiqua"/>
        </w:rPr>
        <w:t xml:space="preserve">, </w:t>
      </w:r>
      <w:r w:rsidR="00B32BDE" w:rsidRPr="00C231C6">
        <w:rPr>
          <w:rFonts w:ascii="Book Antiqua" w:hAnsi="Book Antiqua"/>
          <w:i/>
          <w:iCs/>
        </w:rPr>
        <w:t>Medieval Grammar and Rhetoric: Language Arts and Literary Theory, AD 300–1475</w:t>
      </w:r>
      <w:r w:rsidR="00B32BDE" w:rsidRPr="00C231C6">
        <w:rPr>
          <w:rFonts w:ascii="Book Antiqua" w:hAnsi="Book Antiqua"/>
        </w:rPr>
        <w:t xml:space="preserve">. </w:t>
      </w:r>
      <w:r w:rsidR="00E81CAE">
        <w:rPr>
          <w:rFonts w:ascii="Book Antiqua" w:hAnsi="Book Antiqua"/>
        </w:rPr>
        <w:t>Another</w:t>
      </w:r>
      <w:r w:rsidR="00E81CAE" w:rsidRPr="00C231C6">
        <w:rPr>
          <w:rFonts w:ascii="Book Antiqua" w:hAnsi="Book Antiqua"/>
        </w:rPr>
        <w:t xml:space="preserve"> good starting-point for interested readers are the final chapters of companions or handbooks, which are now typically dedicated to studies in reception</w:t>
      </w:r>
      <w:r w:rsidR="00B32BDE">
        <w:rPr>
          <w:rFonts w:ascii="Book Antiqua" w:hAnsi="Book Antiqua"/>
        </w:rPr>
        <w:t>,</w:t>
      </w:r>
      <w:r w:rsidR="008A28E0" w:rsidRPr="00C231C6">
        <w:rPr>
          <w:rFonts w:ascii="Book Antiqua" w:hAnsi="Book Antiqua"/>
        </w:rPr>
        <w:t xml:space="preserve"> </w:t>
      </w:r>
      <w:r w:rsidR="00B32BDE">
        <w:rPr>
          <w:rFonts w:ascii="Book Antiqua" w:hAnsi="Book Antiqua"/>
        </w:rPr>
        <w:t>for example,</w:t>
      </w:r>
      <w:r w:rsidR="008A28E0" w:rsidRPr="00C231C6">
        <w:rPr>
          <w:rFonts w:ascii="Book Antiqua" w:hAnsi="Book Antiqua"/>
        </w:rPr>
        <w:t xml:space="preserve"> Money 2007, Gillespie 2012, Hooley 2012a, </w:t>
      </w:r>
      <w:proofErr w:type="spellStart"/>
      <w:r w:rsidR="008A28E0" w:rsidRPr="00C231C6">
        <w:rPr>
          <w:rFonts w:ascii="Book Antiqua" w:hAnsi="Book Antiqua"/>
        </w:rPr>
        <w:t>Braund</w:t>
      </w:r>
      <w:proofErr w:type="spellEnd"/>
      <w:r w:rsidR="008A28E0" w:rsidRPr="00C231C6">
        <w:rPr>
          <w:rFonts w:ascii="Book Antiqua" w:hAnsi="Book Antiqua"/>
        </w:rPr>
        <w:t xml:space="preserve"> 2015</w:t>
      </w:r>
      <w:r w:rsidR="00B32BDE">
        <w:rPr>
          <w:rFonts w:ascii="Book Antiqua" w:hAnsi="Book Antiqua"/>
        </w:rPr>
        <w:t>, and</w:t>
      </w:r>
      <w:r w:rsidR="008A28E0" w:rsidRPr="00C231C6">
        <w:rPr>
          <w:rFonts w:ascii="Book Antiqua" w:hAnsi="Book Antiqua"/>
        </w:rPr>
        <w:t xml:space="preserve"> the concluding essays in </w:t>
      </w:r>
      <w:proofErr w:type="spellStart"/>
      <w:r w:rsidR="008A28E0" w:rsidRPr="00C231C6">
        <w:rPr>
          <w:rFonts w:ascii="Book Antiqua" w:hAnsi="Book Antiqua"/>
        </w:rPr>
        <w:t>Freudenburg’s</w:t>
      </w:r>
      <w:proofErr w:type="spellEnd"/>
      <w:r w:rsidR="008A28E0" w:rsidRPr="00C231C6">
        <w:rPr>
          <w:rFonts w:ascii="Book Antiqua" w:hAnsi="Book Antiqua"/>
        </w:rPr>
        <w:t xml:space="preserve"> 2005 </w:t>
      </w:r>
      <w:r w:rsidR="008A28E0" w:rsidRPr="00C231C6">
        <w:rPr>
          <w:rFonts w:ascii="Book Antiqua" w:hAnsi="Book Antiqua"/>
          <w:i/>
          <w:iCs/>
        </w:rPr>
        <w:t xml:space="preserve">Cambridge Companion to </w:t>
      </w:r>
      <w:r w:rsidR="008A28E0" w:rsidRPr="00C231C6">
        <w:rPr>
          <w:rFonts w:ascii="Book Antiqua" w:hAnsi="Book Antiqua"/>
          <w:i/>
          <w:iCs/>
        </w:rPr>
        <w:lastRenderedPageBreak/>
        <w:t>Roman Satire</w:t>
      </w:r>
      <w:r w:rsidR="008A28E0" w:rsidRPr="00C231C6">
        <w:rPr>
          <w:rFonts w:ascii="Book Antiqua" w:hAnsi="Book Antiqua"/>
        </w:rPr>
        <w:t xml:space="preserve">. Alongside these, one would also like to see more book-length, in-depth literary studies such as that of </w:t>
      </w:r>
      <w:proofErr w:type="spellStart"/>
      <w:r w:rsidR="008A28E0" w:rsidRPr="00C231C6">
        <w:rPr>
          <w:rFonts w:ascii="Book Antiqua" w:hAnsi="Book Antiqua"/>
        </w:rPr>
        <w:t>Moul</w:t>
      </w:r>
      <w:proofErr w:type="spellEnd"/>
      <w:r w:rsidR="008A28E0" w:rsidRPr="00C231C6">
        <w:rPr>
          <w:rFonts w:ascii="Book Antiqua" w:hAnsi="Book Antiqua"/>
        </w:rPr>
        <w:t xml:space="preserve"> 2010.</w:t>
      </w:r>
      <w:r w:rsidR="00B32BDE">
        <w:rPr>
          <w:rFonts w:ascii="Book Antiqua" w:hAnsi="Book Antiqua"/>
        </w:rPr>
        <w:t xml:space="preserve"> </w:t>
      </w:r>
      <w:r w:rsidR="00E81CAE" w:rsidRPr="00C231C6">
        <w:rPr>
          <w:rFonts w:ascii="Book Antiqua" w:hAnsi="Book Antiqua"/>
        </w:rPr>
        <w:t>The literature on the reception of Roman Satire into English and other European languages</w:t>
      </w:r>
      <w:r w:rsidR="00E81CAE">
        <w:rPr>
          <w:rFonts w:ascii="Book Antiqua" w:hAnsi="Book Antiqua"/>
        </w:rPr>
        <w:t>, already robust, continues to</w:t>
      </w:r>
      <w:r w:rsidR="00E81CAE" w:rsidRPr="00C231C6">
        <w:rPr>
          <w:rFonts w:ascii="Book Antiqua" w:hAnsi="Book Antiqua"/>
        </w:rPr>
        <w:t xml:space="preserve"> grow</w:t>
      </w:r>
      <w:r w:rsidR="00E81CAE">
        <w:rPr>
          <w:rFonts w:ascii="Book Antiqua" w:hAnsi="Book Antiqua"/>
        </w:rPr>
        <w:t xml:space="preserve">, not least </w:t>
      </w:r>
      <w:r w:rsidR="00E81CAE" w:rsidRPr="00C231C6">
        <w:rPr>
          <w:rFonts w:ascii="Book Antiqua" w:hAnsi="Book Antiqua"/>
        </w:rPr>
        <w:t xml:space="preserve">because time is ever moving on, meaning that the corpus of works that are ‘receptive’ of Classical ones </w:t>
      </w:r>
      <w:r w:rsidR="00E81CAE">
        <w:rPr>
          <w:rFonts w:ascii="Book Antiqua" w:hAnsi="Book Antiqua"/>
        </w:rPr>
        <w:t xml:space="preserve">itself </w:t>
      </w:r>
      <w:r w:rsidR="00E81CAE" w:rsidRPr="00C231C6">
        <w:rPr>
          <w:rFonts w:ascii="Book Antiqua" w:hAnsi="Book Antiqua"/>
        </w:rPr>
        <w:t>continues to grow</w:t>
      </w:r>
      <w:r w:rsidR="00E81CAE">
        <w:rPr>
          <w:rFonts w:ascii="Book Antiqua" w:hAnsi="Book Antiqua"/>
        </w:rPr>
        <w:t>.</w:t>
      </w:r>
    </w:p>
    <w:p w14:paraId="7C249D3D" w14:textId="41C286A3" w:rsidR="00B32BDE" w:rsidRDefault="00603524" w:rsidP="006103E1">
      <w:pPr>
        <w:spacing w:after="0" w:line="360" w:lineRule="auto"/>
        <w:ind w:firstLine="720"/>
        <w:contextualSpacing/>
        <w:rPr>
          <w:rFonts w:ascii="Book Antiqua" w:hAnsi="Book Antiqua"/>
        </w:rPr>
      </w:pPr>
      <w:r w:rsidRPr="00C231C6">
        <w:rPr>
          <w:rFonts w:ascii="Book Antiqua" w:hAnsi="Book Antiqua"/>
        </w:rPr>
        <w:t>While nothing remains of late antique verse satire itself</w:t>
      </w:r>
      <w:r w:rsidR="00AF7CD5" w:rsidRPr="00C231C6">
        <w:rPr>
          <w:rFonts w:ascii="Book Antiqua" w:hAnsi="Book Antiqua"/>
        </w:rPr>
        <w:t xml:space="preserve"> (in fact, no hexameter Latin satire from the late second century through the sixth century, as </w:t>
      </w:r>
      <w:proofErr w:type="spellStart"/>
      <w:r w:rsidR="00AF7CD5" w:rsidRPr="00C231C6">
        <w:rPr>
          <w:rFonts w:ascii="Book Antiqua" w:hAnsi="Book Antiqua"/>
        </w:rPr>
        <w:t>Sogno</w:t>
      </w:r>
      <w:proofErr w:type="spellEnd"/>
      <w:r w:rsidR="00AF7CD5" w:rsidRPr="00C231C6">
        <w:rPr>
          <w:rFonts w:ascii="Book Antiqua" w:hAnsi="Book Antiqua"/>
        </w:rPr>
        <w:t xml:space="preserve"> 2012: 363 points out)</w:t>
      </w:r>
      <w:r w:rsidRPr="00C231C6">
        <w:rPr>
          <w:rFonts w:ascii="Book Antiqua" w:hAnsi="Book Antiqua"/>
        </w:rPr>
        <w:t>, we possess mentions of such verses that compare them favorably with</w:t>
      </w:r>
      <w:r w:rsidR="00BC68A6" w:rsidRPr="00C231C6">
        <w:rPr>
          <w:rFonts w:ascii="Book Antiqua" w:hAnsi="Book Antiqua"/>
        </w:rPr>
        <w:t xml:space="preserve"> Lucilius and with</w:t>
      </w:r>
      <w:r w:rsidRPr="00C231C6">
        <w:rPr>
          <w:rFonts w:ascii="Book Antiqua" w:hAnsi="Book Antiqua"/>
        </w:rPr>
        <w:t xml:space="preserve"> Juvenal (and Turnus, a contemporary whom Juvenal pointedly ignored)</w:t>
      </w:r>
      <w:r w:rsidR="00B32BDE">
        <w:rPr>
          <w:rFonts w:ascii="Book Antiqua" w:hAnsi="Book Antiqua"/>
        </w:rPr>
        <w:t>. T</w:t>
      </w:r>
      <w:r w:rsidR="00EB6F26" w:rsidRPr="00C231C6">
        <w:rPr>
          <w:rFonts w:ascii="Book Antiqua" w:hAnsi="Book Antiqua"/>
        </w:rPr>
        <w:t xml:space="preserve">he fourth century writer </w:t>
      </w:r>
      <w:r w:rsidR="00BC68A6" w:rsidRPr="00C231C6">
        <w:rPr>
          <w:rFonts w:ascii="Book Antiqua" w:hAnsi="Book Antiqua"/>
        </w:rPr>
        <w:t xml:space="preserve">Ausonius describes how his pupil </w:t>
      </w:r>
      <w:proofErr w:type="spellStart"/>
      <w:r w:rsidR="00BC68A6" w:rsidRPr="00C231C6">
        <w:rPr>
          <w:rFonts w:ascii="Book Antiqua" w:hAnsi="Book Antiqua"/>
        </w:rPr>
        <w:t>Tetradius</w:t>
      </w:r>
      <w:proofErr w:type="spellEnd"/>
      <w:r w:rsidR="00BC68A6" w:rsidRPr="00C231C6">
        <w:rPr>
          <w:rFonts w:ascii="Book Antiqua" w:hAnsi="Book Antiqua"/>
        </w:rPr>
        <w:t xml:space="preserve"> “outdoes the rough </w:t>
      </w:r>
      <w:proofErr w:type="spellStart"/>
      <w:r w:rsidR="00BC68A6" w:rsidRPr="00C231C6">
        <w:rPr>
          <w:rFonts w:ascii="Book Antiqua" w:hAnsi="Book Antiqua"/>
        </w:rPr>
        <w:t>Camenae</w:t>
      </w:r>
      <w:proofErr w:type="spellEnd"/>
      <w:r w:rsidR="00EB6F26" w:rsidRPr="00C231C6">
        <w:rPr>
          <w:rFonts w:ascii="Book Antiqua" w:hAnsi="Book Antiqua"/>
        </w:rPr>
        <w:t xml:space="preserve"> [i.e., </w:t>
      </w:r>
      <w:r w:rsidR="00BC68A6" w:rsidRPr="00C231C6">
        <w:rPr>
          <w:rFonts w:ascii="Book Antiqua" w:hAnsi="Book Antiqua"/>
        </w:rPr>
        <w:t>Muses</w:t>
      </w:r>
      <w:r w:rsidR="00EB6F26" w:rsidRPr="00C231C6">
        <w:rPr>
          <w:rFonts w:ascii="Book Antiqua" w:hAnsi="Book Antiqua"/>
        </w:rPr>
        <w:t xml:space="preserve">] </w:t>
      </w:r>
      <w:r w:rsidR="00BC68A6" w:rsidRPr="00C231C6">
        <w:rPr>
          <w:rFonts w:ascii="Book Antiqua" w:hAnsi="Book Antiqua"/>
        </w:rPr>
        <w:t xml:space="preserve">of </w:t>
      </w:r>
      <w:proofErr w:type="spellStart"/>
      <w:r w:rsidR="00BC68A6" w:rsidRPr="00C231C6">
        <w:rPr>
          <w:rFonts w:ascii="Book Antiqua" w:hAnsi="Book Antiqua"/>
        </w:rPr>
        <w:t>Suessa</w:t>
      </w:r>
      <w:proofErr w:type="spellEnd"/>
      <w:r w:rsidR="00BC68A6" w:rsidRPr="00C231C6">
        <w:rPr>
          <w:rFonts w:ascii="Book Antiqua" w:hAnsi="Book Antiqua"/>
        </w:rPr>
        <w:t xml:space="preserve"> [sc. </w:t>
      </w:r>
      <w:proofErr w:type="spellStart"/>
      <w:r w:rsidR="00BC68A6" w:rsidRPr="00C231C6">
        <w:rPr>
          <w:rFonts w:ascii="Book Antiqua" w:hAnsi="Book Antiqua"/>
        </w:rPr>
        <w:t>Aurunca</w:t>
      </w:r>
      <w:proofErr w:type="spellEnd"/>
      <w:r w:rsidR="00BC68A6" w:rsidRPr="00C231C6">
        <w:rPr>
          <w:rFonts w:ascii="Book Antiqua" w:hAnsi="Book Antiqua"/>
        </w:rPr>
        <w:t>]” (</w:t>
      </w:r>
      <w:proofErr w:type="spellStart"/>
      <w:r w:rsidR="00BC68A6" w:rsidRPr="00C231C6">
        <w:rPr>
          <w:rFonts w:ascii="Book Antiqua" w:hAnsi="Book Antiqua"/>
          <w:i/>
          <w:iCs/>
        </w:rPr>
        <w:t>rudes</w:t>
      </w:r>
      <w:proofErr w:type="spellEnd"/>
      <w:r w:rsidR="00BC68A6" w:rsidRPr="00C231C6">
        <w:rPr>
          <w:rFonts w:ascii="Book Antiqua" w:hAnsi="Book Antiqua"/>
          <w:i/>
          <w:iCs/>
        </w:rPr>
        <w:t xml:space="preserve"> </w:t>
      </w:r>
      <w:proofErr w:type="spellStart"/>
      <w:r w:rsidR="00BC68A6" w:rsidRPr="00C231C6">
        <w:rPr>
          <w:rFonts w:ascii="Book Antiqua" w:hAnsi="Book Antiqua"/>
          <w:i/>
          <w:iCs/>
        </w:rPr>
        <w:t>Camenas</w:t>
      </w:r>
      <w:proofErr w:type="spellEnd"/>
      <w:r w:rsidR="00BC68A6" w:rsidRPr="00C231C6">
        <w:rPr>
          <w:rFonts w:ascii="Book Antiqua" w:hAnsi="Book Antiqua"/>
          <w:i/>
          <w:iCs/>
        </w:rPr>
        <w:t xml:space="preserve"> qui </w:t>
      </w:r>
      <w:proofErr w:type="spellStart"/>
      <w:r w:rsidR="00BC68A6" w:rsidRPr="00C231C6">
        <w:rPr>
          <w:rFonts w:ascii="Book Antiqua" w:hAnsi="Book Antiqua"/>
          <w:i/>
          <w:iCs/>
        </w:rPr>
        <w:t>Suessae</w:t>
      </w:r>
      <w:proofErr w:type="spellEnd"/>
      <w:r w:rsidR="00BC68A6" w:rsidRPr="00C231C6">
        <w:rPr>
          <w:rFonts w:ascii="Book Antiqua" w:hAnsi="Book Antiqua"/>
          <w:i/>
          <w:iCs/>
        </w:rPr>
        <w:t xml:space="preserve"> </w:t>
      </w:r>
      <w:proofErr w:type="spellStart"/>
      <w:r w:rsidR="00BC68A6" w:rsidRPr="00C231C6">
        <w:rPr>
          <w:rFonts w:ascii="Book Antiqua" w:hAnsi="Book Antiqua"/>
          <w:i/>
          <w:iCs/>
        </w:rPr>
        <w:t>praevenis</w:t>
      </w:r>
      <w:proofErr w:type="spellEnd"/>
      <w:r w:rsidR="00BC68A6" w:rsidRPr="00C231C6">
        <w:rPr>
          <w:rFonts w:ascii="Book Antiqua" w:hAnsi="Book Antiqua"/>
        </w:rPr>
        <w:t xml:space="preserve">, </w:t>
      </w:r>
      <w:r w:rsidR="00BC68A6" w:rsidRPr="00C231C6">
        <w:rPr>
          <w:rFonts w:ascii="Book Antiqua" w:hAnsi="Book Antiqua"/>
          <w:i/>
          <w:iCs/>
        </w:rPr>
        <w:t>Letters</w:t>
      </w:r>
      <w:r w:rsidR="00BC68A6" w:rsidRPr="00C231C6">
        <w:rPr>
          <w:rFonts w:ascii="Book Antiqua" w:hAnsi="Book Antiqua"/>
        </w:rPr>
        <w:t xml:space="preserve"> 11.9–10),”</w:t>
      </w:r>
      <w:r w:rsidR="00B32BDE">
        <w:rPr>
          <w:rFonts w:ascii="Book Antiqua" w:hAnsi="Book Antiqua"/>
        </w:rPr>
        <w:t xml:space="preserve"> that is, Lucilius. Similarly,</w:t>
      </w:r>
      <w:r w:rsidR="00BC68A6" w:rsidRPr="00C231C6">
        <w:rPr>
          <w:rFonts w:ascii="Book Antiqua" w:hAnsi="Book Antiqua"/>
        </w:rPr>
        <w:t xml:space="preserve"> </w:t>
      </w:r>
      <w:r w:rsidRPr="00C231C6">
        <w:rPr>
          <w:rFonts w:ascii="Book Antiqua" w:hAnsi="Book Antiqua"/>
        </w:rPr>
        <w:t>“</w:t>
      </w:r>
      <w:r w:rsidR="00BC68A6" w:rsidRPr="00C231C6">
        <w:rPr>
          <w:rFonts w:ascii="Book Antiqua" w:hAnsi="Book Antiqua"/>
        </w:rPr>
        <w:t>neither Turnus nor Juvenal will be more powerful than [</w:t>
      </w:r>
      <w:proofErr w:type="spellStart"/>
      <w:r w:rsidR="00BC68A6" w:rsidRPr="00C231C6">
        <w:rPr>
          <w:rFonts w:ascii="Book Antiqua" w:hAnsi="Book Antiqua"/>
        </w:rPr>
        <w:t>Lucillus</w:t>
      </w:r>
      <w:proofErr w:type="spellEnd"/>
      <w:r w:rsidR="00BC68A6" w:rsidRPr="00C231C6">
        <w:rPr>
          <w:rFonts w:ascii="Book Antiqua" w:hAnsi="Book Antiqua"/>
        </w:rPr>
        <w:t xml:space="preserve">’] satire, which plays with the wounding </w:t>
      </w:r>
      <w:proofErr w:type="spellStart"/>
      <w:r w:rsidR="00BC68A6" w:rsidRPr="00C231C6">
        <w:rPr>
          <w:rFonts w:ascii="Book Antiqua" w:hAnsi="Book Antiqua"/>
        </w:rPr>
        <w:t>Camenae</w:t>
      </w:r>
      <w:proofErr w:type="spellEnd"/>
      <w:r w:rsidRPr="00C231C6">
        <w:rPr>
          <w:rFonts w:ascii="Book Antiqua" w:hAnsi="Book Antiqua"/>
        </w:rPr>
        <w:t>”</w:t>
      </w:r>
      <w:r w:rsidR="00BC68A6" w:rsidRPr="00C231C6">
        <w:rPr>
          <w:rFonts w:ascii="Book Antiqua" w:hAnsi="Book Antiqua"/>
        </w:rPr>
        <w:t xml:space="preserve"> (</w:t>
      </w:r>
      <w:proofErr w:type="spellStart"/>
      <w:r w:rsidR="00BC68A6" w:rsidRPr="00C231C6">
        <w:rPr>
          <w:rFonts w:ascii="Book Antiqua" w:hAnsi="Book Antiqua"/>
          <w:i/>
          <w:iCs/>
        </w:rPr>
        <w:t>huius</w:t>
      </w:r>
      <w:proofErr w:type="spellEnd"/>
      <w:r w:rsidR="00BC68A6" w:rsidRPr="00C231C6">
        <w:rPr>
          <w:rFonts w:ascii="Book Antiqua" w:hAnsi="Book Antiqua"/>
          <w:i/>
          <w:iCs/>
        </w:rPr>
        <w:t xml:space="preserve"> </w:t>
      </w:r>
      <w:proofErr w:type="spellStart"/>
      <w:r w:rsidR="00BC68A6" w:rsidRPr="00C231C6">
        <w:rPr>
          <w:rFonts w:ascii="Book Antiqua" w:hAnsi="Book Antiqua"/>
          <w:i/>
          <w:iCs/>
        </w:rPr>
        <w:t>vulnificis</w:t>
      </w:r>
      <w:proofErr w:type="spellEnd"/>
      <w:r w:rsidR="00BC68A6" w:rsidRPr="00C231C6">
        <w:rPr>
          <w:rFonts w:ascii="Book Antiqua" w:hAnsi="Book Antiqua"/>
          <w:i/>
          <w:iCs/>
        </w:rPr>
        <w:t xml:space="preserve"> </w:t>
      </w:r>
      <w:proofErr w:type="spellStart"/>
      <w:r w:rsidR="00BC68A6" w:rsidRPr="00C231C6">
        <w:rPr>
          <w:rFonts w:ascii="Book Antiqua" w:hAnsi="Book Antiqua"/>
          <w:i/>
          <w:iCs/>
        </w:rPr>
        <w:t>satira</w:t>
      </w:r>
      <w:proofErr w:type="spellEnd"/>
      <w:r w:rsidR="00BC68A6" w:rsidRPr="00C231C6">
        <w:rPr>
          <w:rFonts w:ascii="Book Antiqua" w:hAnsi="Book Antiqua"/>
          <w:i/>
          <w:iCs/>
        </w:rPr>
        <w:t xml:space="preserve"> </w:t>
      </w:r>
      <w:proofErr w:type="spellStart"/>
      <w:r w:rsidR="00BC68A6" w:rsidRPr="00C231C6">
        <w:rPr>
          <w:rFonts w:ascii="Book Antiqua" w:hAnsi="Book Antiqua"/>
          <w:i/>
          <w:iCs/>
        </w:rPr>
        <w:t>ludente</w:t>
      </w:r>
      <w:proofErr w:type="spellEnd"/>
      <w:r w:rsidR="00BC68A6" w:rsidRPr="00C231C6">
        <w:rPr>
          <w:rFonts w:ascii="Book Antiqua" w:hAnsi="Book Antiqua"/>
          <w:i/>
          <w:iCs/>
        </w:rPr>
        <w:t xml:space="preserve"> </w:t>
      </w:r>
      <w:proofErr w:type="spellStart"/>
      <w:r w:rsidR="00BC68A6" w:rsidRPr="00C231C6">
        <w:rPr>
          <w:rFonts w:ascii="Book Antiqua" w:hAnsi="Book Antiqua"/>
          <w:i/>
          <w:iCs/>
        </w:rPr>
        <w:t>Camenis</w:t>
      </w:r>
      <w:proofErr w:type="spellEnd"/>
      <w:r w:rsidR="00BC68A6" w:rsidRPr="00C231C6">
        <w:rPr>
          <w:rFonts w:ascii="Book Antiqua" w:hAnsi="Book Antiqua"/>
          <w:i/>
          <w:iCs/>
        </w:rPr>
        <w:t xml:space="preserve"> / </w:t>
      </w:r>
      <w:proofErr w:type="spellStart"/>
      <w:r w:rsidR="00BC68A6" w:rsidRPr="00C231C6">
        <w:rPr>
          <w:rFonts w:ascii="Book Antiqua" w:hAnsi="Book Antiqua"/>
          <w:i/>
          <w:iCs/>
        </w:rPr>
        <w:t>nec</w:t>
      </w:r>
      <w:proofErr w:type="spellEnd"/>
      <w:r w:rsidR="00BC68A6" w:rsidRPr="00C231C6">
        <w:rPr>
          <w:rFonts w:ascii="Book Antiqua" w:hAnsi="Book Antiqua"/>
          <w:i/>
          <w:iCs/>
        </w:rPr>
        <w:t xml:space="preserve"> Turnus </w:t>
      </w:r>
      <w:proofErr w:type="spellStart"/>
      <w:r w:rsidR="00BC68A6" w:rsidRPr="00C231C6">
        <w:rPr>
          <w:rFonts w:ascii="Book Antiqua" w:hAnsi="Book Antiqua"/>
          <w:i/>
          <w:iCs/>
        </w:rPr>
        <w:t>potior</w:t>
      </w:r>
      <w:proofErr w:type="spellEnd"/>
      <w:r w:rsidR="00BC68A6" w:rsidRPr="00C231C6">
        <w:rPr>
          <w:rFonts w:ascii="Book Antiqua" w:hAnsi="Book Antiqua"/>
          <w:i/>
          <w:iCs/>
        </w:rPr>
        <w:t xml:space="preserve"> </w:t>
      </w:r>
      <w:proofErr w:type="spellStart"/>
      <w:r w:rsidR="00BC68A6" w:rsidRPr="00C231C6">
        <w:rPr>
          <w:rFonts w:ascii="Book Antiqua" w:hAnsi="Book Antiqua"/>
          <w:i/>
          <w:iCs/>
        </w:rPr>
        <w:t>nec</w:t>
      </w:r>
      <w:proofErr w:type="spellEnd"/>
      <w:r w:rsidR="00BC68A6" w:rsidRPr="00C231C6">
        <w:rPr>
          <w:rFonts w:ascii="Book Antiqua" w:hAnsi="Book Antiqua"/>
          <w:i/>
          <w:iCs/>
        </w:rPr>
        <w:t xml:space="preserve"> </w:t>
      </w:r>
      <w:proofErr w:type="spellStart"/>
      <w:r w:rsidR="00BC68A6" w:rsidRPr="00C231C6">
        <w:rPr>
          <w:rFonts w:ascii="Book Antiqua" w:hAnsi="Book Antiqua"/>
          <w:i/>
          <w:iCs/>
        </w:rPr>
        <w:t>Iuvenalis</w:t>
      </w:r>
      <w:proofErr w:type="spellEnd"/>
      <w:r w:rsidR="00BC68A6" w:rsidRPr="00C231C6">
        <w:rPr>
          <w:rFonts w:ascii="Book Antiqua" w:hAnsi="Book Antiqua"/>
          <w:i/>
          <w:iCs/>
        </w:rPr>
        <w:t xml:space="preserve"> </w:t>
      </w:r>
      <w:proofErr w:type="spellStart"/>
      <w:r w:rsidR="00BC68A6" w:rsidRPr="00C231C6">
        <w:rPr>
          <w:rFonts w:ascii="Book Antiqua" w:hAnsi="Book Antiqua"/>
          <w:i/>
          <w:iCs/>
        </w:rPr>
        <w:t>erit</w:t>
      </w:r>
      <w:proofErr w:type="spellEnd"/>
      <w:r w:rsidR="00BC68A6" w:rsidRPr="00C231C6">
        <w:rPr>
          <w:rFonts w:ascii="Book Antiqua" w:hAnsi="Book Antiqua"/>
        </w:rPr>
        <w:t xml:space="preserve">, </w:t>
      </w:r>
      <w:r w:rsidR="00BC68A6" w:rsidRPr="00C231C6">
        <w:rPr>
          <w:rFonts w:ascii="Book Antiqua" w:hAnsi="Book Antiqua"/>
          <w:i/>
          <w:iCs/>
        </w:rPr>
        <w:t xml:space="preserve">De </w:t>
      </w:r>
      <w:proofErr w:type="spellStart"/>
      <w:r w:rsidR="00BC68A6" w:rsidRPr="00C231C6">
        <w:rPr>
          <w:rFonts w:ascii="Book Antiqua" w:hAnsi="Book Antiqua"/>
          <w:i/>
          <w:iCs/>
        </w:rPr>
        <w:t>reditu</w:t>
      </w:r>
      <w:proofErr w:type="spellEnd"/>
      <w:r w:rsidR="00BC68A6" w:rsidRPr="00C231C6">
        <w:rPr>
          <w:rFonts w:ascii="Book Antiqua" w:hAnsi="Book Antiqua"/>
          <w:i/>
          <w:iCs/>
        </w:rPr>
        <w:t xml:space="preserve"> </w:t>
      </w:r>
      <w:proofErr w:type="spellStart"/>
      <w:r w:rsidR="00BC68A6" w:rsidRPr="00C231C6">
        <w:rPr>
          <w:rFonts w:ascii="Book Antiqua" w:hAnsi="Book Antiqua"/>
          <w:i/>
          <w:iCs/>
        </w:rPr>
        <w:t>suo</w:t>
      </w:r>
      <w:proofErr w:type="spellEnd"/>
      <w:r w:rsidR="00BC68A6" w:rsidRPr="00C231C6">
        <w:rPr>
          <w:rFonts w:ascii="Book Antiqua" w:hAnsi="Book Antiqua"/>
        </w:rPr>
        <w:t xml:space="preserve"> 1.603–4), wrote </w:t>
      </w:r>
      <w:proofErr w:type="spellStart"/>
      <w:r w:rsidR="00BC68A6" w:rsidRPr="00C231C6">
        <w:rPr>
          <w:rFonts w:ascii="Book Antiqua" w:hAnsi="Book Antiqua"/>
        </w:rPr>
        <w:t>Rutulius</w:t>
      </w:r>
      <w:proofErr w:type="spellEnd"/>
      <w:r w:rsidR="00BC68A6" w:rsidRPr="00C231C6">
        <w:rPr>
          <w:rFonts w:ascii="Book Antiqua" w:hAnsi="Book Antiqua"/>
        </w:rPr>
        <w:t xml:space="preserve"> </w:t>
      </w:r>
      <w:proofErr w:type="spellStart"/>
      <w:r w:rsidR="00BC68A6" w:rsidRPr="00C231C6">
        <w:rPr>
          <w:rFonts w:ascii="Book Antiqua" w:hAnsi="Book Antiqua"/>
        </w:rPr>
        <w:t>Namatius</w:t>
      </w:r>
      <w:proofErr w:type="spellEnd"/>
      <w:r w:rsidR="00BC68A6" w:rsidRPr="00C231C6">
        <w:rPr>
          <w:rFonts w:ascii="Book Antiqua" w:hAnsi="Book Antiqua"/>
        </w:rPr>
        <w:t xml:space="preserve"> in the early fifth century CE</w:t>
      </w:r>
      <w:r w:rsidR="00F5347E" w:rsidRPr="00C231C6">
        <w:rPr>
          <w:rFonts w:ascii="Book Antiqua" w:hAnsi="Book Antiqua"/>
        </w:rPr>
        <w:t xml:space="preserve"> of one </w:t>
      </w:r>
      <w:proofErr w:type="spellStart"/>
      <w:r w:rsidR="00F5347E" w:rsidRPr="00C231C6">
        <w:rPr>
          <w:rFonts w:ascii="Book Antiqua" w:hAnsi="Book Antiqua"/>
        </w:rPr>
        <w:t>Lucillus</w:t>
      </w:r>
      <w:proofErr w:type="spellEnd"/>
      <w:r w:rsidR="00F5347E" w:rsidRPr="00C231C6">
        <w:rPr>
          <w:rFonts w:ascii="Book Antiqua" w:hAnsi="Book Antiqua"/>
        </w:rPr>
        <w:t xml:space="preserve">, father of the governor of </w:t>
      </w:r>
      <w:proofErr w:type="spellStart"/>
      <w:r w:rsidR="00F5347E" w:rsidRPr="00C231C6">
        <w:rPr>
          <w:rFonts w:ascii="Book Antiqua" w:hAnsi="Book Antiqua"/>
        </w:rPr>
        <w:t>Tuscia</w:t>
      </w:r>
      <w:proofErr w:type="spellEnd"/>
      <w:r w:rsidR="00F5347E" w:rsidRPr="00C231C6">
        <w:rPr>
          <w:rFonts w:ascii="Book Antiqua" w:hAnsi="Book Antiqua"/>
        </w:rPr>
        <w:t xml:space="preserve"> and Umbria in 416</w:t>
      </w:r>
      <w:r w:rsidR="00B32BDE">
        <w:rPr>
          <w:rFonts w:ascii="Book Antiqua" w:hAnsi="Book Antiqua"/>
        </w:rPr>
        <w:t xml:space="preserve"> CE</w:t>
      </w:r>
      <w:r w:rsidRPr="00C231C6">
        <w:rPr>
          <w:rFonts w:ascii="Book Antiqua" w:hAnsi="Book Antiqua"/>
        </w:rPr>
        <w:t>.</w:t>
      </w:r>
      <w:r w:rsidR="00BC68A6" w:rsidRPr="00C231C6">
        <w:rPr>
          <w:rStyle w:val="FootnoteReference"/>
          <w:rFonts w:ascii="Book Antiqua" w:hAnsi="Book Antiqua"/>
        </w:rPr>
        <w:footnoteReference w:id="156"/>
      </w:r>
      <w:r w:rsidRPr="00C231C6">
        <w:rPr>
          <w:rFonts w:ascii="Book Antiqua" w:hAnsi="Book Antiqua"/>
        </w:rPr>
        <w:t xml:space="preserve"> </w:t>
      </w:r>
      <w:r w:rsidR="000640F0" w:rsidRPr="00C231C6">
        <w:rPr>
          <w:rFonts w:ascii="Book Antiqua" w:hAnsi="Book Antiqua"/>
        </w:rPr>
        <w:t xml:space="preserve">Regardless of the actual merit of these verses, as </w:t>
      </w:r>
      <w:proofErr w:type="spellStart"/>
      <w:r w:rsidR="000640F0" w:rsidRPr="00C231C6">
        <w:rPr>
          <w:rFonts w:ascii="Book Antiqua" w:hAnsi="Book Antiqua"/>
        </w:rPr>
        <w:t>Sogno</w:t>
      </w:r>
      <w:proofErr w:type="spellEnd"/>
      <w:r w:rsidR="000640F0" w:rsidRPr="00C231C6">
        <w:rPr>
          <w:rFonts w:ascii="Book Antiqua" w:hAnsi="Book Antiqua"/>
        </w:rPr>
        <w:t xml:space="preserve"> (2012: 364) points out, </w:t>
      </w:r>
      <w:r w:rsidR="007D14D9">
        <w:rPr>
          <w:rFonts w:ascii="Book Antiqua" w:hAnsi="Book Antiqua"/>
        </w:rPr>
        <w:t>“</w:t>
      </w:r>
      <w:r w:rsidR="000640F0" w:rsidRPr="00C231C6">
        <w:rPr>
          <w:rFonts w:ascii="Book Antiqua" w:hAnsi="Book Antiqua"/>
        </w:rPr>
        <w:t xml:space="preserve">Ausonius’ and </w:t>
      </w:r>
      <w:proofErr w:type="spellStart"/>
      <w:r w:rsidR="000640F0" w:rsidRPr="00C231C6">
        <w:rPr>
          <w:rFonts w:ascii="Book Antiqua" w:hAnsi="Book Antiqua"/>
        </w:rPr>
        <w:t>Rutilius</w:t>
      </w:r>
      <w:proofErr w:type="spellEnd"/>
      <w:r w:rsidR="000640F0" w:rsidRPr="00C231C6">
        <w:rPr>
          <w:rFonts w:ascii="Book Antiqua" w:hAnsi="Book Antiqua"/>
        </w:rPr>
        <w:t>’ remarks emphasize the continuity and vitality of the genre</w:t>
      </w:r>
      <w:r w:rsidR="00B32BDE">
        <w:rPr>
          <w:rFonts w:ascii="Book Antiqua" w:hAnsi="Book Antiqua"/>
        </w:rPr>
        <w:t>.</w:t>
      </w:r>
      <w:r w:rsidR="007D14D9">
        <w:rPr>
          <w:rFonts w:ascii="Book Antiqua" w:hAnsi="Book Antiqua"/>
        </w:rPr>
        <w:t>”</w:t>
      </w:r>
      <w:r w:rsidR="000640F0" w:rsidRPr="00C231C6">
        <w:rPr>
          <w:rFonts w:ascii="Book Antiqua" w:hAnsi="Book Antiqua"/>
        </w:rPr>
        <w:t xml:space="preserve"> </w:t>
      </w:r>
      <w:r w:rsidR="00B32BDE">
        <w:rPr>
          <w:rFonts w:ascii="Book Antiqua" w:hAnsi="Book Antiqua"/>
        </w:rPr>
        <w:t>I</w:t>
      </w:r>
      <w:r w:rsidR="000640F0" w:rsidRPr="00C231C6">
        <w:rPr>
          <w:rFonts w:ascii="Book Antiqua" w:hAnsi="Book Antiqua"/>
        </w:rPr>
        <w:t xml:space="preserve">t should </w:t>
      </w:r>
      <w:r w:rsidR="00B32BDE">
        <w:rPr>
          <w:rFonts w:ascii="Book Antiqua" w:hAnsi="Book Antiqua"/>
        </w:rPr>
        <w:t>also come as</w:t>
      </w:r>
      <w:r w:rsidR="000640F0" w:rsidRPr="00C231C6">
        <w:rPr>
          <w:rFonts w:ascii="Book Antiqua" w:hAnsi="Book Antiqua"/>
        </w:rPr>
        <w:t xml:space="preserve"> no surprise that </w:t>
      </w:r>
      <w:r w:rsidR="006103E1" w:rsidRPr="00C231C6">
        <w:rPr>
          <w:rFonts w:ascii="Book Antiqua" w:hAnsi="Book Antiqua"/>
        </w:rPr>
        <w:t xml:space="preserve">a heightened interest in Juvenal in the late fourth century coincided with a time of increasing troubles for the Western Roman Empire—satire often does best when it can look back to a better time when free speech </w:t>
      </w:r>
      <w:r w:rsidR="007D14D9">
        <w:rPr>
          <w:rFonts w:ascii="Book Antiqua" w:hAnsi="Book Antiqua"/>
        </w:rPr>
        <w:t>(</w:t>
      </w:r>
      <w:proofErr w:type="spellStart"/>
      <w:r w:rsidR="007D14D9">
        <w:rPr>
          <w:rFonts w:ascii="Book Antiqua" w:hAnsi="Book Antiqua"/>
          <w:i/>
          <w:iCs/>
        </w:rPr>
        <w:t>libertas</w:t>
      </w:r>
      <w:proofErr w:type="spellEnd"/>
      <w:r w:rsidR="007D14D9">
        <w:rPr>
          <w:rFonts w:ascii="Book Antiqua" w:hAnsi="Book Antiqua"/>
        </w:rPr>
        <w:t xml:space="preserve">) </w:t>
      </w:r>
      <w:r w:rsidR="006103E1" w:rsidRPr="00C231C6">
        <w:rPr>
          <w:rFonts w:ascii="Book Antiqua" w:hAnsi="Book Antiqua"/>
        </w:rPr>
        <w:t>was freer</w:t>
      </w:r>
      <w:r w:rsidR="000640F0" w:rsidRPr="00C231C6">
        <w:rPr>
          <w:rFonts w:ascii="Book Antiqua" w:hAnsi="Book Antiqua"/>
        </w:rPr>
        <w:t xml:space="preserve">. </w:t>
      </w:r>
    </w:p>
    <w:p w14:paraId="3650CDBC" w14:textId="7A86FFDA" w:rsidR="00C91F1A" w:rsidRPr="00C231C6" w:rsidRDefault="009258D9" w:rsidP="006103E1">
      <w:pPr>
        <w:spacing w:after="0" w:line="360" w:lineRule="auto"/>
        <w:ind w:firstLine="720"/>
        <w:contextualSpacing/>
        <w:rPr>
          <w:rFonts w:ascii="Book Antiqua" w:hAnsi="Book Antiqua"/>
        </w:rPr>
      </w:pPr>
      <w:r w:rsidRPr="00C231C6">
        <w:rPr>
          <w:rFonts w:ascii="Book Antiqua" w:hAnsi="Book Antiqua"/>
        </w:rPr>
        <w:t xml:space="preserve">Late antique satire also </w:t>
      </w:r>
      <w:r w:rsidR="005F7930" w:rsidRPr="00C231C6">
        <w:rPr>
          <w:rFonts w:ascii="Book Antiqua" w:hAnsi="Book Antiqua"/>
        </w:rPr>
        <w:t>developed a new form: prose satire written by Christian apologists</w:t>
      </w:r>
      <w:r w:rsidR="006103E1" w:rsidRPr="00C231C6">
        <w:rPr>
          <w:rFonts w:ascii="Book Antiqua" w:hAnsi="Book Antiqua"/>
        </w:rPr>
        <w:t xml:space="preserve">, the coexistence of which with verse satire </w:t>
      </w:r>
      <w:proofErr w:type="spellStart"/>
      <w:r w:rsidR="006103E1" w:rsidRPr="00C231C6">
        <w:rPr>
          <w:rFonts w:ascii="Book Antiqua" w:hAnsi="Book Antiqua"/>
        </w:rPr>
        <w:t>Sogno</w:t>
      </w:r>
      <w:proofErr w:type="spellEnd"/>
      <w:r w:rsidR="007D14D9">
        <w:rPr>
          <w:rFonts w:ascii="Book Antiqua" w:hAnsi="Book Antiqua"/>
        </w:rPr>
        <w:t xml:space="preserve"> (2012: 364)</w:t>
      </w:r>
      <w:r w:rsidR="006103E1" w:rsidRPr="00C231C6">
        <w:rPr>
          <w:rFonts w:ascii="Book Antiqua" w:hAnsi="Book Antiqua"/>
        </w:rPr>
        <w:t xml:space="preserve"> sees as “emblematic . . . of the blending of genres and blurring of boundaries between genres that constitute the most characteristic and defining features of late antique literature.”</w:t>
      </w:r>
      <w:r w:rsidR="005F7930" w:rsidRPr="00C231C6">
        <w:rPr>
          <w:rFonts w:ascii="Book Antiqua" w:hAnsi="Book Antiqua"/>
        </w:rPr>
        <w:t xml:space="preserve"> Tertullian was one of the foremost writers of this new form of satire</w:t>
      </w:r>
      <w:r w:rsidR="00B32BDE">
        <w:rPr>
          <w:rFonts w:ascii="Book Antiqua" w:hAnsi="Book Antiqua"/>
        </w:rPr>
        <w:t xml:space="preserve"> </w:t>
      </w:r>
      <w:r w:rsidR="005F7930" w:rsidRPr="00C231C6">
        <w:rPr>
          <w:rFonts w:ascii="Book Antiqua" w:hAnsi="Book Antiqua"/>
        </w:rPr>
        <w:t>and his writings, while not in the hexameters that had come to define Roman Satire, remained steeped in the tradition and in Classical learning.</w:t>
      </w:r>
      <w:r w:rsidR="00E43C8E" w:rsidRPr="00C231C6">
        <w:rPr>
          <w:rFonts w:ascii="Book Antiqua" w:hAnsi="Book Antiqua"/>
        </w:rPr>
        <w:t xml:space="preserve"> The letters of St. Jerome have also been characterized as satirical</w:t>
      </w:r>
      <w:r w:rsidR="00E73993" w:rsidRPr="00C231C6">
        <w:rPr>
          <w:rFonts w:ascii="Book Antiqua" w:hAnsi="Book Antiqua"/>
        </w:rPr>
        <w:t>,</w:t>
      </w:r>
      <w:r w:rsidR="00E43C8E" w:rsidRPr="00C231C6">
        <w:rPr>
          <w:rFonts w:ascii="Book Antiqua" w:hAnsi="Book Antiqua"/>
        </w:rPr>
        <w:t xml:space="preserve"> </w:t>
      </w:r>
      <w:r w:rsidR="00E73993" w:rsidRPr="00C231C6">
        <w:rPr>
          <w:rFonts w:ascii="Book Antiqua" w:hAnsi="Book Antiqua"/>
        </w:rPr>
        <w:t xml:space="preserve">and </w:t>
      </w:r>
      <w:proofErr w:type="spellStart"/>
      <w:r w:rsidR="00E73993" w:rsidRPr="00C231C6">
        <w:rPr>
          <w:rFonts w:ascii="Book Antiqua" w:hAnsi="Book Antiqua"/>
        </w:rPr>
        <w:t>Sogno</w:t>
      </w:r>
      <w:proofErr w:type="spellEnd"/>
      <w:r w:rsidR="007268BF" w:rsidRPr="00C231C6">
        <w:rPr>
          <w:rFonts w:ascii="Book Antiqua" w:hAnsi="Book Antiqua"/>
        </w:rPr>
        <w:t xml:space="preserve"> (2015: 384)</w:t>
      </w:r>
      <w:r w:rsidR="00E73993" w:rsidRPr="00C231C6">
        <w:rPr>
          <w:rFonts w:ascii="Book Antiqua" w:hAnsi="Book Antiqua"/>
        </w:rPr>
        <w:t xml:space="preserve"> suggests that Jerome expanded and made more explicit Persius’ medical imagery such that the satirist himself became a doctor, administering satire to society’s ills</w:t>
      </w:r>
      <w:r w:rsidR="007268BF" w:rsidRPr="00C231C6">
        <w:rPr>
          <w:rFonts w:ascii="Book Antiqua" w:hAnsi="Book Antiqua"/>
        </w:rPr>
        <w:t>, an image that persisted in</w:t>
      </w:r>
      <w:r w:rsidR="00B32BDE">
        <w:rPr>
          <w:rFonts w:ascii="Book Antiqua" w:hAnsi="Book Antiqua"/>
        </w:rPr>
        <w:t>to the</w:t>
      </w:r>
      <w:r w:rsidR="007268BF" w:rsidRPr="00C231C6">
        <w:rPr>
          <w:rFonts w:ascii="Book Antiqua" w:hAnsi="Book Antiqua"/>
        </w:rPr>
        <w:t xml:space="preserve"> English Renaissance</w:t>
      </w:r>
      <w:r w:rsidR="00E73993" w:rsidRPr="00C231C6">
        <w:rPr>
          <w:rFonts w:ascii="Book Antiqua" w:hAnsi="Book Antiqua"/>
        </w:rPr>
        <w:t>. Above all,</w:t>
      </w:r>
      <w:r w:rsidR="00E43C8E" w:rsidRPr="00C231C6">
        <w:rPr>
          <w:rFonts w:ascii="Book Antiqua" w:hAnsi="Book Antiqua"/>
        </w:rPr>
        <w:t xml:space="preserve"> satire’s mordant social critique was well-suited to the moral </w:t>
      </w:r>
      <w:r w:rsidR="00E43C8E" w:rsidRPr="00C231C6">
        <w:rPr>
          <w:rFonts w:ascii="Book Antiqua" w:hAnsi="Book Antiqua"/>
        </w:rPr>
        <w:lastRenderedPageBreak/>
        <w:t>aims of early Christian writers</w:t>
      </w:r>
      <w:r w:rsidR="00E73993" w:rsidRPr="00C231C6">
        <w:rPr>
          <w:rFonts w:ascii="Book Antiqua" w:hAnsi="Book Antiqua"/>
        </w:rPr>
        <w:t xml:space="preserve">, and so it is that </w:t>
      </w:r>
      <w:r w:rsidR="00B32BDE">
        <w:rPr>
          <w:rFonts w:ascii="Book Antiqua" w:hAnsi="Book Antiqua"/>
        </w:rPr>
        <w:t>l</w:t>
      </w:r>
      <w:r w:rsidR="00E73993" w:rsidRPr="00C231C6">
        <w:rPr>
          <w:rFonts w:ascii="Book Antiqua" w:hAnsi="Book Antiqua"/>
        </w:rPr>
        <w:t xml:space="preserve">ate </w:t>
      </w:r>
      <w:r w:rsidR="00B32BDE">
        <w:rPr>
          <w:rFonts w:ascii="Book Antiqua" w:hAnsi="Book Antiqua"/>
        </w:rPr>
        <w:t>a</w:t>
      </w:r>
      <w:r w:rsidR="00E73993" w:rsidRPr="00C231C6">
        <w:rPr>
          <w:rFonts w:ascii="Book Antiqua" w:hAnsi="Book Antiqua"/>
        </w:rPr>
        <w:t>ntiquity oversaw</w:t>
      </w:r>
      <w:r w:rsidR="007268BF" w:rsidRPr="00C231C6">
        <w:rPr>
          <w:rFonts w:ascii="Book Antiqua" w:hAnsi="Book Antiqua"/>
        </w:rPr>
        <w:t xml:space="preserve"> and was the crucible for</w:t>
      </w:r>
      <w:r w:rsidR="00E73993" w:rsidRPr="00C231C6">
        <w:rPr>
          <w:rFonts w:ascii="Book Antiqua" w:hAnsi="Book Antiqua"/>
        </w:rPr>
        <w:t xml:space="preserve"> a “transformation” (</w:t>
      </w:r>
      <w:proofErr w:type="spellStart"/>
      <w:r w:rsidR="00E73993" w:rsidRPr="00C231C6">
        <w:rPr>
          <w:rFonts w:ascii="Book Antiqua" w:hAnsi="Book Antiqua"/>
        </w:rPr>
        <w:t>Sogno</w:t>
      </w:r>
      <w:proofErr w:type="spellEnd"/>
      <w:r w:rsidR="00E73993" w:rsidRPr="00C231C6">
        <w:rPr>
          <w:rFonts w:ascii="Book Antiqua" w:hAnsi="Book Antiqua"/>
        </w:rPr>
        <w:t xml:space="preserve"> 2012) of satire from pagan to Christian, and from verse to </w:t>
      </w:r>
      <w:r w:rsidR="007268BF" w:rsidRPr="00C231C6">
        <w:rPr>
          <w:rFonts w:ascii="Book Antiqua" w:hAnsi="Book Antiqua"/>
        </w:rPr>
        <w:t>prose or a combination of the two</w:t>
      </w:r>
      <w:r w:rsidR="00E43C8E" w:rsidRPr="00C231C6">
        <w:rPr>
          <w:rFonts w:ascii="Book Antiqua" w:hAnsi="Book Antiqua"/>
        </w:rPr>
        <w:t>. Christian prose satire</w:t>
      </w:r>
      <w:r w:rsidR="005F7930" w:rsidRPr="00C231C6">
        <w:rPr>
          <w:rFonts w:ascii="Book Antiqua" w:hAnsi="Book Antiqua"/>
        </w:rPr>
        <w:t xml:space="preserve"> also intersects with Menippean satire</w:t>
      </w:r>
      <w:r w:rsidR="00F5347E" w:rsidRPr="00C231C6">
        <w:rPr>
          <w:rFonts w:ascii="Book Antiqua" w:hAnsi="Book Antiqua"/>
        </w:rPr>
        <w:t xml:space="preserve">, the </w:t>
      </w:r>
      <w:r w:rsidR="005F7930" w:rsidRPr="00C231C6">
        <w:rPr>
          <w:rFonts w:ascii="Book Antiqua" w:hAnsi="Book Antiqua"/>
        </w:rPr>
        <w:t>satire written in a combination of prose and verse</w:t>
      </w:r>
      <w:r w:rsidR="00F5347E" w:rsidRPr="00C231C6">
        <w:rPr>
          <w:rFonts w:ascii="Book Antiqua" w:hAnsi="Book Antiqua"/>
        </w:rPr>
        <w:t xml:space="preserve"> mentioned briefly above as outside the scope of this study. This form</w:t>
      </w:r>
      <w:r w:rsidR="005F7930" w:rsidRPr="00C231C6">
        <w:rPr>
          <w:rFonts w:ascii="Book Antiqua" w:hAnsi="Book Antiqua"/>
        </w:rPr>
        <w:t xml:space="preserve"> had continued from the time of Varro through the works of </w:t>
      </w:r>
      <w:r w:rsidR="00603524" w:rsidRPr="00C231C6">
        <w:rPr>
          <w:rFonts w:ascii="Book Antiqua" w:hAnsi="Book Antiqua"/>
        </w:rPr>
        <w:t xml:space="preserve">Seneca (his </w:t>
      </w:r>
      <w:proofErr w:type="spellStart"/>
      <w:r w:rsidR="00603524" w:rsidRPr="00C231C6">
        <w:rPr>
          <w:rFonts w:ascii="Book Antiqua" w:hAnsi="Book Antiqua"/>
          <w:i/>
          <w:iCs/>
        </w:rPr>
        <w:t>Apocolocyntosis</w:t>
      </w:r>
      <w:proofErr w:type="spellEnd"/>
      <w:r w:rsidR="00603524" w:rsidRPr="00C231C6">
        <w:rPr>
          <w:rFonts w:ascii="Book Antiqua" w:hAnsi="Book Antiqua"/>
        </w:rPr>
        <w:t xml:space="preserve"> satiri</w:t>
      </w:r>
      <w:r w:rsidR="00F5347E" w:rsidRPr="00C231C6">
        <w:rPr>
          <w:rFonts w:ascii="Book Antiqua" w:hAnsi="Book Antiqua"/>
        </w:rPr>
        <w:t>z</w:t>
      </w:r>
      <w:r w:rsidR="00603524" w:rsidRPr="00C231C6">
        <w:rPr>
          <w:rFonts w:ascii="Book Antiqua" w:hAnsi="Book Antiqua"/>
        </w:rPr>
        <w:t xml:space="preserve">es the deification of the emperor Claudius as a “Pumpkinification”) and Petronius (whose </w:t>
      </w:r>
      <w:proofErr w:type="spellStart"/>
      <w:r w:rsidR="00603524" w:rsidRPr="00C231C6">
        <w:rPr>
          <w:rFonts w:ascii="Book Antiqua" w:hAnsi="Book Antiqua"/>
          <w:i/>
          <w:iCs/>
        </w:rPr>
        <w:t>Satyrica</w:t>
      </w:r>
      <w:proofErr w:type="spellEnd"/>
      <w:r w:rsidR="00603524" w:rsidRPr="00C231C6">
        <w:rPr>
          <w:rFonts w:ascii="Book Antiqua" w:hAnsi="Book Antiqua"/>
        </w:rPr>
        <w:t xml:space="preserve"> combines Menippean satire and the novel)</w:t>
      </w:r>
      <w:r w:rsidR="00F5347E" w:rsidRPr="00C231C6">
        <w:rPr>
          <w:rFonts w:ascii="Book Antiqua" w:hAnsi="Book Antiqua"/>
        </w:rPr>
        <w:t xml:space="preserve"> and </w:t>
      </w:r>
      <w:r w:rsidR="005F7930" w:rsidRPr="00C231C6">
        <w:rPr>
          <w:rFonts w:ascii="Book Antiqua" w:hAnsi="Book Antiqua"/>
        </w:rPr>
        <w:t xml:space="preserve">was represented in </w:t>
      </w:r>
      <w:r w:rsidR="00B32BDE">
        <w:rPr>
          <w:rFonts w:ascii="Book Antiqua" w:hAnsi="Book Antiqua"/>
        </w:rPr>
        <w:t>l</w:t>
      </w:r>
      <w:r w:rsidR="005F7930" w:rsidRPr="00C231C6">
        <w:rPr>
          <w:rFonts w:ascii="Book Antiqua" w:hAnsi="Book Antiqua"/>
        </w:rPr>
        <w:t xml:space="preserve">ate </w:t>
      </w:r>
      <w:r w:rsidR="00B32BDE">
        <w:rPr>
          <w:rFonts w:ascii="Book Antiqua" w:hAnsi="Book Antiqua"/>
        </w:rPr>
        <w:t>a</w:t>
      </w:r>
      <w:r w:rsidR="005F7930" w:rsidRPr="00C231C6">
        <w:rPr>
          <w:rFonts w:ascii="Book Antiqua" w:hAnsi="Book Antiqua"/>
        </w:rPr>
        <w:t>ntiquity most notably by the</w:t>
      </w:r>
      <w:r w:rsidR="00F5347E" w:rsidRPr="00C231C6">
        <w:rPr>
          <w:rFonts w:ascii="Book Antiqua" w:hAnsi="Book Antiqua"/>
        </w:rPr>
        <w:t xml:space="preserve"> </w:t>
      </w:r>
      <w:r w:rsidR="00F5347E" w:rsidRPr="00C231C6">
        <w:rPr>
          <w:rFonts w:ascii="Book Antiqua" w:hAnsi="Book Antiqua"/>
          <w:i/>
          <w:iCs/>
        </w:rPr>
        <w:t>Caesars</w:t>
      </w:r>
      <w:r w:rsidR="00F5347E" w:rsidRPr="00C231C6">
        <w:rPr>
          <w:rFonts w:ascii="Book Antiqua" w:hAnsi="Book Antiqua"/>
        </w:rPr>
        <w:t xml:space="preserve"> of the</w:t>
      </w:r>
      <w:r w:rsidR="005F7930" w:rsidRPr="00C231C6">
        <w:rPr>
          <w:rFonts w:ascii="Book Antiqua" w:hAnsi="Book Antiqua"/>
        </w:rPr>
        <w:t xml:space="preserve"> emperor Julian</w:t>
      </w:r>
      <w:r w:rsidR="00F5347E" w:rsidRPr="00C231C6">
        <w:rPr>
          <w:rFonts w:ascii="Book Antiqua" w:hAnsi="Book Antiqua"/>
        </w:rPr>
        <w:t xml:space="preserve">, in which he </w:t>
      </w:r>
      <w:r w:rsidR="005F7930" w:rsidRPr="00C231C6">
        <w:rPr>
          <w:rFonts w:ascii="Book Antiqua" w:hAnsi="Book Antiqua"/>
        </w:rPr>
        <w:t>attack</w:t>
      </w:r>
      <w:r w:rsidR="00F5347E" w:rsidRPr="00C231C6">
        <w:rPr>
          <w:rFonts w:ascii="Book Antiqua" w:hAnsi="Book Antiqua"/>
        </w:rPr>
        <w:t>ed</w:t>
      </w:r>
      <w:r w:rsidR="005F7930" w:rsidRPr="00C231C6">
        <w:rPr>
          <w:rFonts w:ascii="Book Antiqua" w:hAnsi="Book Antiqua"/>
        </w:rPr>
        <w:t xml:space="preserve"> his predecessors</w:t>
      </w:r>
      <w:r w:rsidR="00F5347E" w:rsidRPr="00C231C6">
        <w:rPr>
          <w:rFonts w:ascii="Book Antiqua" w:hAnsi="Book Antiqua"/>
        </w:rPr>
        <w:t xml:space="preserve">, </w:t>
      </w:r>
      <w:r w:rsidR="005F7930" w:rsidRPr="00C231C6">
        <w:rPr>
          <w:rFonts w:ascii="Book Antiqua" w:hAnsi="Book Antiqua"/>
        </w:rPr>
        <w:t>in Greek.</w:t>
      </w:r>
      <w:r w:rsidR="00603524" w:rsidRPr="00C231C6">
        <w:rPr>
          <w:rFonts w:ascii="Book Antiqua" w:hAnsi="Book Antiqua"/>
        </w:rPr>
        <w:t xml:space="preserve"> </w:t>
      </w:r>
      <w:r w:rsidR="00E43C8E" w:rsidRPr="00C231C6">
        <w:rPr>
          <w:rFonts w:ascii="Book Antiqua" w:hAnsi="Book Antiqua"/>
        </w:rPr>
        <w:t xml:space="preserve">Although not considered formally related to Roman verse Satire, the satirical writings in Greek of the prolific Lucian of </w:t>
      </w:r>
      <w:proofErr w:type="spellStart"/>
      <w:r w:rsidR="00E43C8E" w:rsidRPr="00C231C6">
        <w:rPr>
          <w:rFonts w:ascii="Book Antiqua" w:hAnsi="Book Antiqua"/>
        </w:rPr>
        <w:t>Samosate</w:t>
      </w:r>
      <w:proofErr w:type="spellEnd"/>
      <w:r w:rsidR="00E43C8E" w:rsidRPr="00C231C6">
        <w:rPr>
          <w:rFonts w:ascii="Book Antiqua" w:hAnsi="Book Antiqua"/>
        </w:rPr>
        <w:t xml:space="preserve"> in the second century CE also deserve mention here, </w:t>
      </w:r>
      <w:r w:rsidR="00F5347E" w:rsidRPr="00C231C6">
        <w:rPr>
          <w:rFonts w:ascii="Book Antiqua" w:hAnsi="Book Antiqua"/>
        </w:rPr>
        <w:t xml:space="preserve">both for their </w:t>
      </w:r>
      <w:r w:rsidR="00E43C8E" w:rsidRPr="00C231C6">
        <w:rPr>
          <w:rFonts w:ascii="Book Antiqua" w:hAnsi="Book Antiqua"/>
        </w:rPr>
        <w:t>natural connection with Menippean satire</w:t>
      </w:r>
      <w:r w:rsidR="00F5347E" w:rsidRPr="00C231C6">
        <w:rPr>
          <w:rFonts w:ascii="Book Antiqua" w:hAnsi="Book Antiqua"/>
        </w:rPr>
        <w:t xml:space="preserve"> as well as for how they and the other works noted here reveal satire (if not Roman verse Satire, formally) to have been a highly organic mode of expression that cannily and tenaciously underwent adaptation and modification in the hands of different artists for different times and places—</w:t>
      </w:r>
      <w:proofErr w:type="spellStart"/>
      <w:r w:rsidR="00F5347E" w:rsidRPr="00C231C6">
        <w:rPr>
          <w:rFonts w:ascii="Book Antiqua" w:hAnsi="Book Antiqua"/>
          <w:i/>
          <w:iCs/>
        </w:rPr>
        <w:t>libertas</w:t>
      </w:r>
      <w:proofErr w:type="spellEnd"/>
      <w:r w:rsidR="00F5347E" w:rsidRPr="00C231C6">
        <w:rPr>
          <w:rFonts w:ascii="Book Antiqua" w:hAnsi="Book Antiqua"/>
        </w:rPr>
        <w:t xml:space="preserve"> will out</w:t>
      </w:r>
      <w:r w:rsidR="00C91F1A" w:rsidRPr="00C231C6">
        <w:rPr>
          <w:rFonts w:ascii="Book Antiqua" w:hAnsi="Book Antiqua"/>
        </w:rPr>
        <w:t>.</w:t>
      </w:r>
    </w:p>
    <w:p w14:paraId="5C6E831B" w14:textId="03ADB62B" w:rsidR="00B32BDE" w:rsidRDefault="00E43C8E" w:rsidP="0099566A">
      <w:pPr>
        <w:spacing w:after="0" w:line="360" w:lineRule="auto"/>
        <w:ind w:firstLine="720"/>
        <w:contextualSpacing/>
        <w:rPr>
          <w:rFonts w:ascii="Book Antiqua" w:hAnsi="Book Antiqua"/>
        </w:rPr>
      </w:pPr>
      <w:r w:rsidRPr="00C231C6">
        <w:rPr>
          <w:rFonts w:ascii="Book Antiqua" w:hAnsi="Book Antiqua"/>
        </w:rPr>
        <w:t>Alongside this continued survival and evolution of Roman verse Satire</w:t>
      </w:r>
      <w:r w:rsidR="006407D7" w:rsidRPr="00C231C6">
        <w:rPr>
          <w:rFonts w:ascii="Book Antiqua" w:hAnsi="Book Antiqua"/>
        </w:rPr>
        <w:t xml:space="preserve"> and satire more generally</w:t>
      </w:r>
      <w:r w:rsidRPr="00C231C6">
        <w:rPr>
          <w:rFonts w:ascii="Book Antiqua" w:hAnsi="Book Antiqua"/>
        </w:rPr>
        <w:t>, the Classical writers of these genres became objects of study</w:t>
      </w:r>
      <w:r w:rsidR="001F6669" w:rsidRPr="00C231C6">
        <w:rPr>
          <w:rFonts w:ascii="Book Antiqua" w:hAnsi="Book Antiqua"/>
        </w:rPr>
        <w:t>, as Tarrant 2007 surveys</w:t>
      </w:r>
      <w:r w:rsidRPr="00C231C6">
        <w:rPr>
          <w:rFonts w:ascii="Book Antiqua" w:hAnsi="Book Antiqua"/>
        </w:rPr>
        <w:t xml:space="preserve">. </w:t>
      </w:r>
      <w:r w:rsidR="00A6300A" w:rsidRPr="00C231C6">
        <w:rPr>
          <w:rFonts w:ascii="Book Antiqua" w:hAnsi="Book Antiqua"/>
        </w:rPr>
        <w:t>Horace became a school text very early, within a generation of two of his death</w:t>
      </w:r>
      <w:r w:rsidR="001F6669" w:rsidRPr="00C231C6">
        <w:rPr>
          <w:rFonts w:ascii="Book Antiqua" w:hAnsi="Book Antiqua"/>
        </w:rPr>
        <w:t>.</w:t>
      </w:r>
      <w:r w:rsidR="008E0D55" w:rsidRPr="00C231C6">
        <w:rPr>
          <w:rFonts w:ascii="Book Antiqua" w:hAnsi="Book Antiqua"/>
        </w:rPr>
        <w:t xml:space="preserve"> Juvenal was able to </w:t>
      </w:r>
      <w:r w:rsidRPr="00C231C6">
        <w:rPr>
          <w:rFonts w:ascii="Book Antiqua" w:hAnsi="Book Antiqua"/>
        </w:rPr>
        <w:t xml:space="preserve">make a crack about </w:t>
      </w:r>
      <w:r w:rsidR="00274264" w:rsidRPr="00C231C6">
        <w:rPr>
          <w:rFonts w:ascii="Book Antiqua" w:hAnsi="Book Antiqua"/>
        </w:rPr>
        <w:t>“boys standing around”</w:t>
      </w:r>
      <w:r w:rsidRPr="00C231C6">
        <w:rPr>
          <w:rFonts w:ascii="Book Antiqua" w:hAnsi="Book Antiqua"/>
        </w:rPr>
        <w:t xml:space="preserve"> (</w:t>
      </w:r>
      <w:proofErr w:type="spellStart"/>
      <w:r w:rsidR="00274264" w:rsidRPr="00C231C6">
        <w:rPr>
          <w:rFonts w:ascii="Book Antiqua" w:hAnsi="Book Antiqua"/>
          <w:i/>
          <w:iCs/>
        </w:rPr>
        <w:t>stabant</w:t>
      </w:r>
      <w:proofErr w:type="spellEnd"/>
      <w:r w:rsidR="00274264" w:rsidRPr="00C231C6">
        <w:rPr>
          <w:rFonts w:ascii="Book Antiqua" w:hAnsi="Book Antiqua"/>
          <w:i/>
          <w:iCs/>
        </w:rPr>
        <w:t xml:space="preserve"> </w:t>
      </w:r>
      <w:proofErr w:type="spellStart"/>
      <w:r w:rsidR="00274264" w:rsidRPr="00C231C6">
        <w:rPr>
          <w:rFonts w:ascii="Book Antiqua" w:hAnsi="Book Antiqua"/>
          <w:i/>
          <w:iCs/>
        </w:rPr>
        <w:t>pueri</w:t>
      </w:r>
      <w:proofErr w:type="spellEnd"/>
      <w:r w:rsidR="00274264" w:rsidRPr="00C231C6">
        <w:rPr>
          <w:rFonts w:ascii="Book Antiqua" w:hAnsi="Book Antiqua"/>
        </w:rPr>
        <w:t xml:space="preserve">) with </w:t>
      </w:r>
      <w:r w:rsidR="00EB6F26" w:rsidRPr="00C231C6">
        <w:rPr>
          <w:rFonts w:ascii="Book Antiqua" w:hAnsi="Book Antiqua"/>
        </w:rPr>
        <w:t>“</w:t>
      </w:r>
      <w:r w:rsidR="00274264" w:rsidRPr="00C231C6">
        <w:rPr>
          <w:rFonts w:ascii="Book Antiqua" w:hAnsi="Book Antiqua"/>
        </w:rPr>
        <w:t>a totally faded [copy of] Horace” (</w:t>
      </w:r>
      <w:proofErr w:type="spellStart"/>
      <w:r w:rsidRPr="00C231C6">
        <w:rPr>
          <w:rFonts w:ascii="Book Antiqua" w:hAnsi="Book Antiqua"/>
          <w:i/>
          <w:iCs/>
        </w:rPr>
        <w:t>totus</w:t>
      </w:r>
      <w:proofErr w:type="spellEnd"/>
      <w:r w:rsidRPr="00C231C6">
        <w:rPr>
          <w:rFonts w:ascii="Book Antiqua" w:hAnsi="Book Antiqua"/>
          <w:i/>
          <w:iCs/>
        </w:rPr>
        <w:t xml:space="preserve"> decolor </w:t>
      </w:r>
      <w:proofErr w:type="spellStart"/>
      <w:r w:rsidRPr="00C231C6">
        <w:rPr>
          <w:rFonts w:ascii="Book Antiqua" w:hAnsi="Book Antiqua"/>
          <w:i/>
          <w:iCs/>
        </w:rPr>
        <w:t>esset</w:t>
      </w:r>
      <w:proofErr w:type="spellEnd"/>
      <w:r w:rsidRPr="00C231C6">
        <w:rPr>
          <w:rFonts w:ascii="Book Antiqua" w:hAnsi="Book Antiqua"/>
          <w:i/>
          <w:iCs/>
        </w:rPr>
        <w:t xml:space="preserve"> / </w:t>
      </w:r>
      <w:proofErr w:type="spellStart"/>
      <w:r w:rsidRPr="00C231C6">
        <w:rPr>
          <w:rFonts w:ascii="Book Antiqua" w:hAnsi="Book Antiqua"/>
          <w:i/>
          <w:iCs/>
        </w:rPr>
        <w:t>Flaccus</w:t>
      </w:r>
      <w:proofErr w:type="spellEnd"/>
      <w:r w:rsidR="00274264" w:rsidRPr="00C231C6">
        <w:rPr>
          <w:rFonts w:ascii="Book Antiqua" w:hAnsi="Book Antiqua"/>
        </w:rPr>
        <w:t>)</w:t>
      </w:r>
      <w:r w:rsidR="00EB6F26" w:rsidRPr="00C231C6">
        <w:rPr>
          <w:rFonts w:ascii="Book Antiqua" w:hAnsi="Book Antiqua"/>
        </w:rPr>
        <w:t xml:space="preserve"> and</w:t>
      </w:r>
      <w:r w:rsidR="00274264" w:rsidRPr="00C231C6">
        <w:rPr>
          <w:rFonts w:ascii="Book Antiqua" w:hAnsi="Book Antiqua"/>
        </w:rPr>
        <w:t xml:space="preserve"> “a Virgil covered in black soot”</w:t>
      </w:r>
      <w:r w:rsidRPr="00C231C6">
        <w:rPr>
          <w:rFonts w:ascii="Book Antiqua" w:hAnsi="Book Antiqua"/>
          <w:i/>
          <w:iCs/>
        </w:rPr>
        <w:t xml:space="preserve"> </w:t>
      </w:r>
      <w:r w:rsidR="00274264" w:rsidRPr="00C231C6">
        <w:rPr>
          <w:rFonts w:ascii="Book Antiqua" w:hAnsi="Book Antiqua"/>
        </w:rPr>
        <w:t>(</w:t>
      </w:r>
      <w:proofErr w:type="spellStart"/>
      <w:r w:rsidRPr="00C231C6">
        <w:rPr>
          <w:rFonts w:ascii="Book Antiqua" w:hAnsi="Book Antiqua"/>
          <w:i/>
          <w:iCs/>
        </w:rPr>
        <w:t>haereret</w:t>
      </w:r>
      <w:proofErr w:type="spellEnd"/>
      <w:r w:rsidRPr="00C231C6">
        <w:rPr>
          <w:rFonts w:ascii="Book Antiqua" w:hAnsi="Book Antiqua"/>
          <w:i/>
          <w:iCs/>
        </w:rPr>
        <w:t xml:space="preserve"> </w:t>
      </w:r>
      <w:proofErr w:type="spellStart"/>
      <w:r w:rsidRPr="00C231C6">
        <w:rPr>
          <w:rFonts w:ascii="Book Antiqua" w:hAnsi="Book Antiqua"/>
          <w:i/>
          <w:iCs/>
        </w:rPr>
        <w:t>nigro</w:t>
      </w:r>
      <w:proofErr w:type="spellEnd"/>
      <w:r w:rsidRPr="00C231C6">
        <w:rPr>
          <w:rFonts w:ascii="Book Antiqua" w:hAnsi="Book Antiqua"/>
          <w:i/>
          <w:iCs/>
        </w:rPr>
        <w:t xml:space="preserve"> </w:t>
      </w:r>
      <w:proofErr w:type="spellStart"/>
      <w:r w:rsidRPr="00C231C6">
        <w:rPr>
          <w:rFonts w:ascii="Book Antiqua" w:hAnsi="Book Antiqua"/>
          <w:i/>
          <w:iCs/>
        </w:rPr>
        <w:t>fuligo</w:t>
      </w:r>
      <w:proofErr w:type="spellEnd"/>
      <w:r w:rsidRPr="00C231C6">
        <w:rPr>
          <w:rFonts w:ascii="Book Antiqua" w:hAnsi="Book Antiqua"/>
          <w:i/>
          <w:iCs/>
        </w:rPr>
        <w:t xml:space="preserve"> Maroni</w:t>
      </w:r>
      <w:r w:rsidRPr="00C231C6">
        <w:rPr>
          <w:rFonts w:ascii="Book Antiqua" w:hAnsi="Book Antiqua"/>
        </w:rPr>
        <w:t xml:space="preserve">, </w:t>
      </w:r>
      <w:r w:rsidR="008E0D55" w:rsidRPr="00C231C6">
        <w:rPr>
          <w:rFonts w:ascii="Book Antiqua" w:hAnsi="Book Antiqua"/>
        </w:rPr>
        <w:t>7.225</w:t>
      </w:r>
      <w:r w:rsidR="00BD7BBA" w:rsidRPr="00C231C6">
        <w:rPr>
          <w:rFonts w:ascii="Book Antiqua" w:hAnsi="Book Antiqua"/>
          <w:sz w:val="20"/>
          <w:szCs w:val="20"/>
        </w:rPr>
        <w:t>–</w:t>
      </w:r>
      <w:r w:rsidR="008E0D55" w:rsidRPr="00C231C6">
        <w:rPr>
          <w:rFonts w:ascii="Book Antiqua" w:hAnsi="Book Antiqua"/>
        </w:rPr>
        <w:t>27)—a scenario that lives out the poet’s nightmare of “being recited in cheap schools” (</w:t>
      </w:r>
      <w:proofErr w:type="spellStart"/>
      <w:r w:rsidR="008E0D55" w:rsidRPr="00C231C6">
        <w:rPr>
          <w:rFonts w:ascii="Book Antiqua" w:hAnsi="Book Antiqua"/>
          <w:i/>
        </w:rPr>
        <w:t>vilibus</w:t>
      </w:r>
      <w:proofErr w:type="spellEnd"/>
      <w:r w:rsidR="008E0D55" w:rsidRPr="00C231C6">
        <w:rPr>
          <w:rFonts w:ascii="Book Antiqua" w:hAnsi="Book Antiqua"/>
          <w:i/>
        </w:rPr>
        <w:t xml:space="preserve"> in </w:t>
      </w:r>
      <w:proofErr w:type="spellStart"/>
      <w:r w:rsidR="008E0D55" w:rsidRPr="00C231C6">
        <w:rPr>
          <w:rFonts w:ascii="Book Antiqua" w:hAnsi="Book Antiqua"/>
          <w:i/>
        </w:rPr>
        <w:t>ludis</w:t>
      </w:r>
      <w:proofErr w:type="spellEnd"/>
      <w:r w:rsidR="008E0D55" w:rsidRPr="00C231C6">
        <w:rPr>
          <w:rFonts w:ascii="Book Antiqua" w:hAnsi="Book Antiqua"/>
          <w:i/>
        </w:rPr>
        <w:t xml:space="preserve"> </w:t>
      </w:r>
      <w:proofErr w:type="spellStart"/>
      <w:r w:rsidR="008E0D55" w:rsidRPr="00C231C6">
        <w:rPr>
          <w:rFonts w:ascii="Book Antiqua" w:hAnsi="Book Antiqua"/>
          <w:i/>
        </w:rPr>
        <w:t>dictari</w:t>
      </w:r>
      <w:proofErr w:type="spellEnd"/>
      <w:r w:rsidR="008E0D55" w:rsidRPr="00C231C6">
        <w:rPr>
          <w:rFonts w:ascii="Book Antiqua" w:hAnsi="Book Antiqua"/>
        </w:rPr>
        <w:t xml:space="preserve">, </w:t>
      </w:r>
      <w:r w:rsidR="008E0D55" w:rsidRPr="00C231C6">
        <w:rPr>
          <w:rFonts w:ascii="Book Antiqua" w:hAnsi="Book Antiqua"/>
          <w:i/>
        </w:rPr>
        <w:t>Sat</w:t>
      </w:r>
      <w:r w:rsidR="008E0D55" w:rsidRPr="00C231C6">
        <w:rPr>
          <w:rFonts w:ascii="Book Antiqua" w:hAnsi="Book Antiqua"/>
        </w:rPr>
        <w:t>. 1.10.74</w:t>
      </w:r>
      <w:r w:rsidR="00BD7BBA" w:rsidRPr="00C231C6">
        <w:rPr>
          <w:rFonts w:ascii="Book Antiqua" w:hAnsi="Book Antiqua"/>
          <w:sz w:val="20"/>
          <w:szCs w:val="20"/>
        </w:rPr>
        <w:t>–</w:t>
      </w:r>
      <w:r w:rsidR="008E0D55" w:rsidRPr="00C231C6">
        <w:rPr>
          <w:rFonts w:ascii="Book Antiqua" w:hAnsi="Book Antiqua"/>
        </w:rPr>
        <w:t>75)</w:t>
      </w:r>
      <w:r w:rsidR="00B32BDE">
        <w:rPr>
          <w:rFonts w:ascii="Book Antiqua" w:hAnsi="Book Antiqua"/>
        </w:rPr>
        <w:t>. I</w:t>
      </w:r>
      <w:r w:rsidR="001F6669" w:rsidRPr="00C231C6">
        <w:rPr>
          <w:rFonts w:ascii="Book Antiqua" w:hAnsi="Book Antiqua"/>
        </w:rPr>
        <w:t xml:space="preserve">f not historical fact, at the least </w:t>
      </w:r>
      <w:r w:rsidR="00B32BDE">
        <w:rPr>
          <w:rFonts w:ascii="Book Antiqua" w:hAnsi="Book Antiqua"/>
        </w:rPr>
        <w:t>Juvenal’s</w:t>
      </w:r>
      <w:r w:rsidR="00EC3D23" w:rsidRPr="00C231C6">
        <w:rPr>
          <w:rFonts w:ascii="Book Antiqua" w:hAnsi="Book Antiqua"/>
        </w:rPr>
        <w:t xml:space="preserve"> </w:t>
      </w:r>
      <w:r w:rsidR="001F6669" w:rsidRPr="00C231C6">
        <w:rPr>
          <w:rFonts w:ascii="Book Antiqua" w:hAnsi="Book Antiqua"/>
        </w:rPr>
        <w:t>pointed, mean</w:t>
      </w:r>
      <w:r w:rsidR="00B32BDE">
        <w:rPr>
          <w:rFonts w:ascii="Book Antiqua" w:hAnsi="Book Antiqua"/>
        </w:rPr>
        <w:t>-spirited</w:t>
      </w:r>
      <w:r w:rsidR="00EC3D23" w:rsidRPr="00C231C6">
        <w:rPr>
          <w:rFonts w:ascii="Book Antiqua" w:hAnsi="Book Antiqua"/>
        </w:rPr>
        <w:t xml:space="preserve"> joke</w:t>
      </w:r>
      <w:r w:rsidR="001F6669" w:rsidRPr="00C231C6">
        <w:rPr>
          <w:rFonts w:ascii="Book Antiqua" w:hAnsi="Book Antiqua"/>
        </w:rPr>
        <w:t xml:space="preserve"> with </w:t>
      </w:r>
      <w:r w:rsidR="001F6669" w:rsidRPr="00C231C6">
        <w:rPr>
          <w:rFonts w:ascii="Book Antiqua" w:hAnsi="Book Antiqua"/>
          <w:i/>
          <w:iCs/>
        </w:rPr>
        <w:t>Satires</w:t>
      </w:r>
      <w:r w:rsidR="001F6669" w:rsidRPr="00C231C6">
        <w:rPr>
          <w:rFonts w:ascii="Book Antiqua" w:hAnsi="Book Antiqua"/>
        </w:rPr>
        <w:t xml:space="preserve"> 1.10.74</w:t>
      </w:r>
      <w:r w:rsidR="00BD7BBA" w:rsidRPr="00C231C6">
        <w:rPr>
          <w:rFonts w:ascii="Book Antiqua" w:hAnsi="Book Antiqua"/>
          <w:sz w:val="20"/>
          <w:szCs w:val="20"/>
        </w:rPr>
        <w:t>–</w:t>
      </w:r>
      <w:r w:rsidR="001F6669" w:rsidRPr="00C231C6">
        <w:rPr>
          <w:rFonts w:ascii="Book Antiqua" w:hAnsi="Book Antiqua"/>
        </w:rPr>
        <w:t>75 in mind</w:t>
      </w:r>
      <w:r w:rsidR="00B32BDE">
        <w:rPr>
          <w:rFonts w:ascii="Book Antiqua" w:hAnsi="Book Antiqua"/>
        </w:rPr>
        <w:t xml:space="preserve"> indicates the plausibility of this scenario</w:t>
      </w:r>
      <w:r w:rsidR="008E0D55" w:rsidRPr="00C231C6">
        <w:rPr>
          <w:rFonts w:ascii="Book Antiqua" w:hAnsi="Book Antiqua"/>
        </w:rPr>
        <w:t>.</w:t>
      </w:r>
      <w:r w:rsidR="00A6300A" w:rsidRPr="00C231C6">
        <w:rPr>
          <w:rFonts w:ascii="Book Antiqua" w:hAnsi="Book Antiqua"/>
        </w:rPr>
        <w:t xml:space="preserve"> </w:t>
      </w:r>
      <w:r w:rsidR="00135799" w:rsidRPr="00C231C6">
        <w:rPr>
          <w:rFonts w:ascii="Book Antiqua" w:hAnsi="Book Antiqua"/>
        </w:rPr>
        <w:t>In contrast, Juvenal’s own works appear to have been little read for a century or two after his death, while Persius’ remained popular.</w:t>
      </w:r>
      <w:r w:rsidR="00135799" w:rsidRPr="00C231C6">
        <w:rPr>
          <w:rStyle w:val="FootnoteReference"/>
          <w:rFonts w:ascii="Book Antiqua" w:hAnsi="Book Antiqua"/>
        </w:rPr>
        <w:footnoteReference w:id="157"/>
      </w:r>
      <w:r w:rsidR="003032C5" w:rsidRPr="00C231C6">
        <w:rPr>
          <w:rFonts w:ascii="Book Antiqua" w:hAnsi="Book Antiqua"/>
        </w:rPr>
        <w:t xml:space="preserve"> Following the fall of the </w:t>
      </w:r>
      <w:r w:rsidR="006C776D">
        <w:rPr>
          <w:rFonts w:ascii="Book Antiqua" w:hAnsi="Book Antiqua"/>
        </w:rPr>
        <w:t xml:space="preserve">(western) </w:t>
      </w:r>
      <w:r w:rsidR="003032C5" w:rsidRPr="00C231C6">
        <w:rPr>
          <w:rFonts w:ascii="Book Antiqua" w:hAnsi="Book Antiqua"/>
        </w:rPr>
        <w:t>Roman Empire,</w:t>
      </w:r>
      <w:r w:rsidR="00135799" w:rsidRPr="00C231C6">
        <w:rPr>
          <w:rFonts w:ascii="Book Antiqua" w:hAnsi="Book Antiqua"/>
        </w:rPr>
        <w:t xml:space="preserve"> </w:t>
      </w:r>
      <w:r w:rsidR="00A863AF" w:rsidRPr="00C231C6">
        <w:rPr>
          <w:rFonts w:ascii="Book Antiqua" w:hAnsi="Book Antiqua"/>
        </w:rPr>
        <w:t>“</w:t>
      </w:r>
      <w:r w:rsidR="001F6669" w:rsidRPr="00C231C6">
        <w:rPr>
          <w:rFonts w:ascii="Book Antiqua" w:hAnsi="Book Antiqua"/>
        </w:rPr>
        <w:t>N</w:t>
      </w:r>
      <w:r w:rsidR="00A863AF" w:rsidRPr="00C231C6">
        <w:rPr>
          <w:rFonts w:ascii="Book Antiqua" w:hAnsi="Book Antiqua"/>
        </w:rPr>
        <w:t>early all classical Latin authors went through a period of hibernation between the mid-sixth century, when the copying of classical texts slowed to a halt, and their rediscovery at some point during the Middle Ages</w:t>
      </w:r>
      <w:r w:rsidR="003032C5" w:rsidRPr="00C231C6">
        <w:rPr>
          <w:rFonts w:ascii="Book Antiqua" w:hAnsi="Book Antiqua"/>
        </w:rPr>
        <w:t>.</w:t>
      </w:r>
      <w:r w:rsidR="00A863AF" w:rsidRPr="00C231C6">
        <w:rPr>
          <w:rFonts w:ascii="Book Antiqua" w:hAnsi="Book Antiqua"/>
        </w:rPr>
        <w:t>”</w:t>
      </w:r>
      <w:r w:rsidR="00A863AF" w:rsidRPr="00C231C6">
        <w:rPr>
          <w:rStyle w:val="FootnoteReference"/>
          <w:rFonts w:ascii="Book Antiqua" w:hAnsi="Book Antiqua"/>
        </w:rPr>
        <w:footnoteReference w:id="158"/>
      </w:r>
      <w:r w:rsidR="008E11D9" w:rsidRPr="00C231C6">
        <w:rPr>
          <w:rFonts w:ascii="Book Antiqua" w:hAnsi="Book Antiqua"/>
        </w:rPr>
        <w:t xml:space="preserve"> Our Roman verse </w:t>
      </w:r>
      <w:r w:rsidR="002E16D1">
        <w:rPr>
          <w:rFonts w:ascii="Book Antiqua" w:hAnsi="Book Antiqua"/>
        </w:rPr>
        <w:t>s</w:t>
      </w:r>
      <w:r w:rsidR="008E11D9" w:rsidRPr="00C231C6">
        <w:rPr>
          <w:rFonts w:ascii="Book Antiqua" w:hAnsi="Book Antiqua"/>
        </w:rPr>
        <w:t>atirists emerged unscathed from this “hibernation” with the exception of Lucilius, who</w:t>
      </w:r>
      <w:r w:rsidR="00B32BDE">
        <w:rPr>
          <w:rFonts w:ascii="Book Antiqua" w:hAnsi="Book Antiqua"/>
        </w:rPr>
        <w:t>m we believe to have been known</w:t>
      </w:r>
      <w:r w:rsidR="008E11D9" w:rsidRPr="00C231C6">
        <w:rPr>
          <w:rFonts w:ascii="Book Antiqua" w:hAnsi="Book Antiqua"/>
        </w:rPr>
        <w:t xml:space="preserve"> since </w:t>
      </w:r>
      <w:r w:rsidR="00B32BDE">
        <w:rPr>
          <w:rFonts w:ascii="Book Antiqua" w:hAnsi="Book Antiqua"/>
        </w:rPr>
        <w:t>l</w:t>
      </w:r>
      <w:r w:rsidR="008E11D9" w:rsidRPr="00C231C6">
        <w:rPr>
          <w:rFonts w:ascii="Book Antiqua" w:hAnsi="Book Antiqua"/>
        </w:rPr>
        <w:t xml:space="preserve">ate </w:t>
      </w:r>
      <w:r w:rsidR="00B32BDE">
        <w:rPr>
          <w:rFonts w:ascii="Book Antiqua" w:hAnsi="Book Antiqua"/>
        </w:rPr>
        <w:lastRenderedPageBreak/>
        <w:t>a</w:t>
      </w:r>
      <w:r w:rsidR="008E11D9" w:rsidRPr="00C231C6">
        <w:rPr>
          <w:rFonts w:ascii="Book Antiqua" w:hAnsi="Book Antiqua"/>
        </w:rPr>
        <w:t xml:space="preserve">ntiquity </w:t>
      </w:r>
      <w:r w:rsidR="00B32BDE" w:rsidRPr="00C231C6">
        <w:rPr>
          <w:rFonts w:ascii="Book Antiqua" w:hAnsi="Book Antiqua"/>
        </w:rPr>
        <w:t xml:space="preserve">only </w:t>
      </w:r>
      <w:r w:rsidR="008E11D9" w:rsidRPr="00C231C6">
        <w:rPr>
          <w:rFonts w:ascii="Book Antiqua" w:hAnsi="Book Antiqua"/>
        </w:rPr>
        <w:t>in fragmentary form.</w:t>
      </w:r>
      <w:r w:rsidR="003032C5" w:rsidRPr="00C231C6">
        <w:rPr>
          <w:rFonts w:ascii="Book Antiqua" w:hAnsi="Book Antiqua"/>
        </w:rPr>
        <w:t xml:space="preserve"> As Europe emerged from this period, which has traditionally been called the Dark Ages (though the term is no longer favored),</w:t>
      </w:r>
      <w:r w:rsidR="00A863AF" w:rsidRPr="00C231C6">
        <w:rPr>
          <w:rFonts w:ascii="Book Antiqua" w:hAnsi="Book Antiqua"/>
        </w:rPr>
        <w:t xml:space="preserve"> </w:t>
      </w:r>
      <w:r w:rsidR="003032C5" w:rsidRPr="00C231C6">
        <w:rPr>
          <w:rFonts w:ascii="Book Antiqua" w:hAnsi="Book Antiqua"/>
        </w:rPr>
        <w:t>“</w:t>
      </w:r>
      <w:r w:rsidR="00274264" w:rsidRPr="00C231C6">
        <w:rPr>
          <w:rFonts w:ascii="Book Antiqua" w:hAnsi="Book Antiqua"/>
        </w:rPr>
        <w:t>Horace</w:t>
      </w:r>
      <w:r w:rsidR="003032C5" w:rsidRPr="00C231C6">
        <w:rPr>
          <w:rFonts w:ascii="Book Antiqua" w:hAnsi="Book Antiqua"/>
        </w:rPr>
        <w:t xml:space="preserve"> and the Latin satirical poets Persius and Juvenal, as well as the epigrammatist Martial, were </w:t>
      </w:r>
      <w:r w:rsidR="00274264" w:rsidRPr="00C231C6">
        <w:rPr>
          <w:rFonts w:ascii="Book Antiqua" w:hAnsi="Book Antiqua"/>
        </w:rPr>
        <w:t>much read in medieval classrooms</w:t>
      </w:r>
      <w:r w:rsidR="003032C5" w:rsidRPr="00C231C6">
        <w:rPr>
          <w:rFonts w:ascii="Book Antiqua" w:hAnsi="Book Antiqua"/>
        </w:rPr>
        <w:t>,</w:t>
      </w:r>
      <w:r w:rsidR="00274264" w:rsidRPr="00C231C6">
        <w:rPr>
          <w:rFonts w:ascii="Book Antiqua" w:hAnsi="Book Antiqua"/>
        </w:rPr>
        <w:t>”</w:t>
      </w:r>
      <w:r w:rsidR="00A6300A" w:rsidRPr="00C231C6">
        <w:rPr>
          <w:rStyle w:val="FootnoteReference"/>
          <w:rFonts w:ascii="Book Antiqua" w:hAnsi="Book Antiqua"/>
        </w:rPr>
        <w:footnoteReference w:id="159"/>
      </w:r>
      <w:r w:rsidR="00A6300A" w:rsidRPr="00C231C6">
        <w:rPr>
          <w:rFonts w:ascii="Book Antiqua" w:hAnsi="Book Antiqua"/>
        </w:rPr>
        <w:t xml:space="preserve"> </w:t>
      </w:r>
      <w:r w:rsidR="00C91F1A" w:rsidRPr="00C231C6">
        <w:rPr>
          <w:rFonts w:ascii="Book Antiqua" w:hAnsi="Book Antiqua"/>
        </w:rPr>
        <w:t>a</w:t>
      </w:r>
      <w:r w:rsidR="003032C5" w:rsidRPr="00C231C6">
        <w:rPr>
          <w:rFonts w:ascii="Book Antiqua" w:hAnsi="Book Antiqua"/>
        </w:rPr>
        <w:t>s they were also</w:t>
      </w:r>
      <w:r w:rsidR="00C91F1A" w:rsidRPr="00C231C6">
        <w:rPr>
          <w:rFonts w:ascii="Book Antiqua" w:hAnsi="Book Antiqua"/>
        </w:rPr>
        <w:t xml:space="preserve"> into the early modern period </w:t>
      </w:r>
      <w:r w:rsidR="00A863AF" w:rsidRPr="00C231C6">
        <w:rPr>
          <w:rFonts w:ascii="Book Antiqua" w:hAnsi="Book Antiqua"/>
        </w:rPr>
        <w:t xml:space="preserve">alongside </w:t>
      </w:r>
      <w:r w:rsidR="00A6300A" w:rsidRPr="00C231C6">
        <w:rPr>
          <w:rFonts w:ascii="Book Antiqua" w:hAnsi="Book Antiqua"/>
        </w:rPr>
        <w:t xml:space="preserve">Terence, Virgil, Ovid, Sallust, Lucan, </w:t>
      </w:r>
      <w:r w:rsidR="00A863AF" w:rsidRPr="00C231C6">
        <w:rPr>
          <w:rFonts w:ascii="Book Antiqua" w:hAnsi="Book Antiqua"/>
        </w:rPr>
        <w:t xml:space="preserve">and </w:t>
      </w:r>
      <w:r w:rsidR="00A6300A" w:rsidRPr="00C231C6">
        <w:rPr>
          <w:rFonts w:ascii="Book Antiqua" w:hAnsi="Book Antiqua"/>
        </w:rPr>
        <w:t xml:space="preserve">Statius. </w:t>
      </w:r>
      <w:r w:rsidR="00F60C72" w:rsidRPr="00C231C6">
        <w:rPr>
          <w:rFonts w:ascii="Book Antiqua" w:hAnsi="Book Antiqua"/>
        </w:rPr>
        <w:t xml:space="preserve">While the most elementary teaching was accomplished by means of the </w:t>
      </w:r>
      <w:r w:rsidR="00F60C72" w:rsidRPr="00C231C6">
        <w:rPr>
          <w:rFonts w:ascii="Book Antiqua" w:hAnsi="Book Antiqua"/>
          <w:i/>
        </w:rPr>
        <w:t xml:space="preserve">Liber </w:t>
      </w:r>
      <w:proofErr w:type="spellStart"/>
      <w:r w:rsidR="00F60C72" w:rsidRPr="00C231C6">
        <w:rPr>
          <w:rFonts w:ascii="Book Antiqua" w:hAnsi="Book Antiqua"/>
          <w:i/>
        </w:rPr>
        <w:t>catonianus</w:t>
      </w:r>
      <w:proofErr w:type="spellEnd"/>
      <w:r w:rsidR="00F60C72" w:rsidRPr="00C231C6">
        <w:rPr>
          <w:rFonts w:ascii="Book Antiqua" w:hAnsi="Book Antiqua"/>
        </w:rPr>
        <w:t xml:space="preserve">, which contained the </w:t>
      </w:r>
      <w:proofErr w:type="spellStart"/>
      <w:r w:rsidR="00F60C72" w:rsidRPr="00C231C6">
        <w:rPr>
          <w:rFonts w:ascii="Book Antiqua" w:hAnsi="Book Antiqua"/>
          <w:i/>
        </w:rPr>
        <w:t>Disticha</w:t>
      </w:r>
      <w:proofErr w:type="spellEnd"/>
      <w:r w:rsidR="00F60C72" w:rsidRPr="00C231C6">
        <w:rPr>
          <w:rFonts w:ascii="Book Antiqua" w:hAnsi="Book Antiqua"/>
          <w:i/>
        </w:rPr>
        <w:t xml:space="preserve"> </w:t>
      </w:r>
      <w:proofErr w:type="spellStart"/>
      <w:r w:rsidR="00F60C72" w:rsidRPr="00C231C6">
        <w:rPr>
          <w:rFonts w:ascii="Book Antiqua" w:hAnsi="Book Antiqua"/>
          <w:i/>
        </w:rPr>
        <w:t>catonis</w:t>
      </w:r>
      <w:proofErr w:type="spellEnd"/>
      <w:r w:rsidR="00F60C72" w:rsidRPr="00C231C6">
        <w:rPr>
          <w:rFonts w:ascii="Book Antiqua" w:hAnsi="Book Antiqua"/>
        </w:rPr>
        <w:t xml:space="preserve"> along with </w:t>
      </w:r>
      <w:r w:rsidR="00EB6F26" w:rsidRPr="00C231C6">
        <w:rPr>
          <w:rFonts w:ascii="Book Antiqua" w:hAnsi="Book Antiqua"/>
        </w:rPr>
        <w:t>some other</w:t>
      </w:r>
      <w:r w:rsidR="00F60C72" w:rsidRPr="00C231C6">
        <w:rPr>
          <w:rFonts w:ascii="Book Antiqua" w:hAnsi="Book Antiqua"/>
        </w:rPr>
        <w:t xml:space="preserve"> standard selections, “for the most advanced reader, Horace, Virgil, Persius, and Juvenal seem never to have lost their </w:t>
      </w:r>
      <w:proofErr w:type="spellStart"/>
      <w:r w:rsidR="00F60C72" w:rsidRPr="00C231C6">
        <w:rPr>
          <w:rFonts w:ascii="Book Antiqua" w:hAnsi="Book Antiqua"/>
        </w:rPr>
        <w:t>lustre</w:t>
      </w:r>
      <w:proofErr w:type="spellEnd"/>
      <w:r w:rsidR="00F60C72" w:rsidRPr="00C231C6">
        <w:rPr>
          <w:rFonts w:ascii="Book Antiqua" w:hAnsi="Book Antiqua"/>
        </w:rPr>
        <w:t>.”</w:t>
      </w:r>
      <w:r w:rsidR="00F60C72" w:rsidRPr="00C231C6">
        <w:rPr>
          <w:rStyle w:val="FootnoteReference"/>
          <w:rFonts w:ascii="Book Antiqua" w:hAnsi="Book Antiqua"/>
        </w:rPr>
        <w:footnoteReference w:id="160"/>
      </w:r>
      <w:r w:rsidR="00C91F1A" w:rsidRPr="00C231C6">
        <w:rPr>
          <w:rFonts w:ascii="Book Antiqua" w:hAnsi="Book Antiqua"/>
        </w:rPr>
        <w:t xml:space="preserve"> </w:t>
      </w:r>
      <w:r w:rsidR="00B32BDE" w:rsidRPr="00C231C6">
        <w:rPr>
          <w:rFonts w:ascii="Book Antiqua" w:hAnsi="Book Antiqua"/>
        </w:rPr>
        <w:t xml:space="preserve">Hooley (2012a: 339) </w:t>
      </w:r>
      <w:r w:rsidR="00B32BDE">
        <w:rPr>
          <w:rFonts w:ascii="Book Antiqua" w:hAnsi="Book Antiqua"/>
        </w:rPr>
        <w:t xml:space="preserve">notes also the role of </w:t>
      </w:r>
      <w:proofErr w:type="spellStart"/>
      <w:r w:rsidR="00B32BDE">
        <w:rPr>
          <w:rFonts w:ascii="Book Antiqua" w:hAnsi="Book Antiqua"/>
        </w:rPr>
        <w:t>anthologization</w:t>
      </w:r>
      <w:proofErr w:type="spellEnd"/>
      <w:r w:rsidR="00B32BDE">
        <w:rPr>
          <w:rFonts w:ascii="Book Antiqua" w:hAnsi="Book Antiqua"/>
        </w:rPr>
        <w:t xml:space="preserve"> in the “</w:t>
      </w:r>
      <w:r w:rsidR="00B32BDE" w:rsidRPr="00C231C6">
        <w:rPr>
          <w:rFonts w:ascii="Book Antiqua" w:hAnsi="Book Antiqua"/>
        </w:rPr>
        <w:t>agenda of instruction</w:t>
      </w:r>
      <w:r w:rsidR="00B32BDE">
        <w:rPr>
          <w:rFonts w:ascii="Book Antiqua" w:hAnsi="Book Antiqua"/>
        </w:rPr>
        <w:t xml:space="preserve">” for which satire was </w:t>
      </w:r>
      <w:r w:rsidR="00452A20">
        <w:rPr>
          <w:rFonts w:ascii="Book Antiqua" w:hAnsi="Book Antiqua"/>
        </w:rPr>
        <w:t>c</w:t>
      </w:r>
      <w:r w:rsidR="00B32BDE">
        <w:rPr>
          <w:rFonts w:ascii="Book Antiqua" w:hAnsi="Book Antiqua"/>
        </w:rPr>
        <w:t>o-opted.</w:t>
      </w:r>
      <w:r w:rsidR="00B32BDE" w:rsidRPr="00C231C6">
        <w:rPr>
          <w:rStyle w:val="FootnoteReference"/>
          <w:rFonts w:ascii="Book Antiqua" w:hAnsi="Book Antiqua"/>
        </w:rPr>
        <w:footnoteReference w:id="161"/>
      </w:r>
      <w:r w:rsidR="00B32BDE" w:rsidRPr="00C231C6">
        <w:rPr>
          <w:rFonts w:ascii="Book Antiqua" w:hAnsi="Book Antiqua"/>
        </w:rPr>
        <w:t xml:space="preserve"> From Juvenal, for example, has come </w:t>
      </w:r>
      <w:proofErr w:type="spellStart"/>
      <w:r w:rsidR="00B32BDE" w:rsidRPr="00C231C6">
        <w:rPr>
          <w:rFonts w:ascii="Book Antiqua" w:hAnsi="Book Antiqua"/>
          <w:i/>
          <w:iCs/>
        </w:rPr>
        <w:t>quis</w:t>
      </w:r>
      <w:proofErr w:type="spellEnd"/>
      <w:r w:rsidR="00B32BDE" w:rsidRPr="00C231C6">
        <w:rPr>
          <w:rFonts w:ascii="Book Antiqua" w:hAnsi="Book Antiqua"/>
          <w:i/>
          <w:iCs/>
        </w:rPr>
        <w:t xml:space="preserve"> </w:t>
      </w:r>
      <w:proofErr w:type="spellStart"/>
      <w:r w:rsidR="00B32BDE" w:rsidRPr="00C231C6">
        <w:rPr>
          <w:rFonts w:ascii="Book Antiqua" w:hAnsi="Book Antiqua"/>
          <w:i/>
          <w:iCs/>
        </w:rPr>
        <w:t>custodiet</w:t>
      </w:r>
      <w:proofErr w:type="spellEnd"/>
      <w:r w:rsidR="00B32BDE" w:rsidRPr="00C231C6">
        <w:rPr>
          <w:rFonts w:ascii="Book Antiqua" w:hAnsi="Book Antiqua"/>
          <w:i/>
          <w:iCs/>
        </w:rPr>
        <w:t xml:space="preserve"> </w:t>
      </w:r>
      <w:proofErr w:type="spellStart"/>
      <w:r w:rsidR="00B32BDE" w:rsidRPr="00C231C6">
        <w:rPr>
          <w:rFonts w:ascii="Book Antiqua" w:hAnsi="Book Antiqua"/>
          <w:i/>
          <w:iCs/>
        </w:rPr>
        <w:t>ipsos</w:t>
      </w:r>
      <w:proofErr w:type="spellEnd"/>
      <w:r w:rsidR="00B32BDE" w:rsidRPr="00C231C6">
        <w:rPr>
          <w:rFonts w:ascii="Book Antiqua" w:hAnsi="Book Antiqua"/>
          <w:i/>
          <w:iCs/>
        </w:rPr>
        <w:t xml:space="preserve"> custodes?</w:t>
      </w:r>
      <w:r w:rsidR="00B32BDE" w:rsidRPr="00C231C6">
        <w:rPr>
          <w:rFonts w:ascii="Book Antiqua" w:hAnsi="Book Antiqua"/>
        </w:rPr>
        <w:t xml:space="preserve"> (“who will watch the </w:t>
      </w:r>
      <w:proofErr w:type="gramStart"/>
      <w:r w:rsidR="00B32BDE" w:rsidRPr="00C231C6">
        <w:rPr>
          <w:rFonts w:ascii="Book Antiqua" w:hAnsi="Book Antiqua"/>
        </w:rPr>
        <w:t>watchmen?,</w:t>
      </w:r>
      <w:proofErr w:type="gramEnd"/>
      <w:r w:rsidR="00B32BDE" w:rsidRPr="00C231C6">
        <w:rPr>
          <w:rFonts w:ascii="Book Antiqua" w:hAnsi="Book Antiqua"/>
        </w:rPr>
        <w:t xml:space="preserve">” 6. 347–8); Persius’ Latin lends itself less easily to pithy </w:t>
      </w:r>
      <w:proofErr w:type="spellStart"/>
      <w:r w:rsidR="00B32BDE" w:rsidRPr="00C231C6">
        <w:rPr>
          <w:rFonts w:ascii="Book Antiqua" w:hAnsi="Book Antiqua"/>
        </w:rPr>
        <w:t>excerptation</w:t>
      </w:r>
      <w:proofErr w:type="spellEnd"/>
      <w:r w:rsidR="00B32BDE" w:rsidRPr="00C231C6">
        <w:rPr>
          <w:rFonts w:ascii="Book Antiqua" w:hAnsi="Book Antiqua"/>
        </w:rPr>
        <w:t xml:space="preserve">, while in the case of Horace, his </w:t>
      </w:r>
      <w:r w:rsidR="00B32BDE" w:rsidRPr="00C231C6">
        <w:rPr>
          <w:rFonts w:ascii="Book Antiqua" w:hAnsi="Book Antiqua"/>
          <w:i/>
          <w:iCs/>
        </w:rPr>
        <w:t>Odes</w:t>
      </w:r>
      <w:r w:rsidR="00B32BDE" w:rsidRPr="00C231C6">
        <w:rPr>
          <w:rFonts w:ascii="Book Antiqua" w:hAnsi="Book Antiqua"/>
        </w:rPr>
        <w:t xml:space="preserve"> are favored for this purpose (most famously</w:t>
      </w:r>
      <w:r w:rsidR="00B32BDE" w:rsidRPr="00C231C6">
        <w:rPr>
          <w:rFonts w:ascii="Book Antiqua" w:hAnsi="Book Antiqua"/>
          <w:i/>
          <w:iCs/>
        </w:rPr>
        <w:t xml:space="preserve"> carpe diem</w:t>
      </w:r>
      <w:r w:rsidR="00B32BDE" w:rsidRPr="00C231C6">
        <w:rPr>
          <w:rFonts w:ascii="Book Antiqua" w:hAnsi="Book Antiqua"/>
        </w:rPr>
        <w:t xml:space="preserve">, “seize the day,” </w:t>
      </w:r>
      <w:proofErr w:type="spellStart"/>
      <w:r w:rsidR="00B32BDE" w:rsidRPr="00C231C6">
        <w:rPr>
          <w:rFonts w:ascii="Book Antiqua" w:hAnsi="Book Antiqua"/>
          <w:i/>
          <w:iCs/>
        </w:rPr>
        <w:t>Carm</w:t>
      </w:r>
      <w:proofErr w:type="spellEnd"/>
      <w:r w:rsidR="00B32BDE" w:rsidRPr="00C231C6">
        <w:rPr>
          <w:rFonts w:ascii="Book Antiqua" w:hAnsi="Book Antiqua"/>
        </w:rPr>
        <w:t>. 1.11.8).</w:t>
      </w:r>
      <w:r w:rsidR="00B32BDE">
        <w:rPr>
          <w:rFonts w:ascii="Book Antiqua" w:hAnsi="Book Antiqua"/>
        </w:rPr>
        <w:t xml:space="preserve"> Yet</w:t>
      </w:r>
      <w:r w:rsidR="003032C5" w:rsidRPr="00C231C6">
        <w:rPr>
          <w:rFonts w:ascii="Book Antiqua" w:hAnsi="Book Antiqua"/>
        </w:rPr>
        <w:t xml:space="preserve"> </w:t>
      </w:r>
      <w:r w:rsidR="00704525" w:rsidRPr="00C231C6">
        <w:rPr>
          <w:rFonts w:ascii="Book Antiqua" w:hAnsi="Book Antiqua"/>
        </w:rPr>
        <w:t>even as the satirists were among the most well-known Classical texts for medieval readers, Copeland (2016a: 9</w:t>
      </w:r>
      <w:r w:rsidR="00BD7BBA" w:rsidRPr="00C231C6">
        <w:rPr>
          <w:rFonts w:ascii="Book Antiqua" w:hAnsi="Book Antiqua"/>
          <w:sz w:val="20"/>
          <w:szCs w:val="20"/>
        </w:rPr>
        <w:t>–</w:t>
      </w:r>
      <w:r w:rsidR="00704525" w:rsidRPr="00C231C6">
        <w:rPr>
          <w:rFonts w:ascii="Book Antiqua" w:hAnsi="Book Antiqua"/>
        </w:rPr>
        <w:t>10) wonders at the fact that these authors “left little if any direct marks on medieval vernacular literature” and that “literary reception of the Latin satirists in English must await the early Tudor period and the experimentations of Skelton, Wyatt, and Surrey.”</w:t>
      </w:r>
      <w:r w:rsidR="00704525" w:rsidRPr="00C231C6">
        <w:rPr>
          <w:rStyle w:val="FootnoteReference"/>
          <w:rFonts w:ascii="Book Antiqua" w:hAnsi="Book Antiqua"/>
        </w:rPr>
        <w:footnoteReference w:id="162"/>
      </w:r>
      <w:r w:rsidR="003032C5" w:rsidRPr="00C231C6">
        <w:rPr>
          <w:rFonts w:ascii="Book Antiqua" w:hAnsi="Book Antiqua"/>
        </w:rPr>
        <w:t xml:space="preserve"> </w:t>
      </w:r>
    </w:p>
    <w:p w14:paraId="67FE263D" w14:textId="35F71FBD" w:rsidR="009300B5" w:rsidRPr="00C231C6" w:rsidRDefault="00135799" w:rsidP="009300B5">
      <w:pPr>
        <w:spacing w:after="0" w:line="360" w:lineRule="auto"/>
        <w:ind w:firstLine="720"/>
        <w:contextualSpacing/>
        <w:rPr>
          <w:rFonts w:ascii="Book Antiqua" w:hAnsi="Book Antiqua"/>
        </w:rPr>
      </w:pPr>
      <w:r w:rsidRPr="00C231C6">
        <w:rPr>
          <w:rFonts w:ascii="Book Antiqua" w:hAnsi="Book Antiqua"/>
        </w:rPr>
        <w:t>Roman Satire</w:t>
      </w:r>
      <w:r w:rsidR="00A440CD" w:rsidRPr="00C231C6">
        <w:rPr>
          <w:rFonts w:ascii="Book Antiqua" w:hAnsi="Book Antiqua"/>
        </w:rPr>
        <w:t xml:space="preserve"> </w:t>
      </w:r>
      <w:r w:rsidRPr="00C231C6">
        <w:rPr>
          <w:rFonts w:ascii="Book Antiqua" w:hAnsi="Book Antiqua"/>
        </w:rPr>
        <w:t>enjoyed a resurgence in popularity in England beginning in the sixteenth century</w:t>
      </w:r>
      <w:r w:rsidR="00A440CD" w:rsidRPr="00C231C6">
        <w:rPr>
          <w:rFonts w:ascii="Book Antiqua" w:hAnsi="Book Antiqua"/>
        </w:rPr>
        <w:t>, and throughout the seventee</w:t>
      </w:r>
      <w:r w:rsidR="008E2A4F" w:rsidRPr="00C231C6">
        <w:rPr>
          <w:rFonts w:ascii="Book Antiqua" w:hAnsi="Book Antiqua"/>
        </w:rPr>
        <w:t>n</w:t>
      </w:r>
      <w:r w:rsidR="00A440CD" w:rsidRPr="00C231C6">
        <w:rPr>
          <w:rFonts w:ascii="Book Antiqua" w:hAnsi="Book Antiqua"/>
        </w:rPr>
        <w:t>th, eighteenth and nineteenth centuries numerous writers and poets produced imitations in prose and verse (and many translations, too) of ancient Roman verse Satires.</w:t>
      </w:r>
      <w:r w:rsidRPr="00C231C6">
        <w:rPr>
          <w:rFonts w:ascii="Book Antiqua" w:hAnsi="Book Antiqua"/>
        </w:rPr>
        <w:t xml:space="preserve"> </w:t>
      </w:r>
      <w:r w:rsidR="00F14314" w:rsidRPr="00C231C6">
        <w:rPr>
          <w:rFonts w:ascii="Book Antiqua" w:hAnsi="Book Antiqua"/>
        </w:rPr>
        <w:t xml:space="preserve">At the close of the fifteenth century and the </w:t>
      </w:r>
      <w:r w:rsidR="00167A87" w:rsidRPr="00C231C6">
        <w:rPr>
          <w:rFonts w:ascii="Book Antiqua" w:hAnsi="Book Antiqua"/>
        </w:rPr>
        <w:t>beginning of the sixteenth, “classicism—knowledge of Graeco-Roman antiquity (per se, rather than as an ecclesiastical adjunct) and the use of such knowledge for recreation of the secular-civic sphere—changed from being a specialism of the schools and a few prince-pleasers to being a central component of English literary culture.”</w:t>
      </w:r>
      <w:r w:rsidR="00167A87" w:rsidRPr="00C231C6">
        <w:rPr>
          <w:rStyle w:val="FootnoteReference"/>
          <w:rFonts w:ascii="Book Antiqua" w:hAnsi="Book Antiqua"/>
        </w:rPr>
        <w:footnoteReference w:id="163"/>
      </w:r>
      <w:r w:rsidR="00167A87" w:rsidRPr="00C231C6">
        <w:rPr>
          <w:rFonts w:ascii="Book Antiqua" w:hAnsi="Book Antiqua"/>
        </w:rPr>
        <w:t xml:space="preserve"> Carlson </w:t>
      </w:r>
      <w:r w:rsidR="00F14314" w:rsidRPr="00C231C6">
        <w:rPr>
          <w:rFonts w:ascii="Book Antiqua" w:hAnsi="Book Antiqua"/>
        </w:rPr>
        <w:t>aligns</w:t>
      </w:r>
      <w:r w:rsidR="00167A87" w:rsidRPr="00C231C6">
        <w:rPr>
          <w:rFonts w:ascii="Book Antiqua" w:hAnsi="Book Antiqua"/>
        </w:rPr>
        <w:t xml:space="preserve"> the literary careers of Cardinal Thomas </w:t>
      </w:r>
      <w:r w:rsidR="00167A87" w:rsidRPr="00C231C6">
        <w:rPr>
          <w:rFonts w:ascii="Book Antiqua" w:hAnsi="Book Antiqua"/>
        </w:rPr>
        <w:lastRenderedPageBreak/>
        <w:t xml:space="preserve">Wolsey and John Skelton (both in the orbit, for better </w:t>
      </w:r>
      <w:r w:rsidR="00F14314" w:rsidRPr="00C231C6">
        <w:rPr>
          <w:rFonts w:ascii="Book Antiqua" w:hAnsi="Book Antiqua"/>
        </w:rPr>
        <w:t>or</w:t>
      </w:r>
      <w:r w:rsidR="00167A87" w:rsidRPr="00C231C6">
        <w:rPr>
          <w:rFonts w:ascii="Book Antiqua" w:hAnsi="Book Antiqua"/>
        </w:rPr>
        <w:t xml:space="preserve"> worse, of Henry VIII) </w:t>
      </w:r>
      <w:r w:rsidR="00F14314" w:rsidRPr="00C231C6">
        <w:rPr>
          <w:rFonts w:ascii="Book Antiqua" w:hAnsi="Book Antiqua"/>
        </w:rPr>
        <w:t>with</w:t>
      </w:r>
      <w:r w:rsidR="00167A87" w:rsidRPr="00C231C6">
        <w:rPr>
          <w:rFonts w:ascii="Book Antiqua" w:hAnsi="Book Antiqua"/>
        </w:rPr>
        <w:t xml:space="preserve"> this change, and Skelton’s particular interest within “classicism” seems to have been in the satire of Lucilius</w:t>
      </w:r>
      <w:r w:rsidR="00F14314" w:rsidRPr="00C231C6">
        <w:rPr>
          <w:rFonts w:ascii="Book Antiqua" w:hAnsi="Book Antiqua"/>
        </w:rPr>
        <w:t>, whom he names</w:t>
      </w:r>
      <w:r w:rsidR="00167A87" w:rsidRPr="00C231C6">
        <w:rPr>
          <w:rFonts w:ascii="Book Antiqua" w:hAnsi="Book Antiqua"/>
        </w:rPr>
        <w:t xml:space="preserve">. </w:t>
      </w:r>
      <w:r w:rsidR="00F14314" w:rsidRPr="00C231C6">
        <w:rPr>
          <w:rFonts w:ascii="Book Antiqua" w:hAnsi="Book Antiqua"/>
        </w:rPr>
        <w:t xml:space="preserve">Recognizing that Skelton would have known Lucilius from what were already only fragments and the “partial, not disinterested” descriptions of him to be found in Horace, Persius, and Juvenal, he connects Skelton’s “lavish invective propensities” with Lucilius’ own “verbal </w:t>
      </w:r>
      <w:proofErr w:type="spellStart"/>
      <w:r w:rsidR="00F14314" w:rsidRPr="00C231C6">
        <w:rPr>
          <w:rFonts w:ascii="Book Antiqua" w:hAnsi="Book Antiqua"/>
          <w:i/>
          <w:iCs/>
        </w:rPr>
        <w:t>libertas</w:t>
      </w:r>
      <w:proofErr w:type="spellEnd"/>
      <w:r w:rsidR="00F14314" w:rsidRPr="00C231C6">
        <w:rPr>
          <w:rFonts w:ascii="Book Antiqua" w:hAnsi="Book Antiqua"/>
        </w:rPr>
        <w:t>” (542</w:t>
      </w:r>
      <w:r w:rsidR="00BD7BBA" w:rsidRPr="00C231C6">
        <w:rPr>
          <w:rFonts w:ascii="Book Antiqua" w:hAnsi="Book Antiqua"/>
          <w:sz w:val="20"/>
          <w:szCs w:val="20"/>
        </w:rPr>
        <w:t>–</w:t>
      </w:r>
      <w:r w:rsidR="00F14314" w:rsidRPr="00C231C6">
        <w:rPr>
          <w:rFonts w:ascii="Book Antiqua" w:hAnsi="Book Antiqua"/>
        </w:rPr>
        <w:t xml:space="preserve">44). This poet, like each Roman verse </w:t>
      </w:r>
      <w:r w:rsidR="002E16D1">
        <w:rPr>
          <w:rFonts w:ascii="Book Antiqua" w:hAnsi="Book Antiqua"/>
        </w:rPr>
        <w:t>s</w:t>
      </w:r>
      <w:r w:rsidR="00F14314" w:rsidRPr="00C231C6">
        <w:rPr>
          <w:rFonts w:ascii="Book Antiqua" w:hAnsi="Book Antiqua"/>
        </w:rPr>
        <w:t>atirist before him, spoke with the “voices” of his predecessors “to his own present circumstance” and in doing so invented “an indigenous English satire</w:t>
      </w:r>
      <w:r w:rsidR="00C34681">
        <w:rPr>
          <w:rFonts w:ascii="Book Antiqua" w:hAnsi="Book Antiqua"/>
        </w:rPr>
        <w:t>,</w:t>
      </w:r>
      <w:r w:rsidR="00F14314" w:rsidRPr="00C231C6">
        <w:rPr>
          <w:rFonts w:ascii="Book Antiqua" w:hAnsi="Book Antiqua"/>
        </w:rPr>
        <w:t>”</w:t>
      </w:r>
      <w:r w:rsidR="009300B5" w:rsidRPr="00C231C6">
        <w:rPr>
          <w:rStyle w:val="FootnoteReference"/>
          <w:rFonts w:ascii="Book Antiqua" w:hAnsi="Book Antiqua"/>
        </w:rPr>
        <w:footnoteReference w:id="164"/>
      </w:r>
      <w:r w:rsidR="007B54B6" w:rsidRPr="00C231C6">
        <w:rPr>
          <w:rFonts w:ascii="Book Antiqua" w:hAnsi="Book Antiqua"/>
        </w:rPr>
        <w:t xml:space="preserve"> though this “English Lucilius” found himself with few admirers or imitators and (not unlike Roman verse Satire) “excluded from the high-cultural polite canon” (552).</w:t>
      </w:r>
      <w:r w:rsidR="009300B5" w:rsidRPr="00C231C6">
        <w:rPr>
          <w:rFonts w:ascii="Book Antiqua" w:hAnsi="Book Antiqua"/>
        </w:rPr>
        <w:t xml:space="preserve"> Gillespie (2012: 386), remarking that the Roman Satirists did not have “much impact on writing in English before the later sixteenth century,” suggests that the sudden flourishing of interest in the possibilities afforded by Roman Satire can be connected with urbanization: “not until they find themselves in what can be imagined as comparable urban centers do European poets start thinking concertedly about how their own circumstances resemble, and how their own voices can harmonize with, those of the ancient satirists.”</w:t>
      </w:r>
      <w:r w:rsidR="00213119" w:rsidRPr="00C231C6">
        <w:rPr>
          <w:rFonts w:ascii="Book Antiqua" w:hAnsi="Book Antiqua"/>
        </w:rPr>
        <w:t xml:space="preserve"> Illustrating the same interplay, Martindale (2005: 297) wonders, “will satirical verse in the twenty-first century find need of the sharpness of a classical tradition to ignite itself against?”</w:t>
      </w:r>
    </w:p>
    <w:p w14:paraId="5F5E8FB1" w14:textId="03AA7FAA" w:rsidR="00EB5EFA" w:rsidRPr="00C231C6" w:rsidRDefault="00E8304C" w:rsidP="000C2F4E">
      <w:pPr>
        <w:spacing w:after="0" w:line="360" w:lineRule="auto"/>
        <w:ind w:firstLine="720"/>
        <w:contextualSpacing/>
        <w:rPr>
          <w:rFonts w:ascii="Book Antiqua" w:hAnsi="Book Antiqua"/>
          <w:i/>
          <w:iCs/>
        </w:rPr>
      </w:pPr>
      <w:r w:rsidRPr="00C231C6">
        <w:rPr>
          <w:rFonts w:ascii="Book Antiqua" w:hAnsi="Book Antiqua"/>
        </w:rPr>
        <w:t>The late sixteenth and early seventeenth centuries saw a “sudden efflorescence” of “classically rooted epigram and satire in the English literary repertoire.”</w:t>
      </w:r>
      <w:r w:rsidRPr="00C231C6">
        <w:rPr>
          <w:rStyle w:val="FootnoteReference"/>
          <w:rFonts w:ascii="Book Antiqua" w:hAnsi="Book Antiqua"/>
        </w:rPr>
        <w:footnoteReference w:id="165"/>
      </w:r>
      <w:r w:rsidR="004957AB" w:rsidRPr="00C231C6">
        <w:rPr>
          <w:rFonts w:ascii="Book Antiqua" w:hAnsi="Book Antiqua"/>
        </w:rPr>
        <w:t xml:space="preserve"> As </w:t>
      </w:r>
      <w:proofErr w:type="spellStart"/>
      <w:r w:rsidR="004957AB" w:rsidRPr="00C231C6">
        <w:rPr>
          <w:rFonts w:ascii="Book Antiqua" w:hAnsi="Book Antiqua"/>
        </w:rPr>
        <w:t>Braund</w:t>
      </w:r>
      <w:proofErr w:type="spellEnd"/>
      <w:r w:rsidR="004957AB" w:rsidRPr="00C231C6">
        <w:rPr>
          <w:rFonts w:ascii="Book Antiqua" w:hAnsi="Book Antiqua"/>
        </w:rPr>
        <w:t xml:space="preserve"> 2015, following Peter 1956, explains, ancient satire gave way in the early Middle Ages to the mode (rather than genre) of “Christian complaint” which, in turn, gave way to classically based satire once again in </w:t>
      </w:r>
      <w:r w:rsidR="009969B9" w:rsidRPr="00C231C6">
        <w:rPr>
          <w:rFonts w:ascii="Book Antiqua" w:hAnsi="Book Antiqua"/>
        </w:rPr>
        <w:t>the</w:t>
      </w:r>
      <w:r w:rsidR="004957AB" w:rsidRPr="00C231C6">
        <w:rPr>
          <w:rFonts w:ascii="Book Antiqua" w:hAnsi="Book Antiqua"/>
        </w:rPr>
        <w:t xml:space="preserve"> hands of authors such as </w:t>
      </w:r>
      <w:r w:rsidR="009969B9" w:rsidRPr="00C231C6">
        <w:rPr>
          <w:rFonts w:ascii="Book Antiqua" w:hAnsi="Book Antiqua"/>
        </w:rPr>
        <w:t>Joseph Hall, John Marston, and Edward</w:t>
      </w:r>
      <w:r w:rsidR="008A28E0" w:rsidRPr="00C231C6">
        <w:rPr>
          <w:rFonts w:ascii="Book Antiqua" w:hAnsi="Book Antiqua"/>
        </w:rPr>
        <w:t xml:space="preserve"> (Everard)</w:t>
      </w:r>
      <w:r w:rsidR="009969B9" w:rsidRPr="00C231C6">
        <w:rPr>
          <w:rFonts w:ascii="Book Antiqua" w:hAnsi="Book Antiqua"/>
        </w:rPr>
        <w:t xml:space="preserve"> </w:t>
      </w:r>
      <w:proofErr w:type="spellStart"/>
      <w:r w:rsidR="009969B9" w:rsidRPr="00C231C6">
        <w:rPr>
          <w:rFonts w:ascii="Book Antiqua" w:hAnsi="Book Antiqua"/>
        </w:rPr>
        <w:t>Guilpin</w:t>
      </w:r>
      <w:proofErr w:type="spellEnd"/>
      <w:r w:rsidR="00EB5EFA" w:rsidRPr="00C231C6">
        <w:rPr>
          <w:rFonts w:ascii="Book Antiqua" w:hAnsi="Book Antiqua"/>
        </w:rPr>
        <w:t>, as well as John Donne</w:t>
      </w:r>
      <w:r w:rsidR="004957AB" w:rsidRPr="00C231C6">
        <w:rPr>
          <w:rFonts w:ascii="Book Antiqua" w:hAnsi="Book Antiqua"/>
        </w:rPr>
        <w:t>.</w:t>
      </w:r>
      <w:r w:rsidR="000F6A49" w:rsidRPr="00C231C6">
        <w:rPr>
          <w:rStyle w:val="FootnoteReference"/>
          <w:rFonts w:ascii="Book Antiqua" w:hAnsi="Book Antiqua"/>
        </w:rPr>
        <w:footnoteReference w:id="166"/>
      </w:r>
      <w:r w:rsidR="000F6A49" w:rsidRPr="00C231C6">
        <w:rPr>
          <w:rFonts w:ascii="Book Antiqua" w:hAnsi="Book Antiqua"/>
        </w:rPr>
        <w:t xml:space="preserve"> </w:t>
      </w:r>
      <w:r w:rsidR="000C2F4E" w:rsidRPr="00C231C6">
        <w:rPr>
          <w:rFonts w:ascii="Book Antiqua" w:hAnsi="Book Antiqua"/>
        </w:rPr>
        <w:t xml:space="preserve">While for </w:t>
      </w:r>
      <w:proofErr w:type="spellStart"/>
      <w:r w:rsidR="000C2F4E" w:rsidRPr="00C231C6">
        <w:rPr>
          <w:rFonts w:ascii="Book Antiqua" w:hAnsi="Book Antiqua"/>
        </w:rPr>
        <w:t>Braund</w:t>
      </w:r>
      <w:proofErr w:type="spellEnd"/>
      <w:r w:rsidR="000C2F4E" w:rsidRPr="00C231C6">
        <w:rPr>
          <w:rFonts w:ascii="Book Antiqua" w:hAnsi="Book Antiqua"/>
        </w:rPr>
        <w:t xml:space="preserve"> Donne is separate from the other three English satirists named here</w:t>
      </w:r>
      <w:r w:rsidR="00255BFE">
        <w:rPr>
          <w:rFonts w:ascii="Book Antiqua" w:hAnsi="Book Antiqua"/>
        </w:rPr>
        <w:t>,</w:t>
      </w:r>
      <w:r w:rsidR="000C2F4E" w:rsidRPr="00C231C6">
        <w:rPr>
          <w:rFonts w:ascii="Book Antiqua" w:hAnsi="Book Antiqua"/>
        </w:rPr>
        <w:t xml:space="preserve"> in that she sees him as “much more independent of the Roman Satirists” (362), Gillespie note that of these “major followers of Persius and Juvenal, only Donne is today a “household name” (401). </w:t>
      </w:r>
      <w:r w:rsidR="000F6A49" w:rsidRPr="00C231C6">
        <w:rPr>
          <w:rFonts w:ascii="Book Antiqua" w:hAnsi="Book Antiqua"/>
        </w:rPr>
        <w:t xml:space="preserve">Two points bear noting here: first, that </w:t>
      </w:r>
      <w:proofErr w:type="spellStart"/>
      <w:r w:rsidR="000F6A49" w:rsidRPr="00C231C6">
        <w:rPr>
          <w:rFonts w:ascii="Book Antiqua" w:hAnsi="Book Antiqua"/>
        </w:rPr>
        <w:t>Braund</w:t>
      </w:r>
      <w:proofErr w:type="spellEnd"/>
      <w:r w:rsidR="000F6A49" w:rsidRPr="00C231C6">
        <w:rPr>
          <w:rFonts w:ascii="Book Antiqua" w:hAnsi="Book Antiqua"/>
        </w:rPr>
        <w:t xml:space="preserve"> locates a “frenzy of productivity” by these authors in the years 1598</w:t>
      </w:r>
      <w:r w:rsidR="00BD7BBA" w:rsidRPr="00C231C6">
        <w:rPr>
          <w:rFonts w:ascii="Book Antiqua" w:hAnsi="Book Antiqua"/>
          <w:sz w:val="20"/>
          <w:szCs w:val="20"/>
        </w:rPr>
        <w:t>–</w:t>
      </w:r>
      <w:r w:rsidR="000F6A49" w:rsidRPr="00C231C6">
        <w:rPr>
          <w:rFonts w:ascii="Book Antiqua" w:hAnsi="Book Antiqua"/>
        </w:rPr>
        <w:t xml:space="preserve">1601, coinciding with and culminating in (and perhaps further stimulated by) an Order of Conflagration issued by the </w:t>
      </w:r>
      <w:r w:rsidR="000F6A49" w:rsidRPr="00C231C6">
        <w:rPr>
          <w:rFonts w:ascii="Book Antiqua" w:hAnsi="Book Antiqua"/>
        </w:rPr>
        <w:lastRenderedPageBreak/>
        <w:t xml:space="preserve">Archbishop of Canterbury and the Bishop of London </w:t>
      </w:r>
      <w:r w:rsidR="00255BFE">
        <w:rPr>
          <w:rFonts w:ascii="Book Antiqua" w:hAnsi="Book Antiqua"/>
        </w:rPr>
        <w:t>through</w:t>
      </w:r>
      <w:r w:rsidR="00C34681">
        <w:rPr>
          <w:rFonts w:ascii="Book Antiqua" w:hAnsi="Book Antiqua"/>
        </w:rPr>
        <w:t xml:space="preserve"> which</w:t>
      </w:r>
      <w:r w:rsidR="000F6A49" w:rsidRPr="00C231C6">
        <w:rPr>
          <w:rFonts w:ascii="Book Antiqua" w:hAnsi="Book Antiqua"/>
        </w:rPr>
        <w:t xml:space="preserve"> they proposed to, and in fact did, burn works of epigram and satire</w:t>
      </w:r>
      <w:r w:rsidR="00C34681">
        <w:rPr>
          <w:rFonts w:ascii="Book Antiqua" w:hAnsi="Book Antiqua"/>
        </w:rPr>
        <w:t>.</w:t>
      </w:r>
      <w:r w:rsidR="00FF118A" w:rsidRPr="00C231C6">
        <w:rPr>
          <w:rStyle w:val="FootnoteReference"/>
          <w:rFonts w:ascii="Book Antiqua" w:hAnsi="Book Antiqua"/>
        </w:rPr>
        <w:footnoteReference w:id="167"/>
      </w:r>
      <w:r w:rsidR="000F6A49" w:rsidRPr="00C231C6">
        <w:rPr>
          <w:rFonts w:ascii="Book Antiqua" w:hAnsi="Book Antiqua"/>
        </w:rPr>
        <w:t xml:space="preserve"> </w:t>
      </w:r>
      <w:r w:rsidR="00C34681">
        <w:rPr>
          <w:rFonts w:ascii="Book Antiqua" w:hAnsi="Book Antiqua"/>
        </w:rPr>
        <w:t>A</w:t>
      </w:r>
      <w:r w:rsidR="000F6A49" w:rsidRPr="00C231C6">
        <w:rPr>
          <w:rFonts w:ascii="Book Antiqua" w:hAnsi="Book Antiqua"/>
        </w:rPr>
        <w:t>nd second, that these authors were engaging with Latin texts of epigram and satire that had yet to be fully translated into English</w:t>
      </w:r>
      <w:r w:rsidR="00A37BFA" w:rsidRPr="00C231C6">
        <w:rPr>
          <w:rFonts w:ascii="Book Antiqua" w:hAnsi="Book Antiqua"/>
        </w:rPr>
        <w:t xml:space="preserve"> (unlike drama, which had become more popularly accessible and known)</w:t>
      </w:r>
      <w:r w:rsidR="00C34681">
        <w:rPr>
          <w:rFonts w:ascii="Book Antiqua" w:hAnsi="Book Antiqua"/>
        </w:rPr>
        <w:t>;</w:t>
      </w:r>
      <w:r w:rsidR="009300B5" w:rsidRPr="00C231C6">
        <w:rPr>
          <w:rStyle w:val="FootnoteReference"/>
          <w:rFonts w:ascii="Book Antiqua" w:hAnsi="Book Antiqua"/>
        </w:rPr>
        <w:footnoteReference w:id="168"/>
      </w:r>
      <w:r w:rsidR="000F6A49" w:rsidRPr="00C231C6">
        <w:rPr>
          <w:rFonts w:ascii="Book Antiqua" w:hAnsi="Book Antiqua"/>
        </w:rPr>
        <w:t xml:space="preserve"> that is, these “cognoscenti” were “educated men writing for educated men, often precocious and competitive young men” (348</w:t>
      </w:r>
      <w:r w:rsidR="00BD7BBA" w:rsidRPr="00C231C6">
        <w:rPr>
          <w:rFonts w:ascii="Book Antiqua" w:hAnsi="Book Antiqua"/>
          <w:sz w:val="20"/>
          <w:szCs w:val="20"/>
        </w:rPr>
        <w:t>–</w:t>
      </w:r>
      <w:r w:rsidR="000F6A49" w:rsidRPr="00C231C6">
        <w:rPr>
          <w:rFonts w:ascii="Book Antiqua" w:hAnsi="Book Antiqua"/>
        </w:rPr>
        <w:t>49).</w:t>
      </w:r>
      <w:r w:rsidR="001F6681" w:rsidRPr="00C231C6">
        <w:rPr>
          <w:rFonts w:ascii="Book Antiqua" w:hAnsi="Book Antiqua"/>
        </w:rPr>
        <w:t xml:space="preserve"> They took Persius and Juvenal as their models, seeing in these two Roman verse </w:t>
      </w:r>
      <w:r w:rsidR="002E16D1">
        <w:rPr>
          <w:rFonts w:ascii="Book Antiqua" w:hAnsi="Book Antiqua"/>
        </w:rPr>
        <w:t>s</w:t>
      </w:r>
      <w:r w:rsidR="001F6681" w:rsidRPr="00C231C6">
        <w:rPr>
          <w:rFonts w:ascii="Book Antiqua" w:hAnsi="Book Antiqua"/>
        </w:rPr>
        <w:t xml:space="preserve">atirists a wellspring for their own “aggression and obscurity,” and </w:t>
      </w:r>
      <w:proofErr w:type="spellStart"/>
      <w:r w:rsidR="001F6681" w:rsidRPr="00C231C6">
        <w:rPr>
          <w:rFonts w:ascii="Book Antiqua" w:hAnsi="Book Antiqua"/>
        </w:rPr>
        <w:t>Braund</w:t>
      </w:r>
      <w:proofErr w:type="spellEnd"/>
      <w:r w:rsidR="001F6681" w:rsidRPr="00C231C6">
        <w:rPr>
          <w:rFonts w:ascii="Book Antiqua" w:hAnsi="Book Antiqua"/>
        </w:rPr>
        <w:t xml:space="preserve"> identifies “the sheer physical violence that is threatened”</w:t>
      </w:r>
      <w:r w:rsidR="00EB5EFA" w:rsidRPr="00C231C6">
        <w:rPr>
          <w:rFonts w:ascii="Book Antiqua" w:hAnsi="Book Antiqua"/>
        </w:rPr>
        <w:t xml:space="preserve"> (and which calls to mind the iambic tradition that informed Latin satire as well as epigram)</w:t>
      </w:r>
      <w:r w:rsidR="001F6681" w:rsidRPr="00C231C6">
        <w:rPr>
          <w:rFonts w:ascii="Book Antiqua" w:hAnsi="Book Antiqua"/>
        </w:rPr>
        <w:t xml:space="preserve"> as one of “the most shocking features of Elizabethan satire.”</w:t>
      </w:r>
      <w:r w:rsidR="001F6681" w:rsidRPr="00C231C6">
        <w:rPr>
          <w:rStyle w:val="FootnoteReference"/>
          <w:rFonts w:ascii="Book Antiqua" w:hAnsi="Book Antiqua"/>
        </w:rPr>
        <w:footnoteReference w:id="169"/>
      </w:r>
      <w:r w:rsidR="001F6681" w:rsidRPr="00C231C6">
        <w:rPr>
          <w:rFonts w:ascii="Book Antiqua" w:hAnsi="Book Antiqua"/>
        </w:rPr>
        <w:t xml:space="preserve"> </w:t>
      </w:r>
      <w:r w:rsidR="0085079B" w:rsidRPr="00C231C6">
        <w:rPr>
          <w:rFonts w:ascii="Book Antiqua" w:hAnsi="Book Antiqua"/>
        </w:rPr>
        <w:t>Sustained engagement with Horace in the Elizabethan period is seen in the works of Ben Jonson, who evidently felt a special affinity with Horace</w:t>
      </w:r>
      <w:r w:rsidR="00A60050" w:rsidRPr="00C231C6">
        <w:rPr>
          <w:rFonts w:ascii="Book Antiqua" w:hAnsi="Book Antiqua"/>
        </w:rPr>
        <w:t xml:space="preserve">, as McGann describes: “when at the age of twenty-eight, in 1601, Ben Jonson staged </w:t>
      </w:r>
      <w:r w:rsidR="00A60050" w:rsidRPr="00C231C6">
        <w:rPr>
          <w:rFonts w:ascii="Book Antiqua" w:hAnsi="Book Antiqua"/>
          <w:i/>
          <w:iCs/>
        </w:rPr>
        <w:t>Poetaster</w:t>
      </w:r>
      <w:r w:rsidR="00A60050" w:rsidRPr="00C231C6">
        <w:rPr>
          <w:rFonts w:ascii="Book Antiqua" w:hAnsi="Book Antiqua"/>
        </w:rPr>
        <w:t>, he had passed through experiences reflecting Horace’s life at many points,” including their relative lack of social advantages yet excellent education and their military service.</w:t>
      </w:r>
      <w:r w:rsidR="00A60050" w:rsidRPr="00C231C6">
        <w:rPr>
          <w:rStyle w:val="FootnoteReference"/>
          <w:rFonts w:ascii="Book Antiqua" w:hAnsi="Book Antiqua"/>
        </w:rPr>
        <w:footnoteReference w:id="170"/>
      </w:r>
      <w:r w:rsidR="0085079B" w:rsidRPr="00C231C6">
        <w:rPr>
          <w:rFonts w:ascii="Book Antiqua" w:hAnsi="Book Antiqua"/>
        </w:rPr>
        <w:t xml:space="preserve"> </w:t>
      </w:r>
      <w:r w:rsidR="00A60050" w:rsidRPr="00C231C6">
        <w:rPr>
          <w:rFonts w:ascii="Book Antiqua" w:hAnsi="Book Antiqua"/>
        </w:rPr>
        <w:t>Jonson</w:t>
      </w:r>
      <w:r w:rsidR="007D0FC6" w:rsidRPr="00C231C6">
        <w:rPr>
          <w:rFonts w:ascii="Book Antiqua" w:hAnsi="Book Antiqua"/>
        </w:rPr>
        <w:t xml:space="preserve"> also</w:t>
      </w:r>
      <w:r w:rsidR="00A60050" w:rsidRPr="00C231C6">
        <w:rPr>
          <w:rFonts w:ascii="Book Antiqua" w:hAnsi="Book Antiqua"/>
        </w:rPr>
        <w:t xml:space="preserve"> </w:t>
      </w:r>
      <w:r w:rsidR="0085079B" w:rsidRPr="00C231C6">
        <w:rPr>
          <w:rFonts w:ascii="Book Antiqua" w:hAnsi="Book Antiqua"/>
        </w:rPr>
        <w:t xml:space="preserve">translated the </w:t>
      </w:r>
      <w:r w:rsidR="0085079B" w:rsidRPr="00C231C6">
        <w:rPr>
          <w:rFonts w:ascii="Book Antiqua" w:hAnsi="Book Antiqua"/>
          <w:i/>
          <w:iCs/>
        </w:rPr>
        <w:t>Ars Poetica</w:t>
      </w:r>
      <w:r w:rsidR="0085079B" w:rsidRPr="00C231C6">
        <w:rPr>
          <w:rFonts w:ascii="Book Antiqua" w:hAnsi="Book Antiqua"/>
        </w:rPr>
        <w:t xml:space="preserve"> into English</w:t>
      </w:r>
      <w:r w:rsidR="007D0FC6" w:rsidRPr="00C231C6">
        <w:rPr>
          <w:rFonts w:ascii="Book Antiqua" w:hAnsi="Book Antiqua"/>
        </w:rPr>
        <w:t xml:space="preserve"> and wrote </w:t>
      </w:r>
      <w:proofErr w:type="spellStart"/>
      <w:r w:rsidR="007D0FC6" w:rsidRPr="00C231C6">
        <w:rPr>
          <w:rFonts w:ascii="Book Antiqua" w:hAnsi="Book Antiqua"/>
          <w:i/>
          <w:iCs/>
        </w:rPr>
        <w:t>Epigrammes</w:t>
      </w:r>
      <w:proofErr w:type="spellEnd"/>
      <w:r w:rsidR="007D0FC6" w:rsidRPr="00C231C6">
        <w:rPr>
          <w:rFonts w:ascii="Book Antiqua" w:hAnsi="Book Antiqua"/>
        </w:rPr>
        <w:t xml:space="preserve"> (“</w:t>
      </w:r>
      <w:proofErr w:type="spellStart"/>
      <w:r w:rsidR="007D0FC6" w:rsidRPr="00C231C6">
        <w:rPr>
          <w:rFonts w:ascii="Book Antiqua" w:hAnsi="Book Antiqua"/>
        </w:rPr>
        <w:t>Martial’s</w:t>
      </w:r>
      <w:proofErr w:type="spellEnd"/>
      <w:r w:rsidR="007D0FC6" w:rsidRPr="00C231C6">
        <w:rPr>
          <w:rFonts w:ascii="Book Antiqua" w:hAnsi="Book Antiqua"/>
        </w:rPr>
        <w:t xml:space="preserve"> genre”) that are notable for their “</w:t>
      </w:r>
      <w:proofErr w:type="spellStart"/>
      <w:r w:rsidR="007D0FC6" w:rsidRPr="00C231C6">
        <w:rPr>
          <w:rFonts w:ascii="Book Antiqua" w:hAnsi="Book Antiqua"/>
        </w:rPr>
        <w:t>Horatianism</w:t>
      </w:r>
      <w:proofErr w:type="spellEnd"/>
      <w:r w:rsidR="007D0FC6" w:rsidRPr="00C231C6">
        <w:rPr>
          <w:rFonts w:ascii="Book Antiqua" w:hAnsi="Book Antiqua"/>
        </w:rPr>
        <w:t>.”</w:t>
      </w:r>
      <w:r w:rsidR="007D0FC6" w:rsidRPr="00C231C6">
        <w:rPr>
          <w:rStyle w:val="FootnoteReference"/>
          <w:rFonts w:ascii="Book Antiqua" w:hAnsi="Book Antiqua"/>
        </w:rPr>
        <w:footnoteReference w:id="171"/>
      </w:r>
    </w:p>
    <w:p w14:paraId="42261C6A" w14:textId="6FE88C2F" w:rsidR="00C34681" w:rsidRDefault="00EB5EFA" w:rsidP="008A28E0">
      <w:pPr>
        <w:spacing w:after="0" w:line="360" w:lineRule="auto"/>
        <w:ind w:firstLine="720"/>
        <w:contextualSpacing/>
        <w:rPr>
          <w:rFonts w:ascii="Book Antiqua" w:hAnsi="Book Antiqua"/>
        </w:rPr>
      </w:pPr>
      <w:r w:rsidRPr="00C231C6">
        <w:rPr>
          <w:rFonts w:ascii="Book Antiqua" w:hAnsi="Book Antiqua"/>
        </w:rPr>
        <w:t>As these first writers of Roman verse Satire in English, so to speak, ushered in the seventeenth century</w:t>
      </w:r>
      <w:r w:rsidR="00A440CD" w:rsidRPr="00C231C6">
        <w:rPr>
          <w:rFonts w:ascii="Book Antiqua" w:hAnsi="Book Antiqua"/>
        </w:rPr>
        <w:t>,</w:t>
      </w:r>
      <w:r w:rsidR="002474D5" w:rsidRPr="00C231C6">
        <w:rPr>
          <w:rFonts w:ascii="Book Antiqua" w:hAnsi="Book Antiqua"/>
        </w:rPr>
        <w:t xml:space="preserve"> the Roman verse </w:t>
      </w:r>
      <w:r w:rsidR="002E16D1">
        <w:rPr>
          <w:rFonts w:ascii="Book Antiqua" w:hAnsi="Book Antiqua"/>
        </w:rPr>
        <w:t>s</w:t>
      </w:r>
      <w:r w:rsidR="002474D5" w:rsidRPr="00C231C6">
        <w:rPr>
          <w:rFonts w:ascii="Book Antiqua" w:hAnsi="Book Antiqua"/>
        </w:rPr>
        <w:t>atirists began to “appear with unprecedented frequency in English literature” in the period 1660</w:t>
      </w:r>
      <w:r w:rsidR="00BD7BBA" w:rsidRPr="00C231C6">
        <w:rPr>
          <w:rFonts w:ascii="Book Antiqua" w:hAnsi="Book Antiqua"/>
          <w:sz w:val="20"/>
          <w:szCs w:val="20"/>
        </w:rPr>
        <w:t>–</w:t>
      </w:r>
      <w:r w:rsidR="002474D5" w:rsidRPr="00C231C6">
        <w:rPr>
          <w:rFonts w:ascii="Book Antiqua" w:hAnsi="Book Antiqua"/>
        </w:rPr>
        <w:t>1780s</w:t>
      </w:r>
      <w:r w:rsidR="00034D0D" w:rsidRPr="00C231C6">
        <w:rPr>
          <w:rFonts w:ascii="Book Antiqua" w:hAnsi="Book Antiqua"/>
        </w:rPr>
        <w:t>.</w:t>
      </w:r>
      <w:r w:rsidR="002474D5" w:rsidRPr="00C231C6">
        <w:rPr>
          <w:rStyle w:val="FootnoteReference"/>
          <w:rFonts w:ascii="Book Antiqua" w:hAnsi="Book Antiqua"/>
        </w:rPr>
        <w:footnoteReference w:id="172"/>
      </w:r>
      <w:r w:rsidR="00034D0D" w:rsidRPr="00C231C6">
        <w:rPr>
          <w:rFonts w:ascii="Book Antiqua" w:hAnsi="Book Antiqua"/>
        </w:rPr>
        <w:t xml:space="preserve"> While acknowledging that “eighteenth-century English Literature was, of course, much more than an Age of Satire,” Hopkins and Martindale (2012: 21</w:t>
      </w:r>
      <w:r w:rsidR="00BD7BBA" w:rsidRPr="00C231C6">
        <w:rPr>
          <w:rFonts w:ascii="Book Antiqua" w:hAnsi="Book Antiqua"/>
          <w:sz w:val="20"/>
          <w:szCs w:val="20"/>
        </w:rPr>
        <w:t>–</w:t>
      </w:r>
      <w:r w:rsidR="00034D0D" w:rsidRPr="00C231C6">
        <w:rPr>
          <w:rFonts w:ascii="Book Antiqua" w:hAnsi="Book Antiqua"/>
        </w:rPr>
        <w:t xml:space="preserve">22) add, “but that it </w:t>
      </w:r>
      <w:r w:rsidR="00034D0D" w:rsidRPr="00C231C6">
        <w:rPr>
          <w:rFonts w:ascii="Book Antiqua" w:hAnsi="Book Antiqua"/>
          <w:i/>
          <w:iCs/>
        </w:rPr>
        <w:t>was</w:t>
      </w:r>
      <w:r w:rsidR="00034D0D" w:rsidRPr="00C231C6">
        <w:rPr>
          <w:rFonts w:ascii="Book Antiqua" w:hAnsi="Book Antiqua"/>
        </w:rPr>
        <w:t xml:space="preserve"> a great age of English satire is undeniable and among its models in this respect the Roman satirists naturally featured prominently.” In this period, </w:t>
      </w:r>
      <w:r w:rsidR="00A440CD" w:rsidRPr="00C231C6">
        <w:rPr>
          <w:rFonts w:ascii="Book Antiqua" w:hAnsi="Book Antiqua"/>
        </w:rPr>
        <w:t>satire came to be viewed as existing in two distinct and opposing flavors</w:t>
      </w:r>
      <w:r w:rsidR="00F575AC" w:rsidRPr="00C231C6">
        <w:rPr>
          <w:rFonts w:ascii="Book Antiqua" w:hAnsi="Book Antiqua"/>
        </w:rPr>
        <w:t>, a debate or divide trace</w:t>
      </w:r>
      <w:r w:rsidR="00034D0D" w:rsidRPr="00C231C6">
        <w:rPr>
          <w:rFonts w:ascii="Book Antiqua" w:hAnsi="Book Antiqua"/>
        </w:rPr>
        <w:t>able</w:t>
      </w:r>
      <w:r w:rsidR="00F575AC" w:rsidRPr="00C231C6">
        <w:rPr>
          <w:rFonts w:ascii="Book Antiqua" w:hAnsi="Book Antiqua"/>
        </w:rPr>
        <w:t xml:space="preserve"> back to Scaliger in 1561</w:t>
      </w:r>
      <w:r w:rsidR="00A440CD" w:rsidRPr="00C231C6">
        <w:rPr>
          <w:rFonts w:ascii="Book Antiqua" w:hAnsi="Book Antiqua"/>
        </w:rPr>
        <w:t>:</w:t>
      </w:r>
      <w:r w:rsidR="00F575AC" w:rsidRPr="00C231C6">
        <w:rPr>
          <w:rStyle w:val="FootnoteReference"/>
          <w:rFonts w:ascii="Book Antiqua" w:hAnsi="Book Antiqua"/>
        </w:rPr>
        <w:footnoteReference w:id="173"/>
      </w:r>
      <w:r w:rsidR="00A440CD" w:rsidRPr="00C231C6">
        <w:rPr>
          <w:rFonts w:ascii="Book Antiqua" w:hAnsi="Book Antiqua"/>
        </w:rPr>
        <w:t xml:space="preserve"> the Horatian, characterized by a gentle, mild</w:t>
      </w:r>
      <w:r w:rsidR="00EA137C" w:rsidRPr="00C231C6">
        <w:rPr>
          <w:rFonts w:ascii="Book Antiqua" w:hAnsi="Book Antiqua"/>
        </w:rPr>
        <w:t xml:space="preserve"> tone</w:t>
      </w:r>
      <w:r w:rsidR="00A440CD" w:rsidRPr="00C231C6">
        <w:rPr>
          <w:rFonts w:ascii="Book Antiqua" w:hAnsi="Book Antiqua"/>
        </w:rPr>
        <w:t xml:space="preserve"> with correction as its </w:t>
      </w:r>
      <w:r w:rsidR="00EA137C" w:rsidRPr="00C231C6">
        <w:rPr>
          <w:rFonts w:ascii="Book Antiqua" w:hAnsi="Book Antiqua"/>
        </w:rPr>
        <w:t>goal</w:t>
      </w:r>
      <w:r w:rsidR="00255BFE">
        <w:rPr>
          <w:rFonts w:ascii="Book Antiqua" w:hAnsi="Book Antiqua"/>
        </w:rPr>
        <w:t>;</w:t>
      </w:r>
      <w:r w:rsidR="00A440CD" w:rsidRPr="00C231C6">
        <w:rPr>
          <w:rFonts w:ascii="Book Antiqua" w:hAnsi="Book Antiqua"/>
        </w:rPr>
        <w:t xml:space="preserve"> and the Juvenalian, marked by harshness, even nastiness, the main aim of which was skewering vices (rather than correcting therapeutically). </w:t>
      </w:r>
      <w:r w:rsidR="00167A87" w:rsidRPr="00C231C6">
        <w:rPr>
          <w:rFonts w:ascii="Book Antiqua" w:hAnsi="Book Antiqua"/>
        </w:rPr>
        <w:t>Luciliu</w:t>
      </w:r>
      <w:r w:rsidRPr="00C231C6">
        <w:rPr>
          <w:rFonts w:ascii="Book Antiqua" w:hAnsi="Book Antiqua"/>
        </w:rPr>
        <w:t>s</w:t>
      </w:r>
      <w:r w:rsidR="004E10A2" w:rsidRPr="00C231C6">
        <w:rPr>
          <w:rFonts w:ascii="Book Antiqua" w:hAnsi="Book Antiqua"/>
        </w:rPr>
        <w:t xml:space="preserve"> does not feature in the schema (after</w:t>
      </w:r>
      <w:r w:rsidR="00167A87" w:rsidRPr="00C231C6">
        <w:rPr>
          <w:rFonts w:ascii="Book Antiqua" w:hAnsi="Book Antiqua"/>
        </w:rPr>
        <w:t xml:space="preserve"> John Skelton’s </w:t>
      </w:r>
      <w:r w:rsidR="004E10A2" w:rsidRPr="00C231C6">
        <w:rPr>
          <w:rFonts w:ascii="Book Antiqua" w:hAnsi="Book Antiqua"/>
        </w:rPr>
        <w:t xml:space="preserve">initial </w:t>
      </w:r>
      <w:r w:rsidR="00167A87" w:rsidRPr="00C231C6">
        <w:rPr>
          <w:rFonts w:ascii="Book Antiqua" w:hAnsi="Book Antiqua"/>
        </w:rPr>
        <w:t>interest in him)</w:t>
      </w:r>
      <w:r w:rsidR="00A440CD" w:rsidRPr="00C231C6">
        <w:rPr>
          <w:rFonts w:ascii="Book Antiqua" w:hAnsi="Book Antiqua"/>
        </w:rPr>
        <w:t xml:space="preserve">, </w:t>
      </w:r>
      <w:r w:rsidR="004E10A2" w:rsidRPr="00C231C6">
        <w:rPr>
          <w:rFonts w:ascii="Book Antiqua" w:hAnsi="Book Antiqua"/>
        </w:rPr>
        <w:t xml:space="preserve">while Persius mostly exists as </w:t>
      </w:r>
      <w:r w:rsidR="004E10A2" w:rsidRPr="00C231C6">
        <w:rPr>
          <w:rFonts w:ascii="Book Antiqua" w:hAnsi="Book Antiqua"/>
        </w:rPr>
        <w:lastRenderedPageBreak/>
        <w:t>allied with the</w:t>
      </w:r>
      <w:r w:rsidR="00EA137C" w:rsidRPr="00C231C6">
        <w:rPr>
          <w:rFonts w:ascii="Book Antiqua" w:hAnsi="Book Antiqua"/>
        </w:rPr>
        <w:t xml:space="preserve"> Juvenal</w:t>
      </w:r>
      <w:r w:rsidR="004E10A2" w:rsidRPr="00C231C6">
        <w:rPr>
          <w:rFonts w:ascii="Book Antiqua" w:hAnsi="Book Antiqua"/>
        </w:rPr>
        <w:t>ian side</w:t>
      </w:r>
      <w:r w:rsidR="008A28E0" w:rsidRPr="00C231C6">
        <w:rPr>
          <w:rFonts w:ascii="Book Antiqua" w:hAnsi="Book Antiqua"/>
        </w:rPr>
        <w:t xml:space="preserve"> (though it is increasingly recognized that some writers were interested in Persius himself</w:t>
      </w:r>
      <w:r w:rsidR="004A7471" w:rsidRPr="00C231C6">
        <w:rPr>
          <w:rFonts w:ascii="Book Antiqua" w:hAnsi="Book Antiqua"/>
        </w:rPr>
        <w:t xml:space="preserve">, even as later the French predilection for Persius would </w:t>
      </w:r>
      <w:r w:rsidR="00C34681">
        <w:rPr>
          <w:rFonts w:ascii="Book Antiqua" w:hAnsi="Book Antiqua"/>
        </w:rPr>
        <w:t xml:space="preserve">apparently </w:t>
      </w:r>
      <w:r w:rsidR="004A7471" w:rsidRPr="00C231C6">
        <w:rPr>
          <w:rFonts w:ascii="Book Antiqua" w:hAnsi="Book Antiqua"/>
        </w:rPr>
        <w:t>mark him as out-of-bounds for English readers and writers</w:t>
      </w:r>
      <w:r w:rsidR="008A28E0" w:rsidRPr="00C231C6">
        <w:rPr>
          <w:rFonts w:ascii="Book Antiqua" w:hAnsi="Book Antiqua"/>
        </w:rPr>
        <w:t>)</w:t>
      </w:r>
      <w:r w:rsidR="00A440CD" w:rsidRPr="00C231C6">
        <w:rPr>
          <w:rFonts w:ascii="Book Antiqua" w:hAnsi="Book Antiqua"/>
        </w:rPr>
        <w:t>.</w:t>
      </w:r>
      <w:r w:rsidR="008A28E0" w:rsidRPr="00C231C6">
        <w:rPr>
          <w:rStyle w:val="FootnoteReference"/>
          <w:rFonts w:ascii="Book Antiqua" w:hAnsi="Book Antiqua"/>
        </w:rPr>
        <w:footnoteReference w:id="174"/>
      </w:r>
      <w:r w:rsidR="00A440CD" w:rsidRPr="00C231C6">
        <w:rPr>
          <w:rFonts w:ascii="Book Antiqua" w:hAnsi="Book Antiqua"/>
        </w:rPr>
        <w:t xml:space="preserve"> </w:t>
      </w:r>
      <w:r w:rsidR="00540F1C" w:rsidRPr="00C231C6">
        <w:rPr>
          <w:rFonts w:ascii="Book Antiqua" w:hAnsi="Book Antiqua"/>
        </w:rPr>
        <w:t>Hooley (201</w:t>
      </w:r>
      <w:r w:rsidR="001F6669" w:rsidRPr="00C231C6">
        <w:rPr>
          <w:rFonts w:ascii="Book Antiqua" w:hAnsi="Book Antiqua"/>
        </w:rPr>
        <w:t>2</w:t>
      </w:r>
      <w:r w:rsidR="003B3436" w:rsidRPr="00C231C6">
        <w:rPr>
          <w:rFonts w:ascii="Book Antiqua" w:hAnsi="Book Antiqua"/>
        </w:rPr>
        <w:t>a</w:t>
      </w:r>
      <w:r w:rsidR="00540F1C" w:rsidRPr="00C231C6">
        <w:rPr>
          <w:rFonts w:ascii="Book Antiqua" w:hAnsi="Book Antiqua"/>
        </w:rPr>
        <w:t>: 350) lists “Wyatt, Denham, Cowley, Garth, Young, Walsh, Granville, Congreve, Wycherley, Addison” as</w:t>
      </w:r>
      <w:r w:rsidR="00A440CD" w:rsidRPr="00C231C6">
        <w:rPr>
          <w:rFonts w:ascii="Book Antiqua" w:hAnsi="Book Antiqua"/>
        </w:rPr>
        <w:t xml:space="preserve"> leading representatives of the Horatian </w:t>
      </w:r>
      <w:r w:rsidR="00540F1C" w:rsidRPr="00C231C6">
        <w:rPr>
          <w:rFonts w:ascii="Book Antiqua" w:hAnsi="Book Antiqua"/>
        </w:rPr>
        <w:t>style, while</w:t>
      </w:r>
      <w:r w:rsidR="00A440CD" w:rsidRPr="00C231C6">
        <w:rPr>
          <w:rFonts w:ascii="Book Antiqua" w:hAnsi="Book Antiqua"/>
        </w:rPr>
        <w:t xml:space="preserve"> </w:t>
      </w:r>
      <w:r w:rsidR="00540F1C" w:rsidRPr="00C231C6">
        <w:rPr>
          <w:rFonts w:ascii="Book Antiqua" w:hAnsi="Book Antiqua"/>
        </w:rPr>
        <w:t>“Rochester, Boileau (earlier), Swift, and of course Pope”</w:t>
      </w:r>
      <w:r w:rsidR="00AF5866" w:rsidRPr="00C231C6">
        <w:rPr>
          <w:rFonts w:ascii="Book Antiqua" w:hAnsi="Book Antiqua"/>
        </w:rPr>
        <w:t xml:space="preserve"> </w:t>
      </w:r>
      <w:r w:rsidR="00540F1C" w:rsidRPr="00C231C6">
        <w:rPr>
          <w:rFonts w:ascii="Book Antiqua" w:hAnsi="Book Antiqua"/>
        </w:rPr>
        <w:t xml:space="preserve">contributed </w:t>
      </w:r>
      <w:r w:rsidR="007D14D9">
        <w:rPr>
          <w:rFonts w:ascii="Book Antiqua" w:hAnsi="Book Antiqua"/>
        </w:rPr>
        <w:t>“</w:t>
      </w:r>
      <w:r w:rsidR="00540F1C" w:rsidRPr="00C231C6">
        <w:rPr>
          <w:rFonts w:ascii="Book Antiqua" w:hAnsi="Book Antiqua"/>
        </w:rPr>
        <w:t>substantially to Horatian translation and imitation even while writing in a tenor that smacked more of Juvenal than Horace</w:t>
      </w:r>
      <w:r w:rsidR="00C34681">
        <w:rPr>
          <w:rFonts w:ascii="Book Antiqua" w:hAnsi="Book Antiqua"/>
        </w:rPr>
        <w:t>.</w:t>
      </w:r>
      <w:r w:rsidR="00540F1C" w:rsidRPr="00C231C6">
        <w:rPr>
          <w:rFonts w:ascii="Book Antiqua" w:hAnsi="Book Antiqua"/>
        </w:rPr>
        <w:t>”</w:t>
      </w:r>
      <w:r w:rsidR="00834120" w:rsidRPr="00C231C6">
        <w:rPr>
          <w:rStyle w:val="FootnoteReference"/>
          <w:rFonts w:ascii="Book Antiqua" w:hAnsi="Book Antiqua"/>
        </w:rPr>
        <w:footnoteReference w:id="175"/>
      </w:r>
      <w:r w:rsidR="00540F1C" w:rsidRPr="00C231C6">
        <w:rPr>
          <w:rFonts w:ascii="Book Antiqua" w:hAnsi="Book Antiqua"/>
        </w:rPr>
        <w:t xml:space="preserve"> </w:t>
      </w:r>
      <w:r w:rsidR="00C34681">
        <w:rPr>
          <w:rFonts w:ascii="Book Antiqua" w:hAnsi="Book Antiqua"/>
        </w:rPr>
        <w:t>T</w:t>
      </w:r>
      <w:r w:rsidR="00A440CD" w:rsidRPr="00C231C6">
        <w:rPr>
          <w:rFonts w:ascii="Book Antiqua" w:hAnsi="Book Antiqua"/>
        </w:rPr>
        <w:t>he Juvenalian</w:t>
      </w:r>
      <w:r w:rsidR="00540F1C" w:rsidRPr="00C231C6">
        <w:rPr>
          <w:rFonts w:ascii="Book Antiqua" w:hAnsi="Book Antiqua"/>
        </w:rPr>
        <w:t xml:space="preserve"> mode was </w:t>
      </w:r>
      <w:r w:rsidR="00EA137C" w:rsidRPr="00C231C6">
        <w:rPr>
          <w:rFonts w:ascii="Book Antiqua" w:hAnsi="Book Antiqua"/>
        </w:rPr>
        <w:t>championed</w:t>
      </w:r>
      <w:r w:rsidR="00540F1C" w:rsidRPr="00C231C6">
        <w:rPr>
          <w:rFonts w:ascii="Book Antiqua" w:hAnsi="Book Antiqua"/>
        </w:rPr>
        <w:t xml:space="preserve"> by Samuel Johnson</w:t>
      </w:r>
      <w:r w:rsidR="00FF5B0F" w:rsidRPr="00C231C6">
        <w:rPr>
          <w:rFonts w:ascii="Book Antiqua" w:hAnsi="Book Antiqua"/>
        </w:rPr>
        <w:t>, Lord Byron, and Jonathan Swift</w:t>
      </w:r>
      <w:r w:rsidR="00A440CD" w:rsidRPr="00C231C6">
        <w:rPr>
          <w:rFonts w:ascii="Book Antiqua" w:hAnsi="Book Antiqua"/>
        </w:rPr>
        <w:t>.</w:t>
      </w:r>
      <w:r w:rsidR="00A440CD" w:rsidRPr="00C231C6">
        <w:rPr>
          <w:rStyle w:val="FootnoteReference"/>
          <w:rFonts w:ascii="Book Antiqua" w:hAnsi="Book Antiqua"/>
        </w:rPr>
        <w:footnoteReference w:id="176"/>
      </w:r>
      <w:r w:rsidR="008A28E0" w:rsidRPr="00C231C6">
        <w:rPr>
          <w:rFonts w:ascii="Book Antiqua" w:hAnsi="Book Antiqua"/>
        </w:rPr>
        <w:t xml:space="preserve"> While these writers would have been familiar with both, some were naturally “attracted to the abrasiveness of Juvenal rather than the suavity of Horace” while others found that they were able to express whatever they wanted to express </w:t>
      </w:r>
      <w:r w:rsidR="00C34681">
        <w:rPr>
          <w:rFonts w:ascii="Book Antiqua" w:hAnsi="Book Antiqua"/>
        </w:rPr>
        <w:t xml:space="preserve">in </w:t>
      </w:r>
      <w:r w:rsidR="008A28E0" w:rsidRPr="00C231C6">
        <w:rPr>
          <w:rFonts w:ascii="Book Antiqua" w:hAnsi="Book Antiqua"/>
        </w:rPr>
        <w:t xml:space="preserve">more Horatian </w:t>
      </w:r>
      <w:r w:rsidR="00C34681">
        <w:rPr>
          <w:rFonts w:ascii="Book Antiqua" w:hAnsi="Book Antiqua"/>
        </w:rPr>
        <w:t>tones</w:t>
      </w:r>
      <w:r w:rsidR="008A28E0" w:rsidRPr="00C231C6">
        <w:rPr>
          <w:rFonts w:ascii="Book Antiqua" w:hAnsi="Book Antiqua"/>
        </w:rPr>
        <w:t>.</w:t>
      </w:r>
      <w:r w:rsidR="00FF118A" w:rsidRPr="00C231C6">
        <w:rPr>
          <w:rStyle w:val="FootnoteReference"/>
          <w:rFonts w:ascii="Book Antiqua" w:hAnsi="Book Antiqua"/>
        </w:rPr>
        <w:footnoteReference w:id="177"/>
      </w:r>
      <w:r w:rsidR="00542D30" w:rsidRPr="00C231C6">
        <w:rPr>
          <w:rFonts w:ascii="Book Antiqua" w:hAnsi="Book Antiqua"/>
        </w:rPr>
        <w:t xml:space="preserve"> Nevertheless, as Gillespie reminds us, for all that there seemed to be a polarity between Juvenal </w:t>
      </w:r>
      <w:r w:rsidR="00C34681">
        <w:rPr>
          <w:rFonts w:ascii="Book Antiqua" w:hAnsi="Book Antiqua"/>
        </w:rPr>
        <w:t>(</w:t>
      </w:r>
      <w:r w:rsidR="00542D30" w:rsidRPr="00C231C6">
        <w:rPr>
          <w:rFonts w:ascii="Book Antiqua" w:hAnsi="Book Antiqua"/>
        </w:rPr>
        <w:t>and Persius</w:t>
      </w:r>
      <w:r w:rsidR="00C34681">
        <w:rPr>
          <w:rFonts w:ascii="Book Antiqua" w:hAnsi="Book Antiqua"/>
        </w:rPr>
        <w:t>)</w:t>
      </w:r>
      <w:r w:rsidR="00542D30" w:rsidRPr="00C231C6">
        <w:rPr>
          <w:rFonts w:ascii="Book Antiqua" w:hAnsi="Book Antiqua"/>
        </w:rPr>
        <w:t xml:space="preserve"> on the one hand and Horace on the other, these divisions and definitions could be “unstable” (392) </w:t>
      </w:r>
      <w:r w:rsidR="00C34681">
        <w:rPr>
          <w:rFonts w:ascii="Book Antiqua" w:hAnsi="Book Antiqua"/>
        </w:rPr>
        <w:t>and in addition</w:t>
      </w:r>
      <w:r w:rsidR="00542D30" w:rsidRPr="00C231C6">
        <w:rPr>
          <w:rFonts w:ascii="Book Antiqua" w:hAnsi="Book Antiqua"/>
        </w:rPr>
        <w:t xml:space="preserve"> some writers, such as John Donne, enjoyed both registers.</w:t>
      </w:r>
      <w:r w:rsidR="00AF5866" w:rsidRPr="00C231C6">
        <w:rPr>
          <w:rFonts w:ascii="Book Antiqua" w:hAnsi="Book Antiqua"/>
        </w:rPr>
        <w:t xml:space="preserve"> </w:t>
      </w:r>
    </w:p>
    <w:p w14:paraId="19A4B7E2" w14:textId="27E8EF7E" w:rsidR="00DD097C" w:rsidRPr="00C231C6" w:rsidRDefault="00AF5866" w:rsidP="008A28E0">
      <w:pPr>
        <w:spacing w:after="0" w:line="360" w:lineRule="auto"/>
        <w:ind w:firstLine="720"/>
        <w:contextualSpacing/>
        <w:rPr>
          <w:rFonts w:ascii="Book Antiqua" w:hAnsi="Book Antiqua"/>
        </w:rPr>
      </w:pPr>
      <w:r w:rsidRPr="00C231C6">
        <w:rPr>
          <w:rFonts w:ascii="Book Antiqua" w:hAnsi="Book Antiqua"/>
        </w:rPr>
        <w:t>Dryden’s treatise</w:t>
      </w:r>
      <w:r w:rsidR="00C34681">
        <w:rPr>
          <w:rFonts w:ascii="Book Antiqua" w:hAnsi="Book Antiqua"/>
        </w:rPr>
        <w:t xml:space="preserve"> in this period</w:t>
      </w:r>
      <w:r w:rsidRPr="00C231C6">
        <w:rPr>
          <w:rFonts w:ascii="Book Antiqua" w:hAnsi="Book Antiqua"/>
        </w:rPr>
        <w:t xml:space="preserve"> on Roman verse Satire</w:t>
      </w:r>
      <w:r w:rsidR="002474D5" w:rsidRPr="00C231C6">
        <w:rPr>
          <w:rFonts w:ascii="Book Antiqua" w:hAnsi="Book Antiqua"/>
        </w:rPr>
        <w:t xml:space="preserve"> (</w:t>
      </w:r>
      <w:r w:rsidR="002474D5" w:rsidRPr="00C231C6">
        <w:rPr>
          <w:rFonts w:ascii="Book Antiqua" w:hAnsi="Book Antiqua"/>
          <w:i/>
          <w:iCs/>
        </w:rPr>
        <w:t>Discourse Concerning the Original and Progress of Satire</w:t>
      </w:r>
      <w:r w:rsidR="002474D5" w:rsidRPr="00C231C6">
        <w:rPr>
          <w:rFonts w:ascii="Book Antiqua" w:hAnsi="Book Antiqua"/>
        </w:rPr>
        <w:t>, 1692</w:t>
      </w:r>
      <w:r w:rsidR="00BD7BBA" w:rsidRPr="00C231C6">
        <w:rPr>
          <w:rFonts w:ascii="Book Antiqua" w:hAnsi="Book Antiqua"/>
          <w:sz w:val="20"/>
          <w:szCs w:val="20"/>
        </w:rPr>
        <w:t>–</w:t>
      </w:r>
      <w:r w:rsidR="002474D5" w:rsidRPr="00C231C6">
        <w:rPr>
          <w:rFonts w:ascii="Book Antiqua" w:hAnsi="Book Antiqua"/>
        </w:rPr>
        <w:t>93)</w:t>
      </w:r>
      <w:r w:rsidRPr="00C231C6">
        <w:rPr>
          <w:rFonts w:ascii="Book Antiqua" w:hAnsi="Book Antiqua"/>
        </w:rPr>
        <w:t xml:space="preserve"> and his translations of Persius and Juvenal w</w:t>
      </w:r>
      <w:r w:rsidR="00B67269" w:rsidRPr="00C231C6">
        <w:rPr>
          <w:rFonts w:ascii="Book Antiqua" w:hAnsi="Book Antiqua"/>
        </w:rPr>
        <w:t>ould be</w:t>
      </w:r>
      <w:r w:rsidRPr="00C231C6">
        <w:rPr>
          <w:rFonts w:ascii="Book Antiqua" w:hAnsi="Book Antiqua"/>
        </w:rPr>
        <w:t xml:space="preserve"> foundational</w:t>
      </w:r>
      <w:r w:rsidR="00B67269" w:rsidRPr="00C231C6">
        <w:rPr>
          <w:rFonts w:ascii="Book Antiqua" w:hAnsi="Book Antiqua"/>
        </w:rPr>
        <w:t xml:space="preserve"> for other writers,</w:t>
      </w:r>
      <w:r w:rsidRPr="00C231C6">
        <w:rPr>
          <w:rStyle w:val="FootnoteReference"/>
          <w:rFonts w:ascii="Book Antiqua" w:hAnsi="Book Antiqua"/>
        </w:rPr>
        <w:footnoteReference w:id="178"/>
      </w:r>
      <w:r w:rsidR="00540F1C" w:rsidRPr="00C231C6">
        <w:rPr>
          <w:rFonts w:ascii="Book Antiqua" w:hAnsi="Book Antiqua"/>
        </w:rPr>
        <w:t xml:space="preserve"> </w:t>
      </w:r>
      <w:r w:rsidR="008E11D9" w:rsidRPr="00C231C6">
        <w:rPr>
          <w:rFonts w:ascii="Book Antiqua" w:hAnsi="Book Antiqua"/>
        </w:rPr>
        <w:t xml:space="preserve">even while he </w:t>
      </w:r>
      <w:r w:rsidR="00DA4526" w:rsidRPr="00C231C6">
        <w:rPr>
          <w:rFonts w:ascii="Book Antiqua" w:hAnsi="Book Antiqua"/>
        </w:rPr>
        <w:t>handled and remade</w:t>
      </w:r>
      <w:r w:rsidR="008E11D9" w:rsidRPr="00C231C6">
        <w:rPr>
          <w:rFonts w:ascii="Book Antiqua" w:hAnsi="Book Antiqua"/>
        </w:rPr>
        <w:t xml:space="preserve"> Horace (Hammond 1993)</w:t>
      </w:r>
      <w:r w:rsidR="00B67269" w:rsidRPr="00C231C6">
        <w:rPr>
          <w:rFonts w:ascii="Book Antiqua" w:hAnsi="Book Antiqua"/>
        </w:rPr>
        <w:t xml:space="preserve">. So Dryden, too, found himself </w:t>
      </w:r>
      <w:r w:rsidR="008E11D9" w:rsidRPr="00C231C6">
        <w:rPr>
          <w:rFonts w:ascii="Book Antiqua" w:hAnsi="Book Antiqua"/>
        </w:rPr>
        <w:t>“grappl</w:t>
      </w:r>
      <w:r w:rsidR="00B67269" w:rsidRPr="00C231C6">
        <w:rPr>
          <w:rFonts w:ascii="Book Antiqua" w:hAnsi="Book Antiqua"/>
        </w:rPr>
        <w:t>ing</w:t>
      </w:r>
      <w:r w:rsidR="008E11D9" w:rsidRPr="00C231C6">
        <w:rPr>
          <w:rFonts w:ascii="Book Antiqua" w:hAnsi="Book Antiqua"/>
        </w:rPr>
        <w:t xml:space="preserve"> with the Horace versus Juvenal dichotomy</w:t>
      </w:r>
      <w:r w:rsidR="00B67269" w:rsidRPr="00C231C6">
        <w:rPr>
          <w:rFonts w:ascii="Book Antiqua" w:hAnsi="Book Antiqua"/>
        </w:rPr>
        <w:t>,</w:t>
      </w:r>
      <w:r w:rsidR="008E11D9" w:rsidRPr="00C231C6">
        <w:rPr>
          <w:rFonts w:ascii="Book Antiqua" w:hAnsi="Book Antiqua"/>
        </w:rPr>
        <w:t>”</w:t>
      </w:r>
      <w:r w:rsidR="008E11D9" w:rsidRPr="00C231C6">
        <w:rPr>
          <w:rStyle w:val="FootnoteReference"/>
          <w:rFonts w:ascii="Book Antiqua" w:hAnsi="Book Antiqua"/>
        </w:rPr>
        <w:footnoteReference w:id="179"/>
      </w:r>
      <w:r w:rsidR="00DA4526" w:rsidRPr="00C231C6">
        <w:rPr>
          <w:rFonts w:ascii="Book Antiqua" w:hAnsi="Book Antiqua"/>
        </w:rPr>
        <w:t xml:space="preserve"> </w:t>
      </w:r>
      <w:r w:rsidR="00B67269" w:rsidRPr="00C231C6">
        <w:rPr>
          <w:rFonts w:ascii="Book Antiqua" w:hAnsi="Book Antiqua"/>
        </w:rPr>
        <w:t xml:space="preserve">at one time calling Horace’s </w:t>
      </w:r>
      <w:r w:rsidR="00B67269" w:rsidRPr="00C231C6">
        <w:rPr>
          <w:rFonts w:ascii="Book Antiqua" w:hAnsi="Book Antiqua"/>
          <w:i/>
          <w:iCs/>
        </w:rPr>
        <w:t>Satires</w:t>
      </w:r>
      <w:r w:rsidR="00B67269" w:rsidRPr="00C231C6">
        <w:rPr>
          <w:rFonts w:ascii="Book Antiqua" w:hAnsi="Book Antiqua"/>
        </w:rPr>
        <w:t xml:space="preserve"> “incomparably beyond Juvenal’s” and at another, later date saying that Juvenal “gives me as much pleasure as I can bear.”</w:t>
      </w:r>
      <w:r w:rsidR="00B67269" w:rsidRPr="00C231C6">
        <w:rPr>
          <w:rStyle w:val="FootnoteReference"/>
          <w:rFonts w:ascii="Book Antiqua" w:hAnsi="Book Antiqua"/>
        </w:rPr>
        <w:footnoteReference w:id="180"/>
      </w:r>
      <w:r w:rsidR="005A0131" w:rsidRPr="00C231C6">
        <w:rPr>
          <w:rFonts w:ascii="Book Antiqua" w:hAnsi="Book Antiqua"/>
        </w:rPr>
        <w:t xml:space="preserve"> </w:t>
      </w:r>
      <w:r w:rsidR="00216534">
        <w:rPr>
          <w:rFonts w:ascii="Book Antiqua" w:hAnsi="Book Antiqua"/>
        </w:rPr>
        <w:t>C</w:t>
      </w:r>
      <w:r w:rsidR="005A0131" w:rsidRPr="00C231C6">
        <w:rPr>
          <w:rFonts w:ascii="Book Antiqua" w:hAnsi="Book Antiqua"/>
        </w:rPr>
        <w:t>ontemporary reader</w:t>
      </w:r>
      <w:r w:rsidR="00216534">
        <w:rPr>
          <w:rFonts w:ascii="Book Antiqua" w:hAnsi="Book Antiqua"/>
        </w:rPr>
        <w:t xml:space="preserve">s would likely have seen </w:t>
      </w:r>
      <w:r w:rsidR="005A0131" w:rsidRPr="00C231C6">
        <w:rPr>
          <w:rFonts w:ascii="Book Antiqua" w:hAnsi="Book Antiqua"/>
        </w:rPr>
        <w:t xml:space="preserve">Dryden </w:t>
      </w:r>
      <w:r w:rsidR="00216534">
        <w:rPr>
          <w:rFonts w:ascii="Book Antiqua" w:hAnsi="Book Antiqua"/>
        </w:rPr>
        <w:t>“</w:t>
      </w:r>
      <w:r w:rsidR="005A0131" w:rsidRPr="00C231C6">
        <w:rPr>
          <w:rFonts w:ascii="Book Antiqua" w:hAnsi="Book Antiqua"/>
        </w:rPr>
        <w:t xml:space="preserve">experimenting with classical satire’s legacy, sorting out its manners and </w:t>
      </w:r>
      <w:r w:rsidR="005A0131" w:rsidRPr="00C231C6">
        <w:rPr>
          <w:rFonts w:ascii="Book Antiqua" w:hAnsi="Book Antiqua"/>
        </w:rPr>
        <w:lastRenderedPageBreak/>
        <w:t>place in the hotly contested literary and social politics” of the period.</w:t>
      </w:r>
      <w:r w:rsidR="005A0131" w:rsidRPr="00C231C6">
        <w:rPr>
          <w:rStyle w:val="FootnoteReference"/>
          <w:rFonts w:ascii="Book Antiqua" w:hAnsi="Book Antiqua"/>
        </w:rPr>
        <w:footnoteReference w:id="181"/>
      </w:r>
      <w:r w:rsidR="00B67269" w:rsidRPr="00C231C6">
        <w:rPr>
          <w:rFonts w:ascii="Book Antiqua" w:hAnsi="Book Antiqua"/>
        </w:rPr>
        <w:t xml:space="preserve"> </w:t>
      </w:r>
      <w:r w:rsidRPr="00C231C6">
        <w:rPr>
          <w:rFonts w:ascii="Book Antiqua" w:hAnsi="Book Antiqua"/>
        </w:rPr>
        <w:t>In France,</w:t>
      </w:r>
      <w:r w:rsidR="004A0AA9">
        <w:rPr>
          <w:rFonts w:ascii="Book Antiqua" w:hAnsi="Book Antiqua"/>
        </w:rPr>
        <w:t xml:space="preserve"> meanwhile</w:t>
      </w:r>
      <w:r w:rsidR="00E278B5" w:rsidRPr="00C231C6">
        <w:rPr>
          <w:rFonts w:ascii="Book Antiqua" w:hAnsi="Book Antiqua"/>
        </w:rPr>
        <w:t>,</w:t>
      </w:r>
      <w:r w:rsidRPr="00C231C6">
        <w:rPr>
          <w:rFonts w:ascii="Book Antiqua" w:hAnsi="Book Antiqua"/>
        </w:rPr>
        <w:t xml:space="preserve"> Nicolas Boileau was especially influential in the reception of Roman verse Satire: he wrote adaptations of the satires of Horace and Juvenal (</w:t>
      </w:r>
      <w:r w:rsidRPr="00C231C6">
        <w:rPr>
          <w:rFonts w:ascii="Book Antiqua" w:hAnsi="Book Antiqua"/>
          <w:i/>
          <w:iCs/>
        </w:rPr>
        <w:t>Satires</w:t>
      </w:r>
      <w:r w:rsidRPr="00C231C6">
        <w:rPr>
          <w:rFonts w:ascii="Book Antiqua" w:hAnsi="Book Antiqua"/>
        </w:rPr>
        <w:t xml:space="preserve">) and also an imitation of Horace’s </w:t>
      </w:r>
      <w:r w:rsidRPr="00C231C6">
        <w:rPr>
          <w:rFonts w:ascii="Book Antiqua" w:hAnsi="Book Antiqua"/>
          <w:i/>
          <w:iCs/>
        </w:rPr>
        <w:t>Ars Poetica</w:t>
      </w:r>
      <w:r w:rsidRPr="00C231C6">
        <w:rPr>
          <w:rFonts w:ascii="Book Antiqua" w:hAnsi="Book Antiqua"/>
        </w:rPr>
        <w:t xml:space="preserve"> (</w:t>
      </w:r>
      <w:proofErr w:type="spellStart"/>
      <w:r w:rsidRPr="00C231C6">
        <w:rPr>
          <w:rFonts w:ascii="Book Antiqua" w:hAnsi="Book Antiqua"/>
          <w:i/>
          <w:iCs/>
        </w:rPr>
        <w:t>L’Art</w:t>
      </w:r>
      <w:proofErr w:type="spellEnd"/>
      <w:r w:rsidRPr="00C231C6">
        <w:rPr>
          <w:rFonts w:ascii="Book Antiqua" w:hAnsi="Book Antiqua"/>
          <w:i/>
          <w:iCs/>
        </w:rPr>
        <w:t xml:space="preserve"> </w:t>
      </w:r>
      <w:proofErr w:type="spellStart"/>
      <w:r w:rsidRPr="00C231C6">
        <w:rPr>
          <w:rFonts w:ascii="Book Antiqua" w:hAnsi="Book Antiqua"/>
          <w:i/>
          <w:iCs/>
        </w:rPr>
        <w:t>Poetique</w:t>
      </w:r>
      <w:proofErr w:type="spellEnd"/>
      <w:r w:rsidRPr="00C231C6">
        <w:rPr>
          <w:rFonts w:ascii="Book Antiqua" w:hAnsi="Book Antiqua"/>
        </w:rPr>
        <w:t>).</w:t>
      </w:r>
      <w:r w:rsidR="00E278B5" w:rsidRPr="00C231C6">
        <w:rPr>
          <w:rFonts w:ascii="Book Antiqua" w:hAnsi="Book Antiqua"/>
        </w:rPr>
        <w:t xml:space="preserve"> Still at issue in the scholarship on satirical reception beginning with the medieval period are the fine distinctions between translation, adaptation, imitation, and inspiration: what had long been described as (loose) “translations” have increasingly come to be viewed as “imitations/adaptations” </w:t>
      </w:r>
      <w:r w:rsidR="005F2AB9" w:rsidRPr="00C231C6">
        <w:rPr>
          <w:rFonts w:ascii="Book Antiqua" w:hAnsi="Book Antiqua"/>
        </w:rPr>
        <w:t xml:space="preserve">(Pope even called his work </w:t>
      </w:r>
      <w:r w:rsidR="005F2AB9" w:rsidRPr="00C231C6">
        <w:rPr>
          <w:rFonts w:ascii="Book Antiqua" w:hAnsi="Book Antiqua"/>
          <w:i/>
        </w:rPr>
        <w:t>Imitations of Horace</w:t>
      </w:r>
      <w:r w:rsidR="005F2AB9" w:rsidRPr="00C231C6">
        <w:rPr>
          <w:rFonts w:ascii="Book Antiqua" w:hAnsi="Book Antiqua"/>
          <w:iCs/>
        </w:rPr>
        <w:t>)</w:t>
      </w:r>
      <w:r w:rsidR="005F2AB9" w:rsidRPr="00C231C6">
        <w:rPr>
          <w:rFonts w:ascii="Book Antiqua" w:hAnsi="Book Antiqua"/>
        </w:rPr>
        <w:t>,</w:t>
      </w:r>
      <w:r w:rsidR="005A3622" w:rsidRPr="00C231C6">
        <w:rPr>
          <w:rStyle w:val="FootnoteReference"/>
          <w:rFonts w:ascii="Book Antiqua" w:hAnsi="Book Antiqua"/>
        </w:rPr>
        <w:footnoteReference w:id="182"/>
      </w:r>
      <w:r w:rsidR="005F2AB9" w:rsidRPr="00C231C6">
        <w:rPr>
          <w:rFonts w:ascii="Book Antiqua" w:hAnsi="Book Antiqua"/>
        </w:rPr>
        <w:t xml:space="preserve"> </w:t>
      </w:r>
      <w:r w:rsidR="00E278B5" w:rsidRPr="00C231C6">
        <w:rPr>
          <w:rFonts w:ascii="Book Antiqua" w:hAnsi="Book Antiqua"/>
        </w:rPr>
        <w:t>with the focus increasingly on how these later writers tried to be Juvenal or Horace for their own time, just as Juvenal had tried to be Lucilius for his, and Persius Horace, and Horace himself an Augustan Lucilius.</w:t>
      </w:r>
      <w:r w:rsidR="00F15342" w:rsidRPr="00C231C6">
        <w:rPr>
          <w:rStyle w:val="FootnoteReference"/>
          <w:rFonts w:ascii="Book Antiqua" w:hAnsi="Book Antiqua"/>
        </w:rPr>
        <w:footnoteReference w:id="183"/>
      </w:r>
      <w:r w:rsidR="009A6CFF" w:rsidRPr="00C231C6">
        <w:rPr>
          <w:rFonts w:ascii="Book Antiqua" w:hAnsi="Book Antiqua"/>
        </w:rPr>
        <w:t xml:space="preserve"> It is noteworthy how many of these authors were also interested in being Martial for their own time,</w:t>
      </w:r>
      <w:r w:rsidR="009A6CFF" w:rsidRPr="00C231C6">
        <w:rPr>
          <w:rStyle w:val="FootnoteReference"/>
          <w:rFonts w:ascii="Book Antiqua" w:hAnsi="Book Antiqua"/>
        </w:rPr>
        <w:footnoteReference w:id="184"/>
      </w:r>
      <w:r w:rsidR="009A6CFF" w:rsidRPr="00C231C6">
        <w:rPr>
          <w:rFonts w:ascii="Book Antiqua" w:hAnsi="Book Antiqua"/>
        </w:rPr>
        <w:t xml:space="preserve"> as we see again the natural affinity and association of satire with epigram.</w:t>
      </w:r>
    </w:p>
    <w:p w14:paraId="23D89046" w14:textId="6B70E394" w:rsidR="00034D0D" w:rsidRPr="00C231C6" w:rsidRDefault="007A2048" w:rsidP="00F322CE">
      <w:pPr>
        <w:spacing w:after="0" w:line="360" w:lineRule="auto"/>
        <w:ind w:firstLine="720"/>
        <w:contextualSpacing/>
        <w:rPr>
          <w:rFonts w:ascii="Book Antiqua" w:hAnsi="Book Antiqua"/>
        </w:rPr>
      </w:pPr>
      <w:r w:rsidRPr="00C231C6">
        <w:rPr>
          <w:rFonts w:ascii="Book Antiqua" w:hAnsi="Book Antiqua"/>
        </w:rPr>
        <w:t xml:space="preserve">In the nineteenth century, interest in Horace’s </w:t>
      </w:r>
      <w:r w:rsidRPr="00C231C6">
        <w:rPr>
          <w:rFonts w:ascii="Book Antiqua" w:hAnsi="Book Antiqua"/>
          <w:i/>
          <w:iCs/>
        </w:rPr>
        <w:t>Odes</w:t>
      </w:r>
      <w:r w:rsidRPr="00C231C6">
        <w:rPr>
          <w:rFonts w:ascii="Book Antiqua" w:hAnsi="Book Antiqua"/>
        </w:rPr>
        <w:t xml:space="preserve"> surpassed that in his </w:t>
      </w:r>
      <w:r w:rsidRPr="00C231C6">
        <w:rPr>
          <w:rFonts w:ascii="Book Antiqua" w:hAnsi="Book Antiqua"/>
          <w:i/>
          <w:iCs/>
        </w:rPr>
        <w:t>Satires</w:t>
      </w:r>
      <w:r w:rsidR="00BB5107" w:rsidRPr="00C231C6">
        <w:rPr>
          <w:rFonts w:ascii="Book Antiqua" w:hAnsi="Book Antiqua"/>
        </w:rPr>
        <w:t xml:space="preserve"> (Byron</w:t>
      </w:r>
      <w:r w:rsidR="00E81CAE">
        <w:rPr>
          <w:rFonts w:ascii="Book Antiqua" w:hAnsi="Book Antiqua"/>
        </w:rPr>
        <w:t>, for example,</w:t>
      </w:r>
      <w:r w:rsidR="00BB5107" w:rsidRPr="00C231C6">
        <w:rPr>
          <w:rFonts w:ascii="Book Antiqua" w:hAnsi="Book Antiqua"/>
        </w:rPr>
        <w:t xml:space="preserve"> was interested in the </w:t>
      </w:r>
      <w:r w:rsidR="00BB5107" w:rsidRPr="00C231C6">
        <w:rPr>
          <w:rFonts w:ascii="Book Antiqua" w:hAnsi="Book Antiqua"/>
          <w:i/>
          <w:iCs/>
        </w:rPr>
        <w:t>Odes</w:t>
      </w:r>
      <w:r w:rsidR="00BB5107" w:rsidRPr="00C231C6">
        <w:rPr>
          <w:rFonts w:ascii="Book Antiqua" w:hAnsi="Book Antiqua"/>
        </w:rPr>
        <w:t xml:space="preserve"> but also in Horace’s </w:t>
      </w:r>
      <w:r w:rsidR="00BB5107" w:rsidRPr="00C231C6">
        <w:rPr>
          <w:rFonts w:ascii="Book Antiqua" w:hAnsi="Book Antiqua"/>
          <w:i/>
          <w:iCs/>
        </w:rPr>
        <w:t>Ars Poetica</w:t>
      </w:r>
      <w:r w:rsidR="00192D67" w:rsidRPr="00C231C6">
        <w:rPr>
          <w:rFonts w:ascii="Book Antiqua" w:hAnsi="Book Antiqua"/>
        </w:rPr>
        <w:t xml:space="preserve">, as evident in </w:t>
      </w:r>
      <w:r w:rsidR="00192D67" w:rsidRPr="00C231C6">
        <w:rPr>
          <w:rFonts w:ascii="Book Antiqua" w:hAnsi="Book Antiqua"/>
          <w:i/>
          <w:iCs/>
        </w:rPr>
        <w:t>English Bards and Scotch Reviewers</w:t>
      </w:r>
      <w:r w:rsidR="00192D67" w:rsidRPr="00C231C6">
        <w:rPr>
          <w:rFonts w:ascii="Book Antiqua" w:hAnsi="Book Antiqua"/>
        </w:rPr>
        <w:t xml:space="preserve"> as well as in his </w:t>
      </w:r>
      <w:r w:rsidR="00192D67" w:rsidRPr="00C231C6">
        <w:rPr>
          <w:rFonts w:ascii="Book Antiqua" w:hAnsi="Book Antiqua"/>
          <w:i/>
          <w:iCs/>
        </w:rPr>
        <w:t>Hints from Horace</w:t>
      </w:r>
      <w:r w:rsidR="00BB5107" w:rsidRPr="00C231C6">
        <w:rPr>
          <w:rFonts w:ascii="Book Antiqua" w:hAnsi="Book Antiqua"/>
        </w:rPr>
        <w:t>),</w:t>
      </w:r>
      <w:r w:rsidRPr="00C231C6">
        <w:rPr>
          <w:rFonts w:ascii="Book Antiqua" w:hAnsi="Book Antiqua"/>
        </w:rPr>
        <w:t xml:space="preserve"> </w:t>
      </w:r>
      <w:r w:rsidR="00BB5107" w:rsidRPr="00C231C6">
        <w:rPr>
          <w:rFonts w:ascii="Book Antiqua" w:hAnsi="Book Antiqua"/>
        </w:rPr>
        <w:t>and in general attention seems to have shifted from Latin authors to “Homer and the Greeks.”</w:t>
      </w:r>
      <w:r w:rsidR="00BB5107" w:rsidRPr="00C231C6">
        <w:rPr>
          <w:rStyle w:val="FootnoteReference"/>
          <w:rFonts w:ascii="Book Antiqua" w:hAnsi="Book Antiqua"/>
        </w:rPr>
        <w:footnoteReference w:id="185"/>
      </w:r>
      <w:r w:rsidR="005612D7" w:rsidRPr="00C231C6">
        <w:rPr>
          <w:rFonts w:ascii="Book Antiqua" w:hAnsi="Book Antiqua"/>
        </w:rPr>
        <w:t xml:space="preserve"> If other genres supplanted satire, however, now that the age of satire was over, Roman verse Satire nevertheless remained (or perhaps regained its place) in the English schoolroom. </w:t>
      </w:r>
      <w:r w:rsidR="00800467" w:rsidRPr="00C231C6">
        <w:rPr>
          <w:rFonts w:ascii="Book Antiqua" w:hAnsi="Book Antiqua"/>
        </w:rPr>
        <w:t>“</w:t>
      </w:r>
      <w:r w:rsidR="005612D7" w:rsidRPr="00C231C6">
        <w:rPr>
          <w:rFonts w:ascii="Book Antiqua" w:hAnsi="Book Antiqua"/>
        </w:rPr>
        <w:t>English</w:t>
      </w:r>
      <w:r w:rsidR="00800467" w:rsidRPr="00C231C6">
        <w:rPr>
          <w:rFonts w:ascii="Book Antiqua" w:hAnsi="Book Antiqua"/>
        </w:rPr>
        <w:t>”</w:t>
      </w:r>
      <w:r w:rsidR="005612D7" w:rsidRPr="00C231C6">
        <w:rPr>
          <w:rFonts w:ascii="Book Antiqua" w:hAnsi="Book Antiqua"/>
        </w:rPr>
        <w:t xml:space="preserve"> in particular because </w:t>
      </w:r>
      <w:r w:rsidR="00685497" w:rsidRPr="00C231C6">
        <w:rPr>
          <w:rFonts w:ascii="Book Antiqua" w:hAnsi="Book Antiqua"/>
        </w:rPr>
        <w:t xml:space="preserve">of </w:t>
      </w:r>
      <w:r w:rsidR="005612D7" w:rsidRPr="00C231C6">
        <w:rPr>
          <w:rFonts w:ascii="Book Antiqua" w:hAnsi="Book Antiqua"/>
        </w:rPr>
        <w:t>“</w:t>
      </w:r>
      <w:r w:rsidR="00685497" w:rsidRPr="00C231C6">
        <w:rPr>
          <w:rFonts w:ascii="Book Antiqua" w:hAnsi="Book Antiqua"/>
        </w:rPr>
        <w:t>British literary culture’s strong and distinctive tradition of ‘</w:t>
      </w:r>
      <w:proofErr w:type="spellStart"/>
      <w:r w:rsidR="00685497" w:rsidRPr="00C231C6">
        <w:rPr>
          <w:rFonts w:ascii="Book Antiqua" w:hAnsi="Book Antiqua"/>
        </w:rPr>
        <w:t>Englishing</w:t>
      </w:r>
      <w:proofErr w:type="spellEnd"/>
      <w:r w:rsidR="00685497" w:rsidRPr="00C231C6">
        <w:rPr>
          <w:rFonts w:ascii="Book Antiqua" w:hAnsi="Book Antiqua"/>
        </w:rPr>
        <w:t>’ the Latin satirists</w:t>
      </w:r>
      <w:r w:rsidR="005612D7" w:rsidRPr="00C231C6">
        <w:rPr>
          <w:rFonts w:ascii="Book Antiqua" w:hAnsi="Book Antiqua"/>
        </w:rPr>
        <w:t>” and</w:t>
      </w:r>
      <w:r w:rsidR="00685497" w:rsidRPr="00C231C6">
        <w:rPr>
          <w:rFonts w:ascii="Book Antiqua" w:hAnsi="Book Antiqua"/>
        </w:rPr>
        <w:t xml:space="preserve"> because</w:t>
      </w:r>
      <w:r w:rsidR="005612D7" w:rsidRPr="00C231C6">
        <w:rPr>
          <w:rFonts w:ascii="Book Antiqua" w:hAnsi="Book Antiqua"/>
        </w:rPr>
        <w:t xml:space="preserve"> “J.E.B. Mayor’s edition of [Juvenal’s] thirteen poems conclusively asserted Britain’s ownership of the author who, along with Horace, had inspired its native tradition in verse satire</w:t>
      </w:r>
      <w:r w:rsidR="00741FAA" w:rsidRPr="00C231C6">
        <w:rPr>
          <w:rFonts w:ascii="Book Antiqua" w:hAnsi="Book Antiqua"/>
        </w:rPr>
        <w:t>.</w:t>
      </w:r>
      <w:r w:rsidR="005612D7" w:rsidRPr="00C231C6">
        <w:rPr>
          <w:rFonts w:ascii="Book Antiqua" w:hAnsi="Book Antiqua"/>
        </w:rPr>
        <w:t>”</w:t>
      </w:r>
      <w:r w:rsidR="005612D7" w:rsidRPr="00C231C6">
        <w:rPr>
          <w:rStyle w:val="FootnoteReference"/>
          <w:rFonts w:ascii="Book Antiqua" w:hAnsi="Book Antiqua"/>
        </w:rPr>
        <w:footnoteReference w:id="186"/>
      </w:r>
      <w:r w:rsidR="00800467" w:rsidRPr="00C231C6">
        <w:rPr>
          <w:rFonts w:ascii="Book Antiqua" w:hAnsi="Book Antiqua"/>
        </w:rPr>
        <w:t xml:space="preserve"> A major concern in this period and into the twentieth century, as Nisbet 2012 explores, is how to present Roman verse Satire to contemporary readers</w:t>
      </w:r>
      <w:r w:rsidR="004D4146">
        <w:rPr>
          <w:rFonts w:ascii="Book Antiqua" w:hAnsi="Book Antiqua"/>
        </w:rPr>
        <w:t xml:space="preserve"> in each time and place; </w:t>
      </w:r>
      <w:r w:rsidR="008B625B" w:rsidRPr="00C231C6">
        <w:rPr>
          <w:rFonts w:ascii="Book Antiqua" w:hAnsi="Book Antiqua"/>
        </w:rPr>
        <w:t>with this in view, Nisbet provides an excellent entry point into</w:t>
      </w:r>
      <w:r w:rsidR="00C23069" w:rsidRPr="00C231C6">
        <w:rPr>
          <w:rFonts w:ascii="Book Antiqua" w:hAnsi="Book Antiqua"/>
        </w:rPr>
        <w:t xml:space="preserve"> the field of</w:t>
      </w:r>
      <w:r w:rsidR="008B625B" w:rsidRPr="00C231C6">
        <w:rPr>
          <w:rFonts w:ascii="Book Antiqua" w:hAnsi="Book Antiqua"/>
        </w:rPr>
        <w:t xml:space="preserve"> translation studies as </w:t>
      </w:r>
      <w:r w:rsidR="008B625B" w:rsidRPr="00C231C6">
        <w:rPr>
          <w:rFonts w:ascii="Book Antiqua" w:hAnsi="Book Antiqua"/>
        </w:rPr>
        <w:lastRenderedPageBreak/>
        <w:t>these pertain to Roman Satire</w:t>
      </w:r>
      <w:r w:rsidR="00800467" w:rsidRPr="00C231C6">
        <w:rPr>
          <w:rFonts w:ascii="Book Antiqua" w:hAnsi="Book Antiqua"/>
        </w:rPr>
        <w:t xml:space="preserve">. Whether in the form of translation or commentary, an abiding concern </w:t>
      </w:r>
      <w:r w:rsidR="00F322CE" w:rsidRPr="00C231C6">
        <w:rPr>
          <w:rFonts w:ascii="Book Antiqua" w:hAnsi="Book Antiqua"/>
        </w:rPr>
        <w:t>wa</w:t>
      </w:r>
      <w:r w:rsidR="00800467" w:rsidRPr="00C231C6">
        <w:rPr>
          <w:rFonts w:ascii="Book Antiqua" w:hAnsi="Book Antiqua"/>
        </w:rPr>
        <w:t>s to render the material suitable, and this was accomplished through omission of inappropriate poems and lines (in editions with facing Latin and English, the offending Latin words could simply be left untranslated) and through</w:t>
      </w:r>
      <w:r w:rsidR="00F322CE" w:rsidRPr="00C231C6">
        <w:rPr>
          <w:rFonts w:ascii="Book Antiqua" w:hAnsi="Book Antiqua"/>
        </w:rPr>
        <w:t xml:space="preserve"> a “vocabulary of obfuscation”</w:t>
      </w:r>
      <w:r w:rsidR="00216534">
        <w:rPr>
          <w:rFonts w:ascii="Book Antiqua" w:hAnsi="Book Antiqua"/>
        </w:rPr>
        <w:t xml:space="preserve"> that was “</w:t>
      </w:r>
      <w:r w:rsidR="00216534" w:rsidRPr="00C231C6">
        <w:rPr>
          <w:rFonts w:ascii="Book Antiqua" w:hAnsi="Book Antiqua"/>
        </w:rPr>
        <w:t>highly conservative</w:t>
      </w:r>
      <w:r w:rsidR="00216534">
        <w:rPr>
          <w:rFonts w:ascii="Book Antiqua" w:hAnsi="Book Antiqua"/>
        </w:rPr>
        <w:t>”</w:t>
      </w:r>
      <w:r w:rsidR="00F322CE" w:rsidRPr="00C231C6">
        <w:rPr>
          <w:rFonts w:ascii="Book Antiqua" w:hAnsi="Book Antiqua"/>
        </w:rPr>
        <w:t xml:space="preserve"> </w:t>
      </w:r>
      <w:r w:rsidR="00216534">
        <w:rPr>
          <w:rFonts w:ascii="Book Antiqua" w:hAnsi="Book Antiqua"/>
        </w:rPr>
        <w:t xml:space="preserve">and </w:t>
      </w:r>
      <w:r w:rsidR="00F322CE" w:rsidRPr="00C231C6">
        <w:rPr>
          <w:rFonts w:ascii="Book Antiqua" w:hAnsi="Book Antiqua"/>
        </w:rPr>
        <w:t>in which dictionaries themselves also participated.</w:t>
      </w:r>
      <w:r w:rsidR="00F322CE" w:rsidRPr="00C231C6">
        <w:rPr>
          <w:rStyle w:val="FootnoteReference"/>
          <w:rFonts w:ascii="Book Antiqua" w:hAnsi="Book Antiqua"/>
        </w:rPr>
        <w:footnoteReference w:id="187"/>
      </w:r>
      <w:r w:rsidR="008B625B" w:rsidRPr="00C231C6">
        <w:rPr>
          <w:rFonts w:ascii="Book Antiqua" w:hAnsi="Book Antiqua"/>
        </w:rPr>
        <w:t xml:space="preserve"> If Juvenal, especially, had to be rendered suitable through such machinations, </w:t>
      </w:r>
      <w:r w:rsidR="00E81CAE">
        <w:rPr>
          <w:rFonts w:ascii="Book Antiqua" w:hAnsi="Book Antiqua"/>
        </w:rPr>
        <w:t xml:space="preserve">then </w:t>
      </w:r>
      <w:r w:rsidR="008B625B" w:rsidRPr="00C231C6">
        <w:rPr>
          <w:rFonts w:ascii="Book Antiqua" w:hAnsi="Book Antiqua"/>
        </w:rPr>
        <w:t>why was he considered suitable reading in the first place</w:t>
      </w:r>
      <w:r w:rsidR="00E81CAE">
        <w:rPr>
          <w:rFonts w:ascii="Book Antiqua" w:hAnsi="Book Antiqua"/>
        </w:rPr>
        <w:t>, some might wonder</w:t>
      </w:r>
      <w:r w:rsidR="008B625B" w:rsidRPr="00C231C6">
        <w:rPr>
          <w:rFonts w:ascii="Book Antiqua" w:hAnsi="Book Antiqua"/>
        </w:rPr>
        <w:t>? As in the late antique and medieval classroom, Roman verse Satire continued to be valued as a source of moral lessons—even if those moral lessons were in their original form considered too immoral for public consumption.</w:t>
      </w:r>
      <w:r w:rsidR="008B625B" w:rsidRPr="00C231C6">
        <w:rPr>
          <w:rStyle w:val="FootnoteReference"/>
          <w:rFonts w:ascii="Book Antiqua" w:hAnsi="Book Antiqua"/>
        </w:rPr>
        <w:footnoteReference w:id="188"/>
      </w:r>
      <w:r w:rsidR="008B625B" w:rsidRPr="00C231C6">
        <w:rPr>
          <w:rFonts w:ascii="Book Antiqua" w:hAnsi="Book Antiqua"/>
        </w:rPr>
        <w:t xml:space="preserve"> </w:t>
      </w:r>
    </w:p>
    <w:p w14:paraId="790C3192" w14:textId="5D7584B2" w:rsidR="004D4146" w:rsidRDefault="00C12F10" w:rsidP="002B6152">
      <w:pPr>
        <w:spacing w:after="0" w:line="360" w:lineRule="auto"/>
        <w:ind w:firstLine="720"/>
        <w:contextualSpacing/>
        <w:rPr>
          <w:rFonts w:ascii="Book Antiqua" w:hAnsi="Book Antiqua"/>
        </w:rPr>
      </w:pPr>
      <w:r w:rsidRPr="00C231C6">
        <w:rPr>
          <w:rFonts w:ascii="Book Antiqua" w:hAnsi="Book Antiqua"/>
        </w:rPr>
        <w:t>R</w:t>
      </w:r>
      <w:r w:rsidR="00C23069" w:rsidRPr="00C231C6">
        <w:rPr>
          <w:rFonts w:ascii="Book Antiqua" w:hAnsi="Book Antiqua"/>
        </w:rPr>
        <w:t xml:space="preserve">oman verse </w:t>
      </w:r>
      <w:r w:rsidRPr="00C231C6">
        <w:rPr>
          <w:rFonts w:ascii="Book Antiqua" w:hAnsi="Book Antiqua"/>
        </w:rPr>
        <w:t>S</w:t>
      </w:r>
      <w:r w:rsidR="00C23069" w:rsidRPr="00C231C6">
        <w:rPr>
          <w:rFonts w:ascii="Book Antiqua" w:hAnsi="Book Antiqua"/>
        </w:rPr>
        <w:t>atire</w:t>
      </w:r>
      <w:r w:rsidRPr="00C231C6">
        <w:rPr>
          <w:rFonts w:ascii="Book Antiqua" w:hAnsi="Book Antiqua"/>
        </w:rPr>
        <w:t xml:space="preserve"> has been successful</w:t>
      </w:r>
      <w:r w:rsidR="00C23069" w:rsidRPr="00C231C6">
        <w:rPr>
          <w:rFonts w:ascii="Book Antiqua" w:hAnsi="Book Antiqua"/>
        </w:rPr>
        <w:t xml:space="preserve"> (in the sense that it has not vanished into obscurity)</w:t>
      </w:r>
      <w:r w:rsidRPr="00C231C6">
        <w:rPr>
          <w:rFonts w:ascii="Book Antiqua" w:hAnsi="Book Antiqua"/>
        </w:rPr>
        <w:t xml:space="preserve"> because it</w:t>
      </w:r>
      <w:r w:rsidR="00E81CAE">
        <w:rPr>
          <w:rFonts w:ascii="Book Antiqua" w:hAnsi="Book Antiqua"/>
        </w:rPr>
        <w:t xml:space="preserve"> has</w:t>
      </w:r>
      <w:r w:rsidRPr="00C231C6">
        <w:rPr>
          <w:rFonts w:ascii="Book Antiqua" w:hAnsi="Book Antiqua"/>
        </w:rPr>
        <w:t xml:space="preserve"> been able to be read </w:t>
      </w:r>
      <w:r w:rsidR="00216534">
        <w:rPr>
          <w:rFonts w:ascii="Book Antiqua" w:hAnsi="Book Antiqua"/>
        </w:rPr>
        <w:t>by people who may not have much knowledge of its original socio-historical contexts</w:t>
      </w:r>
      <w:r w:rsidR="00E81CAE">
        <w:rPr>
          <w:rFonts w:ascii="Book Antiqua" w:hAnsi="Book Antiqua"/>
        </w:rPr>
        <w:t xml:space="preserve">: we can get a lot out of Horace, for example, </w:t>
      </w:r>
      <w:r w:rsidR="00216534">
        <w:rPr>
          <w:rFonts w:ascii="Book Antiqua" w:hAnsi="Book Antiqua"/>
        </w:rPr>
        <w:t xml:space="preserve">even if we are ignorant of exactly </w:t>
      </w:r>
      <w:r w:rsidR="00E81CAE">
        <w:rPr>
          <w:rFonts w:ascii="Book Antiqua" w:hAnsi="Book Antiqua"/>
        </w:rPr>
        <w:t>who certain named contemporaries in his verses were.</w:t>
      </w:r>
      <w:r w:rsidRPr="00C231C6">
        <w:rPr>
          <w:rFonts w:ascii="Book Antiqua" w:hAnsi="Book Antiqua"/>
        </w:rPr>
        <w:t xml:space="preserve"> </w:t>
      </w:r>
      <w:r w:rsidR="00E81CAE">
        <w:rPr>
          <w:rFonts w:ascii="Book Antiqua" w:hAnsi="Book Antiqua"/>
        </w:rPr>
        <w:t>This allows</w:t>
      </w:r>
      <w:r w:rsidRPr="00C231C6">
        <w:rPr>
          <w:rFonts w:ascii="Book Antiqua" w:hAnsi="Book Antiqua"/>
        </w:rPr>
        <w:t xml:space="preserve"> readers in each time and place</w:t>
      </w:r>
      <w:r w:rsidR="00E81CAE">
        <w:rPr>
          <w:rFonts w:ascii="Book Antiqua" w:hAnsi="Book Antiqua"/>
        </w:rPr>
        <w:t xml:space="preserve"> to</w:t>
      </w:r>
      <w:r w:rsidRPr="00C231C6">
        <w:rPr>
          <w:rFonts w:ascii="Book Antiqua" w:hAnsi="Book Antiqua"/>
        </w:rPr>
        <w:t xml:space="preserve"> find their thoughts and hopes reflected in </w:t>
      </w:r>
      <w:r w:rsidR="00E81CAE">
        <w:rPr>
          <w:rFonts w:ascii="Book Antiqua" w:hAnsi="Book Antiqua"/>
        </w:rPr>
        <w:t>these poems</w:t>
      </w:r>
      <w:r w:rsidRPr="00C231C6">
        <w:rPr>
          <w:rFonts w:ascii="Book Antiqua" w:hAnsi="Book Antiqua"/>
        </w:rPr>
        <w:t xml:space="preserve"> and </w:t>
      </w:r>
      <w:r w:rsidR="00E81CAE">
        <w:rPr>
          <w:rFonts w:ascii="Book Antiqua" w:hAnsi="Book Antiqua"/>
        </w:rPr>
        <w:t xml:space="preserve">to </w:t>
      </w:r>
      <w:r w:rsidRPr="00C231C6">
        <w:rPr>
          <w:rFonts w:ascii="Book Antiqua" w:hAnsi="Book Antiqua"/>
        </w:rPr>
        <w:t xml:space="preserve">experience perhaps a pleasant surprise and warmth at </w:t>
      </w:r>
      <w:r w:rsidR="00E81CAE">
        <w:rPr>
          <w:rFonts w:ascii="Book Antiqua" w:hAnsi="Book Antiqua"/>
        </w:rPr>
        <w:t>a</w:t>
      </w:r>
      <w:r w:rsidRPr="00C231C6">
        <w:rPr>
          <w:rFonts w:ascii="Book Antiqua" w:hAnsi="Book Antiqua"/>
        </w:rPr>
        <w:t xml:space="preserve"> shared humanity </w:t>
      </w:r>
      <w:r w:rsidR="00E81CAE">
        <w:rPr>
          <w:rFonts w:ascii="Book Antiqua" w:hAnsi="Book Antiqua"/>
        </w:rPr>
        <w:t>from the realization that</w:t>
      </w:r>
      <w:r w:rsidRPr="00C231C6">
        <w:rPr>
          <w:rFonts w:ascii="Book Antiqua" w:hAnsi="Book Antiqua"/>
        </w:rPr>
        <w:t xml:space="preserve"> someone else had the</w:t>
      </w:r>
      <w:r w:rsidR="00E81CAE">
        <w:rPr>
          <w:rFonts w:ascii="Book Antiqua" w:hAnsi="Book Antiqua"/>
        </w:rPr>
        <w:t xml:space="preserve"> same</w:t>
      </w:r>
      <w:r w:rsidRPr="00C231C6">
        <w:rPr>
          <w:rFonts w:ascii="Book Antiqua" w:hAnsi="Book Antiqua"/>
        </w:rPr>
        <w:t xml:space="preserve"> thoughts and hopes two thousand years ago. This </w:t>
      </w:r>
      <w:r w:rsidR="00E81CAE">
        <w:rPr>
          <w:rFonts w:ascii="Book Antiqua" w:hAnsi="Book Antiqua"/>
        </w:rPr>
        <w:t>potential for atemporality</w:t>
      </w:r>
      <w:r w:rsidRPr="00C231C6">
        <w:rPr>
          <w:rFonts w:ascii="Book Antiqua" w:hAnsi="Book Antiqua"/>
        </w:rPr>
        <w:t xml:space="preserve">, however, has also resulted in a tendency </w:t>
      </w:r>
      <w:r w:rsidRPr="00C231C6">
        <w:rPr>
          <w:rFonts w:ascii="Book Antiqua" w:hAnsi="Book Antiqua"/>
          <w:i/>
          <w:iCs/>
        </w:rPr>
        <w:t>not</w:t>
      </w:r>
      <w:r w:rsidRPr="00C231C6">
        <w:rPr>
          <w:rFonts w:ascii="Book Antiqua" w:hAnsi="Book Antiqua"/>
        </w:rPr>
        <w:t xml:space="preserve"> to read these poems as located in and the products of a particular time and place</w:t>
      </w:r>
      <w:r w:rsidR="00E81CAE">
        <w:rPr>
          <w:rFonts w:ascii="Book Antiqua" w:hAnsi="Book Antiqua"/>
        </w:rPr>
        <w:t xml:space="preserve">. Moreover, </w:t>
      </w:r>
      <w:r w:rsidRPr="00C231C6">
        <w:rPr>
          <w:rFonts w:ascii="Book Antiqua" w:hAnsi="Book Antiqua"/>
        </w:rPr>
        <w:t>even a single satirist’s poems are</w:t>
      </w:r>
      <w:r w:rsidR="00E81CAE">
        <w:rPr>
          <w:rFonts w:ascii="Book Antiqua" w:hAnsi="Book Antiqua"/>
        </w:rPr>
        <w:t xml:space="preserve"> each slightly</w:t>
      </w:r>
      <w:r w:rsidRPr="00C231C6">
        <w:rPr>
          <w:rFonts w:ascii="Book Antiqua" w:hAnsi="Book Antiqua"/>
        </w:rPr>
        <w:t xml:space="preserve"> different in their time and place of production</w:t>
      </w:r>
      <w:r w:rsidR="008D1308" w:rsidRPr="00C231C6">
        <w:rPr>
          <w:rFonts w:ascii="Book Antiqua" w:hAnsi="Book Antiqua"/>
        </w:rPr>
        <w:t xml:space="preserve">, though recent scholarship has seen this form of reading </w:t>
      </w:r>
      <w:r w:rsidR="00E81CAE">
        <w:rPr>
          <w:rFonts w:ascii="Book Antiqua" w:hAnsi="Book Antiqua"/>
        </w:rPr>
        <w:t>better represented</w:t>
      </w:r>
      <w:r w:rsidRPr="00C231C6">
        <w:rPr>
          <w:rFonts w:ascii="Book Antiqua" w:hAnsi="Book Antiqua"/>
        </w:rPr>
        <w:t>.</w:t>
      </w:r>
      <w:r w:rsidR="008D1308" w:rsidRPr="00C231C6">
        <w:rPr>
          <w:rStyle w:val="FootnoteReference"/>
          <w:rFonts w:ascii="Book Antiqua" w:hAnsi="Book Antiqua"/>
        </w:rPr>
        <w:footnoteReference w:id="189"/>
      </w:r>
      <w:r w:rsidRPr="00C231C6">
        <w:rPr>
          <w:rFonts w:ascii="Book Antiqua" w:hAnsi="Book Antiqua"/>
        </w:rPr>
        <w:t xml:space="preserve"> </w:t>
      </w:r>
    </w:p>
    <w:p w14:paraId="33FB1985" w14:textId="0033AB52" w:rsidR="00677FF7" w:rsidRDefault="00C23069" w:rsidP="002B6152">
      <w:pPr>
        <w:spacing w:after="0" w:line="360" w:lineRule="auto"/>
        <w:ind w:firstLine="720"/>
        <w:contextualSpacing/>
        <w:rPr>
          <w:rFonts w:ascii="Book Antiqua" w:hAnsi="Book Antiqua"/>
        </w:rPr>
      </w:pPr>
      <w:r w:rsidRPr="00C231C6">
        <w:rPr>
          <w:rFonts w:ascii="Book Antiqua" w:hAnsi="Book Antiqua"/>
        </w:rPr>
        <w:t>Roman verse Satire has also benefitted from the enduring appeal of satire itself</w:t>
      </w:r>
      <w:r w:rsidR="003316FB" w:rsidRPr="00C231C6">
        <w:rPr>
          <w:rFonts w:ascii="Book Antiqua" w:hAnsi="Book Antiqua"/>
        </w:rPr>
        <w:t xml:space="preserve">, in </w:t>
      </w:r>
      <w:r w:rsidR="00E81CAE">
        <w:rPr>
          <w:rFonts w:ascii="Book Antiqua" w:hAnsi="Book Antiqua"/>
        </w:rPr>
        <w:t>a wide variety of</w:t>
      </w:r>
      <w:r w:rsidR="003316FB" w:rsidRPr="00C231C6">
        <w:rPr>
          <w:rFonts w:ascii="Book Antiqua" w:hAnsi="Book Antiqua"/>
        </w:rPr>
        <w:t xml:space="preserve"> formal manifestation</w:t>
      </w:r>
      <w:r w:rsidR="00E81CAE">
        <w:rPr>
          <w:rFonts w:ascii="Book Antiqua" w:hAnsi="Book Antiqua"/>
        </w:rPr>
        <w:t>s</w:t>
      </w:r>
      <w:r w:rsidR="003316FB" w:rsidRPr="00C231C6">
        <w:rPr>
          <w:rFonts w:ascii="Book Antiqua" w:hAnsi="Book Antiqua"/>
        </w:rPr>
        <w:t xml:space="preserve">. Roman verse Satire was </w:t>
      </w:r>
      <w:r w:rsidR="00216534">
        <w:rPr>
          <w:rFonts w:ascii="Book Antiqua" w:hAnsi="Book Antiqua"/>
        </w:rPr>
        <w:t>merely one</w:t>
      </w:r>
      <w:r w:rsidR="003316FB" w:rsidRPr="00C231C6">
        <w:rPr>
          <w:rFonts w:ascii="Book Antiqua" w:hAnsi="Book Antiqua"/>
        </w:rPr>
        <w:t xml:space="preserve"> form </w:t>
      </w:r>
      <w:r w:rsidR="00216534">
        <w:rPr>
          <w:rFonts w:ascii="Book Antiqua" w:hAnsi="Book Antiqua"/>
        </w:rPr>
        <w:t xml:space="preserve">in which satirical impulses were expressed </w:t>
      </w:r>
      <w:r w:rsidR="003316FB" w:rsidRPr="00C231C6">
        <w:rPr>
          <w:rFonts w:ascii="Book Antiqua" w:hAnsi="Book Antiqua"/>
        </w:rPr>
        <w:t>in Latin from the late second century BCE to the early second century CE</w:t>
      </w:r>
      <w:r w:rsidR="00216534">
        <w:rPr>
          <w:rFonts w:ascii="Book Antiqua" w:hAnsi="Book Antiqua"/>
        </w:rPr>
        <w:t>: consider, for example, comedy, epigram, the writings of the neoteric poets, and even graffiti</w:t>
      </w:r>
      <w:r w:rsidR="003316FB" w:rsidRPr="00C231C6">
        <w:rPr>
          <w:rFonts w:ascii="Book Antiqua" w:hAnsi="Book Antiqua"/>
        </w:rPr>
        <w:t xml:space="preserve">. </w:t>
      </w:r>
      <w:proofErr w:type="gramStart"/>
      <w:r w:rsidR="00216534">
        <w:rPr>
          <w:rFonts w:ascii="Book Antiqua" w:hAnsi="Book Antiqua"/>
        </w:rPr>
        <w:t>Similarly</w:t>
      </w:r>
      <w:proofErr w:type="gramEnd"/>
      <w:r w:rsidR="00216534">
        <w:rPr>
          <w:rFonts w:ascii="Book Antiqua" w:hAnsi="Book Antiqua"/>
        </w:rPr>
        <w:t xml:space="preserve"> </w:t>
      </w:r>
      <w:r w:rsidR="008D1308" w:rsidRPr="00C231C6">
        <w:rPr>
          <w:rFonts w:ascii="Book Antiqua" w:hAnsi="Book Antiqua"/>
        </w:rPr>
        <w:t>Winkler (2012: 513)</w:t>
      </w:r>
      <w:r w:rsidR="005E3A3F" w:rsidRPr="00C231C6">
        <w:rPr>
          <w:rFonts w:ascii="Book Antiqua" w:hAnsi="Book Antiqua"/>
        </w:rPr>
        <w:t>,</w:t>
      </w:r>
      <w:r w:rsidR="008D1308" w:rsidRPr="00C231C6">
        <w:rPr>
          <w:rFonts w:ascii="Book Antiqua" w:hAnsi="Book Antiqua"/>
        </w:rPr>
        <w:t xml:space="preserve"> beginning from the premise that “Satire, understood </w:t>
      </w:r>
      <w:r w:rsidR="008D1308" w:rsidRPr="00C231C6">
        <w:rPr>
          <w:rFonts w:ascii="Book Antiqua" w:hAnsi="Book Antiqua"/>
        </w:rPr>
        <w:lastRenderedPageBreak/>
        <w:t>both in the Romans’ own sense and in our looser sense, is alive and well,” shows how “Persius and Juvenal can still appeal to us because they anticipate certain aspects of modern media phenomena.” Roman verse Satire is “highly visual” in its vignettes of ancient Rome</w:t>
      </w:r>
      <w:r w:rsidR="005E3A3F" w:rsidRPr="00C231C6">
        <w:rPr>
          <w:rFonts w:ascii="Book Antiqua" w:hAnsi="Book Antiqua"/>
        </w:rPr>
        <w:t>, for example,</w:t>
      </w:r>
      <w:r w:rsidR="008D1308" w:rsidRPr="00C231C6">
        <w:rPr>
          <w:rFonts w:ascii="Book Antiqua" w:hAnsi="Book Antiqua"/>
        </w:rPr>
        <w:t xml:space="preserve"> and therefore this “poetic satire approaches the pictorial satire” with which we are most familiar today—satirical cartoons</w:t>
      </w:r>
      <w:r w:rsidR="005E3A3F" w:rsidRPr="00C231C6">
        <w:rPr>
          <w:rFonts w:ascii="Book Antiqua" w:hAnsi="Book Antiqua"/>
        </w:rPr>
        <w:t xml:space="preserve"> and</w:t>
      </w:r>
      <w:r w:rsidR="008D1308" w:rsidRPr="00C231C6">
        <w:rPr>
          <w:rFonts w:ascii="Book Antiqua" w:hAnsi="Book Antiqua"/>
        </w:rPr>
        <w:t xml:space="preserve"> television</w:t>
      </w:r>
      <w:r w:rsidR="005E3A3F" w:rsidRPr="00C231C6">
        <w:rPr>
          <w:rFonts w:ascii="Book Antiqua" w:hAnsi="Book Antiqua"/>
        </w:rPr>
        <w:t xml:space="preserve"> “news”</w:t>
      </w:r>
      <w:r w:rsidR="008D1308" w:rsidRPr="00C231C6">
        <w:rPr>
          <w:rFonts w:ascii="Book Antiqua" w:hAnsi="Book Antiqua"/>
        </w:rPr>
        <w:t xml:space="preserve"> shows</w:t>
      </w:r>
      <w:r w:rsidR="005E3A3F" w:rsidRPr="00C231C6">
        <w:rPr>
          <w:rFonts w:ascii="Book Antiqua" w:hAnsi="Book Antiqua"/>
        </w:rPr>
        <w:t xml:space="preserve"> and series</w:t>
      </w:r>
      <w:r w:rsidR="008D1308" w:rsidRPr="00C231C6">
        <w:rPr>
          <w:rFonts w:ascii="Book Antiqua" w:hAnsi="Book Antiqua"/>
        </w:rPr>
        <w:t>.</w:t>
      </w:r>
      <w:r w:rsidR="005E3A3F" w:rsidRPr="00C231C6">
        <w:rPr>
          <w:rStyle w:val="FootnoteReference"/>
          <w:rFonts w:ascii="Book Antiqua" w:hAnsi="Book Antiqua"/>
        </w:rPr>
        <w:footnoteReference w:id="190"/>
      </w:r>
      <w:r w:rsidR="005E3A3F" w:rsidRPr="00C231C6">
        <w:rPr>
          <w:rFonts w:ascii="Book Antiqua" w:hAnsi="Book Antiqua"/>
        </w:rPr>
        <w:t xml:space="preserve"> Another shared feature is “grotesque exaggeration” that “borders on the surrealistic,” and here Roman verse Satire can come into contact with surrealist cinema of the twentieth century</w:t>
      </w:r>
      <w:r w:rsidR="002B6152" w:rsidRPr="00C231C6">
        <w:rPr>
          <w:rFonts w:ascii="Book Antiqua" w:hAnsi="Book Antiqua"/>
        </w:rPr>
        <w:t xml:space="preserve">, the point being that modern satirists need not have any direct knowledge of Roman verse Satire for there to be a shared </w:t>
      </w:r>
      <w:r w:rsidR="002B6152" w:rsidRPr="00C231C6">
        <w:rPr>
          <w:rFonts w:ascii="Book Antiqua" w:hAnsi="Book Antiqua"/>
          <w:i/>
          <w:iCs/>
        </w:rPr>
        <w:t>esprit</w:t>
      </w:r>
      <w:r w:rsidR="005E3A3F" w:rsidRPr="00C231C6">
        <w:rPr>
          <w:rFonts w:ascii="Book Antiqua" w:hAnsi="Book Antiqua"/>
        </w:rPr>
        <w:t>.</w:t>
      </w:r>
      <w:r w:rsidR="005E3A3F" w:rsidRPr="00C231C6">
        <w:rPr>
          <w:rStyle w:val="FootnoteReference"/>
          <w:rFonts w:ascii="Book Antiqua" w:hAnsi="Book Antiqua"/>
        </w:rPr>
        <w:footnoteReference w:id="191"/>
      </w:r>
      <w:r w:rsidR="008D1308" w:rsidRPr="00C231C6">
        <w:rPr>
          <w:rFonts w:ascii="Book Antiqua" w:hAnsi="Book Antiqua"/>
        </w:rPr>
        <w:t xml:space="preserve"> </w:t>
      </w:r>
      <w:r w:rsidR="005E3A3F" w:rsidRPr="00C231C6">
        <w:rPr>
          <w:rFonts w:ascii="Book Antiqua" w:hAnsi="Book Antiqua"/>
        </w:rPr>
        <w:t>Winkler</w:t>
      </w:r>
      <w:r w:rsidR="002B6152" w:rsidRPr="00C231C6">
        <w:rPr>
          <w:rFonts w:ascii="Book Antiqua" w:hAnsi="Book Antiqua"/>
        </w:rPr>
        <w:t xml:space="preserve"> (2012: 523)</w:t>
      </w:r>
      <w:r w:rsidR="005E3A3F" w:rsidRPr="00C231C6">
        <w:rPr>
          <w:rFonts w:ascii="Book Antiqua" w:hAnsi="Book Antiqua"/>
        </w:rPr>
        <w:t xml:space="preserve"> also notes the continued possibilities of the persona: </w:t>
      </w:r>
      <w:r w:rsidR="002B6152" w:rsidRPr="00C231C6">
        <w:rPr>
          <w:rFonts w:ascii="Book Antiqua" w:hAnsi="Book Antiqua"/>
        </w:rPr>
        <w:t>describing</w:t>
      </w:r>
      <w:r w:rsidR="005E3A3F" w:rsidRPr="00C231C6">
        <w:rPr>
          <w:rFonts w:ascii="Book Antiqua" w:hAnsi="Book Antiqua"/>
        </w:rPr>
        <w:t xml:space="preserve"> Michael Moore, the filmmaker of </w:t>
      </w:r>
      <w:r w:rsidR="005E3A3F" w:rsidRPr="00C231C6">
        <w:rPr>
          <w:rFonts w:ascii="Book Antiqua" w:hAnsi="Book Antiqua"/>
          <w:i/>
          <w:iCs/>
        </w:rPr>
        <w:t>Bowling for Columbia</w:t>
      </w:r>
      <w:r w:rsidR="002B6152" w:rsidRPr="00C231C6">
        <w:rPr>
          <w:rFonts w:ascii="Book Antiqua" w:hAnsi="Book Antiqua"/>
        </w:rPr>
        <w:t xml:space="preserve"> (2002),</w:t>
      </w:r>
      <w:r w:rsidR="002B6152" w:rsidRPr="00C231C6">
        <w:rPr>
          <w:rFonts w:ascii="Book Antiqua" w:hAnsi="Book Antiqua"/>
          <w:i/>
          <w:iCs/>
        </w:rPr>
        <w:t xml:space="preserve"> </w:t>
      </w:r>
      <w:r w:rsidR="005E3A3F" w:rsidRPr="00C231C6">
        <w:rPr>
          <w:rFonts w:ascii="Book Antiqua" w:hAnsi="Book Antiqua"/>
          <w:i/>
          <w:iCs/>
        </w:rPr>
        <w:t>Fahrenheit 911</w:t>
      </w:r>
      <w:r w:rsidR="005E3A3F" w:rsidRPr="00C231C6">
        <w:rPr>
          <w:rFonts w:ascii="Book Antiqua" w:hAnsi="Book Antiqua"/>
        </w:rPr>
        <w:t xml:space="preserve"> </w:t>
      </w:r>
      <w:r w:rsidR="002B6152" w:rsidRPr="00C231C6">
        <w:rPr>
          <w:rFonts w:ascii="Book Antiqua" w:hAnsi="Book Antiqua"/>
        </w:rPr>
        <w:t xml:space="preserve">(2004), and </w:t>
      </w:r>
      <w:r w:rsidR="002B6152" w:rsidRPr="00C231C6">
        <w:rPr>
          <w:rFonts w:ascii="Book Antiqua" w:hAnsi="Book Antiqua"/>
          <w:i/>
          <w:iCs/>
        </w:rPr>
        <w:t>Sicko</w:t>
      </w:r>
      <w:r w:rsidR="002B6152" w:rsidRPr="00C231C6">
        <w:rPr>
          <w:rFonts w:ascii="Book Antiqua" w:hAnsi="Book Antiqua"/>
        </w:rPr>
        <w:t xml:space="preserve"> (2007) </w:t>
      </w:r>
      <w:r w:rsidR="005E3A3F" w:rsidRPr="00C231C6">
        <w:rPr>
          <w:rFonts w:ascii="Book Antiqua" w:hAnsi="Book Antiqua"/>
        </w:rPr>
        <w:t>as “</w:t>
      </w:r>
      <w:r w:rsidR="002B6152" w:rsidRPr="00C231C6">
        <w:rPr>
          <w:rFonts w:ascii="Book Antiqua" w:hAnsi="Book Antiqua"/>
        </w:rPr>
        <w:t>America’s most prominent and most controversial satirist</w:t>
      </w:r>
      <w:r w:rsidR="005E3A3F" w:rsidRPr="00C231C6">
        <w:rPr>
          <w:rFonts w:ascii="Book Antiqua" w:hAnsi="Book Antiqua"/>
        </w:rPr>
        <w:t xml:space="preserve">,” </w:t>
      </w:r>
      <w:r w:rsidR="002B6152" w:rsidRPr="00C231C6">
        <w:rPr>
          <w:rFonts w:ascii="Book Antiqua" w:hAnsi="Book Antiqua"/>
        </w:rPr>
        <w:t xml:space="preserve">Winkler notes his “carefully cultivated” appearance whereby through being “vastly overweight and </w:t>
      </w:r>
      <w:proofErr w:type="spellStart"/>
      <w:r w:rsidR="002B6152" w:rsidRPr="00C231C6">
        <w:rPr>
          <w:rFonts w:ascii="Book Antiqua" w:hAnsi="Book Antiqua"/>
        </w:rPr>
        <w:t>dresse</w:t>
      </w:r>
      <w:proofErr w:type="spellEnd"/>
      <w:r w:rsidR="002B6152" w:rsidRPr="00C231C6">
        <w:rPr>
          <w:rFonts w:ascii="Book Antiqua" w:hAnsi="Book Antiqua"/>
        </w:rPr>
        <w:t>[d] like a slob in worn-out blue jeans, a T-shirt or plaid shirt whose tails are hanging out over the back of his pants, or a cheap windbreaker” and a “ubiquitous baseball cap” he radiates “folksiness.” Likewise, satirical late-night talk show hosts</w:t>
      </w:r>
      <w:r w:rsidR="00677FF7">
        <w:rPr>
          <w:rFonts w:ascii="Book Antiqua" w:hAnsi="Book Antiqua"/>
        </w:rPr>
        <w:t xml:space="preserve"> in the United States</w:t>
      </w:r>
      <w:r w:rsidR="002B6152" w:rsidRPr="00C231C6">
        <w:rPr>
          <w:rFonts w:ascii="Book Antiqua" w:hAnsi="Book Antiqua"/>
        </w:rPr>
        <w:t>,</w:t>
      </w:r>
      <w:r w:rsidR="00213119" w:rsidRPr="00C231C6">
        <w:rPr>
          <w:rStyle w:val="FootnoteReference"/>
          <w:rFonts w:ascii="Book Antiqua" w:hAnsi="Book Antiqua"/>
        </w:rPr>
        <w:footnoteReference w:id="192"/>
      </w:r>
      <w:r w:rsidR="002B6152" w:rsidRPr="00C231C6">
        <w:rPr>
          <w:rFonts w:ascii="Book Antiqua" w:hAnsi="Book Antiqua"/>
        </w:rPr>
        <w:t xml:space="preserve"> </w:t>
      </w:r>
      <w:r w:rsidR="00677FF7">
        <w:rPr>
          <w:rFonts w:ascii="Book Antiqua" w:hAnsi="Book Antiqua"/>
        </w:rPr>
        <w:t>perhaps most notably</w:t>
      </w:r>
      <w:r w:rsidR="002B6152" w:rsidRPr="00C231C6">
        <w:rPr>
          <w:rFonts w:ascii="Book Antiqua" w:hAnsi="Book Antiqua"/>
        </w:rPr>
        <w:t xml:space="preserve"> Stephen Colbert</w:t>
      </w:r>
      <w:r w:rsidR="00677FF7">
        <w:rPr>
          <w:rFonts w:ascii="Book Antiqua" w:hAnsi="Book Antiqua"/>
        </w:rPr>
        <w:t xml:space="preserve"> with his parodic conservative persona in </w:t>
      </w:r>
      <w:r w:rsidR="00677FF7">
        <w:rPr>
          <w:rFonts w:ascii="Book Antiqua" w:hAnsi="Book Antiqua"/>
          <w:i/>
          <w:iCs/>
        </w:rPr>
        <w:t>The Colbert Report</w:t>
      </w:r>
      <w:r w:rsidR="002B6152" w:rsidRPr="00C231C6">
        <w:rPr>
          <w:rFonts w:ascii="Book Antiqua" w:hAnsi="Book Antiqua"/>
        </w:rPr>
        <w:t xml:space="preserve">, make use of the possibilities of the persona all while seeming (as the satirical personae </w:t>
      </w:r>
      <w:r w:rsidR="00677FF7">
        <w:rPr>
          <w:rFonts w:ascii="Book Antiqua" w:hAnsi="Book Antiqua"/>
        </w:rPr>
        <w:t>generally</w:t>
      </w:r>
      <w:r w:rsidR="002B6152" w:rsidRPr="00C231C6">
        <w:rPr>
          <w:rFonts w:ascii="Book Antiqua" w:hAnsi="Book Antiqua"/>
        </w:rPr>
        <w:t xml:space="preserve"> do) to present a genuine version of themselves whom we are invited to get to know</w:t>
      </w:r>
      <w:r w:rsidR="005E3A3F" w:rsidRPr="00C231C6">
        <w:rPr>
          <w:rFonts w:ascii="Book Antiqua" w:hAnsi="Book Antiqua"/>
        </w:rPr>
        <w:t xml:space="preserve">. </w:t>
      </w:r>
      <w:r w:rsidR="003316FB" w:rsidRPr="00C231C6">
        <w:rPr>
          <w:rFonts w:ascii="Book Antiqua" w:hAnsi="Book Antiqua"/>
        </w:rPr>
        <w:t>Hooley (2012a</w:t>
      </w:r>
      <w:r w:rsidR="005E3A3F" w:rsidRPr="00C231C6">
        <w:rPr>
          <w:rFonts w:ascii="Book Antiqua" w:hAnsi="Book Antiqua"/>
        </w:rPr>
        <w:t xml:space="preserve">: </w:t>
      </w:r>
      <w:r w:rsidR="00EB7026" w:rsidRPr="00C231C6">
        <w:rPr>
          <w:rFonts w:ascii="Book Antiqua" w:hAnsi="Book Antiqua"/>
        </w:rPr>
        <w:t>361</w:t>
      </w:r>
      <w:r w:rsidR="003316FB" w:rsidRPr="00C231C6">
        <w:rPr>
          <w:rFonts w:ascii="Book Antiqua" w:hAnsi="Book Antiqua"/>
        </w:rPr>
        <w:t xml:space="preserve">) </w:t>
      </w:r>
      <w:r w:rsidR="008D1308" w:rsidRPr="00C231C6">
        <w:rPr>
          <w:rFonts w:ascii="Book Antiqua" w:hAnsi="Book Antiqua"/>
        </w:rPr>
        <w:t xml:space="preserve">similarly </w:t>
      </w:r>
      <w:r w:rsidR="003316FB" w:rsidRPr="00C231C6">
        <w:rPr>
          <w:rFonts w:ascii="Book Antiqua" w:hAnsi="Book Antiqua"/>
        </w:rPr>
        <w:t>concludes, “the taste for satire, as mode or disposition, is far from languishing in this later day, but, rather, fully present in the polemical deformations of our time’s aggressive political, religious, sectarian contestations.” In his view, moreover, “Juvenal and Persius speak as incisively, disquietingly, and ambig</w:t>
      </w:r>
      <w:r w:rsidR="004D4146">
        <w:rPr>
          <w:rFonts w:ascii="Book Antiqua" w:hAnsi="Book Antiqua"/>
        </w:rPr>
        <w:t>uously to readers now as ever.”</w:t>
      </w:r>
      <w:r w:rsidR="003316FB" w:rsidRPr="00C231C6">
        <w:rPr>
          <w:rFonts w:ascii="Book Antiqua" w:hAnsi="Book Antiqua"/>
        </w:rPr>
        <w:t xml:space="preserve"> I would add that Horace and Lucilius do, too.</w:t>
      </w:r>
      <w:r w:rsidR="002B6152" w:rsidRPr="00C231C6">
        <w:rPr>
          <w:rFonts w:ascii="Book Antiqua" w:hAnsi="Book Antiqua"/>
        </w:rPr>
        <w:t xml:space="preserve"> </w:t>
      </w:r>
    </w:p>
    <w:p w14:paraId="10DF466F" w14:textId="1FF5AF04" w:rsidR="00E23BBA" w:rsidRPr="00C231C6" w:rsidRDefault="002B6152" w:rsidP="00E23BBA">
      <w:pPr>
        <w:spacing w:after="0" w:line="360" w:lineRule="auto"/>
        <w:ind w:firstLine="720"/>
        <w:contextualSpacing/>
        <w:rPr>
          <w:rFonts w:ascii="Book Antiqua" w:hAnsi="Book Antiqua"/>
        </w:rPr>
      </w:pPr>
      <w:r w:rsidRPr="00C231C6">
        <w:rPr>
          <w:rFonts w:ascii="Book Antiqua" w:hAnsi="Book Antiqua"/>
        </w:rPr>
        <w:t>Whether consciously or not, satirical succession</w:t>
      </w:r>
      <w:r w:rsidR="00AA4CA1" w:rsidRPr="00C231C6">
        <w:rPr>
          <w:rFonts w:ascii="Book Antiqua" w:hAnsi="Book Antiqua"/>
        </w:rPr>
        <w:t xml:space="preserve"> endures</w:t>
      </w:r>
      <w:r w:rsidR="00677FF7">
        <w:rPr>
          <w:rFonts w:ascii="Book Antiqua" w:hAnsi="Book Antiqua"/>
        </w:rPr>
        <w:t>.</w:t>
      </w:r>
      <w:r w:rsidR="00AA4CA1" w:rsidRPr="00C231C6">
        <w:rPr>
          <w:rFonts w:ascii="Book Antiqua" w:hAnsi="Book Antiqua"/>
        </w:rPr>
        <w:t xml:space="preserve"> </w:t>
      </w:r>
      <w:r w:rsidR="005A0131" w:rsidRPr="00C231C6">
        <w:rPr>
          <w:rFonts w:ascii="Book Antiqua" w:hAnsi="Book Antiqua"/>
        </w:rPr>
        <w:t>Roman verse Satire</w:t>
      </w:r>
      <w:r w:rsidR="00677FF7">
        <w:rPr>
          <w:rFonts w:ascii="Book Antiqua" w:hAnsi="Book Antiqua"/>
        </w:rPr>
        <w:t>, formally defined,</w:t>
      </w:r>
      <w:r w:rsidR="005A0131" w:rsidRPr="00C231C6">
        <w:rPr>
          <w:rFonts w:ascii="Book Antiqua" w:hAnsi="Book Antiqua"/>
        </w:rPr>
        <w:t xml:space="preserve"> may have ended with the death of Juvenal, but satire continues in other forms</w:t>
      </w:r>
      <w:r w:rsidR="00677FF7">
        <w:rPr>
          <w:rFonts w:ascii="Book Antiqua" w:hAnsi="Book Antiqua"/>
        </w:rPr>
        <w:t>. S</w:t>
      </w:r>
      <w:r w:rsidR="005A0131" w:rsidRPr="00C231C6">
        <w:rPr>
          <w:rFonts w:ascii="Book Antiqua" w:hAnsi="Book Antiqua"/>
        </w:rPr>
        <w:t xml:space="preserve">atirists </w:t>
      </w:r>
      <w:r w:rsidR="00677FF7">
        <w:rPr>
          <w:rFonts w:ascii="Book Antiqua" w:hAnsi="Book Antiqua"/>
        </w:rPr>
        <w:t xml:space="preserve">still </w:t>
      </w:r>
      <w:r w:rsidR="005A0131" w:rsidRPr="00C231C6">
        <w:rPr>
          <w:rFonts w:ascii="Book Antiqua" w:hAnsi="Book Antiqua"/>
        </w:rPr>
        <w:t xml:space="preserve">wrestle, if not explicitly with what it means to be Lucilius or Horace or Persius or Juvenal for their time, then with what it means to be a </w:t>
      </w:r>
      <w:r w:rsidR="005A0131" w:rsidRPr="00C231C6">
        <w:rPr>
          <w:rFonts w:ascii="Book Antiqua" w:hAnsi="Book Antiqua"/>
          <w:i/>
          <w:iCs/>
        </w:rPr>
        <w:t>satirist</w:t>
      </w:r>
      <w:r w:rsidR="005A0131" w:rsidRPr="00C231C6">
        <w:rPr>
          <w:rFonts w:ascii="Book Antiqua" w:hAnsi="Book Antiqua"/>
        </w:rPr>
        <w:t xml:space="preserve"> for their time</w:t>
      </w:r>
      <w:r w:rsidR="00677FF7">
        <w:rPr>
          <w:rFonts w:ascii="Book Antiqua" w:hAnsi="Book Antiqua"/>
        </w:rPr>
        <w:t>. Finally, e</w:t>
      </w:r>
      <w:r w:rsidR="005A0131" w:rsidRPr="00C231C6">
        <w:rPr>
          <w:rFonts w:ascii="Book Antiqua" w:hAnsi="Book Antiqua"/>
        </w:rPr>
        <w:t xml:space="preserve">ach time we return </w:t>
      </w:r>
      <w:r w:rsidR="005A0131" w:rsidRPr="00677FF7">
        <w:rPr>
          <w:rFonts w:ascii="Book Antiqua" w:hAnsi="Book Antiqua"/>
        </w:rPr>
        <w:t xml:space="preserve">to Roman verse Satire, we do so altered by our encounters with other satire, because “no </w:t>
      </w:r>
      <w:r w:rsidR="005A0131" w:rsidRPr="00677FF7">
        <w:rPr>
          <w:rFonts w:ascii="Book Antiqua" w:hAnsi="Book Antiqua"/>
        </w:rPr>
        <w:lastRenderedPageBreak/>
        <w:t>reading of classical satire is complete without a reading of its imitators</w:t>
      </w:r>
      <w:r w:rsidR="00AA4CA1" w:rsidRPr="00677FF7">
        <w:rPr>
          <w:rFonts w:ascii="Book Antiqua" w:hAnsi="Book Antiqua"/>
        </w:rPr>
        <w:t>.</w:t>
      </w:r>
      <w:r w:rsidR="005A0131" w:rsidRPr="00677FF7">
        <w:rPr>
          <w:rFonts w:ascii="Book Antiqua" w:hAnsi="Book Antiqua"/>
        </w:rPr>
        <w:t>”</w:t>
      </w:r>
      <w:r w:rsidR="005A0131" w:rsidRPr="00677FF7">
        <w:rPr>
          <w:rStyle w:val="FootnoteReference"/>
          <w:rFonts w:ascii="Book Antiqua" w:hAnsi="Book Antiqua"/>
        </w:rPr>
        <w:footnoteReference w:id="193"/>
      </w:r>
      <w:r w:rsidR="00677FF7" w:rsidRPr="00677FF7">
        <w:rPr>
          <w:rFonts w:ascii="Book Antiqua" w:hAnsi="Book Antiqua"/>
        </w:rPr>
        <w:t xml:space="preserve"> </w:t>
      </w:r>
      <w:proofErr w:type="spellStart"/>
      <w:r w:rsidR="00677FF7" w:rsidRPr="00677FF7">
        <w:rPr>
          <w:rFonts w:ascii="Book Antiqua" w:hAnsi="Book Antiqua"/>
        </w:rPr>
        <w:t>Reckford</w:t>
      </w:r>
      <w:proofErr w:type="spellEnd"/>
      <w:r w:rsidR="00677FF7" w:rsidRPr="00677FF7">
        <w:rPr>
          <w:rFonts w:ascii="Book Antiqua" w:hAnsi="Book Antiqua"/>
        </w:rPr>
        <w:t xml:space="preserve"> (2009: 13) explains of Persius that “you cannot step into the same text twice,” because one reads Persius differently after having read Lucilius, or Horace, or Juvenal, and because the reader themselves is continually “in flux.” For </w:t>
      </w:r>
      <w:proofErr w:type="spellStart"/>
      <w:r w:rsidR="00677FF7" w:rsidRPr="00677FF7">
        <w:rPr>
          <w:rFonts w:ascii="Book Antiqua" w:hAnsi="Book Antiqua"/>
        </w:rPr>
        <w:t>Reckford</w:t>
      </w:r>
      <w:proofErr w:type="spellEnd"/>
      <w:r w:rsidR="00677FF7" w:rsidRPr="00677FF7">
        <w:rPr>
          <w:rFonts w:ascii="Book Antiqua" w:hAnsi="Book Antiqua"/>
        </w:rPr>
        <w:t xml:space="preserve"> this is the most appealing quality of Persius, but it is a quality of satire</w:t>
      </w:r>
      <w:r w:rsidR="00216534">
        <w:rPr>
          <w:rFonts w:ascii="Book Antiqua" w:hAnsi="Book Antiqua"/>
        </w:rPr>
        <w:t xml:space="preserve"> more generally,</w:t>
      </w:r>
      <w:r w:rsidR="00677FF7" w:rsidRPr="00677FF7">
        <w:rPr>
          <w:rFonts w:ascii="Book Antiqua" w:hAnsi="Book Antiqua"/>
        </w:rPr>
        <w:t xml:space="preserve"> a</w:t>
      </w:r>
      <w:r w:rsidR="00216534">
        <w:rPr>
          <w:rFonts w:ascii="Book Antiqua" w:hAnsi="Book Antiqua"/>
        </w:rPr>
        <w:t xml:space="preserve">nd perhaps </w:t>
      </w:r>
      <w:r w:rsidR="00677FF7" w:rsidRPr="00677FF7">
        <w:rPr>
          <w:rFonts w:ascii="Book Antiqua" w:hAnsi="Book Antiqua"/>
        </w:rPr>
        <w:t xml:space="preserve">of </w:t>
      </w:r>
      <w:r w:rsidR="00766AAF">
        <w:rPr>
          <w:rFonts w:ascii="Book Antiqua" w:hAnsi="Book Antiqua"/>
        </w:rPr>
        <w:t xml:space="preserve">all enduring </w:t>
      </w:r>
      <w:r w:rsidR="00677FF7" w:rsidRPr="00677FF7">
        <w:rPr>
          <w:rFonts w:ascii="Book Antiqua" w:hAnsi="Book Antiqua"/>
        </w:rPr>
        <w:t xml:space="preserve">art. </w:t>
      </w:r>
      <w:r w:rsidR="00E23BBA" w:rsidRPr="00677FF7">
        <w:rPr>
          <w:rFonts w:ascii="Book Antiqua" w:hAnsi="Book Antiqua"/>
        </w:rPr>
        <w:t>The</w:t>
      </w:r>
      <w:r w:rsidR="00677FF7" w:rsidRPr="00677FF7">
        <w:rPr>
          <w:rFonts w:ascii="Book Antiqua" w:hAnsi="Book Antiqua"/>
        </w:rPr>
        <w:t>se</w:t>
      </w:r>
      <w:r w:rsidR="00E23BBA" w:rsidRPr="00677FF7">
        <w:rPr>
          <w:rFonts w:ascii="Book Antiqua" w:hAnsi="Book Antiqua"/>
        </w:rPr>
        <w:t xml:space="preserve"> poems have delighted</w:t>
      </w:r>
      <w:r w:rsidR="00677FF7" w:rsidRPr="00677FF7">
        <w:rPr>
          <w:rFonts w:ascii="Book Antiqua" w:hAnsi="Book Antiqua"/>
        </w:rPr>
        <w:t xml:space="preserve"> </w:t>
      </w:r>
      <w:r w:rsidR="00E23BBA" w:rsidRPr="00677FF7">
        <w:rPr>
          <w:rFonts w:ascii="Book Antiqua" w:hAnsi="Book Antiqua"/>
        </w:rPr>
        <w:t xml:space="preserve">through being able to be read in different ways by different readers, or in different ways by the same reader at different times. What Goethe said of Horace’s </w:t>
      </w:r>
      <w:r w:rsidR="00E23BBA" w:rsidRPr="00677FF7">
        <w:rPr>
          <w:rFonts w:ascii="Book Antiqua" w:hAnsi="Book Antiqua"/>
          <w:i/>
          <w:iCs/>
        </w:rPr>
        <w:t>Ars Poetica</w:t>
      </w:r>
      <w:r w:rsidR="00E23BBA" w:rsidRPr="00677FF7">
        <w:rPr>
          <w:rFonts w:ascii="Book Antiqua" w:hAnsi="Book Antiqua"/>
        </w:rPr>
        <w:t xml:space="preserve"> is also applicable to his </w:t>
      </w:r>
      <w:r w:rsidR="00E23BBA" w:rsidRPr="00677FF7">
        <w:rPr>
          <w:rFonts w:ascii="Book Antiqua" w:hAnsi="Book Antiqua"/>
          <w:i/>
          <w:iCs/>
        </w:rPr>
        <w:t>Satires</w:t>
      </w:r>
      <w:r w:rsidR="00766AAF">
        <w:rPr>
          <w:rFonts w:ascii="Book Antiqua" w:hAnsi="Book Antiqua"/>
        </w:rPr>
        <w:t>, and to Roman Satire overall:</w:t>
      </w:r>
      <w:r w:rsidR="00E23BBA" w:rsidRPr="00677FF7">
        <w:rPr>
          <w:rFonts w:ascii="Book Antiqua" w:hAnsi="Book Antiqua"/>
        </w:rPr>
        <w:t xml:space="preserve"> “This problematic work strikes one reader in a different way from another, and as different again every ten years” (“Dieses </w:t>
      </w:r>
      <w:proofErr w:type="spellStart"/>
      <w:r w:rsidR="00E23BBA" w:rsidRPr="00677FF7">
        <w:rPr>
          <w:rFonts w:ascii="Book Antiqua" w:hAnsi="Book Antiqua"/>
        </w:rPr>
        <w:t>problematische</w:t>
      </w:r>
      <w:proofErr w:type="spellEnd"/>
      <w:r w:rsidR="00E23BBA" w:rsidRPr="00677FF7">
        <w:rPr>
          <w:rFonts w:ascii="Book Antiqua" w:hAnsi="Book Antiqua"/>
        </w:rPr>
        <w:t xml:space="preserve"> </w:t>
      </w:r>
      <w:proofErr w:type="spellStart"/>
      <w:r w:rsidR="00E23BBA" w:rsidRPr="00677FF7">
        <w:rPr>
          <w:rFonts w:ascii="Book Antiqua" w:hAnsi="Book Antiqua"/>
        </w:rPr>
        <w:t>Werk</w:t>
      </w:r>
      <w:proofErr w:type="spellEnd"/>
      <w:r w:rsidR="00E23BBA" w:rsidRPr="00677FF7">
        <w:rPr>
          <w:rFonts w:ascii="Book Antiqua" w:hAnsi="Book Antiqua"/>
        </w:rPr>
        <w:t xml:space="preserve"> </w:t>
      </w:r>
      <w:proofErr w:type="spellStart"/>
      <w:r w:rsidR="00E23BBA" w:rsidRPr="00677FF7">
        <w:rPr>
          <w:rFonts w:ascii="Book Antiqua" w:hAnsi="Book Antiqua"/>
        </w:rPr>
        <w:t>wird</w:t>
      </w:r>
      <w:proofErr w:type="spellEnd"/>
      <w:r w:rsidR="00E23BBA" w:rsidRPr="00677FF7">
        <w:rPr>
          <w:rFonts w:ascii="Book Antiqua" w:hAnsi="Book Antiqua"/>
        </w:rPr>
        <w:t xml:space="preserve"> dem </w:t>
      </w:r>
      <w:proofErr w:type="spellStart"/>
      <w:r w:rsidR="00E23BBA" w:rsidRPr="00677FF7">
        <w:rPr>
          <w:rFonts w:ascii="Book Antiqua" w:hAnsi="Book Antiqua"/>
        </w:rPr>
        <w:t>einen</w:t>
      </w:r>
      <w:proofErr w:type="spellEnd"/>
      <w:r w:rsidR="00E23BBA" w:rsidRPr="00677FF7">
        <w:rPr>
          <w:rFonts w:ascii="Book Antiqua" w:hAnsi="Book Antiqua"/>
        </w:rPr>
        <w:t xml:space="preserve"> </w:t>
      </w:r>
      <w:proofErr w:type="spellStart"/>
      <w:r w:rsidR="00E23BBA" w:rsidRPr="00677FF7">
        <w:rPr>
          <w:rFonts w:ascii="Book Antiqua" w:hAnsi="Book Antiqua"/>
        </w:rPr>
        <w:t>anders</w:t>
      </w:r>
      <w:proofErr w:type="spellEnd"/>
      <w:r w:rsidR="00E23BBA" w:rsidRPr="00677FF7">
        <w:rPr>
          <w:rFonts w:ascii="Book Antiqua" w:hAnsi="Book Antiqua"/>
        </w:rPr>
        <w:t xml:space="preserve"> </w:t>
      </w:r>
      <w:proofErr w:type="spellStart"/>
      <w:r w:rsidR="00E23BBA" w:rsidRPr="00677FF7">
        <w:rPr>
          <w:rFonts w:ascii="Book Antiqua" w:hAnsi="Book Antiqua"/>
        </w:rPr>
        <w:t>vorkommen</w:t>
      </w:r>
      <w:proofErr w:type="spellEnd"/>
      <w:r w:rsidR="00E23BBA" w:rsidRPr="00677FF7">
        <w:rPr>
          <w:rFonts w:ascii="Book Antiqua" w:hAnsi="Book Antiqua"/>
        </w:rPr>
        <w:t xml:space="preserve"> </w:t>
      </w:r>
      <w:proofErr w:type="spellStart"/>
      <w:r w:rsidR="00E23BBA" w:rsidRPr="00677FF7">
        <w:rPr>
          <w:rFonts w:ascii="Book Antiqua" w:hAnsi="Book Antiqua"/>
        </w:rPr>
        <w:t>als</w:t>
      </w:r>
      <w:proofErr w:type="spellEnd"/>
      <w:r w:rsidR="00E23BBA" w:rsidRPr="00677FF7">
        <w:rPr>
          <w:rFonts w:ascii="Book Antiqua" w:hAnsi="Book Antiqua"/>
        </w:rPr>
        <w:t xml:space="preserve"> dem </w:t>
      </w:r>
      <w:proofErr w:type="spellStart"/>
      <w:r w:rsidR="00E23BBA" w:rsidRPr="00677FF7">
        <w:rPr>
          <w:rFonts w:ascii="Book Antiqua" w:hAnsi="Book Antiqua"/>
        </w:rPr>
        <w:t>andern</w:t>
      </w:r>
      <w:proofErr w:type="spellEnd"/>
      <w:r w:rsidR="00E23BBA" w:rsidRPr="00677FF7">
        <w:rPr>
          <w:rFonts w:ascii="Book Antiqua" w:hAnsi="Book Antiqua"/>
        </w:rPr>
        <w:t xml:space="preserve">, und </w:t>
      </w:r>
      <w:proofErr w:type="spellStart"/>
      <w:r w:rsidR="00E23BBA" w:rsidRPr="00677FF7">
        <w:rPr>
          <w:rFonts w:ascii="Book Antiqua" w:hAnsi="Book Antiqua"/>
        </w:rPr>
        <w:t>jedem</w:t>
      </w:r>
      <w:proofErr w:type="spellEnd"/>
      <w:r w:rsidR="00E23BBA" w:rsidRPr="00677FF7">
        <w:rPr>
          <w:rFonts w:ascii="Book Antiqua" w:hAnsi="Book Antiqua"/>
        </w:rPr>
        <w:t xml:space="preserve"> alle </w:t>
      </w:r>
      <w:proofErr w:type="spellStart"/>
      <w:r w:rsidR="00E23BBA" w:rsidRPr="00677FF7">
        <w:rPr>
          <w:rFonts w:ascii="Book Antiqua" w:hAnsi="Book Antiqua"/>
        </w:rPr>
        <w:t>zehn</w:t>
      </w:r>
      <w:proofErr w:type="spellEnd"/>
      <w:r w:rsidR="00E23BBA" w:rsidRPr="00677FF7">
        <w:rPr>
          <w:rFonts w:ascii="Book Antiqua" w:hAnsi="Book Antiqua"/>
        </w:rPr>
        <w:t xml:space="preserve"> Jahre </w:t>
      </w:r>
      <w:proofErr w:type="spellStart"/>
      <w:r w:rsidR="00E23BBA" w:rsidRPr="00677FF7">
        <w:rPr>
          <w:rFonts w:ascii="Book Antiqua" w:hAnsi="Book Antiqua"/>
        </w:rPr>
        <w:t>auch</w:t>
      </w:r>
      <w:proofErr w:type="spellEnd"/>
      <w:r w:rsidR="00E23BBA" w:rsidRPr="00677FF7">
        <w:rPr>
          <w:rFonts w:ascii="Book Antiqua" w:hAnsi="Book Antiqua"/>
        </w:rPr>
        <w:t xml:space="preserve"> </w:t>
      </w:r>
      <w:proofErr w:type="spellStart"/>
      <w:r w:rsidR="00E23BBA" w:rsidRPr="00677FF7">
        <w:rPr>
          <w:rFonts w:ascii="Book Antiqua" w:hAnsi="Book Antiqua"/>
        </w:rPr>
        <w:t>wieder</w:t>
      </w:r>
      <w:proofErr w:type="spellEnd"/>
      <w:r w:rsidR="00E23BBA" w:rsidRPr="00677FF7">
        <w:rPr>
          <w:rFonts w:ascii="Book Antiqua" w:hAnsi="Book Antiqua"/>
        </w:rPr>
        <w:t xml:space="preserve"> </w:t>
      </w:r>
      <w:proofErr w:type="spellStart"/>
      <w:r w:rsidR="00E23BBA" w:rsidRPr="00677FF7">
        <w:rPr>
          <w:rFonts w:ascii="Book Antiqua" w:hAnsi="Book Antiqua"/>
        </w:rPr>
        <w:t>anders</w:t>
      </w:r>
      <w:proofErr w:type="spellEnd"/>
      <w:r w:rsidR="00E23BBA" w:rsidRPr="00677FF7">
        <w:rPr>
          <w:rFonts w:ascii="Book Antiqua" w:hAnsi="Book Antiqua"/>
        </w:rPr>
        <w:t xml:space="preserve">”). </w:t>
      </w:r>
    </w:p>
    <w:p w14:paraId="2982AF6A" w14:textId="19742439" w:rsidR="004A5589" w:rsidRPr="00C231C6" w:rsidRDefault="004A5589" w:rsidP="0099566A">
      <w:pPr>
        <w:spacing w:after="0" w:line="360" w:lineRule="auto"/>
        <w:contextualSpacing/>
        <w:rPr>
          <w:rFonts w:ascii="Book Antiqua" w:hAnsi="Book Antiqua"/>
        </w:rPr>
      </w:pPr>
    </w:p>
    <w:p w14:paraId="179E643E" w14:textId="77777777" w:rsidR="005070CD" w:rsidRPr="00C231C6" w:rsidRDefault="005070CD" w:rsidP="0099566A">
      <w:pPr>
        <w:spacing w:after="0" w:line="360" w:lineRule="auto"/>
        <w:contextualSpacing/>
        <w:rPr>
          <w:rFonts w:ascii="Book Antiqua" w:hAnsi="Book Antiqua"/>
        </w:rPr>
      </w:pPr>
    </w:p>
    <w:p w14:paraId="5780F1B5" w14:textId="77777777" w:rsidR="007B2B5A" w:rsidRPr="00C231C6" w:rsidRDefault="007B2B5A" w:rsidP="0099566A">
      <w:pPr>
        <w:spacing w:after="0" w:line="360" w:lineRule="auto"/>
        <w:contextualSpacing/>
        <w:rPr>
          <w:rFonts w:ascii="Book Antiqua" w:hAnsi="Book Antiqua"/>
        </w:rPr>
      </w:pPr>
      <w:r w:rsidRPr="00C231C6">
        <w:rPr>
          <w:rFonts w:ascii="Book Antiqua" w:hAnsi="Book Antiqua"/>
          <w:u w:val="single"/>
        </w:rPr>
        <w:t>Further readings:</w:t>
      </w:r>
    </w:p>
    <w:p w14:paraId="2AA0C8B3" w14:textId="45CB0C67" w:rsidR="00E8304C" w:rsidRPr="00C231C6" w:rsidRDefault="00E8304C" w:rsidP="00E8304C">
      <w:pPr>
        <w:spacing w:after="0" w:line="240" w:lineRule="auto"/>
        <w:ind w:left="720" w:hanging="720"/>
        <w:contextualSpacing/>
        <w:rPr>
          <w:rFonts w:ascii="Book Antiqua" w:hAnsi="Book Antiqua"/>
        </w:rPr>
      </w:pPr>
      <w:proofErr w:type="spellStart"/>
      <w:r w:rsidRPr="00C231C6">
        <w:rPr>
          <w:rFonts w:ascii="Book Antiqua" w:hAnsi="Book Antiqua"/>
        </w:rPr>
        <w:t>Braund</w:t>
      </w:r>
      <w:proofErr w:type="spellEnd"/>
      <w:r w:rsidRPr="00C231C6">
        <w:rPr>
          <w:rFonts w:ascii="Book Antiqua" w:hAnsi="Book Antiqua"/>
        </w:rPr>
        <w:t xml:space="preserve">, Susanna. 2015. “Complaint, Epigram, and Satire.” In Patrick Cheney and Philip Hardie (eds.), </w:t>
      </w:r>
      <w:r w:rsidRPr="00C231C6">
        <w:rPr>
          <w:rFonts w:ascii="Book Antiqua" w:hAnsi="Book Antiqua"/>
          <w:i/>
          <w:iCs/>
        </w:rPr>
        <w:t>The Oxford History of Classical Reception in English Literature</w:t>
      </w:r>
      <w:r w:rsidRPr="00C231C6">
        <w:rPr>
          <w:rFonts w:ascii="Book Antiqua" w:hAnsi="Book Antiqua"/>
        </w:rPr>
        <w:t>, Vol. 2:</w:t>
      </w:r>
      <w:r w:rsidRPr="00C231C6">
        <w:rPr>
          <w:rFonts w:ascii="Book Antiqua" w:hAnsi="Book Antiqua"/>
          <w:i/>
          <w:iCs/>
        </w:rPr>
        <w:t xml:space="preserve"> </w:t>
      </w:r>
      <w:r w:rsidRPr="00BD7BBA">
        <w:rPr>
          <w:rFonts w:ascii="Book Antiqua" w:hAnsi="Book Antiqua"/>
          <w:i/>
          <w:iCs/>
        </w:rPr>
        <w:t>1558</w:t>
      </w:r>
      <w:r w:rsidR="00BD7BBA" w:rsidRPr="00BD7BBA">
        <w:rPr>
          <w:rFonts w:ascii="Book Antiqua" w:hAnsi="Book Antiqua"/>
          <w:i/>
          <w:iCs/>
          <w:sz w:val="20"/>
          <w:szCs w:val="20"/>
        </w:rPr>
        <w:t>–</w:t>
      </w:r>
      <w:r w:rsidRPr="00BD7BBA">
        <w:rPr>
          <w:rFonts w:ascii="Book Antiqua" w:hAnsi="Book Antiqua"/>
          <w:i/>
          <w:iCs/>
        </w:rPr>
        <w:t>1660</w:t>
      </w:r>
      <w:r w:rsidRPr="00C231C6">
        <w:rPr>
          <w:rFonts w:ascii="Book Antiqua" w:hAnsi="Book Antiqua"/>
        </w:rPr>
        <w:t>: 345</w:t>
      </w:r>
      <w:r w:rsidR="00BD7BBA" w:rsidRPr="00C231C6">
        <w:rPr>
          <w:rFonts w:ascii="Book Antiqua" w:hAnsi="Book Antiqua"/>
          <w:sz w:val="20"/>
          <w:szCs w:val="20"/>
        </w:rPr>
        <w:t>–</w:t>
      </w:r>
      <w:r w:rsidRPr="00C231C6">
        <w:rPr>
          <w:rFonts w:ascii="Book Antiqua" w:hAnsi="Book Antiqua"/>
        </w:rPr>
        <w:t>72. Oxford: Oxford University Press.</w:t>
      </w:r>
    </w:p>
    <w:p w14:paraId="407D120F" w14:textId="5127F361" w:rsidR="00EB7026" w:rsidRPr="00C231C6" w:rsidRDefault="00EB7026" w:rsidP="00167A87">
      <w:pPr>
        <w:spacing w:after="0" w:line="240" w:lineRule="auto"/>
        <w:ind w:left="720" w:hanging="720"/>
        <w:contextualSpacing/>
        <w:rPr>
          <w:rFonts w:ascii="Book Antiqua" w:hAnsi="Book Antiqua"/>
        </w:rPr>
      </w:pPr>
      <w:r w:rsidRPr="00C231C6">
        <w:rPr>
          <w:rFonts w:ascii="Book Antiqua" w:hAnsi="Book Antiqua"/>
        </w:rPr>
        <w:t xml:space="preserve">Burrow, Colin. 2005. “Roman satire in the sixteenth century.” In </w:t>
      </w:r>
      <w:proofErr w:type="spellStart"/>
      <w:r w:rsidRPr="00C231C6">
        <w:rPr>
          <w:rFonts w:ascii="Book Antiqua" w:hAnsi="Book Antiqua"/>
        </w:rPr>
        <w:t>Freudenburg</w:t>
      </w:r>
      <w:proofErr w:type="spellEnd"/>
      <w:r w:rsidRPr="00C231C6">
        <w:rPr>
          <w:rFonts w:ascii="Book Antiqua" w:hAnsi="Book Antiqua"/>
        </w:rPr>
        <w:t xml:space="preserve"> (ed.): 243</w:t>
      </w:r>
      <w:r w:rsidR="00BD7BBA" w:rsidRPr="00C231C6">
        <w:rPr>
          <w:rFonts w:ascii="Book Antiqua" w:hAnsi="Book Antiqua"/>
          <w:sz w:val="20"/>
          <w:szCs w:val="20"/>
        </w:rPr>
        <w:t>–</w:t>
      </w:r>
      <w:r w:rsidRPr="00C231C6">
        <w:rPr>
          <w:rFonts w:ascii="Book Antiqua" w:hAnsi="Book Antiqua"/>
        </w:rPr>
        <w:t>60.</w:t>
      </w:r>
    </w:p>
    <w:p w14:paraId="4BABE220" w14:textId="085FB41B" w:rsidR="00167A87" w:rsidRPr="00C231C6" w:rsidRDefault="00167A87" w:rsidP="00167A87">
      <w:pPr>
        <w:spacing w:after="0" w:line="240" w:lineRule="auto"/>
        <w:ind w:left="720" w:hanging="720"/>
        <w:contextualSpacing/>
        <w:rPr>
          <w:rFonts w:ascii="Book Antiqua" w:hAnsi="Book Antiqua"/>
        </w:rPr>
      </w:pPr>
      <w:r w:rsidRPr="00C231C6">
        <w:rPr>
          <w:rFonts w:ascii="Book Antiqua" w:hAnsi="Book Antiqua"/>
        </w:rPr>
        <w:t xml:space="preserve">Carlson, David R. 2016. “John Skelton.” In Rita Copeland (ed.), </w:t>
      </w:r>
      <w:r w:rsidRPr="00C231C6">
        <w:rPr>
          <w:rFonts w:ascii="Book Antiqua" w:hAnsi="Book Antiqua"/>
          <w:i/>
          <w:iCs/>
        </w:rPr>
        <w:t>The Oxford History of Classical Reception in English Literature</w:t>
      </w:r>
      <w:r w:rsidRPr="00C231C6">
        <w:rPr>
          <w:rFonts w:ascii="Book Antiqua" w:hAnsi="Book Antiqua"/>
        </w:rPr>
        <w:t>, Vol. 1:</w:t>
      </w:r>
      <w:r w:rsidRPr="00C231C6">
        <w:rPr>
          <w:rFonts w:ascii="Book Antiqua" w:hAnsi="Book Antiqua"/>
          <w:i/>
          <w:iCs/>
        </w:rPr>
        <w:t xml:space="preserve"> 800–1558</w:t>
      </w:r>
      <w:r w:rsidRPr="00C231C6">
        <w:rPr>
          <w:rFonts w:ascii="Book Antiqua" w:hAnsi="Book Antiqua"/>
        </w:rPr>
        <w:t>: 541</w:t>
      </w:r>
      <w:r w:rsidR="00BD7BBA" w:rsidRPr="00C231C6">
        <w:rPr>
          <w:rFonts w:ascii="Book Antiqua" w:hAnsi="Book Antiqua"/>
          <w:sz w:val="20"/>
          <w:szCs w:val="20"/>
        </w:rPr>
        <w:t>–</w:t>
      </w:r>
      <w:r w:rsidRPr="00C231C6">
        <w:rPr>
          <w:rFonts w:ascii="Book Antiqua" w:hAnsi="Book Antiqua"/>
        </w:rPr>
        <w:t>59. Oxford: Oxford University Press.</w:t>
      </w:r>
    </w:p>
    <w:p w14:paraId="027E5088" w14:textId="734D5C2A" w:rsidR="00DC1C84" w:rsidRPr="00C231C6" w:rsidRDefault="00DC1C84" w:rsidP="00DC1C84">
      <w:pPr>
        <w:spacing w:after="0" w:line="240" w:lineRule="auto"/>
        <w:ind w:left="720" w:hanging="720"/>
        <w:contextualSpacing/>
        <w:rPr>
          <w:rFonts w:ascii="Book Antiqua" w:hAnsi="Book Antiqua"/>
        </w:rPr>
      </w:pPr>
      <w:r w:rsidRPr="00C231C6">
        <w:rPr>
          <w:rFonts w:ascii="Book Antiqua" w:hAnsi="Book Antiqua"/>
        </w:rPr>
        <w:t xml:space="preserve">Cheney, Patrick, and Philip Hardie (eds.). 2015. </w:t>
      </w:r>
      <w:r w:rsidRPr="00C231C6">
        <w:rPr>
          <w:rFonts w:ascii="Book Antiqua" w:hAnsi="Book Antiqua"/>
          <w:i/>
          <w:iCs/>
        </w:rPr>
        <w:t>The Oxford History of Classical Reception in English Literature</w:t>
      </w:r>
      <w:r w:rsidRPr="00C231C6">
        <w:rPr>
          <w:rFonts w:ascii="Book Antiqua" w:hAnsi="Book Antiqua"/>
        </w:rPr>
        <w:t>, Vol. 2:</w:t>
      </w:r>
      <w:r w:rsidRPr="00C231C6">
        <w:rPr>
          <w:rFonts w:ascii="Book Antiqua" w:hAnsi="Book Antiqua"/>
          <w:i/>
          <w:iCs/>
        </w:rPr>
        <w:t xml:space="preserve"> </w:t>
      </w:r>
      <w:r w:rsidRPr="00BD7BBA">
        <w:rPr>
          <w:rFonts w:ascii="Book Antiqua" w:hAnsi="Book Antiqua"/>
          <w:i/>
          <w:iCs/>
        </w:rPr>
        <w:t>1558</w:t>
      </w:r>
      <w:r w:rsidR="00BD7BBA" w:rsidRPr="00BD7BBA">
        <w:rPr>
          <w:rFonts w:ascii="Book Antiqua" w:hAnsi="Book Antiqua"/>
          <w:i/>
          <w:iCs/>
          <w:sz w:val="20"/>
          <w:szCs w:val="20"/>
        </w:rPr>
        <w:t>–</w:t>
      </w:r>
      <w:r w:rsidRPr="00BD7BBA">
        <w:rPr>
          <w:rFonts w:ascii="Book Antiqua" w:hAnsi="Book Antiqua"/>
          <w:i/>
          <w:iCs/>
        </w:rPr>
        <w:t>1660</w:t>
      </w:r>
      <w:r w:rsidRPr="00C231C6">
        <w:rPr>
          <w:rFonts w:ascii="Book Antiqua" w:hAnsi="Book Antiqua"/>
        </w:rPr>
        <w:t>. Oxford: Oxford University Press.</w:t>
      </w:r>
    </w:p>
    <w:p w14:paraId="6248485E" w14:textId="40DEFFAD" w:rsidR="00DC1C84" w:rsidRPr="00C231C6" w:rsidRDefault="00DC1C84" w:rsidP="0099566A">
      <w:pPr>
        <w:spacing w:after="0" w:line="240" w:lineRule="auto"/>
        <w:ind w:left="720" w:hanging="720"/>
        <w:contextualSpacing/>
        <w:rPr>
          <w:rFonts w:ascii="Book Antiqua" w:hAnsi="Book Antiqua"/>
        </w:rPr>
      </w:pPr>
      <w:r w:rsidRPr="00C231C6">
        <w:rPr>
          <w:rFonts w:ascii="Book Antiqua" w:hAnsi="Book Antiqua"/>
        </w:rPr>
        <w:t xml:space="preserve">Copeland, Rita (ed.). 2016. </w:t>
      </w:r>
      <w:r w:rsidRPr="00C231C6">
        <w:rPr>
          <w:rFonts w:ascii="Book Antiqua" w:hAnsi="Book Antiqua"/>
          <w:i/>
          <w:iCs/>
        </w:rPr>
        <w:t>The Oxford History of Classical Reception in English Literature</w:t>
      </w:r>
      <w:r w:rsidRPr="00C231C6">
        <w:rPr>
          <w:rFonts w:ascii="Book Antiqua" w:hAnsi="Book Antiqua"/>
        </w:rPr>
        <w:t>, Vol. 1:</w:t>
      </w:r>
      <w:r w:rsidRPr="00C231C6">
        <w:rPr>
          <w:rFonts w:ascii="Book Antiqua" w:hAnsi="Book Antiqua"/>
          <w:i/>
          <w:iCs/>
        </w:rPr>
        <w:t xml:space="preserve"> 800–1558</w:t>
      </w:r>
      <w:r w:rsidRPr="00C231C6">
        <w:rPr>
          <w:rFonts w:ascii="Book Antiqua" w:hAnsi="Book Antiqua"/>
        </w:rPr>
        <w:t>. Oxford: Oxford University Press.</w:t>
      </w:r>
    </w:p>
    <w:p w14:paraId="1F3ECA92" w14:textId="34EF7AD7" w:rsidR="00274264" w:rsidRPr="00C231C6" w:rsidRDefault="00274264" w:rsidP="0099566A">
      <w:pPr>
        <w:spacing w:after="0" w:line="240" w:lineRule="auto"/>
        <w:ind w:left="720" w:hanging="720"/>
        <w:contextualSpacing/>
        <w:rPr>
          <w:rFonts w:ascii="Book Antiqua" w:hAnsi="Book Antiqua"/>
        </w:rPr>
      </w:pPr>
      <w:r w:rsidRPr="00C231C6">
        <w:rPr>
          <w:rFonts w:ascii="Book Antiqua" w:hAnsi="Book Antiqua"/>
        </w:rPr>
        <w:t xml:space="preserve">Copeland, Rita. 2016a. “Introduction.” In Rita Copeland (ed.), </w:t>
      </w:r>
      <w:r w:rsidRPr="00C231C6">
        <w:rPr>
          <w:rFonts w:ascii="Book Antiqua" w:hAnsi="Book Antiqua"/>
          <w:i/>
          <w:iCs/>
        </w:rPr>
        <w:t>The Oxford History of Classical Reception in English Literature</w:t>
      </w:r>
      <w:r w:rsidRPr="00C231C6">
        <w:rPr>
          <w:rFonts w:ascii="Book Antiqua" w:hAnsi="Book Antiqua"/>
        </w:rPr>
        <w:t>, Vol. 1:</w:t>
      </w:r>
      <w:r w:rsidRPr="00C231C6">
        <w:rPr>
          <w:rFonts w:ascii="Book Antiqua" w:hAnsi="Book Antiqua"/>
          <w:i/>
          <w:iCs/>
        </w:rPr>
        <w:t xml:space="preserve"> 800–1558</w:t>
      </w:r>
      <w:r w:rsidRPr="00C231C6">
        <w:rPr>
          <w:rFonts w:ascii="Book Antiqua" w:hAnsi="Book Antiqua"/>
        </w:rPr>
        <w:t>: 1–20. Oxford: Oxford University Press.</w:t>
      </w:r>
    </w:p>
    <w:p w14:paraId="46EE0846" w14:textId="77777777" w:rsidR="00274264" w:rsidRPr="00C231C6" w:rsidRDefault="00274264" w:rsidP="0099566A">
      <w:pPr>
        <w:spacing w:after="0" w:line="240" w:lineRule="auto"/>
        <w:ind w:left="720" w:hanging="720"/>
        <w:contextualSpacing/>
        <w:rPr>
          <w:rFonts w:ascii="Book Antiqua" w:hAnsi="Book Antiqua"/>
        </w:rPr>
      </w:pPr>
      <w:r w:rsidRPr="00C231C6">
        <w:rPr>
          <w:rFonts w:ascii="Book Antiqua" w:hAnsi="Book Antiqua"/>
        </w:rPr>
        <w:t xml:space="preserve">Copeland, Rita. 2016b. “The Curricular Classics in the Middle Ages.” In Rita Copeland (ed.), </w:t>
      </w:r>
      <w:r w:rsidRPr="00C231C6">
        <w:rPr>
          <w:rFonts w:ascii="Book Antiqua" w:hAnsi="Book Antiqua"/>
          <w:i/>
          <w:iCs/>
        </w:rPr>
        <w:t>The Oxford History of Classical Reception in English Literature</w:t>
      </w:r>
      <w:r w:rsidRPr="00C231C6">
        <w:rPr>
          <w:rFonts w:ascii="Book Antiqua" w:hAnsi="Book Antiqua"/>
        </w:rPr>
        <w:t xml:space="preserve">, Vol. 1: </w:t>
      </w:r>
      <w:r w:rsidRPr="00C231C6">
        <w:rPr>
          <w:rFonts w:ascii="Book Antiqua" w:hAnsi="Book Antiqua"/>
          <w:i/>
          <w:iCs/>
        </w:rPr>
        <w:t>800–1558</w:t>
      </w:r>
      <w:r w:rsidRPr="00C231C6">
        <w:rPr>
          <w:rFonts w:ascii="Book Antiqua" w:hAnsi="Book Antiqua"/>
        </w:rPr>
        <w:t>: 21–33. Oxford: Oxford University Press.</w:t>
      </w:r>
    </w:p>
    <w:p w14:paraId="34C038FA" w14:textId="77777777" w:rsidR="00274264" w:rsidRPr="00C231C6" w:rsidRDefault="00274264" w:rsidP="0099566A">
      <w:pPr>
        <w:spacing w:after="0" w:line="240" w:lineRule="auto"/>
        <w:ind w:left="720" w:hanging="720"/>
        <w:contextualSpacing/>
        <w:rPr>
          <w:rFonts w:ascii="Book Antiqua" w:hAnsi="Book Antiqua"/>
        </w:rPr>
      </w:pPr>
      <w:r w:rsidRPr="00C231C6">
        <w:rPr>
          <w:rFonts w:ascii="Book Antiqua" w:hAnsi="Book Antiqua"/>
        </w:rPr>
        <w:t xml:space="preserve">Copeland, Rita. 2016c. “The Trivium and the Classics.” In Rita Copeland (ed.), </w:t>
      </w:r>
      <w:r w:rsidRPr="00C231C6">
        <w:rPr>
          <w:rFonts w:ascii="Book Antiqua" w:hAnsi="Book Antiqua"/>
          <w:i/>
          <w:iCs/>
        </w:rPr>
        <w:t>The Oxford History of Classical Reception in English Literature</w:t>
      </w:r>
      <w:r w:rsidRPr="00C231C6">
        <w:rPr>
          <w:rFonts w:ascii="Book Antiqua" w:hAnsi="Book Antiqua"/>
        </w:rPr>
        <w:t xml:space="preserve">, Vol. 1: </w:t>
      </w:r>
      <w:r w:rsidRPr="00C231C6">
        <w:rPr>
          <w:rFonts w:ascii="Book Antiqua" w:hAnsi="Book Antiqua"/>
          <w:i/>
          <w:iCs/>
        </w:rPr>
        <w:t>800–1558</w:t>
      </w:r>
      <w:r w:rsidRPr="00C231C6">
        <w:rPr>
          <w:rFonts w:ascii="Book Antiqua" w:hAnsi="Book Antiqua"/>
        </w:rPr>
        <w:t>, 53–76. Oxford: Oxford University Press.</w:t>
      </w:r>
    </w:p>
    <w:p w14:paraId="4D56969A" w14:textId="77777777" w:rsidR="00274264" w:rsidRPr="00C231C6" w:rsidRDefault="00274264" w:rsidP="0099566A">
      <w:pPr>
        <w:spacing w:after="0" w:line="240" w:lineRule="auto"/>
        <w:ind w:left="720" w:hanging="720"/>
        <w:contextualSpacing/>
        <w:rPr>
          <w:rFonts w:ascii="Book Antiqua" w:hAnsi="Book Antiqua"/>
        </w:rPr>
      </w:pPr>
      <w:r w:rsidRPr="00C231C6">
        <w:rPr>
          <w:rFonts w:ascii="Book Antiqua" w:hAnsi="Book Antiqua"/>
        </w:rPr>
        <w:t xml:space="preserve">Copeland, Rita, and </w:t>
      </w:r>
      <w:proofErr w:type="spellStart"/>
      <w:r w:rsidRPr="00C231C6">
        <w:rPr>
          <w:rFonts w:ascii="Book Antiqua" w:hAnsi="Book Antiqua"/>
        </w:rPr>
        <w:t>Ineke</w:t>
      </w:r>
      <w:proofErr w:type="spellEnd"/>
      <w:r w:rsidRPr="00C231C6">
        <w:rPr>
          <w:rFonts w:ascii="Book Antiqua" w:hAnsi="Book Antiqua"/>
        </w:rPr>
        <w:t xml:space="preserve"> </w:t>
      </w:r>
      <w:proofErr w:type="spellStart"/>
      <w:r w:rsidRPr="00C231C6">
        <w:rPr>
          <w:rFonts w:ascii="Book Antiqua" w:hAnsi="Book Antiqua"/>
        </w:rPr>
        <w:t>Sluiter</w:t>
      </w:r>
      <w:proofErr w:type="spellEnd"/>
      <w:r w:rsidRPr="00C231C6">
        <w:rPr>
          <w:rFonts w:ascii="Book Antiqua" w:hAnsi="Book Antiqua"/>
        </w:rPr>
        <w:t xml:space="preserve">. 2009. </w:t>
      </w:r>
      <w:r w:rsidRPr="00C231C6">
        <w:rPr>
          <w:rFonts w:ascii="Book Antiqua" w:hAnsi="Book Antiqua"/>
          <w:i/>
          <w:iCs/>
        </w:rPr>
        <w:t>Medieval Grammar and Rhetoric: Language Arts and Literary Theory, AD 300–1475</w:t>
      </w:r>
      <w:r w:rsidRPr="00C231C6">
        <w:rPr>
          <w:rFonts w:ascii="Book Antiqua" w:hAnsi="Book Antiqua"/>
        </w:rPr>
        <w:t>. Oxford: Oxford University Press.</w:t>
      </w:r>
    </w:p>
    <w:p w14:paraId="0DDC6C3D" w14:textId="13CFBF84" w:rsidR="00FF5B0F" w:rsidRPr="00C231C6" w:rsidRDefault="00FF5B0F" w:rsidP="0099566A">
      <w:pPr>
        <w:spacing w:after="0" w:line="240" w:lineRule="auto"/>
        <w:ind w:left="720" w:hanging="720"/>
        <w:contextualSpacing/>
        <w:rPr>
          <w:rFonts w:ascii="Book Antiqua" w:hAnsi="Book Antiqua"/>
        </w:rPr>
      </w:pPr>
      <w:r w:rsidRPr="00C231C6">
        <w:rPr>
          <w:rFonts w:ascii="Book Antiqua" w:hAnsi="Book Antiqua"/>
        </w:rPr>
        <w:t xml:space="preserve">Gillespie, Stuart. 2012. “Imperial Satire in the English Renaissance.” In </w:t>
      </w:r>
      <w:proofErr w:type="spellStart"/>
      <w:r w:rsidRPr="00C231C6">
        <w:rPr>
          <w:rFonts w:ascii="Book Antiqua" w:hAnsi="Book Antiqua"/>
        </w:rPr>
        <w:t>Braund</w:t>
      </w:r>
      <w:proofErr w:type="spellEnd"/>
      <w:r w:rsidRPr="00C231C6">
        <w:rPr>
          <w:rFonts w:ascii="Book Antiqua" w:hAnsi="Book Antiqua"/>
        </w:rPr>
        <w:t xml:space="preserve"> and Osgood (eds.): 386</w:t>
      </w:r>
      <w:r w:rsidR="00BD7BBA" w:rsidRPr="00C231C6">
        <w:rPr>
          <w:rFonts w:ascii="Book Antiqua" w:hAnsi="Book Antiqua"/>
          <w:sz w:val="20"/>
          <w:szCs w:val="20"/>
        </w:rPr>
        <w:t>–</w:t>
      </w:r>
      <w:r w:rsidR="00CE1053" w:rsidRPr="00C231C6">
        <w:rPr>
          <w:rFonts w:ascii="Book Antiqua" w:hAnsi="Book Antiqua"/>
        </w:rPr>
        <w:t>408</w:t>
      </w:r>
      <w:r w:rsidRPr="00C231C6">
        <w:rPr>
          <w:rFonts w:ascii="Book Antiqua" w:hAnsi="Book Antiqua"/>
        </w:rPr>
        <w:t>.</w:t>
      </w:r>
    </w:p>
    <w:p w14:paraId="3877C239" w14:textId="56E05E0D" w:rsidR="00DA4526" w:rsidRPr="00C231C6" w:rsidRDefault="00DA4526" w:rsidP="00DA4526">
      <w:pPr>
        <w:spacing w:after="0" w:line="240" w:lineRule="auto"/>
        <w:ind w:left="720" w:hanging="720"/>
        <w:contextualSpacing/>
        <w:rPr>
          <w:rFonts w:ascii="Book Antiqua" w:hAnsi="Book Antiqua"/>
        </w:rPr>
      </w:pPr>
      <w:r w:rsidRPr="00C231C6">
        <w:rPr>
          <w:rFonts w:ascii="Book Antiqua" w:hAnsi="Book Antiqua"/>
        </w:rPr>
        <w:lastRenderedPageBreak/>
        <w:t xml:space="preserve">Hammond, Paul. 1993. “Figures of Horace in Dryden’s Literary Criticism.” In Charles Martindale and David Hopkins (eds.), </w:t>
      </w:r>
      <w:r w:rsidRPr="00C231C6">
        <w:rPr>
          <w:rFonts w:ascii="Book Antiqua" w:hAnsi="Book Antiqua"/>
          <w:i/>
          <w:iCs/>
        </w:rPr>
        <w:t>Horace Made New</w:t>
      </w:r>
      <w:r w:rsidRPr="00C231C6">
        <w:rPr>
          <w:rFonts w:ascii="Book Antiqua" w:hAnsi="Book Antiqua"/>
        </w:rPr>
        <w:t>: 127–47. Cambridge: Cambridge University Press.</w:t>
      </w:r>
    </w:p>
    <w:p w14:paraId="48394988" w14:textId="41E63B25" w:rsidR="00DC1C84" w:rsidRPr="00C231C6" w:rsidRDefault="00DC1C84" w:rsidP="00DA4526">
      <w:pPr>
        <w:spacing w:after="0" w:line="240" w:lineRule="auto"/>
        <w:ind w:left="720" w:hanging="720"/>
        <w:contextualSpacing/>
        <w:rPr>
          <w:rFonts w:ascii="Book Antiqua" w:hAnsi="Book Antiqua"/>
        </w:rPr>
      </w:pPr>
      <w:r w:rsidRPr="00C231C6">
        <w:rPr>
          <w:rFonts w:ascii="Book Antiqua" w:hAnsi="Book Antiqua"/>
        </w:rPr>
        <w:t xml:space="preserve">Haynes, Kenneth (ed.). 2019. </w:t>
      </w:r>
      <w:r w:rsidRPr="00C231C6">
        <w:rPr>
          <w:rFonts w:ascii="Book Antiqua" w:hAnsi="Book Antiqua"/>
          <w:i/>
          <w:iCs/>
        </w:rPr>
        <w:t>The Oxford History of Classical Reception in English Literature</w:t>
      </w:r>
      <w:r w:rsidRPr="00C231C6">
        <w:rPr>
          <w:rFonts w:ascii="Book Antiqua" w:hAnsi="Book Antiqua"/>
        </w:rPr>
        <w:t>, Vol. 5:</w:t>
      </w:r>
      <w:r w:rsidRPr="00C231C6">
        <w:rPr>
          <w:rFonts w:ascii="Book Antiqua" w:hAnsi="Book Antiqua"/>
          <w:i/>
          <w:iCs/>
        </w:rPr>
        <w:t xml:space="preserve"> After 1880</w:t>
      </w:r>
      <w:r w:rsidRPr="00C231C6">
        <w:rPr>
          <w:rFonts w:ascii="Book Antiqua" w:hAnsi="Book Antiqua"/>
        </w:rPr>
        <w:t>. Oxford: Oxford University Press.</w:t>
      </w:r>
    </w:p>
    <w:p w14:paraId="6879F71B" w14:textId="7D0D0F1A" w:rsidR="003B3436" w:rsidRPr="00C231C6" w:rsidRDefault="003B3436" w:rsidP="00A60050">
      <w:pPr>
        <w:spacing w:after="0" w:line="240" w:lineRule="auto"/>
        <w:ind w:left="720" w:hanging="720"/>
        <w:contextualSpacing/>
        <w:rPr>
          <w:rFonts w:ascii="Book Antiqua" w:hAnsi="Book Antiqua"/>
        </w:rPr>
      </w:pPr>
      <w:r w:rsidRPr="00C231C6">
        <w:rPr>
          <w:rFonts w:ascii="Book Antiqua" w:hAnsi="Book Antiqua"/>
        </w:rPr>
        <w:t xml:space="preserve">Hooley, Dan. 2012b. “Roman Satire and Epigram: Horace, Juvenal, and Martial.” In David Hopkins and Charles Martindale (eds.), </w:t>
      </w:r>
      <w:r w:rsidRPr="00C231C6">
        <w:rPr>
          <w:rFonts w:ascii="Book Antiqua" w:hAnsi="Book Antiqua"/>
          <w:i/>
          <w:iCs/>
        </w:rPr>
        <w:t>The Oxford History of Classical Reception in English Literature</w:t>
      </w:r>
      <w:r w:rsidRPr="00C231C6">
        <w:rPr>
          <w:rFonts w:ascii="Book Antiqua" w:hAnsi="Book Antiqua"/>
        </w:rPr>
        <w:t>, Vol. 3:</w:t>
      </w:r>
      <w:r w:rsidRPr="00C231C6">
        <w:rPr>
          <w:rFonts w:ascii="Book Antiqua" w:hAnsi="Book Antiqua"/>
          <w:i/>
          <w:iCs/>
        </w:rPr>
        <w:t xml:space="preserve"> </w:t>
      </w:r>
      <w:r w:rsidRPr="00BD7BBA">
        <w:rPr>
          <w:rFonts w:ascii="Book Antiqua" w:hAnsi="Book Antiqua"/>
          <w:i/>
          <w:iCs/>
        </w:rPr>
        <w:t>1660</w:t>
      </w:r>
      <w:r w:rsidR="00BD7BBA" w:rsidRPr="00BD7BBA">
        <w:rPr>
          <w:rFonts w:ascii="Book Antiqua" w:hAnsi="Book Antiqua"/>
          <w:i/>
          <w:iCs/>
          <w:sz w:val="20"/>
          <w:szCs w:val="20"/>
        </w:rPr>
        <w:t>–</w:t>
      </w:r>
      <w:r w:rsidRPr="00BD7BBA">
        <w:rPr>
          <w:rFonts w:ascii="Book Antiqua" w:hAnsi="Book Antiqua"/>
          <w:i/>
          <w:iCs/>
        </w:rPr>
        <w:t>1790</w:t>
      </w:r>
      <w:r w:rsidRPr="00C231C6">
        <w:rPr>
          <w:rFonts w:ascii="Book Antiqua" w:hAnsi="Book Antiqua"/>
        </w:rPr>
        <w:t>: 217</w:t>
      </w:r>
      <w:r w:rsidR="00BD7BBA" w:rsidRPr="00C231C6">
        <w:rPr>
          <w:rFonts w:ascii="Book Antiqua" w:hAnsi="Book Antiqua"/>
          <w:sz w:val="20"/>
          <w:szCs w:val="20"/>
        </w:rPr>
        <w:t>–</w:t>
      </w:r>
      <w:r w:rsidRPr="00C231C6">
        <w:rPr>
          <w:rFonts w:ascii="Book Antiqua" w:hAnsi="Book Antiqua"/>
        </w:rPr>
        <w:t>54. Oxford: Oxford University Press.</w:t>
      </w:r>
    </w:p>
    <w:p w14:paraId="775F51E7" w14:textId="73AF4BAC" w:rsidR="005A0131" w:rsidRPr="00C231C6" w:rsidRDefault="005A0131" w:rsidP="00A60050">
      <w:pPr>
        <w:spacing w:after="0" w:line="240" w:lineRule="auto"/>
        <w:ind w:left="720" w:hanging="720"/>
        <w:contextualSpacing/>
        <w:rPr>
          <w:rFonts w:ascii="Book Antiqua" w:hAnsi="Book Antiqua"/>
        </w:rPr>
      </w:pPr>
      <w:r w:rsidRPr="00C231C6">
        <w:rPr>
          <w:rFonts w:ascii="Book Antiqua" w:hAnsi="Book Antiqua"/>
        </w:rPr>
        <w:t xml:space="preserve">Hooley, Dan. 2005. “Alluding to satire: Rochester, Dryden, and others.” In </w:t>
      </w:r>
      <w:proofErr w:type="spellStart"/>
      <w:r w:rsidRPr="00C231C6">
        <w:rPr>
          <w:rFonts w:ascii="Book Antiqua" w:hAnsi="Book Antiqua"/>
        </w:rPr>
        <w:t>Freudenburg</w:t>
      </w:r>
      <w:proofErr w:type="spellEnd"/>
      <w:r w:rsidRPr="00C231C6">
        <w:rPr>
          <w:rFonts w:ascii="Book Antiqua" w:hAnsi="Book Antiqua"/>
        </w:rPr>
        <w:t xml:space="preserve"> (ed.): 261</w:t>
      </w:r>
      <w:r w:rsidR="00BD7BBA" w:rsidRPr="00C231C6">
        <w:rPr>
          <w:rFonts w:ascii="Book Antiqua" w:hAnsi="Book Antiqua"/>
          <w:sz w:val="20"/>
          <w:szCs w:val="20"/>
        </w:rPr>
        <w:t>–</w:t>
      </w:r>
      <w:r w:rsidRPr="00C231C6">
        <w:rPr>
          <w:rFonts w:ascii="Book Antiqua" w:hAnsi="Book Antiqua"/>
        </w:rPr>
        <w:t>83.</w:t>
      </w:r>
    </w:p>
    <w:p w14:paraId="2467C073" w14:textId="6E377BF5" w:rsidR="00A60050" w:rsidRPr="00C231C6" w:rsidRDefault="00DC1C84" w:rsidP="00A60050">
      <w:pPr>
        <w:spacing w:after="0" w:line="240" w:lineRule="auto"/>
        <w:ind w:left="720" w:hanging="720"/>
        <w:contextualSpacing/>
        <w:rPr>
          <w:rFonts w:ascii="Book Antiqua" w:hAnsi="Book Antiqua"/>
        </w:rPr>
      </w:pPr>
      <w:r w:rsidRPr="00C231C6">
        <w:rPr>
          <w:rFonts w:ascii="Book Antiqua" w:hAnsi="Book Antiqua"/>
        </w:rPr>
        <w:t xml:space="preserve">Hopkins, David, and Charles Martindale (eds.). 2012. </w:t>
      </w:r>
      <w:r w:rsidRPr="00C231C6">
        <w:rPr>
          <w:rFonts w:ascii="Book Antiqua" w:hAnsi="Book Antiqua"/>
          <w:i/>
          <w:iCs/>
        </w:rPr>
        <w:t>The Oxford History of Classical Reception in English Literature</w:t>
      </w:r>
      <w:r w:rsidRPr="00C231C6">
        <w:rPr>
          <w:rFonts w:ascii="Book Antiqua" w:hAnsi="Book Antiqua"/>
        </w:rPr>
        <w:t>, Vol. 3:</w:t>
      </w:r>
      <w:r w:rsidRPr="00C231C6">
        <w:rPr>
          <w:rFonts w:ascii="Book Antiqua" w:hAnsi="Book Antiqua"/>
          <w:i/>
          <w:iCs/>
        </w:rPr>
        <w:t xml:space="preserve"> </w:t>
      </w:r>
      <w:r w:rsidRPr="00BD7BBA">
        <w:rPr>
          <w:rFonts w:ascii="Book Antiqua" w:hAnsi="Book Antiqua"/>
          <w:i/>
          <w:iCs/>
        </w:rPr>
        <w:t>1660</w:t>
      </w:r>
      <w:r w:rsidR="00BD7BBA" w:rsidRPr="00BD7BBA">
        <w:rPr>
          <w:rFonts w:ascii="Book Antiqua" w:hAnsi="Book Antiqua"/>
          <w:i/>
          <w:iCs/>
          <w:sz w:val="20"/>
          <w:szCs w:val="20"/>
        </w:rPr>
        <w:t>–</w:t>
      </w:r>
      <w:r w:rsidRPr="00BD7BBA">
        <w:rPr>
          <w:rFonts w:ascii="Book Antiqua" w:hAnsi="Book Antiqua"/>
          <w:i/>
          <w:iCs/>
        </w:rPr>
        <w:t>1790</w:t>
      </w:r>
      <w:r w:rsidRPr="00C231C6">
        <w:rPr>
          <w:rFonts w:ascii="Book Antiqua" w:hAnsi="Book Antiqua"/>
        </w:rPr>
        <w:t>. Oxford: Oxford University Press.</w:t>
      </w:r>
    </w:p>
    <w:p w14:paraId="3A2CD7F8" w14:textId="7DCCBB39" w:rsidR="00034D0D" w:rsidRPr="00C231C6" w:rsidRDefault="00034D0D" w:rsidP="00034D0D">
      <w:pPr>
        <w:spacing w:after="0" w:line="240" w:lineRule="auto"/>
        <w:ind w:left="720" w:hanging="720"/>
        <w:contextualSpacing/>
        <w:rPr>
          <w:rFonts w:ascii="Book Antiqua" w:hAnsi="Book Antiqua"/>
        </w:rPr>
      </w:pPr>
      <w:r w:rsidRPr="00C231C6">
        <w:rPr>
          <w:rFonts w:ascii="Book Antiqua" w:hAnsi="Book Antiqua"/>
        </w:rPr>
        <w:t xml:space="preserve">Johnston, Freya. 2012. “Samuel Johnson’s Classicism.” In David Hopkins and Charles Martindale (eds.), </w:t>
      </w:r>
      <w:r w:rsidRPr="00C231C6">
        <w:rPr>
          <w:rFonts w:ascii="Book Antiqua" w:hAnsi="Book Antiqua"/>
          <w:i/>
          <w:iCs/>
        </w:rPr>
        <w:t>The Oxford History of Classical Reception in English Literature</w:t>
      </w:r>
      <w:r w:rsidRPr="00C231C6">
        <w:rPr>
          <w:rFonts w:ascii="Book Antiqua" w:hAnsi="Book Antiqua"/>
        </w:rPr>
        <w:t>, Vol. 3:</w:t>
      </w:r>
      <w:r w:rsidRPr="00C231C6">
        <w:rPr>
          <w:rFonts w:ascii="Book Antiqua" w:hAnsi="Book Antiqua"/>
          <w:i/>
          <w:iCs/>
        </w:rPr>
        <w:t xml:space="preserve"> </w:t>
      </w:r>
      <w:r w:rsidRPr="00BD7BBA">
        <w:rPr>
          <w:rFonts w:ascii="Book Antiqua" w:hAnsi="Book Antiqua"/>
          <w:i/>
          <w:iCs/>
        </w:rPr>
        <w:t>1660</w:t>
      </w:r>
      <w:r w:rsidR="00BD7BBA" w:rsidRPr="00BD7BBA">
        <w:rPr>
          <w:rFonts w:ascii="Book Antiqua" w:hAnsi="Book Antiqua"/>
          <w:i/>
          <w:iCs/>
          <w:sz w:val="20"/>
          <w:szCs w:val="20"/>
        </w:rPr>
        <w:t>–</w:t>
      </w:r>
      <w:r w:rsidRPr="00BD7BBA">
        <w:rPr>
          <w:rFonts w:ascii="Book Antiqua" w:hAnsi="Book Antiqua"/>
          <w:i/>
          <w:iCs/>
        </w:rPr>
        <w:t>1790</w:t>
      </w:r>
      <w:r w:rsidRPr="00C231C6">
        <w:rPr>
          <w:rFonts w:ascii="Book Antiqua" w:hAnsi="Book Antiqua"/>
        </w:rPr>
        <w:t>: 615</w:t>
      </w:r>
      <w:r w:rsidR="00BD7BBA" w:rsidRPr="00C231C6">
        <w:rPr>
          <w:rFonts w:ascii="Book Antiqua" w:hAnsi="Book Antiqua"/>
          <w:sz w:val="20"/>
          <w:szCs w:val="20"/>
        </w:rPr>
        <w:t>–</w:t>
      </w:r>
      <w:r w:rsidRPr="00C231C6">
        <w:rPr>
          <w:rFonts w:ascii="Book Antiqua" w:hAnsi="Book Antiqua"/>
        </w:rPr>
        <w:t>46. Oxford: Oxford University Press.</w:t>
      </w:r>
    </w:p>
    <w:p w14:paraId="7B01FCAE" w14:textId="167A83BD" w:rsidR="008B7F83" w:rsidRPr="00C231C6" w:rsidRDefault="008B7F83" w:rsidP="00A60050">
      <w:pPr>
        <w:spacing w:after="0" w:line="240" w:lineRule="auto"/>
        <w:ind w:left="720" w:hanging="720"/>
        <w:contextualSpacing/>
        <w:rPr>
          <w:rFonts w:ascii="Book Antiqua" w:hAnsi="Book Antiqua"/>
        </w:rPr>
      </w:pPr>
      <w:r w:rsidRPr="00C231C6">
        <w:rPr>
          <w:rFonts w:ascii="Book Antiqua" w:hAnsi="Book Antiqua"/>
        </w:rPr>
        <w:t xml:space="preserve">Kennedy, Duncan. 2005. “The ‘presence’ of Roman satire: modern receptions and their interpretative implications.” In </w:t>
      </w:r>
      <w:proofErr w:type="spellStart"/>
      <w:r w:rsidRPr="00C231C6">
        <w:rPr>
          <w:rFonts w:ascii="Book Antiqua" w:hAnsi="Book Antiqua"/>
        </w:rPr>
        <w:t>Freudenburg</w:t>
      </w:r>
      <w:proofErr w:type="spellEnd"/>
      <w:r w:rsidRPr="00C231C6">
        <w:rPr>
          <w:rFonts w:ascii="Book Antiqua" w:hAnsi="Book Antiqua"/>
        </w:rPr>
        <w:t xml:space="preserve"> (ed.): 299</w:t>
      </w:r>
      <w:r w:rsidR="00BD7BBA" w:rsidRPr="00C231C6">
        <w:rPr>
          <w:rFonts w:ascii="Book Antiqua" w:hAnsi="Book Antiqua"/>
          <w:sz w:val="20"/>
          <w:szCs w:val="20"/>
        </w:rPr>
        <w:t>–</w:t>
      </w:r>
      <w:r w:rsidRPr="00C231C6">
        <w:rPr>
          <w:rFonts w:ascii="Book Antiqua" w:hAnsi="Book Antiqua"/>
        </w:rPr>
        <w:t>308.</w:t>
      </w:r>
    </w:p>
    <w:p w14:paraId="2E1BEA88" w14:textId="69D88A70" w:rsidR="008E11D9" w:rsidRPr="00C231C6" w:rsidRDefault="008E11D9" w:rsidP="00A60050">
      <w:pPr>
        <w:spacing w:after="0" w:line="240" w:lineRule="auto"/>
        <w:ind w:left="720" w:hanging="720"/>
        <w:contextualSpacing/>
        <w:rPr>
          <w:rFonts w:ascii="Book Antiqua" w:hAnsi="Book Antiqua"/>
        </w:rPr>
      </w:pPr>
      <w:r w:rsidRPr="00C231C6">
        <w:rPr>
          <w:rFonts w:ascii="Book Antiqua" w:hAnsi="Book Antiqua"/>
        </w:rPr>
        <w:t xml:space="preserve">Martindale, Charles. 2005. “The Horatian and </w:t>
      </w:r>
      <w:r w:rsidR="005A0131" w:rsidRPr="00C231C6">
        <w:rPr>
          <w:rFonts w:ascii="Book Antiqua" w:hAnsi="Book Antiqua"/>
        </w:rPr>
        <w:t xml:space="preserve">the </w:t>
      </w:r>
      <w:proofErr w:type="spellStart"/>
      <w:r w:rsidRPr="00C231C6">
        <w:rPr>
          <w:rFonts w:ascii="Book Antiqua" w:hAnsi="Book Antiqua"/>
        </w:rPr>
        <w:t>Juvenalesque</w:t>
      </w:r>
      <w:proofErr w:type="spellEnd"/>
      <w:r w:rsidRPr="00C231C6">
        <w:rPr>
          <w:rFonts w:ascii="Book Antiqua" w:hAnsi="Book Antiqua"/>
        </w:rPr>
        <w:t xml:space="preserve"> in English Letters.” In </w:t>
      </w:r>
      <w:proofErr w:type="spellStart"/>
      <w:r w:rsidRPr="00C231C6">
        <w:rPr>
          <w:rFonts w:ascii="Book Antiqua" w:hAnsi="Book Antiqua"/>
        </w:rPr>
        <w:t>Freudenburg</w:t>
      </w:r>
      <w:proofErr w:type="spellEnd"/>
      <w:r w:rsidRPr="00C231C6">
        <w:rPr>
          <w:rFonts w:ascii="Book Antiqua" w:hAnsi="Book Antiqua"/>
        </w:rPr>
        <w:t xml:space="preserve"> (ed.): 284</w:t>
      </w:r>
      <w:r w:rsidR="00BD7BBA" w:rsidRPr="00C231C6">
        <w:rPr>
          <w:rFonts w:ascii="Book Antiqua" w:hAnsi="Book Antiqua"/>
          <w:sz w:val="20"/>
          <w:szCs w:val="20"/>
        </w:rPr>
        <w:t>–</w:t>
      </w:r>
      <w:r w:rsidRPr="00C231C6">
        <w:rPr>
          <w:rFonts w:ascii="Book Antiqua" w:hAnsi="Book Antiqua"/>
        </w:rPr>
        <w:t>98.</w:t>
      </w:r>
    </w:p>
    <w:p w14:paraId="45CDCC1F" w14:textId="295651A6" w:rsidR="00B67269" w:rsidRPr="00C231C6" w:rsidRDefault="00B67269" w:rsidP="00B67269">
      <w:pPr>
        <w:spacing w:after="0" w:line="240" w:lineRule="auto"/>
        <w:ind w:left="720" w:hanging="720"/>
        <w:contextualSpacing/>
        <w:rPr>
          <w:rFonts w:ascii="Book Antiqua" w:hAnsi="Book Antiqua"/>
        </w:rPr>
      </w:pPr>
      <w:r w:rsidRPr="00C231C6">
        <w:rPr>
          <w:rFonts w:ascii="Book Antiqua" w:hAnsi="Book Antiqua"/>
        </w:rPr>
        <w:t xml:space="preserve">Mason, Tom. 2012. “Dryden’s Classicism.” In David Hopkins and Charles Martindale (eds.), </w:t>
      </w:r>
      <w:r w:rsidRPr="00C231C6">
        <w:rPr>
          <w:rFonts w:ascii="Book Antiqua" w:hAnsi="Book Antiqua"/>
          <w:i/>
          <w:iCs/>
        </w:rPr>
        <w:t>The Oxford History of Classical Reception in English Literature</w:t>
      </w:r>
      <w:r w:rsidRPr="00C231C6">
        <w:rPr>
          <w:rFonts w:ascii="Book Antiqua" w:hAnsi="Book Antiqua"/>
        </w:rPr>
        <w:t>, Vol. 3:</w:t>
      </w:r>
      <w:r w:rsidRPr="00C231C6">
        <w:rPr>
          <w:rFonts w:ascii="Book Antiqua" w:hAnsi="Book Antiqua"/>
          <w:i/>
          <w:iCs/>
        </w:rPr>
        <w:t xml:space="preserve"> </w:t>
      </w:r>
      <w:r w:rsidRPr="00BD7BBA">
        <w:rPr>
          <w:rFonts w:ascii="Book Antiqua" w:hAnsi="Book Antiqua"/>
          <w:i/>
          <w:iCs/>
        </w:rPr>
        <w:t>1660</w:t>
      </w:r>
      <w:r w:rsidR="00BD7BBA" w:rsidRPr="00BD7BBA">
        <w:rPr>
          <w:rFonts w:ascii="Book Antiqua" w:hAnsi="Book Antiqua"/>
          <w:i/>
          <w:iCs/>
          <w:sz w:val="20"/>
          <w:szCs w:val="20"/>
        </w:rPr>
        <w:t>–</w:t>
      </w:r>
      <w:r w:rsidRPr="00BD7BBA">
        <w:rPr>
          <w:rFonts w:ascii="Book Antiqua" w:hAnsi="Book Antiqua"/>
          <w:i/>
          <w:iCs/>
        </w:rPr>
        <w:t>1790</w:t>
      </w:r>
      <w:r w:rsidRPr="00C231C6">
        <w:rPr>
          <w:rFonts w:ascii="Book Antiqua" w:hAnsi="Book Antiqua"/>
        </w:rPr>
        <w:t>: 91</w:t>
      </w:r>
      <w:r w:rsidR="00BD7BBA" w:rsidRPr="00C231C6">
        <w:rPr>
          <w:rFonts w:ascii="Book Antiqua" w:hAnsi="Book Antiqua"/>
          <w:sz w:val="20"/>
          <w:szCs w:val="20"/>
        </w:rPr>
        <w:t>–</w:t>
      </w:r>
      <w:r w:rsidRPr="00C231C6">
        <w:rPr>
          <w:rFonts w:ascii="Book Antiqua" w:hAnsi="Book Antiqua"/>
        </w:rPr>
        <w:t>131. Oxford: Oxford University Press.</w:t>
      </w:r>
    </w:p>
    <w:p w14:paraId="4BB60401" w14:textId="5E925035" w:rsidR="00A60050" w:rsidRPr="00C231C6" w:rsidRDefault="00A60050" w:rsidP="00A60050">
      <w:pPr>
        <w:spacing w:after="0" w:line="240" w:lineRule="auto"/>
        <w:ind w:left="720" w:hanging="720"/>
        <w:contextualSpacing/>
        <w:rPr>
          <w:rFonts w:ascii="Book Antiqua" w:hAnsi="Book Antiqua"/>
        </w:rPr>
      </w:pPr>
      <w:r w:rsidRPr="00C231C6">
        <w:rPr>
          <w:rFonts w:ascii="Book Antiqua" w:hAnsi="Book Antiqua"/>
        </w:rPr>
        <w:t xml:space="preserve">McGann, Michael. 2007. “The Reception of Horace in the Renaissance.” In Stephen Harrison (ed.), </w:t>
      </w:r>
      <w:r w:rsidRPr="00C231C6">
        <w:rPr>
          <w:rFonts w:ascii="Book Antiqua" w:hAnsi="Book Antiqua"/>
          <w:i/>
          <w:iCs/>
        </w:rPr>
        <w:t>The Cambridge Companion to Horace</w:t>
      </w:r>
      <w:r w:rsidRPr="00C231C6">
        <w:rPr>
          <w:rFonts w:ascii="Book Antiqua" w:hAnsi="Book Antiqua"/>
        </w:rPr>
        <w:t>: 305–17. Cambridge: Cambridge University Press.</w:t>
      </w:r>
    </w:p>
    <w:p w14:paraId="76665A5C" w14:textId="1939E9AC" w:rsidR="000F457E" w:rsidRPr="00C231C6" w:rsidRDefault="000F457E" w:rsidP="000F457E">
      <w:pPr>
        <w:spacing w:after="0" w:line="240" w:lineRule="auto"/>
        <w:ind w:left="720" w:hanging="720"/>
        <w:contextualSpacing/>
        <w:rPr>
          <w:rFonts w:ascii="Book Antiqua" w:hAnsi="Book Antiqua"/>
        </w:rPr>
      </w:pPr>
      <w:r w:rsidRPr="00C231C6">
        <w:rPr>
          <w:rFonts w:ascii="Book Antiqua" w:hAnsi="Book Antiqua"/>
        </w:rPr>
        <w:t xml:space="preserve">Money, David. 2007. “The Reception of Horace in the Seventeenth and Eighteenth Centuries.” In Stephen Harrison (ed.), </w:t>
      </w:r>
      <w:r w:rsidRPr="00C231C6">
        <w:rPr>
          <w:rFonts w:ascii="Book Antiqua" w:hAnsi="Book Antiqua"/>
          <w:i/>
          <w:iCs/>
        </w:rPr>
        <w:t>The Cambridge Companion to Horace</w:t>
      </w:r>
      <w:r w:rsidRPr="00C231C6">
        <w:rPr>
          <w:rFonts w:ascii="Book Antiqua" w:hAnsi="Book Antiqua"/>
        </w:rPr>
        <w:t xml:space="preserve">: 318–33. Cambridge: Cambridge University Press. </w:t>
      </w:r>
    </w:p>
    <w:p w14:paraId="2A89DCBE" w14:textId="456608A4" w:rsidR="00A60050" w:rsidRPr="00C231C6" w:rsidRDefault="00A60050" w:rsidP="000F457E">
      <w:pPr>
        <w:spacing w:after="0" w:line="240" w:lineRule="auto"/>
        <w:ind w:left="720" w:hanging="720"/>
        <w:contextualSpacing/>
        <w:rPr>
          <w:rFonts w:ascii="Book Antiqua" w:hAnsi="Book Antiqua"/>
        </w:rPr>
      </w:pPr>
      <w:proofErr w:type="spellStart"/>
      <w:r w:rsidRPr="00C231C6">
        <w:rPr>
          <w:rFonts w:ascii="Book Antiqua" w:hAnsi="Book Antiqua"/>
        </w:rPr>
        <w:t>Moul</w:t>
      </w:r>
      <w:proofErr w:type="spellEnd"/>
      <w:r w:rsidRPr="00C231C6">
        <w:rPr>
          <w:rFonts w:ascii="Book Antiqua" w:hAnsi="Book Antiqua"/>
        </w:rPr>
        <w:t xml:space="preserve">, Victoria. 2015. “Horace (with a Contribution by Charles Martindale).” In Patrick Cheney and Philip Hardie (eds.), </w:t>
      </w:r>
      <w:r w:rsidRPr="00C231C6">
        <w:rPr>
          <w:rFonts w:ascii="Book Antiqua" w:hAnsi="Book Antiqua"/>
          <w:i/>
          <w:iCs/>
        </w:rPr>
        <w:t>The Oxford History of Classical Reception in English Literature</w:t>
      </w:r>
      <w:r w:rsidR="000F457E" w:rsidRPr="00C231C6">
        <w:rPr>
          <w:rFonts w:ascii="Book Antiqua" w:hAnsi="Book Antiqua"/>
        </w:rPr>
        <w:t>,</w:t>
      </w:r>
      <w:r w:rsidRPr="00C231C6">
        <w:rPr>
          <w:rFonts w:ascii="Book Antiqua" w:hAnsi="Book Antiqua"/>
        </w:rPr>
        <w:t xml:space="preserve"> Vol. 2:</w:t>
      </w:r>
      <w:r w:rsidRPr="00C231C6">
        <w:rPr>
          <w:rFonts w:ascii="Book Antiqua" w:hAnsi="Book Antiqua"/>
          <w:i/>
          <w:iCs/>
        </w:rPr>
        <w:t xml:space="preserve"> 1558–1660</w:t>
      </w:r>
      <w:r w:rsidRPr="00C231C6">
        <w:rPr>
          <w:rFonts w:ascii="Book Antiqua" w:hAnsi="Book Antiqua"/>
        </w:rPr>
        <w:t>: 539–56. Oxford: Oxford University Press.</w:t>
      </w:r>
    </w:p>
    <w:p w14:paraId="34001614" w14:textId="5C1BAC11" w:rsidR="00A60050" w:rsidRPr="00C231C6" w:rsidRDefault="00FC0644" w:rsidP="00A60050">
      <w:pPr>
        <w:spacing w:after="0" w:line="240" w:lineRule="auto"/>
        <w:ind w:left="720" w:hanging="720"/>
        <w:contextualSpacing/>
        <w:rPr>
          <w:rFonts w:ascii="Book Antiqua" w:hAnsi="Book Antiqua"/>
        </w:rPr>
      </w:pPr>
      <w:proofErr w:type="spellStart"/>
      <w:r w:rsidRPr="00C231C6">
        <w:rPr>
          <w:rFonts w:ascii="Book Antiqua" w:hAnsi="Book Antiqua"/>
        </w:rPr>
        <w:t>Moul</w:t>
      </w:r>
      <w:proofErr w:type="spellEnd"/>
      <w:r w:rsidRPr="00C231C6">
        <w:rPr>
          <w:rFonts w:ascii="Book Antiqua" w:hAnsi="Book Antiqua"/>
        </w:rPr>
        <w:t>, Victoria</w:t>
      </w:r>
      <w:r w:rsidR="00A60050" w:rsidRPr="00C231C6">
        <w:rPr>
          <w:rFonts w:ascii="Book Antiqua" w:hAnsi="Book Antiqua"/>
        </w:rPr>
        <w:t>.</w:t>
      </w:r>
      <w:r w:rsidRPr="00C231C6">
        <w:rPr>
          <w:rFonts w:ascii="Book Antiqua" w:hAnsi="Book Antiqua"/>
        </w:rPr>
        <w:t xml:space="preserve"> </w:t>
      </w:r>
      <w:r w:rsidR="00A60050" w:rsidRPr="00C231C6">
        <w:rPr>
          <w:rFonts w:ascii="Book Antiqua" w:hAnsi="Book Antiqua"/>
        </w:rPr>
        <w:t xml:space="preserve">2010. </w:t>
      </w:r>
      <w:r w:rsidR="00A60050" w:rsidRPr="00C231C6">
        <w:rPr>
          <w:rFonts w:ascii="Book Antiqua" w:hAnsi="Book Antiqua"/>
          <w:i/>
          <w:iCs/>
        </w:rPr>
        <w:t>Jonson, Horace and the Classical Tradition</w:t>
      </w:r>
      <w:r w:rsidR="00A60050" w:rsidRPr="00C231C6">
        <w:rPr>
          <w:rFonts w:ascii="Book Antiqua" w:hAnsi="Book Antiqua"/>
        </w:rPr>
        <w:t>. Cambridge: Cambridge University Press.</w:t>
      </w:r>
    </w:p>
    <w:p w14:paraId="04CD9C95" w14:textId="77777777" w:rsidR="00FC0644" w:rsidRPr="00C231C6" w:rsidRDefault="00FC0644" w:rsidP="00A60050">
      <w:pPr>
        <w:spacing w:after="0" w:line="240" w:lineRule="auto"/>
        <w:ind w:left="720" w:hanging="720"/>
        <w:contextualSpacing/>
        <w:rPr>
          <w:rFonts w:ascii="Book Antiqua" w:hAnsi="Book Antiqua"/>
        </w:rPr>
      </w:pPr>
      <w:proofErr w:type="spellStart"/>
      <w:r w:rsidRPr="00C231C6">
        <w:rPr>
          <w:rFonts w:ascii="Book Antiqua" w:hAnsi="Book Antiqua"/>
        </w:rPr>
        <w:t>Moul</w:t>
      </w:r>
      <w:proofErr w:type="spellEnd"/>
      <w:r w:rsidRPr="00C231C6">
        <w:rPr>
          <w:rFonts w:ascii="Book Antiqua" w:hAnsi="Book Antiqua"/>
        </w:rPr>
        <w:t>, Victoria</w:t>
      </w:r>
      <w:r w:rsidR="00A60050" w:rsidRPr="00C231C6">
        <w:rPr>
          <w:rFonts w:ascii="Book Antiqua" w:hAnsi="Book Antiqua"/>
        </w:rPr>
        <w:t>.</w:t>
      </w:r>
      <w:r w:rsidRPr="00C231C6">
        <w:rPr>
          <w:rFonts w:ascii="Book Antiqua" w:hAnsi="Book Antiqua"/>
        </w:rPr>
        <w:t xml:space="preserve"> </w:t>
      </w:r>
      <w:r w:rsidR="00A60050" w:rsidRPr="00C231C6">
        <w:rPr>
          <w:rFonts w:ascii="Book Antiqua" w:hAnsi="Book Antiqua"/>
        </w:rPr>
        <w:t>2009. “The Poet’s Voice: Allusive Dialogue in Ben Jonson’s Horatian Poetry.” In L.B.T.</w:t>
      </w:r>
      <w:r w:rsidRPr="00C231C6">
        <w:rPr>
          <w:rFonts w:ascii="Book Antiqua" w:hAnsi="Book Antiqua"/>
        </w:rPr>
        <w:t xml:space="preserve"> </w:t>
      </w:r>
      <w:r w:rsidR="00A60050" w:rsidRPr="00C231C6">
        <w:rPr>
          <w:rFonts w:ascii="Book Antiqua" w:hAnsi="Book Antiqua"/>
        </w:rPr>
        <w:t xml:space="preserve">Houghton and Maria Wyke (eds.), </w:t>
      </w:r>
      <w:r w:rsidR="00A60050" w:rsidRPr="00C231C6">
        <w:rPr>
          <w:rFonts w:ascii="Book Antiqua" w:hAnsi="Book Antiqua"/>
          <w:i/>
          <w:iCs/>
        </w:rPr>
        <w:t>Perceptions of Horace: A Roman Poet and His Readers</w:t>
      </w:r>
      <w:r w:rsidRPr="00C231C6">
        <w:rPr>
          <w:rFonts w:ascii="Book Antiqua" w:hAnsi="Book Antiqua"/>
        </w:rPr>
        <w:t>:</w:t>
      </w:r>
      <w:r w:rsidR="00A60050" w:rsidRPr="00C231C6">
        <w:rPr>
          <w:rFonts w:ascii="Book Antiqua" w:hAnsi="Book Antiqua"/>
        </w:rPr>
        <w:t xml:space="preserve"> 219–38.</w:t>
      </w:r>
      <w:r w:rsidRPr="00C231C6">
        <w:rPr>
          <w:rFonts w:ascii="Book Antiqua" w:hAnsi="Book Antiqua"/>
        </w:rPr>
        <w:t xml:space="preserve"> </w:t>
      </w:r>
      <w:r w:rsidR="00A60050" w:rsidRPr="00C231C6">
        <w:rPr>
          <w:rFonts w:ascii="Book Antiqua" w:hAnsi="Book Antiqua"/>
        </w:rPr>
        <w:t>Cambridge: Cambridge University Press.</w:t>
      </w:r>
    </w:p>
    <w:p w14:paraId="57BF2042" w14:textId="24D94FAC" w:rsidR="00685497" w:rsidRPr="00C231C6" w:rsidRDefault="00685497" w:rsidP="00A60050">
      <w:pPr>
        <w:spacing w:after="0" w:line="240" w:lineRule="auto"/>
        <w:ind w:left="720" w:hanging="720"/>
        <w:contextualSpacing/>
        <w:rPr>
          <w:rFonts w:ascii="Book Antiqua" w:hAnsi="Book Antiqua"/>
        </w:rPr>
      </w:pPr>
      <w:r w:rsidRPr="00C231C6">
        <w:rPr>
          <w:rFonts w:ascii="Book Antiqua" w:hAnsi="Book Antiqua"/>
        </w:rPr>
        <w:t xml:space="preserve">Nisbet, Gideon. 2012. “Revoicing Imperial Satire.” In </w:t>
      </w:r>
      <w:proofErr w:type="spellStart"/>
      <w:r w:rsidRPr="00C231C6">
        <w:rPr>
          <w:rFonts w:ascii="Book Antiqua" w:hAnsi="Book Antiqua"/>
        </w:rPr>
        <w:t>Braund</w:t>
      </w:r>
      <w:proofErr w:type="spellEnd"/>
      <w:r w:rsidRPr="00C231C6">
        <w:rPr>
          <w:rFonts w:ascii="Book Antiqua" w:hAnsi="Book Antiqua"/>
        </w:rPr>
        <w:t xml:space="preserve"> and Osgood (eds.): 486</w:t>
      </w:r>
      <w:r w:rsidR="007B48D3" w:rsidRPr="00C231C6">
        <w:rPr>
          <w:rFonts w:ascii="Book Antiqua" w:hAnsi="Book Antiqua"/>
          <w:sz w:val="20"/>
          <w:szCs w:val="20"/>
        </w:rPr>
        <w:t>–</w:t>
      </w:r>
      <w:r w:rsidRPr="00C231C6">
        <w:rPr>
          <w:rFonts w:ascii="Book Antiqua" w:hAnsi="Book Antiqua"/>
        </w:rPr>
        <w:t>512.</w:t>
      </w:r>
    </w:p>
    <w:p w14:paraId="5C310EEA" w14:textId="7EFC608D" w:rsidR="00CE1053" w:rsidRPr="00C231C6" w:rsidRDefault="00CE1053" w:rsidP="00A60050">
      <w:pPr>
        <w:spacing w:after="0" w:line="240" w:lineRule="auto"/>
        <w:ind w:left="720" w:hanging="720"/>
        <w:contextualSpacing/>
        <w:rPr>
          <w:rFonts w:ascii="Book Antiqua" w:hAnsi="Book Antiqua"/>
        </w:rPr>
      </w:pPr>
      <w:r w:rsidRPr="00C231C6">
        <w:rPr>
          <w:rFonts w:ascii="Book Antiqua" w:hAnsi="Book Antiqua"/>
        </w:rPr>
        <w:t xml:space="preserve">Osgood, Josiah, and Susanna </w:t>
      </w:r>
      <w:proofErr w:type="spellStart"/>
      <w:r w:rsidRPr="00C231C6">
        <w:rPr>
          <w:rFonts w:ascii="Book Antiqua" w:hAnsi="Book Antiqua"/>
        </w:rPr>
        <w:t>Braund</w:t>
      </w:r>
      <w:proofErr w:type="spellEnd"/>
      <w:r w:rsidRPr="00C231C6">
        <w:rPr>
          <w:rFonts w:ascii="Book Antiqua" w:hAnsi="Book Antiqua"/>
        </w:rPr>
        <w:t xml:space="preserve">. 2012. “Imperial Satire Theorized: Dryden’s </w:t>
      </w:r>
      <w:r w:rsidRPr="00C231C6">
        <w:rPr>
          <w:rFonts w:ascii="Book Antiqua" w:hAnsi="Book Antiqua"/>
          <w:i/>
          <w:iCs/>
        </w:rPr>
        <w:t>Discourse of Satire</w:t>
      </w:r>
      <w:r w:rsidRPr="00C231C6">
        <w:rPr>
          <w:rFonts w:ascii="Book Antiqua" w:hAnsi="Book Antiqua"/>
        </w:rPr>
        <w:t xml:space="preserve">.” In </w:t>
      </w:r>
      <w:proofErr w:type="spellStart"/>
      <w:r w:rsidRPr="00C231C6">
        <w:rPr>
          <w:rFonts w:ascii="Book Antiqua" w:hAnsi="Book Antiqua"/>
        </w:rPr>
        <w:t>Braund</w:t>
      </w:r>
      <w:proofErr w:type="spellEnd"/>
      <w:r w:rsidRPr="00C231C6">
        <w:rPr>
          <w:rFonts w:ascii="Book Antiqua" w:hAnsi="Book Antiqua"/>
        </w:rPr>
        <w:t xml:space="preserve"> and Osgood (eds.): 409</w:t>
      </w:r>
      <w:r w:rsidR="007B48D3" w:rsidRPr="00C231C6">
        <w:rPr>
          <w:rFonts w:ascii="Book Antiqua" w:hAnsi="Book Antiqua"/>
          <w:sz w:val="20"/>
          <w:szCs w:val="20"/>
        </w:rPr>
        <w:t>–</w:t>
      </w:r>
      <w:r w:rsidRPr="00C231C6">
        <w:rPr>
          <w:rFonts w:ascii="Book Antiqua" w:hAnsi="Book Antiqua"/>
        </w:rPr>
        <w:t>35.</w:t>
      </w:r>
    </w:p>
    <w:p w14:paraId="1E984B4B" w14:textId="3DA25E65" w:rsidR="004957AB" w:rsidRPr="00C231C6" w:rsidRDefault="004957AB" w:rsidP="0099566A">
      <w:pPr>
        <w:spacing w:after="0" w:line="240" w:lineRule="auto"/>
        <w:ind w:left="720" w:hanging="720"/>
        <w:contextualSpacing/>
        <w:rPr>
          <w:rFonts w:ascii="Book Antiqua" w:hAnsi="Book Antiqua"/>
        </w:rPr>
      </w:pPr>
      <w:r w:rsidRPr="00C231C6">
        <w:rPr>
          <w:rFonts w:ascii="Book Antiqua" w:hAnsi="Book Antiqua"/>
        </w:rPr>
        <w:t xml:space="preserve">Peter, John. 1956. </w:t>
      </w:r>
      <w:r w:rsidRPr="00C231C6">
        <w:rPr>
          <w:rFonts w:ascii="Book Antiqua" w:hAnsi="Book Antiqua"/>
          <w:i/>
          <w:iCs/>
        </w:rPr>
        <w:t>Complaint and Satire in Early English Literature</w:t>
      </w:r>
      <w:r w:rsidRPr="00C231C6">
        <w:rPr>
          <w:rFonts w:ascii="Book Antiqua" w:hAnsi="Book Antiqua"/>
        </w:rPr>
        <w:t>. Oxford: Clarendon Press.</w:t>
      </w:r>
    </w:p>
    <w:p w14:paraId="61160E08" w14:textId="1F947D51" w:rsidR="00274264" w:rsidRPr="00C231C6" w:rsidRDefault="00274264" w:rsidP="0099566A">
      <w:pPr>
        <w:spacing w:after="0" w:line="240" w:lineRule="auto"/>
        <w:ind w:left="720" w:hanging="720"/>
        <w:contextualSpacing/>
        <w:rPr>
          <w:rFonts w:ascii="Book Antiqua" w:hAnsi="Book Antiqua"/>
        </w:rPr>
      </w:pPr>
      <w:r w:rsidRPr="00C231C6">
        <w:rPr>
          <w:rFonts w:ascii="Book Antiqua" w:hAnsi="Book Antiqua"/>
        </w:rPr>
        <w:t xml:space="preserve">Reynolds, L. D. (ed.). 1983. </w:t>
      </w:r>
      <w:r w:rsidRPr="00C231C6">
        <w:rPr>
          <w:rFonts w:ascii="Book Antiqua" w:hAnsi="Book Antiqua"/>
          <w:i/>
          <w:iCs/>
        </w:rPr>
        <w:t>Texts and Transmission: A Survey of the Latin Classics</w:t>
      </w:r>
      <w:r w:rsidRPr="00C231C6">
        <w:rPr>
          <w:rFonts w:ascii="Book Antiqua" w:hAnsi="Book Antiqua"/>
        </w:rPr>
        <w:t>. Oxford: Clarendon Press.</w:t>
      </w:r>
    </w:p>
    <w:p w14:paraId="26253FBF" w14:textId="77777777" w:rsidR="005403BC" w:rsidRPr="00C231C6" w:rsidRDefault="005403BC" w:rsidP="0099566A">
      <w:pPr>
        <w:spacing w:after="0" w:line="240" w:lineRule="auto"/>
        <w:ind w:left="720" w:hanging="720"/>
        <w:contextualSpacing/>
        <w:rPr>
          <w:rFonts w:ascii="Book Antiqua" w:hAnsi="Book Antiqua"/>
        </w:rPr>
      </w:pPr>
      <w:r w:rsidRPr="00C231C6">
        <w:rPr>
          <w:rFonts w:ascii="Book Antiqua" w:hAnsi="Book Antiqua"/>
        </w:rPr>
        <w:t xml:space="preserve">Reynolds, L. D., and N. G. Wilson. 2014. </w:t>
      </w:r>
      <w:r w:rsidRPr="00C231C6">
        <w:rPr>
          <w:rFonts w:ascii="Book Antiqua" w:hAnsi="Book Antiqua"/>
          <w:i/>
          <w:iCs/>
        </w:rPr>
        <w:t>Scribes and Scholars: A Guide to the Transmission of Greek &amp; Latin Literature</w:t>
      </w:r>
      <w:r w:rsidRPr="00C231C6">
        <w:rPr>
          <w:rFonts w:ascii="Book Antiqua" w:hAnsi="Book Antiqua"/>
        </w:rPr>
        <w:t xml:space="preserve"> (4</w:t>
      </w:r>
      <w:r w:rsidRPr="00C231C6">
        <w:rPr>
          <w:rFonts w:ascii="Book Antiqua" w:hAnsi="Book Antiqua"/>
          <w:vertAlign w:val="superscript"/>
        </w:rPr>
        <w:t>th</w:t>
      </w:r>
      <w:r w:rsidRPr="00C231C6">
        <w:rPr>
          <w:rFonts w:ascii="Book Antiqua" w:hAnsi="Book Antiqua"/>
        </w:rPr>
        <w:t xml:space="preserve"> ed.). Oxford: Oxford University Press. </w:t>
      </w:r>
    </w:p>
    <w:p w14:paraId="7E0B3902" w14:textId="77777777" w:rsidR="00A863AF" w:rsidRPr="00C231C6" w:rsidRDefault="00A863AF" w:rsidP="0099566A">
      <w:pPr>
        <w:spacing w:after="0" w:line="240" w:lineRule="auto"/>
        <w:ind w:left="720" w:hanging="720"/>
        <w:contextualSpacing/>
        <w:rPr>
          <w:rFonts w:ascii="Book Antiqua" w:hAnsi="Book Antiqua"/>
        </w:rPr>
      </w:pPr>
      <w:r w:rsidRPr="00C231C6">
        <w:rPr>
          <w:rFonts w:ascii="Book Antiqua" w:hAnsi="Book Antiqua"/>
        </w:rPr>
        <w:t xml:space="preserve">Reynolds, Suzanne. 1996. </w:t>
      </w:r>
      <w:r w:rsidRPr="00C231C6">
        <w:rPr>
          <w:rFonts w:ascii="Book Antiqua" w:hAnsi="Book Antiqua"/>
          <w:i/>
          <w:iCs/>
        </w:rPr>
        <w:t>Medieval Reading: Grammar, Rhetoric, and the Classical Text</w:t>
      </w:r>
      <w:r w:rsidRPr="00C231C6">
        <w:rPr>
          <w:rFonts w:ascii="Book Antiqua" w:hAnsi="Book Antiqua"/>
        </w:rPr>
        <w:t>. Cambridge: Cambridge University Press.</w:t>
      </w:r>
    </w:p>
    <w:p w14:paraId="69E5E640" w14:textId="2F0E9D4F" w:rsidR="00C355B9" w:rsidRPr="00C231C6" w:rsidRDefault="00C355B9" w:rsidP="000F457E">
      <w:pPr>
        <w:spacing w:after="0" w:line="240" w:lineRule="auto"/>
        <w:ind w:left="720" w:hanging="720"/>
        <w:contextualSpacing/>
        <w:rPr>
          <w:rFonts w:ascii="Book Antiqua" w:hAnsi="Book Antiqua"/>
        </w:rPr>
      </w:pPr>
      <w:proofErr w:type="spellStart"/>
      <w:r w:rsidRPr="00C231C6">
        <w:rPr>
          <w:rFonts w:ascii="Book Antiqua" w:hAnsi="Book Antiqua"/>
        </w:rPr>
        <w:lastRenderedPageBreak/>
        <w:t>Richlin</w:t>
      </w:r>
      <w:proofErr w:type="spellEnd"/>
      <w:r w:rsidRPr="00C231C6">
        <w:rPr>
          <w:rFonts w:ascii="Book Antiqua" w:hAnsi="Book Antiqua"/>
        </w:rPr>
        <w:t xml:space="preserve">, Amy. 2012. “School Texts of Persius and Juvenal.” In </w:t>
      </w:r>
      <w:proofErr w:type="spellStart"/>
      <w:r w:rsidRPr="00C231C6">
        <w:rPr>
          <w:rFonts w:ascii="Book Antiqua" w:hAnsi="Book Antiqua"/>
        </w:rPr>
        <w:t>Braund</w:t>
      </w:r>
      <w:proofErr w:type="spellEnd"/>
      <w:r w:rsidRPr="00C231C6">
        <w:rPr>
          <w:rFonts w:ascii="Book Antiqua" w:hAnsi="Book Antiqua"/>
        </w:rPr>
        <w:t xml:space="preserve"> and Osgood (eds.): 465</w:t>
      </w:r>
      <w:r w:rsidR="007B48D3" w:rsidRPr="00C231C6">
        <w:rPr>
          <w:rFonts w:ascii="Book Antiqua" w:hAnsi="Book Antiqua"/>
          <w:sz w:val="20"/>
          <w:szCs w:val="20"/>
        </w:rPr>
        <w:t>–</w:t>
      </w:r>
      <w:r w:rsidRPr="00C231C6">
        <w:rPr>
          <w:rFonts w:ascii="Book Antiqua" w:hAnsi="Book Antiqua"/>
        </w:rPr>
        <w:t>85.</w:t>
      </w:r>
    </w:p>
    <w:p w14:paraId="2B3C020B" w14:textId="60384618" w:rsidR="000F457E" w:rsidRPr="00C231C6" w:rsidRDefault="000F457E" w:rsidP="000F457E">
      <w:pPr>
        <w:spacing w:after="0" w:line="240" w:lineRule="auto"/>
        <w:ind w:left="720" w:hanging="720"/>
        <w:contextualSpacing/>
        <w:rPr>
          <w:rFonts w:ascii="Book Antiqua" w:hAnsi="Book Antiqua"/>
        </w:rPr>
      </w:pPr>
      <w:r w:rsidRPr="00C231C6">
        <w:rPr>
          <w:rFonts w:ascii="Book Antiqua" w:hAnsi="Book Antiqua"/>
        </w:rPr>
        <w:t xml:space="preserve">Rudd, N. 2009. “Theme and Variation: Horace in Pope’s Correspondence.” In L.B.T. Houghton and Maria Wyke (eds.), </w:t>
      </w:r>
      <w:r w:rsidRPr="00C231C6">
        <w:rPr>
          <w:rFonts w:ascii="Book Antiqua" w:hAnsi="Book Antiqua"/>
          <w:i/>
          <w:iCs/>
        </w:rPr>
        <w:t>Perceptions of Horace: A Roman Poet and His Readers</w:t>
      </w:r>
      <w:r w:rsidRPr="00C231C6">
        <w:rPr>
          <w:rFonts w:ascii="Book Antiqua" w:hAnsi="Book Antiqua"/>
        </w:rPr>
        <w:t xml:space="preserve">: 239–55. Cambridge: Cambridge University Press. </w:t>
      </w:r>
    </w:p>
    <w:p w14:paraId="0F96EB87" w14:textId="796879A9" w:rsidR="007B2B5A" w:rsidRPr="00C231C6" w:rsidRDefault="007B2B5A" w:rsidP="000F457E">
      <w:pPr>
        <w:spacing w:after="0" w:line="240" w:lineRule="auto"/>
        <w:ind w:left="720" w:hanging="720"/>
        <w:contextualSpacing/>
        <w:rPr>
          <w:rFonts w:ascii="Book Antiqua" w:hAnsi="Book Antiqua"/>
        </w:rPr>
      </w:pPr>
      <w:proofErr w:type="spellStart"/>
      <w:r w:rsidRPr="00C231C6">
        <w:rPr>
          <w:rFonts w:ascii="Book Antiqua" w:hAnsi="Book Antiqua"/>
        </w:rPr>
        <w:t>Sogno</w:t>
      </w:r>
      <w:proofErr w:type="spellEnd"/>
      <w:r w:rsidRPr="00C231C6">
        <w:rPr>
          <w:rFonts w:ascii="Book Antiqua" w:hAnsi="Book Antiqua"/>
        </w:rPr>
        <w:t>, Cristiana</w:t>
      </w:r>
      <w:r w:rsidR="00830EC4" w:rsidRPr="00C231C6">
        <w:rPr>
          <w:rFonts w:ascii="Book Antiqua" w:hAnsi="Book Antiqua"/>
        </w:rPr>
        <w:t>. 2012. “</w:t>
      </w:r>
      <w:r w:rsidRPr="00C231C6">
        <w:rPr>
          <w:rFonts w:ascii="Book Antiqua" w:hAnsi="Book Antiqua"/>
        </w:rPr>
        <w:t xml:space="preserve">Persius, Juvenal, and the </w:t>
      </w:r>
      <w:r w:rsidR="00830EC4" w:rsidRPr="00C231C6">
        <w:rPr>
          <w:rFonts w:ascii="Book Antiqua" w:hAnsi="Book Antiqua"/>
        </w:rPr>
        <w:t>T</w:t>
      </w:r>
      <w:r w:rsidRPr="00C231C6">
        <w:rPr>
          <w:rFonts w:ascii="Book Antiqua" w:hAnsi="Book Antiqua"/>
        </w:rPr>
        <w:t xml:space="preserve">ransformation of </w:t>
      </w:r>
      <w:r w:rsidR="00830EC4" w:rsidRPr="00C231C6">
        <w:rPr>
          <w:rFonts w:ascii="Book Antiqua" w:hAnsi="Book Antiqua"/>
        </w:rPr>
        <w:t>S</w:t>
      </w:r>
      <w:r w:rsidRPr="00C231C6">
        <w:rPr>
          <w:rFonts w:ascii="Book Antiqua" w:hAnsi="Book Antiqua"/>
        </w:rPr>
        <w:t xml:space="preserve">atire in </w:t>
      </w:r>
      <w:r w:rsidR="00830EC4" w:rsidRPr="00C231C6">
        <w:rPr>
          <w:rFonts w:ascii="Book Antiqua" w:hAnsi="Book Antiqua"/>
        </w:rPr>
        <w:t>L</w:t>
      </w:r>
      <w:r w:rsidRPr="00C231C6">
        <w:rPr>
          <w:rFonts w:ascii="Book Antiqua" w:hAnsi="Book Antiqua"/>
        </w:rPr>
        <w:t xml:space="preserve">ate </w:t>
      </w:r>
      <w:r w:rsidR="00830EC4" w:rsidRPr="00C231C6">
        <w:rPr>
          <w:rFonts w:ascii="Book Antiqua" w:hAnsi="Book Antiqua"/>
        </w:rPr>
        <w:t>A</w:t>
      </w:r>
      <w:r w:rsidRPr="00C231C6">
        <w:rPr>
          <w:rFonts w:ascii="Book Antiqua" w:hAnsi="Book Antiqua"/>
        </w:rPr>
        <w:t>ntiquity</w:t>
      </w:r>
      <w:r w:rsidR="00830EC4" w:rsidRPr="00C231C6">
        <w:rPr>
          <w:rFonts w:ascii="Book Antiqua" w:hAnsi="Book Antiqua"/>
        </w:rPr>
        <w:t xml:space="preserve">.” In </w:t>
      </w:r>
      <w:proofErr w:type="spellStart"/>
      <w:r w:rsidR="00830EC4" w:rsidRPr="00C231C6">
        <w:rPr>
          <w:rFonts w:ascii="Book Antiqua" w:hAnsi="Book Antiqua"/>
        </w:rPr>
        <w:t>Braund</w:t>
      </w:r>
      <w:proofErr w:type="spellEnd"/>
      <w:r w:rsidR="00830EC4" w:rsidRPr="00C231C6">
        <w:rPr>
          <w:rFonts w:ascii="Book Antiqua" w:hAnsi="Book Antiqua"/>
        </w:rPr>
        <w:t xml:space="preserve"> and Osgood (eds.): 363</w:t>
      </w:r>
      <w:r w:rsidR="007B48D3" w:rsidRPr="00C231C6">
        <w:rPr>
          <w:rFonts w:ascii="Book Antiqua" w:hAnsi="Book Antiqua"/>
          <w:sz w:val="20"/>
          <w:szCs w:val="20"/>
        </w:rPr>
        <w:t>–</w:t>
      </w:r>
      <w:r w:rsidR="00830EC4" w:rsidRPr="00C231C6">
        <w:rPr>
          <w:rFonts w:ascii="Book Antiqua" w:hAnsi="Book Antiqua"/>
        </w:rPr>
        <w:t>85</w:t>
      </w:r>
      <w:r w:rsidRPr="00C231C6">
        <w:rPr>
          <w:rFonts w:ascii="Book Antiqua" w:hAnsi="Book Antiqua"/>
        </w:rPr>
        <w:t>.</w:t>
      </w:r>
    </w:p>
    <w:p w14:paraId="16E1F8DB" w14:textId="0BCD956E" w:rsidR="00C43FF5" w:rsidRPr="00C231C6" w:rsidRDefault="00C43FF5" w:rsidP="00C43FF5">
      <w:pPr>
        <w:spacing w:after="0" w:line="240" w:lineRule="auto"/>
        <w:ind w:left="720" w:hanging="720"/>
        <w:contextualSpacing/>
        <w:rPr>
          <w:rFonts w:ascii="Book Antiqua" w:hAnsi="Book Antiqua"/>
        </w:rPr>
      </w:pPr>
      <w:r w:rsidRPr="00C231C6">
        <w:rPr>
          <w:rFonts w:ascii="Book Antiqua" w:hAnsi="Book Antiqua"/>
        </w:rPr>
        <w:t>Sowerby, Robin. 2012. “</w:t>
      </w:r>
      <w:proofErr w:type="spellStart"/>
      <w:r w:rsidRPr="00C231C6">
        <w:rPr>
          <w:rFonts w:ascii="Book Antiqua" w:hAnsi="Book Antiqua"/>
        </w:rPr>
        <w:t>Horatianism</w:t>
      </w:r>
      <w:proofErr w:type="spellEnd"/>
      <w:r w:rsidRPr="00C231C6">
        <w:rPr>
          <w:rFonts w:ascii="Book Antiqua" w:hAnsi="Book Antiqua"/>
        </w:rPr>
        <w:t xml:space="preserve">.” In David Hopkins and Charles Martindale (eds.), </w:t>
      </w:r>
      <w:r w:rsidRPr="00C231C6">
        <w:rPr>
          <w:rFonts w:ascii="Book Antiqua" w:hAnsi="Book Antiqua"/>
          <w:i/>
          <w:iCs/>
        </w:rPr>
        <w:t>The Oxford History of Classical Reception in English Literature</w:t>
      </w:r>
      <w:r w:rsidRPr="00C231C6">
        <w:rPr>
          <w:rFonts w:ascii="Book Antiqua" w:hAnsi="Book Antiqua"/>
        </w:rPr>
        <w:t>, Vol. 3:</w:t>
      </w:r>
      <w:r w:rsidRPr="00C231C6">
        <w:rPr>
          <w:rFonts w:ascii="Book Antiqua" w:hAnsi="Book Antiqua"/>
          <w:i/>
          <w:iCs/>
        </w:rPr>
        <w:t xml:space="preserve"> </w:t>
      </w:r>
      <w:r w:rsidRPr="007B48D3">
        <w:rPr>
          <w:rFonts w:ascii="Book Antiqua" w:hAnsi="Book Antiqua"/>
          <w:i/>
          <w:iCs/>
        </w:rPr>
        <w:t>1660</w:t>
      </w:r>
      <w:r w:rsidR="007B48D3" w:rsidRPr="007B48D3">
        <w:rPr>
          <w:rFonts w:ascii="Book Antiqua" w:hAnsi="Book Antiqua"/>
          <w:i/>
          <w:iCs/>
          <w:sz w:val="20"/>
          <w:szCs w:val="20"/>
        </w:rPr>
        <w:t>–</w:t>
      </w:r>
      <w:r w:rsidRPr="007B48D3">
        <w:rPr>
          <w:rFonts w:ascii="Book Antiqua" w:hAnsi="Book Antiqua"/>
          <w:i/>
          <w:iCs/>
        </w:rPr>
        <w:t>1790</w:t>
      </w:r>
      <w:r w:rsidRPr="00C231C6">
        <w:rPr>
          <w:rFonts w:ascii="Book Antiqua" w:hAnsi="Book Antiqua"/>
        </w:rPr>
        <w:t>: 255</w:t>
      </w:r>
      <w:r w:rsidR="007B48D3" w:rsidRPr="00C231C6">
        <w:rPr>
          <w:rFonts w:ascii="Book Antiqua" w:hAnsi="Book Antiqua"/>
          <w:sz w:val="20"/>
          <w:szCs w:val="20"/>
        </w:rPr>
        <w:t>–</w:t>
      </w:r>
      <w:r w:rsidRPr="00C231C6">
        <w:rPr>
          <w:rFonts w:ascii="Book Antiqua" w:hAnsi="Book Antiqua"/>
        </w:rPr>
        <w:t>85. Oxford: Oxford University Press.</w:t>
      </w:r>
    </w:p>
    <w:p w14:paraId="2BD65FCE" w14:textId="77777777" w:rsidR="00274264" w:rsidRPr="00C231C6" w:rsidRDefault="00274264" w:rsidP="0099566A">
      <w:pPr>
        <w:spacing w:after="0" w:line="240" w:lineRule="auto"/>
        <w:ind w:left="720" w:hanging="720"/>
        <w:contextualSpacing/>
        <w:rPr>
          <w:rFonts w:ascii="Book Antiqua" w:hAnsi="Book Antiqua"/>
        </w:rPr>
      </w:pPr>
      <w:r w:rsidRPr="00C231C6">
        <w:rPr>
          <w:rFonts w:ascii="Book Antiqua" w:hAnsi="Book Antiqua"/>
        </w:rPr>
        <w:t xml:space="preserve">Tarrant, R. J. 2007. “Horace and Roman Literary History.” In Stephen Harrison (ed.), </w:t>
      </w:r>
      <w:r w:rsidRPr="00C231C6">
        <w:rPr>
          <w:rFonts w:ascii="Book Antiqua" w:hAnsi="Book Antiqua"/>
          <w:i/>
          <w:iCs/>
        </w:rPr>
        <w:t>The Cambridge Companion to Horace</w:t>
      </w:r>
      <w:r w:rsidRPr="00C231C6">
        <w:rPr>
          <w:rFonts w:ascii="Book Antiqua" w:hAnsi="Book Antiqua"/>
        </w:rPr>
        <w:t>: 63–76. Cambridge: Cambridge University Press.</w:t>
      </w:r>
    </w:p>
    <w:p w14:paraId="7386E775" w14:textId="6DEC4716" w:rsidR="00BB5107" w:rsidRPr="00C231C6" w:rsidRDefault="00BB5107" w:rsidP="00BB5107">
      <w:pPr>
        <w:spacing w:after="0" w:line="240" w:lineRule="auto"/>
        <w:ind w:left="720" w:hanging="720"/>
        <w:contextualSpacing/>
        <w:rPr>
          <w:rFonts w:ascii="Book Antiqua" w:hAnsi="Book Antiqua"/>
        </w:rPr>
      </w:pPr>
      <w:r w:rsidRPr="00C231C6">
        <w:rPr>
          <w:rFonts w:ascii="Book Antiqua" w:hAnsi="Book Antiqua"/>
        </w:rPr>
        <w:t>Vance, Norman. 2015. “Classical Authors, 1790</w:t>
      </w:r>
      <w:r w:rsidR="007B48D3" w:rsidRPr="00C231C6">
        <w:rPr>
          <w:rFonts w:ascii="Book Antiqua" w:hAnsi="Book Antiqua"/>
          <w:sz w:val="20"/>
          <w:szCs w:val="20"/>
        </w:rPr>
        <w:t>–</w:t>
      </w:r>
      <w:r w:rsidRPr="00C231C6">
        <w:rPr>
          <w:rFonts w:ascii="Book Antiqua" w:hAnsi="Book Antiqua"/>
        </w:rPr>
        <w:t xml:space="preserve">1880.” In Norman Vance and Jennifer Wallace (eds.), </w:t>
      </w:r>
      <w:r w:rsidRPr="00C231C6">
        <w:rPr>
          <w:rFonts w:ascii="Book Antiqua" w:hAnsi="Book Antiqua"/>
          <w:i/>
          <w:iCs/>
        </w:rPr>
        <w:t>The Oxford History of Classical Reception in English Literature</w:t>
      </w:r>
      <w:r w:rsidRPr="00C231C6">
        <w:rPr>
          <w:rFonts w:ascii="Book Antiqua" w:hAnsi="Book Antiqua"/>
        </w:rPr>
        <w:t>, Vol. 4:</w:t>
      </w:r>
      <w:r w:rsidRPr="00C231C6">
        <w:rPr>
          <w:rFonts w:ascii="Book Antiqua" w:hAnsi="Book Antiqua"/>
          <w:i/>
          <w:iCs/>
        </w:rPr>
        <w:t xml:space="preserve"> </w:t>
      </w:r>
      <w:r w:rsidRPr="007B48D3">
        <w:rPr>
          <w:rFonts w:ascii="Book Antiqua" w:hAnsi="Book Antiqua"/>
          <w:i/>
          <w:iCs/>
        </w:rPr>
        <w:t>1790</w:t>
      </w:r>
      <w:r w:rsidR="007B48D3" w:rsidRPr="007B48D3">
        <w:rPr>
          <w:rFonts w:ascii="Book Antiqua" w:hAnsi="Book Antiqua"/>
          <w:i/>
          <w:iCs/>
          <w:sz w:val="20"/>
          <w:szCs w:val="20"/>
        </w:rPr>
        <w:t>–</w:t>
      </w:r>
      <w:r w:rsidRPr="007B48D3">
        <w:rPr>
          <w:rFonts w:ascii="Book Antiqua" w:hAnsi="Book Antiqua"/>
          <w:i/>
          <w:iCs/>
        </w:rPr>
        <w:t>1880</w:t>
      </w:r>
      <w:r w:rsidRPr="00C231C6">
        <w:rPr>
          <w:rFonts w:ascii="Book Antiqua" w:hAnsi="Book Antiqua"/>
        </w:rPr>
        <w:t>: 29</w:t>
      </w:r>
      <w:r w:rsidR="007B48D3" w:rsidRPr="00C231C6">
        <w:rPr>
          <w:rFonts w:ascii="Book Antiqua" w:hAnsi="Book Antiqua"/>
          <w:sz w:val="20"/>
          <w:szCs w:val="20"/>
        </w:rPr>
        <w:t>–</w:t>
      </w:r>
      <w:r w:rsidRPr="00C231C6">
        <w:rPr>
          <w:rFonts w:ascii="Book Antiqua" w:hAnsi="Book Antiqua"/>
        </w:rPr>
        <w:t>55. Oxford: Oxford University Press.</w:t>
      </w:r>
    </w:p>
    <w:p w14:paraId="3086EC33" w14:textId="0FFAD029" w:rsidR="00DC1C84" w:rsidRPr="00C231C6" w:rsidRDefault="00DC1C84" w:rsidP="00DC1C84">
      <w:pPr>
        <w:spacing w:after="0" w:line="240" w:lineRule="auto"/>
        <w:ind w:left="720" w:hanging="720"/>
        <w:contextualSpacing/>
        <w:rPr>
          <w:rFonts w:ascii="Book Antiqua" w:hAnsi="Book Antiqua"/>
        </w:rPr>
      </w:pPr>
      <w:r w:rsidRPr="00C231C6">
        <w:rPr>
          <w:rFonts w:ascii="Book Antiqua" w:hAnsi="Book Antiqua"/>
        </w:rPr>
        <w:t xml:space="preserve">Vance, Norman, and Jennifer Wallace (eds.). 2015. </w:t>
      </w:r>
      <w:r w:rsidRPr="00C231C6">
        <w:rPr>
          <w:rFonts w:ascii="Book Antiqua" w:hAnsi="Book Antiqua"/>
          <w:i/>
          <w:iCs/>
        </w:rPr>
        <w:t>The Oxford History of Classical Reception in English Literature</w:t>
      </w:r>
      <w:r w:rsidRPr="00C231C6">
        <w:rPr>
          <w:rFonts w:ascii="Book Antiqua" w:hAnsi="Book Antiqua"/>
        </w:rPr>
        <w:t>, Vol. 4:</w:t>
      </w:r>
      <w:r w:rsidRPr="00C231C6">
        <w:rPr>
          <w:rFonts w:ascii="Book Antiqua" w:hAnsi="Book Antiqua"/>
          <w:i/>
          <w:iCs/>
        </w:rPr>
        <w:t xml:space="preserve"> </w:t>
      </w:r>
      <w:r w:rsidRPr="007B48D3">
        <w:rPr>
          <w:rFonts w:ascii="Book Antiqua" w:hAnsi="Book Antiqua"/>
          <w:i/>
          <w:iCs/>
        </w:rPr>
        <w:t>1790</w:t>
      </w:r>
      <w:r w:rsidR="007B48D3" w:rsidRPr="007B48D3">
        <w:rPr>
          <w:rFonts w:ascii="Book Antiqua" w:hAnsi="Book Antiqua"/>
          <w:i/>
          <w:iCs/>
          <w:sz w:val="20"/>
          <w:szCs w:val="20"/>
        </w:rPr>
        <w:t>–</w:t>
      </w:r>
      <w:r w:rsidRPr="007B48D3">
        <w:rPr>
          <w:rFonts w:ascii="Book Antiqua" w:hAnsi="Book Antiqua"/>
          <w:i/>
          <w:iCs/>
        </w:rPr>
        <w:t>1880</w:t>
      </w:r>
      <w:r w:rsidRPr="00C231C6">
        <w:rPr>
          <w:rFonts w:ascii="Book Antiqua" w:hAnsi="Book Antiqua"/>
        </w:rPr>
        <w:t>. Oxford: Oxford University Press.</w:t>
      </w:r>
    </w:p>
    <w:p w14:paraId="5A26196E" w14:textId="77777777" w:rsidR="00274264" w:rsidRPr="00C231C6" w:rsidRDefault="00274264" w:rsidP="0099566A">
      <w:pPr>
        <w:spacing w:after="0" w:line="240" w:lineRule="auto"/>
        <w:ind w:left="720" w:hanging="720"/>
        <w:contextualSpacing/>
        <w:rPr>
          <w:rFonts w:ascii="Book Antiqua" w:hAnsi="Book Antiqua"/>
        </w:rPr>
      </w:pPr>
      <w:proofErr w:type="spellStart"/>
      <w:r w:rsidRPr="00C231C6">
        <w:rPr>
          <w:rFonts w:ascii="Book Antiqua" w:hAnsi="Book Antiqua"/>
        </w:rPr>
        <w:t>Vollmann</w:t>
      </w:r>
      <w:proofErr w:type="spellEnd"/>
      <w:r w:rsidRPr="00C231C6">
        <w:rPr>
          <w:rFonts w:ascii="Book Antiqua" w:hAnsi="Book Antiqua"/>
        </w:rPr>
        <w:t xml:space="preserve">, </w:t>
      </w:r>
      <w:proofErr w:type="spellStart"/>
      <w:r w:rsidRPr="00C231C6">
        <w:rPr>
          <w:rFonts w:ascii="Book Antiqua" w:hAnsi="Book Antiqua"/>
        </w:rPr>
        <w:t>Benedikt</w:t>
      </w:r>
      <w:proofErr w:type="spellEnd"/>
      <w:r w:rsidRPr="00C231C6">
        <w:rPr>
          <w:rFonts w:ascii="Book Antiqua" w:hAnsi="Book Antiqua"/>
        </w:rPr>
        <w:t xml:space="preserve"> Konrad. 1996. “</w:t>
      </w:r>
      <w:proofErr w:type="spellStart"/>
      <w:r w:rsidRPr="00C231C6">
        <w:rPr>
          <w:rFonts w:ascii="Book Antiqua" w:hAnsi="Book Antiqua"/>
        </w:rPr>
        <w:t>Erziehung</w:t>
      </w:r>
      <w:proofErr w:type="spellEnd"/>
      <w:r w:rsidRPr="00C231C6">
        <w:rPr>
          <w:rFonts w:ascii="Book Antiqua" w:hAnsi="Book Antiqua"/>
        </w:rPr>
        <w:t xml:space="preserve"> </w:t>
      </w:r>
      <w:proofErr w:type="spellStart"/>
      <w:r w:rsidRPr="00C231C6">
        <w:rPr>
          <w:rFonts w:ascii="Book Antiqua" w:hAnsi="Book Antiqua"/>
        </w:rPr>
        <w:t>zur</w:t>
      </w:r>
      <w:proofErr w:type="spellEnd"/>
      <w:r w:rsidRPr="00C231C6">
        <w:rPr>
          <w:rFonts w:ascii="Book Antiqua" w:hAnsi="Book Antiqua"/>
        </w:rPr>
        <w:t xml:space="preserve"> </w:t>
      </w:r>
      <w:proofErr w:type="spellStart"/>
      <w:r w:rsidRPr="00C231C6">
        <w:rPr>
          <w:rFonts w:ascii="Book Antiqua" w:hAnsi="Book Antiqua"/>
        </w:rPr>
        <w:t>Humanität</w:t>
      </w:r>
      <w:proofErr w:type="spellEnd"/>
      <w:r w:rsidRPr="00C231C6">
        <w:rPr>
          <w:rFonts w:ascii="Book Antiqua" w:hAnsi="Book Antiqua"/>
        </w:rPr>
        <w:t xml:space="preserve">: </w:t>
      </w:r>
      <w:proofErr w:type="spellStart"/>
      <w:r w:rsidRPr="00C231C6">
        <w:rPr>
          <w:rFonts w:ascii="Book Antiqua" w:hAnsi="Book Antiqua"/>
        </w:rPr>
        <w:t>Horaz</w:t>
      </w:r>
      <w:proofErr w:type="spellEnd"/>
      <w:r w:rsidRPr="00C231C6">
        <w:rPr>
          <w:rFonts w:ascii="Book Antiqua" w:hAnsi="Book Antiqua"/>
        </w:rPr>
        <w:t xml:space="preserve"> und die Satire des 11. </w:t>
      </w:r>
      <w:proofErr w:type="spellStart"/>
      <w:r w:rsidRPr="00C231C6">
        <w:rPr>
          <w:rFonts w:ascii="Book Antiqua" w:hAnsi="Book Antiqua"/>
        </w:rPr>
        <w:t>Jahrhunderts</w:t>
      </w:r>
      <w:proofErr w:type="spellEnd"/>
      <w:r w:rsidRPr="00C231C6">
        <w:rPr>
          <w:rFonts w:ascii="Book Antiqua" w:hAnsi="Book Antiqua"/>
        </w:rPr>
        <w:t xml:space="preserve">.” In Helmut </w:t>
      </w:r>
      <w:proofErr w:type="spellStart"/>
      <w:r w:rsidRPr="00C231C6">
        <w:rPr>
          <w:rFonts w:ascii="Book Antiqua" w:hAnsi="Book Antiqua"/>
        </w:rPr>
        <w:t>Krasser</w:t>
      </w:r>
      <w:proofErr w:type="spellEnd"/>
      <w:r w:rsidRPr="00C231C6">
        <w:rPr>
          <w:rFonts w:ascii="Book Antiqua" w:hAnsi="Book Antiqua"/>
        </w:rPr>
        <w:t xml:space="preserve"> and Ernst A. Schmidt (eds.), </w:t>
      </w:r>
      <w:proofErr w:type="spellStart"/>
      <w:r w:rsidRPr="00C231C6">
        <w:rPr>
          <w:rFonts w:ascii="Book Antiqua" w:hAnsi="Book Antiqua"/>
          <w:i/>
          <w:iCs/>
        </w:rPr>
        <w:t>Zeitgenosse</w:t>
      </w:r>
      <w:proofErr w:type="spellEnd"/>
      <w:r w:rsidRPr="00C231C6">
        <w:rPr>
          <w:rFonts w:ascii="Book Antiqua" w:hAnsi="Book Antiqua"/>
          <w:i/>
          <w:iCs/>
        </w:rPr>
        <w:t xml:space="preserve"> </w:t>
      </w:r>
      <w:proofErr w:type="spellStart"/>
      <w:r w:rsidRPr="00C231C6">
        <w:rPr>
          <w:rFonts w:ascii="Book Antiqua" w:hAnsi="Book Antiqua"/>
          <w:i/>
          <w:iCs/>
        </w:rPr>
        <w:t>Horaz</w:t>
      </w:r>
      <w:proofErr w:type="spellEnd"/>
      <w:r w:rsidRPr="00C231C6">
        <w:rPr>
          <w:rFonts w:ascii="Book Antiqua" w:hAnsi="Book Antiqua"/>
          <w:i/>
          <w:iCs/>
        </w:rPr>
        <w:t xml:space="preserve">: Der Dichter und seiner </w:t>
      </w:r>
      <w:proofErr w:type="spellStart"/>
      <w:r w:rsidRPr="00C231C6">
        <w:rPr>
          <w:rFonts w:ascii="Book Antiqua" w:hAnsi="Book Antiqua"/>
          <w:i/>
          <w:iCs/>
        </w:rPr>
        <w:t>Leser</w:t>
      </w:r>
      <w:proofErr w:type="spellEnd"/>
      <w:r w:rsidRPr="00C231C6">
        <w:rPr>
          <w:rFonts w:ascii="Book Antiqua" w:hAnsi="Book Antiqua"/>
          <w:i/>
          <w:iCs/>
        </w:rPr>
        <w:t xml:space="preserve"> </w:t>
      </w:r>
      <w:proofErr w:type="spellStart"/>
      <w:r w:rsidRPr="00C231C6">
        <w:rPr>
          <w:rFonts w:ascii="Book Antiqua" w:hAnsi="Book Antiqua"/>
          <w:i/>
          <w:iCs/>
        </w:rPr>
        <w:t>seit</w:t>
      </w:r>
      <w:proofErr w:type="spellEnd"/>
      <w:r w:rsidRPr="00C231C6">
        <w:rPr>
          <w:rFonts w:ascii="Book Antiqua" w:hAnsi="Book Antiqua"/>
          <w:i/>
          <w:iCs/>
        </w:rPr>
        <w:t xml:space="preserve"> </w:t>
      </w:r>
      <w:proofErr w:type="spellStart"/>
      <w:r w:rsidRPr="00C231C6">
        <w:rPr>
          <w:rFonts w:ascii="Book Antiqua" w:hAnsi="Book Antiqua"/>
          <w:i/>
          <w:iCs/>
        </w:rPr>
        <w:t>zwei</w:t>
      </w:r>
      <w:proofErr w:type="spellEnd"/>
      <w:r w:rsidRPr="00C231C6">
        <w:rPr>
          <w:rFonts w:ascii="Book Antiqua" w:hAnsi="Book Antiqua"/>
          <w:i/>
          <w:iCs/>
        </w:rPr>
        <w:t xml:space="preserve"> </w:t>
      </w:r>
      <w:proofErr w:type="spellStart"/>
      <w:r w:rsidRPr="00C231C6">
        <w:rPr>
          <w:rFonts w:ascii="Book Antiqua" w:hAnsi="Book Antiqua"/>
          <w:i/>
          <w:iCs/>
        </w:rPr>
        <w:t>Jahrtausenden</w:t>
      </w:r>
      <w:proofErr w:type="spellEnd"/>
      <w:r w:rsidRPr="00C231C6">
        <w:rPr>
          <w:rFonts w:ascii="Book Antiqua" w:hAnsi="Book Antiqua"/>
        </w:rPr>
        <w:t xml:space="preserve">: 36–51. Tübingen: Gunter </w:t>
      </w:r>
      <w:proofErr w:type="spellStart"/>
      <w:r w:rsidRPr="00C231C6">
        <w:rPr>
          <w:rFonts w:ascii="Book Antiqua" w:hAnsi="Book Antiqua"/>
        </w:rPr>
        <w:t>Narr</w:t>
      </w:r>
      <w:proofErr w:type="spellEnd"/>
      <w:r w:rsidRPr="00C231C6">
        <w:rPr>
          <w:rFonts w:ascii="Book Antiqua" w:hAnsi="Book Antiqua"/>
        </w:rPr>
        <w:t xml:space="preserve"> Verlag.</w:t>
      </w:r>
    </w:p>
    <w:p w14:paraId="02AA88A0" w14:textId="251EEF13" w:rsidR="00C91F1A" w:rsidRPr="00C231C6" w:rsidRDefault="00C91F1A" w:rsidP="0099566A">
      <w:pPr>
        <w:spacing w:after="0" w:line="240" w:lineRule="auto"/>
        <w:ind w:left="720" w:hanging="720"/>
        <w:contextualSpacing/>
        <w:rPr>
          <w:rFonts w:ascii="Book Antiqua" w:hAnsi="Book Antiqua"/>
        </w:rPr>
      </w:pPr>
      <w:r w:rsidRPr="00C231C6">
        <w:rPr>
          <w:rFonts w:ascii="Book Antiqua" w:hAnsi="Book Antiqua"/>
        </w:rPr>
        <w:t xml:space="preserve">Willoughby, James. 2016. “The Transmission and Circulation of Classical Literature.” In Rita Copeland (ed.), </w:t>
      </w:r>
      <w:r w:rsidRPr="00C231C6">
        <w:rPr>
          <w:rFonts w:ascii="Book Antiqua" w:hAnsi="Book Antiqua"/>
          <w:i/>
          <w:iCs/>
        </w:rPr>
        <w:t>The Oxford History of Classical Reception in English Literature</w:t>
      </w:r>
      <w:r w:rsidRPr="00C231C6">
        <w:rPr>
          <w:rFonts w:ascii="Book Antiqua" w:hAnsi="Book Antiqua"/>
        </w:rPr>
        <w:t xml:space="preserve">, Vol. I: </w:t>
      </w:r>
      <w:r w:rsidRPr="00C231C6">
        <w:rPr>
          <w:rFonts w:ascii="Book Antiqua" w:hAnsi="Book Antiqua"/>
          <w:i/>
          <w:iCs/>
        </w:rPr>
        <w:t>800-1558</w:t>
      </w:r>
      <w:r w:rsidRPr="00C231C6">
        <w:rPr>
          <w:rFonts w:ascii="Book Antiqua" w:hAnsi="Book Antiqua"/>
        </w:rPr>
        <w:t>: 95</w:t>
      </w:r>
      <w:r w:rsidR="007B48D3" w:rsidRPr="00C231C6">
        <w:rPr>
          <w:rFonts w:ascii="Book Antiqua" w:hAnsi="Book Antiqua"/>
          <w:sz w:val="20"/>
          <w:szCs w:val="20"/>
        </w:rPr>
        <w:t>–</w:t>
      </w:r>
      <w:r w:rsidRPr="00C231C6">
        <w:rPr>
          <w:rFonts w:ascii="Book Antiqua" w:hAnsi="Book Antiqua"/>
        </w:rPr>
        <w:t>120. Oxford: Oxford University Press.</w:t>
      </w:r>
    </w:p>
    <w:p w14:paraId="54B05953" w14:textId="0BBBB89C" w:rsidR="008B625B" w:rsidRPr="00C231C6" w:rsidRDefault="008B625B" w:rsidP="0099566A">
      <w:pPr>
        <w:spacing w:after="0" w:line="240" w:lineRule="auto"/>
        <w:ind w:left="720" w:hanging="720"/>
        <w:contextualSpacing/>
        <w:rPr>
          <w:rFonts w:ascii="Book Antiqua" w:hAnsi="Book Antiqua"/>
        </w:rPr>
      </w:pPr>
      <w:r w:rsidRPr="00C231C6">
        <w:rPr>
          <w:rFonts w:ascii="Book Antiqua" w:hAnsi="Book Antiqua"/>
        </w:rPr>
        <w:t xml:space="preserve">Winkler, Martin M. 2012. “Persius and Juvenal in the Media Age.” In </w:t>
      </w:r>
      <w:proofErr w:type="spellStart"/>
      <w:r w:rsidRPr="00C231C6">
        <w:rPr>
          <w:rFonts w:ascii="Book Antiqua" w:hAnsi="Book Antiqua"/>
        </w:rPr>
        <w:t>Braund</w:t>
      </w:r>
      <w:proofErr w:type="spellEnd"/>
      <w:r w:rsidRPr="00C231C6">
        <w:rPr>
          <w:rFonts w:ascii="Book Antiqua" w:hAnsi="Book Antiqua"/>
        </w:rPr>
        <w:t xml:space="preserve"> and Osgood (eds.): 513</w:t>
      </w:r>
      <w:r w:rsidR="007B48D3" w:rsidRPr="00C231C6">
        <w:rPr>
          <w:rFonts w:ascii="Book Antiqua" w:hAnsi="Book Antiqua"/>
          <w:sz w:val="20"/>
          <w:szCs w:val="20"/>
        </w:rPr>
        <w:t>–</w:t>
      </w:r>
      <w:r w:rsidRPr="00C231C6">
        <w:rPr>
          <w:rFonts w:ascii="Book Antiqua" w:hAnsi="Book Antiqua"/>
        </w:rPr>
        <w:t>43.</w:t>
      </w:r>
    </w:p>
    <w:p w14:paraId="26CDA95A" w14:textId="3AE6B0D2" w:rsidR="00AE4EA0" w:rsidRDefault="00AE4EA0" w:rsidP="00A53912">
      <w:pPr>
        <w:spacing w:after="0" w:line="360" w:lineRule="auto"/>
        <w:contextualSpacing/>
        <w:rPr>
          <w:rFonts w:ascii="Book Antiqua" w:hAnsi="Book Antiqua"/>
          <w:highlight w:val="yellow"/>
        </w:rPr>
      </w:pPr>
    </w:p>
    <w:sectPr w:rsidR="00AE4EA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4B5BB" w14:textId="77777777" w:rsidR="00107F3A" w:rsidRDefault="00107F3A" w:rsidP="00004732">
      <w:pPr>
        <w:spacing w:after="0" w:line="240" w:lineRule="auto"/>
      </w:pPr>
      <w:r>
        <w:separator/>
      </w:r>
    </w:p>
  </w:endnote>
  <w:endnote w:type="continuationSeparator" w:id="0">
    <w:p w14:paraId="515FEB4F" w14:textId="77777777" w:rsidR="00107F3A" w:rsidRDefault="00107F3A" w:rsidP="00004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dvOT1ef757c0">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44584128"/>
      <w:docPartObj>
        <w:docPartGallery w:val="Page Numbers (Bottom of Page)"/>
        <w:docPartUnique/>
      </w:docPartObj>
    </w:sdtPr>
    <w:sdtEndPr>
      <w:rPr>
        <w:noProof/>
      </w:rPr>
    </w:sdtEndPr>
    <w:sdtContent>
      <w:p w14:paraId="7522FD50" w14:textId="77777777" w:rsidR="00BB20B8" w:rsidRPr="00BE6DF0" w:rsidRDefault="00BB20B8" w:rsidP="00BE6DF0">
        <w:pPr>
          <w:pStyle w:val="Footer"/>
          <w:jc w:val="center"/>
          <w:rPr>
            <w:sz w:val="20"/>
            <w:szCs w:val="20"/>
          </w:rPr>
        </w:pPr>
        <w:r w:rsidRPr="00BE6DF0">
          <w:rPr>
            <w:sz w:val="20"/>
            <w:szCs w:val="20"/>
          </w:rPr>
          <w:fldChar w:fldCharType="begin"/>
        </w:r>
        <w:r w:rsidRPr="00BE6DF0">
          <w:rPr>
            <w:sz w:val="20"/>
            <w:szCs w:val="20"/>
          </w:rPr>
          <w:instrText xml:space="preserve"> PAGE   \* MERGEFORMAT </w:instrText>
        </w:r>
        <w:r w:rsidRPr="00BE6DF0">
          <w:rPr>
            <w:sz w:val="20"/>
            <w:szCs w:val="20"/>
          </w:rPr>
          <w:fldChar w:fldCharType="separate"/>
        </w:r>
        <w:r w:rsidR="00275E9D">
          <w:rPr>
            <w:noProof/>
            <w:sz w:val="20"/>
            <w:szCs w:val="20"/>
          </w:rPr>
          <w:t>84</w:t>
        </w:r>
        <w:r w:rsidRPr="00BE6DF0">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D438F" w14:textId="77777777" w:rsidR="00107F3A" w:rsidRDefault="00107F3A" w:rsidP="00004732">
      <w:pPr>
        <w:spacing w:after="0" w:line="240" w:lineRule="auto"/>
      </w:pPr>
      <w:r>
        <w:separator/>
      </w:r>
    </w:p>
  </w:footnote>
  <w:footnote w:type="continuationSeparator" w:id="0">
    <w:p w14:paraId="4AD94724" w14:textId="77777777" w:rsidR="00107F3A" w:rsidRDefault="00107F3A" w:rsidP="00004732">
      <w:pPr>
        <w:spacing w:after="0" w:line="240" w:lineRule="auto"/>
      </w:pPr>
      <w:r>
        <w:continuationSeparator/>
      </w:r>
    </w:p>
  </w:footnote>
  <w:footnote w:id="1">
    <w:p w14:paraId="48AC2016" w14:textId="77777777"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See especially Osgood 2012 and </w:t>
      </w:r>
      <w:proofErr w:type="spellStart"/>
      <w:r w:rsidRPr="00C231C6">
        <w:rPr>
          <w:rFonts w:ascii="Book Antiqua" w:hAnsi="Book Antiqua"/>
        </w:rPr>
        <w:t>Muecke</w:t>
      </w:r>
      <w:proofErr w:type="spellEnd"/>
      <w:r w:rsidRPr="00C231C6">
        <w:rPr>
          <w:rFonts w:ascii="Book Antiqua" w:hAnsi="Book Antiqua"/>
        </w:rPr>
        <w:t xml:space="preserve"> 2013 on how this process makes and made Roman Satire.</w:t>
      </w:r>
    </w:p>
  </w:footnote>
  <w:footnote w:id="2">
    <w:p w14:paraId="2860F734" w14:textId="6ABCB8CE"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For both Persius (1.77) and Lucilius (</w:t>
      </w:r>
      <w:proofErr w:type="spellStart"/>
      <w:r w:rsidRPr="00C231C6">
        <w:rPr>
          <w:rFonts w:ascii="Book Antiqua" w:hAnsi="Book Antiqua"/>
        </w:rPr>
        <w:t>fr.</w:t>
      </w:r>
      <w:proofErr w:type="spellEnd"/>
      <w:r w:rsidRPr="00C231C6">
        <w:rPr>
          <w:rFonts w:ascii="Book Antiqua" w:hAnsi="Book Antiqua"/>
        </w:rPr>
        <w:t xml:space="preserve"> 879), </w:t>
      </w:r>
      <w:proofErr w:type="spellStart"/>
      <w:r w:rsidRPr="00C231C6">
        <w:rPr>
          <w:rFonts w:ascii="Book Antiqua" w:hAnsi="Book Antiqua"/>
        </w:rPr>
        <w:t>Pacuvius</w:t>
      </w:r>
      <w:proofErr w:type="spellEnd"/>
      <w:r w:rsidRPr="00C231C6">
        <w:rPr>
          <w:rFonts w:ascii="Book Antiqua" w:hAnsi="Book Antiqua"/>
        </w:rPr>
        <w:t xml:space="preserve"> exists only as a tragedian. The sole surviving reference to Ennius in Lucilius is to his </w:t>
      </w:r>
      <w:r w:rsidRPr="00C231C6">
        <w:rPr>
          <w:rFonts w:ascii="Book Antiqua" w:hAnsi="Book Antiqua"/>
          <w:i/>
          <w:iCs/>
        </w:rPr>
        <w:t>Annales</w:t>
      </w:r>
      <w:r w:rsidRPr="00C231C6">
        <w:rPr>
          <w:rFonts w:ascii="Book Antiqua" w:hAnsi="Book Antiqua"/>
        </w:rPr>
        <w:t xml:space="preserve"> (</w:t>
      </w:r>
      <w:proofErr w:type="spellStart"/>
      <w:r w:rsidRPr="00C231C6">
        <w:rPr>
          <w:rFonts w:ascii="Book Antiqua" w:hAnsi="Book Antiqua"/>
        </w:rPr>
        <w:t>fr.</w:t>
      </w:r>
      <w:proofErr w:type="spellEnd"/>
      <w:r w:rsidRPr="00C231C6">
        <w:rPr>
          <w:rFonts w:ascii="Book Antiqua" w:hAnsi="Book Antiqua"/>
        </w:rPr>
        <w:t xml:space="preserve"> 406); Persius names Ennius and quotes a single line, also from the </w:t>
      </w:r>
      <w:r w:rsidRPr="00C231C6">
        <w:rPr>
          <w:rFonts w:ascii="Book Antiqua" w:hAnsi="Book Antiqua"/>
          <w:i/>
          <w:iCs/>
        </w:rPr>
        <w:t>Annales</w:t>
      </w:r>
      <w:r w:rsidRPr="00C231C6">
        <w:rPr>
          <w:rFonts w:ascii="Book Antiqua" w:hAnsi="Book Antiqua"/>
        </w:rPr>
        <w:t xml:space="preserve"> (6.9–11).</w:t>
      </w:r>
    </w:p>
  </w:footnote>
  <w:footnote w:id="3">
    <w:p w14:paraId="0E57C9E1" w14:textId="665C34F8"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See Sander M. Goldberg, “Lucilius and the </w:t>
      </w:r>
      <w:proofErr w:type="spellStart"/>
      <w:r w:rsidRPr="00C231C6">
        <w:rPr>
          <w:rFonts w:ascii="Book Antiqua" w:hAnsi="Book Antiqua"/>
          <w:i/>
          <w:iCs/>
        </w:rPr>
        <w:t>poetae</w:t>
      </w:r>
      <w:proofErr w:type="spellEnd"/>
      <w:r w:rsidRPr="00C231C6">
        <w:rPr>
          <w:rFonts w:ascii="Book Antiqua" w:hAnsi="Book Antiqua"/>
          <w:i/>
          <w:iCs/>
        </w:rPr>
        <w:t xml:space="preserve"> </w:t>
      </w:r>
      <w:proofErr w:type="spellStart"/>
      <w:r w:rsidRPr="00C231C6">
        <w:rPr>
          <w:rFonts w:ascii="Book Antiqua" w:hAnsi="Book Antiqua"/>
          <w:i/>
          <w:iCs/>
        </w:rPr>
        <w:t>seniores</w:t>
      </w:r>
      <w:proofErr w:type="spellEnd"/>
      <w:r w:rsidRPr="00C231C6">
        <w:rPr>
          <w:rFonts w:ascii="Book Antiqua" w:hAnsi="Book Antiqua"/>
        </w:rPr>
        <w:t xml:space="preserve">,” in Breed, Keitel, and Wallace (eds.) 2018: 39–56 and </w:t>
      </w:r>
      <w:proofErr w:type="spellStart"/>
      <w:r w:rsidRPr="00C231C6">
        <w:rPr>
          <w:rFonts w:ascii="Book Antiqua" w:hAnsi="Book Antiqua"/>
        </w:rPr>
        <w:t>Freudenburg</w:t>
      </w:r>
      <w:proofErr w:type="spellEnd"/>
      <w:r w:rsidRPr="00C231C6">
        <w:rPr>
          <w:rFonts w:ascii="Book Antiqua" w:hAnsi="Book Antiqua"/>
        </w:rPr>
        <w:t xml:space="preserve"> 2013.</w:t>
      </w:r>
    </w:p>
  </w:footnote>
  <w:footnote w:id="4">
    <w:p w14:paraId="1BBD527F" w14:textId="7A053530" w:rsidR="00BB20B8" w:rsidRPr="00C231C6" w:rsidRDefault="00BB20B8" w:rsidP="00F432B9">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Already Cicero (</w:t>
      </w:r>
      <w:r w:rsidRPr="00C231C6">
        <w:rPr>
          <w:rFonts w:ascii="Book Antiqua" w:hAnsi="Book Antiqua"/>
          <w:i/>
          <w:iCs/>
        </w:rPr>
        <w:t>Acad</w:t>
      </w:r>
      <w:r w:rsidRPr="00C231C6">
        <w:rPr>
          <w:rFonts w:ascii="Book Antiqua" w:hAnsi="Book Antiqua"/>
        </w:rPr>
        <w:t xml:space="preserve">. 1.8) recognized Varro’s writings as being in the tradition of </w:t>
      </w:r>
      <w:proofErr w:type="spellStart"/>
      <w:r w:rsidRPr="00C231C6">
        <w:rPr>
          <w:rFonts w:ascii="Book Antiqua" w:hAnsi="Book Antiqua"/>
        </w:rPr>
        <w:t>Menippus</w:t>
      </w:r>
      <w:proofErr w:type="spellEnd"/>
      <w:r w:rsidRPr="00C231C6">
        <w:rPr>
          <w:rFonts w:ascii="Book Antiqua" w:hAnsi="Book Antiqua"/>
        </w:rPr>
        <w:t xml:space="preserve"> and the designation has stuck. On the genre, see further J. C. </w:t>
      </w:r>
      <w:proofErr w:type="spellStart"/>
      <w:r w:rsidRPr="00C231C6">
        <w:rPr>
          <w:rFonts w:ascii="Book Antiqua" w:hAnsi="Book Antiqua"/>
        </w:rPr>
        <w:t>Relihan</w:t>
      </w:r>
      <w:proofErr w:type="spellEnd"/>
      <w:r w:rsidRPr="00C231C6">
        <w:rPr>
          <w:rFonts w:ascii="Book Antiqua" w:hAnsi="Book Antiqua"/>
        </w:rPr>
        <w:t xml:space="preserve">, </w:t>
      </w:r>
      <w:r w:rsidRPr="00C231C6">
        <w:rPr>
          <w:rFonts w:ascii="Book Antiqua" w:hAnsi="Book Antiqua"/>
          <w:i/>
          <w:iCs/>
        </w:rPr>
        <w:t>Ancient Menippean Satire</w:t>
      </w:r>
      <w:r w:rsidRPr="00C231C6">
        <w:rPr>
          <w:rFonts w:ascii="Book Antiqua" w:hAnsi="Book Antiqua"/>
        </w:rPr>
        <w:t xml:space="preserve"> (Baltimore: The Johns Hopkins University Press; 1993).</w:t>
      </w:r>
    </w:p>
  </w:footnote>
  <w:footnote w:id="5">
    <w:p w14:paraId="791A104D" w14:textId="2D82100E" w:rsidR="00BB20B8" w:rsidRPr="00C231C6" w:rsidRDefault="00BB20B8" w:rsidP="00AC2CE6">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On the ancient division of satire into two types see further </w:t>
      </w:r>
      <w:proofErr w:type="spellStart"/>
      <w:r w:rsidRPr="00C231C6">
        <w:rPr>
          <w:rFonts w:ascii="Book Antiqua" w:hAnsi="Book Antiqua"/>
        </w:rPr>
        <w:t>Freudenburg</w:t>
      </w:r>
      <w:proofErr w:type="spellEnd"/>
      <w:r w:rsidRPr="00C231C6">
        <w:rPr>
          <w:rFonts w:ascii="Book Antiqua" w:hAnsi="Book Antiqua"/>
        </w:rPr>
        <w:t xml:space="preserve"> 2013.</w:t>
      </w:r>
    </w:p>
  </w:footnote>
  <w:footnote w:id="6">
    <w:p w14:paraId="58E88711" w14:textId="26A7A136"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See Everard Flintoff, “The Satires of Marcus </w:t>
      </w:r>
      <w:proofErr w:type="spellStart"/>
      <w:r w:rsidRPr="00C231C6">
        <w:rPr>
          <w:rFonts w:ascii="Book Antiqua" w:hAnsi="Book Antiqua"/>
        </w:rPr>
        <w:t>Pacuvius</w:t>
      </w:r>
      <w:proofErr w:type="spellEnd"/>
      <w:r w:rsidRPr="00C231C6">
        <w:rPr>
          <w:rFonts w:ascii="Book Antiqua" w:hAnsi="Book Antiqua"/>
        </w:rPr>
        <w:t xml:space="preserve">,” </w:t>
      </w:r>
      <w:proofErr w:type="spellStart"/>
      <w:r w:rsidRPr="00C231C6">
        <w:rPr>
          <w:rFonts w:ascii="Book Antiqua" w:hAnsi="Book Antiqua"/>
          <w:i/>
          <w:iCs/>
        </w:rPr>
        <w:t>Latomus</w:t>
      </w:r>
      <w:proofErr w:type="spellEnd"/>
      <w:r w:rsidRPr="00C231C6">
        <w:rPr>
          <w:rFonts w:ascii="Book Antiqua" w:hAnsi="Book Antiqua"/>
        </w:rPr>
        <w:t xml:space="preserve"> 49.3 (1990): 575–90, on what his satirical verses may have been like.</w:t>
      </w:r>
    </w:p>
  </w:footnote>
  <w:footnote w:id="7">
    <w:p w14:paraId="13D576B5" w14:textId="1FA0DFCA"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Compare Oberhelman and Armstrong’s 1995: 240 observation that for all of Horace’s hand-wringing about whether satire counts as poetry, “he </w:t>
      </w:r>
      <w:r w:rsidRPr="00C231C6">
        <w:rPr>
          <w:rFonts w:ascii="Book Antiqua" w:hAnsi="Book Antiqua"/>
          <w:i/>
          <w:iCs/>
        </w:rPr>
        <w:t>is</w:t>
      </w:r>
      <w:r w:rsidRPr="00C231C6">
        <w:rPr>
          <w:rFonts w:ascii="Book Antiqua" w:hAnsi="Book Antiqua"/>
        </w:rPr>
        <w:t xml:space="preserve"> a poet, he </w:t>
      </w:r>
      <w:r w:rsidRPr="00C231C6">
        <w:rPr>
          <w:rFonts w:ascii="Book Antiqua" w:hAnsi="Book Antiqua"/>
          <w:i/>
          <w:iCs/>
        </w:rPr>
        <w:t>is</w:t>
      </w:r>
      <w:r w:rsidRPr="00C231C6">
        <w:rPr>
          <w:rFonts w:ascii="Book Antiqua" w:hAnsi="Book Antiqua"/>
        </w:rPr>
        <w:t xml:space="preserve"> writing poetry.”</w:t>
      </w:r>
    </w:p>
  </w:footnote>
  <w:footnote w:id="8">
    <w:p w14:paraId="389DC756" w14:textId="4BEC1F3D"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w:t>
      </w:r>
      <w:proofErr w:type="spellStart"/>
      <w:r w:rsidRPr="00C231C6">
        <w:rPr>
          <w:rFonts w:ascii="Book Antiqua" w:hAnsi="Book Antiqua"/>
        </w:rPr>
        <w:t>Freudenburg</w:t>
      </w:r>
      <w:proofErr w:type="spellEnd"/>
      <w:r w:rsidRPr="00C231C6">
        <w:rPr>
          <w:rFonts w:ascii="Book Antiqua" w:hAnsi="Book Antiqua"/>
        </w:rPr>
        <w:t xml:space="preserve"> 2001: 2. Schlegel</w:t>
      </w:r>
      <w:r>
        <w:rPr>
          <w:rFonts w:ascii="Book Antiqua" w:hAnsi="Book Antiqua"/>
        </w:rPr>
        <w:t xml:space="preserve"> </w:t>
      </w:r>
      <w:r w:rsidRPr="00C231C6">
        <w:rPr>
          <w:rFonts w:ascii="Book Antiqua" w:hAnsi="Book Antiqua"/>
        </w:rPr>
        <w:t>2010 and Rosen 2012 are useful overviews of the same.</w:t>
      </w:r>
    </w:p>
  </w:footnote>
  <w:footnote w:id="9">
    <w:p w14:paraId="5ADB1373" w14:textId="0544474D"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The end of the Republic and the beginning of the Empire is traditionally dated to 27 BCE, the year in which Octavian was granted the honorific title Augustus, which came as the culmination of several years during which he was consolidating his power.</w:t>
      </w:r>
    </w:p>
  </w:footnote>
  <w:footnote w:id="10">
    <w:p w14:paraId="244183EB" w14:textId="65112FC0"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Hooley 2012a: 337.</w:t>
      </w:r>
    </w:p>
  </w:footnote>
  <w:footnote w:id="11">
    <w:p w14:paraId="7DE3DB5B" w14:textId="31714A34"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Rosen 2012: 22.</w:t>
      </w:r>
    </w:p>
  </w:footnote>
  <w:footnote w:id="12">
    <w:p w14:paraId="4C4AC387" w14:textId="08D6B3E1"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E.g., Anderson 1963, </w:t>
      </w:r>
      <w:proofErr w:type="spellStart"/>
      <w:r w:rsidRPr="00C231C6">
        <w:rPr>
          <w:rFonts w:ascii="Book Antiqua" w:hAnsi="Book Antiqua"/>
        </w:rPr>
        <w:t>Ruffell</w:t>
      </w:r>
      <w:proofErr w:type="spellEnd"/>
      <w:r w:rsidRPr="00C231C6">
        <w:rPr>
          <w:rFonts w:ascii="Book Antiqua" w:hAnsi="Book Antiqua"/>
        </w:rPr>
        <w:t xml:space="preserve"> 2003.</w:t>
      </w:r>
    </w:p>
  </w:footnote>
  <w:footnote w:id="13">
    <w:p w14:paraId="5695204A" w14:textId="1042837A"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Breed, Keitel, and Wallace 2018: 2.</w:t>
      </w:r>
    </w:p>
  </w:footnote>
  <w:footnote w:id="14">
    <w:p w14:paraId="306C1AB4" w14:textId="77777777"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The numbering of the fragments used here is that of the </w:t>
      </w:r>
      <w:proofErr w:type="spellStart"/>
      <w:r w:rsidRPr="00C231C6">
        <w:rPr>
          <w:rFonts w:ascii="Book Antiqua" w:hAnsi="Book Antiqua"/>
        </w:rPr>
        <w:t>Warmington</w:t>
      </w:r>
      <w:proofErr w:type="spellEnd"/>
      <w:r w:rsidRPr="00C231C6">
        <w:rPr>
          <w:rFonts w:ascii="Book Antiqua" w:hAnsi="Book Antiqua"/>
        </w:rPr>
        <w:t xml:space="preserve"> 1938 Loeb edition.</w:t>
      </w:r>
    </w:p>
  </w:footnote>
  <w:footnote w:id="15">
    <w:p w14:paraId="3E493E09" w14:textId="1748D9A2"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See further Goh 2018.</w:t>
      </w:r>
    </w:p>
  </w:footnote>
  <w:footnote w:id="16">
    <w:p w14:paraId="7AC906C8" w14:textId="235F9EC8" w:rsidR="00BB20B8" w:rsidRPr="00C231C6" w:rsidRDefault="00BB20B8" w:rsidP="00EA27EA">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w:t>
      </w:r>
      <w:r>
        <w:rPr>
          <w:rFonts w:ascii="Book Antiqua" w:hAnsi="Book Antiqua"/>
        </w:rPr>
        <w:t xml:space="preserve">An </w:t>
      </w:r>
      <w:r w:rsidRPr="00C231C6">
        <w:rPr>
          <w:rFonts w:ascii="Book Antiqua" w:hAnsi="Book Antiqua"/>
        </w:rPr>
        <w:t>example</w:t>
      </w:r>
      <w:r>
        <w:rPr>
          <w:rFonts w:ascii="Book Antiqua" w:hAnsi="Book Antiqua"/>
        </w:rPr>
        <w:t xml:space="preserve">: </w:t>
      </w:r>
      <w:proofErr w:type="spellStart"/>
      <w:r w:rsidRPr="00C231C6">
        <w:rPr>
          <w:rFonts w:ascii="Book Antiqua" w:hAnsi="Book Antiqua"/>
        </w:rPr>
        <w:t>Nonius</w:t>
      </w:r>
      <w:proofErr w:type="spellEnd"/>
      <w:r w:rsidRPr="00C231C6">
        <w:rPr>
          <w:rFonts w:ascii="Book Antiqua" w:hAnsi="Book Antiqua"/>
        </w:rPr>
        <w:t xml:space="preserve"> Marcellus</w:t>
      </w:r>
      <w:r>
        <w:rPr>
          <w:rFonts w:ascii="Book Antiqua" w:hAnsi="Book Antiqua"/>
        </w:rPr>
        <w:t>,</w:t>
      </w:r>
      <w:r w:rsidRPr="00C231C6">
        <w:rPr>
          <w:rFonts w:ascii="Book Antiqua" w:hAnsi="Book Antiqua"/>
        </w:rPr>
        <w:t xml:space="preserve"> a major source of Lucilian fragments</w:t>
      </w:r>
      <w:r>
        <w:rPr>
          <w:rFonts w:ascii="Book Antiqua" w:hAnsi="Book Antiqua"/>
        </w:rPr>
        <w:t>,</w:t>
      </w:r>
      <w:r w:rsidRPr="00C231C6">
        <w:rPr>
          <w:rFonts w:ascii="Book Antiqua" w:hAnsi="Book Antiqua"/>
        </w:rPr>
        <w:t xml:space="preserve"> </w:t>
      </w:r>
      <w:r>
        <w:rPr>
          <w:rFonts w:ascii="Book Antiqua" w:hAnsi="Book Antiqua"/>
        </w:rPr>
        <w:t xml:space="preserve">produced a </w:t>
      </w:r>
      <w:r w:rsidRPr="00C231C6">
        <w:rPr>
          <w:rFonts w:ascii="Book Antiqua" w:hAnsi="Book Antiqua"/>
        </w:rPr>
        <w:t>twenty-book</w:t>
      </w:r>
      <w:r w:rsidRPr="009F3DF9">
        <w:rPr>
          <w:rFonts w:ascii="Book Antiqua" w:hAnsi="Book Antiqua"/>
        </w:rPr>
        <w:t xml:space="preserve"> </w:t>
      </w:r>
      <w:r w:rsidRPr="00C231C6">
        <w:rPr>
          <w:rFonts w:ascii="Book Antiqua" w:hAnsi="Book Antiqua"/>
        </w:rPr>
        <w:t>encyclopedic dictionary</w:t>
      </w:r>
      <w:r>
        <w:rPr>
          <w:rFonts w:ascii="Book Antiqua" w:hAnsi="Book Antiqua"/>
        </w:rPr>
        <w:t xml:space="preserve"> called</w:t>
      </w:r>
      <w:r w:rsidRPr="00C231C6">
        <w:rPr>
          <w:rFonts w:ascii="Book Antiqua" w:hAnsi="Book Antiqua"/>
        </w:rPr>
        <w:t xml:space="preserve"> </w:t>
      </w:r>
      <w:r w:rsidRPr="00C231C6">
        <w:rPr>
          <w:rFonts w:ascii="Book Antiqua" w:hAnsi="Book Antiqua"/>
          <w:i/>
          <w:iCs/>
        </w:rPr>
        <w:t xml:space="preserve">De </w:t>
      </w:r>
      <w:proofErr w:type="spellStart"/>
      <w:r w:rsidRPr="00C231C6">
        <w:rPr>
          <w:rFonts w:ascii="Book Antiqua" w:hAnsi="Book Antiqua"/>
          <w:i/>
          <w:iCs/>
        </w:rPr>
        <w:t>compendiosa</w:t>
      </w:r>
      <w:proofErr w:type="spellEnd"/>
      <w:r w:rsidRPr="00C231C6">
        <w:rPr>
          <w:rFonts w:ascii="Book Antiqua" w:hAnsi="Book Antiqua"/>
          <w:i/>
          <w:iCs/>
        </w:rPr>
        <w:t xml:space="preserve"> </w:t>
      </w:r>
      <w:proofErr w:type="spellStart"/>
      <w:r w:rsidRPr="00C231C6">
        <w:rPr>
          <w:rFonts w:ascii="Book Antiqua" w:hAnsi="Book Antiqua"/>
          <w:i/>
          <w:iCs/>
        </w:rPr>
        <w:t>doctrina</w:t>
      </w:r>
      <w:proofErr w:type="spellEnd"/>
      <w:r>
        <w:rPr>
          <w:rFonts w:ascii="Book Antiqua" w:hAnsi="Book Antiqua"/>
        </w:rPr>
        <w:t>.</w:t>
      </w:r>
      <w:r w:rsidRPr="00C231C6">
        <w:rPr>
          <w:rFonts w:ascii="Book Antiqua" w:hAnsi="Book Antiqua"/>
        </w:rPr>
        <w:t xml:space="preserve"> </w:t>
      </w:r>
      <w:proofErr w:type="spellStart"/>
      <w:r w:rsidRPr="00C231C6">
        <w:rPr>
          <w:rFonts w:ascii="Book Antiqua" w:hAnsi="Book Antiqua"/>
        </w:rPr>
        <w:t>Nonius</w:t>
      </w:r>
      <w:proofErr w:type="spellEnd"/>
      <w:r w:rsidRPr="00C231C6">
        <w:rPr>
          <w:rFonts w:ascii="Book Antiqua" w:hAnsi="Book Antiqua"/>
        </w:rPr>
        <w:t xml:space="preserve">’ interest in the masculine gender of </w:t>
      </w:r>
      <w:proofErr w:type="spellStart"/>
      <w:r w:rsidRPr="00C231C6">
        <w:rPr>
          <w:rFonts w:ascii="Book Antiqua" w:hAnsi="Book Antiqua"/>
          <w:i/>
          <w:iCs/>
        </w:rPr>
        <w:t>messis</w:t>
      </w:r>
      <w:proofErr w:type="spellEnd"/>
      <w:r w:rsidRPr="00C231C6">
        <w:rPr>
          <w:rFonts w:ascii="Book Antiqua" w:hAnsi="Book Antiqua"/>
        </w:rPr>
        <w:t xml:space="preserve">, “harvest,” usually feminine, resulted in the preservation of </w:t>
      </w:r>
      <w:proofErr w:type="spellStart"/>
      <w:r w:rsidRPr="00C231C6">
        <w:rPr>
          <w:rFonts w:ascii="Book Antiqua" w:hAnsi="Book Antiqua"/>
        </w:rPr>
        <w:t>fr.</w:t>
      </w:r>
      <w:proofErr w:type="spellEnd"/>
      <w:r w:rsidRPr="00C231C6">
        <w:rPr>
          <w:rFonts w:ascii="Book Antiqua" w:hAnsi="Book Antiqua"/>
        </w:rPr>
        <w:t xml:space="preserve"> 759: “better than with a not-large harvest, not-good vintages,” </w:t>
      </w:r>
      <w:proofErr w:type="spellStart"/>
      <w:r w:rsidRPr="00C231C6">
        <w:rPr>
          <w:rFonts w:ascii="Book Antiqua" w:hAnsi="Book Antiqua"/>
          <w:i/>
          <w:iCs/>
        </w:rPr>
        <w:t>potius</w:t>
      </w:r>
      <w:proofErr w:type="spellEnd"/>
      <w:r w:rsidRPr="00C231C6">
        <w:rPr>
          <w:rFonts w:ascii="Book Antiqua" w:hAnsi="Book Antiqua"/>
          <w:i/>
          <w:iCs/>
        </w:rPr>
        <w:t xml:space="preserve"> </w:t>
      </w:r>
      <w:proofErr w:type="spellStart"/>
      <w:r w:rsidRPr="00C231C6">
        <w:rPr>
          <w:rFonts w:ascii="Book Antiqua" w:hAnsi="Book Antiqua"/>
          <w:i/>
          <w:iCs/>
        </w:rPr>
        <w:t>quam</w:t>
      </w:r>
      <w:proofErr w:type="spellEnd"/>
      <w:r w:rsidRPr="00C231C6">
        <w:rPr>
          <w:rFonts w:ascii="Book Antiqua" w:hAnsi="Book Antiqua"/>
          <w:i/>
          <w:iCs/>
        </w:rPr>
        <w:t xml:space="preserve"> non </w:t>
      </w:r>
      <w:proofErr w:type="spellStart"/>
      <w:r w:rsidRPr="00C231C6">
        <w:rPr>
          <w:rFonts w:ascii="Book Antiqua" w:hAnsi="Book Antiqua"/>
          <w:i/>
          <w:iCs/>
        </w:rPr>
        <w:t>magno</w:t>
      </w:r>
      <w:proofErr w:type="spellEnd"/>
      <w:r w:rsidRPr="00C231C6">
        <w:rPr>
          <w:rFonts w:ascii="Book Antiqua" w:hAnsi="Book Antiqua"/>
          <w:i/>
          <w:iCs/>
        </w:rPr>
        <w:t xml:space="preserve"> </w:t>
      </w:r>
      <w:proofErr w:type="spellStart"/>
      <w:r w:rsidRPr="00C231C6">
        <w:rPr>
          <w:rFonts w:ascii="Book Antiqua" w:hAnsi="Book Antiqua"/>
          <w:i/>
          <w:iCs/>
        </w:rPr>
        <w:t>messe</w:t>
      </w:r>
      <w:proofErr w:type="spellEnd"/>
      <w:r w:rsidRPr="00C231C6">
        <w:rPr>
          <w:rFonts w:ascii="Book Antiqua" w:hAnsi="Book Antiqua"/>
          <w:i/>
          <w:iCs/>
        </w:rPr>
        <w:t xml:space="preserve">, non </w:t>
      </w:r>
      <w:proofErr w:type="spellStart"/>
      <w:r w:rsidRPr="00C231C6">
        <w:rPr>
          <w:rFonts w:ascii="Book Antiqua" w:hAnsi="Book Antiqua"/>
          <w:i/>
          <w:iCs/>
        </w:rPr>
        <w:t>proba</w:t>
      </w:r>
      <w:proofErr w:type="spellEnd"/>
      <w:r w:rsidRPr="00C231C6">
        <w:rPr>
          <w:rFonts w:ascii="Book Antiqua" w:hAnsi="Book Antiqua"/>
          <w:i/>
          <w:iCs/>
        </w:rPr>
        <w:t xml:space="preserve"> </w:t>
      </w:r>
      <w:proofErr w:type="spellStart"/>
      <w:r w:rsidRPr="00C231C6">
        <w:rPr>
          <w:rFonts w:ascii="Book Antiqua" w:hAnsi="Book Antiqua"/>
          <w:i/>
          <w:iCs/>
        </w:rPr>
        <w:t>vindemia</w:t>
      </w:r>
      <w:proofErr w:type="spellEnd"/>
      <w:r>
        <w:rPr>
          <w:rFonts w:ascii="Book Antiqua" w:hAnsi="Book Antiqua"/>
        </w:rPr>
        <w:t xml:space="preserve">. We should not infer from this fragment, however, that harvesting was a topic well represented in Lucilius’ satires. Moreover, we cannot say with certainty why Lucilius wrote this line or what it meant in its original context. </w:t>
      </w:r>
    </w:p>
  </w:footnote>
  <w:footnote w:id="17">
    <w:p w14:paraId="4746B1B5" w14:textId="460BCEC0" w:rsidR="00BB20B8" w:rsidRPr="00C231C6" w:rsidRDefault="00BB20B8" w:rsidP="00D03743">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So for Goh, the peacock fragment may be connected with sumptuary laws.</w:t>
      </w:r>
    </w:p>
  </w:footnote>
  <w:footnote w:id="18">
    <w:p w14:paraId="0F0335DC" w14:textId="2F82AD12" w:rsidR="00BB20B8" w:rsidRPr="00D03743" w:rsidRDefault="00BB20B8">
      <w:pPr>
        <w:pStyle w:val="FootnoteText"/>
        <w:rPr>
          <w:rFonts w:ascii="Book Antiqua" w:hAnsi="Book Antiqua"/>
        </w:rPr>
      </w:pPr>
      <w:r w:rsidRPr="00D03743">
        <w:rPr>
          <w:rStyle w:val="FootnoteReference"/>
          <w:rFonts w:ascii="Book Antiqua" w:hAnsi="Book Antiqua"/>
        </w:rPr>
        <w:footnoteRef/>
      </w:r>
      <w:r w:rsidRPr="00D03743">
        <w:rPr>
          <w:rFonts w:ascii="Book Antiqua" w:hAnsi="Book Antiqua"/>
        </w:rPr>
        <w:t xml:space="preserve"> Reading Lucilius in his contemporary context is also the focus of </w:t>
      </w:r>
      <w:proofErr w:type="spellStart"/>
      <w:r w:rsidRPr="00D03743">
        <w:rPr>
          <w:rFonts w:ascii="Book Antiqua" w:hAnsi="Book Antiqua"/>
        </w:rPr>
        <w:t>Manuwald’s</w:t>
      </w:r>
      <w:proofErr w:type="spellEnd"/>
      <w:r w:rsidRPr="00D03743">
        <w:rPr>
          <w:rFonts w:ascii="Book Antiqua" w:hAnsi="Book Antiqua"/>
        </w:rPr>
        <w:t xml:space="preserve"> 2001 collection of essays.</w:t>
      </w:r>
    </w:p>
  </w:footnote>
  <w:footnote w:id="19">
    <w:p w14:paraId="36274C9F" w14:textId="1F5E01BD"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This aspect of satire is explored well by Ralph M. Rosen and Victoria Baines in their 2002 article</w:t>
      </w:r>
      <w:r>
        <w:rPr>
          <w:rFonts w:ascii="Book Antiqua" w:hAnsi="Book Antiqua"/>
        </w:rPr>
        <w:t>. T</w:t>
      </w:r>
      <w:r w:rsidRPr="00C231C6">
        <w:rPr>
          <w:rFonts w:ascii="Book Antiqua" w:hAnsi="Book Antiqua"/>
        </w:rPr>
        <w:t>hey show</w:t>
      </w:r>
      <w:r>
        <w:rPr>
          <w:rFonts w:ascii="Book Antiqua" w:hAnsi="Book Antiqua"/>
        </w:rPr>
        <w:t>, moreover,</w:t>
      </w:r>
      <w:r w:rsidRPr="00C231C6">
        <w:rPr>
          <w:rFonts w:ascii="Book Antiqua" w:hAnsi="Book Antiqua"/>
        </w:rPr>
        <w:t xml:space="preserve"> how what the satirist claims is a response is often rather a pre-emptive reply to expected or imagined criticisms or affronts.</w:t>
      </w:r>
    </w:p>
  </w:footnote>
  <w:footnote w:id="20">
    <w:p w14:paraId="01DB6592" w14:textId="595004D4"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Maxwell </w:t>
      </w:r>
      <w:proofErr w:type="spellStart"/>
      <w:r w:rsidRPr="00C231C6">
        <w:rPr>
          <w:rFonts w:ascii="Book Antiqua" w:hAnsi="Book Antiqua"/>
        </w:rPr>
        <w:t>Teitel</w:t>
      </w:r>
      <w:proofErr w:type="spellEnd"/>
      <w:r w:rsidRPr="00C231C6">
        <w:rPr>
          <w:rFonts w:ascii="Book Antiqua" w:hAnsi="Book Antiqua"/>
        </w:rPr>
        <w:t xml:space="preserve"> </w:t>
      </w:r>
      <w:proofErr w:type="spellStart"/>
      <w:r w:rsidRPr="00C231C6">
        <w:rPr>
          <w:rFonts w:ascii="Book Antiqua" w:hAnsi="Book Antiqua"/>
        </w:rPr>
        <w:t>Paule</w:t>
      </w:r>
      <w:proofErr w:type="spellEnd"/>
      <w:r w:rsidRPr="00C231C6">
        <w:rPr>
          <w:rFonts w:ascii="Book Antiqua" w:hAnsi="Book Antiqua"/>
        </w:rPr>
        <w:t xml:space="preserve">, </w:t>
      </w:r>
      <w:proofErr w:type="spellStart"/>
      <w:r w:rsidRPr="00C231C6">
        <w:rPr>
          <w:rFonts w:ascii="Book Antiqua" w:hAnsi="Book Antiqua"/>
          <w:i/>
          <w:iCs/>
        </w:rPr>
        <w:t>Canidia</w:t>
      </w:r>
      <w:proofErr w:type="spellEnd"/>
      <w:r w:rsidRPr="00C231C6">
        <w:rPr>
          <w:rFonts w:ascii="Book Antiqua" w:hAnsi="Book Antiqua"/>
          <w:i/>
          <w:iCs/>
        </w:rPr>
        <w:t>, Rome’s First Witch</w:t>
      </w:r>
      <w:r w:rsidRPr="00C231C6">
        <w:rPr>
          <w:rFonts w:ascii="Book Antiqua" w:hAnsi="Book Antiqua"/>
        </w:rPr>
        <w:t xml:space="preserve"> (London; New York: Bloomsbury Academic, 2017).</w:t>
      </w:r>
    </w:p>
  </w:footnote>
  <w:footnote w:id="21">
    <w:p w14:paraId="46513E68" w14:textId="3E306E33"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Goldberg 2018 sees the Horatian persona and tone as curiously closer to that of Ennius than of Lucilius.</w:t>
      </w:r>
    </w:p>
  </w:footnote>
  <w:footnote w:id="22">
    <w:p w14:paraId="0E4E50CF" w14:textId="55805AEC"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w:t>
      </w:r>
      <w:proofErr w:type="spellStart"/>
      <w:r w:rsidRPr="00C231C6">
        <w:rPr>
          <w:rFonts w:ascii="Book Antiqua" w:hAnsi="Book Antiqua"/>
        </w:rPr>
        <w:t>Freudenburg</w:t>
      </w:r>
      <w:proofErr w:type="spellEnd"/>
      <w:r w:rsidRPr="00C231C6">
        <w:rPr>
          <w:rFonts w:ascii="Book Antiqua" w:hAnsi="Book Antiqua"/>
        </w:rPr>
        <w:t xml:space="preserve"> 2001: 25.</w:t>
      </w:r>
    </w:p>
  </w:footnote>
  <w:footnote w:id="23">
    <w:p w14:paraId="69074BF3" w14:textId="46BE1E67" w:rsidR="00BB20B8" w:rsidRPr="00C231C6" w:rsidRDefault="00BB20B8" w:rsidP="007C3275">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w:t>
      </w:r>
      <w:proofErr w:type="spellStart"/>
      <w:r w:rsidRPr="00C231C6">
        <w:rPr>
          <w:rFonts w:ascii="Book Antiqua" w:hAnsi="Book Antiqua"/>
        </w:rPr>
        <w:t>Freudenburg</w:t>
      </w:r>
      <w:proofErr w:type="spellEnd"/>
      <w:r w:rsidRPr="00C231C6">
        <w:rPr>
          <w:rFonts w:ascii="Book Antiqua" w:hAnsi="Book Antiqua"/>
        </w:rPr>
        <w:t xml:space="preserve"> 2001: 17; see also Ferriss-Hill 2015: 9–10.</w:t>
      </w:r>
    </w:p>
  </w:footnote>
  <w:footnote w:id="24">
    <w:p w14:paraId="25A5323F" w14:textId="32DBA8F0"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Most famously set in motion by W. R. Johnson, </w:t>
      </w:r>
      <w:r w:rsidRPr="00C231C6">
        <w:rPr>
          <w:rFonts w:ascii="Book Antiqua" w:hAnsi="Book Antiqua"/>
          <w:i/>
          <w:iCs/>
        </w:rPr>
        <w:t>Darkness Visible: A Study of Vergil’s Aeneid</w:t>
      </w:r>
      <w:r w:rsidRPr="00C231C6">
        <w:rPr>
          <w:rFonts w:ascii="Book Antiqua" w:hAnsi="Book Antiqua"/>
        </w:rPr>
        <w:t xml:space="preserve"> (Berkeley: University of California Press; 1976).</w:t>
      </w:r>
    </w:p>
  </w:footnote>
  <w:footnote w:id="25">
    <w:p w14:paraId="2D76C5E5" w14:textId="14C44EF3"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See also </w:t>
      </w:r>
      <w:proofErr w:type="spellStart"/>
      <w:r w:rsidRPr="00C231C6">
        <w:rPr>
          <w:rFonts w:ascii="Book Antiqua" w:hAnsi="Book Antiqua"/>
        </w:rPr>
        <w:t>Sommerstein</w:t>
      </w:r>
      <w:proofErr w:type="spellEnd"/>
      <w:r w:rsidRPr="00C231C6">
        <w:rPr>
          <w:rFonts w:ascii="Book Antiqua" w:hAnsi="Book Antiqua"/>
        </w:rPr>
        <w:t xml:space="preserve"> 2011.</w:t>
      </w:r>
    </w:p>
  </w:footnote>
  <w:footnote w:id="26">
    <w:p w14:paraId="34D5A519" w14:textId="77777777" w:rsidR="00BB20B8" w:rsidRPr="00C231C6" w:rsidRDefault="00BB20B8" w:rsidP="00D11939">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w:t>
      </w:r>
      <w:proofErr w:type="spellStart"/>
      <w:r w:rsidRPr="00C231C6">
        <w:rPr>
          <w:rFonts w:ascii="Book Antiqua" w:hAnsi="Book Antiqua"/>
        </w:rPr>
        <w:t>Freudenburg</w:t>
      </w:r>
      <w:proofErr w:type="spellEnd"/>
      <w:r w:rsidRPr="00C231C6">
        <w:rPr>
          <w:rFonts w:ascii="Book Antiqua" w:hAnsi="Book Antiqua"/>
        </w:rPr>
        <w:t xml:space="preserve"> 2021: 2.</w:t>
      </w:r>
    </w:p>
  </w:footnote>
  <w:footnote w:id="27">
    <w:p w14:paraId="0AD734C6" w14:textId="1730FC40"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Ferriss-Hill 2011.</w:t>
      </w:r>
    </w:p>
  </w:footnote>
  <w:footnote w:id="28">
    <w:p w14:paraId="1DEF364A" w14:textId="6DFDF8B0"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Henderson 1993; Lucilius is perhaps the most notable anti-Horace throughout.</w:t>
      </w:r>
    </w:p>
  </w:footnote>
  <w:footnote w:id="29">
    <w:p w14:paraId="24081BED" w14:textId="77777777" w:rsidR="00CE4E17" w:rsidRPr="00C231C6" w:rsidRDefault="00CE4E17" w:rsidP="00CE4E17">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Gold 2012 is an overview precisely of how Juvenal “compose[d] in the larger unit of books rather than individual poems” (100), in particular through the repetition and expansion of certain themes throughout the books.</w:t>
      </w:r>
    </w:p>
  </w:footnote>
  <w:footnote w:id="30">
    <w:p w14:paraId="05CA6EF0" w14:textId="6F7F5594" w:rsidR="00BB20B8" w:rsidRPr="00F12186" w:rsidRDefault="00BB20B8">
      <w:pPr>
        <w:pStyle w:val="FootnoteText"/>
        <w:rPr>
          <w:rFonts w:ascii="Book Antiqua" w:hAnsi="Book Antiqua"/>
        </w:rPr>
      </w:pPr>
      <w:r w:rsidRPr="00F12186">
        <w:rPr>
          <w:rStyle w:val="FootnoteReference"/>
          <w:rFonts w:ascii="Book Antiqua" w:hAnsi="Book Antiqua"/>
        </w:rPr>
        <w:footnoteRef/>
      </w:r>
      <w:r w:rsidRPr="00F12186">
        <w:rPr>
          <w:rFonts w:ascii="Book Antiqua" w:hAnsi="Book Antiqua"/>
        </w:rPr>
        <w:t xml:space="preserve"> In the introduction to his new commentary, </w:t>
      </w:r>
      <w:proofErr w:type="spellStart"/>
      <w:r w:rsidRPr="00F12186">
        <w:rPr>
          <w:rFonts w:ascii="Book Antiqua" w:hAnsi="Book Antiqua"/>
        </w:rPr>
        <w:t>Freudenburg</w:t>
      </w:r>
      <w:proofErr w:type="spellEnd"/>
      <w:r w:rsidRPr="00F12186">
        <w:rPr>
          <w:rFonts w:ascii="Book Antiqua" w:hAnsi="Book Antiqua"/>
        </w:rPr>
        <w:t xml:space="preserve"> (2021: 7</w:t>
      </w:r>
      <w:r w:rsidRPr="00C231C6">
        <w:rPr>
          <w:rFonts w:ascii="Book Antiqua" w:hAnsi="Book Antiqua"/>
        </w:rPr>
        <w:t>–</w:t>
      </w:r>
      <w:r w:rsidRPr="00F12186">
        <w:rPr>
          <w:rFonts w:ascii="Book Antiqua" w:hAnsi="Book Antiqua"/>
        </w:rPr>
        <w:t xml:space="preserve">10) </w:t>
      </w:r>
      <w:r>
        <w:rPr>
          <w:rFonts w:ascii="Book Antiqua" w:hAnsi="Book Antiqua"/>
        </w:rPr>
        <w:t>likewise</w:t>
      </w:r>
      <w:r w:rsidRPr="00F12186">
        <w:rPr>
          <w:rFonts w:ascii="Book Antiqua" w:hAnsi="Book Antiqua"/>
        </w:rPr>
        <w:t xml:space="preserve"> names “self-irony” as a key characteristic of the book.</w:t>
      </w:r>
    </w:p>
  </w:footnote>
  <w:footnote w:id="31">
    <w:p w14:paraId="7F646EE4" w14:textId="1DF8441C"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On Horace becoming increasingly marginalized, see also see Harrison 2014.</w:t>
      </w:r>
    </w:p>
  </w:footnote>
  <w:footnote w:id="32">
    <w:p w14:paraId="18187ECA" w14:textId="77777777" w:rsidR="00BB20B8" w:rsidRPr="00C231C6" w:rsidRDefault="00BB20B8" w:rsidP="00F12186">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This way of understanding the ancient Athenian dramatic festivals and the Saturnalia is often rooted in Mikhail Bakhtin’s </w:t>
      </w:r>
      <w:r w:rsidRPr="00C231C6">
        <w:rPr>
          <w:rFonts w:ascii="Book Antiqua" w:hAnsi="Book Antiqua"/>
          <w:i/>
          <w:iCs/>
        </w:rPr>
        <w:t>Rabelais and His World</w:t>
      </w:r>
      <w:r w:rsidRPr="00C231C6">
        <w:rPr>
          <w:rFonts w:ascii="Book Antiqua" w:hAnsi="Book Antiqua"/>
        </w:rPr>
        <w:t xml:space="preserve">. Miller 2012: 315 is helpful on the ancient Athenian dramatic festivals, the Roman Saturnalia, and medieval and early modern European traditions as “cognate” even as none can be fully assimilated to any other. </w:t>
      </w:r>
    </w:p>
  </w:footnote>
  <w:footnote w:id="33">
    <w:p w14:paraId="4AA38D61" w14:textId="3DE020E0"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w:t>
      </w:r>
      <w:proofErr w:type="spellStart"/>
      <w:r w:rsidRPr="00C231C6">
        <w:rPr>
          <w:rFonts w:ascii="Book Antiqua" w:hAnsi="Book Antiqua"/>
        </w:rPr>
        <w:t>Freudenburg</w:t>
      </w:r>
      <w:proofErr w:type="spellEnd"/>
      <w:r w:rsidRPr="00C231C6">
        <w:rPr>
          <w:rFonts w:ascii="Book Antiqua" w:hAnsi="Book Antiqua"/>
        </w:rPr>
        <w:t xml:space="preserve"> 2021: 49.</w:t>
      </w:r>
    </w:p>
  </w:footnote>
  <w:footnote w:id="34">
    <w:p w14:paraId="66EB79BF" w14:textId="25D563B0" w:rsidR="00BB20B8" w:rsidRPr="00C231C6" w:rsidRDefault="00BB20B8" w:rsidP="00DE12AE">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Osgood 2012: 5–10 is right to stress that </w:t>
      </w:r>
      <w:proofErr w:type="spellStart"/>
      <w:r w:rsidRPr="00C231C6">
        <w:rPr>
          <w:rFonts w:ascii="Book Antiqua" w:hAnsi="Book Antiqua"/>
          <w:i/>
          <w:iCs/>
        </w:rPr>
        <w:t>captatio</w:t>
      </w:r>
      <w:proofErr w:type="spellEnd"/>
      <w:r w:rsidRPr="00C231C6">
        <w:rPr>
          <w:rFonts w:ascii="Book Antiqua" w:hAnsi="Book Antiqua"/>
        </w:rPr>
        <w:t xml:space="preserve"> should be understood not as “legacy-hunting” (a legacy being a legitimately and willingly given gift) but rather as “inheritance-hunting,” </w:t>
      </w:r>
      <w:r>
        <w:rPr>
          <w:rFonts w:ascii="Book Antiqua" w:hAnsi="Book Antiqua"/>
        </w:rPr>
        <w:t xml:space="preserve">i.e., </w:t>
      </w:r>
      <w:r w:rsidRPr="00C231C6">
        <w:rPr>
          <w:rFonts w:ascii="Book Antiqua" w:hAnsi="Book Antiqua"/>
        </w:rPr>
        <w:t>that an inheritance with no natural heir existed and that unscrupulous individuals were known to try to seek these out.</w:t>
      </w:r>
    </w:p>
  </w:footnote>
  <w:footnote w:id="35">
    <w:p w14:paraId="4B276115" w14:textId="66798B5B"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w:t>
      </w:r>
      <w:proofErr w:type="spellStart"/>
      <w:r w:rsidRPr="00C231C6">
        <w:rPr>
          <w:rFonts w:ascii="Book Antiqua" w:hAnsi="Book Antiqua"/>
        </w:rPr>
        <w:t>Freudenburg</w:t>
      </w:r>
      <w:proofErr w:type="spellEnd"/>
      <w:r w:rsidRPr="00C231C6">
        <w:rPr>
          <w:rFonts w:ascii="Book Antiqua" w:hAnsi="Book Antiqua"/>
        </w:rPr>
        <w:t xml:space="preserve"> 1993: 232–33.</w:t>
      </w:r>
    </w:p>
  </w:footnote>
  <w:footnote w:id="36">
    <w:p w14:paraId="359E96CA" w14:textId="1DC4D992"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Cf. </w:t>
      </w:r>
      <w:proofErr w:type="spellStart"/>
      <w:r w:rsidRPr="00C231C6">
        <w:rPr>
          <w:rFonts w:ascii="Book Antiqua" w:hAnsi="Book Antiqua"/>
        </w:rPr>
        <w:t>Freudenburg</w:t>
      </w:r>
      <w:proofErr w:type="spellEnd"/>
      <w:r w:rsidRPr="00C231C6">
        <w:rPr>
          <w:rFonts w:ascii="Book Antiqua" w:hAnsi="Book Antiqua"/>
        </w:rPr>
        <w:t xml:space="preserve"> 1993: 235, Gowers 1993: 161.</w:t>
      </w:r>
    </w:p>
  </w:footnote>
  <w:footnote w:id="37">
    <w:p w14:paraId="4E5005E9" w14:textId="06CD1A42"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w:t>
      </w:r>
      <w:proofErr w:type="spellStart"/>
      <w:r w:rsidRPr="00C231C6">
        <w:rPr>
          <w:rFonts w:ascii="Book Antiqua" w:hAnsi="Book Antiqua"/>
        </w:rPr>
        <w:t>Freudenburg</w:t>
      </w:r>
      <w:proofErr w:type="spellEnd"/>
      <w:r w:rsidRPr="00C231C6">
        <w:rPr>
          <w:rFonts w:ascii="Book Antiqua" w:hAnsi="Book Antiqua"/>
        </w:rPr>
        <w:t xml:space="preserve"> 1993: 235; at 2021: 317, </w:t>
      </w:r>
      <w:proofErr w:type="spellStart"/>
      <w:r w:rsidRPr="00C231C6">
        <w:rPr>
          <w:rFonts w:ascii="Book Antiqua" w:hAnsi="Book Antiqua"/>
        </w:rPr>
        <w:t>Freudenburg</w:t>
      </w:r>
      <w:proofErr w:type="spellEnd"/>
      <w:r w:rsidRPr="00C231C6">
        <w:rPr>
          <w:rFonts w:ascii="Book Antiqua" w:hAnsi="Book Antiqua"/>
        </w:rPr>
        <w:t xml:space="preserve"> explains following </w:t>
      </w:r>
      <w:proofErr w:type="spellStart"/>
      <w:r w:rsidRPr="00C231C6">
        <w:rPr>
          <w:rFonts w:ascii="Book Antiqua" w:hAnsi="Book Antiqua"/>
        </w:rPr>
        <w:t>Oliensis</w:t>
      </w:r>
      <w:proofErr w:type="spellEnd"/>
      <w:r w:rsidRPr="00C231C6">
        <w:rPr>
          <w:rFonts w:ascii="Book Antiqua" w:hAnsi="Book Antiqua"/>
        </w:rPr>
        <w:t xml:space="preserve"> 1998: 77 and </w:t>
      </w:r>
      <w:proofErr w:type="spellStart"/>
      <w:r w:rsidRPr="00C231C6">
        <w:rPr>
          <w:rFonts w:ascii="Book Antiqua" w:hAnsi="Book Antiqua"/>
        </w:rPr>
        <w:t>Sharland</w:t>
      </w:r>
      <w:proofErr w:type="spellEnd"/>
      <w:r w:rsidRPr="00C231C6">
        <w:rPr>
          <w:rFonts w:ascii="Book Antiqua" w:hAnsi="Book Antiqua"/>
        </w:rPr>
        <w:t xml:space="preserve"> 2011: 95 n. 55 how the closing lines may be connected to the death of Cleopatra—a grounding of the poem in its historical context such as </w:t>
      </w:r>
      <w:proofErr w:type="spellStart"/>
      <w:r w:rsidRPr="00C231C6">
        <w:rPr>
          <w:rFonts w:ascii="Book Antiqua" w:hAnsi="Book Antiqua"/>
        </w:rPr>
        <w:t>Dufallo</w:t>
      </w:r>
      <w:proofErr w:type="spellEnd"/>
      <w:r w:rsidRPr="00C231C6">
        <w:rPr>
          <w:rFonts w:ascii="Book Antiqua" w:hAnsi="Book Antiqua"/>
        </w:rPr>
        <w:t xml:space="preserve"> notes has been on the ascendant.</w:t>
      </w:r>
    </w:p>
  </w:footnote>
  <w:footnote w:id="38">
    <w:p w14:paraId="283E0103" w14:textId="6600EC2F" w:rsidR="00BB20B8" w:rsidRPr="00C231C6" w:rsidRDefault="00BB20B8">
      <w:pPr>
        <w:pStyle w:val="FootnoteText"/>
        <w:rPr>
          <w:rFonts w:ascii="Book Antiqua" w:hAnsi="Book Antiqua"/>
        </w:rPr>
      </w:pPr>
      <w:r w:rsidRPr="00C231C6">
        <w:rPr>
          <w:rStyle w:val="FootnoteReference"/>
          <w:rFonts w:ascii="Book Antiqua" w:hAnsi="Book Antiqua"/>
        </w:rPr>
        <w:footnoteRef/>
      </w:r>
      <w:r>
        <w:rPr>
          <w:rFonts w:ascii="Book Antiqua" w:hAnsi="Book Antiqua"/>
        </w:rPr>
        <w:t xml:space="preserve"> </w:t>
      </w:r>
      <w:r w:rsidRPr="00C231C6">
        <w:rPr>
          <w:rFonts w:ascii="Book Antiqua" w:hAnsi="Book Antiqua"/>
        </w:rPr>
        <w:t xml:space="preserve">See </w:t>
      </w:r>
      <w:proofErr w:type="spellStart"/>
      <w:r w:rsidRPr="00C231C6">
        <w:rPr>
          <w:rFonts w:ascii="Book Antiqua" w:hAnsi="Book Antiqua"/>
        </w:rPr>
        <w:t>Caston</w:t>
      </w:r>
      <w:proofErr w:type="spellEnd"/>
      <w:r w:rsidRPr="00C231C6">
        <w:rPr>
          <w:rFonts w:ascii="Book Antiqua" w:hAnsi="Book Antiqua"/>
        </w:rPr>
        <w:t xml:space="preserve"> 1997. </w:t>
      </w:r>
    </w:p>
  </w:footnote>
  <w:footnote w:id="39">
    <w:p w14:paraId="1473AF49" w14:textId="0227242F" w:rsidR="00BB20B8" w:rsidRDefault="00BB20B8">
      <w:pPr>
        <w:pStyle w:val="FootnoteText"/>
      </w:pPr>
      <w:r>
        <w:rPr>
          <w:rStyle w:val="FootnoteReference"/>
        </w:rPr>
        <w:footnoteRef/>
      </w:r>
      <w:r>
        <w:t xml:space="preserve"> </w:t>
      </w:r>
      <w:r>
        <w:rPr>
          <w:rFonts w:ascii="Book Antiqua" w:hAnsi="Book Antiqua"/>
        </w:rPr>
        <w:t>T</w:t>
      </w:r>
      <w:r w:rsidRPr="00C231C6">
        <w:rPr>
          <w:rFonts w:ascii="Book Antiqua" w:hAnsi="Book Antiqua"/>
        </w:rPr>
        <w:t>he contributions of persona-theory to the study of Roman Satire are discussed further below</w:t>
      </w:r>
      <w:r>
        <w:rPr>
          <w:rFonts w:ascii="Book Antiqua" w:hAnsi="Book Antiqua"/>
        </w:rPr>
        <w:t>.</w:t>
      </w:r>
    </w:p>
  </w:footnote>
  <w:footnote w:id="40">
    <w:p w14:paraId="38C9499C" w14:textId="73192475" w:rsidR="00BB20B8" w:rsidRPr="00C231C6" w:rsidRDefault="00BB20B8" w:rsidP="002E4B12">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Ralph M. Rosen, “</w:t>
      </w:r>
      <w:proofErr w:type="spellStart"/>
      <w:r w:rsidRPr="00C231C6">
        <w:rPr>
          <w:rFonts w:ascii="Book Antiqua" w:hAnsi="Book Antiqua"/>
        </w:rPr>
        <w:t>Cratinus</w:t>
      </w:r>
      <w:proofErr w:type="spellEnd"/>
      <w:r w:rsidRPr="00C231C6">
        <w:rPr>
          <w:rFonts w:ascii="Book Antiqua" w:hAnsi="Book Antiqua"/>
        </w:rPr>
        <w:t xml:space="preserve">’ </w:t>
      </w:r>
      <w:proofErr w:type="spellStart"/>
      <w:r w:rsidRPr="00C231C6">
        <w:rPr>
          <w:rFonts w:ascii="Book Antiqua" w:hAnsi="Book Antiqua"/>
          <w:i/>
          <w:iCs/>
        </w:rPr>
        <w:t>Pytine</w:t>
      </w:r>
      <w:proofErr w:type="spellEnd"/>
      <w:r w:rsidRPr="00C231C6">
        <w:rPr>
          <w:rFonts w:ascii="Book Antiqua" w:hAnsi="Book Antiqua"/>
        </w:rPr>
        <w:t xml:space="preserve"> and the Construction of the Comic Self,” in D. Harvey and J. Wilkins (eds.), </w:t>
      </w:r>
      <w:r w:rsidRPr="00C231C6">
        <w:rPr>
          <w:rFonts w:ascii="Book Antiqua" w:hAnsi="Book Antiqua"/>
          <w:i/>
          <w:iCs/>
        </w:rPr>
        <w:t>The Rivals of Aristophanes: Studies in Athenian Old Comedy</w:t>
      </w:r>
      <w:r w:rsidRPr="00C231C6">
        <w:rPr>
          <w:rFonts w:ascii="Book Antiqua" w:hAnsi="Book Antiqua"/>
        </w:rPr>
        <w:t>: 23–39 (London: Duckworth and the Classical Press of Wales, 2000); p. 35; and more generally Rosen 2007.</w:t>
      </w:r>
    </w:p>
  </w:footnote>
  <w:footnote w:id="41">
    <w:p w14:paraId="510940B0" w14:textId="5CD234AF"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Suetonius, </w:t>
      </w:r>
      <w:r w:rsidRPr="00C231C6">
        <w:rPr>
          <w:rFonts w:ascii="Book Antiqua" w:hAnsi="Book Antiqua"/>
          <w:i/>
          <w:iCs/>
        </w:rPr>
        <w:t>Nero</w:t>
      </w:r>
      <w:r w:rsidRPr="00C231C6">
        <w:rPr>
          <w:rFonts w:ascii="Book Antiqua" w:hAnsi="Book Antiqua"/>
        </w:rPr>
        <w:t xml:space="preserve"> 34, 38.</w:t>
      </w:r>
    </w:p>
  </w:footnote>
  <w:footnote w:id="42">
    <w:p w14:paraId="6B466D64" w14:textId="39667D19" w:rsidR="00BB20B8" w:rsidRPr="00C231C6" w:rsidRDefault="00BB20B8" w:rsidP="00805D8D">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See, e.g., Anderson 1966.</w:t>
      </w:r>
    </w:p>
  </w:footnote>
  <w:footnote w:id="43">
    <w:p w14:paraId="1D19AC2F" w14:textId="77777777"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Bramble 1974: 136–7.</w:t>
      </w:r>
    </w:p>
  </w:footnote>
  <w:footnote w:id="44">
    <w:p w14:paraId="16B55665" w14:textId="48B0B350"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See Ferriss-Hill 2015: 72–80.</w:t>
      </w:r>
    </w:p>
  </w:footnote>
  <w:footnote w:id="45">
    <w:p w14:paraId="7CEF37A0" w14:textId="6A6E77DA"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See Jennifer Ferriss-Hill, </w:t>
      </w:r>
      <w:r w:rsidRPr="00C231C6">
        <w:rPr>
          <w:rFonts w:ascii="Book Antiqua" w:hAnsi="Book Antiqua"/>
          <w:i/>
          <w:iCs/>
        </w:rPr>
        <w:t>Horace’s Ars Poetica: Family, Friendship, and the Art of Living</w:t>
      </w:r>
      <w:r w:rsidRPr="00C231C6">
        <w:rPr>
          <w:rFonts w:ascii="Book Antiqua" w:hAnsi="Book Antiqua"/>
        </w:rPr>
        <w:t xml:space="preserve"> (Princeton: Princeton University Press; 2019).</w:t>
      </w:r>
    </w:p>
  </w:footnote>
  <w:footnote w:id="46">
    <w:p w14:paraId="67AF00DF" w14:textId="77777777" w:rsidR="00BB20B8" w:rsidRPr="00C231C6" w:rsidRDefault="00BB20B8" w:rsidP="006536C0">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Bartsch 2015: 4. See also Fiske 1913. </w:t>
      </w:r>
    </w:p>
  </w:footnote>
  <w:footnote w:id="47">
    <w:p w14:paraId="2F5C7CEC" w14:textId="77777777"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w:t>
      </w:r>
      <w:proofErr w:type="spellStart"/>
      <w:r w:rsidRPr="00C231C6">
        <w:rPr>
          <w:rFonts w:ascii="Book Antiqua" w:eastAsiaTheme="minorHAnsi" w:hAnsi="Book Antiqua"/>
        </w:rPr>
        <w:t>Witke</w:t>
      </w:r>
      <w:proofErr w:type="spellEnd"/>
      <w:r w:rsidRPr="00C231C6">
        <w:rPr>
          <w:rFonts w:ascii="Book Antiqua" w:eastAsiaTheme="minorHAnsi" w:hAnsi="Book Antiqua"/>
        </w:rPr>
        <w:t xml:space="preserve"> 1970: 79, </w:t>
      </w:r>
      <w:proofErr w:type="spellStart"/>
      <w:r w:rsidRPr="00C231C6">
        <w:rPr>
          <w:rFonts w:ascii="Book Antiqua" w:eastAsiaTheme="minorHAnsi" w:hAnsi="Book Antiqua"/>
        </w:rPr>
        <w:t>Dessen</w:t>
      </w:r>
      <w:proofErr w:type="spellEnd"/>
      <w:r w:rsidRPr="00C231C6">
        <w:rPr>
          <w:rFonts w:ascii="Book Antiqua" w:eastAsiaTheme="minorHAnsi" w:hAnsi="Book Antiqua"/>
        </w:rPr>
        <w:t xml:space="preserve"> 1968: 38, </w:t>
      </w:r>
      <w:proofErr w:type="spellStart"/>
      <w:r w:rsidRPr="00C231C6">
        <w:rPr>
          <w:rFonts w:ascii="Book Antiqua" w:eastAsiaTheme="minorHAnsi" w:hAnsi="Book Antiqua"/>
        </w:rPr>
        <w:t>Witke</w:t>
      </w:r>
      <w:proofErr w:type="spellEnd"/>
      <w:r w:rsidRPr="00C231C6">
        <w:rPr>
          <w:rFonts w:ascii="Book Antiqua" w:eastAsiaTheme="minorHAnsi" w:hAnsi="Book Antiqua"/>
        </w:rPr>
        <w:t xml:space="preserve"> 1970: 81, respectively.</w:t>
      </w:r>
    </w:p>
  </w:footnote>
  <w:footnote w:id="48">
    <w:p w14:paraId="0A313052" w14:textId="5F0F1F41" w:rsidR="00BB20B8" w:rsidRPr="00C231C6" w:rsidRDefault="00BB20B8" w:rsidP="00DC7499">
      <w:pPr>
        <w:pStyle w:val="FootnoteText"/>
        <w:rPr>
          <w:rFonts w:ascii="Book Antiqua" w:eastAsiaTheme="minorHAnsi" w:hAnsi="Book Antiqua"/>
        </w:rPr>
      </w:pPr>
      <w:r w:rsidRPr="00C231C6">
        <w:rPr>
          <w:rStyle w:val="FootnoteReference"/>
          <w:rFonts w:ascii="Book Antiqua" w:hAnsi="Book Antiqua"/>
        </w:rPr>
        <w:footnoteRef/>
      </w:r>
      <w:r w:rsidRPr="00C231C6">
        <w:rPr>
          <w:rFonts w:ascii="Book Antiqua" w:hAnsi="Book Antiqua"/>
        </w:rPr>
        <w:t xml:space="preserve"> </w:t>
      </w:r>
      <w:r w:rsidRPr="00C231C6">
        <w:rPr>
          <w:rFonts w:ascii="Book Antiqua" w:eastAsiaTheme="minorHAnsi" w:hAnsi="Book Antiqua"/>
        </w:rPr>
        <w:t>Forsyth 1976: 220.</w:t>
      </w:r>
    </w:p>
  </w:footnote>
  <w:footnote w:id="49">
    <w:p w14:paraId="09129F57" w14:textId="77777777" w:rsidR="004A56B0" w:rsidRPr="00C231C6" w:rsidRDefault="004A56B0" w:rsidP="004A56B0">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Catherine Keane, “Life in the Text: The Corpus of Persius’ Satires,” in </w:t>
      </w:r>
      <w:proofErr w:type="spellStart"/>
      <w:r w:rsidRPr="00C231C6">
        <w:rPr>
          <w:rFonts w:ascii="Book Antiqua" w:hAnsi="Book Antiqua"/>
        </w:rPr>
        <w:t>Braund</w:t>
      </w:r>
      <w:proofErr w:type="spellEnd"/>
      <w:r w:rsidRPr="00C231C6">
        <w:rPr>
          <w:rFonts w:ascii="Book Antiqua" w:hAnsi="Book Antiqua"/>
        </w:rPr>
        <w:t xml:space="preserve"> and Osgood (2012): 79–96; 86.</w:t>
      </w:r>
    </w:p>
  </w:footnote>
  <w:footnote w:id="50">
    <w:p w14:paraId="6B34913A" w14:textId="4FF18531"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See Ferriss-Hill 2020.</w:t>
      </w:r>
    </w:p>
  </w:footnote>
  <w:footnote w:id="51">
    <w:p w14:paraId="670BF8E2" w14:textId="77777777" w:rsidR="00E0403A" w:rsidRPr="00C231C6" w:rsidRDefault="00E0403A" w:rsidP="00E0403A">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See recently De </w:t>
      </w:r>
      <w:proofErr w:type="spellStart"/>
      <w:r w:rsidRPr="00C231C6">
        <w:rPr>
          <w:rFonts w:ascii="Book Antiqua" w:hAnsi="Book Antiqua"/>
        </w:rPr>
        <w:t>Brasi</w:t>
      </w:r>
      <w:proofErr w:type="spellEnd"/>
      <w:r w:rsidRPr="00C231C6">
        <w:rPr>
          <w:rFonts w:ascii="Book Antiqua" w:hAnsi="Book Antiqua"/>
        </w:rPr>
        <w:t xml:space="preserve"> 2018 on this poem and its representation of Socrates. </w:t>
      </w:r>
    </w:p>
  </w:footnote>
  <w:footnote w:id="52">
    <w:p w14:paraId="3C352B02" w14:textId="35468EF8"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w:t>
      </w:r>
      <w:proofErr w:type="spellStart"/>
      <w:r w:rsidRPr="00C231C6">
        <w:rPr>
          <w:rFonts w:ascii="Book Antiqua" w:hAnsi="Book Antiqua"/>
        </w:rPr>
        <w:t>Reckford</w:t>
      </w:r>
      <w:proofErr w:type="spellEnd"/>
      <w:r w:rsidRPr="00C231C6">
        <w:rPr>
          <w:rFonts w:ascii="Book Antiqua" w:hAnsi="Book Antiqua"/>
        </w:rPr>
        <w:t xml:space="preserve"> 2009: 9.</w:t>
      </w:r>
    </w:p>
  </w:footnote>
  <w:footnote w:id="53">
    <w:p w14:paraId="06F721EA" w14:textId="4EF86EB5"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See </w:t>
      </w:r>
      <w:proofErr w:type="spellStart"/>
      <w:r w:rsidRPr="00C231C6">
        <w:rPr>
          <w:rFonts w:ascii="Book Antiqua" w:hAnsi="Book Antiqua"/>
        </w:rPr>
        <w:t>Dessen’s</w:t>
      </w:r>
      <w:proofErr w:type="spellEnd"/>
      <w:r w:rsidRPr="00C231C6">
        <w:rPr>
          <w:rFonts w:ascii="Book Antiqua" w:hAnsi="Book Antiqua"/>
        </w:rPr>
        <w:t xml:space="preserve"> 1968 study, which takes its title from the phrase.</w:t>
      </w:r>
    </w:p>
  </w:footnote>
  <w:footnote w:id="54">
    <w:p w14:paraId="514344FA" w14:textId="1EF454D5"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On the term see, e.g., William T. </w:t>
      </w:r>
      <w:proofErr w:type="spellStart"/>
      <w:r w:rsidRPr="00C231C6">
        <w:rPr>
          <w:rFonts w:ascii="Book Antiqua" w:hAnsi="Book Antiqua"/>
        </w:rPr>
        <w:t>Wehrle</w:t>
      </w:r>
      <w:proofErr w:type="spellEnd"/>
      <w:r w:rsidRPr="00C231C6">
        <w:rPr>
          <w:rFonts w:ascii="Book Antiqua" w:hAnsi="Book Antiqua"/>
        </w:rPr>
        <w:t xml:space="preserve">, “Persius </w:t>
      </w:r>
      <w:proofErr w:type="spellStart"/>
      <w:r w:rsidRPr="00C231C6">
        <w:rPr>
          <w:rFonts w:ascii="Book Antiqua" w:hAnsi="Book Antiqua"/>
          <w:i/>
          <w:iCs/>
        </w:rPr>
        <w:t>Semipaganus</w:t>
      </w:r>
      <w:proofErr w:type="spellEnd"/>
      <w:r w:rsidRPr="00C231C6">
        <w:rPr>
          <w:rFonts w:ascii="Book Antiqua" w:hAnsi="Book Antiqua"/>
        </w:rPr>
        <w:t xml:space="preserve">,” </w:t>
      </w:r>
      <w:r w:rsidRPr="00C231C6">
        <w:rPr>
          <w:rFonts w:ascii="Book Antiqua" w:hAnsi="Book Antiqua"/>
          <w:i/>
          <w:iCs/>
        </w:rPr>
        <w:t>Scholia</w:t>
      </w:r>
      <w:r w:rsidRPr="00C231C6">
        <w:rPr>
          <w:rFonts w:ascii="Book Antiqua" w:hAnsi="Book Antiqua"/>
        </w:rPr>
        <w:t xml:space="preserve"> n. s. 1 (1992): 55–65; Spyridon </w:t>
      </w:r>
      <w:proofErr w:type="spellStart"/>
      <w:r w:rsidRPr="00C231C6">
        <w:rPr>
          <w:rFonts w:ascii="Book Antiqua" w:hAnsi="Book Antiqua"/>
        </w:rPr>
        <w:t>Tzounakas</w:t>
      </w:r>
      <w:proofErr w:type="spellEnd"/>
      <w:r w:rsidRPr="00C231C6">
        <w:rPr>
          <w:rFonts w:ascii="Book Antiqua" w:hAnsi="Book Antiqua"/>
        </w:rPr>
        <w:t>, “</w:t>
      </w:r>
      <w:proofErr w:type="spellStart"/>
      <w:r w:rsidRPr="00C231C6">
        <w:rPr>
          <w:rFonts w:ascii="Book Antiqua" w:hAnsi="Book Antiqua"/>
          <w:i/>
          <w:iCs/>
        </w:rPr>
        <w:t>Rusticitas</w:t>
      </w:r>
      <w:proofErr w:type="spellEnd"/>
      <w:r w:rsidRPr="00C231C6">
        <w:rPr>
          <w:rFonts w:ascii="Book Antiqua" w:hAnsi="Book Antiqua"/>
        </w:rPr>
        <w:t xml:space="preserve"> versus </w:t>
      </w:r>
      <w:proofErr w:type="spellStart"/>
      <w:r w:rsidRPr="00C231C6">
        <w:rPr>
          <w:rFonts w:ascii="Book Antiqua" w:hAnsi="Book Antiqua"/>
          <w:i/>
          <w:iCs/>
        </w:rPr>
        <w:t>Urbanitas</w:t>
      </w:r>
      <w:proofErr w:type="spellEnd"/>
      <w:r w:rsidRPr="00C231C6">
        <w:rPr>
          <w:rFonts w:ascii="Book Antiqua" w:hAnsi="Book Antiqua"/>
        </w:rPr>
        <w:t xml:space="preserve"> in the Literary </w:t>
      </w:r>
      <w:proofErr w:type="spellStart"/>
      <w:r w:rsidRPr="00C231C6">
        <w:rPr>
          <w:rFonts w:ascii="Book Antiqua" w:hAnsi="Book Antiqua"/>
        </w:rPr>
        <w:t>Programmes</w:t>
      </w:r>
      <w:proofErr w:type="spellEnd"/>
      <w:r w:rsidRPr="00C231C6">
        <w:rPr>
          <w:rFonts w:ascii="Book Antiqua" w:hAnsi="Book Antiqua"/>
        </w:rPr>
        <w:t xml:space="preserve"> of Tibullus and Persius,” </w:t>
      </w:r>
      <w:r w:rsidRPr="00C231C6">
        <w:rPr>
          <w:rFonts w:ascii="Book Antiqua" w:hAnsi="Book Antiqua"/>
          <w:i/>
          <w:iCs/>
        </w:rPr>
        <w:t>Mnemosyne</w:t>
      </w:r>
      <w:r w:rsidRPr="00C231C6">
        <w:rPr>
          <w:rFonts w:ascii="Book Antiqua" w:hAnsi="Book Antiqua"/>
        </w:rPr>
        <w:t xml:space="preserve"> 59.1 (2006): 111–28. Persius’ choice of the choliambic meter for his prologue is curious in that he prefaces a book of satires in a meter that belongs not to satire; however, the </w:t>
      </w:r>
      <w:proofErr w:type="spellStart"/>
      <w:r w:rsidRPr="00C231C6">
        <w:rPr>
          <w:rFonts w:ascii="Book Antiqua" w:hAnsi="Book Antiqua"/>
        </w:rPr>
        <w:t>choliamb</w:t>
      </w:r>
      <w:proofErr w:type="spellEnd"/>
      <w:r w:rsidRPr="00C231C6">
        <w:rPr>
          <w:rFonts w:ascii="Book Antiqua" w:hAnsi="Book Antiqua"/>
        </w:rPr>
        <w:t xml:space="preserve"> (limping iambic or scazon) is a meter of iambic poetry. The metrical choice therefore announces an allegiance to Greek iambic (invective) poetry, as well as to Catullus who had previously used the meter in Latin (e.g., poem 8).  </w:t>
      </w:r>
    </w:p>
  </w:footnote>
  <w:footnote w:id="55">
    <w:p w14:paraId="6CA28EC5" w14:textId="655AF75B"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Bartsch 2015: 3 speaks of “a small body of almost unreadable poetry.”</w:t>
      </w:r>
    </w:p>
  </w:footnote>
  <w:footnote w:id="56">
    <w:p w14:paraId="43999D9E" w14:textId="3652BECC"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On his life and rule see Brian W. Jones, </w:t>
      </w:r>
      <w:r w:rsidRPr="00C231C6">
        <w:rPr>
          <w:rFonts w:ascii="Book Antiqua" w:hAnsi="Book Antiqua"/>
          <w:i/>
          <w:iCs/>
        </w:rPr>
        <w:t>The Emperor Domitian</w:t>
      </w:r>
      <w:r w:rsidRPr="00C231C6">
        <w:rPr>
          <w:rFonts w:ascii="Book Antiqua" w:hAnsi="Book Antiqua"/>
        </w:rPr>
        <w:t xml:space="preserve"> (London and New York: Routledge; 1992); on his assassination, Suetonius, </w:t>
      </w:r>
      <w:r w:rsidRPr="00C231C6">
        <w:rPr>
          <w:rFonts w:ascii="Book Antiqua" w:hAnsi="Book Antiqua"/>
          <w:i/>
          <w:iCs/>
        </w:rPr>
        <w:t xml:space="preserve">Vita </w:t>
      </w:r>
      <w:proofErr w:type="spellStart"/>
      <w:r w:rsidRPr="00C231C6">
        <w:rPr>
          <w:rFonts w:ascii="Book Antiqua" w:hAnsi="Book Antiqua"/>
          <w:i/>
          <w:iCs/>
        </w:rPr>
        <w:t>Domitii</w:t>
      </w:r>
      <w:proofErr w:type="spellEnd"/>
      <w:r w:rsidRPr="00C231C6">
        <w:rPr>
          <w:rFonts w:ascii="Book Antiqua" w:hAnsi="Book Antiqua"/>
        </w:rPr>
        <w:t xml:space="preserve"> 14–17.</w:t>
      </w:r>
    </w:p>
  </w:footnote>
  <w:footnote w:id="57">
    <w:p w14:paraId="1C177FB3" w14:textId="77777777" w:rsidR="00BB20B8" w:rsidRPr="00C231C6" w:rsidRDefault="00BB20B8" w:rsidP="00305F41">
      <w:pPr>
        <w:spacing w:after="0" w:line="240" w:lineRule="auto"/>
        <w:contextualSpacing/>
        <w:rPr>
          <w:rFonts w:ascii="Book Antiqua" w:hAnsi="Book Antiqua"/>
          <w:sz w:val="20"/>
          <w:szCs w:val="20"/>
        </w:rPr>
      </w:pPr>
      <w:r w:rsidRPr="00C231C6">
        <w:rPr>
          <w:rStyle w:val="FootnoteReference"/>
          <w:rFonts w:ascii="Book Antiqua" w:hAnsi="Book Antiqua"/>
          <w:sz w:val="20"/>
          <w:szCs w:val="20"/>
        </w:rPr>
        <w:footnoteRef/>
      </w:r>
      <w:r w:rsidRPr="00C231C6">
        <w:rPr>
          <w:rFonts w:ascii="Book Antiqua" w:hAnsi="Book Antiqua"/>
          <w:sz w:val="20"/>
          <w:szCs w:val="20"/>
        </w:rPr>
        <w:t xml:space="preserve"> </w:t>
      </w:r>
      <w:proofErr w:type="spellStart"/>
      <w:r w:rsidRPr="00C231C6">
        <w:rPr>
          <w:rFonts w:ascii="Book Antiqua" w:hAnsi="Book Antiqua"/>
          <w:sz w:val="20"/>
          <w:szCs w:val="20"/>
        </w:rPr>
        <w:t>Highet</w:t>
      </w:r>
      <w:proofErr w:type="spellEnd"/>
      <w:r w:rsidRPr="00C231C6">
        <w:rPr>
          <w:rFonts w:ascii="Book Antiqua" w:hAnsi="Book Antiqua"/>
          <w:sz w:val="20"/>
          <w:szCs w:val="20"/>
        </w:rPr>
        <w:t xml:space="preserve"> 1951: 372, 391.</w:t>
      </w:r>
    </w:p>
  </w:footnote>
  <w:footnote w:id="58">
    <w:p w14:paraId="78F2E475" w14:textId="6AC616F5" w:rsidR="00BB20B8" w:rsidRPr="00C231C6" w:rsidRDefault="00BB20B8" w:rsidP="008D551D">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Gold 2012 is useful on Juvenal’s method of writing in books. On Lucilius as a possible pioneer of the book-form, see Breed</w:t>
      </w:r>
      <w:r>
        <w:rPr>
          <w:rFonts w:ascii="Book Antiqua" w:hAnsi="Book Antiqua"/>
        </w:rPr>
        <w:t xml:space="preserve"> 2018: 60</w:t>
      </w:r>
      <w:r w:rsidRPr="00C231C6">
        <w:rPr>
          <w:rFonts w:ascii="Book Antiqua" w:hAnsi="Book Antiqua"/>
        </w:rPr>
        <w:t>, who says, “As a unit for organizing the text, the book takes on new importance at Rome with Lucilius</w:t>
      </w:r>
      <w:r>
        <w:rPr>
          <w:rFonts w:ascii="Book Antiqua" w:hAnsi="Book Antiqua"/>
        </w:rPr>
        <w:t>.</w:t>
      </w:r>
      <w:r w:rsidRPr="00C231C6">
        <w:rPr>
          <w:rFonts w:ascii="Book Antiqua" w:hAnsi="Book Antiqua"/>
        </w:rPr>
        <w:t>”</w:t>
      </w:r>
    </w:p>
  </w:footnote>
  <w:footnote w:id="59">
    <w:p w14:paraId="389A6AF4" w14:textId="1449A817"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E.g., </w:t>
      </w:r>
      <w:proofErr w:type="spellStart"/>
      <w:r w:rsidRPr="00C231C6">
        <w:rPr>
          <w:rFonts w:ascii="Book Antiqua" w:hAnsi="Book Antiqua"/>
        </w:rPr>
        <w:t>Braund</w:t>
      </w:r>
      <w:proofErr w:type="spellEnd"/>
      <w:r w:rsidRPr="00C231C6">
        <w:rPr>
          <w:rFonts w:ascii="Book Antiqua" w:hAnsi="Book Antiqua"/>
        </w:rPr>
        <w:t xml:space="preserve"> 1988, Keane 2007. The difference in tone between books 1–2 and 3–5 occasioned a belief, no longer accepted, that there were “two different writers of satire named Juvenal” and that only poems 1–6 were by the “real” one (Gold 2012: 97, who cites </w:t>
      </w:r>
      <w:r>
        <w:rPr>
          <w:rFonts w:ascii="Book Antiqua" w:hAnsi="Book Antiqua"/>
        </w:rPr>
        <w:t xml:space="preserve">as evidence </w:t>
      </w:r>
      <w:r w:rsidRPr="00C231C6">
        <w:rPr>
          <w:rFonts w:ascii="Book Antiqua" w:hAnsi="Book Antiqua"/>
        </w:rPr>
        <w:t xml:space="preserve">Otto </w:t>
      </w:r>
      <w:proofErr w:type="spellStart"/>
      <w:r w:rsidRPr="00C231C6">
        <w:rPr>
          <w:rFonts w:ascii="Book Antiqua" w:hAnsi="Book Antiqua"/>
        </w:rPr>
        <w:t>Ribbeck’s</w:t>
      </w:r>
      <w:proofErr w:type="spellEnd"/>
      <w:r w:rsidRPr="00C231C6">
        <w:rPr>
          <w:rFonts w:ascii="Book Antiqua" w:hAnsi="Book Antiqua"/>
        </w:rPr>
        <w:t xml:space="preserve"> 1865 study, </w:t>
      </w:r>
      <w:r w:rsidRPr="00C231C6">
        <w:rPr>
          <w:rFonts w:ascii="Book Antiqua" w:hAnsi="Book Antiqua"/>
          <w:i/>
          <w:iCs/>
        </w:rPr>
        <w:t xml:space="preserve">Der </w:t>
      </w:r>
      <w:proofErr w:type="spellStart"/>
      <w:r w:rsidRPr="00C231C6">
        <w:rPr>
          <w:rFonts w:ascii="Book Antiqua" w:hAnsi="Book Antiqua"/>
          <w:i/>
          <w:iCs/>
        </w:rPr>
        <w:t>echte</w:t>
      </w:r>
      <w:proofErr w:type="spellEnd"/>
      <w:r w:rsidRPr="00C231C6">
        <w:rPr>
          <w:rFonts w:ascii="Book Antiqua" w:hAnsi="Book Antiqua"/>
          <w:i/>
          <w:iCs/>
        </w:rPr>
        <w:t xml:space="preserve"> und der </w:t>
      </w:r>
      <w:proofErr w:type="spellStart"/>
      <w:r w:rsidRPr="00C231C6">
        <w:rPr>
          <w:rFonts w:ascii="Book Antiqua" w:hAnsi="Book Antiqua"/>
          <w:i/>
          <w:iCs/>
        </w:rPr>
        <w:t>unechte</w:t>
      </w:r>
      <w:proofErr w:type="spellEnd"/>
      <w:r w:rsidRPr="00C231C6">
        <w:rPr>
          <w:rFonts w:ascii="Book Antiqua" w:hAnsi="Book Antiqua"/>
          <w:i/>
          <w:iCs/>
        </w:rPr>
        <w:t xml:space="preserve"> Juvenal</w:t>
      </w:r>
      <w:r w:rsidRPr="00C231C6">
        <w:rPr>
          <w:rFonts w:ascii="Book Antiqua" w:hAnsi="Book Antiqua"/>
        </w:rPr>
        <w:t xml:space="preserve">). </w:t>
      </w:r>
    </w:p>
  </w:footnote>
  <w:footnote w:id="60">
    <w:p w14:paraId="37B4BD58" w14:textId="7744CA66" w:rsidR="00BB20B8" w:rsidRPr="00C231C6" w:rsidRDefault="00BB20B8" w:rsidP="00340111">
      <w:pPr>
        <w:spacing w:after="0" w:line="240" w:lineRule="auto"/>
        <w:contextualSpacing/>
        <w:jc w:val="both"/>
        <w:rPr>
          <w:rFonts w:ascii="Book Antiqua" w:hAnsi="Book Antiqua"/>
          <w:sz w:val="20"/>
          <w:szCs w:val="20"/>
        </w:rPr>
      </w:pPr>
      <w:r w:rsidRPr="00C231C6">
        <w:rPr>
          <w:rStyle w:val="FootnoteReference"/>
          <w:rFonts w:ascii="Book Antiqua" w:hAnsi="Book Antiqua"/>
          <w:sz w:val="20"/>
          <w:szCs w:val="20"/>
        </w:rPr>
        <w:footnoteRef/>
      </w:r>
      <w:r w:rsidRPr="00C231C6">
        <w:rPr>
          <w:rFonts w:ascii="Book Antiqua" w:hAnsi="Book Antiqua"/>
          <w:sz w:val="20"/>
          <w:szCs w:val="20"/>
        </w:rPr>
        <w:t xml:space="preserve"> The attention to </w:t>
      </w:r>
      <w:proofErr w:type="spellStart"/>
      <w:r w:rsidRPr="00C231C6">
        <w:rPr>
          <w:rFonts w:ascii="Book Antiqua" w:hAnsi="Book Antiqua"/>
          <w:sz w:val="20"/>
          <w:szCs w:val="20"/>
        </w:rPr>
        <w:t>Umbricius</w:t>
      </w:r>
      <w:proofErr w:type="spellEnd"/>
      <w:r w:rsidRPr="00C231C6">
        <w:rPr>
          <w:rFonts w:ascii="Book Antiqua" w:hAnsi="Book Antiqua"/>
          <w:sz w:val="20"/>
          <w:szCs w:val="20"/>
        </w:rPr>
        <w:t xml:space="preserve"> has been extensive: V. Estevez, “</w:t>
      </w:r>
      <w:proofErr w:type="spellStart"/>
      <w:r w:rsidRPr="00C231C6">
        <w:rPr>
          <w:rFonts w:ascii="Book Antiqua" w:hAnsi="Book Antiqua"/>
          <w:sz w:val="20"/>
          <w:szCs w:val="20"/>
        </w:rPr>
        <w:t>Umbricius</w:t>
      </w:r>
      <w:proofErr w:type="spellEnd"/>
      <w:r w:rsidRPr="00C231C6">
        <w:rPr>
          <w:rFonts w:ascii="Book Antiqua" w:hAnsi="Book Antiqua"/>
          <w:sz w:val="20"/>
          <w:szCs w:val="20"/>
        </w:rPr>
        <w:t xml:space="preserve"> and Aeneas: A Reading of Juvenal III” </w:t>
      </w:r>
      <w:r w:rsidRPr="00C231C6">
        <w:rPr>
          <w:rFonts w:ascii="Book Antiqua" w:hAnsi="Book Antiqua"/>
          <w:i/>
          <w:iCs/>
          <w:sz w:val="20"/>
          <w:szCs w:val="20"/>
        </w:rPr>
        <w:t>Maia</w:t>
      </w:r>
      <w:r w:rsidRPr="00C231C6">
        <w:rPr>
          <w:rFonts w:ascii="Book Antiqua" w:hAnsi="Book Antiqua"/>
          <w:sz w:val="20"/>
          <w:szCs w:val="20"/>
        </w:rPr>
        <w:t xml:space="preserve"> 48.3 (1996): 281–300; Gregory A. Staley, “Juvenal’s Third Satire: </w:t>
      </w:r>
      <w:proofErr w:type="spellStart"/>
      <w:r w:rsidRPr="00C231C6">
        <w:rPr>
          <w:rFonts w:ascii="Book Antiqua" w:hAnsi="Book Antiqua"/>
          <w:sz w:val="20"/>
          <w:szCs w:val="20"/>
        </w:rPr>
        <w:t>Umbricius</w:t>
      </w:r>
      <w:proofErr w:type="spellEnd"/>
      <w:r w:rsidRPr="00C231C6">
        <w:rPr>
          <w:rFonts w:ascii="Book Antiqua" w:hAnsi="Book Antiqua"/>
          <w:sz w:val="20"/>
          <w:szCs w:val="20"/>
        </w:rPr>
        <w:t xml:space="preserve">’ Rome, Vergil’s Troy,” </w:t>
      </w:r>
      <w:r w:rsidRPr="00C231C6">
        <w:rPr>
          <w:rFonts w:ascii="Book Antiqua" w:hAnsi="Book Antiqua"/>
          <w:i/>
          <w:iCs/>
          <w:sz w:val="20"/>
          <w:szCs w:val="20"/>
        </w:rPr>
        <w:t>MAAR</w:t>
      </w:r>
      <w:r w:rsidRPr="00C231C6">
        <w:rPr>
          <w:rFonts w:ascii="Book Antiqua" w:hAnsi="Book Antiqua"/>
          <w:sz w:val="20"/>
          <w:szCs w:val="20"/>
        </w:rPr>
        <w:t xml:space="preserve"> 45 (2000): 85–98; Victoria Baines, “</w:t>
      </w:r>
      <w:proofErr w:type="spellStart"/>
      <w:r w:rsidRPr="00C231C6">
        <w:rPr>
          <w:rFonts w:ascii="Book Antiqua" w:hAnsi="Book Antiqua"/>
          <w:sz w:val="20"/>
          <w:szCs w:val="20"/>
        </w:rPr>
        <w:t>Umbricius</w:t>
      </w:r>
      <w:proofErr w:type="spellEnd"/>
      <w:r w:rsidRPr="00C231C6">
        <w:rPr>
          <w:rFonts w:ascii="Book Antiqua" w:hAnsi="Book Antiqua"/>
          <w:sz w:val="20"/>
          <w:szCs w:val="20"/>
        </w:rPr>
        <w:t xml:space="preserve">’ </w:t>
      </w:r>
      <w:r w:rsidRPr="00C231C6">
        <w:rPr>
          <w:rFonts w:ascii="Book Antiqua" w:hAnsi="Book Antiqua"/>
          <w:i/>
          <w:iCs/>
          <w:sz w:val="20"/>
          <w:szCs w:val="20"/>
        </w:rPr>
        <w:t>bellum civile</w:t>
      </w:r>
      <w:r w:rsidRPr="00C231C6">
        <w:rPr>
          <w:rFonts w:ascii="Book Antiqua" w:hAnsi="Book Antiqua"/>
          <w:sz w:val="20"/>
          <w:szCs w:val="20"/>
        </w:rPr>
        <w:t xml:space="preserve">: Juvenal, </w:t>
      </w:r>
      <w:r w:rsidRPr="00C231C6">
        <w:rPr>
          <w:rFonts w:ascii="Book Antiqua" w:hAnsi="Book Antiqua"/>
          <w:i/>
          <w:iCs/>
          <w:sz w:val="20"/>
          <w:szCs w:val="20"/>
        </w:rPr>
        <w:t>Satire</w:t>
      </w:r>
      <w:r w:rsidRPr="00C231C6">
        <w:rPr>
          <w:rFonts w:ascii="Book Antiqua" w:hAnsi="Book Antiqua"/>
          <w:sz w:val="20"/>
          <w:szCs w:val="20"/>
        </w:rPr>
        <w:t xml:space="preserve"> 3,” </w:t>
      </w:r>
      <w:r w:rsidRPr="00C231C6">
        <w:rPr>
          <w:rFonts w:ascii="Book Antiqua" w:hAnsi="Book Antiqua"/>
          <w:i/>
          <w:iCs/>
          <w:sz w:val="20"/>
          <w:szCs w:val="20"/>
        </w:rPr>
        <w:t>G&amp;R</w:t>
      </w:r>
      <w:r w:rsidRPr="00C231C6">
        <w:rPr>
          <w:rFonts w:ascii="Book Antiqua" w:hAnsi="Book Antiqua"/>
          <w:sz w:val="20"/>
          <w:szCs w:val="20"/>
        </w:rPr>
        <w:t xml:space="preserve"> 2nd ser. 50.2 (2003): 220–37; A. Nice, “The Persona of </w:t>
      </w:r>
      <w:proofErr w:type="spellStart"/>
      <w:r w:rsidRPr="00C231C6">
        <w:rPr>
          <w:rFonts w:ascii="Book Antiqua" w:hAnsi="Book Antiqua"/>
          <w:sz w:val="20"/>
          <w:szCs w:val="20"/>
        </w:rPr>
        <w:t>Umbricius</w:t>
      </w:r>
      <w:proofErr w:type="spellEnd"/>
      <w:r w:rsidRPr="00C231C6">
        <w:rPr>
          <w:rFonts w:ascii="Book Antiqua" w:hAnsi="Book Antiqua"/>
          <w:sz w:val="20"/>
          <w:szCs w:val="20"/>
        </w:rPr>
        <w:t xml:space="preserve"> and Divination in Juvenal, </w:t>
      </w:r>
      <w:r w:rsidRPr="00C231C6">
        <w:rPr>
          <w:rFonts w:ascii="Book Antiqua" w:hAnsi="Book Antiqua"/>
          <w:i/>
          <w:iCs/>
          <w:sz w:val="20"/>
          <w:szCs w:val="20"/>
        </w:rPr>
        <w:t>Satires</w:t>
      </w:r>
      <w:r w:rsidRPr="00C231C6">
        <w:rPr>
          <w:rFonts w:ascii="Book Antiqua" w:hAnsi="Book Antiqua"/>
          <w:sz w:val="20"/>
          <w:szCs w:val="20"/>
        </w:rPr>
        <w:t xml:space="preserve"> Three and Six,” </w:t>
      </w:r>
      <w:r w:rsidRPr="00C231C6">
        <w:rPr>
          <w:rFonts w:ascii="Book Antiqua" w:hAnsi="Book Antiqua"/>
          <w:i/>
          <w:iCs/>
          <w:sz w:val="20"/>
          <w:szCs w:val="20"/>
        </w:rPr>
        <w:t>Studies in Latin Literature and Roman History</w:t>
      </w:r>
      <w:r w:rsidRPr="00C231C6">
        <w:rPr>
          <w:rFonts w:ascii="Book Antiqua" w:hAnsi="Book Antiqua"/>
          <w:sz w:val="20"/>
          <w:szCs w:val="20"/>
        </w:rPr>
        <w:t xml:space="preserve"> 11 (2003): 401–18. See also Fredericks 1974: 147–48, Winkler 1983: 221, </w:t>
      </w:r>
      <w:proofErr w:type="spellStart"/>
      <w:r w:rsidRPr="00C231C6">
        <w:rPr>
          <w:rFonts w:ascii="Book Antiqua" w:hAnsi="Book Antiqua"/>
          <w:sz w:val="20"/>
          <w:szCs w:val="20"/>
        </w:rPr>
        <w:t>Wehrle</w:t>
      </w:r>
      <w:proofErr w:type="spellEnd"/>
      <w:r w:rsidRPr="00C231C6">
        <w:rPr>
          <w:rFonts w:ascii="Book Antiqua" w:hAnsi="Book Antiqua"/>
          <w:sz w:val="20"/>
          <w:szCs w:val="20"/>
        </w:rPr>
        <w:t xml:space="preserve"> 1992: 65, </w:t>
      </w:r>
      <w:proofErr w:type="spellStart"/>
      <w:r w:rsidRPr="00C231C6">
        <w:rPr>
          <w:rFonts w:ascii="Book Antiqua" w:hAnsi="Book Antiqua"/>
          <w:sz w:val="20"/>
          <w:szCs w:val="20"/>
        </w:rPr>
        <w:t>Iddeng</w:t>
      </w:r>
      <w:proofErr w:type="spellEnd"/>
      <w:r w:rsidRPr="00C231C6">
        <w:rPr>
          <w:rFonts w:ascii="Book Antiqua" w:hAnsi="Book Antiqua"/>
          <w:sz w:val="20"/>
          <w:szCs w:val="20"/>
        </w:rPr>
        <w:t xml:space="preserve"> 2000: 122, Tennant 2001: 192, 202.</w:t>
      </w:r>
    </w:p>
  </w:footnote>
  <w:footnote w:id="61">
    <w:p w14:paraId="66CA44AF" w14:textId="1341FCC1"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Similar is Gold 2012: 100: “Every idea in Juvenal’s five books ultimately defines </w:t>
      </w:r>
      <w:proofErr w:type="spellStart"/>
      <w:r w:rsidRPr="00C231C6">
        <w:rPr>
          <w:rFonts w:ascii="Book Antiqua" w:hAnsi="Book Antiqua"/>
          <w:i/>
          <w:iCs/>
        </w:rPr>
        <w:t>Romanitas</w:t>
      </w:r>
      <w:proofErr w:type="spellEnd"/>
      <w:r w:rsidRPr="00C231C6">
        <w:rPr>
          <w:rFonts w:ascii="Book Antiqua" w:hAnsi="Book Antiqua"/>
        </w:rPr>
        <w:t xml:space="preserve"> by exemplifying an aspect of it or by occupying the position of its opposite.”</w:t>
      </w:r>
    </w:p>
  </w:footnote>
  <w:footnote w:id="62">
    <w:p w14:paraId="6C5D438B" w14:textId="220059C8" w:rsidR="00BB20B8" w:rsidRPr="00C231C6" w:rsidRDefault="00BB20B8" w:rsidP="00F9401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Foundational are James N. Adams, Mark </w:t>
      </w:r>
      <w:proofErr w:type="spellStart"/>
      <w:r w:rsidRPr="00C231C6">
        <w:rPr>
          <w:rFonts w:ascii="Book Antiqua" w:hAnsi="Book Antiqua"/>
        </w:rPr>
        <w:t>Janse</w:t>
      </w:r>
      <w:proofErr w:type="spellEnd"/>
      <w:r w:rsidRPr="00C231C6">
        <w:rPr>
          <w:rFonts w:ascii="Book Antiqua" w:hAnsi="Book Antiqua"/>
        </w:rPr>
        <w:t xml:space="preserve">, and Simon C. R. Swain (eds.), </w:t>
      </w:r>
      <w:r w:rsidRPr="00C231C6">
        <w:rPr>
          <w:rFonts w:ascii="Book Antiqua" w:hAnsi="Book Antiqua"/>
          <w:i/>
          <w:iCs/>
        </w:rPr>
        <w:t>Bilingualism in ancient society: language contact and the written text</w:t>
      </w:r>
      <w:r w:rsidRPr="00C231C6">
        <w:rPr>
          <w:rFonts w:ascii="Book Antiqua" w:hAnsi="Book Antiqua"/>
        </w:rPr>
        <w:t xml:space="preserve"> (Oxford/New York: Oxford University Press; 2002) and James N. Adams, </w:t>
      </w:r>
      <w:r w:rsidRPr="00C231C6">
        <w:rPr>
          <w:rFonts w:ascii="Book Antiqua" w:hAnsi="Book Antiqua"/>
          <w:i/>
          <w:iCs/>
        </w:rPr>
        <w:t>Bilingualism and the Latin Language</w:t>
      </w:r>
      <w:r w:rsidRPr="00C231C6">
        <w:rPr>
          <w:rFonts w:ascii="Book Antiqua" w:hAnsi="Book Antiqua"/>
        </w:rPr>
        <w:t xml:space="preserve"> (Cambridge/New York: Cambridge University Press; 2003). See now also Alex Mullen, “Latin and other languages: societal and individual bilingualism,” in James Clackson (ed.), </w:t>
      </w:r>
      <w:r w:rsidRPr="00C231C6">
        <w:rPr>
          <w:rFonts w:ascii="Book Antiqua" w:hAnsi="Book Antiqua"/>
          <w:i/>
          <w:iCs/>
        </w:rPr>
        <w:t>A companion to the Latin language</w:t>
      </w:r>
      <w:r w:rsidRPr="00C231C6">
        <w:rPr>
          <w:rFonts w:ascii="Book Antiqua" w:hAnsi="Book Antiqua"/>
        </w:rPr>
        <w:t xml:space="preserve"> (Blackwell Companions to the Ancient World) (Chichester/Malden, MA: Wiley-Blackwell; 2011): 527–48; Alex Mullen and Patrick James (eds.), </w:t>
      </w:r>
      <w:r w:rsidRPr="00C231C6">
        <w:rPr>
          <w:rFonts w:ascii="Book Antiqua" w:hAnsi="Book Antiqua"/>
          <w:i/>
          <w:iCs/>
        </w:rPr>
        <w:t>Multilingualism in the Graeco-Roman worlds</w:t>
      </w:r>
      <w:r w:rsidRPr="00C231C6">
        <w:rPr>
          <w:rFonts w:ascii="Book Antiqua" w:hAnsi="Book Antiqua"/>
        </w:rPr>
        <w:t xml:space="preserve"> (Cambridge</w:t>
      </w:r>
      <w:r>
        <w:rPr>
          <w:rFonts w:ascii="Book Antiqua" w:hAnsi="Book Antiqua"/>
        </w:rPr>
        <w:t xml:space="preserve">; </w:t>
      </w:r>
      <w:r w:rsidRPr="00C231C6">
        <w:rPr>
          <w:rFonts w:ascii="Book Antiqua" w:hAnsi="Book Antiqua"/>
        </w:rPr>
        <w:t xml:space="preserve">New York: Cambridge University Press; 2012). More focused studies may be found in Anna </w:t>
      </w:r>
      <w:proofErr w:type="spellStart"/>
      <w:r w:rsidRPr="00C231C6">
        <w:rPr>
          <w:rFonts w:ascii="Book Antiqua" w:hAnsi="Book Antiqua"/>
        </w:rPr>
        <w:t>Chahoud</w:t>
      </w:r>
      <w:proofErr w:type="spellEnd"/>
      <w:r w:rsidRPr="00C231C6">
        <w:rPr>
          <w:rFonts w:ascii="Book Antiqua" w:hAnsi="Book Antiqua"/>
        </w:rPr>
        <w:t xml:space="preserve">, “The Roman satirist speaks Greek,” </w:t>
      </w:r>
      <w:r w:rsidRPr="00C231C6">
        <w:rPr>
          <w:rFonts w:ascii="Book Antiqua" w:hAnsi="Book Antiqua"/>
          <w:i/>
          <w:iCs/>
        </w:rPr>
        <w:t>Classics Ireland</w:t>
      </w:r>
      <w:r w:rsidRPr="00C231C6">
        <w:rPr>
          <w:rFonts w:ascii="Book Antiqua" w:hAnsi="Book Antiqua"/>
        </w:rPr>
        <w:t xml:space="preserve"> 11 (2004): 1–46; Attilio </w:t>
      </w:r>
      <w:proofErr w:type="spellStart"/>
      <w:r w:rsidRPr="00C231C6">
        <w:rPr>
          <w:rFonts w:ascii="Book Antiqua" w:hAnsi="Book Antiqua"/>
        </w:rPr>
        <w:t>Mastrocinque</w:t>
      </w:r>
      <w:proofErr w:type="spellEnd"/>
      <w:r w:rsidRPr="00C231C6">
        <w:rPr>
          <w:rFonts w:ascii="Book Antiqua" w:hAnsi="Book Antiqua"/>
        </w:rPr>
        <w:t>, “</w:t>
      </w:r>
      <w:proofErr w:type="spellStart"/>
      <w:r w:rsidRPr="00C231C6">
        <w:rPr>
          <w:rFonts w:ascii="Book Antiqua" w:hAnsi="Book Antiqua"/>
        </w:rPr>
        <w:t>Bilinguismo</w:t>
      </w:r>
      <w:proofErr w:type="spellEnd"/>
      <w:r w:rsidRPr="00C231C6">
        <w:rPr>
          <w:rFonts w:ascii="Book Antiqua" w:hAnsi="Book Antiqua"/>
        </w:rPr>
        <w:t xml:space="preserve"> e </w:t>
      </w:r>
      <w:proofErr w:type="spellStart"/>
      <w:r w:rsidRPr="00C231C6">
        <w:rPr>
          <w:rFonts w:ascii="Book Antiqua" w:hAnsi="Book Antiqua"/>
        </w:rPr>
        <w:t>cultura</w:t>
      </w:r>
      <w:proofErr w:type="spellEnd"/>
      <w:r w:rsidRPr="00C231C6">
        <w:rPr>
          <w:rFonts w:ascii="Book Antiqua" w:hAnsi="Book Antiqua"/>
        </w:rPr>
        <w:t xml:space="preserve"> </w:t>
      </w:r>
      <w:proofErr w:type="spellStart"/>
      <w:r w:rsidRPr="00C231C6">
        <w:rPr>
          <w:rFonts w:ascii="Book Antiqua" w:hAnsi="Book Antiqua"/>
        </w:rPr>
        <w:t>augustea</w:t>
      </w:r>
      <w:proofErr w:type="spellEnd"/>
      <w:r w:rsidRPr="00C231C6">
        <w:rPr>
          <w:rFonts w:ascii="Book Antiqua" w:hAnsi="Book Antiqua"/>
        </w:rPr>
        <w:t xml:space="preserve">,” in Attilio </w:t>
      </w:r>
      <w:proofErr w:type="spellStart"/>
      <w:r w:rsidRPr="00C231C6">
        <w:rPr>
          <w:rFonts w:ascii="Book Antiqua" w:hAnsi="Book Antiqua"/>
        </w:rPr>
        <w:t>Mastrocinque</w:t>
      </w:r>
      <w:proofErr w:type="spellEnd"/>
      <w:r w:rsidRPr="00C231C6">
        <w:rPr>
          <w:rFonts w:ascii="Book Antiqua" w:hAnsi="Book Antiqua"/>
        </w:rPr>
        <w:t xml:space="preserve"> and Andrea Tessier (eds.), </w:t>
      </w:r>
      <w:proofErr w:type="spellStart"/>
      <w:r w:rsidRPr="00C231C6">
        <w:rPr>
          <w:rFonts w:ascii="Book Antiqua" w:hAnsi="Book Antiqua"/>
          <w:i/>
          <w:iCs/>
        </w:rPr>
        <w:t>Paignion</w:t>
      </w:r>
      <w:proofErr w:type="spellEnd"/>
      <w:r w:rsidRPr="00C231C6">
        <w:rPr>
          <w:rFonts w:ascii="Book Antiqua" w:hAnsi="Book Antiqua"/>
          <w:i/>
          <w:iCs/>
        </w:rPr>
        <w:t xml:space="preserve">: </w:t>
      </w:r>
      <w:proofErr w:type="spellStart"/>
      <w:r w:rsidRPr="00C231C6">
        <w:rPr>
          <w:rFonts w:ascii="Book Antiqua" w:hAnsi="Book Antiqua"/>
          <w:i/>
          <w:iCs/>
        </w:rPr>
        <w:t>piccola</w:t>
      </w:r>
      <w:proofErr w:type="spellEnd"/>
      <w:r w:rsidRPr="00C231C6">
        <w:rPr>
          <w:rFonts w:ascii="Book Antiqua" w:hAnsi="Book Antiqua"/>
          <w:i/>
          <w:iCs/>
        </w:rPr>
        <w:t xml:space="preserve"> Festschrift per Francesco </w:t>
      </w:r>
      <w:proofErr w:type="spellStart"/>
      <w:r w:rsidRPr="00C231C6">
        <w:rPr>
          <w:rFonts w:ascii="Book Antiqua" w:hAnsi="Book Antiqua"/>
          <w:i/>
          <w:iCs/>
        </w:rPr>
        <w:t>Donadi</w:t>
      </w:r>
      <w:proofErr w:type="spellEnd"/>
      <w:r w:rsidRPr="00C231C6">
        <w:rPr>
          <w:rFonts w:ascii="Book Antiqua" w:hAnsi="Book Antiqua"/>
        </w:rPr>
        <w:t xml:space="preserve"> (Trieste: EUT; 2016) 31–42.</w:t>
      </w:r>
    </w:p>
  </w:footnote>
  <w:footnote w:id="63">
    <w:p w14:paraId="11DBC2B3" w14:textId="7C2C78B4"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E.g., </w:t>
      </w:r>
      <w:proofErr w:type="spellStart"/>
      <w:r w:rsidRPr="00C231C6">
        <w:rPr>
          <w:rFonts w:ascii="Book Antiqua" w:hAnsi="Book Antiqua"/>
        </w:rPr>
        <w:t>Nappa</w:t>
      </w:r>
      <w:proofErr w:type="spellEnd"/>
      <w:r w:rsidRPr="00C231C6">
        <w:rPr>
          <w:rFonts w:ascii="Book Antiqua" w:hAnsi="Book Antiqua"/>
        </w:rPr>
        <w:t xml:space="preserve"> 2018: 1: “For Juvenal, the circumstances of women are relevant inasmuch as they form part of the world of men.” While Gold 2012: 106 sees women “everywhere you look in Juvenal’s Satires,” she, too, points out that they are there “almost always cast in a negative light and made the object of our gaze or of another character’s gaze.”</w:t>
      </w:r>
    </w:p>
  </w:footnote>
  <w:footnote w:id="64">
    <w:p w14:paraId="1A608FD0" w14:textId="66F5925C"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Beginning in earnest with </w:t>
      </w:r>
      <w:proofErr w:type="spellStart"/>
      <w:r w:rsidRPr="00C231C6">
        <w:rPr>
          <w:rFonts w:ascii="Book Antiqua" w:hAnsi="Book Antiqua"/>
        </w:rPr>
        <w:t>Richlin</w:t>
      </w:r>
      <w:proofErr w:type="spellEnd"/>
      <w:r w:rsidRPr="00C231C6">
        <w:rPr>
          <w:rFonts w:ascii="Book Antiqua" w:hAnsi="Book Antiqua"/>
        </w:rPr>
        <w:t xml:space="preserve"> 1983</w:t>
      </w:r>
      <w:r>
        <w:rPr>
          <w:rFonts w:ascii="Book Antiqua" w:hAnsi="Book Antiqua"/>
        </w:rPr>
        <w:t xml:space="preserve">, whose study is evocatively titled </w:t>
      </w:r>
      <w:r>
        <w:rPr>
          <w:rFonts w:ascii="Book Antiqua" w:hAnsi="Book Antiqua"/>
          <w:i/>
          <w:iCs/>
        </w:rPr>
        <w:t>The Garden of Priapus</w:t>
      </w:r>
      <w:r w:rsidRPr="00C231C6">
        <w:rPr>
          <w:rFonts w:ascii="Book Antiqua" w:hAnsi="Book Antiqua"/>
        </w:rPr>
        <w:t>.</w:t>
      </w:r>
    </w:p>
  </w:footnote>
  <w:footnote w:id="65">
    <w:p w14:paraId="669A7B65" w14:textId="2BA4D50C"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Cf. also Gold 2012: 100: “the way that deviant gender roles and the use of bodies define the behavior of the Roman citizen” is “one of Juvenal’s primary fascinations – perhaps his greatest obsession.” Fascinatingly, Juvenal’s obscenity would later be excused as manliness, while similar obscenity in Persius was depraved because of the latter’s supposed lack of manliness (Nisbet 2012: 498–99).</w:t>
      </w:r>
    </w:p>
  </w:footnote>
  <w:footnote w:id="66">
    <w:p w14:paraId="4C5B3B3B" w14:textId="06A2E45A"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Although the phrase is possibly spurious (see Richard Tarrant, </w:t>
      </w:r>
      <w:r w:rsidRPr="00C231C6">
        <w:rPr>
          <w:rFonts w:ascii="Book Antiqua" w:hAnsi="Book Antiqua"/>
          <w:i/>
          <w:iCs/>
        </w:rPr>
        <w:t>Texts, Editors, and Readers: Methods and problems in Latin textual criticism</w:t>
      </w:r>
      <w:r w:rsidRPr="00C231C6">
        <w:rPr>
          <w:rFonts w:ascii="Book Antiqua" w:hAnsi="Book Antiqua"/>
        </w:rPr>
        <w:t xml:space="preserve"> [Cambridge: Cambridge University Press; 2016]; p. 99), it nevertheless serves to capture the point of satire </w:t>
      </w:r>
      <w:r>
        <w:rPr>
          <w:rFonts w:ascii="Book Antiqua" w:hAnsi="Book Antiqua"/>
        </w:rPr>
        <w:t>10</w:t>
      </w:r>
      <w:r w:rsidRPr="00C231C6">
        <w:rPr>
          <w:rFonts w:ascii="Book Antiqua" w:hAnsi="Book Antiqua"/>
        </w:rPr>
        <w:t>.</w:t>
      </w:r>
    </w:p>
  </w:footnote>
  <w:footnote w:id="67">
    <w:p w14:paraId="6C5B70DE" w14:textId="7D0A7473"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L. I. Lindo, “The Evolution of Juvenal’s Later Satires,” </w:t>
      </w:r>
      <w:r w:rsidRPr="00C231C6">
        <w:rPr>
          <w:rFonts w:ascii="Book Antiqua" w:hAnsi="Book Antiqua"/>
          <w:i/>
          <w:iCs/>
        </w:rPr>
        <w:t>CP</w:t>
      </w:r>
      <w:r w:rsidRPr="00C231C6">
        <w:rPr>
          <w:rFonts w:ascii="Book Antiqua" w:hAnsi="Book Antiqua"/>
        </w:rPr>
        <w:t xml:space="preserve"> 69 (1974): 17–27, traces how Juvenal becomes increasingly Horatian as his satires progress. </w:t>
      </w:r>
    </w:p>
  </w:footnote>
  <w:footnote w:id="68">
    <w:p w14:paraId="2DC66372" w14:textId="25B2D375"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Keane 2015: 168. Compare the way in which Horace’s </w:t>
      </w:r>
      <w:r w:rsidRPr="00C231C6">
        <w:rPr>
          <w:rFonts w:ascii="Book Antiqua" w:hAnsi="Book Antiqua"/>
          <w:i/>
          <w:iCs/>
        </w:rPr>
        <w:t>Satires</w:t>
      </w:r>
      <w:r w:rsidRPr="00C231C6">
        <w:rPr>
          <w:rFonts w:ascii="Book Antiqua" w:hAnsi="Book Antiqua"/>
        </w:rPr>
        <w:t xml:space="preserve"> and </w:t>
      </w:r>
      <w:r w:rsidRPr="00C231C6">
        <w:rPr>
          <w:rFonts w:ascii="Book Antiqua" w:hAnsi="Book Antiqua"/>
          <w:i/>
          <w:iCs/>
        </w:rPr>
        <w:t>Epodes</w:t>
      </w:r>
      <w:r w:rsidRPr="00C231C6">
        <w:rPr>
          <w:rFonts w:ascii="Book Antiqua" w:hAnsi="Book Antiqua"/>
        </w:rPr>
        <w:t xml:space="preserve">, which were written at the beginning of his poetic career, give the impression of being the work of a younger poet, while the </w:t>
      </w:r>
      <w:r w:rsidRPr="00C231C6">
        <w:rPr>
          <w:rFonts w:ascii="Book Antiqua" w:hAnsi="Book Antiqua"/>
          <w:i/>
          <w:iCs/>
        </w:rPr>
        <w:t>Epistles</w:t>
      </w:r>
      <w:r w:rsidRPr="00C231C6">
        <w:rPr>
          <w:rFonts w:ascii="Book Antiqua" w:hAnsi="Book Antiqua"/>
        </w:rPr>
        <w:t xml:space="preserve"> and </w:t>
      </w:r>
      <w:r w:rsidRPr="00C231C6">
        <w:rPr>
          <w:rFonts w:ascii="Book Antiqua" w:hAnsi="Book Antiqua"/>
          <w:i/>
          <w:iCs/>
        </w:rPr>
        <w:t>Ars Poetica</w:t>
      </w:r>
      <w:r w:rsidRPr="00C231C6">
        <w:rPr>
          <w:rFonts w:ascii="Book Antiqua" w:hAnsi="Book Antiqua"/>
        </w:rPr>
        <w:t>, written last, are seen as more mature.</w:t>
      </w:r>
    </w:p>
  </w:footnote>
  <w:footnote w:id="69">
    <w:p w14:paraId="28DCC949" w14:textId="77777777"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w:t>
      </w:r>
      <w:r w:rsidRPr="00C231C6">
        <w:rPr>
          <w:rFonts w:ascii="Book Antiqua" w:hAnsi="Book Antiqua"/>
          <w:i/>
        </w:rPr>
        <w:t>Ad</w:t>
      </w:r>
      <w:r w:rsidRPr="00C231C6">
        <w:rPr>
          <w:rFonts w:ascii="Book Antiqua" w:hAnsi="Book Antiqua"/>
        </w:rPr>
        <w:t xml:space="preserve"> Hor. </w:t>
      </w:r>
      <w:r w:rsidRPr="00C231C6">
        <w:rPr>
          <w:rFonts w:ascii="Book Antiqua" w:hAnsi="Book Antiqua"/>
          <w:i/>
        </w:rPr>
        <w:t>Sat</w:t>
      </w:r>
      <w:r w:rsidRPr="00C231C6">
        <w:rPr>
          <w:rFonts w:ascii="Book Antiqua" w:hAnsi="Book Antiqua"/>
        </w:rPr>
        <w:t xml:space="preserve">. 1.1, </w:t>
      </w:r>
      <w:r w:rsidRPr="00C231C6">
        <w:rPr>
          <w:rFonts w:ascii="Book Antiqua" w:hAnsi="Book Antiqua"/>
          <w:i/>
        </w:rPr>
        <w:t>Epist</w:t>
      </w:r>
      <w:r w:rsidRPr="00C231C6">
        <w:rPr>
          <w:rFonts w:ascii="Book Antiqua" w:hAnsi="Book Antiqua"/>
        </w:rPr>
        <w:t>. 1.1.1.</w:t>
      </w:r>
    </w:p>
  </w:footnote>
  <w:footnote w:id="70">
    <w:p w14:paraId="3922C595" w14:textId="05B11C69" w:rsidR="00BB20B8" w:rsidRPr="00C231C6" w:rsidRDefault="00BB20B8" w:rsidP="00B15E12">
      <w:pPr>
        <w:spacing w:after="0" w:line="240" w:lineRule="auto"/>
        <w:contextualSpacing/>
        <w:rPr>
          <w:rFonts w:ascii="Book Antiqua" w:hAnsi="Book Antiqua"/>
          <w:sz w:val="20"/>
          <w:szCs w:val="20"/>
        </w:rPr>
      </w:pPr>
      <w:r w:rsidRPr="00C231C6">
        <w:rPr>
          <w:rStyle w:val="FootnoteReference"/>
          <w:rFonts w:ascii="Book Antiqua" w:hAnsi="Book Antiqua"/>
          <w:sz w:val="20"/>
          <w:szCs w:val="20"/>
        </w:rPr>
        <w:footnoteRef/>
      </w:r>
      <w:r w:rsidRPr="00C231C6">
        <w:rPr>
          <w:rFonts w:ascii="Book Antiqua" w:hAnsi="Book Antiqua"/>
          <w:sz w:val="20"/>
          <w:szCs w:val="20"/>
        </w:rPr>
        <w:t xml:space="preserve"> Rudd 1966: 154–8 argues that ancient scholars such as Suetonius, Quintilian, and the scholiasts, considered these works related, even interchangeable, and that Horace himself employed the terms </w:t>
      </w:r>
      <w:proofErr w:type="spellStart"/>
      <w:r w:rsidRPr="00C231C6">
        <w:rPr>
          <w:rFonts w:ascii="Book Antiqua" w:hAnsi="Book Antiqua"/>
          <w:i/>
          <w:sz w:val="20"/>
          <w:szCs w:val="20"/>
        </w:rPr>
        <w:t>satura</w:t>
      </w:r>
      <w:proofErr w:type="spellEnd"/>
      <w:r w:rsidRPr="00C231C6">
        <w:rPr>
          <w:rFonts w:ascii="Book Antiqua" w:hAnsi="Book Antiqua"/>
          <w:sz w:val="20"/>
          <w:szCs w:val="20"/>
        </w:rPr>
        <w:t xml:space="preserve"> and </w:t>
      </w:r>
      <w:proofErr w:type="spellStart"/>
      <w:r w:rsidRPr="00C231C6">
        <w:rPr>
          <w:rFonts w:ascii="Book Antiqua" w:hAnsi="Book Antiqua"/>
          <w:i/>
          <w:sz w:val="20"/>
          <w:szCs w:val="20"/>
        </w:rPr>
        <w:t>sermo</w:t>
      </w:r>
      <w:proofErr w:type="spellEnd"/>
      <w:r w:rsidRPr="00C231C6">
        <w:rPr>
          <w:rFonts w:ascii="Book Antiqua" w:hAnsi="Book Antiqua"/>
          <w:sz w:val="20"/>
          <w:szCs w:val="20"/>
        </w:rPr>
        <w:t xml:space="preserve"> somewhat freely to denote both sets of books.</w:t>
      </w:r>
    </w:p>
  </w:footnote>
  <w:footnote w:id="71">
    <w:p w14:paraId="0A38C874" w14:textId="77777777" w:rsidR="00BB20B8" w:rsidRPr="00C231C6" w:rsidRDefault="00BB20B8" w:rsidP="009F7547">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w:t>
      </w:r>
      <w:proofErr w:type="spellStart"/>
      <w:r w:rsidRPr="00C231C6">
        <w:rPr>
          <w:rFonts w:ascii="Book Antiqua" w:hAnsi="Book Antiqua"/>
        </w:rPr>
        <w:t>Freudenburg</w:t>
      </w:r>
      <w:proofErr w:type="spellEnd"/>
      <w:r w:rsidRPr="00C231C6">
        <w:rPr>
          <w:rFonts w:ascii="Book Antiqua" w:hAnsi="Book Antiqua"/>
        </w:rPr>
        <w:t xml:space="preserve"> 2021: 3.</w:t>
      </w:r>
    </w:p>
  </w:footnote>
  <w:footnote w:id="72">
    <w:p w14:paraId="472A516B" w14:textId="3C9DA3E6"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Nevertheless, “While most of the </w:t>
      </w:r>
      <w:r w:rsidRPr="00C231C6">
        <w:rPr>
          <w:rFonts w:ascii="Book Antiqua" w:hAnsi="Book Antiqua"/>
          <w:i/>
          <w:iCs/>
        </w:rPr>
        <w:t>Satires</w:t>
      </w:r>
      <w:r w:rsidRPr="00C231C6">
        <w:rPr>
          <w:rFonts w:ascii="Book Antiqua" w:hAnsi="Book Antiqua"/>
        </w:rPr>
        <w:t xml:space="preserve"> of the first book are formally presented as monologues, right from the beginning of </w:t>
      </w:r>
      <w:r w:rsidRPr="00C231C6">
        <w:rPr>
          <w:rFonts w:ascii="Book Antiqua" w:hAnsi="Book Antiqua"/>
          <w:i/>
          <w:iCs/>
        </w:rPr>
        <w:t>Sat</w:t>
      </w:r>
      <w:r w:rsidRPr="00C231C6">
        <w:rPr>
          <w:rFonts w:ascii="Book Antiqua" w:hAnsi="Book Antiqua"/>
        </w:rPr>
        <w:t>. 1.1 the main speaker also shares the page with a number of other voices” (</w:t>
      </w:r>
      <w:proofErr w:type="spellStart"/>
      <w:r w:rsidRPr="00C231C6">
        <w:rPr>
          <w:rFonts w:ascii="Book Antiqua" w:hAnsi="Book Antiqua"/>
        </w:rPr>
        <w:t>Sharland</w:t>
      </w:r>
      <w:proofErr w:type="spellEnd"/>
      <w:r w:rsidRPr="00C231C6">
        <w:rPr>
          <w:rFonts w:ascii="Book Antiqua" w:hAnsi="Book Antiqua"/>
        </w:rPr>
        <w:t xml:space="preserve"> 2010: 55). On the differences in Horace’s persona and his use of conversation/dialogue between </w:t>
      </w:r>
      <w:r w:rsidRPr="00C231C6">
        <w:rPr>
          <w:rFonts w:ascii="Book Antiqua" w:hAnsi="Book Antiqua"/>
          <w:i/>
        </w:rPr>
        <w:t>Satires</w:t>
      </w:r>
      <w:r w:rsidRPr="00C231C6">
        <w:rPr>
          <w:rFonts w:ascii="Book Antiqua" w:hAnsi="Book Antiqua"/>
        </w:rPr>
        <w:t xml:space="preserve"> 1 and 2</w:t>
      </w:r>
      <w:r>
        <w:rPr>
          <w:rFonts w:ascii="Book Antiqua" w:hAnsi="Book Antiqua"/>
        </w:rPr>
        <w:t>,</w:t>
      </w:r>
      <w:r w:rsidRPr="00C231C6">
        <w:rPr>
          <w:rFonts w:ascii="Book Antiqua" w:hAnsi="Book Antiqua"/>
        </w:rPr>
        <w:t xml:space="preserve"> see also Anderson 1963</w:t>
      </w:r>
      <w:r>
        <w:rPr>
          <w:rFonts w:ascii="Book Antiqua" w:hAnsi="Book Antiqua"/>
        </w:rPr>
        <w:t>.</w:t>
      </w:r>
    </w:p>
  </w:footnote>
  <w:footnote w:id="73">
    <w:p w14:paraId="044CA6AA" w14:textId="5590CFC1" w:rsidR="00BB20B8" w:rsidRPr="00FB63A4" w:rsidRDefault="00BB20B8">
      <w:pPr>
        <w:pStyle w:val="FootnoteText"/>
        <w:rPr>
          <w:rFonts w:ascii="Book Antiqua" w:hAnsi="Book Antiqua"/>
        </w:rPr>
      </w:pPr>
      <w:r w:rsidRPr="00FB63A4">
        <w:rPr>
          <w:rStyle w:val="FootnoteReference"/>
          <w:rFonts w:ascii="Book Antiqua" w:hAnsi="Book Antiqua"/>
        </w:rPr>
        <w:footnoteRef/>
      </w:r>
      <w:r w:rsidRPr="00FB63A4">
        <w:rPr>
          <w:rFonts w:ascii="Book Antiqua" w:hAnsi="Book Antiqua"/>
        </w:rPr>
        <w:t xml:space="preserve"> The connection is flagged, as Horace often does, with an explicit reference to Plato two lines later.</w:t>
      </w:r>
    </w:p>
  </w:footnote>
  <w:footnote w:id="74">
    <w:p w14:paraId="7046D5FF" w14:textId="77777777" w:rsidR="00BB20B8" w:rsidRPr="00C231C6" w:rsidRDefault="00BB20B8" w:rsidP="00843AF1">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Alessandro </w:t>
      </w:r>
      <w:proofErr w:type="spellStart"/>
      <w:r w:rsidRPr="00C231C6">
        <w:rPr>
          <w:rFonts w:ascii="Book Antiqua" w:hAnsi="Book Antiqua"/>
        </w:rPr>
        <w:t>Barchiesi</w:t>
      </w:r>
      <w:proofErr w:type="spellEnd"/>
      <w:r w:rsidRPr="00C231C6">
        <w:rPr>
          <w:rFonts w:ascii="Book Antiqua" w:hAnsi="Book Antiqua"/>
        </w:rPr>
        <w:t xml:space="preserve"> and Andrea </w:t>
      </w:r>
      <w:proofErr w:type="spellStart"/>
      <w:r w:rsidRPr="00C231C6">
        <w:rPr>
          <w:rFonts w:ascii="Book Antiqua" w:hAnsi="Book Antiqua"/>
        </w:rPr>
        <w:t>Cucchiarelli</w:t>
      </w:r>
      <w:proofErr w:type="spellEnd"/>
      <w:r w:rsidRPr="00C231C6">
        <w:rPr>
          <w:rFonts w:ascii="Book Antiqua" w:hAnsi="Book Antiqua"/>
        </w:rPr>
        <w:t xml:space="preserve">, “Satire and the Poet: the Body as Self-Referential Symbol,” in </w:t>
      </w:r>
      <w:proofErr w:type="spellStart"/>
      <w:r w:rsidRPr="00C231C6">
        <w:rPr>
          <w:rFonts w:ascii="Book Antiqua" w:hAnsi="Book Antiqua"/>
        </w:rPr>
        <w:t>Freudenburg</w:t>
      </w:r>
      <w:proofErr w:type="spellEnd"/>
      <w:r w:rsidRPr="00C231C6">
        <w:rPr>
          <w:rFonts w:ascii="Book Antiqua" w:hAnsi="Book Antiqua"/>
        </w:rPr>
        <w:t xml:space="preserve"> (ed.) 2005: 207–23; p. 215; cf. also Anderson 1963: 30.</w:t>
      </w:r>
    </w:p>
  </w:footnote>
  <w:footnote w:id="75">
    <w:p w14:paraId="688C9E35" w14:textId="77777777" w:rsidR="00BB20B8" w:rsidRPr="00C231C6" w:rsidRDefault="00BB20B8" w:rsidP="003408AA">
      <w:pPr>
        <w:spacing w:after="0" w:line="240" w:lineRule="auto"/>
        <w:contextualSpacing/>
        <w:jc w:val="both"/>
        <w:rPr>
          <w:rFonts w:ascii="Book Antiqua" w:hAnsi="Book Antiqua"/>
          <w:sz w:val="20"/>
          <w:szCs w:val="20"/>
        </w:rPr>
      </w:pPr>
      <w:r w:rsidRPr="00C231C6">
        <w:rPr>
          <w:rStyle w:val="FootnoteReference"/>
          <w:rFonts w:ascii="Book Antiqua" w:hAnsi="Book Antiqua"/>
          <w:sz w:val="20"/>
          <w:szCs w:val="20"/>
        </w:rPr>
        <w:footnoteRef/>
      </w:r>
      <w:r w:rsidRPr="00C231C6">
        <w:rPr>
          <w:rFonts w:ascii="Book Antiqua" w:hAnsi="Book Antiqua"/>
          <w:sz w:val="20"/>
          <w:szCs w:val="20"/>
        </w:rPr>
        <w:t xml:space="preserve"> The scholiast attributes </w:t>
      </w:r>
      <w:proofErr w:type="spellStart"/>
      <w:r w:rsidRPr="00C231C6">
        <w:rPr>
          <w:rFonts w:ascii="Book Antiqua" w:hAnsi="Book Antiqua"/>
          <w:i/>
          <w:sz w:val="20"/>
          <w:szCs w:val="20"/>
        </w:rPr>
        <w:t>quis</w:t>
      </w:r>
      <w:proofErr w:type="spellEnd"/>
      <w:r w:rsidRPr="00C231C6">
        <w:rPr>
          <w:rFonts w:ascii="Book Antiqua" w:hAnsi="Book Antiqua"/>
          <w:i/>
          <w:sz w:val="20"/>
          <w:szCs w:val="20"/>
        </w:rPr>
        <w:t xml:space="preserve"> </w:t>
      </w:r>
      <w:proofErr w:type="spellStart"/>
      <w:r w:rsidRPr="00C231C6">
        <w:rPr>
          <w:rFonts w:ascii="Book Antiqua" w:hAnsi="Book Antiqua"/>
          <w:i/>
          <w:sz w:val="20"/>
          <w:szCs w:val="20"/>
        </w:rPr>
        <w:t>leget</w:t>
      </w:r>
      <w:proofErr w:type="spellEnd"/>
      <w:r w:rsidRPr="00C231C6">
        <w:rPr>
          <w:rFonts w:ascii="Book Antiqua" w:hAnsi="Book Antiqua"/>
          <w:i/>
          <w:sz w:val="20"/>
          <w:szCs w:val="20"/>
        </w:rPr>
        <w:t xml:space="preserve"> </w:t>
      </w:r>
      <w:proofErr w:type="spellStart"/>
      <w:r w:rsidRPr="00C231C6">
        <w:rPr>
          <w:rFonts w:ascii="Book Antiqua" w:hAnsi="Book Antiqua"/>
          <w:i/>
          <w:sz w:val="20"/>
          <w:szCs w:val="20"/>
        </w:rPr>
        <w:t>haec</w:t>
      </w:r>
      <w:proofErr w:type="spellEnd"/>
      <w:r w:rsidRPr="00C231C6">
        <w:rPr>
          <w:rFonts w:ascii="Book Antiqua" w:hAnsi="Book Antiqua"/>
          <w:i/>
          <w:sz w:val="20"/>
          <w:szCs w:val="20"/>
        </w:rPr>
        <w:t>?</w:t>
      </w:r>
      <w:r w:rsidRPr="00C231C6">
        <w:rPr>
          <w:rFonts w:ascii="Book Antiqua" w:hAnsi="Book Antiqua"/>
          <w:sz w:val="20"/>
          <w:szCs w:val="20"/>
        </w:rPr>
        <w:t xml:space="preserve"> to Lucilius. Some have understood this to mean the entirety of the second line, while others have argued that the scholiast meant Lucretius, who repeatedly uses the phrase </w:t>
      </w:r>
      <w:r w:rsidRPr="00C231C6">
        <w:rPr>
          <w:rFonts w:ascii="Book Antiqua" w:hAnsi="Book Antiqua"/>
          <w:i/>
          <w:sz w:val="20"/>
          <w:szCs w:val="20"/>
        </w:rPr>
        <w:t>(in) rebus inane</w:t>
      </w:r>
      <w:r w:rsidRPr="00C231C6">
        <w:rPr>
          <w:rFonts w:ascii="Book Antiqua" w:hAnsi="Book Antiqua"/>
          <w:sz w:val="20"/>
          <w:szCs w:val="20"/>
        </w:rPr>
        <w:t>.</w:t>
      </w:r>
    </w:p>
  </w:footnote>
  <w:footnote w:id="76">
    <w:p w14:paraId="4EDD2265" w14:textId="6F2BE4AA" w:rsidR="00BB20B8" w:rsidRPr="00C231C6" w:rsidRDefault="00BB20B8" w:rsidP="002F42F0">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“Performing Privately” is the title of </w:t>
      </w:r>
      <w:proofErr w:type="spellStart"/>
      <w:r w:rsidRPr="00C231C6">
        <w:rPr>
          <w:rFonts w:ascii="Book Antiqua" w:hAnsi="Book Antiqua"/>
        </w:rPr>
        <w:t>Reckford’s</w:t>
      </w:r>
      <w:proofErr w:type="spellEnd"/>
      <w:r w:rsidRPr="00C231C6">
        <w:rPr>
          <w:rFonts w:ascii="Book Antiqua" w:hAnsi="Book Antiqua"/>
        </w:rPr>
        <w:t xml:space="preserve"> </w:t>
      </w:r>
      <w:r>
        <w:rPr>
          <w:rFonts w:ascii="Book Antiqua" w:hAnsi="Book Antiqua"/>
        </w:rPr>
        <w:t>(</w:t>
      </w:r>
      <w:r w:rsidRPr="00C231C6">
        <w:rPr>
          <w:rFonts w:ascii="Book Antiqua" w:hAnsi="Book Antiqua"/>
        </w:rPr>
        <w:t>2009</w:t>
      </w:r>
      <w:r>
        <w:rPr>
          <w:rFonts w:ascii="Book Antiqua" w:hAnsi="Book Antiqua"/>
        </w:rPr>
        <w:t>)</w:t>
      </w:r>
      <w:r w:rsidRPr="00C231C6">
        <w:rPr>
          <w:rFonts w:ascii="Book Antiqua" w:hAnsi="Book Antiqua"/>
        </w:rPr>
        <w:t xml:space="preserve"> first chapter. </w:t>
      </w:r>
    </w:p>
  </w:footnote>
  <w:footnote w:id="77">
    <w:p w14:paraId="759E39C8" w14:textId="77777777" w:rsidR="00BB20B8" w:rsidRPr="00C231C6" w:rsidRDefault="00BB20B8" w:rsidP="00897E6C">
      <w:pPr>
        <w:pStyle w:val="FootnoteText"/>
        <w:contextualSpacing/>
        <w:jc w:val="both"/>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Henderson 1991: 139.</w:t>
      </w:r>
    </w:p>
  </w:footnote>
  <w:footnote w:id="78">
    <w:p w14:paraId="5FACB9B0" w14:textId="1CE1FC08"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w:t>
      </w:r>
      <w:proofErr w:type="spellStart"/>
      <w:r w:rsidRPr="00C231C6">
        <w:rPr>
          <w:rFonts w:ascii="Book Antiqua" w:hAnsi="Book Antiqua"/>
        </w:rPr>
        <w:t>Reckford</w:t>
      </w:r>
      <w:proofErr w:type="spellEnd"/>
      <w:r w:rsidRPr="00C231C6">
        <w:rPr>
          <w:rFonts w:ascii="Book Antiqua" w:hAnsi="Book Antiqua"/>
        </w:rPr>
        <w:t xml:space="preserve"> 2009: 45.</w:t>
      </w:r>
    </w:p>
  </w:footnote>
  <w:footnote w:id="79">
    <w:p w14:paraId="15254B2F" w14:textId="721FD9F9"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E.g., </w:t>
      </w:r>
      <w:proofErr w:type="spellStart"/>
      <w:r w:rsidRPr="00C231C6">
        <w:rPr>
          <w:rFonts w:ascii="Book Antiqua" w:hAnsi="Book Antiqua"/>
          <w:i/>
          <w:iCs/>
        </w:rPr>
        <w:t>Berecyntius</w:t>
      </w:r>
      <w:proofErr w:type="spellEnd"/>
      <w:r w:rsidRPr="00C231C6">
        <w:rPr>
          <w:rFonts w:ascii="Book Antiqua" w:hAnsi="Book Antiqua"/>
          <w:i/>
          <w:iCs/>
        </w:rPr>
        <w:t xml:space="preserve"> Attis</w:t>
      </w:r>
      <w:r w:rsidRPr="00C231C6">
        <w:rPr>
          <w:rFonts w:ascii="Book Antiqua" w:hAnsi="Book Antiqua"/>
        </w:rPr>
        <w:t>, “</w:t>
      </w:r>
      <w:proofErr w:type="spellStart"/>
      <w:r w:rsidRPr="00C231C6">
        <w:rPr>
          <w:rFonts w:ascii="Book Antiqua" w:hAnsi="Book Antiqua"/>
        </w:rPr>
        <w:t>Berecyntian</w:t>
      </w:r>
      <w:proofErr w:type="spellEnd"/>
      <w:r w:rsidRPr="00C231C6">
        <w:rPr>
          <w:rFonts w:ascii="Book Antiqua" w:hAnsi="Book Antiqua"/>
        </w:rPr>
        <w:t xml:space="preserve"> Attis”; </w:t>
      </w:r>
      <w:r w:rsidRPr="00C231C6">
        <w:rPr>
          <w:rFonts w:ascii="Book Antiqua" w:hAnsi="Book Antiqua"/>
          <w:i/>
          <w:iCs/>
        </w:rPr>
        <w:t xml:space="preserve">qui </w:t>
      </w:r>
      <w:proofErr w:type="spellStart"/>
      <w:r w:rsidRPr="00C231C6">
        <w:rPr>
          <w:rFonts w:ascii="Book Antiqua" w:hAnsi="Book Antiqua"/>
          <w:i/>
          <w:iCs/>
        </w:rPr>
        <w:t>caeruleum</w:t>
      </w:r>
      <w:proofErr w:type="spellEnd"/>
      <w:r w:rsidRPr="00C231C6">
        <w:rPr>
          <w:rFonts w:ascii="Book Antiqua" w:hAnsi="Book Antiqua"/>
          <w:i/>
          <w:iCs/>
        </w:rPr>
        <w:t xml:space="preserve"> </w:t>
      </w:r>
      <w:proofErr w:type="spellStart"/>
      <w:r w:rsidRPr="00C231C6">
        <w:rPr>
          <w:rFonts w:ascii="Book Antiqua" w:hAnsi="Book Antiqua"/>
          <w:i/>
          <w:iCs/>
        </w:rPr>
        <w:t>dirimebat</w:t>
      </w:r>
      <w:proofErr w:type="spellEnd"/>
      <w:r w:rsidRPr="00C231C6">
        <w:rPr>
          <w:rFonts w:ascii="Book Antiqua" w:hAnsi="Book Antiqua"/>
          <w:i/>
          <w:iCs/>
        </w:rPr>
        <w:t xml:space="preserve"> </w:t>
      </w:r>
      <w:proofErr w:type="spellStart"/>
      <w:r w:rsidRPr="00C231C6">
        <w:rPr>
          <w:rFonts w:ascii="Book Antiqua" w:hAnsi="Book Antiqua"/>
          <w:i/>
          <w:iCs/>
        </w:rPr>
        <w:t>Nerea</w:t>
      </w:r>
      <w:proofErr w:type="spellEnd"/>
      <w:r w:rsidRPr="00C231C6">
        <w:rPr>
          <w:rFonts w:ascii="Book Antiqua" w:hAnsi="Book Antiqua"/>
          <w:i/>
          <w:iCs/>
        </w:rPr>
        <w:t xml:space="preserve"> </w:t>
      </w:r>
      <w:proofErr w:type="spellStart"/>
      <w:r w:rsidRPr="00C231C6">
        <w:rPr>
          <w:rFonts w:ascii="Book Antiqua" w:hAnsi="Book Antiqua"/>
          <w:i/>
          <w:iCs/>
        </w:rPr>
        <w:t>delphin</w:t>
      </w:r>
      <w:proofErr w:type="spellEnd"/>
      <w:r w:rsidRPr="00C231C6">
        <w:rPr>
          <w:rFonts w:ascii="Book Antiqua" w:hAnsi="Book Antiqua"/>
        </w:rPr>
        <w:t>, “the dolphin who was cleaving sky-blue Nereus.”</w:t>
      </w:r>
    </w:p>
  </w:footnote>
  <w:footnote w:id="80">
    <w:p w14:paraId="521BA863" w14:textId="77777777" w:rsidR="00BB20B8" w:rsidRPr="00C231C6" w:rsidRDefault="00BB20B8" w:rsidP="00F11749">
      <w:pPr>
        <w:pStyle w:val="FootnoteText"/>
        <w:jc w:val="both"/>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Rosen and Baines 2002: 111 n. 13, referring to Horace’s </w:t>
      </w:r>
      <w:r w:rsidRPr="00C231C6">
        <w:rPr>
          <w:rFonts w:ascii="Book Antiqua" w:hAnsi="Book Antiqua"/>
          <w:i/>
        </w:rPr>
        <w:t>Satires</w:t>
      </w:r>
      <w:r w:rsidRPr="00C231C6">
        <w:rPr>
          <w:rFonts w:ascii="Book Antiqua" w:hAnsi="Book Antiqua"/>
        </w:rPr>
        <w:t xml:space="preserve"> 2.1, Persius 1, and Juvenal 1.</w:t>
      </w:r>
    </w:p>
  </w:footnote>
  <w:footnote w:id="81">
    <w:p w14:paraId="1421EF6C" w14:textId="2D2057EB"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An intriguing suggestion from an (anonymous) outside reader of this volume.</w:t>
      </w:r>
    </w:p>
  </w:footnote>
  <w:footnote w:id="82">
    <w:p w14:paraId="0A17CC30" w14:textId="1B213924" w:rsidR="00BB20B8" w:rsidRPr="00C231C6" w:rsidRDefault="00BB20B8" w:rsidP="00047C77">
      <w:pPr>
        <w:pStyle w:val="FootnoteText"/>
        <w:jc w:val="both"/>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Dan Hooley, “Persius in the Middle,” in </w:t>
      </w:r>
      <w:proofErr w:type="spellStart"/>
      <w:r w:rsidRPr="00C231C6">
        <w:rPr>
          <w:rFonts w:ascii="Book Antiqua" w:hAnsi="Book Antiqua"/>
        </w:rPr>
        <w:t>Stratis</w:t>
      </w:r>
      <w:proofErr w:type="spellEnd"/>
      <w:r w:rsidRPr="00C231C6">
        <w:rPr>
          <w:rFonts w:ascii="Book Antiqua" w:hAnsi="Book Antiqua"/>
        </w:rPr>
        <w:t xml:space="preserve"> </w:t>
      </w:r>
      <w:proofErr w:type="spellStart"/>
      <w:r w:rsidRPr="00C231C6">
        <w:rPr>
          <w:rFonts w:ascii="Book Antiqua" w:hAnsi="Book Antiqua"/>
        </w:rPr>
        <w:t>Kyriakidis</w:t>
      </w:r>
      <w:proofErr w:type="spellEnd"/>
      <w:r w:rsidRPr="00C231C6">
        <w:rPr>
          <w:rFonts w:ascii="Book Antiqua" w:hAnsi="Book Antiqua"/>
        </w:rPr>
        <w:t xml:space="preserve"> and Francesco De Martino (eds.), </w:t>
      </w:r>
      <w:r w:rsidRPr="00C231C6">
        <w:rPr>
          <w:rFonts w:ascii="Book Antiqua" w:hAnsi="Book Antiqua"/>
          <w:i/>
          <w:iCs/>
        </w:rPr>
        <w:t>Middles in Latin Poetry</w:t>
      </w:r>
      <w:r w:rsidRPr="00C231C6">
        <w:rPr>
          <w:rFonts w:ascii="Book Antiqua" w:hAnsi="Book Antiqua"/>
        </w:rPr>
        <w:t>: 217–43 (Bari: Levante, 2004); p. 240.</w:t>
      </w:r>
    </w:p>
  </w:footnote>
  <w:footnote w:id="83">
    <w:p w14:paraId="4E010855" w14:textId="1AC4E1F2" w:rsidR="00BB20B8" w:rsidRPr="00C231C6" w:rsidRDefault="00BB20B8" w:rsidP="009A152E">
      <w:pPr>
        <w:pStyle w:val="FootnoteText"/>
        <w:jc w:val="both"/>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w:t>
      </w:r>
      <w:proofErr w:type="spellStart"/>
      <w:r w:rsidRPr="00C231C6">
        <w:rPr>
          <w:rFonts w:ascii="Book Antiqua" w:hAnsi="Book Antiqua"/>
        </w:rPr>
        <w:t>Larmour</w:t>
      </w:r>
      <w:proofErr w:type="spellEnd"/>
      <w:r w:rsidRPr="00C231C6">
        <w:rPr>
          <w:rFonts w:ascii="Book Antiqua" w:hAnsi="Book Antiqua"/>
        </w:rPr>
        <w:t xml:space="preserve"> 2007: 191.</w:t>
      </w:r>
    </w:p>
  </w:footnote>
  <w:footnote w:id="84">
    <w:p w14:paraId="6FD555BB" w14:textId="42ECC141"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On the aggressiveness of Juvenal’s treatment of his satiric targets, see e.g. Keane 2015, especially Chapter 2.</w:t>
      </w:r>
    </w:p>
  </w:footnote>
  <w:footnote w:id="85">
    <w:p w14:paraId="375CFCA0" w14:textId="0A22F816" w:rsidR="00BB20B8" w:rsidRPr="00C231C6" w:rsidRDefault="00BB20B8" w:rsidP="0096659A">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w:t>
      </w:r>
      <w:proofErr w:type="spellStart"/>
      <w:r w:rsidRPr="00C231C6">
        <w:rPr>
          <w:rFonts w:ascii="Book Antiqua" w:hAnsi="Book Antiqua"/>
        </w:rPr>
        <w:t>Geue</w:t>
      </w:r>
      <w:proofErr w:type="spellEnd"/>
      <w:r w:rsidRPr="00C231C6">
        <w:rPr>
          <w:rFonts w:ascii="Book Antiqua" w:hAnsi="Book Antiqua"/>
        </w:rPr>
        <w:t xml:space="preserve"> 2017: 121–22.</w:t>
      </w:r>
    </w:p>
  </w:footnote>
  <w:footnote w:id="86">
    <w:p w14:paraId="3757F2F6" w14:textId="3D0A4047"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E.g., Martial 5.78, 10.48, 11.52; cf. also Catullus 13. See further Lowell Edmunds, “T</w:t>
      </w:r>
      <w:r>
        <w:rPr>
          <w:rFonts w:ascii="Book Antiqua" w:hAnsi="Book Antiqua"/>
        </w:rPr>
        <w:t>he Latin Invitation-Poem: What Is It? Where Did It C</w:t>
      </w:r>
      <w:r w:rsidRPr="00C231C6">
        <w:rPr>
          <w:rFonts w:ascii="Book Antiqua" w:hAnsi="Book Antiqua"/>
        </w:rPr>
        <w:t xml:space="preserve">ome from?,” </w:t>
      </w:r>
      <w:r w:rsidRPr="00C231C6">
        <w:rPr>
          <w:rFonts w:ascii="Book Antiqua" w:hAnsi="Book Antiqua"/>
          <w:i/>
          <w:iCs/>
        </w:rPr>
        <w:t>AJP</w:t>
      </w:r>
      <w:r w:rsidRPr="00C231C6">
        <w:rPr>
          <w:rFonts w:ascii="Book Antiqua" w:hAnsi="Book Antiqua"/>
        </w:rPr>
        <w:t xml:space="preserve"> 103.2 (1982): 184–88. </w:t>
      </w:r>
    </w:p>
  </w:footnote>
  <w:footnote w:id="87">
    <w:p w14:paraId="4872E89B" w14:textId="30EC1A51" w:rsidR="00924311" w:rsidRPr="00924311" w:rsidRDefault="00924311">
      <w:pPr>
        <w:pStyle w:val="FootnoteText"/>
        <w:rPr>
          <w:rFonts w:ascii="Book Antiqua" w:hAnsi="Book Antiqua"/>
        </w:rPr>
      </w:pPr>
      <w:r w:rsidRPr="00924311">
        <w:rPr>
          <w:rStyle w:val="FootnoteReference"/>
          <w:rFonts w:ascii="Book Antiqua" w:hAnsi="Book Antiqua"/>
        </w:rPr>
        <w:footnoteRef/>
      </w:r>
      <w:r w:rsidRPr="00924311">
        <w:rPr>
          <w:rFonts w:ascii="Book Antiqua" w:hAnsi="Book Antiqua"/>
        </w:rPr>
        <w:t xml:space="preserve"> </w:t>
      </w:r>
      <w:proofErr w:type="spellStart"/>
      <w:r w:rsidRPr="00924311">
        <w:rPr>
          <w:rFonts w:ascii="Book Antiqua" w:hAnsi="Book Antiqua"/>
        </w:rPr>
        <w:t>Geue</w:t>
      </w:r>
      <w:proofErr w:type="spellEnd"/>
      <w:r w:rsidRPr="00924311">
        <w:rPr>
          <w:rFonts w:ascii="Book Antiqua" w:hAnsi="Book Antiqua"/>
        </w:rPr>
        <w:t xml:space="preserve"> 2017: 121.</w:t>
      </w:r>
    </w:p>
  </w:footnote>
  <w:footnote w:id="88">
    <w:p w14:paraId="18A975E1" w14:textId="4D9D6D5A" w:rsidR="00BB20B8" w:rsidRPr="00C231C6" w:rsidRDefault="00BB20B8" w:rsidP="00CC462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These three etymologies may be found in the fourth-century CE grammarian Diomedes, </w:t>
      </w:r>
      <w:r w:rsidRPr="00C231C6">
        <w:rPr>
          <w:rFonts w:ascii="Book Antiqua" w:hAnsi="Book Antiqua"/>
          <w:i/>
        </w:rPr>
        <w:t xml:space="preserve">Ars </w:t>
      </w:r>
      <w:proofErr w:type="spellStart"/>
      <w:r w:rsidRPr="00C231C6">
        <w:rPr>
          <w:rFonts w:ascii="Book Antiqua" w:hAnsi="Book Antiqua"/>
          <w:i/>
        </w:rPr>
        <w:t>Grammatica</w:t>
      </w:r>
      <w:proofErr w:type="spellEnd"/>
      <w:r w:rsidRPr="00C231C6">
        <w:rPr>
          <w:rFonts w:ascii="Book Antiqua" w:hAnsi="Book Antiqua"/>
        </w:rPr>
        <w:t xml:space="preserve"> 3.30. His fourth </w:t>
      </w:r>
      <w:r>
        <w:rPr>
          <w:rFonts w:ascii="Book Antiqua" w:hAnsi="Book Antiqua"/>
        </w:rPr>
        <w:t>explanation</w:t>
      </w:r>
      <w:r w:rsidRPr="00C231C6">
        <w:rPr>
          <w:rFonts w:ascii="Book Antiqua" w:hAnsi="Book Antiqua"/>
        </w:rPr>
        <w:t xml:space="preserve"> associates </w:t>
      </w:r>
      <w:proofErr w:type="spellStart"/>
      <w:r w:rsidRPr="00C231C6">
        <w:rPr>
          <w:rFonts w:ascii="Book Antiqua" w:hAnsi="Book Antiqua"/>
          <w:i/>
        </w:rPr>
        <w:t>satura</w:t>
      </w:r>
      <w:proofErr w:type="spellEnd"/>
      <w:r w:rsidRPr="00C231C6">
        <w:rPr>
          <w:rFonts w:ascii="Book Antiqua" w:hAnsi="Book Antiqua"/>
        </w:rPr>
        <w:t xml:space="preserve"> with Satyrs—a false etymology that has at various times nevertheless enjoyed a degree of popularity (in fact, an etymology need not be true for writers to make use of it), e.g., during the Renaissance (see further Oscar James Campbell, </w:t>
      </w:r>
      <w:proofErr w:type="spellStart"/>
      <w:r w:rsidRPr="00C231C6">
        <w:rPr>
          <w:rFonts w:ascii="Book Antiqua" w:hAnsi="Book Antiqua"/>
          <w:i/>
          <w:iCs/>
        </w:rPr>
        <w:t>Comicall</w:t>
      </w:r>
      <w:proofErr w:type="spellEnd"/>
      <w:r w:rsidRPr="00C231C6">
        <w:rPr>
          <w:rFonts w:ascii="Book Antiqua" w:hAnsi="Book Antiqua"/>
          <w:i/>
          <w:iCs/>
        </w:rPr>
        <w:t xml:space="preserve"> </w:t>
      </w:r>
      <w:proofErr w:type="spellStart"/>
      <w:r w:rsidRPr="00C231C6">
        <w:rPr>
          <w:rFonts w:ascii="Book Antiqua" w:hAnsi="Book Antiqua"/>
          <w:i/>
          <w:iCs/>
        </w:rPr>
        <w:t>Satyre</w:t>
      </w:r>
      <w:proofErr w:type="spellEnd"/>
      <w:r w:rsidRPr="00C231C6">
        <w:rPr>
          <w:rFonts w:ascii="Book Antiqua" w:hAnsi="Book Antiqua"/>
          <w:i/>
          <w:iCs/>
        </w:rPr>
        <w:t xml:space="preserve"> and Shakespeare’s Troilus and Cressida</w:t>
      </w:r>
      <w:r w:rsidRPr="00C231C6">
        <w:rPr>
          <w:rFonts w:ascii="Book Antiqua" w:hAnsi="Book Antiqua"/>
        </w:rPr>
        <w:t xml:space="preserve"> [San Marino, CA: </w:t>
      </w:r>
      <w:proofErr w:type="spellStart"/>
      <w:r w:rsidRPr="00C231C6">
        <w:rPr>
          <w:rFonts w:ascii="Book Antiqua" w:hAnsi="Book Antiqua"/>
        </w:rPr>
        <w:t>Adcraft</w:t>
      </w:r>
      <w:proofErr w:type="spellEnd"/>
      <w:r w:rsidRPr="00C231C6">
        <w:rPr>
          <w:rFonts w:ascii="Book Antiqua" w:hAnsi="Book Antiqua"/>
        </w:rPr>
        <w:t xml:space="preserve"> Press; 1938]: 27–35).</w:t>
      </w:r>
    </w:p>
  </w:footnote>
  <w:footnote w:id="89">
    <w:p w14:paraId="381BF9C7" w14:textId="77777777" w:rsidR="00BB20B8" w:rsidRPr="00C231C6" w:rsidRDefault="00BB20B8" w:rsidP="00C85ED3">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Whether this rises to the level of a title proper, however, rather than a description of the contents, has been considerably debated.</w:t>
      </w:r>
    </w:p>
  </w:footnote>
  <w:footnote w:id="90">
    <w:p w14:paraId="244A143F" w14:textId="57E97AFC" w:rsidR="00BB20B8" w:rsidRPr="00C231C6" w:rsidRDefault="00BB20B8" w:rsidP="00C85ED3">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w:t>
      </w:r>
      <w:proofErr w:type="spellStart"/>
      <w:r w:rsidRPr="00C231C6">
        <w:rPr>
          <w:rFonts w:ascii="Book Antiqua" w:hAnsi="Book Antiqua"/>
          <w:i/>
        </w:rPr>
        <w:t>Sermo</w:t>
      </w:r>
      <w:proofErr w:type="spellEnd"/>
      <w:r w:rsidRPr="00C231C6">
        <w:rPr>
          <w:rFonts w:ascii="Book Antiqua" w:hAnsi="Book Antiqua"/>
        </w:rPr>
        <w:t xml:space="preserve"> is used at </w:t>
      </w:r>
      <w:r w:rsidRPr="00C231C6">
        <w:rPr>
          <w:rFonts w:ascii="Book Antiqua" w:hAnsi="Book Antiqua"/>
          <w:i/>
        </w:rPr>
        <w:t>Sat</w:t>
      </w:r>
      <w:r w:rsidRPr="00C231C6">
        <w:rPr>
          <w:rFonts w:ascii="Book Antiqua" w:hAnsi="Book Antiqua"/>
        </w:rPr>
        <w:t>. 1.3.65, 1.4.42, 48 (twice; see Gowers 2012: 165), 1.7.7, and 1.10.11 and 23, and in book 2 at 2.2.2, 2.3.4, 2.4.9, 2.5.98, and 2.6.71, and is frequently self-referential, if not explicitly so</w:t>
      </w:r>
      <w:r>
        <w:rPr>
          <w:rFonts w:ascii="Book Antiqua" w:hAnsi="Book Antiqua"/>
        </w:rPr>
        <w:t xml:space="preserve"> in every instance</w:t>
      </w:r>
      <w:r w:rsidRPr="00C231C6">
        <w:rPr>
          <w:rFonts w:ascii="Book Antiqua" w:hAnsi="Book Antiqua"/>
        </w:rPr>
        <w:t xml:space="preserve">. Although </w:t>
      </w:r>
      <w:proofErr w:type="spellStart"/>
      <w:r w:rsidRPr="00C231C6">
        <w:rPr>
          <w:rFonts w:ascii="Book Antiqua" w:hAnsi="Book Antiqua"/>
          <w:i/>
        </w:rPr>
        <w:t>satura</w:t>
      </w:r>
      <w:proofErr w:type="spellEnd"/>
      <w:r w:rsidRPr="00C231C6">
        <w:rPr>
          <w:rFonts w:ascii="Book Antiqua" w:hAnsi="Book Antiqua"/>
        </w:rPr>
        <w:t xml:space="preserve"> does not appear in </w:t>
      </w:r>
      <w:r w:rsidRPr="00C231C6">
        <w:rPr>
          <w:rFonts w:ascii="Book Antiqua" w:hAnsi="Book Antiqua"/>
          <w:i/>
        </w:rPr>
        <w:t>Satires</w:t>
      </w:r>
      <w:r w:rsidRPr="00C231C6">
        <w:rPr>
          <w:rFonts w:ascii="Book Antiqua" w:hAnsi="Book Antiqua"/>
        </w:rPr>
        <w:t xml:space="preserve"> 1, it is alluded to in such phrases as</w:t>
      </w:r>
      <w:r w:rsidRPr="00C231C6">
        <w:rPr>
          <w:rFonts w:ascii="Book Antiqua" w:hAnsi="Book Antiqua"/>
          <w:i/>
        </w:rPr>
        <w:t xml:space="preserve"> </w:t>
      </w:r>
      <w:proofErr w:type="spellStart"/>
      <w:r w:rsidRPr="00C231C6">
        <w:rPr>
          <w:rFonts w:ascii="Book Antiqua" w:hAnsi="Book Antiqua"/>
          <w:i/>
        </w:rPr>
        <w:t>uti</w:t>
      </w:r>
      <w:proofErr w:type="spellEnd"/>
      <w:r w:rsidRPr="00C231C6">
        <w:rPr>
          <w:rFonts w:ascii="Book Antiqua" w:hAnsi="Book Antiqua"/>
          <w:i/>
        </w:rPr>
        <w:t xml:space="preserve"> </w:t>
      </w:r>
      <w:proofErr w:type="spellStart"/>
      <w:r w:rsidRPr="00C231C6">
        <w:rPr>
          <w:rFonts w:ascii="Book Antiqua" w:hAnsi="Book Antiqua"/>
          <w:i/>
        </w:rPr>
        <w:t>conviva</w:t>
      </w:r>
      <w:proofErr w:type="spellEnd"/>
      <w:r w:rsidRPr="00C231C6">
        <w:rPr>
          <w:rFonts w:ascii="Book Antiqua" w:hAnsi="Book Antiqua"/>
          <w:i/>
        </w:rPr>
        <w:t xml:space="preserve"> </w:t>
      </w:r>
      <w:proofErr w:type="spellStart"/>
      <w:r w:rsidRPr="00C231C6">
        <w:rPr>
          <w:rFonts w:ascii="Book Antiqua" w:hAnsi="Book Antiqua"/>
          <w:i/>
        </w:rPr>
        <w:t>satur</w:t>
      </w:r>
      <w:proofErr w:type="spellEnd"/>
      <w:r w:rsidRPr="00C231C6">
        <w:rPr>
          <w:rFonts w:ascii="Book Antiqua" w:hAnsi="Book Antiqua"/>
        </w:rPr>
        <w:t xml:space="preserve"> (“like a satisfied dinner-guest,” 1.1.119) and </w:t>
      </w:r>
      <w:proofErr w:type="spellStart"/>
      <w:r w:rsidRPr="00C231C6">
        <w:rPr>
          <w:rFonts w:ascii="Book Antiqua" w:hAnsi="Book Antiqua"/>
          <w:i/>
        </w:rPr>
        <w:t>iam</w:t>
      </w:r>
      <w:proofErr w:type="spellEnd"/>
      <w:r w:rsidRPr="00C231C6">
        <w:rPr>
          <w:rFonts w:ascii="Book Antiqua" w:hAnsi="Book Antiqua"/>
          <w:i/>
        </w:rPr>
        <w:t xml:space="preserve"> </w:t>
      </w:r>
      <w:proofErr w:type="spellStart"/>
      <w:r w:rsidRPr="00C231C6">
        <w:rPr>
          <w:rFonts w:ascii="Book Antiqua" w:hAnsi="Book Antiqua"/>
          <w:i/>
        </w:rPr>
        <w:t>satis</w:t>
      </w:r>
      <w:proofErr w:type="spellEnd"/>
      <w:r w:rsidRPr="00C231C6">
        <w:rPr>
          <w:rFonts w:ascii="Book Antiqua" w:hAnsi="Book Antiqua"/>
          <w:i/>
        </w:rPr>
        <w:t xml:space="preserve"> </w:t>
      </w:r>
      <w:proofErr w:type="spellStart"/>
      <w:r w:rsidRPr="00C231C6">
        <w:rPr>
          <w:rFonts w:ascii="Book Antiqua" w:hAnsi="Book Antiqua"/>
          <w:i/>
        </w:rPr>
        <w:t>est</w:t>
      </w:r>
      <w:proofErr w:type="spellEnd"/>
      <w:r w:rsidRPr="00C231C6">
        <w:rPr>
          <w:rFonts w:ascii="Book Antiqua" w:hAnsi="Book Antiqua"/>
        </w:rPr>
        <w:t xml:space="preserve"> (1.1.120; </w:t>
      </w:r>
      <w:proofErr w:type="spellStart"/>
      <w:r w:rsidRPr="00C231C6">
        <w:rPr>
          <w:rFonts w:ascii="Book Antiqua" w:hAnsi="Book Antiqua"/>
        </w:rPr>
        <w:t>Freudenburg</w:t>
      </w:r>
      <w:proofErr w:type="spellEnd"/>
      <w:r w:rsidRPr="00C231C6">
        <w:rPr>
          <w:rFonts w:ascii="Book Antiqua" w:hAnsi="Book Antiqua"/>
        </w:rPr>
        <w:t xml:space="preserve"> 2001: 32: “‘enough now,’ or better yet, ‘it’s satire now’”). Similarly, at </w:t>
      </w:r>
      <w:r w:rsidRPr="00C231C6">
        <w:rPr>
          <w:rFonts w:ascii="Book Antiqua" w:hAnsi="Book Antiqua"/>
          <w:i/>
        </w:rPr>
        <w:t>Epist</w:t>
      </w:r>
      <w:r w:rsidRPr="00C231C6">
        <w:rPr>
          <w:rFonts w:ascii="Book Antiqua" w:hAnsi="Book Antiqua"/>
        </w:rPr>
        <w:t xml:space="preserve">. 2.2.60 the phrase </w:t>
      </w:r>
      <w:proofErr w:type="spellStart"/>
      <w:r w:rsidRPr="00C231C6">
        <w:rPr>
          <w:rFonts w:ascii="Book Antiqua" w:hAnsi="Book Antiqua"/>
          <w:i/>
        </w:rPr>
        <w:t>Bioneis</w:t>
      </w:r>
      <w:proofErr w:type="spellEnd"/>
      <w:r w:rsidRPr="00C231C6">
        <w:rPr>
          <w:rFonts w:ascii="Book Antiqua" w:hAnsi="Book Antiqua"/>
          <w:i/>
        </w:rPr>
        <w:t xml:space="preserve"> </w:t>
      </w:r>
      <w:proofErr w:type="spellStart"/>
      <w:r w:rsidRPr="00C231C6">
        <w:rPr>
          <w:rFonts w:ascii="Book Antiqua" w:hAnsi="Book Antiqua"/>
          <w:i/>
        </w:rPr>
        <w:t>sermonibus</w:t>
      </w:r>
      <w:proofErr w:type="spellEnd"/>
      <w:r w:rsidRPr="00C231C6">
        <w:rPr>
          <w:rFonts w:ascii="Book Antiqua" w:hAnsi="Book Antiqua"/>
          <w:i/>
        </w:rPr>
        <w:t xml:space="preserve"> et sale </w:t>
      </w:r>
      <w:proofErr w:type="spellStart"/>
      <w:r w:rsidRPr="00C231C6">
        <w:rPr>
          <w:rFonts w:ascii="Book Antiqua" w:hAnsi="Book Antiqua"/>
          <w:i/>
        </w:rPr>
        <w:t>nigro</w:t>
      </w:r>
      <w:proofErr w:type="spellEnd"/>
      <w:r w:rsidRPr="00C231C6">
        <w:rPr>
          <w:rFonts w:ascii="Book Antiqua" w:hAnsi="Book Antiqua"/>
        </w:rPr>
        <w:t xml:space="preserve"> (“with conversations like </w:t>
      </w:r>
      <w:proofErr w:type="spellStart"/>
      <w:r w:rsidRPr="00C231C6">
        <w:rPr>
          <w:rFonts w:ascii="Book Antiqua" w:hAnsi="Book Antiqua"/>
        </w:rPr>
        <w:t>Bion’s</w:t>
      </w:r>
      <w:proofErr w:type="spellEnd"/>
      <w:r w:rsidRPr="00C231C6">
        <w:rPr>
          <w:rFonts w:ascii="Book Antiqua" w:hAnsi="Book Antiqua"/>
        </w:rPr>
        <w:t xml:space="preserve"> and with black salt”) seems to look back to the </w:t>
      </w:r>
      <w:r w:rsidRPr="00C231C6">
        <w:rPr>
          <w:rFonts w:ascii="Book Antiqua" w:hAnsi="Book Antiqua"/>
          <w:i/>
        </w:rPr>
        <w:t>Satires</w:t>
      </w:r>
      <w:r w:rsidRPr="00C231C6">
        <w:rPr>
          <w:rFonts w:ascii="Book Antiqua" w:hAnsi="Book Antiqua"/>
        </w:rPr>
        <w:t xml:space="preserve">, as </w:t>
      </w:r>
      <w:r w:rsidRPr="00C231C6">
        <w:rPr>
          <w:rFonts w:ascii="Book Antiqua" w:hAnsi="Book Antiqua"/>
          <w:i/>
        </w:rPr>
        <w:t xml:space="preserve">sermones . . . </w:t>
      </w:r>
      <w:proofErr w:type="spellStart"/>
      <w:r w:rsidRPr="00C231C6">
        <w:rPr>
          <w:rFonts w:ascii="Book Antiqua" w:hAnsi="Book Antiqua"/>
          <w:i/>
        </w:rPr>
        <w:t>repentis</w:t>
      </w:r>
      <w:proofErr w:type="spellEnd"/>
      <w:r w:rsidRPr="00C231C6">
        <w:rPr>
          <w:rFonts w:ascii="Book Antiqua" w:hAnsi="Book Antiqua"/>
          <w:i/>
        </w:rPr>
        <w:t xml:space="preserve"> per </w:t>
      </w:r>
      <w:proofErr w:type="spellStart"/>
      <w:r w:rsidRPr="00C231C6">
        <w:rPr>
          <w:rFonts w:ascii="Book Antiqua" w:hAnsi="Book Antiqua"/>
          <w:i/>
        </w:rPr>
        <w:t>humum</w:t>
      </w:r>
      <w:proofErr w:type="spellEnd"/>
      <w:r w:rsidRPr="00C231C6">
        <w:rPr>
          <w:rFonts w:ascii="Book Antiqua" w:hAnsi="Book Antiqua"/>
        </w:rPr>
        <w:t xml:space="preserve"> (“conversations that creep along the earth”) does at </w:t>
      </w:r>
      <w:r w:rsidRPr="00C231C6">
        <w:rPr>
          <w:rFonts w:ascii="Book Antiqua" w:hAnsi="Book Antiqua"/>
          <w:i/>
        </w:rPr>
        <w:t>Epist</w:t>
      </w:r>
      <w:r w:rsidRPr="00C231C6">
        <w:rPr>
          <w:rFonts w:ascii="Book Antiqua" w:hAnsi="Book Antiqua"/>
        </w:rPr>
        <w:t>. 2.1.250–1.</w:t>
      </w:r>
    </w:p>
  </w:footnote>
  <w:footnote w:id="91">
    <w:p w14:paraId="48F77D44" w14:textId="77777777" w:rsidR="00BB20B8" w:rsidRPr="00C231C6" w:rsidRDefault="00BB20B8" w:rsidP="00B15E12">
      <w:pPr>
        <w:spacing w:after="0" w:line="240" w:lineRule="auto"/>
        <w:contextualSpacing/>
        <w:rPr>
          <w:rFonts w:ascii="Book Antiqua" w:hAnsi="Book Antiqua"/>
          <w:sz w:val="20"/>
          <w:szCs w:val="20"/>
        </w:rPr>
      </w:pPr>
      <w:r w:rsidRPr="00C231C6">
        <w:rPr>
          <w:rStyle w:val="FootnoteReference"/>
          <w:rFonts w:ascii="Book Antiqua" w:hAnsi="Book Antiqua"/>
          <w:sz w:val="20"/>
          <w:szCs w:val="20"/>
        </w:rPr>
        <w:footnoteRef/>
      </w:r>
      <w:r w:rsidRPr="00C231C6">
        <w:rPr>
          <w:rFonts w:ascii="Book Antiqua" w:hAnsi="Book Antiqua"/>
          <w:sz w:val="20"/>
          <w:szCs w:val="20"/>
        </w:rPr>
        <w:t xml:space="preserve"> Gowers 1993b: 131.</w:t>
      </w:r>
    </w:p>
  </w:footnote>
  <w:footnote w:id="92">
    <w:p w14:paraId="598D8560" w14:textId="3E1ABA66"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w:t>
      </w:r>
      <w:r w:rsidRPr="00C231C6">
        <w:rPr>
          <w:rFonts w:ascii="Book Antiqua" w:eastAsiaTheme="minorHAnsi" w:hAnsi="Book Antiqua"/>
        </w:rPr>
        <w:t>Cf. also Ferriss-Hill 2015: 104 n. 230.</w:t>
      </w:r>
    </w:p>
  </w:footnote>
  <w:footnote w:id="93">
    <w:p w14:paraId="73AC2226" w14:textId="7AFBB070" w:rsidR="00924311" w:rsidRPr="00924311" w:rsidRDefault="00924311">
      <w:pPr>
        <w:pStyle w:val="FootnoteText"/>
        <w:rPr>
          <w:rFonts w:ascii="Book Antiqua" w:hAnsi="Book Antiqua"/>
        </w:rPr>
      </w:pPr>
      <w:r w:rsidRPr="00924311">
        <w:rPr>
          <w:rStyle w:val="FootnoteReference"/>
          <w:rFonts w:ascii="Book Antiqua" w:hAnsi="Book Antiqua"/>
        </w:rPr>
        <w:footnoteRef/>
      </w:r>
      <w:r w:rsidRPr="00924311">
        <w:rPr>
          <w:rFonts w:ascii="Book Antiqua" w:hAnsi="Book Antiqua"/>
        </w:rPr>
        <w:t xml:space="preserve"> Bartsch 2015: 61-63.</w:t>
      </w:r>
    </w:p>
  </w:footnote>
  <w:footnote w:id="94">
    <w:p w14:paraId="238A3D84" w14:textId="4109BDBD" w:rsidR="00BB20B8" w:rsidRPr="00C231C6" w:rsidRDefault="00BB20B8">
      <w:pPr>
        <w:pStyle w:val="FootnoteText"/>
        <w:rPr>
          <w:rFonts w:ascii="Book Antiqua" w:hAnsi="Book Antiqua"/>
        </w:rPr>
      </w:pPr>
      <w:r w:rsidRPr="00626EEB">
        <w:rPr>
          <w:rStyle w:val="FootnoteReference"/>
          <w:rFonts w:ascii="Book Antiqua" w:hAnsi="Book Antiqua"/>
        </w:rPr>
        <w:footnoteRef/>
      </w:r>
      <w:r w:rsidRPr="00626EEB">
        <w:rPr>
          <w:rFonts w:ascii="Book Antiqua" w:eastAsiaTheme="minorHAnsi" w:hAnsi="Book Antiqua"/>
        </w:rPr>
        <w:t xml:space="preserve"> </w:t>
      </w:r>
      <w:r w:rsidR="00924311">
        <w:rPr>
          <w:rFonts w:ascii="Book Antiqua" w:eastAsiaTheme="minorHAnsi" w:hAnsi="Book Antiqua"/>
        </w:rPr>
        <w:t xml:space="preserve">Bartsch 2015: 61-63. </w:t>
      </w:r>
      <w:r w:rsidRPr="00626EEB">
        <w:rPr>
          <w:rFonts w:ascii="Book Antiqua" w:eastAsiaTheme="minorHAnsi" w:hAnsi="Book Antiqua"/>
        </w:rPr>
        <w:t>It is interesting to c</w:t>
      </w:r>
      <w:r w:rsidRPr="00626EEB">
        <w:rPr>
          <w:rFonts w:ascii="Book Antiqua" w:hAnsi="Book Antiqua"/>
        </w:rPr>
        <w:t xml:space="preserve">ompare Aristophanes, </w:t>
      </w:r>
      <w:r w:rsidRPr="00626EEB">
        <w:rPr>
          <w:rFonts w:ascii="Book Antiqua" w:hAnsi="Book Antiqua"/>
          <w:i/>
          <w:iCs/>
        </w:rPr>
        <w:t>Frogs</w:t>
      </w:r>
      <w:r w:rsidRPr="00626EEB">
        <w:rPr>
          <w:rFonts w:ascii="Book Antiqua" w:hAnsi="Book Antiqua"/>
        </w:rPr>
        <w:t xml:space="preserve"> 939–44, where Euripides describes how he slimmed down the bloated tragedy he had inherited from Aeschylus by treating her with “versicles and vigorous walks and white beets” (</w:t>
      </w:r>
      <w:r w:rsidRPr="00626EEB">
        <w:rPr>
          <w:rFonts w:ascii="Times New Roman" w:hAnsi="Times New Roman"/>
        </w:rPr>
        <w:t>ἐ</w:t>
      </w:r>
      <w:r w:rsidRPr="00626EEB">
        <w:rPr>
          <w:rFonts w:ascii="Book Antiqua" w:hAnsi="Book Antiqua"/>
        </w:rPr>
        <w:t>π</w:t>
      </w:r>
      <w:proofErr w:type="spellStart"/>
      <w:r w:rsidRPr="00626EEB">
        <w:rPr>
          <w:rFonts w:ascii="Book Antiqua" w:hAnsi="Book Antiqua"/>
        </w:rPr>
        <w:t>υλλ</w:t>
      </w:r>
      <w:r w:rsidRPr="00626EEB">
        <w:rPr>
          <w:rFonts w:ascii="Times New Roman" w:hAnsi="Times New Roman"/>
        </w:rPr>
        <w:t>ί</w:t>
      </w:r>
      <w:r w:rsidRPr="00626EEB">
        <w:rPr>
          <w:rFonts w:ascii="Book Antiqua" w:hAnsi="Book Antiqua"/>
        </w:rPr>
        <w:t>οις</w:t>
      </w:r>
      <w:proofErr w:type="spellEnd"/>
      <w:r w:rsidRPr="00626EEB">
        <w:rPr>
          <w:rFonts w:ascii="Book Antiqua" w:hAnsi="Book Antiqua"/>
        </w:rPr>
        <w:t xml:space="preserve"> κα</w:t>
      </w:r>
      <w:r w:rsidRPr="00626EEB">
        <w:rPr>
          <w:rFonts w:ascii="Times New Roman" w:hAnsi="Times New Roman"/>
        </w:rPr>
        <w:t>ὶ</w:t>
      </w:r>
      <w:r w:rsidRPr="00626EEB">
        <w:rPr>
          <w:rFonts w:ascii="Book Antiqua" w:hAnsi="Book Antiqua"/>
        </w:rPr>
        <w:t xml:space="preserve"> π</w:t>
      </w:r>
      <w:proofErr w:type="spellStart"/>
      <w:r w:rsidRPr="00626EEB">
        <w:rPr>
          <w:rFonts w:ascii="Book Antiqua" w:hAnsi="Book Antiqua"/>
        </w:rPr>
        <w:t>ερι</w:t>
      </w:r>
      <w:proofErr w:type="spellEnd"/>
      <w:r w:rsidRPr="00626EEB">
        <w:rPr>
          <w:rFonts w:ascii="Book Antiqua" w:hAnsi="Book Antiqua"/>
        </w:rPr>
        <w:t>π</w:t>
      </w:r>
      <w:r w:rsidRPr="00626EEB">
        <w:rPr>
          <w:rFonts w:ascii="Times New Roman" w:hAnsi="Times New Roman"/>
        </w:rPr>
        <w:t>ά</w:t>
      </w:r>
      <w:r w:rsidRPr="00626EEB">
        <w:rPr>
          <w:rFonts w:ascii="Book Antiqua" w:hAnsi="Book Antiqua"/>
        </w:rPr>
        <w:t>τοις κα</w:t>
      </w:r>
      <w:r w:rsidRPr="00626EEB">
        <w:rPr>
          <w:rFonts w:ascii="Times New Roman" w:hAnsi="Times New Roman"/>
        </w:rPr>
        <w:t>ὶ</w:t>
      </w:r>
      <w:r w:rsidRPr="00626EEB">
        <w:rPr>
          <w:rFonts w:ascii="Book Antiqua" w:hAnsi="Book Antiqua"/>
        </w:rPr>
        <w:t xml:space="preserve"> </w:t>
      </w:r>
      <w:proofErr w:type="spellStart"/>
      <w:r w:rsidRPr="00626EEB">
        <w:rPr>
          <w:rFonts w:ascii="Book Antiqua" w:hAnsi="Book Antiqua"/>
        </w:rPr>
        <w:t>τευτλ</w:t>
      </w:r>
      <w:r w:rsidRPr="00626EEB">
        <w:rPr>
          <w:rFonts w:ascii="Times New Roman" w:hAnsi="Times New Roman"/>
        </w:rPr>
        <w:t>ί</w:t>
      </w:r>
      <w:r w:rsidRPr="00626EEB">
        <w:rPr>
          <w:rFonts w:ascii="Book Antiqua" w:hAnsi="Book Antiqua"/>
        </w:rPr>
        <w:t>οισι</w:t>
      </w:r>
      <w:proofErr w:type="spellEnd"/>
      <w:r w:rsidRPr="00626EEB">
        <w:rPr>
          <w:rFonts w:ascii="Book Antiqua" w:hAnsi="Book Antiqua"/>
        </w:rPr>
        <w:t xml:space="preserve"> </w:t>
      </w:r>
      <w:proofErr w:type="spellStart"/>
      <w:r w:rsidRPr="00626EEB">
        <w:rPr>
          <w:rFonts w:ascii="Book Antiqua" w:hAnsi="Book Antiqua"/>
        </w:rPr>
        <w:t>λευκο</w:t>
      </w:r>
      <w:r w:rsidRPr="00626EEB">
        <w:rPr>
          <w:rFonts w:ascii="Times New Roman" w:hAnsi="Times New Roman"/>
        </w:rPr>
        <w:t>ῖ</w:t>
      </w:r>
      <w:r w:rsidRPr="00626EEB">
        <w:rPr>
          <w:rFonts w:ascii="Book Antiqua" w:hAnsi="Book Antiqua"/>
        </w:rPr>
        <w:t>ς</w:t>
      </w:r>
      <w:proofErr w:type="spellEnd"/>
      <w:r w:rsidRPr="00626EEB">
        <w:rPr>
          <w:rFonts w:ascii="Book Antiqua" w:hAnsi="Book Antiqua"/>
        </w:rPr>
        <w:t>) and the</w:t>
      </w:r>
      <w:r w:rsidRPr="00C231C6">
        <w:rPr>
          <w:rFonts w:ascii="Book Antiqua" w:hAnsi="Book Antiqua"/>
        </w:rPr>
        <w:t xml:space="preserve"> “juice of </w:t>
      </w:r>
      <w:proofErr w:type="spellStart"/>
      <w:r w:rsidRPr="00C231C6">
        <w:rPr>
          <w:rFonts w:ascii="Book Antiqua" w:hAnsi="Book Antiqua"/>
        </w:rPr>
        <w:t>chatterings</w:t>
      </w:r>
      <w:proofErr w:type="spellEnd"/>
      <w:r w:rsidRPr="00C231C6">
        <w:rPr>
          <w:rFonts w:ascii="Book Antiqua" w:hAnsi="Book Antiqua"/>
        </w:rPr>
        <w:t xml:space="preserve"> pressed from books” (</w:t>
      </w:r>
      <w:proofErr w:type="spellStart"/>
      <w:r w:rsidRPr="00C231C6">
        <w:rPr>
          <w:rFonts w:ascii="Book Antiqua" w:hAnsi="Book Antiqua"/>
        </w:rPr>
        <w:t>χυλ</w:t>
      </w:r>
      <w:r w:rsidRPr="00C231C6">
        <w:rPr>
          <w:rFonts w:ascii="Times New Roman" w:hAnsi="Times New Roman"/>
        </w:rPr>
        <w:t>ὸ</w:t>
      </w:r>
      <w:r w:rsidRPr="00C231C6">
        <w:rPr>
          <w:rFonts w:ascii="Book Antiqua" w:hAnsi="Book Antiqua"/>
        </w:rPr>
        <w:t>ν</w:t>
      </w:r>
      <w:proofErr w:type="spellEnd"/>
      <w:r w:rsidRPr="00C231C6">
        <w:rPr>
          <w:rFonts w:ascii="Book Antiqua" w:hAnsi="Book Antiqua"/>
        </w:rPr>
        <w:t xml:space="preserve"> . . . </w:t>
      </w:r>
      <w:proofErr w:type="spellStart"/>
      <w:r w:rsidRPr="00C231C6">
        <w:rPr>
          <w:rFonts w:ascii="Book Antiqua" w:hAnsi="Book Antiqua"/>
        </w:rPr>
        <w:t>στωμυλμ</w:t>
      </w:r>
      <w:r w:rsidRPr="00C231C6">
        <w:rPr>
          <w:rFonts w:ascii="Times New Roman" w:hAnsi="Times New Roman"/>
        </w:rPr>
        <w:t>ά</w:t>
      </w:r>
      <w:r w:rsidRPr="00C231C6">
        <w:rPr>
          <w:rFonts w:ascii="Book Antiqua" w:hAnsi="Book Antiqua"/>
        </w:rPr>
        <w:t>των</w:t>
      </w:r>
      <w:proofErr w:type="spellEnd"/>
      <w:r w:rsidRPr="00C231C6">
        <w:rPr>
          <w:rFonts w:ascii="Book Antiqua" w:hAnsi="Book Antiqua"/>
        </w:rPr>
        <w:t xml:space="preserve"> </w:t>
      </w:r>
      <w:r w:rsidRPr="00C231C6">
        <w:rPr>
          <w:rFonts w:ascii="Times New Roman" w:hAnsi="Times New Roman"/>
        </w:rPr>
        <w:t>ἀ</w:t>
      </w:r>
      <w:r w:rsidRPr="00C231C6">
        <w:rPr>
          <w:rFonts w:ascii="Book Antiqua" w:hAnsi="Book Antiqua"/>
        </w:rPr>
        <w:t>π</w:t>
      </w:r>
      <w:r w:rsidRPr="00C231C6">
        <w:rPr>
          <w:rFonts w:ascii="Times New Roman" w:hAnsi="Times New Roman"/>
        </w:rPr>
        <w:t>ὸ</w:t>
      </w:r>
      <w:r w:rsidRPr="00C231C6">
        <w:rPr>
          <w:rFonts w:ascii="Book Antiqua" w:hAnsi="Book Antiqua"/>
        </w:rPr>
        <w:t xml:space="preserve"> βιβ</w:t>
      </w:r>
      <w:proofErr w:type="spellStart"/>
      <w:r w:rsidRPr="00C231C6">
        <w:rPr>
          <w:rFonts w:ascii="Book Antiqua" w:hAnsi="Book Antiqua"/>
        </w:rPr>
        <w:t>λ</w:t>
      </w:r>
      <w:r w:rsidRPr="00C231C6">
        <w:rPr>
          <w:rFonts w:ascii="Times New Roman" w:hAnsi="Times New Roman"/>
        </w:rPr>
        <w:t>ί</w:t>
      </w:r>
      <w:r w:rsidRPr="00C231C6">
        <w:rPr>
          <w:rFonts w:ascii="Book Antiqua" w:hAnsi="Book Antiqua"/>
        </w:rPr>
        <w:t>ων</w:t>
      </w:r>
      <w:proofErr w:type="spellEnd"/>
      <w:r w:rsidRPr="00C231C6">
        <w:rPr>
          <w:rFonts w:ascii="Book Antiqua" w:hAnsi="Book Antiqua"/>
        </w:rPr>
        <w:t xml:space="preserve"> </w:t>
      </w:r>
      <w:r w:rsidRPr="00C231C6">
        <w:rPr>
          <w:rFonts w:ascii="Times New Roman" w:hAnsi="Times New Roman"/>
        </w:rPr>
        <w:t>ἀ</w:t>
      </w:r>
      <w:r w:rsidRPr="00C231C6">
        <w:rPr>
          <w:rFonts w:ascii="Book Antiqua" w:hAnsi="Book Antiqua"/>
        </w:rPr>
        <w:t>π</w:t>
      </w:r>
      <w:proofErr w:type="spellStart"/>
      <w:r w:rsidRPr="00C231C6">
        <w:rPr>
          <w:rFonts w:ascii="Book Antiqua" w:hAnsi="Book Antiqua"/>
        </w:rPr>
        <w:t>ηθ</w:t>
      </w:r>
      <w:r w:rsidRPr="00C231C6">
        <w:rPr>
          <w:rFonts w:ascii="Times New Roman" w:hAnsi="Times New Roman"/>
        </w:rPr>
        <w:t>ῶ</w:t>
      </w:r>
      <w:r w:rsidRPr="00C231C6">
        <w:rPr>
          <w:rFonts w:ascii="Book Antiqua" w:hAnsi="Book Antiqua"/>
        </w:rPr>
        <w:t>ν</w:t>
      </w:r>
      <w:proofErr w:type="spellEnd"/>
      <w:r w:rsidRPr="00C231C6">
        <w:rPr>
          <w:rFonts w:ascii="Book Antiqua" w:hAnsi="Book Antiqua"/>
        </w:rPr>
        <w:t>).</w:t>
      </w:r>
    </w:p>
  </w:footnote>
  <w:footnote w:id="95">
    <w:p w14:paraId="25428E64" w14:textId="77777777" w:rsidR="00BB20B8" w:rsidRPr="00C231C6" w:rsidRDefault="00BB20B8" w:rsidP="00481FE8">
      <w:pPr>
        <w:autoSpaceDE w:val="0"/>
        <w:autoSpaceDN w:val="0"/>
        <w:adjustRightInd w:val="0"/>
        <w:spacing w:after="0" w:line="240" w:lineRule="auto"/>
        <w:rPr>
          <w:rFonts w:ascii="Book Antiqua" w:hAnsi="Book Antiqua"/>
          <w:sz w:val="20"/>
          <w:szCs w:val="20"/>
        </w:rPr>
      </w:pPr>
      <w:r w:rsidRPr="00C231C6">
        <w:rPr>
          <w:rStyle w:val="FootnoteReference"/>
          <w:rFonts w:ascii="Book Antiqua" w:hAnsi="Book Antiqua"/>
          <w:sz w:val="20"/>
          <w:szCs w:val="20"/>
        </w:rPr>
        <w:footnoteRef/>
      </w:r>
      <w:r w:rsidRPr="00C231C6">
        <w:rPr>
          <w:rFonts w:ascii="Book Antiqua" w:hAnsi="Book Antiqua"/>
          <w:sz w:val="20"/>
          <w:szCs w:val="20"/>
        </w:rPr>
        <w:t xml:space="preserve"> Cf. </w:t>
      </w:r>
      <w:r w:rsidRPr="00C231C6">
        <w:rPr>
          <w:rFonts w:ascii="Book Antiqua" w:eastAsiaTheme="minorHAnsi" w:hAnsi="Book Antiqua"/>
          <w:sz w:val="20"/>
          <w:szCs w:val="20"/>
        </w:rPr>
        <w:t xml:space="preserve">Moretti 2001: 193–4, </w:t>
      </w:r>
      <w:proofErr w:type="spellStart"/>
      <w:r w:rsidRPr="00C231C6">
        <w:rPr>
          <w:rFonts w:ascii="Book Antiqua" w:eastAsiaTheme="minorHAnsi" w:hAnsi="Book Antiqua"/>
          <w:sz w:val="20"/>
          <w:szCs w:val="20"/>
        </w:rPr>
        <w:t>Barchiesi</w:t>
      </w:r>
      <w:proofErr w:type="spellEnd"/>
      <w:r w:rsidRPr="00C231C6">
        <w:rPr>
          <w:rFonts w:ascii="Book Antiqua" w:eastAsiaTheme="minorHAnsi" w:hAnsi="Book Antiqua"/>
          <w:sz w:val="20"/>
          <w:szCs w:val="20"/>
        </w:rPr>
        <w:t xml:space="preserve"> and </w:t>
      </w:r>
      <w:proofErr w:type="spellStart"/>
      <w:r w:rsidRPr="00C231C6">
        <w:rPr>
          <w:rFonts w:ascii="Book Antiqua" w:eastAsiaTheme="minorHAnsi" w:hAnsi="Book Antiqua"/>
          <w:sz w:val="20"/>
          <w:szCs w:val="20"/>
        </w:rPr>
        <w:t>Cucchiarelli</w:t>
      </w:r>
      <w:proofErr w:type="spellEnd"/>
      <w:r w:rsidRPr="00C231C6">
        <w:rPr>
          <w:rFonts w:ascii="Book Antiqua" w:eastAsiaTheme="minorHAnsi" w:hAnsi="Book Antiqua"/>
          <w:sz w:val="20"/>
          <w:szCs w:val="20"/>
        </w:rPr>
        <w:t xml:space="preserve"> 2005: 222, and </w:t>
      </w:r>
      <w:proofErr w:type="spellStart"/>
      <w:r w:rsidRPr="00C231C6">
        <w:rPr>
          <w:rFonts w:ascii="Book Antiqua" w:eastAsiaTheme="minorHAnsi" w:hAnsi="Book Antiqua"/>
          <w:sz w:val="20"/>
          <w:szCs w:val="20"/>
        </w:rPr>
        <w:t>Cucchiarelli</w:t>
      </w:r>
      <w:proofErr w:type="spellEnd"/>
      <w:r w:rsidRPr="00C231C6">
        <w:rPr>
          <w:rFonts w:ascii="Book Antiqua" w:eastAsiaTheme="minorHAnsi" w:hAnsi="Book Antiqua"/>
          <w:sz w:val="20"/>
          <w:szCs w:val="20"/>
        </w:rPr>
        <w:t xml:space="preserve"> 2007: 170.</w:t>
      </w:r>
    </w:p>
  </w:footnote>
  <w:footnote w:id="96">
    <w:p w14:paraId="055D55FE" w14:textId="77777777"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Gowers 1993b: 209.</w:t>
      </w:r>
    </w:p>
  </w:footnote>
  <w:footnote w:id="97">
    <w:p w14:paraId="077E5015" w14:textId="511503CA" w:rsidR="00BB20B8" w:rsidRPr="00C231C6" w:rsidRDefault="00BB20B8" w:rsidP="009A505C">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Describing the contribution of Goldberg to their volume, Breed, Keitel, and Wallace 2018: 30 explain in their Introduction that “Lucilian connections to Ennius’ </w:t>
      </w:r>
      <w:proofErr w:type="spellStart"/>
      <w:r w:rsidRPr="00C231C6">
        <w:rPr>
          <w:rFonts w:ascii="Book Antiqua" w:hAnsi="Book Antiqua"/>
          <w:i/>
          <w:iCs/>
        </w:rPr>
        <w:t>Saturae</w:t>
      </w:r>
      <w:proofErr w:type="spellEnd"/>
      <w:r w:rsidRPr="00C231C6">
        <w:rPr>
          <w:rFonts w:ascii="Book Antiqua" w:hAnsi="Book Antiqua"/>
        </w:rPr>
        <w:t xml:space="preserve"> and to his ‘high’ poetry, namely the epic </w:t>
      </w:r>
      <w:r w:rsidRPr="00C231C6">
        <w:rPr>
          <w:rFonts w:ascii="Book Antiqua" w:hAnsi="Book Antiqua"/>
          <w:i/>
          <w:iCs/>
        </w:rPr>
        <w:t>Annales</w:t>
      </w:r>
      <w:r w:rsidRPr="00C231C6">
        <w:rPr>
          <w:rFonts w:ascii="Book Antiqua" w:hAnsi="Book Antiqua"/>
        </w:rPr>
        <w:t xml:space="preserve"> and his tragedies, are deep, deeper than Horace would imply.”</w:t>
      </w:r>
    </w:p>
  </w:footnote>
  <w:footnote w:id="98">
    <w:p w14:paraId="68B8A592" w14:textId="6371CD29"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On how the satirists all employ the genre’s epic potential but in different ways, see Catherine Connors, “Epic Allusion in Roman Satire,” in </w:t>
      </w:r>
      <w:proofErr w:type="spellStart"/>
      <w:r w:rsidRPr="00C231C6">
        <w:rPr>
          <w:rFonts w:ascii="Book Antiqua" w:hAnsi="Book Antiqua"/>
        </w:rPr>
        <w:t>Freudenburg</w:t>
      </w:r>
      <w:proofErr w:type="spellEnd"/>
      <w:r w:rsidRPr="00C231C6">
        <w:rPr>
          <w:rFonts w:ascii="Book Antiqua" w:hAnsi="Book Antiqua"/>
        </w:rPr>
        <w:t xml:space="preserve"> (ed.) 2005: 123–45. On epic in Lucilius, see Johannes </w:t>
      </w:r>
      <w:proofErr w:type="spellStart"/>
      <w:r w:rsidRPr="00C231C6">
        <w:rPr>
          <w:rFonts w:ascii="Book Antiqua" w:hAnsi="Book Antiqua"/>
        </w:rPr>
        <w:t>Christes</w:t>
      </w:r>
      <w:proofErr w:type="spellEnd"/>
      <w:r w:rsidRPr="00C231C6">
        <w:rPr>
          <w:rFonts w:ascii="Book Antiqua" w:hAnsi="Book Antiqua"/>
        </w:rPr>
        <w:t xml:space="preserve">, “Lucilius und das Epos,” in </w:t>
      </w:r>
      <w:proofErr w:type="spellStart"/>
      <w:r w:rsidRPr="00C231C6">
        <w:rPr>
          <w:rFonts w:ascii="Book Antiqua" w:hAnsi="Book Antiqua"/>
        </w:rPr>
        <w:t>Manuwald</w:t>
      </w:r>
      <w:proofErr w:type="spellEnd"/>
      <w:r w:rsidRPr="00C231C6">
        <w:rPr>
          <w:rFonts w:ascii="Book Antiqua" w:hAnsi="Book Antiqua"/>
        </w:rPr>
        <w:t xml:space="preserve"> (ed.) 2001: 51–61. On epic in Juvenal, Jones 2007, especially chapter 5.</w:t>
      </w:r>
    </w:p>
  </w:footnote>
  <w:footnote w:id="99">
    <w:p w14:paraId="48B6346C" w14:textId="77777777" w:rsidR="00BB20B8" w:rsidRPr="00C231C6" w:rsidRDefault="00BB20B8" w:rsidP="00316CC7">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Oberhelman and Armstrong 1995: 234, n4.</w:t>
      </w:r>
    </w:p>
  </w:footnote>
  <w:footnote w:id="100">
    <w:p w14:paraId="1105E595" w14:textId="5AB1281D" w:rsidR="00BB20B8" w:rsidRPr="00C231C6" w:rsidRDefault="00BB20B8" w:rsidP="00021036">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Similar is </w:t>
      </w:r>
      <w:r w:rsidRPr="00C231C6">
        <w:rPr>
          <w:rFonts w:ascii="Book Antiqua" w:hAnsi="Book Antiqua"/>
          <w:i/>
          <w:iCs/>
        </w:rPr>
        <w:t>Sat</w:t>
      </w:r>
      <w:r w:rsidRPr="00C231C6">
        <w:rPr>
          <w:rFonts w:ascii="Book Antiqua" w:hAnsi="Book Antiqua"/>
        </w:rPr>
        <w:t xml:space="preserve">. 2.5.41, where Horace is thought to be quoting a line from </w:t>
      </w:r>
      <w:proofErr w:type="spellStart"/>
      <w:r w:rsidRPr="00C231C6">
        <w:rPr>
          <w:rFonts w:ascii="Book Antiqua" w:hAnsi="Book Antiqua"/>
        </w:rPr>
        <w:t>Furius</w:t>
      </w:r>
      <w:proofErr w:type="spellEnd"/>
      <w:r w:rsidRPr="00C231C6">
        <w:rPr>
          <w:rFonts w:ascii="Book Antiqua" w:hAnsi="Book Antiqua"/>
        </w:rPr>
        <w:t xml:space="preserve"> </w:t>
      </w:r>
      <w:proofErr w:type="spellStart"/>
      <w:r w:rsidRPr="00C231C6">
        <w:rPr>
          <w:rFonts w:ascii="Book Antiqua" w:hAnsi="Book Antiqua"/>
        </w:rPr>
        <w:t>Bibaculus</w:t>
      </w:r>
      <w:proofErr w:type="spellEnd"/>
      <w:r w:rsidRPr="00C231C6">
        <w:rPr>
          <w:rFonts w:ascii="Book Antiqua" w:hAnsi="Book Antiqua"/>
        </w:rPr>
        <w:t>’ epic on the Gallic wars, in which he has humorously altered a single word so that instead of reading “Jupiter strews the wintry Alps with hoary snow” (</w:t>
      </w:r>
      <w:proofErr w:type="spellStart"/>
      <w:r w:rsidRPr="00C231C6">
        <w:rPr>
          <w:rFonts w:ascii="Book Antiqua" w:hAnsi="Book Antiqua"/>
          <w:i/>
          <w:iCs/>
        </w:rPr>
        <w:t>Iuppiter</w:t>
      </w:r>
      <w:proofErr w:type="spellEnd"/>
      <w:r w:rsidRPr="00C231C6">
        <w:rPr>
          <w:rFonts w:ascii="Book Antiqua" w:hAnsi="Book Antiqua"/>
          <w:i/>
          <w:iCs/>
        </w:rPr>
        <w:t xml:space="preserve"> </w:t>
      </w:r>
      <w:proofErr w:type="spellStart"/>
      <w:r w:rsidRPr="00C231C6">
        <w:rPr>
          <w:rFonts w:ascii="Book Antiqua" w:hAnsi="Book Antiqua"/>
          <w:i/>
          <w:iCs/>
        </w:rPr>
        <w:t>hibernas</w:t>
      </w:r>
      <w:proofErr w:type="spellEnd"/>
      <w:r w:rsidRPr="00C231C6">
        <w:rPr>
          <w:rFonts w:ascii="Book Antiqua" w:hAnsi="Book Antiqua"/>
          <w:i/>
          <w:iCs/>
        </w:rPr>
        <w:t xml:space="preserve"> </w:t>
      </w:r>
      <w:proofErr w:type="spellStart"/>
      <w:r w:rsidRPr="00C231C6">
        <w:rPr>
          <w:rFonts w:ascii="Book Antiqua" w:hAnsi="Book Antiqua"/>
          <w:i/>
          <w:iCs/>
        </w:rPr>
        <w:t>cana</w:t>
      </w:r>
      <w:proofErr w:type="spellEnd"/>
      <w:r w:rsidRPr="00C231C6">
        <w:rPr>
          <w:rFonts w:ascii="Book Antiqua" w:hAnsi="Book Antiqua"/>
          <w:i/>
          <w:iCs/>
        </w:rPr>
        <w:t xml:space="preserve"> </w:t>
      </w:r>
      <w:proofErr w:type="spellStart"/>
      <w:r w:rsidRPr="00C231C6">
        <w:rPr>
          <w:rFonts w:ascii="Book Antiqua" w:hAnsi="Book Antiqua"/>
          <w:i/>
          <w:iCs/>
        </w:rPr>
        <w:t>nive</w:t>
      </w:r>
      <w:proofErr w:type="spellEnd"/>
      <w:r w:rsidRPr="00C231C6">
        <w:rPr>
          <w:rFonts w:ascii="Book Antiqua" w:hAnsi="Book Antiqua"/>
          <w:i/>
          <w:iCs/>
        </w:rPr>
        <w:t xml:space="preserve"> </w:t>
      </w:r>
      <w:proofErr w:type="spellStart"/>
      <w:r w:rsidRPr="00C231C6">
        <w:rPr>
          <w:rFonts w:ascii="Book Antiqua" w:hAnsi="Book Antiqua"/>
          <w:i/>
          <w:iCs/>
        </w:rPr>
        <w:t>conspuit</w:t>
      </w:r>
      <w:proofErr w:type="spellEnd"/>
      <w:r w:rsidRPr="00C231C6">
        <w:rPr>
          <w:rFonts w:ascii="Book Antiqua" w:hAnsi="Book Antiqua"/>
          <w:i/>
          <w:iCs/>
        </w:rPr>
        <w:t xml:space="preserve"> Alpes</w:t>
      </w:r>
      <w:r w:rsidRPr="00C231C6">
        <w:rPr>
          <w:rFonts w:ascii="Book Antiqua" w:hAnsi="Book Antiqua"/>
        </w:rPr>
        <w:t>) the line describes how “</w:t>
      </w:r>
      <w:proofErr w:type="spellStart"/>
      <w:r w:rsidRPr="00C231C6">
        <w:rPr>
          <w:rFonts w:ascii="Book Antiqua" w:hAnsi="Book Antiqua"/>
        </w:rPr>
        <w:t>Furius</w:t>
      </w:r>
      <w:proofErr w:type="spellEnd"/>
      <w:r w:rsidRPr="00C231C6">
        <w:rPr>
          <w:rFonts w:ascii="Book Antiqua" w:hAnsi="Book Antiqua"/>
        </w:rPr>
        <w:t>,” “stuffed with fat tripe” (</w:t>
      </w:r>
      <w:proofErr w:type="spellStart"/>
      <w:r w:rsidRPr="00C231C6">
        <w:rPr>
          <w:rFonts w:ascii="Book Antiqua" w:hAnsi="Book Antiqua"/>
          <w:i/>
          <w:iCs/>
        </w:rPr>
        <w:t>pingui</w:t>
      </w:r>
      <w:proofErr w:type="spellEnd"/>
      <w:r w:rsidRPr="00C231C6">
        <w:rPr>
          <w:rFonts w:ascii="Book Antiqua" w:hAnsi="Book Antiqua"/>
          <w:i/>
          <w:iCs/>
        </w:rPr>
        <w:t xml:space="preserve"> </w:t>
      </w:r>
      <w:proofErr w:type="spellStart"/>
      <w:r w:rsidRPr="00C231C6">
        <w:rPr>
          <w:rFonts w:ascii="Book Antiqua" w:hAnsi="Book Antiqua"/>
          <w:i/>
          <w:iCs/>
        </w:rPr>
        <w:t>tentus</w:t>
      </w:r>
      <w:proofErr w:type="spellEnd"/>
      <w:r w:rsidRPr="00C231C6">
        <w:rPr>
          <w:rFonts w:ascii="Book Antiqua" w:hAnsi="Book Antiqua"/>
          <w:i/>
          <w:iCs/>
        </w:rPr>
        <w:t xml:space="preserve"> </w:t>
      </w:r>
      <w:proofErr w:type="spellStart"/>
      <w:r w:rsidRPr="00C231C6">
        <w:rPr>
          <w:rFonts w:ascii="Book Antiqua" w:hAnsi="Book Antiqua"/>
          <w:i/>
          <w:iCs/>
        </w:rPr>
        <w:t>omaso</w:t>
      </w:r>
      <w:proofErr w:type="spellEnd"/>
      <w:r w:rsidRPr="00C231C6">
        <w:rPr>
          <w:rFonts w:ascii="Book Antiqua" w:hAnsi="Book Antiqua"/>
        </w:rPr>
        <w:t>) “strews the wintry Alps with hoary snow” (</w:t>
      </w:r>
      <w:proofErr w:type="spellStart"/>
      <w:r w:rsidRPr="00C231C6">
        <w:rPr>
          <w:rFonts w:ascii="Book Antiqua" w:hAnsi="Book Antiqua"/>
          <w:i/>
          <w:iCs/>
        </w:rPr>
        <w:t>Furius</w:t>
      </w:r>
      <w:proofErr w:type="spellEnd"/>
      <w:r w:rsidRPr="00C231C6">
        <w:rPr>
          <w:rFonts w:ascii="Book Antiqua" w:hAnsi="Book Antiqua"/>
          <w:i/>
          <w:iCs/>
        </w:rPr>
        <w:t xml:space="preserve"> </w:t>
      </w:r>
      <w:proofErr w:type="spellStart"/>
      <w:r w:rsidRPr="00C231C6">
        <w:rPr>
          <w:rFonts w:ascii="Book Antiqua" w:hAnsi="Book Antiqua"/>
          <w:i/>
          <w:iCs/>
        </w:rPr>
        <w:t>hibernas</w:t>
      </w:r>
      <w:proofErr w:type="spellEnd"/>
      <w:r w:rsidRPr="00C231C6">
        <w:rPr>
          <w:rFonts w:ascii="Book Antiqua" w:hAnsi="Book Antiqua"/>
          <w:i/>
          <w:iCs/>
        </w:rPr>
        <w:t xml:space="preserve"> </w:t>
      </w:r>
      <w:proofErr w:type="spellStart"/>
      <w:r w:rsidRPr="00C231C6">
        <w:rPr>
          <w:rFonts w:ascii="Book Antiqua" w:hAnsi="Book Antiqua"/>
          <w:i/>
          <w:iCs/>
        </w:rPr>
        <w:t>cana</w:t>
      </w:r>
      <w:proofErr w:type="spellEnd"/>
      <w:r w:rsidRPr="00C231C6">
        <w:rPr>
          <w:rFonts w:ascii="Book Antiqua" w:hAnsi="Book Antiqua"/>
          <w:i/>
          <w:iCs/>
        </w:rPr>
        <w:t xml:space="preserve"> </w:t>
      </w:r>
      <w:proofErr w:type="spellStart"/>
      <w:r w:rsidRPr="00C231C6">
        <w:rPr>
          <w:rFonts w:ascii="Book Antiqua" w:hAnsi="Book Antiqua"/>
          <w:i/>
          <w:iCs/>
        </w:rPr>
        <w:t>nive</w:t>
      </w:r>
      <w:proofErr w:type="spellEnd"/>
      <w:r w:rsidRPr="00C231C6">
        <w:rPr>
          <w:rFonts w:ascii="Book Antiqua" w:hAnsi="Book Antiqua"/>
          <w:i/>
          <w:iCs/>
        </w:rPr>
        <w:t xml:space="preserve"> </w:t>
      </w:r>
      <w:proofErr w:type="spellStart"/>
      <w:r w:rsidRPr="00C231C6">
        <w:rPr>
          <w:rFonts w:ascii="Book Antiqua" w:hAnsi="Book Antiqua"/>
          <w:i/>
          <w:iCs/>
        </w:rPr>
        <w:t>conspuet</w:t>
      </w:r>
      <w:proofErr w:type="spellEnd"/>
      <w:r w:rsidRPr="00C231C6">
        <w:rPr>
          <w:rFonts w:ascii="Book Antiqua" w:hAnsi="Book Antiqua"/>
          <w:i/>
          <w:iCs/>
        </w:rPr>
        <w:t xml:space="preserve"> </w:t>
      </w:r>
      <w:proofErr w:type="spellStart"/>
      <w:r w:rsidRPr="00C231C6">
        <w:rPr>
          <w:rFonts w:ascii="Book Antiqua" w:hAnsi="Book Antiqua"/>
          <w:i/>
          <w:iCs/>
        </w:rPr>
        <w:t>Alpis</w:t>
      </w:r>
      <w:proofErr w:type="spellEnd"/>
      <w:r w:rsidRPr="00C231C6">
        <w:rPr>
          <w:rFonts w:ascii="Book Antiqua" w:hAnsi="Book Antiqua"/>
        </w:rPr>
        <w:t xml:space="preserve">). In this </w:t>
      </w:r>
      <w:r>
        <w:rPr>
          <w:rFonts w:ascii="Book Antiqua" w:hAnsi="Book Antiqua"/>
        </w:rPr>
        <w:t>interaction</w:t>
      </w:r>
      <w:r w:rsidRPr="00C231C6">
        <w:rPr>
          <w:rFonts w:ascii="Book Antiqua" w:hAnsi="Book Antiqua"/>
        </w:rPr>
        <w:t xml:space="preserve">, too, epic exists to provide a contrast to Horace’s own Roman Satire: “While the bloated Alpine man [sc. </w:t>
      </w:r>
      <w:proofErr w:type="spellStart"/>
      <w:r w:rsidRPr="00C231C6">
        <w:rPr>
          <w:rFonts w:ascii="Book Antiqua" w:hAnsi="Book Antiqua"/>
        </w:rPr>
        <w:t>Furius</w:t>
      </w:r>
      <w:proofErr w:type="spellEnd"/>
      <w:r w:rsidRPr="00C231C6">
        <w:rPr>
          <w:rFonts w:ascii="Book Antiqua" w:hAnsi="Book Antiqua"/>
        </w:rPr>
        <w:t xml:space="preserve"> </w:t>
      </w:r>
      <w:proofErr w:type="spellStart"/>
      <w:r w:rsidRPr="00C231C6">
        <w:rPr>
          <w:rFonts w:ascii="Book Antiqua" w:hAnsi="Book Antiqua"/>
        </w:rPr>
        <w:t>Bibaculus</w:t>
      </w:r>
      <w:proofErr w:type="spellEnd"/>
      <w:r w:rsidRPr="00C231C6">
        <w:rPr>
          <w:rFonts w:ascii="Book Antiqua" w:hAnsi="Book Antiqua"/>
        </w:rPr>
        <w:t>] slaughters Memnon and splits the muddy head of the Rhine, I play at these things,” i.e., I write satire (</w:t>
      </w:r>
      <w:proofErr w:type="spellStart"/>
      <w:r w:rsidRPr="00C231C6">
        <w:rPr>
          <w:rFonts w:ascii="Book Antiqua" w:hAnsi="Book Antiqua"/>
          <w:i/>
          <w:iCs/>
        </w:rPr>
        <w:t>turgidus</w:t>
      </w:r>
      <w:proofErr w:type="spellEnd"/>
      <w:r w:rsidRPr="00C231C6">
        <w:rPr>
          <w:rFonts w:ascii="Book Antiqua" w:hAnsi="Book Antiqua"/>
          <w:i/>
          <w:iCs/>
        </w:rPr>
        <w:t xml:space="preserve"> </w:t>
      </w:r>
      <w:proofErr w:type="spellStart"/>
      <w:r w:rsidRPr="00C231C6">
        <w:rPr>
          <w:rFonts w:ascii="Book Antiqua" w:hAnsi="Book Antiqua"/>
          <w:i/>
          <w:iCs/>
        </w:rPr>
        <w:t>Alpinus</w:t>
      </w:r>
      <w:proofErr w:type="spellEnd"/>
      <w:r w:rsidRPr="00C231C6">
        <w:rPr>
          <w:rFonts w:ascii="Book Antiqua" w:hAnsi="Book Antiqua"/>
          <w:i/>
          <w:iCs/>
        </w:rPr>
        <w:t xml:space="preserve"> </w:t>
      </w:r>
      <w:proofErr w:type="spellStart"/>
      <w:r w:rsidRPr="00C231C6">
        <w:rPr>
          <w:rFonts w:ascii="Book Antiqua" w:hAnsi="Book Antiqua"/>
          <w:i/>
          <w:iCs/>
        </w:rPr>
        <w:t>iugulat</w:t>
      </w:r>
      <w:proofErr w:type="spellEnd"/>
      <w:r w:rsidRPr="00C231C6">
        <w:rPr>
          <w:rFonts w:ascii="Book Antiqua" w:hAnsi="Book Antiqua"/>
          <w:i/>
          <w:iCs/>
        </w:rPr>
        <w:t xml:space="preserve"> </w:t>
      </w:r>
      <w:proofErr w:type="spellStart"/>
      <w:r w:rsidRPr="00C231C6">
        <w:rPr>
          <w:rFonts w:ascii="Book Antiqua" w:hAnsi="Book Antiqua"/>
          <w:i/>
          <w:iCs/>
        </w:rPr>
        <w:t>dum</w:t>
      </w:r>
      <w:proofErr w:type="spellEnd"/>
      <w:r w:rsidRPr="00C231C6">
        <w:rPr>
          <w:rFonts w:ascii="Book Antiqua" w:hAnsi="Book Antiqua"/>
          <w:i/>
          <w:iCs/>
        </w:rPr>
        <w:t xml:space="preserve"> </w:t>
      </w:r>
      <w:proofErr w:type="spellStart"/>
      <w:r w:rsidRPr="00C231C6">
        <w:rPr>
          <w:rFonts w:ascii="Book Antiqua" w:hAnsi="Book Antiqua"/>
          <w:i/>
          <w:iCs/>
        </w:rPr>
        <w:t>Memnona</w:t>
      </w:r>
      <w:proofErr w:type="spellEnd"/>
      <w:r w:rsidRPr="00C231C6">
        <w:rPr>
          <w:rFonts w:ascii="Book Antiqua" w:hAnsi="Book Antiqua"/>
          <w:i/>
          <w:iCs/>
        </w:rPr>
        <w:t xml:space="preserve"> </w:t>
      </w:r>
      <w:proofErr w:type="spellStart"/>
      <w:r w:rsidRPr="00C231C6">
        <w:rPr>
          <w:rFonts w:ascii="Book Antiqua" w:hAnsi="Book Antiqua"/>
          <w:i/>
          <w:iCs/>
        </w:rPr>
        <w:t>dumque</w:t>
      </w:r>
      <w:proofErr w:type="spellEnd"/>
      <w:r w:rsidRPr="00C231C6">
        <w:rPr>
          <w:rFonts w:ascii="Book Antiqua" w:hAnsi="Book Antiqua"/>
          <w:i/>
          <w:iCs/>
        </w:rPr>
        <w:t xml:space="preserve"> / </w:t>
      </w:r>
      <w:proofErr w:type="spellStart"/>
      <w:r w:rsidRPr="00C231C6">
        <w:rPr>
          <w:rFonts w:ascii="Book Antiqua" w:hAnsi="Book Antiqua"/>
          <w:i/>
          <w:iCs/>
        </w:rPr>
        <w:t>diffindit</w:t>
      </w:r>
      <w:proofErr w:type="spellEnd"/>
      <w:r w:rsidRPr="00C231C6">
        <w:rPr>
          <w:rFonts w:ascii="Book Antiqua" w:hAnsi="Book Antiqua"/>
          <w:i/>
          <w:iCs/>
        </w:rPr>
        <w:t xml:space="preserve"> </w:t>
      </w:r>
      <w:proofErr w:type="spellStart"/>
      <w:r w:rsidRPr="00C231C6">
        <w:rPr>
          <w:rFonts w:ascii="Book Antiqua" w:hAnsi="Book Antiqua"/>
          <w:i/>
          <w:iCs/>
        </w:rPr>
        <w:t>Rheni</w:t>
      </w:r>
      <w:proofErr w:type="spellEnd"/>
      <w:r w:rsidRPr="00C231C6">
        <w:rPr>
          <w:rFonts w:ascii="Book Antiqua" w:hAnsi="Book Antiqua"/>
          <w:i/>
          <w:iCs/>
        </w:rPr>
        <w:t xml:space="preserve"> luteum caput, </w:t>
      </w:r>
      <w:proofErr w:type="spellStart"/>
      <w:r w:rsidRPr="00C231C6">
        <w:rPr>
          <w:rFonts w:ascii="Book Antiqua" w:hAnsi="Book Antiqua"/>
          <w:i/>
          <w:iCs/>
        </w:rPr>
        <w:t>haec</w:t>
      </w:r>
      <w:proofErr w:type="spellEnd"/>
      <w:r w:rsidRPr="00C231C6">
        <w:rPr>
          <w:rFonts w:ascii="Book Antiqua" w:hAnsi="Book Antiqua"/>
          <w:i/>
          <w:iCs/>
        </w:rPr>
        <w:t xml:space="preserve"> ego ludo</w:t>
      </w:r>
      <w:r w:rsidRPr="00C231C6">
        <w:rPr>
          <w:rFonts w:ascii="Book Antiqua" w:hAnsi="Book Antiqua"/>
        </w:rPr>
        <w:t xml:space="preserve">, </w:t>
      </w:r>
      <w:r w:rsidRPr="00C231C6">
        <w:rPr>
          <w:rFonts w:ascii="Book Antiqua" w:hAnsi="Book Antiqua"/>
          <w:i/>
          <w:iCs/>
        </w:rPr>
        <w:t>Sat</w:t>
      </w:r>
      <w:r w:rsidRPr="00C231C6">
        <w:rPr>
          <w:rFonts w:ascii="Book Antiqua" w:hAnsi="Book Antiqua"/>
        </w:rPr>
        <w:t>. 1.10.36–7).</w:t>
      </w:r>
    </w:p>
  </w:footnote>
  <w:footnote w:id="101">
    <w:p w14:paraId="5AA3071A" w14:textId="3FF61F3B" w:rsidR="00BB20B8" w:rsidRPr="00C231C6" w:rsidRDefault="00BB20B8" w:rsidP="003303B7">
      <w:pPr>
        <w:pStyle w:val="FootnoteText"/>
        <w:rPr>
          <w:rFonts w:ascii="Book Antiqua" w:eastAsiaTheme="minorHAnsi" w:hAnsi="Book Antiqua" w:cs="AdvOT1ef757c0"/>
        </w:rPr>
      </w:pPr>
      <w:r w:rsidRPr="00C231C6">
        <w:rPr>
          <w:rStyle w:val="FootnoteReference"/>
          <w:rFonts w:ascii="Book Antiqua" w:hAnsi="Book Antiqua"/>
        </w:rPr>
        <w:footnoteRef/>
      </w:r>
      <w:r w:rsidRPr="00C231C6">
        <w:rPr>
          <w:rFonts w:ascii="Book Antiqua" w:hAnsi="Book Antiqua"/>
        </w:rPr>
        <w:t xml:space="preserve"> Already with </w:t>
      </w:r>
      <w:proofErr w:type="spellStart"/>
      <w:r w:rsidRPr="00C231C6">
        <w:rPr>
          <w:rFonts w:ascii="Book Antiqua" w:hAnsi="Book Antiqua"/>
        </w:rPr>
        <w:t>Wimmel</w:t>
      </w:r>
      <w:proofErr w:type="spellEnd"/>
      <w:r w:rsidRPr="00C231C6">
        <w:rPr>
          <w:rFonts w:ascii="Book Antiqua" w:hAnsi="Book Antiqua"/>
        </w:rPr>
        <w:t xml:space="preserve"> 1960. On Horace’s engagement with Callimachus, see Cody 1976, Thomas 1979, 1983, 1993, </w:t>
      </w:r>
      <w:proofErr w:type="spellStart"/>
      <w:r w:rsidRPr="00C231C6">
        <w:rPr>
          <w:rFonts w:ascii="Book Antiqua" w:hAnsi="Book Antiqua"/>
        </w:rPr>
        <w:t>Scodel</w:t>
      </w:r>
      <w:proofErr w:type="spellEnd"/>
      <w:r w:rsidRPr="00C231C6">
        <w:rPr>
          <w:rFonts w:ascii="Book Antiqua" w:hAnsi="Book Antiqua"/>
        </w:rPr>
        <w:t xml:space="preserve"> 1987, Hunter 2006 (whose study goes considerably beyond Horace). On Callimachus himself, see D. L. </w:t>
      </w:r>
      <w:proofErr w:type="spellStart"/>
      <w:r w:rsidRPr="00C231C6">
        <w:rPr>
          <w:rFonts w:ascii="Book Antiqua" w:hAnsi="Book Antiqua"/>
        </w:rPr>
        <w:t>Clayman</w:t>
      </w:r>
      <w:proofErr w:type="spellEnd"/>
      <w:r w:rsidRPr="00C231C6">
        <w:rPr>
          <w:rFonts w:ascii="Book Antiqua" w:hAnsi="Book Antiqua"/>
        </w:rPr>
        <w:t xml:space="preserve">, “Callimachus’ </w:t>
      </w:r>
      <w:r w:rsidRPr="00C231C6">
        <w:rPr>
          <w:rFonts w:ascii="Book Antiqua" w:hAnsi="Book Antiqua"/>
          <w:i/>
          <w:iCs/>
        </w:rPr>
        <w:t>Iambi</w:t>
      </w:r>
      <w:r w:rsidRPr="00C231C6">
        <w:rPr>
          <w:rFonts w:ascii="Book Antiqua" w:hAnsi="Book Antiqua"/>
        </w:rPr>
        <w:t xml:space="preserve"> and </w:t>
      </w:r>
      <w:r w:rsidRPr="00C231C6">
        <w:rPr>
          <w:rFonts w:ascii="Book Antiqua" w:hAnsi="Book Antiqua"/>
          <w:i/>
          <w:iCs/>
        </w:rPr>
        <w:t>Aitia</w:t>
      </w:r>
      <w:r w:rsidRPr="00C231C6">
        <w:rPr>
          <w:rFonts w:ascii="Book Antiqua" w:hAnsi="Book Antiqua"/>
        </w:rPr>
        <w:t xml:space="preserve">,” </w:t>
      </w:r>
      <w:r w:rsidRPr="00C231C6">
        <w:rPr>
          <w:rFonts w:ascii="Book Antiqua" w:hAnsi="Book Antiqua"/>
          <w:i/>
          <w:iCs/>
        </w:rPr>
        <w:t>ZPE</w:t>
      </w:r>
      <w:r w:rsidRPr="00C231C6">
        <w:rPr>
          <w:rFonts w:ascii="Book Antiqua" w:hAnsi="Book Antiqua"/>
        </w:rPr>
        <w:t xml:space="preserve"> 74 (1988): 277–86; M. A. Harder, R. F. </w:t>
      </w:r>
      <w:proofErr w:type="spellStart"/>
      <w:r w:rsidRPr="00C231C6">
        <w:rPr>
          <w:rFonts w:ascii="Book Antiqua" w:hAnsi="Book Antiqua"/>
        </w:rPr>
        <w:t>Regtuit</w:t>
      </w:r>
      <w:proofErr w:type="spellEnd"/>
      <w:r w:rsidRPr="00C231C6">
        <w:rPr>
          <w:rFonts w:ascii="Book Antiqua" w:hAnsi="Book Antiqua"/>
        </w:rPr>
        <w:t xml:space="preserve">, and G. C. </w:t>
      </w:r>
      <w:proofErr w:type="spellStart"/>
      <w:r w:rsidRPr="00C231C6">
        <w:rPr>
          <w:rFonts w:ascii="Book Antiqua" w:hAnsi="Book Antiqua"/>
        </w:rPr>
        <w:t>Wakker</w:t>
      </w:r>
      <w:proofErr w:type="spellEnd"/>
      <w:r w:rsidRPr="00C231C6">
        <w:rPr>
          <w:rFonts w:ascii="Book Antiqua" w:hAnsi="Book Antiqua"/>
        </w:rPr>
        <w:t xml:space="preserve"> (eds.), </w:t>
      </w:r>
      <w:r w:rsidRPr="00C231C6">
        <w:rPr>
          <w:rFonts w:ascii="Book Antiqua" w:hAnsi="Book Antiqua"/>
          <w:i/>
          <w:iCs/>
        </w:rPr>
        <w:t>Callimachus</w:t>
      </w:r>
      <w:r w:rsidRPr="00C231C6">
        <w:rPr>
          <w:rFonts w:ascii="Book Antiqua" w:hAnsi="Book Antiqua"/>
        </w:rPr>
        <w:t xml:space="preserve"> (Groningen: </w:t>
      </w:r>
      <w:proofErr w:type="spellStart"/>
      <w:r w:rsidRPr="00C231C6">
        <w:rPr>
          <w:rFonts w:ascii="Book Antiqua" w:hAnsi="Book Antiqua"/>
        </w:rPr>
        <w:t>Forsten</w:t>
      </w:r>
      <w:proofErr w:type="spellEnd"/>
      <w:r w:rsidRPr="00C231C6">
        <w:rPr>
          <w:rFonts w:ascii="Book Antiqua" w:hAnsi="Book Antiqua"/>
        </w:rPr>
        <w:t xml:space="preserve">; 1993); </w:t>
      </w:r>
      <w:r w:rsidRPr="00C231C6">
        <w:rPr>
          <w:rFonts w:ascii="Book Antiqua" w:eastAsiaTheme="minorHAnsi" w:hAnsi="Book Antiqua" w:cs="AdvOT1ef757c0"/>
        </w:rPr>
        <w:t xml:space="preserve">Alan Cameron, </w:t>
      </w:r>
      <w:r w:rsidRPr="00C231C6">
        <w:rPr>
          <w:rFonts w:ascii="Book Antiqua" w:eastAsiaTheme="minorHAnsi" w:hAnsi="Book Antiqua" w:cs="AdvOT1ef757c0"/>
          <w:i/>
          <w:iCs/>
        </w:rPr>
        <w:t>Callimachus and his Critics</w:t>
      </w:r>
      <w:r w:rsidRPr="00C231C6">
        <w:rPr>
          <w:rFonts w:ascii="Book Antiqua" w:eastAsiaTheme="minorHAnsi" w:hAnsi="Book Antiqua" w:cs="AdvOT1ef757c0"/>
        </w:rPr>
        <w:t xml:space="preserve"> (Princeton: Princeton University Press; 1995); Benjamin Acosta-Hughes, </w:t>
      </w:r>
      <w:proofErr w:type="spellStart"/>
      <w:r w:rsidRPr="00C231C6">
        <w:rPr>
          <w:rFonts w:ascii="Book Antiqua" w:eastAsiaTheme="minorHAnsi" w:hAnsi="Book Antiqua" w:cs="AdvOT1ef757c0"/>
          <w:i/>
          <w:iCs/>
        </w:rPr>
        <w:t>Polyeideia</w:t>
      </w:r>
      <w:proofErr w:type="spellEnd"/>
      <w:r w:rsidRPr="00C231C6">
        <w:rPr>
          <w:rFonts w:ascii="Book Antiqua" w:eastAsiaTheme="minorHAnsi" w:hAnsi="Book Antiqua" w:cs="AdvOT1ef757c0"/>
          <w:i/>
          <w:iCs/>
        </w:rPr>
        <w:t>: The Iambi of Callimachus and the Archaic Iambic Tradition</w:t>
      </w:r>
      <w:r w:rsidRPr="00C231C6">
        <w:rPr>
          <w:rFonts w:ascii="Book Antiqua" w:eastAsiaTheme="minorHAnsi" w:hAnsi="Book Antiqua" w:cs="AdvOT1ef757c0"/>
        </w:rPr>
        <w:t xml:space="preserve"> (Berkeley: University of California Press; 2002); Annette Harder, </w:t>
      </w:r>
      <w:r w:rsidRPr="00C231C6">
        <w:rPr>
          <w:rFonts w:ascii="Book Antiqua" w:eastAsiaTheme="minorHAnsi" w:hAnsi="Book Antiqua" w:cs="AdvOT1ef757c0"/>
          <w:i/>
          <w:iCs/>
        </w:rPr>
        <w:t xml:space="preserve">Callimachus: </w:t>
      </w:r>
      <w:proofErr w:type="spellStart"/>
      <w:r w:rsidRPr="00C231C6">
        <w:rPr>
          <w:rFonts w:ascii="Book Antiqua" w:eastAsiaTheme="minorHAnsi" w:hAnsi="Book Antiqua" w:cs="AdvOT1ef757c0"/>
          <w:i/>
          <w:iCs/>
        </w:rPr>
        <w:t>Aetia</w:t>
      </w:r>
      <w:proofErr w:type="spellEnd"/>
      <w:r w:rsidRPr="00C231C6">
        <w:rPr>
          <w:rFonts w:ascii="Book Antiqua" w:eastAsiaTheme="minorHAnsi" w:hAnsi="Book Antiqua" w:cs="AdvOT1ef757c0"/>
          <w:i/>
          <w:iCs/>
        </w:rPr>
        <w:t>: Introduction, Text, Translation, and Commentary</w:t>
      </w:r>
      <w:r w:rsidRPr="00C231C6">
        <w:rPr>
          <w:rFonts w:ascii="Book Antiqua" w:eastAsiaTheme="minorHAnsi" w:hAnsi="Book Antiqua" w:cs="AdvOT1ef757c0"/>
        </w:rPr>
        <w:t xml:space="preserve"> (Oxford: Oxford University Press; 2012).</w:t>
      </w:r>
    </w:p>
  </w:footnote>
  <w:footnote w:id="102">
    <w:p w14:paraId="2FAB94EB" w14:textId="25A88F13"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See, e.g., Nelis 2012.</w:t>
      </w:r>
    </w:p>
  </w:footnote>
  <w:footnote w:id="103">
    <w:p w14:paraId="0EB516D0" w14:textId="52F9C4FB"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See </w:t>
      </w:r>
      <w:proofErr w:type="spellStart"/>
      <w:r w:rsidRPr="00C231C6">
        <w:rPr>
          <w:rFonts w:ascii="Book Antiqua" w:hAnsi="Book Antiqua"/>
        </w:rPr>
        <w:t>Freudenburg</w:t>
      </w:r>
      <w:proofErr w:type="spellEnd"/>
      <w:r w:rsidRPr="00C231C6">
        <w:rPr>
          <w:rFonts w:ascii="Book Antiqua" w:hAnsi="Book Antiqua"/>
        </w:rPr>
        <w:t xml:space="preserve"> 1993: 52–108.</w:t>
      </w:r>
    </w:p>
  </w:footnote>
  <w:footnote w:id="104">
    <w:p w14:paraId="74F3E2FE" w14:textId="77777777" w:rsidR="00BB20B8" w:rsidRPr="00C231C6" w:rsidRDefault="00BB20B8" w:rsidP="00F41F64">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In fact, at </w:t>
      </w:r>
      <w:r w:rsidRPr="00C231C6">
        <w:rPr>
          <w:rFonts w:ascii="Book Antiqua" w:hAnsi="Book Antiqua"/>
          <w:i/>
          <w:iCs/>
        </w:rPr>
        <w:t>Sat</w:t>
      </w:r>
      <w:r w:rsidRPr="00C231C6">
        <w:rPr>
          <w:rFonts w:ascii="Book Antiqua" w:hAnsi="Book Antiqua"/>
        </w:rPr>
        <w:t xml:space="preserve">. 1.10.16–21 where he names Calvus and Catullus, Horace is using “a very Callimachean technique, the oblique use of a poetic source to attack itself, to attack the influence of none other than Callimachus” over the </w:t>
      </w:r>
      <w:proofErr w:type="spellStart"/>
      <w:r w:rsidRPr="00C231C6">
        <w:rPr>
          <w:rFonts w:ascii="Book Antiqua" w:hAnsi="Book Antiqua"/>
        </w:rPr>
        <w:t>neoterics</w:t>
      </w:r>
      <w:proofErr w:type="spellEnd"/>
      <w:r w:rsidRPr="00C231C6">
        <w:rPr>
          <w:rFonts w:ascii="Book Antiqua" w:hAnsi="Book Antiqua"/>
        </w:rPr>
        <w:t xml:space="preserve">, Zetzel 2002: 40. </w:t>
      </w:r>
    </w:p>
  </w:footnote>
  <w:footnote w:id="105">
    <w:p w14:paraId="3543C421" w14:textId="748137B2" w:rsidR="00BB20B8" w:rsidRPr="00C231C6" w:rsidRDefault="00BB20B8" w:rsidP="00C820E7">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See further her 213–21.</w:t>
      </w:r>
    </w:p>
  </w:footnote>
  <w:footnote w:id="106">
    <w:p w14:paraId="78FBDBE2" w14:textId="25652914" w:rsidR="00BB20B8" w:rsidRPr="00C231C6" w:rsidRDefault="00BB20B8" w:rsidP="00F41F64">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Harrison 2007: 78: “The muddy flow here, as scholars have often remarked, directly adapts the well</w:t>
      </w:r>
      <w:r w:rsidRPr="00C231C6">
        <w:rPr>
          <w:rFonts w:ascii="Times New Roman" w:hAnsi="Times New Roman"/>
        </w:rPr>
        <w:t>‐</w:t>
      </w:r>
      <w:r w:rsidRPr="00C231C6">
        <w:rPr>
          <w:rFonts w:ascii="Book Antiqua" w:hAnsi="Book Antiqua"/>
        </w:rPr>
        <w:t>known literary polemic of the end of Callimachus</w:t>
      </w:r>
      <w:r>
        <w:rPr>
          <w:rFonts w:ascii="Book Antiqua" w:hAnsi="Book Antiqua"/>
        </w:rPr>
        <w:t>’</w:t>
      </w:r>
      <w:r w:rsidRPr="00C231C6">
        <w:rPr>
          <w:rFonts w:ascii="Book Antiqua" w:hAnsi="Book Antiqua"/>
        </w:rPr>
        <w:t xml:space="preserve"> Hymn to Apollo.”</w:t>
      </w:r>
    </w:p>
  </w:footnote>
  <w:footnote w:id="107">
    <w:p w14:paraId="402E5ABA" w14:textId="53BB9CCE" w:rsidR="00BB20B8" w:rsidRPr="00C231C6" w:rsidRDefault="00BB20B8" w:rsidP="00A31FD4">
      <w:pPr>
        <w:spacing w:after="0" w:line="240" w:lineRule="auto"/>
        <w:contextualSpacing/>
        <w:rPr>
          <w:rFonts w:ascii="Book Antiqua" w:hAnsi="Book Antiqua"/>
          <w:sz w:val="20"/>
          <w:szCs w:val="20"/>
        </w:rPr>
      </w:pPr>
      <w:r w:rsidRPr="00C231C6">
        <w:rPr>
          <w:rStyle w:val="FootnoteReference"/>
          <w:rFonts w:ascii="Book Antiqua" w:hAnsi="Book Antiqua"/>
          <w:sz w:val="20"/>
          <w:szCs w:val="20"/>
        </w:rPr>
        <w:footnoteRef/>
      </w:r>
      <w:r w:rsidRPr="00C231C6">
        <w:rPr>
          <w:rFonts w:ascii="Book Antiqua" w:hAnsi="Book Antiqua"/>
          <w:sz w:val="20"/>
          <w:szCs w:val="20"/>
        </w:rPr>
        <w:t xml:space="preserve"> Gowers 1993b: 41.</w:t>
      </w:r>
    </w:p>
  </w:footnote>
  <w:footnote w:id="108">
    <w:p w14:paraId="3C8D049D" w14:textId="6F29C8BF" w:rsidR="00BB20B8" w:rsidRPr="00C231C6" w:rsidRDefault="00BB20B8" w:rsidP="000E00C5">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Bartsch 2015 sees Persius as interested in what happens when “the stomach—the human body’s warehouse for all it took in—broke down in one way or another” (43) and compellingly reads the image of his satire as a “decoction” (</w:t>
      </w:r>
      <w:proofErr w:type="spellStart"/>
      <w:r w:rsidRPr="00C231C6">
        <w:rPr>
          <w:rFonts w:ascii="Book Antiqua" w:hAnsi="Book Antiqua"/>
          <w:i/>
          <w:iCs/>
        </w:rPr>
        <w:t>decocta</w:t>
      </w:r>
      <w:proofErr w:type="spellEnd"/>
      <w:r w:rsidRPr="00C231C6">
        <w:rPr>
          <w:rFonts w:ascii="Book Antiqua" w:hAnsi="Book Antiqua"/>
        </w:rPr>
        <w:t xml:space="preserve">) </w:t>
      </w:r>
      <w:r>
        <w:rPr>
          <w:rFonts w:ascii="Book Antiqua" w:hAnsi="Book Antiqua"/>
        </w:rPr>
        <w:t>in light of</w:t>
      </w:r>
      <w:r w:rsidRPr="00C231C6">
        <w:rPr>
          <w:rFonts w:ascii="Book Antiqua" w:hAnsi="Book Antiqua"/>
        </w:rPr>
        <w:t xml:space="preserve"> the ancient medical understanding of the digestive process as a form of cooking (41–52).</w:t>
      </w:r>
    </w:p>
  </w:footnote>
  <w:footnote w:id="109">
    <w:p w14:paraId="4D5B60B2" w14:textId="79F365D5"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See Keane 2006: 13–41 on the history of this. </w:t>
      </w:r>
    </w:p>
  </w:footnote>
  <w:footnote w:id="110">
    <w:p w14:paraId="1B681C30" w14:textId="1534A13F"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Ferriss-Hill 2015 is a study of how Roman Satire can be read as Old Comedy remade for Rome. </w:t>
      </w:r>
    </w:p>
  </w:footnote>
  <w:footnote w:id="111">
    <w:p w14:paraId="6C15E873" w14:textId="0CE87FB4"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w:t>
      </w:r>
      <w:proofErr w:type="spellStart"/>
      <w:r w:rsidRPr="00C231C6">
        <w:rPr>
          <w:rFonts w:ascii="Book Antiqua" w:hAnsi="Book Antiqua"/>
        </w:rPr>
        <w:t>Sommerstein</w:t>
      </w:r>
      <w:proofErr w:type="spellEnd"/>
      <w:r w:rsidRPr="00C231C6">
        <w:rPr>
          <w:rFonts w:ascii="Book Antiqua" w:hAnsi="Book Antiqua"/>
        </w:rPr>
        <w:t xml:space="preserve"> 2011: 27.</w:t>
      </w:r>
    </w:p>
  </w:footnote>
  <w:footnote w:id="112">
    <w:p w14:paraId="33D6B884" w14:textId="0BA15BCD"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The contrast is with Hor. </w:t>
      </w:r>
      <w:r w:rsidRPr="00C231C6">
        <w:rPr>
          <w:rFonts w:ascii="Book Antiqua" w:hAnsi="Book Antiqua"/>
          <w:i/>
          <w:iCs/>
        </w:rPr>
        <w:t>Sat</w:t>
      </w:r>
      <w:r w:rsidRPr="00C231C6">
        <w:rPr>
          <w:rFonts w:ascii="Book Antiqua" w:hAnsi="Book Antiqua"/>
        </w:rPr>
        <w:t xml:space="preserve">. 1.1.24–26, where he suggests that the lessons of his satires will be akin to those in which teachers give little boys treats as they learn their letters. On Pers. 1.123–25, see further also </w:t>
      </w:r>
      <w:proofErr w:type="spellStart"/>
      <w:r w:rsidRPr="00C231C6">
        <w:rPr>
          <w:rFonts w:ascii="Book Antiqua" w:hAnsi="Book Antiqua"/>
        </w:rPr>
        <w:t>Reckford</w:t>
      </w:r>
      <w:proofErr w:type="spellEnd"/>
      <w:r w:rsidRPr="00C231C6">
        <w:rPr>
          <w:rFonts w:ascii="Book Antiqua" w:hAnsi="Book Antiqua"/>
        </w:rPr>
        <w:t xml:space="preserve"> 2009: 49–51, Ferriss-Hill 2015: 18–19, 162–63.</w:t>
      </w:r>
    </w:p>
  </w:footnote>
  <w:footnote w:id="113">
    <w:p w14:paraId="427C1BE4" w14:textId="1CA63A0A"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Miller 2012, for example, needs to begin by establishing “what we know about the Saturnalia and how it is portrayed in the satiric and invective literature of the period” (316; he proceeds to do so at 317-23). See also Miller 1998.</w:t>
      </w:r>
    </w:p>
  </w:footnote>
  <w:footnote w:id="114">
    <w:p w14:paraId="27EA40F4" w14:textId="152851E3"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The poet needs to “write [the character of] a running slave, [and] make good married women, bad prostitutes, a gluttonous parasite, a boastful soldier” (</w:t>
      </w:r>
      <w:proofErr w:type="spellStart"/>
      <w:r w:rsidRPr="00C231C6">
        <w:rPr>
          <w:rFonts w:ascii="Book Antiqua" w:hAnsi="Book Antiqua"/>
          <w:i/>
          <w:iCs/>
        </w:rPr>
        <w:t>currentem</w:t>
      </w:r>
      <w:proofErr w:type="spellEnd"/>
      <w:r w:rsidRPr="00C231C6">
        <w:rPr>
          <w:rFonts w:ascii="Book Antiqua" w:hAnsi="Book Antiqua"/>
          <w:i/>
          <w:iCs/>
        </w:rPr>
        <w:t xml:space="preserve"> </w:t>
      </w:r>
      <w:proofErr w:type="spellStart"/>
      <w:r w:rsidRPr="00C231C6">
        <w:rPr>
          <w:rFonts w:ascii="Book Antiqua" w:hAnsi="Book Antiqua"/>
          <w:i/>
          <w:iCs/>
        </w:rPr>
        <w:t>servom</w:t>
      </w:r>
      <w:proofErr w:type="spellEnd"/>
      <w:r w:rsidRPr="00C231C6">
        <w:rPr>
          <w:rFonts w:ascii="Book Antiqua" w:hAnsi="Book Antiqua"/>
          <w:i/>
          <w:iCs/>
        </w:rPr>
        <w:t xml:space="preserve"> </w:t>
      </w:r>
      <w:proofErr w:type="spellStart"/>
      <w:r w:rsidRPr="00C231C6">
        <w:rPr>
          <w:rFonts w:ascii="Book Antiqua" w:hAnsi="Book Antiqua"/>
          <w:i/>
          <w:iCs/>
        </w:rPr>
        <w:t>scribere</w:t>
      </w:r>
      <w:proofErr w:type="spellEnd"/>
      <w:r w:rsidRPr="00C231C6">
        <w:rPr>
          <w:rFonts w:ascii="Book Antiqua" w:hAnsi="Book Antiqua"/>
          <w:i/>
          <w:iCs/>
        </w:rPr>
        <w:t xml:space="preserve">, / </w:t>
      </w:r>
      <w:proofErr w:type="spellStart"/>
      <w:r w:rsidRPr="00C231C6">
        <w:rPr>
          <w:rFonts w:ascii="Book Antiqua" w:hAnsi="Book Antiqua"/>
          <w:i/>
          <w:iCs/>
        </w:rPr>
        <w:t>bonas</w:t>
      </w:r>
      <w:proofErr w:type="spellEnd"/>
      <w:r w:rsidRPr="00C231C6">
        <w:rPr>
          <w:rFonts w:ascii="Book Antiqua" w:hAnsi="Book Antiqua"/>
          <w:i/>
          <w:iCs/>
        </w:rPr>
        <w:t xml:space="preserve"> </w:t>
      </w:r>
      <w:proofErr w:type="spellStart"/>
      <w:r w:rsidRPr="00C231C6">
        <w:rPr>
          <w:rFonts w:ascii="Book Antiqua" w:hAnsi="Book Antiqua"/>
          <w:i/>
          <w:iCs/>
        </w:rPr>
        <w:t>matronas</w:t>
      </w:r>
      <w:proofErr w:type="spellEnd"/>
      <w:r w:rsidRPr="00C231C6">
        <w:rPr>
          <w:rFonts w:ascii="Book Antiqua" w:hAnsi="Book Antiqua"/>
          <w:i/>
          <w:iCs/>
        </w:rPr>
        <w:t xml:space="preserve"> </w:t>
      </w:r>
      <w:proofErr w:type="spellStart"/>
      <w:r w:rsidRPr="00C231C6">
        <w:rPr>
          <w:rFonts w:ascii="Book Antiqua" w:hAnsi="Book Antiqua"/>
          <w:i/>
          <w:iCs/>
        </w:rPr>
        <w:t>facere</w:t>
      </w:r>
      <w:proofErr w:type="spellEnd"/>
      <w:r w:rsidRPr="00C231C6">
        <w:rPr>
          <w:rFonts w:ascii="Book Antiqua" w:hAnsi="Book Antiqua"/>
          <w:i/>
          <w:iCs/>
        </w:rPr>
        <w:t xml:space="preserve">, meretrices malas, / </w:t>
      </w:r>
      <w:proofErr w:type="spellStart"/>
      <w:r w:rsidRPr="00C231C6">
        <w:rPr>
          <w:rFonts w:ascii="Book Antiqua" w:hAnsi="Book Antiqua"/>
          <w:i/>
          <w:iCs/>
        </w:rPr>
        <w:t>parasitum</w:t>
      </w:r>
      <w:proofErr w:type="spellEnd"/>
      <w:r w:rsidRPr="00C231C6">
        <w:rPr>
          <w:rFonts w:ascii="Book Antiqua" w:hAnsi="Book Antiqua"/>
          <w:i/>
          <w:iCs/>
        </w:rPr>
        <w:t xml:space="preserve"> </w:t>
      </w:r>
      <w:proofErr w:type="spellStart"/>
      <w:r w:rsidRPr="00C231C6">
        <w:rPr>
          <w:rFonts w:ascii="Book Antiqua" w:hAnsi="Book Antiqua"/>
          <w:i/>
          <w:iCs/>
        </w:rPr>
        <w:t>edacem</w:t>
      </w:r>
      <w:proofErr w:type="spellEnd"/>
      <w:r w:rsidRPr="00C231C6">
        <w:rPr>
          <w:rFonts w:ascii="Book Antiqua" w:hAnsi="Book Antiqua"/>
          <w:i/>
          <w:iCs/>
        </w:rPr>
        <w:t xml:space="preserve">, </w:t>
      </w:r>
      <w:proofErr w:type="spellStart"/>
      <w:r w:rsidRPr="00C231C6">
        <w:rPr>
          <w:rFonts w:ascii="Book Antiqua" w:hAnsi="Book Antiqua"/>
          <w:i/>
          <w:iCs/>
        </w:rPr>
        <w:t>gloriosum</w:t>
      </w:r>
      <w:proofErr w:type="spellEnd"/>
      <w:r w:rsidRPr="00C231C6">
        <w:rPr>
          <w:rFonts w:ascii="Book Antiqua" w:hAnsi="Book Antiqua"/>
          <w:i/>
          <w:iCs/>
        </w:rPr>
        <w:t xml:space="preserve"> </w:t>
      </w:r>
      <w:proofErr w:type="spellStart"/>
      <w:r w:rsidRPr="00C231C6">
        <w:rPr>
          <w:rFonts w:ascii="Book Antiqua" w:hAnsi="Book Antiqua"/>
          <w:i/>
          <w:iCs/>
        </w:rPr>
        <w:t>militem</w:t>
      </w:r>
      <w:proofErr w:type="spellEnd"/>
      <w:r w:rsidRPr="00C231C6">
        <w:rPr>
          <w:rFonts w:ascii="Book Antiqua" w:hAnsi="Book Antiqua"/>
        </w:rPr>
        <w:t xml:space="preserve">), as Terence puts it in the prologue to his </w:t>
      </w:r>
      <w:proofErr w:type="spellStart"/>
      <w:r w:rsidRPr="00C231C6">
        <w:rPr>
          <w:rFonts w:ascii="Book Antiqua" w:hAnsi="Book Antiqua"/>
          <w:i/>
          <w:iCs/>
        </w:rPr>
        <w:t>Eunuchus</w:t>
      </w:r>
      <w:proofErr w:type="spellEnd"/>
      <w:r w:rsidRPr="00C231C6">
        <w:rPr>
          <w:rFonts w:ascii="Book Antiqua" w:hAnsi="Book Antiqua"/>
        </w:rPr>
        <w:t xml:space="preserve">, 36–8. Sweeping similarly widely across the genre, Horace describes “how Plautus plays the parts of a young man in love, an attentive father, a trickster pimp” and “what a great </w:t>
      </w:r>
      <w:proofErr w:type="spellStart"/>
      <w:r w:rsidRPr="00C231C6">
        <w:rPr>
          <w:rFonts w:ascii="Book Antiqua" w:hAnsi="Book Antiqua"/>
        </w:rPr>
        <w:t>Dossennus</w:t>
      </w:r>
      <w:proofErr w:type="spellEnd"/>
      <w:r w:rsidRPr="00C231C6">
        <w:rPr>
          <w:rFonts w:ascii="Book Antiqua" w:hAnsi="Book Antiqua"/>
        </w:rPr>
        <w:t xml:space="preserve"> he is among the hungry parasites” (</w:t>
      </w:r>
      <w:r w:rsidRPr="00C231C6">
        <w:rPr>
          <w:rFonts w:ascii="Book Antiqua" w:hAnsi="Book Antiqua"/>
          <w:i/>
          <w:iCs/>
        </w:rPr>
        <w:t xml:space="preserve">Plautus / quo </w:t>
      </w:r>
      <w:proofErr w:type="spellStart"/>
      <w:r w:rsidRPr="00C231C6">
        <w:rPr>
          <w:rFonts w:ascii="Book Antiqua" w:hAnsi="Book Antiqua"/>
          <w:i/>
          <w:iCs/>
        </w:rPr>
        <w:t>pacto</w:t>
      </w:r>
      <w:proofErr w:type="spellEnd"/>
      <w:r w:rsidRPr="00C231C6">
        <w:rPr>
          <w:rFonts w:ascii="Book Antiqua" w:hAnsi="Book Antiqua"/>
          <w:i/>
          <w:iCs/>
        </w:rPr>
        <w:t xml:space="preserve"> partis </w:t>
      </w:r>
      <w:proofErr w:type="spellStart"/>
      <w:r w:rsidRPr="00C231C6">
        <w:rPr>
          <w:rFonts w:ascii="Book Antiqua" w:hAnsi="Book Antiqua"/>
          <w:i/>
          <w:iCs/>
        </w:rPr>
        <w:t>tutetur</w:t>
      </w:r>
      <w:proofErr w:type="spellEnd"/>
      <w:r w:rsidRPr="00C231C6">
        <w:rPr>
          <w:rFonts w:ascii="Book Antiqua" w:hAnsi="Book Antiqua"/>
          <w:i/>
          <w:iCs/>
        </w:rPr>
        <w:t xml:space="preserve"> </w:t>
      </w:r>
      <w:proofErr w:type="spellStart"/>
      <w:r w:rsidRPr="00C231C6">
        <w:rPr>
          <w:rFonts w:ascii="Book Antiqua" w:hAnsi="Book Antiqua"/>
          <w:i/>
          <w:iCs/>
        </w:rPr>
        <w:t>amantis</w:t>
      </w:r>
      <w:proofErr w:type="spellEnd"/>
      <w:r w:rsidRPr="00C231C6">
        <w:rPr>
          <w:rFonts w:ascii="Book Antiqua" w:hAnsi="Book Antiqua"/>
          <w:i/>
          <w:iCs/>
        </w:rPr>
        <w:t xml:space="preserve"> ephebi, / </w:t>
      </w:r>
      <w:proofErr w:type="spellStart"/>
      <w:r w:rsidRPr="00C231C6">
        <w:rPr>
          <w:rFonts w:ascii="Book Antiqua" w:hAnsi="Book Antiqua"/>
          <w:i/>
          <w:iCs/>
        </w:rPr>
        <w:t>ut</w:t>
      </w:r>
      <w:proofErr w:type="spellEnd"/>
      <w:r w:rsidRPr="00C231C6">
        <w:rPr>
          <w:rFonts w:ascii="Book Antiqua" w:hAnsi="Book Antiqua"/>
          <w:i/>
          <w:iCs/>
        </w:rPr>
        <w:t xml:space="preserve"> </w:t>
      </w:r>
      <w:proofErr w:type="spellStart"/>
      <w:r w:rsidRPr="00C231C6">
        <w:rPr>
          <w:rFonts w:ascii="Book Antiqua" w:hAnsi="Book Antiqua"/>
          <w:i/>
          <w:iCs/>
        </w:rPr>
        <w:t>patris</w:t>
      </w:r>
      <w:proofErr w:type="spellEnd"/>
      <w:r w:rsidRPr="00C231C6">
        <w:rPr>
          <w:rFonts w:ascii="Book Antiqua" w:hAnsi="Book Antiqua"/>
          <w:i/>
          <w:iCs/>
        </w:rPr>
        <w:t xml:space="preserve"> </w:t>
      </w:r>
      <w:proofErr w:type="spellStart"/>
      <w:r w:rsidRPr="00C231C6">
        <w:rPr>
          <w:rFonts w:ascii="Book Antiqua" w:hAnsi="Book Antiqua"/>
          <w:i/>
          <w:iCs/>
        </w:rPr>
        <w:t>attenti</w:t>
      </w:r>
      <w:proofErr w:type="spellEnd"/>
      <w:r w:rsidRPr="00C231C6">
        <w:rPr>
          <w:rFonts w:ascii="Book Antiqua" w:hAnsi="Book Antiqua"/>
          <w:i/>
          <w:iCs/>
        </w:rPr>
        <w:t xml:space="preserve">, </w:t>
      </w:r>
      <w:proofErr w:type="spellStart"/>
      <w:r w:rsidRPr="00C231C6">
        <w:rPr>
          <w:rFonts w:ascii="Book Antiqua" w:hAnsi="Book Antiqua"/>
          <w:i/>
          <w:iCs/>
        </w:rPr>
        <w:t>lenonis</w:t>
      </w:r>
      <w:proofErr w:type="spellEnd"/>
      <w:r w:rsidRPr="00C231C6">
        <w:rPr>
          <w:rFonts w:ascii="Book Antiqua" w:hAnsi="Book Antiqua"/>
          <w:i/>
          <w:iCs/>
        </w:rPr>
        <w:t xml:space="preserve"> </w:t>
      </w:r>
      <w:proofErr w:type="spellStart"/>
      <w:r w:rsidRPr="00C231C6">
        <w:rPr>
          <w:rFonts w:ascii="Book Antiqua" w:hAnsi="Book Antiqua"/>
          <w:i/>
          <w:iCs/>
        </w:rPr>
        <w:t>ut</w:t>
      </w:r>
      <w:proofErr w:type="spellEnd"/>
      <w:r w:rsidRPr="00C231C6">
        <w:rPr>
          <w:rFonts w:ascii="Book Antiqua" w:hAnsi="Book Antiqua"/>
          <w:i/>
          <w:iCs/>
        </w:rPr>
        <w:t xml:space="preserve"> </w:t>
      </w:r>
      <w:proofErr w:type="spellStart"/>
      <w:r w:rsidRPr="00C231C6">
        <w:rPr>
          <w:rFonts w:ascii="Book Antiqua" w:hAnsi="Book Antiqua"/>
          <w:i/>
          <w:iCs/>
        </w:rPr>
        <w:t>insidiosi</w:t>
      </w:r>
      <w:proofErr w:type="spellEnd"/>
      <w:r w:rsidRPr="00C231C6">
        <w:rPr>
          <w:rFonts w:ascii="Book Antiqua" w:hAnsi="Book Antiqua"/>
          <w:i/>
          <w:iCs/>
        </w:rPr>
        <w:t xml:space="preserve">, / </w:t>
      </w:r>
      <w:proofErr w:type="spellStart"/>
      <w:r w:rsidRPr="00C231C6">
        <w:rPr>
          <w:rFonts w:ascii="Book Antiqua" w:hAnsi="Book Antiqua"/>
          <w:i/>
          <w:iCs/>
        </w:rPr>
        <w:t>quantus</w:t>
      </w:r>
      <w:proofErr w:type="spellEnd"/>
      <w:r w:rsidRPr="00C231C6">
        <w:rPr>
          <w:rFonts w:ascii="Book Antiqua" w:hAnsi="Book Antiqua"/>
          <w:i/>
          <w:iCs/>
        </w:rPr>
        <w:t xml:space="preserve"> sit </w:t>
      </w:r>
      <w:proofErr w:type="spellStart"/>
      <w:r w:rsidRPr="00C231C6">
        <w:rPr>
          <w:rFonts w:ascii="Book Antiqua" w:hAnsi="Book Antiqua"/>
          <w:i/>
          <w:iCs/>
        </w:rPr>
        <w:t>Dossennus</w:t>
      </w:r>
      <w:proofErr w:type="spellEnd"/>
      <w:r w:rsidRPr="00C231C6">
        <w:rPr>
          <w:rFonts w:ascii="Book Antiqua" w:hAnsi="Book Antiqua"/>
          <w:i/>
          <w:iCs/>
        </w:rPr>
        <w:t xml:space="preserve"> </w:t>
      </w:r>
      <w:proofErr w:type="spellStart"/>
      <w:r w:rsidRPr="00C231C6">
        <w:rPr>
          <w:rFonts w:ascii="Book Antiqua" w:hAnsi="Book Antiqua"/>
          <w:i/>
          <w:iCs/>
        </w:rPr>
        <w:t>edacibus</w:t>
      </w:r>
      <w:proofErr w:type="spellEnd"/>
      <w:r w:rsidRPr="00C231C6">
        <w:rPr>
          <w:rFonts w:ascii="Book Antiqua" w:hAnsi="Book Antiqua"/>
          <w:i/>
          <w:iCs/>
        </w:rPr>
        <w:t xml:space="preserve"> in </w:t>
      </w:r>
      <w:proofErr w:type="spellStart"/>
      <w:r w:rsidRPr="00C231C6">
        <w:rPr>
          <w:rFonts w:ascii="Book Antiqua" w:hAnsi="Book Antiqua"/>
          <w:i/>
          <w:iCs/>
        </w:rPr>
        <w:t>parasitis</w:t>
      </w:r>
      <w:proofErr w:type="spellEnd"/>
      <w:r w:rsidRPr="00C231C6">
        <w:rPr>
          <w:rFonts w:ascii="Book Antiqua" w:hAnsi="Book Antiqua"/>
        </w:rPr>
        <w:t xml:space="preserve">), </w:t>
      </w:r>
      <w:r w:rsidRPr="00C231C6">
        <w:rPr>
          <w:rFonts w:ascii="Book Antiqua" w:hAnsi="Book Antiqua"/>
          <w:i/>
          <w:iCs/>
        </w:rPr>
        <w:t>Epist</w:t>
      </w:r>
      <w:r w:rsidRPr="00C231C6">
        <w:rPr>
          <w:rFonts w:ascii="Book Antiqua" w:hAnsi="Book Antiqua"/>
        </w:rPr>
        <w:t>. 2.1.170–73.</w:t>
      </w:r>
    </w:p>
  </w:footnote>
  <w:footnote w:id="115">
    <w:p w14:paraId="6950CF92" w14:textId="19B68FFC"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Gowers 1993a: 59.</w:t>
      </w:r>
    </w:p>
  </w:footnote>
  <w:footnote w:id="116">
    <w:p w14:paraId="111FC450" w14:textId="79F58AAA" w:rsidR="00BB20B8" w:rsidRPr="00C231C6" w:rsidRDefault="00BB20B8" w:rsidP="00034FE3">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Or perhaps better, collective authorship. As </w:t>
      </w:r>
      <w:proofErr w:type="spellStart"/>
      <w:r w:rsidRPr="00C231C6">
        <w:rPr>
          <w:rFonts w:ascii="Book Antiqua" w:hAnsi="Book Antiqua"/>
        </w:rPr>
        <w:t>Ruffell</w:t>
      </w:r>
      <w:proofErr w:type="spellEnd"/>
      <w:r w:rsidRPr="00C231C6">
        <w:rPr>
          <w:rFonts w:ascii="Book Antiqua" w:hAnsi="Book Antiqua"/>
        </w:rPr>
        <w:t xml:space="preserve"> points out, “The rubric of ‘popular verses’ . . . hides a potential array of contexts of performers and performance, audience and reception” (58).</w:t>
      </w:r>
    </w:p>
  </w:footnote>
  <w:footnote w:id="117">
    <w:p w14:paraId="4A9A17E7" w14:textId="2ECD45FE"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On Roman Satire and epigram as “proximate” genres see Cortés Tovar 2019, who discusses also other literary forms that participate in the </w:t>
      </w:r>
      <w:proofErr w:type="spellStart"/>
      <w:r w:rsidRPr="00C231C6">
        <w:rPr>
          <w:rFonts w:ascii="Book Antiqua" w:hAnsi="Book Antiqua"/>
          <w:i/>
          <w:iCs/>
        </w:rPr>
        <w:t>spoudogeloion</w:t>
      </w:r>
      <w:proofErr w:type="spellEnd"/>
      <w:r w:rsidRPr="00C231C6">
        <w:rPr>
          <w:rFonts w:ascii="Book Antiqua" w:hAnsi="Book Antiqua"/>
        </w:rPr>
        <w:t xml:space="preserve">. </w:t>
      </w:r>
      <w:r>
        <w:rPr>
          <w:rFonts w:ascii="Book Antiqua" w:hAnsi="Book Antiqua"/>
        </w:rPr>
        <w:t xml:space="preserve">The two are also combined in Patricia A. Johnston’s “Epigrams and Satire in Latin Poetry” in the online </w:t>
      </w:r>
      <w:r>
        <w:rPr>
          <w:rFonts w:ascii="Book Antiqua" w:hAnsi="Book Antiqua"/>
          <w:i/>
          <w:iCs/>
        </w:rPr>
        <w:t>Oxford Bibliographies</w:t>
      </w:r>
      <w:r>
        <w:rPr>
          <w:rFonts w:ascii="Book Antiqua" w:hAnsi="Book Antiqua"/>
        </w:rPr>
        <w:t>.</w:t>
      </w:r>
    </w:p>
  </w:footnote>
  <w:footnote w:id="118">
    <w:p w14:paraId="58CE8FA3" w14:textId="3DAD7659"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See further Alfredo Mario Morelli, “The Beginnings of Roman Epigram and Its Relationship with Hellenistic Poetry,” in </w:t>
      </w:r>
      <w:proofErr w:type="spellStart"/>
      <w:r w:rsidRPr="00C231C6">
        <w:rPr>
          <w:rFonts w:ascii="Book Antiqua" w:hAnsi="Book Antiqua"/>
        </w:rPr>
        <w:t>Henriksén</w:t>
      </w:r>
      <w:proofErr w:type="spellEnd"/>
      <w:r w:rsidRPr="00C231C6">
        <w:rPr>
          <w:rFonts w:ascii="Book Antiqua" w:hAnsi="Book Antiqua"/>
        </w:rPr>
        <w:t xml:space="preserve"> (ed.) 2019: 425–39.</w:t>
      </w:r>
    </w:p>
  </w:footnote>
  <w:footnote w:id="119">
    <w:p w14:paraId="561D20F5" w14:textId="046AC5D8" w:rsidR="00BB20B8" w:rsidRPr="00C231C6" w:rsidRDefault="00BB20B8" w:rsidP="00A64FAF">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On Catullus’ epigrams, see further </w:t>
      </w:r>
      <w:proofErr w:type="spellStart"/>
      <w:r w:rsidRPr="00C231C6">
        <w:rPr>
          <w:rFonts w:ascii="Book Antiqua" w:hAnsi="Book Antiqua"/>
        </w:rPr>
        <w:t>Niklas</w:t>
      </w:r>
      <w:proofErr w:type="spellEnd"/>
      <w:r w:rsidRPr="00C231C6">
        <w:rPr>
          <w:rFonts w:ascii="Book Antiqua" w:hAnsi="Book Antiqua"/>
        </w:rPr>
        <w:t xml:space="preserve"> </w:t>
      </w:r>
      <w:proofErr w:type="spellStart"/>
      <w:r w:rsidRPr="00C231C6">
        <w:rPr>
          <w:rFonts w:ascii="Book Antiqua" w:hAnsi="Book Antiqua"/>
        </w:rPr>
        <w:t>Holzberg</w:t>
      </w:r>
      <w:proofErr w:type="spellEnd"/>
      <w:r w:rsidRPr="00C231C6">
        <w:rPr>
          <w:rFonts w:ascii="Book Antiqua" w:hAnsi="Book Antiqua"/>
        </w:rPr>
        <w:t xml:space="preserve">, “Catullus as Epigrammatist,” in </w:t>
      </w:r>
      <w:proofErr w:type="spellStart"/>
      <w:r w:rsidRPr="00C231C6">
        <w:rPr>
          <w:rFonts w:ascii="Book Antiqua" w:hAnsi="Book Antiqua"/>
        </w:rPr>
        <w:t>Henriksén</w:t>
      </w:r>
      <w:proofErr w:type="spellEnd"/>
      <w:r w:rsidR="00DF3F47">
        <w:rPr>
          <w:rFonts w:ascii="Book Antiqua" w:hAnsi="Book Antiqua"/>
        </w:rPr>
        <w:t xml:space="preserve"> (</w:t>
      </w:r>
      <w:r w:rsidRPr="00C231C6">
        <w:rPr>
          <w:rFonts w:ascii="Book Antiqua" w:hAnsi="Book Antiqua"/>
        </w:rPr>
        <w:t>ed.</w:t>
      </w:r>
      <w:r w:rsidR="00DF3F47">
        <w:rPr>
          <w:rFonts w:ascii="Book Antiqua" w:hAnsi="Book Antiqua"/>
        </w:rPr>
        <w:t>)</w:t>
      </w:r>
      <w:r w:rsidRPr="00C231C6">
        <w:rPr>
          <w:rFonts w:ascii="Book Antiqua" w:hAnsi="Book Antiqua"/>
        </w:rPr>
        <w:t xml:space="preserve"> (2019): 441–57.</w:t>
      </w:r>
    </w:p>
  </w:footnote>
  <w:footnote w:id="120">
    <w:p w14:paraId="1C52522D" w14:textId="00FEFBAE" w:rsidR="00BB20B8" w:rsidRPr="00C231C6" w:rsidRDefault="00BB20B8" w:rsidP="00214F13">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On the term “neoteric” and the poets to whom it is applied, see: R. O. A. M. </w:t>
      </w:r>
      <w:proofErr w:type="spellStart"/>
      <w:r w:rsidRPr="00C231C6">
        <w:rPr>
          <w:rFonts w:ascii="Book Antiqua" w:hAnsi="Book Antiqua"/>
        </w:rPr>
        <w:t>Lyne</w:t>
      </w:r>
      <w:proofErr w:type="spellEnd"/>
      <w:r w:rsidRPr="00C231C6">
        <w:rPr>
          <w:rFonts w:ascii="Book Antiqua" w:hAnsi="Book Antiqua"/>
        </w:rPr>
        <w:t xml:space="preserve">, “The Neoteric Poets,” </w:t>
      </w:r>
      <w:r w:rsidRPr="00C231C6">
        <w:rPr>
          <w:rFonts w:ascii="Book Antiqua" w:hAnsi="Book Antiqua"/>
          <w:i/>
          <w:iCs/>
        </w:rPr>
        <w:t>CQ</w:t>
      </w:r>
      <w:r w:rsidRPr="00C231C6">
        <w:rPr>
          <w:rFonts w:ascii="Book Antiqua" w:hAnsi="Book Antiqua"/>
        </w:rPr>
        <w:t xml:space="preserve"> </w:t>
      </w:r>
      <w:proofErr w:type="spellStart"/>
      <w:r w:rsidRPr="00C231C6">
        <w:rPr>
          <w:rFonts w:ascii="Book Antiqua" w:hAnsi="Book Antiqua"/>
        </w:rPr>
        <w:t>n.s</w:t>
      </w:r>
      <w:proofErr w:type="spellEnd"/>
      <w:r w:rsidRPr="00C231C6">
        <w:rPr>
          <w:rFonts w:ascii="Book Antiqua" w:hAnsi="Book Antiqua"/>
        </w:rPr>
        <w:t>. 28.1 (1978): 167–187</w:t>
      </w:r>
      <w:r>
        <w:rPr>
          <w:rFonts w:ascii="Book Antiqua" w:hAnsi="Book Antiqua"/>
        </w:rPr>
        <w:t xml:space="preserve">; </w:t>
      </w:r>
      <w:r w:rsidRPr="00C231C6">
        <w:rPr>
          <w:rFonts w:ascii="Book Antiqua" w:hAnsi="Book Antiqua"/>
        </w:rPr>
        <w:t xml:space="preserve">and David Wray, “Ovid’s Catullus and the neoteric moment in Roman poetry,” in Peter E. Knox (ed.), </w:t>
      </w:r>
      <w:r w:rsidRPr="00C231C6">
        <w:rPr>
          <w:rFonts w:ascii="Book Antiqua" w:hAnsi="Book Antiqua"/>
          <w:i/>
          <w:iCs/>
        </w:rPr>
        <w:t>A companion to Ovid</w:t>
      </w:r>
      <w:r w:rsidRPr="00C231C6">
        <w:rPr>
          <w:rFonts w:ascii="Book Antiqua" w:hAnsi="Book Antiqua"/>
        </w:rPr>
        <w:t xml:space="preserve"> (Oxford: Blackwell; 2009): 252–264.</w:t>
      </w:r>
    </w:p>
  </w:footnote>
  <w:footnote w:id="121">
    <w:p w14:paraId="0BA02DFD" w14:textId="5435030E"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See further Mario </w:t>
      </w:r>
      <w:proofErr w:type="spellStart"/>
      <w:r w:rsidRPr="00C231C6">
        <w:rPr>
          <w:rFonts w:ascii="Book Antiqua" w:hAnsi="Book Antiqua"/>
        </w:rPr>
        <w:t>Citroni’s</w:t>
      </w:r>
      <w:proofErr w:type="spellEnd"/>
      <w:r w:rsidRPr="00C231C6">
        <w:rPr>
          <w:rFonts w:ascii="Book Antiqua" w:hAnsi="Book Antiqua"/>
        </w:rPr>
        <w:t xml:space="preserve"> chapter, “What is an Epigram? Defining a Genre,” in </w:t>
      </w:r>
      <w:proofErr w:type="spellStart"/>
      <w:r w:rsidRPr="00C231C6">
        <w:rPr>
          <w:rFonts w:ascii="Book Antiqua" w:hAnsi="Book Antiqua"/>
        </w:rPr>
        <w:t>Henriksén</w:t>
      </w:r>
      <w:proofErr w:type="spellEnd"/>
      <w:r w:rsidRPr="00C231C6">
        <w:rPr>
          <w:rFonts w:ascii="Book Antiqua" w:hAnsi="Book Antiqua"/>
        </w:rPr>
        <w:t xml:space="preserve"> 2019: 21–42.</w:t>
      </w:r>
    </w:p>
  </w:footnote>
  <w:footnote w:id="122">
    <w:p w14:paraId="682410FD" w14:textId="7B694EF6"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In addition to Catullus and his predecessors and the epigrammatists named by Martial (a few fragments survive of </w:t>
      </w:r>
      <w:proofErr w:type="spellStart"/>
      <w:r w:rsidRPr="00C231C6">
        <w:rPr>
          <w:rFonts w:ascii="Book Antiqua" w:hAnsi="Book Antiqua"/>
        </w:rPr>
        <w:t>Domitius</w:t>
      </w:r>
      <w:proofErr w:type="spellEnd"/>
      <w:r w:rsidRPr="00C231C6">
        <w:rPr>
          <w:rFonts w:ascii="Book Antiqua" w:hAnsi="Book Antiqua"/>
        </w:rPr>
        <w:t xml:space="preserve"> </w:t>
      </w:r>
      <w:proofErr w:type="spellStart"/>
      <w:r w:rsidRPr="00C231C6">
        <w:rPr>
          <w:rFonts w:ascii="Book Antiqua" w:hAnsi="Book Antiqua"/>
        </w:rPr>
        <w:t>Marsus</w:t>
      </w:r>
      <w:proofErr w:type="spellEnd"/>
      <w:r w:rsidRPr="00C231C6">
        <w:rPr>
          <w:rFonts w:ascii="Book Antiqua" w:hAnsi="Book Antiqua"/>
        </w:rPr>
        <w:t xml:space="preserve">, who wrote in the Augustan period, and nine epigrams in the </w:t>
      </w:r>
      <w:r w:rsidRPr="00C231C6">
        <w:rPr>
          <w:rFonts w:ascii="Book Antiqua" w:hAnsi="Book Antiqua"/>
          <w:i/>
          <w:iCs/>
        </w:rPr>
        <w:t>Greek Anthology</w:t>
      </w:r>
      <w:r w:rsidRPr="00C231C6">
        <w:rPr>
          <w:rFonts w:ascii="Book Antiqua" w:hAnsi="Book Antiqua"/>
        </w:rPr>
        <w:t xml:space="preserve"> may be by </w:t>
      </w:r>
      <w:proofErr w:type="spellStart"/>
      <w:r w:rsidRPr="00C231C6">
        <w:rPr>
          <w:rFonts w:ascii="Book Antiqua" w:hAnsi="Book Antiqua"/>
        </w:rPr>
        <w:t>Gaetulicus</w:t>
      </w:r>
      <w:proofErr w:type="spellEnd"/>
      <w:r w:rsidRPr="00C231C6">
        <w:rPr>
          <w:rFonts w:ascii="Book Antiqua" w:hAnsi="Book Antiqua"/>
        </w:rPr>
        <w:t xml:space="preserve">, consul in 26 CE), there are the poems of the </w:t>
      </w:r>
      <w:r w:rsidRPr="00C231C6">
        <w:rPr>
          <w:rFonts w:ascii="Book Antiqua" w:hAnsi="Book Antiqua"/>
          <w:i/>
          <w:iCs/>
        </w:rPr>
        <w:t xml:space="preserve">Appendix </w:t>
      </w:r>
      <w:proofErr w:type="spellStart"/>
      <w:r w:rsidRPr="00C231C6">
        <w:rPr>
          <w:rFonts w:ascii="Book Antiqua" w:hAnsi="Book Antiqua"/>
          <w:i/>
          <w:iCs/>
        </w:rPr>
        <w:t>Vergiliana</w:t>
      </w:r>
      <w:proofErr w:type="spellEnd"/>
      <w:r w:rsidRPr="00C231C6">
        <w:rPr>
          <w:rFonts w:ascii="Book Antiqua" w:hAnsi="Book Antiqua"/>
        </w:rPr>
        <w:t xml:space="preserve"> (15 epigrams that make up the </w:t>
      </w:r>
      <w:proofErr w:type="spellStart"/>
      <w:r w:rsidRPr="00C231C6">
        <w:rPr>
          <w:rFonts w:ascii="Book Antiqua" w:hAnsi="Book Antiqua"/>
          <w:i/>
        </w:rPr>
        <w:t>Catalepton</w:t>
      </w:r>
      <w:proofErr w:type="spellEnd"/>
      <w:r w:rsidRPr="00C231C6">
        <w:rPr>
          <w:rFonts w:ascii="Book Antiqua" w:hAnsi="Book Antiqua"/>
        </w:rPr>
        <w:t xml:space="preserve">, some of them perhaps by Virgil) and the </w:t>
      </w:r>
      <w:r w:rsidRPr="00C231C6">
        <w:rPr>
          <w:rFonts w:ascii="Book Antiqua" w:hAnsi="Book Antiqua"/>
          <w:i/>
        </w:rPr>
        <w:t xml:space="preserve">Carmina </w:t>
      </w:r>
      <w:proofErr w:type="spellStart"/>
      <w:r w:rsidRPr="00C231C6">
        <w:rPr>
          <w:rFonts w:ascii="Book Antiqua" w:hAnsi="Book Antiqua"/>
          <w:i/>
        </w:rPr>
        <w:t>Priapea</w:t>
      </w:r>
      <w:proofErr w:type="spellEnd"/>
      <w:r w:rsidRPr="00C231C6">
        <w:rPr>
          <w:rFonts w:ascii="Book Antiqua" w:hAnsi="Book Antiqua"/>
        </w:rPr>
        <w:t>, a collection of 80 poems, in meters including elegiac couplets, dated to between the Augustan period and 100 CE.</w:t>
      </w:r>
    </w:p>
  </w:footnote>
  <w:footnote w:id="123">
    <w:p w14:paraId="65A623E2" w14:textId="77777777" w:rsidR="00BB20B8" w:rsidRPr="00C231C6" w:rsidRDefault="00BB20B8" w:rsidP="00F44BDB">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See Gideon Nisbet, </w:t>
      </w:r>
      <w:r w:rsidRPr="00C231C6">
        <w:rPr>
          <w:rFonts w:ascii="Book Antiqua" w:hAnsi="Book Antiqua"/>
          <w:i/>
          <w:iCs/>
        </w:rPr>
        <w:t xml:space="preserve">Greek Epigram in the Roman Empire: </w:t>
      </w:r>
      <w:proofErr w:type="spellStart"/>
      <w:r w:rsidRPr="00C231C6">
        <w:rPr>
          <w:rFonts w:ascii="Book Antiqua" w:hAnsi="Book Antiqua"/>
          <w:i/>
          <w:iCs/>
        </w:rPr>
        <w:t>Martial’s</w:t>
      </w:r>
      <w:proofErr w:type="spellEnd"/>
      <w:r w:rsidRPr="00C231C6">
        <w:rPr>
          <w:rFonts w:ascii="Book Antiqua" w:hAnsi="Book Antiqua"/>
          <w:i/>
          <w:iCs/>
        </w:rPr>
        <w:t xml:space="preserve"> Forgotten Rivals</w:t>
      </w:r>
      <w:r w:rsidRPr="00C231C6">
        <w:rPr>
          <w:rFonts w:ascii="Book Antiqua" w:hAnsi="Book Antiqua"/>
        </w:rPr>
        <w:t>, Oxford University Press, 2010.</w:t>
      </w:r>
    </w:p>
  </w:footnote>
  <w:footnote w:id="124">
    <w:p w14:paraId="7C4495D6" w14:textId="246C45C4" w:rsidR="00BB20B8" w:rsidRPr="00C231C6" w:rsidRDefault="00BB20B8" w:rsidP="00D11F82">
      <w:pPr>
        <w:spacing w:after="0" w:line="240" w:lineRule="auto"/>
        <w:contextualSpacing/>
        <w:jc w:val="both"/>
        <w:rPr>
          <w:rFonts w:ascii="Book Antiqua" w:hAnsi="Book Antiqua"/>
          <w:sz w:val="20"/>
          <w:szCs w:val="20"/>
        </w:rPr>
      </w:pPr>
      <w:r w:rsidRPr="00C231C6">
        <w:rPr>
          <w:rStyle w:val="FootnoteReference"/>
          <w:rFonts w:ascii="Book Antiqua" w:hAnsi="Book Antiqua"/>
          <w:sz w:val="20"/>
          <w:szCs w:val="20"/>
        </w:rPr>
        <w:footnoteRef/>
      </w:r>
      <w:r w:rsidRPr="00C231C6">
        <w:rPr>
          <w:rFonts w:ascii="Book Antiqua" w:hAnsi="Book Antiqua"/>
          <w:sz w:val="20"/>
          <w:szCs w:val="20"/>
        </w:rPr>
        <w:t xml:space="preserve"> See recently William J. Dominik, “Epigram and occasional poetry: social life and values in </w:t>
      </w:r>
      <w:proofErr w:type="spellStart"/>
      <w:r w:rsidRPr="00C231C6">
        <w:rPr>
          <w:rFonts w:ascii="Book Antiqua" w:hAnsi="Book Antiqua"/>
          <w:sz w:val="20"/>
          <w:szCs w:val="20"/>
        </w:rPr>
        <w:t>Martial’s</w:t>
      </w:r>
      <w:proofErr w:type="spellEnd"/>
      <w:r w:rsidRPr="00C231C6">
        <w:rPr>
          <w:rFonts w:ascii="Book Antiqua" w:hAnsi="Book Antiqua"/>
          <w:sz w:val="20"/>
          <w:szCs w:val="20"/>
        </w:rPr>
        <w:t xml:space="preserve">  </w:t>
      </w:r>
      <w:r w:rsidRPr="00C231C6">
        <w:rPr>
          <w:rFonts w:ascii="Book Antiqua" w:hAnsi="Book Antiqua"/>
          <w:i/>
          <w:iCs/>
          <w:sz w:val="20"/>
          <w:szCs w:val="20"/>
        </w:rPr>
        <w:t>Epigrams</w:t>
      </w:r>
      <w:r w:rsidRPr="00C231C6">
        <w:rPr>
          <w:rFonts w:ascii="Book Antiqua" w:hAnsi="Book Antiqua"/>
          <w:sz w:val="20"/>
          <w:szCs w:val="20"/>
        </w:rPr>
        <w:t xml:space="preserve"> and Statius’ </w:t>
      </w:r>
      <w:proofErr w:type="spellStart"/>
      <w:r w:rsidRPr="00C231C6">
        <w:rPr>
          <w:rFonts w:ascii="Book Antiqua" w:hAnsi="Book Antiqua"/>
          <w:i/>
          <w:iCs/>
          <w:sz w:val="20"/>
          <w:szCs w:val="20"/>
        </w:rPr>
        <w:t>Silvae</w:t>
      </w:r>
      <w:proofErr w:type="spellEnd"/>
      <w:r w:rsidRPr="00C231C6">
        <w:rPr>
          <w:rFonts w:ascii="Book Antiqua" w:hAnsi="Book Antiqua"/>
          <w:sz w:val="20"/>
          <w:szCs w:val="20"/>
        </w:rPr>
        <w:t xml:space="preserve">,” in Andrew </w:t>
      </w:r>
      <w:proofErr w:type="spellStart"/>
      <w:r w:rsidRPr="00C231C6">
        <w:rPr>
          <w:rFonts w:ascii="Book Antiqua" w:hAnsi="Book Antiqua"/>
          <w:sz w:val="20"/>
          <w:szCs w:val="20"/>
        </w:rPr>
        <w:t>Zissos</w:t>
      </w:r>
      <w:proofErr w:type="spellEnd"/>
      <w:r w:rsidRPr="00C231C6">
        <w:rPr>
          <w:rFonts w:ascii="Book Antiqua" w:hAnsi="Book Antiqua"/>
          <w:sz w:val="20"/>
          <w:szCs w:val="20"/>
        </w:rPr>
        <w:t xml:space="preserve"> (ed.), </w:t>
      </w:r>
      <w:r w:rsidRPr="00C231C6">
        <w:rPr>
          <w:rFonts w:ascii="Book Antiqua" w:hAnsi="Book Antiqua"/>
          <w:i/>
          <w:iCs/>
          <w:sz w:val="20"/>
          <w:szCs w:val="20"/>
        </w:rPr>
        <w:t>A companion to the Flavian age of imperial Rome</w:t>
      </w:r>
      <w:r w:rsidRPr="00C231C6">
        <w:rPr>
          <w:rFonts w:ascii="Book Antiqua" w:hAnsi="Book Antiqua"/>
          <w:sz w:val="20"/>
          <w:szCs w:val="20"/>
        </w:rPr>
        <w:t xml:space="preserve"> (Blackwell Companions to the Ancient World): 412–433 (Chichester; Malden, Ma.: John Wiley; 2016).</w:t>
      </w:r>
    </w:p>
  </w:footnote>
  <w:footnote w:id="125">
    <w:p w14:paraId="587E69A1" w14:textId="39CD3AD2"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Horace, for example, uses </w:t>
      </w:r>
      <w:r w:rsidRPr="00C231C6">
        <w:rPr>
          <w:rFonts w:ascii="Book Antiqua" w:hAnsi="Book Antiqua"/>
          <w:i/>
          <w:iCs/>
        </w:rPr>
        <w:t>caballus</w:t>
      </w:r>
      <w:r w:rsidRPr="00C231C6">
        <w:rPr>
          <w:rFonts w:ascii="Book Antiqua" w:hAnsi="Book Antiqua"/>
        </w:rPr>
        <w:t xml:space="preserve"> rather than </w:t>
      </w:r>
      <w:proofErr w:type="spellStart"/>
      <w:r w:rsidRPr="00C231C6">
        <w:rPr>
          <w:rFonts w:ascii="Book Antiqua" w:hAnsi="Book Antiqua"/>
          <w:i/>
          <w:iCs/>
        </w:rPr>
        <w:t>equus</w:t>
      </w:r>
      <w:proofErr w:type="spellEnd"/>
      <w:r w:rsidRPr="00C231C6">
        <w:rPr>
          <w:rFonts w:ascii="Book Antiqua" w:hAnsi="Book Antiqua"/>
        </w:rPr>
        <w:t xml:space="preserve"> at </w:t>
      </w:r>
      <w:r w:rsidRPr="00C231C6">
        <w:rPr>
          <w:rFonts w:ascii="Book Antiqua" w:hAnsi="Book Antiqua"/>
          <w:i/>
          <w:iCs/>
        </w:rPr>
        <w:t>Sat</w:t>
      </w:r>
      <w:r w:rsidRPr="00C231C6">
        <w:rPr>
          <w:rFonts w:ascii="Book Antiqua" w:hAnsi="Book Antiqua"/>
        </w:rPr>
        <w:t xml:space="preserve">. 1.6.59 and </w:t>
      </w:r>
      <w:proofErr w:type="spellStart"/>
      <w:r w:rsidRPr="00C231C6">
        <w:rPr>
          <w:rFonts w:ascii="Book Antiqua" w:hAnsi="Book Antiqua"/>
          <w:i/>
          <w:iCs/>
        </w:rPr>
        <w:t>bucca</w:t>
      </w:r>
      <w:proofErr w:type="spellEnd"/>
      <w:r w:rsidRPr="00C231C6">
        <w:rPr>
          <w:rFonts w:ascii="Book Antiqua" w:hAnsi="Book Antiqua"/>
        </w:rPr>
        <w:t xml:space="preserve"> rather than </w:t>
      </w:r>
      <w:proofErr w:type="spellStart"/>
      <w:r w:rsidRPr="00C231C6">
        <w:rPr>
          <w:rFonts w:ascii="Book Antiqua" w:hAnsi="Book Antiqua"/>
          <w:i/>
          <w:iCs/>
        </w:rPr>
        <w:t>os</w:t>
      </w:r>
      <w:proofErr w:type="spellEnd"/>
      <w:r w:rsidRPr="00C231C6">
        <w:rPr>
          <w:rFonts w:ascii="Book Antiqua" w:hAnsi="Book Antiqua"/>
        </w:rPr>
        <w:t>, 1.1.21, as Martial does as well.</w:t>
      </w:r>
    </w:p>
  </w:footnote>
  <w:footnote w:id="126">
    <w:p w14:paraId="08D7863F" w14:textId="77777777" w:rsidR="00BB20B8" w:rsidRPr="00C231C6" w:rsidRDefault="00BB20B8" w:rsidP="00214F13">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On the history of whether it was Catullus himself who arranged the poems in the order in which we have them, sometimes even termed </w:t>
      </w:r>
      <w:r w:rsidRPr="00C231C6">
        <w:rPr>
          <w:rFonts w:ascii="Book Antiqua" w:hAnsi="Book Antiqua"/>
          <w:i/>
          <w:iCs/>
        </w:rPr>
        <w:t xml:space="preserve">die </w:t>
      </w:r>
      <w:proofErr w:type="spellStart"/>
      <w:r w:rsidRPr="00C231C6">
        <w:rPr>
          <w:rFonts w:ascii="Book Antiqua" w:hAnsi="Book Antiqua"/>
          <w:i/>
          <w:iCs/>
        </w:rPr>
        <w:t>Catullfrage</w:t>
      </w:r>
      <w:proofErr w:type="spellEnd"/>
      <w:r w:rsidRPr="00C231C6">
        <w:rPr>
          <w:rFonts w:ascii="Book Antiqua" w:hAnsi="Book Antiqua"/>
        </w:rPr>
        <w:t xml:space="preserve">, see Marilyn B. Skinner, “Authorial Arrangement of the Collection: Debate Past and Present,” in Marilyn B. Skinner, (ed.), </w:t>
      </w:r>
      <w:r w:rsidRPr="00C231C6">
        <w:rPr>
          <w:rFonts w:ascii="Book Antiqua" w:hAnsi="Book Antiqua"/>
          <w:i/>
          <w:iCs/>
        </w:rPr>
        <w:t>A Companion to Catullus</w:t>
      </w:r>
      <w:r w:rsidRPr="00C231C6">
        <w:rPr>
          <w:rFonts w:ascii="Book Antiqua" w:hAnsi="Book Antiqua"/>
        </w:rPr>
        <w:t xml:space="preserve"> (Blackwell Companions to the Ancient World), Malden, MA: Blackwell Publishing Ltd.; 2007.</w:t>
      </w:r>
    </w:p>
  </w:footnote>
  <w:footnote w:id="127">
    <w:p w14:paraId="13DE69F3" w14:textId="3BBDF3FF" w:rsidR="00BB20B8" w:rsidRPr="00C231C6" w:rsidRDefault="00BB20B8" w:rsidP="00540816">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See, e.g., Sven Lorenz, “Waterscape with Black and White: Epigrams, Cycles, and Webs in </w:t>
      </w:r>
      <w:proofErr w:type="spellStart"/>
      <w:r w:rsidRPr="00C231C6">
        <w:rPr>
          <w:rFonts w:ascii="Book Antiqua" w:hAnsi="Book Antiqua"/>
        </w:rPr>
        <w:t>Martial’s</w:t>
      </w:r>
      <w:proofErr w:type="spellEnd"/>
      <w:r w:rsidRPr="00C231C6">
        <w:rPr>
          <w:rFonts w:ascii="Book Antiqua" w:hAnsi="Book Antiqua"/>
        </w:rPr>
        <w:t xml:space="preserve"> </w:t>
      </w:r>
      <w:proofErr w:type="spellStart"/>
      <w:r w:rsidRPr="00C231C6">
        <w:rPr>
          <w:rFonts w:ascii="Book Antiqua" w:hAnsi="Book Antiqua"/>
          <w:i/>
          <w:iCs/>
        </w:rPr>
        <w:t>Epigrammaton</w:t>
      </w:r>
      <w:proofErr w:type="spellEnd"/>
      <w:r w:rsidRPr="00C231C6">
        <w:rPr>
          <w:rFonts w:ascii="Book Antiqua" w:hAnsi="Book Antiqua"/>
          <w:i/>
          <w:iCs/>
        </w:rPr>
        <w:t xml:space="preserve"> liber </w:t>
      </w:r>
      <w:proofErr w:type="spellStart"/>
      <w:r w:rsidRPr="00C231C6">
        <w:rPr>
          <w:rFonts w:ascii="Book Antiqua" w:hAnsi="Book Antiqua"/>
          <w:i/>
          <w:iCs/>
        </w:rPr>
        <w:t>quartus</w:t>
      </w:r>
      <w:proofErr w:type="spellEnd"/>
      <w:r w:rsidRPr="00C231C6">
        <w:rPr>
          <w:rFonts w:ascii="Book Antiqua" w:hAnsi="Book Antiqua"/>
        </w:rPr>
        <w:t xml:space="preserve">,” </w:t>
      </w:r>
      <w:r w:rsidRPr="00C231C6">
        <w:rPr>
          <w:rFonts w:ascii="Book Antiqua" w:hAnsi="Book Antiqua"/>
          <w:i/>
          <w:iCs/>
        </w:rPr>
        <w:t>AJP</w:t>
      </w:r>
      <w:r w:rsidRPr="00C231C6">
        <w:rPr>
          <w:rFonts w:ascii="Book Antiqua" w:hAnsi="Book Antiqua"/>
        </w:rPr>
        <w:t xml:space="preserve"> 125.2 (2004): 255–78.</w:t>
      </w:r>
    </w:p>
  </w:footnote>
  <w:footnote w:id="128">
    <w:p w14:paraId="62E67C13" w14:textId="3D919406"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Examples from Roman Satire include Horace’s </w:t>
      </w:r>
      <w:r w:rsidRPr="00C231C6">
        <w:rPr>
          <w:rFonts w:ascii="Book Antiqua" w:hAnsi="Book Antiqua"/>
          <w:i/>
          <w:iCs/>
        </w:rPr>
        <w:t>Satires</w:t>
      </w:r>
      <w:r w:rsidRPr="00C231C6">
        <w:rPr>
          <w:rFonts w:ascii="Book Antiqua" w:hAnsi="Book Antiqua"/>
        </w:rPr>
        <w:t xml:space="preserve"> 1.1.120–21, 1.5.100–104, and 1.9.77–78</w:t>
      </w:r>
      <w:r>
        <w:rPr>
          <w:rFonts w:ascii="Book Antiqua" w:hAnsi="Book Antiqua"/>
        </w:rPr>
        <w:t>, and Juvenal 8.</w:t>
      </w:r>
    </w:p>
  </w:footnote>
  <w:footnote w:id="129">
    <w:p w14:paraId="45B2D313" w14:textId="6B0FF143" w:rsidR="00BB20B8" w:rsidRPr="00C231C6" w:rsidRDefault="00BB20B8" w:rsidP="00540816">
      <w:pPr>
        <w:spacing w:after="0" w:line="240" w:lineRule="auto"/>
        <w:contextualSpacing/>
        <w:rPr>
          <w:rFonts w:ascii="Book Antiqua" w:hAnsi="Book Antiqua"/>
          <w:sz w:val="20"/>
          <w:szCs w:val="20"/>
        </w:rPr>
      </w:pPr>
      <w:r w:rsidRPr="00C231C6">
        <w:rPr>
          <w:rStyle w:val="FootnoteReference"/>
          <w:rFonts w:ascii="Book Antiqua" w:hAnsi="Book Antiqua"/>
          <w:sz w:val="20"/>
          <w:szCs w:val="20"/>
        </w:rPr>
        <w:footnoteRef/>
      </w:r>
      <w:r>
        <w:rPr>
          <w:rFonts w:ascii="Book Antiqua" w:hAnsi="Book Antiqua"/>
          <w:sz w:val="20"/>
          <w:szCs w:val="20"/>
        </w:rPr>
        <w:t xml:space="preserve"> The </w:t>
      </w:r>
      <w:proofErr w:type="spellStart"/>
      <w:r w:rsidRPr="00C231C6">
        <w:rPr>
          <w:rFonts w:ascii="Book Antiqua" w:hAnsi="Book Antiqua"/>
          <w:sz w:val="20"/>
          <w:szCs w:val="20"/>
        </w:rPr>
        <w:t>Furius</w:t>
      </w:r>
      <w:proofErr w:type="spellEnd"/>
      <w:r w:rsidRPr="00C231C6">
        <w:rPr>
          <w:rFonts w:ascii="Book Antiqua" w:hAnsi="Book Antiqua"/>
          <w:sz w:val="20"/>
          <w:szCs w:val="20"/>
        </w:rPr>
        <w:t xml:space="preserve"> </w:t>
      </w:r>
      <w:r>
        <w:rPr>
          <w:rFonts w:ascii="Book Antiqua" w:hAnsi="Book Antiqua"/>
          <w:sz w:val="20"/>
          <w:szCs w:val="20"/>
        </w:rPr>
        <w:t>(</w:t>
      </w:r>
      <w:proofErr w:type="spellStart"/>
      <w:r w:rsidRPr="00C231C6">
        <w:rPr>
          <w:rFonts w:ascii="Book Antiqua" w:hAnsi="Book Antiqua"/>
          <w:sz w:val="20"/>
          <w:szCs w:val="20"/>
        </w:rPr>
        <w:t>Bibaculus</w:t>
      </w:r>
      <w:proofErr w:type="spellEnd"/>
      <w:r>
        <w:rPr>
          <w:rFonts w:ascii="Book Antiqua" w:hAnsi="Book Antiqua"/>
          <w:sz w:val="20"/>
          <w:szCs w:val="20"/>
        </w:rPr>
        <w:t>) named and shamed</w:t>
      </w:r>
      <w:r w:rsidRPr="00C231C6">
        <w:rPr>
          <w:rFonts w:ascii="Book Antiqua" w:hAnsi="Book Antiqua"/>
          <w:sz w:val="20"/>
          <w:szCs w:val="20"/>
        </w:rPr>
        <w:t xml:space="preserve"> at</w:t>
      </w:r>
      <w:r>
        <w:rPr>
          <w:rFonts w:ascii="Book Antiqua" w:hAnsi="Book Antiqua"/>
          <w:sz w:val="20"/>
          <w:szCs w:val="20"/>
        </w:rPr>
        <w:t xml:space="preserve"> Hor.</w:t>
      </w:r>
      <w:r w:rsidRPr="00C231C6">
        <w:rPr>
          <w:rFonts w:ascii="Book Antiqua" w:hAnsi="Book Antiqua"/>
          <w:sz w:val="20"/>
          <w:szCs w:val="20"/>
        </w:rPr>
        <w:t xml:space="preserve"> </w:t>
      </w:r>
      <w:r w:rsidRPr="00C231C6">
        <w:rPr>
          <w:rFonts w:ascii="Book Antiqua" w:hAnsi="Book Antiqua"/>
          <w:i/>
          <w:iCs/>
          <w:sz w:val="20"/>
          <w:szCs w:val="20"/>
        </w:rPr>
        <w:t>Sat</w:t>
      </w:r>
      <w:r w:rsidRPr="00C231C6">
        <w:rPr>
          <w:rFonts w:ascii="Book Antiqua" w:hAnsi="Book Antiqua"/>
          <w:sz w:val="20"/>
          <w:szCs w:val="20"/>
        </w:rPr>
        <w:t xml:space="preserve">. 1.10.36–7 and 2.5.41 may be the same </w:t>
      </w:r>
      <w:proofErr w:type="spellStart"/>
      <w:r w:rsidRPr="00C231C6">
        <w:rPr>
          <w:rFonts w:ascii="Book Antiqua" w:hAnsi="Book Antiqua"/>
          <w:sz w:val="20"/>
          <w:szCs w:val="20"/>
        </w:rPr>
        <w:t>Furius</w:t>
      </w:r>
      <w:proofErr w:type="spellEnd"/>
      <w:r w:rsidRPr="00C231C6">
        <w:rPr>
          <w:rFonts w:ascii="Book Antiqua" w:hAnsi="Book Antiqua"/>
          <w:sz w:val="20"/>
          <w:szCs w:val="20"/>
        </w:rPr>
        <w:t xml:space="preserve"> attacked on and off by Catullus (11, 16, 23, 26).</w:t>
      </w:r>
    </w:p>
  </w:footnote>
  <w:footnote w:id="130">
    <w:p w14:paraId="6EDAE123" w14:textId="340FA8AA" w:rsidR="00BB20B8" w:rsidRPr="00C231C6" w:rsidRDefault="00BB20B8" w:rsidP="00296A60">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He is “my Juvenal” with whom Martial does not want to quarrel in 7.24; praised as “eloquent” (</w:t>
      </w:r>
      <w:proofErr w:type="spellStart"/>
      <w:r w:rsidRPr="002833E5">
        <w:rPr>
          <w:rFonts w:ascii="Book Antiqua" w:hAnsi="Book Antiqua"/>
          <w:i/>
          <w:iCs/>
        </w:rPr>
        <w:t>facunde</w:t>
      </w:r>
      <w:proofErr w:type="spellEnd"/>
      <w:r w:rsidRPr="00C231C6">
        <w:rPr>
          <w:rFonts w:ascii="Book Antiqua" w:hAnsi="Book Antiqua"/>
        </w:rPr>
        <w:t xml:space="preserve">, 7.91.1), he is the recipient of a Saturnalia gift of home-grown nuts from Martial, with the added coda of a dirty joke; and Martial portrays him in 12.18 as wandering through the </w:t>
      </w:r>
      <w:proofErr w:type="spellStart"/>
      <w:r w:rsidRPr="00C231C6">
        <w:rPr>
          <w:rFonts w:ascii="Book Antiqua" w:hAnsi="Book Antiqua"/>
        </w:rPr>
        <w:t>Subura</w:t>
      </w:r>
      <w:proofErr w:type="spellEnd"/>
      <w:r w:rsidRPr="00C231C6">
        <w:rPr>
          <w:rFonts w:ascii="Book Antiqua" w:hAnsi="Book Antiqua"/>
        </w:rPr>
        <w:t xml:space="preserve"> (taken to mean that he participates in morning greetings to patrons, but also alluding to this as a place he mentions in his verses), while Martial enjoys and slightly gloats about his retirement back in Spain. See further Putnam 2006, Cortés Tovar 2019: 174–76 (who notes that while Juvenal does not, in turn, name Martial, Martial is nevertheless present in Juvenal’s verses).</w:t>
      </w:r>
    </w:p>
  </w:footnote>
  <w:footnote w:id="131">
    <w:p w14:paraId="3AF88B9F" w14:textId="5C976B24" w:rsidR="00BB20B8" w:rsidRPr="00C231C6" w:rsidRDefault="00BB20B8" w:rsidP="00734876">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The title </w:t>
      </w:r>
      <w:r>
        <w:rPr>
          <w:rFonts w:ascii="Book Antiqua" w:hAnsi="Book Antiqua"/>
        </w:rPr>
        <w:t xml:space="preserve">of </w:t>
      </w:r>
      <w:r w:rsidRPr="00C231C6">
        <w:rPr>
          <w:rFonts w:ascii="Book Antiqua" w:hAnsi="Book Antiqua"/>
        </w:rPr>
        <w:t>Mayer’</w:t>
      </w:r>
      <w:r>
        <w:rPr>
          <w:rFonts w:ascii="Book Antiqua" w:hAnsi="Book Antiqua"/>
        </w:rPr>
        <w:t>s</w:t>
      </w:r>
      <w:r w:rsidRPr="00C231C6">
        <w:rPr>
          <w:rFonts w:ascii="Book Antiqua" w:hAnsi="Book Antiqua"/>
        </w:rPr>
        <w:t xml:space="preserve"> chapter</w:t>
      </w:r>
      <w:r>
        <w:rPr>
          <w:rFonts w:ascii="Book Antiqua" w:hAnsi="Book Antiqua"/>
        </w:rPr>
        <w:t xml:space="preserve"> </w:t>
      </w:r>
      <w:r w:rsidRPr="00C231C6">
        <w:rPr>
          <w:rFonts w:ascii="Book Antiqua" w:hAnsi="Book Antiqua"/>
        </w:rPr>
        <w:t xml:space="preserve">in </w:t>
      </w:r>
      <w:proofErr w:type="spellStart"/>
      <w:r w:rsidRPr="00C231C6">
        <w:rPr>
          <w:rFonts w:ascii="Book Antiqua" w:hAnsi="Book Antiqua"/>
        </w:rPr>
        <w:t>Freudenburg</w:t>
      </w:r>
      <w:proofErr w:type="spellEnd"/>
      <w:r w:rsidRPr="00C231C6">
        <w:rPr>
          <w:rFonts w:ascii="Book Antiqua" w:hAnsi="Book Antiqua"/>
        </w:rPr>
        <w:t xml:space="preserve"> 2005.</w:t>
      </w:r>
    </w:p>
  </w:footnote>
  <w:footnote w:id="132">
    <w:p w14:paraId="183C6F87" w14:textId="0D50C329"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So, e.g., W. S. </w:t>
      </w:r>
      <w:proofErr w:type="spellStart"/>
      <w:r w:rsidRPr="00C231C6">
        <w:rPr>
          <w:rFonts w:ascii="Book Antiqua" w:hAnsi="Book Antiqua"/>
        </w:rPr>
        <w:t>Maguinness</w:t>
      </w:r>
      <w:proofErr w:type="spellEnd"/>
      <w:r w:rsidRPr="00C231C6">
        <w:rPr>
          <w:rFonts w:ascii="Book Antiqua" w:hAnsi="Book Antiqua"/>
        </w:rPr>
        <w:t xml:space="preserve">, “The Eclecticism of Horace,” </w:t>
      </w:r>
      <w:proofErr w:type="spellStart"/>
      <w:r w:rsidRPr="00C231C6">
        <w:rPr>
          <w:rFonts w:ascii="Book Antiqua" w:hAnsi="Book Antiqua"/>
          <w:i/>
          <w:iCs/>
        </w:rPr>
        <w:t>Hermathena</w:t>
      </w:r>
      <w:proofErr w:type="spellEnd"/>
      <w:r w:rsidRPr="00C231C6">
        <w:rPr>
          <w:rFonts w:ascii="Book Antiqua" w:hAnsi="Book Antiqua"/>
        </w:rPr>
        <w:t xml:space="preserve"> 27.52 (1938): 27–46.</w:t>
      </w:r>
    </w:p>
  </w:footnote>
  <w:footnote w:id="133">
    <w:p w14:paraId="5935F12D" w14:textId="78746CA2" w:rsidR="00BB20B8" w:rsidRPr="00FB63A4" w:rsidRDefault="00BB20B8">
      <w:pPr>
        <w:pStyle w:val="FootnoteText"/>
        <w:rPr>
          <w:rFonts w:ascii="Book Antiqua" w:hAnsi="Book Antiqua"/>
        </w:rPr>
      </w:pPr>
      <w:r w:rsidRPr="00FB63A4">
        <w:rPr>
          <w:rStyle w:val="FootnoteReference"/>
          <w:rFonts w:ascii="Book Antiqua" w:hAnsi="Book Antiqua"/>
        </w:rPr>
        <w:footnoteRef/>
      </w:r>
      <w:r w:rsidRPr="00FB63A4">
        <w:rPr>
          <w:rFonts w:ascii="Book Antiqua" w:hAnsi="Book Antiqua"/>
        </w:rPr>
        <w:t xml:space="preserve"> The apparent mishmash of philosophical ideas and priorities also reflects a very real overlap among the different schools, as Armstrong 2014 makes clear.</w:t>
      </w:r>
    </w:p>
  </w:footnote>
  <w:footnote w:id="134">
    <w:p w14:paraId="085F9503" w14:textId="4EDF3B9F" w:rsidR="00BB20B8" w:rsidRPr="00C231C6" w:rsidRDefault="00BB20B8" w:rsidP="00B31772">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Armstrong 2014: 99. On Epicurean friendship in the </w:t>
      </w:r>
      <w:r w:rsidRPr="00C231C6">
        <w:rPr>
          <w:rFonts w:ascii="Book Antiqua" w:hAnsi="Book Antiqua"/>
          <w:i/>
          <w:iCs/>
        </w:rPr>
        <w:t>Epistles</w:t>
      </w:r>
      <w:r w:rsidRPr="00C231C6">
        <w:rPr>
          <w:rFonts w:ascii="Book Antiqua" w:hAnsi="Book Antiqua"/>
        </w:rPr>
        <w:t xml:space="preserve">, see also David Armstrong, “Horace’s </w:t>
      </w:r>
      <w:r w:rsidRPr="00C231C6">
        <w:rPr>
          <w:rFonts w:ascii="Book Antiqua" w:hAnsi="Book Antiqua"/>
          <w:i/>
          <w:iCs/>
        </w:rPr>
        <w:t>Epistles</w:t>
      </w:r>
      <w:r w:rsidRPr="00C231C6">
        <w:rPr>
          <w:rFonts w:ascii="Book Antiqua" w:hAnsi="Book Antiqua"/>
        </w:rPr>
        <w:t xml:space="preserve"> 1 and Philodemus,” in David Armstrong et al. (eds.), </w:t>
      </w:r>
      <w:r w:rsidRPr="00C231C6">
        <w:rPr>
          <w:rFonts w:ascii="Book Antiqua" w:hAnsi="Book Antiqua"/>
          <w:i/>
          <w:iCs/>
        </w:rPr>
        <w:t xml:space="preserve">Vergil, Philodemus, and the Augustans </w:t>
      </w:r>
      <w:r w:rsidRPr="00C231C6">
        <w:rPr>
          <w:rFonts w:ascii="Book Antiqua" w:hAnsi="Book Antiqua"/>
        </w:rPr>
        <w:t xml:space="preserve">(Austin: University of Texas Press; 2004): 267–98; and on the same in the </w:t>
      </w:r>
      <w:r w:rsidRPr="00C231C6">
        <w:rPr>
          <w:rFonts w:ascii="Book Antiqua" w:hAnsi="Book Antiqua"/>
          <w:i/>
          <w:iCs/>
        </w:rPr>
        <w:t>Ars Poetica</w:t>
      </w:r>
      <w:r w:rsidRPr="00C231C6">
        <w:rPr>
          <w:rFonts w:ascii="Book Antiqua" w:hAnsi="Book Antiqua"/>
        </w:rPr>
        <w:t>, Ferriss-Hill 2019.</w:t>
      </w:r>
    </w:p>
  </w:footnote>
  <w:footnote w:id="135">
    <w:p w14:paraId="28EBAA7B" w14:textId="15A76361"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Bartsch 2015: 3; she explains, “the reception of Persius’ corpus has also been complicated by the procrustean philosophy which it has made its bed.”</w:t>
      </w:r>
    </w:p>
  </w:footnote>
  <w:footnote w:id="136">
    <w:p w14:paraId="249D1CA0" w14:textId="66D5DB7F"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Some of the essays in </w:t>
      </w:r>
      <w:proofErr w:type="spellStart"/>
      <w:r w:rsidRPr="00C231C6">
        <w:rPr>
          <w:rFonts w:ascii="Book Antiqua" w:hAnsi="Book Antiqua"/>
        </w:rPr>
        <w:t>Garani</w:t>
      </w:r>
      <w:proofErr w:type="spellEnd"/>
      <w:r w:rsidRPr="00C231C6">
        <w:rPr>
          <w:rFonts w:ascii="Book Antiqua" w:hAnsi="Book Antiqua"/>
        </w:rPr>
        <w:t xml:space="preserve"> and </w:t>
      </w:r>
      <w:proofErr w:type="spellStart"/>
      <w:r w:rsidRPr="00C231C6">
        <w:rPr>
          <w:rFonts w:ascii="Book Antiqua" w:hAnsi="Book Antiqua"/>
        </w:rPr>
        <w:t>Konstan</w:t>
      </w:r>
      <w:proofErr w:type="spellEnd"/>
      <w:r w:rsidRPr="00C231C6">
        <w:rPr>
          <w:rFonts w:ascii="Book Antiqua" w:hAnsi="Book Antiqua"/>
        </w:rPr>
        <w:t xml:space="preserve"> 2014 now venture into this territory, though their focus is on Latin literature more broadly rather than on Roman Satire.  </w:t>
      </w:r>
    </w:p>
  </w:footnote>
  <w:footnote w:id="137">
    <w:p w14:paraId="223037CB" w14:textId="31E95985" w:rsidR="00BB20B8" w:rsidRPr="00C231C6" w:rsidRDefault="00BB20B8" w:rsidP="00B159DD">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w:t>
      </w:r>
      <w:r w:rsidRPr="00FB63A4">
        <w:rPr>
          <w:rFonts w:ascii="Book Antiqua" w:hAnsi="Book Antiqua"/>
        </w:rPr>
        <w:t>Indeed</w:t>
      </w:r>
      <w:r w:rsidRPr="00C231C6">
        <w:rPr>
          <w:rFonts w:ascii="Book Antiqua" w:hAnsi="Book Antiqua"/>
        </w:rPr>
        <w:t>, Catullus cautions against precisely this association: “From my little verses, because they are delicate, you thought me less than virtuous.</w:t>
      </w:r>
      <w:r>
        <w:rPr>
          <w:rFonts w:ascii="Book Antiqua" w:hAnsi="Book Antiqua"/>
        </w:rPr>
        <w:t xml:space="preserve"> But</w:t>
      </w:r>
      <w:r w:rsidRPr="00C231C6">
        <w:rPr>
          <w:rFonts w:ascii="Book Antiqua" w:hAnsi="Book Antiqua"/>
        </w:rPr>
        <w:t xml:space="preserve"> while a pious poet ought to be chaste, his little verses don’t need to be” (</w:t>
      </w:r>
      <w:r w:rsidRPr="00C231C6">
        <w:rPr>
          <w:rFonts w:ascii="Book Antiqua" w:hAnsi="Book Antiqua"/>
          <w:i/>
          <w:iCs/>
        </w:rPr>
        <w:t xml:space="preserve">me ex </w:t>
      </w:r>
      <w:proofErr w:type="spellStart"/>
      <w:r w:rsidRPr="00C231C6">
        <w:rPr>
          <w:rFonts w:ascii="Book Antiqua" w:hAnsi="Book Antiqua"/>
          <w:i/>
          <w:iCs/>
        </w:rPr>
        <w:t>versiculis</w:t>
      </w:r>
      <w:proofErr w:type="spellEnd"/>
      <w:r w:rsidRPr="00C231C6">
        <w:rPr>
          <w:rFonts w:ascii="Book Antiqua" w:hAnsi="Book Antiqua"/>
          <w:i/>
          <w:iCs/>
        </w:rPr>
        <w:t xml:space="preserve"> </w:t>
      </w:r>
      <w:proofErr w:type="spellStart"/>
      <w:r w:rsidRPr="00C231C6">
        <w:rPr>
          <w:rFonts w:ascii="Book Antiqua" w:hAnsi="Book Antiqua"/>
          <w:i/>
          <w:iCs/>
        </w:rPr>
        <w:t>meis</w:t>
      </w:r>
      <w:proofErr w:type="spellEnd"/>
      <w:r w:rsidRPr="00C231C6">
        <w:rPr>
          <w:rFonts w:ascii="Book Antiqua" w:hAnsi="Book Antiqua"/>
          <w:i/>
          <w:iCs/>
        </w:rPr>
        <w:t xml:space="preserve"> </w:t>
      </w:r>
      <w:proofErr w:type="spellStart"/>
      <w:r w:rsidRPr="00C231C6">
        <w:rPr>
          <w:rFonts w:ascii="Book Antiqua" w:hAnsi="Book Antiqua"/>
          <w:i/>
          <w:iCs/>
        </w:rPr>
        <w:t>putastis</w:t>
      </w:r>
      <w:proofErr w:type="spellEnd"/>
      <w:r w:rsidRPr="00C231C6">
        <w:rPr>
          <w:rFonts w:ascii="Book Antiqua" w:hAnsi="Book Antiqua"/>
          <w:i/>
          <w:iCs/>
        </w:rPr>
        <w:t xml:space="preserve">, / </w:t>
      </w:r>
      <w:proofErr w:type="spellStart"/>
      <w:r w:rsidRPr="00C231C6">
        <w:rPr>
          <w:rFonts w:ascii="Book Antiqua" w:hAnsi="Book Antiqua"/>
          <w:i/>
          <w:iCs/>
        </w:rPr>
        <w:t>quod</w:t>
      </w:r>
      <w:proofErr w:type="spellEnd"/>
      <w:r w:rsidRPr="00C231C6">
        <w:rPr>
          <w:rFonts w:ascii="Book Antiqua" w:hAnsi="Book Antiqua"/>
          <w:i/>
          <w:iCs/>
        </w:rPr>
        <w:t xml:space="preserve"> sunt </w:t>
      </w:r>
      <w:proofErr w:type="spellStart"/>
      <w:r w:rsidRPr="00C231C6">
        <w:rPr>
          <w:rFonts w:ascii="Book Antiqua" w:hAnsi="Book Antiqua"/>
          <w:i/>
          <w:iCs/>
        </w:rPr>
        <w:t>molliculi</w:t>
      </w:r>
      <w:proofErr w:type="spellEnd"/>
      <w:r w:rsidRPr="00C231C6">
        <w:rPr>
          <w:rFonts w:ascii="Book Antiqua" w:hAnsi="Book Antiqua"/>
          <w:i/>
          <w:iCs/>
        </w:rPr>
        <w:t xml:space="preserve">, </w:t>
      </w:r>
      <w:proofErr w:type="spellStart"/>
      <w:r w:rsidRPr="00C231C6">
        <w:rPr>
          <w:rFonts w:ascii="Book Antiqua" w:hAnsi="Book Antiqua"/>
          <w:i/>
          <w:iCs/>
        </w:rPr>
        <w:t>parum</w:t>
      </w:r>
      <w:proofErr w:type="spellEnd"/>
      <w:r w:rsidRPr="00C231C6">
        <w:rPr>
          <w:rFonts w:ascii="Book Antiqua" w:hAnsi="Book Antiqua"/>
          <w:i/>
          <w:iCs/>
        </w:rPr>
        <w:t xml:space="preserve"> </w:t>
      </w:r>
      <w:proofErr w:type="spellStart"/>
      <w:r w:rsidRPr="00C231C6">
        <w:rPr>
          <w:rFonts w:ascii="Book Antiqua" w:hAnsi="Book Antiqua"/>
          <w:i/>
          <w:iCs/>
        </w:rPr>
        <w:t>pudicum</w:t>
      </w:r>
      <w:proofErr w:type="spellEnd"/>
      <w:r w:rsidRPr="00C231C6">
        <w:rPr>
          <w:rFonts w:ascii="Book Antiqua" w:hAnsi="Book Antiqua"/>
          <w:i/>
          <w:iCs/>
        </w:rPr>
        <w:t xml:space="preserve">. / </w:t>
      </w:r>
      <w:proofErr w:type="spellStart"/>
      <w:r w:rsidRPr="00C231C6">
        <w:rPr>
          <w:rFonts w:ascii="Book Antiqua" w:hAnsi="Book Antiqua"/>
          <w:i/>
          <w:iCs/>
        </w:rPr>
        <w:t>nam</w:t>
      </w:r>
      <w:proofErr w:type="spellEnd"/>
      <w:r w:rsidRPr="00C231C6">
        <w:rPr>
          <w:rFonts w:ascii="Book Antiqua" w:hAnsi="Book Antiqua"/>
          <w:i/>
          <w:iCs/>
        </w:rPr>
        <w:t xml:space="preserve"> </w:t>
      </w:r>
      <w:proofErr w:type="spellStart"/>
      <w:r w:rsidRPr="00C231C6">
        <w:rPr>
          <w:rFonts w:ascii="Book Antiqua" w:hAnsi="Book Antiqua"/>
          <w:i/>
          <w:iCs/>
        </w:rPr>
        <w:t>castum</w:t>
      </w:r>
      <w:proofErr w:type="spellEnd"/>
      <w:r w:rsidRPr="00C231C6">
        <w:rPr>
          <w:rFonts w:ascii="Book Antiqua" w:hAnsi="Book Antiqua"/>
          <w:i/>
          <w:iCs/>
        </w:rPr>
        <w:t xml:space="preserve"> </w:t>
      </w:r>
      <w:proofErr w:type="spellStart"/>
      <w:r w:rsidRPr="00C231C6">
        <w:rPr>
          <w:rFonts w:ascii="Book Antiqua" w:hAnsi="Book Antiqua"/>
          <w:i/>
          <w:iCs/>
        </w:rPr>
        <w:t>esse</w:t>
      </w:r>
      <w:proofErr w:type="spellEnd"/>
      <w:r w:rsidRPr="00C231C6">
        <w:rPr>
          <w:rFonts w:ascii="Book Antiqua" w:hAnsi="Book Antiqua"/>
          <w:i/>
          <w:iCs/>
        </w:rPr>
        <w:t xml:space="preserve"> </w:t>
      </w:r>
      <w:proofErr w:type="spellStart"/>
      <w:r w:rsidRPr="00C231C6">
        <w:rPr>
          <w:rFonts w:ascii="Book Antiqua" w:hAnsi="Book Antiqua"/>
          <w:i/>
          <w:iCs/>
        </w:rPr>
        <w:t>decet</w:t>
      </w:r>
      <w:proofErr w:type="spellEnd"/>
      <w:r w:rsidRPr="00C231C6">
        <w:rPr>
          <w:rFonts w:ascii="Book Antiqua" w:hAnsi="Book Antiqua"/>
          <w:i/>
          <w:iCs/>
        </w:rPr>
        <w:t xml:space="preserve"> pium </w:t>
      </w:r>
      <w:proofErr w:type="spellStart"/>
      <w:r w:rsidRPr="00C231C6">
        <w:rPr>
          <w:rFonts w:ascii="Book Antiqua" w:hAnsi="Book Antiqua"/>
          <w:i/>
          <w:iCs/>
        </w:rPr>
        <w:t>poetam</w:t>
      </w:r>
      <w:proofErr w:type="spellEnd"/>
      <w:r w:rsidRPr="00C231C6">
        <w:rPr>
          <w:rFonts w:ascii="Book Antiqua" w:hAnsi="Book Antiqua"/>
          <w:i/>
          <w:iCs/>
        </w:rPr>
        <w:t xml:space="preserve"> / ipsum, </w:t>
      </w:r>
      <w:proofErr w:type="spellStart"/>
      <w:r w:rsidRPr="00C231C6">
        <w:rPr>
          <w:rFonts w:ascii="Book Antiqua" w:hAnsi="Book Antiqua"/>
          <w:i/>
          <w:iCs/>
        </w:rPr>
        <w:t>versiculos</w:t>
      </w:r>
      <w:proofErr w:type="spellEnd"/>
      <w:r w:rsidRPr="00C231C6">
        <w:rPr>
          <w:rFonts w:ascii="Book Antiqua" w:hAnsi="Book Antiqua"/>
          <w:i/>
          <w:iCs/>
        </w:rPr>
        <w:t xml:space="preserve"> nihil </w:t>
      </w:r>
      <w:proofErr w:type="spellStart"/>
      <w:r w:rsidRPr="00C231C6">
        <w:rPr>
          <w:rFonts w:ascii="Book Antiqua" w:hAnsi="Book Antiqua"/>
          <w:i/>
          <w:iCs/>
        </w:rPr>
        <w:t>necesse</w:t>
      </w:r>
      <w:proofErr w:type="spellEnd"/>
      <w:r w:rsidRPr="00C231C6">
        <w:rPr>
          <w:rFonts w:ascii="Book Antiqua" w:hAnsi="Book Antiqua"/>
          <w:i/>
          <w:iCs/>
        </w:rPr>
        <w:t xml:space="preserve"> </w:t>
      </w:r>
      <w:proofErr w:type="spellStart"/>
      <w:r w:rsidRPr="00C231C6">
        <w:rPr>
          <w:rFonts w:ascii="Book Antiqua" w:hAnsi="Book Antiqua"/>
          <w:i/>
          <w:iCs/>
        </w:rPr>
        <w:t>est</w:t>
      </w:r>
      <w:proofErr w:type="spellEnd"/>
      <w:r w:rsidRPr="00C231C6">
        <w:rPr>
          <w:rFonts w:ascii="Book Antiqua" w:hAnsi="Book Antiqua"/>
        </w:rPr>
        <w:t>, 16.3–6). Martial takes up Catullus’ formulation early in his first book of epigrams in a poem addressed to Caesar: “our page is frisky, our lifestyle honorable” (</w:t>
      </w:r>
      <w:proofErr w:type="spellStart"/>
      <w:r w:rsidRPr="00C231C6">
        <w:rPr>
          <w:rFonts w:ascii="Book Antiqua" w:hAnsi="Book Antiqua"/>
          <w:i/>
          <w:iCs/>
        </w:rPr>
        <w:t>lasciva</w:t>
      </w:r>
      <w:proofErr w:type="spellEnd"/>
      <w:r w:rsidRPr="00C231C6">
        <w:rPr>
          <w:rFonts w:ascii="Book Antiqua" w:hAnsi="Book Antiqua"/>
          <w:i/>
          <w:iCs/>
        </w:rPr>
        <w:t xml:space="preserve"> </w:t>
      </w:r>
      <w:proofErr w:type="spellStart"/>
      <w:r w:rsidRPr="00C231C6">
        <w:rPr>
          <w:rFonts w:ascii="Book Antiqua" w:hAnsi="Book Antiqua"/>
          <w:i/>
          <w:iCs/>
        </w:rPr>
        <w:t>est</w:t>
      </w:r>
      <w:proofErr w:type="spellEnd"/>
      <w:r w:rsidRPr="00C231C6">
        <w:rPr>
          <w:rFonts w:ascii="Book Antiqua" w:hAnsi="Book Antiqua"/>
          <w:i/>
          <w:iCs/>
        </w:rPr>
        <w:t xml:space="preserve"> nobis </w:t>
      </w:r>
      <w:proofErr w:type="spellStart"/>
      <w:r w:rsidRPr="00C231C6">
        <w:rPr>
          <w:rFonts w:ascii="Book Antiqua" w:hAnsi="Book Antiqua"/>
          <w:i/>
          <w:iCs/>
        </w:rPr>
        <w:t>pagina</w:t>
      </w:r>
      <w:proofErr w:type="spellEnd"/>
      <w:r w:rsidRPr="00C231C6">
        <w:rPr>
          <w:rFonts w:ascii="Book Antiqua" w:hAnsi="Book Antiqua"/>
          <w:i/>
          <w:iCs/>
        </w:rPr>
        <w:t xml:space="preserve">, vita </w:t>
      </w:r>
      <w:proofErr w:type="spellStart"/>
      <w:r w:rsidRPr="00C231C6">
        <w:rPr>
          <w:rFonts w:ascii="Book Antiqua" w:hAnsi="Book Antiqua"/>
          <w:i/>
          <w:iCs/>
        </w:rPr>
        <w:t>proba</w:t>
      </w:r>
      <w:proofErr w:type="spellEnd"/>
      <w:r w:rsidRPr="00C231C6">
        <w:rPr>
          <w:rFonts w:ascii="Book Antiqua" w:hAnsi="Book Antiqua"/>
        </w:rPr>
        <w:t>, 1.4.8).</w:t>
      </w:r>
    </w:p>
  </w:footnote>
  <w:footnote w:id="138">
    <w:p w14:paraId="5CCC5AD9" w14:textId="59A6D297"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w:t>
      </w:r>
      <w:proofErr w:type="spellStart"/>
      <w:r w:rsidRPr="00C231C6">
        <w:rPr>
          <w:rFonts w:ascii="Book Antiqua" w:hAnsi="Book Antiqua"/>
        </w:rPr>
        <w:t>Freudenburg</w:t>
      </w:r>
      <w:proofErr w:type="spellEnd"/>
      <w:r w:rsidRPr="00C231C6">
        <w:rPr>
          <w:rFonts w:ascii="Book Antiqua" w:hAnsi="Book Antiqua"/>
        </w:rPr>
        <w:t xml:space="preserve"> 1993: 5, 205.</w:t>
      </w:r>
    </w:p>
  </w:footnote>
  <w:footnote w:id="139">
    <w:p w14:paraId="46CC5BA4" w14:textId="5B12A122" w:rsidR="00BB20B8" w:rsidRPr="00C231C6" w:rsidRDefault="00BB20B8" w:rsidP="00E85E00">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Peter White, “</w:t>
      </w:r>
      <w:proofErr w:type="spellStart"/>
      <w:r w:rsidRPr="00C231C6">
        <w:rPr>
          <w:rFonts w:ascii="Book Antiqua" w:hAnsi="Book Antiqua"/>
          <w:i/>
          <w:iCs/>
        </w:rPr>
        <w:t>Amicitia</w:t>
      </w:r>
      <w:proofErr w:type="spellEnd"/>
      <w:r w:rsidRPr="00C231C6">
        <w:rPr>
          <w:rFonts w:ascii="Book Antiqua" w:hAnsi="Book Antiqua"/>
        </w:rPr>
        <w:t xml:space="preserve"> and the Profession of Poetry in Early Imperial Rome,” </w:t>
      </w:r>
      <w:r w:rsidRPr="00C231C6">
        <w:rPr>
          <w:rFonts w:ascii="Book Antiqua" w:hAnsi="Book Antiqua"/>
          <w:i/>
          <w:iCs/>
        </w:rPr>
        <w:t>JRS</w:t>
      </w:r>
      <w:r w:rsidRPr="00C231C6">
        <w:rPr>
          <w:rFonts w:ascii="Book Antiqua" w:hAnsi="Book Antiqua"/>
        </w:rPr>
        <w:t xml:space="preserve"> 68 (1978): 74–92; pp. 88–90.</w:t>
      </w:r>
    </w:p>
  </w:footnote>
  <w:footnote w:id="140">
    <w:p w14:paraId="3BF2C986" w14:textId="20902BFC"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Gowers 1993a: 49.</w:t>
      </w:r>
    </w:p>
  </w:footnote>
  <w:footnote w:id="141">
    <w:p w14:paraId="4103E6F7" w14:textId="016976BD"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See especially the work of Paul Allen Miller, e.g., 2008, 2012.</w:t>
      </w:r>
    </w:p>
  </w:footnote>
  <w:footnote w:id="142">
    <w:p w14:paraId="4DC05A69" w14:textId="77777777"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See Gowers 1993a, Freeman 2014.</w:t>
      </w:r>
    </w:p>
  </w:footnote>
  <w:footnote w:id="143">
    <w:p w14:paraId="06758F7E" w14:textId="7D1C2FCC" w:rsidR="00BB20B8" w:rsidRPr="00C231C6" w:rsidRDefault="00BB20B8" w:rsidP="00F07BD3">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Among the few publications explicitly on this topic are Maria Plaza, </w:t>
      </w:r>
      <w:r w:rsidRPr="00C231C6">
        <w:rPr>
          <w:rFonts w:ascii="Book Antiqua" w:hAnsi="Book Antiqua"/>
          <w:i/>
          <w:iCs/>
        </w:rPr>
        <w:t xml:space="preserve">The Function of </w:t>
      </w:r>
      <w:proofErr w:type="spellStart"/>
      <w:r w:rsidRPr="00C231C6">
        <w:rPr>
          <w:rFonts w:ascii="Book Antiqua" w:hAnsi="Book Antiqua"/>
          <w:i/>
          <w:iCs/>
        </w:rPr>
        <w:t>Humour</w:t>
      </w:r>
      <w:proofErr w:type="spellEnd"/>
      <w:r w:rsidRPr="00C231C6">
        <w:rPr>
          <w:rFonts w:ascii="Book Antiqua" w:hAnsi="Book Antiqua"/>
          <w:i/>
          <w:iCs/>
        </w:rPr>
        <w:t xml:space="preserve"> in Roman Verse Satire: Laughing and Lying</w:t>
      </w:r>
      <w:r w:rsidRPr="00C231C6">
        <w:rPr>
          <w:rFonts w:ascii="Book Antiqua" w:hAnsi="Book Antiqua"/>
        </w:rPr>
        <w:t xml:space="preserve"> (Oxford: Oxford University Press; 2006); Heather Vincent, “Roman Satire and the General Theory of Verbal Humor,” in Carmen Valero-</w:t>
      </w:r>
      <w:proofErr w:type="spellStart"/>
      <w:r w:rsidRPr="00C231C6">
        <w:rPr>
          <w:rFonts w:ascii="Book Antiqua" w:hAnsi="Book Antiqua"/>
        </w:rPr>
        <w:t>Garcés</w:t>
      </w:r>
      <w:proofErr w:type="spellEnd"/>
      <w:r w:rsidRPr="00C231C6">
        <w:rPr>
          <w:rFonts w:ascii="Book Antiqua" w:hAnsi="Book Antiqua"/>
        </w:rPr>
        <w:t xml:space="preserve"> (ed.), </w:t>
      </w:r>
      <w:r w:rsidRPr="00C231C6">
        <w:rPr>
          <w:rFonts w:ascii="Book Antiqua" w:hAnsi="Book Antiqua"/>
          <w:i/>
          <w:iCs/>
        </w:rPr>
        <w:t xml:space="preserve">Dimensions of </w:t>
      </w:r>
      <w:proofErr w:type="spellStart"/>
      <w:r w:rsidRPr="00C231C6">
        <w:rPr>
          <w:rFonts w:ascii="Book Antiqua" w:hAnsi="Book Antiqua"/>
          <w:i/>
          <w:iCs/>
        </w:rPr>
        <w:t>Humour</w:t>
      </w:r>
      <w:proofErr w:type="spellEnd"/>
      <w:r w:rsidRPr="00C231C6">
        <w:rPr>
          <w:rFonts w:ascii="Book Antiqua" w:hAnsi="Book Antiqua"/>
          <w:i/>
          <w:iCs/>
        </w:rPr>
        <w:t>: Explorations in Linguistics, Literature, Cultural Studies and Translation</w:t>
      </w:r>
      <w:r w:rsidRPr="00C231C6">
        <w:rPr>
          <w:rFonts w:ascii="Book Antiqua" w:hAnsi="Book Antiqua"/>
        </w:rPr>
        <w:t xml:space="preserve"> (</w:t>
      </w:r>
      <w:proofErr w:type="spellStart"/>
      <w:r w:rsidRPr="00C231C6">
        <w:rPr>
          <w:rFonts w:ascii="Book Antiqua" w:hAnsi="Book Antiqua"/>
        </w:rPr>
        <w:t>València</w:t>
      </w:r>
      <w:proofErr w:type="spellEnd"/>
      <w:r w:rsidRPr="00C231C6">
        <w:rPr>
          <w:rFonts w:ascii="Book Antiqua" w:hAnsi="Book Antiqua"/>
        </w:rPr>
        <w:t xml:space="preserve">: </w:t>
      </w:r>
      <w:proofErr w:type="spellStart"/>
      <w:r w:rsidRPr="00C231C6">
        <w:rPr>
          <w:rFonts w:ascii="Book Antiqua" w:hAnsi="Book Antiqua"/>
        </w:rPr>
        <w:t>Universitat</w:t>
      </w:r>
      <w:proofErr w:type="spellEnd"/>
      <w:r w:rsidRPr="00C231C6">
        <w:rPr>
          <w:rFonts w:ascii="Book Antiqua" w:hAnsi="Book Antiqua"/>
        </w:rPr>
        <w:t xml:space="preserve"> de </w:t>
      </w:r>
      <w:proofErr w:type="spellStart"/>
      <w:r w:rsidRPr="00C231C6">
        <w:rPr>
          <w:rFonts w:ascii="Book Antiqua" w:hAnsi="Book Antiqua"/>
        </w:rPr>
        <w:t>València</w:t>
      </w:r>
      <w:proofErr w:type="spellEnd"/>
      <w:r w:rsidRPr="00C231C6">
        <w:rPr>
          <w:rFonts w:ascii="Book Antiqua" w:hAnsi="Book Antiqua"/>
        </w:rPr>
        <w:t>; 2010): 417–50.</w:t>
      </w:r>
    </w:p>
  </w:footnote>
  <w:footnote w:id="144">
    <w:p w14:paraId="11E97065" w14:textId="77777777" w:rsidR="00BB20B8" w:rsidRPr="00C231C6" w:rsidRDefault="00BB20B8" w:rsidP="00F07BD3">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Cf. Gold 2012: 99: “Juvenal composed not one unified work but five separate books of Satires.”</w:t>
      </w:r>
    </w:p>
  </w:footnote>
  <w:footnote w:id="145">
    <w:p w14:paraId="6845138B" w14:textId="77777777"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See also Goh 2015 on Lucilian satire as the product of late second century BCE </w:t>
      </w:r>
      <w:proofErr w:type="spellStart"/>
      <w:r w:rsidRPr="00C231C6">
        <w:rPr>
          <w:rFonts w:ascii="Book Antiqua" w:hAnsi="Book Antiqua"/>
        </w:rPr>
        <w:t>Suessa</w:t>
      </w:r>
      <w:proofErr w:type="spellEnd"/>
      <w:r w:rsidRPr="00C231C6">
        <w:rPr>
          <w:rFonts w:ascii="Book Antiqua" w:hAnsi="Book Antiqua"/>
        </w:rPr>
        <w:t xml:space="preserve"> </w:t>
      </w:r>
      <w:proofErr w:type="spellStart"/>
      <w:r w:rsidRPr="00C231C6">
        <w:rPr>
          <w:rFonts w:ascii="Book Antiqua" w:hAnsi="Book Antiqua"/>
        </w:rPr>
        <w:t>Aurunca</w:t>
      </w:r>
      <w:proofErr w:type="spellEnd"/>
      <w:r w:rsidRPr="00C231C6">
        <w:rPr>
          <w:rFonts w:ascii="Book Antiqua" w:hAnsi="Book Antiqua"/>
        </w:rPr>
        <w:t>.</w:t>
      </w:r>
    </w:p>
  </w:footnote>
  <w:footnote w:id="146">
    <w:p w14:paraId="2148B4F2" w14:textId="77777777" w:rsidR="00BB20B8" w:rsidRPr="00C231C6" w:rsidRDefault="00BB20B8" w:rsidP="00A4106E">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I am grateful to the anonymous reader for this observation. </w:t>
      </w:r>
    </w:p>
  </w:footnote>
  <w:footnote w:id="147">
    <w:p w14:paraId="3D0BA705" w14:textId="77777777" w:rsidR="00BB20B8" w:rsidRPr="00C231C6" w:rsidRDefault="00BB20B8" w:rsidP="00FF543F">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Keith Sidwell, “Poetic Rivalry and the Caricature of Comic Poets: </w:t>
      </w:r>
      <w:proofErr w:type="spellStart"/>
      <w:r w:rsidRPr="00C231C6">
        <w:rPr>
          <w:rFonts w:ascii="Book Antiqua" w:hAnsi="Book Antiqua"/>
        </w:rPr>
        <w:t>Cratinus</w:t>
      </w:r>
      <w:proofErr w:type="spellEnd"/>
      <w:r w:rsidRPr="00C231C6">
        <w:rPr>
          <w:rFonts w:ascii="Book Antiqua" w:hAnsi="Book Antiqua"/>
        </w:rPr>
        <w:t xml:space="preserve">’ </w:t>
      </w:r>
      <w:proofErr w:type="spellStart"/>
      <w:r w:rsidRPr="00C231C6">
        <w:rPr>
          <w:rFonts w:ascii="Book Antiqua" w:hAnsi="Book Antiqua"/>
          <w:i/>
          <w:iCs/>
        </w:rPr>
        <w:t>Pytine</w:t>
      </w:r>
      <w:proofErr w:type="spellEnd"/>
      <w:r w:rsidRPr="00C231C6">
        <w:rPr>
          <w:rFonts w:ascii="Book Antiqua" w:hAnsi="Book Antiqua"/>
        </w:rPr>
        <w:t xml:space="preserve"> and Aristophanes’ </w:t>
      </w:r>
      <w:r w:rsidRPr="00C231C6">
        <w:rPr>
          <w:rFonts w:ascii="Book Antiqua" w:hAnsi="Book Antiqua"/>
          <w:i/>
          <w:iCs/>
        </w:rPr>
        <w:t>Wasps</w:t>
      </w:r>
      <w:r w:rsidRPr="00C231C6">
        <w:rPr>
          <w:rFonts w:ascii="Book Antiqua" w:hAnsi="Book Antiqua"/>
        </w:rPr>
        <w:t xml:space="preserve">,” in Alan Griffiths (ed.), </w:t>
      </w:r>
      <w:r w:rsidRPr="00C231C6">
        <w:rPr>
          <w:rFonts w:ascii="Book Antiqua" w:hAnsi="Book Antiqua"/>
          <w:i/>
          <w:iCs/>
        </w:rPr>
        <w:t xml:space="preserve">Stage Directions: Essays in Ancient Drama in </w:t>
      </w:r>
      <w:proofErr w:type="spellStart"/>
      <w:r w:rsidRPr="00C231C6">
        <w:rPr>
          <w:rFonts w:ascii="Book Antiqua" w:hAnsi="Book Antiqua"/>
          <w:i/>
          <w:iCs/>
        </w:rPr>
        <w:t>honour</w:t>
      </w:r>
      <w:proofErr w:type="spellEnd"/>
      <w:r w:rsidRPr="00C231C6">
        <w:rPr>
          <w:rFonts w:ascii="Book Antiqua" w:hAnsi="Book Antiqua"/>
          <w:i/>
          <w:iCs/>
        </w:rPr>
        <w:t xml:space="preserve"> of E. W. Handley</w:t>
      </w:r>
      <w:r w:rsidRPr="00C231C6">
        <w:rPr>
          <w:rFonts w:ascii="Book Antiqua" w:hAnsi="Book Antiqua"/>
        </w:rPr>
        <w:t>: 56–80 (London: Institute of Classical Studies, 1995); pp. 60–1.</w:t>
      </w:r>
    </w:p>
  </w:footnote>
  <w:footnote w:id="148">
    <w:p w14:paraId="03133766" w14:textId="7E34E04D" w:rsidR="00BB20B8" w:rsidRPr="00C231C6" w:rsidRDefault="00BB20B8" w:rsidP="003067E9">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Gowers 1993b: 145.</w:t>
      </w:r>
    </w:p>
  </w:footnote>
  <w:footnote w:id="149">
    <w:p w14:paraId="08B19AB5" w14:textId="506D3E77"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“I </w:t>
      </w:r>
      <w:r w:rsidRPr="00C231C6">
        <w:rPr>
          <w:rFonts w:ascii="Book Antiqua" w:hAnsi="Book Antiqua"/>
          <w:u w:val="single"/>
        </w:rPr>
        <w:t>first</w:t>
      </w:r>
      <w:r w:rsidRPr="00C231C6">
        <w:rPr>
          <w:rFonts w:ascii="Book Antiqua" w:hAnsi="Book Antiqua"/>
        </w:rPr>
        <w:t xml:space="preserve"> showed Parian iambs to Latium” (</w:t>
      </w:r>
      <w:proofErr w:type="spellStart"/>
      <w:r w:rsidRPr="00C231C6">
        <w:rPr>
          <w:rFonts w:ascii="Book Antiqua" w:hAnsi="Book Antiqua"/>
          <w:i/>
          <w:iCs/>
        </w:rPr>
        <w:t>Parios</w:t>
      </w:r>
      <w:proofErr w:type="spellEnd"/>
      <w:r w:rsidRPr="00C231C6">
        <w:rPr>
          <w:rFonts w:ascii="Book Antiqua" w:hAnsi="Book Antiqua"/>
          <w:i/>
          <w:iCs/>
        </w:rPr>
        <w:t xml:space="preserve"> ego </w:t>
      </w:r>
      <w:r w:rsidRPr="00C231C6">
        <w:rPr>
          <w:rFonts w:ascii="Book Antiqua" w:hAnsi="Book Antiqua"/>
          <w:i/>
          <w:iCs/>
          <w:u w:val="single"/>
        </w:rPr>
        <w:t>primus</w:t>
      </w:r>
      <w:r w:rsidRPr="00C231C6">
        <w:rPr>
          <w:rFonts w:ascii="Book Antiqua" w:hAnsi="Book Antiqua"/>
          <w:i/>
          <w:iCs/>
        </w:rPr>
        <w:t xml:space="preserve"> </w:t>
      </w:r>
      <w:proofErr w:type="spellStart"/>
      <w:r w:rsidRPr="00C231C6">
        <w:rPr>
          <w:rFonts w:ascii="Book Antiqua" w:hAnsi="Book Antiqua"/>
          <w:i/>
          <w:iCs/>
        </w:rPr>
        <w:t>iambos</w:t>
      </w:r>
      <w:proofErr w:type="spellEnd"/>
      <w:r w:rsidRPr="00C231C6">
        <w:rPr>
          <w:rFonts w:ascii="Book Antiqua" w:hAnsi="Book Antiqua"/>
          <w:i/>
          <w:iCs/>
        </w:rPr>
        <w:t xml:space="preserve"> / </w:t>
      </w:r>
      <w:proofErr w:type="spellStart"/>
      <w:r w:rsidRPr="00C231C6">
        <w:rPr>
          <w:rFonts w:ascii="Book Antiqua" w:hAnsi="Book Antiqua"/>
          <w:i/>
          <w:iCs/>
        </w:rPr>
        <w:t>ostendi</w:t>
      </w:r>
      <w:proofErr w:type="spellEnd"/>
      <w:r w:rsidRPr="00C231C6">
        <w:rPr>
          <w:rFonts w:ascii="Book Antiqua" w:hAnsi="Book Antiqua"/>
          <w:i/>
          <w:iCs/>
        </w:rPr>
        <w:t xml:space="preserve"> </w:t>
      </w:r>
      <w:proofErr w:type="spellStart"/>
      <w:r w:rsidRPr="00C231C6">
        <w:rPr>
          <w:rFonts w:ascii="Book Antiqua" w:hAnsi="Book Antiqua"/>
          <w:i/>
          <w:iCs/>
        </w:rPr>
        <w:t>Latio</w:t>
      </w:r>
      <w:proofErr w:type="spellEnd"/>
      <w:r w:rsidRPr="00C231C6">
        <w:rPr>
          <w:rFonts w:ascii="Book Antiqua" w:hAnsi="Book Antiqua"/>
        </w:rPr>
        <w:t xml:space="preserve">, </w:t>
      </w:r>
      <w:r w:rsidRPr="00C231C6">
        <w:rPr>
          <w:rFonts w:ascii="Book Antiqua" w:hAnsi="Book Antiqua"/>
          <w:i/>
          <w:iCs/>
        </w:rPr>
        <w:t>Epist</w:t>
      </w:r>
      <w:r w:rsidRPr="00C231C6">
        <w:rPr>
          <w:rFonts w:ascii="Book Antiqua" w:hAnsi="Book Antiqua"/>
        </w:rPr>
        <w:t xml:space="preserve">. 1.19.23–4); “the </w:t>
      </w:r>
      <w:r w:rsidRPr="00C231C6">
        <w:rPr>
          <w:rFonts w:ascii="Book Antiqua" w:hAnsi="Book Antiqua"/>
          <w:u w:val="single"/>
        </w:rPr>
        <w:t>first</w:t>
      </w:r>
      <w:r w:rsidRPr="00C231C6">
        <w:rPr>
          <w:rFonts w:ascii="Book Antiqua" w:hAnsi="Book Antiqua"/>
        </w:rPr>
        <w:t xml:space="preserve"> to have brought Aeolian song to Italian measures” (</w:t>
      </w:r>
      <w:r w:rsidRPr="00C231C6">
        <w:rPr>
          <w:rFonts w:ascii="Book Antiqua" w:hAnsi="Book Antiqua"/>
          <w:i/>
          <w:iCs/>
          <w:u w:val="single"/>
        </w:rPr>
        <w:t>princeps</w:t>
      </w:r>
      <w:r w:rsidRPr="00C231C6">
        <w:rPr>
          <w:rFonts w:ascii="Book Antiqua" w:hAnsi="Book Antiqua"/>
          <w:i/>
          <w:iCs/>
        </w:rPr>
        <w:t xml:space="preserve"> </w:t>
      </w:r>
      <w:proofErr w:type="spellStart"/>
      <w:r w:rsidRPr="00C231C6">
        <w:rPr>
          <w:rFonts w:ascii="Book Antiqua" w:hAnsi="Book Antiqua"/>
          <w:i/>
          <w:iCs/>
        </w:rPr>
        <w:t>Aeolium</w:t>
      </w:r>
      <w:proofErr w:type="spellEnd"/>
      <w:r w:rsidRPr="00C231C6">
        <w:rPr>
          <w:rFonts w:ascii="Book Antiqua" w:hAnsi="Book Antiqua"/>
          <w:i/>
          <w:iCs/>
        </w:rPr>
        <w:t xml:space="preserve"> carmen ad </w:t>
      </w:r>
      <w:proofErr w:type="spellStart"/>
      <w:r w:rsidRPr="00C231C6">
        <w:rPr>
          <w:rFonts w:ascii="Book Antiqua" w:hAnsi="Book Antiqua"/>
          <w:i/>
          <w:iCs/>
        </w:rPr>
        <w:t>Italos</w:t>
      </w:r>
      <w:proofErr w:type="spellEnd"/>
      <w:r w:rsidRPr="00C231C6">
        <w:rPr>
          <w:rFonts w:ascii="Book Antiqua" w:hAnsi="Book Antiqua"/>
          <w:i/>
          <w:iCs/>
        </w:rPr>
        <w:t xml:space="preserve"> / </w:t>
      </w:r>
      <w:proofErr w:type="spellStart"/>
      <w:r w:rsidRPr="00C231C6">
        <w:rPr>
          <w:rFonts w:ascii="Book Antiqua" w:hAnsi="Book Antiqua"/>
          <w:i/>
          <w:iCs/>
        </w:rPr>
        <w:t>deduxisse</w:t>
      </w:r>
      <w:proofErr w:type="spellEnd"/>
      <w:r w:rsidRPr="00C231C6">
        <w:rPr>
          <w:rFonts w:ascii="Book Antiqua" w:hAnsi="Book Antiqua"/>
          <w:i/>
          <w:iCs/>
        </w:rPr>
        <w:t xml:space="preserve"> </w:t>
      </w:r>
      <w:proofErr w:type="spellStart"/>
      <w:r w:rsidRPr="00C231C6">
        <w:rPr>
          <w:rFonts w:ascii="Book Antiqua" w:hAnsi="Book Antiqua"/>
          <w:i/>
          <w:iCs/>
        </w:rPr>
        <w:t>modos</w:t>
      </w:r>
      <w:proofErr w:type="spellEnd"/>
      <w:r w:rsidRPr="00C231C6">
        <w:rPr>
          <w:rFonts w:ascii="Book Antiqua" w:hAnsi="Book Antiqua"/>
        </w:rPr>
        <w:t xml:space="preserve">, </w:t>
      </w:r>
      <w:proofErr w:type="spellStart"/>
      <w:r w:rsidRPr="00C231C6">
        <w:rPr>
          <w:rFonts w:ascii="Book Antiqua" w:hAnsi="Book Antiqua"/>
          <w:i/>
          <w:iCs/>
        </w:rPr>
        <w:t>Carm</w:t>
      </w:r>
      <w:proofErr w:type="spellEnd"/>
      <w:r w:rsidRPr="00C231C6">
        <w:rPr>
          <w:rFonts w:ascii="Book Antiqua" w:hAnsi="Book Antiqua"/>
        </w:rPr>
        <w:t>. 3.30.13–14).</w:t>
      </w:r>
    </w:p>
  </w:footnote>
  <w:footnote w:id="150">
    <w:p w14:paraId="1340E999" w14:textId="77777777" w:rsidR="00BB20B8" w:rsidRPr="00C231C6" w:rsidRDefault="00BB20B8" w:rsidP="00824D90">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Gowers 1993b: 126.</w:t>
      </w:r>
    </w:p>
  </w:footnote>
  <w:footnote w:id="151">
    <w:p w14:paraId="21E575FF" w14:textId="77777777" w:rsidR="00BB20B8" w:rsidRPr="00C231C6" w:rsidRDefault="00BB20B8" w:rsidP="00D3513F">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Gowers 1993b: 184, 180.</w:t>
      </w:r>
    </w:p>
  </w:footnote>
  <w:footnote w:id="152">
    <w:p w14:paraId="24A2EEE2" w14:textId="5357208D"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An easter egg refers to a detail in a film or other visual production that has been put there for careful viewers to find and which alludes to previous productions by the same company or artist(s) or gives clues to the coming plot.</w:t>
      </w:r>
    </w:p>
  </w:footnote>
  <w:footnote w:id="153">
    <w:p w14:paraId="0EAE57A8" w14:textId="13AB5FE3" w:rsidR="00BB20B8" w:rsidRPr="00C231C6" w:rsidRDefault="00BB20B8" w:rsidP="00254C02">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By way of reference point, </w:t>
      </w:r>
      <w:proofErr w:type="spellStart"/>
      <w:r w:rsidRPr="00C231C6">
        <w:rPr>
          <w:rFonts w:ascii="Book Antiqua" w:hAnsi="Book Antiqua"/>
        </w:rPr>
        <w:t>Worman’s</w:t>
      </w:r>
      <w:proofErr w:type="spellEnd"/>
      <w:r w:rsidRPr="00C231C6">
        <w:rPr>
          <w:rFonts w:ascii="Book Antiqua" w:hAnsi="Book Antiqua"/>
        </w:rPr>
        <w:t xml:space="preserve"> (2015: 7) aim in her study of the </w:t>
      </w:r>
      <w:proofErr w:type="spellStart"/>
      <w:r w:rsidRPr="00C231C6">
        <w:rPr>
          <w:rFonts w:ascii="Book Antiqua" w:hAnsi="Book Antiqua"/>
        </w:rPr>
        <w:t>metapoetic</w:t>
      </w:r>
      <w:proofErr w:type="spellEnd"/>
      <w:r w:rsidRPr="00C231C6">
        <w:rPr>
          <w:rFonts w:ascii="Book Antiqua" w:hAnsi="Book Antiqua"/>
        </w:rPr>
        <w:t xml:space="preserve"> gardens, rivers, and paths of Greek literature is to explicate, for the first time, “the means by which certain inhabited landscapes become central to ancient literary practices that range from programmatic and critical gestures in poetry to more fully developed stylistic theories in rhetoric” and “</w:t>
      </w:r>
      <w:proofErr w:type="spellStart"/>
      <w:r w:rsidRPr="00C231C6">
        <w:rPr>
          <w:rFonts w:ascii="Book Antiqua" w:hAnsi="Book Antiqua"/>
        </w:rPr>
        <w:t>recogniz</w:t>
      </w:r>
      <w:proofErr w:type="spellEnd"/>
      <w:r w:rsidRPr="00C231C6">
        <w:rPr>
          <w:rFonts w:ascii="Book Antiqua" w:hAnsi="Book Antiqua"/>
        </w:rPr>
        <w:t>[</w:t>
      </w:r>
      <w:proofErr w:type="spellStart"/>
      <w:r w:rsidRPr="00C231C6">
        <w:rPr>
          <w:rFonts w:ascii="Book Antiqua" w:hAnsi="Book Antiqua"/>
        </w:rPr>
        <w:t>ing</w:t>
      </w:r>
      <w:proofErr w:type="spellEnd"/>
      <w:r w:rsidRPr="00C231C6">
        <w:rPr>
          <w:rFonts w:ascii="Book Antiqua" w:hAnsi="Book Antiqua"/>
        </w:rPr>
        <w:t>] the enduring impact of this widespread orientation.”</w:t>
      </w:r>
    </w:p>
  </w:footnote>
  <w:footnote w:id="154">
    <w:p w14:paraId="4B781140" w14:textId="711FB343" w:rsidR="00BB20B8" w:rsidRPr="00C231C6" w:rsidRDefault="00BB20B8" w:rsidP="00932D87">
      <w:pPr>
        <w:spacing w:after="0" w:line="240" w:lineRule="auto"/>
        <w:contextualSpacing/>
        <w:rPr>
          <w:rFonts w:ascii="Book Antiqua" w:hAnsi="Book Antiqua"/>
          <w:sz w:val="20"/>
          <w:szCs w:val="20"/>
        </w:rPr>
      </w:pPr>
      <w:r w:rsidRPr="00C231C6">
        <w:rPr>
          <w:rStyle w:val="FootnoteReference"/>
          <w:rFonts w:ascii="Book Antiqua" w:hAnsi="Book Antiqua"/>
          <w:sz w:val="20"/>
          <w:szCs w:val="20"/>
        </w:rPr>
        <w:footnoteRef/>
      </w:r>
      <w:r w:rsidRPr="00C231C6">
        <w:rPr>
          <w:rFonts w:ascii="Book Antiqua" w:hAnsi="Book Antiqua"/>
          <w:sz w:val="20"/>
          <w:szCs w:val="20"/>
        </w:rPr>
        <w:t xml:space="preserve"> Reynolds 1996: 13–14. On the central role of Horace, Persius, and Juvenal in the educational curriculum, see further Copeland 2016a, 2016b, 2016c. </w:t>
      </w:r>
      <w:proofErr w:type="spellStart"/>
      <w:r w:rsidRPr="00C231C6">
        <w:rPr>
          <w:rFonts w:ascii="Book Antiqua" w:hAnsi="Book Antiqua"/>
          <w:sz w:val="20"/>
          <w:szCs w:val="20"/>
        </w:rPr>
        <w:t>Richlin</w:t>
      </w:r>
      <w:proofErr w:type="spellEnd"/>
      <w:r w:rsidRPr="00C231C6">
        <w:rPr>
          <w:rFonts w:ascii="Book Antiqua" w:hAnsi="Book Antiqua"/>
          <w:sz w:val="20"/>
          <w:szCs w:val="20"/>
        </w:rPr>
        <w:t xml:space="preserve"> 2012 is a useful survey of Persius and Juvenal as school texts, and she rightly notes that it was useful to invoke their “moral value” as a way of excusing their obscenity.</w:t>
      </w:r>
    </w:p>
  </w:footnote>
  <w:footnote w:id="155">
    <w:p w14:paraId="48E6AC5E" w14:textId="77777777" w:rsidR="00BB20B8" w:rsidRPr="00C231C6" w:rsidRDefault="00BB20B8" w:rsidP="00B32BDE">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See </w:t>
      </w:r>
      <w:proofErr w:type="spellStart"/>
      <w:r w:rsidRPr="00C231C6">
        <w:rPr>
          <w:rFonts w:ascii="Book Antiqua" w:hAnsi="Book Antiqua"/>
        </w:rPr>
        <w:t>Richlin</w:t>
      </w:r>
      <w:proofErr w:type="spellEnd"/>
      <w:r w:rsidRPr="00C231C6">
        <w:rPr>
          <w:rFonts w:ascii="Book Antiqua" w:hAnsi="Book Antiqua"/>
        </w:rPr>
        <w:t xml:space="preserve"> 2012 on this practice with respect to Persius and Juvenal, and also Nisbet 2012.</w:t>
      </w:r>
    </w:p>
  </w:footnote>
  <w:footnote w:id="156">
    <w:p w14:paraId="7AEC83D6" w14:textId="77777777" w:rsidR="00BB20B8" w:rsidRPr="00C231C6" w:rsidRDefault="00BB20B8" w:rsidP="00BC68A6">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These passages are noted and their import discussed by </w:t>
      </w:r>
      <w:proofErr w:type="spellStart"/>
      <w:r w:rsidRPr="00C231C6">
        <w:rPr>
          <w:rFonts w:ascii="Book Antiqua" w:hAnsi="Book Antiqua"/>
        </w:rPr>
        <w:t>Sogno</w:t>
      </w:r>
      <w:proofErr w:type="spellEnd"/>
      <w:r w:rsidRPr="00C231C6">
        <w:rPr>
          <w:rFonts w:ascii="Book Antiqua" w:hAnsi="Book Antiqua"/>
        </w:rPr>
        <w:t xml:space="preserve"> 2012.</w:t>
      </w:r>
    </w:p>
  </w:footnote>
  <w:footnote w:id="157">
    <w:p w14:paraId="06F08F91" w14:textId="5F61B79C"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Hooley 2012a.</w:t>
      </w:r>
    </w:p>
  </w:footnote>
  <w:footnote w:id="158">
    <w:p w14:paraId="55C05E14" w14:textId="3165EF73"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Tarrant 2007: 285, though “Horace’s dormancy was relatively brief.” On the decline of Classical literature until its revival, which began in the eighth century, see further Reynolds 1983: xiv–xxvi.</w:t>
      </w:r>
    </w:p>
  </w:footnote>
  <w:footnote w:id="159">
    <w:p w14:paraId="4FE60C24" w14:textId="77777777" w:rsidR="00BB20B8" w:rsidRPr="00C231C6" w:rsidRDefault="00BB20B8" w:rsidP="00274264">
      <w:pPr>
        <w:pStyle w:val="FootnoteText"/>
        <w:contextualSpacing/>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Copeland 2016a: 9; see also </w:t>
      </w:r>
      <w:proofErr w:type="spellStart"/>
      <w:r w:rsidRPr="00C231C6">
        <w:rPr>
          <w:rFonts w:ascii="Book Antiqua" w:hAnsi="Book Antiqua"/>
        </w:rPr>
        <w:t>Vollmann</w:t>
      </w:r>
      <w:proofErr w:type="spellEnd"/>
      <w:r w:rsidRPr="00C231C6">
        <w:rPr>
          <w:rFonts w:ascii="Book Antiqua" w:hAnsi="Book Antiqua"/>
        </w:rPr>
        <w:t xml:space="preserve"> 1996.</w:t>
      </w:r>
    </w:p>
  </w:footnote>
  <w:footnote w:id="160">
    <w:p w14:paraId="476CA9FA" w14:textId="477AF6E8" w:rsidR="00BB20B8" w:rsidRPr="00C231C6" w:rsidRDefault="00BB20B8" w:rsidP="00C91F1A">
      <w:pPr>
        <w:pStyle w:val="FootnoteText"/>
        <w:contextualSpacing/>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Willoughby 2016: 97; on the </w:t>
      </w:r>
      <w:r w:rsidRPr="00C231C6">
        <w:rPr>
          <w:rFonts w:ascii="Book Antiqua" w:hAnsi="Book Antiqua"/>
          <w:i/>
        </w:rPr>
        <w:t xml:space="preserve">Liber </w:t>
      </w:r>
      <w:proofErr w:type="spellStart"/>
      <w:r w:rsidRPr="00C231C6">
        <w:rPr>
          <w:rFonts w:ascii="Book Antiqua" w:hAnsi="Book Antiqua"/>
          <w:i/>
        </w:rPr>
        <w:t>catonianus</w:t>
      </w:r>
      <w:proofErr w:type="spellEnd"/>
      <w:r w:rsidRPr="00C231C6">
        <w:rPr>
          <w:rFonts w:ascii="Book Antiqua" w:hAnsi="Book Antiqua"/>
        </w:rPr>
        <w:t xml:space="preserve"> see also Copeland 2016b: 23–28.</w:t>
      </w:r>
    </w:p>
  </w:footnote>
  <w:footnote w:id="161">
    <w:p w14:paraId="305180A6" w14:textId="77777777" w:rsidR="00BB20B8" w:rsidRPr="00C231C6" w:rsidRDefault="00BB20B8" w:rsidP="00B32BDE">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Though we should be ever mindful of </w:t>
      </w:r>
      <w:proofErr w:type="spellStart"/>
      <w:r w:rsidRPr="00C231C6">
        <w:rPr>
          <w:rFonts w:ascii="Book Antiqua" w:hAnsi="Book Antiqua"/>
        </w:rPr>
        <w:t>Reckford’s</w:t>
      </w:r>
      <w:proofErr w:type="spellEnd"/>
      <w:r w:rsidRPr="00C231C6">
        <w:rPr>
          <w:rFonts w:ascii="Book Antiqua" w:hAnsi="Book Antiqua"/>
        </w:rPr>
        <w:t xml:space="preserve"> assessment that such precepts “wither like branches cut from trees” when they are removed from “their living contexts” (Kenneth </w:t>
      </w:r>
      <w:proofErr w:type="spellStart"/>
      <w:r w:rsidRPr="00C231C6">
        <w:rPr>
          <w:rFonts w:ascii="Book Antiqua" w:hAnsi="Book Antiqua"/>
        </w:rPr>
        <w:t>Reckford</w:t>
      </w:r>
      <w:proofErr w:type="spellEnd"/>
      <w:r w:rsidRPr="00C231C6">
        <w:rPr>
          <w:rFonts w:ascii="Book Antiqua" w:hAnsi="Book Antiqua"/>
        </w:rPr>
        <w:t xml:space="preserve">, </w:t>
      </w:r>
      <w:r w:rsidRPr="00C231C6">
        <w:rPr>
          <w:rFonts w:ascii="Book Antiqua" w:hAnsi="Book Antiqua"/>
          <w:i/>
          <w:iCs/>
        </w:rPr>
        <w:t>Horace</w:t>
      </w:r>
      <w:r w:rsidRPr="00C231C6">
        <w:rPr>
          <w:rFonts w:ascii="Book Antiqua" w:hAnsi="Book Antiqua"/>
        </w:rPr>
        <w:t xml:space="preserve"> [New York: </w:t>
      </w:r>
      <w:proofErr w:type="spellStart"/>
      <w:r w:rsidRPr="00C231C6">
        <w:rPr>
          <w:rFonts w:ascii="Book Antiqua" w:hAnsi="Book Antiqua"/>
        </w:rPr>
        <w:t>Twayne</w:t>
      </w:r>
      <w:proofErr w:type="spellEnd"/>
      <w:r w:rsidRPr="00C231C6">
        <w:rPr>
          <w:rFonts w:ascii="Book Antiqua" w:hAnsi="Book Antiqua"/>
        </w:rPr>
        <w:t>; 1969]: 11).</w:t>
      </w:r>
    </w:p>
  </w:footnote>
  <w:footnote w:id="162">
    <w:p w14:paraId="5B81115D" w14:textId="172D0307" w:rsidR="00BB20B8" w:rsidRPr="00C231C6" w:rsidRDefault="00BB20B8" w:rsidP="00DE219A">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Copeland (n. 17) recommends the following readings on the satirists in the Middle Ages: Eva M. Sanford, “Juvenal,” in </w:t>
      </w:r>
      <w:proofErr w:type="spellStart"/>
      <w:r w:rsidRPr="00C231C6">
        <w:rPr>
          <w:rFonts w:ascii="Book Antiqua" w:hAnsi="Book Antiqua"/>
          <w:i/>
          <w:iCs/>
        </w:rPr>
        <w:t>Catalogus</w:t>
      </w:r>
      <w:proofErr w:type="spellEnd"/>
      <w:r w:rsidRPr="00C231C6">
        <w:rPr>
          <w:rFonts w:ascii="Book Antiqua" w:hAnsi="Book Antiqua"/>
          <w:i/>
          <w:iCs/>
        </w:rPr>
        <w:t xml:space="preserve"> </w:t>
      </w:r>
      <w:proofErr w:type="spellStart"/>
      <w:r w:rsidRPr="00C231C6">
        <w:rPr>
          <w:rFonts w:ascii="Book Antiqua" w:hAnsi="Book Antiqua"/>
          <w:i/>
          <w:iCs/>
        </w:rPr>
        <w:t>translationum</w:t>
      </w:r>
      <w:proofErr w:type="spellEnd"/>
      <w:r w:rsidRPr="00C231C6">
        <w:rPr>
          <w:rFonts w:ascii="Book Antiqua" w:hAnsi="Book Antiqua"/>
        </w:rPr>
        <w:t xml:space="preserve"> 1 (ed. </w:t>
      </w:r>
      <w:proofErr w:type="spellStart"/>
      <w:r w:rsidRPr="00C231C6">
        <w:rPr>
          <w:rFonts w:ascii="Book Antiqua" w:hAnsi="Book Antiqua"/>
        </w:rPr>
        <w:t>Kristeller</w:t>
      </w:r>
      <w:proofErr w:type="spellEnd"/>
      <w:r w:rsidRPr="00C231C6">
        <w:rPr>
          <w:rFonts w:ascii="Book Antiqua" w:hAnsi="Book Antiqua"/>
        </w:rPr>
        <w:t xml:space="preserve">, 1960): 175–238; Dorothy Robathan </w:t>
      </w:r>
      <w:r w:rsidRPr="00C231C6">
        <w:rPr>
          <w:rFonts w:ascii="Book Antiqua" w:hAnsi="Book Antiqua"/>
          <w:i/>
          <w:iCs/>
        </w:rPr>
        <w:t>et al</w:t>
      </w:r>
      <w:r w:rsidRPr="00C231C6">
        <w:rPr>
          <w:rFonts w:ascii="Book Antiqua" w:hAnsi="Book Antiqua"/>
        </w:rPr>
        <w:t xml:space="preserve">., “Persius,” in </w:t>
      </w:r>
      <w:proofErr w:type="spellStart"/>
      <w:r w:rsidRPr="00C231C6">
        <w:rPr>
          <w:rFonts w:ascii="Book Antiqua" w:hAnsi="Book Antiqua"/>
          <w:i/>
          <w:iCs/>
        </w:rPr>
        <w:t>Catalogus</w:t>
      </w:r>
      <w:proofErr w:type="spellEnd"/>
      <w:r w:rsidRPr="00C231C6">
        <w:rPr>
          <w:rFonts w:ascii="Book Antiqua" w:hAnsi="Book Antiqua"/>
          <w:i/>
          <w:iCs/>
        </w:rPr>
        <w:t xml:space="preserve"> </w:t>
      </w:r>
      <w:proofErr w:type="spellStart"/>
      <w:r w:rsidRPr="00C231C6">
        <w:rPr>
          <w:rFonts w:ascii="Book Antiqua" w:hAnsi="Book Antiqua"/>
          <w:i/>
          <w:iCs/>
        </w:rPr>
        <w:t>translationum</w:t>
      </w:r>
      <w:proofErr w:type="spellEnd"/>
      <w:r w:rsidRPr="00C231C6">
        <w:rPr>
          <w:rFonts w:ascii="Book Antiqua" w:hAnsi="Book Antiqua"/>
        </w:rPr>
        <w:t xml:space="preserve"> 3 (ed. F. Edward Krantz, 1976): 201–312; </w:t>
      </w:r>
      <w:proofErr w:type="spellStart"/>
      <w:r w:rsidRPr="00C231C6">
        <w:rPr>
          <w:rFonts w:ascii="Book Antiqua" w:hAnsi="Book Antiqua"/>
        </w:rPr>
        <w:t>Karsten</w:t>
      </w:r>
      <w:proofErr w:type="spellEnd"/>
      <w:r w:rsidRPr="00C231C6">
        <w:rPr>
          <w:rFonts w:ascii="Book Antiqua" w:hAnsi="Book Antiqua"/>
        </w:rPr>
        <w:t xml:space="preserve"> </w:t>
      </w:r>
      <w:proofErr w:type="spellStart"/>
      <w:r w:rsidRPr="00C231C6">
        <w:rPr>
          <w:rFonts w:ascii="Book Antiqua" w:hAnsi="Book Antiqua"/>
        </w:rPr>
        <w:t>Friis</w:t>
      </w:r>
      <w:proofErr w:type="spellEnd"/>
      <w:r w:rsidRPr="00C231C6">
        <w:rPr>
          <w:rFonts w:ascii="Book Antiqua" w:hAnsi="Book Antiqua"/>
        </w:rPr>
        <w:t xml:space="preserve">-Jensen, “The Reception of Horace in the Middle Ages,” in Stephen Harrison (ed.), </w:t>
      </w:r>
      <w:r w:rsidRPr="00C231C6">
        <w:rPr>
          <w:rFonts w:ascii="Book Antiqua" w:hAnsi="Book Antiqua"/>
          <w:i/>
          <w:iCs/>
        </w:rPr>
        <w:t>The Cambridge Companion to Horace</w:t>
      </w:r>
      <w:r w:rsidRPr="00C231C6">
        <w:rPr>
          <w:rFonts w:ascii="Book Antiqua" w:hAnsi="Book Antiqua"/>
        </w:rPr>
        <w:t xml:space="preserve"> (Cambridge: Cambridge University Press; 2007): 291–304.</w:t>
      </w:r>
    </w:p>
  </w:footnote>
  <w:footnote w:id="163">
    <w:p w14:paraId="26A3D9EA" w14:textId="3FCEC615"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Carlson 2016: 542.</w:t>
      </w:r>
    </w:p>
  </w:footnote>
  <w:footnote w:id="164">
    <w:p w14:paraId="0CEC15B0" w14:textId="3CACD783"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On some satirical efforts in Italian from the 1520s and 1530s, see Gillespie 2012: 386.</w:t>
      </w:r>
    </w:p>
  </w:footnote>
  <w:footnote w:id="165">
    <w:p w14:paraId="4E0A65E8" w14:textId="6481239A"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w:t>
      </w:r>
      <w:proofErr w:type="spellStart"/>
      <w:r w:rsidRPr="00C231C6">
        <w:rPr>
          <w:rFonts w:ascii="Book Antiqua" w:hAnsi="Book Antiqua"/>
        </w:rPr>
        <w:t>Braund</w:t>
      </w:r>
      <w:proofErr w:type="spellEnd"/>
      <w:r w:rsidRPr="00C231C6">
        <w:rPr>
          <w:rFonts w:ascii="Book Antiqua" w:hAnsi="Book Antiqua"/>
        </w:rPr>
        <w:t xml:space="preserve"> 2015: 345.</w:t>
      </w:r>
    </w:p>
  </w:footnote>
  <w:footnote w:id="166">
    <w:p w14:paraId="7D4ACE29" w14:textId="6F658478"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Alongside satire, </w:t>
      </w:r>
      <w:proofErr w:type="spellStart"/>
      <w:r w:rsidRPr="00C231C6">
        <w:rPr>
          <w:rFonts w:ascii="Book Antiqua" w:hAnsi="Book Antiqua"/>
        </w:rPr>
        <w:t>Braund</w:t>
      </w:r>
      <w:proofErr w:type="spellEnd"/>
      <w:r w:rsidRPr="00C231C6">
        <w:rPr>
          <w:rFonts w:ascii="Book Antiqua" w:hAnsi="Book Antiqua"/>
        </w:rPr>
        <w:t xml:space="preserve"> 2015 also discusses in detail the appropriation of Latin epigram by such authors as the Reverend Thomas Bastard, John </w:t>
      </w:r>
      <w:proofErr w:type="spellStart"/>
      <w:r w:rsidRPr="00C231C6">
        <w:rPr>
          <w:rFonts w:ascii="Book Antiqua" w:hAnsi="Book Antiqua"/>
        </w:rPr>
        <w:t>Weever</w:t>
      </w:r>
      <w:proofErr w:type="spellEnd"/>
      <w:r w:rsidRPr="00C231C6">
        <w:rPr>
          <w:rFonts w:ascii="Book Antiqua" w:hAnsi="Book Antiqua"/>
        </w:rPr>
        <w:t>, and Sir John Davies.</w:t>
      </w:r>
    </w:p>
  </w:footnote>
  <w:footnote w:id="167">
    <w:p w14:paraId="5EB9A22E" w14:textId="2F515D2C"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See also Gillespie 2012: 391.</w:t>
      </w:r>
    </w:p>
  </w:footnote>
  <w:footnote w:id="168">
    <w:p w14:paraId="6FB2CA98" w14:textId="09536382"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Gillespie 2012: 386–87 notes that in the final decades of the sixteenth century, translations/editions were mostly “continental.”</w:t>
      </w:r>
    </w:p>
  </w:footnote>
  <w:footnote w:id="169">
    <w:p w14:paraId="6B4A9D11" w14:textId="210059C7" w:rsidR="00BB20B8" w:rsidRPr="00C231C6" w:rsidRDefault="00BB20B8" w:rsidP="001F6681">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w:t>
      </w:r>
      <w:proofErr w:type="spellStart"/>
      <w:r w:rsidRPr="00C231C6">
        <w:rPr>
          <w:rFonts w:ascii="Book Antiqua" w:hAnsi="Book Antiqua"/>
        </w:rPr>
        <w:t>Braund</w:t>
      </w:r>
      <w:proofErr w:type="spellEnd"/>
      <w:r w:rsidRPr="00C231C6">
        <w:rPr>
          <w:rFonts w:ascii="Book Antiqua" w:hAnsi="Book Antiqua"/>
        </w:rPr>
        <w:t xml:space="preserve"> 2015: 356, 358; see also Gillespie 2012.</w:t>
      </w:r>
    </w:p>
  </w:footnote>
  <w:footnote w:id="170">
    <w:p w14:paraId="2B23CAF7" w14:textId="7B30E816"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McGann 2007: 313; cf. Money 2007: 318 and Rudd 2009: 239–40, and further </w:t>
      </w:r>
      <w:proofErr w:type="spellStart"/>
      <w:r w:rsidRPr="00C231C6">
        <w:rPr>
          <w:rFonts w:ascii="Book Antiqua" w:hAnsi="Book Antiqua"/>
        </w:rPr>
        <w:t>Moul</w:t>
      </w:r>
      <w:proofErr w:type="spellEnd"/>
      <w:r w:rsidRPr="00C231C6">
        <w:rPr>
          <w:rFonts w:ascii="Book Antiqua" w:hAnsi="Book Antiqua"/>
        </w:rPr>
        <w:t xml:space="preserve"> 2009 and 2010.</w:t>
      </w:r>
    </w:p>
  </w:footnote>
  <w:footnote w:id="171">
    <w:p w14:paraId="3A666257" w14:textId="7C5C2E38"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w:t>
      </w:r>
      <w:proofErr w:type="spellStart"/>
      <w:r w:rsidRPr="00C231C6">
        <w:rPr>
          <w:rFonts w:ascii="Book Antiqua" w:hAnsi="Book Antiqua"/>
        </w:rPr>
        <w:t>Braund</w:t>
      </w:r>
      <w:proofErr w:type="spellEnd"/>
      <w:r w:rsidRPr="00C231C6">
        <w:rPr>
          <w:rFonts w:ascii="Book Antiqua" w:hAnsi="Book Antiqua"/>
        </w:rPr>
        <w:t xml:space="preserve"> 2015: 364, who recommends further </w:t>
      </w:r>
      <w:proofErr w:type="spellStart"/>
      <w:r w:rsidRPr="00C231C6">
        <w:rPr>
          <w:rFonts w:ascii="Book Antiqua" w:hAnsi="Book Antiqua"/>
        </w:rPr>
        <w:t>Moul</w:t>
      </w:r>
      <w:proofErr w:type="spellEnd"/>
      <w:r w:rsidRPr="00C231C6">
        <w:rPr>
          <w:rFonts w:ascii="Book Antiqua" w:hAnsi="Book Antiqua"/>
        </w:rPr>
        <w:t xml:space="preserve"> 2010.</w:t>
      </w:r>
    </w:p>
  </w:footnote>
  <w:footnote w:id="172">
    <w:p w14:paraId="790B774E" w14:textId="512295B5"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Hooley 2012b: 217.</w:t>
      </w:r>
    </w:p>
  </w:footnote>
  <w:footnote w:id="173">
    <w:p w14:paraId="0EFAFC77" w14:textId="47D67542"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w:t>
      </w:r>
      <w:proofErr w:type="spellStart"/>
      <w:r w:rsidRPr="00C231C6">
        <w:rPr>
          <w:rFonts w:ascii="Book Antiqua" w:hAnsi="Book Antiqua"/>
        </w:rPr>
        <w:t>Braund</w:t>
      </w:r>
      <w:proofErr w:type="spellEnd"/>
      <w:r w:rsidRPr="00C231C6">
        <w:rPr>
          <w:rFonts w:ascii="Book Antiqua" w:hAnsi="Book Antiqua"/>
        </w:rPr>
        <w:t xml:space="preserve"> 2015: 367–68 n. 2.</w:t>
      </w:r>
    </w:p>
  </w:footnote>
  <w:footnote w:id="174">
    <w:p w14:paraId="62276FC7" w14:textId="763D0E89" w:rsidR="00BB20B8" w:rsidRPr="00C231C6" w:rsidRDefault="00BB20B8" w:rsidP="004A7471">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See Gillespie 2012: 387 on the interest in Persius himself and Nisbet 2012: 498 on how the French</w:t>
      </w:r>
      <w:r>
        <w:rPr>
          <w:rFonts w:ascii="Book Antiqua" w:hAnsi="Book Antiqua"/>
        </w:rPr>
        <w:t xml:space="preserve"> preference for Persius “</w:t>
      </w:r>
      <w:r w:rsidRPr="00C231C6">
        <w:rPr>
          <w:rFonts w:ascii="Book Antiqua" w:hAnsi="Book Antiqua"/>
        </w:rPr>
        <w:t xml:space="preserve">damned </w:t>
      </w:r>
      <w:r>
        <w:rPr>
          <w:rFonts w:ascii="Book Antiqua" w:hAnsi="Book Antiqua"/>
        </w:rPr>
        <w:t>[him]</w:t>
      </w:r>
      <w:r w:rsidRPr="00C231C6">
        <w:rPr>
          <w:rFonts w:ascii="Book Antiqua" w:hAnsi="Book Antiqua"/>
        </w:rPr>
        <w:t xml:space="preserve"> by association and made him ethically problematic as a prospect for translation into English</w:t>
      </w:r>
      <w:r>
        <w:rPr>
          <w:rFonts w:ascii="Book Antiqua" w:hAnsi="Book Antiqua"/>
        </w:rPr>
        <w:t>.</w:t>
      </w:r>
      <w:r w:rsidRPr="00C231C6">
        <w:rPr>
          <w:rFonts w:ascii="Book Antiqua" w:hAnsi="Book Antiqua"/>
        </w:rPr>
        <w:t>”</w:t>
      </w:r>
    </w:p>
  </w:footnote>
  <w:footnote w:id="175">
    <w:p w14:paraId="5A0475DC" w14:textId="49E0B1FC"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See also Hooley 2012b: 222–23 on Rochester as both Horatian and Juvenalian, and 230–36 on Pope being increasingly viewed as similarly complex/dualistic. Sowerby 2012 is useful on </w:t>
      </w:r>
      <w:proofErr w:type="spellStart"/>
      <w:r w:rsidRPr="00C231C6">
        <w:rPr>
          <w:rFonts w:ascii="Book Antiqua" w:hAnsi="Book Antiqua"/>
        </w:rPr>
        <w:t>Horatianism</w:t>
      </w:r>
      <w:proofErr w:type="spellEnd"/>
      <w:r w:rsidRPr="00C231C6">
        <w:rPr>
          <w:rFonts w:ascii="Book Antiqua" w:hAnsi="Book Antiqua"/>
        </w:rPr>
        <w:t xml:space="preserve">, including beyond the </w:t>
      </w:r>
      <w:r w:rsidRPr="00C231C6">
        <w:rPr>
          <w:rFonts w:ascii="Book Antiqua" w:hAnsi="Book Antiqua"/>
          <w:i/>
          <w:iCs/>
        </w:rPr>
        <w:t>Satires</w:t>
      </w:r>
      <w:r w:rsidRPr="00C231C6">
        <w:rPr>
          <w:rFonts w:ascii="Book Antiqua" w:hAnsi="Book Antiqua"/>
        </w:rPr>
        <w:t xml:space="preserve">, and he notes that during the Restoration, “nearly every </w:t>
      </w:r>
      <w:proofErr w:type="spellStart"/>
      <w:r w:rsidRPr="00C231C6">
        <w:rPr>
          <w:rFonts w:ascii="Book Antiqua" w:hAnsi="Book Antiqua"/>
        </w:rPr>
        <w:t>practising</w:t>
      </w:r>
      <w:proofErr w:type="spellEnd"/>
      <w:r w:rsidRPr="00C231C6">
        <w:rPr>
          <w:rFonts w:ascii="Book Antiqua" w:hAnsi="Book Antiqua"/>
        </w:rPr>
        <w:t xml:space="preserve"> poet made a friend of Horace, dipped into his works, found common ground in a familiar theme, and produced a version” (266). Gillespie 2012: 392–94 treats Wyatt</w:t>
      </w:r>
      <w:r>
        <w:rPr>
          <w:rFonts w:ascii="Book Antiqua" w:hAnsi="Book Antiqua"/>
        </w:rPr>
        <w:t>.</w:t>
      </w:r>
    </w:p>
  </w:footnote>
  <w:footnote w:id="176">
    <w:p w14:paraId="5A17D268" w14:textId="0ABA5891"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See further Gillespie 2012 and Hooley 2012. On Johnson’s classicism, see further Johnston 2012.</w:t>
      </w:r>
    </w:p>
  </w:footnote>
  <w:footnote w:id="177">
    <w:p w14:paraId="1D829CEF" w14:textId="5C4024C9" w:rsidR="00BB20B8" w:rsidRPr="00C231C6" w:rsidRDefault="00BB20B8" w:rsidP="00FF118A">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Gillespie 2012: 387. See also Martindale 2005.</w:t>
      </w:r>
    </w:p>
  </w:footnote>
  <w:footnote w:id="178">
    <w:p w14:paraId="5EEFD2F2" w14:textId="0952E3FB" w:rsidR="00BB20B8" w:rsidRPr="00C231C6" w:rsidRDefault="00BB20B8" w:rsidP="00FF6862">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See further </w:t>
      </w:r>
      <w:proofErr w:type="spellStart"/>
      <w:r w:rsidRPr="00C231C6">
        <w:rPr>
          <w:rFonts w:ascii="Book Antiqua" w:hAnsi="Book Antiqua"/>
        </w:rPr>
        <w:t>Braund</w:t>
      </w:r>
      <w:proofErr w:type="spellEnd"/>
      <w:r w:rsidRPr="00C231C6">
        <w:rPr>
          <w:rFonts w:ascii="Book Antiqua" w:hAnsi="Book Antiqua"/>
        </w:rPr>
        <w:t xml:space="preserve"> and Osgood 2012, who term this work “the most important critical account ever given of Roman satire in English” (410).</w:t>
      </w:r>
    </w:p>
  </w:footnote>
  <w:footnote w:id="179">
    <w:p w14:paraId="5AD9C5BA" w14:textId="728B8DA5"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w:t>
      </w:r>
      <w:proofErr w:type="spellStart"/>
      <w:r w:rsidRPr="00C231C6">
        <w:rPr>
          <w:rFonts w:ascii="Book Antiqua" w:hAnsi="Book Antiqua"/>
        </w:rPr>
        <w:t>Braund</w:t>
      </w:r>
      <w:proofErr w:type="spellEnd"/>
      <w:r w:rsidRPr="00C231C6">
        <w:rPr>
          <w:rFonts w:ascii="Book Antiqua" w:hAnsi="Book Antiqua"/>
        </w:rPr>
        <w:t xml:space="preserve"> 2015: 367–68 n. 2, who further recommends Martindale 2005 and Osgood and </w:t>
      </w:r>
      <w:proofErr w:type="spellStart"/>
      <w:r w:rsidRPr="00C231C6">
        <w:rPr>
          <w:rFonts w:ascii="Book Antiqua" w:hAnsi="Book Antiqua"/>
        </w:rPr>
        <w:t>Braund</w:t>
      </w:r>
      <w:proofErr w:type="spellEnd"/>
      <w:r w:rsidRPr="00C231C6">
        <w:rPr>
          <w:rFonts w:ascii="Book Antiqua" w:hAnsi="Book Antiqua"/>
        </w:rPr>
        <w:t xml:space="preserve"> 2012.</w:t>
      </w:r>
    </w:p>
  </w:footnote>
  <w:footnote w:id="180">
    <w:p w14:paraId="472FDBE4" w14:textId="4E7802DA"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At Mason 2012: 108; see more generally Mason 107–13 on Dryden’s classicism as it relates to satire, especially Juvenal, and also Hooley 2012b: 217–22, 226–28.</w:t>
      </w:r>
    </w:p>
  </w:footnote>
  <w:footnote w:id="181">
    <w:p w14:paraId="1D0833D3" w14:textId="23EA91FB"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Hooley 2005: 261.</w:t>
      </w:r>
    </w:p>
  </w:footnote>
  <w:footnote w:id="182">
    <w:p w14:paraId="67CA8322" w14:textId="662A3996" w:rsidR="00BB20B8" w:rsidRPr="00C231C6" w:rsidRDefault="00BB20B8" w:rsidP="005A3622">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Cf. Gillespie 2012: 402</w:t>
      </w:r>
      <w:r>
        <w:rPr>
          <w:rFonts w:ascii="Book Antiqua" w:hAnsi="Book Antiqua"/>
        </w:rPr>
        <w:t xml:space="preserve">. </w:t>
      </w:r>
      <w:r w:rsidRPr="00C231C6">
        <w:rPr>
          <w:rFonts w:ascii="Book Antiqua" w:hAnsi="Book Antiqua"/>
        </w:rPr>
        <w:t>In the Elizabethan period, “even those works which went under the name of translations were far freer handlings than would be accorded that description today.” Gillespie is very useful on further reading suggestions, including catalogues of translations and adaptations.</w:t>
      </w:r>
    </w:p>
  </w:footnote>
  <w:footnote w:id="183">
    <w:p w14:paraId="31ECCEF2" w14:textId="6FE68F7E"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Cf., e.g., Hooley 2012b: 238–39, who describes Samuel Johnson’s </w:t>
      </w:r>
      <w:r w:rsidRPr="00C231C6">
        <w:rPr>
          <w:rFonts w:ascii="Book Antiqua" w:hAnsi="Book Antiqua"/>
          <w:i/>
          <w:iCs/>
        </w:rPr>
        <w:t>London</w:t>
      </w:r>
      <w:r w:rsidRPr="00C231C6">
        <w:rPr>
          <w:rFonts w:ascii="Book Antiqua" w:hAnsi="Book Antiqua"/>
        </w:rPr>
        <w:t xml:space="preserve">, an “imitation” of Juvenal’s third satire that showed </w:t>
      </w:r>
      <w:proofErr w:type="spellStart"/>
      <w:r w:rsidRPr="00C231C6">
        <w:rPr>
          <w:rFonts w:ascii="Book Antiqua" w:hAnsi="Book Antiqua"/>
        </w:rPr>
        <w:t>Umbricius</w:t>
      </w:r>
      <w:proofErr w:type="spellEnd"/>
      <w:r w:rsidRPr="00C231C6">
        <w:rPr>
          <w:rFonts w:ascii="Book Antiqua" w:hAnsi="Book Antiqua"/>
        </w:rPr>
        <w:t xml:space="preserve"> leaving Rome, as “a politically pointed adaptation of Juvenal, like Pope’s of Horace, which answers the issues of the day.”</w:t>
      </w:r>
    </w:p>
  </w:footnote>
  <w:footnote w:id="184">
    <w:p w14:paraId="474C7827" w14:textId="7CD096A7"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See, e.g., Hooley 2012b.</w:t>
      </w:r>
    </w:p>
  </w:footnote>
  <w:footnote w:id="185">
    <w:p w14:paraId="24854800" w14:textId="71A47C28" w:rsidR="00BB20B8" w:rsidRPr="00C231C6" w:rsidRDefault="00BB20B8" w:rsidP="00BB5107">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Vance 2015: 48–50, 30.</w:t>
      </w:r>
    </w:p>
  </w:footnote>
  <w:footnote w:id="186">
    <w:p w14:paraId="56A0E19F" w14:textId="065BFEA1"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Nisbet 2012: 486, 492. Juvenal was often published as a school-text edition of 13 because poems 2, 6, and 9 were not included due to their morally dubious language and content. </w:t>
      </w:r>
    </w:p>
  </w:footnote>
  <w:footnote w:id="187">
    <w:p w14:paraId="0D481464" w14:textId="5B44647B"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Nisbet (2012: 509) gives the example of </w:t>
      </w:r>
      <w:proofErr w:type="spellStart"/>
      <w:r w:rsidRPr="00C231C6">
        <w:rPr>
          <w:rFonts w:ascii="Book Antiqua" w:hAnsi="Book Antiqua"/>
          <w:i/>
          <w:iCs/>
        </w:rPr>
        <w:t>paedico</w:t>
      </w:r>
      <w:proofErr w:type="spellEnd"/>
      <w:r w:rsidRPr="00C231C6">
        <w:rPr>
          <w:rFonts w:ascii="Book Antiqua" w:hAnsi="Book Antiqua"/>
        </w:rPr>
        <w:t xml:space="preserve"> which was rendered “to </w:t>
      </w:r>
      <w:proofErr w:type="spellStart"/>
      <w:r w:rsidRPr="00C231C6">
        <w:rPr>
          <w:rFonts w:ascii="Book Antiqua" w:hAnsi="Book Antiqua"/>
        </w:rPr>
        <w:t>practise</w:t>
      </w:r>
      <w:proofErr w:type="spellEnd"/>
      <w:r w:rsidRPr="00C231C6">
        <w:rPr>
          <w:rFonts w:ascii="Book Antiqua" w:hAnsi="Book Antiqua"/>
        </w:rPr>
        <w:t xml:space="preserve"> unnatural vice” and now </w:t>
      </w:r>
      <w:r>
        <w:rPr>
          <w:rFonts w:ascii="Book Antiqua" w:hAnsi="Book Antiqua"/>
        </w:rPr>
        <w:t xml:space="preserve">tends to be </w:t>
      </w:r>
      <w:r w:rsidRPr="00C231C6">
        <w:rPr>
          <w:rFonts w:ascii="Book Antiqua" w:hAnsi="Book Antiqua"/>
        </w:rPr>
        <w:t xml:space="preserve">more </w:t>
      </w:r>
      <w:r>
        <w:rPr>
          <w:rFonts w:ascii="Book Antiqua" w:hAnsi="Book Antiqua"/>
        </w:rPr>
        <w:t xml:space="preserve">frankly </w:t>
      </w:r>
      <w:r w:rsidRPr="00C231C6">
        <w:rPr>
          <w:rFonts w:ascii="Book Antiqua" w:hAnsi="Book Antiqua"/>
        </w:rPr>
        <w:t>translated</w:t>
      </w:r>
      <w:r>
        <w:rPr>
          <w:rFonts w:ascii="Book Antiqua" w:hAnsi="Book Antiqua"/>
        </w:rPr>
        <w:t xml:space="preserve"> as</w:t>
      </w:r>
      <w:r w:rsidRPr="00C231C6">
        <w:rPr>
          <w:rFonts w:ascii="Book Antiqua" w:hAnsi="Book Antiqua"/>
        </w:rPr>
        <w:t xml:space="preserve"> “to sodomize.” </w:t>
      </w:r>
    </w:p>
  </w:footnote>
  <w:footnote w:id="188">
    <w:p w14:paraId="2C37384E" w14:textId="06C902F7" w:rsidR="00BB20B8" w:rsidRPr="00C231C6" w:rsidRDefault="00BB20B8" w:rsidP="008B625B">
      <w:pPr>
        <w:pStyle w:val="FootnoteText"/>
        <w:rPr>
          <w:rFonts w:ascii="Book Antiqua" w:hAnsi="Book Antiqua" w:cs="Calibri"/>
        </w:rPr>
      </w:pPr>
      <w:r w:rsidRPr="00C231C6">
        <w:rPr>
          <w:rStyle w:val="FootnoteReference"/>
          <w:rFonts w:ascii="Book Antiqua" w:hAnsi="Book Antiqua" w:cs="Calibri"/>
        </w:rPr>
        <w:footnoteRef/>
      </w:r>
      <w:r w:rsidRPr="00C231C6">
        <w:rPr>
          <w:rFonts w:ascii="Book Antiqua" w:hAnsi="Book Antiqua" w:cs="Calibri"/>
        </w:rPr>
        <w:t xml:space="preserve"> Cf. Nisbet 2012: 486</w:t>
      </w:r>
      <w:r w:rsidRPr="00C231C6">
        <w:rPr>
          <w:rFonts w:ascii="Book Antiqua" w:hAnsi="Book Antiqua"/>
        </w:rPr>
        <w:t>–</w:t>
      </w:r>
      <w:r w:rsidRPr="00C231C6">
        <w:rPr>
          <w:rFonts w:ascii="Book Antiqua" w:hAnsi="Book Antiqua" w:cs="Calibri"/>
        </w:rPr>
        <w:t>87</w:t>
      </w:r>
      <w:r>
        <w:rPr>
          <w:rFonts w:ascii="Book Antiqua" w:hAnsi="Book Antiqua" w:cs="Calibri"/>
        </w:rPr>
        <w:t>.</w:t>
      </w:r>
    </w:p>
  </w:footnote>
  <w:footnote w:id="189">
    <w:p w14:paraId="30E200F2" w14:textId="61AA285F" w:rsidR="00BB20B8" w:rsidRPr="00C231C6" w:rsidRDefault="00BB20B8" w:rsidP="008D130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Tom </w:t>
      </w:r>
      <w:proofErr w:type="spellStart"/>
      <w:r w:rsidRPr="00C231C6">
        <w:rPr>
          <w:rFonts w:ascii="Book Antiqua" w:hAnsi="Book Antiqua"/>
        </w:rPr>
        <w:t>Geue’s</w:t>
      </w:r>
      <w:proofErr w:type="spellEnd"/>
      <w:r w:rsidRPr="00C231C6">
        <w:rPr>
          <w:rFonts w:ascii="Book Antiqua" w:hAnsi="Book Antiqua"/>
        </w:rPr>
        <w:t xml:space="preserve"> comment on the </w:t>
      </w:r>
      <w:r w:rsidRPr="00C231C6">
        <w:rPr>
          <w:rFonts w:ascii="Book Antiqua" w:hAnsi="Book Antiqua"/>
          <w:i/>
          <w:iCs/>
        </w:rPr>
        <w:t>Ars Poetica</w:t>
      </w:r>
      <w:r w:rsidRPr="00C231C6">
        <w:rPr>
          <w:rFonts w:ascii="Book Antiqua" w:hAnsi="Book Antiqua"/>
        </w:rPr>
        <w:t xml:space="preserve"> comes to mind: he marvels at how the poem has long been read in a vacuum, saying, “Any other poem written in the thick of the ‘Augustan Age’ would have accreted a thousand political readings round its core by now” (“Editing the Opposition: Horace’s </w:t>
      </w:r>
      <w:r w:rsidRPr="00C231C6">
        <w:rPr>
          <w:rFonts w:ascii="Book Antiqua" w:hAnsi="Book Antiqua"/>
          <w:i/>
          <w:iCs/>
        </w:rPr>
        <w:t xml:space="preserve">Ars </w:t>
      </w:r>
      <w:proofErr w:type="spellStart"/>
      <w:r w:rsidRPr="00C231C6">
        <w:rPr>
          <w:rFonts w:ascii="Book Antiqua" w:hAnsi="Book Antiqua"/>
          <w:i/>
          <w:iCs/>
        </w:rPr>
        <w:t>Politica</w:t>
      </w:r>
      <w:proofErr w:type="spellEnd"/>
      <w:r w:rsidRPr="00C231C6">
        <w:rPr>
          <w:rFonts w:ascii="Book Antiqua" w:hAnsi="Book Antiqua"/>
        </w:rPr>
        <w:t xml:space="preserve">,” </w:t>
      </w:r>
      <w:r w:rsidRPr="00C231C6">
        <w:rPr>
          <w:rFonts w:ascii="Book Antiqua" w:hAnsi="Book Antiqua"/>
          <w:i/>
          <w:iCs/>
        </w:rPr>
        <w:t>MD</w:t>
      </w:r>
      <w:r w:rsidRPr="00C231C6">
        <w:rPr>
          <w:rFonts w:ascii="Book Antiqua" w:hAnsi="Book Antiqua"/>
        </w:rPr>
        <w:t xml:space="preserve"> 72 [“New Approaches to Horace’s Ars Poetica,” 2014]: 143–72; p. 144).</w:t>
      </w:r>
    </w:p>
  </w:footnote>
  <w:footnote w:id="190">
    <w:p w14:paraId="5757A4C5" w14:textId="343F7C6D"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Winkler 2012: 515.</w:t>
      </w:r>
    </w:p>
  </w:footnote>
  <w:footnote w:id="191">
    <w:p w14:paraId="25146251" w14:textId="67A71C7D"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Winkler 2012: 521–22.</w:t>
      </w:r>
    </w:p>
  </w:footnote>
  <w:footnote w:id="192">
    <w:p w14:paraId="21410F59" w14:textId="08404875"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Kennedy 2005 briefly compares Juvenal against </w:t>
      </w:r>
      <w:r w:rsidRPr="00C231C6">
        <w:rPr>
          <w:rFonts w:ascii="Book Antiqua" w:hAnsi="Book Antiqua"/>
          <w:i/>
          <w:iCs/>
        </w:rPr>
        <w:t>Spitting Image</w:t>
      </w:r>
      <w:r w:rsidRPr="00C231C6">
        <w:rPr>
          <w:rFonts w:ascii="Book Antiqua" w:hAnsi="Book Antiqua"/>
        </w:rPr>
        <w:t xml:space="preserve"> (300) and Roman verse Satire more generally with numerous twentieth century satirical products.</w:t>
      </w:r>
    </w:p>
  </w:footnote>
  <w:footnote w:id="193">
    <w:p w14:paraId="62F95697" w14:textId="6DA71437" w:rsidR="00BB20B8" w:rsidRPr="00C231C6" w:rsidRDefault="00BB20B8">
      <w:pPr>
        <w:pStyle w:val="FootnoteText"/>
        <w:rPr>
          <w:rFonts w:ascii="Book Antiqua" w:hAnsi="Book Antiqua"/>
        </w:rPr>
      </w:pPr>
      <w:r w:rsidRPr="00C231C6">
        <w:rPr>
          <w:rStyle w:val="FootnoteReference"/>
          <w:rFonts w:ascii="Book Antiqua" w:hAnsi="Book Antiqua"/>
        </w:rPr>
        <w:footnoteRef/>
      </w:r>
      <w:r w:rsidRPr="00C231C6">
        <w:rPr>
          <w:rFonts w:ascii="Book Antiqua" w:hAnsi="Book Antiqua"/>
        </w:rPr>
        <w:t xml:space="preserve"> Burrow 2005: 259.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705D4"/>
    <w:multiLevelType w:val="hybridMultilevel"/>
    <w:tmpl w:val="70C80C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DBF3799"/>
    <w:multiLevelType w:val="hybridMultilevel"/>
    <w:tmpl w:val="4656C986"/>
    <w:lvl w:ilvl="0" w:tplc="E008247E">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32E416FB"/>
    <w:multiLevelType w:val="hybridMultilevel"/>
    <w:tmpl w:val="F7CE47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D99"/>
    <w:rsid w:val="000015BC"/>
    <w:rsid w:val="000017F3"/>
    <w:rsid w:val="00004732"/>
    <w:rsid w:val="00005995"/>
    <w:rsid w:val="00006410"/>
    <w:rsid w:val="00007681"/>
    <w:rsid w:val="00011867"/>
    <w:rsid w:val="0001287A"/>
    <w:rsid w:val="00016207"/>
    <w:rsid w:val="00016C8A"/>
    <w:rsid w:val="00016CE3"/>
    <w:rsid w:val="0001708B"/>
    <w:rsid w:val="00020198"/>
    <w:rsid w:val="00021036"/>
    <w:rsid w:val="00021606"/>
    <w:rsid w:val="00025CA5"/>
    <w:rsid w:val="00032B22"/>
    <w:rsid w:val="00034D0D"/>
    <w:rsid w:val="00034FE3"/>
    <w:rsid w:val="00035242"/>
    <w:rsid w:val="00036322"/>
    <w:rsid w:val="00042240"/>
    <w:rsid w:val="00042741"/>
    <w:rsid w:val="00042E1C"/>
    <w:rsid w:val="000438BE"/>
    <w:rsid w:val="000462C9"/>
    <w:rsid w:val="000463E1"/>
    <w:rsid w:val="00047C77"/>
    <w:rsid w:val="00050309"/>
    <w:rsid w:val="0005040B"/>
    <w:rsid w:val="0005238A"/>
    <w:rsid w:val="00052955"/>
    <w:rsid w:val="00054103"/>
    <w:rsid w:val="000570DE"/>
    <w:rsid w:val="000640F0"/>
    <w:rsid w:val="000654BF"/>
    <w:rsid w:val="00066E71"/>
    <w:rsid w:val="00073C70"/>
    <w:rsid w:val="0007507B"/>
    <w:rsid w:val="000766D2"/>
    <w:rsid w:val="00081132"/>
    <w:rsid w:val="00082FE8"/>
    <w:rsid w:val="00083E20"/>
    <w:rsid w:val="00095BF5"/>
    <w:rsid w:val="000A0538"/>
    <w:rsid w:val="000A170D"/>
    <w:rsid w:val="000A70AE"/>
    <w:rsid w:val="000A791E"/>
    <w:rsid w:val="000B0E53"/>
    <w:rsid w:val="000B129C"/>
    <w:rsid w:val="000B13AD"/>
    <w:rsid w:val="000B13D3"/>
    <w:rsid w:val="000B2514"/>
    <w:rsid w:val="000B3616"/>
    <w:rsid w:val="000B5577"/>
    <w:rsid w:val="000B6A0C"/>
    <w:rsid w:val="000C09DF"/>
    <w:rsid w:val="000C1A3B"/>
    <w:rsid w:val="000C1E0E"/>
    <w:rsid w:val="000C2F4E"/>
    <w:rsid w:val="000C63AB"/>
    <w:rsid w:val="000C7543"/>
    <w:rsid w:val="000D1DAA"/>
    <w:rsid w:val="000D40CE"/>
    <w:rsid w:val="000D4277"/>
    <w:rsid w:val="000D4590"/>
    <w:rsid w:val="000D513D"/>
    <w:rsid w:val="000D5880"/>
    <w:rsid w:val="000D5D58"/>
    <w:rsid w:val="000D66EE"/>
    <w:rsid w:val="000D7671"/>
    <w:rsid w:val="000E00C5"/>
    <w:rsid w:val="000E1234"/>
    <w:rsid w:val="000E1A84"/>
    <w:rsid w:val="000E5611"/>
    <w:rsid w:val="000E7290"/>
    <w:rsid w:val="000F2144"/>
    <w:rsid w:val="000F38F6"/>
    <w:rsid w:val="000F457E"/>
    <w:rsid w:val="000F4B15"/>
    <w:rsid w:val="000F6A49"/>
    <w:rsid w:val="000F7D2C"/>
    <w:rsid w:val="0010007D"/>
    <w:rsid w:val="00100688"/>
    <w:rsid w:val="00100EC9"/>
    <w:rsid w:val="00101314"/>
    <w:rsid w:val="001031F8"/>
    <w:rsid w:val="001040DB"/>
    <w:rsid w:val="00106278"/>
    <w:rsid w:val="00107F3A"/>
    <w:rsid w:val="001121C7"/>
    <w:rsid w:val="00114D07"/>
    <w:rsid w:val="00116946"/>
    <w:rsid w:val="0011748D"/>
    <w:rsid w:val="001175F1"/>
    <w:rsid w:val="00117F60"/>
    <w:rsid w:val="00117F77"/>
    <w:rsid w:val="0012670E"/>
    <w:rsid w:val="00126FED"/>
    <w:rsid w:val="00131E2B"/>
    <w:rsid w:val="00133A0B"/>
    <w:rsid w:val="00134082"/>
    <w:rsid w:val="00135799"/>
    <w:rsid w:val="00140CBC"/>
    <w:rsid w:val="00140FC9"/>
    <w:rsid w:val="001424C5"/>
    <w:rsid w:val="0015090C"/>
    <w:rsid w:val="00156800"/>
    <w:rsid w:val="00157459"/>
    <w:rsid w:val="00157648"/>
    <w:rsid w:val="00160CD6"/>
    <w:rsid w:val="001613E3"/>
    <w:rsid w:val="00161AC7"/>
    <w:rsid w:val="00164B3D"/>
    <w:rsid w:val="001651CB"/>
    <w:rsid w:val="00166517"/>
    <w:rsid w:val="00167A87"/>
    <w:rsid w:val="00173DAF"/>
    <w:rsid w:val="00174C2F"/>
    <w:rsid w:val="00180263"/>
    <w:rsid w:val="00182BD0"/>
    <w:rsid w:val="001830BB"/>
    <w:rsid w:val="001832B9"/>
    <w:rsid w:val="00184311"/>
    <w:rsid w:val="00192B85"/>
    <w:rsid w:val="00192D67"/>
    <w:rsid w:val="00193429"/>
    <w:rsid w:val="00195C89"/>
    <w:rsid w:val="001A446B"/>
    <w:rsid w:val="001A5971"/>
    <w:rsid w:val="001B1F23"/>
    <w:rsid w:val="001B3717"/>
    <w:rsid w:val="001B654C"/>
    <w:rsid w:val="001B7A01"/>
    <w:rsid w:val="001C0C41"/>
    <w:rsid w:val="001C5766"/>
    <w:rsid w:val="001D3C8C"/>
    <w:rsid w:val="001D5012"/>
    <w:rsid w:val="001D78EC"/>
    <w:rsid w:val="001D7955"/>
    <w:rsid w:val="001D7E59"/>
    <w:rsid w:val="001E052C"/>
    <w:rsid w:val="001E071C"/>
    <w:rsid w:val="001F4808"/>
    <w:rsid w:val="001F6669"/>
    <w:rsid w:val="001F6681"/>
    <w:rsid w:val="001F731C"/>
    <w:rsid w:val="00200A12"/>
    <w:rsid w:val="0020528E"/>
    <w:rsid w:val="0020643D"/>
    <w:rsid w:val="002071FA"/>
    <w:rsid w:val="002072EE"/>
    <w:rsid w:val="0020771A"/>
    <w:rsid w:val="00210E4D"/>
    <w:rsid w:val="00212864"/>
    <w:rsid w:val="00213119"/>
    <w:rsid w:val="00214F13"/>
    <w:rsid w:val="00215324"/>
    <w:rsid w:val="00216534"/>
    <w:rsid w:val="00216DFE"/>
    <w:rsid w:val="00220F01"/>
    <w:rsid w:val="00225014"/>
    <w:rsid w:val="002301F2"/>
    <w:rsid w:val="002309A4"/>
    <w:rsid w:val="002332C5"/>
    <w:rsid w:val="00240BA4"/>
    <w:rsid w:val="00245E83"/>
    <w:rsid w:val="0024730B"/>
    <w:rsid w:val="002474D5"/>
    <w:rsid w:val="002478AF"/>
    <w:rsid w:val="00254514"/>
    <w:rsid w:val="00254C02"/>
    <w:rsid w:val="00255559"/>
    <w:rsid w:val="00255BFE"/>
    <w:rsid w:val="00263F28"/>
    <w:rsid w:val="00264157"/>
    <w:rsid w:val="00264537"/>
    <w:rsid w:val="0026507B"/>
    <w:rsid w:val="0026588A"/>
    <w:rsid w:val="00265975"/>
    <w:rsid w:val="00265EA9"/>
    <w:rsid w:val="00267000"/>
    <w:rsid w:val="00267E71"/>
    <w:rsid w:val="002704AD"/>
    <w:rsid w:val="00271045"/>
    <w:rsid w:val="00271DEF"/>
    <w:rsid w:val="00274264"/>
    <w:rsid w:val="00274917"/>
    <w:rsid w:val="00275E9D"/>
    <w:rsid w:val="002773A2"/>
    <w:rsid w:val="0028005D"/>
    <w:rsid w:val="00280711"/>
    <w:rsid w:val="0028205C"/>
    <w:rsid w:val="002833E5"/>
    <w:rsid w:val="00285311"/>
    <w:rsid w:val="0028574B"/>
    <w:rsid w:val="00291999"/>
    <w:rsid w:val="002951D9"/>
    <w:rsid w:val="00296A60"/>
    <w:rsid w:val="00297521"/>
    <w:rsid w:val="00297A59"/>
    <w:rsid w:val="002A077D"/>
    <w:rsid w:val="002A3A59"/>
    <w:rsid w:val="002A442C"/>
    <w:rsid w:val="002A6A11"/>
    <w:rsid w:val="002A74B6"/>
    <w:rsid w:val="002B1ADD"/>
    <w:rsid w:val="002B1DF2"/>
    <w:rsid w:val="002B1FBD"/>
    <w:rsid w:val="002B26F5"/>
    <w:rsid w:val="002B3DDB"/>
    <w:rsid w:val="002B50DE"/>
    <w:rsid w:val="002B5B79"/>
    <w:rsid w:val="002B5E75"/>
    <w:rsid w:val="002B6152"/>
    <w:rsid w:val="002C01AD"/>
    <w:rsid w:val="002C7167"/>
    <w:rsid w:val="002C72FA"/>
    <w:rsid w:val="002D0269"/>
    <w:rsid w:val="002D0963"/>
    <w:rsid w:val="002D0AF0"/>
    <w:rsid w:val="002D108D"/>
    <w:rsid w:val="002D1A7C"/>
    <w:rsid w:val="002D1D3B"/>
    <w:rsid w:val="002D522F"/>
    <w:rsid w:val="002D56B6"/>
    <w:rsid w:val="002E0AF7"/>
    <w:rsid w:val="002E16D1"/>
    <w:rsid w:val="002E4B12"/>
    <w:rsid w:val="002E5F9E"/>
    <w:rsid w:val="002F17C2"/>
    <w:rsid w:val="002F1C86"/>
    <w:rsid w:val="002F1D6C"/>
    <w:rsid w:val="002F3FEC"/>
    <w:rsid w:val="002F42F0"/>
    <w:rsid w:val="00301AF8"/>
    <w:rsid w:val="00301B96"/>
    <w:rsid w:val="00302A84"/>
    <w:rsid w:val="00302B93"/>
    <w:rsid w:val="003032C5"/>
    <w:rsid w:val="00304C5F"/>
    <w:rsid w:val="00305F41"/>
    <w:rsid w:val="00306279"/>
    <w:rsid w:val="003067E9"/>
    <w:rsid w:val="00306AB6"/>
    <w:rsid w:val="00307D37"/>
    <w:rsid w:val="00313463"/>
    <w:rsid w:val="00314501"/>
    <w:rsid w:val="0031491D"/>
    <w:rsid w:val="00316CC7"/>
    <w:rsid w:val="003251BA"/>
    <w:rsid w:val="00325467"/>
    <w:rsid w:val="003303B7"/>
    <w:rsid w:val="003316FB"/>
    <w:rsid w:val="003317FC"/>
    <w:rsid w:val="00334750"/>
    <w:rsid w:val="00334A79"/>
    <w:rsid w:val="00337124"/>
    <w:rsid w:val="0033744A"/>
    <w:rsid w:val="00340111"/>
    <w:rsid w:val="003408AA"/>
    <w:rsid w:val="003437AF"/>
    <w:rsid w:val="003466CF"/>
    <w:rsid w:val="00347374"/>
    <w:rsid w:val="00347650"/>
    <w:rsid w:val="00347B77"/>
    <w:rsid w:val="00350763"/>
    <w:rsid w:val="00351282"/>
    <w:rsid w:val="00353413"/>
    <w:rsid w:val="00355295"/>
    <w:rsid w:val="0035711A"/>
    <w:rsid w:val="00360FCB"/>
    <w:rsid w:val="00364511"/>
    <w:rsid w:val="0037030E"/>
    <w:rsid w:val="00376D79"/>
    <w:rsid w:val="00377465"/>
    <w:rsid w:val="00380386"/>
    <w:rsid w:val="00380AE4"/>
    <w:rsid w:val="00381C1F"/>
    <w:rsid w:val="00382018"/>
    <w:rsid w:val="00396814"/>
    <w:rsid w:val="003A03C5"/>
    <w:rsid w:val="003A3FC6"/>
    <w:rsid w:val="003A4D7A"/>
    <w:rsid w:val="003A4EC0"/>
    <w:rsid w:val="003A4FE0"/>
    <w:rsid w:val="003A61D4"/>
    <w:rsid w:val="003B09E4"/>
    <w:rsid w:val="003B3436"/>
    <w:rsid w:val="003B5072"/>
    <w:rsid w:val="003C1425"/>
    <w:rsid w:val="003C2797"/>
    <w:rsid w:val="003C2D5F"/>
    <w:rsid w:val="003C6959"/>
    <w:rsid w:val="003D11AA"/>
    <w:rsid w:val="003D50CA"/>
    <w:rsid w:val="003D5CD3"/>
    <w:rsid w:val="003D71DD"/>
    <w:rsid w:val="003D7F8B"/>
    <w:rsid w:val="003E188B"/>
    <w:rsid w:val="003E3560"/>
    <w:rsid w:val="003F0B81"/>
    <w:rsid w:val="003F1EA1"/>
    <w:rsid w:val="003F2886"/>
    <w:rsid w:val="003F39AD"/>
    <w:rsid w:val="003F74E2"/>
    <w:rsid w:val="00401067"/>
    <w:rsid w:val="00407BA5"/>
    <w:rsid w:val="0041017A"/>
    <w:rsid w:val="0041345D"/>
    <w:rsid w:val="004138D3"/>
    <w:rsid w:val="004170F5"/>
    <w:rsid w:val="004243EA"/>
    <w:rsid w:val="00425F73"/>
    <w:rsid w:val="00425FDC"/>
    <w:rsid w:val="00431985"/>
    <w:rsid w:val="00432E5A"/>
    <w:rsid w:val="00433D7A"/>
    <w:rsid w:val="00442249"/>
    <w:rsid w:val="00442E2C"/>
    <w:rsid w:val="004443F7"/>
    <w:rsid w:val="00444D99"/>
    <w:rsid w:val="00445856"/>
    <w:rsid w:val="00445D9D"/>
    <w:rsid w:val="00450248"/>
    <w:rsid w:val="00452A20"/>
    <w:rsid w:val="00453742"/>
    <w:rsid w:val="00455549"/>
    <w:rsid w:val="00455971"/>
    <w:rsid w:val="00462146"/>
    <w:rsid w:val="00463E34"/>
    <w:rsid w:val="00470ABC"/>
    <w:rsid w:val="00470D1F"/>
    <w:rsid w:val="00472ABC"/>
    <w:rsid w:val="004733D2"/>
    <w:rsid w:val="004800BC"/>
    <w:rsid w:val="00481FE8"/>
    <w:rsid w:val="0048255B"/>
    <w:rsid w:val="004837D9"/>
    <w:rsid w:val="00483F36"/>
    <w:rsid w:val="004900C0"/>
    <w:rsid w:val="00490DED"/>
    <w:rsid w:val="00494AFE"/>
    <w:rsid w:val="00495098"/>
    <w:rsid w:val="004957AB"/>
    <w:rsid w:val="004A0A05"/>
    <w:rsid w:val="004A0AA9"/>
    <w:rsid w:val="004A1680"/>
    <w:rsid w:val="004A1DDB"/>
    <w:rsid w:val="004A21AD"/>
    <w:rsid w:val="004A2B69"/>
    <w:rsid w:val="004A4BEB"/>
    <w:rsid w:val="004A532D"/>
    <w:rsid w:val="004A535A"/>
    <w:rsid w:val="004A5589"/>
    <w:rsid w:val="004A56B0"/>
    <w:rsid w:val="004A5838"/>
    <w:rsid w:val="004A65C5"/>
    <w:rsid w:val="004A7471"/>
    <w:rsid w:val="004A7B47"/>
    <w:rsid w:val="004B3B47"/>
    <w:rsid w:val="004B4313"/>
    <w:rsid w:val="004B4BEE"/>
    <w:rsid w:val="004B60C5"/>
    <w:rsid w:val="004B6DB9"/>
    <w:rsid w:val="004D2C17"/>
    <w:rsid w:val="004D3A18"/>
    <w:rsid w:val="004D4146"/>
    <w:rsid w:val="004D5FEE"/>
    <w:rsid w:val="004D6A9C"/>
    <w:rsid w:val="004E059F"/>
    <w:rsid w:val="004E10A2"/>
    <w:rsid w:val="004E1FEB"/>
    <w:rsid w:val="004E3477"/>
    <w:rsid w:val="004E7EEB"/>
    <w:rsid w:val="004F0A16"/>
    <w:rsid w:val="004F3125"/>
    <w:rsid w:val="004F42BD"/>
    <w:rsid w:val="004F4D20"/>
    <w:rsid w:val="004F532E"/>
    <w:rsid w:val="00504D16"/>
    <w:rsid w:val="00505555"/>
    <w:rsid w:val="00506753"/>
    <w:rsid w:val="005070CD"/>
    <w:rsid w:val="00507389"/>
    <w:rsid w:val="00512464"/>
    <w:rsid w:val="00517561"/>
    <w:rsid w:val="005212BC"/>
    <w:rsid w:val="00525B9A"/>
    <w:rsid w:val="00530FCB"/>
    <w:rsid w:val="00533278"/>
    <w:rsid w:val="005345CD"/>
    <w:rsid w:val="005353F8"/>
    <w:rsid w:val="00536B88"/>
    <w:rsid w:val="0054016D"/>
    <w:rsid w:val="005403BC"/>
    <w:rsid w:val="00540816"/>
    <w:rsid w:val="00540985"/>
    <w:rsid w:val="00540F1C"/>
    <w:rsid w:val="00542D30"/>
    <w:rsid w:val="0054397A"/>
    <w:rsid w:val="00543ADF"/>
    <w:rsid w:val="00545A49"/>
    <w:rsid w:val="00552427"/>
    <w:rsid w:val="00553C89"/>
    <w:rsid w:val="005612D7"/>
    <w:rsid w:val="00562939"/>
    <w:rsid w:val="00564F71"/>
    <w:rsid w:val="00565452"/>
    <w:rsid w:val="005669DB"/>
    <w:rsid w:val="005675DE"/>
    <w:rsid w:val="00567A5C"/>
    <w:rsid w:val="00567AFC"/>
    <w:rsid w:val="00570C3C"/>
    <w:rsid w:val="00570F47"/>
    <w:rsid w:val="00572C35"/>
    <w:rsid w:val="00573BC7"/>
    <w:rsid w:val="00574505"/>
    <w:rsid w:val="0057479D"/>
    <w:rsid w:val="00575366"/>
    <w:rsid w:val="005756BD"/>
    <w:rsid w:val="005832CE"/>
    <w:rsid w:val="00583402"/>
    <w:rsid w:val="005847C1"/>
    <w:rsid w:val="00585449"/>
    <w:rsid w:val="00586DF5"/>
    <w:rsid w:val="00587594"/>
    <w:rsid w:val="005923E0"/>
    <w:rsid w:val="00596074"/>
    <w:rsid w:val="005962C6"/>
    <w:rsid w:val="005968C9"/>
    <w:rsid w:val="005A0041"/>
    <w:rsid w:val="005A008D"/>
    <w:rsid w:val="005A00C5"/>
    <w:rsid w:val="005A0131"/>
    <w:rsid w:val="005A26F8"/>
    <w:rsid w:val="005A3622"/>
    <w:rsid w:val="005B211A"/>
    <w:rsid w:val="005B3420"/>
    <w:rsid w:val="005B51FD"/>
    <w:rsid w:val="005B6739"/>
    <w:rsid w:val="005C08CC"/>
    <w:rsid w:val="005C1310"/>
    <w:rsid w:val="005C1611"/>
    <w:rsid w:val="005C1E68"/>
    <w:rsid w:val="005C2AB5"/>
    <w:rsid w:val="005C5293"/>
    <w:rsid w:val="005C53B8"/>
    <w:rsid w:val="005C6B0A"/>
    <w:rsid w:val="005D0013"/>
    <w:rsid w:val="005D2253"/>
    <w:rsid w:val="005D244F"/>
    <w:rsid w:val="005D285C"/>
    <w:rsid w:val="005D4634"/>
    <w:rsid w:val="005D4AED"/>
    <w:rsid w:val="005D511B"/>
    <w:rsid w:val="005D56F1"/>
    <w:rsid w:val="005D5D32"/>
    <w:rsid w:val="005D7259"/>
    <w:rsid w:val="005E04D1"/>
    <w:rsid w:val="005E3A3F"/>
    <w:rsid w:val="005E647E"/>
    <w:rsid w:val="005E6C52"/>
    <w:rsid w:val="005F2692"/>
    <w:rsid w:val="005F2AB9"/>
    <w:rsid w:val="005F4EE4"/>
    <w:rsid w:val="005F68DC"/>
    <w:rsid w:val="005F7930"/>
    <w:rsid w:val="00600FFA"/>
    <w:rsid w:val="00603524"/>
    <w:rsid w:val="006036E1"/>
    <w:rsid w:val="00604DC5"/>
    <w:rsid w:val="006103E1"/>
    <w:rsid w:val="00611C54"/>
    <w:rsid w:val="00613C1F"/>
    <w:rsid w:val="00615F25"/>
    <w:rsid w:val="00615FFB"/>
    <w:rsid w:val="0061633B"/>
    <w:rsid w:val="0061633C"/>
    <w:rsid w:val="00623521"/>
    <w:rsid w:val="00623560"/>
    <w:rsid w:val="00623B43"/>
    <w:rsid w:val="00623D3C"/>
    <w:rsid w:val="0062444B"/>
    <w:rsid w:val="00626EEB"/>
    <w:rsid w:val="006275A1"/>
    <w:rsid w:val="00632688"/>
    <w:rsid w:val="0063580B"/>
    <w:rsid w:val="006369D7"/>
    <w:rsid w:val="006402F0"/>
    <w:rsid w:val="006404DB"/>
    <w:rsid w:val="006407D7"/>
    <w:rsid w:val="00642F39"/>
    <w:rsid w:val="00645DCF"/>
    <w:rsid w:val="0065085E"/>
    <w:rsid w:val="00651117"/>
    <w:rsid w:val="006516E9"/>
    <w:rsid w:val="006536C0"/>
    <w:rsid w:val="00654E60"/>
    <w:rsid w:val="00655BC7"/>
    <w:rsid w:val="00656E28"/>
    <w:rsid w:val="006605B3"/>
    <w:rsid w:val="00662723"/>
    <w:rsid w:val="0066573C"/>
    <w:rsid w:val="006704A9"/>
    <w:rsid w:val="006714E4"/>
    <w:rsid w:val="006735AD"/>
    <w:rsid w:val="00677FF7"/>
    <w:rsid w:val="00680716"/>
    <w:rsid w:val="00681113"/>
    <w:rsid w:val="00682753"/>
    <w:rsid w:val="00685497"/>
    <w:rsid w:val="006879E9"/>
    <w:rsid w:val="00687CC7"/>
    <w:rsid w:val="00691B45"/>
    <w:rsid w:val="00692F12"/>
    <w:rsid w:val="006939E6"/>
    <w:rsid w:val="0069486E"/>
    <w:rsid w:val="00694874"/>
    <w:rsid w:val="0069614A"/>
    <w:rsid w:val="006975CF"/>
    <w:rsid w:val="006A1962"/>
    <w:rsid w:val="006A23C5"/>
    <w:rsid w:val="006A350E"/>
    <w:rsid w:val="006A5095"/>
    <w:rsid w:val="006A5D3F"/>
    <w:rsid w:val="006A797E"/>
    <w:rsid w:val="006B0FDD"/>
    <w:rsid w:val="006B2936"/>
    <w:rsid w:val="006B2BF5"/>
    <w:rsid w:val="006B3064"/>
    <w:rsid w:val="006B38A3"/>
    <w:rsid w:val="006C0BC8"/>
    <w:rsid w:val="006C20F6"/>
    <w:rsid w:val="006C2EE9"/>
    <w:rsid w:val="006C46E5"/>
    <w:rsid w:val="006C48AC"/>
    <w:rsid w:val="006C4EA4"/>
    <w:rsid w:val="006C776D"/>
    <w:rsid w:val="006D0E22"/>
    <w:rsid w:val="006D2BA6"/>
    <w:rsid w:val="006D43C5"/>
    <w:rsid w:val="006D6E9E"/>
    <w:rsid w:val="006E3470"/>
    <w:rsid w:val="006E531E"/>
    <w:rsid w:val="006F0550"/>
    <w:rsid w:val="006F315C"/>
    <w:rsid w:val="006F7316"/>
    <w:rsid w:val="006F7560"/>
    <w:rsid w:val="00701CBF"/>
    <w:rsid w:val="00704525"/>
    <w:rsid w:val="007048AB"/>
    <w:rsid w:val="00704B62"/>
    <w:rsid w:val="0070576E"/>
    <w:rsid w:val="00705C99"/>
    <w:rsid w:val="00711A41"/>
    <w:rsid w:val="00713F7D"/>
    <w:rsid w:val="00717E76"/>
    <w:rsid w:val="007215EA"/>
    <w:rsid w:val="0072231E"/>
    <w:rsid w:val="007238FB"/>
    <w:rsid w:val="007268BF"/>
    <w:rsid w:val="00730AE7"/>
    <w:rsid w:val="00730F7A"/>
    <w:rsid w:val="00733035"/>
    <w:rsid w:val="00734876"/>
    <w:rsid w:val="00740A0A"/>
    <w:rsid w:val="00741DDF"/>
    <w:rsid w:val="00741FAA"/>
    <w:rsid w:val="00742766"/>
    <w:rsid w:val="00742D71"/>
    <w:rsid w:val="00743907"/>
    <w:rsid w:val="0074401A"/>
    <w:rsid w:val="007465F4"/>
    <w:rsid w:val="00752008"/>
    <w:rsid w:val="00752FB5"/>
    <w:rsid w:val="00753EF7"/>
    <w:rsid w:val="0075564D"/>
    <w:rsid w:val="00762B1C"/>
    <w:rsid w:val="0076474F"/>
    <w:rsid w:val="00766AAF"/>
    <w:rsid w:val="0077153E"/>
    <w:rsid w:val="00771BF0"/>
    <w:rsid w:val="00772D6C"/>
    <w:rsid w:val="00776D28"/>
    <w:rsid w:val="007778B9"/>
    <w:rsid w:val="007863D7"/>
    <w:rsid w:val="00791021"/>
    <w:rsid w:val="00794547"/>
    <w:rsid w:val="0079506D"/>
    <w:rsid w:val="007955A2"/>
    <w:rsid w:val="007A08B3"/>
    <w:rsid w:val="007A0982"/>
    <w:rsid w:val="007A1A03"/>
    <w:rsid w:val="007A2048"/>
    <w:rsid w:val="007A2C5A"/>
    <w:rsid w:val="007A5C96"/>
    <w:rsid w:val="007A7804"/>
    <w:rsid w:val="007B02CB"/>
    <w:rsid w:val="007B2B5A"/>
    <w:rsid w:val="007B2E4F"/>
    <w:rsid w:val="007B43F1"/>
    <w:rsid w:val="007B48D3"/>
    <w:rsid w:val="007B54B6"/>
    <w:rsid w:val="007B74CD"/>
    <w:rsid w:val="007C0569"/>
    <w:rsid w:val="007C131D"/>
    <w:rsid w:val="007C18FB"/>
    <w:rsid w:val="007C2DD8"/>
    <w:rsid w:val="007C3275"/>
    <w:rsid w:val="007C32F7"/>
    <w:rsid w:val="007C39BB"/>
    <w:rsid w:val="007C40CC"/>
    <w:rsid w:val="007C4AFB"/>
    <w:rsid w:val="007C52FE"/>
    <w:rsid w:val="007C6A59"/>
    <w:rsid w:val="007D081E"/>
    <w:rsid w:val="007D0FC6"/>
    <w:rsid w:val="007D14D9"/>
    <w:rsid w:val="007D4A09"/>
    <w:rsid w:val="007D557F"/>
    <w:rsid w:val="007D5EEB"/>
    <w:rsid w:val="007D75EA"/>
    <w:rsid w:val="007D790E"/>
    <w:rsid w:val="007E5818"/>
    <w:rsid w:val="007E6B9D"/>
    <w:rsid w:val="007F02C0"/>
    <w:rsid w:val="007F13A9"/>
    <w:rsid w:val="00800467"/>
    <w:rsid w:val="00801019"/>
    <w:rsid w:val="0080140F"/>
    <w:rsid w:val="00802F5A"/>
    <w:rsid w:val="00803DCA"/>
    <w:rsid w:val="00804163"/>
    <w:rsid w:val="00804178"/>
    <w:rsid w:val="00805D8D"/>
    <w:rsid w:val="0080754F"/>
    <w:rsid w:val="0080786E"/>
    <w:rsid w:val="00807AED"/>
    <w:rsid w:val="00807DE9"/>
    <w:rsid w:val="008106E4"/>
    <w:rsid w:val="008114EA"/>
    <w:rsid w:val="00812CD9"/>
    <w:rsid w:val="00813E8A"/>
    <w:rsid w:val="00824D90"/>
    <w:rsid w:val="00824F18"/>
    <w:rsid w:val="00826C6D"/>
    <w:rsid w:val="00827920"/>
    <w:rsid w:val="00830EC4"/>
    <w:rsid w:val="00831083"/>
    <w:rsid w:val="00834120"/>
    <w:rsid w:val="00836B95"/>
    <w:rsid w:val="00837BC0"/>
    <w:rsid w:val="00837E19"/>
    <w:rsid w:val="00843AF1"/>
    <w:rsid w:val="00846079"/>
    <w:rsid w:val="0085079B"/>
    <w:rsid w:val="0085127F"/>
    <w:rsid w:val="00852DBE"/>
    <w:rsid w:val="0085395A"/>
    <w:rsid w:val="0085521B"/>
    <w:rsid w:val="008556D4"/>
    <w:rsid w:val="00856751"/>
    <w:rsid w:val="008576EE"/>
    <w:rsid w:val="008604EC"/>
    <w:rsid w:val="0086431D"/>
    <w:rsid w:val="0086460D"/>
    <w:rsid w:val="00865AB7"/>
    <w:rsid w:val="00865C79"/>
    <w:rsid w:val="00871066"/>
    <w:rsid w:val="008729A9"/>
    <w:rsid w:val="0087592C"/>
    <w:rsid w:val="008825A1"/>
    <w:rsid w:val="00883728"/>
    <w:rsid w:val="00883EFA"/>
    <w:rsid w:val="00884FE4"/>
    <w:rsid w:val="00885B30"/>
    <w:rsid w:val="0088608D"/>
    <w:rsid w:val="00895033"/>
    <w:rsid w:val="0089560E"/>
    <w:rsid w:val="008968BF"/>
    <w:rsid w:val="008969AE"/>
    <w:rsid w:val="00897E6C"/>
    <w:rsid w:val="008A0164"/>
    <w:rsid w:val="008A0241"/>
    <w:rsid w:val="008A28E0"/>
    <w:rsid w:val="008A2986"/>
    <w:rsid w:val="008A32F4"/>
    <w:rsid w:val="008A4342"/>
    <w:rsid w:val="008A5D25"/>
    <w:rsid w:val="008A734E"/>
    <w:rsid w:val="008B2A5C"/>
    <w:rsid w:val="008B463C"/>
    <w:rsid w:val="008B4C44"/>
    <w:rsid w:val="008B625B"/>
    <w:rsid w:val="008B6DF8"/>
    <w:rsid w:val="008B7684"/>
    <w:rsid w:val="008B7F83"/>
    <w:rsid w:val="008C0CD5"/>
    <w:rsid w:val="008C15D1"/>
    <w:rsid w:val="008C4F53"/>
    <w:rsid w:val="008D086B"/>
    <w:rsid w:val="008D1308"/>
    <w:rsid w:val="008D17D0"/>
    <w:rsid w:val="008D194B"/>
    <w:rsid w:val="008D4507"/>
    <w:rsid w:val="008D551D"/>
    <w:rsid w:val="008D55D8"/>
    <w:rsid w:val="008D6F79"/>
    <w:rsid w:val="008E0D55"/>
    <w:rsid w:val="008E0E5C"/>
    <w:rsid w:val="008E11D9"/>
    <w:rsid w:val="008E11FA"/>
    <w:rsid w:val="008E222A"/>
    <w:rsid w:val="008E2A4F"/>
    <w:rsid w:val="008E365F"/>
    <w:rsid w:val="008E5A53"/>
    <w:rsid w:val="008E6640"/>
    <w:rsid w:val="008F2B93"/>
    <w:rsid w:val="008F53BF"/>
    <w:rsid w:val="00901463"/>
    <w:rsid w:val="00901E0D"/>
    <w:rsid w:val="00902A70"/>
    <w:rsid w:val="00902DD4"/>
    <w:rsid w:val="00903088"/>
    <w:rsid w:val="00903AF0"/>
    <w:rsid w:val="00903E25"/>
    <w:rsid w:val="009103A5"/>
    <w:rsid w:val="00910453"/>
    <w:rsid w:val="00910811"/>
    <w:rsid w:val="009134D6"/>
    <w:rsid w:val="009200E2"/>
    <w:rsid w:val="00921FE0"/>
    <w:rsid w:val="00924311"/>
    <w:rsid w:val="009258D9"/>
    <w:rsid w:val="00927141"/>
    <w:rsid w:val="009300B5"/>
    <w:rsid w:val="009307A1"/>
    <w:rsid w:val="00932D87"/>
    <w:rsid w:val="00934E35"/>
    <w:rsid w:val="0093534C"/>
    <w:rsid w:val="00941EA9"/>
    <w:rsid w:val="009460B5"/>
    <w:rsid w:val="0094763B"/>
    <w:rsid w:val="00952218"/>
    <w:rsid w:val="00953565"/>
    <w:rsid w:val="00960B8D"/>
    <w:rsid w:val="00961C42"/>
    <w:rsid w:val="0096342C"/>
    <w:rsid w:val="00965653"/>
    <w:rsid w:val="0096659A"/>
    <w:rsid w:val="00966B34"/>
    <w:rsid w:val="00966C55"/>
    <w:rsid w:val="00966DE0"/>
    <w:rsid w:val="009678FA"/>
    <w:rsid w:val="00970C80"/>
    <w:rsid w:val="0097150D"/>
    <w:rsid w:val="00982EDC"/>
    <w:rsid w:val="00983A9E"/>
    <w:rsid w:val="00983E94"/>
    <w:rsid w:val="009857EF"/>
    <w:rsid w:val="00985934"/>
    <w:rsid w:val="00986E3E"/>
    <w:rsid w:val="00990C29"/>
    <w:rsid w:val="00991ED7"/>
    <w:rsid w:val="00992FC2"/>
    <w:rsid w:val="009935EF"/>
    <w:rsid w:val="009947AB"/>
    <w:rsid w:val="00995027"/>
    <w:rsid w:val="0099566A"/>
    <w:rsid w:val="009969B9"/>
    <w:rsid w:val="009979F8"/>
    <w:rsid w:val="009A0A5A"/>
    <w:rsid w:val="009A152E"/>
    <w:rsid w:val="009A31FF"/>
    <w:rsid w:val="009A505C"/>
    <w:rsid w:val="009A6351"/>
    <w:rsid w:val="009A6CFF"/>
    <w:rsid w:val="009B0108"/>
    <w:rsid w:val="009B204D"/>
    <w:rsid w:val="009B42D0"/>
    <w:rsid w:val="009C7D15"/>
    <w:rsid w:val="009D0B6C"/>
    <w:rsid w:val="009D1A40"/>
    <w:rsid w:val="009D1D6E"/>
    <w:rsid w:val="009D2A70"/>
    <w:rsid w:val="009D55E0"/>
    <w:rsid w:val="009D7471"/>
    <w:rsid w:val="009D7603"/>
    <w:rsid w:val="009E1082"/>
    <w:rsid w:val="009E3DC6"/>
    <w:rsid w:val="009E640D"/>
    <w:rsid w:val="009E6F9A"/>
    <w:rsid w:val="009E7EB3"/>
    <w:rsid w:val="009F0219"/>
    <w:rsid w:val="009F1E71"/>
    <w:rsid w:val="009F3719"/>
    <w:rsid w:val="009F3DF9"/>
    <w:rsid w:val="009F7547"/>
    <w:rsid w:val="00A01F85"/>
    <w:rsid w:val="00A025F2"/>
    <w:rsid w:val="00A052EC"/>
    <w:rsid w:val="00A07522"/>
    <w:rsid w:val="00A107B1"/>
    <w:rsid w:val="00A11341"/>
    <w:rsid w:val="00A175D5"/>
    <w:rsid w:val="00A2086A"/>
    <w:rsid w:val="00A25F81"/>
    <w:rsid w:val="00A26A14"/>
    <w:rsid w:val="00A27D0C"/>
    <w:rsid w:val="00A30B1F"/>
    <w:rsid w:val="00A31FD4"/>
    <w:rsid w:val="00A32306"/>
    <w:rsid w:val="00A3286E"/>
    <w:rsid w:val="00A3287F"/>
    <w:rsid w:val="00A3451B"/>
    <w:rsid w:val="00A34CDD"/>
    <w:rsid w:val="00A350CC"/>
    <w:rsid w:val="00A37BFA"/>
    <w:rsid w:val="00A37CCC"/>
    <w:rsid w:val="00A40E3E"/>
    <w:rsid w:val="00A4106E"/>
    <w:rsid w:val="00A42116"/>
    <w:rsid w:val="00A4307F"/>
    <w:rsid w:val="00A434D8"/>
    <w:rsid w:val="00A43E4D"/>
    <w:rsid w:val="00A440CD"/>
    <w:rsid w:val="00A4610F"/>
    <w:rsid w:val="00A512A6"/>
    <w:rsid w:val="00A5271D"/>
    <w:rsid w:val="00A53912"/>
    <w:rsid w:val="00A540DB"/>
    <w:rsid w:val="00A57199"/>
    <w:rsid w:val="00A60050"/>
    <w:rsid w:val="00A6015A"/>
    <w:rsid w:val="00A6300A"/>
    <w:rsid w:val="00A64FAF"/>
    <w:rsid w:val="00A6513C"/>
    <w:rsid w:val="00A6796F"/>
    <w:rsid w:val="00A71181"/>
    <w:rsid w:val="00A71E25"/>
    <w:rsid w:val="00A7332F"/>
    <w:rsid w:val="00A73D84"/>
    <w:rsid w:val="00A758AD"/>
    <w:rsid w:val="00A8064A"/>
    <w:rsid w:val="00A81B07"/>
    <w:rsid w:val="00A863AF"/>
    <w:rsid w:val="00A935B8"/>
    <w:rsid w:val="00A9516F"/>
    <w:rsid w:val="00A958DD"/>
    <w:rsid w:val="00A962C3"/>
    <w:rsid w:val="00A97857"/>
    <w:rsid w:val="00AA024A"/>
    <w:rsid w:val="00AA185A"/>
    <w:rsid w:val="00AA3995"/>
    <w:rsid w:val="00AA41F4"/>
    <w:rsid w:val="00AA42F1"/>
    <w:rsid w:val="00AA4CA1"/>
    <w:rsid w:val="00AA5D80"/>
    <w:rsid w:val="00AB1C8D"/>
    <w:rsid w:val="00AB1FB9"/>
    <w:rsid w:val="00AB2109"/>
    <w:rsid w:val="00AB3E44"/>
    <w:rsid w:val="00AB426F"/>
    <w:rsid w:val="00AB5970"/>
    <w:rsid w:val="00AB5D51"/>
    <w:rsid w:val="00AC1C90"/>
    <w:rsid w:val="00AC2344"/>
    <w:rsid w:val="00AC2CE6"/>
    <w:rsid w:val="00AC40F1"/>
    <w:rsid w:val="00AC59E5"/>
    <w:rsid w:val="00AC6507"/>
    <w:rsid w:val="00AD5B5C"/>
    <w:rsid w:val="00AE4385"/>
    <w:rsid w:val="00AE4C28"/>
    <w:rsid w:val="00AE4CBA"/>
    <w:rsid w:val="00AE4EA0"/>
    <w:rsid w:val="00AE56E2"/>
    <w:rsid w:val="00AF0745"/>
    <w:rsid w:val="00AF167C"/>
    <w:rsid w:val="00AF28A6"/>
    <w:rsid w:val="00AF426D"/>
    <w:rsid w:val="00AF5866"/>
    <w:rsid w:val="00AF706D"/>
    <w:rsid w:val="00AF7CD5"/>
    <w:rsid w:val="00B02248"/>
    <w:rsid w:val="00B04660"/>
    <w:rsid w:val="00B06FC3"/>
    <w:rsid w:val="00B14226"/>
    <w:rsid w:val="00B159DD"/>
    <w:rsid w:val="00B159EB"/>
    <w:rsid w:val="00B15E12"/>
    <w:rsid w:val="00B16875"/>
    <w:rsid w:val="00B207F5"/>
    <w:rsid w:val="00B21100"/>
    <w:rsid w:val="00B21518"/>
    <w:rsid w:val="00B26914"/>
    <w:rsid w:val="00B31402"/>
    <w:rsid w:val="00B31772"/>
    <w:rsid w:val="00B3193A"/>
    <w:rsid w:val="00B32BDE"/>
    <w:rsid w:val="00B42246"/>
    <w:rsid w:val="00B429AF"/>
    <w:rsid w:val="00B45093"/>
    <w:rsid w:val="00B454B5"/>
    <w:rsid w:val="00B45CE6"/>
    <w:rsid w:val="00B4728F"/>
    <w:rsid w:val="00B47583"/>
    <w:rsid w:val="00B47CC2"/>
    <w:rsid w:val="00B50276"/>
    <w:rsid w:val="00B51AF5"/>
    <w:rsid w:val="00B528DC"/>
    <w:rsid w:val="00B53A33"/>
    <w:rsid w:val="00B55F4D"/>
    <w:rsid w:val="00B57634"/>
    <w:rsid w:val="00B603B7"/>
    <w:rsid w:val="00B60AD3"/>
    <w:rsid w:val="00B63AF1"/>
    <w:rsid w:val="00B67269"/>
    <w:rsid w:val="00B72433"/>
    <w:rsid w:val="00B740F4"/>
    <w:rsid w:val="00B83386"/>
    <w:rsid w:val="00B86389"/>
    <w:rsid w:val="00B8654A"/>
    <w:rsid w:val="00B87BA5"/>
    <w:rsid w:val="00B921A6"/>
    <w:rsid w:val="00B94143"/>
    <w:rsid w:val="00B9503A"/>
    <w:rsid w:val="00B96BE1"/>
    <w:rsid w:val="00B96E01"/>
    <w:rsid w:val="00BA47C2"/>
    <w:rsid w:val="00BA6948"/>
    <w:rsid w:val="00BA75E1"/>
    <w:rsid w:val="00BB0A71"/>
    <w:rsid w:val="00BB20B8"/>
    <w:rsid w:val="00BB22BF"/>
    <w:rsid w:val="00BB3D8F"/>
    <w:rsid w:val="00BB47B2"/>
    <w:rsid w:val="00BB5107"/>
    <w:rsid w:val="00BC18C2"/>
    <w:rsid w:val="00BC20DD"/>
    <w:rsid w:val="00BC2BF2"/>
    <w:rsid w:val="00BC53A4"/>
    <w:rsid w:val="00BC61A2"/>
    <w:rsid w:val="00BC68A6"/>
    <w:rsid w:val="00BD1269"/>
    <w:rsid w:val="00BD34E9"/>
    <w:rsid w:val="00BD7BBA"/>
    <w:rsid w:val="00BE11CA"/>
    <w:rsid w:val="00BE1E63"/>
    <w:rsid w:val="00BE44D9"/>
    <w:rsid w:val="00BE4B87"/>
    <w:rsid w:val="00BE5B67"/>
    <w:rsid w:val="00BE69B8"/>
    <w:rsid w:val="00BE6DF0"/>
    <w:rsid w:val="00BF37E3"/>
    <w:rsid w:val="00BF3B32"/>
    <w:rsid w:val="00BF55AB"/>
    <w:rsid w:val="00BF7CBC"/>
    <w:rsid w:val="00C059F4"/>
    <w:rsid w:val="00C05C9B"/>
    <w:rsid w:val="00C07239"/>
    <w:rsid w:val="00C106B6"/>
    <w:rsid w:val="00C10B06"/>
    <w:rsid w:val="00C12F10"/>
    <w:rsid w:val="00C14A75"/>
    <w:rsid w:val="00C14CEC"/>
    <w:rsid w:val="00C152BC"/>
    <w:rsid w:val="00C15847"/>
    <w:rsid w:val="00C21C75"/>
    <w:rsid w:val="00C225AE"/>
    <w:rsid w:val="00C23069"/>
    <w:rsid w:val="00C231C6"/>
    <w:rsid w:val="00C240E8"/>
    <w:rsid w:val="00C25668"/>
    <w:rsid w:val="00C25CF1"/>
    <w:rsid w:val="00C25EE4"/>
    <w:rsid w:val="00C31EDE"/>
    <w:rsid w:val="00C34681"/>
    <w:rsid w:val="00C35327"/>
    <w:rsid w:val="00C355A2"/>
    <w:rsid w:val="00C355B9"/>
    <w:rsid w:val="00C40BDC"/>
    <w:rsid w:val="00C42A47"/>
    <w:rsid w:val="00C43FF5"/>
    <w:rsid w:val="00C4525F"/>
    <w:rsid w:val="00C5015B"/>
    <w:rsid w:val="00C613C5"/>
    <w:rsid w:val="00C61E30"/>
    <w:rsid w:val="00C62FC5"/>
    <w:rsid w:val="00C649D4"/>
    <w:rsid w:val="00C64A52"/>
    <w:rsid w:val="00C651E5"/>
    <w:rsid w:val="00C67F5A"/>
    <w:rsid w:val="00C722F3"/>
    <w:rsid w:val="00C7436E"/>
    <w:rsid w:val="00C77FD7"/>
    <w:rsid w:val="00C817F8"/>
    <w:rsid w:val="00C820E7"/>
    <w:rsid w:val="00C82C33"/>
    <w:rsid w:val="00C83836"/>
    <w:rsid w:val="00C85ED3"/>
    <w:rsid w:val="00C87F49"/>
    <w:rsid w:val="00C908B0"/>
    <w:rsid w:val="00C91F1A"/>
    <w:rsid w:val="00C92ED7"/>
    <w:rsid w:val="00C95D0B"/>
    <w:rsid w:val="00C95FF2"/>
    <w:rsid w:val="00CB3DEC"/>
    <w:rsid w:val="00CB45C9"/>
    <w:rsid w:val="00CB5707"/>
    <w:rsid w:val="00CB5DFF"/>
    <w:rsid w:val="00CB647B"/>
    <w:rsid w:val="00CC4628"/>
    <w:rsid w:val="00CC5505"/>
    <w:rsid w:val="00CC6290"/>
    <w:rsid w:val="00CC6429"/>
    <w:rsid w:val="00CD15E4"/>
    <w:rsid w:val="00CE0741"/>
    <w:rsid w:val="00CE1053"/>
    <w:rsid w:val="00CE234B"/>
    <w:rsid w:val="00CE4959"/>
    <w:rsid w:val="00CE4D97"/>
    <w:rsid w:val="00CE4E17"/>
    <w:rsid w:val="00CE68C7"/>
    <w:rsid w:val="00CE7D30"/>
    <w:rsid w:val="00CF4C46"/>
    <w:rsid w:val="00CF544B"/>
    <w:rsid w:val="00CF5B87"/>
    <w:rsid w:val="00CF6BE6"/>
    <w:rsid w:val="00D008BE"/>
    <w:rsid w:val="00D030AB"/>
    <w:rsid w:val="00D03743"/>
    <w:rsid w:val="00D03ADD"/>
    <w:rsid w:val="00D03D4E"/>
    <w:rsid w:val="00D04704"/>
    <w:rsid w:val="00D05813"/>
    <w:rsid w:val="00D10600"/>
    <w:rsid w:val="00D11939"/>
    <w:rsid w:val="00D11F82"/>
    <w:rsid w:val="00D1420D"/>
    <w:rsid w:val="00D16487"/>
    <w:rsid w:val="00D20371"/>
    <w:rsid w:val="00D229DB"/>
    <w:rsid w:val="00D23406"/>
    <w:rsid w:val="00D2714D"/>
    <w:rsid w:val="00D301BB"/>
    <w:rsid w:val="00D34442"/>
    <w:rsid w:val="00D34907"/>
    <w:rsid w:val="00D3513F"/>
    <w:rsid w:val="00D3599F"/>
    <w:rsid w:val="00D361CB"/>
    <w:rsid w:val="00D36B3C"/>
    <w:rsid w:val="00D40E2E"/>
    <w:rsid w:val="00D41A27"/>
    <w:rsid w:val="00D4317D"/>
    <w:rsid w:val="00D45B5E"/>
    <w:rsid w:val="00D51629"/>
    <w:rsid w:val="00D5210C"/>
    <w:rsid w:val="00D54BFF"/>
    <w:rsid w:val="00D54EE0"/>
    <w:rsid w:val="00D61B53"/>
    <w:rsid w:val="00D635DB"/>
    <w:rsid w:val="00D637B5"/>
    <w:rsid w:val="00D63C11"/>
    <w:rsid w:val="00D647BF"/>
    <w:rsid w:val="00D666DA"/>
    <w:rsid w:val="00D72BE1"/>
    <w:rsid w:val="00D73A1D"/>
    <w:rsid w:val="00D769FD"/>
    <w:rsid w:val="00D7753F"/>
    <w:rsid w:val="00D77803"/>
    <w:rsid w:val="00D80DA1"/>
    <w:rsid w:val="00D811C8"/>
    <w:rsid w:val="00D84C86"/>
    <w:rsid w:val="00D85E1D"/>
    <w:rsid w:val="00D8711B"/>
    <w:rsid w:val="00D90C9C"/>
    <w:rsid w:val="00D94945"/>
    <w:rsid w:val="00D949CE"/>
    <w:rsid w:val="00D976E6"/>
    <w:rsid w:val="00D97E18"/>
    <w:rsid w:val="00DA1052"/>
    <w:rsid w:val="00DA4526"/>
    <w:rsid w:val="00DA5153"/>
    <w:rsid w:val="00DA55DA"/>
    <w:rsid w:val="00DA59E3"/>
    <w:rsid w:val="00DA683A"/>
    <w:rsid w:val="00DA7CC9"/>
    <w:rsid w:val="00DA7EAF"/>
    <w:rsid w:val="00DB30CD"/>
    <w:rsid w:val="00DB4C53"/>
    <w:rsid w:val="00DB6706"/>
    <w:rsid w:val="00DB6C47"/>
    <w:rsid w:val="00DC1C84"/>
    <w:rsid w:val="00DC288D"/>
    <w:rsid w:val="00DC2902"/>
    <w:rsid w:val="00DC2B25"/>
    <w:rsid w:val="00DC6939"/>
    <w:rsid w:val="00DC6A16"/>
    <w:rsid w:val="00DC7499"/>
    <w:rsid w:val="00DD097C"/>
    <w:rsid w:val="00DD4A48"/>
    <w:rsid w:val="00DD7048"/>
    <w:rsid w:val="00DE015B"/>
    <w:rsid w:val="00DE12AE"/>
    <w:rsid w:val="00DE1CC9"/>
    <w:rsid w:val="00DE219A"/>
    <w:rsid w:val="00DE377A"/>
    <w:rsid w:val="00DE5478"/>
    <w:rsid w:val="00DE7DC0"/>
    <w:rsid w:val="00DF3F47"/>
    <w:rsid w:val="00DF527A"/>
    <w:rsid w:val="00DF54CC"/>
    <w:rsid w:val="00DF5E15"/>
    <w:rsid w:val="00DF7D99"/>
    <w:rsid w:val="00DF7F19"/>
    <w:rsid w:val="00E01781"/>
    <w:rsid w:val="00E02077"/>
    <w:rsid w:val="00E0403A"/>
    <w:rsid w:val="00E1632E"/>
    <w:rsid w:val="00E213B3"/>
    <w:rsid w:val="00E23BBA"/>
    <w:rsid w:val="00E25355"/>
    <w:rsid w:val="00E25655"/>
    <w:rsid w:val="00E25666"/>
    <w:rsid w:val="00E26ABC"/>
    <w:rsid w:val="00E27402"/>
    <w:rsid w:val="00E278B5"/>
    <w:rsid w:val="00E279A3"/>
    <w:rsid w:val="00E301D3"/>
    <w:rsid w:val="00E33022"/>
    <w:rsid w:val="00E33705"/>
    <w:rsid w:val="00E34807"/>
    <w:rsid w:val="00E34AF8"/>
    <w:rsid w:val="00E37C12"/>
    <w:rsid w:val="00E41E50"/>
    <w:rsid w:val="00E437B4"/>
    <w:rsid w:val="00E43820"/>
    <w:rsid w:val="00E43C8E"/>
    <w:rsid w:val="00E45951"/>
    <w:rsid w:val="00E46C28"/>
    <w:rsid w:val="00E47DBC"/>
    <w:rsid w:val="00E50CCD"/>
    <w:rsid w:val="00E55D65"/>
    <w:rsid w:val="00E57D62"/>
    <w:rsid w:val="00E60D28"/>
    <w:rsid w:val="00E613FB"/>
    <w:rsid w:val="00E61617"/>
    <w:rsid w:val="00E62298"/>
    <w:rsid w:val="00E64086"/>
    <w:rsid w:val="00E712AA"/>
    <w:rsid w:val="00E7161F"/>
    <w:rsid w:val="00E71EC1"/>
    <w:rsid w:val="00E72CC2"/>
    <w:rsid w:val="00E72D56"/>
    <w:rsid w:val="00E73993"/>
    <w:rsid w:val="00E741AD"/>
    <w:rsid w:val="00E7481C"/>
    <w:rsid w:val="00E75949"/>
    <w:rsid w:val="00E7629C"/>
    <w:rsid w:val="00E76AEC"/>
    <w:rsid w:val="00E77CE9"/>
    <w:rsid w:val="00E77D3F"/>
    <w:rsid w:val="00E77E01"/>
    <w:rsid w:val="00E81CAE"/>
    <w:rsid w:val="00E8304C"/>
    <w:rsid w:val="00E8526C"/>
    <w:rsid w:val="00E85E00"/>
    <w:rsid w:val="00E86AFC"/>
    <w:rsid w:val="00E871CC"/>
    <w:rsid w:val="00E92189"/>
    <w:rsid w:val="00E93026"/>
    <w:rsid w:val="00E9498E"/>
    <w:rsid w:val="00E950FF"/>
    <w:rsid w:val="00E97BB8"/>
    <w:rsid w:val="00EA137C"/>
    <w:rsid w:val="00EA27EA"/>
    <w:rsid w:val="00EA371E"/>
    <w:rsid w:val="00EA3FDA"/>
    <w:rsid w:val="00EA4F21"/>
    <w:rsid w:val="00EA5E1C"/>
    <w:rsid w:val="00EA7C1F"/>
    <w:rsid w:val="00EB1465"/>
    <w:rsid w:val="00EB15D1"/>
    <w:rsid w:val="00EB177C"/>
    <w:rsid w:val="00EB4CE4"/>
    <w:rsid w:val="00EB5EFA"/>
    <w:rsid w:val="00EB64CD"/>
    <w:rsid w:val="00EB6F26"/>
    <w:rsid w:val="00EB7026"/>
    <w:rsid w:val="00EB711C"/>
    <w:rsid w:val="00EB79F7"/>
    <w:rsid w:val="00EC003F"/>
    <w:rsid w:val="00EC3B41"/>
    <w:rsid w:val="00EC3D23"/>
    <w:rsid w:val="00EC54EC"/>
    <w:rsid w:val="00EC71A9"/>
    <w:rsid w:val="00EC7799"/>
    <w:rsid w:val="00EC77E1"/>
    <w:rsid w:val="00ED028E"/>
    <w:rsid w:val="00ED08F7"/>
    <w:rsid w:val="00ED097E"/>
    <w:rsid w:val="00ED0B8A"/>
    <w:rsid w:val="00ED277F"/>
    <w:rsid w:val="00ED4053"/>
    <w:rsid w:val="00EE0D27"/>
    <w:rsid w:val="00EE0D38"/>
    <w:rsid w:val="00EE1F45"/>
    <w:rsid w:val="00EE23A2"/>
    <w:rsid w:val="00EE2A16"/>
    <w:rsid w:val="00EE7300"/>
    <w:rsid w:val="00EF12F1"/>
    <w:rsid w:val="00EF1308"/>
    <w:rsid w:val="00EF2949"/>
    <w:rsid w:val="00EF2AE4"/>
    <w:rsid w:val="00EF73A5"/>
    <w:rsid w:val="00F06429"/>
    <w:rsid w:val="00F07BD3"/>
    <w:rsid w:val="00F11749"/>
    <w:rsid w:val="00F12186"/>
    <w:rsid w:val="00F14314"/>
    <w:rsid w:val="00F14AD8"/>
    <w:rsid w:val="00F15342"/>
    <w:rsid w:val="00F1648D"/>
    <w:rsid w:val="00F164E5"/>
    <w:rsid w:val="00F20F82"/>
    <w:rsid w:val="00F21076"/>
    <w:rsid w:val="00F22AB8"/>
    <w:rsid w:val="00F22D80"/>
    <w:rsid w:val="00F2426D"/>
    <w:rsid w:val="00F27195"/>
    <w:rsid w:val="00F322CC"/>
    <w:rsid w:val="00F322CE"/>
    <w:rsid w:val="00F36F81"/>
    <w:rsid w:val="00F37859"/>
    <w:rsid w:val="00F4174C"/>
    <w:rsid w:val="00F41F64"/>
    <w:rsid w:val="00F42E66"/>
    <w:rsid w:val="00F432B9"/>
    <w:rsid w:val="00F44BDB"/>
    <w:rsid w:val="00F465FF"/>
    <w:rsid w:val="00F46977"/>
    <w:rsid w:val="00F4727D"/>
    <w:rsid w:val="00F50416"/>
    <w:rsid w:val="00F50F8E"/>
    <w:rsid w:val="00F50FD3"/>
    <w:rsid w:val="00F5347E"/>
    <w:rsid w:val="00F5397D"/>
    <w:rsid w:val="00F56547"/>
    <w:rsid w:val="00F575AC"/>
    <w:rsid w:val="00F60C72"/>
    <w:rsid w:val="00F627D4"/>
    <w:rsid w:val="00F66A77"/>
    <w:rsid w:val="00F70A74"/>
    <w:rsid w:val="00F7152C"/>
    <w:rsid w:val="00F736A6"/>
    <w:rsid w:val="00F73F3C"/>
    <w:rsid w:val="00F75D2E"/>
    <w:rsid w:val="00F80B2E"/>
    <w:rsid w:val="00F81EA9"/>
    <w:rsid w:val="00F85154"/>
    <w:rsid w:val="00F85C06"/>
    <w:rsid w:val="00F85E20"/>
    <w:rsid w:val="00F85ED4"/>
    <w:rsid w:val="00F86251"/>
    <w:rsid w:val="00F86EFF"/>
    <w:rsid w:val="00F86F5C"/>
    <w:rsid w:val="00F912FA"/>
    <w:rsid w:val="00F94018"/>
    <w:rsid w:val="00F956F6"/>
    <w:rsid w:val="00F95DC5"/>
    <w:rsid w:val="00F96A78"/>
    <w:rsid w:val="00F96C3B"/>
    <w:rsid w:val="00FA1565"/>
    <w:rsid w:val="00FA2996"/>
    <w:rsid w:val="00FA37F7"/>
    <w:rsid w:val="00FA641F"/>
    <w:rsid w:val="00FA6910"/>
    <w:rsid w:val="00FA731F"/>
    <w:rsid w:val="00FA7983"/>
    <w:rsid w:val="00FB0ECD"/>
    <w:rsid w:val="00FB20CD"/>
    <w:rsid w:val="00FB250C"/>
    <w:rsid w:val="00FB31CE"/>
    <w:rsid w:val="00FB375A"/>
    <w:rsid w:val="00FB63A4"/>
    <w:rsid w:val="00FB75CE"/>
    <w:rsid w:val="00FB7E57"/>
    <w:rsid w:val="00FC0644"/>
    <w:rsid w:val="00FC14E2"/>
    <w:rsid w:val="00FC2D01"/>
    <w:rsid w:val="00FC43CB"/>
    <w:rsid w:val="00FC4577"/>
    <w:rsid w:val="00FC4CCE"/>
    <w:rsid w:val="00FC5159"/>
    <w:rsid w:val="00FC5D85"/>
    <w:rsid w:val="00FC6B12"/>
    <w:rsid w:val="00FD16A2"/>
    <w:rsid w:val="00FD2696"/>
    <w:rsid w:val="00FD5ED3"/>
    <w:rsid w:val="00FD63E0"/>
    <w:rsid w:val="00FD7DE2"/>
    <w:rsid w:val="00FE0DF2"/>
    <w:rsid w:val="00FE1382"/>
    <w:rsid w:val="00FE13ED"/>
    <w:rsid w:val="00FE2C6C"/>
    <w:rsid w:val="00FE51F2"/>
    <w:rsid w:val="00FE6BE7"/>
    <w:rsid w:val="00FF118A"/>
    <w:rsid w:val="00FF3D9D"/>
    <w:rsid w:val="00FF4455"/>
    <w:rsid w:val="00FF4B74"/>
    <w:rsid w:val="00FF543F"/>
    <w:rsid w:val="00FF5B0F"/>
    <w:rsid w:val="00FF6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62D3A"/>
  <w15:docId w15:val="{AAD6188A-1CB7-4E85-9EB0-C19DA7CA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D9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004732"/>
    <w:pPr>
      <w:spacing w:after="0" w:line="240" w:lineRule="auto"/>
    </w:pPr>
    <w:rPr>
      <w:sz w:val="20"/>
      <w:szCs w:val="20"/>
    </w:rPr>
  </w:style>
  <w:style w:type="character" w:customStyle="1" w:styleId="FootnoteTextChar">
    <w:name w:val="Footnote Text Char"/>
    <w:basedOn w:val="DefaultParagraphFont"/>
    <w:link w:val="FootnoteText"/>
    <w:rsid w:val="00004732"/>
    <w:rPr>
      <w:rFonts w:ascii="Calibri" w:eastAsia="Calibri" w:hAnsi="Calibri" w:cs="Times New Roman"/>
      <w:sz w:val="20"/>
      <w:szCs w:val="20"/>
    </w:rPr>
  </w:style>
  <w:style w:type="character" w:styleId="FootnoteReference">
    <w:name w:val="footnote reference"/>
    <w:basedOn w:val="DefaultParagraphFont"/>
    <w:unhideWhenUsed/>
    <w:rsid w:val="00004732"/>
    <w:rPr>
      <w:vertAlign w:val="superscript"/>
    </w:rPr>
  </w:style>
  <w:style w:type="paragraph" w:styleId="ListParagraph">
    <w:name w:val="List Paragraph"/>
    <w:basedOn w:val="Normal"/>
    <w:uiPriority w:val="34"/>
    <w:qFormat/>
    <w:rsid w:val="00472ABC"/>
    <w:pPr>
      <w:spacing w:after="0" w:line="240" w:lineRule="auto"/>
      <w:ind w:left="720"/>
    </w:pPr>
    <w:rPr>
      <w:rFonts w:ascii="Times New Roman" w:eastAsia="Times New Roman" w:hAnsi="Times New Roman"/>
      <w:sz w:val="24"/>
      <w:szCs w:val="24"/>
      <w:lang w:val="en-GB"/>
    </w:rPr>
  </w:style>
  <w:style w:type="paragraph" w:styleId="Header">
    <w:name w:val="header"/>
    <w:basedOn w:val="Normal"/>
    <w:link w:val="HeaderChar"/>
    <w:uiPriority w:val="99"/>
    <w:unhideWhenUsed/>
    <w:rsid w:val="00472ABC"/>
    <w:pPr>
      <w:tabs>
        <w:tab w:val="center" w:pos="4680"/>
        <w:tab w:val="right" w:pos="9360"/>
      </w:tabs>
      <w:spacing w:after="0" w:line="240" w:lineRule="auto"/>
    </w:pPr>
    <w:rPr>
      <w:rFonts w:ascii="Times New Roman" w:eastAsia="Times New Roman" w:hAnsi="Times New Roman"/>
      <w:sz w:val="24"/>
      <w:szCs w:val="24"/>
      <w:lang w:val="en-GB"/>
    </w:rPr>
  </w:style>
  <w:style w:type="character" w:customStyle="1" w:styleId="HeaderChar">
    <w:name w:val="Header Char"/>
    <w:basedOn w:val="DefaultParagraphFont"/>
    <w:link w:val="Header"/>
    <w:uiPriority w:val="99"/>
    <w:rsid w:val="00472AB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472ABC"/>
    <w:pPr>
      <w:tabs>
        <w:tab w:val="center" w:pos="4680"/>
        <w:tab w:val="right" w:pos="936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472ABC"/>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6235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56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928830">
      <w:bodyDiv w:val="1"/>
      <w:marLeft w:val="0"/>
      <w:marRight w:val="0"/>
      <w:marTop w:val="0"/>
      <w:marBottom w:val="0"/>
      <w:divBdr>
        <w:top w:val="none" w:sz="0" w:space="0" w:color="auto"/>
        <w:left w:val="none" w:sz="0" w:space="0" w:color="auto"/>
        <w:bottom w:val="none" w:sz="0" w:space="0" w:color="auto"/>
        <w:right w:val="none" w:sz="0" w:space="0" w:color="auto"/>
      </w:divBdr>
    </w:div>
    <w:div w:id="1556116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05B6C-7AA9-A540-B17A-78DBE8308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2272</TotalTime>
  <Pages>99</Pages>
  <Words>36642</Words>
  <Characters>208866</Characters>
  <Application>Microsoft Office Word</Application>
  <DocSecurity>0</DocSecurity>
  <Lines>1740</Lines>
  <Paragraphs>490</Paragraphs>
  <ScaleCrop>false</ScaleCrop>
  <HeadingPairs>
    <vt:vector size="2" baseType="variant">
      <vt:variant>
        <vt:lpstr>Title</vt:lpstr>
      </vt:variant>
      <vt:variant>
        <vt:i4>1</vt:i4>
      </vt:variant>
    </vt:vector>
  </HeadingPairs>
  <TitlesOfParts>
    <vt:vector size="1" baseType="lpstr">
      <vt:lpstr/>
    </vt:vector>
  </TitlesOfParts>
  <Company>University of Miami</Company>
  <LinksUpToDate>false</LinksUpToDate>
  <CharactersWithSpaces>245018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Ferriss-Hill, Jennifer L</dc:creator>
  <cp:keywords/>
  <dc:description/>
  <cp:lastModifiedBy>Ferriss-Hill, Jennifer L</cp:lastModifiedBy>
  <cp:revision>36</cp:revision>
  <cp:lastPrinted>2021-08-27T20:34:00Z</cp:lastPrinted>
  <dcterms:created xsi:type="dcterms:W3CDTF">2021-10-13T13:09:00Z</dcterms:created>
  <dcterms:modified xsi:type="dcterms:W3CDTF">2022-02-23T00:58:00Z</dcterms:modified>
</cp:coreProperties>
</file>