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A9AE" w14:textId="77777777" w:rsidR="00305999" w:rsidRPr="003A4933" w:rsidRDefault="003A4933" w:rsidP="00E61CE8">
      <w:pPr>
        <w:bidi w:val="0"/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3A4933">
        <w:rPr>
          <w:sz w:val="28"/>
          <w:szCs w:val="28"/>
          <w:lang w:val="en-US"/>
        </w:rPr>
        <w:t xml:space="preserve">Sleeping Beauty in Never-Never Land: </w:t>
      </w:r>
      <w:r w:rsidR="00E61CE8">
        <w:rPr>
          <w:sz w:val="28"/>
          <w:szCs w:val="28"/>
          <w:lang w:val="en-US"/>
        </w:rPr>
        <w:t>Fairy Tales</w:t>
      </w:r>
      <w:r w:rsidR="00E61CE8" w:rsidRPr="003A4933">
        <w:rPr>
          <w:sz w:val="28"/>
          <w:szCs w:val="28"/>
          <w:lang w:val="en-US"/>
        </w:rPr>
        <w:t xml:space="preserve"> </w:t>
      </w:r>
      <w:r w:rsidR="00E61CE8">
        <w:rPr>
          <w:sz w:val="28"/>
          <w:szCs w:val="28"/>
          <w:lang w:val="en-US"/>
        </w:rPr>
        <w:t>and the Formation of</w:t>
      </w:r>
      <w:r w:rsidRPr="003A4933">
        <w:rPr>
          <w:sz w:val="28"/>
          <w:szCs w:val="28"/>
          <w:lang w:val="en-US"/>
        </w:rPr>
        <w:t xml:space="preserve"> the </w:t>
      </w:r>
      <w:r w:rsidR="00E61CE8">
        <w:rPr>
          <w:sz w:val="28"/>
          <w:szCs w:val="28"/>
          <w:lang w:val="en-US"/>
        </w:rPr>
        <w:t xml:space="preserve">Autistic Child’s </w:t>
      </w:r>
      <w:r w:rsidRPr="003A4933">
        <w:rPr>
          <w:sz w:val="28"/>
          <w:szCs w:val="28"/>
          <w:lang w:val="en-US"/>
        </w:rPr>
        <w:t xml:space="preserve">Emotional World—A Psychoanalytic </w:t>
      </w:r>
      <w:r w:rsidR="00E61CE8">
        <w:rPr>
          <w:sz w:val="28"/>
          <w:szCs w:val="28"/>
          <w:lang w:val="en-US"/>
        </w:rPr>
        <w:t>Exploration</w:t>
      </w:r>
    </w:p>
    <w:p w14:paraId="4F44349A" w14:textId="77777777" w:rsidR="003A4933" w:rsidRDefault="003A4933" w:rsidP="003A4933">
      <w:pPr>
        <w:bidi w:val="0"/>
        <w:ind w:firstLine="0"/>
        <w:jc w:val="left"/>
        <w:rPr>
          <w:lang w:val="en-US"/>
        </w:rPr>
      </w:pPr>
    </w:p>
    <w:p w14:paraId="06A2E139" w14:textId="77777777" w:rsidR="003A4933" w:rsidRDefault="003A4933" w:rsidP="003A4933">
      <w:pPr>
        <w:bidi w:val="0"/>
        <w:ind w:firstLine="0"/>
        <w:jc w:val="left"/>
        <w:rPr>
          <w:lang w:val="en-US"/>
        </w:rPr>
      </w:pPr>
    </w:p>
    <w:p w14:paraId="31A7030D" w14:textId="77777777" w:rsidR="003A4933" w:rsidRPr="003A4933" w:rsidRDefault="003A4933" w:rsidP="00B81E7C">
      <w:pPr>
        <w:bidi w:val="0"/>
        <w:ind w:firstLine="0"/>
        <w:jc w:val="left"/>
        <w:rPr>
          <w:lang w:val="en-US"/>
        </w:rPr>
      </w:pPr>
      <w:r>
        <w:rPr>
          <w:lang w:val="en-US"/>
        </w:rPr>
        <w:t xml:space="preserve">This article </w:t>
      </w:r>
      <w:r w:rsidR="00A82CB0">
        <w:rPr>
          <w:lang w:val="en-US"/>
        </w:rPr>
        <w:t>offers</w:t>
      </w:r>
      <w:r>
        <w:rPr>
          <w:lang w:val="en-US"/>
        </w:rPr>
        <w:t xml:space="preserve"> a psychoanalytical and literary analysis of the way in which autistic children use </w:t>
      </w:r>
      <w:r w:rsidR="00A01F8A">
        <w:rPr>
          <w:lang w:val="en-US"/>
        </w:rPr>
        <w:t xml:space="preserve">fairy </w:t>
      </w:r>
      <w:r>
        <w:rPr>
          <w:lang w:val="en-US"/>
        </w:rPr>
        <w:t xml:space="preserve">tales for self-formation and the development of their subjective emotional worlds. </w:t>
      </w:r>
      <w:r w:rsidR="00A01F8A">
        <w:rPr>
          <w:lang w:val="en-US"/>
        </w:rPr>
        <w:t>Fairy t</w:t>
      </w:r>
      <w:r>
        <w:rPr>
          <w:lang w:val="en-US"/>
        </w:rPr>
        <w:t xml:space="preserve">ales being of particular appeal to </w:t>
      </w:r>
      <w:r w:rsidR="00E61CE8">
        <w:rPr>
          <w:lang w:val="en-US"/>
        </w:rPr>
        <w:t>those on the spectrum</w:t>
      </w:r>
      <w:r>
        <w:rPr>
          <w:lang w:val="en-US"/>
        </w:rPr>
        <w:t xml:space="preserve">, </w:t>
      </w:r>
      <w:r w:rsidR="00E61CE8">
        <w:rPr>
          <w:lang w:val="en-US"/>
        </w:rPr>
        <w:t>the paper</w:t>
      </w:r>
      <w:r>
        <w:rPr>
          <w:lang w:val="en-US"/>
        </w:rPr>
        <w:t xml:space="preserve"> explores the</w:t>
      </w:r>
      <w:r w:rsidR="00E61CE8">
        <w:rPr>
          <w:lang w:val="en-US"/>
        </w:rPr>
        <w:t>ir</w:t>
      </w:r>
      <w:r>
        <w:rPr>
          <w:lang w:val="en-US"/>
        </w:rPr>
        <w:t xml:space="preserve"> </w:t>
      </w:r>
      <w:r w:rsidR="00E61CE8">
        <w:rPr>
          <w:lang w:val="en-US"/>
        </w:rPr>
        <w:t>pertinence</w:t>
      </w:r>
      <w:r>
        <w:rPr>
          <w:lang w:val="en-US"/>
        </w:rPr>
        <w:t xml:space="preserve"> to the </w:t>
      </w:r>
      <w:r w:rsidR="0062622D">
        <w:rPr>
          <w:lang w:val="en-US"/>
        </w:rPr>
        <w:t xml:space="preserve">distinctive </w:t>
      </w:r>
      <w:r>
        <w:rPr>
          <w:lang w:val="en-US"/>
        </w:rPr>
        <w:t>challenges and conflicts</w:t>
      </w:r>
      <w:r w:rsidR="0062622D">
        <w:rPr>
          <w:lang w:val="en-US"/>
        </w:rPr>
        <w:t xml:space="preserve"> </w:t>
      </w:r>
      <w:r w:rsidR="00E61CE8">
        <w:rPr>
          <w:lang w:val="en-US"/>
        </w:rPr>
        <w:t>autistic children face</w:t>
      </w:r>
      <w:r w:rsidR="0062622D">
        <w:rPr>
          <w:lang w:val="en-US"/>
        </w:rPr>
        <w:t xml:space="preserve">, aiding them in forming and articulating their emotional </w:t>
      </w:r>
      <w:r w:rsidR="00B81E7C">
        <w:rPr>
          <w:lang w:val="en-US"/>
        </w:rPr>
        <w:t>states</w:t>
      </w:r>
      <w:r w:rsidR="0062622D">
        <w:rPr>
          <w:lang w:val="en-US"/>
        </w:rPr>
        <w:t xml:space="preserve">. The </w:t>
      </w:r>
      <w:r w:rsidR="00A82CB0">
        <w:rPr>
          <w:lang w:val="en-US"/>
        </w:rPr>
        <w:t>paper</w:t>
      </w:r>
      <w:r w:rsidR="0062622D">
        <w:rPr>
          <w:lang w:val="en-US"/>
        </w:rPr>
        <w:t xml:space="preserve"> </w:t>
      </w:r>
      <w:r w:rsidR="00A82CB0">
        <w:rPr>
          <w:lang w:val="en-US"/>
        </w:rPr>
        <w:t>engages with</w:t>
      </w:r>
      <w:r w:rsidR="0062622D">
        <w:rPr>
          <w:lang w:val="en-US"/>
        </w:rPr>
        <w:t xml:space="preserve"> both psychoanalytic and literary methods, presenting the approach</w:t>
      </w:r>
      <w:r w:rsidR="00A82CB0">
        <w:rPr>
          <w:lang w:val="en-US"/>
        </w:rPr>
        <w:t>es</w:t>
      </w:r>
      <w:r w:rsidR="0062622D">
        <w:rPr>
          <w:lang w:val="en-US"/>
        </w:rPr>
        <w:t xml:space="preserve"> of Jones</w:t>
      </w:r>
      <w:r>
        <w:rPr>
          <w:lang w:val="en-US"/>
        </w:rPr>
        <w:t xml:space="preserve"> </w:t>
      </w:r>
      <w:r w:rsidR="0062622D">
        <w:rPr>
          <w:lang w:val="en-US"/>
        </w:rPr>
        <w:t>(19</w:t>
      </w:r>
      <w:r w:rsidR="00E61CE8">
        <w:rPr>
          <w:lang w:val="en-US"/>
        </w:rPr>
        <w:t>54</w:t>
      </w:r>
      <w:r w:rsidR="0062622D">
        <w:rPr>
          <w:lang w:val="en-US"/>
        </w:rPr>
        <w:t>)</w:t>
      </w:r>
      <w:r>
        <w:rPr>
          <w:lang w:val="en-US"/>
        </w:rPr>
        <w:t xml:space="preserve"> </w:t>
      </w:r>
      <w:r w:rsidR="0062622D">
        <w:rPr>
          <w:lang w:val="en-US"/>
        </w:rPr>
        <w:t>and Bettelheim</w:t>
      </w:r>
      <w:r w:rsidR="00A01F8A">
        <w:rPr>
          <w:lang w:val="en-US"/>
        </w:rPr>
        <w:t xml:space="preserve"> (1976)</w:t>
      </w:r>
      <w:r w:rsidR="0062622D">
        <w:rPr>
          <w:lang w:val="en-US"/>
        </w:rPr>
        <w:t>, who address</w:t>
      </w:r>
      <w:r w:rsidR="00A82CB0">
        <w:rPr>
          <w:lang w:val="en-US"/>
        </w:rPr>
        <w:t>ed</w:t>
      </w:r>
      <w:r w:rsidR="0062622D">
        <w:rPr>
          <w:lang w:val="en-US"/>
        </w:rPr>
        <w:t xml:space="preserve"> the illusory </w:t>
      </w:r>
      <w:r w:rsidR="00B81E7C">
        <w:rPr>
          <w:lang w:val="en-US"/>
        </w:rPr>
        <w:t>reality</w:t>
      </w:r>
      <w:r w:rsidR="0062622D">
        <w:rPr>
          <w:lang w:val="en-US"/>
        </w:rPr>
        <w:t xml:space="preserve"> of </w:t>
      </w:r>
      <w:r w:rsidR="00A01F8A">
        <w:rPr>
          <w:lang w:val="en-US"/>
        </w:rPr>
        <w:t>fairy tales, and</w:t>
      </w:r>
      <w:r w:rsidR="0062622D">
        <w:rPr>
          <w:lang w:val="en-US"/>
        </w:rPr>
        <w:t xml:space="preserve"> Tustin</w:t>
      </w:r>
      <w:r w:rsidR="00A82CB0">
        <w:rPr>
          <w:lang w:val="en-US"/>
        </w:rPr>
        <w:t>’s</w:t>
      </w:r>
      <w:r w:rsidR="0062622D">
        <w:rPr>
          <w:lang w:val="en-US"/>
        </w:rPr>
        <w:t xml:space="preserve"> (1994)</w:t>
      </w:r>
      <w:r w:rsidR="00A82CB0">
        <w:rPr>
          <w:lang w:val="en-US"/>
        </w:rPr>
        <w:t xml:space="preserve"> view of</w:t>
      </w:r>
      <w:r w:rsidR="00A01F8A">
        <w:rPr>
          <w:lang w:val="en-US"/>
        </w:rPr>
        <w:t xml:space="preserve"> autism as a survival mechanism employed in response </w:t>
      </w:r>
      <w:r w:rsidR="00707C07">
        <w:rPr>
          <w:lang w:val="en-US"/>
        </w:rPr>
        <w:t xml:space="preserve">to </w:t>
      </w:r>
      <w:r w:rsidR="00A01F8A">
        <w:rPr>
          <w:lang w:val="en-US"/>
        </w:rPr>
        <w:t>the earliest, most traumatic threat—in precisely the same way as fairy tales</w:t>
      </w:r>
      <w:r w:rsidR="001D6924">
        <w:rPr>
          <w:lang w:val="en-US"/>
        </w:rPr>
        <w:t xml:space="preserve"> work</w:t>
      </w:r>
      <w:r w:rsidR="00A01F8A">
        <w:rPr>
          <w:lang w:val="en-US"/>
        </w:rPr>
        <w:t xml:space="preserve">. </w:t>
      </w:r>
      <w:r w:rsidR="001D6924">
        <w:rPr>
          <w:lang w:val="en-US"/>
        </w:rPr>
        <w:t xml:space="preserve">It then </w:t>
      </w:r>
      <w:r w:rsidR="00707C07">
        <w:rPr>
          <w:lang w:val="en-US"/>
        </w:rPr>
        <w:t>discusses</w:t>
      </w:r>
      <w:r w:rsidR="001D6924">
        <w:rPr>
          <w:lang w:val="en-US"/>
        </w:rPr>
        <w:t xml:space="preserve"> more up-to-date psychoanalytical theories pertaining to the mental-development processes reflected in fairy tales from the perspective of the language of the soul (</w:t>
      </w:r>
      <w:proofErr w:type="spellStart"/>
      <w:r w:rsidR="001D6924">
        <w:rPr>
          <w:lang w:val="en-US"/>
        </w:rPr>
        <w:t>Yiga</w:t>
      </w:r>
      <w:r w:rsidR="001776AA">
        <w:rPr>
          <w:lang w:val="en-US"/>
        </w:rPr>
        <w:t>e</w:t>
      </w:r>
      <w:r w:rsidR="001D6924">
        <w:rPr>
          <w:lang w:val="en-US"/>
        </w:rPr>
        <w:t>l</w:t>
      </w:r>
      <w:proofErr w:type="spellEnd"/>
      <w:r w:rsidR="001D6924">
        <w:rPr>
          <w:lang w:val="en-US"/>
        </w:rPr>
        <w:t xml:space="preserve"> </w:t>
      </w:r>
      <w:r w:rsidR="001776AA">
        <w:rPr>
          <w:lang w:val="en-US"/>
        </w:rPr>
        <w:t>&amp;</w:t>
      </w:r>
      <w:r w:rsidR="001D6924">
        <w:rPr>
          <w:lang w:val="en-US"/>
        </w:rPr>
        <w:t xml:space="preserve"> </w:t>
      </w:r>
      <w:proofErr w:type="spellStart"/>
      <w:r w:rsidR="001D6924">
        <w:rPr>
          <w:lang w:val="en-US"/>
        </w:rPr>
        <w:t>Raufman</w:t>
      </w:r>
      <w:proofErr w:type="spellEnd"/>
      <w:r w:rsidR="001D6924">
        <w:rPr>
          <w:lang w:val="en-US"/>
        </w:rPr>
        <w:t>, 2016).</w:t>
      </w:r>
      <w:r w:rsidR="005B2D55">
        <w:rPr>
          <w:lang w:val="en-US"/>
        </w:rPr>
        <w:t xml:space="preserve"> In the field of literature,</w:t>
      </w:r>
      <w:r w:rsidR="00707C07">
        <w:rPr>
          <w:lang w:val="en-US"/>
        </w:rPr>
        <w:t xml:space="preserve"> it</w:t>
      </w:r>
      <w:r w:rsidR="005B2D55">
        <w:rPr>
          <w:lang w:val="en-US"/>
        </w:rPr>
        <w:t xml:space="preserve"> </w:t>
      </w:r>
      <w:r w:rsidR="00707C07">
        <w:rPr>
          <w:lang w:val="en-US"/>
        </w:rPr>
        <w:t>examines</w:t>
      </w:r>
      <w:r w:rsidR="005B2D55">
        <w:rPr>
          <w:lang w:val="en-US"/>
        </w:rPr>
        <w:t xml:space="preserve"> the features of fairy tales identified by </w:t>
      </w:r>
      <w:proofErr w:type="spellStart"/>
      <w:r w:rsidR="005B2D55">
        <w:rPr>
          <w:lang w:val="en-US"/>
        </w:rPr>
        <w:t>Orlik</w:t>
      </w:r>
      <w:proofErr w:type="spellEnd"/>
      <w:r w:rsidR="005B2D55">
        <w:rPr>
          <w:lang w:val="en-US"/>
        </w:rPr>
        <w:t xml:space="preserve">, </w:t>
      </w:r>
      <w:r w:rsidR="00707C07">
        <w:rPr>
          <w:lang w:val="en-US"/>
        </w:rPr>
        <w:t>suggesting that their</w:t>
      </w:r>
      <w:r w:rsidR="005B2D55">
        <w:rPr>
          <w:lang w:val="en-US"/>
        </w:rPr>
        <w:t xml:space="preserve"> internal grammar echoes and reflects the autistic child’s world to a certain degree. Clinical examples and vignettes illustrating all the arguments set forth, the article will be of interest to theoreticians and practitioners alike, proposing a novel psychoanalytical </w:t>
      </w:r>
      <w:r w:rsidR="00E61CE8">
        <w:rPr>
          <w:lang w:val="en-US"/>
        </w:rPr>
        <w:t>mode of approaching</w:t>
      </w:r>
      <w:r w:rsidR="005B2D55">
        <w:rPr>
          <w:lang w:val="en-US"/>
        </w:rPr>
        <w:t xml:space="preserve"> literature in general and </w:t>
      </w:r>
      <w:r w:rsidR="00707C07">
        <w:rPr>
          <w:lang w:val="en-US"/>
        </w:rPr>
        <w:t xml:space="preserve">the use of </w:t>
      </w:r>
      <w:r w:rsidR="005B2D55">
        <w:rPr>
          <w:lang w:val="en-US"/>
        </w:rPr>
        <w:t xml:space="preserve">fairy tales in </w:t>
      </w:r>
      <w:r w:rsidR="00E61CE8">
        <w:rPr>
          <w:lang w:val="en-US"/>
        </w:rPr>
        <w:t xml:space="preserve">the </w:t>
      </w:r>
      <w:r w:rsidR="005B2D55">
        <w:rPr>
          <w:lang w:val="en-US"/>
        </w:rPr>
        <w:t xml:space="preserve">treatment </w:t>
      </w:r>
      <w:r w:rsidR="00E61CE8">
        <w:rPr>
          <w:lang w:val="en-US"/>
        </w:rPr>
        <w:t xml:space="preserve">of </w:t>
      </w:r>
      <w:r w:rsidR="005B2D55">
        <w:rPr>
          <w:lang w:val="en-US"/>
        </w:rPr>
        <w:t>child</w:t>
      </w:r>
      <w:r w:rsidR="00E61CE8">
        <w:rPr>
          <w:lang w:val="en-US"/>
        </w:rPr>
        <w:t>ren</w:t>
      </w:r>
      <w:r w:rsidR="005B2D55" w:rsidRPr="005B2D55">
        <w:rPr>
          <w:lang w:val="en-US"/>
        </w:rPr>
        <w:t xml:space="preserve"> </w:t>
      </w:r>
      <w:r w:rsidR="00E61CE8">
        <w:rPr>
          <w:lang w:val="en-US"/>
        </w:rPr>
        <w:t xml:space="preserve">on the spectrum </w:t>
      </w:r>
      <w:r w:rsidR="005B2D55">
        <w:rPr>
          <w:lang w:val="en-US"/>
        </w:rPr>
        <w:t>in particular</w:t>
      </w:r>
      <w:r w:rsidR="00E61CE8">
        <w:rPr>
          <w:lang w:val="en-US"/>
        </w:rPr>
        <w:t xml:space="preserve">. </w:t>
      </w:r>
      <w:r w:rsidR="00707C07">
        <w:rPr>
          <w:lang w:val="en-US"/>
        </w:rPr>
        <w:t>To the extent that fairy tales help them shape their</w:t>
      </w:r>
      <w:r w:rsidR="00E61CE8">
        <w:rPr>
          <w:lang w:val="en-US"/>
        </w:rPr>
        <w:t xml:space="preserve"> subjectivity, </w:t>
      </w:r>
      <w:r w:rsidR="00707C07">
        <w:rPr>
          <w:lang w:val="en-US"/>
        </w:rPr>
        <w:t>they are then better able</w:t>
      </w:r>
      <w:r w:rsidR="00E61CE8">
        <w:rPr>
          <w:lang w:val="en-US"/>
        </w:rPr>
        <w:t xml:space="preserve"> to create an emotional world </w:t>
      </w:r>
      <w:r w:rsidR="00707C07">
        <w:rPr>
          <w:lang w:val="en-US"/>
        </w:rPr>
        <w:t>in which they can</w:t>
      </w:r>
      <w:r w:rsidR="00E61CE8">
        <w:rPr>
          <w:lang w:val="en-US"/>
        </w:rPr>
        <w:t xml:space="preserve"> interact with their social </w:t>
      </w:r>
      <w:commentRangeStart w:id="1"/>
      <w:r w:rsidR="00E61CE8">
        <w:rPr>
          <w:lang w:val="en-US"/>
        </w:rPr>
        <w:t>environment</w:t>
      </w:r>
      <w:commentRangeEnd w:id="1"/>
      <w:r w:rsidR="00B81E7C">
        <w:rPr>
          <w:rStyle w:val="CommentReference"/>
        </w:rPr>
        <w:commentReference w:id="1"/>
      </w:r>
      <w:r w:rsidR="00E61CE8">
        <w:rPr>
          <w:lang w:val="en-US"/>
        </w:rPr>
        <w:t>.</w:t>
      </w:r>
    </w:p>
    <w:sectPr w:rsidR="003A4933" w:rsidRPr="003A4933" w:rsidSect="00EF1A5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iat Keren" w:date="2020-06-09T12:36:00Z" w:initials="‏LK">
    <w:p w14:paraId="6F2CDE2A" w14:textId="77777777" w:rsidR="00B81E7C" w:rsidRPr="00BB236B" w:rsidRDefault="00B81E7C">
      <w:pPr>
        <w:pStyle w:val="CommentText"/>
        <w:rPr>
          <w:rtl/>
          <w:lang w:val="en-US"/>
        </w:rPr>
      </w:pPr>
      <w:r>
        <w:rPr>
          <w:lang w:val="en-US"/>
        </w:rPr>
        <w:t>You shouldn't need the bibliography for the abstract but I've put in the English dates and we can update it if and when we come to the article itself.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2CDE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3318A" w16cex:dateUtc="2020-06-09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CDE2A" w16cid:durableId="23E331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7"/>
    <w:rsid w:val="000A6226"/>
    <w:rsid w:val="00117F3A"/>
    <w:rsid w:val="001776AA"/>
    <w:rsid w:val="0019447A"/>
    <w:rsid w:val="001D6924"/>
    <w:rsid w:val="00266127"/>
    <w:rsid w:val="00295F56"/>
    <w:rsid w:val="00305999"/>
    <w:rsid w:val="00355BC1"/>
    <w:rsid w:val="003847DD"/>
    <w:rsid w:val="003A4933"/>
    <w:rsid w:val="003F17D3"/>
    <w:rsid w:val="004044F5"/>
    <w:rsid w:val="00436064"/>
    <w:rsid w:val="00494185"/>
    <w:rsid w:val="005B2D55"/>
    <w:rsid w:val="005B79CA"/>
    <w:rsid w:val="0062622D"/>
    <w:rsid w:val="006D03A7"/>
    <w:rsid w:val="00707C07"/>
    <w:rsid w:val="00730B7C"/>
    <w:rsid w:val="007A0D87"/>
    <w:rsid w:val="00841051"/>
    <w:rsid w:val="00886BBA"/>
    <w:rsid w:val="008F63B2"/>
    <w:rsid w:val="009544E5"/>
    <w:rsid w:val="00A01F8A"/>
    <w:rsid w:val="00A82CB0"/>
    <w:rsid w:val="00A855F5"/>
    <w:rsid w:val="00AE29C2"/>
    <w:rsid w:val="00B37BFE"/>
    <w:rsid w:val="00B81E7C"/>
    <w:rsid w:val="00BB4D86"/>
    <w:rsid w:val="00C45834"/>
    <w:rsid w:val="00D2677D"/>
    <w:rsid w:val="00E61CE8"/>
    <w:rsid w:val="00EF1A5B"/>
    <w:rsid w:val="00EF36C5"/>
    <w:rsid w:val="00F11170"/>
    <w:rsid w:val="00F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5E8D"/>
  <w15:docId w15:val="{47F115AC-5BDD-42C8-A0BF-DA47E2D9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9C2"/>
    <w:pPr>
      <w:bidi/>
      <w:ind w:firstLine="284"/>
      <w:jc w:val="right"/>
    </w:pPr>
    <w:rPr>
      <w:rFonts w:ascii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AE29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9C2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E29C2"/>
    <w:pPr>
      <w:spacing w:before="120" w:after="120"/>
      <w:ind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29C2"/>
    <w:rPr>
      <w:rFonts w:ascii="Times New Roman" w:hAnsi="Times New Roman" w:cs="Times New Roman"/>
      <w:color w:val="000000" w:themeColor="text1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E29C2"/>
    <w:rPr>
      <w:rFonts w:cs="Times New Roman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E7C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E7C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81E7C"/>
    <w:pPr>
      <w:spacing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7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 Keren</dc:creator>
  <cp:lastModifiedBy>Susan</cp:lastModifiedBy>
  <cp:revision>2</cp:revision>
  <dcterms:created xsi:type="dcterms:W3CDTF">2022-04-24T10:07:00Z</dcterms:created>
  <dcterms:modified xsi:type="dcterms:W3CDTF">2022-04-24T10:07:00Z</dcterms:modified>
</cp:coreProperties>
</file>