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2A4" w:rsidRPr="00EA22A4" w:rsidRDefault="00EA22A4" w:rsidP="00EA22A4">
      <w:pPr>
        <w:shd w:val="clear" w:color="auto" w:fill="FFFFFF"/>
        <w:spacing w:after="277" w:line="646" w:lineRule="atLeast"/>
        <w:jc w:val="center"/>
        <w:outlineLvl w:val="0"/>
        <w:rPr>
          <w:rFonts w:ascii="Times New Roman" w:eastAsia="Times New Roman" w:hAnsi="Times New Roman" w:cs="Times New Roman"/>
          <w:color w:val="333333"/>
          <w:kern w:val="36"/>
          <w:sz w:val="37"/>
          <w:szCs w:val="37"/>
        </w:rPr>
      </w:pPr>
      <w:r w:rsidRPr="00EA22A4">
        <w:rPr>
          <w:rFonts w:ascii="Times New Roman" w:eastAsia="Times New Roman" w:hAnsi="Times New Roman" w:cs="Times New Roman"/>
          <w:color w:val="333333"/>
          <w:kern w:val="36"/>
          <w:sz w:val="37"/>
          <w:szCs w:val="37"/>
        </w:rPr>
        <w:t xml:space="preserve">The Story of </w:t>
      </w:r>
      <w:proofErr w:type="spellStart"/>
      <w:r w:rsidRPr="00EA22A4">
        <w:rPr>
          <w:rFonts w:ascii="Times New Roman" w:eastAsia="Times New Roman" w:hAnsi="Times New Roman" w:cs="Times New Roman"/>
          <w:color w:val="333333"/>
          <w:kern w:val="36"/>
          <w:sz w:val="37"/>
          <w:szCs w:val="37"/>
        </w:rPr>
        <w:t>Naboth’s</w:t>
      </w:r>
      <w:proofErr w:type="spellEnd"/>
      <w:r w:rsidRPr="00EA22A4">
        <w:rPr>
          <w:rFonts w:ascii="Times New Roman" w:eastAsia="Times New Roman" w:hAnsi="Times New Roman" w:cs="Times New Roman"/>
          <w:color w:val="333333"/>
          <w:kern w:val="36"/>
          <w:sz w:val="37"/>
          <w:szCs w:val="37"/>
        </w:rPr>
        <w:t xml:space="preserve"> Vineyard and the Ancient Winery in </w:t>
      </w:r>
      <w:proofErr w:type="spellStart"/>
      <w:r w:rsidRPr="00EA22A4">
        <w:rPr>
          <w:rFonts w:ascii="Times New Roman" w:eastAsia="Times New Roman" w:hAnsi="Times New Roman" w:cs="Times New Roman"/>
          <w:color w:val="333333"/>
          <w:kern w:val="36"/>
          <w:sz w:val="37"/>
          <w:szCs w:val="37"/>
        </w:rPr>
        <w:t>Jezreel</w:t>
      </w:r>
      <w:proofErr w:type="spellEnd"/>
    </w:p>
    <w:p w:rsidR="00EA22A4" w:rsidRPr="00EA22A4" w:rsidRDefault="00EA22A4" w:rsidP="00EA22A4">
      <w:pPr>
        <w:shd w:val="clear" w:color="auto" w:fill="FFFFFF"/>
        <w:spacing w:after="92" w:line="342" w:lineRule="atLeast"/>
        <w:rPr>
          <w:rFonts w:ascii="Times New Roman" w:eastAsia="Times New Roman" w:hAnsi="Times New Roman" w:cs="Times New Roman"/>
          <w:color w:val="333333"/>
          <w:sz w:val="19"/>
          <w:szCs w:val="19"/>
        </w:rPr>
      </w:pPr>
      <w:r w:rsidRPr="00EA22A4">
        <w:rPr>
          <w:rFonts w:ascii="Times New Roman" w:eastAsia="Times New Roman" w:hAnsi="Times New Roman" w:cs="Times New Roman"/>
          <w:color w:val="333333"/>
          <w:sz w:val="19"/>
          <w:szCs w:val="19"/>
        </w:rPr>
        <w:t>What light can archaeology shed on the significance and location of the vineyard?</w:t>
      </w:r>
    </w:p>
    <w:p w:rsidR="00EA22A4" w:rsidRPr="00985EAE" w:rsidRDefault="00EA22A4" w:rsidP="00EA22A4">
      <w:pPr>
        <w:shd w:val="clear" w:color="auto" w:fill="FFFFFF"/>
        <w:spacing w:after="0" w:line="240" w:lineRule="auto"/>
        <w:rPr>
          <w:rFonts w:ascii="Times New Roman" w:eastAsia="Times New Roman" w:hAnsi="Times New Roman" w:cs="Times New Roman"/>
          <w:color w:val="2E2E2E"/>
          <w:sz w:val="14"/>
          <w:szCs w:val="14"/>
        </w:rPr>
      </w:pPr>
      <w:r w:rsidRPr="00EA22A4">
        <w:rPr>
          <w:rFonts w:ascii="Times New Roman" w:eastAsia="Times New Roman" w:hAnsi="Times New Roman" w:cs="Times New Roman"/>
          <w:color w:val="333333"/>
          <w:sz w:val="14"/>
          <w:szCs w:val="14"/>
        </w:rPr>
        <w:fldChar w:fldCharType="begin"/>
      </w:r>
      <w:r w:rsidRPr="00EA22A4">
        <w:rPr>
          <w:rFonts w:ascii="Times New Roman" w:eastAsia="Times New Roman" w:hAnsi="Times New Roman" w:cs="Times New Roman"/>
          <w:color w:val="333333"/>
          <w:sz w:val="14"/>
          <w:szCs w:val="14"/>
        </w:rPr>
        <w:instrText xml:space="preserve"> HYPERLINK "https://www.thetorah.com/author/norma-franklin" </w:instrText>
      </w:r>
      <w:r w:rsidRPr="00EA22A4">
        <w:rPr>
          <w:rFonts w:ascii="Times New Roman" w:eastAsia="Times New Roman" w:hAnsi="Times New Roman" w:cs="Times New Roman"/>
          <w:color w:val="333333"/>
          <w:sz w:val="14"/>
          <w:szCs w:val="14"/>
        </w:rPr>
        <w:fldChar w:fldCharType="separate"/>
      </w:r>
    </w:p>
    <w:p w:rsidR="00EA22A4" w:rsidRPr="00EA22A4" w:rsidRDefault="00EA22A4" w:rsidP="00EA22A4">
      <w:pPr>
        <w:shd w:val="clear" w:color="auto" w:fill="FFFFFF"/>
        <w:spacing w:after="0" w:line="332" w:lineRule="atLeast"/>
        <w:ind w:right="147"/>
        <w:rPr>
          <w:rFonts w:ascii="Times New Roman" w:eastAsia="Times New Roman" w:hAnsi="Times New Roman" w:cs="Times New Roman"/>
          <w:sz w:val="19"/>
          <w:szCs w:val="19"/>
        </w:rPr>
      </w:pPr>
      <w:r w:rsidRPr="00EA22A4">
        <w:rPr>
          <w:rFonts w:ascii="Times New Roman" w:eastAsia="Times New Roman" w:hAnsi="Times New Roman" w:cs="Times New Roman"/>
          <w:color w:val="2E2E2E"/>
          <w:sz w:val="19"/>
          <w:szCs w:val="19"/>
        </w:rPr>
        <w:t>Dr.</w:t>
      </w:r>
      <w:r w:rsidRPr="00985EAE">
        <w:rPr>
          <w:rFonts w:ascii="Times New Roman" w:eastAsia="Times New Roman" w:hAnsi="Times New Roman" w:cs="Times New Roman"/>
          <w:sz w:val="19"/>
          <w:szCs w:val="19"/>
        </w:rPr>
        <w:t xml:space="preserve"> </w:t>
      </w:r>
      <w:r w:rsidRPr="00EA22A4">
        <w:rPr>
          <w:rFonts w:ascii="Times New Roman" w:eastAsia="Times New Roman" w:hAnsi="Times New Roman" w:cs="Times New Roman"/>
          <w:color w:val="2E2E2E"/>
          <w:sz w:val="19"/>
          <w:szCs w:val="19"/>
        </w:rPr>
        <w:t>Norma Franklin</w:t>
      </w:r>
    </w:p>
    <w:p w:rsidR="00EA22A4" w:rsidRPr="00EA22A4" w:rsidRDefault="00EA22A4" w:rsidP="00EA22A4">
      <w:pPr>
        <w:shd w:val="clear" w:color="auto" w:fill="FFFFFF"/>
        <w:spacing w:after="0" w:line="240" w:lineRule="auto"/>
        <w:rPr>
          <w:rFonts w:ascii="Times New Roman" w:eastAsia="Times New Roman" w:hAnsi="Times New Roman" w:cs="Times New Roman"/>
          <w:color w:val="333333"/>
          <w:sz w:val="14"/>
          <w:szCs w:val="14"/>
        </w:rPr>
      </w:pPr>
      <w:r w:rsidRPr="00EA22A4">
        <w:rPr>
          <w:rFonts w:ascii="Times New Roman" w:eastAsia="Times New Roman" w:hAnsi="Times New Roman" w:cs="Times New Roman"/>
          <w:color w:val="333333"/>
          <w:sz w:val="14"/>
          <w:szCs w:val="14"/>
        </w:rPr>
        <w:fldChar w:fldCharType="end"/>
      </w:r>
    </w:p>
    <w:p w:rsidR="00EA22A4" w:rsidRPr="00EA22A4" w:rsidRDefault="00EA22A4" w:rsidP="00EA22A4">
      <w:pPr>
        <w:shd w:val="clear" w:color="auto" w:fill="FFFFFF"/>
        <w:spacing w:after="0" w:line="240" w:lineRule="auto"/>
        <w:rPr>
          <w:rFonts w:ascii="Times New Roman" w:eastAsia="Times New Roman" w:hAnsi="Times New Roman" w:cs="Times New Roman"/>
          <w:color w:val="333333"/>
          <w:sz w:val="14"/>
          <w:szCs w:val="14"/>
        </w:rPr>
      </w:pPr>
      <w:r w:rsidRPr="00985EAE">
        <w:rPr>
          <w:rFonts w:ascii="Times New Roman" w:eastAsia="Times New Roman" w:hAnsi="Times New Roman" w:cs="Times New Roman"/>
          <w:noProof/>
          <w:color w:val="333333"/>
          <w:sz w:val="14"/>
          <w:szCs w:val="14"/>
        </w:rPr>
        <w:drawing>
          <wp:inline distT="0" distB="0" distL="0" distR="0">
            <wp:extent cx="2642088" cy="2827584"/>
            <wp:effectExtent l="19050" t="0" r="5862" b="0"/>
            <wp:docPr id="4" name="תמונה 4" descr="The Story of Naboth’s Vineyard and the Ancient Winery in Jezr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tory of Naboth’s Vineyard and the Ancient Winery in Jezreel"/>
                    <pic:cNvPicPr>
                      <a:picLocks noChangeAspect="1" noChangeArrowheads="1"/>
                    </pic:cNvPicPr>
                  </pic:nvPicPr>
                  <pic:blipFill>
                    <a:blip r:embed="rId5"/>
                    <a:srcRect/>
                    <a:stretch>
                      <a:fillRect/>
                    </a:stretch>
                  </pic:blipFill>
                  <pic:spPr bwMode="auto">
                    <a:xfrm>
                      <a:off x="0" y="0"/>
                      <a:ext cx="2642712" cy="2828251"/>
                    </a:xfrm>
                    <a:prstGeom prst="rect">
                      <a:avLst/>
                    </a:prstGeom>
                    <a:noFill/>
                    <a:ln w="9525">
                      <a:noFill/>
                      <a:miter lim="800000"/>
                      <a:headEnd/>
                      <a:tailEnd/>
                    </a:ln>
                  </pic:spPr>
                </pic:pic>
              </a:graphicData>
            </a:graphic>
          </wp:inline>
        </w:drawing>
      </w:r>
    </w:p>
    <w:p w:rsidR="00EA22A4" w:rsidRPr="00EA22A4" w:rsidRDefault="00EA22A4" w:rsidP="00EA22A4">
      <w:pPr>
        <w:shd w:val="clear" w:color="auto" w:fill="FFFFFF"/>
        <w:spacing w:after="92" w:line="258" w:lineRule="atLeast"/>
        <w:jc w:val="center"/>
        <w:rPr>
          <w:rFonts w:ascii="Times New Roman" w:eastAsia="Times New Roman" w:hAnsi="Times New Roman" w:cs="Times New Roman"/>
          <w:color w:val="333333"/>
          <w:sz w:val="12"/>
          <w:szCs w:val="12"/>
        </w:rPr>
      </w:pPr>
      <w:proofErr w:type="spellStart"/>
      <w:r w:rsidRPr="00EA22A4">
        <w:rPr>
          <w:rFonts w:ascii="Times New Roman" w:eastAsia="Times New Roman" w:hAnsi="Times New Roman" w:cs="Times New Roman"/>
          <w:color w:val="333333"/>
          <w:sz w:val="12"/>
          <w:szCs w:val="12"/>
        </w:rPr>
        <w:t>Naboth</w:t>
      </w:r>
      <w:proofErr w:type="spellEnd"/>
      <w:r w:rsidRPr="00EA22A4">
        <w:rPr>
          <w:rFonts w:ascii="Times New Roman" w:eastAsia="Times New Roman" w:hAnsi="Times New Roman" w:cs="Times New Roman"/>
          <w:color w:val="333333"/>
          <w:sz w:val="12"/>
          <w:szCs w:val="12"/>
        </w:rPr>
        <w:t xml:space="preserve"> refuses King Ahab his vineyard. Thomas Matthews </w:t>
      </w:r>
      <w:proofErr w:type="spellStart"/>
      <w:r w:rsidRPr="00EA22A4">
        <w:rPr>
          <w:rFonts w:ascii="Times New Roman" w:eastAsia="Times New Roman" w:hAnsi="Times New Roman" w:cs="Times New Roman"/>
          <w:color w:val="333333"/>
          <w:sz w:val="12"/>
          <w:szCs w:val="12"/>
        </w:rPr>
        <w:t>Rooke</w:t>
      </w:r>
      <w:proofErr w:type="spellEnd"/>
      <w:r w:rsidRPr="00EA22A4">
        <w:rPr>
          <w:rFonts w:ascii="Times New Roman" w:eastAsia="Times New Roman" w:hAnsi="Times New Roman" w:cs="Times New Roman"/>
          <w:color w:val="333333"/>
          <w:sz w:val="12"/>
          <w:szCs w:val="12"/>
        </w:rPr>
        <w:t xml:space="preserve"> (1842–1942), Russell-Cotes Art Gallery &amp; Museum</w:t>
      </w:r>
    </w:p>
    <w:p w:rsidR="00EA22A4" w:rsidRPr="00EA22A4" w:rsidRDefault="00EA22A4" w:rsidP="00EA22A4">
      <w:pPr>
        <w:shd w:val="clear" w:color="auto" w:fill="FFFFFF"/>
        <w:spacing w:before="129" w:after="129" w:line="388" w:lineRule="atLeast"/>
        <w:jc w:val="center"/>
        <w:outlineLvl w:val="1"/>
        <w:rPr>
          <w:rFonts w:ascii="Times New Roman" w:eastAsia="Times New Roman" w:hAnsi="Times New Roman" w:cs="Times New Roman"/>
          <w:color w:val="000000"/>
          <w:sz w:val="23"/>
          <w:szCs w:val="23"/>
        </w:rPr>
      </w:pPr>
      <w:r w:rsidRPr="00EA22A4">
        <w:rPr>
          <w:rFonts w:ascii="Times New Roman" w:eastAsia="Times New Roman" w:hAnsi="Times New Roman" w:cs="Times New Roman"/>
          <w:color w:val="000000"/>
          <w:sz w:val="23"/>
          <w:szCs w:val="23"/>
        </w:rPr>
        <w:t xml:space="preserve">The Story of </w:t>
      </w:r>
      <w:proofErr w:type="spellStart"/>
      <w:r w:rsidRPr="00EA22A4">
        <w:rPr>
          <w:rFonts w:ascii="Times New Roman" w:eastAsia="Times New Roman" w:hAnsi="Times New Roman" w:cs="Times New Roman"/>
          <w:color w:val="000000"/>
          <w:sz w:val="23"/>
          <w:szCs w:val="23"/>
        </w:rPr>
        <w:t>Naboth’s</w:t>
      </w:r>
      <w:proofErr w:type="spellEnd"/>
      <w:r w:rsidRPr="00EA22A4">
        <w:rPr>
          <w:rFonts w:ascii="Times New Roman" w:eastAsia="Times New Roman" w:hAnsi="Times New Roman" w:cs="Times New Roman"/>
          <w:color w:val="000000"/>
          <w:sz w:val="23"/>
          <w:szCs w:val="23"/>
        </w:rPr>
        <w:t xml:space="preserve"> Vineyard in </w:t>
      </w:r>
      <w:proofErr w:type="spellStart"/>
      <w:r w:rsidRPr="00EA22A4">
        <w:rPr>
          <w:rFonts w:ascii="Times New Roman" w:eastAsia="Times New Roman" w:hAnsi="Times New Roman" w:cs="Times New Roman"/>
          <w:color w:val="000000"/>
          <w:sz w:val="23"/>
          <w:szCs w:val="23"/>
        </w:rPr>
        <w:t>Jezreel</w:t>
      </w:r>
      <w:proofErr w:type="spellEnd"/>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The well-known story of </w:t>
      </w:r>
      <w:proofErr w:type="spellStart"/>
      <w:r w:rsidRPr="00EA22A4">
        <w:rPr>
          <w:rFonts w:ascii="Times New Roman" w:eastAsia="Times New Roman" w:hAnsi="Times New Roman" w:cs="Times New Roman"/>
          <w:color w:val="000000"/>
          <w:sz w:val="16"/>
          <w:szCs w:val="16"/>
        </w:rPr>
        <w:t>Naboth’s</w:t>
      </w:r>
      <w:proofErr w:type="spellEnd"/>
      <w:r w:rsidRPr="00EA22A4">
        <w:rPr>
          <w:rFonts w:ascii="Times New Roman" w:eastAsia="Times New Roman" w:hAnsi="Times New Roman" w:cs="Times New Roman"/>
          <w:color w:val="000000"/>
          <w:sz w:val="16"/>
          <w:szCs w:val="16"/>
        </w:rPr>
        <w:t xml:space="preserve"> vineyard begins:</w:t>
      </w:r>
    </w:p>
    <w:p w:rsidR="00EA22A4" w:rsidRPr="00EA22A4" w:rsidRDefault="00EA22A4" w:rsidP="00EA22A4">
      <w:pPr>
        <w:shd w:val="clear" w:color="auto" w:fill="FFFFFF"/>
        <w:bidi/>
        <w:spacing w:after="100" w:line="286" w:lineRule="atLeast"/>
        <w:textAlignment w:val="top"/>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2"/>
          <w:szCs w:val="12"/>
          <w:vertAlign w:val="superscript"/>
          <w:rtl/>
          <w:lang w:bidi="he-IL"/>
        </w:rPr>
        <w:t xml:space="preserve">מלכים א </w:t>
      </w:r>
      <w:proofErr w:type="spellStart"/>
      <w:r w:rsidRPr="00EA22A4">
        <w:rPr>
          <w:rFonts w:ascii="Times New Roman" w:eastAsia="Times New Roman" w:hAnsi="Times New Roman" w:cs="Times New Roman"/>
          <w:color w:val="000000"/>
          <w:sz w:val="12"/>
          <w:szCs w:val="12"/>
          <w:vertAlign w:val="superscript"/>
          <w:rtl/>
          <w:lang w:bidi="he-IL"/>
        </w:rPr>
        <w:t>כא</w:t>
      </w:r>
      <w:proofErr w:type="spellEnd"/>
      <w:r w:rsidRPr="00EA22A4">
        <w:rPr>
          <w:rFonts w:ascii="Times New Roman" w:eastAsia="Times New Roman" w:hAnsi="Times New Roman" w:cs="Times New Roman"/>
          <w:color w:val="000000"/>
          <w:sz w:val="12"/>
          <w:szCs w:val="12"/>
          <w:vertAlign w:val="superscript"/>
          <w:rtl/>
          <w:lang w:bidi="he-IL"/>
        </w:rPr>
        <w:t>:א</w:t>
      </w:r>
      <w:r w:rsidRPr="00EA22A4">
        <w:rPr>
          <w:rFonts w:ascii="Times New Roman" w:eastAsia="Times New Roman" w:hAnsi="Times New Roman" w:cs="Times New Roman"/>
          <w:color w:val="000000"/>
          <w:sz w:val="16"/>
          <w:szCs w:val="16"/>
          <w:rtl/>
        </w:rPr>
        <w:t> </w:t>
      </w:r>
      <w:r w:rsidRPr="00EA22A4">
        <w:rPr>
          <w:rFonts w:ascii="Times New Roman" w:eastAsia="Times New Roman" w:hAnsi="Times New Roman" w:cs="Times New Roman"/>
          <w:color w:val="000000"/>
          <w:sz w:val="16"/>
          <w:szCs w:val="16"/>
          <w:rtl/>
          <w:lang w:bidi="he-IL"/>
        </w:rPr>
        <w:t>כֶּרֶם הָיָה לְנָבוֹת הַיִּזְרְעֵאלִי אֲשֶׁר בְּיִזְרְעֶאל אֵצֶל הֵיכַל אַחְאָב מֶלֶךְ שֹׁמְרוֹן:</w:t>
      </w:r>
      <w:r w:rsidRPr="00EA22A4">
        <w:rPr>
          <w:rFonts w:ascii="Times New Roman" w:eastAsia="Times New Roman" w:hAnsi="Times New Roman" w:cs="Times New Roman"/>
          <w:color w:val="000000"/>
          <w:sz w:val="16"/>
          <w:szCs w:val="16"/>
          <w:rtl/>
        </w:rPr>
        <w:t> </w:t>
      </w:r>
      <w:proofErr w:type="spellStart"/>
      <w:r w:rsidRPr="00EA22A4">
        <w:rPr>
          <w:rFonts w:ascii="Times New Roman" w:eastAsia="Times New Roman" w:hAnsi="Times New Roman" w:cs="Times New Roman"/>
          <w:color w:val="000000"/>
          <w:sz w:val="12"/>
          <w:szCs w:val="12"/>
          <w:vertAlign w:val="superscript"/>
          <w:rtl/>
          <w:lang w:bidi="he-IL"/>
        </w:rPr>
        <w:t>כא</w:t>
      </w:r>
      <w:proofErr w:type="spellEnd"/>
      <w:r w:rsidRPr="00EA22A4">
        <w:rPr>
          <w:rFonts w:ascii="Times New Roman" w:eastAsia="Times New Roman" w:hAnsi="Times New Roman" w:cs="Times New Roman"/>
          <w:color w:val="000000"/>
          <w:sz w:val="12"/>
          <w:szCs w:val="12"/>
          <w:vertAlign w:val="superscript"/>
          <w:rtl/>
          <w:lang w:bidi="he-IL"/>
        </w:rPr>
        <w:t>:ב</w:t>
      </w:r>
      <w:r w:rsidRPr="00EA22A4">
        <w:rPr>
          <w:rFonts w:ascii="Times New Roman" w:eastAsia="Times New Roman" w:hAnsi="Times New Roman" w:cs="Times New Roman"/>
          <w:color w:val="000000"/>
          <w:sz w:val="16"/>
          <w:szCs w:val="16"/>
          <w:rtl/>
        </w:rPr>
        <w:t> </w:t>
      </w:r>
      <w:r w:rsidRPr="00EA22A4">
        <w:rPr>
          <w:rFonts w:ascii="Times New Roman" w:eastAsia="Times New Roman" w:hAnsi="Times New Roman" w:cs="Times New Roman"/>
          <w:color w:val="000000"/>
          <w:sz w:val="16"/>
          <w:szCs w:val="16"/>
          <w:rtl/>
          <w:lang w:bidi="he-IL"/>
        </w:rPr>
        <w:t xml:space="preserve">וַיְדַבֵּר אַחְאָב אֶל נָבוֹת </w:t>
      </w:r>
      <w:proofErr w:type="spellStart"/>
      <w:r w:rsidRPr="00EA22A4">
        <w:rPr>
          <w:rFonts w:ascii="Times New Roman" w:eastAsia="Times New Roman" w:hAnsi="Times New Roman" w:cs="Times New Roman"/>
          <w:color w:val="000000"/>
          <w:sz w:val="16"/>
          <w:szCs w:val="16"/>
          <w:rtl/>
          <w:lang w:bidi="he-IL"/>
        </w:rPr>
        <w:t>לֵאמֹר</w:t>
      </w:r>
      <w:proofErr w:type="spellEnd"/>
      <w:r w:rsidRPr="00EA22A4">
        <w:rPr>
          <w:rFonts w:ascii="Times New Roman" w:eastAsia="Times New Roman" w:hAnsi="Times New Roman" w:cs="Times New Roman"/>
          <w:color w:val="000000"/>
          <w:sz w:val="16"/>
          <w:szCs w:val="16"/>
          <w:rtl/>
          <w:lang w:bidi="he-IL"/>
        </w:rPr>
        <w:t xml:space="preserve"> תְּנָה לִּי אֶֽת כַּרְמְךָ וִיהִי לִי לְגַן יָרָק כִּי הוּא קָרוֹב אֵצֶל בֵּיתִי וְאֶתְּנָה לְךָ תַּחְתָּיו כֶּרֶם טוֹב מִמֶּנּוּ אִם טוֹב בְּעֵינֶיךָ אֶתְּנָה לְךָ כֶסֶף מְחִיר זֶה:</w:t>
      </w:r>
      <w:r w:rsidRPr="00EA22A4">
        <w:rPr>
          <w:rFonts w:ascii="Times New Roman" w:eastAsia="Times New Roman" w:hAnsi="Times New Roman" w:cs="Times New Roman"/>
          <w:color w:val="000000"/>
          <w:sz w:val="16"/>
          <w:szCs w:val="16"/>
          <w:rtl/>
        </w:rPr>
        <w:t> </w:t>
      </w:r>
      <w:proofErr w:type="spellStart"/>
      <w:r w:rsidRPr="00EA22A4">
        <w:rPr>
          <w:rFonts w:ascii="Times New Roman" w:eastAsia="Times New Roman" w:hAnsi="Times New Roman" w:cs="Times New Roman"/>
          <w:color w:val="000000"/>
          <w:sz w:val="12"/>
          <w:szCs w:val="12"/>
          <w:vertAlign w:val="superscript"/>
          <w:rtl/>
          <w:lang w:bidi="he-IL"/>
        </w:rPr>
        <w:t>כא</w:t>
      </w:r>
      <w:proofErr w:type="spellEnd"/>
      <w:r w:rsidRPr="00EA22A4">
        <w:rPr>
          <w:rFonts w:ascii="Times New Roman" w:eastAsia="Times New Roman" w:hAnsi="Times New Roman" w:cs="Times New Roman"/>
          <w:color w:val="000000"/>
          <w:sz w:val="12"/>
          <w:szCs w:val="12"/>
          <w:vertAlign w:val="superscript"/>
          <w:rtl/>
          <w:lang w:bidi="he-IL"/>
        </w:rPr>
        <w:t>:ג</w:t>
      </w:r>
      <w:r w:rsidRPr="00EA22A4">
        <w:rPr>
          <w:rFonts w:ascii="Times New Roman" w:eastAsia="Times New Roman" w:hAnsi="Times New Roman" w:cs="Times New Roman"/>
          <w:color w:val="000000"/>
          <w:sz w:val="16"/>
          <w:szCs w:val="16"/>
          <w:rtl/>
        </w:rPr>
        <w:t> </w:t>
      </w:r>
      <w:r w:rsidRPr="00EA22A4">
        <w:rPr>
          <w:rFonts w:ascii="Times New Roman" w:eastAsia="Times New Roman" w:hAnsi="Times New Roman" w:cs="Times New Roman"/>
          <w:color w:val="000000"/>
          <w:sz w:val="16"/>
          <w:szCs w:val="16"/>
          <w:rtl/>
          <w:lang w:bidi="he-IL"/>
        </w:rPr>
        <w:t>וַיֹּאמֶר נָבוֹת אֶל אַחְאָב חָלִילָה לִּי מֵֽי-</w:t>
      </w:r>
      <w:proofErr w:type="spellStart"/>
      <w:r w:rsidRPr="00EA22A4">
        <w:rPr>
          <w:rFonts w:ascii="Times New Roman" w:eastAsia="Times New Roman" w:hAnsi="Times New Roman" w:cs="Times New Roman"/>
          <w:color w:val="000000"/>
          <w:sz w:val="16"/>
          <w:szCs w:val="16"/>
          <w:rtl/>
          <w:lang w:bidi="he-IL"/>
        </w:rPr>
        <w:t>הֹוָה</w:t>
      </w:r>
      <w:proofErr w:type="spellEnd"/>
      <w:r w:rsidRPr="00EA22A4">
        <w:rPr>
          <w:rFonts w:ascii="Times New Roman" w:eastAsia="Times New Roman" w:hAnsi="Times New Roman" w:cs="Times New Roman"/>
          <w:color w:val="000000"/>
          <w:sz w:val="16"/>
          <w:szCs w:val="16"/>
          <w:rtl/>
          <w:lang w:bidi="he-IL"/>
        </w:rPr>
        <w:t xml:space="preserve"> מִתִּתִּי אֶת נַחֲלַת </w:t>
      </w:r>
      <w:proofErr w:type="spellStart"/>
      <w:r w:rsidRPr="00EA22A4">
        <w:rPr>
          <w:rFonts w:ascii="Times New Roman" w:eastAsia="Times New Roman" w:hAnsi="Times New Roman" w:cs="Times New Roman"/>
          <w:color w:val="000000"/>
          <w:sz w:val="16"/>
          <w:szCs w:val="16"/>
          <w:rtl/>
          <w:lang w:bidi="he-IL"/>
        </w:rPr>
        <w:t>אֲבֹתַי</w:t>
      </w:r>
      <w:proofErr w:type="spellEnd"/>
      <w:r w:rsidRPr="00EA22A4">
        <w:rPr>
          <w:rFonts w:ascii="Times New Roman" w:eastAsia="Times New Roman" w:hAnsi="Times New Roman" w:cs="Times New Roman"/>
          <w:color w:val="000000"/>
          <w:sz w:val="16"/>
          <w:szCs w:val="16"/>
          <w:rtl/>
          <w:lang w:bidi="he-IL"/>
        </w:rPr>
        <w:t xml:space="preserve"> לָךְ:</w:t>
      </w:r>
    </w:p>
    <w:p w:rsidR="00EA22A4" w:rsidRPr="00EA22A4" w:rsidRDefault="00EA22A4" w:rsidP="00EA22A4">
      <w:pPr>
        <w:shd w:val="clear" w:color="auto" w:fill="FFFFFF"/>
        <w:spacing w:after="0" w:line="258" w:lineRule="atLeast"/>
        <w:rPr>
          <w:rFonts w:ascii="Times New Roman" w:eastAsia="Times New Roman" w:hAnsi="Times New Roman" w:cs="Times New Roman"/>
          <w:color w:val="000000"/>
          <w:sz w:val="14"/>
          <w:szCs w:val="14"/>
          <w:rtl/>
        </w:rPr>
      </w:pPr>
      <w:r w:rsidRPr="00EA22A4">
        <w:rPr>
          <w:rFonts w:ascii="Times New Roman" w:eastAsia="Times New Roman" w:hAnsi="Times New Roman" w:cs="Times New Roman"/>
          <w:color w:val="000000"/>
          <w:sz w:val="14"/>
          <w:szCs w:val="14"/>
        </w:rPr>
        <w:t> </w:t>
      </w:r>
    </w:p>
    <w:p w:rsidR="00EA22A4" w:rsidRPr="00985EAE" w:rsidRDefault="00EA22A4" w:rsidP="00EA22A4">
      <w:pPr>
        <w:shd w:val="clear" w:color="auto" w:fill="FFFFFF"/>
        <w:spacing w:after="0" w:line="286" w:lineRule="atLeast"/>
        <w:textAlignment w:val="top"/>
        <w:rPr>
          <w:rFonts w:ascii="Times New Roman" w:eastAsia="Times New Roman" w:hAnsi="Times New Roman" w:cs="Times New Roman" w:hint="cs"/>
          <w:color w:val="000000"/>
          <w:sz w:val="14"/>
          <w:szCs w:val="14"/>
          <w:rtl/>
          <w:lang w:bidi="he-IL"/>
        </w:rPr>
      </w:pPr>
      <w:r w:rsidRPr="00EA22A4">
        <w:rPr>
          <w:rFonts w:ascii="Times New Roman" w:eastAsia="Times New Roman" w:hAnsi="Times New Roman" w:cs="Times New Roman"/>
          <w:color w:val="000000"/>
          <w:sz w:val="10"/>
          <w:szCs w:val="10"/>
          <w:vertAlign w:val="superscript"/>
        </w:rPr>
        <w:t>1 Kings 21:1</w:t>
      </w:r>
      <w:r w:rsidRPr="00EA22A4">
        <w:rPr>
          <w:rFonts w:ascii="Times New Roman" w:eastAsia="Times New Roman" w:hAnsi="Times New Roman" w:cs="Times New Roman"/>
          <w:color w:val="000000"/>
          <w:sz w:val="14"/>
          <w:szCs w:val="14"/>
        </w:rPr>
        <w:t> </w:t>
      </w:r>
      <w:proofErr w:type="spellStart"/>
      <w:r w:rsidRPr="00EA22A4">
        <w:rPr>
          <w:rFonts w:ascii="Times New Roman" w:eastAsia="Times New Roman" w:hAnsi="Times New Roman" w:cs="Times New Roman"/>
          <w:color w:val="000000"/>
          <w:sz w:val="14"/>
          <w:szCs w:val="14"/>
        </w:rPr>
        <w:t>Naboth</w:t>
      </w:r>
      <w:proofErr w:type="spellEnd"/>
      <w:r w:rsidRPr="00EA22A4">
        <w:rPr>
          <w:rFonts w:ascii="Times New Roman" w:eastAsia="Times New Roman" w:hAnsi="Times New Roman" w:cs="Times New Roman"/>
          <w:color w:val="000000"/>
          <w:sz w:val="14"/>
          <w:szCs w:val="14"/>
        </w:rPr>
        <w:t xml:space="preserve"> the </w:t>
      </w:r>
      <w:proofErr w:type="spellStart"/>
      <w:r w:rsidRPr="00EA22A4">
        <w:rPr>
          <w:rFonts w:ascii="Times New Roman" w:eastAsia="Times New Roman" w:hAnsi="Times New Roman" w:cs="Times New Roman"/>
          <w:color w:val="000000"/>
          <w:sz w:val="14"/>
          <w:szCs w:val="14"/>
        </w:rPr>
        <w:t>Jezreelite</w:t>
      </w:r>
      <w:proofErr w:type="spellEnd"/>
      <w:r w:rsidRPr="00EA22A4">
        <w:rPr>
          <w:rFonts w:ascii="Times New Roman" w:eastAsia="Times New Roman" w:hAnsi="Times New Roman" w:cs="Times New Roman"/>
          <w:color w:val="000000"/>
          <w:sz w:val="14"/>
          <w:szCs w:val="14"/>
        </w:rPr>
        <w:t xml:space="preserve"> owned a vineyard in </w:t>
      </w:r>
      <w:proofErr w:type="spellStart"/>
      <w:r w:rsidRPr="00EA22A4">
        <w:rPr>
          <w:rFonts w:ascii="Times New Roman" w:eastAsia="Times New Roman" w:hAnsi="Times New Roman" w:cs="Times New Roman"/>
          <w:color w:val="000000"/>
          <w:sz w:val="14"/>
          <w:szCs w:val="14"/>
        </w:rPr>
        <w:t>Jezreel</w:t>
      </w:r>
      <w:proofErr w:type="spellEnd"/>
      <w:r w:rsidRPr="00EA22A4">
        <w:rPr>
          <w:rFonts w:ascii="Times New Roman" w:eastAsia="Times New Roman" w:hAnsi="Times New Roman" w:cs="Times New Roman"/>
          <w:color w:val="000000"/>
          <w:sz w:val="14"/>
          <w:szCs w:val="14"/>
        </w:rPr>
        <w:t>, near the </w:t>
      </w:r>
      <w:proofErr w:type="spellStart"/>
      <w:r w:rsidRPr="00985EAE">
        <w:rPr>
          <w:rFonts w:ascii="Times New Roman" w:eastAsia="Times New Roman" w:hAnsi="Times New Roman" w:cs="Times New Roman"/>
          <w:i/>
          <w:iCs/>
          <w:color w:val="000000"/>
          <w:sz w:val="14"/>
        </w:rPr>
        <w:t>hêḵal</w:t>
      </w:r>
      <w:proofErr w:type="spellEnd"/>
      <w:r w:rsidRPr="00985EAE">
        <w:rPr>
          <w:rFonts w:ascii="Times New Roman" w:eastAsia="Times New Roman" w:hAnsi="Times New Roman" w:cs="Times New Roman"/>
          <w:i/>
          <w:iCs/>
          <w:color w:val="000000"/>
          <w:sz w:val="14"/>
        </w:rPr>
        <w:t> </w:t>
      </w:r>
      <w:r w:rsidRPr="00EA22A4">
        <w:rPr>
          <w:rFonts w:ascii="Times New Roman" w:eastAsia="Times New Roman" w:hAnsi="Times New Roman" w:cs="Times New Roman"/>
          <w:color w:val="000000"/>
          <w:sz w:val="14"/>
          <w:szCs w:val="14"/>
        </w:rPr>
        <w:t>of King Ahab of Samaria. </w:t>
      </w:r>
      <w:r w:rsidRPr="00EA22A4">
        <w:rPr>
          <w:rFonts w:ascii="Times New Roman" w:eastAsia="Times New Roman" w:hAnsi="Times New Roman" w:cs="Times New Roman"/>
          <w:color w:val="000000"/>
          <w:sz w:val="10"/>
          <w:szCs w:val="10"/>
          <w:vertAlign w:val="superscript"/>
        </w:rPr>
        <w:t>21:2 </w:t>
      </w:r>
      <w:r w:rsidRPr="00EA22A4">
        <w:rPr>
          <w:rFonts w:ascii="Times New Roman" w:eastAsia="Times New Roman" w:hAnsi="Times New Roman" w:cs="Times New Roman"/>
          <w:color w:val="000000"/>
          <w:sz w:val="14"/>
          <w:szCs w:val="14"/>
        </w:rPr>
        <w:t xml:space="preserve">Ahab said to </w:t>
      </w:r>
      <w:proofErr w:type="spellStart"/>
      <w:r w:rsidRPr="00EA22A4">
        <w:rPr>
          <w:rFonts w:ascii="Times New Roman" w:eastAsia="Times New Roman" w:hAnsi="Times New Roman" w:cs="Times New Roman"/>
          <w:color w:val="000000"/>
          <w:sz w:val="14"/>
          <w:szCs w:val="14"/>
        </w:rPr>
        <w:t>Naboth</w:t>
      </w:r>
      <w:proofErr w:type="spellEnd"/>
      <w:r w:rsidRPr="00EA22A4">
        <w:rPr>
          <w:rFonts w:ascii="Times New Roman" w:eastAsia="Times New Roman" w:hAnsi="Times New Roman" w:cs="Times New Roman"/>
          <w:color w:val="000000"/>
          <w:sz w:val="14"/>
          <w:szCs w:val="14"/>
        </w:rPr>
        <w:t>, “Give me your vineyard, so that I may have it as a vegetable garden, since it is right next to my house, I will give you a better vineyard in exchange; or, if you prefer, I will pay you the price in money.” </w:t>
      </w:r>
      <w:r w:rsidRPr="00EA22A4">
        <w:rPr>
          <w:rFonts w:ascii="Times New Roman" w:eastAsia="Times New Roman" w:hAnsi="Times New Roman" w:cs="Times New Roman"/>
          <w:color w:val="000000"/>
          <w:sz w:val="10"/>
          <w:szCs w:val="10"/>
          <w:vertAlign w:val="superscript"/>
        </w:rPr>
        <w:t>21:3</w:t>
      </w:r>
      <w:r w:rsidRPr="00EA22A4">
        <w:rPr>
          <w:rFonts w:ascii="Times New Roman" w:eastAsia="Times New Roman" w:hAnsi="Times New Roman" w:cs="Times New Roman"/>
          <w:color w:val="000000"/>
          <w:sz w:val="14"/>
          <w:szCs w:val="14"/>
        </w:rPr>
        <w:t xml:space="preserve"> But </w:t>
      </w:r>
      <w:proofErr w:type="spellStart"/>
      <w:r w:rsidRPr="00EA22A4">
        <w:rPr>
          <w:rFonts w:ascii="Times New Roman" w:eastAsia="Times New Roman" w:hAnsi="Times New Roman" w:cs="Times New Roman"/>
          <w:color w:val="000000"/>
          <w:sz w:val="14"/>
          <w:szCs w:val="14"/>
        </w:rPr>
        <w:t>Naboth</w:t>
      </w:r>
      <w:proofErr w:type="spellEnd"/>
      <w:r w:rsidRPr="00EA22A4">
        <w:rPr>
          <w:rFonts w:ascii="Times New Roman" w:eastAsia="Times New Roman" w:hAnsi="Times New Roman" w:cs="Times New Roman"/>
          <w:color w:val="000000"/>
          <w:sz w:val="14"/>
          <w:szCs w:val="14"/>
        </w:rPr>
        <w:t xml:space="preserve"> replied, “YHWH </w:t>
      </w:r>
      <w:proofErr w:type="gramStart"/>
      <w:r w:rsidRPr="00EA22A4">
        <w:rPr>
          <w:rFonts w:ascii="Times New Roman" w:eastAsia="Times New Roman" w:hAnsi="Times New Roman" w:cs="Times New Roman"/>
          <w:color w:val="000000"/>
          <w:sz w:val="14"/>
          <w:szCs w:val="14"/>
        </w:rPr>
        <w:t>forbid</w:t>
      </w:r>
      <w:proofErr w:type="gramEnd"/>
      <w:r w:rsidRPr="00EA22A4">
        <w:rPr>
          <w:rFonts w:ascii="Times New Roman" w:eastAsia="Times New Roman" w:hAnsi="Times New Roman" w:cs="Times New Roman"/>
          <w:color w:val="000000"/>
          <w:sz w:val="14"/>
          <w:szCs w:val="14"/>
        </w:rPr>
        <w:t xml:space="preserve"> that I should give up to you what I have inherited from my </w:t>
      </w:r>
      <w:proofErr w:type="spellStart"/>
      <w:r w:rsidRPr="00EA22A4">
        <w:rPr>
          <w:rFonts w:ascii="Times New Roman" w:eastAsia="Times New Roman" w:hAnsi="Times New Roman" w:cs="Times New Roman"/>
          <w:color w:val="000000"/>
          <w:sz w:val="14"/>
          <w:szCs w:val="14"/>
        </w:rPr>
        <w:t>fathers</w:t>
      </w:r>
      <w:proofErr w:type="spellEnd"/>
      <w:r w:rsidRPr="00EA22A4">
        <w:rPr>
          <w:rFonts w:ascii="Times New Roman" w:eastAsia="Times New Roman" w:hAnsi="Times New Roman" w:cs="Times New Roman"/>
          <w:color w:val="000000"/>
          <w:sz w:val="14"/>
          <w:szCs w:val="14"/>
        </w:rPr>
        <w:t>!”</w:t>
      </w:r>
    </w:p>
    <w:p w:rsidR="00023B7A" w:rsidRPr="00EA22A4" w:rsidRDefault="00023B7A" w:rsidP="00EA22A4">
      <w:pPr>
        <w:shd w:val="clear" w:color="auto" w:fill="FFFFFF"/>
        <w:spacing w:after="0" w:line="286" w:lineRule="atLeast"/>
        <w:textAlignment w:val="top"/>
        <w:rPr>
          <w:rFonts w:ascii="Times New Roman" w:eastAsia="Times New Roman" w:hAnsi="Times New Roman" w:cs="Times New Roman" w:hint="cs"/>
          <w:color w:val="000000"/>
          <w:sz w:val="14"/>
          <w:szCs w:val="14"/>
          <w:lang w:bidi="he-IL"/>
        </w:rPr>
      </w:pP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It continues with Ahab expressing his bitterness about </w:t>
      </w:r>
      <w:proofErr w:type="spellStart"/>
      <w:r w:rsidRPr="00EA22A4">
        <w:rPr>
          <w:rFonts w:ascii="Times New Roman" w:eastAsia="Times New Roman" w:hAnsi="Times New Roman" w:cs="Times New Roman"/>
          <w:color w:val="000000"/>
          <w:sz w:val="16"/>
          <w:szCs w:val="16"/>
        </w:rPr>
        <w:t>Naboth’s</w:t>
      </w:r>
      <w:proofErr w:type="spellEnd"/>
      <w:r w:rsidRPr="00EA22A4">
        <w:rPr>
          <w:rFonts w:ascii="Times New Roman" w:eastAsia="Times New Roman" w:hAnsi="Times New Roman" w:cs="Times New Roman"/>
          <w:color w:val="000000"/>
          <w:sz w:val="16"/>
          <w:szCs w:val="16"/>
        </w:rPr>
        <w:t xml:space="preserve"> response, and his wife, Queen Jezebel, arranging false witnesses to charge </w:t>
      </w:r>
      <w:proofErr w:type="spellStart"/>
      <w:r w:rsidRPr="00EA22A4">
        <w:rPr>
          <w:rFonts w:ascii="Times New Roman" w:eastAsia="Times New Roman" w:hAnsi="Times New Roman" w:cs="Times New Roman"/>
          <w:color w:val="000000"/>
          <w:sz w:val="16"/>
          <w:szCs w:val="16"/>
        </w:rPr>
        <w:t>Naboth</w:t>
      </w:r>
      <w:proofErr w:type="spellEnd"/>
      <w:r w:rsidRPr="00EA22A4">
        <w:rPr>
          <w:rFonts w:ascii="Times New Roman" w:eastAsia="Times New Roman" w:hAnsi="Times New Roman" w:cs="Times New Roman"/>
          <w:color w:val="000000"/>
          <w:sz w:val="16"/>
          <w:szCs w:val="16"/>
        </w:rPr>
        <w:t xml:space="preserve"> with blasphemy, a capital offense. Upon </w:t>
      </w:r>
      <w:proofErr w:type="spellStart"/>
      <w:r w:rsidRPr="00EA22A4">
        <w:rPr>
          <w:rFonts w:ascii="Times New Roman" w:eastAsia="Times New Roman" w:hAnsi="Times New Roman" w:cs="Times New Roman"/>
          <w:color w:val="000000"/>
          <w:sz w:val="16"/>
          <w:szCs w:val="16"/>
        </w:rPr>
        <w:t>Naboth’s</w:t>
      </w:r>
      <w:proofErr w:type="spellEnd"/>
      <w:r w:rsidRPr="00EA22A4">
        <w:rPr>
          <w:rFonts w:ascii="Times New Roman" w:eastAsia="Times New Roman" w:hAnsi="Times New Roman" w:cs="Times New Roman"/>
          <w:color w:val="000000"/>
          <w:sz w:val="16"/>
          <w:szCs w:val="16"/>
        </w:rPr>
        <w:t xml:space="preserve"> execution, she presents the vineyard to Ahab, spurring the prophet Elijah to make his famous declaration (v. 19), “Have you murdered and then inherited?!” </w:t>
      </w:r>
      <w:proofErr w:type="gramStart"/>
      <w:r w:rsidRPr="00EA22A4">
        <w:rPr>
          <w:rFonts w:ascii="Times New Roman" w:eastAsia="Times New Roman" w:hAnsi="Times New Roman" w:cs="Times New Roman"/>
          <w:color w:val="000000"/>
          <w:sz w:val="16"/>
          <w:szCs w:val="16"/>
        </w:rPr>
        <w:t>(</w:t>
      </w:r>
      <w:r w:rsidRPr="00EA22A4">
        <w:rPr>
          <w:rFonts w:ascii="Times New Roman" w:eastAsia="Times New Roman" w:hAnsi="Times New Roman" w:cs="Times New Roman"/>
          <w:color w:val="000000"/>
          <w:sz w:val="16"/>
          <w:szCs w:val="16"/>
          <w:rtl/>
          <w:lang w:bidi="he-IL"/>
        </w:rPr>
        <w:t>הֲרָצַחְתָּ וְגַם יָרָשְׁתָּ</w:t>
      </w:r>
      <w:r w:rsidRPr="00EA22A4">
        <w:rPr>
          <w:rFonts w:ascii="Times New Roman" w:eastAsia="Times New Roman" w:hAnsi="Times New Roman" w:cs="Times New Roman"/>
          <w:color w:val="000000"/>
          <w:sz w:val="16"/>
          <w:szCs w:val="16"/>
        </w:rPr>
        <w:t>) and to inform Ahab that he, his wife, and his dynasty have been condemned by God.</w:t>
      </w:r>
      <w:proofErr w:type="gramEnd"/>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The </w:t>
      </w:r>
      <w:proofErr w:type="spellStart"/>
      <w:r w:rsidRPr="00EA22A4">
        <w:rPr>
          <w:rFonts w:ascii="Times New Roman" w:eastAsia="Times New Roman" w:hAnsi="Times New Roman" w:cs="Times New Roman"/>
          <w:color w:val="000000"/>
          <w:sz w:val="16"/>
          <w:szCs w:val="16"/>
        </w:rPr>
        <w:t>fulfilment</w:t>
      </w:r>
      <w:proofErr w:type="spellEnd"/>
      <w:r w:rsidRPr="00EA22A4">
        <w:rPr>
          <w:rFonts w:ascii="Times New Roman" w:eastAsia="Times New Roman" w:hAnsi="Times New Roman" w:cs="Times New Roman"/>
          <w:color w:val="000000"/>
          <w:sz w:val="16"/>
          <w:szCs w:val="16"/>
        </w:rPr>
        <w:t xml:space="preserve"> of this prophecy is narrated in 2 Kings 9, which describes Jehu’s assassination of </w:t>
      </w:r>
      <w:proofErr w:type="spellStart"/>
      <w:r w:rsidRPr="00EA22A4">
        <w:rPr>
          <w:rFonts w:ascii="Times New Roman" w:eastAsia="Times New Roman" w:hAnsi="Times New Roman" w:cs="Times New Roman"/>
          <w:color w:val="000000"/>
          <w:sz w:val="16"/>
          <w:szCs w:val="16"/>
        </w:rPr>
        <w:t>Joram</w:t>
      </w:r>
      <w:proofErr w:type="spellEnd"/>
      <w:r w:rsidRPr="00EA22A4">
        <w:rPr>
          <w:rFonts w:ascii="Times New Roman" w:eastAsia="Times New Roman" w:hAnsi="Times New Roman" w:cs="Times New Roman"/>
          <w:color w:val="000000"/>
          <w:sz w:val="16"/>
          <w:szCs w:val="16"/>
        </w:rPr>
        <w:t xml:space="preserve"> son of Ahab near </w:t>
      </w:r>
      <w:proofErr w:type="spellStart"/>
      <w:r w:rsidRPr="00EA22A4">
        <w:rPr>
          <w:rFonts w:ascii="Times New Roman" w:eastAsia="Times New Roman" w:hAnsi="Times New Roman" w:cs="Times New Roman"/>
          <w:color w:val="000000"/>
          <w:sz w:val="16"/>
          <w:szCs w:val="16"/>
        </w:rPr>
        <w:t>Naboth’s</w:t>
      </w:r>
      <w:proofErr w:type="spellEnd"/>
      <w:r w:rsidRPr="00EA22A4">
        <w:rPr>
          <w:rFonts w:ascii="Times New Roman" w:eastAsia="Times New Roman" w:hAnsi="Times New Roman" w:cs="Times New Roman"/>
          <w:color w:val="000000"/>
          <w:sz w:val="16"/>
          <w:szCs w:val="16"/>
        </w:rPr>
        <w:t xml:space="preserve"> plot in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After </w:t>
      </w:r>
      <w:proofErr w:type="spellStart"/>
      <w:r w:rsidRPr="00EA22A4">
        <w:rPr>
          <w:rFonts w:ascii="Times New Roman" w:eastAsia="Times New Roman" w:hAnsi="Times New Roman" w:cs="Times New Roman"/>
          <w:color w:val="000000"/>
          <w:sz w:val="16"/>
          <w:szCs w:val="16"/>
        </w:rPr>
        <w:t>Joram</w:t>
      </w:r>
      <w:proofErr w:type="spellEnd"/>
      <w:r w:rsidRPr="00EA22A4">
        <w:rPr>
          <w:rFonts w:ascii="Times New Roman" w:eastAsia="Times New Roman" w:hAnsi="Times New Roman" w:cs="Times New Roman"/>
          <w:color w:val="000000"/>
          <w:sz w:val="16"/>
          <w:szCs w:val="16"/>
        </w:rPr>
        <w:t xml:space="preserve"> is killed, Jehu explains his actions to his men:</w:t>
      </w:r>
    </w:p>
    <w:p w:rsidR="00EA22A4" w:rsidRPr="00EA22A4" w:rsidRDefault="00EA22A4" w:rsidP="00EA22A4">
      <w:pPr>
        <w:shd w:val="clear" w:color="auto" w:fill="FFFFFF"/>
        <w:bidi/>
        <w:spacing w:after="100" w:line="286" w:lineRule="atLeast"/>
        <w:textAlignment w:val="top"/>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2"/>
          <w:szCs w:val="12"/>
          <w:vertAlign w:val="superscript"/>
          <w:rtl/>
          <w:lang w:bidi="he-IL"/>
        </w:rPr>
        <w:lastRenderedPageBreak/>
        <w:t>ט:כה</w:t>
      </w:r>
      <w:r w:rsidRPr="00EA22A4">
        <w:rPr>
          <w:rFonts w:ascii="Times New Roman" w:eastAsia="Times New Roman" w:hAnsi="Times New Roman" w:cs="Times New Roman"/>
          <w:color w:val="000000"/>
          <w:sz w:val="16"/>
          <w:szCs w:val="16"/>
          <w:rtl/>
        </w:rPr>
        <w:t> </w:t>
      </w:r>
      <w:r w:rsidRPr="00EA22A4">
        <w:rPr>
          <w:rFonts w:ascii="Times New Roman" w:eastAsia="Times New Roman" w:hAnsi="Times New Roman" w:cs="Times New Roman"/>
          <w:color w:val="000000"/>
          <w:sz w:val="16"/>
          <w:szCs w:val="16"/>
          <w:rtl/>
          <w:lang w:bidi="he-IL"/>
        </w:rPr>
        <w:t xml:space="preserve">וַיֹּ֗אמֶר אֶל בִּדְקַר [שָׁלִשׁוֹ] שָׂא </w:t>
      </w:r>
      <w:proofErr w:type="spellStart"/>
      <w:r w:rsidRPr="00EA22A4">
        <w:rPr>
          <w:rFonts w:ascii="Times New Roman" w:eastAsia="Times New Roman" w:hAnsi="Times New Roman" w:cs="Times New Roman"/>
          <w:color w:val="000000"/>
          <w:sz w:val="16"/>
          <w:szCs w:val="16"/>
          <w:rtl/>
          <w:lang w:bidi="he-IL"/>
        </w:rPr>
        <w:t>הַשְׁלִכֵהוּ</w:t>
      </w:r>
      <w:proofErr w:type="spellEnd"/>
      <w:r w:rsidRPr="00EA22A4">
        <w:rPr>
          <w:rFonts w:ascii="Times New Roman" w:eastAsia="Times New Roman" w:hAnsi="Times New Roman" w:cs="Times New Roman"/>
          <w:color w:val="000000"/>
          <w:sz w:val="16"/>
          <w:szCs w:val="16"/>
          <w:rtl/>
          <w:lang w:bidi="he-IL"/>
        </w:rPr>
        <w:t xml:space="preserve"> בְּחֶלְקַת שְׂדֵה נָבוֹת הַיִּזְרְעֵאלִי כִּֽי זְכֹר אֲנִי וָאַתָּה אֵת רֹכְבִים צְמָדִים אַֽחֲרֵי אַחְאָב אָבִיו וַֽי-</w:t>
      </w:r>
      <w:proofErr w:type="spellStart"/>
      <w:r w:rsidRPr="00EA22A4">
        <w:rPr>
          <w:rFonts w:ascii="Times New Roman" w:eastAsia="Times New Roman" w:hAnsi="Times New Roman" w:cs="Times New Roman"/>
          <w:color w:val="000000"/>
          <w:sz w:val="16"/>
          <w:szCs w:val="16"/>
          <w:rtl/>
          <w:lang w:bidi="he-IL"/>
        </w:rPr>
        <w:t>הֹוָה</w:t>
      </w:r>
      <w:proofErr w:type="spellEnd"/>
      <w:r w:rsidRPr="00EA22A4">
        <w:rPr>
          <w:rFonts w:ascii="Times New Roman" w:eastAsia="Times New Roman" w:hAnsi="Times New Roman" w:cs="Times New Roman"/>
          <w:color w:val="000000"/>
          <w:sz w:val="16"/>
          <w:szCs w:val="16"/>
          <w:rtl/>
          <w:lang w:bidi="he-IL"/>
        </w:rPr>
        <w:t xml:space="preserve"> נָשָׂא עָלָיו אֶת הַמַּשָּׂא הַזֶּה:</w:t>
      </w:r>
      <w:r w:rsidRPr="00EA22A4">
        <w:rPr>
          <w:rFonts w:ascii="Times New Roman" w:eastAsia="Times New Roman" w:hAnsi="Times New Roman" w:cs="Times New Roman"/>
          <w:color w:val="000000"/>
          <w:sz w:val="16"/>
          <w:szCs w:val="16"/>
          <w:rtl/>
        </w:rPr>
        <w:t> </w:t>
      </w:r>
      <w:r w:rsidRPr="00EA22A4">
        <w:rPr>
          <w:rFonts w:ascii="Times New Roman" w:eastAsia="Times New Roman" w:hAnsi="Times New Roman" w:cs="Times New Roman"/>
          <w:color w:val="000000"/>
          <w:sz w:val="12"/>
          <w:szCs w:val="12"/>
          <w:vertAlign w:val="superscript"/>
          <w:rtl/>
          <w:lang w:bidi="he-IL"/>
        </w:rPr>
        <w:t>ט:כו</w:t>
      </w:r>
      <w:r w:rsidRPr="00EA22A4">
        <w:rPr>
          <w:rFonts w:ascii="Times New Roman" w:eastAsia="Times New Roman" w:hAnsi="Times New Roman" w:cs="Times New Roman"/>
          <w:color w:val="000000"/>
          <w:sz w:val="16"/>
          <w:szCs w:val="16"/>
          <w:rtl/>
        </w:rPr>
        <w:t> </w:t>
      </w:r>
      <w:r w:rsidRPr="00EA22A4">
        <w:rPr>
          <w:rFonts w:ascii="Times New Roman" w:eastAsia="Times New Roman" w:hAnsi="Times New Roman" w:cs="Times New Roman"/>
          <w:color w:val="000000"/>
          <w:sz w:val="16"/>
          <w:szCs w:val="16"/>
          <w:rtl/>
          <w:lang w:bidi="he-IL"/>
        </w:rPr>
        <w:t>אִם לֹא אֶת דְּמֵי נָבוֹת וְאֶת דְּמֵי בָנָיו רָאִיתִי אֶמֶשׁ נְאֻם יְ-</w:t>
      </w:r>
      <w:proofErr w:type="spellStart"/>
      <w:r w:rsidRPr="00EA22A4">
        <w:rPr>
          <w:rFonts w:ascii="Times New Roman" w:eastAsia="Times New Roman" w:hAnsi="Times New Roman" w:cs="Times New Roman"/>
          <w:color w:val="000000"/>
          <w:sz w:val="16"/>
          <w:szCs w:val="16"/>
          <w:rtl/>
          <w:lang w:bidi="he-IL"/>
        </w:rPr>
        <w:t>הֹוָה</w:t>
      </w:r>
      <w:proofErr w:type="spellEnd"/>
      <w:r w:rsidRPr="00EA22A4">
        <w:rPr>
          <w:rFonts w:ascii="Times New Roman" w:eastAsia="Times New Roman" w:hAnsi="Times New Roman" w:cs="Times New Roman"/>
          <w:color w:val="000000"/>
          <w:sz w:val="16"/>
          <w:szCs w:val="16"/>
          <w:rtl/>
          <w:lang w:bidi="he-IL"/>
        </w:rPr>
        <w:t xml:space="preserve"> וְשִׁלַּמְתִּי לְךָ בַּחֶלְקָה הַזֹּאת נְאֻם יְ-</w:t>
      </w:r>
      <w:proofErr w:type="spellStart"/>
      <w:r w:rsidRPr="00EA22A4">
        <w:rPr>
          <w:rFonts w:ascii="Times New Roman" w:eastAsia="Times New Roman" w:hAnsi="Times New Roman" w:cs="Times New Roman"/>
          <w:color w:val="000000"/>
          <w:sz w:val="16"/>
          <w:szCs w:val="16"/>
          <w:rtl/>
          <w:lang w:bidi="he-IL"/>
        </w:rPr>
        <w:t>הֹוָה</w:t>
      </w:r>
      <w:proofErr w:type="spellEnd"/>
      <w:r w:rsidRPr="00EA22A4">
        <w:rPr>
          <w:rFonts w:ascii="Times New Roman" w:eastAsia="Times New Roman" w:hAnsi="Times New Roman" w:cs="Times New Roman"/>
          <w:color w:val="000000"/>
          <w:sz w:val="16"/>
          <w:szCs w:val="16"/>
          <w:rtl/>
          <w:lang w:bidi="he-IL"/>
        </w:rPr>
        <w:t xml:space="preserve"> וְעַתָּה שָׂא </w:t>
      </w:r>
      <w:proofErr w:type="spellStart"/>
      <w:r w:rsidRPr="00EA22A4">
        <w:rPr>
          <w:rFonts w:ascii="Times New Roman" w:eastAsia="Times New Roman" w:hAnsi="Times New Roman" w:cs="Times New Roman"/>
          <w:color w:val="000000"/>
          <w:sz w:val="16"/>
          <w:szCs w:val="16"/>
          <w:rtl/>
          <w:lang w:bidi="he-IL"/>
        </w:rPr>
        <w:t>הַשְׁלִכֵהוּ</w:t>
      </w:r>
      <w:proofErr w:type="spellEnd"/>
      <w:r w:rsidRPr="00EA22A4">
        <w:rPr>
          <w:rFonts w:ascii="Times New Roman" w:eastAsia="Times New Roman" w:hAnsi="Times New Roman" w:cs="Times New Roman"/>
          <w:color w:val="000000"/>
          <w:sz w:val="16"/>
          <w:szCs w:val="16"/>
          <w:rtl/>
          <w:lang w:bidi="he-IL"/>
        </w:rPr>
        <w:t xml:space="preserve"> בַּחֶלְקָה כִּדְבַר יְ-</w:t>
      </w:r>
      <w:proofErr w:type="spellStart"/>
      <w:r w:rsidRPr="00EA22A4">
        <w:rPr>
          <w:rFonts w:ascii="Times New Roman" w:eastAsia="Times New Roman" w:hAnsi="Times New Roman" w:cs="Times New Roman"/>
          <w:color w:val="000000"/>
          <w:sz w:val="16"/>
          <w:szCs w:val="16"/>
          <w:rtl/>
          <w:lang w:bidi="he-IL"/>
        </w:rPr>
        <w:t>הֹוָה</w:t>
      </w:r>
      <w:proofErr w:type="spellEnd"/>
      <w:r w:rsidRPr="00EA22A4">
        <w:rPr>
          <w:rFonts w:ascii="Times New Roman" w:eastAsia="Times New Roman" w:hAnsi="Times New Roman" w:cs="Times New Roman"/>
          <w:color w:val="000000"/>
          <w:sz w:val="16"/>
          <w:szCs w:val="16"/>
          <w:rtl/>
          <w:lang w:bidi="he-IL"/>
        </w:rPr>
        <w:t>:</w:t>
      </w:r>
    </w:p>
    <w:p w:rsidR="00EA22A4" w:rsidRPr="00EA22A4" w:rsidRDefault="00EA22A4" w:rsidP="00EA22A4">
      <w:pPr>
        <w:shd w:val="clear" w:color="auto" w:fill="FFFFFF"/>
        <w:spacing w:after="0" w:line="258" w:lineRule="atLeast"/>
        <w:rPr>
          <w:rFonts w:ascii="Times New Roman" w:eastAsia="Times New Roman" w:hAnsi="Times New Roman" w:cs="Times New Roman"/>
          <w:color w:val="000000"/>
          <w:sz w:val="14"/>
          <w:szCs w:val="14"/>
          <w:rtl/>
        </w:rPr>
      </w:pPr>
      <w:r w:rsidRPr="00EA22A4">
        <w:rPr>
          <w:rFonts w:ascii="Times New Roman" w:eastAsia="Times New Roman" w:hAnsi="Times New Roman" w:cs="Times New Roman"/>
          <w:color w:val="000000"/>
          <w:sz w:val="14"/>
          <w:szCs w:val="14"/>
        </w:rPr>
        <w:t> </w:t>
      </w:r>
    </w:p>
    <w:p w:rsidR="00EA22A4" w:rsidRPr="00985EAE" w:rsidRDefault="00EA22A4" w:rsidP="00EA22A4">
      <w:pPr>
        <w:shd w:val="clear" w:color="auto" w:fill="FFFFFF"/>
        <w:spacing w:after="0" w:line="286" w:lineRule="atLeast"/>
        <w:textAlignment w:val="top"/>
        <w:rPr>
          <w:rFonts w:ascii="Times New Roman" w:eastAsia="Times New Roman" w:hAnsi="Times New Roman" w:cs="Times New Roman" w:hint="cs"/>
          <w:color w:val="000000"/>
          <w:sz w:val="14"/>
          <w:szCs w:val="14"/>
          <w:rtl/>
          <w:lang w:bidi="he-IL"/>
        </w:rPr>
      </w:pPr>
      <w:r w:rsidRPr="00EA22A4">
        <w:rPr>
          <w:rFonts w:ascii="Times New Roman" w:eastAsia="Times New Roman" w:hAnsi="Times New Roman" w:cs="Times New Roman"/>
          <w:color w:val="000000"/>
          <w:sz w:val="10"/>
          <w:szCs w:val="10"/>
          <w:vertAlign w:val="superscript"/>
        </w:rPr>
        <w:t>9:25</w:t>
      </w:r>
      <w:r w:rsidRPr="00EA22A4">
        <w:rPr>
          <w:rFonts w:ascii="Times New Roman" w:eastAsia="Times New Roman" w:hAnsi="Times New Roman" w:cs="Times New Roman"/>
          <w:color w:val="000000"/>
          <w:sz w:val="14"/>
          <w:szCs w:val="14"/>
        </w:rPr>
        <w:t xml:space="preserve"> He ordered his officer </w:t>
      </w:r>
      <w:proofErr w:type="spellStart"/>
      <w:r w:rsidRPr="00EA22A4">
        <w:rPr>
          <w:rFonts w:ascii="Times New Roman" w:eastAsia="Times New Roman" w:hAnsi="Times New Roman" w:cs="Times New Roman"/>
          <w:color w:val="000000"/>
          <w:sz w:val="14"/>
          <w:szCs w:val="14"/>
        </w:rPr>
        <w:t>Bidkar</w:t>
      </w:r>
      <w:proofErr w:type="spellEnd"/>
      <w:r w:rsidRPr="00EA22A4">
        <w:rPr>
          <w:rFonts w:ascii="Times New Roman" w:eastAsia="Times New Roman" w:hAnsi="Times New Roman" w:cs="Times New Roman"/>
          <w:color w:val="000000"/>
          <w:sz w:val="14"/>
          <w:szCs w:val="14"/>
        </w:rPr>
        <w:t>, “Pick him (</w:t>
      </w:r>
      <w:proofErr w:type="spellStart"/>
      <w:r w:rsidRPr="00EA22A4">
        <w:rPr>
          <w:rFonts w:ascii="Times New Roman" w:eastAsia="Times New Roman" w:hAnsi="Times New Roman" w:cs="Times New Roman"/>
          <w:color w:val="000000"/>
          <w:sz w:val="14"/>
          <w:szCs w:val="14"/>
        </w:rPr>
        <w:t>Joram</w:t>
      </w:r>
      <w:proofErr w:type="spellEnd"/>
      <w:r w:rsidRPr="00EA22A4">
        <w:rPr>
          <w:rFonts w:ascii="Times New Roman" w:eastAsia="Times New Roman" w:hAnsi="Times New Roman" w:cs="Times New Roman"/>
          <w:color w:val="000000"/>
          <w:sz w:val="14"/>
          <w:szCs w:val="14"/>
        </w:rPr>
        <w:t xml:space="preserve">) up and throw him into the field of </w:t>
      </w:r>
      <w:proofErr w:type="spellStart"/>
      <w:r w:rsidRPr="00EA22A4">
        <w:rPr>
          <w:rFonts w:ascii="Times New Roman" w:eastAsia="Times New Roman" w:hAnsi="Times New Roman" w:cs="Times New Roman"/>
          <w:color w:val="000000"/>
          <w:sz w:val="14"/>
          <w:szCs w:val="14"/>
        </w:rPr>
        <w:t>Naboth</w:t>
      </w:r>
      <w:proofErr w:type="spellEnd"/>
      <w:r w:rsidRPr="00EA22A4">
        <w:rPr>
          <w:rFonts w:ascii="Times New Roman" w:eastAsia="Times New Roman" w:hAnsi="Times New Roman" w:cs="Times New Roman"/>
          <w:color w:val="000000"/>
          <w:sz w:val="14"/>
          <w:szCs w:val="14"/>
        </w:rPr>
        <w:t xml:space="preserve"> the </w:t>
      </w:r>
      <w:proofErr w:type="spellStart"/>
      <w:r w:rsidRPr="00EA22A4">
        <w:rPr>
          <w:rFonts w:ascii="Times New Roman" w:eastAsia="Times New Roman" w:hAnsi="Times New Roman" w:cs="Times New Roman"/>
          <w:color w:val="000000"/>
          <w:sz w:val="14"/>
          <w:szCs w:val="14"/>
        </w:rPr>
        <w:t>Jezreelite</w:t>
      </w:r>
      <w:proofErr w:type="spellEnd"/>
      <w:r w:rsidRPr="00EA22A4">
        <w:rPr>
          <w:rFonts w:ascii="Times New Roman" w:eastAsia="Times New Roman" w:hAnsi="Times New Roman" w:cs="Times New Roman"/>
          <w:color w:val="000000"/>
          <w:sz w:val="14"/>
          <w:szCs w:val="14"/>
        </w:rPr>
        <w:t>. Remember how you and I were riding side by side behind his father Ahab, when YHWH made this pronouncement about him: </w:t>
      </w:r>
      <w:r w:rsidRPr="00EA22A4">
        <w:rPr>
          <w:rFonts w:ascii="Times New Roman" w:eastAsia="Times New Roman" w:hAnsi="Times New Roman" w:cs="Times New Roman"/>
          <w:color w:val="000000"/>
          <w:sz w:val="10"/>
          <w:szCs w:val="10"/>
          <w:vertAlign w:val="superscript"/>
        </w:rPr>
        <w:t>9:26</w:t>
      </w:r>
      <w:r w:rsidRPr="00EA22A4">
        <w:rPr>
          <w:rFonts w:ascii="Times New Roman" w:eastAsia="Times New Roman" w:hAnsi="Times New Roman" w:cs="Times New Roman"/>
          <w:color w:val="000000"/>
          <w:sz w:val="14"/>
          <w:szCs w:val="14"/>
        </w:rPr>
        <w:t xml:space="preserve"> ‘I swear, I have taken note of the blood of </w:t>
      </w:r>
      <w:proofErr w:type="spellStart"/>
      <w:r w:rsidRPr="00EA22A4">
        <w:rPr>
          <w:rFonts w:ascii="Times New Roman" w:eastAsia="Times New Roman" w:hAnsi="Times New Roman" w:cs="Times New Roman"/>
          <w:color w:val="000000"/>
          <w:sz w:val="14"/>
          <w:szCs w:val="14"/>
        </w:rPr>
        <w:t>Naboth</w:t>
      </w:r>
      <w:proofErr w:type="spellEnd"/>
      <w:r w:rsidRPr="00EA22A4">
        <w:rPr>
          <w:rFonts w:ascii="Times New Roman" w:eastAsia="Times New Roman" w:hAnsi="Times New Roman" w:cs="Times New Roman"/>
          <w:color w:val="000000"/>
          <w:sz w:val="14"/>
          <w:szCs w:val="14"/>
        </w:rPr>
        <w:t xml:space="preserve"> and the blood of his sons yesterday—declares YHWH. And I will requite you in this plot—declares YHWH.’ So pick him up and throw him unto the plot in accordance with the word of YHWH.”</w:t>
      </w:r>
    </w:p>
    <w:p w:rsidR="00023B7A" w:rsidRPr="00EA22A4" w:rsidRDefault="00023B7A" w:rsidP="00EA22A4">
      <w:pPr>
        <w:shd w:val="clear" w:color="auto" w:fill="FFFFFF"/>
        <w:spacing w:after="0" w:line="286" w:lineRule="atLeast"/>
        <w:textAlignment w:val="top"/>
        <w:rPr>
          <w:rFonts w:ascii="Times New Roman" w:eastAsia="Times New Roman" w:hAnsi="Times New Roman" w:cs="Times New Roman" w:hint="cs"/>
          <w:color w:val="000000"/>
          <w:sz w:val="14"/>
          <w:szCs w:val="14"/>
          <w:lang w:bidi="he-IL"/>
        </w:rPr>
      </w:pP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A key feature of both parts of the story is </w:t>
      </w:r>
      <w:proofErr w:type="spellStart"/>
      <w:r w:rsidRPr="00EA22A4">
        <w:rPr>
          <w:rFonts w:ascii="Times New Roman" w:eastAsia="Times New Roman" w:hAnsi="Times New Roman" w:cs="Times New Roman"/>
          <w:color w:val="000000"/>
          <w:sz w:val="16"/>
          <w:szCs w:val="16"/>
        </w:rPr>
        <w:t>Naboth’s</w:t>
      </w:r>
      <w:proofErr w:type="spellEnd"/>
      <w:r w:rsidRPr="00EA22A4">
        <w:rPr>
          <w:rFonts w:ascii="Times New Roman" w:eastAsia="Times New Roman" w:hAnsi="Times New Roman" w:cs="Times New Roman"/>
          <w:color w:val="000000"/>
          <w:sz w:val="16"/>
          <w:szCs w:val="16"/>
        </w:rPr>
        <w:t xml:space="preserve"> plot or vineyard. What light can archaeology shed on this vineyard and its place in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w:t>
      </w: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985EAE">
        <w:rPr>
          <w:rFonts w:ascii="Times New Roman" w:eastAsia="Times New Roman" w:hAnsi="Times New Roman" w:cs="Times New Roman"/>
          <w:noProof/>
          <w:color w:val="000000"/>
          <w:sz w:val="16"/>
          <w:szCs w:val="16"/>
        </w:rPr>
        <w:drawing>
          <wp:inline distT="0" distB="0" distL="0" distR="0">
            <wp:extent cx="3025487" cy="1940169"/>
            <wp:effectExtent l="19050" t="0" r="3463" b="0"/>
            <wp:docPr id="5" name="תמונה 5" descr="https://firebasestorage.googleapis.com/v0/b/bageladmin.appspot.com/o/TheTorah.com%2Frtf%2FVineyard-and-the-Winery-in-Jezreel.jpg?alt=media&amp;token=0dbd767c-76d6-420d-b9cb-6c8ce54156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TheTorah.com%2Frtf%2FVineyard-and-the-Winery-in-Jezreel.jpg?alt=media&amp;token=0dbd767c-76d6-420d-b9cb-6c8ce541568f"/>
                    <pic:cNvPicPr>
                      <a:picLocks noChangeAspect="1" noChangeArrowheads="1"/>
                    </pic:cNvPicPr>
                  </pic:nvPicPr>
                  <pic:blipFill>
                    <a:blip r:embed="rId6"/>
                    <a:srcRect/>
                    <a:stretch>
                      <a:fillRect/>
                    </a:stretch>
                  </pic:blipFill>
                  <pic:spPr bwMode="auto">
                    <a:xfrm>
                      <a:off x="0" y="0"/>
                      <a:ext cx="3026075" cy="1940546"/>
                    </a:xfrm>
                    <a:prstGeom prst="rect">
                      <a:avLst/>
                    </a:prstGeom>
                    <a:noFill/>
                    <a:ln w="9525">
                      <a:noFill/>
                      <a:miter lim="800000"/>
                      <a:headEnd/>
                      <a:tailEnd/>
                    </a:ln>
                  </pic:spPr>
                </pic:pic>
              </a:graphicData>
            </a:graphic>
          </wp:inline>
        </w:drawing>
      </w:r>
    </w:p>
    <w:p w:rsidR="00EA22A4" w:rsidRPr="00EA22A4" w:rsidRDefault="00EA22A4" w:rsidP="00EA22A4">
      <w:pPr>
        <w:shd w:val="clear" w:color="auto" w:fill="FFFFFF"/>
        <w:spacing w:before="129" w:after="129" w:line="388" w:lineRule="atLeast"/>
        <w:jc w:val="center"/>
        <w:outlineLvl w:val="1"/>
        <w:rPr>
          <w:rFonts w:ascii="Times New Roman" w:eastAsia="Times New Roman" w:hAnsi="Times New Roman" w:cs="Times New Roman"/>
          <w:color w:val="000000"/>
          <w:sz w:val="23"/>
          <w:szCs w:val="23"/>
        </w:rPr>
      </w:pPr>
      <w:r w:rsidRPr="00EA22A4">
        <w:rPr>
          <w:rFonts w:ascii="Times New Roman" w:eastAsia="Times New Roman" w:hAnsi="Times New Roman" w:cs="Times New Roman"/>
          <w:color w:val="000000"/>
          <w:sz w:val="23"/>
          <w:szCs w:val="23"/>
        </w:rPr>
        <w:t xml:space="preserve">The Fertile City of </w:t>
      </w:r>
      <w:proofErr w:type="spellStart"/>
      <w:r w:rsidRPr="00EA22A4">
        <w:rPr>
          <w:rFonts w:ascii="Times New Roman" w:eastAsia="Times New Roman" w:hAnsi="Times New Roman" w:cs="Times New Roman"/>
          <w:color w:val="000000"/>
          <w:sz w:val="23"/>
          <w:szCs w:val="23"/>
        </w:rPr>
        <w:t>Jezreel</w:t>
      </w:r>
      <w:proofErr w:type="spellEnd"/>
    </w:p>
    <w:p w:rsidR="00023B7A" w:rsidRPr="00985EAE" w:rsidRDefault="00EA22A4" w:rsidP="00EA22A4">
      <w:pPr>
        <w:shd w:val="clear" w:color="auto" w:fill="FFFFFF"/>
        <w:spacing w:after="0" w:line="258" w:lineRule="atLeast"/>
        <w:rPr>
          <w:rFonts w:ascii="Times New Roman" w:eastAsia="Times New Roman" w:hAnsi="Times New Roman" w:cs="Times New Roman" w:hint="cs"/>
          <w:color w:val="000000"/>
          <w:sz w:val="14"/>
          <w:szCs w:val="14"/>
          <w:rtl/>
          <w:lang w:bidi="he-IL"/>
        </w:rPr>
      </w:pPr>
      <w:r w:rsidRPr="00985EAE">
        <w:rPr>
          <w:rFonts w:ascii="Times New Roman" w:eastAsia="Times New Roman" w:hAnsi="Times New Roman" w:cs="Times New Roman"/>
          <w:noProof/>
          <w:color w:val="000000"/>
          <w:sz w:val="14"/>
          <w:szCs w:val="14"/>
        </w:rPr>
        <w:drawing>
          <wp:inline distT="0" distB="0" distL="0" distR="0">
            <wp:extent cx="2951683" cy="2022231"/>
            <wp:effectExtent l="19050" t="0" r="1067" b="0"/>
            <wp:docPr id="6" name="תמונה 6" descr="https://firebasestorage.googleapis.com/v0/b/bageladmin.appspot.com/o/TheTorah.com%2Frtf%2FJezreel-spring.jpg?alt=media&amp;token=1d1a3755-a740-433f-b625-40e5c8efa2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rebasestorage.googleapis.com/v0/b/bageladmin.appspot.com/o/TheTorah.com%2Frtf%2FJezreel-spring.jpg?alt=media&amp;token=1d1a3755-a740-433f-b625-40e5c8efa2b3"/>
                    <pic:cNvPicPr>
                      <a:picLocks noChangeAspect="1" noChangeArrowheads="1"/>
                    </pic:cNvPicPr>
                  </pic:nvPicPr>
                  <pic:blipFill>
                    <a:blip r:embed="rId7"/>
                    <a:srcRect/>
                    <a:stretch>
                      <a:fillRect/>
                    </a:stretch>
                  </pic:blipFill>
                  <pic:spPr bwMode="auto">
                    <a:xfrm>
                      <a:off x="0" y="0"/>
                      <a:ext cx="2952440" cy="2022750"/>
                    </a:xfrm>
                    <a:prstGeom prst="rect">
                      <a:avLst/>
                    </a:prstGeom>
                    <a:noFill/>
                    <a:ln w="9525">
                      <a:noFill/>
                      <a:miter lim="800000"/>
                      <a:headEnd/>
                      <a:tailEnd/>
                    </a:ln>
                  </pic:spPr>
                </pic:pic>
              </a:graphicData>
            </a:graphic>
          </wp:inline>
        </w:drawing>
      </w:r>
    </w:p>
    <w:p w:rsidR="00EA22A4" w:rsidRPr="00985EAE" w:rsidRDefault="00EA22A4" w:rsidP="00EA22A4">
      <w:pPr>
        <w:shd w:val="clear" w:color="auto" w:fill="FFFFFF"/>
        <w:spacing w:after="0" w:line="258" w:lineRule="atLeast"/>
        <w:rPr>
          <w:rFonts w:ascii="Times New Roman" w:eastAsia="Times New Roman" w:hAnsi="Times New Roman" w:cs="Times New Roman" w:hint="cs"/>
          <w:color w:val="000000"/>
          <w:sz w:val="14"/>
          <w:szCs w:val="14"/>
          <w:rtl/>
          <w:lang w:bidi="he-IL"/>
        </w:rPr>
      </w:pPr>
      <w:proofErr w:type="spellStart"/>
      <w:r w:rsidRPr="00EA22A4">
        <w:rPr>
          <w:rFonts w:ascii="Times New Roman" w:eastAsia="Times New Roman" w:hAnsi="Times New Roman" w:cs="Times New Roman"/>
          <w:color w:val="000000"/>
          <w:sz w:val="14"/>
          <w:szCs w:val="14"/>
        </w:rPr>
        <w:t>Jezreel</w:t>
      </w:r>
      <w:proofErr w:type="spellEnd"/>
      <w:r w:rsidRPr="00EA22A4">
        <w:rPr>
          <w:rFonts w:ascii="Times New Roman" w:eastAsia="Times New Roman" w:hAnsi="Times New Roman" w:cs="Times New Roman"/>
          <w:color w:val="000000"/>
          <w:sz w:val="14"/>
          <w:szCs w:val="14"/>
        </w:rPr>
        <w:t xml:space="preserve"> Spring 2015</w:t>
      </w:r>
    </w:p>
    <w:p w:rsidR="00023B7A" w:rsidRPr="00EA22A4" w:rsidRDefault="00023B7A" w:rsidP="00EA22A4">
      <w:pPr>
        <w:shd w:val="clear" w:color="auto" w:fill="FFFFFF"/>
        <w:spacing w:after="0" w:line="258" w:lineRule="atLeast"/>
        <w:rPr>
          <w:rFonts w:ascii="Times New Roman" w:eastAsia="Times New Roman" w:hAnsi="Times New Roman" w:cs="Times New Roman" w:hint="cs"/>
          <w:color w:val="000000"/>
          <w:sz w:val="14"/>
          <w:szCs w:val="14"/>
          <w:lang w:bidi="he-IL"/>
        </w:rPr>
      </w:pP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The ancient site of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was built on a rocky spur in the foothills of Mount </w:t>
      </w:r>
      <w:proofErr w:type="spellStart"/>
      <w:r w:rsidRPr="00EA22A4">
        <w:rPr>
          <w:rFonts w:ascii="Times New Roman" w:eastAsia="Times New Roman" w:hAnsi="Times New Roman" w:cs="Times New Roman"/>
          <w:color w:val="000000"/>
          <w:sz w:val="16"/>
          <w:szCs w:val="16"/>
        </w:rPr>
        <w:t>Gilboa</w:t>
      </w:r>
      <w:proofErr w:type="spellEnd"/>
      <w:r w:rsidRPr="00EA22A4">
        <w:rPr>
          <w:rFonts w:ascii="Times New Roman" w:eastAsia="Times New Roman" w:hAnsi="Times New Roman" w:cs="Times New Roman"/>
          <w:color w:val="000000"/>
          <w:sz w:val="16"/>
          <w:szCs w:val="16"/>
        </w:rPr>
        <w:t xml:space="preserve">, overlooking the fertile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Valley, which was named after it.</w:t>
      </w:r>
      <w:r w:rsidRPr="00EA22A4">
        <w:rPr>
          <w:rFonts w:ascii="Times New Roman" w:eastAsia="Times New Roman" w:hAnsi="Times New Roman" w:cs="Times New Roman"/>
          <w:color w:val="B22222"/>
          <w:sz w:val="14"/>
          <w:szCs w:val="14"/>
          <w:vertAlign w:val="superscript"/>
        </w:rPr>
        <w:t>[1]</w:t>
      </w:r>
      <w:r w:rsidRPr="00EA22A4">
        <w:rPr>
          <w:rFonts w:ascii="Times New Roman" w:eastAsia="Times New Roman" w:hAnsi="Times New Roman" w:cs="Times New Roman"/>
          <w:color w:val="000000"/>
          <w:sz w:val="16"/>
          <w:szCs w:val="16"/>
        </w:rPr>
        <w:t xml:space="preserve"> The city sits opposite </w:t>
      </w:r>
      <w:proofErr w:type="spellStart"/>
      <w:r w:rsidRPr="00EA22A4">
        <w:rPr>
          <w:rFonts w:ascii="Times New Roman" w:eastAsia="Times New Roman" w:hAnsi="Times New Roman" w:cs="Times New Roman"/>
          <w:color w:val="000000"/>
          <w:sz w:val="16"/>
          <w:szCs w:val="16"/>
        </w:rPr>
        <w:t>Shunem</w:t>
      </w:r>
      <w:proofErr w:type="spellEnd"/>
      <w:r w:rsidRPr="00EA22A4">
        <w:rPr>
          <w:rFonts w:ascii="Times New Roman" w:eastAsia="Times New Roman" w:hAnsi="Times New Roman" w:cs="Times New Roman"/>
          <w:color w:val="000000"/>
          <w:sz w:val="16"/>
          <w:szCs w:val="16"/>
        </w:rPr>
        <w:t>, with its rich, agricultural fields,</w:t>
      </w:r>
      <w:r w:rsidRPr="00EA22A4">
        <w:rPr>
          <w:rFonts w:ascii="Times New Roman" w:eastAsia="Times New Roman" w:hAnsi="Times New Roman" w:cs="Times New Roman"/>
          <w:color w:val="B22222"/>
          <w:sz w:val="14"/>
          <w:szCs w:val="14"/>
          <w:vertAlign w:val="superscript"/>
        </w:rPr>
        <w:t>[2]</w:t>
      </w:r>
      <w:r w:rsidRPr="00EA22A4">
        <w:rPr>
          <w:rFonts w:ascii="Times New Roman" w:eastAsia="Times New Roman" w:hAnsi="Times New Roman" w:cs="Times New Roman"/>
          <w:color w:val="000000"/>
          <w:sz w:val="16"/>
          <w:szCs w:val="16"/>
        </w:rPr>
        <w:t> and by a nearby a perennial spring, mentioned in 1 Samuel 29:1 (the story of Saul’s final battle):</w:t>
      </w:r>
    </w:p>
    <w:p w:rsidR="00EA22A4" w:rsidRPr="00EA22A4" w:rsidRDefault="00EA22A4" w:rsidP="00EA22A4">
      <w:pPr>
        <w:shd w:val="clear" w:color="auto" w:fill="FFFFFF"/>
        <w:bidi/>
        <w:spacing w:after="100" w:line="286" w:lineRule="atLeast"/>
        <w:textAlignment w:val="top"/>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tl/>
          <w:lang w:bidi="he-IL"/>
        </w:rPr>
        <w:t xml:space="preserve">וְיִשְׂרָאֵל </w:t>
      </w:r>
      <w:proofErr w:type="spellStart"/>
      <w:r w:rsidRPr="00EA22A4">
        <w:rPr>
          <w:rFonts w:ascii="Times New Roman" w:eastAsia="Times New Roman" w:hAnsi="Times New Roman" w:cs="Times New Roman"/>
          <w:color w:val="000000"/>
          <w:sz w:val="16"/>
          <w:szCs w:val="16"/>
          <w:rtl/>
          <w:lang w:bidi="he-IL"/>
        </w:rPr>
        <w:t>חֹנִים</w:t>
      </w:r>
      <w:proofErr w:type="spellEnd"/>
      <w:r w:rsidRPr="00EA22A4">
        <w:rPr>
          <w:rFonts w:ascii="Times New Roman" w:eastAsia="Times New Roman" w:hAnsi="Times New Roman" w:cs="Times New Roman"/>
          <w:color w:val="000000"/>
          <w:sz w:val="16"/>
          <w:szCs w:val="16"/>
          <w:rtl/>
          <w:lang w:bidi="he-IL"/>
        </w:rPr>
        <w:t xml:space="preserve"> בַּעַיִן אֲשֶׁר בְּיִזְרְעֶאל.</w:t>
      </w:r>
    </w:p>
    <w:p w:rsidR="00EA22A4" w:rsidRPr="00EA22A4" w:rsidRDefault="00EA22A4" w:rsidP="00EA22A4">
      <w:pPr>
        <w:shd w:val="clear" w:color="auto" w:fill="FFFFFF"/>
        <w:spacing w:after="0" w:line="258" w:lineRule="atLeast"/>
        <w:rPr>
          <w:rFonts w:ascii="Times New Roman" w:eastAsia="Times New Roman" w:hAnsi="Times New Roman" w:cs="Times New Roman"/>
          <w:color w:val="000000"/>
          <w:sz w:val="14"/>
          <w:szCs w:val="14"/>
          <w:rtl/>
        </w:rPr>
      </w:pPr>
      <w:r w:rsidRPr="00EA22A4">
        <w:rPr>
          <w:rFonts w:ascii="Times New Roman" w:eastAsia="Times New Roman" w:hAnsi="Times New Roman" w:cs="Times New Roman"/>
          <w:color w:val="000000"/>
          <w:sz w:val="14"/>
          <w:szCs w:val="14"/>
        </w:rPr>
        <w:t> </w:t>
      </w:r>
    </w:p>
    <w:p w:rsidR="00EA22A4" w:rsidRPr="00985EAE" w:rsidRDefault="00EA22A4" w:rsidP="00EA22A4">
      <w:pPr>
        <w:shd w:val="clear" w:color="auto" w:fill="FFFFFF"/>
        <w:spacing w:after="0" w:line="286" w:lineRule="atLeast"/>
        <w:textAlignment w:val="top"/>
        <w:rPr>
          <w:rFonts w:ascii="Times New Roman" w:eastAsia="Times New Roman" w:hAnsi="Times New Roman" w:cs="Times New Roman" w:hint="cs"/>
          <w:color w:val="000000"/>
          <w:sz w:val="14"/>
          <w:szCs w:val="14"/>
          <w:rtl/>
          <w:lang w:bidi="he-IL"/>
        </w:rPr>
      </w:pPr>
      <w:r w:rsidRPr="00EA22A4">
        <w:rPr>
          <w:rFonts w:ascii="Times New Roman" w:eastAsia="Times New Roman" w:hAnsi="Times New Roman" w:cs="Times New Roman"/>
          <w:color w:val="000000"/>
          <w:sz w:val="14"/>
          <w:szCs w:val="14"/>
        </w:rPr>
        <w:t xml:space="preserve">Israel was encamping at the spring in </w:t>
      </w:r>
      <w:proofErr w:type="spellStart"/>
      <w:r w:rsidRPr="00EA22A4">
        <w:rPr>
          <w:rFonts w:ascii="Times New Roman" w:eastAsia="Times New Roman" w:hAnsi="Times New Roman" w:cs="Times New Roman"/>
          <w:color w:val="000000"/>
          <w:sz w:val="14"/>
          <w:szCs w:val="14"/>
        </w:rPr>
        <w:t>Jezreel</w:t>
      </w:r>
      <w:proofErr w:type="spellEnd"/>
      <w:r w:rsidRPr="00EA22A4">
        <w:rPr>
          <w:rFonts w:ascii="Times New Roman" w:eastAsia="Times New Roman" w:hAnsi="Times New Roman" w:cs="Times New Roman"/>
          <w:color w:val="000000"/>
          <w:sz w:val="14"/>
          <w:szCs w:val="14"/>
        </w:rPr>
        <w:t>.</w:t>
      </w:r>
    </w:p>
    <w:p w:rsidR="00023B7A" w:rsidRPr="00EA22A4" w:rsidRDefault="00023B7A" w:rsidP="00EA22A4">
      <w:pPr>
        <w:shd w:val="clear" w:color="auto" w:fill="FFFFFF"/>
        <w:spacing w:after="0" w:line="286" w:lineRule="atLeast"/>
        <w:textAlignment w:val="top"/>
        <w:rPr>
          <w:rFonts w:ascii="Times New Roman" w:eastAsia="Times New Roman" w:hAnsi="Times New Roman" w:cs="Times New Roman" w:hint="cs"/>
          <w:color w:val="000000"/>
          <w:sz w:val="14"/>
          <w:szCs w:val="14"/>
          <w:lang w:bidi="he-IL"/>
        </w:rPr>
      </w:pP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The spring, which still exists today, provided water for both city dwellers and </w:t>
      </w:r>
      <w:proofErr w:type="spellStart"/>
      <w:r w:rsidRPr="00EA22A4">
        <w:rPr>
          <w:rFonts w:ascii="Times New Roman" w:eastAsia="Times New Roman" w:hAnsi="Times New Roman" w:cs="Times New Roman"/>
          <w:color w:val="000000"/>
          <w:sz w:val="16"/>
          <w:szCs w:val="16"/>
        </w:rPr>
        <w:t>travellers</w:t>
      </w:r>
      <w:proofErr w:type="spellEnd"/>
      <w:r w:rsidRPr="00EA22A4">
        <w:rPr>
          <w:rFonts w:ascii="Times New Roman" w:eastAsia="Times New Roman" w:hAnsi="Times New Roman" w:cs="Times New Roman"/>
          <w:color w:val="000000"/>
          <w:sz w:val="16"/>
          <w:szCs w:val="16"/>
        </w:rPr>
        <w:t xml:space="preserve">, and was guarded by the recently discovered lower city of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(Tel ‘</w:t>
      </w:r>
      <w:proofErr w:type="spellStart"/>
      <w:r w:rsidRPr="00EA22A4">
        <w:rPr>
          <w:rFonts w:ascii="Times New Roman" w:eastAsia="Times New Roman" w:hAnsi="Times New Roman" w:cs="Times New Roman"/>
          <w:color w:val="000000"/>
          <w:sz w:val="16"/>
          <w:szCs w:val="16"/>
        </w:rPr>
        <w:t>Ein</w:t>
      </w:r>
      <w:proofErr w:type="spellEnd"/>
      <w:r w:rsidRPr="00EA22A4">
        <w:rPr>
          <w:rFonts w:ascii="Times New Roman" w:eastAsia="Times New Roman" w:hAnsi="Times New Roman" w:cs="Times New Roman"/>
          <w:color w:val="000000"/>
          <w:sz w:val="16"/>
          <w:szCs w:val="16"/>
        </w:rPr>
        <w:t xml:space="preserve"> </w:t>
      </w:r>
      <w:proofErr w:type="spellStart"/>
      <w:r w:rsidRPr="00EA22A4">
        <w:rPr>
          <w:rFonts w:ascii="Times New Roman" w:eastAsia="Times New Roman" w:hAnsi="Times New Roman" w:cs="Times New Roman"/>
          <w:color w:val="000000"/>
          <w:sz w:val="16"/>
          <w:szCs w:val="16"/>
        </w:rPr>
        <w:t>Yizre’el</w:t>
      </w:r>
      <w:proofErr w:type="spellEnd"/>
      <w:r w:rsidRPr="00EA22A4">
        <w:rPr>
          <w:rFonts w:ascii="Times New Roman" w:eastAsia="Times New Roman" w:hAnsi="Times New Roman" w:cs="Times New Roman"/>
          <w:color w:val="000000"/>
          <w:sz w:val="16"/>
          <w:szCs w:val="16"/>
        </w:rPr>
        <w:t xml:space="preserve">). The rich land surrounding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provided ideal conditions for agriculture and grazing.</w:t>
      </w:r>
    </w:p>
    <w:p w:rsidR="00EA22A4" w:rsidRPr="00EA22A4" w:rsidRDefault="00EA22A4" w:rsidP="00EA22A4">
      <w:pPr>
        <w:shd w:val="clear" w:color="auto" w:fill="FFFFFF"/>
        <w:spacing w:before="185" w:after="92" w:line="277" w:lineRule="atLeast"/>
        <w:outlineLvl w:val="2"/>
        <w:rPr>
          <w:rFonts w:ascii="Times New Roman" w:eastAsia="Times New Roman" w:hAnsi="Times New Roman" w:cs="Times New Roman"/>
          <w:color w:val="000000"/>
          <w:sz w:val="19"/>
          <w:szCs w:val="19"/>
        </w:rPr>
      </w:pPr>
      <w:r w:rsidRPr="00EA22A4">
        <w:rPr>
          <w:rFonts w:ascii="Times New Roman" w:eastAsia="Times New Roman" w:hAnsi="Times New Roman" w:cs="Times New Roman"/>
          <w:color w:val="000000"/>
          <w:sz w:val="19"/>
          <w:szCs w:val="19"/>
        </w:rPr>
        <w:lastRenderedPageBreak/>
        <w:t xml:space="preserve">Excavations and Findings of the </w:t>
      </w:r>
      <w:proofErr w:type="spellStart"/>
      <w:r w:rsidRPr="00EA22A4">
        <w:rPr>
          <w:rFonts w:ascii="Times New Roman" w:eastAsia="Times New Roman" w:hAnsi="Times New Roman" w:cs="Times New Roman"/>
          <w:color w:val="000000"/>
          <w:sz w:val="19"/>
          <w:szCs w:val="19"/>
        </w:rPr>
        <w:t>LiDAR</w:t>
      </w:r>
      <w:proofErr w:type="spellEnd"/>
      <w:r w:rsidRPr="00EA22A4">
        <w:rPr>
          <w:rFonts w:ascii="Times New Roman" w:eastAsia="Times New Roman" w:hAnsi="Times New Roman" w:cs="Times New Roman"/>
          <w:color w:val="000000"/>
          <w:sz w:val="19"/>
          <w:szCs w:val="19"/>
        </w:rPr>
        <w:t xml:space="preserve"> Scan</w:t>
      </w: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The present </w:t>
      </w:r>
      <w:proofErr w:type="spellStart"/>
      <w:r w:rsidRPr="00EA22A4">
        <w:rPr>
          <w:rFonts w:ascii="Times New Roman" w:eastAsia="Times New Roman" w:hAnsi="Times New Roman" w:cs="Times New Roman"/>
          <w:color w:val="000000"/>
          <w:sz w:val="16"/>
          <w:szCs w:val="16"/>
        </w:rPr>
        <w:fldChar w:fldCharType="begin"/>
      </w:r>
      <w:r w:rsidRPr="00EA22A4">
        <w:rPr>
          <w:rFonts w:ascii="Times New Roman" w:eastAsia="Times New Roman" w:hAnsi="Times New Roman" w:cs="Times New Roman"/>
          <w:color w:val="000000"/>
          <w:sz w:val="16"/>
          <w:szCs w:val="16"/>
        </w:rPr>
        <w:instrText xml:space="preserve"> HYPERLINK "http://jezreel-expedition.com/" \t "_blank" </w:instrText>
      </w:r>
      <w:r w:rsidRPr="00EA22A4">
        <w:rPr>
          <w:rFonts w:ascii="Times New Roman" w:eastAsia="Times New Roman" w:hAnsi="Times New Roman" w:cs="Times New Roman"/>
          <w:color w:val="000000"/>
          <w:sz w:val="16"/>
          <w:szCs w:val="16"/>
        </w:rPr>
        <w:fldChar w:fldCharType="separate"/>
      </w:r>
      <w:r w:rsidRPr="00985EAE">
        <w:rPr>
          <w:rFonts w:ascii="Times New Roman" w:eastAsia="Times New Roman" w:hAnsi="Times New Roman" w:cs="Times New Roman"/>
          <w:color w:val="000080"/>
          <w:sz w:val="16"/>
          <w:u w:val="single"/>
        </w:rPr>
        <w:t>Jezreel</w:t>
      </w:r>
      <w:proofErr w:type="spellEnd"/>
      <w:r w:rsidRPr="00985EAE">
        <w:rPr>
          <w:rFonts w:ascii="Times New Roman" w:eastAsia="Times New Roman" w:hAnsi="Times New Roman" w:cs="Times New Roman"/>
          <w:color w:val="000080"/>
          <w:sz w:val="16"/>
          <w:u w:val="single"/>
        </w:rPr>
        <w:t xml:space="preserve"> expedition</w:t>
      </w:r>
      <w:r w:rsidRPr="00EA22A4">
        <w:rPr>
          <w:rFonts w:ascii="Times New Roman" w:eastAsia="Times New Roman" w:hAnsi="Times New Roman" w:cs="Times New Roman"/>
          <w:color w:val="000000"/>
          <w:sz w:val="16"/>
          <w:szCs w:val="16"/>
        </w:rPr>
        <w:fldChar w:fldCharType="end"/>
      </w:r>
      <w:r w:rsidRPr="00EA22A4">
        <w:rPr>
          <w:rFonts w:ascii="Times New Roman" w:eastAsia="Times New Roman" w:hAnsi="Times New Roman" w:cs="Times New Roman"/>
          <w:color w:val="000000"/>
          <w:sz w:val="16"/>
          <w:szCs w:val="16"/>
        </w:rPr>
        <w:t xml:space="preserve">, which I (Norma Franklin, University of Haifa) am co-directing with Jennie </w:t>
      </w:r>
      <w:proofErr w:type="spellStart"/>
      <w:r w:rsidRPr="00EA22A4">
        <w:rPr>
          <w:rFonts w:ascii="Times New Roman" w:eastAsia="Times New Roman" w:hAnsi="Times New Roman" w:cs="Times New Roman"/>
          <w:color w:val="000000"/>
          <w:sz w:val="16"/>
          <w:szCs w:val="16"/>
        </w:rPr>
        <w:t>Ebeling</w:t>
      </w:r>
      <w:proofErr w:type="spellEnd"/>
      <w:r w:rsidRPr="00EA22A4">
        <w:rPr>
          <w:rFonts w:ascii="Times New Roman" w:eastAsia="Times New Roman" w:hAnsi="Times New Roman" w:cs="Times New Roman"/>
          <w:color w:val="000000"/>
          <w:sz w:val="16"/>
          <w:szCs w:val="16"/>
        </w:rPr>
        <w:t xml:space="preserve"> (University of Evansville, Indiana), was founded in 2012 with the aim of surveying, </w:t>
      </w:r>
      <w:proofErr w:type="gramStart"/>
      <w:r w:rsidRPr="00EA22A4">
        <w:rPr>
          <w:rFonts w:ascii="Times New Roman" w:eastAsia="Times New Roman" w:hAnsi="Times New Roman" w:cs="Times New Roman"/>
          <w:color w:val="000000"/>
          <w:sz w:val="16"/>
          <w:szCs w:val="16"/>
        </w:rPr>
        <w:t>excavating</w:t>
      </w:r>
      <w:r w:rsidRPr="00EA22A4">
        <w:rPr>
          <w:rFonts w:ascii="Times New Roman" w:eastAsia="Times New Roman" w:hAnsi="Times New Roman" w:cs="Times New Roman"/>
          <w:color w:val="B22222"/>
          <w:sz w:val="14"/>
          <w:szCs w:val="14"/>
          <w:vertAlign w:val="superscript"/>
        </w:rPr>
        <w:t>[</w:t>
      </w:r>
      <w:proofErr w:type="gramEnd"/>
      <w:r w:rsidRPr="00EA22A4">
        <w:rPr>
          <w:rFonts w:ascii="Times New Roman" w:eastAsia="Times New Roman" w:hAnsi="Times New Roman" w:cs="Times New Roman"/>
          <w:color w:val="B22222"/>
          <w:sz w:val="14"/>
          <w:szCs w:val="14"/>
          <w:vertAlign w:val="superscript"/>
        </w:rPr>
        <w:t>3]</w:t>
      </w:r>
      <w:r w:rsidRPr="00EA22A4">
        <w:rPr>
          <w:rFonts w:ascii="Times New Roman" w:eastAsia="Times New Roman" w:hAnsi="Times New Roman" w:cs="Times New Roman"/>
          <w:color w:val="000000"/>
          <w:sz w:val="16"/>
          <w:szCs w:val="16"/>
        </w:rPr>
        <w:t xml:space="preserve"> and documenting the site of greater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over a long period of time </w:t>
      </w:r>
      <w:r w:rsidRPr="00EA22A4">
        <w:rPr>
          <w:rFonts w:ascii="Times New Roman" w:eastAsia="Times New Roman" w:hAnsi="Times New Roman" w:cs="Times New Roman"/>
          <w:color w:val="B22222"/>
          <w:sz w:val="14"/>
          <w:szCs w:val="14"/>
          <w:vertAlign w:val="superscript"/>
        </w:rPr>
        <w:t>[4]</w:t>
      </w: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A </w:t>
      </w:r>
      <w:proofErr w:type="spellStart"/>
      <w:r w:rsidRPr="00EA22A4">
        <w:rPr>
          <w:rFonts w:ascii="Times New Roman" w:eastAsia="Times New Roman" w:hAnsi="Times New Roman" w:cs="Times New Roman"/>
          <w:color w:val="000000"/>
          <w:sz w:val="16"/>
          <w:szCs w:val="16"/>
        </w:rPr>
        <w:t>LiDAR</w:t>
      </w:r>
      <w:proofErr w:type="spellEnd"/>
      <w:r w:rsidRPr="00EA22A4">
        <w:rPr>
          <w:rFonts w:ascii="Times New Roman" w:eastAsia="Times New Roman" w:hAnsi="Times New Roman" w:cs="Times New Roman"/>
          <w:color w:val="000000"/>
          <w:sz w:val="16"/>
          <w:szCs w:val="16"/>
        </w:rPr>
        <w:t xml:space="preserve"> (Light Detection and Ranging) scan was commissioned and a large selection of maps, aerial photographs and archival material was utilized prior to a traditional landscape survey conducted in June of 2012. A three-to-four square kilometer area to the west, north, and east of the upper </w:t>
      </w:r>
      <w:proofErr w:type="spellStart"/>
      <w:r w:rsidRPr="00EA22A4">
        <w:rPr>
          <w:rFonts w:ascii="Times New Roman" w:eastAsia="Times New Roman" w:hAnsi="Times New Roman" w:cs="Times New Roman"/>
          <w:color w:val="000000"/>
          <w:sz w:val="16"/>
          <w:szCs w:val="16"/>
        </w:rPr>
        <w:t>tel</w:t>
      </w:r>
      <w:proofErr w:type="spellEnd"/>
      <w:r w:rsidRPr="00EA22A4">
        <w:rPr>
          <w:rFonts w:ascii="Times New Roman" w:eastAsia="Times New Roman" w:hAnsi="Times New Roman" w:cs="Times New Roman"/>
          <w:color w:val="000000"/>
          <w:sz w:val="16"/>
          <w:szCs w:val="16"/>
        </w:rPr>
        <w:t xml:space="preserve"> of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was divided into survey areas based on the </w:t>
      </w:r>
      <w:proofErr w:type="spellStart"/>
      <w:r w:rsidRPr="00EA22A4">
        <w:rPr>
          <w:rFonts w:ascii="Times New Roman" w:eastAsia="Times New Roman" w:hAnsi="Times New Roman" w:cs="Times New Roman"/>
          <w:color w:val="000000"/>
          <w:sz w:val="16"/>
          <w:szCs w:val="16"/>
        </w:rPr>
        <w:t>LiDAR</w:t>
      </w:r>
      <w:proofErr w:type="spellEnd"/>
      <w:r w:rsidRPr="00EA22A4">
        <w:rPr>
          <w:rFonts w:ascii="Times New Roman" w:eastAsia="Times New Roman" w:hAnsi="Times New Roman" w:cs="Times New Roman"/>
          <w:color w:val="000000"/>
          <w:sz w:val="16"/>
          <w:szCs w:val="16"/>
        </w:rPr>
        <w:t xml:space="preserve"> model. More than 360 features were documented, among them 57 agricultural installations such as wine and olive oil presses</w:t>
      </w:r>
      <w:proofErr w:type="gramStart"/>
      <w:r w:rsidRPr="00EA22A4">
        <w:rPr>
          <w:rFonts w:ascii="Times New Roman" w:eastAsia="Times New Roman" w:hAnsi="Times New Roman" w:cs="Times New Roman"/>
          <w:color w:val="000000"/>
          <w:sz w:val="16"/>
          <w:szCs w:val="16"/>
        </w:rPr>
        <w:t>.</w:t>
      </w:r>
      <w:r w:rsidRPr="00EA22A4">
        <w:rPr>
          <w:rFonts w:ascii="Times New Roman" w:eastAsia="Times New Roman" w:hAnsi="Times New Roman" w:cs="Times New Roman"/>
          <w:color w:val="B22222"/>
          <w:sz w:val="14"/>
          <w:szCs w:val="14"/>
          <w:vertAlign w:val="superscript"/>
        </w:rPr>
        <w:t>[</w:t>
      </w:r>
      <w:proofErr w:type="gramEnd"/>
      <w:r w:rsidRPr="00EA22A4">
        <w:rPr>
          <w:rFonts w:ascii="Times New Roman" w:eastAsia="Times New Roman" w:hAnsi="Times New Roman" w:cs="Times New Roman"/>
          <w:color w:val="B22222"/>
          <w:sz w:val="14"/>
          <w:szCs w:val="14"/>
          <w:vertAlign w:val="superscript"/>
        </w:rPr>
        <w:t>5]</w:t>
      </w:r>
    </w:p>
    <w:p w:rsidR="00023B7A" w:rsidRPr="00985EAE" w:rsidRDefault="00EA22A4" w:rsidP="00EA22A4">
      <w:pPr>
        <w:shd w:val="clear" w:color="auto" w:fill="FFFFFF"/>
        <w:spacing w:after="0" w:line="258" w:lineRule="atLeast"/>
        <w:rPr>
          <w:rFonts w:ascii="Times New Roman" w:eastAsia="Times New Roman" w:hAnsi="Times New Roman" w:cs="Times New Roman" w:hint="cs"/>
          <w:b/>
          <w:bCs/>
          <w:color w:val="000000"/>
          <w:sz w:val="14"/>
          <w:rtl/>
          <w:lang w:bidi="he-IL"/>
        </w:rPr>
      </w:pPr>
      <w:r w:rsidRPr="00985EAE">
        <w:rPr>
          <w:rFonts w:ascii="Times New Roman" w:eastAsia="Times New Roman" w:hAnsi="Times New Roman" w:cs="Times New Roman"/>
          <w:noProof/>
          <w:color w:val="000000"/>
          <w:sz w:val="14"/>
          <w:szCs w:val="14"/>
        </w:rPr>
        <w:drawing>
          <wp:inline distT="0" distB="0" distL="0" distR="0">
            <wp:extent cx="2973172" cy="2286000"/>
            <wp:effectExtent l="19050" t="0" r="0" b="0"/>
            <wp:docPr id="7" name="תמונה 7" descr="https://firebasestorage.googleapis.com/v0/b/bageladmin.appspot.com/o/TheTorah.com%2Frtf%2FLiDAR-Jezreel.jpg?alt=media&amp;token=8dbc7466-d410-4cd5-aa36-e65b211e8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rebasestorage.googleapis.com/v0/b/bageladmin.appspot.com/o/TheTorah.com%2Frtf%2FLiDAR-Jezreel.jpg?alt=media&amp;token=8dbc7466-d410-4cd5-aa36-e65b211e8e49"/>
                    <pic:cNvPicPr>
                      <a:picLocks noChangeAspect="1" noChangeArrowheads="1"/>
                    </pic:cNvPicPr>
                  </pic:nvPicPr>
                  <pic:blipFill>
                    <a:blip r:embed="rId8"/>
                    <a:srcRect/>
                    <a:stretch>
                      <a:fillRect/>
                    </a:stretch>
                  </pic:blipFill>
                  <pic:spPr bwMode="auto">
                    <a:xfrm>
                      <a:off x="0" y="0"/>
                      <a:ext cx="2973020" cy="2285883"/>
                    </a:xfrm>
                    <a:prstGeom prst="rect">
                      <a:avLst/>
                    </a:prstGeom>
                    <a:noFill/>
                    <a:ln w="9525">
                      <a:noFill/>
                      <a:miter lim="800000"/>
                      <a:headEnd/>
                      <a:tailEnd/>
                    </a:ln>
                  </pic:spPr>
                </pic:pic>
              </a:graphicData>
            </a:graphic>
          </wp:inline>
        </w:drawing>
      </w:r>
    </w:p>
    <w:p w:rsidR="00EA22A4" w:rsidRPr="00985EAE" w:rsidRDefault="00EA22A4" w:rsidP="00EA22A4">
      <w:pPr>
        <w:shd w:val="clear" w:color="auto" w:fill="FFFFFF"/>
        <w:spacing w:after="0" w:line="258" w:lineRule="atLeast"/>
        <w:rPr>
          <w:rFonts w:ascii="Times New Roman" w:eastAsia="Times New Roman" w:hAnsi="Times New Roman" w:cs="Times New Roman" w:hint="cs"/>
          <w:color w:val="000000"/>
          <w:sz w:val="14"/>
          <w:szCs w:val="14"/>
          <w:rtl/>
          <w:lang w:bidi="he-IL"/>
        </w:rPr>
      </w:pPr>
      <w:proofErr w:type="spellStart"/>
      <w:proofErr w:type="gramStart"/>
      <w:r w:rsidRPr="00985EAE">
        <w:rPr>
          <w:rFonts w:ascii="Times New Roman" w:eastAsia="Times New Roman" w:hAnsi="Times New Roman" w:cs="Times New Roman"/>
          <w:b/>
          <w:bCs/>
          <w:color w:val="000000"/>
          <w:sz w:val="14"/>
        </w:rPr>
        <w:t>LiDAR</w:t>
      </w:r>
      <w:proofErr w:type="spellEnd"/>
      <w:r w:rsidRPr="00985EAE">
        <w:rPr>
          <w:rFonts w:ascii="Times New Roman" w:eastAsia="Times New Roman" w:hAnsi="Times New Roman" w:cs="Times New Roman"/>
          <w:b/>
          <w:bCs/>
          <w:color w:val="000000"/>
          <w:sz w:val="14"/>
        </w:rPr>
        <w:t xml:space="preserve"> map of </w:t>
      </w:r>
      <w:proofErr w:type="spellStart"/>
      <w:r w:rsidRPr="00985EAE">
        <w:rPr>
          <w:rFonts w:ascii="Times New Roman" w:eastAsia="Times New Roman" w:hAnsi="Times New Roman" w:cs="Times New Roman"/>
          <w:b/>
          <w:bCs/>
          <w:color w:val="000000"/>
          <w:sz w:val="14"/>
        </w:rPr>
        <w:t>Jezreel</w:t>
      </w:r>
      <w:proofErr w:type="spellEnd"/>
      <w:r w:rsidRPr="00985EAE">
        <w:rPr>
          <w:rFonts w:ascii="Times New Roman" w:eastAsia="Times New Roman" w:hAnsi="Times New Roman" w:cs="Times New Roman"/>
          <w:b/>
          <w:bCs/>
          <w:color w:val="000000"/>
          <w:sz w:val="14"/>
        </w:rPr>
        <w:t xml:space="preserve"> area</w:t>
      </w:r>
      <w:r w:rsidRPr="00EA22A4">
        <w:rPr>
          <w:rFonts w:ascii="Times New Roman" w:eastAsia="Times New Roman" w:hAnsi="Times New Roman" w:cs="Times New Roman"/>
          <w:color w:val="000000"/>
          <w:sz w:val="14"/>
          <w:szCs w:val="14"/>
        </w:rPr>
        <w:t> (Winery in Area K).</w:t>
      </w:r>
      <w:proofErr w:type="gramEnd"/>
      <w:r w:rsidRPr="00EA22A4">
        <w:rPr>
          <w:rFonts w:ascii="Times New Roman" w:eastAsia="Times New Roman" w:hAnsi="Times New Roman" w:cs="Times New Roman"/>
          <w:color w:val="000000"/>
          <w:sz w:val="14"/>
          <w:szCs w:val="14"/>
        </w:rPr>
        <w:t xml:space="preserve"> Airborne </w:t>
      </w:r>
      <w:proofErr w:type="spellStart"/>
      <w:r w:rsidRPr="00EA22A4">
        <w:rPr>
          <w:rFonts w:ascii="Times New Roman" w:eastAsia="Times New Roman" w:hAnsi="Times New Roman" w:cs="Times New Roman"/>
          <w:color w:val="000000"/>
          <w:sz w:val="14"/>
          <w:szCs w:val="14"/>
        </w:rPr>
        <w:t>LiDAR</w:t>
      </w:r>
      <w:proofErr w:type="spellEnd"/>
      <w:r w:rsidRPr="00EA22A4">
        <w:rPr>
          <w:rFonts w:ascii="Times New Roman" w:eastAsia="Times New Roman" w:hAnsi="Times New Roman" w:cs="Times New Roman"/>
          <w:color w:val="000000"/>
          <w:sz w:val="14"/>
          <w:szCs w:val="14"/>
        </w:rPr>
        <w:t xml:space="preserve"> works by scanning the ground with a laser from an aircraft; data obtained are then used to create to an accurate 3D model of the land surface. This model was examined to identify historic and natural features and geo-referenced with aerial photographs (the earliest of which dates to 1918) and provided information about the landscape before mechanized farming and other modern surface-changing events took place.</w:t>
      </w:r>
    </w:p>
    <w:p w:rsidR="00023B7A" w:rsidRPr="00EA22A4" w:rsidRDefault="00023B7A" w:rsidP="00EA22A4">
      <w:pPr>
        <w:shd w:val="clear" w:color="auto" w:fill="FFFFFF"/>
        <w:spacing w:after="0" w:line="258" w:lineRule="atLeast"/>
        <w:rPr>
          <w:rFonts w:ascii="Times New Roman" w:eastAsia="Times New Roman" w:hAnsi="Times New Roman" w:cs="Times New Roman" w:hint="cs"/>
          <w:color w:val="000000"/>
          <w:sz w:val="14"/>
          <w:szCs w:val="14"/>
          <w:lang w:bidi="he-IL"/>
        </w:rPr>
      </w:pP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Also, over 100 rock-cut bottle-shaped pits, scattered over the summit of the hill, were found. Some were hewn for use as cisterns, and others as temperate underground storage pits.</w:t>
      </w:r>
      <w:r w:rsidRPr="00EA22A4">
        <w:rPr>
          <w:rFonts w:ascii="Times New Roman" w:eastAsia="Times New Roman" w:hAnsi="Times New Roman" w:cs="Times New Roman"/>
          <w:color w:val="B22222"/>
          <w:sz w:val="14"/>
          <w:szCs w:val="14"/>
          <w:vertAlign w:val="superscript"/>
        </w:rPr>
        <w:t>[6]</w:t>
      </w:r>
      <w:r w:rsidRPr="00EA22A4">
        <w:rPr>
          <w:rFonts w:ascii="Times New Roman" w:eastAsia="Times New Roman" w:hAnsi="Times New Roman" w:cs="Times New Roman"/>
          <w:color w:val="000000"/>
          <w:sz w:val="16"/>
          <w:szCs w:val="16"/>
        </w:rPr>
        <w:t> Likely some of these were used to store wine; at ancient Gibeon, 63 rock-cut, bottle-shaped storage pits or cellars, one with in-situ wine jars, served just this purpose.</w:t>
      </w:r>
      <w:r w:rsidRPr="00EA22A4">
        <w:rPr>
          <w:rFonts w:ascii="Times New Roman" w:eastAsia="Times New Roman" w:hAnsi="Times New Roman" w:cs="Times New Roman"/>
          <w:color w:val="B22222"/>
          <w:sz w:val="14"/>
          <w:szCs w:val="14"/>
          <w:vertAlign w:val="superscript"/>
        </w:rPr>
        <w:t>[7]</w:t>
      </w:r>
    </w:p>
    <w:p w:rsidR="00EA22A4" w:rsidRPr="00EA22A4" w:rsidRDefault="00EA22A4" w:rsidP="00EA22A4">
      <w:pPr>
        <w:shd w:val="clear" w:color="auto" w:fill="FFFFFF"/>
        <w:spacing w:before="185" w:after="92" w:line="277" w:lineRule="atLeast"/>
        <w:outlineLvl w:val="2"/>
        <w:rPr>
          <w:rFonts w:ascii="Times New Roman" w:eastAsia="Times New Roman" w:hAnsi="Times New Roman" w:cs="Times New Roman"/>
          <w:color w:val="000000"/>
          <w:sz w:val="19"/>
          <w:szCs w:val="19"/>
        </w:rPr>
      </w:pPr>
      <w:proofErr w:type="gramStart"/>
      <w:r w:rsidRPr="00EA22A4">
        <w:rPr>
          <w:rFonts w:ascii="Times New Roman" w:eastAsia="Times New Roman" w:hAnsi="Times New Roman" w:cs="Times New Roman"/>
          <w:color w:val="000000"/>
          <w:sz w:val="19"/>
          <w:szCs w:val="19"/>
        </w:rPr>
        <w:t>Evidence of a Vineyard?</w:t>
      </w:r>
      <w:proofErr w:type="gramEnd"/>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Vineyards do not leave archaeological remains, but circumstantial evidence suggests that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likely had one. Kibbutz </w:t>
      </w:r>
      <w:proofErr w:type="spellStart"/>
      <w:r w:rsidRPr="00EA22A4">
        <w:rPr>
          <w:rFonts w:ascii="Times New Roman" w:eastAsia="Times New Roman" w:hAnsi="Times New Roman" w:cs="Times New Roman"/>
          <w:color w:val="000000"/>
          <w:sz w:val="16"/>
          <w:szCs w:val="16"/>
        </w:rPr>
        <w:t>Yizre’el</w:t>
      </w:r>
      <w:proofErr w:type="spellEnd"/>
      <w:r w:rsidRPr="00EA22A4">
        <w:rPr>
          <w:rFonts w:ascii="Times New Roman" w:eastAsia="Times New Roman" w:hAnsi="Times New Roman" w:cs="Times New Roman"/>
          <w:color w:val="000000"/>
          <w:sz w:val="16"/>
          <w:szCs w:val="16"/>
        </w:rPr>
        <w:t xml:space="preserve"> alerted us to the fact that they had independently conducted a soil analysis and found a plot of land with proper quality for growing grapes, whereas the soils in the fields further west were found to be better suited to growing olives</w:t>
      </w:r>
      <w:proofErr w:type="gramStart"/>
      <w:r w:rsidRPr="00EA22A4">
        <w:rPr>
          <w:rFonts w:ascii="Times New Roman" w:eastAsia="Times New Roman" w:hAnsi="Times New Roman" w:cs="Times New Roman"/>
          <w:color w:val="000000"/>
          <w:sz w:val="16"/>
          <w:szCs w:val="16"/>
        </w:rPr>
        <w:t>.</w:t>
      </w:r>
      <w:r w:rsidRPr="00EA22A4">
        <w:rPr>
          <w:rFonts w:ascii="Times New Roman" w:eastAsia="Times New Roman" w:hAnsi="Times New Roman" w:cs="Times New Roman"/>
          <w:color w:val="B22222"/>
          <w:sz w:val="14"/>
          <w:szCs w:val="14"/>
          <w:vertAlign w:val="superscript"/>
        </w:rPr>
        <w:t>[</w:t>
      </w:r>
      <w:proofErr w:type="gramEnd"/>
      <w:r w:rsidRPr="00EA22A4">
        <w:rPr>
          <w:rFonts w:ascii="Times New Roman" w:eastAsia="Times New Roman" w:hAnsi="Times New Roman" w:cs="Times New Roman"/>
          <w:color w:val="B22222"/>
          <w:sz w:val="14"/>
          <w:szCs w:val="14"/>
          <w:vertAlign w:val="superscript"/>
        </w:rPr>
        <w:t>8]</w:t>
      </w:r>
      <w:r w:rsidRPr="00EA22A4">
        <w:rPr>
          <w:rFonts w:ascii="Times New Roman" w:eastAsia="Times New Roman" w:hAnsi="Times New Roman" w:cs="Times New Roman"/>
          <w:color w:val="000000"/>
          <w:sz w:val="16"/>
          <w:szCs w:val="16"/>
        </w:rPr>
        <w:t>This plot is immediately north of an ancient winery, and during the biblical period wine processing areas were generally located next to vineyards.</w:t>
      </w:r>
      <w:r w:rsidRPr="00EA22A4">
        <w:rPr>
          <w:rFonts w:ascii="Times New Roman" w:eastAsia="Times New Roman" w:hAnsi="Times New Roman" w:cs="Times New Roman"/>
          <w:color w:val="B22222"/>
          <w:sz w:val="14"/>
          <w:szCs w:val="14"/>
          <w:vertAlign w:val="superscript"/>
        </w:rPr>
        <w:t>[9]</w:t>
      </w:r>
    </w:p>
    <w:p w:rsidR="00EA22A4" w:rsidRPr="00EA22A4" w:rsidRDefault="00EA22A4" w:rsidP="00EA22A4">
      <w:pPr>
        <w:shd w:val="clear" w:color="auto" w:fill="FFFFFF"/>
        <w:spacing w:before="129" w:after="129" w:line="388" w:lineRule="atLeast"/>
        <w:jc w:val="center"/>
        <w:outlineLvl w:val="1"/>
        <w:rPr>
          <w:rFonts w:ascii="Times New Roman" w:eastAsia="Times New Roman" w:hAnsi="Times New Roman" w:cs="Times New Roman"/>
          <w:color w:val="000000"/>
          <w:sz w:val="23"/>
          <w:szCs w:val="23"/>
        </w:rPr>
      </w:pPr>
      <w:r w:rsidRPr="00EA22A4">
        <w:rPr>
          <w:rFonts w:ascii="Times New Roman" w:eastAsia="Times New Roman" w:hAnsi="Times New Roman" w:cs="Times New Roman"/>
          <w:color w:val="000000"/>
          <w:sz w:val="23"/>
          <w:szCs w:val="23"/>
        </w:rPr>
        <w:t>The Winery Complex</w:t>
      </w:r>
    </w:p>
    <w:p w:rsidR="00023B7A" w:rsidRPr="00985EAE" w:rsidRDefault="00EA22A4" w:rsidP="00EA22A4">
      <w:pPr>
        <w:shd w:val="clear" w:color="auto" w:fill="FFFFFF"/>
        <w:spacing w:after="0" w:line="258" w:lineRule="atLeast"/>
        <w:rPr>
          <w:rFonts w:ascii="Times New Roman" w:eastAsia="Times New Roman" w:hAnsi="Times New Roman" w:cs="Times New Roman" w:hint="cs"/>
          <w:color w:val="000000"/>
          <w:sz w:val="14"/>
          <w:szCs w:val="14"/>
          <w:rtl/>
          <w:lang w:bidi="he-IL"/>
        </w:rPr>
      </w:pPr>
      <w:r w:rsidRPr="00985EAE">
        <w:rPr>
          <w:rFonts w:ascii="Times New Roman" w:eastAsia="Times New Roman" w:hAnsi="Times New Roman" w:cs="Times New Roman"/>
          <w:noProof/>
          <w:color w:val="000000"/>
          <w:sz w:val="14"/>
          <w:szCs w:val="14"/>
        </w:rPr>
        <w:lastRenderedPageBreak/>
        <w:drawing>
          <wp:inline distT="0" distB="0" distL="0" distR="0">
            <wp:extent cx="2757532" cy="2425096"/>
            <wp:effectExtent l="19050" t="0" r="4718" b="0"/>
            <wp:docPr id="8" name="תמונה 8" descr="https://firebasestorage.googleapis.com/v0/b/bageladmin.appspot.com/o/TheTorah.com%2Frtf%2FJezreel-Winery.jpg?alt=media&amp;token=06bb9853-0b90-460d-a580-6f06ec70e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rebasestorage.googleapis.com/v0/b/bageladmin.appspot.com/o/TheTorah.com%2Frtf%2FJezreel-Winery.jpg?alt=media&amp;token=06bb9853-0b90-460d-a580-6f06ec70e114"/>
                    <pic:cNvPicPr>
                      <a:picLocks noChangeAspect="1" noChangeArrowheads="1"/>
                    </pic:cNvPicPr>
                  </pic:nvPicPr>
                  <pic:blipFill>
                    <a:blip r:embed="rId9"/>
                    <a:srcRect/>
                    <a:stretch>
                      <a:fillRect/>
                    </a:stretch>
                  </pic:blipFill>
                  <pic:spPr bwMode="auto">
                    <a:xfrm>
                      <a:off x="0" y="0"/>
                      <a:ext cx="2758121" cy="2425614"/>
                    </a:xfrm>
                    <a:prstGeom prst="rect">
                      <a:avLst/>
                    </a:prstGeom>
                    <a:noFill/>
                    <a:ln w="9525">
                      <a:noFill/>
                      <a:miter lim="800000"/>
                      <a:headEnd/>
                      <a:tailEnd/>
                    </a:ln>
                  </pic:spPr>
                </pic:pic>
              </a:graphicData>
            </a:graphic>
          </wp:inline>
        </w:drawing>
      </w:r>
    </w:p>
    <w:p w:rsidR="00EA22A4" w:rsidRPr="00985EAE" w:rsidRDefault="00EA22A4" w:rsidP="00EA22A4">
      <w:pPr>
        <w:shd w:val="clear" w:color="auto" w:fill="FFFFFF"/>
        <w:spacing w:after="0" w:line="258" w:lineRule="atLeast"/>
        <w:rPr>
          <w:rFonts w:ascii="Times New Roman" w:eastAsia="Times New Roman" w:hAnsi="Times New Roman" w:cs="Times New Roman" w:hint="cs"/>
          <w:color w:val="000000"/>
          <w:sz w:val="14"/>
          <w:szCs w:val="14"/>
          <w:rtl/>
          <w:lang w:bidi="he-IL"/>
        </w:rPr>
      </w:pPr>
      <w:proofErr w:type="spellStart"/>
      <w:r w:rsidRPr="00EA22A4">
        <w:rPr>
          <w:rFonts w:ascii="Times New Roman" w:eastAsia="Times New Roman" w:hAnsi="Times New Roman" w:cs="Times New Roman"/>
          <w:color w:val="000000"/>
          <w:sz w:val="14"/>
          <w:szCs w:val="14"/>
        </w:rPr>
        <w:t>Jezreel</w:t>
      </w:r>
      <w:proofErr w:type="spellEnd"/>
      <w:r w:rsidRPr="00EA22A4">
        <w:rPr>
          <w:rFonts w:ascii="Times New Roman" w:eastAsia="Times New Roman" w:hAnsi="Times New Roman" w:cs="Times New Roman"/>
          <w:color w:val="000000"/>
          <w:sz w:val="14"/>
          <w:szCs w:val="14"/>
        </w:rPr>
        <w:t xml:space="preserve"> Winery – Area K</w:t>
      </w:r>
    </w:p>
    <w:p w:rsidR="00023B7A" w:rsidRPr="00EA22A4" w:rsidRDefault="00023B7A" w:rsidP="00EA22A4">
      <w:pPr>
        <w:shd w:val="clear" w:color="auto" w:fill="FFFFFF"/>
        <w:spacing w:after="0" w:line="258" w:lineRule="atLeast"/>
        <w:rPr>
          <w:rFonts w:ascii="Times New Roman" w:eastAsia="Times New Roman" w:hAnsi="Times New Roman" w:cs="Times New Roman" w:hint="cs"/>
          <w:color w:val="000000"/>
          <w:sz w:val="14"/>
          <w:szCs w:val="14"/>
          <w:lang w:bidi="he-IL"/>
        </w:rPr>
      </w:pP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In Area K, a particularly impressive installation was carved into the limestone bedrock at the foot of the hill of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north-east of the area excavated in the 1990s, and directly south of a large fertile terrace that sloped towards the spring of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The complex covers an area of approximately 12 square meters, and its characteristics indicate that it was a winery:</w:t>
      </w:r>
    </w:p>
    <w:p w:rsidR="00EA22A4" w:rsidRPr="00EA22A4" w:rsidRDefault="00EA22A4" w:rsidP="00EA22A4">
      <w:pPr>
        <w:numPr>
          <w:ilvl w:val="0"/>
          <w:numId w:val="1"/>
        </w:numPr>
        <w:shd w:val="clear" w:color="auto" w:fill="FFFFFF"/>
        <w:spacing w:before="100" w:beforeAutospacing="1" w:after="6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A square rock-cut treading floor measuring 3.2 meters on each side</w:t>
      </w:r>
    </w:p>
    <w:p w:rsidR="00EA22A4" w:rsidRPr="00EA22A4" w:rsidRDefault="00EA22A4" w:rsidP="00EA22A4">
      <w:pPr>
        <w:numPr>
          <w:ilvl w:val="0"/>
          <w:numId w:val="1"/>
        </w:numPr>
        <w:shd w:val="clear" w:color="auto" w:fill="FFFFFF"/>
        <w:spacing w:before="100" w:beforeAutospacing="1" w:after="6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Two adjacent rock-cut vats each ca. 1.3 meters square and over one meter deep.</w:t>
      </w:r>
    </w:p>
    <w:p w:rsidR="00EA22A4" w:rsidRPr="00EA22A4" w:rsidRDefault="00EA22A4" w:rsidP="00EA22A4">
      <w:pPr>
        <w:numPr>
          <w:ilvl w:val="0"/>
          <w:numId w:val="1"/>
        </w:numPr>
        <w:shd w:val="clear" w:color="auto" w:fill="FFFFFF"/>
        <w:spacing w:before="100" w:beforeAutospacing="1" w:after="6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The </w:t>
      </w:r>
      <w:proofErr w:type="spellStart"/>
      <w:r w:rsidRPr="00EA22A4">
        <w:rPr>
          <w:rFonts w:ascii="Times New Roman" w:eastAsia="Times New Roman" w:hAnsi="Times New Roman" w:cs="Times New Roman"/>
          <w:color w:val="000000"/>
          <w:sz w:val="16"/>
          <w:szCs w:val="16"/>
        </w:rPr>
        <w:t>treading</w:t>
      </w:r>
      <w:proofErr w:type="spellEnd"/>
      <w:r w:rsidRPr="00EA22A4">
        <w:rPr>
          <w:rFonts w:ascii="Times New Roman" w:eastAsia="Times New Roman" w:hAnsi="Times New Roman" w:cs="Times New Roman"/>
          <w:color w:val="000000"/>
          <w:sz w:val="16"/>
          <w:szCs w:val="16"/>
        </w:rPr>
        <w:t xml:space="preserve"> floor, which slopes down toward a vat, Vat 1, and is connected to it by a 15 centimeter long, 5 centimeter wide, rock-cut channel.</w:t>
      </w:r>
    </w:p>
    <w:p w:rsidR="00EA22A4" w:rsidRPr="00EA22A4" w:rsidRDefault="00EA22A4" w:rsidP="00EA22A4">
      <w:pPr>
        <w:numPr>
          <w:ilvl w:val="0"/>
          <w:numId w:val="1"/>
        </w:numPr>
        <w:shd w:val="clear" w:color="auto" w:fill="FFFFFF"/>
        <w:spacing w:before="100" w:beforeAutospacing="1" w:after="6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A sump for collecting liquids in the northwest corner of Vat 1.</w:t>
      </w:r>
    </w:p>
    <w:p w:rsidR="00EA22A4" w:rsidRPr="00EA22A4" w:rsidRDefault="00EA22A4" w:rsidP="00EA22A4">
      <w:pPr>
        <w:numPr>
          <w:ilvl w:val="0"/>
          <w:numId w:val="1"/>
        </w:numPr>
        <w:shd w:val="clear" w:color="auto" w:fill="FFFFFF"/>
        <w:spacing w:before="100" w:beforeAutospacing="1" w:after="6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Another vat, Vat 2, located to the east of the </w:t>
      </w:r>
      <w:proofErr w:type="spellStart"/>
      <w:r w:rsidRPr="00EA22A4">
        <w:rPr>
          <w:rFonts w:ascii="Times New Roman" w:eastAsia="Times New Roman" w:hAnsi="Times New Roman" w:cs="Times New Roman"/>
          <w:color w:val="000000"/>
          <w:sz w:val="16"/>
          <w:szCs w:val="16"/>
        </w:rPr>
        <w:t>treading</w:t>
      </w:r>
      <w:proofErr w:type="spellEnd"/>
      <w:r w:rsidRPr="00EA22A4">
        <w:rPr>
          <w:rFonts w:ascii="Times New Roman" w:eastAsia="Times New Roman" w:hAnsi="Times New Roman" w:cs="Times New Roman"/>
          <w:color w:val="000000"/>
          <w:sz w:val="16"/>
          <w:szCs w:val="16"/>
        </w:rPr>
        <w:t xml:space="preserve"> floor but not connected to it.</w:t>
      </w:r>
    </w:p>
    <w:p w:rsidR="00EA22A4" w:rsidRPr="00EA22A4" w:rsidRDefault="00EA22A4" w:rsidP="00EA22A4">
      <w:pPr>
        <w:numPr>
          <w:ilvl w:val="0"/>
          <w:numId w:val="1"/>
        </w:numPr>
        <w:shd w:val="clear" w:color="auto" w:fill="FFFFFF"/>
        <w:spacing w:before="100" w:beforeAutospacing="1" w:after="6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A deep circular basin, northeast of the </w:t>
      </w:r>
      <w:proofErr w:type="spellStart"/>
      <w:r w:rsidRPr="00EA22A4">
        <w:rPr>
          <w:rFonts w:ascii="Times New Roman" w:eastAsia="Times New Roman" w:hAnsi="Times New Roman" w:cs="Times New Roman"/>
          <w:color w:val="000000"/>
          <w:sz w:val="16"/>
          <w:szCs w:val="16"/>
        </w:rPr>
        <w:t>treading</w:t>
      </w:r>
      <w:proofErr w:type="spellEnd"/>
      <w:r w:rsidRPr="00EA22A4">
        <w:rPr>
          <w:rFonts w:ascii="Times New Roman" w:eastAsia="Times New Roman" w:hAnsi="Times New Roman" w:cs="Times New Roman"/>
          <w:color w:val="000000"/>
          <w:sz w:val="16"/>
          <w:szCs w:val="16"/>
        </w:rPr>
        <w:t xml:space="preserve"> floor, ca. 1 meter in </w:t>
      </w:r>
      <w:proofErr w:type="gramStart"/>
      <w:r w:rsidRPr="00EA22A4">
        <w:rPr>
          <w:rFonts w:ascii="Times New Roman" w:eastAsia="Times New Roman" w:hAnsi="Times New Roman" w:cs="Times New Roman"/>
          <w:color w:val="000000"/>
          <w:sz w:val="16"/>
          <w:szCs w:val="16"/>
        </w:rPr>
        <w:t>diameter, that</w:t>
      </w:r>
      <w:proofErr w:type="gramEnd"/>
      <w:r w:rsidRPr="00EA22A4">
        <w:rPr>
          <w:rFonts w:ascii="Times New Roman" w:eastAsia="Times New Roman" w:hAnsi="Times New Roman" w:cs="Times New Roman"/>
          <w:color w:val="000000"/>
          <w:sz w:val="16"/>
          <w:szCs w:val="16"/>
        </w:rPr>
        <w:t xml:space="preserve"> possibly functioned as another vat.</w:t>
      </w:r>
    </w:p>
    <w:p w:rsidR="00023B7A" w:rsidRPr="00985EAE" w:rsidRDefault="00023B7A" w:rsidP="00EA22A4">
      <w:pPr>
        <w:shd w:val="clear" w:color="auto" w:fill="FFFFFF"/>
        <w:spacing w:before="129" w:after="129" w:line="388" w:lineRule="atLeast"/>
        <w:jc w:val="center"/>
        <w:outlineLvl w:val="1"/>
        <w:rPr>
          <w:rFonts w:ascii="Times New Roman" w:eastAsia="Times New Roman" w:hAnsi="Times New Roman" w:cs="Times New Roman" w:hint="cs"/>
          <w:color w:val="000000"/>
          <w:sz w:val="23"/>
          <w:szCs w:val="23"/>
          <w:rtl/>
          <w:lang w:bidi="he-IL"/>
        </w:rPr>
      </w:pPr>
    </w:p>
    <w:p w:rsidR="00EA22A4" w:rsidRPr="00985EAE" w:rsidRDefault="00EA22A4" w:rsidP="00EA22A4">
      <w:pPr>
        <w:shd w:val="clear" w:color="auto" w:fill="FFFFFF"/>
        <w:spacing w:before="129" w:after="129" w:line="388" w:lineRule="atLeast"/>
        <w:jc w:val="center"/>
        <w:outlineLvl w:val="1"/>
        <w:rPr>
          <w:rFonts w:ascii="Times New Roman" w:eastAsia="Times New Roman" w:hAnsi="Times New Roman" w:cs="Times New Roman" w:hint="cs"/>
          <w:color w:val="000000"/>
          <w:sz w:val="23"/>
          <w:szCs w:val="23"/>
          <w:rtl/>
          <w:lang w:bidi="he-IL"/>
        </w:rPr>
      </w:pPr>
      <w:r w:rsidRPr="00EA22A4">
        <w:rPr>
          <w:rFonts w:ascii="Times New Roman" w:eastAsia="Times New Roman" w:hAnsi="Times New Roman" w:cs="Times New Roman"/>
          <w:color w:val="000000"/>
          <w:sz w:val="23"/>
          <w:szCs w:val="23"/>
        </w:rPr>
        <w:t>How the Winery Worked</w:t>
      </w:r>
    </w:p>
    <w:p w:rsidR="00023B7A" w:rsidRPr="00EA22A4" w:rsidRDefault="00023B7A" w:rsidP="00023B7A">
      <w:pPr>
        <w:shd w:val="clear" w:color="auto" w:fill="FFFFFF"/>
        <w:spacing w:before="129" w:after="129" w:line="388" w:lineRule="atLeast"/>
        <w:outlineLvl w:val="1"/>
        <w:rPr>
          <w:rFonts w:ascii="Times New Roman" w:eastAsia="Times New Roman" w:hAnsi="Times New Roman" w:cs="Times New Roman" w:hint="cs"/>
          <w:color w:val="000000"/>
          <w:sz w:val="23"/>
          <w:szCs w:val="23"/>
          <w:lang w:bidi="he-IL"/>
        </w:rPr>
      </w:pPr>
    </w:p>
    <w:p w:rsidR="00023B7A" w:rsidRPr="00985EAE" w:rsidRDefault="00EA22A4" w:rsidP="00EA22A4">
      <w:pPr>
        <w:shd w:val="clear" w:color="auto" w:fill="FFFFFF"/>
        <w:spacing w:after="0" w:line="258" w:lineRule="atLeast"/>
        <w:rPr>
          <w:rFonts w:ascii="Times New Roman" w:eastAsia="Times New Roman" w:hAnsi="Times New Roman" w:cs="Times New Roman" w:hint="cs"/>
          <w:color w:val="000000"/>
          <w:sz w:val="14"/>
          <w:szCs w:val="14"/>
          <w:rtl/>
          <w:lang w:bidi="he-IL"/>
        </w:rPr>
      </w:pPr>
      <w:r w:rsidRPr="00985EAE">
        <w:rPr>
          <w:rFonts w:ascii="Times New Roman" w:eastAsia="Times New Roman" w:hAnsi="Times New Roman" w:cs="Times New Roman"/>
          <w:noProof/>
          <w:color w:val="000000"/>
          <w:sz w:val="14"/>
          <w:szCs w:val="14"/>
        </w:rPr>
        <w:lastRenderedPageBreak/>
        <w:drawing>
          <wp:inline distT="0" distB="0" distL="0" distR="0">
            <wp:extent cx="2136682" cy="2256692"/>
            <wp:effectExtent l="19050" t="0" r="0" b="0"/>
            <wp:docPr id="9" name="תמונה 9" descr="https://firebasestorage.googleapis.com/v0/b/bageladmin.appspot.com/o/TheTorah.com%2Frtf%2Fvat-1-Jezreel-winery.jpg?alt=media&amp;token=84fb684b-de97-4af4-b958-dbe416dea5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rebasestorage.googleapis.com/v0/b/bageladmin.appspot.com/o/TheTorah.com%2Frtf%2Fvat-1-Jezreel-winery.jpg?alt=media&amp;token=84fb684b-de97-4af4-b958-dbe416dea5c1"/>
                    <pic:cNvPicPr>
                      <a:picLocks noChangeAspect="1" noChangeArrowheads="1"/>
                    </pic:cNvPicPr>
                  </pic:nvPicPr>
                  <pic:blipFill>
                    <a:blip r:embed="rId10"/>
                    <a:srcRect/>
                    <a:stretch>
                      <a:fillRect/>
                    </a:stretch>
                  </pic:blipFill>
                  <pic:spPr bwMode="auto">
                    <a:xfrm>
                      <a:off x="0" y="0"/>
                      <a:ext cx="2137034" cy="2257063"/>
                    </a:xfrm>
                    <a:prstGeom prst="rect">
                      <a:avLst/>
                    </a:prstGeom>
                    <a:noFill/>
                    <a:ln w="9525">
                      <a:noFill/>
                      <a:miter lim="800000"/>
                      <a:headEnd/>
                      <a:tailEnd/>
                    </a:ln>
                  </pic:spPr>
                </pic:pic>
              </a:graphicData>
            </a:graphic>
          </wp:inline>
        </w:drawing>
      </w:r>
    </w:p>
    <w:p w:rsidR="00EA22A4" w:rsidRPr="00985EAE" w:rsidRDefault="00EA22A4" w:rsidP="00EA22A4">
      <w:pPr>
        <w:shd w:val="clear" w:color="auto" w:fill="FFFFFF"/>
        <w:spacing w:after="0" w:line="258" w:lineRule="atLeast"/>
        <w:rPr>
          <w:rFonts w:ascii="Times New Roman" w:eastAsia="Times New Roman" w:hAnsi="Times New Roman" w:cs="Times New Roman" w:hint="cs"/>
          <w:color w:val="000000"/>
          <w:sz w:val="14"/>
          <w:szCs w:val="14"/>
          <w:rtl/>
          <w:lang w:bidi="he-IL"/>
        </w:rPr>
      </w:pPr>
      <w:r w:rsidRPr="00EA22A4">
        <w:rPr>
          <w:rFonts w:ascii="Times New Roman" w:eastAsia="Times New Roman" w:hAnsi="Times New Roman" w:cs="Times New Roman"/>
          <w:color w:val="000000"/>
          <w:sz w:val="14"/>
          <w:szCs w:val="14"/>
        </w:rPr>
        <w:t>Treading floor draining to into vat 1</w:t>
      </w:r>
    </w:p>
    <w:p w:rsidR="00023B7A" w:rsidRPr="00EA22A4" w:rsidRDefault="00023B7A" w:rsidP="00EA22A4">
      <w:pPr>
        <w:shd w:val="clear" w:color="auto" w:fill="FFFFFF"/>
        <w:spacing w:after="0" w:line="258" w:lineRule="atLeast"/>
        <w:rPr>
          <w:rFonts w:ascii="Times New Roman" w:eastAsia="Times New Roman" w:hAnsi="Times New Roman" w:cs="Times New Roman" w:hint="cs"/>
          <w:color w:val="000000"/>
          <w:sz w:val="14"/>
          <w:szCs w:val="14"/>
          <w:lang w:bidi="he-IL"/>
        </w:rPr>
      </w:pP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The wine in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was made by traditional grape-stomping. The benefit of treading grapes by feet as opposed to using a wine press is that it prevents the pips (little grape seeds) from being smashed and changing the taste of the wine. A roughly triangular depression in the center of the </w:t>
      </w:r>
      <w:proofErr w:type="spellStart"/>
      <w:r w:rsidRPr="00EA22A4">
        <w:rPr>
          <w:rFonts w:ascii="Times New Roman" w:eastAsia="Times New Roman" w:hAnsi="Times New Roman" w:cs="Times New Roman"/>
          <w:color w:val="000000"/>
          <w:sz w:val="16"/>
          <w:szCs w:val="16"/>
        </w:rPr>
        <w:t>treading</w:t>
      </w:r>
      <w:proofErr w:type="spellEnd"/>
      <w:r w:rsidRPr="00EA22A4">
        <w:rPr>
          <w:rFonts w:ascii="Times New Roman" w:eastAsia="Times New Roman" w:hAnsi="Times New Roman" w:cs="Times New Roman"/>
          <w:color w:val="000000"/>
          <w:sz w:val="16"/>
          <w:szCs w:val="16"/>
        </w:rPr>
        <w:t xml:space="preserve"> floor was probably used to collect the grape skins, pips and stalks that formed a block around which the juice flowed toward the primary fermentation vat (Vat 1).</w:t>
      </w: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The young, unfiltered grape juice, called “must,” would have started to ferment as soon as it came into contact with the yeast that occurs naturally on the grape skins. Primary fermentation would have continued in Vat 1 for a number of days; a number of ancient sources specify that this first stage took place for three days in open jars or in the collection vat</w:t>
      </w:r>
      <w:proofErr w:type="gramStart"/>
      <w:r w:rsidRPr="00EA22A4">
        <w:rPr>
          <w:rFonts w:ascii="Times New Roman" w:eastAsia="Times New Roman" w:hAnsi="Times New Roman" w:cs="Times New Roman"/>
          <w:color w:val="000000"/>
          <w:sz w:val="16"/>
          <w:szCs w:val="16"/>
        </w:rPr>
        <w:t>.</w:t>
      </w:r>
      <w:r w:rsidRPr="00EA22A4">
        <w:rPr>
          <w:rFonts w:ascii="Times New Roman" w:eastAsia="Times New Roman" w:hAnsi="Times New Roman" w:cs="Times New Roman"/>
          <w:color w:val="B22222"/>
          <w:sz w:val="14"/>
          <w:szCs w:val="14"/>
          <w:vertAlign w:val="superscript"/>
        </w:rPr>
        <w:t>[</w:t>
      </w:r>
      <w:proofErr w:type="gramEnd"/>
      <w:r w:rsidRPr="00EA22A4">
        <w:rPr>
          <w:rFonts w:ascii="Times New Roman" w:eastAsia="Times New Roman" w:hAnsi="Times New Roman" w:cs="Times New Roman"/>
          <w:color w:val="B22222"/>
          <w:sz w:val="14"/>
          <w:szCs w:val="14"/>
          <w:vertAlign w:val="superscript"/>
        </w:rPr>
        <w:t>10]</w:t>
      </w:r>
      <w:r w:rsidRPr="00EA22A4">
        <w:rPr>
          <w:rFonts w:ascii="Times New Roman" w:eastAsia="Times New Roman" w:hAnsi="Times New Roman" w:cs="Times New Roman"/>
          <w:color w:val="000000"/>
          <w:sz w:val="16"/>
          <w:szCs w:val="16"/>
        </w:rPr>
        <w:t xml:space="preserve"> The wine was then strained into jars that were stored in a cool place for secondary fermentation. The bottle-shaped pits found at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are identical with those at Gibeon, and were ideal temperate storage places for secondary fermentation.</w:t>
      </w: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The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winery was typical for this area and general period. An extensive survey of 117 wine treading areas southwest of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was conducted in the 1960s. The majority consisted of a rectangular treading floor with a rectangular vat, similar to the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winery, and were usually located outside of a village and cut into the edge of the bedrock outcrop next to the fields.</w:t>
      </w:r>
      <w:r w:rsidRPr="00EA22A4">
        <w:rPr>
          <w:rFonts w:ascii="Times New Roman" w:eastAsia="Times New Roman" w:hAnsi="Times New Roman" w:cs="Times New Roman"/>
          <w:color w:val="B22222"/>
          <w:sz w:val="14"/>
          <w:szCs w:val="14"/>
          <w:vertAlign w:val="superscript"/>
        </w:rPr>
        <w:t>[11]</w:t>
      </w:r>
    </w:p>
    <w:p w:rsidR="00EA22A4" w:rsidRPr="00EA22A4" w:rsidRDefault="00EA22A4" w:rsidP="00EA22A4">
      <w:pPr>
        <w:shd w:val="clear" w:color="auto" w:fill="FFFFFF"/>
        <w:spacing w:before="129" w:after="129" w:line="388" w:lineRule="atLeast"/>
        <w:jc w:val="center"/>
        <w:outlineLvl w:val="1"/>
        <w:rPr>
          <w:rFonts w:ascii="Times New Roman" w:eastAsia="Times New Roman" w:hAnsi="Times New Roman" w:cs="Times New Roman"/>
          <w:color w:val="000000"/>
          <w:sz w:val="23"/>
          <w:szCs w:val="23"/>
        </w:rPr>
      </w:pPr>
      <w:r w:rsidRPr="00EA22A4">
        <w:rPr>
          <w:rFonts w:ascii="Times New Roman" w:eastAsia="Times New Roman" w:hAnsi="Times New Roman" w:cs="Times New Roman"/>
          <w:color w:val="000000"/>
          <w:sz w:val="23"/>
          <w:szCs w:val="23"/>
        </w:rPr>
        <w:t xml:space="preserve">The Date of the </w:t>
      </w:r>
      <w:proofErr w:type="spellStart"/>
      <w:r w:rsidRPr="00EA22A4">
        <w:rPr>
          <w:rFonts w:ascii="Times New Roman" w:eastAsia="Times New Roman" w:hAnsi="Times New Roman" w:cs="Times New Roman"/>
          <w:color w:val="000000"/>
          <w:sz w:val="23"/>
          <w:szCs w:val="23"/>
        </w:rPr>
        <w:t>Jezreel</w:t>
      </w:r>
      <w:proofErr w:type="spellEnd"/>
      <w:r w:rsidRPr="00EA22A4">
        <w:rPr>
          <w:rFonts w:ascii="Times New Roman" w:eastAsia="Times New Roman" w:hAnsi="Times New Roman" w:cs="Times New Roman"/>
          <w:color w:val="000000"/>
          <w:sz w:val="23"/>
          <w:szCs w:val="23"/>
        </w:rPr>
        <w:t xml:space="preserve"> Winery</w:t>
      </w: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It is difficult to date ancient rock-cut agricultural installations</w:t>
      </w:r>
      <w:proofErr w:type="gramStart"/>
      <w:r w:rsidRPr="00EA22A4">
        <w:rPr>
          <w:rFonts w:ascii="Times New Roman" w:eastAsia="Times New Roman" w:hAnsi="Times New Roman" w:cs="Times New Roman"/>
          <w:color w:val="000000"/>
          <w:sz w:val="16"/>
          <w:szCs w:val="16"/>
        </w:rPr>
        <w:t>,</w:t>
      </w:r>
      <w:r w:rsidRPr="00EA22A4">
        <w:rPr>
          <w:rFonts w:ascii="Times New Roman" w:eastAsia="Times New Roman" w:hAnsi="Times New Roman" w:cs="Times New Roman"/>
          <w:color w:val="B22222"/>
          <w:sz w:val="14"/>
          <w:szCs w:val="14"/>
          <w:vertAlign w:val="superscript"/>
        </w:rPr>
        <w:t>[</w:t>
      </w:r>
      <w:proofErr w:type="gramEnd"/>
      <w:r w:rsidRPr="00EA22A4">
        <w:rPr>
          <w:rFonts w:ascii="Times New Roman" w:eastAsia="Times New Roman" w:hAnsi="Times New Roman" w:cs="Times New Roman"/>
          <w:color w:val="B22222"/>
          <w:sz w:val="14"/>
          <w:szCs w:val="14"/>
          <w:vertAlign w:val="superscript"/>
        </w:rPr>
        <w:t>12]</w:t>
      </w:r>
      <w:r w:rsidRPr="00EA22A4">
        <w:rPr>
          <w:rFonts w:ascii="Times New Roman" w:eastAsia="Times New Roman" w:hAnsi="Times New Roman" w:cs="Times New Roman"/>
          <w:color w:val="000000"/>
          <w:sz w:val="16"/>
          <w:szCs w:val="16"/>
        </w:rPr>
        <w:t> and the winery in Area K is no exception. During the time it was in use, any pottery or other artifacts that could help date the complex would have been cleared away on a regular basis because they would have interfered with wine production</w:t>
      </w:r>
      <w:proofErr w:type="gramStart"/>
      <w:r w:rsidRPr="00EA22A4">
        <w:rPr>
          <w:rFonts w:ascii="Times New Roman" w:eastAsia="Times New Roman" w:hAnsi="Times New Roman" w:cs="Times New Roman"/>
          <w:color w:val="000000"/>
          <w:sz w:val="16"/>
          <w:szCs w:val="16"/>
        </w:rPr>
        <w:t>.</w:t>
      </w:r>
      <w:r w:rsidRPr="00EA22A4">
        <w:rPr>
          <w:rFonts w:ascii="Times New Roman" w:eastAsia="Times New Roman" w:hAnsi="Times New Roman" w:cs="Times New Roman"/>
          <w:color w:val="B22222"/>
          <w:sz w:val="14"/>
          <w:szCs w:val="14"/>
          <w:vertAlign w:val="superscript"/>
        </w:rPr>
        <w:t>[</w:t>
      </w:r>
      <w:proofErr w:type="gramEnd"/>
      <w:r w:rsidRPr="00EA22A4">
        <w:rPr>
          <w:rFonts w:ascii="Times New Roman" w:eastAsia="Times New Roman" w:hAnsi="Times New Roman" w:cs="Times New Roman"/>
          <w:color w:val="B22222"/>
          <w:sz w:val="14"/>
          <w:szCs w:val="14"/>
          <w:vertAlign w:val="superscript"/>
        </w:rPr>
        <w:t>13]</w:t>
      </w:r>
      <w:r w:rsidRPr="00EA22A4">
        <w:rPr>
          <w:rFonts w:ascii="Times New Roman" w:eastAsia="Times New Roman" w:hAnsi="Times New Roman" w:cs="Times New Roman"/>
          <w:color w:val="000000"/>
          <w:sz w:val="16"/>
          <w:szCs w:val="16"/>
        </w:rPr>
        <w:t xml:space="preserve"> The one thing we can say about the dating is that it is pre-Hellenistic, since from the Hellenistic period onwards wineries used a beam or screw press, and the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winery does not.</w:t>
      </w:r>
      <w:r w:rsidRPr="00EA22A4">
        <w:rPr>
          <w:rFonts w:ascii="Times New Roman" w:eastAsia="Times New Roman" w:hAnsi="Times New Roman" w:cs="Times New Roman"/>
          <w:color w:val="B22222"/>
          <w:sz w:val="14"/>
          <w:szCs w:val="14"/>
          <w:vertAlign w:val="superscript"/>
        </w:rPr>
        <w:t>[14]</w:t>
      </w:r>
    </w:p>
    <w:p w:rsidR="00EA22A4" w:rsidRPr="00EA22A4" w:rsidRDefault="00EA22A4" w:rsidP="00EA22A4">
      <w:pPr>
        <w:shd w:val="clear" w:color="auto" w:fill="FFFFFF"/>
        <w:spacing w:before="185" w:after="92" w:line="277" w:lineRule="atLeast"/>
        <w:outlineLvl w:val="2"/>
        <w:rPr>
          <w:rFonts w:ascii="Times New Roman" w:eastAsia="Times New Roman" w:hAnsi="Times New Roman" w:cs="Times New Roman"/>
          <w:color w:val="000000"/>
          <w:sz w:val="19"/>
          <w:szCs w:val="19"/>
        </w:rPr>
      </w:pPr>
      <w:r w:rsidRPr="00EA22A4">
        <w:rPr>
          <w:rFonts w:ascii="Times New Roman" w:eastAsia="Times New Roman" w:hAnsi="Times New Roman" w:cs="Times New Roman"/>
          <w:color w:val="000000"/>
          <w:sz w:val="19"/>
          <w:szCs w:val="19"/>
        </w:rPr>
        <w:t>Comparison with Samaria</w:t>
      </w: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As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was an important city in ancient Israel, it is likely that winery dates from this period. This would also fit with the current assumptions about the winery in the capital, Samaria, where a 5 by 10 meter treading floor and some smaller treading areas were excavated by the Harvard Excavations in the early 1900s. Their dating has been recently reevaluated and attributed to the earliest phase of building (called “Building Period 0” since it is the earliest layer), 10</w:t>
      </w:r>
      <w:r w:rsidRPr="00EA22A4">
        <w:rPr>
          <w:rFonts w:ascii="Times New Roman" w:eastAsia="Times New Roman" w:hAnsi="Times New Roman" w:cs="Times New Roman"/>
          <w:color w:val="000000"/>
          <w:sz w:val="12"/>
          <w:szCs w:val="12"/>
          <w:vertAlign w:val="superscript"/>
        </w:rPr>
        <w:t>th</w:t>
      </w:r>
      <w:r w:rsidRPr="00EA22A4">
        <w:rPr>
          <w:rFonts w:ascii="Times New Roman" w:eastAsia="Times New Roman" w:hAnsi="Times New Roman" w:cs="Times New Roman"/>
          <w:color w:val="000000"/>
          <w:sz w:val="16"/>
          <w:szCs w:val="16"/>
        </w:rPr>
        <w:t> or 9</w:t>
      </w:r>
      <w:r w:rsidRPr="00EA22A4">
        <w:rPr>
          <w:rFonts w:ascii="Times New Roman" w:eastAsia="Times New Roman" w:hAnsi="Times New Roman" w:cs="Times New Roman"/>
          <w:color w:val="000000"/>
          <w:sz w:val="12"/>
          <w:szCs w:val="12"/>
          <w:vertAlign w:val="superscript"/>
        </w:rPr>
        <w:t>th</w:t>
      </w:r>
      <w:r w:rsidRPr="00EA22A4">
        <w:rPr>
          <w:rFonts w:ascii="Times New Roman" w:eastAsia="Times New Roman" w:hAnsi="Times New Roman" w:cs="Times New Roman"/>
          <w:color w:val="000000"/>
          <w:sz w:val="16"/>
          <w:szCs w:val="16"/>
        </w:rPr>
        <w:t> century BCE</w:t>
      </w:r>
      <w:proofErr w:type="gramStart"/>
      <w:r w:rsidRPr="00EA22A4">
        <w:rPr>
          <w:rFonts w:ascii="Times New Roman" w:eastAsia="Times New Roman" w:hAnsi="Times New Roman" w:cs="Times New Roman"/>
          <w:color w:val="000000"/>
          <w:sz w:val="16"/>
          <w:szCs w:val="16"/>
        </w:rPr>
        <w:t>.</w:t>
      </w:r>
      <w:r w:rsidRPr="00EA22A4">
        <w:rPr>
          <w:rFonts w:ascii="Times New Roman" w:eastAsia="Times New Roman" w:hAnsi="Times New Roman" w:cs="Times New Roman"/>
          <w:color w:val="B22222"/>
          <w:sz w:val="14"/>
          <w:szCs w:val="14"/>
          <w:vertAlign w:val="superscript"/>
        </w:rPr>
        <w:t>[</w:t>
      </w:r>
      <w:proofErr w:type="gramEnd"/>
      <w:r w:rsidRPr="00EA22A4">
        <w:rPr>
          <w:rFonts w:ascii="Times New Roman" w:eastAsia="Times New Roman" w:hAnsi="Times New Roman" w:cs="Times New Roman"/>
          <w:color w:val="B22222"/>
          <w:sz w:val="14"/>
          <w:szCs w:val="14"/>
          <w:vertAlign w:val="superscript"/>
        </w:rPr>
        <w:t>15]</w:t>
      </w:r>
    </w:p>
    <w:p w:rsidR="00EA22A4" w:rsidRPr="00EA22A4" w:rsidRDefault="00EA22A4" w:rsidP="00EA22A4">
      <w:pPr>
        <w:shd w:val="clear" w:color="auto" w:fill="FFFFFF"/>
        <w:spacing w:before="129" w:after="129" w:line="388" w:lineRule="atLeast"/>
        <w:jc w:val="center"/>
        <w:outlineLvl w:val="1"/>
        <w:rPr>
          <w:rFonts w:ascii="Times New Roman" w:eastAsia="Times New Roman" w:hAnsi="Times New Roman" w:cs="Times New Roman"/>
          <w:color w:val="000000"/>
          <w:sz w:val="23"/>
          <w:szCs w:val="23"/>
        </w:rPr>
      </w:pPr>
      <w:r w:rsidRPr="00EA22A4">
        <w:rPr>
          <w:rFonts w:ascii="Times New Roman" w:eastAsia="Times New Roman" w:hAnsi="Times New Roman" w:cs="Times New Roman"/>
          <w:color w:val="000000"/>
          <w:sz w:val="23"/>
          <w:szCs w:val="23"/>
        </w:rPr>
        <w:t>A Valuable Commodity for a King</w:t>
      </w: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Evidence from Assyrian texts show that at the same time that </w:t>
      </w:r>
      <w:proofErr w:type="spellStart"/>
      <w:r w:rsidRPr="00EA22A4">
        <w:rPr>
          <w:rFonts w:ascii="Times New Roman" w:eastAsia="Times New Roman" w:hAnsi="Times New Roman" w:cs="Times New Roman"/>
          <w:color w:val="000000"/>
          <w:sz w:val="16"/>
          <w:szCs w:val="16"/>
        </w:rPr>
        <w:t>Naboth</w:t>
      </w:r>
      <w:proofErr w:type="spellEnd"/>
      <w:r w:rsidRPr="00EA22A4">
        <w:rPr>
          <w:rFonts w:ascii="Times New Roman" w:eastAsia="Times New Roman" w:hAnsi="Times New Roman" w:cs="Times New Roman"/>
          <w:color w:val="000000"/>
          <w:sz w:val="16"/>
          <w:szCs w:val="16"/>
        </w:rPr>
        <w:t xml:space="preserve"> is pictured as tending his grapes (</w:t>
      </w:r>
      <w:proofErr w:type="spellStart"/>
      <w:r w:rsidRPr="00EA22A4">
        <w:rPr>
          <w:rFonts w:ascii="Times New Roman" w:eastAsia="Times New Roman" w:hAnsi="Times New Roman" w:cs="Times New Roman"/>
          <w:color w:val="000000"/>
          <w:sz w:val="16"/>
          <w:szCs w:val="16"/>
        </w:rPr>
        <w:t>Omride</w:t>
      </w:r>
      <w:proofErr w:type="spellEnd"/>
      <w:r w:rsidRPr="00EA22A4">
        <w:rPr>
          <w:rFonts w:ascii="Times New Roman" w:eastAsia="Times New Roman" w:hAnsi="Times New Roman" w:cs="Times New Roman"/>
          <w:color w:val="000000"/>
          <w:sz w:val="16"/>
          <w:szCs w:val="16"/>
        </w:rPr>
        <w:t xml:space="preserve"> period), </w:t>
      </w:r>
      <w:proofErr w:type="spellStart"/>
      <w:r w:rsidRPr="00EA22A4">
        <w:rPr>
          <w:rFonts w:ascii="Times New Roman" w:eastAsia="Times New Roman" w:hAnsi="Times New Roman" w:cs="Times New Roman"/>
          <w:color w:val="000000"/>
          <w:sz w:val="16"/>
          <w:szCs w:val="16"/>
        </w:rPr>
        <w:t>Ashurnasirpal</w:t>
      </w:r>
      <w:proofErr w:type="spellEnd"/>
      <w:r w:rsidRPr="00EA22A4">
        <w:rPr>
          <w:rFonts w:ascii="Times New Roman" w:eastAsia="Times New Roman" w:hAnsi="Times New Roman" w:cs="Times New Roman"/>
          <w:color w:val="000000"/>
          <w:sz w:val="16"/>
          <w:szCs w:val="16"/>
        </w:rPr>
        <w:t xml:space="preserve"> II of Assyria is described as having provided 10,000 wineskins at an inaugural party at his new palace in Calah, where he wined and dined 70,000 </w:t>
      </w:r>
      <w:r w:rsidRPr="00EA22A4">
        <w:rPr>
          <w:rFonts w:ascii="Times New Roman" w:eastAsia="Times New Roman" w:hAnsi="Times New Roman" w:cs="Times New Roman"/>
          <w:color w:val="000000"/>
          <w:sz w:val="16"/>
          <w:szCs w:val="16"/>
        </w:rPr>
        <w:lastRenderedPageBreak/>
        <w:t>guests</w:t>
      </w:r>
      <w:proofErr w:type="gramStart"/>
      <w:r w:rsidRPr="00EA22A4">
        <w:rPr>
          <w:rFonts w:ascii="Times New Roman" w:eastAsia="Times New Roman" w:hAnsi="Times New Roman" w:cs="Times New Roman"/>
          <w:color w:val="000000"/>
          <w:sz w:val="16"/>
          <w:szCs w:val="16"/>
        </w:rPr>
        <w:t>.</w:t>
      </w:r>
      <w:r w:rsidRPr="00EA22A4">
        <w:rPr>
          <w:rFonts w:ascii="Times New Roman" w:eastAsia="Times New Roman" w:hAnsi="Times New Roman" w:cs="Times New Roman"/>
          <w:color w:val="B22222"/>
          <w:sz w:val="14"/>
          <w:szCs w:val="14"/>
          <w:vertAlign w:val="superscript"/>
        </w:rPr>
        <w:t>[</w:t>
      </w:r>
      <w:proofErr w:type="gramEnd"/>
      <w:r w:rsidRPr="00EA22A4">
        <w:rPr>
          <w:rFonts w:ascii="Times New Roman" w:eastAsia="Times New Roman" w:hAnsi="Times New Roman" w:cs="Times New Roman"/>
          <w:color w:val="B22222"/>
          <w:sz w:val="14"/>
          <w:szCs w:val="14"/>
          <w:vertAlign w:val="superscript"/>
        </w:rPr>
        <w:t>16]</w:t>
      </w:r>
      <w:r w:rsidRPr="00EA22A4">
        <w:rPr>
          <w:rFonts w:ascii="Times New Roman" w:eastAsia="Times New Roman" w:hAnsi="Times New Roman" w:cs="Times New Roman"/>
          <w:color w:val="000000"/>
          <w:sz w:val="16"/>
          <w:szCs w:val="16"/>
        </w:rPr>
        <w:t> Although we don’t have textual evidence of quite such lavish entertaining in ancient Israel, wine also flowed freely at the Israelite capital, Samaria. Archaeologists have recovered over one hundred wine dockets (receipts for taxes paid in wine), in the form of </w:t>
      </w:r>
      <w:proofErr w:type="spellStart"/>
      <w:r w:rsidRPr="00985EAE">
        <w:rPr>
          <w:rFonts w:ascii="Times New Roman" w:eastAsia="Times New Roman" w:hAnsi="Times New Roman" w:cs="Times New Roman"/>
          <w:i/>
          <w:iCs/>
          <w:color w:val="000000"/>
          <w:sz w:val="16"/>
        </w:rPr>
        <w:t>ostraca</w:t>
      </w:r>
      <w:proofErr w:type="spellEnd"/>
      <w:r w:rsidRPr="00EA22A4">
        <w:rPr>
          <w:rFonts w:ascii="Times New Roman" w:eastAsia="Times New Roman" w:hAnsi="Times New Roman" w:cs="Times New Roman"/>
          <w:color w:val="000000"/>
          <w:sz w:val="16"/>
          <w:szCs w:val="16"/>
        </w:rPr>
        <w:t xml:space="preserve"> (inscribed pottery </w:t>
      </w:r>
      <w:proofErr w:type="spellStart"/>
      <w:r w:rsidRPr="00EA22A4">
        <w:rPr>
          <w:rFonts w:ascii="Times New Roman" w:eastAsia="Times New Roman" w:hAnsi="Times New Roman" w:cs="Times New Roman"/>
          <w:color w:val="000000"/>
          <w:sz w:val="16"/>
          <w:szCs w:val="16"/>
        </w:rPr>
        <w:t>sherds</w:t>
      </w:r>
      <w:proofErr w:type="spellEnd"/>
      <w:r w:rsidRPr="00EA22A4">
        <w:rPr>
          <w:rFonts w:ascii="Times New Roman" w:eastAsia="Times New Roman" w:hAnsi="Times New Roman" w:cs="Times New Roman"/>
          <w:color w:val="000000"/>
          <w:sz w:val="16"/>
          <w:szCs w:val="16"/>
        </w:rPr>
        <w:t>), that testify to wine having been brought in to the capital.</w:t>
      </w: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Furthermore, between the ninth and sixth centuries</w:t>
      </w:r>
      <w:r w:rsidRPr="00EA22A4">
        <w:rPr>
          <w:rFonts w:ascii="Times New Roman" w:eastAsia="Times New Roman" w:hAnsi="Times New Roman" w:cs="Times New Roman"/>
          <w:smallCaps/>
          <w:color w:val="000000"/>
          <w:sz w:val="16"/>
          <w:szCs w:val="16"/>
        </w:rPr>
        <w:t> B.C.E</w:t>
      </w:r>
      <w:r w:rsidRPr="00EA22A4">
        <w:rPr>
          <w:rFonts w:ascii="Times New Roman" w:eastAsia="Times New Roman" w:hAnsi="Times New Roman" w:cs="Times New Roman"/>
          <w:color w:val="000000"/>
          <w:sz w:val="16"/>
          <w:szCs w:val="16"/>
        </w:rPr>
        <w:t>., wine was also listed among basic military supplies.</w:t>
      </w:r>
      <w:r w:rsidRPr="00EA22A4">
        <w:rPr>
          <w:rFonts w:ascii="Times New Roman" w:eastAsia="Times New Roman" w:hAnsi="Times New Roman" w:cs="Times New Roman"/>
          <w:color w:val="B22222"/>
          <w:sz w:val="14"/>
          <w:szCs w:val="14"/>
          <w:vertAlign w:val="superscript"/>
        </w:rPr>
        <w:t>[17]</w:t>
      </w:r>
      <w:r w:rsidRPr="00EA22A4">
        <w:rPr>
          <w:rFonts w:ascii="Times New Roman" w:eastAsia="Times New Roman" w:hAnsi="Times New Roman" w:cs="Times New Roman"/>
          <w:color w:val="000000"/>
          <w:sz w:val="16"/>
          <w:szCs w:val="16"/>
        </w:rPr>
        <w:t>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in the Iron Age was a military center, probably the main mustering station for Ahab’s chariot force, and he would have used his own vineyard to provision the army.</w:t>
      </w: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Strangely, the biblical narrative relates that Ahab wished to purchase the vineyard in order to turn it into a vegetable garden but this makes no sense when we know the importance of viticulture at that time and likely points to it having been a later addition to the narrative.</w:t>
      </w:r>
    </w:p>
    <w:p w:rsidR="00EA22A4" w:rsidRPr="00EA22A4" w:rsidRDefault="00EA22A4" w:rsidP="00EA22A4">
      <w:pPr>
        <w:shd w:val="clear" w:color="auto" w:fill="FFFFFF"/>
        <w:spacing w:before="129" w:after="129" w:line="388" w:lineRule="atLeast"/>
        <w:jc w:val="center"/>
        <w:outlineLvl w:val="1"/>
        <w:rPr>
          <w:rFonts w:ascii="Times New Roman" w:eastAsia="Times New Roman" w:hAnsi="Times New Roman" w:cs="Times New Roman"/>
          <w:color w:val="000000"/>
          <w:sz w:val="23"/>
          <w:szCs w:val="23"/>
        </w:rPr>
      </w:pPr>
      <w:proofErr w:type="spellStart"/>
      <w:r w:rsidRPr="00EA22A4">
        <w:rPr>
          <w:rFonts w:ascii="Times New Roman" w:eastAsia="Times New Roman" w:hAnsi="Times New Roman" w:cs="Times New Roman"/>
          <w:color w:val="000000"/>
          <w:sz w:val="23"/>
          <w:szCs w:val="23"/>
        </w:rPr>
        <w:t>Naboth</w:t>
      </w:r>
      <w:proofErr w:type="spellEnd"/>
      <w:r w:rsidRPr="00EA22A4">
        <w:rPr>
          <w:rFonts w:ascii="Times New Roman" w:eastAsia="Times New Roman" w:hAnsi="Times New Roman" w:cs="Times New Roman"/>
          <w:color w:val="000000"/>
          <w:sz w:val="23"/>
          <w:szCs w:val="23"/>
        </w:rPr>
        <w:t xml:space="preserve"> the </w:t>
      </w:r>
      <w:proofErr w:type="spellStart"/>
      <w:r w:rsidRPr="00EA22A4">
        <w:rPr>
          <w:rFonts w:ascii="Times New Roman" w:eastAsia="Times New Roman" w:hAnsi="Times New Roman" w:cs="Times New Roman"/>
          <w:color w:val="000000"/>
          <w:sz w:val="23"/>
          <w:szCs w:val="23"/>
        </w:rPr>
        <w:t>Jezreelite</w:t>
      </w:r>
      <w:proofErr w:type="spellEnd"/>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The Bible names the owner of the vineyard as </w:t>
      </w:r>
      <w:proofErr w:type="spellStart"/>
      <w:r w:rsidRPr="00EA22A4">
        <w:rPr>
          <w:rFonts w:ascii="Times New Roman" w:eastAsia="Times New Roman" w:hAnsi="Times New Roman" w:cs="Times New Roman"/>
          <w:color w:val="000000"/>
          <w:sz w:val="16"/>
          <w:szCs w:val="16"/>
        </w:rPr>
        <w:t>Naboth</w:t>
      </w:r>
      <w:proofErr w:type="spellEnd"/>
      <w:r w:rsidRPr="00EA22A4">
        <w:rPr>
          <w:rFonts w:ascii="Times New Roman" w:eastAsia="Times New Roman" w:hAnsi="Times New Roman" w:cs="Times New Roman"/>
          <w:color w:val="000000"/>
          <w:sz w:val="16"/>
          <w:szCs w:val="16"/>
        </w:rPr>
        <w:t xml:space="preserve"> the </w:t>
      </w:r>
      <w:proofErr w:type="spellStart"/>
      <w:r w:rsidRPr="00EA22A4">
        <w:rPr>
          <w:rFonts w:ascii="Times New Roman" w:eastAsia="Times New Roman" w:hAnsi="Times New Roman" w:cs="Times New Roman"/>
          <w:color w:val="000000"/>
          <w:sz w:val="16"/>
          <w:szCs w:val="16"/>
        </w:rPr>
        <w:t>Jezreelite</w:t>
      </w:r>
      <w:proofErr w:type="spellEnd"/>
      <w:r w:rsidRPr="00EA22A4">
        <w:rPr>
          <w:rFonts w:ascii="Times New Roman" w:eastAsia="Times New Roman" w:hAnsi="Times New Roman" w:cs="Times New Roman"/>
          <w:color w:val="000000"/>
          <w:sz w:val="16"/>
          <w:szCs w:val="16"/>
        </w:rPr>
        <w:t xml:space="preserve">. The use of this </w:t>
      </w:r>
      <w:proofErr w:type="spellStart"/>
      <w:r w:rsidRPr="00EA22A4">
        <w:rPr>
          <w:rFonts w:ascii="Times New Roman" w:eastAsia="Times New Roman" w:hAnsi="Times New Roman" w:cs="Times New Roman"/>
          <w:color w:val="000000"/>
          <w:sz w:val="16"/>
          <w:szCs w:val="16"/>
        </w:rPr>
        <w:t>gentilic</w:t>
      </w:r>
      <w:proofErr w:type="spellEnd"/>
      <w:r w:rsidRPr="00EA22A4">
        <w:rPr>
          <w:rFonts w:ascii="Times New Roman" w:eastAsia="Times New Roman" w:hAnsi="Times New Roman" w:cs="Times New Roman"/>
          <w:color w:val="000000"/>
          <w:sz w:val="16"/>
          <w:szCs w:val="16"/>
        </w:rPr>
        <w:t xml:space="preserve"> implies that he resided somewhere else as </w:t>
      </w:r>
      <w:proofErr w:type="gramStart"/>
      <w:r w:rsidRPr="00EA22A4">
        <w:rPr>
          <w:rFonts w:ascii="Times New Roman" w:eastAsia="Times New Roman" w:hAnsi="Times New Roman" w:cs="Times New Roman"/>
          <w:color w:val="000000"/>
          <w:sz w:val="16"/>
          <w:szCs w:val="16"/>
        </w:rPr>
        <w:t>well,</w:t>
      </w:r>
      <w:proofErr w:type="gramEnd"/>
      <w:r w:rsidRPr="00EA22A4">
        <w:rPr>
          <w:rFonts w:ascii="Times New Roman" w:eastAsia="Times New Roman" w:hAnsi="Times New Roman" w:cs="Times New Roman"/>
          <w:color w:val="000000"/>
          <w:sz w:val="16"/>
          <w:szCs w:val="16"/>
        </w:rPr>
        <w:t xml:space="preserve"> otherwise he would not have required a qualifier. A person with a residence in one place and a vineyard in another is a wealthy person, and one might imagine that such a person lived in the capital city, Samaria. Whether or not the “</w:t>
      </w:r>
      <w:proofErr w:type="spellStart"/>
      <w:r w:rsidRPr="00EA22A4">
        <w:rPr>
          <w:rFonts w:ascii="Times New Roman" w:eastAsia="Times New Roman" w:hAnsi="Times New Roman" w:cs="Times New Roman"/>
          <w:color w:val="000000"/>
          <w:sz w:val="16"/>
          <w:szCs w:val="16"/>
        </w:rPr>
        <w:t>Naboth</w:t>
      </w:r>
      <w:proofErr w:type="spellEnd"/>
      <w:r w:rsidRPr="00EA22A4">
        <w:rPr>
          <w:rFonts w:ascii="Times New Roman" w:eastAsia="Times New Roman" w:hAnsi="Times New Roman" w:cs="Times New Roman"/>
          <w:color w:val="000000"/>
          <w:sz w:val="16"/>
          <w:szCs w:val="16"/>
        </w:rPr>
        <w:t xml:space="preserve"> the </w:t>
      </w:r>
      <w:proofErr w:type="spellStart"/>
      <w:r w:rsidRPr="00EA22A4">
        <w:rPr>
          <w:rFonts w:ascii="Times New Roman" w:eastAsia="Times New Roman" w:hAnsi="Times New Roman" w:cs="Times New Roman"/>
          <w:color w:val="000000"/>
          <w:sz w:val="16"/>
          <w:szCs w:val="16"/>
        </w:rPr>
        <w:t>Jezreelite</w:t>
      </w:r>
      <w:proofErr w:type="spellEnd"/>
      <w:r w:rsidRPr="00EA22A4">
        <w:rPr>
          <w:rFonts w:ascii="Times New Roman" w:eastAsia="Times New Roman" w:hAnsi="Times New Roman" w:cs="Times New Roman"/>
          <w:color w:val="000000"/>
          <w:sz w:val="16"/>
          <w:szCs w:val="16"/>
        </w:rPr>
        <w:t>” is a historical character, whoever owned that plot of land and its vineyard was certainly well off and not a simple, poor farmer.</w:t>
      </w:r>
    </w:p>
    <w:p w:rsidR="00EA22A4" w:rsidRPr="00EA22A4" w:rsidRDefault="00EA22A4" w:rsidP="00EA22A4">
      <w:pPr>
        <w:shd w:val="clear" w:color="auto" w:fill="FFFFFF"/>
        <w:spacing w:after="185" w:line="286" w:lineRule="atLeast"/>
        <w:rPr>
          <w:rFonts w:ascii="Times New Roman" w:eastAsia="Times New Roman" w:hAnsi="Times New Roman" w:cs="Times New Roman"/>
          <w:color w:val="000000"/>
          <w:sz w:val="16"/>
          <w:szCs w:val="16"/>
        </w:rPr>
      </w:pPr>
      <w:r w:rsidRPr="00EA22A4">
        <w:rPr>
          <w:rFonts w:ascii="Times New Roman" w:eastAsia="Times New Roman" w:hAnsi="Times New Roman" w:cs="Times New Roman"/>
          <w:color w:val="000000"/>
          <w:sz w:val="16"/>
          <w:szCs w:val="16"/>
        </w:rPr>
        <w:t xml:space="preserve">We cannot know if any part of the account of </w:t>
      </w:r>
      <w:proofErr w:type="spellStart"/>
      <w:r w:rsidRPr="00EA22A4">
        <w:rPr>
          <w:rFonts w:ascii="Times New Roman" w:eastAsia="Times New Roman" w:hAnsi="Times New Roman" w:cs="Times New Roman"/>
          <w:color w:val="000000"/>
          <w:sz w:val="16"/>
          <w:szCs w:val="16"/>
        </w:rPr>
        <w:t>Naboth’s</w:t>
      </w:r>
      <w:proofErr w:type="spellEnd"/>
      <w:r w:rsidRPr="00EA22A4">
        <w:rPr>
          <w:rFonts w:ascii="Times New Roman" w:eastAsia="Times New Roman" w:hAnsi="Times New Roman" w:cs="Times New Roman"/>
          <w:color w:val="000000"/>
          <w:sz w:val="16"/>
          <w:szCs w:val="16"/>
        </w:rPr>
        <w:t xml:space="preserve"> vineyard is historical, but its author knew at least that ancient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had a vineyard (and a winery), and this area was near the large instillation that probably served to house the king (among others) when he was in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Moreover, the editor of Kings is clearly picturing a vineyard located east of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and close to the main highway, the Via Maris. The location of the winery, east of the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enclosure and near the junction of the Via Maris with the Ridge Route to </w:t>
      </w:r>
      <w:proofErr w:type="spellStart"/>
      <w:r w:rsidRPr="00EA22A4">
        <w:rPr>
          <w:rFonts w:ascii="Times New Roman" w:eastAsia="Times New Roman" w:hAnsi="Times New Roman" w:cs="Times New Roman"/>
          <w:color w:val="000000"/>
          <w:sz w:val="16"/>
          <w:szCs w:val="16"/>
        </w:rPr>
        <w:t>Jezreel</w:t>
      </w:r>
      <w:proofErr w:type="spellEnd"/>
      <w:r w:rsidRPr="00EA22A4">
        <w:rPr>
          <w:rFonts w:ascii="Times New Roman" w:eastAsia="Times New Roman" w:hAnsi="Times New Roman" w:cs="Times New Roman"/>
          <w:color w:val="000000"/>
          <w:sz w:val="16"/>
          <w:szCs w:val="16"/>
        </w:rPr>
        <w:t xml:space="preserve"> and on to Samaria, correlates well with the story.</w:t>
      </w:r>
    </w:p>
    <w:p w:rsidR="00EA22A4" w:rsidRPr="00985EAE" w:rsidRDefault="00EA22A4" w:rsidP="00EA22A4">
      <w:pPr>
        <w:shd w:val="clear" w:color="auto" w:fill="FFFFFF"/>
        <w:spacing w:after="0" w:line="240" w:lineRule="auto"/>
        <w:rPr>
          <w:rFonts w:ascii="Times New Roman" w:eastAsia="Times New Roman" w:hAnsi="Times New Roman" w:cs="Times New Roman"/>
          <w:color w:val="2E2E2E"/>
          <w:sz w:val="14"/>
          <w:szCs w:val="14"/>
        </w:rPr>
      </w:pPr>
      <w:r w:rsidRPr="00EA22A4">
        <w:rPr>
          <w:rFonts w:ascii="Times New Roman" w:eastAsia="Times New Roman" w:hAnsi="Times New Roman" w:cs="Times New Roman"/>
          <w:color w:val="333333"/>
          <w:sz w:val="14"/>
          <w:szCs w:val="14"/>
        </w:rPr>
        <w:fldChar w:fldCharType="begin"/>
      </w:r>
      <w:r w:rsidRPr="00EA22A4">
        <w:rPr>
          <w:rFonts w:ascii="Times New Roman" w:eastAsia="Times New Roman" w:hAnsi="Times New Roman" w:cs="Times New Roman"/>
          <w:color w:val="333333"/>
          <w:sz w:val="14"/>
          <w:szCs w:val="14"/>
        </w:rPr>
        <w:instrText xml:space="preserve"> HYPERLINK "https://www.thetorah.com/article/the-story-of-naboths-vineyard-and-the-ancient-winery-in-jezreel" </w:instrText>
      </w:r>
      <w:r w:rsidRPr="00EA22A4">
        <w:rPr>
          <w:rFonts w:ascii="Times New Roman" w:eastAsia="Times New Roman" w:hAnsi="Times New Roman" w:cs="Times New Roman"/>
          <w:color w:val="333333"/>
          <w:sz w:val="14"/>
          <w:szCs w:val="14"/>
        </w:rPr>
        <w:fldChar w:fldCharType="separate"/>
      </w:r>
    </w:p>
    <w:p w:rsidR="00EA22A4" w:rsidRPr="00EA22A4" w:rsidRDefault="00EA22A4" w:rsidP="00EA22A4">
      <w:pPr>
        <w:shd w:val="clear" w:color="auto" w:fill="FFFFFF"/>
        <w:spacing w:after="0" w:line="240" w:lineRule="auto"/>
        <w:rPr>
          <w:rFonts w:ascii="Times New Roman" w:eastAsia="Times New Roman" w:hAnsi="Times New Roman" w:cs="Times New Roman"/>
          <w:color w:val="C32202"/>
          <w:sz w:val="19"/>
          <w:szCs w:val="19"/>
        </w:rPr>
      </w:pPr>
      <w:r w:rsidRPr="00EA22A4">
        <w:rPr>
          <w:rFonts w:ascii="Times New Roman" w:eastAsia="Times New Roman" w:hAnsi="Times New Roman" w:cs="Times New Roman"/>
          <w:color w:val="C32202"/>
          <w:sz w:val="19"/>
          <w:szCs w:val="19"/>
        </w:rPr>
        <w:t>View Footnotes</w:t>
      </w:r>
    </w:p>
    <w:p w:rsidR="00EA22A4" w:rsidRPr="00EA22A4" w:rsidRDefault="00EA22A4" w:rsidP="00EA22A4">
      <w:pPr>
        <w:shd w:val="clear" w:color="auto" w:fill="FFFFFF"/>
        <w:spacing w:after="0" w:line="240" w:lineRule="auto"/>
        <w:rPr>
          <w:rFonts w:ascii="Times New Roman" w:eastAsia="Times New Roman" w:hAnsi="Times New Roman" w:cs="Times New Roman"/>
          <w:color w:val="333333"/>
          <w:sz w:val="14"/>
          <w:szCs w:val="14"/>
        </w:rPr>
      </w:pPr>
      <w:r w:rsidRPr="00EA22A4">
        <w:rPr>
          <w:rFonts w:ascii="Times New Roman" w:eastAsia="Times New Roman" w:hAnsi="Times New Roman" w:cs="Times New Roman"/>
          <w:color w:val="2E2E2E"/>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e-story-of-naboths-vineyard-and-the-ancient-winery-in-jezreel" style="width:24pt;height:24pt" o:button="t"/>
        </w:pict>
      </w:r>
      <w:r w:rsidRPr="00EA22A4">
        <w:rPr>
          <w:rFonts w:ascii="Times New Roman" w:eastAsia="Times New Roman" w:hAnsi="Times New Roman" w:cs="Times New Roman"/>
          <w:color w:val="333333"/>
          <w:sz w:val="14"/>
          <w:szCs w:val="14"/>
        </w:rPr>
        <w:fldChar w:fldCharType="end"/>
      </w:r>
    </w:p>
    <w:p w:rsidR="00EA22A4" w:rsidRPr="00EA22A4" w:rsidRDefault="00EA22A4" w:rsidP="00EA22A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tl/>
        </w:rPr>
      </w:pPr>
      <w:proofErr w:type="spellStart"/>
      <w:r w:rsidRPr="00EA22A4">
        <w:rPr>
          <w:rFonts w:ascii="Times New Roman" w:eastAsia="Times New Roman" w:hAnsi="Times New Roman" w:cs="Times New Roman"/>
          <w:color w:val="333333"/>
          <w:sz w:val="14"/>
          <w:szCs w:val="14"/>
        </w:rPr>
        <w:t>Nadav</w:t>
      </w:r>
      <w:proofErr w:type="spellEnd"/>
      <w:r w:rsidRPr="00EA22A4">
        <w:rPr>
          <w:rFonts w:ascii="Times New Roman" w:eastAsia="Times New Roman" w:hAnsi="Times New Roman" w:cs="Times New Roman"/>
          <w:color w:val="333333"/>
          <w:sz w:val="14"/>
          <w:szCs w:val="14"/>
        </w:rPr>
        <w:t xml:space="preserve"> </w:t>
      </w:r>
      <w:proofErr w:type="spellStart"/>
      <w:r w:rsidRPr="00EA22A4">
        <w:rPr>
          <w:rFonts w:ascii="Times New Roman" w:eastAsia="Times New Roman" w:hAnsi="Times New Roman" w:cs="Times New Roman"/>
          <w:color w:val="333333"/>
          <w:sz w:val="14"/>
          <w:szCs w:val="14"/>
        </w:rPr>
        <w:t>Na’aman</w:t>
      </w:r>
      <w:proofErr w:type="spellEnd"/>
      <w:r w:rsidRPr="00EA22A4">
        <w:rPr>
          <w:rFonts w:ascii="Times New Roman" w:eastAsia="Times New Roman" w:hAnsi="Times New Roman" w:cs="Times New Roman"/>
          <w:color w:val="333333"/>
          <w:sz w:val="14"/>
          <w:szCs w:val="14"/>
        </w:rPr>
        <w:t>, “</w:t>
      </w:r>
      <w:proofErr w:type="spellStart"/>
      <w:r w:rsidRPr="00EA22A4">
        <w:rPr>
          <w:rFonts w:ascii="Times New Roman" w:eastAsia="Times New Roman" w:hAnsi="Times New Roman" w:cs="Times New Roman"/>
          <w:color w:val="333333"/>
          <w:sz w:val="14"/>
          <w:szCs w:val="14"/>
        </w:rPr>
        <w:t>Pharonic</w:t>
      </w:r>
      <w:proofErr w:type="spellEnd"/>
      <w:r w:rsidRPr="00EA22A4">
        <w:rPr>
          <w:rFonts w:ascii="Times New Roman" w:eastAsia="Times New Roman" w:hAnsi="Times New Roman" w:cs="Times New Roman"/>
          <w:color w:val="333333"/>
          <w:sz w:val="14"/>
          <w:szCs w:val="14"/>
        </w:rPr>
        <w:t xml:space="preserve"> Lands in the </w:t>
      </w:r>
      <w:proofErr w:type="spellStart"/>
      <w:r w:rsidRPr="00EA22A4">
        <w:rPr>
          <w:rFonts w:ascii="Times New Roman" w:eastAsia="Times New Roman" w:hAnsi="Times New Roman" w:cs="Times New Roman"/>
          <w:color w:val="333333"/>
          <w:sz w:val="14"/>
          <w:szCs w:val="14"/>
        </w:rPr>
        <w:t>Jezreel</w:t>
      </w:r>
      <w:proofErr w:type="spellEnd"/>
      <w:r w:rsidRPr="00EA22A4">
        <w:rPr>
          <w:rFonts w:ascii="Times New Roman" w:eastAsia="Times New Roman" w:hAnsi="Times New Roman" w:cs="Times New Roman"/>
          <w:color w:val="333333"/>
          <w:sz w:val="14"/>
          <w:szCs w:val="14"/>
        </w:rPr>
        <w:t xml:space="preserve"> Valley in the Late Bronze Age. Appendix: The Ancient Name of the </w:t>
      </w:r>
      <w:proofErr w:type="spellStart"/>
      <w:r w:rsidRPr="00EA22A4">
        <w:rPr>
          <w:rFonts w:ascii="Times New Roman" w:eastAsia="Times New Roman" w:hAnsi="Times New Roman" w:cs="Times New Roman"/>
          <w:color w:val="333333"/>
          <w:sz w:val="14"/>
          <w:szCs w:val="14"/>
        </w:rPr>
        <w:t>Jezreel</w:t>
      </w:r>
      <w:proofErr w:type="spellEnd"/>
      <w:r w:rsidRPr="00EA22A4">
        <w:rPr>
          <w:rFonts w:ascii="Times New Roman" w:eastAsia="Times New Roman" w:hAnsi="Times New Roman" w:cs="Times New Roman"/>
          <w:color w:val="333333"/>
          <w:sz w:val="14"/>
          <w:szCs w:val="14"/>
        </w:rPr>
        <w:t xml:space="preserve"> Valley,” in </w:t>
      </w:r>
      <w:r w:rsidRPr="00985EAE">
        <w:rPr>
          <w:rFonts w:ascii="Times New Roman" w:eastAsia="Times New Roman" w:hAnsi="Times New Roman" w:cs="Times New Roman"/>
          <w:i/>
          <w:iCs/>
          <w:color w:val="333333"/>
          <w:sz w:val="14"/>
        </w:rPr>
        <w:t>Canaan in the Second Millennium B.C.E.: Collected Essays</w:t>
      </w:r>
      <w:r w:rsidRPr="00EA22A4">
        <w:rPr>
          <w:rFonts w:ascii="Times New Roman" w:eastAsia="Times New Roman" w:hAnsi="Times New Roman" w:cs="Times New Roman"/>
          <w:color w:val="333333"/>
          <w:sz w:val="14"/>
          <w:szCs w:val="14"/>
        </w:rPr>
        <w:t xml:space="preserve"> Volume 2 (Winona Lake: </w:t>
      </w:r>
      <w:proofErr w:type="spellStart"/>
      <w:r w:rsidRPr="00EA22A4">
        <w:rPr>
          <w:rFonts w:ascii="Times New Roman" w:eastAsia="Times New Roman" w:hAnsi="Times New Roman" w:cs="Times New Roman"/>
          <w:color w:val="333333"/>
          <w:sz w:val="14"/>
          <w:szCs w:val="14"/>
        </w:rPr>
        <w:t>Eisenbrauns</w:t>
      </w:r>
      <w:proofErr w:type="spellEnd"/>
      <w:r w:rsidRPr="00EA22A4">
        <w:rPr>
          <w:rFonts w:ascii="Times New Roman" w:eastAsia="Times New Roman" w:hAnsi="Times New Roman" w:cs="Times New Roman"/>
          <w:color w:val="333333"/>
          <w:sz w:val="14"/>
          <w:szCs w:val="14"/>
        </w:rPr>
        <w:t>, 2005) 233–241 (239).</w:t>
      </w:r>
    </w:p>
    <w:p w:rsidR="00EA22A4" w:rsidRPr="00EA22A4" w:rsidRDefault="00EA22A4" w:rsidP="00EA22A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EA22A4">
        <w:rPr>
          <w:rFonts w:ascii="Times New Roman" w:eastAsia="Times New Roman" w:hAnsi="Times New Roman" w:cs="Times New Roman"/>
          <w:color w:val="333333"/>
          <w:sz w:val="14"/>
          <w:szCs w:val="14"/>
        </w:rPr>
        <w:t xml:space="preserve">For a description of </w:t>
      </w:r>
      <w:proofErr w:type="spellStart"/>
      <w:r w:rsidRPr="00EA22A4">
        <w:rPr>
          <w:rFonts w:ascii="Times New Roman" w:eastAsia="Times New Roman" w:hAnsi="Times New Roman" w:cs="Times New Roman"/>
          <w:color w:val="333333"/>
          <w:sz w:val="14"/>
          <w:szCs w:val="14"/>
        </w:rPr>
        <w:t>Shunem</w:t>
      </w:r>
      <w:proofErr w:type="spellEnd"/>
      <w:r w:rsidRPr="00EA22A4">
        <w:rPr>
          <w:rFonts w:ascii="Times New Roman" w:eastAsia="Times New Roman" w:hAnsi="Times New Roman" w:cs="Times New Roman"/>
          <w:color w:val="333333"/>
          <w:sz w:val="14"/>
          <w:szCs w:val="14"/>
        </w:rPr>
        <w:t xml:space="preserve"> as having agricultural fields, see 2 Kings 4:1–44, 8:1–6.</w:t>
      </w:r>
    </w:p>
    <w:p w:rsidR="00EA22A4" w:rsidRPr="00EA22A4" w:rsidRDefault="00EA22A4" w:rsidP="00EA22A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EA22A4">
        <w:rPr>
          <w:rFonts w:ascii="Times New Roman" w:eastAsia="Times New Roman" w:hAnsi="Times New Roman" w:cs="Times New Roman"/>
          <w:color w:val="333333"/>
          <w:sz w:val="14"/>
          <w:szCs w:val="14"/>
        </w:rPr>
        <w:t xml:space="preserve">Excavations commenced in June 2013 in four very different areas—K, M, P and </w:t>
      </w:r>
      <w:proofErr w:type="gramStart"/>
      <w:r w:rsidRPr="00EA22A4">
        <w:rPr>
          <w:rFonts w:ascii="Times New Roman" w:eastAsia="Times New Roman" w:hAnsi="Times New Roman" w:cs="Times New Roman"/>
          <w:color w:val="333333"/>
          <w:sz w:val="14"/>
          <w:szCs w:val="14"/>
        </w:rPr>
        <w:t>S..</w:t>
      </w:r>
      <w:proofErr w:type="gramEnd"/>
    </w:p>
    <w:p w:rsidR="00EA22A4" w:rsidRPr="00EA22A4" w:rsidRDefault="00EA22A4" w:rsidP="00EA22A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EA22A4">
        <w:rPr>
          <w:rFonts w:ascii="Times New Roman" w:eastAsia="Times New Roman" w:hAnsi="Times New Roman" w:cs="Times New Roman"/>
          <w:color w:val="333333"/>
          <w:sz w:val="14"/>
          <w:szCs w:val="14"/>
        </w:rPr>
        <w:t xml:space="preserve">The first large-scale excavations at Tel </w:t>
      </w:r>
      <w:proofErr w:type="spellStart"/>
      <w:r w:rsidRPr="00EA22A4">
        <w:rPr>
          <w:rFonts w:ascii="Times New Roman" w:eastAsia="Times New Roman" w:hAnsi="Times New Roman" w:cs="Times New Roman"/>
          <w:color w:val="333333"/>
          <w:sz w:val="14"/>
          <w:szCs w:val="14"/>
        </w:rPr>
        <w:t>Jezreel</w:t>
      </w:r>
      <w:proofErr w:type="spellEnd"/>
      <w:r w:rsidRPr="00EA22A4">
        <w:rPr>
          <w:rFonts w:ascii="Times New Roman" w:eastAsia="Times New Roman" w:hAnsi="Times New Roman" w:cs="Times New Roman"/>
          <w:color w:val="333333"/>
          <w:sz w:val="14"/>
          <w:szCs w:val="14"/>
        </w:rPr>
        <w:t xml:space="preserve"> were conducted in the 1990s by David </w:t>
      </w:r>
      <w:proofErr w:type="spellStart"/>
      <w:r w:rsidRPr="00EA22A4">
        <w:rPr>
          <w:rFonts w:ascii="Times New Roman" w:eastAsia="Times New Roman" w:hAnsi="Times New Roman" w:cs="Times New Roman"/>
          <w:color w:val="333333"/>
          <w:sz w:val="14"/>
          <w:szCs w:val="14"/>
        </w:rPr>
        <w:t>Ussishkin</w:t>
      </w:r>
      <w:proofErr w:type="spellEnd"/>
      <w:r w:rsidRPr="00EA22A4">
        <w:rPr>
          <w:rFonts w:ascii="Times New Roman" w:eastAsia="Times New Roman" w:hAnsi="Times New Roman" w:cs="Times New Roman"/>
          <w:color w:val="333333"/>
          <w:sz w:val="14"/>
          <w:szCs w:val="14"/>
        </w:rPr>
        <w:t xml:space="preserve"> of Tel Aviv University and John </w:t>
      </w:r>
      <w:proofErr w:type="spellStart"/>
      <w:r w:rsidRPr="00EA22A4">
        <w:rPr>
          <w:rFonts w:ascii="Times New Roman" w:eastAsia="Times New Roman" w:hAnsi="Times New Roman" w:cs="Times New Roman"/>
          <w:color w:val="333333"/>
          <w:sz w:val="14"/>
          <w:szCs w:val="14"/>
        </w:rPr>
        <w:t>Woodhead</w:t>
      </w:r>
      <w:proofErr w:type="spellEnd"/>
      <w:r w:rsidRPr="00EA22A4">
        <w:rPr>
          <w:rFonts w:ascii="Times New Roman" w:eastAsia="Times New Roman" w:hAnsi="Times New Roman" w:cs="Times New Roman"/>
          <w:color w:val="333333"/>
          <w:sz w:val="14"/>
          <w:szCs w:val="14"/>
        </w:rPr>
        <w:t xml:space="preserve"> of the British School of Archaeology in Jerusalem, and it focused on excavating the remains of a 9</w:t>
      </w:r>
      <w:r w:rsidRPr="00EA22A4">
        <w:rPr>
          <w:rFonts w:ascii="Times New Roman" w:eastAsia="Times New Roman" w:hAnsi="Times New Roman" w:cs="Times New Roman"/>
          <w:color w:val="333333"/>
          <w:sz w:val="10"/>
          <w:szCs w:val="10"/>
          <w:vertAlign w:val="superscript"/>
        </w:rPr>
        <w:t>th</w:t>
      </w:r>
      <w:r w:rsidRPr="00EA22A4">
        <w:rPr>
          <w:rFonts w:ascii="Times New Roman" w:eastAsia="Times New Roman" w:hAnsi="Times New Roman" w:cs="Times New Roman"/>
          <w:color w:val="333333"/>
          <w:sz w:val="14"/>
          <w:szCs w:val="14"/>
        </w:rPr>
        <w:t>-(more likely 8</w:t>
      </w:r>
      <w:r w:rsidRPr="00EA22A4">
        <w:rPr>
          <w:rFonts w:ascii="Times New Roman" w:eastAsia="Times New Roman" w:hAnsi="Times New Roman" w:cs="Times New Roman"/>
          <w:color w:val="333333"/>
          <w:sz w:val="10"/>
          <w:szCs w:val="10"/>
          <w:vertAlign w:val="superscript"/>
        </w:rPr>
        <w:t>th</w:t>
      </w:r>
      <w:r w:rsidRPr="00EA22A4">
        <w:rPr>
          <w:rFonts w:ascii="Times New Roman" w:eastAsia="Times New Roman" w:hAnsi="Times New Roman" w:cs="Times New Roman"/>
          <w:color w:val="333333"/>
          <w:sz w:val="14"/>
          <w:szCs w:val="14"/>
        </w:rPr>
        <w:t xml:space="preserve">) century-BCE military enclosure. David </w:t>
      </w:r>
      <w:proofErr w:type="spellStart"/>
      <w:r w:rsidRPr="00EA22A4">
        <w:rPr>
          <w:rFonts w:ascii="Times New Roman" w:eastAsia="Times New Roman" w:hAnsi="Times New Roman" w:cs="Times New Roman"/>
          <w:color w:val="333333"/>
          <w:sz w:val="14"/>
          <w:szCs w:val="14"/>
        </w:rPr>
        <w:t>Ussishkin</w:t>
      </w:r>
      <w:proofErr w:type="spellEnd"/>
      <w:r w:rsidRPr="00EA22A4">
        <w:rPr>
          <w:rFonts w:ascii="Times New Roman" w:eastAsia="Times New Roman" w:hAnsi="Times New Roman" w:cs="Times New Roman"/>
          <w:color w:val="333333"/>
          <w:sz w:val="14"/>
          <w:szCs w:val="14"/>
        </w:rPr>
        <w:t xml:space="preserve"> and John </w:t>
      </w:r>
      <w:proofErr w:type="spellStart"/>
      <w:r w:rsidRPr="00EA22A4">
        <w:rPr>
          <w:rFonts w:ascii="Times New Roman" w:eastAsia="Times New Roman" w:hAnsi="Times New Roman" w:cs="Times New Roman"/>
          <w:color w:val="333333"/>
          <w:sz w:val="14"/>
          <w:szCs w:val="14"/>
        </w:rPr>
        <w:t>Woodhead</w:t>
      </w:r>
      <w:proofErr w:type="spellEnd"/>
      <w:r w:rsidRPr="00EA22A4">
        <w:rPr>
          <w:rFonts w:ascii="Times New Roman" w:eastAsia="Times New Roman" w:hAnsi="Times New Roman" w:cs="Times New Roman"/>
          <w:color w:val="333333"/>
          <w:sz w:val="14"/>
          <w:szCs w:val="14"/>
        </w:rPr>
        <w:t xml:space="preserve"> “Excavations at Tel </w:t>
      </w:r>
      <w:proofErr w:type="spellStart"/>
      <w:r w:rsidRPr="00EA22A4">
        <w:rPr>
          <w:rFonts w:ascii="Times New Roman" w:eastAsia="Times New Roman" w:hAnsi="Times New Roman" w:cs="Times New Roman"/>
          <w:color w:val="333333"/>
          <w:sz w:val="14"/>
          <w:szCs w:val="14"/>
        </w:rPr>
        <w:t>Jezreel</w:t>
      </w:r>
      <w:proofErr w:type="spellEnd"/>
      <w:r w:rsidRPr="00EA22A4">
        <w:rPr>
          <w:rFonts w:ascii="Times New Roman" w:eastAsia="Times New Roman" w:hAnsi="Times New Roman" w:cs="Times New Roman"/>
          <w:color w:val="333333"/>
          <w:sz w:val="14"/>
          <w:szCs w:val="14"/>
        </w:rPr>
        <w:t xml:space="preserve"> 1990–1991: Preliminary Report,”</w:t>
      </w:r>
      <w:r w:rsidRPr="00985EAE">
        <w:rPr>
          <w:rFonts w:ascii="Times New Roman" w:eastAsia="Times New Roman" w:hAnsi="Times New Roman" w:cs="Times New Roman"/>
          <w:i/>
          <w:iCs/>
          <w:color w:val="333333"/>
          <w:sz w:val="14"/>
        </w:rPr>
        <w:t> Tel Aviv </w:t>
      </w:r>
      <w:r w:rsidRPr="00EA22A4">
        <w:rPr>
          <w:rFonts w:ascii="Times New Roman" w:eastAsia="Times New Roman" w:hAnsi="Times New Roman" w:cs="Times New Roman"/>
          <w:color w:val="333333"/>
          <w:sz w:val="14"/>
          <w:szCs w:val="14"/>
        </w:rPr>
        <w:t xml:space="preserve">19 (1992): 3–56; David </w:t>
      </w:r>
      <w:proofErr w:type="spellStart"/>
      <w:r w:rsidRPr="00EA22A4">
        <w:rPr>
          <w:rFonts w:ascii="Times New Roman" w:eastAsia="Times New Roman" w:hAnsi="Times New Roman" w:cs="Times New Roman"/>
          <w:color w:val="333333"/>
          <w:sz w:val="14"/>
          <w:szCs w:val="14"/>
        </w:rPr>
        <w:t>Ussishkin</w:t>
      </w:r>
      <w:proofErr w:type="spellEnd"/>
      <w:r w:rsidRPr="00EA22A4">
        <w:rPr>
          <w:rFonts w:ascii="Times New Roman" w:eastAsia="Times New Roman" w:hAnsi="Times New Roman" w:cs="Times New Roman"/>
          <w:color w:val="333333"/>
          <w:sz w:val="14"/>
          <w:szCs w:val="14"/>
        </w:rPr>
        <w:t xml:space="preserve"> and John </w:t>
      </w:r>
      <w:proofErr w:type="spellStart"/>
      <w:r w:rsidRPr="00EA22A4">
        <w:rPr>
          <w:rFonts w:ascii="Times New Roman" w:eastAsia="Times New Roman" w:hAnsi="Times New Roman" w:cs="Times New Roman"/>
          <w:color w:val="333333"/>
          <w:sz w:val="14"/>
          <w:szCs w:val="14"/>
        </w:rPr>
        <w:t>Woodhead</w:t>
      </w:r>
      <w:proofErr w:type="spellEnd"/>
      <w:r w:rsidRPr="00EA22A4">
        <w:rPr>
          <w:rFonts w:ascii="Times New Roman" w:eastAsia="Times New Roman" w:hAnsi="Times New Roman" w:cs="Times New Roman"/>
          <w:color w:val="333333"/>
          <w:sz w:val="14"/>
          <w:szCs w:val="14"/>
        </w:rPr>
        <w:t xml:space="preserve">, “Excavations at Tel </w:t>
      </w:r>
      <w:proofErr w:type="spellStart"/>
      <w:r w:rsidRPr="00EA22A4">
        <w:rPr>
          <w:rFonts w:ascii="Times New Roman" w:eastAsia="Times New Roman" w:hAnsi="Times New Roman" w:cs="Times New Roman"/>
          <w:color w:val="333333"/>
          <w:sz w:val="14"/>
          <w:szCs w:val="14"/>
        </w:rPr>
        <w:t>Jezreel</w:t>
      </w:r>
      <w:proofErr w:type="spellEnd"/>
      <w:r w:rsidRPr="00EA22A4">
        <w:rPr>
          <w:rFonts w:ascii="Times New Roman" w:eastAsia="Times New Roman" w:hAnsi="Times New Roman" w:cs="Times New Roman"/>
          <w:color w:val="333333"/>
          <w:sz w:val="14"/>
          <w:szCs w:val="14"/>
        </w:rPr>
        <w:t xml:space="preserve"> 1992–1993: Second Preliminary Report,”</w:t>
      </w:r>
      <w:r w:rsidRPr="00985EAE">
        <w:rPr>
          <w:rFonts w:ascii="Times New Roman" w:eastAsia="Times New Roman" w:hAnsi="Times New Roman" w:cs="Times New Roman"/>
          <w:i/>
          <w:iCs/>
          <w:color w:val="333333"/>
          <w:sz w:val="14"/>
        </w:rPr>
        <w:t> Levant </w:t>
      </w:r>
      <w:r w:rsidRPr="00EA22A4">
        <w:rPr>
          <w:rFonts w:ascii="Times New Roman" w:eastAsia="Times New Roman" w:hAnsi="Times New Roman" w:cs="Times New Roman"/>
          <w:color w:val="333333"/>
          <w:sz w:val="14"/>
          <w:szCs w:val="14"/>
        </w:rPr>
        <w:t xml:space="preserve">26 (1994): 1–71; David </w:t>
      </w:r>
      <w:proofErr w:type="spellStart"/>
      <w:r w:rsidRPr="00EA22A4">
        <w:rPr>
          <w:rFonts w:ascii="Times New Roman" w:eastAsia="Times New Roman" w:hAnsi="Times New Roman" w:cs="Times New Roman"/>
          <w:color w:val="333333"/>
          <w:sz w:val="14"/>
          <w:szCs w:val="14"/>
        </w:rPr>
        <w:t>Ussishkin</w:t>
      </w:r>
      <w:proofErr w:type="spellEnd"/>
      <w:r w:rsidRPr="00EA22A4">
        <w:rPr>
          <w:rFonts w:ascii="Times New Roman" w:eastAsia="Times New Roman" w:hAnsi="Times New Roman" w:cs="Times New Roman"/>
          <w:color w:val="333333"/>
          <w:sz w:val="14"/>
          <w:szCs w:val="14"/>
        </w:rPr>
        <w:t xml:space="preserve"> and John </w:t>
      </w:r>
      <w:proofErr w:type="spellStart"/>
      <w:r w:rsidRPr="00EA22A4">
        <w:rPr>
          <w:rFonts w:ascii="Times New Roman" w:eastAsia="Times New Roman" w:hAnsi="Times New Roman" w:cs="Times New Roman"/>
          <w:color w:val="333333"/>
          <w:sz w:val="14"/>
          <w:szCs w:val="14"/>
        </w:rPr>
        <w:t>Woodhead</w:t>
      </w:r>
      <w:proofErr w:type="spellEnd"/>
      <w:r w:rsidRPr="00EA22A4">
        <w:rPr>
          <w:rFonts w:ascii="Times New Roman" w:eastAsia="Times New Roman" w:hAnsi="Times New Roman" w:cs="Times New Roman"/>
          <w:color w:val="333333"/>
          <w:sz w:val="14"/>
          <w:szCs w:val="14"/>
        </w:rPr>
        <w:t xml:space="preserve">, “Excavations at Tel </w:t>
      </w:r>
      <w:proofErr w:type="spellStart"/>
      <w:r w:rsidRPr="00EA22A4">
        <w:rPr>
          <w:rFonts w:ascii="Times New Roman" w:eastAsia="Times New Roman" w:hAnsi="Times New Roman" w:cs="Times New Roman"/>
          <w:color w:val="333333"/>
          <w:sz w:val="14"/>
          <w:szCs w:val="14"/>
        </w:rPr>
        <w:t>Jezreel</w:t>
      </w:r>
      <w:proofErr w:type="spellEnd"/>
      <w:r w:rsidRPr="00EA22A4">
        <w:rPr>
          <w:rFonts w:ascii="Times New Roman" w:eastAsia="Times New Roman" w:hAnsi="Times New Roman" w:cs="Times New Roman"/>
          <w:color w:val="333333"/>
          <w:sz w:val="14"/>
          <w:szCs w:val="14"/>
        </w:rPr>
        <w:t xml:space="preserve"> 1994–1996: Third Preliminary Report,”</w:t>
      </w:r>
      <w:r w:rsidRPr="00985EAE">
        <w:rPr>
          <w:rFonts w:ascii="Times New Roman" w:eastAsia="Times New Roman" w:hAnsi="Times New Roman" w:cs="Times New Roman"/>
          <w:i/>
          <w:iCs/>
          <w:color w:val="333333"/>
          <w:sz w:val="14"/>
        </w:rPr>
        <w:t> Tel Aviv </w:t>
      </w:r>
      <w:r w:rsidRPr="00EA22A4">
        <w:rPr>
          <w:rFonts w:ascii="Times New Roman" w:eastAsia="Times New Roman" w:hAnsi="Times New Roman" w:cs="Times New Roman"/>
          <w:color w:val="333333"/>
          <w:sz w:val="14"/>
          <w:szCs w:val="14"/>
        </w:rPr>
        <w:t>24 (1997): 6–72. See my discussion of this complex in my “</w:t>
      </w:r>
      <w:proofErr w:type="spellStart"/>
      <w:r w:rsidRPr="00EA22A4">
        <w:rPr>
          <w:rFonts w:ascii="Times New Roman" w:eastAsia="Times New Roman" w:hAnsi="Times New Roman" w:cs="Times New Roman"/>
          <w:color w:val="333333"/>
          <w:sz w:val="14"/>
          <w:szCs w:val="14"/>
        </w:rPr>
        <w:fldChar w:fldCharType="begin"/>
      </w:r>
      <w:r w:rsidRPr="00EA22A4">
        <w:rPr>
          <w:rFonts w:ascii="Times New Roman" w:eastAsia="Times New Roman" w:hAnsi="Times New Roman" w:cs="Times New Roman"/>
          <w:color w:val="333333"/>
          <w:sz w:val="14"/>
          <w:szCs w:val="14"/>
        </w:rPr>
        <w:instrText xml:space="preserve"> HYPERLINK "http://thetorah.com/jezreel-a-military-city-and-the-location-of-jehus-coup/" \t "_blank" </w:instrText>
      </w:r>
      <w:r w:rsidRPr="00EA22A4">
        <w:rPr>
          <w:rFonts w:ascii="Times New Roman" w:eastAsia="Times New Roman" w:hAnsi="Times New Roman" w:cs="Times New Roman"/>
          <w:color w:val="333333"/>
          <w:sz w:val="14"/>
          <w:szCs w:val="14"/>
        </w:rPr>
        <w:fldChar w:fldCharType="separate"/>
      </w:r>
      <w:r w:rsidRPr="00985EAE">
        <w:rPr>
          <w:rFonts w:ascii="Times New Roman" w:eastAsia="Times New Roman" w:hAnsi="Times New Roman" w:cs="Times New Roman"/>
          <w:color w:val="000080"/>
          <w:sz w:val="14"/>
          <w:u w:val="single"/>
        </w:rPr>
        <w:t>Jezreel</w:t>
      </w:r>
      <w:proofErr w:type="spellEnd"/>
      <w:r w:rsidRPr="00985EAE">
        <w:rPr>
          <w:rFonts w:ascii="Times New Roman" w:eastAsia="Times New Roman" w:hAnsi="Times New Roman" w:cs="Times New Roman"/>
          <w:color w:val="000080"/>
          <w:sz w:val="14"/>
          <w:u w:val="single"/>
        </w:rPr>
        <w:t xml:space="preserve">: A Military City and the Location of Jehu’s </w:t>
      </w:r>
      <w:proofErr w:type="gramStart"/>
      <w:r w:rsidRPr="00985EAE">
        <w:rPr>
          <w:rFonts w:ascii="Times New Roman" w:eastAsia="Times New Roman" w:hAnsi="Times New Roman" w:cs="Times New Roman"/>
          <w:color w:val="000080"/>
          <w:sz w:val="14"/>
          <w:u w:val="single"/>
        </w:rPr>
        <w:t>Coup </w:t>
      </w:r>
      <w:proofErr w:type="gramEnd"/>
      <w:r w:rsidRPr="00EA22A4">
        <w:rPr>
          <w:rFonts w:ascii="Times New Roman" w:eastAsia="Times New Roman" w:hAnsi="Times New Roman" w:cs="Times New Roman"/>
          <w:color w:val="333333"/>
          <w:sz w:val="14"/>
          <w:szCs w:val="14"/>
        </w:rPr>
        <w:fldChar w:fldCharType="end"/>
      </w:r>
      <w:r w:rsidRPr="00EA22A4">
        <w:rPr>
          <w:rFonts w:ascii="Times New Roman" w:eastAsia="Times New Roman" w:hAnsi="Times New Roman" w:cs="Times New Roman"/>
          <w:color w:val="333333"/>
          <w:sz w:val="14"/>
          <w:szCs w:val="14"/>
        </w:rPr>
        <w:t>,” </w:t>
      </w:r>
      <w:r w:rsidRPr="00985EAE">
        <w:rPr>
          <w:rFonts w:ascii="Times New Roman" w:eastAsia="Times New Roman" w:hAnsi="Times New Roman" w:cs="Times New Roman"/>
          <w:i/>
          <w:iCs/>
          <w:color w:val="333333"/>
          <w:sz w:val="14"/>
        </w:rPr>
        <w:t>TheTorah.com</w:t>
      </w:r>
      <w:r w:rsidRPr="00EA22A4">
        <w:rPr>
          <w:rFonts w:ascii="Times New Roman" w:eastAsia="Times New Roman" w:hAnsi="Times New Roman" w:cs="Times New Roman"/>
          <w:color w:val="333333"/>
          <w:sz w:val="14"/>
          <w:szCs w:val="14"/>
        </w:rPr>
        <w:t> (2017).</w:t>
      </w:r>
    </w:p>
    <w:p w:rsidR="00EA22A4" w:rsidRPr="00EA22A4" w:rsidRDefault="00EA22A4" w:rsidP="00EA22A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EA22A4">
        <w:rPr>
          <w:rFonts w:ascii="Times New Roman" w:eastAsia="Times New Roman" w:hAnsi="Times New Roman" w:cs="Times New Roman"/>
          <w:color w:val="333333"/>
          <w:sz w:val="14"/>
          <w:szCs w:val="14"/>
        </w:rPr>
        <w:t xml:space="preserve">Jennie </w:t>
      </w:r>
      <w:proofErr w:type="spellStart"/>
      <w:r w:rsidRPr="00EA22A4">
        <w:rPr>
          <w:rFonts w:ascii="Times New Roman" w:eastAsia="Times New Roman" w:hAnsi="Times New Roman" w:cs="Times New Roman"/>
          <w:color w:val="333333"/>
          <w:sz w:val="14"/>
          <w:szCs w:val="14"/>
        </w:rPr>
        <w:t>Ebeling</w:t>
      </w:r>
      <w:proofErr w:type="spellEnd"/>
      <w:r w:rsidRPr="00EA22A4">
        <w:rPr>
          <w:rFonts w:ascii="Times New Roman" w:eastAsia="Times New Roman" w:hAnsi="Times New Roman" w:cs="Times New Roman"/>
          <w:color w:val="333333"/>
          <w:sz w:val="14"/>
          <w:szCs w:val="14"/>
        </w:rPr>
        <w:t xml:space="preserve">, Norma Franklin, and Ian </w:t>
      </w:r>
      <w:proofErr w:type="spellStart"/>
      <w:r w:rsidRPr="00EA22A4">
        <w:rPr>
          <w:rFonts w:ascii="Times New Roman" w:eastAsia="Times New Roman" w:hAnsi="Times New Roman" w:cs="Times New Roman"/>
          <w:color w:val="333333"/>
          <w:sz w:val="14"/>
          <w:szCs w:val="14"/>
        </w:rPr>
        <w:t>Cipin</w:t>
      </w:r>
      <w:proofErr w:type="spellEnd"/>
      <w:r w:rsidRPr="00EA22A4">
        <w:rPr>
          <w:rFonts w:ascii="Times New Roman" w:eastAsia="Times New Roman" w:hAnsi="Times New Roman" w:cs="Times New Roman"/>
          <w:color w:val="333333"/>
          <w:sz w:val="14"/>
          <w:szCs w:val="14"/>
        </w:rPr>
        <w:t>, “</w:t>
      </w:r>
      <w:proofErr w:type="spellStart"/>
      <w:r w:rsidRPr="00EA22A4">
        <w:rPr>
          <w:rFonts w:ascii="Times New Roman" w:eastAsia="Times New Roman" w:hAnsi="Times New Roman" w:cs="Times New Roman"/>
          <w:color w:val="333333"/>
          <w:sz w:val="14"/>
          <w:szCs w:val="14"/>
        </w:rPr>
        <w:t>Jezreel</w:t>
      </w:r>
      <w:proofErr w:type="spellEnd"/>
      <w:r w:rsidRPr="00EA22A4">
        <w:rPr>
          <w:rFonts w:ascii="Times New Roman" w:eastAsia="Times New Roman" w:hAnsi="Times New Roman" w:cs="Times New Roman"/>
          <w:color w:val="333333"/>
          <w:sz w:val="14"/>
          <w:szCs w:val="14"/>
        </w:rPr>
        <w:t xml:space="preserve"> Revealed in Laser Scans: A Preliminary Report of the 2012 Survey Season,” </w:t>
      </w:r>
      <w:r w:rsidRPr="00985EAE">
        <w:rPr>
          <w:rFonts w:ascii="Times New Roman" w:eastAsia="Times New Roman" w:hAnsi="Times New Roman" w:cs="Times New Roman"/>
          <w:i/>
          <w:iCs/>
          <w:color w:val="333333"/>
          <w:sz w:val="14"/>
        </w:rPr>
        <w:t>Near Eastern Archaeology</w:t>
      </w:r>
      <w:r w:rsidRPr="00EA22A4">
        <w:rPr>
          <w:rFonts w:ascii="Times New Roman" w:eastAsia="Times New Roman" w:hAnsi="Times New Roman" w:cs="Times New Roman"/>
          <w:color w:val="333333"/>
          <w:sz w:val="14"/>
          <w:szCs w:val="14"/>
        </w:rPr>
        <w:t> 75.4 (2012): 232–39.</w:t>
      </w:r>
    </w:p>
    <w:p w:rsidR="00EA22A4" w:rsidRPr="00EA22A4" w:rsidRDefault="00EA22A4" w:rsidP="00EA22A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EA22A4">
        <w:rPr>
          <w:rFonts w:ascii="Times New Roman" w:eastAsia="Times New Roman" w:hAnsi="Times New Roman" w:cs="Times New Roman"/>
          <w:color w:val="333333"/>
          <w:sz w:val="14"/>
          <w:szCs w:val="14"/>
        </w:rPr>
        <w:t> Most, if not all of these pits were originally hewn ca. 10 – 9</w:t>
      </w:r>
      <w:r w:rsidRPr="00EA22A4">
        <w:rPr>
          <w:rFonts w:ascii="Times New Roman" w:eastAsia="Times New Roman" w:hAnsi="Times New Roman" w:cs="Times New Roman"/>
          <w:color w:val="333333"/>
          <w:sz w:val="10"/>
          <w:szCs w:val="10"/>
          <w:vertAlign w:val="superscript"/>
        </w:rPr>
        <w:t>th</w:t>
      </w:r>
      <w:r w:rsidRPr="00EA22A4">
        <w:rPr>
          <w:rFonts w:ascii="Times New Roman" w:eastAsia="Times New Roman" w:hAnsi="Times New Roman" w:cs="Times New Roman"/>
          <w:color w:val="333333"/>
          <w:sz w:val="14"/>
          <w:szCs w:val="14"/>
        </w:rPr>
        <w:t> cent. BCE and approximately 100 other examples can be found at Samaria and other hill-top sites from that period. Franklin, “Samaria,” 190–195; Franklin, “</w:t>
      </w:r>
      <w:proofErr w:type="spellStart"/>
      <w:r w:rsidRPr="00EA22A4">
        <w:rPr>
          <w:rFonts w:ascii="Times New Roman" w:eastAsia="Times New Roman" w:hAnsi="Times New Roman" w:cs="Times New Roman"/>
          <w:color w:val="333333"/>
          <w:sz w:val="14"/>
          <w:szCs w:val="14"/>
        </w:rPr>
        <w:t>Jezreel</w:t>
      </w:r>
      <w:proofErr w:type="spellEnd"/>
      <w:r w:rsidRPr="00EA22A4">
        <w:rPr>
          <w:rFonts w:ascii="Times New Roman" w:eastAsia="Times New Roman" w:hAnsi="Times New Roman" w:cs="Times New Roman"/>
          <w:color w:val="333333"/>
          <w:sz w:val="14"/>
          <w:szCs w:val="14"/>
        </w:rPr>
        <w:t>,” 46.</w:t>
      </w:r>
    </w:p>
    <w:p w:rsidR="00EA22A4" w:rsidRPr="00EA22A4" w:rsidRDefault="00EA22A4" w:rsidP="00EA22A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EA22A4">
        <w:rPr>
          <w:rFonts w:ascii="Times New Roman" w:eastAsia="Times New Roman" w:hAnsi="Times New Roman" w:cs="Times New Roman"/>
          <w:color w:val="333333"/>
          <w:sz w:val="14"/>
          <w:szCs w:val="14"/>
        </w:rPr>
        <w:t>James B. Pritchard, </w:t>
      </w:r>
      <w:r w:rsidRPr="00985EAE">
        <w:rPr>
          <w:rFonts w:ascii="Times New Roman" w:eastAsia="Times New Roman" w:hAnsi="Times New Roman" w:cs="Times New Roman"/>
          <w:i/>
          <w:iCs/>
          <w:color w:val="333333"/>
          <w:sz w:val="14"/>
        </w:rPr>
        <w:t xml:space="preserve">Winery, </w:t>
      </w:r>
      <w:proofErr w:type="spellStart"/>
      <w:r w:rsidRPr="00985EAE">
        <w:rPr>
          <w:rFonts w:ascii="Times New Roman" w:eastAsia="Times New Roman" w:hAnsi="Times New Roman" w:cs="Times New Roman"/>
          <w:i/>
          <w:iCs/>
          <w:color w:val="333333"/>
          <w:sz w:val="14"/>
        </w:rPr>
        <w:t>Defences</w:t>
      </w:r>
      <w:proofErr w:type="spellEnd"/>
      <w:r w:rsidRPr="00985EAE">
        <w:rPr>
          <w:rFonts w:ascii="Times New Roman" w:eastAsia="Times New Roman" w:hAnsi="Times New Roman" w:cs="Times New Roman"/>
          <w:i/>
          <w:iCs/>
          <w:color w:val="333333"/>
          <w:sz w:val="14"/>
        </w:rPr>
        <w:t>, and Soundings at Gibeon </w:t>
      </w:r>
      <w:r w:rsidRPr="00EA22A4">
        <w:rPr>
          <w:rFonts w:ascii="Times New Roman" w:eastAsia="Times New Roman" w:hAnsi="Times New Roman" w:cs="Times New Roman"/>
          <w:color w:val="333333"/>
          <w:sz w:val="14"/>
          <w:szCs w:val="14"/>
        </w:rPr>
        <w:t xml:space="preserve">(Philadelphia: The University Museum, University of Pennsylvania, 1964). I discuss the function of these bottle-shaped pits in detail in my forthcoming, “Exploring the Function of Bell-Shaped Pits: With a View to Iron Age </w:t>
      </w:r>
      <w:proofErr w:type="spellStart"/>
      <w:r w:rsidRPr="00EA22A4">
        <w:rPr>
          <w:rFonts w:ascii="Times New Roman" w:eastAsia="Times New Roman" w:hAnsi="Times New Roman" w:cs="Times New Roman"/>
          <w:color w:val="333333"/>
          <w:sz w:val="14"/>
          <w:szCs w:val="14"/>
        </w:rPr>
        <w:t>Jezreel</w:t>
      </w:r>
      <w:proofErr w:type="spellEnd"/>
      <w:r w:rsidRPr="00EA22A4">
        <w:rPr>
          <w:rFonts w:ascii="Times New Roman" w:eastAsia="Times New Roman" w:hAnsi="Times New Roman" w:cs="Times New Roman"/>
          <w:color w:val="333333"/>
          <w:sz w:val="14"/>
          <w:szCs w:val="14"/>
        </w:rPr>
        <w:t>.”</w:t>
      </w:r>
    </w:p>
    <w:p w:rsidR="00EA22A4" w:rsidRPr="00EA22A4" w:rsidRDefault="00EA22A4" w:rsidP="00EA22A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EA22A4">
        <w:rPr>
          <w:rFonts w:ascii="Times New Roman" w:eastAsia="Times New Roman" w:hAnsi="Times New Roman" w:cs="Times New Roman"/>
          <w:color w:val="333333"/>
          <w:sz w:val="14"/>
          <w:szCs w:val="14"/>
        </w:rPr>
        <w:t xml:space="preserve">The kibbutz told us this in response to inquiry about whether they had taken in any soil to analyze. They did not know about the discovery of the winery and their information about soil conditions was totally unexpected. The kibbutz planted a large olive growth in the western fields but did not attempt a </w:t>
      </w:r>
      <w:r w:rsidRPr="00EA22A4">
        <w:rPr>
          <w:rFonts w:ascii="Times New Roman" w:eastAsia="Times New Roman" w:hAnsi="Times New Roman" w:cs="Times New Roman"/>
          <w:color w:val="333333"/>
          <w:sz w:val="14"/>
          <w:szCs w:val="14"/>
        </w:rPr>
        <w:lastRenderedPageBreak/>
        <w:t>vineyard in the area to the north—sadly the rich vineyard-friendly soil north of the ancient winery was not large enough for the economics of a modern-day vineyard.</w:t>
      </w:r>
    </w:p>
    <w:p w:rsidR="00EA22A4" w:rsidRPr="00EA22A4" w:rsidRDefault="00EA22A4" w:rsidP="00EA22A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EA22A4">
        <w:rPr>
          <w:rFonts w:ascii="Times New Roman" w:eastAsia="Times New Roman" w:hAnsi="Times New Roman" w:cs="Times New Roman"/>
          <w:color w:val="333333"/>
          <w:sz w:val="14"/>
          <w:szCs w:val="14"/>
        </w:rPr>
        <w:t>Rafael Frankel, </w:t>
      </w:r>
      <w:r w:rsidRPr="00985EAE">
        <w:rPr>
          <w:rFonts w:ascii="Times New Roman" w:eastAsia="Times New Roman" w:hAnsi="Times New Roman" w:cs="Times New Roman"/>
          <w:i/>
          <w:iCs/>
          <w:color w:val="333333"/>
          <w:sz w:val="14"/>
        </w:rPr>
        <w:t>Wine and Oil Production in Antiquity in Israel and Other Mediterranean Countries </w:t>
      </w:r>
      <w:r w:rsidRPr="00EA22A4">
        <w:rPr>
          <w:rFonts w:ascii="Times New Roman" w:eastAsia="Times New Roman" w:hAnsi="Times New Roman" w:cs="Times New Roman"/>
          <w:color w:val="333333"/>
          <w:sz w:val="14"/>
          <w:szCs w:val="14"/>
        </w:rPr>
        <w:t>(Sheffield: Sheffield Academic Press, 1999), 54.</w:t>
      </w:r>
    </w:p>
    <w:p w:rsidR="00EA22A4" w:rsidRPr="00EA22A4" w:rsidRDefault="00EA22A4" w:rsidP="00EA22A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EA22A4">
        <w:rPr>
          <w:rFonts w:ascii="Times New Roman" w:eastAsia="Times New Roman" w:hAnsi="Times New Roman" w:cs="Times New Roman"/>
          <w:color w:val="333333"/>
          <w:sz w:val="14"/>
          <w:szCs w:val="14"/>
        </w:rPr>
        <w:t xml:space="preserve">Michal </w:t>
      </w:r>
      <w:proofErr w:type="spellStart"/>
      <w:r w:rsidRPr="00EA22A4">
        <w:rPr>
          <w:rFonts w:ascii="Times New Roman" w:eastAsia="Times New Roman" w:hAnsi="Times New Roman" w:cs="Times New Roman"/>
          <w:color w:val="333333"/>
          <w:sz w:val="14"/>
          <w:szCs w:val="14"/>
        </w:rPr>
        <w:t>Dayagi-Mendels</w:t>
      </w:r>
      <w:proofErr w:type="spellEnd"/>
      <w:r w:rsidRPr="00EA22A4">
        <w:rPr>
          <w:rFonts w:ascii="Times New Roman" w:eastAsia="Times New Roman" w:hAnsi="Times New Roman" w:cs="Times New Roman"/>
          <w:color w:val="333333"/>
          <w:sz w:val="14"/>
          <w:szCs w:val="14"/>
        </w:rPr>
        <w:t>, </w:t>
      </w:r>
      <w:r w:rsidRPr="00985EAE">
        <w:rPr>
          <w:rFonts w:ascii="Times New Roman" w:eastAsia="Times New Roman" w:hAnsi="Times New Roman" w:cs="Times New Roman"/>
          <w:i/>
          <w:iCs/>
          <w:color w:val="333333"/>
          <w:sz w:val="14"/>
        </w:rPr>
        <w:t xml:space="preserve">Drink and Be Merry: Wine and Beer in Ancient </w:t>
      </w:r>
      <w:proofErr w:type="gramStart"/>
      <w:r w:rsidRPr="00985EAE">
        <w:rPr>
          <w:rFonts w:ascii="Times New Roman" w:eastAsia="Times New Roman" w:hAnsi="Times New Roman" w:cs="Times New Roman"/>
          <w:i/>
          <w:iCs/>
          <w:color w:val="333333"/>
          <w:sz w:val="14"/>
        </w:rPr>
        <w:t>Times</w:t>
      </w:r>
      <w:r w:rsidRPr="00EA22A4">
        <w:rPr>
          <w:rFonts w:ascii="Times New Roman" w:eastAsia="Times New Roman" w:hAnsi="Times New Roman" w:cs="Times New Roman"/>
          <w:color w:val="333333"/>
          <w:sz w:val="14"/>
          <w:szCs w:val="14"/>
        </w:rPr>
        <w:t>(</w:t>
      </w:r>
      <w:proofErr w:type="gramEnd"/>
      <w:r w:rsidRPr="00EA22A4">
        <w:rPr>
          <w:rFonts w:ascii="Times New Roman" w:eastAsia="Times New Roman" w:hAnsi="Times New Roman" w:cs="Times New Roman"/>
          <w:color w:val="333333"/>
          <w:sz w:val="14"/>
          <w:szCs w:val="14"/>
        </w:rPr>
        <w:t>Jerusalem: The Israel Museum, 1999), 30.</w:t>
      </w:r>
    </w:p>
    <w:p w:rsidR="00EA22A4" w:rsidRPr="00EA22A4" w:rsidRDefault="00EA22A4" w:rsidP="00EA22A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EA22A4">
        <w:rPr>
          <w:rFonts w:ascii="Times New Roman" w:eastAsia="Times New Roman" w:hAnsi="Times New Roman" w:cs="Times New Roman"/>
          <w:color w:val="333333"/>
          <w:sz w:val="14"/>
          <w:szCs w:val="14"/>
        </w:rPr>
        <w:t>Rafael Frankel, </w:t>
      </w:r>
      <w:r w:rsidRPr="00985EAE">
        <w:rPr>
          <w:rFonts w:ascii="Times New Roman" w:eastAsia="Times New Roman" w:hAnsi="Times New Roman" w:cs="Times New Roman"/>
          <w:i/>
          <w:iCs/>
          <w:color w:val="333333"/>
          <w:sz w:val="14"/>
        </w:rPr>
        <w:t>Wine and Oil Production,</w:t>
      </w:r>
      <w:r w:rsidRPr="00EA22A4">
        <w:rPr>
          <w:rFonts w:ascii="Times New Roman" w:eastAsia="Times New Roman" w:hAnsi="Times New Roman" w:cs="Times New Roman"/>
          <w:color w:val="333333"/>
          <w:sz w:val="14"/>
          <w:szCs w:val="14"/>
        </w:rPr>
        <w:t> 27, 52, 56.</w:t>
      </w:r>
    </w:p>
    <w:p w:rsidR="00EA22A4" w:rsidRPr="00EA22A4" w:rsidRDefault="00EA22A4" w:rsidP="00EA22A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proofErr w:type="spellStart"/>
      <w:r w:rsidRPr="00EA22A4">
        <w:rPr>
          <w:rFonts w:ascii="Times New Roman" w:eastAsia="Times New Roman" w:hAnsi="Times New Roman" w:cs="Times New Roman"/>
          <w:color w:val="333333"/>
          <w:sz w:val="14"/>
          <w:szCs w:val="14"/>
        </w:rPr>
        <w:t>Ahlström</w:t>
      </w:r>
      <w:proofErr w:type="spellEnd"/>
      <w:r w:rsidRPr="00EA22A4">
        <w:rPr>
          <w:rFonts w:ascii="Times New Roman" w:eastAsia="Times New Roman" w:hAnsi="Times New Roman" w:cs="Times New Roman"/>
          <w:color w:val="333333"/>
          <w:sz w:val="14"/>
          <w:szCs w:val="14"/>
        </w:rPr>
        <w:t xml:space="preserve"> “Wine Presses,” 19–21.</w:t>
      </w:r>
    </w:p>
    <w:p w:rsidR="00EA22A4" w:rsidRPr="00EA22A4" w:rsidRDefault="00EA22A4" w:rsidP="00EA22A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proofErr w:type="spellStart"/>
      <w:r w:rsidRPr="00EA22A4">
        <w:rPr>
          <w:rFonts w:ascii="Times New Roman" w:eastAsia="Times New Roman" w:hAnsi="Times New Roman" w:cs="Times New Roman"/>
          <w:color w:val="333333"/>
          <w:sz w:val="14"/>
          <w:szCs w:val="14"/>
        </w:rPr>
        <w:t>Gösta</w:t>
      </w:r>
      <w:proofErr w:type="spellEnd"/>
      <w:r w:rsidRPr="00EA22A4">
        <w:rPr>
          <w:rFonts w:ascii="Times New Roman" w:eastAsia="Times New Roman" w:hAnsi="Times New Roman" w:cs="Times New Roman"/>
          <w:color w:val="333333"/>
          <w:sz w:val="14"/>
          <w:szCs w:val="14"/>
        </w:rPr>
        <w:t xml:space="preserve"> W. </w:t>
      </w:r>
      <w:proofErr w:type="spellStart"/>
      <w:r w:rsidRPr="00EA22A4">
        <w:rPr>
          <w:rFonts w:ascii="Times New Roman" w:eastAsia="Times New Roman" w:hAnsi="Times New Roman" w:cs="Times New Roman"/>
          <w:color w:val="333333"/>
          <w:sz w:val="14"/>
          <w:szCs w:val="14"/>
        </w:rPr>
        <w:t>Ahlström</w:t>
      </w:r>
      <w:proofErr w:type="spellEnd"/>
      <w:r w:rsidRPr="00EA22A4">
        <w:rPr>
          <w:rFonts w:ascii="Times New Roman" w:eastAsia="Times New Roman" w:hAnsi="Times New Roman" w:cs="Times New Roman"/>
          <w:color w:val="333333"/>
          <w:sz w:val="14"/>
          <w:szCs w:val="14"/>
        </w:rPr>
        <w:t xml:space="preserve">, “Wine Presses and Cup Marks of the </w:t>
      </w:r>
      <w:proofErr w:type="spellStart"/>
      <w:r w:rsidRPr="00EA22A4">
        <w:rPr>
          <w:rFonts w:ascii="Times New Roman" w:eastAsia="Times New Roman" w:hAnsi="Times New Roman" w:cs="Times New Roman"/>
          <w:color w:val="333333"/>
          <w:sz w:val="14"/>
          <w:szCs w:val="14"/>
        </w:rPr>
        <w:t>Jenin</w:t>
      </w:r>
      <w:proofErr w:type="spellEnd"/>
      <w:r w:rsidRPr="00EA22A4">
        <w:rPr>
          <w:rFonts w:ascii="Times New Roman" w:eastAsia="Times New Roman" w:hAnsi="Times New Roman" w:cs="Times New Roman"/>
          <w:color w:val="333333"/>
          <w:sz w:val="14"/>
          <w:szCs w:val="14"/>
        </w:rPr>
        <w:t xml:space="preserve">–Megiddo </w:t>
      </w:r>
      <w:proofErr w:type="spellStart"/>
      <w:r w:rsidRPr="00EA22A4">
        <w:rPr>
          <w:rFonts w:ascii="Times New Roman" w:eastAsia="Times New Roman" w:hAnsi="Times New Roman" w:cs="Times New Roman"/>
          <w:color w:val="333333"/>
          <w:sz w:val="14"/>
          <w:szCs w:val="14"/>
        </w:rPr>
        <w:t>Survey,”</w:t>
      </w:r>
      <w:r w:rsidRPr="00985EAE">
        <w:rPr>
          <w:rFonts w:ascii="Times New Roman" w:eastAsia="Times New Roman" w:hAnsi="Times New Roman" w:cs="Times New Roman"/>
          <w:i/>
          <w:iCs/>
          <w:color w:val="333333"/>
          <w:sz w:val="14"/>
        </w:rPr>
        <w:t>Bulletin</w:t>
      </w:r>
      <w:proofErr w:type="spellEnd"/>
      <w:r w:rsidRPr="00985EAE">
        <w:rPr>
          <w:rFonts w:ascii="Times New Roman" w:eastAsia="Times New Roman" w:hAnsi="Times New Roman" w:cs="Times New Roman"/>
          <w:i/>
          <w:iCs/>
          <w:color w:val="333333"/>
          <w:sz w:val="14"/>
        </w:rPr>
        <w:t xml:space="preserve"> of the American Schools of Oriental Research</w:t>
      </w:r>
      <w:r w:rsidRPr="00EA22A4">
        <w:rPr>
          <w:rFonts w:ascii="Times New Roman" w:eastAsia="Times New Roman" w:hAnsi="Times New Roman" w:cs="Times New Roman"/>
          <w:color w:val="333333"/>
          <w:sz w:val="14"/>
          <w:szCs w:val="14"/>
        </w:rPr>
        <w:t> 231 (1978): 19–49 (48).</w:t>
      </w:r>
    </w:p>
    <w:p w:rsidR="00EA22A4" w:rsidRPr="00EA22A4" w:rsidRDefault="00EA22A4" w:rsidP="00EA22A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EA22A4">
        <w:rPr>
          <w:rFonts w:ascii="Times New Roman" w:eastAsia="Times New Roman" w:hAnsi="Times New Roman" w:cs="Times New Roman"/>
          <w:color w:val="333333"/>
          <w:sz w:val="14"/>
          <w:szCs w:val="14"/>
        </w:rPr>
        <w:t xml:space="preserve">Though not the case for </w:t>
      </w:r>
      <w:proofErr w:type="spellStart"/>
      <w:r w:rsidRPr="00EA22A4">
        <w:rPr>
          <w:rFonts w:ascii="Times New Roman" w:eastAsia="Times New Roman" w:hAnsi="Times New Roman" w:cs="Times New Roman"/>
          <w:color w:val="333333"/>
          <w:sz w:val="14"/>
          <w:szCs w:val="14"/>
        </w:rPr>
        <w:t>Jezreel</w:t>
      </w:r>
      <w:proofErr w:type="spellEnd"/>
      <w:r w:rsidRPr="00EA22A4">
        <w:rPr>
          <w:rFonts w:ascii="Times New Roman" w:eastAsia="Times New Roman" w:hAnsi="Times New Roman" w:cs="Times New Roman"/>
          <w:color w:val="333333"/>
          <w:sz w:val="14"/>
          <w:szCs w:val="14"/>
        </w:rPr>
        <w:t>, some early wineries were undoubtedly altered in later periods and continued to function. See, Carey E. Walsh, </w:t>
      </w:r>
      <w:proofErr w:type="gramStart"/>
      <w:r w:rsidRPr="00985EAE">
        <w:rPr>
          <w:rFonts w:ascii="Times New Roman" w:eastAsia="Times New Roman" w:hAnsi="Times New Roman" w:cs="Times New Roman"/>
          <w:i/>
          <w:iCs/>
          <w:color w:val="333333"/>
          <w:sz w:val="14"/>
        </w:rPr>
        <w:t>The</w:t>
      </w:r>
      <w:proofErr w:type="gramEnd"/>
      <w:r w:rsidRPr="00985EAE">
        <w:rPr>
          <w:rFonts w:ascii="Times New Roman" w:eastAsia="Times New Roman" w:hAnsi="Times New Roman" w:cs="Times New Roman"/>
          <w:i/>
          <w:iCs/>
          <w:color w:val="333333"/>
          <w:sz w:val="14"/>
        </w:rPr>
        <w:t xml:space="preserve"> Fruit of the Vine: Viticulture in Ancient Israel</w:t>
      </w:r>
      <w:r w:rsidRPr="00EA22A4">
        <w:rPr>
          <w:rFonts w:ascii="Times New Roman" w:eastAsia="Times New Roman" w:hAnsi="Times New Roman" w:cs="Times New Roman"/>
          <w:color w:val="333333"/>
          <w:sz w:val="14"/>
          <w:szCs w:val="14"/>
        </w:rPr>
        <w:t> (Harvard: Harvard Semitic Museum Publications, 2000), 149-150. </w:t>
      </w:r>
    </w:p>
    <w:p w:rsidR="00EA22A4" w:rsidRPr="00EA22A4" w:rsidRDefault="00EA22A4" w:rsidP="00EA22A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EA22A4">
        <w:rPr>
          <w:rFonts w:ascii="Times New Roman" w:eastAsia="Times New Roman" w:hAnsi="Times New Roman" w:cs="Times New Roman"/>
          <w:color w:val="333333"/>
          <w:sz w:val="14"/>
          <w:szCs w:val="14"/>
        </w:rPr>
        <w:t xml:space="preserve">Norma Franklin, “Samaria: From the Bedrock to the </w:t>
      </w:r>
      <w:proofErr w:type="spellStart"/>
      <w:r w:rsidRPr="00EA22A4">
        <w:rPr>
          <w:rFonts w:ascii="Times New Roman" w:eastAsia="Times New Roman" w:hAnsi="Times New Roman" w:cs="Times New Roman"/>
          <w:color w:val="333333"/>
          <w:sz w:val="14"/>
          <w:szCs w:val="14"/>
        </w:rPr>
        <w:t>Omride</w:t>
      </w:r>
      <w:proofErr w:type="spellEnd"/>
      <w:r w:rsidRPr="00EA22A4">
        <w:rPr>
          <w:rFonts w:ascii="Times New Roman" w:eastAsia="Times New Roman" w:hAnsi="Times New Roman" w:cs="Times New Roman"/>
          <w:color w:val="333333"/>
          <w:sz w:val="14"/>
          <w:szCs w:val="14"/>
        </w:rPr>
        <w:t xml:space="preserve"> Palace,” </w:t>
      </w:r>
      <w:r w:rsidRPr="00985EAE">
        <w:rPr>
          <w:rFonts w:ascii="Times New Roman" w:eastAsia="Times New Roman" w:hAnsi="Times New Roman" w:cs="Times New Roman"/>
          <w:i/>
          <w:iCs/>
          <w:color w:val="333333"/>
          <w:sz w:val="14"/>
        </w:rPr>
        <w:t>Levant </w:t>
      </w:r>
      <w:r w:rsidRPr="00EA22A4">
        <w:rPr>
          <w:rFonts w:ascii="Times New Roman" w:eastAsia="Times New Roman" w:hAnsi="Times New Roman" w:cs="Times New Roman"/>
          <w:color w:val="333333"/>
          <w:sz w:val="14"/>
          <w:szCs w:val="14"/>
        </w:rPr>
        <w:t>36 (2004): 189–202 [190–94].</w:t>
      </w:r>
    </w:p>
    <w:p w:rsidR="00EA22A4" w:rsidRPr="00EA22A4" w:rsidRDefault="00EA22A4" w:rsidP="00EA22A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EA22A4">
        <w:rPr>
          <w:rFonts w:ascii="Times New Roman" w:eastAsia="Times New Roman" w:hAnsi="Times New Roman" w:cs="Times New Roman"/>
          <w:color w:val="333333"/>
          <w:sz w:val="14"/>
          <w:szCs w:val="14"/>
        </w:rPr>
        <w:t>See discussion in Marvin A. Powell, “Wine and the Vine in Ancient Mesopotamia: the Cuneiform Evidence,” in </w:t>
      </w:r>
      <w:r w:rsidRPr="00985EAE">
        <w:rPr>
          <w:rFonts w:ascii="Times New Roman" w:eastAsia="Times New Roman" w:hAnsi="Times New Roman" w:cs="Times New Roman"/>
          <w:i/>
          <w:iCs/>
          <w:color w:val="333333"/>
          <w:sz w:val="14"/>
        </w:rPr>
        <w:t>The Origins and Ancient History of Wine </w:t>
      </w:r>
      <w:r w:rsidRPr="00EA22A4">
        <w:rPr>
          <w:rFonts w:ascii="Times New Roman" w:eastAsia="Times New Roman" w:hAnsi="Times New Roman" w:cs="Times New Roman"/>
          <w:color w:val="333333"/>
          <w:sz w:val="14"/>
          <w:szCs w:val="14"/>
        </w:rPr>
        <w:t xml:space="preserve">(eds., Patrick E. McGovern, Stuart J. Fleming, and Solomon H. Katz; Amsterdam: Overseas Publishers Association, 1996), 97–122 [118-119]; David </w:t>
      </w:r>
      <w:proofErr w:type="spellStart"/>
      <w:r w:rsidRPr="00EA22A4">
        <w:rPr>
          <w:rFonts w:ascii="Times New Roman" w:eastAsia="Times New Roman" w:hAnsi="Times New Roman" w:cs="Times New Roman"/>
          <w:color w:val="333333"/>
          <w:sz w:val="14"/>
          <w:szCs w:val="14"/>
        </w:rPr>
        <w:t>Stronach</w:t>
      </w:r>
      <w:proofErr w:type="spellEnd"/>
      <w:r w:rsidRPr="00EA22A4">
        <w:rPr>
          <w:rFonts w:ascii="Times New Roman" w:eastAsia="Times New Roman" w:hAnsi="Times New Roman" w:cs="Times New Roman"/>
          <w:color w:val="333333"/>
          <w:sz w:val="14"/>
          <w:szCs w:val="14"/>
        </w:rPr>
        <w:t>, in </w:t>
      </w:r>
      <w:r w:rsidRPr="00985EAE">
        <w:rPr>
          <w:rFonts w:ascii="Times New Roman" w:eastAsia="Times New Roman" w:hAnsi="Times New Roman" w:cs="Times New Roman"/>
          <w:i/>
          <w:iCs/>
          <w:color w:val="333333"/>
          <w:sz w:val="14"/>
        </w:rPr>
        <w:t>The Origins and Ancient History of Wine </w:t>
      </w:r>
      <w:r w:rsidRPr="00EA22A4">
        <w:rPr>
          <w:rFonts w:ascii="Times New Roman" w:eastAsia="Times New Roman" w:hAnsi="Times New Roman" w:cs="Times New Roman"/>
          <w:color w:val="333333"/>
          <w:sz w:val="14"/>
          <w:szCs w:val="14"/>
        </w:rPr>
        <w:t>(eds., Patrick E. McGovern, Stuart J. Fleming, and Solomon H. Katz; Amsterdam: Overseas Publishers Association, 1996), 175-195 [175]; Albert Kirk Grayson, </w:t>
      </w:r>
      <w:r w:rsidRPr="00985EAE">
        <w:rPr>
          <w:rFonts w:ascii="Times New Roman" w:eastAsia="Times New Roman" w:hAnsi="Times New Roman" w:cs="Times New Roman"/>
          <w:i/>
          <w:iCs/>
          <w:color w:val="333333"/>
          <w:sz w:val="14"/>
        </w:rPr>
        <w:t>Assyrian Rulers of the Early First Millennium B. C. (1114–859 BC) </w:t>
      </w:r>
      <w:r w:rsidRPr="00EA22A4">
        <w:rPr>
          <w:rFonts w:ascii="Times New Roman" w:eastAsia="Times New Roman" w:hAnsi="Times New Roman" w:cs="Times New Roman"/>
          <w:color w:val="333333"/>
          <w:sz w:val="14"/>
          <w:szCs w:val="14"/>
        </w:rPr>
        <w:t>(Toronto: University of Toronto Press, 1991), 292–298. This is in stark contrast with festivities that took place during the vernal equinox when palace employees also received wine, but just a modest 1 </w:t>
      </w:r>
      <w:proofErr w:type="spellStart"/>
      <w:r w:rsidRPr="00985EAE">
        <w:rPr>
          <w:rFonts w:ascii="Times New Roman" w:eastAsia="Times New Roman" w:hAnsi="Times New Roman" w:cs="Times New Roman"/>
          <w:i/>
          <w:iCs/>
          <w:color w:val="333333"/>
          <w:sz w:val="14"/>
        </w:rPr>
        <w:t>kāsu</w:t>
      </w:r>
      <w:proofErr w:type="spellEnd"/>
      <w:r w:rsidRPr="00985EAE">
        <w:rPr>
          <w:rFonts w:ascii="Times New Roman" w:eastAsia="Times New Roman" w:hAnsi="Times New Roman" w:cs="Times New Roman"/>
          <w:i/>
          <w:iCs/>
          <w:color w:val="333333"/>
          <w:sz w:val="14"/>
        </w:rPr>
        <w:t>,</w:t>
      </w:r>
      <w:r w:rsidRPr="00EA22A4">
        <w:rPr>
          <w:rFonts w:ascii="Times New Roman" w:eastAsia="Times New Roman" w:hAnsi="Times New Roman" w:cs="Times New Roman"/>
          <w:color w:val="333333"/>
          <w:sz w:val="14"/>
          <w:szCs w:val="14"/>
        </w:rPr>
        <w:t xml:space="preserve"> 0.2 </w:t>
      </w:r>
      <w:proofErr w:type="spellStart"/>
      <w:r w:rsidRPr="00EA22A4">
        <w:rPr>
          <w:rFonts w:ascii="Times New Roman" w:eastAsia="Times New Roman" w:hAnsi="Times New Roman" w:cs="Times New Roman"/>
          <w:color w:val="333333"/>
          <w:sz w:val="14"/>
          <w:szCs w:val="14"/>
        </w:rPr>
        <w:t>litres</w:t>
      </w:r>
      <w:proofErr w:type="spellEnd"/>
      <w:r w:rsidRPr="00EA22A4">
        <w:rPr>
          <w:rFonts w:ascii="Times New Roman" w:eastAsia="Times New Roman" w:hAnsi="Times New Roman" w:cs="Times New Roman"/>
          <w:color w:val="333333"/>
          <w:sz w:val="14"/>
          <w:szCs w:val="14"/>
        </w:rPr>
        <w:t xml:space="preserve"> or one ordinary glass. See, </w:t>
      </w:r>
      <w:proofErr w:type="spellStart"/>
      <w:r w:rsidRPr="00EA22A4">
        <w:rPr>
          <w:rFonts w:ascii="Times New Roman" w:eastAsia="Times New Roman" w:hAnsi="Times New Roman" w:cs="Times New Roman"/>
          <w:color w:val="333333"/>
          <w:sz w:val="14"/>
          <w:szCs w:val="14"/>
        </w:rPr>
        <w:t>Frederico</w:t>
      </w:r>
      <w:proofErr w:type="spellEnd"/>
      <w:r w:rsidRPr="00EA22A4">
        <w:rPr>
          <w:rFonts w:ascii="Times New Roman" w:eastAsia="Times New Roman" w:hAnsi="Times New Roman" w:cs="Times New Roman"/>
          <w:color w:val="333333"/>
          <w:sz w:val="14"/>
          <w:szCs w:val="14"/>
        </w:rPr>
        <w:t xml:space="preserve"> Mario </w:t>
      </w:r>
      <w:proofErr w:type="spellStart"/>
      <w:r w:rsidRPr="00EA22A4">
        <w:rPr>
          <w:rFonts w:ascii="Times New Roman" w:eastAsia="Times New Roman" w:hAnsi="Times New Roman" w:cs="Times New Roman"/>
          <w:color w:val="333333"/>
          <w:sz w:val="14"/>
          <w:szCs w:val="14"/>
        </w:rPr>
        <w:t>Fales</w:t>
      </w:r>
      <w:proofErr w:type="spellEnd"/>
      <w:r w:rsidRPr="00EA22A4">
        <w:rPr>
          <w:rFonts w:ascii="Times New Roman" w:eastAsia="Times New Roman" w:hAnsi="Times New Roman" w:cs="Times New Roman"/>
          <w:color w:val="333333"/>
          <w:sz w:val="14"/>
          <w:szCs w:val="14"/>
        </w:rPr>
        <w:t>, “A Fresh Look at the Nimrud Wine Lists,” in </w:t>
      </w:r>
      <w:r w:rsidRPr="00985EAE">
        <w:rPr>
          <w:rFonts w:ascii="Times New Roman" w:eastAsia="Times New Roman" w:hAnsi="Times New Roman" w:cs="Times New Roman"/>
          <w:i/>
          <w:iCs/>
          <w:color w:val="333333"/>
          <w:sz w:val="14"/>
        </w:rPr>
        <w:t>Drinking in Ancient Societies </w:t>
      </w:r>
      <w:r w:rsidRPr="00EA22A4">
        <w:rPr>
          <w:rFonts w:ascii="Times New Roman" w:eastAsia="Times New Roman" w:hAnsi="Times New Roman" w:cs="Times New Roman"/>
          <w:color w:val="333333"/>
          <w:sz w:val="14"/>
          <w:szCs w:val="14"/>
        </w:rPr>
        <w:t xml:space="preserve">(ed. </w:t>
      </w:r>
      <w:proofErr w:type="spellStart"/>
      <w:r w:rsidRPr="00EA22A4">
        <w:rPr>
          <w:rFonts w:ascii="Times New Roman" w:eastAsia="Times New Roman" w:hAnsi="Times New Roman" w:cs="Times New Roman"/>
          <w:color w:val="333333"/>
          <w:sz w:val="14"/>
          <w:szCs w:val="14"/>
        </w:rPr>
        <w:t>Lucio</w:t>
      </w:r>
      <w:proofErr w:type="spellEnd"/>
      <w:r w:rsidRPr="00EA22A4">
        <w:rPr>
          <w:rFonts w:ascii="Times New Roman" w:eastAsia="Times New Roman" w:hAnsi="Times New Roman" w:cs="Times New Roman"/>
          <w:color w:val="333333"/>
          <w:sz w:val="14"/>
          <w:szCs w:val="14"/>
        </w:rPr>
        <w:t xml:space="preserve"> Milano; </w:t>
      </w:r>
      <w:proofErr w:type="spellStart"/>
      <w:r w:rsidRPr="00EA22A4">
        <w:rPr>
          <w:rFonts w:ascii="Times New Roman" w:eastAsia="Times New Roman" w:hAnsi="Times New Roman" w:cs="Times New Roman"/>
          <w:color w:val="333333"/>
          <w:sz w:val="14"/>
          <w:szCs w:val="14"/>
        </w:rPr>
        <w:t>Padova</w:t>
      </w:r>
      <w:proofErr w:type="spellEnd"/>
      <w:r w:rsidRPr="00EA22A4">
        <w:rPr>
          <w:rFonts w:ascii="Times New Roman" w:eastAsia="Times New Roman" w:hAnsi="Times New Roman" w:cs="Times New Roman"/>
          <w:color w:val="333333"/>
          <w:sz w:val="14"/>
          <w:szCs w:val="14"/>
        </w:rPr>
        <w:t xml:space="preserve">: Sargon </w:t>
      </w:r>
      <w:proofErr w:type="spellStart"/>
      <w:r w:rsidRPr="00EA22A4">
        <w:rPr>
          <w:rFonts w:ascii="Times New Roman" w:eastAsia="Times New Roman" w:hAnsi="Times New Roman" w:cs="Times New Roman"/>
          <w:color w:val="333333"/>
          <w:sz w:val="14"/>
          <w:szCs w:val="14"/>
        </w:rPr>
        <w:t>Srl</w:t>
      </w:r>
      <w:proofErr w:type="spellEnd"/>
      <w:r w:rsidRPr="00EA22A4">
        <w:rPr>
          <w:rFonts w:ascii="Times New Roman" w:eastAsia="Times New Roman" w:hAnsi="Times New Roman" w:cs="Times New Roman"/>
          <w:color w:val="333333"/>
          <w:sz w:val="14"/>
          <w:szCs w:val="14"/>
        </w:rPr>
        <w:t>, 1994) 361–380 (369).</w:t>
      </w:r>
    </w:p>
    <w:p w:rsidR="00EA22A4" w:rsidRPr="00EA22A4" w:rsidRDefault="00EA22A4" w:rsidP="00EA22A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EA22A4">
        <w:rPr>
          <w:rFonts w:ascii="Times New Roman" w:eastAsia="Times New Roman" w:hAnsi="Times New Roman" w:cs="Times New Roman"/>
          <w:color w:val="333333"/>
          <w:sz w:val="14"/>
          <w:szCs w:val="14"/>
        </w:rPr>
        <w:t xml:space="preserve">The fermentation process enhances the nutritional content and preservation of food, including wine. However it was probably the antimicrobial and anti-oxidant properties present in the alcohol and </w:t>
      </w:r>
      <w:proofErr w:type="spellStart"/>
      <w:r w:rsidRPr="00EA22A4">
        <w:rPr>
          <w:rFonts w:ascii="Times New Roman" w:eastAsia="Times New Roman" w:hAnsi="Times New Roman" w:cs="Times New Roman"/>
          <w:color w:val="333333"/>
          <w:sz w:val="14"/>
          <w:szCs w:val="14"/>
        </w:rPr>
        <w:t>polyhydroxy</w:t>
      </w:r>
      <w:proofErr w:type="spellEnd"/>
      <w:r w:rsidRPr="00EA22A4">
        <w:rPr>
          <w:rFonts w:ascii="Times New Roman" w:eastAsia="Times New Roman" w:hAnsi="Times New Roman" w:cs="Times New Roman"/>
          <w:color w:val="333333"/>
          <w:sz w:val="14"/>
          <w:szCs w:val="14"/>
        </w:rPr>
        <w:t xml:space="preserve"> aromatic compounds, the latter stronger than even carbolic acid, properties essential to preserve health. (McGovern et al 1997:17). Patrick E. McGovern, </w:t>
      </w:r>
      <w:r w:rsidRPr="00985EAE">
        <w:rPr>
          <w:rFonts w:ascii="Times New Roman" w:eastAsia="Times New Roman" w:hAnsi="Times New Roman" w:cs="Times New Roman"/>
          <w:i/>
          <w:iCs/>
          <w:color w:val="333333"/>
          <w:sz w:val="14"/>
        </w:rPr>
        <w:t>Ancient Wine: The Search for the Origins of Viticulture</w:t>
      </w:r>
      <w:r w:rsidRPr="00EA22A4">
        <w:rPr>
          <w:rFonts w:ascii="Times New Roman" w:eastAsia="Times New Roman" w:hAnsi="Times New Roman" w:cs="Times New Roman"/>
          <w:color w:val="333333"/>
          <w:sz w:val="14"/>
          <w:szCs w:val="14"/>
        </w:rPr>
        <w:t> (Princeton: Princeton University Press, 2007), 17.</w:t>
      </w:r>
    </w:p>
    <w:p w:rsidR="004F5704" w:rsidRDefault="004F5704"/>
    <w:sectPr w:rsidR="004F5704" w:rsidSect="004F570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408B9"/>
    <w:multiLevelType w:val="multilevel"/>
    <w:tmpl w:val="A0C8C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596B69"/>
    <w:multiLevelType w:val="multilevel"/>
    <w:tmpl w:val="DDBE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EA22A4"/>
    <w:rsid w:val="00023B7A"/>
    <w:rsid w:val="004F5704"/>
    <w:rsid w:val="00985EAE"/>
    <w:rsid w:val="00EA22A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04"/>
  </w:style>
  <w:style w:type="paragraph" w:styleId="1">
    <w:name w:val="heading 1"/>
    <w:basedOn w:val="a"/>
    <w:link w:val="10"/>
    <w:uiPriority w:val="9"/>
    <w:qFormat/>
    <w:rsid w:val="00EA22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A22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A22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A22A4"/>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EA22A4"/>
    <w:rPr>
      <w:rFonts w:ascii="Times New Roman" w:eastAsia="Times New Roman" w:hAnsi="Times New Roman" w:cs="Times New Roman"/>
      <w:b/>
      <w:bCs/>
      <w:sz w:val="36"/>
      <w:szCs w:val="36"/>
    </w:rPr>
  </w:style>
  <w:style w:type="character" w:customStyle="1" w:styleId="30">
    <w:name w:val="כותרת 3 תו"/>
    <w:basedOn w:val="a0"/>
    <w:link w:val="3"/>
    <w:uiPriority w:val="9"/>
    <w:rsid w:val="00EA22A4"/>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EA22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A22A4"/>
    <w:rPr>
      <w:color w:val="0000FF"/>
      <w:u w:val="single"/>
    </w:rPr>
  </w:style>
  <w:style w:type="paragraph" w:customStyle="1" w:styleId="name-big">
    <w:name w:val="name-big"/>
    <w:basedOn w:val="a"/>
    <w:rsid w:val="00EA22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EA22A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EA22A4"/>
    <w:rPr>
      <w:i/>
      <w:iCs/>
    </w:rPr>
  </w:style>
  <w:style w:type="character" w:styleId="a4">
    <w:name w:val="Strong"/>
    <w:basedOn w:val="a0"/>
    <w:uiPriority w:val="22"/>
    <w:qFormat/>
    <w:rsid w:val="00EA22A4"/>
    <w:rPr>
      <w:b/>
      <w:bCs/>
    </w:rPr>
  </w:style>
  <w:style w:type="paragraph" w:customStyle="1" w:styleId="small-sorce">
    <w:name w:val="small-sorce"/>
    <w:basedOn w:val="a"/>
    <w:rsid w:val="00EA22A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A22A4"/>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EA22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1901511">
      <w:bodyDiv w:val="1"/>
      <w:marLeft w:val="0"/>
      <w:marRight w:val="0"/>
      <w:marTop w:val="0"/>
      <w:marBottom w:val="0"/>
      <w:divBdr>
        <w:top w:val="none" w:sz="0" w:space="0" w:color="auto"/>
        <w:left w:val="none" w:sz="0" w:space="0" w:color="auto"/>
        <w:bottom w:val="none" w:sz="0" w:space="0" w:color="auto"/>
        <w:right w:val="none" w:sz="0" w:space="0" w:color="auto"/>
      </w:divBdr>
      <w:divsChild>
        <w:div w:id="1271082321">
          <w:marLeft w:val="0"/>
          <w:marRight w:val="0"/>
          <w:marTop w:val="0"/>
          <w:marBottom w:val="0"/>
          <w:divBdr>
            <w:top w:val="none" w:sz="0" w:space="0" w:color="auto"/>
            <w:left w:val="none" w:sz="0" w:space="0" w:color="auto"/>
            <w:bottom w:val="none" w:sz="0" w:space="0" w:color="auto"/>
            <w:right w:val="none" w:sz="0" w:space="0" w:color="auto"/>
          </w:divBdr>
          <w:divsChild>
            <w:div w:id="1169758710">
              <w:marLeft w:val="0"/>
              <w:marRight w:val="0"/>
              <w:marTop w:val="0"/>
              <w:marBottom w:val="0"/>
              <w:divBdr>
                <w:top w:val="none" w:sz="0" w:space="0" w:color="auto"/>
                <w:left w:val="none" w:sz="0" w:space="0" w:color="auto"/>
                <w:bottom w:val="none" w:sz="0" w:space="0" w:color="auto"/>
                <w:right w:val="none" w:sz="0" w:space="0" w:color="auto"/>
              </w:divBdr>
            </w:div>
            <w:div w:id="167984895">
              <w:marLeft w:val="0"/>
              <w:marRight w:val="92"/>
              <w:marTop w:val="0"/>
              <w:marBottom w:val="0"/>
              <w:divBdr>
                <w:top w:val="none" w:sz="0" w:space="0" w:color="auto"/>
                <w:left w:val="none" w:sz="0" w:space="0" w:color="auto"/>
                <w:bottom w:val="none" w:sz="0" w:space="0" w:color="auto"/>
                <w:right w:val="none" w:sz="0" w:space="0" w:color="auto"/>
              </w:divBdr>
            </w:div>
            <w:div w:id="511380859">
              <w:marLeft w:val="-1200"/>
              <w:marRight w:val="-1200"/>
              <w:marTop w:val="0"/>
              <w:marBottom w:val="0"/>
              <w:divBdr>
                <w:top w:val="none" w:sz="0" w:space="0" w:color="auto"/>
                <w:left w:val="none" w:sz="0" w:space="0" w:color="auto"/>
                <w:bottom w:val="none" w:sz="0" w:space="0" w:color="auto"/>
                <w:right w:val="none" w:sz="0" w:space="0" w:color="auto"/>
              </w:divBdr>
              <w:divsChild>
                <w:div w:id="1080979382">
                  <w:marLeft w:val="185"/>
                  <w:marRight w:val="0"/>
                  <w:marTop w:val="0"/>
                  <w:marBottom w:val="0"/>
                  <w:divBdr>
                    <w:top w:val="none" w:sz="0" w:space="0" w:color="auto"/>
                    <w:left w:val="none" w:sz="0" w:space="0" w:color="auto"/>
                    <w:bottom w:val="none" w:sz="0" w:space="0" w:color="auto"/>
                    <w:right w:val="none" w:sz="0" w:space="0" w:color="auto"/>
                  </w:divBdr>
                  <w:divsChild>
                    <w:div w:id="1720399483">
                      <w:marLeft w:val="0"/>
                      <w:marRight w:val="0"/>
                      <w:marTop w:val="231"/>
                      <w:marBottom w:val="0"/>
                      <w:divBdr>
                        <w:top w:val="none" w:sz="0" w:space="0" w:color="auto"/>
                        <w:left w:val="none" w:sz="0" w:space="0" w:color="auto"/>
                        <w:bottom w:val="none" w:sz="0" w:space="0" w:color="auto"/>
                        <w:right w:val="none" w:sz="0" w:space="0" w:color="auto"/>
                      </w:divBdr>
                    </w:div>
                    <w:div w:id="2013139180">
                      <w:marLeft w:val="0"/>
                      <w:marRight w:val="0"/>
                      <w:marTop w:val="0"/>
                      <w:marBottom w:val="258"/>
                      <w:divBdr>
                        <w:top w:val="none" w:sz="0" w:space="0" w:color="auto"/>
                        <w:left w:val="none" w:sz="0" w:space="0" w:color="auto"/>
                        <w:bottom w:val="none" w:sz="0" w:space="0" w:color="auto"/>
                        <w:right w:val="none" w:sz="0" w:space="0" w:color="auto"/>
                      </w:divBdr>
                      <w:divsChild>
                        <w:div w:id="805706685">
                          <w:marLeft w:val="0"/>
                          <w:marRight w:val="0"/>
                          <w:marTop w:val="0"/>
                          <w:marBottom w:val="0"/>
                          <w:divBdr>
                            <w:top w:val="none" w:sz="0" w:space="0" w:color="auto"/>
                            <w:left w:val="none" w:sz="0" w:space="0" w:color="auto"/>
                            <w:bottom w:val="none" w:sz="0" w:space="0" w:color="auto"/>
                            <w:right w:val="none" w:sz="0" w:space="0" w:color="auto"/>
                          </w:divBdr>
                        </w:div>
                        <w:div w:id="1027103386">
                          <w:marLeft w:val="0"/>
                          <w:marRight w:val="0"/>
                          <w:marTop w:val="231"/>
                          <w:marBottom w:val="0"/>
                          <w:divBdr>
                            <w:top w:val="none" w:sz="0" w:space="0" w:color="auto"/>
                            <w:left w:val="none" w:sz="0" w:space="0" w:color="auto"/>
                            <w:bottom w:val="none" w:sz="0" w:space="0" w:color="auto"/>
                            <w:right w:val="none" w:sz="0" w:space="0" w:color="auto"/>
                          </w:divBdr>
                        </w:div>
                      </w:divsChild>
                    </w:div>
                    <w:div w:id="665743663">
                      <w:marLeft w:val="0"/>
                      <w:marRight w:val="0"/>
                      <w:marTop w:val="0"/>
                      <w:marBottom w:val="258"/>
                      <w:divBdr>
                        <w:top w:val="none" w:sz="0" w:space="0" w:color="auto"/>
                        <w:left w:val="none" w:sz="0" w:space="0" w:color="auto"/>
                        <w:bottom w:val="none" w:sz="0" w:space="0" w:color="auto"/>
                        <w:right w:val="none" w:sz="0" w:space="0" w:color="auto"/>
                      </w:divBdr>
                    </w:div>
                  </w:divsChild>
                </w:div>
                <w:div w:id="1566137011">
                  <w:marLeft w:val="0"/>
                  <w:marRight w:val="0"/>
                  <w:marTop w:val="258"/>
                  <w:marBottom w:val="0"/>
                  <w:divBdr>
                    <w:top w:val="single" w:sz="4" w:space="0" w:color="D8D8D8"/>
                    <w:left w:val="none" w:sz="0" w:space="0" w:color="auto"/>
                    <w:bottom w:val="single" w:sz="4" w:space="5" w:color="D8D8D8"/>
                    <w:right w:val="none" w:sz="0" w:space="0" w:color="auto"/>
                  </w:divBdr>
                  <w:divsChild>
                    <w:div w:id="1571192434">
                      <w:marLeft w:val="0"/>
                      <w:marRight w:val="0"/>
                      <w:marTop w:val="0"/>
                      <w:marBottom w:val="0"/>
                      <w:divBdr>
                        <w:top w:val="none" w:sz="0" w:space="0" w:color="auto"/>
                        <w:left w:val="none" w:sz="0" w:space="0" w:color="auto"/>
                        <w:bottom w:val="none" w:sz="0" w:space="0" w:color="auto"/>
                        <w:right w:val="none" w:sz="0" w:space="0" w:color="auto"/>
                      </w:divBdr>
                      <w:divsChild>
                        <w:div w:id="1408116654">
                          <w:marLeft w:val="0"/>
                          <w:marRight w:val="0"/>
                          <w:marTop w:val="0"/>
                          <w:marBottom w:val="0"/>
                          <w:divBdr>
                            <w:top w:val="none" w:sz="0" w:space="0" w:color="auto"/>
                            <w:left w:val="none" w:sz="0" w:space="0" w:color="auto"/>
                            <w:bottom w:val="none" w:sz="0" w:space="0" w:color="auto"/>
                            <w:right w:val="none" w:sz="0" w:space="0" w:color="auto"/>
                          </w:divBdr>
                          <w:divsChild>
                            <w:div w:id="12045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924">
                      <w:marLeft w:val="0"/>
                      <w:marRight w:val="0"/>
                      <w:marTop w:val="0"/>
                      <w:marBottom w:val="0"/>
                      <w:divBdr>
                        <w:top w:val="none" w:sz="0" w:space="0" w:color="auto"/>
                        <w:left w:val="none" w:sz="0" w:space="0" w:color="auto"/>
                        <w:bottom w:val="none" w:sz="0" w:space="0" w:color="auto"/>
                        <w:right w:val="none" w:sz="0" w:space="0" w:color="auto"/>
                      </w:divBdr>
                      <w:divsChild>
                        <w:div w:id="1604654298">
                          <w:marLeft w:val="0"/>
                          <w:marRight w:val="0"/>
                          <w:marTop w:val="0"/>
                          <w:marBottom w:val="0"/>
                          <w:divBdr>
                            <w:top w:val="none" w:sz="0" w:space="0" w:color="auto"/>
                            <w:left w:val="none" w:sz="0" w:space="0" w:color="auto"/>
                            <w:bottom w:val="none" w:sz="0" w:space="0" w:color="auto"/>
                            <w:right w:val="none" w:sz="0" w:space="0" w:color="auto"/>
                          </w:divBdr>
                          <w:divsChild>
                            <w:div w:id="20399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0384">
              <w:marLeft w:val="0"/>
              <w:marRight w:val="0"/>
              <w:marTop w:val="0"/>
              <w:marBottom w:val="92"/>
              <w:divBdr>
                <w:top w:val="none" w:sz="0" w:space="0" w:color="auto"/>
                <w:left w:val="none" w:sz="0" w:space="0" w:color="auto"/>
                <w:bottom w:val="none" w:sz="0" w:space="0" w:color="auto"/>
                <w:right w:val="none" w:sz="0" w:space="0" w:color="auto"/>
              </w:divBdr>
            </w:div>
            <w:div w:id="406728656">
              <w:marLeft w:val="0"/>
              <w:marRight w:val="0"/>
              <w:marTop w:val="0"/>
              <w:marBottom w:val="0"/>
              <w:divBdr>
                <w:top w:val="none" w:sz="0" w:space="0" w:color="auto"/>
                <w:left w:val="none" w:sz="0" w:space="0" w:color="auto"/>
                <w:bottom w:val="none" w:sz="0" w:space="0" w:color="auto"/>
                <w:right w:val="none" w:sz="0" w:space="0" w:color="auto"/>
              </w:divBdr>
              <w:divsChild>
                <w:div w:id="15704308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21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44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8164651">
          <w:marLeft w:val="0"/>
          <w:marRight w:val="92"/>
          <w:marTop w:val="0"/>
          <w:marBottom w:val="0"/>
          <w:divBdr>
            <w:top w:val="none" w:sz="0" w:space="0" w:color="auto"/>
            <w:left w:val="none" w:sz="0" w:space="0" w:color="auto"/>
            <w:bottom w:val="none" w:sz="0" w:space="0" w:color="auto"/>
            <w:right w:val="none" w:sz="0" w:space="0" w:color="auto"/>
          </w:divBdr>
        </w:div>
        <w:div w:id="1281718211">
          <w:marLeft w:val="0"/>
          <w:marRight w:val="0"/>
          <w:marTop w:val="0"/>
          <w:marBottom w:val="0"/>
          <w:divBdr>
            <w:top w:val="none" w:sz="0" w:space="0" w:color="auto"/>
            <w:left w:val="none" w:sz="0" w:space="0" w:color="auto"/>
            <w:bottom w:val="none" w:sz="0" w:space="0" w:color="auto"/>
            <w:right w:val="none" w:sz="0" w:space="0" w:color="auto"/>
          </w:divBdr>
          <w:divsChild>
            <w:div w:id="2139494866">
              <w:marLeft w:val="0"/>
              <w:marRight w:val="0"/>
              <w:marTop w:val="0"/>
              <w:marBottom w:val="0"/>
              <w:divBdr>
                <w:top w:val="none" w:sz="0" w:space="0" w:color="auto"/>
                <w:left w:val="none" w:sz="0" w:space="0" w:color="auto"/>
                <w:bottom w:val="none" w:sz="0" w:space="0" w:color="auto"/>
                <w:right w:val="none" w:sz="0" w:space="0" w:color="auto"/>
              </w:divBdr>
            </w:div>
            <w:div w:id="7994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2791</Words>
  <Characters>14240</Characters>
  <Application>Microsoft Office Word</Application>
  <DocSecurity>0</DocSecurity>
  <Lines>175</Lines>
  <Paragraphs>84</Paragraphs>
  <ScaleCrop>false</ScaleCrop>
  <Company/>
  <LinksUpToDate>false</LinksUpToDate>
  <CharactersWithSpaces>16947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2022-05-01T11:09:00Z</dcterms:created>
  <dcterms:modified xsi:type="dcterms:W3CDTF">2022-05-01T11:33:00Z</dcterms:modified>
</cp:coreProperties>
</file>