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AD77" w14:textId="7E0E28D1" w:rsidR="00366C5C" w:rsidRPr="00366C5C" w:rsidRDefault="00366C5C" w:rsidP="00E40A8A">
      <w:pPr>
        <w:bidi w:val="0"/>
        <w:spacing w:line="360" w:lineRule="auto"/>
        <w:ind w:left="720"/>
        <w:jc w:val="center"/>
        <w:rPr>
          <w:rFonts w:cstheme="minorHAnsi"/>
          <w:sz w:val="24"/>
          <w:szCs w:val="24"/>
          <w:rtl/>
        </w:rPr>
      </w:pPr>
      <w:bookmarkStart w:id="0" w:name="_Hlk80081537"/>
      <w:r w:rsidRPr="00366C5C">
        <w:rPr>
          <w:rFonts w:cstheme="minorHAnsi"/>
          <w:sz w:val="24"/>
          <w:szCs w:val="24"/>
        </w:rPr>
        <w:t>Shelly Zer-Zion</w:t>
      </w:r>
    </w:p>
    <w:p w14:paraId="4B521102" w14:textId="677A2F12" w:rsidR="009157F6" w:rsidRPr="00071027" w:rsidRDefault="00A847C9" w:rsidP="00366C5C">
      <w:pPr>
        <w:bidi w:val="0"/>
        <w:spacing w:line="360" w:lineRule="auto"/>
        <w:ind w:left="720"/>
        <w:jc w:val="center"/>
        <w:rPr>
          <w:rFonts w:cstheme="minorHAnsi"/>
          <w:b/>
          <w:bCs/>
          <w:sz w:val="24"/>
          <w:szCs w:val="24"/>
          <w:lang w:bidi="he-IL"/>
        </w:rPr>
      </w:pPr>
      <w:r w:rsidRPr="00071027">
        <w:rPr>
          <w:rFonts w:ascii="Garamond" w:hAnsi="Garamond" w:cstheme="majorBidi"/>
          <w:sz w:val="24"/>
          <w:szCs w:val="24"/>
        </w:rPr>
        <w:t xml:space="preserve"> </w:t>
      </w:r>
      <w:r w:rsidR="003D2188" w:rsidRPr="00071027">
        <w:rPr>
          <w:rFonts w:cstheme="minorHAnsi"/>
          <w:b/>
          <w:bCs/>
          <w:sz w:val="24"/>
          <w:szCs w:val="24"/>
          <w:lang w:bidi="he-IL"/>
        </w:rPr>
        <w:t xml:space="preserve">The Satirical </w:t>
      </w:r>
      <w:r w:rsidR="009157F6" w:rsidRPr="00071027">
        <w:rPr>
          <w:rFonts w:cstheme="minorHAnsi"/>
          <w:b/>
          <w:bCs/>
          <w:sz w:val="24"/>
          <w:szCs w:val="24"/>
          <w:lang w:bidi="he-IL"/>
        </w:rPr>
        <w:t xml:space="preserve">Revue </w:t>
      </w:r>
      <w:r w:rsidR="003F36BC" w:rsidRPr="00071027">
        <w:rPr>
          <w:rFonts w:cstheme="minorHAnsi"/>
          <w:b/>
          <w:bCs/>
          <w:sz w:val="24"/>
          <w:szCs w:val="24"/>
          <w:lang w:bidi="he-IL"/>
        </w:rPr>
        <w:t>of</w:t>
      </w:r>
      <w:r w:rsidR="009157F6" w:rsidRPr="00071027">
        <w:rPr>
          <w:rFonts w:cstheme="minorHAnsi"/>
          <w:b/>
          <w:bCs/>
          <w:sz w:val="24"/>
          <w:szCs w:val="24"/>
          <w:lang w:bidi="he-IL"/>
        </w:rPr>
        <w:t xml:space="preserve"> </w:t>
      </w:r>
      <w:r w:rsidR="009157F6" w:rsidRPr="00071027">
        <w:rPr>
          <w:rFonts w:cstheme="minorHAnsi"/>
          <w:b/>
          <w:bCs/>
          <w:i/>
          <w:iCs/>
          <w:sz w:val="24"/>
          <w:szCs w:val="24"/>
          <w:lang w:bidi="he-IL"/>
        </w:rPr>
        <w:t>Ha-</w:t>
      </w:r>
      <w:proofErr w:type="spellStart"/>
      <w:r w:rsidR="009157F6" w:rsidRPr="00071027">
        <w:rPr>
          <w:rFonts w:cstheme="minorHAnsi"/>
          <w:b/>
          <w:bCs/>
          <w:i/>
          <w:iCs/>
          <w:sz w:val="24"/>
          <w:szCs w:val="24"/>
          <w:lang w:bidi="he-IL"/>
        </w:rPr>
        <w:t>Matateh</w:t>
      </w:r>
      <w:proofErr w:type="spellEnd"/>
      <w:r w:rsidR="009157F6" w:rsidRPr="00071027">
        <w:rPr>
          <w:rFonts w:cstheme="minorHAnsi"/>
          <w:b/>
          <w:bCs/>
          <w:sz w:val="24"/>
          <w:szCs w:val="24"/>
          <w:lang w:bidi="he-IL"/>
        </w:rPr>
        <w:t xml:space="preserve"> in 1939 </w:t>
      </w:r>
    </w:p>
    <w:p w14:paraId="266368FF" w14:textId="443513AB" w:rsidR="003D2188" w:rsidRPr="00071027" w:rsidRDefault="009157F6" w:rsidP="009157F6">
      <w:pPr>
        <w:bidi w:val="0"/>
        <w:spacing w:line="360" w:lineRule="auto"/>
        <w:ind w:left="720"/>
        <w:jc w:val="center"/>
        <w:rPr>
          <w:rFonts w:cstheme="minorHAnsi"/>
          <w:b/>
          <w:bCs/>
          <w:sz w:val="24"/>
          <w:szCs w:val="24"/>
          <w:lang w:bidi="he-IL"/>
        </w:rPr>
      </w:pPr>
      <w:r w:rsidRPr="00071027">
        <w:rPr>
          <w:rFonts w:cstheme="minorHAnsi"/>
          <w:b/>
          <w:bCs/>
          <w:sz w:val="24"/>
          <w:szCs w:val="24"/>
          <w:lang w:bidi="he-IL"/>
        </w:rPr>
        <w:t xml:space="preserve">and the </w:t>
      </w:r>
      <w:r w:rsidR="00E85441" w:rsidRPr="00071027">
        <w:rPr>
          <w:rFonts w:cstheme="minorHAnsi"/>
          <w:b/>
          <w:bCs/>
          <w:sz w:val="24"/>
          <w:szCs w:val="24"/>
          <w:lang w:bidi="he-IL"/>
        </w:rPr>
        <w:t xml:space="preserve">Demonstration </w:t>
      </w:r>
      <w:r w:rsidRPr="00071027">
        <w:rPr>
          <w:rFonts w:cstheme="minorHAnsi"/>
          <w:b/>
          <w:bCs/>
          <w:sz w:val="24"/>
          <w:szCs w:val="24"/>
          <w:lang w:bidi="he-IL"/>
        </w:rPr>
        <w:t xml:space="preserve">of </w:t>
      </w:r>
      <w:r w:rsidR="003D2188" w:rsidRPr="00071027">
        <w:rPr>
          <w:rFonts w:cstheme="minorHAnsi"/>
          <w:b/>
          <w:bCs/>
          <w:sz w:val="24"/>
          <w:szCs w:val="24"/>
          <w:lang w:bidi="he-IL"/>
        </w:rPr>
        <w:t xml:space="preserve">Wellbeing </w:t>
      </w:r>
      <w:bookmarkEnd w:id="0"/>
    </w:p>
    <w:p w14:paraId="5B676F71" w14:textId="12BCFEA6" w:rsidR="00280F25" w:rsidRPr="00071027" w:rsidRDefault="00F84556" w:rsidP="00245D3E">
      <w:pPr>
        <w:bidi w:val="0"/>
        <w:spacing w:line="360" w:lineRule="auto"/>
        <w:rPr>
          <w:rFonts w:cstheme="minorHAnsi"/>
          <w:b/>
          <w:bCs/>
          <w:sz w:val="24"/>
          <w:szCs w:val="24"/>
          <w:lang w:bidi="he-IL"/>
        </w:rPr>
      </w:pPr>
      <w:r w:rsidRPr="00071027">
        <w:rPr>
          <w:rFonts w:cstheme="minorHAnsi"/>
          <w:b/>
          <w:bCs/>
          <w:sz w:val="24"/>
          <w:szCs w:val="24"/>
          <w:lang w:bidi="he-IL"/>
        </w:rPr>
        <w:t xml:space="preserve">This article </w:t>
      </w:r>
      <w:r w:rsidR="00CD3621" w:rsidRPr="00071027">
        <w:rPr>
          <w:rFonts w:cstheme="minorHAnsi"/>
          <w:b/>
          <w:bCs/>
          <w:sz w:val="24"/>
          <w:szCs w:val="24"/>
          <w:lang w:bidi="he-IL"/>
        </w:rPr>
        <w:t xml:space="preserve">aims to explore </w:t>
      </w:r>
      <w:r w:rsidR="00245D3E" w:rsidRPr="00071027">
        <w:rPr>
          <w:rFonts w:cstheme="minorHAnsi"/>
          <w:b/>
          <w:bCs/>
          <w:sz w:val="24"/>
          <w:szCs w:val="24"/>
          <w:lang w:bidi="he-IL"/>
        </w:rPr>
        <w:t xml:space="preserve">the mechanisms </w:t>
      </w:r>
      <w:r w:rsidR="00095EE8" w:rsidRPr="00071027">
        <w:rPr>
          <w:rFonts w:cstheme="minorHAnsi"/>
          <w:b/>
          <w:bCs/>
          <w:sz w:val="24"/>
          <w:szCs w:val="24"/>
          <w:lang w:bidi="he-IL"/>
        </w:rPr>
        <w:t xml:space="preserve">by </w:t>
      </w:r>
      <w:r w:rsidR="00245D3E" w:rsidRPr="00071027">
        <w:rPr>
          <w:rFonts w:cstheme="minorHAnsi"/>
          <w:b/>
          <w:bCs/>
          <w:sz w:val="24"/>
          <w:szCs w:val="24"/>
          <w:lang w:bidi="he-IL"/>
        </w:rPr>
        <w:t xml:space="preserve">which </w:t>
      </w:r>
      <w:r w:rsidR="009A78F1" w:rsidRPr="00071027">
        <w:rPr>
          <w:rFonts w:cstheme="minorHAnsi"/>
          <w:b/>
          <w:bCs/>
          <w:sz w:val="24"/>
          <w:szCs w:val="24"/>
          <w:lang w:bidi="he-IL"/>
        </w:rPr>
        <w:t>T</w:t>
      </w:r>
      <w:r w:rsidR="00690058" w:rsidRPr="00071027">
        <w:rPr>
          <w:rFonts w:cstheme="minorHAnsi"/>
          <w:b/>
          <w:bCs/>
          <w:sz w:val="24"/>
          <w:szCs w:val="24"/>
          <w:lang w:bidi="he-IL"/>
        </w:rPr>
        <w:t xml:space="preserve">he </w:t>
      </w:r>
      <w:proofErr w:type="spellStart"/>
      <w:r w:rsidR="00930EF4" w:rsidRPr="00071027">
        <w:rPr>
          <w:rFonts w:cstheme="minorHAnsi"/>
          <w:b/>
          <w:bCs/>
          <w:sz w:val="24"/>
          <w:szCs w:val="24"/>
          <w:lang w:bidi="he-IL"/>
        </w:rPr>
        <w:t>M</w:t>
      </w:r>
      <w:r w:rsidR="009A78F1" w:rsidRPr="00071027">
        <w:rPr>
          <w:rFonts w:cstheme="minorHAnsi"/>
          <w:b/>
          <w:bCs/>
          <w:sz w:val="24"/>
          <w:szCs w:val="24"/>
          <w:lang w:bidi="he-IL"/>
        </w:rPr>
        <w:t>atateh</w:t>
      </w:r>
      <w:proofErr w:type="spellEnd"/>
      <w:r w:rsidR="009A78F1" w:rsidRPr="00071027">
        <w:rPr>
          <w:rFonts w:cstheme="minorHAnsi"/>
          <w:b/>
          <w:bCs/>
          <w:sz w:val="24"/>
          <w:szCs w:val="24"/>
          <w:lang w:bidi="he-IL"/>
        </w:rPr>
        <w:t xml:space="preserve">, </w:t>
      </w:r>
      <w:r w:rsidR="00095EE8" w:rsidRPr="00071027">
        <w:rPr>
          <w:rFonts w:cstheme="minorHAnsi"/>
          <w:b/>
          <w:bCs/>
          <w:sz w:val="24"/>
          <w:szCs w:val="24"/>
          <w:lang w:bidi="he-IL"/>
        </w:rPr>
        <w:t xml:space="preserve">an </w:t>
      </w:r>
      <w:r w:rsidR="009A78F1" w:rsidRPr="00071027">
        <w:rPr>
          <w:rFonts w:cstheme="minorHAnsi"/>
          <w:b/>
          <w:bCs/>
          <w:sz w:val="24"/>
          <w:szCs w:val="24"/>
          <w:lang w:bidi="he-IL"/>
        </w:rPr>
        <w:t xml:space="preserve">Eretz-Israeli </w:t>
      </w:r>
      <w:r w:rsidR="00101F44" w:rsidRPr="00071027">
        <w:rPr>
          <w:rFonts w:cstheme="minorHAnsi"/>
          <w:b/>
          <w:bCs/>
          <w:sz w:val="24"/>
          <w:szCs w:val="24"/>
          <w:lang w:bidi="he-IL"/>
        </w:rPr>
        <w:t xml:space="preserve">satirical </w:t>
      </w:r>
      <w:r w:rsidR="006232D0" w:rsidRPr="00071027">
        <w:rPr>
          <w:rFonts w:cstheme="minorHAnsi"/>
          <w:b/>
          <w:bCs/>
          <w:sz w:val="24"/>
          <w:szCs w:val="24"/>
          <w:lang w:bidi="he-IL"/>
        </w:rPr>
        <w:t>theatre</w:t>
      </w:r>
      <w:r w:rsidR="009A78F1" w:rsidRPr="00071027">
        <w:rPr>
          <w:rFonts w:cstheme="minorHAnsi"/>
          <w:b/>
          <w:bCs/>
          <w:sz w:val="24"/>
          <w:szCs w:val="24"/>
          <w:lang w:bidi="he-IL"/>
        </w:rPr>
        <w:t>,</w:t>
      </w:r>
      <w:r w:rsidR="006232D0" w:rsidRPr="00071027">
        <w:rPr>
          <w:rFonts w:cstheme="minorHAnsi"/>
          <w:b/>
          <w:bCs/>
          <w:sz w:val="24"/>
          <w:szCs w:val="24"/>
          <w:lang w:bidi="he-IL"/>
        </w:rPr>
        <w:t xml:space="preserve"> create</w:t>
      </w:r>
      <w:r w:rsidR="00101F44" w:rsidRPr="00071027">
        <w:rPr>
          <w:rFonts w:cstheme="minorHAnsi"/>
          <w:b/>
          <w:bCs/>
          <w:sz w:val="24"/>
          <w:szCs w:val="24"/>
          <w:lang w:bidi="he-IL"/>
        </w:rPr>
        <w:t>d</w:t>
      </w:r>
      <w:r w:rsidR="006232D0" w:rsidRPr="00071027">
        <w:rPr>
          <w:rFonts w:cstheme="minorHAnsi"/>
          <w:b/>
          <w:bCs/>
          <w:sz w:val="24"/>
          <w:szCs w:val="24"/>
          <w:lang w:bidi="he-IL"/>
        </w:rPr>
        <w:t xml:space="preserve"> a sense of wellbeing among its audience</w:t>
      </w:r>
      <w:r w:rsidR="00101F44" w:rsidRPr="00071027">
        <w:rPr>
          <w:rFonts w:cstheme="minorHAnsi"/>
          <w:b/>
          <w:bCs/>
          <w:sz w:val="24"/>
          <w:szCs w:val="24"/>
          <w:lang w:bidi="he-IL"/>
        </w:rPr>
        <w:t>s</w:t>
      </w:r>
      <w:r w:rsidR="006232D0" w:rsidRPr="00071027">
        <w:rPr>
          <w:rFonts w:cstheme="minorHAnsi"/>
          <w:b/>
          <w:bCs/>
          <w:sz w:val="24"/>
          <w:szCs w:val="24"/>
          <w:lang w:bidi="he-IL"/>
        </w:rPr>
        <w:t xml:space="preserve"> </w:t>
      </w:r>
      <w:r w:rsidR="00095EE8" w:rsidRPr="00071027">
        <w:rPr>
          <w:rFonts w:cstheme="minorHAnsi"/>
          <w:b/>
          <w:bCs/>
          <w:sz w:val="24"/>
          <w:szCs w:val="24"/>
          <w:lang w:bidi="he-IL"/>
        </w:rPr>
        <w:t xml:space="preserve">during </w:t>
      </w:r>
      <w:r w:rsidR="006232D0" w:rsidRPr="00071027">
        <w:rPr>
          <w:rFonts w:cstheme="minorHAnsi"/>
          <w:b/>
          <w:bCs/>
          <w:sz w:val="24"/>
          <w:szCs w:val="24"/>
          <w:lang w:bidi="he-IL"/>
        </w:rPr>
        <w:t>a time of cris</w:t>
      </w:r>
      <w:r w:rsidR="0081531F" w:rsidRPr="00071027">
        <w:rPr>
          <w:rFonts w:cstheme="minorHAnsi"/>
          <w:b/>
          <w:bCs/>
          <w:sz w:val="24"/>
          <w:szCs w:val="24"/>
          <w:lang w:bidi="he-IL"/>
        </w:rPr>
        <w:t>i</w:t>
      </w:r>
      <w:r w:rsidR="006232D0" w:rsidRPr="00071027">
        <w:rPr>
          <w:rFonts w:cstheme="minorHAnsi"/>
          <w:b/>
          <w:bCs/>
          <w:sz w:val="24"/>
          <w:szCs w:val="24"/>
          <w:lang w:bidi="he-IL"/>
        </w:rPr>
        <w:t xml:space="preserve">s. The article </w:t>
      </w:r>
      <w:r w:rsidR="00DB12C5" w:rsidRPr="00071027">
        <w:rPr>
          <w:rFonts w:cstheme="minorHAnsi"/>
          <w:b/>
          <w:bCs/>
          <w:sz w:val="24"/>
          <w:szCs w:val="24"/>
          <w:lang w:bidi="he-IL"/>
        </w:rPr>
        <w:t>focus</w:t>
      </w:r>
      <w:r w:rsidR="00095EE8" w:rsidRPr="00071027">
        <w:rPr>
          <w:rFonts w:cstheme="minorHAnsi"/>
          <w:b/>
          <w:bCs/>
          <w:sz w:val="24"/>
          <w:szCs w:val="24"/>
          <w:lang w:bidi="he-IL"/>
        </w:rPr>
        <w:t>es</w:t>
      </w:r>
      <w:r w:rsidR="00906A9D" w:rsidRPr="00071027">
        <w:rPr>
          <w:rFonts w:cstheme="minorHAnsi"/>
          <w:b/>
          <w:bCs/>
          <w:sz w:val="24"/>
          <w:szCs w:val="24"/>
          <w:lang w:bidi="he-IL"/>
        </w:rPr>
        <w:t xml:space="preserve"> </w:t>
      </w:r>
      <w:r w:rsidR="00DB12C5" w:rsidRPr="00071027">
        <w:rPr>
          <w:rFonts w:cstheme="minorHAnsi"/>
          <w:b/>
          <w:bCs/>
          <w:sz w:val="24"/>
          <w:szCs w:val="24"/>
          <w:lang w:bidi="he-IL"/>
        </w:rPr>
        <w:t xml:space="preserve">on </w:t>
      </w:r>
      <w:r w:rsidR="00095EE8" w:rsidRPr="00071027">
        <w:rPr>
          <w:rFonts w:cstheme="minorHAnsi"/>
          <w:b/>
          <w:bCs/>
          <w:sz w:val="24"/>
          <w:szCs w:val="24"/>
          <w:lang w:bidi="he-IL"/>
        </w:rPr>
        <w:t xml:space="preserve">a </w:t>
      </w:r>
      <w:proofErr w:type="spellStart"/>
      <w:r w:rsidR="00280F25" w:rsidRPr="00071027">
        <w:rPr>
          <w:rFonts w:cstheme="minorHAnsi"/>
          <w:b/>
          <w:bCs/>
          <w:sz w:val="24"/>
          <w:szCs w:val="24"/>
          <w:lang w:bidi="he-IL"/>
        </w:rPr>
        <w:t>Matateh</w:t>
      </w:r>
      <w:proofErr w:type="spellEnd"/>
      <w:r w:rsidR="00930EF4" w:rsidRPr="00071027">
        <w:rPr>
          <w:rFonts w:cstheme="minorHAnsi"/>
          <w:b/>
          <w:bCs/>
          <w:sz w:val="24"/>
          <w:szCs w:val="24"/>
          <w:lang w:bidi="he-IL"/>
        </w:rPr>
        <w:t xml:space="preserve"> revue </w:t>
      </w:r>
      <w:r w:rsidR="00095EE8" w:rsidRPr="00071027">
        <w:rPr>
          <w:rFonts w:cstheme="minorHAnsi"/>
          <w:b/>
          <w:bCs/>
          <w:sz w:val="24"/>
          <w:szCs w:val="24"/>
          <w:lang w:bidi="he-IL"/>
        </w:rPr>
        <w:t>en</w:t>
      </w:r>
      <w:r w:rsidR="00280F25" w:rsidRPr="00071027">
        <w:rPr>
          <w:rFonts w:cstheme="minorHAnsi"/>
          <w:b/>
          <w:bCs/>
          <w:sz w:val="24"/>
          <w:szCs w:val="24"/>
          <w:lang w:bidi="he-IL"/>
        </w:rPr>
        <w:t xml:space="preserve">titled </w:t>
      </w:r>
      <w:r w:rsidR="00280F25" w:rsidRPr="00071027">
        <w:rPr>
          <w:rFonts w:cstheme="minorHAnsi"/>
          <w:b/>
          <w:bCs/>
          <w:i/>
          <w:iCs/>
          <w:sz w:val="24"/>
          <w:szCs w:val="24"/>
          <w:lang w:bidi="he-IL"/>
        </w:rPr>
        <w:t xml:space="preserve">Haim and </w:t>
      </w:r>
      <w:proofErr w:type="spellStart"/>
      <w:r w:rsidR="00280F25" w:rsidRPr="00071027">
        <w:rPr>
          <w:rFonts w:cstheme="minorHAnsi"/>
          <w:b/>
          <w:bCs/>
          <w:i/>
          <w:iCs/>
          <w:sz w:val="24"/>
          <w:szCs w:val="24"/>
          <w:lang w:bidi="he-IL"/>
        </w:rPr>
        <w:t>Sa'adia</w:t>
      </w:r>
      <w:proofErr w:type="spellEnd"/>
      <w:r w:rsidR="00280F25" w:rsidRPr="00071027">
        <w:rPr>
          <w:rFonts w:cstheme="minorHAnsi"/>
          <w:b/>
          <w:bCs/>
          <w:i/>
          <w:iCs/>
          <w:sz w:val="24"/>
          <w:szCs w:val="24"/>
          <w:lang w:bidi="he-IL"/>
        </w:rPr>
        <w:t xml:space="preserve"> </w:t>
      </w:r>
      <w:r w:rsidR="00303D31" w:rsidRPr="00071027">
        <w:rPr>
          <w:rFonts w:cstheme="minorHAnsi"/>
          <w:b/>
          <w:bCs/>
          <w:i/>
          <w:iCs/>
          <w:sz w:val="24"/>
          <w:szCs w:val="24"/>
          <w:lang w:bidi="he-IL"/>
        </w:rPr>
        <w:t xml:space="preserve">are going </w:t>
      </w:r>
      <w:r w:rsidR="00280F25" w:rsidRPr="00071027">
        <w:rPr>
          <w:rFonts w:cstheme="minorHAnsi"/>
          <w:b/>
          <w:bCs/>
          <w:i/>
          <w:iCs/>
          <w:sz w:val="24"/>
          <w:szCs w:val="24"/>
          <w:lang w:bidi="he-IL"/>
        </w:rPr>
        <w:t xml:space="preserve">to the </w:t>
      </w:r>
      <w:proofErr w:type="gramStart"/>
      <w:r w:rsidR="00280F25" w:rsidRPr="00071027">
        <w:rPr>
          <w:rFonts w:cstheme="minorHAnsi"/>
          <w:b/>
          <w:bCs/>
          <w:i/>
          <w:iCs/>
          <w:sz w:val="24"/>
          <w:szCs w:val="24"/>
          <w:lang w:bidi="he-IL"/>
        </w:rPr>
        <w:t>City</w:t>
      </w:r>
      <w:proofErr w:type="gramEnd"/>
      <w:r w:rsidR="009A78F1" w:rsidRPr="00071027">
        <w:rPr>
          <w:rFonts w:cstheme="minorHAnsi"/>
          <w:b/>
          <w:bCs/>
          <w:sz w:val="24"/>
          <w:szCs w:val="24"/>
          <w:lang w:bidi="he-IL"/>
        </w:rPr>
        <w:t xml:space="preserve">, </w:t>
      </w:r>
      <w:r w:rsidR="00095EE8" w:rsidRPr="00071027">
        <w:rPr>
          <w:rFonts w:cstheme="minorHAnsi"/>
          <w:b/>
          <w:bCs/>
          <w:sz w:val="24"/>
          <w:szCs w:val="24"/>
          <w:lang w:bidi="he-IL"/>
        </w:rPr>
        <w:t xml:space="preserve">which </w:t>
      </w:r>
      <w:r w:rsidR="009A78F1" w:rsidRPr="00071027">
        <w:rPr>
          <w:rFonts w:cstheme="minorHAnsi"/>
          <w:b/>
          <w:bCs/>
          <w:sz w:val="24"/>
          <w:szCs w:val="24"/>
          <w:lang w:bidi="he-IL"/>
        </w:rPr>
        <w:t>premiered in May 1939</w:t>
      </w:r>
      <w:r w:rsidRPr="00071027">
        <w:rPr>
          <w:rFonts w:cstheme="minorHAnsi"/>
          <w:b/>
          <w:bCs/>
          <w:sz w:val="24"/>
          <w:szCs w:val="24"/>
          <w:lang w:bidi="he-IL"/>
        </w:rPr>
        <w:t xml:space="preserve">. </w:t>
      </w:r>
      <w:r w:rsidR="00095EE8" w:rsidRPr="00071027">
        <w:rPr>
          <w:rFonts w:cstheme="minorHAnsi"/>
          <w:b/>
          <w:bCs/>
          <w:sz w:val="24"/>
          <w:szCs w:val="24"/>
          <w:lang w:bidi="he-IL"/>
        </w:rPr>
        <w:t>Th</w:t>
      </w:r>
      <w:r w:rsidR="00855612" w:rsidRPr="00071027">
        <w:rPr>
          <w:rFonts w:cstheme="minorHAnsi"/>
          <w:b/>
          <w:bCs/>
          <w:sz w:val="24"/>
          <w:szCs w:val="24"/>
          <w:lang w:bidi="he-IL"/>
        </w:rPr>
        <w:t xml:space="preserve">is </w:t>
      </w:r>
      <w:r w:rsidR="00245D3E" w:rsidRPr="00071027">
        <w:rPr>
          <w:rFonts w:cstheme="minorHAnsi"/>
          <w:b/>
          <w:bCs/>
          <w:sz w:val="24"/>
          <w:szCs w:val="24"/>
          <w:lang w:bidi="he-IL"/>
        </w:rPr>
        <w:t xml:space="preserve">was </w:t>
      </w:r>
      <w:r w:rsidR="009A78F1" w:rsidRPr="00071027">
        <w:rPr>
          <w:rFonts w:cstheme="minorHAnsi"/>
          <w:b/>
          <w:bCs/>
          <w:sz w:val="24"/>
          <w:szCs w:val="24"/>
          <w:lang w:bidi="he-IL"/>
        </w:rPr>
        <w:t xml:space="preserve">a </w:t>
      </w:r>
      <w:r w:rsidR="00245D3E" w:rsidRPr="00071027">
        <w:rPr>
          <w:rFonts w:cstheme="minorHAnsi"/>
          <w:b/>
          <w:bCs/>
          <w:sz w:val="24"/>
          <w:szCs w:val="24"/>
          <w:lang w:bidi="he-IL"/>
        </w:rPr>
        <w:t xml:space="preserve">highly stressful </w:t>
      </w:r>
      <w:r w:rsidR="009A78F1" w:rsidRPr="00071027">
        <w:rPr>
          <w:rFonts w:cstheme="minorHAnsi"/>
          <w:b/>
          <w:bCs/>
          <w:sz w:val="24"/>
          <w:szCs w:val="24"/>
          <w:lang w:bidi="he-IL"/>
        </w:rPr>
        <w:t xml:space="preserve">time in the history of </w:t>
      </w:r>
      <w:r w:rsidR="00245D3E" w:rsidRPr="00071027">
        <w:rPr>
          <w:rFonts w:cstheme="minorHAnsi"/>
          <w:b/>
          <w:bCs/>
          <w:sz w:val="24"/>
          <w:szCs w:val="24"/>
          <w:lang w:bidi="he-IL"/>
        </w:rPr>
        <w:t>the Yishuv</w:t>
      </w:r>
      <w:r w:rsidR="00745EB1" w:rsidRPr="00071027">
        <w:rPr>
          <w:rFonts w:cstheme="minorHAnsi"/>
          <w:b/>
          <w:bCs/>
          <w:sz w:val="24"/>
          <w:szCs w:val="24"/>
          <w:lang w:bidi="he-IL"/>
        </w:rPr>
        <w:t>: e</w:t>
      </w:r>
      <w:r w:rsidR="00245D3E" w:rsidRPr="00071027">
        <w:rPr>
          <w:rFonts w:cstheme="minorHAnsi"/>
          <w:b/>
          <w:bCs/>
          <w:sz w:val="24"/>
          <w:szCs w:val="24"/>
          <w:lang w:bidi="he-IL"/>
        </w:rPr>
        <w:t xml:space="preserve">xtreme anti-Semitism was </w:t>
      </w:r>
      <w:r w:rsidR="00745EB1" w:rsidRPr="00071027">
        <w:rPr>
          <w:rFonts w:cstheme="minorHAnsi"/>
          <w:b/>
          <w:bCs/>
          <w:sz w:val="24"/>
          <w:szCs w:val="24"/>
          <w:lang w:bidi="he-IL"/>
        </w:rPr>
        <w:t xml:space="preserve">flooding </w:t>
      </w:r>
      <w:r w:rsidR="00245D3E" w:rsidRPr="00071027">
        <w:rPr>
          <w:rFonts w:cstheme="minorHAnsi"/>
          <w:b/>
          <w:bCs/>
          <w:sz w:val="24"/>
          <w:szCs w:val="24"/>
          <w:lang w:bidi="he-IL"/>
        </w:rPr>
        <w:t>Europe, diploma</w:t>
      </w:r>
      <w:r w:rsidR="00101F44" w:rsidRPr="00071027">
        <w:rPr>
          <w:rFonts w:cstheme="minorHAnsi"/>
          <w:b/>
          <w:bCs/>
          <w:sz w:val="24"/>
          <w:szCs w:val="24"/>
          <w:lang w:bidi="he-IL"/>
        </w:rPr>
        <w:t xml:space="preserve">ts were </w:t>
      </w:r>
      <w:r w:rsidR="00245D3E" w:rsidRPr="00071027">
        <w:rPr>
          <w:rFonts w:cstheme="minorHAnsi"/>
          <w:b/>
          <w:bCs/>
          <w:sz w:val="24"/>
          <w:szCs w:val="24"/>
          <w:lang w:bidi="he-IL"/>
        </w:rPr>
        <w:t xml:space="preserve">engaged in </w:t>
      </w:r>
      <w:r w:rsidR="00FD2232" w:rsidRPr="00071027">
        <w:rPr>
          <w:rFonts w:cstheme="minorHAnsi"/>
          <w:b/>
          <w:bCs/>
          <w:sz w:val="24"/>
          <w:szCs w:val="24"/>
          <w:lang w:bidi="he-IL"/>
        </w:rPr>
        <w:t xml:space="preserve">feverish </w:t>
      </w:r>
      <w:r w:rsidR="00245D3E" w:rsidRPr="00071027">
        <w:rPr>
          <w:rFonts w:cstheme="minorHAnsi"/>
          <w:b/>
          <w:bCs/>
          <w:sz w:val="24"/>
          <w:szCs w:val="24"/>
          <w:lang w:bidi="he-IL"/>
        </w:rPr>
        <w:t xml:space="preserve">efforts to prevent </w:t>
      </w:r>
      <w:r w:rsidR="00745EB1" w:rsidRPr="00071027">
        <w:rPr>
          <w:rFonts w:cstheme="minorHAnsi"/>
          <w:b/>
          <w:bCs/>
          <w:sz w:val="24"/>
          <w:szCs w:val="24"/>
          <w:lang w:bidi="he-IL"/>
        </w:rPr>
        <w:t xml:space="preserve">another </w:t>
      </w:r>
      <w:r w:rsidR="00245D3E" w:rsidRPr="00071027">
        <w:rPr>
          <w:rFonts w:cstheme="minorHAnsi"/>
          <w:b/>
          <w:bCs/>
          <w:sz w:val="24"/>
          <w:szCs w:val="24"/>
          <w:lang w:bidi="he-IL"/>
        </w:rPr>
        <w:t xml:space="preserve">war, and </w:t>
      </w:r>
      <w:r w:rsidR="00930EF4" w:rsidRPr="00071027">
        <w:rPr>
          <w:rFonts w:cstheme="minorHAnsi"/>
          <w:b/>
          <w:bCs/>
          <w:sz w:val="24"/>
          <w:szCs w:val="24"/>
          <w:lang w:bidi="he-IL"/>
        </w:rPr>
        <w:t>a</w:t>
      </w:r>
      <w:r w:rsidR="00245D3E" w:rsidRPr="00071027">
        <w:rPr>
          <w:rFonts w:cstheme="minorHAnsi"/>
          <w:b/>
          <w:bCs/>
          <w:sz w:val="24"/>
          <w:szCs w:val="24"/>
          <w:lang w:bidi="he-IL"/>
        </w:rPr>
        <w:t xml:space="preserve"> new White </w:t>
      </w:r>
      <w:r w:rsidR="00745EB1" w:rsidRPr="00071027">
        <w:rPr>
          <w:rFonts w:cstheme="minorHAnsi"/>
          <w:b/>
          <w:bCs/>
          <w:sz w:val="24"/>
          <w:szCs w:val="24"/>
          <w:lang w:bidi="he-IL"/>
        </w:rPr>
        <w:t xml:space="preserve">Paper </w:t>
      </w:r>
      <w:r w:rsidR="00245D3E" w:rsidRPr="00071027">
        <w:rPr>
          <w:rFonts w:cstheme="minorHAnsi"/>
          <w:b/>
          <w:bCs/>
          <w:sz w:val="24"/>
          <w:szCs w:val="24"/>
          <w:lang w:bidi="he-IL"/>
        </w:rPr>
        <w:t xml:space="preserve">jeopardized the existence of </w:t>
      </w:r>
      <w:r w:rsidR="00DC6AF8" w:rsidRPr="00071027">
        <w:rPr>
          <w:rFonts w:cstheme="minorHAnsi"/>
          <w:b/>
          <w:bCs/>
          <w:sz w:val="24"/>
          <w:szCs w:val="24"/>
          <w:lang w:bidi="he-IL"/>
        </w:rPr>
        <w:t xml:space="preserve">a </w:t>
      </w:r>
      <w:r w:rsidR="00245D3E" w:rsidRPr="00071027">
        <w:rPr>
          <w:rFonts w:cstheme="minorHAnsi"/>
          <w:b/>
          <w:bCs/>
          <w:sz w:val="24"/>
          <w:szCs w:val="24"/>
          <w:lang w:bidi="he-IL"/>
        </w:rPr>
        <w:t xml:space="preserve">Jewish national home in Palestine. </w:t>
      </w:r>
      <w:r w:rsidR="00280F25" w:rsidRPr="00071027">
        <w:rPr>
          <w:rFonts w:cstheme="minorHAnsi"/>
          <w:b/>
          <w:bCs/>
          <w:sz w:val="24"/>
          <w:szCs w:val="24"/>
          <w:lang w:bidi="he-IL"/>
        </w:rPr>
        <w:t xml:space="preserve">The </w:t>
      </w:r>
      <w:r w:rsidR="00842A10" w:rsidRPr="00071027">
        <w:rPr>
          <w:rFonts w:cstheme="minorHAnsi"/>
          <w:b/>
          <w:bCs/>
          <w:sz w:val="24"/>
          <w:szCs w:val="24"/>
          <w:lang w:bidi="he-IL"/>
        </w:rPr>
        <w:t xml:space="preserve">production </w:t>
      </w:r>
      <w:r w:rsidR="00245D3E" w:rsidRPr="00071027">
        <w:rPr>
          <w:rFonts w:cstheme="minorHAnsi"/>
          <w:b/>
          <w:bCs/>
          <w:sz w:val="24"/>
          <w:szCs w:val="24"/>
          <w:lang w:bidi="he-IL"/>
        </w:rPr>
        <w:t xml:space="preserve">of </w:t>
      </w:r>
      <w:r w:rsidR="00245D3E" w:rsidRPr="00071027">
        <w:rPr>
          <w:rFonts w:cstheme="minorHAnsi"/>
          <w:b/>
          <w:bCs/>
          <w:i/>
          <w:iCs/>
          <w:sz w:val="24"/>
          <w:szCs w:val="24"/>
          <w:lang w:bidi="he-IL"/>
        </w:rPr>
        <w:t xml:space="preserve">Haim and </w:t>
      </w:r>
      <w:proofErr w:type="spellStart"/>
      <w:r w:rsidR="00245D3E" w:rsidRPr="00071027">
        <w:rPr>
          <w:rFonts w:cstheme="minorHAnsi"/>
          <w:b/>
          <w:bCs/>
          <w:i/>
          <w:iCs/>
          <w:sz w:val="24"/>
          <w:szCs w:val="24"/>
          <w:lang w:bidi="he-IL"/>
        </w:rPr>
        <w:t>Sa'adia</w:t>
      </w:r>
      <w:proofErr w:type="spellEnd"/>
      <w:r w:rsidR="00245D3E" w:rsidRPr="00071027">
        <w:rPr>
          <w:rFonts w:cstheme="minorHAnsi"/>
          <w:b/>
          <w:bCs/>
          <w:i/>
          <w:iCs/>
          <w:sz w:val="24"/>
          <w:szCs w:val="24"/>
          <w:lang w:bidi="he-IL"/>
        </w:rPr>
        <w:t xml:space="preserve"> </w:t>
      </w:r>
      <w:r w:rsidR="00303D31" w:rsidRPr="00071027">
        <w:rPr>
          <w:rFonts w:cstheme="minorHAnsi"/>
          <w:b/>
          <w:bCs/>
          <w:i/>
          <w:iCs/>
          <w:sz w:val="24"/>
          <w:szCs w:val="24"/>
          <w:lang w:bidi="he-IL"/>
        </w:rPr>
        <w:t xml:space="preserve">are going </w:t>
      </w:r>
      <w:r w:rsidR="00245D3E" w:rsidRPr="00071027">
        <w:rPr>
          <w:rFonts w:cstheme="minorHAnsi"/>
          <w:b/>
          <w:bCs/>
          <w:i/>
          <w:iCs/>
          <w:sz w:val="24"/>
          <w:szCs w:val="24"/>
          <w:lang w:bidi="he-IL"/>
        </w:rPr>
        <w:t xml:space="preserve">to the </w:t>
      </w:r>
      <w:proofErr w:type="gramStart"/>
      <w:r w:rsidR="00245D3E" w:rsidRPr="00071027">
        <w:rPr>
          <w:rFonts w:cstheme="minorHAnsi"/>
          <w:b/>
          <w:bCs/>
          <w:i/>
          <w:iCs/>
          <w:sz w:val="24"/>
          <w:szCs w:val="24"/>
          <w:lang w:bidi="he-IL"/>
        </w:rPr>
        <w:t>City</w:t>
      </w:r>
      <w:proofErr w:type="gramEnd"/>
      <w:r w:rsidR="00245D3E" w:rsidRPr="00071027">
        <w:rPr>
          <w:rFonts w:cstheme="minorHAnsi"/>
          <w:b/>
          <w:bCs/>
          <w:sz w:val="24"/>
          <w:szCs w:val="24"/>
          <w:lang w:bidi="he-IL"/>
        </w:rPr>
        <w:t xml:space="preserve"> </w:t>
      </w:r>
      <w:r w:rsidR="00280F25" w:rsidRPr="00071027">
        <w:rPr>
          <w:rFonts w:cstheme="minorHAnsi"/>
          <w:b/>
          <w:bCs/>
          <w:sz w:val="24"/>
          <w:szCs w:val="24"/>
          <w:lang w:bidi="he-IL"/>
        </w:rPr>
        <w:t>refer</w:t>
      </w:r>
      <w:r w:rsidR="007023B8" w:rsidRPr="00071027">
        <w:rPr>
          <w:rFonts w:cstheme="minorHAnsi"/>
          <w:b/>
          <w:bCs/>
          <w:sz w:val="24"/>
          <w:szCs w:val="24"/>
          <w:lang w:bidi="he-IL"/>
        </w:rPr>
        <w:t>enc</w:t>
      </w:r>
      <w:r w:rsidR="00280F25" w:rsidRPr="00071027">
        <w:rPr>
          <w:rFonts w:cstheme="minorHAnsi"/>
          <w:b/>
          <w:bCs/>
          <w:sz w:val="24"/>
          <w:szCs w:val="24"/>
          <w:lang w:bidi="he-IL"/>
        </w:rPr>
        <w:t>ed th</w:t>
      </w:r>
      <w:r w:rsidR="00101F44" w:rsidRPr="00071027">
        <w:rPr>
          <w:rFonts w:cstheme="minorHAnsi"/>
          <w:b/>
          <w:bCs/>
          <w:sz w:val="24"/>
          <w:szCs w:val="24"/>
          <w:lang w:bidi="he-IL"/>
        </w:rPr>
        <w:t xml:space="preserve">is troublesome </w:t>
      </w:r>
      <w:r w:rsidR="00280F25" w:rsidRPr="00071027">
        <w:rPr>
          <w:rFonts w:cstheme="minorHAnsi"/>
          <w:b/>
          <w:bCs/>
          <w:sz w:val="24"/>
          <w:szCs w:val="24"/>
          <w:lang w:bidi="he-IL"/>
        </w:rPr>
        <w:t xml:space="preserve">reality outside the theatre. </w:t>
      </w:r>
      <w:r w:rsidR="00101F44" w:rsidRPr="00071027">
        <w:rPr>
          <w:rFonts w:cstheme="minorHAnsi"/>
          <w:b/>
          <w:bCs/>
          <w:sz w:val="24"/>
          <w:szCs w:val="24"/>
          <w:lang w:bidi="he-IL"/>
        </w:rPr>
        <w:t xml:space="preserve">The </w:t>
      </w:r>
      <w:r w:rsidR="00842A10" w:rsidRPr="00071027">
        <w:rPr>
          <w:rFonts w:cstheme="minorHAnsi"/>
          <w:b/>
          <w:bCs/>
          <w:sz w:val="24"/>
          <w:szCs w:val="24"/>
          <w:lang w:bidi="he-IL"/>
        </w:rPr>
        <w:t xml:space="preserve">present </w:t>
      </w:r>
      <w:r w:rsidR="00101F44" w:rsidRPr="00071027">
        <w:rPr>
          <w:rFonts w:cstheme="minorHAnsi"/>
          <w:b/>
          <w:bCs/>
          <w:sz w:val="24"/>
          <w:szCs w:val="24"/>
          <w:lang w:bidi="he-IL"/>
        </w:rPr>
        <w:t xml:space="preserve">article will </w:t>
      </w:r>
      <w:r w:rsidR="00842A10" w:rsidRPr="00071027">
        <w:rPr>
          <w:rFonts w:cstheme="minorHAnsi"/>
          <w:b/>
          <w:bCs/>
          <w:sz w:val="24"/>
          <w:szCs w:val="24"/>
          <w:lang w:bidi="he-IL"/>
        </w:rPr>
        <w:t xml:space="preserve">demonstrate </w:t>
      </w:r>
      <w:r w:rsidR="00101F44" w:rsidRPr="00071027">
        <w:rPr>
          <w:rFonts w:cstheme="minorHAnsi"/>
          <w:b/>
          <w:bCs/>
          <w:sz w:val="24"/>
          <w:szCs w:val="24"/>
          <w:lang w:bidi="he-IL"/>
        </w:rPr>
        <w:t>how t</w:t>
      </w:r>
      <w:r w:rsidR="00280F25" w:rsidRPr="00071027">
        <w:rPr>
          <w:rFonts w:cstheme="minorHAnsi"/>
          <w:b/>
          <w:bCs/>
          <w:sz w:val="24"/>
          <w:szCs w:val="24"/>
          <w:lang w:bidi="he-IL"/>
        </w:rPr>
        <w:t>he</w:t>
      </w:r>
      <w:r w:rsidR="00842A10" w:rsidRPr="00071027">
        <w:rPr>
          <w:rFonts w:cstheme="minorHAnsi"/>
          <w:b/>
          <w:bCs/>
          <w:sz w:val="24"/>
          <w:szCs w:val="24"/>
          <w:lang w:bidi="he-IL"/>
        </w:rPr>
        <w:t>se</w:t>
      </w:r>
      <w:r w:rsidR="00280F25" w:rsidRPr="00071027">
        <w:rPr>
          <w:rFonts w:cstheme="minorHAnsi"/>
          <w:b/>
          <w:bCs/>
          <w:sz w:val="24"/>
          <w:szCs w:val="24"/>
          <w:lang w:bidi="he-IL"/>
        </w:rPr>
        <w:t xml:space="preserve"> everyday fears and anxieties, which dominated the cultural </w:t>
      </w:r>
      <w:r w:rsidR="00842A10" w:rsidRPr="00071027">
        <w:rPr>
          <w:rFonts w:cstheme="minorHAnsi"/>
          <w:b/>
          <w:bCs/>
          <w:sz w:val="24"/>
          <w:szCs w:val="24"/>
          <w:lang w:bidi="he-IL"/>
        </w:rPr>
        <w:t xml:space="preserve">scene </w:t>
      </w:r>
      <w:r w:rsidR="00280F25" w:rsidRPr="00071027">
        <w:rPr>
          <w:rFonts w:cstheme="minorHAnsi"/>
          <w:b/>
          <w:bCs/>
          <w:sz w:val="24"/>
          <w:szCs w:val="24"/>
          <w:lang w:bidi="he-IL"/>
        </w:rPr>
        <w:t>in the non-fictional</w:t>
      </w:r>
      <w:r w:rsidR="00105E41" w:rsidRPr="00071027">
        <w:rPr>
          <w:rFonts w:cstheme="minorHAnsi"/>
          <w:b/>
          <w:bCs/>
          <w:sz w:val="24"/>
          <w:szCs w:val="24"/>
          <w:lang w:bidi="he-IL"/>
        </w:rPr>
        <w:t>,</w:t>
      </w:r>
      <w:r w:rsidR="00280F25" w:rsidRPr="00071027">
        <w:rPr>
          <w:rFonts w:cstheme="minorHAnsi"/>
          <w:b/>
          <w:bCs/>
          <w:sz w:val="24"/>
          <w:szCs w:val="24"/>
          <w:lang w:bidi="he-IL"/>
        </w:rPr>
        <w:t xml:space="preserve"> real</w:t>
      </w:r>
      <w:r w:rsidR="00842A10" w:rsidRPr="00071027">
        <w:rPr>
          <w:rFonts w:cstheme="minorHAnsi"/>
          <w:b/>
          <w:bCs/>
          <w:sz w:val="24"/>
          <w:szCs w:val="24"/>
          <w:lang w:bidi="he-IL"/>
        </w:rPr>
        <w:t xml:space="preserve"> world</w:t>
      </w:r>
      <w:r w:rsidR="00280F25" w:rsidRPr="00071027">
        <w:rPr>
          <w:rFonts w:cstheme="minorHAnsi"/>
          <w:b/>
          <w:bCs/>
          <w:sz w:val="24"/>
          <w:szCs w:val="24"/>
          <w:lang w:bidi="he-IL"/>
        </w:rPr>
        <w:t xml:space="preserve">, </w:t>
      </w:r>
      <w:r w:rsidR="00105E41" w:rsidRPr="00071027">
        <w:rPr>
          <w:rFonts w:cstheme="minorHAnsi"/>
          <w:b/>
          <w:bCs/>
          <w:sz w:val="24"/>
          <w:szCs w:val="24"/>
          <w:lang w:bidi="he-IL"/>
        </w:rPr>
        <w:t>were transformed through a</w:t>
      </w:r>
      <w:r w:rsidR="00280F25" w:rsidRPr="00071027">
        <w:rPr>
          <w:rFonts w:cstheme="minorHAnsi"/>
          <w:b/>
          <w:bCs/>
          <w:sz w:val="24"/>
          <w:szCs w:val="24"/>
          <w:lang w:bidi="he-IL"/>
        </w:rPr>
        <w:t xml:space="preserve"> stage presentation into humoristic expressions of pleasure, social engagement, success</w:t>
      </w:r>
      <w:r w:rsidR="00105E41" w:rsidRPr="00071027">
        <w:rPr>
          <w:rFonts w:cstheme="minorHAnsi"/>
          <w:b/>
          <w:bCs/>
          <w:sz w:val="24"/>
          <w:szCs w:val="24"/>
          <w:lang w:bidi="he-IL"/>
        </w:rPr>
        <w:t>,</w:t>
      </w:r>
      <w:r w:rsidR="00280F25" w:rsidRPr="00071027">
        <w:rPr>
          <w:rFonts w:cstheme="minorHAnsi"/>
          <w:b/>
          <w:bCs/>
          <w:sz w:val="24"/>
          <w:szCs w:val="24"/>
          <w:lang w:bidi="he-IL"/>
        </w:rPr>
        <w:t xml:space="preserve"> and security.  </w:t>
      </w:r>
    </w:p>
    <w:p w14:paraId="62145BA4" w14:textId="77777777" w:rsidR="00280F25" w:rsidRPr="00071027" w:rsidRDefault="00280F25" w:rsidP="00F84556">
      <w:pPr>
        <w:bidi w:val="0"/>
        <w:spacing w:line="360" w:lineRule="auto"/>
        <w:rPr>
          <w:rFonts w:cstheme="minorHAnsi"/>
          <w:sz w:val="24"/>
          <w:szCs w:val="24"/>
          <w:lang w:bidi="he-IL"/>
        </w:rPr>
      </w:pPr>
    </w:p>
    <w:p w14:paraId="5907990B" w14:textId="73D14CAF" w:rsidR="00C10476" w:rsidRPr="00071027" w:rsidRDefault="000E0B98" w:rsidP="00280F25">
      <w:pPr>
        <w:bidi w:val="0"/>
        <w:spacing w:line="360" w:lineRule="auto"/>
        <w:rPr>
          <w:rFonts w:cstheme="minorHAnsi"/>
          <w:sz w:val="24"/>
          <w:szCs w:val="24"/>
          <w:lang w:bidi="he-IL"/>
        </w:rPr>
      </w:pPr>
      <w:r w:rsidRPr="00071027">
        <w:rPr>
          <w:rFonts w:cstheme="minorHAnsi"/>
          <w:sz w:val="24"/>
          <w:szCs w:val="24"/>
          <w:lang w:bidi="he-IL"/>
        </w:rPr>
        <w:t xml:space="preserve">A </w:t>
      </w:r>
      <w:r w:rsidR="00105E41" w:rsidRPr="00071027">
        <w:rPr>
          <w:rFonts w:cstheme="minorHAnsi"/>
          <w:sz w:val="24"/>
          <w:szCs w:val="24"/>
          <w:lang w:bidi="he-IL"/>
        </w:rPr>
        <w:t xml:space="preserve">glance </w:t>
      </w:r>
      <w:r w:rsidRPr="00071027">
        <w:rPr>
          <w:rFonts w:cstheme="minorHAnsi"/>
          <w:sz w:val="24"/>
          <w:szCs w:val="24"/>
          <w:lang w:bidi="he-IL"/>
        </w:rPr>
        <w:t xml:space="preserve">at </w:t>
      </w:r>
      <w:proofErr w:type="spellStart"/>
      <w:r w:rsidR="00CF6422" w:rsidRPr="00071027">
        <w:rPr>
          <w:rFonts w:cstheme="minorHAnsi"/>
          <w:i/>
          <w:iCs/>
          <w:sz w:val="24"/>
          <w:szCs w:val="24"/>
          <w:lang w:bidi="he-IL"/>
        </w:rPr>
        <w:t>Davar</w:t>
      </w:r>
      <w:proofErr w:type="spellEnd"/>
      <w:r w:rsidR="00CF6422" w:rsidRPr="00071027">
        <w:rPr>
          <w:rFonts w:cstheme="minorHAnsi"/>
          <w:sz w:val="24"/>
          <w:szCs w:val="24"/>
          <w:lang w:bidi="he-IL"/>
        </w:rPr>
        <w:t xml:space="preserve"> </w:t>
      </w:r>
      <w:r w:rsidR="00105E41" w:rsidRPr="00071027">
        <w:rPr>
          <w:rFonts w:cstheme="minorHAnsi"/>
          <w:sz w:val="24"/>
          <w:szCs w:val="24"/>
          <w:lang w:bidi="he-IL"/>
        </w:rPr>
        <w:t xml:space="preserve">of </w:t>
      </w:r>
      <w:r w:rsidRPr="00071027">
        <w:rPr>
          <w:rFonts w:cstheme="minorHAnsi"/>
          <w:sz w:val="24"/>
          <w:szCs w:val="24"/>
          <w:lang w:bidi="he-IL"/>
        </w:rPr>
        <w:t>16 May 1939</w:t>
      </w:r>
      <w:r w:rsidR="00976352" w:rsidRPr="00071027">
        <w:rPr>
          <w:rFonts w:cstheme="minorHAnsi"/>
          <w:sz w:val="24"/>
          <w:szCs w:val="24"/>
          <w:lang w:bidi="he-IL"/>
        </w:rPr>
        <w:t xml:space="preserve"> left little room for optimism. The </w:t>
      </w:r>
      <w:r w:rsidR="00122FEC" w:rsidRPr="00071027">
        <w:rPr>
          <w:rFonts w:cstheme="minorHAnsi"/>
          <w:sz w:val="24"/>
          <w:szCs w:val="24"/>
          <w:lang w:bidi="he-IL"/>
        </w:rPr>
        <w:t xml:space="preserve">headline of the </w:t>
      </w:r>
      <w:r w:rsidR="00A80A64" w:rsidRPr="00071027">
        <w:rPr>
          <w:rFonts w:cstheme="minorHAnsi"/>
          <w:sz w:val="24"/>
          <w:szCs w:val="24"/>
          <w:lang w:bidi="he-IL"/>
        </w:rPr>
        <w:t xml:space="preserve">Hebrew </w:t>
      </w:r>
      <w:r w:rsidR="00122FEC" w:rsidRPr="00071027">
        <w:rPr>
          <w:rFonts w:cstheme="minorHAnsi"/>
          <w:sz w:val="24"/>
          <w:szCs w:val="24"/>
          <w:lang w:bidi="he-IL"/>
        </w:rPr>
        <w:t>daily newspaper with the highest circulation in the Yishuv</w:t>
      </w:r>
      <w:r w:rsidR="00507CF3" w:rsidRPr="00071027">
        <w:rPr>
          <w:rFonts w:cstheme="minorHAnsi"/>
          <w:sz w:val="24"/>
          <w:szCs w:val="24"/>
          <w:lang w:bidi="he-IL"/>
        </w:rPr>
        <w:t xml:space="preserve">, </w:t>
      </w:r>
      <w:r w:rsidR="00DC178B" w:rsidRPr="00071027">
        <w:rPr>
          <w:rFonts w:cstheme="minorHAnsi"/>
          <w:sz w:val="24"/>
          <w:szCs w:val="24"/>
          <w:lang w:bidi="he-IL"/>
        </w:rPr>
        <w:t>as the Jewish community of Mandatory Palestine called itself,</w:t>
      </w:r>
      <w:r w:rsidR="00122FEC" w:rsidRPr="00071027">
        <w:rPr>
          <w:rFonts w:cstheme="minorHAnsi"/>
          <w:sz w:val="24"/>
          <w:szCs w:val="24"/>
          <w:lang w:bidi="he-IL"/>
        </w:rPr>
        <w:t xml:space="preserve"> </w:t>
      </w:r>
      <w:r w:rsidR="00CF6422" w:rsidRPr="00071027">
        <w:rPr>
          <w:rFonts w:cstheme="minorHAnsi"/>
          <w:sz w:val="24"/>
          <w:szCs w:val="24"/>
          <w:lang w:bidi="he-IL"/>
        </w:rPr>
        <w:t xml:space="preserve">dealt with </w:t>
      </w:r>
      <w:r w:rsidR="00A80A64" w:rsidRPr="00071027">
        <w:rPr>
          <w:rFonts w:cstheme="minorHAnsi"/>
          <w:sz w:val="24"/>
          <w:szCs w:val="24"/>
          <w:lang w:bidi="he-IL"/>
        </w:rPr>
        <w:t xml:space="preserve">the </w:t>
      </w:r>
      <w:r w:rsidR="00537801" w:rsidRPr="00071027">
        <w:rPr>
          <w:rFonts w:cstheme="minorHAnsi"/>
          <w:sz w:val="24"/>
          <w:szCs w:val="24"/>
          <w:lang w:bidi="he-IL"/>
        </w:rPr>
        <w:t>assessments</w:t>
      </w:r>
      <w:r w:rsidR="007C13B5" w:rsidRPr="00071027">
        <w:rPr>
          <w:rFonts w:cstheme="minorHAnsi"/>
          <w:sz w:val="24"/>
          <w:szCs w:val="24"/>
          <w:lang w:bidi="he-IL"/>
        </w:rPr>
        <w:t xml:space="preserve"> </w:t>
      </w:r>
      <w:r w:rsidR="00537801" w:rsidRPr="00071027">
        <w:rPr>
          <w:rFonts w:cstheme="minorHAnsi"/>
          <w:sz w:val="24"/>
          <w:szCs w:val="24"/>
          <w:lang w:bidi="he-IL"/>
        </w:rPr>
        <w:t xml:space="preserve">of </w:t>
      </w:r>
      <w:r w:rsidR="007C13B5" w:rsidRPr="00071027">
        <w:rPr>
          <w:rFonts w:cstheme="minorHAnsi"/>
          <w:sz w:val="24"/>
          <w:szCs w:val="24"/>
          <w:lang w:bidi="he-IL"/>
        </w:rPr>
        <w:t xml:space="preserve">the </w:t>
      </w:r>
      <w:r w:rsidR="00976352" w:rsidRPr="00071027">
        <w:rPr>
          <w:rFonts w:cstheme="minorHAnsi"/>
          <w:sz w:val="24"/>
          <w:szCs w:val="24"/>
          <w:lang w:bidi="he-IL"/>
        </w:rPr>
        <w:t>soon</w:t>
      </w:r>
      <w:r w:rsidR="00FB57B8" w:rsidRPr="00071027">
        <w:rPr>
          <w:rFonts w:cstheme="minorHAnsi"/>
          <w:sz w:val="24"/>
          <w:szCs w:val="24"/>
          <w:lang w:bidi="he-IL"/>
        </w:rPr>
        <w:t>-</w:t>
      </w:r>
      <w:r w:rsidR="00976352" w:rsidRPr="00071027">
        <w:rPr>
          <w:rFonts w:cstheme="minorHAnsi"/>
          <w:sz w:val="24"/>
          <w:szCs w:val="24"/>
          <w:lang w:bidi="he-IL"/>
        </w:rPr>
        <w:t>to</w:t>
      </w:r>
      <w:r w:rsidR="00FB57B8" w:rsidRPr="00071027">
        <w:rPr>
          <w:rFonts w:cstheme="minorHAnsi"/>
          <w:sz w:val="24"/>
          <w:szCs w:val="24"/>
          <w:lang w:bidi="he-IL"/>
        </w:rPr>
        <w:t>-</w:t>
      </w:r>
      <w:r w:rsidR="00976352" w:rsidRPr="00071027">
        <w:rPr>
          <w:rFonts w:cstheme="minorHAnsi"/>
          <w:sz w:val="24"/>
          <w:szCs w:val="24"/>
          <w:lang w:bidi="he-IL"/>
        </w:rPr>
        <w:t xml:space="preserve">be published </w:t>
      </w:r>
      <w:r w:rsidR="00976352" w:rsidRPr="00071027">
        <w:rPr>
          <w:rFonts w:cstheme="minorHAnsi"/>
          <w:i/>
          <w:iCs/>
          <w:sz w:val="24"/>
          <w:szCs w:val="24"/>
          <w:lang w:bidi="he-IL"/>
        </w:rPr>
        <w:t xml:space="preserve">White </w:t>
      </w:r>
      <w:r w:rsidR="00A80A64" w:rsidRPr="00071027">
        <w:rPr>
          <w:rFonts w:cstheme="minorHAnsi"/>
          <w:i/>
          <w:iCs/>
          <w:sz w:val="24"/>
          <w:szCs w:val="24"/>
          <w:lang w:bidi="he-IL"/>
        </w:rPr>
        <w:t>Paper</w:t>
      </w:r>
      <w:r w:rsidR="00976352" w:rsidRPr="00071027">
        <w:rPr>
          <w:rFonts w:cstheme="minorHAnsi"/>
          <w:sz w:val="24"/>
          <w:szCs w:val="24"/>
          <w:lang w:bidi="he-IL"/>
        </w:rPr>
        <w:t xml:space="preserve">, </w:t>
      </w:r>
      <w:r w:rsidR="006C34C8" w:rsidRPr="00071027">
        <w:rPr>
          <w:rFonts w:cstheme="minorHAnsi"/>
          <w:sz w:val="24"/>
          <w:szCs w:val="24"/>
          <w:lang w:bidi="he-IL"/>
        </w:rPr>
        <w:t xml:space="preserve">which </w:t>
      </w:r>
      <w:r w:rsidR="00976352" w:rsidRPr="00071027">
        <w:rPr>
          <w:rFonts w:cstheme="minorHAnsi"/>
          <w:sz w:val="24"/>
          <w:szCs w:val="24"/>
          <w:lang w:bidi="he-IL"/>
        </w:rPr>
        <w:t xml:space="preserve">would detail the </w:t>
      </w:r>
      <w:r w:rsidR="00A80A64" w:rsidRPr="00071027">
        <w:rPr>
          <w:rFonts w:cstheme="minorHAnsi"/>
          <w:sz w:val="24"/>
          <w:szCs w:val="24"/>
          <w:lang w:bidi="he-IL"/>
        </w:rPr>
        <w:t xml:space="preserve">new </w:t>
      </w:r>
      <w:r w:rsidR="00976352" w:rsidRPr="00071027">
        <w:rPr>
          <w:rFonts w:cstheme="minorHAnsi"/>
          <w:sz w:val="24"/>
          <w:szCs w:val="24"/>
          <w:lang w:bidi="he-IL"/>
        </w:rPr>
        <w:t xml:space="preserve">British policy in </w:t>
      </w:r>
      <w:r w:rsidR="00A80A64" w:rsidRPr="00071027">
        <w:rPr>
          <w:rFonts w:cstheme="minorHAnsi"/>
          <w:sz w:val="24"/>
          <w:szCs w:val="24"/>
          <w:lang w:bidi="he-IL"/>
        </w:rPr>
        <w:t xml:space="preserve">Mandatory </w:t>
      </w:r>
      <w:r w:rsidR="00976352" w:rsidRPr="00071027">
        <w:rPr>
          <w:rFonts w:cstheme="minorHAnsi"/>
          <w:sz w:val="24"/>
          <w:szCs w:val="24"/>
          <w:lang w:bidi="he-IL"/>
        </w:rPr>
        <w:t>Palestine. A</w:t>
      </w:r>
      <w:r w:rsidR="00A80A64" w:rsidRPr="00071027">
        <w:rPr>
          <w:rFonts w:cstheme="minorHAnsi"/>
          <w:sz w:val="24"/>
          <w:szCs w:val="24"/>
          <w:lang w:bidi="he-IL"/>
        </w:rPr>
        <w:t xml:space="preserve">t the time, </w:t>
      </w:r>
      <w:r w:rsidR="00976352" w:rsidRPr="00071027">
        <w:rPr>
          <w:rFonts w:cstheme="minorHAnsi"/>
          <w:sz w:val="24"/>
          <w:szCs w:val="24"/>
          <w:lang w:bidi="he-IL"/>
        </w:rPr>
        <w:t>sources</w:t>
      </w:r>
      <w:r w:rsidR="00672501" w:rsidRPr="00071027">
        <w:rPr>
          <w:rFonts w:cstheme="minorHAnsi"/>
          <w:sz w:val="24"/>
          <w:szCs w:val="24"/>
          <w:lang w:bidi="he-IL"/>
        </w:rPr>
        <w:t xml:space="preserve"> indicated that</w:t>
      </w:r>
      <w:r w:rsidR="00976352" w:rsidRPr="00071027">
        <w:rPr>
          <w:rFonts w:cstheme="minorHAnsi"/>
          <w:sz w:val="24"/>
          <w:szCs w:val="24"/>
          <w:lang w:bidi="he-IL"/>
        </w:rPr>
        <w:t xml:space="preserve"> </w:t>
      </w:r>
      <w:r w:rsidR="00672501" w:rsidRPr="00071027">
        <w:rPr>
          <w:rFonts w:cstheme="minorHAnsi"/>
          <w:sz w:val="24"/>
          <w:szCs w:val="24"/>
          <w:lang w:bidi="he-IL"/>
        </w:rPr>
        <w:t xml:space="preserve">His Majesty’s government </w:t>
      </w:r>
      <w:r w:rsidR="00122FEC" w:rsidRPr="00071027">
        <w:rPr>
          <w:rFonts w:cstheme="minorHAnsi"/>
          <w:sz w:val="24"/>
          <w:szCs w:val="24"/>
          <w:lang w:bidi="he-IL"/>
        </w:rPr>
        <w:t xml:space="preserve">was </w:t>
      </w:r>
      <w:r w:rsidR="00976352" w:rsidRPr="00071027">
        <w:rPr>
          <w:rFonts w:cstheme="minorHAnsi"/>
          <w:sz w:val="24"/>
          <w:szCs w:val="24"/>
          <w:lang w:bidi="he-IL"/>
        </w:rPr>
        <w:t>plan</w:t>
      </w:r>
      <w:r w:rsidR="00122FEC" w:rsidRPr="00071027">
        <w:rPr>
          <w:rFonts w:cstheme="minorHAnsi"/>
          <w:sz w:val="24"/>
          <w:szCs w:val="24"/>
          <w:lang w:bidi="he-IL"/>
        </w:rPr>
        <w:t>ning</w:t>
      </w:r>
      <w:r w:rsidR="00976352" w:rsidRPr="00071027">
        <w:rPr>
          <w:rFonts w:cstheme="minorHAnsi"/>
          <w:sz w:val="24"/>
          <w:szCs w:val="24"/>
          <w:lang w:bidi="he-IL"/>
        </w:rPr>
        <w:t xml:space="preserve"> to </w:t>
      </w:r>
      <w:r w:rsidR="00672501" w:rsidRPr="00071027">
        <w:rPr>
          <w:rFonts w:cstheme="minorHAnsi"/>
          <w:sz w:val="24"/>
          <w:szCs w:val="24"/>
          <w:lang w:bidi="he-IL"/>
        </w:rPr>
        <w:t xml:space="preserve">limit both </w:t>
      </w:r>
      <w:r w:rsidRPr="00071027">
        <w:rPr>
          <w:rFonts w:cstheme="minorHAnsi"/>
          <w:sz w:val="24"/>
          <w:szCs w:val="24"/>
          <w:lang w:bidi="he-IL"/>
        </w:rPr>
        <w:t xml:space="preserve">Jewish immigration </w:t>
      </w:r>
      <w:r w:rsidR="00122FEC" w:rsidRPr="00071027">
        <w:rPr>
          <w:rFonts w:cstheme="minorHAnsi"/>
          <w:sz w:val="24"/>
          <w:szCs w:val="24"/>
          <w:lang w:bidi="he-IL"/>
        </w:rPr>
        <w:t xml:space="preserve">to </w:t>
      </w:r>
      <w:r w:rsidRPr="00071027">
        <w:rPr>
          <w:rFonts w:cstheme="minorHAnsi"/>
          <w:sz w:val="24"/>
          <w:szCs w:val="24"/>
          <w:lang w:bidi="he-IL"/>
        </w:rPr>
        <w:t>Palestine and the ability of Jews to purchase land</w:t>
      </w:r>
      <w:r w:rsidR="00122FEC" w:rsidRPr="00071027">
        <w:rPr>
          <w:rFonts w:cstheme="minorHAnsi"/>
          <w:sz w:val="24"/>
          <w:szCs w:val="24"/>
          <w:lang w:bidi="he-IL"/>
        </w:rPr>
        <w:t>—</w:t>
      </w:r>
      <w:r w:rsidR="00976352" w:rsidRPr="00071027">
        <w:rPr>
          <w:rFonts w:cstheme="minorHAnsi"/>
          <w:sz w:val="24"/>
          <w:szCs w:val="24"/>
          <w:lang w:bidi="he-IL"/>
        </w:rPr>
        <w:t>a policy that would</w:t>
      </w:r>
      <w:r w:rsidR="007C13B5" w:rsidRPr="00071027">
        <w:rPr>
          <w:rFonts w:cstheme="minorHAnsi"/>
          <w:sz w:val="24"/>
          <w:szCs w:val="24"/>
          <w:lang w:bidi="he-IL"/>
        </w:rPr>
        <w:t xml:space="preserve"> </w:t>
      </w:r>
      <w:r w:rsidR="007D1A19" w:rsidRPr="00071027">
        <w:rPr>
          <w:rFonts w:cstheme="minorHAnsi"/>
          <w:sz w:val="24"/>
          <w:szCs w:val="24"/>
          <w:lang w:bidi="he-IL"/>
        </w:rPr>
        <w:t xml:space="preserve">jeopardize the future of </w:t>
      </w:r>
      <w:r w:rsidR="00672501" w:rsidRPr="00071027">
        <w:rPr>
          <w:rFonts w:cstheme="minorHAnsi"/>
          <w:sz w:val="24"/>
          <w:szCs w:val="24"/>
          <w:lang w:bidi="he-IL"/>
        </w:rPr>
        <w:t xml:space="preserve">a </w:t>
      </w:r>
      <w:r w:rsidR="007D1A19" w:rsidRPr="00071027">
        <w:rPr>
          <w:rFonts w:cstheme="minorHAnsi"/>
          <w:sz w:val="24"/>
          <w:szCs w:val="24"/>
          <w:lang w:bidi="he-IL"/>
        </w:rPr>
        <w:t>Jewish national home.</w:t>
      </w:r>
      <w:r w:rsidR="00280B1B" w:rsidRPr="00071027">
        <w:rPr>
          <w:rStyle w:val="EndnoteReference"/>
          <w:rFonts w:cstheme="minorHAnsi"/>
          <w:sz w:val="24"/>
          <w:szCs w:val="24"/>
          <w:lang w:bidi="he-IL"/>
        </w:rPr>
        <w:endnoteReference w:id="1"/>
      </w:r>
      <w:r w:rsidR="007D1A19" w:rsidRPr="00071027">
        <w:rPr>
          <w:rFonts w:cstheme="minorHAnsi"/>
          <w:sz w:val="24"/>
          <w:szCs w:val="24"/>
          <w:lang w:bidi="he-IL"/>
        </w:rPr>
        <w:t xml:space="preserve"> </w:t>
      </w:r>
      <w:r w:rsidR="00280B1B" w:rsidRPr="00071027">
        <w:rPr>
          <w:rFonts w:cstheme="minorHAnsi"/>
          <w:sz w:val="24"/>
          <w:szCs w:val="24"/>
          <w:lang w:bidi="he-IL"/>
        </w:rPr>
        <w:t>T</w:t>
      </w:r>
      <w:r w:rsidRPr="00071027">
        <w:rPr>
          <w:rFonts w:cstheme="minorHAnsi"/>
          <w:sz w:val="24"/>
          <w:szCs w:val="24"/>
          <w:lang w:bidi="he-IL"/>
        </w:rPr>
        <w:t>he second page</w:t>
      </w:r>
      <w:r w:rsidR="00280B1B" w:rsidRPr="00071027">
        <w:rPr>
          <w:rFonts w:cstheme="minorHAnsi"/>
          <w:sz w:val="24"/>
          <w:szCs w:val="24"/>
          <w:lang w:bidi="he-IL"/>
        </w:rPr>
        <w:t xml:space="preserve"> reported the </w:t>
      </w:r>
      <w:r w:rsidR="007D1A19" w:rsidRPr="00071027">
        <w:rPr>
          <w:rFonts w:cstheme="minorHAnsi"/>
          <w:sz w:val="24"/>
          <w:szCs w:val="24"/>
          <w:lang w:bidi="he-IL"/>
        </w:rPr>
        <w:t>news from Europe</w:t>
      </w:r>
      <w:r w:rsidR="00E06724" w:rsidRPr="00071027">
        <w:rPr>
          <w:rFonts w:cstheme="minorHAnsi"/>
          <w:sz w:val="24"/>
          <w:szCs w:val="24"/>
          <w:lang w:val="en-GB" w:bidi="he-IL"/>
        </w:rPr>
        <w:t>:</w:t>
      </w:r>
      <w:r w:rsidR="007D1A19" w:rsidRPr="00071027">
        <w:rPr>
          <w:rFonts w:cstheme="minorHAnsi"/>
          <w:sz w:val="24"/>
          <w:szCs w:val="24"/>
          <w:lang w:bidi="he-IL"/>
        </w:rPr>
        <w:t xml:space="preserve"> </w:t>
      </w:r>
      <w:r w:rsidR="00280B1B" w:rsidRPr="00071027">
        <w:rPr>
          <w:rFonts w:cstheme="minorHAnsi"/>
          <w:sz w:val="24"/>
          <w:szCs w:val="24"/>
          <w:lang w:bidi="he-IL"/>
        </w:rPr>
        <w:t xml:space="preserve"> </w:t>
      </w:r>
      <w:r w:rsidR="007D1A19" w:rsidRPr="00071027">
        <w:rPr>
          <w:rFonts w:cstheme="minorHAnsi"/>
          <w:sz w:val="24"/>
          <w:szCs w:val="24"/>
          <w:lang w:bidi="he-IL"/>
        </w:rPr>
        <w:t xml:space="preserve">the </w:t>
      </w:r>
      <w:r w:rsidRPr="00071027">
        <w:rPr>
          <w:rFonts w:cstheme="minorHAnsi"/>
          <w:sz w:val="24"/>
          <w:szCs w:val="24"/>
          <w:lang w:bidi="he-IL"/>
        </w:rPr>
        <w:t xml:space="preserve">suffering of Czechoslovakian refugees flocking </w:t>
      </w:r>
      <w:r w:rsidR="00122FEC" w:rsidRPr="00071027">
        <w:rPr>
          <w:rFonts w:cstheme="minorHAnsi"/>
          <w:sz w:val="24"/>
          <w:szCs w:val="24"/>
          <w:lang w:bidi="he-IL"/>
        </w:rPr>
        <w:t xml:space="preserve">to </w:t>
      </w:r>
      <w:r w:rsidRPr="00071027">
        <w:rPr>
          <w:rFonts w:cstheme="minorHAnsi"/>
          <w:sz w:val="24"/>
          <w:szCs w:val="24"/>
          <w:lang w:bidi="he-IL"/>
        </w:rPr>
        <w:t>Poland</w:t>
      </w:r>
      <w:r w:rsidR="00E06724" w:rsidRPr="00071027">
        <w:rPr>
          <w:rFonts w:cstheme="minorHAnsi"/>
          <w:sz w:val="24"/>
          <w:szCs w:val="24"/>
          <w:lang w:bidi="he-IL"/>
        </w:rPr>
        <w:t xml:space="preserve">; </w:t>
      </w:r>
      <w:r w:rsidRPr="00071027">
        <w:rPr>
          <w:rFonts w:cstheme="minorHAnsi"/>
          <w:sz w:val="24"/>
          <w:szCs w:val="24"/>
          <w:lang w:bidi="he-IL"/>
        </w:rPr>
        <w:t xml:space="preserve">anti-Jewish violence in </w:t>
      </w:r>
      <w:r w:rsidR="007D1A19" w:rsidRPr="00071027">
        <w:rPr>
          <w:rFonts w:cstheme="minorHAnsi"/>
          <w:sz w:val="24"/>
          <w:szCs w:val="24"/>
          <w:lang w:bidi="he-IL"/>
        </w:rPr>
        <w:t xml:space="preserve">Nazified </w:t>
      </w:r>
      <w:bookmarkStart w:id="1" w:name="_Hlk90798103"/>
      <w:r w:rsidRPr="00071027">
        <w:rPr>
          <w:rFonts w:cstheme="minorHAnsi"/>
          <w:sz w:val="24"/>
          <w:szCs w:val="24"/>
          <w:lang w:bidi="he-IL"/>
        </w:rPr>
        <w:t>Slovakia</w:t>
      </w:r>
      <w:bookmarkEnd w:id="1"/>
      <w:r w:rsidR="00E06724" w:rsidRPr="00071027">
        <w:rPr>
          <w:rFonts w:cstheme="minorHAnsi"/>
          <w:sz w:val="24"/>
          <w:szCs w:val="24"/>
          <w:lang w:bidi="he-IL"/>
        </w:rPr>
        <w:t>;</w:t>
      </w:r>
      <w:r w:rsidR="00280B1B" w:rsidRPr="00071027">
        <w:rPr>
          <w:rFonts w:cstheme="minorHAnsi"/>
          <w:sz w:val="24"/>
          <w:szCs w:val="24"/>
          <w:lang w:bidi="he-IL"/>
        </w:rPr>
        <w:t xml:space="preserve"> and </w:t>
      </w:r>
      <w:r w:rsidRPr="00071027">
        <w:rPr>
          <w:rFonts w:cstheme="minorHAnsi"/>
          <w:sz w:val="24"/>
          <w:szCs w:val="24"/>
          <w:lang w:bidi="he-IL"/>
        </w:rPr>
        <w:t>anti-Semitic discrimination against Jewish students in Poland</w:t>
      </w:r>
      <w:r w:rsidR="007D1A19" w:rsidRPr="00071027">
        <w:rPr>
          <w:rFonts w:cstheme="minorHAnsi"/>
          <w:sz w:val="24"/>
          <w:szCs w:val="24"/>
          <w:lang w:bidi="he-IL"/>
        </w:rPr>
        <w:t>.</w:t>
      </w:r>
      <w:r w:rsidR="003D2188" w:rsidRPr="00071027">
        <w:rPr>
          <w:rStyle w:val="EndnoteReference"/>
          <w:rFonts w:cstheme="minorHAnsi"/>
          <w:sz w:val="24"/>
          <w:szCs w:val="24"/>
          <w:lang w:bidi="he-IL"/>
        </w:rPr>
        <w:endnoteReference w:id="2"/>
      </w:r>
      <w:r w:rsidR="007D1A19" w:rsidRPr="00071027">
        <w:rPr>
          <w:rFonts w:cstheme="minorHAnsi"/>
          <w:sz w:val="24"/>
          <w:szCs w:val="24"/>
          <w:lang w:bidi="he-IL"/>
        </w:rPr>
        <w:t xml:space="preserve"> </w:t>
      </w:r>
    </w:p>
    <w:p w14:paraId="2DC87767" w14:textId="15B57399" w:rsidR="006754C7" w:rsidRPr="00071027" w:rsidRDefault="00C10476" w:rsidP="00C710EB">
      <w:pPr>
        <w:bidi w:val="0"/>
        <w:spacing w:line="360" w:lineRule="auto"/>
        <w:rPr>
          <w:rFonts w:cstheme="minorHAnsi"/>
          <w:sz w:val="24"/>
          <w:szCs w:val="24"/>
          <w:lang w:bidi="he-IL"/>
        </w:rPr>
      </w:pPr>
      <w:r w:rsidRPr="00071027">
        <w:rPr>
          <w:rFonts w:cstheme="minorHAnsi"/>
          <w:sz w:val="24"/>
          <w:szCs w:val="24"/>
          <w:lang w:bidi="he-IL"/>
        </w:rPr>
        <w:t>Th</w:t>
      </w:r>
      <w:r w:rsidR="00EA56F6" w:rsidRPr="00071027">
        <w:rPr>
          <w:rFonts w:cstheme="minorHAnsi"/>
          <w:sz w:val="24"/>
          <w:szCs w:val="24"/>
          <w:lang w:bidi="he-IL"/>
        </w:rPr>
        <w:t xml:space="preserve">ese </w:t>
      </w:r>
      <w:r w:rsidR="00C85E55" w:rsidRPr="00071027">
        <w:rPr>
          <w:rFonts w:cstheme="minorHAnsi"/>
          <w:sz w:val="24"/>
          <w:szCs w:val="24"/>
          <w:lang w:bidi="he-IL"/>
        </w:rPr>
        <w:t xml:space="preserve">headlines </w:t>
      </w:r>
      <w:r w:rsidR="00C5778F" w:rsidRPr="00071027">
        <w:rPr>
          <w:rFonts w:cstheme="minorHAnsi"/>
          <w:sz w:val="24"/>
          <w:szCs w:val="24"/>
          <w:lang w:bidi="he-IL"/>
        </w:rPr>
        <w:t xml:space="preserve">sharply articulated the </w:t>
      </w:r>
      <w:r w:rsidR="00015BC8" w:rsidRPr="00071027">
        <w:rPr>
          <w:rFonts w:cstheme="minorHAnsi"/>
          <w:sz w:val="24"/>
          <w:szCs w:val="24"/>
          <w:lang w:bidi="he-IL"/>
        </w:rPr>
        <w:t xml:space="preserve">stressful </w:t>
      </w:r>
      <w:r w:rsidR="00C5778F" w:rsidRPr="00071027">
        <w:rPr>
          <w:rFonts w:cstheme="minorHAnsi"/>
          <w:sz w:val="24"/>
          <w:szCs w:val="24"/>
          <w:lang w:bidi="he-IL"/>
        </w:rPr>
        <w:t xml:space="preserve">situation of the Yishuv, the </w:t>
      </w:r>
      <w:r w:rsidR="00015BC8" w:rsidRPr="00071027">
        <w:rPr>
          <w:rFonts w:cstheme="minorHAnsi"/>
          <w:sz w:val="24"/>
          <w:szCs w:val="24"/>
          <w:lang w:bidi="he-IL"/>
        </w:rPr>
        <w:t xml:space="preserve">Jewish population of Mandatory Palestine. </w:t>
      </w:r>
      <w:r w:rsidR="0031710F" w:rsidRPr="00071027">
        <w:rPr>
          <w:rFonts w:cstheme="minorHAnsi"/>
          <w:sz w:val="24"/>
          <w:szCs w:val="24"/>
          <w:lang w:bidi="he-IL"/>
        </w:rPr>
        <w:t>S</w:t>
      </w:r>
      <w:r w:rsidR="00015BC8" w:rsidRPr="00071027">
        <w:rPr>
          <w:rFonts w:cstheme="minorHAnsi"/>
          <w:sz w:val="24"/>
          <w:szCs w:val="24"/>
          <w:lang w:bidi="he-IL"/>
        </w:rPr>
        <w:t>ince</w:t>
      </w:r>
      <w:r w:rsidR="00C710EB" w:rsidRPr="00071027">
        <w:rPr>
          <w:rFonts w:cstheme="minorHAnsi"/>
          <w:sz w:val="24"/>
          <w:szCs w:val="24"/>
          <w:lang w:bidi="he-IL"/>
        </w:rPr>
        <w:t xml:space="preserve"> 1929</w:t>
      </w:r>
      <w:r w:rsidR="00015BC8" w:rsidRPr="00071027">
        <w:rPr>
          <w:rFonts w:cstheme="minorHAnsi"/>
          <w:sz w:val="24"/>
          <w:szCs w:val="24"/>
          <w:lang w:bidi="he-IL"/>
        </w:rPr>
        <w:t xml:space="preserve">, the triangular relationship between the Jews, the </w:t>
      </w:r>
      <w:r w:rsidR="00AF2CCA" w:rsidRPr="00071027">
        <w:rPr>
          <w:rFonts w:cstheme="minorHAnsi"/>
          <w:sz w:val="24"/>
          <w:szCs w:val="24"/>
          <w:lang w:bidi="he-IL"/>
        </w:rPr>
        <w:t>Arabs,</w:t>
      </w:r>
      <w:r w:rsidR="00015BC8" w:rsidRPr="00071027">
        <w:rPr>
          <w:rFonts w:cstheme="minorHAnsi"/>
          <w:sz w:val="24"/>
          <w:szCs w:val="24"/>
          <w:lang w:bidi="he-IL"/>
        </w:rPr>
        <w:t xml:space="preserve"> and the British </w:t>
      </w:r>
      <w:r w:rsidR="00EC2429" w:rsidRPr="00071027">
        <w:rPr>
          <w:rFonts w:cstheme="minorHAnsi"/>
          <w:sz w:val="24"/>
          <w:szCs w:val="24"/>
          <w:lang w:bidi="he-IL"/>
        </w:rPr>
        <w:t xml:space="preserve">forces </w:t>
      </w:r>
      <w:r w:rsidR="00C85E55" w:rsidRPr="00071027">
        <w:rPr>
          <w:rFonts w:cstheme="minorHAnsi"/>
          <w:sz w:val="24"/>
          <w:szCs w:val="24"/>
          <w:lang w:bidi="he-IL"/>
        </w:rPr>
        <w:t xml:space="preserve">in </w:t>
      </w:r>
      <w:r w:rsidR="00AF2CCA" w:rsidRPr="00071027">
        <w:rPr>
          <w:rFonts w:cstheme="minorHAnsi"/>
          <w:sz w:val="24"/>
          <w:szCs w:val="24"/>
          <w:lang w:bidi="he-IL"/>
        </w:rPr>
        <w:t xml:space="preserve">the land, deteriorated, reaching a point </w:t>
      </w:r>
      <w:r w:rsidR="00AF2CCA" w:rsidRPr="00071027">
        <w:rPr>
          <w:rFonts w:cstheme="minorHAnsi"/>
          <w:sz w:val="24"/>
          <w:szCs w:val="24"/>
          <w:lang w:bidi="he-IL"/>
        </w:rPr>
        <w:lastRenderedPageBreak/>
        <w:t xml:space="preserve">of crisis in </w:t>
      </w:r>
      <w:r w:rsidR="00C710EB" w:rsidRPr="00071027">
        <w:rPr>
          <w:rFonts w:cstheme="minorHAnsi"/>
          <w:sz w:val="24"/>
          <w:szCs w:val="24"/>
          <w:lang w:bidi="he-IL"/>
        </w:rPr>
        <w:t xml:space="preserve">May </w:t>
      </w:r>
      <w:r w:rsidR="00AF2CCA" w:rsidRPr="00071027">
        <w:rPr>
          <w:rFonts w:cstheme="minorHAnsi"/>
          <w:sz w:val="24"/>
          <w:szCs w:val="24"/>
          <w:lang w:bidi="he-IL"/>
        </w:rPr>
        <w:t>1939.</w:t>
      </w:r>
      <w:r w:rsidR="00495C20" w:rsidRPr="00071027">
        <w:rPr>
          <w:rFonts w:cstheme="minorHAnsi"/>
          <w:sz w:val="24"/>
          <w:szCs w:val="24"/>
          <w:lang w:bidi="he-IL"/>
        </w:rPr>
        <w:t xml:space="preserve"> </w:t>
      </w:r>
      <w:r w:rsidR="00AF2CCA" w:rsidRPr="00071027">
        <w:rPr>
          <w:rFonts w:cstheme="minorHAnsi"/>
          <w:sz w:val="24"/>
          <w:szCs w:val="24"/>
          <w:lang w:bidi="he-IL"/>
        </w:rPr>
        <w:t>The Jews, who aimed to build a national home</w:t>
      </w:r>
      <w:r w:rsidR="00751F6F" w:rsidRPr="00071027">
        <w:rPr>
          <w:rFonts w:cstheme="minorHAnsi"/>
          <w:sz w:val="24"/>
          <w:szCs w:val="24"/>
          <w:lang w:bidi="he-IL"/>
        </w:rPr>
        <w:t xml:space="preserve"> in Mandatory Palestine</w:t>
      </w:r>
      <w:r w:rsidR="00AF2CCA" w:rsidRPr="00071027">
        <w:rPr>
          <w:rFonts w:cstheme="minorHAnsi"/>
          <w:sz w:val="24"/>
          <w:szCs w:val="24"/>
          <w:lang w:bidi="he-IL"/>
        </w:rPr>
        <w:t xml:space="preserve">, wished to open the borders </w:t>
      </w:r>
      <w:r w:rsidR="00751F6F" w:rsidRPr="00071027">
        <w:rPr>
          <w:rFonts w:cstheme="minorHAnsi"/>
          <w:sz w:val="24"/>
          <w:szCs w:val="24"/>
          <w:lang w:bidi="he-IL"/>
        </w:rPr>
        <w:t xml:space="preserve">for </w:t>
      </w:r>
      <w:r w:rsidR="00AF2CCA" w:rsidRPr="00071027">
        <w:rPr>
          <w:rFonts w:cstheme="minorHAnsi"/>
          <w:sz w:val="24"/>
          <w:szCs w:val="24"/>
          <w:lang w:bidi="he-IL"/>
        </w:rPr>
        <w:t xml:space="preserve">mass-migration of Jews from Europe. It became an urging need, </w:t>
      </w:r>
      <w:r w:rsidR="00FE1E5C" w:rsidRPr="00071027">
        <w:rPr>
          <w:rFonts w:cstheme="minorHAnsi"/>
          <w:sz w:val="24"/>
          <w:szCs w:val="24"/>
          <w:lang w:bidi="he-IL"/>
        </w:rPr>
        <w:t xml:space="preserve">due to </w:t>
      </w:r>
      <w:r w:rsidR="00AF2CCA" w:rsidRPr="00071027">
        <w:rPr>
          <w:rFonts w:cstheme="minorHAnsi"/>
          <w:sz w:val="24"/>
          <w:szCs w:val="24"/>
          <w:lang w:bidi="he-IL"/>
        </w:rPr>
        <w:t xml:space="preserve">the </w:t>
      </w:r>
      <w:r w:rsidR="00751F6F" w:rsidRPr="00071027">
        <w:rPr>
          <w:rFonts w:cstheme="minorHAnsi"/>
          <w:sz w:val="24"/>
          <w:szCs w:val="24"/>
          <w:lang w:bidi="he-IL"/>
        </w:rPr>
        <w:t xml:space="preserve">Fascism and </w:t>
      </w:r>
      <w:r w:rsidR="00AF2CCA" w:rsidRPr="00071027">
        <w:rPr>
          <w:rFonts w:cstheme="minorHAnsi"/>
          <w:sz w:val="24"/>
          <w:szCs w:val="24"/>
          <w:lang w:bidi="he-IL"/>
        </w:rPr>
        <w:t xml:space="preserve">anti-Semitism in </w:t>
      </w:r>
      <w:r w:rsidR="00B85319" w:rsidRPr="00071027">
        <w:rPr>
          <w:rFonts w:cstheme="minorHAnsi"/>
          <w:sz w:val="24"/>
          <w:szCs w:val="24"/>
          <w:lang w:bidi="he-IL"/>
        </w:rPr>
        <w:t xml:space="preserve">that </w:t>
      </w:r>
      <w:r w:rsidR="00FE1E5C" w:rsidRPr="00071027">
        <w:rPr>
          <w:rFonts w:cstheme="minorHAnsi"/>
          <w:sz w:val="24"/>
          <w:szCs w:val="24"/>
          <w:lang w:bidi="he-IL"/>
        </w:rPr>
        <w:t xml:space="preserve">was </w:t>
      </w:r>
      <w:r w:rsidR="00B85319" w:rsidRPr="00071027">
        <w:rPr>
          <w:rFonts w:cstheme="minorHAnsi"/>
          <w:sz w:val="24"/>
          <w:szCs w:val="24"/>
          <w:lang w:bidi="he-IL"/>
        </w:rPr>
        <w:t>swe</w:t>
      </w:r>
      <w:r w:rsidR="00FE1E5C" w:rsidRPr="00071027">
        <w:rPr>
          <w:rFonts w:cstheme="minorHAnsi"/>
          <w:sz w:val="24"/>
          <w:szCs w:val="24"/>
          <w:lang w:bidi="he-IL"/>
        </w:rPr>
        <w:t>e</w:t>
      </w:r>
      <w:r w:rsidR="00B85319" w:rsidRPr="00071027">
        <w:rPr>
          <w:rFonts w:cstheme="minorHAnsi"/>
          <w:sz w:val="24"/>
          <w:szCs w:val="24"/>
          <w:lang w:bidi="he-IL"/>
        </w:rPr>
        <w:t>p</w:t>
      </w:r>
      <w:r w:rsidR="00FE1E5C" w:rsidRPr="00071027">
        <w:rPr>
          <w:rFonts w:cstheme="minorHAnsi"/>
          <w:sz w:val="24"/>
          <w:szCs w:val="24"/>
          <w:lang w:bidi="he-IL"/>
        </w:rPr>
        <w:t>ing</w:t>
      </w:r>
      <w:r w:rsidR="00B85319" w:rsidRPr="00071027">
        <w:rPr>
          <w:rFonts w:cstheme="minorHAnsi"/>
          <w:sz w:val="24"/>
          <w:szCs w:val="24"/>
          <w:lang w:bidi="he-IL"/>
        </w:rPr>
        <w:t xml:space="preserve"> </w:t>
      </w:r>
      <w:r w:rsidR="00AF2CCA" w:rsidRPr="00071027">
        <w:rPr>
          <w:rFonts w:cstheme="minorHAnsi"/>
          <w:sz w:val="24"/>
          <w:szCs w:val="24"/>
          <w:lang w:bidi="he-IL"/>
        </w:rPr>
        <w:t>Europe</w:t>
      </w:r>
      <w:r w:rsidR="00B85319" w:rsidRPr="00071027">
        <w:rPr>
          <w:rFonts w:cstheme="minorHAnsi"/>
          <w:sz w:val="24"/>
          <w:szCs w:val="24"/>
          <w:lang w:bidi="he-IL"/>
        </w:rPr>
        <w:t>,</w:t>
      </w:r>
      <w:r w:rsidR="00AF2CCA" w:rsidRPr="00071027">
        <w:rPr>
          <w:rFonts w:cstheme="minorHAnsi"/>
          <w:sz w:val="24"/>
          <w:szCs w:val="24"/>
          <w:lang w:bidi="he-IL"/>
        </w:rPr>
        <w:t xml:space="preserve"> and </w:t>
      </w:r>
      <w:r w:rsidR="00751F6F" w:rsidRPr="00071027">
        <w:rPr>
          <w:rFonts w:cstheme="minorHAnsi"/>
          <w:sz w:val="24"/>
          <w:szCs w:val="24"/>
          <w:lang w:bidi="he-IL"/>
        </w:rPr>
        <w:t xml:space="preserve">the </w:t>
      </w:r>
      <w:r w:rsidR="00B85319" w:rsidRPr="00071027">
        <w:rPr>
          <w:rFonts w:cstheme="minorHAnsi"/>
          <w:sz w:val="24"/>
          <w:szCs w:val="24"/>
          <w:lang w:bidi="he-IL"/>
        </w:rPr>
        <w:t xml:space="preserve">hectic </w:t>
      </w:r>
      <w:r w:rsidR="00751F6F" w:rsidRPr="00071027">
        <w:rPr>
          <w:rFonts w:cstheme="minorHAnsi"/>
          <w:sz w:val="24"/>
          <w:szCs w:val="24"/>
          <w:lang w:bidi="he-IL"/>
        </w:rPr>
        <w:t>speculations about an outbreak of a global war.</w:t>
      </w:r>
      <w:r w:rsidR="00495C20" w:rsidRPr="00071027">
        <w:rPr>
          <w:rFonts w:cstheme="minorHAnsi"/>
          <w:sz w:val="24"/>
          <w:szCs w:val="24"/>
          <w:lang w:bidi="he-IL"/>
        </w:rPr>
        <w:t xml:space="preserve"> </w:t>
      </w:r>
      <w:r w:rsidR="00751F6F" w:rsidRPr="00071027">
        <w:rPr>
          <w:rFonts w:cstheme="minorHAnsi"/>
          <w:sz w:val="24"/>
          <w:szCs w:val="24"/>
          <w:lang w:bidi="he-IL"/>
        </w:rPr>
        <w:t xml:space="preserve">The Arabs </w:t>
      </w:r>
      <w:r w:rsidR="00EC2429" w:rsidRPr="00071027">
        <w:rPr>
          <w:rFonts w:cstheme="minorHAnsi"/>
          <w:sz w:val="24"/>
          <w:szCs w:val="24"/>
          <w:lang w:bidi="he-IL"/>
        </w:rPr>
        <w:t xml:space="preserve">became </w:t>
      </w:r>
      <w:r w:rsidR="00FE1E5C" w:rsidRPr="00071027">
        <w:rPr>
          <w:rFonts w:cstheme="minorHAnsi"/>
          <w:sz w:val="24"/>
          <w:szCs w:val="24"/>
          <w:lang w:bidi="he-IL"/>
        </w:rPr>
        <w:t xml:space="preserve">increasingly </w:t>
      </w:r>
      <w:r w:rsidR="00EC2429" w:rsidRPr="00071027">
        <w:rPr>
          <w:rFonts w:cstheme="minorHAnsi"/>
          <w:sz w:val="24"/>
          <w:szCs w:val="24"/>
          <w:lang w:bidi="he-IL"/>
        </w:rPr>
        <w:t>hostile towards the political ambitions of the Yishuv</w:t>
      </w:r>
      <w:r w:rsidR="00751F6F" w:rsidRPr="00071027">
        <w:rPr>
          <w:rFonts w:cstheme="minorHAnsi"/>
          <w:sz w:val="24"/>
          <w:szCs w:val="24"/>
          <w:lang w:bidi="he-IL"/>
        </w:rPr>
        <w:t xml:space="preserve">. Since 1936 they </w:t>
      </w:r>
      <w:r w:rsidR="00B85319" w:rsidRPr="00071027">
        <w:rPr>
          <w:rFonts w:cstheme="minorHAnsi"/>
          <w:sz w:val="24"/>
          <w:szCs w:val="24"/>
          <w:lang w:bidi="he-IL"/>
        </w:rPr>
        <w:t xml:space="preserve">struggled openly and violently </w:t>
      </w:r>
      <w:r w:rsidR="00751F6F" w:rsidRPr="00071027">
        <w:rPr>
          <w:rFonts w:cstheme="minorHAnsi"/>
          <w:sz w:val="24"/>
          <w:szCs w:val="24"/>
          <w:lang w:bidi="he-IL"/>
        </w:rPr>
        <w:t xml:space="preserve">against </w:t>
      </w:r>
      <w:r w:rsidR="00B85319" w:rsidRPr="00071027">
        <w:rPr>
          <w:rFonts w:cstheme="minorHAnsi"/>
          <w:sz w:val="24"/>
          <w:szCs w:val="24"/>
          <w:lang w:bidi="he-IL"/>
        </w:rPr>
        <w:t xml:space="preserve">the Jews of the land and the </w:t>
      </w:r>
      <w:r w:rsidR="00751F6F" w:rsidRPr="00071027">
        <w:rPr>
          <w:rFonts w:cstheme="minorHAnsi"/>
          <w:sz w:val="24"/>
          <w:szCs w:val="24"/>
          <w:lang w:bidi="he-IL"/>
        </w:rPr>
        <w:t>British forces.</w:t>
      </w:r>
      <w:r w:rsidR="00495C20" w:rsidRPr="00071027">
        <w:rPr>
          <w:rFonts w:cstheme="minorHAnsi"/>
          <w:sz w:val="24"/>
          <w:szCs w:val="24"/>
          <w:lang w:bidi="he-IL"/>
        </w:rPr>
        <w:t xml:space="preserve"> </w:t>
      </w:r>
      <w:r w:rsidR="00751F6F" w:rsidRPr="00071027">
        <w:rPr>
          <w:rFonts w:cstheme="minorHAnsi"/>
          <w:sz w:val="24"/>
          <w:szCs w:val="24"/>
          <w:lang w:bidi="he-IL"/>
        </w:rPr>
        <w:t xml:space="preserve">The British </w:t>
      </w:r>
      <w:r w:rsidR="00B85319" w:rsidRPr="00071027">
        <w:rPr>
          <w:rFonts w:cstheme="minorHAnsi"/>
          <w:sz w:val="24"/>
          <w:szCs w:val="24"/>
          <w:lang w:bidi="he-IL"/>
        </w:rPr>
        <w:t xml:space="preserve">mandatory </w:t>
      </w:r>
      <w:r w:rsidR="00751F6F" w:rsidRPr="00071027">
        <w:rPr>
          <w:rFonts w:cstheme="minorHAnsi"/>
          <w:sz w:val="24"/>
          <w:szCs w:val="24"/>
          <w:lang w:bidi="he-IL"/>
        </w:rPr>
        <w:t>authorities</w:t>
      </w:r>
      <w:r w:rsidR="00495C20" w:rsidRPr="00071027">
        <w:rPr>
          <w:rFonts w:cstheme="minorHAnsi"/>
          <w:sz w:val="24"/>
          <w:szCs w:val="24"/>
          <w:lang w:bidi="he-IL"/>
        </w:rPr>
        <w:t xml:space="preserve"> aimed to walk between the raindrops while </w:t>
      </w:r>
      <w:r w:rsidR="00C710EB" w:rsidRPr="00071027">
        <w:rPr>
          <w:rFonts w:cstheme="minorHAnsi"/>
          <w:sz w:val="24"/>
          <w:szCs w:val="24"/>
          <w:lang w:bidi="he-IL"/>
        </w:rPr>
        <w:t xml:space="preserve">pursuing </w:t>
      </w:r>
      <w:r w:rsidR="00495C20" w:rsidRPr="00071027">
        <w:rPr>
          <w:rFonts w:cstheme="minorHAnsi"/>
          <w:sz w:val="24"/>
          <w:szCs w:val="24"/>
          <w:lang w:bidi="he-IL"/>
        </w:rPr>
        <w:t xml:space="preserve">the interests of Great Britain in the Middle East, preparing </w:t>
      </w:r>
      <w:r w:rsidR="00FE1E5C" w:rsidRPr="00071027">
        <w:rPr>
          <w:rFonts w:cstheme="minorHAnsi"/>
          <w:sz w:val="24"/>
          <w:szCs w:val="24"/>
          <w:lang w:bidi="he-IL"/>
        </w:rPr>
        <w:t xml:space="preserve">the diplomatic ground </w:t>
      </w:r>
      <w:r w:rsidR="00495C20" w:rsidRPr="00071027">
        <w:rPr>
          <w:rFonts w:cstheme="minorHAnsi"/>
          <w:sz w:val="24"/>
          <w:szCs w:val="24"/>
          <w:lang w:bidi="he-IL"/>
        </w:rPr>
        <w:t xml:space="preserve">for the nearing war. </w:t>
      </w:r>
      <w:proofErr w:type="gramStart"/>
      <w:r w:rsidR="00C710EB" w:rsidRPr="00071027">
        <w:rPr>
          <w:rFonts w:cstheme="minorHAnsi"/>
          <w:sz w:val="24"/>
          <w:szCs w:val="24"/>
          <w:lang w:bidi="he-IL"/>
        </w:rPr>
        <w:t>In</w:t>
      </w:r>
      <w:proofErr w:type="gramEnd"/>
      <w:r w:rsidR="00C710EB" w:rsidRPr="00071027">
        <w:rPr>
          <w:rFonts w:cstheme="minorHAnsi"/>
          <w:sz w:val="24"/>
          <w:szCs w:val="24"/>
          <w:lang w:bidi="he-IL"/>
        </w:rPr>
        <w:t xml:space="preserve"> May 17, 1939, they published the McDonald White Book in which they retracted from</w:t>
      </w:r>
      <w:r w:rsidR="00B85319" w:rsidRPr="00071027">
        <w:rPr>
          <w:rFonts w:cstheme="minorHAnsi"/>
          <w:sz w:val="24"/>
          <w:szCs w:val="24"/>
          <w:lang w:bidi="he-IL"/>
        </w:rPr>
        <w:t xml:space="preserve"> the Balfour declaration.</w:t>
      </w:r>
      <w:r w:rsidR="006754C7" w:rsidRPr="00071027">
        <w:rPr>
          <w:rFonts w:cstheme="minorHAnsi"/>
          <w:sz w:val="24"/>
          <w:szCs w:val="24"/>
          <w:lang w:bidi="he-IL"/>
        </w:rPr>
        <w:t xml:space="preserve">in this document they imposed restrictions about Jewish immigration to the land and about purchase of land </w:t>
      </w:r>
      <w:r w:rsidR="00D53B61" w:rsidRPr="00071027">
        <w:rPr>
          <w:rFonts w:cstheme="minorHAnsi"/>
          <w:sz w:val="24"/>
          <w:szCs w:val="24"/>
          <w:lang w:bidi="he-IL"/>
        </w:rPr>
        <w:t>- r</w:t>
      </w:r>
      <w:r w:rsidR="006754C7" w:rsidRPr="00071027">
        <w:rPr>
          <w:rFonts w:cstheme="minorHAnsi"/>
          <w:sz w:val="24"/>
          <w:szCs w:val="24"/>
          <w:lang w:bidi="he-IL"/>
        </w:rPr>
        <w:t xml:space="preserve">egulations that would jeopardize the </w:t>
      </w:r>
      <w:r w:rsidR="00D53B61" w:rsidRPr="00071027">
        <w:rPr>
          <w:rFonts w:cstheme="minorHAnsi"/>
          <w:sz w:val="24"/>
          <w:szCs w:val="24"/>
          <w:lang w:bidi="he-IL"/>
        </w:rPr>
        <w:t xml:space="preserve">future </w:t>
      </w:r>
      <w:r w:rsidR="006754C7" w:rsidRPr="00071027">
        <w:rPr>
          <w:rFonts w:cstheme="minorHAnsi"/>
          <w:sz w:val="24"/>
          <w:szCs w:val="24"/>
          <w:lang w:bidi="he-IL"/>
        </w:rPr>
        <w:t>existence of Jewish national home in Palestine.</w:t>
      </w:r>
      <w:r w:rsidR="006754C7" w:rsidRPr="00071027">
        <w:rPr>
          <w:rStyle w:val="EndnoteReference"/>
          <w:rFonts w:cstheme="minorHAnsi"/>
          <w:sz w:val="24"/>
          <w:szCs w:val="24"/>
          <w:lang w:bidi="he-IL"/>
        </w:rPr>
        <w:endnoteReference w:id="3"/>
      </w:r>
      <w:r w:rsidR="006754C7" w:rsidRPr="00071027">
        <w:rPr>
          <w:rFonts w:cstheme="minorHAnsi"/>
          <w:sz w:val="24"/>
          <w:szCs w:val="24"/>
          <w:lang w:bidi="he-IL"/>
        </w:rPr>
        <w:t xml:space="preserve"> </w:t>
      </w:r>
    </w:p>
    <w:p w14:paraId="2F5C8374" w14:textId="66F5ACFC" w:rsidR="009157F6" w:rsidRPr="00071027" w:rsidRDefault="00751F6F" w:rsidP="00D53B61">
      <w:pPr>
        <w:bidi w:val="0"/>
        <w:spacing w:line="360" w:lineRule="auto"/>
        <w:rPr>
          <w:rFonts w:cstheme="minorHAnsi"/>
          <w:sz w:val="24"/>
          <w:szCs w:val="24"/>
          <w:lang w:bidi="he-IL"/>
        </w:rPr>
      </w:pPr>
      <w:r w:rsidRPr="00071027">
        <w:rPr>
          <w:rFonts w:cstheme="minorHAnsi"/>
          <w:sz w:val="24"/>
          <w:szCs w:val="24"/>
          <w:lang w:bidi="he-IL"/>
        </w:rPr>
        <w:t xml:space="preserve"> </w:t>
      </w:r>
      <w:r w:rsidR="00D53B61" w:rsidRPr="00071027">
        <w:rPr>
          <w:rFonts w:cstheme="minorHAnsi"/>
          <w:sz w:val="24"/>
          <w:szCs w:val="24"/>
          <w:lang w:bidi="he-IL"/>
        </w:rPr>
        <w:t xml:space="preserve">A night before, on May 16, 1939, </w:t>
      </w:r>
      <w:r w:rsidR="003D2188" w:rsidRPr="00071027">
        <w:rPr>
          <w:rFonts w:cstheme="minorHAnsi"/>
          <w:sz w:val="24"/>
          <w:szCs w:val="24"/>
          <w:lang w:bidi="he-IL"/>
        </w:rPr>
        <w:t xml:space="preserve">the </w:t>
      </w:r>
      <w:r w:rsidR="00550D7D" w:rsidRPr="00071027">
        <w:rPr>
          <w:rFonts w:cstheme="minorHAnsi"/>
          <w:sz w:val="24"/>
          <w:szCs w:val="24"/>
          <w:lang w:bidi="he-IL"/>
        </w:rPr>
        <w:t xml:space="preserve">highly popular </w:t>
      </w:r>
      <w:r w:rsidR="003D2188" w:rsidRPr="00071027">
        <w:rPr>
          <w:rFonts w:cstheme="minorHAnsi"/>
          <w:sz w:val="24"/>
          <w:szCs w:val="24"/>
          <w:lang w:bidi="he-IL"/>
        </w:rPr>
        <w:t xml:space="preserve">Eretz-Israeli satirical theatre </w:t>
      </w:r>
      <w:r w:rsidR="003D2188" w:rsidRPr="00071027">
        <w:rPr>
          <w:rFonts w:cstheme="minorHAnsi"/>
          <w:i/>
          <w:iCs/>
          <w:sz w:val="24"/>
          <w:szCs w:val="24"/>
          <w:lang w:bidi="he-IL"/>
        </w:rPr>
        <w:t>Ha-</w:t>
      </w:r>
      <w:proofErr w:type="spellStart"/>
      <w:r w:rsidR="003D2188" w:rsidRPr="00071027">
        <w:rPr>
          <w:rFonts w:cstheme="minorHAnsi"/>
          <w:i/>
          <w:iCs/>
          <w:sz w:val="24"/>
          <w:szCs w:val="24"/>
          <w:lang w:bidi="he-IL"/>
        </w:rPr>
        <w:t>Matateh</w:t>
      </w:r>
      <w:proofErr w:type="spellEnd"/>
      <w:r w:rsidR="003D2188" w:rsidRPr="00071027">
        <w:rPr>
          <w:rFonts w:cstheme="minorHAnsi"/>
          <w:i/>
          <w:iCs/>
          <w:sz w:val="24"/>
          <w:szCs w:val="24"/>
          <w:lang w:bidi="he-IL"/>
        </w:rPr>
        <w:t xml:space="preserve"> </w:t>
      </w:r>
      <w:r w:rsidR="003D2188" w:rsidRPr="00071027">
        <w:rPr>
          <w:rFonts w:cstheme="minorHAnsi"/>
          <w:sz w:val="24"/>
          <w:szCs w:val="24"/>
          <w:lang w:bidi="he-IL"/>
        </w:rPr>
        <w:t>(</w:t>
      </w:r>
      <w:r w:rsidR="009E3650" w:rsidRPr="00071027">
        <w:rPr>
          <w:rFonts w:cstheme="minorHAnsi"/>
          <w:sz w:val="24"/>
          <w:szCs w:val="24"/>
          <w:lang w:bidi="he-IL"/>
        </w:rPr>
        <w:t>Heb</w:t>
      </w:r>
      <w:r w:rsidR="00146295" w:rsidRPr="00071027">
        <w:rPr>
          <w:rFonts w:cstheme="minorHAnsi"/>
          <w:sz w:val="24"/>
          <w:szCs w:val="24"/>
          <w:lang w:bidi="he-IL"/>
        </w:rPr>
        <w:t>rew for</w:t>
      </w:r>
      <w:r w:rsidR="00906A9D" w:rsidRPr="00071027">
        <w:rPr>
          <w:rFonts w:cstheme="minorHAnsi"/>
          <w:sz w:val="24"/>
          <w:szCs w:val="24"/>
          <w:lang w:bidi="he-IL"/>
        </w:rPr>
        <w:t xml:space="preserve"> </w:t>
      </w:r>
      <w:r w:rsidR="00122FEC" w:rsidRPr="00071027">
        <w:rPr>
          <w:rFonts w:cstheme="minorHAnsi"/>
          <w:sz w:val="24"/>
          <w:szCs w:val="24"/>
          <w:lang w:bidi="he-IL"/>
        </w:rPr>
        <w:t>T</w:t>
      </w:r>
      <w:r w:rsidR="003D2188" w:rsidRPr="00071027">
        <w:rPr>
          <w:rFonts w:cstheme="minorHAnsi"/>
          <w:sz w:val="24"/>
          <w:szCs w:val="24"/>
          <w:lang w:bidi="he-IL"/>
        </w:rPr>
        <w:t xml:space="preserve">he </w:t>
      </w:r>
      <w:r w:rsidR="00122FEC" w:rsidRPr="00071027">
        <w:rPr>
          <w:rFonts w:cstheme="minorHAnsi"/>
          <w:sz w:val="24"/>
          <w:szCs w:val="24"/>
          <w:lang w:bidi="he-IL"/>
        </w:rPr>
        <w:t>B</w:t>
      </w:r>
      <w:r w:rsidR="003D2188" w:rsidRPr="00071027">
        <w:rPr>
          <w:rFonts w:cstheme="minorHAnsi"/>
          <w:sz w:val="24"/>
          <w:szCs w:val="24"/>
          <w:lang w:bidi="he-IL"/>
        </w:rPr>
        <w:t>room)</w:t>
      </w:r>
      <w:r w:rsidR="00550D7D" w:rsidRPr="00071027">
        <w:rPr>
          <w:rFonts w:cstheme="minorHAnsi"/>
          <w:sz w:val="24"/>
          <w:szCs w:val="24"/>
          <w:lang w:bidi="he-IL"/>
        </w:rPr>
        <w:t xml:space="preserve"> </w:t>
      </w:r>
      <w:r w:rsidR="003D2188" w:rsidRPr="00071027">
        <w:rPr>
          <w:rFonts w:cstheme="minorHAnsi"/>
          <w:sz w:val="24"/>
          <w:szCs w:val="24"/>
          <w:lang w:bidi="he-IL"/>
        </w:rPr>
        <w:t xml:space="preserve">premiered </w:t>
      </w:r>
      <w:r w:rsidR="00550D7D" w:rsidRPr="00071027">
        <w:rPr>
          <w:rFonts w:cstheme="minorHAnsi"/>
          <w:sz w:val="24"/>
          <w:szCs w:val="24"/>
          <w:lang w:bidi="he-IL"/>
        </w:rPr>
        <w:t xml:space="preserve">a </w:t>
      </w:r>
      <w:r w:rsidR="003D2188" w:rsidRPr="00071027">
        <w:rPr>
          <w:rFonts w:cstheme="minorHAnsi"/>
          <w:sz w:val="24"/>
          <w:szCs w:val="24"/>
          <w:lang w:bidi="he-IL"/>
        </w:rPr>
        <w:t xml:space="preserve">satirical revue </w:t>
      </w:r>
      <w:r w:rsidR="00146295" w:rsidRPr="00071027">
        <w:rPr>
          <w:rFonts w:cstheme="minorHAnsi"/>
          <w:sz w:val="24"/>
          <w:szCs w:val="24"/>
          <w:lang w:bidi="he-IL"/>
        </w:rPr>
        <w:t>en</w:t>
      </w:r>
      <w:r w:rsidR="0074775E" w:rsidRPr="00071027">
        <w:rPr>
          <w:rFonts w:cstheme="minorHAnsi"/>
          <w:sz w:val="24"/>
          <w:szCs w:val="24"/>
          <w:lang w:bidi="he-IL"/>
        </w:rPr>
        <w:t xml:space="preserve">titled </w:t>
      </w:r>
      <w:r w:rsidR="003D2188" w:rsidRPr="00071027">
        <w:rPr>
          <w:rFonts w:cstheme="minorHAnsi"/>
          <w:i/>
          <w:iCs/>
          <w:sz w:val="24"/>
          <w:szCs w:val="24"/>
          <w:lang w:bidi="he-IL"/>
        </w:rPr>
        <w:t xml:space="preserve">Haim and </w:t>
      </w:r>
      <w:proofErr w:type="spellStart"/>
      <w:r w:rsidR="003D2188" w:rsidRPr="00071027">
        <w:rPr>
          <w:rFonts w:cstheme="minorHAnsi"/>
          <w:i/>
          <w:iCs/>
          <w:sz w:val="24"/>
          <w:szCs w:val="24"/>
          <w:lang w:bidi="he-IL"/>
        </w:rPr>
        <w:t>Sa'adia</w:t>
      </w:r>
      <w:proofErr w:type="spellEnd"/>
      <w:r w:rsidR="003D2188" w:rsidRPr="00071027">
        <w:rPr>
          <w:rFonts w:cstheme="minorHAnsi"/>
          <w:i/>
          <w:iCs/>
          <w:sz w:val="24"/>
          <w:szCs w:val="24"/>
          <w:lang w:bidi="he-IL"/>
        </w:rPr>
        <w:t xml:space="preserve"> </w:t>
      </w:r>
      <w:r w:rsidR="009E3650" w:rsidRPr="00071027">
        <w:rPr>
          <w:rFonts w:cstheme="minorHAnsi"/>
          <w:i/>
          <w:iCs/>
          <w:sz w:val="24"/>
          <w:szCs w:val="24"/>
          <w:lang w:bidi="he-IL"/>
        </w:rPr>
        <w:t xml:space="preserve">are going </w:t>
      </w:r>
      <w:r w:rsidR="003D2188" w:rsidRPr="00071027">
        <w:rPr>
          <w:rFonts w:cstheme="minorHAnsi"/>
          <w:i/>
          <w:iCs/>
          <w:sz w:val="24"/>
          <w:szCs w:val="24"/>
          <w:lang w:bidi="he-IL"/>
        </w:rPr>
        <w:t xml:space="preserve">to the </w:t>
      </w:r>
      <w:proofErr w:type="gramStart"/>
      <w:r w:rsidR="003D2188" w:rsidRPr="00071027">
        <w:rPr>
          <w:rFonts w:cstheme="minorHAnsi"/>
          <w:i/>
          <w:iCs/>
          <w:sz w:val="24"/>
          <w:szCs w:val="24"/>
          <w:lang w:bidi="he-IL"/>
        </w:rPr>
        <w:t>City</w:t>
      </w:r>
      <w:proofErr w:type="gramEnd"/>
      <w:r w:rsidR="009157F6" w:rsidRPr="00071027">
        <w:rPr>
          <w:rFonts w:cstheme="minorHAnsi"/>
          <w:sz w:val="24"/>
          <w:szCs w:val="24"/>
          <w:lang w:bidi="he-IL"/>
        </w:rPr>
        <w:t>. The performance opened with a cheerful song</w:t>
      </w:r>
      <w:r w:rsidR="0074775E" w:rsidRPr="00071027">
        <w:rPr>
          <w:rFonts w:cstheme="minorHAnsi"/>
          <w:sz w:val="24"/>
          <w:szCs w:val="24"/>
          <w:lang w:bidi="he-IL"/>
        </w:rPr>
        <w:t xml:space="preserve"> whose lyrics </w:t>
      </w:r>
      <w:r w:rsidR="003F6918" w:rsidRPr="00071027">
        <w:rPr>
          <w:rFonts w:cstheme="minorHAnsi"/>
          <w:sz w:val="24"/>
          <w:szCs w:val="24"/>
          <w:lang w:bidi="he-IL"/>
        </w:rPr>
        <w:t xml:space="preserve">were </w:t>
      </w:r>
      <w:r w:rsidR="009157F6" w:rsidRPr="00071027">
        <w:rPr>
          <w:rFonts w:cstheme="minorHAnsi"/>
          <w:sz w:val="24"/>
          <w:szCs w:val="24"/>
          <w:lang w:bidi="he-IL"/>
        </w:rPr>
        <w:t>written by Nat</w:t>
      </w:r>
      <w:r w:rsidR="00146295" w:rsidRPr="00071027">
        <w:rPr>
          <w:rFonts w:cstheme="minorHAnsi"/>
          <w:sz w:val="24"/>
          <w:szCs w:val="24"/>
          <w:lang w:bidi="he-IL"/>
        </w:rPr>
        <w:t>h</w:t>
      </w:r>
      <w:r w:rsidR="009157F6" w:rsidRPr="00071027">
        <w:rPr>
          <w:rFonts w:cstheme="minorHAnsi"/>
          <w:sz w:val="24"/>
          <w:szCs w:val="24"/>
          <w:lang w:bidi="he-IL"/>
        </w:rPr>
        <w:t>an Alterman</w:t>
      </w:r>
      <w:r w:rsidR="009E3650" w:rsidRPr="00071027">
        <w:rPr>
          <w:rFonts w:cstheme="minorHAnsi"/>
          <w:sz w:val="24"/>
          <w:szCs w:val="24"/>
          <w:lang w:bidi="he-IL"/>
        </w:rPr>
        <w:t xml:space="preserve"> and</w:t>
      </w:r>
      <w:r w:rsidR="009157F6" w:rsidRPr="00071027">
        <w:rPr>
          <w:rFonts w:cstheme="minorHAnsi"/>
          <w:sz w:val="24"/>
          <w:szCs w:val="24"/>
          <w:lang w:bidi="he-IL"/>
        </w:rPr>
        <w:t xml:space="preserve"> </w:t>
      </w:r>
      <w:r w:rsidR="00122FEC" w:rsidRPr="00071027">
        <w:rPr>
          <w:rFonts w:cstheme="minorHAnsi"/>
          <w:sz w:val="24"/>
          <w:szCs w:val="24"/>
          <w:lang w:bidi="he-IL"/>
        </w:rPr>
        <w:t>set to</w:t>
      </w:r>
      <w:r w:rsidR="0074775E" w:rsidRPr="00071027">
        <w:rPr>
          <w:rFonts w:cstheme="minorHAnsi"/>
          <w:sz w:val="24"/>
          <w:szCs w:val="24"/>
          <w:lang w:bidi="he-IL"/>
        </w:rPr>
        <w:t xml:space="preserve"> music </w:t>
      </w:r>
      <w:r w:rsidR="00122FEC" w:rsidRPr="00071027">
        <w:rPr>
          <w:rFonts w:cstheme="minorHAnsi"/>
          <w:sz w:val="24"/>
          <w:szCs w:val="24"/>
          <w:lang w:bidi="he-IL"/>
        </w:rPr>
        <w:t>b</w:t>
      </w:r>
      <w:r w:rsidR="0074775E" w:rsidRPr="00071027">
        <w:rPr>
          <w:rFonts w:cstheme="minorHAnsi"/>
          <w:sz w:val="24"/>
          <w:szCs w:val="24"/>
          <w:lang w:bidi="he-IL"/>
        </w:rPr>
        <w:t xml:space="preserve">y Moshe </w:t>
      </w:r>
      <w:r w:rsidR="00146295" w:rsidRPr="00071027">
        <w:rPr>
          <w:rFonts w:cstheme="minorHAnsi"/>
          <w:sz w:val="24"/>
          <w:szCs w:val="24"/>
          <w:lang w:bidi="he-IL"/>
        </w:rPr>
        <w:t>Wilensky</w:t>
      </w:r>
      <w:r w:rsidR="009157F6" w:rsidRPr="00071027">
        <w:rPr>
          <w:rFonts w:cstheme="minorHAnsi"/>
          <w:sz w:val="24"/>
          <w:szCs w:val="24"/>
          <w:lang w:bidi="he-IL"/>
        </w:rPr>
        <w:t>:</w:t>
      </w:r>
    </w:p>
    <w:p w14:paraId="0B2BBF6D" w14:textId="4F8B56BD" w:rsidR="009157F6" w:rsidRPr="00071027" w:rsidRDefault="009157F6" w:rsidP="00CC77C8">
      <w:pPr>
        <w:bidi w:val="0"/>
        <w:spacing w:line="360" w:lineRule="auto"/>
        <w:ind w:left="720"/>
        <w:rPr>
          <w:rFonts w:cstheme="minorHAnsi"/>
          <w:sz w:val="24"/>
          <w:szCs w:val="24"/>
          <w:lang w:bidi="he-IL"/>
        </w:rPr>
      </w:pPr>
      <w:r w:rsidRPr="00071027">
        <w:rPr>
          <w:rFonts w:cstheme="minorHAnsi"/>
          <w:sz w:val="24"/>
          <w:szCs w:val="24"/>
          <w:lang w:bidi="he-IL"/>
        </w:rPr>
        <w:t xml:space="preserve">Newspapers! Newspapers! Newspapers! Newspapers! / </w:t>
      </w:r>
      <w:r w:rsidR="00430DB2" w:rsidRPr="00071027">
        <w:rPr>
          <w:rFonts w:cstheme="minorHAnsi"/>
          <w:sz w:val="24"/>
          <w:szCs w:val="24"/>
          <w:lang w:bidi="he-IL"/>
        </w:rPr>
        <w:t xml:space="preserve">To </w:t>
      </w:r>
      <w:r w:rsidRPr="00071027">
        <w:rPr>
          <w:rFonts w:cstheme="minorHAnsi"/>
          <w:sz w:val="24"/>
          <w:szCs w:val="24"/>
          <w:lang w:bidi="he-IL"/>
        </w:rPr>
        <w:t xml:space="preserve">your right and </w:t>
      </w:r>
      <w:r w:rsidR="00430DB2" w:rsidRPr="00071027">
        <w:rPr>
          <w:rFonts w:cstheme="minorHAnsi"/>
          <w:sz w:val="24"/>
          <w:szCs w:val="24"/>
          <w:lang w:bidi="he-IL"/>
        </w:rPr>
        <w:t xml:space="preserve">to </w:t>
      </w:r>
      <w:r w:rsidRPr="00071027">
        <w:rPr>
          <w:rFonts w:cstheme="minorHAnsi"/>
          <w:sz w:val="24"/>
          <w:szCs w:val="24"/>
          <w:lang w:bidi="he-IL"/>
        </w:rPr>
        <w:t>your left, in front and behind / in houses, in gardens and by the kiosks / the</w:t>
      </w:r>
      <w:r w:rsidR="00430DB2" w:rsidRPr="00071027">
        <w:rPr>
          <w:rFonts w:cstheme="minorHAnsi"/>
          <w:sz w:val="24"/>
          <w:szCs w:val="24"/>
          <w:lang w:bidi="he-IL"/>
        </w:rPr>
        <w:t>ir</w:t>
      </w:r>
      <w:r w:rsidRPr="00071027">
        <w:rPr>
          <w:rFonts w:cstheme="minorHAnsi"/>
          <w:sz w:val="24"/>
          <w:szCs w:val="24"/>
          <w:lang w:bidi="he-IL"/>
        </w:rPr>
        <w:t xml:space="preserve"> readers are like </w:t>
      </w:r>
      <w:r w:rsidR="00430DB2" w:rsidRPr="00071027">
        <w:rPr>
          <w:rFonts w:cstheme="minorHAnsi"/>
          <w:sz w:val="24"/>
          <w:szCs w:val="24"/>
          <w:lang w:bidi="he-IL"/>
        </w:rPr>
        <w:t xml:space="preserve">students </w:t>
      </w:r>
      <w:r w:rsidRPr="00071027">
        <w:rPr>
          <w:rFonts w:cstheme="minorHAnsi"/>
          <w:sz w:val="24"/>
          <w:szCs w:val="24"/>
          <w:lang w:bidi="he-IL"/>
        </w:rPr>
        <w:t>of Halakha and Talmud // [….] Each reader explains, and feverishly prove</w:t>
      </w:r>
      <w:r w:rsidR="00057D89" w:rsidRPr="00071027">
        <w:rPr>
          <w:rFonts w:cstheme="minorHAnsi"/>
          <w:sz w:val="24"/>
          <w:szCs w:val="24"/>
          <w:lang w:bidi="he-IL"/>
        </w:rPr>
        <w:t>s</w:t>
      </w:r>
      <w:r w:rsidRPr="00071027">
        <w:rPr>
          <w:rFonts w:cstheme="minorHAnsi"/>
          <w:sz w:val="24"/>
          <w:szCs w:val="24"/>
          <w:lang w:bidi="he-IL"/>
        </w:rPr>
        <w:t xml:space="preserve"> / that war is approaching / or peace</w:t>
      </w:r>
      <w:r w:rsidR="007B5F8C" w:rsidRPr="00071027">
        <w:rPr>
          <w:rFonts w:cstheme="minorHAnsi"/>
          <w:sz w:val="24"/>
          <w:szCs w:val="24"/>
          <w:lang w:bidi="he-IL"/>
        </w:rPr>
        <w:t xml:space="preserve"> is on the move</w:t>
      </w:r>
      <w:r w:rsidRPr="00071027">
        <w:rPr>
          <w:rFonts w:cstheme="minorHAnsi"/>
          <w:sz w:val="24"/>
          <w:szCs w:val="24"/>
          <w:lang w:bidi="he-IL"/>
        </w:rPr>
        <w:t>.</w:t>
      </w:r>
      <w:r w:rsidRPr="00071027">
        <w:rPr>
          <w:rStyle w:val="EndnoteReference"/>
          <w:rFonts w:cstheme="minorHAnsi"/>
          <w:sz w:val="24"/>
          <w:szCs w:val="24"/>
          <w:lang w:bidi="he-IL"/>
        </w:rPr>
        <w:endnoteReference w:id="4"/>
      </w:r>
    </w:p>
    <w:p w14:paraId="58851880" w14:textId="77777777" w:rsidR="006C1B39" w:rsidRPr="00071027" w:rsidRDefault="003F6918" w:rsidP="00197DCB">
      <w:pPr>
        <w:bidi w:val="0"/>
        <w:spacing w:line="360" w:lineRule="auto"/>
        <w:rPr>
          <w:rFonts w:cstheme="minorHAnsi"/>
          <w:sz w:val="24"/>
          <w:szCs w:val="24"/>
          <w:lang w:bidi="he-IL"/>
        </w:rPr>
      </w:pPr>
      <w:r w:rsidRPr="00071027">
        <w:rPr>
          <w:rFonts w:cstheme="minorHAnsi"/>
          <w:sz w:val="24"/>
          <w:szCs w:val="24"/>
          <w:lang w:bidi="he-IL"/>
        </w:rPr>
        <w:t xml:space="preserve">A group of five actors performed this </w:t>
      </w:r>
      <w:r w:rsidR="0074775E" w:rsidRPr="00071027">
        <w:rPr>
          <w:rFonts w:cstheme="minorHAnsi"/>
          <w:sz w:val="24"/>
          <w:szCs w:val="24"/>
          <w:lang w:bidi="he-IL"/>
        </w:rPr>
        <w:t>cheerful song</w:t>
      </w:r>
      <w:r w:rsidRPr="00071027">
        <w:rPr>
          <w:rFonts w:cstheme="minorHAnsi"/>
          <w:sz w:val="24"/>
          <w:szCs w:val="24"/>
          <w:lang w:bidi="he-IL"/>
        </w:rPr>
        <w:t>.</w:t>
      </w:r>
      <w:r w:rsidR="00A94835" w:rsidRPr="00071027">
        <w:rPr>
          <w:rStyle w:val="EndnoteReference"/>
          <w:rFonts w:cstheme="minorHAnsi"/>
          <w:sz w:val="24"/>
          <w:szCs w:val="24"/>
          <w:lang w:bidi="he-IL"/>
        </w:rPr>
        <w:endnoteReference w:id="5"/>
      </w:r>
      <w:r w:rsidRPr="00071027">
        <w:rPr>
          <w:rFonts w:cstheme="minorHAnsi"/>
          <w:sz w:val="24"/>
          <w:szCs w:val="24"/>
          <w:lang w:bidi="he-IL"/>
        </w:rPr>
        <w:t xml:space="preserve"> Th</w:t>
      </w:r>
      <w:r w:rsidR="00F623DC" w:rsidRPr="00071027">
        <w:rPr>
          <w:rFonts w:cstheme="minorHAnsi"/>
          <w:sz w:val="24"/>
          <w:szCs w:val="24"/>
          <w:lang w:bidi="he-IL"/>
        </w:rPr>
        <w:t>us, th</w:t>
      </w:r>
      <w:r w:rsidRPr="00071027">
        <w:rPr>
          <w:rFonts w:cstheme="minorHAnsi"/>
          <w:sz w:val="24"/>
          <w:szCs w:val="24"/>
          <w:lang w:bidi="he-IL"/>
        </w:rPr>
        <w:t xml:space="preserve">eir stage performance </w:t>
      </w:r>
      <w:r w:rsidR="0074775E" w:rsidRPr="00071027">
        <w:rPr>
          <w:rFonts w:cstheme="minorHAnsi"/>
          <w:sz w:val="24"/>
          <w:szCs w:val="24"/>
          <w:lang w:bidi="he-IL"/>
        </w:rPr>
        <w:t xml:space="preserve">turned </w:t>
      </w:r>
      <w:r w:rsidR="00F623DC" w:rsidRPr="00071027">
        <w:rPr>
          <w:rFonts w:cstheme="minorHAnsi"/>
          <w:sz w:val="24"/>
          <w:szCs w:val="24"/>
          <w:lang w:bidi="he-IL"/>
        </w:rPr>
        <w:t xml:space="preserve">a </w:t>
      </w:r>
      <w:r w:rsidRPr="00071027">
        <w:rPr>
          <w:rFonts w:cstheme="minorHAnsi"/>
          <w:sz w:val="24"/>
          <w:szCs w:val="24"/>
          <w:lang w:bidi="he-IL"/>
        </w:rPr>
        <w:t xml:space="preserve">reality </w:t>
      </w:r>
      <w:r w:rsidR="0074775E" w:rsidRPr="00071027">
        <w:rPr>
          <w:rFonts w:cstheme="minorHAnsi"/>
          <w:sz w:val="24"/>
          <w:szCs w:val="24"/>
          <w:lang w:bidi="he-IL"/>
        </w:rPr>
        <w:t xml:space="preserve">of uncertainty and anxiety into a </w:t>
      </w:r>
      <w:r w:rsidR="00094269" w:rsidRPr="00071027">
        <w:rPr>
          <w:rFonts w:cstheme="minorHAnsi"/>
          <w:sz w:val="24"/>
          <w:szCs w:val="24"/>
          <w:lang w:bidi="he-IL"/>
        </w:rPr>
        <w:t xml:space="preserve">delightful </w:t>
      </w:r>
      <w:r w:rsidRPr="00071027">
        <w:rPr>
          <w:rFonts w:cstheme="minorHAnsi"/>
          <w:sz w:val="24"/>
          <w:szCs w:val="24"/>
          <w:lang w:bidi="he-IL"/>
        </w:rPr>
        <w:t>performance</w:t>
      </w:r>
      <w:r w:rsidR="00FD6F65" w:rsidRPr="00071027">
        <w:rPr>
          <w:rFonts w:cstheme="minorHAnsi"/>
          <w:sz w:val="24"/>
          <w:szCs w:val="24"/>
          <w:lang w:bidi="he-IL"/>
        </w:rPr>
        <w:t xml:space="preserve"> of </w:t>
      </w:r>
      <w:r w:rsidR="00094269" w:rsidRPr="00071027">
        <w:rPr>
          <w:rFonts w:cstheme="minorHAnsi"/>
          <w:sz w:val="24"/>
          <w:szCs w:val="24"/>
          <w:lang w:bidi="he-IL"/>
        </w:rPr>
        <w:t xml:space="preserve">pleasure and </w:t>
      </w:r>
      <w:r w:rsidR="00FD6F65" w:rsidRPr="00071027">
        <w:rPr>
          <w:rFonts w:cstheme="minorHAnsi"/>
          <w:sz w:val="24"/>
          <w:szCs w:val="24"/>
          <w:lang w:bidi="he-IL"/>
        </w:rPr>
        <w:t>wellbeing</w:t>
      </w:r>
      <w:r w:rsidRPr="00071027">
        <w:rPr>
          <w:rFonts w:cstheme="minorHAnsi"/>
          <w:sz w:val="24"/>
          <w:szCs w:val="24"/>
          <w:lang w:bidi="he-IL"/>
        </w:rPr>
        <w:t>.</w:t>
      </w:r>
      <w:r w:rsidR="006C1B39" w:rsidRPr="00071027">
        <w:rPr>
          <w:rFonts w:cstheme="minorHAnsi"/>
          <w:sz w:val="24"/>
          <w:szCs w:val="24"/>
          <w:lang w:bidi="he-IL"/>
        </w:rPr>
        <w:t xml:space="preserve"> </w:t>
      </w:r>
    </w:p>
    <w:p w14:paraId="587B8D7C" w14:textId="0F148751" w:rsidR="003738BC" w:rsidRPr="00071027" w:rsidRDefault="00FD6F65" w:rsidP="00023356">
      <w:pPr>
        <w:bidi w:val="0"/>
        <w:spacing w:line="360" w:lineRule="auto"/>
        <w:rPr>
          <w:rFonts w:cstheme="minorHAnsi"/>
          <w:sz w:val="24"/>
          <w:szCs w:val="24"/>
          <w:lang w:bidi="he-IL"/>
        </w:rPr>
      </w:pPr>
      <w:r w:rsidRPr="00071027">
        <w:rPr>
          <w:rFonts w:cstheme="minorHAnsi"/>
          <w:sz w:val="24"/>
          <w:szCs w:val="24"/>
          <w:lang w:bidi="he-IL"/>
        </w:rPr>
        <w:t xml:space="preserve">In this article I would like to </w:t>
      </w:r>
      <w:r w:rsidR="00E173D7" w:rsidRPr="00071027">
        <w:rPr>
          <w:rFonts w:cstheme="minorHAnsi"/>
          <w:sz w:val="24"/>
          <w:szCs w:val="24"/>
          <w:lang w:bidi="he-IL"/>
        </w:rPr>
        <w:t xml:space="preserve">analyze </w:t>
      </w:r>
      <w:r w:rsidR="00E173D7" w:rsidRPr="00071027">
        <w:rPr>
          <w:rFonts w:cstheme="minorHAnsi"/>
          <w:i/>
          <w:iCs/>
          <w:sz w:val="24"/>
          <w:szCs w:val="24"/>
          <w:lang w:bidi="he-IL"/>
        </w:rPr>
        <w:t xml:space="preserve">Haim and </w:t>
      </w:r>
      <w:proofErr w:type="spellStart"/>
      <w:r w:rsidR="00E173D7" w:rsidRPr="00071027">
        <w:rPr>
          <w:rFonts w:cstheme="minorHAnsi"/>
          <w:i/>
          <w:iCs/>
          <w:sz w:val="24"/>
          <w:szCs w:val="24"/>
          <w:lang w:bidi="he-IL"/>
        </w:rPr>
        <w:t>Sa'adia</w:t>
      </w:r>
      <w:proofErr w:type="spellEnd"/>
      <w:r w:rsidR="00E173D7" w:rsidRPr="00071027">
        <w:rPr>
          <w:rFonts w:cstheme="minorHAnsi"/>
          <w:i/>
          <w:iCs/>
          <w:sz w:val="24"/>
          <w:szCs w:val="24"/>
          <w:lang w:bidi="he-IL"/>
        </w:rPr>
        <w:t xml:space="preserve"> </w:t>
      </w:r>
      <w:r w:rsidR="00DA0110" w:rsidRPr="00071027">
        <w:rPr>
          <w:rFonts w:cstheme="minorHAnsi"/>
          <w:i/>
          <w:iCs/>
          <w:sz w:val="24"/>
          <w:szCs w:val="24"/>
          <w:lang w:bidi="he-IL"/>
        </w:rPr>
        <w:t xml:space="preserve">are </w:t>
      </w:r>
      <w:r w:rsidR="00303D31" w:rsidRPr="00071027">
        <w:rPr>
          <w:rFonts w:cstheme="minorHAnsi"/>
          <w:i/>
          <w:iCs/>
          <w:sz w:val="24"/>
          <w:szCs w:val="24"/>
          <w:lang w:bidi="he-IL"/>
        </w:rPr>
        <w:t xml:space="preserve">going </w:t>
      </w:r>
      <w:r w:rsidR="00E173D7" w:rsidRPr="00071027">
        <w:rPr>
          <w:rFonts w:cstheme="minorHAnsi"/>
          <w:i/>
          <w:iCs/>
          <w:sz w:val="24"/>
          <w:szCs w:val="24"/>
          <w:lang w:bidi="he-IL"/>
        </w:rPr>
        <w:t xml:space="preserve">to the </w:t>
      </w:r>
      <w:proofErr w:type="gramStart"/>
      <w:r w:rsidR="00E173D7" w:rsidRPr="00071027">
        <w:rPr>
          <w:rFonts w:cstheme="minorHAnsi"/>
          <w:i/>
          <w:iCs/>
          <w:sz w:val="24"/>
          <w:szCs w:val="24"/>
          <w:lang w:bidi="he-IL"/>
        </w:rPr>
        <w:t>City</w:t>
      </w:r>
      <w:proofErr w:type="gramEnd"/>
      <w:r w:rsidR="00414260" w:rsidRPr="00071027">
        <w:rPr>
          <w:rFonts w:cstheme="minorHAnsi"/>
          <w:sz w:val="24"/>
          <w:szCs w:val="24"/>
          <w:lang w:bidi="he-IL"/>
        </w:rPr>
        <w:t xml:space="preserve"> and </w:t>
      </w:r>
      <w:r w:rsidR="00E173D7" w:rsidRPr="00071027">
        <w:rPr>
          <w:rFonts w:cstheme="minorHAnsi"/>
          <w:sz w:val="24"/>
          <w:szCs w:val="24"/>
          <w:lang w:bidi="he-IL"/>
        </w:rPr>
        <w:t xml:space="preserve">explore </w:t>
      </w:r>
      <w:r w:rsidRPr="00071027">
        <w:rPr>
          <w:rFonts w:cstheme="minorHAnsi"/>
          <w:sz w:val="24"/>
          <w:szCs w:val="24"/>
          <w:lang w:bidi="he-IL"/>
        </w:rPr>
        <w:t>how th</w:t>
      </w:r>
      <w:r w:rsidR="00E173D7" w:rsidRPr="00071027">
        <w:rPr>
          <w:rFonts w:cstheme="minorHAnsi"/>
          <w:sz w:val="24"/>
          <w:szCs w:val="24"/>
          <w:lang w:bidi="he-IL"/>
        </w:rPr>
        <w:t xml:space="preserve">is </w:t>
      </w:r>
      <w:r w:rsidRPr="00071027">
        <w:rPr>
          <w:rFonts w:cstheme="minorHAnsi"/>
          <w:sz w:val="24"/>
          <w:szCs w:val="24"/>
          <w:lang w:bidi="he-IL"/>
        </w:rPr>
        <w:t>satirical revue</w:t>
      </w:r>
      <w:r w:rsidR="00E173D7" w:rsidRPr="00071027">
        <w:rPr>
          <w:rFonts w:cstheme="minorHAnsi"/>
          <w:sz w:val="24"/>
          <w:szCs w:val="24"/>
          <w:lang w:bidi="he-IL"/>
        </w:rPr>
        <w:t xml:space="preserve"> </w:t>
      </w:r>
      <w:r w:rsidRPr="00071027">
        <w:rPr>
          <w:rFonts w:cstheme="minorHAnsi"/>
          <w:sz w:val="24"/>
          <w:szCs w:val="24"/>
          <w:lang w:bidi="he-IL"/>
        </w:rPr>
        <w:t xml:space="preserve">created a sense of wellbeing </w:t>
      </w:r>
      <w:r w:rsidR="00E173D7" w:rsidRPr="00071027">
        <w:rPr>
          <w:rFonts w:cstheme="minorHAnsi"/>
          <w:sz w:val="24"/>
          <w:szCs w:val="24"/>
          <w:lang w:bidi="he-IL"/>
        </w:rPr>
        <w:t xml:space="preserve">among the theatregoers of </w:t>
      </w:r>
      <w:r w:rsidRPr="00071027">
        <w:rPr>
          <w:rFonts w:cstheme="minorHAnsi"/>
          <w:sz w:val="24"/>
          <w:szCs w:val="24"/>
          <w:lang w:bidi="he-IL"/>
        </w:rPr>
        <w:t>the Yishuv.</w:t>
      </w:r>
      <w:r w:rsidR="00BD168A" w:rsidRPr="00071027">
        <w:rPr>
          <w:rFonts w:cstheme="minorHAnsi"/>
          <w:sz w:val="24"/>
          <w:szCs w:val="24"/>
          <w:lang w:bidi="he-IL"/>
        </w:rPr>
        <w:t xml:space="preserve"> </w:t>
      </w:r>
      <w:r w:rsidR="00542D64" w:rsidRPr="00071027">
        <w:rPr>
          <w:rFonts w:cstheme="minorHAnsi"/>
          <w:sz w:val="24"/>
          <w:szCs w:val="24"/>
          <w:lang w:bidi="he-IL"/>
        </w:rPr>
        <w:t xml:space="preserve">This satirical revue did not </w:t>
      </w:r>
      <w:r w:rsidR="00F623DC" w:rsidRPr="00071027">
        <w:rPr>
          <w:rFonts w:cstheme="minorHAnsi"/>
          <w:sz w:val="24"/>
          <w:szCs w:val="24"/>
          <w:lang w:bidi="he-IL"/>
        </w:rPr>
        <w:t xml:space="preserve">only </w:t>
      </w:r>
      <w:r w:rsidR="003738BC" w:rsidRPr="00071027">
        <w:rPr>
          <w:rFonts w:cstheme="minorHAnsi"/>
          <w:sz w:val="24"/>
          <w:szCs w:val="24"/>
          <w:lang w:bidi="he-IL"/>
        </w:rPr>
        <w:t xml:space="preserve">create </w:t>
      </w:r>
      <w:r w:rsidR="00197DCB" w:rsidRPr="00071027">
        <w:rPr>
          <w:rFonts w:cstheme="minorHAnsi"/>
          <w:sz w:val="24"/>
          <w:szCs w:val="24"/>
          <w:lang w:bidi="he-IL"/>
        </w:rPr>
        <w:t xml:space="preserve">a fictional world </w:t>
      </w:r>
      <w:r w:rsidR="00542D64" w:rsidRPr="00071027">
        <w:rPr>
          <w:rFonts w:cstheme="minorHAnsi"/>
          <w:sz w:val="24"/>
          <w:szCs w:val="24"/>
          <w:lang w:bidi="he-IL"/>
        </w:rPr>
        <w:t>exist</w:t>
      </w:r>
      <w:r w:rsidR="00197DCB" w:rsidRPr="00071027">
        <w:rPr>
          <w:rFonts w:cstheme="minorHAnsi"/>
          <w:sz w:val="24"/>
          <w:szCs w:val="24"/>
          <w:lang w:bidi="he-IL"/>
        </w:rPr>
        <w:t>ing</w:t>
      </w:r>
      <w:r w:rsidR="00437D50" w:rsidRPr="00071027">
        <w:rPr>
          <w:rFonts w:cstheme="minorHAnsi"/>
          <w:sz w:val="24"/>
          <w:szCs w:val="24"/>
          <w:lang w:bidi="he-IL"/>
        </w:rPr>
        <w:t xml:space="preserve"> </w:t>
      </w:r>
      <w:r w:rsidR="00F623DC" w:rsidRPr="00071027">
        <w:rPr>
          <w:rFonts w:cstheme="minorHAnsi"/>
          <w:sz w:val="24"/>
          <w:szCs w:val="24"/>
          <w:lang w:bidi="he-IL"/>
        </w:rPr>
        <w:t xml:space="preserve">solely </w:t>
      </w:r>
      <w:r w:rsidR="00542D64" w:rsidRPr="00071027">
        <w:rPr>
          <w:rFonts w:cstheme="minorHAnsi"/>
          <w:sz w:val="24"/>
          <w:szCs w:val="24"/>
          <w:lang w:bidi="he-IL"/>
        </w:rPr>
        <w:t xml:space="preserve">within </w:t>
      </w:r>
      <w:r w:rsidR="004663EC" w:rsidRPr="00071027">
        <w:rPr>
          <w:rFonts w:cstheme="minorHAnsi"/>
          <w:sz w:val="24"/>
          <w:szCs w:val="24"/>
          <w:lang w:bidi="he-IL"/>
        </w:rPr>
        <w:t xml:space="preserve">an </w:t>
      </w:r>
      <w:r w:rsidR="00542D64" w:rsidRPr="00071027">
        <w:rPr>
          <w:rFonts w:cstheme="minorHAnsi"/>
          <w:sz w:val="24"/>
          <w:szCs w:val="24"/>
          <w:lang w:bidi="he-IL"/>
        </w:rPr>
        <w:t xml:space="preserve">autonomous domain of the </w:t>
      </w:r>
      <w:r w:rsidR="00F623DC" w:rsidRPr="00071027">
        <w:rPr>
          <w:rFonts w:cstheme="minorHAnsi"/>
          <w:sz w:val="24"/>
          <w:szCs w:val="24"/>
          <w:lang w:bidi="he-IL"/>
        </w:rPr>
        <w:t>Arts</w:t>
      </w:r>
      <w:r w:rsidR="00437D50" w:rsidRPr="00071027">
        <w:rPr>
          <w:rFonts w:cstheme="minorHAnsi"/>
          <w:sz w:val="24"/>
          <w:szCs w:val="24"/>
          <w:lang w:bidi="he-IL"/>
        </w:rPr>
        <w:t>.</w:t>
      </w:r>
      <w:r w:rsidR="00542D64" w:rsidRPr="00071027">
        <w:rPr>
          <w:rFonts w:cstheme="minorHAnsi"/>
          <w:sz w:val="24"/>
          <w:szCs w:val="24"/>
          <w:lang w:bidi="he-IL"/>
        </w:rPr>
        <w:t xml:space="preserve"> </w:t>
      </w:r>
      <w:r w:rsidR="00C96BDA" w:rsidRPr="00071027">
        <w:rPr>
          <w:rFonts w:cstheme="minorHAnsi"/>
          <w:sz w:val="24"/>
          <w:szCs w:val="24"/>
          <w:lang w:bidi="he-IL"/>
        </w:rPr>
        <w:t>Quite the contrary</w:t>
      </w:r>
      <w:r w:rsidR="00437D50" w:rsidRPr="00071027">
        <w:rPr>
          <w:rFonts w:cstheme="minorHAnsi"/>
          <w:sz w:val="24"/>
          <w:szCs w:val="24"/>
          <w:lang w:bidi="he-IL"/>
        </w:rPr>
        <w:t>—</w:t>
      </w:r>
      <w:r w:rsidR="00C96BDA" w:rsidRPr="00071027">
        <w:rPr>
          <w:rFonts w:cstheme="minorHAnsi"/>
          <w:sz w:val="24"/>
          <w:szCs w:val="24"/>
          <w:lang w:bidi="he-IL"/>
        </w:rPr>
        <w:t>i</w:t>
      </w:r>
      <w:r w:rsidR="00542D64" w:rsidRPr="00071027">
        <w:rPr>
          <w:rFonts w:cstheme="minorHAnsi"/>
          <w:sz w:val="24"/>
          <w:szCs w:val="24"/>
          <w:lang w:bidi="he-IL"/>
        </w:rPr>
        <w:t>t</w:t>
      </w:r>
      <w:r w:rsidR="00C96BDA" w:rsidRPr="00071027">
        <w:rPr>
          <w:rFonts w:cstheme="minorHAnsi"/>
          <w:sz w:val="24"/>
          <w:szCs w:val="24"/>
          <w:lang w:bidi="he-IL"/>
        </w:rPr>
        <w:t xml:space="preserve"> echoed, </w:t>
      </w:r>
      <w:r w:rsidR="00AE1CE2" w:rsidRPr="00071027">
        <w:rPr>
          <w:rFonts w:cstheme="minorHAnsi"/>
          <w:sz w:val="24"/>
          <w:szCs w:val="24"/>
          <w:lang w:bidi="he-IL"/>
        </w:rPr>
        <w:t xml:space="preserve">intervened </w:t>
      </w:r>
      <w:r w:rsidR="003738BC" w:rsidRPr="00071027">
        <w:rPr>
          <w:rFonts w:cstheme="minorHAnsi"/>
          <w:sz w:val="24"/>
          <w:szCs w:val="24"/>
          <w:lang w:bidi="he-IL"/>
        </w:rPr>
        <w:t>in</w:t>
      </w:r>
      <w:r w:rsidR="00F623DC" w:rsidRPr="00071027">
        <w:rPr>
          <w:rFonts w:cstheme="minorHAnsi"/>
          <w:sz w:val="24"/>
          <w:szCs w:val="24"/>
          <w:lang w:bidi="he-IL"/>
        </w:rPr>
        <w:t>,</w:t>
      </w:r>
      <w:r w:rsidR="003738BC" w:rsidRPr="00071027">
        <w:rPr>
          <w:rFonts w:cstheme="minorHAnsi"/>
          <w:sz w:val="24"/>
          <w:szCs w:val="24"/>
          <w:lang w:bidi="he-IL"/>
        </w:rPr>
        <w:t xml:space="preserve"> </w:t>
      </w:r>
      <w:r w:rsidR="00C96BDA" w:rsidRPr="00071027">
        <w:rPr>
          <w:rFonts w:cstheme="minorHAnsi"/>
          <w:sz w:val="24"/>
          <w:szCs w:val="24"/>
          <w:lang w:bidi="he-IL"/>
        </w:rPr>
        <w:t>and commented on</w:t>
      </w:r>
      <w:r w:rsidR="00437D50" w:rsidRPr="00071027">
        <w:rPr>
          <w:rFonts w:cstheme="minorHAnsi"/>
          <w:sz w:val="24"/>
          <w:szCs w:val="24"/>
          <w:lang w:bidi="he-IL"/>
        </w:rPr>
        <w:t xml:space="preserve"> the</w:t>
      </w:r>
      <w:r w:rsidR="00C96BDA" w:rsidRPr="00071027">
        <w:rPr>
          <w:rFonts w:cstheme="minorHAnsi"/>
          <w:sz w:val="24"/>
          <w:szCs w:val="24"/>
          <w:lang w:bidi="he-IL"/>
        </w:rPr>
        <w:t xml:space="preserve"> </w:t>
      </w:r>
      <w:r w:rsidR="003738BC" w:rsidRPr="00071027">
        <w:rPr>
          <w:rFonts w:cstheme="minorHAnsi"/>
          <w:sz w:val="24"/>
          <w:szCs w:val="24"/>
          <w:lang w:bidi="he-IL"/>
        </w:rPr>
        <w:t xml:space="preserve">experiences of </w:t>
      </w:r>
      <w:r w:rsidR="00C96BDA" w:rsidRPr="00071027">
        <w:rPr>
          <w:rFonts w:cstheme="minorHAnsi"/>
          <w:sz w:val="24"/>
          <w:szCs w:val="24"/>
          <w:lang w:bidi="he-IL"/>
        </w:rPr>
        <w:t>everyday li</w:t>
      </w:r>
      <w:r w:rsidR="00437D50" w:rsidRPr="00071027">
        <w:rPr>
          <w:rFonts w:cstheme="minorHAnsi"/>
          <w:sz w:val="24"/>
          <w:szCs w:val="24"/>
          <w:lang w:bidi="he-IL"/>
        </w:rPr>
        <w:t>f</w:t>
      </w:r>
      <w:r w:rsidR="00C96BDA" w:rsidRPr="00071027">
        <w:rPr>
          <w:rFonts w:cstheme="minorHAnsi"/>
          <w:sz w:val="24"/>
          <w:szCs w:val="24"/>
          <w:lang w:bidi="he-IL"/>
        </w:rPr>
        <w:t xml:space="preserve">e. As such, </w:t>
      </w:r>
      <w:r w:rsidR="00EC4579" w:rsidRPr="00071027">
        <w:rPr>
          <w:rFonts w:cstheme="minorHAnsi"/>
          <w:sz w:val="24"/>
          <w:szCs w:val="24"/>
          <w:lang w:bidi="he-IL"/>
        </w:rPr>
        <w:t xml:space="preserve">the performance </w:t>
      </w:r>
      <w:r w:rsidR="00F623DC" w:rsidRPr="00071027">
        <w:rPr>
          <w:rFonts w:cstheme="minorHAnsi"/>
          <w:sz w:val="24"/>
          <w:szCs w:val="24"/>
          <w:lang w:bidi="he-IL"/>
        </w:rPr>
        <w:t xml:space="preserve">transformed </w:t>
      </w:r>
      <w:r w:rsidR="00C96BDA" w:rsidRPr="00071027">
        <w:rPr>
          <w:rFonts w:cstheme="minorHAnsi"/>
          <w:sz w:val="24"/>
          <w:szCs w:val="24"/>
          <w:lang w:bidi="he-IL"/>
        </w:rPr>
        <w:t xml:space="preserve">the </w:t>
      </w:r>
      <w:r w:rsidR="00971754" w:rsidRPr="00071027">
        <w:rPr>
          <w:rFonts w:cstheme="minorHAnsi"/>
          <w:sz w:val="24"/>
          <w:szCs w:val="24"/>
          <w:lang w:bidi="he-IL"/>
        </w:rPr>
        <w:t xml:space="preserve">audience </w:t>
      </w:r>
      <w:r w:rsidR="00F623DC" w:rsidRPr="00071027">
        <w:rPr>
          <w:rFonts w:cstheme="minorHAnsi"/>
          <w:sz w:val="24"/>
          <w:szCs w:val="24"/>
          <w:lang w:bidi="he-IL"/>
        </w:rPr>
        <w:t>into</w:t>
      </w:r>
      <w:r w:rsidR="00C96BDA" w:rsidRPr="00071027">
        <w:rPr>
          <w:rFonts w:cstheme="minorHAnsi"/>
          <w:sz w:val="24"/>
          <w:szCs w:val="24"/>
          <w:lang w:bidi="he-IL"/>
        </w:rPr>
        <w:t xml:space="preserve"> </w:t>
      </w:r>
      <w:r w:rsidR="000D1C3C" w:rsidRPr="00071027">
        <w:rPr>
          <w:rFonts w:cstheme="minorHAnsi"/>
          <w:sz w:val="24"/>
          <w:szCs w:val="24"/>
          <w:lang w:bidi="he-IL"/>
        </w:rPr>
        <w:t>a</w:t>
      </w:r>
      <w:r w:rsidR="00197DCB" w:rsidRPr="00071027">
        <w:rPr>
          <w:rFonts w:cstheme="minorHAnsi"/>
          <w:sz w:val="24"/>
          <w:szCs w:val="24"/>
          <w:lang w:bidi="he-IL"/>
        </w:rPr>
        <w:t>n implied</w:t>
      </w:r>
      <w:r w:rsidR="00822AA2" w:rsidRPr="00071027">
        <w:rPr>
          <w:rFonts w:cstheme="minorHAnsi"/>
          <w:sz w:val="24"/>
          <w:szCs w:val="24"/>
          <w:lang w:bidi="he-IL"/>
        </w:rPr>
        <w:t xml:space="preserve"> embodied spectatorship </w:t>
      </w:r>
      <w:r w:rsidR="008416DC" w:rsidRPr="00071027">
        <w:rPr>
          <w:rFonts w:cstheme="minorHAnsi"/>
          <w:sz w:val="24"/>
          <w:szCs w:val="24"/>
          <w:lang w:bidi="he-IL"/>
        </w:rPr>
        <w:t>that w</w:t>
      </w:r>
      <w:r w:rsidR="00822AA2" w:rsidRPr="00071027">
        <w:rPr>
          <w:rFonts w:cstheme="minorHAnsi"/>
          <w:sz w:val="24"/>
          <w:szCs w:val="24"/>
          <w:lang w:bidi="he-IL"/>
        </w:rPr>
        <w:t>ere</w:t>
      </w:r>
      <w:r w:rsidR="008416DC" w:rsidRPr="00071027">
        <w:rPr>
          <w:rFonts w:cstheme="minorHAnsi"/>
          <w:sz w:val="24"/>
          <w:szCs w:val="24"/>
          <w:lang w:bidi="he-IL"/>
        </w:rPr>
        <w:t xml:space="preserve"> </w:t>
      </w:r>
      <w:r w:rsidR="003738BC" w:rsidRPr="00071027">
        <w:rPr>
          <w:rFonts w:cstheme="minorHAnsi"/>
          <w:sz w:val="24"/>
          <w:szCs w:val="24"/>
          <w:lang w:bidi="he-IL"/>
        </w:rPr>
        <w:lastRenderedPageBreak/>
        <w:t>embedded in the poetics of the play.</w:t>
      </w:r>
      <w:r w:rsidR="003738BC" w:rsidRPr="00071027">
        <w:rPr>
          <w:rStyle w:val="EndnoteReference"/>
          <w:rFonts w:cstheme="minorHAnsi"/>
          <w:sz w:val="24"/>
          <w:szCs w:val="24"/>
          <w:lang w:bidi="he-IL"/>
        </w:rPr>
        <w:endnoteReference w:id="6"/>
      </w:r>
      <w:r w:rsidR="003738BC" w:rsidRPr="00071027">
        <w:rPr>
          <w:rFonts w:cstheme="minorHAnsi"/>
          <w:sz w:val="24"/>
          <w:szCs w:val="24"/>
          <w:lang w:bidi="he-IL"/>
        </w:rPr>
        <w:t xml:space="preserve"> </w:t>
      </w:r>
      <w:r w:rsidR="00971754" w:rsidRPr="00071027">
        <w:rPr>
          <w:rFonts w:cstheme="minorHAnsi"/>
          <w:sz w:val="24"/>
          <w:szCs w:val="24"/>
          <w:lang w:bidi="he-IL"/>
        </w:rPr>
        <w:t>Thus,</w:t>
      </w:r>
      <w:r w:rsidR="00023356" w:rsidRPr="00071027">
        <w:rPr>
          <w:rFonts w:cstheme="minorHAnsi"/>
          <w:sz w:val="24"/>
          <w:szCs w:val="24"/>
          <w:lang w:bidi="he-IL"/>
        </w:rPr>
        <w:t xml:space="preserve"> the play text</w:t>
      </w:r>
      <w:r w:rsidR="003738BC" w:rsidRPr="00071027">
        <w:rPr>
          <w:rFonts w:cstheme="minorHAnsi"/>
          <w:sz w:val="24"/>
          <w:szCs w:val="24"/>
          <w:lang w:bidi="he-IL"/>
        </w:rPr>
        <w:t xml:space="preserve"> </w:t>
      </w:r>
      <w:r w:rsidR="00C96BDA" w:rsidRPr="00071027">
        <w:rPr>
          <w:rFonts w:cstheme="minorHAnsi"/>
          <w:sz w:val="24"/>
          <w:szCs w:val="24"/>
          <w:lang w:bidi="he-IL"/>
        </w:rPr>
        <w:t>negotiated</w:t>
      </w:r>
      <w:r w:rsidR="00023356" w:rsidRPr="00071027">
        <w:rPr>
          <w:rFonts w:cstheme="minorHAnsi"/>
          <w:sz w:val="24"/>
          <w:szCs w:val="24"/>
          <w:lang w:bidi="he-IL"/>
        </w:rPr>
        <w:t xml:space="preserve"> and regulates</w:t>
      </w:r>
      <w:r w:rsidR="000D1C3C" w:rsidRPr="00071027">
        <w:rPr>
          <w:rFonts w:cstheme="minorHAnsi"/>
          <w:sz w:val="24"/>
          <w:szCs w:val="24"/>
          <w:lang w:bidi="he-IL"/>
        </w:rPr>
        <w:t xml:space="preserve">, within the timeframe of the </w:t>
      </w:r>
      <w:r w:rsidR="00EC4579" w:rsidRPr="00071027">
        <w:rPr>
          <w:rFonts w:cstheme="minorHAnsi"/>
          <w:sz w:val="24"/>
          <w:szCs w:val="24"/>
          <w:lang w:bidi="he-IL"/>
        </w:rPr>
        <w:t>spectacle</w:t>
      </w:r>
      <w:r w:rsidR="000D1C3C" w:rsidRPr="00071027">
        <w:rPr>
          <w:rFonts w:cstheme="minorHAnsi"/>
          <w:sz w:val="24"/>
          <w:szCs w:val="24"/>
          <w:lang w:bidi="he-IL"/>
        </w:rPr>
        <w:t xml:space="preserve">, </w:t>
      </w:r>
      <w:r w:rsidR="00C96BDA" w:rsidRPr="00071027">
        <w:rPr>
          <w:rFonts w:cstheme="minorHAnsi"/>
          <w:sz w:val="24"/>
          <w:szCs w:val="24"/>
          <w:lang w:bidi="he-IL"/>
        </w:rPr>
        <w:t xml:space="preserve">the </w:t>
      </w:r>
      <w:r w:rsidR="00094269" w:rsidRPr="00071027">
        <w:rPr>
          <w:rFonts w:cstheme="minorHAnsi"/>
          <w:sz w:val="24"/>
          <w:szCs w:val="24"/>
          <w:lang w:bidi="he-IL"/>
        </w:rPr>
        <w:t xml:space="preserve">appropriate </w:t>
      </w:r>
      <w:r w:rsidR="00C96BDA" w:rsidRPr="00071027">
        <w:rPr>
          <w:rFonts w:cstheme="minorHAnsi"/>
          <w:sz w:val="24"/>
          <w:szCs w:val="24"/>
          <w:lang w:bidi="he-IL"/>
        </w:rPr>
        <w:t>emotion</w:t>
      </w:r>
      <w:r w:rsidR="000D1C3C" w:rsidRPr="00071027">
        <w:rPr>
          <w:rFonts w:cstheme="minorHAnsi"/>
          <w:sz w:val="24"/>
          <w:szCs w:val="24"/>
          <w:lang w:bidi="he-IL"/>
        </w:rPr>
        <w:t>s</w:t>
      </w:r>
      <w:r w:rsidR="00C96BDA" w:rsidRPr="00071027">
        <w:rPr>
          <w:rFonts w:cstheme="minorHAnsi"/>
          <w:sz w:val="24"/>
          <w:szCs w:val="24"/>
          <w:lang w:bidi="he-IL"/>
        </w:rPr>
        <w:t xml:space="preserve"> </w:t>
      </w:r>
      <w:r w:rsidR="000D1C3C" w:rsidRPr="00071027">
        <w:rPr>
          <w:rFonts w:cstheme="minorHAnsi"/>
          <w:sz w:val="24"/>
          <w:szCs w:val="24"/>
          <w:lang w:bidi="he-IL"/>
        </w:rPr>
        <w:t xml:space="preserve">this community </w:t>
      </w:r>
      <w:r w:rsidR="00C96BDA" w:rsidRPr="00071027">
        <w:rPr>
          <w:rFonts w:cstheme="minorHAnsi"/>
          <w:sz w:val="24"/>
          <w:szCs w:val="24"/>
          <w:lang w:bidi="he-IL"/>
        </w:rPr>
        <w:t>should appl</w:t>
      </w:r>
      <w:r w:rsidR="000D1C3C" w:rsidRPr="00071027">
        <w:rPr>
          <w:rFonts w:cstheme="minorHAnsi"/>
          <w:sz w:val="24"/>
          <w:szCs w:val="24"/>
          <w:lang w:bidi="he-IL"/>
        </w:rPr>
        <w:t xml:space="preserve">y </w:t>
      </w:r>
      <w:r w:rsidR="00602FC3" w:rsidRPr="00071027">
        <w:rPr>
          <w:rFonts w:cstheme="minorHAnsi"/>
          <w:sz w:val="24"/>
          <w:szCs w:val="24"/>
          <w:lang w:bidi="he-IL"/>
        </w:rPr>
        <w:t>toward</w:t>
      </w:r>
      <w:r w:rsidR="000D1C3C" w:rsidRPr="00071027">
        <w:rPr>
          <w:rFonts w:cstheme="minorHAnsi"/>
          <w:sz w:val="24"/>
          <w:szCs w:val="24"/>
          <w:lang w:bidi="he-IL"/>
        </w:rPr>
        <w:t xml:space="preserve"> the </w:t>
      </w:r>
      <w:r w:rsidR="00B7128A" w:rsidRPr="00071027">
        <w:rPr>
          <w:rFonts w:cstheme="minorHAnsi"/>
          <w:sz w:val="24"/>
          <w:szCs w:val="24"/>
          <w:lang w:bidi="he-IL"/>
        </w:rPr>
        <w:t xml:space="preserve">scenes </w:t>
      </w:r>
      <w:r w:rsidR="00EC4579" w:rsidRPr="00071027">
        <w:rPr>
          <w:rFonts w:cstheme="minorHAnsi"/>
          <w:sz w:val="24"/>
          <w:szCs w:val="24"/>
          <w:lang w:bidi="he-IL"/>
        </w:rPr>
        <w:t xml:space="preserve">of </w:t>
      </w:r>
      <w:r w:rsidR="000D1C3C" w:rsidRPr="00071027">
        <w:rPr>
          <w:rFonts w:cstheme="minorHAnsi"/>
          <w:sz w:val="24"/>
          <w:szCs w:val="24"/>
          <w:lang w:bidi="he-IL"/>
        </w:rPr>
        <w:t xml:space="preserve">reality </w:t>
      </w:r>
      <w:r w:rsidR="00EC4579" w:rsidRPr="00071027">
        <w:rPr>
          <w:rFonts w:cstheme="minorHAnsi"/>
          <w:sz w:val="24"/>
          <w:szCs w:val="24"/>
          <w:lang w:bidi="he-IL"/>
        </w:rPr>
        <w:t xml:space="preserve">represented </w:t>
      </w:r>
      <w:r w:rsidR="000D1C3C" w:rsidRPr="00071027">
        <w:rPr>
          <w:rFonts w:cstheme="minorHAnsi"/>
          <w:sz w:val="24"/>
          <w:szCs w:val="24"/>
          <w:lang w:bidi="he-IL"/>
        </w:rPr>
        <w:t xml:space="preserve">on </w:t>
      </w:r>
      <w:r w:rsidR="00EC4579" w:rsidRPr="00071027">
        <w:rPr>
          <w:rFonts w:cstheme="minorHAnsi"/>
          <w:sz w:val="24"/>
          <w:szCs w:val="24"/>
          <w:lang w:bidi="he-IL"/>
        </w:rPr>
        <w:t xml:space="preserve">the </w:t>
      </w:r>
      <w:r w:rsidR="000D1C3C" w:rsidRPr="00071027">
        <w:rPr>
          <w:rFonts w:cstheme="minorHAnsi"/>
          <w:sz w:val="24"/>
          <w:szCs w:val="24"/>
          <w:lang w:bidi="he-IL"/>
        </w:rPr>
        <w:t>stage</w:t>
      </w:r>
      <w:r w:rsidR="00EC4579" w:rsidRPr="00071027">
        <w:rPr>
          <w:rFonts w:cstheme="minorHAnsi"/>
          <w:sz w:val="24"/>
          <w:szCs w:val="24"/>
          <w:lang w:bidi="he-IL"/>
        </w:rPr>
        <w:t xml:space="preserve"> and experienced in everyday life</w:t>
      </w:r>
      <w:r w:rsidR="00C96BDA" w:rsidRPr="00071027">
        <w:rPr>
          <w:rFonts w:cstheme="minorHAnsi"/>
          <w:sz w:val="24"/>
          <w:szCs w:val="24"/>
          <w:lang w:bidi="he-IL"/>
        </w:rPr>
        <w:t xml:space="preserve">. </w:t>
      </w:r>
    </w:p>
    <w:p w14:paraId="16EFAD95" w14:textId="19E339F2" w:rsidR="00EC4579" w:rsidRPr="00071027" w:rsidRDefault="00EC4579" w:rsidP="003738BC">
      <w:pPr>
        <w:bidi w:val="0"/>
        <w:spacing w:line="360" w:lineRule="auto"/>
        <w:rPr>
          <w:rFonts w:cstheme="minorHAnsi"/>
          <w:sz w:val="24"/>
          <w:szCs w:val="24"/>
          <w:lang w:bidi="he-IL"/>
        </w:rPr>
      </w:pPr>
      <w:r w:rsidRPr="00071027">
        <w:rPr>
          <w:rFonts w:cstheme="minorHAnsi"/>
          <w:sz w:val="24"/>
          <w:szCs w:val="24"/>
          <w:lang w:bidi="he-IL"/>
        </w:rPr>
        <w:t xml:space="preserve">This article </w:t>
      </w:r>
      <w:r w:rsidR="004E4F1E" w:rsidRPr="00071027">
        <w:rPr>
          <w:rFonts w:cstheme="minorHAnsi"/>
          <w:sz w:val="24"/>
          <w:szCs w:val="24"/>
          <w:lang w:bidi="he-IL"/>
        </w:rPr>
        <w:t>comprises</w:t>
      </w:r>
      <w:r w:rsidRPr="00071027">
        <w:rPr>
          <w:rFonts w:cstheme="minorHAnsi"/>
          <w:sz w:val="24"/>
          <w:szCs w:val="24"/>
          <w:lang w:bidi="he-IL"/>
        </w:rPr>
        <w:t xml:space="preserve"> three </w:t>
      </w:r>
      <w:r w:rsidR="003738BC" w:rsidRPr="00071027">
        <w:rPr>
          <w:rFonts w:cstheme="minorHAnsi"/>
          <w:sz w:val="24"/>
          <w:szCs w:val="24"/>
          <w:lang w:bidi="he-IL"/>
        </w:rPr>
        <w:t>parts</w:t>
      </w:r>
      <w:r w:rsidRPr="00071027">
        <w:rPr>
          <w:rFonts w:cstheme="minorHAnsi"/>
          <w:sz w:val="24"/>
          <w:szCs w:val="24"/>
          <w:lang w:bidi="he-IL"/>
        </w:rPr>
        <w:t xml:space="preserve">. In the first </w:t>
      </w:r>
      <w:r w:rsidR="003738BC" w:rsidRPr="00071027">
        <w:rPr>
          <w:rFonts w:cstheme="minorHAnsi"/>
          <w:sz w:val="24"/>
          <w:szCs w:val="24"/>
          <w:lang w:bidi="he-IL"/>
        </w:rPr>
        <w:t>part</w:t>
      </w:r>
      <w:r w:rsidRPr="00071027">
        <w:rPr>
          <w:rFonts w:cstheme="minorHAnsi"/>
          <w:sz w:val="24"/>
          <w:szCs w:val="24"/>
          <w:lang w:bidi="he-IL"/>
        </w:rPr>
        <w:t xml:space="preserve">, I </w:t>
      </w:r>
      <w:r w:rsidR="00BC4BDF" w:rsidRPr="00071027">
        <w:rPr>
          <w:rFonts w:cstheme="minorHAnsi"/>
          <w:sz w:val="24"/>
          <w:szCs w:val="24"/>
          <w:lang w:bidi="he-IL"/>
        </w:rPr>
        <w:t xml:space="preserve">contextualize this revue within the history of the </w:t>
      </w:r>
      <w:proofErr w:type="spellStart"/>
      <w:r w:rsidR="00BC4BDF" w:rsidRPr="00071027">
        <w:rPr>
          <w:rFonts w:cstheme="minorHAnsi"/>
          <w:sz w:val="24"/>
          <w:szCs w:val="24"/>
          <w:lang w:bidi="he-IL"/>
        </w:rPr>
        <w:t>Matateh</w:t>
      </w:r>
      <w:proofErr w:type="spellEnd"/>
      <w:r w:rsidR="00BC4BDF" w:rsidRPr="00071027">
        <w:rPr>
          <w:rFonts w:cstheme="minorHAnsi"/>
          <w:sz w:val="24"/>
          <w:szCs w:val="24"/>
          <w:lang w:bidi="he-IL"/>
        </w:rPr>
        <w:t xml:space="preserve"> and </w:t>
      </w:r>
      <w:r w:rsidR="007B66BA" w:rsidRPr="00071027">
        <w:rPr>
          <w:rFonts w:cstheme="minorHAnsi"/>
          <w:sz w:val="24"/>
          <w:szCs w:val="24"/>
          <w:lang w:bidi="he-IL"/>
        </w:rPr>
        <w:t xml:space="preserve">present </w:t>
      </w:r>
      <w:r w:rsidR="00BB60FA" w:rsidRPr="00071027">
        <w:rPr>
          <w:rFonts w:cstheme="minorHAnsi"/>
          <w:sz w:val="24"/>
          <w:szCs w:val="24"/>
          <w:lang w:bidi="he-IL"/>
        </w:rPr>
        <w:t>the theoretical framework</w:t>
      </w:r>
      <w:r w:rsidR="00BC4BDF" w:rsidRPr="00071027">
        <w:rPr>
          <w:rFonts w:cstheme="minorHAnsi"/>
          <w:sz w:val="24"/>
          <w:szCs w:val="24"/>
          <w:lang w:bidi="he-IL"/>
        </w:rPr>
        <w:t>.</w:t>
      </w:r>
      <w:r w:rsidRPr="00071027">
        <w:rPr>
          <w:rFonts w:cstheme="minorHAnsi"/>
          <w:sz w:val="24"/>
          <w:szCs w:val="24"/>
          <w:lang w:bidi="he-IL"/>
        </w:rPr>
        <w:t xml:space="preserve"> The second </w:t>
      </w:r>
      <w:r w:rsidR="00AD115E" w:rsidRPr="00071027">
        <w:rPr>
          <w:rFonts w:cstheme="minorHAnsi"/>
          <w:sz w:val="24"/>
          <w:szCs w:val="24"/>
          <w:lang w:bidi="he-IL"/>
        </w:rPr>
        <w:t xml:space="preserve">part considers </w:t>
      </w:r>
      <w:r w:rsidRPr="00071027">
        <w:rPr>
          <w:rFonts w:cstheme="minorHAnsi"/>
          <w:sz w:val="24"/>
          <w:szCs w:val="24"/>
          <w:lang w:bidi="he-IL"/>
        </w:rPr>
        <w:t xml:space="preserve">Haim and </w:t>
      </w:r>
      <w:proofErr w:type="spellStart"/>
      <w:r w:rsidRPr="00071027">
        <w:rPr>
          <w:rFonts w:cstheme="minorHAnsi"/>
          <w:sz w:val="24"/>
          <w:szCs w:val="24"/>
          <w:lang w:bidi="he-IL"/>
        </w:rPr>
        <w:t>Sa'adia</w:t>
      </w:r>
      <w:proofErr w:type="spellEnd"/>
      <w:r w:rsidR="00AE1CE2" w:rsidRPr="00071027">
        <w:rPr>
          <w:rFonts w:cstheme="minorHAnsi"/>
          <w:sz w:val="24"/>
          <w:szCs w:val="24"/>
          <w:lang w:bidi="he-IL"/>
        </w:rPr>
        <w:t xml:space="preserve"> and the mechanism of empathy</w:t>
      </w:r>
      <w:r w:rsidR="00BC4BDF" w:rsidRPr="00071027">
        <w:rPr>
          <w:rFonts w:cstheme="minorHAnsi"/>
          <w:sz w:val="24"/>
          <w:szCs w:val="24"/>
          <w:lang w:bidi="he-IL"/>
        </w:rPr>
        <w:t xml:space="preserve"> and warmth</w:t>
      </w:r>
      <w:r w:rsidR="00AE1CE2" w:rsidRPr="00071027">
        <w:rPr>
          <w:rFonts w:cstheme="minorHAnsi"/>
          <w:sz w:val="24"/>
          <w:szCs w:val="24"/>
          <w:lang w:bidi="he-IL"/>
        </w:rPr>
        <w:t xml:space="preserve">. </w:t>
      </w:r>
      <w:r w:rsidR="00AD115E" w:rsidRPr="00071027">
        <w:rPr>
          <w:rFonts w:cstheme="minorHAnsi"/>
          <w:sz w:val="24"/>
          <w:szCs w:val="24"/>
          <w:lang w:bidi="he-IL"/>
        </w:rPr>
        <w:t>Finally, t</w:t>
      </w:r>
      <w:r w:rsidR="00BB60FA" w:rsidRPr="00071027">
        <w:rPr>
          <w:rFonts w:cstheme="minorHAnsi"/>
          <w:sz w:val="24"/>
          <w:szCs w:val="24"/>
          <w:lang w:bidi="he-IL"/>
        </w:rPr>
        <w:t xml:space="preserve">he </w:t>
      </w:r>
      <w:r w:rsidR="00AE1CE2" w:rsidRPr="00071027">
        <w:rPr>
          <w:rFonts w:cstheme="minorHAnsi"/>
          <w:sz w:val="24"/>
          <w:szCs w:val="24"/>
          <w:lang w:bidi="he-IL"/>
        </w:rPr>
        <w:t xml:space="preserve">third </w:t>
      </w:r>
      <w:r w:rsidR="00AD115E" w:rsidRPr="00071027">
        <w:rPr>
          <w:rFonts w:cstheme="minorHAnsi"/>
          <w:sz w:val="24"/>
          <w:szCs w:val="24"/>
          <w:lang w:bidi="he-IL"/>
        </w:rPr>
        <w:t>part</w:t>
      </w:r>
      <w:r w:rsidR="00AE1CE2" w:rsidRPr="00071027">
        <w:rPr>
          <w:rFonts w:cstheme="minorHAnsi"/>
          <w:sz w:val="24"/>
          <w:szCs w:val="24"/>
          <w:lang w:bidi="he-IL"/>
        </w:rPr>
        <w:t xml:space="preserve"> </w:t>
      </w:r>
      <w:r w:rsidR="00BB60FA" w:rsidRPr="00071027">
        <w:rPr>
          <w:rFonts w:cstheme="minorHAnsi"/>
          <w:sz w:val="24"/>
          <w:szCs w:val="24"/>
          <w:lang w:bidi="he-IL"/>
        </w:rPr>
        <w:t>focus</w:t>
      </w:r>
      <w:r w:rsidR="00AD115E" w:rsidRPr="00071027">
        <w:rPr>
          <w:rFonts w:cstheme="minorHAnsi"/>
          <w:sz w:val="24"/>
          <w:szCs w:val="24"/>
          <w:lang w:bidi="he-IL"/>
        </w:rPr>
        <w:t>es</w:t>
      </w:r>
      <w:r w:rsidR="00BB60FA" w:rsidRPr="00071027">
        <w:rPr>
          <w:rFonts w:cstheme="minorHAnsi"/>
          <w:sz w:val="24"/>
          <w:szCs w:val="24"/>
          <w:lang w:bidi="he-IL"/>
        </w:rPr>
        <w:t xml:space="preserve"> on the analysis of </w:t>
      </w:r>
      <w:r w:rsidR="00AE1CE2" w:rsidRPr="00071027">
        <w:rPr>
          <w:rFonts w:cstheme="minorHAnsi"/>
          <w:sz w:val="24"/>
          <w:szCs w:val="24"/>
          <w:lang w:bidi="he-IL"/>
        </w:rPr>
        <w:t xml:space="preserve">three exemplary scenes </w:t>
      </w:r>
      <w:r w:rsidR="00094269" w:rsidRPr="00071027">
        <w:rPr>
          <w:rFonts w:cstheme="minorHAnsi"/>
          <w:sz w:val="24"/>
          <w:szCs w:val="24"/>
          <w:lang w:bidi="he-IL"/>
        </w:rPr>
        <w:t xml:space="preserve">in the </w:t>
      </w:r>
      <w:r w:rsidR="00AD115E" w:rsidRPr="00071027">
        <w:rPr>
          <w:rFonts w:cstheme="minorHAnsi"/>
          <w:sz w:val="24"/>
          <w:szCs w:val="24"/>
          <w:lang w:bidi="he-IL"/>
        </w:rPr>
        <w:t>play and</w:t>
      </w:r>
      <w:r w:rsidR="00AE1CE2" w:rsidRPr="00071027">
        <w:rPr>
          <w:rFonts w:cstheme="minorHAnsi"/>
          <w:sz w:val="24"/>
          <w:szCs w:val="24"/>
          <w:lang w:bidi="he-IL"/>
        </w:rPr>
        <w:t xml:space="preserve"> </w:t>
      </w:r>
      <w:r w:rsidR="006C34C8" w:rsidRPr="00071027">
        <w:rPr>
          <w:rFonts w:cstheme="minorHAnsi"/>
          <w:sz w:val="24"/>
          <w:szCs w:val="24"/>
          <w:lang w:bidi="he-IL"/>
        </w:rPr>
        <w:t>examine</w:t>
      </w:r>
      <w:r w:rsidR="00AD115E" w:rsidRPr="00071027">
        <w:rPr>
          <w:rFonts w:cstheme="minorHAnsi"/>
          <w:sz w:val="24"/>
          <w:szCs w:val="24"/>
          <w:lang w:bidi="he-IL"/>
        </w:rPr>
        <w:t>s</w:t>
      </w:r>
      <w:r w:rsidR="006C34C8" w:rsidRPr="00071027">
        <w:rPr>
          <w:rFonts w:cstheme="minorHAnsi"/>
          <w:sz w:val="24"/>
          <w:szCs w:val="24"/>
          <w:lang w:bidi="he-IL"/>
        </w:rPr>
        <w:t xml:space="preserve"> </w:t>
      </w:r>
      <w:r w:rsidR="00AE1CE2" w:rsidRPr="00071027">
        <w:rPr>
          <w:rFonts w:cstheme="minorHAnsi"/>
          <w:sz w:val="24"/>
          <w:szCs w:val="24"/>
          <w:lang w:bidi="he-IL"/>
        </w:rPr>
        <w:t xml:space="preserve">how they </w:t>
      </w:r>
      <w:r w:rsidR="00094269" w:rsidRPr="00071027">
        <w:rPr>
          <w:rFonts w:cstheme="minorHAnsi"/>
          <w:sz w:val="24"/>
          <w:szCs w:val="24"/>
          <w:lang w:bidi="he-IL"/>
        </w:rPr>
        <w:t xml:space="preserve">transformed </w:t>
      </w:r>
      <w:r w:rsidR="006C34C8" w:rsidRPr="00071027">
        <w:rPr>
          <w:rFonts w:cstheme="minorHAnsi"/>
          <w:sz w:val="24"/>
          <w:szCs w:val="24"/>
          <w:lang w:bidi="he-IL"/>
        </w:rPr>
        <w:t xml:space="preserve">the </w:t>
      </w:r>
      <w:r w:rsidR="00AD115E" w:rsidRPr="00071027">
        <w:rPr>
          <w:rFonts w:cstheme="minorHAnsi"/>
          <w:sz w:val="24"/>
          <w:szCs w:val="24"/>
          <w:lang w:bidi="he-IL"/>
        </w:rPr>
        <w:t>disquieting</w:t>
      </w:r>
      <w:r w:rsidR="00094269" w:rsidRPr="00071027">
        <w:rPr>
          <w:rFonts w:cstheme="minorHAnsi"/>
          <w:sz w:val="24"/>
          <w:szCs w:val="24"/>
          <w:lang w:bidi="he-IL"/>
        </w:rPr>
        <w:t xml:space="preserve"> emotions linked </w:t>
      </w:r>
      <w:r w:rsidR="00437D50" w:rsidRPr="00071027">
        <w:rPr>
          <w:rFonts w:cstheme="minorHAnsi"/>
          <w:sz w:val="24"/>
          <w:szCs w:val="24"/>
          <w:lang w:bidi="he-IL"/>
        </w:rPr>
        <w:t xml:space="preserve">to </w:t>
      </w:r>
      <w:r w:rsidR="00094269" w:rsidRPr="00071027">
        <w:rPr>
          <w:rFonts w:cstheme="minorHAnsi"/>
          <w:sz w:val="24"/>
          <w:szCs w:val="24"/>
          <w:lang w:bidi="he-IL"/>
        </w:rPr>
        <w:t>the reality they represented</w:t>
      </w:r>
      <w:r w:rsidR="00437D50" w:rsidRPr="00071027">
        <w:rPr>
          <w:rFonts w:cstheme="minorHAnsi"/>
          <w:sz w:val="24"/>
          <w:szCs w:val="24"/>
          <w:lang w:bidi="he-IL"/>
        </w:rPr>
        <w:t>,</w:t>
      </w:r>
      <w:r w:rsidR="00094269" w:rsidRPr="00071027">
        <w:rPr>
          <w:rFonts w:cstheme="minorHAnsi"/>
          <w:sz w:val="24"/>
          <w:szCs w:val="24"/>
          <w:lang w:bidi="he-IL"/>
        </w:rPr>
        <w:t xml:space="preserve"> while </w:t>
      </w:r>
      <w:r w:rsidR="00AE1CE2" w:rsidRPr="00071027">
        <w:rPr>
          <w:rFonts w:cstheme="minorHAnsi"/>
          <w:sz w:val="24"/>
          <w:szCs w:val="24"/>
          <w:lang w:bidi="he-IL"/>
        </w:rPr>
        <w:t>negotiat</w:t>
      </w:r>
      <w:r w:rsidR="00094269" w:rsidRPr="00071027">
        <w:rPr>
          <w:rFonts w:cstheme="minorHAnsi"/>
          <w:sz w:val="24"/>
          <w:szCs w:val="24"/>
          <w:lang w:bidi="he-IL"/>
        </w:rPr>
        <w:t xml:space="preserve">ing </w:t>
      </w:r>
      <w:r w:rsidR="00AE1CE2" w:rsidRPr="00071027">
        <w:rPr>
          <w:rFonts w:cstheme="minorHAnsi"/>
          <w:sz w:val="24"/>
          <w:szCs w:val="24"/>
          <w:lang w:bidi="he-IL"/>
        </w:rPr>
        <w:t xml:space="preserve">the notion of wellbeing. </w:t>
      </w:r>
    </w:p>
    <w:p w14:paraId="23BB80F5" w14:textId="77777777" w:rsidR="00613B6E" w:rsidRPr="00071027" w:rsidRDefault="00613B6E" w:rsidP="00613B6E">
      <w:pPr>
        <w:bidi w:val="0"/>
        <w:spacing w:line="360" w:lineRule="auto"/>
        <w:rPr>
          <w:rFonts w:cstheme="minorHAnsi"/>
          <w:sz w:val="24"/>
          <w:szCs w:val="24"/>
          <w:lang w:bidi="he-IL"/>
        </w:rPr>
      </w:pPr>
    </w:p>
    <w:p w14:paraId="03E2F750" w14:textId="77777777" w:rsidR="00446408" w:rsidRPr="00071027" w:rsidRDefault="00173C4A" w:rsidP="00446408">
      <w:pPr>
        <w:bidi w:val="0"/>
        <w:spacing w:line="360" w:lineRule="auto"/>
        <w:rPr>
          <w:rFonts w:cstheme="minorHAnsi"/>
          <w:b/>
          <w:bCs/>
          <w:sz w:val="24"/>
          <w:szCs w:val="24"/>
          <w:u w:val="single"/>
          <w:lang w:bidi="he-IL"/>
        </w:rPr>
      </w:pPr>
      <w:r w:rsidRPr="00071027">
        <w:rPr>
          <w:rFonts w:cstheme="minorHAnsi"/>
          <w:b/>
          <w:bCs/>
          <w:sz w:val="24"/>
          <w:szCs w:val="24"/>
          <w:u w:val="single"/>
          <w:lang w:bidi="he-IL"/>
        </w:rPr>
        <w:t xml:space="preserve">Emotions as Performance / </w:t>
      </w:r>
      <w:r w:rsidR="00BD41EB" w:rsidRPr="00071027">
        <w:rPr>
          <w:rFonts w:cstheme="minorHAnsi"/>
          <w:b/>
          <w:bCs/>
          <w:sz w:val="24"/>
          <w:szCs w:val="24"/>
          <w:u w:val="single"/>
          <w:lang w:bidi="he-IL"/>
        </w:rPr>
        <w:t xml:space="preserve">Emotions in </w:t>
      </w:r>
      <w:r w:rsidRPr="00071027">
        <w:rPr>
          <w:rFonts w:cstheme="minorHAnsi"/>
          <w:b/>
          <w:bCs/>
          <w:sz w:val="24"/>
          <w:szCs w:val="24"/>
          <w:u w:val="single"/>
          <w:lang w:bidi="he-IL"/>
        </w:rPr>
        <w:t xml:space="preserve">Performance </w:t>
      </w:r>
      <w:r w:rsidR="00FC61F2" w:rsidRPr="00071027">
        <w:rPr>
          <w:rFonts w:cstheme="minorHAnsi"/>
          <w:b/>
          <w:bCs/>
          <w:sz w:val="24"/>
          <w:szCs w:val="24"/>
          <w:u w:val="single"/>
          <w:lang w:bidi="he-IL"/>
        </w:rPr>
        <w:t xml:space="preserve">  </w:t>
      </w:r>
    </w:p>
    <w:p w14:paraId="353664CC" w14:textId="37996A7F" w:rsidR="00C37132" w:rsidRPr="00071027" w:rsidRDefault="0048150D" w:rsidP="00633324">
      <w:pPr>
        <w:bidi w:val="0"/>
        <w:spacing w:line="360" w:lineRule="auto"/>
        <w:rPr>
          <w:rFonts w:cs="Tahoma"/>
          <w:sz w:val="24"/>
          <w:szCs w:val="24"/>
        </w:rPr>
      </w:pPr>
      <w:r w:rsidRPr="00071027">
        <w:rPr>
          <w:rFonts w:cstheme="minorHAnsi"/>
          <w:i/>
          <w:iCs/>
          <w:sz w:val="24"/>
          <w:szCs w:val="24"/>
          <w:lang w:bidi="he-IL"/>
        </w:rPr>
        <w:t xml:space="preserve">Haim and </w:t>
      </w:r>
      <w:proofErr w:type="spellStart"/>
      <w:r w:rsidRPr="00071027">
        <w:rPr>
          <w:rFonts w:cstheme="minorHAnsi"/>
          <w:i/>
          <w:iCs/>
          <w:sz w:val="24"/>
          <w:szCs w:val="24"/>
          <w:lang w:bidi="he-IL"/>
        </w:rPr>
        <w:t>Sa'adia</w:t>
      </w:r>
      <w:proofErr w:type="spellEnd"/>
      <w:r w:rsidRPr="00071027">
        <w:rPr>
          <w:rFonts w:cstheme="minorHAnsi"/>
          <w:i/>
          <w:iCs/>
          <w:sz w:val="24"/>
          <w:szCs w:val="24"/>
          <w:lang w:bidi="he-IL"/>
        </w:rPr>
        <w:t xml:space="preserve"> </w:t>
      </w:r>
      <w:r w:rsidR="00DA0110" w:rsidRPr="00071027">
        <w:rPr>
          <w:rFonts w:cstheme="minorHAnsi"/>
          <w:i/>
          <w:iCs/>
          <w:sz w:val="24"/>
          <w:szCs w:val="24"/>
          <w:lang w:bidi="he-IL"/>
        </w:rPr>
        <w:t xml:space="preserve">are going </w:t>
      </w:r>
      <w:r w:rsidRPr="00071027">
        <w:rPr>
          <w:rFonts w:cstheme="minorHAnsi"/>
          <w:i/>
          <w:iCs/>
          <w:sz w:val="24"/>
          <w:szCs w:val="24"/>
          <w:lang w:bidi="he-IL"/>
        </w:rPr>
        <w:t xml:space="preserve">to the </w:t>
      </w:r>
      <w:proofErr w:type="gramStart"/>
      <w:r w:rsidRPr="00071027">
        <w:rPr>
          <w:rFonts w:cstheme="minorHAnsi"/>
          <w:i/>
          <w:iCs/>
          <w:sz w:val="24"/>
          <w:szCs w:val="24"/>
          <w:lang w:bidi="he-IL"/>
        </w:rPr>
        <w:t>City</w:t>
      </w:r>
      <w:proofErr w:type="gramEnd"/>
      <w:r w:rsidRPr="00071027">
        <w:rPr>
          <w:rFonts w:cstheme="minorHAnsi"/>
          <w:sz w:val="24"/>
          <w:szCs w:val="24"/>
          <w:lang w:bidi="he-IL"/>
        </w:rPr>
        <w:t xml:space="preserve"> was a typical </w:t>
      </w:r>
      <w:proofErr w:type="spellStart"/>
      <w:r w:rsidR="00437D50" w:rsidRPr="00071027">
        <w:rPr>
          <w:rFonts w:cstheme="minorHAnsi"/>
          <w:sz w:val="24"/>
          <w:szCs w:val="24"/>
          <w:lang w:bidi="he-IL"/>
        </w:rPr>
        <w:t>Matateh</w:t>
      </w:r>
      <w:proofErr w:type="spellEnd"/>
      <w:r w:rsidR="00437D50" w:rsidRPr="00071027">
        <w:rPr>
          <w:rFonts w:cstheme="minorHAnsi"/>
          <w:sz w:val="24"/>
          <w:szCs w:val="24"/>
          <w:lang w:bidi="he-IL"/>
        </w:rPr>
        <w:t xml:space="preserve"> </w:t>
      </w:r>
      <w:r w:rsidRPr="00071027">
        <w:rPr>
          <w:rFonts w:cstheme="minorHAnsi"/>
          <w:sz w:val="24"/>
          <w:szCs w:val="24"/>
          <w:lang w:bidi="he-IL"/>
        </w:rPr>
        <w:t>revue.</w:t>
      </w:r>
      <w:r w:rsidR="00902183" w:rsidRPr="00071027">
        <w:rPr>
          <w:rFonts w:cstheme="minorHAnsi"/>
          <w:sz w:val="24"/>
          <w:szCs w:val="24"/>
          <w:lang w:bidi="he-IL"/>
        </w:rPr>
        <w:t xml:space="preserve"> </w:t>
      </w:r>
      <w:proofErr w:type="spellStart"/>
      <w:r w:rsidR="00DA63A6" w:rsidRPr="00071027">
        <w:rPr>
          <w:rFonts w:cstheme="minorHAnsi"/>
          <w:sz w:val="24"/>
          <w:szCs w:val="24"/>
          <w:lang w:bidi="he-IL"/>
        </w:rPr>
        <w:t>Yitzkhak</w:t>
      </w:r>
      <w:proofErr w:type="spellEnd"/>
      <w:r w:rsidR="00DA63A6" w:rsidRPr="00071027">
        <w:rPr>
          <w:rFonts w:cstheme="minorHAnsi"/>
          <w:sz w:val="24"/>
          <w:szCs w:val="24"/>
          <w:lang w:bidi="he-IL"/>
        </w:rPr>
        <w:t xml:space="preserve"> </w:t>
      </w:r>
      <w:proofErr w:type="spellStart"/>
      <w:r w:rsidR="00DA63A6" w:rsidRPr="00071027">
        <w:rPr>
          <w:rFonts w:cstheme="minorHAnsi"/>
          <w:sz w:val="24"/>
          <w:szCs w:val="24"/>
          <w:lang w:bidi="he-IL"/>
        </w:rPr>
        <w:t>Nuz</w:t>
      </w:r>
      <w:r w:rsidR="00AB393A" w:rsidRPr="00071027">
        <w:rPr>
          <w:rFonts w:cstheme="minorHAnsi"/>
          <w:sz w:val="24"/>
          <w:szCs w:val="24"/>
          <w:lang w:bidi="he-IL"/>
        </w:rPr>
        <w:t>sh</w:t>
      </w:r>
      <w:r w:rsidR="00DA63A6" w:rsidRPr="00071027">
        <w:rPr>
          <w:rFonts w:cstheme="minorHAnsi"/>
          <w:sz w:val="24"/>
          <w:szCs w:val="24"/>
          <w:lang w:bidi="he-IL"/>
        </w:rPr>
        <w:t>ik</w:t>
      </w:r>
      <w:proofErr w:type="spellEnd"/>
      <w:r w:rsidR="00DA63A6" w:rsidRPr="00071027">
        <w:rPr>
          <w:rFonts w:cstheme="minorHAnsi"/>
          <w:sz w:val="24"/>
          <w:szCs w:val="24"/>
          <w:lang w:bidi="he-IL"/>
        </w:rPr>
        <w:t xml:space="preserve">, the artistic director of the company, authored and staged the play, </w:t>
      </w:r>
      <w:proofErr w:type="spellStart"/>
      <w:r w:rsidR="00DA63A6" w:rsidRPr="00071027">
        <w:rPr>
          <w:rFonts w:cstheme="minorHAnsi"/>
          <w:sz w:val="24"/>
          <w:szCs w:val="24"/>
          <w:lang w:bidi="he-IL"/>
        </w:rPr>
        <w:t>Natan</w:t>
      </w:r>
      <w:proofErr w:type="spellEnd"/>
      <w:r w:rsidR="00DA63A6" w:rsidRPr="00071027">
        <w:rPr>
          <w:rFonts w:cstheme="minorHAnsi"/>
          <w:sz w:val="24"/>
          <w:szCs w:val="24"/>
          <w:lang w:bidi="he-IL"/>
        </w:rPr>
        <w:t xml:space="preserve"> Alterman wrote the lyrics, Moshe </w:t>
      </w:r>
      <w:proofErr w:type="spellStart"/>
      <w:r w:rsidR="00DA63A6" w:rsidRPr="00071027">
        <w:rPr>
          <w:rFonts w:cstheme="minorHAnsi"/>
          <w:sz w:val="24"/>
          <w:szCs w:val="24"/>
          <w:lang w:bidi="he-IL"/>
        </w:rPr>
        <w:t>Vilensky</w:t>
      </w:r>
      <w:proofErr w:type="spellEnd"/>
      <w:r w:rsidR="00DA63A6" w:rsidRPr="00071027">
        <w:rPr>
          <w:rFonts w:cstheme="minorHAnsi"/>
          <w:sz w:val="24"/>
          <w:szCs w:val="24"/>
          <w:lang w:bidi="he-IL"/>
        </w:rPr>
        <w:t xml:space="preserve"> the music, and Emmanuel </w:t>
      </w:r>
      <w:proofErr w:type="spellStart"/>
      <w:r w:rsidR="00DA63A6" w:rsidRPr="00071027">
        <w:rPr>
          <w:rFonts w:cstheme="minorHAnsi"/>
          <w:sz w:val="24"/>
          <w:szCs w:val="24"/>
          <w:lang w:bidi="he-IL"/>
        </w:rPr>
        <w:t>Luftglas</w:t>
      </w:r>
      <w:proofErr w:type="spellEnd"/>
      <w:r w:rsidR="00DA63A6" w:rsidRPr="00071027">
        <w:rPr>
          <w:rFonts w:cstheme="minorHAnsi"/>
          <w:sz w:val="24"/>
          <w:szCs w:val="24"/>
          <w:lang w:bidi="he-IL"/>
        </w:rPr>
        <w:t xml:space="preserve"> designed the scenery. </w:t>
      </w:r>
      <w:r w:rsidR="00147B84" w:rsidRPr="00071027">
        <w:rPr>
          <w:rFonts w:cstheme="minorHAnsi"/>
          <w:sz w:val="24"/>
          <w:szCs w:val="24"/>
          <w:lang w:bidi="he-IL"/>
        </w:rPr>
        <w:t>T</w:t>
      </w:r>
      <w:r w:rsidRPr="00071027">
        <w:rPr>
          <w:rFonts w:cstheme="minorHAnsi"/>
          <w:sz w:val="24"/>
          <w:szCs w:val="24"/>
          <w:lang w:bidi="he-IL"/>
        </w:rPr>
        <w:t xml:space="preserve">he company was founded in 1928, </w:t>
      </w:r>
      <w:r w:rsidR="00147B84" w:rsidRPr="00071027">
        <w:rPr>
          <w:rFonts w:cstheme="minorHAnsi"/>
          <w:sz w:val="24"/>
          <w:szCs w:val="24"/>
          <w:lang w:bidi="he-IL"/>
        </w:rPr>
        <w:t xml:space="preserve">but </w:t>
      </w:r>
      <w:r w:rsidRPr="00071027">
        <w:rPr>
          <w:rFonts w:cstheme="minorHAnsi"/>
          <w:sz w:val="24"/>
          <w:szCs w:val="24"/>
          <w:lang w:bidi="he-IL"/>
        </w:rPr>
        <w:t xml:space="preserve">its ensemble and artistic style </w:t>
      </w:r>
      <w:r w:rsidR="00DA0110" w:rsidRPr="00071027">
        <w:rPr>
          <w:rFonts w:cstheme="minorHAnsi"/>
          <w:sz w:val="24"/>
          <w:szCs w:val="24"/>
          <w:lang w:bidi="he-IL"/>
        </w:rPr>
        <w:t xml:space="preserve">only </w:t>
      </w:r>
      <w:r w:rsidRPr="00071027">
        <w:rPr>
          <w:rFonts w:cstheme="minorHAnsi"/>
          <w:sz w:val="24"/>
          <w:szCs w:val="24"/>
          <w:lang w:bidi="he-IL"/>
        </w:rPr>
        <w:t>c</w:t>
      </w:r>
      <w:r w:rsidR="00DA0110" w:rsidRPr="00071027">
        <w:rPr>
          <w:rFonts w:cstheme="minorHAnsi"/>
          <w:sz w:val="24"/>
          <w:szCs w:val="24"/>
          <w:lang w:bidi="he-IL"/>
        </w:rPr>
        <w:t xml:space="preserve">rystallized </w:t>
      </w:r>
      <w:r w:rsidRPr="00071027">
        <w:rPr>
          <w:rFonts w:cstheme="minorHAnsi"/>
          <w:sz w:val="24"/>
          <w:szCs w:val="24"/>
          <w:lang w:bidi="he-IL"/>
        </w:rPr>
        <w:t xml:space="preserve">after </w:t>
      </w:r>
      <w:proofErr w:type="spellStart"/>
      <w:r w:rsidRPr="00071027">
        <w:rPr>
          <w:rFonts w:cstheme="minorHAnsi"/>
          <w:sz w:val="24"/>
          <w:szCs w:val="24"/>
          <w:lang w:bidi="he-IL"/>
        </w:rPr>
        <w:t>Nuz</w:t>
      </w:r>
      <w:r w:rsidR="009A3504" w:rsidRPr="00071027">
        <w:rPr>
          <w:rFonts w:cstheme="minorHAnsi"/>
          <w:sz w:val="24"/>
          <w:szCs w:val="24"/>
          <w:lang w:bidi="he-IL"/>
        </w:rPr>
        <w:t>s</w:t>
      </w:r>
      <w:r w:rsidRPr="00071027">
        <w:rPr>
          <w:rFonts w:cstheme="minorHAnsi"/>
          <w:sz w:val="24"/>
          <w:szCs w:val="24"/>
          <w:lang w:bidi="he-IL"/>
        </w:rPr>
        <w:t>hik</w:t>
      </w:r>
      <w:proofErr w:type="spellEnd"/>
      <w:r w:rsidRPr="00071027">
        <w:rPr>
          <w:rFonts w:cstheme="minorHAnsi"/>
          <w:sz w:val="24"/>
          <w:szCs w:val="24"/>
          <w:lang w:bidi="he-IL"/>
        </w:rPr>
        <w:t>, a Yiddish light theatre artist from Warsaw</w:t>
      </w:r>
      <w:r w:rsidR="00297E91" w:rsidRPr="00071027">
        <w:rPr>
          <w:rFonts w:cstheme="minorHAnsi"/>
          <w:sz w:val="24"/>
          <w:szCs w:val="24"/>
          <w:lang w:bidi="he-IL"/>
        </w:rPr>
        <w:t>,</w:t>
      </w:r>
      <w:r w:rsidRPr="00071027">
        <w:rPr>
          <w:rFonts w:cstheme="minorHAnsi"/>
          <w:sz w:val="24"/>
          <w:szCs w:val="24"/>
          <w:lang w:bidi="he-IL"/>
        </w:rPr>
        <w:t xml:space="preserve"> joined the troupe in 1933.</w:t>
      </w:r>
      <w:r w:rsidRPr="00071027">
        <w:rPr>
          <w:rStyle w:val="EndnoteReference"/>
          <w:rFonts w:cstheme="minorHAnsi"/>
          <w:sz w:val="24"/>
          <w:szCs w:val="24"/>
          <w:lang w:bidi="he-IL"/>
        </w:rPr>
        <w:endnoteReference w:id="7"/>
      </w:r>
      <w:r w:rsidRPr="00071027">
        <w:rPr>
          <w:rFonts w:cstheme="minorHAnsi"/>
          <w:sz w:val="24"/>
          <w:szCs w:val="24"/>
          <w:lang w:bidi="he-IL"/>
        </w:rPr>
        <w:t xml:space="preserve"> </w:t>
      </w:r>
      <w:r w:rsidR="00710D40" w:rsidRPr="00071027">
        <w:rPr>
          <w:rFonts w:cs="Tahoma"/>
          <w:sz w:val="24"/>
          <w:szCs w:val="24"/>
        </w:rPr>
        <w:t>Under his artistic director</w:t>
      </w:r>
      <w:r w:rsidR="00857194" w:rsidRPr="00071027">
        <w:rPr>
          <w:rFonts w:cs="Tahoma"/>
          <w:sz w:val="24"/>
          <w:szCs w:val="24"/>
        </w:rPr>
        <w:t>ship</w:t>
      </w:r>
      <w:r w:rsidR="00710D40" w:rsidRPr="00071027">
        <w:rPr>
          <w:rFonts w:cs="Tahoma"/>
          <w:sz w:val="24"/>
          <w:szCs w:val="24"/>
        </w:rPr>
        <w:t>, t</w:t>
      </w:r>
      <w:r w:rsidR="00C37132" w:rsidRPr="00071027">
        <w:rPr>
          <w:rFonts w:cs="Tahoma"/>
          <w:sz w:val="24"/>
          <w:szCs w:val="24"/>
        </w:rPr>
        <w:t>he company put on about four original satirical revues a year, in addition to one translated</w:t>
      </w:r>
      <w:r w:rsidR="00857194" w:rsidRPr="00071027">
        <w:rPr>
          <w:rFonts w:cs="Tahoma"/>
          <w:sz w:val="24"/>
          <w:szCs w:val="24"/>
        </w:rPr>
        <w:t>,</w:t>
      </w:r>
      <w:r w:rsidR="00C37132" w:rsidRPr="00071027">
        <w:rPr>
          <w:rFonts w:cs="Tahoma"/>
          <w:sz w:val="24"/>
          <w:szCs w:val="24"/>
        </w:rPr>
        <w:t xml:space="preserve"> full-length comedy. </w:t>
      </w:r>
      <w:proofErr w:type="spellStart"/>
      <w:r w:rsidR="00DA63A6" w:rsidRPr="00071027">
        <w:rPr>
          <w:rFonts w:cs="Tahoma"/>
          <w:sz w:val="24"/>
          <w:szCs w:val="24"/>
        </w:rPr>
        <w:t>Nuz</w:t>
      </w:r>
      <w:r w:rsidR="009A3504" w:rsidRPr="00071027">
        <w:rPr>
          <w:rFonts w:cs="Tahoma"/>
          <w:sz w:val="24"/>
          <w:szCs w:val="24"/>
        </w:rPr>
        <w:t>s</w:t>
      </w:r>
      <w:r w:rsidR="00DA63A6" w:rsidRPr="00071027">
        <w:rPr>
          <w:rFonts w:cs="Tahoma"/>
          <w:sz w:val="24"/>
          <w:szCs w:val="24"/>
        </w:rPr>
        <w:t>hik</w:t>
      </w:r>
      <w:proofErr w:type="spellEnd"/>
      <w:r w:rsidR="00DA63A6" w:rsidRPr="00071027">
        <w:rPr>
          <w:rFonts w:cs="Tahoma"/>
          <w:sz w:val="24"/>
          <w:szCs w:val="24"/>
        </w:rPr>
        <w:t xml:space="preserve"> also shaped the poetic format </w:t>
      </w:r>
      <w:r w:rsidR="00B7128A" w:rsidRPr="00071027">
        <w:rPr>
          <w:rFonts w:cs="Tahoma"/>
          <w:sz w:val="24"/>
          <w:szCs w:val="24"/>
        </w:rPr>
        <w:t xml:space="preserve">and authored many of </w:t>
      </w:r>
      <w:r w:rsidR="00DA63A6" w:rsidRPr="00071027">
        <w:rPr>
          <w:rFonts w:cs="Tahoma"/>
          <w:sz w:val="24"/>
          <w:szCs w:val="24"/>
        </w:rPr>
        <w:t xml:space="preserve">the </w:t>
      </w:r>
      <w:proofErr w:type="spellStart"/>
      <w:r w:rsidR="00DA63A6" w:rsidRPr="00071027">
        <w:rPr>
          <w:rFonts w:cs="Tahoma"/>
          <w:sz w:val="24"/>
          <w:szCs w:val="24"/>
        </w:rPr>
        <w:t>Matateh</w:t>
      </w:r>
      <w:r w:rsidR="00B7128A" w:rsidRPr="00071027">
        <w:rPr>
          <w:rFonts w:cs="Tahoma"/>
          <w:sz w:val="24"/>
          <w:szCs w:val="24"/>
        </w:rPr>
        <w:t>’s</w:t>
      </w:r>
      <w:proofErr w:type="spellEnd"/>
      <w:r w:rsidR="00DA63A6" w:rsidRPr="00071027">
        <w:rPr>
          <w:rFonts w:cs="Tahoma"/>
          <w:sz w:val="24"/>
          <w:szCs w:val="24"/>
        </w:rPr>
        <w:t xml:space="preserve"> satirical </w:t>
      </w:r>
      <w:r w:rsidR="00B7128A" w:rsidRPr="00071027">
        <w:rPr>
          <w:rFonts w:cs="Tahoma"/>
          <w:sz w:val="24"/>
          <w:szCs w:val="24"/>
        </w:rPr>
        <w:t>revues</w:t>
      </w:r>
      <w:r w:rsidR="00DA63A6" w:rsidRPr="00071027">
        <w:rPr>
          <w:rFonts w:cs="Tahoma"/>
          <w:sz w:val="24"/>
          <w:szCs w:val="24"/>
        </w:rPr>
        <w:t xml:space="preserve">. Each program </w:t>
      </w:r>
      <w:r w:rsidR="00B7128A" w:rsidRPr="00071027">
        <w:rPr>
          <w:rFonts w:cs="Tahoma"/>
          <w:sz w:val="24"/>
          <w:szCs w:val="24"/>
        </w:rPr>
        <w:t>was conceived</w:t>
      </w:r>
      <w:r w:rsidR="00DA63A6" w:rsidRPr="00071027">
        <w:rPr>
          <w:rFonts w:cs="Tahoma"/>
          <w:sz w:val="24"/>
          <w:szCs w:val="24"/>
        </w:rPr>
        <w:t xml:space="preserve"> as a collection of </w:t>
      </w:r>
      <w:r w:rsidR="00902183" w:rsidRPr="00071027">
        <w:rPr>
          <w:rFonts w:cs="Tahoma"/>
          <w:sz w:val="24"/>
          <w:szCs w:val="24"/>
        </w:rPr>
        <w:t xml:space="preserve">short scenes exhibiting </w:t>
      </w:r>
      <w:r w:rsidR="00B7128A" w:rsidRPr="00071027">
        <w:rPr>
          <w:rFonts w:cs="Tahoma"/>
          <w:sz w:val="24"/>
          <w:szCs w:val="24"/>
        </w:rPr>
        <w:t xml:space="preserve">scenes </w:t>
      </w:r>
      <w:r w:rsidR="00902183" w:rsidRPr="00071027">
        <w:rPr>
          <w:rFonts w:cs="Tahoma"/>
          <w:sz w:val="24"/>
          <w:szCs w:val="24"/>
        </w:rPr>
        <w:t xml:space="preserve">from the lives of the Yishuv, </w:t>
      </w:r>
      <w:r w:rsidR="00C37132" w:rsidRPr="00071027">
        <w:rPr>
          <w:rFonts w:cs="Tahoma"/>
          <w:sz w:val="24"/>
          <w:szCs w:val="24"/>
        </w:rPr>
        <w:t xml:space="preserve">which were linked by a </w:t>
      </w:r>
      <w:r w:rsidR="00DA63A6" w:rsidRPr="00071027">
        <w:rPr>
          <w:rFonts w:cs="Tahoma"/>
          <w:sz w:val="24"/>
          <w:szCs w:val="24"/>
        </w:rPr>
        <w:t xml:space="preserve">character or </w:t>
      </w:r>
      <w:r w:rsidR="00C37132" w:rsidRPr="00071027">
        <w:rPr>
          <w:rFonts w:cs="Tahoma"/>
          <w:sz w:val="24"/>
          <w:szCs w:val="24"/>
        </w:rPr>
        <w:t>two</w:t>
      </w:r>
      <w:r w:rsidR="00016BF9" w:rsidRPr="00071027">
        <w:rPr>
          <w:rFonts w:cs="Tahoma"/>
          <w:sz w:val="24"/>
          <w:szCs w:val="24"/>
        </w:rPr>
        <w:t xml:space="preserve"> and shared </w:t>
      </w:r>
      <w:r w:rsidR="00C37132" w:rsidRPr="00071027">
        <w:rPr>
          <w:rFonts w:cs="Tahoma"/>
          <w:sz w:val="24"/>
          <w:szCs w:val="24"/>
        </w:rPr>
        <w:t>a</w:t>
      </w:r>
      <w:r w:rsidR="00016BF9" w:rsidRPr="00071027">
        <w:rPr>
          <w:rFonts w:cs="Tahoma"/>
          <w:sz w:val="24"/>
          <w:szCs w:val="24"/>
        </w:rPr>
        <w:t xml:space="preserve"> </w:t>
      </w:r>
      <w:r w:rsidR="00297E91" w:rsidRPr="00071027">
        <w:rPr>
          <w:rFonts w:cs="Tahoma"/>
          <w:sz w:val="24"/>
          <w:szCs w:val="24"/>
        </w:rPr>
        <w:t>thematic framework</w:t>
      </w:r>
      <w:r w:rsidR="00DA63A6" w:rsidRPr="00071027">
        <w:rPr>
          <w:rFonts w:cs="Tahoma"/>
          <w:sz w:val="24"/>
          <w:szCs w:val="24"/>
        </w:rPr>
        <w:t>.</w:t>
      </w:r>
      <w:r w:rsidR="00DA63A6" w:rsidRPr="00071027">
        <w:rPr>
          <w:rStyle w:val="EndnoteReference"/>
          <w:rFonts w:cs="Tahoma"/>
          <w:sz w:val="24"/>
          <w:szCs w:val="24"/>
        </w:rPr>
        <w:endnoteReference w:id="8"/>
      </w:r>
      <w:r w:rsidR="00DA63A6" w:rsidRPr="00071027">
        <w:rPr>
          <w:rFonts w:cs="Tahoma"/>
          <w:sz w:val="24"/>
          <w:szCs w:val="24"/>
        </w:rPr>
        <w:t xml:space="preserve"> </w:t>
      </w:r>
      <w:r w:rsidR="00902183" w:rsidRPr="00071027">
        <w:rPr>
          <w:rFonts w:cs="Tahoma"/>
          <w:sz w:val="24"/>
          <w:szCs w:val="24"/>
        </w:rPr>
        <w:t xml:space="preserve">In </w:t>
      </w:r>
      <w:r w:rsidR="00B7128A" w:rsidRPr="00071027">
        <w:rPr>
          <w:rFonts w:cs="Tahoma"/>
          <w:sz w:val="24"/>
          <w:szCs w:val="24"/>
        </w:rPr>
        <w:t xml:space="preserve">the present </w:t>
      </w:r>
      <w:r w:rsidR="00902183" w:rsidRPr="00071027">
        <w:rPr>
          <w:rFonts w:cs="Tahoma"/>
          <w:sz w:val="24"/>
          <w:szCs w:val="24"/>
        </w:rPr>
        <w:t xml:space="preserve">case, </w:t>
      </w:r>
      <w:r w:rsidR="00DA63A6" w:rsidRPr="00071027">
        <w:rPr>
          <w:rFonts w:cs="Tahoma"/>
          <w:sz w:val="24"/>
          <w:szCs w:val="24"/>
        </w:rPr>
        <w:t xml:space="preserve">Haim and </w:t>
      </w:r>
      <w:proofErr w:type="spellStart"/>
      <w:r w:rsidR="00DA63A6" w:rsidRPr="00071027">
        <w:rPr>
          <w:rFonts w:cs="Tahoma"/>
          <w:sz w:val="24"/>
          <w:szCs w:val="24"/>
        </w:rPr>
        <w:t>Sa'adia</w:t>
      </w:r>
      <w:proofErr w:type="spellEnd"/>
      <w:r w:rsidR="00C37132" w:rsidRPr="00071027">
        <w:rPr>
          <w:rFonts w:cs="Tahoma"/>
          <w:sz w:val="24"/>
          <w:szCs w:val="24"/>
        </w:rPr>
        <w:t xml:space="preserve"> were the linking characters, and their journey from </w:t>
      </w:r>
      <w:r w:rsidR="00B7128A" w:rsidRPr="00071027">
        <w:rPr>
          <w:rFonts w:cs="Tahoma"/>
          <w:sz w:val="24"/>
          <w:szCs w:val="24"/>
        </w:rPr>
        <w:t>a rural</w:t>
      </w:r>
      <w:r w:rsidR="00C37132" w:rsidRPr="00071027">
        <w:rPr>
          <w:rFonts w:cs="Tahoma"/>
          <w:sz w:val="24"/>
          <w:szCs w:val="24"/>
        </w:rPr>
        <w:t xml:space="preserve"> settlement to the city </w:t>
      </w:r>
      <w:r w:rsidR="00857194" w:rsidRPr="00071027">
        <w:rPr>
          <w:rFonts w:cs="Tahoma"/>
          <w:sz w:val="24"/>
          <w:szCs w:val="24"/>
        </w:rPr>
        <w:t xml:space="preserve">was </w:t>
      </w:r>
      <w:r w:rsidR="00C37132" w:rsidRPr="00071027">
        <w:rPr>
          <w:rFonts w:cs="Tahoma"/>
          <w:sz w:val="24"/>
          <w:szCs w:val="24"/>
        </w:rPr>
        <w:t xml:space="preserve">the </w:t>
      </w:r>
      <w:r w:rsidR="00297E91" w:rsidRPr="00071027">
        <w:rPr>
          <w:rFonts w:cs="Tahoma"/>
          <w:sz w:val="24"/>
          <w:szCs w:val="24"/>
        </w:rPr>
        <w:t>thematic framework.</w:t>
      </w:r>
      <w:r w:rsidR="00C37132" w:rsidRPr="00071027">
        <w:rPr>
          <w:rFonts w:cs="Tahoma"/>
          <w:sz w:val="24"/>
          <w:szCs w:val="24"/>
        </w:rPr>
        <w:t xml:space="preserve"> </w:t>
      </w:r>
    </w:p>
    <w:p w14:paraId="02C5AA73" w14:textId="078DF861" w:rsidR="00772EB9" w:rsidRPr="00071027" w:rsidRDefault="00C97F2F" w:rsidP="0051070D">
      <w:pPr>
        <w:bidi w:val="0"/>
        <w:spacing w:line="360" w:lineRule="auto"/>
        <w:rPr>
          <w:rFonts w:cs="Tahoma"/>
          <w:sz w:val="24"/>
          <w:szCs w:val="24"/>
          <w:lang w:bidi="he-IL"/>
        </w:rPr>
      </w:pPr>
      <w:r w:rsidRPr="00071027">
        <w:rPr>
          <w:rFonts w:cs="Tahoma"/>
          <w:sz w:val="24"/>
          <w:szCs w:val="24"/>
        </w:rPr>
        <w:t xml:space="preserve">Like many other </w:t>
      </w:r>
      <w:proofErr w:type="spellStart"/>
      <w:r w:rsidRPr="00071027">
        <w:rPr>
          <w:rFonts w:cs="Tahoma"/>
          <w:sz w:val="24"/>
          <w:szCs w:val="24"/>
        </w:rPr>
        <w:t>Matateh</w:t>
      </w:r>
      <w:proofErr w:type="spellEnd"/>
      <w:r w:rsidRPr="00071027">
        <w:rPr>
          <w:rFonts w:cs="Tahoma"/>
          <w:sz w:val="24"/>
          <w:szCs w:val="24"/>
        </w:rPr>
        <w:t xml:space="preserve"> plays, t</w:t>
      </w:r>
      <w:r w:rsidR="00633324" w:rsidRPr="00071027">
        <w:rPr>
          <w:rFonts w:cs="Tahoma"/>
          <w:sz w:val="24"/>
          <w:szCs w:val="24"/>
        </w:rPr>
        <w:t>his</w:t>
      </w:r>
      <w:r w:rsidRPr="00071027">
        <w:rPr>
          <w:rFonts w:cs="Tahoma"/>
          <w:sz w:val="24"/>
          <w:szCs w:val="24"/>
        </w:rPr>
        <w:t xml:space="preserve"> one </w:t>
      </w:r>
      <w:r w:rsidR="00857194" w:rsidRPr="00071027">
        <w:rPr>
          <w:rFonts w:cs="Tahoma"/>
          <w:sz w:val="24"/>
          <w:szCs w:val="24"/>
        </w:rPr>
        <w:t xml:space="preserve">was </w:t>
      </w:r>
      <w:r w:rsidRPr="00071027">
        <w:rPr>
          <w:rFonts w:cs="Tahoma"/>
          <w:sz w:val="24"/>
          <w:szCs w:val="24"/>
        </w:rPr>
        <w:t xml:space="preserve">extremely </w:t>
      </w:r>
      <w:r w:rsidR="00633324" w:rsidRPr="00071027">
        <w:rPr>
          <w:rFonts w:cs="Tahoma"/>
          <w:sz w:val="24"/>
          <w:szCs w:val="24"/>
        </w:rPr>
        <w:t xml:space="preserve">popular. </w:t>
      </w:r>
      <w:r w:rsidR="008F48E3" w:rsidRPr="00071027">
        <w:rPr>
          <w:rFonts w:cs="Tahoma"/>
          <w:sz w:val="24"/>
          <w:szCs w:val="24"/>
        </w:rPr>
        <w:t xml:space="preserve">The </w:t>
      </w:r>
      <w:proofErr w:type="spellStart"/>
      <w:r w:rsidR="008F48E3" w:rsidRPr="00071027">
        <w:rPr>
          <w:rFonts w:cs="Tahoma"/>
          <w:sz w:val="24"/>
          <w:szCs w:val="24"/>
        </w:rPr>
        <w:t>Matateh</w:t>
      </w:r>
      <w:proofErr w:type="spellEnd"/>
      <w:r w:rsidR="008F48E3" w:rsidRPr="00071027">
        <w:rPr>
          <w:rFonts w:cs="Tahoma"/>
          <w:sz w:val="24"/>
          <w:szCs w:val="24"/>
        </w:rPr>
        <w:t xml:space="preserve"> was an urban satirical company, </w:t>
      </w:r>
      <w:r w:rsidR="00766702" w:rsidRPr="00071027">
        <w:rPr>
          <w:rFonts w:cs="Tahoma"/>
          <w:sz w:val="24"/>
          <w:szCs w:val="24"/>
        </w:rPr>
        <w:t xml:space="preserve">based in </w:t>
      </w:r>
      <w:r w:rsidR="00016BF9" w:rsidRPr="00071027">
        <w:rPr>
          <w:rFonts w:cs="Tahoma"/>
          <w:sz w:val="24"/>
          <w:szCs w:val="24"/>
          <w:lang w:bidi="he-IL"/>
        </w:rPr>
        <w:t xml:space="preserve">Beit Ha-am in Tel Aviv, which was the largest </w:t>
      </w:r>
      <w:r w:rsidR="001442CE" w:rsidRPr="00071027">
        <w:rPr>
          <w:rFonts w:cs="Tahoma"/>
          <w:sz w:val="24"/>
          <w:szCs w:val="24"/>
          <w:lang w:bidi="he-IL"/>
        </w:rPr>
        <w:t>hall</w:t>
      </w:r>
      <w:r w:rsidR="00016BF9" w:rsidRPr="00071027">
        <w:rPr>
          <w:rFonts w:cs="Tahoma"/>
          <w:sz w:val="24"/>
          <w:szCs w:val="24"/>
          <w:lang w:bidi="he-IL"/>
        </w:rPr>
        <w:t xml:space="preserve"> in </w:t>
      </w:r>
      <w:r w:rsidR="003D76FC" w:rsidRPr="00071027">
        <w:rPr>
          <w:rFonts w:cs="Tahoma"/>
          <w:sz w:val="24"/>
          <w:szCs w:val="24"/>
          <w:lang w:bidi="he-IL"/>
        </w:rPr>
        <w:t xml:space="preserve">the city </w:t>
      </w:r>
      <w:r w:rsidR="001442CE" w:rsidRPr="00071027">
        <w:rPr>
          <w:rFonts w:cs="Tahoma"/>
          <w:sz w:val="24"/>
          <w:szCs w:val="24"/>
          <w:lang w:bidi="he-IL"/>
        </w:rPr>
        <w:t>during the 1930's.</w:t>
      </w:r>
      <w:r w:rsidR="00016BF9" w:rsidRPr="00071027">
        <w:rPr>
          <w:rFonts w:cs="Tahoma"/>
          <w:sz w:val="24"/>
          <w:szCs w:val="24"/>
          <w:lang w:bidi="he-IL"/>
        </w:rPr>
        <w:t xml:space="preserve"> In addition</w:t>
      </w:r>
      <w:r w:rsidR="001442CE" w:rsidRPr="00071027">
        <w:rPr>
          <w:rFonts w:cs="Tahoma"/>
          <w:sz w:val="24"/>
          <w:szCs w:val="24"/>
          <w:lang w:bidi="he-IL"/>
        </w:rPr>
        <w:t xml:space="preserve">, the company </w:t>
      </w:r>
      <w:r w:rsidR="00B62F72" w:rsidRPr="00071027">
        <w:rPr>
          <w:rFonts w:cs="Tahoma"/>
          <w:sz w:val="24"/>
          <w:szCs w:val="24"/>
          <w:lang w:bidi="he-IL"/>
        </w:rPr>
        <w:t xml:space="preserve">performed </w:t>
      </w:r>
      <w:r w:rsidR="001442CE" w:rsidRPr="00071027">
        <w:rPr>
          <w:rFonts w:cs="Tahoma"/>
          <w:sz w:val="24"/>
          <w:szCs w:val="24"/>
          <w:lang w:bidi="he-IL"/>
        </w:rPr>
        <w:t xml:space="preserve">the play </w:t>
      </w:r>
      <w:r w:rsidR="00263C84" w:rsidRPr="00071027">
        <w:rPr>
          <w:rFonts w:cs="Tahoma"/>
          <w:sz w:val="24"/>
          <w:szCs w:val="24"/>
          <w:lang w:bidi="he-IL"/>
        </w:rPr>
        <w:t xml:space="preserve">throughout </w:t>
      </w:r>
      <w:r w:rsidR="00766702" w:rsidRPr="00071027">
        <w:rPr>
          <w:rFonts w:cs="Tahoma"/>
          <w:sz w:val="24"/>
          <w:szCs w:val="24"/>
          <w:lang w:bidi="he-IL"/>
        </w:rPr>
        <w:t xml:space="preserve">bourgeois rural and urban locations </w:t>
      </w:r>
      <w:r w:rsidR="00263C84" w:rsidRPr="00071027">
        <w:rPr>
          <w:rFonts w:cs="Tahoma"/>
          <w:sz w:val="24"/>
          <w:szCs w:val="24"/>
          <w:lang w:bidi="he-IL"/>
        </w:rPr>
        <w:t xml:space="preserve">the </w:t>
      </w:r>
      <w:r w:rsidR="00BA4439" w:rsidRPr="00071027">
        <w:rPr>
          <w:rFonts w:cs="Tahoma"/>
          <w:sz w:val="24"/>
          <w:szCs w:val="24"/>
          <w:lang w:bidi="he-IL"/>
        </w:rPr>
        <w:t>country</w:t>
      </w:r>
      <w:r w:rsidRPr="00071027">
        <w:rPr>
          <w:rFonts w:cs="Tahoma"/>
          <w:sz w:val="24"/>
          <w:szCs w:val="24"/>
          <w:lang w:bidi="he-IL"/>
        </w:rPr>
        <w:t xml:space="preserve">: </w:t>
      </w:r>
      <w:r w:rsidR="00B62F72" w:rsidRPr="00071027">
        <w:rPr>
          <w:rFonts w:cs="Tahoma"/>
          <w:sz w:val="24"/>
          <w:szCs w:val="24"/>
          <w:lang w:bidi="he-IL"/>
        </w:rPr>
        <w:t xml:space="preserve">in </w:t>
      </w:r>
      <w:r w:rsidR="001442CE" w:rsidRPr="00071027">
        <w:rPr>
          <w:rFonts w:cs="Tahoma"/>
          <w:sz w:val="24"/>
          <w:szCs w:val="24"/>
          <w:lang w:bidi="he-IL"/>
        </w:rPr>
        <w:t>Rehovot, Hadera, Jerusalem, N</w:t>
      </w:r>
      <w:r w:rsidR="00857194" w:rsidRPr="00071027">
        <w:rPr>
          <w:rFonts w:cs="Tahoma"/>
          <w:sz w:val="24"/>
          <w:szCs w:val="24"/>
          <w:lang w:bidi="he-IL"/>
        </w:rPr>
        <w:t>e</w:t>
      </w:r>
      <w:r w:rsidR="001442CE" w:rsidRPr="00071027">
        <w:rPr>
          <w:rFonts w:cs="Tahoma"/>
          <w:sz w:val="24"/>
          <w:szCs w:val="24"/>
          <w:lang w:bidi="he-IL"/>
        </w:rPr>
        <w:t>tan</w:t>
      </w:r>
      <w:r w:rsidR="00857194" w:rsidRPr="00071027">
        <w:rPr>
          <w:rFonts w:cs="Tahoma"/>
          <w:sz w:val="24"/>
          <w:szCs w:val="24"/>
          <w:lang w:bidi="he-IL"/>
        </w:rPr>
        <w:t>y</w:t>
      </w:r>
      <w:r w:rsidR="001442CE" w:rsidRPr="00071027">
        <w:rPr>
          <w:rFonts w:cs="Tahoma"/>
          <w:sz w:val="24"/>
          <w:szCs w:val="24"/>
          <w:lang w:bidi="he-IL"/>
        </w:rPr>
        <w:t>a, Haifa, Pet</w:t>
      </w:r>
      <w:r w:rsidR="00857194" w:rsidRPr="00071027">
        <w:rPr>
          <w:rFonts w:cs="Tahoma"/>
          <w:sz w:val="24"/>
          <w:szCs w:val="24"/>
          <w:lang w:bidi="he-IL"/>
        </w:rPr>
        <w:t>a</w:t>
      </w:r>
      <w:r w:rsidR="001442CE" w:rsidRPr="00071027">
        <w:rPr>
          <w:rFonts w:cs="Tahoma"/>
          <w:sz w:val="24"/>
          <w:szCs w:val="24"/>
          <w:lang w:bidi="he-IL"/>
        </w:rPr>
        <w:t>h-</w:t>
      </w:r>
      <w:proofErr w:type="spellStart"/>
      <w:r w:rsidR="00857194" w:rsidRPr="00071027">
        <w:rPr>
          <w:rFonts w:cs="Tahoma"/>
          <w:sz w:val="24"/>
          <w:szCs w:val="24"/>
          <w:lang w:bidi="he-IL"/>
        </w:rPr>
        <w:t>T</w:t>
      </w:r>
      <w:r w:rsidR="001442CE" w:rsidRPr="00071027">
        <w:rPr>
          <w:rFonts w:cs="Tahoma"/>
          <w:sz w:val="24"/>
          <w:szCs w:val="24"/>
          <w:lang w:bidi="he-IL"/>
        </w:rPr>
        <w:t>ikva</w:t>
      </w:r>
      <w:proofErr w:type="spellEnd"/>
      <w:r w:rsidR="001442CE" w:rsidRPr="00071027">
        <w:rPr>
          <w:rFonts w:cs="Tahoma"/>
          <w:sz w:val="24"/>
          <w:szCs w:val="24"/>
          <w:lang w:bidi="he-IL"/>
        </w:rPr>
        <w:t xml:space="preserve">, </w:t>
      </w:r>
      <w:proofErr w:type="spellStart"/>
      <w:r w:rsidR="001442CE" w:rsidRPr="00071027">
        <w:rPr>
          <w:rFonts w:cs="Tahoma"/>
          <w:sz w:val="24"/>
          <w:szCs w:val="24"/>
          <w:lang w:bidi="he-IL"/>
        </w:rPr>
        <w:t>Kfar</w:t>
      </w:r>
      <w:proofErr w:type="spellEnd"/>
      <w:r w:rsidR="001442CE" w:rsidRPr="00071027">
        <w:rPr>
          <w:rFonts w:cs="Tahoma"/>
          <w:sz w:val="24"/>
          <w:szCs w:val="24"/>
          <w:lang w:bidi="he-IL"/>
        </w:rPr>
        <w:t xml:space="preserve"> Sava, </w:t>
      </w:r>
      <w:r w:rsidR="00DD52A7" w:rsidRPr="00071027">
        <w:rPr>
          <w:rFonts w:cs="Tahoma"/>
          <w:sz w:val="24"/>
          <w:szCs w:val="24"/>
          <w:lang w:bidi="he-IL"/>
        </w:rPr>
        <w:t xml:space="preserve">Herzliya </w:t>
      </w:r>
      <w:r w:rsidR="001442CE" w:rsidRPr="00071027">
        <w:rPr>
          <w:rFonts w:cs="Tahoma"/>
          <w:sz w:val="24"/>
          <w:szCs w:val="24"/>
          <w:lang w:bidi="he-IL"/>
        </w:rPr>
        <w:t xml:space="preserve">and </w:t>
      </w:r>
      <w:proofErr w:type="spellStart"/>
      <w:r w:rsidR="001442CE" w:rsidRPr="00071027">
        <w:rPr>
          <w:rFonts w:cs="Tahoma"/>
          <w:sz w:val="24"/>
          <w:szCs w:val="24"/>
          <w:lang w:bidi="he-IL"/>
        </w:rPr>
        <w:t>Ra'anana</w:t>
      </w:r>
      <w:proofErr w:type="spellEnd"/>
      <w:r w:rsidR="001442CE" w:rsidRPr="00071027">
        <w:rPr>
          <w:rFonts w:cs="Tahoma"/>
          <w:sz w:val="24"/>
          <w:szCs w:val="24"/>
          <w:lang w:bidi="he-IL"/>
        </w:rPr>
        <w:t>.</w:t>
      </w:r>
      <w:r w:rsidR="001442CE" w:rsidRPr="00071027">
        <w:rPr>
          <w:rStyle w:val="EndnoteReference"/>
          <w:rFonts w:cs="Tahoma"/>
          <w:sz w:val="24"/>
          <w:szCs w:val="24"/>
          <w:lang w:bidi="he-IL"/>
        </w:rPr>
        <w:endnoteReference w:id="9"/>
      </w:r>
      <w:r w:rsidR="001442CE" w:rsidRPr="00071027">
        <w:rPr>
          <w:rFonts w:cs="Tahoma"/>
          <w:sz w:val="24"/>
          <w:szCs w:val="24"/>
          <w:lang w:bidi="he-IL"/>
        </w:rPr>
        <w:t xml:space="preserve"> </w:t>
      </w:r>
      <w:r w:rsidR="009A3504" w:rsidRPr="00071027">
        <w:rPr>
          <w:rFonts w:cs="Tahoma"/>
          <w:sz w:val="24"/>
          <w:szCs w:val="24"/>
          <w:lang w:bidi="he-IL"/>
        </w:rPr>
        <w:t>T</w:t>
      </w:r>
      <w:r w:rsidR="004C2343" w:rsidRPr="00071027">
        <w:rPr>
          <w:rFonts w:cs="Tahoma"/>
          <w:sz w:val="24"/>
          <w:szCs w:val="24"/>
          <w:lang w:bidi="he-IL"/>
        </w:rPr>
        <w:t xml:space="preserve">he </w:t>
      </w:r>
      <w:r w:rsidR="004C2343" w:rsidRPr="00071027">
        <w:rPr>
          <w:rFonts w:cs="Tahoma"/>
          <w:sz w:val="24"/>
          <w:szCs w:val="24"/>
          <w:lang w:bidi="he-IL"/>
        </w:rPr>
        <w:lastRenderedPageBreak/>
        <w:t xml:space="preserve">theatregoers who attended the play were </w:t>
      </w:r>
      <w:r w:rsidR="00B80006" w:rsidRPr="00071027">
        <w:rPr>
          <w:rFonts w:cs="Tahoma"/>
          <w:sz w:val="24"/>
          <w:szCs w:val="24"/>
          <w:lang w:bidi="he-IL"/>
        </w:rPr>
        <w:t xml:space="preserve">typically </w:t>
      </w:r>
      <w:r w:rsidR="004C2343" w:rsidRPr="00071027">
        <w:rPr>
          <w:rFonts w:cs="Tahoma"/>
          <w:sz w:val="24"/>
          <w:szCs w:val="24"/>
          <w:lang w:bidi="he-IL"/>
        </w:rPr>
        <w:t xml:space="preserve">the inhabitants </w:t>
      </w:r>
      <w:r w:rsidR="00FE3AA4" w:rsidRPr="00071027">
        <w:rPr>
          <w:rFonts w:cs="Tahoma"/>
          <w:sz w:val="24"/>
          <w:szCs w:val="24"/>
          <w:lang w:bidi="he-IL"/>
        </w:rPr>
        <w:t xml:space="preserve">of </w:t>
      </w:r>
      <w:r w:rsidR="004C2343" w:rsidRPr="00071027">
        <w:rPr>
          <w:rFonts w:cs="Tahoma"/>
          <w:sz w:val="24"/>
          <w:szCs w:val="24"/>
          <w:lang w:bidi="he-IL"/>
        </w:rPr>
        <w:t>those cities and settlements</w:t>
      </w:r>
      <w:r w:rsidR="00C767F5" w:rsidRPr="00071027">
        <w:rPr>
          <w:rFonts w:cs="Tahoma"/>
          <w:sz w:val="24"/>
          <w:szCs w:val="24"/>
          <w:lang w:bidi="he-IL"/>
        </w:rPr>
        <w:t xml:space="preserve">. </w:t>
      </w:r>
      <w:r w:rsidR="009A3504" w:rsidRPr="00071027">
        <w:rPr>
          <w:rFonts w:cs="Tahoma"/>
          <w:sz w:val="24"/>
          <w:szCs w:val="24"/>
          <w:lang w:bidi="he-IL"/>
        </w:rPr>
        <w:t>D</w:t>
      </w:r>
      <w:r w:rsidR="00B16AD5" w:rsidRPr="00071027">
        <w:rPr>
          <w:rFonts w:cs="Tahoma"/>
          <w:sz w:val="24"/>
          <w:szCs w:val="24"/>
          <w:lang w:bidi="he-IL"/>
        </w:rPr>
        <w:t>uring the 1920s and 1930s</w:t>
      </w:r>
      <w:r w:rsidR="00B80006" w:rsidRPr="00071027">
        <w:rPr>
          <w:rFonts w:cs="Tahoma"/>
          <w:sz w:val="24"/>
          <w:szCs w:val="24"/>
          <w:lang w:bidi="he-IL"/>
        </w:rPr>
        <w:t>,</w:t>
      </w:r>
      <w:r w:rsidR="00B16AD5" w:rsidRPr="00071027">
        <w:rPr>
          <w:rFonts w:cs="Tahoma"/>
          <w:sz w:val="24"/>
          <w:szCs w:val="24"/>
          <w:lang w:bidi="he-IL"/>
        </w:rPr>
        <w:t xml:space="preserve"> </w:t>
      </w:r>
      <w:r w:rsidR="000C3EBC" w:rsidRPr="00071027">
        <w:rPr>
          <w:rFonts w:cs="Tahoma"/>
          <w:sz w:val="24"/>
          <w:szCs w:val="24"/>
          <w:lang w:bidi="he-IL"/>
        </w:rPr>
        <w:t xml:space="preserve">the local </w:t>
      </w:r>
      <w:r w:rsidR="00B16AD5" w:rsidRPr="00071027">
        <w:rPr>
          <w:rFonts w:cs="Tahoma"/>
          <w:sz w:val="24"/>
          <w:szCs w:val="24"/>
          <w:lang w:bidi="he-IL"/>
        </w:rPr>
        <w:t>Jewish population grew from 56,000 in 1917 to 425,000 in 1939.</w:t>
      </w:r>
      <w:r w:rsidR="008A7CAF" w:rsidRPr="00071027">
        <w:rPr>
          <w:rFonts w:cs="Tahoma"/>
          <w:sz w:val="24"/>
          <w:szCs w:val="24"/>
          <w:lang w:bidi="he-IL"/>
        </w:rPr>
        <w:t xml:space="preserve"> </w:t>
      </w:r>
      <w:r w:rsidR="009A3504" w:rsidRPr="00071027">
        <w:rPr>
          <w:rFonts w:cs="Tahoma"/>
          <w:sz w:val="24"/>
          <w:szCs w:val="24"/>
          <w:lang w:bidi="he-IL"/>
        </w:rPr>
        <w:t>A</w:t>
      </w:r>
      <w:r w:rsidR="00C767F5" w:rsidRPr="00071027">
        <w:rPr>
          <w:rFonts w:cs="Tahoma"/>
          <w:sz w:val="24"/>
          <w:szCs w:val="24"/>
          <w:lang w:bidi="he-IL"/>
        </w:rPr>
        <w:t xml:space="preserve">bout </w:t>
      </w:r>
      <w:r w:rsidR="00550BCA" w:rsidRPr="00071027">
        <w:rPr>
          <w:rFonts w:cs="Tahoma"/>
          <w:sz w:val="24"/>
          <w:szCs w:val="24"/>
          <w:lang w:bidi="he-IL"/>
        </w:rPr>
        <w:t xml:space="preserve">80% of the </w:t>
      </w:r>
      <w:r w:rsidR="00C767F5" w:rsidRPr="00071027">
        <w:rPr>
          <w:rFonts w:cs="Tahoma"/>
          <w:sz w:val="24"/>
          <w:szCs w:val="24"/>
          <w:lang w:bidi="he-IL"/>
        </w:rPr>
        <w:t xml:space="preserve">Jews </w:t>
      </w:r>
      <w:r w:rsidR="000C3EBC" w:rsidRPr="00071027">
        <w:rPr>
          <w:rFonts w:cs="Tahoma"/>
          <w:sz w:val="24"/>
          <w:szCs w:val="24"/>
          <w:lang w:bidi="he-IL"/>
        </w:rPr>
        <w:t xml:space="preserve">had </w:t>
      </w:r>
      <w:r w:rsidR="00062C6B" w:rsidRPr="00071027">
        <w:rPr>
          <w:rFonts w:cs="Tahoma"/>
          <w:sz w:val="24"/>
          <w:szCs w:val="24"/>
          <w:lang w:bidi="he-IL"/>
        </w:rPr>
        <w:t xml:space="preserve">immigrated </w:t>
      </w:r>
      <w:r w:rsidR="000C3EBC" w:rsidRPr="00071027">
        <w:rPr>
          <w:rFonts w:cs="Tahoma"/>
          <w:sz w:val="24"/>
          <w:szCs w:val="24"/>
          <w:lang w:bidi="he-IL"/>
        </w:rPr>
        <w:t xml:space="preserve">primarily from central and eastern </w:t>
      </w:r>
      <w:r w:rsidR="00550BCA" w:rsidRPr="00071027">
        <w:rPr>
          <w:rFonts w:cs="Tahoma"/>
          <w:sz w:val="24"/>
          <w:szCs w:val="24"/>
          <w:lang w:bidi="he-IL"/>
        </w:rPr>
        <w:t>Europe</w:t>
      </w:r>
      <w:r w:rsidR="009A3504" w:rsidRPr="00071027">
        <w:rPr>
          <w:rFonts w:cs="Tahoma"/>
          <w:sz w:val="24"/>
          <w:szCs w:val="24"/>
          <w:lang w:bidi="he-IL"/>
        </w:rPr>
        <w:t xml:space="preserve">: Poland, </w:t>
      </w:r>
      <w:r w:rsidR="000C3EBC" w:rsidRPr="00071027">
        <w:rPr>
          <w:rFonts w:cs="Tahoma"/>
          <w:sz w:val="24"/>
          <w:szCs w:val="24"/>
          <w:lang w:bidi="he-IL"/>
        </w:rPr>
        <w:t>Germany,</w:t>
      </w:r>
      <w:r w:rsidR="009A3504" w:rsidRPr="00071027">
        <w:rPr>
          <w:rFonts w:cs="Tahoma"/>
          <w:sz w:val="24"/>
          <w:szCs w:val="24"/>
          <w:lang w:bidi="he-IL"/>
        </w:rPr>
        <w:t xml:space="preserve"> and Austria.  </w:t>
      </w:r>
      <w:r w:rsidR="007410F2" w:rsidRPr="00071027">
        <w:rPr>
          <w:rFonts w:cs="Tahoma"/>
          <w:sz w:val="24"/>
          <w:szCs w:val="24"/>
          <w:lang w:bidi="he-IL"/>
        </w:rPr>
        <w:t>A</w:t>
      </w:r>
      <w:r w:rsidR="00C767F5" w:rsidRPr="00071027">
        <w:rPr>
          <w:rFonts w:cs="Tahoma"/>
          <w:sz w:val="24"/>
          <w:szCs w:val="24"/>
          <w:lang w:bidi="he-IL"/>
        </w:rPr>
        <w:t xml:space="preserve">bout 20% of the Jewish population </w:t>
      </w:r>
      <w:r w:rsidR="007410F2" w:rsidRPr="00071027">
        <w:rPr>
          <w:rFonts w:cs="Tahoma"/>
          <w:sz w:val="24"/>
          <w:szCs w:val="24"/>
          <w:lang w:bidi="he-IL"/>
        </w:rPr>
        <w:t xml:space="preserve">belonged to </w:t>
      </w:r>
      <w:r w:rsidR="00550BCA" w:rsidRPr="00071027">
        <w:rPr>
          <w:rFonts w:cs="Tahoma"/>
          <w:sz w:val="24"/>
          <w:szCs w:val="24"/>
          <w:lang w:bidi="he-IL"/>
        </w:rPr>
        <w:t xml:space="preserve">non-Ashkenazi </w:t>
      </w:r>
      <w:r w:rsidR="007410F2" w:rsidRPr="00071027">
        <w:rPr>
          <w:rFonts w:cs="Tahoma"/>
          <w:sz w:val="24"/>
          <w:szCs w:val="24"/>
          <w:lang w:bidi="he-IL"/>
        </w:rPr>
        <w:t>Jewish</w:t>
      </w:r>
      <w:r w:rsidR="00550BCA" w:rsidRPr="00071027">
        <w:rPr>
          <w:rFonts w:cs="Tahoma"/>
          <w:sz w:val="24"/>
          <w:szCs w:val="24"/>
          <w:lang w:bidi="he-IL"/>
        </w:rPr>
        <w:t xml:space="preserve"> communities, namely </w:t>
      </w:r>
      <w:r w:rsidR="00C767F5" w:rsidRPr="00071027">
        <w:rPr>
          <w:rFonts w:cs="Tahoma"/>
          <w:sz w:val="24"/>
          <w:szCs w:val="24"/>
          <w:lang w:bidi="he-IL"/>
        </w:rPr>
        <w:t>Sephardic</w:t>
      </w:r>
      <w:r w:rsidR="00550BCA" w:rsidRPr="00071027">
        <w:rPr>
          <w:rFonts w:cs="Tahoma"/>
          <w:sz w:val="24"/>
          <w:szCs w:val="24"/>
          <w:lang w:bidi="he-IL"/>
        </w:rPr>
        <w:t>,</w:t>
      </w:r>
      <w:r w:rsidR="00C767F5" w:rsidRPr="00071027">
        <w:rPr>
          <w:rFonts w:cs="Tahoma"/>
          <w:sz w:val="24"/>
          <w:szCs w:val="24"/>
          <w:lang w:bidi="he-IL"/>
        </w:rPr>
        <w:t xml:space="preserve"> </w:t>
      </w:r>
      <w:proofErr w:type="gramStart"/>
      <w:r w:rsidR="00550BCA" w:rsidRPr="00071027">
        <w:rPr>
          <w:rFonts w:cs="Tahoma"/>
          <w:sz w:val="24"/>
          <w:szCs w:val="24"/>
          <w:lang w:bidi="he-IL"/>
        </w:rPr>
        <w:t>Yemenite</w:t>
      </w:r>
      <w:proofErr w:type="gramEnd"/>
      <w:r w:rsidR="00550BCA" w:rsidRPr="00071027">
        <w:rPr>
          <w:rFonts w:cs="Tahoma"/>
          <w:sz w:val="24"/>
          <w:szCs w:val="24"/>
          <w:lang w:bidi="he-IL"/>
        </w:rPr>
        <w:t xml:space="preserve"> and Middle East</w:t>
      </w:r>
      <w:r w:rsidR="00062C6B" w:rsidRPr="00071027">
        <w:rPr>
          <w:rFonts w:cs="Tahoma"/>
          <w:sz w:val="24"/>
          <w:szCs w:val="24"/>
          <w:lang w:bidi="he-IL"/>
        </w:rPr>
        <w:t>ern</w:t>
      </w:r>
      <w:r w:rsidR="00550BCA" w:rsidRPr="00071027">
        <w:rPr>
          <w:rFonts w:cs="Tahoma"/>
          <w:sz w:val="24"/>
          <w:szCs w:val="24"/>
          <w:lang w:bidi="he-IL"/>
        </w:rPr>
        <w:t>.</w:t>
      </w:r>
      <w:r w:rsidR="00062C6B" w:rsidRPr="00071027">
        <w:rPr>
          <w:rStyle w:val="EndnoteReference"/>
          <w:rFonts w:cs="Tahoma"/>
          <w:sz w:val="24"/>
          <w:szCs w:val="24"/>
          <w:lang w:bidi="he-IL"/>
        </w:rPr>
        <w:endnoteReference w:id="10"/>
      </w:r>
      <w:r w:rsidR="00C767F5" w:rsidRPr="00071027">
        <w:rPr>
          <w:rFonts w:cs="Tahoma"/>
          <w:sz w:val="24"/>
          <w:szCs w:val="24"/>
          <w:lang w:bidi="he-IL"/>
        </w:rPr>
        <w:t xml:space="preserve"> </w:t>
      </w:r>
      <w:r w:rsidR="00062C6B" w:rsidRPr="00071027">
        <w:rPr>
          <w:rFonts w:cs="Tahoma"/>
          <w:sz w:val="24"/>
          <w:szCs w:val="24"/>
          <w:lang w:bidi="he-IL"/>
        </w:rPr>
        <w:t xml:space="preserve">Therefore, </w:t>
      </w:r>
      <w:r w:rsidR="00260A01" w:rsidRPr="00071027">
        <w:rPr>
          <w:rFonts w:cs="Tahoma"/>
          <w:sz w:val="24"/>
          <w:szCs w:val="24"/>
          <w:lang w:bidi="he-IL"/>
        </w:rPr>
        <w:t xml:space="preserve">most of </w:t>
      </w:r>
      <w:r w:rsidR="00062C6B" w:rsidRPr="00071027">
        <w:rPr>
          <w:rFonts w:cs="Tahoma"/>
          <w:sz w:val="24"/>
          <w:szCs w:val="24"/>
          <w:lang w:bidi="he-IL"/>
        </w:rPr>
        <w:t>t</w:t>
      </w:r>
      <w:r w:rsidR="007410F2" w:rsidRPr="00071027">
        <w:rPr>
          <w:rFonts w:cs="Tahoma"/>
          <w:sz w:val="24"/>
          <w:szCs w:val="24"/>
          <w:lang w:bidi="he-IL"/>
        </w:rPr>
        <w:t xml:space="preserve">he </w:t>
      </w:r>
      <w:r w:rsidR="00550BCA" w:rsidRPr="00071027">
        <w:rPr>
          <w:rFonts w:cs="Tahoma"/>
          <w:sz w:val="24"/>
          <w:szCs w:val="24"/>
          <w:lang w:bidi="he-IL"/>
        </w:rPr>
        <w:t xml:space="preserve">theatregoers who </w:t>
      </w:r>
      <w:r w:rsidR="00062C6B" w:rsidRPr="00071027">
        <w:rPr>
          <w:rFonts w:cs="Tahoma"/>
          <w:sz w:val="24"/>
          <w:szCs w:val="24"/>
          <w:lang w:bidi="he-IL"/>
        </w:rPr>
        <w:t xml:space="preserve">resided in the </w:t>
      </w:r>
      <w:r w:rsidR="00550BCA" w:rsidRPr="00071027">
        <w:rPr>
          <w:rFonts w:cs="Tahoma"/>
          <w:sz w:val="24"/>
          <w:szCs w:val="24"/>
          <w:lang w:bidi="he-IL"/>
        </w:rPr>
        <w:t>Zionist settlement</w:t>
      </w:r>
      <w:r w:rsidR="00062C6B" w:rsidRPr="00071027">
        <w:rPr>
          <w:rFonts w:cs="Tahoma"/>
          <w:sz w:val="24"/>
          <w:szCs w:val="24"/>
          <w:lang w:bidi="he-IL"/>
        </w:rPr>
        <w:t>s</w:t>
      </w:r>
      <w:r w:rsidR="00550BCA" w:rsidRPr="00071027">
        <w:rPr>
          <w:rFonts w:cs="Tahoma"/>
          <w:sz w:val="24"/>
          <w:szCs w:val="24"/>
          <w:lang w:bidi="he-IL"/>
        </w:rPr>
        <w:t xml:space="preserve"> </w:t>
      </w:r>
      <w:r w:rsidR="00062C6B" w:rsidRPr="00071027">
        <w:rPr>
          <w:rFonts w:cs="Tahoma"/>
          <w:sz w:val="24"/>
          <w:szCs w:val="24"/>
          <w:lang w:bidi="he-IL"/>
        </w:rPr>
        <w:t>of Palestine</w:t>
      </w:r>
      <w:r w:rsidR="004B5304" w:rsidRPr="00071027">
        <w:rPr>
          <w:rFonts w:cs="Tahoma"/>
          <w:sz w:val="24"/>
          <w:szCs w:val="24"/>
          <w:lang w:bidi="he-IL"/>
        </w:rPr>
        <w:t xml:space="preserve"> </w:t>
      </w:r>
      <w:r w:rsidR="000C3EBC" w:rsidRPr="00071027">
        <w:rPr>
          <w:rFonts w:cs="Tahoma"/>
          <w:sz w:val="24"/>
          <w:szCs w:val="24"/>
          <w:lang w:bidi="he-IL"/>
        </w:rPr>
        <w:t xml:space="preserve">had </w:t>
      </w:r>
      <w:r w:rsidR="006D1D86" w:rsidRPr="00071027">
        <w:rPr>
          <w:rFonts w:cs="Tahoma"/>
          <w:sz w:val="24"/>
          <w:szCs w:val="24"/>
          <w:lang w:bidi="he-IL"/>
        </w:rPr>
        <w:t>originated fr</w:t>
      </w:r>
      <w:r w:rsidR="00194B20" w:rsidRPr="00071027">
        <w:rPr>
          <w:rFonts w:cs="Tahoma"/>
          <w:sz w:val="24"/>
          <w:szCs w:val="24"/>
          <w:lang w:bidi="he-IL"/>
        </w:rPr>
        <w:t>o</w:t>
      </w:r>
      <w:r w:rsidR="006D1D86" w:rsidRPr="00071027">
        <w:rPr>
          <w:rFonts w:cs="Tahoma"/>
          <w:sz w:val="24"/>
          <w:szCs w:val="24"/>
          <w:lang w:bidi="he-IL"/>
        </w:rPr>
        <w:t xml:space="preserve">m Jewish bourgeoisie or petit- bourgeoise families in Central and Eastern </w:t>
      </w:r>
      <w:r w:rsidR="008B5382" w:rsidRPr="00071027">
        <w:rPr>
          <w:rFonts w:cs="Tahoma"/>
          <w:sz w:val="24"/>
          <w:szCs w:val="24"/>
          <w:lang w:bidi="he-IL"/>
        </w:rPr>
        <w:t>Europe and</w:t>
      </w:r>
      <w:r w:rsidR="006D1D86" w:rsidRPr="00071027">
        <w:rPr>
          <w:rFonts w:cs="Tahoma"/>
          <w:sz w:val="24"/>
          <w:szCs w:val="24"/>
          <w:lang w:bidi="he-IL"/>
        </w:rPr>
        <w:t xml:space="preserve"> </w:t>
      </w:r>
      <w:r w:rsidR="004B5304" w:rsidRPr="00071027">
        <w:rPr>
          <w:rFonts w:cs="Tahoma"/>
          <w:sz w:val="24"/>
          <w:szCs w:val="24"/>
          <w:lang w:bidi="he-IL"/>
        </w:rPr>
        <w:t>had</w:t>
      </w:r>
      <w:r w:rsidR="00550BCA" w:rsidRPr="00071027">
        <w:rPr>
          <w:rFonts w:cs="Tahoma"/>
          <w:sz w:val="24"/>
          <w:szCs w:val="24"/>
          <w:lang w:bidi="he-IL"/>
        </w:rPr>
        <w:t xml:space="preserve"> </w:t>
      </w:r>
      <w:r w:rsidR="006D1D86" w:rsidRPr="00071027">
        <w:rPr>
          <w:rFonts w:cs="Tahoma"/>
          <w:sz w:val="24"/>
          <w:szCs w:val="24"/>
          <w:lang w:bidi="he-IL"/>
        </w:rPr>
        <w:t xml:space="preserve">immigrated </w:t>
      </w:r>
      <w:r w:rsidR="00550BCA" w:rsidRPr="00071027">
        <w:rPr>
          <w:rFonts w:cs="Tahoma"/>
          <w:sz w:val="24"/>
          <w:szCs w:val="24"/>
          <w:lang w:bidi="he-IL"/>
        </w:rPr>
        <w:t xml:space="preserve">within </w:t>
      </w:r>
      <w:r w:rsidR="00385D17" w:rsidRPr="00071027">
        <w:rPr>
          <w:rFonts w:cs="Tahoma"/>
          <w:sz w:val="24"/>
          <w:szCs w:val="24"/>
          <w:lang w:bidi="he-IL"/>
        </w:rPr>
        <w:t xml:space="preserve">the preceding </w:t>
      </w:r>
      <w:r w:rsidR="00550BCA" w:rsidRPr="00071027">
        <w:rPr>
          <w:rFonts w:cs="Tahoma"/>
          <w:sz w:val="24"/>
          <w:szCs w:val="24"/>
          <w:lang w:bidi="he-IL"/>
        </w:rPr>
        <w:t>decade or two</w:t>
      </w:r>
      <w:r w:rsidR="006D1D86" w:rsidRPr="00071027">
        <w:rPr>
          <w:rFonts w:cs="Tahoma"/>
          <w:sz w:val="24"/>
          <w:szCs w:val="24"/>
          <w:lang w:bidi="he-IL"/>
        </w:rPr>
        <w:t xml:space="preserve">. </w:t>
      </w:r>
      <w:r w:rsidR="00385D17" w:rsidRPr="00071027">
        <w:rPr>
          <w:rFonts w:cs="Tahoma"/>
          <w:sz w:val="24"/>
          <w:szCs w:val="24"/>
          <w:lang w:bidi="he-IL"/>
        </w:rPr>
        <w:t>Given</w:t>
      </w:r>
      <w:r w:rsidR="00260A01" w:rsidRPr="00071027">
        <w:rPr>
          <w:rFonts w:cs="Tahoma"/>
          <w:sz w:val="24"/>
          <w:szCs w:val="24"/>
          <w:lang w:bidi="he-IL"/>
        </w:rPr>
        <w:t xml:space="preserve"> </w:t>
      </w:r>
      <w:r w:rsidR="00385D17" w:rsidRPr="00071027">
        <w:rPr>
          <w:rFonts w:cs="Tahoma"/>
          <w:sz w:val="24"/>
          <w:szCs w:val="24"/>
          <w:lang w:bidi="he-IL"/>
        </w:rPr>
        <w:t xml:space="preserve">common </w:t>
      </w:r>
      <w:r w:rsidR="00260A01" w:rsidRPr="00071027">
        <w:rPr>
          <w:rFonts w:cs="Tahoma"/>
          <w:sz w:val="24"/>
          <w:szCs w:val="24"/>
          <w:lang w:bidi="he-IL"/>
        </w:rPr>
        <w:t xml:space="preserve">European </w:t>
      </w:r>
      <w:r w:rsidR="00FC4D75" w:rsidRPr="00071027">
        <w:rPr>
          <w:rFonts w:cs="Tahoma"/>
          <w:sz w:val="24"/>
          <w:szCs w:val="24"/>
          <w:lang w:bidi="he-IL"/>
        </w:rPr>
        <w:t>bourgeoisie</w:t>
      </w:r>
      <w:r w:rsidR="00260A01" w:rsidRPr="00071027">
        <w:rPr>
          <w:rFonts w:cs="Tahoma"/>
          <w:sz w:val="24"/>
          <w:szCs w:val="24"/>
          <w:lang w:bidi="he-IL"/>
        </w:rPr>
        <w:t xml:space="preserve"> norms</w:t>
      </w:r>
      <w:r w:rsidR="00FC4D75" w:rsidRPr="00071027">
        <w:rPr>
          <w:rFonts w:cs="Tahoma"/>
          <w:sz w:val="24"/>
          <w:szCs w:val="24"/>
          <w:lang w:bidi="he-IL"/>
        </w:rPr>
        <w:t xml:space="preserve">, they </w:t>
      </w:r>
      <w:r w:rsidR="009A3504" w:rsidRPr="00071027">
        <w:rPr>
          <w:rFonts w:cs="Tahoma"/>
          <w:sz w:val="24"/>
          <w:szCs w:val="24"/>
          <w:lang w:bidi="he-IL"/>
        </w:rPr>
        <w:t xml:space="preserve">were </w:t>
      </w:r>
      <w:r w:rsidR="00385D17" w:rsidRPr="00071027">
        <w:rPr>
          <w:rFonts w:cs="Tahoma"/>
          <w:sz w:val="24"/>
          <w:szCs w:val="24"/>
          <w:lang w:bidi="he-IL"/>
        </w:rPr>
        <w:t>accustomed to</w:t>
      </w:r>
      <w:r w:rsidR="00FC4D75" w:rsidRPr="00071027">
        <w:rPr>
          <w:rFonts w:cs="Tahoma"/>
          <w:sz w:val="24"/>
          <w:szCs w:val="24"/>
          <w:lang w:bidi="he-IL"/>
        </w:rPr>
        <w:t xml:space="preserve"> </w:t>
      </w:r>
      <w:r w:rsidR="00260A01" w:rsidRPr="00071027">
        <w:rPr>
          <w:rFonts w:cs="Tahoma"/>
          <w:sz w:val="24"/>
          <w:szCs w:val="24"/>
          <w:lang w:bidi="he-IL"/>
        </w:rPr>
        <w:t xml:space="preserve">attending the </w:t>
      </w:r>
      <w:r w:rsidR="00FC4D75" w:rsidRPr="00071027">
        <w:rPr>
          <w:rFonts w:cs="Tahoma"/>
          <w:sz w:val="24"/>
          <w:szCs w:val="24"/>
          <w:lang w:bidi="he-IL"/>
        </w:rPr>
        <w:t xml:space="preserve">theatre. </w:t>
      </w:r>
      <w:r w:rsidR="00DC178B" w:rsidRPr="00071027">
        <w:rPr>
          <w:rFonts w:cs="Tahoma"/>
          <w:sz w:val="24"/>
          <w:szCs w:val="24"/>
          <w:lang w:bidi="he-IL"/>
        </w:rPr>
        <w:t>We</w:t>
      </w:r>
      <w:r w:rsidR="00FC4D75" w:rsidRPr="00071027">
        <w:rPr>
          <w:rFonts w:cs="Tahoma"/>
          <w:sz w:val="24"/>
          <w:szCs w:val="24"/>
          <w:lang w:bidi="he-IL"/>
        </w:rPr>
        <w:t xml:space="preserve"> may assume that they</w:t>
      </w:r>
      <w:r w:rsidR="00062C6B" w:rsidRPr="00071027">
        <w:rPr>
          <w:rFonts w:cs="Tahoma"/>
          <w:sz w:val="24"/>
          <w:szCs w:val="24"/>
          <w:lang w:bidi="he-IL"/>
        </w:rPr>
        <w:t xml:space="preserve"> </w:t>
      </w:r>
      <w:r w:rsidR="004B5304" w:rsidRPr="00071027">
        <w:rPr>
          <w:rFonts w:cs="Tahoma"/>
          <w:sz w:val="24"/>
          <w:szCs w:val="24"/>
          <w:lang w:bidi="he-IL"/>
        </w:rPr>
        <w:t xml:space="preserve">had </w:t>
      </w:r>
      <w:r w:rsidR="004C2343" w:rsidRPr="00071027">
        <w:rPr>
          <w:rFonts w:cs="Tahoma"/>
          <w:sz w:val="24"/>
          <w:szCs w:val="24"/>
          <w:lang w:bidi="he-IL"/>
        </w:rPr>
        <w:t>master</w:t>
      </w:r>
      <w:r w:rsidR="00FE3AA4" w:rsidRPr="00071027">
        <w:rPr>
          <w:rFonts w:cs="Tahoma"/>
          <w:sz w:val="24"/>
          <w:szCs w:val="24"/>
          <w:lang w:bidi="he-IL"/>
        </w:rPr>
        <w:t>ed</w:t>
      </w:r>
      <w:r w:rsidR="004C2343" w:rsidRPr="00071027">
        <w:rPr>
          <w:rFonts w:cs="Tahoma"/>
          <w:sz w:val="24"/>
          <w:szCs w:val="24"/>
          <w:lang w:bidi="he-IL"/>
        </w:rPr>
        <w:t xml:space="preserve"> Hebrew </w:t>
      </w:r>
      <w:r w:rsidR="00385D17" w:rsidRPr="00071027">
        <w:rPr>
          <w:rFonts w:cs="Tahoma"/>
          <w:sz w:val="24"/>
          <w:szCs w:val="24"/>
          <w:lang w:bidi="he-IL"/>
        </w:rPr>
        <w:t xml:space="preserve">sufficiently </w:t>
      </w:r>
      <w:r w:rsidR="004C2343" w:rsidRPr="00071027">
        <w:rPr>
          <w:rFonts w:cs="Tahoma"/>
          <w:sz w:val="24"/>
          <w:szCs w:val="24"/>
          <w:lang w:bidi="he-IL"/>
        </w:rPr>
        <w:t xml:space="preserve">to enable them to follow </w:t>
      </w:r>
      <w:r w:rsidR="00297E91" w:rsidRPr="00071027">
        <w:rPr>
          <w:rFonts w:cs="Tahoma"/>
          <w:sz w:val="24"/>
          <w:szCs w:val="24"/>
          <w:lang w:bidi="he-IL"/>
        </w:rPr>
        <w:t>a com</w:t>
      </w:r>
      <w:r w:rsidR="00385D17" w:rsidRPr="00071027">
        <w:rPr>
          <w:rFonts w:cs="Tahoma"/>
          <w:sz w:val="24"/>
          <w:szCs w:val="24"/>
          <w:lang w:bidi="he-IL"/>
        </w:rPr>
        <w:t>edic</w:t>
      </w:r>
      <w:r w:rsidR="00297E91" w:rsidRPr="00071027">
        <w:rPr>
          <w:rFonts w:cs="Tahoma"/>
          <w:sz w:val="24"/>
          <w:szCs w:val="24"/>
          <w:lang w:bidi="he-IL"/>
        </w:rPr>
        <w:t xml:space="preserve"> </w:t>
      </w:r>
      <w:r w:rsidR="004C2343" w:rsidRPr="00071027">
        <w:rPr>
          <w:rFonts w:cs="Tahoma"/>
          <w:sz w:val="24"/>
          <w:szCs w:val="24"/>
          <w:lang w:bidi="he-IL"/>
        </w:rPr>
        <w:t xml:space="preserve">performance, were </w:t>
      </w:r>
      <w:r w:rsidR="008E1707" w:rsidRPr="00071027">
        <w:rPr>
          <w:rFonts w:cs="Tahoma"/>
          <w:sz w:val="24"/>
          <w:szCs w:val="24"/>
          <w:lang w:bidi="he-IL"/>
        </w:rPr>
        <w:t>prosperous</w:t>
      </w:r>
      <w:r w:rsidR="004C2343" w:rsidRPr="00071027">
        <w:rPr>
          <w:rFonts w:cs="Tahoma"/>
          <w:sz w:val="24"/>
          <w:szCs w:val="24"/>
          <w:lang w:bidi="he-IL"/>
        </w:rPr>
        <w:t xml:space="preserve"> enough to afford the tickets</w:t>
      </w:r>
      <w:r w:rsidR="008D7406" w:rsidRPr="00071027">
        <w:rPr>
          <w:rFonts w:cs="Tahoma"/>
          <w:sz w:val="24"/>
          <w:szCs w:val="24"/>
          <w:lang w:bidi="he-IL"/>
        </w:rPr>
        <w:t>, and took</w:t>
      </w:r>
      <w:r w:rsidR="00385D17" w:rsidRPr="00071027">
        <w:rPr>
          <w:rFonts w:cs="Tahoma"/>
          <w:sz w:val="24"/>
          <w:szCs w:val="24"/>
          <w:lang w:bidi="he-IL"/>
        </w:rPr>
        <w:t xml:space="preserve"> an</w:t>
      </w:r>
      <w:r w:rsidR="008D7406" w:rsidRPr="00071027">
        <w:rPr>
          <w:rFonts w:cs="Tahoma"/>
          <w:sz w:val="24"/>
          <w:szCs w:val="24"/>
          <w:lang w:bidi="he-IL"/>
        </w:rPr>
        <w:t xml:space="preserve"> interest in </w:t>
      </w:r>
      <w:r w:rsidR="00385D17" w:rsidRPr="00071027">
        <w:rPr>
          <w:rFonts w:cs="Tahoma"/>
          <w:sz w:val="24"/>
          <w:szCs w:val="24"/>
          <w:lang w:bidi="he-IL"/>
        </w:rPr>
        <w:t xml:space="preserve">contemporary </w:t>
      </w:r>
      <w:r w:rsidR="008D7406" w:rsidRPr="00071027">
        <w:rPr>
          <w:rFonts w:cs="Tahoma"/>
          <w:sz w:val="24"/>
          <w:szCs w:val="24"/>
          <w:lang w:bidi="he-IL"/>
        </w:rPr>
        <w:t>Hebrew-Zionist popular culture</w:t>
      </w:r>
      <w:r w:rsidR="004C2343" w:rsidRPr="00071027">
        <w:rPr>
          <w:rFonts w:cs="Tahoma"/>
          <w:sz w:val="24"/>
          <w:szCs w:val="24"/>
          <w:lang w:bidi="he-IL"/>
        </w:rPr>
        <w:t>.</w:t>
      </w:r>
      <w:r w:rsidR="00FC4D75" w:rsidRPr="00071027">
        <w:rPr>
          <w:rStyle w:val="EndnoteReference"/>
          <w:rFonts w:cs="Tahoma"/>
          <w:sz w:val="24"/>
          <w:szCs w:val="24"/>
          <w:lang w:bidi="he-IL"/>
        </w:rPr>
        <w:endnoteReference w:id="11"/>
      </w:r>
      <w:r w:rsidR="004C2343" w:rsidRPr="00071027">
        <w:rPr>
          <w:rFonts w:cs="Tahoma"/>
          <w:sz w:val="24"/>
          <w:szCs w:val="24"/>
          <w:lang w:bidi="he-IL"/>
        </w:rPr>
        <w:t xml:space="preserve"> </w:t>
      </w:r>
    </w:p>
    <w:p w14:paraId="2BCF13F1" w14:textId="706A1252" w:rsidR="00260A01" w:rsidRPr="00071027" w:rsidRDefault="00EE47D4" w:rsidP="00D44E47">
      <w:pPr>
        <w:bidi w:val="0"/>
        <w:spacing w:line="360" w:lineRule="auto"/>
        <w:rPr>
          <w:rFonts w:cs="Tahoma"/>
          <w:sz w:val="24"/>
          <w:szCs w:val="24"/>
          <w:lang w:bidi="he-IL"/>
        </w:rPr>
      </w:pPr>
      <w:r w:rsidRPr="00071027">
        <w:rPr>
          <w:rFonts w:cs="Tahoma"/>
          <w:sz w:val="24"/>
          <w:szCs w:val="24"/>
          <w:lang w:bidi="he-IL"/>
        </w:rPr>
        <w:t xml:space="preserve">In contrast to </w:t>
      </w:r>
      <w:r w:rsidR="00BB60FA" w:rsidRPr="00071027">
        <w:rPr>
          <w:rFonts w:cs="Tahoma"/>
          <w:sz w:val="24"/>
          <w:szCs w:val="24"/>
          <w:lang w:bidi="he-IL"/>
        </w:rPr>
        <w:t xml:space="preserve">the </w:t>
      </w:r>
      <w:r w:rsidR="009E1727" w:rsidRPr="00071027">
        <w:rPr>
          <w:rFonts w:cs="Tahoma"/>
          <w:sz w:val="24"/>
          <w:szCs w:val="24"/>
          <w:lang w:bidi="he-IL"/>
        </w:rPr>
        <w:t xml:space="preserve">play’s </w:t>
      </w:r>
      <w:r w:rsidR="00BB60FA" w:rsidRPr="00071027">
        <w:rPr>
          <w:rFonts w:cs="Tahoma"/>
          <w:sz w:val="24"/>
          <w:szCs w:val="24"/>
          <w:lang w:bidi="he-IL"/>
        </w:rPr>
        <w:t xml:space="preserve">popularity among </w:t>
      </w:r>
      <w:r w:rsidR="009E1727" w:rsidRPr="00071027">
        <w:rPr>
          <w:rFonts w:cs="Tahoma"/>
          <w:sz w:val="24"/>
          <w:szCs w:val="24"/>
          <w:lang w:bidi="he-IL"/>
        </w:rPr>
        <w:t xml:space="preserve">a </w:t>
      </w:r>
      <w:r w:rsidR="00BB60FA" w:rsidRPr="00071027">
        <w:rPr>
          <w:rFonts w:cs="Tahoma"/>
          <w:sz w:val="24"/>
          <w:szCs w:val="24"/>
          <w:lang w:bidi="he-IL"/>
        </w:rPr>
        <w:t>wide audience, reactions of theatre critics were more restrained</w:t>
      </w:r>
      <w:r w:rsidRPr="00071027">
        <w:rPr>
          <w:rFonts w:cs="Tahoma"/>
          <w:sz w:val="24"/>
          <w:szCs w:val="24"/>
          <w:lang w:bidi="he-IL"/>
        </w:rPr>
        <w:t xml:space="preserve">. </w:t>
      </w:r>
      <w:r w:rsidR="009A3504" w:rsidRPr="00071027">
        <w:rPr>
          <w:rFonts w:cs="Tahoma"/>
          <w:sz w:val="24"/>
          <w:szCs w:val="24"/>
          <w:lang w:bidi="he-IL"/>
        </w:rPr>
        <w:t xml:space="preserve">The </w:t>
      </w:r>
      <w:proofErr w:type="spellStart"/>
      <w:r w:rsidR="009A3504" w:rsidRPr="00071027">
        <w:rPr>
          <w:rFonts w:cs="Tahoma"/>
          <w:sz w:val="24"/>
          <w:szCs w:val="24"/>
          <w:lang w:bidi="he-IL"/>
        </w:rPr>
        <w:t>Matateh</w:t>
      </w:r>
      <w:proofErr w:type="spellEnd"/>
      <w:r w:rsidR="009A3504" w:rsidRPr="00071027">
        <w:rPr>
          <w:rFonts w:cs="Tahoma"/>
          <w:sz w:val="24"/>
          <w:szCs w:val="24"/>
          <w:lang w:bidi="he-IL"/>
        </w:rPr>
        <w:t xml:space="preserve"> was a successful satirical theatre, which </w:t>
      </w:r>
      <w:r w:rsidR="00260A01" w:rsidRPr="00071027">
        <w:rPr>
          <w:rFonts w:cs="Tahoma"/>
          <w:sz w:val="24"/>
          <w:szCs w:val="24"/>
          <w:lang w:bidi="he-IL"/>
        </w:rPr>
        <w:t xml:space="preserve">the critics </w:t>
      </w:r>
      <w:r w:rsidR="009A3504" w:rsidRPr="00071027">
        <w:rPr>
          <w:rFonts w:cs="Tahoma"/>
          <w:sz w:val="24"/>
          <w:szCs w:val="24"/>
          <w:lang w:bidi="he-IL"/>
        </w:rPr>
        <w:t xml:space="preserve">perceived merely as light entertainment. </w:t>
      </w:r>
      <w:r w:rsidR="00EA0EF8" w:rsidRPr="00071027">
        <w:rPr>
          <w:rFonts w:cs="Tahoma"/>
          <w:sz w:val="24"/>
          <w:szCs w:val="24"/>
          <w:lang w:bidi="he-IL"/>
        </w:rPr>
        <w:t>B</w:t>
      </w:r>
      <w:r w:rsidR="009A3504" w:rsidRPr="00071027">
        <w:rPr>
          <w:rFonts w:cs="Tahoma"/>
          <w:sz w:val="24"/>
          <w:szCs w:val="24"/>
          <w:lang w:bidi="he-IL"/>
        </w:rPr>
        <w:t xml:space="preserve">efore arriving in Palestine, </w:t>
      </w:r>
      <w:proofErr w:type="spellStart"/>
      <w:r w:rsidR="00EA0EF8" w:rsidRPr="00071027">
        <w:rPr>
          <w:rFonts w:cs="Tahoma"/>
          <w:sz w:val="24"/>
          <w:szCs w:val="24"/>
          <w:lang w:bidi="he-IL"/>
        </w:rPr>
        <w:t>Nuzshik</w:t>
      </w:r>
      <w:proofErr w:type="spellEnd"/>
      <w:r w:rsidR="00EA0EF8" w:rsidRPr="00071027">
        <w:rPr>
          <w:rFonts w:cs="Tahoma"/>
          <w:sz w:val="24"/>
          <w:szCs w:val="24"/>
          <w:lang w:bidi="he-IL"/>
        </w:rPr>
        <w:t xml:space="preserve"> </w:t>
      </w:r>
      <w:r w:rsidR="009A3504" w:rsidRPr="00071027">
        <w:rPr>
          <w:rFonts w:cs="Tahoma"/>
          <w:sz w:val="24"/>
          <w:szCs w:val="24"/>
          <w:lang w:bidi="he-IL"/>
        </w:rPr>
        <w:t xml:space="preserve">was a leading figure </w:t>
      </w:r>
      <w:r w:rsidR="00EA0EF8" w:rsidRPr="00071027">
        <w:rPr>
          <w:rFonts w:cs="Tahoma"/>
          <w:sz w:val="24"/>
          <w:szCs w:val="24"/>
          <w:lang w:bidi="he-IL"/>
        </w:rPr>
        <w:t>in</w:t>
      </w:r>
      <w:r w:rsidR="009A3504" w:rsidRPr="00071027">
        <w:rPr>
          <w:rFonts w:cs="Tahoma"/>
          <w:sz w:val="24"/>
          <w:szCs w:val="24"/>
          <w:lang w:bidi="he-IL"/>
        </w:rPr>
        <w:t xml:space="preserve"> the Yiddish light theatre scene of </w:t>
      </w:r>
      <w:r w:rsidR="00B94397" w:rsidRPr="00071027">
        <w:rPr>
          <w:rFonts w:cs="Tahoma"/>
          <w:sz w:val="24"/>
          <w:szCs w:val="24"/>
          <w:lang w:bidi="he-IL"/>
        </w:rPr>
        <w:t>Warsaw and</w:t>
      </w:r>
      <w:r w:rsidR="009A3504" w:rsidRPr="00071027">
        <w:rPr>
          <w:rFonts w:cs="Tahoma"/>
          <w:sz w:val="24"/>
          <w:szCs w:val="24"/>
          <w:lang w:bidi="he-IL"/>
        </w:rPr>
        <w:t xml:space="preserve"> was </w:t>
      </w:r>
      <w:r w:rsidR="00FF7E8F" w:rsidRPr="00071027">
        <w:rPr>
          <w:rFonts w:cs="Tahoma"/>
          <w:sz w:val="24"/>
          <w:szCs w:val="24"/>
          <w:lang w:bidi="he-IL"/>
        </w:rPr>
        <w:t xml:space="preserve">a member </w:t>
      </w:r>
      <w:r w:rsidR="009A3504" w:rsidRPr="00071027">
        <w:rPr>
          <w:rFonts w:cs="Tahoma"/>
          <w:sz w:val="24"/>
          <w:szCs w:val="24"/>
          <w:lang w:bidi="he-IL"/>
        </w:rPr>
        <w:t xml:space="preserve">in the satirical theatre </w:t>
      </w:r>
      <w:proofErr w:type="spellStart"/>
      <w:r w:rsidR="009A3504" w:rsidRPr="00071027">
        <w:rPr>
          <w:rFonts w:cs="Tahoma"/>
          <w:sz w:val="24"/>
          <w:szCs w:val="24"/>
          <w:lang w:bidi="he-IL"/>
        </w:rPr>
        <w:t>Sambation</w:t>
      </w:r>
      <w:proofErr w:type="spellEnd"/>
      <w:r w:rsidR="009A3504" w:rsidRPr="00071027">
        <w:rPr>
          <w:rFonts w:cs="Tahoma"/>
          <w:sz w:val="24"/>
          <w:szCs w:val="24"/>
          <w:lang w:bidi="he-IL"/>
        </w:rPr>
        <w:t>.</w:t>
      </w:r>
      <w:r w:rsidR="009A3504" w:rsidRPr="00071027">
        <w:rPr>
          <w:rStyle w:val="EndnoteReference"/>
          <w:rFonts w:cs="Tahoma"/>
          <w:sz w:val="24"/>
          <w:szCs w:val="24"/>
          <w:lang w:bidi="he-IL"/>
        </w:rPr>
        <w:endnoteReference w:id="12"/>
      </w:r>
      <w:r w:rsidR="009A3504" w:rsidRPr="00071027">
        <w:rPr>
          <w:rFonts w:cs="Tahoma"/>
          <w:sz w:val="24"/>
          <w:szCs w:val="24"/>
          <w:lang w:bidi="he-IL"/>
        </w:rPr>
        <w:t xml:space="preserve"> </w:t>
      </w:r>
      <w:r w:rsidR="002675CB" w:rsidRPr="00071027">
        <w:rPr>
          <w:rFonts w:cs="Tahoma"/>
          <w:sz w:val="24"/>
          <w:szCs w:val="24"/>
          <w:lang w:bidi="he-IL"/>
        </w:rPr>
        <w:t xml:space="preserve">The </w:t>
      </w:r>
      <w:r w:rsidR="00260A01" w:rsidRPr="00071027">
        <w:rPr>
          <w:rFonts w:cs="Tahoma"/>
          <w:sz w:val="24"/>
          <w:szCs w:val="24"/>
          <w:lang w:bidi="he-IL"/>
        </w:rPr>
        <w:t xml:space="preserve">Yiddish </w:t>
      </w:r>
      <w:r w:rsidR="002675CB" w:rsidRPr="00071027">
        <w:rPr>
          <w:rFonts w:cs="Tahoma"/>
          <w:sz w:val="24"/>
          <w:szCs w:val="24"/>
          <w:lang w:bidi="he-IL"/>
        </w:rPr>
        <w:t xml:space="preserve">light theatre </w:t>
      </w:r>
      <w:r w:rsidR="00260A01" w:rsidRPr="00071027">
        <w:rPr>
          <w:rFonts w:cs="Tahoma"/>
          <w:sz w:val="24"/>
          <w:szCs w:val="24"/>
          <w:lang w:bidi="he-IL"/>
        </w:rPr>
        <w:t xml:space="preserve">and cabaret </w:t>
      </w:r>
      <w:r w:rsidR="002675CB" w:rsidRPr="00071027">
        <w:rPr>
          <w:rFonts w:cs="Tahoma"/>
          <w:sz w:val="24"/>
          <w:szCs w:val="24"/>
          <w:lang w:bidi="he-IL"/>
        </w:rPr>
        <w:t xml:space="preserve">scene in Warsaw and Lodz </w:t>
      </w:r>
      <w:r w:rsidR="00B77BE4" w:rsidRPr="00071027">
        <w:rPr>
          <w:rFonts w:cs="Tahoma"/>
          <w:sz w:val="24"/>
          <w:szCs w:val="24"/>
          <w:lang w:bidi="he-IL"/>
        </w:rPr>
        <w:t xml:space="preserve">boasted flourishing and </w:t>
      </w:r>
      <w:r w:rsidR="002675CB" w:rsidRPr="00071027">
        <w:rPr>
          <w:rFonts w:cs="Tahoma"/>
          <w:sz w:val="24"/>
          <w:szCs w:val="24"/>
          <w:lang w:bidi="he-IL"/>
        </w:rPr>
        <w:t xml:space="preserve">vibrant </w:t>
      </w:r>
      <w:r w:rsidR="00B77BE4" w:rsidRPr="00071027">
        <w:rPr>
          <w:rFonts w:cs="Tahoma"/>
          <w:sz w:val="24"/>
          <w:szCs w:val="24"/>
          <w:lang w:bidi="he-IL"/>
        </w:rPr>
        <w:t>artistic activity</w:t>
      </w:r>
      <w:r w:rsidR="002675CB" w:rsidRPr="00071027">
        <w:rPr>
          <w:rFonts w:cs="Tahoma"/>
          <w:sz w:val="24"/>
          <w:szCs w:val="24"/>
          <w:lang w:bidi="he-IL"/>
        </w:rPr>
        <w:t>.</w:t>
      </w:r>
      <w:r w:rsidR="002675CB" w:rsidRPr="00071027">
        <w:rPr>
          <w:rStyle w:val="EndnoteReference"/>
          <w:rFonts w:cs="Tahoma"/>
          <w:sz w:val="24"/>
          <w:szCs w:val="24"/>
          <w:lang w:bidi="he-IL"/>
        </w:rPr>
        <w:endnoteReference w:id="13"/>
      </w:r>
      <w:r w:rsidR="002675CB" w:rsidRPr="00071027">
        <w:rPr>
          <w:rFonts w:cs="Tahoma"/>
          <w:sz w:val="24"/>
          <w:szCs w:val="24"/>
          <w:lang w:bidi="he-IL"/>
        </w:rPr>
        <w:t xml:space="preserve"> </w:t>
      </w:r>
      <w:r w:rsidR="00234E25" w:rsidRPr="00071027">
        <w:rPr>
          <w:rFonts w:cs="Tahoma"/>
          <w:sz w:val="24"/>
          <w:szCs w:val="24"/>
          <w:lang w:bidi="he-IL"/>
        </w:rPr>
        <w:t xml:space="preserve">The </w:t>
      </w:r>
      <w:proofErr w:type="spellStart"/>
      <w:r w:rsidR="00234E25" w:rsidRPr="00071027">
        <w:rPr>
          <w:rFonts w:cs="Tahoma"/>
          <w:sz w:val="24"/>
          <w:szCs w:val="24"/>
          <w:lang w:bidi="he-IL"/>
        </w:rPr>
        <w:t>Matateh</w:t>
      </w:r>
      <w:proofErr w:type="spellEnd"/>
      <w:r w:rsidR="00234E25" w:rsidRPr="00071027">
        <w:rPr>
          <w:rFonts w:cs="Tahoma"/>
          <w:sz w:val="24"/>
          <w:szCs w:val="24"/>
          <w:lang w:bidi="he-IL"/>
        </w:rPr>
        <w:t xml:space="preserve"> actors, who were looking for an artistic leadership</w:t>
      </w:r>
      <w:r w:rsidR="00977361" w:rsidRPr="00071027">
        <w:rPr>
          <w:rFonts w:cs="Tahoma"/>
          <w:sz w:val="24"/>
          <w:szCs w:val="24"/>
          <w:lang w:bidi="he-IL"/>
        </w:rPr>
        <w:t>,</w:t>
      </w:r>
      <w:r w:rsidR="00234E25" w:rsidRPr="00071027">
        <w:rPr>
          <w:rFonts w:cs="Tahoma"/>
          <w:sz w:val="24"/>
          <w:szCs w:val="24"/>
          <w:lang w:bidi="he-IL"/>
        </w:rPr>
        <w:t xml:space="preserve"> invited </w:t>
      </w:r>
      <w:proofErr w:type="spellStart"/>
      <w:r w:rsidR="00260A01" w:rsidRPr="00071027">
        <w:rPr>
          <w:rFonts w:cs="Tahoma"/>
          <w:sz w:val="24"/>
          <w:szCs w:val="24"/>
          <w:lang w:bidi="he-IL"/>
        </w:rPr>
        <w:t>Nuzshik</w:t>
      </w:r>
      <w:proofErr w:type="spellEnd"/>
      <w:r w:rsidR="00260A01" w:rsidRPr="00071027">
        <w:rPr>
          <w:rFonts w:cs="Tahoma"/>
          <w:sz w:val="24"/>
          <w:szCs w:val="24"/>
          <w:lang w:bidi="he-IL"/>
        </w:rPr>
        <w:t xml:space="preserve"> </w:t>
      </w:r>
      <w:r w:rsidR="00234E25" w:rsidRPr="00071027">
        <w:rPr>
          <w:rFonts w:cs="Tahoma"/>
          <w:sz w:val="24"/>
          <w:szCs w:val="24"/>
          <w:lang w:bidi="he-IL"/>
        </w:rPr>
        <w:t>to Palestine and join them</w:t>
      </w:r>
      <w:r w:rsidR="00977361" w:rsidRPr="00071027">
        <w:rPr>
          <w:rFonts w:cs="Tahoma"/>
          <w:sz w:val="24"/>
          <w:szCs w:val="24"/>
          <w:lang w:bidi="he-IL"/>
        </w:rPr>
        <w:t>,</w:t>
      </w:r>
      <w:r w:rsidR="00234E25" w:rsidRPr="00071027">
        <w:rPr>
          <w:rFonts w:cs="Tahoma"/>
          <w:sz w:val="24"/>
          <w:szCs w:val="24"/>
          <w:lang w:bidi="he-IL"/>
        </w:rPr>
        <w:t xml:space="preserve"> based on his artistic achievements in Warsaw</w:t>
      </w:r>
      <w:r w:rsidR="00977361" w:rsidRPr="00071027">
        <w:rPr>
          <w:rFonts w:cs="Tahoma"/>
          <w:sz w:val="24"/>
          <w:szCs w:val="24"/>
          <w:lang w:bidi="he-IL"/>
        </w:rPr>
        <w:t>. He accepted</w:t>
      </w:r>
      <w:r w:rsidR="00234E25" w:rsidRPr="00071027">
        <w:rPr>
          <w:rFonts w:cs="Tahoma"/>
          <w:sz w:val="24"/>
          <w:szCs w:val="24"/>
          <w:lang w:bidi="he-IL"/>
        </w:rPr>
        <w:t xml:space="preserve"> and</w:t>
      </w:r>
      <w:r w:rsidR="00977361" w:rsidRPr="00071027">
        <w:rPr>
          <w:rFonts w:cs="Tahoma"/>
          <w:sz w:val="24"/>
          <w:szCs w:val="24"/>
          <w:lang w:bidi="he-IL"/>
        </w:rPr>
        <w:t>,</w:t>
      </w:r>
      <w:r w:rsidR="00234E25" w:rsidRPr="00071027">
        <w:rPr>
          <w:rFonts w:cs="Tahoma"/>
          <w:sz w:val="24"/>
          <w:szCs w:val="24"/>
          <w:lang w:bidi="he-IL"/>
        </w:rPr>
        <w:t xml:space="preserve"> </w:t>
      </w:r>
      <w:r w:rsidR="00F02F76" w:rsidRPr="00071027">
        <w:rPr>
          <w:rFonts w:cs="Tahoma"/>
          <w:sz w:val="24"/>
          <w:szCs w:val="24"/>
          <w:lang w:bidi="he-IL"/>
        </w:rPr>
        <w:t xml:space="preserve">after joining the </w:t>
      </w:r>
      <w:proofErr w:type="spellStart"/>
      <w:r w:rsidR="00F02F76" w:rsidRPr="00071027">
        <w:rPr>
          <w:rFonts w:cs="Tahoma"/>
          <w:sz w:val="24"/>
          <w:szCs w:val="24"/>
          <w:lang w:bidi="he-IL"/>
        </w:rPr>
        <w:t>Matateh</w:t>
      </w:r>
      <w:proofErr w:type="spellEnd"/>
      <w:r w:rsidR="00F02F76" w:rsidRPr="00071027">
        <w:rPr>
          <w:rFonts w:cs="Tahoma"/>
          <w:sz w:val="24"/>
          <w:szCs w:val="24"/>
          <w:lang w:bidi="he-IL"/>
        </w:rPr>
        <w:t xml:space="preserve">, </w:t>
      </w:r>
      <w:r w:rsidR="00234E25" w:rsidRPr="00071027">
        <w:rPr>
          <w:rFonts w:cs="Tahoma"/>
          <w:sz w:val="24"/>
          <w:szCs w:val="24"/>
          <w:lang w:bidi="he-IL"/>
        </w:rPr>
        <w:t>continue</w:t>
      </w:r>
      <w:r w:rsidR="00977361" w:rsidRPr="00071027">
        <w:rPr>
          <w:rFonts w:cs="Tahoma"/>
          <w:sz w:val="24"/>
          <w:szCs w:val="24"/>
          <w:lang w:bidi="he-IL"/>
        </w:rPr>
        <w:t>d</w:t>
      </w:r>
      <w:r w:rsidR="00234E25" w:rsidRPr="00071027">
        <w:rPr>
          <w:rFonts w:cs="Tahoma"/>
          <w:sz w:val="24"/>
          <w:szCs w:val="24"/>
          <w:lang w:bidi="he-IL"/>
        </w:rPr>
        <w:t xml:space="preserve"> his artistic activity </w:t>
      </w:r>
      <w:r w:rsidR="00F02F76" w:rsidRPr="00071027">
        <w:rPr>
          <w:rFonts w:cs="Tahoma"/>
          <w:sz w:val="24"/>
          <w:szCs w:val="24"/>
          <w:lang w:bidi="he-IL"/>
        </w:rPr>
        <w:t xml:space="preserve">in </w:t>
      </w:r>
      <w:r w:rsidR="00234E25" w:rsidRPr="00071027">
        <w:rPr>
          <w:rFonts w:cs="Tahoma"/>
          <w:sz w:val="24"/>
          <w:szCs w:val="24"/>
          <w:lang w:bidi="he-IL"/>
        </w:rPr>
        <w:t>Jewish light</w:t>
      </w:r>
      <w:r w:rsidR="00977361" w:rsidRPr="00071027">
        <w:rPr>
          <w:rFonts w:cs="Tahoma"/>
          <w:sz w:val="24"/>
          <w:szCs w:val="24"/>
          <w:lang w:bidi="he-IL"/>
        </w:rPr>
        <w:t xml:space="preserve"> </w:t>
      </w:r>
      <w:r w:rsidR="00234E25" w:rsidRPr="00071027">
        <w:rPr>
          <w:rFonts w:cs="Tahoma"/>
          <w:sz w:val="24"/>
          <w:szCs w:val="24"/>
          <w:lang w:bidi="he-IL"/>
        </w:rPr>
        <w:t>theatre</w:t>
      </w:r>
      <w:r w:rsidR="00977361" w:rsidRPr="00071027">
        <w:rPr>
          <w:rFonts w:cs="Tahoma"/>
          <w:sz w:val="24"/>
          <w:szCs w:val="24"/>
          <w:lang w:bidi="he-IL"/>
        </w:rPr>
        <w:t>, but</w:t>
      </w:r>
      <w:r w:rsidR="00F02F76" w:rsidRPr="00071027">
        <w:rPr>
          <w:rFonts w:cs="Tahoma"/>
          <w:sz w:val="24"/>
          <w:szCs w:val="24"/>
          <w:lang w:bidi="he-IL"/>
        </w:rPr>
        <w:t xml:space="preserve"> </w:t>
      </w:r>
      <w:r w:rsidR="001579E3" w:rsidRPr="00071027">
        <w:rPr>
          <w:rFonts w:cs="Tahoma"/>
          <w:sz w:val="24"/>
          <w:szCs w:val="24"/>
          <w:lang w:bidi="he-IL"/>
        </w:rPr>
        <w:t xml:space="preserve">now </w:t>
      </w:r>
      <w:r w:rsidR="00F02F76" w:rsidRPr="00071027">
        <w:rPr>
          <w:rFonts w:cs="Tahoma"/>
          <w:sz w:val="24"/>
          <w:szCs w:val="24"/>
          <w:lang w:bidi="he-IL"/>
        </w:rPr>
        <w:t>in Hebrew.</w:t>
      </w:r>
      <w:r w:rsidR="00F02F76" w:rsidRPr="00071027">
        <w:rPr>
          <w:rStyle w:val="EndnoteReference"/>
          <w:rFonts w:cs="Tahoma"/>
          <w:sz w:val="24"/>
          <w:szCs w:val="24"/>
          <w:lang w:bidi="he-IL"/>
        </w:rPr>
        <w:endnoteReference w:id="14"/>
      </w:r>
      <w:r w:rsidR="00F02F76" w:rsidRPr="00071027">
        <w:rPr>
          <w:rFonts w:cs="Tahoma"/>
          <w:sz w:val="24"/>
          <w:szCs w:val="24"/>
          <w:lang w:bidi="he-IL"/>
        </w:rPr>
        <w:t xml:space="preserve"> </w:t>
      </w:r>
      <w:r w:rsidR="00234E25" w:rsidRPr="00071027">
        <w:rPr>
          <w:rFonts w:cs="Tahoma"/>
          <w:sz w:val="24"/>
          <w:szCs w:val="24"/>
          <w:lang w:bidi="he-IL"/>
        </w:rPr>
        <w:t xml:space="preserve"> </w:t>
      </w:r>
    </w:p>
    <w:p w14:paraId="6127ACBD" w14:textId="304DD5B7" w:rsidR="00A04402" w:rsidRPr="00071027" w:rsidRDefault="00260A01" w:rsidP="0092760C">
      <w:pPr>
        <w:bidi w:val="0"/>
        <w:spacing w:line="360" w:lineRule="auto"/>
        <w:rPr>
          <w:rFonts w:cs="Tahoma"/>
          <w:sz w:val="24"/>
          <w:szCs w:val="24"/>
          <w:lang w:bidi="he-IL"/>
        </w:rPr>
      </w:pPr>
      <w:r w:rsidRPr="00071027">
        <w:rPr>
          <w:rFonts w:cs="Tahoma"/>
          <w:sz w:val="24"/>
          <w:szCs w:val="24"/>
          <w:lang w:bidi="he-IL"/>
        </w:rPr>
        <w:t xml:space="preserve">However, Hebrew theatre critics and </w:t>
      </w:r>
      <w:r w:rsidR="001579E3" w:rsidRPr="00071027">
        <w:rPr>
          <w:rFonts w:cs="Tahoma"/>
          <w:sz w:val="24"/>
          <w:szCs w:val="24"/>
          <w:lang w:bidi="he-IL"/>
        </w:rPr>
        <w:t xml:space="preserve">the </w:t>
      </w:r>
      <w:r w:rsidRPr="00071027">
        <w:rPr>
          <w:rFonts w:cs="Tahoma"/>
          <w:sz w:val="24"/>
          <w:szCs w:val="24"/>
          <w:lang w:bidi="he-IL"/>
        </w:rPr>
        <w:t xml:space="preserve">literati </w:t>
      </w:r>
      <w:r w:rsidR="00B93DA1" w:rsidRPr="00071027">
        <w:rPr>
          <w:rFonts w:cs="Tahoma"/>
          <w:sz w:val="24"/>
          <w:szCs w:val="24"/>
          <w:lang w:bidi="he-IL"/>
        </w:rPr>
        <w:t xml:space="preserve">of the Yishuv </w:t>
      </w:r>
      <w:r w:rsidRPr="00071027">
        <w:rPr>
          <w:rFonts w:cs="Tahoma"/>
          <w:sz w:val="24"/>
          <w:szCs w:val="24"/>
          <w:lang w:bidi="he-IL"/>
        </w:rPr>
        <w:t xml:space="preserve">disapproved </w:t>
      </w:r>
      <w:r w:rsidR="001579E3" w:rsidRPr="00071027">
        <w:rPr>
          <w:rFonts w:cs="Tahoma"/>
          <w:sz w:val="24"/>
          <w:szCs w:val="24"/>
          <w:lang w:bidi="he-IL"/>
        </w:rPr>
        <w:t xml:space="preserve">of </w:t>
      </w:r>
      <w:r w:rsidR="00B93DA1" w:rsidRPr="00071027">
        <w:rPr>
          <w:rFonts w:cs="Tahoma"/>
          <w:sz w:val="24"/>
          <w:szCs w:val="24"/>
          <w:lang w:bidi="he-IL"/>
        </w:rPr>
        <w:t xml:space="preserve">the heritage of </w:t>
      </w:r>
      <w:r w:rsidRPr="00071027">
        <w:rPr>
          <w:rFonts w:cs="Tahoma"/>
          <w:sz w:val="24"/>
          <w:szCs w:val="24"/>
          <w:lang w:bidi="he-IL"/>
        </w:rPr>
        <w:t xml:space="preserve">Yiddish popular </w:t>
      </w:r>
      <w:r w:rsidR="001579E3" w:rsidRPr="00071027">
        <w:rPr>
          <w:rFonts w:cs="Tahoma"/>
          <w:sz w:val="24"/>
          <w:szCs w:val="24"/>
          <w:lang w:bidi="he-IL"/>
        </w:rPr>
        <w:t>theatre and</w:t>
      </w:r>
      <w:r w:rsidR="00B93DA1" w:rsidRPr="00071027">
        <w:rPr>
          <w:rFonts w:cs="Tahoma"/>
          <w:sz w:val="24"/>
          <w:szCs w:val="24"/>
          <w:lang w:bidi="he-IL"/>
        </w:rPr>
        <w:t xml:space="preserve"> looked down at its Hebrew </w:t>
      </w:r>
      <w:r w:rsidR="001579E3" w:rsidRPr="00071027">
        <w:rPr>
          <w:rFonts w:cs="Tahoma"/>
          <w:sz w:val="24"/>
          <w:szCs w:val="24"/>
          <w:lang w:bidi="he-IL"/>
        </w:rPr>
        <w:t xml:space="preserve">incarnation as manifested by </w:t>
      </w:r>
      <w:r w:rsidR="00B93DA1" w:rsidRPr="00071027">
        <w:rPr>
          <w:rFonts w:cs="Tahoma"/>
          <w:sz w:val="24"/>
          <w:szCs w:val="24"/>
          <w:lang w:bidi="he-IL"/>
        </w:rPr>
        <w:t xml:space="preserve">the </w:t>
      </w:r>
      <w:proofErr w:type="spellStart"/>
      <w:r w:rsidR="00B93DA1" w:rsidRPr="00071027">
        <w:rPr>
          <w:rFonts w:cs="Tahoma"/>
          <w:sz w:val="24"/>
          <w:szCs w:val="24"/>
          <w:lang w:bidi="he-IL"/>
        </w:rPr>
        <w:t>Matateh</w:t>
      </w:r>
      <w:proofErr w:type="spellEnd"/>
      <w:r w:rsidRPr="00071027">
        <w:rPr>
          <w:rFonts w:cs="Tahoma"/>
          <w:sz w:val="24"/>
          <w:szCs w:val="24"/>
          <w:lang w:bidi="he-IL"/>
        </w:rPr>
        <w:t>.</w:t>
      </w:r>
      <w:r w:rsidRPr="00071027">
        <w:rPr>
          <w:rStyle w:val="EndnoteReference"/>
          <w:rFonts w:cs="Tahoma"/>
          <w:sz w:val="24"/>
          <w:szCs w:val="24"/>
          <w:lang w:bidi="he-IL"/>
        </w:rPr>
        <w:endnoteReference w:id="15"/>
      </w:r>
      <w:r w:rsidRPr="00071027">
        <w:rPr>
          <w:rFonts w:cs="Tahoma"/>
          <w:sz w:val="24"/>
          <w:szCs w:val="24"/>
          <w:lang w:bidi="he-IL"/>
        </w:rPr>
        <w:t xml:space="preserve"> </w:t>
      </w:r>
      <w:r w:rsidR="009A3504" w:rsidRPr="00071027">
        <w:rPr>
          <w:rFonts w:cs="Tahoma"/>
          <w:sz w:val="24"/>
          <w:szCs w:val="24"/>
          <w:lang w:bidi="he-IL"/>
        </w:rPr>
        <w:t>The</w:t>
      </w:r>
      <w:r w:rsidRPr="00071027">
        <w:rPr>
          <w:rFonts w:cs="Tahoma"/>
          <w:sz w:val="24"/>
          <w:szCs w:val="24"/>
          <w:lang w:bidi="he-IL"/>
        </w:rPr>
        <w:t xml:space="preserve">y favored the elitist Hebrew dramatic theatre, which </w:t>
      </w:r>
      <w:r w:rsidR="00106BF9" w:rsidRPr="00071027">
        <w:rPr>
          <w:rFonts w:cs="Tahoma"/>
          <w:sz w:val="24"/>
          <w:szCs w:val="24"/>
          <w:lang w:bidi="he-IL"/>
        </w:rPr>
        <w:t xml:space="preserve">had </w:t>
      </w:r>
      <w:r w:rsidRPr="00071027">
        <w:rPr>
          <w:rFonts w:cs="Tahoma"/>
          <w:sz w:val="24"/>
          <w:szCs w:val="24"/>
          <w:lang w:bidi="he-IL"/>
        </w:rPr>
        <w:t>aimed to differentiate itself</w:t>
      </w:r>
      <w:r w:rsidR="00B93DA1" w:rsidRPr="00071027">
        <w:rPr>
          <w:rFonts w:cs="Tahoma"/>
          <w:sz w:val="24"/>
          <w:szCs w:val="24"/>
          <w:lang w:bidi="he-IL"/>
        </w:rPr>
        <w:t xml:space="preserve"> from the popular Yiddish theatre already upon its founding </w:t>
      </w:r>
      <w:r w:rsidR="00106BF9" w:rsidRPr="00071027">
        <w:rPr>
          <w:rFonts w:cs="Tahoma"/>
          <w:sz w:val="24"/>
          <w:szCs w:val="24"/>
          <w:lang w:bidi="he-IL"/>
        </w:rPr>
        <w:t xml:space="preserve">back </w:t>
      </w:r>
      <w:r w:rsidR="00B93DA1" w:rsidRPr="00071027">
        <w:rPr>
          <w:rFonts w:cs="Tahoma"/>
          <w:sz w:val="24"/>
          <w:szCs w:val="24"/>
          <w:lang w:bidi="he-IL"/>
        </w:rPr>
        <w:t>in Eastern Europe</w:t>
      </w:r>
      <w:r w:rsidRPr="00071027">
        <w:rPr>
          <w:rFonts w:cs="Tahoma"/>
          <w:sz w:val="24"/>
          <w:szCs w:val="24"/>
          <w:lang w:bidi="he-IL"/>
        </w:rPr>
        <w:t xml:space="preserve">. </w:t>
      </w:r>
      <w:r w:rsidR="00B93DA1" w:rsidRPr="00071027">
        <w:rPr>
          <w:rFonts w:cs="Tahoma"/>
          <w:sz w:val="24"/>
          <w:szCs w:val="24"/>
          <w:lang w:bidi="he-IL"/>
        </w:rPr>
        <w:t xml:space="preserve"> </w:t>
      </w:r>
      <w:r w:rsidR="00106BF9" w:rsidRPr="00071027">
        <w:rPr>
          <w:rFonts w:cs="Tahoma"/>
          <w:sz w:val="24"/>
          <w:szCs w:val="24"/>
          <w:lang w:bidi="he-IL"/>
        </w:rPr>
        <w:t>Instead, t</w:t>
      </w:r>
      <w:r w:rsidR="0051070D" w:rsidRPr="00071027">
        <w:rPr>
          <w:rFonts w:cs="Tahoma"/>
          <w:sz w:val="24"/>
          <w:szCs w:val="24"/>
          <w:lang w:bidi="he-IL"/>
        </w:rPr>
        <w:t>he</w:t>
      </w:r>
      <w:r w:rsidR="00B93DA1" w:rsidRPr="00071027">
        <w:rPr>
          <w:rFonts w:cs="Tahoma"/>
          <w:sz w:val="24"/>
          <w:szCs w:val="24"/>
          <w:lang w:bidi="he-IL"/>
        </w:rPr>
        <w:t xml:space="preserve"> intellectual elite of the Yishuv </w:t>
      </w:r>
      <w:r w:rsidR="0051070D" w:rsidRPr="00071027">
        <w:rPr>
          <w:rFonts w:cs="Tahoma"/>
          <w:sz w:val="24"/>
          <w:szCs w:val="24"/>
          <w:lang w:bidi="he-IL"/>
        </w:rPr>
        <w:t xml:space="preserve">celebrated </w:t>
      </w:r>
      <w:proofErr w:type="spellStart"/>
      <w:r w:rsidR="009A3504" w:rsidRPr="00071027">
        <w:rPr>
          <w:rFonts w:cs="Tahoma"/>
          <w:sz w:val="24"/>
          <w:szCs w:val="24"/>
          <w:lang w:bidi="he-IL"/>
        </w:rPr>
        <w:t>Habima</w:t>
      </w:r>
      <w:proofErr w:type="spellEnd"/>
      <w:r w:rsidR="009A3504" w:rsidRPr="00071027">
        <w:rPr>
          <w:rFonts w:cs="Tahoma"/>
          <w:sz w:val="24"/>
          <w:szCs w:val="24"/>
          <w:lang w:bidi="he-IL"/>
        </w:rPr>
        <w:t xml:space="preserve">, the </w:t>
      </w:r>
      <w:r w:rsidR="0051070D" w:rsidRPr="00071027">
        <w:rPr>
          <w:rFonts w:cs="Tahoma"/>
          <w:sz w:val="24"/>
          <w:szCs w:val="24"/>
          <w:lang w:bidi="he-IL"/>
        </w:rPr>
        <w:t xml:space="preserve">esteemed </w:t>
      </w:r>
      <w:r w:rsidR="009A3504" w:rsidRPr="00071027">
        <w:rPr>
          <w:rFonts w:cs="Tahoma"/>
          <w:sz w:val="24"/>
          <w:szCs w:val="24"/>
          <w:lang w:bidi="he-IL"/>
        </w:rPr>
        <w:t xml:space="preserve">national theatre company </w:t>
      </w:r>
      <w:r w:rsidR="00106BF9" w:rsidRPr="00071027">
        <w:rPr>
          <w:rFonts w:cs="Tahoma"/>
          <w:sz w:val="24"/>
          <w:szCs w:val="24"/>
          <w:lang w:bidi="he-IL"/>
        </w:rPr>
        <w:t xml:space="preserve">that </w:t>
      </w:r>
      <w:r w:rsidR="009A3504" w:rsidRPr="00071027">
        <w:rPr>
          <w:rFonts w:cs="Tahoma"/>
          <w:sz w:val="24"/>
          <w:szCs w:val="24"/>
          <w:lang w:bidi="he-IL"/>
        </w:rPr>
        <w:t xml:space="preserve">was founded in 1917 as a dramatic </w:t>
      </w:r>
      <w:r w:rsidR="00D36E0A" w:rsidRPr="00071027">
        <w:rPr>
          <w:rFonts w:cs="Tahoma"/>
          <w:sz w:val="24"/>
          <w:szCs w:val="24"/>
          <w:lang w:bidi="he-IL"/>
        </w:rPr>
        <w:t xml:space="preserve">Hebrew </w:t>
      </w:r>
      <w:r w:rsidR="009A3504" w:rsidRPr="00071027">
        <w:rPr>
          <w:rFonts w:cs="Tahoma"/>
          <w:sz w:val="24"/>
          <w:szCs w:val="24"/>
          <w:lang w:bidi="he-IL"/>
        </w:rPr>
        <w:t xml:space="preserve">studio near the Moscow Art Theatre of </w:t>
      </w:r>
      <w:r w:rsidR="002922F6" w:rsidRPr="00071027">
        <w:rPr>
          <w:rFonts w:cs="Tahoma"/>
          <w:sz w:val="24"/>
          <w:szCs w:val="24"/>
          <w:lang w:bidi="he-IL"/>
        </w:rPr>
        <w:t>Konstantin Stanislavski and</w:t>
      </w:r>
      <w:r w:rsidR="009A3504" w:rsidRPr="00071027">
        <w:rPr>
          <w:rFonts w:cs="Tahoma"/>
          <w:sz w:val="24"/>
          <w:szCs w:val="24"/>
          <w:lang w:bidi="he-IL"/>
        </w:rPr>
        <w:t xml:space="preserve"> </w:t>
      </w:r>
      <w:r w:rsidR="00106BF9" w:rsidRPr="00071027">
        <w:rPr>
          <w:rFonts w:cs="Tahoma"/>
          <w:sz w:val="24"/>
          <w:szCs w:val="24"/>
          <w:lang w:bidi="he-IL"/>
        </w:rPr>
        <w:t>was moved to</w:t>
      </w:r>
      <w:r w:rsidR="009A3504" w:rsidRPr="00071027">
        <w:rPr>
          <w:rFonts w:cs="Tahoma"/>
          <w:sz w:val="24"/>
          <w:szCs w:val="24"/>
          <w:lang w:bidi="he-IL"/>
        </w:rPr>
        <w:t xml:space="preserve"> Palestine in 1931</w:t>
      </w:r>
      <w:r w:rsidR="0051070D" w:rsidRPr="00071027">
        <w:rPr>
          <w:rFonts w:cs="Tahoma"/>
          <w:sz w:val="24"/>
          <w:szCs w:val="24"/>
          <w:lang w:bidi="he-IL"/>
        </w:rPr>
        <w:t xml:space="preserve">. Somewhat minor attention was </w:t>
      </w:r>
      <w:r w:rsidR="0051070D" w:rsidRPr="00071027">
        <w:rPr>
          <w:rFonts w:cs="Tahoma"/>
          <w:sz w:val="24"/>
          <w:szCs w:val="24"/>
          <w:lang w:bidi="he-IL"/>
        </w:rPr>
        <w:lastRenderedPageBreak/>
        <w:t xml:space="preserve">given to the </w:t>
      </w:r>
      <w:r w:rsidR="009A3504" w:rsidRPr="00071027">
        <w:rPr>
          <w:rFonts w:cs="Tahoma"/>
          <w:sz w:val="24"/>
          <w:szCs w:val="24"/>
          <w:lang w:bidi="he-IL"/>
        </w:rPr>
        <w:t xml:space="preserve">Ohel, </w:t>
      </w:r>
      <w:r w:rsidR="0092760C" w:rsidRPr="00071027">
        <w:rPr>
          <w:rFonts w:cs="Tahoma"/>
          <w:sz w:val="24"/>
          <w:szCs w:val="24"/>
          <w:lang w:bidi="he-IL"/>
        </w:rPr>
        <w:t xml:space="preserve">a </w:t>
      </w:r>
      <w:r w:rsidR="0051070D" w:rsidRPr="00071027">
        <w:rPr>
          <w:rFonts w:cs="Tahoma"/>
          <w:sz w:val="24"/>
          <w:szCs w:val="24"/>
          <w:lang w:bidi="he-IL"/>
        </w:rPr>
        <w:t xml:space="preserve">theatre </w:t>
      </w:r>
      <w:r w:rsidR="009A3504" w:rsidRPr="00071027">
        <w:rPr>
          <w:rFonts w:cs="Tahoma"/>
          <w:sz w:val="24"/>
          <w:szCs w:val="24"/>
          <w:lang w:bidi="he-IL"/>
        </w:rPr>
        <w:t xml:space="preserve">company </w:t>
      </w:r>
      <w:r w:rsidR="0051070D" w:rsidRPr="00071027">
        <w:rPr>
          <w:rFonts w:cs="Tahoma"/>
          <w:sz w:val="24"/>
          <w:szCs w:val="24"/>
          <w:lang w:bidi="he-IL"/>
        </w:rPr>
        <w:t>that was founded by Moshe Ha-Levi in 1925 as a worker</w:t>
      </w:r>
      <w:r w:rsidR="0092760C" w:rsidRPr="00071027">
        <w:rPr>
          <w:rFonts w:cs="Tahoma"/>
          <w:sz w:val="24"/>
          <w:szCs w:val="24"/>
          <w:lang w:bidi="he-IL"/>
        </w:rPr>
        <w:t>’</w:t>
      </w:r>
      <w:r w:rsidR="0051070D" w:rsidRPr="00071027">
        <w:rPr>
          <w:rFonts w:cs="Tahoma"/>
          <w:sz w:val="24"/>
          <w:szCs w:val="24"/>
          <w:lang w:bidi="he-IL"/>
        </w:rPr>
        <w:t xml:space="preserve">s theatre </w:t>
      </w:r>
      <w:r w:rsidR="009A3504" w:rsidRPr="00071027">
        <w:rPr>
          <w:rFonts w:cs="Tahoma"/>
          <w:sz w:val="24"/>
          <w:szCs w:val="24"/>
          <w:lang w:bidi="he-IL"/>
        </w:rPr>
        <w:t>affiliated with t</w:t>
      </w:r>
      <w:r w:rsidR="0051070D" w:rsidRPr="00071027">
        <w:rPr>
          <w:rFonts w:cs="Tahoma"/>
          <w:sz w:val="24"/>
          <w:szCs w:val="24"/>
          <w:lang w:bidi="he-IL"/>
        </w:rPr>
        <w:t xml:space="preserve">he </w:t>
      </w:r>
      <w:proofErr w:type="spellStart"/>
      <w:r w:rsidR="0051070D" w:rsidRPr="00071027">
        <w:rPr>
          <w:rFonts w:cs="Tahoma"/>
          <w:i/>
          <w:iCs/>
          <w:sz w:val="24"/>
          <w:szCs w:val="24"/>
          <w:lang w:bidi="he-IL"/>
        </w:rPr>
        <w:t>Histadrut</w:t>
      </w:r>
      <w:proofErr w:type="spellEnd"/>
      <w:r w:rsidR="0051070D" w:rsidRPr="00071027">
        <w:rPr>
          <w:rFonts w:cs="Tahoma"/>
          <w:sz w:val="24"/>
          <w:szCs w:val="24"/>
          <w:lang w:bidi="he-IL"/>
        </w:rPr>
        <w:t xml:space="preserve">, the </w:t>
      </w:r>
      <w:r w:rsidR="0092760C" w:rsidRPr="00071027">
        <w:rPr>
          <w:rFonts w:cs="Tahoma"/>
          <w:sz w:val="24"/>
          <w:szCs w:val="24"/>
          <w:lang w:bidi="he-IL"/>
        </w:rPr>
        <w:t xml:space="preserve">General Federation of </w:t>
      </w:r>
      <w:r w:rsidR="005853C7" w:rsidRPr="00071027">
        <w:rPr>
          <w:rFonts w:cs="Tahoma"/>
          <w:sz w:val="24"/>
          <w:szCs w:val="24"/>
          <w:lang w:bidi="he-IL"/>
        </w:rPr>
        <w:t xml:space="preserve">Jewish </w:t>
      </w:r>
      <w:proofErr w:type="spellStart"/>
      <w:r w:rsidR="0092760C" w:rsidRPr="00071027">
        <w:rPr>
          <w:rFonts w:cs="Tahoma"/>
          <w:sz w:val="24"/>
          <w:szCs w:val="24"/>
          <w:lang w:bidi="he-IL"/>
        </w:rPr>
        <w:t>Labour</w:t>
      </w:r>
      <w:proofErr w:type="spellEnd"/>
      <w:r w:rsidR="0092760C" w:rsidRPr="00071027">
        <w:rPr>
          <w:rFonts w:cs="Tahoma"/>
          <w:sz w:val="24"/>
          <w:szCs w:val="24"/>
          <w:lang w:bidi="he-IL"/>
        </w:rPr>
        <w:t xml:space="preserve"> in </w:t>
      </w:r>
      <w:r w:rsidR="00A33993" w:rsidRPr="00071027">
        <w:rPr>
          <w:rFonts w:cs="Tahoma"/>
          <w:sz w:val="24"/>
          <w:szCs w:val="24"/>
          <w:lang w:bidi="he-IL"/>
        </w:rPr>
        <w:t>Eretz-Israel</w:t>
      </w:r>
      <w:r w:rsidR="0051070D" w:rsidRPr="00071027">
        <w:rPr>
          <w:rFonts w:cs="Tahoma"/>
          <w:sz w:val="24"/>
          <w:szCs w:val="24"/>
          <w:lang w:bidi="he-IL"/>
        </w:rPr>
        <w:t>.</w:t>
      </w:r>
      <w:r w:rsidR="0051070D" w:rsidRPr="00071027">
        <w:rPr>
          <w:rStyle w:val="EndnoteReference"/>
          <w:rFonts w:cs="Tahoma"/>
          <w:sz w:val="24"/>
          <w:szCs w:val="24"/>
          <w:lang w:bidi="he-IL"/>
        </w:rPr>
        <w:endnoteReference w:id="16"/>
      </w:r>
      <w:r w:rsidR="0051070D" w:rsidRPr="00071027">
        <w:rPr>
          <w:rFonts w:cs="Tahoma"/>
          <w:sz w:val="24"/>
          <w:szCs w:val="24"/>
          <w:lang w:bidi="he-IL"/>
        </w:rPr>
        <w:t xml:space="preserve"> </w:t>
      </w:r>
      <w:r w:rsidR="00EE47D4" w:rsidRPr="00071027">
        <w:rPr>
          <w:rFonts w:cs="Tahoma"/>
          <w:sz w:val="24"/>
          <w:szCs w:val="24"/>
          <w:lang w:bidi="he-IL"/>
        </w:rPr>
        <w:t>A</w:t>
      </w:r>
      <w:r w:rsidR="00BB60FA" w:rsidRPr="00071027">
        <w:rPr>
          <w:rFonts w:cs="Tahoma"/>
          <w:sz w:val="24"/>
          <w:szCs w:val="24"/>
          <w:lang w:bidi="he-IL"/>
        </w:rPr>
        <w:t>s such</w:t>
      </w:r>
      <w:r w:rsidR="00EE47D4" w:rsidRPr="00071027">
        <w:rPr>
          <w:rFonts w:cs="Tahoma"/>
          <w:sz w:val="24"/>
          <w:szCs w:val="24"/>
          <w:lang w:bidi="he-IL"/>
        </w:rPr>
        <w:t>, the</w:t>
      </w:r>
      <w:r w:rsidR="0051070D" w:rsidRPr="00071027">
        <w:rPr>
          <w:rFonts w:cs="Tahoma"/>
          <w:sz w:val="24"/>
          <w:szCs w:val="24"/>
          <w:lang w:bidi="he-IL"/>
        </w:rPr>
        <w:t xml:space="preserve"> works of the </w:t>
      </w:r>
      <w:proofErr w:type="spellStart"/>
      <w:r w:rsidR="0051070D" w:rsidRPr="00071027">
        <w:rPr>
          <w:rFonts w:cs="Tahoma"/>
          <w:sz w:val="24"/>
          <w:szCs w:val="24"/>
          <w:lang w:bidi="he-IL"/>
        </w:rPr>
        <w:t>Matateh</w:t>
      </w:r>
      <w:proofErr w:type="spellEnd"/>
      <w:r w:rsidR="0051070D" w:rsidRPr="00071027">
        <w:rPr>
          <w:rFonts w:cs="Tahoma"/>
          <w:sz w:val="24"/>
          <w:szCs w:val="24"/>
          <w:lang w:bidi="he-IL"/>
        </w:rPr>
        <w:t xml:space="preserve"> </w:t>
      </w:r>
      <w:r w:rsidR="00EE47D4" w:rsidRPr="00071027">
        <w:rPr>
          <w:rFonts w:cs="Tahoma"/>
          <w:sz w:val="24"/>
          <w:szCs w:val="24"/>
          <w:lang w:bidi="he-IL"/>
        </w:rPr>
        <w:t>were rarely discussed</w:t>
      </w:r>
      <w:r w:rsidR="0051070D" w:rsidRPr="00071027">
        <w:rPr>
          <w:rFonts w:cs="Tahoma"/>
          <w:sz w:val="24"/>
          <w:szCs w:val="24"/>
          <w:lang w:bidi="he-IL"/>
        </w:rPr>
        <w:t xml:space="preserve"> </w:t>
      </w:r>
      <w:r w:rsidR="009D3789" w:rsidRPr="00071027">
        <w:rPr>
          <w:rFonts w:cs="Tahoma"/>
          <w:sz w:val="24"/>
          <w:szCs w:val="24"/>
          <w:lang w:bidi="he-IL"/>
        </w:rPr>
        <w:t>in</w:t>
      </w:r>
      <w:r w:rsidR="0051070D" w:rsidRPr="00071027">
        <w:rPr>
          <w:rFonts w:cs="Tahoma"/>
          <w:sz w:val="24"/>
          <w:szCs w:val="24"/>
          <w:lang w:bidi="he-IL"/>
        </w:rPr>
        <w:t xml:space="preserve"> the press</w:t>
      </w:r>
      <w:r w:rsidR="00EE47D4" w:rsidRPr="00071027">
        <w:rPr>
          <w:rFonts w:cs="Tahoma"/>
          <w:sz w:val="24"/>
          <w:szCs w:val="24"/>
          <w:lang w:bidi="he-IL"/>
        </w:rPr>
        <w:t>.</w:t>
      </w:r>
      <w:r w:rsidR="00263C84" w:rsidRPr="00071027">
        <w:rPr>
          <w:rStyle w:val="EndnoteReference"/>
          <w:rFonts w:cs="Tahoma"/>
          <w:sz w:val="24"/>
          <w:szCs w:val="24"/>
          <w:lang w:bidi="he-IL"/>
        </w:rPr>
        <w:endnoteReference w:id="17"/>
      </w:r>
      <w:r w:rsidR="00C020C4" w:rsidRPr="00071027">
        <w:rPr>
          <w:rFonts w:cs="Tahoma"/>
          <w:sz w:val="24"/>
          <w:szCs w:val="24"/>
          <w:lang w:bidi="he-IL"/>
        </w:rPr>
        <w:t xml:space="preserve"> </w:t>
      </w:r>
    </w:p>
    <w:p w14:paraId="7307A106" w14:textId="677D718C" w:rsidR="00934A42" w:rsidRPr="00071027" w:rsidRDefault="00263C84" w:rsidP="00C2190B">
      <w:pPr>
        <w:bidi w:val="0"/>
        <w:spacing w:line="360" w:lineRule="auto"/>
        <w:rPr>
          <w:rFonts w:cs="Tahoma"/>
          <w:sz w:val="24"/>
          <w:szCs w:val="24"/>
          <w:lang w:bidi="he-IL"/>
        </w:rPr>
      </w:pPr>
      <w:r w:rsidRPr="00071027">
        <w:rPr>
          <w:rFonts w:cs="Tahoma"/>
          <w:sz w:val="24"/>
          <w:szCs w:val="24"/>
        </w:rPr>
        <w:t>How</w:t>
      </w:r>
      <w:r w:rsidRPr="00071027">
        <w:rPr>
          <w:rFonts w:cs="Tahoma"/>
          <w:sz w:val="24"/>
          <w:szCs w:val="24"/>
          <w:lang w:bidi="he-IL"/>
        </w:rPr>
        <w:t xml:space="preserve"> </w:t>
      </w:r>
      <w:r w:rsidR="009D3789" w:rsidRPr="00071027">
        <w:rPr>
          <w:rFonts w:cs="Tahoma"/>
          <w:sz w:val="24"/>
          <w:szCs w:val="24"/>
          <w:lang w:bidi="he-IL"/>
        </w:rPr>
        <w:t xml:space="preserve">then </w:t>
      </w:r>
      <w:r w:rsidRPr="00071027">
        <w:rPr>
          <w:rFonts w:cs="Tahoma"/>
          <w:sz w:val="24"/>
          <w:szCs w:val="24"/>
          <w:lang w:bidi="he-IL"/>
        </w:rPr>
        <w:t xml:space="preserve">can we </w:t>
      </w:r>
      <w:r w:rsidR="007D5433" w:rsidRPr="00071027">
        <w:rPr>
          <w:rFonts w:cs="Tahoma"/>
          <w:sz w:val="24"/>
          <w:szCs w:val="24"/>
          <w:lang w:bidi="he-IL"/>
        </w:rPr>
        <w:t>reveal</w:t>
      </w:r>
      <w:r w:rsidRPr="00071027">
        <w:rPr>
          <w:rFonts w:cs="Tahoma"/>
          <w:sz w:val="24"/>
          <w:szCs w:val="24"/>
          <w:lang w:bidi="he-IL"/>
        </w:rPr>
        <w:t xml:space="preserve"> the emotional </w:t>
      </w:r>
      <w:r w:rsidR="00772EB9" w:rsidRPr="00071027">
        <w:rPr>
          <w:rFonts w:cs="Tahoma"/>
          <w:sz w:val="24"/>
          <w:szCs w:val="24"/>
          <w:lang w:bidi="he-IL"/>
        </w:rPr>
        <w:t xml:space="preserve">influence of </w:t>
      </w:r>
      <w:r w:rsidR="00BF5703" w:rsidRPr="00071027">
        <w:rPr>
          <w:rFonts w:cs="Tahoma"/>
          <w:i/>
          <w:iCs/>
          <w:sz w:val="24"/>
          <w:szCs w:val="24"/>
          <w:lang w:bidi="he-IL"/>
        </w:rPr>
        <w:t xml:space="preserve">Haim and </w:t>
      </w:r>
      <w:proofErr w:type="spellStart"/>
      <w:r w:rsidR="00BF5703" w:rsidRPr="00071027">
        <w:rPr>
          <w:rFonts w:cs="Tahoma"/>
          <w:i/>
          <w:iCs/>
          <w:sz w:val="24"/>
          <w:szCs w:val="24"/>
          <w:lang w:bidi="he-IL"/>
        </w:rPr>
        <w:t>Sa'adia</w:t>
      </w:r>
      <w:proofErr w:type="spellEnd"/>
      <w:r w:rsidR="00BF5703" w:rsidRPr="00071027">
        <w:rPr>
          <w:rFonts w:cs="Tahoma"/>
          <w:i/>
          <w:iCs/>
          <w:sz w:val="24"/>
          <w:szCs w:val="24"/>
          <w:lang w:bidi="he-IL"/>
        </w:rPr>
        <w:t xml:space="preserve"> are Going to the City</w:t>
      </w:r>
      <w:r w:rsidR="006C1B39" w:rsidRPr="00071027">
        <w:rPr>
          <w:rFonts w:cs="Tahoma"/>
          <w:i/>
          <w:iCs/>
          <w:sz w:val="24"/>
          <w:szCs w:val="24"/>
          <w:lang w:bidi="he-IL"/>
        </w:rPr>
        <w:t xml:space="preserve"> </w:t>
      </w:r>
      <w:r w:rsidR="006C1B39" w:rsidRPr="00071027">
        <w:rPr>
          <w:rFonts w:cs="Tahoma"/>
          <w:sz w:val="24"/>
          <w:szCs w:val="24"/>
          <w:lang w:bidi="he-IL"/>
        </w:rPr>
        <w:t>on the audience</w:t>
      </w:r>
      <w:r w:rsidR="00BF5703" w:rsidRPr="00071027">
        <w:rPr>
          <w:rFonts w:cs="Tahoma"/>
          <w:sz w:val="24"/>
          <w:szCs w:val="24"/>
          <w:lang w:bidi="he-IL"/>
        </w:rPr>
        <w:t>,</w:t>
      </w:r>
      <w:r w:rsidRPr="00071027">
        <w:rPr>
          <w:rFonts w:cs="Tahoma"/>
          <w:sz w:val="24"/>
          <w:szCs w:val="24"/>
          <w:lang w:bidi="he-IL"/>
        </w:rPr>
        <w:t xml:space="preserve"> </w:t>
      </w:r>
      <w:r w:rsidR="00772EB9" w:rsidRPr="00071027">
        <w:rPr>
          <w:rFonts w:cs="Tahoma"/>
          <w:sz w:val="24"/>
          <w:szCs w:val="24"/>
          <w:lang w:bidi="he-IL"/>
        </w:rPr>
        <w:t xml:space="preserve">when no </w:t>
      </w:r>
      <w:r w:rsidR="009D3789" w:rsidRPr="00071027">
        <w:rPr>
          <w:rFonts w:cs="Tahoma"/>
          <w:sz w:val="24"/>
          <w:szCs w:val="24"/>
          <w:lang w:bidi="he-IL"/>
        </w:rPr>
        <w:t xml:space="preserve">published or other </w:t>
      </w:r>
      <w:r w:rsidR="00772EB9" w:rsidRPr="00071027">
        <w:rPr>
          <w:rFonts w:cs="Tahoma"/>
          <w:sz w:val="24"/>
          <w:szCs w:val="24"/>
          <w:lang w:bidi="he-IL"/>
        </w:rPr>
        <w:t xml:space="preserve">reactions </w:t>
      </w:r>
      <w:r w:rsidR="00B62F72" w:rsidRPr="00071027">
        <w:rPr>
          <w:rFonts w:cs="Tahoma"/>
          <w:sz w:val="24"/>
          <w:szCs w:val="24"/>
          <w:lang w:bidi="he-IL"/>
        </w:rPr>
        <w:t xml:space="preserve">to the play </w:t>
      </w:r>
      <w:r w:rsidR="009D3789" w:rsidRPr="00071027">
        <w:rPr>
          <w:rFonts w:cs="Tahoma"/>
          <w:sz w:val="24"/>
          <w:szCs w:val="24"/>
          <w:lang w:bidi="he-IL"/>
        </w:rPr>
        <w:t xml:space="preserve">were </w:t>
      </w:r>
      <w:r w:rsidR="00772EB9" w:rsidRPr="00071027">
        <w:rPr>
          <w:rFonts w:cs="Tahoma"/>
          <w:sz w:val="24"/>
          <w:szCs w:val="24"/>
          <w:lang w:bidi="he-IL"/>
        </w:rPr>
        <w:t>documented?</w:t>
      </w:r>
      <w:r w:rsidR="00094178" w:rsidRPr="00071027">
        <w:rPr>
          <w:rFonts w:cs="Tahoma"/>
          <w:sz w:val="24"/>
          <w:szCs w:val="24"/>
          <w:lang w:bidi="he-IL"/>
        </w:rPr>
        <w:t xml:space="preserve"> Gad </w:t>
      </w:r>
      <w:proofErr w:type="spellStart"/>
      <w:r w:rsidR="00094178" w:rsidRPr="00071027">
        <w:rPr>
          <w:rFonts w:cs="Tahoma"/>
          <w:sz w:val="24"/>
          <w:szCs w:val="24"/>
          <w:lang w:bidi="he-IL"/>
        </w:rPr>
        <w:t>Kaynar</w:t>
      </w:r>
      <w:proofErr w:type="spellEnd"/>
      <w:r w:rsidR="00094178" w:rsidRPr="00071027">
        <w:rPr>
          <w:rFonts w:cs="Tahoma"/>
          <w:sz w:val="24"/>
          <w:szCs w:val="24"/>
          <w:lang w:bidi="he-IL"/>
        </w:rPr>
        <w:t xml:space="preserve"> </w:t>
      </w:r>
      <w:r w:rsidR="00FD409E" w:rsidRPr="00071027">
        <w:rPr>
          <w:rFonts w:cs="Tahoma"/>
          <w:sz w:val="24"/>
          <w:szCs w:val="24"/>
          <w:lang w:bidi="he-IL"/>
        </w:rPr>
        <w:t xml:space="preserve">and </w:t>
      </w:r>
      <w:r w:rsidR="00FD409E" w:rsidRPr="00071027">
        <w:rPr>
          <w:rFonts w:cstheme="minorHAnsi"/>
          <w:sz w:val="24"/>
          <w:szCs w:val="24"/>
          <w:lang w:bidi="he-IL"/>
        </w:rPr>
        <w:t>Allison P. Hobgood</w:t>
      </w:r>
      <w:r w:rsidR="00FD409E" w:rsidRPr="00071027">
        <w:rPr>
          <w:rFonts w:cs="Tahoma"/>
          <w:sz w:val="24"/>
          <w:szCs w:val="24"/>
          <w:lang w:bidi="he-IL"/>
        </w:rPr>
        <w:t xml:space="preserve"> </w:t>
      </w:r>
      <w:r w:rsidR="004C2343" w:rsidRPr="00071027">
        <w:rPr>
          <w:rFonts w:cs="Tahoma"/>
          <w:sz w:val="24"/>
          <w:szCs w:val="24"/>
          <w:lang w:bidi="he-IL"/>
        </w:rPr>
        <w:t xml:space="preserve">explain </w:t>
      </w:r>
      <w:r w:rsidR="00094178" w:rsidRPr="00071027">
        <w:rPr>
          <w:rFonts w:cs="Tahoma"/>
          <w:sz w:val="24"/>
          <w:szCs w:val="24"/>
          <w:lang w:bidi="he-IL"/>
        </w:rPr>
        <w:t xml:space="preserve">that </w:t>
      </w:r>
      <w:r w:rsidR="00580C91" w:rsidRPr="00071027">
        <w:rPr>
          <w:rFonts w:cs="Tahoma"/>
          <w:sz w:val="24"/>
          <w:szCs w:val="24"/>
          <w:lang w:bidi="he-IL"/>
        </w:rPr>
        <w:t xml:space="preserve">the </w:t>
      </w:r>
      <w:r w:rsidR="00094178" w:rsidRPr="00071027">
        <w:rPr>
          <w:rFonts w:cs="Tahoma"/>
          <w:sz w:val="24"/>
          <w:szCs w:val="24"/>
          <w:lang w:bidi="he-IL"/>
        </w:rPr>
        <w:t xml:space="preserve">implied spectator </w:t>
      </w:r>
      <w:r w:rsidR="004C2343" w:rsidRPr="00071027">
        <w:rPr>
          <w:rFonts w:cs="Tahoma"/>
          <w:sz w:val="24"/>
          <w:szCs w:val="24"/>
          <w:lang w:bidi="he-IL"/>
        </w:rPr>
        <w:t xml:space="preserve">to whom </w:t>
      </w:r>
      <w:r w:rsidR="00B62F72" w:rsidRPr="00071027">
        <w:rPr>
          <w:rFonts w:cs="Tahoma"/>
          <w:sz w:val="24"/>
          <w:szCs w:val="24"/>
          <w:lang w:bidi="he-IL"/>
        </w:rPr>
        <w:t xml:space="preserve">the </w:t>
      </w:r>
      <w:r w:rsidR="00297E91" w:rsidRPr="00071027">
        <w:rPr>
          <w:rFonts w:cs="Tahoma"/>
          <w:sz w:val="24"/>
          <w:szCs w:val="24"/>
          <w:lang w:bidi="he-IL"/>
        </w:rPr>
        <w:t>work</w:t>
      </w:r>
      <w:r w:rsidR="00B62F72" w:rsidRPr="00071027">
        <w:rPr>
          <w:rFonts w:cs="Tahoma"/>
          <w:sz w:val="24"/>
          <w:szCs w:val="24"/>
          <w:lang w:bidi="he-IL"/>
        </w:rPr>
        <w:t xml:space="preserve"> was designed</w:t>
      </w:r>
      <w:r w:rsidR="00580C91" w:rsidRPr="00071027">
        <w:rPr>
          <w:rFonts w:cs="Tahoma"/>
          <w:sz w:val="24"/>
          <w:szCs w:val="24"/>
          <w:lang w:bidi="he-IL"/>
        </w:rPr>
        <w:t xml:space="preserve"> appears as a</w:t>
      </w:r>
      <w:r w:rsidR="00C40862" w:rsidRPr="00071027">
        <w:rPr>
          <w:rFonts w:cs="Tahoma"/>
          <w:sz w:val="24"/>
          <w:szCs w:val="24"/>
          <w:lang w:bidi="he-IL"/>
        </w:rPr>
        <w:t>n</w:t>
      </w:r>
      <w:r w:rsidR="00580C91" w:rsidRPr="00071027">
        <w:rPr>
          <w:rFonts w:cs="Tahoma"/>
          <w:sz w:val="24"/>
          <w:szCs w:val="24"/>
          <w:lang w:bidi="he-IL"/>
        </w:rPr>
        <w:t xml:space="preserve"> </w:t>
      </w:r>
      <w:r w:rsidR="00FD409E" w:rsidRPr="00071027">
        <w:rPr>
          <w:rFonts w:cs="Tahoma"/>
          <w:sz w:val="24"/>
          <w:szCs w:val="24"/>
          <w:lang w:bidi="he-IL"/>
        </w:rPr>
        <w:t xml:space="preserve">embodied </w:t>
      </w:r>
      <w:r w:rsidR="00580C91" w:rsidRPr="00071027">
        <w:rPr>
          <w:rFonts w:cs="Tahoma"/>
          <w:sz w:val="24"/>
          <w:szCs w:val="24"/>
          <w:lang w:bidi="he-IL"/>
        </w:rPr>
        <w:t>structural construct</w:t>
      </w:r>
      <w:r w:rsidR="00C54CF9" w:rsidRPr="00071027">
        <w:rPr>
          <w:rFonts w:cs="Tahoma"/>
          <w:sz w:val="24"/>
          <w:szCs w:val="24"/>
          <w:lang w:bidi="he-IL"/>
        </w:rPr>
        <w:t xml:space="preserve"> within the </w:t>
      </w:r>
      <w:r w:rsidR="00C40862" w:rsidRPr="00071027">
        <w:rPr>
          <w:rFonts w:cs="Tahoma"/>
          <w:sz w:val="24"/>
          <w:szCs w:val="24"/>
          <w:lang w:bidi="he-IL"/>
        </w:rPr>
        <w:t>art</w:t>
      </w:r>
      <w:r w:rsidR="00C54CF9" w:rsidRPr="00071027">
        <w:rPr>
          <w:rFonts w:cs="Tahoma"/>
          <w:sz w:val="24"/>
          <w:szCs w:val="24"/>
          <w:lang w:bidi="he-IL"/>
        </w:rPr>
        <w:t>work</w:t>
      </w:r>
      <w:r w:rsidR="004C2343" w:rsidRPr="00071027">
        <w:rPr>
          <w:rFonts w:cs="Tahoma"/>
          <w:sz w:val="24"/>
          <w:szCs w:val="24"/>
          <w:lang w:bidi="he-IL"/>
        </w:rPr>
        <w:t>.</w:t>
      </w:r>
      <w:r w:rsidR="002E3A32" w:rsidRPr="00071027">
        <w:rPr>
          <w:rStyle w:val="EndnoteReference"/>
          <w:rFonts w:cs="Tahoma"/>
          <w:sz w:val="24"/>
          <w:szCs w:val="24"/>
          <w:lang w:bidi="he-IL"/>
        </w:rPr>
        <w:endnoteReference w:id="18"/>
      </w:r>
      <w:r w:rsidR="001D1F9B" w:rsidRPr="00071027">
        <w:rPr>
          <w:rFonts w:cs="Tahoma"/>
          <w:sz w:val="24"/>
          <w:szCs w:val="24"/>
          <w:lang w:bidi="he-IL"/>
        </w:rPr>
        <w:t xml:space="preserve"> </w:t>
      </w:r>
      <w:r w:rsidR="00C54CF9" w:rsidRPr="00071027">
        <w:rPr>
          <w:rFonts w:cs="Tahoma"/>
          <w:sz w:val="24"/>
          <w:szCs w:val="24"/>
          <w:lang w:bidi="he-IL"/>
        </w:rPr>
        <w:t>Hence, a</w:t>
      </w:r>
      <w:r w:rsidR="004C2343" w:rsidRPr="00071027">
        <w:rPr>
          <w:rFonts w:cs="Tahoma"/>
          <w:sz w:val="24"/>
          <w:szCs w:val="24"/>
          <w:lang w:bidi="he-IL"/>
        </w:rPr>
        <w:t xml:space="preserve"> study of the </w:t>
      </w:r>
      <w:r w:rsidR="00C54CF9" w:rsidRPr="00071027">
        <w:rPr>
          <w:rFonts w:cs="Tahoma"/>
          <w:sz w:val="24"/>
          <w:szCs w:val="24"/>
          <w:lang w:bidi="he-IL"/>
        </w:rPr>
        <w:t xml:space="preserve">documents remaining from this performance, that is, the </w:t>
      </w:r>
      <w:r w:rsidR="004C2343" w:rsidRPr="00071027">
        <w:rPr>
          <w:rFonts w:cs="Tahoma"/>
          <w:sz w:val="24"/>
          <w:szCs w:val="24"/>
          <w:lang w:bidi="he-IL"/>
        </w:rPr>
        <w:t>play</w:t>
      </w:r>
      <w:r w:rsidR="0005340B" w:rsidRPr="00071027">
        <w:rPr>
          <w:rFonts w:cs="Tahoma"/>
          <w:sz w:val="24"/>
          <w:szCs w:val="24"/>
          <w:lang w:bidi="he-IL"/>
        </w:rPr>
        <w:t>’s</w:t>
      </w:r>
      <w:r w:rsidR="00EE607D" w:rsidRPr="00071027">
        <w:rPr>
          <w:rFonts w:cs="Tahoma"/>
          <w:sz w:val="24"/>
          <w:szCs w:val="24"/>
          <w:lang w:bidi="he-IL"/>
        </w:rPr>
        <w:t xml:space="preserve"> </w:t>
      </w:r>
      <w:r w:rsidR="004C2343" w:rsidRPr="00071027">
        <w:rPr>
          <w:rFonts w:cs="Tahoma"/>
          <w:sz w:val="24"/>
          <w:szCs w:val="24"/>
          <w:lang w:bidi="he-IL"/>
        </w:rPr>
        <w:t>text</w:t>
      </w:r>
      <w:r w:rsidR="00DD52A7" w:rsidRPr="00071027">
        <w:rPr>
          <w:rFonts w:cs="Tahoma"/>
          <w:sz w:val="24"/>
          <w:szCs w:val="24"/>
          <w:lang w:bidi="he-IL"/>
        </w:rPr>
        <w:t xml:space="preserve">, </w:t>
      </w:r>
      <w:r w:rsidR="00C54CF9" w:rsidRPr="00071027">
        <w:rPr>
          <w:rFonts w:cs="Tahoma"/>
          <w:sz w:val="24"/>
          <w:szCs w:val="24"/>
          <w:lang w:bidi="he-IL"/>
        </w:rPr>
        <w:t>program and pictures enable</w:t>
      </w:r>
      <w:r w:rsidR="0005340B" w:rsidRPr="00071027">
        <w:rPr>
          <w:rFonts w:cs="Tahoma"/>
          <w:sz w:val="24"/>
          <w:szCs w:val="24"/>
          <w:lang w:bidi="he-IL"/>
        </w:rPr>
        <w:t xml:space="preserve"> one</w:t>
      </w:r>
      <w:r w:rsidR="00C54CF9" w:rsidRPr="00071027">
        <w:rPr>
          <w:rFonts w:cs="Tahoma"/>
          <w:sz w:val="24"/>
          <w:szCs w:val="24"/>
          <w:lang w:bidi="he-IL"/>
        </w:rPr>
        <w:t xml:space="preserve"> to </w:t>
      </w:r>
      <w:r w:rsidR="0005340B" w:rsidRPr="00071027">
        <w:rPr>
          <w:rFonts w:cs="Tahoma"/>
          <w:sz w:val="24"/>
          <w:szCs w:val="24"/>
          <w:lang w:bidi="he-IL"/>
        </w:rPr>
        <w:t>extract</w:t>
      </w:r>
      <w:r w:rsidR="001638B1" w:rsidRPr="00071027">
        <w:rPr>
          <w:rFonts w:cs="Tahoma"/>
          <w:sz w:val="24"/>
          <w:szCs w:val="24"/>
          <w:lang w:bidi="he-IL"/>
        </w:rPr>
        <w:t xml:space="preserve"> from </w:t>
      </w:r>
      <w:r w:rsidR="004D4D0B" w:rsidRPr="00071027">
        <w:rPr>
          <w:rFonts w:cs="Tahoma"/>
          <w:sz w:val="24"/>
          <w:szCs w:val="24"/>
          <w:lang w:bidi="he-IL"/>
        </w:rPr>
        <w:t xml:space="preserve">them </w:t>
      </w:r>
      <w:r w:rsidR="00C54CF9" w:rsidRPr="00071027">
        <w:rPr>
          <w:rFonts w:cs="Tahoma"/>
          <w:sz w:val="24"/>
          <w:szCs w:val="24"/>
          <w:lang w:bidi="he-IL"/>
        </w:rPr>
        <w:t xml:space="preserve">the implied </w:t>
      </w:r>
      <w:r w:rsidR="00580C91" w:rsidRPr="00071027">
        <w:rPr>
          <w:rFonts w:cs="Tahoma"/>
          <w:sz w:val="24"/>
          <w:szCs w:val="24"/>
          <w:lang w:bidi="he-IL"/>
        </w:rPr>
        <w:t>audience</w:t>
      </w:r>
      <w:r w:rsidR="001638B1" w:rsidRPr="00071027">
        <w:rPr>
          <w:rFonts w:cs="Tahoma"/>
          <w:sz w:val="24"/>
          <w:szCs w:val="24"/>
          <w:lang w:bidi="he-IL"/>
        </w:rPr>
        <w:t>, namely, the communit</w:t>
      </w:r>
      <w:r w:rsidR="00BE0814" w:rsidRPr="00071027">
        <w:rPr>
          <w:rFonts w:cs="Tahoma"/>
          <w:sz w:val="24"/>
          <w:szCs w:val="24"/>
          <w:lang w:bidi="he-IL"/>
        </w:rPr>
        <w:t xml:space="preserve">y for </w:t>
      </w:r>
      <w:r w:rsidR="001638B1" w:rsidRPr="00071027">
        <w:rPr>
          <w:rFonts w:cs="Tahoma"/>
          <w:sz w:val="24"/>
          <w:szCs w:val="24"/>
          <w:lang w:bidi="he-IL"/>
        </w:rPr>
        <w:t xml:space="preserve">which the performance </w:t>
      </w:r>
      <w:r w:rsidR="00BE0814" w:rsidRPr="00071027">
        <w:rPr>
          <w:rFonts w:cs="Tahoma"/>
          <w:sz w:val="24"/>
          <w:szCs w:val="24"/>
          <w:lang w:bidi="he-IL"/>
        </w:rPr>
        <w:t xml:space="preserve">was </w:t>
      </w:r>
      <w:r w:rsidR="00FD409E" w:rsidRPr="00071027">
        <w:rPr>
          <w:rFonts w:cs="Tahoma"/>
          <w:sz w:val="24"/>
          <w:szCs w:val="24"/>
          <w:lang w:bidi="he-IL"/>
        </w:rPr>
        <w:t>designed</w:t>
      </w:r>
      <w:r w:rsidR="009947DC" w:rsidRPr="00071027">
        <w:rPr>
          <w:rFonts w:cs="Tahoma"/>
          <w:sz w:val="24"/>
          <w:szCs w:val="24"/>
          <w:lang w:bidi="he-IL"/>
        </w:rPr>
        <w:t xml:space="preserve"> and to </w:t>
      </w:r>
      <w:r w:rsidR="009947DC" w:rsidRPr="00071027">
        <w:rPr>
          <w:rFonts w:cs="Tahoma"/>
          <w:sz w:val="24"/>
          <w:szCs w:val="24"/>
          <w:lang w:bidi="he-IL"/>
        </w:rPr>
        <w:t xml:space="preserve">uncover </w:t>
      </w:r>
      <w:r w:rsidR="009947DC" w:rsidRPr="00071027">
        <w:rPr>
          <w:rFonts w:cs="Tahoma"/>
          <w:sz w:val="24"/>
          <w:szCs w:val="24"/>
          <w:lang w:bidi="he-IL"/>
        </w:rPr>
        <w:t xml:space="preserve">the </w:t>
      </w:r>
      <w:r w:rsidR="009947DC" w:rsidRPr="00071027">
        <w:rPr>
          <w:rFonts w:cs="Tahoma"/>
          <w:sz w:val="24"/>
          <w:szCs w:val="24"/>
          <w:lang w:bidi="he-IL"/>
        </w:rPr>
        <w:t>emotional perception of the theatregoers of the time.</w:t>
      </w:r>
      <w:r w:rsidR="009947DC" w:rsidRPr="00071027">
        <w:rPr>
          <w:rFonts w:cs="Tahoma"/>
          <w:sz w:val="24"/>
          <w:szCs w:val="24"/>
          <w:lang w:bidi="he-IL"/>
        </w:rPr>
        <w:t xml:space="preserve"> </w:t>
      </w:r>
      <w:r w:rsidR="00934A42" w:rsidRPr="00071027">
        <w:rPr>
          <w:rFonts w:cs="Tahoma"/>
          <w:sz w:val="24"/>
          <w:szCs w:val="24"/>
          <w:lang w:bidi="he-IL"/>
        </w:rPr>
        <w:t xml:space="preserve">Susan Bennett </w:t>
      </w:r>
      <w:r w:rsidR="009947DC" w:rsidRPr="00071027">
        <w:rPr>
          <w:rFonts w:cs="Tahoma"/>
          <w:sz w:val="24"/>
          <w:szCs w:val="24"/>
          <w:lang w:bidi="he-IL"/>
        </w:rPr>
        <w:t xml:space="preserve">and Hobgood </w:t>
      </w:r>
      <w:r w:rsidR="00C40862" w:rsidRPr="00071027">
        <w:rPr>
          <w:rFonts w:cs="Tahoma"/>
          <w:sz w:val="24"/>
          <w:szCs w:val="24"/>
          <w:lang w:bidi="he-IL"/>
        </w:rPr>
        <w:t xml:space="preserve">stress </w:t>
      </w:r>
      <w:r w:rsidR="00934A42" w:rsidRPr="00071027">
        <w:rPr>
          <w:rFonts w:cs="Tahoma"/>
          <w:sz w:val="24"/>
          <w:szCs w:val="24"/>
          <w:lang w:bidi="he-IL"/>
        </w:rPr>
        <w:t xml:space="preserve">that the theatrical performance </w:t>
      </w:r>
      <w:r w:rsidR="00E77146" w:rsidRPr="00071027">
        <w:rPr>
          <w:rFonts w:cs="Tahoma"/>
          <w:sz w:val="24"/>
          <w:szCs w:val="24"/>
          <w:lang w:bidi="he-IL"/>
        </w:rPr>
        <w:t xml:space="preserve">shapes </w:t>
      </w:r>
      <w:r w:rsidR="002006CD" w:rsidRPr="00071027">
        <w:rPr>
          <w:rFonts w:cs="Tahoma"/>
          <w:sz w:val="24"/>
          <w:szCs w:val="24"/>
          <w:lang w:bidi="he-IL"/>
        </w:rPr>
        <w:t xml:space="preserve">the audience's </w:t>
      </w:r>
      <w:r w:rsidR="00934A42" w:rsidRPr="00071027">
        <w:rPr>
          <w:rFonts w:cs="Tahoma"/>
          <w:sz w:val="24"/>
          <w:szCs w:val="24"/>
          <w:lang w:bidi="he-IL"/>
        </w:rPr>
        <w:t>emotional reaction</w:t>
      </w:r>
      <w:r w:rsidR="000C0AEE" w:rsidRPr="00071027">
        <w:rPr>
          <w:rFonts w:cs="Tahoma"/>
          <w:sz w:val="24"/>
          <w:szCs w:val="24"/>
          <w:lang w:bidi="he-IL"/>
        </w:rPr>
        <w:t xml:space="preserve">, and this </w:t>
      </w:r>
      <w:r w:rsidR="00E77146" w:rsidRPr="00071027">
        <w:rPr>
          <w:rFonts w:cs="Tahoma"/>
          <w:sz w:val="24"/>
          <w:szCs w:val="24"/>
          <w:lang w:bidi="he-IL"/>
        </w:rPr>
        <w:t xml:space="preserve">may </w:t>
      </w:r>
      <w:r w:rsidR="000C0AEE" w:rsidRPr="00071027">
        <w:rPr>
          <w:rFonts w:cs="Tahoma"/>
          <w:sz w:val="24"/>
          <w:szCs w:val="24"/>
          <w:lang w:bidi="he-IL"/>
        </w:rPr>
        <w:t>var</w:t>
      </w:r>
      <w:r w:rsidR="00E77146" w:rsidRPr="00071027">
        <w:rPr>
          <w:rFonts w:cs="Tahoma"/>
          <w:sz w:val="24"/>
          <w:szCs w:val="24"/>
          <w:lang w:bidi="he-IL"/>
        </w:rPr>
        <w:t xml:space="preserve">y </w:t>
      </w:r>
      <w:r w:rsidR="000C0AEE" w:rsidRPr="00071027">
        <w:rPr>
          <w:rFonts w:cs="Tahoma"/>
          <w:sz w:val="24"/>
          <w:szCs w:val="24"/>
          <w:lang w:bidi="he-IL"/>
        </w:rPr>
        <w:t>from identification</w:t>
      </w:r>
      <w:r w:rsidR="00E77146" w:rsidRPr="00071027">
        <w:rPr>
          <w:rFonts w:cs="Tahoma"/>
          <w:sz w:val="24"/>
          <w:szCs w:val="24"/>
          <w:lang w:bidi="he-IL"/>
        </w:rPr>
        <w:t>-</w:t>
      </w:r>
      <w:r w:rsidR="009755F8" w:rsidRPr="00071027">
        <w:rPr>
          <w:rFonts w:cs="Tahoma"/>
          <w:sz w:val="24"/>
          <w:szCs w:val="24"/>
          <w:lang w:bidi="he-IL"/>
        </w:rPr>
        <w:t xml:space="preserve">based </w:t>
      </w:r>
      <w:r w:rsidR="000C0AEE" w:rsidRPr="00071027">
        <w:rPr>
          <w:rFonts w:cs="Tahoma"/>
          <w:sz w:val="24"/>
          <w:szCs w:val="24"/>
          <w:lang w:bidi="he-IL"/>
        </w:rPr>
        <w:t>cathar</w:t>
      </w:r>
      <w:r w:rsidR="002006CD" w:rsidRPr="00071027">
        <w:rPr>
          <w:rFonts w:cs="Tahoma"/>
          <w:sz w:val="24"/>
          <w:szCs w:val="24"/>
          <w:lang w:bidi="he-IL"/>
        </w:rPr>
        <w:t xml:space="preserve">tic reaction </w:t>
      </w:r>
      <w:r w:rsidR="000C0AEE" w:rsidRPr="00071027">
        <w:rPr>
          <w:rFonts w:cs="Tahoma"/>
          <w:sz w:val="24"/>
          <w:szCs w:val="24"/>
          <w:lang w:bidi="he-IL"/>
        </w:rPr>
        <w:t>to alienation.</w:t>
      </w:r>
      <w:r w:rsidR="000C0AEE" w:rsidRPr="00071027">
        <w:rPr>
          <w:rStyle w:val="EndnoteReference"/>
          <w:rFonts w:cs="Tahoma"/>
          <w:sz w:val="24"/>
          <w:szCs w:val="24"/>
          <w:lang w:bidi="he-IL"/>
        </w:rPr>
        <w:endnoteReference w:id="19"/>
      </w:r>
      <w:r w:rsidR="000C0AEE" w:rsidRPr="00071027">
        <w:rPr>
          <w:rFonts w:cs="Tahoma"/>
          <w:sz w:val="24"/>
          <w:szCs w:val="24"/>
          <w:lang w:bidi="he-IL"/>
        </w:rPr>
        <w:t xml:space="preserve"> </w:t>
      </w:r>
      <w:r w:rsidR="00934A42" w:rsidRPr="00071027">
        <w:rPr>
          <w:rFonts w:cs="Tahoma"/>
          <w:sz w:val="24"/>
          <w:szCs w:val="24"/>
          <w:lang w:bidi="he-IL"/>
        </w:rPr>
        <w:t xml:space="preserve"> </w:t>
      </w:r>
    </w:p>
    <w:p w14:paraId="7428A410" w14:textId="6E3452F9" w:rsidR="00297E91" w:rsidRPr="00071027" w:rsidRDefault="00B60C24" w:rsidP="002006CD">
      <w:pPr>
        <w:bidi w:val="0"/>
        <w:spacing w:line="360" w:lineRule="auto"/>
        <w:rPr>
          <w:rFonts w:cs="Tahoma"/>
          <w:sz w:val="24"/>
          <w:szCs w:val="24"/>
          <w:lang w:bidi="he-IL"/>
        </w:rPr>
      </w:pPr>
      <w:r w:rsidRPr="00071027">
        <w:rPr>
          <w:rFonts w:cs="Tahoma"/>
          <w:sz w:val="24"/>
          <w:szCs w:val="24"/>
        </w:rPr>
        <w:t xml:space="preserve">  </w:t>
      </w:r>
      <w:r w:rsidR="00BE0814" w:rsidRPr="00071027">
        <w:rPr>
          <w:rFonts w:cs="Tahoma"/>
          <w:sz w:val="24"/>
          <w:szCs w:val="24"/>
        </w:rPr>
        <w:t>Barbara</w:t>
      </w:r>
      <w:r w:rsidR="00BE0814" w:rsidRPr="00071027">
        <w:rPr>
          <w:rFonts w:cs="Tahoma"/>
          <w:sz w:val="24"/>
          <w:szCs w:val="24"/>
          <w:lang w:bidi="he-IL"/>
        </w:rPr>
        <w:t xml:space="preserve"> H. Rosenwein </w:t>
      </w:r>
      <w:r w:rsidR="000C0AEE" w:rsidRPr="00071027">
        <w:rPr>
          <w:rFonts w:cs="Tahoma"/>
          <w:sz w:val="24"/>
          <w:szCs w:val="24"/>
          <w:lang w:bidi="he-IL"/>
        </w:rPr>
        <w:t xml:space="preserve">explores the </w:t>
      </w:r>
      <w:r w:rsidR="002006CD" w:rsidRPr="00071027">
        <w:rPr>
          <w:rFonts w:cs="Tahoma"/>
          <w:sz w:val="24"/>
          <w:szCs w:val="24"/>
          <w:lang w:bidi="he-IL"/>
        </w:rPr>
        <w:t>role of emotions within communities from a socio</w:t>
      </w:r>
      <w:r w:rsidR="008A6B42" w:rsidRPr="00071027">
        <w:rPr>
          <w:rFonts w:cs="Tahoma"/>
          <w:sz w:val="24"/>
          <w:szCs w:val="24"/>
          <w:lang w:bidi="he-IL"/>
        </w:rPr>
        <w:t>-</w:t>
      </w:r>
      <w:r w:rsidR="002006CD" w:rsidRPr="00071027">
        <w:rPr>
          <w:rFonts w:cs="Tahoma"/>
          <w:sz w:val="24"/>
          <w:szCs w:val="24"/>
          <w:lang w:bidi="he-IL"/>
        </w:rPr>
        <w:t xml:space="preserve">historical point of view. She </w:t>
      </w:r>
      <w:r w:rsidR="00BE0814" w:rsidRPr="00071027">
        <w:rPr>
          <w:rFonts w:cs="Tahoma"/>
          <w:sz w:val="24"/>
          <w:szCs w:val="24"/>
          <w:lang w:bidi="he-IL"/>
        </w:rPr>
        <w:t>link</w:t>
      </w:r>
      <w:r w:rsidR="004B1A6A" w:rsidRPr="00071027">
        <w:rPr>
          <w:rFonts w:cs="Tahoma"/>
          <w:sz w:val="24"/>
          <w:szCs w:val="24"/>
          <w:lang w:bidi="he-IL"/>
        </w:rPr>
        <w:t>s</w:t>
      </w:r>
      <w:r w:rsidR="00BE0814" w:rsidRPr="00071027">
        <w:rPr>
          <w:rFonts w:cs="Tahoma"/>
          <w:sz w:val="24"/>
          <w:szCs w:val="24"/>
          <w:lang w:bidi="he-IL"/>
        </w:rPr>
        <w:t xml:space="preserve"> </w:t>
      </w:r>
      <w:r w:rsidR="00FF5A10" w:rsidRPr="00071027">
        <w:rPr>
          <w:rFonts w:cs="Tahoma"/>
          <w:sz w:val="24"/>
          <w:szCs w:val="24"/>
          <w:lang w:bidi="he-IL"/>
        </w:rPr>
        <w:t xml:space="preserve">sociological </w:t>
      </w:r>
      <w:r w:rsidR="00BE0814" w:rsidRPr="00071027">
        <w:rPr>
          <w:rFonts w:cs="Tahoma"/>
          <w:sz w:val="24"/>
          <w:szCs w:val="24"/>
          <w:lang w:bidi="he-IL"/>
        </w:rPr>
        <w:t>communit</w:t>
      </w:r>
      <w:r w:rsidR="00FF5A10" w:rsidRPr="00071027">
        <w:rPr>
          <w:rFonts w:cs="Tahoma"/>
          <w:sz w:val="24"/>
          <w:szCs w:val="24"/>
          <w:lang w:bidi="he-IL"/>
        </w:rPr>
        <w:t xml:space="preserve">ies </w:t>
      </w:r>
      <w:r w:rsidR="00BE0814" w:rsidRPr="00071027">
        <w:rPr>
          <w:rFonts w:cs="Tahoma"/>
          <w:sz w:val="24"/>
          <w:szCs w:val="24"/>
          <w:lang w:bidi="he-IL"/>
        </w:rPr>
        <w:t>and emotions</w:t>
      </w:r>
      <w:r w:rsidR="00E860BD" w:rsidRPr="00071027">
        <w:rPr>
          <w:rFonts w:cs="Tahoma"/>
          <w:sz w:val="24"/>
          <w:szCs w:val="24"/>
          <w:lang w:bidi="he-IL"/>
        </w:rPr>
        <w:t xml:space="preserve"> by </w:t>
      </w:r>
      <w:r w:rsidR="004F0546" w:rsidRPr="00071027">
        <w:rPr>
          <w:rFonts w:cs="Tahoma"/>
          <w:sz w:val="24"/>
          <w:szCs w:val="24"/>
          <w:lang w:bidi="he-IL"/>
        </w:rPr>
        <w:t>posit</w:t>
      </w:r>
      <w:r w:rsidR="00E860BD" w:rsidRPr="00071027">
        <w:rPr>
          <w:rFonts w:cs="Tahoma"/>
          <w:sz w:val="24"/>
          <w:szCs w:val="24"/>
          <w:lang w:bidi="he-IL"/>
        </w:rPr>
        <w:t>ing</w:t>
      </w:r>
      <w:r w:rsidR="00BE0814" w:rsidRPr="00071027">
        <w:rPr>
          <w:rFonts w:cs="Tahoma"/>
          <w:sz w:val="24"/>
          <w:szCs w:val="24"/>
          <w:lang w:bidi="he-IL"/>
        </w:rPr>
        <w:t xml:space="preserve"> that each community stress</w:t>
      </w:r>
      <w:r w:rsidR="004E321C" w:rsidRPr="00071027">
        <w:rPr>
          <w:rFonts w:cs="Tahoma"/>
          <w:sz w:val="24"/>
          <w:szCs w:val="24"/>
          <w:lang w:bidi="he-IL"/>
        </w:rPr>
        <w:t>es</w:t>
      </w:r>
      <w:r w:rsidR="00BE0814" w:rsidRPr="00071027">
        <w:rPr>
          <w:rFonts w:cs="Tahoma"/>
          <w:sz w:val="24"/>
          <w:szCs w:val="24"/>
          <w:lang w:bidi="he-IL"/>
        </w:rPr>
        <w:t xml:space="preserve"> </w:t>
      </w:r>
      <w:r w:rsidR="004E321C" w:rsidRPr="00071027">
        <w:rPr>
          <w:rFonts w:cs="Tahoma"/>
          <w:sz w:val="24"/>
          <w:szCs w:val="24"/>
          <w:lang w:bidi="he-IL"/>
        </w:rPr>
        <w:t xml:space="preserve">a </w:t>
      </w:r>
      <w:r w:rsidR="00BE0814" w:rsidRPr="00071027">
        <w:rPr>
          <w:rFonts w:cs="Tahoma"/>
          <w:sz w:val="24"/>
          <w:szCs w:val="24"/>
          <w:lang w:bidi="he-IL"/>
        </w:rPr>
        <w:t xml:space="preserve">specific set of emotions that dominate </w:t>
      </w:r>
      <w:r w:rsidR="00E860BD" w:rsidRPr="00071027">
        <w:rPr>
          <w:rFonts w:cs="Tahoma"/>
          <w:sz w:val="24"/>
          <w:szCs w:val="24"/>
          <w:lang w:bidi="he-IL"/>
        </w:rPr>
        <w:t xml:space="preserve">its </w:t>
      </w:r>
      <w:r w:rsidR="00BE0814" w:rsidRPr="00071027">
        <w:rPr>
          <w:rFonts w:cs="Tahoma"/>
          <w:sz w:val="24"/>
          <w:szCs w:val="24"/>
          <w:lang w:bidi="he-IL"/>
        </w:rPr>
        <w:t>culture.</w:t>
      </w:r>
      <w:r w:rsidR="00FF5A10" w:rsidRPr="00071027">
        <w:rPr>
          <w:rFonts w:cs="Tahoma"/>
          <w:sz w:val="24"/>
          <w:szCs w:val="24"/>
          <w:lang w:bidi="he-IL"/>
        </w:rPr>
        <w:t xml:space="preserve"> The ways in which a community handles its emotions, hushes some, articulates others, and uses them to enforce ethical and political norms, makes the analysis of emotions an effective tool in </w:t>
      </w:r>
      <w:r w:rsidR="00E14E57" w:rsidRPr="00071027">
        <w:rPr>
          <w:rFonts w:cs="Tahoma"/>
          <w:sz w:val="24"/>
          <w:szCs w:val="24"/>
          <w:lang w:bidi="he-IL"/>
        </w:rPr>
        <w:t xml:space="preserve">learning about the communities, </w:t>
      </w:r>
      <w:proofErr w:type="gramStart"/>
      <w:r w:rsidR="00E14E57" w:rsidRPr="00071027">
        <w:rPr>
          <w:rFonts w:cs="Tahoma"/>
          <w:sz w:val="24"/>
          <w:szCs w:val="24"/>
          <w:lang w:bidi="he-IL"/>
        </w:rPr>
        <w:t>identities</w:t>
      </w:r>
      <w:proofErr w:type="gramEnd"/>
      <w:r w:rsidR="00E14E57" w:rsidRPr="00071027">
        <w:rPr>
          <w:rFonts w:cs="Tahoma"/>
          <w:sz w:val="24"/>
          <w:szCs w:val="24"/>
          <w:lang w:bidi="he-IL"/>
        </w:rPr>
        <w:t xml:space="preserve"> and characteristics.</w:t>
      </w:r>
      <w:r w:rsidR="00FF5A10" w:rsidRPr="00071027">
        <w:rPr>
          <w:rFonts w:cs="Tahoma"/>
          <w:sz w:val="24"/>
          <w:szCs w:val="24"/>
          <w:lang w:bidi="he-IL"/>
        </w:rPr>
        <w:t xml:space="preserve"> Rosenwein further explains that </w:t>
      </w:r>
      <w:r w:rsidR="00E14E57" w:rsidRPr="00071027">
        <w:rPr>
          <w:rFonts w:cs="Tahoma"/>
          <w:sz w:val="24"/>
          <w:szCs w:val="24"/>
          <w:lang w:bidi="he-IL"/>
        </w:rPr>
        <w:t xml:space="preserve">emotions are articulated and expressed in the cultural products of </w:t>
      </w:r>
      <w:r w:rsidR="001D1BC3" w:rsidRPr="00071027">
        <w:rPr>
          <w:rFonts w:cs="Tahoma"/>
          <w:sz w:val="24"/>
          <w:szCs w:val="24"/>
          <w:lang w:bidi="he-IL"/>
        </w:rPr>
        <w:t xml:space="preserve">a </w:t>
      </w:r>
      <w:r w:rsidR="00E14E57" w:rsidRPr="00071027">
        <w:rPr>
          <w:rFonts w:cs="Tahoma"/>
          <w:sz w:val="24"/>
          <w:szCs w:val="24"/>
          <w:lang w:bidi="he-IL"/>
        </w:rPr>
        <w:t xml:space="preserve">society and in the community's public sphere. Theatre performances, she elaborates, are one of the vehicles to articulate </w:t>
      </w:r>
      <w:r w:rsidR="001D1BC3" w:rsidRPr="00071027">
        <w:rPr>
          <w:rFonts w:cs="Tahoma"/>
          <w:sz w:val="24"/>
          <w:szCs w:val="24"/>
          <w:lang w:bidi="he-IL"/>
        </w:rPr>
        <w:t xml:space="preserve">a </w:t>
      </w:r>
      <w:r w:rsidR="00E14E57" w:rsidRPr="00071027">
        <w:rPr>
          <w:rFonts w:cs="Tahoma"/>
          <w:sz w:val="24"/>
          <w:szCs w:val="24"/>
          <w:lang w:bidi="he-IL"/>
        </w:rPr>
        <w:t xml:space="preserve">community's emotions and to negotiate them as </w:t>
      </w:r>
      <w:r w:rsidR="006C53C1" w:rsidRPr="00071027">
        <w:rPr>
          <w:rFonts w:cs="Tahoma"/>
          <w:sz w:val="24"/>
          <w:szCs w:val="24"/>
          <w:lang w:bidi="he-IL"/>
        </w:rPr>
        <w:t xml:space="preserve">a </w:t>
      </w:r>
      <w:r w:rsidR="00E14E57" w:rsidRPr="00071027">
        <w:rPr>
          <w:rFonts w:cs="Tahoma"/>
          <w:sz w:val="24"/>
          <w:szCs w:val="24"/>
          <w:lang w:bidi="he-IL"/>
        </w:rPr>
        <w:t>socio-cultural construct.</w:t>
      </w:r>
      <w:r w:rsidR="00297E91" w:rsidRPr="00071027">
        <w:rPr>
          <w:rStyle w:val="EndnoteReference"/>
          <w:rFonts w:cs="Tahoma"/>
          <w:sz w:val="24"/>
          <w:szCs w:val="24"/>
          <w:lang w:bidi="he-IL"/>
        </w:rPr>
        <w:endnoteReference w:id="20"/>
      </w:r>
      <w:r w:rsidR="00297E91" w:rsidRPr="00071027">
        <w:rPr>
          <w:rFonts w:cs="Tahoma"/>
          <w:sz w:val="24"/>
          <w:szCs w:val="24"/>
          <w:lang w:bidi="he-IL"/>
        </w:rPr>
        <w:t xml:space="preserve"> </w:t>
      </w:r>
    </w:p>
    <w:p w14:paraId="4A712C10" w14:textId="6BEB4826" w:rsidR="00E20158" w:rsidRPr="00071027" w:rsidRDefault="00580C91" w:rsidP="00D47D0E">
      <w:pPr>
        <w:bidi w:val="0"/>
        <w:spacing w:line="360" w:lineRule="auto"/>
        <w:rPr>
          <w:sz w:val="24"/>
          <w:szCs w:val="24"/>
          <w:lang w:bidi="he-IL"/>
        </w:rPr>
      </w:pPr>
      <w:bookmarkStart w:id="2" w:name="_Hlk79853075"/>
      <w:r w:rsidRPr="00071027">
        <w:rPr>
          <w:rFonts w:cs="Tahoma"/>
          <w:sz w:val="24"/>
          <w:szCs w:val="24"/>
        </w:rPr>
        <w:t>What</w:t>
      </w:r>
      <w:r w:rsidRPr="00071027">
        <w:rPr>
          <w:rFonts w:cstheme="minorHAnsi"/>
          <w:sz w:val="24"/>
          <w:szCs w:val="24"/>
        </w:rPr>
        <w:t xml:space="preserve"> </w:t>
      </w:r>
      <w:r w:rsidR="00BC3901" w:rsidRPr="00071027">
        <w:rPr>
          <w:rFonts w:cstheme="minorHAnsi"/>
          <w:sz w:val="24"/>
          <w:szCs w:val="24"/>
        </w:rPr>
        <w:t>are</w:t>
      </w:r>
      <w:r w:rsidRPr="00071027">
        <w:rPr>
          <w:rFonts w:cstheme="minorHAnsi"/>
          <w:sz w:val="24"/>
          <w:szCs w:val="24"/>
        </w:rPr>
        <w:t xml:space="preserve"> the mechanisms that construct emotions in performance?</w:t>
      </w:r>
      <w:r w:rsidR="00685451" w:rsidRPr="00071027">
        <w:rPr>
          <w:rFonts w:cstheme="minorHAnsi"/>
          <w:sz w:val="24"/>
          <w:szCs w:val="24"/>
        </w:rPr>
        <w:t xml:space="preserve"> Monique Scheer points </w:t>
      </w:r>
      <w:r w:rsidR="001D1BC3" w:rsidRPr="00071027">
        <w:rPr>
          <w:rFonts w:cstheme="minorHAnsi"/>
          <w:sz w:val="24"/>
          <w:szCs w:val="24"/>
        </w:rPr>
        <w:t xml:space="preserve">to </w:t>
      </w:r>
      <w:r w:rsidR="00685451" w:rsidRPr="00071027">
        <w:rPr>
          <w:rFonts w:cstheme="minorHAnsi"/>
          <w:sz w:val="24"/>
          <w:szCs w:val="24"/>
        </w:rPr>
        <w:t xml:space="preserve">the performative nature of emotions. </w:t>
      </w:r>
      <w:r w:rsidR="006D3FBA" w:rsidRPr="00071027">
        <w:rPr>
          <w:rFonts w:cstheme="minorHAnsi" w:hint="cs"/>
          <w:sz w:val="24"/>
          <w:szCs w:val="24"/>
        </w:rPr>
        <w:t>T</w:t>
      </w:r>
      <w:r w:rsidR="004B1A6A" w:rsidRPr="00071027">
        <w:rPr>
          <w:rFonts w:cstheme="minorHAnsi"/>
          <w:sz w:val="24"/>
          <w:szCs w:val="24"/>
        </w:rPr>
        <w:t xml:space="preserve">he individual </w:t>
      </w:r>
      <w:r w:rsidR="001C642D" w:rsidRPr="00071027">
        <w:rPr>
          <w:rFonts w:cstheme="minorHAnsi"/>
          <w:sz w:val="24"/>
          <w:szCs w:val="24"/>
        </w:rPr>
        <w:t xml:space="preserve">member of the society </w:t>
      </w:r>
      <w:r w:rsidR="001949F9" w:rsidRPr="00071027">
        <w:rPr>
          <w:rFonts w:cstheme="minorHAnsi"/>
          <w:sz w:val="24"/>
          <w:szCs w:val="24"/>
        </w:rPr>
        <w:t>enact</w:t>
      </w:r>
      <w:r w:rsidR="00E204D2" w:rsidRPr="00071027">
        <w:rPr>
          <w:rFonts w:cstheme="minorHAnsi"/>
          <w:sz w:val="24"/>
          <w:szCs w:val="24"/>
        </w:rPr>
        <w:t>s</w:t>
      </w:r>
      <w:r w:rsidR="004B1A6A" w:rsidRPr="00071027">
        <w:rPr>
          <w:rFonts w:cstheme="minorHAnsi"/>
          <w:sz w:val="24"/>
          <w:szCs w:val="24"/>
        </w:rPr>
        <w:t xml:space="preserve"> emotional scripts </w:t>
      </w:r>
      <w:r w:rsidR="001C642D" w:rsidRPr="00071027">
        <w:rPr>
          <w:rFonts w:cstheme="minorHAnsi"/>
          <w:sz w:val="24"/>
          <w:szCs w:val="24"/>
        </w:rPr>
        <w:t>that encapsulate social habitus.</w:t>
      </w:r>
      <w:r w:rsidR="004B1A6A" w:rsidRPr="00071027">
        <w:rPr>
          <w:rStyle w:val="EndnoteReference"/>
          <w:rFonts w:cstheme="minorHAnsi"/>
          <w:sz w:val="24"/>
          <w:szCs w:val="24"/>
        </w:rPr>
        <w:endnoteReference w:id="21"/>
      </w:r>
      <w:r w:rsidR="004B1A6A" w:rsidRPr="00071027">
        <w:rPr>
          <w:rFonts w:cstheme="minorHAnsi"/>
          <w:sz w:val="24"/>
          <w:szCs w:val="24"/>
        </w:rPr>
        <w:t xml:space="preserve"> </w:t>
      </w:r>
      <w:r w:rsidR="00B60C24" w:rsidRPr="00071027">
        <w:rPr>
          <w:rFonts w:cstheme="minorHAnsi"/>
          <w:sz w:val="24"/>
          <w:szCs w:val="24"/>
        </w:rPr>
        <w:t>T</w:t>
      </w:r>
      <w:r w:rsidR="001C642D" w:rsidRPr="00071027">
        <w:rPr>
          <w:rFonts w:cstheme="minorHAnsi"/>
          <w:sz w:val="24"/>
          <w:szCs w:val="24"/>
        </w:rPr>
        <w:t>heatre</w:t>
      </w:r>
      <w:r w:rsidR="001C642D" w:rsidRPr="00071027">
        <w:rPr>
          <w:sz w:val="24"/>
          <w:szCs w:val="24"/>
          <w:lang w:bidi="he-IL"/>
        </w:rPr>
        <w:t xml:space="preserve"> functions</w:t>
      </w:r>
      <w:r w:rsidR="00492089" w:rsidRPr="00071027">
        <w:rPr>
          <w:sz w:val="24"/>
          <w:szCs w:val="24"/>
          <w:lang w:bidi="he-IL"/>
        </w:rPr>
        <w:t xml:space="preserve"> as </w:t>
      </w:r>
      <w:r w:rsidR="001C642D" w:rsidRPr="00071027">
        <w:rPr>
          <w:sz w:val="24"/>
          <w:szCs w:val="24"/>
          <w:lang w:bidi="he-IL"/>
        </w:rPr>
        <w:t xml:space="preserve">one </w:t>
      </w:r>
      <w:r w:rsidR="00492089" w:rsidRPr="00071027">
        <w:rPr>
          <w:sz w:val="24"/>
          <w:szCs w:val="24"/>
          <w:lang w:bidi="he-IL"/>
        </w:rPr>
        <w:t xml:space="preserve">of many </w:t>
      </w:r>
      <w:r w:rsidR="001C642D" w:rsidRPr="00071027">
        <w:rPr>
          <w:sz w:val="24"/>
          <w:szCs w:val="24"/>
          <w:lang w:bidi="he-IL"/>
        </w:rPr>
        <w:t>performative</w:t>
      </w:r>
      <w:r w:rsidR="00492089" w:rsidRPr="00071027">
        <w:rPr>
          <w:sz w:val="24"/>
          <w:szCs w:val="24"/>
          <w:lang w:bidi="he-IL"/>
        </w:rPr>
        <w:t xml:space="preserve"> </w:t>
      </w:r>
      <w:r w:rsidR="00B2796F" w:rsidRPr="00071027">
        <w:rPr>
          <w:sz w:val="24"/>
          <w:szCs w:val="24"/>
          <w:lang w:bidi="he-IL"/>
        </w:rPr>
        <w:t>modes</w:t>
      </w:r>
      <w:r w:rsidR="001C642D" w:rsidRPr="00071027">
        <w:rPr>
          <w:sz w:val="24"/>
          <w:szCs w:val="24"/>
          <w:lang w:bidi="he-IL"/>
        </w:rPr>
        <w:t xml:space="preserve">, </w:t>
      </w:r>
      <w:r w:rsidR="00B2796F" w:rsidRPr="00071027">
        <w:rPr>
          <w:sz w:val="24"/>
          <w:szCs w:val="24"/>
          <w:lang w:bidi="he-IL"/>
        </w:rPr>
        <w:t xml:space="preserve">along with other </w:t>
      </w:r>
      <w:r w:rsidR="003B1E30" w:rsidRPr="00071027">
        <w:rPr>
          <w:sz w:val="24"/>
          <w:szCs w:val="24"/>
          <w:lang w:bidi="he-IL"/>
        </w:rPr>
        <w:t xml:space="preserve">social </w:t>
      </w:r>
      <w:r w:rsidR="001C642D" w:rsidRPr="00071027">
        <w:rPr>
          <w:sz w:val="24"/>
          <w:szCs w:val="24"/>
          <w:lang w:bidi="he-IL"/>
        </w:rPr>
        <w:t>performance</w:t>
      </w:r>
      <w:r w:rsidR="00492089" w:rsidRPr="00071027">
        <w:rPr>
          <w:sz w:val="24"/>
          <w:szCs w:val="24"/>
          <w:lang w:bidi="he-IL"/>
        </w:rPr>
        <w:t>s</w:t>
      </w:r>
      <w:r w:rsidR="006D3FBA" w:rsidRPr="00071027">
        <w:rPr>
          <w:sz w:val="24"/>
          <w:szCs w:val="24"/>
          <w:lang w:bidi="he-IL"/>
        </w:rPr>
        <w:t>,</w:t>
      </w:r>
      <w:r w:rsidR="003B1E30" w:rsidRPr="00071027">
        <w:rPr>
          <w:sz w:val="24"/>
          <w:szCs w:val="24"/>
          <w:lang w:bidi="he-IL"/>
        </w:rPr>
        <w:t xml:space="preserve"> that </w:t>
      </w:r>
      <w:r w:rsidR="00E20158" w:rsidRPr="00071027">
        <w:rPr>
          <w:rFonts w:cstheme="minorHAnsi"/>
          <w:sz w:val="24"/>
          <w:szCs w:val="24"/>
        </w:rPr>
        <w:t xml:space="preserve">create scenarios of embodied knowledge, a corporeal repertoire that is learned, </w:t>
      </w:r>
      <w:proofErr w:type="gramStart"/>
      <w:r w:rsidR="00E20158" w:rsidRPr="00071027">
        <w:rPr>
          <w:rFonts w:cstheme="minorHAnsi"/>
          <w:sz w:val="24"/>
          <w:szCs w:val="24"/>
        </w:rPr>
        <w:t>rehearsed</w:t>
      </w:r>
      <w:proofErr w:type="gramEnd"/>
      <w:r w:rsidR="00E20158" w:rsidRPr="00071027">
        <w:rPr>
          <w:rFonts w:cstheme="minorHAnsi"/>
          <w:sz w:val="24"/>
          <w:szCs w:val="24"/>
        </w:rPr>
        <w:t xml:space="preserve"> and practiced</w:t>
      </w:r>
      <w:r w:rsidR="00E20158" w:rsidRPr="00071027">
        <w:rPr>
          <w:sz w:val="24"/>
          <w:szCs w:val="24"/>
          <w:lang w:bidi="he-IL"/>
        </w:rPr>
        <w:t>.</w:t>
      </w:r>
      <w:r w:rsidR="003B1E30" w:rsidRPr="00071027">
        <w:rPr>
          <w:rStyle w:val="EndnoteReference"/>
          <w:rFonts w:cstheme="minorHAnsi"/>
          <w:sz w:val="24"/>
          <w:szCs w:val="24"/>
        </w:rPr>
        <w:endnoteReference w:id="22"/>
      </w:r>
      <w:r w:rsidR="00B2796F" w:rsidRPr="00071027">
        <w:rPr>
          <w:sz w:val="24"/>
          <w:szCs w:val="24"/>
          <w:lang w:bidi="he-IL"/>
        </w:rPr>
        <w:t xml:space="preserve"> Thus, theatre exhibits embodied emotional knowledge and </w:t>
      </w:r>
      <w:r w:rsidR="00B2796F" w:rsidRPr="00071027">
        <w:rPr>
          <w:sz w:val="24"/>
          <w:szCs w:val="24"/>
          <w:lang w:bidi="he-IL"/>
        </w:rPr>
        <w:lastRenderedPageBreak/>
        <w:t xml:space="preserve">scenarios that correspond and correlate to other social performances of emotional scripts. </w:t>
      </w:r>
    </w:p>
    <w:p w14:paraId="53A18125" w14:textId="0C05A6D7" w:rsidR="000317F8" w:rsidRPr="00071027" w:rsidRDefault="000868D0" w:rsidP="00F162E0">
      <w:pPr>
        <w:bidi w:val="0"/>
        <w:spacing w:line="360" w:lineRule="auto"/>
        <w:rPr>
          <w:rFonts w:cstheme="minorHAnsi"/>
          <w:sz w:val="24"/>
          <w:szCs w:val="24"/>
        </w:rPr>
      </w:pPr>
      <w:r w:rsidRPr="00071027">
        <w:rPr>
          <w:rFonts w:cstheme="minorHAnsi"/>
          <w:sz w:val="24"/>
          <w:szCs w:val="24"/>
        </w:rPr>
        <w:t xml:space="preserve">The </w:t>
      </w:r>
      <w:r w:rsidR="00F934D1" w:rsidRPr="00071027">
        <w:rPr>
          <w:rFonts w:cstheme="minorHAnsi"/>
          <w:sz w:val="24"/>
          <w:szCs w:val="24"/>
        </w:rPr>
        <w:t xml:space="preserve">satirical </w:t>
      </w:r>
      <w:r w:rsidR="00632A6C" w:rsidRPr="00071027">
        <w:rPr>
          <w:rFonts w:cs="Tahoma"/>
          <w:sz w:val="24"/>
          <w:szCs w:val="24"/>
        </w:rPr>
        <w:t>revues</w:t>
      </w:r>
      <w:r w:rsidR="00632A6C" w:rsidRPr="00071027">
        <w:rPr>
          <w:rFonts w:cstheme="minorHAnsi"/>
          <w:sz w:val="24"/>
          <w:szCs w:val="24"/>
        </w:rPr>
        <w:t xml:space="preserve"> of the </w:t>
      </w:r>
      <w:proofErr w:type="spellStart"/>
      <w:r w:rsidRPr="00071027">
        <w:rPr>
          <w:rFonts w:cstheme="minorHAnsi"/>
          <w:sz w:val="24"/>
          <w:szCs w:val="24"/>
        </w:rPr>
        <w:t>Matateh</w:t>
      </w:r>
      <w:proofErr w:type="spellEnd"/>
      <w:r w:rsidRPr="00071027">
        <w:rPr>
          <w:rFonts w:cstheme="minorHAnsi"/>
          <w:sz w:val="24"/>
          <w:szCs w:val="24"/>
        </w:rPr>
        <w:t xml:space="preserve"> </w:t>
      </w:r>
      <w:r w:rsidR="004407C9" w:rsidRPr="00071027">
        <w:rPr>
          <w:rFonts w:cstheme="minorHAnsi"/>
          <w:sz w:val="24"/>
          <w:szCs w:val="24"/>
        </w:rPr>
        <w:t xml:space="preserve">comprised </w:t>
      </w:r>
      <w:r w:rsidR="007C6BAF" w:rsidRPr="00071027">
        <w:rPr>
          <w:rFonts w:cstheme="minorHAnsi"/>
          <w:sz w:val="24"/>
          <w:szCs w:val="24"/>
        </w:rPr>
        <w:t xml:space="preserve">scenes </w:t>
      </w:r>
      <w:r w:rsidR="00894C01" w:rsidRPr="00071027">
        <w:rPr>
          <w:rFonts w:cstheme="minorHAnsi"/>
          <w:sz w:val="24"/>
          <w:szCs w:val="24"/>
        </w:rPr>
        <w:t>th</w:t>
      </w:r>
      <w:r w:rsidR="005C19B7" w:rsidRPr="00071027">
        <w:rPr>
          <w:rFonts w:cstheme="minorHAnsi"/>
          <w:sz w:val="24"/>
          <w:szCs w:val="24"/>
        </w:rPr>
        <w:t xml:space="preserve">at </w:t>
      </w:r>
      <w:r w:rsidR="00632A6C" w:rsidRPr="00071027">
        <w:rPr>
          <w:rFonts w:cstheme="minorHAnsi"/>
          <w:sz w:val="24"/>
          <w:szCs w:val="24"/>
        </w:rPr>
        <w:t>echoed</w:t>
      </w:r>
      <w:r w:rsidR="00632A6C" w:rsidRPr="00071027">
        <w:rPr>
          <w:rFonts w:cstheme="minorHAnsi"/>
          <w:sz w:val="24"/>
          <w:szCs w:val="24"/>
          <w:lang w:bidi="he-IL"/>
        </w:rPr>
        <w:t xml:space="preserve"> </w:t>
      </w:r>
      <w:r w:rsidR="00EA7DC9" w:rsidRPr="00071027">
        <w:rPr>
          <w:rFonts w:cstheme="minorHAnsi"/>
          <w:sz w:val="24"/>
          <w:szCs w:val="24"/>
          <w:lang w:bidi="he-IL"/>
        </w:rPr>
        <w:t>non-artistic</w:t>
      </w:r>
      <w:r w:rsidR="005E25C0" w:rsidRPr="00071027">
        <w:rPr>
          <w:rFonts w:cstheme="minorHAnsi"/>
          <w:sz w:val="24"/>
          <w:szCs w:val="24"/>
          <w:lang w:bidi="he-IL"/>
        </w:rPr>
        <w:t>,</w:t>
      </w:r>
      <w:r w:rsidR="00EA7DC9" w:rsidRPr="00071027">
        <w:rPr>
          <w:rFonts w:cstheme="minorHAnsi"/>
          <w:sz w:val="24"/>
          <w:szCs w:val="24"/>
          <w:lang w:bidi="he-IL"/>
        </w:rPr>
        <w:t xml:space="preserve"> </w:t>
      </w:r>
      <w:r w:rsidR="00632A6C" w:rsidRPr="00071027">
        <w:rPr>
          <w:rFonts w:cstheme="minorHAnsi"/>
          <w:sz w:val="24"/>
          <w:szCs w:val="24"/>
          <w:lang w:bidi="he-IL"/>
        </w:rPr>
        <w:t>everyday scenarios</w:t>
      </w:r>
      <w:r w:rsidR="00EF0358" w:rsidRPr="00071027">
        <w:rPr>
          <w:rFonts w:cstheme="minorHAnsi"/>
          <w:sz w:val="24"/>
          <w:szCs w:val="24"/>
          <w:lang w:bidi="he-IL"/>
        </w:rPr>
        <w:t xml:space="preserve">. </w:t>
      </w:r>
      <w:r w:rsidR="003B1E30" w:rsidRPr="00071027">
        <w:rPr>
          <w:rFonts w:cstheme="minorHAnsi"/>
          <w:sz w:val="24"/>
          <w:szCs w:val="24"/>
          <w:lang w:bidi="he-IL"/>
        </w:rPr>
        <w:t>T</w:t>
      </w:r>
      <w:r w:rsidR="00421DE9" w:rsidRPr="00071027">
        <w:rPr>
          <w:rFonts w:cstheme="minorHAnsi"/>
          <w:sz w:val="24"/>
          <w:szCs w:val="24"/>
          <w:lang w:bidi="he-IL"/>
        </w:rPr>
        <w:t>he</w:t>
      </w:r>
      <w:r w:rsidR="00ED65F4" w:rsidRPr="00071027">
        <w:rPr>
          <w:rFonts w:cstheme="minorHAnsi"/>
          <w:sz w:val="24"/>
          <w:szCs w:val="24"/>
          <w:lang w:bidi="he-IL"/>
        </w:rPr>
        <w:t xml:space="preserve"> dialogue this play conducted with the </w:t>
      </w:r>
      <w:r w:rsidR="00421DE9" w:rsidRPr="00071027">
        <w:rPr>
          <w:rFonts w:cstheme="minorHAnsi"/>
          <w:sz w:val="24"/>
          <w:szCs w:val="24"/>
          <w:lang w:bidi="he-IL"/>
        </w:rPr>
        <w:t xml:space="preserve">reality </w:t>
      </w:r>
      <w:r w:rsidR="00ED65F4" w:rsidRPr="00071027">
        <w:rPr>
          <w:rFonts w:cstheme="minorHAnsi"/>
          <w:sz w:val="24"/>
          <w:szCs w:val="24"/>
          <w:lang w:bidi="he-IL"/>
        </w:rPr>
        <w:t xml:space="preserve">outside of the theatre, </w:t>
      </w:r>
      <w:r w:rsidR="00421DE9" w:rsidRPr="00071027">
        <w:rPr>
          <w:rFonts w:cstheme="minorHAnsi"/>
          <w:sz w:val="24"/>
          <w:szCs w:val="24"/>
          <w:lang w:bidi="he-IL"/>
        </w:rPr>
        <w:t>w</w:t>
      </w:r>
      <w:r w:rsidR="00ED65F4" w:rsidRPr="00071027">
        <w:rPr>
          <w:rFonts w:cstheme="minorHAnsi"/>
          <w:sz w:val="24"/>
          <w:szCs w:val="24"/>
          <w:lang w:bidi="he-IL"/>
        </w:rPr>
        <w:t xml:space="preserve">as characteristic of the satirical genre, </w:t>
      </w:r>
      <w:r w:rsidR="009D22A0" w:rsidRPr="00071027">
        <w:rPr>
          <w:rFonts w:cstheme="minorHAnsi"/>
          <w:sz w:val="24"/>
          <w:szCs w:val="24"/>
          <w:lang w:bidi="he-IL"/>
        </w:rPr>
        <w:t xml:space="preserve">which </w:t>
      </w:r>
      <w:r w:rsidR="00ED65F4" w:rsidRPr="00071027">
        <w:rPr>
          <w:rFonts w:cstheme="minorHAnsi"/>
          <w:sz w:val="24"/>
          <w:szCs w:val="24"/>
          <w:lang w:bidi="he-IL"/>
        </w:rPr>
        <w:t xml:space="preserve">draws its strength </w:t>
      </w:r>
      <w:r w:rsidR="009D22A0" w:rsidRPr="00071027">
        <w:rPr>
          <w:rFonts w:cstheme="minorHAnsi"/>
          <w:sz w:val="24"/>
          <w:szCs w:val="24"/>
          <w:lang w:bidi="he-IL"/>
        </w:rPr>
        <w:t xml:space="preserve">from </w:t>
      </w:r>
      <w:r w:rsidR="00ED65F4" w:rsidRPr="00071027">
        <w:rPr>
          <w:rFonts w:cstheme="minorHAnsi"/>
          <w:sz w:val="24"/>
          <w:szCs w:val="24"/>
          <w:lang w:bidi="he-IL"/>
        </w:rPr>
        <w:t xml:space="preserve">the </w:t>
      </w:r>
      <w:r w:rsidR="009C2AC5" w:rsidRPr="00071027">
        <w:rPr>
          <w:rFonts w:cstheme="minorHAnsi"/>
          <w:sz w:val="24"/>
          <w:szCs w:val="24"/>
          <w:lang w:bidi="he-IL"/>
        </w:rPr>
        <w:t xml:space="preserve">ability of </w:t>
      </w:r>
      <w:r w:rsidR="00ED65F4" w:rsidRPr="00071027">
        <w:rPr>
          <w:rFonts w:cstheme="minorHAnsi"/>
          <w:sz w:val="24"/>
          <w:szCs w:val="24"/>
          <w:lang w:bidi="he-IL"/>
        </w:rPr>
        <w:t xml:space="preserve">the </w:t>
      </w:r>
      <w:r w:rsidR="00421DE9" w:rsidRPr="00071027">
        <w:rPr>
          <w:rFonts w:cstheme="minorHAnsi"/>
          <w:sz w:val="24"/>
          <w:szCs w:val="24"/>
          <w:lang w:bidi="he-IL"/>
        </w:rPr>
        <w:t>audience</w:t>
      </w:r>
      <w:r w:rsidR="00ED65F4" w:rsidRPr="00071027">
        <w:rPr>
          <w:rFonts w:cstheme="minorHAnsi"/>
          <w:sz w:val="24"/>
          <w:szCs w:val="24"/>
          <w:lang w:bidi="he-IL"/>
        </w:rPr>
        <w:t xml:space="preserve"> </w:t>
      </w:r>
      <w:r w:rsidR="009C2AC5" w:rsidRPr="00071027">
        <w:rPr>
          <w:rFonts w:cstheme="minorHAnsi"/>
          <w:sz w:val="24"/>
          <w:szCs w:val="24"/>
          <w:lang w:bidi="he-IL"/>
        </w:rPr>
        <w:t xml:space="preserve">to </w:t>
      </w:r>
      <w:r w:rsidR="00ED65F4" w:rsidRPr="00071027">
        <w:rPr>
          <w:rFonts w:cstheme="minorHAnsi"/>
          <w:sz w:val="24"/>
          <w:szCs w:val="24"/>
          <w:lang w:bidi="he-IL"/>
        </w:rPr>
        <w:t>identify the reference</w:t>
      </w:r>
      <w:r w:rsidR="009D22A0" w:rsidRPr="00071027">
        <w:rPr>
          <w:rFonts w:cstheme="minorHAnsi"/>
          <w:sz w:val="24"/>
          <w:szCs w:val="24"/>
          <w:lang w:bidi="he-IL"/>
        </w:rPr>
        <w:t>s</w:t>
      </w:r>
      <w:r w:rsidR="00ED65F4" w:rsidRPr="00071027">
        <w:rPr>
          <w:rFonts w:cstheme="minorHAnsi"/>
          <w:sz w:val="24"/>
          <w:szCs w:val="24"/>
          <w:lang w:bidi="he-IL"/>
        </w:rPr>
        <w:t xml:space="preserve"> hidden within the </w:t>
      </w:r>
      <w:r w:rsidR="00811BC5" w:rsidRPr="00071027">
        <w:rPr>
          <w:rFonts w:cstheme="minorHAnsi"/>
          <w:sz w:val="24"/>
          <w:szCs w:val="24"/>
          <w:lang w:bidi="he-IL"/>
        </w:rPr>
        <w:t>artwork and</w:t>
      </w:r>
      <w:r w:rsidR="009C2AC5" w:rsidRPr="00071027">
        <w:rPr>
          <w:rFonts w:cstheme="minorHAnsi"/>
          <w:sz w:val="24"/>
          <w:szCs w:val="24"/>
          <w:lang w:bidi="he-IL"/>
        </w:rPr>
        <w:t xml:space="preserve"> enjoy the artistic </w:t>
      </w:r>
      <w:r w:rsidR="00940A25" w:rsidRPr="00071027">
        <w:rPr>
          <w:rFonts w:cstheme="minorHAnsi"/>
          <w:sz w:val="24"/>
          <w:szCs w:val="24"/>
          <w:lang w:bidi="he-IL"/>
        </w:rPr>
        <w:t xml:space="preserve">commentary </w:t>
      </w:r>
      <w:r w:rsidR="009C2AC5" w:rsidRPr="00071027">
        <w:rPr>
          <w:rFonts w:cstheme="minorHAnsi"/>
          <w:sz w:val="24"/>
          <w:szCs w:val="24"/>
          <w:lang w:bidi="he-IL"/>
        </w:rPr>
        <w:t>on them</w:t>
      </w:r>
      <w:r w:rsidR="00ED65F4" w:rsidRPr="00071027">
        <w:rPr>
          <w:rFonts w:cstheme="minorHAnsi"/>
          <w:sz w:val="24"/>
          <w:szCs w:val="24"/>
          <w:lang w:bidi="he-IL"/>
        </w:rPr>
        <w:t>.</w:t>
      </w:r>
      <w:r w:rsidR="00ED65F4" w:rsidRPr="00071027">
        <w:rPr>
          <w:rStyle w:val="EndnoteReference"/>
          <w:rFonts w:cstheme="minorHAnsi"/>
          <w:sz w:val="24"/>
          <w:szCs w:val="24"/>
          <w:lang w:bidi="he-IL"/>
        </w:rPr>
        <w:endnoteReference w:id="23"/>
      </w:r>
      <w:r w:rsidR="00ED65F4" w:rsidRPr="00071027">
        <w:rPr>
          <w:rFonts w:cstheme="minorHAnsi"/>
          <w:sz w:val="24"/>
          <w:szCs w:val="24"/>
          <w:lang w:bidi="he-IL"/>
        </w:rPr>
        <w:t xml:space="preserve"> </w:t>
      </w:r>
      <w:r w:rsidR="00AB534F" w:rsidRPr="00071027">
        <w:rPr>
          <w:rFonts w:cstheme="minorHAnsi"/>
          <w:sz w:val="24"/>
          <w:szCs w:val="24"/>
        </w:rPr>
        <w:t>M</w:t>
      </w:r>
      <w:r w:rsidR="00D47D0E" w:rsidRPr="00071027">
        <w:rPr>
          <w:rFonts w:cstheme="minorHAnsi"/>
          <w:sz w:val="24"/>
          <w:szCs w:val="24"/>
        </w:rPr>
        <w:t>ost of the realit</w:t>
      </w:r>
      <w:r w:rsidR="00B2796F" w:rsidRPr="00071027">
        <w:rPr>
          <w:rFonts w:cstheme="minorHAnsi"/>
          <w:sz w:val="24"/>
          <w:szCs w:val="24"/>
        </w:rPr>
        <w:t>y</w:t>
      </w:r>
      <w:r w:rsidR="002A1583" w:rsidRPr="00071027">
        <w:rPr>
          <w:rFonts w:cstheme="minorHAnsi"/>
          <w:sz w:val="24"/>
          <w:szCs w:val="24"/>
        </w:rPr>
        <w:t xml:space="preserve"> portrayed by </w:t>
      </w:r>
      <w:r w:rsidR="00D47D0E" w:rsidRPr="00071027">
        <w:rPr>
          <w:rFonts w:cstheme="minorHAnsi"/>
          <w:sz w:val="24"/>
          <w:szCs w:val="24"/>
        </w:rPr>
        <w:t xml:space="preserve">the </w:t>
      </w:r>
      <w:proofErr w:type="spellStart"/>
      <w:r w:rsidR="00D47D0E" w:rsidRPr="00071027">
        <w:rPr>
          <w:rFonts w:cstheme="minorHAnsi"/>
          <w:sz w:val="24"/>
          <w:szCs w:val="24"/>
        </w:rPr>
        <w:t>Matateh</w:t>
      </w:r>
      <w:r w:rsidR="00456A9A" w:rsidRPr="00071027">
        <w:rPr>
          <w:rFonts w:cstheme="minorHAnsi"/>
          <w:sz w:val="24"/>
          <w:szCs w:val="24"/>
        </w:rPr>
        <w:t>’s</w:t>
      </w:r>
      <w:proofErr w:type="spellEnd"/>
      <w:r w:rsidR="00456A9A" w:rsidRPr="00071027">
        <w:rPr>
          <w:rFonts w:cstheme="minorHAnsi"/>
          <w:sz w:val="24"/>
          <w:szCs w:val="24"/>
        </w:rPr>
        <w:t xml:space="preserve"> performances,</w:t>
      </w:r>
      <w:r w:rsidR="00D47D0E" w:rsidRPr="00071027">
        <w:rPr>
          <w:rFonts w:cstheme="minorHAnsi"/>
          <w:sz w:val="24"/>
          <w:szCs w:val="24"/>
        </w:rPr>
        <w:t xml:space="preserve"> </w:t>
      </w:r>
      <w:r w:rsidR="00456A9A" w:rsidRPr="00071027">
        <w:rPr>
          <w:rFonts w:cstheme="minorHAnsi"/>
          <w:sz w:val="24"/>
          <w:szCs w:val="24"/>
        </w:rPr>
        <w:t>contained</w:t>
      </w:r>
      <w:r w:rsidR="003D76FC" w:rsidRPr="00071027">
        <w:rPr>
          <w:rFonts w:cstheme="minorHAnsi"/>
          <w:sz w:val="24"/>
          <w:szCs w:val="24"/>
        </w:rPr>
        <w:t xml:space="preserve"> emotional scenarios of a disturbing nature</w:t>
      </w:r>
      <w:r w:rsidR="00456A9A" w:rsidRPr="00071027">
        <w:rPr>
          <w:rFonts w:cstheme="minorHAnsi"/>
          <w:sz w:val="24"/>
          <w:szCs w:val="24"/>
        </w:rPr>
        <w:t>—</w:t>
      </w:r>
      <w:r w:rsidR="00AB534F" w:rsidRPr="00071027">
        <w:rPr>
          <w:rFonts w:cstheme="minorHAnsi"/>
          <w:sz w:val="24"/>
          <w:szCs w:val="24"/>
        </w:rPr>
        <w:t xml:space="preserve">fear, anxiety, frustration, </w:t>
      </w:r>
      <w:proofErr w:type="gramStart"/>
      <w:r w:rsidR="00AB534F" w:rsidRPr="00071027">
        <w:rPr>
          <w:rFonts w:cstheme="minorHAnsi"/>
          <w:sz w:val="24"/>
          <w:szCs w:val="24"/>
        </w:rPr>
        <w:t>anger</w:t>
      </w:r>
      <w:proofErr w:type="gramEnd"/>
      <w:r w:rsidR="00AB534F" w:rsidRPr="00071027">
        <w:rPr>
          <w:rFonts w:cstheme="minorHAnsi"/>
          <w:sz w:val="24"/>
          <w:szCs w:val="24"/>
        </w:rPr>
        <w:t xml:space="preserve"> and </w:t>
      </w:r>
      <w:r w:rsidR="00456A9A" w:rsidRPr="00071027">
        <w:rPr>
          <w:rFonts w:cstheme="minorHAnsi"/>
          <w:sz w:val="24"/>
          <w:szCs w:val="24"/>
        </w:rPr>
        <w:t>other extreme emotions</w:t>
      </w:r>
      <w:r w:rsidR="003D76FC" w:rsidRPr="00071027">
        <w:rPr>
          <w:rFonts w:cstheme="minorHAnsi"/>
          <w:sz w:val="24"/>
          <w:szCs w:val="24"/>
        </w:rPr>
        <w:t xml:space="preserve">. </w:t>
      </w:r>
      <w:r w:rsidR="00456A9A" w:rsidRPr="00071027">
        <w:rPr>
          <w:rFonts w:cstheme="minorHAnsi"/>
          <w:sz w:val="24"/>
          <w:szCs w:val="24"/>
        </w:rPr>
        <w:t>Thus,</w:t>
      </w:r>
      <w:r w:rsidR="00AB534F" w:rsidRPr="00071027">
        <w:rPr>
          <w:rFonts w:cstheme="minorHAnsi"/>
          <w:sz w:val="24"/>
          <w:szCs w:val="24"/>
        </w:rPr>
        <w:t xml:space="preserve"> the </w:t>
      </w:r>
      <w:proofErr w:type="spellStart"/>
      <w:r w:rsidR="00AB534F" w:rsidRPr="00071027">
        <w:rPr>
          <w:rFonts w:cstheme="minorHAnsi"/>
          <w:sz w:val="24"/>
          <w:szCs w:val="24"/>
        </w:rPr>
        <w:t>Matateh</w:t>
      </w:r>
      <w:r w:rsidR="00F934D1" w:rsidRPr="00071027">
        <w:rPr>
          <w:rFonts w:cstheme="minorHAnsi"/>
          <w:sz w:val="24"/>
          <w:szCs w:val="24"/>
        </w:rPr>
        <w:t>’s</w:t>
      </w:r>
      <w:proofErr w:type="spellEnd"/>
      <w:r w:rsidR="00AB534F" w:rsidRPr="00071027">
        <w:rPr>
          <w:rFonts w:cstheme="minorHAnsi"/>
          <w:sz w:val="24"/>
          <w:szCs w:val="24"/>
        </w:rPr>
        <w:t xml:space="preserve"> actors </w:t>
      </w:r>
      <w:r w:rsidR="003D76FC" w:rsidRPr="00071027">
        <w:rPr>
          <w:rFonts w:cstheme="minorHAnsi"/>
          <w:sz w:val="24"/>
          <w:szCs w:val="24"/>
        </w:rPr>
        <w:t>demonstrated, throughout the</w:t>
      </w:r>
      <w:r w:rsidR="00F934D1" w:rsidRPr="00071027">
        <w:rPr>
          <w:rFonts w:cstheme="minorHAnsi"/>
          <w:sz w:val="24"/>
          <w:szCs w:val="24"/>
        </w:rPr>
        <w:t>ir</w:t>
      </w:r>
      <w:r w:rsidR="003D76FC" w:rsidRPr="00071027">
        <w:rPr>
          <w:rFonts w:cstheme="minorHAnsi"/>
          <w:sz w:val="24"/>
          <w:szCs w:val="24"/>
        </w:rPr>
        <w:t xml:space="preserve"> scene</w:t>
      </w:r>
      <w:r w:rsidR="00AB534F" w:rsidRPr="00071027">
        <w:rPr>
          <w:rFonts w:cstheme="minorHAnsi"/>
          <w:sz w:val="24"/>
          <w:szCs w:val="24"/>
        </w:rPr>
        <w:t>s</w:t>
      </w:r>
      <w:r w:rsidR="003D76FC" w:rsidRPr="00071027">
        <w:rPr>
          <w:rFonts w:cstheme="minorHAnsi"/>
          <w:sz w:val="24"/>
          <w:szCs w:val="24"/>
        </w:rPr>
        <w:t>, how the</w:t>
      </w:r>
      <w:r w:rsidR="00AB534F" w:rsidRPr="00071027">
        <w:rPr>
          <w:rFonts w:cstheme="minorHAnsi"/>
          <w:sz w:val="24"/>
          <w:szCs w:val="24"/>
        </w:rPr>
        <w:t xml:space="preserve">se disturbing </w:t>
      </w:r>
      <w:r w:rsidR="00E85441" w:rsidRPr="00071027">
        <w:rPr>
          <w:rFonts w:cstheme="minorHAnsi"/>
          <w:sz w:val="24"/>
          <w:szCs w:val="24"/>
        </w:rPr>
        <w:t xml:space="preserve">non-artistic </w:t>
      </w:r>
      <w:r w:rsidR="003D76FC" w:rsidRPr="00071027">
        <w:rPr>
          <w:rFonts w:cstheme="minorHAnsi"/>
          <w:sz w:val="24"/>
          <w:szCs w:val="24"/>
        </w:rPr>
        <w:t>emotional sc</w:t>
      </w:r>
      <w:r w:rsidR="00E85441" w:rsidRPr="00071027">
        <w:rPr>
          <w:rFonts w:cstheme="minorHAnsi"/>
          <w:sz w:val="24"/>
          <w:szCs w:val="24"/>
        </w:rPr>
        <w:t xml:space="preserve">enarios </w:t>
      </w:r>
      <w:r w:rsidR="003D76FC" w:rsidRPr="00071027">
        <w:rPr>
          <w:rFonts w:cstheme="minorHAnsi"/>
          <w:sz w:val="24"/>
          <w:szCs w:val="24"/>
        </w:rPr>
        <w:t xml:space="preserve">can </w:t>
      </w:r>
      <w:r w:rsidR="00AB534F" w:rsidRPr="00071027">
        <w:rPr>
          <w:rFonts w:cstheme="minorHAnsi"/>
          <w:sz w:val="24"/>
          <w:szCs w:val="24"/>
        </w:rPr>
        <w:t xml:space="preserve">be transformed into </w:t>
      </w:r>
      <w:r w:rsidR="003D76FC" w:rsidRPr="00071027">
        <w:rPr>
          <w:rFonts w:cstheme="minorHAnsi"/>
          <w:sz w:val="24"/>
          <w:szCs w:val="24"/>
        </w:rPr>
        <w:t>positive emotion</w:t>
      </w:r>
      <w:r w:rsidR="00F934D1" w:rsidRPr="00071027">
        <w:rPr>
          <w:rFonts w:cstheme="minorHAnsi"/>
          <w:sz w:val="24"/>
          <w:szCs w:val="24"/>
        </w:rPr>
        <w:t>s</w:t>
      </w:r>
      <w:r w:rsidR="00F162E0" w:rsidRPr="00071027">
        <w:rPr>
          <w:rFonts w:cstheme="minorHAnsi"/>
          <w:sz w:val="24"/>
          <w:szCs w:val="24"/>
        </w:rPr>
        <w:t xml:space="preserve"> that </w:t>
      </w:r>
      <w:r w:rsidR="00F934D1" w:rsidRPr="00071027">
        <w:rPr>
          <w:rFonts w:cstheme="minorHAnsi"/>
          <w:sz w:val="24"/>
          <w:szCs w:val="24"/>
        </w:rPr>
        <w:t>are</w:t>
      </w:r>
      <w:r w:rsidR="00F162E0" w:rsidRPr="00071027">
        <w:rPr>
          <w:rFonts w:cstheme="minorHAnsi"/>
          <w:sz w:val="24"/>
          <w:szCs w:val="24"/>
        </w:rPr>
        <w:t xml:space="preserve"> linked to humor, pleasure, confidence and joy</w:t>
      </w:r>
      <w:r w:rsidR="0076398B" w:rsidRPr="00071027">
        <w:rPr>
          <w:rFonts w:cstheme="minorHAnsi"/>
          <w:sz w:val="24"/>
          <w:szCs w:val="24"/>
        </w:rPr>
        <w:t xml:space="preserve">, </w:t>
      </w:r>
      <w:r w:rsidR="00F934D1" w:rsidRPr="00071027">
        <w:rPr>
          <w:rFonts w:cstheme="minorHAnsi"/>
          <w:sz w:val="24"/>
          <w:szCs w:val="24"/>
        </w:rPr>
        <w:t>all</w:t>
      </w:r>
      <w:r w:rsidR="0076398B" w:rsidRPr="00071027">
        <w:rPr>
          <w:rFonts w:cstheme="minorHAnsi"/>
          <w:sz w:val="24"/>
          <w:szCs w:val="24"/>
        </w:rPr>
        <w:t xml:space="preserve"> emotions that generate wellbeing</w:t>
      </w:r>
      <w:r w:rsidR="00F162E0" w:rsidRPr="00071027">
        <w:rPr>
          <w:rFonts w:cstheme="minorHAnsi"/>
          <w:sz w:val="24"/>
          <w:szCs w:val="24"/>
        </w:rPr>
        <w:t>.</w:t>
      </w:r>
      <w:r w:rsidR="003D76FC" w:rsidRPr="00071027">
        <w:rPr>
          <w:rFonts w:cstheme="minorHAnsi"/>
          <w:sz w:val="24"/>
          <w:szCs w:val="24"/>
        </w:rPr>
        <w:t xml:space="preserve">  </w:t>
      </w:r>
    </w:p>
    <w:bookmarkEnd w:id="2"/>
    <w:p w14:paraId="5CAB2556" w14:textId="61D22F10" w:rsidR="00C2190B" w:rsidRPr="00071027" w:rsidRDefault="00D063F4" w:rsidP="00315A80">
      <w:pPr>
        <w:bidi w:val="0"/>
        <w:spacing w:line="360" w:lineRule="auto"/>
        <w:rPr>
          <w:rFonts w:cstheme="minorHAnsi"/>
          <w:sz w:val="24"/>
          <w:szCs w:val="24"/>
        </w:rPr>
      </w:pPr>
      <w:r w:rsidRPr="00071027">
        <w:rPr>
          <w:rFonts w:cs="Tahoma"/>
          <w:sz w:val="24"/>
          <w:szCs w:val="24"/>
        </w:rPr>
        <w:t>Yet</w:t>
      </w:r>
      <w:r w:rsidRPr="00071027">
        <w:rPr>
          <w:rFonts w:cstheme="minorHAnsi"/>
          <w:sz w:val="24"/>
          <w:szCs w:val="24"/>
          <w:lang w:bidi="he-IL"/>
        </w:rPr>
        <w:t xml:space="preserve">, before </w:t>
      </w:r>
      <w:r w:rsidR="00E77146" w:rsidRPr="00071027">
        <w:rPr>
          <w:rFonts w:cstheme="minorHAnsi"/>
          <w:sz w:val="24"/>
          <w:szCs w:val="24"/>
          <w:lang w:bidi="he-IL"/>
        </w:rPr>
        <w:t xml:space="preserve">delving deeper </w:t>
      </w:r>
      <w:r w:rsidRPr="00071027">
        <w:rPr>
          <w:rFonts w:cstheme="minorHAnsi"/>
          <w:sz w:val="24"/>
          <w:szCs w:val="24"/>
          <w:lang w:bidi="he-IL"/>
        </w:rPr>
        <w:t>into the analysis of the play, we should keep in mind that "wellbeing" is not an emotion per se, because</w:t>
      </w:r>
      <w:r w:rsidR="006D3FBA" w:rsidRPr="00071027">
        <w:rPr>
          <w:rFonts w:cstheme="minorHAnsi"/>
          <w:sz w:val="24"/>
          <w:szCs w:val="24"/>
          <w:lang w:bidi="he-IL"/>
        </w:rPr>
        <w:t xml:space="preserve"> </w:t>
      </w:r>
      <w:r w:rsidRPr="00071027">
        <w:rPr>
          <w:rFonts w:cstheme="minorHAnsi"/>
          <w:sz w:val="24"/>
          <w:szCs w:val="24"/>
        </w:rPr>
        <w:t>it combines subjective feelings with environmental factors.</w:t>
      </w:r>
      <w:r w:rsidRPr="00071027">
        <w:rPr>
          <w:rStyle w:val="EndnoteReference"/>
          <w:rFonts w:cstheme="minorHAnsi"/>
          <w:sz w:val="24"/>
          <w:szCs w:val="24"/>
        </w:rPr>
        <w:endnoteReference w:id="24"/>
      </w:r>
      <w:r w:rsidRPr="00071027">
        <w:rPr>
          <w:rFonts w:cstheme="minorHAnsi"/>
          <w:sz w:val="24"/>
          <w:szCs w:val="24"/>
        </w:rPr>
        <w:t xml:space="preserve"> Martin Seligman sees in wellbeing a conceptual construct constituted </w:t>
      </w:r>
      <w:r w:rsidR="00344C4F" w:rsidRPr="00071027">
        <w:rPr>
          <w:rFonts w:cstheme="minorHAnsi"/>
          <w:sz w:val="24"/>
          <w:szCs w:val="24"/>
        </w:rPr>
        <w:t>from</w:t>
      </w:r>
      <w:r w:rsidRPr="00071027">
        <w:rPr>
          <w:rFonts w:cstheme="minorHAnsi"/>
          <w:sz w:val="24"/>
          <w:szCs w:val="24"/>
        </w:rPr>
        <w:t xml:space="preserve">  a cluster of positive emotions, positive relationships, personal and communal engagement,</w:t>
      </w:r>
      <w:r w:rsidR="00344C4F" w:rsidRPr="00071027">
        <w:rPr>
          <w:rFonts w:cstheme="minorHAnsi"/>
          <w:sz w:val="24"/>
          <w:szCs w:val="24"/>
        </w:rPr>
        <w:t xml:space="preserve"> a </w:t>
      </w:r>
      <w:r w:rsidRPr="00071027">
        <w:rPr>
          <w:rFonts w:cstheme="minorHAnsi"/>
          <w:sz w:val="24"/>
          <w:szCs w:val="24"/>
        </w:rPr>
        <w:t>commitment to something greater than oneself and a sense of accomplishment.</w:t>
      </w:r>
      <w:r w:rsidRPr="00071027">
        <w:rPr>
          <w:rStyle w:val="EndnoteReference"/>
          <w:rFonts w:cstheme="minorHAnsi"/>
          <w:sz w:val="24"/>
          <w:szCs w:val="24"/>
        </w:rPr>
        <w:endnoteReference w:id="25"/>
      </w:r>
      <w:r w:rsidRPr="00071027">
        <w:rPr>
          <w:rFonts w:cstheme="minorHAnsi"/>
          <w:sz w:val="24"/>
          <w:szCs w:val="24"/>
        </w:rPr>
        <w:t xml:space="preserve"> Edgar Cabanas and Eva </w:t>
      </w:r>
      <w:proofErr w:type="spellStart"/>
      <w:r w:rsidRPr="00071027">
        <w:rPr>
          <w:rFonts w:cstheme="minorHAnsi"/>
          <w:sz w:val="24"/>
          <w:szCs w:val="24"/>
        </w:rPr>
        <w:t>Illouz</w:t>
      </w:r>
      <w:proofErr w:type="spellEnd"/>
      <w:r w:rsidRPr="00071027">
        <w:rPr>
          <w:rFonts w:cstheme="minorHAnsi"/>
          <w:sz w:val="24"/>
          <w:szCs w:val="24"/>
        </w:rPr>
        <w:t xml:space="preserve"> </w:t>
      </w:r>
      <w:r w:rsidR="00940A25" w:rsidRPr="00071027">
        <w:rPr>
          <w:rFonts w:cstheme="minorHAnsi"/>
          <w:sz w:val="24"/>
          <w:szCs w:val="24"/>
        </w:rPr>
        <w:t xml:space="preserve">criticized </w:t>
      </w:r>
      <w:r w:rsidRPr="00071027">
        <w:rPr>
          <w:rFonts w:cstheme="minorHAnsi"/>
          <w:sz w:val="24"/>
          <w:szCs w:val="24"/>
        </w:rPr>
        <w:t>Seligman's notion of wellbeing</w:t>
      </w:r>
      <w:r w:rsidR="00940A25" w:rsidRPr="00071027">
        <w:rPr>
          <w:rFonts w:cstheme="minorHAnsi"/>
          <w:sz w:val="24"/>
          <w:szCs w:val="24"/>
        </w:rPr>
        <w:t xml:space="preserve">, arguing that it </w:t>
      </w:r>
      <w:r w:rsidRPr="00071027">
        <w:rPr>
          <w:rFonts w:cstheme="minorHAnsi"/>
          <w:sz w:val="24"/>
          <w:szCs w:val="24"/>
        </w:rPr>
        <w:t>encapsulates a contemporary neoliberal worldview</w:t>
      </w:r>
      <w:r w:rsidR="006D4C1E" w:rsidRPr="00071027">
        <w:rPr>
          <w:rFonts w:cstheme="minorHAnsi"/>
          <w:sz w:val="24"/>
          <w:szCs w:val="24"/>
        </w:rPr>
        <w:t>.</w:t>
      </w:r>
      <w:r w:rsidR="006D4C1E" w:rsidRPr="00071027">
        <w:rPr>
          <w:rStyle w:val="EndnoteReference"/>
          <w:rFonts w:cstheme="minorHAnsi"/>
          <w:sz w:val="24"/>
          <w:szCs w:val="24"/>
        </w:rPr>
        <w:endnoteReference w:id="26"/>
      </w:r>
      <w:r w:rsidRPr="00071027">
        <w:rPr>
          <w:rFonts w:cstheme="minorHAnsi"/>
          <w:sz w:val="24"/>
          <w:szCs w:val="24"/>
        </w:rPr>
        <w:t xml:space="preserve"> </w:t>
      </w:r>
      <w:r w:rsidR="00C2190B" w:rsidRPr="00071027">
        <w:rPr>
          <w:rFonts w:cstheme="minorHAnsi"/>
          <w:sz w:val="24"/>
          <w:szCs w:val="24"/>
        </w:rPr>
        <w:t xml:space="preserve">Other scholars historicized </w:t>
      </w:r>
      <w:r w:rsidRPr="00071027">
        <w:rPr>
          <w:rFonts w:cstheme="minorHAnsi"/>
          <w:sz w:val="24"/>
          <w:szCs w:val="24"/>
        </w:rPr>
        <w:t xml:space="preserve">wellbeing, </w:t>
      </w:r>
      <w:r w:rsidR="00F40D03" w:rsidRPr="00071027">
        <w:rPr>
          <w:rFonts w:cstheme="minorHAnsi"/>
          <w:sz w:val="24"/>
          <w:szCs w:val="24"/>
        </w:rPr>
        <w:t xml:space="preserve">elaborating that </w:t>
      </w:r>
      <w:r w:rsidRPr="00071027">
        <w:rPr>
          <w:rFonts w:cstheme="minorHAnsi"/>
          <w:sz w:val="24"/>
          <w:szCs w:val="24"/>
        </w:rPr>
        <w:t xml:space="preserve">despite </w:t>
      </w:r>
      <w:r w:rsidR="00F40D03" w:rsidRPr="00071027">
        <w:rPr>
          <w:rFonts w:cstheme="minorHAnsi"/>
          <w:sz w:val="24"/>
          <w:szCs w:val="24"/>
        </w:rPr>
        <w:t xml:space="preserve">the </w:t>
      </w:r>
      <w:r w:rsidRPr="00071027">
        <w:rPr>
          <w:rFonts w:cstheme="minorHAnsi"/>
          <w:sz w:val="24"/>
          <w:szCs w:val="24"/>
        </w:rPr>
        <w:t xml:space="preserve">prevalence </w:t>
      </w:r>
      <w:r w:rsidR="00F40D03" w:rsidRPr="00071027">
        <w:rPr>
          <w:rFonts w:cstheme="minorHAnsi"/>
          <w:sz w:val="24"/>
          <w:szCs w:val="24"/>
        </w:rPr>
        <w:t xml:space="preserve">of this concept </w:t>
      </w:r>
      <w:r w:rsidRPr="00071027">
        <w:rPr>
          <w:rFonts w:cstheme="minorHAnsi"/>
          <w:sz w:val="24"/>
          <w:szCs w:val="24"/>
        </w:rPr>
        <w:t xml:space="preserve">in Western philosophy since antiquity, </w:t>
      </w:r>
      <w:r w:rsidR="00F40D03" w:rsidRPr="00071027">
        <w:rPr>
          <w:rFonts w:cstheme="minorHAnsi"/>
          <w:sz w:val="24"/>
          <w:szCs w:val="24"/>
        </w:rPr>
        <w:t xml:space="preserve">it </w:t>
      </w:r>
      <w:r w:rsidRPr="00071027">
        <w:rPr>
          <w:rFonts w:cstheme="minorHAnsi"/>
          <w:sz w:val="24"/>
          <w:szCs w:val="24"/>
        </w:rPr>
        <w:t>ha</w:t>
      </w:r>
      <w:r w:rsidR="00F40D03" w:rsidRPr="00071027">
        <w:rPr>
          <w:rFonts w:cstheme="minorHAnsi"/>
          <w:sz w:val="24"/>
          <w:szCs w:val="24"/>
        </w:rPr>
        <w:t>s</w:t>
      </w:r>
      <w:r w:rsidRPr="00071027">
        <w:rPr>
          <w:rFonts w:cstheme="minorHAnsi"/>
          <w:sz w:val="24"/>
          <w:szCs w:val="24"/>
        </w:rPr>
        <w:t xml:space="preserve"> changed throughout history and echoed evolutions in religious and political thought</w:t>
      </w:r>
      <w:r w:rsidR="006D4C1E" w:rsidRPr="00071027">
        <w:rPr>
          <w:rFonts w:cstheme="minorHAnsi"/>
          <w:sz w:val="24"/>
          <w:szCs w:val="24"/>
        </w:rPr>
        <w:t>.</w:t>
      </w:r>
      <w:r w:rsidR="006D4C1E" w:rsidRPr="00071027">
        <w:rPr>
          <w:rStyle w:val="EndnoteReference"/>
          <w:rFonts w:cstheme="minorHAnsi"/>
          <w:sz w:val="24"/>
          <w:szCs w:val="24"/>
          <w:lang w:bidi="he-IL"/>
        </w:rPr>
        <w:endnoteReference w:id="27"/>
      </w:r>
      <w:r w:rsidRPr="00071027">
        <w:rPr>
          <w:rFonts w:cstheme="minorHAnsi"/>
          <w:sz w:val="24"/>
          <w:szCs w:val="24"/>
        </w:rPr>
        <w:t xml:space="preserve"> </w:t>
      </w:r>
    </w:p>
    <w:p w14:paraId="05785AB4" w14:textId="7A529CE9" w:rsidR="000A0236" w:rsidRPr="00071027" w:rsidRDefault="00CF66DA" w:rsidP="00821F50">
      <w:pPr>
        <w:bidi w:val="0"/>
        <w:spacing w:line="360" w:lineRule="auto"/>
        <w:rPr>
          <w:rFonts w:cs="Tahoma"/>
          <w:sz w:val="24"/>
          <w:szCs w:val="24"/>
        </w:rPr>
      </w:pPr>
      <w:proofErr w:type="gramStart"/>
      <w:r w:rsidRPr="00071027">
        <w:rPr>
          <w:rFonts w:cs="Tahoma"/>
          <w:sz w:val="24"/>
          <w:szCs w:val="24"/>
        </w:rPr>
        <w:t>In light of</w:t>
      </w:r>
      <w:proofErr w:type="gramEnd"/>
      <w:r w:rsidRPr="00071027">
        <w:rPr>
          <w:rFonts w:cs="Tahoma"/>
          <w:sz w:val="24"/>
          <w:szCs w:val="24"/>
        </w:rPr>
        <w:t xml:space="preserve"> th</w:t>
      </w:r>
      <w:r w:rsidR="00DF34F8" w:rsidRPr="00071027">
        <w:rPr>
          <w:rFonts w:cs="Tahoma"/>
          <w:sz w:val="24"/>
          <w:szCs w:val="24"/>
        </w:rPr>
        <w:t>ese theoretical approaches</w:t>
      </w:r>
      <w:r w:rsidR="00162D03" w:rsidRPr="00071027">
        <w:rPr>
          <w:rFonts w:cs="Tahoma"/>
          <w:sz w:val="24"/>
          <w:szCs w:val="24"/>
        </w:rPr>
        <w:t xml:space="preserve">, </w:t>
      </w:r>
      <w:r w:rsidR="00DF34F8" w:rsidRPr="00071027">
        <w:rPr>
          <w:rFonts w:cs="Tahoma"/>
          <w:sz w:val="24"/>
          <w:szCs w:val="24"/>
        </w:rPr>
        <w:t xml:space="preserve">I will relate to </w:t>
      </w:r>
      <w:r w:rsidR="000A7FDC" w:rsidRPr="00071027">
        <w:rPr>
          <w:rFonts w:cs="Tahoma"/>
          <w:sz w:val="24"/>
          <w:szCs w:val="24"/>
        </w:rPr>
        <w:t xml:space="preserve">wellbeing </w:t>
      </w:r>
      <w:r w:rsidR="00DF34F8" w:rsidRPr="00071027">
        <w:rPr>
          <w:rFonts w:cs="Tahoma"/>
          <w:sz w:val="24"/>
          <w:szCs w:val="24"/>
        </w:rPr>
        <w:t xml:space="preserve">within the framework of this article as a cluster of positive emotions that are linked with self-fulfillment, </w:t>
      </w:r>
      <w:r w:rsidR="000A0236" w:rsidRPr="00071027">
        <w:rPr>
          <w:rFonts w:cs="Tahoma"/>
          <w:sz w:val="24"/>
          <w:szCs w:val="24"/>
        </w:rPr>
        <w:t xml:space="preserve">communal </w:t>
      </w:r>
      <w:r w:rsidR="00DF34F8" w:rsidRPr="00071027">
        <w:rPr>
          <w:rFonts w:cs="Tahoma"/>
          <w:sz w:val="24"/>
          <w:szCs w:val="24"/>
        </w:rPr>
        <w:t>engagement</w:t>
      </w:r>
      <w:r w:rsidR="000A0236" w:rsidRPr="00071027">
        <w:rPr>
          <w:rFonts w:cs="Tahoma"/>
          <w:sz w:val="24"/>
          <w:szCs w:val="24"/>
        </w:rPr>
        <w:t>, security</w:t>
      </w:r>
      <w:r w:rsidR="00904A7D" w:rsidRPr="00071027">
        <w:rPr>
          <w:rFonts w:cs="Tahoma"/>
          <w:sz w:val="24"/>
          <w:szCs w:val="24"/>
        </w:rPr>
        <w:t>,</w:t>
      </w:r>
      <w:r w:rsidR="000A0236" w:rsidRPr="00071027">
        <w:rPr>
          <w:rFonts w:cs="Tahoma"/>
          <w:sz w:val="24"/>
          <w:szCs w:val="24"/>
        </w:rPr>
        <w:t xml:space="preserve"> and a sense of achievement. In </w:t>
      </w:r>
      <w:r w:rsidR="00303D31" w:rsidRPr="00071027">
        <w:rPr>
          <w:rFonts w:cs="Tahoma"/>
          <w:sz w:val="24"/>
          <w:szCs w:val="24"/>
        </w:rPr>
        <w:t xml:space="preserve">this </w:t>
      </w:r>
      <w:r w:rsidR="000A0236" w:rsidRPr="00071027">
        <w:rPr>
          <w:rFonts w:cs="Tahoma"/>
          <w:sz w:val="24"/>
          <w:szCs w:val="24"/>
        </w:rPr>
        <w:t xml:space="preserve">analysis of </w:t>
      </w:r>
      <w:r w:rsidR="000A0236" w:rsidRPr="00071027">
        <w:rPr>
          <w:rFonts w:cs="Tahoma"/>
          <w:i/>
          <w:iCs/>
          <w:sz w:val="24"/>
          <w:szCs w:val="24"/>
        </w:rPr>
        <w:t xml:space="preserve">Haim and </w:t>
      </w:r>
      <w:proofErr w:type="spellStart"/>
      <w:r w:rsidR="000A0236" w:rsidRPr="00071027">
        <w:rPr>
          <w:rFonts w:cs="Tahoma"/>
          <w:i/>
          <w:iCs/>
          <w:sz w:val="24"/>
          <w:szCs w:val="24"/>
        </w:rPr>
        <w:t>Sa'adia</w:t>
      </w:r>
      <w:proofErr w:type="spellEnd"/>
      <w:r w:rsidR="000A0236" w:rsidRPr="00071027">
        <w:rPr>
          <w:rFonts w:cs="Tahoma"/>
          <w:i/>
          <w:iCs/>
          <w:sz w:val="24"/>
          <w:szCs w:val="24"/>
        </w:rPr>
        <w:t xml:space="preserve"> </w:t>
      </w:r>
      <w:r w:rsidR="00303D31" w:rsidRPr="00071027">
        <w:rPr>
          <w:rFonts w:cs="Tahoma"/>
          <w:i/>
          <w:iCs/>
          <w:sz w:val="24"/>
          <w:szCs w:val="24"/>
        </w:rPr>
        <w:t xml:space="preserve">are going </w:t>
      </w:r>
      <w:r w:rsidR="000A0236" w:rsidRPr="00071027">
        <w:rPr>
          <w:rFonts w:cs="Tahoma"/>
          <w:i/>
          <w:iCs/>
          <w:sz w:val="24"/>
          <w:szCs w:val="24"/>
        </w:rPr>
        <w:t xml:space="preserve">to the </w:t>
      </w:r>
      <w:proofErr w:type="gramStart"/>
      <w:r w:rsidR="000A0236" w:rsidRPr="00071027">
        <w:rPr>
          <w:rFonts w:cs="Tahoma"/>
          <w:i/>
          <w:iCs/>
          <w:sz w:val="24"/>
          <w:szCs w:val="24"/>
        </w:rPr>
        <w:t>City</w:t>
      </w:r>
      <w:proofErr w:type="gramEnd"/>
      <w:r w:rsidR="000A0236" w:rsidRPr="00071027">
        <w:rPr>
          <w:rFonts w:cs="Tahoma"/>
          <w:sz w:val="24"/>
          <w:szCs w:val="24"/>
        </w:rPr>
        <w:t xml:space="preserve"> </w:t>
      </w:r>
      <w:r w:rsidR="00303D31" w:rsidRPr="00071027">
        <w:rPr>
          <w:rFonts w:cs="Tahoma"/>
          <w:sz w:val="24"/>
          <w:szCs w:val="24"/>
        </w:rPr>
        <w:t xml:space="preserve">the </w:t>
      </w:r>
      <w:r w:rsidR="000A0236" w:rsidRPr="00071027">
        <w:rPr>
          <w:rFonts w:cs="Tahoma"/>
          <w:sz w:val="24"/>
          <w:szCs w:val="24"/>
        </w:rPr>
        <w:t xml:space="preserve">focus </w:t>
      </w:r>
      <w:r w:rsidR="00303D31" w:rsidRPr="00071027">
        <w:rPr>
          <w:rFonts w:cs="Tahoma"/>
          <w:sz w:val="24"/>
          <w:szCs w:val="24"/>
        </w:rPr>
        <w:t xml:space="preserve">will be </w:t>
      </w:r>
      <w:r w:rsidR="000A0236" w:rsidRPr="00071027">
        <w:rPr>
          <w:rFonts w:cs="Tahoma"/>
          <w:sz w:val="24"/>
          <w:szCs w:val="24"/>
        </w:rPr>
        <w:t>on the ways in which the performance articulated these positive emotional scripts on the stage, embodying</w:t>
      </w:r>
      <w:r w:rsidR="0055197D" w:rsidRPr="00071027">
        <w:rPr>
          <w:rFonts w:cs="Tahoma"/>
          <w:sz w:val="24"/>
          <w:szCs w:val="24"/>
        </w:rPr>
        <w:t>, inter alia,</w:t>
      </w:r>
      <w:r w:rsidR="000A0236" w:rsidRPr="00071027">
        <w:rPr>
          <w:rFonts w:cs="Tahoma"/>
          <w:sz w:val="24"/>
          <w:szCs w:val="24"/>
        </w:rPr>
        <w:t xml:space="preserve"> emotions such as joyfulness, pleasure, confidence, satisfaction, </w:t>
      </w:r>
      <w:r w:rsidR="000F7F1C" w:rsidRPr="00071027">
        <w:rPr>
          <w:rFonts w:cs="Tahoma"/>
          <w:sz w:val="24"/>
          <w:szCs w:val="24"/>
        </w:rPr>
        <w:t xml:space="preserve">and </w:t>
      </w:r>
      <w:r w:rsidR="000A0236" w:rsidRPr="00071027">
        <w:rPr>
          <w:rFonts w:cs="Tahoma"/>
          <w:sz w:val="24"/>
          <w:szCs w:val="24"/>
        </w:rPr>
        <w:t>empathy</w:t>
      </w:r>
      <w:r w:rsidR="0055197D" w:rsidRPr="00071027">
        <w:rPr>
          <w:rFonts w:cs="Tahoma"/>
          <w:sz w:val="24"/>
          <w:szCs w:val="24"/>
        </w:rPr>
        <w:t xml:space="preserve">, while </w:t>
      </w:r>
      <w:r w:rsidR="000A0236" w:rsidRPr="00071027">
        <w:rPr>
          <w:rFonts w:cs="Tahoma"/>
          <w:sz w:val="24"/>
          <w:szCs w:val="24"/>
        </w:rPr>
        <w:t>echo</w:t>
      </w:r>
      <w:r w:rsidR="0055197D" w:rsidRPr="00071027">
        <w:rPr>
          <w:rFonts w:cs="Tahoma"/>
          <w:sz w:val="24"/>
          <w:szCs w:val="24"/>
        </w:rPr>
        <w:t xml:space="preserve">ing </w:t>
      </w:r>
      <w:r w:rsidR="000A0236" w:rsidRPr="00071027">
        <w:rPr>
          <w:rFonts w:cs="Tahoma"/>
          <w:sz w:val="24"/>
          <w:szCs w:val="24"/>
        </w:rPr>
        <w:t xml:space="preserve">disturbing emotional scripts </w:t>
      </w:r>
      <w:r w:rsidR="0055197D" w:rsidRPr="00071027">
        <w:rPr>
          <w:rFonts w:cs="Tahoma"/>
          <w:sz w:val="24"/>
          <w:szCs w:val="24"/>
        </w:rPr>
        <w:t xml:space="preserve">and </w:t>
      </w:r>
      <w:r w:rsidR="000A0236" w:rsidRPr="00071027">
        <w:rPr>
          <w:rFonts w:cs="Tahoma"/>
          <w:sz w:val="24"/>
          <w:szCs w:val="24"/>
        </w:rPr>
        <w:t>transforming them into a source of pleasure and social empowerment.</w:t>
      </w:r>
    </w:p>
    <w:p w14:paraId="79BB6387" w14:textId="77777777" w:rsidR="00CF66DA" w:rsidRPr="00071027" w:rsidRDefault="00CF11EA" w:rsidP="00CF66DA">
      <w:pPr>
        <w:bidi w:val="0"/>
        <w:spacing w:line="360" w:lineRule="auto"/>
        <w:rPr>
          <w:rFonts w:cstheme="minorHAnsi"/>
          <w:b/>
          <w:bCs/>
          <w:sz w:val="24"/>
          <w:szCs w:val="24"/>
          <w:u w:val="single"/>
          <w:lang w:bidi="he-IL"/>
        </w:rPr>
      </w:pPr>
      <w:r w:rsidRPr="00071027">
        <w:rPr>
          <w:rFonts w:cstheme="minorHAnsi"/>
          <w:b/>
          <w:bCs/>
          <w:sz w:val="24"/>
          <w:szCs w:val="24"/>
          <w:u w:val="single"/>
        </w:rPr>
        <w:lastRenderedPageBreak/>
        <w:t xml:space="preserve">Appearances of </w:t>
      </w:r>
      <w:r w:rsidR="00CF66DA" w:rsidRPr="00071027">
        <w:rPr>
          <w:rFonts w:cstheme="minorHAnsi"/>
          <w:b/>
          <w:bCs/>
          <w:sz w:val="24"/>
          <w:szCs w:val="24"/>
          <w:u w:val="single"/>
        </w:rPr>
        <w:t xml:space="preserve">Empathy </w:t>
      </w:r>
      <w:r w:rsidR="00D754AF" w:rsidRPr="00071027">
        <w:rPr>
          <w:rFonts w:cstheme="minorHAnsi"/>
          <w:b/>
          <w:bCs/>
          <w:sz w:val="24"/>
          <w:szCs w:val="24"/>
          <w:u w:val="single"/>
        </w:rPr>
        <w:t>and Warmth</w:t>
      </w:r>
      <w:r w:rsidR="00CF66DA" w:rsidRPr="00071027">
        <w:rPr>
          <w:rFonts w:cstheme="minorHAnsi"/>
          <w:b/>
          <w:bCs/>
          <w:sz w:val="24"/>
          <w:szCs w:val="24"/>
          <w:u w:val="single"/>
        </w:rPr>
        <w:t xml:space="preserve"> </w:t>
      </w:r>
    </w:p>
    <w:p w14:paraId="24E62955" w14:textId="6F092BB2" w:rsidR="00BE1815" w:rsidRPr="00071027" w:rsidRDefault="008F51B9" w:rsidP="00C32505">
      <w:pPr>
        <w:bidi w:val="0"/>
        <w:spacing w:line="360" w:lineRule="auto"/>
        <w:rPr>
          <w:rFonts w:cstheme="minorHAnsi"/>
          <w:sz w:val="24"/>
          <w:szCs w:val="24"/>
          <w:lang w:bidi="he-IL"/>
        </w:rPr>
      </w:pPr>
      <w:r w:rsidRPr="00071027">
        <w:rPr>
          <w:rFonts w:cstheme="minorHAnsi"/>
          <w:sz w:val="24"/>
          <w:szCs w:val="24"/>
        </w:rPr>
        <w:t xml:space="preserve">Following the opening song, entitled "Very Lofty Politics", the first scene </w:t>
      </w:r>
      <w:r w:rsidR="00233364" w:rsidRPr="00071027">
        <w:rPr>
          <w:rFonts w:cstheme="minorHAnsi"/>
          <w:sz w:val="24"/>
          <w:szCs w:val="24"/>
        </w:rPr>
        <w:t xml:space="preserve">immediately </w:t>
      </w:r>
      <w:r w:rsidRPr="00071027">
        <w:rPr>
          <w:rFonts w:cstheme="minorHAnsi"/>
          <w:sz w:val="24"/>
          <w:szCs w:val="24"/>
        </w:rPr>
        <w:t xml:space="preserve">introduces Haim (Moshe </w:t>
      </w:r>
      <w:proofErr w:type="spellStart"/>
      <w:r w:rsidRPr="00071027">
        <w:rPr>
          <w:rFonts w:cstheme="minorHAnsi"/>
          <w:sz w:val="24"/>
          <w:szCs w:val="24"/>
        </w:rPr>
        <w:t>Khurgel</w:t>
      </w:r>
      <w:proofErr w:type="spellEnd"/>
      <w:r w:rsidRPr="00071027">
        <w:rPr>
          <w:rFonts w:cstheme="minorHAnsi"/>
          <w:sz w:val="24"/>
          <w:szCs w:val="24"/>
        </w:rPr>
        <w:t xml:space="preserve">) and </w:t>
      </w:r>
      <w:proofErr w:type="spellStart"/>
      <w:r w:rsidRPr="00071027">
        <w:rPr>
          <w:rFonts w:cstheme="minorHAnsi"/>
          <w:sz w:val="24"/>
          <w:szCs w:val="24"/>
        </w:rPr>
        <w:t>Sa'adia</w:t>
      </w:r>
      <w:proofErr w:type="spellEnd"/>
      <w:r w:rsidRPr="00071027">
        <w:rPr>
          <w:rFonts w:cstheme="minorHAnsi"/>
          <w:sz w:val="24"/>
          <w:szCs w:val="24"/>
        </w:rPr>
        <w:t xml:space="preserve"> (Yosef </w:t>
      </w:r>
      <w:proofErr w:type="spellStart"/>
      <w:r w:rsidRPr="00071027">
        <w:rPr>
          <w:rFonts w:cstheme="minorHAnsi"/>
          <w:sz w:val="24"/>
          <w:szCs w:val="24"/>
        </w:rPr>
        <w:t>Oxenberg</w:t>
      </w:r>
      <w:proofErr w:type="spellEnd"/>
      <w:r w:rsidRPr="00071027">
        <w:rPr>
          <w:rFonts w:cstheme="minorHAnsi"/>
          <w:sz w:val="24"/>
          <w:szCs w:val="24"/>
        </w:rPr>
        <w:t>)</w:t>
      </w:r>
      <w:r w:rsidR="00233364" w:rsidRPr="00071027">
        <w:rPr>
          <w:rFonts w:cstheme="minorHAnsi"/>
          <w:sz w:val="24"/>
          <w:szCs w:val="24"/>
        </w:rPr>
        <w:t>.</w:t>
      </w:r>
      <w:r w:rsidRPr="00071027">
        <w:rPr>
          <w:rFonts w:cstheme="minorHAnsi"/>
          <w:sz w:val="24"/>
          <w:szCs w:val="24"/>
        </w:rPr>
        <w:t xml:space="preserve"> </w:t>
      </w:r>
      <w:r w:rsidR="00530C02" w:rsidRPr="00071027">
        <w:rPr>
          <w:rFonts w:cstheme="minorHAnsi"/>
          <w:sz w:val="24"/>
          <w:szCs w:val="24"/>
        </w:rPr>
        <w:t xml:space="preserve">The audience </w:t>
      </w:r>
      <w:r w:rsidR="00233364" w:rsidRPr="00071027">
        <w:rPr>
          <w:rFonts w:cstheme="minorHAnsi"/>
          <w:sz w:val="24"/>
          <w:szCs w:val="24"/>
        </w:rPr>
        <w:t>meets them</w:t>
      </w:r>
      <w:r w:rsidR="006E3168" w:rsidRPr="00071027">
        <w:rPr>
          <w:rFonts w:cstheme="minorHAnsi"/>
          <w:sz w:val="24"/>
          <w:szCs w:val="24"/>
        </w:rPr>
        <w:t xml:space="preserve"> in a construction site and learn that the</w:t>
      </w:r>
      <w:r w:rsidR="00233364" w:rsidRPr="00071027">
        <w:rPr>
          <w:rFonts w:cstheme="minorHAnsi"/>
          <w:sz w:val="24"/>
          <w:szCs w:val="24"/>
        </w:rPr>
        <w:t xml:space="preserve"> two</w:t>
      </w:r>
      <w:r w:rsidR="006E3168" w:rsidRPr="00071027">
        <w:rPr>
          <w:rFonts w:cstheme="minorHAnsi"/>
          <w:sz w:val="24"/>
          <w:szCs w:val="24"/>
        </w:rPr>
        <w:t xml:space="preserve"> ha</w:t>
      </w:r>
      <w:r w:rsidR="005D14A4" w:rsidRPr="00071027">
        <w:rPr>
          <w:rFonts w:cstheme="minorHAnsi"/>
          <w:sz w:val="24"/>
          <w:szCs w:val="24"/>
        </w:rPr>
        <w:t>ve</w:t>
      </w:r>
      <w:r w:rsidR="006E3168" w:rsidRPr="00071027">
        <w:rPr>
          <w:rFonts w:cstheme="minorHAnsi"/>
          <w:sz w:val="24"/>
          <w:szCs w:val="24"/>
        </w:rPr>
        <w:t xml:space="preserve"> just received a job to build a cowshed </w:t>
      </w:r>
      <w:r w:rsidR="00233364" w:rsidRPr="00071027">
        <w:rPr>
          <w:rFonts w:cstheme="minorHAnsi"/>
          <w:sz w:val="24"/>
          <w:szCs w:val="24"/>
        </w:rPr>
        <w:t xml:space="preserve">together </w:t>
      </w:r>
      <w:r w:rsidR="006E3168" w:rsidRPr="00071027">
        <w:rPr>
          <w:rFonts w:cstheme="minorHAnsi"/>
          <w:sz w:val="24"/>
          <w:szCs w:val="24"/>
        </w:rPr>
        <w:t>for the landlord</w:t>
      </w:r>
      <w:r w:rsidR="00A014BA" w:rsidRPr="00071027">
        <w:rPr>
          <w:rFonts w:cstheme="minorHAnsi"/>
          <w:sz w:val="24"/>
          <w:szCs w:val="24"/>
        </w:rPr>
        <w:t>, who is</w:t>
      </w:r>
      <w:r w:rsidR="006E3168" w:rsidRPr="00071027">
        <w:rPr>
          <w:rFonts w:cstheme="minorHAnsi"/>
          <w:sz w:val="24"/>
          <w:szCs w:val="24"/>
        </w:rPr>
        <w:t xml:space="preserve"> a well-established </w:t>
      </w:r>
      <w:proofErr w:type="spellStart"/>
      <w:r w:rsidR="006E3168" w:rsidRPr="00071027">
        <w:rPr>
          <w:rFonts w:cstheme="minorHAnsi"/>
          <w:sz w:val="24"/>
          <w:szCs w:val="24"/>
        </w:rPr>
        <w:t>Yekke</w:t>
      </w:r>
      <w:proofErr w:type="spellEnd"/>
      <w:r w:rsidR="0028481F" w:rsidRPr="00071027">
        <w:rPr>
          <w:rFonts w:cstheme="minorHAnsi"/>
          <w:sz w:val="24"/>
          <w:szCs w:val="24"/>
        </w:rPr>
        <w:t>,</w:t>
      </w:r>
      <w:r w:rsidR="006E3168" w:rsidRPr="00071027">
        <w:rPr>
          <w:rFonts w:cstheme="minorHAnsi"/>
          <w:sz w:val="24"/>
          <w:szCs w:val="24"/>
        </w:rPr>
        <w:t xml:space="preserve"> (a German-Jew)</w:t>
      </w:r>
      <w:r w:rsidR="00233364" w:rsidRPr="00071027">
        <w:rPr>
          <w:rFonts w:cstheme="minorHAnsi"/>
          <w:sz w:val="24"/>
          <w:szCs w:val="24"/>
        </w:rPr>
        <w:t>, who recently</w:t>
      </w:r>
      <w:r w:rsidR="006E3168" w:rsidRPr="00071027">
        <w:rPr>
          <w:rFonts w:cstheme="minorHAnsi"/>
          <w:sz w:val="24"/>
          <w:szCs w:val="24"/>
        </w:rPr>
        <w:t xml:space="preserve"> arrived in the </w:t>
      </w:r>
      <w:r w:rsidR="00233364" w:rsidRPr="00071027">
        <w:rPr>
          <w:rFonts w:cstheme="minorHAnsi"/>
          <w:sz w:val="24"/>
          <w:szCs w:val="24"/>
        </w:rPr>
        <w:t xml:space="preserve">country </w:t>
      </w:r>
      <w:r w:rsidR="004C2B50" w:rsidRPr="00071027">
        <w:rPr>
          <w:rFonts w:cstheme="minorHAnsi"/>
          <w:sz w:val="24"/>
          <w:szCs w:val="24"/>
        </w:rPr>
        <w:t>and w</w:t>
      </w:r>
      <w:r w:rsidR="00A014BA" w:rsidRPr="00071027">
        <w:rPr>
          <w:rFonts w:cstheme="minorHAnsi"/>
          <w:sz w:val="24"/>
          <w:szCs w:val="24"/>
        </w:rPr>
        <w:t>ish</w:t>
      </w:r>
      <w:r w:rsidR="00233364" w:rsidRPr="00071027">
        <w:rPr>
          <w:rFonts w:cstheme="minorHAnsi"/>
          <w:sz w:val="24"/>
          <w:szCs w:val="24"/>
        </w:rPr>
        <w:t xml:space="preserve">es </w:t>
      </w:r>
      <w:r w:rsidR="004C2B50" w:rsidRPr="00071027">
        <w:rPr>
          <w:rFonts w:cstheme="minorHAnsi"/>
          <w:sz w:val="24"/>
          <w:szCs w:val="24"/>
        </w:rPr>
        <w:t>to establish himself as a farmer</w:t>
      </w:r>
      <w:r w:rsidR="006E3168" w:rsidRPr="00071027">
        <w:rPr>
          <w:rFonts w:cstheme="minorHAnsi"/>
          <w:sz w:val="24"/>
          <w:szCs w:val="24"/>
        </w:rPr>
        <w:t xml:space="preserve">. </w:t>
      </w:r>
      <w:r w:rsidR="00233364" w:rsidRPr="00071027">
        <w:rPr>
          <w:rFonts w:cstheme="minorHAnsi"/>
          <w:sz w:val="24"/>
          <w:szCs w:val="24"/>
          <w:lang w:bidi="he-IL"/>
        </w:rPr>
        <w:t>However</w:t>
      </w:r>
      <w:r w:rsidR="006E3168" w:rsidRPr="00071027">
        <w:rPr>
          <w:rFonts w:cstheme="minorHAnsi"/>
          <w:sz w:val="24"/>
          <w:szCs w:val="24"/>
          <w:lang w:bidi="he-IL"/>
        </w:rPr>
        <w:t xml:space="preserve">, Haim is so engaged in reading newspapers </w:t>
      </w:r>
      <w:r w:rsidR="0028481F" w:rsidRPr="00071027">
        <w:rPr>
          <w:rFonts w:cstheme="minorHAnsi"/>
          <w:sz w:val="24"/>
          <w:szCs w:val="24"/>
          <w:lang w:bidi="he-IL"/>
        </w:rPr>
        <w:t xml:space="preserve">that his right hand </w:t>
      </w:r>
      <w:r w:rsidR="006E3168" w:rsidRPr="00071027">
        <w:rPr>
          <w:rFonts w:cstheme="minorHAnsi"/>
          <w:sz w:val="24"/>
          <w:szCs w:val="24"/>
          <w:lang w:bidi="he-IL"/>
        </w:rPr>
        <w:t xml:space="preserve">does not </w:t>
      </w:r>
      <w:r w:rsidR="005D14A4" w:rsidRPr="00071027">
        <w:rPr>
          <w:rFonts w:cstheme="minorHAnsi"/>
          <w:sz w:val="24"/>
          <w:szCs w:val="24"/>
          <w:lang w:bidi="he-IL"/>
        </w:rPr>
        <w:t xml:space="preserve">know </w:t>
      </w:r>
      <w:r w:rsidR="0028481F" w:rsidRPr="00071027">
        <w:rPr>
          <w:rFonts w:cstheme="minorHAnsi"/>
          <w:sz w:val="24"/>
          <w:szCs w:val="24"/>
          <w:lang w:bidi="he-IL"/>
        </w:rPr>
        <w:t xml:space="preserve">what </w:t>
      </w:r>
      <w:r w:rsidR="005D14A4" w:rsidRPr="00071027">
        <w:rPr>
          <w:rFonts w:cstheme="minorHAnsi"/>
          <w:sz w:val="24"/>
          <w:szCs w:val="24"/>
          <w:lang w:bidi="he-IL"/>
        </w:rPr>
        <w:t>his</w:t>
      </w:r>
      <w:r w:rsidR="006E3168" w:rsidRPr="00071027">
        <w:rPr>
          <w:rFonts w:cstheme="minorHAnsi"/>
          <w:sz w:val="24"/>
          <w:szCs w:val="24"/>
          <w:lang w:bidi="he-IL"/>
        </w:rPr>
        <w:t xml:space="preserve"> left</w:t>
      </w:r>
      <w:r w:rsidR="0028481F" w:rsidRPr="00071027">
        <w:rPr>
          <w:rFonts w:cstheme="minorHAnsi"/>
          <w:sz w:val="24"/>
          <w:szCs w:val="24"/>
          <w:lang w:bidi="he-IL"/>
        </w:rPr>
        <w:t xml:space="preserve"> is doing</w:t>
      </w:r>
      <w:r w:rsidR="006E3168" w:rsidRPr="00071027">
        <w:rPr>
          <w:rFonts w:cstheme="minorHAnsi"/>
          <w:sz w:val="24"/>
          <w:szCs w:val="24"/>
          <w:lang w:bidi="he-IL"/>
        </w:rPr>
        <w:t xml:space="preserve">. He explains </w:t>
      </w:r>
      <w:r w:rsidR="006A37ED" w:rsidRPr="00071027">
        <w:rPr>
          <w:rFonts w:cstheme="minorHAnsi"/>
          <w:sz w:val="24"/>
          <w:szCs w:val="24"/>
          <w:lang w:bidi="he-IL"/>
        </w:rPr>
        <w:t xml:space="preserve">at </w:t>
      </w:r>
      <w:r w:rsidR="006E3168" w:rsidRPr="00071027">
        <w:rPr>
          <w:rFonts w:cstheme="minorHAnsi"/>
          <w:sz w:val="24"/>
          <w:szCs w:val="24"/>
          <w:lang w:bidi="he-IL"/>
        </w:rPr>
        <w:t xml:space="preserve">length to </w:t>
      </w:r>
      <w:proofErr w:type="spellStart"/>
      <w:r w:rsidR="006E3168" w:rsidRPr="00071027">
        <w:rPr>
          <w:rFonts w:cstheme="minorHAnsi"/>
          <w:sz w:val="24"/>
          <w:szCs w:val="24"/>
          <w:lang w:bidi="he-IL"/>
        </w:rPr>
        <w:t>Sa'adia</w:t>
      </w:r>
      <w:proofErr w:type="spellEnd"/>
      <w:r w:rsidR="006E3168" w:rsidRPr="00071027">
        <w:rPr>
          <w:rFonts w:cstheme="minorHAnsi"/>
          <w:sz w:val="24"/>
          <w:szCs w:val="24"/>
          <w:lang w:bidi="he-IL"/>
        </w:rPr>
        <w:t xml:space="preserve"> what </w:t>
      </w:r>
      <w:r w:rsidR="004C2B50" w:rsidRPr="00071027">
        <w:rPr>
          <w:rFonts w:cstheme="minorHAnsi"/>
          <w:sz w:val="24"/>
          <w:szCs w:val="24"/>
          <w:lang w:bidi="he-IL"/>
        </w:rPr>
        <w:t xml:space="preserve">was reported in the newspaper about </w:t>
      </w:r>
      <w:r w:rsidR="006A37ED" w:rsidRPr="00071027">
        <w:rPr>
          <w:rFonts w:cstheme="minorHAnsi"/>
          <w:sz w:val="24"/>
          <w:szCs w:val="24"/>
          <w:lang w:bidi="he-IL"/>
        </w:rPr>
        <w:t xml:space="preserve">a </w:t>
      </w:r>
      <w:r w:rsidR="004C2B50" w:rsidRPr="00071027">
        <w:rPr>
          <w:rFonts w:cstheme="minorHAnsi"/>
          <w:sz w:val="24"/>
          <w:szCs w:val="24"/>
          <w:lang w:bidi="he-IL"/>
        </w:rPr>
        <w:t xml:space="preserve">minister, who had heard about it, and what was said </w:t>
      </w:r>
      <w:r w:rsidR="00BE1815" w:rsidRPr="00071027">
        <w:rPr>
          <w:rFonts w:cstheme="minorHAnsi"/>
          <w:sz w:val="24"/>
          <w:szCs w:val="24"/>
          <w:lang w:bidi="he-IL"/>
        </w:rPr>
        <w:t xml:space="preserve">about the minister </w:t>
      </w:r>
      <w:r w:rsidR="004C2B50" w:rsidRPr="00071027">
        <w:rPr>
          <w:rFonts w:cstheme="minorHAnsi"/>
          <w:sz w:val="24"/>
          <w:szCs w:val="24"/>
          <w:lang w:bidi="he-IL"/>
        </w:rPr>
        <w:t xml:space="preserve">in the radio. </w:t>
      </w:r>
      <w:r w:rsidR="00BE1815" w:rsidRPr="00071027">
        <w:rPr>
          <w:rFonts w:cstheme="minorHAnsi"/>
          <w:sz w:val="24"/>
          <w:szCs w:val="24"/>
          <w:lang w:bidi="he-IL"/>
        </w:rPr>
        <w:t xml:space="preserve">While they are engaged in a conversation, </w:t>
      </w:r>
      <w:r w:rsidR="006E3168" w:rsidRPr="00071027">
        <w:rPr>
          <w:rFonts w:cstheme="minorHAnsi"/>
          <w:sz w:val="24"/>
          <w:szCs w:val="24"/>
          <w:lang w:bidi="he-IL"/>
        </w:rPr>
        <w:t>the cement drie</w:t>
      </w:r>
      <w:r w:rsidR="00BE1815" w:rsidRPr="00071027">
        <w:rPr>
          <w:rFonts w:cstheme="minorHAnsi"/>
          <w:sz w:val="24"/>
          <w:szCs w:val="24"/>
          <w:lang w:bidi="he-IL"/>
        </w:rPr>
        <w:t>s</w:t>
      </w:r>
      <w:r w:rsidR="006E3168" w:rsidRPr="00071027">
        <w:rPr>
          <w:rFonts w:cstheme="minorHAnsi"/>
          <w:sz w:val="24"/>
          <w:szCs w:val="24"/>
          <w:lang w:bidi="he-IL"/>
        </w:rPr>
        <w:t xml:space="preserve">, </w:t>
      </w:r>
      <w:r w:rsidR="00917BD1" w:rsidRPr="00071027">
        <w:rPr>
          <w:rFonts w:cstheme="minorHAnsi"/>
          <w:sz w:val="24"/>
          <w:szCs w:val="24"/>
          <w:lang w:bidi="he-IL"/>
        </w:rPr>
        <w:t xml:space="preserve">making </w:t>
      </w:r>
      <w:r w:rsidR="006E3168" w:rsidRPr="00071027">
        <w:rPr>
          <w:rFonts w:cstheme="minorHAnsi"/>
          <w:sz w:val="24"/>
          <w:szCs w:val="24"/>
          <w:lang w:bidi="he-IL"/>
        </w:rPr>
        <w:t xml:space="preserve">it impossible to produce bricks. The </w:t>
      </w:r>
      <w:proofErr w:type="spellStart"/>
      <w:r w:rsidR="00BE1815" w:rsidRPr="00071027">
        <w:rPr>
          <w:rFonts w:cstheme="minorHAnsi"/>
          <w:sz w:val="24"/>
          <w:szCs w:val="24"/>
          <w:lang w:bidi="he-IL"/>
        </w:rPr>
        <w:t>Yekke</w:t>
      </w:r>
      <w:proofErr w:type="spellEnd"/>
      <w:r w:rsidR="00BE1815" w:rsidRPr="00071027">
        <w:rPr>
          <w:rFonts w:cstheme="minorHAnsi"/>
          <w:sz w:val="24"/>
          <w:szCs w:val="24"/>
          <w:lang w:bidi="he-IL"/>
        </w:rPr>
        <w:t xml:space="preserve"> landlord </w:t>
      </w:r>
      <w:r w:rsidR="006E3168" w:rsidRPr="00071027">
        <w:rPr>
          <w:rFonts w:cstheme="minorHAnsi"/>
          <w:sz w:val="24"/>
          <w:szCs w:val="24"/>
          <w:lang w:bidi="he-IL"/>
        </w:rPr>
        <w:t>scolds them</w:t>
      </w:r>
      <w:r w:rsidR="00BE1815" w:rsidRPr="00071027">
        <w:rPr>
          <w:rFonts w:cstheme="minorHAnsi"/>
          <w:sz w:val="24"/>
          <w:szCs w:val="24"/>
          <w:lang w:bidi="he-IL"/>
        </w:rPr>
        <w:t xml:space="preserve"> for not performing their job, </w:t>
      </w:r>
      <w:r w:rsidR="006E3168" w:rsidRPr="00071027">
        <w:rPr>
          <w:rFonts w:cstheme="minorHAnsi"/>
          <w:sz w:val="24"/>
          <w:szCs w:val="24"/>
          <w:lang w:bidi="he-IL"/>
        </w:rPr>
        <w:t xml:space="preserve">but </w:t>
      </w:r>
      <w:r w:rsidR="00BE1815" w:rsidRPr="00071027">
        <w:rPr>
          <w:rFonts w:cstheme="minorHAnsi"/>
          <w:sz w:val="24"/>
          <w:szCs w:val="24"/>
          <w:lang w:bidi="he-IL"/>
        </w:rPr>
        <w:t>he</w:t>
      </w:r>
      <w:r w:rsidR="00FB57B8" w:rsidRPr="00071027">
        <w:rPr>
          <w:rFonts w:cstheme="minorHAnsi"/>
          <w:sz w:val="24"/>
          <w:szCs w:val="24"/>
          <w:lang w:bidi="he-IL"/>
        </w:rPr>
        <w:t xml:space="preserve"> soon</w:t>
      </w:r>
      <w:r w:rsidR="00BE1815" w:rsidRPr="00071027">
        <w:rPr>
          <w:rFonts w:cstheme="minorHAnsi"/>
          <w:sz w:val="24"/>
          <w:szCs w:val="24"/>
          <w:lang w:bidi="he-IL"/>
        </w:rPr>
        <w:t xml:space="preserve"> feverishly joins their discussion, sharing what he had read in the German Zionist newspaper, </w:t>
      </w:r>
      <w:r w:rsidR="006E3168" w:rsidRPr="00071027">
        <w:rPr>
          <w:rFonts w:cstheme="minorHAnsi"/>
          <w:i/>
          <w:iCs/>
          <w:sz w:val="24"/>
          <w:szCs w:val="24"/>
          <w:lang w:bidi="he-IL"/>
        </w:rPr>
        <w:t xml:space="preserve">Der </w:t>
      </w:r>
      <w:proofErr w:type="spellStart"/>
      <w:r w:rsidR="00917BD1" w:rsidRPr="00071027">
        <w:rPr>
          <w:rFonts w:cstheme="minorHAnsi"/>
          <w:i/>
          <w:iCs/>
          <w:sz w:val="24"/>
          <w:szCs w:val="24"/>
          <w:lang w:bidi="he-IL"/>
        </w:rPr>
        <w:t>J</w:t>
      </w:r>
      <w:r w:rsidR="006E3168" w:rsidRPr="00071027">
        <w:rPr>
          <w:rFonts w:cstheme="minorHAnsi"/>
          <w:i/>
          <w:iCs/>
          <w:sz w:val="24"/>
          <w:szCs w:val="24"/>
          <w:lang w:bidi="he-IL"/>
        </w:rPr>
        <w:t>udische</w:t>
      </w:r>
      <w:proofErr w:type="spellEnd"/>
      <w:r w:rsidR="006E3168" w:rsidRPr="00071027">
        <w:rPr>
          <w:rFonts w:cstheme="minorHAnsi"/>
          <w:i/>
          <w:iCs/>
          <w:sz w:val="24"/>
          <w:szCs w:val="24"/>
          <w:lang w:bidi="he-IL"/>
        </w:rPr>
        <w:t xml:space="preserve"> </w:t>
      </w:r>
      <w:proofErr w:type="spellStart"/>
      <w:r w:rsidR="006E3168" w:rsidRPr="00071027">
        <w:rPr>
          <w:rFonts w:cstheme="minorHAnsi"/>
          <w:i/>
          <w:iCs/>
          <w:sz w:val="24"/>
          <w:szCs w:val="24"/>
          <w:lang w:bidi="he-IL"/>
        </w:rPr>
        <w:t>Rundschau</w:t>
      </w:r>
      <w:proofErr w:type="spellEnd"/>
      <w:r w:rsidR="006E3168" w:rsidRPr="00071027">
        <w:rPr>
          <w:rFonts w:cstheme="minorHAnsi"/>
          <w:sz w:val="24"/>
          <w:szCs w:val="24"/>
          <w:lang w:bidi="he-IL"/>
        </w:rPr>
        <w:t xml:space="preserve">. </w:t>
      </w:r>
      <w:r w:rsidR="006A37ED" w:rsidRPr="00071027">
        <w:rPr>
          <w:rFonts w:cstheme="minorHAnsi"/>
          <w:sz w:val="24"/>
          <w:szCs w:val="24"/>
          <w:lang w:bidi="he-IL"/>
        </w:rPr>
        <w:t xml:space="preserve">Thus, </w:t>
      </w:r>
      <w:r w:rsidR="00BE1815" w:rsidRPr="00071027">
        <w:rPr>
          <w:rFonts w:cstheme="minorHAnsi"/>
          <w:sz w:val="24"/>
          <w:szCs w:val="24"/>
          <w:lang w:bidi="he-IL"/>
        </w:rPr>
        <w:t xml:space="preserve">the </w:t>
      </w:r>
      <w:r w:rsidR="006A37ED" w:rsidRPr="00071027">
        <w:rPr>
          <w:rFonts w:cstheme="minorHAnsi"/>
          <w:sz w:val="24"/>
          <w:szCs w:val="24"/>
          <w:lang w:bidi="he-IL"/>
        </w:rPr>
        <w:t>workday</w:t>
      </w:r>
      <w:r w:rsidR="00BE1815" w:rsidRPr="00071027">
        <w:rPr>
          <w:rFonts w:cstheme="minorHAnsi"/>
          <w:sz w:val="24"/>
          <w:szCs w:val="24"/>
          <w:lang w:bidi="he-IL"/>
        </w:rPr>
        <w:t xml:space="preserve"> is lost. The cement </w:t>
      </w:r>
      <w:r w:rsidR="006A37ED" w:rsidRPr="00071027">
        <w:rPr>
          <w:rFonts w:cstheme="minorHAnsi"/>
          <w:sz w:val="24"/>
          <w:szCs w:val="24"/>
          <w:lang w:bidi="he-IL"/>
        </w:rPr>
        <w:t xml:space="preserve">has </w:t>
      </w:r>
      <w:r w:rsidR="00597609" w:rsidRPr="00071027">
        <w:rPr>
          <w:rFonts w:cstheme="minorHAnsi"/>
          <w:sz w:val="24"/>
          <w:szCs w:val="24"/>
          <w:lang w:bidi="he-IL"/>
        </w:rPr>
        <w:t>dried,</w:t>
      </w:r>
      <w:r w:rsidR="00BE1815" w:rsidRPr="00071027">
        <w:rPr>
          <w:rFonts w:cstheme="minorHAnsi"/>
          <w:sz w:val="24"/>
          <w:szCs w:val="24"/>
          <w:lang w:bidi="he-IL"/>
        </w:rPr>
        <w:t xml:space="preserve"> and</w:t>
      </w:r>
      <w:r w:rsidR="00917BD1" w:rsidRPr="00071027">
        <w:rPr>
          <w:rFonts w:cstheme="minorHAnsi"/>
          <w:sz w:val="24"/>
          <w:szCs w:val="24"/>
          <w:lang w:bidi="he-IL"/>
        </w:rPr>
        <w:t xml:space="preserve"> it is </w:t>
      </w:r>
      <w:r w:rsidR="006A37ED" w:rsidRPr="00071027">
        <w:rPr>
          <w:rFonts w:cstheme="minorHAnsi"/>
          <w:sz w:val="24"/>
          <w:szCs w:val="24"/>
          <w:lang w:bidi="he-IL"/>
        </w:rPr>
        <w:t>imp</w:t>
      </w:r>
      <w:r w:rsidR="00917BD1" w:rsidRPr="00071027">
        <w:rPr>
          <w:rFonts w:cstheme="minorHAnsi"/>
          <w:sz w:val="24"/>
          <w:szCs w:val="24"/>
          <w:lang w:bidi="he-IL"/>
        </w:rPr>
        <w:t>ossible to</w:t>
      </w:r>
      <w:r w:rsidR="00917BD1" w:rsidRPr="00071027" w:rsidDel="00917BD1">
        <w:rPr>
          <w:rFonts w:cstheme="minorHAnsi"/>
          <w:sz w:val="24"/>
          <w:szCs w:val="24"/>
          <w:lang w:bidi="he-IL"/>
        </w:rPr>
        <w:t xml:space="preserve"> </w:t>
      </w:r>
      <w:r w:rsidR="00BE1815" w:rsidRPr="00071027">
        <w:rPr>
          <w:rFonts w:cstheme="minorHAnsi"/>
          <w:sz w:val="24"/>
          <w:szCs w:val="24"/>
          <w:lang w:bidi="he-IL"/>
        </w:rPr>
        <w:t xml:space="preserve">build. </w:t>
      </w:r>
      <w:r w:rsidR="00D253FB" w:rsidRPr="00071027">
        <w:rPr>
          <w:rFonts w:cstheme="minorHAnsi"/>
          <w:sz w:val="24"/>
          <w:szCs w:val="24"/>
          <w:lang w:bidi="he-IL"/>
        </w:rPr>
        <w:t xml:space="preserve">Now they </w:t>
      </w:r>
      <w:r w:rsidR="007D5433" w:rsidRPr="00071027">
        <w:rPr>
          <w:rFonts w:cstheme="minorHAnsi"/>
          <w:sz w:val="24"/>
          <w:szCs w:val="24"/>
          <w:lang w:bidi="he-IL"/>
        </w:rPr>
        <w:t>must</w:t>
      </w:r>
      <w:r w:rsidR="00D253FB" w:rsidRPr="00071027">
        <w:rPr>
          <w:rFonts w:cstheme="minorHAnsi"/>
          <w:sz w:val="24"/>
          <w:szCs w:val="24"/>
          <w:lang w:bidi="he-IL"/>
        </w:rPr>
        <w:t xml:space="preserve"> </w:t>
      </w:r>
      <w:r w:rsidR="006A37ED" w:rsidRPr="00071027">
        <w:rPr>
          <w:rFonts w:cstheme="minorHAnsi"/>
          <w:sz w:val="24"/>
          <w:szCs w:val="24"/>
          <w:lang w:bidi="he-IL"/>
        </w:rPr>
        <w:t xml:space="preserve">seek </w:t>
      </w:r>
      <w:r w:rsidR="00D253FB" w:rsidRPr="00071027">
        <w:rPr>
          <w:rFonts w:cstheme="minorHAnsi"/>
          <w:sz w:val="24"/>
          <w:szCs w:val="24"/>
          <w:lang w:bidi="he-IL"/>
        </w:rPr>
        <w:t xml:space="preserve">another occupation for the rest of the day, </w:t>
      </w:r>
      <w:r w:rsidR="006A37ED" w:rsidRPr="00071027">
        <w:rPr>
          <w:rFonts w:cstheme="minorHAnsi"/>
          <w:sz w:val="24"/>
          <w:szCs w:val="24"/>
          <w:lang w:bidi="he-IL"/>
        </w:rPr>
        <w:t xml:space="preserve">which </w:t>
      </w:r>
      <w:r w:rsidR="00D253FB" w:rsidRPr="00071027">
        <w:rPr>
          <w:rFonts w:cstheme="minorHAnsi"/>
          <w:sz w:val="24"/>
          <w:szCs w:val="24"/>
          <w:lang w:bidi="he-IL"/>
        </w:rPr>
        <w:t>leads them to embark on a journey to the city.</w:t>
      </w:r>
      <w:r w:rsidR="00D253FB" w:rsidRPr="00071027">
        <w:rPr>
          <w:rStyle w:val="EndnoteReference"/>
          <w:rFonts w:cstheme="minorHAnsi"/>
          <w:sz w:val="24"/>
          <w:szCs w:val="24"/>
          <w:lang w:bidi="he-IL"/>
        </w:rPr>
        <w:endnoteReference w:id="28"/>
      </w:r>
      <w:r w:rsidR="00D253FB" w:rsidRPr="00071027">
        <w:rPr>
          <w:rFonts w:cstheme="minorHAnsi"/>
          <w:sz w:val="24"/>
          <w:szCs w:val="24"/>
          <w:lang w:bidi="he-IL"/>
        </w:rPr>
        <w:t xml:space="preserve"> </w:t>
      </w:r>
    </w:p>
    <w:p w14:paraId="2CCC5BF3" w14:textId="525623DD" w:rsidR="0096177E" w:rsidRPr="00071027" w:rsidRDefault="00530C02" w:rsidP="0096177E">
      <w:pPr>
        <w:bidi w:val="0"/>
        <w:spacing w:line="360" w:lineRule="auto"/>
        <w:rPr>
          <w:rFonts w:cstheme="minorHAnsi"/>
          <w:sz w:val="24"/>
          <w:szCs w:val="24"/>
        </w:rPr>
      </w:pPr>
      <w:r w:rsidRPr="00071027">
        <w:rPr>
          <w:rFonts w:cstheme="minorHAnsi"/>
          <w:sz w:val="24"/>
          <w:szCs w:val="24"/>
          <w:lang w:bidi="he-IL"/>
        </w:rPr>
        <w:t>Haim</w:t>
      </w:r>
      <w:r w:rsidRPr="00071027">
        <w:rPr>
          <w:rFonts w:cstheme="minorHAnsi"/>
          <w:sz w:val="24"/>
          <w:szCs w:val="24"/>
        </w:rPr>
        <w:t xml:space="preserve"> and </w:t>
      </w:r>
      <w:proofErr w:type="spellStart"/>
      <w:r w:rsidRPr="00071027">
        <w:rPr>
          <w:rFonts w:cstheme="minorHAnsi"/>
          <w:sz w:val="24"/>
          <w:szCs w:val="24"/>
        </w:rPr>
        <w:t>Sa'adia</w:t>
      </w:r>
      <w:proofErr w:type="spellEnd"/>
      <w:r w:rsidR="002A1725" w:rsidRPr="00071027">
        <w:rPr>
          <w:rFonts w:cstheme="minorHAnsi"/>
          <w:sz w:val="24"/>
          <w:szCs w:val="24"/>
        </w:rPr>
        <w:t xml:space="preserve"> </w:t>
      </w:r>
      <w:r w:rsidR="00D343BA" w:rsidRPr="00071027">
        <w:rPr>
          <w:rFonts w:cstheme="minorHAnsi"/>
          <w:sz w:val="24"/>
          <w:szCs w:val="24"/>
        </w:rPr>
        <w:t xml:space="preserve">are </w:t>
      </w:r>
      <w:r w:rsidR="002A1725" w:rsidRPr="00071027">
        <w:rPr>
          <w:rFonts w:cstheme="minorHAnsi"/>
          <w:sz w:val="24"/>
          <w:szCs w:val="24"/>
        </w:rPr>
        <w:t>no</w:t>
      </w:r>
      <w:r w:rsidR="00917BD1" w:rsidRPr="00071027">
        <w:rPr>
          <w:rFonts w:cstheme="minorHAnsi"/>
          <w:sz w:val="24"/>
          <w:szCs w:val="24"/>
        </w:rPr>
        <w:t>t</w:t>
      </w:r>
      <w:r w:rsidR="002A1725" w:rsidRPr="00071027">
        <w:rPr>
          <w:rFonts w:cstheme="minorHAnsi"/>
          <w:sz w:val="24"/>
          <w:szCs w:val="24"/>
        </w:rPr>
        <w:t xml:space="preserve"> protagonists in the</w:t>
      </w:r>
      <w:r w:rsidRPr="00071027">
        <w:rPr>
          <w:rFonts w:cstheme="minorHAnsi"/>
          <w:sz w:val="24"/>
          <w:szCs w:val="24"/>
        </w:rPr>
        <w:t xml:space="preserve"> traditional sense</w:t>
      </w:r>
      <w:r w:rsidR="002427E9" w:rsidRPr="00071027">
        <w:rPr>
          <w:rFonts w:cstheme="minorHAnsi"/>
          <w:sz w:val="24"/>
          <w:szCs w:val="24"/>
        </w:rPr>
        <w:t xml:space="preserve">. They neither went through a process of </w:t>
      </w:r>
      <w:r w:rsidR="00521676" w:rsidRPr="00071027">
        <w:rPr>
          <w:rFonts w:cstheme="minorHAnsi"/>
          <w:sz w:val="24"/>
          <w:szCs w:val="24"/>
        </w:rPr>
        <w:t>development</w:t>
      </w:r>
      <w:r w:rsidR="002427E9" w:rsidRPr="00071027">
        <w:rPr>
          <w:rFonts w:cstheme="minorHAnsi"/>
          <w:sz w:val="24"/>
          <w:szCs w:val="24"/>
        </w:rPr>
        <w:t xml:space="preserve">, nor </w:t>
      </w:r>
      <w:r w:rsidR="00917BD1" w:rsidRPr="00071027">
        <w:rPr>
          <w:rFonts w:cstheme="minorHAnsi"/>
          <w:sz w:val="24"/>
          <w:szCs w:val="24"/>
        </w:rPr>
        <w:t xml:space="preserve">were </w:t>
      </w:r>
      <w:r w:rsidR="002427E9" w:rsidRPr="00071027">
        <w:rPr>
          <w:rFonts w:cstheme="minorHAnsi"/>
          <w:sz w:val="24"/>
          <w:szCs w:val="24"/>
        </w:rPr>
        <w:t xml:space="preserve">they the focus </w:t>
      </w:r>
      <w:r w:rsidR="00917BD1" w:rsidRPr="00071027">
        <w:rPr>
          <w:rFonts w:cstheme="minorHAnsi"/>
          <w:sz w:val="24"/>
          <w:szCs w:val="24"/>
        </w:rPr>
        <w:t xml:space="preserve">of </w:t>
      </w:r>
      <w:r w:rsidR="002427E9" w:rsidRPr="00071027">
        <w:rPr>
          <w:rFonts w:cstheme="minorHAnsi"/>
          <w:sz w:val="24"/>
          <w:szCs w:val="24"/>
        </w:rPr>
        <w:t xml:space="preserve">the picaresque scenes </w:t>
      </w:r>
      <w:r w:rsidR="00521676" w:rsidRPr="00071027">
        <w:rPr>
          <w:rFonts w:cstheme="minorHAnsi"/>
          <w:sz w:val="24"/>
          <w:szCs w:val="24"/>
        </w:rPr>
        <w:t xml:space="preserve">they were involved in. </w:t>
      </w:r>
      <w:r w:rsidR="0096177E" w:rsidRPr="00071027">
        <w:rPr>
          <w:rFonts w:cstheme="minorHAnsi"/>
          <w:sz w:val="24"/>
          <w:szCs w:val="24"/>
        </w:rPr>
        <w:t>T</w:t>
      </w:r>
      <w:r w:rsidR="00114BF6" w:rsidRPr="00071027">
        <w:rPr>
          <w:rFonts w:cstheme="minorHAnsi"/>
          <w:sz w:val="24"/>
          <w:szCs w:val="24"/>
        </w:rPr>
        <w:t xml:space="preserve">hey function </w:t>
      </w:r>
      <w:r w:rsidR="00BA2127" w:rsidRPr="00071027">
        <w:rPr>
          <w:rFonts w:cstheme="minorHAnsi"/>
          <w:sz w:val="24"/>
          <w:szCs w:val="24"/>
        </w:rPr>
        <w:t xml:space="preserve">primarily </w:t>
      </w:r>
      <w:r w:rsidR="00114BF6" w:rsidRPr="00071027">
        <w:rPr>
          <w:rFonts w:cstheme="minorHAnsi"/>
          <w:sz w:val="24"/>
          <w:szCs w:val="24"/>
        </w:rPr>
        <w:t xml:space="preserve">as </w:t>
      </w:r>
      <w:r w:rsidR="00917BD1" w:rsidRPr="00071027">
        <w:rPr>
          <w:rFonts w:cstheme="minorHAnsi"/>
          <w:sz w:val="24"/>
          <w:szCs w:val="24"/>
        </w:rPr>
        <w:t>does a c</w:t>
      </w:r>
      <w:r w:rsidR="00114BF6" w:rsidRPr="00071027">
        <w:rPr>
          <w:rFonts w:cstheme="minorHAnsi"/>
          <w:sz w:val="24"/>
          <w:szCs w:val="24"/>
        </w:rPr>
        <w:t xml:space="preserve">abaret </w:t>
      </w:r>
      <w:r w:rsidR="003B53EC" w:rsidRPr="00071027">
        <w:rPr>
          <w:rFonts w:cstheme="minorHAnsi"/>
          <w:sz w:val="24"/>
          <w:szCs w:val="24"/>
        </w:rPr>
        <w:t>conferencier</w:t>
      </w:r>
      <w:r w:rsidR="00917BD1" w:rsidRPr="00071027">
        <w:rPr>
          <w:rFonts w:cstheme="minorHAnsi"/>
          <w:sz w:val="24"/>
          <w:szCs w:val="24"/>
        </w:rPr>
        <w:t>:</w:t>
      </w:r>
      <w:r w:rsidR="00421D71" w:rsidRPr="00071027">
        <w:rPr>
          <w:rFonts w:cstheme="minorHAnsi"/>
          <w:sz w:val="24"/>
          <w:szCs w:val="24"/>
        </w:rPr>
        <w:t xml:space="preserve"> figure</w:t>
      </w:r>
      <w:r w:rsidR="00917BD1" w:rsidRPr="00071027">
        <w:rPr>
          <w:rFonts w:cstheme="minorHAnsi"/>
          <w:sz w:val="24"/>
          <w:szCs w:val="24"/>
        </w:rPr>
        <w:t>s</w:t>
      </w:r>
      <w:r w:rsidR="00421D71" w:rsidRPr="00071027">
        <w:rPr>
          <w:rFonts w:cstheme="minorHAnsi"/>
          <w:sz w:val="24"/>
          <w:szCs w:val="24"/>
        </w:rPr>
        <w:t xml:space="preserve"> that guide the audience from one performative scene to the next. </w:t>
      </w:r>
      <w:r w:rsidR="006F6079" w:rsidRPr="00071027">
        <w:rPr>
          <w:rFonts w:cstheme="minorHAnsi"/>
          <w:sz w:val="24"/>
          <w:szCs w:val="24"/>
        </w:rPr>
        <w:t xml:space="preserve">Nonetheless, they </w:t>
      </w:r>
      <w:r w:rsidR="00D343BA" w:rsidRPr="00071027">
        <w:rPr>
          <w:rFonts w:cstheme="minorHAnsi"/>
          <w:sz w:val="24"/>
          <w:szCs w:val="24"/>
        </w:rPr>
        <w:t xml:space="preserve">are </w:t>
      </w:r>
      <w:r w:rsidR="006F6079" w:rsidRPr="00071027">
        <w:rPr>
          <w:rFonts w:cstheme="minorHAnsi"/>
          <w:sz w:val="24"/>
          <w:szCs w:val="24"/>
        </w:rPr>
        <w:t>lovable characters</w:t>
      </w:r>
      <w:r w:rsidR="00917BD1" w:rsidRPr="00071027">
        <w:rPr>
          <w:rFonts w:cstheme="minorHAnsi"/>
          <w:sz w:val="24"/>
          <w:szCs w:val="24"/>
        </w:rPr>
        <w:t>—</w:t>
      </w:r>
      <w:r w:rsidR="006F6079" w:rsidRPr="00071027">
        <w:rPr>
          <w:rFonts w:cstheme="minorHAnsi"/>
          <w:sz w:val="24"/>
          <w:szCs w:val="24"/>
        </w:rPr>
        <w:t xml:space="preserve">clownish, </w:t>
      </w:r>
      <w:r w:rsidR="00D343BA" w:rsidRPr="00071027">
        <w:rPr>
          <w:rFonts w:cstheme="minorHAnsi"/>
          <w:sz w:val="24"/>
          <w:szCs w:val="24"/>
        </w:rPr>
        <w:t>ridiculous,</w:t>
      </w:r>
      <w:r w:rsidR="006F6079" w:rsidRPr="00071027">
        <w:rPr>
          <w:rFonts w:cstheme="minorHAnsi"/>
          <w:sz w:val="24"/>
          <w:szCs w:val="24"/>
        </w:rPr>
        <w:t xml:space="preserve"> and warm</w:t>
      </w:r>
      <w:r w:rsidR="00917BD1" w:rsidRPr="00071027">
        <w:rPr>
          <w:rFonts w:cstheme="minorHAnsi"/>
          <w:sz w:val="24"/>
          <w:szCs w:val="24"/>
        </w:rPr>
        <w:t>—</w:t>
      </w:r>
      <w:r w:rsidR="00521676" w:rsidRPr="00071027">
        <w:rPr>
          <w:rFonts w:cstheme="minorHAnsi"/>
          <w:sz w:val="24"/>
          <w:szCs w:val="24"/>
        </w:rPr>
        <w:t xml:space="preserve">and as such </w:t>
      </w:r>
      <w:r w:rsidR="00917BD1" w:rsidRPr="00071027">
        <w:rPr>
          <w:rFonts w:cstheme="minorHAnsi"/>
          <w:sz w:val="24"/>
          <w:szCs w:val="24"/>
        </w:rPr>
        <w:t xml:space="preserve">they </w:t>
      </w:r>
      <w:r w:rsidR="00521676" w:rsidRPr="00071027">
        <w:rPr>
          <w:rFonts w:cstheme="minorHAnsi"/>
          <w:sz w:val="24"/>
          <w:szCs w:val="24"/>
        </w:rPr>
        <w:t>serve as the focus of empathy in the play.</w:t>
      </w:r>
      <w:r w:rsidR="0096177E" w:rsidRPr="00071027">
        <w:rPr>
          <w:rFonts w:cstheme="minorHAnsi"/>
          <w:sz w:val="24"/>
          <w:szCs w:val="24"/>
        </w:rPr>
        <w:t xml:space="preserve"> </w:t>
      </w:r>
    </w:p>
    <w:p w14:paraId="6728E9C9" w14:textId="5F1C6C8A" w:rsidR="00221554" w:rsidRPr="00071027" w:rsidRDefault="00A26D2C" w:rsidP="005B4476">
      <w:pPr>
        <w:bidi w:val="0"/>
        <w:spacing w:line="360" w:lineRule="auto"/>
        <w:rPr>
          <w:rFonts w:cstheme="minorHAnsi"/>
          <w:sz w:val="24"/>
          <w:szCs w:val="24"/>
        </w:rPr>
      </w:pPr>
      <w:r w:rsidRPr="00071027">
        <w:rPr>
          <w:rFonts w:cstheme="minorHAnsi"/>
          <w:sz w:val="24"/>
          <w:szCs w:val="24"/>
        </w:rPr>
        <w:t xml:space="preserve">The mechanism of empathy, explain P. N. Johnson-Laird and Keith Oatley, </w:t>
      </w:r>
      <w:r w:rsidR="00917BD1" w:rsidRPr="00071027">
        <w:rPr>
          <w:rFonts w:cstheme="minorHAnsi"/>
          <w:sz w:val="24"/>
          <w:szCs w:val="24"/>
        </w:rPr>
        <w:t xml:space="preserve">lies at </w:t>
      </w:r>
      <w:r w:rsidRPr="00071027">
        <w:rPr>
          <w:rFonts w:cstheme="minorHAnsi"/>
          <w:sz w:val="24"/>
          <w:szCs w:val="24"/>
        </w:rPr>
        <w:t xml:space="preserve">the heart of narrative-based artforms. </w:t>
      </w:r>
      <w:r w:rsidR="00D343BA" w:rsidRPr="00071027">
        <w:rPr>
          <w:rFonts w:cstheme="minorHAnsi"/>
          <w:sz w:val="24"/>
          <w:szCs w:val="24"/>
        </w:rPr>
        <w:t xml:space="preserve">Empathy </w:t>
      </w:r>
      <w:r w:rsidRPr="00071027">
        <w:rPr>
          <w:rFonts w:cstheme="minorHAnsi"/>
          <w:sz w:val="24"/>
          <w:szCs w:val="24"/>
        </w:rPr>
        <w:t xml:space="preserve">enables spectators or readers to experience complex emotions such as vulnerability and compassion, while expanding their own emotional spectrum </w:t>
      </w:r>
      <w:r w:rsidR="0096177E" w:rsidRPr="00071027">
        <w:rPr>
          <w:rFonts w:cstheme="minorHAnsi"/>
          <w:sz w:val="24"/>
          <w:szCs w:val="24"/>
        </w:rPr>
        <w:t xml:space="preserve">and </w:t>
      </w:r>
      <w:r w:rsidRPr="00071027">
        <w:rPr>
          <w:rFonts w:cstheme="minorHAnsi"/>
          <w:sz w:val="24"/>
          <w:szCs w:val="24"/>
        </w:rPr>
        <w:t xml:space="preserve">identifying </w:t>
      </w:r>
      <w:r w:rsidR="00B0718C" w:rsidRPr="00071027">
        <w:rPr>
          <w:rFonts w:cstheme="minorHAnsi"/>
          <w:sz w:val="24"/>
          <w:szCs w:val="24"/>
        </w:rPr>
        <w:t xml:space="preserve">with </w:t>
      </w:r>
      <w:r w:rsidR="00D343BA" w:rsidRPr="00071027">
        <w:rPr>
          <w:rFonts w:cstheme="minorHAnsi"/>
          <w:sz w:val="24"/>
          <w:szCs w:val="24"/>
        </w:rPr>
        <w:t xml:space="preserve">a </w:t>
      </w:r>
      <w:r w:rsidRPr="00071027">
        <w:rPr>
          <w:rFonts w:cstheme="minorHAnsi"/>
          <w:sz w:val="24"/>
          <w:szCs w:val="24"/>
        </w:rPr>
        <w:t xml:space="preserve">fictional character. </w:t>
      </w:r>
      <w:r w:rsidR="00B0718C" w:rsidRPr="00071027">
        <w:rPr>
          <w:rFonts w:cstheme="minorHAnsi"/>
          <w:sz w:val="24"/>
          <w:szCs w:val="24"/>
        </w:rPr>
        <w:t xml:space="preserve">Furthermore, a sympathetic </w:t>
      </w:r>
      <w:r w:rsidR="0096177E" w:rsidRPr="00071027">
        <w:rPr>
          <w:rFonts w:cstheme="minorHAnsi"/>
          <w:sz w:val="24"/>
          <w:szCs w:val="24"/>
        </w:rPr>
        <w:t xml:space="preserve">and morally amiable </w:t>
      </w:r>
      <w:r w:rsidR="00B0718C" w:rsidRPr="00071027">
        <w:rPr>
          <w:rFonts w:cstheme="minorHAnsi"/>
          <w:sz w:val="24"/>
          <w:szCs w:val="24"/>
        </w:rPr>
        <w:t>fictional character even intensifies the empathic reaction of the audience</w:t>
      </w:r>
      <w:r w:rsidR="00917BD1" w:rsidRPr="00071027">
        <w:rPr>
          <w:rFonts w:cstheme="minorHAnsi"/>
          <w:sz w:val="24"/>
          <w:szCs w:val="24"/>
        </w:rPr>
        <w:t xml:space="preserve">, </w:t>
      </w:r>
      <w:r w:rsidR="00636F97" w:rsidRPr="00071027">
        <w:rPr>
          <w:rFonts w:cstheme="minorHAnsi"/>
          <w:sz w:val="24"/>
          <w:szCs w:val="24"/>
        </w:rPr>
        <w:t xml:space="preserve">as </w:t>
      </w:r>
      <w:r w:rsidR="00E35FB3" w:rsidRPr="00071027">
        <w:rPr>
          <w:rFonts w:cstheme="minorHAnsi"/>
          <w:sz w:val="24"/>
          <w:szCs w:val="24"/>
        </w:rPr>
        <w:t>it reassure</w:t>
      </w:r>
      <w:r w:rsidR="00D343BA" w:rsidRPr="00071027">
        <w:rPr>
          <w:rFonts w:cstheme="minorHAnsi"/>
          <w:sz w:val="24"/>
          <w:szCs w:val="24"/>
        </w:rPr>
        <w:t>s</w:t>
      </w:r>
      <w:r w:rsidR="00E35FB3" w:rsidRPr="00071027">
        <w:rPr>
          <w:rFonts w:cstheme="minorHAnsi"/>
          <w:sz w:val="24"/>
          <w:szCs w:val="24"/>
        </w:rPr>
        <w:t xml:space="preserve"> </w:t>
      </w:r>
      <w:r w:rsidR="00636F97" w:rsidRPr="00071027">
        <w:rPr>
          <w:rFonts w:cstheme="minorHAnsi"/>
          <w:sz w:val="24"/>
          <w:szCs w:val="24"/>
        </w:rPr>
        <w:t xml:space="preserve">the </w:t>
      </w:r>
      <w:r w:rsidR="00E35FB3" w:rsidRPr="00071027">
        <w:rPr>
          <w:rFonts w:cstheme="minorHAnsi"/>
          <w:sz w:val="24"/>
          <w:szCs w:val="24"/>
        </w:rPr>
        <w:t xml:space="preserve">emotional and </w:t>
      </w:r>
      <w:r w:rsidR="00636F97" w:rsidRPr="00071027">
        <w:rPr>
          <w:rFonts w:cstheme="minorHAnsi"/>
          <w:sz w:val="24"/>
          <w:szCs w:val="24"/>
        </w:rPr>
        <w:t xml:space="preserve">social </w:t>
      </w:r>
      <w:r w:rsidR="009B7FAA" w:rsidRPr="00071027">
        <w:rPr>
          <w:rFonts w:cstheme="minorHAnsi"/>
          <w:sz w:val="24"/>
          <w:szCs w:val="24"/>
        </w:rPr>
        <w:t xml:space="preserve">norms </w:t>
      </w:r>
      <w:r w:rsidR="00636F97" w:rsidRPr="00071027">
        <w:rPr>
          <w:rFonts w:cstheme="minorHAnsi"/>
          <w:sz w:val="24"/>
          <w:szCs w:val="24"/>
        </w:rPr>
        <w:t>of the audience.</w:t>
      </w:r>
      <w:r w:rsidR="00636F97" w:rsidRPr="00071027">
        <w:rPr>
          <w:rStyle w:val="EndnoteReference"/>
          <w:rFonts w:cstheme="minorHAnsi"/>
          <w:sz w:val="24"/>
          <w:szCs w:val="24"/>
        </w:rPr>
        <w:endnoteReference w:id="29"/>
      </w:r>
      <w:r w:rsidR="00636F97" w:rsidRPr="00071027">
        <w:rPr>
          <w:rFonts w:cstheme="minorHAnsi"/>
          <w:sz w:val="24"/>
          <w:szCs w:val="24"/>
        </w:rPr>
        <w:t xml:space="preserve"> </w:t>
      </w:r>
      <w:r w:rsidR="00917BD1" w:rsidRPr="00071027">
        <w:rPr>
          <w:rFonts w:cstheme="minorHAnsi"/>
          <w:sz w:val="24"/>
          <w:szCs w:val="24"/>
        </w:rPr>
        <w:t>As a live medium, t</w:t>
      </w:r>
      <w:r w:rsidR="00B0718C" w:rsidRPr="00071027">
        <w:rPr>
          <w:rFonts w:cstheme="minorHAnsi"/>
          <w:sz w:val="24"/>
          <w:szCs w:val="24"/>
        </w:rPr>
        <w:t xml:space="preserve">he theatre enhances empathy even </w:t>
      </w:r>
      <w:r w:rsidR="00917BD1" w:rsidRPr="00071027">
        <w:rPr>
          <w:rFonts w:cstheme="minorHAnsi"/>
          <w:sz w:val="24"/>
          <w:szCs w:val="24"/>
        </w:rPr>
        <w:t>further</w:t>
      </w:r>
      <w:r w:rsidR="00B0718C" w:rsidRPr="00071027">
        <w:rPr>
          <w:rFonts w:cstheme="minorHAnsi"/>
          <w:sz w:val="24"/>
          <w:szCs w:val="24"/>
        </w:rPr>
        <w:t xml:space="preserve">, as the focus of empathy is </w:t>
      </w:r>
      <w:r w:rsidR="00500D6C" w:rsidRPr="00071027">
        <w:rPr>
          <w:rFonts w:cstheme="minorHAnsi"/>
          <w:sz w:val="24"/>
          <w:szCs w:val="24"/>
        </w:rPr>
        <w:t>spl</w:t>
      </w:r>
      <w:r w:rsidR="00917BD1" w:rsidRPr="00071027">
        <w:rPr>
          <w:rFonts w:cstheme="minorHAnsi"/>
          <w:sz w:val="24"/>
          <w:szCs w:val="24"/>
        </w:rPr>
        <w:t>i</w:t>
      </w:r>
      <w:r w:rsidR="00500D6C" w:rsidRPr="00071027">
        <w:rPr>
          <w:rFonts w:cstheme="minorHAnsi"/>
          <w:sz w:val="24"/>
          <w:szCs w:val="24"/>
        </w:rPr>
        <w:t>t</w:t>
      </w:r>
      <w:r w:rsidR="0096177E" w:rsidRPr="00071027">
        <w:rPr>
          <w:rFonts w:cstheme="minorHAnsi"/>
          <w:sz w:val="24"/>
          <w:szCs w:val="24"/>
        </w:rPr>
        <w:t xml:space="preserve"> </w:t>
      </w:r>
      <w:r w:rsidR="00917BD1" w:rsidRPr="00071027">
        <w:rPr>
          <w:rFonts w:cstheme="minorHAnsi"/>
          <w:sz w:val="24"/>
          <w:szCs w:val="24"/>
        </w:rPr>
        <w:t xml:space="preserve">between </w:t>
      </w:r>
      <w:r w:rsidR="00B0718C" w:rsidRPr="00071027">
        <w:rPr>
          <w:rFonts w:cstheme="minorHAnsi"/>
          <w:sz w:val="24"/>
          <w:szCs w:val="24"/>
        </w:rPr>
        <w:t xml:space="preserve">the fictive character </w:t>
      </w:r>
      <w:r w:rsidR="00917BD1" w:rsidRPr="00071027">
        <w:rPr>
          <w:rFonts w:cstheme="minorHAnsi"/>
          <w:sz w:val="24"/>
          <w:szCs w:val="24"/>
        </w:rPr>
        <w:t xml:space="preserve">and </w:t>
      </w:r>
      <w:r w:rsidR="00B0718C" w:rsidRPr="00071027">
        <w:rPr>
          <w:rFonts w:cstheme="minorHAnsi"/>
          <w:sz w:val="24"/>
          <w:szCs w:val="24"/>
        </w:rPr>
        <w:t xml:space="preserve">the actor </w:t>
      </w:r>
      <w:r w:rsidR="0096177E" w:rsidRPr="00071027">
        <w:rPr>
          <w:rFonts w:cstheme="minorHAnsi"/>
          <w:sz w:val="24"/>
          <w:szCs w:val="24"/>
        </w:rPr>
        <w:t>portray</w:t>
      </w:r>
      <w:r w:rsidR="00917BD1" w:rsidRPr="00071027">
        <w:rPr>
          <w:rFonts w:cstheme="minorHAnsi"/>
          <w:sz w:val="24"/>
          <w:szCs w:val="24"/>
        </w:rPr>
        <w:t>ing</w:t>
      </w:r>
      <w:r w:rsidR="0096177E" w:rsidRPr="00071027">
        <w:rPr>
          <w:rFonts w:cstheme="minorHAnsi"/>
          <w:sz w:val="24"/>
          <w:szCs w:val="24"/>
        </w:rPr>
        <w:t xml:space="preserve"> it</w:t>
      </w:r>
      <w:r w:rsidR="00B0718C" w:rsidRPr="00071027">
        <w:rPr>
          <w:rFonts w:cstheme="minorHAnsi"/>
          <w:sz w:val="24"/>
          <w:szCs w:val="24"/>
        </w:rPr>
        <w:t>.</w:t>
      </w:r>
      <w:r w:rsidR="009B7FAA" w:rsidRPr="00071027">
        <w:rPr>
          <w:rFonts w:cstheme="minorHAnsi"/>
          <w:sz w:val="24"/>
          <w:szCs w:val="24"/>
        </w:rPr>
        <w:t xml:space="preserve"> </w:t>
      </w:r>
      <w:r w:rsidR="00221554" w:rsidRPr="00071027">
        <w:rPr>
          <w:rFonts w:cstheme="minorHAnsi"/>
          <w:sz w:val="24"/>
          <w:szCs w:val="24"/>
        </w:rPr>
        <w:t xml:space="preserve">While exploring avant-garde performances, </w:t>
      </w:r>
      <w:r w:rsidR="009D2B9C" w:rsidRPr="00071027">
        <w:rPr>
          <w:rFonts w:cstheme="minorHAnsi"/>
          <w:sz w:val="24"/>
          <w:szCs w:val="24"/>
        </w:rPr>
        <w:t>Erika Fischer-</w:t>
      </w:r>
      <w:proofErr w:type="spellStart"/>
      <w:r w:rsidR="009D2B9C" w:rsidRPr="00071027">
        <w:rPr>
          <w:rFonts w:cstheme="minorHAnsi"/>
          <w:sz w:val="24"/>
          <w:szCs w:val="24"/>
        </w:rPr>
        <w:t>Lichte</w:t>
      </w:r>
      <w:proofErr w:type="spellEnd"/>
      <w:r w:rsidR="009D2B9C" w:rsidRPr="00071027">
        <w:rPr>
          <w:rFonts w:cstheme="minorHAnsi"/>
          <w:sz w:val="24"/>
          <w:szCs w:val="24"/>
        </w:rPr>
        <w:t xml:space="preserve"> </w:t>
      </w:r>
      <w:r w:rsidR="00221554" w:rsidRPr="00071027">
        <w:rPr>
          <w:rFonts w:cstheme="minorHAnsi"/>
          <w:sz w:val="24"/>
          <w:szCs w:val="24"/>
        </w:rPr>
        <w:lastRenderedPageBreak/>
        <w:t>concluded that there is a feedback loop between the performer and the audience. The former intervene</w:t>
      </w:r>
      <w:r w:rsidR="00E32ED1" w:rsidRPr="00071027">
        <w:rPr>
          <w:rFonts w:cstheme="minorHAnsi"/>
          <w:sz w:val="24"/>
          <w:szCs w:val="24"/>
        </w:rPr>
        <w:t>s</w:t>
      </w:r>
      <w:r w:rsidR="00221554" w:rsidRPr="00071027">
        <w:rPr>
          <w:rFonts w:cstheme="minorHAnsi"/>
          <w:sz w:val="24"/>
          <w:szCs w:val="24"/>
        </w:rPr>
        <w:t xml:space="preserve"> in the reality of the audience, </w:t>
      </w:r>
      <w:r w:rsidR="00E35FB3" w:rsidRPr="00071027">
        <w:rPr>
          <w:rFonts w:cstheme="minorHAnsi"/>
          <w:sz w:val="24"/>
          <w:szCs w:val="24"/>
        </w:rPr>
        <w:t xml:space="preserve">and </w:t>
      </w:r>
      <w:r w:rsidR="00221554" w:rsidRPr="00071027">
        <w:rPr>
          <w:rFonts w:cstheme="minorHAnsi"/>
          <w:sz w:val="24"/>
          <w:szCs w:val="24"/>
        </w:rPr>
        <w:t>the latter react</w:t>
      </w:r>
      <w:r w:rsidR="00E32ED1" w:rsidRPr="00071027">
        <w:rPr>
          <w:rFonts w:cstheme="minorHAnsi"/>
          <w:sz w:val="24"/>
          <w:szCs w:val="24"/>
        </w:rPr>
        <w:t>s</w:t>
      </w:r>
      <w:r w:rsidR="00221554" w:rsidRPr="00071027">
        <w:rPr>
          <w:rFonts w:cstheme="minorHAnsi"/>
          <w:sz w:val="24"/>
          <w:szCs w:val="24"/>
        </w:rPr>
        <w:t xml:space="preserve"> emotionally not only to the art</w:t>
      </w:r>
      <w:r w:rsidR="00E35FB3" w:rsidRPr="00071027">
        <w:rPr>
          <w:rFonts w:cstheme="minorHAnsi"/>
          <w:sz w:val="24"/>
          <w:szCs w:val="24"/>
        </w:rPr>
        <w:t>work</w:t>
      </w:r>
      <w:r w:rsidR="00221554" w:rsidRPr="00071027">
        <w:rPr>
          <w:rFonts w:cstheme="minorHAnsi"/>
          <w:sz w:val="24"/>
          <w:szCs w:val="24"/>
        </w:rPr>
        <w:t>, but also to the performer</w:t>
      </w:r>
      <w:r w:rsidR="00E32ED1" w:rsidRPr="00071027">
        <w:rPr>
          <w:rFonts w:cstheme="minorHAnsi"/>
          <w:sz w:val="24"/>
          <w:szCs w:val="24"/>
        </w:rPr>
        <w:t xml:space="preserve">, due to the vulnerability of </w:t>
      </w:r>
      <w:r w:rsidR="00597609" w:rsidRPr="00071027">
        <w:rPr>
          <w:rFonts w:cstheme="minorHAnsi"/>
          <w:sz w:val="24"/>
          <w:szCs w:val="24"/>
        </w:rPr>
        <w:t>her/his</w:t>
      </w:r>
      <w:r w:rsidR="00E32ED1" w:rsidRPr="00071027">
        <w:rPr>
          <w:rFonts w:cstheme="minorHAnsi"/>
          <w:sz w:val="24"/>
          <w:szCs w:val="24"/>
        </w:rPr>
        <w:t xml:space="preserve"> corporal presence. </w:t>
      </w:r>
      <w:r w:rsidR="00221554" w:rsidRPr="00071027">
        <w:rPr>
          <w:rFonts w:cstheme="minorHAnsi"/>
          <w:sz w:val="24"/>
          <w:szCs w:val="24"/>
        </w:rPr>
        <w:t xml:space="preserve">In extreme performance art events, audience members </w:t>
      </w:r>
      <w:r w:rsidR="00BE60A1" w:rsidRPr="00071027">
        <w:rPr>
          <w:rFonts w:cstheme="minorHAnsi"/>
          <w:sz w:val="24"/>
          <w:szCs w:val="24"/>
        </w:rPr>
        <w:t>go</w:t>
      </w:r>
      <w:r w:rsidR="00221554" w:rsidRPr="00071027">
        <w:rPr>
          <w:rFonts w:cstheme="minorHAnsi"/>
          <w:sz w:val="24"/>
          <w:szCs w:val="24"/>
        </w:rPr>
        <w:t xml:space="preserve"> as far as stopping the show when they fear for the wellbeing of the performer.</w:t>
      </w:r>
      <w:r w:rsidR="00221554" w:rsidRPr="00071027">
        <w:rPr>
          <w:rStyle w:val="EndnoteReference"/>
          <w:rFonts w:cstheme="minorHAnsi"/>
          <w:sz w:val="24"/>
          <w:szCs w:val="24"/>
        </w:rPr>
        <w:endnoteReference w:id="30"/>
      </w:r>
      <w:r w:rsidR="00221554" w:rsidRPr="00071027">
        <w:rPr>
          <w:rFonts w:cstheme="minorHAnsi"/>
          <w:sz w:val="24"/>
          <w:szCs w:val="24"/>
        </w:rPr>
        <w:t xml:space="preserve"> </w:t>
      </w:r>
    </w:p>
    <w:p w14:paraId="3B6126B4" w14:textId="19C301FC" w:rsidR="00CF66DA" w:rsidRPr="00071027" w:rsidRDefault="00B179CB" w:rsidP="00597609">
      <w:pPr>
        <w:bidi w:val="0"/>
        <w:spacing w:line="360" w:lineRule="auto"/>
        <w:rPr>
          <w:rFonts w:cstheme="minorHAnsi"/>
          <w:sz w:val="24"/>
          <w:szCs w:val="24"/>
          <w:lang w:bidi="he-IL"/>
        </w:rPr>
      </w:pPr>
      <w:r w:rsidRPr="00071027">
        <w:rPr>
          <w:rFonts w:cstheme="minorHAnsi"/>
          <w:sz w:val="24"/>
          <w:szCs w:val="24"/>
          <w:lang w:bidi="he-IL"/>
        </w:rPr>
        <w:t xml:space="preserve">The literary intertextuality embedded in the characters of Haim and </w:t>
      </w:r>
      <w:proofErr w:type="spellStart"/>
      <w:r w:rsidRPr="00071027">
        <w:rPr>
          <w:rFonts w:cstheme="minorHAnsi"/>
          <w:sz w:val="24"/>
          <w:szCs w:val="24"/>
          <w:lang w:bidi="he-IL"/>
        </w:rPr>
        <w:t>Sa'adia</w:t>
      </w:r>
      <w:proofErr w:type="spellEnd"/>
      <w:r w:rsidRPr="00071027">
        <w:rPr>
          <w:rFonts w:cstheme="minorHAnsi"/>
          <w:sz w:val="24"/>
          <w:szCs w:val="24"/>
          <w:lang w:bidi="he-IL"/>
        </w:rPr>
        <w:t xml:space="preserve"> enables </w:t>
      </w:r>
      <w:r w:rsidR="00BE60A1" w:rsidRPr="00071027">
        <w:rPr>
          <w:rFonts w:cstheme="minorHAnsi"/>
          <w:sz w:val="24"/>
          <w:szCs w:val="24"/>
          <w:lang w:bidi="he-IL"/>
        </w:rPr>
        <w:t xml:space="preserve">a </w:t>
      </w:r>
      <w:r w:rsidR="005B7DD7" w:rsidRPr="00071027">
        <w:rPr>
          <w:rFonts w:cstheme="minorHAnsi"/>
          <w:sz w:val="24"/>
          <w:szCs w:val="24"/>
          <w:lang w:bidi="he-IL"/>
        </w:rPr>
        <w:t xml:space="preserve">better </w:t>
      </w:r>
      <w:r w:rsidRPr="00071027">
        <w:rPr>
          <w:rFonts w:cstheme="minorHAnsi"/>
          <w:sz w:val="24"/>
          <w:szCs w:val="24"/>
          <w:lang w:bidi="he-IL"/>
        </w:rPr>
        <w:t>comprehen</w:t>
      </w:r>
      <w:r w:rsidR="00BE60A1" w:rsidRPr="00071027">
        <w:rPr>
          <w:rFonts w:cstheme="minorHAnsi"/>
          <w:sz w:val="24"/>
          <w:szCs w:val="24"/>
          <w:lang w:bidi="he-IL"/>
        </w:rPr>
        <w:t>sion of</w:t>
      </w:r>
      <w:r w:rsidRPr="00071027">
        <w:rPr>
          <w:rFonts w:cstheme="minorHAnsi"/>
          <w:sz w:val="24"/>
          <w:szCs w:val="24"/>
          <w:lang w:bidi="he-IL"/>
        </w:rPr>
        <w:t xml:space="preserve"> </w:t>
      </w:r>
      <w:r w:rsidR="005B7DD7" w:rsidRPr="00071027">
        <w:rPr>
          <w:rFonts w:cstheme="minorHAnsi"/>
          <w:sz w:val="24"/>
          <w:szCs w:val="24"/>
          <w:lang w:bidi="he-IL"/>
        </w:rPr>
        <w:t xml:space="preserve">how </w:t>
      </w:r>
      <w:r w:rsidRPr="00071027">
        <w:rPr>
          <w:rFonts w:cstheme="minorHAnsi"/>
          <w:sz w:val="24"/>
          <w:szCs w:val="24"/>
          <w:lang w:bidi="he-IL"/>
        </w:rPr>
        <w:t>the emotional reaction they evoke</w:t>
      </w:r>
      <w:r w:rsidR="005B7DD7" w:rsidRPr="00071027">
        <w:rPr>
          <w:rFonts w:cstheme="minorHAnsi"/>
          <w:sz w:val="24"/>
          <w:szCs w:val="24"/>
          <w:lang w:bidi="he-IL"/>
        </w:rPr>
        <w:t>d contributed to a sense of wellbeing</w:t>
      </w:r>
      <w:r w:rsidRPr="00071027">
        <w:rPr>
          <w:rFonts w:cstheme="minorHAnsi"/>
          <w:sz w:val="24"/>
          <w:szCs w:val="24"/>
          <w:lang w:bidi="he-IL"/>
        </w:rPr>
        <w:t xml:space="preserve">. Haim and </w:t>
      </w:r>
      <w:proofErr w:type="spellStart"/>
      <w:r w:rsidRPr="00071027">
        <w:rPr>
          <w:rFonts w:cstheme="minorHAnsi"/>
          <w:sz w:val="24"/>
          <w:szCs w:val="24"/>
          <w:lang w:bidi="he-IL"/>
        </w:rPr>
        <w:t>Sa'adia</w:t>
      </w:r>
      <w:proofErr w:type="spellEnd"/>
      <w:r w:rsidRPr="00071027">
        <w:rPr>
          <w:rFonts w:cstheme="minorHAnsi"/>
          <w:sz w:val="24"/>
          <w:szCs w:val="24"/>
          <w:lang w:bidi="he-IL"/>
        </w:rPr>
        <w:t>, b</w:t>
      </w:r>
      <w:r w:rsidR="00486FCE" w:rsidRPr="00071027">
        <w:rPr>
          <w:rFonts w:cstheme="minorHAnsi"/>
          <w:sz w:val="24"/>
          <w:szCs w:val="24"/>
          <w:lang w:bidi="he-IL"/>
        </w:rPr>
        <w:t xml:space="preserve">esides being unpractical </w:t>
      </w:r>
      <w:r w:rsidRPr="00071027">
        <w:rPr>
          <w:rFonts w:cstheme="minorHAnsi"/>
          <w:sz w:val="24"/>
          <w:szCs w:val="24"/>
          <w:lang w:bidi="he-IL"/>
        </w:rPr>
        <w:t>"</w:t>
      </w:r>
      <w:proofErr w:type="spellStart"/>
      <w:r w:rsidRPr="00071027">
        <w:rPr>
          <w:rFonts w:cstheme="minorHAnsi"/>
          <w:sz w:val="24"/>
          <w:szCs w:val="24"/>
          <w:lang w:bidi="he-IL"/>
        </w:rPr>
        <w:t>luftmenshn</w:t>
      </w:r>
      <w:proofErr w:type="spellEnd"/>
      <w:r w:rsidRPr="00071027">
        <w:rPr>
          <w:rFonts w:cstheme="minorHAnsi"/>
          <w:sz w:val="24"/>
          <w:szCs w:val="24"/>
          <w:lang w:bidi="he-IL"/>
        </w:rPr>
        <w:t xml:space="preserve">", </w:t>
      </w:r>
      <w:r w:rsidR="00BE60A1" w:rsidRPr="00071027">
        <w:rPr>
          <w:rFonts w:cstheme="minorHAnsi"/>
          <w:sz w:val="24"/>
          <w:szCs w:val="24"/>
          <w:lang w:bidi="he-IL"/>
        </w:rPr>
        <w:t xml:space="preserve">are </w:t>
      </w:r>
      <w:r w:rsidRPr="00071027">
        <w:rPr>
          <w:rFonts w:cstheme="minorHAnsi"/>
          <w:sz w:val="24"/>
          <w:szCs w:val="24"/>
          <w:lang w:bidi="he-IL"/>
        </w:rPr>
        <w:t xml:space="preserve">also characterized as </w:t>
      </w:r>
      <w:r w:rsidR="00BE765A" w:rsidRPr="00071027">
        <w:rPr>
          <w:rFonts w:cstheme="minorHAnsi"/>
          <w:sz w:val="24"/>
          <w:szCs w:val="24"/>
          <w:lang w:bidi="he-IL"/>
        </w:rPr>
        <w:t xml:space="preserve">emasculated </w:t>
      </w:r>
      <w:r w:rsidRPr="00071027">
        <w:rPr>
          <w:rFonts w:cstheme="minorHAnsi"/>
          <w:sz w:val="24"/>
          <w:szCs w:val="24"/>
          <w:lang w:bidi="he-IL"/>
        </w:rPr>
        <w:t xml:space="preserve">men, </w:t>
      </w:r>
      <w:r w:rsidR="00597609" w:rsidRPr="00071027">
        <w:rPr>
          <w:rFonts w:cstheme="minorHAnsi"/>
          <w:sz w:val="24"/>
          <w:szCs w:val="24"/>
          <w:lang w:bidi="he-IL"/>
        </w:rPr>
        <w:t xml:space="preserve">unpractical, chatterbox, and </w:t>
      </w:r>
      <w:r w:rsidRPr="00071027">
        <w:rPr>
          <w:rFonts w:cstheme="minorHAnsi"/>
          <w:sz w:val="24"/>
          <w:szCs w:val="24"/>
          <w:lang w:bidi="he-IL"/>
        </w:rPr>
        <w:t>subordinate to their wives</w:t>
      </w:r>
      <w:r w:rsidR="00597609" w:rsidRPr="00071027">
        <w:rPr>
          <w:rFonts w:cstheme="minorHAnsi"/>
          <w:sz w:val="24"/>
          <w:szCs w:val="24"/>
          <w:lang w:bidi="he-IL"/>
        </w:rPr>
        <w:t xml:space="preserve"> in the domestic hierarchy</w:t>
      </w:r>
      <w:r w:rsidRPr="00071027">
        <w:rPr>
          <w:rFonts w:cstheme="minorHAnsi"/>
          <w:sz w:val="24"/>
          <w:szCs w:val="24"/>
          <w:lang w:bidi="he-IL"/>
        </w:rPr>
        <w:t>.</w:t>
      </w:r>
      <w:r w:rsidR="005B7DD7" w:rsidRPr="00071027">
        <w:rPr>
          <w:rFonts w:cstheme="minorHAnsi"/>
          <w:sz w:val="24"/>
          <w:szCs w:val="24"/>
          <w:lang w:bidi="he-IL"/>
        </w:rPr>
        <w:t xml:space="preserve"> </w:t>
      </w:r>
      <w:r w:rsidR="00917BD1" w:rsidRPr="00071027">
        <w:rPr>
          <w:rFonts w:cstheme="minorHAnsi"/>
          <w:sz w:val="24"/>
          <w:szCs w:val="24"/>
          <w:lang w:bidi="he-IL"/>
        </w:rPr>
        <w:t xml:space="preserve">In </w:t>
      </w:r>
      <w:r w:rsidR="008A1933" w:rsidRPr="00071027">
        <w:rPr>
          <w:rFonts w:cstheme="minorHAnsi"/>
          <w:sz w:val="24"/>
          <w:szCs w:val="24"/>
          <w:lang w:bidi="he-IL"/>
        </w:rPr>
        <w:t>the second half of the first scene, t</w:t>
      </w:r>
      <w:r w:rsidR="00EA29A6" w:rsidRPr="00071027">
        <w:rPr>
          <w:rFonts w:cstheme="minorHAnsi"/>
          <w:sz w:val="24"/>
          <w:szCs w:val="24"/>
          <w:lang w:bidi="he-IL"/>
        </w:rPr>
        <w:t xml:space="preserve">he wives of the two enter the stage. </w:t>
      </w:r>
      <w:r w:rsidR="00CF66DA" w:rsidRPr="00071027">
        <w:rPr>
          <w:rFonts w:cstheme="minorHAnsi"/>
          <w:sz w:val="24"/>
          <w:szCs w:val="24"/>
          <w:lang w:bidi="he-IL"/>
        </w:rPr>
        <w:t>Hanna, Haim's wife</w:t>
      </w:r>
      <w:r w:rsidR="008A1933" w:rsidRPr="00071027">
        <w:rPr>
          <w:rFonts w:cstheme="minorHAnsi"/>
          <w:sz w:val="24"/>
          <w:szCs w:val="24"/>
          <w:lang w:bidi="he-IL"/>
        </w:rPr>
        <w:t>,</w:t>
      </w:r>
      <w:r w:rsidR="00CF66DA" w:rsidRPr="00071027">
        <w:rPr>
          <w:rFonts w:cstheme="minorHAnsi"/>
          <w:sz w:val="24"/>
          <w:szCs w:val="24"/>
          <w:lang w:bidi="he-IL"/>
        </w:rPr>
        <w:t xml:space="preserve"> </w:t>
      </w:r>
      <w:r w:rsidR="00917BD1" w:rsidRPr="00071027">
        <w:rPr>
          <w:rFonts w:cstheme="minorHAnsi"/>
          <w:sz w:val="24"/>
          <w:szCs w:val="24"/>
          <w:lang w:bidi="he-IL"/>
        </w:rPr>
        <w:t>chastises</w:t>
      </w:r>
      <w:r w:rsidR="00CF66DA" w:rsidRPr="00071027">
        <w:rPr>
          <w:rFonts w:cstheme="minorHAnsi"/>
          <w:sz w:val="24"/>
          <w:szCs w:val="24"/>
          <w:lang w:bidi="he-IL"/>
        </w:rPr>
        <w:t xml:space="preserve"> him to </w:t>
      </w:r>
      <w:r w:rsidR="008A1933" w:rsidRPr="00071027">
        <w:rPr>
          <w:rFonts w:cstheme="minorHAnsi"/>
          <w:sz w:val="24"/>
          <w:szCs w:val="24"/>
          <w:lang w:bidi="he-IL"/>
        </w:rPr>
        <w:t>travel to the city that very instant</w:t>
      </w:r>
      <w:r w:rsidR="005B7DD7" w:rsidRPr="00071027">
        <w:rPr>
          <w:rFonts w:cstheme="minorHAnsi"/>
          <w:sz w:val="24"/>
          <w:szCs w:val="24"/>
          <w:lang w:bidi="he-IL"/>
        </w:rPr>
        <w:t xml:space="preserve">: </w:t>
      </w:r>
      <w:r w:rsidR="00CF66DA" w:rsidRPr="00071027">
        <w:rPr>
          <w:rFonts w:cstheme="minorHAnsi"/>
          <w:sz w:val="24"/>
          <w:szCs w:val="24"/>
          <w:lang w:bidi="he-IL"/>
        </w:rPr>
        <w:t>"</w:t>
      </w:r>
      <w:r w:rsidR="00E94219" w:rsidRPr="00071027">
        <w:rPr>
          <w:rFonts w:cstheme="minorHAnsi"/>
          <w:sz w:val="24"/>
          <w:szCs w:val="24"/>
          <w:lang w:bidi="he-IL"/>
        </w:rPr>
        <w:t>A</w:t>
      </w:r>
      <w:r w:rsidR="00CF66DA" w:rsidRPr="00071027">
        <w:rPr>
          <w:rFonts w:cstheme="minorHAnsi"/>
          <w:sz w:val="24"/>
          <w:szCs w:val="24"/>
          <w:lang w:bidi="he-IL"/>
        </w:rPr>
        <w:t>ll our neighbors in the village</w:t>
      </w:r>
      <w:r w:rsidR="00E94219" w:rsidRPr="00071027">
        <w:rPr>
          <w:rFonts w:cstheme="minorHAnsi"/>
          <w:sz w:val="24"/>
          <w:szCs w:val="24"/>
          <w:lang w:bidi="he-IL"/>
        </w:rPr>
        <w:t xml:space="preserve"> ("</w:t>
      </w:r>
      <w:proofErr w:type="spellStart"/>
      <w:r w:rsidR="00E94219" w:rsidRPr="00071027">
        <w:rPr>
          <w:rFonts w:cstheme="minorHAnsi"/>
          <w:sz w:val="24"/>
          <w:szCs w:val="24"/>
          <w:lang w:bidi="he-IL"/>
        </w:rPr>
        <w:t>Moshava</w:t>
      </w:r>
      <w:proofErr w:type="spellEnd"/>
      <w:r w:rsidR="00E94219" w:rsidRPr="00071027">
        <w:rPr>
          <w:rFonts w:cstheme="minorHAnsi"/>
          <w:sz w:val="24"/>
          <w:szCs w:val="24"/>
          <w:lang w:bidi="he-IL"/>
        </w:rPr>
        <w:t>" in Hebrew)</w:t>
      </w:r>
      <w:r w:rsidR="00CF66DA" w:rsidRPr="00071027">
        <w:rPr>
          <w:rFonts w:cstheme="minorHAnsi"/>
          <w:sz w:val="24"/>
          <w:szCs w:val="24"/>
          <w:lang w:bidi="he-IL"/>
        </w:rPr>
        <w:t xml:space="preserve"> </w:t>
      </w:r>
      <w:r w:rsidR="00917BD1" w:rsidRPr="00071027">
        <w:rPr>
          <w:rFonts w:cstheme="minorHAnsi"/>
          <w:sz w:val="24"/>
          <w:szCs w:val="24"/>
          <w:lang w:bidi="he-IL"/>
        </w:rPr>
        <w:t xml:space="preserve">have </w:t>
      </w:r>
      <w:r w:rsidR="00CF66DA" w:rsidRPr="00071027">
        <w:rPr>
          <w:rFonts w:cstheme="minorHAnsi"/>
          <w:sz w:val="24"/>
          <w:szCs w:val="24"/>
          <w:lang w:bidi="he-IL"/>
        </w:rPr>
        <w:t>haste</w:t>
      </w:r>
      <w:r w:rsidR="00917BD1" w:rsidRPr="00071027">
        <w:rPr>
          <w:rFonts w:cstheme="minorHAnsi"/>
          <w:sz w:val="24"/>
          <w:szCs w:val="24"/>
          <w:lang w:bidi="he-IL"/>
        </w:rPr>
        <w:t>ned</w:t>
      </w:r>
      <w:r w:rsidR="00CF66DA" w:rsidRPr="00071027">
        <w:rPr>
          <w:rFonts w:cstheme="minorHAnsi"/>
          <w:sz w:val="24"/>
          <w:szCs w:val="24"/>
          <w:lang w:bidi="he-IL"/>
        </w:rPr>
        <w:t xml:space="preserve"> to the city</w:t>
      </w:r>
      <w:r w:rsidR="006E7281" w:rsidRPr="00071027">
        <w:rPr>
          <w:rFonts w:cstheme="minorHAnsi"/>
          <w:sz w:val="24"/>
          <w:szCs w:val="24"/>
          <w:lang w:bidi="he-IL"/>
        </w:rPr>
        <w:t>;</w:t>
      </w:r>
      <w:r w:rsidR="00CF66DA" w:rsidRPr="00071027">
        <w:rPr>
          <w:rFonts w:cstheme="minorHAnsi"/>
          <w:sz w:val="24"/>
          <w:szCs w:val="24"/>
          <w:lang w:bidi="he-IL"/>
        </w:rPr>
        <w:t xml:space="preserve"> hurry up to buy food products, to stock up!"</w:t>
      </w:r>
      <w:r w:rsidR="006D5C63" w:rsidRPr="00071027">
        <w:rPr>
          <w:rStyle w:val="EndnoteReference"/>
          <w:rFonts w:cstheme="minorHAnsi"/>
          <w:sz w:val="24"/>
          <w:szCs w:val="24"/>
          <w:lang w:bidi="he-IL"/>
        </w:rPr>
        <w:endnoteReference w:id="31"/>
      </w:r>
      <w:r w:rsidR="00CF66DA" w:rsidRPr="00071027">
        <w:rPr>
          <w:rFonts w:cstheme="minorHAnsi"/>
          <w:sz w:val="24"/>
          <w:szCs w:val="24"/>
          <w:lang w:bidi="he-IL"/>
        </w:rPr>
        <w:t xml:space="preserve"> Rachel, </w:t>
      </w:r>
      <w:proofErr w:type="spellStart"/>
      <w:r w:rsidR="00CF66DA" w:rsidRPr="00071027">
        <w:rPr>
          <w:rFonts w:cstheme="minorHAnsi"/>
          <w:sz w:val="24"/>
          <w:szCs w:val="24"/>
          <w:lang w:bidi="he-IL"/>
        </w:rPr>
        <w:t>Sa'adia's</w:t>
      </w:r>
      <w:proofErr w:type="spellEnd"/>
      <w:r w:rsidR="00CF66DA" w:rsidRPr="00071027">
        <w:rPr>
          <w:rFonts w:cstheme="minorHAnsi"/>
          <w:sz w:val="24"/>
          <w:szCs w:val="24"/>
          <w:lang w:bidi="he-IL"/>
        </w:rPr>
        <w:t xml:space="preserve"> wife, echoes her. But</w:t>
      </w:r>
      <w:r w:rsidR="005B7DD7" w:rsidRPr="00071027">
        <w:rPr>
          <w:rFonts w:cstheme="minorHAnsi"/>
          <w:sz w:val="24"/>
          <w:szCs w:val="24"/>
          <w:lang w:bidi="he-IL"/>
        </w:rPr>
        <w:t xml:space="preserve"> </w:t>
      </w:r>
      <w:r w:rsidR="00CF66DA" w:rsidRPr="00071027">
        <w:rPr>
          <w:rFonts w:cstheme="minorHAnsi"/>
          <w:sz w:val="24"/>
          <w:szCs w:val="24"/>
          <w:lang w:bidi="he-IL"/>
        </w:rPr>
        <w:t xml:space="preserve">the women soon realize that their </w:t>
      </w:r>
      <w:r w:rsidR="005B7DD7" w:rsidRPr="00071027">
        <w:rPr>
          <w:rFonts w:cstheme="minorHAnsi"/>
          <w:sz w:val="24"/>
          <w:szCs w:val="24"/>
          <w:lang w:bidi="he-IL"/>
        </w:rPr>
        <w:t xml:space="preserve">men </w:t>
      </w:r>
      <w:r w:rsidR="00CF66DA" w:rsidRPr="00071027">
        <w:rPr>
          <w:rFonts w:cstheme="minorHAnsi"/>
          <w:sz w:val="24"/>
          <w:szCs w:val="24"/>
          <w:lang w:bidi="he-IL"/>
        </w:rPr>
        <w:t>are not</w:t>
      </w:r>
      <w:r w:rsidR="006D5C63" w:rsidRPr="00071027">
        <w:rPr>
          <w:rFonts w:cstheme="minorHAnsi"/>
          <w:sz w:val="24"/>
          <w:szCs w:val="24"/>
          <w:lang w:bidi="he-IL"/>
        </w:rPr>
        <w:t xml:space="preserve"> to be trusted</w:t>
      </w:r>
      <w:r w:rsidR="002D3EFC" w:rsidRPr="00071027">
        <w:rPr>
          <w:rFonts w:cstheme="minorHAnsi"/>
          <w:sz w:val="24"/>
          <w:szCs w:val="24"/>
          <w:lang w:bidi="he-IL"/>
        </w:rPr>
        <w:t xml:space="preserve"> with this mission</w:t>
      </w:r>
      <w:r w:rsidR="008A1933" w:rsidRPr="00071027">
        <w:rPr>
          <w:rFonts w:cstheme="minorHAnsi"/>
          <w:sz w:val="24"/>
          <w:szCs w:val="24"/>
          <w:lang w:bidi="he-IL"/>
        </w:rPr>
        <w:t xml:space="preserve"> and they should go instead.</w:t>
      </w:r>
      <w:r w:rsidR="002D3EFC" w:rsidRPr="00071027">
        <w:rPr>
          <w:rFonts w:cstheme="minorHAnsi"/>
          <w:sz w:val="24"/>
          <w:szCs w:val="24"/>
          <w:lang w:bidi="he-IL"/>
        </w:rPr>
        <w:t xml:space="preserve"> </w:t>
      </w:r>
      <w:r w:rsidR="00CF66DA" w:rsidRPr="00071027">
        <w:rPr>
          <w:rFonts w:cstheme="minorHAnsi"/>
          <w:sz w:val="24"/>
          <w:szCs w:val="24"/>
          <w:lang w:bidi="he-IL"/>
        </w:rPr>
        <w:t>Ha</w:t>
      </w:r>
      <w:r w:rsidR="00E94219" w:rsidRPr="00071027">
        <w:rPr>
          <w:rFonts w:cstheme="minorHAnsi"/>
          <w:sz w:val="24"/>
          <w:szCs w:val="24"/>
          <w:lang w:bidi="he-IL"/>
        </w:rPr>
        <w:t>n</w:t>
      </w:r>
      <w:r w:rsidR="00CF66DA" w:rsidRPr="00071027">
        <w:rPr>
          <w:rFonts w:cstheme="minorHAnsi"/>
          <w:sz w:val="24"/>
          <w:szCs w:val="24"/>
          <w:lang w:bidi="he-IL"/>
        </w:rPr>
        <w:t xml:space="preserve">na demands </w:t>
      </w:r>
      <w:r w:rsidR="006E7281" w:rsidRPr="00071027">
        <w:rPr>
          <w:rFonts w:cstheme="minorHAnsi"/>
          <w:sz w:val="24"/>
          <w:szCs w:val="24"/>
          <w:lang w:bidi="he-IL"/>
        </w:rPr>
        <w:t>from</w:t>
      </w:r>
      <w:r w:rsidR="00917BD1" w:rsidRPr="00071027">
        <w:rPr>
          <w:rFonts w:cstheme="minorHAnsi"/>
          <w:sz w:val="24"/>
          <w:szCs w:val="24"/>
          <w:lang w:bidi="he-IL"/>
        </w:rPr>
        <w:t xml:space="preserve"> </w:t>
      </w:r>
      <w:r w:rsidR="00CF66DA" w:rsidRPr="00071027">
        <w:rPr>
          <w:rFonts w:cstheme="minorHAnsi"/>
          <w:sz w:val="24"/>
          <w:szCs w:val="24"/>
          <w:lang w:bidi="he-IL"/>
        </w:rPr>
        <w:t>her husband</w:t>
      </w:r>
      <w:r w:rsidR="006E7281" w:rsidRPr="00071027">
        <w:rPr>
          <w:rFonts w:cstheme="minorHAnsi"/>
          <w:sz w:val="24"/>
          <w:szCs w:val="24"/>
          <w:lang w:bidi="he-IL"/>
        </w:rPr>
        <w:t>:</w:t>
      </w:r>
      <w:r w:rsidR="008A1933" w:rsidRPr="00071027">
        <w:rPr>
          <w:rFonts w:cstheme="minorHAnsi"/>
          <w:sz w:val="24"/>
          <w:szCs w:val="24"/>
          <w:lang w:bidi="he-IL"/>
        </w:rPr>
        <w:t xml:space="preserve"> "</w:t>
      </w:r>
      <w:r w:rsidR="003321A3" w:rsidRPr="00071027">
        <w:rPr>
          <w:rFonts w:cstheme="minorHAnsi"/>
          <w:sz w:val="24"/>
          <w:szCs w:val="24"/>
          <w:lang w:bidi="he-IL"/>
        </w:rPr>
        <w:t>G</w:t>
      </w:r>
      <w:r w:rsidR="00CF66DA" w:rsidRPr="00071027">
        <w:rPr>
          <w:rFonts w:cstheme="minorHAnsi"/>
          <w:sz w:val="24"/>
          <w:szCs w:val="24"/>
          <w:lang w:bidi="he-IL"/>
        </w:rPr>
        <w:t>ive me the money! Whatever you have – give! Everything</w:t>
      </w:r>
      <w:r w:rsidR="006E7281" w:rsidRPr="00071027">
        <w:rPr>
          <w:rFonts w:cstheme="minorHAnsi"/>
          <w:sz w:val="24"/>
          <w:szCs w:val="24"/>
          <w:lang w:bidi="he-IL"/>
        </w:rPr>
        <w:t>!</w:t>
      </w:r>
      <w:r w:rsidR="00CF66DA" w:rsidRPr="00071027">
        <w:rPr>
          <w:rFonts w:cstheme="minorHAnsi"/>
          <w:sz w:val="24"/>
          <w:szCs w:val="24"/>
          <w:lang w:bidi="he-IL"/>
        </w:rPr>
        <w:t xml:space="preserve"> Everything!</w:t>
      </w:r>
      <w:r w:rsidR="00E94219" w:rsidRPr="00071027">
        <w:rPr>
          <w:rFonts w:cstheme="minorHAnsi"/>
          <w:sz w:val="24"/>
          <w:szCs w:val="24"/>
          <w:lang w:bidi="he-IL"/>
        </w:rPr>
        <w:t>"</w:t>
      </w:r>
      <w:r w:rsidR="00E94219" w:rsidRPr="00071027">
        <w:rPr>
          <w:rStyle w:val="EndnoteReference"/>
          <w:rFonts w:cstheme="minorHAnsi"/>
          <w:sz w:val="24"/>
          <w:szCs w:val="24"/>
          <w:lang w:bidi="he-IL"/>
        </w:rPr>
        <w:endnoteReference w:id="32"/>
      </w:r>
      <w:r w:rsidR="00CF66DA" w:rsidRPr="00071027">
        <w:rPr>
          <w:rFonts w:cstheme="minorHAnsi"/>
          <w:sz w:val="24"/>
          <w:szCs w:val="24"/>
          <w:lang w:bidi="he-IL"/>
        </w:rPr>
        <w:t xml:space="preserve"> And Rachel </w:t>
      </w:r>
      <w:r w:rsidR="00E94219" w:rsidRPr="00071027">
        <w:rPr>
          <w:rFonts w:cstheme="minorHAnsi"/>
          <w:sz w:val="24"/>
          <w:szCs w:val="24"/>
          <w:lang w:bidi="he-IL"/>
        </w:rPr>
        <w:t xml:space="preserve">does the same. </w:t>
      </w:r>
      <w:r w:rsidR="00CF66DA" w:rsidRPr="00071027">
        <w:rPr>
          <w:rFonts w:cstheme="minorHAnsi"/>
          <w:sz w:val="24"/>
          <w:szCs w:val="24"/>
          <w:lang w:bidi="he-IL"/>
        </w:rPr>
        <w:t xml:space="preserve">Haim </w:t>
      </w:r>
      <w:r w:rsidR="008A1933" w:rsidRPr="00071027">
        <w:rPr>
          <w:rFonts w:cstheme="minorHAnsi"/>
          <w:sz w:val="24"/>
          <w:szCs w:val="24"/>
          <w:lang w:bidi="he-IL"/>
        </w:rPr>
        <w:t>begs her</w:t>
      </w:r>
      <w:r w:rsidR="002D3EFC" w:rsidRPr="00071027">
        <w:rPr>
          <w:rFonts w:cstheme="minorHAnsi"/>
          <w:sz w:val="24"/>
          <w:szCs w:val="24"/>
          <w:lang w:bidi="he-IL"/>
        </w:rPr>
        <w:t>, in vain,</w:t>
      </w:r>
      <w:r w:rsidR="008A1933" w:rsidRPr="00071027">
        <w:rPr>
          <w:rFonts w:cstheme="minorHAnsi"/>
          <w:sz w:val="24"/>
          <w:szCs w:val="24"/>
          <w:lang w:bidi="he-IL"/>
        </w:rPr>
        <w:t xml:space="preserve"> to</w:t>
      </w:r>
      <w:r w:rsidR="00CF66DA" w:rsidRPr="00071027">
        <w:rPr>
          <w:rFonts w:cstheme="minorHAnsi"/>
          <w:sz w:val="24"/>
          <w:szCs w:val="24"/>
          <w:lang w:bidi="he-IL"/>
        </w:rPr>
        <w:t xml:space="preserve"> </w:t>
      </w:r>
      <w:r w:rsidR="00C8039D" w:rsidRPr="00071027">
        <w:rPr>
          <w:rFonts w:cstheme="minorHAnsi"/>
          <w:sz w:val="24"/>
          <w:szCs w:val="24"/>
          <w:lang w:bidi="he-IL"/>
        </w:rPr>
        <w:t>"</w:t>
      </w:r>
      <w:r w:rsidR="00CF66DA" w:rsidRPr="00071027">
        <w:rPr>
          <w:rFonts w:cstheme="minorHAnsi"/>
          <w:sz w:val="24"/>
          <w:szCs w:val="24"/>
          <w:lang w:bidi="he-IL"/>
        </w:rPr>
        <w:t>Leave me something! At least a penny for cigarettes</w:t>
      </w:r>
      <w:r w:rsidR="002D3EFC" w:rsidRPr="00071027">
        <w:rPr>
          <w:rFonts w:cstheme="minorHAnsi"/>
          <w:sz w:val="24"/>
          <w:szCs w:val="24"/>
          <w:lang w:bidi="he-IL"/>
        </w:rPr>
        <w:t xml:space="preserve"> […]</w:t>
      </w:r>
      <w:r w:rsidR="00CF66DA" w:rsidRPr="00071027">
        <w:rPr>
          <w:rFonts w:cstheme="minorHAnsi"/>
          <w:sz w:val="24"/>
          <w:szCs w:val="24"/>
          <w:lang w:bidi="he-IL"/>
        </w:rPr>
        <w:t>!"</w:t>
      </w:r>
      <w:r w:rsidR="00C8039D" w:rsidRPr="00071027">
        <w:rPr>
          <w:rStyle w:val="EndnoteReference"/>
          <w:rFonts w:cstheme="minorHAnsi"/>
          <w:sz w:val="24"/>
          <w:szCs w:val="24"/>
          <w:lang w:bidi="he-IL"/>
        </w:rPr>
        <w:endnoteReference w:id="33"/>
      </w:r>
      <w:r w:rsidR="002D3EFC" w:rsidRPr="00071027">
        <w:rPr>
          <w:rFonts w:cstheme="minorHAnsi"/>
          <w:sz w:val="24"/>
          <w:szCs w:val="24"/>
          <w:lang w:bidi="he-IL"/>
        </w:rPr>
        <w:t xml:space="preserve"> A</w:t>
      </w:r>
      <w:r w:rsidR="008A1933" w:rsidRPr="00071027">
        <w:rPr>
          <w:rFonts w:cstheme="minorHAnsi"/>
          <w:sz w:val="24"/>
          <w:szCs w:val="24"/>
          <w:lang w:bidi="he-IL"/>
        </w:rPr>
        <w:t>fter the women take off,</w:t>
      </w:r>
      <w:r w:rsidR="00CF66DA" w:rsidRPr="00071027">
        <w:rPr>
          <w:rFonts w:cstheme="minorHAnsi"/>
          <w:sz w:val="24"/>
          <w:szCs w:val="24"/>
          <w:lang w:bidi="he-IL"/>
        </w:rPr>
        <w:t xml:space="preserve"> </w:t>
      </w:r>
      <w:proofErr w:type="spellStart"/>
      <w:r w:rsidR="00CF66DA" w:rsidRPr="00071027">
        <w:rPr>
          <w:rFonts w:cstheme="minorHAnsi"/>
          <w:sz w:val="24"/>
          <w:szCs w:val="24"/>
          <w:lang w:bidi="he-IL"/>
        </w:rPr>
        <w:t>Sa'adia</w:t>
      </w:r>
      <w:proofErr w:type="spellEnd"/>
      <w:r w:rsidR="00CF66DA" w:rsidRPr="00071027">
        <w:rPr>
          <w:rFonts w:cstheme="minorHAnsi"/>
          <w:sz w:val="24"/>
          <w:szCs w:val="24"/>
          <w:lang w:bidi="he-IL"/>
        </w:rPr>
        <w:t xml:space="preserve"> </w:t>
      </w:r>
      <w:r w:rsidR="00E94219" w:rsidRPr="00071027">
        <w:rPr>
          <w:rFonts w:cstheme="minorHAnsi"/>
          <w:sz w:val="24"/>
          <w:szCs w:val="24"/>
          <w:lang w:bidi="he-IL"/>
        </w:rPr>
        <w:t>moans</w:t>
      </w:r>
      <w:r w:rsidR="00CF66DA" w:rsidRPr="00071027">
        <w:rPr>
          <w:rFonts w:cstheme="minorHAnsi"/>
          <w:sz w:val="24"/>
          <w:szCs w:val="24"/>
          <w:lang w:bidi="he-IL"/>
        </w:rPr>
        <w:t xml:space="preserve">: </w:t>
      </w:r>
      <w:r w:rsidR="00C8039D" w:rsidRPr="00071027">
        <w:rPr>
          <w:rFonts w:cstheme="minorHAnsi"/>
          <w:sz w:val="24"/>
          <w:szCs w:val="24"/>
          <w:lang w:bidi="he-IL"/>
        </w:rPr>
        <w:t>"</w:t>
      </w:r>
      <w:r w:rsidR="00766AF8" w:rsidRPr="00071027">
        <w:rPr>
          <w:rFonts w:ascii="Arial" w:hAnsi="Arial" w:cs="Arial"/>
          <w:sz w:val="21"/>
          <w:szCs w:val="21"/>
          <w:shd w:val="clear" w:color="auto" w:fill="FFFFFF"/>
        </w:rPr>
        <w:t>May God protect us</w:t>
      </w:r>
      <w:r w:rsidR="00CF66DA" w:rsidRPr="00071027">
        <w:rPr>
          <w:rFonts w:cstheme="minorHAnsi"/>
          <w:sz w:val="24"/>
          <w:szCs w:val="24"/>
          <w:lang w:bidi="he-IL"/>
        </w:rPr>
        <w:t>! Like a gang! They took all the money and ran away!"</w:t>
      </w:r>
      <w:r w:rsidR="008A1933" w:rsidRPr="00071027">
        <w:rPr>
          <w:rStyle w:val="EndnoteReference"/>
          <w:rFonts w:cstheme="minorHAnsi"/>
          <w:sz w:val="24"/>
          <w:szCs w:val="24"/>
          <w:lang w:bidi="he-IL"/>
        </w:rPr>
        <w:endnoteReference w:id="34"/>
      </w:r>
      <w:r w:rsidR="00CF66DA" w:rsidRPr="00071027">
        <w:rPr>
          <w:rFonts w:cstheme="minorHAnsi"/>
          <w:sz w:val="24"/>
          <w:szCs w:val="24"/>
          <w:lang w:bidi="he-IL"/>
        </w:rPr>
        <w:t xml:space="preserve"> </w:t>
      </w:r>
      <w:r w:rsidR="00C8039D" w:rsidRPr="00071027">
        <w:rPr>
          <w:rFonts w:cstheme="minorHAnsi"/>
          <w:sz w:val="24"/>
          <w:szCs w:val="24"/>
          <w:lang w:bidi="he-IL"/>
        </w:rPr>
        <w:t xml:space="preserve">Only then, with no work and no money, </w:t>
      </w:r>
      <w:r w:rsidR="003321A3" w:rsidRPr="00071027">
        <w:rPr>
          <w:rFonts w:cstheme="minorHAnsi"/>
          <w:sz w:val="24"/>
          <w:szCs w:val="24"/>
          <w:lang w:bidi="he-IL"/>
        </w:rPr>
        <w:t xml:space="preserve">do </w:t>
      </w:r>
      <w:r w:rsidR="008A1933" w:rsidRPr="00071027">
        <w:rPr>
          <w:rFonts w:cstheme="minorHAnsi"/>
          <w:sz w:val="24"/>
          <w:szCs w:val="24"/>
          <w:lang w:bidi="he-IL"/>
        </w:rPr>
        <w:t xml:space="preserve">the two men </w:t>
      </w:r>
      <w:r w:rsidR="00CF66DA" w:rsidRPr="00071027">
        <w:rPr>
          <w:rFonts w:cstheme="minorHAnsi"/>
          <w:sz w:val="24"/>
          <w:szCs w:val="24"/>
          <w:lang w:bidi="he-IL"/>
        </w:rPr>
        <w:t xml:space="preserve">embark on a journey to the city to find out what is going on in the world. </w:t>
      </w:r>
    </w:p>
    <w:p w14:paraId="19169039" w14:textId="7C36FF84" w:rsidR="003221A1" w:rsidRPr="00071027" w:rsidRDefault="00CF66DA" w:rsidP="00392EDE">
      <w:pPr>
        <w:bidi w:val="0"/>
        <w:spacing w:line="360" w:lineRule="auto"/>
        <w:rPr>
          <w:rFonts w:cstheme="minorHAnsi"/>
          <w:sz w:val="24"/>
          <w:szCs w:val="24"/>
          <w:lang w:bidi="he-IL"/>
        </w:rPr>
      </w:pPr>
      <w:r w:rsidRPr="00071027">
        <w:rPr>
          <w:rFonts w:cstheme="minorHAnsi"/>
          <w:sz w:val="24"/>
          <w:szCs w:val="24"/>
          <w:lang w:bidi="he-IL"/>
        </w:rPr>
        <w:t>The journey of the</w:t>
      </w:r>
      <w:r w:rsidR="00BC68FA" w:rsidRPr="00071027">
        <w:rPr>
          <w:rFonts w:cstheme="minorHAnsi"/>
          <w:sz w:val="24"/>
          <w:szCs w:val="24"/>
          <w:lang w:bidi="he-IL"/>
        </w:rPr>
        <w:t xml:space="preserve"> </w:t>
      </w:r>
      <w:r w:rsidRPr="00071027">
        <w:rPr>
          <w:rFonts w:cstheme="minorHAnsi"/>
          <w:sz w:val="24"/>
          <w:szCs w:val="24"/>
          <w:lang w:bidi="he-IL"/>
        </w:rPr>
        <w:t xml:space="preserve">two </w:t>
      </w:r>
      <w:r w:rsidR="00BE765A" w:rsidRPr="00071027">
        <w:rPr>
          <w:rFonts w:cstheme="minorHAnsi"/>
          <w:sz w:val="24"/>
          <w:szCs w:val="24"/>
          <w:lang w:bidi="he-IL"/>
        </w:rPr>
        <w:t xml:space="preserve">emasculated </w:t>
      </w:r>
      <w:proofErr w:type="spellStart"/>
      <w:r w:rsidR="004F254E" w:rsidRPr="00071027">
        <w:rPr>
          <w:rFonts w:cstheme="minorHAnsi"/>
          <w:sz w:val="24"/>
          <w:szCs w:val="24"/>
          <w:lang w:bidi="he-IL"/>
        </w:rPr>
        <w:t>luftmen</w:t>
      </w:r>
      <w:r w:rsidR="008022F2" w:rsidRPr="00071027">
        <w:rPr>
          <w:rFonts w:cstheme="minorHAnsi"/>
          <w:sz w:val="24"/>
          <w:szCs w:val="24"/>
          <w:lang w:bidi="he-IL"/>
        </w:rPr>
        <w:t>s</w:t>
      </w:r>
      <w:r w:rsidR="004F254E" w:rsidRPr="00071027">
        <w:rPr>
          <w:rFonts w:cstheme="minorHAnsi"/>
          <w:sz w:val="24"/>
          <w:szCs w:val="24"/>
          <w:lang w:bidi="he-IL"/>
        </w:rPr>
        <w:t>hn</w:t>
      </w:r>
      <w:proofErr w:type="spellEnd"/>
      <w:r w:rsidR="003321A3" w:rsidRPr="00071027" w:rsidDel="003321A3">
        <w:rPr>
          <w:rFonts w:cstheme="minorHAnsi"/>
          <w:sz w:val="24"/>
          <w:szCs w:val="24"/>
          <w:lang w:bidi="he-IL"/>
        </w:rPr>
        <w:t xml:space="preserve"> </w:t>
      </w:r>
      <w:r w:rsidR="00BC68FA" w:rsidRPr="00071027">
        <w:rPr>
          <w:rFonts w:cstheme="minorHAnsi"/>
          <w:sz w:val="24"/>
          <w:szCs w:val="24"/>
          <w:lang w:bidi="he-IL"/>
        </w:rPr>
        <w:t xml:space="preserve">to the nearby city and back </w:t>
      </w:r>
      <w:r w:rsidR="000D3A79" w:rsidRPr="00071027">
        <w:rPr>
          <w:rFonts w:cstheme="minorHAnsi"/>
          <w:sz w:val="24"/>
          <w:szCs w:val="24"/>
          <w:lang w:bidi="he-IL"/>
        </w:rPr>
        <w:t xml:space="preserve">home </w:t>
      </w:r>
      <w:r w:rsidRPr="00071027">
        <w:rPr>
          <w:rFonts w:cstheme="minorHAnsi"/>
          <w:sz w:val="24"/>
          <w:szCs w:val="24"/>
          <w:lang w:bidi="he-IL"/>
        </w:rPr>
        <w:t>echoe</w:t>
      </w:r>
      <w:r w:rsidR="00BC68FA" w:rsidRPr="00071027">
        <w:rPr>
          <w:rFonts w:cstheme="minorHAnsi"/>
          <w:sz w:val="24"/>
          <w:szCs w:val="24"/>
          <w:lang w:bidi="he-IL"/>
        </w:rPr>
        <w:t>s</w:t>
      </w:r>
      <w:r w:rsidRPr="00071027">
        <w:rPr>
          <w:rFonts w:cstheme="minorHAnsi"/>
          <w:sz w:val="24"/>
          <w:szCs w:val="24"/>
          <w:lang w:bidi="he-IL"/>
        </w:rPr>
        <w:t xml:space="preserve"> </w:t>
      </w:r>
      <w:r w:rsidR="00BC68FA" w:rsidRPr="00071027">
        <w:rPr>
          <w:rFonts w:cstheme="minorHAnsi"/>
          <w:sz w:val="24"/>
          <w:szCs w:val="24"/>
          <w:lang w:bidi="he-IL"/>
        </w:rPr>
        <w:t xml:space="preserve">another </w:t>
      </w:r>
      <w:r w:rsidRPr="00071027">
        <w:rPr>
          <w:rFonts w:cstheme="minorHAnsi"/>
          <w:sz w:val="24"/>
          <w:szCs w:val="24"/>
          <w:lang w:bidi="he-IL"/>
        </w:rPr>
        <w:t>journey of</w:t>
      </w:r>
      <w:r w:rsidR="00BC68FA" w:rsidRPr="00071027">
        <w:rPr>
          <w:rFonts w:cstheme="minorHAnsi"/>
          <w:sz w:val="24"/>
          <w:szCs w:val="24"/>
          <w:lang w:bidi="he-IL"/>
        </w:rPr>
        <w:t xml:space="preserve"> </w:t>
      </w:r>
      <w:r w:rsidR="007B3B1B" w:rsidRPr="00071027">
        <w:rPr>
          <w:rFonts w:cstheme="minorHAnsi"/>
          <w:sz w:val="24"/>
          <w:szCs w:val="24"/>
          <w:lang w:bidi="he-IL"/>
        </w:rPr>
        <w:t xml:space="preserve">a pair </w:t>
      </w:r>
      <w:r w:rsidR="003221A1" w:rsidRPr="00071027">
        <w:rPr>
          <w:rFonts w:cstheme="minorHAnsi"/>
          <w:sz w:val="24"/>
          <w:szCs w:val="24"/>
          <w:lang w:bidi="he-IL"/>
        </w:rPr>
        <w:t xml:space="preserve">of </w:t>
      </w:r>
      <w:r w:rsidR="00BC68FA" w:rsidRPr="00071027">
        <w:rPr>
          <w:rFonts w:cstheme="minorHAnsi"/>
          <w:sz w:val="24"/>
          <w:szCs w:val="24"/>
          <w:lang w:bidi="he-IL"/>
        </w:rPr>
        <w:t>men</w:t>
      </w:r>
      <w:r w:rsidR="003321A3" w:rsidRPr="00071027">
        <w:rPr>
          <w:rFonts w:cstheme="minorHAnsi"/>
          <w:sz w:val="24"/>
          <w:szCs w:val="24"/>
          <w:lang w:bidi="he-IL"/>
        </w:rPr>
        <w:t>:</w:t>
      </w:r>
      <w:r w:rsidR="007B3B1B" w:rsidRPr="00071027">
        <w:rPr>
          <w:rFonts w:cstheme="minorHAnsi"/>
          <w:sz w:val="24"/>
          <w:szCs w:val="24"/>
          <w:lang w:bidi="he-IL"/>
        </w:rPr>
        <w:t xml:space="preserve"> </w:t>
      </w:r>
      <w:r w:rsidRPr="00071027">
        <w:rPr>
          <w:rFonts w:cstheme="minorHAnsi"/>
          <w:sz w:val="24"/>
          <w:szCs w:val="24"/>
          <w:lang w:bidi="he-IL"/>
        </w:rPr>
        <w:t xml:space="preserve">Benyamin and </w:t>
      </w:r>
      <w:r w:rsidR="00BC68FA" w:rsidRPr="00071027">
        <w:rPr>
          <w:rFonts w:cstheme="minorHAnsi"/>
          <w:sz w:val="24"/>
          <w:szCs w:val="24"/>
          <w:lang w:bidi="he-IL"/>
        </w:rPr>
        <w:t xml:space="preserve">his </w:t>
      </w:r>
      <w:r w:rsidR="00E55AB0" w:rsidRPr="00071027">
        <w:rPr>
          <w:rFonts w:cstheme="minorHAnsi"/>
          <w:sz w:val="24"/>
          <w:szCs w:val="24"/>
          <w:lang w:bidi="he-IL"/>
        </w:rPr>
        <w:t xml:space="preserve">assistant </w:t>
      </w:r>
      <w:proofErr w:type="spellStart"/>
      <w:r w:rsidRPr="00071027">
        <w:rPr>
          <w:rFonts w:cstheme="minorHAnsi"/>
          <w:sz w:val="24"/>
          <w:szCs w:val="24"/>
          <w:lang w:bidi="he-IL"/>
        </w:rPr>
        <w:t>Senderl</w:t>
      </w:r>
      <w:proofErr w:type="spellEnd"/>
      <w:r w:rsidR="009C04CC" w:rsidRPr="00071027">
        <w:rPr>
          <w:rFonts w:cstheme="minorHAnsi"/>
          <w:sz w:val="24"/>
          <w:szCs w:val="24"/>
          <w:lang w:bidi="he-IL"/>
        </w:rPr>
        <w:t xml:space="preserve"> in </w:t>
      </w:r>
      <w:proofErr w:type="spellStart"/>
      <w:r w:rsidR="009C04CC" w:rsidRPr="00071027">
        <w:rPr>
          <w:rFonts w:cstheme="minorHAnsi"/>
          <w:sz w:val="24"/>
          <w:szCs w:val="24"/>
          <w:lang w:bidi="he-IL"/>
        </w:rPr>
        <w:t>Mendele</w:t>
      </w:r>
      <w:proofErr w:type="spellEnd"/>
      <w:r w:rsidR="009C04CC" w:rsidRPr="00071027">
        <w:rPr>
          <w:rFonts w:cstheme="minorHAnsi"/>
          <w:sz w:val="24"/>
          <w:szCs w:val="24"/>
          <w:lang w:bidi="he-IL"/>
        </w:rPr>
        <w:t xml:space="preserve"> </w:t>
      </w:r>
      <w:proofErr w:type="spellStart"/>
      <w:r w:rsidR="009C04CC" w:rsidRPr="00071027">
        <w:rPr>
          <w:rFonts w:cstheme="minorHAnsi"/>
          <w:sz w:val="24"/>
          <w:szCs w:val="24"/>
          <w:lang w:bidi="he-IL"/>
        </w:rPr>
        <w:t>Moykher</w:t>
      </w:r>
      <w:proofErr w:type="spellEnd"/>
      <w:r w:rsidR="009C04CC" w:rsidRPr="00071027">
        <w:rPr>
          <w:rFonts w:cstheme="minorHAnsi"/>
          <w:sz w:val="24"/>
          <w:szCs w:val="24"/>
          <w:lang w:bidi="he-IL"/>
        </w:rPr>
        <w:t xml:space="preserve"> </w:t>
      </w:r>
      <w:proofErr w:type="spellStart"/>
      <w:r w:rsidR="009C04CC" w:rsidRPr="00071027">
        <w:rPr>
          <w:rFonts w:cstheme="minorHAnsi"/>
          <w:sz w:val="24"/>
          <w:szCs w:val="24"/>
          <w:lang w:bidi="he-IL"/>
        </w:rPr>
        <w:t>Sforim</w:t>
      </w:r>
      <w:r w:rsidR="007B3B1B" w:rsidRPr="00071027">
        <w:rPr>
          <w:rFonts w:cstheme="minorHAnsi"/>
          <w:sz w:val="24"/>
          <w:szCs w:val="24"/>
          <w:lang w:bidi="he-IL"/>
        </w:rPr>
        <w:t>'s</w:t>
      </w:r>
      <w:proofErr w:type="spellEnd"/>
      <w:r w:rsidR="009C04CC" w:rsidRPr="00071027">
        <w:rPr>
          <w:rFonts w:cstheme="minorHAnsi"/>
          <w:sz w:val="24"/>
          <w:szCs w:val="24"/>
          <w:lang w:bidi="he-IL"/>
        </w:rPr>
        <w:t xml:space="preserve"> </w:t>
      </w:r>
      <w:r w:rsidR="009C04CC" w:rsidRPr="00071027">
        <w:rPr>
          <w:rFonts w:cstheme="minorHAnsi"/>
          <w:i/>
          <w:iCs/>
          <w:sz w:val="24"/>
          <w:szCs w:val="24"/>
          <w:lang w:bidi="he-IL"/>
        </w:rPr>
        <w:t xml:space="preserve">The </w:t>
      </w:r>
      <w:r w:rsidR="003321A3" w:rsidRPr="00071027">
        <w:rPr>
          <w:rFonts w:cstheme="minorHAnsi"/>
          <w:i/>
          <w:iCs/>
          <w:sz w:val="24"/>
          <w:szCs w:val="24"/>
          <w:lang w:bidi="he-IL"/>
        </w:rPr>
        <w:t>T</w:t>
      </w:r>
      <w:r w:rsidR="009C04CC" w:rsidRPr="00071027">
        <w:rPr>
          <w:rFonts w:cstheme="minorHAnsi"/>
          <w:i/>
          <w:iCs/>
          <w:sz w:val="24"/>
          <w:szCs w:val="24"/>
          <w:lang w:bidi="he-IL"/>
        </w:rPr>
        <w:t xml:space="preserve">ravels of Benyamin the </w:t>
      </w:r>
      <w:r w:rsidR="003321A3" w:rsidRPr="00071027">
        <w:rPr>
          <w:rFonts w:cstheme="minorHAnsi"/>
          <w:i/>
          <w:iCs/>
          <w:sz w:val="24"/>
          <w:szCs w:val="24"/>
          <w:lang w:bidi="he-IL"/>
        </w:rPr>
        <w:t>T</w:t>
      </w:r>
      <w:r w:rsidR="009C04CC" w:rsidRPr="00071027">
        <w:rPr>
          <w:rFonts w:cstheme="minorHAnsi"/>
          <w:i/>
          <w:iCs/>
          <w:sz w:val="24"/>
          <w:szCs w:val="24"/>
          <w:lang w:bidi="he-IL"/>
        </w:rPr>
        <w:t>hird</w:t>
      </w:r>
      <w:r w:rsidRPr="00071027">
        <w:rPr>
          <w:rFonts w:cstheme="minorHAnsi"/>
          <w:sz w:val="24"/>
          <w:szCs w:val="24"/>
          <w:lang w:bidi="he-IL"/>
        </w:rPr>
        <w:t>.</w:t>
      </w:r>
      <w:r w:rsidR="004D451F" w:rsidRPr="00071027">
        <w:rPr>
          <w:rStyle w:val="EndnoteReference"/>
          <w:rFonts w:cstheme="minorHAnsi"/>
          <w:sz w:val="24"/>
          <w:szCs w:val="24"/>
          <w:lang w:bidi="he-IL"/>
        </w:rPr>
        <w:endnoteReference w:id="35"/>
      </w:r>
      <w:r w:rsidRPr="00071027">
        <w:rPr>
          <w:rFonts w:cstheme="minorHAnsi"/>
          <w:sz w:val="24"/>
          <w:szCs w:val="24"/>
          <w:lang w:bidi="he-IL"/>
        </w:rPr>
        <w:t xml:space="preserve"> </w:t>
      </w:r>
      <w:r w:rsidR="004A6D10" w:rsidRPr="00071027">
        <w:rPr>
          <w:rFonts w:cstheme="minorHAnsi"/>
          <w:sz w:val="24"/>
          <w:szCs w:val="24"/>
          <w:lang w:bidi="he-IL"/>
        </w:rPr>
        <w:t xml:space="preserve">Abramovich wrote three versions of the novel in Hebrew and Yiddish; the last version and most canonic </w:t>
      </w:r>
      <w:r w:rsidR="00F45AA1" w:rsidRPr="00071027">
        <w:rPr>
          <w:rFonts w:cstheme="minorHAnsi"/>
          <w:sz w:val="24"/>
          <w:szCs w:val="24"/>
          <w:lang w:bidi="he-IL"/>
        </w:rPr>
        <w:t xml:space="preserve">is </w:t>
      </w:r>
      <w:r w:rsidR="004A6D10" w:rsidRPr="00071027">
        <w:rPr>
          <w:rFonts w:cstheme="minorHAnsi"/>
          <w:sz w:val="24"/>
          <w:szCs w:val="24"/>
          <w:lang w:bidi="he-IL"/>
        </w:rPr>
        <w:t xml:space="preserve">dated </w:t>
      </w:r>
      <w:r w:rsidR="00F45AA1" w:rsidRPr="00071027">
        <w:rPr>
          <w:rFonts w:cstheme="minorHAnsi"/>
          <w:sz w:val="24"/>
          <w:szCs w:val="24"/>
          <w:lang w:bidi="he-IL"/>
        </w:rPr>
        <w:t xml:space="preserve">to </w:t>
      </w:r>
      <w:r w:rsidR="004A6D10" w:rsidRPr="00071027">
        <w:rPr>
          <w:rFonts w:cstheme="minorHAnsi"/>
          <w:sz w:val="24"/>
          <w:szCs w:val="24"/>
          <w:lang w:bidi="he-IL"/>
        </w:rPr>
        <w:t>1911.</w:t>
      </w:r>
      <w:r w:rsidR="007B3B1B" w:rsidRPr="00071027">
        <w:rPr>
          <w:rStyle w:val="EndnoteReference"/>
          <w:rFonts w:cstheme="minorHAnsi"/>
          <w:sz w:val="24"/>
          <w:szCs w:val="24"/>
          <w:lang w:bidi="he-IL"/>
        </w:rPr>
        <w:endnoteReference w:id="36"/>
      </w:r>
      <w:r w:rsidR="004A6D10" w:rsidRPr="00071027">
        <w:rPr>
          <w:rFonts w:cstheme="minorHAnsi"/>
          <w:sz w:val="24"/>
          <w:szCs w:val="24"/>
          <w:lang w:bidi="he-IL"/>
        </w:rPr>
        <w:t xml:space="preserve"> </w:t>
      </w:r>
      <w:r w:rsidR="007B3B1B" w:rsidRPr="00071027">
        <w:rPr>
          <w:rFonts w:cstheme="minorHAnsi"/>
          <w:sz w:val="24"/>
          <w:szCs w:val="24"/>
          <w:lang w:bidi="he-IL"/>
        </w:rPr>
        <w:t xml:space="preserve">This work was adapted twice to the Hebrew theatre </w:t>
      </w:r>
      <w:r w:rsidR="003221A1" w:rsidRPr="00071027">
        <w:rPr>
          <w:rFonts w:cstheme="minorHAnsi"/>
          <w:sz w:val="24"/>
          <w:szCs w:val="24"/>
          <w:lang w:bidi="he-IL"/>
        </w:rPr>
        <w:t xml:space="preserve">in </w:t>
      </w:r>
      <w:r w:rsidR="007B3B1B" w:rsidRPr="00071027">
        <w:rPr>
          <w:rFonts w:cstheme="minorHAnsi"/>
          <w:sz w:val="24"/>
          <w:szCs w:val="24"/>
          <w:lang w:bidi="he-IL"/>
        </w:rPr>
        <w:t>1936-</w:t>
      </w:r>
      <w:r w:rsidR="00F45AA1" w:rsidRPr="00071027">
        <w:rPr>
          <w:rFonts w:cstheme="minorHAnsi"/>
          <w:sz w:val="24"/>
          <w:szCs w:val="24"/>
          <w:lang w:bidi="he-IL"/>
        </w:rPr>
        <w:t>193</w:t>
      </w:r>
      <w:r w:rsidR="007B3B1B" w:rsidRPr="00071027">
        <w:rPr>
          <w:rFonts w:cstheme="minorHAnsi"/>
          <w:sz w:val="24"/>
          <w:szCs w:val="24"/>
          <w:lang w:bidi="he-IL"/>
        </w:rPr>
        <w:t xml:space="preserve">7. In 1936 Moshe Ha-Levi staged an adaptation of the novel in Ha-Ohel, and in 1937 </w:t>
      </w:r>
      <w:proofErr w:type="spellStart"/>
      <w:r w:rsidR="007B3B1B" w:rsidRPr="00071027">
        <w:rPr>
          <w:rFonts w:cstheme="minorHAnsi"/>
          <w:sz w:val="24"/>
          <w:szCs w:val="24"/>
          <w:lang w:bidi="he-IL"/>
        </w:rPr>
        <w:t>Barukh</w:t>
      </w:r>
      <w:proofErr w:type="spellEnd"/>
      <w:r w:rsidR="007B3B1B" w:rsidRPr="00071027">
        <w:rPr>
          <w:rFonts w:cstheme="minorHAnsi"/>
          <w:sz w:val="24"/>
          <w:szCs w:val="24"/>
          <w:lang w:bidi="he-IL"/>
        </w:rPr>
        <w:t xml:space="preserve"> </w:t>
      </w:r>
      <w:proofErr w:type="spellStart"/>
      <w:r w:rsidR="007B3B1B" w:rsidRPr="00071027">
        <w:rPr>
          <w:rFonts w:cstheme="minorHAnsi"/>
          <w:sz w:val="24"/>
          <w:szCs w:val="24"/>
          <w:lang w:bidi="he-IL"/>
        </w:rPr>
        <w:t>Tchemerinski</w:t>
      </w:r>
      <w:proofErr w:type="spellEnd"/>
      <w:r w:rsidR="007B3B1B" w:rsidRPr="00071027">
        <w:rPr>
          <w:rFonts w:cstheme="minorHAnsi"/>
          <w:sz w:val="24"/>
          <w:szCs w:val="24"/>
          <w:lang w:bidi="he-IL"/>
        </w:rPr>
        <w:t xml:space="preserve"> and Avraham </w:t>
      </w:r>
      <w:proofErr w:type="spellStart"/>
      <w:r w:rsidR="007B3B1B" w:rsidRPr="00071027">
        <w:rPr>
          <w:rFonts w:cstheme="minorHAnsi"/>
          <w:sz w:val="24"/>
          <w:szCs w:val="24"/>
          <w:lang w:bidi="he-IL"/>
        </w:rPr>
        <w:t>Baratz</w:t>
      </w:r>
      <w:proofErr w:type="spellEnd"/>
      <w:r w:rsidR="007B3B1B" w:rsidRPr="00071027">
        <w:rPr>
          <w:rFonts w:cstheme="minorHAnsi"/>
          <w:sz w:val="24"/>
          <w:szCs w:val="24"/>
          <w:lang w:bidi="he-IL"/>
        </w:rPr>
        <w:t xml:space="preserve"> put on their adaptation of the novel. Whereas the </w:t>
      </w:r>
      <w:proofErr w:type="spellStart"/>
      <w:r w:rsidR="007B3B1B" w:rsidRPr="00071027">
        <w:rPr>
          <w:rFonts w:cstheme="minorHAnsi"/>
          <w:sz w:val="24"/>
          <w:szCs w:val="24"/>
          <w:lang w:bidi="he-IL"/>
        </w:rPr>
        <w:t>Habima</w:t>
      </w:r>
      <w:proofErr w:type="spellEnd"/>
      <w:r w:rsidR="007B3B1B" w:rsidRPr="00071027">
        <w:rPr>
          <w:rFonts w:cstheme="minorHAnsi"/>
          <w:sz w:val="24"/>
          <w:szCs w:val="24"/>
          <w:lang w:bidi="he-IL"/>
        </w:rPr>
        <w:t xml:space="preserve"> production gained little success, Ha-</w:t>
      </w:r>
      <w:r w:rsidR="003321A3" w:rsidRPr="00071027">
        <w:rPr>
          <w:rFonts w:cstheme="minorHAnsi"/>
          <w:sz w:val="24"/>
          <w:szCs w:val="24"/>
          <w:lang w:bidi="he-IL"/>
        </w:rPr>
        <w:t>L</w:t>
      </w:r>
      <w:r w:rsidR="007B3B1B" w:rsidRPr="00071027">
        <w:rPr>
          <w:rFonts w:cstheme="minorHAnsi"/>
          <w:sz w:val="24"/>
          <w:szCs w:val="24"/>
          <w:lang w:bidi="he-IL"/>
        </w:rPr>
        <w:t>evi's production was a box</w:t>
      </w:r>
      <w:r w:rsidR="00AD1A03" w:rsidRPr="00071027">
        <w:rPr>
          <w:rFonts w:cstheme="minorHAnsi"/>
          <w:sz w:val="24"/>
          <w:szCs w:val="24"/>
          <w:lang w:bidi="he-IL"/>
        </w:rPr>
        <w:t xml:space="preserve"> </w:t>
      </w:r>
      <w:r w:rsidR="007B3B1B" w:rsidRPr="00071027">
        <w:rPr>
          <w:rFonts w:cstheme="minorHAnsi"/>
          <w:sz w:val="24"/>
          <w:szCs w:val="24"/>
          <w:lang w:bidi="he-IL"/>
        </w:rPr>
        <w:t>office success, and was still running in 1939.</w:t>
      </w:r>
      <w:r w:rsidR="003221A1" w:rsidRPr="00071027">
        <w:rPr>
          <w:rStyle w:val="EndnoteReference"/>
          <w:rFonts w:cstheme="minorHAnsi"/>
          <w:sz w:val="24"/>
          <w:szCs w:val="24"/>
          <w:lang w:bidi="he-IL"/>
        </w:rPr>
        <w:endnoteReference w:id="37"/>
      </w:r>
      <w:r w:rsidR="007B3B1B" w:rsidRPr="00071027">
        <w:rPr>
          <w:rFonts w:cstheme="minorHAnsi"/>
          <w:sz w:val="24"/>
          <w:szCs w:val="24"/>
          <w:lang w:bidi="he-IL"/>
        </w:rPr>
        <w:t xml:space="preserve">  </w:t>
      </w:r>
    </w:p>
    <w:p w14:paraId="11A7A377" w14:textId="6A1F2ECE" w:rsidR="009532DC" w:rsidRPr="00071027" w:rsidRDefault="00392EDE" w:rsidP="009532DC">
      <w:pPr>
        <w:bidi w:val="0"/>
        <w:spacing w:line="360" w:lineRule="auto"/>
        <w:rPr>
          <w:rFonts w:cstheme="minorHAnsi"/>
          <w:sz w:val="24"/>
          <w:szCs w:val="24"/>
          <w:lang w:bidi="he-IL"/>
        </w:rPr>
      </w:pPr>
      <w:r w:rsidRPr="00071027">
        <w:rPr>
          <w:rFonts w:cstheme="minorHAnsi"/>
          <w:sz w:val="24"/>
          <w:szCs w:val="24"/>
          <w:lang w:bidi="he-IL"/>
        </w:rPr>
        <w:lastRenderedPageBreak/>
        <w:t>The</w:t>
      </w:r>
      <w:r w:rsidR="00A126A2" w:rsidRPr="00071027">
        <w:rPr>
          <w:rFonts w:cstheme="minorHAnsi"/>
          <w:sz w:val="24"/>
          <w:szCs w:val="24"/>
          <w:lang w:bidi="he-IL"/>
        </w:rPr>
        <w:t xml:space="preserve">re </w:t>
      </w:r>
      <w:r w:rsidR="00F45AA1" w:rsidRPr="00071027">
        <w:rPr>
          <w:rFonts w:cstheme="minorHAnsi"/>
          <w:sz w:val="24"/>
          <w:szCs w:val="24"/>
          <w:lang w:bidi="he-IL"/>
        </w:rPr>
        <w:t xml:space="preserve">are </w:t>
      </w:r>
      <w:r w:rsidRPr="00071027">
        <w:rPr>
          <w:rFonts w:cstheme="minorHAnsi"/>
          <w:sz w:val="24"/>
          <w:szCs w:val="24"/>
          <w:lang w:bidi="he-IL"/>
        </w:rPr>
        <w:t>similarit</w:t>
      </w:r>
      <w:r w:rsidR="00A126A2" w:rsidRPr="00071027">
        <w:rPr>
          <w:rFonts w:cstheme="minorHAnsi"/>
          <w:sz w:val="24"/>
          <w:szCs w:val="24"/>
          <w:lang w:bidi="he-IL"/>
        </w:rPr>
        <w:t xml:space="preserve">ies </w:t>
      </w:r>
      <w:r w:rsidRPr="00071027">
        <w:rPr>
          <w:rFonts w:cstheme="minorHAnsi"/>
          <w:sz w:val="24"/>
          <w:szCs w:val="24"/>
          <w:lang w:bidi="he-IL"/>
        </w:rPr>
        <w:t xml:space="preserve">between </w:t>
      </w:r>
      <w:r w:rsidRPr="00071027">
        <w:rPr>
          <w:rFonts w:cstheme="minorHAnsi"/>
          <w:i/>
          <w:iCs/>
          <w:sz w:val="24"/>
          <w:szCs w:val="24"/>
          <w:lang w:bidi="he-IL"/>
        </w:rPr>
        <w:t>The Travels of Benyamin the Third</w:t>
      </w:r>
      <w:r w:rsidRPr="00071027">
        <w:rPr>
          <w:rFonts w:cstheme="minorHAnsi"/>
          <w:sz w:val="24"/>
          <w:szCs w:val="24"/>
          <w:lang w:bidi="he-IL"/>
        </w:rPr>
        <w:t xml:space="preserve"> and </w:t>
      </w:r>
      <w:r w:rsidRPr="00071027">
        <w:rPr>
          <w:rFonts w:cstheme="minorHAnsi"/>
          <w:i/>
          <w:iCs/>
          <w:sz w:val="24"/>
          <w:szCs w:val="24"/>
          <w:lang w:bidi="he-IL"/>
        </w:rPr>
        <w:t xml:space="preserve">Haim and </w:t>
      </w:r>
      <w:proofErr w:type="spellStart"/>
      <w:r w:rsidRPr="00071027">
        <w:rPr>
          <w:rFonts w:cstheme="minorHAnsi"/>
          <w:i/>
          <w:iCs/>
          <w:sz w:val="24"/>
          <w:szCs w:val="24"/>
          <w:lang w:bidi="he-IL"/>
        </w:rPr>
        <w:t>Sa'adia</w:t>
      </w:r>
      <w:proofErr w:type="spellEnd"/>
      <w:r w:rsidRPr="00071027">
        <w:rPr>
          <w:rFonts w:cstheme="minorHAnsi"/>
          <w:sz w:val="24"/>
          <w:szCs w:val="24"/>
          <w:lang w:bidi="he-IL"/>
        </w:rPr>
        <w:t xml:space="preserve">. </w:t>
      </w:r>
      <w:r w:rsidR="004C1651" w:rsidRPr="00071027">
        <w:rPr>
          <w:rFonts w:cstheme="minorHAnsi"/>
          <w:sz w:val="24"/>
          <w:szCs w:val="24"/>
          <w:lang w:bidi="he-IL"/>
        </w:rPr>
        <w:t xml:space="preserve">First, the dramaturgy of the picaresque journey of </w:t>
      </w:r>
      <w:r w:rsidR="004C1651" w:rsidRPr="00071027">
        <w:rPr>
          <w:rFonts w:cstheme="minorHAnsi"/>
          <w:i/>
          <w:iCs/>
          <w:sz w:val="24"/>
          <w:szCs w:val="24"/>
          <w:lang w:bidi="he-IL"/>
        </w:rPr>
        <w:t xml:space="preserve">Haim and </w:t>
      </w:r>
      <w:proofErr w:type="spellStart"/>
      <w:r w:rsidR="004C1651" w:rsidRPr="00071027">
        <w:rPr>
          <w:rFonts w:cstheme="minorHAnsi"/>
          <w:i/>
          <w:iCs/>
          <w:sz w:val="24"/>
          <w:szCs w:val="24"/>
          <w:lang w:bidi="he-IL"/>
        </w:rPr>
        <w:t>Sa'adia</w:t>
      </w:r>
      <w:proofErr w:type="spellEnd"/>
      <w:r w:rsidR="004C1651" w:rsidRPr="00071027">
        <w:rPr>
          <w:rFonts w:cstheme="minorHAnsi"/>
          <w:sz w:val="24"/>
          <w:szCs w:val="24"/>
          <w:lang w:bidi="he-IL"/>
        </w:rPr>
        <w:t xml:space="preserve"> </w:t>
      </w:r>
      <w:r w:rsidR="009532DC" w:rsidRPr="00071027">
        <w:rPr>
          <w:rFonts w:cstheme="minorHAnsi"/>
          <w:sz w:val="24"/>
          <w:szCs w:val="24"/>
          <w:lang w:bidi="he-IL"/>
        </w:rPr>
        <w:t xml:space="preserve">resembled </w:t>
      </w:r>
      <w:proofErr w:type="spellStart"/>
      <w:r w:rsidR="004C1651" w:rsidRPr="00071027">
        <w:rPr>
          <w:rFonts w:cstheme="minorHAnsi"/>
          <w:sz w:val="24"/>
          <w:szCs w:val="24"/>
          <w:lang w:bidi="he-IL"/>
        </w:rPr>
        <w:t>Aharon</w:t>
      </w:r>
      <w:proofErr w:type="spellEnd"/>
      <w:r w:rsidR="004C1651" w:rsidRPr="00071027">
        <w:rPr>
          <w:rFonts w:cstheme="minorHAnsi"/>
          <w:sz w:val="24"/>
          <w:szCs w:val="24"/>
          <w:lang w:bidi="he-IL"/>
        </w:rPr>
        <w:t xml:space="preserve"> Ashman's adaptation of </w:t>
      </w:r>
      <w:r w:rsidR="004C1651" w:rsidRPr="00071027">
        <w:rPr>
          <w:rFonts w:cstheme="minorHAnsi"/>
          <w:i/>
          <w:iCs/>
          <w:sz w:val="24"/>
          <w:szCs w:val="24"/>
          <w:lang w:bidi="he-IL"/>
        </w:rPr>
        <w:t>The Travels of Benyamin</w:t>
      </w:r>
      <w:r w:rsidR="004C1651" w:rsidRPr="00071027">
        <w:rPr>
          <w:rFonts w:cstheme="minorHAnsi"/>
          <w:sz w:val="24"/>
          <w:szCs w:val="24"/>
          <w:lang w:bidi="he-IL"/>
        </w:rPr>
        <w:t xml:space="preserve"> in Ha-Ohel. In both journeys the two men </w:t>
      </w:r>
      <w:r w:rsidR="006E7281" w:rsidRPr="00071027">
        <w:rPr>
          <w:rFonts w:cstheme="minorHAnsi"/>
          <w:sz w:val="24"/>
          <w:szCs w:val="24"/>
          <w:lang w:bidi="he-IL"/>
        </w:rPr>
        <w:t xml:space="preserve">run </w:t>
      </w:r>
      <w:r w:rsidR="00A126A2" w:rsidRPr="00071027">
        <w:rPr>
          <w:rFonts w:cstheme="minorHAnsi"/>
          <w:sz w:val="24"/>
          <w:szCs w:val="24"/>
          <w:lang w:bidi="he-IL"/>
        </w:rPr>
        <w:t xml:space="preserve">into </w:t>
      </w:r>
      <w:r w:rsidR="004C1651" w:rsidRPr="00071027">
        <w:rPr>
          <w:rFonts w:cstheme="minorHAnsi"/>
          <w:sz w:val="24"/>
          <w:szCs w:val="24"/>
          <w:lang w:bidi="he-IL"/>
        </w:rPr>
        <w:t xml:space="preserve">robbers, visit the </w:t>
      </w:r>
      <w:r w:rsidR="00F45AA1" w:rsidRPr="00071027">
        <w:rPr>
          <w:rFonts w:cstheme="minorHAnsi"/>
          <w:sz w:val="24"/>
          <w:szCs w:val="24"/>
          <w:lang w:bidi="he-IL"/>
        </w:rPr>
        <w:t>marketplace</w:t>
      </w:r>
      <w:r w:rsidR="004C1651" w:rsidRPr="00071027">
        <w:rPr>
          <w:rFonts w:cstheme="minorHAnsi"/>
          <w:sz w:val="24"/>
          <w:szCs w:val="24"/>
          <w:lang w:bidi="he-IL"/>
        </w:rPr>
        <w:t xml:space="preserve">, and </w:t>
      </w:r>
      <w:r w:rsidR="006E7281" w:rsidRPr="00071027">
        <w:rPr>
          <w:rFonts w:cstheme="minorHAnsi"/>
          <w:sz w:val="24"/>
          <w:szCs w:val="24"/>
          <w:lang w:bidi="he-IL"/>
        </w:rPr>
        <w:t xml:space="preserve">are </w:t>
      </w:r>
      <w:r w:rsidR="004C1651" w:rsidRPr="00071027">
        <w:rPr>
          <w:rFonts w:cstheme="minorHAnsi"/>
          <w:sz w:val="24"/>
          <w:szCs w:val="24"/>
          <w:lang w:bidi="he-IL"/>
        </w:rPr>
        <w:t>eventually brought to a</w:t>
      </w:r>
      <w:r w:rsidR="009204BF" w:rsidRPr="00071027">
        <w:rPr>
          <w:rFonts w:cstheme="minorHAnsi"/>
          <w:sz w:val="24"/>
          <w:szCs w:val="24"/>
          <w:lang w:bidi="he-IL"/>
        </w:rPr>
        <w:t>n army</w:t>
      </w:r>
      <w:r w:rsidR="004C1651" w:rsidRPr="00071027">
        <w:rPr>
          <w:rFonts w:cstheme="minorHAnsi"/>
          <w:sz w:val="24"/>
          <w:szCs w:val="24"/>
          <w:lang w:bidi="he-IL"/>
        </w:rPr>
        <w:t xml:space="preserve"> barrack</w:t>
      </w:r>
      <w:r w:rsidR="009204BF" w:rsidRPr="00071027">
        <w:rPr>
          <w:rFonts w:cstheme="minorHAnsi"/>
          <w:sz w:val="24"/>
          <w:szCs w:val="24"/>
          <w:lang w:bidi="he-IL"/>
        </w:rPr>
        <w:t>s</w:t>
      </w:r>
      <w:r w:rsidR="004C1651" w:rsidRPr="00071027">
        <w:rPr>
          <w:rFonts w:cstheme="minorHAnsi"/>
          <w:sz w:val="24"/>
          <w:szCs w:val="24"/>
          <w:lang w:bidi="he-IL"/>
        </w:rPr>
        <w:t>.</w:t>
      </w:r>
      <w:r w:rsidR="003E3A52" w:rsidRPr="00071027">
        <w:rPr>
          <w:rStyle w:val="EndnoteReference"/>
          <w:rFonts w:cstheme="minorHAnsi"/>
          <w:sz w:val="24"/>
          <w:szCs w:val="24"/>
          <w:lang w:bidi="he-IL"/>
        </w:rPr>
        <w:endnoteReference w:id="38"/>
      </w:r>
      <w:r w:rsidR="004C1651" w:rsidRPr="00071027">
        <w:rPr>
          <w:rFonts w:cstheme="minorHAnsi"/>
          <w:sz w:val="24"/>
          <w:szCs w:val="24"/>
          <w:lang w:bidi="he-IL"/>
        </w:rPr>
        <w:t xml:space="preserve"> Second, both Moshe </w:t>
      </w:r>
      <w:proofErr w:type="spellStart"/>
      <w:r w:rsidR="004C1651" w:rsidRPr="00071027">
        <w:rPr>
          <w:rFonts w:cstheme="minorHAnsi"/>
          <w:sz w:val="24"/>
          <w:szCs w:val="24"/>
          <w:lang w:bidi="he-IL"/>
        </w:rPr>
        <w:t>Khurgel</w:t>
      </w:r>
      <w:proofErr w:type="spellEnd"/>
      <w:r w:rsidR="004C1651" w:rsidRPr="00071027">
        <w:rPr>
          <w:rFonts w:cstheme="minorHAnsi"/>
          <w:sz w:val="24"/>
          <w:szCs w:val="24"/>
          <w:lang w:bidi="he-IL"/>
        </w:rPr>
        <w:t xml:space="preserve"> and Ros</w:t>
      </w:r>
      <w:r w:rsidR="00027BAA" w:rsidRPr="00071027">
        <w:rPr>
          <w:rFonts w:cstheme="minorHAnsi"/>
          <w:sz w:val="24"/>
          <w:szCs w:val="24"/>
          <w:lang w:bidi="he-IL"/>
        </w:rPr>
        <w:t>a</w:t>
      </w:r>
      <w:r w:rsidR="004C1651" w:rsidRPr="00071027">
        <w:rPr>
          <w:rFonts w:cstheme="minorHAnsi"/>
          <w:sz w:val="24"/>
          <w:szCs w:val="24"/>
          <w:lang w:bidi="he-IL"/>
        </w:rPr>
        <w:t xml:space="preserve"> Lichtenstein</w:t>
      </w:r>
      <w:r w:rsidR="009204BF" w:rsidRPr="00071027">
        <w:rPr>
          <w:rFonts w:cstheme="minorHAnsi"/>
          <w:sz w:val="24"/>
          <w:szCs w:val="24"/>
          <w:lang w:bidi="he-IL"/>
        </w:rPr>
        <w:t>,</w:t>
      </w:r>
      <w:r w:rsidR="004C1651" w:rsidRPr="00071027">
        <w:rPr>
          <w:rFonts w:cstheme="minorHAnsi"/>
          <w:sz w:val="24"/>
          <w:szCs w:val="24"/>
          <w:lang w:bidi="he-IL"/>
        </w:rPr>
        <w:t xml:space="preserve"> as Haim</w:t>
      </w:r>
      <w:r w:rsidR="006258D8" w:rsidRPr="00071027">
        <w:rPr>
          <w:rFonts w:cstheme="minorHAnsi"/>
          <w:sz w:val="24"/>
          <w:szCs w:val="24"/>
          <w:lang w:bidi="he-IL"/>
        </w:rPr>
        <w:t xml:space="preserve"> and his </w:t>
      </w:r>
      <w:r w:rsidR="004C1651" w:rsidRPr="00071027">
        <w:rPr>
          <w:rFonts w:cstheme="minorHAnsi"/>
          <w:sz w:val="24"/>
          <w:szCs w:val="24"/>
          <w:lang w:bidi="he-IL"/>
        </w:rPr>
        <w:t>wife</w:t>
      </w:r>
      <w:r w:rsidR="009204BF" w:rsidRPr="00071027">
        <w:rPr>
          <w:rFonts w:cstheme="minorHAnsi"/>
          <w:sz w:val="24"/>
          <w:szCs w:val="24"/>
          <w:lang w:bidi="he-IL"/>
        </w:rPr>
        <w:t>,</w:t>
      </w:r>
      <w:r w:rsidR="004C1651" w:rsidRPr="00071027">
        <w:rPr>
          <w:rFonts w:cstheme="minorHAnsi"/>
          <w:sz w:val="24"/>
          <w:szCs w:val="24"/>
          <w:lang w:bidi="he-IL"/>
        </w:rPr>
        <w:t xml:space="preserve"> appeared as shtetl Jews. </w:t>
      </w:r>
      <w:proofErr w:type="spellStart"/>
      <w:r w:rsidRPr="00071027">
        <w:rPr>
          <w:rFonts w:cstheme="minorHAnsi"/>
          <w:sz w:val="24"/>
          <w:szCs w:val="24"/>
          <w:lang w:bidi="he-IL"/>
        </w:rPr>
        <w:t>Khurgel</w:t>
      </w:r>
      <w:proofErr w:type="spellEnd"/>
      <w:r w:rsidR="006258D8" w:rsidRPr="00071027">
        <w:rPr>
          <w:rFonts w:cstheme="minorHAnsi"/>
          <w:sz w:val="24"/>
          <w:szCs w:val="24"/>
          <w:lang w:bidi="he-IL"/>
        </w:rPr>
        <w:t xml:space="preserve">, a </w:t>
      </w:r>
      <w:r w:rsidR="009204BF" w:rsidRPr="00071027">
        <w:rPr>
          <w:rFonts w:cstheme="minorHAnsi"/>
          <w:sz w:val="24"/>
          <w:szCs w:val="24"/>
          <w:lang w:bidi="he-IL"/>
        </w:rPr>
        <w:t xml:space="preserve">stout, </w:t>
      </w:r>
      <w:r w:rsidR="006258D8" w:rsidRPr="00071027">
        <w:rPr>
          <w:rFonts w:cstheme="minorHAnsi"/>
          <w:sz w:val="24"/>
          <w:szCs w:val="24"/>
          <w:lang w:bidi="he-IL"/>
        </w:rPr>
        <w:t>Polish</w:t>
      </w:r>
      <w:r w:rsidR="009204BF" w:rsidRPr="00071027">
        <w:rPr>
          <w:rFonts w:cstheme="minorHAnsi"/>
          <w:sz w:val="24"/>
          <w:szCs w:val="24"/>
          <w:lang w:bidi="he-IL"/>
        </w:rPr>
        <w:t>-</w:t>
      </w:r>
      <w:r w:rsidR="006258D8" w:rsidRPr="00071027">
        <w:rPr>
          <w:rFonts w:cstheme="minorHAnsi"/>
          <w:sz w:val="24"/>
          <w:szCs w:val="24"/>
          <w:lang w:bidi="he-IL"/>
        </w:rPr>
        <w:t xml:space="preserve">born </w:t>
      </w:r>
      <w:r w:rsidR="00A126A2" w:rsidRPr="00071027">
        <w:rPr>
          <w:rFonts w:cstheme="minorHAnsi"/>
          <w:sz w:val="24"/>
          <w:szCs w:val="24"/>
          <w:lang w:bidi="he-IL"/>
        </w:rPr>
        <w:t>actor, was dressed</w:t>
      </w:r>
      <w:r w:rsidR="006258D8" w:rsidRPr="00071027">
        <w:rPr>
          <w:rFonts w:cstheme="minorHAnsi"/>
          <w:sz w:val="24"/>
          <w:szCs w:val="24"/>
          <w:lang w:bidi="he-IL"/>
        </w:rPr>
        <w:t xml:space="preserve"> </w:t>
      </w:r>
      <w:r w:rsidR="00A126A2" w:rsidRPr="00071027">
        <w:rPr>
          <w:rFonts w:cstheme="minorHAnsi"/>
          <w:sz w:val="24"/>
          <w:szCs w:val="24"/>
          <w:lang w:bidi="he-IL"/>
        </w:rPr>
        <w:t>in</w:t>
      </w:r>
      <w:r w:rsidR="006258D8" w:rsidRPr="00071027">
        <w:rPr>
          <w:rFonts w:cstheme="minorHAnsi"/>
          <w:sz w:val="24"/>
          <w:szCs w:val="24"/>
          <w:lang w:bidi="he-IL"/>
        </w:rPr>
        <w:t xml:space="preserve"> a </w:t>
      </w:r>
      <w:r w:rsidRPr="00071027">
        <w:rPr>
          <w:rFonts w:cstheme="minorHAnsi"/>
          <w:sz w:val="24"/>
          <w:szCs w:val="24"/>
          <w:lang w:bidi="he-IL"/>
        </w:rPr>
        <w:t xml:space="preserve">ragged </w:t>
      </w:r>
      <w:r w:rsidR="004C1651" w:rsidRPr="00071027">
        <w:rPr>
          <w:rFonts w:cstheme="minorHAnsi"/>
          <w:sz w:val="24"/>
          <w:szCs w:val="24"/>
          <w:lang w:bidi="he-IL"/>
        </w:rPr>
        <w:t xml:space="preserve">bourgeois </w:t>
      </w:r>
      <w:r w:rsidRPr="00071027">
        <w:rPr>
          <w:rFonts w:cstheme="minorHAnsi"/>
          <w:sz w:val="24"/>
          <w:szCs w:val="24"/>
          <w:lang w:bidi="he-IL"/>
        </w:rPr>
        <w:t xml:space="preserve">suit </w:t>
      </w:r>
      <w:r w:rsidR="009204BF" w:rsidRPr="00071027">
        <w:rPr>
          <w:rFonts w:cstheme="minorHAnsi"/>
          <w:sz w:val="24"/>
          <w:szCs w:val="24"/>
          <w:lang w:bidi="he-IL"/>
        </w:rPr>
        <w:t xml:space="preserve">that was too large for him </w:t>
      </w:r>
      <w:r w:rsidR="006258D8" w:rsidRPr="00071027">
        <w:rPr>
          <w:rFonts w:cstheme="minorHAnsi"/>
          <w:sz w:val="24"/>
          <w:szCs w:val="24"/>
          <w:lang w:bidi="he-IL"/>
        </w:rPr>
        <w:t>and a fedora</w:t>
      </w:r>
      <w:r w:rsidRPr="00071027">
        <w:rPr>
          <w:rFonts w:cstheme="minorHAnsi"/>
          <w:sz w:val="24"/>
          <w:szCs w:val="24"/>
          <w:lang w:bidi="he-IL"/>
        </w:rPr>
        <w:t>, which bestowed</w:t>
      </w:r>
      <w:r w:rsidR="009204BF" w:rsidRPr="00071027">
        <w:rPr>
          <w:rFonts w:cstheme="minorHAnsi"/>
          <w:sz w:val="24"/>
          <w:szCs w:val="24"/>
          <w:lang w:bidi="he-IL"/>
        </w:rPr>
        <w:t xml:space="preserve"> upon</w:t>
      </w:r>
      <w:r w:rsidRPr="00071027">
        <w:rPr>
          <w:rFonts w:cstheme="minorHAnsi"/>
          <w:sz w:val="24"/>
          <w:szCs w:val="24"/>
          <w:lang w:bidi="he-IL"/>
        </w:rPr>
        <w:t xml:space="preserve"> him </w:t>
      </w:r>
      <w:r w:rsidR="00A126A2" w:rsidRPr="00071027">
        <w:rPr>
          <w:rFonts w:cstheme="minorHAnsi"/>
          <w:sz w:val="24"/>
          <w:szCs w:val="24"/>
          <w:lang w:bidi="he-IL"/>
        </w:rPr>
        <w:t xml:space="preserve">an </w:t>
      </w:r>
      <w:r w:rsidR="004C1651" w:rsidRPr="00071027">
        <w:rPr>
          <w:rFonts w:cstheme="minorHAnsi"/>
          <w:sz w:val="24"/>
          <w:szCs w:val="24"/>
          <w:lang w:bidi="he-IL"/>
        </w:rPr>
        <w:t xml:space="preserve">image </w:t>
      </w:r>
      <w:r w:rsidR="006258D8" w:rsidRPr="00071027">
        <w:rPr>
          <w:rFonts w:cstheme="minorHAnsi"/>
          <w:sz w:val="24"/>
          <w:szCs w:val="24"/>
          <w:lang w:bidi="he-IL"/>
        </w:rPr>
        <w:t xml:space="preserve">that echoed </w:t>
      </w:r>
      <w:proofErr w:type="spellStart"/>
      <w:r w:rsidR="006258D8" w:rsidRPr="00071027">
        <w:rPr>
          <w:rFonts w:cstheme="minorHAnsi"/>
          <w:sz w:val="24"/>
          <w:szCs w:val="24"/>
          <w:lang w:bidi="he-IL"/>
        </w:rPr>
        <w:t>Sholem</w:t>
      </w:r>
      <w:proofErr w:type="spellEnd"/>
      <w:r w:rsidR="006258D8" w:rsidRPr="00071027">
        <w:rPr>
          <w:rFonts w:cstheme="minorHAnsi"/>
          <w:sz w:val="24"/>
          <w:szCs w:val="24"/>
          <w:lang w:bidi="he-IL"/>
        </w:rPr>
        <w:t xml:space="preserve"> Aleichem's </w:t>
      </w:r>
      <w:r w:rsidR="00F45AA1" w:rsidRPr="00071027">
        <w:rPr>
          <w:rFonts w:cstheme="minorHAnsi"/>
          <w:sz w:val="24"/>
          <w:szCs w:val="24"/>
          <w:lang w:bidi="he-IL"/>
        </w:rPr>
        <w:t xml:space="preserve">character </w:t>
      </w:r>
      <w:r w:rsidR="004C1651" w:rsidRPr="00071027">
        <w:rPr>
          <w:rFonts w:cstheme="minorHAnsi"/>
          <w:sz w:val="24"/>
          <w:szCs w:val="24"/>
          <w:lang w:bidi="he-IL"/>
        </w:rPr>
        <w:t>Menahem Mendel</w:t>
      </w:r>
      <w:r w:rsidR="006258D8" w:rsidRPr="00071027">
        <w:rPr>
          <w:rFonts w:cstheme="minorHAnsi"/>
          <w:sz w:val="24"/>
          <w:szCs w:val="24"/>
          <w:lang w:bidi="he-IL"/>
        </w:rPr>
        <w:t xml:space="preserve">, an aspiring </w:t>
      </w:r>
      <w:r w:rsidR="00A126A2" w:rsidRPr="00071027">
        <w:rPr>
          <w:rFonts w:cstheme="minorHAnsi"/>
          <w:sz w:val="24"/>
          <w:szCs w:val="24"/>
          <w:lang w:bidi="he-IL"/>
        </w:rPr>
        <w:t xml:space="preserve">yet helpless </w:t>
      </w:r>
      <w:r w:rsidR="006258D8" w:rsidRPr="00071027">
        <w:rPr>
          <w:rFonts w:cstheme="minorHAnsi"/>
          <w:sz w:val="24"/>
          <w:szCs w:val="24"/>
          <w:lang w:bidi="he-IL"/>
        </w:rPr>
        <w:t>shtetl</w:t>
      </w:r>
      <w:r w:rsidR="00A126A2" w:rsidRPr="00071027">
        <w:rPr>
          <w:rFonts w:cstheme="minorHAnsi"/>
          <w:sz w:val="24"/>
          <w:szCs w:val="24"/>
          <w:lang w:bidi="he-IL"/>
        </w:rPr>
        <w:t xml:space="preserve"> Jew</w:t>
      </w:r>
      <w:r w:rsidR="006258D8" w:rsidRPr="00071027">
        <w:rPr>
          <w:rFonts w:cstheme="minorHAnsi"/>
          <w:sz w:val="24"/>
          <w:szCs w:val="24"/>
          <w:lang w:bidi="he-IL"/>
        </w:rPr>
        <w:t xml:space="preserve">. </w:t>
      </w:r>
      <w:r w:rsidR="00B0149C" w:rsidRPr="00071027">
        <w:rPr>
          <w:rFonts w:cstheme="minorHAnsi"/>
          <w:sz w:val="24"/>
          <w:szCs w:val="24"/>
          <w:lang w:bidi="he-IL"/>
        </w:rPr>
        <w:t>Lichtenstein, a German-Jewish actress, was a large woman</w:t>
      </w:r>
      <w:r w:rsidR="00A126A2" w:rsidRPr="00071027">
        <w:rPr>
          <w:rFonts w:cstheme="minorHAnsi"/>
          <w:sz w:val="24"/>
          <w:szCs w:val="24"/>
          <w:lang w:bidi="he-IL"/>
        </w:rPr>
        <w:t xml:space="preserve">, and in 1939 she was </w:t>
      </w:r>
      <w:r w:rsidR="00B0149C" w:rsidRPr="00071027">
        <w:rPr>
          <w:rFonts w:cstheme="minorHAnsi"/>
          <w:sz w:val="24"/>
          <w:szCs w:val="24"/>
          <w:lang w:bidi="he-IL"/>
        </w:rPr>
        <w:t>in her fifties.</w:t>
      </w:r>
      <w:r w:rsidR="00A126A2" w:rsidRPr="00071027">
        <w:rPr>
          <w:rFonts w:cstheme="minorHAnsi"/>
          <w:sz w:val="24"/>
          <w:szCs w:val="24"/>
          <w:lang w:bidi="he-IL"/>
        </w:rPr>
        <w:t xml:space="preserve"> She wore a heavy dress and an old-fashioned </w:t>
      </w:r>
      <w:r w:rsidR="009204BF" w:rsidRPr="00071027">
        <w:rPr>
          <w:rFonts w:cstheme="minorHAnsi"/>
          <w:sz w:val="24"/>
          <w:szCs w:val="24"/>
          <w:lang w:bidi="he-IL"/>
        </w:rPr>
        <w:t>coiffure</w:t>
      </w:r>
      <w:r w:rsidR="00A126A2" w:rsidRPr="00071027">
        <w:rPr>
          <w:rFonts w:cstheme="minorHAnsi"/>
          <w:sz w:val="24"/>
          <w:szCs w:val="24"/>
          <w:lang w:bidi="he-IL"/>
        </w:rPr>
        <w:t>, and appeared as the</w:t>
      </w:r>
      <w:r w:rsidR="006E7281" w:rsidRPr="00071027">
        <w:rPr>
          <w:rFonts w:cstheme="minorHAnsi"/>
          <w:sz w:val="24"/>
          <w:szCs w:val="24"/>
          <w:lang w:bidi="he-IL"/>
        </w:rPr>
        <w:t xml:space="preserve"> prototypical</w:t>
      </w:r>
      <w:r w:rsidR="00A126A2" w:rsidRPr="00071027">
        <w:rPr>
          <w:rFonts w:cstheme="minorHAnsi"/>
          <w:sz w:val="24"/>
          <w:szCs w:val="24"/>
          <w:lang w:bidi="he-IL"/>
        </w:rPr>
        <w:t xml:space="preserve"> large</w:t>
      </w:r>
      <w:r w:rsidR="009204BF" w:rsidRPr="00071027">
        <w:rPr>
          <w:rFonts w:cstheme="minorHAnsi"/>
          <w:sz w:val="24"/>
          <w:szCs w:val="24"/>
          <w:lang w:bidi="he-IL"/>
        </w:rPr>
        <w:t>,</w:t>
      </w:r>
      <w:r w:rsidR="00A126A2" w:rsidRPr="00071027">
        <w:rPr>
          <w:rFonts w:cstheme="minorHAnsi"/>
          <w:sz w:val="24"/>
          <w:szCs w:val="24"/>
          <w:lang w:bidi="he-IL"/>
        </w:rPr>
        <w:t xml:space="preserve"> emasculating Jewish woman</w:t>
      </w:r>
      <w:r w:rsidR="009532DC" w:rsidRPr="00071027">
        <w:rPr>
          <w:rFonts w:cstheme="minorHAnsi"/>
          <w:sz w:val="24"/>
          <w:szCs w:val="24"/>
          <w:lang w:bidi="he-IL"/>
        </w:rPr>
        <w:t>.</w:t>
      </w:r>
      <w:r w:rsidR="009532DC" w:rsidRPr="00071027">
        <w:rPr>
          <w:rStyle w:val="EndnoteReference"/>
          <w:rFonts w:cstheme="minorHAnsi"/>
          <w:sz w:val="24"/>
          <w:szCs w:val="24"/>
          <w:lang w:bidi="he-IL"/>
        </w:rPr>
        <w:endnoteReference w:id="39"/>
      </w:r>
      <w:r w:rsidR="009532DC" w:rsidRPr="00071027">
        <w:rPr>
          <w:rFonts w:cstheme="minorHAnsi"/>
          <w:sz w:val="24"/>
          <w:szCs w:val="24"/>
          <w:lang w:bidi="he-IL"/>
        </w:rPr>
        <w:t xml:space="preserve"> </w:t>
      </w:r>
      <w:r w:rsidR="00A126A2" w:rsidRPr="00071027">
        <w:rPr>
          <w:rFonts w:cstheme="minorHAnsi"/>
          <w:sz w:val="24"/>
          <w:szCs w:val="24"/>
          <w:lang w:bidi="he-IL"/>
        </w:rPr>
        <w:t>And last</w:t>
      </w:r>
      <w:r w:rsidR="009204BF" w:rsidRPr="00071027">
        <w:rPr>
          <w:rFonts w:cstheme="minorHAnsi"/>
          <w:sz w:val="24"/>
          <w:szCs w:val="24"/>
          <w:lang w:bidi="he-IL"/>
        </w:rPr>
        <w:t xml:space="preserve">, </w:t>
      </w:r>
      <w:r w:rsidR="009532DC" w:rsidRPr="00071027">
        <w:rPr>
          <w:rFonts w:cstheme="minorHAnsi"/>
          <w:sz w:val="24"/>
          <w:szCs w:val="24"/>
          <w:lang w:bidi="he-IL"/>
        </w:rPr>
        <w:t>toward the end of the play, we learn that Haim and Hanna have six children</w:t>
      </w:r>
      <w:r w:rsidR="00A126A2" w:rsidRPr="00071027">
        <w:rPr>
          <w:rFonts w:cstheme="minorHAnsi"/>
          <w:sz w:val="24"/>
          <w:szCs w:val="24"/>
          <w:lang w:bidi="he-IL"/>
        </w:rPr>
        <w:t>.</w:t>
      </w:r>
      <w:r w:rsidR="009532DC" w:rsidRPr="00071027">
        <w:rPr>
          <w:rStyle w:val="EndnoteReference"/>
          <w:rFonts w:cstheme="minorHAnsi"/>
          <w:sz w:val="24"/>
          <w:szCs w:val="24"/>
          <w:lang w:bidi="he-IL"/>
        </w:rPr>
        <w:endnoteReference w:id="40"/>
      </w:r>
      <w:r w:rsidR="00A126A2" w:rsidRPr="00071027">
        <w:rPr>
          <w:rFonts w:cstheme="minorHAnsi"/>
          <w:sz w:val="24"/>
          <w:szCs w:val="24"/>
          <w:lang w:bidi="he-IL"/>
        </w:rPr>
        <w:t xml:space="preserve"> </w:t>
      </w:r>
      <w:r w:rsidR="009532DC" w:rsidRPr="00071027">
        <w:rPr>
          <w:rFonts w:cstheme="minorHAnsi"/>
          <w:sz w:val="24"/>
          <w:szCs w:val="24"/>
          <w:lang w:bidi="he-IL"/>
        </w:rPr>
        <w:t xml:space="preserve">Such a </w:t>
      </w:r>
      <w:r w:rsidR="00A126A2" w:rsidRPr="00071027">
        <w:rPr>
          <w:rFonts w:cstheme="minorHAnsi"/>
          <w:sz w:val="24"/>
          <w:szCs w:val="24"/>
          <w:lang w:bidi="he-IL"/>
        </w:rPr>
        <w:t>large family</w:t>
      </w:r>
      <w:r w:rsidR="009532DC" w:rsidRPr="00071027">
        <w:rPr>
          <w:rFonts w:cstheme="minorHAnsi"/>
          <w:sz w:val="24"/>
          <w:szCs w:val="24"/>
          <w:lang w:bidi="he-IL"/>
        </w:rPr>
        <w:t xml:space="preserve"> was </w:t>
      </w:r>
      <w:r w:rsidR="00F45AA1" w:rsidRPr="00071027">
        <w:rPr>
          <w:rFonts w:cstheme="minorHAnsi"/>
          <w:sz w:val="24"/>
          <w:szCs w:val="24"/>
          <w:lang w:bidi="he-IL"/>
        </w:rPr>
        <w:t xml:space="preserve">atypical </w:t>
      </w:r>
      <w:r w:rsidR="009D2915" w:rsidRPr="00071027">
        <w:rPr>
          <w:rFonts w:cstheme="minorHAnsi"/>
          <w:sz w:val="24"/>
          <w:szCs w:val="24"/>
          <w:lang w:bidi="he-IL"/>
        </w:rPr>
        <w:t xml:space="preserve">of </w:t>
      </w:r>
      <w:r w:rsidR="009532DC" w:rsidRPr="00071027">
        <w:rPr>
          <w:rFonts w:cstheme="minorHAnsi"/>
          <w:sz w:val="24"/>
          <w:szCs w:val="24"/>
          <w:lang w:bidi="he-IL"/>
        </w:rPr>
        <w:t xml:space="preserve">modern Zionist </w:t>
      </w:r>
      <w:r w:rsidR="009D2915" w:rsidRPr="00071027">
        <w:rPr>
          <w:rFonts w:cstheme="minorHAnsi"/>
          <w:sz w:val="24"/>
          <w:szCs w:val="24"/>
          <w:lang w:bidi="he-IL"/>
        </w:rPr>
        <w:t xml:space="preserve">segments </w:t>
      </w:r>
      <w:r w:rsidR="009532DC" w:rsidRPr="00071027">
        <w:rPr>
          <w:rFonts w:cstheme="minorHAnsi"/>
          <w:sz w:val="24"/>
          <w:szCs w:val="24"/>
          <w:lang w:bidi="he-IL"/>
        </w:rPr>
        <w:t xml:space="preserve">of the Yishuv and </w:t>
      </w:r>
      <w:r w:rsidR="009D2915" w:rsidRPr="00071027">
        <w:rPr>
          <w:rFonts w:cstheme="minorHAnsi"/>
          <w:sz w:val="24"/>
          <w:szCs w:val="24"/>
          <w:lang w:bidi="he-IL"/>
        </w:rPr>
        <w:t xml:space="preserve">more </w:t>
      </w:r>
      <w:r w:rsidR="009532DC" w:rsidRPr="00071027">
        <w:rPr>
          <w:rFonts w:cstheme="minorHAnsi"/>
          <w:sz w:val="24"/>
          <w:szCs w:val="24"/>
          <w:lang w:bidi="he-IL"/>
        </w:rPr>
        <w:t>associated with the old Jewish world.</w:t>
      </w:r>
      <w:r w:rsidR="009532DC" w:rsidRPr="00071027">
        <w:rPr>
          <w:rStyle w:val="EndnoteReference"/>
          <w:rFonts w:cstheme="minorHAnsi"/>
          <w:sz w:val="24"/>
          <w:szCs w:val="24"/>
          <w:lang w:bidi="he-IL"/>
        </w:rPr>
        <w:endnoteReference w:id="41"/>
      </w:r>
      <w:r w:rsidR="009532DC" w:rsidRPr="00071027">
        <w:rPr>
          <w:rFonts w:cstheme="minorHAnsi"/>
          <w:sz w:val="24"/>
          <w:szCs w:val="24"/>
          <w:lang w:bidi="he-IL"/>
        </w:rPr>
        <w:t xml:space="preserve"> </w:t>
      </w:r>
    </w:p>
    <w:p w14:paraId="6736CE04" w14:textId="505FB402" w:rsidR="003E558F" w:rsidRPr="00071027" w:rsidRDefault="00493489" w:rsidP="00D16C86">
      <w:pPr>
        <w:bidi w:val="0"/>
        <w:spacing w:line="360" w:lineRule="auto"/>
        <w:rPr>
          <w:rFonts w:cstheme="minorHAnsi"/>
          <w:sz w:val="24"/>
          <w:szCs w:val="24"/>
          <w:lang w:bidi="he-IL"/>
        </w:rPr>
      </w:pPr>
      <w:r w:rsidRPr="00071027">
        <w:rPr>
          <w:rFonts w:cstheme="minorHAnsi"/>
          <w:i/>
          <w:iCs/>
          <w:sz w:val="24"/>
          <w:szCs w:val="24"/>
          <w:lang w:bidi="he-IL"/>
        </w:rPr>
        <w:t>The Travels of Benyamin</w:t>
      </w:r>
      <w:r w:rsidR="002B46D2" w:rsidRPr="00071027">
        <w:rPr>
          <w:rFonts w:cstheme="minorHAnsi"/>
          <w:i/>
          <w:iCs/>
          <w:sz w:val="24"/>
          <w:szCs w:val="24"/>
          <w:lang w:bidi="he-IL"/>
        </w:rPr>
        <w:t xml:space="preserve"> the </w:t>
      </w:r>
      <w:r w:rsidR="002052F0" w:rsidRPr="00071027">
        <w:rPr>
          <w:rFonts w:cstheme="minorHAnsi"/>
          <w:i/>
          <w:iCs/>
          <w:sz w:val="24"/>
          <w:szCs w:val="24"/>
          <w:lang w:bidi="he-IL"/>
        </w:rPr>
        <w:t>T</w:t>
      </w:r>
      <w:r w:rsidR="002B46D2" w:rsidRPr="00071027">
        <w:rPr>
          <w:rFonts w:cstheme="minorHAnsi"/>
          <w:i/>
          <w:iCs/>
          <w:sz w:val="24"/>
          <w:szCs w:val="24"/>
          <w:lang w:bidi="he-IL"/>
        </w:rPr>
        <w:t>hird</w:t>
      </w:r>
      <w:r w:rsidR="00336902" w:rsidRPr="00071027">
        <w:rPr>
          <w:rFonts w:cstheme="minorHAnsi"/>
          <w:sz w:val="24"/>
          <w:szCs w:val="24"/>
          <w:lang w:bidi="he-IL"/>
        </w:rPr>
        <w:t xml:space="preserve">, </w:t>
      </w:r>
      <w:r w:rsidR="009204BF" w:rsidRPr="00071027">
        <w:rPr>
          <w:rFonts w:cstheme="minorHAnsi"/>
          <w:sz w:val="24"/>
          <w:szCs w:val="24"/>
          <w:lang w:bidi="he-IL"/>
        </w:rPr>
        <w:t xml:space="preserve">by which we refer here to </w:t>
      </w:r>
      <w:r w:rsidR="002B46D2" w:rsidRPr="00071027">
        <w:rPr>
          <w:rFonts w:cstheme="minorHAnsi"/>
          <w:sz w:val="24"/>
          <w:szCs w:val="24"/>
          <w:lang w:bidi="he-IL"/>
        </w:rPr>
        <w:t xml:space="preserve">the three variations of the novel and </w:t>
      </w:r>
      <w:r w:rsidR="00D16C86" w:rsidRPr="00071027">
        <w:rPr>
          <w:rFonts w:cstheme="minorHAnsi"/>
          <w:sz w:val="24"/>
          <w:szCs w:val="24"/>
          <w:lang w:bidi="he-IL"/>
        </w:rPr>
        <w:t>its</w:t>
      </w:r>
      <w:r w:rsidR="002052F0" w:rsidRPr="00071027">
        <w:rPr>
          <w:rFonts w:cstheme="minorHAnsi"/>
          <w:sz w:val="24"/>
          <w:szCs w:val="24"/>
          <w:lang w:bidi="he-IL"/>
        </w:rPr>
        <w:t xml:space="preserve"> various </w:t>
      </w:r>
      <w:r w:rsidR="002B46D2" w:rsidRPr="00071027">
        <w:rPr>
          <w:rFonts w:cstheme="minorHAnsi"/>
          <w:sz w:val="24"/>
          <w:szCs w:val="24"/>
          <w:lang w:bidi="he-IL"/>
        </w:rPr>
        <w:t xml:space="preserve">stage adaptations, were </w:t>
      </w:r>
      <w:r w:rsidR="002052F0" w:rsidRPr="00071027">
        <w:rPr>
          <w:rFonts w:cstheme="minorHAnsi"/>
          <w:sz w:val="24"/>
          <w:szCs w:val="24"/>
          <w:lang w:bidi="he-IL"/>
        </w:rPr>
        <w:t xml:space="preserve">all </w:t>
      </w:r>
      <w:r w:rsidR="002B46D2" w:rsidRPr="00071027">
        <w:rPr>
          <w:rFonts w:cstheme="minorHAnsi"/>
          <w:sz w:val="24"/>
          <w:szCs w:val="24"/>
          <w:lang w:bidi="he-IL"/>
        </w:rPr>
        <w:t xml:space="preserve">iconic </w:t>
      </w:r>
      <w:r w:rsidR="002052F0" w:rsidRPr="00071027">
        <w:rPr>
          <w:rFonts w:cstheme="minorHAnsi"/>
          <w:sz w:val="24"/>
          <w:szCs w:val="24"/>
          <w:lang w:bidi="he-IL"/>
        </w:rPr>
        <w:t xml:space="preserve">works </w:t>
      </w:r>
      <w:r w:rsidR="009D2915" w:rsidRPr="00071027">
        <w:rPr>
          <w:rFonts w:cstheme="minorHAnsi"/>
          <w:sz w:val="24"/>
          <w:szCs w:val="24"/>
          <w:lang w:bidi="he-IL"/>
        </w:rPr>
        <w:t xml:space="preserve">depicting </w:t>
      </w:r>
      <w:r w:rsidR="002B46D2" w:rsidRPr="00071027">
        <w:rPr>
          <w:rFonts w:cstheme="minorHAnsi"/>
          <w:sz w:val="24"/>
          <w:szCs w:val="24"/>
          <w:lang w:bidi="he-IL"/>
        </w:rPr>
        <w:t xml:space="preserve">the </w:t>
      </w:r>
      <w:r w:rsidR="002052F0" w:rsidRPr="00071027">
        <w:rPr>
          <w:rFonts w:cstheme="minorHAnsi"/>
          <w:sz w:val="24"/>
          <w:szCs w:val="24"/>
          <w:lang w:bidi="he-IL"/>
        </w:rPr>
        <w:t xml:space="preserve">Eastern European </w:t>
      </w:r>
      <w:r w:rsidR="00336902" w:rsidRPr="00071027">
        <w:rPr>
          <w:rFonts w:cstheme="minorHAnsi"/>
          <w:sz w:val="24"/>
          <w:szCs w:val="24"/>
          <w:lang w:bidi="he-IL"/>
        </w:rPr>
        <w:t xml:space="preserve">Jewish </w:t>
      </w:r>
      <w:r w:rsidR="002B46D2" w:rsidRPr="00071027">
        <w:rPr>
          <w:rFonts w:cstheme="minorHAnsi"/>
          <w:sz w:val="24"/>
          <w:szCs w:val="24"/>
          <w:lang w:bidi="he-IL"/>
        </w:rPr>
        <w:t>shtetl.</w:t>
      </w:r>
      <w:r w:rsidR="00336902" w:rsidRPr="00071027">
        <w:rPr>
          <w:rStyle w:val="EndnoteReference"/>
          <w:rFonts w:cstheme="minorHAnsi"/>
          <w:sz w:val="24"/>
          <w:szCs w:val="24"/>
          <w:lang w:bidi="he-IL"/>
        </w:rPr>
        <w:endnoteReference w:id="42"/>
      </w:r>
      <w:r w:rsidR="00336902" w:rsidRPr="00071027">
        <w:rPr>
          <w:rFonts w:cstheme="minorHAnsi"/>
          <w:sz w:val="24"/>
          <w:szCs w:val="24"/>
          <w:lang w:bidi="he-IL"/>
        </w:rPr>
        <w:t xml:space="preserve"> </w:t>
      </w:r>
      <w:r w:rsidR="002052F0" w:rsidRPr="00071027">
        <w:rPr>
          <w:rFonts w:cstheme="minorHAnsi"/>
          <w:sz w:val="24"/>
          <w:szCs w:val="24"/>
          <w:lang w:bidi="he-IL"/>
        </w:rPr>
        <w:t xml:space="preserve">The shtetl was a historic settlement that developed in Poland during the late </w:t>
      </w:r>
      <w:r w:rsidR="009204BF" w:rsidRPr="00071027">
        <w:rPr>
          <w:rFonts w:cstheme="minorHAnsi"/>
          <w:sz w:val="24"/>
          <w:szCs w:val="24"/>
          <w:lang w:bidi="he-IL"/>
        </w:rPr>
        <w:t>M</w:t>
      </w:r>
      <w:r w:rsidR="002052F0" w:rsidRPr="00071027">
        <w:rPr>
          <w:rFonts w:cstheme="minorHAnsi"/>
          <w:sz w:val="24"/>
          <w:szCs w:val="24"/>
          <w:lang w:bidi="he-IL"/>
        </w:rPr>
        <w:t xml:space="preserve">iddle </w:t>
      </w:r>
      <w:r w:rsidR="009204BF" w:rsidRPr="00071027">
        <w:rPr>
          <w:rFonts w:cstheme="minorHAnsi"/>
          <w:sz w:val="24"/>
          <w:szCs w:val="24"/>
          <w:lang w:bidi="he-IL"/>
        </w:rPr>
        <w:t>A</w:t>
      </w:r>
      <w:r w:rsidR="002052F0" w:rsidRPr="00071027">
        <w:rPr>
          <w:rFonts w:cstheme="minorHAnsi"/>
          <w:sz w:val="24"/>
          <w:szCs w:val="24"/>
          <w:lang w:bidi="he-IL"/>
        </w:rPr>
        <w:t xml:space="preserve">ges </w:t>
      </w:r>
      <w:r w:rsidR="00D16C86" w:rsidRPr="00071027">
        <w:rPr>
          <w:rFonts w:cstheme="minorHAnsi"/>
          <w:sz w:val="24"/>
          <w:szCs w:val="24"/>
          <w:lang w:bidi="he-IL"/>
        </w:rPr>
        <w:t xml:space="preserve">and </w:t>
      </w:r>
      <w:r w:rsidR="002052F0" w:rsidRPr="00071027">
        <w:rPr>
          <w:rFonts w:cstheme="minorHAnsi"/>
          <w:sz w:val="24"/>
          <w:szCs w:val="24"/>
          <w:lang w:bidi="he-IL"/>
        </w:rPr>
        <w:t>flourished till the mid-19</w:t>
      </w:r>
      <w:r w:rsidR="002052F0" w:rsidRPr="00071027">
        <w:rPr>
          <w:rFonts w:cstheme="minorHAnsi"/>
          <w:sz w:val="24"/>
          <w:szCs w:val="24"/>
          <w:vertAlign w:val="superscript"/>
          <w:lang w:bidi="he-IL"/>
        </w:rPr>
        <w:t>th</w:t>
      </w:r>
      <w:r w:rsidR="002052F0" w:rsidRPr="00071027">
        <w:rPr>
          <w:rFonts w:cstheme="minorHAnsi"/>
          <w:sz w:val="24"/>
          <w:szCs w:val="24"/>
          <w:lang w:bidi="he-IL"/>
        </w:rPr>
        <w:t xml:space="preserve"> century. </w:t>
      </w:r>
      <w:r w:rsidR="002B46D2" w:rsidRPr="00071027">
        <w:rPr>
          <w:rFonts w:cstheme="minorHAnsi"/>
          <w:sz w:val="24"/>
          <w:szCs w:val="24"/>
          <w:lang w:bidi="he-IL"/>
        </w:rPr>
        <w:t xml:space="preserve">In its afterlife, argues Jeffrey </w:t>
      </w:r>
      <w:proofErr w:type="spellStart"/>
      <w:r w:rsidR="002B46D2" w:rsidRPr="00071027">
        <w:rPr>
          <w:rFonts w:cstheme="minorHAnsi"/>
          <w:sz w:val="24"/>
          <w:szCs w:val="24"/>
          <w:lang w:bidi="he-IL"/>
        </w:rPr>
        <w:t>Shandler</w:t>
      </w:r>
      <w:proofErr w:type="spellEnd"/>
      <w:r w:rsidR="002B46D2" w:rsidRPr="00071027">
        <w:rPr>
          <w:rFonts w:cstheme="minorHAnsi"/>
          <w:sz w:val="24"/>
          <w:szCs w:val="24"/>
          <w:lang w:bidi="he-IL"/>
        </w:rPr>
        <w:t>, the shtetl became a central location of Jewish imagination, a powerful, post-vernacular cultural paradigm that found rich expression in Jewish literature and intellectual life from the Enlightenment and until the post-Holocaust era.</w:t>
      </w:r>
      <w:r w:rsidR="002B46D2" w:rsidRPr="00071027">
        <w:rPr>
          <w:rStyle w:val="EndnoteReference"/>
          <w:rFonts w:cstheme="minorHAnsi"/>
          <w:sz w:val="24"/>
          <w:szCs w:val="24"/>
          <w:lang w:bidi="he-IL"/>
        </w:rPr>
        <w:endnoteReference w:id="43"/>
      </w:r>
      <w:r w:rsidR="00D16C86" w:rsidRPr="00071027">
        <w:rPr>
          <w:rFonts w:cstheme="minorHAnsi"/>
          <w:sz w:val="24"/>
          <w:szCs w:val="24"/>
          <w:lang w:bidi="he-IL"/>
        </w:rPr>
        <w:t xml:space="preserve"> </w:t>
      </w:r>
      <w:r w:rsidR="002B46D2" w:rsidRPr="00071027">
        <w:rPr>
          <w:rFonts w:cstheme="minorHAnsi"/>
          <w:sz w:val="24"/>
          <w:szCs w:val="24"/>
          <w:lang w:bidi="he-IL"/>
        </w:rPr>
        <w:t xml:space="preserve">The shtetl was a powerful metaphor of modern Jewish imagination, explains Dan </w:t>
      </w:r>
      <w:proofErr w:type="spellStart"/>
      <w:r w:rsidR="002B46D2" w:rsidRPr="00071027">
        <w:rPr>
          <w:rFonts w:cstheme="minorHAnsi"/>
          <w:sz w:val="24"/>
          <w:szCs w:val="24"/>
          <w:lang w:bidi="he-IL"/>
        </w:rPr>
        <w:t>Miron</w:t>
      </w:r>
      <w:proofErr w:type="spellEnd"/>
      <w:r w:rsidR="002B46D2" w:rsidRPr="00071027">
        <w:rPr>
          <w:rFonts w:cstheme="minorHAnsi"/>
          <w:sz w:val="24"/>
          <w:szCs w:val="24"/>
          <w:lang w:bidi="he-IL"/>
        </w:rPr>
        <w:t xml:space="preserve">, because </w:t>
      </w:r>
      <w:r w:rsidR="00D16C86" w:rsidRPr="00071027">
        <w:rPr>
          <w:rFonts w:cstheme="minorHAnsi"/>
          <w:sz w:val="24"/>
          <w:szCs w:val="24"/>
          <w:lang w:bidi="he-IL"/>
        </w:rPr>
        <w:t xml:space="preserve">it encapsulated longing and nostalgia, a sense of belonging, warmth and humor, along with criticism and </w:t>
      </w:r>
      <w:r w:rsidR="009204BF" w:rsidRPr="00071027">
        <w:rPr>
          <w:rFonts w:cstheme="minorHAnsi"/>
          <w:sz w:val="24"/>
          <w:szCs w:val="24"/>
          <w:lang w:bidi="he-IL"/>
        </w:rPr>
        <w:t xml:space="preserve">a </w:t>
      </w:r>
      <w:r w:rsidR="00D16C86" w:rsidRPr="00071027">
        <w:rPr>
          <w:rFonts w:cstheme="minorHAnsi"/>
          <w:sz w:val="24"/>
          <w:szCs w:val="24"/>
          <w:lang w:bidi="he-IL"/>
        </w:rPr>
        <w:t xml:space="preserve">wish to distant oneself from this rigid </w:t>
      </w:r>
      <w:r w:rsidR="009204BF" w:rsidRPr="00071027">
        <w:rPr>
          <w:rFonts w:cstheme="minorHAnsi"/>
          <w:sz w:val="24"/>
          <w:szCs w:val="24"/>
          <w:lang w:bidi="he-IL"/>
        </w:rPr>
        <w:t xml:space="preserve">way of </w:t>
      </w:r>
      <w:r w:rsidR="00D16C86" w:rsidRPr="00071027">
        <w:rPr>
          <w:rFonts w:cstheme="minorHAnsi"/>
          <w:sz w:val="24"/>
          <w:szCs w:val="24"/>
          <w:lang w:bidi="he-IL"/>
        </w:rPr>
        <w:t>life.</w:t>
      </w:r>
      <w:r w:rsidR="00D16C86" w:rsidRPr="00071027">
        <w:rPr>
          <w:rStyle w:val="EndnoteReference"/>
          <w:rFonts w:cstheme="minorHAnsi"/>
          <w:sz w:val="24"/>
          <w:szCs w:val="24"/>
          <w:lang w:bidi="he-IL"/>
        </w:rPr>
        <w:endnoteReference w:id="44"/>
      </w:r>
      <w:r w:rsidR="003E558F" w:rsidRPr="00071027">
        <w:rPr>
          <w:rFonts w:cstheme="minorHAnsi"/>
          <w:sz w:val="24"/>
          <w:szCs w:val="24"/>
          <w:lang w:bidi="he-IL"/>
        </w:rPr>
        <w:t xml:space="preserve"> </w:t>
      </w:r>
    </w:p>
    <w:p w14:paraId="7DE5EB55" w14:textId="59D71719" w:rsidR="00F51B0D" w:rsidRPr="00071027" w:rsidRDefault="003E558F" w:rsidP="008F48E3">
      <w:pPr>
        <w:bidi w:val="0"/>
        <w:spacing w:line="360" w:lineRule="auto"/>
        <w:rPr>
          <w:rFonts w:cstheme="minorHAnsi"/>
          <w:sz w:val="24"/>
          <w:szCs w:val="24"/>
          <w:rtl/>
          <w:lang w:bidi="he-IL"/>
        </w:rPr>
      </w:pPr>
      <w:r w:rsidRPr="00071027">
        <w:rPr>
          <w:rFonts w:cstheme="minorHAnsi"/>
          <w:sz w:val="24"/>
          <w:szCs w:val="24"/>
          <w:lang w:bidi="he-IL"/>
        </w:rPr>
        <w:t xml:space="preserve">The shtetl </w:t>
      </w:r>
      <w:r w:rsidR="00CB6276" w:rsidRPr="00071027">
        <w:rPr>
          <w:rFonts w:cstheme="minorHAnsi"/>
          <w:sz w:val="24"/>
          <w:szCs w:val="24"/>
          <w:lang w:bidi="he-IL"/>
        </w:rPr>
        <w:t xml:space="preserve">reflects </w:t>
      </w:r>
      <w:r w:rsidRPr="00071027">
        <w:rPr>
          <w:rFonts w:cstheme="minorHAnsi"/>
          <w:sz w:val="24"/>
          <w:szCs w:val="24"/>
          <w:lang w:bidi="he-IL"/>
        </w:rPr>
        <w:t xml:space="preserve">a </w:t>
      </w:r>
      <w:r w:rsidR="004717BE" w:rsidRPr="00071027">
        <w:rPr>
          <w:rFonts w:cstheme="minorHAnsi"/>
          <w:sz w:val="24"/>
          <w:szCs w:val="24"/>
          <w:lang w:bidi="he-IL"/>
        </w:rPr>
        <w:t xml:space="preserve">cultural </w:t>
      </w:r>
      <w:r w:rsidRPr="00071027">
        <w:rPr>
          <w:rFonts w:cstheme="minorHAnsi"/>
          <w:sz w:val="24"/>
          <w:szCs w:val="24"/>
          <w:lang w:bidi="he-IL"/>
        </w:rPr>
        <w:t>syntax of identity</w:t>
      </w:r>
      <w:r w:rsidR="00C119CB" w:rsidRPr="00071027">
        <w:rPr>
          <w:rFonts w:cstheme="minorHAnsi"/>
          <w:sz w:val="24"/>
          <w:szCs w:val="24"/>
          <w:lang w:bidi="he-IL"/>
        </w:rPr>
        <w:t xml:space="preserve"> and </w:t>
      </w:r>
      <w:r w:rsidRPr="00071027">
        <w:rPr>
          <w:rFonts w:cstheme="minorHAnsi"/>
          <w:sz w:val="24"/>
          <w:szCs w:val="24"/>
          <w:lang w:bidi="he-IL"/>
        </w:rPr>
        <w:t xml:space="preserve">belonging, of feeling </w:t>
      </w:r>
      <w:r w:rsidR="007D1564" w:rsidRPr="00071027">
        <w:rPr>
          <w:rFonts w:cstheme="minorHAnsi"/>
          <w:sz w:val="24"/>
          <w:szCs w:val="24"/>
          <w:lang w:bidi="he-IL"/>
        </w:rPr>
        <w:t xml:space="preserve">at </w:t>
      </w:r>
      <w:r w:rsidRPr="00071027">
        <w:rPr>
          <w:rFonts w:cstheme="minorHAnsi"/>
          <w:sz w:val="24"/>
          <w:szCs w:val="24"/>
          <w:lang w:bidi="he-IL"/>
        </w:rPr>
        <w:t xml:space="preserve">home and secure. This </w:t>
      </w:r>
      <w:r w:rsidR="00974ACB" w:rsidRPr="00071027">
        <w:rPr>
          <w:rFonts w:cstheme="minorHAnsi"/>
          <w:sz w:val="24"/>
          <w:szCs w:val="24"/>
          <w:lang w:bidi="he-IL"/>
        </w:rPr>
        <w:t xml:space="preserve">cluster of </w:t>
      </w:r>
      <w:r w:rsidRPr="00071027">
        <w:rPr>
          <w:rFonts w:cstheme="minorHAnsi"/>
          <w:sz w:val="24"/>
          <w:szCs w:val="24"/>
          <w:lang w:bidi="he-IL"/>
        </w:rPr>
        <w:t>warm emotion</w:t>
      </w:r>
      <w:r w:rsidR="00974ACB" w:rsidRPr="00071027">
        <w:rPr>
          <w:rFonts w:cstheme="minorHAnsi"/>
          <w:sz w:val="24"/>
          <w:szCs w:val="24"/>
          <w:lang w:bidi="he-IL"/>
        </w:rPr>
        <w:t>s</w:t>
      </w:r>
      <w:r w:rsidRPr="00071027">
        <w:rPr>
          <w:rFonts w:cstheme="minorHAnsi"/>
          <w:sz w:val="24"/>
          <w:szCs w:val="24"/>
          <w:lang w:bidi="he-IL"/>
        </w:rPr>
        <w:t xml:space="preserve">, </w:t>
      </w:r>
      <w:r w:rsidR="00E32ED1" w:rsidRPr="00071027">
        <w:rPr>
          <w:rFonts w:cstheme="minorHAnsi"/>
          <w:sz w:val="24"/>
          <w:szCs w:val="24"/>
          <w:lang w:bidi="he-IL"/>
        </w:rPr>
        <w:t xml:space="preserve">as </w:t>
      </w:r>
      <w:r w:rsidR="00974ACB" w:rsidRPr="00071027">
        <w:rPr>
          <w:rFonts w:cstheme="minorHAnsi"/>
          <w:sz w:val="24"/>
          <w:szCs w:val="24"/>
          <w:lang w:bidi="he-IL"/>
        </w:rPr>
        <w:t>explain</w:t>
      </w:r>
      <w:r w:rsidR="00E32ED1" w:rsidRPr="00071027">
        <w:rPr>
          <w:rFonts w:cstheme="minorHAnsi"/>
          <w:sz w:val="24"/>
          <w:szCs w:val="24"/>
          <w:lang w:bidi="he-IL"/>
        </w:rPr>
        <w:t xml:space="preserve">ed by </w:t>
      </w:r>
      <w:r w:rsidR="00A64E77" w:rsidRPr="00071027">
        <w:rPr>
          <w:rFonts w:cstheme="minorHAnsi"/>
          <w:sz w:val="24"/>
          <w:szCs w:val="24"/>
          <w:lang w:bidi="he-IL"/>
        </w:rPr>
        <w:t xml:space="preserve">Naomi </w:t>
      </w:r>
      <w:r w:rsidR="00974ACB" w:rsidRPr="00071027">
        <w:rPr>
          <w:rFonts w:cstheme="minorHAnsi"/>
          <w:sz w:val="24"/>
          <w:szCs w:val="24"/>
          <w:lang w:bidi="he-IL"/>
        </w:rPr>
        <w:t xml:space="preserve">Eisenberger, </w:t>
      </w:r>
      <w:r w:rsidR="00AE0F7C" w:rsidRPr="00071027">
        <w:rPr>
          <w:rFonts w:cstheme="minorHAnsi"/>
          <w:sz w:val="24"/>
          <w:szCs w:val="24"/>
          <w:lang w:bidi="he-IL"/>
        </w:rPr>
        <w:t>is</w:t>
      </w:r>
      <w:r w:rsidR="00974ACB" w:rsidRPr="00071027">
        <w:rPr>
          <w:rFonts w:cstheme="minorHAnsi"/>
          <w:sz w:val="24"/>
          <w:szCs w:val="24"/>
          <w:lang w:bidi="he-IL"/>
        </w:rPr>
        <w:t xml:space="preserve"> closely linked with </w:t>
      </w:r>
      <w:r w:rsidR="007D1564" w:rsidRPr="00071027">
        <w:rPr>
          <w:rFonts w:cstheme="minorHAnsi"/>
          <w:sz w:val="24"/>
          <w:szCs w:val="24"/>
          <w:lang w:bidi="he-IL"/>
        </w:rPr>
        <w:t xml:space="preserve">the </w:t>
      </w:r>
      <w:r w:rsidR="00974ACB" w:rsidRPr="00071027">
        <w:rPr>
          <w:rFonts w:cstheme="minorHAnsi"/>
          <w:sz w:val="24"/>
          <w:szCs w:val="24"/>
          <w:lang w:bidi="he-IL"/>
        </w:rPr>
        <w:t>experience of pleasure and wellbeing.</w:t>
      </w:r>
      <w:r w:rsidR="00657B31" w:rsidRPr="00071027">
        <w:rPr>
          <w:rStyle w:val="EndnoteReference"/>
          <w:rFonts w:cstheme="minorHAnsi"/>
          <w:sz w:val="24"/>
          <w:szCs w:val="24"/>
          <w:lang w:bidi="he-IL"/>
        </w:rPr>
        <w:endnoteReference w:id="45"/>
      </w:r>
      <w:r w:rsidR="00974ACB" w:rsidRPr="00071027">
        <w:rPr>
          <w:rFonts w:cstheme="minorHAnsi"/>
          <w:sz w:val="24"/>
          <w:szCs w:val="24"/>
          <w:lang w:bidi="he-IL"/>
        </w:rPr>
        <w:t xml:space="preserve"> </w:t>
      </w:r>
      <w:r w:rsidR="00AE0F7C" w:rsidRPr="00071027">
        <w:rPr>
          <w:rFonts w:cstheme="minorHAnsi"/>
          <w:sz w:val="24"/>
          <w:szCs w:val="24"/>
          <w:lang w:bidi="he-IL"/>
        </w:rPr>
        <w:t xml:space="preserve">The analogy between </w:t>
      </w:r>
      <w:r w:rsidR="00AE0F7C" w:rsidRPr="00071027">
        <w:rPr>
          <w:rFonts w:cstheme="minorHAnsi"/>
          <w:i/>
          <w:iCs/>
          <w:sz w:val="24"/>
          <w:szCs w:val="24"/>
          <w:lang w:bidi="he-IL"/>
        </w:rPr>
        <w:t xml:space="preserve">The Travels of Benyamin the Third </w:t>
      </w:r>
      <w:r w:rsidR="00AE0F7C" w:rsidRPr="00071027">
        <w:rPr>
          <w:rFonts w:cstheme="minorHAnsi"/>
          <w:sz w:val="24"/>
          <w:szCs w:val="24"/>
          <w:lang w:bidi="he-IL"/>
        </w:rPr>
        <w:t xml:space="preserve">and </w:t>
      </w:r>
      <w:r w:rsidR="00AE0F7C" w:rsidRPr="00071027">
        <w:rPr>
          <w:rFonts w:cstheme="minorHAnsi"/>
          <w:i/>
          <w:iCs/>
          <w:sz w:val="24"/>
          <w:szCs w:val="24"/>
          <w:lang w:bidi="he-IL"/>
        </w:rPr>
        <w:t xml:space="preserve">Haim and </w:t>
      </w:r>
      <w:proofErr w:type="spellStart"/>
      <w:r w:rsidR="00AE0F7C" w:rsidRPr="00071027">
        <w:rPr>
          <w:rFonts w:cstheme="minorHAnsi"/>
          <w:i/>
          <w:iCs/>
          <w:sz w:val="24"/>
          <w:szCs w:val="24"/>
          <w:lang w:bidi="he-IL"/>
        </w:rPr>
        <w:t>Sa'adia</w:t>
      </w:r>
      <w:proofErr w:type="spellEnd"/>
      <w:r w:rsidR="00AE0F7C" w:rsidRPr="00071027">
        <w:rPr>
          <w:rFonts w:cstheme="minorHAnsi"/>
          <w:i/>
          <w:iCs/>
          <w:sz w:val="24"/>
          <w:szCs w:val="24"/>
          <w:lang w:bidi="he-IL"/>
        </w:rPr>
        <w:t xml:space="preserve"> </w:t>
      </w:r>
      <w:r w:rsidR="00CB6276" w:rsidRPr="00071027">
        <w:rPr>
          <w:rFonts w:cstheme="minorHAnsi"/>
          <w:i/>
          <w:iCs/>
          <w:sz w:val="24"/>
          <w:szCs w:val="24"/>
          <w:lang w:bidi="he-IL"/>
        </w:rPr>
        <w:t xml:space="preserve">are going </w:t>
      </w:r>
      <w:r w:rsidR="00AE0F7C" w:rsidRPr="00071027">
        <w:rPr>
          <w:rFonts w:cstheme="minorHAnsi"/>
          <w:i/>
          <w:iCs/>
          <w:sz w:val="24"/>
          <w:szCs w:val="24"/>
          <w:lang w:bidi="he-IL"/>
        </w:rPr>
        <w:t xml:space="preserve">to the </w:t>
      </w:r>
      <w:proofErr w:type="gramStart"/>
      <w:r w:rsidR="00AE0F7C" w:rsidRPr="00071027">
        <w:rPr>
          <w:rFonts w:cstheme="minorHAnsi"/>
          <w:i/>
          <w:iCs/>
          <w:sz w:val="24"/>
          <w:szCs w:val="24"/>
          <w:lang w:bidi="he-IL"/>
        </w:rPr>
        <w:t>City</w:t>
      </w:r>
      <w:proofErr w:type="gramEnd"/>
      <w:r w:rsidR="00AE0F7C" w:rsidRPr="00071027">
        <w:rPr>
          <w:rFonts w:cstheme="minorHAnsi"/>
          <w:i/>
          <w:iCs/>
          <w:sz w:val="24"/>
          <w:szCs w:val="24"/>
          <w:lang w:bidi="he-IL"/>
        </w:rPr>
        <w:t xml:space="preserve"> </w:t>
      </w:r>
      <w:r w:rsidR="00AE0F7C" w:rsidRPr="00071027">
        <w:rPr>
          <w:rFonts w:cstheme="minorHAnsi"/>
          <w:sz w:val="24"/>
          <w:szCs w:val="24"/>
          <w:lang w:bidi="he-IL"/>
        </w:rPr>
        <w:t>transplant</w:t>
      </w:r>
      <w:r w:rsidR="00C119CB" w:rsidRPr="00071027">
        <w:rPr>
          <w:rFonts w:cstheme="minorHAnsi"/>
          <w:sz w:val="24"/>
          <w:szCs w:val="24"/>
          <w:lang w:bidi="he-IL"/>
        </w:rPr>
        <w:t xml:space="preserve">ed </w:t>
      </w:r>
      <w:r w:rsidR="00AE0F7C" w:rsidRPr="00071027">
        <w:rPr>
          <w:rFonts w:cstheme="minorHAnsi"/>
          <w:sz w:val="24"/>
          <w:szCs w:val="24"/>
          <w:lang w:bidi="he-IL"/>
        </w:rPr>
        <w:t xml:space="preserve">the shtetl </w:t>
      </w:r>
      <w:r w:rsidR="00C119CB" w:rsidRPr="00071027">
        <w:rPr>
          <w:rFonts w:cstheme="minorHAnsi"/>
          <w:sz w:val="24"/>
          <w:szCs w:val="24"/>
          <w:lang w:bidi="he-IL"/>
        </w:rPr>
        <w:t>and the warm emotions associated with it</w:t>
      </w:r>
      <w:r w:rsidR="00CB6276" w:rsidRPr="00071027">
        <w:rPr>
          <w:rFonts w:cstheme="minorHAnsi"/>
          <w:sz w:val="24"/>
          <w:szCs w:val="24"/>
          <w:lang w:bidi="he-IL"/>
        </w:rPr>
        <w:t xml:space="preserve"> </w:t>
      </w:r>
      <w:r w:rsidR="007D1564" w:rsidRPr="00071027">
        <w:rPr>
          <w:rFonts w:cstheme="minorHAnsi"/>
          <w:sz w:val="24"/>
          <w:szCs w:val="24"/>
          <w:lang w:bidi="he-IL"/>
        </w:rPr>
        <w:t>to</w:t>
      </w:r>
      <w:r w:rsidR="00AE0F7C" w:rsidRPr="00071027">
        <w:rPr>
          <w:rFonts w:cstheme="minorHAnsi"/>
          <w:sz w:val="24"/>
          <w:szCs w:val="24"/>
          <w:lang w:bidi="he-IL"/>
        </w:rPr>
        <w:t xml:space="preserve"> Palestine. </w:t>
      </w:r>
      <w:r w:rsidR="00C119CB" w:rsidRPr="00071027">
        <w:rPr>
          <w:rFonts w:cstheme="minorHAnsi"/>
          <w:sz w:val="24"/>
          <w:szCs w:val="24"/>
          <w:lang w:bidi="he-IL"/>
        </w:rPr>
        <w:t xml:space="preserve">The home base of Haim and </w:t>
      </w:r>
      <w:proofErr w:type="spellStart"/>
      <w:r w:rsidR="00C119CB" w:rsidRPr="00071027">
        <w:rPr>
          <w:rFonts w:cstheme="minorHAnsi"/>
          <w:sz w:val="24"/>
          <w:szCs w:val="24"/>
          <w:lang w:bidi="he-IL"/>
        </w:rPr>
        <w:t>Sa'adia</w:t>
      </w:r>
      <w:proofErr w:type="spellEnd"/>
      <w:r w:rsidR="00C119CB" w:rsidRPr="00071027">
        <w:rPr>
          <w:rFonts w:cstheme="minorHAnsi"/>
          <w:sz w:val="24"/>
          <w:szCs w:val="24"/>
          <w:lang w:bidi="he-IL"/>
        </w:rPr>
        <w:t xml:space="preserve">, their shtetl, is the </w:t>
      </w:r>
      <w:r w:rsidR="00AD338A" w:rsidRPr="00071027">
        <w:rPr>
          <w:rFonts w:cstheme="minorHAnsi"/>
          <w:sz w:val="24"/>
          <w:szCs w:val="24"/>
          <w:lang w:bidi="he-IL"/>
        </w:rPr>
        <w:t>Eretz-Israeli</w:t>
      </w:r>
      <w:r w:rsidR="00AE0F7C" w:rsidRPr="00071027">
        <w:rPr>
          <w:rFonts w:cstheme="minorHAnsi"/>
          <w:sz w:val="24"/>
          <w:szCs w:val="24"/>
          <w:lang w:bidi="he-IL"/>
        </w:rPr>
        <w:t xml:space="preserve"> </w:t>
      </w:r>
      <w:proofErr w:type="spellStart"/>
      <w:r w:rsidR="001E3863" w:rsidRPr="00071027">
        <w:rPr>
          <w:rFonts w:cstheme="minorHAnsi"/>
          <w:i/>
          <w:iCs/>
          <w:sz w:val="24"/>
          <w:szCs w:val="24"/>
          <w:lang w:bidi="he-IL"/>
        </w:rPr>
        <w:t>Mosh</w:t>
      </w:r>
      <w:r w:rsidR="007D1564" w:rsidRPr="00071027">
        <w:rPr>
          <w:rFonts w:cstheme="minorHAnsi"/>
          <w:i/>
          <w:iCs/>
          <w:sz w:val="24"/>
          <w:szCs w:val="24"/>
          <w:lang w:bidi="he-IL"/>
        </w:rPr>
        <w:t>a</w:t>
      </w:r>
      <w:r w:rsidR="001E3863" w:rsidRPr="00071027">
        <w:rPr>
          <w:rFonts w:cstheme="minorHAnsi"/>
          <w:i/>
          <w:iCs/>
          <w:sz w:val="24"/>
          <w:szCs w:val="24"/>
          <w:lang w:bidi="he-IL"/>
        </w:rPr>
        <w:t>va</w:t>
      </w:r>
      <w:proofErr w:type="spellEnd"/>
      <w:r w:rsidR="001E3863" w:rsidRPr="00071027">
        <w:rPr>
          <w:rFonts w:cstheme="minorHAnsi"/>
          <w:sz w:val="24"/>
          <w:szCs w:val="24"/>
          <w:lang w:bidi="he-IL"/>
        </w:rPr>
        <w:t xml:space="preserve">. </w:t>
      </w:r>
      <w:r w:rsidR="00CF4773" w:rsidRPr="00071027">
        <w:rPr>
          <w:rFonts w:cstheme="minorHAnsi"/>
          <w:sz w:val="24"/>
          <w:szCs w:val="24"/>
          <w:lang w:bidi="he-IL"/>
        </w:rPr>
        <w:t>T</w:t>
      </w:r>
      <w:r w:rsidR="00CF66DA" w:rsidRPr="00071027">
        <w:rPr>
          <w:rFonts w:cstheme="minorHAnsi"/>
          <w:sz w:val="24"/>
          <w:szCs w:val="24"/>
          <w:lang w:bidi="he-IL"/>
        </w:rPr>
        <w:t xml:space="preserve">he </w:t>
      </w:r>
      <w:proofErr w:type="spellStart"/>
      <w:r w:rsidR="00CF66DA" w:rsidRPr="00071027">
        <w:rPr>
          <w:rFonts w:cstheme="minorHAnsi"/>
          <w:i/>
          <w:iCs/>
          <w:sz w:val="24"/>
          <w:szCs w:val="24"/>
          <w:lang w:bidi="he-IL"/>
        </w:rPr>
        <w:lastRenderedPageBreak/>
        <w:t>Moshava</w:t>
      </w:r>
      <w:proofErr w:type="spellEnd"/>
      <w:r w:rsidR="00CF4773" w:rsidRPr="00071027">
        <w:rPr>
          <w:rFonts w:cstheme="minorHAnsi"/>
          <w:sz w:val="24"/>
          <w:szCs w:val="24"/>
          <w:lang w:bidi="he-IL"/>
        </w:rPr>
        <w:t xml:space="preserve"> was the first Zionist </w:t>
      </w:r>
      <w:r w:rsidR="007D1564" w:rsidRPr="00071027">
        <w:rPr>
          <w:rFonts w:cstheme="minorHAnsi"/>
          <w:sz w:val="24"/>
          <w:szCs w:val="24"/>
          <w:lang w:bidi="he-IL"/>
        </w:rPr>
        <w:t xml:space="preserve">form of </w:t>
      </w:r>
      <w:r w:rsidR="00CF4773" w:rsidRPr="00071027">
        <w:rPr>
          <w:rFonts w:cstheme="minorHAnsi"/>
          <w:sz w:val="24"/>
          <w:szCs w:val="24"/>
          <w:lang w:bidi="he-IL"/>
        </w:rPr>
        <w:t xml:space="preserve">settlement in the </w:t>
      </w:r>
      <w:r w:rsidR="007D1564" w:rsidRPr="00071027">
        <w:rPr>
          <w:rFonts w:cstheme="minorHAnsi"/>
          <w:sz w:val="24"/>
          <w:szCs w:val="24"/>
          <w:lang w:bidi="he-IL"/>
        </w:rPr>
        <w:t>L</w:t>
      </w:r>
      <w:r w:rsidR="00CF4773" w:rsidRPr="00071027">
        <w:rPr>
          <w:rFonts w:cstheme="minorHAnsi"/>
          <w:sz w:val="24"/>
          <w:szCs w:val="24"/>
          <w:lang w:bidi="he-IL"/>
        </w:rPr>
        <w:t xml:space="preserve">and. Most of the </w:t>
      </w:r>
      <w:proofErr w:type="spellStart"/>
      <w:r w:rsidR="00CF4773" w:rsidRPr="00071027">
        <w:rPr>
          <w:rFonts w:cstheme="minorHAnsi"/>
          <w:i/>
          <w:iCs/>
          <w:sz w:val="24"/>
          <w:szCs w:val="24"/>
          <w:lang w:bidi="he-IL"/>
        </w:rPr>
        <w:t>Moshavot</w:t>
      </w:r>
      <w:proofErr w:type="spellEnd"/>
      <w:r w:rsidR="00AD338A" w:rsidRPr="00071027">
        <w:rPr>
          <w:rFonts w:cstheme="minorHAnsi"/>
          <w:sz w:val="24"/>
          <w:szCs w:val="24"/>
          <w:lang w:bidi="he-IL"/>
        </w:rPr>
        <w:t xml:space="preserve">, </w:t>
      </w:r>
      <w:r w:rsidR="007D1564" w:rsidRPr="00071027">
        <w:rPr>
          <w:rFonts w:cstheme="minorHAnsi"/>
          <w:sz w:val="24"/>
          <w:szCs w:val="24"/>
          <w:lang w:bidi="he-IL"/>
        </w:rPr>
        <w:t>such as</w:t>
      </w:r>
      <w:r w:rsidR="006725B4" w:rsidRPr="00071027">
        <w:rPr>
          <w:rFonts w:cstheme="minorHAnsi"/>
          <w:sz w:val="24"/>
          <w:szCs w:val="24"/>
          <w:lang w:bidi="he-IL"/>
        </w:rPr>
        <w:t xml:space="preserve"> </w:t>
      </w:r>
      <w:r w:rsidR="00AD338A" w:rsidRPr="00071027">
        <w:rPr>
          <w:rFonts w:cstheme="minorHAnsi"/>
          <w:sz w:val="24"/>
          <w:szCs w:val="24"/>
          <w:lang w:bidi="he-IL"/>
        </w:rPr>
        <w:t>Rishon Le-</w:t>
      </w:r>
      <w:proofErr w:type="spellStart"/>
      <w:r w:rsidR="00AD338A" w:rsidRPr="00071027">
        <w:rPr>
          <w:rFonts w:cstheme="minorHAnsi"/>
          <w:sz w:val="24"/>
          <w:szCs w:val="24"/>
          <w:lang w:bidi="he-IL"/>
        </w:rPr>
        <w:t>Tziyon</w:t>
      </w:r>
      <w:proofErr w:type="spellEnd"/>
      <w:r w:rsidR="00AD338A" w:rsidRPr="00071027">
        <w:rPr>
          <w:rFonts w:cstheme="minorHAnsi"/>
          <w:sz w:val="24"/>
          <w:szCs w:val="24"/>
          <w:lang w:bidi="he-IL"/>
        </w:rPr>
        <w:t xml:space="preserve">, Zikhron </w:t>
      </w:r>
      <w:proofErr w:type="spellStart"/>
      <w:r w:rsidR="00AD338A" w:rsidRPr="00071027">
        <w:rPr>
          <w:rFonts w:cstheme="minorHAnsi"/>
          <w:sz w:val="24"/>
          <w:szCs w:val="24"/>
          <w:lang w:bidi="he-IL"/>
        </w:rPr>
        <w:t>Ya'akov</w:t>
      </w:r>
      <w:proofErr w:type="spellEnd"/>
      <w:r w:rsidR="00AD338A" w:rsidRPr="00071027">
        <w:rPr>
          <w:rFonts w:cstheme="minorHAnsi"/>
          <w:sz w:val="24"/>
          <w:szCs w:val="24"/>
          <w:lang w:bidi="he-IL"/>
        </w:rPr>
        <w:t xml:space="preserve">, </w:t>
      </w:r>
      <w:proofErr w:type="spellStart"/>
      <w:r w:rsidR="00AD338A" w:rsidRPr="00071027">
        <w:rPr>
          <w:rFonts w:cstheme="minorHAnsi"/>
          <w:sz w:val="24"/>
          <w:szCs w:val="24"/>
          <w:lang w:bidi="he-IL"/>
        </w:rPr>
        <w:t>Rekhovot</w:t>
      </w:r>
      <w:proofErr w:type="spellEnd"/>
      <w:r w:rsidR="00AD338A" w:rsidRPr="00071027">
        <w:rPr>
          <w:rFonts w:cstheme="minorHAnsi"/>
          <w:sz w:val="24"/>
          <w:szCs w:val="24"/>
          <w:lang w:bidi="he-IL"/>
        </w:rPr>
        <w:t xml:space="preserve"> and others, </w:t>
      </w:r>
      <w:r w:rsidR="00CF4773" w:rsidRPr="00071027">
        <w:rPr>
          <w:rFonts w:cstheme="minorHAnsi"/>
          <w:sz w:val="24"/>
          <w:szCs w:val="24"/>
          <w:lang w:bidi="he-IL"/>
        </w:rPr>
        <w:t xml:space="preserve">were founded </w:t>
      </w:r>
      <w:r w:rsidR="00AD338A" w:rsidRPr="00071027">
        <w:rPr>
          <w:rFonts w:cstheme="minorHAnsi"/>
          <w:sz w:val="24"/>
          <w:szCs w:val="24"/>
          <w:lang w:bidi="he-IL"/>
        </w:rPr>
        <w:t xml:space="preserve">during </w:t>
      </w:r>
      <w:r w:rsidR="00CF4773" w:rsidRPr="00071027">
        <w:rPr>
          <w:rFonts w:cstheme="minorHAnsi"/>
          <w:sz w:val="24"/>
          <w:szCs w:val="24"/>
          <w:lang w:bidi="he-IL"/>
        </w:rPr>
        <w:t>the 1880's</w:t>
      </w:r>
      <w:r w:rsidR="006725B4" w:rsidRPr="00071027">
        <w:rPr>
          <w:rFonts w:cstheme="minorHAnsi"/>
          <w:sz w:val="24"/>
          <w:szCs w:val="24"/>
          <w:lang w:bidi="he-IL"/>
        </w:rPr>
        <w:t xml:space="preserve"> and were the cradle of Zionist Hebrew culture in the </w:t>
      </w:r>
      <w:r w:rsidR="007D1564" w:rsidRPr="00071027">
        <w:rPr>
          <w:rFonts w:cstheme="minorHAnsi"/>
          <w:sz w:val="24"/>
          <w:szCs w:val="24"/>
          <w:lang w:bidi="he-IL"/>
        </w:rPr>
        <w:t>L</w:t>
      </w:r>
      <w:r w:rsidR="006725B4" w:rsidRPr="00071027">
        <w:rPr>
          <w:rFonts w:cstheme="minorHAnsi"/>
          <w:sz w:val="24"/>
          <w:szCs w:val="24"/>
          <w:lang w:bidi="he-IL"/>
        </w:rPr>
        <w:t xml:space="preserve">and, yet unlike the </w:t>
      </w:r>
      <w:r w:rsidR="006725B4" w:rsidRPr="00071027">
        <w:rPr>
          <w:rFonts w:cstheme="minorHAnsi"/>
          <w:i/>
          <w:iCs/>
          <w:sz w:val="24"/>
          <w:szCs w:val="24"/>
          <w:lang w:bidi="he-IL"/>
        </w:rPr>
        <w:t>Kibbutz</w:t>
      </w:r>
      <w:r w:rsidR="006725B4" w:rsidRPr="00071027">
        <w:rPr>
          <w:rFonts w:cstheme="minorHAnsi"/>
          <w:sz w:val="24"/>
          <w:szCs w:val="24"/>
          <w:lang w:bidi="he-IL"/>
        </w:rPr>
        <w:t xml:space="preserve"> or </w:t>
      </w:r>
      <w:r w:rsidR="006725B4" w:rsidRPr="00071027">
        <w:rPr>
          <w:rFonts w:cstheme="minorHAnsi"/>
          <w:i/>
          <w:iCs/>
          <w:sz w:val="24"/>
          <w:szCs w:val="24"/>
          <w:lang w:bidi="he-IL"/>
        </w:rPr>
        <w:t>Moshav</w:t>
      </w:r>
      <w:r w:rsidR="007D1564" w:rsidRPr="00071027">
        <w:rPr>
          <w:rFonts w:cstheme="minorHAnsi"/>
          <w:sz w:val="24"/>
          <w:szCs w:val="24"/>
          <w:lang w:bidi="he-IL"/>
        </w:rPr>
        <w:t xml:space="preserve">, </w:t>
      </w:r>
      <w:r w:rsidR="006725B4" w:rsidRPr="00071027">
        <w:rPr>
          <w:rFonts w:cstheme="minorHAnsi"/>
          <w:sz w:val="24"/>
          <w:szCs w:val="24"/>
          <w:lang w:bidi="he-IL"/>
        </w:rPr>
        <w:t>they were not linked with the Socialist Zionis</w:t>
      </w:r>
      <w:r w:rsidR="00D03A46" w:rsidRPr="00071027">
        <w:rPr>
          <w:rFonts w:cstheme="minorHAnsi"/>
          <w:sz w:val="24"/>
          <w:szCs w:val="24"/>
          <w:lang w:bidi="he-IL"/>
        </w:rPr>
        <w:t>t</w:t>
      </w:r>
      <w:r w:rsidR="007D1564" w:rsidRPr="00071027">
        <w:rPr>
          <w:rFonts w:cstheme="minorHAnsi"/>
          <w:sz w:val="24"/>
          <w:szCs w:val="24"/>
          <w:lang w:bidi="he-IL"/>
        </w:rPr>
        <w:t xml:space="preserve"> movements</w:t>
      </w:r>
      <w:r w:rsidR="006725B4" w:rsidRPr="00071027">
        <w:rPr>
          <w:rFonts w:cstheme="minorHAnsi"/>
          <w:sz w:val="24"/>
          <w:szCs w:val="24"/>
          <w:lang w:bidi="he-IL"/>
        </w:rPr>
        <w:t>.</w:t>
      </w:r>
      <w:r w:rsidR="006725B4" w:rsidRPr="00071027">
        <w:rPr>
          <w:rStyle w:val="EndnoteReference"/>
          <w:rFonts w:cstheme="minorHAnsi"/>
          <w:sz w:val="24"/>
          <w:szCs w:val="24"/>
          <w:lang w:bidi="he-IL"/>
        </w:rPr>
        <w:endnoteReference w:id="46"/>
      </w:r>
      <w:r w:rsidR="006725B4" w:rsidRPr="00071027">
        <w:rPr>
          <w:rFonts w:cstheme="minorHAnsi"/>
          <w:sz w:val="24"/>
          <w:szCs w:val="24"/>
          <w:lang w:bidi="he-IL"/>
        </w:rPr>
        <w:t xml:space="preserve"> </w:t>
      </w:r>
      <w:r w:rsidR="00AD338A" w:rsidRPr="00071027">
        <w:rPr>
          <w:rFonts w:cstheme="minorHAnsi"/>
          <w:sz w:val="24"/>
          <w:szCs w:val="24"/>
          <w:lang w:bidi="he-IL"/>
        </w:rPr>
        <w:t>By the 1930s</w:t>
      </w:r>
      <w:r w:rsidR="007D1564" w:rsidRPr="00071027">
        <w:rPr>
          <w:rFonts w:cstheme="minorHAnsi"/>
          <w:sz w:val="24"/>
          <w:szCs w:val="24"/>
          <w:lang w:bidi="he-IL"/>
        </w:rPr>
        <w:t>,</w:t>
      </w:r>
      <w:r w:rsidR="006725B4" w:rsidRPr="00071027">
        <w:rPr>
          <w:rFonts w:cstheme="minorHAnsi"/>
          <w:sz w:val="24"/>
          <w:szCs w:val="24"/>
          <w:lang w:bidi="he-IL"/>
        </w:rPr>
        <w:t xml:space="preserve"> these </w:t>
      </w:r>
      <w:proofErr w:type="spellStart"/>
      <w:r w:rsidR="006725B4" w:rsidRPr="00071027">
        <w:rPr>
          <w:rFonts w:cstheme="minorHAnsi"/>
          <w:i/>
          <w:iCs/>
          <w:sz w:val="24"/>
          <w:szCs w:val="24"/>
          <w:lang w:bidi="he-IL"/>
        </w:rPr>
        <w:t>Moshavot</w:t>
      </w:r>
      <w:proofErr w:type="spellEnd"/>
      <w:r w:rsidR="006725B4" w:rsidRPr="00071027">
        <w:rPr>
          <w:rFonts w:cstheme="minorHAnsi"/>
          <w:sz w:val="24"/>
          <w:szCs w:val="24"/>
          <w:lang w:bidi="he-IL"/>
        </w:rPr>
        <w:t xml:space="preserve"> were well</w:t>
      </w:r>
      <w:r w:rsidR="00D16E61" w:rsidRPr="00071027">
        <w:rPr>
          <w:rFonts w:cstheme="minorHAnsi"/>
          <w:sz w:val="24"/>
          <w:szCs w:val="24"/>
          <w:lang w:bidi="he-IL"/>
        </w:rPr>
        <w:t>-</w:t>
      </w:r>
      <w:r w:rsidR="00C119CB" w:rsidRPr="00071027">
        <w:rPr>
          <w:rFonts w:cstheme="minorHAnsi"/>
          <w:sz w:val="24"/>
          <w:szCs w:val="24"/>
          <w:lang w:bidi="he-IL"/>
        </w:rPr>
        <w:t>established. They boasted an upper class</w:t>
      </w:r>
      <w:r w:rsidR="007D1564" w:rsidRPr="00071027">
        <w:rPr>
          <w:rFonts w:cstheme="minorHAnsi"/>
          <w:sz w:val="24"/>
          <w:szCs w:val="24"/>
          <w:lang w:bidi="he-IL"/>
        </w:rPr>
        <w:t>—</w:t>
      </w:r>
      <w:r w:rsidR="006725B4" w:rsidRPr="00071027">
        <w:rPr>
          <w:rFonts w:cstheme="minorHAnsi"/>
          <w:sz w:val="24"/>
          <w:szCs w:val="24"/>
          <w:lang w:bidi="he-IL"/>
        </w:rPr>
        <w:t xml:space="preserve">the </w:t>
      </w:r>
      <w:r w:rsidR="00C119CB" w:rsidRPr="00071027">
        <w:rPr>
          <w:rFonts w:cstheme="minorHAnsi"/>
          <w:sz w:val="24"/>
          <w:szCs w:val="24"/>
          <w:lang w:bidi="he-IL"/>
        </w:rPr>
        <w:t xml:space="preserve">core of the founding </w:t>
      </w:r>
      <w:r w:rsidR="006725B4" w:rsidRPr="00071027">
        <w:rPr>
          <w:rFonts w:cstheme="minorHAnsi"/>
          <w:sz w:val="24"/>
          <w:szCs w:val="24"/>
          <w:lang w:bidi="he-IL"/>
        </w:rPr>
        <w:t>families</w:t>
      </w:r>
      <w:r w:rsidR="00C119CB" w:rsidRPr="00071027">
        <w:rPr>
          <w:rFonts w:cstheme="minorHAnsi"/>
          <w:sz w:val="24"/>
          <w:szCs w:val="24"/>
          <w:lang w:bidi="he-IL"/>
        </w:rPr>
        <w:t xml:space="preserve"> </w:t>
      </w:r>
      <w:r w:rsidR="00CB6276" w:rsidRPr="00071027">
        <w:rPr>
          <w:rFonts w:cstheme="minorHAnsi"/>
          <w:sz w:val="24"/>
          <w:szCs w:val="24"/>
          <w:lang w:bidi="he-IL"/>
        </w:rPr>
        <w:t xml:space="preserve">who </w:t>
      </w:r>
      <w:r w:rsidR="00C119CB" w:rsidRPr="00071027">
        <w:rPr>
          <w:rFonts w:cstheme="minorHAnsi"/>
          <w:sz w:val="24"/>
          <w:szCs w:val="24"/>
          <w:lang w:bidi="he-IL"/>
        </w:rPr>
        <w:t>were farmer</w:t>
      </w:r>
      <w:r w:rsidR="007D1564" w:rsidRPr="00071027">
        <w:rPr>
          <w:rFonts w:cstheme="minorHAnsi"/>
          <w:sz w:val="24"/>
          <w:szCs w:val="24"/>
          <w:lang w:bidi="he-IL"/>
        </w:rPr>
        <w:t>s</w:t>
      </w:r>
      <w:r w:rsidR="00C119CB" w:rsidRPr="00071027">
        <w:rPr>
          <w:rFonts w:cstheme="minorHAnsi"/>
          <w:sz w:val="24"/>
          <w:szCs w:val="24"/>
          <w:lang w:bidi="he-IL"/>
        </w:rPr>
        <w:t xml:space="preserve"> and landowners, </w:t>
      </w:r>
      <w:r w:rsidR="006725B4" w:rsidRPr="00071027">
        <w:rPr>
          <w:rFonts w:cstheme="minorHAnsi"/>
          <w:sz w:val="24"/>
          <w:szCs w:val="24"/>
          <w:lang w:bidi="he-IL"/>
        </w:rPr>
        <w:t xml:space="preserve">along with </w:t>
      </w:r>
      <w:r w:rsidR="007D1564" w:rsidRPr="00071027">
        <w:rPr>
          <w:rFonts w:cstheme="minorHAnsi"/>
          <w:sz w:val="24"/>
          <w:szCs w:val="24"/>
          <w:lang w:bidi="he-IL"/>
        </w:rPr>
        <w:t xml:space="preserve">a </w:t>
      </w:r>
      <w:r w:rsidR="006725B4" w:rsidRPr="00071027">
        <w:rPr>
          <w:rFonts w:cstheme="minorHAnsi"/>
          <w:sz w:val="24"/>
          <w:szCs w:val="24"/>
          <w:lang w:bidi="he-IL"/>
        </w:rPr>
        <w:t xml:space="preserve">lower class </w:t>
      </w:r>
      <w:r w:rsidR="00C119CB" w:rsidRPr="00071027">
        <w:rPr>
          <w:rFonts w:cstheme="minorHAnsi"/>
          <w:sz w:val="24"/>
          <w:szCs w:val="24"/>
          <w:lang w:bidi="he-IL"/>
        </w:rPr>
        <w:t xml:space="preserve">of </w:t>
      </w:r>
      <w:r w:rsidR="006725B4" w:rsidRPr="00071027">
        <w:rPr>
          <w:rFonts w:cstheme="minorHAnsi"/>
          <w:sz w:val="24"/>
          <w:szCs w:val="24"/>
          <w:lang w:bidi="he-IL"/>
        </w:rPr>
        <w:t>farm workers and service providers.</w:t>
      </w:r>
      <w:r w:rsidR="009B469F" w:rsidRPr="00071027">
        <w:rPr>
          <w:rStyle w:val="EndnoteReference"/>
          <w:rFonts w:cstheme="minorHAnsi"/>
          <w:sz w:val="24"/>
          <w:szCs w:val="24"/>
          <w:lang w:bidi="he-IL"/>
        </w:rPr>
        <w:endnoteReference w:id="47"/>
      </w:r>
      <w:r w:rsidR="006725B4" w:rsidRPr="00071027">
        <w:rPr>
          <w:rFonts w:cstheme="minorHAnsi"/>
          <w:sz w:val="24"/>
          <w:szCs w:val="24"/>
          <w:lang w:bidi="he-IL"/>
        </w:rPr>
        <w:t xml:space="preserve"> </w:t>
      </w:r>
      <w:r w:rsidR="00C119CB" w:rsidRPr="00071027">
        <w:rPr>
          <w:rFonts w:cstheme="minorHAnsi"/>
          <w:sz w:val="24"/>
          <w:szCs w:val="24"/>
          <w:lang w:bidi="he-IL"/>
        </w:rPr>
        <w:t xml:space="preserve">Haim and </w:t>
      </w:r>
      <w:proofErr w:type="spellStart"/>
      <w:r w:rsidR="00C119CB" w:rsidRPr="00071027">
        <w:rPr>
          <w:rFonts w:cstheme="minorHAnsi"/>
          <w:sz w:val="24"/>
          <w:szCs w:val="24"/>
          <w:lang w:bidi="he-IL"/>
        </w:rPr>
        <w:t>Sa'adia</w:t>
      </w:r>
      <w:proofErr w:type="spellEnd"/>
      <w:r w:rsidR="00C119CB" w:rsidRPr="00071027">
        <w:rPr>
          <w:rFonts w:cstheme="minorHAnsi"/>
          <w:sz w:val="24"/>
          <w:szCs w:val="24"/>
          <w:lang w:bidi="he-IL"/>
        </w:rPr>
        <w:t xml:space="preserve"> belonged to the lower class</w:t>
      </w:r>
      <w:r w:rsidR="007D1564" w:rsidRPr="00071027">
        <w:rPr>
          <w:rFonts w:cstheme="minorHAnsi"/>
          <w:sz w:val="24"/>
          <w:szCs w:val="24"/>
          <w:lang w:bidi="he-IL"/>
        </w:rPr>
        <w:t>:</w:t>
      </w:r>
      <w:r w:rsidR="00C119CB" w:rsidRPr="00071027">
        <w:rPr>
          <w:rFonts w:cstheme="minorHAnsi"/>
          <w:sz w:val="24"/>
          <w:szCs w:val="24"/>
          <w:lang w:bidi="he-IL"/>
        </w:rPr>
        <w:t xml:space="preserve"> they were amiable representatives of the simple people. </w:t>
      </w:r>
      <w:r w:rsidR="000C14CA" w:rsidRPr="00071027">
        <w:rPr>
          <w:rFonts w:cstheme="minorHAnsi"/>
          <w:sz w:val="24"/>
          <w:szCs w:val="24"/>
          <w:lang w:bidi="he-IL"/>
        </w:rPr>
        <w:t xml:space="preserve">Locating the fable of the play in the route between the </w:t>
      </w:r>
      <w:proofErr w:type="spellStart"/>
      <w:r w:rsidR="000C14CA" w:rsidRPr="00071027">
        <w:rPr>
          <w:rFonts w:cstheme="minorHAnsi"/>
          <w:sz w:val="24"/>
          <w:szCs w:val="24"/>
          <w:lang w:bidi="he-IL"/>
        </w:rPr>
        <w:t>Moshava</w:t>
      </w:r>
      <w:proofErr w:type="spellEnd"/>
      <w:r w:rsidR="000C14CA" w:rsidRPr="00071027">
        <w:rPr>
          <w:rFonts w:cstheme="minorHAnsi"/>
          <w:sz w:val="24"/>
          <w:szCs w:val="24"/>
          <w:lang w:bidi="he-IL"/>
        </w:rPr>
        <w:t xml:space="preserve">, that is, local embodiment of the Shtetl, and the Hebrew city, which was the embodiment of the </w:t>
      </w:r>
      <w:proofErr w:type="spellStart"/>
      <w:r w:rsidR="000C14CA" w:rsidRPr="00071027">
        <w:rPr>
          <w:rFonts w:cstheme="minorHAnsi"/>
          <w:sz w:val="24"/>
          <w:szCs w:val="24"/>
          <w:lang w:bidi="he-IL"/>
        </w:rPr>
        <w:t>Shtot</w:t>
      </w:r>
      <w:proofErr w:type="spellEnd"/>
      <w:r w:rsidR="000C14CA" w:rsidRPr="00071027">
        <w:rPr>
          <w:rFonts w:cstheme="minorHAnsi"/>
          <w:sz w:val="24"/>
          <w:szCs w:val="24"/>
          <w:lang w:bidi="he-IL"/>
        </w:rPr>
        <w:t xml:space="preserve">, </w:t>
      </w:r>
      <w:r w:rsidR="008F48E3" w:rsidRPr="00071027">
        <w:rPr>
          <w:rFonts w:cstheme="minorHAnsi"/>
          <w:sz w:val="24"/>
          <w:szCs w:val="24"/>
          <w:lang w:bidi="he-IL"/>
        </w:rPr>
        <w:t xml:space="preserve">marked the spectrum of </w:t>
      </w:r>
      <w:r w:rsidR="000C14CA" w:rsidRPr="00071027">
        <w:rPr>
          <w:rFonts w:cstheme="minorHAnsi"/>
          <w:sz w:val="24"/>
          <w:szCs w:val="24"/>
          <w:lang w:bidi="he-IL"/>
        </w:rPr>
        <w:t xml:space="preserve">bourgeois </w:t>
      </w:r>
      <w:r w:rsidR="00EB3CAC" w:rsidRPr="00071027">
        <w:rPr>
          <w:rFonts w:cstheme="minorHAnsi"/>
          <w:sz w:val="24"/>
          <w:szCs w:val="24"/>
          <w:lang w:bidi="he-IL"/>
        </w:rPr>
        <w:t xml:space="preserve">urbanity </w:t>
      </w:r>
      <w:r w:rsidR="008F48E3" w:rsidRPr="00071027">
        <w:rPr>
          <w:rFonts w:cstheme="minorHAnsi"/>
          <w:sz w:val="24"/>
          <w:szCs w:val="24"/>
          <w:lang w:bidi="he-IL"/>
        </w:rPr>
        <w:t xml:space="preserve">as the main location of </w:t>
      </w:r>
      <w:r w:rsidR="000C14CA" w:rsidRPr="00071027">
        <w:rPr>
          <w:rFonts w:cstheme="minorHAnsi"/>
          <w:sz w:val="24"/>
          <w:szCs w:val="24"/>
          <w:lang w:bidi="he-IL"/>
        </w:rPr>
        <w:t>Zionist arena.</w:t>
      </w:r>
      <w:r w:rsidR="000C14CA" w:rsidRPr="00071027">
        <w:rPr>
          <w:rStyle w:val="EndnoteReference"/>
          <w:rFonts w:cstheme="minorHAnsi"/>
          <w:sz w:val="24"/>
          <w:szCs w:val="24"/>
          <w:lang w:bidi="he-IL"/>
        </w:rPr>
        <w:endnoteReference w:id="48"/>
      </w:r>
      <w:r w:rsidR="000C14CA" w:rsidRPr="00071027">
        <w:rPr>
          <w:rFonts w:cstheme="minorHAnsi"/>
          <w:sz w:val="24"/>
          <w:szCs w:val="24"/>
          <w:lang w:bidi="he-IL"/>
        </w:rPr>
        <w:t xml:space="preserve"> </w:t>
      </w:r>
      <w:r w:rsidR="00C119CB" w:rsidRPr="00071027">
        <w:rPr>
          <w:rFonts w:cstheme="minorHAnsi"/>
          <w:sz w:val="24"/>
          <w:szCs w:val="24"/>
          <w:lang w:bidi="he-IL"/>
        </w:rPr>
        <w:t xml:space="preserve">Evoking in the audience of new immigrants warm and domestic emotions </w:t>
      </w:r>
      <w:r w:rsidR="00602FC3" w:rsidRPr="00071027">
        <w:rPr>
          <w:rFonts w:cstheme="minorHAnsi"/>
          <w:sz w:val="24"/>
          <w:szCs w:val="24"/>
          <w:lang w:bidi="he-IL"/>
        </w:rPr>
        <w:t>toward</w:t>
      </w:r>
      <w:r w:rsidR="00C119CB" w:rsidRPr="00071027">
        <w:rPr>
          <w:rFonts w:cstheme="minorHAnsi"/>
          <w:sz w:val="24"/>
          <w:szCs w:val="24"/>
          <w:lang w:bidi="he-IL"/>
        </w:rPr>
        <w:t xml:space="preserve"> the </w:t>
      </w:r>
      <w:proofErr w:type="spellStart"/>
      <w:r w:rsidR="00C119CB" w:rsidRPr="00071027">
        <w:rPr>
          <w:rFonts w:cstheme="minorHAnsi"/>
          <w:sz w:val="24"/>
          <w:szCs w:val="24"/>
          <w:lang w:bidi="he-IL"/>
        </w:rPr>
        <w:t>Moshava</w:t>
      </w:r>
      <w:proofErr w:type="spellEnd"/>
      <w:r w:rsidR="00C119CB" w:rsidRPr="00071027">
        <w:rPr>
          <w:rFonts w:cstheme="minorHAnsi"/>
          <w:sz w:val="24"/>
          <w:szCs w:val="24"/>
          <w:lang w:bidi="he-IL"/>
        </w:rPr>
        <w:t xml:space="preserve"> </w:t>
      </w:r>
      <w:r w:rsidR="000C14CA" w:rsidRPr="00071027">
        <w:rPr>
          <w:rFonts w:cstheme="minorHAnsi"/>
          <w:sz w:val="24"/>
          <w:szCs w:val="24"/>
          <w:lang w:bidi="he-IL"/>
        </w:rPr>
        <w:t xml:space="preserve">and the city </w:t>
      </w:r>
      <w:r w:rsidR="00C119CB" w:rsidRPr="00071027">
        <w:rPr>
          <w:rFonts w:cstheme="minorHAnsi"/>
          <w:sz w:val="24"/>
          <w:szCs w:val="24"/>
          <w:lang w:bidi="he-IL"/>
        </w:rPr>
        <w:t xml:space="preserve">was </w:t>
      </w:r>
      <w:r w:rsidR="009B469F" w:rsidRPr="00071027">
        <w:rPr>
          <w:rFonts w:cstheme="minorHAnsi"/>
          <w:sz w:val="24"/>
          <w:szCs w:val="24"/>
          <w:lang w:bidi="he-IL"/>
        </w:rPr>
        <w:t>an</w:t>
      </w:r>
      <w:r w:rsidR="00C119CB" w:rsidRPr="00071027">
        <w:rPr>
          <w:rFonts w:cstheme="minorHAnsi"/>
          <w:sz w:val="24"/>
          <w:szCs w:val="24"/>
          <w:lang w:bidi="he-IL"/>
        </w:rPr>
        <w:t xml:space="preserve"> act of </w:t>
      </w:r>
      <w:r w:rsidR="009B469F" w:rsidRPr="00071027">
        <w:rPr>
          <w:rFonts w:cstheme="minorHAnsi"/>
          <w:sz w:val="24"/>
          <w:szCs w:val="24"/>
          <w:lang w:bidi="he-IL"/>
        </w:rPr>
        <w:t xml:space="preserve">ideological production </w:t>
      </w:r>
      <w:r w:rsidR="00C119CB" w:rsidRPr="00071027">
        <w:rPr>
          <w:rFonts w:cstheme="minorHAnsi"/>
          <w:sz w:val="24"/>
          <w:szCs w:val="24"/>
          <w:lang w:bidi="he-IL"/>
        </w:rPr>
        <w:t xml:space="preserve">of wellbeing. </w:t>
      </w:r>
    </w:p>
    <w:p w14:paraId="3162700D" w14:textId="77777777" w:rsidR="00F51B0D" w:rsidRPr="00071027" w:rsidRDefault="00F51B0D" w:rsidP="00F51B0D">
      <w:pPr>
        <w:bidi w:val="0"/>
        <w:spacing w:line="360" w:lineRule="auto"/>
        <w:rPr>
          <w:rFonts w:cstheme="minorHAnsi"/>
          <w:sz w:val="24"/>
          <w:szCs w:val="24"/>
          <w:rtl/>
          <w:lang w:bidi="he-IL"/>
        </w:rPr>
      </w:pPr>
    </w:p>
    <w:p w14:paraId="22EDB41B" w14:textId="37F69102" w:rsidR="00DA3060" w:rsidRPr="00071027" w:rsidRDefault="009B469F" w:rsidP="00494EF2">
      <w:pPr>
        <w:bidi w:val="0"/>
        <w:spacing w:line="360" w:lineRule="auto"/>
        <w:rPr>
          <w:rFonts w:cstheme="minorHAnsi"/>
          <w:sz w:val="24"/>
          <w:szCs w:val="24"/>
          <w:lang w:bidi="he-IL"/>
        </w:rPr>
      </w:pPr>
      <w:r w:rsidRPr="00071027">
        <w:rPr>
          <w:rFonts w:cstheme="minorHAnsi"/>
          <w:sz w:val="24"/>
          <w:szCs w:val="24"/>
          <w:lang w:bidi="he-IL"/>
        </w:rPr>
        <w:t>W</w:t>
      </w:r>
      <w:r w:rsidR="00B5036E" w:rsidRPr="00071027">
        <w:rPr>
          <w:rFonts w:cstheme="minorHAnsi"/>
          <w:sz w:val="24"/>
          <w:szCs w:val="24"/>
          <w:lang w:bidi="he-IL"/>
        </w:rPr>
        <w:t>h</w:t>
      </w:r>
      <w:r w:rsidRPr="00071027">
        <w:rPr>
          <w:rFonts w:cstheme="minorHAnsi"/>
          <w:sz w:val="24"/>
          <w:szCs w:val="24"/>
          <w:lang w:bidi="he-IL"/>
        </w:rPr>
        <w:t xml:space="preserve">ereas </w:t>
      </w:r>
      <w:proofErr w:type="spellStart"/>
      <w:r w:rsidRPr="00071027">
        <w:rPr>
          <w:rFonts w:cstheme="minorHAnsi"/>
          <w:sz w:val="24"/>
          <w:szCs w:val="24"/>
          <w:lang w:bidi="he-IL"/>
        </w:rPr>
        <w:t>Khurgel</w:t>
      </w:r>
      <w:proofErr w:type="spellEnd"/>
      <w:r w:rsidRPr="00071027">
        <w:rPr>
          <w:rFonts w:cstheme="minorHAnsi"/>
          <w:sz w:val="24"/>
          <w:szCs w:val="24"/>
          <w:lang w:bidi="he-IL"/>
        </w:rPr>
        <w:t xml:space="preserve"> and </w:t>
      </w:r>
      <w:proofErr w:type="spellStart"/>
      <w:r w:rsidRPr="00071027">
        <w:rPr>
          <w:rFonts w:cstheme="minorHAnsi"/>
          <w:sz w:val="24"/>
          <w:szCs w:val="24"/>
          <w:lang w:bidi="he-IL"/>
        </w:rPr>
        <w:t>Lichtenshtein</w:t>
      </w:r>
      <w:proofErr w:type="spellEnd"/>
      <w:r w:rsidRPr="00071027">
        <w:rPr>
          <w:rFonts w:cstheme="minorHAnsi"/>
          <w:sz w:val="24"/>
          <w:szCs w:val="24"/>
          <w:lang w:bidi="he-IL"/>
        </w:rPr>
        <w:t xml:space="preserve"> created on the stage the image of the Ashkenazi shtetl Jews, </w:t>
      </w:r>
      <w:proofErr w:type="spellStart"/>
      <w:r w:rsidRPr="00071027">
        <w:rPr>
          <w:rFonts w:cstheme="minorHAnsi"/>
          <w:sz w:val="24"/>
          <w:szCs w:val="24"/>
          <w:lang w:bidi="he-IL"/>
        </w:rPr>
        <w:t>Sa'adia</w:t>
      </w:r>
      <w:proofErr w:type="spellEnd"/>
      <w:r w:rsidRPr="00071027">
        <w:rPr>
          <w:rFonts w:cstheme="minorHAnsi"/>
          <w:sz w:val="24"/>
          <w:szCs w:val="24"/>
          <w:lang w:bidi="he-IL"/>
        </w:rPr>
        <w:t xml:space="preserve"> and his wife Rachel were </w:t>
      </w:r>
      <w:r w:rsidR="00F72069" w:rsidRPr="00071027">
        <w:rPr>
          <w:rFonts w:cstheme="minorHAnsi"/>
          <w:sz w:val="24"/>
          <w:szCs w:val="24"/>
          <w:lang w:bidi="he-IL"/>
        </w:rPr>
        <w:t xml:space="preserve">Yemenite </w:t>
      </w:r>
      <w:r w:rsidRPr="00071027">
        <w:rPr>
          <w:rFonts w:cstheme="minorHAnsi"/>
          <w:sz w:val="24"/>
          <w:szCs w:val="24"/>
          <w:lang w:bidi="he-IL"/>
        </w:rPr>
        <w:t>Jews</w:t>
      </w:r>
      <w:r w:rsidR="00A6774B" w:rsidRPr="00071027">
        <w:rPr>
          <w:rFonts w:cstheme="minorHAnsi"/>
          <w:sz w:val="24"/>
          <w:szCs w:val="24"/>
          <w:lang w:bidi="he-IL"/>
        </w:rPr>
        <w:t>, who were</w:t>
      </w:r>
      <w:r w:rsidRPr="00071027">
        <w:rPr>
          <w:rFonts w:cstheme="minorHAnsi"/>
          <w:sz w:val="24"/>
          <w:szCs w:val="24"/>
          <w:lang w:bidi="he-IL"/>
        </w:rPr>
        <w:t xml:space="preserve"> </w:t>
      </w:r>
      <w:r w:rsidR="00A6774B" w:rsidRPr="00071027">
        <w:rPr>
          <w:rFonts w:cstheme="minorHAnsi"/>
          <w:sz w:val="24"/>
          <w:szCs w:val="24"/>
          <w:lang w:bidi="he-IL"/>
        </w:rPr>
        <w:t>i</w:t>
      </w:r>
      <w:r w:rsidR="00B5036E" w:rsidRPr="00071027">
        <w:rPr>
          <w:rFonts w:cstheme="minorHAnsi"/>
          <w:sz w:val="24"/>
          <w:szCs w:val="24"/>
          <w:lang w:bidi="he-IL"/>
        </w:rPr>
        <w:t>ndeed</w:t>
      </w:r>
      <w:r w:rsidR="00A6774B" w:rsidRPr="00071027">
        <w:rPr>
          <w:rFonts w:cstheme="minorHAnsi"/>
          <w:sz w:val="24"/>
          <w:szCs w:val="24"/>
          <w:lang w:bidi="he-IL"/>
        </w:rPr>
        <w:t xml:space="preserve"> </w:t>
      </w:r>
      <w:r w:rsidR="001E0D22" w:rsidRPr="00071027">
        <w:rPr>
          <w:rFonts w:cstheme="minorHAnsi"/>
          <w:sz w:val="24"/>
          <w:szCs w:val="24"/>
          <w:lang w:bidi="he-IL"/>
        </w:rPr>
        <w:t xml:space="preserve">among the inhabitants of the </w:t>
      </w:r>
      <w:proofErr w:type="spellStart"/>
      <w:r w:rsidR="001E0D22" w:rsidRPr="00071027">
        <w:rPr>
          <w:rFonts w:cstheme="minorHAnsi"/>
          <w:sz w:val="24"/>
          <w:szCs w:val="24"/>
          <w:lang w:bidi="he-IL"/>
        </w:rPr>
        <w:t>Moshavot</w:t>
      </w:r>
      <w:proofErr w:type="spellEnd"/>
      <w:r w:rsidR="001E0D22" w:rsidRPr="00071027">
        <w:rPr>
          <w:rFonts w:cstheme="minorHAnsi"/>
          <w:sz w:val="24"/>
          <w:szCs w:val="24"/>
          <w:lang w:bidi="he-IL"/>
        </w:rPr>
        <w:t>.</w:t>
      </w:r>
      <w:r w:rsidR="00892540" w:rsidRPr="00071027">
        <w:rPr>
          <w:rFonts w:cstheme="minorHAnsi"/>
          <w:sz w:val="24"/>
          <w:szCs w:val="24"/>
          <w:lang w:bidi="he-IL"/>
        </w:rPr>
        <w:t xml:space="preserve"> </w:t>
      </w:r>
      <w:r w:rsidR="00A6774B" w:rsidRPr="00071027">
        <w:rPr>
          <w:rFonts w:cstheme="minorHAnsi"/>
          <w:sz w:val="24"/>
          <w:szCs w:val="24"/>
          <w:lang w:bidi="he-IL"/>
        </w:rPr>
        <w:t xml:space="preserve">Yemenite Jews </w:t>
      </w:r>
      <w:r w:rsidR="00216E68" w:rsidRPr="00071027">
        <w:rPr>
          <w:rFonts w:cstheme="minorHAnsi"/>
          <w:sz w:val="24"/>
          <w:szCs w:val="24"/>
          <w:lang w:bidi="he-IL"/>
        </w:rPr>
        <w:t>settled in Rishon Le-</w:t>
      </w:r>
      <w:proofErr w:type="spellStart"/>
      <w:r w:rsidR="00216E68" w:rsidRPr="00071027">
        <w:rPr>
          <w:rFonts w:cstheme="minorHAnsi"/>
          <w:sz w:val="24"/>
          <w:szCs w:val="24"/>
          <w:lang w:bidi="he-IL"/>
        </w:rPr>
        <w:t>Tzion</w:t>
      </w:r>
      <w:proofErr w:type="spellEnd"/>
      <w:r w:rsidR="00216E68" w:rsidRPr="00071027">
        <w:rPr>
          <w:rFonts w:cstheme="minorHAnsi"/>
          <w:sz w:val="24"/>
          <w:szCs w:val="24"/>
          <w:lang w:bidi="he-IL"/>
        </w:rPr>
        <w:t xml:space="preserve"> and Rehovot during the first and second decades of the 2</w:t>
      </w:r>
      <w:r w:rsidR="00CF11EA" w:rsidRPr="00071027">
        <w:rPr>
          <w:rFonts w:cstheme="minorHAnsi"/>
          <w:sz w:val="24"/>
          <w:szCs w:val="24"/>
          <w:lang w:bidi="he-IL"/>
        </w:rPr>
        <w:t>0</w:t>
      </w:r>
      <w:r w:rsidR="00216E68" w:rsidRPr="00071027">
        <w:rPr>
          <w:rFonts w:cstheme="minorHAnsi"/>
          <w:sz w:val="24"/>
          <w:szCs w:val="24"/>
          <w:vertAlign w:val="superscript"/>
          <w:lang w:bidi="he-IL"/>
        </w:rPr>
        <w:t>th</w:t>
      </w:r>
      <w:r w:rsidR="00216E68" w:rsidRPr="00071027">
        <w:rPr>
          <w:rFonts w:cstheme="minorHAnsi"/>
          <w:sz w:val="24"/>
          <w:szCs w:val="24"/>
          <w:lang w:bidi="he-IL"/>
        </w:rPr>
        <w:t xml:space="preserve"> century.</w:t>
      </w:r>
      <w:r w:rsidR="00E85166" w:rsidRPr="00071027">
        <w:rPr>
          <w:rStyle w:val="EndnoteReference"/>
          <w:rFonts w:cstheme="minorHAnsi"/>
          <w:sz w:val="24"/>
          <w:szCs w:val="24"/>
          <w:lang w:bidi="he-IL"/>
        </w:rPr>
        <w:endnoteReference w:id="49"/>
      </w:r>
      <w:r w:rsidR="00CF11EA" w:rsidRPr="00071027">
        <w:rPr>
          <w:rFonts w:cstheme="minorHAnsi"/>
          <w:sz w:val="24"/>
          <w:szCs w:val="24"/>
          <w:lang w:bidi="he-IL"/>
        </w:rPr>
        <w:t xml:space="preserve"> </w:t>
      </w:r>
      <w:r w:rsidR="00892540" w:rsidRPr="00071027">
        <w:rPr>
          <w:rFonts w:cstheme="minorHAnsi"/>
          <w:sz w:val="24"/>
          <w:szCs w:val="24"/>
          <w:lang w:bidi="he-IL"/>
        </w:rPr>
        <w:t xml:space="preserve">In the </w:t>
      </w:r>
      <w:proofErr w:type="spellStart"/>
      <w:r w:rsidR="00892540" w:rsidRPr="00071027">
        <w:rPr>
          <w:rFonts w:cstheme="minorHAnsi"/>
          <w:sz w:val="24"/>
          <w:szCs w:val="24"/>
          <w:lang w:bidi="he-IL"/>
        </w:rPr>
        <w:t>Moshavot</w:t>
      </w:r>
      <w:proofErr w:type="spellEnd"/>
      <w:r w:rsidR="00892540" w:rsidRPr="00071027">
        <w:rPr>
          <w:rFonts w:cstheme="minorHAnsi"/>
          <w:sz w:val="24"/>
          <w:szCs w:val="24"/>
          <w:lang w:bidi="he-IL"/>
        </w:rPr>
        <w:t xml:space="preserve"> they constituted a distinct sociological community that </w:t>
      </w:r>
      <w:r w:rsidR="00E85166" w:rsidRPr="00071027">
        <w:rPr>
          <w:rFonts w:cstheme="minorHAnsi"/>
          <w:sz w:val="24"/>
          <w:szCs w:val="24"/>
          <w:lang w:bidi="he-IL"/>
        </w:rPr>
        <w:t xml:space="preserve">was also </w:t>
      </w:r>
      <w:r w:rsidR="00892540" w:rsidRPr="00071027">
        <w:rPr>
          <w:rFonts w:cstheme="minorHAnsi"/>
          <w:sz w:val="24"/>
          <w:szCs w:val="24"/>
          <w:lang w:bidi="he-IL"/>
        </w:rPr>
        <w:t xml:space="preserve">a </w:t>
      </w:r>
      <w:r w:rsidR="009B6D79" w:rsidRPr="00071027">
        <w:rPr>
          <w:rFonts w:cstheme="minorHAnsi"/>
          <w:sz w:val="24"/>
          <w:szCs w:val="24"/>
          <w:lang w:bidi="he-IL"/>
        </w:rPr>
        <w:t xml:space="preserve">separate </w:t>
      </w:r>
      <w:r w:rsidR="00892540" w:rsidRPr="00071027">
        <w:rPr>
          <w:rFonts w:cstheme="minorHAnsi"/>
          <w:sz w:val="24"/>
          <w:szCs w:val="24"/>
          <w:lang w:bidi="he-IL"/>
        </w:rPr>
        <w:t>emotional community.</w:t>
      </w:r>
      <w:r w:rsidR="00892540" w:rsidRPr="00071027">
        <w:rPr>
          <w:rStyle w:val="EndnoteReference"/>
          <w:rFonts w:cstheme="minorHAnsi"/>
          <w:sz w:val="24"/>
          <w:szCs w:val="24"/>
          <w:lang w:bidi="he-IL"/>
        </w:rPr>
        <w:endnoteReference w:id="50"/>
      </w:r>
      <w:r w:rsidR="00892540" w:rsidRPr="00071027">
        <w:rPr>
          <w:rFonts w:cstheme="minorHAnsi"/>
          <w:sz w:val="24"/>
          <w:szCs w:val="24"/>
          <w:lang w:bidi="he-IL"/>
        </w:rPr>
        <w:t xml:space="preserve"> </w:t>
      </w:r>
      <w:r w:rsidR="00287FE0" w:rsidRPr="00071027">
        <w:rPr>
          <w:rFonts w:cstheme="minorHAnsi"/>
          <w:sz w:val="24"/>
          <w:szCs w:val="24"/>
          <w:lang w:bidi="he-IL"/>
        </w:rPr>
        <w:t>Bat-</w:t>
      </w:r>
      <w:proofErr w:type="spellStart"/>
      <w:r w:rsidR="00287FE0" w:rsidRPr="00071027">
        <w:rPr>
          <w:rFonts w:cstheme="minorHAnsi"/>
          <w:sz w:val="24"/>
          <w:szCs w:val="24"/>
          <w:lang w:bidi="he-IL"/>
        </w:rPr>
        <w:t>Tzion</w:t>
      </w:r>
      <w:proofErr w:type="spellEnd"/>
      <w:r w:rsidR="00287FE0" w:rsidRPr="00071027">
        <w:rPr>
          <w:rFonts w:cstheme="minorHAnsi"/>
          <w:sz w:val="24"/>
          <w:szCs w:val="24"/>
          <w:lang w:bidi="he-IL"/>
        </w:rPr>
        <w:t xml:space="preserve"> </w:t>
      </w:r>
      <w:proofErr w:type="spellStart"/>
      <w:r w:rsidR="00E85166" w:rsidRPr="00071027">
        <w:rPr>
          <w:rFonts w:cstheme="minorHAnsi"/>
          <w:sz w:val="24"/>
          <w:szCs w:val="24"/>
          <w:lang w:bidi="he-IL"/>
        </w:rPr>
        <w:t>Eraqi</w:t>
      </w:r>
      <w:proofErr w:type="spellEnd"/>
      <w:r w:rsidR="00E85166" w:rsidRPr="00071027">
        <w:rPr>
          <w:rFonts w:cstheme="minorHAnsi"/>
          <w:sz w:val="24"/>
          <w:szCs w:val="24"/>
          <w:lang w:bidi="he-IL"/>
        </w:rPr>
        <w:t xml:space="preserve"> </w:t>
      </w:r>
      <w:proofErr w:type="spellStart"/>
      <w:r w:rsidR="00E85166" w:rsidRPr="00071027">
        <w:rPr>
          <w:rFonts w:cstheme="minorHAnsi"/>
          <w:sz w:val="24"/>
          <w:szCs w:val="24"/>
          <w:lang w:bidi="he-IL"/>
        </w:rPr>
        <w:t>Klorman</w:t>
      </w:r>
      <w:proofErr w:type="spellEnd"/>
      <w:r w:rsidR="009B6D79" w:rsidRPr="00071027">
        <w:rPr>
          <w:rFonts w:cstheme="minorHAnsi"/>
          <w:sz w:val="24"/>
          <w:szCs w:val="24"/>
          <w:lang w:bidi="he-IL"/>
        </w:rPr>
        <w:t xml:space="preserve">, </w:t>
      </w:r>
      <w:r w:rsidR="00E85166" w:rsidRPr="00071027">
        <w:rPr>
          <w:rFonts w:cstheme="minorHAnsi"/>
          <w:sz w:val="24"/>
          <w:szCs w:val="24"/>
          <w:lang w:bidi="he-IL"/>
        </w:rPr>
        <w:t xml:space="preserve">showed that they </w:t>
      </w:r>
      <w:r w:rsidR="00216E68" w:rsidRPr="00071027">
        <w:rPr>
          <w:rFonts w:cstheme="minorHAnsi"/>
          <w:sz w:val="24"/>
          <w:szCs w:val="24"/>
          <w:lang w:bidi="he-IL"/>
        </w:rPr>
        <w:t xml:space="preserve">were discriminated </w:t>
      </w:r>
      <w:r w:rsidR="004E7D7F" w:rsidRPr="00071027">
        <w:rPr>
          <w:rFonts w:cstheme="minorHAnsi"/>
          <w:sz w:val="24"/>
          <w:szCs w:val="24"/>
          <w:lang w:bidi="he-IL"/>
        </w:rPr>
        <w:t xml:space="preserve">against </w:t>
      </w:r>
      <w:r w:rsidR="00216E68" w:rsidRPr="00071027">
        <w:rPr>
          <w:rFonts w:cstheme="minorHAnsi"/>
          <w:sz w:val="24"/>
          <w:szCs w:val="24"/>
          <w:lang w:bidi="he-IL"/>
        </w:rPr>
        <w:t xml:space="preserve">in </w:t>
      </w:r>
      <w:r w:rsidR="00A6774B" w:rsidRPr="00071027">
        <w:rPr>
          <w:rFonts w:cstheme="minorHAnsi"/>
          <w:sz w:val="24"/>
          <w:szCs w:val="24"/>
          <w:lang w:bidi="he-IL"/>
        </w:rPr>
        <w:t xml:space="preserve">the </w:t>
      </w:r>
      <w:r w:rsidR="00216E68" w:rsidRPr="00071027">
        <w:rPr>
          <w:rFonts w:cstheme="minorHAnsi"/>
          <w:sz w:val="24"/>
          <w:szCs w:val="24"/>
          <w:lang w:bidi="he-IL"/>
        </w:rPr>
        <w:t xml:space="preserve">allotment of </w:t>
      </w:r>
      <w:r w:rsidR="00A6774B" w:rsidRPr="00071027">
        <w:rPr>
          <w:rFonts w:cstheme="minorHAnsi"/>
          <w:sz w:val="24"/>
          <w:szCs w:val="24"/>
          <w:lang w:bidi="he-IL"/>
        </w:rPr>
        <w:t>land parcels</w:t>
      </w:r>
      <w:r w:rsidR="00216E68" w:rsidRPr="00071027">
        <w:rPr>
          <w:rFonts w:cstheme="minorHAnsi"/>
          <w:sz w:val="24"/>
          <w:szCs w:val="24"/>
          <w:lang w:bidi="he-IL"/>
        </w:rPr>
        <w:t xml:space="preserve">, </w:t>
      </w:r>
      <w:r w:rsidR="004E7D7F" w:rsidRPr="00071027">
        <w:rPr>
          <w:rFonts w:cstheme="minorHAnsi"/>
          <w:sz w:val="24"/>
          <w:szCs w:val="24"/>
          <w:lang w:bidi="he-IL"/>
        </w:rPr>
        <w:t xml:space="preserve">and </w:t>
      </w:r>
      <w:r w:rsidR="009B6D79" w:rsidRPr="00071027">
        <w:rPr>
          <w:rFonts w:cstheme="minorHAnsi"/>
          <w:sz w:val="24"/>
          <w:szCs w:val="24"/>
          <w:lang w:bidi="he-IL"/>
        </w:rPr>
        <w:t xml:space="preserve">that they </w:t>
      </w:r>
      <w:r w:rsidR="0048702B" w:rsidRPr="00071027">
        <w:rPr>
          <w:rFonts w:cstheme="minorHAnsi"/>
          <w:sz w:val="24"/>
          <w:szCs w:val="24"/>
          <w:lang w:bidi="he-IL"/>
        </w:rPr>
        <w:t xml:space="preserve">struggled </w:t>
      </w:r>
      <w:r w:rsidR="00E85166" w:rsidRPr="00071027">
        <w:rPr>
          <w:rFonts w:cstheme="minorHAnsi"/>
          <w:sz w:val="24"/>
          <w:szCs w:val="24"/>
          <w:lang w:bidi="he-IL"/>
        </w:rPr>
        <w:t xml:space="preserve">in vain </w:t>
      </w:r>
      <w:r w:rsidR="0048702B" w:rsidRPr="00071027">
        <w:rPr>
          <w:rFonts w:cstheme="minorHAnsi"/>
          <w:sz w:val="24"/>
          <w:szCs w:val="24"/>
          <w:lang w:bidi="he-IL"/>
        </w:rPr>
        <w:t xml:space="preserve">to </w:t>
      </w:r>
      <w:r w:rsidR="004E7D7F" w:rsidRPr="00071027">
        <w:rPr>
          <w:rFonts w:cstheme="minorHAnsi"/>
          <w:sz w:val="24"/>
          <w:szCs w:val="24"/>
          <w:lang w:bidi="he-IL"/>
        </w:rPr>
        <w:t xml:space="preserve">achieve influence </w:t>
      </w:r>
      <w:r w:rsidR="00A6774B" w:rsidRPr="00071027">
        <w:rPr>
          <w:rFonts w:cstheme="minorHAnsi"/>
          <w:sz w:val="24"/>
          <w:szCs w:val="24"/>
          <w:lang w:bidi="he-IL"/>
        </w:rPr>
        <w:t>i</w:t>
      </w:r>
      <w:r w:rsidR="004E7D7F" w:rsidRPr="00071027">
        <w:rPr>
          <w:rFonts w:cstheme="minorHAnsi"/>
          <w:sz w:val="24"/>
          <w:szCs w:val="24"/>
          <w:lang w:bidi="he-IL"/>
        </w:rPr>
        <w:t xml:space="preserve">n the inner political </w:t>
      </w:r>
      <w:r w:rsidR="00621ECC" w:rsidRPr="00071027">
        <w:rPr>
          <w:rFonts w:cstheme="minorHAnsi"/>
          <w:sz w:val="24"/>
          <w:szCs w:val="24"/>
          <w:lang w:bidi="he-IL"/>
        </w:rPr>
        <w:t xml:space="preserve">arena </w:t>
      </w:r>
      <w:r w:rsidR="004E7D7F" w:rsidRPr="00071027">
        <w:rPr>
          <w:rFonts w:cstheme="minorHAnsi"/>
          <w:sz w:val="24"/>
          <w:szCs w:val="24"/>
          <w:lang w:bidi="he-IL"/>
        </w:rPr>
        <w:t>of the settlement</w:t>
      </w:r>
      <w:r w:rsidR="008A6E6F" w:rsidRPr="00071027">
        <w:rPr>
          <w:rFonts w:cstheme="minorHAnsi"/>
          <w:sz w:val="24"/>
          <w:szCs w:val="24"/>
          <w:lang w:bidi="he-IL"/>
        </w:rPr>
        <w:t xml:space="preserve">. </w:t>
      </w:r>
      <w:r w:rsidR="00E85166" w:rsidRPr="00071027">
        <w:rPr>
          <w:rFonts w:cstheme="minorHAnsi"/>
          <w:sz w:val="24"/>
          <w:szCs w:val="24"/>
          <w:lang w:bidi="he-IL"/>
        </w:rPr>
        <w:t xml:space="preserve">This turbulent relationship with the European community in the </w:t>
      </w:r>
      <w:proofErr w:type="spellStart"/>
      <w:r w:rsidR="00E85166" w:rsidRPr="00071027">
        <w:rPr>
          <w:rFonts w:cstheme="minorHAnsi"/>
          <w:sz w:val="24"/>
          <w:szCs w:val="24"/>
          <w:lang w:bidi="he-IL"/>
        </w:rPr>
        <w:t>Moshav</w:t>
      </w:r>
      <w:r w:rsidR="009B6D79" w:rsidRPr="00071027">
        <w:rPr>
          <w:rFonts w:cstheme="minorHAnsi"/>
          <w:sz w:val="24"/>
          <w:szCs w:val="24"/>
          <w:lang w:bidi="he-IL"/>
        </w:rPr>
        <w:t>a</w:t>
      </w:r>
      <w:proofErr w:type="spellEnd"/>
      <w:r w:rsidR="00E85166" w:rsidRPr="00071027">
        <w:rPr>
          <w:rFonts w:cstheme="minorHAnsi"/>
          <w:sz w:val="24"/>
          <w:szCs w:val="24"/>
          <w:lang w:bidi="he-IL"/>
        </w:rPr>
        <w:t xml:space="preserve"> was a plethora </w:t>
      </w:r>
      <w:r w:rsidR="00477827" w:rsidRPr="00071027">
        <w:rPr>
          <w:rFonts w:cstheme="minorHAnsi"/>
          <w:sz w:val="24"/>
          <w:szCs w:val="24"/>
          <w:lang w:bidi="he-IL"/>
        </w:rPr>
        <w:t xml:space="preserve">of </w:t>
      </w:r>
      <w:r w:rsidR="00CE1F7A" w:rsidRPr="00071027">
        <w:rPr>
          <w:rFonts w:cstheme="minorHAnsi"/>
          <w:sz w:val="24"/>
          <w:szCs w:val="24"/>
          <w:lang w:bidi="he-IL"/>
        </w:rPr>
        <w:t xml:space="preserve">growing </w:t>
      </w:r>
      <w:r w:rsidR="00E85166" w:rsidRPr="00071027">
        <w:rPr>
          <w:rFonts w:cstheme="minorHAnsi"/>
          <w:sz w:val="24"/>
          <w:szCs w:val="24"/>
          <w:lang w:bidi="he-IL"/>
        </w:rPr>
        <w:t xml:space="preserve">emotions such as </w:t>
      </w:r>
      <w:r w:rsidR="001B5C41" w:rsidRPr="00071027">
        <w:rPr>
          <w:rFonts w:cstheme="minorHAnsi"/>
          <w:sz w:val="24"/>
          <w:szCs w:val="24"/>
          <w:lang w:bidi="he-IL"/>
        </w:rPr>
        <w:t xml:space="preserve">anger, </w:t>
      </w:r>
      <w:r w:rsidR="00E32540" w:rsidRPr="00071027">
        <w:rPr>
          <w:rFonts w:cstheme="minorHAnsi"/>
          <w:sz w:val="24"/>
          <w:szCs w:val="24"/>
          <w:lang w:bidi="he-IL"/>
        </w:rPr>
        <w:t>disappointment,</w:t>
      </w:r>
      <w:r w:rsidR="001B5C41" w:rsidRPr="00071027">
        <w:rPr>
          <w:rFonts w:cstheme="minorHAnsi"/>
          <w:sz w:val="24"/>
          <w:szCs w:val="24"/>
          <w:lang w:bidi="he-IL"/>
        </w:rPr>
        <w:t xml:space="preserve"> and </w:t>
      </w:r>
      <w:r w:rsidR="00E85166" w:rsidRPr="00071027">
        <w:rPr>
          <w:rFonts w:cstheme="minorHAnsi"/>
          <w:sz w:val="24"/>
          <w:szCs w:val="24"/>
          <w:lang w:bidi="he-IL"/>
        </w:rPr>
        <w:t>frustration</w:t>
      </w:r>
      <w:r w:rsidR="009B6D79" w:rsidRPr="00071027">
        <w:rPr>
          <w:rFonts w:cstheme="minorHAnsi"/>
          <w:sz w:val="24"/>
          <w:szCs w:val="24"/>
          <w:lang w:bidi="he-IL"/>
        </w:rPr>
        <w:t>.</w:t>
      </w:r>
      <w:r w:rsidR="00E85166" w:rsidRPr="00071027">
        <w:rPr>
          <w:rStyle w:val="EndnoteReference"/>
          <w:rFonts w:cstheme="minorHAnsi"/>
          <w:sz w:val="24"/>
          <w:szCs w:val="24"/>
          <w:lang w:bidi="he-IL"/>
        </w:rPr>
        <w:endnoteReference w:id="51"/>
      </w:r>
      <w:r w:rsidR="00E85166" w:rsidRPr="00071027">
        <w:rPr>
          <w:rFonts w:cstheme="minorHAnsi"/>
          <w:sz w:val="24"/>
          <w:szCs w:val="24"/>
          <w:lang w:bidi="he-IL"/>
        </w:rPr>
        <w:t xml:space="preserve"> </w:t>
      </w:r>
      <w:r w:rsidR="00CE1F7A" w:rsidRPr="00071027">
        <w:rPr>
          <w:rFonts w:cstheme="minorHAnsi"/>
          <w:sz w:val="24"/>
          <w:szCs w:val="24"/>
          <w:lang w:bidi="he-IL"/>
        </w:rPr>
        <w:t xml:space="preserve">Rachel </w:t>
      </w:r>
      <w:proofErr w:type="spellStart"/>
      <w:r w:rsidR="00CE1F7A" w:rsidRPr="00071027">
        <w:rPr>
          <w:rFonts w:cstheme="minorHAnsi"/>
          <w:sz w:val="24"/>
          <w:szCs w:val="24"/>
          <w:lang w:bidi="he-IL"/>
        </w:rPr>
        <w:t>Sharabi</w:t>
      </w:r>
      <w:proofErr w:type="spellEnd"/>
      <w:r w:rsidR="00CE1F7A" w:rsidRPr="00071027">
        <w:rPr>
          <w:rFonts w:cstheme="minorHAnsi"/>
          <w:sz w:val="24"/>
          <w:szCs w:val="24"/>
          <w:lang w:bidi="he-IL"/>
        </w:rPr>
        <w:t xml:space="preserve"> draws a similar picture while studying the interaction between Jewish-Yemenite Settlers in the Moshav </w:t>
      </w:r>
      <w:proofErr w:type="spellStart"/>
      <w:r w:rsidR="00CE1F7A" w:rsidRPr="00071027">
        <w:rPr>
          <w:rFonts w:cstheme="minorHAnsi"/>
          <w:sz w:val="24"/>
          <w:szCs w:val="24"/>
          <w:lang w:bidi="he-IL"/>
        </w:rPr>
        <w:t>Ravid</w:t>
      </w:r>
      <w:proofErr w:type="spellEnd"/>
      <w:r w:rsidR="00CE1F7A" w:rsidRPr="00071027">
        <w:rPr>
          <w:rFonts w:cstheme="minorHAnsi"/>
          <w:sz w:val="24"/>
          <w:szCs w:val="24"/>
          <w:lang w:bidi="he-IL"/>
        </w:rPr>
        <w:t>, and the hegemonic Ashkenazi establishment of the Yishuv.</w:t>
      </w:r>
      <w:r w:rsidR="009B6D79" w:rsidRPr="00071027">
        <w:rPr>
          <w:rFonts w:cstheme="minorHAnsi"/>
          <w:sz w:val="24"/>
          <w:szCs w:val="24"/>
          <w:lang w:bidi="he-IL"/>
        </w:rPr>
        <w:t xml:space="preserve"> She elaborated </w:t>
      </w:r>
      <w:r w:rsidR="00477827" w:rsidRPr="00071027">
        <w:rPr>
          <w:rFonts w:cstheme="minorHAnsi"/>
          <w:sz w:val="24"/>
          <w:szCs w:val="24"/>
          <w:lang w:bidi="he-IL"/>
        </w:rPr>
        <w:t>how</w:t>
      </w:r>
      <w:r w:rsidR="009B6D79" w:rsidRPr="00071027">
        <w:rPr>
          <w:rFonts w:cstheme="minorHAnsi"/>
          <w:sz w:val="24"/>
          <w:szCs w:val="24"/>
          <w:lang w:bidi="he-IL"/>
        </w:rPr>
        <w:t xml:space="preserve"> the settlers felt threatened by the implied demand of the </w:t>
      </w:r>
      <w:r w:rsidR="00477827" w:rsidRPr="00071027">
        <w:rPr>
          <w:rFonts w:cstheme="minorHAnsi"/>
          <w:sz w:val="24"/>
          <w:szCs w:val="24"/>
          <w:lang w:bidi="he-IL"/>
        </w:rPr>
        <w:t>Zionist</w:t>
      </w:r>
      <w:r w:rsidR="009B6D79" w:rsidRPr="00071027">
        <w:rPr>
          <w:rFonts w:cstheme="minorHAnsi"/>
          <w:sz w:val="24"/>
          <w:szCs w:val="24"/>
          <w:lang w:bidi="he-IL"/>
        </w:rPr>
        <w:t xml:space="preserve"> institutions to change their lifestyle and norms.</w:t>
      </w:r>
      <w:r w:rsidR="00CE1F7A" w:rsidRPr="00071027">
        <w:rPr>
          <w:rStyle w:val="EndnoteReference"/>
          <w:rFonts w:cstheme="minorHAnsi"/>
          <w:sz w:val="24"/>
          <w:szCs w:val="24"/>
          <w:lang w:bidi="he-IL"/>
        </w:rPr>
        <w:endnoteReference w:id="52"/>
      </w:r>
      <w:r w:rsidR="00CE1F7A" w:rsidRPr="00071027">
        <w:rPr>
          <w:rFonts w:cstheme="minorHAnsi"/>
          <w:sz w:val="24"/>
          <w:szCs w:val="24"/>
          <w:lang w:bidi="he-IL"/>
        </w:rPr>
        <w:t xml:space="preserve">  </w:t>
      </w:r>
      <w:r w:rsidR="009B6D79" w:rsidRPr="00071027">
        <w:rPr>
          <w:rFonts w:cstheme="minorHAnsi"/>
          <w:sz w:val="24"/>
          <w:szCs w:val="24"/>
          <w:lang w:bidi="he-IL"/>
        </w:rPr>
        <w:t>In the larger cities</w:t>
      </w:r>
      <w:r w:rsidR="00DA53AF" w:rsidRPr="00071027">
        <w:rPr>
          <w:rFonts w:cstheme="minorHAnsi"/>
          <w:sz w:val="24"/>
          <w:szCs w:val="24"/>
          <w:lang w:bidi="he-IL"/>
        </w:rPr>
        <w:t>,</w:t>
      </w:r>
      <w:r w:rsidR="009B6D79" w:rsidRPr="00071027">
        <w:rPr>
          <w:rFonts w:cstheme="minorHAnsi"/>
          <w:sz w:val="24"/>
          <w:szCs w:val="24"/>
          <w:lang w:bidi="he-IL"/>
        </w:rPr>
        <w:t xml:space="preserve"> the situation of this community was not easier, as they </w:t>
      </w:r>
      <w:r w:rsidR="004E7D7F" w:rsidRPr="00071027">
        <w:rPr>
          <w:rFonts w:cstheme="minorHAnsi"/>
          <w:sz w:val="24"/>
          <w:szCs w:val="24"/>
          <w:lang w:bidi="he-IL"/>
        </w:rPr>
        <w:t xml:space="preserve">found themselves also </w:t>
      </w:r>
      <w:r w:rsidR="006E7281" w:rsidRPr="00071027">
        <w:rPr>
          <w:rFonts w:cstheme="minorHAnsi"/>
          <w:sz w:val="24"/>
          <w:szCs w:val="24"/>
          <w:lang w:bidi="he-IL"/>
        </w:rPr>
        <w:t xml:space="preserve">on </w:t>
      </w:r>
      <w:r w:rsidR="004E7D7F" w:rsidRPr="00071027">
        <w:rPr>
          <w:rFonts w:cstheme="minorHAnsi"/>
          <w:sz w:val="24"/>
          <w:szCs w:val="24"/>
          <w:lang w:bidi="he-IL"/>
        </w:rPr>
        <w:t xml:space="preserve">the margins of urban society. </w:t>
      </w:r>
      <w:r w:rsidR="00CF11EA" w:rsidRPr="00071027">
        <w:rPr>
          <w:rFonts w:cstheme="minorHAnsi"/>
          <w:sz w:val="24"/>
          <w:szCs w:val="24"/>
          <w:lang w:bidi="he-IL"/>
        </w:rPr>
        <w:t>In Tel Aviv, t</w:t>
      </w:r>
      <w:r w:rsidR="00621ECC" w:rsidRPr="00071027">
        <w:rPr>
          <w:rFonts w:cstheme="minorHAnsi"/>
          <w:sz w:val="24"/>
          <w:szCs w:val="24"/>
          <w:lang w:bidi="he-IL"/>
        </w:rPr>
        <w:t xml:space="preserve">hey used to live in poor neighborhoods </w:t>
      </w:r>
      <w:r w:rsidR="00A6774B" w:rsidRPr="00071027">
        <w:rPr>
          <w:rFonts w:cstheme="minorHAnsi"/>
          <w:sz w:val="24"/>
          <w:szCs w:val="24"/>
          <w:lang w:bidi="he-IL"/>
        </w:rPr>
        <w:t>o</w:t>
      </w:r>
      <w:r w:rsidR="00621ECC" w:rsidRPr="00071027">
        <w:rPr>
          <w:rFonts w:cstheme="minorHAnsi"/>
          <w:sz w:val="24"/>
          <w:szCs w:val="24"/>
          <w:lang w:bidi="he-IL"/>
        </w:rPr>
        <w:t xml:space="preserve">n the outskirts of Jaffa, </w:t>
      </w:r>
      <w:r w:rsidR="00AC380E" w:rsidRPr="00071027">
        <w:rPr>
          <w:rFonts w:cstheme="minorHAnsi"/>
          <w:sz w:val="24"/>
          <w:szCs w:val="24"/>
          <w:lang w:bidi="he-IL"/>
        </w:rPr>
        <w:t>earn</w:t>
      </w:r>
      <w:r w:rsidR="006E7281" w:rsidRPr="00071027">
        <w:rPr>
          <w:rFonts w:cstheme="minorHAnsi"/>
          <w:sz w:val="24"/>
          <w:szCs w:val="24"/>
          <w:lang w:bidi="he-IL"/>
        </w:rPr>
        <w:t>ing</w:t>
      </w:r>
      <w:r w:rsidR="00AC380E" w:rsidRPr="00071027">
        <w:rPr>
          <w:rFonts w:cstheme="minorHAnsi"/>
          <w:sz w:val="24"/>
          <w:szCs w:val="24"/>
          <w:lang w:bidi="he-IL"/>
        </w:rPr>
        <w:t xml:space="preserve"> a living as laborers and simple service providers</w:t>
      </w:r>
      <w:r w:rsidR="00621ECC" w:rsidRPr="00071027">
        <w:rPr>
          <w:rFonts w:cstheme="minorHAnsi"/>
          <w:sz w:val="24"/>
          <w:szCs w:val="24"/>
          <w:lang w:bidi="he-IL"/>
        </w:rPr>
        <w:t>.</w:t>
      </w:r>
      <w:r w:rsidR="00621ECC" w:rsidRPr="00071027">
        <w:rPr>
          <w:rStyle w:val="EndnoteReference"/>
          <w:rFonts w:cstheme="minorHAnsi"/>
          <w:sz w:val="24"/>
          <w:szCs w:val="24"/>
          <w:lang w:bidi="he-IL"/>
        </w:rPr>
        <w:endnoteReference w:id="53"/>
      </w:r>
      <w:r w:rsidR="00621ECC" w:rsidRPr="00071027">
        <w:rPr>
          <w:rFonts w:cstheme="minorHAnsi"/>
          <w:sz w:val="24"/>
          <w:szCs w:val="24"/>
          <w:lang w:bidi="he-IL"/>
        </w:rPr>
        <w:t xml:space="preserve"> </w:t>
      </w:r>
    </w:p>
    <w:p w14:paraId="142338DE" w14:textId="168333D4" w:rsidR="00BD41EB" w:rsidRPr="00071027" w:rsidRDefault="00190D6C" w:rsidP="00630B06">
      <w:pPr>
        <w:bidi w:val="0"/>
        <w:spacing w:line="360" w:lineRule="auto"/>
        <w:rPr>
          <w:rFonts w:cstheme="minorHAnsi"/>
          <w:sz w:val="24"/>
          <w:szCs w:val="24"/>
          <w:lang w:bidi="he-IL"/>
        </w:rPr>
      </w:pPr>
      <w:r w:rsidRPr="00071027">
        <w:rPr>
          <w:rFonts w:cstheme="minorHAnsi"/>
          <w:sz w:val="24"/>
          <w:szCs w:val="24"/>
          <w:lang w:bidi="he-IL"/>
        </w:rPr>
        <w:lastRenderedPageBreak/>
        <w:t>Even though t</w:t>
      </w:r>
      <w:r w:rsidR="00AC380E" w:rsidRPr="00071027">
        <w:rPr>
          <w:rFonts w:cstheme="minorHAnsi"/>
          <w:sz w:val="24"/>
          <w:szCs w:val="24"/>
          <w:lang w:bidi="he-IL"/>
        </w:rPr>
        <w:t xml:space="preserve">here was </w:t>
      </w:r>
      <w:r w:rsidR="003A6471" w:rsidRPr="00071027">
        <w:rPr>
          <w:rFonts w:cstheme="minorHAnsi"/>
          <w:sz w:val="24"/>
          <w:szCs w:val="24"/>
          <w:lang w:bidi="he-IL"/>
        </w:rPr>
        <w:t xml:space="preserve">a profound feeling of alienation between the Ashkenazi and </w:t>
      </w:r>
      <w:r w:rsidR="00A6774B" w:rsidRPr="00071027">
        <w:rPr>
          <w:rFonts w:cstheme="minorHAnsi"/>
          <w:sz w:val="24"/>
          <w:szCs w:val="24"/>
          <w:lang w:bidi="he-IL"/>
        </w:rPr>
        <w:t xml:space="preserve">Yemenite </w:t>
      </w:r>
      <w:r w:rsidR="00AC380E" w:rsidRPr="00071027">
        <w:rPr>
          <w:rFonts w:cstheme="minorHAnsi"/>
          <w:sz w:val="24"/>
          <w:szCs w:val="24"/>
          <w:lang w:bidi="he-IL"/>
        </w:rPr>
        <w:t xml:space="preserve">communities in the social sphere, </w:t>
      </w:r>
      <w:r w:rsidR="003A6471" w:rsidRPr="00071027">
        <w:rPr>
          <w:rFonts w:cstheme="minorHAnsi"/>
          <w:sz w:val="24"/>
          <w:szCs w:val="24"/>
          <w:lang w:bidi="he-IL"/>
        </w:rPr>
        <w:t xml:space="preserve">in the fields of the performing arts, actors, the audience was enchanted by the exotic </w:t>
      </w:r>
      <w:r w:rsidR="00A6774B" w:rsidRPr="00071027">
        <w:rPr>
          <w:rFonts w:cstheme="minorHAnsi"/>
          <w:sz w:val="24"/>
          <w:szCs w:val="24"/>
          <w:lang w:bidi="he-IL"/>
        </w:rPr>
        <w:t xml:space="preserve">Yemenite </w:t>
      </w:r>
      <w:r w:rsidR="003A6471" w:rsidRPr="00071027">
        <w:rPr>
          <w:rFonts w:cstheme="minorHAnsi"/>
          <w:sz w:val="24"/>
          <w:szCs w:val="24"/>
          <w:lang w:bidi="he-IL"/>
        </w:rPr>
        <w:t xml:space="preserve">appearance. </w:t>
      </w:r>
      <w:r w:rsidR="00DA3060" w:rsidRPr="00071027">
        <w:rPr>
          <w:rFonts w:cstheme="minorHAnsi"/>
          <w:sz w:val="24"/>
          <w:szCs w:val="24"/>
          <w:lang w:bidi="he-IL"/>
        </w:rPr>
        <w:t xml:space="preserve">The young </w:t>
      </w:r>
      <w:proofErr w:type="spellStart"/>
      <w:r w:rsidR="00DA3060" w:rsidRPr="00071027">
        <w:rPr>
          <w:rFonts w:cstheme="minorHAnsi"/>
          <w:sz w:val="24"/>
          <w:szCs w:val="24"/>
          <w:lang w:bidi="he-IL"/>
        </w:rPr>
        <w:t>Tzip</w:t>
      </w:r>
      <w:r w:rsidR="00CF11EA" w:rsidRPr="00071027">
        <w:rPr>
          <w:rFonts w:cstheme="minorHAnsi"/>
          <w:sz w:val="24"/>
          <w:szCs w:val="24"/>
          <w:lang w:bidi="he-IL"/>
        </w:rPr>
        <w:t>o</w:t>
      </w:r>
      <w:r w:rsidR="00DA3060" w:rsidRPr="00071027">
        <w:rPr>
          <w:rFonts w:cstheme="minorHAnsi"/>
          <w:sz w:val="24"/>
          <w:szCs w:val="24"/>
          <w:lang w:bidi="he-IL"/>
        </w:rPr>
        <w:t>ra</w:t>
      </w:r>
      <w:proofErr w:type="spellEnd"/>
      <w:r w:rsidR="00DA3060" w:rsidRPr="00071027">
        <w:rPr>
          <w:rFonts w:cstheme="minorHAnsi"/>
          <w:sz w:val="24"/>
          <w:szCs w:val="24"/>
          <w:lang w:bidi="he-IL"/>
        </w:rPr>
        <w:t xml:space="preserve"> </w:t>
      </w:r>
      <w:proofErr w:type="spellStart"/>
      <w:r w:rsidR="00DA3060" w:rsidRPr="00071027">
        <w:rPr>
          <w:rFonts w:cstheme="minorHAnsi"/>
          <w:sz w:val="24"/>
          <w:szCs w:val="24"/>
          <w:lang w:bidi="he-IL"/>
        </w:rPr>
        <w:t>Tzabari</w:t>
      </w:r>
      <w:proofErr w:type="spellEnd"/>
      <w:r w:rsidR="00DA3060" w:rsidRPr="00071027">
        <w:rPr>
          <w:rFonts w:cstheme="minorHAnsi"/>
          <w:sz w:val="24"/>
          <w:szCs w:val="24"/>
          <w:lang w:bidi="he-IL"/>
        </w:rPr>
        <w:t xml:space="preserve"> won the 1928 </w:t>
      </w:r>
      <w:proofErr w:type="spellStart"/>
      <w:r w:rsidR="00DA3060" w:rsidRPr="00071027">
        <w:rPr>
          <w:rFonts w:cstheme="minorHAnsi"/>
          <w:sz w:val="24"/>
          <w:szCs w:val="24"/>
          <w:lang w:bidi="he-IL"/>
        </w:rPr>
        <w:t>Adloyada</w:t>
      </w:r>
      <w:proofErr w:type="spellEnd"/>
      <w:r w:rsidR="00DA3060" w:rsidRPr="00071027">
        <w:rPr>
          <w:rFonts w:cstheme="minorHAnsi"/>
          <w:sz w:val="24"/>
          <w:szCs w:val="24"/>
          <w:lang w:bidi="he-IL"/>
        </w:rPr>
        <w:t xml:space="preserve"> beauty pageantry,</w:t>
      </w:r>
      <w:r w:rsidRPr="00071027">
        <w:rPr>
          <w:rStyle w:val="EndnoteReference"/>
          <w:rFonts w:cstheme="minorHAnsi"/>
          <w:sz w:val="24"/>
          <w:szCs w:val="24"/>
          <w:lang w:bidi="he-IL"/>
        </w:rPr>
        <w:endnoteReference w:id="54"/>
      </w:r>
      <w:r w:rsidR="00DA3060" w:rsidRPr="00071027">
        <w:rPr>
          <w:rFonts w:cstheme="minorHAnsi"/>
          <w:sz w:val="24"/>
          <w:szCs w:val="24"/>
          <w:lang w:bidi="he-IL"/>
        </w:rPr>
        <w:t xml:space="preserve"> and </w:t>
      </w:r>
      <w:r w:rsidR="00A6774B" w:rsidRPr="00071027">
        <w:rPr>
          <w:rFonts w:cstheme="minorHAnsi"/>
          <w:sz w:val="24"/>
          <w:szCs w:val="24"/>
          <w:lang w:bidi="he-IL"/>
        </w:rPr>
        <w:t>Yemenite</w:t>
      </w:r>
      <w:r w:rsidR="00DA3060" w:rsidRPr="00071027">
        <w:rPr>
          <w:rFonts w:cstheme="minorHAnsi"/>
          <w:sz w:val="24"/>
          <w:szCs w:val="24"/>
          <w:lang w:bidi="he-IL"/>
        </w:rPr>
        <w:t>-Jewish actresses, singers and performers</w:t>
      </w:r>
      <w:r w:rsidR="00A6774B" w:rsidRPr="00071027">
        <w:rPr>
          <w:rFonts w:cstheme="minorHAnsi"/>
          <w:sz w:val="24"/>
          <w:szCs w:val="24"/>
          <w:lang w:bidi="he-IL"/>
        </w:rPr>
        <w:t>,</w:t>
      </w:r>
      <w:r w:rsidR="00DA3060" w:rsidRPr="00071027">
        <w:rPr>
          <w:rFonts w:cstheme="minorHAnsi"/>
          <w:sz w:val="24"/>
          <w:szCs w:val="24"/>
          <w:lang w:bidi="he-IL"/>
        </w:rPr>
        <w:t xml:space="preserve"> such as Sara Levi (</w:t>
      </w:r>
      <w:proofErr w:type="spellStart"/>
      <w:r w:rsidR="00DA3060" w:rsidRPr="00071027">
        <w:rPr>
          <w:rFonts w:cstheme="minorHAnsi"/>
          <w:sz w:val="24"/>
          <w:szCs w:val="24"/>
          <w:lang w:bidi="he-IL"/>
        </w:rPr>
        <w:t>Tanai</w:t>
      </w:r>
      <w:proofErr w:type="spellEnd"/>
      <w:r w:rsidR="00DA3060" w:rsidRPr="00071027">
        <w:rPr>
          <w:rFonts w:cstheme="minorHAnsi"/>
          <w:sz w:val="24"/>
          <w:szCs w:val="24"/>
          <w:lang w:bidi="he-IL"/>
        </w:rPr>
        <w:t xml:space="preserve">), Ester </w:t>
      </w:r>
      <w:proofErr w:type="spellStart"/>
      <w:r w:rsidR="00DA3060" w:rsidRPr="00071027">
        <w:rPr>
          <w:rFonts w:cstheme="minorHAnsi"/>
          <w:sz w:val="24"/>
          <w:szCs w:val="24"/>
          <w:lang w:bidi="he-IL"/>
        </w:rPr>
        <w:t>Gamli'elit</w:t>
      </w:r>
      <w:proofErr w:type="spellEnd"/>
      <w:r w:rsidR="00DA3060" w:rsidRPr="00071027">
        <w:rPr>
          <w:rFonts w:cstheme="minorHAnsi"/>
          <w:sz w:val="24"/>
          <w:szCs w:val="24"/>
          <w:lang w:bidi="he-IL"/>
        </w:rPr>
        <w:t xml:space="preserve">, the </w:t>
      </w:r>
      <w:r w:rsidR="00A6774B" w:rsidRPr="00071027">
        <w:rPr>
          <w:rFonts w:cstheme="minorHAnsi"/>
          <w:sz w:val="24"/>
          <w:szCs w:val="24"/>
          <w:lang w:bidi="he-IL"/>
        </w:rPr>
        <w:t xml:space="preserve">Yemenite </w:t>
      </w:r>
      <w:r w:rsidR="00DA3060" w:rsidRPr="00071027">
        <w:rPr>
          <w:rFonts w:cstheme="minorHAnsi"/>
          <w:sz w:val="24"/>
          <w:szCs w:val="24"/>
          <w:lang w:bidi="he-IL"/>
        </w:rPr>
        <w:t xml:space="preserve">dance company of Rina </w:t>
      </w:r>
      <w:proofErr w:type="spellStart"/>
      <w:r w:rsidR="00DA3060" w:rsidRPr="00071027">
        <w:rPr>
          <w:rFonts w:cstheme="minorHAnsi"/>
          <w:sz w:val="24"/>
          <w:szCs w:val="24"/>
          <w:lang w:bidi="he-IL"/>
        </w:rPr>
        <w:t>Nikova</w:t>
      </w:r>
      <w:proofErr w:type="spellEnd"/>
      <w:r w:rsidR="00DA3060" w:rsidRPr="00071027">
        <w:rPr>
          <w:rFonts w:cstheme="minorHAnsi"/>
          <w:sz w:val="24"/>
          <w:szCs w:val="24"/>
          <w:lang w:bidi="he-IL"/>
        </w:rPr>
        <w:t xml:space="preserve"> </w:t>
      </w:r>
      <w:r w:rsidR="00CF11EA" w:rsidRPr="00071027">
        <w:rPr>
          <w:rFonts w:cstheme="minorHAnsi"/>
          <w:sz w:val="24"/>
          <w:szCs w:val="24"/>
          <w:lang w:bidi="he-IL"/>
        </w:rPr>
        <w:t xml:space="preserve">and others, </w:t>
      </w:r>
      <w:r w:rsidR="00DA3060" w:rsidRPr="00071027">
        <w:rPr>
          <w:rFonts w:cstheme="minorHAnsi"/>
          <w:sz w:val="24"/>
          <w:szCs w:val="24"/>
          <w:lang w:bidi="he-IL"/>
        </w:rPr>
        <w:t xml:space="preserve">found their place in the performing arts </w:t>
      </w:r>
      <w:r w:rsidR="00C37D4C" w:rsidRPr="00071027">
        <w:rPr>
          <w:rFonts w:cstheme="minorHAnsi"/>
          <w:sz w:val="24"/>
          <w:szCs w:val="24"/>
          <w:lang w:bidi="he-IL"/>
        </w:rPr>
        <w:t xml:space="preserve">scene </w:t>
      </w:r>
      <w:r w:rsidR="00DA3060" w:rsidRPr="00071027">
        <w:rPr>
          <w:rFonts w:cstheme="minorHAnsi"/>
          <w:sz w:val="24"/>
          <w:szCs w:val="24"/>
          <w:lang w:bidi="he-IL"/>
        </w:rPr>
        <w:t>of the 1930's.</w:t>
      </w:r>
      <w:r w:rsidRPr="00071027">
        <w:rPr>
          <w:rStyle w:val="EndnoteReference"/>
          <w:rFonts w:cstheme="minorHAnsi"/>
          <w:sz w:val="24"/>
          <w:szCs w:val="24"/>
          <w:lang w:bidi="he-IL"/>
        </w:rPr>
        <w:endnoteReference w:id="55"/>
      </w:r>
      <w:r w:rsidR="00DA3060" w:rsidRPr="00071027">
        <w:rPr>
          <w:rFonts w:cstheme="minorHAnsi"/>
          <w:sz w:val="24"/>
          <w:szCs w:val="24"/>
          <w:lang w:bidi="he-IL"/>
        </w:rPr>
        <w:t xml:space="preserve"> </w:t>
      </w:r>
      <w:r w:rsidR="007A63E0" w:rsidRPr="00071027">
        <w:rPr>
          <w:rFonts w:cstheme="minorHAnsi"/>
          <w:sz w:val="24"/>
          <w:szCs w:val="24"/>
          <w:lang w:bidi="he-IL"/>
        </w:rPr>
        <w:t>In addition, performances of Yemenite Jewish characters gained popularity on the light Hebrew stage.</w:t>
      </w:r>
      <w:r w:rsidR="00630B06" w:rsidRPr="00071027">
        <w:rPr>
          <w:rStyle w:val="EndnoteReference"/>
          <w:rFonts w:cstheme="minorHAnsi"/>
          <w:sz w:val="24"/>
          <w:szCs w:val="24"/>
          <w:lang w:bidi="he-IL"/>
        </w:rPr>
        <w:endnoteReference w:id="56"/>
      </w:r>
      <w:r w:rsidR="007A63E0" w:rsidRPr="00071027">
        <w:rPr>
          <w:rFonts w:cstheme="minorHAnsi"/>
          <w:sz w:val="24"/>
          <w:szCs w:val="24"/>
          <w:lang w:bidi="he-IL"/>
        </w:rPr>
        <w:t xml:space="preserve"> </w:t>
      </w:r>
      <w:r w:rsidR="00BD41EB" w:rsidRPr="00071027">
        <w:rPr>
          <w:rFonts w:cstheme="minorHAnsi"/>
          <w:sz w:val="24"/>
          <w:szCs w:val="24"/>
          <w:lang w:bidi="he-IL"/>
        </w:rPr>
        <w:t xml:space="preserve">Appearances </w:t>
      </w:r>
      <w:r w:rsidR="001B762A" w:rsidRPr="00071027">
        <w:rPr>
          <w:rFonts w:cstheme="minorHAnsi"/>
          <w:sz w:val="24"/>
          <w:szCs w:val="24"/>
          <w:lang w:bidi="he-IL"/>
        </w:rPr>
        <w:t xml:space="preserve">of </w:t>
      </w:r>
      <w:r w:rsidR="00C37D4C" w:rsidRPr="00071027">
        <w:rPr>
          <w:rFonts w:cs="Calibri"/>
          <w:sz w:val="24"/>
          <w:szCs w:val="24"/>
        </w:rPr>
        <w:t>Yemenite</w:t>
      </w:r>
      <w:r w:rsidR="00BD41EB" w:rsidRPr="00071027">
        <w:rPr>
          <w:rFonts w:cstheme="minorHAnsi"/>
          <w:sz w:val="24"/>
          <w:szCs w:val="24"/>
          <w:lang w:bidi="he-IL"/>
        </w:rPr>
        <w:t xml:space="preserve">-Jewish characters in original Hebrew </w:t>
      </w:r>
      <w:r w:rsidR="001B762A" w:rsidRPr="00071027">
        <w:rPr>
          <w:rFonts w:cstheme="minorHAnsi"/>
          <w:sz w:val="24"/>
          <w:szCs w:val="24"/>
          <w:lang w:bidi="he-IL"/>
        </w:rPr>
        <w:t xml:space="preserve">plays </w:t>
      </w:r>
      <w:r w:rsidR="00BD41EB" w:rsidRPr="00071027">
        <w:rPr>
          <w:rFonts w:cstheme="minorHAnsi"/>
          <w:sz w:val="24"/>
          <w:szCs w:val="24"/>
          <w:lang w:bidi="he-IL"/>
        </w:rPr>
        <w:t xml:space="preserve">of the time delineated a more complex picture, in which </w:t>
      </w:r>
      <w:r w:rsidR="00C37D4C" w:rsidRPr="00071027">
        <w:rPr>
          <w:rFonts w:cs="Calibri"/>
          <w:sz w:val="24"/>
          <w:szCs w:val="24"/>
        </w:rPr>
        <w:t xml:space="preserve">Yemenite </w:t>
      </w:r>
      <w:r w:rsidR="00BD41EB" w:rsidRPr="00071027">
        <w:rPr>
          <w:rFonts w:cstheme="minorHAnsi"/>
          <w:sz w:val="24"/>
          <w:szCs w:val="24"/>
          <w:lang w:bidi="he-IL"/>
        </w:rPr>
        <w:t xml:space="preserve">Jews were perceived </w:t>
      </w:r>
      <w:r w:rsidR="00921EE5" w:rsidRPr="00071027">
        <w:rPr>
          <w:rFonts w:cstheme="minorHAnsi"/>
          <w:sz w:val="24"/>
          <w:szCs w:val="24"/>
          <w:lang w:bidi="he-IL"/>
        </w:rPr>
        <w:t xml:space="preserve">on the one hand as the reincarnation of the authentic </w:t>
      </w:r>
      <w:r w:rsidR="00DA53AF" w:rsidRPr="00071027">
        <w:rPr>
          <w:rFonts w:cstheme="minorHAnsi"/>
          <w:sz w:val="24"/>
          <w:szCs w:val="24"/>
          <w:lang w:bidi="he-IL"/>
        </w:rPr>
        <w:t xml:space="preserve">Biblical </w:t>
      </w:r>
      <w:r w:rsidR="00921EE5" w:rsidRPr="00071027">
        <w:rPr>
          <w:rFonts w:cstheme="minorHAnsi"/>
          <w:sz w:val="24"/>
          <w:szCs w:val="24"/>
          <w:lang w:bidi="he-IL"/>
        </w:rPr>
        <w:t>Jew and</w:t>
      </w:r>
      <w:r w:rsidR="00DA53AF" w:rsidRPr="00071027">
        <w:rPr>
          <w:rFonts w:cstheme="minorHAnsi"/>
          <w:sz w:val="24"/>
          <w:szCs w:val="24"/>
          <w:lang w:bidi="he-IL"/>
        </w:rPr>
        <w:t>,</w:t>
      </w:r>
      <w:r w:rsidR="00921EE5" w:rsidRPr="00071027">
        <w:rPr>
          <w:rFonts w:cstheme="minorHAnsi"/>
          <w:sz w:val="24"/>
          <w:szCs w:val="24"/>
          <w:lang w:bidi="he-IL"/>
        </w:rPr>
        <w:t xml:space="preserve"> on the other</w:t>
      </w:r>
      <w:r w:rsidR="00DA53AF" w:rsidRPr="00071027">
        <w:rPr>
          <w:rFonts w:cstheme="minorHAnsi"/>
          <w:sz w:val="24"/>
          <w:szCs w:val="24"/>
          <w:lang w:bidi="he-IL"/>
        </w:rPr>
        <w:t>,</w:t>
      </w:r>
      <w:r w:rsidR="00921EE5" w:rsidRPr="00071027">
        <w:rPr>
          <w:rFonts w:cstheme="minorHAnsi"/>
          <w:sz w:val="24"/>
          <w:szCs w:val="24"/>
          <w:lang w:bidi="he-IL"/>
        </w:rPr>
        <w:t xml:space="preserve"> </w:t>
      </w:r>
      <w:r w:rsidR="00BD41EB" w:rsidRPr="00071027">
        <w:rPr>
          <w:rFonts w:cstheme="minorHAnsi"/>
          <w:sz w:val="24"/>
          <w:szCs w:val="24"/>
          <w:lang w:bidi="he-IL"/>
        </w:rPr>
        <w:t xml:space="preserve">as estranged to the </w:t>
      </w:r>
      <w:r w:rsidR="00921EE5" w:rsidRPr="00071027">
        <w:rPr>
          <w:rFonts w:cstheme="minorHAnsi"/>
          <w:sz w:val="24"/>
          <w:szCs w:val="24"/>
          <w:lang w:bidi="he-IL"/>
        </w:rPr>
        <w:t xml:space="preserve">modern </w:t>
      </w:r>
      <w:r w:rsidR="00BD41EB" w:rsidRPr="00071027">
        <w:rPr>
          <w:rFonts w:cstheme="minorHAnsi"/>
          <w:sz w:val="24"/>
          <w:szCs w:val="24"/>
          <w:lang w:bidi="he-IL"/>
        </w:rPr>
        <w:t>pioneer-socialist ethos.</w:t>
      </w:r>
      <w:r w:rsidR="00BD41EB" w:rsidRPr="00071027">
        <w:rPr>
          <w:rStyle w:val="EndnoteReference"/>
          <w:rFonts w:cstheme="minorHAnsi"/>
          <w:sz w:val="24"/>
          <w:szCs w:val="24"/>
          <w:lang w:bidi="he-IL"/>
        </w:rPr>
        <w:endnoteReference w:id="57"/>
      </w:r>
      <w:r w:rsidR="00BD41EB" w:rsidRPr="00071027">
        <w:rPr>
          <w:rFonts w:cstheme="minorHAnsi"/>
          <w:sz w:val="24"/>
          <w:szCs w:val="24"/>
          <w:lang w:bidi="he-IL"/>
        </w:rPr>
        <w:t xml:space="preserve"> </w:t>
      </w:r>
      <w:r w:rsidR="00173C4A" w:rsidRPr="00071027">
        <w:rPr>
          <w:rFonts w:cstheme="minorHAnsi"/>
          <w:sz w:val="24"/>
          <w:szCs w:val="24"/>
          <w:lang w:bidi="he-IL"/>
        </w:rPr>
        <w:t xml:space="preserve">The </w:t>
      </w:r>
      <w:r w:rsidR="00CF11EA" w:rsidRPr="00071027">
        <w:rPr>
          <w:rFonts w:cstheme="minorHAnsi"/>
          <w:sz w:val="24"/>
          <w:szCs w:val="24"/>
          <w:lang w:bidi="he-IL"/>
        </w:rPr>
        <w:t xml:space="preserve">cultural meaning and </w:t>
      </w:r>
      <w:r w:rsidR="00173C4A" w:rsidRPr="00071027">
        <w:rPr>
          <w:rFonts w:cstheme="minorHAnsi"/>
          <w:sz w:val="24"/>
          <w:szCs w:val="24"/>
          <w:lang w:bidi="he-IL"/>
        </w:rPr>
        <w:t xml:space="preserve">emotional </w:t>
      </w:r>
      <w:r w:rsidR="00CF11EA" w:rsidRPr="00071027">
        <w:rPr>
          <w:rFonts w:cstheme="minorHAnsi"/>
          <w:sz w:val="24"/>
          <w:szCs w:val="24"/>
          <w:lang w:bidi="he-IL"/>
        </w:rPr>
        <w:t xml:space="preserve">impact of the </w:t>
      </w:r>
      <w:r w:rsidR="00173C4A" w:rsidRPr="00071027">
        <w:rPr>
          <w:rFonts w:cstheme="minorHAnsi"/>
          <w:sz w:val="24"/>
          <w:szCs w:val="24"/>
          <w:lang w:bidi="he-IL"/>
        </w:rPr>
        <w:t xml:space="preserve">appearance of Yosef </w:t>
      </w:r>
      <w:proofErr w:type="spellStart"/>
      <w:r w:rsidR="00173C4A" w:rsidRPr="00071027">
        <w:rPr>
          <w:rFonts w:cstheme="minorHAnsi"/>
          <w:sz w:val="24"/>
          <w:szCs w:val="24"/>
          <w:lang w:bidi="he-IL"/>
        </w:rPr>
        <w:t>Oxenberg</w:t>
      </w:r>
      <w:proofErr w:type="spellEnd"/>
      <w:r w:rsidR="00173C4A" w:rsidRPr="00071027">
        <w:rPr>
          <w:rFonts w:cstheme="minorHAnsi"/>
          <w:sz w:val="24"/>
          <w:szCs w:val="24"/>
          <w:lang w:bidi="he-IL"/>
        </w:rPr>
        <w:t xml:space="preserve"> as </w:t>
      </w:r>
      <w:proofErr w:type="spellStart"/>
      <w:r w:rsidR="00173C4A" w:rsidRPr="00071027">
        <w:rPr>
          <w:rFonts w:cstheme="minorHAnsi"/>
          <w:sz w:val="24"/>
          <w:szCs w:val="24"/>
          <w:lang w:bidi="he-IL"/>
        </w:rPr>
        <w:t>Sa'adia</w:t>
      </w:r>
      <w:proofErr w:type="spellEnd"/>
      <w:r w:rsidR="00173C4A" w:rsidRPr="00071027">
        <w:rPr>
          <w:rFonts w:cstheme="minorHAnsi"/>
          <w:sz w:val="24"/>
          <w:szCs w:val="24"/>
          <w:lang w:bidi="he-IL"/>
        </w:rPr>
        <w:t xml:space="preserve"> and</w:t>
      </w:r>
      <w:r w:rsidR="00C37D4C" w:rsidRPr="00071027">
        <w:rPr>
          <w:rFonts w:cstheme="minorHAnsi"/>
          <w:sz w:val="24"/>
          <w:szCs w:val="24"/>
          <w:lang w:bidi="he-IL"/>
        </w:rPr>
        <w:t xml:space="preserve"> of</w:t>
      </w:r>
      <w:r w:rsidR="00173C4A" w:rsidRPr="00071027">
        <w:rPr>
          <w:rFonts w:cstheme="minorHAnsi"/>
          <w:sz w:val="24"/>
          <w:szCs w:val="24"/>
          <w:lang w:bidi="he-IL"/>
        </w:rPr>
        <w:t xml:space="preserve"> </w:t>
      </w:r>
      <w:proofErr w:type="spellStart"/>
      <w:r w:rsidR="00173C4A" w:rsidRPr="00071027">
        <w:rPr>
          <w:rFonts w:cstheme="minorHAnsi"/>
          <w:sz w:val="24"/>
          <w:szCs w:val="24"/>
          <w:lang w:bidi="he-IL"/>
        </w:rPr>
        <w:t>Gamli'elit</w:t>
      </w:r>
      <w:proofErr w:type="spellEnd"/>
      <w:r w:rsidR="00173C4A" w:rsidRPr="00071027">
        <w:rPr>
          <w:rFonts w:cstheme="minorHAnsi"/>
          <w:sz w:val="24"/>
          <w:szCs w:val="24"/>
          <w:lang w:bidi="he-IL"/>
        </w:rPr>
        <w:t xml:space="preserve"> as his wife Rachel can be</w:t>
      </w:r>
      <w:r w:rsidR="00CF11EA" w:rsidRPr="00071027">
        <w:rPr>
          <w:rFonts w:cstheme="minorHAnsi"/>
          <w:sz w:val="24"/>
          <w:szCs w:val="24"/>
          <w:lang w:bidi="he-IL"/>
        </w:rPr>
        <w:t xml:space="preserve"> understood </w:t>
      </w:r>
      <w:r w:rsidR="00C37D4C" w:rsidRPr="00071027">
        <w:rPr>
          <w:rFonts w:cstheme="minorHAnsi"/>
          <w:sz w:val="24"/>
          <w:szCs w:val="24"/>
          <w:lang w:bidi="he-IL"/>
        </w:rPr>
        <w:t xml:space="preserve">in the context of </w:t>
      </w:r>
      <w:r w:rsidR="00CF11EA" w:rsidRPr="00071027">
        <w:rPr>
          <w:rFonts w:cstheme="minorHAnsi"/>
          <w:sz w:val="24"/>
          <w:szCs w:val="24"/>
          <w:lang w:bidi="he-IL"/>
        </w:rPr>
        <w:t xml:space="preserve">the tension between the </w:t>
      </w:r>
      <w:r w:rsidR="00C37D4C" w:rsidRPr="00071027">
        <w:rPr>
          <w:rFonts w:cs="Calibri"/>
          <w:sz w:val="24"/>
          <w:szCs w:val="24"/>
        </w:rPr>
        <w:t>Yemenite</w:t>
      </w:r>
      <w:r w:rsidR="00CF11EA" w:rsidRPr="00071027">
        <w:rPr>
          <w:rFonts w:cstheme="minorHAnsi"/>
          <w:sz w:val="24"/>
          <w:szCs w:val="24"/>
          <w:lang w:bidi="he-IL"/>
        </w:rPr>
        <w:t xml:space="preserve">-Jewish performance tradition </w:t>
      </w:r>
      <w:r w:rsidR="00C37D4C" w:rsidRPr="00071027">
        <w:rPr>
          <w:rFonts w:cstheme="minorHAnsi"/>
          <w:sz w:val="24"/>
          <w:szCs w:val="24"/>
          <w:lang w:bidi="he-IL"/>
        </w:rPr>
        <w:t xml:space="preserve">and </w:t>
      </w:r>
      <w:r w:rsidR="00CF11EA" w:rsidRPr="00071027">
        <w:rPr>
          <w:rFonts w:cstheme="minorHAnsi"/>
          <w:sz w:val="24"/>
          <w:szCs w:val="24"/>
          <w:lang w:bidi="he-IL"/>
        </w:rPr>
        <w:t xml:space="preserve">everyday reality. </w:t>
      </w:r>
      <w:r w:rsidR="00173C4A" w:rsidRPr="00071027">
        <w:rPr>
          <w:rFonts w:cstheme="minorHAnsi"/>
          <w:sz w:val="24"/>
          <w:szCs w:val="24"/>
          <w:lang w:bidi="he-IL"/>
        </w:rPr>
        <w:t xml:space="preserve"> </w:t>
      </w:r>
    </w:p>
    <w:p w14:paraId="22EE2EDC" w14:textId="19C764EC" w:rsidR="00921EE5" w:rsidRPr="00071027" w:rsidRDefault="00DA28D8" w:rsidP="00921EE5">
      <w:pPr>
        <w:bidi w:val="0"/>
        <w:spacing w:line="360" w:lineRule="auto"/>
        <w:rPr>
          <w:rFonts w:cstheme="minorHAnsi"/>
          <w:sz w:val="24"/>
          <w:szCs w:val="24"/>
          <w:lang w:bidi="he-IL"/>
        </w:rPr>
      </w:pPr>
      <w:r w:rsidRPr="00071027">
        <w:rPr>
          <w:rFonts w:cstheme="minorHAnsi"/>
          <w:sz w:val="24"/>
          <w:szCs w:val="24"/>
          <w:lang w:bidi="he-IL"/>
        </w:rPr>
        <w:t>On th</w:t>
      </w:r>
      <w:r w:rsidR="00012521" w:rsidRPr="00071027">
        <w:rPr>
          <w:rFonts w:cstheme="minorHAnsi"/>
          <w:sz w:val="24"/>
          <w:szCs w:val="24"/>
          <w:lang w:bidi="he-IL"/>
        </w:rPr>
        <w:t>e simplified level</w:t>
      </w:r>
      <w:r w:rsidRPr="00071027">
        <w:rPr>
          <w:rFonts w:cstheme="minorHAnsi"/>
          <w:sz w:val="24"/>
          <w:szCs w:val="24"/>
          <w:lang w:bidi="he-IL"/>
        </w:rPr>
        <w:t xml:space="preserve">, Haim and </w:t>
      </w:r>
      <w:proofErr w:type="spellStart"/>
      <w:r w:rsidRPr="00071027">
        <w:rPr>
          <w:rFonts w:cstheme="minorHAnsi"/>
          <w:sz w:val="24"/>
          <w:szCs w:val="24"/>
          <w:lang w:bidi="he-IL"/>
        </w:rPr>
        <w:t>Sa'adia</w:t>
      </w:r>
      <w:proofErr w:type="spellEnd"/>
      <w:r w:rsidRPr="00071027">
        <w:rPr>
          <w:rFonts w:cstheme="minorHAnsi"/>
          <w:sz w:val="24"/>
          <w:szCs w:val="24"/>
          <w:lang w:bidi="he-IL"/>
        </w:rPr>
        <w:t xml:space="preserve"> </w:t>
      </w:r>
      <w:r w:rsidR="00007114" w:rsidRPr="00071027">
        <w:rPr>
          <w:rFonts w:cstheme="minorHAnsi"/>
          <w:sz w:val="24"/>
          <w:szCs w:val="24"/>
          <w:lang w:bidi="he-IL"/>
        </w:rPr>
        <w:t xml:space="preserve">was a performance of inclusiveness and reaffirmation of the Eretz-Israeli Jewish peoplehood. Haim and </w:t>
      </w:r>
      <w:proofErr w:type="spellStart"/>
      <w:r w:rsidR="00007114" w:rsidRPr="00071027">
        <w:rPr>
          <w:rFonts w:cstheme="minorHAnsi"/>
          <w:sz w:val="24"/>
          <w:szCs w:val="24"/>
          <w:lang w:bidi="he-IL"/>
        </w:rPr>
        <w:t>Sa'adia</w:t>
      </w:r>
      <w:proofErr w:type="spellEnd"/>
      <w:r w:rsidR="00007114" w:rsidRPr="00071027">
        <w:rPr>
          <w:rFonts w:cstheme="minorHAnsi"/>
          <w:sz w:val="24"/>
          <w:szCs w:val="24"/>
          <w:lang w:bidi="he-IL"/>
        </w:rPr>
        <w:t xml:space="preserve"> echoed Ben</w:t>
      </w:r>
      <w:r w:rsidR="00B65E50" w:rsidRPr="00071027">
        <w:rPr>
          <w:rFonts w:cstheme="minorHAnsi"/>
          <w:sz w:val="24"/>
          <w:szCs w:val="24"/>
          <w:lang w:bidi="he-IL"/>
        </w:rPr>
        <w:t>y</w:t>
      </w:r>
      <w:r w:rsidR="00007114" w:rsidRPr="00071027">
        <w:rPr>
          <w:rFonts w:cstheme="minorHAnsi"/>
          <w:sz w:val="24"/>
          <w:szCs w:val="24"/>
          <w:lang w:bidi="he-IL"/>
        </w:rPr>
        <w:t xml:space="preserve">amin and </w:t>
      </w:r>
      <w:proofErr w:type="spellStart"/>
      <w:r w:rsidR="00007114" w:rsidRPr="00071027">
        <w:rPr>
          <w:rFonts w:cstheme="minorHAnsi"/>
          <w:sz w:val="24"/>
          <w:szCs w:val="24"/>
          <w:lang w:bidi="he-IL"/>
        </w:rPr>
        <w:t>Senderl</w:t>
      </w:r>
      <w:proofErr w:type="spellEnd"/>
      <w:r w:rsidR="00F11C33" w:rsidRPr="00071027">
        <w:rPr>
          <w:rFonts w:cstheme="minorHAnsi"/>
          <w:sz w:val="24"/>
          <w:szCs w:val="24"/>
          <w:lang w:bidi="he-IL"/>
        </w:rPr>
        <w:t xml:space="preserve">, </w:t>
      </w:r>
      <w:r w:rsidR="00D16E61" w:rsidRPr="00071027">
        <w:rPr>
          <w:rFonts w:cstheme="minorHAnsi"/>
          <w:sz w:val="24"/>
          <w:szCs w:val="24"/>
          <w:lang w:bidi="he-IL"/>
        </w:rPr>
        <w:t>who were</w:t>
      </w:r>
      <w:r w:rsidR="002921DA" w:rsidRPr="00071027">
        <w:rPr>
          <w:rFonts w:cstheme="minorHAnsi"/>
          <w:sz w:val="24"/>
          <w:szCs w:val="24"/>
          <w:lang w:bidi="he-IL"/>
        </w:rPr>
        <w:t xml:space="preserve"> a sympathetic </w:t>
      </w:r>
      <w:r w:rsidR="00027BAA" w:rsidRPr="00071027">
        <w:rPr>
          <w:rFonts w:cstheme="minorHAnsi"/>
          <w:sz w:val="24"/>
          <w:szCs w:val="24"/>
          <w:lang w:bidi="he-IL"/>
        </w:rPr>
        <w:t xml:space="preserve">and lovable </w:t>
      </w:r>
      <w:r w:rsidR="002921DA" w:rsidRPr="00071027">
        <w:rPr>
          <w:rFonts w:cstheme="minorHAnsi"/>
          <w:sz w:val="24"/>
          <w:szCs w:val="24"/>
          <w:lang w:bidi="he-IL"/>
        </w:rPr>
        <w:t xml:space="preserve">pair in the Jewish and Hebrew </w:t>
      </w:r>
      <w:r w:rsidR="00027BAA" w:rsidRPr="00071027">
        <w:rPr>
          <w:rFonts w:cstheme="minorHAnsi"/>
          <w:sz w:val="24"/>
          <w:szCs w:val="24"/>
          <w:lang w:bidi="he-IL"/>
        </w:rPr>
        <w:t>literary and performa</w:t>
      </w:r>
      <w:r w:rsidR="00D16E61" w:rsidRPr="00071027">
        <w:rPr>
          <w:rFonts w:cstheme="minorHAnsi"/>
          <w:sz w:val="24"/>
          <w:szCs w:val="24"/>
          <w:lang w:bidi="he-IL"/>
        </w:rPr>
        <w:t xml:space="preserve">tive </w:t>
      </w:r>
      <w:r w:rsidR="00027BAA" w:rsidRPr="00071027">
        <w:rPr>
          <w:rFonts w:cstheme="minorHAnsi"/>
          <w:sz w:val="24"/>
          <w:szCs w:val="24"/>
          <w:lang w:bidi="he-IL"/>
        </w:rPr>
        <w:t xml:space="preserve">culture </w:t>
      </w:r>
      <w:r w:rsidR="004C149E" w:rsidRPr="00071027">
        <w:rPr>
          <w:rFonts w:cstheme="minorHAnsi"/>
          <w:sz w:val="24"/>
          <w:szCs w:val="24"/>
          <w:lang w:bidi="he-IL"/>
        </w:rPr>
        <w:t>o</w:t>
      </w:r>
      <w:r w:rsidR="002726E6" w:rsidRPr="00071027">
        <w:rPr>
          <w:rFonts w:cstheme="minorHAnsi"/>
          <w:sz w:val="24"/>
          <w:szCs w:val="24"/>
          <w:lang w:bidi="he-IL"/>
        </w:rPr>
        <w:t>f</w:t>
      </w:r>
      <w:r w:rsidR="004C149E" w:rsidRPr="00071027">
        <w:rPr>
          <w:rFonts w:cstheme="minorHAnsi"/>
          <w:sz w:val="24"/>
          <w:szCs w:val="24"/>
          <w:lang w:bidi="he-IL"/>
        </w:rPr>
        <w:t xml:space="preserve"> the Yishuv during </w:t>
      </w:r>
      <w:r w:rsidR="00027BAA" w:rsidRPr="00071027">
        <w:rPr>
          <w:rFonts w:cstheme="minorHAnsi"/>
          <w:sz w:val="24"/>
          <w:szCs w:val="24"/>
          <w:lang w:bidi="he-IL"/>
        </w:rPr>
        <w:t>the 1930s.</w:t>
      </w:r>
      <w:r w:rsidR="00027BAA" w:rsidRPr="00071027">
        <w:rPr>
          <w:rStyle w:val="EndnoteReference"/>
          <w:rFonts w:cstheme="minorHAnsi"/>
          <w:sz w:val="24"/>
          <w:szCs w:val="24"/>
          <w:lang w:bidi="he-IL"/>
        </w:rPr>
        <w:endnoteReference w:id="58"/>
      </w:r>
      <w:r w:rsidR="00921EE5" w:rsidRPr="00071027">
        <w:rPr>
          <w:rFonts w:cstheme="minorHAnsi"/>
          <w:sz w:val="24"/>
          <w:szCs w:val="24"/>
          <w:lang w:bidi="he-IL"/>
        </w:rPr>
        <w:t xml:space="preserve"> </w:t>
      </w:r>
      <w:r w:rsidR="004C149E" w:rsidRPr="00071027">
        <w:rPr>
          <w:rFonts w:cstheme="minorHAnsi"/>
          <w:sz w:val="24"/>
          <w:szCs w:val="24"/>
          <w:lang w:bidi="he-IL"/>
        </w:rPr>
        <w:t xml:space="preserve">Haim and </w:t>
      </w:r>
      <w:proofErr w:type="spellStart"/>
      <w:r w:rsidR="004C149E" w:rsidRPr="00071027">
        <w:rPr>
          <w:rFonts w:cstheme="minorHAnsi"/>
          <w:sz w:val="24"/>
          <w:szCs w:val="24"/>
          <w:lang w:bidi="he-IL"/>
        </w:rPr>
        <w:t>Sa'adia</w:t>
      </w:r>
      <w:proofErr w:type="spellEnd"/>
      <w:r w:rsidR="004C149E" w:rsidRPr="00071027">
        <w:rPr>
          <w:rFonts w:cstheme="minorHAnsi"/>
          <w:sz w:val="24"/>
          <w:szCs w:val="24"/>
          <w:lang w:bidi="he-IL"/>
        </w:rPr>
        <w:t xml:space="preserve">, like their </w:t>
      </w:r>
      <w:r w:rsidR="00921EE5" w:rsidRPr="00071027">
        <w:rPr>
          <w:rFonts w:cstheme="minorHAnsi"/>
          <w:sz w:val="24"/>
          <w:szCs w:val="24"/>
          <w:lang w:bidi="he-IL"/>
        </w:rPr>
        <w:t>inter-textual reference pair,</w:t>
      </w:r>
      <w:r w:rsidR="004C149E" w:rsidRPr="00071027">
        <w:rPr>
          <w:rFonts w:cstheme="minorHAnsi"/>
          <w:sz w:val="24"/>
          <w:szCs w:val="24"/>
          <w:lang w:bidi="he-IL"/>
        </w:rPr>
        <w:t xml:space="preserve"> </w:t>
      </w:r>
      <w:r w:rsidR="00007114" w:rsidRPr="00071027">
        <w:rPr>
          <w:rFonts w:cstheme="minorHAnsi"/>
          <w:sz w:val="24"/>
          <w:szCs w:val="24"/>
          <w:lang w:bidi="he-IL"/>
        </w:rPr>
        <w:t>functioned as a</w:t>
      </w:r>
      <w:r w:rsidR="00F11C33" w:rsidRPr="00071027">
        <w:rPr>
          <w:rFonts w:cstheme="minorHAnsi"/>
          <w:sz w:val="24"/>
          <w:szCs w:val="24"/>
          <w:lang w:bidi="he-IL"/>
        </w:rPr>
        <w:t>n empathy</w:t>
      </w:r>
      <w:r w:rsidR="00C37D4C" w:rsidRPr="00071027">
        <w:rPr>
          <w:rFonts w:cstheme="minorHAnsi"/>
          <w:sz w:val="24"/>
          <w:szCs w:val="24"/>
          <w:lang w:bidi="he-IL"/>
        </w:rPr>
        <w:t>-</w:t>
      </w:r>
      <w:r w:rsidR="00F11C33" w:rsidRPr="00071027">
        <w:rPr>
          <w:rFonts w:cstheme="minorHAnsi"/>
          <w:sz w:val="24"/>
          <w:szCs w:val="24"/>
          <w:lang w:bidi="he-IL"/>
        </w:rPr>
        <w:t xml:space="preserve">evoking </w:t>
      </w:r>
      <w:r w:rsidR="00007114" w:rsidRPr="00071027">
        <w:rPr>
          <w:rFonts w:cstheme="minorHAnsi"/>
          <w:sz w:val="24"/>
          <w:szCs w:val="24"/>
          <w:lang w:bidi="he-IL"/>
        </w:rPr>
        <w:t>metaphor for Jewish peoplehood</w:t>
      </w:r>
      <w:r w:rsidR="00F11C33" w:rsidRPr="00071027">
        <w:rPr>
          <w:rFonts w:cstheme="minorHAnsi"/>
          <w:sz w:val="24"/>
          <w:szCs w:val="24"/>
          <w:lang w:bidi="he-IL"/>
        </w:rPr>
        <w:t>.</w:t>
      </w:r>
      <w:r w:rsidR="00007114" w:rsidRPr="00071027">
        <w:rPr>
          <w:rFonts w:cstheme="minorHAnsi"/>
          <w:sz w:val="24"/>
          <w:szCs w:val="24"/>
          <w:lang w:bidi="he-IL"/>
        </w:rPr>
        <w:t xml:space="preserve"> The Eretz-Israeli version included Ashkenazi and </w:t>
      </w:r>
      <w:r w:rsidR="00C37D4C" w:rsidRPr="00071027">
        <w:rPr>
          <w:rFonts w:cs="Calibri"/>
          <w:sz w:val="24"/>
          <w:szCs w:val="24"/>
        </w:rPr>
        <w:t xml:space="preserve">Yemenite </w:t>
      </w:r>
      <w:r w:rsidR="00007114" w:rsidRPr="00071027">
        <w:rPr>
          <w:rFonts w:cstheme="minorHAnsi"/>
          <w:sz w:val="24"/>
          <w:szCs w:val="24"/>
          <w:lang w:bidi="he-IL"/>
        </w:rPr>
        <w:t xml:space="preserve">Jews alike. </w:t>
      </w:r>
      <w:r w:rsidR="004C149E" w:rsidRPr="00071027">
        <w:rPr>
          <w:rFonts w:cstheme="minorHAnsi"/>
          <w:sz w:val="24"/>
          <w:szCs w:val="24"/>
          <w:lang w:bidi="he-IL"/>
        </w:rPr>
        <w:t xml:space="preserve">Haim and </w:t>
      </w:r>
      <w:proofErr w:type="spellStart"/>
      <w:r w:rsidR="004C149E" w:rsidRPr="00071027">
        <w:rPr>
          <w:rFonts w:cstheme="minorHAnsi"/>
          <w:sz w:val="24"/>
          <w:szCs w:val="24"/>
          <w:lang w:bidi="he-IL"/>
        </w:rPr>
        <w:t>Sa'adia</w:t>
      </w:r>
      <w:proofErr w:type="spellEnd"/>
      <w:r w:rsidR="004C149E" w:rsidRPr="00071027">
        <w:rPr>
          <w:rFonts w:cstheme="minorHAnsi"/>
          <w:sz w:val="24"/>
          <w:szCs w:val="24"/>
          <w:lang w:bidi="he-IL"/>
        </w:rPr>
        <w:t xml:space="preserve"> </w:t>
      </w:r>
      <w:r w:rsidR="00007114" w:rsidRPr="00071027">
        <w:rPr>
          <w:rFonts w:cstheme="minorHAnsi"/>
          <w:sz w:val="24"/>
          <w:szCs w:val="24"/>
          <w:lang w:bidi="he-IL"/>
        </w:rPr>
        <w:t xml:space="preserve">cared for one another and exhibited a </w:t>
      </w:r>
      <w:r w:rsidR="00971FAE" w:rsidRPr="00071027">
        <w:rPr>
          <w:rFonts w:cstheme="minorHAnsi"/>
          <w:sz w:val="24"/>
          <w:szCs w:val="24"/>
          <w:lang w:bidi="he-IL"/>
        </w:rPr>
        <w:t>g</w:t>
      </w:r>
      <w:r w:rsidR="007A02EE" w:rsidRPr="00071027">
        <w:rPr>
          <w:rFonts w:cstheme="minorHAnsi"/>
          <w:sz w:val="24"/>
          <w:szCs w:val="24"/>
          <w:lang w:bidi="he-IL"/>
        </w:rPr>
        <w:t xml:space="preserve">entle </w:t>
      </w:r>
      <w:r w:rsidR="00007114" w:rsidRPr="00071027">
        <w:rPr>
          <w:rFonts w:cstheme="minorHAnsi"/>
          <w:sz w:val="24"/>
          <w:szCs w:val="24"/>
          <w:lang w:bidi="he-IL"/>
        </w:rPr>
        <w:t xml:space="preserve">brotherhood. </w:t>
      </w:r>
      <w:proofErr w:type="spellStart"/>
      <w:r w:rsidR="00F11C33" w:rsidRPr="00071027">
        <w:rPr>
          <w:rFonts w:cstheme="minorHAnsi"/>
          <w:sz w:val="24"/>
          <w:szCs w:val="24"/>
          <w:lang w:bidi="he-IL"/>
        </w:rPr>
        <w:t>Sa'adia</w:t>
      </w:r>
      <w:proofErr w:type="spellEnd"/>
      <w:r w:rsidR="00F11C33" w:rsidRPr="00071027">
        <w:rPr>
          <w:rFonts w:cstheme="minorHAnsi"/>
          <w:sz w:val="24"/>
          <w:szCs w:val="24"/>
          <w:lang w:bidi="he-IL"/>
        </w:rPr>
        <w:t xml:space="preserve"> even mentions that Haim is his partner "</w:t>
      </w:r>
      <w:r w:rsidR="00455E99" w:rsidRPr="00071027">
        <w:rPr>
          <w:rFonts w:cstheme="minorHAnsi"/>
          <w:sz w:val="24"/>
          <w:szCs w:val="24"/>
          <w:lang w:bidi="he-IL"/>
        </w:rPr>
        <w:t>born and bred</w:t>
      </w:r>
      <w:r w:rsidR="00F11C33" w:rsidRPr="00071027">
        <w:rPr>
          <w:rFonts w:cstheme="minorHAnsi"/>
          <w:sz w:val="24"/>
          <w:szCs w:val="24"/>
          <w:lang w:bidi="he-IL"/>
        </w:rPr>
        <w:t>".</w:t>
      </w:r>
      <w:r w:rsidR="00F11C33" w:rsidRPr="00071027">
        <w:rPr>
          <w:rStyle w:val="EndnoteReference"/>
          <w:rFonts w:cstheme="minorHAnsi"/>
          <w:sz w:val="24"/>
          <w:szCs w:val="24"/>
          <w:lang w:bidi="he-IL"/>
        </w:rPr>
        <w:endnoteReference w:id="59"/>
      </w:r>
      <w:r w:rsidRPr="00071027">
        <w:rPr>
          <w:rFonts w:cstheme="minorHAnsi"/>
          <w:sz w:val="24"/>
          <w:szCs w:val="24"/>
          <w:lang w:bidi="he-IL"/>
        </w:rPr>
        <w:t xml:space="preserve"> </w:t>
      </w:r>
      <w:r w:rsidR="00B65E50" w:rsidRPr="00071027">
        <w:rPr>
          <w:rFonts w:cstheme="minorHAnsi"/>
          <w:sz w:val="24"/>
          <w:szCs w:val="24"/>
          <w:lang w:bidi="he-IL"/>
        </w:rPr>
        <w:t xml:space="preserve">The inclusiveness and warmth were also apparent in the performance. </w:t>
      </w:r>
      <w:proofErr w:type="spellStart"/>
      <w:r w:rsidR="00B65E50" w:rsidRPr="00071027">
        <w:rPr>
          <w:rFonts w:cstheme="minorHAnsi"/>
          <w:sz w:val="24"/>
          <w:szCs w:val="24"/>
          <w:lang w:bidi="he-IL"/>
        </w:rPr>
        <w:t>Gamli'elit</w:t>
      </w:r>
      <w:proofErr w:type="spellEnd"/>
      <w:r w:rsidR="00B65E50" w:rsidRPr="00071027">
        <w:rPr>
          <w:rFonts w:cstheme="minorHAnsi"/>
          <w:sz w:val="24"/>
          <w:szCs w:val="24"/>
          <w:lang w:bidi="he-IL"/>
        </w:rPr>
        <w:t xml:space="preserve">, </w:t>
      </w:r>
      <w:r w:rsidR="00EA558A" w:rsidRPr="00071027">
        <w:rPr>
          <w:rFonts w:cstheme="minorHAnsi"/>
          <w:sz w:val="24"/>
          <w:szCs w:val="24"/>
          <w:lang w:bidi="he-IL"/>
        </w:rPr>
        <w:t xml:space="preserve">who was </w:t>
      </w:r>
      <w:r w:rsidR="00B65E50" w:rsidRPr="00071027">
        <w:rPr>
          <w:rFonts w:cstheme="minorHAnsi"/>
          <w:sz w:val="24"/>
          <w:szCs w:val="24"/>
          <w:lang w:bidi="he-IL"/>
        </w:rPr>
        <w:t xml:space="preserve">a </w:t>
      </w:r>
      <w:r w:rsidR="00455E99" w:rsidRPr="00071027">
        <w:rPr>
          <w:rFonts w:cs="Calibri"/>
          <w:sz w:val="24"/>
          <w:szCs w:val="24"/>
        </w:rPr>
        <w:t>Yemenite</w:t>
      </w:r>
      <w:r w:rsidR="00BF1364" w:rsidRPr="00071027">
        <w:rPr>
          <w:rFonts w:cstheme="minorHAnsi"/>
          <w:sz w:val="24"/>
          <w:szCs w:val="24"/>
          <w:lang w:bidi="he-IL"/>
        </w:rPr>
        <w:t xml:space="preserve"> </w:t>
      </w:r>
      <w:r w:rsidR="00B65E50" w:rsidRPr="00071027">
        <w:rPr>
          <w:rFonts w:cstheme="minorHAnsi"/>
          <w:sz w:val="24"/>
          <w:szCs w:val="24"/>
          <w:lang w:bidi="he-IL"/>
        </w:rPr>
        <w:t xml:space="preserve">Jew </w:t>
      </w:r>
      <w:r w:rsidR="00EA558A" w:rsidRPr="00071027">
        <w:rPr>
          <w:rFonts w:cstheme="minorHAnsi"/>
          <w:sz w:val="24"/>
          <w:szCs w:val="24"/>
          <w:lang w:bidi="he-IL"/>
        </w:rPr>
        <w:t>herself</w:t>
      </w:r>
      <w:r w:rsidR="00B65E50" w:rsidRPr="00071027">
        <w:rPr>
          <w:rFonts w:cstheme="minorHAnsi"/>
          <w:sz w:val="24"/>
          <w:szCs w:val="24"/>
          <w:lang w:bidi="he-IL"/>
        </w:rPr>
        <w:t xml:space="preserve">, </w:t>
      </w:r>
      <w:r w:rsidR="00EA558A" w:rsidRPr="00071027">
        <w:rPr>
          <w:rFonts w:cstheme="minorHAnsi"/>
          <w:sz w:val="24"/>
          <w:szCs w:val="24"/>
          <w:lang w:bidi="he-IL"/>
        </w:rPr>
        <w:t>portray</w:t>
      </w:r>
      <w:r w:rsidR="009D3348" w:rsidRPr="00071027">
        <w:rPr>
          <w:rFonts w:cstheme="minorHAnsi"/>
          <w:sz w:val="24"/>
          <w:szCs w:val="24"/>
          <w:lang w:bidi="he-IL"/>
        </w:rPr>
        <w:t>ed</w:t>
      </w:r>
      <w:r w:rsidR="00EA558A" w:rsidRPr="00071027">
        <w:rPr>
          <w:rFonts w:cstheme="minorHAnsi"/>
          <w:sz w:val="24"/>
          <w:szCs w:val="24"/>
          <w:lang w:bidi="he-IL"/>
        </w:rPr>
        <w:t xml:space="preserve"> an authentic and sympathetic Jewish</w:t>
      </w:r>
      <w:r w:rsidR="00BF1364" w:rsidRPr="00071027">
        <w:rPr>
          <w:rFonts w:cstheme="minorHAnsi"/>
          <w:sz w:val="24"/>
          <w:szCs w:val="24"/>
          <w:lang w:bidi="he-IL"/>
        </w:rPr>
        <w:t xml:space="preserve"> </w:t>
      </w:r>
      <w:r w:rsidR="00EA558A" w:rsidRPr="00071027">
        <w:rPr>
          <w:rFonts w:cstheme="minorHAnsi"/>
          <w:sz w:val="24"/>
          <w:szCs w:val="24"/>
          <w:lang w:bidi="he-IL"/>
        </w:rPr>
        <w:t>Yemenite woman</w:t>
      </w:r>
      <w:r w:rsidR="00921EE5" w:rsidRPr="00071027">
        <w:rPr>
          <w:rFonts w:cstheme="minorHAnsi"/>
          <w:sz w:val="24"/>
          <w:szCs w:val="24"/>
          <w:lang w:bidi="he-IL"/>
        </w:rPr>
        <w:t xml:space="preserve">, whose appearance follows the desired exotic </w:t>
      </w:r>
      <w:r w:rsidR="004E02F5" w:rsidRPr="00071027">
        <w:rPr>
          <w:rFonts w:cstheme="minorHAnsi"/>
          <w:sz w:val="24"/>
          <w:szCs w:val="24"/>
          <w:lang w:bidi="he-IL"/>
        </w:rPr>
        <w:t xml:space="preserve">model of </w:t>
      </w:r>
      <w:r w:rsidR="00921EE5" w:rsidRPr="00071027">
        <w:rPr>
          <w:rFonts w:cstheme="minorHAnsi"/>
          <w:sz w:val="24"/>
          <w:szCs w:val="24"/>
          <w:lang w:bidi="he-IL"/>
        </w:rPr>
        <w:t>Yemenite beauty.</w:t>
      </w:r>
      <w:r w:rsidR="00BE6889" w:rsidRPr="00071027">
        <w:rPr>
          <w:rStyle w:val="EndnoteReference"/>
          <w:rFonts w:cstheme="minorHAnsi"/>
          <w:sz w:val="24"/>
          <w:szCs w:val="24"/>
          <w:lang w:bidi="he-IL"/>
        </w:rPr>
        <w:endnoteReference w:id="60"/>
      </w:r>
      <w:r w:rsidR="00921EE5" w:rsidRPr="00071027">
        <w:rPr>
          <w:rFonts w:cstheme="minorHAnsi"/>
          <w:sz w:val="24"/>
          <w:szCs w:val="24"/>
          <w:lang w:bidi="he-IL"/>
        </w:rPr>
        <w:t xml:space="preserve">  </w:t>
      </w:r>
      <w:r w:rsidR="009D3348" w:rsidRPr="00071027">
        <w:rPr>
          <w:rFonts w:cstheme="minorHAnsi"/>
          <w:sz w:val="24"/>
          <w:szCs w:val="24"/>
          <w:lang w:bidi="he-IL"/>
        </w:rPr>
        <w:t xml:space="preserve">Poet and theatre </w:t>
      </w:r>
      <w:r w:rsidR="00883B74" w:rsidRPr="00071027">
        <w:rPr>
          <w:rFonts w:cstheme="minorHAnsi"/>
          <w:sz w:val="24"/>
          <w:szCs w:val="24"/>
          <w:lang w:bidi="he-IL"/>
        </w:rPr>
        <w:t>critic</w:t>
      </w:r>
      <w:r w:rsidR="009D3348" w:rsidRPr="00071027">
        <w:rPr>
          <w:rFonts w:cstheme="minorHAnsi"/>
          <w:sz w:val="24"/>
          <w:szCs w:val="24"/>
          <w:lang w:bidi="he-IL"/>
        </w:rPr>
        <w:t xml:space="preserve"> Leah Goldberg defined her stage appearance as "sweet", praised her singing abilities, </w:t>
      </w:r>
      <w:r w:rsidR="00883B74" w:rsidRPr="00071027">
        <w:rPr>
          <w:rFonts w:cstheme="minorHAnsi"/>
          <w:sz w:val="24"/>
          <w:szCs w:val="24"/>
          <w:lang w:bidi="he-IL"/>
        </w:rPr>
        <w:t>even though</w:t>
      </w:r>
      <w:r w:rsidR="004E02F5" w:rsidRPr="00071027">
        <w:rPr>
          <w:rFonts w:cstheme="minorHAnsi"/>
          <w:sz w:val="24"/>
          <w:szCs w:val="24"/>
          <w:lang w:bidi="he-IL"/>
        </w:rPr>
        <w:t>,</w:t>
      </w:r>
      <w:r w:rsidR="009D3348" w:rsidRPr="00071027">
        <w:rPr>
          <w:rFonts w:cstheme="minorHAnsi"/>
          <w:sz w:val="24"/>
          <w:szCs w:val="24"/>
          <w:lang w:bidi="he-IL"/>
        </w:rPr>
        <w:t xml:space="preserve"> </w:t>
      </w:r>
      <w:r w:rsidR="004E02F5" w:rsidRPr="00071027">
        <w:rPr>
          <w:rFonts w:cstheme="minorHAnsi"/>
          <w:sz w:val="24"/>
          <w:szCs w:val="24"/>
          <w:lang w:bidi="he-IL"/>
        </w:rPr>
        <w:t xml:space="preserve">in her opinion, </w:t>
      </w:r>
      <w:r w:rsidR="009D3348" w:rsidRPr="00071027">
        <w:rPr>
          <w:rFonts w:cstheme="minorHAnsi"/>
          <w:sz w:val="24"/>
          <w:szCs w:val="24"/>
          <w:lang w:bidi="he-IL"/>
        </w:rPr>
        <w:t>her acting skills</w:t>
      </w:r>
      <w:r w:rsidR="00883B74" w:rsidRPr="00071027">
        <w:rPr>
          <w:rFonts w:cstheme="minorHAnsi"/>
          <w:sz w:val="24"/>
          <w:szCs w:val="24"/>
          <w:lang w:bidi="he-IL"/>
        </w:rPr>
        <w:t xml:space="preserve"> were poor</w:t>
      </w:r>
      <w:r w:rsidR="009D3348" w:rsidRPr="00071027">
        <w:rPr>
          <w:rFonts w:cstheme="minorHAnsi"/>
          <w:sz w:val="24"/>
          <w:szCs w:val="24"/>
          <w:lang w:bidi="he-IL"/>
        </w:rPr>
        <w:t>.</w:t>
      </w:r>
      <w:r w:rsidR="009D3348" w:rsidRPr="00071027">
        <w:rPr>
          <w:rStyle w:val="EndnoteReference"/>
          <w:rFonts w:cstheme="minorHAnsi"/>
          <w:sz w:val="24"/>
          <w:szCs w:val="24"/>
          <w:lang w:bidi="he-IL"/>
        </w:rPr>
        <w:endnoteReference w:id="61"/>
      </w:r>
      <w:r w:rsidR="009D3348" w:rsidRPr="00071027">
        <w:rPr>
          <w:rFonts w:cstheme="minorHAnsi"/>
          <w:sz w:val="24"/>
          <w:szCs w:val="24"/>
          <w:lang w:bidi="he-IL"/>
        </w:rPr>
        <w:t xml:space="preserve"> </w:t>
      </w:r>
    </w:p>
    <w:p w14:paraId="7967D5EA" w14:textId="47F76265" w:rsidR="0084559E" w:rsidRPr="00071027" w:rsidRDefault="00B65E50" w:rsidP="0084559E">
      <w:pPr>
        <w:bidi w:val="0"/>
        <w:spacing w:line="360" w:lineRule="auto"/>
        <w:rPr>
          <w:rFonts w:cstheme="minorHAnsi"/>
          <w:sz w:val="24"/>
          <w:szCs w:val="24"/>
          <w:lang w:bidi="he-IL"/>
        </w:rPr>
      </w:pPr>
      <w:proofErr w:type="spellStart"/>
      <w:r w:rsidRPr="00071027">
        <w:rPr>
          <w:rFonts w:cstheme="minorHAnsi"/>
          <w:sz w:val="24"/>
          <w:szCs w:val="24"/>
          <w:lang w:bidi="he-IL"/>
        </w:rPr>
        <w:t>Oxenberg</w:t>
      </w:r>
      <w:proofErr w:type="spellEnd"/>
      <w:r w:rsidRPr="00071027">
        <w:rPr>
          <w:rFonts w:cstheme="minorHAnsi"/>
          <w:sz w:val="24"/>
          <w:szCs w:val="24"/>
          <w:lang w:bidi="he-IL"/>
        </w:rPr>
        <w:t xml:space="preserve"> </w:t>
      </w:r>
      <w:r w:rsidR="00EA558A" w:rsidRPr="00071027">
        <w:rPr>
          <w:rFonts w:cstheme="minorHAnsi"/>
          <w:sz w:val="24"/>
          <w:szCs w:val="24"/>
          <w:lang w:bidi="he-IL"/>
        </w:rPr>
        <w:t xml:space="preserve">also </w:t>
      </w:r>
      <w:r w:rsidRPr="00071027">
        <w:rPr>
          <w:rFonts w:cstheme="minorHAnsi"/>
          <w:sz w:val="24"/>
          <w:szCs w:val="24"/>
          <w:lang w:bidi="he-IL"/>
        </w:rPr>
        <w:t>portrayed a gentle and sympathetic character. He was dressed in regular working clothes</w:t>
      </w:r>
      <w:r w:rsidR="006F4D43" w:rsidRPr="00071027">
        <w:rPr>
          <w:rFonts w:cstheme="minorHAnsi"/>
          <w:sz w:val="24"/>
          <w:szCs w:val="24"/>
          <w:lang w:bidi="he-IL"/>
        </w:rPr>
        <w:t>.</w:t>
      </w:r>
      <w:r w:rsidR="009D3348" w:rsidRPr="00071027">
        <w:rPr>
          <w:rStyle w:val="EndnoteReference"/>
          <w:rFonts w:cstheme="minorHAnsi"/>
          <w:sz w:val="24"/>
          <w:szCs w:val="24"/>
          <w:lang w:bidi="he-IL"/>
        </w:rPr>
        <w:endnoteReference w:id="62"/>
      </w:r>
      <w:r w:rsidR="006F4D43" w:rsidRPr="00071027">
        <w:rPr>
          <w:rFonts w:cstheme="minorHAnsi"/>
          <w:sz w:val="24"/>
          <w:szCs w:val="24"/>
          <w:lang w:bidi="he-IL"/>
        </w:rPr>
        <w:t xml:space="preserve"> H</w:t>
      </w:r>
      <w:r w:rsidRPr="00071027">
        <w:rPr>
          <w:rFonts w:cstheme="minorHAnsi"/>
          <w:sz w:val="24"/>
          <w:szCs w:val="24"/>
          <w:lang w:bidi="he-IL"/>
        </w:rPr>
        <w:t xml:space="preserve">is </w:t>
      </w:r>
      <w:r w:rsidR="00455E99" w:rsidRPr="00071027">
        <w:rPr>
          <w:rFonts w:cs="Calibri"/>
          <w:sz w:val="24"/>
          <w:szCs w:val="24"/>
        </w:rPr>
        <w:t xml:space="preserve">Yemenite </w:t>
      </w:r>
      <w:r w:rsidRPr="00071027">
        <w:rPr>
          <w:rFonts w:cstheme="minorHAnsi"/>
          <w:sz w:val="24"/>
          <w:szCs w:val="24"/>
          <w:lang w:bidi="he-IL"/>
        </w:rPr>
        <w:t xml:space="preserve">identity was apparent in his headcover, </w:t>
      </w:r>
      <w:r w:rsidRPr="00071027">
        <w:rPr>
          <w:rFonts w:cstheme="minorHAnsi"/>
          <w:sz w:val="24"/>
          <w:szCs w:val="24"/>
          <w:lang w:bidi="he-IL"/>
        </w:rPr>
        <w:lastRenderedPageBreak/>
        <w:t>sideburns</w:t>
      </w:r>
      <w:r w:rsidR="002726E6" w:rsidRPr="00071027">
        <w:rPr>
          <w:rFonts w:cstheme="minorHAnsi"/>
          <w:sz w:val="24"/>
          <w:szCs w:val="24"/>
          <w:lang w:bidi="he-IL"/>
        </w:rPr>
        <w:t xml:space="preserve"> and</w:t>
      </w:r>
      <w:r w:rsidRPr="00071027">
        <w:rPr>
          <w:rFonts w:cstheme="minorHAnsi"/>
          <w:sz w:val="24"/>
          <w:szCs w:val="24"/>
          <w:lang w:bidi="he-IL"/>
        </w:rPr>
        <w:t xml:space="preserve"> </w:t>
      </w:r>
      <w:r w:rsidR="006F4D43" w:rsidRPr="00071027">
        <w:rPr>
          <w:rFonts w:cstheme="minorHAnsi"/>
          <w:sz w:val="24"/>
          <w:szCs w:val="24"/>
          <w:lang w:bidi="he-IL"/>
        </w:rPr>
        <w:t xml:space="preserve">usage language, which </w:t>
      </w:r>
      <w:proofErr w:type="spellStart"/>
      <w:r w:rsidR="00410578" w:rsidRPr="00071027">
        <w:rPr>
          <w:rFonts w:cstheme="minorHAnsi"/>
          <w:sz w:val="24"/>
          <w:szCs w:val="24"/>
          <w:lang w:bidi="he-IL"/>
        </w:rPr>
        <w:t>o</w:t>
      </w:r>
      <w:r w:rsidR="004E02F5" w:rsidRPr="00071027">
        <w:rPr>
          <w:rFonts w:cstheme="minorHAnsi"/>
          <w:sz w:val="24"/>
          <w:szCs w:val="24"/>
          <w:lang w:bidi="he-IL"/>
        </w:rPr>
        <w:t>rientalized</w:t>
      </w:r>
      <w:proofErr w:type="spellEnd"/>
      <w:r w:rsidR="007816AE" w:rsidRPr="00071027">
        <w:rPr>
          <w:rFonts w:cstheme="minorHAnsi"/>
          <w:sz w:val="24"/>
          <w:szCs w:val="24"/>
          <w:lang w:bidi="he-IL"/>
        </w:rPr>
        <w:t xml:space="preserve"> him and stressed his pious identity. He </w:t>
      </w:r>
      <w:r w:rsidR="006F4D43" w:rsidRPr="00071027">
        <w:rPr>
          <w:rFonts w:cstheme="minorHAnsi"/>
          <w:sz w:val="24"/>
          <w:szCs w:val="24"/>
          <w:lang w:bidi="he-IL"/>
        </w:rPr>
        <w:t>mention</w:t>
      </w:r>
      <w:r w:rsidR="007816AE" w:rsidRPr="00071027">
        <w:rPr>
          <w:rFonts w:cstheme="minorHAnsi"/>
          <w:sz w:val="24"/>
          <w:szCs w:val="24"/>
          <w:lang w:bidi="he-IL"/>
        </w:rPr>
        <w:t>s</w:t>
      </w:r>
      <w:r w:rsidR="006F4D43" w:rsidRPr="00071027">
        <w:rPr>
          <w:rFonts w:cstheme="minorHAnsi"/>
          <w:sz w:val="24"/>
          <w:szCs w:val="24"/>
          <w:lang w:bidi="he-IL"/>
        </w:rPr>
        <w:t xml:space="preserve"> </w:t>
      </w:r>
      <w:r w:rsidR="007816AE" w:rsidRPr="00071027">
        <w:rPr>
          <w:rFonts w:cstheme="minorHAnsi"/>
          <w:sz w:val="24"/>
          <w:szCs w:val="24"/>
          <w:lang w:bidi="he-IL"/>
        </w:rPr>
        <w:t xml:space="preserve">the name of </w:t>
      </w:r>
      <w:r w:rsidR="004E02F5" w:rsidRPr="00071027">
        <w:rPr>
          <w:rFonts w:cstheme="minorHAnsi"/>
          <w:sz w:val="24"/>
          <w:szCs w:val="24"/>
          <w:lang w:bidi="he-IL"/>
        </w:rPr>
        <w:t>God</w:t>
      </w:r>
      <w:r w:rsidR="006F4D43" w:rsidRPr="00071027">
        <w:rPr>
          <w:rFonts w:cstheme="minorHAnsi"/>
          <w:sz w:val="24"/>
          <w:szCs w:val="24"/>
          <w:lang w:bidi="he-IL"/>
        </w:rPr>
        <w:t xml:space="preserve"> in almost every phrase</w:t>
      </w:r>
      <w:r w:rsidR="007816AE" w:rsidRPr="00071027">
        <w:rPr>
          <w:rFonts w:cstheme="minorHAnsi"/>
          <w:sz w:val="24"/>
          <w:szCs w:val="24"/>
          <w:lang w:bidi="he-IL"/>
        </w:rPr>
        <w:t xml:space="preserve"> he utters, </w:t>
      </w:r>
      <w:r w:rsidR="006F4D43" w:rsidRPr="00071027">
        <w:rPr>
          <w:rFonts w:cstheme="minorHAnsi"/>
          <w:sz w:val="24"/>
          <w:szCs w:val="24"/>
          <w:lang w:bidi="he-IL"/>
        </w:rPr>
        <w:t>often us</w:t>
      </w:r>
      <w:r w:rsidR="007816AE" w:rsidRPr="00071027">
        <w:rPr>
          <w:rFonts w:cstheme="minorHAnsi"/>
          <w:sz w:val="24"/>
          <w:szCs w:val="24"/>
          <w:lang w:bidi="he-IL"/>
        </w:rPr>
        <w:t xml:space="preserve">ing </w:t>
      </w:r>
      <w:r w:rsidR="006F4D43" w:rsidRPr="00071027">
        <w:rPr>
          <w:rFonts w:cstheme="minorHAnsi"/>
          <w:sz w:val="24"/>
          <w:szCs w:val="24"/>
          <w:lang w:bidi="he-IL"/>
        </w:rPr>
        <w:t xml:space="preserve">the </w:t>
      </w:r>
      <w:r w:rsidR="00142AD9" w:rsidRPr="00071027">
        <w:rPr>
          <w:rFonts w:cstheme="minorHAnsi"/>
          <w:sz w:val="24"/>
          <w:szCs w:val="24"/>
          <w:lang w:bidi="he-IL"/>
        </w:rPr>
        <w:t xml:space="preserve">archaic </w:t>
      </w:r>
      <w:r w:rsidR="006F4D43" w:rsidRPr="00071027">
        <w:rPr>
          <w:rFonts w:cstheme="minorHAnsi"/>
          <w:sz w:val="24"/>
          <w:szCs w:val="24"/>
          <w:lang w:bidi="he-IL"/>
        </w:rPr>
        <w:t>Aramaic phrase "</w:t>
      </w:r>
      <w:proofErr w:type="spellStart"/>
      <w:r w:rsidR="006F4D43" w:rsidRPr="00071027">
        <w:rPr>
          <w:rFonts w:cstheme="minorHAnsi"/>
          <w:sz w:val="24"/>
          <w:szCs w:val="24"/>
          <w:lang w:bidi="he-IL"/>
        </w:rPr>
        <w:t>Rakhmana</w:t>
      </w:r>
      <w:proofErr w:type="spellEnd"/>
      <w:r w:rsidR="006F4D43" w:rsidRPr="00071027">
        <w:rPr>
          <w:rFonts w:cstheme="minorHAnsi"/>
          <w:sz w:val="24"/>
          <w:szCs w:val="24"/>
          <w:lang w:bidi="he-IL"/>
        </w:rPr>
        <w:t xml:space="preserve"> </w:t>
      </w:r>
      <w:proofErr w:type="spellStart"/>
      <w:r w:rsidR="006F4D43" w:rsidRPr="00071027">
        <w:rPr>
          <w:rFonts w:cstheme="minorHAnsi"/>
          <w:sz w:val="24"/>
          <w:szCs w:val="24"/>
          <w:lang w:bidi="he-IL"/>
        </w:rPr>
        <w:t>Litzlan</w:t>
      </w:r>
      <w:proofErr w:type="spellEnd"/>
      <w:r w:rsidR="006F4D43" w:rsidRPr="00071027">
        <w:rPr>
          <w:rFonts w:cstheme="minorHAnsi"/>
          <w:sz w:val="24"/>
          <w:szCs w:val="24"/>
          <w:lang w:bidi="he-IL"/>
        </w:rPr>
        <w:t>", that is "</w:t>
      </w:r>
      <w:r w:rsidR="00766AF8" w:rsidRPr="00071027">
        <w:rPr>
          <w:rFonts w:ascii="Arial" w:hAnsi="Arial" w:cs="Arial"/>
          <w:sz w:val="21"/>
          <w:szCs w:val="21"/>
          <w:shd w:val="clear" w:color="auto" w:fill="FFFFFF"/>
        </w:rPr>
        <w:t>May God protect us</w:t>
      </w:r>
      <w:r w:rsidR="006F4D43" w:rsidRPr="00071027">
        <w:rPr>
          <w:rFonts w:cstheme="minorHAnsi"/>
          <w:sz w:val="24"/>
          <w:szCs w:val="24"/>
          <w:lang w:bidi="he-IL"/>
        </w:rPr>
        <w:t xml:space="preserve">".  </w:t>
      </w:r>
      <w:r w:rsidR="007816AE" w:rsidRPr="00071027">
        <w:rPr>
          <w:rFonts w:cstheme="minorHAnsi"/>
          <w:sz w:val="24"/>
          <w:szCs w:val="24"/>
          <w:lang w:bidi="he-IL"/>
        </w:rPr>
        <w:t>In picture 6</w:t>
      </w:r>
      <w:r w:rsidR="00142AD9" w:rsidRPr="00071027">
        <w:rPr>
          <w:rFonts w:cstheme="minorHAnsi"/>
          <w:sz w:val="24"/>
          <w:szCs w:val="24"/>
          <w:lang w:bidi="he-IL"/>
        </w:rPr>
        <w:t>, for example</w:t>
      </w:r>
      <w:r w:rsidR="007816AE" w:rsidRPr="00071027">
        <w:rPr>
          <w:rFonts w:cstheme="minorHAnsi"/>
          <w:sz w:val="24"/>
          <w:szCs w:val="24"/>
          <w:lang w:bidi="he-IL"/>
        </w:rPr>
        <w:t xml:space="preserve">, as he complains that he does not find his wife, he confesses that </w:t>
      </w:r>
    </w:p>
    <w:p w14:paraId="4CC8BBBE" w14:textId="36D8C06D" w:rsidR="0084559E" w:rsidRPr="00071027" w:rsidRDefault="007816AE" w:rsidP="00066358">
      <w:pPr>
        <w:bidi w:val="0"/>
        <w:spacing w:line="360" w:lineRule="auto"/>
        <w:ind w:left="720"/>
        <w:rPr>
          <w:rFonts w:cstheme="minorHAnsi"/>
          <w:sz w:val="24"/>
          <w:szCs w:val="24"/>
          <w:lang w:bidi="he-IL"/>
        </w:rPr>
      </w:pPr>
      <w:r w:rsidRPr="00071027">
        <w:rPr>
          <w:rFonts w:cstheme="minorHAnsi"/>
          <w:sz w:val="24"/>
          <w:szCs w:val="24"/>
          <w:lang w:bidi="he-IL"/>
        </w:rPr>
        <w:t>"</w:t>
      </w:r>
      <w:r w:rsidR="00066358" w:rsidRPr="00071027">
        <w:rPr>
          <w:rFonts w:cstheme="minorHAnsi"/>
          <w:sz w:val="24"/>
          <w:szCs w:val="24"/>
          <w:bdr w:val="none" w:sz="0" w:space="0" w:color="auto" w:frame="1"/>
          <w:shd w:val="clear" w:color="auto" w:fill="FFFFFF"/>
        </w:rPr>
        <w:t>The flowers appear on the earth and the voice of the turtle is heard in our land. I do not want a turtle and do not want to return. […] we are looking for our wives. I sought her, but I found her not."</w:t>
      </w:r>
      <w:r w:rsidR="00066358" w:rsidRPr="00071027">
        <w:rPr>
          <w:rStyle w:val="EndnoteReference"/>
          <w:rFonts w:cstheme="minorHAnsi"/>
          <w:sz w:val="24"/>
          <w:szCs w:val="24"/>
          <w:u w:val="single"/>
          <w:bdr w:val="none" w:sz="0" w:space="0" w:color="auto" w:frame="1"/>
          <w:shd w:val="clear" w:color="auto" w:fill="FFFFFF"/>
        </w:rPr>
        <w:endnoteReference w:id="63"/>
      </w:r>
      <w:r w:rsidR="00066358" w:rsidRPr="00071027">
        <w:rPr>
          <w:rFonts w:cstheme="minorHAnsi"/>
          <w:sz w:val="24"/>
          <w:szCs w:val="24"/>
          <w:bdr w:val="none" w:sz="0" w:space="0" w:color="auto" w:frame="1"/>
          <w:shd w:val="clear" w:color="auto" w:fill="FFFFFF"/>
        </w:rPr>
        <w:t xml:space="preserve"> </w:t>
      </w:r>
      <w:r w:rsidR="006F4D43" w:rsidRPr="00071027">
        <w:rPr>
          <w:rFonts w:cstheme="minorHAnsi"/>
          <w:sz w:val="24"/>
          <w:szCs w:val="24"/>
          <w:lang w:bidi="he-IL"/>
        </w:rPr>
        <w:t xml:space="preserve"> </w:t>
      </w:r>
    </w:p>
    <w:p w14:paraId="2469C989" w14:textId="761B4A6D" w:rsidR="0084559E" w:rsidRPr="00071027" w:rsidRDefault="001C5EE3" w:rsidP="0084559E">
      <w:pPr>
        <w:bidi w:val="0"/>
        <w:spacing w:line="360" w:lineRule="auto"/>
        <w:rPr>
          <w:rFonts w:cstheme="minorHAnsi"/>
          <w:sz w:val="24"/>
          <w:szCs w:val="24"/>
          <w:lang w:bidi="he-IL"/>
        </w:rPr>
      </w:pPr>
      <w:r w:rsidRPr="00071027">
        <w:rPr>
          <w:rFonts w:cstheme="minorHAnsi"/>
          <w:sz w:val="24"/>
          <w:szCs w:val="24"/>
          <w:lang w:bidi="he-IL"/>
        </w:rPr>
        <w:t xml:space="preserve">His words paraphrase </w:t>
      </w:r>
      <w:r w:rsidRPr="00071027">
        <w:rPr>
          <w:rFonts w:cstheme="minorHAnsi"/>
          <w:i/>
          <w:iCs/>
          <w:sz w:val="24"/>
          <w:szCs w:val="24"/>
          <w:lang w:bidi="he-IL"/>
        </w:rPr>
        <w:t>The Song of Songs</w:t>
      </w:r>
      <w:r w:rsidRPr="00071027">
        <w:rPr>
          <w:rFonts w:cstheme="minorHAnsi"/>
          <w:sz w:val="24"/>
          <w:szCs w:val="24"/>
          <w:lang w:bidi="he-IL"/>
        </w:rPr>
        <w:t xml:space="preserve"> 2</w:t>
      </w:r>
      <w:r w:rsidR="00C34D66" w:rsidRPr="00071027">
        <w:rPr>
          <w:rFonts w:cstheme="minorHAnsi"/>
          <w:sz w:val="24"/>
          <w:szCs w:val="24"/>
          <w:lang w:bidi="he-IL"/>
        </w:rPr>
        <w:t xml:space="preserve">, 12 </w:t>
      </w:r>
      <w:r w:rsidR="00BE6889" w:rsidRPr="00071027">
        <w:rPr>
          <w:rFonts w:cstheme="minorHAnsi"/>
          <w:sz w:val="24"/>
          <w:szCs w:val="24"/>
          <w:lang w:bidi="he-IL"/>
        </w:rPr>
        <w:t>and 3</w:t>
      </w:r>
      <w:r w:rsidR="00C34D66" w:rsidRPr="00071027">
        <w:rPr>
          <w:rFonts w:cstheme="minorHAnsi"/>
          <w:sz w:val="24"/>
          <w:szCs w:val="24"/>
          <w:lang w:bidi="he-IL"/>
        </w:rPr>
        <w:t>, 2</w:t>
      </w:r>
      <w:r w:rsidR="00883B74" w:rsidRPr="00071027">
        <w:rPr>
          <w:rFonts w:cstheme="minorHAnsi"/>
          <w:sz w:val="24"/>
          <w:szCs w:val="24"/>
          <w:lang w:bidi="he-IL"/>
        </w:rPr>
        <w:t>, thus ridiculing the deep religiosity of the Yemenite Jews.</w:t>
      </w:r>
      <w:r w:rsidR="006F4D43" w:rsidRPr="00071027">
        <w:rPr>
          <w:rFonts w:cstheme="minorHAnsi"/>
          <w:sz w:val="24"/>
          <w:szCs w:val="24"/>
          <w:lang w:bidi="he-IL"/>
        </w:rPr>
        <w:t xml:space="preserve"> </w:t>
      </w:r>
      <w:r w:rsidR="00A93F39" w:rsidRPr="00071027">
        <w:rPr>
          <w:rFonts w:cstheme="minorHAnsi"/>
          <w:sz w:val="24"/>
          <w:szCs w:val="24"/>
          <w:lang w:bidi="he-IL"/>
        </w:rPr>
        <w:t>Even though there is no recording of the performance, w</w:t>
      </w:r>
      <w:r w:rsidR="002726E6" w:rsidRPr="00071027">
        <w:rPr>
          <w:rFonts w:cstheme="minorHAnsi"/>
          <w:sz w:val="24"/>
          <w:szCs w:val="24"/>
          <w:lang w:bidi="he-IL"/>
        </w:rPr>
        <w:t xml:space="preserve">e may assume that </w:t>
      </w:r>
      <w:proofErr w:type="spellStart"/>
      <w:r w:rsidR="00142AD9" w:rsidRPr="00071027">
        <w:rPr>
          <w:rFonts w:cstheme="minorHAnsi"/>
          <w:sz w:val="24"/>
          <w:szCs w:val="24"/>
          <w:lang w:bidi="he-IL"/>
        </w:rPr>
        <w:t>Oxenberg</w:t>
      </w:r>
      <w:proofErr w:type="spellEnd"/>
      <w:r w:rsidR="00142AD9" w:rsidRPr="00071027">
        <w:rPr>
          <w:rFonts w:cstheme="minorHAnsi"/>
          <w:sz w:val="24"/>
          <w:szCs w:val="24"/>
          <w:lang w:bidi="he-IL"/>
        </w:rPr>
        <w:t xml:space="preserve"> </w:t>
      </w:r>
      <w:r w:rsidR="002726E6" w:rsidRPr="00071027">
        <w:rPr>
          <w:rFonts w:cstheme="minorHAnsi"/>
          <w:sz w:val="24"/>
          <w:szCs w:val="24"/>
          <w:lang w:bidi="he-IL"/>
        </w:rPr>
        <w:t xml:space="preserve">imitated </w:t>
      </w:r>
      <w:r w:rsidR="00C34D66" w:rsidRPr="00071027">
        <w:rPr>
          <w:rFonts w:cstheme="minorHAnsi"/>
          <w:sz w:val="24"/>
          <w:szCs w:val="24"/>
          <w:lang w:bidi="he-IL"/>
        </w:rPr>
        <w:t xml:space="preserve">a </w:t>
      </w:r>
      <w:r w:rsidR="002726E6" w:rsidRPr="00071027">
        <w:rPr>
          <w:rFonts w:cstheme="minorHAnsi"/>
          <w:sz w:val="24"/>
          <w:szCs w:val="24"/>
          <w:lang w:bidi="he-IL"/>
        </w:rPr>
        <w:t>Yemenite accent.</w:t>
      </w:r>
      <w:r w:rsidR="00A93F39" w:rsidRPr="00071027">
        <w:rPr>
          <w:rFonts w:cstheme="minorHAnsi"/>
          <w:sz w:val="24"/>
          <w:szCs w:val="24"/>
          <w:lang w:bidi="he-IL"/>
        </w:rPr>
        <w:t xml:space="preserve"> </w:t>
      </w:r>
      <w:r w:rsidR="00142AD9" w:rsidRPr="00071027">
        <w:rPr>
          <w:rFonts w:cstheme="minorHAnsi"/>
          <w:sz w:val="24"/>
          <w:szCs w:val="24"/>
          <w:lang w:bidi="he-IL"/>
        </w:rPr>
        <w:t xml:space="preserve">The creation of a </w:t>
      </w:r>
      <w:r w:rsidR="0084559E" w:rsidRPr="00071027">
        <w:rPr>
          <w:rFonts w:cstheme="minorHAnsi"/>
          <w:sz w:val="24"/>
          <w:szCs w:val="24"/>
          <w:lang w:bidi="he-IL"/>
        </w:rPr>
        <w:t>stage-</w:t>
      </w:r>
      <w:r w:rsidR="00142AD9" w:rsidRPr="00071027">
        <w:rPr>
          <w:rFonts w:cstheme="minorHAnsi"/>
          <w:sz w:val="24"/>
          <w:szCs w:val="24"/>
          <w:lang w:bidi="he-IL"/>
        </w:rPr>
        <w:t xml:space="preserve">Hebrew </w:t>
      </w:r>
      <w:r w:rsidR="0084559E" w:rsidRPr="00071027">
        <w:rPr>
          <w:rFonts w:cstheme="minorHAnsi"/>
          <w:sz w:val="24"/>
          <w:szCs w:val="24"/>
          <w:lang w:bidi="he-IL"/>
        </w:rPr>
        <w:t>inspired by Yemenite liturgy was practiced in the Ohel biblical performances.</w:t>
      </w:r>
      <w:r w:rsidR="0084559E" w:rsidRPr="00071027">
        <w:rPr>
          <w:rStyle w:val="EndnoteReference"/>
          <w:rFonts w:cstheme="minorHAnsi"/>
          <w:sz w:val="24"/>
          <w:szCs w:val="24"/>
          <w:lang w:bidi="he-IL"/>
        </w:rPr>
        <w:endnoteReference w:id="64"/>
      </w:r>
      <w:r w:rsidR="0084559E" w:rsidRPr="00071027">
        <w:rPr>
          <w:rFonts w:cstheme="minorHAnsi"/>
          <w:sz w:val="24"/>
          <w:szCs w:val="24"/>
          <w:lang w:bidi="he-IL"/>
        </w:rPr>
        <w:t xml:space="preserve"> We may assume, therefore, that </w:t>
      </w:r>
      <w:r w:rsidR="00C7243F" w:rsidRPr="00071027">
        <w:rPr>
          <w:rFonts w:cstheme="minorHAnsi"/>
          <w:sz w:val="24"/>
          <w:szCs w:val="24"/>
          <w:lang w:bidi="he-IL"/>
        </w:rPr>
        <w:t xml:space="preserve">it </w:t>
      </w:r>
      <w:r w:rsidR="0084559E" w:rsidRPr="00071027">
        <w:rPr>
          <w:rFonts w:cstheme="minorHAnsi"/>
          <w:sz w:val="24"/>
          <w:szCs w:val="24"/>
          <w:lang w:bidi="he-IL"/>
        </w:rPr>
        <w:t xml:space="preserve">was practiced by the </w:t>
      </w:r>
      <w:proofErr w:type="spellStart"/>
      <w:r w:rsidR="0084559E" w:rsidRPr="00071027">
        <w:rPr>
          <w:rFonts w:cstheme="minorHAnsi"/>
          <w:sz w:val="24"/>
          <w:szCs w:val="24"/>
          <w:lang w:bidi="he-IL"/>
        </w:rPr>
        <w:t>Matateh</w:t>
      </w:r>
      <w:proofErr w:type="spellEnd"/>
      <w:r w:rsidR="0084559E" w:rsidRPr="00071027">
        <w:rPr>
          <w:rFonts w:cstheme="minorHAnsi"/>
          <w:sz w:val="24"/>
          <w:szCs w:val="24"/>
          <w:lang w:bidi="he-IL"/>
        </w:rPr>
        <w:t xml:space="preserve"> as well. </w:t>
      </w:r>
    </w:p>
    <w:p w14:paraId="662646B3" w14:textId="684F9A88" w:rsidR="0076124A" w:rsidRPr="00071027" w:rsidRDefault="0084559E" w:rsidP="00942F09">
      <w:pPr>
        <w:bidi w:val="0"/>
        <w:spacing w:line="360" w:lineRule="auto"/>
        <w:rPr>
          <w:rFonts w:cstheme="minorHAnsi"/>
          <w:sz w:val="24"/>
          <w:szCs w:val="24"/>
          <w:lang w:bidi="he-IL"/>
        </w:rPr>
      </w:pPr>
      <w:r w:rsidRPr="00071027">
        <w:rPr>
          <w:rFonts w:cstheme="minorHAnsi"/>
          <w:sz w:val="24"/>
          <w:szCs w:val="24"/>
          <w:lang w:bidi="he-IL"/>
        </w:rPr>
        <w:t>T</w:t>
      </w:r>
      <w:r w:rsidR="002F30CB" w:rsidRPr="00071027">
        <w:rPr>
          <w:rFonts w:cstheme="minorHAnsi"/>
          <w:sz w:val="24"/>
          <w:szCs w:val="24"/>
          <w:lang w:bidi="he-IL"/>
        </w:rPr>
        <w:t xml:space="preserve">he act in which </w:t>
      </w:r>
      <w:proofErr w:type="spellStart"/>
      <w:r w:rsidR="002F30CB" w:rsidRPr="00071027">
        <w:rPr>
          <w:rFonts w:cstheme="minorHAnsi"/>
          <w:sz w:val="24"/>
          <w:szCs w:val="24"/>
          <w:lang w:bidi="he-IL"/>
        </w:rPr>
        <w:t>Oxenberg</w:t>
      </w:r>
      <w:proofErr w:type="spellEnd"/>
      <w:r w:rsidR="002F30CB" w:rsidRPr="00071027">
        <w:rPr>
          <w:rFonts w:cstheme="minorHAnsi"/>
          <w:sz w:val="24"/>
          <w:szCs w:val="24"/>
          <w:lang w:bidi="he-IL"/>
        </w:rPr>
        <w:t xml:space="preserve">, the </w:t>
      </w:r>
      <w:r w:rsidR="00EA558A" w:rsidRPr="00071027">
        <w:rPr>
          <w:rFonts w:cstheme="minorHAnsi"/>
          <w:sz w:val="24"/>
          <w:szCs w:val="24"/>
          <w:lang w:bidi="he-IL"/>
        </w:rPr>
        <w:t xml:space="preserve">Lodz-born </w:t>
      </w:r>
      <w:r w:rsidR="002F30CB" w:rsidRPr="00071027">
        <w:rPr>
          <w:rFonts w:cstheme="minorHAnsi"/>
          <w:sz w:val="24"/>
          <w:szCs w:val="24"/>
          <w:lang w:bidi="he-IL"/>
        </w:rPr>
        <w:t xml:space="preserve">actor, embodied a </w:t>
      </w:r>
      <w:r w:rsidR="005F598B" w:rsidRPr="00071027">
        <w:rPr>
          <w:rFonts w:cs="Calibri"/>
          <w:sz w:val="24"/>
          <w:szCs w:val="24"/>
        </w:rPr>
        <w:t>Yemenite</w:t>
      </w:r>
      <w:r w:rsidR="00602FC3" w:rsidRPr="00071027">
        <w:rPr>
          <w:rFonts w:cstheme="minorHAnsi"/>
          <w:sz w:val="24"/>
          <w:szCs w:val="24"/>
          <w:lang w:bidi="he-IL"/>
        </w:rPr>
        <w:t xml:space="preserve"> </w:t>
      </w:r>
      <w:r w:rsidR="002F30CB" w:rsidRPr="00071027">
        <w:rPr>
          <w:rFonts w:cstheme="minorHAnsi"/>
          <w:sz w:val="24"/>
          <w:szCs w:val="24"/>
          <w:lang w:bidi="he-IL"/>
        </w:rPr>
        <w:t>Jew can</w:t>
      </w:r>
      <w:r w:rsidR="005F598B" w:rsidRPr="00071027">
        <w:rPr>
          <w:rFonts w:cstheme="minorHAnsi"/>
          <w:sz w:val="24"/>
          <w:szCs w:val="24"/>
          <w:lang w:bidi="he-IL"/>
        </w:rPr>
        <w:t xml:space="preserve"> also</w:t>
      </w:r>
      <w:r w:rsidR="002F30CB" w:rsidRPr="00071027">
        <w:rPr>
          <w:rFonts w:cstheme="minorHAnsi"/>
          <w:sz w:val="24"/>
          <w:szCs w:val="24"/>
          <w:lang w:bidi="he-IL"/>
        </w:rPr>
        <w:t xml:space="preserve"> </w:t>
      </w:r>
      <w:r w:rsidR="0076124A" w:rsidRPr="00071027">
        <w:rPr>
          <w:rFonts w:cstheme="minorHAnsi"/>
          <w:sz w:val="24"/>
          <w:szCs w:val="24"/>
          <w:lang w:bidi="he-IL"/>
        </w:rPr>
        <w:t xml:space="preserve">be </w:t>
      </w:r>
      <w:r w:rsidR="006402E9" w:rsidRPr="00071027">
        <w:rPr>
          <w:rFonts w:cstheme="minorHAnsi"/>
          <w:sz w:val="24"/>
          <w:szCs w:val="24"/>
          <w:lang w:bidi="he-IL"/>
        </w:rPr>
        <w:t>seen</w:t>
      </w:r>
      <w:r w:rsidR="002F30CB" w:rsidRPr="00071027">
        <w:rPr>
          <w:rFonts w:cstheme="minorHAnsi"/>
          <w:sz w:val="24"/>
          <w:szCs w:val="24"/>
          <w:lang w:bidi="he-IL"/>
        </w:rPr>
        <w:t xml:space="preserve"> as an Eretz-Israeli variation of</w:t>
      </w:r>
      <w:r w:rsidR="005F598B" w:rsidRPr="00071027">
        <w:rPr>
          <w:rFonts w:cstheme="minorHAnsi"/>
          <w:sz w:val="24"/>
          <w:szCs w:val="24"/>
          <w:lang w:bidi="he-IL"/>
        </w:rPr>
        <w:t xml:space="preserve"> a</w:t>
      </w:r>
      <w:r w:rsidR="002F30CB" w:rsidRPr="00071027">
        <w:rPr>
          <w:rFonts w:cstheme="minorHAnsi"/>
          <w:sz w:val="24"/>
          <w:szCs w:val="24"/>
          <w:lang w:bidi="he-IL"/>
        </w:rPr>
        <w:t xml:space="preserve"> "blackface performance".  </w:t>
      </w:r>
      <w:r w:rsidR="006402E9" w:rsidRPr="00071027">
        <w:rPr>
          <w:rFonts w:cstheme="minorHAnsi"/>
          <w:sz w:val="24"/>
          <w:szCs w:val="24"/>
          <w:lang w:bidi="he-IL"/>
        </w:rPr>
        <w:t xml:space="preserve">Blackface is a performative practice </w:t>
      </w:r>
      <w:r w:rsidR="009B440D" w:rsidRPr="00071027">
        <w:rPr>
          <w:rFonts w:cstheme="minorHAnsi"/>
          <w:sz w:val="24"/>
          <w:szCs w:val="24"/>
          <w:lang w:bidi="he-IL"/>
        </w:rPr>
        <w:t xml:space="preserve">that </w:t>
      </w:r>
      <w:r w:rsidR="006402E9" w:rsidRPr="00071027">
        <w:rPr>
          <w:rFonts w:cstheme="minorHAnsi"/>
          <w:sz w:val="24"/>
          <w:szCs w:val="24"/>
          <w:lang w:bidi="he-IL"/>
        </w:rPr>
        <w:t>flourished in 19</w:t>
      </w:r>
      <w:r w:rsidR="006402E9" w:rsidRPr="00071027">
        <w:rPr>
          <w:rFonts w:cstheme="minorHAnsi"/>
          <w:sz w:val="24"/>
          <w:szCs w:val="24"/>
          <w:vertAlign w:val="superscript"/>
          <w:lang w:bidi="he-IL"/>
        </w:rPr>
        <w:t>th</w:t>
      </w:r>
      <w:r w:rsidR="00C7243F" w:rsidRPr="00071027">
        <w:rPr>
          <w:rFonts w:cstheme="minorHAnsi"/>
          <w:sz w:val="24"/>
          <w:szCs w:val="24"/>
          <w:lang w:bidi="he-IL"/>
        </w:rPr>
        <w:t xml:space="preserve"> and 20</w:t>
      </w:r>
      <w:r w:rsidR="00C7243F" w:rsidRPr="00071027">
        <w:rPr>
          <w:rFonts w:cstheme="minorHAnsi"/>
          <w:sz w:val="24"/>
          <w:szCs w:val="24"/>
          <w:vertAlign w:val="superscript"/>
          <w:lang w:bidi="he-IL"/>
        </w:rPr>
        <w:t>th</w:t>
      </w:r>
      <w:r w:rsidR="005F598B" w:rsidRPr="00071027">
        <w:rPr>
          <w:rFonts w:cstheme="minorHAnsi"/>
          <w:sz w:val="24"/>
          <w:szCs w:val="24"/>
          <w:lang w:bidi="he-IL"/>
        </w:rPr>
        <w:t>-</w:t>
      </w:r>
      <w:r w:rsidR="006402E9" w:rsidRPr="00071027">
        <w:rPr>
          <w:rFonts w:cstheme="minorHAnsi"/>
          <w:sz w:val="24"/>
          <w:szCs w:val="24"/>
          <w:lang w:bidi="he-IL"/>
        </w:rPr>
        <w:t xml:space="preserve">century </w:t>
      </w:r>
      <w:r w:rsidR="00440776" w:rsidRPr="00071027">
        <w:rPr>
          <w:rFonts w:cstheme="minorHAnsi"/>
          <w:sz w:val="24"/>
          <w:szCs w:val="24"/>
          <w:lang w:bidi="he-IL"/>
        </w:rPr>
        <w:t xml:space="preserve">popular </w:t>
      </w:r>
      <w:r w:rsidR="006402E9" w:rsidRPr="00071027">
        <w:rPr>
          <w:rFonts w:cstheme="minorHAnsi"/>
          <w:sz w:val="24"/>
          <w:szCs w:val="24"/>
          <w:lang w:bidi="he-IL"/>
        </w:rPr>
        <w:t xml:space="preserve">American </w:t>
      </w:r>
      <w:r w:rsidR="00487016" w:rsidRPr="00071027">
        <w:rPr>
          <w:rFonts w:cstheme="minorHAnsi"/>
          <w:sz w:val="24"/>
          <w:szCs w:val="24"/>
          <w:lang w:bidi="he-IL"/>
        </w:rPr>
        <w:t xml:space="preserve">and European </w:t>
      </w:r>
      <w:r w:rsidR="004B3886" w:rsidRPr="00071027">
        <w:rPr>
          <w:rFonts w:cstheme="minorHAnsi"/>
          <w:sz w:val="24"/>
          <w:szCs w:val="24"/>
          <w:lang w:bidi="he-IL"/>
        </w:rPr>
        <w:t>theatre</w:t>
      </w:r>
      <w:r w:rsidR="00487016" w:rsidRPr="00071027">
        <w:rPr>
          <w:rFonts w:cstheme="minorHAnsi"/>
          <w:sz w:val="24"/>
          <w:szCs w:val="24"/>
          <w:lang w:bidi="he-IL"/>
        </w:rPr>
        <w:t>s</w:t>
      </w:r>
      <w:r w:rsidR="00093F80" w:rsidRPr="00071027">
        <w:rPr>
          <w:rFonts w:cstheme="minorHAnsi"/>
          <w:sz w:val="24"/>
          <w:szCs w:val="24"/>
          <w:lang w:bidi="he-IL"/>
        </w:rPr>
        <w:t xml:space="preserve">, </w:t>
      </w:r>
      <w:r w:rsidR="00093F80" w:rsidRPr="00071027">
        <w:rPr>
          <w:rFonts w:cstheme="minorHAnsi"/>
          <w:sz w:val="24"/>
          <w:szCs w:val="24"/>
          <w:lang w:bidi="he-IL"/>
        </w:rPr>
        <w:t>in which a white actor embodies a character of color</w:t>
      </w:r>
      <w:r w:rsidR="00093F80" w:rsidRPr="00071027">
        <w:rPr>
          <w:rFonts w:cstheme="minorHAnsi"/>
          <w:sz w:val="24"/>
          <w:szCs w:val="24"/>
          <w:lang w:bidi="he-IL"/>
        </w:rPr>
        <w:t xml:space="preserve"> while blackening </w:t>
      </w:r>
      <w:r w:rsidR="009D1864" w:rsidRPr="00071027">
        <w:rPr>
          <w:rFonts w:cstheme="minorHAnsi"/>
          <w:sz w:val="24"/>
          <w:szCs w:val="24"/>
          <w:lang w:bidi="he-IL"/>
        </w:rPr>
        <w:t>his</w:t>
      </w:r>
      <w:r w:rsidR="00093F80" w:rsidRPr="00071027">
        <w:rPr>
          <w:rFonts w:cstheme="minorHAnsi"/>
          <w:sz w:val="24"/>
          <w:szCs w:val="24"/>
          <w:lang w:bidi="he-IL"/>
        </w:rPr>
        <w:t xml:space="preserve"> faces</w:t>
      </w:r>
      <w:r w:rsidR="00093F80" w:rsidRPr="00071027">
        <w:rPr>
          <w:rFonts w:cstheme="minorHAnsi"/>
          <w:sz w:val="24"/>
          <w:szCs w:val="24"/>
          <w:lang w:bidi="he-IL"/>
        </w:rPr>
        <w:t>.</w:t>
      </w:r>
      <w:r w:rsidR="00942F09" w:rsidRPr="00071027">
        <w:rPr>
          <w:rFonts w:cstheme="minorHAnsi"/>
          <w:sz w:val="24"/>
          <w:szCs w:val="24"/>
          <w:lang w:bidi="he-IL"/>
        </w:rPr>
        <w:t xml:space="preserve"> </w:t>
      </w:r>
      <w:r w:rsidR="00CB3555" w:rsidRPr="00071027">
        <w:rPr>
          <w:rFonts w:cstheme="minorHAnsi"/>
          <w:sz w:val="24"/>
          <w:szCs w:val="24"/>
          <w:lang w:bidi="he-IL"/>
        </w:rPr>
        <w:t xml:space="preserve">This practice </w:t>
      </w:r>
      <w:r w:rsidR="006402E9" w:rsidRPr="00071027">
        <w:rPr>
          <w:rFonts w:cstheme="minorHAnsi"/>
          <w:sz w:val="24"/>
          <w:szCs w:val="24"/>
          <w:lang w:bidi="he-IL"/>
        </w:rPr>
        <w:t xml:space="preserve">encapsulated a deep inter-racial </w:t>
      </w:r>
      <w:r w:rsidR="00093F80" w:rsidRPr="00071027">
        <w:rPr>
          <w:rFonts w:cstheme="minorHAnsi"/>
          <w:sz w:val="24"/>
          <w:szCs w:val="24"/>
          <w:lang w:bidi="he-IL"/>
        </w:rPr>
        <w:t>power-relations</w:t>
      </w:r>
      <w:r w:rsidR="006402E9" w:rsidRPr="00071027">
        <w:rPr>
          <w:rFonts w:cstheme="minorHAnsi"/>
          <w:sz w:val="24"/>
          <w:szCs w:val="24"/>
          <w:lang w:bidi="he-IL"/>
        </w:rPr>
        <w:t xml:space="preserve">. </w:t>
      </w:r>
      <w:r w:rsidR="00093F80" w:rsidRPr="00071027">
        <w:rPr>
          <w:rFonts w:cstheme="minorHAnsi"/>
          <w:sz w:val="24"/>
          <w:szCs w:val="24"/>
          <w:lang w:bidi="he-IL"/>
        </w:rPr>
        <w:t>T</w:t>
      </w:r>
      <w:r w:rsidR="0076124A" w:rsidRPr="00071027">
        <w:rPr>
          <w:rFonts w:cstheme="minorHAnsi"/>
          <w:sz w:val="24"/>
          <w:szCs w:val="24"/>
          <w:lang w:bidi="he-IL"/>
        </w:rPr>
        <w:t xml:space="preserve">he white actor robs the character of color of its unique </w:t>
      </w:r>
      <w:r w:rsidR="00093F80" w:rsidRPr="00071027">
        <w:rPr>
          <w:rFonts w:cstheme="minorHAnsi"/>
          <w:sz w:val="24"/>
          <w:szCs w:val="24"/>
          <w:lang w:bidi="he-IL"/>
        </w:rPr>
        <w:t xml:space="preserve">individuality, </w:t>
      </w:r>
      <w:r w:rsidR="009D1864" w:rsidRPr="00071027">
        <w:rPr>
          <w:rFonts w:cstheme="minorHAnsi"/>
          <w:sz w:val="24"/>
          <w:szCs w:val="24"/>
          <w:lang w:bidi="he-IL"/>
        </w:rPr>
        <w:t>culture,</w:t>
      </w:r>
      <w:r w:rsidR="0076124A" w:rsidRPr="00071027">
        <w:rPr>
          <w:rFonts w:cstheme="minorHAnsi"/>
          <w:sz w:val="24"/>
          <w:szCs w:val="24"/>
          <w:lang w:bidi="he-IL"/>
        </w:rPr>
        <w:t xml:space="preserve"> and ethnic authenticity, while turning the </w:t>
      </w:r>
      <w:r w:rsidR="005F598B" w:rsidRPr="00071027">
        <w:rPr>
          <w:rFonts w:cstheme="minorHAnsi"/>
          <w:sz w:val="24"/>
          <w:szCs w:val="24"/>
          <w:lang w:bidi="he-IL"/>
        </w:rPr>
        <w:t xml:space="preserve">skin </w:t>
      </w:r>
      <w:r w:rsidR="0076124A" w:rsidRPr="00071027">
        <w:rPr>
          <w:rFonts w:cstheme="minorHAnsi"/>
          <w:sz w:val="24"/>
          <w:szCs w:val="24"/>
          <w:lang w:bidi="he-IL"/>
        </w:rPr>
        <w:t>color</w:t>
      </w:r>
      <w:r w:rsidR="005F598B" w:rsidRPr="00071027">
        <w:rPr>
          <w:rFonts w:cstheme="minorHAnsi"/>
          <w:sz w:val="24"/>
          <w:szCs w:val="24"/>
          <w:lang w:bidi="he-IL"/>
        </w:rPr>
        <w:t xml:space="preserve"> </w:t>
      </w:r>
      <w:r w:rsidR="0076124A" w:rsidRPr="00071027">
        <w:rPr>
          <w:rFonts w:cstheme="minorHAnsi"/>
          <w:sz w:val="24"/>
          <w:szCs w:val="24"/>
          <w:lang w:bidi="he-IL"/>
        </w:rPr>
        <w:t>into an image of dirt</w:t>
      </w:r>
      <w:r w:rsidR="007D18C5" w:rsidRPr="00071027">
        <w:rPr>
          <w:rFonts w:cstheme="minorHAnsi"/>
          <w:sz w:val="24"/>
          <w:szCs w:val="24"/>
          <w:lang w:bidi="he-IL"/>
        </w:rPr>
        <w:t xml:space="preserve">, </w:t>
      </w:r>
      <w:r w:rsidR="009D1864" w:rsidRPr="00071027">
        <w:rPr>
          <w:rFonts w:cstheme="minorHAnsi"/>
          <w:sz w:val="24"/>
          <w:szCs w:val="24"/>
          <w:lang w:bidi="he-IL"/>
        </w:rPr>
        <w:t>mimicry,</w:t>
      </w:r>
      <w:r w:rsidR="007D18C5" w:rsidRPr="00071027">
        <w:rPr>
          <w:rFonts w:cstheme="minorHAnsi"/>
          <w:sz w:val="24"/>
          <w:szCs w:val="24"/>
          <w:lang w:bidi="he-IL"/>
        </w:rPr>
        <w:t xml:space="preserve"> </w:t>
      </w:r>
      <w:r w:rsidR="0076124A" w:rsidRPr="00071027">
        <w:rPr>
          <w:rFonts w:cstheme="minorHAnsi"/>
          <w:sz w:val="24"/>
          <w:szCs w:val="24"/>
          <w:lang w:bidi="he-IL"/>
        </w:rPr>
        <w:t xml:space="preserve">and ridicule. </w:t>
      </w:r>
      <w:r w:rsidR="009D1864" w:rsidRPr="00071027">
        <w:rPr>
          <w:rFonts w:cstheme="minorHAnsi"/>
          <w:sz w:val="24"/>
          <w:szCs w:val="24"/>
          <w:lang w:bidi="he-IL"/>
        </w:rPr>
        <w:t xml:space="preserve">Moreover, </w:t>
      </w:r>
      <w:r w:rsidR="00487016" w:rsidRPr="00071027">
        <w:rPr>
          <w:rFonts w:cstheme="minorHAnsi"/>
          <w:sz w:val="24"/>
          <w:szCs w:val="24"/>
          <w:lang w:bidi="he-IL"/>
        </w:rPr>
        <w:t xml:space="preserve">this praxis prevents from actors of color to prosper in the field of performing arts and limits their ability to exhibit onstage their racial heritage. </w:t>
      </w:r>
      <w:r w:rsidR="00A76E67" w:rsidRPr="00071027">
        <w:rPr>
          <w:rFonts w:cstheme="minorHAnsi"/>
          <w:sz w:val="24"/>
          <w:szCs w:val="24"/>
          <w:lang w:bidi="he-IL"/>
        </w:rPr>
        <w:t xml:space="preserve"> </w:t>
      </w:r>
      <w:r w:rsidR="009D1864" w:rsidRPr="00071027">
        <w:rPr>
          <w:rFonts w:cstheme="minorHAnsi"/>
          <w:sz w:val="24"/>
          <w:szCs w:val="24"/>
          <w:lang w:bidi="he-IL"/>
        </w:rPr>
        <w:t>Yet</w:t>
      </w:r>
      <w:r w:rsidR="00487016" w:rsidRPr="00071027">
        <w:rPr>
          <w:rFonts w:cstheme="minorHAnsi"/>
          <w:sz w:val="24"/>
          <w:szCs w:val="24"/>
          <w:lang w:bidi="he-IL"/>
        </w:rPr>
        <w:t>, in 19</w:t>
      </w:r>
      <w:r w:rsidR="00487016" w:rsidRPr="00071027">
        <w:rPr>
          <w:rFonts w:cstheme="minorHAnsi"/>
          <w:sz w:val="24"/>
          <w:szCs w:val="24"/>
          <w:vertAlign w:val="superscript"/>
          <w:lang w:bidi="he-IL"/>
        </w:rPr>
        <w:t>th</w:t>
      </w:r>
      <w:r w:rsidR="00487016" w:rsidRPr="00071027">
        <w:rPr>
          <w:rFonts w:cstheme="minorHAnsi"/>
          <w:sz w:val="24"/>
          <w:szCs w:val="24"/>
          <w:lang w:bidi="he-IL"/>
        </w:rPr>
        <w:t xml:space="preserve"> century historical context, </w:t>
      </w:r>
      <w:r w:rsidR="007D18C5" w:rsidRPr="00071027">
        <w:rPr>
          <w:rFonts w:cstheme="minorHAnsi"/>
          <w:sz w:val="24"/>
          <w:szCs w:val="24"/>
          <w:lang w:bidi="he-IL"/>
        </w:rPr>
        <w:t xml:space="preserve">some </w:t>
      </w:r>
      <w:r w:rsidR="0076124A" w:rsidRPr="00071027">
        <w:rPr>
          <w:rFonts w:cstheme="minorHAnsi"/>
          <w:sz w:val="24"/>
          <w:szCs w:val="24"/>
          <w:lang w:bidi="he-IL"/>
        </w:rPr>
        <w:t xml:space="preserve">white actors </w:t>
      </w:r>
      <w:r w:rsidR="009D1864" w:rsidRPr="00071027">
        <w:rPr>
          <w:rFonts w:cstheme="minorHAnsi"/>
          <w:sz w:val="24"/>
          <w:szCs w:val="24"/>
          <w:lang w:bidi="he-IL"/>
        </w:rPr>
        <w:t xml:space="preserve">managed to express </w:t>
      </w:r>
      <w:r w:rsidR="0076124A" w:rsidRPr="00071027">
        <w:rPr>
          <w:rFonts w:cstheme="minorHAnsi"/>
          <w:sz w:val="24"/>
          <w:szCs w:val="24"/>
          <w:lang w:bidi="he-IL"/>
        </w:rPr>
        <w:t xml:space="preserve">genuine empathy </w:t>
      </w:r>
      <w:r w:rsidR="00602FC3" w:rsidRPr="00071027">
        <w:rPr>
          <w:rFonts w:cstheme="minorHAnsi"/>
          <w:sz w:val="24"/>
          <w:szCs w:val="24"/>
          <w:lang w:bidi="he-IL"/>
        </w:rPr>
        <w:t>toward</w:t>
      </w:r>
      <w:r w:rsidR="0076124A" w:rsidRPr="00071027">
        <w:rPr>
          <w:rFonts w:cstheme="minorHAnsi"/>
          <w:sz w:val="24"/>
          <w:szCs w:val="24"/>
          <w:lang w:bidi="he-IL"/>
        </w:rPr>
        <w:t xml:space="preserve"> </w:t>
      </w:r>
      <w:r w:rsidR="00487016" w:rsidRPr="00071027">
        <w:rPr>
          <w:rFonts w:cstheme="minorHAnsi"/>
          <w:sz w:val="24"/>
          <w:szCs w:val="24"/>
          <w:lang w:bidi="he-IL"/>
        </w:rPr>
        <w:t>characters of color and</w:t>
      </w:r>
      <w:r w:rsidR="0076124A" w:rsidRPr="00071027">
        <w:rPr>
          <w:rFonts w:cstheme="minorHAnsi"/>
          <w:sz w:val="24"/>
          <w:szCs w:val="24"/>
          <w:lang w:bidi="he-IL"/>
        </w:rPr>
        <w:t xml:space="preserve"> </w:t>
      </w:r>
      <w:r w:rsidR="00487016" w:rsidRPr="00071027">
        <w:rPr>
          <w:rFonts w:cstheme="minorHAnsi"/>
          <w:sz w:val="24"/>
          <w:szCs w:val="24"/>
          <w:lang w:bidi="he-IL"/>
        </w:rPr>
        <w:t xml:space="preserve">to </w:t>
      </w:r>
      <w:r w:rsidR="0076124A" w:rsidRPr="00071027">
        <w:rPr>
          <w:rFonts w:cstheme="minorHAnsi"/>
          <w:sz w:val="24"/>
          <w:szCs w:val="24"/>
          <w:lang w:bidi="he-IL"/>
        </w:rPr>
        <w:t xml:space="preserve">create onstage an image of humanity beyond </w:t>
      </w:r>
      <w:r w:rsidR="005F598B" w:rsidRPr="00071027">
        <w:rPr>
          <w:rFonts w:cstheme="minorHAnsi"/>
          <w:sz w:val="24"/>
          <w:szCs w:val="24"/>
          <w:lang w:bidi="he-IL"/>
        </w:rPr>
        <w:t>skin color</w:t>
      </w:r>
      <w:r w:rsidR="00487016" w:rsidRPr="00071027">
        <w:rPr>
          <w:rFonts w:cstheme="minorHAnsi"/>
          <w:sz w:val="24"/>
          <w:szCs w:val="24"/>
          <w:lang w:bidi="he-IL"/>
        </w:rPr>
        <w:t xml:space="preserve">. </w:t>
      </w:r>
      <w:r w:rsidR="00942F09" w:rsidRPr="00071027">
        <w:rPr>
          <w:rFonts w:cstheme="minorHAnsi"/>
          <w:sz w:val="24"/>
          <w:szCs w:val="24"/>
          <w:lang w:bidi="he-IL"/>
        </w:rPr>
        <w:t xml:space="preserve">Via blackface acting, </w:t>
      </w:r>
      <w:r w:rsidR="0076124A" w:rsidRPr="00071027">
        <w:rPr>
          <w:rFonts w:cstheme="minorHAnsi"/>
          <w:sz w:val="24"/>
          <w:szCs w:val="24"/>
          <w:lang w:bidi="he-IL"/>
        </w:rPr>
        <w:t xml:space="preserve">characters such as Tom in </w:t>
      </w:r>
      <w:r w:rsidR="00440776" w:rsidRPr="00071027">
        <w:rPr>
          <w:rFonts w:cstheme="minorHAnsi"/>
          <w:sz w:val="24"/>
          <w:szCs w:val="24"/>
          <w:lang w:bidi="he-IL"/>
        </w:rPr>
        <w:t>Harriet Beecher Stowe's</w:t>
      </w:r>
      <w:r w:rsidR="00440776" w:rsidRPr="00071027">
        <w:rPr>
          <w:rFonts w:cstheme="minorHAnsi"/>
          <w:i/>
          <w:iCs/>
          <w:sz w:val="24"/>
          <w:szCs w:val="24"/>
          <w:lang w:bidi="he-IL"/>
        </w:rPr>
        <w:t xml:space="preserve"> </w:t>
      </w:r>
      <w:r w:rsidR="0076124A" w:rsidRPr="00071027">
        <w:rPr>
          <w:rFonts w:cstheme="minorHAnsi"/>
          <w:i/>
          <w:iCs/>
          <w:sz w:val="24"/>
          <w:szCs w:val="24"/>
          <w:lang w:bidi="he-IL"/>
        </w:rPr>
        <w:t>Uncle Tom</w:t>
      </w:r>
      <w:r w:rsidR="00440776" w:rsidRPr="00071027">
        <w:rPr>
          <w:rFonts w:cstheme="minorHAnsi"/>
          <w:i/>
          <w:iCs/>
          <w:sz w:val="24"/>
          <w:szCs w:val="24"/>
          <w:lang w:bidi="he-IL"/>
        </w:rPr>
        <w:t>'s</w:t>
      </w:r>
      <w:r w:rsidR="0076124A" w:rsidRPr="00071027">
        <w:rPr>
          <w:rFonts w:cstheme="minorHAnsi"/>
          <w:i/>
          <w:iCs/>
          <w:sz w:val="24"/>
          <w:szCs w:val="24"/>
          <w:lang w:bidi="he-IL"/>
        </w:rPr>
        <w:t xml:space="preserve"> Cabin </w:t>
      </w:r>
      <w:r w:rsidR="0076124A" w:rsidRPr="00071027">
        <w:rPr>
          <w:rFonts w:cstheme="minorHAnsi"/>
          <w:sz w:val="24"/>
          <w:szCs w:val="24"/>
          <w:lang w:bidi="he-IL"/>
        </w:rPr>
        <w:t xml:space="preserve">and </w:t>
      </w:r>
      <w:r w:rsidR="00440776" w:rsidRPr="00071027">
        <w:rPr>
          <w:rFonts w:cstheme="minorHAnsi"/>
          <w:sz w:val="24"/>
          <w:szCs w:val="24"/>
          <w:lang w:bidi="he-IL"/>
        </w:rPr>
        <w:t xml:space="preserve">Jim in Mark Twain's </w:t>
      </w:r>
      <w:r w:rsidR="0076124A" w:rsidRPr="00071027">
        <w:rPr>
          <w:rFonts w:cstheme="minorHAnsi"/>
          <w:i/>
          <w:iCs/>
          <w:sz w:val="24"/>
          <w:szCs w:val="24"/>
          <w:lang w:bidi="he-IL"/>
        </w:rPr>
        <w:t>The Adventures of Huckleberry Finn</w:t>
      </w:r>
      <w:r w:rsidR="00440776" w:rsidRPr="00071027">
        <w:rPr>
          <w:rFonts w:cstheme="minorHAnsi"/>
          <w:sz w:val="24"/>
          <w:szCs w:val="24"/>
          <w:lang w:bidi="he-IL"/>
        </w:rPr>
        <w:t xml:space="preserve"> </w:t>
      </w:r>
      <w:r w:rsidR="00942F09" w:rsidRPr="00071027">
        <w:rPr>
          <w:rFonts w:cstheme="minorHAnsi"/>
          <w:sz w:val="24"/>
          <w:szCs w:val="24"/>
          <w:lang w:bidi="he-IL"/>
        </w:rPr>
        <w:t xml:space="preserve">became </w:t>
      </w:r>
      <w:r w:rsidR="00440776" w:rsidRPr="00071027">
        <w:rPr>
          <w:rFonts w:cstheme="minorHAnsi"/>
          <w:sz w:val="24"/>
          <w:szCs w:val="24"/>
          <w:lang w:bidi="he-IL"/>
        </w:rPr>
        <w:t xml:space="preserve">accessible to </w:t>
      </w:r>
      <w:r w:rsidR="00A61B11" w:rsidRPr="00071027">
        <w:rPr>
          <w:rFonts w:cstheme="minorHAnsi"/>
          <w:sz w:val="24"/>
          <w:szCs w:val="24"/>
          <w:lang w:bidi="he-IL"/>
        </w:rPr>
        <w:t xml:space="preserve">a </w:t>
      </w:r>
      <w:r w:rsidR="00440776" w:rsidRPr="00071027">
        <w:rPr>
          <w:rFonts w:cstheme="minorHAnsi"/>
          <w:sz w:val="24"/>
          <w:szCs w:val="24"/>
          <w:lang w:bidi="he-IL"/>
        </w:rPr>
        <w:t>wide</w:t>
      </w:r>
      <w:r w:rsidR="00A61B11" w:rsidRPr="00071027">
        <w:rPr>
          <w:rFonts w:cstheme="minorHAnsi"/>
          <w:sz w:val="24"/>
          <w:szCs w:val="24"/>
          <w:lang w:bidi="he-IL"/>
        </w:rPr>
        <w:t>r</w:t>
      </w:r>
      <w:r w:rsidR="00440776" w:rsidRPr="00071027">
        <w:rPr>
          <w:rFonts w:cstheme="minorHAnsi"/>
          <w:sz w:val="24"/>
          <w:szCs w:val="24"/>
          <w:lang w:bidi="he-IL"/>
        </w:rPr>
        <w:t xml:space="preserve"> audience, </w:t>
      </w:r>
      <w:r w:rsidR="00942F09" w:rsidRPr="00071027">
        <w:rPr>
          <w:rFonts w:cstheme="minorHAnsi"/>
          <w:sz w:val="24"/>
          <w:szCs w:val="24"/>
          <w:lang w:bidi="he-IL"/>
        </w:rPr>
        <w:t xml:space="preserve">and </w:t>
      </w:r>
      <w:r w:rsidR="00440776" w:rsidRPr="00071027">
        <w:rPr>
          <w:rFonts w:cstheme="minorHAnsi"/>
          <w:sz w:val="24"/>
          <w:szCs w:val="24"/>
          <w:lang w:bidi="he-IL"/>
        </w:rPr>
        <w:t>eventually changed the perception of people of color.</w:t>
      </w:r>
      <w:r w:rsidR="00440776" w:rsidRPr="00071027">
        <w:rPr>
          <w:rStyle w:val="EndnoteReference"/>
          <w:rFonts w:cstheme="minorHAnsi"/>
          <w:sz w:val="24"/>
          <w:szCs w:val="24"/>
          <w:lang w:bidi="he-IL"/>
        </w:rPr>
        <w:endnoteReference w:id="65"/>
      </w:r>
      <w:r w:rsidR="00440776" w:rsidRPr="00071027">
        <w:rPr>
          <w:rFonts w:cstheme="minorHAnsi"/>
          <w:sz w:val="24"/>
          <w:szCs w:val="24"/>
          <w:lang w:bidi="he-IL"/>
        </w:rPr>
        <w:t xml:space="preserve"> </w:t>
      </w:r>
    </w:p>
    <w:p w14:paraId="003DAFFB" w14:textId="38D4965D" w:rsidR="00883B74" w:rsidRPr="00071027" w:rsidRDefault="00440776" w:rsidP="004A4303">
      <w:pPr>
        <w:bidi w:val="0"/>
        <w:spacing w:line="360" w:lineRule="auto"/>
        <w:rPr>
          <w:rFonts w:cstheme="minorHAnsi"/>
          <w:sz w:val="24"/>
          <w:szCs w:val="24"/>
          <w:lang w:bidi="he-IL"/>
        </w:rPr>
      </w:pPr>
      <w:r w:rsidRPr="00071027">
        <w:rPr>
          <w:rFonts w:cstheme="minorHAnsi"/>
          <w:sz w:val="24"/>
          <w:szCs w:val="24"/>
          <w:lang w:bidi="he-IL"/>
        </w:rPr>
        <w:lastRenderedPageBreak/>
        <w:t xml:space="preserve">In </w:t>
      </w:r>
      <w:r w:rsidR="00DB7315" w:rsidRPr="00071027">
        <w:rPr>
          <w:rFonts w:cstheme="minorHAnsi"/>
          <w:sz w:val="24"/>
          <w:szCs w:val="24"/>
          <w:lang w:bidi="he-IL"/>
        </w:rPr>
        <w:t xml:space="preserve">the </w:t>
      </w:r>
      <w:r w:rsidRPr="00071027">
        <w:rPr>
          <w:rFonts w:cstheme="minorHAnsi"/>
          <w:sz w:val="24"/>
          <w:szCs w:val="24"/>
          <w:lang w:bidi="he-IL"/>
        </w:rPr>
        <w:t xml:space="preserve">Eretz-Israeli context, this acting technique delineated the boundaries </w:t>
      </w:r>
      <w:r w:rsidR="00FE3DB5" w:rsidRPr="00071027">
        <w:rPr>
          <w:rFonts w:cstheme="minorHAnsi"/>
          <w:sz w:val="24"/>
          <w:szCs w:val="24"/>
          <w:lang w:bidi="he-IL"/>
        </w:rPr>
        <w:t xml:space="preserve">between the two </w:t>
      </w:r>
      <w:r w:rsidR="002921DA" w:rsidRPr="00071027">
        <w:rPr>
          <w:rFonts w:cstheme="minorHAnsi"/>
          <w:sz w:val="24"/>
          <w:szCs w:val="24"/>
          <w:lang w:bidi="he-IL"/>
        </w:rPr>
        <w:t xml:space="preserve">sociological and </w:t>
      </w:r>
      <w:r w:rsidRPr="00071027">
        <w:rPr>
          <w:rFonts w:cstheme="minorHAnsi"/>
          <w:sz w:val="24"/>
          <w:szCs w:val="24"/>
          <w:lang w:bidi="he-IL"/>
        </w:rPr>
        <w:t>emotional communit</w:t>
      </w:r>
      <w:r w:rsidR="00FE3DB5" w:rsidRPr="00071027">
        <w:rPr>
          <w:rFonts w:cstheme="minorHAnsi"/>
          <w:sz w:val="24"/>
          <w:szCs w:val="24"/>
          <w:lang w:bidi="he-IL"/>
        </w:rPr>
        <w:t>ies</w:t>
      </w:r>
      <w:r w:rsidR="00883B74" w:rsidRPr="00071027">
        <w:rPr>
          <w:rFonts w:cstheme="minorHAnsi"/>
          <w:sz w:val="24"/>
          <w:szCs w:val="24"/>
          <w:lang w:bidi="he-IL"/>
        </w:rPr>
        <w:t xml:space="preserve"> and constructed the performance as a site of negotiations between the two</w:t>
      </w:r>
      <w:r w:rsidRPr="00071027">
        <w:rPr>
          <w:rFonts w:cstheme="minorHAnsi"/>
          <w:sz w:val="24"/>
          <w:szCs w:val="24"/>
          <w:lang w:bidi="he-IL"/>
        </w:rPr>
        <w:t xml:space="preserve">. </w:t>
      </w:r>
      <w:r w:rsidR="00FE3DB5" w:rsidRPr="00071027">
        <w:rPr>
          <w:rFonts w:cstheme="minorHAnsi"/>
          <w:sz w:val="24"/>
          <w:szCs w:val="24"/>
          <w:lang w:bidi="he-IL"/>
        </w:rPr>
        <w:t xml:space="preserve">For the majority European </w:t>
      </w:r>
      <w:r w:rsidRPr="00071027">
        <w:rPr>
          <w:rFonts w:cstheme="minorHAnsi"/>
          <w:sz w:val="24"/>
          <w:szCs w:val="24"/>
          <w:lang w:bidi="he-IL"/>
        </w:rPr>
        <w:t>community</w:t>
      </w:r>
      <w:r w:rsidR="00FE3DB5" w:rsidRPr="00071027">
        <w:rPr>
          <w:rFonts w:cstheme="minorHAnsi"/>
          <w:sz w:val="24"/>
          <w:szCs w:val="24"/>
          <w:lang w:bidi="he-IL"/>
        </w:rPr>
        <w:t xml:space="preserve">, the portrayal of </w:t>
      </w:r>
      <w:proofErr w:type="spellStart"/>
      <w:r w:rsidR="00FE3DB5" w:rsidRPr="00071027">
        <w:rPr>
          <w:rFonts w:cstheme="minorHAnsi"/>
          <w:sz w:val="24"/>
          <w:szCs w:val="24"/>
          <w:lang w:bidi="he-IL"/>
        </w:rPr>
        <w:t>Oxenberg</w:t>
      </w:r>
      <w:proofErr w:type="spellEnd"/>
      <w:r w:rsidR="00FE3DB5" w:rsidRPr="00071027">
        <w:rPr>
          <w:rFonts w:cstheme="minorHAnsi"/>
          <w:sz w:val="24"/>
          <w:szCs w:val="24"/>
          <w:lang w:bidi="he-IL"/>
        </w:rPr>
        <w:t xml:space="preserve"> as </w:t>
      </w:r>
      <w:proofErr w:type="spellStart"/>
      <w:r w:rsidR="00FE3DB5" w:rsidRPr="00071027">
        <w:rPr>
          <w:rFonts w:cstheme="minorHAnsi"/>
          <w:sz w:val="24"/>
          <w:szCs w:val="24"/>
          <w:lang w:bidi="he-IL"/>
        </w:rPr>
        <w:t>Sa'adia</w:t>
      </w:r>
      <w:proofErr w:type="spellEnd"/>
      <w:r w:rsidR="00FE3DB5" w:rsidRPr="00071027">
        <w:rPr>
          <w:rFonts w:cstheme="minorHAnsi"/>
          <w:sz w:val="24"/>
          <w:szCs w:val="24"/>
          <w:lang w:bidi="he-IL"/>
        </w:rPr>
        <w:t xml:space="preserve"> </w:t>
      </w:r>
      <w:r w:rsidR="00050F97" w:rsidRPr="00071027">
        <w:rPr>
          <w:rFonts w:cstheme="minorHAnsi"/>
          <w:sz w:val="24"/>
          <w:szCs w:val="24"/>
          <w:lang w:bidi="he-IL"/>
        </w:rPr>
        <w:t xml:space="preserve">would have been </w:t>
      </w:r>
      <w:r w:rsidR="00FE3DB5" w:rsidRPr="00071027">
        <w:rPr>
          <w:rFonts w:cstheme="minorHAnsi"/>
          <w:sz w:val="24"/>
          <w:szCs w:val="24"/>
          <w:lang w:bidi="he-IL"/>
        </w:rPr>
        <w:t>a delightful performance of empathy and warmness</w:t>
      </w:r>
      <w:r w:rsidR="00050F97" w:rsidRPr="00071027">
        <w:rPr>
          <w:rFonts w:cstheme="minorHAnsi"/>
          <w:sz w:val="24"/>
          <w:szCs w:val="24"/>
          <w:lang w:bidi="he-IL"/>
        </w:rPr>
        <w:t xml:space="preserve"> that</w:t>
      </w:r>
      <w:r w:rsidR="00E40984" w:rsidRPr="00071027">
        <w:rPr>
          <w:rFonts w:cstheme="minorHAnsi"/>
          <w:sz w:val="24"/>
          <w:szCs w:val="24"/>
          <w:lang w:bidi="he-IL"/>
        </w:rPr>
        <w:t xml:space="preserve"> generated a feeling of wellbeing</w:t>
      </w:r>
      <w:r w:rsidR="00FE3DB5" w:rsidRPr="00071027">
        <w:rPr>
          <w:rFonts w:cstheme="minorHAnsi"/>
          <w:sz w:val="24"/>
          <w:szCs w:val="24"/>
          <w:lang w:bidi="he-IL"/>
        </w:rPr>
        <w:t xml:space="preserve">. It </w:t>
      </w:r>
      <w:r w:rsidR="00C7243F" w:rsidRPr="00071027">
        <w:rPr>
          <w:rFonts w:cstheme="minorHAnsi"/>
          <w:sz w:val="24"/>
          <w:szCs w:val="24"/>
          <w:lang w:bidi="he-IL"/>
        </w:rPr>
        <w:t xml:space="preserve">projected </w:t>
      </w:r>
      <w:r w:rsidR="00FE3DB5" w:rsidRPr="00071027">
        <w:rPr>
          <w:rFonts w:cstheme="minorHAnsi"/>
          <w:sz w:val="24"/>
          <w:szCs w:val="24"/>
          <w:lang w:bidi="he-IL"/>
        </w:rPr>
        <w:t xml:space="preserve">a curiosity </w:t>
      </w:r>
      <w:r w:rsidR="00602FC3" w:rsidRPr="00071027">
        <w:rPr>
          <w:rFonts w:cstheme="minorHAnsi"/>
          <w:sz w:val="24"/>
          <w:szCs w:val="24"/>
          <w:lang w:bidi="he-IL"/>
        </w:rPr>
        <w:t>toward</w:t>
      </w:r>
      <w:r w:rsidR="00FE3DB5" w:rsidRPr="00071027">
        <w:rPr>
          <w:rFonts w:cstheme="minorHAnsi"/>
          <w:sz w:val="24"/>
          <w:szCs w:val="24"/>
          <w:lang w:bidi="he-IL"/>
        </w:rPr>
        <w:t xml:space="preserve"> </w:t>
      </w:r>
      <w:r w:rsidR="005D53B5" w:rsidRPr="00071027">
        <w:rPr>
          <w:rFonts w:cs="Calibri"/>
          <w:sz w:val="24"/>
          <w:szCs w:val="24"/>
        </w:rPr>
        <w:t xml:space="preserve">Yemenite </w:t>
      </w:r>
      <w:r w:rsidR="00FE3DB5" w:rsidRPr="00071027">
        <w:rPr>
          <w:rFonts w:cstheme="minorHAnsi"/>
          <w:sz w:val="24"/>
          <w:szCs w:val="24"/>
          <w:lang w:bidi="he-IL"/>
        </w:rPr>
        <w:t xml:space="preserve">Jews, good </w:t>
      </w:r>
      <w:proofErr w:type="gramStart"/>
      <w:r w:rsidR="00FE3DB5" w:rsidRPr="00071027">
        <w:rPr>
          <w:rFonts w:cstheme="minorHAnsi"/>
          <w:sz w:val="24"/>
          <w:szCs w:val="24"/>
          <w:lang w:bidi="he-IL"/>
        </w:rPr>
        <w:t>humor</w:t>
      </w:r>
      <w:proofErr w:type="gramEnd"/>
      <w:r w:rsidR="00ED61CB" w:rsidRPr="00071027">
        <w:rPr>
          <w:rFonts w:cstheme="minorHAnsi"/>
          <w:sz w:val="24"/>
          <w:szCs w:val="24"/>
          <w:lang w:bidi="he-IL"/>
        </w:rPr>
        <w:t xml:space="preserve"> and </w:t>
      </w:r>
      <w:r w:rsidR="00FE3DB5" w:rsidRPr="00071027">
        <w:rPr>
          <w:rFonts w:cstheme="minorHAnsi"/>
          <w:sz w:val="24"/>
          <w:szCs w:val="24"/>
          <w:lang w:bidi="he-IL"/>
        </w:rPr>
        <w:t>inclusiveness</w:t>
      </w:r>
      <w:r w:rsidR="00ED61CB" w:rsidRPr="00071027">
        <w:rPr>
          <w:rFonts w:cstheme="minorHAnsi"/>
          <w:sz w:val="24"/>
          <w:szCs w:val="24"/>
          <w:lang w:bidi="he-IL"/>
        </w:rPr>
        <w:t xml:space="preserve">. Moreover, the metaphor of the shtetl </w:t>
      </w:r>
      <w:r w:rsidR="005D53B5" w:rsidRPr="00071027">
        <w:rPr>
          <w:rFonts w:cstheme="minorHAnsi"/>
          <w:sz w:val="24"/>
          <w:szCs w:val="24"/>
          <w:lang w:bidi="he-IL"/>
        </w:rPr>
        <w:t xml:space="preserve">situated </w:t>
      </w:r>
      <w:r w:rsidR="00ED61CB" w:rsidRPr="00071027">
        <w:rPr>
          <w:rFonts w:cstheme="minorHAnsi"/>
          <w:sz w:val="24"/>
          <w:szCs w:val="24"/>
          <w:lang w:bidi="he-IL"/>
        </w:rPr>
        <w:t xml:space="preserve">the </w:t>
      </w:r>
      <w:r w:rsidR="00FE3DB5" w:rsidRPr="00071027">
        <w:rPr>
          <w:rFonts w:cstheme="minorHAnsi"/>
          <w:sz w:val="24"/>
          <w:szCs w:val="24"/>
          <w:lang w:bidi="he-IL"/>
        </w:rPr>
        <w:t>engagement between</w:t>
      </w:r>
      <w:r w:rsidR="0089430C" w:rsidRPr="00071027">
        <w:rPr>
          <w:rFonts w:cstheme="minorHAnsi"/>
          <w:sz w:val="24"/>
          <w:szCs w:val="24"/>
          <w:lang w:bidi="he-IL"/>
        </w:rPr>
        <w:t xml:space="preserve"> th</w:t>
      </w:r>
      <w:r w:rsidR="00C7243F" w:rsidRPr="00071027">
        <w:rPr>
          <w:rFonts w:cstheme="minorHAnsi"/>
          <w:sz w:val="24"/>
          <w:szCs w:val="24"/>
          <w:lang w:bidi="he-IL"/>
        </w:rPr>
        <w:t>e</w:t>
      </w:r>
      <w:r w:rsidR="0089430C" w:rsidRPr="00071027">
        <w:rPr>
          <w:rFonts w:cstheme="minorHAnsi"/>
          <w:sz w:val="24"/>
          <w:szCs w:val="24"/>
          <w:lang w:bidi="he-IL"/>
        </w:rPr>
        <w:t xml:space="preserve"> different Jewish </w:t>
      </w:r>
      <w:r w:rsidR="00FE3DB5" w:rsidRPr="00071027">
        <w:rPr>
          <w:rFonts w:cstheme="minorHAnsi"/>
          <w:sz w:val="24"/>
          <w:szCs w:val="24"/>
          <w:lang w:bidi="he-IL"/>
        </w:rPr>
        <w:t>communities</w:t>
      </w:r>
      <w:r w:rsidR="0089430C" w:rsidRPr="00071027">
        <w:rPr>
          <w:rFonts w:cstheme="minorHAnsi"/>
          <w:sz w:val="24"/>
          <w:szCs w:val="24"/>
          <w:lang w:bidi="he-IL"/>
        </w:rPr>
        <w:t xml:space="preserve"> </w:t>
      </w:r>
      <w:r w:rsidR="00085C88" w:rsidRPr="00071027">
        <w:rPr>
          <w:rFonts w:cstheme="minorHAnsi"/>
          <w:sz w:val="24"/>
          <w:szCs w:val="24"/>
          <w:lang w:bidi="he-IL"/>
        </w:rPr>
        <w:t>in the country</w:t>
      </w:r>
      <w:r w:rsidR="00ED61CB" w:rsidRPr="00071027">
        <w:rPr>
          <w:rFonts w:cstheme="minorHAnsi"/>
          <w:sz w:val="24"/>
          <w:szCs w:val="24"/>
          <w:lang w:bidi="he-IL"/>
        </w:rPr>
        <w:t xml:space="preserve"> </w:t>
      </w:r>
      <w:r w:rsidR="0089430C" w:rsidRPr="00071027">
        <w:rPr>
          <w:rFonts w:cstheme="minorHAnsi"/>
          <w:sz w:val="24"/>
          <w:szCs w:val="24"/>
          <w:lang w:bidi="he-IL"/>
        </w:rPr>
        <w:t xml:space="preserve">in </w:t>
      </w:r>
      <w:r w:rsidR="00ED61CB" w:rsidRPr="00071027">
        <w:rPr>
          <w:rFonts w:cstheme="minorHAnsi"/>
          <w:sz w:val="24"/>
          <w:szCs w:val="24"/>
          <w:lang w:bidi="he-IL"/>
        </w:rPr>
        <w:t xml:space="preserve">a </w:t>
      </w:r>
      <w:r w:rsidR="00085C88" w:rsidRPr="00071027">
        <w:rPr>
          <w:rFonts w:cstheme="minorHAnsi"/>
          <w:sz w:val="24"/>
          <w:szCs w:val="24"/>
          <w:lang w:bidi="he-IL"/>
        </w:rPr>
        <w:t>domestic</w:t>
      </w:r>
      <w:r w:rsidR="00ED61CB" w:rsidRPr="00071027">
        <w:rPr>
          <w:rFonts w:cstheme="minorHAnsi"/>
          <w:sz w:val="24"/>
          <w:szCs w:val="24"/>
          <w:lang w:bidi="he-IL"/>
        </w:rPr>
        <w:t xml:space="preserve"> environment</w:t>
      </w:r>
      <w:r w:rsidR="00F90D7B" w:rsidRPr="00071027">
        <w:rPr>
          <w:rFonts w:cstheme="minorHAnsi"/>
          <w:sz w:val="24"/>
          <w:szCs w:val="24"/>
          <w:lang w:bidi="he-IL"/>
        </w:rPr>
        <w:t xml:space="preserve"> </w:t>
      </w:r>
      <w:r w:rsidR="005D53B5" w:rsidRPr="00071027">
        <w:rPr>
          <w:rFonts w:cstheme="minorHAnsi"/>
          <w:sz w:val="24"/>
          <w:szCs w:val="24"/>
          <w:lang w:bidi="he-IL"/>
        </w:rPr>
        <w:t xml:space="preserve">located </w:t>
      </w:r>
      <w:r w:rsidR="00F90D7B" w:rsidRPr="00071027">
        <w:rPr>
          <w:rFonts w:cstheme="minorHAnsi"/>
          <w:sz w:val="24"/>
          <w:szCs w:val="24"/>
          <w:lang w:bidi="he-IL"/>
        </w:rPr>
        <w:t xml:space="preserve">in </w:t>
      </w:r>
      <w:r w:rsidR="00ED61CB" w:rsidRPr="00071027">
        <w:rPr>
          <w:rFonts w:cstheme="minorHAnsi"/>
          <w:sz w:val="24"/>
          <w:szCs w:val="24"/>
          <w:lang w:bidi="he-IL"/>
        </w:rPr>
        <w:t>Eretz-Israel.</w:t>
      </w:r>
      <w:r w:rsidR="00FE3DB5" w:rsidRPr="00071027">
        <w:rPr>
          <w:rFonts w:cstheme="minorHAnsi"/>
          <w:sz w:val="24"/>
          <w:szCs w:val="24"/>
          <w:lang w:bidi="he-IL"/>
        </w:rPr>
        <w:t xml:space="preserve"> </w:t>
      </w:r>
      <w:r w:rsidR="00085C88" w:rsidRPr="00071027">
        <w:rPr>
          <w:rFonts w:cstheme="minorHAnsi"/>
          <w:sz w:val="24"/>
          <w:szCs w:val="24"/>
          <w:lang w:bidi="he-IL"/>
        </w:rPr>
        <w:t>While t</w:t>
      </w:r>
      <w:r w:rsidR="00E40984" w:rsidRPr="00071027">
        <w:rPr>
          <w:rFonts w:cstheme="minorHAnsi"/>
          <w:sz w:val="24"/>
          <w:szCs w:val="24"/>
          <w:lang w:bidi="he-IL"/>
        </w:rPr>
        <w:t xml:space="preserve">here is </w:t>
      </w:r>
      <w:r w:rsidR="004A4303" w:rsidRPr="00071027">
        <w:rPr>
          <w:rFonts w:cstheme="minorHAnsi"/>
          <w:sz w:val="24"/>
          <w:szCs w:val="24"/>
          <w:lang w:bidi="he-IL"/>
        </w:rPr>
        <w:t xml:space="preserve">no documentation on the effect of this performance on </w:t>
      </w:r>
      <w:r w:rsidR="00085C88" w:rsidRPr="00071027">
        <w:rPr>
          <w:rFonts w:cstheme="minorHAnsi"/>
          <w:sz w:val="24"/>
          <w:szCs w:val="24"/>
          <w:lang w:bidi="he-IL"/>
        </w:rPr>
        <w:t>a</w:t>
      </w:r>
      <w:r w:rsidR="004A4303" w:rsidRPr="00071027">
        <w:rPr>
          <w:rFonts w:cstheme="minorHAnsi"/>
          <w:sz w:val="24"/>
          <w:szCs w:val="24"/>
          <w:lang w:bidi="he-IL"/>
        </w:rPr>
        <w:t xml:space="preserve"> Yemenite-Jewish audience, we may speculate that the emotion</w:t>
      </w:r>
      <w:r w:rsidR="00E40984" w:rsidRPr="00071027">
        <w:rPr>
          <w:rFonts w:cstheme="minorHAnsi"/>
          <w:sz w:val="24"/>
          <w:szCs w:val="24"/>
          <w:lang w:bidi="he-IL"/>
        </w:rPr>
        <w:t xml:space="preserve">al reaction that this </w:t>
      </w:r>
      <w:r w:rsidR="004A4303" w:rsidRPr="00071027">
        <w:rPr>
          <w:rFonts w:cstheme="minorHAnsi"/>
          <w:sz w:val="24"/>
          <w:szCs w:val="24"/>
          <w:lang w:bidi="he-IL"/>
        </w:rPr>
        <w:t xml:space="preserve">performance generated </w:t>
      </w:r>
      <w:r w:rsidR="00085C88" w:rsidRPr="00071027">
        <w:rPr>
          <w:rFonts w:cstheme="minorHAnsi"/>
          <w:sz w:val="24"/>
          <w:szCs w:val="24"/>
          <w:lang w:bidi="he-IL"/>
        </w:rPr>
        <w:t xml:space="preserve">would have been </w:t>
      </w:r>
      <w:r w:rsidR="004A4303" w:rsidRPr="00071027">
        <w:rPr>
          <w:rFonts w:cstheme="minorHAnsi"/>
          <w:sz w:val="24"/>
          <w:szCs w:val="24"/>
          <w:lang w:bidi="he-IL"/>
        </w:rPr>
        <w:t xml:space="preserve">more ambivalent. </w:t>
      </w:r>
      <w:r w:rsidR="00C7243F" w:rsidRPr="00071027">
        <w:rPr>
          <w:rFonts w:cstheme="minorHAnsi"/>
          <w:sz w:val="24"/>
          <w:szCs w:val="24"/>
          <w:lang w:bidi="he-IL"/>
        </w:rPr>
        <w:t xml:space="preserve">Indeed, </w:t>
      </w:r>
      <w:r w:rsidR="004E62E3" w:rsidRPr="00071027">
        <w:rPr>
          <w:rFonts w:cstheme="minorHAnsi"/>
          <w:sz w:val="24"/>
          <w:szCs w:val="24"/>
          <w:lang w:bidi="he-IL"/>
        </w:rPr>
        <w:t>it</w:t>
      </w:r>
      <w:r w:rsidR="005D53B5" w:rsidRPr="00071027">
        <w:rPr>
          <w:rFonts w:cstheme="minorHAnsi"/>
          <w:sz w:val="24"/>
          <w:szCs w:val="24"/>
          <w:lang w:bidi="he-IL"/>
        </w:rPr>
        <w:t xml:space="preserve"> is possible </w:t>
      </w:r>
      <w:r w:rsidR="00FE3DB5" w:rsidRPr="00071027">
        <w:rPr>
          <w:rFonts w:cstheme="minorHAnsi"/>
          <w:sz w:val="24"/>
          <w:szCs w:val="24"/>
          <w:lang w:bidi="he-IL"/>
        </w:rPr>
        <w:t xml:space="preserve">that </w:t>
      </w:r>
      <w:r w:rsidR="00883B74" w:rsidRPr="00071027">
        <w:rPr>
          <w:rFonts w:cstheme="minorHAnsi"/>
          <w:sz w:val="24"/>
          <w:szCs w:val="24"/>
          <w:lang w:bidi="he-IL"/>
        </w:rPr>
        <w:t>th</w:t>
      </w:r>
      <w:r w:rsidR="00410578" w:rsidRPr="00071027">
        <w:rPr>
          <w:rFonts w:cstheme="minorHAnsi"/>
          <w:sz w:val="24"/>
          <w:szCs w:val="24"/>
          <w:lang w:bidi="he-IL"/>
        </w:rPr>
        <w:t>e</w:t>
      </w:r>
      <w:r w:rsidR="00883B74" w:rsidRPr="00071027">
        <w:rPr>
          <w:rFonts w:cstheme="minorHAnsi"/>
          <w:sz w:val="24"/>
          <w:szCs w:val="24"/>
          <w:lang w:bidi="he-IL"/>
        </w:rPr>
        <w:t>s</w:t>
      </w:r>
      <w:r w:rsidR="00410578" w:rsidRPr="00071027">
        <w:rPr>
          <w:rFonts w:cstheme="minorHAnsi"/>
          <w:sz w:val="24"/>
          <w:szCs w:val="24"/>
          <w:lang w:bidi="he-IL"/>
        </w:rPr>
        <w:t>e</w:t>
      </w:r>
      <w:r w:rsidR="00883B74" w:rsidRPr="00071027">
        <w:rPr>
          <w:rFonts w:cstheme="minorHAnsi"/>
          <w:sz w:val="24"/>
          <w:szCs w:val="24"/>
          <w:lang w:bidi="he-IL"/>
        </w:rPr>
        <w:t xml:space="preserve"> </w:t>
      </w:r>
      <w:r w:rsidR="00821F08" w:rsidRPr="00071027">
        <w:rPr>
          <w:rFonts w:cstheme="minorHAnsi"/>
          <w:sz w:val="24"/>
          <w:szCs w:val="24"/>
          <w:lang w:bidi="he-IL"/>
        </w:rPr>
        <w:t>feeling</w:t>
      </w:r>
      <w:r w:rsidR="004A4303" w:rsidRPr="00071027">
        <w:rPr>
          <w:rFonts w:cstheme="minorHAnsi"/>
          <w:sz w:val="24"/>
          <w:szCs w:val="24"/>
          <w:lang w:bidi="he-IL"/>
        </w:rPr>
        <w:t>s</w:t>
      </w:r>
      <w:r w:rsidR="00821F08" w:rsidRPr="00071027">
        <w:rPr>
          <w:rFonts w:cstheme="minorHAnsi"/>
          <w:sz w:val="24"/>
          <w:szCs w:val="24"/>
          <w:lang w:bidi="he-IL"/>
        </w:rPr>
        <w:t xml:space="preserve"> of acceptance and inclusiveness w</w:t>
      </w:r>
      <w:r w:rsidR="004A4303" w:rsidRPr="00071027">
        <w:rPr>
          <w:rFonts w:cstheme="minorHAnsi"/>
          <w:sz w:val="24"/>
          <w:szCs w:val="24"/>
          <w:lang w:bidi="he-IL"/>
        </w:rPr>
        <w:t xml:space="preserve">ere </w:t>
      </w:r>
      <w:r w:rsidR="00821F08" w:rsidRPr="00071027">
        <w:rPr>
          <w:rFonts w:cstheme="minorHAnsi"/>
          <w:sz w:val="24"/>
          <w:szCs w:val="24"/>
          <w:lang w:bidi="he-IL"/>
        </w:rPr>
        <w:t>also shared by the Yemenite audience that attended the performance</w:t>
      </w:r>
      <w:r w:rsidR="00C7243F" w:rsidRPr="00071027">
        <w:rPr>
          <w:rFonts w:cstheme="minorHAnsi"/>
          <w:sz w:val="24"/>
          <w:szCs w:val="24"/>
          <w:lang w:bidi="he-IL"/>
        </w:rPr>
        <w:t xml:space="preserve">. However, we may assume </w:t>
      </w:r>
      <w:r w:rsidR="00821F08" w:rsidRPr="00071027">
        <w:rPr>
          <w:rFonts w:cstheme="minorHAnsi"/>
          <w:sz w:val="24"/>
          <w:szCs w:val="24"/>
          <w:lang w:bidi="he-IL"/>
        </w:rPr>
        <w:t>that th</w:t>
      </w:r>
      <w:r w:rsidR="004A4303" w:rsidRPr="00071027">
        <w:rPr>
          <w:rFonts w:cstheme="minorHAnsi"/>
          <w:sz w:val="24"/>
          <w:szCs w:val="24"/>
          <w:lang w:bidi="he-IL"/>
        </w:rPr>
        <w:t>e</w:t>
      </w:r>
      <w:r w:rsidR="00821F08" w:rsidRPr="00071027">
        <w:rPr>
          <w:rFonts w:cstheme="minorHAnsi"/>
          <w:sz w:val="24"/>
          <w:szCs w:val="24"/>
          <w:lang w:bidi="he-IL"/>
        </w:rPr>
        <w:t xml:space="preserve"> </w:t>
      </w:r>
      <w:r w:rsidR="005D53B5" w:rsidRPr="00071027">
        <w:rPr>
          <w:rFonts w:cstheme="minorHAnsi"/>
          <w:sz w:val="24"/>
          <w:szCs w:val="24"/>
          <w:lang w:bidi="he-IL"/>
        </w:rPr>
        <w:t>audience</w:t>
      </w:r>
      <w:r w:rsidR="00FE3DB5" w:rsidRPr="00071027">
        <w:rPr>
          <w:rFonts w:cstheme="minorHAnsi"/>
          <w:sz w:val="24"/>
          <w:szCs w:val="24"/>
          <w:lang w:bidi="he-IL"/>
        </w:rPr>
        <w:t xml:space="preserve">, </w:t>
      </w:r>
      <w:proofErr w:type="gramStart"/>
      <w:r w:rsidR="004E62E3" w:rsidRPr="00071027">
        <w:rPr>
          <w:rFonts w:cstheme="minorHAnsi"/>
          <w:sz w:val="24"/>
          <w:szCs w:val="24"/>
          <w:lang w:bidi="he-IL"/>
        </w:rPr>
        <w:t>which</w:t>
      </w:r>
      <w:proofErr w:type="gramEnd"/>
      <w:r w:rsidR="004E62E3" w:rsidRPr="00071027">
        <w:rPr>
          <w:rFonts w:cstheme="minorHAnsi"/>
          <w:sz w:val="24"/>
          <w:szCs w:val="24"/>
          <w:lang w:bidi="he-IL"/>
        </w:rPr>
        <w:t xml:space="preserve"> </w:t>
      </w:r>
      <w:r w:rsidR="0084559E" w:rsidRPr="00071027">
        <w:rPr>
          <w:rFonts w:cstheme="minorHAnsi"/>
          <w:sz w:val="24"/>
          <w:szCs w:val="24"/>
          <w:lang w:bidi="he-IL"/>
        </w:rPr>
        <w:t xml:space="preserve">was charged with more complex feelings towards the Ashkenazi majority, </w:t>
      </w:r>
      <w:r w:rsidR="004A4303" w:rsidRPr="00071027">
        <w:rPr>
          <w:rFonts w:cstheme="minorHAnsi"/>
          <w:sz w:val="24"/>
          <w:szCs w:val="24"/>
          <w:lang w:bidi="he-IL"/>
        </w:rPr>
        <w:t xml:space="preserve">found </w:t>
      </w:r>
      <w:r w:rsidR="00FE3DB5" w:rsidRPr="00071027">
        <w:rPr>
          <w:rFonts w:cstheme="minorHAnsi"/>
          <w:sz w:val="24"/>
          <w:szCs w:val="24"/>
          <w:lang w:bidi="he-IL"/>
        </w:rPr>
        <w:t xml:space="preserve">this </w:t>
      </w:r>
      <w:r w:rsidR="00821F08" w:rsidRPr="00071027">
        <w:rPr>
          <w:rFonts w:cstheme="minorHAnsi"/>
          <w:sz w:val="24"/>
          <w:szCs w:val="24"/>
          <w:lang w:bidi="he-IL"/>
        </w:rPr>
        <w:t>Yemenite imitation mock</w:t>
      </w:r>
      <w:r w:rsidR="004A4303" w:rsidRPr="00071027">
        <w:rPr>
          <w:rFonts w:cstheme="minorHAnsi"/>
          <w:sz w:val="24"/>
          <w:szCs w:val="24"/>
          <w:lang w:bidi="he-IL"/>
        </w:rPr>
        <w:t xml:space="preserve">ing </w:t>
      </w:r>
      <w:r w:rsidR="00883B74" w:rsidRPr="00071027">
        <w:rPr>
          <w:rFonts w:cstheme="minorHAnsi"/>
          <w:sz w:val="24"/>
          <w:szCs w:val="24"/>
          <w:lang w:bidi="he-IL"/>
        </w:rPr>
        <w:t>and insult</w:t>
      </w:r>
      <w:r w:rsidR="004A4303" w:rsidRPr="00071027">
        <w:rPr>
          <w:rFonts w:cstheme="minorHAnsi"/>
          <w:sz w:val="24"/>
          <w:szCs w:val="24"/>
          <w:lang w:bidi="he-IL"/>
        </w:rPr>
        <w:t>ing</w:t>
      </w:r>
      <w:r w:rsidR="00FE3DB5" w:rsidRPr="00071027">
        <w:rPr>
          <w:rFonts w:cstheme="minorHAnsi"/>
          <w:sz w:val="24"/>
          <w:szCs w:val="24"/>
          <w:lang w:bidi="he-IL"/>
        </w:rPr>
        <w:t xml:space="preserve">. </w:t>
      </w:r>
    </w:p>
    <w:p w14:paraId="0EC8C692" w14:textId="77777777" w:rsidR="00A55432" w:rsidRPr="00071027" w:rsidRDefault="00A55432" w:rsidP="0032658A">
      <w:pPr>
        <w:bidi w:val="0"/>
        <w:spacing w:line="360" w:lineRule="auto"/>
        <w:rPr>
          <w:rFonts w:cstheme="minorHAnsi"/>
          <w:b/>
          <w:bCs/>
          <w:sz w:val="24"/>
          <w:szCs w:val="24"/>
          <w:u w:val="single"/>
          <w:lang w:bidi="he-IL"/>
        </w:rPr>
      </w:pPr>
      <w:r w:rsidRPr="00071027">
        <w:rPr>
          <w:rFonts w:cstheme="minorHAnsi"/>
          <w:b/>
          <w:bCs/>
          <w:sz w:val="24"/>
          <w:szCs w:val="24"/>
          <w:u w:val="single"/>
          <w:lang w:bidi="he-IL"/>
        </w:rPr>
        <w:t>Demonstrating Wellbeing</w:t>
      </w:r>
    </w:p>
    <w:p w14:paraId="477680A4" w14:textId="526FEAD1" w:rsidR="001C3A5E" w:rsidRPr="00071027" w:rsidRDefault="008F4E1D" w:rsidP="00E303BF">
      <w:pPr>
        <w:bidi w:val="0"/>
        <w:spacing w:line="360" w:lineRule="auto"/>
        <w:rPr>
          <w:rFonts w:cstheme="minorHAnsi"/>
          <w:sz w:val="24"/>
          <w:szCs w:val="24"/>
          <w:lang w:bidi="he-IL"/>
        </w:rPr>
      </w:pPr>
      <w:r w:rsidRPr="00071027">
        <w:rPr>
          <w:rFonts w:cstheme="minorHAnsi"/>
          <w:i/>
          <w:iCs/>
          <w:sz w:val="24"/>
          <w:szCs w:val="24"/>
          <w:lang w:bidi="he-IL"/>
        </w:rPr>
        <w:t xml:space="preserve">Haim and </w:t>
      </w:r>
      <w:proofErr w:type="spellStart"/>
      <w:r w:rsidRPr="00071027">
        <w:rPr>
          <w:rFonts w:cstheme="minorHAnsi"/>
          <w:i/>
          <w:iCs/>
          <w:sz w:val="24"/>
          <w:szCs w:val="24"/>
          <w:lang w:bidi="he-IL"/>
        </w:rPr>
        <w:t>Sa'adia</w:t>
      </w:r>
      <w:proofErr w:type="spellEnd"/>
      <w:r w:rsidRPr="00071027">
        <w:rPr>
          <w:rFonts w:cstheme="minorHAnsi"/>
          <w:i/>
          <w:iCs/>
          <w:sz w:val="24"/>
          <w:szCs w:val="24"/>
          <w:lang w:bidi="he-IL"/>
        </w:rPr>
        <w:t xml:space="preserve"> </w:t>
      </w:r>
      <w:r w:rsidR="0098073B" w:rsidRPr="00071027">
        <w:rPr>
          <w:rFonts w:cstheme="minorHAnsi"/>
          <w:i/>
          <w:iCs/>
          <w:sz w:val="24"/>
          <w:szCs w:val="24"/>
          <w:lang w:bidi="he-IL"/>
        </w:rPr>
        <w:t xml:space="preserve">are going </w:t>
      </w:r>
      <w:r w:rsidR="008B47A4" w:rsidRPr="00071027">
        <w:rPr>
          <w:rFonts w:cstheme="minorHAnsi"/>
          <w:i/>
          <w:iCs/>
          <w:sz w:val="24"/>
          <w:szCs w:val="24"/>
          <w:lang w:bidi="he-IL"/>
        </w:rPr>
        <w:t xml:space="preserve">to the </w:t>
      </w:r>
      <w:proofErr w:type="gramStart"/>
      <w:r w:rsidR="002904B5" w:rsidRPr="00071027">
        <w:rPr>
          <w:rFonts w:cstheme="minorHAnsi"/>
          <w:i/>
          <w:iCs/>
          <w:sz w:val="24"/>
          <w:szCs w:val="24"/>
          <w:lang w:bidi="he-IL"/>
        </w:rPr>
        <w:t>C</w:t>
      </w:r>
      <w:r w:rsidR="008B47A4" w:rsidRPr="00071027">
        <w:rPr>
          <w:rFonts w:cstheme="minorHAnsi"/>
          <w:i/>
          <w:iCs/>
          <w:sz w:val="24"/>
          <w:szCs w:val="24"/>
          <w:lang w:bidi="he-IL"/>
        </w:rPr>
        <w:t>ity</w:t>
      </w:r>
      <w:proofErr w:type="gramEnd"/>
      <w:r w:rsidR="008B47A4" w:rsidRPr="00071027">
        <w:rPr>
          <w:rFonts w:cstheme="minorHAnsi"/>
          <w:sz w:val="24"/>
          <w:szCs w:val="24"/>
          <w:lang w:bidi="he-IL"/>
        </w:rPr>
        <w:t xml:space="preserve"> opens </w:t>
      </w:r>
      <w:r w:rsidR="002904B5" w:rsidRPr="00071027">
        <w:rPr>
          <w:rFonts w:cstheme="minorHAnsi"/>
          <w:sz w:val="24"/>
          <w:szCs w:val="24"/>
          <w:lang w:bidi="he-IL"/>
        </w:rPr>
        <w:t>with</w:t>
      </w:r>
      <w:r w:rsidR="008B47A4" w:rsidRPr="00071027">
        <w:rPr>
          <w:rFonts w:cstheme="minorHAnsi"/>
          <w:sz w:val="24"/>
          <w:szCs w:val="24"/>
          <w:lang w:bidi="he-IL"/>
        </w:rPr>
        <w:t xml:space="preserve"> a scenario of anxiety. </w:t>
      </w:r>
      <w:r w:rsidR="003159D5" w:rsidRPr="00071027">
        <w:rPr>
          <w:rFonts w:cstheme="minorHAnsi"/>
          <w:sz w:val="24"/>
          <w:szCs w:val="24"/>
          <w:lang w:bidi="he-IL"/>
        </w:rPr>
        <w:t>There is a</w:t>
      </w:r>
      <w:r w:rsidR="0098073B" w:rsidRPr="00071027">
        <w:rPr>
          <w:rFonts w:cstheme="minorHAnsi"/>
          <w:sz w:val="24"/>
          <w:szCs w:val="24"/>
          <w:lang w:bidi="he-IL"/>
        </w:rPr>
        <w:t>n ominous</w:t>
      </w:r>
      <w:r w:rsidR="003159D5" w:rsidRPr="00071027">
        <w:rPr>
          <w:rFonts w:cstheme="minorHAnsi"/>
          <w:sz w:val="24"/>
          <w:szCs w:val="24"/>
          <w:lang w:bidi="he-IL"/>
        </w:rPr>
        <w:t xml:space="preserve"> feeling that war is about to break</w:t>
      </w:r>
      <w:r w:rsidR="002904B5" w:rsidRPr="00071027">
        <w:rPr>
          <w:rFonts w:cstheme="minorHAnsi"/>
          <w:sz w:val="24"/>
          <w:szCs w:val="24"/>
          <w:lang w:bidi="he-IL"/>
        </w:rPr>
        <w:t xml:space="preserve"> out</w:t>
      </w:r>
      <w:r w:rsidR="003159D5" w:rsidRPr="00071027">
        <w:rPr>
          <w:rFonts w:cstheme="minorHAnsi"/>
          <w:sz w:val="24"/>
          <w:szCs w:val="24"/>
          <w:lang w:bidi="he-IL"/>
        </w:rPr>
        <w:t xml:space="preserve"> any </w:t>
      </w:r>
      <w:r w:rsidR="0098073B" w:rsidRPr="00071027">
        <w:rPr>
          <w:rFonts w:cstheme="minorHAnsi"/>
          <w:sz w:val="24"/>
          <w:szCs w:val="24"/>
          <w:lang w:bidi="he-IL"/>
        </w:rPr>
        <w:t>moment</w:t>
      </w:r>
      <w:r w:rsidR="003159D5" w:rsidRPr="00071027">
        <w:rPr>
          <w:rFonts w:cstheme="minorHAnsi"/>
          <w:sz w:val="24"/>
          <w:szCs w:val="24"/>
          <w:lang w:bidi="he-IL"/>
        </w:rPr>
        <w:t xml:space="preserve">. </w:t>
      </w:r>
      <w:r w:rsidR="002904B5" w:rsidRPr="00071027">
        <w:rPr>
          <w:rFonts w:cstheme="minorHAnsi"/>
          <w:sz w:val="24"/>
          <w:szCs w:val="24"/>
          <w:lang w:bidi="he-IL"/>
        </w:rPr>
        <w:t>W</w:t>
      </w:r>
      <w:r w:rsidR="003159D5" w:rsidRPr="00071027">
        <w:rPr>
          <w:rFonts w:cstheme="minorHAnsi"/>
          <w:sz w:val="24"/>
          <w:szCs w:val="24"/>
          <w:lang w:bidi="he-IL"/>
        </w:rPr>
        <w:t xml:space="preserve">orried people are engaged in </w:t>
      </w:r>
      <w:r w:rsidR="00132975" w:rsidRPr="00071027">
        <w:rPr>
          <w:rFonts w:cstheme="minorHAnsi"/>
          <w:sz w:val="24"/>
          <w:szCs w:val="24"/>
          <w:lang w:bidi="he-IL"/>
        </w:rPr>
        <w:t xml:space="preserve">the </w:t>
      </w:r>
      <w:r w:rsidR="003159D5" w:rsidRPr="00071027">
        <w:rPr>
          <w:rFonts w:cstheme="minorHAnsi"/>
          <w:sz w:val="24"/>
          <w:szCs w:val="24"/>
          <w:lang w:bidi="he-IL"/>
        </w:rPr>
        <w:t xml:space="preserve">obsessive </w:t>
      </w:r>
      <w:r w:rsidR="003078BD" w:rsidRPr="00071027">
        <w:rPr>
          <w:rFonts w:cstheme="minorHAnsi"/>
          <w:sz w:val="24"/>
          <w:szCs w:val="24"/>
          <w:lang w:bidi="he-IL"/>
        </w:rPr>
        <w:t xml:space="preserve">reading of </w:t>
      </w:r>
      <w:r w:rsidR="003159D5" w:rsidRPr="00071027">
        <w:rPr>
          <w:rFonts w:cstheme="minorHAnsi"/>
          <w:sz w:val="24"/>
          <w:szCs w:val="24"/>
          <w:lang w:bidi="he-IL"/>
        </w:rPr>
        <w:t>newspaper</w:t>
      </w:r>
      <w:r w:rsidR="003078BD" w:rsidRPr="00071027">
        <w:rPr>
          <w:rFonts w:cstheme="minorHAnsi"/>
          <w:sz w:val="24"/>
          <w:szCs w:val="24"/>
          <w:lang w:bidi="he-IL"/>
        </w:rPr>
        <w:t>s</w:t>
      </w:r>
      <w:r w:rsidR="002904B5" w:rsidRPr="00071027">
        <w:rPr>
          <w:rFonts w:cstheme="minorHAnsi"/>
          <w:sz w:val="24"/>
          <w:szCs w:val="24"/>
          <w:lang w:bidi="he-IL"/>
        </w:rPr>
        <w:t>;</w:t>
      </w:r>
      <w:r w:rsidR="003159D5" w:rsidRPr="00071027">
        <w:rPr>
          <w:rFonts w:cstheme="minorHAnsi"/>
          <w:sz w:val="24"/>
          <w:szCs w:val="24"/>
          <w:lang w:bidi="he-IL"/>
        </w:rPr>
        <w:t xml:space="preserve"> </w:t>
      </w:r>
      <w:r w:rsidR="002904B5" w:rsidRPr="00071027">
        <w:rPr>
          <w:rFonts w:cstheme="minorHAnsi"/>
          <w:sz w:val="24"/>
          <w:szCs w:val="24"/>
          <w:lang w:bidi="he-IL"/>
        </w:rPr>
        <w:t>o</w:t>
      </w:r>
      <w:r w:rsidR="003159D5" w:rsidRPr="00071027">
        <w:rPr>
          <w:rFonts w:cstheme="minorHAnsi"/>
          <w:sz w:val="24"/>
          <w:szCs w:val="24"/>
          <w:lang w:bidi="he-IL"/>
        </w:rPr>
        <w:t>thers rush to the city, to frantically bu</w:t>
      </w:r>
      <w:r w:rsidR="002904B5" w:rsidRPr="00071027">
        <w:rPr>
          <w:rFonts w:cstheme="minorHAnsi"/>
          <w:sz w:val="24"/>
          <w:szCs w:val="24"/>
          <w:lang w:bidi="he-IL"/>
        </w:rPr>
        <w:t>y</w:t>
      </w:r>
      <w:r w:rsidR="003159D5" w:rsidRPr="00071027">
        <w:rPr>
          <w:rFonts w:cstheme="minorHAnsi"/>
          <w:sz w:val="24"/>
          <w:szCs w:val="24"/>
          <w:lang w:bidi="he-IL"/>
        </w:rPr>
        <w:t xml:space="preserve"> food </w:t>
      </w:r>
      <w:r w:rsidR="0098073B" w:rsidRPr="00071027">
        <w:rPr>
          <w:rFonts w:cstheme="minorHAnsi"/>
          <w:sz w:val="24"/>
          <w:szCs w:val="24"/>
          <w:lang w:bidi="he-IL"/>
        </w:rPr>
        <w:t>to</w:t>
      </w:r>
      <w:r w:rsidR="003159D5" w:rsidRPr="00071027">
        <w:rPr>
          <w:rFonts w:cstheme="minorHAnsi"/>
          <w:sz w:val="24"/>
          <w:szCs w:val="24"/>
          <w:lang w:bidi="he-IL"/>
        </w:rPr>
        <w:t xml:space="preserve"> be prepared for the unknown. </w:t>
      </w:r>
      <w:r w:rsidR="001C3A5E" w:rsidRPr="00071027">
        <w:rPr>
          <w:rFonts w:cstheme="minorHAnsi"/>
          <w:sz w:val="24"/>
          <w:szCs w:val="24"/>
          <w:lang w:bidi="he-IL"/>
        </w:rPr>
        <w:t>The rest of the everyday scenarios</w:t>
      </w:r>
      <w:r w:rsidR="00D72ABF" w:rsidRPr="00071027">
        <w:rPr>
          <w:rFonts w:cstheme="minorHAnsi"/>
          <w:sz w:val="24"/>
          <w:szCs w:val="24"/>
          <w:lang w:bidi="he-IL"/>
        </w:rPr>
        <w:t>, which</w:t>
      </w:r>
      <w:r w:rsidR="001C3A5E" w:rsidRPr="00071027">
        <w:rPr>
          <w:rFonts w:cstheme="minorHAnsi"/>
          <w:sz w:val="24"/>
          <w:szCs w:val="24"/>
          <w:lang w:bidi="he-IL"/>
        </w:rPr>
        <w:t xml:space="preserve"> that the play </w:t>
      </w:r>
      <w:r w:rsidR="000968AE" w:rsidRPr="00071027">
        <w:rPr>
          <w:rFonts w:cstheme="minorHAnsi"/>
          <w:sz w:val="24"/>
          <w:szCs w:val="24"/>
          <w:lang w:bidi="he-IL"/>
        </w:rPr>
        <w:t>reflect</w:t>
      </w:r>
      <w:r w:rsidR="00D72ABF" w:rsidRPr="00071027">
        <w:rPr>
          <w:rFonts w:cstheme="minorHAnsi"/>
          <w:sz w:val="24"/>
          <w:szCs w:val="24"/>
          <w:lang w:bidi="he-IL"/>
        </w:rPr>
        <w:t>s</w:t>
      </w:r>
      <w:r w:rsidR="000968AE" w:rsidRPr="00071027">
        <w:rPr>
          <w:rFonts w:cstheme="minorHAnsi"/>
          <w:sz w:val="24"/>
          <w:szCs w:val="24"/>
          <w:lang w:bidi="he-IL"/>
        </w:rPr>
        <w:t xml:space="preserve"> </w:t>
      </w:r>
      <w:r w:rsidR="001C3A5E" w:rsidRPr="00071027">
        <w:rPr>
          <w:rFonts w:cstheme="minorHAnsi"/>
          <w:sz w:val="24"/>
          <w:szCs w:val="24"/>
          <w:lang w:bidi="he-IL"/>
        </w:rPr>
        <w:t>upon</w:t>
      </w:r>
      <w:r w:rsidR="00D72ABF" w:rsidRPr="00071027">
        <w:rPr>
          <w:rFonts w:cstheme="minorHAnsi"/>
          <w:sz w:val="24"/>
          <w:szCs w:val="24"/>
          <w:lang w:bidi="he-IL"/>
        </w:rPr>
        <w:t>,</w:t>
      </w:r>
      <w:r w:rsidR="001C3A5E" w:rsidRPr="00071027">
        <w:rPr>
          <w:rFonts w:cstheme="minorHAnsi"/>
          <w:sz w:val="24"/>
          <w:szCs w:val="24"/>
          <w:lang w:bidi="he-IL"/>
        </w:rPr>
        <w:t xml:space="preserve"> </w:t>
      </w:r>
      <w:r w:rsidR="00D72ABF" w:rsidRPr="00071027">
        <w:rPr>
          <w:rFonts w:cstheme="minorHAnsi"/>
          <w:sz w:val="24"/>
          <w:szCs w:val="24"/>
          <w:lang w:bidi="he-IL"/>
        </w:rPr>
        <w:t xml:space="preserve">express </w:t>
      </w:r>
      <w:r w:rsidR="001C3A5E" w:rsidRPr="00071027">
        <w:rPr>
          <w:rFonts w:cstheme="minorHAnsi"/>
          <w:sz w:val="24"/>
          <w:szCs w:val="24"/>
          <w:lang w:bidi="he-IL"/>
        </w:rPr>
        <w:t xml:space="preserve">various notions of fear and anxiety. However, </w:t>
      </w:r>
      <w:r w:rsidR="002904B5" w:rsidRPr="00071027">
        <w:rPr>
          <w:rFonts w:cstheme="minorHAnsi"/>
          <w:sz w:val="24"/>
          <w:szCs w:val="24"/>
          <w:lang w:bidi="he-IL"/>
        </w:rPr>
        <w:t>o</w:t>
      </w:r>
      <w:r w:rsidR="009B51D4" w:rsidRPr="00071027">
        <w:rPr>
          <w:rFonts w:cstheme="minorHAnsi"/>
          <w:sz w:val="24"/>
          <w:szCs w:val="24"/>
          <w:lang w:bidi="he-IL"/>
        </w:rPr>
        <w:t>n stage</w:t>
      </w:r>
      <w:r w:rsidR="002904B5" w:rsidRPr="00071027">
        <w:rPr>
          <w:rFonts w:cstheme="minorHAnsi"/>
          <w:sz w:val="24"/>
          <w:szCs w:val="24"/>
          <w:lang w:bidi="he-IL"/>
        </w:rPr>
        <w:t>,</w:t>
      </w:r>
      <w:r w:rsidR="009B51D4" w:rsidRPr="00071027">
        <w:rPr>
          <w:rFonts w:cstheme="minorHAnsi"/>
          <w:sz w:val="24"/>
          <w:szCs w:val="24"/>
          <w:lang w:bidi="he-IL"/>
        </w:rPr>
        <w:t xml:space="preserve"> these </w:t>
      </w:r>
      <w:r w:rsidR="0098073B" w:rsidRPr="00071027">
        <w:rPr>
          <w:rFonts w:cstheme="minorHAnsi"/>
          <w:sz w:val="24"/>
          <w:szCs w:val="24"/>
          <w:lang w:bidi="he-IL"/>
        </w:rPr>
        <w:t xml:space="preserve">scenes </w:t>
      </w:r>
      <w:r w:rsidR="009B51D4" w:rsidRPr="00071027">
        <w:rPr>
          <w:rFonts w:cstheme="minorHAnsi"/>
          <w:sz w:val="24"/>
          <w:szCs w:val="24"/>
          <w:lang w:bidi="he-IL"/>
        </w:rPr>
        <w:t xml:space="preserve">were portrayed in a humoristic manner. Willibald Ruch </w:t>
      </w:r>
      <w:r w:rsidR="001C3A5E" w:rsidRPr="00071027">
        <w:rPr>
          <w:rFonts w:cstheme="minorHAnsi"/>
          <w:sz w:val="24"/>
          <w:szCs w:val="24"/>
          <w:lang w:bidi="he-IL"/>
        </w:rPr>
        <w:t>argues</w:t>
      </w:r>
      <w:r w:rsidR="009B51D4" w:rsidRPr="00071027">
        <w:rPr>
          <w:rFonts w:cstheme="minorHAnsi"/>
          <w:sz w:val="24"/>
          <w:szCs w:val="24"/>
          <w:lang w:bidi="he-IL"/>
        </w:rPr>
        <w:t xml:space="preserve"> that humor is one of the significant characteristics of positive psychology. </w:t>
      </w:r>
      <w:r w:rsidR="001C3A5E" w:rsidRPr="00071027">
        <w:rPr>
          <w:rFonts w:cstheme="minorHAnsi"/>
          <w:sz w:val="24"/>
          <w:szCs w:val="24"/>
          <w:lang w:bidi="he-IL"/>
        </w:rPr>
        <w:t xml:space="preserve">It is </w:t>
      </w:r>
      <w:r w:rsidR="009B51D4" w:rsidRPr="00071027">
        <w:rPr>
          <w:rFonts w:cstheme="minorHAnsi"/>
          <w:sz w:val="24"/>
          <w:szCs w:val="24"/>
          <w:lang w:bidi="he-IL"/>
        </w:rPr>
        <w:t>an enjoyable mechanism that is based on</w:t>
      </w:r>
      <w:r w:rsidR="002904B5" w:rsidRPr="00071027">
        <w:rPr>
          <w:rFonts w:cstheme="minorHAnsi"/>
          <w:sz w:val="24"/>
          <w:szCs w:val="24"/>
          <w:lang w:bidi="he-IL"/>
        </w:rPr>
        <w:t xml:space="preserve"> a</w:t>
      </w:r>
      <w:r w:rsidR="009B51D4" w:rsidRPr="00071027">
        <w:rPr>
          <w:rFonts w:cstheme="minorHAnsi"/>
          <w:sz w:val="24"/>
          <w:szCs w:val="24"/>
          <w:lang w:bidi="he-IL"/>
        </w:rPr>
        <w:t xml:space="preserve"> </w:t>
      </w:r>
      <w:r w:rsidR="001C3A5E" w:rsidRPr="00071027">
        <w:rPr>
          <w:rFonts w:cstheme="minorHAnsi"/>
          <w:sz w:val="24"/>
          <w:szCs w:val="24"/>
          <w:lang w:bidi="he-IL"/>
        </w:rPr>
        <w:t xml:space="preserve">surprising </w:t>
      </w:r>
      <w:r w:rsidR="009B51D4" w:rsidRPr="00071027">
        <w:rPr>
          <w:rFonts w:cstheme="minorHAnsi"/>
          <w:sz w:val="24"/>
          <w:szCs w:val="24"/>
          <w:lang w:bidi="he-IL"/>
        </w:rPr>
        <w:t>incongruity of</w:t>
      </w:r>
      <w:r w:rsidR="001C3A5E" w:rsidRPr="00071027">
        <w:rPr>
          <w:rFonts w:cstheme="minorHAnsi"/>
          <w:sz w:val="24"/>
          <w:szCs w:val="24"/>
          <w:lang w:bidi="he-IL"/>
        </w:rPr>
        <w:t xml:space="preserve"> different </w:t>
      </w:r>
      <w:r w:rsidR="009B51D4" w:rsidRPr="00071027">
        <w:rPr>
          <w:rFonts w:cstheme="minorHAnsi"/>
          <w:sz w:val="24"/>
          <w:szCs w:val="24"/>
          <w:lang w:bidi="he-IL"/>
        </w:rPr>
        <w:t>social scripts</w:t>
      </w:r>
      <w:r w:rsidR="002904B5" w:rsidRPr="00071027">
        <w:rPr>
          <w:rFonts w:cstheme="minorHAnsi"/>
          <w:sz w:val="24"/>
          <w:szCs w:val="24"/>
          <w:lang w:bidi="he-IL"/>
        </w:rPr>
        <w:t>, which</w:t>
      </w:r>
      <w:r w:rsidR="009B51D4" w:rsidRPr="00071027">
        <w:rPr>
          <w:rFonts w:cstheme="minorHAnsi"/>
          <w:sz w:val="24"/>
          <w:szCs w:val="24"/>
          <w:lang w:bidi="he-IL"/>
        </w:rPr>
        <w:t xml:space="preserve"> enable</w:t>
      </w:r>
      <w:r w:rsidR="00FF248D" w:rsidRPr="00071027">
        <w:rPr>
          <w:rFonts w:cstheme="minorHAnsi"/>
          <w:sz w:val="24"/>
          <w:szCs w:val="24"/>
          <w:lang w:bidi="he-IL"/>
        </w:rPr>
        <w:t xml:space="preserve"> the </w:t>
      </w:r>
      <w:r w:rsidR="009B51D4" w:rsidRPr="00071027">
        <w:rPr>
          <w:rFonts w:cstheme="minorHAnsi"/>
          <w:sz w:val="24"/>
          <w:szCs w:val="24"/>
          <w:lang w:bidi="he-IL"/>
        </w:rPr>
        <w:t>negotiat</w:t>
      </w:r>
      <w:r w:rsidR="002904B5" w:rsidRPr="00071027">
        <w:rPr>
          <w:rFonts w:cstheme="minorHAnsi"/>
          <w:sz w:val="24"/>
          <w:szCs w:val="24"/>
          <w:lang w:bidi="he-IL"/>
        </w:rPr>
        <w:t>i</w:t>
      </w:r>
      <w:r w:rsidR="00FF248D" w:rsidRPr="00071027">
        <w:rPr>
          <w:rFonts w:cstheme="minorHAnsi"/>
          <w:sz w:val="24"/>
          <w:szCs w:val="24"/>
          <w:lang w:bidi="he-IL"/>
        </w:rPr>
        <w:t>o</w:t>
      </w:r>
      <w:r w:rsidR="002904B5" w:rsidRPr="00071027">
        <w:rPr>
          <w:rFonts w:cstheme="minorHAnsi"/>
          <w:sz w:val="24"/>
          <w:szCs w:val="24"/>
          <w:lang w:bidi="he-IL"/>
        </w:rPr>
        <w:t>n</w:t>
      </w:r>
      <w:r w:rsidR="009B51D4" w:rsidRPr="00071027">
        <w:rPr>
          <w:rFonts w:cstheme="minorHAnsi"/>
          <w:sz w:val="24"/>
          <w:szCs w:val="24"/>
          <w:lang w:bidi="he-IL"/>
        </w:rPr>
        <w:t xml:space="preserve"> </w:t>
      </w:r>
      <w:r w:rsidR="00FF248D" w:rsidRPr="00071027">
        <w:rPr>
          <w:rFonts w:cstheme="minorHAnsi"/>
          <w:sz w:val="24"/>
          <w:szCs w:val="24"/>
          <w:lang w:bidi="he-IL"/>
        </w:rPr>
        <w:t xml:space="preserve">of </w:t>
      </w:r>
      <w:r w:rsidR="009B51D4" w:rsidRPr="00071027">
        <w:rPr>
          <w:rFonts w:cstheme="minorHAnsi"/>
          <w:sz w:val="24"/>
          <w:szCs w:val="24"/>
          <w:lang w:bidi="he-IL"/>
        </w:rPr>
        <w:t xml:space="preserve">complex emotions. </w:t>
      </w:r>
      <w:r w:rsidR="001C3A5E" w:rsidRPr="00071027">
        <w:rPr>
          <w:rFonts w:cstheme="minorHAnsi"/>
          <w:sz w:val="24"/>
          <w:szCs w:val="24"/>
          <w:lang w:bidi="he-IL"/>
        </w:rPr>
        <w:t>Although t</w:t>
      </w:r>
      <w:r w:rsidR="009B51D4" w:rsidRPr="00071027">
        <w:rPr>
          <w:rFonts w:cstheme="minorHAnsi"/>
          <w:sz w:val="24"/>
          <w:szCs w:val="24"/>
          <w:lang w:bidi="he-IL"/>
        </w:rPr>
        <w:t xml:space="preserve">here are many types of humor, </w:t>
      </w:r>
      <w:r w:rsidR="000B27DA" w:rsidRPr="00071027">
        <w:rPr>
          <w:rFonts w:cstheme="minorHAnsi"/>
          <w:sz w:val="24"/>
          <w:szCs w:val="24"/>
          <w:lang w:bidi="he-IL"/>
        </w:rPr>
        <w:t>ranging</w:t>
      </w:r>
      <w:r w:rsidR="009B51D4" w:rsidRPr="00071027">
        <w:rPr>
          <w:rFonts w:cstheme="minorHAnsi"/>
          <w:sz w:val="24"/>
          <w:szCs w:val="24"/>
          <w:lang w:bidi="he-IL"/>
        </w:rPr>
        <w:t xml:space="preserve"> from </w:t>
      </w:r>
      <w:r w:rsidR="000B27DA" w:rsidRPr="00071027">
        <w:rPr>
          <w:rFonts w:cstheme="minorHAnsi"/>
          <w:sz w:val="24"/>
          <w:szCs w:val="24"/>
          <w:lang w:bidi="he-IL"/>
        </w:rPr>
        <w:t>cheer</w:t>
      </w:r>
      <w:r w:rsidR="00FF248D" w:rsidRPr="00071027">
        <w:rPr>
          <w:rFonts w:cstheme="minorHAnsi"/>
          <w:sz w:val="24"/>
          <w:szCs w:val="24"/>
          <w:lang w:bidi="he-IL"/>
        </w:rPr>
        <w:t>y</w:t>
      </w:r>
      <w:r w:rsidR="000B27DA" w:rsidRPr="00071027">
        <w:rPr>
          <w:rFonts w:cstheme="minorHAnsi"/>
          <w:sz w:val="24"/>
          <w:szCs w:val="24"/>
          <w:lang w:bidi="he-IL"/>
        </w:rPr>
        <w:t xml:space="preserve"> to </w:t>
      </w:r>
      <w:r w:rsidR="001C3A5E" w:rsidRPr="00071027">
        <w:rPr>
          <w:rFonts w:cstheme="minorHAnsi"/>
          <w:sz w:val="24"/>
          <w:szCs w:val="24"/>
          <w:lang w:bidi="he-IL"/>
        </w:rPr>
        <w:t xml:space="preserve">macabre </w:t>
      </w:r>
      <w:r w:rsidR="000B27DA" w:rsidRPr="00071027">
        <w:rPr>
          <w:rFonts w:cstheme="minorHAnsi"/>
          <w:sz w:val="24"/>
          <w:szCs w:val="24"/>
          <w:lang w:bidi="he-IL"/>
        </w:rPr>
        <w:t>and dark humor</w:t>
      </w:r>
      <w:proofErr w:type="gramStart"/>
      <w:r w:rsidR="000B27DA" w:rsidRPr="00071027">
        <w:rPr>
          <w:rFonts w:cstheme="minorHAnsi"/>
          <w:sz w:val="24"/>
          <w:szCs w:val="24"/>
          <w:lang w:bidi="he-IL"/>
        </w:rPr>
        <w:t xml:space="preserve">, </w:t>
      </w:r>
      <w:r w:rsidR="001C3A5E" w:rsidRPr="00071027">
        <w:rPr>
          <w:rFonts w:cstheme="minorHAnsi"/>
          <w:sz w:val="24"/>
          <w:szCs w:val="24"/>
          <w:lang w:bidi="he-IL"/>
        </w:rPr>
        <w:t>as a whole</w:t>
      </w:r>
      <w:r w:rsidR="00FF248D" w:rsidRPr="00071027">
        <w:rPr>
          <w:rFonts w:cstheme="minorHAnsi"/>
          <w:sz w:val="24"/>
          <w:szCs w:val="24"/>
          <w:lang w:bidi="he-IL"/>
        </w:rPr>
        <w:t>,</w:t>
      </w:r>
      <w:r w:rsidR="001C3A5E" w:rsidRPr="00071027">
        <w:rPr>
          <w:rFonts w:cstheme="minorHAnsi"/>
          <w:sz w:val="24"/>
          <w:szCs w:val="24"/>
          <w:lang w:bidi="he-IL"/>
        </w:rPr>
        <w:t xml:space="preserve"> </w:t>
      </w:r>
      <w:r w:rsidR="00FF248D" w:rsidRPr="00071027">
        <w:rPr>
          <w:rFonts w:cstheme="minorHAnsi"/>
          <w:sz w:val="24"/>
          <w:szCs w:val="24"/>
          <w:lang w:bidi="he-IL"/>
        </w:rPr>
        <w:t>a</w:t>
      </w:r>
      <w:proofErr w:type="gramEnd"/>
      <w:r w:rsidR="00FF248D" w:rsidRPr="00071027">
        <w:rPr>
          <w:rFonts w:cstheme="minorHAnsi"/>
          <w:sz w:val="24"/>
          <w:szCs w:val="24"/>
          <w:lang w:bidi="he-IL"/>
        </w:rPr>
        <w:t xml:space="preserve"> humorous reaction </w:t>
      </w:r>
      <w:r w:rsidR="000B27DA" w:rsidRPr="00071027">
        <w:rPr>
          <w:rFonts w:cstheme="minorHAnsi"/>
          <w:sz w:val="24"/>
          <w:szCs w:val="24"/>
          <w:lang w:bidi="he-IL"/>
        </w:rPr>
        <w:t xml:space="preserve">is associated with </w:t>
      </w:r>
      <w:r w:rsidR="001C3A5E" w:rsidRPr="00071027">
        <w:rPr>
          <w:rFonts w:cstheme="minorHAnsi"/>
          <w:sz w:val="24"/>
          <w:szCs w:val="24"/>
          <w:lang w:bidi="he-IL"/>
        </w:rPr>
        <w:t xml:space="preserve">good spirits </w:t>
      </w:r>
      <w:r w:rsidR="000B27DA" w:rsidRPr="00071027">
        <w:rPr>
          <w:rFonts w:cstheme="minorHAnsi"/>
          <w:sz w:val="24"/>
          <w:szCs w:val="24"/>
          <w:lang w:bidi="he-IL"/>
        </w:rPr>
        <w:t xml:space="preserve">and with the ability to </w:t>
      </w:r>
      <w:r w:rsidR="001C3A5E" w:rsidRPr="00071027">
        <w:rPr>
          <w:rFonts w:cstheme="minorHAnsi"/>
          <w:sz w:val="24"/>
          <w:szCs w:val="24"/>
          <w:lang w:bidi="he-IL"/>
        </w:rPr>
        <w:t xml:space="preserve">react </w:t>
      </w:r>
      <w:r w:rsidR="000B27DA" w:rsidRPr="00071027">
        <w:rPr>
          <w:rFonts w:cstheme="minorHAnsi"/>
          <w:sz w:val="24"/>
          <w:szCs w:val="24"/>
          <w:lang w:bidi="he-IL"/>
        </w:rPr>
        <w:t>creativ</w:t>
      </w:r>
      <w:r w:rsidR="001C3A5E" w:rsidRPr="00071027">
        <w:rPr>
          <w:rFonts w:cstheme="minorHAnsi"/>
          <w:sz w:val="24"/>
          <w:szCs w:val="24"/>
          <w:lang w:bidi="he-IL"/>
        </w:rPr>
        <w:t xml:space="preserve">ely </w:t>
      </w:r>
      <w:r w:rsidR="000B27DA" w:rsidRPr="00071027">
        <w:rPr>
          <w:rFonts w:cstheme="minorHAnsi"/>
          <w:sz w:val="24"/>
          <w:szCs w:val="24"/>
          <w:lang w:bidi="he-IL"/>
        </w:rPr>
        <w:t>and playful</w:t>
      </w:r>
      <w:r w:rsidR="001C3A5E" w:rsidRPr="00071027">
        <w:rPr>
          <w:rFonts w:cstheme="minorHAnsi"/>
          <w:sz w:val="24"/>
          <w:szCs w:val="24"/>
          <w:lang w:bidi="he-IL"/>
        </w:rPr>
        <w:t xml:space="preserve">ly to a </w:t>
      </w:r>
      <w:r w:rsidR="000B27DA" w:rsidRPr="00071027">
        <w:rPr>
          <w:rFonts w:cstheme="minorHAnsi"/>
          <w:sz w:val="24"/>
          <w:szCs w:val="24"/>
          <w:lang w:bidi="he-IL"/>
        </w:rPr>
        <w:t>given situation.</w:t>
      </w:r>
      <w:r w:rsidR="001C3A5E" w:rsidRPr="00071027">
        <w:rPr>
          <w:rStyle w:val="EndnoteReference"/>
          <w:rFonts w:cstheme="minorHAnsi"/>
          <w:sz w:val="24"/>
          <w:szCs w:val="24"/>
          <w:lang w:bidi="he-IL"/>
        </w:rPr>
        <w:endnoteReference w:id="66"/>
      </w:r>
      <w:r w:rsidR="000B27DA" w:rsidRPr="00071027">
        <w:rPr>
          <w:rFonts w:cstheme="minorHAnsi"/>
          <w:sz w:val="24"/>
          <w:szCs w:val="24"/>
          <w:lang w:bidi="he-IL"/>
        </w:rPr>
        <w:t xml:space="preserve"> </w:t>
      </w:r>
      <w:r w:rsidR="001C3A5E" w:rsidRPr="00071027">
        <w:rPr>
          <w:rFonts w:cstheme="minorHAnsi"/>
          <w:sz w:val="24"/>
          <w:szCs w:val="24"/>
          <w:lang w:bidi="he-IL"/>
        </w:rPr>
        <w:t>A</w:t>
      </w:r>
      <w:r w:rsidR="000B27DA" w:rsidRPr="00071027">
        <w:rPr>
          <w:rFonts w:cstheme="minorHAnsi"/>
          <w:sz w:val="24"/>
          <w:szCs w:val="24"/>
          <w:lang w:bidi="he-IL"/>
        </w:rPr>
        <w:t xml:space="preserve">s such, </w:t>
      </w:r>
      <w:r w:rsidR="001C3A5E" w:rsidRPr="00071027">
        <w:rPr>
          <w:rFonts w:cstheme="minorHAnsi"/>
          <w:sz w:val="24"/>
          <w:szCs w:val="24"/>
          <w:lang w:bidi="he-IL"/>
        </w:rPr>
        <w:t xml:space="preserve">humor is an </w:t>
      </w:r>
      <w:r w:rsidR="000B27DA" w:rsidRPr="00071027">
        <w:rPr>
          <w:rFonts w:cstheme="minorHAnsi"/>
          <w:sz w:val="24"/>
          <w:szCs w:val="24"/>
          <w:lang w:bidi="he-IL"/>
        </w:rPr>
        <w:t xml:space="preserve">important </w:t>
      </w:r>
      <w:r w:rsidR="001C3A5E" w:rsidRPr="00071027">
        <w:rPr>
          <w:rFonts w:cstheme="minorHAnsi"/>
          <w:sz w:val="24"/>
          <w:szCs w:val="24"/>
          <w:lang w:bidi="he-IL"/>
        </w:rPr>
        <w:t xml:space="preserve">tool </w:t>
      </w:r>
      <w:r w:rsidR="000B27DA" w:rsidRPr="00071027">
        <w:rPr>
          <w:rFonts w:cstheme="minorHAnsi"/>
          <w:sz w:val="24"/>
          <w:szCs w:val="24"/>
          <w:lang w:bidi="he-IL"/>
        </w:rPr>
        <w:t xml:space="preserve">in </w:t>
      </w:r>
      <w:r w:rsidR="001C3A5E" w:rsidRPr="00071027">
        <w:rPr>
          <w:rFonts w:cstheme="minorHAnsi"/>
          <w:sz w:val="24"/>
          <w:szCs w:val="24"/>
          <w:lang w:bidi="he-IL"/>
        </w:rPr>
        <w:t xml:space="preserve">evoking </w:t>
      </w:r>
      <w:r w:rsidR="000B27DA" w:rsidRPr="00071027">
        <w:rPr>
          <w:rFonts w:cstheme="minorHAnsi"/>
          <w:sz w:val="24"/>
          <w:szCs w:val="24"/>
          <w:lang w:bidi="he-IL"/>
        </w:rPr>
        <w:t>positive emotion</w:t>
      </w:r>
      <w:r w:rsidR="00F90D7B" w:rsidRPr="00071027">
        <w:rPr>
          <w:rFonts w:cstheme="minorHAnsi"/>
          <w:sz w:val="24"/>
          <w:szCs w:val="24"/>
          <w:lang w:bidi="he-IL"/>
        </w:rPr>
        <w:t>s</w:t>
      </w:r>
      <w:r w:rsidR="001C3A5E" w:rsidRPr="00071027">
        <w:rPr>
          <w:rFonts w:cstheme="minorHAnsi"/>
          <w:sz w:val="24"/>
          <w:szCs w:val="24"/>
          <w:lang w:bidi="he-IL"/>
        </w:rPr>
        <w:t xml:space="preserve"> and producing wellbeing. </w:t>
      </w:r>
    </w:p>
    <w:p w14:paraId="2831F6DC" w14:textId="29147D25" w:rsidR="00A12EB3" w:rsidRPr="00071027" w:rsidRDefault="000B27DA" w:rsidP="00F2651A">
      <w:pPr>
        <w:bidi w:val="0"/>
        <w:spacing w:line="360" w:lineRule="auto"/>
        <w:rPr>
          <w:rFonts w:cstheme="minorHAnsi"/>
          <w:sz w:val="24"/>
          <w:szCs w:val="24"/>
          <w:lang w:bidi="he-IL"/>
        </w:rPr>
      </w:pPr>
      <w:r w:rsidRPr="00071027">
        <w:rPr>
          <w:rFonts w:cstheme="minorHAnsi"/>
          <w:sz w:val="24"/>
          <w:szCs w:val="24"/>
          <w:lang w:bidi="he-IL"/>
        </w:rPr>
        <w:t>In th</w:t>
      </w:r>
      <w:r w:rsidR="000F3FF5" w:rsidRPr="00071027">
        <w:rPr>
          <w:rFonts w:cstheme="minorHAnsi"/>
          <w:sz w:val="24"/>
          <w:szCs w:val="24"/>
          <w:lang w:bidi="he-IL"/>
        </w:rPr>
        <w:t>e following</w:t>
      </w:r>
      <w:r w:rsidRPr="00071027">
        <w:rPr>
          <w:rFonts w:cstheme="minorHAnsi"/>
          <w:sz w:val="24"/>
          <w:szCs w:val="24"/>
          <w:lang w:bidi="he-IL"/>
        </w:rPr>
        <w:t xml:space="preserve"> section I </w:t>
      </w:r>
      <w:r w:rsidR="001C3A5E" w:rsidRPr="00071027">
        <w:rPr>
          <w:rFonts w:cstheme="minorHAnsi"/>
          <w:sz w:val="24"/>
          <w:szCs w:val="24"/>
          <w:lang w:bidi="he-IL"/>
        </w:rPr>
        <w:t xml:space="preserve">will </w:t>
      </w:r>
      <w:r w:rsidR="00931F93" w:rsidRPr="00071027">
        <w:rPr>
          <w:rFonts w:cstheme="minorHAnsi"/>
          <w:sz w:val="24"/>
          <w:szCs w:val="24"/>
          <w:lang w:bidi="he-IL"/>
        </w:rPr>
        <w:t xml:space="preserve">explore </w:t>
      </w:r>
      <w:r w:rsidRPr="00071027">
        <w:rPr>
          <w:rFonts w:cstheme="minorHAnsi"/>
          <w:sz w:val="24"/>
          <w:szCs w:val="24"/>
          <w:lang w:bidi="he-IL"/>
        </w:rPr>
        <w:t xml:space="preserve">three scenes, explaining </w:t>
      </w:r>
      <w:r w:rsidR="000F3FF5" w:rsidRPr="00071027">
        <w:rPr>
          <w:rFonts w:cstheme="minorHAnsi"/>
          <w:sz w:val="24"/>
          <w:szCs w:val="24"/>
          <w:lang w:bidi="he-IL"/>
        </w:rPr>
        <w:t xml:space="preserve">both </w:t>
      </w:r>
      <w:r w:rsidRPr="00071027">
        <w:rPr>
          <w:rFonts w:cstheme="minorHAnsi"/>
          <w:sz w:val="24"/>
          <w:szCs w:val="24"/>
          <w:lang w:bidi="he-IL"/>
        </w:rPr>
        <w:t xml:space="preserve">their </w:t>
      </w:r>
      <w:r w:rsidR="00931F93" w:rsidRPr="00071027">
        <w:rPr>
          <w:rFonts w:cstheme="minorHAnsi"/>
          <w:sz w:val="24"/>
          <w:szCs w:val="24"/>
          <w:lang w:bidi="he-IL"/>
        </w:rPr>
        <w:t>refe</w:t>
      </w:r>
      <w:r w:rsidR="00C041C5" w:rsidRPr="00071027">
        <w:rPr>
          <w:rFonts w:cstheme="minorHAnsi"/>
          <w:sz w:val="24"/>
          <w:szCs w:val="24"/>
          <w:lang w:bidi="he-IL"/>
        </w:rPr>
        <w:t>re</w:t>
      </w:r>
      <w:r w:rsidR="00931F93" w:rsidRPr="00071027">
        <w:rPr>
          <w:rFonts w:cstheme="minorHAnsi"/>
          <w:sz w:val="24"/>
          <w:szCs w:val="24"/>
          <w:lang w:bidi="he-IL"/>
        </w:rPr>
        <w:t xml:space="preserve">nce </w:t>
      </w:r>
      <w:r w:rsidR="0096708D" w:rsidRPr="00071027">
        <w:rPr>
          <w:rFonts w:cstheme="minorHAnsi"/>
          <w:sz w:val="24"/>
          <w:szCs w:val="24"/>
          <w:lang w:bidi="he-IL"/>
        </w:rPr>
        <w:t xml:space="preserve">to the </w:t>
      </w:r>
      <w:r w:rsidR="000F3FF5" w:rsidRPr="00071027">
        <w:rPr>
          <w:rFonts w:cstheme="minorHAnsi"/>
          <w:sz w:val="24"/>
          <w:szCs w:val="24"/>
          <w:lang w:bidi="he-IL"/>
        </w:rPr>
        <w:t xml:space="preserve">outside </w:t>
      </w:r>
      <w:r w:rsidR="0096708D" w:rsidRPr="00071027">
        <w:rPr>
          <w:rFonts w:cstheme="minorHAnsi"/>
          <w:sz w:val="24"/>
          <w:szCs w:val="24"/>
          <w:lang w:bidi="he-IL"/>
        </w:rPr>
        <w:t xml:space="preserve">reality </w:t>
      </w:r>
      <w:r w:rsidR="00931F93" w:rsidRPr="00071027">
        <w:rPr>
          <w:rFonts w:cstheme="minorHAnsi"/>
          <w:sz w:val="24"/>
          <w:szCs w:val="24"/>
          <w:lang w:bidi="he-IL"/>
        </w:rPr>
        <w:t xml:space="preserve">and </w:t>
      </w:r>
      <w:r w:rsidR="00F2651A" w:rsidRPr="00071027">
        <w:rPr>
          <w:rFonts w:cstheme="minorHAnsi"/>
          <w:sz w:val="24"/>
          <w:szCs w:val="24"/>
          <w:lang w:bidi="he-IL"/>
        </w:rPr>
        <w:t xml:space="preserve">the </w:t>
      </w:r>
      <w:r w:rsidRPr="00071027">
        <w:rPr>
          <w:rFonts w:cstheme="minorHAnsi"/>
          <w:sz w:val="24"/>
          <w:szCs w:val="24"/>
          <w:lang w:bidi="he-IL"/>
        </w:rPr>
        <w:t>original emotional reaction</w:t>
      </w:r>
      <w:r w:rsidR="00F2651A" w:rsidRPr="00071027">
        <w:rPr>
          <w:rFonts w:cstheme="minorHAnsi"/>
          <w:sz w:val="24"/>
          <w:szCs w:val="24"/>
          <w:lang w:bidi="he-IL"/>
        </w:rPr>
        <w:t xml:space="preserve"> </w:t>
      </w:r>
      <w:r w:rsidR="000F3FF5" w:rsidRPr="00071027">
        <w:rPr>
          <w:rFonts w:cstheme="minorHAnsi"/>
          <w:sz w:val="24"/>
          <w:szCs w:val="24"/>
          <w:lang w:bidi="he-IL"/>
        </w:rPr>
        <w:t>they would have evoked</w:t>
      </w:r>
      <w:r w:rsidR="00931F93" w:rsidRPr="00071027">
        <w:rPr>
          <w:rFonts w:cstheme="minorHAnsi"/>
          <w:sz w:val="24"/>
          <w:szCs w:val="24"/>
          <w:lang w:bidi="he-IL"/>
        </w:rPr>
        <w:t>. I will</w:t>
      </w:r>
      <w:r w:rsidR="00F2651A" w:rsidRPr="00071027">
        <w:rPr>
          <w:rFonts w:cstheme="minorHAnsi"/>
          <w:sz w:val="24"/>
          <w:szCs w:val="24"/>
          <w:lang w:bidi="he-IL"/>
        </w:rPr>
        <w:t xml:space="preserve"> </w:t>
      </w:r>
      <w:r w:rsidR="00F2651A" w:rsidRPr="00071027">
        <w:rPr>
          <w:rFonts w:cstheme="minorHAnsi"/>
          <w:sz w:val="24"/>
          <w:szCs w:val="24"/>
          <w:lang w:bidi="he-IL"/>
        </w:rPr>
        <w:lastRenderedPageBreak/>
        <w:t xml:space="preserve">analyze how the </w:t>
      </w:r>
      <w:r w:rsidRPr="00071027">
        <w:rPr>
          <w:rFonts w:cstheme="minorHAnsi"/>
          <w:sz w:val="24"/>
          <w:szCs w:val="24"/>
          <w:lang w:bidi="he-IL"/>
        </w:rPr>
        <w:t xml:space="preserve">use of humor </w:t>
      </w:r>
      <w:r w:rsidR="00F2651A" w:rsidRPr="00071027">
        <w:rPr>
          <w:rFonts w:cstheme="minorHAnsi"/>
          <w:sz w:val="24"/>
          <w:szCs w:val="24"/>
          <w:lang w:bidi="he-IL"/>
        </w:rPr>
        <w:t>in the theatrical performance transformed the emotional scenarios they expressed and created a sense of wellbeing.</w:t>
      </w:r>
    </w:p>
    <w:p w14:paraId="1FD82340" w14:textId="3D4C0869" w:rsidR="009948E8" w:rsidRPr="00071027" w:rsidRDefault="0063791C" w:rsidP="009948E8">
      <w:pPr>
        <w:bidi w:val="0"/>
        <w:spacing w:line="360" w:lineRule="auto"/>
        <w:rPr>
          <w:rFonts w:cstheme="minorHAnsi"/>
          <w:sz w:val="24"/>
          <w:szCs w:val="24"/>
          <w:u w:val="single"/>
          <w:lang w:bidi="he-IL"/>
        </w:rPr>
      </w:pPr>
      <w:r w:rsidRPr="00071027">
        <w:rPr>
          <w:rFonts w:cstheme="minorHAnsi"/>
          <w:sz w:val="24"/>
          <w:szCs w:val="24"/>
          <w:u w:val="single"/>
          <w:lang w:bidi="he-IL"/>
        </w:rPr>
        <w:t>Tax</w:t>
      </w:r>
      <w:r w:rsidR="00BA225A" w:rsidRPr="00071027">
        <w:rPr>
          <w:rFonts w:cstheme="minorHAnsi"/>
          <w:sz w:val="24"/>
          <w:szCs w:val="24"/>
          <w:u w:val="single"/>
          <w:lang w:bidi="he-IL"/>
        </w:rPr>
        <w:t xml:space="preserve"> </w:t>
      </w:r>
      <w:r w:rsidR="002904B5" w:rsidRPr="00071027">
        <w:rPr>
          <w:rFonts w:cstheme="minorHAnsi"/>
          <w:sz w:val="24"/>
          <w:szCs w:val="24"/>
          <w:u w:val="single"/>
          <w:lang w:bidi="he-IL"/>
        </w:rPr>
        <w:t>P</w:t>
      </w:r>
      <w:r w:rsidR="00BA225A" w:rsidRPr="00071027">
        <w:rPr>
          <w:rFonts w:cstheme="minorHAnsi"/>
          <w:sz w:val="24"/>
          <w:szCs w:val="24"/>
          <w:u w:val="single"/>
          <w:lang w:bidi="he-IL"/>
        </w:rPr>
        <w:t xml:space="preserve">ayment </w:t>
      </w:r>
      <w:r w:rsidRPr="00071027">
        <w:rPr>
          <w:rFonts w:cstheme="minorHAnsi"/>
          <w:sz w:val="24"/>
          <w:szCs w:val="24"/>
          <w:u w:val="single"/>
          <w:lang w:bidi="he-IL"/>
        </w:rPr>
        <w:t>and Shame</w:t>
      </w:r>
    </w:p>
    <w:p w14:paraId="41CD131C" w14:textId="066A00F4" w:rsidR="003A1A1D" w:rsidRPr="00071027" w:rsidRDefault="004B3886" w:rsidP="003A1A1D">
      <w:pPr>
        <w:bidi w:val="0"/>
        <w:spacing w:line="360" w:lineRule="auto"/>
        <w:rPr>
          <w:rFonts w:cstheme="minorHAnsi"/>
          <w:sz w:val="24"/>
          <w:szCs w:val="24"/>
          <w:lang w:bidi="he-IL"/>
        </w:rPr>
      </w:pPr>
      <w:r w:rsidRPr="00071027">
        <w:rPr>
          <w:rFonts w:cstheme="minorHAnsi"/>
          <w:sz w:val="24"/>
          <w:szCs w:val="24"/>
          <w:lang w:bidi="he-IL"/>
        </w:rPr>
        <w:t>The scene takes places at a</w:t>
      </w:r>
      <w:r w:rsidR="003F016E" w:rsidRPr="00071027">
        <w:rPr>
          <w:rFonts w:cstheme="minorHAnsi"/>
          <w:sz w:val="24"/>
          <w:szCs w:val="24"/>
          <w:lang w:bidi="he-IL"/>
        </w:rPr>
        <w:t xml:space="preserve"> </w:t>
      </w:r>
      <w:r w:rsidR="0046574D" w:rsidRPr="00071027">
        <w:rPr>
          <w:rFonts w:cstheme="minorHAnsi"/>
          <w:sz w:val="24"/>
          <w:szCs w:val="24"/>
          <w:lang w:bidi="he-IL"/>
        </w:rPr>
        <w:t>bus</w:t>
      </w:r>
      <w:r w:rsidR="002904B5" w:rsidRPr="00071027">
        <w:rPr>
          <w:rFonts w:cstheme="minorHAnsi"/>
          <w:sz w:val="24"/>
          <w:szCs w:val="24"/>
          <w:lang w:bidi="he-IL"/>
        </w:rPr>
        <w:t xml:space="preserve"> </w:t>
      </w:r>
      <w:r w:rsidR="0046574D" w:rsidRPr="00071027">
        <w:rPr>
          <w:rFonts w:cstheme="minorHAnsi"/>
          <w:sz w:val="24"/>
          <w:szCs w:val="24"/>
          <w:lang w:bidi="he-IL"/>
        </w:rPr>
        <w:t xml:space="preserve">stop. </w:t>
      </w:r>
      <w:r w:rsidR="00996696" w:rsidRPr="00071027">
        <w:rPr>
          <w:rFonts w:cstheme="minorHAnsi"/>
          <w:sz w:val="24"/>
          <w:szCs w:val="24"/>
          <w:lang w:bidi="he-IL"/>
        </w:rPr>
        <w:t xml:space="preserve">A </w:t>
      </w:r>
      <w:r w:rsidR="0046574D" w:rsidRPr="00071027">
        <w:rPr>
          <w:rFonts w:cstheme="minorHAnsi"/>
          <w:sz w:val="24"/>
          <w:szCs w:val="24"/>
          <w:lang w:bidi="he-IL"/>
        </w:rPr>
        <w:t xml:space="preserve">bus arrives </w:t>
      </w:r>
      <w:r w:rsidR="006F3A83" w:rsidRPr="00071027">
        <w:rPr>
          <w:rFonts w:cstheme="minorHAnsi"/>
          <w:sz w:val="24"/>
          <w:szCs w:val="24"/>
          <w:lang w:bidi="he-IL"/>
        </w:rPr>
        <w:t xml:space="preserve">and </w:t>
      </w:r>
      <w:proofErr w:type="spellStart"/>
      <w:r w:rsidR="006F3A83" w:rsidRPr="00071027">
        <w:rPr>
          <w:rFonts w:cstheme="minorHAnsi"/>
          <w:sz w:val="24"/>
          <w:szCs w:val="24"/>
          <w:lang w:bidi="he-IL"/>
        </w:rPr>
        <w:t>Bronka</w:t>
      </w:r>
      <w:proofErr w:type="spellEnd"/>
      <w:r w:rsidR="006F3A83" w:rsidRPr="00071027">
        <w:rPr>
          <w:rFonts w:cstheme="minorHAnsi"/>
          <w:sz w:val="24"/>
          <w:szCs w:val="24"/>
          <w:lang w:bidi="he-IL"/>
        </w:rPr>
        <w:t xml:space="preserve"> Salzman</w:t>
      </w:r>
      <w:r w:rsidR="002904B5" w:rsidRPr="00071027">
        <w:rPr>
          <w:rFonts w:cstheme="minorHAnsi"/>
          <w:sz w:val="24"/>
          <w:szCs w:val="24"/>
          <w:lang w:bidi="he-IL"/>
        </w:rPr>
        <w:t>,</w:t>
      </w:r>
      <w:r w:rsidR="006F3A83" w:rsidRPr="00071027">
        <w:rPr>
          <w:rFonts w:cstheme="minorHAnsi"/>
          <w:sz w:val="24"/>
          <w:szCs w:val="24"/>
          <w:lang w:bidi="he-IL"/>
        </w:rPr>
        <w:t xml:space="preserve"> in the role of a</w:t>
      </w:r>
      <w:r w:rsidR="00996696" w:rsidRPr="00071027">
        <w:rPr>
          <w:rFonts w:cstheme="minorHAnsi"/>
          <w:sz w:val="24"/>
          <w:szCs w:val="24"/>
          <w:lang w:bidi="he-IL"/>
        </w:rPr>
        <w:t xml:space="preserve">n </w:t>
      </w:r>
      <w:r w:rsidR="000968AE" w:rsidRPr="00071027">
        <w:rPr>
          <w:rFonts w:cstheme="minorHAnsi"/>
          <w:sz w:val="24"/>
          <w:szCs w:val="24"/>
          <w:lang w:bidi="he-IL"/>
        </w:rPr>
        <w:t>unnamed</w:t>
      </w:r>
      <w:r w:rsidR="006F3A83" w:rsidRPr="00071027">
        <w:rPr>
          <w:rFonts w:cstheme="minorHAnsi"/>
          <w:sz w:val="24"/>
          <w:szCs w:val="24"/>
          <w:lang w:bidi="he-IL"/>
        </w:rPr>
        <w:t xml:space="preserve"> </w:t>
      </w:r>
      <w:r w:rsidR="0046574D" w:rsidRPr="00071027">
        <w:rPr>
          <w:rFonts w:cstheme="minorHAnsi"/>
          <w:sz w:val="24"/>
          <w:szCs w:val="24"/>
          <w:lang w:bidi="he-IL"/>
        </w:rPr>
        <w:t>woman</w:t>
      </w:r>
      <w:r w:rsidR="002904B5" w:rsidRPr="00071027">
        <w:rPr>
          <w:rFonts w:cstheme="minorHAnsi"/>
          <w:sz w:val="24"/>
          <w:szCs w:val="24"/>
          <w:lang w:bidi="he-IL"/>
        </w:rPr>
        <w:t>,</w:t>
      </w:r>
      <w:r w:rsidR="0046574D" w:rsidRPr="00071027">
        <w:rPr>
          <w:rFonts w:cstheme="minorHAnsi"/>
          <w:sz w:val="24"/>
          <w:szCs w:val="24"/>
          <w:lang w:bidi="he-IL"/>
        </w:rPr>
        <w:t xml:space="preserve"> </w:t>
      </w:r>
      <w:r w:rsidR="0097597E" w:rsidRPr="00071027">
        <w:rPr>
          <w:rFonts w:cstheme="minorHAnsi"/>
          <w:sz w:val="24"/>
          <w:szCs w:val="24"/>
          <w:lang w:bidi="he-IL"/>
        </w:rPr>
        <w:t xml:space="preserve">runs </w:t>
      </w:r>
      <w:r w:rsidR="00F2651A" w:rsidRPr="00071027">
        <w:rPr>
          <w:rFonts w:cstheme="minorHAnsi"/>
          <w:sz w:val="24"/>
          <w:szCs w:val="24"/>
          <w:lang w:bidi="he-IL"/>
        </w:rPr>
        <w:t>hysterically</w:t>
      </w:r>
      <w:r w:rsidR="0097597E" w:rsidRPr="00071027">
        <w:rPr>
          <w:rFonts w:cstheme="minorHAnsi"/>
          <w:sz w:val="24"/>
          <w:szCs w:val="24"/>
          <w:lang w:bidi="he-IL"/>
        </w:rPr>
        <w:t xml:space="preserve"> </w:t>
      </w:r>
      <w:r w:rsidR="0046574D" w:rsidRPr="00071027">
        <w:rPr>
          <w:rFonts w:cstheme="minorHAnsi"/>
          <w:sz w:val="24"/>
          <w:szCs w:val="24"/>
          <w:lang w:bidi="he-IL"/>
        </w:rPr>
        <w:t>and block</w:t>
      </w:r>
      <w:r w:rsidR="0097597E" w:rsidRPr="00071027">
        <w:rPr>
          <w:rFonts w:cstheme="minorHAnsi"/>
          <w:sz w:val="24"/>
          <w:szCs w:val="24"/>
          <w:lang w:bidi="he-IL"/>
        </w:rPr>
        <w:t xml:space="preserve">s </w:t>
      </w:r>
      <w:r w:rsidR="0046574D" w:rsidRPr="00071027">
        <w:rPr>
          <w:rFonts w:cstheme="minorHAnsi"/>
          <w:sz w:val="24"/>
          <w:szCs w:val="24"/>
          <w:lang w:bidi="he-IL"/>
        </w:rPr>
        <w:t>the bus</w:t>
      </w:r>
      <w:r w:rsidR="002904B5" w:rsidRPr="00071027">
        <w:rPr>
          <w:rFonts w:cstheme="minorHAnsi"/>
          <w:sz w:val="24"/>
          <w:szCs w:val="24"/>
          <w:lang w:bidi="he-IL"/>
        </w:rPr>
        <w:t xml:space="preserve"> </w:t>
      </w:r>
      <w:r w:rsidR="00F2651A" w:rsidRPr="00071027">
        <w:rPr>
          <w:rFonts w:cstheme="minorHAnsi"/>
          <w:sz w:val="24"/>
          <w:szCs w:val="24"/>
          <w:lang w:bidi="he-IL"/>
        </w:rPr>
        <w:t>entrance</w:t>
      </w:r>
      <w:r w:rsidR="0046574D" w:rsidRPr="00071027">
        <w:rPr>
          <w:rFonts w:cstheme="minorHAnsi"/>
          <w:sz w:val="24"/>
          <w:szCs w:val="24"/>
          <w:lang w:bidi="he-IL"/>
        </w:rPr>
        <w:t>.</w:t>
      </w:r>
      <w:r w:rsidR="0097597E" w:rsidRPr="00071027">
        <w:rPr>
          <w:rFonts w:cstheme="minorHAnsi"/>
          <w:sz w:val="24"/>
          <w:szCs w:val="24"/>
          <w:lang w:bidi="he-IL"/>
        </w:rPr>
        <w:t xml:space="preserve"> She shouts</w:t>
      </w:r>
      <w:r w:rsidR="003F016E" w:rsidRPr="00071027">
        <w:rPr>
          <w:rFonts w:cstheme="minorHAnsi"/>
          <w:sz w:val="24"/>
          <w:szCs w:val="24"/>
          <w:lang w:bidi="he-IL"/>
        </w:rPr>
        <w:t xml:space="preserve">: "I will not allow! No way will I allow it! </w:t>
      </w:r>
      <w:r w:rsidR="00E937E8" w:rsidRPr="00071027">
        <w:rPr>
          <w:rFonts w:cstheme="minorHAnsi"/>
          <w:sz w:val="24"/>
          <w:szCs w:val="24"/>
          <w:lang w:bidi="he-IL"/>
        </w:rPr>
        <w:t xml:space="preserve">For an entire day! </w:t>
      </w:r>
      <w:r w:rsidR="00996696" w:rsidRPr="00071027">
        <w:rPr>
          <w:rFonts w:cstheme="minorHAnsi"/>
          <w:sz w:val="24"/>
          <w:szCs w:val="24"/>
          <w:lang w:bidi="he-IL"/>
        </w:rPr>
        <w:t>An e</w:t>
      </w:r>
      <w:r w:rsidR="00E937E8" w:rsidRPr="00071027">
        <w:rPr>
          <w:rFonts w:cstheme="minorHAnsi"/>
          <w:sz w:val="24"/>
          <w:szCs w:val="24"/>
          <w:lang w:bidi="he-IL"/>
        </w:rPr>
        <w:t xml:space="preserve">ntire week! </w:t>
      </w:r>
      <w:r w:rsidR="00996696" w:rsidRPr="00071027">
        <w:rPr>
          <w:rFonts w:cstheme="minorHAnsi"/>
          <w:sz w:val="24"/>
          <w:szCs w:val="24"/>
          <w:lang w:bidi="he-IL"/>
        </w:rPr>
        <w:t>An e</w:t>
      </w:r>
      <w:r w:rsidR="00E937E8" w:rsidRPr="00071027">
        <w:rPr>
          <w:rFonts w:cstheme="minorHAnsi"/>
          <w:sz w:val="24"/>
          <w:szCs w:val="24"/>
          <w:lang w:bidi="he-IL"/>
        </w:rPr>
        <w:t xml:space="preserve">ntire eternity! I will </w:t>
      </w:r>
      <w:r w:rsidR="00996696" w:rsidRPr="00071027">
        <w:rPr>
          <w:rFonts w:cstheme="minorHAnsi"/>
          <w:sz w:val="24"/>
          <w:szCs w:val="24"/>
          <w:lang w:bidi="he-IL"/>
        </w:rPr>
        <w:t xml:space="preserve">remain </w:t>
      </w:r>
      <w:r w:rsidR="00E937E8" w:rsidRPr="00071027">
        <w:rPr>
          <w:rFonts w:cstheme="minorHAnsi"/>
          <w:sz w:val="24"/>
          <w:szCs w:val="24"/>
          <w:lang w:bidi="he-IL"/>
        </w:rPr>
        <w:t>on guard and will not let you enter! You will not go away!"</w:t>
      </w:r>
      <w:r w:rsidR="00A12EB3" w:rsidRPr="00071027">
        <w:rPr>
          <w:rStyle w:val="EndnoteReference"/>
          <w:rFonts w:cstheme="minorHAnsi"/>
          <w:sz w:val="24"/>
          <w:szCs w:val="24"/>
          <w:lang w:bidi="he-IL"/>
        </w:rPr>
        <w:endnoteReference w:id="67"/>
      </w:r>
      <w:r w:rsidR="00E937E8" w:rsidRPr="00071027">
        <w:rPr>
          <w:rFonts w:cstheme="minorHAnsi"/>
          <w:sz w:val="24"/>
          <w:szCs w:val="24"/>
          <w:lang w:bidi="he-IL"/>
        </w:rPr>
        <w:t xml:space="preserve"> She yells at her father and husband and prevents them from getting on </w:t>
      </w:r>
      <w:r w:rsidR="00996696" w:rsidRPr="00071027">
        <w:rPr>
          <w:rFonts w:cstheme="minorHAnsi"/>
          <w:sz w:val="24"/>
          <w:szCs w:val="24"/>
          <w:lang w:bidi="he-IL"/>
        </w:rPr>
        <w:t xml:space="preserve">a </w:t>
      </w:r>
      <w:r w:rsidR="00E937E8" w:rsidRPr="00071027">
        <w:rPr>
          <w:rFonts w:cstheme="minorHAnsi"/>
          <w:sz w:val="24"/>
          <w:szCs w:val="24"/>
          <w:lang w:bidi="he-IL"/>
        </w:rPr>
        <w:t xml:space="preserve">bus </w:t>
      </w:r>
      <w:r w:rsidR="00F2651A" w:rsidRPr="00071027">
        <w:rPr>
          <w:rFonts w:cstheme="minorHAnsi"/>
          <w:sz w:val="24"/>
          <w:szCs w:val="24"/>
          <w:lang w:bidi="he-IL"/>
        </w:rPr>
        <w:t xml:space="preserve">that is </w:t>
      </w:r>
      <w:r w:rsidR="00E937E8" w:rsidRPr="00071027">
        <w:rPr>
          <w:rFonts w:cstheme="minorHAnsi"/>
          <w:sz w:val="24"/>
          <w:szCs w:val="24"/>
          <w:lang w:bidi="he-IL"/>
        </w:rPr>
        <w:t xml:space="preserve">going to the big city. This </w:t>
      </w:r>
      <w:r w:rsidR="00761492" w:rsidRPr="00071027">
        <w:rPr>
          <w:rFonts w:cstheme="minorHAnsi"/>
          <w:sz w:val="24"/>
          <w:szCs w:val="24"/>
          <w:lang w:bidi="he-IL"/>
        </w:rPr>
        <w:t xml:space="preserve">was </w:t>
      </w:r>
      <w:r w:rsidR="00E937E8" w:rsidRPr="00071027">
        <w:rPr>
          <w:rFonts w:cstheme="minorHAnsi"/>
          <w:sz w:val="24"/>
          <w:szCs w:val="24"/>
          <w:lang w:bidi="he-IL"/>
        </w:rPr>
        <w:t xml:space="preserve">an intense scene that </w:t>
      </w:r>
      <w:r w:rsidR="00761492" w:rsidRPr="00071027">
        <w:rPr>
          <w:rFonts w:cstheme="minorHAnsi"/>
          <w:sz w:val="24"/>
          <w:szCs w:val="24"/>
          <w:lang w:bidi="he-IL"/>
        </w:rPr>
        <w:t xml:space="preserve">expressed an emotional </w:t>
      </w:r>
      <w:r w:rsidR="00E937E8" w:rsidRPr="00071027">
        <w:rPr>
          <w:rFonts w:cstheme="minorHAnsi"/>
          <w:sz w:val="24"/>
          <w:szCs w:val="24"/>
          <w:lang w:bidi="he-IL"/>
        </w:rPr>
        <w:t>habitus of fear and urgency. For the theatregoers of the Yishuv and Tel Aviv</w:t>
      </w:r>
      <w:r w:rsidR="00B035B9" w:rsidRPr="00071027">
        <w:rPr>
          <w:rFonts w:cstheme="minorHAnsi"/>
          <w:sz w:val="24"/>
          <w:szCs w:val="24"/>
          <w:lang w:bidi="he-IL"/>
        </w:rPr>
        <w:t>,</w:t>
      </w:r>
      <w:r w:rsidR="00E937E8" w:rsidRPr="00071027">
        <w:rPr>
          <w:rFonts w:cstheme="minorHAnsi"/>
          <w:sz w:val="24"/>
          <w:szCs w:val="24"/>
          <w:lang w:bidi="he-IL"/>
        </w:rPr>
        <w:t xml:space="preserve"> the reference </w:t>
      </w:r>
      <w:r w:rsidR="00761492" w:rsidRPr="00071027">
        <w:rPr>
          <w:rFonts w:cstheme="minorHAnsi"/>
          <w:sz w:val="24"/>
          <w:szCs w:val="24"/>
          <w:lang w:bidi="he-IL"/>
        </w:rPr>
        <w:t xml:space="preserve">was </w:t>
      </w:r>
      <w:r w:rsidR="00E937E8" w:rsidRPr="00071027">
        <w:rPr>
          <w:rFonts w:cstheme="minorHAnsi"/>
          <w:sz w:val="24"/>
          <w:szCs w:val="24"/>
          <w:lang w:bidi="he-IL"/>
        </w:rPr>
        <w:t xml:space="preserve">clear. </w:t>
      </w:r>
      <w:r w:rsidR="00CD7058" w:rsidRPr="00071027">
        <w:rPr>
          <w:rFonts w:cstheme="minorHAnsi"/>
          <w:sz w:val="24"/>
          <w:szCs w:val="24"/>
          <w:lang w:bidi="he-IL"/>
        </w:rPr>
        <w:t xml:space="preserve">During the Arab </w:t>
      </w:r>
      <w:r w:rsidR="003A1A1D" w:rsidRPr="00071027">
        <w:rPr>
          <w:rFonts w:cstheme="minorHAnsi"/>
          <w:sz w:val="24"/>
          <w:szCs w:val="24"/>
          <w:lang w:bidi="he-IL"/>
        </w:rPr>
        <w:t>revolt</w:t>
      </w:r>
      <w:r w:rsidR="00CD7058" w:rsidRPr="00071027">
        <w:rPr>
          <w:rFonts w:cstheme="minorHAnsi"/>
          <w:sz w:val="24"/>
          <w:szCs w:val="24"/>
          <w:lang w:bidi="he-IL"/>
        </w:rPr>
        <w:t xml:space="preserve">, </w:t>
      </w:r>
      <w:r w:rsidR="00B035B9" w:rsidRPr="00071027">
        <w:rPr>
          <w:rFonts w:cstheme="minorHAnsi"/>
          <w:sz w:val="24"/>
          <w:szCs w:val="24"/>
          <w:lang w:bidi="he-IL"/>
        </w:rPr>
        <w:t xml:space="preserve">which </w:t>
      </w:r>
      <w:r w:rsidR="00CD7058" w:rsidRPr="00071027">
        <w:rPr>
          <w:rFonts w:cstheme="minorHAnsi"/>
          <w:sz w:val="24"/>
          <w:szCs w:val="24"/>
          <w:lang w:bidi="he-IL"/>
        </w:rPr>
        <w:t>took place in waves between 1936</w:t>
      </w:r>
      <w:r w:rsidR="00996696" w:rsidRPr="00071027">
        <w:rPr>
          <w:rFonts w:cstheme="minorHAnsi"/>
          <w:sz w:val="24"/>
          <w:szCs w:val="24"/>
          <w:lang w:bidi="he-IL"/>
        </w:rPr>
        <w:t xml:space="preserve"> and </w:t>
      </w:r>
      <w:r w:rsidR="00CD7058" w:rsidRPr="00071027">
        <w:rPr>
          <w:rFonts w:cstheme="minorHAnsi"/>
          <w:sz w:val="24"/>
          <w:szCs w:val="24"/>
          <w:lang w:bidi="he-IL"/>
        </w:rPr>
        <w:t xml:space="preserve">1939, there were </w:t>
      </w:r>
      <w:r w:rsidR="006C4275" w:rsidRPr="00071027">
        <w:rPr>
          <w:rFonts w:cstheme="minorHAnsi"/>
          <w:sz w:val="24"/>
          <w:szCs w:val="24"/>
          <w:lang w:bidi="he-IL"/>
        </w:rPr>
        <w:t>freq</w:t>
      </w:r>
      <w:r w:rsidR="00D20E32" w:rsidRPr="00071027">
        <w:rPr>
          <w:rFonts w:cstheme="minorHAnsi"/>
          <w:sz w:val="24"/>
          <w:szCs w:val="24"/>
          <w:lang w:bidi="he-IL"/>
        </w:rPr>
        <w:t xml:space="preserve">uent </w:t>
      </w:r>
      <w:r w:rsidR="00CD7058" w:rsidRPr="00071027">
        <w:rPr>
          <w:rFonts w:cstheme="minorHAnsi"/>
          <w:sz w:val="24"/>
          <w:szCs w:val="24"/>
          <w:lang w:bidi="he-IL"/>
        </w:rPr>
        <w:t xml:space="preserve">attacks </w:t>
      </w:r>
      <w:r w:rsidR="00C23A74" w:rsidRPr="00071027">
        <w:rPr>
          <w:rFonts w:cstheme="minorHAnsi"/>
          <w:sz w:val="24"/>
          <w:szCs w:val="24"/>
          <w:lang w:bidi="he-IL"/>
        </w:rPr>
        <w:t xml:space="preserve">by Arab militias </w:t>
      </w:r>
      <w:r w:rsidR="0017434D" w:rsidRPr="00071027">
        <w:rPr>
          <w:rFonts w:cstheme="minorHAnsi"/>
          <w:sz w:val="24"/>
          <w:szCs w:val="24"/>
          <w:lang w:bidi="he-IL"/>
        </w:rPr>
        <w:t xml:space="preserve">on </w:t>
      </w:r>
      <w:r w:rsidR="003A1A1D" w:rsidRPr="00071027">
        <w:rPr>
          <w:rFonts w:cstheme="minorHAnsi"/>
          <w:sz w:val="24"/>
          <w:szCs w:val="24"/>
          <w:lang w:bidi="he-IL"/>
        </w:rPr>
        <w:t xml:space="preserve">communication lines, </w:t>
      </w:r>
      <w:r w:rsidRPr="00071027">
        <w:rPr>
          <w:rFonts w:cstheme="minorHAnsi"/>
          <w:sz w:val="24"/>
          <w:szCs w:val="24"/>
          <w:lang w:bidi="he-IL"/>
        </w:rPr>
        <w:t>roads,</w:t>
      </w:r>
      <w:r w:rsidR="00D20E32" w:rsidRPr="00071027">
        <w:rPr>
          <w:rFonts w:cstheme="minorHAnsi"/>
          <w:sz w:val="24"/>
          <w:szCs w:val="24"/>
          <w:lang w:bidi="he-IL"/>
        </w:rPr>
        <w:t xml:space="preserve"> and </w:t>
      </w:r>
      <w:r w:rsidR="0017434D" w:rsidRPr="00071027">
        <w:rPr>
          <w:rFonts w:cstheme="minorHAnsi"/>
          <w:sz w:val="24"/>
          <w:szCs w:val="24"/>
          <w:lang w:bidi="he-IL"/>
        </w:rPr>
        <w:t>vehicles</w:t>
      </w:r>
      <w:r w:rsidR="003A1A1D" w:rsidRPr="00071027">
        <w:rPr>
          <w:rFonts w:cstheme="minorHAnsi"/>
          <w:sz w:val="24"/>
          <w:szCs w:val="24"/>
          <w:lang w:bidi="he-IL"/>
        </w:rPr>
        <w:t xml:space="preserve">. </w:t>
      </w:r>
      <w:r w:rsidR="00C23A74" w:rsidRPr="00071027">
        <w:rPr>
          <w:rFonts w:cstheme="minorHAnsi"/>
          <w:sz w:val="24"/>
          <w:szCs w:val="24"/>
          <w:lang w:bidi="he-IL"/>
        </w:rPr>
        <w:t xml:space="preserve">The roads turned into </w:t>
      </w:r>
      <w:r w:rsidR="004C197D" w:rsidRPr="00071027">
        <w:rPr>
          <w:rFonts w:cstheme="minorHAnsi"/>
          <w:sz w:val="24"/>
          <w:szCs w:val="24"/>
          <w:lang w:bidi="he-IL"/>
        </w:rPr>
        <w:t xml:space="preserve">battle zones in which British forces, </w:t>
      </w:r>
      <w:r w:rsidR="000708D2" w:rsidRPr="00071027">
        <w:rPr>
          <w:rFonts w:cstheme="minorHAnsi"/>
          <w:sz w:val="24"/>
          <w:szCs w:val="24"/>
          <w:lang w:bidi="he-IL"/>
        </w:rPr>
        <w:t xml:space="preserve">Jewish </w:t>
      </w:r>
      <w:r w:rsidR="004C197D" w:rsidRPr="00071027">
        <w:rPr>
          <w:rFonts w:cstheme="minorHAnsi"/>
          <w:sz w:val="24"/>
          <w:szCs w:val="24"/>
          <w:lang w:bidi="he-IL"/>
        </w:rPr>
        <w:t xml:space="preserve">legal </w:t>
      </w:r>
      <w:r w:rsidR="000708D2" w:rsidRPr="00071027">
        <w:rPr>
          <w:rFonts w:cstheme="minorHAnsi"/>
          <w:sz w:val="24"/>
          <w:szCs w:val="24"/>
          <w:lang w:bidi="he-IL"/>
        </w:rPr>
        <w:t xml:space="preserve">and </w:t>
      </w:r>
      <w:r w:rsidR="00996696" w:rsidRPr="00071027">
        <w:rPr>
          <w:rFonts w:cstheme="minorHAnsi"/>
          <w:sz w:val="24"/>
          <w:szCs w:val="24"/>
          <w:lang w:bidi="he-IL"/>
        </w:rPr>
        <w:t>i</w:t>
      </w:r>
      <w:r w:rsidR="00302D9D" w:rsidRPr="00071027">
        <w:rPr>
          <w:rFonts w:cstheme="minorHAnsi"/>
          <w:sz w:val="24"/>
          <w:szCs w:val="24"/>
          <w:lang w:bidi="he-IL"/>
        </w:rPr>
        <w:t xml:space="preserve">llegal </w:t>
      </w:r>
      <w:r w:rsidR="000708D2" w:rsidRPr="00071027">
        <w:rPr>
          <w:rFonts w:cstheme="minorHAnsi"/>
          <w:sz w:val="24"/>
          <w:szCs w:val="24"/>
          <w:lang w:bidi="he-IL"/>
        </w:rPr>
        <w:t xml:space="preserve">forces </w:t>
      </w:r>
      <w:r w:rsidR="000C1913" w:rsidRPr="00071027">
        <w:rPr>
          <w:rFonts w:cstheme="minorHAnsi"/>
          <w:sz w:val="24"/>
          <w:szCs w:val="24"/>
          <w:lang w:bidi="he-IL"/>
        </w:rPr>
        <w:t xml:space="preserve">and Arab forces </w:t>
      </w:r>
      <w:r w:rsidR="00996696" w:rsidRPr="00071027">
        <w:rPr>
          <w:rFonts w:cstheme="minorHAnsi"/>
          <w:sz w:val="24"/>
          <w:szCs w:val="24"/>
          <w:lang w:bidi="he-IL"/>
        </w:rPr>
        <w:t xml:space="preserve">fought </w:t>
      </w:r>
      <w:r w:rsidR="000C1913" w:rsidRPr="00071027">
        <w:rPr>
          <w:rFonts w:cstheme="minorHAnsi"/>
          <w:sz w:val="24"/>
          <w:szCs w:val="24"/>
          <w:lang w:bidi="he-IL"/>
        </w:rPr>
        <w:t>on a routine base. T</w:t>
      </w:r>
      <w:r w:rsidR="000708D2" w:rsidRPr="00071027">
        <w:rPr>
          <w:rFonts w:cstheme="minorHAnsi"/>
          <w:sz w:val="24"/>
          <w:szCs w:val="24"/>
          <w:lang w:bidi="he-IL"/>
        </w:rPr>
        <w:t>raveling, especially in north</w:t>
      </w:r>
      <w:r w:rsidR="00996696" w:rsidRPr="00071027">
        <w:rPr>
          <w:rFonts w:cstheme="minorHAnsi"/>
          <w:sz w:val="24"/>
          <w:szCs w:val="24"/>
          <w:lang w:bidi="he-IL"/>
        </w:rPr>
        <w:t>ern</w:t>
      </w:r>
      <w:r w:rsidR="000708D2" w:rsidRPr="00071027">
        <w:rPr>
          <w:rFonts w:cstheme="minorHAnsi"/>
          <w:sz w:val="24"/>
          <w:szCs w:val="24"/>
          <w:lang w:bidi="he-IL"/>
        </w:rPr>
        <w:t xml:space="preserve"> Palestine, was </w:t>
      </w:r>
      <w:r w:rsidR="000C1913" w:rsidRPr="00071027">
        <w:rPr>
          <w:rFonts w:cstheme="minorHAnsi"/>
          <w:sz w:val="24"/>
          <w:szCs w:val="24"/>
          <w:lang w:bidi="he-IL"/>
        </w:rPr>
        <w:t xml:space="preserve">indeed </w:t>
      </w:r>
      <w:r w:rsidR="000708D2" w:rsidRPr="00071027">
        <w:rPr>
          <w:rFonts w:cstheme="minorHAnsi"/>
          <w:sz w:val="24"/>
          <w:szCs w:val="24"/>
          <w:lang w:bidi="he-IL"/>
        </w:rPr>
        <w:t>a frightening experience.</w:t>
      </w:r>
      <w:r w:rsidR="000708D2" w:rsidRPr="00071027">
        <w:rPr>
          <w:rStyle w:val="EndnoteReference"/>
          <w:rFonts w:cstheme="minorHAnsi"/>
          <w:sz w:val="24"/>
          <w:szCs w:val="24"/>
          <w:lang w:bidi="he-IL"/>
        </w:rPr>
        <w:endnoteReference w:id="68"/>
      </w:r>
      <w:r w:rsidR="000708D2" w:rsidRPr="00071027">
        <w:rPr>
          <w:rFonts w:cstheme="minorHAnsi"/>
          <w:sz w:val="24"/>
          <w:szCs w:val="24"/>
          <w:lang w:bidi="he-IL"/>
        </w:rPr>
        <w:t xml:space="preserve"> </w:t>
      </w:r>
    </w:p>
    <w:p w14:paraId="7362F03C" w14:textId="010609CB" w:rsidR="000C1913" w:rsidRPr="00071027" w:rsidRDefault="006700FD" w:rsidP="000C1913">
      <w:pPr>
        <w:bidi w:val="0"/>
        <w:spacing w:line="360" w:lineRule="auto"/>
        <w:rPr>
          <w:rFonts w:cstheme="minorHAnsi"/>
          <w:sz w:val="24"/>
          <w:szCs w:val="24"/>
          <w:lang w:bidi="he-IL"/>
        </w:rPr>
      </w:pPr>
      <w:r w:rsidRPr="00071027">
        <w:rPr>
          <w:rFonts w:cstheme="minorHAnsi"/>
          <w:sz w:val="24"/>
          <w:szCs w:val="24"/>
          <w:lang w:bidi="he-IL"/>
        </w:rPr>
        <w:t>A</w:t>
      </w:r>
      <w:r w:rsidR="000708D2" w:rsidRPr="00071027">
        <w:rPr>
          <w:rFonts w:cstheme="minorHAnsi"/>
          <w:sz w:val="24"/>
          <w:szCs w:val="24"/>
          <w:lang w:bidi="he-IL"/>
        </w:rPr>
        <w:t xml:space="preserve">fter </w:t>
      </w:r>
      <w:r w:rsidR="00D20E32" w:rsidRPr="00071027">
        <w:rPr>
          <w:rFonts w:cstheme="minorHAnsi"/>
          <w:sz w:val="24"/>
          <w:szCs w:val="24"/>
          <w:lang w:bidi="he-IL"/>
        </w:rPr>
        <w:t xml:space="preserve">one of the </w:t>
      </w:r>
      <w:r w:rsidR="0063791C" w:rsidRPr="00071027">
        <w:rPr>
          <w:rFonts w:cstheme="minorHAnsi"/>
          <w:sz w:val="24"/>
          <w:szCs w:val="24"/>
          <w:lang w:bidi="he-IL"/>
        </w:rPr>
        <w:t xml:space="preserve">figures </w:t>
      </w:r>
      <w:r w:rsidR="00D20E32" w:rsidRPr="00071027">
        <w:rPr>
          <w:rFonts w:cstheme="minorHAnsi"/>
          <w:sz w:val="24"/>
          <w:szCs w:val="24"/>
          <w:lang w:bidi="he-IL"/>
        </w:rPr>
        <w:t xml:space="preserve">tries to </w:t>
      </w:r>
      <w:r w:rsidR="0063791C" w:rsidRPr="00071027">
        <w:rPr>
          <w:rFonts w:cstheme="minorHAnsi"/>
          <w:sz w:val="24"/>
          <w:szCs w:val="24"/>
          <w:lang w:bidi="he-IL"/>
        </w:rPr>
        <w:t xml:space="preserve">reassure her </w:t>
      </w:r>
      <w:r w:rsidR="00D20E32" w:rsidRPr="00071027">
        <w:rPr>
          <w:rFonts w:cstheme="minorHAnsi"/>
          <w:sz w:val="24"/>
          <w:szCs w:val="24"/>
          <w:lang w:bidi="he-IL"/>
        </w:rPr>
        <w:t>that the roads leading to the city are safe</w:t>
      </w:r>
      <w:r w:rsidR="0063791C" w:rsidRPr="00071027">
        <w:rPr>
          <w:rFonts w:cstheme="minorHAnsi"/>
          <w:sz w:val="24"/>
          <w:szCs w:val="24"/>
          <w:lang w:bidi="he-IL"/>
        </w:rPr>
        <w:t>r now</w:t>
      </w:r>
      <w:r w:rsidR="00D20E32" w:rsidRPr="00071027">
        <w:rPr>
          <w:rFonts w:cstheme="minorHAnsi"/>
          <w:sz w:val="24"/>
          <w:szCs w:val="24"/>
          <w:lang w:bidi="he-IL"/>
        </w:rPr>
        <w:t>, her husband intervenes:</w:t>
      </w:r>
      <w:r w:rsidR="00E937E8" w:rsidRPr="00071027">
        <w:rPr>
          <w:rFonts w:cstheme="minorHAnsi"/>
          <w:sz w:val="24"/>
          <w:szCs w:val="24"/>
          <w:lang w:bidi="he-IL"/>
        </w:rPr>
        <w:t xml:space="preserve">  </w:t>
      </w:r>
      <w:r w:rsidR="00D20E32" w:rsidRPr="00071027">
        <w:rPr>
          <w:rFonts w:cstheme="minorHAnsi"/>
          <w:sz w:val="24"/>
          <w:szCs w:val="24"/>
          <w:lang w:bidi="he-IL"/>
        </w:rPr>
        <w:t>"What danger! How</w:t>
      </w:r>
      <w:r w:rsidRPr="00071027">
        <w:rPr>
          <w:rFonts w:cstheme="minorHAnsi"/>
          <w:sz w:val="24"/>
          <w:szCs w:val="24"/>
          <w:lang w:bidi="he-IL"/>
        </w:rPr>
        <w:t xml:space="preserve"> can there be</w:t>
      </w:r>
      <w:r w:rsidR="00D20E32" w:rsidRPr="00071027">
        <w:rPr>
          <w:rFonts w:cstheme="minorHAnsi"/>
          <w:sz w:val="24"/>
          <w:szCs w:val="24"/>
          <w:lang w:bidi="he-IL"/>
        </w:rPr>
        <w:t xml:space="preserve"> danger? It is not about that at all. She does not allow </w:t>
      </w:r>
      <w:r w:rsidR="00B035B9" w:rsidRPr="00071027">
        <w:rPr>
          <w:rFonts w:cstheme="minorHAnsi"/>
          <w:sz w:val="24"/>
          <w:szCs w:val="24"/>
          <w:lang w:bidi="he-IL"/>
        </w:rPr>
        <w:t xml:space="preserve">[me] </w:t>
      </w:r>
      <w:r w:rsidR="00D20E32" w:rsidRPr="00071027">
        <w:rPr>
          <w:rFonts w:cstheme="minorHAnsi"/>
          <w:sz w:val="24"/>
          <w:szCs w:val="24"/>
          <w:lang w:bidi="he-IL"/>
        </w:rPr>
        <w:t xml:space="preserve">to go simply because one </w:t>
      </w:r>
      <w:proofErr w:type="gramStart"/>
      <w:r w:rsidR="00B035B9" w:rsidRPr="00071027">
        <w:rPr>
          <w:rFonts w:cstheme="minorHAnsi"/>
          <w:sz w:val="24"/>
          <w:szCs w:val="24"/>
          <w:lang w:bidi="he-IL"/>
        </w:rPr>
        <w:t>has to</w:t>
      </w:r>
      <w:proofErr w:type="gramEnd"/>
      <w:r w:rsidR="00B035B9" w:rsidRPr="00071027">
        <w:rPr>
          <w:rFonts w:cstheme="minorHAnsi"/>
          <w:sz w:val="24"/>
          <w:szCs w:val="24"/>
          <w:lang w:bidi="he-IL"/>
        </w:rPr>
        <w:t xml:space="preserve"> </w:t>
      </w:r>
      <w:r w:rsidR="00D20E32" w:rsidRPr="00071027">
        <w:rPr>
          <w:rFonts w:cstheme="minorHAnsi"/>
          <w:sz w:val="24"/>
          <w:szCs w:val="24"/>
          <w:lang w:bidi="he-IL"/>
        </w:rPr>
        <w:t>add</w:t>
      </w:r>
      <w:r w:rsidR="00B035B9" w:rsidRPr="00071027">
        <w:rPr>
          <w:rFonts w:cstheme="minorHAnsi"/>
          <w:sz w:val="24"/>
          <w:szCs w:val="24"/>
          <w:lang w:bidi="he-IL"/>
        </w:rPr>
        <w:t xml:space="preserve"> a</w:t>
      </w:r>
      <w:r w:rsidR="00D20E32" w:rsidRPr="00071027">
        <w:rPr>
          <w:rFonts w:cstheme="minorHAnsi"/>
          <w:sz w:val="24"/>
          <w:szCs w:val="24"/>
          <w:lang w:bidi="he-IL"/>
        </w:rPr>
        <w:t xml:space="preserve"> </w:t>
      </w:r>
      <w:r w:rsidR="00B035B9" w:rsidRPr="00071027">
        <w:rPr>
          <w:rFonts w:cstheme="minorHAnsi"/>
          <w:sz w:val="24"/>
          <w:szCs w:val="24"/>
          <w:lang w:bidi="he-IL"/>
        </w:rPr>
        <w:t xml:space="preserve">few pennies to </w:t>
      </w:r>
      <w:r w:rsidR="00D20E32" w:rsidRPr="00071027">
        <w:rPr>
          <w:rFonts w:cstheme="minorHAnsi"/>
          <w:sz w:val="24"/>
          <w:szCs w:val="24"/>
          <w:lang w:bidi="he-IL"/>
        </w:rPr>
        <w:t>the bus</w:t>
      </w:r>
      <w:r w:rsidR="006445E2" w:rsidRPr="00071027">
        <w:rPr>
          <w:rFonts w:cstheme="minorHAnsi"/>
          <w:sz w:val="24"/>
          <w:szCs w:val="24"/>
          <w:lang w:bidi="he-IL"/>
        </w:rPr>
        <w:t xml:space="preserve"> </w:t>
      </w:r>
      <w:r w:rsidR="00D20E32" w:rsidRPr="00071027">
        <w:rPr>
          <w:rFonts w:cstheme="minorHAnsi"/>
          <w:sz w:val="24"/>
          <w:szCs w:val="24"/>
          <w:lang w:bidi="he-IL"/>
        </w:rPr>
        <w:t xml:space="preserve">tickets for </w:t>
      </w:r>
      <w:proofErr w:type="spellStart"/>
      <w:r w:rsidR="00D20E32" w:rsidRPr="00071027">
        <w:rPr>
          <w:rFonts w:cstheme="minorHAnsi"/>
          <w:sz w:val="24"/>
          <w:szCs w:val="24"/>
          <w:lang w:bidi="he-IL"/>
        </w:rPr>
        <w:t>Kofer</w:t>
      </w:r>
      <w:proofErr w:type="spellEnd"/>
      <w:r w:rsidR="00D20E32" w:rsidRPr="00071027">
        <w:rPr>
          <w:rFonts w:cstheme="minorHAnsi"/>
          <w:sz w:val="24"/>
          <w:szCs w:val="24"/>
          <w:lang w:bidi="he-IL"/>
        </w:rPr>
        <w:t xml:space="preserve"> Ha-Yishuv." Another character, Levi, further explains that he "would </w:t>
      </w:r>
      <w:r w:rsidR="0063791C" w:rsidRPr="00071027">
        <w:rPr>
          <w:rFonts w:cstheme="minorHAnsi"/>
          <w:sz w:val="24"/>
          <w:szCs w:val="24"/>
          <w:lang w:bidi="he-IL"/>
        </w:rPr>
        <w:t>rather</w:t>
      </w:r>
      <w:r w:rsidR="00D20E32" w:rsidRPr="00071027">
        <w:rPr>
          <w:rFonts w:cstheme="minorHAnsi"/>
          <w:sz w:val="24"/>
          <w:szCs w:val="24"/>
          <w:lang w:bidi="he-IL"/>
        </w:rPr>
        <w:t xml:space="preserve"> go by train. There I am not obliged to pay </w:t>
      </w:r>
      <w:proofErr w:type="spellStart"/>
      <w:r w:rsidR="00D20E32" w:rsidRPr="00071027">
        <w:rPr>
          <w:rFonts w:cstheme="minorHAnsi"/>
          <w:sz w:val="24"/>
          <w:szCs w:val="24"/>
          <w:lang w:bidi="he-IL"/>
        </w:rPr>
        <w:t>Kofer</w:t>
      </w:r>
      <w:proofErr w:type="spellEnd"/>
      <w:r w:rsidR="00D20E32" w:rsidRPr="00071027">
        <w:rPr>
          <w:rFonts w:cstheme="minorHAnsi"/>
          <w:sz w:val="24"/>
          <w:szCs w:val="24"/>
          <w:lang w:bidi="he-IL"/>
        </w:rPr>
        <w:t xml:space="preserve"> Ha-Yishuv. But first</w:t>
      </w:r>
      <w:r w:rsidR="003A1A1D" w:rsidRPr="00071027">
        <w:rPr>
          <w:rFonts w:cstheme="minorHAnsi"/>
          <w:sz w:val="24"/>
          <w:szCs w:val="24"/>
          <w:lang w:bidi="he-IL"/>
        </w:rPr>
        <w:t xml:space="preserve">, </w:t>
      </w:r>
      <w:r w:rsidR="0063791C" w:rsidRPr="00071027">
        <w:rPr>
          <w:rFonts w:cstheme="minorHAnsi"/>
          <w:sz w:val="24"/>
          <w:szCs w:val="24"/>
          <w:lang w:bidi="he-IL"/>
        </w:rPr>
        <w:t xml:space="preserve">people say </w:t>
      </w:r>
      <w:r w:rsidR="00D20E32" w:rsidRPr="00071027">
        <w:rPr>
          <w:rFonts w:cstheme="minorHAnsi"/>
          <w:sz w:val="24"/>
          <w:szCs w:val="24"/>
          <w:lang w:bidi="he-IL"/>
        </w:rPr>
        <w:t xml:space="preserve">that it is safer </w:t>
      </w:r>
      <w:r w:rsidR="0063791C" w:rsidRPr="00071027">
        <w:rPr>
          <w:rFonts w:cstheme="minorHAnsi"/>
          <w:sz w:val="24"/>
          <w:szCs w:val="24"/>
          <w:lang w:bidi="he-IL"/>
        </w:rPr>
        <w:t xml:space="preserve">to go by </w:t>
      </w:r>
      <w:r w:rsidR="00D20E32" w:rsidRPr="00071027">
        <w:rPr>
          <w:rFonts w:cstheme="minorHAnsi"/>
          <w:sz w:val="24"/>
          <w:szCs w:val="24"/>
          <w:lang w:bidi="he-IL"/>
        </w:rPr>
        <w:t xml:space="preserve">car." The husband </w:t>
      </w:r>
      <w:r w:rsidR="0063791C" w:rsidRPr="00071027">
        <w:rPr>
          <w:rFonts w:cstheme="minorHAnsi"/>
          <w:sz w:val="24"/>
          <w:szCs w:val="24"/>
          <w:lang w:bidi="he-IL"/>
        </w:rPr>
        <w:t>pops</w:t>
      </w:r>
      <w:r w:rsidR="00D20E32" w:rsidRPr="00071027">
        <w:rPr>
          <w:rFonts w:cstheme="minorHAnsi"/>
          <w:sz w:val="24"/>
          <w:szCs w:val="24"/>
          <w:lang w:bidi="he-IL"/>
        </w:rPr>
        <w:t xml:space="preserve"> in: "Due to </w:t>
      </w:r>
      <w:proofErr w:type="spellStart"/>
      <w:r w:rsidR="00D20E32" w:rsidRPr="00071027">
        <w:rPr>
          <w:rFonts w:cstheme="minorHAnsi"/>
          <w:sz w:val="24"/>
          <w:szCs w:val="24"/>
          <w:lang w:bidi="he-IL"/>
        </w:rPr>
        <w:t>Kofer</w:t>
      </w:r>
      <w:proofErr w:type="spellEnd"/>
      <w:r w:rsidR="00D20E32" w:rsidRPr="00071027">
        <w:rPr>
          <w:rFonts w:cstheme="minorHAnsi"/>
          <w:sz w:val="24"/>
          <w:szCs w:val="24"/>
          <w:lang w:bidi="he-IL"/>
        </w:rPr>
        <w:t xml:space="preserve"> Ha-Yishuv". </w:t>
      </w:r>
      <w:r w:rsidR="00D9510D" w:rsidRPr="00071027">
        <w:rPr>
          <w:rFonts w:cstheme="minorHAnsi"/>
          <w:sz w:val="24"/>
          <w:szCs w:val="24"/>
          <w:lang w:bidi="he-IL"/>
        </w:rPr>
        <w:t>Levi continues: "and second: the train doesn</w:t>
      </w:r>
      <w:r w:rsidR="00B035B9" w:rsidRPr="00071027">
        <w:rPr>
          <w:rFonts w:cstheme="minorHAnsi"/>
          <w:sz w:val="24"/>
          <w:szCs w:val="24"/>
          <w:lang w:bidi="he-IL"/>
        </w:rPr>
        <w:t>’</w:t>
      </w:r>
      <w:r w:rsidR="00D9510D" w:rsidRPr="00071027">
        <w:rPr>
          <w:rFonts w:cstheme="minorHAnsi"/>
          <w:sz w:val="24"/>
          <w:szCs w:val="24"/>
          <w:lang w:bidi="he-IL"/>
        </w:rPr>
        <w:t xml:space="preserve">t </w:t>
      </w:r>
      <w:r w:rsidR="00B035B9" w:rsidRPr="00071027">
        <w:rPr>
          <w:rFonts w:cstheme="minorHAnsi"/>
          <w:sz w:val="24"/>
          <w:szCs w:val="24"/>
          <w:lang w:bidi="he-IL"/>
        </w:rPr>
        <w:t>run</w:t>
      </w:r>
      <w:r w:rsidR="00D9510D" w:rsidRPr="00071027">
        <w:rPr>
          <w:rFonts w:cstheme="minorHAnsi"/>
          <w:sz w:val="24"/>
          <w:szCs w:val="24"/>
          <w:lang w:bidi="he-IL"/>
        </w:rPr>
        <w:t>"</w:t>
      </w:r>
      <w:r w:rsidR="0063791C" w:rsidRPr="00071027">
        <w:rPr>
          <w:rFonts w:cstheme="minorHAnsi"/>
          <w:sz w:val="24"/>
          <w:szCs w:val="24"/>
          <w:lang w:bidi="he-IL"/>
        </w:rPr>
        <w:t>.</w:t>
      </w:r>
      <w:r w:rsidR="00D9510D" w:rsidRPr="00071027">
        <w:rPr>
          <w:rFonts w:cstheme="minorHAnsi"/>
          <w:sz w:val="24"/>
          <w:szCs w:val="24"/>
          <w:lang w:bidi="he-IL"/>
        </w:rPr>
        <w:t xml:space="preserve"> Husband": Ha</w:t>
      </w:r>
      <w:r w:rsidRPr="00071027">
        <w:rPr>
          <w:rFonts w:cstheme="minorHAnsi"/>
          <w:sz w:val="24"/>
          <w:szCs w:val="24"/>
          <w:lang w:bidi="he-IL"/>
        </w:rPr>
        <w:t>,</w:t>
      </w:r>
      <w:r w:rsidR="00D9510D" w:rsidRPr="00071027">
        <w:rPr>
          <w:rFonts w:cstheme="minorHAnsi"/>
          <w:sz w:val="24"/>
          <w:szCs w:val="24"/>
          <w:lang w:bidi="he-IL"/>
        </w:rPr>
        <w:t xml:space="preserve"> Ha</w:t>
      </w:r>
      <w:r w:rsidRPr="00071027">
        <w:rPr>
          <w:rFonts w:cstheme="minorHAnsi"/>
          <w:sz w:val="24"/>
          <w:szCs w:val="24"/>
          <w:lang w:bidi="he-IL"/>
        </w:rPr>
        <w:t>,</w:t>
      </w:r>
      <w:r w:rsidR="00D9510D" w:rsidRPr="00071027">
        <w:rPr>
          <w:rFonts w:cstheme="minorHAnsi"/>
          <w:sz w:val="24"/>
          <w:szCs w:val="24"/>
          <w:lang w:bidi="he-IL"/>
        </w:rPr>
        <w:t xml:space="preserve"> Ha! The government's train </w:t>
      </w:r>
      <w:r w:rsidRPr="00071027">
        <w:rPr>
          <w:rFonts w:cstheme="minorHAnsi"/>
          <w:sz w:val="24"/>
          <w:szCs w:val="24"/>
          <w:lang w:bidi="he-IL"/>
        </w:rPr>
        <w:t xml:space="preserve">isn’t </w:t>
      </w:r>
      <w:r w:rsidR="00B035B9" w:rsidRPr="00071027">
        <w:rPr>
          <w:rFonts w:cstheme="minorHAnsi"/>
          <w:sz w:val="24"/>
          <w:szCs w:val="24"/>
          <w:lang w:bidi="he-IL"/>
        </w:rPr>
        <w:t>operat</w:t>
      </w:r>
      <w:r w:rsidRPr="00071027">
        <w:rPr>
          <w:rFonts w:cstheme="minorHAnsi"/>
          <w:sz w:val="24"/>
          <w:szCs w:val="24"/>
          <w:lang w:bidi="he-IL"/>
        </w:rPr>
        <w:t>ing</w:t>
      </w:r>
      <w:r w:rsidR="003A1A1D" w:rsidRPr="00071027">
        <w:rPr>
          <w:rFonts w:cstheme="minorHAnsi"/>
          <w:sz w:val="24"/>
          <w:szCs w:val="24"/>
          <w:lang w:bidi="he-IL"/>
        </w:rPr>
        <w:t>,</w:t>
      </w:r>
      <w:r w:rsidR="00D9510D" w:rsidRPr="00071027">
        <w:rPr>
          <w:rFonts w:cstheme="minorHAnsi"/>
          <w:sz w:val="24"/>
          <w:szCs w:val="24"/>
          <w:lang w:bidi="he-IL"/>
        </w:rPr>
        <w:t xml:space="preserve"> </w:t>
      </w:r>
      <w:r w:rsidRPr="00071027">
        <w:rPr>
          <w:rFonts w:cstheme="minorHAnsi"/>
          <w:sz w:val="24"/>
          <w:szCs w:val="24"/>
          <w:lang w:bidi="he-IL"/>
        </w:rPr>
        <w:t xml:space="preserve">but </w:t>
      </w:r>
      <w:r w:rsidR="00D9510D" w:rsidRPr="00071027">
        <w:rPr>
          <w:rFonts w:cstheme="minorHAnsi"/>
          <w:sz w:val="24"/>
          <w:szCs w:val="24"/>
          <w:lang w:bidi="he-IL"/>
        </w:rPr>
        <w:t xml:space="preserve">our buses </w:t>
      </w:r>
      <w:r w:rsidR="00B035B9" w:rsidRPr="00071027">
        <w:rPr>
          <w:rFonts w:cstheme="minorHAnsi"/>
          <w:sz w:val="24"/>
          <w:szCs w:val="24"/>
          <w:lang w:bidi="he-IL"/>
        </w:rPr>
        <w:t>run</w:t>
      </w:r>
      <w:r w:rsidR="00D9510D" w:rsidRPr="00071027">
        <w:rPr>
          <w:rFonts w:cstheme="minorHAnsi"/>
          <w:sz w:val="24"/>
          <w:szCs w:val="24"/>
          <w:lang w:bidi="he-IL"/>
        </w:rPr>
        <w:t xml:space="preserve"> </w:t>
      </w:r>
      <w:r w:rsidR="0063791C" w:rsidRPr="00071027">
        <w:rPr>
          <w:rFonts w:cstheme="minorHAnsi"/>
          <w:sz w:val="24"/>
          <w:szCs w:val="24"/>
          <w:lang w:bidi="he-IL"/>
        </w:rPr>
        <w:t>despite</w:t>
      </w:r>
      <w:r w:rsidR="00D9510D" w:rsidRPr="00071027">
        <w:rPr>
          <w:rFonts w:cstheme="minorHAnsi"/>
          <w:sz w:val="24"/>
          <w:szCs w:val="24"/>
          <w:lang w:bidi="he-IL"/>
        </w:rPr>
        <w:t xml:space="preserve"> </w:t>
      </w:r>
      <w:r w:rsidR="00B035B9" w:rsidRPr="00071027">
        <w:rPr>
          <w:rFonts w:cstheme="minorHAnsi"/>
          <w:sz w:val="24"/>
          <w:szCs w:val="24"/>
          <w:lang w:bidi="he-IL"/>
        </w:rPr>
        <w:t>everything</w:t>
      </w:r>
      <w:r w:rsidR="00D9510D" w:rsidRPr="00071027">
        <w:rPr>
          <w:rFonts w:cstheme="minorHAnsi"/>
          <w:sz w:val="24"/>
          <w:szCs w:val="24"/>
          <w:lang w:bidi="he-IL"/>
        </w:rPr>
        <w:t>".</w:t>
      </w:r>
      <w:r w:rsidR="0063791C" w:rsidRPr="00071027">
        <w:rPr>
          <w:rStyle w:val="EndnoteReference"/>
          <w:rFonts w:cstheme="minorHAnsi"/>
          <w:sz w:val="24"/>
          <w:szCs w:val="24"/>
          <w:lang w:bidi="he-IL"/>
        </w:rPr>
        <w:endnoteReference w:id="69"/>
      </w:r>
      <w:r w:rsidR="00D9510D" w:rsidRPr="00071027">
        <w:rPr>
          <w:rFonts w:cstheme="minorHAnsi"/>
          <w:sz w:val="24"/>
          <w:szCs w:val="24"/>
          <w:lang w:bidi="he-IL"/>
        </w:rPr>
        <w:t xml:space="preserve"> </w:t>
      </w:r>
      <w:r w:rsidR="00D20E32" w:rsidRPr="00071027">
        <w:rPr>
          <w:rFonts w:cstheme="minorHAnsi"/>
          <w:sz w:val="24"/>
          <w:szCs w:val="24"/>
          <w:lang w:bidi="he-IL"/>
        </w:rPr>
        <w:t xml:space="preserve"> </w:t>
      </w:r>
      <w:r w:rsidR="000C1913" w:rsidRPr="00071027">
        <w:rPr>
          <w:rFonts w:cstheme="minorHAnsi"/>
          <w:sz w:val="24"/>
          <w:szCs w:val="24"/>
          <w:lang w:bidi="he-IL"/>
        </w:rPr>
        <w:t>This new information ab</w:t>
      </w:r>
      <w:r w:rsidR="000756C1" w:rsidRPr="00071027">
        <w:rPr>
          <w:rFonts w:cstheme="minorHAnsi"/>
          <w:sz w:val="24"/>
          <w:szCs w:val="24"/>
          <w:lang w:bidi="he-IL"/>
        </w:rPr>
        <w:t>o</w:t>
      </w:r>
      <w:r w:rsidR="00586F04" w:rsidRPr="00071027">
        <w:rPr>
          <w:rFonts w:cstheme="minorHAnsi"/>
          <w:sz w:val="24"/>
          <w:szCs w:val="24"/>
          <w:lang w:bidi="he-IL"/>
        </w:rPr>
        <w:t>u</w:t>
      </w:r>
      <w:r w:rsidR="000C1913" w:rsidRPr="00071027">
        <w:rPr>
          <w:rFonts w:cstheme="minorHAnsi"/>
          <w:sz w:val="24"/>
          <w:szCs w:val="24"/>
          <w:lang w:bidi="he-IL"/>
        </w:rPr>
        <w:t xml:space="preserve">t </w:t>
      </w:r>
      <w:proofErr w:type="spellStart"/>
      <w:r w:rsidR="000C1913" w:rsidRPr="00071027">
        <w:rPr>
          <w:rFonts w:cstheme="minorHAnsi"/>
          <w:sz w:val="24"/>
          <w:szCs w:val="24"/>
          <w:lang w:bidi="he-IL"/>
        </w:rPr>
        <w:t>Kofer</w:t>
      </w:r>
      <w:proofErr w:type="spellEnd"/>
      <w:r w:rsidR="000C1913" w:rsidRPr="00071027">
        <w:rPr>
          <w:rFonts w:cstheme="minorHAnsi"/>
          <w:sz w:val="24"/>
          <w:szCs w:val="24"/>
          <w:lang w:bidi="he-IL"/>
        </w:rPr>
        <w:t xml:space="preserve"> Ha-Yishuv created a humoristic p</w:t>
      </w:r>
      <w:r w:rsidR="00B035B9" w:rsidRPr="00071027">
        <w:rPr>
          <w:rFonts w:cstheme="minorHAnsi"/>
          <w:sz w:val="24"/>
          <w:szCs w:val="24"/>
          <w:lang w:bidi="he-IL"/>
        </w:rPr>
        <w:t>ea</w:t>
      </w:r>
      <w:r w:rsidR="000C1913" w:rsidRPr="00071027">
        <w:rPr>
          <w:rFonts w:cstheme="minorHAnsi"/>
          <w:sz w:val="24"/>
          <w:szCs w:val="24"/>
          <w:lang w:bidi="he-IL"/>
        </w:rPr>
        <w:t>k due to the comic incongruity and</w:t>
      </w:r>
      <w:r w:rsidR="00B035B9" w:rsidRPr="00071027">
        <w:rPr>
          <w:rFonts w:cstheme="minorHAnsi"/>
          <w:sz w:val="24"/>
          <w:szCs w:val="24"/>
          <w:lang w:bidi="he-IL"/>
        </w:rPr>
        <w:t xml:space="preserve"> thus</w:t>
      </w:r>
      <w:r w:rsidR="000C1913" w:rsidRPr="00071027">
        <w:rPr>
          <w:rFonts w:cstheme="minorHAnsi"/>
          <w:sz w:val="24"/>
          <w:szCs w:val="24"/>
          <w:lang w:bidi="he-IL"/>
        </w:rPr>
        <w:t xml:space="preserve"> changed the emotional effect of the scene.</w:t>
      </w:r>
      <w:r w:rsidR="000C1913" w:rsidRPr="00071027">
        <w:rPr>
          <w:rStyle w:val="EndnoteReference"/>
          <w:rFonts w:cstheme="minorHAnsi"/>
          <w:sz w:val="24"/>
          <w:szCs w:val="24"/>
          <w:lang w:bidi="he-IL"/>
        </w:rPr>
        <w:endnoteReference w:id="70"/>
      </w:r>
      <w:r w:rsidR="000C1913" w:rsidRPr="00071027">
        <w:rPr>
          <w:rFonts w:cstheme="minorHAnsi"/>
          <w:sz w:val="24"/>
          <w:szCs w:val="24"/>
          <w:lang w:bidi="he-IL"/>
        </w:rPr>
        <w:t xml:space="preserve"> </w:t>
      </w:r>
    </w:p>
    <w:p w14:paraId="35A7308C" w14:textId="270E46CC" w:rsidR="006C2013" w:rsidRPr="00071027" w:rsidRDefault="00565088" w:rsidP="00A61340">
      <w:pPr>
        <w:bidi w:val="0"/>
        <w:spacing w:line="360" w:lineRule="auto"/>
        <w:rPr>
          <w:rFonts w:cstheme="minorHAnsi"/>
          <w:sz w:val="24"/>
          <w:szCs w:val="24"/>
          <w:lang w:bidi="he-IL"/>
        </w:rPr>
      </w:pPr>
      <w:proofErr w:type="spellStart"/>
      <w:r w:rsidRPr="00071027">
        <w:rPr>
          <w:rFonts w:cstheme="minorHAnsi"/>
          <w:sz w:val="24"/>
          <w:szCs w:val="24"/>
          <w:lang w:bidi="he-IL"/>
        </w:rPr>
        <w:t>Kofer</w:t>
      </w:r>
      <w:proofErr w:type="spellEnd"/>
      <w:r w:rsidRPr="00071027">
        <w:rPr>
          <w:rFonts w:cstheme="minorHAnsi"/>
          <w:sz w:val="24"/>
          <w:szCs w:val="24"/>
          <w:lang w:bidi="he-IL"/>
        </w:rPr>
        <w:t xml:space="preserve"> Ha-Yishuv, literally – "the Jewish </w:t>
      </w:r>
      <w:r w:rsidR="006700FD" w:rsidRPr="00071027">
        <w:rPr>
          <w:rFonts w:cstheme="minorHAnsi"/>
          <w:sz w:val="24"/>
          <w:szCs w:val="24"/>
          <w:lang w:bidi="he-IL"/>
        </w:rPr>
        <w:t xml:space="preserve">community </w:t>
      </w:r>
      <w:r w:rsidRPr="00071027">
        <w:rPr>
          <w:rFonts w:cstheme="minorHAnsi"/>
          <w:sz w:val="24"/>
          <w:szCs w:val="24"/>
          <w:lang w:bidi="he-IL"/>
        </w:rPr>
        <w:t>Ransom</w:t>
      </w:r>
      <w:r w:rsidR="006700FD" w:rsidRPr="00071027">
        <w:rPr>
          <w:rFonts w:cstheme="minorHAnsi"/>
          <w:sz w:val="24"/>
          <w:szCs w:val="24"/>
          <w:lang w:bidi="he-IL"/>
        </w:rPr>
        <w:t xml:space="preserve"> fund</w:t>
      </w:r>
      <w:r w:rsidRPr="00071027">
        <w:rPr>
          <w:rFonts w:cstheme="minorHAnsi"/>
          <w:sz w:val="24"/>
          <w:szCs w:val="24"/>
          <w:lang w:bidi="he-IL"/>
        </w:rPr>
        <w:t xml:space="preserve">" was a tax </w:t>
      </w:r>
      <w:r w:rsidR="00A61697" w:rsidRPr="00071027">
        <w:rPr>
          <w:rFonts w:cstheme="minorHAnsi"/>
          <w:sz w:val="24"/>
          <w:szCs w:val="24"/>
          <w:lang w:bidi="he-IL"/>
        </w:rPr>
        <w:t xml:space="preserve">issued </w:t>
      </w:r>
      <w:r w:rsidR="00A40187" w:rsidRPr="00071027">
        <w:rPr>
          <w:rFonts w:cstheme="minorHAnsi"/>
          <w:sz w:val="24"/>
          <w:szCs w:val="24"/>
          <w:lang w:bidi="he-IL"/>
        </w:rPr>
        <w:t xml:space="preserve">by the Jewish National Council </w:t>
      </w:r>
      <w:r w:rsidRPr="00071027">
        <w:rPr>
          <w:rFonts w:cstheme="minorHAnsi"/>
          <w:sz w:val="24"/>
          <w:szCs w:val="24"/>
          <w:lang w:bidi="he-IL"/>
        </w:rPr>
        <w:t xml:space="preserve">on 24 July </w:t>
      </w:r>
      <w:r w:rsidR="00A40187" w:rsidRPr="00071027">
        <w:rPr>
          <w:rFonts w:cstheme="minorHAnsi"/>
          <w:sz w:val="24"/>
          <w:szCs w:val="24"/>
          <w:lang w:bidi="he-IL"/>
        </w:rPr>
        <w:t xml:space="preserve">1938, </w:t>
      </w:r>
      <w:proofErr w:type="gramStart"/>
      <w:r w:rsidR="00A61697" w:rsidRPr="00071027">
        <w:rPr>
          <w:rFonts w:cstheme="minorHAnsi"/>
          <w:sz w:val="24"/>
          <w:szCs w:val="24"/>
          <w:lang w:bidi="he-IL"/>
        </w:rPr>
        <w:t xml:space="preserve">in order </w:t>
      </w:r>
      <w:r w:rsidR="00A40187" w:rsidRPr="00071027">
        <w:rPr>
          <w:rFonts w:cstheme="minorHAnsi"/>
          <w:sz w:val="24"/>
          <w:szCs w:val="24"/>
          <w:lang w:bidi="he-IL"/>
        </w:rPr>
        <w:t>to</w:t>
      </w:r>
      <w:proofErr w:type="gramEnd"/>
      <w:r w:rsidR="00A40187" w:rsidRPr="00071027">
        <w:rPr>
          <w:rFonts w:cstheme="minorHAnsi"/>
          <w:sz w:val="24"/>
          <w:szCs w:val="24"/>
          <w:lang w:bidi="he-IL"/>
        </w:rPr>
        <w:t xml:space="preserve"> meet the security nee</w:t>
      </w:r>
      <w:r w:rsidR="00A61697" w:rsidRPr="00071027">
        <w:rPr>
          <w:rFonts w:cstheme="minorHAnsi"/>
          <w:sz w:val="24"/>
          <w:szCs w:val="24"/>
          <w:lang w:bidi="he-IL"/>
        </w:rPr>
        <w:t xml:space="preserve">ds </w:t>
      </w:r>
      <w:r w:rsidR="00A40187" w:rsidRPr="00071027">
        <w:rPr>
          <w:rFonts w:cstheme="minorHAnsi"/>
          <w:sz w:val="24"/>
          <w:szCs w:val="24"/>
          <w:lang w:bidi="he-IL"/>
        </w:rPr>
        <w:t>of the Y</w:t>
      </w:r>
      <w:r w:rsidR="00A61697" w:rsidRPr="00071027">
        <w:rPr>
          <w:rFonts w:cstheme="minorHAnsi"/>
          <w:sz w:val="24"/>
          <w:szCs w:val="24"/>
          <w:lang w:bidi="he-IL"/>
        </w:rPr>
        <w:t>i</w:t>
      </w:r>
      <w:r w:rsidR="00A40187" w:rsidRPr="00071027">
        <w:rPr>
          <w:rFonts w:cstheme="minorHAnsi"/>
          <w:sz w:val="24"/>
          <w:szCs w:val="24"/>
          <w:lang w:bidi="he-IL"/>
        </w:rPr>
        <w:t>shuv</w:t>
      </w:r>
      <w:r w:rsidR="00A61697" w:rsidRPr="00071027">
        <w:rPr>
          <w:rFonts w:cstheme="minorHAnsi"/>
          <w:sz w:val="24"/>
          <w:szCs w:val="24"/>
          <w:lang w:bidi="he-IL"/>
        </w:rPr>
        <w:t>.</w:t>
      </w:r>
      <w:r w:rsidR="006A2671" w:rsidRPr="00071027">
        <w:rPr>
          <w:rFonts w:cstheme="minorHAnsi"/>
          <w:sz w:val="24"/>
          <w:szCs w:val="24"/>
          <w:lang w:bidi="he-IL"/>
        </w:rPr>
        <w:t xml:space="preserve"> </w:t>
      </w:r>
      <w:proofErr w:type="spellStart"/>
      <w:r w:rsidR="00A40187" w:rsidRPr="00071027">
        <w:rPr>
          <w:rFonts w:cstheme="minorHAnsi"/>
          <w:sz w:val="24"/>
          <w:szCs w:val="24"/>
          <w:lang w:bidi="he-IL"/>
        </w:rPr>
        <w:t>Kofer</w:t>
      </w:r>
      <w:proofErr w:type="spellEnd"/>
      <w:r w:rsidR="00A40187" w:rsidRPr="00071027">
        <w:rPr>
          <w:rFonts w:cstheme="minorHAnsi"/>
          <w:sz w:val="24"/>
          <w:szCs w:val="24"/>
          <w:lang w:bidi="he-IL"/>
        </w:rPr>
        <w:t xml:space="preserve"> Ha-Yishuv, explains Assaf </w:t>
      </w:r>
      <w:proofErr w:type="spellStart"/>
      <w:r w:rsidR="00A40187" w:rsidRPr="00071027">
        <w:rPr>
          <w:rFonts w:cstheme="minorHAnsi"/>
          <w:sz w:val="24"/>
          <w:szCs w:val="24"/>
          <w:lang w:bidi="he-IL"/>
        </w:rPr>
        <w:t>Likhovsky</w:t>
      </w:r>
      <w:proofErr w:type="spellEnd"/>
      <w:r w:rsidR="00A40187" w:rsidRPr="00071027">
        <w:rPr>
          <w:rFonts w:cstheme="minorHAnsi"/>
          <w:sz w:val="24"/>
          <w:szCs w:val="24"/>
          <w:lang w:bidi="he-IL"/>
        </w:rPr>
        <w:t xml:space="preserve">, was one of many voluntary taxes </w:t>
      </w:r>
      <w:r w:rsidR="00A61697" w:rsidRPr="00071027">
        <w:rPr>
          <w:rFonts w:cstheme="minorHAnsi"/>
          <w:sz w:val="24"/>
          <w:szCs w:val="24"/>
          <w:lang w:bidi="he-IL"/>
        </w:rPr>
        <w:t xml:space="preserve">that were </w:t>
      </w:r>
      <w:r w:rsidR="00D14521" w:rsidRPr="00071027">
        <w:rPr>
          <w:rFonts w:cstheme="minorHAnsi"/>
          <w:sz w:val="24"/>
          <w:szCs w:val="24"/>
          <w:lang w:bidi="he-IL"/>
        </w:rPr>
        <w:t xml:space="preserve">levied </w:t>
      </w:r>
      <w:r w:rsidR="006A2671" w:rsidRPr="00071027">
        <w:rPr>
          <w:rFonts w:cstheme="minorHAnsi"/>
          <w:sz w:val="24"/>
          <w:szCs w:val="24"/>
          <w:lang w:bidi="he-IL"/>
        </w:rPr>
        <w:t xml:space="preserve">on the Jewish population of Palestine </w:t>
      </w:r>
      <w:r w:rsidR="00A40187" w:rsidRPr="00071027">
        <w:rPr>
          <w:rFonts w:cstheme="minorHAnsi"/>
          <w:sz w:val="24"/>
          <w:szCs w:val="24"/>
          <w:lang w:bidi="he-IL"/>
        </w:rPr>
        <w:t xml:space="preserve">by the Jewish National </w:t>
      </w:r>
      <w:r w:rsidR="00A40187" w:rsidRPr="00071027">
        <w:rPr>
          <w:rFonts w:cstheme="minorHAnsi"/>
          <w:sz w:val="24"/>
          <w:szCs w:val="24"/>
          <w:lang w:bidi="he-IL"/>
        </w:rPr>
        <w:lastRenderedPageBreak/>
        <w:t>Council</w:t>
      </w:r>
      <w:r w:rsidR="00A61697" w:rsidRPr="00071027">
        <w:rPr>
          <w:rFonts w:cstheme="minorHAnsi"/>
          <w:sz w:val="24"/>
          <w:szCs w:val="24"/>
          <w:lang w:bidi="he-IL"/>
        </w:rPr>
        <w:t xml:space="preserve">. </w:t>
      </w:r>
      <w:r w:rsidR="00EA04AF" w:rsidRPr="00071027">
        <w:rPr>
          <w:rFonts w:cstheme="minorHAnsi"/>
          <w:sz w:val="24"/>
          <w:szCs w:val="24"/>
          <w:lang w:bidi="he-IL"/>
        </w:rPr>
        <w:t>This inter</w:t>
      </w:r>
      <w:r w:rsidR="006A2671" w:rsidRPr="00071027">
        <w:rPr>
          <w:rFonts w:cstheme="minorHAnsi"/>
          <w:sz w:val="24"/>
          <w:szCs w:val="24"/>
          <w:lang w:bidi="he-IL"/>
        </w:rPr>
        <w:t xml:space="preserve">nal </w:t>
      </w:r>
      <w:r w:rsidR="00EA04AF" w:rsidRPr="00071027">
        <w:rPr>
          <w:rFonts w:cstheme="minorHAnsi"/>
          <w:sz w:val="24"/>
          <w:szCs w:val="24"/>
          <w:lang w:bidi="he-IL"/>
        </w:rPr>
        <w:t>Yishuv</w:t>
      </w:r>
      <w:r w:rsidR="00A61697" w:rsidRPr="00071027">
        <w:rPr>
          <w:rFonts w:cstheme="minorHAnsi"/>
          <w:sz w:val="24"/>
          <w:szCs w:val="24"/>
          <w:lang w:bidi="he-IL"/>
        </w:rPr>
        <w:t xml:space="preserve"> tax system</w:t>
      </w:r>
      <w:r w:rsidR="00EA04AF" w:rsidRPr="00071027">
        <w:rPr>
          <w:rFonts w:cstheme="minorHAnsi"/>
          <w:sz w:val="24"/>
          <w:szCs w:val="24"/>
          <w:lang w:bidi="he-IL"/>
        </w:rPr>
        <w:t xml:space="preserve"> was</w:t>
      </w:r>
      <w:r w:rsidR="00A61697" w:rsidRPr="00071027">
        <w:rPr>
          <w:rFonts w:cstheme="minorHAnsi"/>
          <w:sz w:val="24"/>
          <w:szCs w:val="24"/>
          <w:lang w:bidi="he-IL"/>
        </w:rPr>
        <w:t xml:space="preserve"> separate from the British tax</w:t>
      </w:r>
      <w:r w:rsidR="006A2671" w:rsidRPr="00071027">
        <w:rPr>
          <w:rFonts w:cstheme="minorHAnsi"/>
          <w:sz w:val="24"/>
          <w:szCs w:val="24"/>
          <w:lang w:bidi="he-IL"/>
        </w:rPr>
        <w:t xml:space="preserve">ation, which was </w:t>
      </w:r>
      <w:r w:rsidR="006700FD" w:rsidRPr="00071027">
        <w:rPr>
          <w:rFonts w:cstheme="minorHAnsi"/>
          <w:sz w:val="24"/>
          <w:szCs w:val="24"/>
          <w:lang w:bidi="he-IL"/>
        </w:rPr>
        <w:t>compulsory</w:t>
      </w:r>
      <w:r w:rsidR="00A61697" w:rsidRPr="00071027">
        <w:rPr>
          <w:rFonts w:cstheme="minorHAnsi"/>
          <w:sz w:val="24"/>
          <w:szCs w:val="24"/>
          <w:lang w:bidi="he-IL"/>
        </w:rPr>
        <w:t xml:space="preserve">. </w:t>
      </w:r>
      <w:r w:rsidR="006700FD" w:rsidRPr="00071027">
        <w:rPr>
          <w:rFonts w:cstheme="minorHAnsi"/>
          <w:sz w:val="24"/>
          <w:szCs w:val="24"/>
          <w:lang w:bidi="he-IL"/>
        </w:rPr>
        <w:t>This system d</w:t>
      </w:r>
      <w:r w:rsidR="00B94B04" w:rsidRPr="00071027">
        <w:rPr>
          <w:rFonts w:cstheme="minorHAnsi"/>
          <w:sz w:val="24"/>
          <w:szCs w:val="24"/>
          <w:lang w:bidi="he-IL"/>
        </w:rPr>
        <w:t>ev</w:t>
      </w:r>
      <w:r w:rsidR="006700FD" w:rsidRPr="00071027">
        <w:rPr>
          <w:rFonts w:cstheme="minorHAnsi"/>
          <w:sz w:val="24"/>
          <w:szCs w:val="24"/>
          <w:lang w:bidi="he-IL"/>
        </w:rPr>
        <w:t>el</w:t>
      </w:r>
      <w:r w:rsidR="00B94B04" w:rsidRPr="00071027">
        <w:rPr>
          <w:rFonts w:cstheme="minorHAnsi"/>
          <w:sz w:val="24"/>
          <w:szCs w:val="24"/>
          <w:lang w:bidi="he-IL"/>
        </w:rPr>
        <w:t>o</w:t>
      </w:r>
      <w:r w:rsidR="006700FD" w:rsidRPr="00071027">
        <w:rPr>
          <w:rFonts w:cstheme="minorHAnsi"/>
          <w:sz w:val="24"/>
          <w:szCs w:val="24"/>
          <w:lang w:bidi="he-IL"/>
        </w:rPr>
        <w:t>p</w:t>
      </w:r>
      <w:r w:rsidR="00B94B04" w:rsidRPr="00071027">
        <w:rPr>
          <w:rFonts w:cstheme="minorHAnsi"/>
          <w:sz w:val="24"/>
          <w:szCs w:val="24"/>
          <w:lang w:bidi="he-IL"/>
        </w:rPr>
        <w:t>ed</w:t>
      </w:r>
      <w:r w:rsidR="006A2671" w:rsidRPr="00071027">
        <w:rPr>
          <w:rFonts w:cstheme="minorHAnsi"/>
          <w:sz w:val="24"/>
          <w:szCs w:val="24"/>
          <w:lang w:bidi="he-IL"/>
        </w:rPr>
        <w:t xml:space="preserve"> because </w:t>
      </w:r>
      <w:r w:rsidR="00B94B04" w:rsidRPr="00071027">
        <w:rPr>
          <w:rFonts w:cstheme="minorHAnsi"/>
          <w:sz w:val="24"/>
          <w:szCs w:val="24"/>
          <w:lang w:bidi="he-IL"/>
        </w:rPr>
        <w:t xml:space="preserve">the British authorities </w:t>
      </w:r>
      <w:r w:rsidR="00D72ABF" w:rsidRPr="00071027">
        <w:rPr>
          <w:rFonts w:cstheme="minorHAnsi"/>
          <w:sz w:val="24"/>
          <w:szCs w:val="24"/>
          <w:lang w:bidi="he-IL"/>
        </w:rPr>
        <w:t xml:space="preserve">encouraged </w:t>
      </w:r>
      <w:r w:rsidR="00A40187" w:rsidRPr="00071027">
        <w:rPr>
          <w:rFonts w:cstheme="minorHAnsi"/>
          <w:sz w:val="24"/>
          <w:szCs w:val="24"/>
          <w:lang w:bidi="he-IL"/>
        </w:rPr>
        <w:t xml:space="preserve">internal community taxes that were designed to meet the </w:t>
      </w:r>
      <w:r w:rsidR="00EA04AF" w:rsidRPr="00071027">
        <w:rPr>
          <w:rFonts w:cstheme="minorHAnsi"/>
          <w:sz w:val="24"/>
          <w:szCs w:val="24"/>
          <w:lang w:bidi="he-IL"/>
        </w:rPr>
        <w:t xml:space="preserve">religious and </w:t>
      </w:r>
      <w:r w:rsidR="00A40187" w:rsidRPr="00071027">
        <w:rPr>
          <w:rFonts w:cstheme="minorHAnsi"/>
          <w:sz w:val="24"/>
          <w:szCs w:val="24"/>
          <w:lang w:bidi="he-IL"/>
        </w:rPr>
        <w:t>cultural</w:t>
      </w:r>
      <w:r w:rsidR="00D822A2" w:rsidRPr="00071027">
        <w:rPr>
          <w:rFonts w:cstheme="minorHAnsi"/>
          <w:sz w:val="24"/>
          <w:szCs w:val="24"/>
          <w:lang w:bidi="he-IL"/>
        </w:rPr>
        <w:t xml:space="preserve"> needs of </w:t>
      </w:r>
      <w:r w:rsidR="00A40187" w:rsidRPr="00071027">
        <w:rPr>
          <w:rFonts w:cstheme="minorHAnsi"/>
          <w:sz w:val="24"/>
          <w:szCs w:val="24"/>
          <w:lang w:bidi="he-IL"/>
        </w:rPr>
        <w:t>the Jewish community</w:t>
      </w:r>
      <w:r w:rsidR="00D822A2" w:rsidRPr="00071027">
        <w:rPr>
          <w:rFonts w:cstheme="minorHAnsi"/>
          <w:sz w:val="24"/>
          <w:szCs w:val="24"/>
          <w:lang w:bidi="he-IL"/>
        </w:rPr>
        <w:t xml:space="preserve">. During the second half of the 1930s and </w:t>
      </w:r>
      <w:r w:rsidR="00B94B04" w:rsidRPr="00071027">
        <w:rPr>
          <w:rFonts w:cstheme="minorHAnsi"/>
          <w:sz w:val="24"/>
          <w:szCs w:val="24"/>
          <w:lang w:bidi="he-IL"/>
        </w:rPr>
        <w:t xml:space="preserve">even </w:t>
      </w:r>
      <w:r w:rsidR="00D822A2" w:rsidRPr="00071027">
        <w:rPr>
          <w:rFonts w:cstheme="minorHAnsi"/>
          <w:sz w:val="24"/>
          <w:szCs w:val="24"/>
          <w:lang w:bidi="he-IL"/>
        </w:rPr>
        <w:t>more so during the 1940s</w:t>
      </w:r>
      <w:r w:rsidR="00B035B9" w:rsidRPr="00071027">
        <w:rPr>
          <w:rFonts w:cstheme="minorHAnsi"/>
          <w:sz w:val="24"/>
          <w:szCs w:val="24"/>
          <w:lang w:bidi="he-IL"/>
        </w:rPr>
        <w:t>,</w:t>
      </w:r>
      <w:r w:rsidR="00D822A2" w:rsidRPr="00071027">
        <w:rPr>
          <w:rFonts w:cstheme="minorHAnsi"/>
          <w:sz w:val="24"/>
          <w:szCs w:val="24"/>
          <w:lang w:bidi="he-IL"/>
        </w:rPr>
        <w:t xml:space="preserve"> th</w:t>
      </w:r>
      <w:r w:rsidR="00B94B04" w:rsidRPr="00071027">
        <w:rPr>
          <w:rFonts w:cstheme="minorHAnsi"/>
          <w:sz w:val="24"/>
          <w:szCs w:val="24"/>
          <w:lang w:bidi="he-IL"/>
        </w:rPr>
        <w:t xml:space="preserve">e </w:t>
      </w:r>
      <w:r w:rsidR="00D822A2" w:rsidRPr="00071027">
        <w:rPr>
          <w:rFonts w:cstheme="minorHAnsi"/>
          <w:sz w:val="24"/>
          <w:szCs w:val="24"/>
          <w:lang w:bidi="he-IL"/>
        </w:rPr>
        <w:t xml:space="preserve">voluntary tax system was </w:t>
      </w:r>
      <w:r w:rsidR="006A2671" w:rsidRPr="00071027">
        <w:rPr>
          <w:rFonts w:cstheme="minorHAnsi"/>
          <w:sz w:val="24"/>
          <w:szCs w:val="24"/>
          <w:lang w:bidi="he-IL"/>
        </w:rPr>
        <w:t xml:space="preserve">a significant procedural </w:t>
      </w:r>
      <w:r w:rsidR="00D101A9" w:rsidRPr="00071027">
        <w:rPr>
          <w:rFonts w:cstheme="minorHAnsi"/>
          <w:sz w:val="24"/>
          <w:szCs w:val="24"/>
          <w:lang w:bidi="he-IL"/>
        </w:rPr>
        <w:t xml:space="preserve">means </w:t>
      </w:r>
      <w:r w:rsidR="00D822A2" w:rsidRPr="00071027">
        <w:rPr>
          <w:rFonts w:cstheme="minorHAnsi"/>
          <w:sz w:val="24"/>
          <w:szCs w:val="24"/>
          <w:lang w:bidi="he-IL"/>
        </w:rPr>
        <w:t xml:space="preserve">to pursue the pre-statehood national goals of the Yishuv. </w:t>
      </w:r>
      <w:r w:rsidR="006A2671" w:rsidRPr="00071027">
        <w:rPr>
          <w:rFonts w:cstheme="minorHAnsi"/>
          <w:sz w:val="24"/>
          <w:szCs w:val="24"/>
          <w:lang w:bidi="he-IL"/>
        </w:rPr>
        <w:t xml:space="preserve">Because these </w:t>
      </w:r>
      <w:r w:rsidR="00D822A2" w:rsidRPr="00071027">
        <w:rPr>
          <w:rFonts w:cstheme="minorHAnsi"/>
          <w:sz w:val="24"/>
          <w:szCs w:val="24"/>
          <w:lang w:bidi="he-IL"/>
        </w:rPr>
        <w:t>taxes were voluntary,</w:t>
      </w:r>
      <w:r w:rsidR="00246C2E" w:rsidRPr="00071027">
        <w:rPr>
          <w:rFonts w:cstheme="minorHAnsi"/>
          <w:sz w:val="24"/>
          <w:szCs w:val="24"/>
          <w:lang w:bidi="he-IL"/>
        </w:rPr>
        <w:t xml:space="preserve"> there were</w:t>
      </w:r>
      <w:r w:rsidR="00D101A9" w:rsidRPr="00071027">
        <w:rPr>
          <w:rFonts w:cstheme="minorHAnsi"/>
          <w:sz w:val="24"/>
          <w:szCs w:val="24"/>
          <w:lang w:bidi="he-IL"/>
        </w:rPr>
        <w:t xml:space="preserve"> opposing </w:t>
      </w:r>
      <w:r w:rsidR="00A61340" w:rsidRPr="00071027">
        <w:rPr>
          <w:rFonts w:cstheme="minorHAnsi"/>
          <w:sz w:val="24"/>
          <w:szCs w:val="24"/>
          <w:lang w:bidi="he-IL"/>
        </w:rPr>
        <w:t xml:space="preserve">communities that </w:t>
      </w:r>
      <w:r w:rsidR="00246C2E" w:rsidRPr="00071027">
        <w:rPr>
          <w:rFonts w:cstheme="minorHAnsi"/>
          <w:sz w:val="24"/>
          <w:szCs w:val="24"/>
          <w:lang w:bidi="he-IL"/>
        </w:rPr>
        <w:t xml:space="preserve">refused to pay them. Among </w:t>
      </w:r>
      <w:r w:rsidR="00D14521" w:rsidRPr="00071027">
        <w:rPr>
          <w:rFonts w:cstheme="minorHAnsi"/>
          <w:sz w:val="24"/>
          <w:szCs w:val="24"/>
          <w:lang w:bidi="he-IL"/>
        </w:rPr>
        <w:t xml:space="preserve">them </w:t>
      </w:r>
      <w:r w:rsidR="006A2671" w:rsidRPr="00071027">
        <w:rPr>
          <w:rFonts w:cstheme="minorHAnsi"/>
          <w:sz w:val="24"/>
          <w:szCs w:val="24"/>
          <w:lang w:bidi="he-IL"/>
        </w:rPr>
        <w:t xml:space="preserve">were members of the </w:t>
      </w:r>
      <w:r w:rsidR="00D101A9" w:rsidRPr="00071027">
        <w:rPr>
          <w:rFonts w:cstheme="minorHAnsi"/>
          <w:sz w:val="24"/>
          <w:szCs w:val="24"/>
          <w:lang w:bidi="he-IL"/>
        </w:rPr>
        <w:t>Revisionist Party</w:t>
      </w:r>
      <w:r w:rsidR="00246C2E" w:rsidRPr="00071027">
        <w:rPr>
          <w:rFonts w:cstheme="minorHAnsi"/>
          <w:sz w:val="24"/>
          <w:szCs w:val="24"/>
          <w:lang w:bidi="he-IL"/>
        </w:rPr>
        <w:t>,</w:t>
      </w:r>
      <w:r w:rsidR="006A2671" w:rsidRPr="00071027">
        <w:rPr>
          <w:rFonts w:cstheme="minorHAnsi"/>
          <w:sz w:val="24"/>
          <w:szCs w:val="24"/>
          <w:lang w:bidi="he-IL"/>
        </w:rPr>
        <w:t xml:space="preserve"> </w:t>
      </w:r>
      <w:r w:rsidR="00D14521" w:rsidRPr="00071027">
        <w:rPr>
          <w:rFonts w:cstheme="minorHAnsi"/>
          <w:sz w:val="24"/>
          <w:szCs w:val="24"/>
          <w:lang w:bidi="he-IL"/>
        </w:rPr>
        <w:t xml:space="preserve">which </w:t>
      </w:r>
      <w:r w:rsidR="00246C2E" w:rsidRPr="00071027">
        <w:rPr>
          <w:rFonts w:cstheme="minorHAnsi"/>
          <w:sz w:val="24"/>
          <w:szCs w:val="24"/>
          <w:lang w:bidi="he-IL"/>
        </w:rPr>
        <w:t>did not accept the authority of the national council</w:t>
      </w:r>
      <w:r w:rsidR="00A61340" w:rsidRPr="00071027">
        <w:rPr>
          <w:rFonts w:cstheme="minorHAnsi"/>
          <w:sz w:val="24"/>
          <w:szCs w:val="24"/>
          <w:lang w:bidi="he-IL"/>
        </w:rPr>
        <w:t xml:space="preserve">, </w:t>
      </w:r>
      <w:r w:rsidR="00246C2E" w:rsidRPr="00071027">
        <w:rPr>
          <w:rFonts w:cstheme="minorHAnsi"/>
          <w:sz w:val="24"/>
          <w:szCs w:val="24"/>
          <w:lang w:bidi="he-IL"/>
        </w:rPr>
        <w:t xml:space="preserve">and </w:t>
      </w:r>
      <w:r w:rsidR="00D14521" w:rsidRPr="00071027">
        <w:rPr>
          <w:rFonts w:cstheme="minorHAnsi"/>
          <w:sz w:val="24"/>
          <w:szCs w:val="24"/>
          <w:lang w:bidi="he-IL"/>
        </w:rPr>
        <w:t xml:space="preserve">the </w:t>
      </w:r>
      <w:r w:rsidR="00246C2E" w:rsidRPr="00071027">
        <w:rPr>
          <w:rFonts w:cstheme="minorHAnsi"/>
          <w:sz w:val="24"/>
          <w:szCs w:val="24"/>
          <w:lang w:bidi="he-IL"/>
        </w:rPr>
        <w:t xml:space="preserve">ultra-orthodox groups of </w:t>
      </w:r>
      <w:proofErr w:type="spellStart"/>
      <w:r w:rsidR="00246C2E" w:rsidRPr="00071027">
        <w:rPr>
          <w:rFonts w:cstheme="minorHAnsi"/>
          <w:sz w:val="24"/>
          <w:szCs w:val="24"/>
          <w:lang w:bidi="he-IL"/>
        </w:rPr>
        <w:t>Me'a</w:t>
      </w:r>
      <w:proofErr w:type="spellEnd"/>
      <w:r w:rsidR="00246C2E" w:rsidRPr="00071027">
        <w:rPr>
          <w:rFonts w:cstheme="minorHAnsi"/>
          <w:sz w:val="24"/>
          <w:szCs w:val="24"/>
          <w:lang w:bidi="he-IL"/>
        </w:rPr>
        <w:t xml:space="preserve"> </w:t>
      </w:r>
      <w:proofErr w:type="spellStart"/>
      <w:r w:rsidR="00246C2E" w:rsidRPr="00071027">
        <w:rPr>
          <w:rFonts w:cstheme="minorHAnsi"/>
          <w:sz w:val="24"/>
          <w:szCs w:val="24"/>
          <w:lang w:bidi="he-IL"/>
        </w:rPr>
        <w:t>She'arim</w:t>
      </w:r>
      <w:proofErr w:type="spellEnd"/>
      <w:r w:rsidR="00246C2E" w:rsidRPr="00071027">
        <w:rPr>
          <w:rFonts w:cstheme="minorHAnsi"/>
          <w:sz w:val="24"/>
          <w:szCs w:val="24"/>
          <w:lang w:bidi="he-IL"/>
        </w:rPr>
        <w:t xml:space="preserve">. </w:t>
      </w:r>
      <w:r w:rsidR="00A61340" w:rsidRPr="00071027">
        <w:rPr>
          <w:rFonts w:cstheme="minorHAnsi"/>
          <w:sz w:val="24"/>
          <w:szCs w:val="24"/>
          <w:lang w:bidi="he-IL"/>
        </w:rPr>
        <w:t>T</w:t>
      </w:r>
      <w:r w:rsidR="00246C2E" w:rsidRPr="00071027">
        <w:rPr>
          <w:rFonts w:cstheme="minorHAnsi"/>
          <w:sz w:val="24"/>
          <w:szCs w:val="24"/>
          <w:lang w:bidi="he-IL"/>
        </w:rPr>
        <w:t>he effort</w:t>
      </w:r>
      <w:r w:rsidR="00D101A9" w:rsidRPr="00071027">
        <w:rPr>
          <w:rFonts w:cstheme="minorHAnsi"/>
          <w:sz w:val="24"/>
          <w:szCs w:val="24"/>
          <w:lang w:bidi="he-IL"/>
        </w:rPr>
        <w:t>s</w:t>
      </w:r>
      <w:r w:rsidR="00D14521" w:rsidRPr="00071027">
        <w:rPr>
          <w:rFonts w:cstheme="minorHAnsi"/>
          <w:sz w:val="24"/>
          <w:szCs w:val="24"/>
          <w:lang w:bidi="he-IL"/>
        </w:rPr>
        <w:t xml:space="preserve"> to</w:t>
      </w:r>
      <w:r w:rsidR="00246C2E" w:rsidRPr="00071027">
        <w:rPr>
          <w:rFonts w:cstheme="minorHAnsi"/>
          <w:sz w:val="24"/>
          <w:szCs w:val="24"/>
          <w:lang w:bidi="he-IL"/>
        </w:rPr>
        <w:t xml:space="preserve"> collect these taxes involved a</w:t>
      </w:r>
      <w:r w:rsidR="00185DAF" w:rsidRPr="00071027">
        <w:rPr>
          <w:rFonts w:cstheme="minorHAnsi"/>
          <w:sz w:val="24"/>
          <w:szCs w:val="24"/>
          <w:lang w:bidi="he-IL"/>
        </w:rPr>
        <w:t xml:space="preserve">n intense </w:t>
      </w:r>
      <w:r w:rsidR="00A61340" w:rsidRPr="00071027">
        <w:rPr>
          <w:rFonts w:cstheme="minorHAnsi"/>
          <w:sz w:val="24"/>
          <w:szCs w:val="24"/>
          <w:lang w:bidi="he-IL"/>
        </w:rPr>
        <w:t>public</w:t>
      </w:r>
      <w:r w:rsidR="00246C2E" w:rsidRPr="00071027">
        <w:rPr>
          <w:rFonts w:cstheme="minorHAnsi"/>
          <w:sz w:val="24"/>
          <w:szCs w:val="24"/>
          <w:lang w:bidi="he-IL"/>
        </w:rPr>
        <w:t xml:space="preserve"> discourse </w:t>
      </w:r>
      <w:r w:rsidR="00A61340" w:rsidRPr="00071027">
        <w:rPr>
          <w:rFonts w:cstheme="minorHAnsi"/>
          <w:sz w:val="24"/>
          <w:szCs w:val="24"/>
          <w:lang w:bidi="he-IL"/>
        </w:rPr>
        <w:t xml:space="preserve">intended to legitimize these </w:t>
      </w:r>
      <w:r w:rsidR="00185DAF" w:rsidRPr="00071027">
        <w:rPr>
          <w:rFonts w:cstheme="minorHAnsi"/>
          <w:sz w:val="24"/>
          <w:szCs w:val="24"/>
          <w:lang w:bidi="he-IL"/>
        </w:rPr>
        <w:t xml:space="preserve">taxes and </w:t>
      </w:r>
      <w:r w:rsidR="00A61340" w:rsidRPr="00071027">
        <w:rPr>
          <w:rFonts w:cstheme="minorHAnsi"/>
          <w:sz w:val="24"/>
          <w:szCs w:val="24"/>
          <w:lang w:bidi="he-IL"/>
        </w:rPr>
        <w:t xml:space="preserve">to </w:t>
      </w:r>
      <w:r w:rsidR="00246C2E" w:rsidRPr="00071027">
        <w:rPr>
          <w:rFonts w:cstheme="minorHAnsi"/>
          <w:sz w:val="24"/>
          <w:szCs w:val="24"/>
          <w:lang w:bidi="he-IL"/>
        </w:rPr>
        <w:t xml:space="preserve">facilitate their collection. </w:t>
      </w:r>
      <w:r w:rsidR="00185DAF" w:rsidRPr="00071027">
        <w:rPr>
          <w:rFonts w:cstheme="minorHAnsi"/>
          <w:sz w:val="24"/>
          <w:szCs w:val="24"/>
          <w:lang w:bidi="he-IL"/>
        </w:rPr>
        <w:t>There was even an attempt to e</w:t>
      </w:r>
      <w:r w:rsidR="00A61340" w:rsidRPr="00071027">
        <w:rPr>
          <w:rFonts w:cstheme="minorHAnsi"/>
          <w:sz w:val="24"/>
          <w:szCs w:val="24"/>
          <w:lang w:bidi="he-IL"/>
        </w:rPr>
        <w:t>s</w:t>
      </w:r>
      <w:r w:rsidR="00185DAF" w:rsidRPr="00071027">
        <w:rPr>
          <w:rFonts w:cstheme="minorHAnsi"/>
          <w:sz w:val="24"/>
          <w:szCs w:val="24"/>
          <w:lang w:bidi="he-IL"/>
        </w:rPr>
        <w:t>tablish a</w:t>
      </w:r>
      <w:r w:rsidR="007225E0" w:rsidRPr="00071027">
        <w:rPr>
          <w:rFonts w:cstheme="minorHAnsi"/>
          <w:sz w:val="24"/>
          <w:szCs w:val="24"/>
          <w:lang w:bidi="he-IL"/>
        </w:rPr>
        <w:t>n</w:t>
      </w:r>
      <w:r w:rsidR="00185DAF" w:rsidRPr="00071027">
        <w:rPr>
          <w:rFonts w:cstheme="minorHAnsi"/>
          <w:sz w:val="24"/>
          <w:szCs w:val="24"/>
          <w:lang w:bidi="he-IL"/>
        </w:rPr>
        <w:t xml:space="preserve"> </w:t>
      </w:r>
      <w:r w:rsidR="007225E0" w:rsidRPr="00071027">
        <w:rPr>
          <w:rFonts w:cstheme="minorHAnsi"/>
          <w:sz w:val="24"/>
          <w:szCs w:val="24"/>
          <w:lang w:bidi="he-IL"/>
        </w:rPr>
        <w:t xml:space="preserve">honor </w:t>
      </w:r>
      <w:r w:rsidR="00185DAF" w:rsidRPr="00071027">
        <w:rPr>
          <w:rFonts w:cstheme="minorHAnsi"/>
          <w:sz w:val="24"/>
          <w:szCs w:val="24"/>
          <w:lang w:bidi="he-IL"/>
        </w:rPr>
        <w:t xml:space="preserve">court </w:t>
      </w:r>
      <w:r w:rsidR="00D14521" w:rsidRPr="00071027">
        <w:rPr>
          <w:rFonts w:cstheme="minorHAnsi"/>
          <w:sz w:val="24"/>
          <w:szCs w:val="24"/>
          <w:lang w:bidi="he-IL"/>
        </w:rPr>
        <w:t>for the</w:t>
      </w:r>
      <w:r w:rsidR="00185DAF" w:rsidRPr="00071027">
        <w:rPr>
          <w:rFonts w:cstheme="minorHAnsi"/>
          <w:sz w:val="24"/>
          <w:szCs w:val="24"/>
          <w:lang w:bidi="he-IL"/>
        </w:rPr>
        <w:t xml:space="preserve"> persecu</w:t>
      </w:r>
      <w:r w:rsidR="00D14521" w:rsidRPr="00071027">
        <w:rPr>
          <w:rFonts w:cstheme="minorHAnsi"/>
          <w:sz w:val="24"/>
          <w:szCs w:val="24"/>
          <w:lang w:bidi="he-IL"/>
        </w:rPr>
        <w:t>tion of</w:t>
      </w:r>
      <w:r w:rsidR="006C2013" w:rsidRPr="00071027">
        <w:rPr>
          <w:rFonts w:cstheme="minorHAnsi"/>
          <w:sz w:val="24"/>
          <w:szCs w:val="24"/>
          <w:lang w:bidi="he-IL"/>
        </w:rPr>
        <w:t xml:space="preserve"> those who refuse</w:t>
      </w:r>
      <w:r w:rsidR="007225E0" w:rsidRPr="00071027">
        <w:rPr>
          <w:rFonts w:cstheme="minorHAnsi"/>
          <w:sz w:val="24"/>
          <w:szCs w:val="24"/>
          <w:lang w:bidi="he-IL"/>
        </w:rPr>
        <w:t>d</w:t>
      </w:r>
      <w:r w:rsidR="006C2013" w:rsidRPr="00071027">
        <w:rPr>
          <w:rFonts w:cstheme="minorHAnsi"/>
          <w:sz w:val="24"/>
          <w:szCs w:val="24"/>
          <w:lang w:bidi="he-IL"/>
        </w:rPr>
        <w:t xml:space="preserve"> to pay.</w:t>
      </w:r>
      <w:r w:rsidR="00A61340" w:rsidRPr="00071027">
        <w:rPr>
          <w:rStyle w:val="EndnoteReference"/>
          <w:rFonts w:cstheme="minorHAnsi"/>
          <w:sz w:val="24"/>
          <w:szCs w:val="24"/>
          <w:lang w:bidi="he-IL"/>
        </w:rPr>
        <w:endnoteReference w:id="71"/>
      </w:r>
      <w:r w:rsidR="006C2013" w:rsidRPr="00071027">
        <w:rPr>
          <w:rFonts w:cstheme="minorHAnsi"/>
          <w:sz w:val="24"/>
          <w:szCs w:val="24"/>
          <w:lang w:bidi="he-IL"/>
        </w:rPr>
        <w:t xml:space="preserve"> </w:t>
      </w:r>
    </w:p>
    <w:p w14:paraId="69FE4359" w14:textId="507FB467" w:rsidR="002F5203" w:rsidRPr="00071027" w:rsidRDefault="00A61340" w:rsidP="00C5280D">
      <w:pPr>
        <w:bidi w:val="0"/>
        <w:spacing w:line="360" w:lineRule="auto"/>
        <w:rPr>
          <w:rFonts w:cstheme="minorHAnsi"/>
          <w:sz w:val="24"/>
          <w:szCs w:val="24"/>
          <w:lang w:bidi="he-IL"/>
        </w:rPr>
      </w:pPr>
      <w:r w:rsidRPr="00071027">
        <w:rPr>
          <w:rFonts w:cstheme="minorHAnsi"/>
          <w:sz w:val="24"/>
          <w:szCs w:val="24"/>
          <w:lang w:bidi="he-IL"/>
        </w:rPr>
        <w:t xml:space="preserve">The </w:t>
      </w:r>
      <w:r w:rsidR="006F3A83" w:rsidRPr="00071027">
        <w:rPr>
          <w:rFonts w:cstheme="minorHAnsi"/>
          <w:sz w:val="24"/>
          <w:szCs w:val="24"/>
          <w:lang w:bidi="he-IL"/>
        </w:rPr>
        <w:t xml:space="preserve">emotional scenario of this </w:t>
      </w:r>
      <w:r w:rsidRPr="00071027">
        <w:rPr>
          <w:rFonts w:cstheme="minorHAnsi"/>
          <w:sz w:val="24"/>
          <w:szCs w:val="24"/>
          <w:lang w:bidi="he-IL"/>
        </w:rPr>
        <w:t xml:space="preserve">scene </w:t>
      </w:r>
      <w:r w:rsidR="006F3A83" w:rsidRPr="00071027">
        <w:rPr>
          <w:rFonts w:cstheme="minorHAnsi"/>
          <w:sz w:val="24"/>
          <w:szCs w:val="24"/>
          <w:lang w:bidi="he-IL"/>
        </w:rPr>
        <w:t>change</w:t>
      </w:r>
      <w:r w:rsidR="00C5280D" w:rsidRPr="00071027">
        <w:rPr>
          <w:rFonts w:cstheme="minorHAnsi"/>
          <w:sz w:val="24"/>
          <w:szCs w:val="24"/>
          <w:lang w:bidi="he-IL"/>
        </w:rPr>
        <w:t xml:space="preserve">s from a </w:t>
      </w:r>
      <w:r w:rsidR="00225EB9" w:rsidRPr="00071027">
        <w:rPr>
          <w:rFonts w:cstheme="minorHAnsi"/>
          <w:sz w:val="24"/>
          <w:szCs w:val="24"/>
          <w:lang w:bidi="he-IL"/>
        </w:rPr>
        <w:t xml:space="preserve">spectrum of </w:t>
      </w:r>
      <w:r w:rsidR="006F3A83" w:rsidRPr="00071027">
        <w:rPr>
          <w:rFonts w:cstheme="minorHAnsi"/>
          <w:sz w:val="24"/>
          <w:szCs w:val="24"/>
          <w:lang w:bidi="he-IL"/>
        </w:rPr>
        <w:t>anxiety</w:t>
      </w:r>
      <w:r w:rsidR="00225EB9" w:rsidRPr="00071027">
        <w:rPr>
          <w:rFonts w:cstheme="minorHAnsi"/>
          <w:sz w:val="24"/>
          <w:szCs w:val="24"/>
          <w:lang w:bidi="he-IL"/>
        </w:rPr>
        <w:t>/</w:t>
      </w:r>
      <w:r w:rsidR="006F3A83" w:rsidRPr="00071027">
        <w:rPr>
          <w:rFonts w:cstheme="minorHAnsi"/>
          <w:sz w:val="24"/>
          <w:szCs w:val="24"/>
          <w:lang w:bidi="he-IL"/>
        </w:rPr>
        <w:t>security</w:t>
      </w:r>
      <w:r w:rsidR="00683683" w:rsidRPr="00071027">
        <w:rPr>
          <w:rFonts w:cstheme="minorHAnsi"/>
          <w:sz w:val="24"/>
          <w:szCs w:val="24"/>
          <w:lang w:bidi="he-IL"/>
        </w:rPr>
        <w:t xml:space="preserve"> </w:t>
      </w:r>
      <w:r w:rsidR="006F3A83" w:rsidRPr="00071027">
        <w:rPr>
          <w:rFonts w:cstheme="minorHAnsi"/>
          <w:sz w:val="24"/>
          <w:szCs w:val="24"/>
          <w:lang w:bidi="he-IL"/>
        </w:rPr>
        <w:t xml:space="preserve">to </w:t>
      </w:r>
      <w:r w:rsidR="00FB3591" w:rsidRPr="00071027">
        <w:rPr>
          <w:rFonts w:cstheme="minorHAnsi"/>
          <w:sz w:val="24"/>
          <w:szCs w:val="24"/>
          <w:lang w:bidi="he-IL"/>
        </w:rPr>
        <w:t xml:space="preserve">one </w:t>
      </w:r>
      <w:r w:rsidR="00225EB9" w:rsidRPr="00071027">
        <w:rPr>
          <w:rFonts w:cstheme="minorHAnsi"/>
          <w:sz w:val="24"/>
          <w:szCs w:val="24"/>
          <w:lang w:bidi="he-IL"/>
        </w:rPr>
        <w:t xml:space="preserve">of </w:t>
      </w:r>
      <w:r w:rsidR="006F3A83" w:rsidRPr="00071027">
        <w:rPr>
          <w:rFonts w:cstheme="minorHAnsi"/>
          <w:sz w:val="24"/>
          <w:szCs w:val="24"/>
          <w:lang w:bidi="he-IL"/>
        </w:rPr>
        <w:t>honor</w:t>
      </w:r>
      <w:r w:rsidR="00225EB9" w:rsidRPr="00071027">
        <w:rPr>
          <w:rFonts w:cstheme="minorHAnsi"/>
          <w:sz w:val="24"/>
          <w:szCs w:val="24"/>
          <w:lang w:bidi="he-IL"/>
        </w:rPr>
        <w:t>/</w:t>
      </w:r>
      <w:r w:rsidR="006F3A83" w:rsidRPr="00071027">
        <w:rPr>
          <w:rFonts w:cstheme="minorHAnsi"/>
          <w:sz w:val="24"/>
          <w:szCs w:val="24"/>
          <w:lang w:bidi="he-IL"/>
        </w:rPr>
        <w:t>shame.</w:t>
      </w:r>
      <w:r w:rsidR="00C5280D" w:rsidRPr="00071027">
        <w:rPr>
          <w:rFonts w:cstheme="minorHAnsi"/>
          <w:sz w:val="24"/>
          <w:szCs w:val="24"/>
          <w:lang w:bidi="he-IL"/>
        </w:rPr>
        <w:t xml:space="preserve"> T</w:t>
      </w:r>
      <w:r w:rsidR="00225EB9" w:rsidRPr="00071027">
        <w:rPr>
          <w:rFonts w:cstheme="minorHAnsi"/>
          <w:sz w:val="24"/>
          <w:szCs w:val="24"/>
          <w:lang w:bidi="he-IL"/>
        </w:rPr>
        <w:t xml:space="preserve">he woman does not explain why she resents so much the additional payment for </w:t>
      </w:r>
      <w:proofErr w:type="spellStart"/>
      <w:r w:rsidR="00225EB9" w:rsidRPr="00071027">
        <w:rPr>
          <w:rFonts w:cstheme="minorHAnsi"/>
          <w:sz w:val="24"/>
          <w:szCs w:val="24"/>
          <w:lang w:bidi="he-IL"/>
        </w:rPr>
        <w:t>Kofer</w:t>
      </w:r>
      <w:proofErr w:type="spellEnd"/>
      <w:r w:rsidR="00225EB9" w:rsidRPr="00071027">
        <w:rPr>
          <w:rFonts w:cstheme="minorHAnsi"/>
          <w:sz w:val="24"/>
          <w:szCs w:val="24"/>
          <w:lang w:bidi="he-IL"/>
        </w:rPr>
        <w:t xml:space="preserve"> Ha-</w:t>
      </w:r>
      <w:r w:rsidR="00FB3591" w:rsidRPr="00071027">
        <w:rPr>
          <w:rFonts w:cstheme="minorHAnsi"/>
          <w:sz w:val="24"/>
          <w:szCs w:val="24"/>
          <w:lang w:bidi="he-IL"/>
        </w:rPr>
        <w:t>Y</w:t>
      </w:r>
      <w:r w:rsidR="00225EB9" w:rsidRPr="00071027">
        <w:rPr>
          <w:rFonts w:cstheme="minorHAnsi"/>
          <w:sz w:val="24"/>
          <w:szCs w:val="24"/>
          <w:lang w:bidi="he-IL"/>
        </w:rPr>
        <w:t xml:space="preserve">ishuv, </w:t>
      </w:r>
      <w:r w:rsidR="000F4B8E" w:rsidRPr="00071027">
        <w:rPr>
          <w:rFonts w:cstheme="minorHAnsi"/>
          <w:sz w:val="24"/>
          <w:szCs w:val="24"/>
          <w:lang w:bidi="he-IL"/>
        </w:rPr>
        <w:t>no</w:t>
      </w:r>
      <w:r w:rsidR="00FB3591" w:rsidRPr="00071027">
        <w:rPr>
          <w:rFonts w:cstheme="minorHAnsi"/>
          <w:sz w:val="24"/>
          <w:szCs w:val="24"/>
          <w:lang w:bidi="he-IL"/>
        </w:rPr>
        <w:t>r</w:t>
      </w:r>
      <w:r w:rsidR="000F4B8E" w:rsidRPr="00071027">
        <w:rPr>
          <w:rFonts w:cstheme="minorHAnsi"/>
          <w:sz w:val="24"/>
          <w:szCs w:val="24"/>
          <w:lang w:bidi="he-IL"/>
        </w:rPr>
        <w:t xml:space="preserve"> </w:t>
      </w:r>
      <w:r w:rsidR="00225EB9" w:rsidRPr="00071027">
        <w:rPr>
          <w:rFonts w:cstheme="minorHAnsi"/>
          <w:sz w:val="24"/>
          <w:szCs w:val="24"/>
          <w:lang w:bidi="he-IL"/>
        </w:rPr>
        <w:t xml:space="preserve">does </w:t>
      </w:r>
      <w:r w:rsidR="000F4B8E" w:rsidRPr="00071027">
        <w:rPr>
          <w:rFonts w:cstheme="minorHAnsi"/>
          <w:sz w:val="24"/>
          <w:szCs w:val="24"/>
          <w:lang w:bidi="he-IL"/>
        </w:rPr>
        <w:t xml:space="preserve">she </w:t>
      </w:r>
      <w:r w:rsidR="00225EB9" w:rsidRPr="00071027">
        <w:rPr>
          <w:rFonts w:cstheme="minorHAnsi"/>
          <w:sz w:val="24"/>
          <w:szCs w:val="24"/>
          <w:lang w:bidi="he-IL"/>
        </w:rPr>
        <w:t xml:space="preserve">appear to have any ideological reason for that. Moreover, her father and her husband do not </w:t>
      </w:r>
      <w:r w:rsidR="00C5280D" w:rsidRPr="00071027">
        <w:rPr>
          <w:rFonts w:cstheme="minorHAnsi"/>
          <w:sz w:val="24"/>
          <w:szCs w:val="24"/>
          <w:lang w:bidi="he-IL"/>
        </w:rPr>
        <w:t xml:space="preserve">support </w:t>
      </w:r>
      <w:r w:rsidR="00225EB9" w:rsidRPr="00071027">
        <w:rPr>
          <w:rFonts w:cstheme="minorHAnsi"/>
          <w:sz w:val="24"/>
          <w:szCs w:val="24"/>
          <w:lang w:bidi="he-IL"/>
        </w:rPr>
        <w:t xml:space="preserve">her objection. Her exaggerated dramatic performance </w:t>
      </w:r>
      <w:r w:rsidR="007225E0" w:rsidRPr="00071027">
        <w:rPr>
          <w:rFonts w:cstheme="minorHAnsi"/>
          <w:sz w:val="24"/>
          <w:szCs w:val="24"/>
          <w:lang w:bidi="he-IL"/>
        </w:rPr>
        <w:t xml:space="preserve">can </w:t>
      </w:r>
      <w:r w:rsidR="00225EB9" w:rsidRPr="00071027">
        <w:rPr>
          <w:rFonts w:cstheme="minorHAnsi"/>
          <w:sz w:val="24"/>
          <w:szCs w:val="24"/>
          <w:lang w:bidi="he-IL"/>
        </w:rPr>
        <w:t xml:space="preserve">no longer </w:t>
      </w:r>
      <w:r w:rsidR="007225E0" w:rsidRPr="00071027">
        <w:rPr>
          <w:rFonts w:cstheme="minorHAnsi"/>
          <w:sz w:val="24"/>
          <w:szCs w:val="24"/>
          <w:lang w:bidi="he-IL"/>
        </w:rPr>
        <w:t xml:space="preserve">be </w:t>
      </w:r>
      <w:r w:rsidR="00225EB9" w:rsidRPr="00071027">
        <w:rPr>
          <w:rFonts w:cstheme="minorHAnsi"/>
          <w:sz w:val="24"/>
          <w:szCs w:val="24"/>
          <w:lang w:bidi="he-IL"/>
        </w:rPr>
        <w:t xml:space="preserve">deciphered as an expression of justified anxiety, but rather </w:t>
      </w:r>
      <w:r w:rsidR="00C5280D" w:rsidRPr="00071027">
        <w:rPr>
          <w:rFonts w:cstheme="minorHAnsi"/>
          <w:sz w:val="24"/>
          <w:szCs w:val="24"/>
          <w:lang w:bidi="he-IL"/>
        </w:rPr>
        <w:t xml:space="preserve">as </w:t>
      </w:r>
      <w:r w:rsidR="006425FD" w:rsidRPr="00071027">
        <w:rPr>
          <w:rFonts w:cstheme="minorHAnsi"/>
          <w:sz w:val="24"/>
          <w:szCs w:val="24"/>
          <w:lang w:bidi="he-IL"/>
        </w:rPr>
        <w:t>a</w:t>
      </w:r>
      <w:r w:rsidR="00C5280D" w:rsidRPr="00071027">
        <w:rPr>
          <w:rFonts w:cstheme="minorHAnsi"/>
          <w:sz w:val="24"/>
          <w:szCs w:val="24"/>
          <w:lang w:bidi="he-IL"/>
        </w:rPr>
        <w:t xml:space="preserve"> </w:t>
      </w:r>
      <w:r w:rsidR="00225EB9" w:rsidRPr="00071027">
        <w:rPr>
          <w:rFonts w:cstheme="minorHAnsi"/>
          <w:sz w:val="24"/>
          <w:szCs w:val="24"/>
          <w:lang w:bidi="he-IL"/>
        </w:rPr>
        <w:t>hysteric</w:t>
      </w:r>
      <w:r w:rsidR="00FB3591" w:rsidRPr="00071027">
        <w:rPr>
          <w:rFonts w:cstheme="minorHAnsi"/>
          <w:sz w:val="24"/>
          <w:szCs w:val="24"/>
          <w:lang w:bidi="he-IL"/>
        </w:rPr>
        <w:t>al</w:t>
      </w:r>
      <w:r w:rsidR="00225EB9" w:rsidRPr="00071027">
        <w:rPr>
          <w:rFonts w:cstheme="minorHAnsi"/>
          <w:sz w:val="24"/>
          <w:szCs w:val="24"/>
          <w:lang w:bidi="he-IL"/>
        </w:rPr>
        <w:t xml:space="preserve"> stinginess that echoe</w:t>
      </w:r>
      <w:r w:rsidR="00C5280D" w:rsidRPr="00071027">
        <w:rPr>
          <w:rFonts w:cstheme="minorHAnsi"/>
          <w:sz w:val="24"/>
          <w:szCs w:val="24"/>
          <w:lang w:bidi="he-IL"/>
        </w:rPr>
        <w:t>s</w:t>
      </w:r>
      <w:r w:rsidR="00225EB9" w:rsidRPr="00071027">
        <w:rPr>
          <w:rFonts w:cstheme="minorHAnsi"/>
          <w:sz w:val="24"/>
          <w:szCs w:val="24"/>
          <w:lang w:bidi="he-IL"/>
        </w:rPr>
        <w:t xml:space="preserve"> Moliere's </w:t>
      </w:r>
      <w:r w:rsidR="00225EB9" w:rsidRPr="00071027">
        <w:rPr>
          <w:rFonts w:cstheme="minorHAnsi"/>
          <w:i/>
          <w:iCs/>
          <w:sz w:val="24"/>
          <w:szCs w:val="24"/>
          <w:lang w:bidi="he-IL"/>
        </w:rPr>
        <w:t>The Miser</w:t>
      </w:r>
      <w:r w:rsidR="00225EB9" w:rsidRPr="00071027">
        <w:rPr>
          <w:rFonts w:cstheme="minorHAnsi"/>
          <w:sz w:val="24"/>
          <w:szCs w:val="24"/>
          <w:lang w:bidi="he-IL"/>
        </w:rPr>
        <w:t xml:space="preserve">. </w:t>
      </w:r>
      <w:r w:rsidR="00DC42DD" w:rsidRPr="00071027">
        <w:rPr>
          <w:rFonts w:cstheme="minorHAnsi"/>
          <w:sz w:val="24"/>
          <w:szCs w:val="24"/>
          <w:lang w:bidi="he-IL"/>
        </w:rPr>
        <w:t xml:space="preserve">Akin to </w:t>
      </w:r>
      <w:r w:rsidR="00225EB9" w:rsidRPr="00071027">
        <w:rPr>
          <w:rFonts w:cstheme="minorHAnsi"/>
          <w:sz w:val="24"/>
          <w:szCs w:val="24"/>
          <w:lang w:bidi="he-IL"/>
        </w:rPr>
        <w:t xml:space="preserve">the character of the miser, she </w:t>
      </w:r>
      <w:r w:rsidR="00DC42DD" w:rsidRPr="00071027">
        <w:rPr>
          <w:rFonts w:cstheme="minorHAnsi"/>
          <w:sz w:val="24"/>
          <w:szCs w:val="24"/>
          <w:lang w:bidi="he-IL"/>
        </w:rPr>
        <w:t>becomes</w:t>
      </w:r>
      <w:r w:rsidR="00225EB9" w:rsidRPr="00071027">
        <w:rPr>
          <w:rFonts w:cstheme="minorHAnsi"/>
          <w:sz w:val="24"/>
          <w:szCs w:val="24"/>
          <w:lang w:bidi="he-IL"/>
        </w:rPr>
        <w:t xml:space="preserve"> a</w:t>
      </w:r>
      <w:r w:rsidR="007225E0" w:rsidRPr="00071027">
        <w:rPr>
          <w:rFonts w:cstheme="minorHAnsi"/>
          <w:sz w:val="24"/>
          <w:szCs w:val="24"/>
          <w:lang w:bidi="he-IL"/>
        </w:rPr>
        <w:t>n</w:t>
      </w:r>
      <w:r w:rsidR="00225EB9" w:rsidRPr="00071027">
        <w:rPr>
          <w:rFonts w:cstheme="minorHAnsi"/>
          <w:sz w:val="24"/>
          <w:szCs w:val="24"/>
          <w:lang w:bidi="he-IL"/>
        </w:rPr>
        <w:t xml:space="preserve"> </w:t>
      </w:r>
      <w:r w:rsidR="007155B9" w:rsidRPr="00071027">
        <w:rPr>
          <w:rFonts w:cstheme="minorHAnsi"/>
          <w:sz w:val="24"/>
          <w:szCs w:val="24"/>
          <w:lang w:bidi="he-IL"/>
        </w:rPr>
        <w:t xml:space="preserve">obstructing </w:t>
      </w:r>
      <w:r w:rsidR="00225EB9" w:rsidRPr="00071027">
        <w:rPr>
          <w:rFonts w:cstheme="minorHAnsi"/>
          <w:sz w:val="24"/>
          <w:szCs w:val="24"/>
          <w:lang w:bidi="he-IL"/>
        </w:rPr>
        <w:t xml:space="preserve">figure </w:t>
      </w:r>
      <w:r w:rsidR="00DC42DD" w:rsidRPr="00071027">
        <w:rPr>
          <w:rFonts w:cstheme="minorHAnsi"/>
          <w:sz w:val="24"/>
          <w:szCs w:val="24"/>
          <w:lang w:bidi="he-IL"/>
        </w:rPr>
        <w:t xml:space="preserve">who </w:t>
      </w:r>
      <w:r w:rsidR="00225EB9" w:rsidRPr="00071027">
        <w:rPr>
          <w:rFonts w:cstheme="minorHAnsi"/>
          <w:sz w:val="24"/>
          <w:szCs w:val="24"/>
          <w:lang w:bidi="he-IL"/>
        </w:rPr>
        <w:t xml:space="preserve">prevents the </w:t>
      </w:r>
      <w:r w:rsidR="00DC42DD" w:rsidRPr="00071027">
        <w:rPr>
          <w:rFonts w:cstheme="minorHAnsi"/>
          <w:sz w:val="24"/>
          <w:szCs w:val="24"/>
          <w:lang w:bidi="he-IL"/>
        </w:rPr>
        <w:t xml:space="preserve">fable’s </w:t>
      </w:r>
      <w:r w:rsidR="006425FD" w:rsidRPr="00071027">
        <w:rPr>
          <w:rFonts w:cstheme="minorHAnsi"/>
          <w:sz w:val="24"/>
          <w:szCs w:val="24"/>
          <w:lang w:bidi="he-IL"/>
        </w:rPr>
        <w:t>continuation</w:t>
      </w:r>
      <w:r w:rsidR="00225EB9" w:rsidRPr="00071027">
        <w:rPr>
          <w:rFonts w:cstheme="minorHAnsi"/>
          <w:sz w:val="24"/>
          <w:szCs w:val="24"/>
          <w:lang w:bidi="he-IL"/>
        </w:rPr>
        <w:t xml:space="preserve">, </w:t>
      </w:r>
      <w:r w:rsidR="00DC42DD" w:rsidRPr="00071027">
        <w:rPr>
          <w:rFonts w:cstheme="minorHAnsi"/>
          <w:sz w:val="24"/>
          <w:szCs w:val="24"/>
          <w:lang w:bidi="he-IL"/>
        </w:rPr>
        <w:t>namely,</w:t>
      </w:r>
      <w:r w:rsidR="00225EB9" w:rsidRPr="00071027">
        <w:rPr>
          <w:rFonts w:cstheme="minorHAnsi"/>
          <w:sz w:val="24"/>
          <w:szCs w:val="24"/>
          <w:lang w:bidi="he-IL"/>
        </w:rPr>
        <w:t xml:space="preserve"> to get on the bus and travel to the city</w:t>
      </w:r>
      <w:r w:rsidR="002032C4" w:rsidRPr="00071027">
        <w:rPr>
          <w:rFonts w:cstheme="minorHAnsi"/>
          <w:sz w:val="24"/>
          <w:szCs w:val="24"/>
          <w:lang w:bidi="he-IL"/>
        </w:rPr>
        <w:t>,</w:t>
      </w:r>
      <w:r w:rsidR="00DC42DD" w:rsidRPr="00071027">
        <w:rPr>
          <w:rFonts w:cstheme="minorHAnsi"/>
          <w:sz w:val="24"/>
          <w:szCs w:val="24"/>
          <w:lang w:bidi="he-IL"/>
        </w:rPr>
        <w:t xml:space="preserve"> thus</w:t>
      </w:r>
      <w:r w:rsidR="00225EB9" w:rsidRPr="00071027">
        <w:rPr>
          <w:rFonts w:cstheme="minorHAnsi"/>
          <w:sz w:val="24"/>
          <w:szCs w:val="24"/>
          <w:lang w:bidi="he-IL"/>
        </w:rPr>
        <w:t xml:space="preserve"> becom</w:t>
      </w:r>
      <w:r w:rsidR="002032C4" w:rsidRPr="00071027">
        <w:rPr>
          <w:rFonts w:cstheme="minorHAnsi"/>
          <w:sz w:val="24"/>
          <w:szCs w:val="24"/>
          <w:lang w:bidi="he-IL"/>
        </w:rPr>
        <w:t>ing</w:t>
      </w:r>
      <w:r w:rsidR="00DC42DD" w:rsidRPr="00071027">
        <w:rPr>
          <w:rFonts w:cstheme="minorHAnsi"/>
          <w:sz w:val="24"/>
          <w:szCs w:val="24"/>
          <w:lang w:bidi="he-IL"/>
        </w:rPr>
        <w:t>,</w:t>
      </w:r>
      <w:r w:rsidR="002032C4" w:rsidRPr="00071027">
        <w:rPr>
          <w:rFonts w:cstheme="minorHAnsi"/>
          <w:sz w:val="24"/>
          <w:szCs w:val="24"/>
          <w:lang w:bidi="he-IL"/>
        </w:rPr>
        <w:t xml:space="preserve"> instead</w:t>
      </w:r>
      <w:r w:rsidR="00DC42DD" w:rsidRPr="00071027">
        <w:rPr>
          <w:rFonts w:cstheme="minorHAnsi"/>
          <w:sz w:val="24"/>
          <w:szCs w:val="24"/>
          <w:lang w:bidi="he-IL"/>
        </w:rPr>
        <w:t>,</w:t>
      </w:r>
      <w:r w:rsidR="00225EB9" w:rsidRPr="00071027">
        <w:rPr>
          <w:rFonts w:cstheme="minorHAnsi"/>
          <w:sz w:val="24"/>
          <w:szCs w:val="24"/>
          <w:lang w:bidi="he-IL"/>
        </w:rPr>
        <w:t xml:space="preserve"> the comic target of the scene.</w:t>
      </w:r>
      <w:r w:rsidR="00C5280D" w:rsidRPr="00071027">
        <w:rPr>
          <w:rStyle w:val="EndnoteReference"/>
          <w:rFonts w:cstheme="minorHAnsi"/>
          <w:sz w:val="24"/>
          <w:szCs w:val="24"/>
          <w:lang w:bidi="he-IL"/>
        </w:rPr>
        <w:endnoteReference w:id="72"/>
      </w:r>
      <w:r w:rsidR="00225EB9" w:rsidRPr="00071027">
        <w:rPr>
          <w:rFonts w:cstheme="minorHAnsi"/>
          <w:sz w:val="24"/>
          <w:szCs w:val="24"/>
          <w:lang w:bidi="he-IL"/>
        </w:rPr>
        <w:t xml:space="preserve"> </w:t>
      </w:r>
    </w:p>
    <w:p w14:paraId="1363A066" w14:textId="7F94BB9A" w:rsidR="000A27E1" w:rsidRPr="00071027" w:rsidRDefault="00225EB9" w:rsidP="00407931">
      <w:pPr>
        <w:bidi w:val="0"/>
        <w:spacing w:line="360" w:lineRule="auto"/>
        <w:rPr>
          <w:rFonts w:cstheme="minorHAnsi" w:hint="cs"/>
          <w:sz w:val="24"/>
          <w:szCs w:val="24"/>
          <w:rtl/>
          <w:lang w:bidi="he-IL"/>
        </w:rPr>
      </w:pPr>
      <w:proofErr w:type="spellStart"/>
      <w:r w:rsidRPr="00071027">
        <w:rPr>
          <w:rFonts w:cstheme="minorHAnsi"/>
          <w:sz w:val="24"/>
          <w:szCs w:val="24"/>
          <w:lang w:bidi="he-IL"/>
        </w:rPr>
        <w:t>Giselinde</w:t>
      </w:r>
      <w:proofErr w:type="spellEnd"/>
      <w:r w:rsidRPr="00071027">
        <w:rPr>
          <w:rFonts w:cstheme="minorHAnsi"/>
          <w:sz w:val="24"/>
          <w:szCs w:val="24"/>
          <w:lang w:bidi="he-IL"/>
        </w:rPr>
        <w:t xml:space="preserve"> </w:t>
      </w:r>
      <w:proofErr w:type="spellStart"/>
      <w:r w:rsidRPr="00071027">
        <w:rPr>
          <w:rFonts w:cstheme="minorHAnsi"/>
          <w:sz w:val="24"/>
          <w:szCs w:val="24"/>
          <w:lang w:bidi="he-IL"/>
        </w:rPr>
        <w:t>Kuipers</w:t>
      </w:r>
      <w:proofErr w:type="spellEnd"/>
      <w:r w:rsidRPr="00071027">
        <w:rPr>
          <w:rFonts w:cstheme="minorHAnsi"/>
          <w:sz w:val="24"/>
          <w:szCs w:val="24"/>
          <w:lang w:bidi="he-IL"/>
        </w:rPr>
        <w:t xml:space="preserve"> sees humor as a mechanism that enforces social norms and habits</w:t>
      </w:r>
      <w:r w:rsidR="003C3B4D" w:rsidRPr="00071027">
        <w:rPr>
          <w:rFonts w:cstheme="minorHAnsi"/>
          <w:sz w:val="24"/>
          <w:szCs w:val="24"/>
          <w:lang w:bidi="he-IL"/>
        </w:rPr>
        <w:t>,</w:t>
      </w:r>
      <w:r w:rsidR="003C3B4D" w:rsidRPr="00071027">
        <w:rPr>
          <w:rStyle w:val="EndnoteReference"/>
          <w:rFonts w:cstheme="minorHAnsi"/>
          <w:sz w:val="24"/>
          <w:szCs w:val="24"/>
          <w:lang w:bidi="he-IL"/>
        </w:rPr>
        <w:endnoteReference w:id="73"/>
      </w:r>
      <w:r w:rsidR="003C3B4D" w:rsidRPr="00071027">
        <w:rPr>
          <w:rFonts w:cstheme="minorHAnsi"/>
          <w:sz w:val="24"/>
          <w:szCs w:val="24"/>
          <w:lang w:bidi="he-IL"/>
        </w:rPr>
        <w:t xml:space="preserve"> </w:t>
      </w:r>
      <w:r w:rsidR="00DC42DD" w:rsidRPr="00071027">
        <w:rPr>
          <w:rFonts w:cstheme="minorHAnsi"/>
          <w:sz w:val="24"/>
          <w:szCs w:val="24"/>
          <w:lang w:bidi="he-IL"/>
        </w:rPr>
        <w:t>while</w:t>
      </w:r>
      <w:r w:rsidR="003C3B4D" w:rsidRPr="00071027">
        <w:rPr>
          <w:rFonts w:cstheme="minorHAnsi"/>
          <w:sz w:val="24"/>
          <w:szCs w:val="24"/>
          <w:lang w:bidi="he-IL"/>
        </w:rPr>
        <w:t xml:space="preserve"> </w:t>
      </w:r>
      <w:proofErr w:type="spellStart"/>
      <w:r w:rsidR="00725E32" w:rsidRPr="00071027">
        <w:rPr>
          <w:rFonts w:cstheme="minorHAnsi"/>
          <w:sz w:val="24"/>
          <w:szCs w:val="24"/>
          <w:lang w:bidi="he-IL"/>
        </w:rPr>
        <w:t>Tzafi</w:t>
      </w:r>
      <w:proofErr w:type="spellEnd"/>
      <w:r w:rsidR="00725E32" w:rsidRPr="00071027">
        <w:rPr>
          <w:rFonts w:cstheme="minorHAnsi"/>
          <w:sz w:val="24"/>
          <w:szCs w:val="24"/>
          <w:lang w:bidi="he-IL"/>
        </w:rPr>
        <w:t xml:space="preserve"> </w:t>
      </w:r>
      <w:proofErr w:type="spellStart"/>
      <w:r w:rsidR="00725E32" w:rsidRPr="00071027">
        <w:rPr>
          <w:rFonts w:cstheme="minorHAnsi"/>
          <w:sz w:val="24"/>
          <w:szCs w:val="24"/>
          <w:lang w:bidi="he-IL"/>
        </w:rPr>
        <w:t>Sebba-Elran</w:t>
      </w:r>
      <w:proofErr w:type="spellEnd"/>
      <w:r w:rsidR="00725E32" w:rsidRPr="00071027">
        <w:rPr>
          <w:rFonts w:cstheme="minorHAnsi"/>
          <w:sz w:val="24"/>
          <w:szCs w:val="24"/>
          <w:lang w:bidi="he-IL"/>
        </w:rPr>
        <w:t xml:space="preserve"> showed how humor defined the group identity of the Yishuv during the 1930s.</w:t>
      </w:r>
      <w:r w:rsidR="00725E32" w:rsidRPr="00071027">
        <w:rPr>
          <w:rStyle w:val="EndnoteReference"/>
          <w:rFonts w:cstheme="minorHAnsi"/>
          <w:sz w:val="24"/>
          <w:szCs w:val="24"/>
          <w:lang w:bidi="he-IL"/>
        </w:rPr>
        <w:endnoteReference w:id="74"/>
      </w:r>
      <w:r w:rsidR="00725E32" w:rsidRPr="00071027">
        <w:rPr>
          <w:rFonts w:cstheme="minorHAnsi"/>
          <w:sz w:val="24"/>
          <w:szCs w:val="24"/>
          <w:lang w:bidi="he-IL"/>
        </w:rPr>
        <w:t xml:space="preserve"> </w:t>
      </w:r>
      <w:r w:rsidR="00DC42DD" w:rsidRPr="00071027">
        <w:rPr>
          <w:rFonts w:cstheme="minorHAnsi"/>
          <w:sz w:val="24"/>
          <w:szCs w:val="24"/>
          <w:lang w:bidi="he-IL"/>
        </w:rPr>
        <w:t xml:space="preserve">This </w:t>
      </w:r>
      <w:r w:rsidR="00725E32" w:rsidRPr="00071027">
        <w:rPr>
          <w:rFonts w:cstheme="minorHAnsi"/>
          <w:sz w:val="24"/>
          <w:szCs w:val="24"/>
          <w:lang w:bidi="he-IL"/>
        </w:rPr>
        <w:t xml:space="preserve">humorous mechanism functions here in a similar way. </w:t>
      </w:r>
      <w:r w:rsidRPr="00071027">
        <w:rPr>
          <w:rFonts w:cstheme="minorHAnsi"/>
          <w:sz w:val="24"/>
          <w:szCs w:val="24"/>
          <w:lang w:bidi="he-IL"/>
        </w:rPr>
        <w:t xml:space="preserve">The </w:t>
      </w:r>
      <w:r w:rsidR="00C5280D" w:rsidRPr="00071027">
        <w:rPr>
          <w:rFonts w:cstheme="minorHAnsi"/>
          <w:sz w:val="24"/>
          <w:szCs w:val="24"/>
          <w:lang w:bidi="he-IL"/>
        </w:rPr>
        <w:t xml:space="preserve">woman, who </w:t>
      </w:r>
      <w:r w:rsidRPr="00071027">
        <w:rPr>
          <w:rFonts w:cstheme="minorHAnsi"/>
          <w:sz w:val="24"/>
          <w:szCs w:val="24"/>
          <w:lang w:bidi="he-IL"/>
        </w:rPr>
        <w:t>is the target of humor</w:t>
      </w:r>
      <w:r w:rsidR="00C5280D" w:rsidRPr="00071027">
        <w:rPr>
          <w:rFonts w:cstheme="minorHAnsi"/>
          <w:sz w:val="24"/>
          <w:szCs w:val="24"/>
          <w:lang w:bidi="he-IL"/>
        </w:rPr>
        <w:t xml:space="preserve">ous </w:t>
      </w:r>
      <w:r w:rsidR="00DC42DD" w:rsidRPr="00071027">
        <w:rPr>
          <w:rFonts w:cstheme="minorHAnsi"/>
          <w:sz w:val="24"/>
          <w:szCs w:val="24"/>
          <w:lang w:bidi="he-IL"/>
        </w:rPr>
        <w:t>barbs</w:t>
      </w:r>
      <w:r w:rsidR="007155B9" w:rsidRPr="00071027">
        <w:rPr>
          <w:rFonts w:cstheme="minorHAnsi"/>
          <w:sz w:val="24"/>
          <w:szCs w:val="24"/>
          <w:lang w:bidi="he-IL"/>
        </w:rPr>
        <w:t>,</w:t>
      </w:r>
      <w:r w:rsidRPr="00071027">
        <w:rPr>
          <w:rFonts w:cstheme="minorHAnsi"/>
          <w:sz w:val="24"/>
          <w:szCs w:val="24"/>
          <w:lang w:bidi="he-IL"/>
        </w:rPr>
        <w:t xml:space="preserve"> is being shamed and humiliated because </w:t>
      </w:r>
      <w:r w:rsidR="000F4B8E" w:rsidRPr="00071027">
        <w:rPr>
          <w:rFonts w:cstheme="minorHAnsi"/>
          <w:sz w:val="24"/>
          <w:szCs w:val="24"/>
          <w:lang w:bidi="he-IL"/>
        </w:rPr>
        <w:t xml:space="preserve">she </w:t>
      </w:r>
      <w:r w:rsidRPr="00071027">
        <w:rPr>
          <w:rFonts w:cstheme="minorHAnsi"/>
          <w:sz w:val="24"/>
          <w:szCs w:val="24"/>
          <w:lang w:bidi="he-IL"/>
        </w:rPr>
        <w:t xml:space="preserve">does not fit </w:t>
      </w:r>
      <w:r w:rsidR="00C5280D" w:rsidRPr="00071027">
        <w:rPr>
          <w:rFonts w:cstheme="minorHAnsi"/>
          <w:sz w:val="24"/>
          <w:szCs w:val="24"/>
          <w:lang w:bidi="he-IL"/>
        </w:rPr>
        <w:t xml:space="preserve">into </w:t>
      </w:r>
      <w:r w:rsidRPr="00071027">
        <w:rPr>
          <w:rFonts w:cstheme="minorHAnsi"/>
          <w:sz w:val="24"/>
          <w:szCs w:val="24"/>
          <w:lang w:bidi="he-IL"/>
        </w:rPr>
        <w:t>the desired social order.</w:t>
      </w:r>
      <w:r w:rsidR="00C5280D" w:rsidRPr="00071027">
        <w:rPr>
          <w:rFonts w:cstheme="minorHAnsi"/>
          <w:sz w:val="24"/>
          <w:szCs w:val="24"/>
          <w:lang w:bidi="he-IL"/>
        </w:rPr>
        <w:t xml:space="preserve"> Her expulsion turns into </w:t>
      </w:r>
      <w:r w:rsidR="000F4B8E" w:rsidRPr="00071027">
        <w:rPr>
          <w:rFonts w:cstheme="minorHAnsi"/>
          <w:sz w:val="24"/>
          <w:szCs w:val="24"/>
          <w:lang w:bidi="he-IL"/>
        </w:rPr>
        <w:t xml:space="preserve">the success </w:t>
      </w:r>
      <w:r w:rsidR="00C5280D" w:rsidRPr="00071027">
        <w:rPr>
          <w:rFonts w:cstheme="minorHAnsi"/>
          <w:sz w:val="24"/>
          <w:szCs w:val="24"/>
          <w:lang w:bidi="he-IL"/>
        </w:rPr>
        <w:t>of the fictional community</w:t>
      </w:r>
      <w:r w:rsidR="000F4B8E" w:rsidRPr="00071027">
        <w:rPr>
          <w:rFonts w:cstheme="minorHAnsi"/>
          <w:sz w:val="24"/>
          <w:szCs w:val="24"/>
          <w:lang w:bidi="he-IL"/>
        </w:rPr>
        <w:t>:</w:t>
      </w:r>
      <w:r w:rsidR="00C5280D" w:rsidRPr="00071027">
        <w:rPr>
          <w:rFonts w:cstheme="minorHAnsi"/>
          <w:sz w:val="24"/>
          <w:szCs w:val="24"/>
          <w:lang w:bidi="he-IL"/>
        </w:rPr>
        <w:t xml:space="preserve"> the plot can continue, and the tax is justified.</w:t>
      </w:r>
      <w:r w:rsidR="000A27E1" w:rsidRPr="00071027">
        <w:rPr>
          <w:rFonts w:cstheme="minorHAnsi"/>
          <w:sz w:val="24"/>
          <w:szCs w:val="24"/>
          <w:lang w:bidi="he-IL"/>
        </w:rPr>
        <w:t xml:space="preserve"> From a gender perspective her expulsion </w:t>
      </w:r>
      <w:r w:rsidR="00633658" w:rsidRPr="00071027">
        <w:rPr>
          <w:rFonts w:cstheme="minorHAnsi"/>
          <w:sz w:val="24"/>
          <w:szCs w:val="24"/>
          <w:lang w:bidi="he-IL"/>
        </w:rPr>
        <w:t xml:space="preserve">celebrates the achievement </w:t>
      </w:r>
      <w:r w:rsidR="000A27E1" w:rsidRPr="00071027">
        <w:rPr>
          <w:rFonts w:cstheme="minorHAnsi"/>
          <w:sz w:val="24"/>
          <w:szCs w:val="24"/>
          <w:lang w:bidi="he-IL"/>
        </w:rPr>
        <w:t xml:space="preserve">of the masculine figures. Even though the male characters in this scene are </w:t>
      </w:r>
      <w:r w:rsidR="00C9491A" w:rsidRPr="00071027">
        <w:rPr>
          <w:rFonts w:cstheme="minorHAnsi"/>
          <w:sz w:val="24"/>
          <w:szCs w:val="24"/>
          <w:lang w:bidi="he-IL"/>
        </w:rPr>
        <w:t>gray and</w:t>
      </w:r>
      <w:r w:rsidR="007E760B" w:rsidRPr="00071027">
        <w:rPr>
          <w:rFonts w:cstheme="minorHAnsi"/>
          <w:sz w:val="24"/>
          <w:szCs w:val="24"/>
          <w:lang w:bidi="he-IL"/>
        </w:rPr>
        <w:t xml:space="preserve">, like Haim and </w:t>
      </w:r>
      <w:proofErr w:type="spellStart"/>
      <w:r w:rsidR="007E760B" w:rsidRPr="00071027">
        <w:rPr>
          <w:rFonts w:cstheme="minorHAnsi"/>
          <w:sz w:val="24"/>
          <w:szCs w:val="24"/>
          <w:lang w:bidi="he-IL"/>
        </w:rPr>
        <w:t>Sa’adia</w:t>
      </w:r>
      <w:proofErr w:type="spellEnd"/>
      <w:r w:rsidR="007E760B" w:rsidRPr="00071027">
        <w:rPr>
          <w:rFonts w:cstheme="minorHAnsi"/>
          <w:sz w:val="24"/>
          <w:szCs w:val="24"/>
          <w:lang w:bidi="he-IL"/>
        </w:rPr>
        <w:t xml:space="preserve">, </w:t>
      </w:r>
      <w:r w:rsidR="00C9491A" w:rsidRPr="00071027">
        <w:rPr>
          <w:rFonts w:cstheme="minorHAnsi"/>
          <w:sz w:val="24"/>
          <w:szCs w:val="24"/>
          <w:lang w:bidi="he-IL"/>
        </w:rPr>
        <w:t xml:space="preserve">somewhat effeminate, </w:t>
      </w:r>
      <w:r w:rsidR="007E760B" w:rsidRPr="00071027">
        <w:rPr>
          <w:rFonts w:cstheme="minorHAnsi"/>
          <w:sz w:val="24"/>
          <w:szCs w:val="24"/>
          <w:lang w:bidi="he-IL"/>
        </w:rPr>
        <w:t xml:space="preserve">they manage </w:t>
      </w:r>
      <w:r w:rsidR="00407931" w:rsidRPr="00071027">
        <w:rPr>
          <w:rFonts w:cstheme="minorHAnsi"/>
          <w:sz w:val="24"/>
          <w:szCs w:val="24"/>
          <w:lang w:bidi="he-IL"/>
        </w:rPr>
        <w:t xml:space="preserve">to form a community that is </w:t>
      </w:r>
      <w:r w:rsidR="00407931" w:rsidRPr="00071027">
        <w:rPr>
          <w:rFonts w:cstheme="minorHAnsi"/>
          <w:sz w:val="24"/>
          <w:szCs w:val="24"/>
          <w:lang w:bidi="he-IL"/>
        </w:rPr>
        <w:lastRenderedPageBreak/>
        <w:t xml:space="preserve">masculine enough, and thus embodies, partially, relatively, and unheroically, the Zionist norm of the new Jewish male. </w:t>
      </w:r>
    </w:p>
    <w:p w14:paraId="5A6A9B07" w14:textId="4C0F05F6" w:rsidR="00C5280D" w:rsidRPr="00071027" w:rsidRDefault="00407931" w:rsidP="000A27E1">
      <w:pPr>
        <w:bidi w:val="0"/>
        <w:spacing w:line="360" w:lineRule="auto"/>
        <w:rPr>
          <w:rFonts w:cstheme="minorHAnsi"/>
          <w:sz w:val="24"/>
          <w:szCs w:val="24"/>
          <w:lang w:bidi="he-IL"/>
        </w:rPr>
      </w:pPr>
      <w:r w:rsidRPr="00071027">
        <w:rPr>
          <w:rFonts w:cstheme="minorHAnsi"/>
          <w:sz w:val="24"/>
          <w:szCs w:val="24"/>
          <w:lang w:bidi="he-IL"/>
        </w:rPr>
        <w:t>The scene</w:t>
      </w:r>
      <w:r w:rsidR="00C5280D" w:rsidRPr="00071027">
        <w:rPr>
          <w:rFonts w:cstheme="minorHAnsi"/>
          <w:sz w:val="24"/>
          <w:szCs w:val="24"/>
          <w:lang w:bidi="he-IL"/>
        </w:rPr>
        <w:t xml:space="preserve"> demonstrates </w:t>
      </w:r>
      <w:r w:rsidR="007155B9" w:rsidRPr="00071027">
        <w:rPr>
          <w:rFonts w:cstheme="minorHAnsi"/>
          <w:sz w:val="24"/>
          <w:szCs w:val="24"/>
          <w:lang w:bidi="he-IL"/>
        </w:rPr>
        <w:t xml:space="preserve">to </w:t>
      </w:r>
      <w:r w:rsidR="00C5280D" w:rsidRPr="00071027">
        <w:rPr>
          <w:rFonts w:cstheme="minorHAnsi"/>
          <w:sz w:val="24"/>
          <w:szCs w:val="24"/>
          <w:lang w:bidi="he-IL"/>
        </w:rPr>
        <w:t>the audience sitting in the dark the</w:t>
      </w:r>
      <w:r w:rsidR="007155B9" w:rsidRPr="00071027">
        <w:rPr>
          <w:rFonts w:cstheme="minorHAnsi"/>
          <w:sz w:val="24"/>
          <w:szCs w:val="24"/>
          <w:lang w:bidi="he-IL"/>
        </w:rPr>
        <w:t xml:space="preserve"> nature of the</w:t>
      </w:r>
      <w:r w:rsidR="00C5280D" w:rsidRPr="00071027">
        <w:rPr>
          <w:rFonts w:cstheme="minorHAnsi"/>
          <w:sz w:val="24"/>
          <w:szCs w:val="24"/>
          <w:lang w:bidi="he-IL"/>
        </w:rPr>
        <w:t xml:space="preserve"> desired conduct that leads to communal wellbeing</w:t>
      </w:r>
      <w:r w:rsidR="007155B9" w:rsidRPr="00071027">
        <w:rPr>
          <w:rFonts w:cstheme="minorHAnsi"/>
          <w:sz w:val="24"/>
          <w:szCs w:val="24"/>
          <w:lang w:bidi="he-IL"/>
        </w:rPr>
        <w:t>. This occurs on</w:t>
      </w:r>
      <w:r w:rsidR="00C5280D" w:rsidRPr="00071027">
        <w:rPr>
          <w:rFonts w:cstheme="minorHAnsi"/>
          <w:sz w:val="24"/>
          <w:szCs w:val="24"/>
          <w:lang w:bidi="he-IL"/>
        </w:rPr>
        <w:t xml:space="preserve"> two levels</w:t>
      </w:r>
      <w:r w:rsidR="007155B9" w:rsidRPr="00071027">
        <w:rPr>
          <w:rFonts w:cstheme="minorHAnsi"/>
          <w:sz w:val="24"/>
          <w:szCs w:val="24"/>
          <w:lang w:bidi="he-IL"/>
        </w:rPr>
        <w:t>.</w:t>
      </w:r>
      <w:r w:rsidR="000F4B8E" w:rsidRPr="00071027">
        <w:rPr>
          <w:rFonts w:cstheme="minorHAnsi"/>
          <w:sz w:val="24"/>
          <w:szCs w:val="24"/>
          <w:lang w:bidi="he-IL"/>
        </w:rPr>
        <w:t xml:space="preserve"> One level is aesthetic</w:t>
      </w:r>
      <w:r w:rsidR="007155B9" w:rsidRPr="00071027">
        <w:rPr>
          <w:rFonts w:cstheme="minorHAnsi"/>
          <w:sz w:val="24"/>
          <w:szCs w:val="24"/>
          <w:lang w:bidi="he-IL"/>
        </w:rPr>
        <w:t>:</w:t>
      </w:r>
      <w:r w:rsidR="000F4B8E" w:rsidRPr="00071027">
        <w:rPr>
          <w:rFonts w:cstheme="minorHAnsi"/>
          <w:sz w:val="24"/>
          <w:szCs w:val="24"/>
          <w:lang w:bidi="he-IL"/>
        </w:rPr>
        <w:t xml:space="preserve"> </w:t>
      </w:r>
      <w:r w:rsidR="007155B9" w:rsidRPr="00071027">
        <w:rPr>
          <w:rFonts w:cstheme="minorHAnsi"/>
          <w:sz w:val="24"/>
          <w:szCs w:val="24"/>
          <w:lang w:bidi="he-IL"/>
        </w:rPr>
        <w:t>t</w:t>
      </w:r>
      <w:r w:rsidR="000F4B8E" w:rsidRPr="00071027">
        <w:rPr>
          <w:rFonts w:cstheme="minorHAnsi"/>
          <w:sz w:val="24"/>
          <w:szCs w:val="24"/>
          <w:lang w:bidi="he-IL"/>
        </w:rPr>
        <w:t xml:space="preserve">he audience gains pleasure by identifying with the </w:t>
      </w:r>
      <w:r w:rsidR="00032234" w:rsidRPr="00071027">
        <w:rPr>
          <w:rFonts w:cstheme="minorHAnsi"/>
          <w:sz w:val="24"/>
          <w:szCs w:val="24"/>
          <w:lang w:bidi="he-IL"/>
        </w:rPr>
        <w:t xml:space="preserve">representation of the </w:t>
      </w:r>
      <w:r w:rsidR="000F4B8E" w:rsidRPr="00071027">
        <w:rPr>
          <w:rFonts w:cstheme="minorHAnsi"/>
          <w:sz w:val="24"/>
          <w:szCs w:val="24"/>
          <w:lang w:bidi="he-IL"/>
        </w:rPr>
        <w:t>community</w:t>
      </w:r>
      <w:r w:rsidR="00032234" w:rsidRPr="00071027">
        <w:rPr>
          <w:rFonts w:cstheme="minorHAnsi"/>
          <w:sz w:val="24"/>
          <w:szCs w:val="24"/>
          <w:lang w:bidi="he-IL"/>
        </w:rPr>
        <w:t xml:space="preserve"> on the stage</w:t>
      </w:r>
      <w:r w:rsidR="008167A8" w:rsidRPr="00071027">
        <w:rPr>
          <w:rFonts w:cstheme="minorHAnsi"/>
          <w:sz w:val="24"/>
          <w:szCs w:val="24"/>
          <w:lang w:bidi="he-IL"/>
        </w:rPr>
        <w:t xml:space="preserve"> and joining </w:t>
      </w:r>
      <w:r w:rsidR="0096708D" w:rsidRPr="00071027">
        <w:rPr>
          <w:rFonts w:cstheme="minorHAnsi"/>
          <w:sz w:val="24"/>
          <w:szCs w:val="24"/>
          <w:lang w:bidi="he-IL"/>
        </w:rPr>
        <w:t xml:space="preserve">in </w:t>
      </w:r>
      <w:r w:rsidR="008167A8" w:rsidRPr="00071027">
        <w:rPr>
          <w:rFonts w:cstheme="minorHAnsi"/>
          <w:sz w:val="24"/>
          <w:szCs w:val="24"/>
          <w:lang w:bidi="he-IL"/>
        </w:rPr>
        <w:t xml:space="preserve">the laughter targeted at the woman. </w:t>
      </w:r>
      <w:r w:rsidR="00DF7E72" w:rsidRPr="00071027">
        <w:rPr>
          <w:rFonts w:cstheme="minorHAnsi"/>
          <w:sz w:val="24"/>
          <w:szCs w:val="24"/>
          <w:lang w:bidi="he-IL"/>
        </w:rPr>
        <w:t xml:space="preserve">Henry Bergson </w:t>
      </w:r>
      <w:r w:rsidR="008167A8" w:rsidRPr="00071027">
        <w:rPr>
          <w:rFonts w:cstheme="minorHAnsi"/>
          <w:sz w:val="24"/>
          <w:szCs w:val="24"/>
          <w:lang w:bidi="he-IL"/>
        </w:rPr>
        <w:t>see</w:t>
      </w:r>
      <w:r w:rsidR="00DF7E72" w:rsidRPr="00071027">
        <w:rPr>
          <w:rFonts w:cstheme="minorHAnsi"/>
          <w:sz w:val="24"/>
          <w:szCs w:val="24"/>
          <w:lang w:bidi="he-IL"/>
        </w:rPr>
        <w:t>s</w:t>
      </w:r>
      <w:r w:rsidR="008167A8" w:rsidRPr="00071027">
        <w:rPr>
          <w:rFonts w:cstheme="minorHAnsi"/>
          <w:sz w:val="24"/>
          <w:szCs w:val="24"/>
          <w:lang w:bidi="he-IL"/>
        </w:rPr>
        <w:t xml:space="preserve"> in laughter a </w:t>
      </w:r>
      <w:r w:rsidR="0067427B" w:rsidRPr="00071027">
        <w:rPr>
          <w:rFonts w:cstheme="minorHAnsi"/>
          <w:sz w:val="24"/>
          <w:szCs w:val="24"/>
          <w:lang w:bidi="he-IL"/>
        </w:rPr>
        <w:t>mechanism</w:t>
      </w:r>
      <w:r w:rsidR="008167A8" w:rsidRPr="00071027">
        <w:rPr>
          <w:rFonts w:cstheme="minorHAnsi"/>
          <w:sz w:val="24"/>
          <w:szCs w:val="24"/>
          <w:lang w:bidi="he-IL"/>
        </w:rPr>
        <w:t xml:space="preserve"> that engages </w:t>
      </w:r>
      <w:r w:rsidR="00330E0D" w:rsidRPr="00071027">
        <w:rPr>
          <w:rFonts w:cstheme="minorHAnsi"/>
          <w:sz w:val="24"/>
          <w:szCs w:val="24"/>
          <w:lang w:bidi="he-IL"/>
        </w:rPr>
        <w:t xml:space="preserve">individuals </w:t>
      </w:r>
      <w:r w:rsidR="0096708D" w:rsidRPr="00071027">
        <w:rPr>
          <w:rFonts w:cstheme="minorHAnsi"/>
          <w:sz w:val="24"/>
          <w:szCs w:val="24"/>
          <w:lang w:bidi="he-IL"/>
        </w:rPr>
        <w:t>in</w:t>
      </w:r>
      <w:r w:rsidR="00A60939" w:rsidRPr="00071027">
        <w:rPr>
          <w:rFonts w:cstheme="minorHAnsi"/>
          <w:sz w:val="24"/>
          <w:szCs w:val="24"/>
          <w:lang w:bidi="he-IL"/>
        </w:rPr>
        <w:t xml:space="preserve"> a shared </w:t>
      </w:r>
      <w:r w:rsidR="00330E0D" w:rsidRPr="00071027">
        <w:rPr>
          <w:rFonts w:cstheme="minorHAnsi"/>
          <w:sz w:val="24"/>
          <w:szCs w:val="24"/>
          <w:lang w:bidi="he-IL"/>
        </w:rPr>
        <w:t xml:space="preserve">comic-cathartic </w:t>
      </w:r>
      <w:r w:rsidR="00A60939" w:rsidRPr="00071027">
        <w:rPr>
          <w:rFonts w:cstheme="minorHAnsi"/>
          <w:sz w:val="24"/>
          <w:szCs w:val="24"/>
          <w:lang w:bidi="he-IL"/>
        </w:rPr>
        <w:t>experience of togetherness</w:t>
      </w:r>
      <w:r w:rsidR="008167A8" w:rsidRPr="00071027">
        <w:rPr>
          <w:rFonts w:cstheme="minorHAnsi"/>
          <w:sz w:val="24"/>
          <w:szCs w:val="24"/>
          <w:lang w:bidi="he-IL"/>
        </w:rPr>
        <w:t>.</w:t>
      </w:r>
      <w:r w:rsidR="00F87E35" w:rsidRPr="00071027">
        <w:rPr>
          <w:rStyle w:val="EndnoteReference"/>
          <w:rFonts w:cstheme="minorHAnsi"/>
          <w:sz w:val="24"/>
          <w:szCs w:val="24"/>
          <w:lang w:bidi="he-IL"/>
        </w:rPr>
        <w:endnoteReference w:id="75"/>
      </w:r>
      <w:r w:rsidR="008167A8" w:rsidRPr="00071027">
        <w:rPr>
          <w:rFonts w:cstheme="minorHAnsi"/>
          <w:sz w:val="24"/>
          <w:szCs w:val="24"/>
          <w:lang w:bidi="he-IL"/>
        </w:rPr>
        <w:t xml:space="preserve"> </w:t>
      </w:r>
      <w:r w:rsidR="00A60939" w:rsidRPr="00071027">
        <w:rPr>
          <w:rFonts w:cstheme="minorHAnsi"/>
          <w:sz w:val="24"/>
          <w:szCs w:val="24"/>
          <w:lang w:bidi="he-IL"/>
        </w:rPr>
        <w:t xml:space="preserve">As such, </w:t>
      </w:r>
      <w:r w:rsidR="00F87E35" w:rsidRPr="00071027">
        <w:rPr>
          <w:rFonts w:cstheme="minorHAnsi"/>
          <w:sz w:val="24"/>
          <w:szCs w:val="24"/>
          <w:lang w:bidi="he-IL"/>
        </w:rPr>
        <w:t xml:space="preserve">the laughter created a sense of engagement, </w:t>
      </w:r>
      <w:r w:rsidR="008E1712" w:rsidRPr="00071027">
        <w:rPr>
          <w:rFonts w:cstheme="minorHAnsi"/>
          <w:sz w:val="24"/>
          <w:szCs w:val="24"/>
          <w:lang w:bidi="he-IL"/>
        </w:rPr>
        <w:t>communality,</w:t>
      </w:r>
      <w:r w:rsidR="00F87E35" w:rsidRPr="00071027">
        <w:rPr>
          <w:rFonts w:cstheme="minorHAnsi"/>
          <w:sz w:val="24"/>
          <w:szCs w:val="24"/>
          <w:lang w:bidi="he-IL"/>
        </w:rPr>
        <w:t xml:space="preserve"> and wellbeing throughout the performance. </w:t>
      </w:r>
      <w:r w:rsidR="000F4B8E" w:rsidRPr="00071027">
        <w:rPr>
          <w:rFonts w:cstheme="minorHAnsi"/>
          <w:sz w:val="24"/>
          <w:szCs w:val="24"/>
          <w:lang w:bidi="he-IL"/>
        </w:rPr>
        <w:t xml:space="preserve">The other </w:t>
      </w:r>
      <w:r w:rsidR="00F87E35" w:rsidRPr="00071027">
        <w:rPr>
          <w:rFonts w:cstheme="minorHAnsi"/>
          <w:sz w:val="24"/>
          <w:szCs w:val="24"/>
          <w:lang w:bidi="he-IL"/>
        </w:rPr>
        <w:t xml:space="preserve">level </w:t>
      </w:r>
      <w:r w:rsidR="000F4B8E" w:rsidRPr="00071027">
        <w:rPr>
          <w:rFonts w:cstheme="minorHAnsi"/>
          <w:sz w:val="24"/>
          <w:szCs w:val="24"/>
          <w:lang w:bidi="he-IL"/>
        </w:rPr>
        <w:t>has to do with the non-fictional world. It associates tax</w:t>
      </w:r>
      <w:r w:rsidR="007155B9" w:rsidRPr="00071027">
        <w:rPr>
          <w:rFonts w:cstheme="minorHAnsi"/>
          <w:sz w:val="24"/>
          <w:szCs w:val="24"/>
          <w:lang w:bidi="he-IL"/>
        </w:rPr>
        <w:t xml:space="preserve"> </w:t>
      </w:r>
      <w:r w:rsidR="000F4B8E" w:rsidRPr="00071027">
        <w:rPr>
          <w:rFonts w:cstheme="minorHAnsi"/>
          <w:sz w:val="24"/>
          <w:szCs w:val="24"/>
          <w:lang w:bidi="he-IL"/>
        </w:rPr>
        <w:t xml:space="preserve">payment with </w:t>
      </w:r>
      <w:r w:rsidR="007155B9" w:rsidRPr="00071027">
        <w:rPr>
          <w:rFonts w:cstheme="minorHAnsi"/>
          <w:sz w:val="24"/>
          <w:szCs w:val="24"/>
          <w:lang w:bidi="he-IL"/>
        </w:rPr>
        <w:t xml:space="preserve">social conduct that is </w:t>
      </w:r>
      <w:r w:rsidR="000F4B8E" w:rsidRPr="00071027">
        <w:rPr>
          <w:rFonts w:cstheme="minorHAnsi"/>
          <w:sz w:val="24"/>
          <w:szCs w:val="24"/>
          <w:lang w:bidi="he-IL"/>
        </w:rPr>
        <w:t>appropriate</w:t>
      </w:r>
      <w:r w:rsidR="00F87E35" w:rsidRPr="00071027">
        <w:rPr>
          <w:rFonts w:cstheme="minorHAnsi"/>
          <w:sz w:val="24"/>
          <w:szCs w:val="24"/>
          <w:lang w:bidi="he-IL"/>
        </w:rPr>
        <w:t>,</w:t>
      </w:r>
      <w:r w:rsidR="000F4B8E" w:rsidRPr="00071027">
        <w:rPr>
          <w:rFonts w:cstheme="minorHAnsi"/>
          <w:sz w:val="24"/>
          <w:szCs w:val="24"/>
          <w:lang w:bidi="he-IL"/>
        </w:rPr>
        <w:t xml:space="preserve"> honorable </w:t>
      </w:r>
      <w:r w:rsidR="007155B9" w:rsidRPr="00071027">
        <w:rPr>
          <w:rFonts w:cstheme="minorHAnsi"/>
          <w:sz w:val="24"/>
          <w:szCs w:val="24"/>
          <w:lang w:bidi="he-IL"/>
        </w:rPr>
        <w:t xml:space="preserve">and </w:t>
      </w:r>
      <w:r w:rsidR="000F4B8E" w:rsidRPr="00071027">
        <w:rPr>
          <w:rFonts w:cstheme="minorHAnsi"/>
          <w:sz w:val="24"/>
          <w:szCs w:val="24"/>
          <w:lang w:bidi="he-IL"/>
        </w:rPr>
        <w:t>that enables individual</w:t>
      </w:r>
      <w:r w:rsidR="007155B9" w:rsidRPr="00071027">
        <w:rPr>
          <w:rFonts w:cstheme="minorHAnsi"/>
          <w:sz w:val="24"/>
          <w:szCs w:val="24"/>
          <w:lang w:bidi="he-IL"/>
        </w:rPr>
        <w:t>s to be</w:t>
      </w:r>
      <w:r w:rsidR="000F4B8E" w:rsidRPr="00071027">
        <w:rPr>
          <w:rFonts w:cstheme="minorHAnsi"/>
          <w:sz w:val="24"/>
          <w:szCs w:val="24"/>
          <w:lang w:bidi="he-IL"/>
        </w:rPr>
        <w:t xml:space="preserve"> social</w:t>
      </w:r>
      <w:r w:rsidR="007155B9" w:rsidRPr="00071027">
        <w:rPr>
          <w:rFonts w:cstheme="minorHAnsi"/>
          <w:sz w:val="24"/>
          <w:szCs w:val="24"/>
          <w:lang w:bidi="he-IL"/>
        </w:rPr>
        <w:t>ly</w:t>
      </w:r>
      <w:r w:rsidR="000F4B8E" w:rsidRPr="00071027">
        <w:rPr>
          <w:rFonts w:cstheme="minorHAnsi"/>
          <w:sz w:val="24"/>
          <w:szCs w:val="24"/>
          <w:lang w:bidi="he-IL"/>
        </w:rPr>
        <w:t xml:space="preserve"> engage</w:t>
      </w:r>
      <w:r w:rsidR="007155B9" w:rsidRPr="00071027">
        <w:rPr>
          <w:rFonts w:cstheme="minorHAnsi"/>
          <w:sz w:val="24"/>
          <w:szCs w:val="24"/>
          <w:lang w:bidi="he-IL"/>
        </w:rPr>
        <w:t>d</w:t>
      </w:r>
      <w:r w:rsidR="000F4B8E" w:rsidRPr="00071027">
        <w:rPr>
          <w:rFonts w:cstheme="minorHAnsi"/>
          <w:sz w:val="24"/>
          <w:szCs w:val="24"/>
          <w:lang w:bidi="he-IL"/>
        </w:rPr>
        <w:t xml:space="preserve"> and affiliat</w:t>
      </w:r>
      <w:r w:rsidR="007155B9" w:rsidRPr="00071027">
        <w:rPr>
          <w:rFonts w:cstheme="minorHAnsi"/>
          <w:sz w:val="24"/>
          <w:szCs w:val="24"/>
          <w:lang w:bidi="he-IL"/>
        </w:rPr>
        <w:t>ed</w:t>
      </w:r>
      <w:r w:rsidR="000F4B8E" w:rsidRPr="00071027">
        <w:rPr>
          <w:rFonts w:cstheme="minorHAnsi"/>
          <w:sz w:val="24"/>
          <w:szCs w:val="24"/>
          <w:lang w:bidi="he-IL"/>
        </w:rPr>
        <w:t xml:space="preserve"> with the community. </w:t>
      </w:r>
    </w:p>
    <w:p w14:paraId="46CA3263" w14:textId="3C68FBF8" w:rsidR="000C4D2F" w:rsidRPr="00071027" w:rsidRDefault="000C1913" w:rsidP="000C4D2F">
      <w:pPr>
        <w:bidi w:val="0"/>
        <w:spacing w:line="360" w:lineRule="auto"/>
        <w:rPr>
          <w:rFonts w:cstheme="minorHAnsi"/>
          <w:sz w:val="24"/>
          <w:szCs w:val="24"/>
          <w:u w:val="single"/>
          <w:lang w:bidi="he-IL"/>
        </w:rPr>
      </w:pPr>
      <w:r w:rsidRPr="00071027">
        <w:rPr>
          <w:rFonts w:cstheme="minorHAnsi"/>
          <w:sz w:val="24"/>
          <w:szCs w:val="24"/>
          <w:u w:val="single"/>
          <w:lang w:bidi="he-IL"/>
        </w:rPr>
        <w:t xml:space="preserve">Forsaken Children and </w:t>
      </w:r>
      <w:r w:rsidR="008B24AD" w:rsidRPr="00071027">
        <w:rPr>
          <w:rFonts w:cstheme="minorHAnsi"/>
          <w:sz w:val="24"/>
          <w:szCs w:val="24"/>
          <w:u w:val="single"/>
          <w:lang w:bidi="he-IL"/>
        </w:rPr>
        <w:t>P</w:t>
      </w:r>
      <w:r w:rsidR="0089697C" w:rsidRPr="00071027">
        <w:rPr>
          <w:rFonts w:cstheme="minorHAnsi"/>
          <w:sz w:val="24"/>
          <w:szCs w:val="24"/>
          <w:u w:val="single"/>
          <w:lang w:bidi="he-IL"/>
        </w:rPr>
        <w:t xml:space="preserve">layful </w:t>
      </w:r>
      <w:r w:rsidR="008B24AD" w:rsidRPr="00071027">
        <w:rPr>
          <w:rFonts w:cstheme="minorHAnsi"/>
          <w:sz w:val="24"/>
          <w:szCs w:val="24"/>
          <w:u w:val="single"/>
          <w:lang w:bidi="he-IL"/>
        </w:rPr>
        <w:t>E</w:t>
      </w:r>
      <w:r w:rsidR="00172B29" w:rsidRPr="00071027">
        <w:rPr>
          <w:rFonts w:cstheme="minorHAnsi"/>
          <w:sz w:val="24"/>
          <w:szCs w:val="24"/>
          <w:u w:val="single"/>
          <w:lang w:bidi="he-IL"/>
        </w:rPr>
        <w:t>ngagement</w:t>
      </w:r>
      <w:r w:rsidRPr="00071027">
        <w:rPr>
          <w:rFonts w:cstheme="minorHAnsi"/>
          <w:sz w:val="24"/>
          <w:szCs w:val="24"/>
          <w:u w:val="single"/>
          <w:lang w:bidi="he-IL"/>
        </w:rPr>
        <w:t xml:space="preserve"> </w:t>
      </w:r>
    </w:p>
    <w:p w14:paraId="55FBC772" w14:textId="0C741F34" w:rsidR="00A55029" w:rsidRPr="00071027" w:rsidRDefault="002D76EF" w:rsidP="003A6740">
      <w:pPr>
        <w:bidi w:val="0"/>
        <w:spacing w:line="360" w:lineRule="auto"/>
        <w:rPr>
          <w:rFonts w:cstheme="majorBidi"/>
          <w:sz w:val="24"/>
          <w:szCs w:val="24"/>
          <w:lang w:bidi="he-IL"/>
        </w:rPr>
      </w:pPr>
      <w:r w:rsidRPr="00071027">
        <w:rPr>
          <w:rFonts w:cstheme="majorBidi"/>
          <w:sz w:val="24"/>
          <w:szCs w:val="24"/>
          <w:lang w:bidi="he-IL"/>
        </w:rPr>
        <w:t xml:space="preserve">Bezalel London </w:t>
      </w:r>
      <w:r w:rsidR="00D80104" w:rsidRPr="00071027">
        <w:rPr>
          <w:rFonts w:cstheme="majorBidi"/>
          <w:sz w:val="24"/>
          <w:szCs w:val="24"/>
          <w:lang w:bidi="he-IL"/>
        </w:rPr>
        <w:t xml:space="preserve">appears </w:t>
      </w:r>
      <w:r w:rsidR="00AA0C0B" w:rsidRPr="00071027">
        <w:rPr>
          <w:rFonts w:cstheme="majorBidi"/>
          <w:sz w:val="24"/>
          <w:szCs w:val="24"/>
          <w:lang w:bidi="he-IL"/>
        </w:rPr>
        <w:t>o</w:t>
      </w:r>
      <w:r w:rsidR="00D80104" w:rsidRPr="00071027">
        <w:rPr>
          <w:rFonts w:cstheme="majorBidi"/>
          <w:sz w:val="24"/>
          <w:szCs w:val="24"/>
          <w:lang w:bidi="he-IL"/>
        </w:rPr>
        <w:t xml:space="preserve">n stage as </w:t>
      </w:r>
      <w:r w:rsidR="007A67CD" w:rsidRPr="00071027">
        <w:rPr>
          <w:rFonts w:cstheme="majorBidi"/>
          <w:sz w:val="24"/>
          <w:szCs w:val="24"/>
          <w:lang w:bidi="he-IL"/>
        </w:rPr>
        <w:t xml:space="preserve">Albert, </w:t>
      </w:r>
      <w:r w:rsidR="008B24AD" w:rsidRPr="00071027">
        <w:rPr>
          <w:rFonts w:cstheme="majorBidi"/>
          <w:sz w:val="24"/>
          <w:szCs w:val="24"/>
          <w:lang w:bidi="he-IL"/>
        </w:rPr>
        <w:t xml:space="preserve">the </w:t>
      </w:r>
      <w:r w:rsidRPr="00071027">
        <w:rPr>
          <w:rFonts w:cstheme="majorBidi"/>
          <w:sz w:val="24"/>
          <w:szCs w:val="24"/>
          <w:lang w:bidi="he-IL"/>
        </w:rPr>
        <w:t xml:space="preserve">leader of </w:t>
      </w:r>
      <w:r w:rsidR="00D80104" w:rsidRPr="00071027">
        <w:rPr>
          <w:rFonts w:cstheme="majorBidi"/>
          <w:sz w:val="24"/>
          <w:szCs w:val="24"/>
          <w:lang w:bidi="he-IL"/>
        </w:rPr>
        <w:t xml:space="preserve">a </w:t>
      </w:r>
      <w:r w:rsidRPr="00071027">
        <w:rPr>
          <w:rFonts w:cstheme="majorBidi"/>
          <w:sz w:val="24"/>
          <w:szCs w:val="24"/>
          <w:lang w:bidi="he-IL"/>
        </w:rPr>
        <w:t>juvenile gang</w:t>
      </w:r>
      <w:r w:rsidR="00D80104" w:rsidRPr="00071027">
        <w:rPr>
          <w:rFonts w:cstheme="majorBidi"/>
          <w:sz w:val="24"/>
          <w:szCs w:val="24"/>
          <w:lang w:bidi="he-IL"/>
        </w:rPr>
        <w:t xml:space="preserve">. He </w:t>
      </w:r>
      <w:r w:rsidR="00EE45B3" w:rsidRPr="00071027">
        <w:rPr>
          <w:rFonts w:cstheme="majorBidi"/>
          <w:sz w:val="24"/>
          <w:szCs w:val="24"/>
          <w:lang w:bidi="he-IL"/>
        </w:rPr>
        <w:t>scolds his fellows</w:t>
      </w:r>
      <w:r w:rsidRPr="00071027">
        <w:rPr>
          <w:rFonts w:cstheme="majorBidi"/>
          <w:sz w:val="24"/>
          <w:szCs w:val="24"/>
          <w:lang w:bidi="he-IL"/>
        </w:rPr>
        <w:t xml:space="preserve">: </w:t>
      </w:r>
      <w:r w:rsidR="007A67CD" w:rsidRPr="00071027">
        <w:rPr>
          <w:rFonts w:cstheme="majorBidi"/>
          <w:sz w:val="24"/>
          <w:szCs w:val="24"/>
          <w:lang w:bidi="he-IL"/>
        </w:rPr>
        <w:t xml:space="preserve">"You should come on time! […] we </w:t>
      </w:r>
      <w:r w:rsidR="00703953" w:rsidRPr="00071027">
        <w:rPr>
          <w:rFonts w:cstheme="majorBidi"/>
          <w:sz w:val="24"/>
          <w:szCs w:val="24"/>
          <w:lang w:bidi="he-IL"/>
        </w:rPr>
        <w:t>decided</w:t>
      </w:r>
      <w:r w:rsidR="007A67CD" w:rsidRPr="00071027">
        <w:rPr>
          <w:rFonts w:cstheme="majorBidi"/>
          <w:sz w:val="24"/>
          <w:szCs w:val="24"/>
          <w:lang w:bidi="he-IL"/>
        </w:rPr>
        <w:t xml:space="preserve"> to come </w:t>
      </w:r>
      <w:r w:rsidR="008B24AD" w:rsidRPr="00071027">
        <w:rPr>
          <w:rFonts w:cstheme="majorBidi"/>
          <w:sz w:val="24"/>
          <w:szCs w:val="24"/>
          <w:lang w:bidi="he-IL"/>
        </w:rPr>
        <w:t>i</w:t>
      </w:r>
      <w:r w:rsidR="007A67CD" w:rsidRPr="00071027">
        <w:rPr>
          <w:rFonts w:cstheme="majorBidi"/>
          <w:sz w:val="24"/>
          <w:szCs w:val="24"/>
          <w:lang w:bidi="he-IL"/>
        </w:rPr>
        <w:t xml:space="preserve">n the afternoon. </w:t>
      </w:r>
      <w:r w:rsidR="008B24AD" w:rsidRPr="00071027">
        <w:rPr>
          <w:rFonts w:cstheme="majorBidi"/>
          <w:sz w:val="24"/>
          <w:szCs w:val="24"/>
          <w:lang w:bidi="he-IL"/>
        </w:rPr>
        <w:t>At</w:t>
      </w:r>
      <w:r w:rsidR="00557EF6" w:rsidRPr="00071027">
        <w:rPr>
          <w:rFonts w:cstheme="majorBidi"/>
          <w:sz w:val="24"/>
          <w:szCs w:val="24"/>
          <w:lang w:bidi="he-IL"/>
        </w:rPr>
        <w:t xml:space="preserve"> twilight. </w:t>
      </w:r>
      <w:r w:rsidR="00D80104" w:rsidRPr="00071027">
        <w:rPr>
          <w:rFonts w:cstheme="majorBidi"/>
          <w:sz w:val="24"/>
          <w:szCs w:val="24"/>
          <w:lang w:bidi="he-IL"/>
        </w:rPr>
        <w:t xml:space="preserve">When </w:t>
      </w:r>
      <w:r w:rsidR="00557EF6" w:rsidRPr="00071027">
        <w:rPr>
          <w:rFonts w:cstheme="majorBidi"/>
          <w:sz w:val="24"/>
          <w:szCs w:val="24"/>
          <w:lang w:bidi="he-IL"/>
        </w:rPr>
        <w:t xml:space="preserve">there is no day and no night. This is the perfect time for our work." </w:t>
      </w:r>
      <w:r w:rsidR="00CA36FC" w:rsidRPr="00071027">
        <w:rPr>
          <w:rFonts w:cstheme="majorBidi"/>
          <w:sz w:val="24"/>
          <w:szCs w:val="24"/>
          <w:lang w:bidi="he-IL"/>
        </w:rPr>
        <w:t xml:space="preserve">But then </w:t>
      </w:r>
      <w:r w:rsidR="007B5096" w:rsidRPr="00071027">
        <w:rPr>
          <w:rFonts w:cstheme="majorBidi"/>
          <w:sz w:val="24"/>
          <w:szCs w:val="24"/>
          <w:lang w:bidi="he-IL"/>
        </w:rPr>
        <w:t xml:space="preserve">Yehudit </w:t>
      </w:r>
      <w:proofErr w:type="spellStart"/>
      <w:r w:rsidR="007B5096" w:rsidRPr="00071027">
        <w:rPr>
          <w:rFonts w:cstheme="majorBidi"/>
          <w:sz w:val="24"/>
          <w:szCs w:val="24"/>
          <w:lang w:bidi="he-IL"/>
        </w:rPr>
        <w:t>Farkal</w:t>
      </w:r>
      <w:proofErr w:type="spellEnd"/>
      <w:r w:rsidR="008B24AD" w:rsidRPr="00071027">
        <w:rPr>
          <w:rFonts w:cstheme="majorBidi"/>
          <w:sz w:val="24"/>
          <w:szCs w:val="24"/>
          <w:lang w:bidi="he-IL"/>
        </w:rPr>
        <w:t>,</w:t>
      </w:r>
      <w:r w:rsidR="007B5096" w:rsidRPr="00071027">
        <w:rPr>
          <w:rFonts w:cstheme="majorBidi"/>
          <w:sz w:val="24"/>
          <w:szCs w:val="24"/>
          <w:lang w:bidi="he-IL"/>
        </w:rPr>
        <w:t xml:space="preserve"> as </w:t>
      </w:r>
      <w:r w:rsidR="008B24AD" w:rsidRPr="00071027">
        <w:rPr>
          <w:rFonts w:cstheme="majorBidi"/>
          <w:sz w:val="24"/>
          <w:szCs w:val="24"/>
          <w:lang w:bidi="he-IL"/>
        </w:rPr>
        <w:t>Miriam,</w:t>
      </w:r>
      <w:r w:rsidR="00CA36FC" w:rsidRPr="00071027">
        <w:rPr>
          <w:rFonts w:cstheme="majorBidi"/>
          <w:sz w:val="24"/>
          <w:szCs w:val="24"/>
          <w:lang w:bidi="he-IL"/>
        </w:rPr>
        <w:t xml:space="preserve"> challenges him</w:t>
      </w:r>
      <w:r w:rsidR="007B5096" w:rsidRPr="00071027">
        <w:rPr>
          <w:rFonts w:cstheme="majorBidi"/>
          <w:sz w:val="24"/>
          <w:szCs w:val="24"/>
          <w:lang w:bidi="he-IL"/>
        </w:rPr>
        <w:t xml:space="preserve"> and asks</w:t>
      </w:r>
      <w:r w:rsidR="003A6740" w:rsidRPr="00071027">
        <w:rPr>
          <w:rFonts w:cstheme="majorBidi"/>
          <w:sz w:val="24"/>
          <w:szCs w:val="24"/>
          <w:lang w:bidi="he-IL"/>
        </w:rPr>
        <w:t xml:space="preserve"> why </w:t>
      </w:r>
      <w:r w:rsidR="006425FD" w:rsidRPr="00071027">
        <w:rPr>
          <w:rFonts w:cstheme="majorBidi"/>
          <w:sz w:val="24"/>
          <w:szCs w:val="24"/>
          <w:lang w:bidi="he-IL"/>
        </w:rPr>
        <w:t>he chose</w:t>
      </w:r>
      <w:r w:rsidR="007B5096" w:rsidRPr="00071027">
        <w:rPr>
          <w:rFonts w:cstheme="majorBidi"/>
          <w:sz w:val="24"/>
          <w:szCs w:val="24"/>
          <w:lang w:bidi="he-IL"/>
        </w:rPr>
        <w:t xml:space="preserve"> this place</w:t>
      </w:r>
      <w:r w:rsidR="003A6740" w:rsidRPr="00071027">
        <w:rPr>
          <w:rFonts w:cstheme="majorBidi"/>
          <w:sz w:val="24"/>
          <w:szCs w:val="24"/>
          <w:lang w:bidi="he-IL"/>
        </w:rPr>
        <w:t xml:space="preserve"> at the outskirts of the city, a place with no passersby</w:t>
      </w:r>
      <w:r w:rsidR="008B24AD" w:rsidRPr="00071027">
        <w:rPr>
          <w:rFonts w:cstheme="majorBidi"/>
          <w:sz w:val="24"/>
          <w:szCs w:val="24"/>
          <w:lang w:bidi="he-IL"/>
        </w:rPr>
        <w:t>.</w:t>
      </w:r>
      <w:r w:rsidR="003A6740" w:rsidRPr="00071027">
        <w:rPr>
          <w:rFonts w:cstheme="majorBidi"/>
          <w:sz w:val="24"/>
          <w:szCs w:val="24"/>
          <w:lang w:bidi="he-IL"/>
        </w:rPr>
        <w:t xml:space="preserve"> </w:t>
      </w:r>
      <w:r w:rsidR="008B24AD" w:rsidRPr="00071027">
        <w:rPr>
          <w:rFonts w:cstheme="majorBidi"/>
          <w:sz w:val="24"/>
          <w:szCs w:val="24"/>
          <w:lang w:bidi="he-IL"/>
        </w:rPr>
        <w:t>H</w:t>
      </w:r>
      <w:r w:rsidR="003A6740" w:rsidRPr="00071027">
        <w:rPr>
          <w:rFonts w:cstheme="majorBidi"/>
          <w:sz w:val="24"/>
          <w:szCs w:val="24"/>
          <w:lang w:bidi="he-IL"/>
        </w:rPr>
        <w:t xml:space="preserve">e answers: </w:t>
      </w:r>
      <w:r w:rsidR="00BE184F" w:rsidRPr="00071027">
        <w:rPr>
          <w:rFonts w:cstheme="majorBidi"/>
          <w:sz w:val="24"/>
          <w:szCs w:val="24"/>
          <w:lang w:bidi="he-IL"/>
        </w:rPr>
        <w:t xml:space="preserve">"The city center is not good for our job. There you need to ask, to </w:t>
      </w:r>
      <w:r w:rsidR="000F7472" w:rsidRPr="00071027">
        <w:rPr>
          <w:rFonts w:cstheme="majorBidi"/>
          <w:sz w:val="24"/>
          <w:szCs w:val="24"/>
          <w:lang w:bidi="he-IL"/>
        </w:rPr>
        <w:t>plead</w:t>
      </w:r>
      <w:r w:rsidR="00BE184F" w:rsidRPr="00071027">
        <w:rPr>
          <w:rFonts w:cstheme="majorBidi"/>
          <w:sz w:val="24"/>
          <w:szCs w:val="24"/>
          <w:lang w:bidi="he-IL"/>
        </w:rPr>
        <w:t xml:space="preserve">, and eventually they do not want to </w:t>
      </w:r>
      <w:r w:rsidR="00D80104" w:rsidRPr="00071027">
        <w:rPr>
          <w:rFonts w:cstheme="majorBidi"/>
          <w:sz w:val="24"/>
          <w:szCs w:val="24"/>
          <w:lang w:bidi="he-IL"/>
        </w:rPr>
        <w:t>give</w:t>
      </w:r>
      <w:r w:rsidR="008B24AD" w:rsidRPr="00071027">
        <w:rPr>
          <w:rFonts w:cstheme="majorBidi"/>
          <w:sz w:val="24"/>
          <w:szCs w:val="24"/>
          <w:lang w:bidi="he-IL"/>
        </w:rPr>
        <w:t xml:space="preserve"> to</w:t>
      </w:r>
      <w:r w:rsidR="00E7559B" w:rsidRPr="00071027">
        <w:rPr>
          <w:rFonts w:cstheme="majorBidi"/>
          <w:sz w:val="24"/>
          <w:szCs w:val="24"/>
          <w:lang w:bidi="he-IL"/>
        </w:rPr>
        <w:t xml:space="preserve"> you</w:t>
      </w:r>
      <w:r w:rsidR="00BE184F" w:rsidRPr="00071027">
        <w:rPr>
          <w:rFonts w:cstheme="majorBidi"/>
          <w:sz w:val="24"/>
          <w:szCs w:val="24"/>
          <w:lang w:bidi="he-IL"/>
        </w:rPr>
        <w:t xml:space="preserve"> </w:t>
      </w:r>
      <w:r w:rsidR="00D80104" w:rsidRPr="00071027">
        <w:rPr>
          <w:rFonts w:cstheme="majorBidi"/>
          <w:sz w:val="24"/>
          <w:szCs w:val="24"/>
          <w:lang w:bidi="he-IL"/>
        </w:rPr>
        <w:t>[…]</w:t>
      </w:r>
      <w:r w:rsidR="00E7559B" w:rsidRPr="00071027">
        <w:rPr>
          <w:rFonts w:cstheme="majorBidi"/>
          <w:sz w:val="24"/>
          <w:szCs w:val="24"/>
          <w:lang w:bidi="he-IL"/>
        </w:rPr>
        <w:t xml:space="preserve"> </w:t>
      </w:r>
      <w:r w:rsidR="00BE184F" w:rsidRPr="00071027">
        <w:rPr>
          <w:rFonts w:cstheme="majorBidi"/>
          <w:sz w:val="24"/>
          <w:szCs w:val="24"/>
          <w:lang w:bidi="he-IL"/>
        </w:rPr>
        <w:t xml:space="preserve">but here, at the outskirts of the city, </w:t>
      </w:r>
      <w:r w:rsidR="00D80104" w:rsidRPr="00071027">
        <w:rPr>
          <w:rFonts w:cstheme="majorBidi"/>
          <w:sz w:val="24"/>
          <w:szCs w:val="24"/>
          <w:lang w:bidi="he-IL"/>
        </w:rPr>
        <w:t xml:space="preserve">[…] </w:t>
      </w:r>
      <w:r w:rsidR="00BE184F" w:rsidRPr="00071027">
        <w:rPr>
          <w:rFonts w:cstheme="majorBidi"/>
          <w:sz w:val="24"/>
          <w:szCs w:val="24"/>
          <w:lang w:bidi="he-IL"/>
        </w:rPr>
        <w:t>I take it from them violently, with power, with terror."</w:t>
      </w:r>
      <w:r w:rsidR="00BA225A" w:rsidRPr="00071027">
        <w:rPr>
          <w:rStyle w:val="EndnoteReference"/>
          <w:rFonts w:cstheme="majorBidi"/>
          <w:sz w:val="24"/>
          <w:szCs w:val="24"/>
          <w:lang w:bidi="he-IL"/>
        </w:rPr>
        <w:endnoteReference w:id="76"/>
      </w:r>
      <w:r w:rsidR="00BE184F" w:rsidRPr="00071027">
        <w:rPr>
          <w:rFonts w:cstheme="majorBidi"/>
          <w:sz w:val="24"/>
          <w:szCs w:val="24"/>
          <w:lang w:bidi="he-IL"/>
        </w:rPr>
        <w:t xml:space="preserve"> </w:t>
      </w:r>
      <w:r w:rsidR="00E7559B" w:rsidRPr="00071027">
        <w:rPr>
          <w:rFonts w:cstheme="majorBidi"/>
          <w:sz w:val="24"/>
          <w:szCs w:val="24"/>
          <w:lang w:bidi="he-IL"/>
        </w:rPr>
        <w:t xml:space="preserve"> T</w:t>
      </w:r>
      <w:r w:rsidR="00CF0A47" w:rsidRPr="00071027">
        <w:rPr>
          <w:rFonts w:cstheme="majorBidi"/>
          <w:sz w:val="24"/>
          <w:szCs w:val="24"/>
          <w:lang w:bidi="he-IL"/>
        </w:rPr>
        <w:t xml:space="preserve">he non-theatrical reference </w:t>
      </w:r>
      <w:r w:rsidR="00E7559B" w:rsidRPr="00071027">
        <w:rPr>
          <w:rFonts w:cstheme="majorBidi"/>
          <w:sz w:val="24"/>
          <w:szCs w:val="24"/>
          <w:lang w:bidi="he-IL"/>
        </w:rPr>
        <w:t xml:space="preserve">of the scene </w:t>
      </w:r>
      <w:r w:rsidR="00F45C55" w:rsidRPr="00071027">
        <w:rPr>
          <w:rFonts w:cstheme="majorBidi"/>
          <w:sz w:val="24"/>
          <w:szCs w:val="24"/>
          <w:lang w:bidi="he-IL"/>
        </w:rPr>
        <w:t xml:space="preserve">was </w:t>
      </w:r>
      <w:r w:rsidR="00D80104" w:rsidRPr="00071027">
        <w:rPr>
          <w:rFonts w:cstheme="majorBidi"/>
          <w:sz w:val="24"/>
          <w:szCs w:val="24"/>
          <w:lang w:bidi="he-IL"/>
        </w:rPr>
        <w:t xml:space="preserve">easily </w:t>
      </w:r>
      <w:r w:rsidR="005B013D" w:rsidRPr="00071027">
        <w:rPr>
          <w:rFonts w:cstheme="majorBidi"/>
          <w:sz w:val="24"/>
          <w:szCs w:val="24"/>
          <w:lang w:bidi="he-IL"/>
        </w:rPr>
        <w:t xml:space="preserve">understood </w:t>
      </w:r>
      <w:r w:rsidR="008B24AD" w:rsidRPr="00071027">
        <w:rPr>
          <w:rFonts w:cstheme="majorBidi"/>
          <w:sz w:val="24"/>
          <w:szCs w:val="24"/>
          <w:lang w:bidi="he-IL"/>
        </w:rPr>
        <w:t xml:space="preserve">by </w:t>
      </w:r>
      <w:r w:rsidR="005B013D" w:rsidRPr="00071027">
        <w:rPr>
          <w:rFonts w:cstheme="majorBidi"/>
          <w:sz w:val="24"/>
          <w:szCs w:val="24"/>
          <w:lang w:bidi="he-IL"/>
        </w:rPr>
        <w:t xml:space="preserve">the theatregoers, especially </w:t>
      </w:r>
      <w:r w:rsidR="00D80104" w:rsidRPr="00071027">
        <w:rPr>
          <w:rFonts w:cstheme="majorBidi"/>
          <w:sz w:val="24"/>
          <w:szCs w:val="24"/>
          <w:lang w:bidi="he-IL"/>
        </w:rPr>
        <w:t xml:space="preserve">those who resided in </w:t>
      </w:r>
      <w:r w:rsidR="005B013D" w:rsidRPr="00071027">
        <w:rPr>
          <w:rFonts w:cstheme="majorBidi"/>
          <w:sz w:val="24"/>
          <w:szCs w:val="24"/>
          <w:lang w:bidi="he-IL"/>
        </w:rPr>
        <w:t>Tel Aviv</w:t>
      </w:r>
      <w:r w:rsidR="00E7559B" w:rsidRPr="00071027">
        <w:rPr>
          <w:rFonts w:cstheme="majorBidi"/>
          <w:sz w:val="24"/>
          <w:szCs w:val="24"/>
          <w:lang w:bidi="he-IL"/>
        </w:rPr>
        <w:t>. T</w:t>
      </w:r>
      <w:r w:rsidR="00BA225A" w:rsidRPr="00071027">
        <w:rPr>
          <w:rFonts w:cstheme="majorBidi"/>
          <w:sz w:val="24"/>
          <w:szCs w:val="24"/>
          <w:lang w:bidi="he-IL"/>
        </w:rPr>
        <w:t xml:space="preserve">he scene represented the forsaken children who </w:t>
      </w:r>
      <w:r w:rsidR="008B24AD" w:rsidRPr="00071027">
        <w:rPr>
          <w:rFonts w:cstheme="majorBidi"/>
          <w:sz w:val="24"/>
          <w:szCs w:val="24"/>
          <w:lang w:bidi="he-IL"/>
        </w:rPr>
        <w:t>were swarming</w:t>
      </w:r>
      <w:r w:rsidR="00BA225A" w:rsidRPr="00071027">
        <w:rPr>
          <w:rFonts w:cstheme="majorBidi"/>
          <w:sz w:val="24"/>
          <w:szCs w:val="24"/>
          <w:lang w:bidi="he-IL"/>
        </w:rPr>
        <w:t xml:space="preserve"> the streets of Tel Aviv</w:t>
      </w:r>
      <w:r w:rsidR="008B24AD" w:rsidRPr="00071027">
        <w:rPr>
          <w:rFonts w:cstheme="majorBidi"/>
          <w:sz w:val="24"/>
          <w:szCs w:val="24"/>
          <w:lang w:bidi="he-IL"/>
        </w:rPr>
        <w:t xml:space="preserve"> at the time</w:t>
      </w:r>
      <w:r w:rsidR="00BA225A" w:rsidRPr="00071027">
        <w:rPr>
          <w:rFonts w:cstheme="majorBidi"/>
          <w:sz w:val="24"/>
          <w:szCs w:val="24"/>
          <w:lang w:bidi="he-IL"/>
        </w:rPr>
        <w:t>.</w:t>
      </w:r>
    </w:p>
    <w:p w14:paraId="371F4532" w14:textId="1A804CD7" w:rsidR="00BA225A" w:rsidRPr="00071027" w:rsidRDefault="00BA225A" w:rsidP="00A55029">
      <w:pPr>
        <w:bidi w:val="0"/>
        <w:spacing w:line="360" w:lineRule="auto"/>
        <w:rPr>
          <w:rFonts w:cstheme="majorBidi"/>
          <w:sz w:val="24"/>
          <w:szCs w:val="24"/>
          <w:lang w:bidi="he-IL"/>
        </w:rPr>
      </w:pPr>
      <w:r w:rsidRPr="00071027">
        <w:rPr>
          <w:rFonts w:cstheme="majorBidi"/>
          <w:sz w:val="24"/>
          <w:szCs w:val="24"/>
          <w:lang w:bidi="he-IL"/>
        </w:rPr>
        <w:t>The</w:t>
      </w:r>
      <w:r w:rsidR="00A55029" w:rsidRPr="00071027">
        <w:rPr>
          <w:rFonts w:cstheme="majorBidi"/>
          <w:sz w:val="24"/>
          <w:szCs w:val="24"/>
          <w:lang w:bidi="he-IL"/>
        </w:rPr>
        <w:t>se</w:t>
      </w:r>
      <w:r w:rsidRPr="00071027">
        <w:rPr>
          <w:rFonts w:cstheme="majorBidi"/>
          <w:sz w:val="24"/>
          <w:szCs w:val="24"/>
          <w:lang w:bidi="he-IL"/>
        </w:rPr>
        <w:t xml:space="preserve"> forsaken children </w:t>
      </w:r>
      <w:r w:rsidR="0029720E" w:rsidRPr="00071027">
        <w:rPr>
          <w:rFonts w:cstheme="majorBidi"/>
          <w:sz w:val="24"/>
          <w:szCs w:val="24"/>
          <w:lang w:bidi="he-IL"/>
        </w:rPr>
        <w:t xml:space="preserve">and youngsters </w:t>
      </w:r>
      <w:r w:rsidR="008B24AD" w:rsidRPr="00071027">
        <w:rPr>
          <w:rFonts w:cstheme="majorBidi"/>
          <w:sz w:val="24"/>
          <w:szCs w:val="24"/>
          <w:lang w:bidi="he-IL"/>
        </w:rPr>
        <w:t xml:space="preserve">had </w:t>
      </w:r>
      <w:r w:rsidRPr="00071027">
        <w:rPr>
          <w:rFonts w:cstheme="majorBidi"/>
          <w:sz w:val="24"/>
          <w:szCs w:val="24"/>
          <w:lang w:bidi="he-IL"/>
        </w:rPr>
        <w:t xml:space="preserve">dropped out of </w:t>
      </w:r>
      <w:r w:rsidR="00A55029" w:rsidRPr="00071027">
        <w:rPr>
          <w:rFonts w:cstheme="majorBidi"/>
          <w:sz w:val="24"/>
          <w:szCs w:val="24"/>
          <w:lang w:bidi="he-IL"/>
        </w:rPr>
        <w:t xml:space="preserve">the </w:t>
      </w:r>
      <w:r w:rsidRPr="00071027">
        <w:rPr>
          <w:rFonts w:cstheme="majorBidi"/>
          <w:sz w:val="24"/>
          <w:szCs w:val="24"/>
          <w:lang w:bidi="he-IL"/>
        </w:rPr>
        <w:t xml:space="preserve">school </w:t>
      </w:r>
      <w:r w:rsidR="003A6740" w:rsidRPr="00071027">
        <w:rPr>
          <w:rFonts w:cstheme="majorBidi"/>
          <w:sz w:val="24"/>
          <w:szCs w:val="24"/>
          <w:lang w:bidi="he-IL"/>
        </w:rPr>
        <w:t>system</w:t>
      </w:r>
      <w:r w:rsidRPr="00071027">
        <w:rPr>
          <w:rFonts w:cstheme="majorBidi"/>
          <w:sz w:val="24"/>
          <w:szCs w:val="24"/>
          <w:lang w:bidi="he-IL"/>
        </w:rPr>
        <w:t xml:space="preserve">. They used to </w:t>
      </w:r>
      <w:r w:rsidR="00A55029" w:rsidRPr="00071027">
        <w:rPr>
          <w:rFonts w:cstheme="majorBidi"/>
          <w:sz w:val="24"/>
          <w:szCs w:val="24"/>
          <w:lang w:bidi="he-IL"/>
        </w:rPr>
        <w:t xml:space="preserve">earn some money </w:t>
      </w:r>
      <w:r w:rsidRPr="00071027">
        <w:rPr>
          <w:rFonts w:cstheme="majorBidi"/>
          <w:sz w:val="24"/>
          <w:szCs w:val="24"/>
          <w:lang w:bidi="he-IL"/>
        </w:rPr>
        <w:t xml:space="preserve">in </w:t>
      </w:r>
      <w:r w:rsidR="00A55029" w:rsidRPr="00071027">
        <w:rPr>
          <w:rFonts w:cstheme="majorBidi"/>
          <w:sz w:val="24"/>
          <w:szCs w:val="24"/>
          <w:lang w:bidi="he-IL"/>
        </w:rPr>
        <w:t xml:space="preserve">the streets while </w:t>
      </w:r>
      <w:r w:rsidR="003A6740" w:rsidRPr="00071027">
        <w:rPr>
          <w:rFonts w:cstheme="majorBidi"/>
          <w:sz w:val="24"/>
          <w:szCs w:val="24"/>
          <w:lang w:bidi="he-IL"/>
        </w:rPr>
        <w:t xml:space="preserve">providing minor services </w:t>
      </w:r>
      <w:r w:rsidRPr="00071027">
        <w:rPr>
          <w:rFonts w:cstheme="majorBidi"/>
          <w:sz w:val="24"/>
          <w:szCs w:val="24"/>
          <w:lang w:bidi="he-IL"/>
        </w:rPr>
        <w:t xml:space="preserve">or </w:t>
      </w:r>
      <w:r w:rsidR="008B24AD" w:rsidRPr="00071027">
        <w:rPr>
          <w:rFonts w:cstheme="majorBidi"/>
          <w:sz w:val="24"/>
          <w:szCs w:val="24"/>
          <w:lang w:bidi="he-IL"/>
        </w:rPr>
        <w:t>by</w:t>
      </w:r>
      <w:r w:rsidRPr="00071027">
        <w:rPr>
          <w:rFonts w:cstheme="majorBidi"/>
          <w:sz w:val="24"/>
          <w:szCs w:val="24"/>
          <w:lang w:bidi="he-IL"/>
        </w:rPr>
        <w:t xml:space="preserve"> selling small </w:t>
      </w:r>
      <w:r w:rsidR="008B24AD" w:rsidRPr="00071027">
        <w:rPr>
          <w:rFonts w:cstheme="majorBidi"/>
          <w:sz w:val="24"/>
          <w:szCs w:val="24"/>
          <w:lang w:bidi="he-IL"/>
        </w:rPr>
        <w:t xml:space="preserve">items of </w:t>
      </w:r>
      <w:r w:rsidRPr="00071027">
        <w:rPr>
          <w:rFonts w:cstheme="majorBidi"/>
          <w:sz w:val="24"/>
          <w:szCs w:val="24"/>
          <w:lang w:bidi="he-IL"/>
        </w:rPr>
        <w:t>merchandi</w:t>
      </w:r>
      <w:r w:rsidR="00602FC3" w:rsidRPr="00071027">
        <w:rPr>
          <w:rFonts w:cstheme="majorBidi"/>
          <w:sz w:val="24"/>
          <w:szCs w:val="24"/>
          <w:lang w:bidi="he-IL"/>
        </w:rPr>
        <w:t>z</w:t>
      </w:r>
      <w:r w:rsidRPr="00071027">
        <w:rPr>
          <w:rFonts w:cstheme="majorBidi"/>
          <w:sz w:val="24"/>
          <w:szCs w:val="24"/>
          <w:lang w:bidi="he-IL"/>
        </w:rPr>
        <w:t xml:space="preserve">e. Some of them </w:t>
      </w:r>
      <w:r w:rsidR="008B24AD" w:rsidRPr="00071027">
        <w:rPr>
          <w:rFonts w:cstheme="majorBidi"/>
          <w:sz w:val="24"/>
          <w:szCs w:val="24"/>
          <w:lang w:bidi="he-IL"/>
        </w:rPr>
        <w:t xml:space="preserve">would </w:t>
      </w:r>
      <w:r w:rsidRPr="00071027">
        <w:rPr>
          <w:rFonts w:cstheme="majorBidi"/>
          <w:sz w:val="24"/>
          <w:szCs w:val="24"/>
          <w:lang w:bidi="he-IL"/>
        </w:rPr>
        <w:t xml:space="preserve">hang out on the </w:t>
      </w:r>
      <w:r w:rsidR="00CE0C25" w:rsidRPr="00071027">
        <w:rPr>
          <w:rFonts w:cstheme="majorBidi"/>
          <w:sz w:val="24"/>
          <w:szCs w:val="24"/>
          <w:lang w:bidi="he-IL"/>
        </w:rPr>
        <w:t>seashore</w:t>
      </w:r>
      <w:r w:rsidRPr="00071027">
        <w:rPr>
          <w:rFonts w:cstheme="majorBidi"/>
          <w:sz w:val="24"/>
          <w:szCs w:val="24"/>
          <w:lang w:bidi="he-IL"/>
        </w:rPr>
        <w:t>, s</w:t>
      </w:r>
      <w:r w:rsidR="008B24AD" w:rsidRPr="00071027">
        <w:rPr>
          <w:rFonts w:cstheme="majorBidi"/>
          <w:sz w:val="24"/>
          <w:szCs w:val="24"/>
          <w:lang w:bidi="he-IL"/>
        </w:rPr>
        <w:t>it</w:t>
      </w:r>
      <w:r w:rsidRPr="00071027">
        <w:rPr>
          <w:rFonts w:cstheme="majorBidi"/>
          <w:sz w:val="24"/>
          <w:szCs w:val="24"/>
          <w:lang w:bidi="he-IL"/>
        </w:rPr>
        <w:t xml:space="preserve"> in dubious cafes in Jaffa, hobnob with Jewish and Arab criminal elements and even commit </w:t>
      </w:r>
      <w:r w:rsidR="00CE0C25" w:rsidRPr="00071027">
        <w:rPr>
          <w:rFonts w:cstheme="majorBidi"/>
          <w:sz w:val="24"/>
          <w:szCs w:val="24"/>
          <w:lang w:bidi="he-IL"/>
        </w:rPr>
        <w:t xml:space="preserve">minor </w:t>
      </w:r>
      <w:r w:rsidRPr="00071027">
        <w:rPr>
          <w:rFonts w:cstheme="majorBidi"/>
          <w:sz w:val="24"/>
          <w:szCs w:val="24"/>
          <w:lang w:bidi="he-IL"/>
        </w:rPr>
        <w:t xml:space="preserve">theft. The welfare discourse </w:t>
      </w:r>
      <w:r w:rsidR="00CE0C25" w:rsidRPr="00071027">
        <w:rPr>
          <w:rFonts w:cstheme="majorBidi"/>
          <w:sz w:val="24"/>
          <w:szCs w:val="24"/>
          <w:lang w:bidi="he-IL"/>
        </w:rPr>
        <w:t xml:space="preserve">at </w:t>
      </w:r>
      <w:r w:rsidRPr="00071027">
        <w:rPr>
          <w:rFonts w:cstheme="majorBidi"/>
          <w:sz w:val="24"/>
          <w:szCs w:val="24"/>
          <w:lang w:bidi="he-IL"/>
        </w:rPr>
        <w:t xml:space="preserve">the time </w:t>
      </w:r>
      <w:r w:rsidR="00CE0C25" w:rsidRPr="00071027">
        <w:rPr>
          <w:rFonts w:cstheme="majorBidi"/>
          <w:sz w:val="24"/>
          <w:szCs w:val="24"/>
          <w:lang w:bidi="he-IL"/>
        </w:rPr>
        <w:t xml:space="preserve">viewed </w:t>
      </w:r>
      <w:r w:rsidRPr="00071027">
        <w:rPr>
          <w:rFonts w:cstheme="majorBidi"/>
          <w:sz w:val="24"/>
          <w:szCs w:val="24"/>
          <w:lang w:bidi="he-IL"/>
        </w:rPr>
        <w:t>the</w:t>
      </w:r>
      <w:r w:rsidR="00A55029" w:rsidRPr="00071027">
        <w:rPr>
          <w:rFonts w:cstheme="majorBidi"/>
          <w:sz w:val="24"/>
          <w:szCs w:val="24"/>
          <w:lang w:bidi="he-IL"/>
        </w:rPr>
        <w:t xml:space="preserve">m </w:t>
      </w:r>
      <w:r w:rsidRPr="00071027">
        <w:rPr>
          <w:rFonts w:cstheme="majorBidi"/>
          <w:sz w:val="24"/>
          <w:szCs w:val="24"/>
          <w:lang w:bidi="he-IL"/>
        </w:rPr>
        <w:t xml:space="preserve">as </w:t>
      </w:r>
      <w:r w:rsidR="00A55029" w:rsidRPr="00071027">
        <w:rPr>
          <w:rFonts w:cstheme="majorBidi"/>
          <w:sz w:val="24"/>
          <w:szCs w:val="24"/>
          <w:lang w:bidi="he-IL"/>
        </w:rPr>
        <w:t xml:space="preserve">an </w:t>
      </w:r>
      <w:r w:rsidRPr="00071027">
        <w:rPr>
          <w:rFonts w:cstheme="majorBidi"/>
          <w:sz w:val="24"/>
          <w:szCs w:val="24"/>
          <w:lang w:bidi="he-IL"/>
        </w:rPr>
        <w:t>a</w:t>
      </w:r>
      <w:r w:rsidR="00CE0C25" w:rsidRPr="00071027">
        <w:rPr>
          <w:rFonts w:cstheme="majorBidi"/>
          <w:sz w:val="24"/>
          <w:szCs w:val="24"/>
          <w:lang w:bidi="he-IL"/>
        </w:rPr>
        <w:t>nti</w:t>
      </w:r>
      <w:r w:rsidRPr="00071027">
        <w:rPr>
          <w:rFonts w:cstheme="majorBidi"/>
          <w:sz w:val="24"/>
          <w:szCs w:val="24"/>
          <w:lang w:bidi="he-IL"/>
        </w:rPr>
        <w:t>social element. Most of the</w:t>
      </w:r>
      <w:r w:rsidR="00A55029" w:rsidRPr="00071027">
        <w:rPr>
          <w:rFonts w:cstheme="majorBidi"/>
          <w:sz w:val="24"/>
          <w:szCs w:val="24"/>
          <w:lang w:bidi="he-IL"/>
        </w:rPr>
        <w:t>se</w:t>
      </w:r>
      <w:r w:rsidRPr="00071027">
        <w:rPr>
          <w:rFonts w:cstheme="majorBidi"/>
          <w:sz w:val="24"/>
          <w:szCs w:val="24"/>
          <w:lang w:bidi="he-IL"/>
        </w:rPr>
        <w:t xml:space="preserve"> children were sons and daughters of poor and </w:t>
      </w:r>
      <w:r w:rsidR="00521612" w:rsidRPr="00071027">
        <w:rPr>
          <w:rFonts w:cstheme="majorBidi"/>
          <w:sz w:val="24"/>
          <w:szCs w:val="24"/>
          <w:lang w:bidi="he-IL"/>
        </w:rPr>
        <w:t>dys</w:t>
      </w:r>
      <w:r w:rsidR="00A55029" w:rsidRPr="00071027">
        <w:rPr>
          <w:rFonts w:cstheme="majorBidi"/>
          <w:sz w:val="24"/>
          <w:szCs w:val="24"/>
          <w:lang w:bidi="he-IL"/>
        </w:rPr>
        <w:t>function</w:t>
      </w:r>
      <w:r w:rsidR="00521612" w:rsidRPr="00071027">
        <w:rPr>
          <w:rFonts w:cstheme="majorBidi"/>
          <w:sz w:val="24"/>
          <w:szCs w:val="24"/>
          <w:lang w:bidi="he-IL"/>
        </w:rPr>
        <w:t>al</w:t>
      </w:r>
      <w:r w:rsidR="00A55029" w:rsidRPr="00071027">
        <w:rPr>
          <w:rFonts w:cstheme="majorBidi"/>
          <w:sz w:val="24"/>
          <w:szCs w:val="24"/>
          <w:lang w:bidi="he-IL"/>
        </w:rPr>
        <w:t xml:space="preserve"> </w:t>
      </w:r>
      <w:r w:rsidRPr="00071027">
        <w:rPr>
          <w:rFonts w:cstheme="majorBidi"/>
          <w:sz w:val="24"/>
          <w:szCs w:val="24"/>
          <w:lang w:bidi="he-IL"/>
        </w:rPr>
        <w:lastRenderedPageBreak/>
        <w:t>families</w:t>
      </w:r>
      <w:r w:rsidR="00A55029" w:rsidRPr="00071027">
        <w:rPr>
          <w:rFonts w:cstheme="majorBidi"/>
          <w:sz w:val="24"/>
          <w:szCs w:val="24"/>
          <w:lang w:bidi="he-IL"/>
        </w:rPr>
        <w:t xml:space="preserve">, </w:t>
      </w:r>
      <w:r w:rsidR="00521612" w:rsidRPr="00071027">
        <w:rPr>
          <w:rFonts w:cstheme="majorBidi"/>
          <w:sz w:val="24"/>
          <w:szCs w:val="24"/>
          <w:lang w:bidi="he-IL"/>
        </w:rPr>
        <w:t xml:space="preserve">and </w:t>
      </w:r>
      <w:r w:rsidR="00A55029" w:rsidRPr="00071027">
        <w:rPr>
          <w:rFonts w:cstheme="majorBidi"/>
          <w:sz w:val="24"/>
          <w:szCs w:val="24"/>
          <w:lang w:bidi="he-IL"/>
        </w:rPr>
        <w:t>new immigrants</w:t>
      </w:r>
      <w:r w:rsidRPr="00071027">
        <w:rPr>
          <w:rFonts w:cstheme="majorBidi"/>
          <w:sz w:val="24"/>
          <w:szCs w:val="24"/>
          <w:lang w:bidi="he-IL"/>
        </w:rPr>
        <w:t xml:space="preserve"> from Europe and the Middle East. Most of the families resided in the suburban sl</w:t>
      </w:r>
      <w:r w:rsidR="008B24AD" w:rsidRPr="00071027">
        <w:rPr>
          <w:rFonts w:cstheme="majorBidi"/>
          <w:sz w:val="24"/>
          <w:szCs w:val="24"/>
          <w:lang w:bidi="he-IL"/>
        </w:rPr>
        <w:t>u</w:t>
      </w:r>
      <w:r w:rsidRPr="00071027">
        <w:rPr>
          <w:rFonts w:cstheme="majorBidi"/>
          <w:sz w:val="24"/>
          <w:szCs w:val="24"/>
          <w:lang w:bidi="he-IL"/>
        </w:rPr>
        <w:t xml:space="preserve">ms of Tel Aviv and Jaffa. </w:t>
      </w:r>
      <w:r w:rsidR="00A55029" w:rsidRPr="00071027">
        <w:rPr>
          <w:rFonts w:cstheme="majorBidi"/>
          <w:sz w:val="24"/>
          <w:szCs w:val="24"/>
          <w:lang w:bidi="he-IL"/>
        </w:rPr>
        <w:t xml:space="preserve">Other children arrived in the city by themselves, after escaping from </w:t>
      </w:r>
      <w:r w:rsidRPr="00071027">
        <w:rPr>
          <w:rFonts w:cstheme="majorBidi"/>
          <w:sz w:val="24"/>
          <w:szCs w:val="24"/>
          <w:lang w:bidi="he-IL"/>
        </w:rPr>
        <w:t xml:space="preserve">their homes in other regions of the </w:t>
      </w:r>
      <w:r w:rsidR="00521612" w:rsidRPr="00071027">
        <w:rPr>
          <w:rFonts w:cstheme="majorBidi"/>
          <w:sz w:val="24"/>
          <w:szCs w:val="24"/>
          <w:lang w:bidi="he-IL"/>
        </w:rPr>
        <w:t>country</w:t>
      </w:r>
      <w:r w:rsidR="00A55029" w:rsidRPr="00071027">
        <w:rPr>
          <w:rFonts w:cstheme="majorBidi"/>
          <w:sz w:val="24"/>
          <w:szCs w:val="24"/>
          <w:lang w:bidi="he-IL"/>
        </w:rPr>
        <w:t>. S</w:t>
      </w:r>
      <w:r w:rsidRPr="00071027">
        <w:rPr>
          <w:rFonts w:cstheme="majorBidi"/>
          <w:sz w:val="24"/>
          <w:szCs w:val="24"/>
          <w:lang w:bidi="he-IL"/>
        </w:rPr>
        <w:t xml:space="preserve">ome </w:t>
      </w:r>
      <w:r w:rsidR="00A55029" w:rsidRPr="00071027">
        <w:rPr>
          <w:rFonts w:cstheme="majorBidi"/>
          <w:sz w:val="24"/>
          <w:szCs w:val="24"/>
          <w:lang w:bidi="he-IL"/>
        </w:rPr>
        <w:t xml:space="preserve">of them even </w:t>
      </w:r>
      <w:r w:rsidRPr="00071027">
        <w:rPr>
          <w:rFonts w:cstheme="majorBidi"/>
          <w:sz w:val="24"/>
          <w:szCs w:val="24"/>
          <w:lang w:bidi="he-IL"/>
        </w:rPr>
        <w:t xml:space="preserve">suffered from visible and non-visible disabilities that prevented them from attending school. Tami Razi argues that the neglected appearance of these children created an urban spectacle of poverty and neglect that disturbed the bourgeois landscape of white, </w:t>
      </w:r>
      <w:r w:rsidR="00A55029" w:rsidRPr="00071027">
        <w:rPr>
          <w:rFonts w:cstheme="majorBidi"/>
          <w:sz w:val="24"/>
          <w:szCs w:val="24"/>
          <w:lang w:bidi="he-IL"/>
        </w:rPr>
        <w:t>modern</w:t>
      </w:r>
      <w:r w:rsidR="008B24AD" w:rsidRPr="00071027">
        <w:rPr>
          <w:rFonts w:cstheme="majorBidi"/>
          <w:sz w:val="24"/>
          <w:szCs w:val="24"/>
          <w:lang w:bidi="he-IL"/>
        </w:rPr>
        <w:t>,</w:t>
      </w:r>
      <w:r w:rsidR="00A55029" w:rsidRPr="00071027">
        <w:rPr>
          <w:rFonts w:cstheme="majorBidi"/>
          <w:sz w:val="24"/>
          <w:szCs w:val="24"/>
          <w:lang w:bidi="he-IL"/>
        </w:rPr>
        <w:t xml:space="preserve"> </w:t>
      </w:r>
      <w:r w:rsidRPr="00071027">
        <w:rPr>
          <w:rFonts w:cstheme="majorBidi"/>
          <w:sz w:val="24"/>
          <w:szCs w:val="24"/>
          <w:lang w:bidi="he-IL"/>
        </w:rPr>
        <w:t>European Tel Aviv. The</w:t>
      </w:r>
      <w:r w:rsidR="00A55029" w:rsidRPr="00071027">
        <w:rPr>
          <w:rFonts w:cstheme="majorBidi"/>
          <w:sz w:val="24"/>
          <w:szCs w:val="24"/>
          <w:lang w:bidi="he-IL"/>
        </w:rPr>
        <w:t xml:space="preserve">y </w:t>
      </w:r>
      <w:r w:rsidR="002F5203" w:rsidRPr="00071027">
        <w:rPr>
          <w:rFonts w:cstheme="majorBidi"/>
          <w:sz w:val="24"/>
          <w:szCs w:val="24"/>
          <w:lang w:bidi="he-IL"/>
        </w:rPr>
        <w:t xml:space="preserve">encapsulated emotions such as </w:t>
      </w:r>
      <w:r w:rsidRPr="00071027">
        <w:rPr>
          <w:rFonts w:cstheme="majorBidi"/>
          <w:sz w:val="24"/>
          <w:szCs w:val="24"/>
          <w:lang w:bidi="he-IL"/>
        </w:rPr>
        <w:t xml:space="preserve">disgust and disappointment from the </w:t>
      </w:r>
      <w:r w:rsidR="00BB02CC" w:rsidRPr="00071027">
        <w:rPr>
          <w:rFonts w:cstheme="majorBidi"/>
          <w:sz w:val="24"/>
          <w:szCs w:val="24"/>
          <w:lang w:bidi="he-IL"/>
        </w:rPr>
        <w:t xml:space="preserve">model </w:t>
      </w:r>
      <w:r w:rsidRPr="00071027">
        <w:rPr>
          <w:rFonts w:cstheme="majorBidi"/>
          <w:sz w:val="24"/>
          <w:szCs w:val="24"/>
          <w:lang w:bidi="he-IL"/>
        </w:rPr>
        <w:t xml:space="preserve">society that should </w:t>
      </w:r>
      <w:r w:rsidR="002F5203" w:rsidRPr="00071027">
        <w:rPr>
          <w:rFonts w:cstheme="majorBidi"/>
          <w:sz w:val="24"/>
          <w:szCs w:val="24"/>
          <w:lang w:bidi="he-IL"/>
        </w:rPr>
        <w:t xml:space="preserve">have been </w:t>
      </w:r>
      <w:r w:rsidRPr="00071027">
        <w:rPr>
          <w:rFonts w:cstheme="majorBidi"/>
          <w:sz w:val="24"/>
          <w:szCs w:val="24"/>
          <w:lang w:bidi="he-IL"/>
        </w:rPr>
        <w:t>built the</w:t>
      </w:r>
      <w:r w:rsidR="00521612" w:rsidRPr="00071027">
        <w:rPr>
          <w:rFonts w:cstheme="majorBidi"/>
          <w:sz w:val="24"/>
          <w:szCs w:val="24"/>
          <w:lang w:bidi="he-IL"/>
        </w:rPr>
        <w:t>re</w:t>
      </w:r>
      <w:r w:rsidRPr="00071027">
        <w:rPr>
          <w:rFonts w:cstheme="majorBidi"/>
          <w:sz w:val="24"/>
          <w:szCs w:val="24"/>
          <w:lang w:bidi="he-IL"/>
        </w:rPr>
        <w:t>.</w:t>
      </w:r>
      <w:r w:rsidRPr="00071027">
        <w:rPr>
          <w:rStyle w:val="EndnoteReference"/>
          <w:rFonts w:cstheme="majorBidi"/>
          <w:sz w:val="24"/>
          <w:szCs w:val="24"/>
          <w:lang w:bidi="he-IL"/>
        </w:rPr>
        <w:endnoteReference w:id="77"/>
      </w:r>
      <w:r w:rsidRPr="00071027">
        <w:rPr>
          <w:rFonts w:cstheme="majorBidi"/>
          <w:sz w:val="24"/>
          <w:szCs w:val="24"/>
          <w:lang w:bidi="he-IL"/>
        </w:rPr>
        <w:t xml:space="preserve"> </w:t>
      </w:r>
    </w:p>
    <w:p w14:paraId="45AE4E67" w14:textId="2C3FDBC6" w:rsidR="005655E5" w:rsidRPr="00071027" w:rsidRDefault="00B2785F" w:rsidP="00B2785F">
      <w:pPr>
        <w:bidi w:val="0"/>
        <w:spacing w:line="360" w:lineRule="auto"/>
        <w:rPr>
          <w:rFonts w:cstheme="majorBidi"/>
          <w:sz w:val="24"/>
          <w:szCs w:val="24"/>
          <w:lang w:bidi="he-IL"/>
        </w:rPr>
      </w:pPr>
      <w:r w:rsidRPr="00071027">
        <w:rPr>
          <w:rFonts w:cstheme="majorBidi"/>
          <w:sz w:val="24"/>
          <w:szCs w:val="24"/>
          <w:lang w:bidi="he-IL"/>
        </w:rPr>
        <w:t xml:space="preserve">The juvenile gang </w:t>
      </w:r>
      <w:r w:rsidR="00A55029" w:rsidRPr="00071027">
        <w:rPr>
          <w:rFonts w:cstheme="majorBidi"/>
          <w:sz w:val="24"/>
          <w:szCs w:val="24"/>
          <w:lang w:bidi="he-IL"/>
        </w:rPr>
        <w:t xml:space="preserve">in the play </w:t>
      </w:r>
      <w:r w:rsidRPr="00071027">
        <w:rPr>
          <w:rFonts w:cstheme="majorBidi"/>
          <w:sz w:val="24"/>
          <w:szCs w:val="24"/>
          <w:lang w:bidi="he-IL"/>
        </w:rPr>
        <w:t>was violent</w:t>
      </w:r>
      <w:r w:rsidR="00A55029" w:rsidRPr="00071027">
        <w:rPr>
          <w:rFonts w:cstheme="majorBidi"/>
          <w:sz w:val="24"/>
          <w:szCs w:val="24"/>
          <w:lang w:bidi="he-IL"/>
        </w:rPr>
        <w:t xml:space="preserve"> and </w:t>
      </w:r>
      <w:r w:rsidRPr="00071027">
        <w:rPr>
          <w:rFonts w:cstheme="majorBidi"/>
          <w:sz w:val="24"/>
          <w:szCs w:val="24"/>
          <w:lang w:bidi="he-IL"/>
        </w:rPr>
        <w:t xml:space="preserve">threatening, </w:t>
      </w:r>
      <w:r w:rsidR="00A55029" w:rsidRPr="00071027">
        <w:rPr>
          <w:rFonts w:cstheme="majorBidi"/>
          <w:sz w:val="24"/>
          <w:szCs w:val="24"/>
          <w:lang w:bidi="he-IL"/>
        </w:rPr>
        <w:t xml:space="preserve">especially when </w:t>
      </w:r>
      <w:r w:rsidRPr="00071027">
        <w:rPr>
          <w:rFonts w:cstheme="majorBidi"/>
          <w:sz w:val="24"/>
          <w:szCs w:val="24"/>
          <w:lang w:bidi="he-IL"/>
        </w:rPr>
        <w:t xml:space="preserve">the youngsters </w:t>
      </w:r>
      <w:r w:rsidR="00BA225A" w:rsidRPr="00071027">
        <w:rPr>
          <w:rFonts w:cstheme="majorBidi"/>
          <w:sz w:val="24"/>
          <w:szCs w:val="24"/>
          <w:lang w:bidi="he-IL"/>
        </w:rPr>
        <w:t xml:space="preserve">attack a couple on a romantic date. </w:t>
      </w:r>
      <w:proofErr w:type="spellStart"/>
      <w:r w:rsidR="00BA225A" w:rsidRPr="00071027">
        <w:rPr>
          <w:rFonts w:cstheme="majorBidi"/>
          <w:sz w:val="24"/>
          <w:szCs w:val="24"/>
          <w:lang w:bidi="he-IL"/>
        </w:rPr>
        <w:t>Shmu'el</w:t>
      </w:r>
      <w:proofErr w:type="spellEnd"/>
      <w:r w:rsidR="00BA225A" w:rsidRPr="00071027">
        <w:rPr>
          <w:rFonts w:cstheme="majorBidi"/>
          <w:sz w:val="24"/>
          <w:szCs w:val="24"/>
          <w:lang w:bidi="he-IL"/>
        </w:rPr>
        <w:t xml:space="preserve"> </w:t>
      </w:r>
      <w:proofErr w:type="spellStart"/>
      <w:r w:rsidR="00BA225A" w:rsidRPr="00071027">
        <w:rPr>
          <w:rFonts w:cstheme="majorBidi"/>
          <w:sz w:val="24"/>
          <w:szCs w:val="24"/>
          <w:lang w:bidi="he-IL"/>
        </w:rPr>
        <w:t>Rodenski</w:t>
      </w:r>
      <w:proofErr w:type="spellEnd"/>
      <w:r w:rsidR="005946FE" w:rsidRPr="00071027">
        <w:rPr>
          <w:rFonts w:cstheme="majorBidi"/>
          <w:sz w:val="24"/>
          <w:szCs w:val="24"/>
          <w:lang w:bidi="he-IL"/>
        </w:rPr>
        <w:t>,</w:t>
      </w:r>
      <w:r w:rsidR="00BA225A" w:rsidRPr="00071027">
        <w:rPr>
          <w:rFonts w:cstheme="majorBidi"/>
          <w:sz w:val="24"/>
          <w:szCs w:val="24"/>
          <w:lang w:bidi="he-IL"/>
        </w:rPr>
        <w:t xml:space="preserve"> as the </w:t>
      </w:r>
      <w:r w:rsidR="00A44834" w:rsidRPr="00071027">
        <w:rPr>
          <w:rFonts w:cstheme="majorBidi"/>
          <w:sz w:val="24"/>
          <w:szCs w:val="24"/>
          <w:lang w:bidi="he-IL"/>
        </w:rPr>
        <w:t>young man</w:t>
      </w:r>
      <w:r w:rsidR="005946FE" w:rsidRPr="00071027">
        <w:rPr>
          <w:rFonts w:cstheme="majorBidi"/>
          <w:sz w:val="24"/>
          <w:szCs w:val="24"/>
          <w:lang w:bidi="he-IL"/>
        </w:rPr>
        <w:t>,</w:t>
      </w:r>
      <w:r w:rsidR="00A44834" w:rsidRPr="00071027">
        <w:rPr>
          <w:rFonts w:cstheme="majorBidi"/>
          <w:sz w:val="24"/>
          <w:szCs w:val="24"/>
          <w:lang w:bidi="he-IL"/>
        </w:rPr>
        <w:t xml:space="preserve"> </w:t>
      </w:r>
      <w:r w:rsidR="00BA225A" w:rsidRPr="00071027">
        <w:rPr>
          <w:rFonts w:cstheme="majorBidi"/>
          <w:sz w:val="24"/>
          <w:szCs w:val="24"/>
          <w:lang w:bidi="he-IL"/>
        </w:rPr>
        <w:t xml:space="preserve">offers the gang </w:t>
      </w:r>
      <w:r w:rsidR="00A55029" w:rsidRPr="00071027">
        <w:rPr>
          <w:rFonts w:cstheme="majorBidi"/>
          <w:sz w:val="24"/>
          <w:szCs w:val="24"/>
          <w:lang w:bidi="he-IL"/>
        </w:rPr>
        <w:t xml:space="preserve">members </w:t>
      </w:r>
      <w:r w:rsidR="00BA225A" w:rsidRPr="00071027">
        <w:rPr>
          <w:rFonts w:cstheme="majorBidi"/>
          <w:sz w:val="24"/>
          <w:szCs w:val="24"/>
          <w:lang w:bidi="he-IL"/>
        </w:rPr>
        <w:t xml:space="preserve">his money. </w:t>
      </w:r>
      <w:r w:rsidR="00DC778B" w:rsidRPr="00071027">
        <w:rPr>
          <w:rFonts w:cstheme="majorBidi"/>
          <w:sz w:val="24"/>
          <w:szCs w:val="24"/>
          <w:lang w:bidi="he-IL"/>
        </w:rPr>
        <w:t>Albert</w:t>
      </w:r>
      <w:r w:rsidR="00BA225A" w:rsidRPr="00071027">
        <w:rPr>
          <w:rFonts w:cstheme="majorBidi"/>
          <w:sz w:val="24"/>
          <w:szCs w:val="24"/>
          <w:lang w:bidi="he-IL"/>
        </w:rPr>
        <w:t xml:space="preserve"> defies him</w:t>
      </w:r>
      <w:r w:rsidR="00DC778B" w:rsidRPr="00071027">
        <w:rPr>
          <w:rFonts w:cstheme="majorBidi"/>
          <w:sz w:val="24"/>
          <w:szCs w:val="24"/>
          <w:lang w:bidi="he-IL"/>
        </w:rPr>
        <w:t>: "</w:t>
      </w:r>
      <w:r w:rsidR="008B24AD" w:rsidRPr="00071027">
        <w:rPr>
          <w:rFonts w:cstheme="majorBidi"/>
          <w:sz w:val="24"/>
          <w:szCs w:val="24"/>
          <w:lang w:bidi="he-IL"/>
        </w:rPr>
        <w:t>W</w:t>
      </w:r>
      <w:r w:rsidR="00DC778B" w:rsidRPr="00071027">
        <w:rPr>
          <w:rFonts w:cstheme="majorBidi"/>
          <w:sz w:val="24"/>
          <w:szCs w:val="24"/>
          <w:lang w:bidi="he-IL"/>
        </w:rPr>
        <w:t xml:space="preserve">e don't give a damn about your money". The </w:t>
      </w:r>
      <w:r w:rsidR="00A44834" w:rsidRPr="00071027">
        <w:rPr>
          <w:rFonts w:cstheme="majorBidi"/>
          <w:sz w:val="24"/>
          <w:szCs w:val="24"/>
          <w:lang w:bidi="he-IL"/>
        </w:rPr>
        <w:t xml:space="preserve">young man </w:t>
      </w:r>
      <w:r w:rsidR="00DC778B" w:rsidRPr="00071027">
        <w:rPr>
          <w:rFonts w:cstheme="majorBidi"/>
          <w:sz w:val="24"/>
          <w:szCs w:val="24"/>
          <w:lang w:bidi="he-IL"/>
        </w:rPr>
        <w:t xml:space="preserve">asks </w:t>
      </w:r>
      <w:r w:rsidR="005655E5" w:rsidRPr="00071027">
        <w:rPr>
          <w:rFonts w:cstheme="majorBidi"/>
          <w:sz w:val="24"/>
          <w:szCs w:val="24"/>
          <w:lang w:bidi="he-IL"/>
        </w:rPr>
        <w:t>in terror</w:t>
      </w:r>
      <w:r w:rsidR="005946FE" w:rsidRPr="00071027">
        <w:rPr>
          <w:rFonts w:cstheme="majorBidi"/>
          <w:sz w:val="24"/>
          <w:szCs w:val="24"/>
          <w:lang w:bidi="he-IL"/>
        </w:rPr>
        <w:t>:</w:t>
      </w:r>
      <w:r w:rsidR="00DC778B" w:rsidRPr="00071027">
        <w:rPr>
          <w:rFonts w:cstheme="majorBidi"/>
          <w:sz w:val="24"/>
          <w:szCs w:val="24"/>
          <w:lang w:bidi="he-IL"/>
        </w:rPr>
        <w:t xml:space="preserve"> "</w:t>
      </w:r>
      <w:r w:rsidRPr="00071027">
        <w:rPr>
          <w:rFonts w:cstheme="majorBidi"/>
          <w:sz w:val="24"/>
          <w:szCs w:val="24"/>
          <w:lang w:bidi="he-IL"/>
        </w:rPr>
        <w:t>Do y</w:t>
      </w:r>
      <w:r w:rsidR="00DC778B" w:rsidRPr="00071027">
        <w:rPr>
          <w:rFonts w:cstheme="majorBidi"/>
          <w:sz w:val="24"/>
          <w:szCs w:val="24"/>
          <w:lang w:bidi="he-IL"/>
        </w:rPr>
        <w:t>ou desire only our lives?"</w:t>
      </w:r>
      <w:r w:rsidR="00BA225A" w:rsidRPr="00071027">
        <w:rPr>
          <w:rStyle w:val="EndnoteReference"/>
          <w:rFonts w:cstheme="majorBidi"/>
          <w:sz w:val="24"/>
          <w:szCs w:val="24"/>
          <w:lang w:bidi="he-IL"/>
        </w:rPr>
        <w:endnoteReference w:id="78"/>
      </w:r>
      <w:r w:rsidR="00DC778B" w:rsidRPr="00071027">
        <w:rPr>
          <w:rFonts w:cstheme="majorBidi"/>
          <w:sz w:val="24"/>
          <w:szCs w:val="24"/>
          <w:lang w:bidi="he-IL"/>
        </w:rPr>
        <w:t xml:space="preserve"> No. </w:t>
      </w:r>
      <w:r w:rsidR="00BA225A" w:rsidRPr="00071027">
        <w:rPr>
          <w:rFonts w:cstheme="majorBidi"/>
          <w:sz w:val="24"/>
          <w:szCs w:val="24"/>
          <w:lang w:bidi="he-IL"/>
        </w:rPr>
        <w:t xml:space="preserve">Albert </w:t>
      </w:r>
      <w:r w:rsidR="00DC778B" w:rsidRPr="00071027">
        <w:rPr>
          <w:rFonts w:cstheme="majorBidi"/>
          <w:sz w:val="24"/>
          <w:szCs w:val="24"/>
          <w:lang w:bidi="he-IL"/>
        </w:rPr>
        <w:t>is not interested in his life</w:t>
      </w:r>
      <w:r w:rsidR="00BA225A" w:rsidRPr="00071027">
        <w:rPr>
          <w:rFonts w:cstheme="majorBidi"/>
          <w:sz w:val="24"/>
          <w:szCs w:val="24"/>
          <w:lang w:bidi="he-IL"/>
        </w:rPr>
        <w:t xml:space="preserve"> either</w:t>
      </w:r>
      <w:r w:rsidR="00DC778B" w:rsidRPr="00071027">
        <w:rPr>
          <w:rFonts w:cstheme="majorBidi"/>
          <w:sz w:val="24"/>
          <w:szCs w:val="24"/>
          <w:lang w:bidi="he-IL"/>
        </w:rPr>
        <w:t>. At that point</w:t>
      </w:r>
      <w:r w:rsidR="004352A4" w:rsidRPr="00071027">
        <w:rPr>
          <w:rFonts w:cstheme="majorBidi"/>
          <w:sz w:val="24"/>
          <w:szCs w:val="24"/>
          <w:lang w:bidi="he-IL"/>
        </w:rPr>
        <w:t xml:space="preserve"> the comic incongruity </w:t>
      </w:r>
      <w:r w:rsidR="00BA225A" w:rsidRPr="00071027">
        <w:rPr>
          <w:rFonts w:cstheme="majorBidi"/>
          <w:sz w:val="24"/>
          <w:szCs w:val="24"/>
          <w:lang w:bidi="he-IL"/>
        </w:rPr>
        <w:t xml:space="preserve">changes the </w:t>
      </w:r>
      <w:r w:rsidR="00521612" w:rsidRPr="00071027">
        <w:rPr>
          <w:rFonts w:cstheme="majorBidi"/>
          <w:sz w:val="24"/>
          <w:szCs w:val="24"/>
          <w:lang w:bidi="he-IL"/>
        </w:rPr>
        <w:t xml:space="preserve">tenor </w:t>
      </w:r>
      <w:r w:rsidR="00BA225A" w:rsidRPr="00071027">
        <w:rPr>
          <w:rFonts w:cstheme="majorBidi"/>
          <w:sz w:val="24"/>
          <w:szCs w:val="24"/>
          <w:lang w:bidi="he-IL"/>
        </w:rPr>
        <w:t xml:space="preserve">of the scene and creates </w:t>
      </w:r>
      <w:r w:rsidR="00521612" w:rsidRPr="00071027">
        <w:rPr>
          <w:rFonts w:cstheme="majorBidi"/>
          <w:sz w:val="24"/>
          <w:szCs w:val="24"/>
          <w:lang w:bidi="he-IL"/>
        </w:rPr>
        <w:t xml:space="preserve">a </w:t>
      </w:r>
      <w:r w:rsidR="00BA225A" w:rsidRPr="00071027">
        <w:rPr>
          <w:rFonts w:cstheme="majorBidi"/>
          <w:sz w:val="24"/>
          <w:szCs w:val="24"/>
          <w:lang w:bidi="he-IL"/>
        </w:rPr>
        <w:t xml:space="preserve">humorous effect. The </w:t>
      </w:r>
      <w:r w:rsidR="005946FE" w:rsidRPr="00071027">
        <w:rPr>
          <w:rFonts w:cstheme="majorBidi"/>
          <w:sz w:val="24"/>
          <w:szCs w:val="24"/>
          <w:lang w:bidi="he-IL"/>
        </w:rPr>
        <w:t xml:space="preserve">youths </w:t>
      </w:r>
      <w:r w:rsidR="004352A4" w:rsidRPr="00071027">
        <w:rPr>
          <w:rFonts w:cstheme="majorBidi"/>
          <w:sz w:val="24"/>
          <w:szCs w:val="24"/>
          <w:lang w:bidi="he-IL"/>
        </w:rPr>
        <w:t>want to "</w:t>
      </w:r>
      <w:r w:rsidR="00521612" w:rsidRPr="00071027">
        <w:rPr>
          <w:rFonts w:cstheme="majorBidi"/>
          <w:sz w:val="24"/>
          <w:szCs w:val="24"/>
          <w:lang w:bidi="he-IL"/>
        </w:rPr>
        <w:t>steal</w:t>
      </w:r>
      <w:r w:rsidR="004352A4" w:rsidRPr="00071027">
        <w:rPr>
          <w:rFonts w:cstheme="majorBidi"/>
          <w:sz w:val="24"/>
          <w:szCs w:val="24"/>
          <w:lang w:bidi="he-IL"/>
        </w:rPr>
        <w:t xml:space="preserve">" </w:t>
      </w:r>
      <w:r w:rsidR="008B24AD" w:rsidRPr="00071027">
        <w:rPr>
          <w:rFonts w:cstheme="majorBidi"/>
          <w:sz w:val="24"/>
          <w:szCs w:val="24"/>
          <w:lang w:bidi="he-IL"/>
        </w:rPr>
        <w:t xml:space="preserve">the playing </w:t>
      </w:r>
      <w:r w:rsidR="004352A4" w:rsidRPr="00071027">
        <w:rPr>
          <w:rFonts w:cstheme="majorBidi"/>
          <w:sz w:val="24"/>
          <w:szCs w:val="24"/>
          <w:lang w:bidi="he-IL"/>
        </w:rPr>
        <w:t>cards that were sold</w:t>
      </w:r>
      <w:r w:rsidR="00DC778B" w:rsidRPr="00071027">
        <w:rPr>
          <w:rFonts w:cstheme="majorBidi"/>
          <w:sz w:val="24"/>
          <w:szCs w:val="24"/>
          <w:lang w:bidi="he-IL"/>
        </w:rPr>
        <w:t xml:space="preserve"> </w:t>
      </w:r>
      <w:r w:rsidR="004352A4" w:rsidRPr="00071027">
        <w:rPr>
          <w:rFonts w:cstheme="majorBidi"/>
          <w:sz w:val="24"/>
          <w:szCs w:val="24"/>
          <w:lang w:bidi="he-IL"/>
        </w:rPr>
        <w:t xml:space="preserve">with the cigarette packs. </w:t>
      </w:r>
    </w:p>
    <w:p w14:paraId="4B02AAF2" w14:textId="16FA0FF7" w:rsidR="00BA225A" w:rsidRPr="00071027" w:rsidRDefault="00823332" w:rsidP="005655E5">
      <w:pPr>
        <w:bidi w:val="0"/>
        <w:spacing w:line="360" w:lineRule="auto"/>
        <w:rPr>
          <w:rFonts w:cstheme="majorBidi"/>
          <w:sz w:val="24"/>
          <w:szCs w:val="24"/>
          <w:lang w:bidi="he-IL"/>
        </w:rPr>
      </w:pPr>
      <w:r w:rsidRPr="00071027">
        <w:rPr>
          <w:rFonts w:cstheme="majorBidi"/>
          <w:sz w:val="24"/>
          <w:szCs w:val="24"/>
          <w:lang w:bidi="he-IL"/>
        </w:rPr>
        <w:t xml:space="preserve">Indeed, in </w:t>
      </w:r>
      <w:r w:rsidR="008E3C02" w:rsidRPr="00071027">
        <w:rPr>
          <w:rFonts w:cstheme="majorBidi"/>
          <w:sz w:val="24"/>
          <w:szCs w:val="24"/>
          <w:lang w:bidi="he-IL"/>
        </w:rPr>
        <w:t>1939</w:t>
      </w:r>
      <w:r w:rsidR="00E9409A" w:rsidRPr="00071027">
        <w:rPr>
          <w:rFonts w:cstheme="majorBidi"/>
          <w:sz w:val="24"/>
          <w:szCs w:val="24"/>
          <w:lang w:bidi="he-IL"/>
        </w:rPr>
        <w:t>,</w:t>
      </w:r>
      <w:r w:rsidR="008E3C02" w:rsidRPr="00071027">
        <w:rPr>
          <w:rFonts w:cstheme="majorBidi"/>
          <w:sz w:val="24"/>
          <w:szCs w:val="24"/>
          <w:lang w:bidi="he-IL"/>
        </w:rPr>
        <w:t xml:space="preserve"> the two Eretz-Israel</w:t>
      </w:r>
      <w:r w:rsidR="005946FE" w:rsidRPr="00071027">
        <w:rPr>
          <w:rFonts w:cstheme="majorBidi"/>
          <w:sz w:val="24"/>
          <w:szCs w:val="24"/>
          <w:lang w:bidi="he-IL"/>
        </w:rPr>
        <w:t>i</w:t>
      </w:r>
      <w:r w:rsidR="008E3C02" w:rsidRPr="00071027">
        <w:rPr>
          <w:rFonts w:cstheme="majorBidi"/>
          <w:sz w:val="24"/>
          <w:szCs w:val="24"/>
          <w:lang w:bidi="he-IL"/>
        </w:rPr>
        <w:t xml:space="preserve"> cigarette </w:t>
      </w:r>
      <w:r w:rsidR="00BA225A" w:rsidRPr="00071027">
        <w:rPr>
          <w:rFonts w:cstheme="majorBidi"/>
          <w:sz w:val="24"/>
          <w:szCs w:val="24"/>
          <w:lang w:bidi="he-IL"/>
        </w:rPr>
        <w:t>manufacturers</w:t>
      </w:r>
      <w:r w:rsidR="008E3C02" w:rsidRPr="00071027">
        <w:rPr>
          <w:rFonts w:cstheme="majorBidi"/>
          <w:sz w:val="24"/>
          <w:szCs w:val="24"/>
          <w:lang w:bidi="he-IL"/>
        </w:rPr>
        <w:t xml:space="preserve">, </w:t>
      </w:r>
      <w:proofErr w:type="spellStart"/>
      <w:r w:rsidR="00A22C54" w:rsidRPr="00071027">
        <w:rPr>
          <w:rFonts w:cstheme="majorBidi"/>
          <w:sz w:val="24"/>
          <w:szCs w:val="24"/>
          <w:lang w:bidi="he-IL"/>
        </w:rPr>
        <w:t>Dubek</w:t>
      </w:r>
      <w:proofErr w:type="spellEnd"/>
      <w:r w:rsidR="00A22C54" w:rsidRPr="00071027">
        <w:rPr>
          <w:rFonts w:cstheme="majorBidi"/>
          <w:sz w:val="24"/>
          <w:szCs w:val="24"/>
          <w:lang w:bidi="he-IL"/>
        </w:rPr>
        <w:t xml:space="preserve"> and </w:t>
      </w:r>
      <w:r w:rsidR="005946FE" w:rsidRPr="00071027">
        <w:rPr>
          <w:rFonts w:cstheme="majorBidi"/>
          <w:sz w:val="24"/>
          <w:szCs w:val="24"/>
          <w:lang w:bidi="he-IL"/>
        </w:rPr>
        <w:t xml:space="preserve">the </w:t>
      </w:r>
      <w:r w:rsidR="00A22C54" w:rsidRPr="00071027">
        <w:rPr>
          <w:rFonts w:cstheme="majorBidi"/>
          <w:sz w:val="24"/>
          <w:szCs w:val="24"/>
          <w:lang w:bidi="he-IL"/>
        </w:rPr>
        <w:t xml:space="preserve">Brothers </w:t>
      </w:r>
      <w:proofErr w:type="spellStart"/>
      <w:r w:rsidR="00A22C54" w:rsidRPr="00071027">
        <w:rPr>
          <w:rFonts w:cstheme="majorBidi"/>
          <w:sz w:val="24"/>
          <w:szCs w:val="24"/>
          <w:lang w:bidi="he-IL"/>
        </w:rPr>
        <w:t>Masparo</w:t>
      </w:r>
      <w:proofErr w:type="spellEnd"/>
      <w:r w:rsidR="005946FE" w:rsidRPr="00071027">
        <w:rPr>
          <w:rFonts w:cstheme="majorBidi"/>
          <w:sz w:val="24"/>
          <w:szCs w:val="24"/>
          <w:lang w:bidi="he-IL"/>
        </w:rPr>
        <w:t>,</w:t>
      </w:r>
      <w:r w:rsidR="00A22C54" w:rsidRPr="00071027">
        <w:rPr>
          <w:rFonts w:cstheme="majorBidi"/>
          <w:sz w:val="24"/>
          <w:szCs w:val="24"/>
          <w:lang w:bidi="he-IL"/>
        </w:rPr>
        <w:t xml:space="preserve"> </w:t>
      </w:r>
      <w:r w:rsidR="00BA225A" w:rsidRPr="00071027">
        <w:rPr>
          <w:rFonts w:cstheme="majorBidi"/>
          <w:sz w:val="24"/>
          <w:szCs w:val="24"/>
          <w:lang w:bidi="he-IL"/>
        </w:rPr>
        <w:t xml:space="preserve">distributed </w:t>
      </w:r>
      <w:r w:rsidR="00A22C54" w:rsidRPr="00071027">
        <w:rPr>
          <w:rFonts w:cstheme="majorBidi"/>
          <w:sz w:val="24"/>
          <w:szCs w:val="24"/>
          <w:lang w:bidi="he-IL"/>
        </w:rPr>
        <w:t>albums</w:t>
      </w:r>
      <w:r w:rsidR="00BA225A" w:rsidRPr="00071027">
        <w:rPr>
          <w:rFonts w:cstheme="majorBidi"/>
          <w:sz w:val="24"/>
          <w:szCs w:val="24"/>
          <w:lang w:bidi="he-IL"/>
        </w:rPr>
        <w:t xml:space="preserve"> </w:t>
      </w:r>
      <w:r w:rsidR="005946FE" w:rsidRPr="00071027">
        <w:rPr>
          <w:rFonts w:cstheme="majorBidi"/>
          <w:sz w:val="24"/>
          <w:szCs w:val="24"/>
          <w:lang w:bidi="he-IL"/>
        </w:rPr>
        <w:t>de</w:t>
      </w:r>
      <w:r w:rsidR="009A00C9" w:rsidRPr="00071027">
        <w:rPr>
          <w:rFonts w:cstheme="majorBidi"/>
          <w:sz w:val="24"/>
          <w:szCs w:val="24"/>
          <w:lang w:bidi="he-IL"/>
        </w:rPr>
        <w:t xml:space="preserve">picting vignettes </w:t>
      </w:r>
      <w:r w:rsidR="00B2785F" w:rsidRPr="00071027">
        <w:rPr>
          <w:rFonts w:cstheme="majorBidi"/>
          <w:sz w:val="24"/>
          <w:szCs w:val="24"/>
          <w:lang w:bidi="he-IL"/>
        </w:rPr>
        <w:t xml:space="preserve">from </w:t>
      </w:r>
      <w:r w:rsidR="00BA225A" w:rsidRPr="00071027">
        <w:rPr>
          <w:rFonts w:cstheme="majorBidi"/>
          <w:sz w:val="24"/>
          <w:szCs w:val="24"/>
          <w:lang w:bidi="he-IL"/>
        </w:rPr>
        <w:t>the li</w:t>
      </w:r>
      <w:r w:rsidR="005946FE" w:rsidRPr="00071027">
        <w:rPr>
          <w:rFonts w:cstheme="majorBidi"/>
          <w:sz w:val="24"/>
          <w:szCs w:val="24"/>
          <w:lang w:bidi="he-IL"/>
        </w:rPr>
        <w:t>fe</w:t>
      </w:r>
      <w:r w:rsidR="00BA225A" w:rsidRPr="00071027">
        <w:rPr>
          <w:rFonts w:cstheme="majorBidi"/>
          <w:sz w:val="24"/>
          <w:szCs w:val="24"/>
          <w:lang w:bidi="he-IL"/>
        </w:rPr>
        <w:t xml:space="preserve"> and history of the Yishuv. </w:t>
      </w:r>
      <w:r w:rsidR="005946FE" w:rsidRPr="00071027">
        <w:rPr>
          <w:rFonts w:cstheme="majorBidi"/>
          <w:sz w:val="24"/>
          <w:szCs w:val="24"/>
          <w:lang w:bidi="he-IL"/>
        </w:rPr>
        <w:t xml:space="preserve">Picturesque </w:t>
      </w:r>
      <w:r w:rsidR="00BA225A" w:rsidRPr="00071027">
        <w:rPr>
          <w:rFonts w:cstheme="majorBidi"/>
          <w:sz w:val="24"/>
          <w:szCs w:val="24"/>
          <w:lang w:bidi="he-IL"/>
        </w:rPr>
        <w:t xml:space="preserve">cards </w:t>
      </w:r>
      <w:r w:rsidR="005946FE" w:rsidRPr="00071027">
        <w:rPr>
          <w:rFonts w:cstheme="majorBidi"/>
          <w:sz w:val="24"/>
          <w:szCs w:val="24"/>
          <w:lang w:bidi="he-IL"/>
        </w:rPr>
        <w:t xml:space="preserve">that were meant to complete </w:t>
      </w:r>
      <w:r w:rsidR="00BA225A" w:rsidRPr="00071027">
        <w:rPr>
          <w:rFonts w:cstheme="majorBidi"/>
          <w:sz w:val="24"/>
          <w:szCs w:val="24"/>
          <w:lang w:bidi="he-IL"/>
        </w:rPr>
        <w:t>the</w:t>
      </w:r>
      <w:r w:rsidR="005946FE" w:rsidRPr="00071027">
        <w:rPr>
          <w:rFonts w:cstheme="majorBidi"/>
          <w:sz w:val="24"/>
          <w:szCs w:val="24"/>
          <w:lang w:bidi="he-IL"/>
        </w:rPr>
        <w:t xml:space="preserve"> verbal descriptions </w:t>
      </w:r>
      <w:r w:rsidR="00D03A46" w:rsidRPr="00071027">
        <w:rPr>
          <w:rFonts w:cstheme="majorBidi"/>
          <w:sz w:val="24"/>
          <w:szCs w:val="24"/>
          <w:lang w:bidi="he-IL"/>
        </w:rPr>
        <w:t>in</w:t>
      </w:r>
      <w:r w:rsidR="005946FE" w:rsidRPr="00071027">
        <w:rPr>
          <w:rFonts w:cstheme="majorBidi"/>
          <w:sz w:val="24"/>
          <w:szCs w:val="24"/>
          <w:lang w:bidi="he-IL"/>
        </w:rPr>
        <w:t xml:space="preserve"> the</w:t>
      </w:r>
      <w:r w:rsidR="00BA225A" w:rsidRPr="00071027">
        <w:rPr>
          <w:rFonts w:cstheme="majorBidi"/>
          <w:sz w:val="24"/>
          <w:szCs w:val="24"/>
          <w:lang w:bidi="he-IL"/>
        </w:rPr>
        <w:t xml:space="preserve"> albums were sold with the </w:t>
      </w:r>
      <w:r w:rsidR="00A22C54" w:rsidRPr="00071027">
        <w:rPr>
          <w:rFonts w:cstheme="majorBidi"/>
          <w:sz w:val="24"/>
          <w:szCs w:val="24"/>
          <w:lang w:bidi="he-IL"/>
        </w:rPr>
        <w:t>cigarette packs.</w:t>
      </w:r>
      <w:r w:rsidR="00BA225A" w:rsidRPr="00071027">
        <w:rPr>
          <w:rStyle w:val="EndnoteReference"/>
          <w:rFonts w:cstheme="majorBidi"/>
          <w:sz w:val="24"/>
          <w:szCs w:val="24"/>
          <w:lang w:bidi="he-IL"/>
        </w:rPr>
        <w:endnoteReference w:id="79"/>
      </w:r>
      <w:r w:rsidR="00A22C54" w:rsidRPr="00071027">
        <w:rPr>
          <w:rFonts w:cstheme="majorBidi"/>
          <w:sz w:val="24"/>
          <w:szCs w:val="24"/>
          <w:lang w:bidi="he-IL"/>
        </w:rPr>
        <w:t xml:space="preserve"> One of </w:t>
      </w:r>
      <w:proofErr w:type="spellStart"/>
      <w:r w:rsidR="00BA225A" w:rsidRPr="00071027">
        <w:rPr>
          <w:rFonts w:cstheme="majorBidi"/>
          <w:sz w:val="24"/>
          <w:szCs w:val="24"/>
          <w:lang w:bidi="he-IL"/>
        </w:rPr>
        <w:t>Dubek</w:t>
      </w:r>
      <w:r w:rsidR="005946FE" w:rsidRPr="00071027">
        <w:rPr>
          <w:rFonts w:cstheme="majorBidi"/>
          <w:sz w:val="24"/>
          <w:szCs w:val="24"/>
          <w:lang w:bidi="he-IL"/>
        </w:rPr>
        <w:t>’s</w:t>
      </w:r>
      <w:proofErr w:type="spellEnd"/>
      <w:r w:rsidR="00BA225A" w:rsidRPr="00071027">
        <w:rPr>
          <w:rFonts w:cstheme="majorBidi"/>
          <w:sz w:val="24"/>
          <w:szCs w:val="24"/>
          <w:lang w:bidi="he-IL"/>
        </w:rPr>
        <w:t xml:space="preserve"> </w:t>
      </w:r>
      <w:r w:rsidR="00A22C54" w:rsidRPr="00071027">
        <w:rPr>
          <w:rFonts w:cstheme="majorBidi"/>
          <w:sz w:val="24"/>
          <w:szCs w:val="24"/>
          <w:lang w:bidi="he-IL"/>
        </w:rPr>
        <w:t xml:space="preserve">albums dealt with </w:t>
      </w:r>
      <w:r w:rsidR="005946FE" w:rsidRPr="00071027">
        <w:rPr>
          <w:rFonts w:cstheme="majorBidi"/>
          <w:sz w:val="24"/>
          <w:szCs w:val="24"/>
          <w:lang w:bidi="he-IL"/>
        </w:rPr>
        <w:t xml:space="preserve">civil </w:t>
      </w:r>
      <w:r w:rsidR="00A22C54" w:rsidRPr="00071027">
        <w:rPr>
          <w:rFonts w:cstheme="majorBidi"/>
          <w:sz w:val="24"/>
          <w:szCs w:val="24"/>
          <w:lang w:bidi="he-IL"/>
        </w:rPr>
        <w:t>guards and sports</w:t>
      </w:r>
      <w:r w:rsidR="00EB326A" w:rsidRPr="00071027">
        <w:rPr>
          <w:rFonts w:cstheme="majorBidi"/>
          <w:sz w:val="24"/>
          <w:szCs w:val="24"/>
          <w:lang w:bidi="he-IL"/>
        </w:rPr>
        <w:t>,</w:t>
      </w:r>
      <w:r w:rsidR="00A22C54" w:rsidRPr="00071027">
        <w:rPr>
          <w:rFonts w:cstheme="majorBidi"/>
          <w:sz w:val="24"/>
          <w:szCs w:val="24"/>
          <w:lang w:bidi="he-IL"/>
        </w:rPr>
        <w:t xml:space="preserve"> </w:t>
      </w:r>
      <w:r w:rsidR="00BA225A" w:rsidRPr="00071027">
        <w:rPr>
          <w:rFonts w:cstheme="majorBidi"/>
          <w:sz w:val="24"/>
          <w:szCs w:val="24"/>
          <w:lang w:bidi="he-IL"/>
        </w:rPr>
        <w:t>and contained pictures of Eretz-Israeli athletes along with members of the Jewish police (</w:t>
      </w:r>
      <w:r w:rsidR="005946FE" w:rsidRPr="00071027">
        <w:rPr>
          <w:rFonts w:cstheme="majorBidi"/>
          <w:sz w:val="24"/>
          <w:szCs w:val="24"/>
          <w:lang w:bidi="he-IL"/>
        </w:rPr>
        <w:t xml:space="preserve">called </w:t>
      </w:r>
      <w:r w:rsidR="00EB326A" w:rsidRPr="00071027">
        <w:rPr>
          <w:rFonts w:cstheme="majorBidi"/>
          <w:sz w:val="24"/>
          <w:szCs w:val="24"/>
          <w:lang w:bidi="he-IL"/>
        </w:rPr>
        <w:t xml:space="preserve">the </w:t>
      </w:r>
      <w:r w:rsidR="005946FE" w:rsidRPr="00071027">
        <w:rPr>
          <w:rFonts w:cstheme="majorBidi"/>
          <w:sz w:val="24"/>
          <w:szCs w:val="24"/>
          <w:lang w:bidi="he-IL"/>
        </w:rPr>
        <w:t>“</w:t>
      </w:r>
      <w:proofErr w:type="spellStart"/>
      <w:r w:rsidR="00BA225A" w:rsidRPr="00071027">
        <w:rPr>
          <w:rFonts w:cstheme="majorBidi"/>
          <w:sz w:val="24"/>
          <w:szCs w:val="24"/>
          <w:lang w:bidi="he-IL"/>
        </w:rPr>
        <w:t>Notrim</w:t>
      </w:r>
      <w:proofErr w:type="spellEnd"/>
      <w:r w:rsidR="005946FE" w:rsidRPr="00071027">
        <w:rPr>
          <w:rFonts w:cstheme="majorBidi"/>
          <w:sz w:val="24"/>
          <w:szCs w:val="24"/>
          <w:lang w:bidi="he-IL"/>
        </w:rPr>
        <w:t>”</w:t>
      </w:r>
      <w:r w:rsidR="00EB326A" w:rsidRPr="00071027">
        <w:rPr>
          <w:rFonts w:cstheme="majorBidi"/>
          <w:sz w:val="24"/>
          <w:szCs w:val="24"/>
          <w:lang w:bidi="he-IL"/>
        </w:rPr>
        <w:t xml:space="preserve"> or Jewish </w:t>
      </w:r>
      <w:r w:rsidR="00912EBF" w:rsidRPr="00071027">
        <w:rPr>
          <w:rFonts w:cstheme="majorBidi"/>
          <w:sz w:val="24"/>
          <w:szCs w:val="24"/>
          <w:lang w:bidi="he-IL"/>
        </w:rPr>
        <w:t>auxiliary</w:t>
      </w:r>
      <w:r w:rsidR="00EB326A" w:rsidRPr="00071027">
        <w:rPr>
          <w:rFonts w:cstheme="majorBidi"/>
          <w:sz w:val="24"/>
          <w:szCs w:val="24"/>
          <w:lang w:bidi="he-IL"/>
        </w:rPr>
        <w:t xml:space="preserve"> police</w:t>
      </w:r>
      <w:r w:rsidR="00BA225A" w:rsidRPr="00071027">
        <w:rPr>
          <w:rFonts w:cstheme="majorBidi"/>
          <w:sz w:val="24"/>
          <w:szCs w:val="24"/>
          <w:lang w:bidi="he-IL"/>
        </w:rPr>
        <w:t xml:space="preserve">) and the </w:t>
      </w:r>
      <w:r w:rsidR="00EB326A" w:rsidRPr="00071027">
        <w:rPr>
          <w:rFonts w:cstheme="majorBidi"/>
          <w:sz w:val="24"/>
          <w:szCs w:val="24"/>
          <w:lang w:bidi="he-IL"/>
        </w:rPr>
        <w:t>Special Night Squads</w:t>
      </w:r>
      <w:r w:rsidR="00BA225A" w:rsidRPr="00071027">
        <w:rPr>
          <w:rFonts w:cstheme="majorBidi"/>
          <w:sz w:val="24"/>
          <w:szCs w:val="24"/>
          <w:lang w:bidi="he-IL"/>
        </w:rPr>
        <w:t>.</w:t>
      </w:r>
      <w:r w:rsidR="00BA225A" w:rsidRPr="00071027">
        <w:rPr>
          <w:rStyle w:val="EndnoteReference"/>
          <w:rFonts w:cstheme="majorBidi"/>
          <w:sz w:val="24"/>
          <w:szCs w:val="24"/>
          <w:lang w:bidi="he-IL"/>
        </w:rPr>
        <w:endnoteReference w:id="80"/>
      </w:r>
      <w:r w:rsidR="00BA225A" w:rsidRPr="00071027">
        <w:rPr>
          <w:rFonts w:cstheme="majorBidi"/>
          <w:sz w:val="24"/>
          <w:szCs w:val="24"/>
          <w:lang w:bidi="he-IL"/>
        </w:rPr>
        <w:t xml:space="preserve"> Another dealt with Eretz-Israeli landscapes and was constituted of about 200 pictures taken from the collections of the </w:t>
      </w:r>
      <w:r w:rsidR="005946FE" w:rsidRPr="00071027">
        <w:rPr>
          <w:rFonts w:cstheme="majorBidi"/>
          <w:sz w:val="24"/>
          <w:szCs w:val="24"/>
          <w:lang w:bidi="he-IL"/>
        </w:rPr>
        <w:t>N</w:t>
      </w:r>
      <w:r w:rsidR="00BA225A" w:rsidRPr="00071027">
        <w:rPr>
          <w:rFonts w:cstheme="majorBidi"/>
          <w:sz w:val="24"/>
          <w:szCs w:val="24"/>
          <w:lang w:bidi="he-IL"/>
        </w:rPr>
        <w:t xml:space="preserve">ational </w:t>
      </w:r>
      <w:r w:rsidR="005946FE" w:rsidRPr="00071027">
        <w:rPr>
          <w:rFonts w:cstheme="majorBidi"/>
          <w:sz w:val="24"/>
          <w:szCs w:val="24"/>
          <w:lang w:bidi="he-IL"/>
        </w:rPr>
        <w:t>F</w:t>
      </w:r>
      <w:r w:rsidR="00BA225A" w:rsidRPr="00071027">
        <w:rPr>
          <w:rFonts w:cstheme="majorBidi"/>
          <w:sz w:val="24"/>
          <w:szCs w:val="24"/>
          <w:lang w:bidi="he-IL"/>
        </w:rPr>
        <w:t>und.</w:t>
      </w:r>
      <w:r w:rsidR="00BA225A" w:rsidRPr="00071027">
        <w:rPr>
          <w:rStyle w:val="EndnoteReference"/>
          <w:rFonts w:cstheme="majorBidi"/>
          <w:sz w:val="24"/>
          <w:szCs w:val="24"/>
          <w:lang w:bidi="he-IL"/>
        </w:rPr>
        <w:endnoteReference w:id="81"/>
      </w:r>
      <w:r w:rsidR="00BA225A" w:rsidRPr="00071027">
        <w:rPr>
          <w:rFonts w:cstheme="majorBidi"/>
          <w:sz w:val="24"/>
          <w:szCs w:val="24"/>
          <w:lang w:bidi="he-IL"/>
        </w:rPr>
        <w:t xml:space="preserve"> A third </w:t>
      </w:r>
      <w:r w:rsidR="005946FE" w:rsidRPr="00071027">
        <w:rPr>
          <w:rFonts w:cstheme="majorBidi"/>
          <w:sz w:val="24"/>
          <w:szCs w:val="24"/>
          <w:lang w:bidi="he-IL"/>
        </w:rPr>
        <w:t>a</w:t>
      </w:r>
      <w:r w:rsidR="00BA225A" w:rsidRPr="00071027">
        <w:rPr>
          <w:rFonts w:cstheme="majorBidi"/>
          <w:sz w:val="24"/>
          <w:szCs w:val="24"/>
          <w:lang w:bidi="he-IL"/>
        </w:rPr>
        <w:t>lbum dealt with the history of the Jewish people.</w:t>
      </w:r>
      <w:r w:rsidR="00BA225A" w:rsidRPr="00071027">
        <w:rPr>
          <w:rStyle w:val="EndnoteReference"/>
          <w:rFonts w:cstheme="majorBidi"/>
          <w:sz w:val="24"/>
          <w:szCs w:val="24"/>
          <w:lang w:bidi="he-IL"/>
        </w:rPr>
        <w:endnoteReference w:id="82"/>
      </w:r>
      <w:r w:rsidR="00BA225A" w:rsidRPr="00071027">
        <w:rPr>
          <w:rFonts w:cstheme="majorBidi"/>
          <w:sz w:val="24"/>
          <w:szCs w:val="24"/>
          <w:lang w:bidi="he-IL"/>
        </w:rPr>
        <w:t xml:space="preserve"> But the </w:t>
      </w:r>
      <w:r w:rsidR="00B2785F" w:rsidRPr="00071027">
        <w:rPr>
          <w:rFonts w:cstheme="majorBidi"/>
          <w:sz w:val="24"/>
          <w:szCs w:val="24"/>
          <w:lang w:bidi="he-IL"/>
        </w:rPr>
        <w:t xml:space="preserve">young man </w:t>
      </w:r>
      <w:r w:rsidR="00602FC3" w:rsidRPr="00071027">
        <w:rPr>
          <w:rFonts w:cstheme="majorBidi"/>
          <w:sz w:val="24"/>
          <w:szCs w:val="24"/>
          <w:lang w:bidi="he-IL"/>
        </w:rPr>
        <w:t xml:space="preserve">will not </w:t>
      </w:r>
      <w:r w:rsidR="00BA225A" w:rsidRPr="00071027">
        <w:rPr>
          <w:rFonts w:cstheme="majorBidi"/>
          <w:sz w:val="24"/>
          <w:szCs w:val="24"/>
          <w:lang w:bidi="he-IL"/>
        </w:rPr>
        <w:t>give up</w:t>
      </w:r>
      <w:r w:rsidR="00B2785F" w:rsidRPr="00071027">
        <w:rPr>
          <w:rFonts w:cstheme="majorBidi"/>
          <w:sz w:val="24"/>
          <w:szCs w:val="24"/>
          <w:lang w:bidi="he-IL"/>
        </w:rPr>
        <w:t xml:space="preserve"> his cards</w:t>
      </w:r>
      <w:r w:rsidR="00BA225A" w:rsidRPr="00071027">
        <w:rPr>
          <w:rFonts w:cstheme="majorBidi"/>
          <w:sz w:val="24"/>
          <w:szCs w:val="24"/>
          <w:lang w:bidi="he-IL"/>
        </w:rPr>
        <w:t xml:space="preserve">. Like the </w:t>
      </w:r>
      <w:r w:rsidR="005946FE" w:rsidRPr="00071027">
        <w:rPr>
          <w:rFonts w:cstheme="majorBidi"/>
          <w:sz w:val="24"/>
          <w:szCs w:val="24"/>
          <w:lang w:bidi="he-IL"/>
        </w:rPr>
        <w:t>youths</w:t>
      </w:r>
      <w:r w:rsidR="00BA225A" w:rsidRPr="00071027">
        <w:rPr>
          <w:rFonts w:cstheme="majorBidi"/>
          <w:sz w:val="24"/>
          <w:szCs w:val="24"/>
          <w:lang w:bidi="he-IL"/>
        </w:rPr>
        <w:t xml:space="preserve">, </w:t>
      </w:r>
      <w:r w:rsidR="005946FE" w:rsidRPr="00071027">
        <w:rPr>
          <w:rFonts w:cstheme="majorBidi"/>
          <w:sz w:val="24"/>
          <w:szCs w:val="24"/>
          <w:lang w:bidi="he-IL"/>
        </w:rPr>
        <w:t xml:space="preserve">he </w:t>
      </w:r>
      <w:r w:rsidR="00BA225A" w:rsidRPr="00071027">
        <w:rPr>
          <w:rFonts w:cstheme="majorBidi"/>
          <w:sz w:val="24"/>
          <w:szCs w:val="24"/>
          <w:lang w:bidi="he-IL"/>
        </w:rPr>
        <w:t xml:space="preserve">also </w:t>
      </w:r>
      <w:r w:rsidR="00EA22AA" w:rsidRPr="00071027">
        <w:rPr>
          <w:rFonts w:cstheme="majorBidi"/>
          <w:sz w:val="24"/>
          <w:szCs w:val="24"/>
          <w:lang w:bidi="he-IL"/>
        </w:rPr>
        <w:t>wants to</w:t>
      </w:r>
      <w:r w:rsidR="00BA225A" w:rsidRPr="00071027">
        <w:rPr>
          <w:rFonts w:cstheme="majorBidi"/>
          <w:sz w:val="24"/>
          <w:szCs w:val="24"/>
          <w:lang w:bidi="he-IL"/>
        </w:rPr>
        <w:t xml:space="preserve"> complet</w:t>
      </w:r>
      <w:r w:rsidR="00EA22AA" w:rsidRPr="00071027">
        <w:rPr>
          <w:rFonts w:cstheme="majorBidi"/>
          <w:sz w:val="24"/>
          <w:szCs w:val="24"/>
          <w:lang w:bidi="he-IL"/>
        </w:rPr>
        <w:t>e</w:t>
      </w:r>
      <w:r w:rsidR="00BA225A" w:rsidRPr="00071027">
        <w:rPr>
          <w:rFonts w:cstheme="majorBidi"/>
          <w:sz w:val="24"/>
          <w:szCs w:val="24"/>
          <w:lang w:bidi="he-IL"/>
        </w:rPr>
        <w:t xml:space="preserve"> the albums. </w:t>
      </w:r>
    </w:p>
    <w:p w14:paraId="4064E479" w14:textId="20873443" w:rsidR="001F1975" w:rsidRPr="00071027" w:rsidRDefault="00BA225A" w:rsidP="00B2785F">
      <w:pPr>
        <w:bidi w:val="0"/>
        <w:spacing w:line="360" w:lineRule="auto"/>
        <w:rPr>
          <w:rFonts w:cstheme="majorBidi"/>
          <w:sz w:val="24"/>
          <w:szCs w:val="24"/>
          <w:lang w:bidi="he-IL"/>
        </w:rPr>
      </w:pPr>
      <w:r w:rsidRPr="00071027">
        <w:rPr>
          <w:rFonts w:cstheme="majorBidi"/>
          <w:sz w:val="24"/>
          <w:szCs w:val="24"/>
          <w:lang w:bidi="he-IL"/>
        </w:rPr>
        <w:t>T</w:t>
      </w:r>
      <w:r w:rsidR="00646097" w:rsidRPr="00071027">
        <w:rPr>
          <w:rFonts w:cstheme="majorBidi"/>
          <w:sz w:val="24"/>
          <w:szCs w:val="24"/>
          <w:lang w:bidi="he-IL"/>
        </w:rPr>
        <w:t xml:space="preserve">he </w:t>
      </w:r>
      <w:r w:rsidR="00153FFE" w:rsidRPr="00071027">
        <w:rPr>
          <w:rFonts w:cstheme="majorBidi"/>
          <w:sz w:val="24"/>
          <w:szCs w:val="24"/>
          <w:lang w:bidi="he-IL"/>
        </w:rPr>
        <w:t xml:space="preserve">participation </w:t>
      </w:r>
      <w:r w:rsidR="00A44834" w:rsidRPr="00071027">
        <w:rPr>
          <w:rFonts w:cstheme="majorBidi"/>
          <w:sz w:val="24"/>
          <w:szCs w:val="24"/>
          <w:lang w:bidi="he-IL"/>
        </w:rPr>
        <w:t xml:space="preserve">in </w:t>
      </w:r>
      <w:r w:rsidR="007F1F9A" w:rsidRPr="00071027">
        <w:rPr>
          <w:rFonts w:cstheme="majorBidi"/>
          <w:sz w:val="24"/>
          <w:szCs w:val="24"/>
          <w:lang w:bidi="he-IL"/>
        </w:rPr>
        <w:t xml:space="preserve">the card-collecting game </w:t>
      </w:r>
      <w:r w:rsidR="00646097" w:rsidRPr="00071027">
        <w:rPr>
          <w:rFonts w:cstheme="majorBidi"/>
          <w:sz w:val="24"/>
          <w:szCs w:val="24"/>
          <w:lang w:bidi="he-IL"/>
        </w:rPr>
        <w:t>change</w:t>
      </w:r>
      <w:r w:rsidR="00B2785F" w:rsidRPr="00071027">
        <w:rPr>
          <w:rFonts w:cstheme="majorBidi"/>
          <w:sz w:val="24"/>
          <w:szCs w:val="24"/>
          <w:lang w:bidi="he-IL"/>
        </w:rPr>
        <w:t>s</w:t>
      </w:r>
      <w:r w:rsidR="00646097" w:rsidRPr="00071027">
        <w:rPr>
          <w:rFonts w:cstheme="majorBidi"/>
          <w:sz w:val="24"/>
          <w:szCs w:val="24"/>
          <w:lang w:bidi="he-IL"/>
        </w:rPr>
        <w:t xml:space="preserve"> the </w:t>
      </w:r>
      <w:r w:rsidR="0093546B" w:rsidRPr="00071027">
        <w:rPr>
          <w:rFonts w:cstheme="majorBidi"/>
          <w:sz w:val="24"/>
          <w:szCs w:val="24"/>
          <w:lang w:bidi="he-IL"/>
        </w:rPr>
        <w:t xml:space="preserve">emotional </w:t>
      </w:r>
      <w:r w:rsidR="004C17E8" w:rsidRPr="00071027">
        <w:rPr>
          <w:rFonts w:cstheme="majorBidi"/>
          <w:sz w:val="24"/>
          <w:szCs w:val="24"/>
          <w:lang w:bidi="he-IL"/>
        </w:rPr>
        <w:t xml:space="preserve">tone </w:t>
      </w:r>
      <w:r w:rsidR="0093546B" w:rsidRPr="00071027">
        <w:rPr>
          <w:rFonts w:cstheme="majorBidi"/>
          <w:sz w:val="24"/>
          <w:szCs w:val="24"/>
          <w:lang w:bidi="he-IL"/>
        </w:rPr>
        <w:t xml:space="preserve">of the </w:t>
      </w:r>
      <w:r w:rsidR="00646097" w:rsidRPr="00071027">
        <w:rPr>
          <w:rFonts w:cstheme="majorBidi"/>
          <w:sz w:val="24"/>
          <w:szCs w:val="24"/>
          <w:lang w:bidi="he-IL"/>
        </w:rPr>
        <w:t>scene</w:t>
      </w:r>
      <w:r w:rsidR="00FD1884" w:rsidRPr="00071027">
        <w:rPr>
          <w:rFonts w:cstheme="majorBidi"/>
          <w:sz w:val="24"/>
          <w:szCs w:val="24"/>
          <w:lang w:bidi="he-IL"/>
        </w:rPr>
        <w:t xml:space="preserve">. </w:t>
      </w:r>
      <w:r w:rsidR="003B5587" w:rsidRPr="00071027">
        <w:rPr>
          <w:rFonts w:cstheme="majorBidi"/>
          <w:sz w:val="24"/>
          <w:szCs w:val="24"/>
          <w:lang w:bidi="he-IL"/>
        </w:rPr>
        <w:t xml:space="preserve">The juvenile group and the young man realize that they are all </w:t>
      </w:r>
      <w:r w:rsidR="006C1337" w:rsidRPr="00071027">
        <w:rPr>
          <w:rFonts w:cstheme="majorBidi"/>
          <w:sz w:val="24"/>
          <w:szCs w:val="24"/>
          <w:lang w:bidi="he-IL"/>
        </w:rPr>
        <w:t>on</w:t>
      </w:r>
      <w:r w:rsidR="003B5587" w:rsidRPr="00071027">
        <w:rPr>
          <w:rFonts w:cstheme="majorBidi"/>
          <w:sz w:val="24"/>
          <w:szCs w:val="24"/>
          <w:lang w:bidi="he-IL"/>
        </w:rPr>
        <w:t xml:space="preserve"> the same team, </w:t>
      </w:r>
      <w:r w:rsidR="006C1337" w:rsidRPr="00071027">
        <w:rPr>
          <w:rFonts w:cstheme="majorBidi"/>
          <w:sz w:val="24"/>
          <w:szCs w:val="24"/>
          <w:lang w:bidi="he-IL"/>
        </w:rPr>
        <w:t xml:space="preserve">which </w:t>
      </w:r>
      <w:r w:rsidR="005655E5" w:rsidRPr="00071027">
        <w:rPr>
          <w:rFonts w:cstheme="majorBidi"/>
          <w:sz w:val="24"/>
          <w:szCs w:val="24"/>
          <w:lang w:bidi="he-IL"/>
        </w:rPr>
        <w:t>exists</w:t>
      </w:r>
      <w:r w:rsidR="006C1337" w:rsidRPr="00071027">
        <w:rPr>
          <w:rFonts w:cstheme="majorBidi"/>
          <w:sz w:val="24"/>
          <w:szCs w:val="24"/>
          <w:lang w:bidi="he-IL"/>
        </w:rPr>
        <w:t xml:space="preserve"> in</w:t>
      </w:r>
      <w:r w:rsidR="005655E5" w:rsidRPr="00071027">
        <w:rPr>
          <w:rFonts w:cstheme="majorBidi"/>
          <w:sz w:val="24"/>
          <w:szCs w:val="24"/>
          <w:lang w:bidi="he-IL"/>
        </w:rPr>
        <w:t xml:space="preserve"> </w:t>
      </w:r>
      <w:r w:rsidR="0089697C" w:rsidRPr="00071027">
        <w:rPr>
          <w:rFonts w:cstheme="majorBidi"/>
          <w:sz w:val="24"/>
          <w:szCs w:val="24"/>
          <w:lang w:bidi="he-IL"/>
        </w:rPr>
        <w:t xml:space="preserve">the liminal timeframe </w:t>
      </w:r>
      <w:r w:rsidR="003B5587" w:rsidRPr="00071027">
        <w:rPr>
          <w:rFonts w:cstheme="majorBidi"/>
          <w:sz w:val="24"/>
          <w:szCs w:val="24"/>
          <w:lang w:bidi="he-IL"/>
        </w:rPr>
        <w:t>between childhood and adulthood</w:t>
      </w:r>
      <w:r w:rsidR="006C1337" w:rsidRPr="00071027">
        <w:rPr>
          <w:rFonts w:cstheme="majorBidi"/>
          <w:sz w:val="24"/>
          <w:szCs w:val="24"/>
          <w:lang w:bidi="he-IL"/>
        </w:rPr>
        <w:t>,</w:t>
      </w:r>
      <w:r w:rsidR="005655E5" w:rsidRPr="00071027">
        <w:rPr>
          <w:rFonts w:cstheme="majorBidi"/>
          <w:sz w:val="24"/>
          <w:szCs w:val="24"/>
          <w:lang w:bidi="he-IL"/>
        </w:rPr>
        <w:t xml:space="preserve"> symbolized by </w:t>
      </w:r>
      <w:r w:rsidR="00B2785F" w:rsidRPr="00071027">
        <w:rPr>
          <w:rFonts w:cstheme="majorBidi"/>
          <w:sz w:val="24"/>
          <w:szCs w:val="24"/>
          <w:lang w:bidi="he-IL"/>
        </w:rPr>
        <w:t>smoking and playing</w:t>
      </w:r>
      <w:r w:rsidR="003B5587" w:rsidRPr="00071027">
        <w:rPr>
          <w:rFonts w:cstheme="majorBidi"/>
          <w:sz w:val="24"/>
          <w:szCs w:val="24"/>
          <w:lang w:bidi="he-IL"/>
        </w:rPr>
        <w:t xml:space="preserve">. </w:t>
      </w:r>
      <w:r w:rsidR="0089697C" w:rsidRPr="00071027">
        <w:rPr>
          <w:rFonts w:cstheme="majorBidi"/>
          <w:sz w:val="24"/>
          <w:szCs w:val="24"/>
          <w:lang w:bidi="he-IL"/>
        </w:rPr>
        <w:t>T</w:t>
      </w:r>
      <w:r w:rsidR="003B5587" w:rsidRPr="00071027">
        <w:rPr>
          <w:rFonts w:cstheme="majorBidi"/>
          <w:sz w:val="24"/>
          <w:szCs w:val="24"/>
          <w:lang w:bidi="he-IL"/>
        </w:rPr>
        <w:t xml:space="preserve">he </w:t>
      </w:r>
      <w:r w:rsidR="0089697C" w:rsidRPr="00071027">
        <w:rPr>
          <w:rFonts w:cstheme="majorBidi"/>
          <w:sz w:val="24"/>
          <w:szCs w:val="24"/>
          <w:lang w:bidi="he-IL"/>
        </w:rPr>
        <w:t xml:space="preserve">young man's devotion </w:t>
      </w:r>
      <w:r w:rsidR="006C1337" w:rsidRPr="00071027">
        <w:rPr>
          <w:rFonts w:cstheme="majorBidi"/>
          <w:sz w:val="24"/>
          <w:szCs w:val="24"/>
          <w:lang w:bidi="he-IL"/>
        </w:rPr>
        <w:t xml:space="preserve">to </w:t>
      </w:r>
      <w:r w:rsidR="0089697C" w:rsidRPr="00071027">
        <w:rPr>
          <w:rFonts w:cstheme="majorBidi"/>
          <w:sz w:val="24"/>
          <w:szCs w:val="24"/>
          <w:lang w:bidi="he-IL"/>
        </w:rPr>
        <w:t xml:space="preserve">the </w:t>
      </w:r>
      <w:r w:rsidR="003B5587" w:rsidRPr="00071027">
        <w:rPr>
          <w:rFonts w:cstheme="majorBidi"/>
          <w:sz w:val="24"/>
          <w:szCs w:val="24"/>
          <w:lang w:bidi="he-IL"/>
        </w:rPr>
        <w:t xml:space="preserve">game </w:t>
      </w:r>
      <w:r w:rsidR="0089697C" w:rsidRPr="00071027">
        <w:rPr>
          <w:rFonts w:cstheme="majorBidi"/>
          <w:sz w:val="24"/>
          <w:szCs w:val="24"/>
          <w:lang w:bidi="he-IL"/>
        </w:rPr>
        <w:t xml:space="preserve">was so great that it </w:t>
      </w:r>
      <w:r w:rsidR="003B5587" w:rsidRPr="00071027">
        <w:rPr>
          <w:rFonts w:cstheme="majorBidi"/>
          <w:sz w:val="24"/>
          <w:szCs w:val="24"/>
          <w:lang w:bidi="he-IL"/>
        </w:rPr>
        <w:t>overshadow</w:t>
      </w:r>
      <w:r w:rsidR="006C1337" w:rsidRPr="00071027">
        <w:rPr>
          <w:rFonts w:cstheme="majorBidi"/>
          <w:sz w:val="24"/>
          <w:szCs w:val="24"/>
          <w:lang w:bidi="he-IL"/>
        </w:rPr>
        <w:t>s</w:t>
      </w:r>
      <w:r w:rsidR="0089697C" w:rsidRPr="00071027">
        <w:rPr>
          <w:rFonts w:cstheme="majorBidi"/>
          <w:sz w:val="24"/>
          <w:szCs w:val="24"/>
          <w:lang w:bidi="he-IL"/>
        </w:rPr>
        <w:t xml:space="preserve"> his </w:t>
      </w:r>
      <w:r w:rsidR="003B5587" w:rsidRPr="00071027">
        <w:rPr>
          <w:rFonts w:cstheme="majorBidi"/>
          <w:sz w:val="24"/>
          <w:szCs w:val="24"/>
          <w:lang w:bidi="he-IL"/>
        </w:rPr>
        <w:t xml:space="preserve">romantic </w:t>
      </w:r>
      <w:r w:rsidR="001F1975" w:rsidRPr="00071027">
        <w:rPr>
          <w:rFonts w:cstheme="majorBidi"/>
          <w:sz w:val="24"/>
          <w:szCs w:val="24"/>
          <w:lang w:bidi="he-IL"/>
        </w:rPr>
        <w:t>obligation</w:t>
      </w:r>
      <w:r w:rsidR="0089697C" w:rsidRPr="00071027">
        <w:rPr>
          <w:rFonts w:cstheme="majorBidi"/>
          <w:sz w:val="24"/>
          <w:szCs w:val="24"/>
          <w:lang w:bidi="he-IL"/>
        </w:rPr>
        <w:t xml:space="preserve"> </w:t>
      </w:r>
      <w:r w:rsidR="00963670" w:rsidRPr="00071027">
        <w:rPr>
          <w:rFonts w:cstheme="majorBidi"/>
          <w:sz w:val="24"/>
          <w:szCs w:val="24"/>
          <w:lang w:bidi="he-IL"/>
        </w:rPr>
        <w:t xml:space="preserve">to </w:t>
      </w:r>
      <w:r w:rsidR="0089697C" w:rsidRPr="00071027">
        <w:rPr>
          <w:rFonts w:cstheme="majorBidi"/>
          <w:sz w:val="24"/>
          <w:szCs w:val="24"/>
          <w:lang w:bidi="he-IL"/>
        </w:rPr>
        <w:t>his date</w:t>
      </w:r>
      <w:r w:rsidR="006C1337" w:rsidRPr="00071027">
        <w:rPr>
          <w:rFonts w:cstheme="majorBidi"/>
          <w:sz w:val="24"/>
          <w:szCs w:val="24"/>
          <w:lang w:bidi="he-IL"/>
        </w:rPr>
        <w:t>:</w:t>
      </w:r>
      <w:r w:rsidR="003B5587" w:rsidRPr="00071027">
        <w:rPr>
          <w:rFonts w:cstheme="majorBidi"/>
          <w:sz w:val="24"/>
          <w:szCs w:val="24"/>
          <w:lang w:bidi="he-IL"/>
        </w:rPr>
        <w:t xml:space="preserve"> </w:t>
      </w:r>
      <w:r w:rsidR="00963670" w:rsidRPr="00071027">
        <w:rPr>
          <w:rFonts w:cstheme="majorBidi"/>
          <w:sz w:val="24"/>
          <w:szCs w:val="24"/>
          <w:lang w:bidi="he-IL"/>
        </w:rPr>
        <w:t xml:space="preserve">he </w:t>
      </w:r>
      <w:r w:rsidR="0089697C" w:rsidRPr="00071027">
        <w:rPr>
          <w:rFonts w:cstheme="majorBidi"/>
          <w:sz w:val="24"/>
          <w:szCs w:val="24"/>
          <w:lang w:bidi="he-IL"/>
        </w:rPr>
        <w:t xml:space="preserve">and the juvenile </w:t>
      </w:r>
      <w:r w:rsidR="0089697C" w:rsidRPr="00071027">
        <w:rPr>
          <w:rFonts w:cstheme="majorBidi"/>
          <w:sz w:val="24"/>
          <w:szCs w:val="24"/>
          <w:lang w:bidi="he-IL"/>
        </w:rPr>
        <w:lastRenderedPageBreak/>
        <w:t>group lose themselves in the time and place imposed by the game.</w:t>
      </w:r>
      <w:r w:rsidR="00E7559B" w:rsidRPr="00071027">
        <w:rPr>
          <w:rStyle w:val="EndnoteReference"/>
          <w:rFonts w:cstheme="majorBidi"/>
          <w:sz w:val="24"/>
          <w:szCs w:val="24"/>
          <w:lang w:bidi="he-IL"/>
        </w:rPr>
        <w:endnoteReference w:id="83"/>
      </w:r>
      <w:r w:rsidR="0089697C" w:rsidRPr="00071027">
        <w:rPr>
          <w:rFonts w:cstheme="majorBidi"/>
          <w:sz w:val="24"/>
          <w:szCs w:val="24"/>
          <w:lang w:bidi="he-IL"/>
        </w:rPr>
        <w:t xml:space="preserve"> They </w:t>
      </w:r>
      <w:r w:rsidR="00E7559B" w:rsidRPr="00071027">
        <w:rPr>
          <w:rFonts w:cstheme="majorBidi"/>
          <w:sz w:val="24"/>
          <w:szCs w:val="24"/>
          <w:lang w:bidi="he-IL"/>
        </w:rPr>
        <w:t>are</w:t>
      </w:r>
      <w:r w:rsidR="0089697C" w:rsidRPr="00071027">
        <w:rPr>
          <w:rFonts w:cstheme="majorBidi"/>
          <w:sz w:val="24"/>
          <w:szCs w:val="24"/>
          <w:lang w:bidi="he-IL"/>
        </w:rPr>
        <w:t xml:space="preserve"> no longer subjected to the </w:t>
      </w:r>
      <w:r w:rsidR="001F1975" w:rsidRPr="00071027">
        <w:rPr>
          <w:rFonts w:cstheme="majorBidi"/>
          <w:sz w:val="24"/>
          <w:szCs w:val="24"/>
          <w:lang w:bidi="he-IL"/>
        </w:rPr>
        <w:t xml:space="preserve">real </w:t>
      </w:r>
      <w:r w:rsidR="0089697C" w:rsidRPr="00071027">
        <w:rPr>
          <w:rFonts w:cstheme="majorBidi"/>
          <w:sz w:val="24"/>
          <w:szCs w:val="24"/>
          <w:lang w:bidi="he-IL"/>
        </w:rPr>
        <w:t>space and time</w:t>
      </w:r>
      <w:r w:rsidR="001F1975" w:rsidRPr="00071027">
        <w:rPr>
          <w:rFonts w:cstheme="majorBidi"/>
          <w:sz w:val="24"/>
          <w:szCs w:val="24"/>
          <w:lang w:bidi="he-IL"/>
        </w:rPr>
        <w:t xml:space="preserve"> dominated by </w:t>
      </w:r>
      <w:r w:rsidR="0089697C" w:rsidRPr="00071027">
        <w:rPr>
          <w:rFonts w:cstheme="majorBidi"/>
          <w:sz w:val="24"/>
          <w:szCs w:val="24"/>
          <w:lang w:bidi="he-IL"/>
        </w:rPr>
        <w:t xml:space="preserve">poverty, </w:t>
      </w:r>
      <w:r w:rsidR="00963670" w:rsidRPr="00071027">
        <w:rPr>
          <w:rFonts w:cstheme="majorBidi"/>
          <w:sz w:val="24"/>
          <w:szCs w:val="24"/>
          <w:lang w:bidi="he-IL"/>
        </w:rPr>
        <w:t>violence,</w:t>
      </w:r>
      <w:r w:rsidR="0089697C" w:rsidRPr="00071027">
        <w:rPr>
          <w:rFonts w:cstheme="majorBidi"/>
          <w:sz w:val="24"/>
          <w:szCs w:val="24"/>
          <w:lang w:bidi="he-IL"/>
        </w:rPr>
        <w:t xml:space="preserve"> and alienation. </w:t>
      </w:r>
      <w:r w:rsidR="001F1975" w:rsidRPr="00071027">
        <w:rPr>
          <w:rFonts w:cstheme="majorBidi"/>
          <w:sz w:val="24"/>
          <w:szCs w:val="24"/>
          <w:lang w:bidi="he-IL"/>
        </w:rPr>
        <w:t xml:space="preserve">Rather, they share the </w:t>
      </w:r>
      <w:r w:rsidR="00332442" w:rsidRPr="00071027">
        <w:rPr>
          <w:rFonts w:cstheme="majorBidi"/>
          <w:sz w:val="24"/>
          <w:szCs w:val="24"/>
          <w:lang w:bidi="he-IL"/>
        </w:rPr>
        <w:t xml:space="preserve">broad </w:t>
      </w:r>
      <w:r w:rsidR="001F1975" w:rsidRPr="00071027">
        <w:rPr>
          <w:rFonts w:cstheme="majorBidi"/>
          <w:sz w:val="24"/>
          <w:szCs w:val="24"/>
          <w:lang w:bidi="he-IL"/>
        </w:rPr>
        <w:t xml:space="preserve">historical </w:t>
      </w:r>
      <w:r w:rsidR="00114BEF" w:rsidRPr="00071027">
        <w:rPr>
          <w:rFonts w:cstheme="majorBidi"/>
          <w:sz w:val="24"/>
          <w:szCs w:val="24"/>
          <w:lang w:bidi="he-IL"/>
        </w:rPr>
        <w:t xml:space="preserve">period </w:t>
      </w:r>
      <w:r w:rsidR="001F1975" w:rsidRPr="00071027">
        <w:rPr>
          <w:rFonts w:cstheme="majorBidi"/>
          <w:sz w:val="24"/>
          <w:szCs w:val="24"/>
          <w:lang w:bidi="he-IL"/>
        </w:rPr>
        <w:t>of the game</w:t>
      </w:r>
      <w:r w:rsidR="006C1337" w:rsidRPr="00071027">
        <w:rPr>
          <w:rFonts w:cstheme="majorBidi"/>
          <w:sz w:val="24"/>
          <w:szCs w:val="24"/>
          <w:lang w:bidi="he-IL"/>
        </w:rPr>
        <w:t>—</w:t>
      </w:r>
      <w:r w:rsidR="001F1975" w:rsidRPr="00071027">
        <w:rPr>
          <w:rFonts w:cstheme="majorBidi"/>
          <w:sz w:val="24"/>
          <w:szCs w:val="24"/>
          <w:lang w:bidi="he-IL"/>
        </w:rPr>
        <w:t xml:space="preserve">the </w:t>
      </w:r>
      <w:r w:rsidR="0029720E" w:rsidRPr="00071027">
        <w:rPr>
          <w:rFonts w:cstheme="majorBidi"/>
          <w:sz w:val="24"/>
          <w:szCs w:val="24"/>
          <w:lang w:bidi="he-IL"/>
        </w:rPr>
        <w:t xml:space="preserve">hegemonic </w:t>
      </w:r>
      <w:r w:rsidR="001F1975" w:rsidRPr="00071027">
        <w:rPr>
          <w:rFonts w:cstheme="majorBidi"/>
          <w:sz w:val="24"/>
          <w:szCs w:val="24"/>
          <w:lang w:bidi="he-IL"/>
        </w:rPr>
        <w:t xml:space="preserve">history of the Jewish renaissance in Palestine. The game replaces the </w:t>
      </w:r>
      <w:r w:rsidR="005655E5" w:rsidRPr="00071027">
        <w:rPr>
          <w:rFonts w:cstheme="majorBidi"/>
          <w:sz w:val="24"/>
          <w:szCs w:val="24"/>
          <w:lang w:bidi="he-IL"/>
        </w:rPr>
        <w:t xml:space="preserve">landscape of the </w:t>
      </w:r>
      <w:r w:rsidR="001F1975" w:rsidRPr="00071027">
        <w:rPr>
          <w:rFonts w:cstheme="majorBidi"/>
          <w:sz w:val="24"/>
          <w:szCs w:val="24"/>
          <w:lang w:bidi="he-IL"/>
        </w:rPr>
        <w:t xml:space="preserve">outskirts of the city with </w:t>
      </w:r>
      <w:r w:rsidR="00E7559B" w:rsidRPr="00071027">
        <w:rPr>
          <w:rFonts w:cstheme="majorBidi"/>
          <w:sz w:val="24"/>
          <w:szCs w:val="24"/>
          <w:lang w:bidi="he-IL"/>
        </w:rPr>
        <w:t xml:space="preserve">the </w:t>
      </w:r>
      <w:r w:rsidR="001F1975" w:rsidRPr="00071027">
        <w:rPr>
          <w:rFonts w:cstheme="majorBidi"/>
          <w:sz w:val="24"/>
          <w:szCs w:val="24"/>
          <w:lang w:bidi="he-IL"/>
        </w:rPr>
        <w:t xml:space="preserve">symbolic Eretz-Israeli locations exhibited in the cards: historic landscapes and milestones </w:t>
      </w:r>
      <w:r w:rsidR="00114BEF" w:rsidRPr="00071027">
        <w:rPr>
          <w:rFonts w:cstheme="majorBidi"/>
          <w:sz w:val="24"/>
          <w:szCs w:val="24"/>
          <w:lang w:bidi="he-IL"/>
        </w:rPr>
        <w:t xml:space="preserve">of </w:t>
      </w:r>
      <w:r w:rsidR="001F1975" w:rsidRPr="00071027">
        <w:rPr>
          <w:rFonts w:cstheme="majorBidi"/>
          <w:sz w:val="24"/>
          <w:szCs w:val="24"/>
          <w:lang w:bidi="he-IL"/>
        </w:rPr>
        <w:t xml:space="preserve">the </w:t>
      </w:r>
      <w:r w:rsidR="00E7559B" w:rsidRPr="00071027">
        <w:rPr>
          <w:rFonts w:cstheme="majorBidi"/>
          <w:sz w:val="24"/>
          <w:szCs w:val="24"/>
          <w:lang w:bidi="he-IL"/>
        </w:rPr>
        <w:t xml:space="preserve">Zionist </w:t>
      </w:r>
      <w:r w:rsidR="001F1975" w:rsidRPr="00071027">
        <w:rPr>
          <w:rFonts w:cstheme="majorBidi"/>
          <w:sz w:val="24"/>
          <w:szCs w:val="24"/>
          <w:lang w:bidi="he-IL"/>
        </w:rPr>
        <w:t xml:space="preserve">settlement in the </w:t>
      </w:r>
      <w:r w:rsidR="00641ACF" w:rsidRPr="00071027">
        <w:rPr>
          <w:rFonts w:cstheme="majorBidi"/>
          <w:sz w:val="24"/>
          <w:szCs w:val="24"/>
          <w:lang w:bidi="he-IL"/>
        </w:rPr>
        <w:t>L</w:t>
      </w:r>
      <w:r w:rsidR="001F1975" w:rsidRPr="00071027">
        <w:rPr>
          <w:rFonts w:cstheme="majorBidi"/>
          <w:sz w:val="24"/>
          <w:szCs w:val="24"/>
          <w:lang w:bidi="he-IL"/>
        </w:rPr>
        <w:t>and.</w:t>
      </w:r>
      <w:r w:rsidR="00E7559B" w:rsidRPr="00071027">
        <w:rPr>
          <w:rFonts w:cstheme="majorBidi"/>
          <w:sz w:val="24"/>
          <w:szCs w:val="24"/>
          <w:lang w:bidi="he-IL"/>
        </w:rPr>
        <w:t xml:space="preserve"> T</w:t>
      </w:r>
      <w:r w:rsidR="001F1975" w:rsidRPr="00071027">
        <w:rPr>
          <w:rFonts w:cstheme="majorBidi"/>
          <w:sz w:val="24"/>
          <w:szCs w:val="24"/>
          <w:lang w:bidi="he-IL"/>
        </w:rPr>
        <w:t xml:space="preserve">he game replaces the </w:t>
      </w:r>
      <w:r w:rsidR="006C1337" w:rsidRPr="00071027">
        <w:rPr>
          <w:rFonts w:cstheme="majorBidi"/>
          <w:sz w:val="24"/>
          <w:szCs w:val="24"/>
          <w:lang w:bidi="he-IL"/>
        </w:rPr>
        <w:t xml:space="preserve">random </w:t>
      </w:r>
      <w:r w:rsidR="001F1975" w:rsidRPr="00071027">
        <w:rPr>
          <w:rFonts w:cstheme="majorBidi"/>
          <w:sz w:val="24"/>
          <w:szCs w:val="24"/>
          <w:lang w:bidi="he-IL"/>
        </w:rPr>
        <w:t xml:space="preserve">violence of the gang with </w:t>
      </w:r>
      <w:r w:rsidR="006C1337" w:rsidRPr="00071027">
        <w:rPr>
          <w:rFonts w:cstheme="majorBidi"/>
          <w:sz w:val="24"/>
          <w:szCs w:val="24"/>
          <w:lang w:bidi="he-IL"/>
        </w:rPr>
        <w:t xml:space="preserve">the </w:t>
      </w:r>
      <w:r w:rsidR="001F1975" w:rsidRPr="00071027">
        <w:rPr>
          <w:rFonts w:cstheme="majorBidi"/>
          <w:sz w:val="24"/>
          <w:szCs w:val="24"/>
          <w:lang w:bidi="he-IL"/>
        </w:rPr>
        <w:t xml:space="preserve">organized and </w:t>
      </w:r>
      <w:r w:rsidR="005655E5" w:rsidRPr="00071027">
        <w:rPr>
          <w:rFonts w:cstheme="majorBidi"/>
          <w:sz w:val="24"/>
          <w:szCs w:val="24"/>
          <w:lang w:bidi="he-IL"/>
        </w:rPr>
        <w:t>national</w:t>
      </w:r>
      <w:r w:rsidR="006C1337" w:rsidRPr="00071027">
        <w:rPr>
          <w:rFonts w:cstheme="majorBidi"/>
          <w:sz w:val="24"/>
          <w:szCs w:val="24"/>
          <w:lang w:bidi="he-IL"/>
        </w:rPr>
        <w:t xml:space="preserve">ly </w:t>
      </w:r>
      <w:r w:rsidR="001F1975" w:rsidRPr="00071027">
        <w:rPr>
          <w:rFonts w:cstheme="majorBidi"/>
          <w:sz w:val="24"/>
          <w:szCs w:val="24"/>
          <w:lang w:bidi="he-IL"/>
        </w:rPr>
        <w:t>channeled violence represented in the cards: images of Jewish athletes and Jews serving in the Eretz-Israeli defense forces.</w:t>
      </w:r>
    </w:p>
    <w:p w14:paraId="799DD8A2" w14:textId="1892757D" w:rsidR="00B2785F" w:rsidRPr="00071027" w:rsidRDefault="00B2785F" w:rsidP="00B2785F">
      <w:pPr>
        <w:bidi w:val="0"/>
        <w:spacing w:line="360" w:lineRule="auto"/>
        <w:rPr>
          <w:rFonts w:cstheme="majorBidi"/>
          <w:sz w:val="24"/>
          <w:szCs w:val="24"/>
          <w:lang w:bidi="he-IL"/>
        </w:rPr>
      </w:pPr>
      <w:r w:rsidRPr="00071027">
        <w:rPr>
          <w:rFonts w:cstheme="majorBidi"/>
          <w:sz w:val="24"/>
          <w:szCs w:val="24"/>
          <w:lang w:bidi="he-IL"/>
        </w:rPr>
        <w:t>The appearance of the actors in the role of the</w:t>
      </w:r>
      <w:r w:rsidR="00E7559B" w:rsidRPr="00071027">
        <w:rPr>
          <w:rFonts w:cstheme="majorBidi"/>
          <w:sz w:val="24"/>
          <w:szCs w:val="24"/>
          <w:lang w:bidi="he-IL"/>
        </w:rPr>
        <w:t xml:space="preserve">se youngsters </w:t>
      </w:r>
      <w:r w:rsidRPr="00071027">
        <w:rPr>
          <w:rFonts w:cstheme="majorBidi"/>
          <w:sz w:val="24"/>
          <w:szCs w:val="24"/>
          <w:lang w:bidi="he-IL"/>
        </w:rPr>
        <w:t xml:space="preserve">stressed </w:t>
      </w:r>
      <w:r w:rsidR="00E7559B" w:rsidRPr="00071027">
        <w:rPr>
          <w:rFonts w:cstheme="majorBidi"/>
          <w:sz w:val="24"/>
          <w:szCs w:val="24"/>
          <w:lang w:bidi="he-IL"/>
        </w:rPr>
        <w:t xml:space="preserve">even further </w:t>
      </w:r>
      <w:r w:rsidRPr="00071027">
        <w:rPr>
          <w:rFonts w:cstheme="majorBidi"/>
          <w:sz w:val="24"/>
          <w:szCs w:val="24"/>
          <w:lang w:bidi="he-IL"/>
        </w:rPr>
        <w:t xml:space="preserve">the playful </w:t>
      </w:r>
      <w:r w:rsidR="00E7559B" w:rsidRPr="00071027">
        <w:rPr>
          <w:rFonts w:cstheme="majorBidi"/>
          <w:sz w:val="24"/>
          <w:szCs w:val="24"/>
          <w:lang w:bidi="he-IL"/>
        </w:rPr>
        <w:t xml:space="preserve">qualities </w:t>
      </w:r>
      <w:r w:rsidRPr="00071027">
        <w:rPr>
          <w:rFonts w:cstheme="majorBidi"/>
          <w:sz w:val="24"/>
          <w:szCs w:val="24"/>
          <w:lang w:bidi="he-IL"/>
        </w:rPr>
        <w:t xml:space="preserve">of the scene. They were dressed in children's clothes, </w:t>
      </w:r>
      <w:r w:rsidR="006C1337" w:rsidRPr="00071027">
        <w:rPr>
          <w:rFonts w:cstheme="majorBidi"/>
          <w:sz w:val="24"/>
          <w:szCs w:val="24"/>
          <w:lang w:bidi="he-IL"/>
        </w:rPr>
        <w:t>wearing</w:t>
      </w:r>
      <w:r w:rsidRPr="00071027">
        <w:rPr>
          <w:rFonts w:cstheme="majorBidi"/>
          <w:sz w:val="24"/>
          <w:szCs w:val="24"/>
          <w:lang w:bidi="he-IL"/>
        </w:rPr>
        <w:t xml:space="preserve"> </w:t>
      </w:r>
      <w:proofErr w:type="spellStart"/>
      <w:r w:rsidRPr="00071027">
        <w:rPr>
          <w:rFonts w:cstheme="majorBidi"/>
          <w:sz w:val="24"/>
          <w:szCs w:val="24"/>
          <w:lang w:bidi="he-IL"/>
        </w:rPr>
        <w:t>Zoro</w:t>
      </w:r>
      <w:proofErr w:type="spellEnd"/>
      <w:r w:rsidRPr="00071027">
        <w:rPr>
          <w:rFonts w:cstheme="majorBidi"/>
          <w:sz w:val="24"/>
          <w:szCs w:val="24"/>
          <w:lang w:bidi="he-IL"/>
        </w:rPr>
        <w:t>-like mask</w:t>
      </w:r>
      <w:r w:rsidR="006C1337" w:rsidRPr="00071027">
        <w:rPr>
          <w:rFonts w:cstheme="majorBidi"/>
          <w:sz w:val="24"/>
          <w:szCs w:val="24"/>
          <w:lang w:bidi="he-IL"/>
        </w:rPr>
        <w:t>s on their faces</w:t>
      </w:r>
      <w:r w:rsidRPr="00071027">
        <w:rPr>
          <w:rFonts w:cstheme="majorBidi"/>
          <w:sz w:val="24"/>
          <w:szCs w:val="24"/>
          <w:lang w:bidi="he-IL"/>
        </w:rPr>
        <w:t xml:space="preserve"> that signified them as robbers in a children's game.</w:t>
      </w:r>
      <w:r w:rsidR="0018373F" w:rsidRPr="00071027">
        <w:rPr>
          <w:rStyle w:val="EndnoteReference"/>
          <w:rFonts w:cstheme="majorBidi"/>
          <w:sz w:val="24"/>
          <w:szCs w:val="24"/>
          <w:lang w:bidi="he-IL"/>
        </w:rPr>
        <w:endnoteReference w:id="84"/>
      </w:r>
      <w:r w:rsidR="00E7559B" w:rsidRPr="00071027">
        <w:rPr>
          <w:rFonts w:cstheme="majorBidi"/>
          <w:sz w:val="24"/>
          <w:szCs w:val="24"/>
          <w:lang w:bidi="he-IL"/>
        </w:rPr>
        <w:t xml:space="preserve"> The pleasure of the game creates a sportive moment of wellbeing: affiliation with a larger group, engagement in </w:t>
      </w:r>
      <w:r w:rsidR="005655E5" w:rsidRPr="00071027">
        <w:rPr>
          <w:rFonts w:cstheme="majorBidi"/>
          <w:sz w:val="24"/>
          <w:szCs w:val="24"/>
          <w:lang w:bidi="he-IL"/>
        </w:rPr>
        <w:t xml:space="preserve">the collective Zionist </w:t>
      </w:r>
      <w:r w:rsidR="00E7559B" w:rsidRPr="00071027">
        <w:rPr>
          <w:rFonts w:cstheme="majorBidi"/>
          <w:sz w:val="24"/>
          <w:szCs w:val="24"/>
          <w:lang w:bidi="he-IL"/>
        </w:rPr>
        <w:t xml:space="preserve">narrative </w:t>
      </w:r>
      <w:r w:rsidR="005655E5" w:rsidRPr="00071027">
        <w:rPr>
          <w:rFonts w:cstheme="majorBidi"/>
          <w:sz w:val="24"/>
          <w:szCs w:val="24"/>
          <w:lang w:bidi="he-IL"/>
        </w:rPr>
        <w:t xml:space="preserve">that was </w:t>
      </w:r>
      <w:r w:rsidR="00E7559B" w:rsidRPr="00071027">
        <w:rPr>
          <w:rFonts w:cstheme="majorBidi"/>
          <w:sz w:val="24"/>
          <w:szCs w:val="24"/>
          <w:lang w:bidi="he-IL"/>
        </w:rPr>
        <w:t xml:space="preserve">larger </w:t>
      </w:r>
      <w:r w:rsidR="005655E5" w:rsidRPr="00071027">
        <w:rPr>
          <w:rFonts w:cstheme="majorBidi"/>
          <w:sz w:val="24"/>
          <w:szCs w:val="24"/>
          <w:lang w:bidi="he-IL"/>
        </w:rPr>
        <w:t>than themselves</w:t>
      </w:r>
      <w:r w:rsidR="00E7559B" w:rsidRPr="00071027">
        <w:rPr>
          <w:rFonts w:cstheme="majorBidi"/>
          <w:sz w:val="24"/>
          <w:szCs w:val="24"/>
          <w:lang w:bidi="he-IL"/>
        </w:rPr>
        <w:t xml:space="preserve">, and a sense of triumph while celebrating the symbolic achievements of the national project. </w:t>
      </w:r>
    </w:p>
    <w:p w14:paraId="378CC786" w14:textId="77777777" w:rsidR="00592C23" w:rsidRPr="00071027" w:rsidRDefault="00066C5F" w:rsidP="00592C23">
      <w:pPr>
        <w:bidi w:val="0"/>
        <w:spacing w:line="360" w:lineRule="auto"/>
        <w:rPr>
          <w:rFonts w:cs="Tahoma"/>
          <w:sz w:val="24"/>
          <w:szCs w:val="24"/>
          <w:u w:val="single"/>
          <w:lang w:bidi="he-IL"/>
        </w:rPr>
      </w:pPr>
      <w:r w:rsidRPr="00071027">
        <w:rPr>
          <w:rFonts w:cs="Tahoma"/>
          <w:sz w:val="24"/>
          <w:szCs w:val="24"/>
          <w:u w:val="single"/>
          <w:lang w:bidi="he-IL"/>
        </w:rPr>
        <w:t xml:space="preserve">Famine and </w:t>
      </w:r>
      <w:r w:rsidR="00E46043" w:rsidRPr="00071027">
        <w:rPr>
          <w:rFonts w:cs="Tahoma"/>
          <w:sz w:val="24"/>
          <w:szCs w:val="24"/>
          <w:u w:val="single"/>
          <w:lang w:bidi="he-IL"/>
        </w:rPr>
        <w:t>security</w:t>
      </w:r>
      <w:r w:rsidR="0063791C" w:rsidRPr="00071027">
        <w:rPr>
          <w:rFonts w:cs="Tahoma"/>
          <w:sz w:val="24"/>
          <w:szCs w:val="24"/>
          <w:u w:val="single"/>
          <w:lang w:bidi="he-IL"/>
        </w:rPr>
        <w:t xml:space="preserve"> </w:t>
      </w:r>
    </w:p>
    <w:p w14:paraId="2ECF1F25" w14:textId="310F3635" w:rsidR="00A0562E" w:rsidRPr="00071027" w:rsidRDefault="00592C23" w:rsidP="00A43870">
      <w:pPr>
        <w:bidi w:val="0"/>
        <w:spacing w:line="360" w:lineRule="auto"/>
        <w:rPr>
          <w:rFonts w:cstheme="majorBidi"/>
          <w:sz w:val="24"/>
          <w:szCs w:val="24"/>
          <w:lang w:bidi="he-IL"/>
        </w:rPr>
      </w:pPr>
      <w:r w:rsidRPr="00071027">
        <w:rPr>
          <w:rFonts w:cstheme="majorBidi"/>
          <w:sz w:val="24"/>
          <w:szCs w:val="24"/>
          <w:lang w:bidi="he-IL"/>
        </w:rPr>
        <w:t xml:space="preserve">Ester </w:t>
      </w:r>
      <w:proofErr w:type="spellStart"/>
      <w:r w:rsidRPr="00071027">
        <w:rPr>
          <w:rFonts w:cstheme="majorBidi"/>
          <w:sz w:val="24"/>
          <w:szCs w:val="24"/>
          <w:lang w:bidi="he-IL"/>
        </w:rPr>
        <w:t>Gamli</w:t>
      </w:r>
      <w:r w:rsidR="002F220C" w:rsidRPr="00071027">
        <w:rPr>
          <w:rFonts w:cstheme="majorBidi"/>
          <w:sz w:val="24"/>
          <w:szCs w:val="24"/>
          <w:lang w:bidi="he-IL"/>
        </w:rPr>
        <w:t>'</w:t>
      </w:r>
      <w:r w:rsidRPr="00071027">
        <w:rPr>
          <w:rFonts w:cstheme="majorBidi"/>
          <w:sz w:val="24"/>
          <w:szCs w:val="24"/>
          <w:lang w:bidi="he-IL"/>
        </w:rPr>
        <w:t>elit</w:t>
      </w:r>
      <w:proofErr w:type="spellEnd"/>
      <w:r w:rsidRPr="00071027">
        <w:rPr>
          <w:rFonts w:cstheme="majorBidi"/>
          <w:sz w:val="24"/>
          <w:szCs w:val="24"/>
          <w:lang w:bidi="he-IL"/>
        </w:rPr>
        <w:t xml:space="preserve"> </w:t>
      </w:r>
      <w:r w:rsidR="002F220C" w:rsidRPr="00071027">
        <w:rPr>
          <w:rFonts w:cstheme="majorBidi"/>
          <w:sz w:val="24"/>
          <w:szCs w:val="24"/>
          <w:lang w:bidi="he-IL"/>
        </w:rPr>
        <w:t xml:space="preserve">appears as an </w:t>
      </w:r>
      <w:r w:rsidRPr="00071027">
        <w:rPr>
          <w:rFonts w:cstheme="majorBidi"/>
          <w:sz w:val="24"/>
          <w:szCs w:val="24"/>
          <w:lang w:bidi="he-IL"/>
        </w:rPr>
        <w:t xml:space="preserve">elegant young woman </w:t>
      </w:r>
      <w:r w:rsidR="00530340" w:rsidRPr="00071027">
        <w:rPr>
          <w:rFonts w:cstheme="majorBidi"/>
          <w:sz w:val="24"/>
          <w:szCs w:val="24"/>
          <w:lang w:bidi="he-IL"/>
        </w:rPr>
        <w:t xml:space="preserve">who </w:t>
      </w:r>
      <w:r w:rsidRPr="00071027">
        <w:rPr>
          <w:rFonts w:cstheme="majorBidi"/>
          <w:sz w:val="24"/>
          <w:szCs w:val="24"/>
          <w:lang w:bidi="he-IL"/>
        </w:rPr>
        <w:t xml:space="preserve">tries to </w:t>
      </w:r>
      <w:r w:rsidR="00530340" w:rsidRPr="00071027">
        <w:rPr>
          <w:rFonts w:cstheme="majorBidi"/>
          <w:sz w:val="24"/>
          <w:szCs w:val="24"/>
          <w:lang w:bidi="he-IL"/>
        </w:rPr>
        <w:t xml:space="preserve">cut in front of </w:t>
      </w:r>
      <w:r w:rsidR="00FA3CB2" w:rsidRPr="00071027">
        <w:rPr>
          <w:rFonts w:cstheme="majorBidi"/>
          <w:sz w:val="24"/>
          <w:szCs w:val="24"/>
          <w:lang w:bidi="he-IL"/>
        </w:rPr>
        <w:t>a</w:t>
      </w:r>
      <w:r w:rsidRPr="00071027">
        <w:rPr>
          <w:rFonts w:cstheme="majorBidi"/>
          <w:sz w:val="24"/>
          <w:szCs w:val="24"/>
          <w:lang w:bidi="he-IL"/>
        </w:rPr>
        <w:t xml:space="preserve"> line of buyers waiting to be served at the grocery shop.</w:t>
      </w:r>
      <w:r w:rsidR="00A11444" w:rsidRPr="00071027">
        <w:rPr>
          <w:rFonts w:cstheme="majorBidi"/>
          <w:sz w:val="24"/>
          <w:szCs w:val="24"/>
          <w:lang w:bidi="he-IL"/>
        </w:rPr>
        <w:t xml:space="preserve"> </w:t>
      </w:r>
      <w:r w:rsidR="002F220C" w:rsidRPr="00071027">
        <w:rPr>
          <w:rFonts w:cstheme="majorBidi"/>
          <w:sz w:val="24"/>
          <w:szCs w:val="24"/>
          <w:lang w:bidi="he-IL"/>
        </w:rPr>
        <w:t>T</w:t>
      </w:r>
      <w:r w:rsidR="00A11444" w:rsidRPr="00071027">
        <w:rPr>
          <w:rFonts w:cstheme="majorBidi"/>
          <w:sz w:val="24"/>
          <w:szCs w:val="24"/>
          <w:lang w:bidi="he-IL"/>
        </w:rPr>
        <w:t xml:space="preserve">he rest of the buyers push her to the </w:t>
      </w:r>
      <w:r w:rsidR="002F220C" w:rsidRPr="00071027">
        <w:rPr>
          <w:rFonts w:cstheme="majorBidi"/>
          <w:sz w:val="24"/>
          <w:szCs w:val="24"/>
          <w:lang w:bidi="he-IL"/>
        </w:rPr>
        <w:t xml:space="preserve">back. Then, </w:t>
      </w:r>
      <w:r w:rsidR="00FA3CB2" w:rsidRPr="00071027">
        <w:rPr>
          <w:rFonts w:cstheme="majorBidi"/>
          <w:sz w:val="24"/>
          <w:szCs w:val="24"/>
          <w:lang w:bidi="he-IL"/>
        </w:rPr>
        <w:t xml:space="preserve">Bezalel </w:t>
      </w:r>
      <w:r w:rsidR="00E12E72" w:rsidRPr="00071027">
        <w:rPr>
          <w:rFonts w:cstheme="majorBidi"/>
          <w:sz w:val="24"/>
          <w:szCs w:val="24"/>
          <w:lang w:bidi="he-IL"/>
        </w:rPr>
        <w:t>London,</w:t>
      </w:r>
      <w:r w:rsidR="00FA3CB2" w:rsidRPr="00071027">
        <w:rPr>
          <w:rFonts w:cstheme="majorBidi"/>
          <w:sz w:val="24"/>
          <w:szCs w:val="24"/>
          <w:lang w:bidi="he-IL"/>
        </w:rPr>
        <w:t xml:space="preserve"> </w:t>
      </w:r>
      <w:r w:rsidR="00820658" w:rsidRPr="00071027">
        <w:rPr>
          <w:rFonts w:cstheme="majorBidi"/>
          <w:sz w:val="24"/>
          <w:szCs w:val="24"/>
          <w:lang w:bidi="he-IL"/>
        </w:rPr>
        <w:t xml:space="preserve">as a middle-aged </w:t>
      </w:r>
      <w:r w:rsidR="00A11444" w:rsidRPr="00071027">
        <w:rPr>
          <w:rFonts w:cstheme="majorBidi"/>
          <w:sz w:val="24"/>
          <w:szCs w:val="24"/>
          <w:lang w:bidi="he-IL"/>
        </w:rPr>
        <w:t>man</w:t>
      </w:r>
      <w:r w:rsidR="00FA3CB2" w:rsidRPr="00071027">
        <w:rPr>
          <w:rFonts w:cstheme="majorBidi"/>
          <w:sz w:val="24"/>
          <w:szCs w:val="24"/>
          <w:lang w:bidi="he-IL"/>
        </w:rPr>
        <w:t xml:space="preserve">, enters the stage. </w:t>
      </w:r>
      <w:r w:rsidR="00530340" w:rsidRPr="00071027">
        <w:rPr>
          <w:rFonts w:cstheme="majorBidi"/>
          <w:sz w:val="24"/>
          <w:szCs w:val="24"/>
          <w:lang w:bidi="he-IL"/>
        </w:rPr>
        <w:t xml:space="preserve">His </w:t>
      </w:r>
      <w:r w:rsidR="00FA3CB2" w:rsidRPr="00071027">
        <w:rPr>
          <w:rFonts w:cstheme="majorBidi"/>
          <w:sz w:val="24"/>
          <w:szCs w:val="24"/>
          <w:lang w:bidi="he-IL"/>
        </w:rPr>
        <w:t xml:space="preserve">character is referred to in the </w:t>
      </w:r>
      <w:r w:rsidR="00A11444" w:rsidRPr="00071027">
        <w:rPr>
          <w:rFonts w:cstheme="majorBidi"/>
          <w:sz w:val="24"/>
          <w:szCs w:val="24"/>
          <w:lang w:bidi="he-IL"/>
        </w:rPr>
        <w:t>play</w:t>
      </w:r>
      <w:r w:rsidR="00530340" w:rsidRPr="00071027">
        <w:rPr>
          <w:rFonts w:cstheme="majorBidi"/>
          <w:sz w:val="24"/>
          <w:szCs w:val="24"/>
          <w:lang w:bidi="he-IL"/>
        </w:rPr>
        <w:t>’s</w:t>
      </w:r>
      <w:r w:rsidR="00A11444" w:rsidRPr="00071027">
        <w:rPr>
          <w:rFonts w:cstheme="majorBidi"/>
          <w:sz w:val="24"/>
          <w:szCs w:val="24"/>
          <w:lang w:bidi="he-IL"/>
        </w:rPr>
        <w:t xml:space="preserve"> text as "a Jew"</w:t>
      </w:r>
      <w:r w:rsidR="00FA3CB2" w:rsidRPr="00071027">
        <w:rPr>
          <w:rFonts w:cstheme="majorBidi"/>
          <w:sz w:val="24"/>
          <w:szCs w:val="24"/>
          <w:lang w:bidi="he-IL"/>
        </w:rPr>
        <w:t>,</w:t>
      </w:r>
      <w:r w:rsidR="00B64291" w:rsidRPr="00071027">
        <w:rPr>
          <w:rFonts w:cstheme="majorBidi"/>
          <w:sz w:val="24"/>
          <w:szCs w:val="24"/>
          <w:lang w:bidi="he-IL"/>
        </w:rPr>
        <w:t xml:space="preserve"> namely</w:t>
      </w:r>
      <w:r w:rsidR="00E12E72" w:rsidRPr="00071027">
        <w:rPr>
          <w:rFonts w:cstheme="majorBidi"/>
          <w:sz w:val="24"/>
          <w:szCs w:val="24"/>
          <w:lang w:bidi="he-IL"/>
        </w:rPr>
        <w:t>—</w:t>
      </w:r>
      <w:r w:rsidR="00B64291" w:rsidRPr="00071027">
        <w:rPr>
          <w:rFonts w:cstheme="majorBidi"/>
          <w:sz w:val="24"/>
          <w:szCs w:val="24"/>
          <w:lang w:bidi="he-IL"/>
        </w:rPr>
        <w:t>one of the people</w:t>
      </w:r>
      <w:r w:rsidR="00FA3CB2" w:rsidRPr="00071027">
        <w:rPr>
          <w:rFonts w:cstheme="majorBidi"/>
          <w:sz w:val="24"/>
          <w:szCs w:val="24"/>
          <w:lang w:bidi="he-IL"/>
        </w:rPr>
        <w:t>.</w:t>
      </w:r>
      <w:r w:rsidR="00B64291" w:rsidRPr="00071027">
        <w:rPr>
          <w:rFonts w:cstheme="majorBidi"/>
          <w:sz w:val="24"/>
          <w:szCs w:val="24"/>
          <w:lang w:bidi="he-IL"/>
        </w:rPr>
        <w:t xml:space="preserve"> </w:t>
      </w:r>
      <w:r w:rsidR="00FA3CB2" w:rsidRPr="00071027">
        <w:rPr>
          <w:rFonts w:cstheme="majorBidi"/>
          <w:sz w:val="24"/>
          <w:szCs w:val="24"/>
          <w:lang w:bidi="he-IL"/>
        </w:rPr>
        <w:t xml:space="preserve">He is confused and </w:t>
      </w:r>
      <w:r w:rsidR="00A43870" w:rsidRPr="00071027">
        <w:rPr>
          <w:rFonts w:cstheme="majorBidi"/>
          <w:sz w:val="24"/>
          <w:szCs w:val="24"/>
          <w:lang w:bidi="he-IL"/>
        </w:rPr>
        <w:t>overwhelmed</w:t>
      </w:r>
      <w:r w:rsidR="00E12E72" w:rsidRPr="00071027">
        <w:rPr>
          <w:rFonts w:cstheme="majorBidi"/>
          <w:sz w:val="24"/>
          <w:szCs w:val="24"/>
          <w:lang w:bidi="he-IL"/>
        </w:rPr>
        <w:t xml:space="preserve"> and</w:t>
      </w:r>
      <w:r w:rsidR="00A43870" w:rsidRPr="00071027">
        <w:rPr>
          <w:rFonts w:cstheme="majorBidi"/>
          <w:sz w:val="24"/>
          <w:szCs w:val="24"/>
          <w:lang w:bidi="he-IL"/>
        </w:rPr>
        <w:t xml:space="preserve"> </w:t>
      </w:r>
      <w:r w:rsidR="00CB49E3" w:rsidRPr="00071027">
        <w:rPr>
          <w:rFonts w:cstheme="majorBidi"/>
          <w:sz w:val="24"/>
          <w:szCs w:val="24"/>
          <w:lang w:bidi="he-IL"/>
        </w:rPr>
        <w:t xml:space="preserve">tries to </w:t>
      </w:r>
      <w:r w:rsidR="00E12E72" w:rsidRPr="00071027">
        <w:rPr>
          <w:rFonts w:cstheme="majorBidi"/>
          <w:sz w:val="24"/>
          <w:szCs w:val="24"/>
          <w:lang w:bidi="he-IL"/>
        </w:rPr>
        <w:t>jump</w:t>
      </w:r>
      <w:r w:rsidR="00CB49E3" w:rsidRPr="00071027">
        <w:rPr>
          <w:rFonts w:cstheme="majorBidi"/>
          <w:sz w:val="24"/>
          <w:szCs w:val="24"/>
          <w:lang w:bidi="he-IL"/>
        </w:rPr>
        <w:t xml:space="preserve"> the line while </w:t>
      </w:r>
      <w:r w:rsidR="00E12E72" w:rsidRPr="00071027">
        <w:rPr>
          <w:rFonts w:cstheme="majorBidi"/>
          <w:sz w:val="24"/>
          <w:szCs w:val="24"/>
          <w:lang w:bidi="he-IL"/>
        </w:rPr>
        <w:t>pleading</w:t>
      </w:r>
      <w:r w:rsidR="00E123D3" w:rsidRPr="00071027">
        <w:rPr>
          <w:rFonts w:cstheme="majorBidi"/>
          <w:sz w:val="24"/>
          <w:szCs w:val="24"/>
          <w:lang w:bidi="he-IL"/>
        </w:rPr>
        <w:t>:</w:t>
      </w:r>
      <w:r w:rsidR="00CB49E3" w:rsidRPr="00071027">
        <w:rPr>
          <w:rFonts w:cstheme="majorBidi"/>
          <w:sz w:val="24"/>
          <w:szCs w:val="24"/>
          <w:lang w:bidi="he-IL"/>
        </w:rPr>
        <w:t xml:space="preserve"> </w:t>
      </w:r>
      <w:r w:rsidR="00A43870" w:rsidRPr="00071027">
        <w:rPr>
          <w:rFonts w:cstheme="majorBidi"/>
          <w:sz w:val="24"/>
          <w:szCs w:val="24"/>
          <w:lang w:bidi="he-IL"/>
        </w:rPr>
        <w:t>"</w:t>
      </w:r>
      <w:proofErr w:type="spellStart"/>
      <w:r w:rsidR="00CB49E3" w:rsidRPr="00071027">
        <w:rPr>
          <w:rFonts w:cstheme="majorBidi"/>
          <w:sz w:val="24"/>
          <w:szCs w:val="24"/>
          <w:lang w:bidi="he-IL"/>
        </w:rPr>
        <w:t>Gevald</w:t>
      </w:r>
      <w:proofErr w:type="spellEnd"/>
      <w:r w:rsidR="00CB49E3" w:rsidRPr="00071027">
        <w:rPr>
          <w:rFonts w:cstheme="majorBidi"/>
          <w:sz w:val="24"/>
          <w:szCs w:val="24"/>
          <w:lang w:bidi="he-IL"/>
        </w:rPr>
        <w:t xml:space="preserve">, </w:t>
      </w:r>
      <w:r w:rsidR="00E12E72" w:rsidRPr="00071027">
        <w:rPr>
          <w:rFonts w:cstheme="majorBidi"/>
          <w:sz w:val="24"/>
          <w:szCs w:val="24"/>
          <w:lang w:bidi="he-IL"/>
        </w:rPr>
        <w:t>Jews,</w:t>
      </w:r>
      <w:r w:rsidR="00CB49E3" w:rsidRPr="00071027">
        <w:rPr>
          <w:rFonts w:cstheme="majorBidi"/>
          <w:sz w:val="24"/>
          <w:szCs w:val="24"/>
          <w:lang w:bidi="he-IL"/>
        </w:rPr>
        <w:t xml:space="preserve"> </w:t>
      </w:r>
      <w:r w:rsidR="00E46043" w:rsidRPr="00071027">
        <w:rPr>
          <w:rFonts w:cstheme="majorBidi"/>
          <w:sz w:val="24"/>
          <w:szCs w:val="24"/>
          <w:lang w:bidi="he-IL"/>
        </w:rPr>
        <w:t>[…]</w:t>
      </w:r>
      <w:r w:rsidR="00CB49E3" w:rsidRPr="00071027">
        <w:rPr>
          <w:rFonts w:cstheme="majorBidi"/>
          <w:sz w:val="24"/>
          <w:szCs w:val="24"/>
          <w:lang w:bidi="he-IL"/>
        </w:rPr>
        <w:t xml:space="preserve"> Let me stand in line!"</w:t>
      </w:r>
      <w:r w:rsidR="00A43870" w:rsidRPr="00071027">
        <w:rPr>
          <w:rStyle w:val="EndnoteReference"/>
          <w:rFonts w:cstheme="majorBidi"/>
          <w:sz w:val="24"/>
          <w:szCs w:val="24"/>
          <w:lang w:bidi="he-IL"/>
        </w:rPr>
        <w:endnoteReference w:id="85"/>
      </w:r>
      <w:r w:rsidR="00CB49E3" w:rsidRPr="00071027">
        <w:rPr>
          <w:rFonts w:cstheme="majorBidi"/>
          <w:sz w:val="24"/>
          <w:szCs w:val="24"/>
          <w:lang w:bidi="he-IL"/>
        </w:rPr>
        <w:t xml:space="preserve"> As the people around him push him to the back</w:t>
      </w:r>
      <w:r w:rsidR="00820658" w:rsidRPr="00071027">
        <w:rPr>
          <w:rFonts w:cstheme="majorBidi"/>
          <w:sz w:val="24"/>
          <w:szCs w:val="24"/>
          <w:lang w:bidi="he-IL"/>
        </w:rPr>
        <w:t xml:space="preserve">, </w:t>
      </w:r>
      <w:r w:rsidR="00CB49E3" w:rsidRPr="00071027">
        <w:rPr>
          <w:rFonts w:cstheme="majorBidi"/>
          <w:sz w:val="24"/>
          <w:szCs w:val="24"/>
          <w:lang w:bidi="he-IL"/>
        </w:rPr>
        <w:t>he pleads: "</w:t>
      </w:r>
      <w:r w:rsidR="009B2D23" w:rsidRPr="00071027">
        <w:rPr>
          <w:rFonts w:cstheme="majorBidi"/>
          <w:sz w:val="24"/>
          <w:szCs w:val="24"/>
          <w:lang w:bidi="he-IL"/>
        </w:rPr>
        <w:t xml:space="preserve">I have stood in the back </w:t>
      </w:r>
      <w:r w:rsidR="00A0562E" w:rsidRPr="00071027">
        <w:rPr>
          <w:rFonts w:cstheme="majorBidi"/>
          <w:sz w:val="24"/>
          <w:szCs w:val="24"/>
          <w:lang w:bidi="he-IL"/>
        </w:rPr>
        <w:t xml:space="preserve">of the line </w:t>
      </w:r>
      <w:r w:rsidR="00E12E72" w:rsidRPr="00071027">
        <w:rPr>
          <w:rFonts w:cstheme="majorBidi"/>
          <w:sz w:val="24"/>
          <w:szCs w:val="24"/>
          <w:lang w:bidi="he-IL"/>
        </w:rPr>
        <w:t xml:space="preserve">in the previous </w:t>
      </w:r>
      <w:r w:rsidR="009B2D23" w:rsidRPr="00071027">
        <w:rPr>
          <w:rFonts w:cstheme="majorBidi"/>
          <w:sz w:val="24"/>
          <w:szCs w:val="24"/>
          <w:lang w:bidi="he-IL"/>
        </w:rPr>
        <w:t xml:space="preserve">20 shops. And </w:t>
      </w:r>
      <w:r w:rsidR="00A0562E" w:rsidRPr="00071027">
        <w:rPr>
          <w:rFonts w:cstheme="majorBidi"/>
          <w:sz w:val="24"/>
          <w:szCs w:val="24"/>
          <w:lang w:bidi="he-IL"/>
        </w:rPr>
        <w:t xml:space="preserve">each </w:t>
      </w:r>
      <w:r w:rsidR="009B2D23" w:rsidRPr="00071027">
        <w:rPr>
          <w:rFonts w:cstheme="majorBidi"/>
          <w:sz w:val="24"/>
          <w:szCs w:val="24"/>
          <w:lang w:bidi="he-IL"/>
        </w:rPr>
        <w:t>time my</w:t>
      </w:r>
      <w:r w:rsidR="00A0562E" w:rsidRPr="00071027">
        <w:rPr>
          <w:rFonts w:cstheme="majorBidi"/>
          <w:sz w:val="24"/>
          <w:szCs w:val="24"/>
          <w:lang w:bidi="he-IL"/>
        </w:rPr>
        <w:t xml:space="preserve"> turn comes – […] no more </w:t>
      </w:r>
      <w:r w:rsidR="00A43870" w:rsidRPr="00071027">
        <w:rPr>
          <w:rFonts w:cstheme="majorBidi"/>
          <w:sz w:val="24"/>
          <w:szCs w:val="24"/>
          <w:lang w:bidi="he-IL"/>
        </w:rPr>
        <w:t xml:space="preserve">products </w:t>
      </w:r>
      <w:r w:rsidR="00A0562E" w:rsidRPr="00071027">
        <w:rPr>
          <w:rFonts w:cstheme="majorBidi"/>
          <w:sz w:val="24"/>
          <w:szCs w:val="24"/>
          <w:lang w:bidi="he-IL"/>
        </w:rPr>
        <w:t xml:space="preserve">and the door </w:t>
      </w:r>
      <w:r w:rsidR="00E12E72" w:rsidRPr="00071027">
        <w:rPr>
          <w:rFonts w:cstheme="majorBidi"/>
          <w:sz w:val="24"/>
          <w:szCs w:val="24"/>
          <w:lang w:bidi="he-IL"/>
        </w:rPr>
        <w:t>shuts</w:t>
      </w:r>
      <w:r w:rsidR="00A0562E" w:rsidRPr="00071027">
        <w:rPr>
          <w:rFonts w:cstheme="majorBidi"/>
          <w:sz w:val="24"/>
          <w:szCs w:val="24"/>
          <w:lang w:bidi="he-IL"/>
        </w:rPr>
        <w:t xml:space="preserve">. Jews, have </w:t>
      </w:r>
      <w:r w:rsidR="00A43870" w:rsidRPr="00071027">
        <w:rPr>
          <w:rFonts w:cstheme="majorBidi"/>
          <w:sz w:val="24"/>
          <w:szCs w:val="24"/>
          <w:lang w:bidi="he-IL"/>
        </w:rPr>
        <w:t>pity</w:t>
      </w:r>
      <w:r w:rsidR="00A0562E" w:rsidRPr="00071027">
        <w:rPr>
          <w:rFonts w:cstheme="majorBidi"/>
          <w:sz w:val="24"/>
          <w:szCs w:val="24"/>
          <w:lang w:bidi="he-IL"/>
        </w:rPr>
        <w:t>! My wife gave me a long list of all the things I must buy.</w:t>
      </w:r>
      <w:r w:rsidR="00A43870" w:rsidRPr="00071027">
        <w:rPr>
          <w:rFonts w:cstheme="majorBidi"/>
          <w:sz w:val="24"/>
          <w:szCs w:val="24"/>
          <w:lang w:bidi="he-IL"/>
        </w:rPr>
        <w:t>"</w:t>
      </w:r>
      <w:r w:rsidR="00A43870" w:rsidRPr="00071027">
        <w:rPr>
          <w:rStyle w:val="EndnoteReference"/>
          <w:rFonts w:cstheme="majorBidi"/>
          <w:sz w:val="24"/>
          <w:szCs w:val="24"/>
          <w:lang w:bidi="he-IL"/>
        </w:rPr>
        <w:endnoteReference w:id="86"/>
      </w:r>
      <w:r w:rsidR="00A0562E" w:rsidRPr="00071027">
        <w:rPr>
          <w:rFonts w:cstheme="majorBidi"/>
          <w:sz w:val="24"/>
          <w:szCs w:val="24"/>
          <w:lang w:bidi="he-IL"/>
        </w:rPr>
        <w:t xml:space="preserve"> </w:t>
      </w:r>
    </w:p>
    <w:p w14:paraId="5AEAA282" w14:textId="50776080" w:rsidR="00217EBD" w:rsidRPr="00071027" w:rsidRDefault="00205AE6" w:rsidP="00217EBD">
      <w:pPr>
        <w:bidi w:val="0"/>
        <w:spacing w:line="360" w:lineRule="auto"/>
        <w:rPr>
          <w:rFonts w:cstheme="minorHAnsi"/>
          <w:sz w:val="24"/>
          <w:szCs w:val="24"/>
          <w:lang w:bidi="he-IL"/>
        </w:rPr>
      </w:pPr>
      <w:r w:rsidRPr="00071027">
        <w:rPr>
          <w:rFonts w:cstheme="minorHAnsi"/>
          <w:sz w:val="24"/>
          <w:szCs w:val="24"/>
          <w:lang w:bidi="he-IL"/>
        </w:rPr>
        <w:t>T</w:t>
      </w:r>
      <w:r w:rsidR="00732583" w:rsidRPr="00071027">
        <w:rPr>
          <w:rFonts w:cstheme="minorHAnsi"/>
          <w:sz w:val="24"/>
          <w:szCs w:val="24"/>
          <w:lang w:bidi="he-IL"/>
        </w:rPr>
        <w:t xml:space="preserve">he shopping fever and </w:t>
      </w:r>
      <w:r w:rsidR="00E12E72" w:rsidRPr="00071027">
        <w:rPr>
          <w:rFonts w:cstheme="minorHAnsi"/>
          <w:sz w:val="24"/>
          <w:szCs w:val="24"/>
          <w:lang w:bidi="he-IL"/>
        </w:rPr>
        <w:t>stocking of</w:t>
      </w:r>
      <w:r w:rsidR="00732583" w:rsidRPr="00071027">
        <w:rPr>
          <w:rFonts w:cstheme="minorHAnsi"/>
          <w:sz w:val="24"/>
          <w:szCs w:val="24"/>
          <w:lang w:bidi="he-IL"/>
        </w:rPr>
        <w:t xml:space="preserve"> food products expose how deep and primordial the fear </w:t>
      </w:r>
      <w:r w:rsidR="00E12E72" w:rsidRPr="00071027">
        <w:rPr>
          <w:rFonts w:cstheme="minorHAnsi"/>
          <w:sz w:val="24"/>
          <w:szCs w:val="24"/>
          <w:lang w:bidi="he-IL"/>
        </w:rPr>
        <w:t xml:space="preserve">of </w:t>
      </w:r>
      <w:r w:rsidR="00732583" w:rsidRPr="00071027">
        <w:rPr>
          <w:rFonts w:cstheme="minorHAnsi"/>
          <w:sz w:val="24"/>
          <w:szCs w:val="24"/>
          <w:lang w:bidi="he-IL"/>
        </w:rPr>
        <w:t xml:space="preserve">the </w:t>
      </w:r>
      <w:r w:rsidR="0043641A" w:rsidRPr="00071027">
        <w:rPr>
          <w:rFonts w:cstheme="minorHAnsi"/>
          <w:sz w:val="24"/>
          <w:szCs w:val="24"/>
          <w:lang w:bidi="he-IL"/>
        </w:rPr>
        <w:t xml:space="preserve">upcoming </w:t>
      </w:r>
      <w:r w:rsidR="00732583" w:rsidRPr="00071027">
        <w:rPr>
          <w:rFonts w:cstheme="minorHAnsi"/>
          <w:sz w:val="24"/>
          <w:szCs w:val="24"/>
          <w:lang w:bidi="he-IL"/>
        </w:rPr>
        <w:t>war</w:t>
      </w:r>
      <w:r w:rsidR="0043641A" w:rsidRPr="00071027">
        <w:rPr>
          <w:rFonts w:cstheme="minorHAnsi"/>
          <w:sz w:val="24"/>
          <w:szCs w:val="24"/>
          <w:lang w:bidi="he-IL"/>
        </w:rPr>
        <w:t xml:space="preserve"> was</w:t>
      </w:r>
      <w:r w:rsidR="00732583" w:rsidRPr="00071027">
        <w:rPr>
          <w:rFonts w:cstheme="minorHAnsi"/>
          <w:sz w:val="24"/>
          <w:szCs w:val="24"/>
          <w:lang w:bidi="he-IL"/>
        </w:rPr>
        <w:t xml:space="preserve">. This scene encapsulated the </w:t>
      </w:r>
      <w:r w:rsidRPr="00071027">
        <w:rPr>
          <w:rFonts w:cstheme="minorHAnsi"/>
          <w:sz w:val="24"/>
          <w:szCs w:val="24"/>
          <w:lang w:bidi="he-IL"/>
        </w:rPr>
        <w:t xml:space="preserve">deep </w:t>
      </w:r>
      <w:r w:rsidR="00732583" w:rsidRPr="00071027">
        <w:rPr>
          <w:rFonts w:cstheme="minorHAnsi"/>
          <w:sz w:val="24"/>
          <w:szCs w:val="24"/>
          <w:lang w:bidi="he-IL"/>
        </w:rPr>
        <w:t xml:space="preserve">anxiety </w:t>
      </w:r>
      <w:r w:rsidRPr="00071027">
        <w:rPr>
          <w:rFonts w:cstheme="minorHAnsi"/>
          <w:sz w:val="24"/>
          <w:szCs w:val="24"/>
          <w:lang w:bidi="he-IL"/>
        </w:rPr>
        <w:t xml:space="preserve">that </w:t>
      </w:r>
      <w:r w:rsidR="00820658" w:rsidRPr="00071027">
        <w:rPr>
          <w:rFonts w:cstheme="minorHAnsi"/>
          <w:sz w:val="24"/>
          <w:szCs w:val="24"/>
          <w:lang w:bidi="he-IL"/>
        </w:rPr>
        <w:t xml:space="preserve">was evident as a </w:t>
      </w:r>
      <w:r w:rsidR="002E54FF" w:rsidRPr="00071027">
        <w:rPr>
          <w:rFonts w:cstheme="minorHAnsi"/>
          <w:sz w:val="24"/>
          <w:szCs w:val="24"/>
          <w:lang w:bidi="he-IL"/>
        </w:rPr>
        <w:t>l</w:t>
      </w:r>
      <w:r w:rsidR="00530340" w:rsidRPr="00071027">
        <w:rPr>
          <w:rFonts w:cstheme="minorHAnsi"/>
          <w:sz w:val="24"/>
          <w:szCs w:val="24"/>
          <w:lang w:bidi="he-IL"/>
        </w:rPr>
        <w:t>e</w:t>
      </w:r>
      <w:r w:rsidR="002E54FF" w:rsidRPr="00071027">
        <w:rPr>
          <w:rFonts w:cstheme="minorHAnsi"/>
          <w:sz w:val="24"/>
          <w:szCs w:val="24"/>
          <w:lang w:bidi="he-IL"/>
        </w:rPr>
        <w:t>itmoti</w:t>
      </w:r>
      <w:r w:rsidR="00530340" w:rsidRPr="00071027">
        <w:rPr>
          <w:rFonts w:cstheme="minorHAnsi"/>
          <w:sz w:val="24"/>
          <w:szCs w:val="24"/>
          <w:lang w:bidi="he-IL"/>
        </w:rPr>
        <w:t>f</w:t>
      </w:r>
      <w:r w:rsidR="002E54FF" w:rsidRPr="00071027">
        <w:rPr>
          <w:rFonts w:cstheme="minorHAnsi"/>
          <w:sz w:val="24"/>
          <w:szCs w:val="24"/>
          <w:lang w:bidi="he-IL"/>
        </w:rPr>
        <w:t xml:space="preserve"> </w:t>
      </w:r>
      <w:r w:rsidRPr="00071027">
        <w:rPr>
          <w:rFonts w:cstheme="minorHAnsi"/>
          <w:sz w:val="24"/>
          <w:szCs w:val="24"/>
          <w:lang w:bidi="he-IL"/>
        </w:rPr>
        <w:t>in the play</w:t>
      </w:r>
      <w:r w:rsidR="00820658" w:rsidRPr="00071027">
        <w:rPr>
          <w:rFonts w:cstheme="minorHAnsi"/>
          <w:sz w:val="24"/>
          <w:szCs w:val="24"/>
          <w:lang w:bidi="he-IL"/>
        </w:rPr>
        <w:t xml:space="preserve"> </w:t>
      </w:r>
      <w:r w:rsidR="002E54FF" w:rsidRPr="00071027">
        <w:rPr>
          <w:rFonts w:cstheme="minorHAnsi"/>
          <w:sz w:val="24"/>
          <w:szCs w:val="24"/>
          <w:lang w:bidi="he-IL"/>
        </w:rPr>
        <w:t xml:space="preserve">and </w:t>
      </w:r>
      <w:r w:rsidR="00530340" w:rsidRPr="00071027">
        <w:rPr>
          <w:rFonts w:cstheme="minorHAnsi"/>
          <w:sz w:val="24"/>
          <w:szCs w:val="24"/>
          <w:lang w:bidi="he-IL"/>
        </w:rPr>
        <w:t xml:space="preserve">one </w:t>
      </w:r>
      <w:r w:rsidR="0043641A" w:rsidRPr="00071027">
        <w:rPr>
          <w:rFonts w:cstheme="minorHAnsi"/>
          <w:sz w:val="24"/>
          <w:szCs w:val="24"/>
          <w:lang w:bidi="he-IL"/>
        </w:rPr>
        <w:t xml:space="preserve">that </w:t>
      </w:r>
      <w:r w:rsidR="008F3626" w:rsidRPr="00071027">
        <w:rPr>
          <w:rFonts w:cstheme="minorHAnsi"/>
          <w:sz w:val="24"/>
          <w:szCs w:val="24"/>
          <w:lang w:bidi="he-IL"/>
        </w:rPr>
        <w:t>trigger</w:t>
      </w:r>
      <w:r w:rsidR="00B23DB0" w:rsidRPr="00071027">
        <w:rPr>
          <w:rFonts w:cstheme="minorHAnsi"/>
          <w:sz w:val="24"/>
          <w:szCs w:val="24"/>
          <w:lang w:bidi="he-IL"/>
        </w:rPr>
        <w:t>ed</w:t>
      </w:r>
      <w:r w:rsidR="008F3626" w:rsidRPr="00071027">
        <w:rPr>
          <w:rFonts w:cstheme="minorHAnsi"/>
          <w:sz w:val="24"/>
          <w:szCs w:val="24"/>
          <w:lang w:bidi="he-IL"/>
        </w:rPr>
        <w:t xml:space="preserve"> </w:t>
      </w:r>
      <w:r w:rsidR="00820658" w:rsidRPr="00071027">
        <w:rPr>
          <w:rFonts w:cstheme="minorHAnsi"/>
          <w:sz w:val="24"/>
          <w:szCs w:val="24"/>
          <w:lang w:bidi="he-IL"/>
        </w:rPr>
        <w:t xml:space="preserve">the </w:t>
      </w:r>
      <w:r w:rsidR="00732583" w:rsidRPr="00071027">
        <w:rPr>
          <w:rFonts w:cstheme="minorHAnsi"/>
          <w:sz w:val="24"/>
          <w:szCs w:val="24"/>
          <w:lang w:bidi="he-IL"/>
        </w:rPr>
        <w:t>plot.</w:t>
      </w:r>
      <w:r w:rsidR="008F3626" w:rsidRPr="00071027">
        <w:rPr>
          <w:rFonts w:cstheme="minorHAnsi"/>
          <w:sz w:val="24"/>
          <w:szCs w:val="24"/>
          <w:lang w:bidi="he-IL"/>
        </w:rPr>
        <w:t xml:space="preserve"> </w:t>
      </w:r>
      <w:proofErr w:type="spellStart"/>
      <w:r w:rsidR="00716517" w:rsidRPr="00071027">
        <w:rPr>
          <w:rFonts w:cstheme="minorHAnsi"/>
          <w:sz w:val="24"/>
          <w:szCs w:val="24"/>
          <w:lang w:bidi="he-IL"/>
        </w:rPr>
        <w:t>Shiff</w:t>
      </w:r>
      <w:proofErr w:type="spellEnd"/>
      <w:r w:rsidR="00716517" w:rsidRPr="00071027">
        <w:rPr>
          <w:rFonts w:cstheme="minorHAnsi"/>
          <w:sz w:val="24"/>
          <w:szCs w:val="24"/>
          <w:lang w:bidi="he-IL"/>
        </w:rPr>
        <w:t xml:space="preserve">, </w:t>
      </w:r>
      <w:proofErr w:type="spellStart"/>
      <w:r w:rsidR="00326840" w:rsidRPr="00071027">
        <w:rPr>
          <w:rFonts w:cstheme="minorHAnsi"/>
          <w:sz w:val="24"/>
          <w:szCs w:val="24"/>
          <w:lang w:bidi="he-IL"/>
        </w:rPr>
        <w:t>Reinhardtz</w:t>
      </w:r>
      <w:proofErr w:type="spellEnd"/>
      <w:r w:rsidR="00326840" w:rsidRPr="00071027">
        <w:rPr>
          <w:rFonts w:cstheme="minorHAnsi"/>
          <w:sz w:val="24"/>
          <w:szCs w:val="24"/>
          <w:lang w:bidi="he-IL"/>
        </w:rPr>
        <w:t xml:space="preserve"> and Shavit </w:t>
      </w:r>
      <w:r w:rsidR="00F700BA" w:rsidRPr="00071027">
        <w:rPr>
          <w:rFonts w:cstheme="minorHAnsi"/>
          <w:sz w:val="24"/>
          <w:szCs w:val="24"/>
          <w:lang w:bidi="he-IL"/>
        </w:rPr>
        <w:t xml:space="preserve">delineated the </w:t>
      </w:r>
      <w:r w:rsidR="0043641A" w:rsidRPr="00071027">
        <w:rPr>
          <w:rFonts w:cstheme="minorHAnsi"/>
          <w:sz w:val="24"/>
          <w:szCs w:val="24"/>
          <w:lang w:bidi="he-IL"/>
        </w:rPr>
        <w:t xml:space="preserve">Yishuv’s </w:t>
      </w:r>
      <w:r w:rsidR="00F700BA" w:rsidRPr="00071027">
        <w:rPr>
          <w:rFonts w:cstheme="minorHAnsi"/>
          <w:sz w:val="24"/>
          <w:szCs w:val="24"/>
          <w:lang w:bidi="he-IL"/>
        </w:rPr>
        <w:t xml:space="preserve">deep concern </w:t>
      </w:r>
      <w:r w:rsidR="0043641A" w:rsidRPr="00071027">
        <w:rPr>
          <w:rFonts w:cstheme="minorHAnsi"/>
          <w:sz w:val="24"/>
          <w:szCs w:val="24"/>
          <w:lang w:bidi="he-IL"/>
        </w:rPr>
        <w:t xml:space="preserve">about </w:t>
      </w:r>
      <w:r w:rsidRPr="00071027">
        <w:rPr>
          <w:rFonts w:cstheme="minorHAnsi"/>
          <w:sz w:val="24"/>
          <w:szCs w:val="24"/>
          <w:lang w:bidi="he-IL"/>
        </w:rPr>
        <w:t xml:space="preserve">the </w:t>
      </w:r>
      <w:r w:rsidR="00732583" w:rsidRPr="00071027">
        <w:rPr>
          <w:rFonts w:cstheme="minorHAnsi"/>
          <w:sz w:val="24"/>
          <w:szCs w:val="24"/>
          <w:lang w:bidi="he-IL"/>
        </w:rPr>
        <w:t>war</w:t>
      </w:r>
      <w:r w:rsidR="0043641A" w:rsidRPr="00071027">
        <w:rPr>
          <w:rFonts w:cstheme="minorHAnsi"/>
          <w:sz w:val="24"/>
          <w:szCs w:val="24"/>
          <w:lang w:bidi="he-IL"/>
        </w:rPr>
        <w:t>,</w:t>
      </w:r>
      <w:r w:rsidR="00820658" w:rsidRPr="00071027">
        <w:rPr>
          <w:rFonts w:cstheme="minorHAnsi"/>
          <w:sz w:val="24"/>
          <w:szCs w:val="24"/>
          <w:lang w:bidi="he-IL"/>
        </w:rPr>
        <w:t xml:space="preserve"> </w:t>
      </w:r>
      <w:r w:rsidR="00732583" w:rsidRPr="00071027">
        <w:rPr>
          <w:rFonts w:cstheme="minorHAnsi"/>
          <w:sz w:val="24"/>
          <w:szCs w:val="24"/>
          <w:lang w:bidi="he-IL"/>
        </w:rPr>
        <w:t>focus</w:t>
      </w:r>
      <w:r w:rsidR="0043641A" w:rsidRPr="00071027">
        <w:rPr>
          <w:rFonts w:cstheme="minorHAnsi"/>
          <w:sz w:val="24"/>
          <w:szCs w:val="24"/>
          <w:lang w:bidi="he-IL"/>
        </w:rPr>
        <w:t>ing</w:t>
      </w:r>
      <w:r w:rsidR="00820658" w:rsidRPr="00071027">
        <w:rPr>
          <w:rFonts w:cstheme="minorHAnsi"/>
          <w:sz w:val="24"/>
          <w:szCs w:val="24"/>
          <w:lang w:bidi="he-IL"/>
        </w:rPr>
        <w:t xml:space="preserve"> </w:t>
      </w:r>
      <w:r w:rsidR="00820658" w:rsidRPr="00071027">
        <w:rPr>
          <w:rFonts w:cstheme="minorHAnsi"/>
          <w:sz w:val="24"/>
          <w:szCs w:val="24"/>
          <w:lang w:bidi="he-IL"/>
        </w:rPr>
        <w:lastRenderedPageBreak/>
        <w:t xml:space="preserve">on the </w:t>
      </w:r>
      <w:r w:rsidR="00716517" w:rsidRPr="00071027">
        <w:rPr>
          <w:rFonts w:cstheme="minorHAnsi"/>
          <w:sz w:val="24"/>
          <w:szCs w:val="24"/>
          <w:lang w:bidi="he-IL"/>
        </w:rPr>
        <w:t xml:space="preserve">journalistic reports in the Hebrew press and </w:t>
      </w:r>
      <w:r w:rsidR="00880675" w:rsidRPr="00071027">
        <w:rPr>
          <w:rFonts w:cstheme="minorHAnsi"/>
          <w:sz w:val="24"/>
          <w:szCs w:val="24"/>
          <w:lang w:bidi="he-IL"/>
        </w:rPr>
        <w:t xml:space="preserve">the </w:t>
      </w:r>
      <w:r w:rsidR="00820658" w:rsidRPr="00071027">
        <w:rPr>
          <w:rFonts w:cstheme="minorHAnsi"/>
          <w:sz w:val="24"/>
          <w:szCs w:val="24"/>
          <w:lang w:bidi="he-IL"/>
        </w:rPr>
        <w:t>diplomatic efforts of the Yishuv regarding the Jews of Poland.</w:t>
      </w:r>
      <w:r w:rsidR="008F3626" w:rsidRPr="00071027">
        <w:rPr>
          <w:rStyle w:val="EndnoteReference"/>
          <w:rFonts w:cstheme="minorHAnsi"/>
          <w:sz w:val="24"/>
          <w:szCs w:val="24"/>
          <w:lang w:bidi="he-IL"/>
        </w:rPr>
        <w:endnoteReference w:id="87"/>
      </w:r>
      <w:r w:rsidR="00F700BA" w:rsidRPr="00071027">
        <w:rPr>
          <w:rFonts w:cstheme="minorHAnsi"/>
          <w:sz w:val="24"/>
          <w:szCs w:val="24"/>
          <w:lang w:bidi="he-IL"/>
        </w:rPr>
        <w:t xml:space="preserve"> </w:t>
      </w:r>
      <w:r w:rsidR="00732583" w:rsidRPr="00071027">
        <w:rPr>
          <w:rFonts w:cstheme="minorHAnsi"/>
          <w:sz w:val="24"/>
          <w:szCs w:val="24"/>
          <w:lang w:bidi="he-IL"/>
        </w:rPr>
        <w:t>T</w:t>
      </w:r>
      <w:r w:rsidR="00F700BA" w:rsidRPr="00071027">
        <w:rPr>
          <w:rFonts w:cstheme="minorHAnsi"/>
          <w:sz w:val="24"/>
          <w:szCs w:val="24"/>
          <w:lang w:bidi="he-IL"/>
        </w:rPr>
        <w:t xml:space="preserve">his scene </w:t>
      </w:r>
      <w:r w:rsidR="0043641A" w:rsidRPr="00071027">
        <w:rPr>
          <w:rFonts w:cstheme="minorHAnsi"/>
          <w:sz w:val="24"/>
          <w:szCs w:val="24"/>
          <w:lang w:bidi="he-IL"/>
        </w:rPr>
        <w:t xml:space="preserve">also </w:t>
      </w:r>
      <w:r w:rsidR="00732583" w:rsidRPr="00071027">
        <w:rPr>
          <w:rFonts w:cstheme="minorHAnsi"/>
          <w:sz w:val="24"/>
          <w:szCs w:val="24"/>
          <w:lang w:bidi="he-IL"/>
        </w:rPr>
        <w:t xml:space="preserve">reveals the paralyzing effect of anxiety on the everyday life </w:t>
      </w:r>
      <w:r w:rsidR="00820658" w:rsidRPr="00071027">
        <w:rPr>
          <w:rFonts w:cstheme="minorHAnsi"/>
          <w:sz w:val="24"/>
          <w:szCs w:val="24"/>
          <w:lang w:bidi="he-IL"/>
        </w:rPr>
        <w:t>of Jewish</w:t>
      </w:r>
      <w:r w:rsidR="00880675" w:rsidRPr="00071027">
        <w:rPr>
          <w:rFonts w:cstheme="minorHAnsi"/>
          <w:sz w:val="24"/>
          <w:szCs w:val="24"/>
          <w:lang w:bidi="he-IL"/>
        </w:rPr>
        <w:t xml:space="preserve"> </w:t>
      </w:r>
      <w:r w:rsidR="00732583" w:rsidRPr="00071027">
        <w:rPr>
          <w:rFonts w:cstheme="minorHAnsi"/>
          <w:sz w:val="24"/>
          <w:szCs w:val="24"/>
          <w:lang w:bidi="he-IL"/>
        </w:rPr>
        <w:t xml:space="preserve">Palestine. </w:t>
      </w:r>
      <w:r w:rsidR="00820658" w:rsidRPr="00071027">
        <w:rPr>
          <w:rFonts w:cstheme="minorHAnsi"/>
          <w:sz w:val="24"/>
          <w:szCs w:val="24"/>
          <w:lang w:bidi="he-IL"/>
        </w:rPr>
        <w:t xml:space="preserve">In </w:t>
      </w:r>
      <w:r w:rsidR="0043641A" w:rsidRPr="00071027">
        <w:rPr>
          <w:rFonts w:cstheme="minorHAnsi"/>
          <w:sz w:val="24"/>
          <w:szCs w:val="24"/>
          <w:lang w:bidi="he-IL"/>
        </w:rPr>
        <w:t>routine life</w:t>
      </w:r>
      <w:r w:rsidR="00820658" w:rsidRPr="00071027">
        <w:rPr>
          <w:rFonts w:cstheme="minorHAnsi"/>
          <w:sz w:val="24"/>
          <w:szCs w:val="24"/>
          <w:lang w:bidi="he-IL"/>
        </w:rPr>
        <w:t xml:space="preserve">, </w:t>
      </w:r>
      <w:r w:rsidR="0043641A" w:rsidRPr="00071027">
        <w:rPr>
          <w:rFonts w:cstheme="minorHAnsi"/>
          <w:sz w:val="24"/>
          <w:szCs w:val="24"/>
          <w:lang w:bidi="he-IL"/>
        </w:rPr>
        <w:t xml:space="preserve">the </w:t>
      </w:r>
      <w:r w:rsidR="00E707D4" w:rsidRPr="00071027">
        <w:rPr>
          <w:rFonts w:cstheme="minorHAnsi"/>
          <w:sz w:val="24"/>
          <w:szCs w:val="24"/>
          <w:lang w:bidi="he-IL"/>
        </w:rPr>
        <w:t>purchas</w:t>
      </w:r>
      <w:r w:rsidR="0043641A" w:rsidRPr="00071027">
        <w:rPr>
          <w:rFonts w:cstheme="minorHAnsi"/>
          <w:sz w:val="24"/>
          <w:szCs w:val="24"/>
          <w:lang w:bidi="he-IL"/>
        </w:rPr>
        <w:t>e of</w:t>
      </w:r>
      <w:r w:rsidR="00820658" w:rsidRPr="00071027">
        <w:rPr>
          <w:rFonts w:cstheme="minorHAnsi"/>
          <w:sz w:val="24"/>
          <w:szCs w:val="24"/>
          <w:lang w:bidi="he-IL"/>
        </w:rPr>
        <w:t xml:space="preserve"> </w:t>
      </w:r>
      <w:r w:rsidR="00217EBD" w:rsidRPr="00071027">
        <w:rPr>
          <w:rFonts w:cstheme="minorHAnsi"/>
          <w:sz w:val="24"/>
          <w:szCs w:val="24"/>
          <w:lang w:bidi="he-IL"/>
        </w:rPr>
        <w:t xml:space="preserve">large </w:t>
      </w:r>
      <w:r w:rsidR="0043641A" w:rsidRPr="00071027">
        <w:rPr>
          <w:rFonts w:cstheme="minorHAnsi"/>
          <w:sz w:val="24"/>
          <w:szCs w:val="24"/>
          <w:lang w:bidi="he-IL"/>
        </w:rPr>
        <w:t>amounts</w:t>
      </w:r>
      <w:r w:rsidR="00217EBD" w:rsidRPr="00071027">
        <w:rPr>
          <w:rFonts w:cstheme="minorHAnsi"/>
          <w:sz w:val="24"/>
          <w:szCs w:val="24"/>
          <w:lang w:bidi="he-IL"/>
        </w:rPr>
        <w:t xml:space="preserve"> of </w:t>
      </w:r>
      <w:r w:rsidR="00E707D4" w:rsidRPr="00071027">
        <w:rPr>
          <w:rFonts w:cstheme="minorHAnsi"/>
          <w:sz w:val="24"/>
          <w:szCs w:val="24"/>
          <w:lang w:bidi="he-IL"/>
        </w:rPr>
        <w:t xml:space="preserve">food </w:t>
      </w:r>
      <w:r w:rsidR="00217EBD" w:rsidRPr="00071027">
        <w:rPr>
          <w:rFonts w:cstheme="minorHAnsi"/>
          <w:sz w:val="24"/>
          <w:szCs w:val="24"/>
          <w:lang w:bidi="he-IL"/>
        </w:rPr>
        <w:t xml:space="preserve">was uncommon. </w:t>
      </w:r>
      <w:r w:rsidR="00633658" w:rsidRPr="00071027">
        <w:rPr>
          <w:rFonts w:cstheme="minorHAnsi"/>
          <w:sz w:val="24"/>
          <w:szCs w:val="24"/>
          <w:lang w:bidi="he-IL"/>
        </w:rPr>
        <w:t>B</w:t>
      </w:r>
      <w:r w:rsidRPr="00071027">
        <w:rPr>
          <w:rFonts w:cstheme="minorHAnsi"/>
          <w:sz w:val="24"/>
          <w:szCs w:val="24"/>
          <w:lang w:bidi="he-IL"/>
        </w:rPr>
        <w:t xml:space="preserve">ecause most </w:t>
      </w:r>
      <w:r w:rsidR="00F41A6E" w:rsidRPr="00071027">
        <w:rPr>
          <w:rFonts w:cstheme="minorHAnsi"/>
          <w:sz w:val="24"/>
          <w:szCs w:val="24"/>
          <w:lang w:bidi="he-IL"/>
        </w:rPr>
        <w:t xml:space="preserve">Tel Aviv </w:t>
      </w:r>
      <w:r w:rsidRPr="00071027">
        <w:rPr>
          <w:rFonts w:cstheme="minorHAnsi"/>
          <w:sz w:val="24"/>
          <w:szCs w:val="24"/>
          <w:lang w:bidi="he-IL"/>
        </w:rPr>
        <w:t>apartments</w:t>
      </w:r>
      <w:r w:rsidR="00F41A6E" w:rsidRPr="00071027">
        <w:rPr>
          <w:rFonts w:cstheme="minorHAnsi"/>
          <w:sz w:val="24"/>
          <w:szCs w:val="24"/>
          <w:lang w:bidi="he-IL"/>
        </w:rPr>
        <w:t xml:space="preserve"> had small kitchens, and</w:t>
      </w:r>
      <w:r w:rsidR="00E707D4" w:rsidRPr="00071027">
        <w:rPr>
          <w:rFonts w:cstheme="minorHAnsi"/>
          <w:sz w:val="24"/>
          <w:szCs w:val="24"/>
          <w:lang w:bidi="he-IL"/>
        </w:rPr>
        <w:t xml:space="preserve"> </w:t>
      </w:r>
      <w:r w:rsidRPr="00071027">
        <w:rPr>
          <w:rFonts w:cstheme="minorHAnsi"/>
          <w:sz w:val="24"/>
          <w:szCs w:val="24"/>
          <w:lang w:bidi="he-IL"/>
        </w:rPr>
        <w:t xml:space="preserve">refrigerators were not yet in widespread use, </w:t>
      </w:r>
      <w:r w:rsidR="00F41A6E" w:rsidRPr="00071027">
        <w:rPr>
          <w:rFonts w:cstheme="minorHAnsi"/>
          <w:sz w:val="24"/>
          <w:szCs w:val="24"/>
          <w:lang w:bidi="he-IL"/>
        </w:rPr>
        <w:t>shopping and cooking was a daily practice.</w:t>
      </w:r>
      <w:r w:rsidR="00217EBD" w:rsidRPr="00071027">
        <w:rPr>
          <w:rStyle w:val="EndnoteReference"/>
          <w:rFonts w:cstheme="minorHAnsi"/>
          <w:sz w:val="24"/>
          <w:szCs w:val="24"/>
          <w:lang w:bidi="he-IL"/>
        </w:rPr>
        <w:endnoteReference w:id="88"/>
      </w:r>
      <w:r w:rsidR="00217EBD" w:rsidRPr="00071027">
        <w:rPr>
          <w:rFonts w:cstheme="minorHAnsi"/>
          <w:sz w:val="24"/>
          <w:szCs w:val="24"/>
          <w:lang w:bidi="he-IL"/>
        </w:rPr>
        <w:t xml:space="preserve"> In this context, the stor</w:t>
      </w:r>
      <w:r w:rsidR="00820658" w:rsidRPr="00071027">
        <w:rPr>
          <w:rFonts w:cstheme="minorHAnsi"/>
          <w:sz w:val="24"/>
          <w:szCs w:val="24"/>
          <w:lang w:bidi="he-IL"/>
        </w:rPr>
        <w:t xml:space="preserve">ing </w:t>
      </w:r>
      <w:r w:rsidR="00217EBD" w:rsidRPr="00071027">
        <w:rPr>
          <w:rFonts w:cstheme="minorHAnsi"/>
          <w:sz w:val="24"/>
          <w:szCs w:val="24"/>
          <w:lang w:bidi="he-IL"/>
        </w:rPr>
        <w:t xml:space="preserve">of food seems even more </w:t>
      </w:r>
      <w:r w:rsidR="0043641A" w:rsidRPr="00071027">
        <w:rPr>
          <w:rFonts w:cstheme="minorHAnsi"/>
          <w:sz w:val="24"/>
          <w:szCs w:val="24"/>
          <w:lang w:bidi="he-IL"/>
        </w:rPr>
        <w:t>unusual</w:t>
      </w:r>
      <w:r w:rsidR="00217EBD" w:rsidRPr="00071027">
        <w:rPr>
          <w:rFonts w:cstheme="minorHAnsi"/>
          <w:sz w:val="24"/>
          <w:szCs w:val="24"/>
          <w:lang w:bidi="he-IL"/>
        </w:rPr>
        <w:t xml:space="preserve">. </w:t>
      </w:r>
    </w:p>
    <w:p w14:paraId="76694DC8" w14:textId="04F7D7EE" w:rsidR="00FE360C" w:rsidRPr="00071027" w:rsidRDefault="00217EBD" w:rsidP="002F36D6">
      <w:pPr>
        <w:bidi w:val="0"/>
        <w:spacing w:line="360" w:lineRule="auto"/>
        <w:rPr>
          <w:rFonts w:cstheme="minorHAnsi"/>
          <w:sz w:val="24"/>
          <w:szCs w:val="24"/>
          <w:lang w:bidi="he-IL"/>
        </w:rPr>
      </w:pPr>
      <w:r w:rsidRPr="00071027">
        <w:rPr>
          <w:rFonts w:cstheme="minorHAnsi"/>
          <w:sz w:val="24"/>
          <w:szCs w:val="24"/>
          <w:lang w:bidi="he-IL"/>
        </w:rPr>
        <w:t>A</w:t>
      </w:r>
      <w:r w:rsidR="00F41A6E" w:rsidRPr="00071027">
        <w:rPr>
          <w:rFonts w:cstheme="minorHAnsi"/>
          <w:sz w:val="24"/>
          <w:szCs w:val="24"/>
          <w:lang w:bidi="he-IL"/>
        </w:rPr>
        <w:t>s the scene proceed</w:t>
      </w:r>
      <w:r w:rsidRPr="00071027">
        <w:rPr>
          <w:rFonts w:cstheme="minorHAnsi"/>
          <w:sz w:val="24"/>
          <w:szCs w:val="24"/>
          <w:lang w:bidi="he-IL"/>
        </w:rPr>
        <w:t>ed</w:t>
      </w:r>
      <w:r w:rsidR="00F41A6E" w:rsidRPr="00071027">
        <w:rPr>
          <w:rFonts w:cstheme="minorHAnsi"/>
          <w:sz w:val="24"/>
          <w:szCs w:val="24"/>
          <w:lang w:bidi="he-IL"/>
        </w:rPr>
        <w:t xml:space="preserve">, the comic hyperbole </w:t>
      </w:r>
      <w:r w:rsidRPr="00071027">
        <w:rPr>
          <w:rFonts w:cstheme="minorHAnsi"/>
          <w:sz w:val="24"/>
          <w:szCs w:val="24"/>
          <w:lang w:bidi="he-IL"/>
        </w:rPr>
        <w:t xml:space="preserve">took </w:t>
      </w:r>
      <w:r w:rsidR="00F41A6E" w:rsidRPr="00071027">
        <w:rPr>
          <w:rFonts w:cstheme="minorHAnsi"/>
          <w:sz w:val="24"/>
          <w:szCs w:val="24"/>
          <w:lang w:bidi="he-IL"/>
        </w:rPr>
        <w:t>over the performance of anxiety, transform</w:t>
      </w:r>
      <w:r w:rsidR="00A924EA" w:rsidRPr="00071027">
        <w:rPr>
          <w:rFonts w:cstheme="minorHAnsi"/>
          <w:sz w:val="24"/>
          <w:szCs w:val="24"/>
          <w:lang w:bidi="he-IL"/>
        </w:rPr>
        <w:t>ing</w:t>
      </w:r>
      <w:r w:rsidR="00F41A6E" w:rsidRPr="00071027">
        <w:rPr>
          <w:rFonts w:cstheme="minorHAnsi"/>
          <w:sz w:val="24"/>
          <w:szCs w:val="24"/>
          <w:lang w:bidi="he-IL"/>
        </w:rPr>
        <w:t xml:space="preserve"> </w:t>
      </w:r>
      <w:r w:rsidRPr="00071027">
        <w:rPr>
          <w:rFonts w:cstheme="minorHAnsi"/>
          <w:sz w:val="24"/>
          <w:szCs w:val="24"/>
          <w:lang w:bidi="he-IL"/>
        </w:rPr>
        <w:t xml:space="preserve">it </w:t>
      </w:r>
      <w:r w:rsidR="00F41A6E" w:rsidRPr="00071027">
        <w:rPr>
          <w:rFonts w:cstheme="minorHAnsi"/>
          <w:sz w:val="24"/>
          <w:szCs w:val="24"/>
          <w:lang w:bidi="he-IL"/>
        </w:rPr>
        <w:t xml:space="preserve">into a reassuring </w:t>
      </w:r>
      <w:r w:rsidRPr="00071027">
        <w:rPr>
          <w:rFonts w:cstheme="minorHAnsi"/>
          <w:sz w:val="24"/>
          <w:szCs w:val="24"/>
          <w:lang w:bidi="he-IL"/>
        </w:rPr>
        <w:t xml:space="preserve">and </w:t>
      </w:r>
      <w:r w:rsidR="00F41A6E" w:rsidRPr="00071027">
        <w:rPr>
          <w:rFonts w:cstheme="minorHAnsi"/>
          <w:sz w:val="24"/>
          <w:szCs w:val="24"/>
          <w:lang w:bidi="he-IL"/>
        </w:rPr>
        <w:t>powerful laughter.</w:t>
      </w:r>
      <w:r w:rsidR="00FF3F3B" w:rsidRPr="00071027">
        <w:rPr>
          <w:rFonts w:cstheme="minorHAnsi"/>
          <w:sz w:val="24"/>
          <w:szCs w:val="24"/>
          <w:lang w:bidi="he-IL"/>
        </w:rPr>
        <w:t xml:space="preserve"> </w:t>
      </w:r>
      <w:r w:rsidRPr="00071027">
        <w:rPr>
          <w:rFonts w:cstheme="minorHAnsi"/>
          <w:sz w:val="24"/>
          <w:szCs w:val="24"/>
          <w:lang w:bidi="he-IL"/>
        </w:rPr>
        <w:t>Th</w:t>
      </w:r>
      <w:r w:rsidR="00B23963" w:rsidRPr="00071027">
        <w:rPr>
          <w:rFonts w:cstheme="minorHAnsi"/>
          <w:sz w:val="24"/>
          <w:szCs w:val="24"/>
          <w:lang w:bidi="he-IL"/>
        </w:rPr>
        <w:t xml:space="preserve">e </w:t>
      </w:r>
      <w:r w:rsidRPr="00071027">
        <w:rPr>
          <w:rFonts w:cstheme="minorHAnsi"/>
          <w:sz w:val="24"/>
          <w:szCs w:val="24"/>
          <w:lang w:bidi="he-IL"/>
        </w:rPr>
        <w:t xml:space="preserve">humorous transformation takes place as the monologue of "the Jew" continues. </w:t>
      </w:r>
      <w:r w:rsidR="00E54308" w:rsidRPr="00071027">
        <w:rPr>
          <w:rFonts w:cstheme="minorHAnsi"/>
          <w:sz w:val="24"/>
          <w:szCs w:val="24"/>
          <w:lang w:bidi="he-IL"/>
        </w:rPr>
        <w:t>H</w:t>
      </w:r>
      <w:r w:rsidR="00F553C0" w:rsidRPr="00071027">
        <w:rPr>
          <w:rFonts w:cstheme="minorHAnsi"/>
          <w:sz w:val="24"/>
          <w:szCs w:val="24"/>
          <w:lang w:bidi="he-IL"/>
        </w:rPr>
        <w:t>e cites the shopping list his wife gave him</w:t>
      </w:r>
      <w:r w:rsidR="00E54308" w:rsidRPr="00071027">
        <w:rPr>
          <w:rFonts w:cstheme="minorHAnsi"/>
          <w:sz w:val="24"/>
          <w:szCs w:val="24"/>
          <w:lang w:bidi="he-IL"/>
        </w:rPr>
        <w:t xml:space="preserve">, and as he reads, </w:t>
      </w:r>
      <w:r w:rsidR="00F553C0" w:rsidRPr="00071027">
        <w:rPr>
          <w:rFonts w:cstheme="minorHAnsi"/>
          <w:sz w:val="24"/>
          <w:szCs w:val="24"/>
          <w:lang w:bidi="he-IL"/>
        </w:rPr>
        <w:t xml:space="preserve">the </w:t>
      </w:r>
      <w:r w:rsidR="00E54308" w:rsidRPr="00071027">
        <w:rPr>
          <w:rFonts w:cstheme="minorHAnsi"/>
          <w:sz w:val="24"/>
          <w:szCs w:val="24"/>
          <w:lang w:bidi="he-IL"/>
        </w:rPr>
        <w:t xml:space="preserve">endless </w:t>
      </w:r>
      <w:r w:rsidR="00F553C0" w:rsidRPr="00071027">
        <w:rPr>
          <w:rFonts w:cstheme="minorHAnsi"/>
          <w:sz w:val="24"/>
          <w:szCs w:val="24"/>
          <w:lang w:bidi="he-IL"/>
        </w:rPr>
        <w:t>list becomes more and more absurd</w:t>
      </w:r>
      <w:r w:rsidR="001B27AB" w:rsidRPr="00071027">
        <w:rPr>
          <w:rFonts w:cstheme="minorHAnsi"/>
          <w:sz w:val="24"/>
          <w:szCs w:val="24"/>
          <w:lang w:bidi="he-IL"/>
        </w:rPr>
        <w:t>. It begins with</w:t>
      </w:r>
      <w:r w:rsidR="00891A1D" w:rsidRPr="00071027">
        <w:rPr>
          <w:rFonts w:cstheme="minorHAnsi"/>
          <w:sz w:val="24"/>
          <w:szCs w:val="24"/>
          <w:lang w:bidi="he-IL"/>
        </w:rPr>
        <w:t xml:space="preserve"> an accumulated list that blends food with cleaning products, </w:t>
      </w:r>
      <w:proofErr w:type="gramStart"/>
      <w:r w:rsidR="00891A1D" w:rsidRPr="00071027">
        <w:rPr>
          <w:rFonts w:cstheme="minorHAnsi"/>
          <w:sz w:val="24"/>
          <w:szCs w:val="24"/>
          <w:lang w:bidi="he-IL"/>
        </w:rPr>
        <w:t>perfumery</w:t>
      </w:r>
      <w:proofErr w:type="gramEnd"/>
      <w:r w:rsidR="00891A1D" w:rsidRPr="00071027">
        <w:rPr>
          <w:rFonts w:cstheme="minorHAnsi"/>
          <w:sz w:val="24"/>
          <w:szCs w:val="24"/>
          <w:lang w:bidi="he-IL"/>
        </w:rPr>
        <w:t xml:space="preserve"> and kitchen dishes</w:t>
      </w:r>
      <w:r w:rsidR="001B27AB" w:rsidRPr="00071027">
        <w:rPr>
          <w:rFonts w:cstheme="minorHAnsi"/>
          <w:sz w:val="24"/>
          <w:szCs w:val="24"/>
          <w:lang w:bidi="he-IL"/>
        </w:rPr>
        <w:t xml:space="preserve">: "a can and boxes and oil for latkes. Bottles and scissors and </w:t>
      </w:r>
      <w:r w:rsidR="001055F9" w:rsidRPr="00071027">
        <w:rPr>
          <w:rFonts w:cstheme="minorHAnsi"/>
          <w:sz w:val="24"/>
          <w:szCs w:val="24"/>
          <w:lang w:bidi="he-IL"/>
        </w:rPr>
        <w:t xml:space="preserve">poison </w:t>
      </w:r>
      <w:r w:rsidR="001B27AB" w:rsidRPr="00071027">
        <w:rPr>
          <w:rFonts w:cstheme="minorHAnsi"/>
          <w:sz w:val="24"/>
          <w:szCs w:val="24"/>
          <w:lang w:bidi="he-IL"/>
        </w:rPr>
        <w:t xml:space="preserve">for mice. Oil and </w:t>
      </w:r>
      <w:r w:rsidR="0043641A" w:rsidRPr="00071027">
        <w:rPr>
          <w:rFonts w:cstheme="minorHAnsi"/>
          <w:sz w:val="24"/>
          <w:szCs w:val="24"/>
          <w:lang w:bidi="he-IL"/>
        </w:rPr>
        <w:t>f</w:t>
      </w:r>
      <w:r w:rsidR="001B27AB" w:rsidRPr="00071027">
        <w:rPr>
          <w:rFonts w:cstheme="minorHAnsi"/>
          <w:sz w:val="24"/>
          <w:szCs w:val="24"/>
          <w:lang w:bidi="he-IL"/>
        </w:rPr>
        <w:t xml:space="preserve">uel and </w:t>
      </w:r>
      <w:r w:rsidR="0043641A" w:rsidRPr="00071027">
        <w:rPr>
          <w:rFonts w:cstheme="minorHAnsi"/>
          <w:sz w:val="24"/>
          <w:szCs w:val="24"/>
          <w:lang w:bidi="he-IL"/>
        </w:rPr>
        <w:t>p</w:t>
      </w:r>
      <w:r w:rsidR="001B27AB" w:rsidRPr="00071027">
        <w:rPr>
          <w:rFonts w:cstheme="minorHAnsi"/>
          <w:sz w:val="24"/>
          <w:szCs w:val="24"/>
          <w:lang w:bidi="he-IL"/>
        </w:rPr>
        <w:t xml:space="preserve">araffin </w:t>
      </w:r>
      <w:r w:rsidR="0043641A" w:rsidRPr="00071027">
        <w:rPr>
          <w:rFonts w:cstheme="minorHAnsi"/>
          <w:sz w:val="24"/>
          <w:szCs w:val="24"/>
          <w:lang w:bidi="he-IL"/>
        </w:rPr>
        <w:t>c</w:t>
      </w:r>
      <w:r w:rsidR="001B27AB" w:rsidRPr="00071027">
        <w:rPr>
          <w:rFonts w:cstheme="minorHAnsi"/>
          <w:sz w:val="24"/>
          <w:szCs w:val="24"/>
          <w:lang w:bidi="he-IL"/>
        </w:rPr>
        <w:t xml:space="preserve">andles. Toothpaste and </w:t>
      </w:r>
      <w:r w:rsidR="000A5CFA" w:rsidRPr="00071027">
        <w:rPr>
          <w:rFonts w:cstheme="minorHAnsi"/>
          <w:sz w:val="24"/>
          <w:szCs w:val="24"/>
          <w:lang w:bidi="he-IL"/>
        </w:rPr>
        <w:t>shoelaces. Eau</w:t>
      </w:r>
      <w:r w:rsidRPr="00071027">
        <w:rPr>
          <w:rFonts w:cstheme="minorHAnsi"/>
          <w:sz w:val="24"/>
          <w:szCs w:val="24"/>
          <w:lang w:bidi="he-IL"/>
        </w:rPr>
        <w:t>-</w:t>
      </w:r>
      <w:r w:rsidR="000A5CFA" w:rsidRPr="00071027">
        <w:rPr>
          <w:rFonts w:cstheme="minorHAnsi"/>
          <w:sz w:val="24"/>
          <w:szCs w:val="24"/>
          <w:lang w:bidi="he-IL"/>
        </w:rPr>
        <w:t>de</w:t>
      </w:r>
      <w:r w:rsidRPr="00071027">
        <w:rPr>
          <w:rFonts w:cstheme="minorHAnsi"/>
          <w:sz w:val="24"/>
          <w:szCs w:val="24"/>
          <w:lang w:bidi="he-IL"/>
        </w:rPr>
        <w:t>-</w:t>
      </w:r>
      <w:r w:rsidR="000A5CFA" w:rsidRPr="00071027">
        <w:rPr>
          <w:rFonts w:cstheme="minorHAnsi"/>
          <w:sz w:val="24"/>
          <w:szCs w:val="24"/>
          <w:lang w:bidi="he-IL"/>
        </w:rPr>
        <w:t xml:space="preserve">cologne with an odor of honey that gives me </w:t>
      </w:r>
      <w:r w:rsidR="0043641A" w:rsidRPr="00071027">
        <w:rPr>
          <w:rFonts w:cstheme="minorHAnsi"/>
          <w:sz w:val="24"/>
          <w:szCs w:val="24"/>
          <w:lang w:bidi="he-IL"/>
        </w:rPr>
        <w:t>strength</w:t>
      </w:r>
      <w:r w:rsidR="000A5CFA" w:rsidRPr="00071027">
        <w:rPr>
          <w:rFonts w:cstheme="minorHAnsi"/>
          <w:sz w:val="24"/>
          <w:szCs w:val="24"/>
          <w:lang w:bidi="he-IL"/>
        </w:rPr>
        <w:t>.</w:t>
      </w:r>
      <w:r w:rsidR="00891A1D" w:rsidRPr="00071027">
        <w:rPr>
          <w:rFonts w:cstheme="minorHAnsi"/>
          <w:sz w:val="24"/>
          <w:szCs w:val="24"/>
          <w:lang w:bidi="he-IL"/>
        </w:rPr>
        <w:t xml:space="preserve"> Lemons and citrus </w:t>
      </w:r>
      <w:r w:rsidR="0043641A" w:rsidRPr="00071027">
        <w:rPr>
          <w:rFonts w:cstheme="minorHAnsi"/>
          <w:sz w:val="24"/>
          <w:szCs w:val="24"/>
          <w:lang w:bidi="he-IL"/>
        </w:rPr>
        <w:t xml:space="preserve">fruits </w:t>
      </w:r>
      <w:r w:rsidR="00891A1D" w:rsidRPr="00071027">
        <w:rPr>
          <w:rFonts w:cstheme="minorHAnsi"/>
          <w:sz w:val="24"/>
          <w:szCs w:val="24"/>
          <w:lang w:bidi="he-IL"/>
        </w:rPr>
        <w:t>and anti-flea protection</w:t>
      </w:r>
      <w:r w:rsidR="007431B2" w:rsidRPr="00071027">
        <w:rPr>
          <w:rFonts w:cstheme="minorHAnsi"/>
          <w:sz w:val="24"/>
          <w:szCs w:val="24"/>
          <w:lang w:bidi="he-IL"/>
        </w:rPr>
        <w:t>.</w:t>
      </w:r>
      <w:r w:rsidR="00891A1D" w:rsidRPr="00071027">
        <w:rPr>
          <w:rFonts w:cstheme="minorHAnsi"/>
          <w:sz w:val="24"/>
          <w:szCs w:val="24"/>
          <w:lang w:bidi="he-IL"/>
        </w:rPr>
        <w:t>"</w:t>
      </w:r>
      <w:r w:rsidR="00E54308" w:rsidRPr="00071027">
        <w:rPr>
          <w:rStyle w:val="EndnoteReference"/>
          <w:rFonts w:cstheme="minorHAnsi"/>
          <w:sz w:val="24"/>
          <w:szCs w:val="24"/>
          <w:lang w:bidi="he-IL"/>
        </w:rPr>
        <w:endnoteReference w:id="89"/>
      </w:r>
      <w:r w:rsidR="00891A1D" w:rsidRPr="00071027">
        <w:rPr>
          <w:rFonts w:cstheme="minorHAnsi"/>
          <w:sz w:val="24"/>
          <w:szCs w:val="24"/>
          <w:lang w:bidi="he-IL"/>
        </w:rPr>
        <w:t xml:space="preserve"> As the monologue continues, the goods he is </w:t>
      </w:r>
      <w:r w:rsidR="0043641A" w:rsidRPr="00071027">
        <w:rPr>
          <w:rFonts w:cstheme="minorHAnsi"/>
          <w:sz w:val="24"/>
          <w:szCs w:val="24"/>
          <w:lang w:bidi="he-IL"/>
        </w:rPr>
        <w:t xml:space="preserve">required </w:t>
      </w:r>
      <w:r w:rsidR="00891A1D" w:rsidRPr="00071027">
        <w:rPr>
          <w:rFonts w:cstheme="minorHAnsi"/>
          <w:sz w:val="24"/>
          <w:szCs w:val="24"/>
          <w:lang w:bidi="he-IL"/>
        </w:rPr>
        <w:t xml:space="preserve">to bring become </w:t>
      </w:r>
      <w:r w:rsidR="00E54308" w:rsidRPr="00071027">
        <w:rPr>
          <w:rFonts w:cstheme="minorHAnsi"/>
          <w:sz w:val="24"/>
          <w:szCs w:val="24"/>
          <w:lang w:bidi="he-IL"/>
        </w:rPr>
        <w:t xml:space="preserve">hilariously </w:t>
      </w:r>
      <w:r w:rsidR="00891A1D" w:rsidRPr="00071027">
        <w:rPr>
          <w:rFonts w:cstheme="minorHAnsi"/>
          <w:sz w:val="24"/>
          <w:szCs w:val="24"/>
          <w:lang w:bidi="he-IL"/>
        </w:rPr>
        <w:t>luxurious</w:t>
      </w:r>
      <w:r w:rsidR="00E54308" w:rsidRPr="00071027">
        <w:rPr>
          <w:rFonts w:cstheme="minorHAnsi"/>
          <w:sz w:val="24"/>
          <w:szCs w:val="24"/>
          <w:lang w:bidi="he-IL"/>
        </w:rPr>
        <w:t xml:space="preserve"> and exotic </w:t>
      </w:r>
      <w:r w:rsidR="00891A1D" w:rsidRPr="00071027">
        <w:rPr>
          <w:rFonts w:cstheme="minorHAnsi"/>
          <w:sz w:val="24"/>
          <w:szCs w:val="24"/>
          <w:lang w:bidi="he-IL"/>
        </w:rPr>
        <w:t xml:space="preserve">and </w:t>
      </w:r>
      <w:r w:rsidR="0043641A" w:rsidRPr="00071027">
        <w:rPr>
          <w:rFonts w:cstheme="minorHAnsi"/>
          <w:sz w:val="24"/>
          <w:szCs w:val="24"/>
          <w:lang w:bidi="he-IL"/>
        </w:rPr>
        <w:t>include,</w:t>
      </w:r>
      <w:r w:rsidR="00E54308" w:rsidRPr="00071027">
        <w:rPr>
          <w:rFonts w:cstheme="minorHAnsi"/>
          <w:sz w:val="24"/>
          <w:szCs w:val="24"/>
          <w:lang w:bidi="he-IL"/>
        </w:rPr>
        <w:t xml:space="preserve"> for example, </w:t>
      </w:r>
      <w:r w:rsidR="00FE360C" w:rsidRPr="00071027">
        <w:rPr>
          <w:rFonts w:cstheme="minorHAnsi"/>
          <w:sz w:val="24"/>
          <w:szCs w:val="24"/>
          <w:lang w:bidi="he-IL"/>
        </w:rPr>
        <w:t xml:space="preserve">a </w:t>
      </w:r>
      <w:r w:rsidR="00891A1D" w:rsidRPr="00071027">
        <w:rPr>
          <w:rFonts w:cstheme="minorHAnsi"/>
          <w:sz w:val="24"/>
          <w:szCs w:val="24"/>
          <w:lang w:bidi="he-IL"/>
        </w:rPr>
        <w:t xml:space="preserve">Japanese </w:t>
      </w:r>
      <w:r w:rsidR="003B066A" w:rsidRPr="00071027">
        <w:rPr>
          <w:rFonts w:cstheme="minorHAnsi"/>
          <w:sz w:val="24"/>
          <w:szCs w:val="24"/>
          <w:lang w:bidi="he-IL"/>
        </w:rPr>
        <w:t>cup</w:t>
      </w:r>
      <w:r w:rsidR="00891A1D" w:rsidRPr="00071027">
        <w:rPr>
          <w:rFonts w:cstheme="minorHAnsi"/>
          <w:sz w:val="24"/>
          <w:szCs w:val="24"/>
          <w:lang w:bidi="he-IL"/>
        </w:rPr>
        <w:t xml:space="preserve">, </w:t>
      </w:r>
      <w:r w:rsidR="00FE360C" w:rsidRPr="00071027">
        <w:rPr>
          <w:rFonts w:cstheme="minorHAnsi"/>
          <w:sz w:val="24"/>
          <w:szCs w:val="24"/>
          <w:lang w:bidi="he-IL"/>
        </w:rPr>
        <w:t xml:space="preserve">an </w:t>
      </w:r>
      <w:r w:rsidR="00891A1D" w:rsidRPr="00071027">
        <w:rPr>
          <w:rFonts w:cstheme="minorHAnsi"/>
          <w:sz w:val="24"/>
          <w:szCs w:val="24"/>
          <w:lang w:bidi="he-IL"/>
        </w:rPr>
        <w:t xml:space="preserve">African dog, a goat like that of </w:t>
      </w:r>
      <w:r w:rsidR="0043641A" w:rsidRPr="00071027">
        <w:rPr>
          <w:rFonts w:cstheme="minorHAnsi"/>
          <w:sz w:val="24"/>
          <w:szCs w:val="24"/>
          <w:lang w:bidi="he-IL"/>
        </w:rPr>
        <w:t>Gandhi’s</w:t>
      </w:r>
      <w:r w:rsidR="00891A1D" w:rsidRPr="00071027">
        <w:rPr>
          <w:rFonts w:cstheme="minorHAnsi"/>
          <w:sz w:val="24"/>
          <w:szCs w:val="24"/>
          <w:lang w:bidi="he-IL"/>
        </w:rPr>
        <w:t xml:space="preserve">, </w:t>
      </w:r>
      <w:r w:rsidR="00FE360C" w:rsidRPr="00071027">
        <w:rPr>
          <w:rFonts w:cstheme="minorHAnsi"/>
          <w:sz w:val="24"/>
          <w:szCs w:val="24"/>
          <w:lang w:bidi="he-IL"/>
        </w:rPr>
        <w:t xml:space="preserve">a rabbit from Italy, Austrian mushrooms, </w:t>
      </w:r>
      <w:r w:rsidR="00891A1D" w:rsidRPr="00071027">
        <w:rPr>
          <w:rFonts w:cstheme="minorHAnsi"/>
          <w:sz w:val="24"/>
          <w:szCs w:val="24"/>
          <w:lang w:bidi="he-IL"/>
        </w:rPr>
        <w:t xml:space="preserve">a </w:t>
      </w:r>
      <w:r w:rsidR="0043641A" w:rsidRPr="00071027">
        <w:rPr>
          <w:rFonts w:cstheme="minorHAnsi"/>
          <w:sz w:val="24"/>
          <w:szCs w:val="24"/>
          <w:lang w:bidi="he-IL"/>
        </w:rPr>
        <w:t xml:space="preserve">Chamberlain-style </w:t>
      </w:r>
      <w:r w:rsidR="00891A1D" w:rsidRPr="00071027">
        <w:rPr>
          <w:rFonts w:cstheme="minorHAnsi"/>
          <w:sz w:val="24"/>
          <w:szCs w:val="24"/>
          <w:lang w:bidi="he-IL"/>
        </w:rPr>
        <w:t xml:space="preserve">umbrella, </w:t>
      </w:r>
      <w:r w:rsidR="00FE360C" w:rsidRPr="00071027">
        <w:rPr>
          <w:rFonts w:cstheme="minorHAnsi"/>
          <w:sz w:val="24"/>
          <w:szCs w:val="24"/>
          <w:lang w:bidi="he-IL"/>
        </w:rPr>
        <w:t xml:space="preserve">a </w:t>
      </w:r>
      <w:r w:rsidR="00891A1D" w:rsidRPr="00071027">
        <w:rPr>
          <w:rFonts w:cstheme="minorHAnsi"/>
          <w:sz w:val="24"/>
          <w:szCs w:val="24"/>
          <w:lang w:bidi="he-IL"/>
        </w:rPr>
        <w:t>Parisian powder</w:t>
      </w:r>
      <w:r w:rsidR="00FE360C" w:rsidRPr="00071027">
        <w:rPr>
          <w:rFonts w:cstheme="minorHAnsi"/>
          <w:sz w:val="24"/>
          <w:szCs w:val="24"/>
          <w:lang w:bidi="he-IL"/>
        </w:rPr>
        <w:t>, a doll or an elephant for the young daughter and a groom for the older</w:t>
      </w:r>
      <w:r w:rsidR="00BF1F0D" w:rsidRPr="00071027">
        <w:rPr>
          <w:rFonts w:cstheme="minorHAnsi"/>
          <w:sz w:val="24"/>
          <w:szCs w:val="24"/>
          <w:lang w:bidi="he-IL"/>
        </w:rPr>
        <w:t xml:space="preserve"> one</w:t>
      </w:r>
      <w:r w:rsidR="00FE360C" w:rsidRPr="00071027">
        <w:rPr>
          <w:rFonts w:cstheme="minorHAnsi"/>
          <w:sz w:val="24"/>
          <w:szCs w:val="24"/>
          <w:lang w:bidi="he-IL"/>
        </w:rPr>
        <w:t xml:space="preserve">. The list </w:t>
      </w:r>
      <w:r w:rsidR="00E54308" w:rsidRPr="00071027">
        <w:rPr>
          <w:rFonts w:cstheme="minorHAnsi"/>
          <w:sz w:val="24"/>
          <w:szCs w:val="24"/>
          <w:lang w:bidi="he-IL"/>
        </w:rPr>
        <w:t xml:space="preserve">constructs the </w:t>
      </w:r>
      <w:r w:rsidR="00FE360C" w:rsidRPr="00071027">
        <w:rPr>
          <w:rFonts w:cstheme="minorHAnsi"/>
          <w:sz w:val="24"/>
          <w:szCs w:val="24"/>
          <w:lang w:bidi="he-IL"/>
        </w:rPr>
        <w:t xml:space="preserve">woman who </w:t>
      </w:r>
      <w:r w:rsidR="0043641A" w:rsidRPr="00071027">
        <w:rPr>
          <w:rFonts w:cstheme="minorHAnsi"/>
          <w:sz w:val="24"/>
          <w:szCs w:val="24"/>
          <w:lang w:bidi="he-IL"/>
        </w:rPr>
        <w:t>dictated</w:t>
      </w:r>
      <w:r w:rsidR="00FE360C" w:rsidRPr="00071027">
        <w:rPr>
          <w:rFonts w:cstheme="minorHAnsi"/>
          <w:sz w:val="24"/>
          <w:szCs w:val="24"/>
          <w:lang w:bidi="he-IL"/>
        </w:rPr>
        <w:t xml:space="preserve"> </w:t>
      </w:r>
      <w:r w:rsidR="00E54308" w:rsidRPr="00071027">
        <w:rPr>
          <w:rFonts w:cstheme="minorHAnsi"/>
          <w:sz w:val="24"/>
          <w:szCs w:val="24"/>
          <w:lang w:bidi="he-IL"/>
        </w:rPr>
        <w:t xml:space="preserve">it </w:t>
      </w:r>
      <w:r w:rsidR="00FE360C" w:rsidRPr="00071027">
        <w:rPr>
          <w:rFonts w:cstheme="minorHAnsi"/>
          <w:sz w:val="24"/>
          <w:szCs w:val="24"/>
          <w:lang w:bidi="he-IL"/>
        </w:rPr>
        <w:t>as a spoiled</w:t>
      </w:r>
      <w:r w:rsidR="0043641A" w:rsidRPr="00071027">
        <w:rPr>
          <w:rFonts w:cstheme="minorHAnsi"/>
          <w:sz w:val="24"/>
          <w:szCs w:val="24"/>
          <w:lang w:bidi="he-IL"/>
        </w:rPr>
        <w:t>,</w:t>
      </w:r>
      <w:r w:rsidR="00FE360C" w:rsidRPr="00071027">
        <w:rPr>
          <w:rFonts w:cstheme="minorHAnsi"/>
          <w:sz w:val="24"/>
          <w:szCs w:val="24"/>
          <w:lang w:bidi="he-IL"/>
        </w:rPr>
        <w:t xml:space="preserve"> comic</w:t>
      </w:r>
      <w:r w:rsidR="0043641A" w:rsidRPr="00071027">
        <w:rPr>
          <w:rFonts w:cstheme="minorHAnsi"/>
          <w:sz w:val="24"/>
          <w:szCs w:val="24"/>
          <w:lang w:bidi="he-IL"/>
        </w:rPr>
        <w:t>al</w:t>
      </w:r>
      <w:r w:rsidR="00FE360C" w:rsidRPr="00071027">
        <w:rPr>
          <w:rFonts w:cstheme="minorHAnsi"/>
          <w:sz w:val="24"/>
          <w:szCs w:val="24"/>
          <w:lang w:bidi="he-IL"/>
        </w:rPr>
        <w:t xml:space="preserve"> victim</w:t>
      </w:r>
      <w:r w:rsidR="002F36D6" w:rsidRPr="00071027">
        <w:rPr>
          <w:rFonts w:cstheme="minorHAnsi"/>
          <w:sz w:val="24"/>
          <w:szCs w:val="24"/>
          <w:lang w:bidi="he-IL"/>
        </w:rPr>
        <w:t xml:space="preserve"> that does not understand the appropriate norms</w:t>
      </w:r>
      <w:r w:rsidR="00FE360C" w:rsidRPr="00071027">
        <w:rPr>
          <w:rFonts w:cstheme="minorHAnsi"/>
          <w:sz w:val="24"/>
          <w:szCs w:val="24"/>
          <w:lang w:bidi="he-IL"/>
        </w:rPr>
        <w:t>.</w:t>
      </w:r>
      <w:r w:rsidR="002F36D6" w:rsidRPr="00071027">
        <w:rPr>
          <w:rStyle w:val="EndnoteReference"/>
          <w:rFonts w:cstheme="minorHAnsi"/>
          <w:sz w:val="24"/>
          <w:szCs w:val="24"/>
          <w:lang w:bidi="he-IL"/>
        </w:rPr>
        <w:endnoteReference w:id="90"/>
      </w:r>
      <w:r w:rsidR="00FE360C" w:rsidRPr="00071027">
        <w:rPr>
          <w:rFonts w:cstheme="minorHAnsi"/>
          <w:sz w:val="24"/>
          <w:szCs w:val="24"/>
          <w:lang w:bidi="he-IL"/>
        </w:rPr>
        <w:t xml:space="preserve"> The anxiety </w:t>
      </w:r>
      <w:r w:rsidR="0043641A" w:rsidRPr="00071027">
        <w:rPr>
          <w:rFonts w:cstheme="minorHAnsi"/>
          <w:sz w:val="24"/>
          <w:szCs w:val="24"/>
          <w:lang w:bidi="he-IL"/>
        </w:rPr>
        <w:t>in</w:t>
      </w:r>
      <w:r w:rsidR="007431B2" w:rsidRPr="00071027">
        <w:rPr>
          <w:rFonts w:cstheme="minorHAnsi"/>
          <w:sz w:val="24"/>
          <w:szCs w:val="24"/>
          <w:lang w:bidi="he-IL"/>
        </w:rPr>
        <w:t xml:space="preserve"> the beginning </w:t>
      </w:r>
      <w:r w:rsidR="00FE360C" w:rsidRPr="00071027">
        <w:rPr>
          <w:rFonts w:cstheme="minorHAnsi"/>
          <w:sz w:val="24"/>
          <w:szCs w:val="24"/>
          <w:lang w:bidi="he-IL"/>
        </w:rPr>
        <w:t xml:space="preserve">turns into a reassuring </w:t>
      </w:r>
      <w:r w:rsidR="007431B2" w:rsidRPr="00071027">
        <w:rPr>
          <w:rFonts w:cstheme="minorHAnsi"/>
          <w:sz w:val="24"/>
          <w:szCs w:val="24"/>
          <w:lang w:bidi="he-IL"/>
        </w:rPr>
        <w:t xml:space="preserve">demonstration </w:t>
      </w:r>
      <w:r w:rsidR="0043641A" w:rsidRPr="00071027">
        <w:rPr>
          <w:rFonts w:cstheme="minorHAnsi"/>
          <w:sz w:val="24"/>
          <w:szCs w:val="24"/>
          <w:lang w:bidi="he-IL"/>
        </w:rPr>
        <w:t>that</w:t>
      </w:r>
      <w:r w:rsidR="00FE360C" w:rsidRPr="00071027">
        <w:rPr>
          <w:rFonts w:cstheme="minorHAnsi"/>
          <w:sz w:val="24"/>
          <w:szCs w:val="24"/>
          <w:lang w:bidi="he-IL"/>
        </w:rPr>
        <w:t xml:space="preserve"> </w:t>
      </w:r>
      <w:r w:rsidR="00E54308" w:rsidRPr="00071027">
        <w:rPr>
          <w:rFonts w:cstheme="minorHAnsi"/>
          <w:sz w:val="24"/>
          <w:szCs w:val="24"/>
          <w:lang w:bidi="he-IL"/>
        </w:rPr>
        <w:t>nurture</w:t>
      </w:r>
      <w:r w:rsidR="0043641A" w:rsidRPr="00071027">
        <w:rPr>
          <w:rFonts w:cstheme="minorHAnsi"/>
          <w:sz w:val="24"/>
          <w:szCs w:val="24"/>
          <w:lang w:bidi="he-IL"/>
        </w:rPr>
        <w:t>s</w:t>
      </w:r>
      <w:r w:rsidR="00E54308" w:rsidRPr="00071027">
        <w:rPr>
          <w:rFonts w:cstheme="minorHAnsi"/>
          <w:sz w:val="24"/>
          <w:szCs w:val="24"/>
          <w:lang w:bidi="he-IL"/>
        </w:rPr>
        <w:t xml:space="preserve"> </w:t>
      </w:r>
      <w:r w:rsidR="00FE360C" w:rsidRPr="00071027">
        <w:rPr>
          <w:rFonts w:cstheme="minorHAnsi"/>
          <w:sz w:val="24"/>
          <w:szCs w:val="24"/>
          <w:lang w:bidi="he-IL"/>
        </w:rPr>
        <w:t>realistic expectations</w:t>
      </w:r>
      <w:r w:rsidR="00524F55" w:rsidRPr="00071027">
        <w:rPr>
          <w:rFonts w:cstheme="minorHAnsi"/>
          <w:sz w:val="24"/>
          <w:szCs w:val="24"/>
          <w:lang w:bidi="he-IL"/>
        </w:rPr>
        <w:t>. Like in the scene of the bus stop, the community on the stage adapts norms associated with masculinity, that is, realistic assessment of needs, while overcoming the hysterical demands imposed by the woman who dictated the list.</w:t>
      </w:r>
      <w:r w:rsidR="00FE360C" w:rsidRPr="00071027">
        <w:rPr>
          <w:rFonts w:cstheme="minorHAnsi"/>
          <w:sz w:val="24"/>
          <w:szCs w:val="24"/>
          <w:lang w:bidi="he-IL"/>
        </w:rPr>
        <w:t xml:space="preserve"> </w:t>
      </w:r>
      <w:r w:rsidR="006F141E" w:rsidRPr="00071027">
        <w:rPr>
          <w:rFonts w:cstheme="minorHAnsi"/>
          <w:sz w:val="24"/>
          <w:szCs w:val="24"/>
          <w:lang w:bidi="he-IL"/>
        </w:rPr>
        <w:t xml:space="preserve">As a </w:t>
      </w:r>
      <w:proofErr w:type="gramStart"/>
      <w:r w:rsidR="006F141E" w:rsidRPr="00071027">
        <w:rPr>
          <w:rFonts w:cstheme="minorHAnsi"/>
          <w:sz w:val="24"/>
          <w:szCs w:val="24"/>
          <w:lang w:bidi="he-IL"/>
        </w:rPr>
        <w:t>result</w:t>
      </w:r>
      <w:proofErr w:type="gramEnd"/>
      <w:r w:rsidR="006F141E" w:rsidRPr="00071027">
        <w:rPr>
          <w:rFonts w:cstheme="minorHAnsi"/>
          <w:sz w:val="24"/>
          <w:szCs w:val="24"/>
          <w:lang w:bidi="he-IL"/>
        </w:rPr>
        <w:t xml:space="preserve"> this Eretz-Israeli society becomes less effeminate, even though it cannot adopt masculine heroic manners.  </w:t>
      </w:r>
    </w:p>
    <w:p w14:paraId="40D9FBD3" w14:textId="1DAA44C9" w:rsidR="00BB561F" w:rsidRPr="00071027" w:rsidRDefault="00FE360C" w:rsidP="002F36D6">
      <w:pPr>
        <w:bidi w:val="0"/>
        <w:spacing w:line="360" w:lineRule="auto"/>
        <w:rPr>
          <w:rFonts w:cstheme="minorHAnsi"/>
          <w:sz w:val="24"/>
          <w:szCs w:val="24"/>
          <w:lang w:bidi="he-IL"/>
        </w:rPr>
      </w:pPr>
      <w:r w:rsidRPr="00071027">
        <w:rPr>
          <w:rFonts w:cstheme="minorHAnsi"/>
          <w:sz w:val="24"/>
          <w:szCs w:val="24"/>
          <w:lang w:bidi="he-IL"/>
        </w:rPr>
        <w:t xml:space="preserve">Haim and </w:t>
      </w:r>
      <w:proofErr w:type="spellStart"/>
      <w:r w:rsidRPr="00071027">
        <w:rPr>
          <w:rFonts w:cstheme="minorHAnsi"/>
          <w:sz w:val="24"/>
          <w:szCs w:val="24"/>
          <w:lang w:bidi="he-IL"/>
        </w:rPr>
        <w:t>Sa'adia</w:t>
      </w:r>
      <w:proofErr w:type="spellEnd"/>
      <w:r w:rsidRPr="00071027">
        <w:rPr>
          <w:rFonts w:cstheme="minorHAnsi"/>
          <w:sz w:val="24"/>
          <w:szCs w:val="24"/>
          <w:lang w:bidi="he-IL"/>
        </w:rPr>
        <w:t xml:space="preserve"> enter the stage while looking for their wives. They have no money</w:t>
      </w:r>
      <w:r w:rsidR="00D429DA" w:rsidRPr="00071027">
        <w:rPr>
          <w:rFonts w:cstheme="minorHAnsi"/>
          <w:sz w:val="24"/>
          <w:szCs w:val="24"/>
          <w:lang w:bidi="he-IL"/>
        </w:rPr>
        <w:t xml:space="preserve"> and </w:t>
      </w:r>
      <w:r w:rsidR="007431B2" w:rsidRPr="00071027">
        <w:rPr>
          <w:rFonts w:cstheme="minorHAnsi"/>
          <w:sz w:val="24"/>
          <w:szCs w:val="24"/>
          <w:lang w:bidi="he-IL"/>
        </w:rPr>
        <w:t xml:space="preserve">hence </w:t>
      </w:r>
      <w:r w:rsidRPr="00071027">
        <w:rPr>
          <w:rFonts w:cstheme="minorHAnsi"/>
          <w:sz w:val="24"/>
          <w:szCs w:val="24"/>
          <w:lang w:bidi="he-IL"/>
        </w:rPr>
        <w:t>no interest in buying.</w:t>
      </w:r>
      <w:r w:rsidR="00912124" w:rsidRPr="00071027">
        <w:rPr>
          <w:rFonts w:cstheme="minorHAnsi"/>
          <w:sz w:val="24"/>
          <w:szCs w:val="24"/>
          <w:lang w:bidi="he-IL"/>
        </w:rPr>
        <w:t xml:space="preserve"> </w:t>
      </w:r>
      <w:r w:rsidR="00C45994" w:rsidRPr="00071027">
        <w:rPr>
          <w:rFonts w:cstheme="minorHAnsi"/>
          <w:sz w:val="24"/>
          <w:szCs w:val="24"/>
          <w:lang w:bidi="he-IL"/>
        </w:rPr>
        <w:t>But</w:t>
      </w:r>
      <w:r w:rsidR="00912124" w:rsidRPr="00071027">
        <w:rPr>
          <w:rFonts w:cstheme="minorHAnsi"/>
          <w:sz w:val="24"/>
          <w:szCs w:val="24"/>
          <w:lang w:bidi="he-IL"/>
        </w:rPr>
        <w:t xml:space="preserve"> </w:t>
      </w:r>
      <w:r w:rsidR="00E54308" w:rsidRPr="00071027">
        <w:rPr>
          <w:rFonts w:cstheme="minorHAnsi"/>
          <w:sz w:val="24"/>
          <w:szCs w:val="24"/>
          <w:lang w:bidi="he-IL"/>
        </w:rPr>
        <w:t xml:space="preserve">after </w:t>
      </w:r>
      <w:r w:rsidRPr="00071027">
        <w:rPr>
          <w:rFonts w:cstheme="minorHAnsi"/>
          <w:sz w:val="24"/>
          <w:szCs w:val="24"/>
          <w:lang w:bidi="he-IL"/>
        </w:rPr>
        <w:t>the grocer closes the shop</w:t>
      </w:r>
      <w:r w:rsidR="00C45994" w:rsidRPr="00071027">
        <w:rPr>
          <w:rFonts w:cstheme="minorHAnsi"/>
          <w:sz w:val="24"/>
          <w:szCs w:val="24"/>
          <w:lang w:bidi="he-IL"/>
        </w:rPr>
        <w:t>, the shoppers turn</w:t>
      </w:r>
      <w:r w:rsidR="00E54308" w:rsidRPr="00071027">
        <w:rPr>
          <w:rFonts w:cstheme="minorHAnsi"/>
          <w:sz w:val="24"/>
          <w:szCs w:val="24"/>
          <w:lang w:bidi="he-IL"/>
        </w:rPr>
        <w:t xml:space="preserve"> to </w:t>
      </w:r>
      <w:r w:rsidR="0043641A" w:rsidRPr="00071027">
        <w:rPr>
          <w:rFonts w:cstheme="minorHAnsi"/>
          <w:sz w:val="24"/>
          <w:szCs w:val="24"/>
          <w:lang w:bidi="he-IL"/>
        </w:rPr>
        <w:t xml:space="preserve">the </w:t>
      </w:r>
      <w:r w:rsidR="002F36D6" w:rsidRPr="00071027">
        <w:rPr>
          <w:rFonts w:cstheme="minorHAnsi"/>
          <w:sz w:val="24"/>
          <w:szCs w:val="24"/>
          <w:lang w:bidi="he-IL"/>
        </w:rPr>
        <w:t xml:space="preserve">two men </w:t>
      </w:r>
      <w:r w:rsidR="0072766B" w:rsidRPr="00071027">
        <w:rPr>
          <w:rFonts w:cstheme="minorHAnsi"/>
          <w:sz w:val="24"/>
          <w:szCs w:val="24"/>
          <w:lang w:bidi="he-IL"/>
        </w:rPr>
        <w:t xml:space="preserve">for advice. </w:t>
      </w:r>
      <w:r w:rsidR="00E54308" w:rsidRPr="00071027">
        <w:rPr>
          <w:rFonts w:cstheme="minorHAnsi"/>
          <w:sz w:val="24"/>
          <w:szCs w:val="24"/>
          <w:lang w:bidi="he-IL"/>
        </w:rPr>
        <w:t xml:space="preserve">Alas, </w:t>
      </w:r>
      <w:r w:rsidR="00C45994" w:rsidRPr="00071027">
        <w:rPr>
          <w:rFonts w:cstheme="minorHAnsi"/>
          <w:sz w:val="24"/>
          <w:szCs w:val="24"/>
          <w:lang w:bidi="he-IL"/>
        </w:rPr>
        <w:t xml:space="preserve">they </w:t>
      </w:r>
      <w:r w:rsidR="002F36D6" w:rsidRPr="00071027">
        <w:rPr>
          <w:rFonts w:cstheme="minorHAnsi"/>
          <w:sz w:val="24"/>
          <w:szCs w:val="24"/>
          <w:lang w:bidi="he-IL"/>
        </w:rPr>
        <w:t xml:space="preserve">know </w:t>
      </w:r>
      <w:r w:rsidR="00C45994" w:rsidRPr="00071027">
        <w:rPr>
          <w:rFonts w:cstheme="minorHAnsi"/>
          <w:sz w:val="24"/>
          <w:szCs w:val="24"/>
          <w:lang w:bidi="he-IL"/>
        </w:rPr>
        <w:t xml:space="preserve">little about </w:t>
      </w:r>
      <w:r w:rsidR="0072766B" w:rsidRPr="00071027">
        <w:rPr>
          <w:rFonts w:cstheme="minorHAnsi"/>
          <w:sz w:val="24"/>
          <w:szCs w:val="24"/>
          <w:lang w:bidi="he-IL"/>
        </w:rPr>
        <w:t>shopping</w:t>
      </w:r>
      <w:r w:rsidR="00E54308" w:rsidRPr="00071027">
        <w:rPr>
          <w:rFonts w:cstheme="minorHAnsi"/>
          <w:sz w:val="24"/>
          <w:szCs w:val="24"/>
          <w:lang w:bidi="he-IL"/>
        </w:rPr>
        <w:t>,</w:t>
      </w:r>
      <w:r w:rsidR="0072766B" w:rsidRPr="00071027">
        <w:rPr>
          <w:rFonts w:cstheme="minorHAnsi"/>
          <w:sz w:val="24"/>
          <w:szCs w:val="24"/>
          <w:lang w:bidi="he-IL"/>
        </w:rPr>
        <w:t xml:space="preserve"> but </w:t>
      </w:r>
      <w:r w:rsidR="00E54308" w:rsidRPr="00071027">
        <w:rPr>
          <w:rFonts w:cstheme="minorHAnsi"/>
          <w:sz w:val="24"/>
          <w:szCs w:val="24"/>
          <w:lang w:bidi="he-IL"/>
        </w:rPr>
        <w:t xml:space="preserve">have a profound understanding </w:t>
      </w:r>
      <w:r w:rsidR="0043641A" w:rsidRPr="00071027">
        <w:rPr>
          <w:rFonts w:cstheme="minorHAnsi"/>
          <w:sz w:val="24"/>
          <w:szCs w:val="24"/>
          <w:lang w:bidi="he-IL"/>
        </w:rPr>
        <w:t>of</w:t>
      </w:r>
      <w:r w:rsidR="0072766B" w:rsidRPr="00071027">
        <w:rPr>
          <w:rFonts w:cstheme="minorHAnsi"/>
          <w:sz w:val="24"/>
          <w:szCs w:val="24"/>
          <w:lang w:bidi="he-IL"/>
        </w:rPr>
        <w:t xml:space="preserve"> eating, and as such they are qualified to </w:t>
      </w:r>
      <w:r w:rsidR="00D429DA" w:rsidRPr="00071027">
        <w:rPr>
          <w:rFonts w:cstheme="minorHAnsi"/>
          <w:sz w:val="24"/>
          <w:szCs w:val="24"/>
          <w:lang w:bidi="he-IL"/>
        </w:rPr>
        <w:t>assist</w:t>
      </w:r>
      <w:r w:rsidR="0072766B" w:rsidRPr="00071027">
        <w:rPr>
          <w:rFonts w:cstheme="minorHAnsi"/>
          <w:sz w:val="24"/>
          <w:szCs w:val="24"/>
          <w:lang w:bidi="he-IL"/>
        </w:rPr>
        <w:t xml:space="preserve">. </w:t>
      </w:r>
      <w:r w:rsidR="00D169DC" w:rsidRPr="00071027">
        <w:rPr>
          <w:rFonts w:cstheme="minorHAnsi"/>
          <w:sz w:val="24"/>
          <w:szCs w:val="24"/>
          <w:lang w:bidi="he-IL"/>
        </w:rPr>
        <w:t xml:space="preserve">Haim explains how to prepare </w:t>
      </w:r>
      <w:r w:rsidR="00912124" w:rsidRPr="00071027">
        <w:rPr>
          <w:rFonts w:cstheme="minorHAnsi"/>
          <w:sz w:val="24"/>
          <w:szCs w:val="24"/>
          <w:lang w:bidi="he-IL"/>
        </w:rPr>
        <w:t xml:space="preserve">jam </w:t>
      </w:r>
      <w:r w:rsidR="00D169DC" w:rsidRPr="00071027">
        <w:rPr>
          <w:rFonts w:cstheme="minorHAnsi"/>
          <w:sz w:val="24"/>
          <w:szCs w:val="24"/>
          <w:lang w:bidi="he-IL"/>
        </w:rPr>
        <w:t>and to conserve it: "</w:t>
      </w:r>
      <w:r w:rsidR="0088096A" w:rsidRPr="00071027">
        <w:rPr>
          <w:rFonts w:cstheme="minorHAnsi"/>
          <w:sz w:val="24"/>
          <w:szCs w:val="24"/>
          <w:lang w:bidi="he-IL"/>
        </w:rPr>
        <w:t>Y</w:t>
      </w:r>
      <w:r w:rsidR="00D169DC" w:rsidRPr="00071027">
        <w:rPr>
          <w:rFonts w:cstheme="minorHAnsi"/>
          <w:sz w:val="24"/>
          <w:szCs w:val="24"/>
          <w:lang w:bidi="he-IL"/>
        </w:rPr>
        <w:t xml:space="preserve">ou can prepare </w:t>
      </w:r>
      <w:r w:rsidR="00C45994" w:rsidRPr="00071027">
        <w:rPr>
          <w:rFonts w:cstheme="minorHAnsi"/>
          <w:sz w:val="24"/>
          <w:szCs w:val="24"/>
          <w:lang w:bidi="he-IL"/>
        </w:rPr>
        <w:t>jam</w:t>
      </w:r>
      <w:r w:rsidR="00D169DC" w:rsidRPr="00071027">
        <w:rPr>
          <w:rFonts w:cstheme="minorHAnsi"/>
          <w:sz w:val="24"/>
          <w:szCs w:val="24"/>
          <w:lang w:bidi="he-IL"/>
        </w:rPr>
        <w:t xml:space="preserve"> from any </w:t>
      </w:r>
      <w:r w:rsidR="00D169DC" w:rsidRPr="00071027">
        <w:rPr>
          <w:rFonts w:cstheme="minorHAnsi"/>
          <w:sz w:val="24"/>
          <w:szCs w:val="24"/>
          <w:lang w:bidi="he-IL"/>
        </w:rPr>
        <w:lastRenderedPageBreak/>
        <w:t xml:space="preserve">ingredient you want, as long as you have sugar. You can prepare </w:t>
      </w:r>
      <w:r w:rsidR="00C45994" w:rsidRPr="00071027">
        <w:rPr>
          <w:rFonts w:cstheme="minorHAnsi"/>
          <w:sz w:val="24"/>
          <w:szCs w:val="24"/>
          <w:lang w:bidi="he-IL"/>
        </w:rPr>
        <w:t xml:space="preserve">jam </w:t>
      </w:r>
      <w:r w:rsidR="00D169DC" w:rsidRPr="00071027">
        <w:rPr>
          <w:rFonts w:cstheme="minorHAnsi"/>
          <w:sz w:val="24"/>
          <w:szCs w:val="24"/>
          <w:lang w:bidi="he-IL"/>
        </w:rPr>
        <w:t xml:space="preserve">from boiled </w:t>
      </w:r>
      <w:r w:rsidR="0043641A" w:rsidRPr="00071027">
        <w:rPr>
          <w:rFonts w:cstheme="minorHAnsi"/>
          <w:sz w:val="24"/>
          <w:szCs w:val="24"/>
          <w:lang w:bidi="he-IL"/>
        </w:rPr>
        <w:t>radishes</w:t>
      </w:r>
      <w:r w:rsidR="00D169DC" w:rsidRPr="00071027">
        <w:rPr>
          <w:rFonts w:cstheme="minorHAnsi"/>
          <w:sz w:val="24"/>
          <w:szCs w:val="24"/>
          <w:lang w:bidi="he-IL"/>
        </w:rPr>
        <w:t xml:space="preserve">, </w:t>
      </w:r>
      <w:r w:rsidR="0019725D" w:rsidRPr="00071027">
        <w:rPr>
          <w:rFonts w:cstheme="minorHAnsi"/>
          <w:sz w:val="24"/>
          <w:szCs w:val="24"/>
          <w:lang w:bidi="he-IL"/>
        </w:rPr>
        <w:t xml:space="preserve">crushed </w:t>
      </w:r>
      <w:r w:rsidR="00D169DC" w:rsidRPr="00071027">
        <w:rPr>
          <w:rFonts w:cstheme="minorHAnsi"/>
          <w:sz w:val="24"/>
          <w:szCs w:val="24"/>
          <w:lang w:bidi="he-IL"/>
        </w:rPr>
        <w:t xml:space="preserve">garlic, potato peels, </w:t>
      </w:r>
      <w:r w:rsidR="000B4C5E" w:rsidRPr="00071027">
        <w:rPr>
          <w:rFonts w:cstheme="minorHAnsi"/>
          <w:sz w:val="24"/>
          <w:szCs w:val="24"/>
          <w:lang w:bidi="he-IL"/>
        </w:rPr>
        <w:t>eggshells</w:t>
      </w:r>
      <w:r w:rsidR="00D169DC" w:rsidRPr="00071027">
        <w:rPr>
          <w:rFonts w:cstheme="minorHAnsi"/>
          <w:sz w:val="24"/>
          <w:szCs w:val="24"/>
          <w:lang w:bidi="he-IL"/>
        </w:rPr>
        <w:t xml:space="preserve">, </w:t>
      </w:r>
      <w:proofErr w:type="spellStart"/>
      <w:r w:rsidR="000B4C5E" w:rsidRPr="00071027">
        <w:rPr>
          <w:rFonts w:cstheme="minorHAnsi"/>
          <w:sz w:val="24"/>
          <w:szCs w:val="24"/>
          <w:lang w:bidi="he-IL"/>
        </w:rPr>
        <w:t>pitams</w:t>
      </w:r>
      <w:proofErr w:type="spellEnd"/>
      <w:r w:rsidR="000B4C5E" w:rsidRPr="00071027">
        <w:rPr>
          <w:rFonts w:cstheme="minorHAnsi"/>
          <w:sz w:val="24"/>
          <w:szCs w:val="24"/>
          <w:lang w:bidi="he-IL"/>
        </w:rPr>
        <w:t xml:space="preserve"> </w:t>
      </w:r>
      <w:r w:rsidR="00D169DC" w:rsidRPr="00071027">
        <w:rPr>
          <w:rFonts w:cstheme="minorHAnsi"/>
          <w:sz w:val="24"/>
          <w:szCs w:val="24"/>
          <w:lang w:bidi="he-IL"/>
        </w:rPr>
        <w:t xml:space="preserve">of </w:t>
      </w:r>
      <w:proofErr w:type="spellStart"/>
      <w:r w:rsidR="000B4C5E" w:rsidRPr="00071027">
        <w:rPr>
          <w:rFonts w:cstheme="minorHAnsi"/>
          <w:sz w:val="24"/>
          <w:szCs w:val="24"/>
          <w:lang w:bidi="he-IL"/>
        </w:rPr>
        <w:t>etrogs</w:t>
      </w:r>
      <w:proofErr w:type="spellEnd"/>
      <w:r w:rsidR="00891CA7" w:rsidRPr="00071027">
        <w:rPr>
          <w:rFonts w:cstheme="minorHAnsi"/>
          <w:sz w:val="24"/>
          <w:szCs w:val="24"/>
          <w:lang w:bidi="he-IL"/>
        </w:rPr>
        <w:t>, beaten willows, straw,</w:t>
      </w:r>
      <w:r w:rsidR="000B4C5E" w:rsidRPr="00071027">
        <w:rPr>
          <w:rFonts w:cstheme="minorHAnsi"/>
          <w:sz w:val="24"/>
          <w:szCs w:val="24"/>
          <w:lang w:bidi="he-IL"/>
        </w:rPr>
        <w:t xml:space="preserve"> and</w:t>
      </w:r>
      <w:r w:rsidR="00891CA7" w:rsidRPr="00071027">
        <w:rPr>
          <w:rFonts w:cstheme="minorHAnsi"/>
          <w:sz w:val="24"/>
          <w:szCs w:val="24"/>
          <w:lang w:bidi="he-IL"/>
        </w:rPr>
        <w:t xml:space="preserve"> wood planks".</w:t>
      </w:r>
      <w:r w:rsidR="002F36D6" w:rsidRPr="00071027">
        <w:rPr>
          <w:rStyle w:val="EndnoteReference"/>
          <w:rFonts w:cstheme="minorHAnsi"/>
          <w:sz w:val="24"/>
          <w:szCs w:val="24"/>
          <w:lang w:bidi="he-IL"/>
        </w:rPr>
        <w:endnoteReference w:id="91"/>
      </w:r>
      <w:r w:rsidR="00891CA7" w:rsidRPr="00071027">
        <w:rPr>
          <w:rFonts w:cstheme="minorHAnsi"/>
          <w:sz w:val="24"/>
          <w:szCs w:val="24"/>
          <w:lang w:bidi="he-IL"/>
        </w:rPr>
        <w:t xml:space="preserve"> And </w:t>
      </w:r>
      <w:r w:rsidR="00C45994" w:rsidRPr="00071027">
        <w:rPr>
          <w:rFonts w:cstheme="minorHAnsi"/>
          <w:sz w:val="24"/>
          <w:szCs w:val="24"/>
          <w:lang w:bidi="he-IL"/>
        </w:rPr>
        <w:t xml:space="preserve">it is conservable after you </w:t>
      </w:r>
      <w:r w:rsidR="00891CA7" w:rsidRPr="00071027">
        <w:rPr>
          <w:rFonts w:cstheme="minorHAnsi"/>
          <w:sz w:val="24"/>
          <w:szCs w:val="24"/>
          <w:lang w:bidi="he-IL"/>
        </w:rPr>
        <w:t xml:space="preserve">boil </w:t>
      </w:r>
      <w:r w:rsidR="007431B2" w:rsidRPr="00071027">
        <w:rPr>
          <w:rFonts w:cstheme="minorHAnsi"/>
          <w:sz w:val="24"/>
          <w:szCs w:val="24"/>
          <w:lang w:bidi="he-IL"/>
        </w:rPr>
        <w:t xml:space="preserve">it </w:t>
      </w:r>
      <w:r w:rsidR="00891CA7" w:rsidRPr="00071027">
        <w:rPr>
          <w:rFonts w:cstheme="minorHAnsi"/>
          <w:sz w:val="24"/>
          <w:szCs w:val="24"/>
          <w:lang w:bidi="he-IL"/>
        </w:rPr>
        <w:t>for three days and three night</w:t>
      </w:r>
      <w:r w:rsidR="00C45994" w:rsidRPr="00071027">
        <w:rPr>
          <w:rFonts w:cstheme="minorHAnsi"/>
          <w:sz w:val="24"/>
          <w:szCs w:val="24"/>
          <w:lang w:bidi="he-IL"/>
        </w:rPr>
        <w:t>s</w:t>
      </w:r>
      <w:r w:rsidR="00891CA7" w:rsidRPr="00071027">
        <w:rPr>
          <w:rFonts w:cstheme="minorHAnsi"/>
          <w:sz w:val="24"/>
          <w:szCs w:val="24"/>
          <w:lang w:bidi="he-IL"/>
        </w:rPr>
        <w:t>, and then stor</w:t>
      </w:r>
      <w:r w:rsidR="00C45994" w:rsidRPr="00071027">
        <w:rPr>
          <w:rFonts w:cstheme="minorHAnsi"/>
          <w:sz w:val="24"/>
          <w:szCs w:val="24"/>
          <w:lang w:bidi="he-IL"/>
        </w:rPr>
        <w:t>e</w:t>
      </w:r>
      <w:r w:rsidR="0019725D" w:rsidRPr="00071027">
        <w:rPr>
          <w:rFonts w:cstheme="minorHAnsi"/>
          <w:sz w:val="24"/>
          <w:szCs w:val="24"/>
          <w:lang w:bidi="he-IL"/>
        </w:rPr>
        <w:t xml:space="preserve"> it</w:t>
      </w:r>
      <w:r w:rsidR="00891CA7" w:rsidRPr="00071027">
        <w:rPr>
          <w:rFonts w:cstheme="minorHAnsi"/>
          <w:sz w:val="24"/>
          <w:szCs w:val="24"/>
          <w:lang w:bidi="he-IL"/>
        </w:rPr>
        <w:t xml:space="preserve"> in a petroleum tin.</w:t>
      </w:r>
      <w:r w:rsidR="00D72300" w:rsidRPr="00071027">
        <w:rPr>
          <w:rFonts w:cstheme="minorHAnsi"/>
          <w:sz w:val="24"/>
          <w:szCs w:val="24"/>
          <w:lang w:bidi="he-IL"/>
        </w:rPr>
        <w:t xml:space="preserve"> </w:t>
      </w:r>
      <w:proofErr w:type="spellStart"/>
      <w:r w:rsidR="00D72300" w:rsidRPr="00071027">
        <w:rPr>
          <w:rFonts w:cstheme="minorHAnsi"/>
          <w:sz w:val="24"/>
          <w:szCs w:val="24"/>
          <w:lang w:bidi="he-IL"/>
        </w:rPr>
        <w:t>Sa'adia</w:t>
      </w:r>
      <w:proofErr w:type="spellEnd"/>
      <w:r w:rsidR="00D72300" w:rsidRPr="00071027">
        <w:rPr>
          <w:rFonts w:cstheme="minorHAnsi"/>
          <w:sz w:val="24"/>
          <w:szCs w:val="24"/>
          <w:lang w:bidi="he-IL"/>
        </w:rPr>
        <w:t xml:space="preserve"> the </w:t>
      </w:r>
      <w:r w:rsidR="0019725D" w:rsidRPr="00071027">
        <w:rPr>
          <w:rFonts w:cs="Calibri"/>
          <w:sz w:val="24"/>
          <w:szCs w:val="24"/>
        </w:rPr>
        <w:t xml:space="preserve">Yemenite </w:t>
      </w:r>
      <w:r w:rsidR="00D72300" w:rsidRPr="00071027">
        <w:rPr>
          <w:rFonts w:cstheme="minorHAnsi"/>
          <w:sz w:val="24"/>
          <w:szCs w:val="24"/>
          <w:lang w:bidi="he-IL"/>
        </w:rPr>
        <w:t xml:space="preserve">is the </w:t>
      </w:r>
      <w:r w:rsidR="00C45994" w:rsidRPr="00071027">
        <w:rPr>
          <w:rFonts w:cstheme="minorHAnsi"/>
          <w:sz w:val="24"/>
          <w:szCs w:val="24"/>
          <w:lang w:bidi="he-IL"/>
        </w:rPr>
        <w:t xml:space="preserve">chief </w:t>
      </w:r>
      <w:r w:rsidR="00D72300" w:rsidRPr="00071027">
        <w:rPr>
          <w:rFonts w:cstheme="minorHAnsi"/>
          <w:sz w:val="24"/>
          <w:szCs w:val="24"/>
          <w:lang w:bidi="he-IL"/>
        </w:rPr>
        <w:t xml:space="preserve">authority for </w:t>
      </w:r>
      <w:r w:rsidR="0019725D" w:rsidRPr="00071027">
        <w:rPr>
          <w:rFonts w:cstheme="minorHAnsi"/>
          <w:sz w:val="24"/>
          <w:szCs w:val="24"/>
          <w:lang w:bidi="he-IL"/>
        </w:rPr>
        <w:t xml:space="preserve">the </w:t>
      </w:r>
      <w:r w:rsidR="00D72300" w:rsidRPr="00071027">
        <w:rPr>
          <w:rFonts w:cstheme="minorHAnsi"/>
          <w:sz w:val="24"/>
          <w:szCs w:val="24"/>
          <w:lang w:bidi="he-IL"/>
        </w:rPr>
        <w:t xml:space="preserve">conservation of </w:t>
      </w:r>
      <w:r w:rsidR="0019725D" w:rsidRPr="00071027">
        <w:rPr>
          <w:rFonts w:cstheme="minorHAnsi"/>
          <w:sz w:val="24"/>
          <w:szCs w:val="24"/>
          <w:lang w:bidi="he-IL"/>
        </w:rPr>
        <w:t>f</w:t>
      </w:r>
      <w:r w:rsidR="00D72300" w:rsidRPr="00071027">
        <w:rPr>
          <w:rFonts w:cstheme="minorHAnsi"/>
          <w:sz w:val="24"/>
          <w:szCs w:val="24"/>
          <w:lang w:bidi="he-IL"/>
        </w:rPr>
        <w:t>alafel</w:t>
      </w:r>
      <w:r w:rsidR="00C45994" w:rsidRPr="00071027">
        <w:rPr>
          <w:rFonts w:cstheme="minorHAnsi"/>
          <w:sz w:val="24"/>
          <w:szCs w:val="24"/>
          <w:lang w:bidi="he-IL"/>
        </w:rPr>
        <w:t>:</w:t>
      </w:r>
      <w:r w:rsidR="00BB561F" w:rsidRPr="00071027">
        <w:rPr>
          <w:rFonts w:cstheme="minorHAnsi"/>
          <w:sz w:val="24"/>
          <w:szCs w:val="24"/>
          <w:lang w:bidi="he-IL"/>
        </w:rPr>
        <w:t xml:space="preserve"> "</w:t>
      </w:r>
      <w:r w:rsidR="00C45994" w:rsidRPr="00071027">
        <w:rPr>
          <w:rFonts w:cstheme="minorHAnsi"/>
          <w:sz w:val="24"/>
          <w:szCs w:val="24"/>
          <w:lang w:bidi="he-IL"/>
        </w:rPr>
        <w:t>Y</w:t>
      </w:r>
      <w:r w:rsidR="00BB561F" w:rsidRPr="00071027">
        <w:rPr>
          <w:rFonts w:cstheme="minorHAnsi"/>
          <w:sz w:val="24"/>
          <w:szCs w:val="24"/>
          <w:lang w:bidi="he-IL"/>
        </w:rPr>
        <w:t xml:space="preserve">ou take a </w:t>
      </w:r>
      <w:r w:rsidR="0019725D" w:rsidRPr="00071027">
        <w:rPr>
          <w:rFonts w:cstheme="minorHAnsi"/>
          <w:sz w:val="24"/>
          <w:szCs w:val="24"/>
          <w:lang w:bidi="he-IL"/>
        </w:rPr>
        <w:t>p</w:t>
      </w:r>
      <w:r w:rsidR="00BB561F" w:rsidRPr="00071027">
        <w:rPr>
          <w:rFonts w:cstheme="minorHAnsi"/>
          <w:sz w:val="24"/>
          <w:szCs w:val="24"/>
          <w:lang w:bidi="he-IL"/>
        </w:rPr>
        <w:t xml:space="preserve">ita, make a hole in the middle and put </w:t>
      </w:r>
      <w:r w:rsidR="0019725D" w:rsidRPr="00071027">
        <w:rPr>
          <w:rFonts w:cstheme="minorHAnsi"/>
          <w:sz w:val="24"/>
          <w:szCs w:val="24"/>
          <w:lang w:bidi="he-IL"/>
        </w:rPr>
        <w:t>in the f</w:t>
      </w:r>
      <w:r w:rsidR="00BB561F" w:rsidRPr="00071027">
        <w:rPr>
          <w:rFonts w:cstheme="minorHAnsi"/>
          <w:sz w:val="24"/>
          <w:szCs w:val="24"/>
          <w:lang w:bidi="he-IL"/>
        </w:rPr>
        <w:t xml:space="preserve">alafel. You block the </w:t>
      </w:r>
      <w:r w:rsidR="0019725D" w:rsidRPr="00071027">
        <w:rPr>
          <w:rFonts w:cstheme="minorHAnsi"/>
          <w:sz w:val="24"/>
          <w:szCs w:val="24"/>
          <w:lang w:bidi="he-IL"/>
        </w:rPr>
        <w:t>p</w:t>
      </w:r>
      <w:r w:rsidR="00BB561F" w:rsidRPr="00071027">
        <w:rPr>
          <w:rFonts w:cstheme="minorHAnsi"/>
          <w:sz w:val="24"/>
          <w:szCs w:val="24"/>
          <w:lang w:bidi="he-IL"/>
        </w:rPr>
        <w:t>ita, like that! Or paste it or sew it with wires. And i</w:t>
      </w:r>
      <w:r w:rsidR="00942D7C" w:rsidRPr="00071027">
        <w:rPr>
          <w:rFonts w:cstheme="minorHAnsi"/>
          <w:sz w:val="24"/>
          <w:szCs w:val="24"/>
          <w:lang w:bidi="he-IL"/>
        </w:rPr>
        <w:t>f</w:t>
      </w:r>
      <w:r w:rsidR="00BB561F" w:rsidRPr="00071027">
        <w:rPr>
          <w:rFonts w:cstheme="minorHAnsi"/>
          <w:sz w:val="24"/>
          <w:szCs w:val="24"/>
          <w:lang w:bidi="he-IL"/>
        </w:rPr>
        <w:t xml:space="preserve"> you want it to be stronger, much stronger, you can glue it with cement, or </w:t>
      </w:r>
      <w:r w:rsidR="000B4C5E" w:rsidRPr="00071027">
        <w:rPr>
          <w:rFonts w:cstheme="minorHAnsi"/>
          <w:sz w:val="24"/>
          <w:szCs w:val="24"/>
          <w:lang w:bidi="he-IL"/>
        </w:rPr>
        <w:t xml:space="preserve">iron-reinforced </w:t>
      </w:r>
      <w:r w:rsidR="00BB561F" w:rsidRPr="00071027">
        <w:rPr>
          <w:rFonts w:cstheme="minorHAnsi"/>
          <w:sz w:val="24"/>
          <w:szCs w:val="24"/>
          <w:lang w:bidi="he-IL"/>
        </w:rPr>
        <w:t xml:space="preserve">concrete. It can </w:t>
      </w:r>
      <w:r w:rsidR="0019725D" w:rsidRPr="00071027">
        <w:rPr>
          <w:rFonts w:cstheme="minorHAnsi"/>
          <w:sz w:val="24"/>
          <w:szCs w:val="24"/>
          <w:lang w:bidi="he-IL"/>
        </w:rPr>
        <w:t xml:space="preserve">keep </w:t>
      </w:r>
      <w:r w:rsidR="00BB561F" w:rsidRPr="00071027">
        <w:rPr>
          <w:rFonts w:cstheme="minorHAnsi"/>
          <w:sz w:val="24"/>
          <w:szCs w:val="24"/>
          <w:lang w:bidi="he-IL"/>
        </w:rPr>
        <w:t>for three years."</w:t>
      </w:r>
      <w:r w:rsidR="002F36D6" w:rsidRPr="00071027">
        <w:rPr>
          <w:rStyle w:val="EndnoteReference"/>
          <w:rFonts w:cstheme="minorHAnsi"/>
          <w:sz w:val="24"/>
          <w:szCs w:val="24"/>
          <w:lang w:bidi="he-IL"/>
        </w:rPr>
        <w:endnoteReference w:id="92"/>
      </w:r>
      <w:r w:rsidR="00BB561F" w:rsidRPr="00071027">
        <w:rPr>
          <w:rFonts w:cstheme="minorHAnsi"/>
          <w:sz w:val="24"/>
          <w:szCs w:val="24"/>
          <w:lang w:bidi="he-IL"/>
        </w:rPr>
        <w:t xml:space="preserve"> </w:t>
      </w:r>
    </w:p>
    <w:p w14:paraId="059EA566" w14:textId="5B48AEA3" w:rsidR="005B5D50" w:rsidRPr="00071027" w:rsidRDefault="007431B2" w:rsidP="005B5D50">
      <w:pPr>
        <w:bidi w:val="0"/>
        <w:spacing w:line="360" w:lineRule="auto"/>
        <w:rPr>
          <w:rFonts w:cstheme="minorHAnsi"/>
          <w:sz w:val="24"/>
          <w:szCs w:val="24"/>
          <w:lang w:bidi="he-IL"/>
        </w:rPr>
      </w:pPr>
      <w:r w:rsidRPr="00071027">
        <w:rPr>
          <w:rFonts w:cstheme="minorHAnsi"/>
          <w:sz w:val="24"/>
          <w:szCs w:val="24"/>
          <w:lang w:bidi="he-IL"/>
        </w:rPr>
        <w:t>Via</w:t>
      </w:r>
      <w:r w:rsidR="00E123D3" w:rsidRPr="00071027">
        <w:rPr>
          <w:rFonts w:cstheme="minorHAnsi"/>
          <w:sz w:val="24"/>
          <w:szCs w:val="24"/>
          <w:lang w:bidi="he-IL"/>
        </w:rPr>
        <w:t xml:space="preserve"> the </w:t>
      </w:r>
      <w:r w:rsidR="00E46043" w:rsidRPr="00071027">
        <w:rPr>
          <w:rFonts w:cstheme="minorHAnsi"/>
          <w:sz w:val="24"/>
          <w:szCs w:val="24"/>
          <w:lang w:bidi="he-IL"/>
        </w:rPr>
        <w:t>jam and the falafel</w:t>
      </w:r>
      <w:r w:rsidR="00E123D3" w:rsidRPr="00071027">
        <w:rPr>
          <w:rFonts w:cstheme="minorHAnsi"/>
          <w:sz w:val="24"/>
          <w:szCs w:val="24"/>
          <w:lang w:bidi="he-IL"/>
        </w:rPr>
        <w:t xml:space="preserve">, Haim and </w:t>
      </w:r>
      <w:proofErr w:type="spellStart"/>
      <w:r w:rsidR="00E123D3" w:rsidRPr="00071027">
        <w:rPr>
          <w:rFonts w:cstheme="minorHAnsi"/>
          <w:sz w:val="24"/>
          <w:szCs w:val="24"/>
          <w:lang w:bidi="he-IL"/>
        </w:rPr>
        <w:t>Sa'adia</w:t>
      </w:r>
      <w:proofErr w:type="spellEnd"/>
      <w:r w:rsidR="00E123D3" w:rsidRPr="00071027">
        <w:rPr>
          <w:rFonts w:cstheme="minorHAnsi"/>
          <w:sz w:val="24"/>
          <w:szCs w:val="24"/>
          <w:lang w:bidi="he-IL"/>
        </w:rPr>
        <w:t xml:space="preserve"> </w:t>
      </w:r>
      <w:r w:rsidR="008A4B3F" w:rsidRPr="00071027">
        <w:rPr>
          <w:rFonts w:cstheme="minorHAnsi"/>
          <w:sz w:val="24"/>
          <w:szCs w:val="24"/>
          <w:lang w:bidi="he-IL"/>
        </w:rPr>
        <w:t xml:space="preserve">design the future </w:t>
      </w:r>
      <w:r w:rsidR="00E123D3" w:rsidRPr="00071027">
        <w:rPr>
          <w:rFonts w:cstheme="minorHAnsi"/>
          <w:sz w:val="24"/>
          <w:szCs w:val="24"/>
          <w:lang w:bidi="he-IL"/>
        </w:rPr>
        <w:t xml:space="preserve">wartime cuisine of the Yishuv. </w:t>
      </w:r>
      <w:r w:rsidR="00D412CB" w:rsidRPr="00071027">
        <w:rPr>
          <w:rFonts w:cstheme="minorHAnsi"/>
          <w:sz w:val="24"/>
          <w:szCs w:val="24"/>
          <w:lang w:bidi="he-IL"/>
        </w:rPr>
        <w:t>A</w:t>
      </w:r>
      <w:r w:rsidR="00564EED" w:rsidRPr="00071027">
        <w:rPr>
          <w:rFonts w:cstheme="minorHAnsi"/>
          <w:sz w:val="24"/>
          <w:szCs w:val="24"/>
          <w:lang w:bidi="he-IL"/>
        </w:rPr>
        <w:t xml:space="preserve"> </w:t>
      </w:r>
      <w:r w:rsidR="00997AEF" w:rsidRPr="00071027">
        <w:rPr>
          <w:rFonts w:cstheme="minorHAnsi"/>
          <w:sz w:val="24"/>
          <w:szCs w:val="24"/>
          <w:lang w:bidi="he-IL"/>
        </w:rPr>
        <w:t>cuisine</w:t>
      </w:r>
      <w:r w:rsidR="00564EED" w:rsidRPr="00071027">
        <w:rPr>
          <w:rFonts w:cstheme="minorHAnsi"/>
          <w:sz w:val="24"/>
          <w:szCs w:val="24"/>
          <w:lang w:bidi="he-IL"/>
        </w:rPr>
        <w:t xml:space="preserve">, </w:t>
      </w:r>
      <w:r w:rsidR="00A20F2B" w:rsidRPr="00071027">
        <w:rPr>
          <w:rFonts w:cstheme="minorHAnsi"/>
          <w:sz w:val="24"/>
          <w:szCs w:val="24"/>
          <w:lang w:bidi="he-IL"/>
        </w:rPr>
        <w:t xml:space="preserve">explains Nir </w:t>
      </w:r>
      <w:proofErr w:type="spellStart"/>
      <w:r w:rsidR="00A20F2B" w:rsidRPr="00071027">
        <w:rPr>
          <w:rFonts w:cstheme="minorHAnsi"/>
          <w:sz w:val="24"/>
          <w:szCs w:val="24"/>
          <w:lang w:bidi="he-IL"/>
        </w:rPr>
        <w:t>Avieli</w:t>
      </w:r>
      <w:proofErr w:type="spellEnd"/>
      <w:r w:rsidR="00A20F2B" w:rsidRPr="00071027">
        <w:rPr>
          <w:rFonts w:cstheme="minorHAnsi"/>
          <w:sz w:val="24"/>
          <w:szCs w:val="24"/>
          <w:lang w:bidi="he-IL"/>
        </w:rPr>
        <w:t xml:space="preserve">, </w:t>
      </w:r>
      <w:r w:rsidR="00564EED" w:rsidRPr="00071027">
        <w:rPr>
          <w:rFonts w:cstheme="minorHAnsi"/>
          <w:sz w:val="24"/>
          <w:szCs w:val="24"/>
          <w:lang w:bidi="he-IL"/>
        </w:rPr>
        <w:t xml:space="preserve">is a way </w:t>
      </w:r>
      <w:r w:rsidR="0019725D" w:rsidRPr="00071027">
        <w:rPr>
          <w:rFonts w:cstheme="minorHAnsi"/>
          <w:sz w:val="24"/>
          <w:szCs w:val="24"/>
          <w:lang w:bidi="he-IL"/>
        </w:rPr>
        <w:t xml:space="preserve">in </w:t>
      </w:r>
      <w:r w:rsidR="00564EED" w:rsidRPr="00071027">
        <w:rPr>
          <w:rFonts w:cstheme="minorHAnsi"/>
          <w:sz w:val="24"/>
          <w:szCs w:val="24"/>
          <w:lang w:bidi="he-IL"/>
        </w:rPr>
        <w:t xml:space="preserve">which </w:t>
      </w:r>
      <w:r w:rsidR="00E11B38" w:rsidRPr="00071027">
        <w:rPr>
          <w:rFonts w:cstheme="minorHAnsi"/>
          <w:sz w:val="24"/>
          <w:szCs w:val="24"/>
          <w:lang w:bidi="he-IL"/>
        </w:rPr>
        <w:t xml:space="preserve">a </w:t>
      </w:r>
      <w:r w:rsidR="00564EED" w:rsidRPr="00071027">
        <w:rPr>
          <w:rFonts w:cstheme="minorHAnsi"/>
          <w:sz w:val="24"/>
          <w:szCs w:val="24"/>
          <w:lang w:bidi="he-IL"/>
        </w:rPr>
        <w:t>community defines its identity</w:t>
      </w:r>
      <w:r w:rsidR="00997AEF" w:rsidRPr="00071027">
        <w:rPr>
          <w:rFonts w:cstheme="minorHAnsi"/>
          <w:sz w:val="24"/>
          <w:szCs w:val="24"/>
          <w:lang w:bidi="he-IL"/>
        </w:rPr>
        <w:t xml:space="preserve"> and resilience.</w:t>
      </w:r>
      <w:r w:rsidR="008A4B3F" w:rsidRPr="00071027">
        <w:rPr>
          <w:rStyle w:val="EndnoteReference"/>
          <w:rFonts w:cstheme="minorHAnsi"/>
          <w:sz w:val="24"/>
          <w:szCs w:val="24"/>
          <w:lang w:bidi="he-IL"/>
        </w:rPr>
        <w:endnoteReference w:id="93"/>
      </w:r>
      <w:r w:rsidR="00997AEF" w:rsidRPr="00071027">
        <w:rPr>
          <w:rFonts w:cstheme="minorHAnsi"/>
          <w:sz w:val="24"/>
          <w:szCs w:val="24"/>
          <w:lang w:bidi="he-IL"/>
        </w:rPr>
        <w:t xml:space="preserve"> </w:t>
      </w:r>
      <w:r w:rsidR="00D412CB" w:rsidRPr="00071027">
        <w:rPr>
          <w:rFonts w:cstheme="minorHAnsi"/>
          <w:sz w:val="24"/>
          <w:szCs w:val="24"/>
          <w:lang w:bidi="he-IL"/>
        </w:rPr>
        <w:t>Haim</w:t>
      </w:r>
      <w:r w:rsidR="0019725D" w:rsidRPr="00071027">
        <w:rPr>
          <w:rFonts w:cstheme="minorHAnsi"/>
          <w:sz w:val="24"/>
          <w:szCs w:val="24"/>
          <w:lang w:bidi="he-IL"/>
        </w:rPr>
        <w:t>’s</w:t>
      </w:r>
      <w:r w:rsidR="00D412CB" w:rsidRPr="00071027">
        <w:rPr>
          <w:rFonts w:cstheme="minorHAnsi"/>
          <w:sz w:val="24"/>
          <w:szCs w:val="24"/>
          <w:lang w:bidi="he-IL"/>
        </w:rPr>
        <w:t xml:space="preserve"> and </w:t>
      </w:r>
      <w:proofErr w:type="spellStart"/>
      <w:r w:rsidR="00D412CB" w:rsidRPr="00071027">
        <w:rPr>
          <w:rFonts w:cstheme="minorHAnsi"/>
          <w:sz w:val="24"/>
          <w:szCs w:val="24"/>
          <w:lang w:bidi="he-IL"/>
        </w:rPr>
        <w:t>Sa'adia</w:t>
      </w:r>
      <w:r w:rsidR="008A4B3F" w:rsidRPr="00071027">
        <w:rPr>
          <w:rFonts w:cstheme="minorHAnsi"/>
          <w:sz w:val="24"/>
          <w:szCs w:val="24"/>
          <w:lang w:bidi="he-IL"/>
        </w:rPr>
        <w:t>'s</w:t>
      </w:r>
      <w:proofErr w:type="spellEnd"/>
      <w:r w:rsidR="008A4B3F" w:rsidRPr="00071027">
        <w:rPr>
          <w:rFonts w:cstheme="minorHAnsi"/>
          <w:sz w:val="24"/>
          <w:szCs w:val="24"/>
          <w:lang w:bidi="he-IL"/>
        </w:rPr>
        <w:t xml:space="preserve"> cuisine </w:t>
      </w:r>
      <w:r w:rsidR="00D412CB" w:rsidRPr="00071027">
        <w:rPr>
          <w:rFonts w:cstheme="minorHAnsi"/>
          <w:sz w:val="24"/>
          <w:szCs w:val="24"/>
          <w:lang w:bidi="he-IL"/>
        </w:rPr>
        <w:t xml:space="preserve">includes a blend of </w:t>
      </w:r>
      <w:r w:rsidR="0019725D" w:rsidRPr="00071027">
        <w:rPr>
          <w:rFonts w:cstheme="minorHAnsi"/>
          <w:sz w:val="24"/>
          <w:szCs w:val="24"/>
          <w:lang w:bidi="he-IL"/>
        </w:rPr>
        <w:t>O</w:t>
      </w:r>
      <w:r w:rsidR="00D412CB" w:rsidRPr="00071027">
        <w:rPr>
          <w:rFonts w:cstheme="minorHAnsi"/>
          <w:sz w:val="24"/>
          <w:szCs w:val="24"/>
          <w:lang w:bidi="he-IL"/>
        </w:rPr>
        <w:t>riental and European dishes</w:t>
      </w:r>
      <w:r w:rsidR="0019725D" w:rsidRPr="00071027">
        <w:rPr>
          <w:rFonts w:cstheme="minorHAnsi"/>
          <w:sz w:val="24"/>
          <w:szCs w:val="24"/>
          <w:lang w:bidi="he-IL"/>
        </w:rPr>
        <w:t xml:space="preserve"> such as</w:t>
      </w:r>
      <w:r w:rsidR="009D137E" w:rsidRPr="00071027">
        <w:rPr>
          <w:rFonts w:cstheme="minorHAnsi"/>
          <w:sz w:val="24"/>
          <w:szCs w:val="24"/>
          <w:lang w:bidi="he-IL"/>
        </w:rPr>
        <w:t xml:space="preserve"> </w:t>
      </w:r>
      <w:r w:rsidR="00F50B73" w:rsidRPr="00071027">
        <w:rPr>
          <w:rFonts w:cstheme="minorHAnsi"/>
          <w:sz w:val="24"/>
          <w:szCs w:val="24"/>
          <w:lang w:bidi="he-IL"/>
        </w:rPr>
        <w:t xml:space="preserve">jam </w:t>
      </w:r>
      <w:r w:rsidR="0019725D" w:rsidRPr="00071027">
        <w:rPr>
          <w:rFonts w:cstheme="minorHAnsi"/>
          <w:sz w:val="24"/>
          <w:szCs w:val="24"/>
          <w:lang w:bidi="he-IL"/>
        </w:rPr>
        <w:t>but also</w:t>
      </w:r>
      <w:r w:rsidR="009D137E" w:rsidRPr="00071027">
        <w:rPr>
          <w:rFonts w:cstheme="minorHAnsi"/>
          <w:sz w:val="24"/>
          <w:szCs w:val="24"/>
          <w:lang w:bidi="he-IL"/>
        </w:rPr>
        <w:t xml:space="preserve"> </w:t>
      </w:r>
      <w:r w:rsidR="00933499" w:rsidRPr="00071027">
        <w:rPr>
          <w:rFonts w:cstheme="minorHAnsi"/>
          <w:sz w:val="24"/>
          <w:szCs w:val="24"/>
          <w:lang w:bidi="he-IL"/>
        </w:rPr>
        <w:t>f</w:t>
      </w:r>
      <w:r w:rsidR="00997AEF" w:rsidRPr="00071027">
        <w:rPr>
          <w:rFonts w:cstheme="minorHAnsi"/>
          <w:sz w:val="24"/>
          <w:szCs w:val="24"/>
          <w:lang w:bidi="he-IL"/>
        </w:rPr>
        <w:t>alafel</w:t>
      </w:r>
      <w:r w:rsidRPr="00071027">
        <w:rPr>
          <w:rFonts w:cstheme="minorHAnsi"/>
          <w:sz w:val="24"/>
          <w:szCs w:val="24"/>
          <w:lang w:bidi="he-IL"/>
        </w:rPr>
        <w:t xml:space="preserve">, </w:t>
      </w:r>
      <w:r w:rsidR="0019725D" w:rsidRPr="00071027">
        <w:rPr>
          <w:rFonts w:cstheme="minorHAnsi"/>
          <w:sz w:val="24"/>
          <w:szCs w:val="24"/>
          <w:lang w:bidi="he-IL"/>
        </w:rPr>
        <w:t>which</w:t>
      </w:r>
      <w:r w:rsidRPr="00071027">
        <w:rPr>
          <w:rFonts w:cstheme="minorHAnsi"/>
          <w:sz w:val="24"/>
          <w:szCs w:val="24"/>
          <w:lang w:bidi="he-IL"/>
        </w:rPr>
        <w:t xml:space="preserve"> was </w:t>
      </w:r>
      <w:r w:rsidR="001C3A92" w:rsidRPr="00071027">
        <w:rPr>
          <w:rFonts w:cstheme="minorHAnsi"/>
          <w:sz w:val="24"/>
          <w:szCs w:val="24"/>
          <w:lang w:bidi="he-IL"/>
        </w:rPr>
        <w:t xml:space="preserve">a dish </w:t>
      </w:r>
      <w:r w:rsidR="00F50B73" w:rsidRPr="00071027">
        <w:rPr>
          <w:rFonts w:cstheme="minorHAnsi"/>
          <w:sz w:val="24"/>
          <w:szCs w:val="24"/>
          <w:lang w:bidi="he-IL"/>
        </w:rPr>
        <w:t xml:space="preserve">associated </w:t>
      </w:r>
      <w:r w:rsidR="00997AEF" w:rsidRPr="00071027">
        <w:rPr>
          <w:rFonts w:cstheme="minorHAnsi"/>
          <w:sz w:val="24"/>
          <w:szCs w:val="24"/>
          <w:lang w:bidi="he-IL"/>
        </w:rPr>
        <w:t xml:space="preserve">with Jewish </w:t>
      </w:r>
      <w:r w:rsidR="0019725D" w:rsidRPr="00071027">
        <w:rPr>
          <w:rFonts w:cstheme="minorHAnsi"/>
          <w:sz w:val="24"/>
          <w:szCs w:val="24"/>
          <w:lang w:bidi="he-IL"/>
        </w:rPr>
        <w:t xml:space="preserve">Yemenite </w:t>
      </w:r>
      <w:r w:rsidR="00997AEF" w:rsidRPr="00071027">
        <w:rPr>
          <w:rFonts w:cstheme="minorHAnsi"/>
          <w:sz w:val="24"/>
          <w:szCs w:val="24"/>
          <w:lang w:bidi="he-IL"/>
        </w:rPr>
        <w:t xml:space="preserve">cuisine, </w:t>
      </w:r>
      <w:r w:rsidR="009D137E" w:rsidRPr="00071027">
        <w:rPr>
          <w:rFonts w:cstheme="minorHAnsi"/>
          <w:sz w:val="24"/>
          <w:szCs w:val="24"/>
          <w:lang w:bidi="he-IL"/>
        </w:rPr>
        <w:t xml:space="preserve">even </w:t>
      </w:r>
      <w:r w:rsidR="00997AEF" w:rsidRPr="00071027">
        <w:rPr>
          <w:rFonts w:cstheme="minorHAnsi"/>
          <w:sz w:val="24"/>
          <w:szCs w:val="24"/>
          <w:lang w:bidi="he-IL"/>
        </w:rPr>
        <w:t>though it was a</w:t>
      </w:r>
      <w:r w:rsidR="0088096A" w:rsidRPr="00071027">
        <w:rPr>
          <w:rFonts w:cstheme="minorHAnsi"/>
          <w:sz w:val="24"/>
          <w:szCs w:val="24"/>
          <w:lang w:bidi="he-IL"/>
        </w:rPr>
        <w:t>n</w:t>
      </w:r>
      <w:r w:rsidR="00997AEF" w:rsidRPr="00071027">
        <w:rPr>
          <w:rFonts w:cstheme="minorHAnsi"/>
          <w:sz w:val="24"/>
          <w:szCs w:val="24"/>
          <w:lang w:bidi="he-IL"/>
        </w:rPr>
        <w:t xml:space="preserve"> original </w:t>
      </w:r>
      <w:r w:rsidR="00F50B73" w:rsidRPr="00071027">
        <w:rPr>
          <w:rFonts w:cstheme="minorHAnsi"/>
          <w:sz w:val="24"/>
          <w:szCs w:val="24"/>
          <w:lang w:bidi="he-IL"/>
        </w:rPr>
        <w:t xml:space="preserve">Eretz-Israeli </w:t>
      </w:r>
      <w:r w:rsidR="0088096A" w:rsidRPr="00071027">
        <w:rPr>
          <w:rFonts w:cstheme="minorHAnsi"/>
          <w:sz w:val="24"/>
          <w:szCs w:val="24"/>
          <w:lang w:bidi="he-IL"/>
        </w:rPr>
        <w:t>street</w:t>
      </w:r>
      <w:r w:rsidR="00430212" w:rsidRPr="00071027">
        <w:rPr>
          <w:rFonts w:cstheme="minorHAnsi"/>
          <w:sz w:val="24"/>
          <w:szCs w:val="24"/>
          <w:lang w:bidi="he-IL"/>
        </w:rPr>
        <w:t xml:space="preserve"> </w:t>
      </w:r>
      <w:r w:rsidR="0088096A" w:rsidRPr="00071027">
        <w:rPr>
          <w:rFonts w:cstheme="minorHAnsi"/>
          <w:sz w:val="24"/>
          <w:szCs w:val="24"/>
          <w:lang w:bidi="he-IL"/>
        </w:rPr>
        <w:t xml:space="preserve">food </w:t>
      </w:r>
      <w:r w:rsidR="00F50B73" w:rsidRPr="00071027">
        <w:rPr>
          <w:rFonts w:cstheme="minorHAnsi"/>
          <w:sz w:val="24"/>
          <w:szCs w:val="24"/>
          <w:lang w:bidi="he-IL"/>
        </w:rPr>
        <w:t>that exist</w:t>
      </w:r>
      <w:r w:rsidR="0088096A" w:rsidRPr="00071027">
        <w:rPr>
          <w:rFonts w:cstheme="minorHAnsi"/>
          <w:sz w:val="24"/>
          <w:szCs w:val="24"/>
          <w:lang w:bidi="he-IL"/>
        </w:rPr>
        <w:t>ed</w:t>
      </w:r>
      <w:r w:rsidR="00F50B73" w:rsidRPr="00071027">
        <w:rPr>
          <w:rFonts w:cstheme="minorHAnsi"/>
          <w:sz w:val="24"/>
          <w:szCs w:val="24"/>
          <w:lang w:bidi="he-IL"/>
        </w:rPr>
        <w:t xml:space="preserve"> </w:t>
      </w:r>
      <w:r w:rsidR="0088096A" w:rsidRPr="00071027">
        <w:rPr>
          <w:rFonts w:cstheme="minorHAnsi"/>
          <w:sz w:val="24"/>
          <w:szCs w:val="24"/>
          <w:lang w:bidi="he-IL"/>
        </w:rPr>
        <w:t>no</w:t>
      </w:r>
      <w:r w:rsidR="00F50B73" w:rsidRPr="00071027">
        <w:rPr>
          <w:rFonts w:cstheme="minorHAnsi"/>
          <w:sz w:val="24"/>
          <w:szCs w:val="24"/>
          <w:lang w:bidi="he-IL"/>
        </w:rPr>
        <w:t>where else in the region.</w:t>
      </w:r>
      <w:r w:rsidR="008A4B3F" w:rsidRPr="00071027">
        <w:rPr>
          <w:rStyle w:val="EndnoteReference"/>
          <w:rFonts w:cstheme="minorHAnsi"/>
          <w:sz w:val="24"/>
          <w:szCs w:val="24"/>
          <w:lang w:bidi="he-IL"/>
        </w:rPr>
        <w:endnoteReference w:id="94"/>
      </w:r>
      <w:r w:rsidR="00F50B73" w:rsidRPr="00071027">
        <w:rPr>
          <w:rFonts w:cstheme="minorHAnsi"/>
          <w:sz w:val="24"/>
          <w:szCs w:val="24"/>
          <w:lang w:bidi="he-IL"/>
        </w:rPr>
        <w:t xml:space="preserve"> </w:t>
      </w:r>
      <w:r w:rsidR="00997AEF" w:rsidRPr="00071027">
        <w:rPr>
          <w:rFonts w:cstheme="minorHAnsi"/>
          <w:sz w:val="24"/>
          <w:szCs w:val="24"/>
          <w:lang w:bidi="he-IL"/>
        </w:rPr>
        <w:t>The presentation of the</w:t>
      </w:r>
      <w:r w:rsidR="0088096A" w:rsidRPr="00071027">
        <w:rPr>
          <w:rFonts w:cstheme="minorHAnsi"/>
          <w:sz w:val="24"/>
          <w:szCs w:val="24"/>
          <w:lang w:bidi="he-IL"/>
        </w:rPr>
        <w:t xml:space="preserve">se </w:t>
      </w:r>
      <w:r w:rsidR="00997AEF" w:rsidRPr="00071027">
        <w:rPr>
          <w:rFonts w:cstheme="minorHAnsi"/>
          <w:sz w:val="24"/>
          <w:szCs w:val="24"/>
          <w:lang w:bidi="he-IL"/>
        </w:rPr>
        <w:t xml:space="preserve">two food types </w:t>
      </w:r>
      <w:r w:rsidR="00306EEC" w:rsidRPr="00071027">
        <w:rPr>
          <w:rFonts w:cstheme="minorHAnsi"/>
          <w:sz w:val="24"/>
          <w:szCs w:val="24"/>
          <w:lang w:bidi="he-IL"/>
        </w:rPr>
        <w:t>framed</w:t>
      </w:r>
      <w:r w:rsidR="00AC2A82" w:rsidRPr="00071027">
        <w:rPr>
          <w:rFonts w:cstheme="minorHAnsi"/>
          <w:sz w:val="24"/>
          <w:szCs w:val="24"/>
          <w:lang w:bidi="he-IL"/>
        </w:rPr>
        <w:t xml:space="preserve"> </w:t>
      </w:r>
      <w:r w:rsidR="00997AEF" w:rsidRPr="00071027">
        <w:rPr>
          <w:rFonts w:cstheme="minorHAnsi"/>
          <w:sz w:val="24"/>
          <w:szCs w:val="24"/>
          <w:lang w:bidi="he-IL"/>
        </w:rPr>
        <w:t xml:space="preserve">the </w:t>
      </w:r>
      <w:r w:rsidR="0088096A" w:rsidRPr="00071027">
        <w:rPr>
          <w:rFonts w:cstheme="minorHAnsi"/>
          <w:sz w:val="24"/>
          <w:szCs w:val="24"/>
          <w:lang w:bidi="he-IL"/>
        </w:rPr>
        <w:t xml:space="preserve">cultural </w:t>
      </w:r>
      <w:r w:rsidR="00997AEF" w:rsidRPr="00071027">
        <w:rPr>
          <w:rFonts w:cstheme="minorHAnsi"/>
          <w:sz w:val="24"/>
          <w:szCs w:val="24"/>
          <w:lang w:bidi="he-IL"/>
        </w:rPr>
        <w:t>identity of the Yishuv</w:t>
      </w:r>
      <w:r w:rsidR="00430212" w:rsidRPr="00071027">
        <w:rPr>
          <w:rFonts w:cstheme="minorHAnsi"/>
          <w:sz w:val="24"/>
          <w:szCs w:val="24"/>
          <w:lang w:bidi="he-IL"/>
        </w:rPr>
        <w:t>,</w:t>
      </w:r>
      <w:r w:rsidR="00997AEF" w:rsidRPr="00071027">
        <w:rPr>
          <w:rFonts w:cstheme="minorHAnsi"/>
          <w:sz w:val="24"/>
          <w:szCs w:val="24"/>
          <w:lang w:bidi="he-IL"/>
        </w:rPr>
        <w:t xml:space="preserve"> </w:t>
      </w:r>
      <w:r w:rsidR="00430212" w:rsidRPr="00071027">
        <w:rPr>
          <w:rFonts w:cstheme="minorHAnsi"/>
          <w:sz w:val="24"/>
          <w:szCs w:val="24"/>
          <w:lang w:bidi="he-IL"/>
        </w:rPr>
        <w:t xml:space="preserve">straddling </w:t>
      </w:r>
      <w:r w:rsidR="0088096A" w:rsidRPr="00071027">
        <w:rPr>
          <w:rFonts w:cstheme="minorHAnsi"/>
          <w:sz w:val="24"/>
          <w:szCs w:val="24"/>
          <w:lang w:bidi="he-IL"/>
        </w:rPr>
        <w:t>the bo</w:t>
      </w:r>
      <w:r w:rsidR="00430212" w:rsidRPr="00071027">
        <w:rPr>
          <w:rFonts w:cstheme="minorHAnsi"/>
          <w:sz w:val="24"/>
          <w:szCs w:val="24"/>
          <w:lang w:bidi="he-IL"/>
        </w:rPr>
        <w:t>undary of E</w:t>
      </w:r>
      <w:r w:rsidR="00997AEF" w:rsidRPr="00071027">
        <w:rPr>
          <w:rFonts w:cstheme="minorHAnsi"/>
          <w:sz w:val="24"/>
          <w:szCs w:val="24"/>
          <w:lang w:bidi="he-IL"/>
        </w:rPr>
        <w:t xml:space="preserve">ast and </w:t>
      </w:r>
      <w:r w:rsidR="00430212" w:rsidRPr="00071027">
        <w:rPr>
          <w:rFonts w:cstheme="minorHAnsi"/>
          <w:sz w:val="24"/>
          <w:szCs w:val="24"/>
          <w:lang w:bidi="he-IL"/>
        </w:rPr>
        <w:t>W</w:t>
      </w:r>
      <w:r w:rsidR="00997AEF" w:rsidRPr="00071027">
        <w:rPr>
          <w:rFonts w:cstheme="minorHAnsi"/>
          <w:sz w:val="24"/>
          <w:szCs w:val="24"/>
          <w:lang w:bidi="he-IL"/>
        </w:rPr>
        <w:t>est</w:t>
      </w:r>
      <w:r w:rsidR="009D137E" w:rsidRPr="00071027">
        <w:rPr>
          <w:rFonts w:cstheme="minorHAnsi"/>
          <w:sz w:val="24"/>
          <w:szCs w:val="24"/>
          <w:lang w:bidi="he-IL"/>
        </w:rPr>
        <w:t>. This ideal cuisine did not represent the real cooking habits of the</w:t>
      </w:r>
      <w:r w:rsidR="0088096A" w:rsidRPr="00071027">
        <w:rPr>
          <w:rFonts w:cstheme="minorHAnsi"/>
          <w:sz w:val="24"/>
          <w:szCs w:val="24"/>
          <w:lang w:bidi="he-IL"/>
        </w:rPr>
        <w:t xml:space="preserve"> </w:t>
      </w:r>
      <w:r w:rsidR="00997AEF" w:rsidRPr="00071027">
        <w:rPr>
          <w:rFonts w:cstheme="minorHAnsi"/>
          <w:sz w:val="24"/>
          <w:szCs w:val="24"/>
          <w:lang w:bidi="he-IL"/>
        </w:rPr>
        <w:t xml:space="preserve">majority </w:t>
      </w:r>
      <w:r w:rsidR="005A4567" w:rsidRPr="00071027">
        <w:rPr>
          <w:rFonts w:cstheme="minorHAnsi"/>
          <w:sz w:val="24"/>
          <w:szCs w:val="24"/>
          <w:lang w:bidi="he-IL"/>
        </w:rPr>
        <w:t xml:space="preserve">of </w:t>
      </w:r>
      <w:r w:rsidR="001C3A92" w:rsidRPr="00071027">
        <w:rPr>
          <w:rFonts w:cstheme="minorHAnsi"/>
          <w:sz w:val="24"/>
          <w:szCs w:val="24"/>
          <w:lang w:bidi="he-IL"/>
        </w:rPr>
        <w:t xml:space="preserve">the </w:t>
      </w:r>
      <w:r w:rsidR="005C38DB" w:rsidRPr="00071027">
        <w:rPr>
          <w:rFonts w:cstheme="minorHAnsi"/>
          <w:sz w:val="24"/>
          <w:szCs w:val="24"/>
          <w:lang w:bidi="he-IL"/>
        </w:rPr>
        <w:t xml:space="preserve">Yishuv population, </w:t>
      </w:r>
      <w:r w:rsidR="00430212" w:rsidRPr="00071027">
        <w:rPr>
          <w:rFonts w:cstheme="minorHAnsi"/>
          <w:sz w:val="24"/>
          <w:szCs w:val="24"/>
          <w:lang w:bidi="he-IL"/>
        </w:rPr>
        <w:t>which</w:t>
      </w:r>
      <w:r w:rsidR="009D137E" w:rsidRPr="00071027">
        <w:rPr>
          <w:rFonts w:cstheme="minorHAnsi"/>
          <w:sz w:val="24"/>
          <w:szCs w:val="24"/>
          <w:lang w:bidi="he-IL"/>
        </w:rPr>
        <w:t xml:space="preserve"> </w:t>
      </w:r>
      <w:r w:rsidR="0088096A" w:rsidRPr="00071027">
        <w:rPr>
          <w:rFonts w:cstheme="minorHAnsi"/>
          <w:sz w:val="24"/>
          <w:szCs w:val="24"/>
          <w:lang w:bidi="he-IL"/>
        </w:rPr>
        <w:t xml:space="preserve">continued to consume </w:t>
      </w:r>
      <w:r w:rsidR="00997AEF" w:rsidRPr="00071027">
        <w:rPr>
          <w:rFonts w:cstheme="minorHAnsi"/>
          <w:sz w:val="24"/>
          <w:szCs w:val="24"/>
          <w:lang w:bidi="he-IL"/>
        </w:rPr>
        <w:t xml:space="preserve">European </w:t>
      </w:r>
      <w:r w:rsidR="0088096A" w:rsidRPr="00071027">
        <w:rPr>
          <w:rFonts w:cstheme="minorHAnsi"/>
          <w:sz w:val="24"/>
          <w:szCs w:val="24"/>
          <w:lang w:bidi="he-IL"/>
        </w:rPr>
        <w:t>Jewish food with only minor adaptations to the region.</w:t>
      </w:r>
      <w:r w:rsidR="005A4567" w:rsidRPr="00071027">
        <w:rPr>
          <w:rStyle w:val="EndnoteReference"/>
          <w:rFonts w:cstheme="minorHAnsi"/>
          <w:sz w:val="24"/>
          <w:szCs w:val="24"/>
          <w:lang w:bidi="he-IL"/>
        </w:rPr>
        <w:endnoteReference w:id="95"/>
      </w:r>
      <w:r w:rsidR="0088096A" w:rsidRPr="00071027">
        <w:rPr>
          <w:rFonts w:cstheme="minorHAnsi"/>
          <w:sz w:val="24"/>
          <w:szCs w:val="24"/>
          <w:lang w:bidi="he-IL"/>
        </w:rPr>
        <w:t xml:space="preserve"> </w:t>
      </w:r>
      <w:r w:rsidR="005A4839" w:rsidRPr="00071027">
        <w:rPr>
          <w:rFonts w:cstheme="minorHAnsi"/>
          <w:sz w:val="24"/>
          <w:szCs w:val="24"/>
          <w:lang w:bidi="he-IL"/>
        </w:rPr>
        <w:t xml:space="preserve">The humoristic incongruity </w:t>
      </w:r>
      <w:r w:rsidR="005A4567" w:rsidRPr="00071027">
        <w:rPr>
          <w:rFonts w:cstheme="minorHAnsi"/>
          <w:sz w:val="24"/>
          <w:szCs w:val="24"/>
          <w:lang w:bidi="he-IL"/>
        </w:rPr>
        <w:t xml:space="preserve">blended the </w:t>
      </w:r>
      <w:r w:rsidR="005A4839" w:rsidRPr="00071027">
        <w:rPr>
          <w:rFonts w:cstheme="minorHAnsi"/>
          <w:sz w:val="24"/>
          <w:szCs w:val="24"/>
          <w:lang w:bidi="he-IL"/>
        </w:rPr>
        <w:t xml:space="preserve">semantic field </w:t>
      </w:r>
      <w:r w:rsidR="005A4567" w:rsidRPr="00071027">
        <w:rPr>
          <w:rFonts w:cstheme="minorHAnsi"/>
          <w:sz w:val="24"/>
          <w:szCs w:val="24"/>
          <w:lang w:bidi="he-IL"/>
        </w:rPr>
        <w:t xml:space="preserve">of </w:t>
      </w:r>
      <w:r w:rsidR="005A4839" w:rsidRPr="00071027">
        <w:rPr>
          <w:rFonts w:cstheme="minorHAnsi"/>
          <w:sz w:val="24"/>
          <w:szCs w:val="24"/>
          <w:lang w:bidi="he-IL"/>
        </w:rPr>
        <w:t xml:space="preserve">food preparation </w:t>
      </w:r>
      <w:r w:rsidR="005A4567" w:rsidRPr="00071027">
        <w:rPr>
          <w:rFonts w:cstheme="minorHAnsi"/>
          <w:sz w:val="24"/>
          <w:szCs w:val="24"/>
          <w:lang w:bidi="he-IL"/>
        </w:rPr>
        <w:t>with building materials and industry. Thus</w:t>
      </w:r>
      <w:r w:rsidR="00306EEC" w:rsidRPr="00071027">
        <w:rPr>
          <w:rFonts w:cstheme="minorHAnsi"/>
          <w:sz w:val="24"/>
          <w:szCs w:val="24"/>
          <w:lang w:bidi="he-IL"/>
        </w:rPr>
        <w:t>,</w:t>
      </w:r>
      <w:r w:rsidR="005A4567" w:rsidRPr="00071027">
        <w:rPr>
          <w:rFonts w:cstheme="minorHAnsi"/>
          <w:sz w:val="24"/>
          <w:szCs w:val="24"/>
          <w:lang w:bidi="he-IL"/>
        </w:rPr>
        <w:t xml:space="preserve"> food, a </w:t>
      </w:r>
      <w:r w:rsidR="00820658" w:rsidRPr="00071027">
        <w:rPr>
          <w:rFonts w:cstheme="minorHAnsi"/>
          <w:sz w:val="24"/>
          <w:szCs w:val="24"/>
          <w:lang w:bidi="he-IL"/>
        </w:rPr>
        <w:t xml:space="preserve">fragile </w:t>
      </w:r>
      <w:r w:rsidR="005A4567" w:rsidRPr="00071027">
        <w:rPr>
          <w:rFonts w:cstheme="minorHAnsi"/>
          <w:sz w:val="24"/>
          <w:szCs w:val="24"/>
          <w:lang w:bidi="he-IL"/>
        </w:rPr>
        <w:t xml:space="preserve">product </w:t>
      </w:r>
      <w:r w:rsidR="00430212" w:rsidRPr="00071027">
        <w:rPr>
          <w:rFonts w:cstheme="minorHAnsi"/>
          <w:sz w:val="24"/>
          <w:szCs w:val="24"/>
          <w:lang w:bidi="he-IL"/>
        </w:rPr>
        <w:t>that is in</w:t>
      </w:r>
      <w:r w:rsidR="00820658" w:rsidRPr="00071027">
        <w:rPr>
          <w:rFonts w:cstheme="minorHAnsi"/>
          <w:sz w:val="24"/>
          <w:szCs w:val="24"/>
          <w:lang w:bidi="he-IL"/>
        </w:rPr>
        <w:t xml:space="preserve"> constant </w:t>
      </w:r>
      <w:r w:rsidR="00430212" w:rsidRPr="00071027">
        <w:rPr>
          <w:rFonts w:cstheme="minorHAnsi"/>
          <w:sz w:val="24"/>
          <w:szCs w:val="24"/>
          <w:lang w:bidi="he-IL"/>
        </w:rPr>
        <w:t>demand</w:t>
      </w:r>
      <w:r w:rsidR="00820658" w:rsidRPr="00071027">
        <w:rPr>
          <w:rFonts w:cstheme="minorHAnsi"/>
          <w:sz w:val="24"/>
          <w:szCs w:val="24"/>
          <w:lang w:bidi="he-IL"/>
        </w:rPr>
        <w:t xml:space="preserve">, subject to weather </w:t>
      </w:r>
      <w:r w:rsidR="005A4567" w:rsidRPr="00071027">
        <w:rPr>
          <w:rFonts w:cstheme="minorHAnsi"/>
          <w:sz w:val="24"/>
          <w:szCs w:val="24"/>
          <w:lang w:bidi="he-IL"/>
        </w:rPr>
        <w:t xml:space="preserve">changes and political instability, became associated with modern, </w:t>
      </w:r>
      <w:proofErr w:type="gramStart"/>
      <w:r w:rsidR="00306EEC" w:rsidRPr="00071027">
        <w:rPr>
          <w:rFonts w:cstheme="minorHAnsi"/>
          <w:sz w:val="24"/>
          <w:szCs w:val="24"/>
          <w:lang w:bidi="he-IL"/>
        </w:rPr>
        <w:t>durable</w:t>
      </w:r>
      <w:proofErr w:type="gramEnd"/>
      <w:r w:rsidR="005A4567" w:rsidRPr="00071027">
        <w:rPr>
          <w:rFonts w:cstheme="minorHAnsi"/>
          <w:sz w:val="24"/>
          <w:szCs w:val="24"/>
          <w:lang w:bidi="he-IL"/>
        </w:rPr>
        <w:t xml:space="preserve"> and </w:t>
      </w:r>
      <w:r w:rsidR="001C3A92" w:rsidRPr="00071027">
        <w:rPr>
          <w:rFonts w:cstheme="minorHAnsi"/>
          <w:sz w:val="24"/>
          <w:szCs w:val="24"/>
          <w:lang w:bidi="he-IL"/>
        </w:rPr>
        <w:t xml:space="preserve">secure </w:t>
      </w:r>
      <w:r w:rsidR="005A4567" w:rsidRPr="00071027">
        <w:rPr>
          <w:rFonts w:cstheme="minorHAnsi"/>
          <w:sz w:val="24"/>
          <w:szCs w:val="24"/>
          <w:lang w:bidi="he-IL"/>
        </w:rPr>
        <w:t>real estate</w:t>
      </w:r>
      <w:r w:rsidR="001C3A92" w:rsidRPr="00071027">
        <w:rPr>
          <w:rFonts w:cstheme="minorHAnsi"/>
          <w:sz w:val="24"/>
          <w:szCs w:val="24"/>
          <w:lang w:bidi="he-IL"/>
        </w:rPr>
        <w:t xml:space="preserve">. As such, it </w:t>
      </w:r>
      <w:r w:rsidRPr="00071027">
        <w:rPr>
          <w:rFonts w:cstheme="minorHAnsi"/>
          <w:sz w:val="24"/>
          <w:szCs w:val="24"/>
          <w:lang w:bidi="he-IL"/>
        </w:rPr>
        <w:t>projected</w:t>
      </w:r>
      <w:r w:rsidR="005B5D50" w:rsidRPr="00071027">
        <w:rPr>
          <w:rFonts w:cstheme="minorHAnsi"/>
          <w:sz w:val="24"/>
          <w:szCs w:val="24"/>
          <w:lang w:bidi="he-IL"/>
        </w:rPr>
        <w:t xml:space="preserve"> emotional security, </w:t>
      </w:r>
      <w:r w:rsidR="0085629A" w:rsidRPr="00071027">
        <w:rPr>
          <w:rFonts w:cstheme="minorHAnsi"/>
          <w:sz w:val="24"/>
          <w:szCs w:val="24"/>
          <w:lang w:bidi="he-IL"/>
        </w:rPr>
        <w:t>warmth,</w:t>
      </w:r>
      <w:r w:rsidR="005B5D50" w:rsidRPr="00071027">
        <w:rPr>
          <w:rFonts w:cstheme="minorHAnsi"/>
          <w:sz w:val="24"/>
          <w:szCs w:val="24"/>
          <w:lang w:bidi="he-IL"/>
        </w:rPr>
        <w:t xml:space="preserve"> and stability</w:t>
      </w:r>
      <w:r w:rsidR="005A4567" w:rsidRPr="00071027">
        <w:rPr>
          <w:rFonts w:cstheme="minorHAnsi"/>
          <w:sz w:val="24"/>
          <w:szCs w:val="24"/>
          <w:lang w:bidi="he-IL"/>
        </w:rPr>
        <w:t xml:space="preserve">. </w:t>
      </w:r>
      <w:r w:rsidR="005B5D50" w:rsidRPr="00071027">
        <w:rPr>
          <w:rFonts w:cstheme="minorHAnsi"/>
          <w:sz w:val="24"/>
          <w:szCs w:val="24"/>
          <w:lang w:bidi="he-IL"/>
        </w:rPr>
        <w:t xml:space="preserve">The anxiety that dominated the beginning of the scene turned, therefore, into a feeling of strength and resilience. </w:t>
      </w:r>
    </w:p>
    <w:p w14:paraId="323BE211" w14:textId="77777777" w:rsidR="004A5B70" w:rsidRPr="00071027" w:rsidRDefault="004A5B70" w:rsidP="004A5B70">
      <w:pPr>
        <w:bidi w:val="0"/>
        <w:spacing w:line="360" w:lineRule="auto"/>
        <w:rPr>
          <w:rFonts w:cstheme="minorHAnsi"/>
          <w:b/>
          <w:bCs/>
          <w:sz w:val="24"/>
          <w:szCs w:val="24"/>
          <w:u w:val="single"/>
          <w:lang w:bidi="he-IL"/>
        </w:rPr>
      </w:pPr>
      <w:r w:rsidRPr="00071027">
        <w:rPr>
          <w:rFonts w:cstheme="minorHAnsi"/>
          <w:b/>
          <w:bCs/>
          <w:sz w:val="24"/>
          <w:szCs w:val="24"/>
          <w:u w:val="single"/>
          <w:lang w:bidi="he-IL"/>
        </w:rPr>
        <w:t xml:space="preserve">Conclusions </w:t>
      </w:r>
    </w:p>
    <w:p w14:paraId="3E5C7FDE" w14:textId="7F38749A" w:rsidR="00A445B2" w:rsidRPr="00071027" w:rsidRDefault="001A77B7" w:rsidP="006676E3">
      <w:pPr>
        <w:bidi w:val="0"/>
        <w:spacing w:line="360" w:lineRule="auto"/>
        <w:rPr>
          <w:rFonts w:cstheme="minorHAnsi"/>
          <w:sz w:val="24"/>
          <w:szCs w:val="24"/>
          <w:lang w:bidi="he-IL"/>
        </w:rPr>
      </w:pPr>
      <w:r w:rsidRPr="00071027">
        <w:rPr>
          <w:rFonts w:cstheme="minorHAnsi"/>
          <w:sz w:val="24"/>
          <w:szCs w:val="24"/>
          <w:lang w:bidi="he-IL"/>
        </w:rPr>
        <w:t>O</w:t>
      </w:r>
      <w:r w:rsidR="00B6614D" w:rsidRPr="00071027">
        <w:rPr>
          <w:rFonts w:cstheme="minorHAnsi"/>
          <w:sz w:val="24"/>
          <w:szCs w:val="24"/>
          <w:lang w:bidi="he-IL"/>
        </w:rPr>
        <w:t xml:space="preserve">nly one journalistic column was written </w:t>
      </w:r>
      <w:r w:rsidR="00430212" w:rsidRPr="00071027">
        <w:rPr>
          <w:rFonts w:cstheme="minorHAnsi"/>
          <w:sz w:val="24"/>
          <w:szCs w:val="24"/>
          <w:lang w:bidi="he-IL"/>
        </w:rPr>
        <w:t xml:space="preserve">about </w:t>
      </w:r>
      <w:r w:rsidR="00B6614D" w:rsidRPr="00071027">
        <w:rPr>
          <w:rFonts w:cstheme="minorHAnsi"/>
          <w:i/>
          <w:iCs/>
          <w:sz w:val="24"/>
          <w:szCs w:val="24"/>
          <w:lang w:bidi="he-IL"/>
        </w:rPr>
        <w:t xml:space="preserve">Haim and </w:t>
      </w:r>
      <w:proofErr w:type="spellStart"/>
      <w:r w:rsidR="00B6614D" w:rsidRPr="00071027">
        <w:rPr>
          <w:rFonts w:cstheme="minorHAnsi"/>
          <w:i/>
          <w:iCs/>
          <w:sz w:val="24"/>
          <w:szCs w:val="24"/>
          <w:lang w:bidi="he-IL"/>
        </w:rPr>
        <w:t>Sa'adia</w:t>
      </w:r>
      <w:proofErr w:type="spellEnd"/>
      <w:r w:rsidRPr="00071027">
        <w:rPr>
          <w:rFonts w:cstheme="minorHAnsi"/>
          <w:sz w:val="24"/>
          <w:szCs w:val="24"/>
          <w:lang w:bidi="he-IL"/>
        </w:rPr>
        <w:t xml:space="preserve"> </w:t>
      </w:r>
      <w:r w:rsidR="00430212" w:rsidRPr="00071027">
        <w:rPr>
          <w:rFonts w:cstheme="minorHAnsi"/>
          <w:i/>
          <w:iCs/>
          <w:sz w:val="24"/>
          <w:szCs w:val="24"/>
          <w:lang w:bidi="he-IL"/>
        </w:rPr>
        <w:t>A</w:t>
      </w:r>
      <w:r w:rsidRPr="00071027">
        <w:rPr>
          <w:rFonts w:cstheme="minorHAnsi"/>
          <w:i/>
          <w:iCs/>
          <w:sz w:val="24"/>
          <w:szCs w:val="24"/>
          <w:lang w:bidi="he-IL"/>
        </w:rPr>
        <w:t xml:space="preserve">re </w:t>
      </w:r>
      <w:r w:rsidR="00430212" w:rsidRPr="00071027">
        <w:rPr>
          <w:rFonts w:cstheme="minorHAnsi"/>
          <w:i/>
          <w:iCs/>
          <w:sz w:val="24"/>
          <w:szCs w:val="24"/>
          <w:lang w:bidi="he-IL"/>
        </w:rPr>
        <w:t>G</w:t>
      </w:r>
      <w:r w:rsidRPr="00071027">
        <w:rPr>
          <w:rFonts w:cstheme="minorHAnsi"/>
          <w:i/>
          <w:iCs/>
          <w:sz w:val="24"/>
          <w:szCs w:val="24"/>
          <w:lang w:bidi="he-IL"/>
        </w:rPr>
        <w:t>oing to the City</w:t>
      </w:r>
      <w:r w:rsidR="00B6614D" w:rsidRPr="00071027">
        <w:rPr>
          <w:rFonts w:cstheme="minorHAnsi"/>
          <w:sz w:val="24"/>
          <w:szCs w:val="24"/>
          <w:lang w:bidi="he-IL"/>
        </w:rPr>
        <w:t xml:space="preserve">. </w:t>
      </w:r>
      <w:r w:rsidRPr="00071027">
        <w:rPr>
          <w:rFonts w:cstheme="minorHAnsi"/>
          <w:sz w:val="24"/>
          <w:szCs w:val="24"/>
          <w:lang w:bidi="he-IL"/>
        </w:rPr>
        <w:t xml:space="preserve">It was published in </w:t>
      </w:r>
      <w:proofErr w:type="spellStart"/>
      <w:r w:rsidRPr="00071027">
        <w:rPr>
          <w:rFonts w:cstheme="minorHAnsi"/>
          <w:sz w:val="24"/>
          <w:szCs w:val="24"/>
          <w:lang w:bidi="he-IL"/>
        </w:rPr>
        <w:t>Davar</w:t>
      </w:r>
      <w:proofErr w:type="spellEnd"/>
      <w:r w:rsidRPr="00071027">
        <w:rPr>
          <w:rFonts w:cstheme="minorHAnsi"/>
          <w:sz w:val="24"/>
          <w:szCs w:val="24"/>
          <w:lang w:bidi="he-IL"/>
        </w:rPr>
        <w:t xml:space="preserve"> and </w:t>
      </w:r>
      <w:r w:rsidR="00B6614D" w:rsidRPr="00071027">
        <w:rPr>
          <w:rFonts w:cstheme="minorHAnsi"/>
          <w:sz w:val="24"/>
          <w:szCs w:val="24"/>
          <w:lang w:bidi="he-IL"/>
        </w:rPr>
        <w:t>written by a journalist using the pen</w:t>
      </w:r>
      <w:r w:rsidR="00430212" w:rsidRPr="00071027">
        <w:rPr>
          <w:rFonts w:cstheme="minorHAnsi"/>
          <w:sz w:val="24"/>
          <w:szCs w:val="24"/>
          <w:lang w:bidi="he-IL"/>
        </w:rPr>
        <w:t xml:space="preserve"> </w:t>
      </w:r>
      <w:r w:rsidR="00B6614D" w:rsidRPr="00071027">
        <w:rPr>
          <w:rFonts w:cstheme="minorHAnsi"/>
          <w:sz w:val="24"/>
          <w:szCs w:val="24"/>
          <w:lang w:bidi="he-IL"/>
        </w:rPr>
        <w:t xml:space="preserve">name </w:t>
      </w:r>
      <w:r w:rsidR="0025737A" w:rsidRPr="00071027">
        <w:rPr>
          <w:rFonts w:cstheme="minorHAnsi"/>
          <w:sz w:val="24"/>
          <w:szCs w:val="24"/>
          <w:lang w:bidi="he-IL"/>
        </w:rPr>
        <w:t>"Refugee" (</w:t>
      </w:r>
      <w:proofErr w:type="spellStart"/>
      <w:r w:rsidR="0025737A" w:rsidRPr="00071027">
        <w:rPr>
          <w:rFonts w:cstheme="minorHAnsi"/>
          <w:sz w:val="24"/>
          <w:szCs w:val="24"/>
          <w:lang w:bidi="he-IL"/>
        </w:rPr>
        <w:t>Palit</w:t>
      </w:r>
      <w:proofErr w:type="spellEnd"/>
      <w:r w:rsidR="0025737A" w:rsidRPr="00071027">
        <w:rPr>
          <w:rFonts w:cstheme="minorHAnsi"/>
          <w:sz w:val="24"/>
          <w:szCs w:val="24"/>
          <w:lang w:bidi="he-IL"/>
        </w:rPr>
        <w:t>)</w:t>
      </w:r>
      <w:r w:rsidRPr="00071027">
        <w:rPr>
          <w:rFonts w:cstheme="minorHAnsi"/>
          <w:sz w:val="24"/>
          <w:szCs w:val="24"/>
          <w:lang w:bidi="he-IL"/>
        </w:rPr>
        <w:t>. He</w:t>
      </w:r>
      <w:r w:rsidR="0025737A" w:rsidRPr="00071027">
        <w:rPr>
          <w:rFonts w:cstheme="minorHAnsi"/>
          <w:sz w:val="24"/>
          <w:szCs w:val="24"/>
          <w:lang w:bidi="he-IL"/>
        </w:rPr>
        <w:t xml:space="preserve"> began his column with an apologetic attitude:</w:t>
      </w:r>
    </w:p>
    <w:p w14:paraId="7DA22B61" w14:textId="5E87AC12" w:rsidR="00FD57B2" w:rsidRPr="00071027" w:rsidRDefault="00A445B2" w:rsidP="003A573B">
      <w:pPr>
        <w:bidi w:val="0"/>
        <w:spacing w:line="360" w:lineRule="auto"/>
        <w:ind w:left="720"/>
        <w:rPr>
          <w:rFonts w:cstheme="minorHAnsi"/>
          <w:sz w:val="24"/>
          <w:szCs w:val="24"/>
          <w:lang w:bidi="he-IL"/>
        </w:rPr>
      </w:pPr>
      <w:r w:rsidRPr="00071027">
        <w:rPr>
          <w:rFonts w:cstheme="minorHAnsi"/>
          <w:sz w:val="24"/>
          <w:szCs w:val="24"/>
          <w:lang w:bidi="he-IL"/>
        </w:rPr>
        <w:t xml:space="preserve">As I was sitting in Beit Ha-am in the play </w:t>
      </w:r>
      <w:r w:rsidRPr="00071027">
        <w:rPr>
          <w:rFonts w:cstheme="minorHAnsi"/>
          <w:i/>
          <w:iCs/>
          <w:sz w:val="24"/>
          <w:szCs w:val="24"/>
          <w:lang w:bidi="he-IL"/>
        </w:rPr>
        <w:t xml:space="preserve">Haim and </w:t>
      </w:r>
      <w:proofErr w:type="spellStart"/>
      <w:r w:rsidRPr="00071027">
        <w:rPr>
          <w:rFonts w:cstheme="minorHAnsi"/>
          <w:i/>
          <w:iCs/>
          <w:sz w:val="24"/>
          <w:szCs w:val="24"/>
          <w:lang w:bidi="he-IL"/>
        </w:rPr>
        <w:t>Sa'adia</w:t>
      </w:r>
      <w:proofErr w:type="spellEnd"/>
      <w:r w:rsidRPr="00071027">
        <w:rPr>
          <w:rFonts w:cstheme="minorHAnsi"/>
          <w:i/>
          <w:iCs/>
          <w:sz w:val="24"/>
          <w:szCs w:val="24"/>
          <w:lang w:bidi="he-IL"/>
        </w:rPr>
        <w:t xml:space="preserve"> </w:t>
      </w:r>
      <w:r w:rsidR="00430212" w:rsidRPr="00071027">
        <w:rPr>
          <w:rFonts w:cstheme="minorHAnsi"/>
          <w:i/>
          <w:iCs/>
          <w:sz w:val="24"/>
          <w:szCs w:val="24"/>
          <w:lang w:bidi="he-IL"/>
        </w:rPr>
        <w:t>A</w:t>
      </w:r>
      <w:r w:rsidRPr="00071027">
        <w:rPr>
          <w:rFonts w:cstheme="minorHAnsi"/>
          <w:i/>
          <w:iCs/>
          <w:sz w:val="24"/>
          <w:szCs w:val="24"/>
          <w:lang w:bidi="he-IL"/>
        </w:rPr>
        <w:t xml:space="preserve">re </w:t>
      </w:r>
      <w:r w:rsidR="00430212" w:rsidRPr="00071027">
        <w:rPr>
          <w:rFonts w:cstheme="minorHAnsi"/>
          <w:i/>
          <w:iCs/>
          <w:sz w:val="24"/>
          <w:szCs w:val="24"/>
          <w:lang w:bidi="he-IL"/>
        </w:rPr>
        <w:t>G</w:t>
      </w:r>
      <w:r w:rsidRPr="00071027">
        <w:rPr>
          <w:rFonts w:cstheme="minorHAnsi"/>
          <w:i/>
          <w:iCs/>
          <w:sz w:val="24"/>
          <w:szCs w:val="24"/>
          <w:lang w:bidi="he-IL"/>
        </w:rPr>
        <w:t xml:space="preserve">oing to the </w:t>
      </w:r>
      <w:r w:rsidR="001A77B7" w:rsidRPr="00071027">
        <w:rPr>
          <w:rFonts w:cstheme="minorHAnsi"/>
          <w:i/>
          <w:iCs/>
          <w:sz w:val="24"/>
          <w:szCs w:val="24"/>
          <w:lang w:bidi="he-IL"/>
        </w:rPr>
        <w:t>C</w:t>
      </w:r>
      <w:r w:rsidRPr="00071027">
        <w:rPr>
          <w:rFonts w:cstheme="minorHAnsi"/>
          <w:i/>
          <w:iCs/>
          <w:sz w:val="24"/>
          <w:szCs w:val="24"/>
          <w:lang w:bidi="he-IL"/>
        </w:rPr>
        <w:t>ity</w:t>
      </w:r>
      <w:r w:rsidR="00430212" w:rsidRPr="00071027">
        <w:rPr>
          <w:rFonts w:cstheme="minorHAnsi"/>
          <w:i/>
          <w:iCs/>
          <w:sz w:val="24"/>
          <w:szCs w:val="24"/>
          <w:lang w:bidi="he-IL"/>
        </w:rPr>
        <w:t>,</w:t>
      </w:r>
      <w:r w:rsidRPr="00071027">
        <w:rPr>
          <w:rFonts w:cstheme="minorHAnsi"/>
          <w:sz w:val="24"/>
          <w:szCs w:val="24"/>
          <w:lang w:bidi="he-IL"/>
        </w:rPr>
        <w:t xml:space="preserve"> I </w:t>
      </w:r>
      <w:r w:rsidR="00FD57B2" w:rsidRPr="00071027">
        <w:rPr>
          <w:rFonts w:cstheme="minorHAnsi"/>
          <w:sz w:val="24"/>
          <w:szCs w:val="24"/>
          <w:lang w:bidi="he-IL"/>
        </w:rPr>
        <w:t xml:space="preserve">could </w:t>
      </w:r>
      <w:r w:rsidRPr="00071027">
        <w:rPr>
          <w:rFonts w:cstheme="minorHAnsi"/>
          <w:sz w:val="24"/>
          <w:szCs w:val="24"/>
          <w:lang w:bidi="he-IL"/>
        </w:rPr>
        <w:t xml:space="preserve">have engaged </w:t>
      </w:r>
      <w:r w:rsidR="00430212" w:rsidRPr="00071027">
        <w:rPr>
          <w:rFonts w:cstheme="minorHAnsi"/>
          <w:sz w:val="24"/>
          <w:szCs w:val="24"/>
          <w:lang w:bidi="he-IL"/>
        </w:rPr>
        <w:t>in</w:t>
      </w:r>
      <w:r w:rsidRPr="00071027">
        <w:rPr>
          <w:rFonts w:cstheme="minorHAnsi"/>
          <w:sz w:val="24"/>
          <w:szCs w:val="24"/>
          <w:lang w:bidi="he-IL"/>
        </w:rPr>
        <w:t xml:space="preserve"> sad </w:t>
      </w:r>
      <w:r w:rsidR="00CF678A" w:rsidRPr="00071027">
        <w:rPr>
          <w:rFonts w:cstheme="minorHAnsi"/>
          <w:sz w:val="24"/>
          <w:szCs w:val="24"/>
          <w:lang w:bidi="he-IL"/>
        </w:rPr>
        <w:t>contemplation</w:t>
      </w:r>
      <w:r w:rsidRPr="00071027">
        <w:rPr>
          <w:rFonts w:cstheme="minorHAnsi"/>
          <w:sz w:val="24"/>
          <w:szCs w:val="24"/>
          <w:lang w:bidi="he-IL"/>
        </w:rPr>
        <w:t xml:space="preserve"> that these Haim and </w:t>
      </w:r>
      <w:proofErr w:type="spellStart"/>
      <w:r w:rsidRPr="00071027">
        <w:rPr>
          <w:rFonts w:cstheme="minorHAnsi"/>
          <w:sz w:val="24"/>
          <w:szCs w:val="24"/>
          <w:lang w:bidi="he-IL"/>
        </w:rPr>
        <w:t>Sa'adia</w:t>
      </w:r>
      <w:proofErr w:type="spellEnd"/>
      <w:r w:rsidRPr="00071027">
        <w:rPr>
          <w:rFonts w:cstheme="minorHAnsi"/>
          <w:sz w:val="24"/>
          <w:szCs w:val="24"/>
          <w:lang w:bidi="he-IL"/>
        </w:rPr>
        <w:t xml:space="preserve"> did not come out </w:t>
      </w:r>
      <w:r w:rsidR="003A573B" w:rsidRPr="00071027">
        <w:rPr>
          <w:rFonts w:cstheme="minorHAnsi"/>
          <w:sz w:val="24"/>
          <w:szCs w:val="24"/>
          <w:lang w:bidi="he-IL"/>
        </w:rPr>
        <w:t xml:space="preserve">of </w:t>
      </w:r>
      <w:r w:rsidRPr="00071027">
        <w:rPr>
          <w:rFonts w:cstheme="minorHAnsi"/>
          <w:sz w:val="24"/>
          <w:szCs w:val="24"/>
          <w:lang w:bidi="he-IL"/>
        </w:rPr>
        <w:t xml:space="preserve">the author's pen as </w:t>
      </w:r>
      <w:r w:rsidR="00CF678A" w:rsidRPr="00071027">
        <w:rPr>
          <w:rFonts w:cstheme="minorHAnsi"/>
          <w:sz w:val="24"/>
          <w:szCs w:val="24"/>
          <w:lang w:bidi="he-IL"/>
        </w:rPr>
        <w:t xml:space="preserve">warriors of </w:t>
      </w:r>
      <w:r w:rsidRPr="00071027">
        <w:rPr>
          <w:rFonts w:cstheme="minorHAnsi"/>
          <w:sz w:val="24"/>
          <w:szCs w:val="24"/>
          <w:lang w:bidi="he-IL"/>
        </w:rPr>
        <w:t>justice […]</w:t>
      </w:r>
      <w:r w:rsidR="003A573B" w:rsidRPr="00071027">
        <w:rPr>
          <w:rFonts w:cstheme="minorHAnsi"/>
          <w:sz w:val="24"/>
          <w:szCs w:val="24"/>
          <w:lang w:bidi="he-IL"/>
        </w:rPr>
        <w:t>.</w:t>
      </w:r>
      <w:r w:rsidR="00B6614D" w:rsidRPr="00071027">
        <w:rPr>
          <w:rFonts w:cstheme="minorHAnsi"/>
          <w:sz w:val="24"/>
          <w:szCs w:val="24"/>
          <w:lang w:bidi="he-IL"/>
        </w:rPr>
        <w:t xml:space="preserve"> </w:t>
      </w:r>
      <w:r w:rsidR="003A573B" w:rsidRPr="00071027">
        <w:rPr>
          <w:rFonts w:cstheme="minorHAnsi"/>
          <w:sz w:val="24"/>
          <w:szCs w:val="24"/>
          <w:lang w:bidi="he-IL"/>
        </w:rPr>
        <w:t xml:space="preserve">But I </w:t>
      </w:r>
      <w:r w:rsidR="003A573B" w:rsidRPr="00071027">
        <w:rPr>
          <w:rFonts w:cstheme="minorHAnsi"/>
          <w:sz w:val="24"/>
          <w:szCs w:val="24"/>
          <w:lang w:bidi="he-IL"/>
        </w:rPr>
        <w:lastRenderedPageBreak/>
        <w:t xml:space="preserve">preferred to be pleased and </w:t>
      </w:r>
      <w:r w:rsidR="00CF678A" w:rsidRPr="00071027">
        <w:rPr>
          <w:rFonts w:cstheme="minorHAnsi"/>
          <w:sz w:val="24"/>
          <w:szCs w:val="24"/>
          <w:lang w:bidi="he-IL"/>
        </w:rPr>
        <w:t>cast away th</w:t>
      </w:r>
      <w:r w:rsidR="00EE53F9" w:rsidRPr="00071027">
        <w:rPr>
          <w:rFonts w:cstheme="minorHAnsi"/>
          <w:sz w:val="24"/>
          <w:szCs w:val="24"/>
          <w:lang w:bidi="he-IL"/>
        </w:rPr>
        <w:t>e</w:t>
      </w:r>
      <w:r w:rsidR="003A573B" w:rsidRPr="00071027">
        <w:rPr>
          <w:rFonts w:cstheme="minorHAnsi"/>
          <w:sz w:val="24"/>
          <w:szCs w:val="24"/>
          <w:lang w:bidi="he-IL"/>
        </w:rPr>
        <w:t xml:space="preserve"> </w:t>
      </w:r>
      <w:r w:rsidR="00CF678A" w:rsidRPr="00071027">
        <w:rPr>
          <w:rFonts w:cstheme="minorHAnsi"/>
          <w:sz w:val="24"/>
          <w:szCs w:val="24"/>
          <w:lang w:bidi="he-IL"/>
        </w:rPr>
        <w:t xml:space="preserve">evil </w:t>
      </w:r>
      <w:r w:rsidR="003A573B" w:rsidRPr="00071027">
        <w:rPr>
          <w:rFonts w:cstheme="minorHAnsi"/>
          <w:sz w:val="24"/>
          <w:szCs w:val="24"/>
          <w:lang w:bidi="he-IL"/>
        </w:rPr>
        <w:t xml:space="preserve">inclination </w:t>
      </w:r>
      <w:r w:rsidR="00430212" w:rsidRPr="00071027">
        <w:rPr>
          <w:rFonts w:cstheme="minorHAnsi"/>
          <w:sz w:val="24"/>
          <w:szCs w:val="24"/>
          <w:lang w:bidi="he-IL"/>
        </w:rPr>
        <w:t xml:space="preserve">to </w:t>
      </w:r>
      <w:r w:rsidR="003A573B" w:rsidRPr="00071027">
        <w:rPr>
          <w:rFonts w:cstheme="minorHAnsi"/>
          <w:sz w:val="24"/>
          <w:szCs w:val="24"/>
          <w:lang w:bidi="he-IL"/>
        </w:rPr>
        <w:t>complain […]</w:t>
      </w:r>
      <w:r w:rsidR="001A77B7" w:rsidRPr="00071027">
        <w:rPr>
          <w:rFonts w:cstheme="minorHAnsi"/>
          <w:sz w:val="24"/>
          <w:szCs w:val="24"/>
          <w:lang w:bidi="he-IL"/>
        </w:rPr>
        <w:t xml:space="preserve"> </w:t>
      </w:r>
      <w:r w:rsidR="00B4361A" w:rsidRPr="00071027">
        <w:rPr>
          <w:rFonts w:cstheme="minorHAnsi"/>
          <w:sz w:val="24"/>
          <w:szCs w:val="24"/>
          <w:lang w:bidi="he-IL"/>
        </w:rPr>
        <w:t>I sat and listened and relished and laughed together with the audience</w:t>
      </w:r>
      <w:r w:rsidR="00430212" w:rsidRPr="00071027">
        <w:rPr>
          <w:rFonts w:cstheme="minorHAnsi"/>
          <w:sz w:val="24"/>
          <w:szCs w:val="24"/>
          <w:lang w:bidi="he-IL"/>
        </w:rPr>
        <w:t>,</w:t>
      </w:r>
      <w:r w:rsidR="00B4361A" w:rsidRPr="00071027">
        <w:rPr>
          <w:rFonts w:cstheme="minorHAnsi"/>
          <w:sz w:val="24"/>
          <w:szCs w:val="24"/>
          <w:lang w:bidi="he-IL"/>
        </w:rPr>
        <w:t xml:space="preserve"> as one of them. </w:t>
      </w:r>
      <w:r w:rsidR="001A77B7" w:rsidRPr="00071027">
        <w:rPr>
          <w:rFonts w:cstheme="minorHAnsi"/>
          <w:sz w:val="24"/>
          <w:szCs w:val="24"/>
          <w:lang w:bidi="he-IL"/>
        </w:rPr>
        <w:t>[</w:t>
      </w:r>
      <w:r w:rsidR="00B4361A" w:rsidRPr="00071027">
        <w:rPr>
          <w:rFonts w:cstheme="minorHAnsi"/>
          <w:sz w:val="24"/>
          <w:szCs w:val="24"/>
          <w:lang w:bidi="he-IL"/>
        </w:rPr>
        <w:t>...] Th</w:t>
      </w:r>
      <w:r w:rsidR="00CF678A" w:rsidRPr="00071027">
        <w:rPr>
          <w:rFonts w:cstheme="minorHAnsi"/>
          <w:sz w:val="24"/>
          <w:szCs w:val="24"/>
          <w:lang w:bidi="he-IL"/>
        </w:rPr>
        <w:t>e</w:t>
      </w:r>
      <w:r w:rsidR="00B4361A" w:rsidRPr="00071027">
        <w:rPr>
          <w:rFonts w:cstheme="minorHAnsi"/>
          <w:sz w:val="24"/>
          <w:szCs w:val="24"/>
          <w:lang w:bidi="he-IL"/>
        </w:rPr>
        <w:t xml:space="preserve"> opportunity </w:t>
      </w:r>
      <w:r w:rsidR="00CF678A" w:rsidRPr="00071027">
        <w:rPr>
          <w:rFonts w:cstheme="minorHAnsi"/>
          <w:sz w:val="24"/>
          <w:szCs w:val="24"/>
          <w:lang w:bidi="he-IL"/>
        </w:rPr>
        <w:t xml:space="preserve">provided </w:t>
      </w:r>
      <w:r w:rsidR="00B4361A" w:rsidRPr="00071027">
        <w:rPr>
          <w:rFonts w:cstheme="minorHAnsi"/>
          <w:sz w:val="24"/>
          <w:szCs w:val="24"/>
          <w:lang w:bidi="he-IL"/>
        </w:rPr>
        <w:t xml:space="preserve">by the play is so valuable, as it enables </w:t>
      </w:r>
      <w:r w:rsidR="00CF678A" w:rsidRPr="00071027">
        <w:rPr>
          <w:rFonts w:cstheme="minorHAnsi"/>
          <w:sz w:val="24"/>
          <w:szCs w:val="24"/>
          <w:lang w:bidi="he-IL"/>
        </w:rPr>
        <w:t xml:space="preserve">us </w:t>
      </w:r>
      <w:r w:rsidR="00B4361A" w:rsidRPr="00071027">
        <w:rPr>
          <w:rFonts w:cstheme="minorHAnsi"/>
          <w:sz w:val="24"/>
          <w:szCs w:val="24"/>
          <w:lang w:bidi="he-IL"/>
        </w:rPr>
        <w:t xml:space="preserve">to </w:t>
      </w:r>
      <w:r w:rsidR="00CF678A" w:rsidRPr="00071027">
        <w:rPr>
          <w:rFonts w:cstheme="minorHAnsi"/>
          <w:sz w:val="24"/>
          <w:szCs w:val="24"/>
          <w:lang w:bidi="he-IL"/>
        </w:rPr>
        <w:t xml:space="preserve">be rid of </w:t>
      </w:r>
      <w:r w:rsidR="00B4361A" w:rsidRPr="00071027">
        <w:rPr>
          <w:rFonts w:cstheme="minorHAnsi"/>
          <w:sz w:val="24"/>
          <w:szCs w:val="24"/>
          <w:lang w:bidi="he-IL"/>
        </w:rPr>
        <w:t>the burden of resentment and anger that weighs</w:t>
      </w:r>
      <w:r w:rsidR="00430212" w:rsidRPr="00071027">
        <w:rPr>
          <w:rFonts w:cstheme="minorHAnsi"/>
          <w:sz w:val="24"/>
          <w:szCs w:val="24"/>
          <w:lang w:bidi="he-IL"/>
        </w:rPr>
        <w:t xml:space="preserve"> </w:t>
      </w:r>
      <w:r w:rsidR="00CF678A" w:rsidRPr="00071027">
        <w:rPr>
          <w:rFonts w:cstheme="minorHAnsi"/>
          <w:sz w:val="24"/>
          <w:szCs w:val="24"/>
          <w:lang w:bidi="he-IL"/>
        </w:rPr>
        <w:t>up</w:t>
      </w:r>
      <w:r w:rsidR="00430212" w:rsidRPr="00071027">
        <w:rPr>
          <w:rFonts w:cstheme="minorHAnsi"/>
          <w:sz w:val="24"/>
          <w:szCs w:val="24"/>
          <w:lang w:bidi="he-IL"/>
        </w:rPr>
        <w:t>on</w:t>
      </w:r>
      <w:r w:rsidR="00B4361A" w:rsidRPr="00071027">
        <w:rPr>
          <w:rFonts w:cstheme="minorHAnsi"/>
          <w:sz w:val="24"/>
          <w:szCs w:val="24"/>
          <w:lang w:bidi="he-IL"/>
        </w:rPr>
        <w:t xml:space="preserve"> the heart, </w:t>
      </w:r>
      <w:r w:rsidR="00FD57B2" w:rsidRPr="00071027">
        <w:rPr>
          <w:rFonts w:cstheme="minorHAnsi"/>
          <w:sz w:val="24"/>
          <w:szCs w:val="24"/>
          <w:lang w:bidi="he-IL"/>
        </w:rPr>
        <w:t>n</w:t>
      </w:r>
      <w:r w:rsidR="00B4361A" w:rsidRPr="00071027">
        <w:rPr>
          <w:rFonts w:cstheme="minorHAnsi"/>
          <w:sz w:val="24"/>
          <w:szCs w:val="24"/>
          <w:lang w:bidi="he-IL"/>
        </w:rPr>
        <w:t xml:space="preserve">ot out of pain </w:t>
      </w:r>
      <w:r w:rsidR="00CF678A" w:rsidRPr="00071027">
        <w:rPr>
          <w:rFonts w:cstheme="minorHAnsi"/>
          <w:sz w:val="24"/>
          <w:szCs w:val="24"/>
          <w:lang w:bidi="he-IL"/>
        </w:rPr>
        <w:t xml:space="preserve">or </w:t>
      </w:r>
      <w:r w:rsidR="00B4361A" w:rsidRPr="00071027">
        <w:rPr>
          <w:rFonts w:cstheme="minorHAnsi"/>
          <w:sz w:val="24"/>
          <w:szCs w:val="24"/>
          <w:lang w:bidi="he-IL"/>
        </w:rPr>
        <w:t xml:space="preserve">a feeling of inferiority and helplessness, but out of sharp and </w:t>
      </w:r>
      <w:r w:rsidR="0096708D" w:rsidRPr="00071027">
        <w:rPr>
          <w:rFonts w:cstheme="minorHAnsi"/>
          <w:sz w:val="24"/>
          <w:szCs w:val="24"/>
          <w:lang w:bidi="he-IL"/>
        </w:rPr>
        <w:t xml:space="preserve">prickly, </w:t>
      </w:r>
      <w:r w:rsidR="00B4361A" w:rsidRPr="00071027">
        <w:rPr>
          <w:rFonts w:cstheme="minorHAnsi"/>
          <w:sz w:val="24"/>
          <w:szCs w:val="24"/>
          <w:lang w:bidi="he-IL"/>
        </w:rPr>
        <w:t>humorous laughter</w:t>
      </w:r>
      <w:r w:rsidR="00FD57B2" w:rsidRPr="00071027">
        <w:rPr>
          <w:rFonts w:cstheme="minorHAnsi"/>
          <w:sz w:val="24"/>
          <w:szCs w:val="24"/>
          <w:lang w:bidi="he-IL"/>
        </w:rPr>
        <w:t xml:space="preserve"> […]</w:t>
      </w:r>
      <w:r w:rsidR="00B4361A" w:rsidRPr="00071027">
        <w:rPr>
          <w:rFonts w:cstheme="minorHAnsi"/>
          <w:sz w:val="24"/>
          <w:szCs w:val="24"/>
          <w:lang w:bidi="he-IL"/>
        </w:rPr>
        <w:t>.</w:t>
      </w:r>
      <w:r w:rsidR="001A77B7" w:rsidRPr="00071027">
        <w:rPr>
          <w:rStyle w:val="EndnoteReference"/>
          <w:rFonts w:cstheme="minorHAnsi"/>
          <w:sz w:val="24"/>
          <w:szCs w:val="24"/>
          <w:lang w:bidi="he-IL"/>
        </w:rPr>
        <w:endnoteReference w:id="96"/>
      </w:r>
      <w:r w:rsidR="00B4361A" w:rsidRPr="00071027">
        <w:rPr>
          <w:rFonts w:cstheme="minorHAnsi"/>
          <w:sz w:val="24"/>
          <w:szCs w:val="24"/>
          <w:lang w:bidi="he-IL"/>
        </w:rPr>
        <w:t xml:space="preserve">  </w:t>
      </w:r>
    </w:p>
    <w:p w14:paraId="5167303B" w14:textId="3690E1EC" w:rsidR="00FD57B2" w:rsidRPr="00071027" w:rsidRDefault="005857A9" w:rsidP="005857A9">
      <w:pPr>
        <w:bidi w:val="0"/>
        <w:spacing w:line="360" w:lineRule="auto"/>
        <w:rPr>
          <w:rFonts w:cstheme="minorHAnsi"/>
          <w:sz w:val="24"/>
          <w:szCs w:val="24"/>
          <w:lang w:bidi="he-IL"/>
        </w:rPr>
      </w:pPr>
      <w:r w:rsidRPr="00071027">
        <w:rPr>
          <w:rFonts w:cstheme="minorHAnsi"/>
          <w:sz w:val="24"/>
          <w:szCs w:val="24"/>
          <w:lang w:bidi="he-IL"/>
        </w:rPr>
        <w:t>T</w:t>
      </w:r>
      <w:r w:rsidR="00FD57B2" w:rsidRPr="00071027">
        <w:rPr>
          <w:rFonts w:cstheme="minorHAnsi"/>
          <w:sz w:val="24"/>
          <w:szCs w:val="24"/>
          <w:lang w:bidi="he-IL"/>
        </w:rPr>
        <w:t xml:space="preserve">he writer begins with </w:t>
      </w:r>
      <w:r w:rsidR="006C64DA" w:rsidRPr="00071027">
        <w:rPr>
          <w:rFonts w:cstheme="minorHAnsi"/>
          <w:sz w:val="24"/>
          <w:szCs w:val="24"/>
          <w:lang w:bidi="he-IL"/>
        </w:rPr>
        <w:t xml:space="preserve">an </w:t>
      </w:r>
      <w:r w:rsidR="00FD57B2" w:rsidRPr="00071027">
        <w:rPr>
          <w:rFonts w:cstheme="minorHAnsi"/>
          <w:sz w:val="24"/>
          <w:szCs w:val="24"/>
          <w:lang w:bidi="he-IL"/>
        </w:rPr>
        <w:t xml:space="preserve">apologetic observation about the </w:t>
      </w:r>
      <w:r w:rsidRPr="00071027">
        <w:rPr>
          <w:rFonts w:cstheme="minorHAnsi"/>
          <w:sz w:val="24"/>
          <w:szCs w:val="24"/>
          <w:lang w:bidi="he-IL"/>
        </w:rPr>
        <w:t xml:space="preserve">unsophisticated qualities of the performance, but eventually </w:t>
      </w:r>
      <w:r w:rsidR="00FD57B2" w:rsidRPr="00071027">
        <w:rPr>
          <w:rFonts w:cstheme="minorHAnsi"/>
          <w:sz w:val="24"/>
          <w:szCs w:val="24"/>
          <w:lang w:bidi="he-IL"/>
        </w:rPr>
        <w:t xml:space="preserve">he submits to the pleasure and good spirit </w:t>
      </w:r>
      <w:r w:rsidRPr="00071027">
        <w:rPr>
          <w:rFonts w:cstheme="minorHAnsi"/>
          <w:sz w:val="24"/>
          <w:szCs w:val="24"/>
          <w:lang w:bidi="he-IL"/>
        </w:rPr>
        <w:t xml:space="preserve">of the play. He </w:t>
      </w:r>
      <w:r w:rsidR="006C64DA" w:rsidRPr="00071027">
        <w:rPr>
          <w:rFonts w:cstheme="minorHAnsi"/>
          <w:sz w:val="24"/>
          <w:szCs w:val="24"/>
          <w:lang w:bidi="he-IL"/>
        </w:rPr>
        <w:t xml:space="preserve">shares </w:t>
      </w:r>
      <w:r w:rsidRPr="00071027">
        <w:rPr>
          <w:rFonts w:cstheme="minorHAnsi"/>
          <w:sz w:val="24"/>
          <w:szCs w:val="24"/>
          <w:lang w:bidi="he-IL"/>
        </w:rPr>
        <w:t>this satisfying experience of wellbeing</w:t>
      </w:r>
      <w:r w:rsidR="006C64DA" w:rsidRPr="00071027">
        <w:rPr>
          <w:rFonts w:cstheme="minorHAnsi"/>
          <w:sz w:val="24"/>
          <w:szCs w:val="24"/>
          <w:lang w:bidi="he-IL"/>
        </w:rPr>
        <w:t>, which</w:t>
      </w:r>
      <w:r w:rsidRPr="00071027">
        <w:rPr>
          <w:rFonts w:cstheme="minorHAnsi"/>
          <w:sz w:val="24"/>
          <w:szCs w:val="24"/>
          <w:lang w:bidi="he-IL"/>
        </w:rPr>
        <w:t xml:space="preserve"> prevailed in the auditorium throughout the performance</w:t>
      </w:r>
      <w:r w:rsidR="006C64DA" w:rsidRPr="00071027">
        <w:rPr>
          <w:rFonts w:cstheme="minorHAnsi"/>
          <w:sz w:val="24"/>
          <w:szCs w:val="24"/>
          <w:lang w:bidi="he-IL"/>
        </w:rPr>
        <w:t>,</w:t>
      </w:r>
      <w:r w:rsidRPr="00071027">
        <w:rPr>
          <w:rFonts w:cstheme="minorHAnsi"/>
          <w:sz w:val="24"/>
          <w:szCs w:val="24"/>
          <w:lang w:bidi="he-IL"/>
        </w:rPr>
        <w:t xml:space="preserve"> with the rest of the audience that attended the show.</w:t>
      </w:r>
      <w:r w:rsidR="00FD57B2" w:rsidRPr="00071027">
        <w:rPr>
          <w:rFonts w:cstheme="minorHAnsi"/>
          <w:sz w:val="24"/>
          <w:szCs w:val="24"/>
          <w:lang w:bidi="he-IL"/>
        </w:rPr>
        <w:t xml:space="preserve"> </w:t>
      </w:r>
    </w:p>
    <w:p w14:paraId="7EB23B58" w14:textId="44F550E6" w:rsidR="00571EB1" w:rsidRPr="00071027" w:rsidRDefault="005857A9" w:rsidP="0080261D">
      <w:pPr>
        <w:bidi w:val="0"/>
        <w:spacing w:line="360" w:lineRule="auto"/>
        <w:rPr>
          <w:rFonts w:cstheme="minorHAnsi"/>
          <w:sz w:val="24"/>
          <w:szCs w:val="24"/>
          <w:lang w:bidi="he-IL"/>
        </w:rPr>
      </w:pPr>
      <w:r w:rsidRPr="00071027">
        <w:rPr>
          <w:rFonts w:cstheme="minorHAnsi"/>
          <w:sz w:val="24"/>
          <w:szCs w:val="24"/>
          <w:lang w:bidi="he-IL"/>
        </w:rPr>
        <w:t>I</w:t>
      </w:r>
      <w:r w:rsidR="00FD57B2" w:rsidRPr="00071027">
        <w:rPr>
          <w:rFonts w:cstheme="minorHAnsi"/>
          <w:sz w:val="24"/>
          <w:szCs w:val="24"/>
          <w:lang w:bidi="he-IL"/>
        </w:rPr>
        <w:t xml:space="preserve">ndeed, the analysis of the play </w:t>
      </w:r>
      <w:r w:rsidRPr="00071027">
        <w:rPr>
          <w:rFonts w:cstheme="minorHAnsi"/>
          <w:sz w:val="24"/>
          <w:szCs w:val="24"/>
          <w:lang w:bidi="he-IL"/>
        </w:rPr>
        <w:t>reveals how it functioned as a mechanism t</w:t>
      </w:r>
      <w:r w:rsidR="000A6F1C" w:rsidRPr="00071027">
        <w:rPr>
          <w:rFonts w:cstheme="minorHAnsi"/>
          <w:sz w:val="24"/>
          <w:szCs w:val="24"/>
          <w:lang w:bidi="he-IL"/>
        </w:rPr>
        <w:t>o</w:t>
      </w:r>
      <w:r w:rsidRPr="00071027">
        <w:rPr>
          <w:rFonts w:cstheme="minorHAnsi"/>
          <w:sz w:val="24"/>
          <w:szCs w:val="24"/>
          <w:lang w:bidi="he-IL"/>
        </w:rPr>
        <w:t xml:space="preserve"> </w:t>
      </w:r>
      <w:r w:rsidR="00361909" w:rsidRPr="00071027">
        <w:rPr>
          <w:rFonts w:cstheme="minorHAnsi"/>
          <w:sz w:val="24"/>
          <w:szCs w:val="24"/>
          <w:lang w:bidi="he-IL"/>
        </w:rPr>
        <w:t xml:space="preserve">form </w:t>
      </w:r>
      <w:r w:rsidRPr="00071027">
        <w:rPr>
          <w:rFonts w:cstheme="minorHAnsi"/>
          <w:sz w:val="24"/>
          <w:szCs w:val="24"/>
          <w:lang w:bidi="he-IL"/>
        </w:rPr>
        <w:t xml:space="preserve">the theatregoers of the Yishuv </w:t>
      </w:r>
      <w:r w:rsidR="00361909" w:rsidRPr="00071027">
        <w:rPr>
          <w:rFonts w:cstheme="minorHAnsi"/>
          <w:sz w:val="24"/>
          <w:szCs w:val="24"/>
          <w:lang w:bidi="he-IL"/>
        </w:rPr>
        <w:t xml:space="preserve">into </w:t>
      </w:r>
      <w:r w:rsidRPr="00071027">
        <w:rPr>
          <w:rFonts w:cstheme="minorHAnsi"/>
          <w:sz w:val="24"/>
          <w:szCs w:val="24"/>
          <w:lang w:bidi="he-IL"/>
        </w:rPr>
        <w:t>an emotional community that experience</w:t>
      </w:r>
      <w:r w:rsidR="009705AC" w:rsidRPr="00071027">
        <w:rPr>
          <w:rFonts w:cstheme="minorHAnsi"/>
          <w:sz w:val="24"/>
          <w:szCs w:val="24"/>
          <w:lang w:bidi="he-IL"/>
        </w:rPr>
        <w:t>s</w:t>
      </w:r>
      <w:r w:rsidRPr="00071027">
        <w:rPr>
          <w:rFonts w:cstheme="minorHAnsi"/>
          <w:sz w:val="24"/>
          <w:szCs w:val="24"/>
          <w:lang w:bidi="he-IL"/>
        </w:rPr>
        <w:t xml:space="preserve"> the </w:t>
      </w:r>
      <w:r w:rsidR="00AA56EE" w:rsidRPr="00071027">
        <w:rPr>
          <w:rFonts w:cstheme="minorHAnsi"/>
          <w:sz w:val="24"/>
          <w:szCs w:val="24"/>
          <w:lang w:bidi="he-IL"/>
        </w:rPr>
        <w:t xml:space="preserve">emotional </w:t>
      </w:r>
      <w:r w:rsidRPr="00071027">
        <w:rPr>
          <w:rFonts w:cstheme="minorHAnsi"/>
          <w:sz w:val="24"/>
          <w:szCs w:val="24"/>
          <w:lang w:bidi="he-IL"/>
        </w:rPr>
        <w:t xml:space="preserve">cluster </w:t>
      </w:r>
      <w:r w:rsidR="006C64DA" w:rsidRPr="00071027">
        <w:rPr>
          <w:rFonts w:cstheme="minorHAnsi"/>
          <w:sz w:val="24"/>
          <w:szCs w:val="24"/>
          <w:lang w:bidi="he-IL"/>
        </w:rPr>
        <w:t xml:space="preserve">that </w:t>
      </w:r>
      <w:r w:rsidR="009705AC" w:rsidRPr="00071027">
        <w:rPr>
          <w:rFonts w:cstheme="minorHAnsi"/>
          <w:sz w:val="24"/>
          <w:szCs w:val="24"/>
          <w:lang w:bidi="he-IL"/>
        </w:rPr>
        <w:t>constitut</w:t>
      </w:r>
      <w:r w:rsidR="006C64DA" w:rsidRPr="00071027">
        <w:rPr>
          <w:rFonts w:cstheme="minorHAnsi"/>
          <w:sz w:val="24"/>
          <w:szCs w:val="24"/>
          <w:lang w:bidi="he-IL"/>
        </w:rPr>
        <w:t>es</w:t>
      </w:r>
      <w:r w:rsidR="009705AC" w:rsidRPr="00071027">
        <w:rPr>
          <w:rFonts w:cstheme="minorHAnsi"/>
          <w:sz w:val="24"/>
          <w:szCs w:val="24"/>
          <w:lang w:bidi="he-IL"/>
        </w:rPr>
        <w:t xml:space="preserve"> </w:t>
      </w:r>
      <w:r w:rsidRPr="00071027">
        <w:rPr>
          <w:rFonts w:cstheme="minorHAnsi"/>
          <w:sz w:val="24"/>
          <w:szCs w:val="24"/>
          <w:lang w:bidi="he-IL"/>
        </w:rPr>
        <w:t>wellbeing. The play and its performance</w:t>
      </w:r>
      <w:r w:rsidR="009705AC" w:rsidRPr="00071027">
        <w:rPr>
          <w:rFonts w:cstheme="minorHAnsi"/>
          <w:sz w:val="24"/>
          <w:szCs w:val="24"/>
          <w:lang w:bidi="he-IL"/>
        </w:rPr>
        <w:t xml:space="preserve"> </w:t>
      </w:r>
      <w:r w:rsidR="00361909" w:rsidRPr="00071027">
        <w:rPr>
          <w:rFonts w:cstheme="minorHAnsi"/>
          <w:sz w:val="24"/>
          <w:szCs w:val="24"/>
          <w:lang w:bidi="he-IL"/>
        </w:rPr>
        <w:t>reference</w:t>
      </w:r>
      <w:r w:rsidR="009705AC" w:rsidRPr="00071027">
        <w:rPr>
          <w:rFonts w:cstheme="minorHAnsi"/>
          <w:sz w:val="24"/>
          <w:szCs w:val="24"/>
          <w:lang w:bidi="he-IL"/>
        </w:rPr>
        <w:t xml:space="preserve"> the </w:t>
      </w:r>
      <w:r w:rsidR="000A1326" w:rsidRPr="00071027">
        <w:rPr>
          <w:rFonts w:cstheme="minorHAnsi"/>
          <w:sz w:val="24"/>
          <w:szCs w:val="24"/>
          <w:lang w:bidi="he-IL"/>
        </w:rPr>
        <w:t>reality outside the</w:t>
      </w:r>
      <w:r w:rsidR="006C64DA" w:rsidRPr="00071027">
        <w:rPr>
          <w:rFonts w:cstheme="minorHAnsi"/>
          <w:sz w:val="24"/>
          <w:szCs w:val="24"/>
          <w:lang w:bidi="he-IL"/>
        </w:rPr>
        <w:t xml:space="preserve"> </w:t>
      </w:r>
      <w:r w:rsidR="009705AC" w:rsidRPr="00071027">
        <w:rPr>
          <w:rFonts w:cstheme="minorHAnsi"/>
          <w:sz w:val="24"/>
          <w:szCs w:val="24"/>
          <w:lang w:bidi="he-IL"/>
        </w:rPr>
        <w:t>theatr</w:t>
      </w:r>
      <w:r w:rsidR="000A1326" w:rsidRPr="00071027">
        <w:rPr>
          <w:rFonts w:cstheme="minorHAnsi"/>
          <w:sz w:val="24"/>
          <w:szCs w:val="24"/>
          <w:lang w:bidi="he-IL"/>
        </w:rPr>
        <w:t>e</w:t>
      </w:r>
      <w:r w:rsidR="009705AC" w:rsidRPr="00071027">
        <w:rPr>
          <w:rFonts w:cstheme="minorHAnsi"/>
          <w:sz w:val="24"/>
          <w:szCs w:val="24"/>
          <w:lang w:bidi="he-IL"/>
        </w:rPr>
        <w:t xml:space="preserve"> and interpret</w:t>
      </w:r>
      <w:r w:rsidR="006C64DA" w:rsidRPr="00071027">
        <w:rPr>
          <w:rFonts w:cstheme="minorHAnsi"/>
          <w:sz w:val="24"/>
          <w:szCs w:val="24"/>
          <w:lang w:bidi="he-IL"/>
        </w:rPr>
        <w:t>ed</w:t>
      </w:r>
      <w:r w:rsidR="009705AC" w:rsidRPr="00071027">
        <w:rPr>
          <w:rFonts w:cstheme="minorHAnsi"/>
          <w:sz w:val="24"/>
          <w:szCs w:val="24"/>
          <w:lang w:bidi="he-IL"/>
        </w:rPr>
        <w:t xml:space="preserve"> it on stage. The scenarios of reality represented onstage often encapsulated </w:t>
      </w:r>
      <w:r w:rsidR="006C64DA" w:rsidRPr="00071027">
        <w:rPr>
          <w:rFonts w:cstheme="minorHAnsi"/>
          <w:sz w:val="24"/>
          <w:szCs w:val="24"/>
          <w:lang w:bidi="he-IL"/>
        </w:rPr>
        <w:t xml:space="preserve">troublesome </w:t>
      </w:r>
      <w:r w:rsidR="009705AC" w:rsidRPr="00071027">
        <w:rPr>
          <w:rFonts w:cstheme="minorHAnsi"/>
          <w:sz w:val="24"/>
          <w:szCs w:val="24"/>
          <w:lang w:bidi="he-IL"/>
        </w:rPr>
        <w:t xml:space="preserve">and </w:t>
      </w:r>
      <w:r w:rsidR="006C64DA" w:rsidRPr="00071027">
        <w:rPr>
          <w:rFonts w:cstheme="minorHAnsi"/>
          <w:sz w:val="24"/>
          <w:szCs w:val="24"/>
          <w:lang w:bidi="he-IL"/>
        </w:rPr>
        <w:t xml:space="preserve">difficult </w:t>
      </w:r>
      <w:r w:rsidR="009705AC" w:rsidRPr="00071027">
        <w:rPr>
          <w:rFonts w:cstheme="minorHAnsi"/>
          <w:sz w:val="24"/>
          <w:szCs w:val="24"/>
          <w:lang w:bidi="he-IL"/>
        </w:rPr>
        <w:t>feelings</w:t>
      </w:r>
      <w:r w:rsidR="006C64DA" w:rsidRPr="00071027">
        <w:rPr>
          <w:rFonts w:cstheme="minorHAnsi"/>
          <w:sz w:val="24"/>
          <w:szCs w:val="24"/>
          <w:lang w:bidi="he-IL"/>
        </w:rPr>
        <w:t>, but</w:t>
      </w:r>
      <w:r w:rsidR="009705AC" w:rsidRPr="00071027">
        <w:rPr>
          <w:rFonts w:cstheme="minorHAnsi"/>
          <w:sz w:val="24"/>
          <w:szCs w:val="24"/>
          <w:lang w:bidi="he-IL"/>
        </w:rPr>
        <w:t xml:space="preserve"> </w:t>
      </w:r>
      <w:r w:rsidR="006C64DA" w:rsidRPr="00071027">
        <w:rPr>
          <w:rFonts w:cstheme="minorHAnsi"/>
          <w:sz w:val="24"/>
          <w:szCs w:val="24"/>
          <w:lang w:bidi="he-IL"/>
        </w:rPr>
        <w:t>t</w:t>
      </w:r>
      <w:r w:rsidR="009705AC" w:rsidRPr="00071027">
        <w:rPr>
          <w:rFonts w:cstheme="minorHAnsi"/>
          <w:sz w:val="24"/>
          <w:szCs w:val="24"/>
          <w:lang w:bidi="he-IL"/>
        </w:rPr>
        <w:t xml:space="preserve">he performance transformed these emotional mechanisms and replaced them with positive emotions. </w:t>
      </w:r>
      <w:r w:rsidR="00107884" w:rsidRPr="00071027">
        <w:rPr>
          <w:rFonts w:cstheme="minorHAnsi"/>
          <w:sz w:val="24"/>
          <w:szCs w:val="24"/>
          <w:lang w:bidi="he-IL"/>
        </w:rPr>
        <w:t>The estrangement</w:t>
      </w:r>
      <w:r w:rsidR="00AA56EE" w:rsidRPr="00071027">
        <w:rPr>
          <w:rFonts w:cstheme="minorHAnsi"/>
          <w:sz w:val="24"/>
          <w:szCs w:val="24"/>
          <w:lang w:bidi="he-IL"/>
        </w:rPr>
        <w:t xml:space="preserve"> between Ashkenazi and </w:t>
      </w:r>
      <w:r w:rsidR="006C64DA" w:rsidRPr="00071027">
        <w:rPr>
          <w:rFonts w:cstheme="minorHAnsi"/>
          <w:sz w:val="24"/>
          <w:szCs w:val="24"/>
          <w:lang w:bidi="he-IL"/>
        </w:rPr>
        <w:t xml:space="preserve">Yemenite </w:t>
      </w:r>
      <w:r w:rsidR="00AA56EE" w:rsidRPr="00071027">
        <w:rPr>
          <w:rFonts w:cstheme="minorHAnsi"/>
          <w:sz w:val="24"/>
          <w:szCs w:val="24"/>
          <w:lang w:bidi="he-IL"/>
        </w:rPr>
        <w:t xml:space="preserve">Jews was </w:t>
      </w:r>
      <w:r w:rsidR="006C64DA" w:rsidRPr="00071027">
        <w:rPr>
          <w:rFonts w:cstheme="minorHAnsi"/>
          <w:sz w:val="24"/>
          <w:szCs w:val="24"/>
          <w:lang w:bidi="he-IL"/>
        </w:rPr>
        <w:t xml:space="preserve">overlooked, </w:t>
      </w:r>
      <w:r w:rsidR="00AA56EE" w:rsidRPr="00071027">
        <w:rPr>
          <w:rFonts w:cstheme="minorHAnsi"/>
          <w:sz w:val="24"/>
          <w:szCs w:val="24"/>
          <w:lang w:bidi="he-IL"/>
        </w:rPr>
        <w:t>and the mis-</w:t>
      </w:r>
      <w:proofErr w:type="spellStart"/>
      <w:r w:rsidR="00AA56EE" w:rsidRPr="00071027">
        <w:rPr>
          <w:rFonts w:cstheme="minorHAnsi"/>
          <w:sz w:val="24"/>
          <w:szCs w:val="24"/>
          <w:lang w:bidi="he-IL"/>
        </w:rPr>
        <w:t>en</w:t>
      </w:r>
      <w:proofErr w:type="spellEnd"/>
      <w:r w:rsidR="00AA56EE" w:rsidRPr="00071027">
        <w:rPr>
          <w:rFonts w:cstheme="minorHAnsi"/>
          <w:sz w:val="24"/>
          <w:szCs w:val="24"/>
          <w:lang w:bidi="he-IL"/>
        </w:rPr>
        <w:t xml:space="preserve">-scene demonstrated empathy and sympathy </w:t>
      </w:r>
      <w:r w:rsidR="006C64DA" w:rsidRPr="00071027">
        <w:rPr>
          <w:rFonts w:cstheme="minorHAnsi"/>
          <w:sz w:val="24"/>
          <w:szCs w:val="24"/>
          <w:lang w:bidi="he-IL"/>
        </w:rPr>
        <w:t xml:space="preserve">as </w:t>
      </w:r>
      <w:r w:rsidR="00AA56EE" w:rsidRPr="00071027">
        <w:rPr>
          <w:rFonts w:cstheme="minorHAnsi"/>
          <w:sz w:val="24"/>
          <w:szCs w:val="24"/>
          <w:lang w:bidi="he-IL"/>
        </w:rPr>
        <w:t>dominat</w:t>
      </w:r>
      <w:r w:rsidR="006C64DA" w:rsidRPr="00071027">
        <w:rPr>
          <w:rFonts w:cstheme="minorHAnsi"/>
          <w:sz w:val="24"/>
          <w:szCs w:val="24"/>
          <w:lang w:bidi="he-IL"/>
        </w:rPr>
        <w:t>ing</w:t>
      </w:r>
      <w:r w:rsidR="00AA56EE" w:rsidRPr="00071027">
        <w:rPr>
          <w:rFonts w:cstheme="minorHAnsi"/>
          <w:sz w:val="24"/>
          <w:szCs w:val="24"/>
          <w:lang w:bidi="he-IL"/>
        </w:rPr>
        <w:t xml:space="preserve"> the relationship. The landscapes of the shtetl that </w:t>
      </w:r>
      <w:r w:rsidR="00361909" w:rsidRPr="00071027">
        <w:rPr>
          <w:rFonts w:cstheme="minorHAnsi"/>
          <w:sz w:val="24"/>
          <w:szCs w:val="24"/>
          <w:lang w:bidi="he-IL"/>
        </w:rPr>
        <w:t xml:space="preserve">were </w:t>
      </w:r>
      <w:r w:rsidR="00AA56EE" w:rsidRPr="00071027">
        <w:rPr>
          <w:rFonts w:cstheme="minorHAnsi"/>
          <w:sz w:val="24"/>
          <w:szCs w:val="24"/>
          <w:lang w:bidi="he-IL"/>
        </w:rPr>
        <w:t xml:space="preserve">left behind served </w:t>
      </w:r>
      <w:r w:rsidR="0080261D" w:rsidRPr="00071027">
        <w:rPr>
          <w:rFonts w:cstheme="minorHAnsi"/>
          <w:sz w:val="24"/>
          <w:szCs w:val="24"/>
          <w:lang w:bidi="he-IL"/>
        </w:rPr>
        <w:t xml:space="preserve">as an emotional syntax </w:t>
      </w:r>
      <w:r w:rsidR="00AA56EE" w:rsidRPr="00071027">
        <w:rPr>
          <w:rFonts w:cstheme="minorHAnsi"/>
          <w:sz w:val="24"/>
          <w:szCs w:val="24"/>
          <w:lang w:bidi="he-IL"/>
        </w:rPr>
        <w:t>to demonstrate the warm feelings of affiliation to the new homeland</w:t>
      </w:r>
      <w:r w:rsidR="0080261D" w:rsidRPr="00071027">
        <w:rPr>
          <w:rFonts w:cstheme="minorHAnsi"/>
          <w:sz w:val="24"/>
          <w:szCs w:val="24"/>
          <w:lang w:bidi="he-IL"/>
        </w:rPr>
        <w:t>. T</w:t>
      </w:r>
      <w:r w:rsidR="006C64DA" w:rsidRPr="00071027">
        <w:rPr>
          <w:rFonts w:cstheme="minorHAnsi"/>
          <w:sz w:val="24"/>
          <w:szCs w:val="24"/>
          <w:lang w:bidi="he-IL"/>
        </w:rPr>
        <w:t>he everyday</w:t>
      </w:r>
      <w:r w:rsidR="00AA56EE" w:rsidRPr="00071027">
        <w:rPr>
          <w:rFonts w:cstheme="minorHAnsi"/>
          <w:sz w:val="24"/>
          <w:szCs w:val="24"/>
          <w:lang w:bidi="he-IL"/>
        </w:rPr>
        <w:t xml:space="preserve"> fear</w:t>
      </w:r>
      <w:r w:rsidR="006C64DA" w:rsidRPr="00071027">
        <w:rPr>
          <w:rFonts w:cstheme="minorHAnsi"/>
          <w:sz w:val="24"/>
          <w:szCs w:val="24"/>
          <w:lang w:bidi="he-IL"/>
        </w:rPr>
        <w:t>s</w:t>
      </w:r>
      <w:r w:rsidR="00AA56EE" w:rsidRPr="00071027">
        <w:rPr>
          <w:rFonts w:cstheme="minorHAnsi"/>
          <w:sz w:val="24"/>
          <w:szCs w:val="24"/>
          <w:lang w:bidi="he-IL"/>
        </w:rPr>
        <w:t xml:space="preserve"> and anxiet</w:t>
      </w:r>
      <w:r w:rsidR="006C64DA" w:rsidRPr="00071027">
        <w:rPr>
          <w:rFonts w:cstheme="minorHAnsi"/>
          <w:sz w:val="24"/>
          <w:szCs w:val="24"/>
          <w:lang w:bidi="he-IL"/>
        </w:rPr>
        <w:t>ies</w:t>
      </w:r>
      <w:r w:rsidR="00E02865" w:rsidRPr="00071027">
        <w:rPr>
          <w:rFonts w:cstheme="minorHAnsi"/>
          <w:sz w:val="24"/>
          <w:szCs w:val="24"/>
          <w:lang w:bidi="he-IL"/>
        </w:rPr>
        <w:t>, which</w:t>
      </w:r>
      <w:r w:rsidR="0080261D" w:rsidRPr="00071027">
        <w:rPr>
          <w:rFonts w:cstheme="minorHAnsi"/>
          <w:sz w:val="24"/>
          <w:szCs w:val="24"/>
          <w:lang w:bidi="he-IL"/>
        </w:rPr>
        <w:t xml:space="preserve"> dominated the cultural scenarios in the non-fictional reality</w:t>
      </w:r>
      <w:r w:rsidR="00E02865" w:rsidRPr="00071027">
        <w:rPr>
          <w:rFonts w:cstheme="minorHAnsi"/>
          <w:sz w:val="24"/>
          <w:szCs w:val="24"/>
          <w:lang w:bidi="he-IL"/>
        </w:rPr>
        <w:t>,</w:t>
      </w:r>
      <w:r w:rsidR="0080261D" w:rsidRPr="00071027">
        <w:rPr>
          <w:rFonts w:cstheme="minorHAnsi"/>
          <w:sz w:val="24"/>
          <w:szCs w:val="24"/>
          <w:lang w:bidi="he-IL"/>
        </w:rPr>
        <w:t xml:space="preserve"> turned their stage representation into humoristic expressions of pleasure, social engagement, </w:t>
      </w:r>
      <w:r w:rsidR="006425FD" w:rsidRPr="00071027">
        <w:rPr>
          <w:rFonts w:cstheme="minorHAnsi"/>
          <w:sz w:val="24"/>
          <w:szCs w:val="24"/>
          <w:lang w:bidi="he-IL"/>
        </w:rPr>
        <w:t>success,</w:t>
      </w:r>
      <w:r w:rsidR="0080261D" w:rsidRPr="00071027">
        <w:rPr>
          <w:rFonts w:cstheme="minorHAnsi"/>
          <w:sz w:val="24"/>
          <w:szCs w:val="24"/>
          <w:lang w:bidi="he-IL"/>
        </w:rPr>
        <w:t xml:space="preserve"> and security. </w:t>
      </w:r>
      <w:r w:rsidR="00AA56EE" w:rsidRPr="00071027">
        <w:rPr>
          <w:rFonts w:cstheme="minorHAnsi"/>
          <w:sz w:val="24"/>
          <w:szCs w:val="24"/>
          <w:lang w:bidi="he-IL"/>
        </w:rPr>
        <w:t xml:space="preserve"> </w:t>
      </w:r>
    </w:p>
    <w:p w14:paraId="169B9F19" w14:textId="7634098F" w:rsidR="000E0DC7" w:rsidRPr="00071027" w:rsidRDefault="006C64DA" w:rsidP="005A5C25">
      <w:pPr>
        <w:bidi w:val="0"/>
        <w:spacing w:line="360" w:lineRule="auto"/>
        <w:rPr>
          <w:sz w:val="24"/>
          <w:szCs w:val="24"/>
          <w:lang w:bidi="he-IL"/>
        </w:rPr>
      </w:pPr>
      <w:r w:rsidRPr="00071027">
        <w:rPr>
          <w:rFonts w:cstheme="minorHAnsi"/>
          <w:sz w:val="24"/>
          <w:szCs w:val="24"/>
          <w:lang w:bidi="he-IL"/>
        </w:rPr>
        <w:t>W</w:t>
      </w:r>
      <w:r w:rsidR="00571EB1" w:rsidRPr="00071027">
        <w:rPr>
          <w:rFonts w:cstheme="minorHAnsi"/>
          <w:sz w:val="24"/>
          <w:szCs w:val="24"/>
          <w:lang w:bidi="he-IL"/>
        </w:rPr>
        <w:t xml:space="preserve">ellbeing was not an individual </w:t>
      </w:r>
      <w:r w:rsidR="006425FD" w:rsidRPr="00071027">
        <w:rPr>
          <w:rFonts w:cstheme="minorHAnsi"/>
          <w:sz w:val="24"/>
          <w:szCs w:val="24"/>
          <w:lang w:bidi="he-IL"/>
        </w:rPr>
        <w:t>experience but</w:t>
      </w:r>
      <w:r w:rsidR="00571EB1" w:rsidRPr="00071027">
        <w:rPr>
          <w:rFonts w:cstheme="minorHAnsi"/>
          <w:sz w:val="24"/>
          <w:szCs w:val="24"/>
          <w:lang w:bidi="he-IL"/>
        </w:rPr>
        <w:t xml:space="preserve"> </w:t>
      </w:r>
      <w:r w:rsidR="00CB5261" w:rsidRPr="00071027">
        <w:rPr>
          <w:rFonts w:cstheme="minorHAnsi"/>
          <w:sz w:val="24"/>
          <w:szCs w:val="24"/>
          <w:lang w:bidi="he-IL"/>
        </w:rPr>
        <w:t xml:space="preserve">was </w:t>
      </w:r>
      <w:r w:rsidR="00571EB1" w:rsidRPr="00071027">
        <w:rPr>
          <w:rFonts w:cstheme="minorHAnsi"/>
          <w:sz w:val="24"/>
          <w:szCs w:val="24"/>
          <w:lang w:bidi="he-IL"/>
        </w:rPr>
        <w:t>always communal and collective. The usage of humor enabled those elements of society that were perceived as hinder</w:t>
      </w:r>
      <w:r w:rsidRPr="00071027">
        <w:rPr>
          <w:rFonts w:cstheme="minorHAnsi"/>
          <w:sz w:val="24"/>
          <w:szCs w:val="24"/>
          <w:lang w:bidi="he-IL"/>
        </w:rPr>
        <w:t>ing</w:t>
      </w:r>
      <w:r w:rsidR="00571EB1" w:rsidRPr="00071027">
        <w:rPr>
          <w:rFonts w:cstheme="minorHAnsi"/>
          <w:sz w:val="24"/>
          <w:szCs w:val="24"/>
          <w:lang w:bidi="he-IL"/>
        </w:rPr>
        <w:t xml:space="preserve"> the desired general wellbeing</w:t>
      </w:r>
      <w:r w:rsidR="009B2273" w:rsidRPr="00071027">
        <w:rPr>
          <w:rFonts w:cstheme="minorHAnsi"/>
          <w:sz w:val="24"/>
          <w:szCs w:val="24"/>
          <w:lang w:bidi="he-IL"/>
        </w:rPr>
        <w:t xml:space="preserve"> to be expelled</w:t>
      </w:r>
      <w:r w:rsidR="00571EB1" w:rsidRPr="00071027">
        <w:rPr>
          <w:rFonts w:cstheme="minorHAnsi"/>
          <w:sz w:val="24"/>
          <w:szCs w:val="24"/>
          <w:lang w:bidi="he-IL"/>
        </w:rPr>
        <w:t>. Thus, the hysterical women</w:t>
      </w:r>
      <w:r w:rsidR="003A0A6D" w:rsidRPr="00071027">
        <w:rPr>
          <w:rFonts w:cstheme="minorHAnsi"/>
          <w:sz w:val="24"/>
          <w:szCs w:val="24"/>
          <w:lang w:bidi="he-IL"/>
        </w:rPr>
        <w:t>—</w:t>
      </w:r>
      <w:r w:rsidR="00571EB1" w:rsidRPr="00071027">
        <w:rPr>
          <w:rFonts w:cstheme="minorHAnsi"/>
          <w:sz w:val="24"/>
          <w:szCs w:val="24"/>
          <w:lang w:bidi="he-IL"/>
        </w:rPr>
        <w:t xml:space="preserve"> one resent</w:t>
      </w:r>
      <w:r w:rsidRPr="00071027">
        <w:rPr>
          <w:rFonts w:cstheme="minorHAnsi"/>
          <w:sz w:val="24"/>
          <w:szCs w:val="24"/>
          <w:lang w:bidi="he-IL"/>
        </w:rPr>
        <w:t>ing</w:t>
      </w:r>
      <w:r w:rsidR="00571EB1" w:rsidRPr="00071027">
        <w:rPr>
          <w:rFonts w:cstheme="minorHAnsi"/>
          <w:sz w:val="24"/>
          <w:szCs w:val="24"/>
          <w:lang w:bidi="he-IL"/>
        </w:rPr>
        <w:t xml:space="preserve"> tax</w:t>
      </w:r>
      <w:r w:rsidR="009B2273" w:rsidRPr="00071027">
        <w:rPr>
          <w:rFonts w:cstheme="minorHAnsi"/>
          <w:sz w:val="24"/>
          <w:szCs w:val="24"/>
          <w:lang w:bidi="he-IL"/>
        </w:rPr>
        <w:t>ation</w:t>
      </w:r>
      <w:r w:rsidR="00571EB1" w:rsidRPr="00071027">
        <w:rPr>
          <w:rFonts w:cstheme="minorHAnsi"/>
          <w:sz w:val="24"/>
          <w:szCs w:val="24"/>
          <w:lang w:bidi="he-IL"/>
        </w:rPr>
        <w:t xml:space="preserve"> and the other produc</w:t>
      </w:r>
      <w:r w:rsidRPr="00071027">
        <w:rPr>
          <w:rFonts w:cstheme="minorHAnsi"/>
          <w:sz w:val="24"/>
          <w:szCs w:val="24"/>
          <w:lang w:bidi="he-IL"/>
        </w:rPr>
        <w:t>ing</w:t>
      </w:r>
      <w:r w:rsidR="00571EB1" w:rsidRPr="00071027">
        <w:rPr>
          <w:rFonts w:cstheme="minorHAnsi"/>
          <w:sz w:val="24"/>
          <w:szCs w:val="24"/>
          <w:lang w:bidi="he-IL"/>
        </w:rPr>
        <w:t xml:space="preserve"> an unrealistic shopping list</w:t>
      </w:r>
      <w:r w:rsidRPr="00071027">
        <w:rPr>
          <w:rFonts w:cstheme="minorHAnsi"/>
          <w:sz w:val="24"/>
          <w:szCs w:val="24"/>
          <w:lang w:bidi="he-IL"/>
        </w:rPr>
        <w:t>—</w:t>
      </w:r>
      <w:r w:rsidR="00571EB1" w:rsidRPr="00071027">
        <w:rPr>
          <w:rFonts w:cstheme="minorHAnsi"/>
          <w:sz w:val="24"/>
          <w:szCs w:val="24"/>
          <w:lang w:bidi="he-IL"/>
        </w:rPr>
        <w:t xml:space="preserve">were shamed, </w:t>
      </w:r>
      <w:r w:rsidR="006425FD" w:rsidRPr="00071027">
        <w:rPr>
          <w:rFonts w:cstheme="minorHAnsi"/>
          <w:sz w:val="24"/>
          <w:szCs w:val="24"/>
          <w:lang w:bidi="he-IL"/>
        </w:rPr>
        <w:t>ridiculed,</w:t>
      </w:r>
      <w:r w:rsidR="00571EB1" w:rsidRPr="00071027">
        <w:rPr>
          <w:rFonts w:cstheme="minorHAnsi"/>
          <w:sz w:val="24"/>
          <w:szCs w:val="24"/>
          <w:lang w:bidi="he-IL"/>
        </w:rPr>
        <w:t xml:space="preserve"> and expelled in favor of a positive, </w:t>
      </w:r>
      <w:r w:rsidR="0080261D" w:rsidRPr="00071027">
        <w:rPr>
          <w:rFonts w:cstheme="minorHAnsi"/>
          <w:sz w:val="24"/>
          <w:szCs w:val="24"/>
          <w:lang w:bidi="he-IL"/>
        </w:rPr>
        <w:t xml:space="preserve">practical </w:t>
      </w:r>
      <w:r w:rsidR="00571EB1" w:rsidRPr="00071027">
        <w:rPr>
          <w:rFonts w:cstheme="minorHAnsi"/>
          <w:sz w:val="24"/>
          <w:szCs w:val="24"/>
          <w:lang w:bidi="he-IL"/>
        </w:rPr>
        <w:t xml:space="preserve">order that the characters of the play as well as the audience in the auditorium were encouraged to </w:t>
      </w:r>
      <w:r w:rsidR="003A0A6D" w:rsidRPr="00071027">
        <w:rPr>
          <w:rFonts w:cstheme="minorHAnsi"/>
          <w:sz w:val="24"/>
          <w:szCs w:val="24"/>
          <w:lang w:bidi="he-IL"/>
        </w:rPr>
        <w:t>adopt</w:t>
      </w:r>
      <w:r w:rsidR="00571EB1" w:rsidRPr="00071027">
        <w:rPr>
          <w:rFonts w:cstheme="minorHAnsi"/>
          <w:sz w:val="24"/>
          <w:szCs w:val="24"/>
          <w:lang w:bidi="he-IL"/>
        </w:rPr>
        <w:t>.</w:t>
      </w:r>
      <w:r w:rsidR="00CB5261" w:rsidRPr="00071027">
        <w:rPr>
          <w:rFonts w:cstheme="minorHAnsi"/>
          <w:sz w:val="24"/>
          <w:szCs w:val="24"/>
          <w:lang w:bidi="he-IL"/>
        </w:rPr>
        <w:t xml:space="preserve"> In </w:t>
      </w:r>
      <w:r w:rsidRPr="00071027">
        <w:rPr>
          <w:rFonts w:cstheme="minorHAnsi"/>
          <w:sz w:val="24"/>
          <w:szCs w:val="24"/>
          <w:lang w:bidi="he-IL"/>
        </w:rPr>
        <w:t xml:space="preserve">this </w:t>
      </w:r>
      <w:r w:rsidR="00CB5261" w:rsidRPr="00071027">
        <w:rPr>
          <w:rFonts w:cstheme="minorHAnsi"/>
          <w:sz w:val="24"/>
          <w:szCs w:val="24"/>
          <w:lang w:bidi="he-IL"/>
        </w:rPr>
        <w:t>respect</w:t>
      </w:r>
      <w:r w:rsidRPr="00071027">
        <w:rPr>
          <w:rFonts w:cstheme="minorHAnsi"/>
          <w:sz w:val="24"/>
          <w:szCs w:val="24"/>
          <w:lang w:bidi="he-IL"/>
        </w:rPr>
        <w:t>,</w:t>
      </w:r>
      <w:r w:rsidR="00CB5261" w:rsidRPr="00071027">
        <w:rPr>
          <w:rFonts w:cstheme="minorHAnsi"/>
          <w:sz w:val="24"/>
          <w:szCs w:val="24"/>
          <w:lang w:bidi="he-IL"/>
        </w:rPr>
        <w:t xml:space="preserve"> the performance not only </w:t>
      </w:r>
      <w:r w:rsidR="009B2273" w:rsidRPr="00071027">
        <w:rPr>
          <w:rFonts w:cstheme="minorHAnsi"/>
          <w:sz w:val="24"/>
          <w:szCs w:val="24"/>
          <w:lang w:bidi="he-IL"/>
        </w:rPr>
        <w:t xml:space="preserve">shaped </w:t>
      </w:r>
      <w:r w:rsidR="00CB5261" w:rsidRPr="00071027">
        <w:rPr>
          <w:rFonts w:cstheme="minorHAnsi"/>
          <w:sz w:val="24"/>
          <w:szCs w:val="24"/>
          <w:lang w:bidi="he-IL"/>
        </w:rPr>
        <w:t xml:space="preserve">the </w:t>
      </w:r>
      <w:r w:rsidR="00CB5261" w:rsidRPr="00071027">
        <w:rPr>
          <w:rFonts w:cstheme="minorHAnsi"/>
          <w:sz w:val="24"/>
          <w:szCs w:val="24"/>
          <w:lang w:bidi="he-IL"/>
        </w:rPr>
        <w:lastRenderedPageBreak/>
        <w:t xml:space="preserve">spectators </w:t>
      </w:r>
      <w:r w:rsidR="009B2273" w:rsidRPr="00071027">
        <w:rPr>
          <w:rFonts w:cstheme="minorHAnsi"/>
          <w:sz w:val="24"/>
          <w:szCs w:val="24"/>
          <w:lang w:bidi="he-IL"/>
        </w:rPr>
        <w:t xml:space="preserve">into </w:t>
      </w:r>
      <w:r w:rsidR="00CB5261" w:rsidRPr="00071027">
        <w:rPr>
          <w:rFonts w:cstheme="minorHAnsi"/>
          <w:sz w:val="24"/>
          <w:szCs w:val="24"/>
          <w:lang w:bidi="he-IL"/>
        </w:rPr>
        <w:t>an emotional community that learns how to develop a sense of wellbeing via the practice acquired in the theatre</w:t>
      </w:r>
      <w:r w:rsidR="009B2273" w:rsidRPr="00071027">
        <w:rPr>
          <w:rFonts w:cstheme="minorHAnsi"/>
          <w:sz w:val="24"/>
          <w:szCs w:val="24"/>
          <w:lang w:bidi="he-IL"/>
        </w:rPr>
        <w:t>;</w:t>
      </w:r>
      <w:r w:rsidR="00CB5261" w:rsidRPr="00071027">
        <w:rPr>
          <w:rFonts w:cstheme="minorHAnsi"/>
          <w:sz w:val="24"/>
          <w:szCs w:val="24"/>
          <w:lang w:bidi="he-IL"/>
        </w:rPr>
        <w:t xml:space="preserve"> it also defined the boundaries of this community. Those members of the Yishuv who could not identify with the general wellbeing, either for individual, ethnic, class or political reasons, were perceived as interfer</w:t>
      </w:r>
      <w:r w:rsidR="007F44CB" w:rsidRPr="00071027">
        <w:rPr>
          <w:rFonts w:cstheme="minorHAnsi"/>
          <w:sz w:val="24"/>
          <w:szCs w:val="24"/>
          <w:lang w:bidi="he-IL"/>
        </w:rPr>
        <w:t>ing with</w:t>
      </w:r>
      <w:r w:rsidR="00CB5261" w:rsidRPr="00071027">
        <w:rPr>
          <w:rFonts w:cstheme="minorHAnsi"/>
          <w:sz w:val="24"/>
          <w:szCs w:val="24"/>
          <w:lang w:bidi="he-IL"/>
        </w:rPr>
        <w:t xml:space="preserve"> the dominant emotions that define the community, and hence were deprived of their voice and legitimacy in this symbolic spectacle. </w:t>
      </w:r>
    </w:p>
    <w:sectPr w:rsidR="000E0DC7" w:rsidRPr="00071027" w:rsidSect="0046348C">
      <w:headerReference w:type="default" r:id="rId8"/>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EF2B" w14:textId="77777777" w:rsidR="00A04326" w:rsidRDefault="00A04326" w:rsidP="00821F50">
      <w:pPr>
        <w:bidi w:val="0"/>
        <w:spacing w:after="0" w:line="240" w:lineRule="auto"/>
      </w:pPr>
      <w:r>
        <w:separator/>
      </w:r>
    </w:p>
  </w:endnote>
  <w:endnote w:type="continuationSeparator" w:id="0">
    <w:p w14:paraId="48B8F490" w14:textId="77777777" w:rsidR="00A04326" w:rsidRDefault="00A04326" w:rsidP="007E002B">
      <w:pPr>
        <w:spacing w:after="0" w:line="240" w:lineRule="auto"/>
      </w:pPr>
      <w:r>
        <w:continuationSeparator/>
      </w:r>
    </w:p>
  </w:endnote>
  <w:endnote w:id="1">
    <w:p w14:paraId="4A10F5CD" w14:textId="43DA7404"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rPr>
        <w:t xml:space="preserve">"Kitzur tokhen ha-sefer ha-lavan: kfi she-nitparsem be-iton mitzri" (A summary of the contents of the White Paper as published in an Egyptian newspaper). </w:t>
      </w:r>
      <w:r w:rsidRPr="006E3BDA">
        <w:rPr>
          <w:rFonts w:cstheme="minorHAnsi"/>
          <w:i/>
          <w:iCs/>
          <w:sz w:val="24"/>
          <w:szCs w:val="24"/>
        </w:rPr>
        <w:t>Davar</w:t>
      </w:r>
      <w:r w:rsidRPr="006E3BDA">
        <w:rPr>
          <w:rFonts w:cstheme="minorHAnsi"/>
          <w:sz w:val="24"/>
          <w:szCs w:val="24"/>
        </w:rPr>
        <w:t xml:space="preserve">. May 16, 1939. P. 1; "Ha-vikhu'akh ba-parlament ha-briti be-yom bet ha-ba (The debate in the British Parliament to be held on next Monday). </w:t>
      </w:r>
      <w:r w:rsidRPr="006E3BDA">
        <w:rPr>
          <w:rFonts w:cstheme="minorHAnsi"/>
          <w:i/>
          <w:iCs/>
          <w:sz w:val="24"/>
          <w:szCs w:val="24"/>
        </w:rPr>
        <w:t>Davar</w:t>
      </w:r>
      <w:r w:rsidRPr="006E3BDA">
        <w:rPr>
          <w:rFonts w:cstheme="minorHAnsi"/>
          <w:sz w:val="24"/>
          <w:szCs w:val="24"/>
        </w:rPr>
        <w:t xml:space="preserve">. May 16, 1939. P. 1; "Dvar ha-yom" (Talk of the day). </w:t>
      </w:r>
      <w:r w:rsidRPr="006E3BDA">
        <w:rPr>
          <w:rFonts w:cstheme="minorHAnsi"/>
          <w:i/>
          <w:iCs/>
          <w:sz w:val="24"/>
          <w:szCs w:val="24"/>
        </w:rPr>
        <w:t>Davar</w:t>
      </w:r>
      <w:r w:rsidRPr="006E3BDA">
        <w:rPr>
          <w:rFonts w:cstheme="minorHAnsi"/>
          <w:sz w:val="24"/>
          <w:szCs w:val="24"/>
        </w:rPr>
        <w:t xml:space="preserve">. May 16, 1939. P. 1; "Be-yom pekuda yofi'a ha-yishuv me'ukhad u-melukad!" (On Command Day, the Yishuv will appear unified and cohesive!). </w:t>
      </w:r>
      <w:r w:rsidRPr="006E3BDA">
        <w:rPr>
          <w:rFonts w:cstheme="minorHAnsi"/>
          <w:i/>
          <w:iCs/>
          <w:sz w:val="24"/>
          <w:szCs w:val="24"/>
        </w:rPr>
        <w:t>Davar</w:t>
      </w:r>
      <w:r w:rsidRPr="006E3BDA">
        <w:rPr>
          <w:rFonts w:cstheme="minorHAnsi"/>
          <w:sz w:val="24"/>
          <w:szCs w:val="24"/>
        </w:rPr>
        <w:t>. May 16, 1939. P. 1.</w:t>
      </w:r>
    </w:p>
  </w:endnote>
  <w:endnote w:id="2">
    <w:p w14:paraId="07B29257" w14:textId="3041074B"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rPr>
        <w:t>"Mizvaot ha-shilton ha-naẓi be-slovakia</w:t>
      </w:r>
      <w:r w:rsidRPr="006E3BDA">
        <w:rPr>
          <w:rFonts w:cstheme="minorHAnsi"/>
          <w:sz w:val="24"/>
          <w:szCs w:val="24"/>
          <w:rtl/>
        </w:rPr>
        <w:t xml:space="preserve"> </w:t>
      </w:r>
      <w:r w:rsidRPr="006E3BDA">
        <w:rPr>
          <w:rFonts w:cstheme="minorHAnsi"/>
          <w:sz w:val="24"/>
          <w:szCs w:val="24"/>
          <w:rtl/>
          <w:lang w:bidi="he-IL"/>
        </w:rPr>
        <w:t>"</w:t>
      </w:r>
      <w:r w:rsidRPr="006E3BDA">
        <w:rPr>
          <w:rFonts w:cstheme="minorHAnsi"/>
          <w:sz w:val="24"/>
          <w:szCs w:val="24"/>
          <w:lang w:bidi="he-IL"/>
        </w:rPr>
        <w:t xml:space="preserve">(From the horrors of Nazi regime in Slovakia). </w:t>
      </w:r>
      <w:r w:rsidRPr="006E3BDA">
        <w:rPr>
          <w:rFonts w:cstheme="minorHAnsi"/>
          <w:sz w:val="24"/>
          <w:szCs w:val="24"/>
        </w:rPr>
        <w:t>May 16, 1939. P. 2;</w:t>
      </w:r>
      <w:r w:rsidRPr="006E3BDA">
        <w:rPr>
          <w:rFonts w:cstheme="minorHAnsi"/>
          <w:sz w:val="24"/>
          <w:szCs w:val="24"/>
          <w:lang w:bidi="he-IL"/>
        </w:rPr>
        <w:t xml:space="preserve"> "Plitey czekhoslovaia be-polin" (Czechoslovakian refugees in Poland). </w:t>
      </w:r>
      <w:r w:rsidRPr="006E3BDA">
        <w:rPr>
          <w:rFonts w:cstheme="minorHAnsi"/>
          <w:sz w:val="24"/>
          <w:szCs w:val="24"/>
        </w:rPr>
        <w:t>May 16, 1939. P. 1; "Inuyey ha-student ha-yehudi be-polin" (The torment of the Jewish student in Poland). May 16, 1939. P. 1.</w:t>
      </w:r>
    </w:p>
  </w:endnote>
  <w:endnote w:id="3">
    <w:p w14:paraId="7AC82207" w14:textId="320FDD97" w:rsidR="006754C7" w:rsidRDefault="006754C7" w:rsidP="00D53B61">
      <w:pPr>
        <w:pStyle w:val="EndnoteText"/>
        <w:bidi w:val="0"/>
      </w:pPr>
      <w:r w:rsidRPr="00D53B61">
        <w:rPr>
          <w:rStyle w:val="EndnoteReference"/>
          <w:sz w:val="24"/>
          <w:szCs w:val="24"/>
        </w:rPr>
        <w:endnoteRef/>
      </w:r>
      <w:proofErr w:type="spellStart"/>
      <w:r w:rsidRPr="00D53B61">
        <w:rPr>
          <w:rFonts w:cstheme="minorHAnsi"/>
          <w:sz w:val="24"/>
          <w:szCs w:val="24"/>
          <w:lang w:bidi="he-IL"/>
        </w:rPr>
        <w:t>Halamish</w:t>
      </w:r>
      <w:proofErr w:type="spellEnd"/>
      <w:r w:rsidRPr="00D53B61">
        <w:rPr>
          <w:rFonts w:cstheme="minorHAnsi"/>
          <w:sz w:val="24"/>
          <w:szCs w:val="24"/>
          <w:lang w:bidi="he-IL"/>
        </w:rPr>
        <w:t>, Aviva. Mi-</w:t>
      </w:r>
      <w:proofErr w:type="spellStart"/>
      <w:r w:rsidRPr="00D53B61">
        <w:rPr>
          <w:rFonts w:cstheme="minorHAnsi"/>
          <w:sz w:val="24"/>
          <w:szCs w:val="24"/>
          <w:lang w:bidi="he-IL"/>
        </w:rPr>
        <w:t>ba’it</w:t>
      </w:r>
      <w:proofErr w:type="spellEnd"/>
      <w:r w:rsidRPr="00D53B61">
        <w:rPr>
          <w:rFonts w:cstheme="minorHAnsi"/>
          <w:sz w:val="24"/>
          <w:szCs w:val="24"/>
          <w:lang w:bidi="he-IL"/>
        </w:rPr>
        <w:t xml:space="preserve"> </w:t>
      </w:r>
      <w:proofErr w:type="spellStart"/>
      <w:r w:rsidRPr="00D53B61">
        <w:rPr>
          <w:rFonts w:cstheme="minorHAnsi"/>
          <w:sz w:val="24"/>
          <w:szCs w:val="24"/>
          <w:lang w:bidi="he-IL"/>
        </w:rPr>
        <w:t>le’umi</w:t>
      </w:r>
      <w:proofErr w:type="spellEnd"/>
      <w:r w:rsidRPr="00D53B61">
        <w:rPr>
          <w:rFonts w:cstheme="minorHAnsi"/>
          <w:sz w:val="24"/>
          <w:szCs w:val="24"/>
          <w:lang w:bidi="he-IL"/>
        </w:rPr>
        <w:t xml:space="preserve"> le-medina she-</w:t>
      </w:r>
      <w:proofErr w:type="spellStart"/>
      <w:r w:rsidRPr="00D53B61">
        <w:rPr>
          <w:rFonts w:cstheme="minorHAnsi"/>
          <w:sz w:val="24"/>
          <w:szCs w:val="24"/>
          <w:lang w:bidi="he-IL"/>
        </w:rPr>
        <w:t>baderekh</w:t>
      </w:r>
      <w:proofErr w:type="spellEnd"/>
      <w:r w:rsidRPr="00D53B61">
        <w:rPr>
          <w:rFonts w:cstheme="minorHAnsi"/>
          <w:sz w:val="24"/>
          <w:szCs w:val="24"/>
          <w:lang w:bidi="he-IL"/>
        </w:rPr>
        <w:t>: ha-</w:t>
      </w:r>
      <w:proofErr w:type="spellStart"/>
      <w:r w:rsidRPr="00D53B61">
        <w:rPr>
          <w:rFonts w:cstheme="minorHAnsi"/>
          <w:sz w:val="24"/>
          <w:szCs w:val="24"/>
          <w:lang w:bidi="he-IL"/>
        </w:rPr>
        <w:t>yishuv</w:t>
      </w:r>
      <w:proofErr w:type="spellEnd"/>
      <w:r w:rsidRPr="00D53B61">
        <w:rPr>
          <w:rFonts w:cstheme="minorHAnsi"/>
          <w:sz w:val="24"/>
          <w:szCs w:val="24"/>
          <w:lang w:bidi="he-IL"/>
        </w:rPr>
        <w:t xml:space="preserve"> ha-</w:t>
      </w:r>
      <w:proofErr w:type="spellStart"/>
      <w:r w:rsidRPr="00D53B61">
        <w:rPr>
          <w:rFonts w:cstheme="minorHAnsi"/>
          <w:sz w:val="24"/>
          <w:szCs w:val="24"/>
          <w:lang w:bidi="he-IL"/>
        </w:rPr>
        <w:t>yehudi</w:t>
      </w:r>
      <w:proofErr w:type="spellEnd"/>
      <w:r w:rsidRPr="00D53B61">
        <w:rPr>
          <w:rFonts w:cstheme="minorHAnsi"/>
          <w:sz w:val="24"/>
          <w:szCs w:val="24"/>
          <w:lang w:bidi="he-IL"/>
        </w:rPr>
        <w:t xml:space="preserve"> be-</w:t>
      </w:r>
      <w:proofErr w:type="spellStart"/>
      <w:r w:rsidRPr="00D53B61">
        <w:rPr>
          <w:rFonts w:cstheme="minorHAnsi"/>
          <w:sz w:val="24"/>
          <w:szCs w:val="24"/>
          <w:lang w:bidi="he-IL"/>
        </w:rPr>
        <w:t>eretz</w:t>
      </w:r>
      <w:proofErr w:type="spellEnd"/>
      <w:r w:rsidRPr="00D53B61">
        <w:rPr>
          <w:rFonts w:cstheme="minorHAnsi"/>
          <w:sz w:val="24"/>
          <w:szCs w:val="24"/>
          <w:lang w:bidi="he-IL"/>
        </w:rPr>
        <w:t xml:space="preserve"> </w:t>
      </w:r>
      <w:proofErr w:type="spellStart"/>
      <w:r w:rsidRPr="00D53B61">
        <w:rPr>
          <w:rFonts w:cstheme="minorHAnsi"/>
          <w:sz w:val="24"/>
          <w:szCs w:val="24"/>
          <w:lang w:bidi="he-IL"/>
        </w:rPr>
        <w:t>isra’el</w:t>
      </w:r>
      <w:proofErr w:type="spellEnd"/>
      <w:r w:rsidRPr="00D53B61">
        <w:rPr>
          <w:rFonts w:cstheme="minorHAnsi"/>
          <w:sz w:val="24"/>
          <w:szCs w:val="24"/>
          <w:lang w:bidi="he-IL"/>
        </w:rPr>
        <w:t xml:space="preserve"> </w:t>
      </w:r>
      <w:proofErr w:type="spellStart"/>
      <w:r w:rsidRPr="00D53B61">
        <w:rPr>
          <w:rFonts w:cstheme="minorHAnsi"/>
          <w:sz w:val="24"/>
          <w:szCs w:val="24"/>
          <w:lang w:bidi="he-IL"/>
        </w:rPr>
        <w:t>bein</w:t>
      </w:r>
      <w:proofErr w:type="spellEnd"/>
      <w:r w:rsidRPr="00D53B61">
        <w:rPr>
          <w:rFonts w:cstheme="minorHAnsi"/>
          <w:sz w:val="24"/>
          <w:szCs w:val="24"/>
          <w:lang w:bidi="he-IL"/>
        </w:rPr>
        <w:t xml:space="preserve"> </w:t>
      </w:r>
      <w:proofErr w:type="spellStart"/>
      <w:r w:rsidRPr="00D53B61">
        <w:rPr>
          <w:rFonts w:cstheme="minorHAnsi"/>
          <w:sz w:val="24"/>
          <w:szCs w:val="24"/>
          <w:lang w:bidi="he-IL"/>
        </w:rPr>
        <w:t>milkhamot</w:t>
      </w:r>
      <w:proofErr w:type="spellEnd"/>
      <w:r w:rsidRPr="00D53B61">
        <w:rPr>
          <w:rFonts w:cstheme="minorHAnsi"/>
          <w:sz w:val="24"/>
          <w:szCs w:val="24"/>
          <w:lang w:bidi="he-IL"/>
        </w:rPr>
        <w:t xml:space="preserve"> ha-</w:t>
      </w:r>
      <w:proofErr w:type="spellStart"/>
      <w:r w:rsidRPr="00D53B61">
        <w:rPr>
          <w:rFonts w:cstheme="minorHAnsi"/>
          <w:sz w:val="24"/>
          <w:szCs w:val="24"/>
          <w:lang w:bidi="he-IL"/>
        </w:rPr>
        <w:t>olam</w:t>
      </w:r>
      <w:proofErr w:type="spellEnd"/>
      <w:r w:rsidRPr="00D53B61">
        <w:rPr>
          <w:rFonts w:cstheme="minorHAnsi"/>
          <w:sz w:val="24"/>
          <w:szCs w:val="24"/>
          <w:lang w:bidi="he-IL"/>
        </w:rPr>
        <w:t xml:space="preserve">. (From National Home to State in the Making: The Jewish Community in Palestine between the </w:t>
      </w:r>
      <w:proofErr w:type="spellStart"/>
      <w:r w:rsidRPr="00D53B61">
        <w:rPr>
          <w:rFonts w:cstheme="minorHAnsi"/>
          <w:sz w:val="24"/>
          <w:szCs w:val="24"/>
          <w:lang w:bidi="he-IL"/>
        </w:rPr>
        <w:t>Wrold</w:t>
      </w:r>
      <w:proofErr w:type="spellEnd"/>
      <w:r w:rsidRPr="00D53B61">
        <w:rPr>
          <w:rFonts w:cstheme="minorHAnsi"/>
          <w:sz w:val="24"/>
          <w:szCs w:val="24"/>
          <w:lang w:bidi="he-IL"/>
        </w:rPr>
        <w:t xml:space="preserve"> Wars). Vol 3.  </w:t>
      </w:r>
      <w:proofErr w:type="spellStart"/>
      <w:r w:rsidRPr="00D53B61">
        <w:rPr>
          <w:rFonts w:cstheme="minorHAnsi"/>
          <w:sz w:val="24"/>
          <w:szCs w:val="24"/>
          <w:lang w:bidi="he-IL"/>
        </w:rPr>
        <w:t>Ra’anana</w:t>
      </w:r>
      <w:proofErr w:type="spellEnd"/>
      <w:r w:rsidRPr="00D53B61">
        <w:rPr>
          <w:rFonts w:cstheme="minorHAnsi"/>
          <w:sz w:val="24"/>
          <w:szCs w:val="24"/>
          <w:lang w:bidi="he-IL"/>
        </w:rPr>
        <w:t xml:space="preserve">: The Open University of Israel, 2012. </w:t>
      </w:r>
      <w:r w:rsidR="00D53B61" w:rsidRPr="00D53B61">
        <w:rPr>
          <w:rFonts w:cstheme="minorHAnsi" w:hint="cs"/>
          <w:sz w:val="24"/>
          <w:szCs w:val="24"/>
          <w:rtl/>
          <w:lang w:bidi="he-IL"/>
        </w:rPr>
        <w:t>297-38</w:t>
      </w:r>
      <w:r w:rsidR="00D53B61">
        <w:rPr>
          <w:rFonts w:cstheme="minorHAnsi"/>
          <w:sz w:val="24"/>
          <w:szCs w:val="24"/>
          <w:lang w:bidi="he-IL"/>
        </w:rPr>
        <w:t>.</w:t>
      </w:r>
    </w:p>
  </w:endnote>
  <w:endnote w:id="4">
    <w:p w14:paraId="7FD08986" w14:textId="34E14BCC" w:rsidR="00410578" w:rsidRPr="006E3BDA" w:rsidRDefault="00410578" w:rsidP="00BC0A99">
      <w:pPr>
        <w:pStyle w:val="EndnoteText"/>
        <w:widowControl w:val="0"/>
        <w:bidi w:val="0"/>
        <w:rPr>
          <w:rFonts w:eastAsia="Arial Unicode MS" w:cstheme="minorHAnsi"/>
          <w:sz w:val="24"/>
          <w:szCs w:val="24"/>
        </w:rPr>
      </w:pPr>
      <w:r w:rsidRPr="006E3BDA">
        <w:rPr>
          <w:rStyle w:val="EndnoteReference"/>
          <w:rFonts w:cstheme="minorHAnsi"/>
          <w:sz w:val="24"/>
          <w:szCs w:val="24"/>
        </w:rPr>
        <w:endnoteRef/>
      </w:r>
      <w:proofErr w:type="spellStart"/>
      <w:r w:rsidRPr="006E3BDA">
        <w:rPr>
          <w:rFonts w:cstheme="minorHAnsi"/>
          <w:sz w:val="24"/>
          <w:szCs w:val="24"/>
        </w:rPr>
        <w:t>Natan</w:t>
      </w:r>
      <w:proofErr w:type="spellEnd"/>
      <w:r w:rsidRPr="006E3BDA">
        <w:rPr>
          <w:rFonts w:cstheme="minorHAnsi"/>
          <w:sz w:val="24"/>
          <w:szCs w:val="24"/>
        </w:rPr>
        <w:t xml:space="preserve"> Alterman. </w:t>
      </w:r>
      <w:r w:rsidRPr="006E3BDA">
        <w:rPr>
          <w:rFonts w:cstheme="minorHAnsi"/>
          <w:i/>
          <w:iCs/>
          <w:sz w:val="24"/>
          <w:szCs w:val="24"/>
        </w:rPr>
        <w:t>Politika gvoha me'od</w:t>
      </w:r>
      <w:r w:rsidRPr="006E3BDA">
        <w:rPr>
          <w:rFonts w:cstheme="minorHAnsi"/>
          <w:sz w:val="24"/>
          <w:szCs w:val="24"/>
        </w:rPr>
        <w:t xml:space="preserve"> (</w:t>
      </w:r>
      <w:r w:rsidRPr="006E3BDA">
        <w:rPr>
          <w:rFonts w:cstheme="minorHAnsi"/>
          <w:sz w:val="24"/>
          <w:szCs w:val="24"/>
          <w:lang w:bidi="he-IL"/>
        </w:rPr>
        <w:t>Very high-level</w:t>
      </w:r>
      <w:r w:rsidRPr="006E3BDA">
        <w:rPr>
          <w:rFonts w:cstheme="minorHAnsi"/>
          <w:sz w:val="24"/>
          <w:szCs w:val="24"/>
          <w:lang w:val="en-GB" w:bidi="he-IL"/>
        </w:rPr>
        <w:t xml:space="preserve"> </w:t>
      </w:r>
      <w:r w:rsidRPr="006E3BDA">
        <w:rPr>
          <w:rFonts w:cstheme="minorHAnsi"/>
          <w:sz w:val="24"/>
          <w:szCs w:val="24"/>
          <w:lang w:bidi="he-IL"/>
        </w:rPr>
        <w:t>politics)</w:t>
      </w:r>
      <w:r w:rsidRPr="006E3BDA">
        <w:rPr>
          <w:rFonts w:cstheme="minorHAnsi"/>
          <w:sz w:val="24"/>
          <w:szCs w:val="24"/>
        </w:rPr>
        <w:t xml:space="preserve">. Lyrics published in: N. Yitzkhaki (Yikzkhak Nuzhik) author and director, Natan Alterman – lyrics. </w:t>
      </w:r>
      <w:r w:rsidRPr="006E3BDA">
        <w:rPr>
          <w:rFonts w:cstheme="minorHAnsi"/>
          <w:i/>
          <w:iCs/>
          <w:sz w:val="24"/>
          <w:szCs w:val="24"/>
        </w:rPr>
        <w:t xml:space="preserve">Haim and </w:t>
      </w:r>
      <w:r w:rsidRPr="006E3BDA">
        <w:rPr>
          <w:rFonts w:cstheme="minorHAnsi"/>
          <w:i/>
          <w:iCs/>
          <w:sz w:val="24"/>
          <w:szCs w:val="24"/>
          <w:lang w:bidi="he-IL"/>
        </w:rPr>
        <w:t>Sa'adia are going to the City</w:t>
      </w:r>
      <w:r w:rsidRPr="006E3BDA">
        <w:rPr>
          <w:rFonts w:cstheme="minorHAnsi"/>
          <w:sz w:val="24"/>
          <w:szCs w:val="24"/>
          <w:lang w:bidi="he-IL"/>
        </w:rPr>
        <w:t xml:space="preserve">. Play. Opening scene. No page no. The lyrics also appear in the theatre program of the play. Both play and program are available ICDPA. File no. 227228. </w:t>
      </w:r>
      <w:r w:rsidRPr="006E3BDA">
        <w:rPr>
          <w:rFonts w:eastAsia="Arial Unicode MS" w:cstheme="minorHAnsi"/>
          <w:sz w:val="24"/>
          <w:szCs w:val="24"/>
        </w:rPr>
        <w:t xml:space="preserve">Author’s translation. </w:t>
      </w:r>
    </w:p>
  </w:endnote>
  <w:endnote w:id="5">
    <w:p w14:paraId="7E38D336" w14:textId="17E4B720"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rPr>
        <w:t xml:space="preserve">The theatre program details which actors participate in each scene and their roles. See: </w:t>
      </w:r>
      <w:r w:rsidRPr="006E3BDA">
        <w:rPr>
          <w:rFonts w:cstheme="minorHAnsi"/>
          <w:i/>
          <w:iCs/>
          <w:sz w:val="24"/>
          <w:szCs w:val="24"/>
        </w:rPr>
        <w:t xml:space="preserve">Haim and </w:t>
      </w:r>
      <w:r w:rsidRPr="006E3BDA">
        <w:rPr>
          <w:rFonts w:cstheme="minorHAnsi"/>
          <w:i/>
          <w:iCs/>
          <w:sz w:val="24"/>
          <w:szCs w:val="24"/>
          <w:lang w:bidi="he-IL"/>
        </w:rPr>
        <w:t>Sa'adia are going to the city</w:t>
      </w:r>
      <w:r w:rsidRPr="006E3BDA">
        <w:rPr>
          <w:rFonts w:cstheme="minorHAnsi"/>
          <w:sz w:val="24"/>
          <w:szCs w:val="24"/>
          <w:lang w:bidi="he-IL"/>
        </w:rPr>
        <w:t>. Theatre program. ICDPA. File no. 227228.</w:t>
      </w:r>
      <w:r w:rsidRPr="006E3BDA">
        <w:rPr>
          <w:rFonts w:cstheme="minorHAnsi"/>
          <w:sz w:val="24"/>
          <w:szCs w:val="24"/>
          <w:rtl/>
          <w:lang w:bidi="he-IL"/>
        </w:rPr>
        <w:t xml:space="preserve"> </w:t>
      </w:r>
    </w:p>
  </w:endnote>
  <w:endnote w:id="6">
    <w:p w14:paraId="650BB06E" w14:textId="3719B6E2"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noProof/>
          <w:sz w:val="24"/>
          <w:szCs w:val="24"/>
        </w:rPr>
        <w:t>Gad</w:t>
      </w:r>
      <w:r w:rsidRPr="006E3BDA">
        <w:rPr>
          <w:rFonts w:cstheme="minorHAnsi"/>
          <w:sz w:val="24"/>
          <w:szCs w:val="24"/>
        </w:rPr>
        <w:t xml:space="preserve"> Kaynar</w:t>
      </w:r>
      <w:r w:rsidRPr="006E3BDA">
        <w:rPr>
          <w:rFonts w:cstheme="minorHAnsi"/>
          <w:noProof/>
          <w:sz w:val="24"/>
          <w:szCs w:val="24"/>
        </w:rPr>
        <w:t xml:space="preserve">. "Pragmatic Dramaturgy: Text as Context as Text." </w:t>
      </w:r>
      <w:r w:rsidRPr="006E3BDA">
        <w:rPr>
          <w:rFonts w:cstheme="minorHAnsi"/>
          <w:i/>
          <w:iCs/>
          <w:noProof/>
          <w:sz w:val="24"/>
          <w:szCs w:val="24"/>
        </w:rPr>
        <w:t>Theatre Research International</w:t>
      </w:r>
      <w:r w:rsidRPr="006E3BDA">
        <w:rPr>
          <w:rFonts w:cstheme="minorHAnsi"/>
          <w:noProof/>
          <w:sz w:val="24"/>
          <w:szCs w:val="24"/>
        </w:rPr>
        <w:t xml:space="preserve"> 31/3 (2006): 245-259</w:t>
      </w:r>
      <w:r w:rsidR="006A005F">
        <w:rPr>
          <w:rFonts w:cstheme="minorHAnsi"/>
          <w:noProof/>
          <w:sz w:val="24"/>
          <w:szCs w:val="24"/>
        </w:rPr>
        <w:t xml:space="preserve">; Gad Kaynar. “’Get Out of the Picture, Kid in a Cap’: On the Intercation of the Israeli Drama and Reality Convention.” </w:t>
      </w:r>
      <w:r w:rsidR="006A005F" w:rsidRPr="006A005F">
        <w:rPr>
          <w:rFonts w:cstheme="minorHAnsi"/>
          <w:i/>
          <w:iCs/>
          <w:noProof/>
          <w:sz w:val="24"/>
          <w:szCs w:val="24"/>
        </w:rPr>
        <w:t>Theatre in Israel</w:t>
      </w:r>
      <w:r w:rsidR="006A005F">
        <w:rPr>
          <w:rFonts w:cstheme="minorHAnsi"/>
          <w:noProof/>
          <w:sz w:val="24"/>
          <w:szCs w:val="24"/>
        </w:rPr>
        <w:t>. Ed. Linda Ben-Zvi. Ann Arbor: The University of Michigan Press, 1996. 285-302</w:t>
      </w:r>
      <w:r w:rsidR="00FD409E">
        <w:rPr>
          <w:rFonts w:cstheme="minorHAnsi"/>
          <w:noProof/>
          <w:sz w:val="24"/>
          <w:szCs w:val="24"/>
        </w:rPr>
        <w:t xml:space="preserve">; </w:t>
      </w:r>
      <w:r w:rsidR="00FD409E" w:rsidRPr="00023356">
        <w:rPr>
          <w:rFonts w:cstheme="minorHAnsi"/>
          <w:noProof/>
          <w:sz w:val="24"/>
          <w:szCs w:val="24"/>
        </w:rPr>
        <w:t xml:space="preserve">Allison P. Hobgood. </w:t>
      </w:r>
      <w:r w:rsidR="00FD409E" w:rsidRPr="00023356">
        <w:rPr>
          <w:rFonts w:cstheme="minorHAnsi"/>
          <w:i/>
          <w:iCs/>
          <w:noProof/>
          <w:sz w:val="24"/>
          <w:szCs w:val="24"/>
        </w:rPr>
        <w:t>Passionate Playgoing in Early Modern England</w:t>
      </w:r>
      <w:r w:rsidR="00FD409E" w:rsidRPr="00023356">
        <w:rPr>
          <w:rFonts w:cstheme="minorHAnsi"/>
          <w:noProof/>
          <w:sz w:val="24"/>
          <w:szCs w:val="24"/>
        </w:rPr>
        <w:t>. Cambridge: Cambridge University Press, 2014. 1-33.</w:t>
      </w:r>
    </w:p>
  </w:endnote>
  <w:endnote w:id="7">
    <w:p w14:paraId="0C7C68DF" w14:textId="3C520856"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rPr>
        <w:t>Tom</w:t>
      </w:r>
      <w:r w:rsidRPr="006E3BDA">
        <w:rPr>
          <w:rFonts w:cstheme="minorHAnsi"/>
          <w:noProof/>
          <w:sz w:val="24"/>
          <w:szCs w:val="24"/>
        </w:rPr>
        <w:t xml:space="preserve"> Lewy. </w:t>
      </w:r>
      <w:r w:rsidRPr="006E3BDA">
        <w:rPr>
          <w:rFonts w:cstheme="minorHAnsi"/>
          <w:i/>
          <w:iCs/>
          <w:noProof/>
          <w:sz w:val="24"/>
          <w:szCs w:val="24"/>
        </w:rPr>
        <w:t xml:space="preserve">Ha-yekim ve-ha-te'atron ha-ivri: be-ma'avak ben mizrakh le-ma'arav erope </w:t>
      </w:r>
      <w:r w:rsidRPr="006E3BDA">
        <w:rPr>
          <w:rFonts w:cstheme="minorHAnsi"/>
          <w:noProof/>
          <w:sz w:val="24"/>
          <w:szCs w:val="24"/>
        </w:rPr>
        <w:t xml:space="preserve">(The German Jews and the Hebrew Theatre: a Clash between Western and Eastern Europe). Tel Aviv: Resling, 2016, 165-204; </w:t>
      </w:r>
      <w:r w:rsidRPr="006E3BDA">
        <w:rPr>
          <w:rFonts w:cstheme="minorHAnsi"/>
          <w:sz w:val="24"/>
          <w:szCs w:val="24"/>
        </w:rPr>
        <w:t xml:space="preserve">Ya’acov (Yan) Timen. </w:t>
      </w:r>
      <w:r w:rsidRPr="006E3BDA">
        <w:rPr>
          <w:rFonts w:cstheme="minorHAnsi"/>
          <w:i/>
          <w:iCs/>
          <w:sz w:val="24"/>
          <w:szCs w:val="24"/>
        </w:rPr>
        <w:t xml:space="preserve">Ve-ele toldot ha-mtate: ha-te’atron ha-satiri ha-isre’eli </w:t>
      </w:r>
      <w:r w:rsidRPr="006E3BDA">
        <w:rPr>
          <w:rFonts w:cstheme="minorHAnsi"/>
          <w:sz w:val="24"/>
          <w:szCs w:val="24"/>
        </w:rPr>
        <w:t xml:space="preserve">(And this is the history of the Matateh: The Israeli satirical theatre). ICDPA file 229412; Ilana Kleiman. </w:t>
      </w:r>
      <w:r w:rsidRPr="006E3BDA">
        <w:rPr>
          <w:rFonts w:cstheme="minorHAnsi"/>
          <w:i/>
          <w:iCs/>
          <w:sz w:val="24"/>
          <w:szCs w:val="24"/>
        </w:rPr>
        <w:t xml:space="preserve">Hamatateh – he-te'atron ha-satiri ha-eretz-yisra'eli </w:t>
      </w:r>
      <w:r w:rsidRPr="006E3BDA">
        <w:rPr>
          <w:rFonts w:cstheme="minorHAnsi"/>
          <w:sz w:val="24"/>
          <w:szCs w:val="24"/>
        </w:rPr>
        <w:t>(The Matateh – The Eretz-Israeli Satire Theatre). MA thesis. Jerusalem: The Hebrew University, 1991.</w:t>
      </w:r>
    </w:p>
  </w:endnote>
  <w:endnote w:id="8">
    <w:p w14:paraId="1BCFDE9F" w14:textId="65477EE2"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rPr>
        <w:t xml:space="preserve">Timen. "Ve-ele toldot ha-mtateh"; Dwora Gilula. Mul tagmul mekhi'ot kapayim – Nathan Alterman ve-ha-bama ha-ivrit (Nathan Alterman and the Hebrew Stage). Tel Aviv: Hakibutz Ha-meuchad, 2008. Pp. 38-61; Shelly Zer-Zion. “Hard to Be a Jew in Mandatory Tel Aviv: Relocating the Eastern European Jewish Experience.” </w:t>
      </w:r>
      <w:r w:rsidRPr="006E3BDA">
        <w:rPr>
          <w:rFonts w:cstheme="minorHAnsi"/>
          <w:i/>
          <w:iCs/>
          <w:sz w:val="24"/>
          <w:szCs w:val="24"/>
        </w:rPr>
        <w:t>Jewish Social Studies</w:t>
      </w:r>
      <w:r w:rsidRPr="006E3BDA">
        <w:rPr>
          <w:rFonts w:cstheme="minorHAnsi"/>
          <w:sz w:val="24"/>
          <w:szCs w:val="24"/>
        </w:rPr>
        <w:t xml:space="preserve"> 24/1 (2018): 75-99.</w:t>
      </w:r>
    </w:p>
  </w:endnote>
  <w:endnote w:id="9">
    <w:p w14:paraId="109C48AA" w14:textId="545DD074"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rtl/>
        </w:rPr>
        <w:t xml:space="preserve"> </w:t>
      </w:r>
      <w:r w:rsidRPr="006E3BDA">
        <w:rPr>
          <w:rFonts w:cstheme="minorHAnsi"/>
          <w:sz w:val="24"/>
          <w:szCs w:val="24"/>
        </w:rPr>
        <w:t xml:space="preserve">Timen details the performances throughout the country. See: Timen. </w:t>
      </w:r>
      <w:r w:rsidRPr="006E3BDA">
        <w:rPr>
          <w:rFonts w:cstheme="minorHAnsi"/>
          <w:i/>
          <w:iCs/>
          <w:sz w:val="24"/>
          <w:szCs w:val="24"/>
        </w:rPr>
        <w:t>Ve-ele toldot ha-mtateh</w:t>
      </w:r>
      <w:r w:rsidRPr="006E3BDA">
        <w:rPr>
          <w:rFonts w:cstheme="minorHAnsi"/>
          <w:sz w:val="24"/>
          <w:szCs w:val="24"/>
        </w:rPr>
        <w:t xml:space="preserve">. Regarding these traveling performances, see, for example,  also advertisements in Hadera and Petah-Tikva: </w:t>
      </w:r>
      <w:r w:rsidRPr="006E3BDA">
        <w:rPr>
          <w:rFonts w:cstheme="minorHAnsi"/>
          <w:i/>
          <w:iCs/>
          <w:sz w:val="24"/>
          <w:szCs w:val="24"/>
        </w:rPr>
        <w:t>Ha-Boker</w:t>
      </w:r>
      <w:r w:rsidRPr="006E3BDA">
        <w:rPr>
          <w:rFonts w:cstheme="minorHAnsi"/>
          <w:sz w:val="24"/>
          <w:szCs w:val="24"/>
        </w:rPr>
        <w:t xml:space="preserve">, 12 July 1939, p. 6; Herzliya, Jerusalem and Tel Aviv: </w:t>
      </w:r>
      <w:r w:rsidRPr="006E3BDA">
        <w:rPr>
          <w:rFonts w:cstheme="minorHAnsi"/>
          <w:i/>
          <w:iCs/>
          <w:sz w:val="24"/>
          <w:szCs w:val="24"/>
        </w:rPr>
        <w:t>Davar</w:t>
      </w:r>
      <w:r w:rsidRPr="006E3BDA">
        <w:rPr>
          <w:rFonts w:cstheme="minorHAnsi"/>
          <w:sz w:val="24"/>
          <w:szCs w:val="24"/>
        </w:rPr>
        <w:t xml:space="preserve">, 26 June 1939, p. 5; Kfar Sava, Rehovot and Rishon Le-Tzion: </w:t>
      </w:r>
      <w:r w:rsidRPr="006E3BDA">
        <w:rPr>
          <w:rFonts w:cstheme="minorHAnsi"/>
          <w:i/>
          <w:iCs/>
          <w:sz w:val="24"/>
          <w:szCs w:val="24"/>
        </w:rPr>
        <w:t>Ha-Boker</w:t>
      </w:r>
      <w:r w:rsidRPr="006E3BDA">
        <w:rPr>
          <w:rFonts w:cstheme="minorHAnsi"/>
          <w:sz w:val="24"/>
          <w:szCs w:val="24"/>
        </w:rPr>
        <w:t xml:space="preserve">, 30 May 1939, p. 5; Netanya and Haifa: </w:t>
      </w:r>
      <w:r w:rsidRPr="006E3BDA">
        <w:rPr>
          <w:rFonts w:cstheme="minorHAnsi"/>
          <w:i/>
          <w:iCs/>
          <w:sz w:val="24"/>
          <w:szCs w:val="24"/>
        </w:rPr>
        <w:t>Ha-Aretz</w:t>
      </w:r>
      <w:r w:rsidRPr="006E3BDA">
        <w:rPr>
          <w:rFonts w:cstheme="minorHAnsi"/>
          <w:sz w:val="24"/>
          <w:szCs w:val="24"/>
        </w:rPr>
        <w:t xml:space="preserve">, 16 May 1939, p. 6; Herzliya and Jerusalem: </w:t>
      </w:r>
      <w:r w:rsidRPr="006E3BDA">
        <w:rPr>
          <w:rFonts w:cstheme="minorHAnsi"/>
          <w:i/>
          <w:iCs/>
          <w:sz w:val="24"/>
          <w:szCs w:val="24"/>
        </w:rPr>
        <w:t>Davar</w:t>
      </w:r>
      <w:r w:rsidRPr="006E3BDA">
        <w:rPr>
          <w:rFonts w:cstheme="minorHAnsi"/>
          <w:sz w:val="24"/>
          <w:szCs w:val="24"/>
        </w:rPr>
        <w:t>, 27 June 1939, p. 7; Ra'anana</w:t>
      </w:r>
      <w:r w:rsidRPr="006E3BDA">
        <w:rPr>
          <w:rFonts w:cstheme="minorHAnsi"/>
          <w:i/>
          <w:iCs/>
          <w:sz w:val="24"/>
          <w:szCs w:val="24"/>
        </w:rPr>
        <w:t>: Ha-Aretz</w:t>
      </w:r>
      <w:r w:rsidRPr="006E3BDA">
        <w:rPr>
          <w:rFonts w:cstheme="minorHAnsi"/>
          <w:sz w:val="24"/>
          <w:szCs w:val="24"/>
        </w:rPr>
        <w:t>, 23 June 1939, p. 3.</w:t>
      </w:r>
    </w:p>
  </w:endnote>
  <w:endnote w:id="10">
    <w:p w14:paraId="004073E6" w14:textId="406B6322"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rPr>
        <w:t xml:space="preserve">Aviva Halamish. "Demography and the Struggle for Palestine, 1917-1947". </w:t>
      </w:r>
      <w:r w:rsidRPr="006E3BDA">
        <w:rPr>
          <w:rFonts w:cstheme="minorHAnsi"/>
          <w:i/>
          <w:iCs/>
          <w:sz w:val="24"/>
          <w:szCs w:val="24"/>
        </w:rPr>
        <w:t xml:space="preserve">Israel Studies </w:t>
      </w:r>
      <w:r w:rsidRPr="006E3BDA">
        <w:rPr>
          <w:rFonts w:cstheme="minorHAnsi"/>
          <w:sz w:val="24"/>
          <w:szCs w:val="24"/>
        </w:rPr>
        <w:t xml:space="preserve">26.3 (2021): 46-65. See also: </w:t>
      </w:r>
      <w:r w:rsidRPr="006E3BDA">
        <w:rPr>
          <w:rFonts w:cstheme="minorHAnsi"/>
          <w:i/>
          <w:iCs/>
          <w:sz w:val="24"/>
          <w:szCs w:val="24"/>
        </w:rPr>
        <w:t>Statistical Abstract of Palestine 1939</w:t>
      </w:r>
      <w:r w:rsidRPr="006E3BDA">
        <w:rPr>
          <w:rFonts w:cstheme="minorHAnsi"/>
          <w:sz w:val="24"/>
          <w:szCs w:val="24"/>
        </w:rPr>
        <w:t>. Jerusalem:  Office of Statistics Jerusalem, 1939: 6-37.</w:t>
      </w:r>
      <w:r w:rsidRPr="006E3BDA">
        <w:rPr>
          <w:rFonts w:cstheme="minorHAnsi"/>
          <w:sz w:val="24"/>
          <w:szCs w:val="24"/>
          <w:lang w:bidi="he-IL"/>
        </w:rPr>
        <w:t xml:space="preserve"> </w:t>
      </w:r>
    </w:p>
  </w:endnote>
  <w:endnote w:id="11">
    <w:p w14:paraId="7172C85D" w14:textId="1AE3254E" w:rsidR="00410578" w:rsidRPr="006E3BDA" w:rsidRDefault="00410578" w:rsidP="00BC0A99">
      <w:pPr>
        <w:pStyle w:val="EndnoteText"/>
        <w:widowControl w:val="0"/>
        <w:bidi w:val="0"/>
        <w:rPr>
          <w:rFonts w:cstheme="minorHAnsi"/>
          <w:sz w:val="24"/>
          <w:szCs w:val="24"/>
        </w:rPr>
      </w:pPr>
      <w:r w:rsidRPr="006E3BDA">
        <w:rPr>
          <w:rStyle w:val="EndnoteReference"/>
          <w:rFonts w:cstheme="minorHAnsi"/>
          <w:sz w:val="24"/>
          <w:szCs w:val="24"/>
        </w:rPr>
        <w:endnoteRef/>
      </w:r>
      <w:r w:rsidRPr="006E3BDA">
        <w:rPr>
          <w:rFonts w:cstheme="minorHAnsi"/>
          <w:sz w:val="24"/>
          <w:szCs w:val="24"/>
        </w:rPr>
        <w:t>Halperin</w:t>
      </w:r>
      <w:r w:rsidRPr="006E3BDA">
        <w:rPr>
          <w:rFonts w:cstheme="minorHAnsi"/>
          <w:noProof/>
          <w:sz w:val="24"/>
          <w:szCs w:val="24"/>
        </w:rPr>
        <w:t xml:space="preserve">. </w:t>
      </w:r>
      <w:r w:rsidRPr="006E3BDA">
        <w:rPr>
          <w:rFonts w:cstheme="minorHAnsi"/>
          <w:i/>
          <w:iCs/>
          <w:noProof/>
          <w:sz w:val="24"/>
          <w:szCs w:val="24"/>
        </w:rPr>
        <w:t>Babel in Zion</w:t>
      </w:r>
      <w:r w:rsidRPr="006E3BDA">
        <w:rPr>
          <w:rFonts w:cstheme="minorHAnsi"/>
          <w:noProof/>
          <w:sz w:val="24"/>
          <w:szCs w:val="24"/>
        </w:rPr>
        <w:t>. 1-25.</w:t>
      </w:r>
    </w:p>
  </w:endnote>
  <w:endnote w:id="12">
    <w:p w14:paraId="7B7E49F2" w14:textId="2E12D3D9"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rPr>
        <w:t xml:space="preserve">Zalmen Zylbervweig."Yitzkhak Nuzshik". In: </w:t>
      </w:r>
      <w:r w:rsidRPr="006E3BDA">
        <w:rPr>
          <w:rFonts w:cstheme="minorHAnsi"/>
          <w:i/>
          <w:iCs/>
          <w:sz w:val="24"/>
          <w:szCs w:val="24"/>
        </w:rPr>
        <w:t>Lexicon fun yidishe</w:t>
      </w:r>
      <w:r w:rsidRPr="006E3BDA">
        <w:rPr>
          <w:rFonts w:cstheme="minorHAnsi"/>
          <w:i/>
          <w:iCs/>
          <w:sz w:val="24"/>
          <w:szCs w:val="24"/>
          <w:lang w:bidi="he-IL"/>
        </w:rPr>
        <w:t>n teater</w:t>
      </w:r>
      <w:r w:rsidRPr="006E3BDA">
        <w:rPr>
          <w:rFonts w:cstheme="minorHAnsi"/>
          <w:sz w:val="24"/>
          <w:szCs w:val="24"/>
          <w:lang w:bidi="he-IL"/>
        </w:rPr>
        <w:t xml:space="preserve"> (Lexicon </w:t>
      </w:r>
      <w:r w:rsidRPr="006E3BDA">
        <w:rPr>
          <w:rFonts w:cstheme="minorHAnsi"/>
          <w:sz w:val="24"/>
          <w:szCs w:val="24"/>
        </w:rPr>
        <w:t>of the Yiddish theatre). vol. 2. Warshaw: Elisheva verlag, 1934. 1394-1395.</w:t>
      </w:r>
    </w:p>
  </w:endnote>
  <w:endnote w:id="13">
    <w:p w14:paraId="3E4F5CD2" w14:textId="5F4B4EDB"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lang w:bidi="he-IL"/>
        </w:rPr>
        <w:t xml:space="preserve">Diego Rotman. </w:t>
      </w:r>
      <w:r w:rsidRPr="006E3BDA">
        <w:rPr>
          <w:rFonts w:cstheme="minorHAnsi"/>
          <w:i/>
          <w:iCs/>
          <w:sz w:val="24"/>
          <w:szCs w:val="24"/>
          <w:lang w:bidi="he-IL"/>
        </w:rPr>
        <w:t>Ha-Bamah ke-vet araʻi: ha-te'aton ha-satiri shel Dzigan ve-Shumacher</w:t>
      </w:r>
      <w:r w:rsidRPr="006E3BDA">
        <w:rPr>
          <w:rFonts w:cstheme="minorHAnsi"/>
          <w:sz w:val="24"/>
          <w:szCs w:val="24"/>
          <w:lang w:bidi="he-IL"/>
        </w:rPr>
        <w:t xml:space="preserve">. (Yiddish Stage as a Temporary Home: Dzigan and Shumacher's Satirical Theatre). Jerusalem: Magnes, 2017. </w:t>
      </w:r>
    </w:p>
  </w:endnote>
  <w:endnote w:id="14">
    <w:p w14:paraId="62399D53" w14:textId="718C4660" w:rsidR="00410578" w:rsidRPr="006E3BDA" w:rsidRDefault="00410578" w:rsidP="00BC0A99">
      <w:pPr>
        <w:pStyle w:val="Bibliography"/>
        <w:widowControl w:val="0"/>
        <w:bidi w:val="0"/>
        <w:spacing w:after="0" w:line="276" w:lineRule="auto"/>
        <w:rPr>
          <w:rFonts w:asciiTheme="minorHAnsi" w:hAnsiTheme="minorHAnsi" w:cstheme="minorHAnsi"/>
          <w:sz w:val="24"/>
          <w:szCs w:val="24"/>
        </w:rPr>
      </w:pPr>
      <w:r w:rsidRPr="006E3BDA">
        <w:rPr>
          <w:rStyle w:val="EndnoteReference"/>
          <w:rFonts w:asciiTheme="minorHAnsi" w:hAnsiTheme="minorHAnsi" w:cstheme="minorHAnsi"/>
          <w:sz w:val="24"/>
          <w:szCs w:val="24"/>
        </w:rPr>
        <w:endnoteRef/>
      </w:r>
      <w:r w:rsidRPr="006E3BDA">
        <w:rPr>
          <w:rFonts w:asciiTheme="minorHAnsi" w:hAnsiTheme="minorHAnsi" w:cstheme="minorHAnsi"/>
          <w:sz w:val="24"/>
          <w:szCs w:val="24"/>
        </w:rPr>
        <w:t xml:space="preserve">Gilula, Dwora. </w:t>
      </w:r>
      <w:r w:rsidRPr="006E3BDA">
        <w:rPr>
          <w:rFonts w:asciiTheme="minorHAnsi" w:hAnsiTheme="minorHAnsi" w:cstheme="minorHAnsi"/>
          <w:i/>
          <w:iCs/>
          <w:sz w:val="24"/>
          <w:szCs w:val="24"/>
        </w:rPr>
        <w:t>Mul tagmul mekhi'ot kapayim – Nathan Alterman ve-ha-bama ha-ivrit</w:t>
      </w:r>
      <w:r w:rsidRPr="006E3BDA">
        <w:rPr>
          <w:rFonts w:asciiTheme="minorHAnsi" w:hAnsiTheme="minorHAnsi" w:cstheme="minorHAnsi"/>
          <w:sz w:val="24"/>
          <w:szCs w:val="24"/>
        </w:rPr>
        <w:t xml:space="preserve"> (Nathan Alterman and the Hebrew Stage). Tel Aviv: Hakibutz Ha-meuchad, 2008. 38-61; Timen. </w:t>
      </w:r>
      <w:r w:rsidRPr="006E3BDA">
        <w:rPr>
          <w:rFonts w:asciiTheme="minorHAnsi" w:hAnsiTheme="minorHAnsi" w:cstheme="minorHAnsi"/>
          <w:i/>
          <w:iCs/>
          <w:sz w:val="24"/>
          <w:szCs w:val="24"/>
        </w:rPr>
        <w:t>Ve-ele toldot ha-mtate</w:t>
      </w:r>
      <w:r w:rsidRPr="006E3BDA">
        <w:rPr>
          <w:rFonts w:asciiTheme="minorHAnsi" w:hAnsiTheme="minorHAnsi" w:cstheme="minorHAnsi"/>
          <w:sz w:val="24"/>
          <w:szCs w:val="24"/>
        </w:rPr>
        <w:t xml:space="preserve">. </w:t>
      </w:r>
    </w:p>
  </w:endnote>
  <w:endnote w:id="15">
    <w:p w14:paraId="7242B9A9" w14:textId="77777777" w:rsidR="00410578" w:rsidRPr="006E3BDA" w:rsidRDefault="00410578" w:rsidP="00BC0A99">
      <w:pPr>
        <w:pStyle w:val="EndnoteText"/>
        <w:widowControl w:val="0"/>
        <w:bidi w:val="0"/>
        <w:rPr>
          <w:rFonts w:cstheme="minorHAnsi"/>
          <w:sz w:val="24"/>
          <w:szCs w:val="24"/>
        </w:rPr>
      </w:pPr>
      <w:r w:rsidRPr="006E3BDA">
        <w:rPr>
          <w:rStyle w:val="EndnoteReference"/>
          <w:rFonts w:cstheme="minorHAnsi"/>
          <w:sz w:val="24"/>
          <w:szCs w:val="24"/>
        </w:rPr>
        <w:endnoteRef/>
      </w:r>
      <w:r w:rsidRPr="006E3BDA">
        <w:rPr>
          <w:rFonts w:cstheme="minorHAnsi"/>
          <w:sz w:val="24"/>
          <w:szCs w:val="24"/>
        </w:rPr>
        <w:t xml:space="preserve">Diego Rotman. "Te'atron yidish be-yisra'el. 1948-1988" (Yiddish theatre in Israel 1948-1988). </w:t>
      </w:r>
      <w:r w:rsidRPr="006E3BDA">
        <w:rPr>
          <w:rFonts w:cstheme="minorHAnsi"/>
          <w:i/>
          <w:iCs/>
          <w:sz w:val="24"/>
          <w:szCs w:val="24"/>
        </w:rPr>
        <w:t>Zemanim</w:t>
      </w:r>
      <w:r w:rsidRPr="006E3BDA">
        <w:rPr>
          <w:rFonts w:cstheme="minorHAnsi"/>
          <w:sz w:val="24"/>
          <w:szCs w:val="24"/>
        </w:rPr>
        <w:t xml:space="preserve"> 99 (2007): 38-45. </w:t>
      </w:r>
      <w:r w:rsidRPr="006E3BDA">
        <w:rPr>
          <w:rFonts w:cstheme="minorHAnsi"/>
          <w:sz w:val="24"/>
          <w:szCs w:val="24"/>
          <w:rtl/>
        </w:rPr>
        <w:t xml:space="preserve"> </w:t>
      </w:r>
    </w:p>
  </w:endnote>
  <w:endnote w:id="16">
    <w:p w14:paraId="7444B6B7" w14:textId="747311B7" w:rsidR="00410578" w:rsidRPr="006E3BDA" w:rsidRDefault="00410578" w:rsidP="00BC0A99">
      <w:pPr>
        <w:pStyle w:val="FootnoteText"/>
        <w:widowControl w:val="0"/>
        <w:bidi w:val="0"/>
        <w:rPr>
          <w:rFonts w:cstheme="minorHAnsi"/>
          <w:sz w:val="24"/>
          <w:szCs w:val="24"/>
          <w:rtl/>
        </w:rPr>
      </w:pPr>
      <w:r w:rsidRPr="006E3BDA">
        <w:rPr>
          <w:rStyle w:val="EndnoteReference"/>
          <w:rFonts w:cstheme="minorHAnsi"/>
          <w:sz w:val="24"/>
          <w:szCs w:val="24"/>
        </w:rPr>
        <w:endnoteRef/>
      </w:r>
      <w:r w:rsidRPr="006E3BDA">
        <w:rPr>
          <w:rFonts w:cstheme="minorHAnsi"/>
          <w:sz w:val="24"/>
          <w:szCs w:val="24"/>
        </w:rPr>
        <w:t xml:space="preserve">On the dynamics between the various theatre companies of the Yishuv, see: </w:t>
      </w:r>
      <w:r w:rsidRPr="006E3BDA">
        <w:rPr>
          <w:rFonts w:cstheme="minorHAnsi"/>
          <w:sz w:val="24"/>
          <w:szCs w:val="24"/>
          <w:rtl/>
        </w:rPr>
        <w:t xml:space="preserve"> </w:t>
      </w:r>
      <w:r w:rsidRPr="006E3BDA">
        <w:rPr>
          <w:rFonts w:cstheme="minorHAnsi"/>
          <w:noProof/>
          <w:sz w:val="24"/>
          <w:szCs w:val="24"/>
        </w:rPr>
        <w:t xml:space="preserve">Dorit Yerushalmi. “Towards a Balanced History: ‘Ohell, the Workers’ Theatre of Eretz Israel’ as a cultural alternative to Habima (1935-1946).” </w:t>
      </w:r>
      <w:r w:rsidRPr="006E3BDA">
        <w:rPr>
          <w:rFonts w:cstheme="minorHAnsi"/>
          <w:i/>
          <w:iCs/>
          <w:noProof/>
          <w:sz w:val="24"/>
          <w:szCs w:val="24"/>
        </w:rPr>
        <w:t>Journal of Modern Jewish Studies</w:t>
      </w:r>
      <w:r w:rsidRPr="006E3BDA">
        <w:rPr>
          <w:rFonts w:cstheme="minorHAnsi"/>
          <w:noProof/>
          <w:sz w:val="24"/>
          <w:szCs w:val="24"/>
        </w:rPr>
        <w:t xml:space="preserve"> (2014): 340-359; </w:t>
      </w:r>
      <w:r w:rsidRPr="006E3BDA">
        <w:rPr>
          <w:rFonts w:cstheme="minorHAnsi"/>
          <w:sz w:val="24"/>
          <w:szCs w:val="24"/>
        </w:rPr>
        <w:t xml:space="preserve">Gad Kaynar-Kissiner. "Habima memateget et atsma ke-te'atron le'umi (1931-1958) (Habima tags itself as a national theatre, 1931-1958). </w:t>
      </w:r>
      <w:r w:rsidRPr="006E3BDA">
        <w:rPr>
          <w:rFonts w:cstheme="minorHAnsi"/>
          <w:i/>
          <w:iCs/>
          <w:sz w:val="24"/>
          <w:szCs w:val="24"/>
        </w:rPr>
        <w:t>Habima: Iyunim khadashim be-te'atron le'umi</w:t>
      </w:r>
      <w:r w:rsidRPr="006E3BDA">
        <w:rPr>
          <w:rFonts w:cstheme="minorHAnsi"/>
          <w:sz w:val="24"/>
          <w:szCs w:val="24"/>
        </w:rPr>
        <w:t xml:space="preserve"> (Habima: new studies on national theatre), eds. Gad Kissinger-Kaynar, Dorit Yeruhalmi and Shelly Zer-Zion. Tel Aviv: Resling, 2017. 83-104; Tom Lewy</w:t>
      </w:r>
      <w:r w:rsidRPr="006E3BDA">
        <w:rPr>
          <w:rFonts w:cstheme="minorHAnsi"/>
          <w:noProof/>
          <w:sz w:val="24"/>
          <w:szCs w:val="24"/>
        </w:rPr>
        <w:t xml:space="preserve">. </w:t>
      </w:r>
      <w:r w:rsidRPr="006E3BDA">
        <w:rPr>
          <w:rFonts w:cstheme="minorHAnsi"/>
          <w:i/>
          <w:iCs/>
          <w:noProof/>
          <w:sz w:val="24"/>
          <w:szCs w:val="24"/>
        </w:rPr>
        <w:t xml:space="preserve">Ha-yekim ve-ha-te'atron ha-ivri: be-ma'avak ben mizrakh le-ma'arav erope </w:t>
      </w:r>
      <w:r w:rsidRPr="006E3BDA">
        <w:rPr>
          <w:rFonts w:cstheme="minorHAnsi"/>
          <w:noProof/>
          <w:sz w:val="24"/>
          <w:szCs w:val="24"/>
        </w:rPr>
        <w:t xml:space="preserve">(The German Jews and the Hebrew Theatre: a Clash between Western and Eastern Europe). Tel Aviv: Resling, 2016. </w:t>
      </w:r>
    </w:p>
  </w:endnote>
  <w:endnote w:id="17">
    <w:p w14:paraId="48087EC0" w14:textId="666D8D2F"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rPr>
        <w:t xml:space="preserve">The only </w:t>
      </w:r>
      <w:r w:rsidRPr="006E3BDA">
        <w:rPr>
          <w:rFonts w:cstheme="minorHAnsi"/>
          <w:sz w:val="24"/>
          <w:szCs w:val="24"/>
          <w:lang w:bidi="he-IL"/>
        </w:rPr>
        <w:t xml:space="preserve">newspaper review of the play is available in: Palit, "Misaviv: Be-beit ha-am" (Around: in Beit Ha-am). </w:t>
      </w:r>
      <w:r w:rsidRPr="006E3BDA">
        <w:rPr>
          <w:rFonts w:cstheme="minorHAnsi"/>
          <w:i/>
          <w:iCs/>
          <w:sz w:val="24"/>
          <w:szCs w:val="24"/>
          <w:lang w:bidi="he-IL"/>
        </w:rPr>
        <w:t>Davar</w:t>
      </w:r>
      <w:r w:rsidRPr="006E3BDA">
        <w:rPr>
          <w:rFonts w:cstheme="minorHAnsi"/>
          <w:sz w:val="24"/>
          <w:szCs w:val="24"/>
          <w:lang w:bidi="he-IL"/>
        </w:rPr>
        <w:t xml:space="preserve">. 9 June 1939, p. 10. </w:t>
      </w:r>
    </w:p>
  </w:endnote>
  <w:endnote w:id="18">
    <w:p w14:paraId="081483FA" w14:textId="2DF907B0"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rPr>
        <w:t>Kaynar</w:t>
      </w:r>
      <w:r w:rsidRPr="006E3BDA">
        <w:rPr>
          <w:rFonts w:cstheme="minorHAnsi"/>
          <w:noProof/>
          <w:sz w:val="24"/>
          <w:szCs w:val="24"/>
        </w:rPr>
        <w:t>. "Pragmatic Dramaturgy</w:t>
      </w:r>
      <w:r w:rsidR="006A005F">
        <w:rPr>
          <w:rFonts w:cstheme="minorHAnsi"/>
          <w:noProof/>
          <w:sz w:val="24"/>
          <w:szCs w:val="24"/>
        </w:rPr>
        <w:t>”; Kaynar. “Get out of the Picture”</w:t>
      </w:r>
      <w:r w:rsidR="00FD409E">
        <w:rPr>
          <w:rFonts w:cstheme="minorHAnsi"/>
          <w:noProof/>
          <w:sz w:val="24"/>
          <w:szCs w:val="24"/>
        </w:rPr>
        <w:t>;</w:t>
      </w:r>
      <w:r w:rsidR="00FD409E" w:rsidRPr="00023356">
        <w:rPr>
          <w:rFonts w:cstheme="minorHAnsi"/>
          <w:noProof/>
          <w:sz w:val="24"/>
          <w:szCs w:val="24"/>
        </w:rPr>
        <w:t xml:space="preserve"> Hobgood. </w:t>
      </w:r>
      <w:r w:rsidR="00FD409E" w:rsidRPr="00023356">
        <w:rPr>
          <w:rFonts w:cstheme="minorHAnsi"/>
          <w:i/>
          <w:iCs/>
          <w:noProof/>
          <w:sz w:val="24"/>
          <w:szCs w:val="24"/>
        </w:rPr>
        <w:t>Passionate Playgoing</w:t>
      </w:r>
      <w:r w:rsidR="00FD409E" w:rsidRPr="00023356">
        <w:rPr>
          <w:rFonts w:cstheme="minorHAnsi"/>
          <w:noProof/>
          <w:sz w:val="24"/>
          <w:szCs w:val="24"/>
        </w:rPr>
        <w:t>, 2014. 1-33.</w:t>
      </w:r>
    </w:p>
  </w:endnote>
  <w:endnote w:id="19">
    <w:p w14:paraId="539EDB7D" w14:textId="56DEC7FB" w:rsidR="00410578" w:rsidRPr="006E3BDA" w:rsidRDefault="00410578" w:rsidP="00BC0A99">
      <w:pPr>
        <w:pStyle w:val="EndnoteText"/>
        <w:widowControl w:val="0"/>
        <w:bidi w:val="0"/>
        <w:rPr>
          <w:rFonts w:cstheme="minorHAnsi"/>
          <w:sz w:val="24"/>
          <w:szCs w:val="24"/>
        </w:rPr>
      </w:pPr>
      <w:r w:rsidRPr="006E3BDA">
        <w:rPr>
          <w:rStyle w:val="EndnoteReference"/>
          <w:rFonts w:cstheme="minorHAnsi"/>
          <w:sz w:val="24"/>
          <w:szCs w:val="24"/>
        </w:rPr>
        <w:endnoteRef/>
      </w:r>
      <w:r w:rsidRPr="006E3BDA">
        <w:rPr>
          <w:rFonts w:cstheme="minorHAnsi"/>
          <w:sz w:val="24"/>
          <w:szCs w:val="24"/>
        </w:rPr>
        <w:t xml:space="preserve">Susan Bennett, </w:t>
      </w:r>
      <w:r w:rsidRPr="006E3BDA">
        <w:rPr>
          <w:rFonts w:cstheme="minorHAnsi"/>
          <w:i/>
          <w:iCs/>
          <w:sz w:val="24"/>
          <w:szCs w:val="24"/>
        </w:rPr>
        <w:t xml:space="preserve">Theatre Audience: a theory of production and reception. </w:t>
      </w:r>
      <w:r w:rsidRPr="006E3BDA">
        <w:rPr>
          <w:rFonts w:cstheme="minorHAnsi"/>
          <w:sz w:val="24"/>
          <w:szCs w:val="24"/>
        </w:rPr>
        <w:t>London and New York: Routledge, 49-98</w:t>
      </w:r>
      <w:r w:rsidR="009947DC">
        <w:rPr>
          <w:rFonts w:cstheme="minorHAnsi"/>
          <w:sz w:val="24"/>
          <w:szCs w:val="24"/>
        </w:rPr>
        <w:t xml:space="preserve">; </w:t>
      </w:r>
      <w:r w:rsidR="009947DC" w:rsidRPr="00023356">
        <w:rPr>
          <w:rFonts w:cstheme="minorHAnsi"/>
          <w:noProof/>
          <w:sz w:val="24"/>
          <w:szCs w:val="24"/>
        </w:rPr>
        <w:t xml:space="preserve">Hobgood. </w:t>
      </w:r>
      <w:r w:rsidR="009947DC" w:rsidRPr="00023356">
        <w:rPr>
          <w:rFonts w:cstheme="minorHAnsi"/>
          <w:i/>
          <w:iCs/>
          <w:noProof/>
          <w:sz w:val="24"/>
          <w:szCs w:val="24"/>
        </w:rPr>
        <w:t>Passionate Playgoing</w:t>
      </w:r>
      <w:r w:rsidR="009947DC" w:rsidRPr="00023356">
        <w:rPr>
          <w:rFonts w:cstheme="minorHAnsi"/>
          <w:noProof/>
          <w:sz w:val="24"/>
          <w:szCs w:val="24"/>
        </w:rPr>
        <w:t>, 2014. 1-33.</w:t>
      </w:r>
    </w:p>
  </w:endnote>
  <w:endnote w:id="20">
    <w:p w14:paraId="2DD44A3C" w14:textId="4ED54989"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rPr>
        <w:t>Barbara</w:t>
      </w:r>
      <w:r w:rsidRPr="006E3BDA">
        <w:rPr>
          <w:rFonts w:cstheme="minorHAnsi"/>
          <w:noProof/>
          <w:sz w:val="24"/>
          <w:szCs w:val="24"/>
        </w:rPr>
        <w:t xml:space="preserve"> H. Rosenwein. "Problems and Methods in the History of Emotions." </w:t>
      </w:r>
      <w:r w:rsidRPr="006E3BDA">
        <w:rPr>
          <w:rFonts w:cstheme="minorHAnsi"/>
          <w:i/>
          <w:iCs/>
          <w:noProof/>
          <w:sz w:val="24"/>
          <w:szCs w:val="24"/>
        </w:rPr>
        <w:t>Passions in Context: International Journal for the History and Theory of Emotions</w:t>
      </w:r>
      <w:r w:rsidRPr="006E3BDA">
        <w:rPr>
          <w:rFonts w:cstheme="minorHAnsi"/>
          <w:noProof/>
          <w:sz w:val="24"/>
          <w:szCs w:val="24"/>
        </w:rPr>
        <w:t xml:space="preserve"> 1 (2010): 1-33</w:t>
      </w:r>
      <w:r w:rsidRPr="006E3BDA">
        <w:rPr>
          <w:rFonts w:cstheme="minorHAnsi"/>
          <w:noProof/>
          <w:sz w:val="24"/>
          <w:szCs w:val="24"/>
          <w:lang w:bidi="he-IL"/>
        </w:rPr>
        <w:t xml:space="preserve">; </w:t>
      </w:r>
      <w:r w:rsidRPr="006E3BDA">
        <w:rPr>
          <w:rFonts w:cstheme="minorHAnsi"/>
          <w:noProof/>
          <w:sz w:val="24"/>
          <w:szCs w:val="24"/>
        </w:rPr>
        <w:t>Barbara H</w:t>
      </w:r>
      <w:r w:rsidRPr="006E3BDA">
        <w:rPr>
          <w:rFonts w:cstheme="minorHAnsi"/>
          <w:noProof/>
          <w:sz w:val="24"/>
          <w:szCs w:val="24"/>
          <w:lang w:bidi="he-IL"/>
        </w:rPr>
        <w:t>. Rosenwein</w:t>
      </w:r>
      <w:r w:rsidRPr="006E3BDA">
        <w:rPr>
          <w:rFonts w:cstheme="minorHAnsi"/>
          <w:noProof/>
          <w:sz w:val="24"/>
          <w:szCs w:val="24"/>
        </w:rPr>
        <w:t xml:space="preserve">. </w:t>
      </w:r>
      <w:r w:rsidRPr="006E3BDA">
        <w:rPr>
          <w:rFonts w:cstheme="minorHAnsi"/>
          <w:i/>
          <w:iCs/>
          <w:noProof/>
          <w:sz w:val="24"/>
          <w:szCs w:val="24"/>
        </w:rPr>
        <w:t>Generation of Feeling: A History of Emotions, 600-1700</w:t>
      </w:r>
      <w:r w:rsidRPr="006E3BDA">
        <w:rPr>
          <w:rFonts w:cstheme="minorHAnsi"/>
          <w:noProof/>
          <w:sz w:val="24"/>
          <w:szCs w:val="24"/>
        </w:rPr>
        <w:t>. Cambridge: Cambridge University Press, 2016</w:t>
      </w:r>
      <w:r w:rsidRPr="006E3BDA">
        <w:rPr>
          <w:rFonts w:cstheme="minorHAnsi"/>
          <w:sz w:val="24"/>
          <w:szCs w:val="24"/>
          <w:lang w:bidi="he-IL"/>
        </w:rPr>
        <w:t>. 1-15.</w:t>
      </w:r>
    </w:p>
  </w:endnote>
  <w:endnote w:id="21">
    <w:p w14:paraId="25091C6D" w14:textId="23560047"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noProof/>
          <w:sz w:val="24"/>
          <w:szCs w:val="24"/>
        </w:rPr>
        <w:t xml:space="preserve">Monique Scheer. "Are Emotions a Kind of Practice (And Is that Ahat Makes Them Have a History)? A Bourdieuian Approach to Understand Emotions." </w:t>
      </w:r>
      <w:r w:rsidRPr="006E3BDA">
        <w:rPr>
          <w:rFonts w:cstheme="minorHAnsi"/>
          <w:i/>
          <w:iCs/>
          <w:noProof/>
          <w:sz w:val="24"/>
          <w:szCs w:val="24"/>
        </w:rPr>
        <w:t>History and Theory</w:t>
      </w:r>
      <w:r w:rsidRPr="006E3BDA">
        <w:rPr>
          <w:rFonts w:cstheme="minorHAnsi"/>
          <w:noProof/>
          <w:sz w:val="24"/>
          <w:szCs w:val="24"/>
        </w:rPr>
        <w:t xml:space="preserve"> 51 (2012): 193-220.</w:t>
      </w:r>
    </w:p>
  </w:endnote>
  <w:endnote w:id="22">
    <w:p w14:paraId="541C1D10" w14:textId="77777777" w:rsidR="003B1E30" w:rsidRPr="006E3BDA" w:rsidRDefault="003B1E30" w:rsidP="003B1E30">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noProof/>
          <w:sz w:val="24"/>
          <w:szCs w:val="24"/>
        </w:rPr>
        <w:t xml:space="preserve">Richard Schechner. </w:t>
      </w:r>
      <w:r w:rsidRPr="006E3BDA">
        <w:rPr>
          <w:rFonts w:cstheme="minorHAnsi"/>
          <w:i/>
          <w:iCs/>
          <w:noProof/>
          <w:sz w:val="24"/>
          <w:szCs w:val="24"/>
        </w:rPr>
        <w:t>Performance Studies - An Introduction</w:t>
      </w:r>
      <w:r w:rsidRPr="006E3BDA">
        <w:rPr>
          <w:rFonts w:cstheme="minorHAnsi"/>
          <w:noProof/>
          <w:sz w:val="24"/>
          <w:szCs w:val="24"/>
        </w:rPr>
        <w:t>. New York: Routledge, 2002, 2013. 28-51; Diana</w:t>
      </w:r>
      <w:r w:rsidRPr="006E3BDA">
        <w:rPr>
          <w:rFonts w:cstheme="minorHAnsi"/>
          <w:sz w:val="24"/>
          <w:szCs w:val="24"/>
        </w:rPr>
        <w:t xml:space="preserve"> </w:t>
      </w:r>
      <w:r w:rsidRPr="006E3BDA">
        <w:rPr>
          <w:rFonts w:cstheme="minorHAnsi"/>
          <w:noProof/>
          <w:sz w:val="24"/>
          <w:szCs w:val="24"/>
        </w:rPr>
        <w:t>Taylor.</w:t>
      </w:r>
      <w:r w:rsidRPr="006E3BDA">
        <w:rPr>
          <w:rFonts w:cstheme="minorHAnsi"/>
          <w:i/>
          <w:iCs/>
          <w:noProof/>
          <w:sz w:val="24"/>
          <w:szCs w:val="24"/>
        </w:rPr>
        <w:t xml:space="preserve"> The Archive and the Repertoire: Performing Cultural Memory in the Americas</w:t>
      </w:r>
      <w:r w:rsidRPr="006E3BDA">
        <w:rPr>
          <w:rFonts w:cstheme="minorHAnsi"/>
          <w:noProof/>
          <w:sz w:val="24"/>
          <w:szCs w:val="24"/>
        </w:rPr>
        <w:t>. Durham: Duke University Press, 2003. 1-52</w:t>
      </w:r>
      <w:r w:rsidRPr="006E3BDA">
        <w:rPr>
          <w:rFonts w:cstheme="minorHAnsi"/>
          <w:sz w:val="24"/>
          <w:szCs w:val="24"/>
          <w:lang w:bidi="he-IL"/>
        </w:rPr>
        <w:t>.</w:t>
      </w:r>
    </w:p>
  </w:endnote>
  <w:endnote w:id="23">
    <w:p w14:paraId="03B3618B" w14:textId="7AD0AB70" w:rsidR="00410578" w:rsidRPr="006E3BDA" w:rsidRDefault="00410578" w:rsidP="00BC0A99">
      <w:pPr>
        <w:pStyle w:val="EndnoteText"/>
        <w:widowControl w:val="0"/>
        <w:bidi w:val="0"/>
        <w:rPr>
          <w:rFonts w:cstheme="minorHAnsi"/>
          <w:sz w:val="24"/>
          <w:szCs w:val="24"/>
        </w:rPr>
      </w:pPr>
      <w:r w:rsidRPr="006E3BDA">
        <w:rPr>
          <w:rStyle w:val="EndnoteReference"/>
          <w:rFonts w:cstheme="minorHAnsi"/>
          <w:sz w:val="24"/>
          <w:szCs w:val="24"/>
        </w:rPr>
        <w:endnoteRef/>
      </w:r>
      <w:r w:rsidRPr="006E3BDA">
        <w:rPr>
          <w:rFonts w:cstheme="minorHAnsi"/>
          <w:noProof/>
          <w:sz w:val="24"/>
          <w:szCs w:val="24"/>
        </w:rPr>
        <w:t xml:space="preserve">Alliker Rabb, Melinda. "The Secret Life of Satire." </w:t>
      </w:r>
      <w:r w:rsidRPr="006E3BDA">
        <w:rPr>
          <w:rFonts w:cstheme="minorHAnsi"/>
          <w:i/>
          <w:iCs/>
          <w:noProof/>
          <w:sz w:val="24"/>
          <w:szCs w:val="24"/>
        </w:rPr>
        <w:t>A Companion to Satire</w:t>
      </w:r>
      <w:r w:rsidRPr="006E3BDA">
        <w:rPr>
          <w:rFonts w:cstheme="minorHAnsi"/>
          <w:noProof/>
          <w:sz w:val="24"/>
          <w:szCs w:val="24"/>
        </w:rPr>
        <w:t>. Ed. Ruben Quintero. Malden MA and Oxford: Blackwell Publishing, 2007. 568-584</w:t>
      </w:r>
      <w:r w:rsidRPr="006E3BDA">
        <w:rPr>
          <w:rFonts w:cstheme="minorHAnsi"/>
          <w:sz w:val="24"/>
          <w:szCs w:val="24"/>
          <w:lang w:bidi="he-IL"/>
        </w:rPr>
        <w:t>.</w:t>
      </w:r>
      <w:r w:rsidRPr="006E3BDA">
        <w:rPr>
          <w:rFonts w:cstheme="minorHAnsi"/>
          <w:sz w:val="24"/>
          <w:szCs w:val="24"/>
          <w:rtl/>
        </w:rPr>
        <w:t xml:space="preserve"> </w:t>
      </w:r>
    </w:p>
  </w:endnote>
  <w:endnote w:id="24">
    <w:p w14:paraId="6127844E" w14:textId="3EB21140"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rPr>
        <w:t>H</w:t>
      </w:r>
      <w:r w:rsidRPr="006E3BDA">
        <w:rPr>
          <w:rFonts w:cstheme="minorHAnsi"/>
          <w:noProof/>
          <w:sz w:val="24"/>
          <w:szCs w:val="24"/>
        </w:rPr>
        <w:t xml:space="preserve">eeKyung Sung and Rhonda Phillips. "Conceptualization a Community Well-Being and Theory Construct." </w:t>
      </w:r>
      <w:r w:rsidRPr="006E3BDA">
        <w:rPr>
          <w:rFonts w:cstheme="minorHAnsi"/>
          <w:i/>
          <w:iCs/>
          <w:noProof/>
          <w:sz w:val="24"/>
          <w:szCs w:val="24"/>
        </w:rPr>
        <w:t>Social Factors and Community Well-Being</w:t>
      </w:r>
      <w:r w:rsidRPr="006E3BDA">
        <w:rPr>
          <w:rFonts w:cstheme="minorHAnsi"/>
          <w:noProof/>
          <w:sz w:val="24"/>
          <w:szCs w:val="24"/>
        </w:rPr>
        <w:t>. Ed. Youngwha Kee, Sueng Jong Lee and Rhonda Phillips. Cham: Springer, 2016. 1-12</w:t>
      </w:r>
      <w:r w:rsidRPr="006E3BDA">
        <w:rPr>
          <w:rFonts w:cstheme="minorHAnsi"/>
          <w:sz w:val="24"/>
          <w:szCs w:val="24"/>
          <w:lang w:bidi="he-IL"/>
        </w:rPr>
        <w:t xml:space="preserve">. </w:t>
      </w:r>
    </w:p>
  </w:endnote>
  <w:endnote w:id="25">
    <w:p w14:paraId="07E50854" w14:textId="11A7FE1D" w:rsidR="00410578" w:rsidRPr="006E3BDA" w:rsidRDefault="00410578" w:rsidP="00BC0A99">
      <w:pPr>
        <w:pStyle w:val="EndnoteText"/>
        <w:widowControl w:val="0"/>
        <w:bidi w:val="0"/>
        <w:rPr>
          <w:rFonts w:cstheme="minorHAnsi"/>
          <w:sz w:val="24"/>
          <w:szCs w:val="24"/>
        </w:rPr>
      </w:pPr>
      <w:r w:rsidRPr="006E3BDA">
        <w:rPr>
          <w:rStyle w:val="EndnoteReference"/>
          <w:rFonts w:cstheme="minorHAnsi"/>
          <w:sz w:val="24"/>
          <w:szCs w:val="24"/>
        </w:rPr>
        <w:endnoteRef/>
      </w:r>
      <w:r w:rsidRPr="006E3BDA">
        <w:rPr>
          <w:rFonts w:cstheme="minorHAnsi"/>
          <w:noProof/>
          <w:sz w:val="24"/>
          <w:szCs w:val="24"/>
        </w:rPr>
        <w:t xml:space="preserve">Martin E. P. Seligman. </w:t>
      </w:r>
      <w:r w:rsidRPr="006E3BDA">
        <w:rPr>
          <w:rFonts w:cstheme="minorHAnsi"/>
          <w:i/>
          <w:iCs/>
          <w:noProof/>
          <w:sz w:val="24"/>
          <w:szCs w:val="24"/>
        </w:rPr>
        <w:t>Flourish - A Visionary New Understanding of Happiness and Well-Being</w:t>
      </w:r>
      <w:r w:rsidRPr="006E3BDA">
        <w:rPr>
          <w:rFonts w:cstheme="minorHAnsi"/>
          <w:noProof/>
          <w:sz w:val="24"/>
          <w:szCs w:val="24"/>
        </w:rPr>
        <w:t>. New York, London, Toronto, Sydney and New Delhi: Free Press, 2012.</w:t>
      </w:r>
      <w:r w:rsidRPr="006E3BDA">
        <w:rPr>
          <w:rFonts w:cstheme="minorHAnsi"/>
          <w:noProof/>
          <w:sz w:val="24"/>
          <w:szCs w:val="24"/>
          <w:lang w:bidi="he-IL"/>
        </w:rPr>
        <w:t xml:space="preserve"> 5-29.</w:t>
      </w:r>
      <w:r w:rsidRPr="006E3BDA">
        <w:rPr>
          <w:rFonts w:cstheme="minorHAnsi"/>
          <w:sz w:val="24"/>
          <w:szCs w:val="24"/>
          <w:rtl/>
        </w:rPr>
        <w:t xml:space="preserve"> </w:t>
      </w:r>
    </w:p>
  </w:endnote>
  <w:endnote w:id="26">
    <w:p w14:paraId="6EC77CF9" w14:textId="1B737270" w:rsidR="00410578" w:rsidRPr="006E3BDA" w:rsidRDefault="00410578" w:rsidP="00BC0A99">
      <w:pPr>
        <w:pStyle w:val="FootnoteText"/>
        <w:widowControl w:val="0"/>
        <w:bidi w:val="0"/>
        <w:spacing w:line="276" w:lineRule="auto"/>
        <w:rPr>
          <w:rFonts w:cstheme="minorHAnsi"/>
          <w:sz w:val="24"/>
          <w:szCs w:val="24"/>
        </w:rPr>
      </w:pPr>
      <w:r w:rsidRPr="006E3BDA">
        <w:rPr>
          <w:rStyle w:val="EndnoteReference"/>
          <w:rFonts w:cstheme="minorHAnsi"/>
          <w:sz w:val="24"/>
          <w:szCs w:val="24"/>
        </w:rPr>
        <w:endnoteRef/>
      </w:r>
      <w:r w:rsidRPr="006E3BDA">
        <w:rPr>
          <w:rFonts w:cstheme="minorHAnsi"/>
          <w:noProof/>
          <w:sz w:val="24"/>
          <w:szCs w:val="24"/>
        </w:rPr>
        <w:t xml:space="preserve">Edgar Cabanas and Eva Illouz. </w:t>
      </w:r>
      <w:r w:rsidRPr="006E3BDA">
        <w:rPr>
          <w:rFonts w:cstheme="minorHAnsi"/>
          <w:i/>
          <w:iCs/>
          <w:noProof/>
          <w:sz w:val="24"/>
          <w:szCs w:val="24"/>
        </w:rPr>
        <w:t>Manufacturing Happy Citizens: How the Science and Industry of Happiness Control Our Lives</w:t>
      </w:r>
      <w:r w:rsidRPr="006E3BDA">
        <w:rPr>
          <w:rFonts w:cstheme="minorHAnsi"/>
          <w:noProof/>
          <w:sz w:val="24"/>
          <w:szCs w:val="24"/>
        </w:rPr>
        <w:t>. Cambridge: Polity Press, 2019</w:t>
      </w:r>
      <w:r w:rsidRPr="006E3BDA">
        <w:rPr>
          <w:rFonts w:cstheme="minorHAnsi"/>
          <w:sz w:val="24"/>
          <w:szCs w:val="24"/>
        </w:rPr>
        <w:t>. Chap. 1.</w:t>
      </w:r>
    </w:p>
  </w:endnote>
  <w:endnote w:id="27">
    <w:p w14:paraId="3B8FFF85" w14:textId="5F9DA192" w:rsidR="00410578" w:rsidRPr="006E3BDA" w:rsidRDefault="00410578" w:rsidP="00BC0A99">
      <w:pPr>
        <w:widowControl w:val="0"/>
        <w:tabs>
          <w:tab w:val="left" w:pos="1106"/>
        </w:tabs>
        <w:bidi w:val="0"/>
        <w:spacing w:after="0" w:line="240" w:lineRule="auto"/>
        <w:jc w:val="both"/>
        <w:rPr>
          <w:rFonts w:cstheme="minorHAnsi"/>
          <w:i/>
          <w:iCs/>
          <w:noProof/>
          <w:sz w:val="24"/>
          <w:szCs w:val="24"/>
          <w:u w:val="single"/>
          <w:lang w:bidi="he-IL"/>
        </w:rPr>
      </w:pPr>
      <w:r w:rsidRPr="006E3BDA">
        <w:rPr>
          <w:rStyle w:val="EndnoteReference"/>
          <w:rFonts w:cstheme="minorHAnsi"/>
          <w:sz w:val="24"/>
          <w:szCs w:val="24"/>
        </w:rPr>
        <w:endnoteRef/>
      </w:r>
      <w:r w:rsidRPr="006E3BDA">
        <w:rPr>
          <w:rFonts w:cstheme="minorHAnsi"/>
          <w:noProof/>
          <w:sz w:val="24"/>
          <w:szCs w:val="24"/>
        </w:rPr>
        <w:t xml:space="preserve">Alex C. </w:t>
      </w:r>
      <w:r w:rsidRPr="006E3BDA">
        <w:rPr>
          <w:rFonts w:cstheme="minorHAnsi"/>
          <w:sz w:val="24"/>
          <w:szCs w:val="24"/>
        </w:rPr>
        <w:t>Michalos</w:t>
      </w:r>
      <w:r w:rsidRPr="006E3BDA">
        <w:rPr>
          <w:rFonts w:cstheme="minorHAnsi"/>
          <w:noProof/>
          <w:sz w:val="24"/>
          <w:szCs w:val="24"/>
        </w:rPr>
        <w:t xml:space="preserve"> and Daniel Weijers. "Western Historical Traditions of Well-Being." </w:t>
      </w:r>
      <w:r w:rsidRPr="006E3BDA">
        <w:rPr>
          <w:rFonts w:cstheme="minorHAnsi"/>
          <w:i/>
          <w:iCs/>
          <w:noProof/>
          <w:sz w:val="24"/>
          <w:szCs w:val="24"/>
        </w:rPr>
        <w:t>The Pursuit of Human Well-Being - The Untold Global History</w:t>
      </w:r>
      <w:r w:rsidRPr="006E3BDA">
        <w:rPr>
          <w:rFonts w:cstheme="minorHAnsi"/>
          <w:noProof/>
          <w:sz w:val="24"/>
          <w:szCs w:val="24"/>
        </w:rPr>
        <w:t>. Ed. Richard J. Estes and M. Jeseph Sirgy. Cham: Springer, 2017. 31-58</w:t>
      </w:r>
      <w:r w:rsidR="00F40D03">
        <w:rPr>
          <w:rFonts w:cstheme="minorHAnsi"/>
          <w:noProof/>
          <w:sz w:val="24"/>
          <w:szCs w:val="24"/>
        </w:rPr>
        <w:t xml:space="preserve">; </w:t>
      </w:r>
      <w:r w:rsidR="00F40D03" w:rsidRPr="006E3BDA">
        <w:rPr>
          <w:rFonts w:cstheme="minorHAnsi"/>
          <w:noProof/>
          <w:sz w:val="24"/>
          <w:szCs w:val="24"/>
        </w:rPr>
        <w:t xml:space="preserve">Hilde Eileen Nafstad. "Historical, Philosophical and Epistemological Perspectives." </w:t>
      </w:r>
      <w:r w:rsidR="00F40D03" w:rsidRPr="006E3BDA">
        <w:rPr>
          <w:rFonts w:cstheme="minorHAnsi"/>
          <w:i/>
          <w:iCs/>
          <w:noProof/>
          <w:sz w:val="24"/>
          <w:szCs w:val="24"/>
        </w:rPr>
        <w:t>Positive Psychology in Practice: Promoting Human Flourishing in Work, Health, Education and Everyday Life</w:t>
      </w:r>
      <w:r w:rsidR="00F40D03" w:rsidRPr="006E3BDA">
        <w:rPr>
          <w:rFonts w:cstheme="minorHAnsi"/>
          <w:noProof/>
          <w:sz w:val="24"/>
          <w:szCs w:val="24"/>
        </w:rPr>
        <w:t>. Ed. Joseph Stephen. Hoboken NJ: Wiley, 2015. 9-30.</w:t>
      </w:r>
    </w:p>
  </w:endnote>
  <w:endnote w:id="28">
    <w:p w14:paraId="3AB2020F" w14:textId="35557278"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rPr>
        <w:t xml:space="preserve">N. </w:t>
      </w:r>
      <w:r w:rsidRPr="006E3BDA">
        <w:rPr>
          <w:rFonts w:cstheme="minorHAnsi"/>
          <w:noProof/>
          <w:sz w:val="24"/>
          <w:szCs w:val="24"/>
        </w:rPr>
        <w:t>Yitzkhaki</w:t>
      </w:r>
      <w:r w:rsidRPr="006E3BDA">
        <w:rPr>
          <w:rFonts w:cstheme="minorHAnsi"/>
          <w:sz w:val="24"/>
          <w:szCs w:val="24"/>
        </w:rPr>
        <w:t xml:space="preserve"> (Yitzkhak Nuzhik). </w:t>
      </w:r>
      <w:r w:rsidRPr="006E3BDA">
        <w:rPr>
          <w:rFonts w:cstheme="minorHAnsi"/>
          <w:i/>
          <w:iCs/>
          <w:sz w:val="24"/>
          <w:szCs w:val="24"/>
        </w:rPr>
        <w:t xml:space="preserve">Haim ve-Sa'adia holkhim ha'ira </w:t>
      </w:r>
      <w:r w:rsidRPr="006E3BDA">
        <w:rPr>
          <w:rFonts w:cstheme="minorHAnsi"/>
          <w:sz w:val="24"/>
          <w:szCs w:val="24"/>
        </w:rPr>
        <w:t xml:space="preserve">(Haim and </w:t>
      </w:r>
      <w:r w:rsidRPr="006E3BDA">
        <w:rPr>
          <w:rFonts w:cstheme="minorHAnsi"/>
          <w:sz w:val="24"/>
          <w:szCs w:val="24"/>
          <w:lang w:bidi="he-IL"/>
        </w:rPr>
        <w:t>Sa'adia are going to the City). Play. Picture 2. no page no. ICDPA. File no. 227228.</w:t>
      </w:r>
    </w:p>
  </w:endnote>
  <w:endnote w:id="29">
    <w:p w14:paraId="2B37653C" w14:textId="77777777"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noProof/>
          <w:sz w:val="24"/>
          <w:szCs w:val="24"/>
        </w:rPr>
        <w:t xml:space="preserve">P. N. Johnson-Laird and Keith Oatley. "Emotions in Music, Literature and Film." </w:t>
      </w:r>
      <w:r w:rsidRPr="006E3BDA">
        <w:rPr>
          <w:rFonts w:cstheme="minorHAnsi"/>
          <w:i/>
          <w:iCs/>
          <w:noProof/>
          <w:sz w:val="24"/>
          <w:szCs w:val="24"/>
        </w:rPr>
        <w:t>Handbook of Emotions</w:t>
      </w:r>
      <w:r w:rsidRPr="006E3BDA">
        <w:rPr>
          <w:rFonts w:cstheme="minorHAnsi"/>
          <w:noProof/>
          <w:sz w:val="24"/>
          <w:szCs w:val="24"/>
        </w:rPr>
        <w:t>. Ed. Lisa Feldman Barrett, Michael Lewis and Jeannette M. Haviland-Jones. New York and London: The Guilford Press, 2016. 82-97.</w:t>
      </w:r>
    </w:p>
  </w:endnote>
  <w:endnote w:id="30">
    <w:p w14:paraId="5D173763" w14:textId="4EDB070F" w:rsidR="00410578" w:rsidRPr="006E3BDA" w:rsidRDefault="00410578" w:rsidP="00BC0A99">
      <w:pPr>
        <w:pStyle w:val="EndnoteText"/>
        <w:widowControl w:val="0"/>
        <w:bidi w:val="0"/>
        <w:rPr>
          <w:rFonts w:cstheme="minorHAnsi"/>
          <w:sz w:val="24"/>
          <w:szCs w:val="24"/>
        </w:rPr>
      </w:pPr>
      <w:r w:rsidRPr="006E3BDA">
        <w:rPr>
          <w:rStyle w:val="EndnoteReference"/>
          <w:rFonts w:cstheme="minorHAnsi"/>
          <w:sz w:val="24"/>
          <w:szCs w:val="24"/>
        </w:rPr>
        <w:endnoteRef/>
      </w:r>
      <w:r w:rsidRPr="006E3BDA">
        <w:rPr>
          <w:rFonts w:cstheme="minorHAnsi"/>
          <w:noProof/>
          <w:sz w:val="24"/>
          <w:szCs w:val="24"/>
        </w:rPr>
        <w:t>Erika</w:t>
      </w:r>
      <w:r w:rsidRPr="006E3BDA">
        <w:rPr>
          <w:rFonts w:cstheme="minorHAnsi"/>
          <w:sz w:val="24"/>
          <w:szCs w:val="24"/>
          <w:rtl/>
        </w:rPr>
        <w:t xml:space="preserve"> </w:t>
      </w:r>
      <w:r w:rsidRPr="006E3BDA">
        <w:rPr>
          <w:rFonts w:cstheme="minorHAnsi"/>
          <w:noProof/>
          <w:sz w:val="24"/>
          <w:szCs w:val="24"/>
        </w:rPr>
        <w:t xml:space="preserve">Fischer-Lichte. </w:t>
      </w:r>
      <w:r w:rsidRPr="006E3BDA">
        <w:rPr>
          <w:rFonts w:cstheme="minorHAnsi"/>
          <w:i/>
          <w:iCs/>
          <w:noProof/>
          <w:sz w:val="24"/>
          <w:szCs w:val="24"/>
        </w:rPr>
        <w:t>The Transformative Power of Performance: A New Aesthetics</w:t>
      </w:r>
      <w:r w:rsidRPr="006E3BDA">
        <w:rPr>
          <w:rFonts w:cstheme="minorHAnsi"/>
          <w:noProof/>
          <w:sz w:val="24"/>
          <w:szCs w:val="24"/>
        </w:rPr>
        <w:t>. Trans. Saskya Iris Jain. New York: Routledge, 2008.</w:t>
      </w:r>
      <w:r w:rsidRPr="006E3BDA">
        <w:rPr>
          <w:rFonts w:cstheme="minorHAnsi"/>
          <w:sz w:val="24"/>
          <w:szCs w:val="24"/>
          <w:lang w:val="de-DE"/>
        </w:rPr>
        <w:t xml:space="preserve"> </w:t>
      </w:r>
      <w:r w:rsidRPr="006E3BDA">
        <w:rPr>
          <w:rFonts w:cstheme="minorHAnsi"/>
          <w:sz w:val="24"/>
          <w:szCs w:val="24"/>
          <w:lang w:val="de-DE"/>
        </w:rPr>
        <w:t>27-74.</w:t>
      </w:r>
    </w:p>
  </w:endnote>
  <w:endnote w:id="31">
    <w:p w14:paraId="2B10FB9B" w14:textId="76A336A7"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noProof/>
          <w:sz w:val="24"/>
          <w:szCs w:val="24"/>
        </w:rPr>
        <w:t>N. Yitzkhaki</w:t>
      </w:r>
      <w:r w:rsidRPr="006E3BDA">
        <w:rPr>
          <w:rFonts w:cstheme="minorHAnsi"/>
          <w:sz w:val="24"/>
          <w:szCs w:val="24"/>
        </w:rPr>
        <w:t xml:space="preserve"> (Yitzkhak Nuzhik). </w:t>
      </w:r>
      <w:r w:rsidRPr="006E3BDA">
        <w:rPr>
          <w:rFonts w:cstheme="minorHAnsi"/>
          <w:i/>
          <w:iCs/>
          <w:sz w:val="24"/>
          <w:szCs w:val="24"/>
        </w:rPr>
        <w:t xml:space="preserve">Haim ve-Sa'adia holkhim ha'ira </w:t>
      </w:r>
      <w:r w:rsidRPr="006E3BDA">
        <w:rPr>
          <w:rFonts w:cstheme="minorHAnsi"/>
          <w:sz w:val="24"/>
          <w:szCs w:val="24"/>
        </w:rPr>
        <w:t xml:space="preserve">(Haim and </w:t>
      </w:r>
      <w:r w:rsidRPr="006E3BDA">
        <w:rPr>
          <w:rFonts w:cstheme="minorHAnsi"/>
          <w:sz w:val="24"/>
          <w:szCs w:val="24"/>
          <w:lang w:bidi="he-IL"/>
        </w:rPr>
        <w:t>Sa'adia are going to the city). Play. Picture 2. no page no. ICDPA. File no. 227228.</w:t>
      </w:r>
    </w:p>
  </w:endnote>
  <w:endnote w:id="32">
    <w:p w14:paraId="45914519" w14:textId="7B50D96D"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lang w:bidi="he-IL"/>
        </w:rPr>
        <w:t xml:space="preserve">Ibid. Picture 2. No page numbers. </w:t>
      </w:r>
    </w:p>
  </w:endnote>
  <w:endnote w:id="33">
    <w:p w14:paraId="7114971D" w14:textId="483375D5"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lang w:bidi="he-IL"/>
        </w:rPr>
        <w:t xml:space="preserve">Ibid. Picture 2. No page numbers. </w:t>
      </w:r>
    </w:p>
  </w:endnote>
  <w:endnote w:id="34">
    <w:p w14:paraId="3DF614DE" w14:textId="6ADDBE1A"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lang w:bidi="he-IL"/>
        </w:rPr>
        <w:t>Ibid. Picture 2. No page numbers.</w:t>
      </w:r>
    </w:p>
  </w:endnote>
  <w:endnote w:id="35">
    <w:p w14:paraId="592EF751" w14:textId="1156160E" w:rsidR="00410578" w:rsidRPr="006E3BDA" w:rsidRDefault="00410578" w:rsidP="00BC0A99">
      <w:pPr>
        <w:pStyle w:val="EndnoteText"/>
        <w:widowControl w:val="0"/>
        <w:bidi w:val="0"/>
        <w:rPr>
          <w:rFonts w:cstheme="minorHAnsi"/>
          <w:sz w:val="24"/>
          <w:szCs w:val="24"/>
        </w:rPr>
      </w:pPr>
      <w:r w:rsidRPr="006E3BDA">
        <w:rPr>
          <w:rStyle w:val="EndnoteReference"/>
          <w:rFonts w:cstheme="minorHAnsi"/>
          <w:sz w:val="24"/>
          <w:szCs w:val="24"/>
        </w:rPr>
        <w:endnoteRef/>
      </w:r>
      <w:r w:rsidRPr="006E3BDA">
        <w:rPr>
          <w:rFonts w:cstheme="minorHAnsi"/>
          <w:sz w:val="24"/>
          <w:szCs w:val="24"/>
          <w:lang w:bidi="he-IL"/>
        </w:rPr>
        <w:t xml:space="preserve">Michael Gluzman stresses that one of the outstanding characteristics of Benyamin and Senderl has to do with their effeminate nature. See: </w:t>
      </w:r>
      <w:r w:rsidRPr="006E3BDA">
        <w:rPr>
          <w:rFonts w:cstheme="minorHAnsi"/>
          <w:sz w:val="24"/>
          <w:szCs w:val="24"/>
        </w:rPr>
        <w:t xml:space="preserve">Michael Gluzman. </w:t>
      </w:r>
      <w:r w:rsidRPr="006E3BDA">
        <w:rPr>
          <w:rFonts w:cstheme="minorHAnsi"/>
          <w:i/>
          <w:iCs/>
          <w:sz w:val="24"/>
          <w:szCs w:val="24"/>
        </w:rPr>
        <w:t>Ha-guf ha-tziyoni: le'umiyut, migdar u-minuyut ba-sifrut ha-ivrit ha-khadasha</w:t>
      </w:r>
      <w:r w:rsidRPr="006E3BDA">
        <w:rPr>
          <w:rFonts w:cstheme="minorHAnsi"/>
          <w:sz w:val="24"/>
          <w:szCs w:val="24"/>
        </w:rPr>
        <w:t xml:space="preserve"> (The Zionist Body: Nationalism, Gender and Sexuality in Modern Hebrew Literature). Tel Aviv: Ha-kibutz Ha-me'ukhad, 2007. 96-135.</w:t>
      </w:r>
    </w:p>
  </w:endnote>
  <w:endnote w:id="36">
    <w:p w14:paraId="248B60B1" w14:textId="2E98D427"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rPr>
        <w:t>G</w:t>
      </w:r>
      <w:r w:rsidRPr="006E3BDA">
        <w:rPr>
          <w:rFonts w:cstheme="minorHAnsi"/>
          <w:sz w:val="24"/>
          <w:szCs w:val="24"/>
          <w:lang w:bidi="he-IL"/>
        </w:rPr>
        <w:t>ali</w:t>
      </w:r>
      <w:r w:rsidRPr="006E3BDA">
        <w:rPr>
          <w:rFonts w:cstheme="minorHAnsi"/>
          <w:sz w:val="24"/>
          <w:szCs w:val="24"/>
        </w:rPr>
        <w:t xml:space="preserve"> Drucker Bar-Am, "Masa bein masa'ot: diyun hashva'ati be-shalosh girsa'ot 'masot Binyamin ha-shlishi me'et Mendele mokher sforim" (A Voyage between Voyages: Three Versions of "The Travels of Benjamin the Third" by Nendele Mokher Sforim), </w:t>
      </w:r>
      <w:r w:rsidRPr="006E3BDA">
        <w:rPr>
          <w:rFonts w:cstheme="minorHAnsi"/>
          <w:i/>
          <w:iCs/>
          <w:sz w:val="24"/>
          <w:szCs w:val="24"/>
        </w:rPr>
        <w:t>Mekhkarey yerushalayim be-sifrut ivrit</w:t>
      </w:r>
      <w:r w:rsidRPr="006E3BDA">
        <w:rPr>
          <w:rFonts w:cstheme="minorHAnsi"/>
          <w:sz w:val="24"/>
          <w:szCs w:val="24"/>
        </w:rPr>
        <w:t xml:space="preserve"> (Jerusalem Studies in Hebrew Literature) (2011): 93-124. </w:t>
      </w:r>
    </w:p>
  </w:endnote>
  <w:endnote w:id="37">
    <w:p w14:paraId="12092A30" w14:textId="1FC296C0"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rPr>
        <w:t xml:space="preserve">Shelly Zer-Zion. "The Shtetl in the Hebrew Theatre of Mandatory Palestine During the 1930s." </w:t>
      </w:r>
      <w:r w:rsidRPr="006E3BDA">
        <w:rPr>
          <w:rFonts w:cstheme="minorHAnsi"/>
          <w:i/>
          <w:iCs/>
          <w:sz w:val="24"/>
          <w:szCs w:val="24"/>
        </w:rPr>
        <w:t>New Theatre Quarterly.</w:t>
      </w:r>
      <w:r w:rsidRPr="006E3BDA">
        <w:rPr>
          <w:rFonts w:cstheme="minorHAnsi"/>
          <w:sz w:val="24"/>
          <w:szCs w:val="24"/>
        </w:rPr>
        <w:t xml:space="preserve"> 26/2 (2020): 177-191; </w:t>
      </w:r>
      <w:r w:rsidRPr="006E3BDA">
        <w:rPr>
          <w:rFonts w:cstheme="minorHAnsi"/>
          <w:sz w:val="24"/>
          <w:szCs w:val="24"/>
          <w:lang w:bidi="he-IL"/>
        </w:rPr>
        <w:t>Dorit</w:t>
      </w:r>
      <w:r w:rsidRPr="006E3BDA">
        <w:rPr>
          <w:rFonts w:cstheme="minorHAnsi"/>
          <w:noProof/>
          <w:sz w:val="24"/>
          <w:szCs w:val="24"/>
        </w:rPr>
        <w:t xml:space="preserve"> Yerushalmi. "te'atron yidish ke-tashtit omanutit ba-te'atron ha-ivri: mabat al ha-te'atron shel bi'ma'ey tekufat ha-yishuv” (Yiddish theatre as an artistic infrastructure of the theatre in the time of the Yishuv). </w:t>
      </w:r>
      <w:r w:rsidRPr="006E3BDA">
        <w:rPr>
          <w:rFonts w:cstheme="minorHAnsi"/>
          <w:i/>
          <w:iCs/>
          <w:noProof/>
          <w:sz w:val="24"/>
          <w:szCs w:val="24"/>
        </w:rPr>
        <w:t xml:space="preserve">bikoret u-parshanut </w:t>
      </w:r>
      <w:r w:rsidRPr="006E3BDA">
        <w:rPr>
          <w:rFonts w:cstheme="minorHAnsi"/>
          <w:noProof/>
          <w:sz w:val="24"/>
          <w:szCs w:val="24"/>
        </w:rPr>
        <w:t>41 (2009): 7-39</w:t>
      </w:r>
      <w:r w:rsidRPr="006E3BDA">
        <w:rPr>
          <w:rFonts w:cstheme="minorHAnsi"/>
          <w:sz w:val="24"/>
          <w:szCs w:val="24"/>
          <w:lang w:bidi="he-IL"/>
        </w:rPr>
        <w:t>.</w:t>
      </w:r>
    </w:p>
  </w:endnote>
  <w:endnote w:id="38">
    <w:p w14:paraId="1FEED3D1" w14:textId="61809039"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lang w:bidi="he-IL"/>
        </w:rPr>
        <w:t xml:space="preserve">Aharon Ashman. </w:t>
      </w:r>
      <w:r w:rsidRPr="006E3BDA">
        <w:rPr>
          <w:rFonts w:cstheme="minorHAnsi"/>
          <w:i/>
          <w:iCs/>
          <w:sz w:val="24"/>
          <w:szCs w:val="24"/>
          <w:lang w:bidi="he-IL"/>
        </w:rPr>
        <w:t>Mas'ot Binyamin ha-shlishi</w:t>
      </w:r>
      <w:r w:rsidRPr="006E3BDA">
        <w:rPr>
          <w:rFonts w:cstheme="minorHAnsi"/>
          <w:sz w:val="24"/>
          <w:szCs w:val="24"/>
          <w:lang w:bidi="he-IL"/>
        </w:rPr>
        <w:t xml:space="preserve">. (The Travels of Benjamin the Third). Available in The Yehuda Gabai theatre collection, The municipal library of Tel Aviv - Beit Ariela; </w:t>
      </w:r>
      <w:r w:rsidRPr="006E3BDA">
        <w:rPr>
          <w:rFonts w:cstheme="minorHAnsi"/>
          <w:noProof/>
          <w:sz w:val="24"/>
          <w:szCs w:val="24"/>
        </w:rPr>
        <w:t>Yitzkhaki</w:t>
      </w:r>
      <w:r w:rsidRPr="006E3BDA">
        <w:rPr>
          <w:rFonts w:cstheme="minorHAnsi"/>
          <w:sz w:val="24"/>
          <w:szCs w:val="24"/>
        </w:rPr>
        <w:t xml:space="preserve"> (Nuzhik). </w:t>
      </w:r>
      <w:r w:rsidRPr="006E3BDA">
        <w:rPr>
          <w:rFonts w:cstheme="minorHAnsi"/>
          <w:i/>
          <w:iCs/>
          <w:sz w:val="24"/>
          <w:szCs w:val="24"/>
        </w:rPr>
        <w:t>Haim ve-Sa'adia holkhim ha'ira.</w:t>
      </w:r>
    </w:p>
  </w:endnote>
  <w:endnote w:id="39">
    <w:p w14:paraId="04A43CA5" w14:textId="70AAA4DD"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rPr>
        <w:t xml:space="preserve">Collection of pictures taken from the performance. </w:t>
      </w:r>
      <w:r w:rsidRPr="006E3BDA">
        <w:rPr>
          <w:rFonts w:cstheme="minorHAnsi"/>
          <w:sz w:val="24"/>
          <w:szCs w:val="24"/>
          <w:lang w:bidi="he-IL"/>
        </w:rPr>
        <w:t>Available in The Yehuda Gabai theatre collection, The municipal library of Tel Aviv - Beit Ariela.</w:t>
      </w:r>
      <w:r w:rsidRPr="006E3BDA">
        <w:rPr>
          <w:rFonts w:cstheme="minorHAnsi"/>
          <w:sz w:val="24"/>
          <w:szCs w:val="24"/>
          <w:rtl/>
          <w:lang w:bidi="he-IL"/>
        </w:rPr>
        <w:t xml:space="preserve"> </w:t>
      </w:r>
    </w:p>
  </w:endnote>
  <w:endnote w:id="40">
    <w:p w14:paraId="2BB74B2D" w14:textId="1F0A8E4F"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noProof/>
          <w:sz w:val="24"/>
          <w:szCs w:val="24"/>
        </w:rPr>
        <w:t>Yitzkhaki</w:t>
      </w:r>
      <w:r w:rsidRPr="006E3BDA">
        <w:rPr>
          <w:rFonts w:cstheme="minorHAnsi"/>
          <w:sz w:val="24"/>
          <w:szCs w:val="24"/>
        </w:rPr>
        <w:t xml:space="preserve"> (Nuzhik). </w:t>
      </w:r>
      <w:r w:rsidRPr="006E3BDA">
        <w:rPr>
          <w:rFonts w:cstheme="minorHAnsi"/>
          <w:i/>
          <w:iCs/>
          <w:sz w:val="24"/>
          <w:szCs w:val="24"/>
        </w:rPr>
        <w:t>Haim ve-Sa'adia holkhim ha'ira.</w:t>
      </w:r>
      <w:r w:rsidRPr="006E3BDA">
        <w:rPr>
          <w:rFonts w:cstheme="minorHAnsi"/>
          <w:sz w:val="24"/>
          <w:szCs w:val="24"/>
        </w:rPr>
        <w:t xml:space="preserve"> Picture number 8. No page numbers.</w:t>
      </w:r>
    </w:p>
  </w:endnote>
  <w:endnote w:id="41">
    <w:p w14:paraId="31CBD0E5" w14:textId="28A31804"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rPr>
        <w:t xml:space="preserve">On the size of the modern Jewish family in the Yishuv see: Ofra Tene. </w:t>
      </w:r>
      <w:r w:rsidRPr="006E3BDA">
        <w:rPr>
          <w:rFonts w:cstheme="minorHAnsi"/>
          <w:i/>
          <w:iCs/>
          <w:sz w:val="24"/>
          <w:szCs w:val="24"/>
        </w:rPr>
        <w:t>Ha-batim ha-levanim yimal'u: khayey yomtom be-dirot tel aviv bi-tkufat ha-mandat</w:t>
      </w:r>
      <w:r w:rsidRPr="006E3BDA">
        <w:rPr>
          <w:rFonts w:cstheme="minorHAnsi"/>
          <w:sz w:val="24"/>
          <w:szCs w:val="24"/>
        </w:rPr>
        <w:t xml:space="preserve"> (The white houses will be filled: Everyday life in Tel Aviv during the British Mandate). Tel Aviv: Hakibbutz hameuchad, 2013. 214-285; Tammy Razi. </w:t>
      </w:r>
      <w:r w:rsidRPr="006E3BDA">
        <w:rPr>
          <w:rFonts w:cstheme="minorHAnsi"/>
          <w:i/>
          <w:iCs/>
          <w:sz w:val="24"/>
          <w:szCs w:val="24"/>
        </w:rPr>
        <w:t>Yaldey ha-hefker: ha-khatzer ha-akhorit shel tel aviv ha-mandatorit</w:t>
      </w:r>
      <w:r w:rsidRPr="006E3BDA">
        <w:rPr>
          <w:rFonts w:cstheme="minorHAnsi"/>
          <w:sz w:val="24"/>
          <w:szCs w:val="24"/>
        </w:rPr>
        <w:t xml:space="preserve"> (Forsaken Children: the Backyard of Mandate Tel Aviv), 2009. 31-67.</w:t>
      </w:r>
    </w:p>
  </w:endnote>
  <w:endnote w:id="42">
    <w:p w14:paraId="7319A8F8" w14:textId="0BF2A06B"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rPr>
        <w:t xml:space="preserve">Zer-Zion. "The Shtetl in the Hebrew Theatre". </w:t>
      </w:r>
    </w:p>
  </w:endnote>
  <w:endnote w:id="43">
    <w:p w14:paraId="3A7432BF" w14:textId="5DCEED16"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rPr>
        <w:t>Jeffrey</w:t>
      </w:r>
      <w:r w:rsidRPr="006E3BDA">
        <w:rPr>
          <w:rFonts w:cstheme="minorHAnsi"/>
          <w:noProof/>
          <w:sz w:val="24"/>
          <w:szCs w:val="24"/>
        </w:rPr>
        <w:t xml:space="preserve"> Shandler. </w:t>
      </w:r>
      <w:r w:rsidRPr="006E3BDA">
        <w:rPr>
          <w:rFonts w:cstheme="minorHAnsi"/>
          <w:i/>
          <w:iCs/>
          <w:noProof/>
          <w:sz w:val="24"/>
          <w:szCs w:val="24"/>
        </w:rPr>
        <w:t>Shtetl: A Vernacular Intellectual History</w:t>
      </w:r>
      <w:r w:rsidRPr="006E3BDA">
        <w:rPr>
          <w:rFonts w:cstheme="minorHAnsi"/>
          <w:noProof/>
          <w:sz w:val="24"/>
          <w:szCs w:val="24"/>
        </w:rPr>
        <w:t>. New Brunswick NJ and London: Rutgers University Press, 2014. 50-92.</w:t>
      </w:r>
    </w:p>
  </w:endnote>
  <w:endnote w:id="44">
    <w:p w14:paraId="16CB9E95" w14:textId="433F3182"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rPr>
        <w:t>Shandler</w:t>
      </w:r>
      <w:r w:rsidRPr="006E3BDA">
        <w:rPr>
          <w:rFonts w:cstheme="minorHAnsi"/>
          <w:noProof/>
          <w:sz w:val="24"/>
          <w:szCs w:val="24"/>
        </w:rPr>
        <w:t xml:space="preserve">. </w:t>
      </w:r>
      <w:r w:rsidRPr="006E3BDA">
        <w:rPr>
          <w:rFonts w:cstheme="minorHAnsi"/>
          <w:i/>
          <w:iCs/>
          <w:noProof/>
          <w:sz w:val="24"/>
          <w:szCs w:val="24"/>
        </w:rPr>
        <w:t>Shtetl: A Vernacular Intellectual History</w:t>
      </w:r>
      <w:r w:rsidRPr="006E3BDA">
        <w:rPr>
          <w:rFonts w:cstheme="minorHAnsi"/>
          <w:noProof/>
          <w:sz w:val="24"/>
          <w:szCs w:val="24"/>
        </w:rPr>
        <w:t>. 50-92</w:t>
      </w:r>
      <w:r w:rsidRPr="006E3BDA">
        <w:rPr>
          <w:rFonts w:cstheme="minorHAnsi"/>
          <w:sz w:val="24"/>
          <w:szCs w:val="24"/>
          <w:lang w:bidi="he-IL"/>
        </w:rPr>
        <w:t xml:space="preserve">; </w:t>
      </w:r>
      <w:r w:rsidRPr="006E3BDA">
        <w:rPr>
          <w:rFonts w:cstheme="minorHAnsi"/>
          <w:sz w:val="24"/>
          <w:szCs w:val="24"/>
        </w:rPr>
        <w:t>Dan Miron</w:t>
      </w:r>
      <w:r w:rsidRPr="006E3BDA">
        <w:rPr>
          <w:rFonts w:cstheme="minorHAnsi"/>
          <w:noProof/>
          <w:sz w:val="24"/>
          <w:szCs w:val="24"/>
        </w:rPr>
        <w:t xml:space="preserve">. </w:t>
      </w:r>
      <w:r w:rsidRPr="006E3BDA">
        <w:rPr>
          <w:rFonts w:cstheme="minorHAnsi"/>
          <w:i/>
          <w:iCs/>
          <w:noProof/>
          <w:sz w:val="24"/>
          <w:szCs w:val="24"/>
        </w:rPr>
        <w:t>The Image of the Shtetl</w:t>
      </w:r>
      <w:r w:rsidRPr="006E3BDA">
        <w:rPr>
          <w:rFonts w:cstheme="minorHAnsi"/>
          <w:noProof/>
          <w:sz w:val="24"/>
          <w:szCs w:val="24"/>
        </w:rPr>
        <w:t>. Syracuse NY: Syracuse University Press, 2000.</w:t>
      </w:r>
      <w:r w:rsidRPr="006E3BDA">
        <w:rPr>
          <w:rFonts w:cstheme="minorHAnsi"/>
          <w:sz w:val="24"/>
          <w:szCs w:val="24"/>
        </w:rPr>
        <w:t xml:space="preserve"> Pp. 1-48.</w:t>
      </w:r>
    </w:p>
  </w:endnote>
  <w:endnote w:id="45">
    <w:p w14:paraId="4C143327" w14:textId="0474E0F8" w:rsidR="00410578" w:rsidRPr="006E3BDA" w:rsidRDefault="00410578" w:rsidP="00A64E77">
      <w:pPr>
        <w:pStyle w:val="EndnoteText"/>
        <w:widowControl w:val="0"/>
        <w:bidi w:val="0"/>
        <w:rPr>
          <w:rFonts w:cstheme="minorHAnsi"/>
          <w:sz w:val="24"/>
          <w:szCs w:val="24"/>
          <w:rtl/>
          <w:lang w:bidi="he-IL"/>
        </w:rPr>
      </w:pPr>
      <w:r w:rsidRPr="006E3BDA">
        <w:rPr>
          <w:rStyle w:val="EndnoteReference"/>
          <w:rFonts w:cstheme="minorHAnsi"/>
          <w:sz w:val="24"/>
          <w:szCs w:val="24"/>
        </w:rPr>
        <w:endnoteRef/>
      </w:r>
      <w:bookmarkStart w:id="3" w:name="_Hlk68807092"/>
      <w:bookmarkStart w:id="4" w:name="_Hlk70148199"/>
      <w:r w:rsidR="00A64E77" w:rsidRPr="006E3BDA">
        <w:rPr>
          <w:rFonts w:cstheme="minorHAnsi"/>
          <w:noProof/>
          <w:sz w:val="24"/>
          <w:szCs w:val="24"/>
        </w:rPr>
        <w:t xml:space="preserve">Naomi I. Eisenberger. "Social Pain and Social Pleasure: Two Overlooked but Fundamental Mammalian Emotions?" </w:t>
      </w:r>
      <w:r w:rsidR="00A64E77" w:rsidRPr="006E3BDA">
        <w:rPr>
          <w:rFonts w:cstheme="minorHAnsi"/>
          <w:i/>
          <w:iCs/>
          <w:noProof/>
          <w:sz w:val="24"/>
          <w:szCs w:val="24"/>
        </w:rPr>
        <w:t>Handbook of Emotions</w:t>
      </w:r>
      <w:r w:rsidR="00A64E77" w:rsidRPr="006E3BDA">
        <w:rPr>
          <w:rFonts w:cstheme="minorHAnsi"/>
          <w:noProof/>
          <w:sz w:val="24"/>
          <w:szCs w:val="24"/>
        </w:rPr>
        <w:t>. Ed. Lisa Feldman Barrett, Michael Lewis and Jeannette M. Haviland-Jones. New York and London: The Guilford Press, 2016. 440-453.</w:t>
      </w:r>
      <w:bookmarkEnd w:id="3"/>
      <w:bookmarkEnd w:id="4"/>
      <w:r w:rsidRPr="006E3BDA">
        <w:rPr>
          <w:rFonts w:cstheme="minorHAnsi"/>
          <w:noProof/>
          <w:sz w:val="24"/>
          <w:szCs w:val="24"/>
        </w:rPr>
        <w:t xml:space="preserve"> </w:t>
      </w:r>
    </w:p>
  </w:endnote>
  <w:endnote w:id="46">
    <w:p w14:paraId="1C8F81C3" w14:textId="380FB76E"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rPr>
        <w:t xml:space="preserve">Yaffah Berlovitz. </w:t>
      </w:r>
      <w:r w:rsidRPr="006E3BDA">
        <w:rPr>
          <w:rFonts w:eastAsia="Times New Roman" w:cstheme="minorHAnsi"/>
          <w:sz w:val="24"/>
          <w:szCs w:val="24"/>
          <w:lang w:eastAsia="en-US" w:bidi="he-IL"/>
        </w:rPr>
        <w:t xml:space="preserve">"ha-moshava ha-ivrit: reshita shel tarbut eretz-israelit". (The Hebrew Moshava: the beginning of Eretz-Israeli culture). </w:t>
      </w:r>
      <w:r w:rsidRPr="006E3BDA">
        <w:rPr>
          <w:rFonts w:eastAsia="Times New Roman" w:cstheme="minorHAnsi"/>
          <w:i/>
          <w:iCs/>
          <w:sz w:val="24"/>
          <w:szCs w:val="24"/>
          <w:lang w:eastAsia="en-US" w:bidi="he-IL"/>
        </w:rPr>
        <w:t xml:space="preserve">Lesokhe'akh tarbut im ha-aliya ha-rishona – iyun bein tkufot </w:t>
      </w:r>
      <w:r w:rsidRPr="006E3BDA">
        <w:rPr>
          <w:rFonts w:eastAsia="Times New Roman" w:cstheme="minorHAnsi"/>
          <w:sz w:val="24"/>
          <w:szCs w:val="24"/>
          <w:lang w:eastAsia="en-US" w:bidi="he-IL"/>
        </w:rPr>
        <w:t xml:space="preserve">(Talking Culture: the First Aliya, in inter-period discourse). Eds. Yaffah Berlovitz and Yosef Lang. Tel Aviv: Hakibbutz hame'ukhad, 2010. 70-109. </w:t>
      </w:r>
    </w:p>
  </w:endnote>
  <w:endnote w:id="47">
    <w:p w14:paraId="4871E231" w14:textId="66C63846"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Style w:val="Emphasis"/>
          <w:rFonts w:cstheme="minorHAnsi"/>
          <w:i w:val="0"/>
          <w:iCs w:val="0"/>
          <w:sz w:val="24"/>
          <w:szCs w:val="24"/>
          <w:shd w:val="clear" w:color="auto" w:fill="FFFFFF"/>
        </w:rPr>
        <w:t>Bat</w:t>
      </w:r>
      <w:r w:rsidRPr="006E3BDA">
        <w:rPr>
          <w:rFonts w:cstheme="minorHAnsi"/>
          <w:sz w:val="24"/>
          <w:szCs w:val="24"/>
          <w:shd w:val="clear" w:color="auto" w:fill="FFFFFF"/>
        </w:rPr>
        <w:t>-</w:t>
      </w:r>
      <w:r w:rsidRPr="006E3BDA">
        <w:rPr>
          <w:rStyle w:val="Emphasis"/>
          <w:rFonts w:cstheme="minorHAnsi"/>
          <w:i w:val="0"/>
          <w:iCs w:val="0"/>
          <w:sz w:val="24"/>
          <w:szCs w:val="24"/>
          <w:shd w:val="clear" w:color="auto" w:fill="FFFFFF"/>
        </w:rPr>
        <w:t>Zion</w:t>
      </w:r>
      <w:r w:rsidRPr="006E3BDA">
        <w:rPr>
          <w:rFonts w:cstheme="minorHAnsi"/>
          <w:sz w:val="24"/>
          <w:szCs w:val="24"/>
          <w:shd w:val="clear" w:color="auto" w:fill="FFFFFF"/>
        </w:rPr>
        <w:t> Eraqi </w:t>
      </w:r>
      <w:r w:rsidRPr="006E3BDA">
        <w:rPr>
          <w:rStyle w:val="Emphasis"/>
          <w:rFonts w:cstheme="minorHAnsi"/>
          <w:i w:val="0"/>
          <w:iCs w:val="0"/>
          <w:sz w:val="24"/>
          <w:szCs w:val="24"/>
          <w:shd w:val="clear" w:color="auto" w:fill="FFFFFF"/>
        </w:rPr>
        <w:t>Klorman</w:t>
      </w:r>
      <w:r w:rsidRPr="006E3BDA">
        <w:rPr>
          <w:rFonts w:cstheme="minorHAnsi"/>
          <w:sz w:val="24"/>
          <w:szCs w:val="24"/>
          <w:shd w:val="clear" w:color="auto" w:fill="FFFFFF"/>
        </w:rPr>
        <w:t xml:space="preserve">. "ha-yakhas el ha-'akher' ba-tarbut ha-politit shel ha-moshava: mikre rishon le-tziyon" (The attitude towards 'the other' in the political culture of the Moshava: the case of Rishon-Le-Zion). </w:t>
      </w:r>
      <w:r w:rsidRPr="006E3BDA">
        <w:rPr>
          <w:rFonts w:eastAsia="Times New Roman" w:cstheme="minorHAnsi"/>
          <w:i/>
          <w:iCs/>
          <w:sz w:val="24"/>
          <w:szCs w:val="24"/>
          <w:lang w:eastAsia="en-US" w:bidi="he-IL"/>
        </w:rPr>
        <w:t xml:space="preserve">Lesokhe'akh tarbut im ha-aliya ha-rishona – iyun bein tkufot </w:t>
      </w:r>
      <w:r w:rsidRPr="006E3BDA">
        <w:rPr>
          <w:rFonts w:eastAsia="Times New Roman" w:cstheme="minorHAnsi"/>
          <w:sz w:val="24"/>
          <w:szCs w:val="24"/>
          <w:lang w:eastAsia="en-US" w:bidi="he-IL"/>
        </w:rPr>
        <w:t>(Talking Culture: the first Aliya, in inter-period discourse). Eds. Yaffah Berlovitz and Yosef Lang. Tel Aviv: Hakibbutz hame'ukhad, 2010.</w:t>
      </w:r>
      <w:r w:rsidRPr="006E3BDA">
        <w:rPr>
          <w:rFonts w:cstheme="minorHAnsi"/>
          <w:sz w:val="24"/>
          <w:szCs w:val="24"/>
          <w:shd w:val="clear" w:color="auto" w:fill="FFFFFF"/>
        </w:rPr>
        <w:t xml:space="preserve"> 157-175.</w:t>
      </w:r>
    </w:p>
  </w:endnote>
  <w:endnote w:id="48">
    <w:p w14:paraId="0A368FE2" w14:textId="4B7B885C" w:rsidR="000C14CA" w:rsidRDefault="000C14CA" w:rsidP="00EB3CAC">
      <w:pPr>
        <w:pStyle w:val="EndnoteText"/>
        <w:bidi w:val="0"/>
      </w:pPr>
      <w:r>
        <w:rPr>
          <w:rStyle w:val="EndnoteReference"/>
        </w:rPr>
        <w:endnoteRef/>
      </w:r>
      <w:r>
        <w:rPr>
          <w:rtl/>
        </w:rPr>
        <w:t xml:space="preserve"> </w:t>
      </w:r>
      <w:proofErr w:type="spellStart"/>
      <w:r w:rsidR="00EB3CAC" w:rsidRPr="006E3BDA">
        <w:rPr>
          <w:rFonts w:cstheme="minorHAnsi"/>
          <w:sz w:val="24"/>
          <w:szCs w:val="24"/>
          <w:lang w:bidi="he-IL"/>
        </w:rPr>
        <w:t>Hizky</w:t>
      </w:r>
      <w:proofErr w:type="spellEnd"/>
      <w:r w:rsidR="00EB3CAC" w:rsidRPr="006E3BDA">
        <w:rPr>
          <w:rFonts w:cstheme="minorHAnsi"/>
          <w:sz w:val="24"/>
          <w:szCs w:val="24"/>
          <w:lang w:bidi="he-IL"/>
        </w:rPr>
        <w:t xml:space="preserve"> </w:t>
      </w:r>
      <w:proofErr w:type="spellStart"/>
      <w:r w:rsidR="00EB3CAC" w:rsidRPr="006E3BDA">
        <w:rPr>
          <w:rFonts w:cstheme="minorHAnsi"/>
          <w:sz w:val="24"/>
          <w:szCs w:val="24"/>
          <w:lang w:bidi="he-IL"/>
        </w:rPr>
        <w:t>Shoham</w:t>
      </w:r>
      <w:proofErr w:type="spellEnd"/>
      <w:r w:rsidR="00EB3CAC">
        <w:rPr>
          <w:rFonts w:cstheme="minorHAnsi"/>
          <w:sz w:val="24"/>
          <w:szCs w:val="24"/>
          <w:lang w:bidi="he-IL"/>
        </w:rPr>
        <w:t xml:space="preserve"> pointed at the centrality of urbanity in the formation of a Zionist culture. See: </w:t>
      </w:r>
      <w:proofErr w:type="spellStart"/>
      <w:r w:rsidR="00EB3CAC">
        <w:rPr>
          <w:rFonts w:cstheme="minorHAnsi"/>
          <w:sz w:val="24"/>
          <w:szCs w:val="24"/>
          <w:lang w:bidi="he-IL"/>
        </w:rPr>
        <w:t>Hitzky</w:t>
      </w:r>
      <w:proofErr w:type="spellEnd"/>
      <w:r w:rsidR="00EB3CAC">
        <w:rPr>
          <w:rFonts w:cstheme="minorHAnsi"/>
          <w:sz w:val="24"/>
          <w:szCs w:val="24"/>
          <w:lang w:bidi="he-IL"/>
        </w:rPr>
        <w:t xml:space="preserve"> </w:t>
      </w:r>
      <w:proofErr w:type="spellStart"/>
      <w:r w:rsidR="00EB3CAC">
        <w:rPr>
          <w:rFonts w:cstheme="minorHAnsi"/>
          <w:sz w:val="24"/>
          <w:szCs w:val="24"/>
          <w:lang w:bidi="he-IL"/>
        </w:rPr>
        <w:t>Shoham</w:t>
      </w:r>
      <w:proofErr w:type="spellEnd"/>
      <w:r w:rsidR="00EB3CAC" w:rsidRPr="006E3BDA">
        <w:rPr>
          <w:rFonts w:cstheme="minorHAnsi"/>
          <w:sz w:val="24"/>
          <w:szCs w:val="24"/>
          <w:lang w:bidi="he-IL"/>
        </w:rPr>
        <w:t xml:space="preserve">. </w:t>
      </w:r>
      <w:r w:rsidR="00EB3CAC" w:rsidRPr="006E3BDA">
        <w:rPr>
          <w:rFonts w:cstheme="minorHAnsi"/>
          <w:i/>
          <w:iCs/>
          <w:sz w:val="24"/>
          <w:szCs w:val="24"/>
          <w:lang w:bidi="he-IL"/>
        </w:rPr>
        <w:t xml:space="preserve">Mordecai </w:t>
      </w:r>
      <w:proofErr w:type="spellStart"/>
      <w:r w:rsidR="00EB3CAC" w:rsidRPr="006E3BDA">
        <w:rPr>
          <w:rFonts w:cstheme="minorHAnsi"/>
          <w:i/>
          <w:iCs/>
          <w:sz w:val="24"/>
          <w:szCs w:val="24"/>
          <w:lang w:bidi="he-IL"/>
        </w:rPr>
        <w:t>rokhev</w:t>
      </w:r>
      <w:proofErr w:type="spellEnd"/>
      <w:r w:rsidR="00EB3CAC" w:rsidRPr="006E3BDA">
        <w:rPr>
          <w:rFonts w:cstheme="minorHAnsi"/>
          <w:i/>
          <w:iCs/>
          <w:sz w:val="24"/>
          <w:szCs w:val="24"/>
          <w:lang w:bidi="he-IL"/>
        </w:rPr>
        <w:t xml:space="preserve"> al sus" </w:t>
      </w:r>
      <w:proofErr w:type="spellStart"/>
      <w:r w:rsidR="00EB3CAC" w:rsidRPr="006E3BDA">
        <w:rPr>
          <w:rFonts w:cstheme="minorHAnsi"/>
          <w:i/>
          <w:iCs/>
          <w:sz w:val="24"/>
          <w:szCs w:val="24"/>
          <w:lang w:bidi="he-IL"/>
        </w:rPr>
        <w:t>khagigot</w:t>
      </w:r>
      <w:proofErr w:type="spellEnd"/>
      <w:r w:rsidR="00EB3CAC" w:rsidRPr="006E3BDA">
        <w:rPr>
          <w:rFonts w:cstheme="minorHAnsi"/>
          <w:i/>
          <w:iCs/>
          <w:sz w:val="24"/>
          <w:szCs w:val="24"/>
          <w:lang w:bidi="he-IL"/>
        </w:rPr>
        <w:t xml:space="preserve"> Purim be-Tal Aviv (1908-1936) u-</w:t>
      </w:r>
      <w:proofErr w:type="spellStart"/>
      <w:r w:rsidR="00EB3CAC" w:rsidRPr="006E3BDA">
        <w:rPr>
          <w:rFonts w:cstheme="minorHAnsi"/>
          <w:i/>
          <w:iCs/>
          <w:sz w:val="24"/>
          <w:szCs w:val="24"/>
          <w:lang w:bidi="he-IL"/>
        </w:rPr>
        <w:t>bniyana</w:t>
      </w:r>
      <w:proofErr w:type="spellEnd"/>
      <w:r w:rsidR="00EB3CAC" w:rsidRPr="006E3BDA">
        <w:rPr>
          <w:rFonts w:cstheme="minorHAnsi"/>
          <w:i/>
          <w:iCs/>
          <w:sz w:val="24"/>
          <w:szCs w:val="24"/>
          <w:lang w:bidi="he-IL"/>
        </w:rPr>
        <w:t xml:space="preserve"> </w:t>
      </w:r>
      <w:proofErr w:type="spellStart"/>
      <w:r w:rsidR="00EB3CAC" w:rsidRPr="006E3BDA">
        <w:rPr>
          <w:rFonts w:cstheme="minorHAnsi"/>
          <w:i/>
          <w:iCs/>
          <w:sz w:val="24"/>
          <w:szCs w:val="24"/>
          <w:lang w:bidi="he-IL"/>
        </w:rPr>
        <w:t>shel</w:t>
      </w:r>
      <w:proofErr w:type="spellEnd"/>
      <w:r w:rsidR="00EB3CAC" w:rsidRPr="006E3BDA">
        <w:rPr>
          <w:rFonts w:cstheme="minorHAnsi"/>
          <w:i/>
          <w:iCs/>
          <w:sz w:val="24"/>
          <w:szCs w:val="24"/>
          <w:lang w:bidi="he-IL"/>
        </w:rPr>
        <w:t xml:space="preserve"> </w:t>
      </w:r>
      <w:proofErr w:type="spellStart"/>
      <w:r w:rsidR="00EB3CAC" w:rsidRPr="006E3BDA">
        <w:rPr>
          <w:rFonts w:cstheme="minorHAnsi"/>
          <w:i/>
          <w:iCs/>
          <w:sz w:val="24"/>
          <w:szCs w:val="24"/>
          <w:lang w:bidi="he-IL"/>
        </w:rPr>
        <w:t>uma</w:t>
      </w:r>
      <w:proofErr w:type="spellEnd"/>
      <w:r w:rsidR="00EB3CAC" w:rsidRPr="006E3BDA">
        <w:rPr>
          <w:rFonts w:cstheme="minorHAnsi"/>
          <w:i/>
          <w:iCs/>
          <w:sz w:val="24"/>
          <w:szCs w:val="24"/>
          <w:lang w:bidi="he-IL"/>
        </w:rPr>
        <w:t xml:space="preserve"> </w:t>
      </w:r>
      <w:proofErr w:type="spellStart"/>
      <w:r w:rsidR="00EB3CAC" w:rsidRPr="006E3BDA">
        <w:rPr>
          <w:rFonts w:cstheme="minorHAnsi"/>
          <w:i/>
          <w:iCs/>
          <w:sz w:val="24"/>
          <w:szCs w:val="24"/>
          <w:lang w:bidi="he-IL"/>
        </w:rPr>
        <w:t>khadasha</w:t>
      </w:r>
      <w:proofErr w:type="spellEnd"/>
      <w:r w:rsidR="00EB3CAC" w:rsidRPr="006E3BDA">
        <w:rPr>
          <w:rFonts w:cstheme="minorHAnsi"/>
          <w:i/>
          <w:iCs/>
          <w:sz w:val="24"/>
          <w:szCs w:val="24"/>
          <w:lang w:bidi="he-IL"/>
        </w:rPr>
        <w:t xml:space="preserve"> </w:t>
      </w:r>
      <w:r w:rsidR="00EB3CAC" w:rsidRPr="006E3BDA">
        <w:rPr>
          <w:rFonts w:cstheme="minorHAnsi"/>
          <w:sz w:val="24"/>
          <w:szCs w:val="24"/>
          <w:lang w:bidi="he-IL"/>
        </w:rPr>
        <w:t>(Mordecai is riding a horse: Purim celebrations in Tel Aviv 1908-1936 and the building of a new nation). Ramat Gan and Beer Sheva: Bar-</w:t>
      </w:r>
      <w:proofErr w:type="spellStart"/>
      <w:r w:rsidR="00EB3CAC" w:rsidRPr="006E3BDA">
        <w:rPr>
          <w:rFonts w:cstheme="minorHAnsi"/>
          <w:sz w:val="24"/>
          <w:szCs w:val="24"/>
          <w:lang w:bidi="he-IL"/>
        </w:rPr>
        <w:t>Ilan</w:t>
      </w:r>
      <w:proofErr w:type="spellEnd"/>
      <w:r w:rsidR="00EB3CAC" w:rsidRPr="006E3BDA">
        <w:rPr>
          <w:rFonts w:cstheme="minorHAnsi"/>
          <w:sz w:val="24"/>
          <w:szCs w:val="24"/>
          <w:lang w:bidi="he-IL"/>
        </w:rPr>
        <w:t xml:space="preserve"> University Press and Ben-Gurion Research Institute for the Study of Israel and Zionism, Ben-Gurion University of the Negev, 2013. </w:t>
      </w:r>
      <w:r w:rsidR="00EB3CAC">
        <w:rPr>
          <w:rFonts w:cstheme="minorHAnsi" w:hint="cs"/>
          <w:sz w:val="24"/>
          <w:szCs w:val="24"/>
          <w:rtl/>
          <w:lang w:bidi="he-IL"/>
        </w:rPr>
        <w:t>81-110</w:t>
      </w:r>
      <w:r w:rsidR="00EB3CAC">
        <w:rPr>
          <w:rFonts w:cstheme="minorHAnsi"/>
          <w:sz w:val="24"/>
          <w:szCs w:val="24"/>
          <w:lang w:bidi="he-IL"/>
        </w:rPr>
        <w:t>.</w:t>
      </w:r>
    </w:p>
  </w:endnote>
  <w:endnote w:id="49">
    <w:p w14:paraId="38CC6E43" w14:textId="7768532C"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Style w:val="Emphasis"/>
          <w:rFonts w:cstheme="minorHAnsi"/>
          <w:i w:val="0"/>
          <w:iCs w:val="0"/>
          <w:sz w:val="24"/>
          <w:szCs w:val="24"/>
          <w:shd w:val="clear" w:color="auto" w:fill="FFFFFF"/>
        </w:rPr>
        <w:t>Bat</w:t>
      </w:r>
      <w:r w:rsidRPr="006E3BDA">
        <w:rPr>
          <w:rFonts w:cstheme="minorHAnsi"/>
          <w:sz w:val="24"/>
          <w:szCs w:val="24"/>
          <w:shd w:val="clear" w:color="auto" w:fill="FFFFFF"/>
        </w:rPr>
        <w:t>-</w:t>
      </w:r>
      <w:r w:rsidRPr="006E3BDA">
        <w:rPr>
          <w:rStyle w:val="Emphasis"/>
          <w:rFonts w:cstheme="minorHAnsi"/>
          <w:i w:val="0"/>
          <w:iCs w:val="0"/>
          <w:sz w:val="24"/>
          <w:szCs w:val="24"/>
          <w:shd w:val="clear" w:color="auto" w:fill="FFFFFF"/>
        </w:rPr>
        <w:t>Zion</w:t>
      </w:r>
      <w:r w:rsidRPr="006E3BDA">
        <w:rPr>
          <w:rFonts w:cstheme="minorHAnsi"/>
          <w:sz w:val="24"/>
          <w:szCs w:val="24"/>
          <w:shd w:val="clear" w:color="auto" w:fill="FFFFFF"/>
        </w:rPr>
        <w:t> </w:t>
      </w:r>
      <w:proofErr w:type="spellStart"/>
      <w:r w:rsidRPr="006E3BDA">
        <w:rPr>
          <w:rFonts w:cstheme="minorHAnsi"/>
          <w:sz w:val="24"/>
          <w:szCs w:val="24"/>
          <w:shd w:val="clear" w:color="auto" w:fill="FFFFFF"/>
        </w:rPr>
        <w:t>Eraqi</w:t>
      </w:r>
      <w:proofErr w:type="spellEnd"/>
      <w:r w:rsidRPr="006E3BDA">
        <w:rPr>
          <w:rFonts w:cstheme="minorHAnsi"/>
          <w:sz w:val="24"/>
          <w:szCs w:val="24"/>
          <w:shd w:val="clear" w:color="auto" w:fill="FFFFFF"/>
        </w:rPr>
        <w:t> </w:t>
      </w:r>
      <w:proofErr w:type="spellStart"/>
      <w:r w:rsidRPr="006E3BDA">
        <w:rPr>
          <w:rStyle w:val="Emphasis"/>
          <w:rFonts w:cstheme="minorHAnsi"/>
          <w:i w:val="0"/>
          <w:iCs w:val="0"/>
          <w:sz w:val="24"/>
          <w:szCs w:val="24"/>
          <w:shd w:val="clear" w:color="auto" w:fill="FFFFFF"/>
        </w:rPr>
        <w:t>Klorman</w:t>
      </w:r>
      <w:proofErr w:type="spellEnd"/>
      <w:r w:rsidRPr="006E3BDA">
        <w:rPr>
          <w:rFonts w:cstheme="minorHAnsi"/>
          <w:sz w:val="24"/>
          <w:szCs w:val="24"/>
          <w:shd w:val="clear" w:color="auto" w:fill="FFFFFF"/>
        </w:rPr>
        <w:t>.</w:t>
      </w:r>
      <w:r w:rsidRPr="006E3BDA">
        <w:rPr>
          <w:rFonts w:cstheme="minorHAnsi"/>
          <w:sz w:val="24"/>
          <w:szCs w:val="24"/>
          <w:shd w:val="clear" w:color="auto" w:fill="FFFFFF"/>
          <w:lang w:bidi="he-IL"/>
        </w:rPr>
        <w:t xml:space="preserve"> "hityashvut po'alim teimanim ve-ashkenazim: me-rishon le-tziyon le-nakhlat Yehuda u-bekhazara. (The settlement of Yemenite and Ashkenazi workers: From Rishon Le-Zion to Nakhlat Yehuda and back). </w:t>
      </w:r>
      <w:r w:rsidRPr="006E3BDA">
        <w:rPr>
          <w:rFonts w:cstheme="minorHAnsi"/>
          <w:i/>
          <w:iCs/>
          <w:sz w:val="24"/>
          <w:szCs w:val="24"/>
          <w:shd w:val="clear" w:color="auto" w:fill="FFFFFF"/>
          <w:lang w:bidi="he-IL"/>
        </w:rPr>
        <w:t xml:space="preserve">Yehudey teiman be-eretz Israel </w:t>
      </w:r>
      <w:r w:rsidRPr="006E3BDA">
        <w:rPr>
          <w:rFonts w:cstheme="minorHAnsi"/>
          <w:sz w:val="24"/>
          <w:szCs w:val="24"/>
          <w:lang w:bidi="he-IL"/>
        </w:rPr>
        <w:t xml:space="preserve">(Yemeni Jews in Palestine/ Israel). Ed. </w:t>
      </w:r>
      <w:r w:rsidRPr="006E3BDA">
        <w:rPr>
          <w:rStyle w:val="Emphasis"/>
          <w:rFonts w:cstheme="minorHAnsi"/>
          <w:i w:val="0"/>
          <w:iCs w:val="0"/>
          <w:sz w:val="24"/>
          <w:szCs w:val="24"/>
          <w:shd w:val="clear" w:color="auto" w:fill="FFFFFF"/>
        </w:rPr>
        <w:t>Bat</w:t>
      </w:r>
      <w:r w:rsidRPr="006E3BDA">
        <w:rPr>
          <w:rFonts w:cstheme="minorHAnsi"/>
          <w:sz w:val="24"/>
          <w:szCs w:val="24"/>
          <w:shd w:val="clear" w:color="auto" w:fill="FFFFFF"/>
        </w:rPr>
        <w:t>-</w:t>
      </w:r>
      <w:r w:rsidRPr="006E3BDA">
        <w:rPr>
          <w:rStyle w:val="Emphasis"/>
          <w:rFonts w:cstheme="minorHAnsi"/>
          <w:i w:val="0"/>
          <w:iCs w:val="0"/>
          <w:sz w:val="24"/>
          <w:szCs w:val="24"/>
          <w:shd w:val="clear" w:color="auto" w:fill="FFFFFF"/>
        </w:rPr>
        <w:t>Zion</w:t>
      </w:r>
      <w:r w:rsidRPr="006E3BDA">
        <w:rPr>
          <w:rFonts w:cstheme="minorHAnsi"/>
          <w:sz w:val="24"/>
          <w:szCs w:val="24"/>
          <w:shd w:val="clear" w:color="auto" w:fill="FFFFFF"/>
        </w:rPr>
        <w:t> Eraqi </w:t>
      </w:r>
      <w:r w:rsidRPr="006E3BDA">
        <w:rPr>
          <w:rStyle w:val="Emphasis"/>
          <w:rFonts w:cstheme="minorHAnsi"/>
          <w:i w:val="0"/>
          <w:iCs w:val="0"/>
          <w:sz w:val="24"/>
          <w:szCs w:val="24"/>
          <w:shd w:val="clear" w:color="auto" w:fill="FFFFFF"/>
        </w:rPr>
        <w:t>Klorman</w:t>
      </w:r>
      <w:r w:rsidRPr="006E3BDA">
        <w:rPr>
          <w:rFonts w:cstheme="minorHAnsi"/>
          <w:sz w:val="24"/>
          <w:szCs w:val="24"/>
          <w:shd w:val="clear" w:color="auto" w:fill="FFFFFF"/>
        </w:rPr>
        <w:t>. Jerusalem: The Open University Press, 2006. 141-162; Eraqi </w:t>
      </w:r>
      <w:r w:rsidRPr="006E3BDA">
        <w:rPr>
          <w:rStyle w:val="Emphasis"/>
          <w:rFonts w:cstheme="minorHAnsi"/>
          <w:i w:val="0"/>
          <w:iCs w:val="0"/>
          <w:sz w:val="24"/>
          <w:szCs w:val="24"/>
          <w:shd w:val="clear" w:color="auto" w:fill="FFFFFF"/>
        </w:rPr>
        <w:t>Klorman</w:t>
      </w:r>
      <w:r w:rsidRPr="006E3BDA">
        <w:rPr>
          <w:rFonts w:cstheme="minorHAnsi"/>
          <w:sz w:val="24"/>
          <w:szCs w:val="24"/>
          <w:shd w:val="clear" w:color="auto" w:fill="FFFFFF"/>
        </w:rPr>
        <w:t>. "ha-yakhas el ha-'akher' ba-tarbut ha-politit shel ha-moshava".</w:t>
      </w:r>
    </w:p>
  </w:endnote>
  <w:endnote w:id="50">
    <w:p w14:paraId="7387C27B" w14:textId="28C33629" w:rsidR="00410578" w:rsidRPr="006E3BDA" w:rsidRDefault="00410578" w:rsidP="00BC0A99">
      <w:pPr>
        <w:pStyle w:val="EndnoteText"/>
        <w:widowControl w:val="0"/>
        <w:bidi w:val="0"/>
        <w:rPr>
          <w:rFonts w:cstheme="minorHAnsi"/>
          <w:sz w:val="24"/>
          <w:szCs w:val="24"/>
        </w:rPr>
      </w:pPr>
      <w:r w:rsidRPr="006E3BDA">
        <w:rPr>
          <w:rStyle w:val="EndnoteReference"/>
          <w:rFonts w:cstheme="minorHAnsi"/>
          <w:sz w:val="24"/>
          <w:szCs w:val="24"/>
        </w:rPr>
        <w:endnoteRef/>
      </w:r>
      <w:r w:rsidRPr="006E3BDA">
        <w:rPr>
          <w:rFonts w:cstheme="minorHAnsi"/>
          <w:sz w:val="24"/>
          <w:szCs w:val="24"/>
          <w:rtl/>
        </w:rPr>
        <w:t xml:space="preserve"> </w:t>
      </w:r>
      <w:r w:rsidRPr="006E3BDA">
        <w:rPr>
          <w:rFonts w:cstheme="minorHAnsi"/>
          <w:noProof/>
          <w:sz w:val="24"/>
          <w:szCs w:val="24"/>
        </w:rPr>
        <w:t xml:space="preserve">Rosenwein. "Problems and Methods in the History of Emotions";  </w:t>
      </w:r>
      <w:r w:rsidRPr="006E3BDA">
        <w:rPr>
          <w:rFonts w:cstheme="minorHAnsi"/>
          <w:noProof/>
          <w:sz w:val="24"/>
          <w:szCs w:val="24"/>
          <w:lang w:bidi="he-IL"/>
        </w:rPr>
        <w:t>Rosenwein</w:t>
      </w:r>
      <w:r w:rsidRPr="006E3BDA">
        <w:rPr>
          <w:rFonts w:cstheme="minorHAnsi"/>
          <w:noProof/>
          <w:sz w:val="24"/>
          <w:szCs w:val="24"/>
        </w:rPr>
        <w:t xml:space="preserve">. </w:t>
      </w:r>
      <w:r w:rsidRPr="006E3BDA">
        <w:rPr>
          <w:rFonts w:cstheme="minorHAnsi"/>
          <w:i/>
          <w:iCs/>
          <w:noProof/>
          <w:sz w:val="24"/>
          <w:szCs w:val="24"/>
        </w:rPr>
        <w:t>Generation of Feeling</w:t>
      </w:r>
      <w:r w:rsidRPr="006E3BDA">
        <w:rPr>
          <w:rFonts w:cstheme="minorHAnsi"/>
          <w:sz w:val="24"/>
          <w:szCs w:val="24"/>
          <w:lang w:bidi="he-IL"/>
        </w:rPr>
        <w:t>. 1-15.</w:t>
      </w:r>
    </w:p>
  </w:endnote>
  <w:endnote w:id="51">
    <w:p w14:paraId="5BE45E68" w14:textId="6A5D35E7"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shd w:val="clear" w:color="auto" w:fill="FFFFFF"/>
        </w:rPr>
        <w:t>Eraqi </w:t>
      </w:r>
      <w:r w:rsidRPr="006E3BDA">
        <w:rPr>
          <w:rStyle w:val="Emphasis"/>
          <w:rFonts w:cstheme="minorHAnsi"/>
          <w:i w:val="0"/>
          <w:iCs w:val="0"/>
          <w:sz w:val="24"/>
          <w:szCs w:val="24"/>
          <w:shd w:val="clear" w:color="auto" w:fill="FFFFFF"/>
        </w:rPr>
        <w:t>Klorman</w:t>
      </w:r>
      <w:r w:rsidRPr="006E3BDA">
        <w:rPr>
          <w:rFonts w:cstheme="minorHAnsi"/>
          <w:sz w:val="24"/>
          <w:szCs w:val="24"/>
          <w:shd w:val="clear" w:color="auto" w:fill="FFFFFF"/>
        </w:rPr>
        <w:t>.</w:t>
      </w:r>
      <w:r w:rsidRPr="006E3BDA">
        <w:rPr>
          <w:rFonts w:cstheme="minorHAnsi"/>
          <w:sz w:val="24"/>
          <w:szCs w:val="24"/>
          <w:shd w:val="clear" w:color="auto" w:fill="FFFFFF"/>
          <w:lang w:bidi="he-IL"/>
        </w:rPr>
        <w:t xml:space="preserve"> "hityashvut po'alim teimanim ve-ashkenazim";</w:t>
      </w:r>
      <w:r w:rsidRPr="006E3BDA">
        <w:rPr>
          <w:rFonts w:cstheme="minorHAnsi"/>
          <w:sz w:val="24"/>
          <w:szCs w:val="24"/>
          <w:shd w:val="clear" w:color="auto" w:fill="FFFFFF"/>
        </w:rPr>
        <w:t xml:space="preserve"> Eraqi </w:t>
      </w:r>
      <w:r w:rsidRPr="006E3BDA">
        <w:rPr>
          <w:rStyle w:val="Emphasis"/>
          <w:rFonts w:cstheme="minorHAnsi"/>
          <w:i w:val="0"/>
          <w:iCs w:val="0"/>
          <w:sz w:val="24"/>
          <w:szCs w:val="24"/>
          <w:shd w:val="clear" w:color="auto" w:fill="FFFFFF"/>
        </w:rPr>
        <w:t>Klorman</w:t>
      </w:r>
      <w:r w:rsidRPr="006E3BDA">
        <w:rPr>
          <w:rFonts w:cstheme="minorHAnsi"/>
          <w:sz w:val="24"/>
          <w:szCs w:val="24"/>
          <w:shd w:val="clear" w:color="auto" w:fill="FFFFFF"/>
        </w:rPr>
        <w:t>. "ha-yakhas el ha-'akher' ba-tarbut ha-politit shel ha-moshava".</w:t>
      </w:r>
    </w:p>
  </w:endnote>
  <w:endnote w:id="52">
    <w:p w14:paraId="1A2085E4" w14:textId="0D695BE0"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lang w:bidi="he-IL"/>
        </w:rPr>
        <w:t>Rachel Sharabi. "Masa u-matan hibridi: ben koltim le-niklatim ba-hityashvut ha-ovedet."</w:t>
      </w:r>
      <w:r w:rsidRPr="006E3BDA">
        <w:rPr>
          <w:rFonts w:cstheme="minorHAnsi"/>
          <w:i/>
          <w:iCs/>
          <w:sz w:val="24"/>
          <w:szCs w:val="24"/>
          <w:shd w:val="clear" w:color="auto" w:fill="FFFFFF"/>
          <w:lang w:bidi="he-IL"/>
        </w:rPr>
        <w:t xml:space="preserve"> Yehudey teiman be-eretz Israel </w:t>
      </w:r>
      <w:r w:rsidRPr="006E3BDA">
        <w:rPr>
          <w:rFonts w:cstheme="minorHAnsi"/>
          <w:sz w:val="24"/>
          <w:szCs w:val="24"/>
          <w:lang w:bidi="he-IL"/>
        </w:rPr>
        <w:t xml:space="preserve">(Yemeni Jews in Palestine/ Israel). Ed. </w:t>
      </w:r>
      <w:r w:rsidRPr="006E3BDA">
        <w:rPr>
          <w:rStyle w:val="Emphasis"/>
          <w:rFonts w:cstheme="minorHAnsi"/>
          <w:i w:val="0"/>
          <w:iCs w:val="0"/>
          <w:sz w:val="24"/>
          <w:szCs w:val="24"/>
          <w:shd w:val="clear" w:color="auto" w:fill="FFFFFF"/>
        </w:rPr>
        <w:t>Bat</w:t>
      </w:r>
      <w:r w:rsidRPr="006E3BDA">
        <w:rPr>
          <w:rFonts w:cstheme="minorHAnsi"/>
          <w:sz w:val="24"/>
          <w:szCs w:val="24"/>
          <w:shd w:val="clear" w:color="auto" w:fill="FFFFFF"/>
        </w:rPr>
        <w:t>-</w:t>
      </w:r>
      <w:r w:rsidRPr="006E3BDA">
        <w:rPr>
          <w:rStyle w:val="Emphasis"/>
          <w:rFonts w:cstheme="minorHAnsi"/>
          <w:i w:val="0"/>
          <w:iCs w:val="0"/>
          <w:sz w:val="24"/>
          <w:szCs w:val="24"/>
          <w:shd w:val="clear" w:color="auto" w:fill="FFFFFF"/>
        </w:rPr>
        <w:t>Zion</w:t>
      </w:r>
      <w:r w:rsidRPr="006E3BDA">
        <w:rPr>
          <w:rFonts w:cstheme="minorHAnsi"/>
          <w:sz w:val="24"/>
          <w:szCs w:val="24"/>
          <w:shd w:val="clear" w:color="auto" w:fill="FFFFFF"/>
        </w:rPr>
        <w:t> Eraqi </w:t>
      </w:r>
      <w:r w:rsidRPr="006E3BDA">
        <w:rPr>
          <w:rStyle w:val="Emphasis"/>
          <w:rFonts w:cstheme="minorHAnsi"/>
          <w:i w:val="0"/>
          <w:iCs w:val="0"/>
          <w:sz w:val="24"/>
          <w:szCs w:val="24"/>
          <w:shd w:val="clear" w:color="auto" w:fill="FFFFFF"/>
        </w:rPr>
        <w:t>Klorman</w:t>
      </w:r>
      <w:r w:rsidRPr="006E3BDA">
        <w:rPr>
          <w:rFonts w:cstheme="minorHAnsi"/>
          <w:sz w:val="24"/>
          <w:szCs w:val="24"/>
          <w:shd w:val="clear" w:color="auto" w:fill="FFFFFF"/>
        </w:rPr>
        <w:t>. Jerusalem: The Open University Press, 2006. 195-226.</w:t>
      </w:r>
    </w:p>
  </w:endnote>
  <w:endnote w:id="53">
    <w:p w14:paraId="048CBE2D" w14:textId="510D951D"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rPr>
        <w:t xml:space="preserve">Tene. </w:t>
      </w:r>
      <w:r w:rsidRPr="006E3BDA">
        <w:rPr>
          <w:rFonts w:cstheme="minorHAnsi"/>
          <w:i/>
          <w:iCs/>
          <w:sz w:val="24"/>
          <w:szCs w:val="24"/>
        </w:rPr>
        <w:t>Ha-batim ha-levanim yimal'u</w:t>
      </w:r>
      <w:r w:rsidRPr="006E3BDA">
        <w:rPr>
          <w:rFonts w:cstheme="minorHAnsi"/>
          <w:sz w:val="24"/>
          <w:szCs w:val="24"/>
        </w:rPr>
        <w:t xml:space="preserve">. 214-285; Razi. </w:t>
      </w:r>
      <w:r w:rsidRPr="006E3BDA">
        <w:rPr>
          <w:rFonts w:cstheme="minorHAnsi"/>
          <w:i/>
          <w:iCs/>
          <w:sz w:val="24"/>
          <w:szCs w:val="24"/>
        </w:rPr>
        <w:t>Yaldey ha-hefker</w:t>
      </w:r>
      <w:r w:rsidRPr="006E3BDA">
        <w:rPr>
          <w:rFonts w:cstheme="minorHAnsi"/>
          <w:sz w:val="24"/>
          <w:szCs w:val="24"/>
        </w:rPr>
        <w:t>. 31-67.</w:t>
      </w:r>
    </w:p>
  </w:endnote>
  <w:endnote w:id="54">
    <w:p w14:paraId="26687581" w14:textId="57B40FFD"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proofErr w:type="spellStart"/>
      <w:r w:rsidRPr="006E3BDA">
        <w:rPr>
          <w:rFonts w:cstheme="minorHAnsi"/>
          <w:sz w:val="24"/>
          <w:szCs w:val="24"/>
          <w:lang w:bidi="he-IL"/>
        </w:rPr>
        <w:t>Shoham</w:t>
      </w:r>
      <w:proofErr w:type="spellEnd"/>
      <w:r w:rsidRPr="006E3BDA">
        <w:rPr>
          <w:rFonts w:cstheme="minorHAnsi"/>
          <w:sz w:val="24"/>
          <w:szCs w:val="24"/>
          <w:lang w:bidi="he-IL"/>
        </w:rPr>
        <w:t xml:space="preserve">. </w:t>
      </w:r>
      <w:r w:rsidRPr="006E3BDA">
        <w:rPr>
          <w:rFonts w:cstheme="minorHAnsi"/>
          <w:i/>
          <w:iCs/>
          <w:sz w:val="24"/>
          <w:szCs w:val="24"/>
          <w:lang w:bidi="he-IL"/>
        </w:rPr>
        <w:t xml:space="preserve">Mordecai </w:t>
      </w:r>
      <w:proofErr w:type="spellStart"/>
      <w:r w:rsidRPr="006E3BDA">
        <w:rPr>
          <w:rFonts w:cstheme="minorHAnsi"/>
          <w:i/>
          <w:iCs/>
          <w:sz w:val="24"/>
          <w:szCs w:val="24"/>
          <w:lang w:bidi="he-IL"/>
        </w:rPr>
        <w:t>rokhev</w:t>
      </w:r>
      <w:proofErr w:type="spellEnd"/>
      <w:r w:rsidRPr="006E3BDA">
        <w:rPr>
          <w:rFonts w:cstheme="minorHAnsi"/>
          <w:i/>
          <w:iCs/>
          <w:sz w:val="24"/>
          <w:szCs w:val="24"/>
          <w:lang w:bidi="he-IL"/>
        </w:rPr>
        <w:t xml:space="preserve"> al sus"</w:t>
      </w:r>
      <w:r w:rsidR="00EB3CAC">
        <w:rPr>
          <w:rFonts w:cstheme="minorHAnsi"/>
          <w:i/>
          <w:iCs/>
          <w:sz w:val="24"/>
          <w:szCs w:val="24"/>
          <w:lang w:bidi="he-IL"/>
        </w:rPr>
        <w:t>.</w:t>
      </w:r>
      <w:r w:rsidRPr="006E3BDA">
        <w:rPr>
          <w:rFonts w:cstheme="minorHAnsi"/>
          <w:sz w:val="24"/>
          <w:szCs w:val="24"/>
          <w:lang w:bidi="he-IL"/>
        </w:rPr>
        <w:t xml:space="preserve"> 136-164; </w:t>
      </w:r>
      <w:r w:rsidRPr="006E3BDA">
        <w:rPr>
          <w:rFonts w:cstheme="minorHAnsi"/>
          <w:noProof/>
          <w:sz w:val="24"/>
          <w:szCs w:val="24"/>
        </w:rPr>
        <w:t xml:space="preserve">Nina S. Spiegel. </w:t>
      </w:r>
      <w:r w:rsidRPr="006E3BDA">
        <w:rPr>
          <w:rFonts w:cstheme="minorHAnsi"/>
          <w:i/>
          <w:iCs/>
          <w:noProof/>
          <w:sz w:val="24"/>
          <w:szCs w:val="24"/>
        </w:rPr>
        <w:t>Embody Heberw Culture: Aesthetics, Athletics, and Dance in Jewish Community of Mandate Palestine.</w:t>
      </w:r>
      <w:r w:rsidRPr="006E3BDA">
        <w:rPr>
          <w:rFonts w:cstheme="minorHAnsi"/>
          <w:noProof/>
          <w:sz w:val="24"/>
          <w:szCs w:val="24"/>
        </w:rPr>
        <w:t xml:space="preserve"> Detroit: Wayne State University Press, 2013</w:t>
      </w:r>
      <w:r w:rsidRPr="006E3BDA">
        <w:rPr>
          <w:rFonts w:cstheme="minorHAnsi"/>
          <w:sz w:val="24"/>
          <w:szCs w:val="24"/>
          <w:lang w:bidi="he-IL"/>
        </w:rPr>
        <w:t>. 21-56.</w:t>
      </w:r>
      <w:r w:rsidRPr="006E3BDA">
        <w:rPr>
          <w:rFonts w:cstheme="minorHAnsi"/>
          <w:sz w:val="24"/>
          <w:szCs w:val="24"/>
          <w:rtl/>
          <w:lang w:bidi="he-IL"/>
        </w:rPr>
        <w:t xml:space="preserve"> </w:t>
      </w:r>
    </w:p>
  </w:endnote>
  <w:endnote w:id="55">
    <w:p w14:paraId="10708F56" w14:textId="007AA899"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noProof/>
          <w:sz w:val="24"/>
          <w:szCs w:val="24"/>
        </w:rPr>
        <w:t xml:space="preserve">Spiegel. </w:t>
      </w:r>
      <w:r w:rsidRPr="006E3BDA">
        <w:rPr>
          <w:rFonts w:cstheme="minorHAnsi"/>
          <w:i/>
          <w:iCs/>
          <w:noProof/>
          <w:sz w:val="24"/>
          <w:szCs w:val="24"/>
        </w:rPr>
        <w:t>Embody Heberw Culture</w:t>
      </w:r>
      <w:r w:rsidRPr="006E3BDA">
        <w:rPr>
          <w:rFonts w:cstheme="minorHAnsi"/>
          <w:sz w:val="24"/>
          <w:szCs w:val="24"/>
          <w:lang w:bidi="he-IL"/>
        </w:rPr>
        <w:t xml:space="preserve">. 97-131. See also: Henia Rottenberg and Dina Roginsky eds. </w:t>
      </w:r>
      <w:r w:rsidRPr="006E3BDA">
        <w:rPr>
          <w:rFonts w:cstheme="minorHAnsi"/>
          <w:i/>
          <w:iCs/>
          <w:sz w:val="24"/>
          <w:szCs w:val="24"/>
          <w:lang w:bidi="he-IL"/>
        </w:rPr>
        <w:t xml:space="preserve">Sara Levi Tanai – Khaim shel yetzira </w:t>
      </w:r>
      <w:r w:rsidRPr="006E3BDA">
        <w:rPr>
          <w:rFonts w:cstheme="minorHAnsi"/>
          <w:sz w:val="24"/>
          <w:szCs w:val="24"/>
          <w:lang w:bidi="he-IL"/>
        </w:rPr>
        <w:t xml:space="preserve">(Sara Levi Tanai: live of creation). Tel Aviv: Resling, 2015; Dan Urian. </w:t>
      </w:r>
      <w:r w:rsidRPr="006E3BDA">
        <w:rPr>
          <w:rFonts w:cstheme="minorHAnsi"/>
          <w:i/>
          <w:iCs/>
          <w:sz w:val="24"/>
          <w:szCs w:val="24"/>
          <w:lang w:bidi="he-IL"/>
        </w:rPr>
        <w:t xml:space="preserve">Ha-be'aya ha-adatit ba-te'atron ha-israeli </w:t>
      </w:r>
      <w:r w:rsidRPr="006E3BDA">
        <w:rPr>
          <w:rFonts w:cstheme="minorHAnsi"/>
          <w:sz w:val="24"/>
          <w:szCs w:val="24"/>
          <w:lang w:bidi="he-IL"/>
        </w:rPr>
        <w:t>(The ethnic problem in Israeli theatre). Tel Aviv: The Open University Press, 2004. 39-76.</w:t>
      </w:r>
      <w:r w:rsidRPr="006E3BDA">
        <w:rPr>
          <w:rFonts w:cstheme="minorHAnsi"/>
          <w:sz w:val="24"/>
          <w:szCs w:val="24"/>
          <w:rtl/>
          <w:lang w:bidi="he-IL"/>
        </w:rPr>
        <w:t xml:space="preserve"> </w:t>
      </w:r>
    </w:p>
  </w:endnote>
  <w:endnote w:id="56">
    <w:p w14:paraId="72DDB183" w14:textId="5964CE74"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rtl/>
        </w:rPr>
        <w:t xml:space="preserve"> </w:t>
      </w:r>
      <w:r w:rsidRPr="006E3BDA">
        <w:rPr>
          <w:rFonts w:cstheme="minorHAnsi"/>
          <w:noProof/>
          <w:sz w:val="24"/>
          <w:szCs w:val="24"/>
        </w:rPr>
        <w:t>Na'ama</w:t>
      </w:r>
      <w:r w:rsidRPr="006E3BDA">
        <w:rPr>
          <w:rFonts w:cstheme="minorHAnsi"/>
          <w:sz w:val="24"/>
          <w:szCs w:val="24"/>
        </w:rPr>
        <w:t xml:space="preserve"> Ramot</w:t>
      </w:r>
      <w:r w:rsidRPr="006E3BDA">
        <w:rPr>
          <w:rFonts w:cstheme="minorHAnsi"/>
          <w:noProof/>
          <w:sz w:val="24"/>
          <w:szCs w:val="24"/>
        </w:rPr>
        <w:t xml:space="preserve">. "'Artzeynu ha-ktantonet': ha-kabaret ba-yishuv ('Our little land': the cabaret in the Yishuv)." </w:t>
      </w:r>
      <w:r w:rsidRPr="006E3BDA">
        <w:rPr>
          <w:rFonts w:cstheme="minorHAnsi"/>
          <w:i/>
          <w:iCs/>
          <w:noProof/>
          <w:sz w:val="24"/>
          <w:szCs w:val="24"/>
        </w:rPr>
        <w:t xml:space="preserve">Iyunim Be-tkumat Israel </w:t>
      </w:r>
      <w:r w:rsidRPr="006E3BDA">
        <w:rPr>
          <w:rFonts w:cstheme="minorHAnsi"/>
          <w:noProof/>
          <w:sz w:val="24"/>
          <w:szCs w:val="24"/>
        </w:rPr>
        <w:t>(2014): 896-939.</w:t>
      </w:r>
      <w:r w:rsidRPr="006E3BDA">
        <w:rPr>
          <w:rFonts w:cstheme="minorHAnsi"/>
          <w:sz w:val="24"/>
          <w:szCs w:val="24"/>
        </w:rPr>
        <w:t xml:space="preserve"> In this context Shoshana Damari established her stardom during the 1940's, within the framework of the Li-La-Lo theatre. See: Dorit Yerushalmi. "Legacues, archives and afterlife: re-envisioning the Li-La-Lo theatre (Tel Aviv, 1944-1948). </w:t>
      </w:r>
      <w:r w:rsidRPr="006E3BDA">
        <w:rPr>
          <w:rFonts w:cstheme="minorHAnsi"/>
          <w:i/>
          <w:iCs/>
          <w:sz w:val="24"/>
          <w:szCs w:val="24"/>
        </w:rPr>
        <w:t>Journal of Modern Jewish Studies</w:t>
      </w:r>
      <w:r w:rsidRPr="006E3BDA">
        <w:rPr>
          <w:rFonts w:cstheme="minorHAnsi"/>
          <w:sz w:val="24"/>
          <w:szCs w:val="24"/>
        </w:rPr>
        <w:t xml:space="preserve"> 17/2 (2018): 173-190.</w:t>
      </w:r>
    </w:p>
  </w:endnote>
  <w:endnote w:id="57">
    <w:p w14:paraId="493795EE" w14:textId="579B802A"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lang w:bidi="he-IL"/>
        </w:rPr>
        <w:t xml:space="preserve">Urian. </w:t>
      </w:r>
      <w:r w:rsidRPr="006E3BDA">
        <w:rPr>
          <w:rFonts w:cstheme="minorHAnsi"/>
          <w:i/>
          <w:iCs/>
          <w:sz w:val="24"/>
          <w:szCs w:val="24"/>
          <w:lang w:bidi="he-IL"/>
        </w:rPr>
        <w:t>Ha-be'aya ha-adatit ba-te'atron ha-israeli</w:t>
      </w:r>
      <w:r w:rsidRPr="006E3BDA">
        <w:rPr>
          <w:rFonts w:cstheme="minorHAnsi"/>
          <w:sz w:val="24"/>
          <w:szCs w:val="24"/>
          <w:lang w:bidi="he-IL"/>
        </w:rPr>
        <w:t>. 39-76.</w:t>
      </w:r>
    </w:p>
  </w:endnote>
  <w:endnote w:id="58">
    <w:p w14:paraId="23186BF5" w14:textId="0A503020" w:rsidR="00410578" w:rsidRPr="006E3BDA" w:rsidRDefault="00410578" w:rsidP="00BC0A99">
      <w:pPr>
        <w:pStyle w:val="EndnoteText"/>
        <w:widowControl w:val="0"/>
        <w:bidi w:val="0"/>
        <w:rPr>
          <w:rFonts w:cstheme="minorHAnsi"/>
          <w:sz w:val="24"/>
          <w:szCs w:val="24"/>
        </w:rPr>
      </w:pPr>
      <w:r w:rsidRPr="006E3BDA">
        <w:rPr>
          <w:rStyle w:val="EndnoteReference"/>
          <w:rFonts w:cstheme="minorHAnsi"/>
          <w:sz w:val="24"/>
          <w:szCs w:val="24"/>
        </w:rPr>
        <w:endnoteRef/>
      </w:r>
      <w:r w:rsidRPr="006E3BDA">
        <w:rPr>
          <w:rFonts w:cstheme="minorHAnsi"/>
          <w:sz w:val="24"/>
          <w:szCs w:val="24"/>
        </w:rPr>
        <w:t xml:space="preserve">Zer-Zion. "The Shtetl in the Hebrew Theatre". </w:t>
      </w:r>
      <w:r w:rsidRPr="006E3BDA">
        <w:rPr>
          <w:rFonts w:cstheme="minorHAnsi"/>
          <w:sz w:val="24"/>
          <w:szCs w:val="24"/>
          <w:rtl/>
        </w:rPr>
        <w:t xml:space="preserve"> </w:t>
      </w:r>
    </w:p>
  </w:endnote>
  <w:endnote w:id="59">
    <w:p w14:paraId="747FB46F" w14:textId="76F4E805"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noProof/>
          <w:sz w:val="24"/>
          <w:szCs w:val="24"/>
        </w:rPr>
        <w:t>Yitzkhaki</w:t>
      </w:r>
      <w:r w:rsidRPr="006E3BDA">
        <w:rPr>
          <w:rFonts w:cstheme="minorHAnsi"/>
          <w:sz w:val="24"/>
          <w:szCs w:val="24"/>
        </w:rPr>
        <w:t xml:space="preserve"> (Nuzhik). </w:t>
      </w:r>
      <w:r w:rsidRPr="006E3BDA">
        <w:rPr>
          <w:rFonts w:cstheme="minorHAnsi"/>
          <w:i/>
          <w:iCs/>
          <w:sz w:val="24"/>
          <w:szCs w:val="24"/>
        </w:rPr>
        <w:t>Haim ve-Sa'adia holkhim ha'ira.</w:t>
      </w:r>
      <w:r w:rsidRPr="006E3BDA">
        <w:rPr>
          <w:rFonts w:cstheme="minorHAnsi"/>
          <w:sz w:val="24"/>
          <w:szCs w:val="24"/>
        </w:rPr>
        <w:t xml:space="preserve"> Picture number 9. No page numbers.</w:t>
      </w:r>
    </w:p>
  </w:endnote>
  <w:endnote w:id="60">
    <w:p w14:paraId="683CAE0B" w14:textId="080150A4"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rtl/>
        </w:rPr>
        <w:t xml:space="preserve"> </w:t>
      </w:r>
      <w:r w:rsidRPr="006E3BDA">
        <w:rPr>
          <w:rFonts w:cstheme="minorHAnsi"/>
          <w:sz w:val="24"/>
          <w:szCs w:val="24"/>
        </w:rPr>
        <w:t xml:space="preserve">Pictures of the performance are available in Yehuda Gabbai theatre archive, the municipal library of Tel Aviv.  </w:t>
      </w:r>
    </w:p>
  </w:endnote>
  <w:endnote w:id="61">
    <w:p w14:paraId="12BED64B" w14:textId="58FEC6A7"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rPr>
        <w:t xml:space="preserve">Log (Leah Goldberg). "'me-hodu ve-ad kush' ba-matateh" (From India to Kush in Ha-Matateh). </w:t>
      </w:r>
      <w:r w:rsidRPr="006E3BDA">
        <w:rPr>
          <w:rFonts w:cstheme="minorHAnsi"/>
          <w:i/>
          <w:iCs/>
          <w:sz w:val="24"/>
          <w:szCs w:val="24"/>
        </w:rPr>
        <w:t>Davar</w:t>
      </w:r>
      <w:r w:rsidRPr="006E3BDA">
        <w:rPr>
          <w:rFonts w:cstheme="minorHAnsi"/>
          <w:sz w:val="24"/>
          <w:szCs w:val="24"/>
        </w:rPr>
        <w:t xml:space="preserve">, 7 August 1939. P. 4.  </w:t>
      </w:r>
      <w:r w:rsidRPr="006E3BDA">
        <w:rPr>
          <w:rFonts w:cstheme="minorHAnsi"/>
          <w:sz w:val="24"/>
          <w:szCs w:val="24"/>
          <w:rtl/>
        </w:rPr>
        <w:t xml:space="preserve"> </w:t>
      </w:r>
    </w:p>
  </w:endnote>
  <w:endnote w:id="62">
    <w:p w14:paraId="4265DA6D" w14:textId="28C5B0B8" w:rsidR="00410578" w:rsidRPr="006E3BDA" w:rsidRDefault="00410578" w:rsidP="00BC0A99">
      <w:pPr>
        <w:pStyle w:val="EndnoteText"/>
        <w:widowControl w:val="0"/>
        <w:bidi w:val="0"/>
        <w:rPr>
          <w:rFonts w:cstheme="minorHAnsi"/>
          <w:sz w:val="24"/>
          <w:szCs w:val="24"/>
        </w:rPr>
      </w:pPr>
      <w:r w:rsidRPr="006E3BDA">
        <w:rPr>
          <w:rStyle w:val="EndnoteReference"/>
          <w:rFonts w:cstheme="minorHAnsi"/>
          <w:sz w:val="24"/>
          <w:szCs w:val="24"/>
        </w:rPr>
        <w:endnoteRef/>
      </w:r>
      <w:r w:rsidRPr="006E3BDA">
        <w:rPr>
          <w:rFonts w:cstheme="minorHAnsi"/>
          <w:sz w:val="24"/>
          <w:szCs w:val="24"/>
        </w:rPr>
        <w:t xml:space="preserve">Pictures of the performance are available in Yehuda Gabbai theatre archive, the municipal library of Tel Aviv.  </w:t>
      </w:r>
    </w:p>
  </w:endnote>
  <w:endnote w:id="63">
    <w:p w14:paraId="5ACE8FBB" w14:textId="77777777" w:rsidR="00410578" w:rsidRPr="006E3BDA" w:rsidRDefault="00410578" w:rsidP="00BC0A99">
      <w:pPr>
        <w:pStyle w:val="EndnoteText"/>
        <w:widowControl w:val="0"/>
        <w:bidi w:val="0"/>
        <w:rPr>
          <w:rFonts w:cstheme="minorHAnsi"/>
          <w:sz w:val="24"/>
          <w:szCs w:val="24"/>
        </w:rPr>
      </w:pPr>
      <w:r w:rsidRPr="006E3BDA">
        <w:rPr>
          <w:rStyle w:val="EndnoteReference"/>
          <w:rFonts w:cstheme="minorHAnsi"/>
          <w:sz w:val="24"/>
          <w:szCs w:val="24"/>
        </w:rPr>
        <w:endnoteRef/>
      </w:r>
      <w:r w:rsidRPr="006E3BDA">
        <w:rPr>
          <w:rFonts w:cstheme="minorHAnsi"/>
          <w:noProof/>
          <w:sz w:val="24"/>
          <w:szCs w:val="24"/>
        </w:rPr>
        <w:t>Yitzkhaki</w:t>
      </w:r>
      <w:r w:rsidRPr="006E3BDA">
        <w:rPr>
          <w:rFonts w:cstheme="minorHAnsi"/>
          <w:sz w:val="24"/>
          <w:szCs w:val="24"/>
        </w:rPr>
        <w:t xml:space="preserve"> (Nuzhik). </w:t>
      </w:r>
      <w:r w:rsidRPr="006E3BDA">
        <w:rPr>
          <w:rFonts w:cstheme="minorHAnsi"/>
          <w:i/>
          <w:iCs/>
          <w:sz w:val="24"/>
          <w:szCs w:val="24"/>
        </w:rPr>
        <w:t>Haim ve-Sa'adia holkhim ha'ira.</w:t>
      </w:r>
      <w:r w:rsidRPr="006E3BDA">
        <w:rPr>
          <w:rFonts w:cstheme="minorHAnsi"/>
          <w:sz w:val="24"/>
          <w:szCs w:val="24"/>
        </w:rPr>
        <w:t xml:space="preserve"> Picture number 6. No page numbers.</w:t>
      </w:r>
      <w:r w:rsidRPr="006E3BDA">
        <w:rPr>
          <w:rFonts w:cstheme="minorHAnsi"/>
          <w:sz w:val="24"/>
          <w:szCs w:val="24"/>
          <w:rtl/>
        </w:rPr>
        <w:t xml:space="preserve"> </w:t>
      </w:r>
    </w:p>
  </w:endnote>
  <w:endnote w:id="64">
    <w:p w14:paraId="5C01E260" w14:textId="35FFF4EA" w:rsidR="00410578" w:rsidRPr="006E3BDA" w:rsidRDefault="00410578" w:rsidP="00BC0A99">
      <w:pPr>
        <w:pStyle w:val="EndnoteText"/>
        <w:widowControl w:val="0"/>
        <w:bidi w:val="0"/>
        <w:rPr>
          <w:rFonts w:cstheme="minorHAnsi"/>
          <w:sz w:val="24"/>
          <w:szCs w:val="24"/>
        </w:rPr>
      </w:pPr>
      <w:r w:rsidRPr="006E3BDA">
        <w:rPr>
          <w:rStyle w:val="EndnoteReference"/>
          <w:rFonts w:cstheme="minorHAnsi"/>
          <w:sz w:val="24"/>
          <w:szCs w:val="24"/>
        </w:rPr>
        <w:endnoteRef/>
      </w:r>
      <w:r w:rsidRPr="006E3BDA">
        <w:rPr>
          <w:rFonts w:cstheme="minorHAnsi"/>
          <w:noProof/>
          <w:sz w:val="24"/>
          <w:szCs w:val="24"/>
        </w:rPr>
        <w:t xml:space="preserve">Ruthie Abeliovich. </w:t>
      </w:r>
      <w:r w:rsidRPr="006E3BDA">
        <w:rPr>
          <w:rFonts w:cstheme="minorHAnsi"/>
          <w:i/>
          <w:iCs/>
          <w:noProof/>
          <w:sz w:val="24"/>
          <w:szCs w:val="24"/>
        </w:rPr>
        <w:t>Possessed Voices: Aural Remains from Modernist Hebrew Theatre</w:t>
      </w:r>
      <w:r w:rsidRPr="006E3BDA">
        <w:rPr>
          <w:rFonts w:cstheme="minorHAnsi"/>
          <w:noProof/>
          <w:sz w:val="24"/>
          <w:szCs w:val="24"/>
        </w:rPr>
        <w:t>. Albany NY: State University of New York Press, 2019.</w:t>
      </w:r>
      <w:r w:rsidRPr="006E3BDA">
        <w:rPr>
          <w:rFonts w:cstheme="minorHAnsi"/>
          <w:sz w:val="24"/>
          <w:szCs w:val="24"/>
          <w:lang w:bidi="he-IL"/>
        </w:rPr>
        <w:t xml:space="preserve"> 123-156.</w:t>
      </w:r>
    </w:p>
  </w:endnote>
  <w:endnote w:id="65">
    <w:p w14:paraId="0FEC1F61" w14:textId="427367CE"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rPr>
        <w:t>E</w:t>
      </w:r>
      <w:r w:rsidRPr="006E3BDA">
        <w:rPr>
          <w:rFonts w:cstheme="minorHAnsi"/>
          <w:noProof/>
          <w:sz w:val="24"/>
          <w:szCs w:val="24"/>
        </w:rPr>
        <w:t xml:space="preserve">ric Lott. </w:t>
      </w:r>
      <w:r w:rsidRPr="006E3BDA">
        <w:rPr>
          <w:rFonts w:cstheme="minorHAnsi"/>
          <w:i/>
          <w:iCs/>
          <w:noProof/>
          <w:sz w:val="24"/>
          <w:szCs w:val="24"/>
        </w:rPr>
        <w:t>Love and Theft: Blackface Minstrelsy and the American Working Class</w:t>
      </w:r>
      <w:r w:rsidRPr="006E3BDA">
        <w:rPr>
          <w:rFonts w:cstheme="minorHAnsi"/>
          <w:noProof/>
          <w:sz w:val="24"/>
          <w:szCs w:val="24"/>
        </w:rPr>
        <w:t>. Oxford: Oxford University Press, 1993, 2013. 1-12.</w:t>
      </w:r>
    </w:p>
  </w:endnote>
  <w:endnote w:id="66">
    <w:p w14:paraId="6419BD3E" w14:textId="124A9B6E"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rtl/>
        </w:rPr>
        <w:t xml:space="preserve"> </w:t>
      </w:r>
      <w:bookmarkStart w:id="5" w:name="_Hlk82689181"/>
      <w:r w:rsidRPr="006E3BDA">
        <w:rPr>
          <w:rFonts w:cstheme="minorHAnsi"/>
          <w:noProof/>
          <w:sz w:val="24"/>
          <w:szCs w:val="24"/>
        </w:rPr>
        <w:t>Willibald</w:t>
      </w:r>
      <w:r w:rsidRPr="006E3BDA">
        <w:rPr>
          <w:rFonts w:cstheme="minorHAnsi"/>
          <w:noProof/>
          <w:sz w:val="24"/>
          <w:szCs w:val="24"/>
          <w:lang w:bidi="he-IL"/>
        </w:rPr>
        <w:t xml:space="preserve">, </w:t>
      </w:r>
      <w:r w:rsidRPr="006E3BDA">
        <w:rPr>
          <w:rFonts w:cstheme="minorHAnsi"/>
          <w:noProof/>
          <w:sz w:val="24"/>
          <w:szCs w:val="24"/>
        </w:rPr>
        <w:t xml:space="preserve">Ruch. "Psychology of Humor." </w:t>
      </w:r>
      <w:r w:rsidRPr="006E3BDA">
        <w:rPr>
          <w:rFonts w:cstheme="minorHAnsi"/>
          <w:i/>
          <w:iCs/>
          <w:noProof/>
          <w:sz w:val="24"/>
          <w:szCs w:val="24"/>
        </w:rPr>
        <w:t>The Primer of Humor Research</w:t>
      </w:r>
      <w:r w:rsidRPr="006E3BDA">
        <w:rPr>
          <w:rFonts w:cstheme="minorHAnsi"/>
          <w:noProof/>
          <w:sz w:val="24"/>
          <w:szCs w:val="24"/>
        </w:rPr>
        <w:t>. Eds. Victor Raskin and Willibald Ruch. Berlin and New York: Mouton de Gruyter, 2008. 17-100.</w:t>
      </w:r>
      <w:bookmarkEnd w:id="5"/>
    </w:p>
  </w:endnote>
  <w:endnote w:id="67">
    <w:p w14:paraId="4A7DE710" w14:textId="36522EBE"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noProof/>
          <w:sz w:val="24"/>
          <w:szCs w:val="24"/>
        </w:rPr>
        <w:t>Yitzkhaki</w:t>
      </w:r>
      <w:r w:rsidRPr="006E3BDA">
        <w:rPr>
          <w:rFonts w:cstheme="minorHAnsi"/>
          <w:sz w:val="24"/>
          <w:szCs w:val="24"/>
        </w:rPr>
        <w:t xml:space="preserve"> (Nuzhik). </w:t>
      </w:r>
      <w:r w:rsidRPr="006E3BDA">
        <w:rPr>
          <w:rFonts w:cstheme="minorHAnsi"/>
          <w:i/>
          <w:iCs/>
          <w:sz w:val="24"/>
          <w:szCs w:val="24"/>
        </w:rPr>
        <w:t>Haim ve-Sa'adia holkhim ha'ira.</w:t>
      </w:r>
      <w:r w:rsidRPr="006E3BDA">
        <w:rPr>
          <w:rFonts w:cstheme="minorHAnsi"/>
          <w:sz w:val="24"/>
          <w:szCs w:val="24"/>
        </w:rPr>
        <w:t xml:space="preserve"> Picture number 3. No page numbers.</w:t>
      </w:r>
    </w:p>
  </w:endnote>
  <w:endnote w:id="68">
    <w:p w14:paraId="2A4AEB00" w14:textId="530D85A2" w:rsidR="00733FDC" w:rsidRPr="006E3BDA" w:rsidRDefault="00410578" w:rsidP="00733FDC">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rPr>
        <w:t xml:space="preserve">Igal Eyal. </w:t>
      </w:r>
      <w:r w:rsidRPr="006E3BDA">
        <w:rPr>
          <w:rFonts w:cstheme="minorHAnsi"/>
          <w:i/>
          <w:iCs/>
          <w:sz w:val="24"/>
          <w:szCs w:val="24"/>
        </w:rPr>
        <w:t xml:space="preserve">Ha-intifada ha-rishona: dikuy ha-mered ha-aravi al-yedey ha-tzava ha-briti be-eretz-israel 1936-1939 </w:t>
      </w:r>
      <w:r w:rsidRPr="006E3BDA">
        <w:rPr>
          <w:rFonts w:cstheme="minorHAnsi"/>
          <w:sz w:val="24"/>
          <w:szCs w:val="24"/>
        </w:rPr>
        <w:t>(The First Intifada: The suppression of the Arab Revolt by the British Army 1936-1939). Tel Aviv: Ma'arakhot, 1998. 354-499</w:t>
      </w:r>
      <w:r w:rsidR="00733FDC">
        <w:rPr>
          <w:rFonts w:cstheme="minorHAnsi"/>
          <w:sz w:val="24"/>
          <w:szCs w:val="24"/>
        </w:rPr>
        <w:t xml:space="preserve">; Aviva </w:t>
      </w:r>
      <w:proofErr w:type="spellStart"/>
      <w:r w:rsidR="00733FDC">
        <w:rPr>
          <w:rFonts w:cstheme="minorHAnsi"/>
          <w:sz w:val="24"/>
          <w:szCs w:val="24"/>
        </w:rPr>
        <w:t>Halamish</w:t>
      </w:r>
      <w:proofErr w:type="spellEnd"/>
      <w:r w:rsidR="00733FDC">
        <w:rPr>
          <w:rFonts w:cstheme="minorHAnsi"/>
          <w:sz w:val="24"/>
          <w:szCs w:val="24"/>
        </w:rPr>
        <w:t xml:space="preserve">, </w:t>
      </w:r>
      <w:r w:rsidR="00733FDC" w:rsidRPr="00733FDC">
        <w:rPr>
          <w:rFonts w:cstheme="minorHAnsi"/>
          <w:i/>
          <w:iCs/>
          <w:sz w:val="24"/>
          <w:szCs w:val="24"/>
        </w:rPr>
        <w:t xml:space="preserve">Mi-bait </w:t>
      </w:r>
      <w:proofErr w:type="spellStart"/>
      <w:r w:rsidR="00733FDC" w:rsidRPr="00733FDC">
        <w:rPr>
          <w:rFonts w:cstheme="minorHAnsi"/>
          <w:i/>
          <w:iCs/>
          <w:sz w:val="24"/>
          <w:szCs w:val="24"/>
        </w:rPr>
        <w:t>le’umi</w:t>
      </w:r>
      <w:proofErr w:type="spellEnd"/>
      <w:r w:rsidR="00733FDC" w:rsidRPr="00733FDC">
        <w:rPr>
          <w:rFonts w:cstheme="minorHAnsi"/>
          <w:i/>
          <w:iCs/>
          <w:sz w:val="24"/>
          <w:szCs w:val="24"/>
        </w:rPr>
        <w:t xml:space="preserve"> le-medina </w:t>
      </w:r>
      <w:proofErr w:type="spellStart"/>
      <w:r w:rsidR="00733FDC" w:rsidRPr="00733FDC">
        <w:rPr>
          <w:rFonts w:cstheme="minorHAnsi"/>
          <w:i/>
          <w:iCs/>
          <w:sz w:val="24"/>
          <w:szCs w:val="24"/>
        </w:rPr>
        <w:t>ba-derekh</w:t>
      </w:r>
      <w:proofErr w:type="spellEnd"/>
      <w:r w:rsidR="00733FDC" w:rsidRPr="00733FDC">
        <w:rPr>
          <w:rFonts w:cstheme="minorHAnsi"/>
          <w:i/>
          <w:iCs/>
          <w:sz w:val="24"/>
          <w:szCs w:val="24"/>
        </w:rPr>
        <w:t>: ha-</w:t>
      </w:r>
      <w:proofErr w:type="spellStart"/>
      <w:r w:rsidR="00733FDC" w:rsidRPr="00733FDC">
        <w:rPr>
          <w:rFonts w:cstheme="minorHAnsi"/>
          <w:i/>
          <w:iCs/>
          <w:sz w:val="24"/>
          <w:szCs w:val="24"/>
        </w:rPr>
        <w:t>yishuv</w:t>
      </w:r>
      <w:proofErr w:type="spellEnd"/>
      <w:r w:rsidR="00733FDC" w:rsidRPr="00733FDC">
        <w:rPr>
          <w:rFonts w:cstheme="minorHAnsi"/>
          <w:i/>
          <w:iCs/>
          <w:sz w:val="24"/>
          <w:szCs w:val="24"/>
        </w:rPr>
        <w:t xml:space="preserve"> ha-</w:t>
      </w:r>
      <w:proofErr w:type="spellStart"/>
      <w:r w:rsidR="00733FDC" w:rsidRPr="00733FDC">
        <w:rPr>
          <w:rFonts w:cstheme="minorHAnsi"/>
          <w:i/>
          <w:iCs/>
          <w:sz w:val="24"/>
          <w:szCs w:val="24"/>
        </w:rPr>
        <w:t>yehudi</w:t>
      </w:r>
      <w:proofErr w:type="spellEnd"/>
      <w:r w:rsidR="00733FDC" w:rsidRPr="00733FDC">
        <w:rPr>
          <w:rFonts w:cstheme="minorHAnsi"/>
          <w:i/>
          <w:iCs/>
          <w:sz w:val="24"/>
          <w:szCs w:val="24"/>
        </w:rPr>
        <w:t xml:space="preserve"> be-</w:t>
      </w:r>
      <w:proofErr w:type="spellStart"/>
      <w:r w:rsidR="00733FDC" w:rsidRPr="00733FDC">
        <w:rPr>
          <w:rFonts w:cstheme="minorHAnsi"/>
          <w:i/>
          <w:iCs/>
          <w:sz w:val="24"/>
          <w:szCs w:val="24"/>
        </w:rPr>
        <w:t>eretz</w:t>
      </w:r>
      <w:proofErr w:type="spellEnd"/>
      <w:r w:rsidR="00733FDC" w:rsidRPr="00733FDC">
        <w:rPr>
          <w:rFonts w:cstheme="minorHAnsi"/>
          <w:i/>
          <w:iCs/>
          <w:sz w:val="24"/>
          <w:szCs w:val="24"/>
        </w:rPr>
        <w:t xml:space="preserve"> Israel ben </w:t>
      </w:r>
      <w:proofErr w:type="spellStart"/>
      <w:r w:rsidR="00733FDC" w:rsidRPr="00733FDC">
        <w:rPr>
          <w:rFonts w:cstheme="minorHAnsi"/>
          <w:i/>
          <w:iCs/>
          <w:sz w:val="24"/>
          <w:szCs w:val="24"/>
        </w:rPr>
        <w:t>milkhamot</w:t>
      </w:r>
      <w:proofErr w:type="spellEnd"/>
      <w:r w:rsidR="00733FDC" w:rsidRPr="00733FDC">
        <w:rPr>
          <w:rFonts w:cstheme="minorHAnsi"/>
          <w:i/>
          <w:iCs/>
          <w:sz w:val="24"/>
          <w:szCs w:val="24"/>
        </w:rPr>
        <w:t xml:space="preserve"> ha-</w:t>
      </w:r>
      <w:proofErr w:type="spellStart"/>
      <w:r w:rsidR="00733FDC" w:rsidRPr="00733FDC">
        <w:rPr>
          <w:rFonts w:cstheme="minorHAnsi"/>
          <w:i/>
          <w:iCs/>
          <w:sz w:val="24"/>
          <w:szCs w:val="24"/>
        </w:rPr>
        <w:t>olam</w:t>
      </w:r>
      <w:proofErr w:type="spellEnd"/>
      <w:r w:rsidR="00733FDC">
        <w:rPr>
          <w:rFonts w:cstheme="minorHAnsi"/>
          <w:sz w:val="24"/>
          <w:szCs w:val="24"/>
        </w:rPr>
        <w:t xml:space="preserve"> (</w:t>
      </w:r>
      <w:r w:rsidR="00733FDC" w:rsidRPr="00733FDC">
        <w:rPr>
          <w:rFonts w:cstheme="minorHAnsi"/>
          <w:sz w:val="24"/>
          <w:szCs w:val="24"/>
          <w:lang w:bidi="he-IL"/>
        </w:rPr>
        <w:t xml:space="preserve">From National Home to State in the Making: The Jewish Community in Palestine between the </w:t>
      </w:r>
      <w:proofErr w:type="spellStart"/>
      <w:r w:rsidR="00733FDC" w:rsidRPr="00733FDC">
        <w:rPr>
          <w:rFonts w:cstheme="minorHAnsi"/>
          <w:sz w:val="24"/>
          <w:szCs w:val="24"/>
          <w:lang w:bidi="he-IL"/>
        </w:rPr>
        <w:t>Wrold</w:t>
      </w:r>
      <w:proofErr w:type="spellEnd"/>
      <w:r w:rsidR="00733FDC" w:rsidRPr="00733FDC">
        <w:rPr>
          <w:rFonts w:cstheme="minorHAnsi"/>
          <w:sz w:val="24"/>
          <w:szCs w:val="24"/>
          <w:lang w:bidi="he-IL"/>
        </w:rPr>
        <w:t xml:space="preserve"> Wars</w:t>
      </w:r>
      <w:r w:rsidR="00733FDC">
        <w:rPr>
          <w:rFonts w:cstheme="minorHAnsi"/>
          <w:sz w:val="24"/>
          <w:szCs w:val="24"/>
          <w:lang w:bidi="he-IL"/>
        </w:rPr>
        <w:t>)</w:t>
      </w:r>
      <w:r w:rsidR="00733FDC" w:rsidRPr="00733FDC">
        <w:rPr>
          <w:rFonts w:cstheme="minorHAnsi"/>
          <w:sz w:val="24"/>
          <w:szCs w:val="24"/>
          <w:lang w:bidi="he-IL"/>
        </w:rPr>
        <w:t>.</w:t>
      </w:r>
      <w:r w:rsidR="00733FDC">
        <w:rPr>
          <w:rFonts w:cstheme="minorHAnsi"/>
          <w:sz w:val="24"/>
          <w:szCs w:val="24"/>
          <w:lang w:bidi="he-IL"/>
        </w:rPr>
        <w:t xml:space="preserve"> Vol 2. </w:t>
      </w:r>
      <w:proofErr w:type="spellStart"/>
      <w:r w:rsidR="00733FDC">
        <w:rPr>
          <w:rFonts w:cstheme="minorHAnsi"/>
          <w:sz w:val="24"/>
          <w:szCs w:val="24"/>
          <w:lang w:bidi="he-IL"/>
        </w:rPr>
        <w:t>Ra’anana</w:t>
      </w:r>
      <w:proofErr w:type="spellEnd"/>
      <w:r w:rsidR="00733FDC">
        <w:rPr>
          <w:rFonts w:cstheme="minorHAnsi"/>
          <w:sz w:val="24"/>
          <w:szCs w:val="24"/>
          <w:lang w:bidi="he-IL"/>
        </w:rPr>
        <w:t xml:space="preserve">: </w:t>
      </w:r>
      <w:r w:rsidR="00733FDC" w:rsidRPr="00733FDC">
        <w:rPr>
          <w:rFonts w:cstheme="minorHAnsi"/>
          <w:sz w:val="24"/>
          <w:szCs w:val="24"/>
          <w:lang w:bidi="he-IL"/>
        </w:rPr>
        <w:t>The Open University of Israel</w:t>
      </w:r>
      <w:r w:rsidR="00733FDC">
        <w:rPr>
          <w:rFonts w:cstheme="minorHAnsi"/>
          <w:sz w:val="24"/>
          <w:szCs w:val="24"/>
          <w:lang w:bidi="he-IL"/>
        </w:rPr>
        <w:t>, 2004. 169-268.</w:t>
      </w:r>
    </w:p>
  </w:endnote>
  <w:endnote w:id="69">
    <w:p w14:paraId="7CF35463" w14:textId="5F14B645"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noProof/>
          <w:sz w:val="24"/>
          <w:szCs w:val="24"/>
        </w:rPr>
        <w:t>Yitzkhaki</w:t>
      </w:r>
      <w:r w:rsidRPr="006E3BDA">
        <w:rPr>
          <w:rFonts w:cstheme="minorHAnsi"/>
          <w:sz w:val="24"/>
          <w:szCs w:val="24"/>
        </w:rPr>
        <w:t xml:space="preserve"> (Nuzhik). </w:t>
      </w:r>
      <w:r w:rsidRPr="006E3BDA">
        <w:rPr>
          <w:rFonts w:cstheme="minorHAnsi"/>
          <w:i/>
          <w:iCs/>
          <w:sz w:val="24"/>
          <w:szCs w:val="24"/>
        </w:rPr>
        <w:t>Haim ve-Sa'adia holkhim ha'ira.</w:t>
      </w:r>
      <w:r w:rsidRPr="006E3BDA">
        <w:rPr>
          <w:rFonts w:cstheme="minorHAnsi"/>
          <w:sz w:val="24"/>
          <w:szCs w:val="24"/>
        </w:rPr>
        <w:t xml:space="preserve"> Picture number 3. No page numbers.</w:t>
      </w:r>
    </w:p>
  </w:endnote>
  <w:endnote w:id="70">
    <w:p w14:paraId="1DF95BF8" w14:textId="16CB5084"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bookmarkStart w:id="6" w:name="_Hlk82689258"/>
      <w:r w:rsidRPr="006E3BDA">
        <w:rPr>
          <w:rFonts w:cstheme="minorHAnsi"/>
          <w:noProof/>
          <w:sz w:val="24"/>
          <w:szCs w:val="24"/>
        </w:rPr>
        <w:t>Giselinde</w:t>
      </w:r>
      <w:r w:rsidRPr="006E3BDA">
        <w:rPr>
          <w:rFonts w:cstheme="minorHAnsi"/>
          <w:sz w:val="24"/>
          <w:szCs w:val="24"/>
        </w:rPr>
        <w:t xml:space="preserve"> Kuipers</w:t>
      </w:r>
      <w:r w:rsidRPr="006E3BDA">
        <w:rPr>
          <w:rFonts w:cstheme="minorHAnsi"/>
          <w:noProof/>
          <w:sz w:val="24"/>
          <w:szCs w:val="24"/>
        </w:rPr>
        <w:t xml:space="preserve">. "The Sociology of Humor." </w:t>
      </w:r>
      <w:r w:rsidRPr="006E3BDA">
        <w:rPr>
          <w:rFonts w:cstheme="minorHAnsi"/>
          <w:i/>
          <w:iCs/>
          <w:noProof/>
          <w:sz w:val="24"/>
          <w:szCs w:val="24"/>
        </w:rPr>
        <w:t>The Primer of Humor Research</w:t>
      </w:r>
      <w:r w:rsidRPr="006E3BDA">
        <w:rPr>
          <w:rFonts w:cstheme="minorHAnsi"/>
          <w:noProof/>
          <w:sz w:val="24"/>
          <w:szCs w:val="24"/>
        </w:rPr>
        <w:t>. Eds. Victor Raskin and Willbald Ruch. Berlin and New York: Mouton de Gruyter, 2008. 361-398</w:t>
      </w:r>
      <w:r w:rsidRPr="006E3BDA">
        <w:rPr>
          <w:rFonts w:cstheme="minorHAnsi"/>
          <w:noProof/>
          <w:sz w:val="24"/>
          <w:szCs w:val="24"/>
          <w:lang w:bidi="he-IL"/>
        </w:rPr>
        <w:t>.</w:t>
      </w:r>
      <w:bookmarkEnd w:id="6"/>
    </w:p>
  </w:endnote>
  <w:endnote w:id="71">
    <w:p w14:paraId="0249F245" w14:textId="02EDF1AB"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noProof/>
          <w:sz w:val="24"/>
          <w:szCs w:val="24"/>
        </w:rPr>
        <w:t xml:space="preserve">Assaf Likhovski. </w:t>
      </w:r>
      <w:r w:rsidRPr="006E3BDA">
        <w:rPr>
          <w:rFonts w:cstheme="minorHAnsi"/>
          <w:i/>
          <w:iCs/>
          <w:noProof/>
          <w:sz w:val="24"/>
          <w:szCs w:val="24"/>
        </w:rPr>
        <w:t>Tax Law and Social Norms in Mandatory Palestine and Israel</w:t>
      </w:r>
      <w:r w:rsidRPr="006E3BDA">
        <w:rPr>
          <w:rFonts w:cstheme="minorHAnsi"/>
          <w:noProof/>
          <w:sz w:val="24"/>
          <w:szCs w:val="24"/>
        </w:rPr>
        <w:t>. Cambrdige: Cambridge University Press, 2017.</w:t>
      </w:r>
      <w:r w:rsidRPr="006E3BDA">
        <w:rPr>
          <w:rFonts w:cstheme="minorHAnsi"/>
          <w:noProof/>
          <w:sz w:val="24"/>
          <w:szCs w:val="24"/>
          <w:lang w:bidi="he-IL"/>
        </w:rPr>
        <w:t xml:space="preserve"> 101-148.</w:t>
      </w:r>
    </w:p>
  </w:endnote>
  <w:endnote w:id="72">
    <w:p w14:paraId="69DFE4E1" w14:textId="4C640C2F"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rPr>
        <w:t xml:space="preserve">Northrop Prye. </w:t>
      </w:r>
      <w:r w:rsidRPr="006E3BDA">
        <w:rPr>
          <w:rFonts w:cstheme="minorHAnsi"/>
          <w:i/>
          <w:iCs/>
          <w:sz w:val="24"/>
          <w:szCs w:val="24"/>
        </w:rPr>
        <w:t xml:space="preserve">Anatomy of Criticism. </w:t>
      </w:r>
      <w:r w:rsidRPr="006E3BDA">
        <w:rPr>
          <w:rFonts w:cstheme="minorHAnsi"/>
          <w:sz w:val="24"/>
          <w:szCs w:val="24"/>
        </w:rPr>
        <w:t>Princeton and Oxford: Princeton University Press, 1957, 2020. 131-240.</w:t>
      </w:r>
    </w:p>
  </w:endnote>
  <w:endnote w:id="73">
    <w:p w14:paraId="58BBFFB9" w14:textId="77777777"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rPr>
        <w:t>Kuipers</w:t>
      </w:r>
      <w:r w:rsidRPr="006E3BDA">
        <w:rPr>
          <w:rFonts w:cstheme="minorHAnsi"/>
          <w:noProof/>
          <w:sz w:val="24"/>
          <w:szCs w:val="24"/>
        </w:rPr>
        <w:t xml:space="preserve">. "The Sociology of Humor." </w:t>
      </w:r>
    </w:p>
  </w:endnote>
  <w:endnote w:id="74">
    <w:p w14:paraId="019BEB78" w14:textId="658D7452" w:rsidR="00410578" w:rsidRPr="006E3BDA" w:rsidRDefault="00410578" w:rsidP="00BC0A99">
      <w:pPr>
        <w:pStyle w:val="EndnoteText"/>
        <w:widowControl w:val="0"/>
        <w:bidi w:val="0"/>
        <w:rPr>
          <w:rFonts w:cstheme="minorHAnsi"/>
          <w:sz w:val="24"/>
          <w:szCs w:val="24"/>
        </w:rPr>
      </w:pPr>
      <w:r w:rsidRPr="006E3BDA">
        <w:rPr>
          <w:rStyle w:val="EndnoteReference"/>
          <w:rFonts w:cstheme="minorHAnsi"/>
          <w:sz w:val="24"/>
          <w:szCs w:val="24"/>
        </w:rPr>
        <w:endnoteRef/>
      </w:r>
      <w:r w:rsidRPr="006E3BDA">
        <w:rPr>
          <w:rFonts w:cstheme="minorHAnsi"/>
          <w:sz w:val="24"/>
          <w:szCs w:val="24"/>
          <w:rtl/>
        </w:rPr>
        <w:t xml:space="preserve"> </w:t>
      </w:r>
      <w:r w:rsidRPr="006E3BDA">
        <w:rPr>
          <w:rFonts w:cstheme="minorHAnsi"/>
          <w:sz w:val="24"/>
          <w:szCs w:val="24"/>
          <w:lang w:bidi="he-IL"/>
        </w:rPr>
        <w:t xml:space="preserve">Tzafi Sebba-Elran. "Ha-bdikha ha-ivrit be-tkufat ha-yishuv ke-manganon tarbuti le-simun gvulot khevratiyim" (The Hebrew Joke during the period of the Yishuv as a Cultural Mechanism for Delineating (and Blurring) Social Boundaries.) </w:t>
      </w:r>
      <w:r w:rsidRPr="006E3BDA">
        <w:rPr>
          <w:rFonts w:cstheme="minorHAnsi"/>
          <w:i/>
          <w:iCs/>
          <w:sz w:val="24"/>
          <w:szCs w:val="24"/>
        </w:rPr>
        <w:t>Ha-olam ha-yehudi – mabatim mi-israel: dimuyim, yitzugim, ve-gvulot</w:t>
      </w:r>
      <w:r w:rsidRPr="006E3BDA">
        <w:rPr>
          <w:rFonts w:cstheme="minorHAnsi"/>
          <w:sz w:val="24"/>
          <w:szCs w:val="24"/>
        </w:rPr>
        <w:t>. (</w:t>
      </w:r>
      <w:r w:rsidRPr="006E3BDA">
        <w:rPr>
          <w:rFonts w:cstheme="minorHAnsi"/>
          <w:sz w:val="24"/>
          <w:szCs w:val="24"/>
          <w:lang w:bidi="he-IL"/>
        </w:rPr>
        <w:t xml:space="preserve">Through Israeli Eyes: Images, Representations, and Boundaries of the Jewish World). Eds. Ofir Abu and Tanya Zion-Waldoks. Sede Boker: Ben Gurion Research Institute for the Study of Israel and Zionism, </w:t>
      </w:r>
      <w:r w:rsidRPr="006E3BDA">
        <w:rPr>
          <w:rFonts w:cstheme="minorHAnsi"/>
          <w:sz w:val="24"/>
          <w:szCs w:val="24"/>
        </w:rPr>
        <w:t>2020. 95-117.</w:t>
      </w:r>
    </w:p>
  </w:endnote>
  <w:endnote w:id="75">
    <w:p w14:paraId="06847D29" w14:textId="4E3193AC"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rPr>
        <w:t xml:space="preserve">Henri Bergson. </w:t>
      </w:r>
      <w:r w:rsidRPr="006E3BDA">
        <w:rPr>
          <w:rFonts w:cstheme="minorHAnsi"/>
          <w:i/>
          <w:iCs/>
          <w:sz w:val="24"/>
          <w:szCs w:val="24"/>
        </w:rPr>
        <w:t>Laughter: an essay on the meaning of the comic</w:t>
      </w:r>
      <w:r w:rsidRPr="006E3BDA">
        <w:rPr>
          <w:rFonts w:cstheme="minorHAnsi"/>
          <w:sz w:val="24"/>
          <w:szCs w:val="24"/>
        </w:rPr>
        <w:t xml:space="preserve">. Trans. Cloudesley Brereton and Fred Rothwell. Mineola NY: Dover Publications, 2005. </w:t>
      </w:r>
    </w:p>
  </w:endnote>
  <w:endnote w:id="76">
    <w:p w14:paraId="716ED0DD" w14:textId="76DC9913"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noProof/>
          <w:sz w:val="24"/>
          <w:szCs w:val="24"/>
        </w:rPr>
        <w:t>Yitzkhaki</w:t>
      </w:r>
      <w:r w:rsidRPr="006E3BDA">
        <w:rPr>
          <w:rFonts w:cstheme="minorHAnsi"/>
          <w:sz w:val="24"/>
          <w:szCs w:val="24"/>
        </w:rPr>
        <w:t xml:space="preserve"> (Nuzhik). </w:t>
      </w:r>
      <w:r w:rsidRPr="006E3BDA">
        <w:rPr>
          <w:rFonts w:cstheme="minorHAnsi"/>
          <w:i/>
          <w:iCs/>
          <w:sz w:val="24"/>
          <w:szCs w:val="24"/>
        </w:rPr>
        <w:t>Haim ve-Sa'adia holkhim ha'ira.</w:t>
      </w:r>
      <w:r w:rsidRPr="006E3BDA">
        <w:rPr>
          <w:rFonts w:cstheme="minorHAnsi"/>
          <w:sz w:val="24"/>
          <w:szCs w:val="24"/>
        </w:rPr>
        <w:t xml:space="preserve"> Picture number 5. No page numbers.</w:t>
      </w:r>
    </w:p>
  </w:endnote>
  <w:endnote w:id="77">
    <w:p w14:paraId="434F983C" w14:textId="4889AECD"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rPr>
        <w:t xml:space="preserve">Razi. </w:t>
      </w:r>
      <w:r w:rsidRPr="006E3BDA">
        <w:rPr>
          <w:rFonts w:cstheme="minorHAnsi"/>
          <w:i/>
          <w:iCs/>
          <w:sz w:val="24"/>
          <w:szCs w:val="24"/>
        </w:rPr>
        <w:t>Yaldey ha-hefker</w:t>
      </w:r>
      <w:r w:rsidRPr="006E3BDA">
        <w:rPr>
          <w:rFonts w:cstheme="minorHAnsi"/>
          <w:sz w:val="24"/>
          <w:szCs w:val="24"/>
        </w:rPr>
        <w:t>. 95-128.</w:t>
      </w:r>
    </w:p>
  </w:endnote>
  <w:endnote w:id="78">
    <w:p w14:paraId="5F9009A4" w14:textId="3859AA1D"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noProof/>
          <w:sz w:val="24"/>
          <w:szCs w:val="24"/>
        </w:rPr>
        <w:t>Yitzkhaki</w:t>
      </w:r>
      <w:r w:rsidRPr="006E3BDA">
        <w:rPr>
          <w:rFonts w:cstheme="minorHAnsi"/>
          <w:sz w:val="24"/>
          <w:szCs w:val="24"/>
        </w:rPr>
        <w:t xml:space="preserve"> (Nuzhik). </w:t>
      </w:r>
      <w:r w:rsidRPr="006E3BDA">
        <w:rPr>
          <w:rFonts w:cstheme="minorHAnsi"/>
          <w:i/>
          <w:iCs/>
          <w:sz w:val="24"/>
          <w:szCs w:val="24"/>
        </w:rPr>
        <w:t>Haim ve-Sa'adia holkhim ha'ira.</w:t>
      </w:r>
      <w:r w:rsidRPr="006E3BDA">
        <w:rPr>
          <w:rFonts w:cstheme="minorHAnsi"/>
          <w:sz w:val="24"/>
          <w:szCs w:val="24"/>
        </w:rPr>
        <w:t xml:space="preserve"> Picture number 5. No page numbers.</w:t>
      </w:r>
    </w:p>
  </w:endnote>
  <w:endnote w:id="79">
    <w:p w14:paraId="12349B66" w14:textId="21F68B1E"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lang w:bidi="he-IL"/>
        </w:rPr>
        <w:t xml:space="preserve">Albom ha-tmunot ha-nadir shenishmar bizkhut ha… sigaryot (The rare picture album that was preserved due to…cigarettes). </w:t>
      </w:r>
      <w:r w:rsidRPr="006E3BDA">
        <w:rPr>
          <w:rFonts w:cstheme="minorHAnsi"/>
          <w:i/>
          <w:iCs/>
          <w:sz w:val="24"/>
          <w:szCs w:val="24"/>
          <w:lang w:bidi="he-IL"/>
        </w:rPr>
        <w:t>Ha-Safranim: blog ha-sifriya ha-le'umit</w:t>
      </w:r>
      <w:r w:rsidRPr="006E3BDA">
        <w:rPr>
          <w:rFonts w:cstheme="minorHAnsi"/>
          <w:sz w:val="24"/>
          <w:szCs w:val="24"/>
          <w:lang w:bidi="he-IL"/>
        </w:rPr>
        <w:t xml:space="preserve"> (The Librarians: the blog of the National Library). Hasifriya ha-le‘umit (The National Library). Accessed 20 April 2021. </w:t>
      </w:r>
      <w:hyperlink r:id="rId1" w:history="1">
        <w:r w:rsidRPr="006E3BDA">
          <w:rPr>
            <w:rStyle w:val="Hyperlink"/>
            <w:rFonts w:cstheme="minorHAnsi"/>
            <w:color w:val="auto"/>
            <w:sz w:val="24"/>
            <w:szCs w:val="24"/>
            <w:lang w:bidi="he-IL"/>
          </w:rPr>
          <w:t>https://blog.nli.org.il/chov-mishmar-and-sports/</w:t>
        </w:r>
      </w:hyperlink>
      <w:r w:rsidRPr="006E3BDA">
        <w:rPr>
          <w:rFonts w:cstheme="minorHAnsi"/>
          <w:sz w:val="24"/>
          <w:szCs w:val="24"/>
          <w:lang w:bidi="he-IL"/>
        </w:rPr>
        <w:t xml:space="preserve">; "Osef albomey tmunot le-hadbaka shel khevrat ha-sigaryot 'dubek' ve-ha-akhim masparo'" (A collection of picture albums for gluing from the Dubek and Masparo Brothers cigarette companies). The National Library of Israel. Accessed 20 April 2021. </w:t>
      </w:r>
      <w:hyperlink r:id="rId2" w:history="1">
        <w:r w:rsidRPr="006E3BDA">
          <w:rPr>
            <w:rStyle w:val="Hyperlink"/>
            <w:rFonts w:cstheme="minorHAnsi"/>
            <w:color w:val="auto"/>
            <w:sz w:val="24"/>
            <w:szCs w:val="24"/>
            <w:lang w:bidi="he-IL"/>
          </w:rPr>
          <w:t>https://www.nli.org.il/he/archives/NNL_ARCHIVE_AL997009628332605171/NLI</w:t>
        </w:r>
      </w:hyperlink>
    </w:p>
  </w:endnote>
  <w:endnote w:id="80">
    <w:p w14:paraId="1D18139B" w14:textId="2F8EFCB7"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i/>
          <w:iCs/>
          <w:sz w:val="24"/>
          <w:szCs w:val="24"/>
          <w:lang w:bidi="he-IL"/>
        </w:rPr>
        <w:t>Mishmar ve-sport</w:t>
      </w:r>
      <w:r w:rsidRPr="006E3BDA">
        <w:rPr>
          <w:rFonts w:cstheme="minorHAnsi"/>
          <w:sz w:val="24"/>
          <w:szCs w:val="24"/>
          <w:lang w:bidi="he-IL"/>
        </w:rPr>
        <w:t xml:space="preserve"> (guard and sports). Dubek: Tel Aviv, (1939) 1940.  </w:t>
      </w:r>
    </w:p>
  </w:endnote>
  <w:endnote w:id="81">
    <w:p w14:paraId="3FB4D190" w14:textId="662E710C"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i/>
          <w:iCs/>
          <w:sz w:val="24"/>
          <w:szCs w:val="24"/>
          <w:lang w:bidi="he-IL"/>
        </w:rPr>
        <w:t>Da'at ha-aretz mi-tokh mar'e eynaim</w:t>
      </w:r>
      <w:r w:rsidRPr="006E3BDA">
        <w:rPr>
          <w:rFonts w:cstheme="minorHAnsi"/>
          <w:sz w:val="24"/>
          <w:szCs w:val="24"/>
          <w:lang w:bidi="he-IL"/>
        </w:rPr>
        <w:t xml:space="preserve"> (To know the land by sight). Dubek: Tel Aviv, 1939.</w:t>
      </w:r>
    </w:p>
  </w:endnote>
  <w:endnote w:id="82">
    <w:p w14:paraId="16D85A41" w14:textId="52984DF0"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lang w:bidi="he-IL"/>
        </w:rPr>
        <w:t>Tmunot le-divrey yemey Israel (Pictures of the history of Israel). Tel Aviv: Brothers Masparo, 1939.</w:t>
      </w:r>
    </w:p>
  </w:endnote>
  <w:endnote w:id="83">
    <w:p w14:paraId="050B3A65" w14:textId="63460742"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rPr>
        <w:t>Lipshitz. "Miskhak"</w:t>
      </w:r>
      <w:r w:rsidRPr="006E3BDA">
        <w:rPr>
          <w:rFonts w:cstheme="minorHAnsi"/>
          <w:sz w:val="24"/>
          <w:szCs w:val="24"/>
          <w:lang w:bidi="he-IL"/>
        </w:rPr>
        <w:t>.</w:t>
      </w:r>
    </w:p>
  </w:endnote>
  <w:endnote w:id="84">
    <w:p w14:paraId="45B20D42" w14:textId="3CC695ED"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rPr>
        <w:t xml:space="preserve">Collection of pictures taken from the performance. </w:t>
      </w:r>
    </w:p>
  </w:endnote>
  <w:endnote w:id="85">
    <w:p w14:paraId="1ACBF2CF" w14:textId="0676234F"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noProof/>
          <w:sz w:val="24"/>
          <w:szCs w:val="24"/>
        </w:rPr>
        <w:t>Yitzkhaki</w:t>
      </w:r>
      <w:r w:rsidRPr="006E3BDA">
        <w:rPr>
          <w:rFonts w:cstheme="minorHAnsi"/>
          <w:sz w:val="24"/>
          <w:szCs w:val="24"/>
        </w:rPr>
        <w:t xml:space="preserve"> (Nuzhik). </w:t>
      </w:r>
      <w:r w:rsidRPr="006E3BDA">
        <w:rPr>
          <w:rFonts w:cstheme="minorHAnsi"/>
          <w:i/>
          <w:iCs/>
          <w:sz w:val="24"/>
          <w:szCs w:val="24"/>
        </w:rPr>
        <w:t>Haim ve-Sa'adia holkhim ha'ira.</w:t>
      </w:r>
      <w:r w:rsidRPr="006E3BDA">
        <w:rPr>
          <w:rFonts w:cstheme="minorHAnsi"/>
          <w:sz w:val="24"/>
          <w:szCs w:val="24"/>
        </w:rPr>
        <w:t xml:space="preserve"> Picture number 6. No page numbers.</w:t>
      </w:r>
    </w:p>
  </w:endnote>
  <w:endnote w:id="86">
    <w:p w14:paraId="1D2EB8EE" w14:textId="2983CA2A"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rPr>
        <w:t>Ibid. Picture number 6. No page numbers.</w:t>
      </w:r>
    </w:p>
  </w:endnote>
  <w:endnote w:id="87">
    <w:p w14:paraId="2479521D" w14:textId="187579B4"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rPr>
        <w:t>Yaacov</w:t>
      </w:r>
      <w:r w:rsidRPr="006E3BDA">
        <w:rPr>
          <w:rFonts w:cstheme="minorHAnsi"/>
          <w:noProof/>
          <w:sz w:val="24"/>
          <w:szCs w:val="24"/>
        </w:rPr>
        <w:t xml:space="preserve"> Shavit and Jehuda Reinharz. </w:t>
      </w:r>
      <w:r w:rsidRPr="006E3BDA">
        <w:rPr>
          <w:rFonts w:cstheme="minorHAnsi"/>
          <w:i/>
          <w:iCs/>
          <w:noProof/>
          <w:sz w:val="24"/>
          <w:szCs w:val="24"/>
        </w:rPr>
        <w:t xml:space="preserve">Haderekh le-september 1939: ha-yishuv, yehudey polin ve-ha-tenu'a ha-tziyonit erev milkhemet ha-olam ha-shniya </w:t>
      </w:r>
      <w:r w:rsidRPr="006E3BDA">
        <w:rPr>
          <w:rFonts w:cstheme="minorHAnsi"/>
          <w:noProof/>
          <w:sz w:val="24"/>
          <w:szCs w:val="24"/>
        </w:rPr>
        <w:t>(The Road to September 1939: The Jewish Community in Eretz Israel, the Jews of Poland and the Zionist movement on the Eve of the Second World War). Tel Aviv : Am Oved, 2013. Pp. 19-116</w:t>
      </w:r>
      <w:r w:rsidRPr="006E3BDA">
        <w:rPr>
          <w:rFonts w:cstheme="minorHAnsi"/>
          <w:sz w:val="24"/>
          <w:szCs w:val="24"/>
        </w:rPr>
        <w:t xml:space="preserve">. Ofer Shiff. "itonut ha-yishuv ve-ha-ma'avak ba-tfutza le-ma'an shivyon ezrakhi, 1929-1939" (The Yishuv Press and the struggle in the diaspora for civil equality, 1929-1939). </w:t>
      </w:r>
      <w:r w:rsidRPr="006E3BDA">
        <w:rPr>
          <w:rFonts w:cstheme="minorHAnsi"/>
          <w:i/>
          <w:iCs/>
          <w:sz w:val="24"/>
          <w:szCs w:val="24"/>
        </w:rPr>
        <w:t>Ha-olam ha-yehudi – mabatim mi-israel: dimuyim, yitzugim, ve-gvulot</w:t>
      </w:r>
      <w:r w:rsidRPr="006E3BDA">
        <w:rPr>
          <w:rFonts w:cstheme="minorHAnsi"/>
          <w:sz w:val="24"/>
          <w:szCs w:val="24"/>
        </w:rPr>
        <w:t>. (</w:t>
      </w:r>
      <w:r w:rsidRPr="006E3BDA">
        <w:rPr>
          <w:rFonts w:cstheme="minorHAnsi"/>
          <w:sz w:val="24"/>
          <w:szCs w:val="24"/>
          <w:lang w:bidi="he-IL"/>
        </w:rPr>
        <w:t xml:space="preserve">Through Israeli Eyes: Images, Representations, and Boundaries of the Jewish World). Eds. Ofir Abu and Tanya Zion-Waldoks. Sede Boker: Ben Gurion Research Institute for the Study of Israel and Zionism, </w:t>
      </w:r>
      <w:r w:rsidRPr="006E3BDA">
        <w:rPr>
          <w:rFonts w:cstheme="minorHAnsi"/>
          <w:sz w:val="24"/>
          <w:szCs w:val="24"/>
        </w:rPr>
        <w:t>2020. 285-308.</w:t>
      </w:r>
    </w:p>
  </w:endnote>
  <w:endnote w:id="88">
    <w:p w14:paraId="5D4FD93B" w14:textId="6319BEB2"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rPr>
        <w:t xml:space="preserve">Tene. </w:t>
      </w:r>
      <w:r w:rsidRPr="006E3BDA">
        <w:rPr>
          <w:rFonts w:cstheme="minorHAnsi"/>
          <w:i/>
          <w:iCs/>
          <w:sz w:val="24"/>
          <w:szCs w:val="24"/>
        </w:rPr>
        <w:t>Ha-batim ha-levanim yimal'u</w:t>
      </w:r>
      <w:r w:rsidRPr="006E3BDA">
        <w:rPr>
          <w:rFonts w:cstheme="minorHAnsi"/>
          <w:sz w:val="24"/>
          <w:szCs w:val="24"/>
        </w:rPr>
        <w:t>. 126-213.</w:t>
      </w:r>
    </w:p>
  </w:endnote>
  <w:endnote w:id="89">
    <w:p w14:paraId="5B4D9D33" w14:textId="663541AA"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noProof/>
          <w:sz w:val="24"/>
          <w:szCs w:val="24"/>
        </w:rPr>
        <w:t>Yitzkhaki</w:t>
      </w:r>
      <w:r w:rsidRPr="006E3BDA">
        <w:rPr>
          <w:rFonts w:cstheme="minorHAnsi"/>
          <w:sz w:val="24"/>
          <w:szCs w:val="24"/>
        </w:rPr>
        <w:t xml:space="preserve"> (Nuzhik). </w:t>
      </w:r>
      <w:r w:rsidRPr="006E3BDA">
        <w:rPr>
          <w:rFonts w:cstheme="minorHAnsi"/>
          <w:i/>
          <w:iCs/>
          <w:sz w:val="24"/>
          <w:szCs w:val="24"/>
        </w:rPr>
        <w:t>Haim ve-Sa'adia holkhim ha'ira.</w:t>
      </w:r>
      <w:r w:rsidRPr="006E3BDA">
        <w:rPr>
          <w:rFonts w:cstheme="minorHAnsi"/>
          <w:sz w:val="24"/>
          <w:szCs w:val="24"/>
        </w:rPr>
        <w:t xml:space="preserve"> Picture number 6. No page numbers.</w:t>
      </w:r>
      <w:r w:rsidRPr="006E3BDA">
        <w:rPr>
          <w:rFonts w:cstheme="minorHAnsi"/>
          <w:sz w:val="24"/>
          <w:szCs w:val="24"/>
          <w:rtl/>
        </w:rPr>
        <w:t xml:space="preserve"> </w:t>
      </w:r>
    </w:p>
  </w:endnote>
  <w:endnote w:id="90">
    <w:p w14:paraId="4B949587" w14:textId="7CDB89E2"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rPr>
        <w:t>Kuipers</w:t>
      </w:r>
      <w:r w:rsidRPr="006E3BDA">
        <w:rPr>
          <w:rFonts w:cstheme="minorHAnsi"/>
          <w:noProof/>
          <w:sz w:val="24"/>
          <w:szCs w:val="24"/>
        </w:rPr>
        <w:t xml:space="preserve">. "The Sociology of Humor." </w:t>
      </w:r>
    </w:p>
  </w:endnote>
  <w:endnote w:id="91">
    <w:p w14:paraId="1E393A61" w14:textId="4033EFB6"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noProof/>
          <w:sz w:val="24"/>
          <w:szCs w:val="24"/>
        </w:rPr>
        <w:t>Yitzkhaki</w:t>
      </w:r>
      <w:r w:rsidRPr="006E3BDA">
        <w:rPr>
          <w:rFonts w:cstheme="minorHAnsi"/>
          <w:sz w:val="24"/>
          <w:szCs w:val="24"/>
        </w:rPr>
        <w:t xml:space="preserve"> (Nuzhik). </w:t>
      </w:r>
      <w:r w:rsidRPr="006E3BDA">
        <w:rPr>
          <w:rFonts w:cstheme="minorHAnsi"/>
          <w:i/>
          <w:iCs/>
          <w:sz w:val="24"/>
          <w:szCs w:val="24"/>
        </w:rPr>
        <w:t>Haim ve-Sa'adia holkhim ha'ira.</w:t>
      </w:r>
      <w:r w:rsidRPr="006E3BDA">
        <w:rPr>
          <w:rFonts w:cstheme="minorHAnsi"/>
          <w:sz w:val="24"/>
          <w:szCs w:val="24"/>
        </w:rPr>
        <w:t xml:space="preserve"> Picture number 6. No page numbers.</w:t>
      </w:r>
      <w:r w:rsidRPr="006E3BDA">
        <w:rPr>
          <w:rFonts w:cstheme="minorHAnsi"/>
          <w:sz w:val="24"/>
          <w:szCs w:val="24"/>
          <w:rtl/>
        </w:rPr>
        <w:t xml:space="preserve"> </w:t>
      </w:r>
    </w:p>
  </w:endnote>
  <w:endnote w:id="92">
    <w:p w14:paraId="14816904" w14:textId="69A2784D"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sz w:val="24"/>
          <w:szCs w:val="24"/>
        </w:rPr>
        <w:t>Ibid. Picture number 6. No page numbers.</w:t>
      </w:r>
    </w:p>
  </w:endnote>
  <w:endnote w:id="93">
    <w:p w14:paraId="43A686C2" w14:textId="18ED573D"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noProof/>
          <w:sz w:val="24"/>
          <w:szCs w:val="24"/>
        </w:rPr>
        <w:t>Nir</w:t>
      </w:r>
      <w:r w:rsidRPr="006E3BDA">
        <w:rPr>
          <w:rFonts w:cstheme="minorHAnsi"/>
          <w:sz w:val="24"/>
          <w:szCs w:val="24"/>
        </w:rPr>
        <w:t xml:space="preserve"> Avieli</w:t>
      </w:r>
      <w:r w:rsidRPr="006E3BDA">
        <w:rPr>
          <w:rFonts w:cstheme="minorHAnsi"/>
          <w:noProof/>
          <w:sz w:val="24"/>
          <w:szCs w:val="24"/>
        </w:rPr>
        <w:t xml:space="preserve">. </w:t>
      </w:r>
      <w:r w:rsidRPr="006E3BDA">
        <w:rPr>
          <w:rFonts w:cstheme="minorHAnsi"/>
          <w:i/>
          <w:iCs/>
          <w:noProof/>
          <w:sz w:val="24"/>
          <w:szCs w:val="24"/>
        </w:rPr>
        <w:t>Food and Power: A Culinary Ethnography of Israel</w:t>
      </w:r>
      <w:r w:rsidRPr="006E3BDA">
        <w:rPr>
          <w:rFonts w:cstheme="minorHAnsi"/>
          <w:noProof/>
          <w:sz w:val="24"/>
          <w:szCs w:val="24"/>
        </w:rPr>
        <w:t>. Berkeley CA: University of California Press, 2017.</w:t>
      </w:r>
      <w:r w:rsidRPr="006E3BDA">
        <w:rPr>
          <w:rFonts w:cstheme="minorHAnsi"/>
          <w:noProof/>
          <w:sz w:val="24"/>
          <w:szCs w:val="24"/>
          <w:lang w:bidi="he-IL"/>
        </w:rPr>
        <w:t xml:space="preserve"> 1-24.</w:t>
      </w:r>
    </w:p>
  </w:endnote>
  <w:endnote w:id="94">
    <w:p w14:paraId="668CA52E" w14:textId="12CE153F" w:rsidR="00410578" w:rsidRPr="006E3BDA" w:rsidRDefault="00410578" w:rsidP="00BC0A99">
      <w:pPr>
        <w:pStyle w:val="EndnoteText"/>
        <w:widowControl w:val="0"/>
        <w:bidi w:val="0"/>
        <w:rPr>
          <w:rFonts w:cstheme="minorHAnsi"/>
          <w:sz w:val="24"/>
          <w:szCs w:val="24"/>
          <w:rtl/>
          <w:lang w:bidi="he-IL"/>
        </w:rPr>
      </w:pPr>
      <w:r w:rsidRPr="006E3BDA">
        <w:rPr>
          <w:rStyle w:val="EndnoteReference"/>
          <w:rFonts w:cstheme="minorHAnsi"/>
          <w:sz w:val="24"/>
          <w:szCs w:val="24"/>
        </w:rPr>
        <w:endnoteRef/>
      </w:r>
      <w:r w:rsidRPr="006E3BDA">
        <w:rPr>
          <w:rFonts w:cstheme="minorHAnsi"/>
          <w:noProof/>
          <w:sz w:val="24"/>
          <w:szCs w:val="24"/>
        </w:rPr>
        <w:t>Shaul</w:t>
      </w:r>
      <w:r w:rsidRPr="006E3BDA">
        <w:rPr>
          <w:rFonts w:cstheme="minorHAnsi"/>
          <w:sz w:val="24"/>
          <w:szCs w:val="24"/>
          <w:rtl/>
        </w:rPr>
        <w:t xml:space="preserve"> </w:t>
      </w:r>
      <w:r w:rsidRPr="006E3BDA">
        <w:rPr>
          <w:rFonts w:cstheme="minorHAnsi"/>
          <w:noProof/>
          <w:sz w:val="24"/>
          <w:szCs w:val="24"/>
        </w:rPr>
        <w:t xml:space="preserve">Stampfer. "Bagel and Falafel: Two Iconic Foods and One Modern Jewish Identity." </w:t>
      </w:r>
      <w:r w:rsidRPr="006E3BDA">
        <w:rPr>
          <w:rFonts w:cstheme="minorHAnsi"/>
          <w:i/>
          <w:iCs/>
          <w:noProof/>
          <w:sz w:val="24"/>
          <w:szCs w:val="24"/>
        </w:rPr>
        <w:t>Studies in Contemporary Jewry</w:t>
      </w:r>
      <w:r w:rsidRPr="006E3BDA">
        <w:rPr>
          <w:rFonts w:cstheme="minorHAnsi"/>
          <w:noProof/>
          <w:sz w:val="24"/>
          <w:szCs w:val="24"/>
        </w:rPr>
        <w:t xml:space="preserve"> 28 (2015): 177-203.</w:t>
      </w:r>
    </w:p>
  </w:endnote>
  <w:endnote w:id="95">
    <w:p w14:paraId="3CA9B459" w14:textId="19469894"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rtl/>
        </w:rPr>
        <w:t xml:space="preserve"> </w:t>
      </w:r>
      <w:r w:rsidR="002B0BC6" w:rsidRPr="006E3BDA">
        <w:rPr>
          <w:rFonts w:cstheme="minorHAnsi"/>
          <w:sz w:val="24"/>
          <w:szCs w:val="24"/>
        </w:rPr>
        <w:t>T</w:t>
      </w:r>
      <w:r w:rsidRPr="006E3BDA">
        <w:rPr>
          <w:rFonts w:cstheme="minorHAnsi"/>
          <w:sz w:val="24"/>
          <w:szCs w:val="24"/>
        </w:rPr>
        <w:t xml:space="preserve">ene. </w:t>
      </w:r>
      <w:r w:rsidRPr="006E3BDA">
        <w:rPr>
          <w:rFonts w:cstheme="minorHAnsi"/>
          <w:i/>
          <w:iCs/>
          <w:sz w:val="24"/>
          <w:szCs w:val="24"/>
        </w:rPr>
        <w:t>Ha-batim ha-levanim yimal'u</w:t>
      </w:r>
      <w:r w:rsidRPr="006E3BDA">
        <w:rPr>
          <w:rFonts w:cstheme="minorHAnsi"/>
          <w:sz w:val="24"/>
          <w:szCs w:val="24"/>
        </w:rPr>
        <w:t>. 126-213.</w:t>
      </w:r>
    </w:p>
  </w:endnote>
  <w:endnote w:id="96">
    <w:p w14:paraId="55787D9E" w14:textId="3763955E" w:rsidR="00410578" w:rsidRPr="006E3BDA" w:rsidRDefault="00410578" w:rsidP="00BC0A99">
      <w:pPr>
        <w:pStyle w:val="EndnoteText"/>
        <w:widowControl w:val="0"/>
        <w:bidi w:val="0"/>
        <w:rPr>
          <w:rFonts w:cstheme="minorHAnsi"/>
          <w:sz w:val="24"/>
          <w:szCs w:val="24"/>
          <w:lang w:bidi="he-IL"/>
        </w:rPr>
      </w:pPr>
      <w:r w:rsidRPr="006E3BDA">
        <w:rPr>
          <w:rStyle w:val="EndnoteReference"/>
          <w:rFonts w:cstheme="minorHAnsi"/>
          <w:sz w:val="24"/>
          <w:szCs w:val="24"/>
        </w:rPr>
        <w:endnoteRef/>
      </w:r>
      <w:r w:rsidRPr="006E3BDA">
        <w:rPr>
          <w:rFonts w:cstheme="minorHAnsi"/>
          <w:sz w:val="24"/>
          <w:szCs w:val="24"/>
          <w:lang w:bidi="he-IL"/>
        </w:rPr>
        <w:t xml:space="preserve">Palit, "Misaviv: Be-beit ha-am".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6A776" w14:textId="77777777" w:rsidR="00A04326" w:rsidRDefault="00A04326" w:rsidP="007E002B">
      <w:pPr>
        <w:spacing w:after="0" w:line="240" w:lineRule="auto"/>
      </w:pPr>
      <w:r>
        <w:separator/>
      </w:r>
    </w:p>
  </w:footnote>
  <w:footnote w:type="continuationSeparator" w:id="0">
    <w:p w14:paraId="72981E4D" w14:textId="77777777" w:rsidR="00A04326" w:rsidRDefault="00A04326" w:rsidP="007E0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86610662"/>
      <w:docPartObj>
        <w:docPartGallery w:val="Page Numbers (Top of Page)"/>
        <w:docPartUnique/>
      </w:docPartObj>
    </w:sdtPr>
    <w:sdtContent>
      <w:p w14:paraId="23A05341" w14:textId="2B75395E" w:rsidR="00410578" w:rsidRDefault="00410578">
        <w:pPr>
          <w:pStyle w:val="Header"/>
          <w:jc w:val="center"/>
        </w:pPr>
        <w:r>
          <w:fldChar w:fldCharType="begin"/>
        </w:r>
        <w:r>
          <w:instrText xml:space="preserve"> PAGE   \* MERGEFORMAT </w:instrText>
        </w:r>
        <w:r>
          <w:fldChar w:fldCharType="separate"/>
        </w:r>
        <w:r w:rsidR="00DB08BF">
          <w:rPr>
            <w:noProof/>
            <w:rtl/>
          </w:rPr>
          <w:t>1</w:t>
        </w:r>
        <w:r>
          <w:rPr>
            <w:noProof/>
          </w:rPr>
          <w:fldChar w:fldCharType="end"/>
        </w:r>
      </w:p>
    </w:sdtContent>
  </w:sdt>
  <w:p w14:paraId="58A6A19B" w14:textId="77777777" w:rsidR="00410578" w:rsidRDefault="00410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37E"/>
    <w:multiLevelType w:val="hybridMultilevel"/>
    <w:tmpl w:val="B1021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94C2A"/>
    <w:multiLevelType w:val="hybridMultilevel"/>
    <w:tmpl w:val="33E8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16F3C"/>
    <w:multiLevelType w:val="hybridMultilevel"/>
    <w:tmpl w:val="A15CDB36"/>
    <w:lvl w:ilvl="0" w:tplc="584CD570">
      <w:start w:val="1"/>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2F00DD"/>
    <w:multiLevelType w:val="hybridMultilevel"/>
    <w:tmpl w:val="4B1E2CCC"/>
    <w:lvl w:ilvl="0" w:tplc="DFB6FC82">
      <w:start w:val="1"/>
      <w:numFmt w:val="decimal"/>
      <w:lvlText w:val="%1."/>
      <w:lvlJc w:val="left"/>
      <w:pPr>
        <w:ind w:left="785" w:hanging="360"/>
      </w:pPr>
      <w:rPr>
        <w:rFonts w:ascii="Garamond" w:eastAsiaTheme="minorHAnsi" w:hAnsi="Garamond" w:cs="Tahoma"/>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D9B46F1"/>
    <w:multiLevelType w:val="hybridMultilevel"/>
    <w:tmpl w:val="1FC4FADC"/>
    <w:lvl w:ilvl="0" w:tplc="7BD04A1A">
      <w:start w:val="193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62BDC"/>
    <w:multiLevelType w:val="multilevel"/>
    <w:tmpl w:val="BEF8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B20D70"/>
    <w:multiLevelType w:val="hybridMultilevel"/>
    <w:tmpl w:val="445C0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406799">
    <w:abstractNumId w:val="0"/>
  </w:num>
  <w:num w:numId="2" w16cid:durableId="127550917">
    <w:abstractNumId w:val="2"/>
  </w:num>
  <w:num w:numId="3" w16cid:durableId="1388070203">
    <w:abstractNumId w:val="6"/>
  </w:num>
  <w:num w:numId="4" w16cid:durableId="1136989195">
    <w:abstractNumId w:val="4"/>
  </w:num>
  <w:num w:numId="5" w16cid:durableId="172107355">
    <w:abstractNumId w:val="5"/>
  </w:num>
  <w:num w:numId="6" w16cid:durableId="1009480174">
    <w:abstractNumId w:val="3"/>
  </w:num>
  <w:num w:numId="7" w16cid:durableId="350300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E0DC7"/>
    <w:rsid w:val="000029DA"/>
    <w:rsid w:val="00003128"/>
    <w:rsid w:val="00003AE5"/>
    <w:rsid w:val="00006366"/>
    <w:rsid w:val="00007114"/>
    <w:rsid w:val="00010413"/>
    <w:rsid w:val="000117A9"/>
    <w:rsid w:val="00012521"/>
    <w:rsid w:val="00014BA3"/>
    <w:rsid w:val="000154D1"/>
    <w:rsid w:val="00015BC8"/>
    <w:rsid w:val="00015D03"/>
    <w:rsid w:val="00016BF9"/>
    <w:rsid w:val="00023356"/>
    <w:rsid w:val="00027926"/>
    <w:rsid w:val="00027BAA"/>
    <w:rsid w:val="00030F38"/>
    <w:rsid w:val="000317F8"/>
    <w:rsid w:val="000318E8"/>
    <w:rsid w:val="00032234"/>
    <w:rsid w:val="00033AEE"/>
    <w:rsid w:val="000357E6"/>
    <w:rsid w:val="000361FE"/>
    <w:rsid w:val="00036322"/>
    <w:rsid w:val="00040593"/>
    <w:rsid w:val="000449B7"/>
    <w:rsid w:val="00045DB1"/>
    <w:rsid w:val="00050F97"/>
    <w:rsid w:val="000520C9"/>
    <w:rsid w:val="0005340B"/>
    <w:rsid w:val="000577AB"/>
    <w:rsid w:val="00057D89"/>
    <w:rsid w:val="00061168"/>
    <w:rsid w:val="000627F3"/>
    <w:rsid w:val="00062C6B"/>
    <w:rsid w:val="000632E8"/>
    <w:rsid w:val="00066358"/>
    <w:rsid w:val="00066ADD"/>
    <w:rsid w:val="00066C5F"/>
    <w:rsid w:val="00067D30"/>
    <w:rsid w:val="000708D2"/>
    <w:rsid w:val="00071027"/>
    <w:rsid w:val="00071D3E"/>
    <w:rsid w:val="000756C1"/>
    <w:rsid w:val="00082319"/>
    <w:rsid w:val="00085C88"/>
    <w:rsid w:val="000867D1"/>
    <w:rsid w:val="000868D0"/>
    <w:rsid w:val="00093F80"/>
    <w:rsid w:val="00093FDB"/>
    <w:rsid w:val="00094178"/>
    <w:rsid w:val="00094269"/>
    <w:rsid w:val="000944E3"/>
    <w:rsid w:val="00095490"/>
    <w:rsid w:val="00095EE8"/>
    <w:rsid w:val="000968AE"/>
    <w:rsid w:val="00097852"/>
    <w:rsid w:val="00097B36"/>
    <w:rsid w:val="000A0236"/>
    <w:rsid w:val="000A0549"/>
    <w:rsid w:val="000A0AD5"/>
    <w:rsid w:val="000A0F90"/>
    <w:rsid w:val="000A1326"/>
    <w:rsid w:val="000A26EE"/>
    <w:rsid w:val="000A27E1"/>
    <w:rsid w:val="000A5CFA"/>
    <w:rsid w:val="000A6F1C"/>
    <w:rsid w:val="000A7B93"/>
    <w:rsid w:val="000A7FDC"/>
    <w:rsid w:val="000B27DA"/>
    <w:rsid w:val="000B4C5E"/>
    <w:rsid w:val="000B50F8"/>
    <w:rsid w:val="000B7AE3"/>
    <w:rsid w:val="000B7D82"/>
    <w:rsid w:val="000B7F04"/>
    <w:rsid w:val="000C0AEE"/>
    <w:rsid w:val="000C14CA"/>
    <w:rsid w:val="000C1913"/>
    <w:rsid w:val="000C2D84"/>
    <w:rsid w:val="000C3EBC"/>
    <w:rsid w:val="000C4D2F"/>
    <w:rsid w:val="000C4DE0"/>
    <w:rsid w:val="000C58F9"/>
    <w:rsid w:val="000D1C3C"/>
    <w:rsid w:val="000D20B1"/>
    <w:rsid w:val="000D3A79"/>
    <w:rsid w:val="000D4FAD"/>
    <w:rsid w:val="000D77FC"/>
    <w:rsid w:val="000E0B98"/>
    <w:rsid w:val="000E0DC7"/>
    <w:rsid w:val="000E142B"/>
    <w:rsid w:val="000E17D2"/>
    <w:rsid w:val="000E3598"/>
    <w:rsid w:val="000E583D"/>
    <w:rsid w:val="000E7FEE"/>
    <w:rsid w:val="000F1E75"/>
    <w:rsid w:val="000F3FF5"/>
    <w:rsid w:val="000F4880"/>
    <w:rsid w:val="000F4B8E"/>
    <w:rsid w:val="000F7472"/>
    <w:rsid w:val="000F7A66"/>
    <w:rsid w:val="000F7F1C"/>
    <w:rsid w:val="00101F44"/>
    <w:rsid w:val="0010418D"/>
    <w:rsid w:val="001042B4"/>
    <w:rsid w:val="001055F9"/>
    <w:rsid w:val="00105E41"/>
    <w:rsid w:val="00106BCF"/>
    <w:rsid w:val="00106BF9"/>
    <w:rsid w:val="00107884"/>
    <w:rsid w:val="00110DE8"/>
    <w:rsid w:val="00114BEF"/>
    <w:rsid w:val="00114BF6"/>
    <w:rsid w:val="0012178C"/>
    <w:rsid w:val="00122FEC"/>
    <w:rsid w:val="0012638E"/>
    <w:rsid w:val="00126802"/>
    <w:rsid w:val="00126B87"/>
    <w:rsid w:val="00130B08"/>
    <w:rsid w:val="00132975"/>
    <w:rsid w:val="00135483"/>
    <w:rsid w:val="00142AD9"/>
    <w:rsid w:val="00142F36"/>
    <w:rsid w:val="001442CE"/>
    <w:rsid w:val="00146295"/>
    <w:rsid w:val="00147B84"/>
    <w:rsid w:val="00150DA8"/>
    <w:rsid w:val="00153FFE"/>
    <w:rsid w:val="001543A1"/>
    <w:rsid w:val="001546AF"/>
    <w:rsid w:val="001566D0"/>
    <w:rsid w:val="001579E3"/>
    <w:rsid w:val="00161426"/>
    <w:rsid w:val="001617EA"/>
    <w:rsid w:val="00162A07"/>
    <w:rsid w:val="00162D03"/>
    <w:rsid w:val="001638B1"/>
    <w:rsid w:val="00164932"/>
    <w:rsid w:val="00171C0B"/>
    <w:rsid w:val="00172B29"/>
    <w:rsid w:val="001737C4"/>
    <w:rsid w:val="0017391E"/>
    <w:rsid w:val="00173C4A"/>
    <w:rsid w:val="0017434D"/>
    <w:rsid w:val="00175B7A"/>
    <w:rsid w:val="0018373F"/>
    <w:rsid w:val="00185A94"/>
    <w:rsid w:val="00185DAF"/>
    <w:rsid w:val="0018625E"/>
    <w:rsid w:val="001862C6"/>
    <w:rsid w:val="001864E0"/>
    <w:rsid w:val="00190D6C"/>
    <w:rsid w:val="00193EC2"/>
    <w:rsid w:val="001949F9"/>
    <w:rsid w:val="00194B20"/>
    <w:rsid w:val="0019725D"/>
    <w:rsid w:val="00197DCB"/>
    <w:rsid w:val="001A1971"/>
    <w:rsid w:val="001A3914"/>
    <w:rsid w:val="001A6263"/>
    <w:rsid w:val="001A6A57"/>
    <w:rsid w:val="001A7384"/>
    <w:rsid w:val="001A77B7"/>
    <w:rsid w:val="001B27AB"/>
    <w:rsid w:val="001B45A7"/>
    <w:rsid w:val="001B51EF"/>
    <w:rsid w:val="001B5C41"/>
    <w:rsid w:val="001B6480"/>
    <w:rsid w:val="001B762A"/>
    <w:rsid w:val="001C1D21"/>
    <w:rsid w:val="001C3A5E"/>
    <w:rsid w:val="001C3A92"/>
    <w:rsid w:val="001C53D0"/>
    <w:rsid w:val="001C5EE3"/>
    <w:rsid w:val="001C642D"/>
    <w:rsid w:val="001D0A59"/>
    <w:rsid w:val="001D1BC3"/>
    <w:rsid w:val="001D1F9B"/>
    <w:rsid w:val="001D4CD6"/>
    <w:rsid w:val="001D6620"/>
    <w:rsid w:val="001E0D22"/>
    <w:rsid w:val="001E2803"/>
    <w:rsid w:val="001E3863"/>
    <w:rsid w:val="001E6085"/>
    <w:rsid w:val="001F1975"/>
    <w:rsid w:val="001F38C2"/>
    <w:rsid w:val="001F3C9E"/>
    <w:rsid w:val="001F49AC"/>
    <w:rsid w:val="001F66BC"/>
    <w:rsid w:val="002006CD"/>
    <w:rsid w:val="00201464"/>
    <w:rsid w:val="002017A2"/>
    <w:rsid w:val="002032C4"/>
    <w:rsid w:val="002037F2"/>
    <w:rsid w:val="00204641"/>
    <w:rsid w:val="002052F0"/>
    <w:rsid w:val="00205AE6"/>
    <w:rsid w:val="002121FD"/>
    <w:rsid w:val="00215238"/>
    <w:rsid w:val="00216E68"/>
    <w:rsid w:val="00217EBD"/>
    <w:rsid w:val="00221554"/>
    <w:rsid w:val="00222533"/>
    <w:rsid w:val="00222934"/>
    <w:rsid w:val="00223E68"/>
    <w:rsid w:val="00225EB9"/>
    <w:rsid w:val="00227D33"/>
    <w:rsid w:val="00233364"/>
    <w:rsid w:val="00234ADC"/>
    <w:rsid w:val="00234E25"/>
    <w:rsid w:val="002421B1"/>
    <w:rsid w:val="002427E9"/>
    <w:rsid w:val="00245D3E"/>
    <w:rsid w:val="00246C2E"/>
    <w:rsid w:val="002475EA"/>
    <w:rsid w:val="00247862"/>
    <w:rsid w:val="00247B44"/>
    <w:rsid w:val="00254A91"/>
    <w:rsid w:val="0025737A"/>
    <w:rsid w:val="00260A01"/>
    <w:rsid w:val="00260A5D"/>
    <w:rsid w:val="002610A8"/>
    <w:rsid w:val="00263C84"/>
    <w:rsid w:val="00263FF8"/>
    <w:rsid w:val="002675CB"/>
    <w:rsid w:val="00270CA5"/>
    <w:rsid w:val="002726E6"/>
    <w:rsid w:val="002743AF"/>
    <w:rsid w:val="00280327"/>
    <w:rsid w:val="00280B1B"/>
    <w:rsid w:val="00280F25"/>
    <w:rsid w:val="0028443E"/>
    <w:rsid w:val="0028481F"/>
    <w:rsid w:val="00287FE0"/>
    <w:rsid w:val="002904B5"/>
    <w:rsid w:val="002921DA"/>
    <w:rsid w:val="002922F6"/>
    <w:rsid w:val="002957C3"/>
    <w:rsid w:val="0029720E"/>
    <w:rsid w:val="00297E91"/>
    <w:rsid w:val="002A1583"/>
    <w:rsid w:val="002A1725"/>
    <w:rsid w:val="002A25EE"/>
    <w:rsid w:val="002A49D0"/>
    <w:rsid w:val="002A6375"/>
    <w:rsid w:val="002A71A4"/>
    <w:rsid w:val="002B0BC6"/>
    <w:rsid w:val="002B46D2"/>
    <w:rsid w:val="002C1859"/>
    <w:rsid w:val="002C4CC5"/>
    <w:rsid w:val="002C63C1"/>
    <w:rsid w:val="002C6A66"/>
    <w:rsid w:val="002D3EFC"/>
    <w:rsid w:val="002D4FBC"/>
    <w:rsid w:val="002D76EF"/>
    <w:rsid w:val="002E07E3"/>
    <w:rsid w:val="002E3A32"/>
    <w:rsid w:val="002E54FF"/>
    <w:rsid w:val="002F078C"/>
    <w:rsid w:val="002F1D66"/>
    <w:rsid w:val="002F220C"/>
    <w:rsid w:val="002F30CB"/>
    <w:rsid w:val="002F36D6"/>
    <w:rsid w:val="002F5203"/>
    <w:rsid w:val="002F6710"/>
    <w:rsid w:val="002F771C"/>
    <w:rsid w:val="00300F60"/>
    <w:rsid w:val="00302D9D"/>
    <w:rsid w:val="00303D31"/>
    <w:rsid w:val="00306EEC"/>
    <w:rsid w:val="003078BD"/>
    <w:rsid w:val="00312CB4"/>
    <w:rsid w:val="00313C2D"/>
    <w:rsid w:val="003159D5"/>
    <w:rsid w:val="00315A80"/>
    <w:rsid w:val="0031710F"/>
    <w:rsid w:val="00317726"/>
    <w:rsid w:val="003208E6"/>
    <w:rsid w:val="00320A3C"/>
    <w:rsid w:val="003221A1"/>
    <w:rsid w:val="003237C3"/>
    <w:rsid w:val="0032658A"/>
    <w:rsid w:val="00326840"/>
    <w:rsid w:val="00330E0D"/>
    <w:rsid w:val="00331FEF"/>
    <w:rsid w:val="003320F2"/>
    <w:rsid w:val="003321A3"/>
    <w:rsid w:val="00332442"/>
    <w:rsid w:val="00336902"/>
    <w:rsid w:val="00336C99"/>
    <w:rsid w:val="00340D03"/>
    <w:rsid w:val="00342E7A"/>
    <w:rsid w:val="00344C4F"/>
    <w:rsid w:val="0034599D"/>
    <w:rsid w:val="00356929"/>
    <w:rsid w:val="00356D0A"/>
    <w:rsid w:val="00356E57"/>
    <w:rsid w:val="003608ED"/>
    <w:rsid w:val="00361909"/>
    <w:rsid w:val="00365135"/>
    <w:rsid w:val="00366C5C"/>
    <w:rsid w:val="0036780E"/>
    <w:rsid w:val="003716E5"/>
    <w:rsid w:val="003738BC"/>
    <w:rsid w:val="003823D3"/>
    <w:rsid w:val="00385D17"/>
    <w:rsid w:val="003872FC"/>
    <w:rsid w:val="0038796F"/>
    <w:rsid w:val="00392EDE"/>
    <w:rsid w:val="003941B1"/>
    <w:rsid w:val="003A0A6D"/>
    <w:rsid w:val="003A1A1D"/>
    <w:rsid w:val="003A573B"/>
    <w:rsid w:val="003A58F1"/>
    <w:rsid w:val="003A6471"/>
    <w:rsid w:val="003A6740"/>
    <w:rsid w:val="003B066A"/>
    <w:rsid w:val="003B1E30"/>
    <w:rsid w:val="003B1EF7"/>
    <w:rsid w:val="003B53EC"/>
    <w:rsid w:val="003B5587"/>
    <w:rsid w:val="003C12C3"/>
    <w:rsid w:val="003C2F22"/>
    <w:rsid w:val="003C3B4D"/>
    <w:rsid w:val="003C3B55"/>
    <w:rsid w:val="003C7695"/>
    <w:rsid w:val="003D0DCE"/>
    <w:rsid w:val="003D2188"/>
    <w:rsid w:val="003D4754"/>
    <w:rsid w:val="003D76FC"/>
    <w:rsid w:val="003E1D41"/>
    <w:rsid w:val="003E3A52"/>
    <w:rsid w:val="003E558F"/>
    <w:rsid w:val="003E6C68"/>
    <w:rsid w:val="003F016E"/>
    <w:rsid w:val="003F06C4"/>
    <w:rsid w:val="003F2D0F"/>
    <w:rsid w:val="003F36BC"/>
    <w:rsid w:val="003F6918"/>
    <w:rsid w:val="003F6AC5"/>
    <w:rsid w:val="00400085"/>
    <w:rsid w:val="00400352"/>
    <w:rsid w:val="00405181"/>
    <w:rsid w:val="00407931"/>
    <w:rsid w:val="00410578"/>
    <w:rsid w:val="004111BB"/>
    <w:rsid w:val="00412224"/>
    <w:rsid w:val="00412F53"/>
    <w:rsid w:val="00414260"/>
    <w:rsid w:val="00421D71"/>
    <w:rsid w:val="00421DE9"/>
    <w:rsid w:val="00422033"/>
    <w:rsid w:val="00423117"/>
    <w:rsid w:val="00430212"/>
    <w:rsid w:val="004306A0"/>
    <w:rsid w:val="00430D50"/>
    <w:rsid w:val="00430DB2"/>
    <w:rsid w:val="00433021"/>
    <w:rsid w:val="00434F82"/>
    <w:rsid w:val="004352A4"/>
    <w:rsid w:val="0043641A"/>
    <w:rsid w:val="00437D50"/>
    <w:rsid w:val="00440776"/>
    <w:rsid w:val="004407C9"/>
    <w:rsid w:val="00443CCE"/>
    <w:rsid w:val="00444108"/>
    <w:rsid w:val="004447F6"/>
    <w:rsid w:val="00446408"/>
    <w:rsid w:val="00446CA1"/>
    <w:rsid w:val="00447316"/>
    <w:rsid w:val="00451528"/>
    <w:rsid w:val="00455E99"/>
    <w:rsid w:val="00456A9A"/>
    <w:rsid w:val="004575FA"/>
    <w:rsid w:val="0046348C"/>
    <w:rsid w:val="004638F2"/>
    <w:rsid w:val="0046574D"/>
    <w:rsid w:val="004663EC"/>
    <w:rsid w:val="0046765D"/>
    <w:rsid w:val="004702CB"/>
    <w:rsid w:val="004717BE"/>
    <w:rsid w:val="0047525D"/>
    <w:rsid w:val="00477827"/>
    <w:rsid w:val="0048150D"/>
    <w:rsid w:val="00483144"/>
    <w:rsid w:val="00486FCE"/>
    <w:rsid w:val="00487016"/>
    <w:rsid w:val="0048702B"/>
    <w:rsid w:val="004871DC"/>
    <w:rsid w:val="00490BD7"/>
    <w:rsid w:val="00492089"/>
    <w:rsid w:val="00493489"/>
    <w:rsid w:val="00494C51"/>
    <w:rsid w:val="00494EF2"/>
    <w:rsid w:val="004951B9"/>
    <w:rsid w:val="00495C20"/>
    <w:rsid w:val="004A138E"/>
    <w:rsid w:val="004A4303"/>
    <w:rsid w:val="004A5B70"/>
    <w:rsid w:val="004A6D10"/>
    <w:rsid w:val="004A6F58"/>
    <w:rsid w:val="004A74B4"/>
    <w:rsid w:val="004B1A6A"/>
    <w:rsid w:val="004B2035"/>
    <w:rsid w:val="004B3886"/>
    <w:rsid w:val="004B5304"/>
    <w:rsid w:val="004B68F6"/>
    <w:rsid w:val="004C149E"/>
    <w:rsid w:val="004C1651"/>
    <w:rsid w:val="004C17E8"/>
    <w:rsid w:val="004C197D"/>
    <w:rsid w:val="004C2343"/>
    <w:rsid w:val="004C2B50"/>
    <w:rsid w:val="004C509D"/>
    <w:rsid w:val="004D2428"/>
    <w:rsid w:val="004D451F"/>
    <w:rsid w:val="004D4D0B"/>
    <w:rsid w:val="004D7216"/>
    <w:rsid w:val="004E02F5"/>
    <w:rsid w:val="004E321C"/>
    <w:rsid w:val="004E4CBC"/>
    <w:rsid w:val="004E4F1E"/>
    <w:rsid w:val="004E5213"/>
    <w:rsid w:val="004E62E3"/>
    <w:rsid w:val="004E7463"/>
    <w:rsid w:val="004E7D7F"/>
    <w:rsid w:val="004F0546"/>
    <w:rsid w:val="004F254E"/>
    <w:rsid w:val="004F5D63"/>
    <w:rsid w:val="00500D6C"/>
    <w:rsid w:val="005010DC"/>
    <w:rsid w:val="005022F7"/>
    <w:rsid w:val="00504618"/>
    <w:rsid w:val="00507CF3"/>
    <w:rsid w:val="0051070D"/>
    <w:rsid w:val="005128EA"/>
    <w:rsid w:val="005164E9"/>
    <w:rsid w:val="00517F50"/>
    <w:rsid w:val="00521612"/>
    <w:rsid w:val="00521676"/>
    <w:rsid w:val="00521721"/>
    <w:rsid w:val="00521DAD"/>
    <w:rsid w:val="00523B4C"/>
    <w:rsid w:val="00524F55"/>
    <w:rsid w:val="00525D1E"/>
    <w:rsid w:val="00530340"/>
    <w:rsid w:val="00530C02"/>
    <w:rsid w:val="005375A6"/>
    <w:rsid w:val="00537801"/>
    <w:rsid w:val="00542D64"/>
    <w:rsid w:val="005435C6"/>
    <w:rsid w:val="0054360D"/>
    <w:rsid w:val="0054713E"/>
    <w:rsid w:val="0055090D"/>
    <w:rsid w:val="00550BCA"/>
    <w:rsid w:val="00550D7D"/>
    <w:rsid w:val="0055197D"/>
    <w:rsid w:val="005546AE"/>
    <w:rsid w:val="00557EF6"/>
    <w:rsid w:val="00561FF8"/>
    <w:rsid w:val="005634B9"/>
    <w:rsid w:val="00564EED"/>
    <w:rsid w:val="00565088"/>
    <w:rsid w:val="005655E5"/>
    <w:rsid w:val="00571EB1"/>
    <w:rsid w:val="00576195"/>
    <w:rsid w:val="00580C91"/>
    <w:rsid w:val="00584ECA"/>
    <w:rsid w:val="005853C7"/>
    <w:rsid w:val="005857A9"/>
    <w:rsid w:val="00585EB2"/>
    <w:rsid w:val="00586F04"/>
    <w:rsid w:val="005906AF"/>
    <w:rsid w:val="005919A7"/>
    <w:rsid w:val="0059215E"/>
    <w:rsid w:val="00592C23"/>
    <w:rsid w:val="00592FD9"/>
    <w:rsid w:val="005935F4"/>
    <w:rsid w:val="005946FE"/>
    <w:rsid w:val="00594C6F"/>
    <w:rsid w:val="00595900"/>
    <w:rsid w:val="00596F27"/>
    <w:rsid w:val="00597609"/>
    <w:rsid w:val="00597FF9"/>
    <w:rsid w:val="005A2AD1"/>
    <w:rsid w:val="005A4325"/>
    <w:rsid w:val="005A4567"/>
    <w:rsid w:val="005A4839"/>
    <w:rsid w:val="005A5838"/>
    <w:rsid w:val="005A5C25"/>
    <w:rsid w:val="005A788B"/>
    <w:rsid w:val="005B013D"/>
    <w:rsid w:val="005B09A5"/>
    <w:rsid w:val="005B1304"/>
    <w:rsid w:val="005B215A"/>
    <w:rsid w:val="005B29E7"/>
    <w:rsid w:val="005B4476"/>
    <w:rsid w:val="005B590D"/>
    <w:rsid w:val="005B5D50"/>
    <w:rsid w:val="005B6A86"/>
    <w:rsid w:val="005B7118"/>
    <w:rsid w:val="005B7DD7"/>
    <w:rsid w:val="005C07ED"/>
    <w:rsid w:val="005C14AD"/>
    <w:rsid w:val="005C19B7"/>
    <w:rsid w:val="005C1AB8"/>
    <w:rsid w:val="005C38DB"/>
    <w:rsid w:val="005C3E8B"/>
    <w:rsid w:val="005C64D9"/>
    <w:rsid w:val="005D014F"/>
    <w:rsid w:val="005D0D7C"/>
    <w:rsid w:val="005D14A4"/>
    <w:rsid w:val="005D4348"/>
    <w:rsid w:val="005D53B5"/>
    <w:rsid w:val="005D697A"/>
    <w:rsid w:val="005E1027"/>
    <w:rsid w:val="005E25C0"/>
    <w:rsid w:val="005E3226"/>
    <w:rsid w:val="005F19C2"/>
    <w:rsid w:val="005F2237"/>
    <w:rsid w:val="005F33CF"/>
    <w:rsid w:val="005F4DB9"/>
    <w:rsid w:val="005F598B"/>
    <w:rsid w:val="005F77A5"/>
    <w:rsid w:val="00601ECE"/>
    <w:rsid w:val="00602FC3"/>
    <w:rsid w:val="006101E5"/>
    <w:rsid w:val="00613B6E"/>
    <w:rsid w:val="006151FE"/>
    <w:rsid w:val="0062131F"/>
    <w:rsid w:val="00621ECC"/>
    <w:rsid w:val="006232D0"/>
    <w:rsid w:val="00624B84"/>
    <w:rsid w:val="006258D8"/>
    <w:rsid w:val="00627156"/>
    <w:rsid w:val="006306DC"/>
    <w:rsid w:val="00630B06"/>
    <w:rsid w:val="00632A6C"/>
    <w:rsid w:val="00633324"/>
    <w:rsid w:val="00633658"/>
    <w:rsid w:val="0063470F"/>
    <w:rsid w:val="00636F97"/>
    <w:rsid w:val="0063791C"/>
    <w:rsid w:val="00637FCC"/>
    <w:rsid w:val="006402E9"/>
    <w:rsid w:val="00641ACF"/>
    <w:rsid w:val="006425FD"/>
    <w:rsid w:val="006445E2"/>
    <w:rsid w:val="00644686"/>
    <w:rsid w:val="00646097"/>
    <w:rsid w:val="006542E2"/>
    <w:rsid w:val="006557D2"/>
    <w:rsid w:val="0065655A"/>
    <w:rsid w:val="00657B31"/>
    <w:rsid w:val="006676E3"/>
    <w:rsid w:val="006700FD"/>
    <w:rsid w:val="00672501"/>
    <w:rsid w:val="006725B4"/>
    <w:rsid w:val="006726A4"/>
    <w:rsid w:val="0067427B"/>
    <w:rsid w:val="006754C7"/>
    <w:rsid w:val="0068014D"/>
    <w:rsid w:val="006829AB"/>
    <w:rsid w:val="00683683"/>
    <w:rsid w:val="00685451"/>
    <w:rsid w:val="00687036"/>
    <w:rsid w:val="00690058"/>
    <w:rsid w:val="00690DCD"/>
    <w:rsid w:val="00691975"/>
    <w:rsid w:val="00691A22"/>
    <w:rsid w:val="00692498"/>
    <w:rsid w:val="006A005F"/>
    <w:rsid w:val="006A1A9C"/>
    <w:rsid w:val="006A2671"/>
    <w:rsid w:val="006A2E43"/>
    <w:rsid w:val="006A37ED"/>
    <w:rsid w:val="006A4521"/>
    <w:rsid w:val="006A65AC"/>
    <w:rsid w:val="006A6C87"/>
    <w:rsid w:val="006B0674"/>
    <w:rsid w:val="006B41D9"/>
    <w:rsid w:val="006C1337"/>
    <w:rsid w:val="006C1B39"/>
    <w:rsid w:val="006C2013"/>
    <w:rsid w:val="006C2088"/>
    <w:rsid w:val="006C2914"/>
    <w:rsid w:val="006C34C8"/>
    <w:rsid w:val="006C4275"/>
    <w:rsid w:val="006C53C1"/>
    <w:rsid w:val="006C64DA"/>
    <w:rsid w:val="006C6C7E"/>
    <w:rsid w:val="006D0DE4"/>
    <w:rsid w:val="006D1D86"/>
    <w:rsid w:val="006D3FBA"/>
    <w:rsid w:val="006D4C1E"/>
    <w:rsid w:val="006D4C81"/>
    <w:rsid w:val="006D5C63"/>
    <w:rsid w:val="006E1997"/>
    <w:rsid w:val="006E1EA4"/>
    <w:rsid w:val="006E3168"/>
    <w:rsid w:val="006E3BDA"/>
    <w:rsid w:val="006E5B95"/>
    <w:rsid w:val="006E7281"/>
    <w:rsid w:val="006E78D1"/>
    <w:rsid w:val="006F141E"/>
    <w:rsid w:val="006F3A83"/>
    <w:rsid w:val="006F4D43"/>
    <w:rsid w:val="006F5B97"/>
    <w:rsid w:val="006F6079"/>
    <w:rsid w:val="006F6F50"/>
    <w:rsid w:val="00700137"/>
    <w:rsid w:val="00700963"/>
    <w:rsid w:val="00700B66"/>
    <w:rsid w:val="007023B8"/>
    <w:rsid w:val="00703953"/>
    <w:rsid w:val="0070484D"/>
    <w:rsid w:val="00705AC1"/>
    <w:rsid w:val="00707356"/>
    <w:rsid w:val="00707D74"/>
    <w:rsid w:val="00710407"/>
    <w:rsid w:val="00710D40"/>
    <w:rsid w:val="007155B9"/>
    <w:rsid w:val="0071594E"/>
    <w:rsid w:val="00715A60"/>
    <w:rsid w:val="00716517"/>
    <w:rsid w:val="007174C6"/>
    <w:rsid w:val="007225A3"/>
    <w:rsid w:val="007225E0"/>
    <w:rsid w:val="0072325A"/>
    <w:rsid w:val="00723C65"/>
    <w:rsid w:val="00725E32"/>
    <w:rsid w:val="0072766B"/>
    <w:rsid w:val="00732583"/>
    <w:rsid w:val="00733901"/>
    <w:rsid w:val="00733FDC"/>
    <w:rsid w:val="00736255"/>
    <w:rsid w:val="00736507"/>
    <w:rsid w:val="00737ADA"/>
    <w:rsid w:val="007410F2"/>
    <w:rsid w:val="007425A0"/>
    <w:rsid w:val="007431B2"/>
    <w:rsid w:val="00743A3B"/>
    <w:rsid w:val="0074513D"/>
    <w:rsid w:val="00745EB1"/>
    <w:rsid w:val="007475F5"/>
    <w:rsid w:val="0074775E"/>
    <w:rsid w:val="00751F6F"/>
    <w:rsid w:val="00755FDB"/>
    <w:rsid w:val="00760B67"/>
    <w:rsid w:val="0076124A"/>
    <w:rsid w:val="00761492"/>
    <w:rsid w:val="0076398B"/>
    <w:rsid w:val="00766702"/>
    <w:rsid w:val="00766AF8"/>
    <w:rsid w:val="00770E3C"/>
    <w:rsid w:val="00772EB9"/>
    <w:rsid w:val="007733FF"/>
    <w:rsid w:val="007816AE"/>
    <w:rsid w:val="0078182C"/>
    <w:rsid w:val="0078480D"/>
    <w:rsid w:val="00790137"/>
    <w:rsid w:val="00795A02"/>
    <w:rsid w:val="007A02EE"/>
    <w:rsid w:val="007A1B92"/>
    <w:rsid w:val="007A46E1"/>
    <w:rsid w:val="007A4756"/>
    <w:rsid w:val="007A5676"/>
    <w:rsid w:val="007A63E0"/>
    <w:rsid w:val="007A67CD"/>
    <w:rsid w:val="007A67EE"/>
    <w:rsid w:val="007B2CC7"/>
    <w:rsid w:val="007B3B1B"/>
    <w:rsid w:val="007B4B7C"/>
    <w:rsid w:val="007B5096"/>
    <w:rsid w:val="007B5F8C"/>
    <w:rsid w:val="007B66BA"/>
    <w:rsid w:val="007C13B5"/>
    <w:rsid w:val="007C34A6"/>
    <w:rsid w:val="007C6BAF"/>
    <w:rsid w:val="007D1564"/>
    <w:rsid w:val="007D18C5"/>
    <w:rsid w:val="007D1A19"/>
    <w:rsid w:val="007D5433"/>
    <w:rsid w:val="007D612B"/>
    <w:rsid w:val="007E002B"/>
    <w:rsid w:val="007E0225"/>
    <w:rsid w:val="007E0806"/>
    <w:rsid w:val="007E242E"/>
    <w:rsid w:val="007E24D0"/>
    <w:rsid w:val="007E570F"/>
    <w:rsid w:val="007E760B"/>
    <w:rsid w:val="007F1F9A"/>
    <w:rsid w:val="007F3002"/>
    <w:rsid w:val="007F44CB"/>
    <w:rsid w:val="007F4E7C"/>
    <w:rsid w:val="007F5F12"/>
    <w:rsid w:val="008022F2"/>
    <w:rsid w:val="0080261D"/>
    <w:rsid w:val="00804504"/>
    <w:rsid w:val="00806B78"/>
    <w:rsid w:val="00810200"/>
    <w:rsid w:val="00811BC5"/>
    <w:rsid w:val="0081349F"/>
    <w:rsid w:val="0081531F"/>
    <w:rsid w:val="008155CD"/>
    <w:rsid w:val="00815AA8"/>
    <w:rsid w:val="0081654B"/>
    <w:rsid w:val="008167A8"/>
    <w:rsid w:val="00820658"/>
    <w:rsid w:val="00821F08"/>
    <w:rsid w:val="00821F50"/>
    <w:rsid w:val="00822AA2"/>
    <w:rsid w:val="00823332"/>
    <w:rsid w:val="00823E39"/>
    <w:rsid w:val="00834EED"/>
    <w:rsid w:val="00836269"/>
    <w:rsid w:val="00841257"/>
    <w:rsid w:val="008416DC"/>
    <w:rsid w:val="00842A10"/>
    <w:rsid w:val="00843F99"/>
    <w:rsid w:val="0084559E"/>
    <w:rsid w:val="00846C1A"/>
    <w:rsid w:val="00847C30"/>
    <w:rsid w:val="00855612"/>
    <w:rsid w:val="0085629A"/>
    <w:rsid w:val="00857194"/>
    <w:rsid w:val="00857DB9"/>
    <w:rsid w:val="008609D5"/>
    <w:rsid w:val="00861689"/>
    <w:rsid w:val="00862BAA"/>
    <w:rsid w:val="008647A7"/>
    <w:rsid w:val="0086497C"/>
    <w:rsid w:val="00876FC8"/>
    <w:rsid w:val="008774DE"/>
    <w:rsid w:val="00880288"/>
    <w:rsid w:val="00880675"/>
    <w:rsid w:val="0088096A"/>
    <w:rsid w:val="00881172"/>
    <w:rsid w:val="00883B74"/>
    <w:rsid w:val="0088418F"/>
    <w:rsid w:val="008919C0"/>
    <w:rsid w:val="00891A1D"/>
    <w:rsid w:val="00891CA7"/>
    <w:rsid w:val="00892540"/>
    <w:rsid w:val="0089430C"/>
    <w:rsid w:val="00894C01"/>
    <w:rsid w:val="0089697C"/>
    <w:rsid w:val="008A1933"/>
    <w:rsid w:val="008A241A"/>
    <w:rsid w:val="008A4073"/>
    <w:rsid w:val="008A4B3F"/>
    <w:rsid w:val="008A5830"/>
    <w:rsid w:val="008A6B42"/>
    <w:rsid w:val="008A6E6F"/>
    <w:rsid w:val="008A7CAF"/>
    <w:rsid w:val="008B109B"/>
    <w:rsid w:val="008B24AD"/>
    <w:rsid w:val="008B356C"/>
    <w:rsid w:val="008B3EC1"/>
    <w:rsid w:val="008B47A4"/>
    <w:rsid w:val="008B5382"/>
    <w:rsid w:val="008C09D7"/>
    <w:rsid w:val="008C6ADA"/>
    <w:rsid w:val="008D1295"/>
    <w:rsid w:val="008D7406"/>
    <w:rsid w:val="008D7744"/>
    <w:rsid w:val="008E0B5F"/>
    <w:rsid w:val="008E1053"/>
    <w:rsid w:val="008E1707"/>
    <w:rsid w:val="008E1712"/>
    <w:rsid w:val="008E1B35"/>
    <w:rsid w:val="008E3346"/>
    <w:rsid w:val="008E3C02"/>
    <w:rsid w:val="008E6485"/>
    <w:rsid w:val="008E6C48"/>
    <w:rsid w:val="008F1579"/>
    <w:rsid w:val="008F18F4"/>
    <w:rsid w:val="008F20AF"/>
    <w:rsid w:val="008F3626"/>
    <w:rsid w:val="008F48E3"/>
    <w:rsid w:val="008F4E1D"/>
    <w:rsid w:val="008F51B9"/>
    <w:rsid w:val="008F5EDC"/>
    <w:rsid w:val="008F72E0"/>
    <w:rsid w:val="008F7E9D"/>
    <w:rsid w:val="00901FCC"/>
    <w:rsid w:val="00902183"/>
    <w:rsid w:val="0090333C"/>
    <w:rsid w:val="00904A7D"/>
    <w:rsid w:val="00906861"/>
    <w:rsid w:val="00906A9D"/>
    <w:rsid w:val="00906C75"/>
    <w:rsid w:val="009113E5"/>
    <w:rsid w:val="00912124"/>
    <w:rsid w:val="00912EBF"/>
    <w:rsid w:val="009157F6"/>
    <w:rsid w:val="00917BD1"/>
    <w:rsid w:val="009204BF"/>
    <w:rsid w:val="00921017"/>
    <w:rsid w:val="00921556"/>
    <w:rsid w:val="00921EE5"/>
    <w:rsid w:val="00923ADC"/>
    <w:rsid w:val="00923D0A"/>
    <w:rsid w:val="0092760C"/>
    <w:rsid w:val="00930EF4"/>
    <w:rsid w:val="00931F93"/>
    <w:rsid w:val="00932C55"/>
    <w:rsid w:val="00933499"/>
    <w:rsid w:val="00934A42"/>
    <w:rsid w:val="0093546B"/>
    <w:rsid w:val="00940A25"/>
    <w:rsid w:val="00942D7C"/>
    <w:rsid w:val="00942F09"/>
    <w:rsid w:val="00943F3B"/>
    <w:rsid w:val="009454D1"/>
    <w:rsid w:val="00953135"/>
    <w:rsid w:val="009532DC"/>
    <w:rsid w:val="00957AA7"/>
    <w:rsid w:val="0096177E"/>
    <w:rsid w:val="00963670"/>
    <w:rsid w:val="00963957"/>
    <w:rsid w:val="00963FCC"/>
    <w:rsid w:val="0096708D"/>
    <w:rsid w:val="00967985"/>
    <w:rsid w:val="00967BD8"/>
    <w:rsid w:val="00970409"/>
    <w:rsid w:val="009705AC"/>
    <w:rsid w:val="00971754"/>
    <w:rsid w:val="00971FAE"/>
    <w:rsid w:val="0097224F"/>
    <w:rsid w:val="00973A1E"/>
    <w:rsid w:val="00974ACB"/>
    <w:rsid w:val="009755F8"/>
    <w:rsid w:val="00975680"/>
    <w:rsid w:val="0097597E"/>
    <w:rsid w:val="00976352"/>
    <w:rsid w:val="00977361"/>
    <w:rsid w:val="0098073B"/>
    <w:rsid w:val="00980866"/>
    <w:rsid w:val="0098128A"/>
    <w:rsid w:val="00983F4C"/>
    <w:rsid w:val="00984E48"/>
    <w:rsid w:val="00991E55"/>
    <w:rsid w:val="00992804"/>
    <w:rsid w:val="0099321E"/>
    <w:rsid w:val="009947DC"/>
    <w:rsid w:val="009948E8"/>
    <w:rsid w:val="009961B0"/>
    <w:rsid w:val="00996696"/>
    <w:rsid w:val="00997AEF"/>
    <w:rsid w:val="009A00C9"/>
    <w:rsid w:val="009A1680"/>
    <w:rsid w:val="009A3504"/>
    <w:rsid w:val="009A6BFE"/>
    <w:rsid w:val="009A700C"/>
    <w:rsid w:val="009A78F1"/>
    <w:rsid w:val="009A7D0C"/>
    <w:rsid w:val="009B0E17"/>
    <w:rsid w:val="009B2273"/>
    <w:rsid w:val="009B2D23"/>
    <w:rsid w:val="009B440D"/>
    <w:rsid w:val="009B469F"/>
    <w:rsid w:val="009B51D4"/>
    <w:rsid w:val="009B66B5"/>
    <w:rsid w:val="009B6D79"/>
    <w:rsid w:val="009B6E3E"/>
    <w:rsid w:val="009B7FAA"/>
    <w:rsid w:val="009C04CC"/>
    <w:rsid w:val="009C2AC5"/>
    <w:rsid w:val="009C4094"/>
    <w:rsid w:val="009C648B"/>
    <w:rsid w:val="009D137E"/>
    <w:rsid w:val="009D143A"/>
    <w:rsid w:val="009D1864"/>
    <w:rsid w:val="009D22A0"/>
    <w:rsid w:val="009D22CA"/>
    <w:rsid w:val="009D2915"/>
    <w:rsid w:val="009D2B9C"/>
    <w:rsid w:val="009D3348"/>
    <w:rsid w:val="009D3789"/>
    <w:rsid w:val="009D538F"/>
    <w:rsid w:val="009D5F5F"/>
    <w:rsid w:val="009D6E69"/>
    <w:rsid w:val="009D7AAD"/>
    <w:rsid w:val="009D7D6E"/>
    <w:rsid w:val="009E1727"/>
    <w:rsid w:val="009E3650"/>
    <w:rsid w:val="009E6563"/>
    <w:rsid w:val="009F0C45"/>
    <w:rsid w:val="009F2314"/>
    <w:rsid w:val="00A014BA"/>
    <w:rsid w:val="00A02E8C"/>
    <w:rsid w:val="00A04326"/>
    <w:rsid w:val="00A04402"/>
    <w:rsid w:val="00A05340"/>
    <w:rsid w:val="00A0562E"/>
    <w:rsid w:val="00A068E4"/>
    <w:rsid w:val="00A10785"/>
    <w:rsid w:val="00A11444"/>
    <w:rsid w:val="00A121A9"/>
    <w:rsid w:val="00A12636"/>
    <w:rsid w:val="00A126A2"/>
    <w:rsid w:val="00A12EB3"/>
    <w:rsid w:val="00A20DA2"/>
    <w:rsid w:val="00A20F2B"/>
    <w:rsid w:val="00A21594"/>
    <w:rsid w:val="00A22C54"/>
    <w:rsid w:val="00A243E6"/>
    <w:rsid w:val="00A26D2C"/>
    <w:rsid w:val="00A30408"/>
    <w:rsid w:val="00A324DD"/>
    <w:rsid w:val="00A33993"/>
    <w:rsid w:val="00A362BE"/>
    <w:rsid w:val="00A3706F"/>
    <w:rsid w:val="00A40187"/>
    <w:rsid w:val="00A42A1C"/>
    <w:rsid w:val="00A43870"/>
    <w:rsid w:val="00A445B2"/>
    <w:rsid w:val="00A44834"/>
    <w:rsid w:val="00A47D93"/>
    <w:rsid w:val="00A52B66"/>
    <w:rsid w:val="00A52C58"/>
    <w:rsid w:val="00A5454A"/>
    <w:rsid w:val="00A55029"/>
    <w:rsid w:val="00A55432"/>
    <w:rsid w:val="00A60939"/>
    <w:rsid w:val="00A61340"/>
    <w:rsid w:val="00A61697"/>
    <w:rsid w:val="00A61B11"/>
    <w:rsid w:val="00A6370A"/>
    <w:rsid w:val="00A63DA1"/>
    <w:rsid w:val="00A64E77"/>
    <w:rsid w:val="00A67455"/>
    <w:rsid w:val="00A6774B"/>
    <w:rsid w:val="00A70131"/>
    <w:rsid w:val="00A767AB"/>
    <w:rsid w:val="00A76E67"/>
    <w:rsid w:val="00A772C3"/>
    <w:rsid w:val="00A80A64"/>
    <w:rsid w:val="00A81851"/>
    <w:rsid w:val="00A81AFC"/>
    <w:rsid w:val="00A8479C"/>
    <w:rsid w:val="00A847C9"/>
    <w:rsid w:val="00A9015A"/>
    <w:rsid w:val="00A914F1"/>
    <w:rsid w:val="00A92274"/>
    <w:rsid w:val="00A924EA"/>
    <w:rsid w:val="00A93CE6"/>
    <w:rsid w:val="00A93F39"/>
    <w:rsid w:val="00A947C2"/>
    <w:rsid w:val="00A94835"/>
    <w:rsid w:val="00A94B5D"/>
    <w:rsid w:val="00A96C7A"/>
    <w:rsid w:val="00AA0C0B"/>
    <w:rsid w:val="00AA2121"/>
    <w:rsid w:val="00AA56EE"/>
    <w:rsid w:val="00AB1249"/>
    <w:rsid w:val="00AB1893"/>
    <w:rsid w:val="00AB393A"/>
    <w:rsid w:val="00AB39E7"/>
    <w:rsid w:val="00AB534F"/>
    <w:rsid w:val="00AC2A82"/>
    <w:rsid w:val="00AC380E"/>
    <w:rsid w:val="00AC3CD1"/>
    <w:rsid w:val="00AC4246"/>
    <w:rsid w:val="00AC4FF0"/>
    <w:rsid w:val="00AC60E2"/>
    <w:rsid w:val="00AC62F8"/>
    <w:rsid w:val="00AC70B8"/>
    <w:rsid w:val="00AD115E"/>
    <w:rsid w:val="00AD1A03"/>
    <w:rsid w:val="00AD338A"/>
    <w:rsid w:val="00AD4ACB"/>
    <w:rsid w:val="00AD7F52"/>
    <w:rsid w:val="00AE0E6B"/>
    <w:rsid w:val="00AE0F7C"/>
    <w:rsid w:val="00AE1CE2"/>
    <w:rsid w:val="00AE2042"/>
    <w:rsid w:val="00AE315E"/>
    <w:rsid w:val="00AE349A"/>
    <w:rsid w:val="00AE62BC"/>
    <w:rsid w:val="00AF2CCA"/>
    <w:rsid w:val="00B0149C"/>
    <w:rsid w:val="00B01917"/>
    <w:rsid w:val="00B030C3"/>
    <w:rsid w:val="00B035B9"/>
    <w:rsid w:val="00B0718C"/>
    <w:rsid w:val="00B10644"/>
    <w:rsid w:val="00B11DB8"/>
    <w:rsid w:val="00B128B9"/>
    <w:rsid w:val="00B12933"/>
    <w:rsid w:val="00B16AD5"/>
    <w:rsid w:val="00B179CB"/>
    <w:rsid w:val="00B21C17"/>
    <w:rsid w:val="00B23963"/>
    <w:rsid w:val="00B23DB0"/>
    <w:rsid w:val="00B2785F"/>
    <w:rsid w:val="00B2796F"/>
    <w:rsid w:val="00B31412"/>
    <w:rsid w:val="00B31515"/>
    <w:rsid w:val="00B340DA"/>
    <w:rsid w:val="00B3456C"/>
    <w:rsid w:val="00B350C7"/>
    <w:rsid w:val="00B4361A"/>
    <w:rsid w:val="00B5036E"/>
    <w:rsid w:val="00B51AEC"/>
    <w:rsid w:val="00B5308E"/>
    <w:rsid w:val="00B56842"/>
    <w:rsid w:val="00B575CB"/>
    <w:rsid w:val="00B60428"/>
    <w:rsid w:val="00B60C24"/>
    <w:rsid w:val="00B61708"/>
    <w:rsid w:val="00B62F72"/>
    <w:rsid w:val="00B64291"/>
    <w:rsid w:val="00B65E50"/>
    <w:rsid w:val="00B6614D"/>
    <w:rsid w:val="00B7128A"/>
    <w:rsid w:val="00B7205F"/>
    <w:rsid w:val="00B77BE4"/>
    <w:rsid w:val="00B80006"/>
    <w:rsid w:val="00B8477E"/>
    <w:rsid w:val="00B85319"/>
    <w:rsid w:val="00B92D1F"/>
    <w:rsid w:val="00B93DA1"/>
    <w:rsid w:val="00B94397"/>
    <w:rsid w:val="00B9485B"/>
    <w:rsid w:val="00B94B04"/>
    <w:rsid w:val="00B95000"/>
    <w:rsid w:val="00B958C0"/>
    <w:rsid w:val="00BA2127"/>
    <w:rsid w:val="00BA225A"/>
    <w:rsid w:val="00BA4439"/>
    <w:rsid w:val="00BA5413"/>
    <w:rsid w:val="00BA603F"/>
    <w:rsid w:val="00BB02CC"/>
    <w:rsid w:val="00BB4632"/>
    <w:rsid w:val="00BB518C"/>
    <w:rsid w:val="00BB561F"/>
    <w:rsid w:val="00BB5D85"/>
    <w:rsid w:val="00BB60FA"/>
    <w:rsid w:val="00BB7556"/>
    <w:rsid w:val="00BC08CA"/>
    <w:rsid w:val="00BC0A99"/>
    <w:rsid w:val="00BC3901"/>
    <w:rsid w:val="00BC43D6"/>
    <w:rsid w:val="00BC4BDF"/>
    <w:rsid w:val="00BC62B8"/>
    <w:rsid w:val="00BC68FA"/>
    <w:rsid w:val="00BD0056"/>
    <w:rsid w:val="00BD168A"/>
    <w:rsid w:val="00BD3BA9"/>
    <w:rsid w:val="00BD41EB"/>
    <w:rsid w:val="00BD5827"/>
    <w:rsid w:val="00BD704E"/>
    <w:rsid w:val="00BE0814"/>
    <w:rsid w:val="00BE0D6A"/>
    <w:rsid w:val="00BE1815"/>
    <w:rsid w:val="00BE184F"/>
    <w:rsid w:val="00BE60A1"/>
    <w:rsid w:val="00BE6889"/>
    <w:rsid w:val="00BE765A"/>
    <w:rsid w:val="00BF1364"/>
    <w:rsid w:val="00BF1F0D"/>
    <w:rsid w:val="00BF4FA0"/>
    <w:rsid w:val="00BF5703"/>
    <w:rsid w:val="00BF5ACF"/>
    <w:rsid w:val="00C020C4"/>
    <w:rsid w:val="00C041C5"/>
    <w:rsid w:val="00C0707C"/>
    <w:rsid w:val="00C10476"/>
    <w:rsid w:val="00C119CB"/>
    <w:rsid w:val="00C13DE7"/>
    <w:rsid w:val="00C148C3"/>
    <w:rsid w:val="00C17CA0"/>
    <w:rsid w:val="00C2190B"/>
    <w:rsid w:val="00C2287F"/>
    <w:rsid w:val="00C23A74"/>
    <w:rsid w:val="00C24342"/>
    <w:rsid w:val="00C24E48"/>
    <w:rsid w:val="00C32505"/>
    <w:rsid w:val="00C32824"/>
    <w:rsid w:val="00C33074"/>
    <w:rsid w:val="00C3336D"/>
    <w:rsid w:val="00C333C7"/>
    <w:rsid w:val="00C34D66"/>
    <w:rsid w:val="00C37132"/>
    <w:rsid w:val="00C37D4C"/>
    <w:rsid w:val="00C406F7"/>
    <w:rsid w:val="00C40862"/>
    <w:rsid w:val="00C427D2"/>
    <w:rsid w:val="00C44D15"/>
    <w:rsid w:val="00C45994"/>
    <w:rsid w:val="00C46828"/>
    <w:rsid w:val="00C5280D"/>
    <w:rsid w:val="00C54CF9"/>
    <w:rsid w:val="00C5778F"/>
    <w:rsid w:val="00C602AB"/>
    <w:rsid w:val="00C62EA3"/>
    <w:rsid w:val="00C710EB"/>
    <w:rsid w:val="00C71667"/>
    <w:rsid w:val="00C7243F"/>
    <w:rsid w:val="00C74F6A"/>
    <w:rsid w:val="00C767F5"/>
    <w:rsid w:val="00C8039D"/>
    <w:rsid w:val="00C80641"/>
    <w:rsid w:val="00C85E55"/>
    <w:rsid w:val="00C9491A"/>
    <w:rsid w:val="00C958B1"/>
    <w:rsid w:val="00C96BDA"/>
    <w:rsid w:val="00C97F2F"/>
    <w:rsid w:val="00CA36FC"/>
    <w:rsid w:val="00CB1E92"/>
    <w:rsid w:val="00CB2A72"/>
    <w:rsid w:val="00CB3555"/>
    <w:rsid w:val="00CB3E3B"/>
    <w:rsid w:val="00CB49E3"/>
    <w:rsid w:val="00CB5261"/>
    <w:rsid w:val="00CB6276"/>
    <w:rsid w:val="00CB63DA"/>
    <w:rsid w:val="00CB73DB"/>
    <w:rsid w:val="00CC0F18"/>
    <w:rsid w:val="00CC14B5"/>
    <w:rsid w:val="00CC6BE6"/>
    <w:rsid w:val="00CC77C8"/>
    <w:rsid w:val="00CD04E1"/>
    <w:rsid w:val="00CD2CEA"/>
    <w:rsid w:val="00CD3621"/>
    <w:rsid w:val="00CD4AD1"/>
    <w:rsid w:val="00CD57BF"/>
    <w:rsid w:val="00CD7058"/>
    <w:rsid w:val="00CD7411"/>
    <w:rsid w:val="00CE0C25"/>
    <w:rsid w:val="00CE0C97"/>
    <w:rsid w:val="00CE1F7A"/>
    <w:rsid w:val="00CE5CF9"/>
    <w:rsid w:val="00CF0A47"/>
    <w:rsid w:val="00CF11EA"/>
    <w:rsid w:val="00CF177B"/>
    <w:rsid w:val="00CF2C21"/>
    <w:rsid w:val="00CF4773"/>
    <w:rsid w:val="00CF5D95"/>
    <w:rsid w:val="00CF6422"/>
    <w:rsid w:val="00CF657C"/>
    <w:rsid w:val="00CF66DA"/>
    <w:rsid w:val="00CF678A"/>
    <w:rsid w:val="00CF6F7B"/>
    <w:rsid w:val="00CF7DDA"/>
    <w:rsid w:val="00D01B3A"/>
    <w:rsid w:val="00D03A46"/>
    <w:rsid w:val="00D03F88"/>
    <w:rsid w:val="00D05FF7"/>
    <w:rsid w:val="00D063F4"/>
    <w:rsid w:val="00D064B3"/>
    <w:rsid w:val="00D06841"/>
    <w:rsid w:val="00D101A9"/>
    <w:rsid w:val="00D1141F"/>
    <w:rsid w:val="00D14521"/>
    <w:rsid w:val="00D15CAF"/>
    <w:rsid w:val="00D169DC"/>
    <w:rsid w:val="00D16C86"/>
    <w:rsid w:val="00D16E61"/>
    <w:rsid w:val="00D20E32"/>
    <w:rsid w:val="00D21320"/>
    <w:rsid w:val="00D2362C"/>
    <w:rsid w:val="00D253FB"/>
    <w:rsid w:val="00D27D47"/>
    <w:rsid w:val="00D343BA"/>
    <w:rsid w:val="00D36077"/>
    <w:rsid w:val="00D36E0A"/>
    <w:rsid w:val="00D377D9"/>
    <w:rsid w:val="00D412CB"/>
    <w:rsid w:val="00D429DA"/>
    <w:rsid w:val="00D44E47"/>
    <w:rsid w:val="00D47D0E"/>
    <w:rsid w:val="00D52BA0"/>
    <w:rsid w:val="00D53B61"/>
    <w:rsid w:val="00D53E53"/>
    <w:rsid w:val="00D552DE"/>
    <w:rsid w:val="00D56A68"/>
    <w:rsid w:val="00D6175D"/>
    <w:rsid w:val="00D62CCC"/>
    <w:rsid w:val="00D668FE"/>
    <w:rsid w:val="00D72300"/>
    <w:rsid w:val="00D72A14"/>
    <w:rsid w:val="00D72ABF"/>
    <w:rsid w:val="00D73750"/>
    <w:rsid w:val="00D754AF"/>
    <w:rsid w:val="00D80104"/>
    <w:rsid w:val="00D801EA"/>
    <w:rsid w:val="00D822A2"/>
    <w:rsid w:val="00D900F3"/>
    <w:rsid w:val="00D90BB1"/>
    <w:rsid w:val="00D94371"/>
    <w:rsid w:val="00D9510D"/>
    <w:rsid w:val="00D95BB7"/>
    <w:rsid w:val="00D96911"/>
    <w:rsid w:val="00DA0110"/>
    <w:rsid w:val="00DA02BB"/>
    <w:rsid w:val="00DA28D8"/>
    <w:rsid w:val="00DA3060"/>
    <w:rsid w:val="00DA53AF"/>
    <w:rsid w:val="00DA63A6"/>
    <w:rsid w:val="00DA6F99"/>
    <w:rsid w:val="00DA7876"/>
    <w:rsid w:val="00DB08BF"/>
    <w:rsid w:val="00DB12C5"/>
    <w:rsid w:val="00DB26DB"/>
    <w:rsid w:val="00DB38C2"/>
    <w:rsid w:val="00DB58D1"/>
    <w:rsid w:val="00DB60D8"/>
    <w:rsid w:val="00DB7315"/>
    <w:rsid w:val="00DC075F"/>
    <w:rsid w:val="00DC178B"/>
    <w:rsid w:val="00DC1D61"/>
    <w:rsid w:val="00DC42DD"/>
    <w:rsid w:val="00DC6AF8"/>
    <w:rsid w:val="00DC778B"/>
    <w:rsid w:val="00DC7F32"/>
    <w:rsid w:val="00DD52A7"/>
    <w:rsid w:val="00DD5458"/>
    <w:rsid w:val="00DD7E5A"/>
    <w:rsid w:val="00DF0512"/>
    <w:rsid w:val="00DF32EA"/>
    <w:rsid w:val="00DF34F8"/>
    <w:rsid w:val="00DF4325"/>
    <w:rsid w:val="00DF78BC"/>
    <w:rsid w:val="00DF7E72"/>
    <w:rsid w:val="00E00369"/>
    <w:rsid w:val="00E027BA"/>
    <w:rsid w:val="00E02865"/>
    <w:rsid w:val="00E06724"/>
    <w:rsid w:val="00E11B38"/>
    <w:rsid w:val="00E123D3"/>
    <w:rsid w:val="00E12E72"/>
    <w:rsid w:val="00E14E57"/>
    <w:rsid w:val="00E16806"/>
    <w:rsid w:val="00E173D7"/>
    <w:rsid w:val="00E20158"/>
    <w:rsid w:val="00E201C0"/>
    <w:rsid w:val="00E204D2"/>
    <w:rsid w:val="00E2363D"/>
    <w:rsid w:val="00E23D88"/>
    <w:rsid w:val="00E254AD"/>
    <w:rsid w:val="00E27D27"/>
    <w:rsid w:val="00E303BF"/>
    <w:rsid w:val="00E311FB"/>
    <w:rsid w:val="00E32540"/>
    <w:rsid w:val="00E32D0A"/>
    <w:rsid w:val="00E32ED1"/>
    <w:rsid w:val="00E3345D"/>
    <w:rsid w:val="00E35FB3"/>
    <w:rsid w:val="00E40598"/>
    <w:rsid w:val="00E40984"/>
    <w:rsid w:val="00E40A8A"/>
    <w:rsid w:val="00E454CC"/>
    <w:rsid w:val="00E46043"/>
    <w:rsid w:val="00E461AE"/>
    <w:rsid w:val="00E54308"/>
    <w:rsid w:val="00E55AB0"/>
    <w:rsid w:val="00E5704B"/>
    <w:rsid w:val="00E6341E"/>
    <w:rsid w:val="00E648E7"/>
    <w:rsid w:val="00E64C19"/>
    <w:rsid w:val="00E67593"/>
    <w:rsid w:val="00E707D4"/>
    <w:rsid w:val="00E74A3E"/>
    <w:rsid w:val="00E75462"/>
    <w:rsid w:val="00E7559B"/>
    <w:rsid w:val="00E76764"/>
    <w:rsid w:val="00E76C13"/>
    <w:rsid w:val="00E77146"/>
    <w:rsid w:val="00E82CB2"/>
    <w:rsid w:val="00E84F24"/>
    <w:rsid w:val="00E84FF2"/>
    <w:rsid w:val="00E85166"/>
    <w:rsid w:val="00E85441"/>
    <w:rsid w:val="00E860BD"/>
    <w:rsid w:val="00E8752C"/>
    <w:rsid w:val="00E9135E"/>
    <w:rsid w:val="00E937E8"/>
    <w:rsid w:val="00E9409A"/>
    <w:rsid w:val="00E94219"/>
    <w:rsid w:val="00EA048D"/>
    <w:rsid w:val="00EA04AF"/>
    <w:rsid w:val="00EA0EF8"/>
    <w:rsid w:val="00EA22AA"/>
    <w:rsid w:val="00EA29A6"/>
    <w:rsid w:val="00EA558A"/>
    <w:rsid w:val="00EA56F6"/>
    <w:rsid w:val="00EA5AAF"/>
    <w:rsid w:val="00EA7DC9"/>
    <w:rsid w:val="00EB07A3"/>
    <w:rsid w:val="00EB326A"/>
    <w:rsid w:val="00EB3CAC"/>
    <w:rsid w:val="00EB77ED"/>
    <w:rsid w:val="00EC2429"/>
    <w:rsid w:val="00EC2514"/>
    <w:rsid w:val="00EC3C94"/>
    <w:rsid w:val="00EC4579"/>
    <w:rsid w:val="00EC4F94"/>
    <w:rsid w:val="00ED084E"/>
    <w:rsid w:val="00ED3711"/>
    <w:rsid w:val="00ED61CB"/>
    <w:rsid w:val="00ED65F4"/>
    <w:rsid w:val="00EE3636"/>
    <w:rsid w:val="00EE45B3"/>
    <w:rsid w:val="00EE47D4"/>
    <w:rsid w:val="00EE53F9"/>
    <w:rsid w:val="00EE607D"/>
    <w:rsid w:val="00EF0358"/>
    <w:rsid w:val="00F0260B"/>
    <w:rsid w:val="00F02F76"/>
    <w:rsid w:val="00F05F65"/>
    <w:rsid w:val="00F11C33"/>
    <w:rsid w:val="00F13C4F"/>
    <w:rsid w:val="00F162E0"/>
    <w:rsid w:val="00F2029B"/>
    <w:rsid w:val="00F21E88"/>
    <w:rsid w:val="00F2651A"/>
    <w:rsid w:val="00F26BE2"/>
    <w:rsid w:val="00F26D39"/>
    <w:rsid w:val="00F323DF"/>
    <w:rsid w:val="00F40D03"/>
    <w:rsid w:val="00F41A6E"/>
    <w:rsid w:val="00F42894"/>
    <w:rsid w:val="00F45AA1"/>
    <w:rsid w:val="00F45C55"/>
    <w:rsid w:val="00F45D82"/>
    <w:rsid w:val="00F47625"/>
    <w:rsid w:val="00F50B73"/>
    <w:rsid w:val="00F51B0D"/>
    <w:rsid w:val="00F553C0"/>
    <w:rsid w:val="00F568CE"/>
    <w:rsid w:val="00F56D3B"/>
    <w:rsid w:val="00F623DC"/>
    <w:rsid w:val="00F64A5F"/>
    <w:rsid w:val="00F65BCC"/>
    <w:rsid w:val="00F66D38"/>
    <w:rsid w:val="00F700BA"/>
    <w:rsid w:val="00F72069"/>
    <w:rsid w:val="00F7612C"/>
    <w:rsid w:val="00F82E5B"/>
    <w:rsid w:val="00F83AD3"/>
    <w:rsid w:val="00F84556"/>
    <w:rsid w:val="00F853C4"/>
    <w:rsid w:val="00F8631F"/>
    <w:rsid w:val="00F864F0"/>
    <w:rsid w:val="00F87E35"/>
    <w:rsid w:val="00F90D7B"/>
    <w:rsid w:val="00F90DC4"/>
    <w:rsid w:val="00F934D1"/>
    <w:rsid w:val="00F96467"/>
    <w:rsid w:val="00FA3CB2"/>
    <w:rsid w:val="00FA4D0B"/>
    <w:rsid w:val="00FB1AA8"/>
    <w:rsid w:val="00FB3591"/>
    <w:rsid w:val="00FB57B8"/>
    <w:rsid w:val="00FB758C"/>
    <w:rsid w:val="00FB7CC2"/>
    <w:rsid w:val="00FC2581"/>
    <w:rsid w:val="00FC271E"/>
    <w:rsid w:val="00FC4D75"/>
    <w:rsid w:val="00FC58C6"/>
    <w:rsid w:val="00FC61F2"/>
    <w:rsid w:val="00FD137C"/>
    <w:rsid w:val="00FD1884"/>
    <w:rsid w:val="00FD2232"/>
    <w:rsid w:val="00FD2724"/>
    <w:rsid w:val="00FD38FE"/>
    <w:rsid w:val="00FD3BA8"/>
    <w:rsid w:val="00FD409E"/>
    <w:rsid w:val="00FD4C4B"/>
    <w:rsid w:val="00FD57B2"/>
    <w:rsid w:val="00FD6F65"/>
    <w:rsid w:val="00FE0381"/>
    <w:rsid w:val="00FE1207"/>
    <w:rsid w:val="00FE1E5C"/>
    <w:rsid w:val="00FE360C"/>
    <w:rsid w:val="00FE3AA4"/>
    <w:rsid w:val="00FE3DB5"/>
    <w:rsid w:val="00FE5016"/>
    <w:rsid w:val="00FF0466"/>
    <w:rsid w:val="00FF0514"/>
    <w:rsid w:val="00FF248D"/>
    <w:rsid w:val="00FF3F3B"/>
    <w:rsid w:val="00FF5A10"/>
    <w:rsid w:val="00FF7B43"/>
    <w:rsid w:val="00FF7E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6466"/>
  <w15:docId w15:val="{99B99772-8A4B-4C57-ACBB-3DFAE23B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he-I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DC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0E0DC7"/>
    <w:pPr>
      <w:spacing w:after="0" w:line="240" w:lineRule="auto"/>
    </w:pPr>
    <w:rPr>
      <w:sz w:val="20"/>
      <w:szCs w:val="20"/>
    </w:rPr>
  </w:style>
  <w:style w:type="character" w:customStyle="1" w:styleId="EndnoteTextChar">
    <w:name w:val="Endnote Text Char"/>
    <w:basedOn w:val="DefaultParagraphFont"/>
    <w:link w:val="EndnoteText"/>
    <w:uiPriority w:val="99"/>
    <w:rsid w:val="000E0DC7"/>
    <w:rPr>
      <w:sz w:val="20"/>
      <w:szCs w:val="20"/>
    </w:rPr>
  </w:style>
  <w:style w:type="character" w:styleId="EndnoteReference">
    <w:name w:val="endnote reference"/>
    <w:basedOn w:val="DefaultParagraphFont"/>
    <w:uiPriority w:val="99"/>
    <w:semiHidden/>
    <w:unhideWhenUsed/>
    <w:rsid w:val="007E002B"/>
    <w:rPr>
      <w:vertAlign w:val="superscript"/>
    </w:rPr>
  </w:style>
  <w:style w:type="paragraph" w:styleId="ListParagraph">
    <w:name w:val="List Paragraph"/>
    <w:basedOn w:val="Normal"/>
    <w:uiPriority w:val="34"/>
    <w:qFormat/>
    <w:rsid w:val="009D538F"/>
    <w:pPr>
      <w:ind w:left="720"/>
      <w:contextualSpacing/>
    </w:pPr>
  </w:style>
  <w:style w:type="paragraph" w:styleId="Header">
    <w:name w:val="header"/>
    <w:basedOn w:val="Normal"/>
    <w:link w:val="HeaderChar"/>
    <w:uiPriority w:val="99"/>
    <w:unhideWhenUsed/>
    <w:rsid w:val="00596F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6F27"/>
  </w:style>
  <w:style w:type="paragraph" w:styleId="Footer">
    <w:name w:val="footer"/>
    <w:basedOn w:val="Normal"/>
    <w:link w:val="FooterChar"/>
    <w:uiPriority w:val="99"/>
    <w:unhideWhenUsed/>
    <w:rsid w:val="00596F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6F27"/>
  </w:style>
  <w:style w:type="character" w:styleId="Hyperlink">
    <w:name w:val="Hyperlink"/>
    <w:basedOn w:val="DefaultParagraphFont"/>
    <w:uiPriority w:val="99"/>
    <w:unhideWhenUsed/>
    <w:rsid w:val="00440776"/>
    <w:rPr>
      <w:color w:val="0000FF"/>
      <w:u w:val="single"/>
    </w:rPr>
  </w:style>
  <w:style w:type="character" w:styleId="IntenseEmphasis">
    <w:name w:val="Intense Emphasis"/>
    <w:basedOn w:val="DefaultParagraphFont"/>
    <w:uiPriority w:val="21"/>
    <w:qFormat/>
    <w:rsid w:val="00BA225A"/>
    <w:rPr>
      <w:i/>
      <w:iCs/>
      <w:color w:val="5B9BD5" w:themeColor="accent1"/>
    </w:rPr>
  </w:style>
  <w:style w:type="character" w:styleId="CommentReference">
    <w:name w:val="annotation reference"/>
    <w:basedOn w:val="DefaultParagraphFont"/>
    <w:uiPriority w:val="99"/>
    <w:semiHidden/>
    <w:unhideWhenUsed/>
    <w:rsid w:val="00122FEC"/>
    <w:rPr>
      <w:sz w:val="16"/>
      <w:szCs w:val="16"/>
    </w:rPr>
  </w:style>
  <w:style w:type="paragraph" w:styleId="CommentText">
    <w:name w:val="annotation text"/>
    <w:basedOn w:val="Normal"/>
    <w:link w:val="CommentTextChar"/>
    <w:uiPriority w:val="99"/>
    <w:semiHidden/>
    <w:unhideWhenUsed/>
    <w:rsid w:val="00122FEC"/>
    <w:pPr>
      <w:spacing w:line="240" w:lineRule="auto"/>
    </w:pPr>
    <w:rPr>
      <w:sz w:val="20"/>
      <w:szCs w:val="20"/>
    </w:rPr>
  </w:style>
  <w:style w:type="character" w:customStyle="1" w:styleId="CommentTextChar">
    <w:name w:val="Comment Text Char"/>
    <w:basedOn w:val="DefaultParagraphFont"/>
    <w:link w:val="CommentText"/>
    <w:uiPriority w:val="99"/>
    <w:semiHidden/>
    <w:rsid w:val="00122FEC"/>
    <w:rPr>
      <w:sz w:val="20"/>
      <w:szCs w:val="20"/>
    </w:rPr>
  </w:style>
  <w:style w:type="paragraph" w:styleId="CommentSubject">
    <w:name w:val="annotation subject"/>
    <w:basedOn w:val="CommentText"/>
    <w:next w:val="CommentText"/>
    <w:link w:val="CommentSubjectChar"/>
    <w:uiPriority w:val="99"/>
    <w:semiHidden/>
    <w:unhideWhenUsed/>
    <w:rsid w:val="00122FEC"/>
    <w:rPr>
      <w:b/>
      <w:bCs/>
    </w:rPr>
  </w:style>
  <w:style w:type="character" w:customStyle="1" w:styleId="CommentSubjectChar">
    <w:name w:val="Comment Subject Char"/>
    <w:basedOn w:val="CommentTextChar"/>
    <w:link w:val="CommentSubject"/>
    <w:uiPriority w:val="99"/>
    <w:semiHidden/>
    <w:rsid w:val="00122FEC"/>
    <w:rPr>
      <w:b/>
      <w:bCs/>
      <w:sz w:val="20"/>
      <w:szCs w:val="20"/>
    </w:rPr>
  </w:style>
  <w:style w:type="paragraph" w:styleId="BalloonText">
    <w:name w:val="Balloon Text"/>
    <w:basedOn w:val="Normal"/>
    <w:link w:val="BalloonTextChar"/>
    <w:uiPriority w:val="99"/>
    <w:semiHidden/>
    <w:unhideWhenUsed/>
    <w:rsid w:val="00122FE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22FEC"/>
    <w:rPr>
      <w:rFonts w:ascii="Tahoma" w:hAnsi="Tahoma" w:cs="Tahoma"/>
      <w:sz w:val="18"/>
      <w:szCs w:val="18"/>
    </w:rPr>
  </w:style>
  <w:style w:type="character" w:styleId="Emphasis">
    <w:name w:val="Emphasis"/>
    <w:basedOn w:val="DefaultParagraphFont"/>
    <w:uiPriority w:val="20"/>
    <w:qFormat/>
    <w:rsid w:val="0072325A"/>
    <w:rPr>
      <w:i/>
      <w:iCs/>
    </w:rPr>
  </w:style>
  <w:style w:type="character" w:styleId="UnresolvedMention">
    <w:name w:val="Unresolved Mention"/>
    <w:basedOn w:val="DefaultParagraphFont"/>
    <w:uiPriority w:val="99"/>
    <w:semiHidden/>
    <w:unhideWhenUsed/>
    <w:rsid w:val="00906C75"/>
    <w:rPr>
      <w:color w:val="808080"/>
      <w:shd w:val="clear" w:color="auto" w:fill="E6E6E6"/>
    </w:rPr>
  </w:style>
  <w:style w:type="paragraph" w:styleId="Bibliography">
    <w:name w:val="Bibliography"/>
    <w:basedOn w:val="Normal"/>
    <w:next w:val="Normal"/>
    <w:uiPriority w:val="37"/>
    <w:unhideWhenUsed/>
    <w:rsid w:val="00725E32"/>
    <w:rPr>
      <w:rFonts w:ascii="Calibri" w:eastAsia="Calibri" w:hAnsi="Calibri" w:cs="Arial"/>
    </w:rPr>
  </w:style>
  <w:style w:type="paragraph" w:styleId="FootnoteText">
    <w:name w:val="footnote text"/>
    <w:basedOn w:val="Normal"/>
    <w:link w:val="FootnoteTextChar"/>
    <w:uiPriority w:val="99"/>
    <w:unhideWhenUsed/>
    <w:rsid w:val="00A04402"/>
    <w:pPr>
      <w:spacing w:after="0" w:line="240" w:lineRule="auto"/>
    </w:pPr>
    <w:rPr>
      <w:sz w:val="20"/>
      <w:szCs w:val="20"/>
      <w:lang w:eastAsia="en-US" w:bidi="he-IL"/>
    </w:rPr>
  </w:style>
  <w:style w:type="character" w:customStyle="1" w:styleId="FootnoteTextChar">
    <w:name w:val="Footnote Text Char"/>
    <w:basedOn w:val="DefaultParagraphFont"/>
    <w:link w:val="FootnoteText"/>
    <w:uiPriority w:val="99"/>
    <w:rsid w:val="00A04402"/>
    <w:rPr>
      <w:sz w:val="20"/>
      <w:szCs w:val="20"/>
      <w:lang w:eastAsia="en-US" w:bidi="he-IL"/>
    </w:rPr>
  </w:style>
  <w:style w:type="paragraph" w:styleId="Revision">
    <w:name w:val="Revision"/>
    <w:hidden/>
    <w:uiPriority w:val="99"/>
    <w:semiHidden/>
    <w:rsid w:val="009D6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1877">
      <w:bodyDiv w:val="1"/>
      <w:marLeft w:val="0"/>
      <w:marRight w:val="0"/>
      <w:marTop w:val="0"/>
      <w:marBottom w:val="0"/>
      <w:divBdr>
        <w:top w:val="none" w:sz="0" w:space="0" w:color="auto"/>
        <w:left w:val="none" w:sz="0" w:space="0" w:color="auto"/>
        <w:bottom w:val="none" w:sz="0" w:space="0" w:color="auto"/>
        <w:right w:val="none" w:sz="0" w:space="0" w:color="auto"/>
      </w:divBdr>
    </w:div>
    <w:div w:id="657996255">
      <w:bodyDiv w:val="1"/>
      <w:marLeft w:val="0"/>
      <w:marRight w:val="0"/>
      <w:marTop w:val="0"/>
      <w:marBottom w:val="0"/>
      <w:divBdr>
        <w:top w:val="none" w:sz="0" w:space="0" w:color="auto"/>
        <w:left w:val="none" w:sz="0" w:space="0" w:color="auto"/>
        <w:bottom w:val="none" w:sz="0" w:space="0" w:color="auto"/>
        <w:right w:val="none" w:sz="0" w:space="0" w:color="auto"/>
      </w:divBdr>
    </w:div>
    <w:div w:id="757365033">
      <w:bodyDiv w:val="1"/>
      <w:marLeft w:val="0"/>
      <w:marRight w:val="0"/>
      <w:marTop w:val="0"/>
      <w:marBottom w:val="0"/>
      <w:divBdr>
        <w:top w:val="none" w:sz="0" w:space="0" w:color="auto"/>
        <w:left w:val="none" w:sz="0" w:space="0" w:color="auto"/>
        <w:bottom w:val="none" w:sz="0" w:space="0" w:color="auto"/>
        <w:right w:val="none" w:sz="0" w:space="0" w:color="auto"/>
      </w:divBdr>
    </w:div>
    <w:div w:id="806706017">
      <w:bodyDiv w:val="1"/>
      <w:marLeft w:val="0"/>
      <w:marRight w:val="0"/>
      <w:marTop w:val="0"/>
      <w:marBottom w:val="0"/>
      <w:divBdr>
        <w:top w:val="none" w:sz="0" w:space="0" w:color="auto"/>
        <w:left w:val="none" w:sz="0" w:space="0" w:color="auto"/>
        <w:bottom w:val="none" w:sz="0" w:space="0" w:color="auto"/>
        <w:right w:val="none" w:sz="0" w:space="0" w:color="auto"/>
      </w:divBdr>
    </w:div>
    <w:div w:id="847137014">
      <w:bodyDiv w:val="1"/>
      <w:marLeft w:val="0"/>
      <w:marRight w:val="0"/>
      <w:marTop w:val="0"/>
      <w:marBottom w:val="0"/>
      <w:divBdr>
        <w:top w:val="none" w:sz="0" w:space="0" w:color="auto"/>
        <w:left w:val="none" w:sz="0" w:space="0" w:color="auto"/>
        <w:bottom w:val="none" w:sz="0" w:space="0" w:color="auto"/>
        <w:right w:val="none" w:sz="0" w:space="0" w:color="auto"/>
      </w:divBdr>
    </w:div>
    <w:div w:id="962273488">
      <w:bodyDiv w:val="1"/>
      <w:marLeft w:val="0"/>
      <w:marRight w:val="0"/>
      <w:marTop w:val="0"/>
      <w:marBottom w:val="0"/>
      <w:divBdr>
        <w:top w:val="none" w:sz="0" w:space="0" w:color="auto"/>
        <w:left w:val="none" w:sz="0" w:space="0" w:color="auto"/>
        <w:bottom w:val="none" w:sz="0" w:space="0" w:color="auto"/>
        <w:right w:val="none" w:sz="0" w:space="0" w:color="auto"/>
      </w:divBdr>
    </w:div>
    <w:div w:id="1054622069">
      <w:bodyDiv w:val="1"/>
      <w:marLeft w:val="0"/>
      <w:marRight w:val="0"/>
      <w:marTop w:val="0"/>
      <w:marBottom w:val="0"/>
      <w:divBdr>
        <w:top w:val="none" w:sz="0" w:space="0" w:color="auto"/>
        <w:left w:val="none" w:sz="0" w:space="0" w:color="auto"/>
        <w:bottom w:val="none" w:sz="0" w:space="0" w:color="auto"/>
        <w:right w:val="none" w:sz="0" w:space="0" w:color="auto"/>
      </w:divBdr>
    </w:div>
    <w:div w:id="1446462645">
      <w:bodyDiv w:val="1"/>
      <w:marLeft w:val="0"/>
      <w:marRight w:val="0"/>
      <w:marTop w:val="0"/>
      <w:marBottom w:val="0"/>
      <w:divBdr>
        <w:top w:val="none" w:sz="0" w:space="0" w:color="auto"/>
        <w:left w:val="none" w:sz="0" w:space="0" w:color="auto"/>
        <w:bottom w:val="none" w:sz="0" w:space="0" w:color="auto"/>
        <w:right w:val="none" w:sz="0" w:space="0" w:color="auto"/>
      </w:divBdr>
    </w:div>
    <w:div w:id="2115592324">
      <w:bodyDiv w:val="1"/>
      <w:marLeft w:val="0"/>
      <w:marRight w:val="0"/>
      <w:marTop w:val="0"/>
      <w:marBottom w:val="0"/>
      <w:divBdr>
        <w:top w:val="none" w:sz="0" w:space="0" w:color="auto"/>
        <w:left w:val="none" w:sz="0" w:space="0" w:color="auto"/>
        <w:bottom w:val="none" w:sz="0" w:space="0" w:color="auto"/>
        <w:right w:val="none" w:sz="0" w:space="0" w:color="auto"/>
      </w:divBdr>
    </w:div>
    <w:div w:id="2138793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nli.org.il/he/archives/NNL_ARCHIVE_AL997009628332605171/NLI" TargetMode="External"/><Relationship Id="rId1" Type="http://schemas.openxmlformats.org/officeDocument/2006/relationships/hyperlink" Target="https://blog.nli.org.il/chov-mishmar-and-sports/"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Pet06</b:Tag>
    <b:SourceType>BookSection</b:SourceType>
    <b:Guid>{FE4100F6-9949-4A7B-BBC8-91257E8E57C4}</b:Guid>
    <b:Author>
      <b:Author>
        <b:NameList>
          <b:Person>
            <b:Last>Petrovsky-Shtern</b:Last>
            <b:First>Yohanan</b:First>
          </b:Person>
        </b:NameList>
      </b:Author>
      <b:Editor>
        <b:NameList>
          <b:Person>
            <b:Last>Zipperstein</b:Last>
            <b:First>Steven</b:First>
            <b:Middle>J.</b:Middle>
          </b:Person>
          <b:Person>
            <b:Last>Safran</b:Last>
            <b:First>Gabriella</b:First>
          </b:Person>
        </b:NameList>
      </b:Editor>
    </b:Author>
    <b:Title>We are too late: An-sky and the Paradigm of No Return</b:Title>
    <b:Year>2006</b:Year>
    <b:Pages>83-102</b:Pages>
    <b:BookTitle>The Worlds of S. An-sly: A Russian Jewish Intellectual at the Turn of the Century</b:BookTitle>
    <b:City>Stanford</b:City>
    <b:Publisher>Stanford University Press</b:Publisher>
    <b:RefOrder>4</b:RefOrder>
  </b:Source>
  <b:Source>
    <b:Tag>Man06</b:Tag>
    <b:SourceType>Book</b:SourceType>
    <b:Guid>{A630CF31-32B8-4A34-B941-AD32C1F722F3}</b:Guid>
    <b:Author>
      <b:Author>
        <b:NameList>
          <b:Person>
            <b:Last>Mann</b:Last>
            <b:First>Barbara</b:First>
            <b:Middle>E.</b:Middle>
          </b:Person>
        </b:NameList>
      </b:Author>
    </b:Author>
    <b:Title>A Place in History: Modernism, Tel Aviv and the Creation of a Jewish Urban Space</b:Title>
    <b:Year>2006</b:Year>
    <b:City>Stanford</b:City>
    <b:Publisher>Stanford University Press</b:Publisher>
    <b:RefOrder>5</b:RefOrder>
  </b:Source>
  <b:Source>
    <b:Tag>Cha02</b:Tag>
    <b:SourceType>BookSection</b:SourceType>
    <b:Guid>{D102E5D4-6D61-4D58-96BA-737AA4E96AAE}</b:Guid>
    <b:Author>
      <b:Author>
        <b:NameList>
          <b:Person>
            <b:Last>Chaudhuri</b:Last>
            <b:First>Una</b:First>
          </b:Person>
        </b:NameList>
      </b:Author>
      <b:Editor>
        <b:NameList>
          <b:Person>
            <b:Last>Fuchs</b:Last>
            <b:First>Elinor</b:First>
          </b:Person>
          <b:Person>
            <b:Last>Chaudhuri</b:Last>
            <b:First>Una</b:First>
          </b:Person>
        </b:NameList>
      </b:Editor>
    </b:Author>
    <b:Title>Land/Scape/Theory</b:Title>
    <b:Year>2002</b:Year>
    <b:Pages>11-29</b:Pages>
    <b:BookTitle>Land/Scape/Theater</b:BookTitle>
    <b:City>Ann Arbor</b:City>
    <b:Publisher>University of Michigan Press</b:Publisher>
    <b:RefOrder>6</b:RefOrder>
  </b:Source>
  <b:Source>
    <b:Tag>Hou02</b:Tag>
    <b:SourceType>BookSection</b:SourceType>
    <b:Guid>{11E213E1-A2E5-4C3D-B75D-09121DA4BD4C}</b:Guid>
    <b:Author>
      <b:Author>
        <b:NameList>
          <b:Person>
            <b:Last>Houchin</b:Last>
            <b:First>John</b:First>
          </b:Person>
        </b:NameList>
      </b:Author>
      <b:Editor>
        <b:NameList>
          <b:Person>
            <b:Last>Schechter</b:Last>
            <b:First>Joel</b:First>
          </b:Person>
        </b:NameList>
      </b:Editor>
    </b:Author>
    <b:Title>The Origins of Cabaret artistique</b:Title>
    <b:Year>2002</b:Year>
    <b:City>London</b:City>
    <b:Publisher>Routledge</b:Publisher>
    <b:BookTitle>Popular Theater - a source book</b:BookTitle>
    <b:Pages>180-195</b:Pages>
    <b:RefOrder>7</b:RefOrder>
  </b:Source>
  <b:Source>
    <b:Tag>Hoe08</b:Tag>
    <b:SourceType>JournalArticle</b:SourceType>
    <b:Guid>{0BD25096-1477-4121-A115-F0AD824A9BA0}</b:Guid>
    <b:Author>
      <b:Author>
        <b:NameList>
          <b:Person>
            <b:Last>Hödl</b:Last>
            <b:First>Klaus</b:First>
          </b:Person>
        </b:NameList>
      </b:Author>
    </b:Author>
    <b:Title>Looking beyond borders: performative approaches to Jewish historiographies</b:Title>
    <b:Year>2008</b:Year>
    <b:JournalName>Journal of Jewish Identities</b:JournalName>
    <b:Issue>1</b:Issue>
    <b:Pages>51-66</b:Pages>
    <b:RefOrder>8</b:RefOrder>
  </b:Source>
  <b:Source>
    <b:Tag>Dau07</b:Tag>
    <b:SourceType>BookSection</b:SourceType>
    <b:Guid>{8ED087CF-6BF8-43CA-AC66-758DA4AF9FB9}</b:Guid>
    <b:Author>
      <b:Author>
        <b:NameList>
          <b:Person>
            <b:Last>Dauber</b:Last>
            <b:First>Jeremy</b:First>
          </b:Person>
          <b:Person>
            <b:Last>Berkowitz</b:Last>
            <b:First>Joel</b:First>
          </b:Person>
        </b:NameList>
      </b:Author>
      <b:Editor>
        <b:NameList>
          <b:Person>
            <b:Last>Dauber</b:Last>
            <b:First>Jeremy</b:First>
          </b:Person>
          <b:Person>
            <b:Last>Berkowitz</b:Last>
            <b:First>Joel</b:First>
          </b:Person>
        </b:NameList>
      </b:Editor>
    </b:Author>
    <b:Title>Introduction</b:Title>
    <b:Year>2007</b:Year>
    <b:Pages>1-79</b:Pages>
    <b:BookTitle>Landmark Yiddish Plays</b:BookTitle>
    <b:City>Albany</b:City>
    <b:Publisher>State University of New York Press</b:Publisher>
    <b:RefOrder>9</b:RefOrder>
  </b:Source>
  <b:Source>
    <b:Tag>Slo02</b:Tag>
    <b:SourceType>BookSection</b:SourceType>
    <b:Guid>{F2BD832B-3026-4DC2-A313-EC99F2E8D45E}</b:Guid>
    <b:Title>From Vilna to vaudville: Minikes and Among the Indians</b:Title>
    <b:Author>
      <b:Author>
        <b:NameList>
          <b:Person>
            <b:Last>Slobin</b:Last>
            <b:First>Mark</b:First>
          </b:Person>
        </b:NameList>
      </b:Author>
      <b:Editor>
        <b:NameList>
          <b:Person>
            <b:Last>Schechter</b:Last>
            <b:First>Joel</b:First>
          </b:Person>
        </b:NameList>
      </b:Editor>
    </b:Author>
    <b:City>London and New York</b:City>
    <b:Year>2002</b:Year>
    <b:BookTitle>Popular Theater</b:BookTitle>
    <b:Pages>202-211</b:Pages>
    <b:Publisher>Routledge</b:Publisher>
    <b:RefOrder>10</b:RefOrder>
  </b:Source>
  <b:Source>
    <b:Tag>Lev09</b:Tag>
    <b:SourceType>JournalArticle</b:SourceType>
    <b:Guid>{8D806B28-949D-4D32-BC88-0D0F95DDD39E}</b:Guid>
    <b:Author>
      <b:Author>
        <b:NameList>
          <b:Person>
            <b:Last>Levin</b:Last>
            <b:First>Laura</b:First>
          </b:Person>
          <b:Person>
            <b:Last>Solga</b:Last>
            <b:First>Kim</b:First>
          </b:Person>
        </b:NameList>
      </b:Author>
    </b:Author>
    <b:Title>Biulding Utopia: Performance and Fantasy of Urban Renewal in Contemporary Toronto</b:Title>
    <b:Year>2009</b:Year>
    <b:JournalName>TDR</b:JournalName>
    <b:Pages>37-53</b:Pages>
    <b:Volume>53</b:Volume>
    <b:Issue>3</b:Issue>
    <b:RefOrder>11</b:RefOrder>
  </b:Source>
  <b:Source>
    <b:Tag>Byc10</b:Tag>
    <b:SourceType>JournalArticle</b:SourceType>
    <b:Guid>{64D0745C-6D15-4AE3-9182-C37531870D7C}</b:Guid>
    <b:Author>
      <b:Author>
        <b:NameList>
          <b:Person>
            <b:Last>Byckling</b:Last>
            <b:First>Liisa</b:First>
          </b:Person>
        </b:NameList>
      </b:Author>
    </b:Author>
    <b:Title>Michael Chekhov's Production of Twelth Night at the Habima Theater</b:Title>
    <b:JournalName>Assaph</b:JournalName>
    <b:Year>2010</b:Year>
    <b:Pages>53-74</b:Pages>
    <b:Issue>24</b:Issue>
    <b:RefOrder>12</b:RefOrder>
  </b:Source>
  <b:Source>
    <b:Tag>Pos09</b:Tag>
    <b:SourceType>Book</b:SourceType>
    <b:Guid>{352D42DE-ACA4-4A24-A5CF-A20DF3273EBD}</b:Guid>
    <b:Author>
      <b:Author>
        <b:NameList>
          <b:Person>
            <b:Last>Postlewait</b:Last>
            <b:First>Thomas</b:First>
          </b:Person>
        </b:NameList>
      </b:Author>
    </b:Author>
    <b:Title>The Cambridge Introduction to Theatre Historiography</b:Title>
    <b:Year>2009</b:Year>
    <b:City>Cambridge</b:City>
    <b:Publisher>Cambridge University Press</b:Publisher>
    <b:RefOrder>13</b:RefOrder>
  </b:Source>
  <b:Source>
    <b:Tag>Tay03</b:Tag>
    <b:SourceType>Book</b:SourceType>
    <b:Guid>{F314E51F-7437-412F-B62A-7D9548711D32}</b:Guid>
    <b:Author>
      <b:Author>
        <b:NameList>
          <b:Person>
            <b:Last>Taylor</b:Last>
            <b:First>Diana</b:First>
          </b:Person>
        </b:NameList>
      </b:Author>
    </b:Author>
    <b:Title>The Archive and the Repertoire - Performing Cultural Memory in the Americas</b:Title>
    <b:Year>2003</b:Year>
    <b:City>Durham and London</b:City>
    <b:Publisher>Duke University Press</b:Publisher>
    <b:RefOrder>14</b:RefOrder>
  </b:Source>
  <b:Source>
    <b:Tag>Mar00</b:Tag>
    <b:SourceType>BookSection</b:SourceType>
    <b:Guid>{60EDDF29-4192-4417-B871-8DC583E92CF6}</b:Guid>
    <b:Author>
      <b:Author>
        <b:NameList>
          <b:Person>
            <b:Last>Margadant</b:Last>
            <b:First>Jo</b:First>
            <b:Middle>Burr</b:Middle>
          </b:Person>
        </b:NameList>
      </b:Author>
      <b:Editor>
        <b:NameList>
          <b:Person>
            <b:Last>Margadant</b:Last>
            <b:First>Jo</b:First>
            <b:Middle>Burr</b:Middle>
          </b:Person>
        </b:NameList>
      </b:Editor>
    </b:Author>
    <b:Title>Introduction: Constructing Selves in Historical Perspective</b:Title>
    <b:Year>2000</b:Year>
    <b:City>Berkley</b:City>
    <b:Publisher>University of California Press</b:Publisher>
    <b:BookTitle>The New Biography: performing femininity in nineteenth-century France</b:BookTitle>
    <b:Pages>1-32</b:Pages>
    <b:RefOrder>15</b:RefOrder>
  </b:Source>
  <b:Source>
    <b:Tag>Car03</b:Tag>
    <b:SourceType>BookSection</b:SourceType>
    <b:Guid>{910D24F5-21C6-4286-A77E-666E5FAD2645}</b:Guid>
    <b:Author>
      <b:Author>
        <b:NameList>
          <b:Person>
            <b:Last>Carver</b:Last>
            <b:First>M.</b:First>
            <b:Middle>Heather</b:Middle>
          </b:Person>
        </b:NameList>
      </b:Author>
      <b:Editor>
        <b:NameList>
          <b:Person>
            <b:Last>Miller</b:Last>
            <b:First>Lynn</b:First>
            <b:Middle>C.</b:Middle>
          </b:Person>
          <b:Person>
            <b:Last>Taylor</b:Last>
            <b:First>Jacqueline</b:First>
          </b:Person>
          <b:Person>
            <b:Last>Carver</b:Last>
            <b:First>M.</b:First>
            <b:Middle>Heather</b:Middle>
          </b:Person>
        </b:NameList>
      </b:Editor>
    </b:Author>
    <b:Title>Risky Business: Exploring Women's Autobiography and Performance</b:Title>
    <b:BookTitle>Voices made flesh: performing women's autobiography</b:BookTitle>
    <b:Year>2003</b:Year>
    <b:Pages>15-29</b:Pages>
    <b:City>Madison Wisconsin</b:City>
    <b:Publisher>University of Wisconsin Press</b:Publisher>
    <b:RefOrder>16</b:RefOrder>
  </b:Source>
  <b:Source>
    <b:Tag>Mac</b:Tag>
    <b:SourceType>BookSection</b:SourceType>
    <b:Guid>{97A99EA8-4B6B-43DA-AD37-F151A571F412}</b:Guid>
    <b:Author>
      <b:Author>
        <b:NameList>
          <b:Person>
            <b:Last>MacKay</b:Last>
            <b:First>Carol</b:First>
            <b:Middle>Hanbery</b:Middle>
          </b:Person>
        </b:NameList>
      </b:Author>
      <b:Editor>
        <b:NameList>
          <b:Person>
            <b:Last>Miller</b:Last>
            <b:First>Lynn</b:First>
            <b:Middle>C.</b:Middle>
          </b:Person>
          <b:Person>
            <b:Last>Taylor</b:Last>
            <b:First>Jacqueline</b:First>
          </b:Person>
          <b:Person>
            <b:Last>Carver</b:Last>
            <b:First>M.</b:First>
            <b:Middle>Heather</b:Middle>
          </b:Person>
        </b:NameList>
      </b:Editor>
    </b:Author>
    <b:Title>Performing Historical Figures: The metadramatics of women's autobiographical performance</b:Title>
    <b:Pages>152-164</b:Pages>
    <b:BookTitle>Voices made flesh: performing women's autobiography</b:BookTitle>
    <b:Year>2003</b:Year>
    <b:City>Madison Wisconsin</b:City>
    <b:Publisher>University of Wisconsin Press</b:Publisher>
    <b:RefOrder>17</b:RefOrder>
  </b:Source>
  <b:Source>
    <b:Tag>Gar07</b:Tag>
    <b:SourceType>BookSection</b:SourceType>
    <b:Guid>{4746B76E-6569-474C-B913-7E34944C6DD1}</b:Guid>
    <b:Author>
      <b:Author>
        <b:NameList>
          <b:Person>
            <b:Last>Gardner</b:Last>
            <b:First>Viv</b:First>
          </b:Person>
        </b:NameList>
      </b:Author>
      <b:Editor>
        <b:NameList>
          <b:Person>
            <b:Last>Gale</b:Last>
            <b:First>Maggie</b:First>
            <b:Middle>B.</b:Middle>
          </b:Person>
          <b:Person>
            <b:Last>Stokes</b:Last>
            <b:First>John</b:First>
          </b:Person>
        </b:NameList>
      </b:Editor>
    </b:Author>
    <b:Title>By herself: the actress and autobiography, 1755-1939</b:Title>
    <b:BookTitle>The Cambridge Companion to the Actress</b:BookTitle>
    <b:Year>2007</b:Year>
    <b:Pages>173-192</b:Pages>
    <b:City>Cambridge</b:City>
    <b:Publisher>Cambridge University Press</b:Publisher>
    <b:RefOrder>18</b:RefOrder>
  </b:Source>
  <b:Source>
    <b:Tag>Rob07</b:Tag>
    <b:SourceType>BookSection</b:SourceType>
    <b:Guid>{FB0849C7-7BCA-4800-A47F-D0BE470CCB4A}</b:Guid>
    <b:Author>
      <b:Author>
        <b:NameList>
          <b:Person>
            <b:Last>Robinson</b:Last>
            <b:First>Jo</b:First>
          </b:Person>
        </b:NameList>
      </b:Author>
      <b:Editor>
        <b:NameList>
          <b:Person>
            <b:Last>Gale</b:Last>
            <b:First>Maggie</b:First>
            <b:Middle>B.</b:Middle>
          </b:Person>
          <b:Person>
            <b:Last>Stokes</b:Last>
            <b:First>John</b:First>
          </b:Person>
        </b:NameList>
      </b:Editor>
    </b:Author>
    <b:Title>The Actress as Manager</b:Title>
    <b:BookTitle>The cambridge Cimpanion to the Actress</b:BookTitle>
    <b:Year>2007</b:Year>
    <b:Pages>157-172</b:Pages>
    <b:City>Cambridge</b:City>
    <b:Publisher>Cambridge University Press</b:Publisher>
    <b:RefOrder>19</b:RefOrder>
  </b:Source>
  <b:Source>
    <b:Tag>Wil02</b:Tag>
    <b:SourceType>Book</b:SourceType>
    <b:Guid>{2961E857-FDA7-448D-8E1D-E5B5DEF1B710}</b:Guid>
    <b:Author>
      <b:Author>
        <b:NameList>
          <b:Person>
            <b:Last>Wilmer</b:Last>
            <b:First>S.</b:First>
            <b:Middle>E.</b:Middle>
          </b:Person>
        </b:NameList>
      </b:Author>
    </b:Author>
    <b:Title>Theatre, society and the nation: staging American identities</b:Title>
    <b:Year>2002</b:Year>
    <b:City>Cambridge</b:City>
    <b:Publisher>Cambridge University Press</b:Publisher>
    <b:RefOrder>20</b:RefOrder>
  </b:Source>
  <b:Source>
    <b:Tag>Dav91</b:Tag>
    <b:SourceType>Book</b:SourceType>
    <b:Guid>{7DF014C4-EFD7-41C1-BC94-7C8F2C0121E9}</b:Guid>
    <b:Author>
      <b:Author>
        <b:NameList>
          <b:Person>
            <b:Last>Davis</b:Last>
            <b:First>Tracy</b:First>
            <b:Middle>C.</b:Middle>
          </b:Person>
        </b:NameList>
      </b:Author>
    </b:Author>
    <b:Title>Actresses as Working Women: their social identity in Victorian culture</b:Title>
    <b:Year>1991</b:Year>
    <b:City>London and New York</b:City>
    <b:Publisher>Routledge</b:Publisher>
    <b:RefOrder>21</b:RefOrder>
  </b:Source>
  <b:Source>
    <b:Tag>Bou90</b:Tag>
    <b:SourceType>Book</b:SourceType>
    <b:Guid>{6142F2CE-F1EB-4B9C-A852-13984FAE19A6}</b:Guid>
    <b:Author>
      <b:Author>
        <b:NameList>
          <b:Person>
            <b:Last>Bourdieu</b:Last>
            <b:First>Pierre</b:First>
          </b:Person>
        </b:NameList>
      </b:Author>
      <b:Translator>
        <b:NameList>
          <b:Person>
            <b:Last>Nice</b:Last>
            <b:First>Richard</b:First>
          </b:Person>
        </b:NameList>
      </b:Translator>
    </b:Author>
    <b:Title>The Logic of Practice</b:Title>
    <b:Year>1990</b:Year>
    <b:City>Stanford</b:City>
    <b:Publisher>Stanford University Press</b:Publisher>
    <b:RefOrder>22</b:RefOrder>
  </b:Source>
  <b:Source>
    <b:Tag>Moi06</b:Tag>
    <b:SourceType>JournalArticle</b:SourceType>
    <b:Guid>{446EA82A-C4BB-46C7-BB78-343E5F89B43C}</b:Guid>
    <b:Author>
      <b:Author>
        <b:Corporate>Moi, Toril</b:Corporate>
      </b:Author>
    </b:Author>
    <b:Title>"first and Foremost a Human Being": Idealism, Theatre, and Gender in A Doll's House</b:Title>
    <b:JournalName>Modern Drama</b:JournalName>
    <b:Year>2006</b:Year>
    <b:Pages>256-284</b:Pages>
    <b:Volume>49</b:Volume>
    <b:Issue>3</b:Issue>
    <b:RefOrder>23</b:RefOrder>
  </b:Source>
  <b:Source>
    <b:Tag>Zer05</b:Tag>
    <b:SourceType>JournalArticle</b:SourceType>
    <b:Guid>{C2BB9246-970A-47A5-A44B-564F7F9D85E6}</b:Guid>
    <b:Author>
      <b:Author>
        <b:NameList>
          <b:Person>
            <b:Last>Zerubavel</b:Last>
            <b:First>Yael</b:First>
          </b:Person>
        </b:NameList>
      </b:Author>
    </b:Author>
    <b:Title>Transhistorical Encounters in the Land of Israel: On Symbolic Bridges, National Memory, and the Literary Imagination</b:Title>
    <b:JournalName>Jewish Social Studies</b:JournalName>
    <b:Year>2005</b:Year>
    <b:Pages>115-140</b:Pages>
    <b:Volume>11</b:Volume>
    <b:Issue>3</b:Issue>
    <b:RefOrder>24</b:RefOrder>
  </b:Source>
  <b:Source>
    <b:Tag>שור02</b:Tag>
    <b:SourceType>BookSection</b:SourceType>
    <b:Guid>{C6720608-6A31-46AB-A11A-B9804183CAD2}</b:Guid>
    <b:Author>
      <b:Author>
        <b:NameList>
          <b:Person>
            <b:Last>שורק</b:Last>
            <b:First>יחיעם</b:First>
          </b:Person>
        </b:NameList>
      </b:Author>
      <b:Editor>
        <b:NameList>
          <b:Person>
            <b:Last>קאופמן</b:Last>
            <b:First>חיים</b:First>
          </b:Person>
          <b:Person>
            <b:Last>חריף</b:Last>
            <b:First>חגי</b:First>
          </b:Person>
        </b:NameList>
      </b:Editor>
    </b:Author>
    <b:Title>תרבות הגוף במשנתם של אבות התנועה הציונית</b:Title>
    <b:BookTitle>תרבות הגוף והספורט בישראל במאה העשרים</b:BookTitle>
    <b:Year>2002</b:Year>
    <b:Pages>9-24</b:Pages>
    <b:City>ירושלים</b:City>
    <b:Publisher>יד בן צבי</b:Publisher>
    <b:RefOrder>25</b:RefOrder>
  </b:Source>
  <b:Source>
    <b:Tag>Sch06</b:Tag>
    <b:SourceType>BookSection</b:SourceType>
    <b:Guid>{0A03E83C-1E38-4A5B-94AB-5B280D332B06}</b:Guid>
    <b:Author>
      <b:Author>
        <b:NameList>
          <b:Person>
            <b:Last>Schlögel</b:Last>
            <b:First>Karl</b:First>
          </b:Person>
        </b:NameList>
      </b:Author>
      <b:Editor>
        <b:NameList>
          <b:Person>
            <b:Last>Schlögel</b:Last>
            <b:First>Karl</b:First>
          </b:Person>
        </b:NameList>
      </b:Editor>
    </b:Author>
    <b:Title>Berlin: 'Stepmother' among Russian cities</b:Title>
    <b:BookTitle>Russian German Special Relations in the Twentieth Century - a Closed Chapter?</b:BookTitle>
    <b:Year>2006</b:Year>
    <b:Pages>43-76</b:Pages>
    <b:City>Oxford</b:City>
    <b:Publisher>Berg</b:Publisher>
    <b:RefOrder>26</b:RefOrder>
  </b:Source>
  <b:Source>
    <b:Tag>Sch95</b:Tag>
    <b:SourceType>BookSection</b:SourceType>
    <b:Guid>{5CAF472D-0F8F-4DD2-B21B-8605A997B1DE}</b:Guid>
    <b:Author>
      <b:Author>
        <b:NameList>
          <b:Person>
            <b:Last>Schlögel</b:Last>
            <b:First>Karl</b:First>
          </b:Person>
        </b:NameList>
      </b:Author>
      <b:Editor>
        <b:NameList>
          <b:Person>
            <b:Last>Schlögel</b:Last>
            <b:First>Karl</b:First>
          </b:Person>
        </b:NameList>
      </b:Editor>
    </b:Author>
    <b:Title>Russische Emigration in Deutschland 1918-1941: Fragen und Thesen</b:Title>
    <b:BookTitle>Russische Emigration in Deutschland 1918-1941</b:BookTitle>
    <b:Year>1995</b:Year>
    <b:Pages>11-16</b:Pages>
    <b:City>Berlin</b:City>
    <b:Publisher>Akademie Verlag</b:Publisher>
    <b:RefOrder>27</b:RefOrder>
  </b:Source>
  <b:Source>
    <b:Tag>Rae95</b:Tag>
    <b:SourceType>BookSection</b:SourceType>
    <b:Guid>{C9390ED1-AB29-4653-A23B-0AC6ECA6FC7D}</b:Guid>
    <b:Author>
      <b:Author>
        <b:NameList>
          <b:Person>
            <b:Last>Raeff</b:Last>
            <b:First>Marc</b:First>
          </b:Person>
        </b:NameList>
      </b:Author>
      <b:Editor>
        <b:NameList>
          <b:Person>
            <b:Last>Schlögel</b:Last>
            <b:First>Karl</b:First>
          </b:Person>
        </b:NameList>
      </b:Editor>
    </b:Author>
    <b:Title>Emigration - welche, wann, wo? - Kontexte der russischen Emigration in Deutschland 1920-1941</b:Title>
    <b:BookTitle>Russische Emigration in Deutschland 1918 bis 1941</b:BookTitle>
    <b:Year>1995</b:Year>
    <b:Pages>17-31</b:Pages>
    <b:City>Berlin</b:City>
    <b:Publisher>Akademie Verlag</b:Publisher>
    <b:RefOrder>28</b:RefOrder>
  </b:Source>
  <b:Source>
    <b:Tag>Vet95</b:Tag>
    <b:SourceType>BookSection</b:SourceType>
    <b:Guid>{E8AB961C-A9AB-4580-87B5-C46376BB18D6}</b:Guid>
    <b:Author>
      <b:Author>
        <b:NameList>
          <b:Person>
            <b:Last>Vetter</b:Last>
            <b:First>Matthias</b:First>
          </b:Person>
        </b:NameList>
      </b:Author>
      <b:Editor>
        <b:NameList>
          <b:Person>
            <b:Last>Schlögel</b:Last>
            <b:First>Karl</b:First>
          </b:Person>
        </b:NameList>
      </b:Editor>
    </b:Author>
    <b:Title>Die Russische Emigration und ihre "Judenfrage"</b:Title>
    <b:BookTitle>Russische Emigration in Deutschland 1918 bis 1941</b:BookTitle>
    <b:Year>1995</b:Year>
    <b:Pages>109-124</b:Pages>
    <b:City>Berlin</b:City>
    <b:Publisher>Akademie Verlag</b:Publisher>
    <b:RefOrder>29</b:RefOrder>
  </b:Source>
  <b:Source>
    <b:Tag>Rae90</b:Tag>
    <b:SourceType>Book</b:SourceType>
    <b:Guid>{8FC6B5B9-6D8C-4356-B4AF-E090778DE6C5}</b:Guid>
    <b:Author>
      <b:Author>
        <b:NameList>
          <b:Person>
            <b:Last>Raeff</b:Last>
            <b:First>Marc</b:First>
          </b:Person>
        </b:NameList>
      </b:Author>
    </b:Author>
    <b:Title>Russia Abroad: A Cultural History of the Russian Emigration 1919-1939</b:Title>
    <b:Year>1990</b:Year>
    <b:City>Oxford, New York</b:City>
    <b:Publisher>Oxford University Press</b:Publisher>
    <b:RefOrder>30</b:RefOrder>
  </b:Source>
  <b:Source>
    <b:Tag>Wil04</b:Tag>
    <b:SourceType>BookSection</b:SourceType>
    <b:Guid>{73702A24-ED3D-4555-B217-007FF17E0624}</b:Guid>
    <b:Author>
      <b:Author>
        <b:NameList>
          <b:Person>
            <b:Last>Wilmer</b:Last>
            <b:First>S.</b:First>
            <b:Middle>E.</b:Middle>
          </b:Person>
        </b:NameList>
      </b:Author>
      <b:Editor>
        <b:NameList>
          <b:Person>
            <b:Last>Wilmer</b:Last>
            <b:First>S.</b:First>
            <b:Middle>E.</b:Middle>
          </b:Person>
        </b:NameList>
      </b:Editor>
    </b:Author>
    <b:Title>On Writing National Theater Histories</b:Title>
    <b:BookTitle>Writing and Rewriting National Theater Histories</b:BookTitle>
    <b:Year>2004</b:Year>
    <b:Pages>17-28</b:Pages>
    <b:City>Iowa City</b:City>
    <b:Publisher>Iowa University Press</b:Publisher>
    <b:RefOrder>31</b:RefOrder>
  </b:Source>
  <b:Source>
    <b:Tag>Böh95</b:Tag>
    <b:SourceType>BookSection</b:SourceType>
    <b:Guid>{F0C9FFAA-3EC5-44FF-B6C9-D4A89FC46F5A}</b:Guid>
    <b:Author>
      <b:Author>
        <b:NameList>
          <b:Person>
            <b:Last>Böhmig</b:Last>
            <b:First>Michaela</b:First>
          </b:Person>
        </b:NameList>
      </b:Author>
      <b:Editor>
        <b:NameList>
          <b:Person>
            <b:Last>Schlögel</b:Last>
            <b:First>Karl</b:First>
          </b:Person>
        </b:NameList>
      </b:Editor>
    </b:Author>
    <b:Title>Das "Emigranted"-Theater in Berlin in Spiegel der zeitgenössischen Theaterkritik. Berichte und Rezensionen aus Berliner Tageszeitungen</b:Title>
    <b:BookTitle>Russische Emigration in Deutschland 1918 bis 1941</b:BookTitle>
    <b:Year>1995</b:Year>
    <b:Pages>343-356</b:Pages>
    <b:City>Berlin</b:City>
    <b:Publisher>Akadenie Verlag</b:Publisher>
    <b:RefOrder>32</b:RefOrder>
  </b:Source>
  <b:Source>
    <b:Tag>Sch98</b:Tag>
    <b:SourceType>Book</b:SourceType>
    <b:Guid>{3332D57F-0F02-4149-A96D-867625C09892}</b:Guid>
    <b:Author>
      <b:Author>
        <b:NameList>
          <b:Person>
            <b:Last>Schlögel</b:Last>
            <b:First>Karl</b:First>
          </b:Person>
        </b:NameList>
      </b:Author>
    </b:Author>
    <b:Title>Berlin Ostbahnhof Europas</b:Title>
    <b:Year>1998</b:Year>
    <b:City>Berlin</b:City>
    <b:Publisher>Siedler Verlag</b:Publisher>
    <b:RefOrder>33</b:RefOrder>
  </b:Source>
  <b:Source>
    <b:Tag>Zer03</b:Tag>
    <b:SourceType>BookSection</b:SourceType>
    <b:Guid>{F9655116-1DEE-431B-A945-B55219D8B8F3}</b:Guid>
    <b:Author>
      <b:Author>
        <b:NameList>
          <b:Person>
            <b:Last>Zerubavel</b:Last>
            <b:First>Yael</b:First>
          </b:Person>
        </b:NameList>
      </b:Author>
      <b:Editor>
        <b:NameList>
          <b:Person>
            <b:Last>Schafer</b:Last>
            <b:First>Peter</b:First>
          </b:Person>
        </b:NameList>
      </b:Editor>
    </b:Author>
    <b:Title>Bar Kokhba's image in modern Israeli culture</b:Title>
    <b:Year>2003</b:Year>
    <b:City>Tubingen</b:City>
    <b:Publisher>Mohr Siebeck</b:Publisher>
    <b:BookTitle>Bar Kokhba War Reconsidered</b:BookTitle>
    <b:Pages>279-298</b:Pages>
    <b:RefOrder>34</b:RefOrder>
  </b:Source>
  <b:Source>
    <b:Tag>Wol08</b:Tag>
    <b:SourceType>JournalArticle</b:SourceType>
    <b:Guid>{728C26CB-D863-4F51-AB65-47EDEA8410E2}</b:Guid>
    <b:Author>
      <b:Author>
        <b:NameList>
          <b:Person>
            <b:Last>Wolitz</b:Last>
            <b:First>Seth</b:First>
            <b:Middle>L.</b:Middle>
          </b:Person>
        </b:NameList>
      </b:Author>
    </b:Author>
    <b:Title>Goldfaden: Theatrical Space and Historical Place for the Jewish Gaze</b:Title>
    <b:Year>2008</b:Year>
    <b:Pages>59-72</b:Pages>
    <b:JournalName>Assaph</b:JournalName>
    <b:Issue>22-23</b:Issue>
    <b:RefOrder>35</b:RefOrder>
  </b:Source>
  <b:Source>
    <b:Tag>פיי99</b:Tag>
    <b:SourceType>BookSection</b:SourceType>
    <b:Guid>{700CAACF-B0C9-4992-A46D-88A323E1D7AE}</b:Guid>
    <b:LCID>he-IL</b:LCID>
    <b:Author>
      <b:Author>
        <b:NameList>
          <b:Person>
            <b:Last>פיינגולד</b:Last>
            <b:First>בן-עמי</b:First>
          </b:Person>
        </b:NameList>
      </b:Author>
      <b:BookAuthor>
        <b:NameList>
          <b:Person>
            <b:Last>גד קינר</b:Last>
            <b:First>אלי</b:First>
            <b:Middle>רוזיק, פרדי רוקם</b:Middle>
          </b:Person>
        </b:NameList>
      </b:BookAuthor>
    </b:Author>
    <b:Title>התיאטרון הקאמרי - ההתחלה</b:Title>
    <b:Year>1999</b:Year>
    <b:Pages>9-24</b:Pages>
    <b:BookTitle>הקאמרי - תיאטרון של זמן ומקום</b:BookTitle>
    <b:City>תל אביב</b:City>
    <b:Publisher>הפקולטה לאמנויות ע"ש יולנדה ודוד כץ</b:Publisher>
    <b:RefOrder>36</b:RefOrder>
  </b:Source>
  <b:Source>
    <b:Tag>לאו10</b:Tag>
    <b:SourceType>Book</b:SourceType>
    <b:Guid>{2EB159AF-6DA0-4A7E-A222-FF0AB969958F}</b:Guid>
    <b:LCID>he-IL</b:LCID>
    <b:Author>
      <b:Author>
        <b:NameList>
          <b:Person>
            <b:Last>לאור</b:Last>
            <b:First>יצחק</b:First>
          </b:Person>
        </b:NameList>
      </b:Author>
    </b:Author>
    <b:Title>חנוך לוין - מונוגרפיה</b:Title>
    <b:Year>2010</b:Year>
    <b:City>תל אביב</b:City>
    <b:Publisher>הקיבוץ המאוחד</b:Publisher>
    <b:RefOrder>37</b:RefOrder>
  </b:Source>
  <b:Source>
    <b:Tag>קינ04</b:Tag>
    <b:SourceType>BookSection</b:SourceType>
    <b:Guid>{7A9BDD1F-F83B-45F3-BA4D-F61C40C3173E}</b:Guid>
    <b:LCID>he-IL</b:LCID>
    <b:Author>
      <b:Author>
        <b:NameList>
          <b:Person>
            <b:Last>קינר</b:Last>
            <b:First>גד</b:First>
          </b:Person>
        </b:NameList>
      </b:Author>
      <b:Editor>
        <b:NameList>
          <b:Person>
            <b:Last>יערי</b:Last>
            <b:First>נורית</b:First>
          </b:Person>
          <b:Person>
            <b:Last>לוי</b:Last>
            <b:First>שמעון</b:First>
          </b:Person>
        </b:NameList>
      </b:Editor>
    </b:Author>
    <b:Title>'אז מה זה אדם'? - עיון בשפת המשחק הלוינית</b:Title>
    <b:Year>2004</b:Year>
    <b:City>תל אביב</b:City>
    <b:Publisher>הקיבוץ המאוחד</b:Publisher>
    <b:BookTitle>חנוך לוין - האיש עם המיתוס באמצע</b:BookTitle>
    <b:Pages>254-276</b:Pages>
    <b:RefOrder>38</b:RefOrder>
  </b:Source>
  <b:Source>
    <b:Tag>פיי12</b:Tag>
    <b:SourceType>Book</b:SourceType>
    <b:Guid>{86A26EF7-40F6-4BB5-AA9D-A13CAC04396A}</b:Guid>
    <b:LCID>he-IL</b:LCID>
    <b:Author>
      <b:Author>
        <b:NameList>
          <b:Person>
            <b:Last>פיינגולד</b:Last>
            <b:First>בן-עמי</b:First>
          </b:Person>
        </b:NameList>
      </b:Author>
    </b:Author>
    <b:Title>השואה בדרמה העברית - סוגיות, צורות, מגמות</b:Title>
    <b:Year>2012</b:Year>
    <b:City>תל אביב</b:City>
    <b:Publisher>הקיבוץ המאוחד</b:Publisher>
    <b:RefOrder>39</b:RefOrder>
  </b:Source>
  <b:Source>
    <b:Tag>Ash12</b:Tag>
    <b:SourceType>Book</b:SourceType>
    <b:Guid>{4075DB22-57AD-4FFD-9702-9E28B53C11C1}</b:Guid>
    <b:Author>
      <b:Author>
        <b:NameList>
          <b:Person>
            <b:Last>Ashkenazi</b:Last>
            <b:First>Ofer</b:First>
          </b:Person>
        </b:NameList>
      </b:Author>
    </b:Author>
    <b:Title>Weimar film and modern Jewish identity</b:Title>
    <b:Year>2012</b:Year>
    <b:City>New York</b:City>
    <b:Publisher>Palgrave Macmillan</b:Publisher>
    <b:RefOrder>40</b:RefOrder>
  </b:Source>
  <b:Source>
    <b:Tag>פוג06</b:Tag>
    <b:SourceType>BookSection</b:SourceType>
    <b:Guid>{9966B2A6-9393-4DF4-B55D-6911C07A2148}</b:Guid>
    <b:LCID>he-IL</b:LCID>
    <b:Author>
      <b:Author>
        <b:NameList>
          <b:Person>
            <b:Last>פוגל</b:Last>
            <b:First>שמעונה</b:First>
          </b:Person>
        </b:NameList>
      </b:Author>
      <b:Editor>
        <b:NameList>
          <b:Person>
            <b:Last>ברוך</b:Last>
            <b:First>מירי</b:First>
          </b:Person>
        </b:NameList>
      </b:Editor>
    </b:Author>
    <b:Title>שפה וסגנון בתרגום מעשיות גרים לעברית בדור התחיה</b:Title>
    <b:Year>2006</b:Year>
    <b:City>תל אביב</b:City>
    <b:Publisher>עם עובד</b:Publisher>
    <b:BookTitle>"והם חיים בעושר ואושר..." - תיאוריות חדשות בחקר המעשיה</b:BookTitle>
    <b:Pages>242-269</b:Pages>
    <b:RefOrder>41</b:RefOrder>
  </b:Source>
  <b:Source>
    <b:Tag>פוג04</b:Tag>
    <b:SourceType>Book</b:SourceType>
    <b:Guid>{099ED417-A60C-4B5F-A398-36BFDABFD11F}</b:Guid>
    <b:LCID>he-IL</b:LCID>
    <b:Author>
      <b:Author>
        <b:NameList>
          <b:Person>
            <b:Last>פוגל</b:Last>
            <b:First>שמעונה</b:First>
          </b:Person>
        </b:NameList>
      </b:Author>
    </b:Author>
    <b:Title>מגמות לאומיות בעיבודים לעברית של מעשיות האחים גרים בדור התחיה </b:Title>
    <b:Year>2004</b:Year>
    <b:City>תל אביב</b:City>
    <b:Publisher>עבודה לתואר דוקטור, אוניברסיטת תל אביב</b:Publisher>
    <b:RefOrder>42</b:RefOrder>
  </b:Source>
  <b:Source>
    <b:Tag>Try95</b:Tag>
    <b:SourceType>JournalArticle</b:SourceType>
    <b:Guid>{2461B72F-3691-4D1B-8DC4-4337DE3C8303}</b:Guid>
    <b:Author>
      <b:Author>
        <b:NameList>
          <b:Person>
            <b:Last>Tryster</b:Last>
            <b:First>Hillel</b:First>
          </b:Person>
        </b:NameList>
      </b:Author>
    </b:Author>
    <b:Title>'The Land of Promise' (1935): a case study in Zionist film propaganda</b:Title>
    <b:Year>1995</b:Year>
    <b:Pages>187-217</b:Pages>
    <b:JournalName>Historical Journal of Film, Radio and Television</b:JournalName>
    <b:Volume>15</b:Volume>
    <b:Issue>2</b:Issue>
    <b:RefOrder>43</b:RefOrder>
  </b:Source>
  <b:Source>
    <b:Tag>Lan08</b:Tag>
    <b:SourceType>JournalArticle</b:SourceType>
    <b:Guid>{194BCB78-6186-41B8-9940-5C979B5049D3}</b:Guid>
    <b:Author>
      <b:Author>
        <b:NameList>
          <b:Person>
            <b:Last>Langton</b:Last>
            <b:First>Daniel</b:First>
            <b:Middle>R.</b:Middle>
          </b:Person>
        </b:NameList>
      </b:Author>
    </b:Author>
    <b:Title>Jewish creative approaches to the apostle Paul</b:Title>
    <b:JournalName>Journal of Modern Jewish Studies</b:JournalName>
    <b:Year>2008</b:Year>
    <b:Pages>17-33</b:Pages>
    <b:Volume>7</b:Volume>
    <b:Issue>1</b:Issue>
    <b:RefOrder>44</b:RefOrder>
  </b:Source>
  <b:Source>
    <b:Tag>שפי06</b:Tag>
    <b:SourceType>JournalArticle</b:SourceType>
    <b:Guid>{DA79A9F7-DA2E-4ECB-9332-AD17E556D5D0}</b:Guid>
    <b:LCID>he-IL</b:LCID>
    <b:Author>
      <b:Author>
        <b:NameList>
          <b:Person>
            <b:Last>שפי</b:Last>
            <b:First>נעמה</b:First>
          </b:Person>
        </b:NameList>
      </b:Author>
    </b:Author>
    <b:Title>'ולפתע סיבוב בגלגל ההיסטוריה': פרופסור מנהיים ב'הבימה' 1934</b:Title>
    <b:Year>2006</b:Year>
    <b:Pages>25-47</b:Pages>
    <b:JournalName>ישראל</b:JournalName>
    <b:Volume>9</b:Volume>
    <b:RefOrder>45</b:RefOrder>
  </b:Source>
  <b:Source>
    <b:Tag>She</b:Tag>
    <b:SourceType>JournalArticle</b:SourceType>
    <b:Guid>{2BCAA268-7CF9-4FD0-A55D-BA3BFC21A49E}</b:Guid>
    <b:Author>
      <b:Author>
        <b:NameList>
          <b:Person>
            <b:Last>Sheffi</b:Last>
            <b:First>Naama</b:First>
          </b:Person>
        </b:NameList>
      </b:Author>
    </b:Author>
    <b:Title>Jews, Germans and the Representation of Jud Süss in Literature and Film</b:Title>
    <b:JournalName>Jewish Culture and History</b:JournalName>
    <b:Year>2003</b:Year>
    <b:Pages>25-42</b:Pages>
    <b:Volume>6</b:Volume>
    <b:Issue>2</b:Issue>
    <b:RefOrder>46</b:RefOrder>
  </b:Source>
  <b:Source>
    <b:Tag>שמי</b:Tag>
    <b:SourceType>BookSection</b:SourceType>
    <b:Guid>{FB757BA6-D144-4C53-9266-DB14A3B69DE7}</b:Guid>
    <b:LCID>he-IL</b:LCID>
    <b:Author>
      <b:Author>
        <b:NameList>
          <b:Person>
            <b:Last>שמידט</b:Last>
            <b:First>כריסטוף</b:First>
          </b:Person>
        </b:NameList>
      </b:Author>
      <b:Editor>
        <b:NameList>
          <b:Person>
            <b:Last>שמידט</b:Last>
            <b:First>כריסטוף</b:First>
          </b:Person>
          <b:Person>
            <b:Last>שיינפלד</b:Last>
            <b:First>אלי</b:First>
          </b:Person>
        </b:NameList>
      </b:Editor>
    </b:Author>
    <b:Title>בתשובה על השאלה: מהי תיאולוגיה פוליטית?</b:Title>
    <b:Pages>18-37</b:Pages>
    <b:BookTitle>האלוהים לא ייאלם דום: המודרנה היהודית והתיאולוגיה הפוליטית</b:BookTitle>
    <b:City>ירושלים</b:City>
    <b:Publisher>מכון ון ליר והקיבוץ המאוחד</b:Publisher>
    <b:Year>2009</b:Year>
    <b:RefOrder>47</b:RefOrder>
  </b:Source>
  <b:Source>
    <b:Tag>אוח</b:Tag>
    <b:SourceType>BookSection</b:SourceType>
    <b:Guid>{9CF73C8C-5E2B-4242-8809-5F9762E95994}</b:Guid>
    <b:LCID>he-IL</b:LCID>
    <b:Author>
      <b:Author>
        <b:NameList>
          <b:Person>
            <b:Last>אוחנה</b:Last>
            <b:First>דוד</b:First>
          </b:Person>
        </b:NameList>
      </b:Author>
      <b:Editor>
        <b:NameList>
          <b:Person>
            <b:Last>שמידט</b:Last>
            <b:First>כריסטוף</b:First>
          </b:Person>
          <b:Person>
            <b:Last>שיינפלד</b:Last>
            <b:First>אלי</b:First>
          </b:Person>
        </b:NameList>
      </b:Editor>
    </b:Author>
    <b:Title>משיחיות חילונית כתיאולוגיה פוליטית: המקרה של דוד בן-גוריון</b:Title>
    <b:BookTitle>האולוהים לא ייאלם דום: המודרנה היהודית והתיאולוגיה הפוליטית</b:BookTitle>
    <b:Year>2009</b:Year>
    <b:Pages>204-225</b:Pages>
    <b:City>ירושלים</b:City>
    <b:Publisher>מכון ון ליר והקיבוץ המאוחד</b:Publisher>
    <b:RefOrder>48</b:RefOrder>
  </b:Source>
  <b:Source>
    <b:Tag>Aus97</b:Tag>
    <b:SourceType>Book</b:SourceType>
    <b:Guid>{CD4EE33C-F988-431C-86D1-B842968B7EC5}</b:Guid>
    <b:Author>
      <b:Author>
        <b:NameList>
          <b:Person>
            <b:Last>Auslander</b:Last>
            <b:First>Philip</b:First>
          </b:Person>
        </b:NameList>
      </b:Author>
    </b:Author>
    <b:Title>From Acting to Performance: essays in Modernism and Postmodernism</b:Title>
    <b:Year>1997</b:Year>
    <b:City>London</b:City>
    <b:Publisher>Routledge</b:Publisher>
    <b:RefOrder>49</b:RefOrder>
  </b:Source>
  <b:Source>
    <b:Tag>Kör</b:Tag>
    <b:SourceType>BookSection</b:SourceType>
    <b:Guid>{50DE53B7-50FB-4083-A430-64A5496D270B}</b:Guid>
    <b:Author>
      <b:Author>
        <b:NameList>
          <b:Person>
            <b:Last>Körte</b:Last>
            <b:First>Mona</b:First>
          </b:Person>
        </b:NameList>
      </b:Author>
      <b:Editor>
        <b:NameList>
          <b:Person>
            <b:Last>Przyrembel</b:Last>
            <b:First>Alexandra</b:First>
          </b:Person>
          <b:Person>
            <b:Last>Schönert</b:Last>
            <b:First>Jörg</b:First>
          </b:Person>
        </b:NameList>
      </b:Editor>
    </b:Author>
    <b:Title>Figur ohne Original: &gt;Jud Süß&lt; und &gt;Ewiger Jude&lt; als Metafiguren der Geschichte bei Lion Feuchtwanger</b:Title>
    <b:BookTitle>Jud Süß: Hofjude, literarische Figur, antisemitische Zerrbild</b:BookTitle>
    <b:Year>2006</b:Year>
    <b:Pages>175-188</b:Pages>
    <b:City>Frankfurt/Main</b:City>
    <b:Publisher>Campus</b:Publisher>
    <b:RefOrder>50</b:RefOrder>
  </b:Source>
  <b:Source>
    <b:Tag>Emb</b:Tag>
    <b:SourceType>BookSection</b:SourceType>
    <b:Guid>{51F069E2-B7FB-4348-9EBD-B90345879AAC}</b:Guid>
    <b:LCID>en-US</b:LCID>
    <b:Author>
      <b:Author>
        <b:NameList>
          <b:Person>
            <b:Last>Emberger</b:Last>
            <b:First>Gurdrun</b:First>
          </b:Person>
          <b:Person>
            <b:Last>Ries</b:Last>
            <b:First>Rotraud</b:First>
          </b:Person>
        </b:NameList>
      </b:Author>
      <b:Editor>
        <b:NameList>
          <b:Person>
            <b:Last>Przyrembel</b:Last>
            <b:First>Alexandra</b:First>
          </b:Person>
          <b:Person>
            <b:Last>Schönert</b:Last>
            <b:First>Jörg</b:First>
          </b:Person>
        </b:NameList>
      </b:Editor>
    </b:Author>
    <b:Title>Der Fall Joseph Süß Oppenheimer: Zum historische Kern und der Wurzeln seiner Medialisierung</b:Title>
    <b:BookTitle>Jud Süß: Hofjude, literarische Figur, antisemitische Zerrbild</b:BookTitle>
    <b:Year>2006</b:Year>
    <b:Pages>29-56</b:Pages>
    <b:City>Frankfurt/ Main</b:City>
    <b:Publisher>Campus</b:Publisher>
    <b:RefOrder>51</b:RefOrder>
  </b:Source>
  <b:Source>
    <b:Tag>Spi13</b:Tag>
    <b:SourceType>Book</b:SourceType>
    <b:Guid>{BEAAB298-2EFE-4A43-85EF-24B9B7E23D3D}</b:Guid>
    <b:LCID>en-US</b:LCID>
    <b:Author>
      <b:Author>
        <b:NameList>
          <b:Person>
            <b:Last>Spiegel</b:Last>
            <b:First>Nina</b:First>
            <b:Middle>S.</b:Middle>
          </b:Person>
        </b:NameList>
      </b:Author>
    </b:Author>
    <b:Title>Embody Heberw Culture: Aesthetics, Athletics, and Dance in Jewish Community of Mandate Palestine</b:Title>
    <b:Year>2013</b:Year>
    <b:City>Detroit</b:City>
    <b:Publisher>Wayne State University Press</b:Publisher>
    <b:RefOrder>52</b:RefOrder>
  </b:Source>
  <b:Source>
    <b:Tag>Asc12</b:Tag>
    <b:SourceType>Book</b:SourceType>
    <b:Guid>{7BAF12A7-C867-455F-9666-42EBDE539229}</b:Guid>
    <b:Author>
      <b:Author>
        <b:NameList>
          <b:Person>
            <b:Last>Aschheim</b:Last>
            <b:First>Steven</b:First>
            <b:Middle>E.</b:Middle>
          </b:Person>
        </b:NameList>
      </b:Author>
    </b:Author>
    <b:Title>At the Edges of Liberalism: Junctions of European, German, and Jewish History</b:Title>
    <b:Year>2012</b:Year>
    <b:City>New York</b:City>
    <b:Publisher>Palgrave Macmillan</b:Publisher>
    <b:RefOrder>53</b:RefOrder>
  </b:Source>
  <b:Source>
    <b:Tag>Gay68</b:Tag>
    <b:SourceType>Book</b:SourceType>
    <b:Guid>{B8CC0AD4-F5CF-475C-8D75-0851DDD83388}</b:Guid>
    <b:Author>
      <b:Author>
        <b:NameList>
          <b:Person>
            <b:Last>Gay</b:Last>
            <b:First>Peter</b:First>
          </b:Person>
        </b:NameList>
      </b:Author>
    </b:Author>
    <b:Title>Weimar Culture: the Outsider as Insider</b:Title>
    <b:Year>1968</b:Year>
    <b:City>New York</b:City>
    <b:Publisher>Harper and Row</b:Publisher>
    <b:RefOrder>54</b:RefOrder>
  </b:Source>
  <b:Source>
    <b:Tag>Asc96</b:Tag>
    <b:SourceType>Book</b:SourceType>
    <b:Guid>{F1DD78C1-9228-4F77-946E-94DBEF1670C8}</b:Guid>
    <b:Author>
      <b:Author>
        <b:NameList>
          <b:Person>
            <b:Last>Aschheim</b:Last>
            <b:First>Steven</b:First>
            <b:Middle>E.</b:Middle>
          </b:Person>
        </b:NameList>
      </b:Author>
    </b:Author>
    <b:Title>Culture and Catastrophe: German and Jewish Confrontations with National Socialism and Other Crises</b:Title>
    <b:Year>1996</b:Year>
    <b:City>London</b:City>
    <b:Publisher>Macmillan</b:Publisher>
    <b:RefOrder>55</b:RefOrder>
  </b:Source>
  <b:Source>
    <b:Tag>שפי</b:Tag>
    <b:SourceType>BookSection</b:SourceType>
    <b:Guid>{98622958-9CC3-4DA5-8C0B-3343CF468C98}</b:Guid>
    <b:LCID>he-IL</b:LCID>
    <b:Author>
      <b:Author>
        <b:NameList>
          <b:Person>
            <b:Last>שפירא</b:Last>
            <b:First>אניטה</b:First>
          </b:Person>
        </b:NameList>
      </b:Author>
      <b:Editor>
        <b:NameList>
          <b:Person>
            <b:Last>פורת</b:Last>
            <b:First>דינה</b:First>
          </b:Person>
          <b:Person>
            <b:Last>חלמיש</b:Last>
            <b:First>אביבה</b:First>
          </b:Person>
        </b:NameList>
      </b:Editor>
    </b:Author>
    <b:Title>ברל, האנטישמיות והשואה</b:Title>
    <b:BookTitle>שואה ממרחק תבוא - אישים ביישוב הארץ-ישראלי ויחסם לנאציזם ולשואה 1933-1948</b:BookTitle>
    <b:Pages>237-248</b:Pages>
    <b:City>ירושלים</b:City>
    <b:Publisher>יד יצחק בן-צבי</b:Publisher>
    <b:Year>2009</b:Year>
    <b:RefOrder>56</b:RefOrder>
  </b:Source>
  <b:Source>
    <b:Tag>גור09</b:Tag>
    <b:SourceType>BookSection</b:SourceType>
    <b:Guid>{920F0DB5-A4F9-4F68-B6F4-7198503D1B97}</b:Guid>
    <b:LCID>he-IL</b:LCID>
    <b:Author>
      <b:Author>
        <b:NameList>
          <b:Person>
            <b:Last>גורני</b:Last>
            <b:First>יוסף</b:First>
          </b:Person>
        </b:NameList>
      </b:Author>
      <b:Editor>
        <b:NameList>
          <b:Person>
            <b:Last>פורת</b:Last>
            <b:First>דינה</b:First>
          </b:Person>
          <b:Person>
            <b:Last>חלמיש</b:Last>
            <b:First>אביבה</b:First>
          </b:Person>
        </b:NameList>
      </b:Editor>
    </b:Author>
    <b:Title>הזעקה הכבושה של אליעזר שטיינמן, 1939-1945</b:Title>
    <b:BookTitle>שואה ממרחק תבוא - אישים ביישוב הארץ-ישראלי ויחסם לנאציזם ולשואה 1933-1948</b:BookTitle>
    <b:Year>2009</b:Year>
    <b:Pages>249-262</b:Pages>
    <b:City>ירושלים</b:City>
    <b:Publisher>יד יצחק בן-צבי</b:Publisher>
    <b:RefOrder>57</b:RefOrder>
  </b:Source>
  <b:Source>
    <b:Tag>שפי98</b:Tag>
    <b:SourceType>JournalArticle</b:SourceType>
    <b:Guid>{47C929BD-EFD3-4DF7-94C5-4DA4214EAB8C}</b:Guid>
    <b:LCID>he-IL</b:LCID>
    <b:Author>
      <b:Author>
        <b:NameList>
          <b:Person>
            <b:Last>שפי</b:Last>
            <b:First>נעמה</b:First>
          </b:Person>
        </b:NameList>
      </b:Author>
    </b:Author>
    <b:Title>תיאטרון, זיכרון היסטורי וזהות לאומית: הצגת 'האנוסים', התקבלותה בארץ-ישראל והייחס לרייך השלישי</b:Title>
    <b:JournalName>הציונות</b:JournalName>
    <b:Year>1998</b:Year>
    <b:Pages>157-173</b:Pages>
    <b:Volume>כ"א</b:Volume>
    <b:RefOrder>58</b:RefOrder>
  </b:Source>
  <b:Source>
    <b:Tag>Wih13</b:Tag>
    <b:SourceType>BookSection</b:SourceType>
    <b:Guid>{9D4F67D0-5653-40B8-AE59-AC0D80B9791E}</b:Guid>
    <b:Author>
      <b:Author>
        <b:NameList>
          <b:Person>
            <b:Last>Wihstutz</b:Last>
            <b:First>Benjamin</b:First>
          </b:Person>
        </b:NameList>
      </b:Author>
      <b:Editor>
        <b:NameList>
          <b:Person>
            <b:Last>Wihstutz</b:Last>
            <b:First>Benjamin</b:First>
          </b:Person>
          <b:Person>
            <b:Last>Fischer-Lichter</b:Last>
            <b:First>Erika</b:First>
          </b:Person>
        </b:NameList>
      </b:Editor>
    </b:Author>
    <b:Title>Introduction</b:Title>
    <b:Year>2013</b:Year>
    <b:Pages>1-14</b:Pages>
    <b:BookTitle>Performance and the Politics of Space : Theatre and Topology</b:BookTitle>
    <b:City>New York</b:City>
    <b:Publisher>Routledge</b:Publisher>
    <b:RefOrder>59</b:RefOrder>
  </b:Source>
  <b:Source>
    <b:Tag>Car13</b:Tag>
    <b:SourceType>BookSection</b:SourceType>
    <b:Guid>{FEDC75FC-FF97-443E-A8E0-2EA4957713BA}</b:Guid>
    <b:Author>
      <b:Author>
        <b:NameList>
          <b:Person>
            <b:Last>Carlson</b:Last>
            <b:First>Marvin</b:First>
          </b:Person>
        </b:NameList>
      </b:Author>
      <b:Editor>
        <b:NameList>
          <b:Person>
            <b:Last>Wihstutz</b:Last>
            <b:First>Benjamin</b:First>
          </b:Person>
          <b:Person>
            <b:Last>Fischer-Lichte</b:Last>
            <b:First>Erika</b:First>
          </b:Person>
        </b:NameList>
      </b:Editor>
    </b:Author>
    <b:Title>The Theatre ici</b:Title>
    <b:BookTitle>Performance and the Politics of Space: Theatre and Topology</b:BookTitle>
    <b:Year>2013</b:Year>
    <b:Pages>15-30</b:Pages>
    <b:City>New York</b:City>
    <b:Publisher>Routledge</b:Publisher>
    <b:RefOrder>60</b:RefOrder>
  </b:Source>
  <b:Source>
    <b:Tag>Wer10</b:Tag>
    <b:SourceType>BookSection</b:SourceType>
    <b:Guid>{3531AF6C-BA6A-4C90-9547-3AC635F22A08}</b:Guid>
    <b:Author>
      <b:Author>
        <b:NameList>
          <b:Person>
            <b:Last>Werry</b:Last>
            <b:First>Margaret</b:First>
          </b:Person>
        </b:NameList>
      </b:Author>
      <b:Editor>
        <b:NameList>
          <b:Person>
            <b:Last>Bial</b:Last>
            <b:First>Henry</b:First>
          </b:Person>
          <b:Person>
            <b:Last>Magelssen</b:Last>
            <b:First>Scott</b:First>
          </b:Person>
        </b:NameList>
      </b:Editor>
    </b:Author>
    <b:Title>Interdisciplinary Objects, Occeanic Insights</b:Title>
    <b:BookTitle>Theater Historiography: Critical Interventions</b:BookTitle>
    <b:Year>2010</b:Year>
    <b:Pages>221-234</b:Pages>
    <b:City>Ann Arbor</b:City>
    <b:Publisher>Michigan University Press</b:Publisher>
    <b:RefOrder>61</b:RefOrder>
  </b:Source>
  <b:Source>
    <b:Tag>Nat10</b:Tag>
    <b:SourceType>BookSection</b:SourceType>
    <b:Guid>{A2D2D1BD-84A0-43CF-8DC3-15372F453830}</b:Guid>
    <b:Author>
      <b:Author>
        <b:NameList>
          <b:Person>
            <b:Last>Nathans</b:Last>
            <b:First>Heather</b:First>
            <b:Middle>S.</b:Middle>
          </b:Person>
        </b:NameList>
      </b:Author>
      <b:Editor>
        <b:NameList>
          <b:Person>
            <b:Last>Bial</b:Last>
            <b:First>Henry</b:First>
          </b:Person>
          <b:Person>
            <b:Last>Magelssen</b:Last>
            <b:First>Scott</b:First>
          </b:Person>
        </b:NameList>
      </b:Editor>
    </b:Author>
    <b:Title>Is there too much "History" in my theatre history?</b:Title>
    <b:BookTitle>Theater Historiography: Critical Intervertions</b:BookTitle>
    <b:Year>2010</b:Year>
    <b:Pages>45-57</b:Pages>
    <b:City>Ann Arbor</b:City>
    <b:Publisher>Michigan University Press</b:Publisher>
    <b:RefOrder>62</b:RefOrder>
  </b:Source>
  <b:Source>
    <b:Tag>Bay10</b:Tag>
    <b:SourceType>BookSection</b:SourceType>
    <b:Guid>{5827CF36-32CF-4E64-A3F3-3CC8B437E692}</b:Guid>
    <b:LCID>en-US</b:LCID>
    <b:Author>
      <b:Author>
        <b:NameList>
          <b:Person>
            <b:Last>Bay-Cheng</b:Last>
            <b:First>Sarah</b:First>
          </b:Person>
        </b:NameList>
      </b:Author>
      <b:Editor>
        <b:NameList>
          <b:Person>
            <b:Last>Bial</b:Last>
            <b:First>Henry</b:First>
          </b:Person>
          <b:Person>
            <b:Last>Magelssen</b:Last>
            <b:First>Scott</b:First>
          </b:Person>
        </b:NameList>
      </b:Editor>
    </b:Author>
    <b:Title>Theater History and Digital Historiography</b:Title>
    <b:BookTitle>Theater Historiography: Critical Interventions</b:BookTitle>
    <b:Year>2010</b:Year>
    <b:Pages>125-136</b:Pages>
    <b:City>Ann Arbor</b:City>
    <b:Publisher>Michgan University Press</b:Publisher>
    <b:RefOrder>63</b:RefOrder>
  </b:Source>
  <b:Source>
    <b:Tag>You10</b:Tag>
    <b:SourceType>BookSection</b:SourceType>
    <b:Guid>{1037E025-D3DD-46FF-8013-01009E7B5E15}</b:Guid>
    <b:LCID>en-US</b:LCID>
    <b:Author>
      <b:Author>
        <b:NameList>
          <b:Person>
            <b:Last>Young</b:Last>
            <b:First>Harvey</b:First>
          </b:Person>
        </b:NameList>
      </b:Author>
      <b:Editor>
        <b:NameList>
          <b:Person>
            <b:Last>Bial</b:Last>
            <b:First>Henry</b:First>
          </b:Person>
          <b:Person>
            <b:Last>Magelssen</b:Last>
            <b:First>Scott</b:First>
          </b:Person>
        </b:NameList>
      </b:Editor>
    </b:Author>
    <b:Title>Writing with Paint</b:Title>
    <b:BookTitle>Theater Historiography: Critical Interventions</b:BookTitle>
    <b:Year>2010</b:Year>
    <b:Pages>137-147</b:Pages>
    <b:City>Ann Arbor</b:City>
    <b:Publisher>Michigan University Press</b:Publisher>
    <b:RefOrder>64</b:RefOrder>
  </b:Source>
  <b:Source>
    <b:Tag>Bal13</b:Tag>
    <b:SourceType>BookSection</b:SourceType>
    <b:Guid>{41E8A2A7-ABBC-4E9E-B461-185F25814826}</b:Guid>
    <b:LCID>en-US</b:LCID>
    <b:Author>
      <b:Author>
        <b:NameList>
          <b:Person>
            <b:Last>Balme</b:Last>
            <b:First>Christopher</b:First>
          </b:Person>
        </b:NameList>
      </b:Author>
      <b:Editor>
        <b:NameList>
          <b:Person>
            <b:Last>Wihstutz</b:Last>
            <b:First>Benjamin</b:First>
          </b:Person>
          <b:Person>
            <b:Last>Fischer-Lichte</b:Last>
            <b:First>Erika</b:First>
          </b:Person>
        </b:NameList>
      </b:Editor>
    </b:Author>
    <b:Title>Thresholds of Tolerance: Censorship, Artistic Freedom, and the Theatrical Public Sphere</b:Title>
    <b:BookTitle>Performance and the Politics of Space: Theatre and Typology</b:BookTitle>
    <b:Year>2013</b:Year>
    <b:Pages>100-113</b:Pages>
    <b:City>New York</b:City>
    <b:Publisher>Roultedge</b:Publisher>
    <b:RefOrder>65</b:RefOrder>
  </b:Source>
  <b:Source>
    <b:Tag>Mca13</b:Tag>
    <b:SourceType>BookSection</b:SourceType>
    <b:Guid>{230C7A53-6352-4CB3-812C-753C59738AA2}</b:Guid>
    <b:Author>
      <b:Author>
        <b:NameList>
          <b:Person>
            <b:Last>Mcauley</b:Last>
            <b:First>Gay</b:First>
          </b:Person>
        </b:NameList>
      </b:Author>
      <b:Editor>
        <b:NameList>
          <b:Person>
            <b:Last>Wihstutz</b:Last>
            <b:First>Benjamin</b:First>
          </b:Person>
          <b:Person>
            <b:Last>Fischer-Lichte</b:Last>
            <b:First>Erika</b:First>
          </b:Person>
        </b:NameList>
      </b:Editor>
    </b:Author>
    <b:Title>What is Sydney anout Sydney theatre? Performance space and the creation of a "Matrix of Sensibility"</b:Title>
    <b:BookTitle>Performance and the Politics of Space: Theatre and Topology</b:BookTitle>
    <b:Year>2013</b:Year>
    <b:Pages>81-99</b:Pages>
    <b:City>New York</b:City>
    <b:Publisher>Routledge</b:Publisher>
    <b:RefOrder>66</b:RefOrder>
  </b:Source>
  <b:Source>
    <b:Tag>Pec10</b:Tag>
    <b:SourceType>BookSection</b:SourceType>
    <b:Guid>{D1350553-C37E-4795-8AF7-64CA0A329C5C}</b:Guid>
    <b:Author>
      <b:Author>
        <b:NameList>
          <b:Person>
            <b:Last>Peck</b:Last>
            <b:First>James</b:First>
          </b:Person>
        </b:NameList>
      </b:Author>
      <b:Editor>
        <b:NameList>
          <b:Person>
            <b:Last>Bial</b:Last>
            <b:First>Henry</b:First>
          </b:Person>
          <b:Person>
            <b:Last>Magelssen</b:Last>
            <b:First>Scott</b:First>
          </b:Person>
        </b:NameList>
      </b:Editor>
    </b:Author>
    <b:Title>Intradisciplinary in Theater History</b:Title>
    <b:BookTitle>Theater Historiography: Critical Interventions</b:BookTitle>
    <b:Year>2010</b:Year>
    <b:Pages>235-248</b:Pages>
    <b:City>Ann Arbor</b:City>
    <b:Publisher>Michigan University Press</b:Publisher>
    <b:RefOrder>67</b:RefOrder>
  </b:Source>
  <b:Source>
    <b:Tag>מציין_מיקום1</b:Tag>
    <b:SourceType>BookSection</b:SourceType>
    <b:Guid>{39CC8BC8-8834-4028-AD6D-7558D0FA4A63}</b:Guid>
    <b:Author>
      <b:Author>
        <b:NameList>
          <b:Person>
            <b:Last>Peck</b:Last>
            <b:First>James</b:First>
          </b:Person>
        </b:NameList>
      </b:Author>
      <b:Editor>
        <b:NameList>
          <b:Person>
            <b:Last>Bial</b:Last>
            <b:First>Henry</b:First>
          </b:Person>
          <b:Person>
            <b:Last>Magelssen</b:Last>
            <b:First>Scott</b:First>
          </b:Person>
        </b:NameList>
      </b:Editor>
    </b:Author>
    <b:Title>Intradisciplinary in Theater History: Anne Oldfield's Mrs.Brittle via Brecht's Not/But</b:Title>
    <b:BookTitle>Theater Historiography: Critical Interventions</b:BookTitle>
    <b:Year>2010</b:Year>
    <b:Pages>235-248</b:Pages>
    <b:City>Ann Arbor</b:City>
    <b:Publisher>Michigan University Press</b:Publisher>
    <b:RefOrder>68</b:RefOrder>
  </b:Source>
  <b:Source>
    <b:Tag>Reb</b:Tag>
    <b:SourceType>BookSection</b:SourceType>
    <b:Guid>{19AD1B0B-BE6F-493B-A823-EC0EF2EF7419}</b:Guid>
    <b:Author>
      <b:Author>
        <b:NameList>
          <b:Person>
            <b:Last>Rebentisch</b:Last>
            <b:First>Juliane</b:First>
          </b:Person>
        </b:NameList>
      </b:Author>
      <b:Editor>
        <b:NameList>
          <b:Person>
            <b:Last>Wihstutz</b:Last>
            <b:First>Benjamin</b:First>
          </b:Person>
          <b:Person>
            <b:Last>Fischer-Lichte</b:Last>
            <b:First>Erika</b:First>
          </b:Person>
        </b:NameList>
      </b:Editor>
    </b:Author>
    <b:Title>Rousseau's Heterotopology of the Theatre</b:Title>
    <b:Pages>142-165</b:Pages>
    <b:City>New York</b:City>
    <b:Publisher>Routledge</b:Publisher>
    <b:BookTitle>Performance and the Politics of Space: Theatre and Topology</b:BookTitle>
    <b:Year>2013</b:Year>
    <b:RefOrder>69</b:RefOrder>
  </b:Source>
  <b:Source>
    <b:Tag>Pri</b:Tag>
    <b:SourceType>BookSection</b:SourceType>
    <b:Guid>{0A8BC6B6-D434-4EC9-9E43-5193F264F41E}</b:Guid>
    <b:LCID>en-US</b:LCID>
    <b:Author>
      <b:Author>
        <b:NameList>
          <b:Person>
            <b:Last>Primavesi</b:Last>
            <b:First>Patrick</b:First>
          </b:Person>
        </b:NameList>
      </b:Author>
      <b:Editor>
        <b:NameList>
          <b:Person>
            <b:Last>Wihstutz</b:Last>
            <b:First>Benjamin</b:First>
          </b:Person>
          <b:Person>
            <b:Last>Fischer-Lichte</b:Last>
            <b:First>Erika</b:First>
          </b:Person>
        </b:NameList>
      </b:Editor>
    </b:Author>
    <b:Title>Heterotopias of the Public Sphere</b:Title>
    <b:BookTitle>Performance and the Politics of Space</b:BookTitle>
    <b:Year>2013</b:Year>
    <b:Pages>166-181</b:Pages>
    <b:City>New York</b:City>
    <b:Publisher>Routledge</b:Publisher>
    <b:RefOrder>70</b:RefOrder>
  </b:Source>
  <b:Source>
    <b:Tag>מציין_מיקום3</b:Tag>
    <b:SourceType>BookSection</b:SourceType>
    <b:Guid>{62D60728-0FDB-4E37-8ACD-726F0D7BB8F7}</b:Guid>
    <b:LCID>en-US</b:LCID>
    <b:Author>
      <b:Author>
        <b:NameList>
          <b:Person>
            <b:Last>Primavesi</b:Last>
            <b:First>Patrick</b:First>
          </b:Person>
        </b:NameList>
      </b:Author>
      <b:Editor>
        <b:NameList>
          <b:Person>
            <b:Last>Wihstutz</b:Last>
            <b:First>Benjamin</b:First>
          </b:Person>
          <b:Person>
            <b:Last>Fischer-Lichte</b:Last>
            <b:First>Erika</b:First>
          </b:Person>
        </b:NameList>
      </b:Editor>
    </b:Author>
    <b:Title>Heterotopias of the Public Sphere: Theatre and Festival around 1800</b:Title>
    <b:BookTitle>Performance and the Politics of Space</b:BookTitle>
    <b:Year>2013</b:Year>
    <b:Pages>166-181</b:Pages>
    <b:City>New York</b:City>
    <b:Publisher>Routledge</b:Publisher>
    <b:RefOrder>71</b:RefOrder>
  </b:Source>
  <b:Source>
    <b:Tag>אור</b:Tag>
    <b:SourceType>Book</b:SourceType>
    <b:Guid>{044FD17D-D34F-4337-88C9-8E7B3036933E}</b:Guid>
    <b:LCID>he-IL</b:LCID>
    <b:Author>
      <b:Author>
        <b:NameList>
          <b:Person>
            <b:Last>אוריין</b:Last>
            <b:First>דן</b:First>
          </b:Person>
        </b:NameList>
      </b:Author>
    </b:Author>
    <b:Title>יהדותו של התיאטרון הישראלי</b:Title>
    <b:Year>1998</b:Year>
    <b:City>תל אביב</b:City>
    <b:Publisher>הקיבוץ המאוחד</b:Publisher>
    <b:RefOrder>72</b:RefOrder>
  </b:Source>
  <b:Source>
    <b:Tag>דריסו</b:Tag>
    <b:SourceType>Book</b:SourceType>
    <b:Guid>{322AC049-5910-4B56-BACA-3CB55859DAEE}</b:Guid>
    <b:LCID>he-IL</b:LCID>
    <b:Author>
      <b:Author>
        <b:NameList>
          <b:Person>
            <b:Last>דר</b:Last>
            <b:First>יעל</b:First>
          </b:Person>
        </b:NameList>
      </b:Author>
    </b:Author>
    <b:Title>ומספסל הלימודים לוקחנו - היישוב לנוכח שואה ולקראת מדינה בספרות הילדים הארץ-ישראלית, 1939-1948</b:Title>
    <b:Year>תשס"ו</b:Year>
    <b:City>ירושלים</b:City>
    <b:Publisher>מאגנס</b:Publisher>
    <b:RefOrder>73</b:RefOrder>
  </b:Source>
  <b:Source>
    <b:Tag>Pax07</b:Tag>
    <b:SourceType>JournalArticle</b:SourceType>
    <b:Guid>{391888C0-A0D2-4157-8D9A-946F99A35008}</b:Guid>
    <b:Title>The Anachronism of Imagining Film in the Middle Ages: Wegener's Der Golem and Chaucer's Knight's Tale</b:Title>
    <b:Year>2007</b:Year>
    <b:LCID>en-US</b:LCID>
    <b:Author>
      <b:Author>
        <b:NameList>
          <b:Person>
            <b:Last>Paxson</b:Last>
            <b:First>James</b:First>
            <b:Middle>J.</b:Middle>
          </b:Person>
        </b:NameList>
      </b:Author>
    </b:Author>
    <b:JournalName>Exemplaria</b:JournalName>
    <b:Pages>290-309</b:Pages>
    <b:Volume>19</b:Volume>
    <b:Issue>2</b:Issue>
    <b:RefOrder>74</b:RefOrder>
  </b:Source>
  <b:Source>
    <b:Tag>Bed11</b:Tag>
    <b:SourceType>BookSection</b:SourceType>
    <b:Guid>{77870BA4-6788-4774-9FCB-E319D9CA332A}</b:Guid>
    <b:Author>
      <b:Author>
        <b:NameList>
          <b:Person>
            <b:Last>Bedard</b:Last>
            <b:First>Roger</b:First>
            <b:Middle>L.</b:Middle>
          </b:Person>
        </b:NameList>
      </b:Author>
      <b:Editor>
        <b:NameList>
          <b:Person>
            <b:Last>Schonmann</b:Last>
            <b:First>Shifra</b:First>
          </b:Person>
        </b:NameList>
      </b:Editor>
    </b:Author>
    <b:Title>Theatre for Young Audiences and Cultural Identity</b:Title>
    <b:BookTitle>Key Concepts in Theatre / Drama Education</b:BookTitle>
    <b:Year>2011</b:Year>
    <b:Pages>283-287</b:Pages>
    <b:City>Rotterdam</b:City>
    <b:Publisher>Sense Publishers</b:Publisher>
    <b:RefOrder>75</b:RefOrder>
  </b:Source>
  <b:Source>
    <b:Tag>Kle11</b:Tag>
    <b:SourceType>BookSection</b:SourceType>
    <b:Guid>{772B8E91-620B-4FA2-AC59-BBD3CF7C7DB5}</b:Guid>
    <b:Author>
      <b:Author>
        <b:NameList>
          <b:Person>
            <b:Last>Klein</b:Last>
            <b:First>Jeanne</b:First>
          </b:Person>
        </b:NameList>
      </b:Author>
      <b:Editor>
        <b:NameList>
          <b:Person>
            <b:Last>Schonmann</b:Last>
            <b:First>Shifra</b:First>
          </b:Person>
        </b:NameList>
      </b:Editor>
    </b:Author>
    <b:Title>Criticism and Appreciation in Theatre for Young Audience</b:Title>
    <b:BookTitle>Key Concepts in Theatre / Drama Education</b:BookTitle>
    <b:Year>2011</b:Year>
    <b:Pages>289-293</b:Pages>
    <b:City>Rotterdam</b:City>
    <b:Publisher>Sense Publishers</b:Publisher>
    <b:RefOrder>76</b:RefOrder>
  </b:Source>
  <b:Source>
    <b:Tag>Gol11</b:Tag>
    <b:SourceType>BookSection</b:SourceType>
    <b:Guid>{7E62100B-4021-4EB2-8D2B-D0A5A191336B}</b:Guid>
    <b:Author>
      <b:Author>
        <b:NameList>
          <b:Person>
            <b:Last>Goldfinger</b:Last>
            <b:First>Evelyn</b:First>
          </b:Person>
        </b:NameList>
      </b:Author>
      <b:Editor>
        <b:NameList>
          <b:Person>
            <b:Last>Schonmann</b:Last>
            <b:First>Shifra</b:First>
          </b:Person>
        </b:NameList>
      </b:Editor>
    </b:Author>
    <b:Title>Theatre for Babies</b:Title>
    <b:Year>2011</b:Year>
    <b:Pages>295-299</b:Pages>
    <b:BookTitle>Key Concepts in Theatre / Drama Education</b:BookTitle>
    <b:City>Rotterdam</b:City>
    <b:Publisher>Sense Publishers</b:Publisher>
    <b:RefOrder>77</b:RefOrder>
  </b:Source>
  <b:Source>
    <b:Tag>Gia11</b:Tag>
    <b:SourceType>BookSection</b:SourceType>
    <b:Guid>{A3E70F46-F785-4069-99F4-71B557847375}</b:Guid>
    <b:Author>
      <b:Author>
        <b:NameList>
          <b:Person>
            <b:Last>Giannini</b:Last>
            <b:First>Annie</b:First>
          </b:Person>
        </b:NameList>
      </b:Author>
      <b:Editor>
        <b:NameList>
          <b:Person>
            <b:Last>Schonmann</b:Last>
            <b:First>Shifra</b:First>
          </b:Person>
        </b:NameList>
      </b:Editor>
    </b:Author>
    <b:Title>Queer Representation in TYA</b:Title>
    <b:Year>2011</b:Year>
    <b:Pages>301-305</b:Pages>
    <b:BookTitle>Key Concepts in Theatre / Drama Education</b:BookTitle>
    <b:City>Rotterdam</b:City>
    <b:Publisher>Sense Publishers</b:Publisher>
    <b:RefOrder>78</b:RefOrder>
  </b:Source>
  <b:Source>
    <b:Tag>Gar11</b:Tag>
    <b:SourceType>BookSection</b:SourceType>
    <b:Guid>{1515AECA-3A5D-4E30-B80C-E9CA67486427}</b:Guid>
    <b:LCID>en-US</b:LCID>
    <b:Author>
      <b:Author>
        <b:NameList>
          <b:Person>
            <b:Last>Garcia</b:Last>
            <b:First>Lorenzo</b:First>
          </b:Person>
        </b:NameList>
      </b:Author>
      <b:Editor>
        <b:NameList>
          <b:Person>
            <b:Last>Schonmann</b:Last>
            <b:First>Shifra</b:First>
          </b:Person>
        </b:NameList>
      </b:Editor>
    </b:Author>
    <b:Title>Latino TYA</b:Title>
    <b:BookTitle>Key Concepts in Theatre / Drama Education</b:BookTitle>
    <b:Year>2011</b:Year>
    <b:Pages>307-311</b:Pages>
    <b:City>Rotterdam</b:City>
    <b:Publisher>Sense Publishers</b:Publisher>
    <b:RefOrder>79</b:RefOrder>
  </b:Source>
  <b:Source>
    <b:Tag>Sex11</b:Tag>
    <b:SourceType>BookSection</b:SourceType>
    <b:Guid>{8CD1C9E9-C33D-40C4-B15A-E821E864FBB8}</b:Guid>
    <b:LCID>en-US</b:LCID>
    <b:Author>
      <b:Author>
        <b:NameList>
          <b:Person>
            <b:Last>Sextou</b:Last>
            <b:First>Persephone</b:First>
          </b:Person>
        </b:NameList>
      </b:Author>
      <b:Editor>
        <b:NameList>
          <b:Person>
            <b:Last>Schonmann</b:Last>
            <b:First>Shifra</b:First>
          </b:Person>
        </b:NameList>
      </b:Editor>
    </b:Author>
    <b:Title>Theatre for Children in Hospitals</b:Title>
    <b:BookTitle>Key Concepts in Theatre / Drama Education</b:BookTitle>
    <b:Year>2011</b:Year>
    <b:Pages>313-318</b:Pages>
    <b:City>Rotterdam</b:City>
    <b:Publisher>Sense Publishers</b:Publisher>
    <b:RefOrder>80</b:RefOrder>
  </b:Source>
  <b:Source>
    <b:Tag>Bed09</b:Tag>
    <b:SourceType>JournalArticle</b:SourceType>
    <b:Guid>{2C7F31F0-0C49-4315-BD11-7301F1823097}</b:Guid>
    <b:Author>
      <b:Author>
        <b:NameList>
          <b:Person>
            <b:Last>Bedard</b:Last>
            <b:First>Goger</b:First>
            <b:Middle>L.</b:Middle>
          </b:Person>
        </b:NameList>
      </b:Author>
    </b:Author>
    <b:Title>The Cultural Construction of Theatre for Children and Young Audiences: A Captive Eddy of Recursive Harmonies</b:Title>
    <b:JournalName>Youth Theatre Journal</b:JournalName>
    <b:Year>2009</b:Year>
    <b:Pages>22-29</b:Pages>
    <b:RefOrder>81</b:RefOrder>
  </b:Source>
  <b:Source>
    <b:Tag>Rea</b:Tag>
    <b:SourceType>JournalArticle</b:SourceType>
    <b:Guid>{DDBC8FBA-278C-470B-BCAE-4E84AD452CCE}</b:Guid>
    <b:Author>
      <b:Author>
        <b:NameList>
          <b:Person>
            <b:Last>Reason</b:Last>
            <b:First>Matthew</b:First>
          </b:Person>
        </b:NameList>
      </b:Author>
    </b:Author>
    <b:Title>Thinkinh Theatre - Enhancing Children's Theatrical Experiences Through Philisophical Enquiry</b:Title>
    <b:JournalName>childhood &amp; philosophy</b:JournalName>
    <b:Year>2008</b:Year>
    <b:Pages>1-26</b:Pages>
    <b:LCID>en-US</b:LCID>
    <b:Volume>4</b:Volume>
    <b:Issue>7</b:Issue>
    <b:RefOrder>82</b:RefOrder>
  </b:Source>
  <b:Source>
    <b:Tag>Sei98</b:Tag>
    <b:SourceType>BookSection</b:SourceType>
    <b:Guid>{391AD4DD-4700-4620-929D-21D235092A5E}</b:Guid>
    <b:Author>
      <b:Author>
        <b:NameList>
          <b:Person>
            <b:Last>Seiter</b:Last>
            <b:First>Ellen</b:First>
          </b:Person>
        </b:NameList>
      </b:Author>
      <b:Editor>
        <b:NameList>
          <b:Person>
            <b:Last>Jenkins</b:Last>
            <b:First>Henry</b:First>
          </b:Person>
        </b:NameList>
      </b:Editor>
    </b:Author>
    <b:Title>Children's Desires / Mothers' Dilammas: The Social Contexts of Consumption</b:Title>
    <b:Year>1998</b:Year>
    <b:Pages>197-317</b:Pages>
    <b:City>New York</b:City>
    <b:Publisher>New York University Press</b:Publisher>
    <b:BookTitle>The Children's Culture Reader</b:BookTitle>
    <b:RefOrder>83</b:RefOrder>
  </b:Source>
  <b:Source>
    <b:Tag>Hug14</b:Tag>
    <b:SourceType>BookSection</b:SourceType>
    <b:Guid>{41B49BD2-152A-4CC1-ACDC-119784FE6F3F}</b:Guid>
    <b:LCID>en-US</b:LCID>
    <b:Author>
      <b:Author>
        <b:NameList>
          <b:Person>
            <b:Last>Hughes</b:Last>
            <b:First>Erika</b:First>
          </b:Person>
        </b:NameList>
      </b:Author>
      <b:Editor>
        <b:NameList>
          <b:Person>
            <b:Last>Sweigart-Gallagher</b:Last>
            <b:First>Angela</b:First>
          </b:Person>
          <b:Person>
            <b:Last>Pettersen Lantz</b:Last>
            <b:First>Victoria</b:First>
          </b:Person>
        </b:NameList>
      </b:Editor>
    </b:Author>
    <b:Title>Linie 1 and the GRIPS Theatre: Traversing Divided and Reunified Berlin</b:Title>
    <b:BookTitle>Nationalism and Youth in Theatre and Performance</b:BookTitle>
    <b:Year>2014</b:Year>
    <b:Pages>19-33</b:Pages>
    <b:City>New York</b:City>
    <b:Publisher>Routledge</b:Publisher>
    <b:RefOrder>84</b:RefOrder>
  </b:Source>
  <b:Source>
    <b:Tag>Rea08</b:Tag>
    <b:SourceType>JournalArticle</b:SourceType>
    <b:Guid>{49A6C281-CD92-407D-975D-CA6D3228D300}</b:Guid>
    <b:LCID>en-US</b:LCID>
    <b:Author>
      <b:Author>
        <b:NameList>
          <b:Person>
            <b:Last>Reason</b:Last>
            <b:First>Matthew</b:First>
          </b:Person>
        </b:NameList>
      </b:Author>
    </b:Author>
    <b:Title>'Did You Watch the Man or Did You Watch the Goose?' Children's Responses to Puppets in Live Theatre</b:Title>
    <b:Year>2008</b:Year>
    <b:Pages>337-354</b:Pages>
    <b:JournalName>New Theatre Quarterly</b:JournalName>
    <b:Volume>24</b:Volume>
    <b:Issue>4</b:Issue>
    <b:RefOrder>85</b:RefOrder>
  </b:Source>
  <b:Source>
    <b:Tag>Gol09</b:Tag>
    <b:SourceType>JournalArticle</b:SourceType>
    <b:Guid>{7994780F-0C83-4332-9E91-AA4B8C6D1479}</b:Guid>
    <b:LCID>en-US</b:LCID>
    <b:Author>
      <b:Author>
        <b:NameList>
          <b:Person>
            <b:Last>Goldfinger</b:Last>
            <b:First>Evelyn</b:First>
          </b:Person>
        </b:NameList>
      </b:Author>
    </b:Author>
    <b:Title>TV-theatre: TV Presence in Contemporary Theatre for Children and Young Audience in Buenos Aires</b:Title>
    <b:JournalName>Youth Theatre Journal</b:JournalName>
    <b:Year>2009</b:Year>
    <b:RefOrder>86</b:RefOrder>
  </b:Source>
  <b:Source>
    <b:Tag>War091</b:Tag>
    <b:SourceType>JournalArticle</b:SourceType>
    <b:Guid>{B18D816B-5CF1-4249-852E-E68469D01722}</b:Guid>
    <b:LCID>en-US</b:LCID>
    <b:Author>
      <b:Author>
        <b:NameList>
          <b:Person>
            <b:Last>Wartemann</b:Last>
            <b:First>Geesche</b:First>
          </b:Person>
        </b:NameList>
      </b:Author>
    </b:Author>
    <b:Title>Theatre as Interplay: Processes of Collective Creativity in Theatre for Young Audience</b:Title>
    <b:JournalName>Youth Theatre Journal</b:JournalName>
    <b:Year>2009</b:Year>
    <b:Pages>6-14</b:Pages>
    <b:Volume>23</b:Volume>
    <b:Issue>1</b:Issue>
    <b:RefOrder>87</b:RefOrder>
  </b:Source>
  <b:Source>
    <b:Tag>Gub</b:Tag>
    <b:SourceType>JournalArticle</b:SourceType>
    <b:Guid>{F436A00A-C63A-4CAD-B746-237544628AC0}</b:Guid>
    <b:LCID>en-US</b:LCID>
    <b:Author>
      <b:Author>
        <b:NameList>
          <b:Person>
            <b:Last>Gubar</b:Last>
            <b:First>Marah</b:First>
          </b:Person>
        </b:NameList>
      </b:Author>
    </b:Author>
    <b:Title>Entertaining Children of All Ages: Nineteenth-Century Popular Theatre as Children's Theater</b:Title>
    <b:JournalName>American Quarterly</b:JournalName>
    <b:Pages>1-34</b:Pages>
    <b:Volume>66</b:Volume>
    <b:Issue>1</b:Issue>
    <b:Year>2014</b:Year>
    <b:RefOrder>88</b:RefOrder>
  </b:Source>
  <b:Source>
    <b:Tag>Kle09</b:Tag>
    <b:SourceType>JournalArticle</b:SourceType>
    <b:Guid>{F9DFBCBA-9D21-496A-A9E6-53232DDF4041}</b:Guid>
    <b:LCID>en-US</b:LCID>
    <b:Author>
      <b:Author>
        <b:NameList>
          <b:Person>
            <b:Last>Klein</b:Last>
            <b:First>Jeanne</b:First>
          </b:Person>
          <b:Person>
            <b:Last>Schonmann</b:Last>
            <b:First>Shifra</b:First>
          </b:Person>
        </b:NameList>
      </b:Author>
    </b:Author>
    <b:Title>Theorizing Aesthetic Transactions from Children's Critical Values in Theatre for Young Audience</b:Title>
    <b:JournalName>Youth Theatre Journal</b:JournalName>
    <b:Year>2009</b:Year>
    <b:Pages>60-74</b:Pages>
    <b:Volume>23</b:Volume>
    <b:Issue>1</b:Issue>
    <b:RefOrder>89</b:RefOrder>
  </b:Source>
  <b:Source>
    <b:Tag>Han12</b:Tag>
    <b:SourceType>JournalArticle</b:SourceType>
    <b:Guid>{AC26D88D-E94A-4A46-9D6B-56026DC09D31}</b:Guid>
    <b:Author>
      <b:Author>
        <b:NameList>
          <b:Person>
            <b:Last>Hanson</b:Last>
            <b:First>Nicholas</b:First>
          </b:Person>
        </b:NameList>
      </b:Author>
    </b:Author>
    <b:Title>Back to the Books: Evaluating the Economic Factors behind Literature-based Theatre for Young Audiences Productions</b:Title>
    <b:JournalName>The Lion and the Unicorn</b:JournalName>
    <b:Year>2012</b:Year>
    <b:Pages>193-208</b:Pages>
    <b:Volume>36</b:Volume>
    <b:Issue>2</b:Issue>
    <b:RefOrder>90</b:RefOrder>
  </b:Source>
  <b:Source>
    <b:Tag>van09</b:Tag>
    <b:SourceType>JournalArticle</b:SourceType>
    <b:Guid>{D52421D0-2CF7-4FBB-8EA0-52E34135BAE2}</b:Guid>
    <b:LCID>en-US</b:LCID>
    <b:Author>
      <b:Author>
        <b:NameList>
          <b:Person>
            <b:Last>van de Water</b:Last>
            <b:First>Manon</b:First>
          </b:Person>
        </b:NameList>
      </b:Author>
    </b:Author>
    <b:Title>TYA as Cultural Production: Aesthetics, Meaning, and Material Conditions</b:Title>
    <b:JournalName>Youth Theatre Journal</b:JournalName>
    <b:Year>2009</b:Year>
    <b:Pages>15-21</b:Pages>
    <b:Volume>23</b:Volume>
    <b:Issue>1</b:Issue>
    <b:RefOrder>91</b:RefOrder>
  </b:Source>
  <b:Source>
    <b:Tag>Wat11</b:Tag>
    <b:SourceType>BookSection</b:SourceType>
    <b:Guid>{4F7D0E01-2C96-451F-9E6D-09E5C1F1DD38}</b:Guid>
    <b:Title>Framing Children's Theatre: Historiography, Material Context, and Cultural Perception</b:Title>
    <b:Year>2011</b:Year>
    <b:Publisher>Sense Publishers</b:Publisher>
    <b:City>Rotterdam</b:City>
    <b:Author>
      <b:Author>
        <b:NameList>
          <b:Person>
            <b:Last>van de Water</b:Last>
            <b:First>Manon</b:First>
          </b:Person>
        </b:NameList>
      </b:Author>
      <b:Editor>
        <b:NameList>
          <b:Person>
            <b:Last>Schonmann</b:Last>
            <b:First>Shifra</b:First>
          </b:Person>
        </b:NameList>
      </b:Editor>
    </b:Author>
    <b:BookTitle>Key Concepts in Theatre / Drama Education</b:BookTitle>
    <b:Pages>277-281</b:Pages>
    <b:LCID>en-US</b:LCID>
    <b:RefOrder>92</b:RefOrder>
  </b:Source>
  <b:Source>
    <b:Tag>Zip03</b:Tag>
    <b:SourceType>JournalArticle</b:SourceType>
    <b:Guid>{D72B44A2-AE49-4C69-A0F4-0EF3B213AFD5}</b:Guid>
    <b:LCID>en-US</b:LCID>
    <b:Author>
      <b:Author>
        <b:NameList>
          <b:Person>
            <b:Last>Zipes</b:Last>
            <b:First>Jack</b:First>
            <b:Middle>David</b:Middle>
          </b:Person>
        </b:NameList>
      </b:Author>
    </b:Author>
    <b:Title>Political Children's Theater in the Age of Globalization</b:Title>
    <b:JournalName>Theater</b:JournalName>
    <b:Year>2003</b:Year>
    <b:Pages>3-25</b:Pages>
    <b:Volume>33</b:Volume>
    <b:Issue>2</b:Issue>
    <b:RefOrder>93</b:RefOrder>
  </b:Source>
  <b:Source>
    <b:Tag>Fis88</b:Tag>
    <b:SourceType>JournalArticle</b:SourceType>
    <b:Guid>{A7513C06-5271-4523-AD49-F4AC51DB67BF}</b:Guid>
    <b:Author>
      <b:Author>
        <b:NameList>
          <b:Person>
            <b:Last>Fischer</b:Last>
            <b:First>Gergard</b:First>
          </b:Person>
        </b:NameList>
      </b:Author>
    </b:Author>
    <b:Title>The Lehrstueck Experience on Contemporary Stage: On Brecht and the CRIPS-Theater's Voll auf der Rolle</b:Title>
    <b:JournalName>Modern Drama</b:JournalName>
    <b:Year>1988</b:Year>
    <b:Pages>371-379</b:Pages>
    <b:Volume>31</b:Volume>
    <b:Issue>3</b:Issue>
    <b:RefOrder>94</b:RefOrder>
  </b:Source>
  <b:Source>
    <b:Tag>Gig11</b:Tag>
    <b:SourceType>JournalArticle</b:SourceType>
    <b:Guid>{60F465CA-D5CE-454C-B70B-2DC2853CDA74}</b:Guid>
    <b:LCID>en-US</b:LCID>
    <b:Author>
      <b:Author>
        <b:NameList>
          <b:Person>
            <b:Last>Giguere</b:Last>
            <b:First>Miriam</b:First>
          </b:Person>
        </b:NameList>
      </b:Author>
    </b:Author>
    <b:Title>Dances for Children, with Children, and by Children: Looking at Recital Dance thruogh a Lens of Children's Culture</b:Title>
    <b:JournalName>Journal of Dance Education</b:JournalName>
    <b:Year>2011</b:Year>
    <b:Pages>84-89</b:Pages>
    <b:Volume>11</b:Volume>
    <b:RefOrder>95</b:RefOrder>
  </b:Source>
  <b:Source>
    <b:Tag>שבי10</b:Tag>
    <b:SourceType>BookSection</b:SourceType>
    <b:Guid>{DBDA5451-2C1E-4EDD-AFBF-354C2C1A6D74}</b:Guid>
    <b:Author>
      <b:Author>
        <b:NameList>
          <b:Person>
            <b:Last>שביט</b:Last>
            <b:First>זהר</b:First>
          </b:Person>
        </b:NameList>
      </b:Author>
      <b:Editor>
        <b:NameList>
          <b:Person>
            <b:Last>דר</b:Last>
            <b:First>יעל</b:First>
          </b:Person>
          <b:Person>
            <b:Last>קוגמן</b:Last>
            <b:First>טל</b:First>
          </b:Person>
          <b:Person>
            <b:Last>שטיימן</b:Last>
            <b:First>יהודית</b:First>
          </b:Person>
        </b:NameList>
      </b:Editor>
    </b:Author>
    <b:Title>ילדים כנושאי מהפכת הדיבור העברי</b:Title>
    <b:Year>2010</b:Year>
    <b:City>תל אביב</b:City>
    <b:Publisher>מכון מופ"ת ואוניברסיטת תל אביב</b:Publisher>
    <b:BookTitle>ילדים בראש המחזה: ילדות ונעורים בעתות משבר ותמורה חברתית</b:BookTitle>
    <b:Pages>15-38</b:Pages>
    <b:LCID>he-IL</b:LCID>
    <b:RefOrder>96</b:RefOrder>
  </b:Source>
  <b:Source>
    <b:Tag>שבי09</b:Tag>
    <b:SourceType>JournalArticle</b:SourceType>
    <b:Guid>{BDBEB55B-E1A3-470D-9177-8FDBD0DDE032}</b:Guid>
    <b:Author>
      <b:Author>
        <b:NameList>
          <b:Person>
            <b:Last>שביט</b:Last>
            <b:First>זהר</b:First>
          </b:Person>
        </b:NameList>
      </b:Author>
    </b:Author>
    <b:Title>ההביטוס של היהודי החדש של תנועת ההשכלה</b:Title>
    <b:Year>2009</b:Year>
    <b:JournalName>ישראל</b:JournalName>
    <b:Pages>11-38</b:Pages>
    <b:Volume>16</b:Volume>
    <b:LCID>he-IL</b:LCID>
    <b:RefOrder>97</b:RefOrder>
  </b:Source>
  <b:Source>
    <b:Tag>רוז05</b:Tag>
    <b:SourceType>BookSection</b:SourceType>
    <b:Guid>{5B9E525D-BE37-4853-9A7E-6C7153EF0E0C}</b:Guid>
    <b:Author>
      <b:Author>
        <b:NameList>
          <b:Person>
            <b:Last>רוזיק</b:Last>
            <b:First>אלי</b:First>
          </b:Person>
        </b:NameList>
      </b:Author>
      <b:Editor>
        <b:NameList>
          <b:Person>
            <b:Last>יערי</b:Last>
            <b:First>נורית</b:First>
          </b:Person>
        </b:NameList>
      </b:Editor>
    </b:Author>
    <b:Title>"גן חתום אחותי כלה, גן נעול מעיין חתום": עיון בהפקות "הכלה וצייד הפרפרים" לנסים אלוני</b:Title>
    <b:BookTitle>על מלכים, שחקנים וצוענים: מחקרים ביצירתו התיאטרונית של נסים אלוני</b:BookTitle>
    <b:Year>2005</b:Year>
    <b:Pages>287-304</b:Pages>
    <b:City>תל אביב</b:City>
    <b:Publisher>הקיבוץ המאוחד</b:Publisher>
    <b:LCID>he-IL</b:LCID>
    <b:RefOrder>98</b:RefOrder>
  </b:Source>
  <b:Source>
    <b:Tag>קיניב</b:Tag>
    <b:SourceType>BookSection</b:SourceType>
    <b:Guid>{8E3DFDA3-849E-4F1C-B09D-C02CFB661C29}</b:Guid>
    <b:Author>
      <b:Author>
        <b:NameList>
          <b:Person>
            <b:Last>קינר</b:Last>
            <b:First>גד</b:First>
          </b:Person>
        </b:NameList>
      </b:Author>
      <b:Editor>
        <b:NameList>
          <b:Person>
            <b:Last>משולח</b:Last>
            <b:First>רבקה</b:First>
          </b:Person>
        </b:NameList>
      </b:Editor>
    </b:Author>
    <b:Title>התיאטרון הקאמרי - חמישים השנים הראשונות</b:Title>
    <b:Year>תל אביב</b:Year>
    <b:City>תל אביב</b:City>
    <b:Publisher>דניאלה דינור</b:Publisher>
    <b:BookTitle>הקאמרי של תל אביב - 50 שנות תיאטרון ישראלי</b:BookTitle>
    <b:Pages>12-131</b:Pages>
    <b:LCID>he-IL</b:LCID>
    <b:RefOrder>99</b:RefOrder>
  </b:Source>
  <b:Source>
    <b:Tag>צמר02</b:Tag>
    <b:SourceType>BookSection</b:SourceType>
    <b:Guid>{FA272442-A22E-4FA9-871E-B35D7D1B6EF8}</b:Guid>
    <b:Author>
      <b:Author>
        <b:NameList>
          <b:Person>
            <b:Last>צמרת</b:Last>
            <b:First>צבי</b:First>
          </b:Person>
        </b:NameList>
      </b:Author>
      <b:Editor>
        <b:NameList>
          <b:Person>
            <b:Last>קאופמן</b:Last>
            <b:First>חיים</b:First>
          </b:Person>
          <b:Person>
            <b:Last>חריף</b:Last>
            <b:First>חגי</b:First>
          </b:Person>
        </b:NameList>
      </b:Editor>
    </b:Author>
    <b:Title>המכביות: המשחקים האולימפיים של העם היהודי</b:Title>
    <b:BookTitle>תרבות הגוף והספורט בישראל</b:BookTitle>
    <b:Year>2002</b:Year>
    <b:Pages>113-128</b:Pages>
    <b:City>ירושלים</b:City>
    <b:Publisher>יד בן צבי</b:Publisher>
    <b:LCID>he-IL</b:LCID>
    <b:RefOrder>100</b:RefOrder>
  </b:Source>
  <b:Source>
    <b:Tag>פרי09</b:Tag>
    <b:SourceType>BookSection</b:SourceType>
    <b:Guid>{3AA90ABB-EC12-4A31-B8C8-D1797E5C76F1}</b:Guid>
    <b:Author>
      <b:Author>
        <b:NameList>
          <b:Person>
            <b:Last>פרילינג</b:Last>
            <b:First>טוביה</b:First>
          </b:Person>
        </b:NameList>
      </b:Author>
      <b:Editor>
        <b:NameList>
          <b:Person>
            <b:Last>פורת</b:Last>
            <b:First>דינה</b:First>
          </b:Person>
          <b:Person>
            <b:Last>חלמיש</b:Last>
            <b:First>אביבה</b:First>
          </b:Person>
        </b:NameList>
      </b:Editor>
    </b:Author>
    <b:Title>פלשתינוצנטריות? דוד בן-גוריון ו'שלילת הגולה' בתקופת השואה</b:Title>
    <b:Year>2009</b:Year>
    <b:City>ירושלים</b:City>
    <b:Publisher>יד יצחק בן-צבי</b:Publisher>
    <b:BookTitle>שואה ממרחק תבוא - אישים ביישוב הארץ-ישראלי ויחסם לנאציזם ולשואה 1933-1948</b:BookTitle>
    <b:Pages>353-372</b:Pages>
    <b:LCID>he-IL</b:LCID>
    <b:RefOrder>101</b:RefOrder>
  </b:Source>
  <b:Source>
    <b:Tag>פלד05</b:Tag>
    <b:SourceType>BookSection</b:SourceType>
    <b:Guid>{5A73A64D-34A7-40A9-9912-6B382A8EE18F}</b:Guid>
    <b:Author>
      <b:Author>
        <b:NameList>
          <b:Person>
            <b:Last>פלדמן</b:Last>
            <b:First>יעל</b:First>
          </b:Person>
        </b:NameList>
      </b:Author>
      <b:Editor>
        <b:NameList>
          <b:Person>
            <b:Last>הולצמן</b:Last>
            <b:First>אבנר</b:First>
          </b:Person>
          <b:Person>
            <b:Last>אורון</b:Last>
            <b:First>מיכל</b:First>
          </b:Person>
          <b:Person>
            <b:Last>שמיר</b:Last>
            <b:First>זיוה</b:First>
          </b:Person>
          <b:Person>
            <b:Last>גלרון גולדשלגר</b:Last>
            <b:First>יוסף</b:First>
          </b:Person>
        </b:NameList>
      </b:Editor>
    </b:Author>
    <b:Title>מפרויד לבן-גוריון דרך יבנה: 'שינוי ערכין' מהופך במחזה גטו ליהושע סובול</b:Title>
    <b:Year>2005</b:Year>
    <b:City>תל אביב</b:City>
    <b:Publisher>מכון כץ לחקר הספרות העברית</b:Publisher>
    <b:Pages>497-511</b:Pages>
    <b:BookTitle>ממרכזים למרכז: ספר נורית גוברין</b:BookTitle>
    <b:LCID>he-IL</b:LCID>
    <b:RefOrder>102</b:RefOrder>
  </b:Source>
  <b:Source>
    <b:Tag>פיי01</b:Tag>
    <b:SourceType>Book</b:SourceType>
    <b:Guid>{E73B0B37-4068-4012-A0B8-B8EE9577192E}</b:Guid>
    <b:Author>
      <b:Author>
        <b:NameList>
          <b:Person>
            <b:Last>פיינגולד</b:Last>
            <b:First>בן-עמי</b:First>
          </b:Person>
        </b:NameList>
      </b:Author>
    </b:Author>
    <b:Title>תש"ח בתיאטרון</b:Title>
    <b:Year>2001</b:Year>
    <b:City>תל אביב</b:City>
    <b:Publisher>הקיבוץ המאוחד</b:Publisher>
    <b:LCID>he-IL</b:LCID>
    <b:RefOrder>103</b:RefOrder>
  </b:Source>
  <b:Source>
    <b:Tag>פיי94</b:Tag>
    <b:SourceType>JournalArticle</b:SourceType>
    <b:Guid>{0A62BC71-3627-40DD-BB41-A0D4F82E0E93}</b:Guid>
    <b:Author>
      <b:Author>
        <b:NameList>
          <b:Person>
            <b:Last>פיינגולד</b:Last>
            <b:First>בן-עמי</b:First>
          </b:Person>
        </b:NameList>
      </b:Author>
    </b:Author>
    <b:Title>תיאטרון ומאבק: חדרה ו'האדמה הזאת'</b:Title>
    <b:Year>1994</b:Year>
    <b:JournalName>קתדרה</b:JournalName>
    <b:Pages>140-156</b:Pages>
    <b:Volume>74</b:Volume>
    <b:LCID>he-IL</b:LCID>
    <b:RefOrder>104</b:RefOrder>
  </b:Source>
  <b:Source>
    <b:Tag>פיי05</b:Tag>
    <b:SourceType>JournalArticle</b:SourceType>
    <b:Guid>{3FAA2519-8447-454D-9A74-EE5CA01873A7}</b:Guid>
    <b:Author>
      <b:Author>
        <b:NameList>
          <b:Person>
            <b:Last>פיינגולד</b:Last>
            <b:First>בן-עמי</b:First>
          </b:Person>
        </b:NameList>
      </b:Author>
    </b:Author>
    <b:Title>אהל - עלייתו ונפילתו של תאטרון פועלים</b:Title>
    <b:JournalName>עיונים בתקומת ישראל</b:JournalName>
    <b:Year>2005</b:Year>
    <b:Pages>349-372</b:Pages>
    <b:Volume>15</b:Volume>
    <b:LCID>he-IL</b:LCID>
    <b:RefOrder>105</b:RefOrder>
  </b:Source>
  <b:Source>
    <b:Tag>נגי09</b:Tag>
    <b:SourceType>Book</b:SourceType>
    <b:Guid>{83FC5AE8-D8E8-4B50-B529-D1C9DD233FDE}</b:Guid>
    <b:Author>
      <b:Author>
        <b:NameList>
          <b:Person>
            <b:Last>נגיד</b:Last>
            <b:First>חיים</b:First>
          </b:Person>
        </b:NameList>
      </b:Author>
    </b:Author>
    <b:Title>בגנות האשליה - הז'אנר התיעודי בדרמה העברית</b:Title>
    <b:Year>2009</b:Year>
    <b:City>תל אביב</b:City>
    <b:Publisher>ספרא ואסף מחקרים</b:Publisher>
    <b:LCID>he-IL</b:LCID>
    <b:RefOrder>106</b:RefOrder>
  </b:Source>
  <b:Source>
    <b:Tag>משי89</b:Tag>
    <b:SourceType>JournalArticle</b:SourceType>
    <b:Guid>{5F8559A8-15B8-4D25-A6F2-C173C4918D88}</b:Guid>
    <b:Author>
      <b:Author>
        <b:NameList>
          <b:Person>
            <b:Last>משיח</b:Last>
            <b:First>סלינה</b:First>
          </b:Person>
        </b:NameList>
      </b:Author>
    </b:Author>
    <b:Title>משירי משחק לדרמה: לוין קיפניס - קוים לראשיתו של המחזה העברי לילדים בארץ ישראל</b:Title>
    <b:Year>1989</b:Year>
    <b:JournalName>במה</b:JournalName>
    <b:Pages>43-50</b:Pages>
    <b:LCID>he-IL</b:LCID>
    <b:RefOrder>107</b:RefOrder>
  </b:Source>
  <b:Source>
    <b:Tag>כספ05</b:Tag>
    <b:SourceType>Book</b:SourceType>
    <b:Guid>{8103E54D-9B76-40ED-B4DD-8AFF3891CF27}</b:Guid>
    <b:Author>
      <b:Author>
        <b:NameList>
          <b:Person>
            <b:Last>כספי</b:Last>
            <b:First>זהבה</b:First>
          </b:Person>
        </b:NameList>
      </b:Author>
    </b:Author>
    <b:Title>היושבים בחושך: עולמו הדרמטי של חנוך לוין: סובייקט, מחבר, צופים</b:Title>
    <b:Year>2005</b:Year>
    <b:City>ירושלים</b:City>
    <b:Publisher>כתר</b:Publisher>
    <b:LCID>he-IL</b:LCID>
    <b:RefOrder>108</b:RefOrder>
  </b:Source>
  <b:Source>
    <b:Tag>ירו09</b:Tag>
    <b:SourceType>JournalArticle</b:SourceType>
    <b:Guid>{50BB3799-7301-4F2A-B0A5-1EAC63572645}</b:Guid>
    <b:Author>
      <b:Author>
        <b:NameList>
          <b:Person>
            <b:Last>ירושלמי</b:Last>
            <b:First>דורית</b:First>
          </b:Person>
        </b:NameList>
      </b:Author>
    </b:Author>
    <b:Title>תאטרון יידיש כתשתית אמנותית לתאטרון העברי: מבט על התאטרון של במאי תקופת היישוב</b:Title>
    <b:Year>2009</b:Year>
    <b:Pages>7-39</b:Pages>
    <b:JournalName>ביקורת ופרשנות</b:JournalName>
    <b:Issue>41</b:Issue>
    <b:LCID>he-IL</b:LCID>
    <b:RefOrder>109</b:RefOrder>
  </b:Source>
  <b:Source>
    <b:Tag>ירו13</b:Tag>
    <b:SourceType>Book</b:SourceType>
    <b:Guid>{D386636C-7685-4749-850C-3D1CA97BED49}</b:Guid>
    <b:Author>
      <b:Author>
        <b:NameList>
          <b:Person>
            <b:Last>ירושלמי</b:Last>
            <b:First>דורית</b:First>
          </b:Person>
        </b:NameList>
      </b:Author>
    </b:Author>
    <b:Title>דרך הבימוי: על במאים בתיאטרון הישראלי</b:Title>
    <b:Year>2013</b:Year>
    <b:City>באר שבע</b:City>
    <b:Publisher>דביר וכנרת זמורה ביתן</b:Publisher>
    <b:LCID>he-IL</b:LCID>
    <b:RefOrder>110</b:RefOrder>
  </b:Source>
  <b:Source>
    <b:Tag>ירו05</b:Tag>
    <b:SourceType>BookSection</b:SourceType>
    <b:Guid>{850869BE-0A32-418A-BE4E-E84B6101316C}</b:Guid>
    <b:Author>
      <b:Author>
        <b:NameList>
          <b:Person>
            <b:Last>ירושלמי</b:Last>
            <b:First>דורית</b:First>
          </b:Person>
        </b:NameList>
      </b:Author>
      <b:Editor>
        <b:NameList>
          <b:Person>
            <b:Last>יערי</b:Last>
            <b:First>נורית</b:First>
          </b:Person>
        </b:NameList>
      </b:Editor>
    </b:Author>
    <b:Title>'... בגלל שהמחזה שלי כתוב קרעים... כתוב ברוח...': על שיח הבימוי של נסים אלוני</b:Title>
    <b:Year>2005</b:Year>
    <b:Pages>259-286</b:Pages>
    <b:BookTitle>על מלכים, צוענים ושחקנים: מחקרים ביצירתו התיאטרונית של נסים אלוני</b:BookTitle>
    <b:City>תל אביב</b:City>
    <b:Publisher>הקיבוץ המאוחד</b:Publisher>
    <b:LCID>he-IL</b:LCID>
    <b:RefOrder>111</b:RefOrder>
  </b:Source>
  <b:Source>
    <b:Tag>טימ</b:Tag>
    <b:SourceType>JournalArticle</b:SourceType>
    <b:Guid>{876BCD1F-EF01-4483-A2FC-E13BABD4CE56}</b:Guid>
    <b:Author>
      <b:Author>
        <b:NameList>
          <b:Person>
            <b:Last>טימן</b:Last>
            <b:First>יעקב</b:First>
          </b:Person>
        </b:NameList>
      </b:Author>
    </b:Author>
    <b:Title>ואלה תולדות המטאטא - התיאטרון הסטירי הישראלי</b:Title>
    <b:JournalName>המרכז הישראלי לתיעודאמנויות הבמה, תיק מס. 229412</b:JournalName>
    <b:LCID>he-IL</b:LCID>
    <b:RefOrder>112</b:RefOrder>
  </b:Source>
  <b:Source>
    <b:Tag>הלמ07</b:Tag>
    <b:SourceType>Book</b:SourceType>
    <b:Guid>{710427BE-1DBA-461F-A5C5-B6449D61E71B}</b:Guid>
    <b:Author>
      <b:Author>
        <b:NameList>
          <b:Person>
            <b:Last>הלמן</b:Last>
            <b:First>ענת</b:First>
          </b:Person>
        </b:NameList>
      </b:Author>
    </b:Author>
    <b:Title>אור וים הקיפוה: תרבות תל אביבית בתקופת המנדט</b:Title>
    <b:Year>2007</b:Year>
    <b:City>חיפה</b:City>
    <b:Publisher>הוצאת הספרים של אוניברסיטת חיפה</b:Publisher>
    <b:LCID>he-IL</b:LCID>
    <b:RefOrder>113</b:RefOrder>
  </b:Source>
  <b:Source>
    <b:Tag>גלב90</b:Tag>
    <b:SourceType>Book</b:SourceType>
    <b:Guid>{F3FEE80C-1B31-4136-9821-0EEF3B5EEA46}</b:Guid>
    <b:Author>
      <b:Author>
        <b:NameList>
          <b:Person>
            <b:Last>גלבר</b:Last>
            <b:First>יואב</b:First>
          </b:Person>
        </b:NameList>
      </b:Author>
    </b:Author>
    <b:Title>מצדה - ההגנה על ארץ ישראל במלחמת העולם השניה</b:Title>
    <b:Year>1990</b:Year>
    <b:City>רמת גן</b:City>
    <b:Publisher>הוצאת אוניברסיטת בר אילן</b:Publisher>
    <b:LCID>he-IL</b:LCID>
    <b:RefOrder>114</b:RefOrder>
  </b:Source>
  <b:Source>
    <b:Tag>גיל08</b:Tag>
    <b:SourceType>Book</b:SourceType>
    <b:Guid>{F406C281-AE65-40CA-B6E3-FFD928136D11}</b:Guid>
    <b:Author>
      <b:Author>
        <b:NameList>
          <b:Person>
            <b:Last>גילולה</b:Last>
            <b:First>דבורה</b:First>
          </b:Person>
        </b:NameList>
      </b:Author>
    </b:Author>
    <b:Title>מול תגמול מחיאות הכפיים: נתן אלתרמן והבמה העברית</b:Title>
    <b:Year>2008</b:Year>
    <b:City>תל אביב</b:City>
    <b:Publisher>הקיבוץ המאוחד</b:Publisher>
    <b:LCID>he-IL</b:LCID>
    <b:RefOrder>115</b:RefOrder>
  </b:Source>
  <b:Source>
    <b:Tag>גור07</b:Tag>
    <b:SourceType>Book</b:SourceType>
    <b:Guid>{3AF96488-F033-497D-9939-D710BA026C98}</b:Guid>
    <b:Author>
      <b:Author>
        <b:NameList>
          <b:Person>
            <b:Last>גורביץ</b:Last>
            <b:First>זלי</b:First>
          </b:Person>
        </b:NameList>
      </b:Author>
    </b:Author>
    <b:Title>על המקום</b:Title>
    <b:Year>2007</b:Year>
    <b:City>תל אביב</b:City>
    <b:Publisher>עם עובד</b:Publisher>
    <b:LCID>he-IL</b:LCID>
    <b:RefOrder>116</b:RefOrder>
  </b:Source>
  <b:Source>
    <b:Tag>גול02</b:Tag>
    <b:SourceType>BookSection</b:SourceType>
    <b:Guid>{67FECFFA-D328-4190-98DF-84023DE3D18A}</b:Guid>
    <b:Author>
      <b:Author>
        <b:NameList>
          <b:Person>
            <b:Last>גולדבורט</b:Last>
            <b:First>אורי</b:First>
          </b:Person>
        </b:NameList>
      </b:Author>
      <b:Editor>
        <b:NameList>
          <b:Person>
            <b:Last>קאופמן</b:Last>
            <b:First>,</b:First>
            <b:Middle>חיים</b:Middle>
          </b:Person>
          <b:Person>
            <b:Last>חריף</b:Last>
            <b:First>חגי</b:First>
          </b:Person>
        </b:NameList>
      </b:Editor>
    </b:Author>
    <b:Title>תולדות האתלטיקה בתקופת היישוב ובמדינת ישראל</b:Title>
    <b:Year>2002</b:Year>
    <b:Pages>221-255</b:Pages>
    <b:BookTitle>תרבות הגוף והספורט בישראל במאה העשרים</b:BookTitle>
    <b:City>ירושלים</b:City>
    <b:Publisher>יד בן צבי</b:Publisher>
    <b:LCID>he-IL</b:LCID>
    <b:RefOrder>117</b:RefOrder>
  </b:Source>
  <b:Source>
    <b:Tag>בןע99</b:Tag>
    <b:SourceType>BookSection</b:SourceType>
    <b:Guid>{8B3B5BA9-EC54-4648-8080-F26E09635692}</b:Guid>
    <b:Author>
      <b:Author>
        <b:NameList>
          <b:Person>
            <b:Last>בן-עמוס</b:Last>
            <b:First>אבנר</b:First>
          </b:Person>
        </b:NameList>
      </b:Author>
      <b:BookAuthor>
        <b:NameList>
          <b:Person>
            <b:Last>גד קינר</b:Last>
            <b:First>אלי</b:First>
            <b:Middle>רוזיק, פרדי רוקם</b:Middle>
          </b:Person>
        </b:NameList>
      </b:BookAuthor>
    </b:Author>
    <b:Title>הוא הלך בשדות ב 1948 - שכול, זיכרון ונחמה</b:Title>
    <b:BookTitle>הקאמרי - תיאטרון של זמן ומקום</b:BookTitle>
    <b:Year>1999</b:Year>
    <b:Pages>25-48</b:Pages>
    <b:City>תל אביב</b:City>
    <b:Publisher>הפקולטה לאמנויות ע"ש יולנדה ודוד כץ</b:Publisher>
    <b:LCID>he-IL</b:LCID>
    <b:RefOrder>118</b:RefOrder>
  </b:Source>
  <b:Source>
    <b:Tag>בןמ04</b:Tag>
    <b:SourceType>Book</b:SourceType>
    <b:Guid>{329DC584-6899-4EB1-89C5-D8A8676559F6}</b:Guid>
    <b:Author>
      <b:Author>
        <b:NameList>
          <b:Person>
            <b:Last>בן-מרדכי</b:Last>
            <b:First>יצחק</b:First>
          </b:Person>
        </b:NameList>
      </b:Author>
    </b:Author>
    <b:Title>ליידיס אנד ג'נטלמן אנד ליידיס: עיונים ביצירתו של נסים אלוני</b:Title>
    <b:Year>2004</b:Year>
    <b:City>באר שבע</b:City>
    <b:Publisher>הוצאת הספרים של אוניברסיטת בן גוריון בנגב</b:Publisher>
    <b:LCID>he-IL</b:LCID>
    <b:RefOrder>119</b:RefOrder>
  </b:Source>
  <b:Source>
    <b:Tag>אמי13</b:Tag>
    <b:SourceType>Book</b:SourceType>
    <b:Guid>{C0EB0CEA-CE59-4828-877A-21314763F9EB}</b:Guid>
    <b:Author>
      <b:Author>
        <b:NameList>
          <b:Person>
            <b:Last>אמיתי</b:Last>
            <b:First>רזי</b:First>
          </b:Person>
        </b:NameList>
      </b:Author>
    </b:Author>
    <b:Title>תאטרון ילדים בישראל</b:Title>
    <b:Year>2013</b:Year>
    <b:City>תל אביב</b:City>
    <b:Publisher>ספרא</b:Publisher>
    <b:LCID>he-IL</b:LCID>
    <b:RefOrder>120</b:RefOrder>
  </b:Source>
  <b:Source>
    <b:Tag>אלג02</b:Tag>
    <b:SourceType>JournalArticle</b:SourceType>
    <b:Guid>{BB00BB5B-B322-477F-9570-C192C65D07ED}</b:Guid>
    <b:Author>
      <b:Author>
        <b:NameList>
          <b:Person>
            <b:Last>אלגזי</b:Last>
            <b:First>גדי</b:First>
          </b:Person>
        </b:NameList>
      </b:Author>
    </b:Author>
    <b:Title>לימודי הטבע הנלמד: עיצוב מושג ההביטוס בעבודתו של בורדייה</b:Title>
    <b:Year>2002</b:Year>
    <b:JournalName>סוציולוגיה ישראלית</b:JournalName>
    <b:Pages>401-410</b:Pages>
    <b:Volume>ד</b:Volume>
    <b:Issue>2</b:Issue>
    <b:LCID>he-IL</b:LCID>
    <b:RefOrder>121</b:RefOrder>
  </b:Source>
  <b:Source>
    <b:Tag>אור04</b:Tag>
    <b:SourceType>Book</b:SourceType>
    <b:Guid>{952B91D5-BA4A-4834-98ED-E7E0D1D972B8}</b:Guid>
    <b:Author>
      <b:Author>
        <b:NameList>
          <b:Person>
            <b:Last>אוריין</b:Last>
            <b:First>דן</b:First>
          </b:Person>
        </b:NameList>
      </b:Author>
    </b:Author>
    <b:Title>הבעיה העדתית בתיאטרון הישראלי</b:Title>
    <b:Year>2004</b:Year>
    <b:City>תל אביב</b:City>
    <b:Publisher>האוניברסיטה הפתוחה</b:Publisher>
    <b:LCID>he-IL</b:LCID>
    <b:RefOrder>2</b:RefOrder>
  </b:Source>
  <b:Source>
    <b:Tag>שפר04</b:Tag>
    <b:SourceType>JournalArticle</b:SourceType>
    <b:Guid>{A3CC4A73-E77F-4AEA-B5CD-E98BF6B5641B}</b:Guid>
    <b:Author>
      <b:Author>
        <b:NameList>
          <b:Person>
            <b:Last>שפרה</b:Last>
            <b:First>ש.</b:First>
          </b:Person>
        </b:NameList>
      </b:Author>
    </b:Author>
    <b:Title>האישה, הדעת והמוות: גלגולי גלגמש - יצירה חתרנית</b:Title>
    <b:JournalName>על הפרק</b:JournalName>
    <b:Year>2004</b:Year>
    <b:Pages>72-129</b:Pages>
    <b:Volume>20</b:Volume>
    <b:RefOrder>122</b:RefOrder>
  </b:Source>
  <b:Source>
    <b:Tag>Ana05</b:Tag>
    <b:SourceType>JournalArticle</b:SourceType>
    <b:Guid>{B4C69307-DE2A-4E1F-A17B-75C2ADDDF936}</b:Guid>
    <b:LCID>en-US</b:LCID>
    <b:Author>
      <b:Author>
        <b:NameList>
          <b:Person>
            <b:Last>Gesser-Edelsburg</b:Last>
            <b:First>Anat</b:First>
          </b:Person>
        </b:NameList>
      </b:Author>
    </b:Author>
    <b:Title>Paradoxical outcomes in an educational drama about gang rape: ethical responsibilities of practitioners and educators</b:Title>
    <b:JournalName>Research in Drama Education: The Journal of Applied Theatre and Performance</b:JournalName>
    <b:Year>2005</b:Year>
    <b:Pages>139-158</b:Pages>
    <b:Volume>10</b:Volume>
    <b:Issue>2</b:Issue>
    <b:RefOrder>123</b:RefOrder>
  </b:Source>
  <b:Source>
    <b:Tag>יוא08</b:Tag>
    <b:SourceType>Book</b:SourceType>
    <b:Guid>{D5E9F3A4-FDDF-415C-94AA-4BAA439F7534}</b:Guid>
    <b:Author>
      <b:Author>
        <b:NameList>
          <b:Person>
            <b:Last>יואלי</b:Last>
            <b:First>נעמי</b:First>
          </b:Person>
        </b:NameList>
      </b:Author>
    </b:Author>
    <b:Title>תיאטרון הבובות וילדים: ממשחק לאמנות</b:Title>
    <b:Year>2008</b:Year>
    <b:City>תל אביב </b:City>
    <b:Publisher>סל תרבות ארצי</b:Publisher>
    <b:RefOrder>124</b:RefOrder>
  </b:Source>
  <b:Source>
    <b:Tag>עפר08</b:Tag>
    <b:SourceType>Book</b:SourceType>
    <b:Guid>{CA6F0963-0511-4907-8C50-67B80148E318}</b:Guid>
    <b:LCID>he-IL</b:LCID>
    <b:Author>
      <b:Author>
        <b:NameList>
          <b:Person>
            <b:Last>עפרת</b:Last>
            <b:First>הדס</b:First>
          </b:Person>
        </b:NameList>
      </b:Author>
    </b:Author>
    <b:Title>שיחות עם בובה: על תאטרון בובות בן-זמנינו</b:Title>
    <b:Year>2008</b:Year>
    <b:City>תל אביב</b:City>
    <b:Publisher>סל תרבות ארצי</b:Publisher>
    <b:RefOrder>125</b:RefOrder>
  </b:Source>
  <b:Source>
    <b:Tag>Qua01</b:Tag>
    <b:SourceType>Book</b:SourceType>
    <b:Guid>{993C72AD-6E8D-41A2-95B6-393D712BEB68}</b:Guid>
    <b:Title>Staging Philanthropy: Patriotic Women and the NationalImagination in Dynastic Germany 1813-1916</b:Title>
    <b:Year>2001</b:Year>
    <b:LCID>en-US</b:LCID>
    <b:Author>
      <b:Author>
        <b:NameList>
          <b:Person>
            <b:Last>Quataet</b:Last>
            <b:First>Jean</b:First>
            <b:Middle>H.</b:Middle>
          </b:Person>
        </b:NameList>
      </b:Author>
    </b:Author>
    <b:City>Ann Arbor</b:City>
    <b:Publisher>Michigan University Press</b:Publisher>
    <b:RefOrder>126</b:RefOrder>
  </b:Source>
  <b:Source>
    <b:Tag>Hod02</b:Tag>
    <b:SourceType>JournalArticle</b:SourceType>
    <b:Guid>{6DB72673-5F38-4A5F-8637-AF61A50926E2}</b:Guid>
    <b:LCID>en-US</b:LCID>
    <b:Author>
      <b:Author>
        <b:NameList>
          <b:Person>
            <b:Last>Hodsoll</b:Last>
            <b:First>Frank</b:First>
          </b:Person>
        </b:NameList>
      </b:Author>
    </b:Author>
    <b:Title>Cultural Trnasactions</b:Title>
    <b:JournalName>The Journal of Arts Management, Law, and Society</b:JournalName>
    <b:Year>2002</b:Year>
    <b:Pages>104-124</b:Pages>
    <b:Volume>32</b:Volume>
    <b:Issue>2</b:Issue>
    <b:RefOrder>3</b:RefOrder>
  </b:Source>
  <b:Source>
    <b:Tag>Kre02</b:Tag>
    <b:SourceType>JournalArticle</b:SourceType>
    <b:Guid>{DFFCE172-D384-4C42-9AA2-D92DAAA3968D}</b:Guid>
    <b:LCID>en-US</b:LCID>
    <b:Author>
      <b:Author>
        <b:NameList>
          <b:Person>
            <b:Last>Kressner Cobb</b:Last>
            <b:First>Nina</b:First>
          </b:Person>
        </b:NameList>
      </b:Author>
    </b:Author>
    <b:Title>The New Philanthropy: Its Impact on Funding Arts and Culture</b:Title>
    <b:JournalName>The Journal of Arts Management, Law, and Society</b:JournalName>
    <b:Year>2002</b:Year>
    <b:Pages>125-143</b:Pages>
    <b:Volume>32</b:Volume>
    <b:Issue>2</b:Issue>
    <b:RefOrder>127</b:RefOrder>
  </b:Source>
  <b:Source>
    <b:Tag>Als12</b:Tag>
    <b:SourceType>JournalArticle</b:SourceType>
    <b:Guid>{00CD4D11-C574-47B8-90AD-285B5AFDCF6D}</b:Guid>
    <b:LCID>en-US</b:LCID>
    <b:Author>
      <b:Author>
        <b:NameList>
          <b:Person>
            <b:Last>Alston</b:Last>
            <b:First>Adam</b:First>
          </b:Person>
          <b:Person>
            <b:Last>Daker</b:Last>
            <b:First>Rebecca</b:First>
          </b:Person>
        </b:NameList>
      </b:Author>
    </b:Author>
    <b:Title>Contemporary Theatre 'Philanthropy' and the Purchase of Participatory Privilege</b:Title>
    <b:JournalName>Contemporary Theatre Review</b:JournalName>
    <b:Year>2012</b:Year>
    <b:Pages>433-439</b:Pages>
    <b:Volume>22</b:Volume>
    <b:Issue>3</b:Issue>
    <b:RefOrder>128</b:RefOrder>
  </b:Source>
  <b:Source>
    <b:Tag>Fis041</b:Tag>
    <b:SourceType>BookSection</b:SourceType>
    <b:Guid>{3AE588EC-BB82-43B3-92A5-42AB5B60AC0F}</b:Guid>
    <b:Title>Some Critical Remarks on Theatre Historiography</b:Title>
    <b:Year>2004</b:Year>
    <b:City>Iowa City</b:City>
    <b:Publisher>Iowa University Press</b:Publisher>
    <b:Author>
      <b:Author>
        <b:NameList>
          <b:Person>
            <b:Last>Fischer-Lichte</b:Last>
            <b:First>Erica</b:First>
          </b:Person>
        </b:NameList>
      </b:Author>
      <b:Editor>
        <b:NameList>
          <b:Person>
            <b:Last>E.</b:Last>
            <b:First>Wilmer</b:First>
            <b:Middle>S.</b:Middle>
          </b:Person>
        </b:NameList>
      </b:Editor>
    </b:Author>
    <b:BookTitle>Writing and Rewriting Theatre Histories</b:BookTitle>
    <b:Pages>1-16</b:Pages>
    <b:RefOrder>129</b:RefOrder>
  </b:Source>
  <b:Source>
    <b:Tag>Fis99</b:Tag>
    <b:SourceType>JournalArticle</b:SourceType>
    <b:Guid>{F0AB9DC7-C546-4C5A-BE4A-750E4EFE4944}</b:Guid>
    <b:Author>
      <b:Author>
        <b:NameList>
          <b:Person>
            <b:Last>Fischer-Lichte</b:Last>
            <b:First>Erika</b:First>
          </b:Person>
        </b:NameList>
      </b:Author>
    </b:Author>
    <b:Title>From Text to Performance: The Rise of Theatre Studies as an Academic Discipline in Germany</b:Title>
    <b:JournalName>Theatre Research International</b:JournalName>
    <b:Year>1999</b:Year>
    <b:Pages>168-178</b:Pages>
    <b:Volume>24</b:Volume>
    <b:Issue>2</b:Issue>
    <b:RefOrder>1</b:RefOrder>
  </b:Source>
  <b:Source>
    <b:Tag>Fis01</b:Tag>
    <b:SourceType>JournalArticle</b:SourceType>
    <b:Guid>{6B15567E-E652-45CB-A9F3-0730595C8B17}</b:Guid>
    <b:Author>
      <b:Author>
        <b:NameList>
          <b:Person>
            <b:Last>Fischer-Lichte</b:Last>
            <b:First>Erika</b:First>
          </b:Person>
        </b:NameList>
      </b:Author>
    </b:Author>
    <b:Title>Quo Vadis?: Theatre Studies at the Crossroads</b:Title>
    <b:JournalName>Modern Drama</b:JournalName>
    <b:Year>2001</b:Year>
    <b:Pages>52-71</b:Pages>
    <b:Volume>44</b:Volume>
    <b:Issue>1</b:Issue>
    <b:RefOrder>130</b:RefOrder>
  </b:Source>
  <b:Source>
    <b:Tag>מציין_מיקום2</b:Tag>
    <b:SourceType>JournalArticle</b:SourceType>
    <b:Guid>{275385C4-48DC-4FCB-B166-DE54F5D534E9}</b:Guid>
    <b:LCID>en-US</b:LCID>
    <b:Author>
      <b:Author>
        <b:NameList>
          <b:Person>
            <b:Last>Fischer-Lichte</b:Last>
            <b:First>Erika</b:First>
          </b:Person>
        </b:NameList>
      </b:Author>
    </b:Author>
    <b:Title>Quo Vadis?: Theatre Studies at the Crossroads</b:Title>
    <b:JournalName>Modern Drama</b:JournalName>
    <b:Year>2001</b:Year>
    <b:Pages>52-71</b:Pages>
    <b:Volume>44</b:Volume>
    <b:Issue>1</b:Issue>
    <b:RefOrder>131</b:RefOrder>
  </b:Source>
  <b:Source>
    <b:Tag>Car01</b:Tag>
    <b:SourceType>JournalArticle</b:SourceType>
    <b:Guid>{BD3A2BCA-87EB-473C-9B91-FAB201DFEC48}</b:Guid>
    <b:Author>
      <b:Author>
        <b:NameList>
          <b:Person>
            <b:Last>Carlson</b:Last>
            <b:First>Marvin</b:First>
          </b:Person>
        </b:NameList>
      </b:Author>
    </b:Author>
    <b:Title>Theatre and Performance at a Time of Shifting Disciplines</b:Title>
    <b:JournalName>Theatre Research International</b:JournalName>
    <b:Year>2001</b:Year>
    <b:Day>137-144</b:Day>
    <b:Issue>2</b:Issue>
    <b:RefOrder>132</b:RefOrder>
  </b:Source>
  <b:Source>
    <b:Tag>Ber11</b:Tag>
    <b:SourceType>JournalArticle</b:SourceType>
    <b:Guid>{9133EF7E-AB13-4F29-8097-8390D77B018E}</b:Guid>
    <b:LCID>en-US</b:LCID>
    <b:Author>
      <b:Author>
        <b:NameList>
          <b:Person>
            <b:Last>Berkeley</b:Last>
            <b:First>Anne</b:First>
          </b:Person>
        </b:NameList>
      </b:Author>
    </b:Author>
    <b:Title>From a Formalist to a Practical Aesthetic in Undergraduate Theatre Studies: Becoming Relevant in the Twenly-First Century</b:Title>
    <b:JournalName>Unternational Journal of Education and the Arts</b:JournalName>
    <b:Year>2011</b:Year>
    <b:Pages>1-18</b:Pages>
    <b:Volume>10</b:Volume>
    <b:Issue>2</b:Issue>
    <b:RefOrder>133</b:RefOrder>
  </b:Source>
  <b:Source>
    <b:Tag>McC04</b:Tag>
    <b:SourceType>BookSection</b:SourceType>
    <b:Guid>{3B14DBAC-9EB0-421D-A89B-55E07027223A}</b:Guid>
    <b:Author>
      <b:Author>
        <b:NameList>
          <b:Person>
            <b:Last>McConachie</b:Last>
            <b:First>Bruce</b:First>
          </b:Person>
        </b:NameList>
      </b:Author>
      <b:Editor>
        <b:NameList>
          <b:Person>
            <b:Last>Wilmer</b:Last>
            <b:First>S.E.</b:First>
          </b:Person>
        </b:NameList>
      </b:Editor>
    </b:Author>
    <b:Title>Narrative Possibilities for U.S. Theatre Histories</b:Title>
    <b:BookTitle>Writing and Rewriting National Theatre Histories</b:BookTitle>
    <b:Year>2004</b:Year>
    <b:Pages>127-152</b:Pages>
    <b:City>Iowa City</b:City>
    <b:Publisher>Iowa University Press</b:Publisher>
    <b:LCID>en-US</b:LCID>
    <b:RefOrder>134</b:RefOrder>
  </b:Source>
  <b:Source>
    <b:Tag>Sau04</b:Tag>
    <b:SourceType>BookSection</b:SourceType>
    <b:Guid>{714E19FB-58EC-4B2D-BF81-8847FE6CB7C4}</b:Guid>
    <b:LCID>en-US</b:LCID>
    <b:Author>
      <b:Author>
        <b:NameList>
          <b:Person>
            <b:Last>Sauter</b:Last>
            <b:First>Wilmer</b:First>
          </b:Person>
        </b:NameList>
      </b:Author>
      <b:Editor>
        <b:NameList>
          <b:Person>
            <b:Last>S.E.</b:Last>
            <b:First>Wilmer</b:First>
          </b:Person>
        </b:NameList>
      </b:Editor>
    </b:Author>
    <b:Title>Theatre Historiography: General Problems, Swedish Perspectives</b:Title>
    <b:BookTitle>Writing and Rewriting National Theatre Histories</b:BookTitle>
    <b:Year>2004</b:Year>
    <b:Pages>29-46</b:Pages>
    <b:City>Iowa City</b:City>
    <b:Publisher>Iowa University Press</b:Publisher>
    <b:RefOrder>135</b:RefOrder>
  </b:Source>
  <b:Source>
    <b:Tag>Pee04</b:Tag>
    <b:SourceType>BookSection</b:SourceType>
    <b:Guid>{7F8B1940-31F9-44EF-A630-1E78BC99B1AD}</b:Guid>
    <b:Author>
      <b:Author>
        <b:NameList>
          <b:Person>
            <b:Last>Peeters</b:Last>
            <b:First>Frank</b:First>
          </b:Person>
        </b:NameList>
      </b:Author>
      <b:Editor>
        <b:NameList>
          <b:Person>
            <b:Last>Wilmer</b:Last>
            <b:First>S.E.</b:First>
          </b:Person>
        </b:NameList>
      </b:Editor>
    </b:Author>
    <b:Title>Rewriting a National Theatre History in a Bilingual Country: The Case of Belgium</b:Title>
    <b:BookTitle>Writing and Rewriting National Theatre History</b:BookTitle>
    <b:Year>2004</b:Year>
    <b:Pages>88-105</b:Pages>
    <b:City>Iowa City</b:City>
    <b:Publisher>Iowa University Press</b:Publisher>
    <b:LCID>en-US</b:LCID>
    <b:RefOrder>136</b:RefOrder>
  </b:Source>
  <b:Source>
    <b:Tag>Fil04</b:Tag>
    <b:SourceType>BookSection</b:SourceType>
    <b:Guid>{01CB2198-2A78-48C8-8C8B-2C650EE55702}</b:Guid>
    <b:Author>
      <b:Author>
        <b:NameList>
          <b:Person>
            <b:Last>Filewod</b:Last>
            <b:First>Alan</b:First>
          </b:Person>
        </b:NameList>
      </b:Author>
      <b:Editor>
        <b:NameList>
          <b:Person>
            <b:Last>Wilmer</b:Last>
            <b:First>S.E.</b:First>
          </b:Person>
        </b:NameList>
      </b:Editor>
    </b:Author>
    <b:Title>Named in Passing: Deregimenting Canadian Theatre History</b:Title>
    <b:BookTitle>Writing and Rewriting National Theatre Histories</b:BookTitle>
    <b:Year>2004</b:Year>
    <b:Pages>106-126</b:Pages>
    <b:City>Iowa City</b:City>
    <b:Publisher>Iowa University Press</b:Publisher>
    <b:RefOrder>137</b:RefOrder>
  </b:Source>
  <b:Source>
    <b:Tag>Sol04</b:Tag>
    <b:SourceType>BookSection</b:SourceType>
    <b:Guid>{FFD745F4-53E2-43D1-A4CD-D2E82A9855A4}</b:Guid>
    <b:Author>
      <b:Author>
        <b:NameList>
          <b:Person>
            <b:Last>Solomon</b:Last>
            <b:First>Rakesh</b:First>
            <b:Middle>H.</b:Middle>
          </b:Person>
        </b:NameList>
      </b:Author>
      <b:Editor>
        <b:NameList>
          <b:Person>
            <b:Last>Wilmer</b:Last>
            <b:First>S.E.</b:First>
          </b:Person>
        </b:NameList>
      </b:Editor>
    </b:Author>
    <b:Title>When did Nrahma Create Theatre? and Other Questions of Indian Theatre Historiography</b:Title>
    <b:BookTitle>Writing and Rewriting National Theatre Histories</b:BookTitle>
    <b:Year>2004</b:Year>
    <b:Pages>201-223</b:Pages>
    <b:City>Iowa City</b:City>
    <b:Publisher>Iowa University Press</b:Publisher>
    <b:RefOrder>138</b:RefOrder>
  </b:Source>
  <b:Source>
    <b:Tag>Pos13</b:Tag>
    <b:SourceType>BookSection</b:SourceType>
    <b:Guid>{5DDC822B-17B1-47D4-A708-C9313B9859B8}</b:Guid>
    <b:Author>
      <b:Author>
        <b:NameList>
          <b:Person>
            <b:Last>Postlewait</b:Last>
            <b:First>Thomas</b:First>
          </b:Person>
        </b:NameList>
      </b:Author>
      <b:Editor>
        <b:NameList>
          <b:Person>
            <b:Last>Wiles </b:Last>
            <b:First>David</b:First>
          </b:Person>
          <b:Person>
            <b:Last>Dymkowski</b:Last>
            <b:First>Christine</b:First>
          </b:Person>
        </b:NameList>
      </b:Editor>
    </b:Author>
    <b:Title>The Nature of Historical Evidence: a Case Study</b:Title>
    <b:BookTitle>The Cambridge Companion to Theatre History</b:BookTitle>
    <b:Year>2013</b:Year>
    <b:Pages>231-245</b:Pages>
    <b:City>Cambridge</b:City>
    <b:Publisher>Cambridge University Press</b:Publisher>
    <b:RefOrder>139</b:RefOrder>
  </b:Source>
  <b:Source>
    <b:Tag>Hod13</b:Tag>
    <b:SourceType>BookSection</b:SourceType>
    <b:Guid>{DF351428-31E2-4828-99BC-E1F823E1C9CD}</b:Guid>
    <b:LCID>en-US</b:LCID>
    <b:Author>
      <b:Author>
        <b:NameList>
          <b:Person>
            <b:Last>Hodgdon</b:Last>
            <b:First>Barbara</b:First>
          </b:Person>
        </b:NameList>
      </b:Author>
      <b:Editor>
        <b:NameList>
          <b:Person>
            <b:Last>Wiles</b:Last>
            <b:First>David</b:First>
          </b:Person>
          <b:Person>
            <b:Last>Dymkowski</b:Last>
            <b:First>Christine</b:First>
          </b:Person>
        </b:NameList>
      </b:Editor>
    </b:Author>
    <b:Title>The Visual Record: The Case of Hamlet</b:Title>
    <b:BookTitle>The Cambridge Companion to Theatre History</b:BookTitle>
    <b:Year>2013</b:Year>
    <b:Pages>246-266</b:Pages>
    <b:City>Cambridge</b:City>
    <b:Publisher>Cambridge University Press</b:Publisher>
    <b:RefOrder>140</b:RefOrder>
  </b:Source>
  <b:Source>
    <b:Tag>Zar04</b:Tag>
    <b:SourceType>BookSection</b:SourceType>
    <b:Guid>{CDDFE1F6-35D9-4870-AE06-E4288C74FCD8}</b:Guid>
    <b:LCID>en-US</b:LCID>
    <b:Author>
      <b:Author>
        <b:NameList>
          <b:Person>
            <b:Last>Zarhy-Levo</b:Last>
            <b:First>Yael</b:First>
          </b:Person>
          <b:Person>
            <b:Last>Rokem</b:Last>
            <b:First>Freddie</b:First>
          </b:Person>
        </b:NameList>
      </b:Author>
      <b:Editor>
        <b:NameList>
          <b:Person>
            <b:Last>Wilmer</b:Last>
            <b:First>S.</b:First>
            <b:Middle>E.</b:Middle>
          </b:Person>
        </b:NameList>
      </b:Editor>
    </b:Author>
    <b:Title>The Creation of a Canon: Re/Evaluating the National Identity of Israeli Drama</b:Title>
    <b:Year>2004</b:Year>
    <b:Pages>174-200</b:Pages>
    <b:BookTitle>Writing and Rewriting National Theatre Histories</b:BookTitle>
    <b:City>Iowa City</b:City>
    <b:Publisher>Iowa University Press</b:Publisher>
    <b:RefOrder>141</b:RefOrder>
  </b:Source>
  <b:Source>
    <b:Tag>Sha05</b:Tag>
    <b:SourceType>JournalArticle</b:SourceType>
    <b:Guid>{126CB457-1AAC-4059-8240-2E32F45F16A0}</b:Guid>
    <b:LCID>en-US</b:LCID>
    <b:Author>
      <b:Author>
        <b:NameList>
          <b:Person>
            <b:Last>Sharpe</b:Last>
            <b:First>Lesley</b:First>
          </b:Person>
        </b:NameList>
      </b:Author>
    </b:Author>
    <b:Title>Schiller and the Mannheim National Theatre</b:Title>
    <b:JournalName>Modern Language Review</b:JournalName>
    <b:Year>2005</b:Year>
    <b:Pages>121-137</b:Pages>
    <b:Volume>100</b:Volume>
    <b:Issue>1</b:Issue>
    <b:RefOrder>142</b:RefOrder>
  </b:Source>
  <b:Source>
    <b:Tag>Fis02</b:Tag>
    <b:SourceType>Book</b:SourceType>
    <b:Guid>{B18E39E8-1FB2-49BE-9ED9-592EFDFCD615}</b:Guid>
    <b:LCID>en-US</b:LCID>
    <b:Author>
      <b:Author>
        <b:NameList>
          <b:Person>
            <b:Last>Fischer-Lichte</b:Last>
            <b:First>Erika</b:First>
          </b:Person>
        </b:NameList>
      </b:Author>
      <b:Translator>
        <b:NameList>
          <b:Person>
            <b:Last>Riley</b:Last>
            <b:First>Jo</b:First>
          </b:Person>
        </b:NameList>
      </b:Translator>
    </b:Author>
    <b:Title>History of European Drama and Theatre</b:Title>
    <b:Year>2002</b:Year>
    <b:City>New York and London</b:City>
    <b:Publisher>Routledge</b:Publisher>
    <b:RefOrder>143</b:RefOrder>
  </b:Source>
  <b:Source>
    <b:Tag>הוב06</b:Tag>
    <b:SourceType>Book</b:SourceType>
    <b:Guid>{126A9EDB-FC3F-47D7-B189-51AF41B208CC}</b:Guid>
    <b:LCID>he-IL</b:LCID>
    <b:Author>
      <b:Author>
        <b:NameList>
          <b:Person>
            <b:Last>הובסבאום</b:Last>
            <b:First>אריק</b:First>
          </b:Person>
        </b:NameList>
      </b:Author>
      <b:Translator>
        <b:NameList>
          <b:Person>
            <b:Last>שורר</b:Last>
            <b:First>עידית</b:First>
          </b:Person>
        </b:NameList>
      </b:Translator>
    </b:Author>
    <b:Title>לאומיות ולאומים מאז עידן המהפכה</b:Title>
    <b:Year>2006</b:Year>
    <b:City>תל אביב</b:City>
    <b:Publisher>סלינג</b:Publisher>
    <b:RefOrder>144</b:RefOrder>
  </b:Source>
  <b:Source>
    <b:Tag>Hob83</b:Tag>
    <b:SourceType>BookSection</b:SourceType>
    <b:Guid>{545B4EFA-D97F-4165-B876-B1F9A2969549}</b:Guid>
    <b:LCID>en-US</b:LCID>
    <b:Author>
      <b:Author>
        <b:NameList>
          <b:Person>
            <b:Last>Hobsbawm</b:Last>
            <b:First>Eric</b:First>
          </b:Person>
        </b:NameList>
      </b:Author>
      <b:Editor>
        <b:NameList>
          <b:Person>
            <b:Last>Hobsbawm</b:Last>
            <b:First>Eric</b:First>
          </b:Person>
          <b:Person>
            <b:Last>Ranger</b:Last>
            <b:First>Terence</b:First>
          </b:Person>
        </b:NameList>
      </b:Editor>
    </b:Author>
    <b:Title>Mass Producing Traditions: Europe, 1870-1914</b:Title>
    <b:Year>1983</b:Year>
    <b:Pages>263-307</b:Pages>
    <b:BookTitle>The Invention of Traditon</b:BookTitle>
    <b:City>Cambridge</b:City>
    <b:Publisher>Cambridge University Press</b:Publisher>
    <b:RefOrder>145</b:RefOrder>
  </b:Source>
  <b:Source>
    <b:Tag>Bal02</b:Tag>
    <b:SourceType>JournalArticle</b:SourceType>
    <b:Guid>{0C6D7D14-EA21-4666-B549-189AEF795607}</b:Guid>
    <b:LCID>en-US</b:LCID>
    <b:Author>
      <b:Author>
        <b:NameList>
          <b:Person>
            <b:Last>Baldyga</b:Last>
            <b:First>Natalya</b:First>
          </b:Person>
        </b:NameList>
      </b:Author>
    </b:Author>
    <b:Title>Political Bodies and Bodies Politic: Cultural Identity and the Actor in G.E. Lessing's Hamburg Dramaturgy</b:Title>
    <b:Year>2002</b:Year>
    <b:JournalName>The Eighteenth Century</b:JournalName>
    <b:Pages>253-267</b:Pages>
    <b:Volume>43</b:Volume>
    <b:Issue>3</b:Issue>
    <b:RefOrder>146</b:RefOrder>
  </b:Source>
  <b:Source>
    <b:Tag>Kru04</b:Tag>
    <b:SourceType>BookSection</b:SourceType>
    <b:Guid>{81F6AE32-1071-4681-B443-DD1F3BF73753}</b:Guid>
    <b:LCID>en-US</b:LCID>
    <b:Author>
      <b:Author>
        <b:NameList>
          <b:Person>
            <b:Last>Kruger</b:Last>
            <b:First>Loren</b:First>
          </b:Person>
        </b:NameList>
      </b:Author>
      <b:Editor>
        <b:NameList>
          <b:Person>
            <b:Last>Wilmer</b:Last>
            <b:First>S.</b:First>
            <b:Middle>E.</b:Middle>
          </b:Person>
        </b:NameList>
      </b:Editor>
    </b:Author>
    <b:Title>Reassembling South African Theatre History</b:Title>
    <b:BookTitle>Writing and Rewriting National Theatre Histories</b:BookTitle>
    <b:Year>2004</b:Year>
    <b:Pages>266-264</b:Pages>
    <b:City>Iowa City</b:City>
    <b:Publisher>Iowa University Press</b:Publisher>
    <b:RefOrder>147</b:RefOrder>
  </b:Source>
  <b:Source>
    <b:Tag>Wil08</b:Tag>
    <b:SourceType>BookSection</b:SourceType>
    <b:Guid>{73C7FFCD-BA0F-4D40-BFC3-7FE2E7ECDF19}</b:Guid>
    <b:LCID>en-US</b:LCID>
    <b:Author>
      <b:Author>
        <b:NameList>
          <b:Person>
            <b:Last>Wilmer</b:Last>
            <b:First>S.</b:First>
            <b:Middle>E.</b:Middle>
          </b:Person>
        </b:NameList>
      </b:Author>
    </b:Author>
    <b:Title>The Development of National Theatres in Europe in the Eighteenth and Nineteenth Centuries</b:Title>
    <b:Year>2008</b:Year>
    <b:Pages>9-20</b:Pages>
    <b:BookTitle>National Theatres in a Changing Europe</b:BookTitle>
    <b:City>Hampshire and New York</b:City>
    <b:Publisher>Palgrave Macmillan</b:Publisher>
    <b:RefOrder>148</b:RefOrder>
  </b:Source>
  <b:Source>
    <b:Tag>Car08</b:Tag>
    <b:SourceType>BookSection</b:SourceType>
    <b:Guid>{8E91D29A-DDF7-4CEE-BEAE-AFD138295353}</b:Guid>
    <b:LCID>en-US</b:LCID>
    <b:Author>
      <b:Author>
        <b:NameList>
          <b:Person>
            <b:Last>Carlson</b:Last>
            <b:First>Marvin</b:First>
          </b:Person>
        </b:NameList>
      </b:Author>
      <b:Editor>
        <b:NameList>
          <b:Person>
            <b:Last>Wilmer</b:Last>
            <b:First>S.</b:First>
            <b:Middle>E.</b:Middle>
          </b:Person>
        </b:NameList>
      </b:Editor>
    </b:Author>
    <b:Title>National Theatres: Then and Now</b:Title>
    <b:BookTitle>National Theatres in a Changing Europe</b:BookTitle>
    <b:Year>2008</b:Year>
    <b:Pages>21-33</b:Pages>
    <b:City>Hampshire and New York</b:City>
    <b:Publisher>Pallgrave Macmillan</b:Publisher>
    <b:RefOrder>149</b:RefOrder>
  </b:Source>
  <b:Source>
    <b:Tag>Kru08</b:Tag>
    <b:SourceType>BookSection</b:SourceType>
    <b:Guid>{71C72E44-B404-4E3A-A185-C4A92A34A49C}</b:Guid>
    <b:LCID>en-US</b:LCID>
    <b:Author>
      <b:Author>
        <b:NameList>
          <b:Person>
            <b:Last>Kruger</b:Last>
            <b:First>Loren</b:First>
          </b:Person>
        </b:NameList>
      </b:Author>
      <b:Editor>
        <b:NameList>
          <b:Person>
            <b:Last>Wilmer</b:Last>
            <b:First>S.</b:First>
            <b:Middle>E.</b:Middle>
          </b:Person>
        </b:NameList>
      </b:Editor>
    </b:Author>
    <b:Title>The National Stage and the Naturalized House: (Trans)National Legitimation in Modern Europe</b:Title>
    <b:BookTitle>National Theatres in Changing Europe</b:BookTitle>
    <b:Year>2008</b:Year>
    <b:Pages>34-48</b:Pages>
    <b:City>Hampshire and New York</b:City>
    <b:Publisher>Palgrave Macmillan</b:Publisher>
    <b:RefOrder>150</b:RefOrder>
  </b:Source>
  <b:Source>
    <b:Tag>McC08</b:Tag>
    <b:SourceType>BookSection</b:SourceType>
    <b:Guid>{B0294E6E-804D-4460-AC97-EAA5349DC03B}</b:Guid>
    <b:LCID>en-US</b:LCID>
    <b:Author>
      <b:Author>
        <b:NameList>
          <b:Person>
            <b:Last>McConachie</b:Last>
            <b:First>Bruce</b:First>
          </b:Person>
        </b:NameList>
      </b:Author>
      <b:Editor>
        <b:NameList>
          <b:Person>
            <b:Last>Wilmer</b:Last>
            <b:First>S.</b:First>
            <b:Middle>E.</b:Middle>
          </b:Person>
        </b:NameList>
      </b:Editor>
    </b:Author>
    <b:Title>Towards a History of National Theatres in Europe</b:Title>
    <b:BookTitle>National Theatres in Changing Europe</b:BookTitle>
    <b:Year>2008</b:Year>
    <b:Pages>49-60</b:Pages>
    <b:City>Hampshire and New York</b:City>
    <b:Publisher>Palgrave Macmillan</b:Publisher>
    <b:RefOrder>151</b:RefOrder>
  </b:Source>
  <b:Source>
    <b:Tag>Kla08</b:Tag>
    <b:SourceType>BookSection</b:SourceType>
    <b:Guid>{A0D9E0CB-512B-4852-946A-B76684ED87F8}</b:Guid>
    <b:LCID>en-US</b:LCID>
    <b:Author>
      <b:Author>
        <b:NameList>
          <b:Person>
            <b:Last>Klaic</b:Last>
            <b:First>Dragan</b:First>
          </b:Person>
        </b:NameList>
      </b:Author>
      <b:Editor>
        <b:NameList>
          <b:Person>
            <b:Last>Wilmer</b:Last>
            <b:First>S.</b:First>
            <b:Middle>E.</b:Middle>
          </b:Person>
        </b:NameList>
      </b:Editor>
    </b:Author>
    <b:Title>National Theatres Undermined by the Withering of the Nation-State</b:Title>
    <b:BookTitle>National Theatres in a Changing Europe</b:BookTitle>
    <b:Year>2008</b:Year>
    <b:Pages>217-227</b:Pages>
    <b:City>Hampshire and New York</b:City>
    <b:Publisher>Pagrave Macmillan</b:Publisher>
    <b:RefOrder>152</b:RefOrder>
  </b:Source>
  <b:Source>
    <b:Tag>Rei08</b:Tag>
    <b:SourceType>BookSection</b:SourceType>
    <b:Guid>{D5416E27-F8D1-4D6F-8873-C4F6D57D9DA8}</b:Guid>
    <b:LCID>en-US</b:LCID>
    <b:Author>
      <b:Author>
        <b:NameList>
          <b:Person>
            <b:Last>Reinelt</b:Last>
            <b:First>Janelle</b:First>
          </b:Person>
        </b:NameList>
      </b:Author>
      <b:Editor>
        <b:NameList>
          <b:Person>
            <b:Last>Wilmer</b:Last>
            <b:First>S.</b:First>
            <b:Middle>E.</b:Middle>
          </b:Person>
        </b:NameList>
      </b:Editor>
    </b:Author>
    <b:Title>The Role of National Theatres in an Age of Globalization</b:Title>
    <b:BookTitle>National Theatres in a Changing Europe</b:BookTitle>
    <b:Year>2008</b:Year>
    <b:Pages>228-237</b:Pages>
    <b:City>Hamshire and New York</b:City>
    <b:Publisher>Palgrave Macmillan</b:Publisher>
    <b:RefOrder>153</b:RefOrder>
  </b:Source>
  <b:Source>
    <b:Tag>Pat81</b:Tag>
    <b:SourceType>Book</b:SourceType>
    <b:Guid>{924B7D42-36A7-492B-AFBE-7A2A160292CD}</b:Guid>
    <b:LCID>en-US</b:LCID>
    <b:Author>
      <b:Author>
        <b:NameList>
          <b:Person>
            <b:Last>Patterson</b:Last>
            <b:First>Michael</b:First>
          </b:Person>
        </b:NameList>
      </b:Author>
    </b:Author>
    <b:Title>The Revolution in German Theatre 1900-1933</b:Title>
    <b:Year>1981</b:Year>
    <b:City>London</b:City>
    <b:Publisher>Routledge &amp; Kegan Paul</b:Publisher>
    <b:RefOrder>154</b:RefOrder>
  </b:Source>
  <b:Source>
    <b:Tag>Kru07</b:Tag>
    <b:SourceType>BookSection</b:SourceType>
    <b:Guid>{56A42095-6522-4953-898C-2A114E91954F}</b:Guid>
    <b:Title>Rediscovering the Shtetl as a New Reality: David Bergelson and Itsik Kipnis</b:Title>
    <b:Year>2007</b:Year>
    <b:City>New York NY</b:City>
    <b:Publisher>New York University Press</b:Publisher>
    <b:LCID>en-US</b:LCID>
    <b:Author>
      <b:Author>
        <b:NameList>
          <b:Person>
            <b:Last>Krutikov</b:Last>
            <b:First>Michael</b:First>
          </b:Person>
        </b:NameList>
      </b:Author>
      <b:Editor>
        <b:NameList>
          <b:Person>
            <b:Last>Katz</b:Last>
            <b:First>Steven</b:First>
            <b:Middle>T.</b:Middle>
          </b:Person>
        </b:NameList>
      </b:Editor>
    </b:Author>
    <b:BookTitle>The Shtetl: New Evaluations</b:BookTitle>
    <b:Pages>211-232</b:Pages>
    <b:RefOrder>1</b:RefOrder>
  </b:Source>
  <b:Source>
    <b:Tag>Kha08</b:Tag>
    <b:SourceType>Book</b:SourceType>
    <b:Guid>{94ED76C0-1503-4E37-9722-F361DE6D911C}</b:Guid>
    <b:LCID>en-US</b:LCID>
    <b:Author>
      <b:Author>
        <b:NameList>
          <b:Person>
            <b:Last>Khazzoom</b:Last>
            <b:First>Aziza</b:First>
          </b:Person>
        </b:NameList>
      </b:Author>
    </b:Author>
    <b:Title>Shifting Ethnic Boundaries and Inequlity in Israel</b:Title>
    <b:Year>2008</b:Year>
    <b:City>Stanfiord</b:City>
    <b:Publisher>Stanford University Press</b:Publisher>
    <b:RefOrder>2</b:RefOrder>
  </b:Source>
  <b:Source>
    <b:Tag>Sab18</b:Tag>
    <b:SourceType>JournalArticle</b:SourceType>
    <b:Guid>{E59413CF-D701-4C28-8413-BE0800BC4298}</b:Guid>
    <b:Title>The intertextual Jewish joke at the turn of the twentieth century and the poetics of a national renewal</b:Title>
    <b:Year>2018</b:Year>
    <b:Author>
      <b:Author>
        <b:NameList>
          <b:Person>
            <b:Last>Sabba-Elran</b:Last>
            <b:First>Tsafi</b:First>
          </b:Person>
        </b:NameList>
      </b:Author>
    </b:Author>
    <b:JournalName>Humor</b:JournalName>
    <b:Pages>603-621</b:Pages>
    <b:Volume>31</b:Volume>
    <b:Issue>4</b:Issue>
    <b:RefOrder>3</b:RefOrder>
  </b:Source>
  <b:Source>
    <b:Tag>זבה17</b:Tag>
    <b:SourceType>Book</b:SourceType>
    <b:Guid>{BEE8FC43-F1F9-4855-B711-B3F36FDCF095}</b:Guid>
    <b:Title>זיכרונות חדשים - אסופות האגדה ועיצובו של קנון עברי מודרני</b:Title>
    <b:Year>2017</b:Year>
    <b:LCID>he-IL</b:LCID>
    <b:Author>
      <b:Author>
        <b:NameList>
          <b:Person>
            <b:Last>זבה-אלרן</b:Last>
            <b:First>צפי</b:First>
          </b:Person>
        </b:NameList>
      </b:Author>
    </b:Author>
    <b:City>ירושלים</b:City>
    <b:Publisher>יד בן צבי</b:Publisher>
    <b:RefOrder>4</b:RefOrder>
  </b:Source>
  <b:Source>
    <b:Tag>מיר10</b:Tag>
    <b:SourceType>BookSection</b:SourceType>
    <b:Guid>{7B8D2FA8-859B-4E25-8476-B8AE98A83399}</b:Guid>
    <b:LCID>he-IL</b:LCID>
    <b:Title>אחרית דבר</b:Title>
    <b:Year>2010</b:Year>
    <b:City>ירושלים</b:City>
    <b:Publisher>כתר</b:Publisher>
    <b:Author>
      <b:Author>
        <b:NameList>
          <b:Person>
            <b:Last>מירון</b:Last>
            <b:First>דן</b:First>
          </b:Person>
        </b:NameList>
      </b:Author>
      <b:BookAuthor>
        <b:NameList>
          <b:Person>
            <b:Last>עליכם</b:Last>
            <b:First>שלום</b:First>
          </b:Person>
        </b:NameList>
      </b:BookAuthor>
    </b:Author>
    <b:BookTitle>סיפורי תוהו</b:BookTitle>
    <b:Pages>218-297</b:Pages>
    <b:RefOrder>5</b:RefOrder>
  </b:Source>
  <b:Source>
    <b:Tag>הול09</b:Tag>
    <b:SourceType>Book</b:SourceType>
    <b:Guid>{7BBB1AF9-ED5A-4F4D-A67B-6A176B3042F8}</b:Guid>
    <b:LCID>he-IL</b:LCID>
    <b:Title>חיים נחמן ביאליק</b:Title>
    <b:Year>2009</b:Year>
    <b:City>ירושלים</b:City>
    <b:Publisher>מרכז זלמן שזר</b:Publisher>
    <b:Author>
      <b:Author>
        <b:NameList>
          <b:Person>
            <b:Last>הולצמן</b:Last>
            <b:First>אבנר</b:First>
          </b:Person>
        </b:NameList>
      </b:Author>
    </b:Author>
    <b:RefOrder>6</b:RefOrder>
  </b:Source>
  <b:Source>
    <b:Tag>Kui15</b:Tag>
    <b:SourceType>Book</b:SourceType>
    <b:Guid>{048D4DDA-5423-4E11-90A8-4B3157B9C3F9}</b:Guid>
    <b:LCID>en-US</b:LCID>
    <b:Author>
      <b:Author>
        <b:NameList>
          <b:Person>
            <b:Last>Kuipers</b:Last>
            <b:First>Giselinde</b:First>
          </b:Person>
        </b:NameList>
      </b:Author>
      <b:Translator>
        <b:NameList>
          <b:Person>
            <b:Last>Simms</b:Last>
            <b:First>Kate</b:First>
          </b:Person>
        </b:NameList>
      </b:Translator>
    </b:Author>
    <b:Title>Good Humor, Bad Taste: a Sociology of the Joke</b:Title>
    <b:Year>2015</b:Year>
    <b:City>Boston MA</b:City>
    <b:Publisher>De Gruyter</b:Publisher>
    <b:RefOrder>7</b:RefOrder>
  </b:Source>
  <b:Source>
    <b:Tag>שמי141</b:Tag>
    <b:SourceType>Book</b:SourceType>
    <b:Guid>{9A44A557-97E4-40FD-918A-278A4554123A}</b:Guid>
    <b:LCID>he-IL</b:LCID>
    <b:Title>מעל כל במה - ביאליק והתאטרון</b:Title>
    <b:Year>2014</b:Year>
    <b:City>תל אביב</b:City>
    <b:Publisher>ספרא והקיבוץ המאוחד</b:Publisher>
    <b:Author>
      <b:Author>
        <b:NameList>
          <b:Person>
            <b:Last>שמיר</b:Last>
            <b:First>זיוה</b:First>
          </b:Person>
        </b:NameList>
      </b:Author>
    </b:Author>
    <b:RefOrder>8</b:RefOrder>
  </b:Source>
  <b:Source>
    <b:Tag>דוב07</b:Tag>
    <b:SourceType>BookSection</b:SourceType>
    <b:Guid>{10066312-D7FE-4EDA-8E7D-7B79DE6065C5}</b:Guid>
    <b:Title>חלומות ופרשם בסיפורים לילדים של שלום עליכם</b:Title>
    <b:Year>2007</b:Year>
    <b:City>ירושלים</b:City>
    <b:Publisher>מוסד ביאליק</b:Publisher>
    <b:LCID>he-IL</b:LCID>
    <b:Author>
      <b:Author>
        <b:NameList>
          <b:Person>
            <b:Last>דובב</b:Last>
            <b:First>לאה</b:First>
          </b:Person>
        </b:NameList>
      </b:Author>
      <b:Editor>
        <b:NameList>
          <b:Person>
            <b:Last>חבר</b:Last>
            <b:First>חנן</b:First>
          </b:Person>
        </b:NameList>
      </b:Editor>
    </b:Author>
    <b:BookTitle>רגע של הולדת - מחקרים בספרות עברית ובספרות יידיש לכבוד דן מירון</b:BookTitle>
    <b:Pages>151-173</b:Pages>
    <b:RefOrder>9</b:RefOrder>
  </b:Source>
  <b:Source>
    <b:Tag>Wal14</b:Tag>
    <b:SourceType>JournalArticle</b:SourceType>
    <b:Guid>{61996449-FCD9-4F6B-B923-E8B5A5A3000C}</b:Guid>
    <b:Title>The 'Yidishe Paganini': Sholem Aleichem's Stempenyu, the Music of Yiddish Theatre and the Character of the Shtetl Fiddler</b:Title>
    <b:Year>2014</b:Year>
    <b:Pages>89-136</b:Pages>
    <b:LCID>en-US</b:LCID>
    <b:Author>
      <b:Author>
        <b:NameList>
          <b:Person>
            <b:Last>Walden</b:Last>
            <b:First>Joshua</b:First>
            <b:Middle>S.</b:Middle>
          </b:Person>
        </b:NameList>
      </b:Author>
    </b:Author>
    <b:JournalName>Journal of the Royal Musical Association</b:JournalName>
    <b:Volume>139</b:Volume>
    <b:Issue>1</b:Issue>
    <b:RefOrder>10</b:RefOrder>
  </b:Source>
  <b:Source>
    <b:Tag>Pen03</b:Tag>
    <b:SourceType>JournalArticle</b:SourceType>
    <b:Guid>{BBD44ED6-1F0D-46BD-9AE3-851552D4F993}</b:Guid>
    <b:LCID>en-US</b:LCID>
    <b:Author>
      <b:Author>
        <b:NameList>
          <b:Person>
            <b:Last>Penslar</b:Last>
            <b:First>Derek</b:First>
            <b:Middle>Jonathan</b:Middle>
          </b:Person>
        </b:NameList>
      </b:Author>
    </b:Author>
    <b:Title>Transmitting Jewish Culture: Radio in Israel</b:Title>
    <b:JournalName>Jewish Social Studies</b:JournalName>
    <b:Year>2003</b:Year>
    <b:Pages>1-29</b:Pages>
    <b:Volume>10</b:Volume>
    <b:Issue>1</b:Issue>
    <b:RefOrder>11</b:RefOrder>
  </b:Source>
  <b:Source>
    <b:Tag>אלמ96</b:Tag>
    <b:SourceType>JournalArticle</b:SourceType>
    <b:Guid>{B08A3527-876B-415B-B198-E41722C8266A}</b:Guid>
    <b:LCID>he-IL</b:LCID>
    <b:Author>
      <b:Author>
        <b:NameList>
          <b:Person>
            <b:Last>אלמוג</b:Last>
            <b:First>איתן</b:First>
          </b:Person>
        </b:NameList>
      </b:Author>
    </b:Author>
    <b:Title>'תחנת ראדיו ארצישראלית למשלוח': התחנה העברית הראשונה בעולם</b:Title>
    <b:JournalName>קשר</b:JournalName>
    <b:Year>1996</b:Year>
    <b:Pages>66-81</b:Pages>
    <b:Volume>20</b:Volume>
    <b:RefOrder>12</b:RefOrder>
  </b:Source>
  <b:Source>
    <b:Tag>Sok92</b:Tag>
    <b:SourceType>Book</b:SourceType>
    <b:Guid>{B3F5840D-B874-4654-B3F5-034DE88FC3CE}</b:Guid>
    <b:Title>Imagining the Child in Modern Jewish Fiction</b:Title>
    <b:Year>1992</b:Year>
    <b:LCID>en-US</b:LCID>
    <b:Author>
      <b:Author>
        <b:NameList>
          <b:Person>
            <b:Last>Sokoloff</b:Last>
            <b:First>Naomi</b:First>
            <b:Middle>B.</b:Middle>
          </b:Person>
        </b:NameList>
      </b:Author>
    </b:Author>
    <b:City>Baltimore and London</b:City>
    <b:Publisher>The Johns Hopkins University Press</b:Publisher>
    <b:RefOrder>13</b:RefOrder>
  </b:Source>
  <b:Source>
    <b:Tag>דרו11</b:Tag>
    <b:SourceType>JournalArticle</b:SourceType>
    <b:Guid>{4360D3FE-D3AD-4FE5-817E-A30AFFD95569}</b:Guid>
    <b:LCID>he-IL</b:LCID>
    <b:Author>
      <b:Author>
        <b:NameList>
          <b:Person>
            <b:Last>דרוקר ברעם</b:Last>
            <b:First>גלי</b:First>
          </b:Person>
        </b:NameList>
      </b:Author>
    </b:Author>
    <b:Title>מסע בין "מסעות: דיון השוואתי בשלוש גרסאות "מסעות בנימין השלישי מאת מנדלי מוכר ספרים</b:Title>
    <b:JournalName>מחקרי ירושלים בספרות עברית</b:JournalName>
    <b:Year>2011</b:Year>
    <b:Pages>93-124</b:Pages>
    <b:RefOrder>14</b:RefOrder>
  </b:Source>
  <b:Source>
    <b:Tag>Vei00</b:Tag>
    <b:SourceType>Book</b:SourceType>
    <b:Guid>{47896AC9-BDE7-4483-99B5-F8D732C7431A}</b:Guid>
    <b:Title>The Moscow State Yiddish Theatre: Jewish Culture on the Soviet Stage</b:Title>
    <b:Year>2000</b:Year>
    <b:LCID>en-US</b:LCID>
    <b:Author>
      <b:Author>
        <b:NameList>
          <b:Person>
            <b:Last>Veidlinger</b:Last>
            <b:First>Jeffrey</b:First>
          </b:Person>
        </b:NameList>
      </b:Author>
    </b:Author>
    <b:City>Bloomington</b:City>
    <b:Publisher>Indiana University Press</b:Publisher>
    <b:RefOrder>15</b:RefOrder>
  </b:Source>
  <b:Source>
    <b:Tag>Har92</b:Tag>
    <b:SourceType>Book</b:SourceType>
    <b:Guid>{ABC5C8F2-7CC4-441D-A91B-8B813D95EFF2}</b:Guid>
    <b:LCID>en-US</b:LCID>
    <b:Title>Acting</b:Title>
    <b:Year>1992</b:Year>
    <b:Author>
      <b:Author>
        <b:NameList>
          <b:Person>
            <b:Last>Harrop</b:Last>
            <b:First>John</b:First>
          </b:Person>
        </b:NameList>
      </b:Author>
    </b:Author>
    <b:City>London and New York</b:City>
    <b:Publisher>Routledge</b:Publisher>
    <b:RefOrder>16</b:RefOrder>
  </b:Source>
  <b:Source>
    <b:Tag>Bal08</b:Tag>
    <b:SourceType>Book</b:SourceType>
    <b:Guid>{15287758-11B3-409E-83A0-F5D937C067CA}</b:Guid>
    <b:LCID>en-US</b:LCID>
    <b:Author>
      <b:Author>
        <b:NameList>
          <b:Person>
            <b:Last>Balme</b:Last>
            <b:First>Christopher</b:First>
            <b:Middle>B.</b:Middle>
          </b:Person>
        </b:NameList>
      </b:Author>
    </b:Author>
    <b:Title>The Cambridge Introduction to Theatre Studies</b:Title>
    <b:Year>2008</b:Year>
    <b:City>Cambridge</b:City>
    <b:Publisher>Cambridge University Press</b:Publisher>
    <b:RefOrder>17</b:RefOrder>
  </b:Source>
  <b:Source>
    <b:Tag>Kon97</b:Tag>
    <b:SourceType>Book</b:SourceType>
    <b:Guid>{B57EDDD0-13C4-4A6C-9179-296E91A766F2}</b:Guid>
    <b:LCID>en-US</b:LCID>
    <b:Title>Acting Emotions: Shaping Emotions on Stage</b:Title>
    <b:Year>1997</b:Year>
    <b:Author>
      <b:Author>
        <b:NameList>
          <b:Person>
            <b:Last>Konijin</b:Last>
            <b:First>Kelly</b:First>
            <b:Middle>A.</b:Middle>
          </b:Person>
        </b:NameList>
      </b:Author>
    </b:Author>
    <b:City>Amsterdam</b:City>
    <b:Publisher>Amsterdam University Press</b:Publisher>
    <b:RefOrder>18</b:RefOrder>
  </b:Source>
  <b:Source>
    <b:Tag>Why07</b:Tag>
    <b:SourceType>Book</b:SourceType>
    <b:Guid>{CA635047-82D4-4ECA-9D08-99F68B9B231C}</b:Guid>
    <b:LCID>en-US</b:LCID>
    <b:Author>
      <b:Author>
        <b:NameList>
          <b:Person>
            <b:Last>Whyman</b:Last>
            <b:First>Rose</b:First>
          </b:Person>
        </b:NameList>
      </b:Author>
    </b:Author>
    <b:Title>Stabislavski - The Basics</b:Title>
    <b:Year>2007</b:Year>
    <b:City>London and New York</b:City>
    <b:Publisher>Routledge</b:Publisher>
    <b:RefOrder>19</b:RefOrder>
  </b:Source>
  <b:Source>
    <b:Tag>Wei15</b:Tag>
    <b:SourceType>Book</b:SourceType>
    <b:Guid>{5337132E-EF1B-4884-B7B2-BAAA15CC9C16}</b:Guid>
    <b:Title>A History of Czechs and Jews: A Slavic Jerusalem</b:Title>
    <b:Year>2015</b:Year>
    <b:LCID>en-US</b:LCID>
    <b:Author>
      <b:Author>
        <b:NameList>
          <b:Person>
            <b:Last>Wein</b:Last>
            <b:First>Martin</b:First>
          </b:Person>
        </b:NameList>
      </b:Author>
    </b:Author>
    <b:City>London and New York</b:City>
    <b:Publisher>Routledge</b:Publisher>
    <b:RefOrder>20</b:RefOrder>
  </b:Source>
  <b:Source>
    <b:Tag>Kli02</b:Tag>
    <b:SourceType>Book</b:SourceType>
    <b:Guid>{3CBB27B1-1800-4349-9893-C0C6EA7C4F29}</b:Guid>
    <b:LCID>en-US</b:LCID>
    <b:Author>
      <b:Author>
        <b:NameList>
          <b:Person>
            <b:Last>Klima</b:Last>
            <b:First>Ivan</b:First>
          </b:Person>
        </b:NameList>
      </b:Author>
      <b:Translator>
        <b:NameList>
          <b:Person>
            <b:Last>Comrada</b:Last>
            <b:First>Norma</b:First>
          </b:Person>
        </b:NameList>
      </b:Translator>
    </b:Author>
    <b:Title>Karel Capek: Life and Work</b:Title>
    <b:Year>2002</b:Year>
    <b:City>North Haven CT</b:City>
    <b:Publisher>Carbrid Press</b:Publisher>
    <b:RefOrder>21</b:RefOrder>
  </b:Source>
  <b:Source>
    <b:Tag>Zai12</b:Tag>
    <b:SourceType>BookSection</b:SourceType>
    <b:Guid>{BD110976-57C7-41CC-AD3C-CE75AFB4CAA9}</b:Guid>
    <b:Title>Ambulatory Audiences and Animate Sites: Staging the Spectator in Site-Specific Performance</b:Title>
    <b:Year>2012</b:Year>
    <b:City>New York</b:City>
    <b:Publisher>Plgrave Macmillan</b:Publisher>
    <b:LCID>en-US</b:LCID>
    <b:Author>
      <b:Author>
        <b:NameList>
          <b:Person>
            <b:Last>Zaiontz</b:Last>
            <b:First>Keren</b:First>
          </b:Person>
        </b:NameList>
      </b:Author>
      <b:Editor>
        <b:NameList>
          <b:Person>
            <b:Last>Birch</b:Last>
            <b:First>Anna</b:First>
          </b:Person>
          <b:Person>
            <b:Last>Tompkins</b:Last>
            <b:First>Joanne</b:First>
          </b:Person>
        </b:NameList>
      </b:Editor>
    </b:Author>
    <b:BookTitle>Performing Site-Specific Theatre: Politics, Place, Practice</b:BookTitle>
    <b:Pages>167-181</b:Pages>
    <b:RefOrder>22</b:RefOrder>
  </b:Source>
  <b:Source>
    <b:Tag>Fis14</b:Tag>
    <b:SourceType>Book</b:SourceType>
    <b:Guid>{52715C6C-2354-4B23-9695-B05E01757F4A}</b:Guid>
    <b:Title>The Routledge Introduction to Theatre and Performance Studies</b:Title>
    <b:Year>2014</b:Year>
    <b:City>New York</b:City>
    <b:LCID>en-US</b:LCID>
    <b:Author>
      <b:Author>
        <b:NameList>
          <b:Person>
            <b:Last>Fischer-Lichte</b:Last>
            <b:First>Erika</b:First>
          </b:Person>
        </b:NameList>
      </b:Author>
    </b:Author>
    <b:RefOrder>23</b:RefOrder>
  </b:Source>
  <b:Source>
    <b:Tag>Tar18</b:Tag>
    <b:SourceType>JournalArticle</b:SourceType>
    <b:Guid>{281E2481-F403-4709-BDD4-BA1E17C38851}</b:Guid>
    <b:LCID>en-US</b:LCID>
    <b:Author>
      <b:Author>
        <b:NameList>
          <b:Person>
            <b:Last>Tarant</b:Last>
            <b:First>Zbynek</b:First>
          </b:Person>
        </b:NameList>
      </b:Author>
    </b:Author>
    <b:Title>From Munich to London - Responses to the Czechoslovak Crisis of 1938-1939 in the Press of the Yishuv in Palestine</b:Title>
    <b:JournalName>Chilufim</b:JournalName>
    <b:Year>2018</b:Year>
    <b:Pages>71-99</b:Pages>
    <b:Issue>24</b:Issue>
    <b:RefOrder>24</b:RefOrder>
  </b:Source>
  <b:Source>
    <b:Tag>Gor12</b:Tag>
    <b:SourceType>Book</b:SourceType>
    <b:Guid>{DFE17D09-A9DD-4028-85D7-B327095553C6}</b:Guid>
    <b:Title>The Jewish Press and the Holocaust 1939-1945: Palestine, Britain, The United States and the Soviet Union</b:Title>
    <b:Year>2012</b:Year>
    <b:LCID>en-US</b:LCID>
    <b:Author>
      <b:Author>
        <b:NameList>
          <b:Person>
            <b:Last>Gorny</b:Last>
            <b:First>Yosef</b:First>
          </b:Person>
        </b:NameList>
      </b:Author>
      <b:Translator>
        <b:NameList>
          <b:Person>
            <b:Last>Greenwood</b:Last>
            <b:First>Naftali</b:First>
          </b:Person>
        </b:NameList>
      </b:Translator>
    </b:Author>
    <b:City>Cambridge</b:City>
    <b:Publisher>Cambridge University Press</b:Publisher>
    <b:RefOrder>25</b:RefOrder>
  </b:Source>
  <b:Source>
    <b:Tag>Ada15</b:Tag>
    <b:SourceType>Book</b:SourceType>
    <b:Guid>{2D056D4C-49CC-4964-BD15-30CDE1901801}</b:Guid>
    <b:LCID>en-US</b:LCID>
    <b:Title>Autoethnography: Understanding Qualitative Research</b:Title>
    <b:Year>2015</b:Year>
    <b:City>Oxford</b:City>
    <b:Publisher>Oxford University Press</b:Publisher>
    <b:Author>
      <b:Author>
        <b:NameList>
          <b:Person>
            <b:Last>Adams</b:Last>
            <b:Middle>E.</b:Middle>
            <b:First>Tony</b:First>
          </b:Person>
          <b:Person>
            <b:Last>Holman Jones</b:Last>
            <b:First>Stacy</b:First>
          </b:Person>
          <b:Person>
            <b:Last>Ellis</b:Last>
            <b:First>Carolyn</b:First>
          </b:Person>
        </b:NameList>
      </b:Author>
    </b:Author>
    <b:RefOrder>26</b:RefOrder>
  </b:Source>
  <b:Source>
    <b:Tag>Tom03</b:Tag>
    <b:SourceType>JournalArticle</b:SourceType>
    <b:Guid>{B9A5DE86-E85B-4380-9E8B-AAF9CE351DF6}</b:Guid>
    <b:Title>Space and the Geographies of Theatre: Introduction</b:Title>
    <b:Year>2003</b:Year>
    <b:LCID>en-US</b:LCID>
    <b:Author>
      <b:Author>
        <b:NameList>
          <b:Person>
            <b:Last>Tompkins</b:Last>
            <b:First>Joanne</b:First>
          </b:Person>
        </b:NameList>
      </b:Author>
    </b:Author>
    <b:JournalName>Modern Drama</b:JournalName>
    <b:Pages>537-541</b:Pages>
    <b:Volume>46</b:Volume>
    <b:Issue>4</b:Issue>
    <b:RefOrder>27</b:RefOrder>
  </b:Source>
  <b:Source>
    <b:Tag>Gou02</b:Tag>
    <b:SourceType>Book</b:SourceType>
    <b:Guid>{F066AB53-1455-4F09-A252-0E5EEC0DC5AC}</b:Guid>
    <b:LCID>en-US</b:LCID>
    <b:Title>Mental Maps</b:Title>
    <b:Year>1974, 1986, 2002</b:Year>
    <b:Author>
      <b:Author>
        <b:NameList>
          <b:Person>
            <b:Last>Gould </b:Last>
            <b:First>Peter</b:First>
          </b:Person>
          <b:Person>
            <b:Last>White</b:Last>
            <b:First>Rodney</b:First>
          </b:Person>
        </b:NameList>
      </b:Author>
    </b:Author>
    <b:City>London</b:City>
    <b:Publisher>Routledge</b:Publisher>
    <b:RefOrder>28</b:RefOrder>
  </b:Source>
  <b:Source>
    <b:Tag>She16</b:Tag>
    <b:SourceType>Book</b:SourceType>
    <b:Guid>{4778BA8A-0CB0-4BAE-A67B-6B432A650DB9}</b:Guid>
    <b:LCID>en-US</b:LCID>
    <b:Author>
      <b:Author>
        <b:NameList>
          <b:Person>
            <b:Last>Shem-Tov</b:Last>
            <b:First>Naphtaly</b:First>
          </b:Person>
        </b:NameList>
      </b:Author>
    </b:Author>
    <b:Title>Acco Festival: Between Celebration and Confrontation</b:Title>
    <b:Year>2016</b:Year>
    <b:City>Boston</b:City>
    <b:Publisher>Academic Studies Press</b:Publisher>
    <b:RefOrder>29</b:RefOrder>
  </b:Source>
  <b:Source>
    <b:Tag>Car06</b:Tag>
    <b:SourceType>BookSection</b:SourceType>
    <b:Guid>{BD6CE46A-3E23-4B2F-BB4E-916200BFA1BD}</b:Guid>
    <b:Title>Mobility, Diaspora and the Hybridisation of Festivity: The Case of the Edinburgh Mela</b:Title>
    <b:Year>2006</b:Year>
    <b:City>Clevedon, Buffalo and Toronto</b:City>
    <b:Publisher>Channel View Publications</b:Publisher>
    <b:LCID>en-US</b:LCID>
    <b:BookTitle>Festivals, Tourism and Social Change: Remaking Worlds</b:BookTitle>
    <b:Pages>255-268</b:Pages>
    <b:Author>
      <b:Author>
        <b:NameList>
          <b:Person>
            <b:Last>Carnegie</b:Last>
            <b:First>Elizabeth</b:First>
          </b:Person>
          <b:Person>
            <b:Last>Smith</b:Last>
            <b:First>Melanie</b:First>
          </b:Person>
        </b:NameList>
      </b:Author>
      <b:Editor>
        <b:NameList>
          <b:Person>
            <b:Last>Picard</b:Last>
            <b:First>David</b:First>
          </b:Person>
          <b:Person>
            <b:Last>Robinson</b:Last>
            <b:First>Mike</b:First>
          </b:Person>
        </b:NameList>
      </b:Editor>
    </b:Author>
    <b:RefOrder>30</b:RefOrder>
  </b:Source>
  <b:Source>
    <b:Tag>Sau07</b:Tag>
    <b:SourceType>BookSection</b:SourceType>
    <b:Guid>{FF37F615-972B-445E-BFFD-E141DEC04FAE}</b:Guid>
    <b:LCID>en-US</b:LCID>
    <b:Author>
      <b:Author>
        <b:NameList>
          <b:Person>
            <b:Last>Sauter</b:Last>
            <b:First>Willmar</b:First>
          </b:Person>
        </b:NameList>
      </b:Author>
      <b:Editor>
        <b:NameList>
          <b:Person>
            <b:Last>Hauptfleisch</b:Last>
            <b:First>Temple</b:First>
          </b:Person>
          <b:Person>
            <b:Last>Lev-Aladgem</b:Last>
            <b:First>Shulamith</b:First>
          </b:Person>
          <b:Person>
            <b:Last>Martin</b:Last>
            <b:First>Jacqueline</b:First>
          </b:Person>
          <b:Person>
            <b:Last>Sauter</b:Last>
            <b:First>Willmar</b:First>
          </b:Person>
          <b:Person>
            <b:Last>Schoenmakers</b:Last>
            <b:First>Henri</b:First>
          </b:Person>
        </b:NameList>
      </b:Editor>
    </b:Author>
    <b:Title>Festivals as Theatrical Events: Building Theories</b:Title>
    <b:BookTitle>Festivalising! Tehatrical Events, Politics and Culture</b:BookTitle>
    <b:Year>2007</b:Year>
    <b:Pages>17-26</b:Pages>
    <b:City>Amsterdam and New York</b:City>
    <b:Publisher>Rodopi</b:Publisher>
    <b:RefOrder>31</b:RefOrder>
  </b:Source>
  <b:Source>
    <b:Tag>נאו10</b:Tag>
    <b:SourceType>Book</b:SourceType>
    <b:Guid>{A2EA62FF-6E1A-4AF1-BE4D-5306A1CF80AC}</b:Guid>
    <b:Title>הגמל המעופף: 85 שנים של תערוכות וירידים בתל אביב</b:Title>
    <b:Year>2010</b:Year>
    <b:City>תל אביב</b:City>
    <b:Publisher>מרכז הירידים והקונגרסים בישראל ומוזיאון ארץ ישראל</b:Publisher>
    <b:LCID>he-IL</b:LCID>
    <b:Author>
      <b:Author>
        <b:NameList>
          <b:Person>
            <b:Last>נאור</b:Last>
            <b:First>מרדכי</b:First>
          </b:Person>
          <b:Person>
            <b:Last>כרמיאל</b:Last>
            <b:First>בתיה</b:First>
          </b:Person>
        </b:NameList>
      </b:Author>
    </b:Author>
    <b:RefOrder>32</b:RefOrder>
  </b:Source>
  <b:Source>
    <b:Tag>דוי161</b:Tag>
    <b:SourceType>JournalArticle</b:SourceType>
    <b:Guid>{DC21E723-AC54-41A5-8C58-6CA516F1C47C}</b:Guid>
    <b:Title>'האדריכלות החדשה' ביריד המזרח 1934: הבנית זהות ליישוב היהודי</b:Title>
    <b:Year>2016</b:Year>
    <b:LCID>he-IL</b:LCID>
    <b:Author>
      <b:Author>
        <b:NameList>
          <b:Person>
            <b:Last>דוידי</b:Last>
            <b:First>סיגל</b:First>
          </b:Person>
        </b:NameList>
      </b:Author>
    </b:Author>
    <b:JournalName>ישראל</b:JournalName>
    <b:Pages>163-190</b:Pages>
    <b:Volume>24</b:Volume>
    <b:RefOrder>33</b:RefOrder>
  </b:Source>
  <b:Source>
    <b:Tag>She07</b:Tag>
    <b:SourceType>BookSection</b:SourceType>
    <b:Guid>{B700F631-A669-436E-99CE-62DEC813DA4E}</b:Guid>
    <b:Title>David Bergelson (1884-1952): A Biography</b:Title>
    <b:Year>2007</b:Year>
    <b:Pages>7-78</b:Pages>
    <b:LCID>en-US</b:LCID>
    <b:Author>
      <b:Author>
        <b:NameList>
          <b:Person>
            <b:Last>Sherman</b:Last>
            <b:First>Joseph</b:First>
          </b:Person>
        </b:NameList>
      </b:Author>
      <b:Editor>
        <b:NameList>
          <b:Person>
            <b:Last>Sherman</b:Last>
            <b:First>Joseph</b:First>
          </b:Person>
          <b:Person>
            <b:Last>Estraikh</b:Last>
            <b:First>Gennady</b:First>
          </b:Person>
        </b:NameList>
      </b:Editor>
    </b:Author>
    <b:BookTitle>David Bergelson: From Modernism to Sociast Realism</b:BookTitle>
    <b:City>London</b:City>
    <b:Publisher>Legenda</b:Publisher>
    <b:RefOrder>34</b:RefOrder>
  </b:Source>
  <b:Source>
    <b:Tag>Est18</b:Tag>
    <b:SourceType>JournalArticle</b:SourceType>
    <b:Guid>{4328075D-C64B-4A73-8DE6-8357AF1F1976}</b:Guid>
    <b:Title>The Life, Death and Afterlife of the Jewish Anti-Fascist Committee</b:Title>
    <b:Year>2018</b:Year>
    <b:Pages>139-148</b:Pages>
    <b:LCID>en-US</b:LCID>
    <b:Author>
      <b:Author>
        <b:NameList>
          <b:Person>
            <b:Last>Estraikh</b:Last>
            <b:First>Gennady</b:First>
          </b:Person>
        </b:NameList>
      </b:Author>
    </b:Author>
    <b:JournalName>East European Jewish Affairs</b:JournalName>
    <b:Volume>48</b:Volume>
    <b:Issue>2</b:Issue>
    <b:RefOrder>35</b:RefOrder>
  </b:Source>
  <b:Source>
    <b:Tag>Shn07</b:Tag>
    <b:SourceType>BookSection</b:SourceType>
    <b:Guid>{6146FCB0-5CD7-427E-B808-720BDA9FAA0B}</b:Guid>
    <b:Title>From Mourning to Vengeance: Bergelson's Holocaust Journalism 1941-1945</b:Title>
    <b:Year>2007</b:Year>
    <b:City>London</b:City>
    <b:Publisher>Legenda</b:Publisher>
    <b:LCID>en-US</b:LCID>
    <b:Author>
      <b:Author>
        <b:NameList>
          <b:Person>
            <b:Last>Shneer</b:Last>
            <b:First>David</b:First>
          </b:Person>
        </b:NameList>
      </b:Author>
      <b:Editor>
        <b:NameList>
          <b:Person>
            <b:Last>Sherman</b:Last>
            <b:First>Joseph</b:First>
          </b:Person>
          <b:Person>
            <b:Last>Estraikh</b:Last>
            <b:First>Gennady</b:First>
          </b:Person>
        </b:NameList>
      </b:Editor>
    </b:Author>
    <b:BookTitle>David Bergelson: From Modernism to Socialist Realism</b:BookTitle>
    <b:Pages>248-268</b:Pages>
    <b:RefOrder>36</b:RefOrder>
  </b:Source>
  <b:Source>
    <b:Tag>Ger13</b:Tag>
    <b:SourceType>Book</b:SourceType>
    <b:Guid>{4644B9DB-DA44-4794-91AA-F62DFA420864}</b:Guid>
    <b:Title>The Phantom Holocaust: Soviet Cinema and Jewish Carastrophe</b:Title>
    <b:Year>2013</b:Year>
    <b:City>New Brunswick NJ and London</b:City>
    <b:Publisher>Rutgers University Press</b:Publisher>
    <b:LCID>en-US</b:LCID>
    <b:Author>
      <b:Author>
        <b:NameList>
          <b:Person>
            <b:Last>Gershenson</b:Last>
            <b:First>Olga</b:First>
          </b:Person>
        </b:NameList>
      </b:Author>
    </b:Author>
    <b:RefOrder>37</b:RefOrder>
  </b:Source>
  <b:Source>
    <b:Tag>Por90</b:Tag>
    <b:SourceType>Book</b:SourceType>
    <b:Guid>{B8770C5B-797C-4B60-9D5B-9DB0E22E06AC}</b:Guid>
    <b:Author>
      <b:Author>
        <b:NameList>
          <b:Person>
            <b:Last>Porat</b:Last>
            <b:First>Dina</b:First>
          </b:Person>
        </b:NameList>
      </b:Author>
    </b:Author>
    <b:Title>The Blue and the Yellow Stars of David: The Zionist Leadership in Palestine and the Holocaust 1939-1945</b:Title>
    <b:Year>1990</b:Year>
    <b:City>Cambridge MA and London</b:City>
    <b:Publisher>Harvard University Press</b:Publisher>
    <b:RefOrder>38</b:RefOrder>
  </b:Source>
  <b:Source>
    <b:Tag>Red95</b:Tag>
    <b:SourceType>Book</b:SourceType>
    <b:Guid>{B815BA65-8E68-41DE-B3E2-964B841D80CA}</b:Guid>
    <b:LCID>en-US</b:LCID>
    <b:Author>
      <b:Author>
        <b:NameList>
          <b:Person>
            <b:Last>Redlich</b:Last>
            <b:First>Shimon</b:First>
          </b:Person>
        </b:NameList>
      </b:Author>
    </b:Author>
    <b:Title>War, Holocaust and Stalinism</b:Title>
    <b:Year>1995</b:Year>
    <b:City>Luxembourg</b:City>
    <b:Publisher>Harwood Academic Publishers</b:Publisher>
    <b:RefOrder>39</b:RefOrder>
  </b:Source>
  <b:Source>
    <b:Tag>Gam20</b:Tag>
    <b:SourceType>Book</b:SourceType>
    <b:Guid>{09352782-F56E-4005-BF07-574262E54B22}</b:Guid>
    <b:LCID>en-US</b:LCID>
    <b:Author>
      <b:Author>
        <b:NameList>
          <b:Person>
            <b:Last>Gamliel</b:Last>
            <b:First>Tova</b:First>
          </b:Person>
        </b:NameList>
      </b:Author>
    </b:Author>
    <b:Title>The Theatrical Spectaculum: An Anthropological Theory</b:Title>
    <b:Year>2020</b:Year>
    <b:City>Cham</b:City>
    <b:Publisher>Palgrave Macmillan</b:Publisher>
    <b:RefOrder>40</b:RefOrder>
  </b:Source>
  <b:Source>
    <b:Tag>שפי97</b:Tag>
    <b:SourceType>Book</b:SourceType>
    <b:Guid>{D6FBAF5B-ADED-43B4-AC66-07971326B480}</b:Guid>
    <b:LCID>he-IL</b:LCID>
    <b:Author>
      <b:Author>
        <b:NameList>
          <b:Person>
            <b:Last>שפירא</b:Last>
            <b:First>אניטה</b:First>
          </b:Person>
        </b:NameList>
      </b:Author>
    </b:Author>
    <b:Title>יהודים חדשים יהודים ישנים</b:Title>
    <b:Year>1997</b:Year>
    <b:City>תל אביב</b:City>
    <b:Publisher>עם עובד</b:Publisher>
    <b:RefOrder>41</b:RefOrder>
  </b:Source>
  <b:Source>
    <b:Tag>Sac17</b:Tag>
    <b:SourceType>BookSection</b:SourceType>
    <b:Guid>{4DCA3AB4-A5FF-4ED9-AC3D-DEEE1EBC01DF}</b:Guid>
    <b:LCID>en-US</b:LCID>
    <b:Title>Introduction</b:Title>
    <b:Year>2017</b:Year>
    <b:City>London and New York</b:City>
    <b:Publisher>Routledge</b:Publisher>
    <b:Author>
      <b:Author>
        <b:NameList>
          <b:Person>
            <b:Last>Sack</b:Last>
            <b:First>Daniel</b:First>
          </b:Person>
        </b:NameList>
      </b:Author>
      <b:Editor>
        <b:NameList>
          <b:Person>
            <b:Last>Sack</b:Last>
            <b:First>Daniel</b:First>
          </b:Person>
        </b:NameList>
      </b:Editor>
    </b:Author>
    <b:BookTitle>Imagined Theatres: Writing for a Theoretical Stage</b:BookTitle>
    <b:Pages>1-11</b:Pages>
    <b:RefOrder>42</b:RefOrder>
  </b:Source>
  <b:Source>
    <b:Tag>Fel10</b:Tag>
    <b:SourceType>Book</b:SourceType>
    <b:Guid>{FCF67E45-8DC0-405F-A2EC-4F9AA0C32A1B}</b:Guid>
    <b:Title>Glory and Agony: Isaac's Sacrifice and National Narrative</b:Title>
    <b:Year>2010</b:Year>
    <b:City>Stanford CA</b:City>
    <b:Publisher>Stanford University Press</b:Publisher>
    <b:LCID>en-US</b:LCID>
    <b:Author>
      <b:Author>
        <b:NameList>
          <b:Person>
            <b:Last>Feldman</b:Last>
            <b:First>Yael</b:First>
          </b:Person>
        </b:NameList>
      </b:Author>
    </b:Author>
    <b:RefOrder>43</b:RefOrder>
  </b:Source>
  <b:Source>
    <b:Tag>Bro12</b:Tag>
    <b:SourceType>Book</b:SourceType>
    <b:Guid>{F5FFE420-B374-4C52-B623-C46B22FDD73C}</b:Guid>
    <b:LCID>en-US</b:LCID>
    <b:Author>
      <b:Author>
        <b:NameList>
          <b:Person>
            <b:Last>Bronfen</b:Last>
            <b:First>Elisabeth</b:First>
          </b:Person>
        </b:NameList>
      </b:Author>
    </b:Author>
    <b:Title>Specters of War: Hallywood's Engagement with Military Conflict</b:Title>
    <b:Year>2012</b:Year>
    <b:City>New Brunswick NJ</b:City>
    <b:Publisher>Rutgers University Press</b:Publisher>
    <b:RefOrder>44</b:RefOrder>
  </b:Source>
  <b:Source>
    <b:Tag>Kea04</b:Tag>
    <b:SourceType>JournalArticle</b:SourceType>
    <b:Guid>{A1D9234C-24AA-4061-B3C7-8E474E07B1A1}</b:Guid>
    <b:LCID>en-US</b:LCID>
    <b:Author>
      <b:Author>
        <b:NameList>
          <b:Person>
            <b:Last>Kear</b:Last>
            <b:First>Adrian</b:First>
          </b:Person>
        </b:NameList>
      </b:Author>
    </b:Author>
    <b:Title>Thinking out Time: Theatre and the ethic of interruption</b:Title>
    <b:Year>2004</b:Year>
    <b:JournalName>Performance Research: A Journal of the Performing Arts</b:JournalName>
    <b:Pages>99-110</b:Pages>
    <b:Volume>9</b:Volume>
    <b:Issue>4</b:Issue>
    <b:RefOrder>45</b:RefOrder>
  </b:Source>
  <b:Source>
    <b:Tag>Sch08</b:Tag>
    <b:SourceType>JournalArticle</b:SourceType>
    <b:Guid>{B29A580C-8D65-448D-B79C-C7D69620507A}</b:Guid>
    <b:Title>Bergelson and the Landscape of Yiddish Modernism</b:Title>
    <b:Year>2008</b:Year>
    <b:Author>
      <b:Author>
        <b:NameList>
          <b:Person>
            <b:Last>Schachter</b:Last>
            <b:First>Allison</b:First>
          </b:Person>
        </b:NameList>
      </b:Author>
    </b:Author>
    <b:JournalName>East European Jewish Affairs</b:JournalName>
    <b:Pages>7-19</b:Pages>
    <b:Volume>38</b:Volume>
    <b:Issue>1</b:Issue>
    <b:RefOrder>46</b:RefOrder>
  </b:Source>
  <b:Source>
    <b:Tag>Eis09</b:Tag>
    <b:SourceType>BookSection</b:SourceType>
    <b:Guid>{88BC10FF-1336-4A60-9F68-61A85F94CAED}</b:Guid>
    <b:Title>New Transnational Communities and Networks: Globalization Changes in Civilizational Frameworks</b:Title>
    <b:Year>2009</b:Year>
    <b:Pages>29-46</b:Pages>
    <b:LCID>en-US</b:LCID>
    <b:Author>
      <b:Author>
        <b:NameList>
          <b:Person>
            <b:Last>Eisenstadt</b:Last>
            <b:First>Shmuel</b:First>
            <b:Middle>N.</b:Middle>
          </b:Person>
        </b:NameList>
      </b:Author>
      <b:Editor>
        <b:NameList>
          <b:Person>
            <b:Last>Ben-Rafael</b:Last>
            <b:First>Eliezer</b:First>
          </b:Person>
          <b:Person>
            <b:Last>Sternberg</b:Last>
            <b:First>Yitzhak</b:First>
          </b:Person>
        </b:NameList>
      </b:Editor>
    </b:Author>
    <b:City>Leiden and Boston</b:City>
    <b:Publisher>Brill</b:Publisher>
    <b:BookTitle>Transnationalism: Diasporas and the Advent of a New (Dis)Order</b:BookTitle>
    <b:RefOrder>47</b:RefOrder>
  </b:Source>
  <b:Source>
    <b:Tag>Dek05</b:Tag>
    <b:SourceType>Book</b:SourceType>
    <b:Guid>{0B6C4DAF-1DF0-46F5-BA8C-C31BEA1EE06E}</b:Guid>
    <b:Title>Farming the Red Land - Jewish Agricultural Colonization and Local Soviet Power 1924-1941</b:Title>
    <b:Year>2005</b:Year>
    <b:City>New Haven</b:City>
    <b:Publisher>Yale University Press</b:Publisher>
    <b:Author>
      <b:Author>
        <b:NameList>
          <b:Person>
            <b:Last>Dekel-Chen</b:Last>
            <b:First>Jonathan</b:First>
            <b:Middle>L.</b:Middle>
          </b:Person>
        </b:NameList>
      </b:Author>
    </b:Author>
    <b:RefOrder>48</b:RefOrder>
  </b:Source>
  <b:Source>
    <b:Tag>Bal20</b:Tag>
    <b:SourceType>Book</b:SourceType>
    <b:Guid>{06054E94-E146-42EA-ACC5-123D14D686BE}</b:Guid>
    <b:LCID>en-US</b:LCID>
    <b:Author>
      <b:Author>
        <b:NameList>
          <b:Person>
            <b:Last>Balmne</b:Last>
            <b:First>Christopher</b:First>
            <b:Middle>B.</b:Middle>
          </b:Person>
        </b:NameList>
      </b:Author>
    </b:Author>
    <b:Title>The Globalization of Theatre 1870-1930</b:Title>
    <b:Year>2020</b:Year>
    <b:City>Cambridge</b:City>
    <b:Publisher>Cambridge University Press</b:Publisher>
    <b:RefOrder>49</b:RefOrder>
  </b:Source>
  <b:Source>
    <b:Tag>The09</b:Tag>
    <b:SourceType>BookSection</b:SourceType>
    <b:Guid>{37E7872C-7D4F-4233-8C33-5C8B71EEA081}</b:Guid>
    <b:LCID>en-US</b:LCID>
    <b:Title>Rethinking History from Translantional Perspectives</b:Title>
    <b:Year>2009</b:Year>
    <b:City>Leiden and Boston</b:City>
    <b:Publisher>Brill</b:Publisher>
    <b:Author>
      <b:Author>
        <b:NameList>
          <b:Person>
            <b:Last>Thelen</b:Last>
            <b:First>David</b:First>
          </b:Person>
        </b:NameList>
      </b:Author>
      <b:Editor>
        <b:NameList>
          <b:Person>
            <b:Last>Ben-Rafael</b:Last>
            <b:First>Eliezer</b:First>
          </b:Person>
          <b:Person>
            <b:Last>Sternberg</b:Last>
            <b:First>Yitzhak</b:First>
          </b:Person>
          <b:Person>
            <b:Last>Bokser Liwerant</b:Last>
            <b:First>Judit</b:First>
          </b:Person>
          <b:Person>
            <b:Last>Gorny</b:Last>
            <b:First>Yosef</b:First>
          </b:Person>
        </b:NameList>
      </b:Editor>
    </b:Author>
    <b:BookTitle>Transnationalism: Diasporas and the Advent of a New (Dis)Order</b:BookTitle>
    <b:Pages>169-180</b:Pages>
    <b:RefOrder>50</b:RefOrder>
  </b:Source>
  <b:Source>
    <b:Tag>Nat09</b:Tag>
    <b:SourceType>BookSection</b:SourceType>
    <b:Guid>{0D132C9E-FE57-4818-BD5D-564F6A317285}</b:Guid>
    <b:LCID>en-US</b:LCID>
    <b:Author>
      <b:Author>
        <b:NameList>
          <b:Person>
            <b:Last>Nathan</b:Last>
            <b:First>Tobie</b:First>
          </b:Person>
        </b:NameList>
      </b:Author>
      <b:Editor>
        <b:NameList>
          <b:Person>
            <b:Last>Ben-Rafael</b:Last>
            <b:First>Eliezer</b:First>
          </b:Person>
          <b:Person>
            <b:Last>Sternberg</b:Last>
            <b:First>Yitzhak</b:First>
          </b:Person>
        </b:NameList>
      </b:Editor>
    </b:Author>
    <b:Title>Across Space and Time: Identioty and Transnational Diasporas</b:Title>
    <b:BookTitle>Transnationalism: Diasporas and the Advent of a New (Dis)Order</b:BookTitle>
    <b:Year>2009</b:Year>
    <b:Pages>181-195</b:Pages>
    <b:City>Leiden and Boston</b:City>
    <b:Publisher>Brill</b:Publisher>
    <b:RefOrder>51</b:RefOrder>
  </b:Source>
  <b:Source>
    <b:Tag>Plu09</b:Tag>
    <b:SourceType>Book</b:SourceType>
    <b:Guid>{97BFC421-4E4D-437F-9885-81A3E641992C}</b:Guid>
    <b:Title>Holocaust Drama: The Theatre of Atrocity</b:Title>
    <b:Year>2009</b:Year>
    <b:City>Cambridge </b:City>
    <b:Publisher>Cambridge University Press</b:Publisher>
    <b:LCID>en-US</b:LCID>
    <b:Author>
      <b:Author>
        <b:NameList>
          <b:Person>
            <b:Last>Plunka</b:Last>
            <b:First>Gene</b:First>
            <b:Middle>A.</b:Middle>
          </b:Person>
        </b:NameList>
      </b:Author>
    </b:Author>
    <b:RefOrder>52</b:RefOrder>
  </b:Source>
  <b:Source>
    <b:Tag>שטי19</b:Tag>
    <b:SourceType>Book</b:SourceType>
    <b:Guid>{B3240364-C73B-4406-9375-6385E1E8465A}</b:Guid>
    <b:LCID>he-IL</b:LCID>
    <b:Author>
      <b:Author>
        <b:NameList>
          <b:Person>
            <b:Last>שטייר-ליבני</b:Last>
            <b:First>ליאת</b:First>
          </b:Person>
        </b:NameList>
      </b:Author>
    </b:Author>
    <b:Title>טראומה אחת, שתי פרספקטיבות, שלוש שנים: היבטים של שואה ותקומה בתעמולה הארץ-ישראלית והיהודית-אמריקנית 1945-1948</b:Title>
    <b:Year>2019</b:Year>
    <b:City>חיפה</b:City>
    <b:Publisher>מוסד הרצל לחקר הציונות אוניברסיטת חיפה</b:Publisher>
    <b:RefOrder>53</b:RefOrder>
  </b:Source>
  <b:Source>
    <b:Tag>Nel13</b:Tag>
    <b:SourceType>Book</b:SourceType>
    <b:Guid>{6B0C0FDA-63ED-46E7-8107-3555D5814A17}</b:Guid>
    <b:LCID>en-US</b:LCID>
    <b:Author>
      <b:Author>
        <b:NameList>
          <b:Person>
            <b:Last>Nelson</b:Last>
            <b:First>Robin</b:First>
          </b:Person>
        </b:NameList>
      </b:Author>
    </b:Author>
    <b:Title>Practice as Research in the Arts: Principles, Protocols, Pedagogies, Resistances</b:Title>
    <b:Year>2013</b:Year>
    <b:City>New York</b:City>
    <b:Publisher>Palgrave Macmillan</b:Publisher>
    <b:RefOrder>54</b:RefOrder>
  </b:Source>
  <b:Source>
    <b:Tag>פוג08</b:Tag>
    <b:SourceType>JournalArticle</b:SourceType>
    <b:Guid>{EBA8AC4A-F33A-45DB-828F-DBE51F7FFE79}</b:Guid>
    <b:Title>מגמות לאומיות בעיבודים לעברית לילדים של מעשיות האחים גרים בדור התחייה</b:Title>
    <b:Year>2008</b:Year>
    <b:Pages>24-27</b:Pages>
    <b:LCID>he-IL</b:LCID>
    <b:Author>
      <b:Author>
        <b:NameList>
          <b:Person>
            <b:Last>פוגל</b:Last>
            <b:First>שמעונה</b:First>
          </b:Person>
        </b:NameList>
      </b:Author>
    </b:Author>
    <b:JournalName>מאזנים</b:JournalName>
    <b:Issue>3-4</b:Issue>
    <b:RefOrder>55</b:RefOrder>
  </b:Source>
  <b:Source>
    <b:Tag>Placeholder1</b:Tag>
    <b:SourceType>Book</b:SourceType>
    <b:Guid>{5549AC14-4635-4156-BB71-61CE81A16B9A}</b:Guid>
    <b:Author>
      <b:Author>
        <b:NameList>
          <b:Person>
            <b:Last>גילולה</b:Last>
            <b:First>דבורה</b:First>
          </b:Person>
        </b:NameList>
      </b:Author>
    </b:Author>
    <b:Title>מול תגמול מחיאות הכפיים: נתן אלתרמן והבמה העברית</b:Title>
    <b:Year>2008</b:Year>
    <b:City>תל אביב</b:City>
    <b:Publisher>הקיבוץ המאוחד</b:Publisher>
    <b:RefOrder>59</b:RefOrder>
  </b:Source>
  <b:Source>
    <b:Tag>Placeholder2</b:Tag>
    <b:SourceType>JournalArticle</b:SourceType>
    <b:Guid>{3865E752-26F3-4264-881A-061FCB0A8855}</b:Guid>
    <b:Author>
      <b:Author>
        <b:NameList>
          <b:Person>
            <b:Last>טימן</b:Last>
            <b:First>יעקב</b:First>
          </b:Person>
        </b:NameList>
      </b:Author>
    </b:Author>
    <b:Title>ואלה תולדות המטאטא - התיאטרון הסטירי הישראלי</b:Title>
    <b:JournalName>המרכז הישראלי לתיעודאמנויות הבמה, תיק מס. 229412</b:JournalName>
    <b:RefOrder>64</b:RefOrder>
  </b:Source>
  <b:Source>
    <b:Tag>Placeholder3</b:Tag>
    <b:SourceType>Book</b:SourceType>
    <b:Guid>{4CA6C545-A024-4642-BC81-3D2686A9BCD4}</b:Guid>
    <b:Author>
      <b:Author>
        <b:NameList>
          <b:Person>
            <b:Last>גורביץ</b:Last>
            <b:First>זלי</b:First>
          </b:Person>
        </b:NameList>
      </b:Author>
    </b:Author>
    <b:Title>על המקום</b:Title>
    <b:Year>2007</b:Year>
    <b:City>תל אביב</b:City>
    <b:Publisher>עם עובד</b:Publisher>
    <b:RefOrder>65</b:RefOrder>
  </b:Source>
  <b:Source>
    <b:Tag>Placeholder4</b:Tag>
    <b:SourceType>JournalArticle</b:SourceType>
    <b:Guid>{6E092B3A-5F96-4640-AA7C-7F2D32D31B12}</b:Guid>
    <b:Author>
      <b:Author>
        <b:NameList>
          <b:Person>
            <b:Last>שביט</b:Last>
            <b:First>זהר</b:First>
          </b:Person>
        </b:NameList>
      </b:Author>
    </b:Author>
    <b:Title>ההביטוס של היהודי החדש של תנועת ההשכלה</b:Title>
    <b:Year>2009</b:Year>
    <b:JournalName>ישראל</b:JournalName>
    <b:Pages>11-38</b:Pages>
    <b:Volume>16</b:Volume>
    <b:RefOrder>76</b:RefOrder>
  </b:Source>
  <b:Source>
    <b:Tag>Placeholder5</b:Tag>
    <b:SourceType>JournalArticle</b:SourceType>
    <b:Guid>{3275971C-94CB-4924-A946-C93B1C199755}</b:Guid>
    <b:Author>
      <b:Author>
        <b:NameList>
          <b:Person>
            <b:Last>אלגזי</b:Last>
            <b:First>גדי</b:First>
          </b:Person>
        </b:NameList>
      </b:Author>
    </b:Author>
    <b:Title>לימודי הטבע הנלמד: עיצוב מושג ההביטוס בעבודתו של בורדייה</b:Title>
    <b:Year>2002</b:Year>
    <b:JournalName>סוציולוגיה ישראלית</b:JournalName>
    <b:Pages>401-410</b:Pages>
    <b:Volume>ד</b:Volume>
    <b:Issue>2</b:Issue>
    <b:RefOrder>78</b:RefOrder>
  </b:Source>
  <b:Source>
    <b:Tag>Placeholder6</b:Tag>
    <b:SourceType>JournalArticle</b:SourceType>
    <b:Guid>{789398CB-D4BA-40B1-B7FB-A9DE32161D59}</b:Guid>
    <b:Author>
      <b:Author>
        <b:NameList>
          <b:Person>
            <b:Last>משיח</b:Last>
            <b:First>סלינה</b:First>
          </b:Person>
        </b:NameList>
      </b:Author>
    </b:Author>
    <b:Title>משירי משחק לדרמה: לוין קיפניס - קוים לראשיתו של המחזה העברי לילדים בארץ ישראל</b:Title>
    <b:Year>1989</b:Year>
    <b:JournalName>במה</b:JournalName>
    <b:Pages>43-50</b:Pages>
    <b:RefOrder>81</b:RefOrder>
  </b:Source>
  <b:Source>
    <b:Tag>Placeholder7</b:Tag>
    <b:SourceType>BookSection</b:SourceType>
    <b:Guid>{07463D7D-B944-4F82-864B-62FD5393C63D}</b:Guid>
    <b:Author>
      <b:Author>
        <b:NameList>
          <b:Person>
            <b:Last>שביט</b:Last>
            <b:First>זהר</b:First>
          </b:Person>
        </b:NameList>
      </b:Author>
      <b:Editor>
        <b:NameList>
          <b:Person>
            <b:Last>דר</b:Last>
            <b:First>יעל</b:First>
          </b:Person>
          <b:Person>
            <b:Last>קוגמן</b:Last>
            <b:First>טל</b:First>
          </b:Person>
          <b:Person>
            <b:Last>שטיימן</b:Last>
            <b:First>יהודית</b:First>
          </b:Person>
        </b:NameList>
      </b:Editor>
    </b:Author>
    <b:Title>ילדים כנושאי מהפכת הדיבור העברי</b:Title>
    <b:Year>2010</b:Year>
    <b:City>תל אביב</b:City>
    <b:Publisher>מכון מופ"ת ואוניברסיטת תל אביב</b:Publisher>
    <b:BookTitle>ילדים בראש המחזה: ילדות ונעורים בעתות משבר ותמורה חברתית</b:BookTitle>
    <b:Pages>15-38</b:Pages>
    <b:RefOrder>82</b:RefOrder>
  </b:Source>
  <b:Source>
    <b:Tag>Placeholder8</b:Tag>
    <b:SourceType>Book</b:SourceType>
    <b:Guid>{6ABD8F9C-2DCD-4337-911B-847C6FE5DA45}</b:Guid>
    <b:LCID>he-IL</b:LCID>
    <b:Author>
      <b:Author>
        <b:NameList>
          <b:Person>
            <b:Last>הלמן</b:Last>
            <b:First>ענת</b:First>
          </b:Person>
        </b:NameList>
      </b:Author>
    </b:Author>
    <b:Title>אור וים הקיפוה: תרבות תל אביבית בתקופת המנדט</b:Title>
    <b:Year>2007</b:Year>
    <b:City>חיפה</b:City>
    <b:Publisher>הוצאת הספרים של אוניברסיטת חיפה</b:Publisher>
    <b:RefOrder>83</b:RefOrder>
  </b:Source>
  <b:Source>
    <b:Tag>Sch99</b:Tag>
    <b:SourceType>Book</b:SourceType>
    <b:Guid>{2AA524B6-3F01-439F-BD65-5C01BE653BDD}</b:Guid>
    <b:Author>
      <b:Author>
        <b:NameList>
          <b:Person>
            <b:Last>Schloer</b:Last>
            <b:First>Joachim</b:First>
          </b:Person>
        </b:NameList>
      </b:Author>
    </b:Author>
    <b:Title>Tel Aviv: From Dream to City</b:Title>
    <b:Year>1999</b:Year>
    <b:City>London</b:City>
    <b:Publisher>Reaktion Books</b:Publisher>
    <b:LCID>en-US</b:LCID>
    <b:RefOrder>84</b:RefOrder>
  </b:Source>
  <b:Source>
    <b:Tag>Fre03</b:Tag>
    <b:SourceType>JournalArticle</b:SourceType>
    <b:Guid>{DFF1B15D-5DE1-4509-9725-C02F6E91AAB6}</b:Guid>
    <b:LCID>en-US</b:LCID>
    <b:Title>The Allure of the Archive</b:Title>
    <b:Year>2003</b:Year>
    <b:Pages>729-758</b:Pages>
    <b:Author>
      <b:Author>
        <b:NameList>
          <b:Person>
            <b:Last>Freshwater</b:Last>
            <b:First>Helen</b:First>
          </b:Person>
        </b:NameList>
      </b:Author>
    </b:Author>
    <b:JournalName>Poetics Today</b:JournalName>
    <b:Volume>24</b:Volume>
    <b:Issue>4</b:Issue>
    <b:RefOrder>85</b:RefOrder>
  </b:Source>
  <b:Source>
    <b:Tag>Sty82</b:Tag>
    <b:SourceType>Book</b:SourceType>
    <b:Guid>{0FD5619C-0469-445D-871A-6B9856199B5B}</b:Guid>
    <b:LCID>en-US</b:LCID>
    <b:Author>
      <b:Author>
        <b:NameList>
          <b:Person>
            <b:Last>Styan</b:Last>
            <b:First>J.L.</b:First>
          </b:Person>
        </b:NameList>
      </b:Author>
    </b:Author>
    <b:Title>Max Reinhardt</b:Title>
    <b:Year>1982</b:Year>
    <b:City>Cambridge</b:City>
    <b:Publisher>Cambridge University Press</b:Publisher>
    <b:RefOrder>88</b:RefOrder>
  </b:Source>
  <b:Source>
    <b:Tag>Ury12</b:Tag>
    <b:SourceType>Book</b:SourceType>
    <b:Guid>{57DB8A46-F2C1-4BDF-84BF-12AC3D192DC3}</b:Guid>
    <b:LCID>en-US</b:LCID>
    <b:Author>
      <b:Author>
        <b:NameList>
          <b:Person>
            <b:Last>Ury</b:Last>
            <b:First>Scott</b:First>
          </b:Person>
        </b:NameList>
      </b:Author>
    </b:Author>
    <b:Title>Barricades and Banners: The Revolution of 1905 and the Transformation of Warsaw Jewry</b:Title>
    <b:Year>2012</b:Year>
    <b:City>Stanford</b:City>
    <b:Publisher>Stanford University Press</b:Publisher>
    <b:RefOrder>89</b:RefOrder>
  </b:Source>
  <b:Source>
    <b:Tag>Bea87</b:Tag>
    <b:SourceType>Book</b:SourceType>
    <b:Guid>{F9F1F8D7-5309-43D5-A4FC-8E56A425FFD0}</b:Guid>
    <b:LCID>en-US</b:LCID>
    <b:Author>
      <b:Author>
        <b:NameList>
          <b:Person>
            <b:Last>Beacham</b:Last>
            <b:First>Richard</b:First>
            <b:Middle>C.</b:Middle>
          </b:Person>
        </b:NameList>
      </b:Author>
    </b:Author>
    <b:Title>Adolphe Appia - Theatre Artist</b:Title>
    <b:Year>1987</b:Year>
    <b:City>Cambridge</b:City>
    <b:Publisher>Cambridge University Press</b:Publisher>
    <b:RefOrder>90</b:RefOrder>
  </b:Source>
  <b:Source>
    <b:Tag>Jel93</b:Tag>
    <b:SourceType>Book</b:SourceType>
    <b:Guid>{5273D705-0138-4D91-9F20-D7D810BCED63}</b:Guid>
    <b:LCID>en-US</b:LCID>
    <b:Author>
      <b:Author>
        <b:NameList>
          <b:Person>
            <b:Last>Jelavich</b:Last>
            <b:First>Peter</b:First>
          </b:Person>
        </b:NameList>
      </b:Author>
    </b:Author>
    <b:Title>Berlin Cabaret</b:Title>
    <b:Year>1993</b:Year>
    <b:City>Cambridge MA</b:City>
    <b:Publisher>Harvard University Press</b:Publisher>
    <b:RefOrder>91</b:RefOrder>
  </b:Source>
  <b:Source>
    <b:Tag>Hen94</b:Tag>
    <b:SourceType>Book</b:SourceType>
    <b:Guid>{6B30C4AF-1D11-47E2-9F23-D6EFF1B158B2}</b:Guid>
    <b:LCID>en-US</b:LCID>
    <b:Author>
      <b:Author>
        <b:NameList>
          <b:Person>
            <b:Last>Henkin Melzer</b:Last>
            <b:First>Annabelle</b:First>
          </b:Person>
        </b:NameList>
      </b:Author>
    </b:Author>
    <b:Title>Dada and Surrealist Performance</b:Title>
    <b:Year>1994</b:Year>
    <b:City>Baltimore and London</b:City>
    <b:Publisher>Johns Hopkins University Press</b:Publisher>
    <b:RefOrder>92</b:RefOrder>
  </b:Source>
  <b:Source>
    <b:Tag>Ise08</b:Tag>
    <b:SourceType>BookSection</b:SourceType>
    <b:Guid>{F8110EF2-D5B5-43C9-A09F-893EF8AA4102}</b:Guid>
    <b:LCID>en-US</b:LCID>
    <b:Author>
      <b:Author>
        <b:NameList>
          <b:Person>
            <b:Last>Isenberg</b:Last>
            <b:First>Noah</b:First>
          </b:Person>
        </b:NameList>
      </b:Author>
    </b:Author>
    <b:Title>On Monsters and Magicians: Paul Wegener's The Golem: How He Came into The World (1920)</b:Title>
    <b:Year>2008</b:Year>
    <b:City>New York</b:City>
    <b:Publisher>Columbia University Press</b:Publisher>
    <b:BookTitle>Weimar Cinema: an Essential Guide to Classic Films of an Era</b:BookTitle>
    <b:RefOrder>93</b:RefOrder>
  </b:Source>
  <b:Source>
    <b:Tag>Dav96</b:Tag>
    <b:SourceType>Book</b:SourceType>
    <b:Guid>{70A79EDA-F935-455E-BF75-118BB452CD1F}</b:Guid>
    <b:LCID>en-US</b:LCID>
    <b:Author>
      <b:Author>
        <b:NameList>
          <b:Person>
            <b:Last>Davies</b:Last>
            <b:First>Cecil</b:First>
          </b:Person>
        </b:NameList>
      </b:Author>
    </b:Author>
    <b:Title>The Plays of Ernst Toller: A Revolution</b:Title>
    <b:Year>1996</b:Year>
    <b:City>Amsterdam</b:City>
    <b:Publisher>Harwood Academic Publishers</b:Publisher>
    <b:RefOrder>94</b:RefOrder>
  </b:Source>
  <b:Source>
    <b:Tag>Kea09</b:Tag>
    <b:SourceType>BookSection</b:SourceType>
    <b:Guid>{4DF8D5C0-2C70-49D4-852D-C906F4D51DB0}</b:Guid>
    <b:LCID>en-US</b:LCID>
    <b:Author>
      <b:Author>
        <b:NameList>
          <b:Person>
            <b:Last>Keas</b:Last>
            <b:First>Anton</b:First>
          </b:Person>
        </b:NameList>
      </b:Author>
      <b:Editor>
        <b:NameList>
          <b:Person>
            <b:Last>Isenberg</b:Last>
            <b:First>Noah</b:First>
          </b:Person>
        </b:NameList>
      </b:Editor>
    </b:Author>
    <b:Title>Metropolis (1927): City, Cinema, Modernity</b:Title>
    <b:BookTitle>Weimar Cinema: An Essential Guide to Classic Films of the Era</b:BookTitle>
    <b:Year>2009</b:Year>
    <b:Pages>198-218</b:Pages>
    <b:City>New York</b:City>
    <b:Publisher>Columbia University Press</b:Publisher>
    <b:RefOrder>95</b:RefOrder>
  </b:Source>
  <b:Source>
    <b:Tag>Ant07</b:Tag>
    <b:SourceType>Book</b:SourceType>
    <b:Guid>{D519AAF4-6F25-449D-9BA6-52B28C3E13BC}</b:Guid>
    <b:LCID>en-US</b:LCID>
    <b:Author>
      <b:Author>
        <b:NameList>
          <b:Person>
            <b:Last>Antler</b:Last>
            <b:First>Joyce</b:First>
          </b:Person>
        </b:NameList>
      </b:Author>
    </b:Author>
    <b:Title>You Never Call! You Never Write!: A History of the Jewish Mother</b:Title>
    <b:Year>2007</b:Year>
    <b:City>Oxford</b:City>
    <b:Publisher>Oxford University Press</b:Publisher>
    <b:RefOrder>96</b:RefOrder>
  </b:Source>
  <b:Source>
    <b:Tag>Inn711</b:Tag>
    <b:SourceType>Book</b:SourceType>
    <b:Guid>{2923FA4E-FF5C-42CF-91FD-F6C1AFA892F6}</b:Guid>
    <b:LCID>en-US</b:LCID>
    <b:Author>
      <b:Author>
        <b:NameList>
          <b:Person>
            <b:Last>Innes</b:Last>
            <b:First>C.D.</b:First>
          </b:Person>
        </b:NameList>
      </b:Author>
    </b:Author>
    <b:Title>Erwin Piscator's Political Theatre: The Development of Modern German Drama</b:Title>
    <b:Year>1971</b:Year>
    <b:City>Cambridge </b:City>
    <b:Publisher>Cambridge University Press</b:Publisher>
    <b:RefOrder>97</b:RefOrder>
  </b:Source>
  <b:Source>
    <b:Tag>Che10</b:Tag>
    <b:SourceType>Book</b:SourceType>
    <b:Guid>{17D11C6E-864D-449C-B428-5BA170ABAFEC}</b:Guid>
    <b:LCID>en-US</b:LCID>
    <b:Author>
      <b:Author>
        <b:NameList>
          <b:Person>
            <b:Last>Chemers</b:Last>
            <b:First>Michael</b:First>
            <b:Middle>M.</b:Middle>
          </b:Person>
        </b:NameList>
      </b:Author>
    </b:Author>
    <b:Title>Ghost Light: An Introductory Handbook for Dramaturgy</b:Title>
    <b:Year>2010</b:Year>
    <b:City>Carbondale and Edwardsville</b:City>
    <b:Publisher>Southern Illinois University Press</b:Publisher>
    <b:RefOrder>98</b:RefOrder>
  </b:Source>
  <b:Source>
    <b:Tag>Kay06</b:Tag>
    <b:SourceType>JournalArticle</b:SourceType>
    <b:Guid>{EABA7575-749C-4573-ABB1-841994C9551F}</b:Guid>
    <b:LCID>en-US</b:LCID>
    <b:Author>
      <b:Author>
        <b:NameList>
          <b:Person>
            <b:Last>Kaynar</b:Last>
            <b:First>Gad</b:First>
          </b:Person>
        </b:NameList>
      </b:Author>
    </b:Author>
    <b:Title>Pragmatic Dramaturgy: Text as Context as Text</b:Title>
    <b:JournalName>Theatre Research International</b:JournalName>
    <b:Year>2006</b:Year>
    <b:Pages>245-259</b:Pages>
    <b:Volume>31</b:Volume>
    <b:Issue>3</b:Issue>
    <b:RefOrder>99</b:RefOrder>
  </b:Source>
  <b:Source>
    <b:Tag>Fis89</b:Tag>
    <b:SourceType>BookSection</b:SourceType>
    <b:Guid>{68974BD7-4FB8-4E0B-9355-FEAE4617956D}</b:Guid>
    <b:LCID>en-US</b:LCID>
    <b:Author>
      <b:Author>
        <b:NameList>
          <b:Person>
            <b:Last>Fischer-Lichte</b:Last>
            <b:First>Erika</b:First>
          </b:Person>
        </b:NameList>
      </b:Author>
      <b:Editor>
        <b:NameList>
          <b:Person>
            <b:Last>Postlewait</b:Last>
            <b:First>Thomas</b:First>
          </b:Person>
          <b:Person>
            <b:Last>McConachie</b:Last>
            <b:First>Bruce</b:First>
            <b:Middle>A.</b:Middle>
          </b:Person>
        </b:NameList>
      </b:Editor>
    </b:Author>
    <b:Title>Theatre and the Civilizing Process: An Approach to the History of Acting</b:Title>
    <b:BookTitle>Interpreting the Theatrical Past</b:BookTitle>
    <b:Year>1989</b:Year>
    <b:Pages>19-36</b:Pages>
    <b:City>Iowa City</b:City>
    <b:Publisher>Iowa University Press</b:Publisher>
    <b:RefOrder>100</b:RefOrder>
  </b:Source>
  <b:Source>
    <b:Tag>Rok061</b:Tag>
    <b:SourceType>JournalArticle</b:SourceType>
    <b:Guid>{8F370280-7176-435D-AFF2-D83AEF6A1B0C}</b:Guid>
    <b:LCID>en-US</b:LCID>
    <b:Author>
      <b:Author>
        <b:NameList>
          <b:Person>
            <b:Last>Rokem</b:Last>
            <b:First>Freddie</b:First>
          </b:Person>
        </b:NameList>
      </b:Author>
    </b:Author>
    <b:Title>Antigone Remembers: Dramaturgical Analysis and Oedipus Tyrannos</b:Title>
    <b:JournalName>Theatre Research International</b:JournalName>
    <b:Year>2006</b:Year>
    <b:Pages>260-269</b:Pages>
    <b:Volume>31</b:Volume>
    <b:Issue>3</b:Issue>
    <b:RefOrder>101</b:RefOrder>
  </b:Source>
  <b:Source>
    <b:Tag>Man12</b:Tag>
    <b:SourceType>Book</b:SourceType>
    <b:Guid>{56EC8B51-270F-41A8-B10C-B3C247D66B5E}</b:Guid>
    <b:Author>
      <b:Author>
        <b:NameList>
          <b:Person>
            <b:Last>Mann</b:Last>
            <b:First>Barbara</b:First>
          </b:Person>
        </b:NameList>
      </b:Author>
    </b:Author>
    <b:Title>Space and Place in Jewish Studies</b:Title>
    <b:Year>2012</b:Year>
    <b:City>Piscataway</b:City>
    <b:Publisher>Rutgers University Press</b:Publisher>
    <b:RefOrder>102</b:RefOrder>
  </b:Source>
  <b:Source>
    <b:Tag>Tua11</b:Tag>
    <b:SourceType>Book</b:SourceType>
    <b:Guid>{5A3CAF09-8373-473C-A31E-068FE8012B3F}</b:Guid>
    <b:Author>
      <b:Author>
        <b:NameList>
          <b:Person>
            <b:Last>Tuan</b:Last>
            <b:First>Yi-Fu</b:First>
          </b:Person>
        </b:NameList>
      </b:Author>
    </b:Author>
    <b:Title>Space and Place: the perspective of experience</b:Title>
    <b:Year>1977, 2011</b:Year>
    <b:City>Minneapolis and London</b:City>
    <b:Publisher>University of Minnesota</b:Publisher>
    <b:RefOrder>103</b:RefOrder>
  </b:Source>
  <b:Source>
    <b:Tag>Kit00</b:Tag>
    <b:SourceType>BookSection</b:SourceType>
    <b:Guid>{34385AE4-0AD3-40AC-B0CA-2767A09DCF5B}</b:Guid>
    <b:Title>Cognitive Mapping</b:Title>
    <b:Year>2000</b:Year>
    <b:City>London and New York</b:City>
    <b:Publisher>Routledge</b:Publisher>
    <b:BookTitle>Cognitive Mapping - Past, Present and Future</b:BookTitle>
    <b:Pages>1-8</b:Pages>
    <b:Author>
      <b:Author>
        <b:NameList>
          <b:Person>
            <b:Last>Kitchin</b:Last>
            <b:First>Rob</b:First>
          </b:Person>
          <b:Person>
            <b:Last>Freundschuh</b:Last>
            <b:First>Scott</b:First>
          </b:Person>
        </b:NameList>
      </b:Author>
      <b:Editor>
        <b:NameList>
          <b:Person>
            <b:Last>Kitchin</b:Last>
            <b:First>Rob</b:First>
          </b:Person>
          <b:Person>
            <b:Last>Freundschuh</b:Last>
            <b:First>Scott</b:First>
          </b:Person>
        </b:NameList>
      </b:Editor>
    </b:Author>
    <b:RefOrder>104</b:RefOrder>
  </b:Source>
  <b:Source>
    <b:Tag>Tve00</b:Tag>
    <b:SourceType>BookSection</b:SourceType>
    <b:Guid>{06815781-501F-4A87-970F-F0908CBAC111}</b:Guid>
    <b:Author>
      <b:Author>
        <b:NameList>
          <b:Person>
            <b:Last>Tversky</b:Last>
            <b:First>Barbara</b:First>
          </b:Person>
        </b:NameList>
      </b:Author>
      <b:Editor>
        <b:NameList>
          <b:Person>
            <b:Last>Kitchin</b:Last>
            <b:First>Rob</b:First>
          </b:Person>
          <b:Person>
            <b:Last>Freundschuh</b:Last>
            <b:First>Scott</b:First>
          </b:Person>
        </b:NameList>
      </b:Editor>
    </b:Author>
    <b:Title>Levels and Structure of Spacial Knowledge</b:Title>
    <b:BookTitle>Cognitive Mapping: Past, Present and Future</b:BookTitle>
    <b:Year>2000</b:Year>
    <b:Pages>24-43</b:Pages>
    <b:City>London and New York</b:City>
    <b:Publisher>Routledge</b:Publisher>
    <b:RefOrder>105</b:RefOrder>
  </b:Source>
  <b:Source>
    <b:Tag>Aus02</b:Tag>
    <b:SourceType>BookSection</b:SourceType>
    <b:Guid>{2624564D-5824-462E-9F71-C5B44F8DA0BD}</b:Guid>
    <b:LCID>en-US</b:LCID>
    <b:Author>
      <b:Author>
        <b:NameList>
          <b:Person>
            <b:Last>Auslander</b:Last>
            <b:First>Phillip</b:First>
          </b:Person>
        </b:NameList>
      </b:Author>
      <b:Editor>
        <b:NameList>
          <b:Person>
            <b:Last>Zarilli</b:Last>
            <b:First>Phillip</b:First>
            <b:Middle>B.</b:Middle>
          </b:Person>
        </b:NameList>
      </b:Editor>
    </b:Author>
    <b:Title>'Just be Yourself': Logocentrism and Difference in Performance Theory</b:Title>
    <b:BookTitle>Acting (Re)Considered: A Theoretical and Practical Guide</b:BookTitle>
    <b:Year>2002</b:Year>
    <b:Pages>53-61</b:Pages>
    <b:City>London and New York</b:City>
    <b:Publisher>Routledge</b:Publisher>
    <b:RefOrder>106</b:RefOrder>
  </b:Source>
  <b:Source>
    <b:Tag>Sha03</b:Tag>
    <b:SourceType>JournalArticle</b:SourceType>
    <b:Guid>{71E38B41-28DD-4D47-A483-EFC7669DBD14}</b:Guid>
    <b:Title>Imanegining Yiddishland: Language, Place and Memory</b:Title>
    <b:Year>2003</b:Year>
    <b:Pages>123-149</b:Pages>
    <b:Author>
      <b:Author>
        <b:NameList>
          <b:Person>
            <b:Last>Shandler</b:Last>
            <b:First>Jeffrey</b:First>
          </b:Person>
        </b:NameList>
      </b:Author>
    </b:Author>
    <b:JournalName>History and Memory</b:JournalName>
    <b:Volume>15</b:Volume>
    <b:Issue>1</b:Issue>
    <b:RefOrder>107</b:RefOrder>
  </b:Source>
  <b:Source>
    <b:Tag>Rou02</b:Tag>
    <b:SourceType>BookSection</b:SourceType>
    <b:Guid>{EFD6BF10-FC50-44E3-95BD-9E322A691D76}</b:Guid>
    <b:LCID>en-US</b:LCID>
    <b:Author>
      <b:Author>
        <b:NameList>
          <b:Person>
            <b:Last>Rouse</b:Last>
            <b:First>John</b:First>
          </b:Person>
        </b:NameList>
      </b:Author>
      <b:Editor>
        <b:NameList>
          <b:Person>
            <b:Last>Zarilli</b:Last>
            <b:First>Phillip</b:First>
            <b:Middle>B.</b:Middle>
          </b:Person>
        </b:NameList>
      </b:Editor>
    </b:Author>
    <b:Title>Brecht and the Contradictory Actor</b:Title>
    <b:BookTitle>Acting (Re)Considered: A Theoretical and Practical Guide</b:BookTitle>
    <b:Year>2002</b:Year>
    <b:Pages>248-259</b:Pages>
    <b:City>London and New York</b:City>
    <b:Publisher>Routledge</b:Publisher>
    <b:RefOrder>108</b:RefOrder>
  </b:Source>
  <b:Source>
    <b:Tag>Zam10</b:Tag>
    <b:SourceType>JournalArticle</b:SourceType>
    <b:Guid>{5D75A967-2DAB-4D0B-A61D-B61ACC7751E4}</b:Guid>
    <b:LCID>en-US</b:LCID>
    <b:Author>
      <b:Author>
        <b:NameList>
          <b:Person>
            <b:Last>Zamir</b:Last>
            <b:First>Tzachi</b:First>
          </b:Person>
        </b:NameList>
      </b:Author>
    </b:Author>
    <b:Title>Watching Actors</b:Title>
    <b:Year>2010</b:Year>
    <b:JournalName>Theatre Journal</b:JournalName>
    <b:Pages>227-243</b:Pages>
    <b:Volume>62</b:Volume>
    <b:Issue>2</b:Issue>
    <b:RefOrder>109</b:RefOrder>
  </b:Source>
  <b:Source>
    <b:Tag>Rus15</b:Tag>
    <b:SourceType>JournalArticle</b:SourceType>
    <b:Guid>{2CD6647B-EE82-4D5B-91F9-BAD52646B949}</b:Guid>
    <b:LCID>en-US</b:LCID>
    <b:Author>
      <b:Author>
        <b:NameList>
          <b:Person>
            <b:Last>Russell</b:Last>
            <b:First>Gillian</b:First>
          </b:Person>
        </b:NameList>
      </b:Author>
    </b:Author>
    <b:Title>Announcing each day the performances: playbills, Ephemerality, and Romantic Period Media / Theatre History</b:Title>
    <b:Year>2015</b:Year>
    <b:Pages>241-268</b:Pages>
    <b:JournalName>Studies in Romanticism</b:JournalName>
    <b:Volume>54</b:Volume>
    <b:Issue>2</b:Issue>
    <b:RefOrder>110</b:RefOrder>
  </b:Source>
  <b:Source>
    <b:Tag>Ras06</b:Tag>
    <b:SourceType>JournalArticle</b:SourceType>
    <b:Guid>{1E729F0B-DE17-4E00-AEEA-ED893C61767D}</b:Guid>
    <b:LCID>en-US</b:LCID>
    <b:Author>
      <b:Author>
        <b:NameList>
          <b:Person>
            <b:Last>Rasmussen</b:Last>
            <b:First>Bjorn</b:First>
          </b:Person>
          <b:Person>
            <b:Last>Guergens</b:Last>
            <b:First>Rikke</b:First>
          </b:Person>
        </b:NameList>
      </b:Author>
    </b:Author>
    <b:Title>Art as Part of Everyday Life: Understanding Applied Theatre Practices through the Aesthetics of John Dewey and Hans Georg Gadamer</b:Title>
    <b:JournalName>Theatre Research International</b:JournalName>
    <b:Year>2006</b:Year>
    <b:Pages>235-244</b:Pages>
    <b:Volume>31</b:Volume>
    <b:Issue>3</b:Issue>
    <b:RefOrder>111</b:RefOrder>
  </b:Source>
  <b:Source>
    <b:Tag>Las96</b:Tag>
    <b:SourceType>Book</b:SourceType>
    <b:Guid>{86B6C154-8BBA-4325-8C0B-E73746E02E90}</b:Guid>
    <b:LCID>en-US</b:LCID>
    <b:Author>
      <b:Author>
        <b:NameList>
          <b:Person>
            <b:Last>Laszlo</b:Last>
            <b:First>Ervin</b:First>
          </b:Person>
          <b:Person>
            <b:Last>Artigiani</b:Last>
            <b:First>Robert</b:First>
          </b:Person>
          <b:Person>
            <b:Last>Combs</b:Last>
            <b:First>Allan</b:First>
          </b:Person>
          <b:Person>
            <b:Last>Csanyi</b:Last>
            <b:First>Volmos</b:First>
          </b:Person>
        </b:NameList>
      </b:Author>
    </b:Author>
    <b:Title>Changing Visions: Human Cognitive Maps: Past, Present, and Future</b:Title>
    <b:Year>1996</b:Year>
    <b:City>Westport Conneticut</b:City>
    <b:Publisher>Prager </b:Publisher>
    <b:RefOrder>112</b:RefOrder>
  </b:Source>
  <b:Source>
    <b:Tag>Car10</b:Tag>
    <b:SourceType>BookSection</b:SourceType>
    <b:Guid>{672CFB8D-A68F-4862-852B-5F31DD74D7DC}</b:Guid>
    <b:LCID>en-US</b:LCID>
    <b:Author>
      <b:Author>
        <b:NameList>
          <b:Person>
            <b:Last>Carlson</b:Last>
            <b:First>Marwin</b:First>
          </b:Person>
        </b:NameList>
      </b:Author>
      <b:Editor>
        <b:NameList>
          <b:Person>
            <b:Last>Canning</b:Last>
            <b:First>Charlotte</b:First>
            <b:Middle>M.</b:Middle>
          </b:Person>
          <b:Person>
            <b:Last>Postlewait</b:Last>
            <b:First>Thomas</b:First>
          </b:Person>
        </b:NameList>
      </b:Editor>
    </b:Author>
    <b:Title>Space and Theatre History</b:Title>
    <b:BookTitle>Representing the Past: Essays in Performance Historiography</b:BookTitle>
    <b:Year>2010</b:Year>
    <b:Pages>195-214</b:Pages>
    <b:City>Iowa City</b:City>
    <b:Publisher>Iowa University Press</b:Publisher>
    <b:RefOrder>113</b:RefOrder>
  </b:Source>
  <b:Source>
    <b:Tag>Cha021</b:Tag>
    <b:SourceType>BookSection</b:SourceType>
    <b:Guid>{DE267839-F874-4BD6-BE0F-31DDB888D99E}</b:Guid>
    <b:LCID>en-US</b:LCID>
    <b:Author>
      <b:Author>
        <b:NameList>
          <b:Person>
            <b:Last>Chaudhuri</b:Last>
            <b:First>Una</b:First>
          </b:Person>
          <b:Person>
            <b:Last>Fuchs</b:Last>
            <b:First>Elinor</b:First>
          </b:Person>
        </b:NameList>
      </b:Author>
      <b:Editor>
        <b:NameList>
          <b:Person>
            <b:Last>Chaudhuri</b:Last>
            <b:First>Una</b:First>
          </b:Person>
          <b:Person>
            <b:Last>Fuchs</b:Last>
            <b:First>Elinor</b:First>
          </b:Person>
        </b:NameList>
      </b:Editor>
    </b:Author>
    <b:Title>Introduction: Land/Scape/Theater and the New Spatial Paradigm</b:Title>
    <b:BookTitle>Land/Scape/Theatrer</b:BookTitle>
    <b:Year>2002</b:Year>
    <b:Pages>1-10</b:Pages>
    <b:City>Ann Arbor</b:City>
    <b:Publisher>Michigan University Press</b:Publisher>
    <b:RefOrder>114</b:RefOrder>
  </b:Source>
  <b:Source>
    <b:Tag>Fuc021</b:Tag>
    <b:SourceType>BookSection</b:SourceType>
    <b:Guid>{3C41D66E-BDAE-40E9-A6D4-62B404173EF6}</b:Guid>
    <b:LCID>en-US</b:LCID>
    <b:Author>
      <b:Author>
        <b:NameList>
          <b:Person>
            <b:Last>Fuchs</b:Last>
            <b:First>Elinor</b:First>
          </b:Person>
        </b:NameList>
      </b:Author>
      <b:Editor>
        <b:NameList>
          <b:Person>
            <b:Last>Chaudhuri</b:Last>
            <b:First>Una</b:First>
          </b:Person>
          <b:Person>
            <b:Last>Fuchs</b:Last>
            <b:First>Elinor</b:First>
          </b:Person>
        </b:NameList>
      </b:Editor>
    </b:Author>
    <b:Title>Reading for Landscape: The Case of American Drama</b:Title>
    <b:BookTitle>Land/Scape/Theater</b:BookTitle>
    <b:Year>2002</b:Year>
    <b:Pages>53-83</b:Pages>
    <b:City>Ann Arnor</b:City>
    <b:Publisher>Michigan University Press</b:Publisher>
    <b:RefOrder>115</b:RefOrder>
  </b:Source>
  <b:Source>
    <b:Tag>לוי16</b:Tag>
    <b:SourceType>Book</b:SourceType>
    <b:Guid>{D2F7390C-DEB5-4B64-807E-D1954EAA9B00}</b:Guid>
    <b:LCID>he-IL</b:LCID>
    <b:Author>
      <b:Author>
        <b:NameList>
          <b:Person>
            <b:Last>לוי</b:Last>
            <b:First>שמעון</b:First>
          </b:Person>
        </b:NameList>
      </b:Author>
    </b:Author>
    <b:Title>תאטרון ישראלי - זמנים, חללים, עלילות</b:Title>
    <b:Year>2016</b:Year>
    <b:City>תל אביב</b:City>
    <b:Publisher>רסלינג</b:Publisher>
    <b:RefOrder>116</b:RefOrder>
  </b:Source>
  <b:Source>
    <b:Tag>Seird</b:Tag>
    <b:SourceType>Book</b:SourceType>
    <b:Guid>{C75D7272-2879-4530-A05D-3ECBF9ED574B}</b:Guid>
    <b:LCID>en-US</b:LCID>
    <b:Author>
      <b:Author>
        <b:NameList>
          <b:Person>
            <b:Last>Seidman</b:Last>
            <b:First>Naomi</b:First>
          </b:Person>
        </b:NameList>
      </b:Author>
    </b:Author>
    <b:Title>The Marriage Plot - or how Jews fell in love with love, and with literature</b:Title>
    <b:Year>2016</b:Year>
    <b:City>Stanforn University Press</b:City>
    <b:Publisher>Stanford</b:Publisher>
    <b:RefOrder>117</b:RefOrder>
  </b:Source>
  <b:Source>
    <b:Tag>Ste13</b:Tag>
    <b:SourceType>BookSection</b:SourceType>
    <b:Guid>{387291B3-B803-42D5-B21F-0AEC93E11BA7}</b:Guid>
    <b:LCID>en-US</b:LCID>
    <b:Author>
      <b:Author>
        <b:NameList>
          <b:Person>
            <b:Last>Stern</b:Last>
            <b:First>Zehavit</b:First>
          </b:Person>
        </b:NameList>
      </b:Author>
      <b:Editor>
        <b:NameList>
          <b:Person>
            <b:Last>Rabinovitch</b:Last>
            <b:First>Lara</b:First>
          </b:Person>
          <b:Person>
            <b:Last>Goren</b:Last>
            <b:First>Shiri</b:First>
          </b:Person>
          <b:Person>
            <b:Last>Pressman</b:Last>
            <b:First>Hannah</b:First>
            <b:Middle>S.</b:Middle>
          </b:Person>
        </b:NameList>
      </b:Editor>
    </b:Author>
    <b:Title>The Idealized Mother and Her Doscontents: Performing Maternity in Yiddish Film and Melodrama</b:Title>
    <b:BookTitle>Choosing Yiddish - New Frontiers of Language and Culture</b:BookTitle>
    <b:Year>2013</b:Year>
    <b:Pages>163-179</b:Pages>
    <b:City>Detroit</b:City>
    <b:Publisher>Wayne State University Press</b:Publisher>
    <b:RefOrder>118</b:RefOrder>
  </b:Source>
  <b:Source>
    <b:Tag>Wil03</b:Tag>
    <b:SourceType>Book</b:SourceType>
    <b:Guid>{EF74BE8B-4DE3-4336-A2A5-BF436E6F8BF0}</b:Guid>
    <b:LCID>en-US</b:LCID>
    <b:Author>
      <b:Author>
        <b:NameList>
          <b:Person>
            <b:Last>Wiles</b:Last>
            <b:First>David</b:First>
          </b:Person>
        </b:NameList>
      </b:Author>
    </b:Author>
    <b:Title>A Short History of Western Performance Space</b:Title>
    <b:Year>2003</b:Year>
    <b:City>Cambridge</b:City>
    <b:Publisher>Cambridge University Press</b:Publisher>
    <b:RefOrder>119</b:RefOrder>
  </b:Source>
  <b:Source>
    <b:Tag>Gra01</b:Tag>
    <b:SourceType>BookSection</b:SourceType>
    <b:Guid>{41C2C08B-64EF-4E0C-B28B-0DE6F2A18165}</b:Guid>
    <b:LCID>en-US</b:LCID>
    <b:Title>Modernity, modernism and postmodernism in the twentieth-century's Shakespeare</b:Title>
    <b:BookTitle>Shakespeare and Modern Theatre: The Performance of Modernity</b:BookTitle>
    <b:Year>2001</b:Year>
    <b:Pages>20-35</b:Pages>
    <b:City>London and New York</b:City>
    <b:Publisher>Routledge</b:Publisher>
    <b:Author>
      <b:Editor>
        <b:NameList>
          <b:Person>
            <b:Last>Bristol</b:Last>
            <b:First>Michael</b:First>
          </b:Person>
          <b:Person>
            <b:Last>McLuskie</b:Last>
            <b:First>Kathleen</b:First>
          </b:Person>
          <b:Person>
            <b:Last>Holmes</b:Last>
            <b:First>Christopher</b:First>
          </b:Person>
        </b:NameList>
      </b:Editor>
      <b:Author>
        <b:NameList>
          <b:Person>
            <b:Last>Grady</b:Last>
            <b:First>Hugh</b:First>
          </b:Person>
        </b:NameList>
      </b:Author>
    </b:Author>
    <b:RefOrder>120</b:RefOrder>
  </b:Source>
  <b:Source>
    <b:Tag>Jac08</b:Tag>
    <b:SourceType>BookSection</b:SourceType>
    <b:Guid>{FF972F47-0D6D-4984-ABAB-3A830DC407DA}</b:Guid>
    <b:Author>
      <b:Author>
        <b:NameList>
          <b:Person>
            <b:Last>Jackson</b:Last>
            <b:First>Russell</b:First>
          </b:Person>
        </b:NameList>
      </b:Author>
      <b:Editor>
        <b:NameList>
          <b:Person>
            <b:Last>Russell Brown</b:Last>
            <b:First>John</b:First>
          </b:Person>
        </b:NameList>
      </b:Editor>
    </b:Author>
    <b:Title>Henry Irving</b:Title>
    <b:BookTitle>The Routledge Companion to Directors' Shakespeare</b:BookTitle>
    <b:Year>2008</b:Year>
    <b:Pages>174-191</b:Pages>
    <b:City>London and New York</b:City>
    <b:Publisher>Routledge</b:Publisher>
    <b:LCID>en-US</b:LCID>
    <b:RefOrder>121</b:RefOrder>
  </b:Source>
  <b:Source>
    <b:Tag>Dav95</b:Tag>
    <b:SourceType>JournalArticle</b:SourceType>
    <b:Guid>{8FCFA757-49E2-465C-85BD-75155D4315A0}</b:Guid>
    <b:LCID>en-US</b:LCID>
    <b:Author>
      <b:Author>
        <b:NameList>
          <b:Person>
            <b:Last>Davis</b:Last>
            <b:First>Tracy</b:First>
            <b:Middle>C.</b:Middle>
          </b:Person>
        </b:NameList>
      </b:Author>
    </b:Author>
    <b:Title>'Reading Shakespeare by Flashes of Lightning': Challenging the Foundations of Romantic Acting Thory</b:Title>
    <b:JournalName>ELH</b:JournalName>
    <b:Year>1995</b:Year>
    <b:Pages>933-954</b:Pages>
    <b:Volume>62</b:Volume>
    <b:Issue>4</b:Issue>
    <b:RefOrder>122</b:RefOrder>
  </b:Source>
  <b:Source>
    <b:Tag>Ben07</b:Tag>
    <b:SourceType>Book</b:SourceType>
    <b:Guid>{66E703B9-BABE-4732-9E5C-1CD40F37C92F}</b:Guid>
    <b:LCID>en-US</b:LCID>
    <b:Author>
      <b:Author>
        <b:NameList>
          <b:Person>
            <b:Last>Benedetti</b:Last>
            <b:First>Jean</b:First>
          </b:Person>
        </b:NameList>
      </b:Author>
    </b:Author>
    <b:Title>The Art of the Actor: the essential history of acting, from classical times to the present day </b:Title>
    <b:Year>2007</b:Year>
    <b:City>London and New York</b:City>
    <b:Publisher>Routledge</b:Publisher>
    <b:RefOrder>123</b:RefOrder>
  </b:Source>
  <b:Source>
    <b:Tag>Mar08</b:Tag>
    <b:SourceType>BookSection</b:SourceType>
    <b:Guid>{036E9D37-52B1-4727-9C76-110D5372253A}</b:Guid>
    <b:Title>Max Reinhardt</b:Title>
    <b:Year>2008</b:Year>
    <b:City>London and New York</b:City>
    <b:Publisher>Routledge</b:Publisher>
    <b:Author>
      <b:Author>
        <b:NameList>
          <b:Person>
            <b:Last>Marx</b:Last>
            <b:First>Peter</b:First>
            <b:Middle>W.</b:Middle>
          </b:Person>
        </b:NameList>
      </b:Author>
      <b:Editor>
        <b:NameList>
          <b:Person>
            <b:Last>Russel Brown</b:Last>
            <b:First>John</b:First>
          </b:Person>
        </b:NameList>
      </b:Editor>
    </b:Author>
    <b:BookTitle>The Routledge Companion to Directors' Shakespeare</b:BookTitle>
    <b:Pages>374-389</b:Pages>
    <b:LCID>en-US</b:LCID>
    <b:RefOrder>124</b:RefOrder>
  </b:Source>
  <b:Source>
    <b:Tag>Bro00</b:Tag>
    <b:SourceType>Book</b:SourceType>
    <b:Guid>{B44164AB-E046-45D2-BAB5-0FB80003BE50}</b:Guid>
    <b:Title>Shakespeare in the movies: from the silent era to Shakespeare in love</b:Title>
    <b:Year>2000</b:Year>
    <b:LCID>en-US</b:LCID>
    <b:Author>
      <b:Author>
        <b:NameList>
          <b:Person>
            <b:Last>Brode</b:Last>
            <b:First>Douglas</b:First>
          </b:Person>
        </b:NameList>
      </b:Author>
    </b:Author>
    <b:City>Oxford</b:City>
    <b:Publisher>Oxford University Press</b:Publisher>
    <b:RefOrder>125</b:RefOrder>
  </b:Source>
  <b:Source>
    <b:Tag>Why08</b:Tag>
    <b:SourceType>Book</b:SourceType>
    <b:Guid>{4D4CD526-3889-4B7F-B0C5-BF8056CEAEE2}</b:Guid>
    <b:LCID>en-US</b:LCID>
    <b:Author>
      <b:Author>
        <b:NameList>
          <b:Person>
            <b:Last>Whyman</b:Last>
            <b:First>Rose</b:First>
          </b:Person>
        </b:NameList>
      </b:Author>
    </b:Author>
    <b:Title>The Stanislavsky System of Acting: legacy and influence in Modern performance</b:Title>
    <b:Year>2008</b:Year>
    <b:City>Cambridge</b:City>
    <b:Publisher>Cambridge University Press</b:Publisher>
    <b:RefOrder>126</b:RefOrder>
  </b:Source>
  <b:Source>
    <b:Tag>Mal10</b:Tag>
    <b:SourceType>BookSection</b:SourceType>
    <b:Guid>{F3DA3255-DDC9-4CB1-9F62-AEBF6719C15D}</b:Guid>
    <b:LCID>en-US</b:LCID>
    <b:Author>
      <b:Author>
        <b:NameList>
          <b:Person>
            <b:Last>Malkin</b:Last>
            <b:First>Jeanette,</b:First>
            <b:Middle>R.</b:Middle>
          </b:Person>
        </b:NameList>
      </b:Author>
      <b:BookAuthor>
        <b:NameList>
          <b:Person>
            <b:Last>Malkin</b:Last>
            <b:First>Jeanette</b:First>
            <b:Middle>R.</b:Middle>
          </b:Person>
          <b:Person>
            <b:Last>Rokem</b:Last>
            <b:First>Freddie</b:First>
          </b:Person>
        </b:NameList>
      </b:BookAuthor>
    </b:Author>
    <b:Title>Transforming in Public: Jewish Actors on the German Expressionist Stage</b:Title>
    <b:BookTitle>Jews and the Making of Modern German Theatre</b:BookTitle>
    <b:Year>2010</b:Year>
    <b:Pages>151-173</b:Pages>
    <b:City>Iowa City</b:City>
    <b:Publisher>Iowa University Press</b:Publisher>
    <b:RefOrder>127</b:RefOrder>
  </b:Source>
  <b:Source>
    <b:Tag>Asc10</b:Tag>
    <b:SourceType>BookSection</b:SourceType>
    <b:Guid>{E4CCFDD3-3C29-4E0A-90E7-8B66415D394B}</b:Guid>
    <b:LCID>en-US</b:LCID>
    <b:Title>Reflections on Theatricality, Identity, and the Modern Jewish Experiance</b:Title>
    <b:Year>2010</b:Year>
    <b:City>Iowa City</b:City>
    <b:Publisher>Iowa University Press</b:Publisher>
    <b:Author>
      <b:Author>
        <b:NameList>
          <b:Person>
            <b:Last>Aschheim</b:Last>
            <b:First>Steven</b:First>
            <b:Middle>E.</b:Middle>
          </b:Person>
        </b:NameList>
      </b:Author>
      <b:Editor>
        <b:NameList>
          <b:Person>
            <b:Last>Malkin </b:Last>
            <b:Middle>R.</b:Middle>
            <b:First>Jeanette</b:First>
          </b:Person>
          <b:Person>
            <b:Last>Rokem </b:Last>
            <b:First>Freddie</b:First>
          </b:Person>
        </b:NameList>
      </b:Editor>
    </b:Author>
    <b:BookTitle>Jews and the Making of Modern German Theatre</b:BookTitle>
    <b:Pages>21-38</b:Pages>
    <b:RefOrder>128</b:RefOrder>
  </b:Source>
  <b:Source>
    <b:Tag>רוי14</b:Tag>
    <b:SourceType>Report</b:SourceType>
    <b:Guid>{CE17DE65-9C71-4686-AF0D-78BD4319654A}</b:Guid>
    <b:Title>שלום עליכם על הבמה הארץ ישראלית והישראלית</b:Title>
    <b:Year>2014</b:Year>
    <b:City>רמת גן</b:City>
    <b:Publisher>אוניברסיטת בר-אילן</b:Publisher>
    <b:LCID>he-IL</b:LCID>
    <b:Author>
      <b:Author>
        <b:NameList>
          <b:Person>
            <b:Last>רויטמן</b:Last>
            <b:First>לאוניד</b:First>
          </b:Person>
        </b:NameList>
      </b:Author>
    </b:Author>
    <b:ThesisType>דיסרטציה לדוקטורט</b:ThesisType>
    <b:RefOrder>129</b:RefOrder>
  </b:Source>
  <b:Source>
    <b:Tag>Bas11</b:Tag>
    <b:SourceType>Book</b:SourceType>
    <b:Guid>{0EF1E671-0168-4930-AF05-F44205A138A0}</b:Guid>
    <b:LCID>en-US</b:LCID>
    <b:Author>
      <b:Author>
        <b:NameList>
          <b:Person>
            <b:Last>Bassnett</b:Last>
            <b:First>Susan</b:First>
          </b:Person>
        </b:NameList>
      </b:Author>
    </b:Author>
    <b:Title>Reflections on Translation</b:Title>
    <b:Year>2011</b:Year>
    <b:City>Bristol, Buffalo, Toronto</b:City>
    <b:Publisher>Multilingual Matters</b:Publisher>
    <b:RefOrder>130</b:RefOrder>
  </b:Source>
  <b:Source>
    <b:Tag>Pin14</b:Tag>
    <b:SourceType>JournalArticle</b:SourceType>
    <b:Guid>{C85B1213-CF2C-4D41-934A-DCF2A97581F3}</b:Guid>
    <b:Title>"That Yiddish has Spoken to Me": Yiddish in Israeli Literature</b:Title>
    <b:Year>2014</b:Year>
    <b:LCID>en-US</b:LCID>
    <b:Author>
      <b:Author>
        <b:NameList>
          <b:Person>
            <b:Last>Pinsker</b:Last>
            <b:First>Shachar</b:First>
          </b:Person>
        </b:NameList>
      </b:Author>
    </b:Author>
    <b:JournalName>Poetics Today</b:JournalName>
    <b:Pages>325-356</b:Pages>
    <b:Volume>35</b:Volume>
    <b:Issue>3</b:Issue>
    <b:RefOrder>131</b:RefOrder>
  </b:Source>
  <b:Source>
    <b:Tag>Mit92</b:Tag>
    <b:SourceType>Book</b:SourceType>
    <b:Guid>{B4673DD4-45B1-42CE-9EB8-D02962DBF437}</b:Guid>
    <b:LCID>en-US</b:LCID>
    <b:Author>
      <b:Author>
        <b:NameList>
          <b:Person>
            <b:Last>Mitter</b:Last>
            <b:First>Shomit</b:First>
          </b:Person>
        </b:NameList>
      </b:Author>
    </b:Author>
    <b:Title>Systems of Rehearsal: Stanislavsky, Brecht, Grotovsky and Brook</b:Title>
    <b:Year>1992</b:Year>
    <b:City>London and New York</b:City>
    <b:Publisher>Routledge</b:Publisher>
    <b:RefOrder>132</b:RefOrder>
  </b:Source>
  <b:Source>
    <b:Tag>Ven98</b:Tag>
    <b:SourceType>Book</b:SourceType>
    <b:Guid>{1D71EE8E-94C3-4691-B936-0C80A8BE2771}</b:Guid>
    <b:Title>The Scandals of Translation: Towards an Ethic of Difference</b:Title>
    <b:Year>1998</b:Year>
    <b:LCID>en-US</b:LCID>
    <b:Author>
      <b:Author>
        <b:NameList>
          <b:Person>
            <b:Last>Venuti</b:Last>
            <b:First>Lawrence</b:First>
          </b:Person>
        </b:NameList>
      </b:Author>
    </b:Author>
    <b:City>London and New York</b:City>
    <b:Publisher>Routledge</b:Publisher>
    <b:RefOrder>133</b:RefOrder>
  </b:Source>
  <b:Source>
    <b:Tag>Lez12</b:Tag>
    <b:SourceType>JournalArticle</b:SourceType>
    <b:Guid>{4E2AA850-4FD0-4CCB-A3D7-D4FECDC36CCE}</b:Guid>
    <b:Title>Translation</b:Title>
    <b:Year>2012</b:Year>
    <b:LCID>en-US</b:LCID>
    <b:Author>
      <b:Author>
        <b:NameList>
          <b:Person>
            <b:Last>Lezra</b:Last>
            <b:First>Jacques</b:First>
          </b:Person>
        </b:NameList>
      </b:Author>
    </b:Author>
    <b:JournalName>Political Concepts: a Critical Lexicon</b:JournalName>
    <b:Issue>2</b:Issue>
    <b:URL>www.politicalconcepts.org/translation-jacques-lezra-2</b:URL>
    <b:RefOrder>134</b:RefOrder>
  </b:Source>
  <b:Source>
    <b:Tag>Sha01</b:Tag>
    <b:SourceType>Book</b:SourceType>
    <b:Guid>{8264901C-5B96-415A-B322-6A27B56862FF}</b:Guid>
    <b:LCID>en-US</b:LCID>
    <b:Title>The History of Tel Aviv</b:Title>
    <b:Year>2001</b:Year>
    <b:City>Tel Aviv</b:City>
    <b:Publisher>Ramot Tel Aviv University </b:Publisher>
    <b:Author>
      <b:Author>
        <b:NameList>
          <b:Person>
            <b:Last>Shavit</b:Last>
            <b:First>Yaacov</b:First>
          </b:Person>
          <b:Person>
            <b:Last>Biger</b:Last>
            <b:First>Gideon</b:First>
          </b:Person>
        </b:NameList>
      </b:Author>
    </b:Author>
    <b:Volume>1: The Birth of a Town (1909-1936)</b:Volume>
    <b:RefOrder>135</b:RefOrder>
  </b:Source>
  <b:Source>
    <b:Tag>שבי01</b:Tag>
    <b:SourceType>Book</b:SourceType>
    <b:Guid>{A1343574-DCD3-49DB-996F-151872C5FB7D}</b:Guid>
    <b:Title>ההיסטוריה של תל אביב</b:Title>
    <b:Year>2001</b:Year>
    <b:LCID>he-IL</b:LCID>
    <b:City>תל אביב</b:City>
    <b:Publisher>רמות אוניברסיטת תל אביב</b:Publisher>
    <b:Author>
      <b:Author>
        <b:NameList>
          <b:Person>
            <b:Last>שביט</b:Last>
            <b:First>יעקב</b:First>
          </b:Person>
          <b:Person>
            <b:Last>ביגר</b:Last>
            <b:First>גדעון</b:First>
          </b:Person>
        </b:NameList>
      </b:Author>
    </b:Author>
    <b:Volume>1: משכונות לעיר (1909-1936)</b:Volume>
    <b:RefOrder>136</b:RefOrder>
  </b:Source>
  <b:Source>
    <b:Tag>שבי07</b:Tag>
    <b:SourceType>Book</b:SourceType>
    <b:Guid>{3AC1F56D-57A9-41A9-811E-F53EE5E47705}</b:Guid>
    <b:LCID>he-IL</b:LCID>
    <b:Title>ההיסטוריה של תל אביב</b:Title>
    <b:Year>2007</b:Year>
    <b:City>תל אביב</b:City>
    <b:Publisher>רמות אוניברסיטת תל אביב</b:Publisher>
    <b:Author>
      <b:Author>
        <b:NameList>
          <b:Person>
            <b:Last>שביט</b:Last>
            <b:First>יעקב</b:First>
          </b:Person>
          <b:Person>
            <b:Last>ביגר</b:Last>
            <b:First>גדעון</b:First>
          </b:Person>
        </b:NameList>
      </b:Author>
    </b:Author>
    <b:Volume>2: מעיר-מדינה לעיר במדינה (1936-1952)</b:Volume>
    <b:RefOrder>137</b:RefOrder>
  </b:Source>
  <b:Source>
    <b:Tag>Sha07</b:Tag>
    <b:SourceType>Book</b:SourceType>
    <b:Guid>{DB60BE32-382E-4EA2-B8F3-4FB850B57880}</b:Guid>
    <b:LCID>en-US</b:LCID>
    <b:Title>The History of Tel Aviv</b:Title>
    <b:Year>2007</b:Year>
    <b:City>Tel Aviv</b:City>
    <b:Publisher>Tel Aviv University</b:Publisher>
    <b:Author>
      <b:Author>
        <b:NameList>
          <b:Person>
            <b:Last>Shavit</b:Last>
            <b:First>Yaacov</b:First>
          </b:Person>
          <b:Person>
            <b:Last>Biger</b:Last>
            <b:First>Gideon</b:First>
          </b:Person>
        </b:NameList>
      </b:Author>
    </b:Author>
    <b:Volume>2: From a City-State to a City in a State (1936-1952)</b:Volume>
    <b:RefOrder>138</b:RefOrder>
  </b:Source>
  <b:Source>
    <b:Tag>She08</b:Tag>
    <b:SourceType>BookSection</b:SourceType>
    <b:Guid>{59FA0D9A-771B-4EF1-A117-9B3B5B86DD41}</b:Guid>
    <b:Author>
      <b:Author>
        <b:NameList>
          <b:Person>
            <b:Last>Shevtsova</b:Last>
            <b:First>Maria</b:First>
          </b:Person>
        </b:NameList>
      </b:Author>
      <b:Editor>
        <b:NameList>
          <b:Person>
            <b:Last>Russell Brown</b:Last>
            <b:First>John</b:First>
          </b:Person>
        </b:NameList>
      </b:Editor>
    </b:Author>
    <b:Title>Peter Brook</b:Title>
    <b:BookTitle>The Routledge Companion to Directors' Shakespeare</b:BookTitle>
    <b:Year>2008</b:Year>
    <b:Pages>16-36</b:Pages>
    <b:City>London and New York</b:City>
    <b:Publisher>Routledge</b:Publisher>
    <b:LCID>en-US</b:LCID>
    <b:RefOrder>139</b:RefOrder>
  </b:Source>
  <b:Source>
    <b:Tag>ברנ09</b:Tag>
    <b:SourceType>JournalArticle</b:SourceType>
    <b:Guid>{92EC5D91-4404-40E0-BE18-63425F07AF9A}</b:Guid>
    <b:Title>תל אביב: עיר של מהגרים</b:Title>
    <b:Year>2009</b:Year>
    <b:LCID>he-IL</b:LCID>
    <b:Author>
      <b:Author>
        <b:NameList>
          <b:Person>
            <b:Last>ברנשטיין</b:Last>
            <b:First>דבורה</b:First>
          </b:Person>
        </b:NameList>
      </b:Author>
    </b:Author>
    <b:JournalName>זמנים</b:JournalName>
    <b:Pages>48-63</b:Pages>
    <b:Volume>106</b:Volume>
    <b:RefOrder>140</b:RefOrder>
  </b:Source>
  <b:Source>
    <b:Tag>שבי13</b:Tag>
    <b:SourceType>Book</b:SourceType>
    <b:Guid>{D29E78BF-2025-4C96-BB95-BDFC3168C9BA}</b:Guid>
    <b:LCID>he-IL</b:LCID>
    <b:Title>הדרך לספטמבר 1939: היישוב, יהודי פולין והתנועה הציונית ערב מלחמת העולם השנייה</b:Title>
    <b:Year>2013</b:Year>
    <b:City>תל אביב</b:City>
    <b:Publisher>עם עובד</b:Publisher>
    <b:Author>
      <b:Author>
        <b:NameList>
          <b:Person>
            <b:Last>שביט</b:Last>
            <b:First>יעקב</b:First>
          </b:Person>
          <b:Person>
            <b:Last>ריינהרץ</b:Last>
            <b:First>יהודה</b:First>
          </b:Person>
        </b:NameList>
      </b:Author>
    </b:Author>
    <b:RefOrder>141</b:RefOrder>
  </b:Source>
  <b:Source>
    <b:Tag>Gal12</b:Tag>
    <b:SourceType>BookSection</b:SourceType>
    <b:Guid>{3DF79B5D-E627-4C5A-8C36-945C5DBF805C}</b:Guid>
    <b:Title>The Imperative of the Archive: Creative Archive Research</b:Title>
    <b:Year>2012</b:Year>
    <b:City>Edinburgh</b:City>
    <b:Publisher>Edinburgh University Press</b:Publisher>
    <b:LCID>en-US</b:LCID>
    <b:BookTitle>Research Methods in Thheatre and Performance</b:BookTitle>
    <b:Pages>17-40</b:Pages>
    <b:Author>
      <b:Author>
        <b:NameList>
          <b:Person>
            <b:Last>Gale</b:Last>
            <b:Middle>B.</b:Middle>
            <b:First>Maggie</b:First>
          </b:Person>
          <b:Person>
            <b:Last>Featherstone</b:Last>
            <b:First>Ann</b:First>
          </b:Person>
        </b:NameList>
      </b:Author>
      <b:Editor>
        <b:NameList>
          <b:Person>
            <b:Last>Kershaw</b:Last>
            <b:First>Baz</b:First>
          </b:Person>
          <b:Person>
            <b:Last>Nicholson</b:Last>
            <b:First>Helen</b:First>
          </b:Person>
        </b:NameList>
      </b:Editor>
    </b:Author>
    <b:RefOrder>142</b:RefOrder>
  </b:Source>
  <b:Source>
    <b:Tag>Cha03</b:Tag>
    <b:SourceType>BookSection</b:SourceType>
    <b:Guid>{9D77B2B9-7903-4974-90AB-C6227A4EE91B}</b:Guid>
    <b:LCID>en-US</b:LCID>
    <b:Author>
      <b:Author>
        <b:NameList>
          <b:Person>
            <b:Last>Chaudhuri</b:Last>
            <b:First>Una</b:First>
          </b:Person>
        </b:NameList>
      </b:Author>
      <b:Editor>
        <b:NameList>
          <b:Person>
            <b:Last>Worthen</b:Last>
            <b:First>W. B.</b:First>
          </b:Person>
          <b:Person>
            <b:Last>Holland</b:Last>
            <b:First>Peter</b:First>
          </b:Person>
        </b:NameList>
      </b:Editor>
    </b:Author>
    <b:Title>Zoo Stories: 'Boundary Work' in Theatre History</b:Title>
    <b:BookTitle>Theorizing Practice - Redefining Theatre History</b:BookTitle>
    <b:Year>2003</b:Year>
    <b:Pages>136-150</b:Pages>
    <b:City>Hamshire and New York</b:City>
    <b:Publisher>Palgrave Macmillan</b:Publisher>
    <b:RefOrder>143</b:RefOrder>
  </b:Source>
  <b:Source>
    <b:Tag>Ben101</b:Tag>
    <b:SourceType>BookSection</b:SourceType>
    <b:Guid>{D5977883-A076-445D-BC2C-6ED6A0B06360}</b:Guid>
    <b:LCID>en-US</b:LCID>
    <b:Author>
      <b:Author>
        <b:NameList>
          <b:Person>
            <b:Last>Bennett</b:Last>
            <b:First>Susan</b:First>
          </b:Person>
        </b:NameList>
      </b:Author>
      <b:Editor>
        <b:NameList>
          <b:Person>
            <b:Last>Canning</b:Last>
            <b:First>Charlotte M.</b:First>
          </b:Person>
          <b:Person>
            <b:Last>Postlewait</b:Last>
            <b:First>Thomas</b:First>
          </b:Person>
        </b:NameList>
      </b:Editor>
    </b:Author>
    <b:Title>The Making of Theatre History</b:Title>
    <b:BookTitle>Representing the Past: Studies in Pefformance Historiography</b:BookTitle>
    <b:Year>2010</b:Year>
    <b:Pages>63-83</b:Pages>
    <b:City>Iowa City</b:City>
    <b:Publisher>Iowa University Press</b:Publisher>
    <b:RefOrder>144</b:RefOrder>
  </b:Source>
  <b:Source>
    <b:Tag>Bal10</b:Tag>
    <b:SourceType>BookSection</b:SourceType>
    <b:Guid>{53109956-A51C-4FB9-9CDC-1E2F4653F9C5}</b:Guid>
    <b:LCID>en-US</b:LCID>
    <b:Author>
      <b:Author>
        <b:NameList>
          <b:Person>
            <b:Last>Balme</b:Last>
            <b:First>Christopher</b:First>
          </b:Person>
        </b:NameList>
      </b:Author>
      <b:Editor>
        <b:NameList>
          <b:Person>
            <b:Last>Canning</b:Last>
            <b:First>Charlotte</b:First>
            <b:Middle>M.</b:Middle>
          </b:Person>
          <b:Person>
            <b:Last>Postlewait</b:Last>
            <b:First>Thomas</b:First>
          </b:Person>
        </b:NameList>
      </b:Editor>
    </b:Author>
    <b:Title>Playbills amd the Theatrical Public Sphere</b:Title>
    <b:Year>2010</b:Year>
    <b:City>Iowa City</b:City>
    <b:Publisher>Iowa University Press</b:Publisher>
    <b:BookTitle>Representing the Past: Studies in Performance Historiography</b:BookTitle>
    <b:Pages>37-62</b:Pages>
    <b:RefOrder>145</b:RefOrder>
  </b:Source>
  <b:Source>
    <b:Tag>Gol07</b:Tag>
    <b:SourceType>BookSection</b:SourceType>
    <b:Guid>{1D87B1D1-611F-4656-820B-EA7CBA67ECE8}</b:Guid>
    <b:LCID>en-US</b:LCID>
    <b:Author>
      <b:Author>
        <b:NameList>
          <b:Person>
            <b:Last>Goldberg</b:Last>
            <b:First>Sander</b:First>
          </b:Person>
        </b:NameList>
      </b:Author>
      <b:Editor>
        <b:NameList>
          <b:Person>
            <b:Last>McDonald</b:Last>
            <b:First>Marianne</b:First>
          </b:Person>
          <b:Person>
            <b:Last>Walton</b:Last>
            <b:First>J. Michael</b:First>
          </b:Person>
        </b:NameList>
      </b:Editor>
    </b:Author>
    <b:Title>Comedy and Society from Menander to Terence</b:Title>
    <b:BookTitle>The Cambrdge Companion to Greek and Roman Theatre</b:BookTitle>
    <b:Year>2007</b:Year>
    <b:Pages>124-138</b:Pages>
    <b:City>Cambridge</b:City>
    <b:Publisher>Cambridge University Press</b:Publisher>
    <b:RefOrder>146</b:RefOrder>
  </b:Source>
  <b:Source>
    <b:Tag>Bea07</b:Tag>
    <b:SourceType>BookSection</b:SourceType>
    <b:Guid>{1FD9CB43-6C5F-454E-86BB-9FB5B15B7B1C}</b:Guid>
    <b:LCID>en-US</b:LCID>
    <b:Author>
      <b:Author>
        <b:NameList>
          <b:Person>
            <b:Last>Beacham</b:Last>
            <b:First>Richard</b:First>
          </b:Person>
        </b:NameList>
      </b:Author>
      <b:Editor>
        <b:NameList>
          <b:Person>
            <b:Last>McDonald</b:Last>
            <b:First>Marianne</b:First>
          </b:Person>
          <b:Person>
            <b:Last>Walton</b:Last>
            <b:First>J. Michael</b:First>
          </b:Person>
        </b:NameList>
      </b:Editor>
    </b:Author>
    <b:Title>Playing Places: The Temporary and the Permanent</b:Title>
    <b:BookTitle>The Cambridge Companion to Greek and Roman Theatre</b:BookTitle>
    <b:Year>2007</b:Year>
    <b:Pages>202-226</b:Pages>
    <b:City>Cambridge</b:City>
    <b:Publisher>Cambridge University Press</b:Publisher>
    <b:RefOrder>147</b:RefOrder>
  </b:Source>
  <b:Source>
    <b:Tag>Twy94</b:Tag>
    <b:SourceType>BookSection</b:SourceType>
    <b:Guid>{4C9E916B-5929-46AC-96E1-A8399C9510C8}</b:Guid>
    <b:LCID>en-US</b:LCID>
    <b:Author>
      <b:Author>
        <b:NameList>
          <b:Person>
            <b:Last>Twycross</b:Last>
            <b:First>Meg</b:First>
          </b:Person>
        </b:NameList>
      </b:Author>
      <b:Editor>
        <b:NameList>
          <b:Person>
            <b:Last>Beadle</b:Last>
            <b:First>Richard</b:First>
          </b:Person>
        </b:NameList>
      </b:Editor>
    </b:Author>
    <b:Title>The theatricality of medieval English plays</b:Title>
    <b:BookTitle>The Cambridge Companion to Medieval English Theatre</b:BookTitle>
    <b:Year>1994</b:Year>
    <b:Pages>37-84</b:Pages>
    <b:City>Cambridge</b:City>
    <b:Publisher>Cambridge University Press</b:Publisher>
    <b:RefOrder>148</b:RefOrder>
  </b:Source>
  <b:Source>
    <b:Tag>Tyd94</b:Tag>
    <b:SourceType>BookSection</b:SourceType>
    <b:Guid>{8DD6E9F4-979B-4F47-8C5C-4FED750D8358}</b:Guid>
    <b:LCID>en-US</b:LCID>
    <b:Author>
      <b:Author>
        <b:NameList>
          <b:Person>
            <b:Last>Tydeman</b:Last>
            <b:First>William</b:First>
          </b:Person>
        </b:NameList>
      </b:Author>
      <b:Editor>
        <b:NameList>
          <b:Person>
            <b:Last>Beadle</b:Last>
            <b:First>Richard</b:First>
          </b:Person>
        </b:NameList>
      </b:Editor>
    </b:Author>
    <b:Title>An introduction to medieval English theatre</b:Title>
    <b:BookTitle>The Cambridge Companion to Medieval English Theatre</b:BookTitle>
    <b:Year>1994</b:Year>
    <b:Pages>1-36</b:Pages>
    <b:City>Cambridge</b:City>
    <b:Publisher>Cambridge University Press</b:Publisher>
    <b:RefOrder>149</b:RefOrder>
  </b:Source>
  <b:Source>
    <b:Tag>Kin94</b:Tag>
    <b:SourceType>BookSection</b:SourceType>
    <b:Guid>{5A8BDE2B-C4AF-4DDF-96A0-BD606C8B34AA}</b:Guid>
    <b:LCID>en-US</b:LCID>
    <b:Author>
      <b:Author>
        <b:NameList>
          <b:Person>
            <b:Last>King</b:Last>
            <b:First>Pamela</b:First>
            <b:Middle>M.</b:Middle>
          </b:Person>
        </b:NameList>
      </b:Author>
      <b:Editor>
        <b:NameList>
          <b:Person>
            <b:Last>Beadle</b:Last>
            <b:First>Richard</b:First>
          </b:Person>
        </b:NameList>
      </b:Editor>
    </b:Author>
    <b:Title>Morality Plays</b:Title>
    <b:BookTitle>The Cambridge Companion to medieval English Theatre</b:BookTitle>
    <b:Year>1994</b:Year>
    <b:Pages>240-264</b:Pages>
    <b:City>Cambridge</b:City>
    <b:Publisher>Cambridge University Press</b:Publisher>
    <b:RefOrder>150</b:RefOrder>
  </b:Source>
  <b:Source>
    <b:Tag>Wil</b:Tag>
    <b:SourceType>BookSection</b:SourceType>
    <b:Guid>{D46BF8B8-62AE-4A9E-8750-016F21537787}</b:Guid>
    <b:LCID>en-US</b:LCID>
    <b:Author>
      <b:Author>
        <b:NameList>
          <b:Person>
            <b:Last>Wiles</b:Last>
            <b:First>David</b:First>
          </b:Person>
        </b:NameList>
      </b:Author>
      <b:Editor>
        <b:NameList>
          <b:Person>
            <b:Last>Canning</b:Last>
            <b:First>M.</b:First>
            <b:Middle>Charlotte</b:Middle>
          </b:Person>
          <b:Person>
            <b:Last>Postlewait</b:Last>
            <b:First>Thomas</b:First>
          </b:Person>
        </b:NameList>
      </b:Editor>
    </b:Author>
    <b:Title>Seeing is Believing: The Historian's Use of Images</b:Title>
    <b:City>Iowa City</b:City>
    <b:Publisher>Iowa University Press</b:Publisher>
    <b:BookTitle>Representing the Past: Studies in Theatre History and Culture</b:BookTitle>
    <b:Year>2010</b:Year>
    <b:Pages>215-239</b:Pages>
    <b:RefOrder>151</b:RefOrder>
  </b:Source>
  <b:Source>
    <b:Tag>Pos89</b:Tag>
    <b:SourceType>BookSection</b:SourceType>
    <b:Guid>{D21C4386-8C6A-458C-AD65-284948D1D43D}</b:Guid>
    <b:LCID>en-US</b:LCID>
    <b:Author>
      <b:Author>
        <b:NameList>
          <b:Person>
            <b:Last>Postlewait</b:Last>
            <b:First>Thomas</b:First>
          </b:Person>
        </b:NameList>
      </b:Author>
      <b:Editor>
        <b:NameList>
          <b:Person>
            <b:Last>Postlewait</b:Last>
            <b:First>Thomas</b:First>
          </b:Person>
          <b:Person>
            <b:Last>McConachie</b:Last>
            <b:First>Bruce</b:First>
          </b:Person>
        </b:NameList>
      </b:Editor>
    </b:Author>
    <b:Title>Autobiography and Theater History</b:Title>
    <b:Year>1989</b:Year>
    <b:Pages>428-272</b:Pages>
    <b:BookTitle>Interpreting the Theatrical Past</b:BookTitle>
    <b:City>Iowa City</b:City>
    <b:Publisher>Iowa University Press</b:Publisher>
    <b:RefOrder>152</b:RefOrder>
  </b:Source>
  <b:Source>
    <b:Tag>Sny01</b:Tag>
    <b:SourceType>BookSection</b:SourceType>
    <b:Guid>{69C08730-1C04-4148-A87E-98440076BC24}</b:Guid>
    <b:LCID>en-US</b:LCID>
    <b:Title>The Genres of Shakespeare's Plays</b:Title>
    <b:BookTitle>The Cambridge Companion to Shakespeare</b:BookTitle>
    <b:Year>2001</b:Year>
    <b:Pages>83-98</b:Pages>
    <b:City>Cambridge</b:City>
    <b:Publisher>Cambridge University Press</b:Publisher>
    <b:Author>
      <b:Editor>
        <b:NameList>
          <b:Person>
            <b:Last>de Grazia</b:Last>
            <b:First>Margreta</b:First>
          </b:Person>
          <b:Person>
            <b:Last>Wells</b:Last>
            <b:First>Stanley</b:First>
          </b:Person>
        </b:NameList>
      </b:Editor>
      <b:Author>
        <b:NameList>
          <b:Person>
            <b:Last>Snyder</b:Last>
            <b:First>Susan</b:First>
          </b:Person>
        </b:NameList>
      </b:Author>
    </b:Author>
    <b:RefOrder>153</b:RefOrder>
  </b:Source>
  <b:Source>
    <b:Tag>Hon01</b:Tag>
    <b:SourceType>BookSection</b:SourceType>
    <b:Guid>{687BA442-0E12-4E4C-B810-24417996BB1D}</b:Guid>
    <b:LCID>en-US</b:LCID>
    <b:Author>
      <b:Author>
        <b:NameList>
          <b:Person>
            <b:Last>Honigmann</b:Last>
            <b:First>Ernst</b:First>
          </b:Person>
        </b:NameList>
      </b:Author>
      <b:Editor>
        <b:NameList>
          <b:Person>
            <b:Last>de Grazia</b:Last>
            <b:First>Margreta</b:First>
          </b:Person>
          <b:Person>
            <b:Last>Wells</b:Last>
            <b:First>Stanley</b:First>
          </b:Person>
        </b:NameList>
      </b:Editor>
    </b:Author>
    <b:Title>Shakespeare's Life</b:Title>
    <b:BookTitle>The Cambridge Introduction to Shakespearer</b:BookTitle>
    <b:Year>2001</b:Year>
    <b:Pages>1-12</b:Pages>
    <b:City>Cambridge</b:City>
    <b:Publisher>Cambridge University Press</b:Publisher>
    <b:RefOrder>154</b:RefOrder>
  </b:Source>
  <b:Source>
    <b:Tag>Ast01</b:Tag>
    <b:SourceType>BookSection</b:SourceType>
    <b:Guid>{9E19458B-EEC0-4353-BDB5-2C894474048E}</b:Guid>
    <b:LCID>en-US</b:LCID>
    <b:Author>
      <b:Author>
        <b:NameList>
          <b:Person>
            <b:Last>Astington</b:Last>
            <b:First>John</b:First>
            <b:Middle>H.</b:Middle>
          </b:Person>
        </b:NameList>
      </b:Author>
      <b:Editor>
        <b:NameList>
          <b:Person>
            <b:Last>de Grazia</b:Last>
            <b:First>Margreta</b:First>
          </b:Person>
          <b:Person>
            <b:Last>Wells</b:Last>
            <b:First>Stanley</b:First>
          </b:Person>
        </b:NameList>
      </b:Editor>
    </b:Author>
    <b:Title>Playhouses, Players, and Playgoers in Shakespeare's Time</b:Title>
    <b:BookTitle>The Cambridge Introcution to Shakespeare</b:BookTitle>
    <b:Year>2001</b:Year>
    <b:Pages>99-114</b:Pages>
    <b:City>Cambridge</b:City>
    <b:Publisher>Cambridge University Press</b:Publisher>
    <b:RefOrder>155</b:RefOrder>
  </b:Source>
  <b:Source>
    <b:Tag>McC02</b:Tag>
    <b:SourceType>Book</b:SourceType>
    <b:Guid>{9677367D-46E8-4636-83C6-94CA38F06E76}</b:Guid>
    <b:Title>The Theatre of Moliere</b:Title>
    <b:Year>2002</b:Year>
    <b:City>London</b:City>
    <b:Publisher>Routledge</b:Publisher>
    <b:LCID>en-US</b:LCID>
    <b:Author>
      <b:Author>
        <b:NameList>
          <b:Person>
            <b:Last>McCarthy</b:Last>
            <b:First>Garry</b:First>
          </b:Person>
        </b:NameList>
      </b:Author>
    </b:Author>
    <b:RefOrder>156</b:RefOrder>
  </b:Source>
  <b:Source>
    <b:Tag>McC021</b:Tag>
    <b:SourceType>Book</b:SourceType>
    <b:Guid>{3EB5E478-EBD1-403A-A449-78B582EA9014}</b:Guid>
    <b:LCID>en-US</b:LCID>
    <b:Author>
      <b:Author>
        <b:NameList>
          <b:Person>
            <b:Last>McCarthy</b:Last>
            <b:First>Gary</b:First>
          </b:Person>
        </b:NameList>
      </b:Author>
    </b:Author>
    <b:Title>The Theatre of Moliere</b:Title>
    <b:Year>2002</b:Year>
    <b:City>Londong and New York</b:City>
    <b:Publisher>Routledge</b:Publisher>
    <b:RefOrder>157</b:RefOrder>
  </b:Source>
  <b:Source>
    <b:Tag>Bru05</b:Tag>
    <b:SourceType>JournalArticle</b:SourceType>
    <b:Guid>{F789AB44-F138-4656-8172-63009E324E2B}</b:Guid>
    <b:LCID>en-US</b:LCID>
    <b:Author>
      <b:Author>
        <b:NameList>
          <b:Person>
            <b:Last>Brubaker</b:Last>
            <b:First>Rogers</b:First>
          </b:Person>
        </b:NameList>
      </b:Author>
    </b:Author>
    <b:Title>The 'diaspora' diaspora</b:Title>
    <b:Year>2005</b:Year>
    <b:Pages>1-19</b:Pages>
    <b:JournalName>Ethnic and Racial Studies</b:JournalName>
    <b:Volume>28</b:Volume>
    <b:Issue>1</b:Issue>
    <b:RefOrder>158</b:RefOrder>
  </b:Source>
  <b:Source>
    <b:Tag>Kat06</b:Tag>
    <b:SourceType>Book</b:SourceType>
    <b:Guid>{37E0C357-6FE0-4A21-B560-7E5DD87E5882}</b:Guid>
    <b:Author>
      <b:Author>
        <b:NameList>
          <b:Person>
            <b:Last>Katritzky</b:Last>
            <b:First>M.</b:First>
            <b:Middle>A.</b:Middle>
          </b:Person>
        </b:NameList>
      </b:Author>
    </b:Author>
    <b:Title>The Art of Commedia: The Study in the Commedia Dell'arte 1560-1620 with special reference to the Visual Record</b:Title>
    <b:Year>2006</b:Year>
    <b:City>Amsterdam and New York</b:City>
    <b:Publisher>Rodopi</b:Publisher>
    <b:RefOrder>159</b:RefOrder>
  </b:Source>
  <b:Source>
    <b:Tag>McG15</b:Tag>
    <b:SourceType>BookSection</b:SourceType>
    <b:Guid>{5E8DE4DB-7F14-46F6-9005-A08431E45EDD}</b:Guid>
    <b:LCID>en-US</b:LCID>
    <b:Title>The pre-eminence of the actor in renaissance context: subverting the social order</b:Title>
    <b:Year>2015</b:Year>
    <b:City>London and New York</b:City>
    <b:Publisher>Routledge</b:Publisher>
    <b:Author>
      <b:Author>
        <b:NameList>
          <b:Person>
            <b:Last>McGehee</b:Last>
            <b:First>Scott</b:First>
          </b:Person>
        </b:NameList>
      </b:Author>
      <b:Editor>
        <b:NameList>
          <b:Person>
            <b:Last>Chaffee</b:Last>
            <b:First>Judith</b:First>
          </b:Person>
          <b:Person>
            <b:Last>Crick</b:Last>
            <b:First>Olly</b:First>
          </b:Person>
        </b:NameList>
      </b:Editor>
    </b:Author>
    <b:BookTitle>The Routledge Companion to Commedia dell'Arte</b:BookTitle>
    <b:RefOrder>160</b:RefOrder>
  </b:Source>
  <b:Source>
    <b:Tag>Hen15</b:Tag>
    <b:SourceType>BookSection</b:SourceType>
    <b:Guid>{8F8865D5-C75C-48E2-A043-34564B71742C}</b:Guid>
    <b:LCID>en-US</b:LCID>
    <b:Author>
      <b:Author>
        <b:NameList>
          <b:Person>
            <b:Last>Henke</b:Last>
            <b:First>Robert</b:First>
          </b:Person>
        </b:NameList>
      </b:Author>
      <b:Editor>
        <b:NameList>
          <b:Person>
            <b:Last>Chaffee</b:Last>
            <b:First>Judith</b:First>
          </b:Person>
          <b:Person>
            <b:Last>Crick</b:Last>
            <b:First>Oliver</b:First>
          </b:Person>
        </b:NameList>
      </b:Editor>
    </b:Author>
    <b:Title>form and Freedom: Between scenario and stage</b:Title>
    <b:BookTitle>The Routledge Companion to Commedia Dell'arte</b:BookTitle>
    <b:Year>2015</b:Year>
    <b:City>London and New York</b:City>
    <b:Publisher>Routledge</b:Publisher>
    <b:RefOrder>161</b:RefOrder>
  </b:Source>
  <b:Source>
    <b:Tag>Pin11</b:Tag>
    <b:SourceType>Book</b:SourceType>
    <b:Guid>{A26ECBC9-8AFE-4F71-9BDD-A35C93EDE7E6}</b:Guid>
    <b:Title>Literary Passports: The Making of Modernist Hebrew Fiction in Europe</b:Title>
    <b:Year>2011</b:Year>
    <b:City>Stanford</b:City>
    <b:Publisher>Stanford University Press</b:Publisher>
    <b:LCID>en-US</b:LCID>
    <b:Author>
      <b:Author>
        <b:NameList>
          <b:Person>
            <b:Last>Pinsker</b:Last>
            <b:First>Shachar</b:First>
            <b:Middle>M.</b:Middle>
          </b:Person>
        </b:NameList>
      </b:Author>
    </b:Author>
    <b:RefOrder>162</b:RefOrder>
  </b:Source>
  <b:Source>
    <b:Tag>הרש06</b:Tag>
    <b:SourceType>Book</b:SourceType>
    <b:Guid>{F3C0A49B-68D8-4A71-83A1-C83015A10534}</b:Guid>
    <b:Title>התרבות האחרת: יידיש והשיח היהודי</b:Title>
    <b:Year>2006</b:Year>
    <b:City>ירושלים ותל אביב</b:City>
    <b:Publisher>כרמל והמכון הישראלי לפואטיקה וסמיוטיקה ע"ש פורטר באוניברסיטת תל אביב</b:Publisher>
    <b:LCID>he-IL</b:LCID>
    <b:Author>
      <b:Author>
        <b:NameList>
          <b:Person>
            <b:Last>הרשב</b:Last>
            <b:First>בנימין</b:First>
          </b:Person>
        </b:NameList>
      </b:Author>
    </b:Author>
    <b:RefOrder>163</b:RefOrder>
  </b:Source>
  <b:Source>
    <b:Tag>Lam02</b:Tag>
    <b:SourceType>JournalArticle</b:SourceType>
    <b:Guid>{EB28AD54-0875-4B1B-8FAA-258537C7A5B7}</b:Guid>
    <b:Title>The Study of Boundaries in the Social Sciences</b:Title>
    <b:Year>2002</b:Year>
    <b:LCID>en-US</b:LCID>
    <b:Author>
      <b:Author>
        <b:NameList>
          <b:Person>
            <b:Last>Lamont</b:Last>
            <b:First>Michele</b:First>
          </b:Person>
          <b:Person>
            <b:Last>Molnar</b:Last>
            <b:First>Virag</b:First>
          </b:Person>
        </b:NameList>
      </b:Author>
    </b:Author>
    <b:JournalName>Annual Review of Sociology</b:JournalName>
    <b:Pages>167-195</b:Pages>
    <b:Volume>28</b:Volume>
    <b:RefOrder>164</b:RefOrder>
  </b:Source>
  <b:Source>
    <b:Tag>נוב15</b:Tag>
    <b:SourceType>Book</b:SourceType>
    <b:Guid>{ADBA5C35-0E7B-435D-B260-E0B3F4E77DA0}</b:Guid>
    <b:Title>כאן גר העם היהודי: ספרות יידיש בארצות הברית</b:Title>
    <b:Year>2015</b:Year>
    <b:LCID>he-IL</b:LCID>
    <b:Author>
      <b:Author>
        <b:NameList>
          <b:Person>
            <b:Last>נוברשטרן</b:Last>
            <b:First>אברהם</b:First>
          </b:Person>
        </b:NameList>
      </b:Author>
    </b:Author>
    <b:City>ירושלים</b:City>
    <b:Publisher>מאגנס</b:Publisher>
    <b:RefOrder>165</b:RefOrder>
  </b:Source>
  <b:Source>
    <b:Tag>Hal15</b:Tag>
    <b:SourceType>Book</b:SourceType>
    <b:Guid>{F09AE573-EF20-47D9-A05F-152F9A82CEB2}</b:Guid>
    <b:LCID>en-US</b:LCID>
    <b:Author>
      <b:Author>
        <b:NameList>
          <b:Person>
            <b:Last>Halperin</b:Last>
            <b:First>Liora</b:First>
            <b:Middle>R.</b:Middle>
          </b:Person>
        </b:NameList>
      </b:Author>
    </b:Author>
    <b:Title>Babel in Zion: Jews, Nationalism, and Language Diversity in Palestine 1920-1948</b:Title>
    <b:Year>2015</b:Year>
    <b:City>New Haven and London</b:City>
    <b:Publisher>Yale University Press</b:Publisher>
    <b:RefOrder>166</b:RefOrder>
  </b:Source>
  <b:Source>
    <b:Tag>Pin15</b:Tag>
    <b:SourceType>JournalArticle</b:SourceType>
    <b:Guid>{28FC0125-8824-4F5F-8462-C27B968779AD}</b:Guid>
    <b:Title>A Modern (Jewish) Woman in a Cafe: Leah Goldberg and the Poetic Space of the Coffeehouse</b:Title>
    <b:Year>2015</b:Year>
    <b:Author>
      <b:Author>
        <b:NameList>
          <b:Person>
            <b:Last>Pinsker</b:Last>
            <b:First>Shachar</b:First>
          </b:Person>
        </b:NameList>
      </b:Author>
    </b:Author>
    <b:JournalName>Jewish Social Studies: History, Culture, Society</b:JournalName>
    <b:Pages>1-48</b:Pages>
    <b:LCID>en-US</b:LCID>
    <b:Volume>21</b:Volume>
    <b:Issue>1</b:Issue>
    <b:RefOrder>167</b:RefOrder>
  </b:Source>
  <b:Source>
    <b:Tag>Roi14</b:Tag>
    <b:SourceType>Book</b:SourceType>
    <b:Guid>{5B341A51-38D1-4961-8981-879B81CBC075}</b:Guid>
    <b:Title>Shalom Aleichem al ha-bama ha-eretz isra'elit ve-ha-isra'elit (Sholem Aleichem on the Israeli Stage)</b:Title>
    <b:Year>2014</b:Year>
    <b:LCID>en-US</b:LCID>
    <b:Author>
      <b:Author>
        <b:NameList>
          <b:Person>
            <b:Last>Roitman</b:Last>
            <b:First>Leonid</b:First>
          </b:Person>
        </b:NameList>
      </b:Author>
    </b:Author>
    <b:Publisher>Ph.D. Dissertation, Bar Ilan University</b:Publisher>
    <b:City>Ramat Gan </b:City>
    <b:RefOrder>168</b:RefOrder>
  </b:Source>
  <b:Source>
    <b:Tag>Har06</b:Tag>
    <b:SourceType>Book</b:SourceType>
    <b:Guid>{923A8BF0-13F8-49FD-BD72-2FEEAB808A76}</b:Guid>
    <b:Title>Ha-tarbut ha-akheret: yidish ve-ha-si'akh ha-yehudi (The Other Culture: Yiddish and Jewish Discourse)</b:Title>
    <b:Year>2006</b:Year>
    <b:City>Jerusalem and Tel Aviv</b:City>
    <b:Publisher>Carmel and Porter Institute for Poetics and Semiotics at Tel Aviv University</b:Publisher>
    <b:LCID>en-US</b:LCID>
    <b:Author>
      <b:Author>
        <b:NameList>
          <b:Person>
            <b:Last>Harshav</b:Last>
            <b:First>Bemjamin</b:First>
          </b:Person>
        </b:NameList>
      </b:Author>
    </b:Author>
    <b:RefOrder>169</b:RefOrder>
  </b:Source>
  <b:Source>
    <b:Tag>Pat90</b:Tag>
    <b:SourceType>Book</b:SourceType>
    <b:Guid>{25ED6639-390F-49E4-A81C-C037C08A8935}</b:Guid>
    <b:Title>The First German Theatre, Schiller, Goethe, Kleist and Büchner in Performance</b:Title>
    <b:Year>1990</b:Year>
    <b:City>London and New York</b:City>
    <b:Publisher>Routledge</b:Publisher>
    <b:LCID>en-US</b:LCID>
    <b:Author>
      <b:Author>
        <b:NameList>
          <b:Person>
            <b:Last>Patterson</b:Last>
            <b:First>Michael</b:First>
          </b:Person>
        </b:NameList>
      </b:Author>
    </b:Author>
    <b:RefOrder>170</b:RefOrder>
  </b:Source>
  <b:Source>
    <b:Tag>Lev17</b:Tag>
    <b:SourceType>JournalArticle</b:SourceType>
    <b:Guid>{16FB7877-DA5E-4518-A4F2-E5F7777C70C4}</b:Guid>
    <b:Title>Reading Ibsen with Irigaray: Tragedy in Hedda Gabler</b:Title>
    <b:Year>2017</b:Year>
    <b:Author>
      <b:Author>
        <b:NameList>
          <b:Person>
            <b:Last>Levy</b:Last>
            <b:First>Lior</b:First>
          </b:Person>
        </b:NameList>
      </b:Author>
    </b:Author>
    <b:JournalName>Ibsen Studies</b:JournalName>
    <b:RefOrder>171</b:RefOrder>
  </b:Source>
  <b:Source>
    <b:Tag>Gje18</b:Tag>
    <b:SourceType>BookSection</b:SourceType>
    <b:Guid>{2DBB682D-829B-4845-A147-65785351E42E}</b:Guid>
    <b:Title>Ibsen on History and Life: Hedda Gabler in Nietzschean Light</b:Title>
    <b:Year>2018</b:Year>
    <b:Pages>215-238</b:Pages>
    <b:Author>
      <b:Author>
        <b:NameList>
          <b:Person>
            <b:Last>Gjesdal</b:Last>
            <b:First>Kristin</b:First>
          </b:Person>
        </b:NameList>
      </b:Author>
      <b:Editor>
        <b:NameList>
          <b:Person>
            <b:Last>Gjesdal</b:Last>
            <b:First>Kristin</b:First>
          </b:Person>
        </b:NameList>
      </b:Editor>
    </b:Author>
    <b:BookTitle>Insen's Hedda Gabler: Philosophical Perspectives</b:BookTitle>
    <b:City>Oxford</b:City>
    <b:Publisher>Oxford University Press</b:Publisher>
    <b:LCID>en-US</b:LCID>
    <b:RefOrder>172</b:RefOrder>
  </b:Source>
  <b:Source>
    <b:Tag>All00</b:Tag>
    <b:SourceType>Book</b:SourceType>
    <b:Guid>{A5D7D65A-19E0-4E58-8E24-5D65A61BAEE0}</b:Guid>
    <b:Title>Performing Chekhov</b:Title>
    <b:Year>2000</b:Year>
    <b:City>London and New York</b:City>
    <b:Publisher>Routledge</b:Publisher>
    <b:LCID>en-US</b:LCID>
    <b:Author>
      <b:Author>
        <b:NameList>
          <b:Person>
            <b:Last>Allen</b:Last>
            <b:First>David</b:First>
          </b:Person>
        </b:NameList>
      </b:Author>
    </b:Author>
    <b:RefOrder>173</b:RefOrder>
  </b:Source>
  <b:Source>
    <b:Tag>Dol01</b:Tag>
    <b:SourceType>JournalArticle</b:SourceType>
    <b:Guid>{C88F382F-CE8F-4AC0-ADC5-1F2AC95C7618}</b:Guid>
    <b:LCID>en-US</b:LCID>
    <b:Author>
      <b:Author>
        <b:NameList>
          <b:Person>
            <b:Last>Dollan</b:Last>
            <b:First>Jill</b:First>
          </b:Person>
        </b:NameList>
      </b:Author>
    </b:Author>
    <b:Title>Utopia and the 'Utopian Performative'</b:Title>
    <b:JournalName>Theatre Journal</b:JournalName>
    <b:Year>2001</b:Year>
    <b:Pages>455-479</b:Pages>
    <b:Volume>53</b:Volume>
    <b:Issue>3</b:Issue>
    <b:RefOrder>174</b:RefOrder>
  </b:Source>
  <b:Source>
    <b:Tag>Ben05</b:Tag>
    <b:SourceType>JournalArticle</b:SourceType>
    <b:Guid>{A583FFFA-6685-4EAD-BBCA-3A3EBD3E30C4}</b:Guid>
    <b:LCID>en-US</b:LCID>
    <b:Author>
      <b:Author>
        <b:NameList>
          <b:Person>
            <b:Last>Bennett</b:Last>
            <b:First>Susan</b:First>
          </b:Person>
        </b:NameList>
      </b:Author>
    </b:Author>
    <b:Title>Theatre / Tourism</b:Title>
    <b:Year>2005</b:Year>
    <b:Pages>407-428</b:Pages>
    <b:JournalName>Theatre Journal</b:JournalName>
    <b:Volume>57</b:Volume>
    <b:Issue>3</b:Issue>
    <b:RefOrder>175</b:RefOrder>
  </b:Source>
  <b:Source>
    <b:Tag>Rob13</b:Tag>
    <b:SourceType>JournalArticle</b:SourceType>
    <b:Guid>{5A100CB8-D458-4203-9AF6-B45194FCC8EC}</b:Guid>
    <b:Title>Solencing Violence: Repetition and Revolution in Mother Courage and Her Children</b:Title>
    <b:Year>2013</b:Year>
    <b:LCID>en-US</b:LCID>
    <b:Author>
      <b:Author>
        <b:NameList>
          <b:Person>
            <b:Last>Robert.</b:Last>
            <b:First>Vork.</b:First>
          </b:Person>
        </b:NameList>
      </b:Author>
    </b:Author>
    <b:JournalName>Comparative Drama</b:JournalName>
    <b:Volume>47</b:Volume>
    <b:Issue>1</b:Issue>
    <b:Pages>31-54</b:Pages>
    <b:RefOrder>176</b:RefOrder>
  </b:Source>
  <b:Source>
    <b:Tag>Zaz16</b:Tag>
    <b:SourceType>JournalArticle</b:SourceType>
    <b:Guid>{870C533C-5FB2-445F-853D-784E33D0B031}</b:Guid>
    <b:LCID>en-US</b:LCID>
    <b:Author>
      <b:Author>
        <b:NameList>
          <b:Person>
            <b:Last>Zazzali</b:Last>
            <b:First>Peter</b:First>
          </b:Person>
        </b:NameList>
      </b:Author>
    </b:Author>
    <b:Title>Trying to Understand Waiting for Godot: An Adornian Analysis of Beckett's Signature Work</b:Title>
    <b:JournalName>The European Lagacy</b:JournalName>
    <b:Year>2016</b:Year>
    <b:Pages>694-704</b:Pages>
    <b:Volume>21</b:Volume>
    <b:Issue>7</b:Issue>
    <b:RefOrder>177</b:RefOrder>
  </b:Source>
  <b:Source>
    <b:Tag>Dar18</b:Tag>
    <b:SourceType>Book</b:SourceType>
    <b:Guid>{EAFC68AF-BC41-4B61-8DDF-698C7DE89AD9}</b:Guid>
    <b:Title>The Nation and the Child: Nation Building in Hebrew Children's Literature, 1930-1970</b:Title>
    <b:Year>2018</b:Year>
    <b:City>Amsterdam and Philadelphia</b:City>
    <b:Publisher>John Benjamin Publishing Company</b:Publisher>
    <b:LCID>en-US</b:LCID>
    <b:Author>
      <b:Author>
        <b:NameList>
          <b:Person>
            <b:Last>Darr</b:Last>
            <b:First>Yael</b:First>
          </b:Person>
        </b:NameList>
      </b:Author>
    </b:Author>
    <b:RefOrder>178</b:RefOrder>
  </b:Source>
  <b:Source>
    <b:Tag>McM14</b:Tag>
    <b:SourceType>BookSection</b:SourceType>
    <b:Guid>{445F52DD-D34D-4AD5-9D6D-C6C88960FA17}</b:Guid>
    <b:Title>Finding Joy in the History of Emotions</b:Title>
    <b:Year>2014</b:Year>
    <b:Pages>103-119</b:Pages>
    <b:LCID>en-US</b:LCID>
    <b:BookTitle>Doing Emotions History</b:BookTitle>
    <b:City>Urbana, Chicago and Springfield</b:City>
    <b:Publisher>University of Illinois Press</b:Publisher>
    <b:Author>
      <b:Editor>
        <b:NameList>
          <b:Person>
            <b:Last>Stearns</b:Last>
            <b:Middle>N.</b:Middle>
            <b:First>Peter</b:First>
          </b:Person>
          <b:Person>
            <b:Last>Matt</b:Last>
            <b:Middle>J.</b:Middle>
            <b:First>Susan</b:First>
          </b:Person>
        </b:NameList>
      </b:Editor>
      <b:Author>
        <b:NameList>
          <b:Person>
            <b:Last>McMahon</b:Last>
            <b:Middle>M.</b:Middle>
            <b:First>Darrin</b:First>
          </b:Person>
        </b:NameList>
      </b:Author>
    </b:Author>
    <b:RefOrder>179</b:RefOrder>
  </b:Source>
  <b:Source>
    <b:Tag>דרי14</b:Tag>
    <b:SourceType>Book</b:SourceType>
    <b:Guid>{C79B376F-1F79-4211-8E3F-462F8C54E368}</b:Guid>
    <b:LCID>he-IL</b:LCID>
    <b:Author>
      <b:Author>
        <b:NameList>
          <b:Person>
            <b:Last>דר</b:Last>
            <b:First>יעל</b:First>
          </b:Person>
        </b:NameList>
      </b:Author>
    </b:Author>
    <b:Title>דודה של שום איש - קלאסיקה וקלסיקונים בספרות הילדים העברית</b:Title>
    <b:Year>2014</b:Year>
    <b:City>תל אביב</b:City>
    <b:Publisher>סל תרבות ארצי ועם עובד</b:Publisher>
    <b:RefOrder>180</b:RefOrder>
  </b:Source>
  <b:Source>
    <b:Tag>Gol17</b:Tag>
    <b:SourceType>JournalArticle</b:SourceType>
    <b:Guid>{81B475D7-A98D-4A0B-8849-6162090C16D4}</b:Guid>
    <b:Title>Modern pedadody, local concerns: the Junkyard on the kibbutz kindergarten</b:Title>
    <b:Year>2017</b:Year>
    <b:LCID>en-US</b:LCID>
    <b:JournalName>Paedagogica Historica</b:JournalName>
    <b:Author>
      <b:Author>
        <b:NameList>
          <b:Person>
            <b:Last>Golden</b:Last>
            <b:First>Deborah</b:First>
          </b:Person>
          <b:Person>
            <b:Last>Vaiezer</b:Last>
            <b:First>Ora</b:First>
          </b:Person>
          <b:Person>
            <b:Last>Ziv</b:Last>
            <b:First>Yair</b:First>
          </b:Person>
        </b:NameList>
      </b:Author>
    </b:Author>
    <b:YearAccessed>2018</b:YearAccessed>
    <b:MonthAccessed>June</b:MonthAccessed>
    <b:DayAccessed>20</b:DayAccessed>
    <b:URL>http://dx.doi.org/10/1080/00309230/2017.1345956</b:URL>
    <b:DOI>10.1080/00309230.2017.1345956</b:DOI>
    <b:RefOrder>181</b:RefOrder>
  </b:Source>
  <b:Source>
    <b:Tag>סנפ12</b:Tag>
    <b:SourceType>Book</b:SourceType>
    <b:Guid>{9D767B27-450D-47E7-81EC-12BE531C29A2}</b:Guid>
    <b:Title>מאה שנות גן ילדים בארץ ישראל</b:Title>
    <b:Year>2012</b:Year>
    <b:City>באר שבע</b:City>
    <b:Publisher>מכון בן גוריון לחקר ישראל והציונות</b:Publisher>
    <b:LCID>he-IL</b:LCID>
    <b:Author>
      <b:Author>
        <b:NameList>
          <b:Person>
            <b:Last>סנפיר</b:Last>
            <b:First>מרים</b:First>
          </b:Person>
          <b:Person>
            <b:Last>סיטון</b:Last>
            <b:First>שוש</b:First>
          </b:Person>
          <b:Person>
            <b:Last>רוסי-צימט</b:Last>
            <b:First>גילה</b:First>
          </b:Person>
        </b:NameList>
      </b:Author>
    </b:Author>
    <b:RefOrder>182</b:RefOrder>
  </b:Source>
  <b:Source>
    <b:Tag>ולד18</b:Tag>
    <b:SourceType>Book</b:SourceType>
    <b:Guid>{62C8297F-D61E-4148-97A2-E2786DE38D54}</b:Guid>
    <b:LCID>he-IL</b:LCID>
    <b:Title>לא מבטן אלא מגן: תרומת גן הילדים והגננות להתחדשות העברית כשפת אם, תרנ"ט-תרצ"ו</b:Title>
    <b:Year>2018</b:Year>
    <b:City>באר שבע</b:City>
    <b:Publisher>הוצאת הספרים של אוניברסיטת בן גוריון</b:Publisher>
    <b:Author>
      <b:Author>
        <b:NameList>
          <b:Person>
            <b:Last>ולדן</b:Last>
            <b:First>צביה</b:First>
          </b:Person>
          <b:Person>
            <b:Last>שחורי-רובין</b:Last>
            <b:First>צפורה</b:First>
          </b:Person>
        </b:NameList>
      </b:Author>
    </b:Author>
    <b:RefOrder>183</b:RefOrder>
  </b:Source>
  <b:Source>
    <b:Tag>Cro98</b:Tag>
    <b:SourceType>JournalArticle</b:SourceType>
    <b:Guid>{622D1E91-649C-44F5-9699-ABF76B771521}</b:Guid>
    <b:LCID>en-US</b:LCID>
    <b:Author>
      <b:Author>
        <b:NameList>
          <b:Person>
            <b:Last>Cross</b:Last>
            <b:First>Gary</b:First>
          </b:Person>
        </b:NameList>
      </b:Author>
    </b:Author>
    <b:Title>Toys and Time: Playthings and parents' attitudes toward change in early 20th-century America</b:Title>
    <b:JournalName>Time &amp; Society</b:JournalName>
    <b:Year>1998</b:Year>
    <b:Pages>5-24</b:Pages>
    <b:Volume>7</b:Volume>
    <b:Issue>1</b:Issue>
    <b:RefOrder>184</b:RefOrder>
  </b:Source>
  <b:Source>
    <b:Tag>ליפ14</b:Tag>
    <b:SourceType>JournalArticle</b:SourceType>
    <b:Guid>{B58B7A47-567A-4B23-A0F4-11FE8978D5F1}</b:Guid>
    <b:LCID>he-IL</b:LCID>
    <b:Author>
      <b:Author>
        <b:NameList>
          <b:Person>
            <b:Last>ליפשיץ</b:Last>
            <b:First>יאיר</b:First>
          </b:Person>
        </b:NameList>
      </b:Author>
    </b:Author>
    <b:Title>משחק</b:Title>
    <b:JournalName>מפתח</b:JournalName>
    <b:Year>2014</b:Year>
    <b:Pages>125-152</b:Pages>
    <b:Volume>8</b:Volume>
    <b:RefOrder>185</b:RefOrder>
  </b:Source>
  <b:Source>
    <b:Tag>Mog10</b:Tag>
    <b:SourceType>JournalArticle</b:SourceType>
    <b:Guid>{F51CEB18-C3AB-4A2C-AFE7-776BB5C85C37}</b:Guid>
    <b:LCID>en-US</b:LCID>
    <b:Author>
      <b:Author>
        <b:NameList>
          <b:Person>
            <b:Last>Morgan</b:Last>
            <b:First>Robert</b:First>
            <b:Middle>C.</b:Middle>
          </b:Person>
        </b:NameList>
      </b:Author>
    </b:Author>
    <b:Title>Thoughts on Re-Performance, Experience, and Archivism</b:Title>
    <b:JournalName>Journal of Performance and Art</b:JournalName>
    <b:Year>2010</b:Year>
    <b:Pages>1-15</b:Pages>
    <b:Volume>32</b:Volume>
    <b:Issue>3</b:Issue>
    <b:RefOrder>186</b:RefOrder>
  </b:Source>
  <b:Source>
    <b:Tag>Placeholder9</b:Tag>
    <b:SourceType>JournalArticle</b:SourceType>
    <b:Guid>{BB00BB5B-B322-477F-9570-C192C65D07ED}</b:Guid>
    <b:Author>
      <b:Author>
        <b:NameList>
          <b:Person>
            <b:Last>אלגזי</b:Last>
            <b:First>גדי</b:First>
          </b:Person>
        </b:NameList>
      </b:Author>
    </b:Author>
    <b:Title>לימודי הטבע הנלמד: עיצוב מושג ההביטוס בעבודתו של בורדייה</b:Title>
    <b:Year>2002</b:Year>
    <b:JournalName>סוציולוגיה ישראלית</b:JournalName>
    <b:Pages>401-410</b:Pages>
    <b:Volume>ד</b:Volume>
    <b:Issue>2</b:Issue>
    <b:LCID>he-IL</b:LCID>
    <b:RefOrder>284</b:RefOrder>
  </b:Source>
  <b:Source>
    <b:Tag>היר</b:Tag>
    <b:SourceType>JournalArticle</b:SourceType>
    <b:Guid>{2F673268-49EC-4F34-80FB-85DF1022212A}</b:Guid>
    <b:LCID>he-IL</b:LCID>
    <b:Author>
      <b:Author>
        <b:NameList>
          <b:Person>
            <b:Last>הירש-רצ'קובסקי</b:Last>
            <b:First>רוני</b:First>
          </b:Person>
        </b:NameList>
      </b:Author>
    </b:Author>
    <b:Title>מחשבות על מושג העיר המודרנית: אינלטקטואלים גרמנים בין פריס לברלין, 1800-1939</b:Title>
    <b:JournalName>זמנים</b:JournalName>
    <b:Year>2012</b:Year>
    <b:Pages>100-113</b:Pages>
    <b:Volume>119</b:Volume>
    <b:RefOrder>320</b:RefOrder>
  </b:Source>
  <b:Source>
    <b:Tag>Roz18</b:Tag>
    <b:SourceType>JournalArticle</b:SourceType>
    <b:Guid>{218E2F8F-5AF4-4CD5-A458-CFE6EA3F9E91}</b:Guid>
    <b:LCID>en-US</b:LCID>
    <b:Author>
      <b:Author>
        <b:NameList>
          <b:Person>
            <b:Last>Rozin</b:Last>
            <b:First>Orit</b:First>
          </b:Person>
        </b:NameList>
      </b:Author>
    </b:Author>
    <b:Title>The In-Between Time fro the Rabin Assassination to the 1996 Elections - On Emotions and Their Impact on the Public Sphere</b:Title>
    <b:JournalName>Israel Studies</b:JournalName>
    <b:Year>2018</b:Year>
    <b:Pages>30-41</b:Pages>
    <b:Volume>23</b:Volume>
    <b:Issue>3</b:Issue>
    <b:RefOrder>321</b:RefOrder>
  </b:Source>
  <b:Source>
    <b:Tag>Abe19</b:Tag>
    <b:SourceType>Book</b:SourceType>
    <b:Guid>{3158B1F7-45B8-4C89-9267-7BB6F788FB21}</b:Guid>
    <b:Title>Possessed Voices: Aural Remains from Modernist Hebrew Theatre</b:Title>
    <b:Year>2019</b:Year>
    <b:LCID>en-US</b:LCID>
    <b:Author>
      <b:Author>
        <b:NameList>
          <b:Person>
            <b:Last>Abeliovich</b:Last>
            <b:First>Ruthie</b:First>
          </b:Person>
        </b:NameList>
      </b:Author>
    </b:Author>
    <b:City>Albany NY</b:City>
    <b:Publisher>State University of New York Press</b:Publisher>
    <b:RefOrder>322</b:RefOrder>
  </b:Source>
  <b:Source>
    <b:Tag>Bal14</b:Tag>
    <b:SourceType>Book</b:SourceType>
    <b:Guid>{4B5D92BE-85BD-4BFD-8434-7B7B0EDDFB7B}</b:Guid>
    <b:LCID>en-US</b:LCID>
    <b:Author>
      <b:Author>
        <b:NameList>
          <b:Person>
            <b:Last>Balme</b:Last>
            <b:First>Christopher</b:First>
            <b:Middle>B.</b:Middle>
          </b:Person>
        </b:NameList>
      </b:Author>
    </b:Author>
    <b:Title>The Theatrical Public Sphere</b:Title>
    <b:Year>2014</b:Year>
    <b:City>Cambridge</b:City>
    <b:Publisher>Cambridge University Press</b:Publisher>
    <b:RefOrder>323</b:RefOrder>
  </b:Source>
  <b:Source>
    <b:Tag>הרר14</b:Tag>
    <b:SourceType>Book</b:SourceType>
    <b:Guid>{E7BB7B30-6FC2-4567-A8BB-FAA36B616F16}</b:Guid>
    <b:LCID>he-IL</b:LCID>
    <b:Author>
      <b:Author>
        <b:NameList>
          <b:Person>
            <b:Last>הררי</b:Last>
            <b:First>דרור</b:First>
          </b:Person>
        </b:NameList>
      </b:Author>
    </b:Author>
    <b:Title>מופע העצמי: פרפרומנס ארט וייצוג העצמי</b:Title>
    <b:Year>2014</b:Year>
    <b:City>תל אביב</b:City>
    <b:Publisher>רסלינג</b:Publisher>
    <b:RefOrder>324</b:RefOrder>
  </b:Source>
  <b:Source>
    <b:Tag>גדק17</b:Tag>
    <b:SourceType>BookSection</b:SourceType>
    <b:Guid>{5E59936F-25CF-48E9-BE2C-AE5F94A12620}</b:Guid>
    <b:Title>הבימה ממתגת את עצמה כתאטרון לאומי (1931-1958)</b:Title>
    <b:Year>2017</b:Year>
    <b:City>תל אביב</b:City>
    <b:Publisher>רסלינג</b:Publisher>
    <b:LCID>he-IL</b:LCID>
    <b:Author>
      <b:Author>
        <b:NameList>
          <b:Person>
            <b:Last>גד</b:Last>
            <b:First>קינר-קיסינגר</b:First>
          </b:Person>
        </b:NameList>
      </b:Author>
      <b:Editor>
        <b:NameList>
          <b:Person>
            <b:Last>זר-ציון</b:Last>
            <b:First>שלי</b:First>
          </b:Person>
          <b:Person>
            <b:Last>ירושלמי </b:Last>
            <b:First>דורית</b:First>
          </b:Person>
          <b:Person>
            <b:Last>קיסינגר-קינר</b:Last>
            <b:First>גד</b:First>
          </b:Person>
        </b:NameList>
      </b:Editor>
    </b:Author>
    <b:BookTitle>הבימה - עיונים חדשים בתאטרון לאומי</b:BookTitle>
    <b:Pages>83-104</b:Pages>
    <b:RefOrder>325</b:RefOrder>
  </b:Source>
  <b:Source>
    <b:Tag>בןש17</b:Tag>
    <b:SourceType>BookSection</b:SourceType>
    <b:Guid>{5CE74CE1-CA66-4195-A8CF-4B258D738176}</b:Guid>
    <b:LCID>he-IL</b:LCID>
    <b:Title>המשכן הראשון: הבניית זהותם התרבותית של מבני הבימה</b:Title>
    <b:Year>2017</b:Year>
    <b:City>תל אביב</b:City>
    <b:Publisher>רסלינג</b:Publisher>
    <b:Author>
      <b:Author>
        <b:NameList>
          <b:Person>
            <b:Last>בן-שאול</b:Last>
            <b:First>דפנה</b:First>
          </b:Person>
        </b:NameList>
      </b:Author>
      <b:Editor>
        <b:NameList>
          <b:Person>
            <b:Last>זר-ציון</b:Last>
            <b:First>שלי</b:First>
          </b:Person>
          <b:Person>
            <b:Last>ירושלמי</b:Last>
            <b:First>דורית</b:First>
          </b:Person>
          <b:Person>
            <b:Last>קינר-קיסינגר</b:Last>
            <b:First>גד</b:First>
          </b:Person>
        </b:NameList>
      </b:Editor>
    </b:Author>
    <b:BookTitle>הבימה - עיונים חדשים בתאטרון לאומי</b:BookTitle>
    <b:Pages>105-142</b:Pages>
    <b:RefOrder>326</b:RefOrder>
  </b:Source>
  <b:Source>
    <b:Tag>Mur11</b:Tag>
    <b:SourceType>Book</b:SourceType>
    <b:Guid>{82834481-97C1-444B-9DA5-99D454BE83D7}</b:Guid>
    <b:LCID>en-US</b:LCID>
    <b:Author>
      <b:Author>
        <b:NameList>
          <b:Person>
            <b:Last>Murav</b:Last>
            <b:First>Harriet</b:First>
          </b:Person>
        </b:NameList>
      </b:Author>
    </b:Author>
    <b:Title>Music from a Speeding Train: Jewish Literature in Post-Revolution Russia</b:Title>
    <b:Year>2011</b:Year>
    <b:City>Stanford CA</b:City>
    <b:Publisher>Stanford University Press</b:Publisher>
    <b:RefOrder>327</b:RefOrder>
  </b:Source>
  <b:Source>
    <b:Tag>Mur19</b:Tag>
    <b:SourceType>Book</b:SourceType>
    <b:Guid>{7CA951F2-10C0-4AC8-BE49-8457C53E27BF}</b:Guid>
    <b:LCID>en-US</b:LCID>
    <b:Author>
      <b:Author>
        <b:NameList>
          <b:Person>
            <b:Last>Murav</b:Last>
            <b:First>Harriet</b:First>
          </b:Person>
        </b:NameList>
      </b:Author>
    </b:Author>
    <b:Title>David Bergelson's Strange New World: Untimeliness and Futurity</b:Title>
    <b:Year>2019</b:Year>
    <b:City>Bloomington</b:City>
    <b:Publisher>Indiana University Press</b:Publisher>
    <b:RefOrder>328</b:RefOrder>
  </b:Source>
  <b:Source>
    <b:Tag>Gil12</b:Tag>
    <b:SourceType>JournalArticle</b:SourceType>
    <b:Guid>{8DB26605-4BE1-4BE8-A85D-D3498CE1C349}</b:Guid>
    <b:Author>
      <b:Author>
        <b:NameList>
          <b:Person>
            <b:Last>Gil</b:Last>
            <b:First>Idit</b:First>
          </b:Person>
        </b:NameList>
      </b:Author>
    </b:Author>
    <b:Title>The Shoah in Israeli Collective Menory: Canges in Meanings and Protagonists</b:Title>
    <b:Year>2012</b:Year>
    <b:JournalName>Modern Judaism</b:JournalName>
    <b:Pages>76-101</b:Pages>
    <b:Volume>32</b:Volume>
    <b:Issue>1</b:Issue>
    <b:RefOrder>329</b:RefOrder>
  </b:Source>
  <b:Source>
    <b:Tag>גמל18</b:Tag>
    <b:SourceType>JournalArticle</b:SourceType>
    <b:Guid>{05DCE93F-BC92-416E-A19A-DE8098130088}</b:Guid>
    <b:LCID>he-IL</b:LCID>
    <b:Title>אנשי הרוח: על דיבוק והגמוניה בתאטרון הישראלי</b:Title>
    <b:JournalName>סוציולוגיה ישראלית</b:JournalName>
    <b:Year>2018</b:Year>
    <b:Pages>121-144</b:Pages>
    <b:Author>
      <b:Author>
        <b:NameList>
          <b:Person>
            <b:Last>גמליאל</b:Last>
            <b:First>טובה</b:First>
          </b:Person>
          <b:Person>
            <b:Last>שם-טוב</b:Last>
            <b:First>נפתלי</b:First>
          </b:Person>
        </b:NameList>
      </b:Author>
    </b:Author>
    <b:Volume>19</b:Volume>
    <b:Issue>2</b:Issue>
    <b:RefOrder>330</b:RefOrder>
  </b:Source>
  <b:Source>
    <b:Tag>Nic05</b:Tag>
    <b:SourceType>Book</b:SourceType>
    <b:Guid>{04C69F83-CB06-421E-A27B-4F04DACC15CA}</b:Guid>
    <b:Title>Applied Drama: The Gift of Theatre</b:Title>
    <b:Year>2005</b:Year>
    <b:Author>
      <b:Author>
        <b:NameList>
          <b:Person>
            <b:Last>Nicholson</b:Last>
            <b:First>Helen</b:First>
          </b:Person>
        </b:NameList>
      </b:Author>
    </b:Author>
    <b:City>New York</b:City>
    <b:Publisher>Palgrave Macmillan</b:Publisher>
    <b:RefOrder>331</b:RefOrder>
  </b:Source>
  <b:Source>
    <b:Tag>Yaa18</b:Tag>
    <b:SourceType>Book</b:SourceType>
    <b:Guid>{F1438971-87D9-4343-8B09-8E792EFC41A0}</b:Guid>
    <b:LCID>en-US</b:LCID>
    <b:Author>
      <b:Author>
        <b:NameList>
          <b:Person>
            <b:Last>Yaari</b:Last>
            <b:First>Nurit</b:First>
          </b:Person>
        </b:NameList>
      </b:Author>
    </b:Author>
    <b:Title>Between Jerusalem and Athens: Israeli Theatre and the Classical Tradition</b:Title>
    <b:Year>2018</b:Year>
    <b:City>Oxford</b:City>
    <b:Publisher>Oxford University Press</b:Publisher>
    <b:RefOrder>332</b:RefOrder>
  </b:Source>
  <b:Source>
    <b:Tag>Sch12</b:Tag>
    <b:SourceType>JournalArticle</b:SourceType>
    <b:Guid>{670A1BB5-2F1A-4AA3-8BB1-F9EEB253DC27}</b:Guid>
    <b:Title>Are Emotopns a Kind of Practice (And Is That Makes Them a History)? A Bourdieuian Approach to Understand Emotions</b:Title>
    <b:Year>2012</b:Year>
    <b:LCID>en-US</b:LCID>
    <b:Author>
      <b:Author>
        <b:NameList>
          <b:Person>
            <b:Last>Scheer</b:Last>
            <b:First>Monique</b:First>
          </b:Person>
        </b:NameList>
      </b:Author>
    </b:Author>
    <b:JournalName>Hostory and Theory</b:JournalName>
    <b:Pages>193-220</b:Pages>
    <b:Volume>51</b:Volume>
    <b:RefOrder>333</b:RefOrder>
  </b:Source>
  <b:Source>
    <b:Tag>Ros16</b:Tag>
    <b:SourceType>Book</b:SourceType>
    <b:Guid>{118FF605-E5B5-41AF-9447-E8DB03B8BA29}</b:Guid>
    <b:Title>Generation of Feeling: A History of Emotions, 600-1700</b:Title>
    <b:Year>2016</b:Year>
    <b:LCID>en-US</b:LCID>
    <b:Author>
      <b:Author>
        <b:NameList>
          <b:Person>
            <b:Last>Rosenwein</b:Last>
            <b:First>Barbara</b:First>
            <b:Middle>H.</b:Middle>
          </b:Person>
        </b:NameList>
      </b:Author>
    </b:Author>
    <b:City>Cambridge</b:City>
    <b:Publisher>Cambridge University Press</b:Publisher>
    <b:RefOrder>334</b:RefOrder>
  </b:Source>
  <b:Source>
    <b:Tag>Unw05</b:Tag>
    <b:SourceType>Book</b:SourceType>
    <b:Guid>{1F42F535-2BCF-4B0F-9F5E-8A80AA9E7A81}</b:Guid>
    <b:Author>
      <b:Author>
        <b:NameList>
          <b:Person>
            <b:Last>Unwin</b:Last>
            <b:First>Stephen</b:First>
          </b:Person>
        </b:NameList>
      </b:Author>
    </b:Author>
    <b:Title>A Guide to the Playsa of Bertolt Brecht</b:Title>
    <b:Year>2005</b:Year>
    <b:City>London, New York, New Delhi and Sydney</b:City>
    <b:Publisher>Bloomsbury</b:Publisher>
    <b:RefOrder>335</b:RefOrder>
  </b:Source>
  <b:Source>
    <b:Tag>Tho02</b:Tag>
    <b:SourceType>JournalArticle</b:SourceType>
    <b:Guid>{48B331D7-0CC3-43A9-8CA4-10B5968007CD}</b:Guid>
    <b:Title>Dismantling the Gasamtkunstwerk: Weill, Neher and Brecht in Collaboration</b:Title>
    <b:Year>2002</b:Year>
    <b:LCID>en-US</b:LCID>
    <b:Author>
      <b:Author>
        <b:NameList>
          <b:Person>
            <b:Last>Thomson</b:Last>
            <b:First>Peter</b:First>
          </b:Person>
        </b:NameList>
      </b:Author>
    </b:Author>
    <b:JournalName>Studies in Theatre and Perforemance</b:JournalName>
    <b:Pages>30-39</b:Pages>
    <b:Volume>22</b:Volume>
    <b:Issue>1</b:Issue>
    <b:RefOrder>336</b:RefOrder>
  </b:Source>
  <b:Source>
    <b:Tag>McN06</b:Tag>
    <b:SourceType>BookSection</b:SourceType>
    <b:Guid>{32B8847D-D3B7-42D1-88E5-4D9F17B8D68E}</b:Guid>
    <b:Title>The Threepenny Opera</b:Title>
    <b:Year>2006</b:Year>
    <b:City>Cambridge</b:City>
    <b:Publisher>Cambridge University Press</b:Publisher>
    <b:LCID>en-US</b:LCID>
    <b:Author>
      <b:Author>
        <b:NameList>
          <b:Person>
            <b:Last>McNeff</b:Last>
            <b:First>Stephen</b:First>
          </b:Person>
        </b:NameList>
      </b:Author>
      <b:Editor>
        <b:NameList>
          <b:Person>
            <b:Last>Thomson</b:Last>
            <b:First>Peter</b:First>
          </b:Person>
          <b:Person>
            <b:Last>Sacks</b:Last>
            <b:First>Glendyr</b:First>
          </b:Person>
        </b:NameList>
      </b:Editor>
    </b:Author>
    <b:BookTitle>The Cambridge Companion to Brecht</b:BookTitle>
    <b:Pages>78-89</b:Pages>
    <b:RefOrder>337</b:RefOrder>
  </b:Source>
  <b:Source>
    <b:Tag>Placeholder10</b:Tag>
    <b:SourceType>BookSection</b:SourceType>
    <b:Guid>{241CF309-A669-4E9C-9D7F-9CBEBE6FCF9D}</b:Guid>
    <b:Title>The Threepenny Opera</b:Title>
    <b:Year>2006</b:Year>
    <b:City>Cambridge</b:City>
    <b:Publisher>Cambridge University Press</b:Publisher>
    <b:LCID>en-US</b:LCID>
    <b:Author>
      <b:Author>
        <b:NameList>
          <b:Person>
            <b:Last>McNeff</b:Last>
            <b:First>Stephen</b:First>
          </b:Person>
        </b:NameList>
      </b:Author>
      <b:Editor>
        <b:NameList>
          <b:Person>
            <b:Last>Thomson</b:Last>
            <b:First>Peter</b:First>
          </b:Person>
          <b:Person>
            <b:Last>Sacks</b:Last>
            <b:First>Glendyr</b:First>
          </b:Person>
        </b:NameList>
      </b:Editor>
    </b:Author>
    <b:BookTitle>The Cambridge Companion to Brecht</b:BookTitle>
    <b:Pages>78-89</b:Pages>
    <b:RefOrder>338</b:RefOrder>
  </b:Source>
  <b:Source>
    <b:Tag>Fre16</b:Tag>
    <b:SourceType>BookSection</b:SourceType>
    <b:Guid>{866999B9-734B-4937-AD5D-A9F3F1AF0791}</b:Guid>
    <b:Title>The History of Emotions</b:Title>
    <b:Year>2016</b:Year>
    <b:Pages>49-65</b:Pages>
    <b:LCID>en-US</b:LCID>
    <b:Author>
      <b:Author>
        <b:NameList>
          <b:Person>
            <b:Last>Frevert</b:Last>
            <b:First>Ute</b:First>
          </b:Person>
        </b:NameList>
      </b:Author>
      <b:Editor>
        <b:NameList>
          <b:Person>
            <b:Last>Feldman Barrett</b:Last>
            <b:First>Lisa</b:First>
          </b:Person>
          <b:Person>
            <b:Last>Lewis</b:Last>
            <b:First>Michael</b:First>
          </b:Person>
          <b:Person>
            <b:Last>Haviland-Jones</b:Last>
            <b:Middle>M.</b:Middle>
            <b:First>Jeannette</b:First>
          </b:Person>
        </b:NameList>
      </b:Editor>
    </b:Author>
    <b:BookTitle>Handbook of Emotions</b:BookTitle>
    <b:City>London and New York</b:City>
    <b:Publisher>The Guilford Press</b:Publisher>
    <b:RefOrder>339</b:RefOrder>
  </b:Source>
  <b:Source>
    <b:Tag>Zel14</b:Tag>
    <b:SourceType>BookSection</b:SourceType>
    <b:Guid>{A3840C20-8C4C-450C-B558-9FE2E5036C4C}</b:Guid>
    <b:LCID>en-US</b:LCID>
    <b:Title>How the Jewish Intelligentsia Created the Jewishness of the Jewish Hero: The Soviet Yiddish Press</b:Title>
    <b:BookTitle>Soviet Jews in World War II: Fighting, Witnessing, Remembering</b:BookTitle>
    <b:Year>2014</b:Year>
    <b:Pages>104-128</b:Pages>
    <b:City>Boston MA</b:City>
    <b:Publisher>Academic Studies Press</b:Publisher>
    <b:Author>
      <b:Editor>
        <b:NameList>
          <b:Person>
            <b:Last>Murav</b:Last>
            <b:First>Harriet</b:First>
          </b:Person>
          <b:Person>
            <b:Last>Estraikh</b:Last>
            <b:First>Gennady</b:First>
          </b:Person>
        </b:NameList>
      </b:Editor>
      <b:Author>
        <b:NameList>
          <b:Person>
            <b:Last>Zeltser</b:Last>
            <b:First>Arkadi</b:First>
          </b:Person>
        </b:NameList>
      </b:Author>
    </b:Author>
    <b:RefOrder>340</b:RefOrder>
  </b:Source>
  <b:Source>
    <b:Tag>Eis16</b:Tag>
    <b:SourceType>BookSection</b:SourceType>
    <b:Guid>{A6D9A2F5-513C-414A-BB48-2BB2B079D9E6}</b:Guid>
    <b:LCID>en-US</b:LCID>
    <b:Author>
      <b:Author>
        <b:NameList>
          <b:Person>
            <b:Last>Eisenberger</b:Last>
            <b:First>Naomi</b:First>
            <b:Middle>I.</b:Middle>
          </b:Person>
        </b:NameList>
      </b:Author>
      <b:Editor>
        <b:NameList>
          <b:Person>
            <b:Last>Feldman Barrett</b:Last>
            <b:First>Lisa</b:First>
          </b:Person>
          <b:Person>
            <b:Last>Lewis</b:Last>
            <b:First>Michael</b:First>
          </b:Person>
          <b:Person>
            <b:Last>Haviland-Jones</b:Last>
            <b:Middle>M.</b:Middle>
            <b:First>Jeannette</b:First>
          </b:Person>
        </b:NameList>
      </b:Editor>
    </b:Author>
    <b:Title>Social Pain and Social Pleasure: Two Overlooked but Fundamental Mammalian Emotions?</b:Title>
    <b:BookTitle>Handbook of Emotions</b:BookTitle>
    <b:Year>2016</b:Year>
    <b:Pages>440-453</b:Pages>
    <b:City>New York and London</b:City>
    <b:Publisher>The Guilford Press</b:Publisher>
    <b:RefOrder>341</b:RefOrder>
  </b:Source>
  <b:Source>
    <b:Tag>Joh16</b:Tag>
    <b:SourceType>BookSection</b:SourceType>
    <b:Guid>{CC6338DC-BEB5-4BC6-AC4E-FE4B5F32C48D}</b:Guid>
    <b:LCID>en-US</b:LCID>
    <b:Title>Emotions in Music, Literature and Film</b:Title>
    <b:BookTitle>Handbook of Emotions</b:BookTitle>
    <b:Year>2016</b:Year>
    <b:City>New York and London</b:City>
    <b:Publisher>The Guilford Press</b:Publisher>
    <b:Author>
      <b:Editor>
        <b:NameList>
          <b:Person>
            <b:Last>Feldman Barrett</b:Last>
            <b:First>Lisa</b:First>
          </b:Person>
          <b:Person>
            <b:Last>Lewis</b:Last>
            <b:First>Michael</b:First>
          </b:Person>
          <b:Person>
            <b:Last>Haviland-Jones</b:Last>
            <b:Middle>M.</b:Middle>
            <b:First>Jeannette</b:First>
          </b:Person>
        </b:NameList>
      </b:Editor>
      <b:Author>
        <b:NameList>
          <b:Person>
            <b:Last>Johnson-Laird</b:Last>
            <b:First>P. N.</b:First>
          </b:Person>
          <b:Person>
            <b:Last>Oatley</b:Last>
            <b:First>Keith</b:First>
          </b:Person>
        </b:NameList>
      </b:Author>
    </b:Author>
    <b:RefOrder>342</b:RefOrder>
  </b:Source>
  <b:Source>
    <b:Tag>Fis16</b:Tag>
    <b:SourceType>BookSection</b:SourceType>
    <b:Guid>{AC98B0A0-C002-4F94-AFEA-F3E18ECCC1B6}</b:Guid>
    <b:LCID>en-US</b:LCID>
    <b:Title>Social Functions of Emotion and Emotion Regulation</b:Title>
    <b:BookTitle>Handbook of Emotions</b:BookTitle>
    <b:Year>2016</b:Year>
    <b:Pages>242-439</b:Pages>
    <b:City>New York and London</b:City>
    <b:Publisher>The Guilford Press</b:Publisher>
    <b:Author>
      <b:Author>
        <b:NameList>
          <b:Person>
            <b:Last>Fischer</b:Last>
            <b:Middle>H.</b:Middle>
            <b:First>Agneta</b:First>
          </b:Person>
          <b:Person>
            <b:Last>Manstead</b:Last>
            <b:Middle>S. R.</b:Middle>
            <b:First>Anthony</b:First>
          </b:Person>
        </b:NameList>
      </b:Author>
      <b:Editor>
        <b:NameList>
          <b:Person>
            <b:Last>Feldman Barrett</b:Last>
            <b:First>Lisa</b:First>
          </b:Person>
          <b:Person>
            <b:Last>Lewis</b:Last>
            <b:First>Michael</b:First>
          </b:Person>
          <b:Person>
            <b:Last>Haviland-Jones</b:Last>
            <b:Middle>M.</b:Middle>
            <b:First>Jeannette</b:First>
          </b:Person>
        </b:NameList>
      </b:Editor>
    </b:Author>
    <b:RefOrder>343</b:RefOrder>
  </b:Source>
  <b:Source>
    <b:Tag>שיפ08</b:Tag>
    <b:SourceType>Book</b:SourceType>
    <b:Guid>{2D220A59-3137-4723-98C3-1FC0E078F5F5}</b:Guid>
    <b:Title>הערס, הפרחה והאמא הפולניה: שסעים חברתיים והומור טלויזיוני בישראל 1968-2000</b:Title>
    <b:Year>2008</b:Year>
    <b:City>ירושלים</b:City>
    <b:Publisher>מאגנס</b:Publisher>
    <b:LCID>he-IL</b:LCID>
    <b:Author>
      <b:Author>
        <b:NameList>
          <b:Person>
            <b:Last>שיפמן</b:Last>
            <b:First>לימור</b:First>
          </b:Person>
        </b:NameList>
      </b:Author>
    </b:Author>
    <b:RefOrder>344</b:RefOrder>
  </b:Source>
  <b:Source>
    <b:Tag>Ruc08</b:Tag>
    <b:SourceType>BookSection</b:SourceType>
    <b:Guid>{1B2590D2-2507-4167-9DFC-119AF50EF87C}</b:Guid>
    <b:Title>Psychology of Humor</b:Title>
    <b:Year>2008</b:Year>
    <b:City>Berlin and New York</b:City>
    <b:Publisher>Mouton de Gruyter</b:Publisher>
    <b:LCID>en-US</b:LCID>
    <b:BookTitle>The Primer of Humor Research</b:BookTitle>
    <b:Pages>17-100</b:Pages>
    <b:Author>
      <b:Editor>
        <b:NameList>
          <b:Person>
            <b:Last>Raskin</b:Last>
            <b:First>Victor</b:First>
          </b:Person>
          <b:Person>
            <b:Last>Ruch</b:Last>
            <b:First>Willibald</b:First>
          </b:Person>
        </b:NameList>
      </b:Editor>
      <b:Author>
        <b:NameList>
          <b:Person>
            <b:Last>Ruch</b:Last>
            <b:First>Willibald</b:First>
          </b:Person>
        </b:NameList>
      </b:Author>
    </b:Author>
    <b:RefOrder>345</b:RefOrder>
  </b:Source>
  <b:Source>
    <b:Tag>Kui08</b:Tag>
    <b:SourceType>BookSection</b:SourceType>
    <b:Guid>{2FC2F31F-6AE0-40E6-8163-2DB9F21BE7C8}</b:Guid>
    <b:LCID>en-US</b:LCID>
    <b:Title>The Sociology of Humor</b:Title>
    <b:BookTitle>The Primer of Humor Research</b:BookTitle>
    <b:Year>2008</b:Year>
    <b:Pages>361-398</b:Pages>
    <b:City>Berlin and New York</b:City>
    <b:Publisher>Mouton de Gruyter</b:Publisher>
    <b:Author>
      <b:Editor>
        <b:NameList>
          <b:Person>
            <b:Last>Raskin</b:Last>
            <b:First>Victor</b:First>
          </b:Person>
          <b:Person>
            <b:Last>Ruch</b:Last>
            <b:First>Willbald</b:First>
          </b:Person>
        </b:NameList>
      </b:Editor>
      <b:Author>
        <b:NameList>
          <b:Person>
            <b:Last>Kuipers</b:Last>
            <b:First>Giselinde</b:First>
          </b:Person>
        </b:NameList>
      </b:Author>
    </b:Author>
    <b:RefOrder>346</b:RefOrder>
  </b:Source>
  <b:Source>
    <b:Tag>Min08</b:Tag>
    <b:SourceType>BookSection</b:SourceType>
    <b:Guid>{1710EA3E-2DCC-4991-82F8-1BE97AE97D6A}</b:Guid>
    <b:LCID>en-US</b:LCID>
    <b:Title>Humor and Popular Culture</b:Title>
    <b:BookTitle>The Primer of Humor Research</b:BookTitle>
    <b:Year>2008</b:Year>
    <b:Pages>281-302</b:Pages>
    <b:City>Berlin and New York</b:City>
    <b:Publisher>Mouton de Gruyter</b:Publisher>
    <b:Author>
      <b:Editor>
        <b:NameList>
          <b:Person>
            <b:Last>Raskin</b:Last>
            <b:First>Victor</b:First>
          </b:Person>
          <b:Person>
            <b:Last>Ruch</b:Last>
            <b:First>Willibald</b:First>
          </b:Person>
        </b:NameList>
      </b:Editor>
      <b:Author>
        <b:NameList>
          <b:Person>
            <b:Last>Mintz</b:Last>
            <b:First>Lawrence</b:First>
            <b:Middle>E.</b:Middle>
          </b:Person>
        </b:NameList>
      </b:Author>
    </b:Author>
    <b:RefOrder>347</b:RefOrder>
  </b:Source>
  <b:Source>
    <b:Tag>Avi17</b:Tag>
    <b:SourceType>Book</b:SourceType>
    <b:Guid>{6D69E585-AF79-4FCE-9159-638AD375CAFE}</b:Guid>
    <b:Title>Food and Power: A Culinary Ethnography of Israel</b:Title>
    <b:Year>2017</b:Year>
    <b:City>Berkeley CA</b:City>
    <b:Publisher>University of California Press</b:Publisher>
    <b:LCID>en-US</b:LCID>
    <b:Author>
      <b:Author>
        <b:NameList>
          <b:Person>
            <b:Last>Avieli</b:Last>
            <b:First>Nir</b:First>
          </b:Person>
        </b:NameList>
      </b:Author>
    </b:Author>
    <b:RefOrder>348</b:RefOrder>
  </b:Source>
  <b:Source>
    <b:Tag>Yoh17</b:Tag>
    <b:SourceType>JournalArticle</b:SourceType>
    <b:Guid>{76430847-6C17-4B78-BC3D-C547EFAAA866}</b:Guid>
    <b:Title>Partners and Adversaries: Jewish and British Relations in the Palestine Police Force, 1936-1945</b:Title>
    <b:Year>2017</b:Year>
    <b:LCID>en-US</b:LCID>
    <b:Author>
      <b:Author>
        <b:NameList>
          <b:Person>
            <b:Last>Yohanani</b:Last>
            <b:First>Lior</b:First>
          </b:Person>
        </b:NameList>
      </b:Author>
    </b:Author>
    <b:JournalName>Israelis</b:JournalName>
    <b:Pages>188-213</b:Pages>
    <b:Volume>8</b:Volume>
    <b:RefOrder>349</b:RefOrder>
  </b:Source>
  <b:Source>
    <b:Tag>Bur07</b:Tag>
    <b:SourceType>Book</b:SourceType>
    <b:Guid>{5807A986-F747-4827-A3D0-831EEBBA029D}</b:Guid>
    <b:Title>The Smoke of the Gods: A Social History of Tobacco</b:Title>
    <b:Year>2007</b:Year>
    <b:LCID>en-US</b:LCID>
    <b:Author>
      <b:Author>
        <b:NameList>
          <b:Person>
            <b:Last>Burns</b:Last>
            <b:First>Eric</b:First>
          </b:Person>
        </b:NameList>
      </b:Author>
    </b:Author>
    <b:City>Philadelphia</b:City>
    <b:Publisher>Temple University Press </b:Publisher>
    <b:RefOrder>350</b:RefOrder>
  </b:Source>
  <b:Source>
    <b:Tag>Sta16</b:Tag>
    <b:SourceType>BookSection</b:SourceType>
    <b:Guid>{305F87B6-FCDD-494F-A14F-80741CB68AC0}</b:Guid>
    <b:Title>Bagel and Falafel: Two Iconic Foods and One Modern Jewish Identity</b:Title>
    <b:Year>2016</b:Year>
    <b:City>Oxford and New York</b:City>
    <b:Publisher>Oxford University Press</b:Publisher>
    <b:LCID>en-US</b:LCID>
    <b:Author>
      <b:Author>
        <b:NameList>
          <b:Person>
            <b:Last>Stampfer</b:Last>
            <b:First>Shaul</b:First>
          </b:Person>
        </b:NameList>
      </b:Author>
      <b:Editor>
        <b:NameList>
          <b:Person>
            <b:Last>Helman</b:Last>
            <b:First>Anat</b:First>
          </b:Person>
        </b:NameList>
      </b:Editor>
    </b:Author>
    <b:BookTitle>Jews and Their Foodways</b:BookTitle>
    <b:Pages>177-203</b:Pages>
    <b:RefOrder>351</b:RefOrder>
  </b:Source>
  <b:Source>
    <b:Tag>Sun16</b:Tag>
    <b:SourceType>BookSection</b:SourceType>
    <b:Guid>{CCCBDDFE-95D0-41D0-A78F-EC7B4EE49C59}</b:Guid>
    <b:Title>Conceptualization a Community Well-Being and Theory Construct</b:Title>
    <b:Year>2016</b:Year>
    <b:Pages>1-12</b:Pages>
    <b:LCID>en-US</b:LCID>
    <b:BookTitle>Social Factors and Community Well-Being</b:BookTitle>
    <b:City>Cham</b:City>
    <b:Publisher>Springer</b:Publisher>
    <b:Author>
      <b:Editor>
        <b:NameList>
          <b:Person>
            <b:Last>Kee</b:Last>
            <b:First>Youngwha</b:First>
          </b:Person>
          <b:Person>
            <b:Last>Lee</b:Last>
            <b:First>Sueng Jong</b:First>
          </b:Person>
          <b:Person>
            <b:Last>Phillips</b:Last>
            <b:First>Rhonda</b:First>
          </b:Person>
        </b:NameList>
      </b:Editor>
      <b:Author>
        <b:NameList>
          <b:Person>
            <b:Last>Sung</b:Last>
            <b:First>HeeKyung</b:First>
          </b:Person>
          <b:Person>
            <b:Last>Phillips</b:Last>
            <b:First>Rhonda</b:First>
          </b:Person>
        </b:NameList>
      </b:Author>
    </b:Author>
    <b:RefOrder>352</b:RefOrder>
  </b:Source>
  <b:Source>
    <b:Tag>Sel12</b:Tag>
    <b:SourceType>Book</b:SourceType>
    <b:Guid>{7D5D034F-E1F0-4B4B-A312-D3183DE8BDE2}</b:Guid>
    <b:Title>Flourish - A Visionary New Understanding of Happiness and Well-Being</b:Title>
    <b:Year>2012</b:Year>
    <b:City>New York, London, Toronto, Sydney and New Delhi</b:City>
    <b:Publisher>Free Press</b:Publisher>
    <b:LCID>en-US</b:LCID>
    <b:Author>
      <b:Author>
        <b:NameList>
          <b:Person>
            <b:Last>Seligman</b:Last>
            <b:First>Martin</b:First>
            <b:Middle>E. P.</b:Middle>
          </b:Person>
        </b:NameList>
      </b:Author>
    </b:Author>
    <b:RefOrder>353</b:RefOrder>
  </b:Source>
  <b:Source>
    <b:Tag>Mic17</b:Tag>
    <b:SourceType>BookSection</b:SourceType>
    <b:Guid>{CE9999E1-B83A-4C73-9B85-5AAFE1FDDE50}</b:Guid>
    <b:Title>Western Historical Traditions of Well-Being</b:Title>
    <b:Year>2017</b:Year>
    <b:City>Cham</b:City>
    <b:Publisher>Springer</b:Publisher>
    <b:LCID>en-US</b:LCID>
    <b:BookTitle>The Pursuit of Human Well-Being - The Untold Global History</b:BookTitle>
    <b:Pages>31-58</b:Pages>
    <b:Author>
      <b:Editor>
        <b:NameList>
          <b:Person>
            <b:Last>Estes</b:Last>
            <b:Middle>J.</b:Middle>
            <b:First>Richard</b:First>
          </b:Person>
          <b:Person>
            <b:Last>Sirgy</b:Last>
            <b:Middle>Jeseph</b:Middle>
            <b:First>M.</b:First>
          </b:Person>
        </b:NameList>
      </b:Editor>
      <b:Author>
        <b:NameList>
          <b:Person>
            <b:Last>Michalos</b:Last>
            <b:Middle>C.</b:Middle>
            <b:First>Alex</b:First>
          </b:Person>
          <b:Person>
            <b:Last>Weijers</b:Last>
            <b:First>Daniel</b:First>
          </b:Person>
        </b:NameList>
      </b:Author>
    </b:Author>
    <b:RefOrder>354</b:RefOrder>
  </b:Source>
  <b:Source>
    <b:Tag>הלמ04</b:Tag>
    <b:SourceType>BookSection</b:SourceType>
    <b:Guid>{69BC01C4-CA31-4F46-9FE9-1536D859CF51}</b:Guid>
    <b:LCID>he-IL</b:LCID>
    <b:Title>צריכת קולנוע ביישוב ובמדינת ישראל בשנותיה הראשונות</b:Title>
    <b:BookTitle>קולנוע וזיכרון - יחסים מסוכנים?</b:BookTitle>
    <b:Year>2004</b:Year>
    <b:Pages>73-100</b:Pages>
    <b:City>ירושלים</b:City>
    <b:Publisher>מרכז זלמן שזר</b:Publisher>
    <b:Author>
      <b:Editor>
        <b:NameList>
          <b:Person>
            <b:Last>בראשית</b:Last>
            <b:First>חיים</b:First>
          </b:Person>
          <b:Person>
            <b:Last>זנד </b:Last>
            <b:First>שלמה</b:First>
          </b:Person>
          <b:Person>
            <b:Last>צימרמן</b:Last>
            <b:First>משה</b:First>
          </b:Person>
        </b:NameList>
      </b:Editor>
      <b:Author>
        <b:NameList>
          <b:Person>
            <b:Last>הלמן</b:Last>
            <b:First>ענת</b:First>
          </b:Person>
        </b:NameList>
      </b:Author>
    </b:Author>
    <b:RefOrder>355</b:RefOrder>
  </b:Source>
  <b:Source>
    <b:Tag>ערא06</b:Tag>
    <b:SourceType>BookSection</b:SourceType>
    <b:Guid>{0501447B-7D7A-4E1D-A69F-B3E673B761A4}</b:Guid>
    <b:LCID>he-IL</b:LCID>
    <b:Author>
      <b:Author>
        <b:NameList>
          <b:Person>
            <b:Last>עראקי קלורמן</b:Last>
            <b:First>בת-ציון</b:First>
          </b:Person>
        </b:NameList>
      </b:Author>
      <b:Editor>
        <b:NameList>
          <b:Person>
            <b:Last>עראקי קלורמן</b:Last>
            <b:First>בת-ציון</b:First>
          </b:Person>
        </b:NameList>
      </b:Editor>
    </b:Author>
    <b:Title>התיישבות פועלים תימנים ואזכנזים: מראשון לציון לנחלת-יהודה ובחזרה</b:Title>
    <b:BookTitle>יהודי תימן בארץ-ישראל</b:BookTitle>
    <b:Year>2006</b:Year>
    <b:Pages>141-162</b:Pages>
    <b:City>ירושלים</b:City>
    <b:Publisher>האוניברסיטה הפתוחה</b:Publisher>
    <b:RefOrder>356</b:RefOrder>
  </b:Source>
  <b:Source>
    <b:Tag>שרע06</b:Tag>
    <b:SourceType>BookSection</b:SourceType>
    <b:Guid>{CA23DB74-2371-46D2-A3E5-6F71016C2420}</b:Guid>
    <b:LCID>he-IL</b:LCID>
    <b:Author>
      <b:Author>
        <b:NameList>
          <b:Person>
            <b:Last>שרעבי</b:Last>
            <b:First>רחל</b:First>
          </b:Person>
        </b:NameList>
      </b:Author>
      <b:Editor>
        <b:NameList>
          <b:Person>
            <b:Last>עראקי קלורמן</b:Last>
            <b:First>בת-ציון</b:First>
          </b:Person>
        </b:NameList>
      </b:Editor>
    </b:Author>
    <b:Title>משא-ומתן היברידי: בין קולטים לבין נקלטים בהתיישבות העובדת</b:Title>
    <b:BookTitle>יוצאי תימן בארץ-ישראל</b:BookTitle>
    <b:Year>2006</b:Year>
    <b:Pages>195-226</b:Pages>
    <b:City>ירושלים</b:City>
    <b:Publisher>האוניברסיטה הפתוחה</b:Publisher>
    <b:RefOrder>357</b:RefOrder>
  </b:Source>
  <b:Source>
    <b:Tag>Hil15</b:Tag>
    <b:SourceType>BookSection</b:SourceType>
    <b:Guid>{D7839AFC-96E6-408C-8987-B12AE7CA3514}</b:Guid>
    <b:LCID>en-US</b:LCID>
    <b:Title>Historical, Philosophical and Epistemological Perspectives</b:Title>
    <b:BookTitle>Positive Psychology in Practice: Promoting Human Flourishing in Work, Health, Education and Everyday Life</b:BookTitle>
    <b:Year>2015</b:Year>
    <b:Pages>9-30</b:Pages>
    <b:City>Hoboken NJ</b:City>
    <b:Publisher>Wiley</b:Publisher>
    <b:Author>
      <b:Editor>
        <b:NameList>
          <b:Person>
            <b:Last>Stephen</b:Last>
            <b:First>Joseph</b:First>
          </b:Person>
        </b:NameList>
      </b:Editor>
      <b:Author>
        <b:NameList>
          <b:Person>
            <b:Last>Hilde Eileen</b:Last>
            <b:First>Nafstad</b:First>
          </b:Person>
        </b:NameList>
      </b:Author>
    </b:Author>
    <b:RefOrder>358</b:RefOrder>
  </b:Source>
  <b:Source>
    <b:Tag>Bro07</b:Tag>
    <b:SourceType>BookSection</b:SourceType>
    <b:Guid>{6CF70ADE-97E7-4E00-A23D-9D0677758E30}</b:Guid>
    <b:LCID>en-US</b:LCID>
    <b:Title>Key words in Brecht's theory and practice of theatre</b:Title>
    <b:BookTitle>The Cambridge Companion to Brecht</b:BookTitle>
    <b:Year>2007</b:Year>
    <b:Pages>209-224</b:Pages>
    <b:City>Cambridge</b:City>
    <b:Publisher>Cambridge University Press</b:Publisher>
    <b:Author>
      <b:Editor>
        <b:NameList>
          <b:Person>
            <b:Last>Thomson</b:Last>
            <b:First>Peter</b:First>
          </b:Person>
          <b:Person>
            <b:Last>Sacks</b:Last>
            <b:First>Glendyr</b:First>
          </b:Person>
        </b:NameList>
      </b:Editor>
      <b:Author>
        <b:NameList>
          <b:Person>
            <b:Last>Brooker</b:Last>
            <b:First>Peter</b:First>
          </b:Person>
        </b:NameList>
      </b:Author>
    </b:Author>
    <b:RefOrder>359</b:RefOrder>
  </b:Source>
  <b:Source>
    <b:Tag>Lee16</b:Tag>
    <b:SourceType>BookSection</b:SourceType>
    <b:Guid>{40387DFF-2751-4CB0-B91F-2C16E9A0D966}</b:Guid>
    <b:Title>Does Sence of Community Matter in Cumminity Well-Being?</b:Title>
    <b:BookTitle>Social Factors and Community Well-Being</b:BookTitle>
    <b:Year>2016</b:Year>
    <b:Pages>39-56</b:Pages>
    <b:City>Cham</b:City>
    <b:Publisher>Springer</b:Publisher>
    <b:Author>
      <b:Editor>
        <b:NameList>
          <b:Person>
            <b:Last>Kee</b:Last>
            <b:First>Youngwha</b:First>
          </b:Person>
          <b:Person>
            <b:Last>Lee</b:Last>
            <b:First>Seung Jong</b:First>
          </b:Person>
          <b:Person>
            <b:Last>Phillips</b:Last>
            <b:First>Rhonda</b:First>
          </b:Person>
        </b:NameList>
      </b:Editor>
      <b:Author>
        <b:NameList>
          <b:Person>
            <b:Last>Lee</b:Last>
            <b:First>Seung Jong</b:First>
          </b:Person>
          <b:Person>
            <b:Last>Kim</b:Last>
            <b:First>Yunji</b:First>
          </b:Person>
        </b:NameList>
      </b:Author>
    </b:Author>
    <b:RefOrder>360</b:RefOrder>
  </b:Source>
  <b:Source>
    <b:Tag>Doh00</b:Tag>
    <b:SourceType>JournalArticle</b:SourceType>
    <b:Guid>{459AB754-9B0C-45DB-A4C6-0EB47517909A}</b:Guid>
    <b:Title>Test and Gestus in Brecht and Benjamin</b:Title>
    <b:Year>2000</b:Year>
    <b:Pages>442-481</b:Pages>
    <b:LCID>en-US</b:LCID>
    <b:Author>
      <b:Author>
        <b:NameList>
          <b:Person>
            <b:Last>Doherty</b:Last>
            <b:First>Brigid</b:First>
          </b:Person>
        </b:NameList>
      </b:Author>
    </b:Author>
    <b:JournalName>MLN (Modern Language Notes)</b:JournalName>
    <b:Volume>115</b:Volume>
    <b:Issue>3</b:Issue>
    <b:RefOrder>361</b:RefOrder>
  </b:Source>
  <b:Source>
    <b:Tag>טנא13</b:Tag>
    <b:SourceType>Book</b:SourceType>
    <b:Guid>{5609F6CF-D5D0-4BF8-8EA2-71CDB6C8BDEE}</b:Guid>
    <b:LCID>he-IL</b:LCID>
    <b:Title>הבתים הלבנים יימלאו: חיי יומיום בדירות תל אביב בתקופת המנדט</b:Title>
    <b:Year>2013</b:Year>
    <b:Author>
      <b:Author>
        <b:NameList>
          <b:Person>
            <b:Last>טנא</b:Last>
            <b:First>עפרה</b:First>
          </b:Person>
        </b:NameList>
      </b:Author>
    </b:Author>
    <b:City>תל אביב</b:City>
    <b:Publisher>הקיבוץ המאוחד</b:Publisher>
    <b:RefOrder>362</b:RefOrder>
  </b:Source>
  <b:Source>
    <b:Tag>Lik17</b:Tag>
    <b:SourceType>Book</b:SourceType>
    <b:Guid>{ADBC22A6-D161-46DB-A781-C6A8FEE92ABE}</b:Guid>
    <b:LCID>en-US</b:LCID>
    <b:Author>
      <b:Author>
        <b:NameList>
          <b:Person>
            <b:Last>Likhovski</b:Last>
            <b:First>Assaf</b:First>
          </b:Person>
        </b:NameList>
      </b:Author>
    </b:Author>
    <b:Title>Tax Law and Social Norms in Mandatory Palestine and Israel</b:Title>
    <b:Year>2017</b:Year>
    <b:City>Cambrdige</b:City>
    <b:Publisher>Cambridge University Press</b:Publisher>
    <b:RefOrder>363</b:RefOrder>
  </b:Source>
  <b:Source>
    <b:Tag>Boo17</b:Tag>
    <b:SourceType>JournalArticle</b:SourceType>
    <b:Guid>{03442A56-BC24-4386-8FE1-D4A790938D80}</b:Guid>
    <b:Title>Creating the Labor-Zionist Family: Masculinity, Sexuality, and Marriage in Mandate Palestine</b:Title>
    <b:Year>2017</b:Year>
    <b:LCID>en-US</b:LCID>
    <b:Author>
      <b:Author>
        <b:NameList>
          <b:Person>
            <b:Last>Boord</b:Last>
            <b:First>Matan</b:First>
          </b:Person>
        </b:NameList>
      </b:Author>
    </b:Author>
    <b:JournalName>Jewish Social Studies</b:JournalName>
    <b:Pages>38-67</b:Pages>
    <b:Volume>22</b:Volume>
    <b:Issue>3</b:Issue>
    <b:RefOrder>364</b:RefOrder>
  </b:Source>
  <b:Source>
    <b:Tag>LaB16</b:Tag>
    <b:SourceType>BookSection</b:SourceType>
    <b:Guid>{184190D5-9C04-4242-8FF8-79F406930A87}</b:Guid>
    <b:Title>Fear and Anxiety</b:Title>
    <b:Year>2016</b:Year>
    <b:Pages>751-773</b:Pages>
    <b:LCID>en-US</b:LCID>
    <b:BookTitle>Handbook of Emotions</b:BookTitle>
    <b:City>New York and London</b:City>
    <b:Publisher>The Guilford Press</b:Publisher>
    <b:Author>
      <b:Editor>
        <b:NameList>
          <b:Person>
            <b:Last>Feldman Barrett</b:Last>
            <b:First>Lisa</b:First>
          </b:Person>
          <b:Person>
            <b:Last>Lewis</b:Last>
            <b:First>Michael</b:First>
          </b:Person>
          <b:Person>
            <b:Last>Haviland-Jones</b:Last>
            <b:Middle>M.</b:Middle>
            <b:First>Jeannette</b:First>
          </b:Person>
        </b:NameList>
      </b:Editor>
      <b:Author>
        <b:NameList>
          <b:Person>
            <b:Last>LaBar</b:Last>
            <b:First>Kevin</b:First>
            <b:Middle>S.</b:Middle>
          </b:Person>
        </b:NameList>
      </b:Author>
    </b:Author>
    <b:RefOrder>365</b:RefOrder>
  </b:Source>
  <b:Source>
    <b:Tag>Lot13</b:Tag>
    <b:SourceType>Book</b:SourceType>
    <b:Guid>{00633F82-F13E-4709-BA6F-ACC7B6A28894}</b:Guid>
    <b:Title>Love and Theft: Blackface Minstrelsy and the American Working Class</b:Title>
    <b:Year>1933, 2013</b:Year>
    <b:City>Oxford</b:City>
    <b:Publisher>Oxford University Press</b:Publisher>
    <b:LCID>en-US</b:LCID>
    <b:Author>
      <b:Author>
        <b:NameList>
          <b:Person>
            <b:Last>Lott</b:Last>
            <b:First>Eric</b:First>
          </b:Person>
        </b:NameList>
      </b:Author>
    </b:Author>
    <b:RefOrder>366</b:RefOrder>
  </b:Source>
  <b:Source>
    <b:Tag>טוב10</b:Tag>
    <b:SourceType>BookSection</b:SourceType>
    <b:Guid>{D03FA603-B92F-49D0-B460-1E44E92C2C62}</b:Guid>
    <b:LCID>he-IL</b:LCID>
    <b:Title>חזרת השבט התימני אל מעגל התרבות היהודית - עם העלייה הראשונה ובעקבותיה</b:Title>
    <b:BookTitle>לשוחח תרבות עם העלייה הראשונה - עיון בין תקופות</b:BookTitle>
    <b:Year>2010</b:Year>
    <b:Pages>25-46</b:Pages>
    <b:City>תל אביב</b:City>
    <b:Publisher>הקיבוץ המאוחד</b:Publisher>
    <b:Author>
      <b:Editor>
        <b:NameList>
          <b:Person>
            <b:Last>ברלוביץ</b:Last>
            <b:First>יפה</b:First>
          </b:Person>
          <b:Person>
            <b:Last>לנג</b:Last>
            <b:First>יוסף</b:First>
          </b:Person>
        </b:NameList>
      </b:Editor>
      <b:Author>
        <b:NameList>
          <b:Person>
            <b:Last>טובי</b:Last>
            <b:First>יוסף</b:First>
          </b:Person>
        </b:NameList>
      </b:Author>
    </b:Author>
    <b:RefOrder>367</b:RefOrder>
  </b:Source>
  <b:Source>
    <b:Tag>לנג10</b:Tag>
    <b:SourceType>BookSection</b:SourceType>
    <b:Guid>{E0154C39-1F0F-405F-B356-02D22CF513C9}</b:Guid>
    <b:Author>
      <b:Author>
        <b:Corporate>לנג, יוסף</b:Corporate>
      </b:Author>
      <b:Editor>
        <b:NameList>
          <b:Person>
            <b:Last>ברלוביץ</b:Last>
            <b:First>יפה</b:First>
          </b:Person>
          <b:Person>
            <b:Last>לנג</b:Last>
            <b:First>יוסף</b:First>
          </b:Person>
        </b:NameList>
      </b:Editor>
    </b:Author>
    <b:Title>מאבק על הזיכרון ההיסטורי - ספר היובל הגנוז: למלאת חמישים שנה ל'אם המושבות'</b:Title>
    <b:BookTitle>לשוחח תרבות עם העלייה הראשונה - עיון בין תקופות</b:BookTitle>
    <b:Year>2010</b:Year>
    <b:Pages>110-134</b:Pages>
    <b:City>תל אביב</b:City>
    <b:Publisher>הקיבוץ המאוחד</b:Publisher>
    <b:RefOrder>368</b:RefOrder>
  </b:Source>
  <b:Source>
    <b:Tag>ברל10</b:Tag>
    <b:SourceType>BookSection</b:SourceType>
    <b:Guid>{E9E5C7F4-8552-45E6-A350-82B8CC46C42F}</b:Guid>
    <b:Author>
      <b:Author>
        <b:NameList>
          <b:Person>
            <b:Last>ברלוביץ</b:Last>
            <b:First>יפה</b:First>
          </b:Person>
        </b:NameList>
      </b:Author>
      <b:Editor>
        <b:NameList>
          <b:Person>
            <b:Last>ברלוביץ</b:Last>
            <b:First>יפה</b:First>
          </b:Person>
          <b:Person>
            <b:Last>לנג</b:Last>
            <b:First>יוסף</b:First>
          </b:Person>
        </b:NameList>
      </b:Editor>
    </b:Author>
    <b:Title>המושבה העברית: ראשיתה של תרבות ארץ ישראלית</b:Title>
    <b:BookTitle>לשוחח תרבות עם העלייה הראשונה - עיון בין תקופות</b:BookTitle>
    <b:Year>2010</b:Year>
    <b:Pages>70-109</b:Pages>
    <b:City>תל אביב</b:City>
    <b:Publisher>הקיבוץ המאוחד</b:Publisher>
    <b:RefOrder>369</b:RefOrder>
  </b:Source>
  <b:Source>
    <b:Tag>Placeholder11</b:Tag>
    <b:SourceType>BookSection</b:SourceType>
    <b:Guid>{41462E80-052B-402E-80D8-5A838FDC5576}</b:Guid>
    <b:Author>
      <b:Author>
        <b:Corporate>לנג, יוסף</b:Corporate>
      </b:Author>
      <b:Editor>
        <b:NameList>
          <b:Person>
            <b:Last>ברלוביץ</b:Last>
            <b:First>יפה</b:First>
          </b:Person>
          <b:Person>
            <b:Last>לנג</b:Last>
            <b:First>יוסף</b:First>
          </b:Person>
        </b:NameList>
      </b:Editor>
    </b:Author>
    <b:Title>מאבק על הזיכרון ההיסטורי - ספר היובל הגנוז: למלאת חמישים שנה ל'אם המושבות'</b:Title>
    <b:BookTitle>לשוחח תרבות עם העלייה הראשונה - עיון בין תקופות</b:BookTitle>
    <b:Year>2010</b:Year>
    <b:Pages>110-134</b:Pages>
    <b:City>תל אביב</b:City>
    <b:Publisher>הקיבוץ המאוחד</b:Publisher>
    <b:LCID>he-IL</b:LCID>
    <b:RefOrder>370</b:RefOrder>
  </b:Source>
  <b:Source>
    <b:Tag>Placeholder12</b:Tag>
    <b:SourceType>BookSection</b:SourceType>
    <b:Guid>{ECB686B9-2171-4A92-86F7-7238FF1540B5}</b:Guid>
    <b:Author>
      <b:Author>
        <b:NameList>
          <b:Person>
            <b:Last>ברלוביץ</b:Last>
            <b:First>יפה</b:First>
          </b:Person>
        </b:NameList>
      </b:Author>
      <b:Editor>
        <b:NameList>
          <b:Person>
            <b:Last>ברלוביץ</b:Last>
            <b:First>יפה</b:First>
          </b:Person>
          <b:Person>
            <b:Last>לנג</b:Last>
            <b:First>יוסף</b:First>
          </b:Person>
        </b:NameList>
      </b:Editor>
    </b:Author>
    <b:Title>המושבה העברית: ראשיתה של תרבות ארץ ישראלית</b:Title>
    <b:BookTitle>לשוחח תרבות עם העלייה הראשונה - עיון בין תקופות</b:BookTitle>
    <b:Year>2010</b:Year>
    <b:Pages>70-109</b:Pages>
    <b:City>תל אביב</b:City>
    <b:Publisher>הקיבוץ המאוחד</b:Publisher>
    <b:LCID>he-IL</b:LCID>
    <b:RefOrder>371</b:RefOrder>
  </b:Source>
  <b:Source>
    <b:Tag>ערא10</b:Tag>
    <b:SourceType>BookSection</b:SourceType>
    <b:Guid>{ECA41BD6-FB76-4C03-BFF5-6BE3EEA8A5D1}</b:Guid>
    <b:LCID>he-IL</b:LCID>
    <b:Author>
      <b:Author>
        <b:NameList>
          <b:Person>
            <b:Last>עראקי קלורמן</b:Last>
            <b:First>בת-ציון</b:First>
          </b:Person>
        </b:NameList>
      </b:Author>
      <b:Editor>
        <b:NameList>
          <b:Person>
            <b:Last>ברלוביץ</b:Last>
            <b:First>יפה</b:First>
          </b:Person>
          <b:Person>
            <b:Last>לנג</b:Last>
            <b:First>יוסף</b:First>
          </b:Person>
        </b:NameList>
      </b:Editor>
    </b:Author>
    <b:Title>היחס אל ה'אחר' בתרבות הפוליטית של המושבה: מקרה ראשון לציון</b:Title>
    <b:BookTitle>לשוחח תרבות עם העלייה הראשונה - עיון בין תקופות</b:BookTitle>
    <b:Year>2010</b:Year>
    <b:Pages>157-175</b:Pages>
    <b:City>תל אביב</b:City>
    <b:Publisher>הקיבוץ המאוחד</b:Publisher>
    <b:RefOrder>372</b:RefOrder>
  </b:Source>
  <b:Source>
    <b:Tag>רזי09</b:Tag>
    <b:SourceType>Book</b:SourceType>
    <b:Guid>{06739D8E-BE5A-4284-8392-D321F2EAE672}</b:Guid>
    <b:Title>ילדי ההפקר: החצר האחורית של תל-אביב המנדטורית</b:Title>
    <b:Year>2009</b:Year>
    <b:City>תל אביב</b:City>
    <b:Publisher>עם עובד</b:Publisher>
    <b:LCID>he-IL</b:LCID>
    <b:Author>
      <b:Author>
        <b:NameList>
          <b:Person>
            <b:Last>רזי</b:Last>
            <b:First>תמי</b:First>
          </b:Person>
        </b:NameList>
      </b:Author>
    </b:Author>
    <b:RefOrder>373</b:RefOrder>
  </b:Source>
  <b:Source>
    <b:Tag>Hil00</b:Tag>
    <b:SourceType>Book</b:SourceType>
    <b:Guid>{D7D6E5A9-C8EF-49E6-99CE-F67AB775FE56}</b:Guid>
    <b:LCID>en-US</b:LCID>
    <b:Author>
      <b:Author>
        <b:NameList>
          <b:Person>
            <b:Last>Hilton</b:Last>
            <b:First>Matthew</b:First>
          </b:Person>
        </b:NameList>
      </b:Author>
    </b:Author>
    <b:Title>Smoking in British Popular Culture 1800-2000 - Perfect Pleasure</b:Title>
    <b:Year>2000</b:Year>
    <b:City>Manchester and New York</b:City>
    <b:Publisher>Manchester University Press</b:Publisher>
    <b:RefOrder>374</b:RefOrder>
  </b:Source>
  <b:Source>
    <b:Tag>Ros10</b:Tag>
    <b:SourceType>JournalArticle</b:SourceType>
    <b:Guid>{EBBD77CC-A265-475D-9CBF-7AFEB36A1E68}</b:Guid>
    <b:Title>Problems and Methods in the History of Emotions</b:Title>
    <b:Year>2010</b:Year>
    <b:Author>
      <b:Author>
        <b:NameList>
          <b:Person>
            <b:Last>Rosenwein</b:Last>
            <b:First>Barbara</b:First>
            <b:Middle>H.</b:Middle>
          </b:Person>
        </b:NameList>
      </b:Author>
    </b:Author>
    <b:JournalName>Passions in Context: International Journal for the History and Theory of Emotions</b:JournalName>
    <b:Pages>1-33</b:Pages>
    <b:Volume>1</b:Volume>
    <b:RefOrder>375</b:RefOrder>
  </b:Source>
  <b:Source>
    <b:Tag>זבה20</b:Tag>
    <b:SourceType>BookSection</b:SourceType>
    <b:Guid>{A6A98F38-34FE-4C93-A0CC-4FB6C777B8A8}</b:Guid>
    <b:LCID>he-IL</b:LCID>
    <b:Author>
      <b:Author>
        <b:NameList>
          <b:Person>
            <b:Last>זבה-אלרן</b:Last>
            <b:First>צפי</b:First>
          </b:Person>
        </b:NameList>
      </b:Author>
      <b:Editor>
        <b:NameList>
          <b:Person>
            <b:Last>עבו</b:Last>
            <b:First>אופיר</b:First>
          </b:Person>
          <b:Person>
            <b:Last>ציון-וולדקס</b:Last>
            <b:First>תניא</b:First>
          </b:Person>
        </b:NameList>
      </b:Editor>
    </b:Author>
    <b:Title>הבדיחה העברית בתקופת היישוב כמנגנון תרבותי לסימון גבולות חברתיים</b:Title>
    <b:BookTitle>העולם היהודי - מבטים מישראל: דימויים, ייצוגים וגבולות</b:BookTitle>
    <b:Year>2020</b:Year>
    <b:Pages>95-117</b:Pages>
    <b:City>שדה בוקר</b:City>
    <b:Publisher>מכון בן-גוריון לחקר ישראל והציונות</b:Publisher>
    <b:RefOrder>376</b:RefOrder>
  </b:Source>
  <b:Source>
    <b:Tag>שיף20</b:Tag>
    <b:SourceType>BookSection</b:SourceType>
    <b:Guid>{4578A699-325E-4189-BC21-7D2608DB88C7}</b:Guid>
    <b:LCID>he-IL</b:LCID>
    <b:Author>
      <b:Author>
        <b:NameList>
          <b:Person>
            <b:Last>שיף</b:Last>
            <b:First>עופר</b:First>
          </b:Person>
        </b:NameList>
      </b:Author>
      <b:Editor>
        <b:NameList>
          <b:Person>
            <b:Last>עבו</b:Last>
            <b:First>אופיר</b:First>
          </b:Person>
          <b:Person>
            <b:Last>ציון-וולדקס</b:Last>
            <b:First>תניא</b:First>
          </b:Person>
        </b:NameList>
      </b:Editor>
    </b:Author>
    <b:Title>עיתונות היישוב והמאבק בתקופה למען שוויון אזרחי, 1939-1939</b:Title>
    <b:BookTitle>העולם היהודי - מבטים מישראל: דימויים, ייצוגים וגבולות</b:BookTitle>
    <b:Year>2020</b:Year>
    <b:Pages>285-308</b:Pages>
    <b:City>שדה בוקר</b:City>
    <b:Publisher>מכון בן גוריון לחקר ישראל והציונות</b:Publisher>
    <b:RefOrder>377</b:RefOrder>
  </b:Source>
  <b:Source>
    <b:Tag>Har09</b:Tag>
    <b:SourceType>Book</b:SourceType>
    <b:Guid>{80157AE0-7DA9-4F7D-A58E-01A03C01780F}</b:Guid>
    <b:Title>Theatre and the City</b:Title>
    <b:Year>2009</b:Year>
    <b:City>New York</b:City>
    <b:Publisher>Palgrave Macmillan</b:Publisher>
    <b:LCID>en-US</b:LCID>
    <b:Author>
      <b:Author>
        <b:NameList>
          <b:Person>
            <b:Last>Harvie</b:Last>
            <b:First>Jen</b:First>
          </b:Person>
        </b:NameList>
      </b:Author>
    </b:Author>
    <b:RefOrder>378</b:RefOrder>
  </b:Source>
  <b:Source>
    <b:Tag>Gel17</b:Tag>
    <b:SourceType>Book</b:SourceType>
    <b:Guid>{C182A821-7501-48FE-BED3-8588CC398E1D}</b:Guid>
    <b:LCID>en-US</b:LCID>
    <b:Title>Cosmopolitanisms and the Jews</b:Title>
    <b:Year>2017</b:Year>
    <b:City>Ann Arbor</b:City>
    <b:Publisher>University of Michigan Press</b:Publisher>
    <b:Author>
      <b:Author>
        <b:NameList>
          <b:Person>
            <b:Last>Gelbin</b:Last>
            <b:Middle>S.</b:Middle>
            <b:First>Cathy</b:First>
          </b:Person>
          <b:Person>
            <b:Last>Gilman</b:Last>
            <b:Middle>L.</b:Middle>
            <b:First>Sander</b:First>
          </b:Person>
        </b:NameList>
      </b:Author>
    </b:Author>
    <b:RefOrder>379</b:RefOrder>
  </b:Source>
  <b:Source>
    <b:Tag>עזר21</b:Tag>
    <b:SourceType>Book</b:SourceType>
    <b:Guid>{7546F0AB-CE17-4AF6-A436-6174CB8BF5A8}</b:Guid>
    <b:LCID>he-IL</b:LCID>
    <b:Title>שבויה בדימויה: קיצור תולדותיה וקווים לדמותה של מדינת תל אביב</b:Title>
    <b:Year>2021</b:Year>
    <b:City>רעננה</b:City>
    <b:Publisher>למדא</b:Publisher>
    <b:Author>
      <b:Author>
        <b:NameList>
          <b:Person>
            <b:Last>עזריהו</b:Last>
            <b:First>מעוז</b:First>
          </b:Person>
        </b:NameList>
      </b:Author>
    </b:Author>
    <b:RefOrder>380</b:RefOrder>
  </b:Source>
  <b:Source>
    <b:Tag>McK07</b:Tag>
    <b:SourceType>Book</b:SourceType>
    <b:Guid>{E0BE8BCF-EA89-4F07-9F82-F5DDC740F47B}</b:Guid>
    <b:LCID>en-US</b:LCID>
    <b:Author>
      <b:Author>
        <b:NameList>
          <b:Person>
            <b:Last>McKinnie</b:Last>
            <b:First>Michael</b:First>
          </b:Person>
        </b:NameList>
      </b:Author>
    </b:Author>
    <b:Title>City Stages: Theatre and Urban Space in a Global City</b:Title>
    <b:Year>2007</b:Year>
    <b:City>Toronto, Buffalo, London</b:City>
    <b:Publisher>University of Toronto Press</b:Publisher>
    <b:RefOrder>381</b:RefOrder>
  </b:Source>
  <b:Source>
    <b:Tag>Hir15</b:Tag>
    <b:SourceType>JournalArticle</b:SourceType>
    <b:Guid>{54BCE49A-B326-4121-A45F-FE772DAC6778}</b:Guid>
    <b:Title>Shifting the Borders of Culture and Identity: German-Jewish Intellectuals as Cultural Mediators between Germany and France</b:Title>
    <b:Year>2015</b:Year>
    <b:LCID>en-US</b:LCID>
    <b:Author>
      <b:Author>
        <b:NameList>
          <b:Person>
            <b:Last>Hirsh-Ratzkovsky</b:Last>
            <b:First>Roni</b:First>
          </b:Person>
        </b:NameList>
      </b:Author>
    </b:Author>
    <b:JournalName>Yearbook for European Jewish Literature Studies</b:JournalName>
    <b:Pages>112-133</b:Pages>
    <b:Volume>2</b:Volume>
    <b:Issue>1</b:Issue>
    <b:RefOrder>382</b:RefOrder>
  </b:Source>
  <b:Source>
    <b:Tag>Wil20</b:Tag>
    <b:SourceType>JournalArticle</b:SourceType>
    <b:Guid>{A660A5B8-329B-4AB6-847B-66591063E2AA}</b:Guid>
    <b:LCID>en-US</b:LCID>
    <b:Author>
      <b:Author>
        <b:NameList>
          <b:Person>
            <b:Last>Wilkof</b:Last>
            <b:First>Shira</b:First>
          </b:Person>
        </b:NameList>
      </b:Author>
    </b:Author>
    <b:Title>City, Utopia, and Migrant Displacement: The Archive of Urban Planner Ariel Kahane</b:Title>
    <b:JournalName>Dubnow Institute Yearbook 2018</b:JournalName>
    <b:Year>2020</b:Year>
    <b:Pages>335-364</b:Pages>
    <b:RefOrder>383</b:RefOrder>
  </b:Source>
  <b:Source>
    <b:Tag>Sch14</b:Tag>
    <b:SourceType>JournalArticle</b:SourceType>
    <b:Guid>{134E8CC5-E788-4BCD-A966-BA601A403746}</b:Guid>
    <b:LCID>en-US</b:LCID>
    <b:Author>
      <b:Author>
        <b:NameList>
          <b:Person>
            <b:Last>Schlor</b:Last>
            <b:First>Joachim</b:First>
          </b:Person>
        </b:NameList>
      </b:Author>
    </b:Author>
    <b:Title>Means of transport and storage: suitcases and other containers for the memory of migration and displacement</b:Title>
    <b:JournalName>Jewish Culture and History</b:JournalName>
    <b:Year>2014</b:Year>
    <b:Pages>76-92</b:Pages>
    <b:Volume>15</b:Volume>
    <b:Issue>1-2</b:Issue>
    <b:DOI>10/1080/1462169X.2014.898965</b:DOI>
    <b:RefOrder>384</b:RefOrder>
  </b:Source>
  <b:Source>
    <b:Tag>ליפ04</b:Tag>
    <b:SourceType>JournalArticle</b:SourceType>
    <b:Guid>{ACEE0B23-143C-4F64-8F54-C238D31594A6}</b:Guid>
    <b:LCID>he-IL</b:LCID>
    <b:Author>
      <b:Author>
        <b:NameList>
          <b:Person>
            <b:Last>ליפשיץ</b:Last>
            <b:First>יאיר</b:First>
          </b:Person>
        </b:NameList>
      </b:Author>
    </b:Author>
    <b:Title>גאולה מגולמת בגוף: עבר, עתיד ועבודת השחקן בהצגת 'הגולם' של הבימה</b:Title>
    <b:JournalName>ראשית</b:JournalName>
    <b:Year>2009</b:Year>
    <b:City>2009</b:City>
    <b:Volume>1</b:Volume>
    <b:Pages>279-304</b:Pages>
    <b:RefOrder>385</b:RefOrder>
  </b:Source>
</b:Sources>
</file>

<file path=customXml/itemProps1.xml><?xml version="1.0" encoding="utf-8"?>
<ds:datastoreItem xmlns:ds="http://schemas.openxmlformats.org/officeDocument/2006/customXml" ds:itemID="{51957F4F-69E3-469C-836D-066035F4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28</Pages>
  <Words>7427</Words>
  <Characters>42335</Characters>
  <Application>Microsoft Office Word</Application>
  <DocSecurity>0</DocSecurity>
  <Lines>352</Lines>
  <Paragraphs>99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שלי זר-ציון</dc:creator>
  <cp:keywords/>
  <dc:description/>
  <cp:lastModifiedBy>Shelly Zer-Zion</cp:lastModifiedBy>
  <cp:revision>7</cp:revision>
  <cp:lastPrinted>2021-12-27T13:45:00Z</cp:lastPrinted>
  <dcterms:created xsi:type="dcterms:W3CDTF">2022-04-30T18:20:00Z</dcterms:created>
  <dcterms:modified xsi:type="dcterms:W3CDTF">2022-05-04T08:08:00Z</dcterms:modified>
</cp:coreProperties>
</file>