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261C" w14:textId="68646111" w:rsidR="00D24F44" w:rsidRPr="00ED35FF" w:rsidRDefault="00CB3FDD" w:rsidP="009272E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ED35F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</w:t>
      </w:r>
      <w:r w:rsidR="000E5A37" w:rsidRPr="00ED35F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D22F9" w:rsidRPr="00ED35F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materials. </w:t>
      </w:r>
    </w:p>
    <w:p w14:paraId="7323BE6A" w14:textId="78B890DF" w:rsidR="004F3E1C" w:rsidRPr="00ED35FF" w:rsidRDefault="0035262E" w:rsidP="00262D9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35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485891" wp14:editId="21E4A02F">
            <wp:extent cx="4755292" cy="3206774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32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4FC6" w14:textId="6AC686BA" w:rsidR="000254A7" w:rsidRPr="00ED35FF" w:rsidRDefault="000254A7" w:rsidP="000254A7">
      <w:pPr>
        <w:spacing w:line="360" w:lineRule="auto"/>
        <w:jc w:val="both"/>
        <w:rPr>
          <w:rFonts w:ascii="Times New Roman" w:hAnsi="Times New Roman" w:cs="Times New Roman"/>
          <w:spacing w:val="-57"/>
          <w:sz w:val="24"/>
          <w:lang w:val="en-US"/>
        </w:rPr>
      </w:pPr>
      <w:r w:rsidRPr="00ED35FF">
        <w:rPr>
          <w:rFonts w:ascii="Times New Roman" w:hAnsi="Times New Roman" w:cs="Times New Roman"/>
          <w:b/>
          <w:sz w:val="24"/>
          <w:lang w:val="en-US"/>
        </w:rPr>
        <w:t>Supplementary</w:t>
      </w:r>
      <w:r w:rsidRPr="00ED35FF">
        <w:rPr>
          <w:rFonts w:ascii="Times New Roman" w:hAnsi="Times New Roman" w:cs="Times New Roman"/>
          <w:b/>
          <w:spacing w:val="13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b/>
          <w:sz w:val="24"/>
          <w:lang w:val="en-US"/>
        </w:rPr>
        <w:t>Figure</w:t>
      </w:r>
      <w:r w:rsidRPr="00ED35FF">
        <w:rPr>
          <w:rFonts w:ascii="Times New Roman" w:hAnsi="Times New Roman" w:cs="Times New Roman"/>
          <w:b/>
          <w:spacing w:val="12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b/>
          <w:sz w:val="24"/>
          <w:lang w:val="en-US"/>
        </w:rPr>
        <w:t>1.</w:t>
      </w:r>
      <w:r w:rsidRPr="00ED35FF">
        <w:rPr>
          <w:rFonts w:ascii="Times New Roman" w:hAnsi="Times New Roman" w:cs="Times New Roman"/>
          <w:b/>
          <w:spacing w:val="19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Heatmap</w:t>
      </w:r>
      <w:r w:rsidRPr="00ED35FF">
        <w:rPr>
          <w:rFonts w:ascii="Times New Roman" w:hAnsi="Times New Roman" w:cs="Times New Roman"/>
          <w:spacing w:val="14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of</w:t>
      </w:r>
      <w:r w:rsidRPr="00ED35FF">
        <w:rPr>
          <w:rFonts w:ascii="Times New Roman" w:hAnsi="Times New Roman" w:cs="Times New Roman"/>
          <w:spacing w:val="10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pCR</w:t>
      </w:r>
      <w:r w:rsidRPr="00ED35FF">
        <w:rPr>
          <w:rFonts w:ascii="Times New Roman" w:hAnsi="Times New Roman" w:cs="Times New Roman"/>
          <w:spacing w:val="16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patients</w:t>
      </w:r>
      <w:r w:rsidRPr="00ED35FF">
        <w:rPr>
          <w:rFonts w:ascii="Times New Roman" w:hAnsi="Times New Roman" w:cs="Times New Roman"/>
          <w:spacing w:val="12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(BS</w:t>
      </w:r>
      <w:r w:rsidRPr="00ED35FF">
        <w:rPr>
          <w:rFonts w:ascii="Times New Roman" w:hAnsi="Times New Roman" w:cs="Times New Roman"/>
          <w:spacing w:val="14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vs</w:t>
      </w:r>
      <w:r w:rsidRPr="00ED35FF">
        <w:rPr>
          <w:rFonts w:ascii="Times New Roman" w:hAnsi="Times New Roman" w:cs="Times New Roman"/>
          <w:spacing w:val="11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SS).</w:t>
      </w:r>
      <w:r w:rsidRPr="00ED35FF">
        <w:rPr>
          <w:rFonts w:ascii="Times New Roman" w:hAnsi="Times New Roman" w:cs="Times New Roman"/>
          <w:spacing w:val="17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Blue areas: low gene expression, red areas: high gene expression. Top row: Blue is for SS and red for BS tissues</w:t>
      </w:r>
      <w:r w:rsidRPr="00ED35FF">
        <w:rPr>
          <w:rFonts w:ascii="Times New Roman" w:hAnsi="Times New Roman" w:cs="Times New Roman"/>
          <w:spacing w:val="25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Each</w:t>
      </w:r>
      <w:r w:rsidRPr="00ED35FF">
        <w:rPr>
          <w:rFonts w:ascii="Times New Roman" w:hAnsi="Times New Roman" w:cs="Times New Roman"/>
          <w:spacing w:val="32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column</w:t>
      </w:r>
      <w:r w:rsidRPr="00ED35FF">
        <w:rPr>
          <w:rFonts w:ascii="Times New Roman" w:hAnsi="Times New Roman" w:cs="Times New Roman"/>
          <w:spacing w:val="30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represents</w:t>
      </w:r>
      <w:r w:rsidRPr="00ED35FF">
        <w:rPr>
          <w:rFonts w:ascii="Times New Roman" w:hAnsi="Times New Roman" w:cs="Times New Roman"/>
          <w:spacing w:val="26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a</w:t>
      </w:r>
      <w:r w:rsidRPr="00ED35FF">
        <w:rPr>
          <w:rFonts w:ascii="Times New Roman" w:hAnsi="Times New Roman" w:cs="Times New Roman"/>
          <w:spacing w:val="27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patient</w:t>
      </w:r>
      <w:r w:rsidRPr="00ED35FF">
        <w:rPr>
          <w:rFonts w:ascii="Times New Roman" w:hAnsi="Times New Roman" w:cs="Times New Roman"/>
          <w:spacing w:val="24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sample</w:t>
      </w:r>
      <w:r w:rsidRPr="00ED35FF">
        <w:rPr>
          <w:rFonts w:ascii="Times New Roman" w:hAnsi="Times New Roman" w:cs="Times New Roman"/>
          <w:spacing w:val="27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and</w:t>
      </w:r>
      <w:r w:rsidRPr="00ED35FF">
        <w:rPr>
          <w:rFonts w:ascii="Times New Roman" w:hAnsi="Times New Roman" w:cs="Times New Roman"/>
          <w:spacing w:val="32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each</w:t>
      </w:r>
      <w:r w:rsidRPr="00ED35FF">
        <w:rPr>
          <w:rFonts w:ascii="Times New Roman" w:hAnsi="Times New Roman" w:cs="Times New Roman"/>
          <w:spacing w:val="31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row,</w:t>
      </w:r>
      <w:r w:rsidRPr="00ED35FF">
        <w:rPr>
          <w:rFonts w:ascii="Times New Roman" w:hAnsi="Times New Roman" w:cs="Times New Roman"/>
          <w:spacing w:val="30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a</w:t>
      </w:r>
      <w:r w:rsidRPr="00ED35FF">
        <w:rPr>
          <w:rFonts w:ascii="Times New Roman" w:hAnsi="Times New Roman" w:cs="Times New Roman"/>
          <w:spacing w:val="27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single</w:t>
      </w:r>
      <w:r w:rsidRPr="00ED35FF">
        <w:rPr>
          <w:rFonts w:ascii="Times New Roman" w:hAnsi="Times New Roman" w:cs="Times New Roman"/>
          <w:spacing w:val="26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probe.</w:t>
      </w:r>
      <w:r w:rsidRPr="00ED35FF">
        <w:rPr>
          <w:rFonts w:ascii="Times New Roman" w:hAnsi="Times New Roman" w:cs="Times New Roman"/>
          <w:spacing w:val="32"/>
          <w:sz w:val="24"/>
          <w:lang w:val="en-US"/>
        </w:rPr>
        <w:t xml:space="preserve"> </w:t>
      </w:r>
      <w:r w:rsidRPr="00ED35FF">
        <w:rPr>
          <w:rFonts w:ascii="Times New Roman" w:hAnsi="Times New Roman" w:cs="Times New Roman"/>
          <w:sz w:val="24"/>
          <w:lang w:val="en-US"/>
        </w:rPr>
        <w:t>Official symbols for gene or probe identification are displayed in the right side.</w:t>
      </w:r>
      <w:r w:rsidRPr="00ED35FF">
        <w:rPr>
          <w:rFonts w:ascii="Times New Roman" w:hAnsi="Times New Roman" w:cs="Times New Roman"/>
          <w:spacing w:val="-57"/>
          <w:sz w:val="24"/>
          <w:lang w:val="en-US"/>
        </w:rPr>
        <w:t xml:space="preserve"> </w:t>
      </w:r>
    </w:p>
    <w:p w14:paraId="4C16D6DA" w14:textId="77777777" w:rsidR="000254A7" w:rsidRPr="00ED35FF" w:rsidRDefault="000254A7" w:rsidP="004F3E1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DE95C1" w14:textId="77777777" w:rsidR="004F3E1C" w:rsidRPr="00ED35FF" w:rsidRDefault="004F3E1C" w:rsidP="009272E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86DB45" w14:textId="0BEEFD78" w:rsidR="000E5A37" w:rsidRDefault="0035262E" w:rsidP="000E5A3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D9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C17771" wp14:editId="69017603">
            <wp:extent cx="4846740" cy="32799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740" cy="327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C6FF" w14:textId="6A7DD34E" w:rsidR="0052054D" w:rsidRPr="000254A7" w:rsidRDefault="000254A7" w:rsidP="000E5A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254A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Supplementary Figure 2. </w:t>
      </w:r>
      <w:r w:rsidRPr="000254A7">
        <w:rPr>
          <w:rFonts w:ascii="Times New Roman" w:eastAsia="Times New Roman" w:hAnsi="Times New Roman" w:cs="Times New Roman"/>
          <w:sz w:val="24"/>
          <w:szCs w:val="24"/>
          <w:lang w:val="en-US"/>
        </w:rPr>
        <w:t>Heatmap of non-pCR patients (BS vs SS). Blue areas: low gene ex-pression and red areas, high gene expression. Top row: BS (blue) and SS (red). Each column represents a different sample, and each row is for a single probe. Official symbols for gene or probe identification are displayed in the right side.</w:t>
      </w:r>
    </w:p>
    <w:p w14:paraId="78205477" w14:textId="77777777" w:rsidR="000254A7" w:rsidRDefault="000254A7" w:rsidP="000E5A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BFC55A" w14:textId="7F29CEB8" w:rsidR="000E5A37" w:rsidRDefault="0052054D" w:rsidP="00262D9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2D9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A7CDE2" wp14:editId="62011209">
            <wp:extent cx="4913802" cy="3273836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802" cy="32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37DA" w14:textId="268B447E" w:rsidR="00D87BF8" w:rsidRDefault="000254A7" w:rsidP="00926923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254A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 Figure 3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BS tissue comparisons between non-pCR (n = 31) and pCR (n = 8). Profile of 30 probes representing 21 genes (11 over and 10 subexpressed in pCR, Fold Change: +2,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>-val</w:t>
      </w:r>
      <w:r w:rsidR="00926923">
        <w:rPr>
          <w:rFonts w:ascii="Times New Roman" w:eastAsia="Times New Roman" w:hAnsi="Times New Roman" w:cs="Times New Roman"/>
          <w:sz w:val="24"/>
          <w:szCs w:val="24"/>
          <w:lang w:val="en-US"/>
        </w:rPr>
        <w:t>ue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>: ≤ 0.01). Blue areas: low gene expression, red areas: high gene expression. Top row. Blue: non-pCR patients and red: pCR patients. Each column represents a different patient sample and each row, a single probe. Official symbols for gene or probe identification are displayed in the right margin.</w:t>
      </w:r>
      <w:r w:rsidR="00D87BF8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0"/>
        <w:gridCol w:w="4406"/>
      </w:tblGrid>
      <w:tr w:rsidR="006D307B" w:rsidRPr="003A265B" w14:paraId="429403E4" w14:textId="77777777" w:rsidTr="00026B35">
        <w:tc>
          <w:tcPr>
            <w:tcW w:w="4520" w:type="dxa"/>
          </w:tcPr>
          <w:p w14:paraId="0CCECFEA" w14:textId="1FA3CDE3" w:rsidR="006D307B" w:rsidRPr="003A265B" w:rsidRDefault="006D307B" w:rsidP="00026B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6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</w:t>
            </w:r>
            <w:r w:rsidRPr="003A26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B5B0E3" wp14:editId="7E4FD4F8">
                  <wp:extent cx="2733040" cy="2349500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CRMICROARREGLOSNUSAP1_GRAMD1A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14:paraId="750B038C" w14:textId="060D0F72" w:rsidR="006D307B" w:rsidRPr="003A265B" w:rsidRDefault="006D307B" w:rsidP="00026B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65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3A26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AA2C7F" wp14:editId="3679EE76">
                  <wp:extent cx="2660650" cy="2354580"/>
                  <wp:effectExtent l="0" t="0" r="6350" b="762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CRMICROARREGLOSPCLAF_GRAMD1A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07B" w:rsidRPr="003A265B" w14:paraId="67CFC1A2" w14:textId="77777777" w:rsidTr="00026B35">
        <w:tc>
          <w:tcPr>
            <w:tcW w:w="4520" w:type="dxa"/>
          </w:tcPr>
          <w:p w14:paraId="43661E11" w14:textId="1C6AA03C" w:rsidR="006D307B" w:rsidRPr="003A265B" w:rsidRDefault="006D307B" w:rsidP="00026B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65B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3A26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BDF509" wp14:editId="586E681C">
                  <wp:extent cx="2733040" cy="2418715"/>
                  <wp:effectExtent l="0" t="0" r="0" b="63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CROARREGLOSNUSAP1_GRAMD1A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14:paraId="3F9C3CA8" w14:textId="306C2D18" w:rsidR="006D307B" w:rsidRPr="003A265B" w:rsidRDefault="006D307B" w:rsidP="00026B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265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3A26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9CCE2B" wp14:editId="009E12DA">
                  <wp:extent cx="2660650" cy="2360930"/>
                  <wp:effectExtent l="0" t="0" r="6350" b="127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ICROARREGLOSPCLAF_GRAMD1A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1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0"/>
        <w:gridCol w:w="4406"/>
      </w:tblGrid>
      <w:tr w:rsidR="006D307B" w14:paraId="226C59CB" w14:textId="77777777" w:rsidTr="00026B35">
        <w:tc>
          <w:tcPr>
            <w:tcW w:w="4520" w:type="dxa"/>
          </w:tcPr>
          <w:p w14:paraId="019544A2" w14:textId="7652E8A3" w:rsidR="006D307B" w:rsidRPr="000340A1" w:rsidRDefault="006D307B" w:rsidP="00026B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89DA9C" wp14:editId="5B948B28">
                  <wp:extent cx="2733040" cy="236855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CRMICROARREGLOSDST_GRAMD1A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14:paraId="5676B0E0" w14:textId="5AE7578A" w:rsidR="006D307B" w:rsidRPr="000340A1" w:rsidRDefault="006D307B" w:rsidP="00026B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AB5A5D" wp14:editId="04B6A404">
                  <wp:extent cx="2660650" cy="2354580"/>
                  <wp:effectExtent l="0" t="0" r="6350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CRMICROARREGLOSMME_GRAMD1A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07B" w14:paraId="154E5119" w14:textId="77777777" w:rsidTr="00026B35">
        <w:tc>
          <w:tcPr>
            <w:tcW w:w="4520" w:type="dxa"/>
          </w:tcPr>
          <w:p w14:paraId="31BD8C93" w14:textId="1029BB2E" w:rsidR="006D307B" w:rsidRDefault="006D307B" w:rsidP="00026B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BED53D" wp14:editId="4D07704F">
                  <wp:extent cx="2733040" cy="242506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ICROARREGLOSDST_GRAMD1A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14:paraId="4FC6B659" w14:textId="5AD5C8B7" w:rsidR="006D307B" w:rsidRDefault="006D307B" w:rsidP="00026B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6C56F3" wp14:editId="2450705C">
                  <wp:extent cx="2660650" cy="2360930"/>
                  <wp:effectExtent l="0" t="0" r="6350" b="127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ICROARREGLOSMME_GRAMD1A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4646E" w14:textId="77777777" w:rsidR="006D307B" w:rsidRPr="003A265B" w:rsidRDefault="006D307B" w:rsidP="006D307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0E89" w14:textId="77777777" w:rsidR="00926923" w:rsidRPr="00926923" w:rsidRDefault="00926923" w:rsidP="00C955A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2692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Supplementary Figure 4. 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>Validation by qPCR (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NUSAP1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KIAA0101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DST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and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MME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). </w:t>
      </w:r>
      <w:r w:rsidRPr="0092692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 and B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represent expression of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NUSAP1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KIAA0101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analyzed by qPCR, respectively. </w:t>
      </w:r>
      <w:r w:rsidRPr="0092692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 and D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represent expression levels of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NUSAP1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KIAA0101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respectively, according to the expression signal after normalization with RMA from the microarray data. </w:t>
      </w:r>
      <w:r w:rsidRPr="0092692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 and F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represent expression of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DST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MME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analyzed by qPCR, respectively. </w:t>
      </w:r>
      <w:r w:rsidRPr="0092692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 and H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represent expression levels of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DST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MME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respectively, according to the expression signal after normalization with RMA from the microarray data. The red lines represent the non-pCR patient group and the blue lines, the pCR group. The unpaired </w:t>
      </w:r>
      <w:r w:rsidRPr="0092692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</w:t>
      </w:r>
      <w:r w:rsidRP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test with Welch's correction was used for comparisons.</w:t>
      </w:r>
    </w:p>
    <w:p w14:paraId="557236F6" w14:textId="4E388C95" w:rsidR="00C955A4" w:rsidRPr="00926923" w:rsidRDefault="00C955A4" w:rsidP="00C955A4">
      <w:pPr>
        <w:spacing w:line="360" w:lineRule="auto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170D191" wp14:editId="302450F6">
            <wp:extent cx="4407408" cy="293522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xpresión NUSAP1 biopsia entre subtipos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08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35FD9" w14:textId="65A3BFBD" w:rsidR="00AA1859" w:rsidRDefault="00EF0913" w:rsidP="00A538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D22F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CB3FDD" w:rsidRPr="000D22F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Pr="000D22F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5.</w:t>
      </w:r>
      <w:r w:rsidRPr="00EF09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Expression levels of </w:t>
      </w:r>
      <w:r w:rsidRPr="00C13C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NUSAP1</w:t>
      </w:r>
      <w:r w:rsidRPr="00EF09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according to the molecular subtype after the NCT (SS).</w:t>
      </w:r>
      <w:r w:rsidR="00C955A4" w:rsidRPr="00BF1F5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955A4" w:rsidRPr="00E240C8">
        <w:rPr>
          <w:rFonts w:ascii="Times New Roman" w:eastAsia="Times New Roman" w:hAnsi="Times New Roman" w:cs="Times New Roman"/>
          <w:sz w:val="24"/>
          <w:szCs w:val="24"/>
          <w:lang w:val="en-US"/>
        </w:rPr>
        <w:t>LA</w:t>
      </w:r>
      <w:r w:rsid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955A4" w:rsidRPr="00E240C8">
        <w:rPr>
          <w:rFonts w:ascii="Times New Roman" w:eastAsia="Times New Roman" w:hAnsi="Times New Roman" w:cs="Times New Roman"/>
          <w:sz w:val="24"/>
          <w:szCs w:val="24"/>
          <w:lang w:val="en-US"/>
        </w:rPr>
        <w:t>= Luminal A, LB</w:t>
      </w:r>
      <w:r w:rsid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955A4" w:rsidRPr="00E240C8">
        <w:rPr>
          <w:rFonts w:ascii="Times New Roman" w:eastAsia="Times New Roman" w:hAnsi="Times New Roman" w:cs="Times New Roman"/>
          <w:sz w:val="24"/>
          <w:szCs w:val="24"/>
          <w:lang w:val="en-US"/>
        </w:rPr>
        <w:t>= Luminal B, TN</w:t>
      </w:r>
      <w:r w:rsid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955A4" w:rsidRPr="00E240C8">
        <w:rPr>
          <w:rFonts w:ascii="Times New Roman" w:eastAsia="Times New Roman" w:hAnsi="Times New Roman" w:cs="Times New Roman"/>
          <w:sz w:val="24"/>
          <w:szCs w:val="24"/>
          <w:lang w:val="en-US"/>
        </w:rPr>
        <w:t>= Triple N</w:t>
      </w:r>
      <w:r w:rsidR="00C955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egative. </w:t>
      </w:r>
      <w:r w:rsidR="008B0D31">
        <w:rPr>
          <w:rFonts w:ascii="Times New Roman" w:eastAsia="Times New Roman" w:hAnsi="Times New Roman" w:cs="Times New Roman"/>
          <w:sz w:val="24"/>
          <w:szCs w:val="24"/>
          <w:lang w:val="en-US"/>
        </w:rPr>
        <w:t>One-way</w:t>
      </w:r>
      <w:r w:rsidR="00C955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ANOVA and </w:t>
      </w:r>
      <w:r w:rsidR="00C955A4" w:rsidRPr="00E240C8">
        <w:rPr>
          <w:rFonts w:ascii="Times New Roman" w:eastAsia="Times New Roman" w:hAnsi="Times New Roman" w:cs="Times New Roman"/>
          <w:sz w:val="24"/>
          <w:szCs w:val="24"/>
          <w:lang w:val="en-US"/>
        </w:rPr>
        <w:t>Holm-Sidak's multiple comparisons test</w:t>
      </w:r>
      <w:r w:rsidR="008B0D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were used for comparisons</w:t>
      </w:r>
      <w:r w:rsidR="00C955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5FFAC92" w14:textId="77777777" w:rsidR="00AA1859" w:rsidRDefault="00AA185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0C745313" w14:textId="77777777" w:rsidR="00C955A4" w:rsidRDefault="00C955A4" w:rsidP="00A538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80B9797" w14:textId="77777777" w:rsidR="00A26176" w:rsidRDefault="00A26176" w:rsidP="00A26176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C371A4" w14:textId="77777777" w:rsidR="00A26176" w:rsidRPr="00A26176" w:rsidRDefault="00A26176" w:rsidP="00A26176">
      <w:pPr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</w:pPr>
      <w:r w:rsidRPr="00A26176">
        <w:rPr>
          <w:rFonts w:ascii="Times New Roman" w:eastAsia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62DD88EC" wp14:editId="67DAB394">
            <wp:extent cx="5612130" cy="160401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L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223D" w14:textId="6CD7A555" w:rsidR="00926923" w:rsidRPr="00B34678" w:rsidRDefault="00A26176" w:rsidP="00B34678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26176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en-US"/>
        </w:rPr>
        <w:t>Supplementary Figure 6.</w:t>
      </w:r>
      <w:r w:rsidRPr="00A26176">
        <w:rPr>
          <w:rFonts w:ascii="Times New Roman" w:eastAsia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B34678" w:rsidRPr="00B34678">
        <w:rPr>
          <w:rFonts w:ascii="Times New Roman" w:eastAsia="Times New Roman" w:hAnsi="Times New Roman" w:cs="Times New Roman"/>
          <w:sz w:val="24"/>
          <w:szCs w:val="24"/>
          <w:lang w:val="en-US"/>
        </w:rPr>
        <w:t>Microscopic evaluation of TILs (A) Low TILs 10X. Fibrous stroma is observed between the tumor cells, with little lymphoplasmacytic infiltrate in a percentage of 5%. (B) Moderate TILs 10X. Moderate lymphoplasmacytic infiltrate is seen in the tumoral stroma in a percentage of 30%. (C) High TILs 10X. Dense lymphoplasmacytic infiltrate observed in the stroma between the neoplastic cells in the upper left area in a percentage of 80%.</w:t>
      </w:r>
    </w:p>
    <w:p w14:paraId="6377DECC" w14:textId="3BC26E0E" w:rsidR="008358A9" w:rsidRPr="00B34678" w:rsidRDefault="008358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04D140" w14:textId="2CDC46A3" w:rsidR="00747FA5" w:rsidRPr="00B34678" w:rsidRDefault="00747FA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98EB282" w14:textId="1262F028" w:rsidR="00747FA5" w:rsidRPr="00B34678" w:rsidRDefault="00747FA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8A3FA95" w14:textId="45D10DFB" w:rsidR="00747FA5" w:rsidRPr="00B34678" w:rsidRDefault="00747FA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9DB330" w14:textId="446902F3" w:rsidR="008358A9" w:rsidRDefault="008358A9" w:rsidP="00747FA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3E9A10" wp14:editId="2722C864">
            <wp:extent cx="4672330" cy="34943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verall survival IHQ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7"/>
                    <a:stretch/>
                  </pic:blipFill>
                  <pic:spPr bwMode="auto">
                    <a:xfrm>
                      <a:off x="0" y="0"/>
                      <a:ext cx="4672594" cy="349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94050419"/>
      <w:r w:rsidRPr="000D22F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A261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</w:t>
      </w:r>
      <w:r w:rsidRPr="000D22F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Pr="00EF09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Overall survival</w:t>
      </w:r>
      <w:r w:rsidRPr="00EF091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according to the molecular subtype after the NCT (SS).</w:t>
      </w:r>
      <w:r w:rsidRPr="00BF1F5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240C8">
        <w:rPr>
          <w:rFonts w:ascii="Times New Roman" w:eastAsia="Times New Roman" w:hAnsi="Times New Roman" w:cs="Times New Roman"/>
          <w:sz w:val="24"/>
          <w:szCs w:val="24"/>
          <w:lang w:val="en-US"/>
        </w:rPr>
        <w:t>LA</w:t>
      </w:r>
      <w:r w:rsid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240C8">
        <w:rPr>
          <w:rFonts w:ascii="Times New Roman" w:eastAsia="Times New Roman" w:hAnsi="Times New Roman" w:cs="Times New Roman"/>
          <w:sz w:val="24"/>
          <w:szCs w:val="24"/>
          <w:lang w:val="en-US"/>
        </w:rPr>
        <w:t>= Luminal A, LB</w:t>
      </w:r>
      <w:r w:rsid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240C8">
        <w:rPr>
          <w:rFonts w:ascii="Times New Roman" w:eastAsia="Times New Roman" w:hAnsi="Times New Roman" w:cs="Times New Roman"/>
          <w:sz w:val="24"/>
          <w:szCs w:val="24"/>
          <w:lang w:val="en-US"/>
        </w:rPr>
        <w:t>= Luminal B, TN</w:t>
      </w:r>
      <w:r w:rsidR="009269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240C8">
        <w:rPr>
          <w:rFonts w:ascii="Times New Roman" w:eastAsia="Times New Roman" w:hAnsi="Times New Roman" w:cs="Times New Roman"/>
          <w:sz w:val="24"/>
          <w:szCs w:val="24"/>
          <w:lang w:val="en-US"/>
        </w:rPr>
        <w:t>= Triple 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egative. Lo</w:t>
      </w:r>
      <w:r w:rsidR="00926923">
        <w:rPr>
          <w:rFonts w:ascii="Times New Roman" w:eastAsia="Times New Roman" w:hAnsi="Times New Roman" w:cs="Times New Roman"/>
          <w:sz w:val="24"/>
          <w:szCs w:val="24"/>
          <w:lang w:val="en-US"/>
        </w:rPr>
        <w:t>g-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rank (Mantel-Cox)</w:t>
      </w:r>
      <w:r w:rsidRPr="00E240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test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were used for comparisons. </w:t>
      </w:r>
    </w:p>
    <w:bookmarkEnd w:id="0"/>
    <w:p w14:paraId="1D249E8A" w14:textId="77777777" w:rsidR="00747FA5" w:rsidRPr="00EC5278" w:rsidRDefault="00747FA5" w:rsidP="00C955A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A8015C5" w14:textId="77777777" w:rsidR="00747FA5" w:rsidRPr="00EC5278" w:rsidRDefault="00747FA5" w:rsidP="00C955A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D58DFB1" w14:textId="77777777" w:rsidR="00747FA5" w:rsidRPr="00EC5278" w:rsidRDefault="00747FA5" w:rsidP="00C955A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C2949E0" w14:textId="77777777" w:rsidR="00747FA5" w:rsidRPr="00EC5278" w:rsidRDefault="00747FA5" w:rsidP="00C955A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926CD8F" w14:textId="77777777" w:rsidR="00747FA5" w:rsidRPr="00EC5278" w:rsidRDefault="00747FA5" w:rsidP="00C955A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B6DACD7" w14:textId="77777777" w:rsidR="00747FA5" w:rsidRPr="00EC5278" w:rsidRDefault="00747FA5" w:rsidP="00C955A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389C7EB" w14:textId="77777777" w:rsidR="00747FA5" w:rsidRPr="00EC5278" w:rsidRDefault="00747FA5" w:rsidP="00C955A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568BDF4" w14:textId="77777777" w:rsidR="00747FA5" w:rsidRPr="00EC5278" w:rsidRDefault="00747FA5" w:rsidP="00C955A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8A53B12" w14:textId="77777777" w:rsidR="00747FA5" w:rsidRPr="00EC5278" w:rsidRDefault="00747FA5" w:rsidP="00C955A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200E99A" w14:textId="77777777" w:rsidR="00B34678" w:rsidRDefault="00B3467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3839DC90" w14:textId="456C979B" w:rsidR="00C955A4" w:rsidRPr="00EC5278" w:rsidRDefault="00EF0913" w:rsidP="00C955A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EC527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Supplementary Table 1</w:t>
      </w:r>
      <w:r w:rsidR="00C955A4" w:rsidRPr="00EC527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EC5278" w:rsidRPr="00EC5278">
        <w:rPr>
          <w:lang w:val="en-US"/>
        </w:rPr>
        <w:t xml:space="preserve"> </w:t>
      </w:r>
      <w:r w:rsidR="00EC5278" w:rsidRPr="005E4E96">
        <w:rPr>
          <w:lang w:val="en-US"/>
        </w:rPr>
        <w:t>Probes</w:t>
      </w:r>
      <w:r w:rsidR="00EC5278" w:rsidRPr="005E4E96">
        <w:rPr>
          <w:spacing w:val="-3"/>
          <w:lang w:val="en-US"/>
        </w:rPr>
        <w:t xml:space="preserve"> </w:t>
      </w:r>
      <w:r w:rsidR="00EC5278" w:rsidRPr="005E4E96">
        <w:rPr>
          <w:lang w:val="en-US"/>
        </w:rPr>
        <w:t>different</w:t>
      </w:r>
      <w:r w:rsidR="00EC5278">
        <w:rPr>
          <w:lang w:val="en-US"/>
        </w:rPr>
        <w:t>ia</w:t>
      </w:r>
      <w:r w:rsidR="00EC5278" w:rsidRPr="005E4E96">
        <w:rPr>
          <w:lang w:val="en-US"/>
        </w:rPr>
        <w:t>lly</w:t>
      </w:r>
      <w:r w:rsidR="00EC5278" w:rsidRPr="005E4E96">
        <w:rPr>
          <w:spacing w:val="-6"/>
          <w:lang w:val="en-US"/>
        </w:rPr>
        <w:t xml:space="preserve"> </w:t>
      </w:r>
      <w:r w:rsidR="00EC5278" w:rsidRPr="005E4E96">
        <w:rPr>
          <w:lang w:val="en-US"/>
        </w:rPr>
        <w:t>expressed</w:t>
      </w:r>
      <w:r w:rsidR="00EC5278" w:rsidRPr="005E4E96">
        <w:rPr>
          <w:spacing w:val="-1"/>
          <w:lang w:val="en-US"/>
        </w:rPr>
        <w:t xml:space="preserve"> </w:t>
      </w:r>
      <w:r w:rsidR="00EC5278">
        <w:rPr>
          <w:lang w:val="en-US"/>
        </w:rPr>
        <w:t>in</w:t>
      </w:r>
      <w:r w:rsidR="00EC5278" w:rsidRPr="005E4E96">
        <w:rPr>
          <w:spacing w:val="-1"/>
          <w:lang w:val="en-US"/>
        </w:rPr>
        <w:t xml:space="preserve"> </w:t>
      </w:r>
      <w:r w:rsidR="00EC5278" w:rsidRPr="005E4E96">
        <w:rPr>
          <w:lang w:val="en-US"/>
        </w:rPr>
        <w:t>pCR and non-pCR</w:t>
      </w:r>
      <w:r w:rsidR="00EC5278" w:rsidRPr="005E4E96">
        <w:rPr>
          <w:spacing w:val="-3"/>
          <w:lang w:val="en-US"/>
        </w:rPr>
        <w:t xml:space="preserve"> </w:t>
      </w:r>
      <w:r w:rsidR="00EC5278" w:rsidRPr="005E4E96">
        <w:rPr>
          <w:lang w:val="en-US"/>
        </w:rPr>
        <w:t>surgical samples</w:t>
      </w:r>
      <w:r w:rsidR="00EC5278">
        <w:rPr>
          <w:lang w:val="en-US"/>
        </w:rPr>
        <w:t>.</w:t>
      </w:r>
    </w:p>
    <w:tbl>
      <w:tblPr>
        <w:tblStyle w:val="a3"/>
        <w:tblW w:w="89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25"/>
        <w:gridCol w:w="838"/>
        <w:gridCol w:w="851"/>
        <w:gridCol w:w="850"/>
        <w:gridCol w:w="709"/>
        <w:gridCol w:w="709"/>
        <w:gridCol w:w="850"/>
        <w:gridCol w:w="2694"/>
      </w:tblGrid>
      <w:tr w:rsidR="00C955A4" w:rsidRPr="00660ED1" w14:paraId="0106FFC0" w14:textId="77777777" w:rsidTr="00C13C17">
        <w:trPr>
          <w:trHeight w:val="60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F4C84" w14:textId="77777777" w:rsidR="00C955A4" w:rsidRPr="00C13C17" w:rsidRDefault="00C955A4" w:rsidP="00C13C17">
            <w:pPr>
              <w:spacing w:after="0" w:line="360" w:lineRule="auto"/>
              <w:jc w:val="center"/>
              <w:rPr>
                <w:b/>
                <w:color w:val="000000"/>
              </w:rPr>
            </w:pPr>
            <w:r w:rsidRPr="00C13C17">
              <w:rPr>
                <w:b/>
                <w:color w:val="000000"/>
              </w:rPr>
              <w:t>ID</w:t>
            </w:r>
          </w:p>
        </w:tc>
        <w:tc>
          <w:tcPr>
            <w:tcW w:w="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73361" w14:textId="77777777" w:rsidR="00C955A4" w:rsidRPr="00C13C17" w:rsidRDefault="00C955A4" w:rsidP="00C13C17">
            <w:pPr>
              <w:spacing w:after="0" w:line="360" w:lineRule="auto"/>
              <w:jc w:val="center"/>
              <w:rPr>
                <w:b/>
                <w:color w:val="000000"/>
              </w:rPr>
            </w:pPr>
            <w:r w:rsidRPr="00C13C17">
              <w:rPr>
                <w:b/>
                <w:color w:val="000000"/>
              </w:rPr>
              <w:t>Cx: NR Avg (log2)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AD865" w14:textId="77777777" w:rsidR="00C955A4" w:rsidRPr="00C13C17" w:rsidRDefault="00C955A4" w:rsidP="00C13C17">
            <w:pPr>
              <w:spacing w:after="0" w:line="360" w:lineRule="auto"/>
              <w:jc w:val="center"/>
              <w:rPr>
                <w:b/>
                <w:color w:val="000000"/>
              </w:rPr>
            </w:pPr>
            <w:r w:rsidRPr="00C13C17">
              <w:rPr>
                <w:b/>
                <w:color w:val="000000"/>
              </w:rPr>
              <w:t>Cx: pCR Avg (log2)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C7176" w14:textId="77777777" w:rsidR="00C955A4" w:rsidRPr="00C13C17" w:rsidRDefault="00C955A4" w:rsidP="00C13C17">
            <w:pPr>
              <w:spacing w:after="0" w:line="360" w:lineRule="auto"/>
              <w:jc w:val="center"/>
              <w:rPr>
                <w:b/>
                <w:color w:val="000000"/>
              </w:rPr>
            </w:pPr>
            <w:r w:rsidRPr="00C13C17">
              <w:rPr>
                <w:b/>
                <w:color w:val="000000"/>
              </w:rPr>
              <w:t>Fold Change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97C60" w14:textId="6D16168D" w:rsidR="00C955A4" w:rsidRPr="00C13C17" w:rsidRDefault="00D87BF8" w:rsidP="00C13C17">
            <w:pPr>
              <w:spacing w:after="0" w:line="360" w:lineRule="auto"/>
              <w:jc w:val="center"/>
              <w:rPr>
                <w:b/>
                <w:color w:val="000000"/>
              </w:rPr>
            </w:pPr>
            <w:r w:rsidRPr="00D87BF8">
              <w:rPr>
                <w:b/>
                <w:i/>
                <w:iCs/>
                <w:color w:val="000000"/>
              </w:rPr>
              <w:t>p</w:t>
            </w:r>
            <w:r w:rsidR="00C955A4" w:rsidRPr="00C13C17">
              <w:rPr>
                <w:b/>
                <w:color w:val="000000"/>
              </w:rPr>
              <w:t>-val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57E23" w14:textId="77777777" w:rsidR="00C955A4" w:rsidRPr="00C13C17" w:rsidRDefault="00C955A4" w:rsidP="00C13C17">
            <w:pPr>
              <w:spacing w:after="0" w:line="360" w:lineRule="auto"/>
              <w:jc w:val="center"/>
              <w:rPr>
                <w:b/>
                <w:color w:val="000000"/>
              </w:rPr>
            </w:pPr>
            <w:r w:rsidRPr="00C13C17">
              <w:rPr>
                <w:b/>
                <w:color w:val="000000"/>
              </w:rPr>
              <w:t>FDR P-val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4E9F2" w14:textId="77777777" w:rsidR="00C955A4" w:rsidRPr="00C13C17" w:rsidRDefault="00C955A4" w:rsidP="00C13C17">
            <w:pPr>
              <w:spacing w:after="0" w:line="360" w:lineRule="auto"/>
              <w:jc w:val="center"/>
              <w:rPr>
                <w:b/>
                <w:color w:val="000000"/>
              </w:rPr>
            </w:pPr>
            <w:r w:rsidRPr="00C13C17">
              <w:rPr>
                <w:b/>
                <w:color w:val="000000"/>
              </w:rPr>
              <w:t>Gene Symbol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FAB99" w14:textId="77777777" w:rsidR="00C955A4" w:rsidRPr="00C13C17" w:rsidRDefault="00C955A4" w:rsidP="00C13C17">
            <w:pPr>
              <w:spacing w:after="0" w:line="360" w:lineRule="auto"/>
              <w:jc w:val="center"/>
              <w:rPr>
                <w:b/>
                <w:color w:val="000000"/>
              </w:rPr>
            </w:pPr>
            <w:r w:rsidRPr="00C13C17">
              <w:rPr>
                <w:b/>
                <w:color w:val="000000"/>
              </w:rPr>
              <w:t>Description</w:t>
            </w:r>
          </w:p>
        </w:tc>
      </w:tr>
      <w:tr w:rsidR="00C955A4" w:rsidRPr="00660ED1" w14:paraId="2F04D0C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E2333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206825_at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902B7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5.61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A0BBF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9.57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149C6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-15.5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7EAED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C5034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DA704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OXTR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D3346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oxytocin receptor</w:t>
            </w:r>
          </w:p>
        </w:tc>
      </w:tr>
      <w:tr w:rsidR="00C955A4" w:rsidRPr="00B34678" w14:paraId="6EA30ECA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A6604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206742_at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88DBA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4.39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21674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8.18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4199D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-13.86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75BBA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3.92E-06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6B12F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0.0049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81DE9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FIGF; PIR-FIGF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03236" w14:textId="77777777" w:rsidR="00C955A4" w:rsidRPr="00660ED1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660ED1">
              <w:rPr>
                <w:color w:val="000000"/>
                <w:lang w:val="en-US"/>
              </w:rPr>
              <w:t>c-fos induced growth factor (vascular endothelial growth factor D); PIR-FIGF readthrough</w:t>
            </w:r>
          </w:p>
        </w:tc>
      </w:tr>
      <w:tr w:rsidR="00C955A4" w:rsidRPr="00660ED1" w14:paraId="6A6E6F34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B5F09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230867_at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9954B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4.8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11A7D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8.1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21440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-9.84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FAD86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0B216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0.0274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CEFF9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COL6A6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F1891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collagen, type VI, alpha 6</w:t>
            </w:r>
          </w:p>
        </w:tc>
      </w:tr>
      <w:tr w:rsidR="00C955A4" w:rsidRPr="00B34678" w14:paraId="07BAEFC0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D19E6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214023_x_at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757A1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4.74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9BBD8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7.45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806CB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-6.54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94B7F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7.30E-05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2385B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8C025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TUBB2B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0110D" w14:textId="77777777" w:rsidR="00C955A4" w:rsidRPr="00660ED1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660ED1">
              <w:rPr>
                <w:color w:val="000000"/>
                <w:lang w:val="en-US"/>
              </w:rPr>
              <w:t>tubulin, beta 2B class IIb</w:t>
            </w:r>
          </w:p>
        </w:tc>
      </w:tr>
      <w:tr w:rsidR="00C955A4" w:rsidRPr="00660ED1" w14:paraId="70DAE17D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C4BED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222717_at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99F43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5.7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F90D9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8.39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4C7EC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-6.48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68292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C1313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0.0279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49972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SDPR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F6036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serum deprivation response</w:t>
            </w:r>
          </w:p>
        </w:tc>
      </w:tr>
      <w:tr w:rsidR="00C955A4" w:rsidRPr="00B34678" w14:paraId="53DDC04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96B81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235236_at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DE757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3.21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0C647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5.86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36B2F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-6.29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3B84D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2.50E-05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22DB9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0.0124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1048C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FAM196B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84FE4" w14:textId="77777777" w:rsidR="00C955A4" w:rsidRPr="00660ED1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660ED1">
              <w:rPr>
                <w:color w:val="000000"/>
                <w:lang w:val="en-US"/>
              </w:rPr>
              <w:t>family with sequence similarity 196, member B</w:t>
            </w:r>
          </w:p>
        </w:tc>
      </w:tr>
      <w:tr w:rsidR="00C955A4" w:rsidRPr="00B34678" w14:paraId="19C745B8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67DEB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1552509_a_at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99290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4.21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87143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6.77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DCDBE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-5.93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AA08E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E39B4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8B198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CD300LG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1C9CB" w14:textId="77777777" w:rsidR="00C955A4" w:rsidRPr="00660ED1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660ED1">
              <w:rPr>
                <w:color w:val="000000"/>
                <w:lang w:val="en-US"/>
              </w:rPr>
              <w:t>CD300 molecule-like family member g</w:t>
            </w:r>
          </w:p>
        </w:tc>
      </w:tr>
      <w:tr w:rsidR="00C955A4" w:rsidRPr="00660ED1" w14:paraId="08D9E505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A5693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223541_at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7F7C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8835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3DE2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-5.7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F2CF3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6.60E-06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C66D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2ADB6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HAS3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EE3E7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hyaluronan synthase 3</w:t>
            </w:r>
          </w:p>
        </w:tc>
      </w:tr>
      <w:tr w:rsidR="00C955A4" w:rsidRPr="00B34678" w14:paraId="3D241AF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3AAF6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240717_at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2776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BBB07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2EB1D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-5.68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27CD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7.51E-10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C44F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2.05E-05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F3B36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ABCB5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F3AEC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ATP binding cassette subfamily B member 5</w:t>
            </w:r>
          </w:p>
        </w:tc>
      </w:tr>
      <w:tr w:rsidR="00C955A4" w:rsidRPr="00660ED1" w14:paraId="17D83F90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B6E84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1556427_s_at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B904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BA55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33D5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-4.95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5360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69B4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10DB4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LRRN4CL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76A5D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LRRN4 C-terminal like</w:t>
            </w:r>
          </w:p>
        </w:tc>
      </w:tr>
      <w:tr w:rsidR="00C955A4" w:rsidRPr="00B34678" w14:paraId="12ACEC2B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B3F9E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1553243_at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4751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D451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FF9F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-4.72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6441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DFBE6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5511D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ITIH5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5A5F8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inter-alpha-trypsin inhibitor heavy chain family, member 5</w:t>
            </w:r>
          </w:p>
        </w:tc>
      </w:tr>
      <w:tr w:rsidR="00C955A4" w:rsidRPr="00B34678" w14:paraId="0E5CB1F5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CF5A1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210432_s_at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7EA5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5148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200A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-4.51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FA637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85196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EDDE1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SCN3A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2DA46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sodium channel, voltage gated, type III alpha subunit</w:t>
            </w:r>
          </w:p>
        </w:tc>
      </w:tr>
      <w:tr w:rsidR="00C955A4" w:rsidRPr="00660ED1" w14:paraId="1CC22564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3C7AB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lastRenderedPageBreak/>
              <w:t>1558820_a_at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F9F6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3C3D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C94C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54ED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D99B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FE47D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CCDC178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D80C7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coiled-coil domain containing 178</w:t>
            </w:r>
          </w:p>
        </w:tc>
      </w:tr>
      <w:tr w:rsidR="00C955A4" w:rsidRPr="00B34678" w14:paraId="78D7EE3B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131A9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229118_at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B136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47603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04D3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-4.12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042E7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369A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97F1E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PRRG3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E6C27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proline rich Gla (G-carboxyglutamic acid) 3 (transmembrane)</w:t>
            </w:r>
          </w:p>
        </w:tc>
      </w:tr>
      <w:tr w:rsidR="00C955A4" w:rsidRPr="00660ED1" w14:paraId="375E37E5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B3404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203435_s_at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7243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4421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8.17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95C5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-4.02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7DDC7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6.74E-06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3FE47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E9B52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MME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97519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membrane metallo-endopeptidase</w:t>
            </w:r>
          </w:p>
        </w:tc>
      </w:tr>
      <w:tr w:rsidR="00C955A4" w:rsidRPr="00B34678" w14:paraId="38089B26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310AD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230644_at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3977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56E5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5EFF7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3CF1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7.98E-05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B8E13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65301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LRFN5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B40FA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leucine rich repeat and fibronectin type III domain containing 5</w:t>
            </w:r>
          </w:p>
        </w:tc>
      </w:tr>
      <w:tr w:rsidR="00C955A4" w:rsidRPr="00660ED1" w14:paraId="136821C2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4E2F6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228368_at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3CF4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2F34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C2F5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0945D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1.43E-06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88E6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AC382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ARHGAP20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B0267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Rho GTPase activating protein 20</w:t>
            </w:r>
          </w:p>
        </w:tc>
      </w:tr>
      <w:tr w:rsidR="00C955A4" w:rsidRPr="00660ED1" w14:paraId="6458FCFD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3B82A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203951_at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CEEE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7323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8.86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D8D2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D7EC4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4FE5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F3BD6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CNN1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7327E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calponin 1, basic, smooth muscle</w:t>
            </w:r>
          </w:p>
        </w:tc>
      </w:tr>
      <w:tr w:rsidR="00C955A4" w:rsidRPr="00660ED1" w14:paraId="323BDEBD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E615B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229308_at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9CC0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51EE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06A0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F5E2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9.59E-05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C34C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1364A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ANKRD29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CB517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ankyrin repeat domain 29</w:t>
            </w:r>
          </w:p>
        </w:tc>
      </w:tr>
      <w:tr w:rsidR="00C955A4" w:rsidRPr="00B34678" w14:paraId="243CF694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CD905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229357_at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E5EE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C4FD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9.54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099B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6DA6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4723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F4E13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ADAMTS5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3067E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ADAM metallopeptidase with thrombospondin type 1 motif 5</w:t>
            </w:r>
          </w:p>
        </w:tc>
      </w:tr>
      <w:tr w:rsidR="00C955A4" w:rsidRPr="00660ED1" w14:paraId="7DE61CC8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C4755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216918_s_at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9713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9A6B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EBDB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0BE2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C435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185DA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DST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8DD14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Dystonin</w:t>
            </w:r>
          </w:p>
        </w:tc>
      </w:tr>
      <w:tr w:rsidR="00C955A4" w:rsidRPr="00660ED1" w14:paraId="7D539E7E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B20A9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203434_s_at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0E4E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A9FA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C926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8679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B938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7834E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MME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4F1F8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membrane metallo-endopeptidase</w:t>
            </w:r>
          </w:p>
        </w:tc>
      </w:tr>
      <w:tr w:rsidR="00C955A4" w:rsidRPr="00B34678" w14:paraId="47F64059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43B17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235335_at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BA9D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E5CD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C7A8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4448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1.57E-08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612E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05801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ABCA9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CCC4B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ATP binding cassette subfamily A member 9</w:t>
            </w:r>
          </w:p>
        </w:tc>
      </w:tr>
      <w:tr w:rsidR="00C955A4" w:rsidRPr="00660ED1" w14:paraId="2EE46153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F6DC6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1556936_at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31DC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ADEE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6C5F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5AAD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7.34E-06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6CC3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5DCBF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GAS1RR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25D5C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GAS1 adjacent regulatory RNA</w:t>
            </w:r>
          </w:p>
        </w:tc>
      </w:tr>
      <w:tr w:rsidR="00C955A4" w:rsidRPr="00660ED1" w14:paraId="1C1A8234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66AE6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204482_at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FA07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AF34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8.94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4D2A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2FA6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7.82E-05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E482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0.0192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37D47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CLDN5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9D698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claudin 5</w:t>
            </w:r>
          </w:p>
        </w:tc>
      </w:tr>
      <w:tr w:rsidR="00C955A4" w:rsidRPr="00B34678" w14:paraId="790241F7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1B778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204793_at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8416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0BDF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8.29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5830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F8D03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18927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76792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GPRASP1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D340A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G protein-coupled receptor associated sorting protein 1</w:t>
            </w:r>
          </w:p>
        </w:tc>
      </w:tr>
      <w:tr w:rsidR="00C955A4" w:rsidRPr="00660ED1" w14:paraId="464C7721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994DE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lastRenderedPageBreak/>
              <w:t>206030_at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0F77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282E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37B67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208D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9111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09C88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ASPA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1E1B4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Aspartoacylase</w:t>
            </w:r>
          </w:p>
        </w:tc>
      </w:tr>
      <w:tr w:rsidR="00C955A4" w:rsidRPr="00B34678" w14:paraId="7557FCCF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3046D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214505_s_at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DC8D4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E30F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9B6F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E2CC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7B2F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9992D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FHL1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63F52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four and a half LIM domains 1</w:t>
            </w:r>
          </w:p>
        </w:tc>
      </w:tr>
      <w:tr w:rsidR="00C955A4" w:rsidRPr="00660ED1" w14:paraId="38937DB2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A911A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223496_s_at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D6EA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BFA0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4B3B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E6783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6011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52DAC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CCDC8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5D043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coiled-coil domain containing 8</w:t>
            </w:r>
          </w:p>
        </w:tc>
      </w:tr>
      <w:tr w:rsidR="00C955A4" w:rsidRPr="00660ED1" w14:paraId="039DCF85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9E9F6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226303_at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1431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83A4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F821D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F7CB6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8.80E-05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0145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0.0199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9B06A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PGM5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1A5AD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phosphoglucomutase 5</w:t>
            </w:r>
          </w:p>
        </w:tc>
      </w:tr>
      <w:tr w:rsidR="00C955A4" w:rsidRPr="00B34678" w14:paraId="13266A9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EC38F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236359_at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11F2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55C6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6ECE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-3.03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C369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5EC76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D1C8C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SCN4B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CEAC0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sodium channel, voltage gated, type IV beta subunit</w:t>
            </w:r>
          </w:p>
        </w:tc>
      </w:tr>
      <w:tr w:rsidR="00C955A4" w:rsidRPr="00660ED1" w14:paraId="70B4763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40E74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201563_at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B62B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8.23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5DF04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9779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CCAB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9D4E7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97683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SORD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47334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sorbitol dehydrogenase</w:t>
            </w:r>
          </w:p>
        </w:tc>
      </w:tr>
      <w:tr w:rsidR="00C955A4" w:rsidRPr="00660ED1" w14:paraId="18CA2364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82480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222067_x_at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D1A8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00A6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B1AC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3C7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B41D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ACFCB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HIST1H2BD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27908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histone cluster 1, H2bd</w:t>
            </w:r>
          </w:p>
        </w:tc>
      </w:tr>
      <w:tr w:rsidR="00C955A4" w:rsidRPr="00660ED1" w14:paraId="07C13867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C73FE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217755_at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AA7B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2275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D515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52FD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9.34E-05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8694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A8D8C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HN1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510C5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hematological and neurological expressed 1</w:t>
            </w:r>
          </w:p>
        </w:tc>
      </w:tr>
      <w:tr w:rsidR="00C955A4" w:rsidRPr="00660ED1" w14:paraId="542CC584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D6B03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201690_s_at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F104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11.17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06AD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9.39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01F16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56C6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3.72E-05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D7ED7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0.0145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7F7DE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TPD52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CC4F6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tumor protein D52</w:t>
            </w:r>
          </w:p>
        </w:tc>
      </w:tr>
      <w:tr w:rsidR="00C955A4" w:rsidRPr="00B34678" w14:paraId="1DE3FCB3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242FA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218782_s_at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04B7B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CA5A4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B7D70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80B13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DCC7D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AC987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ATAD2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20C06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ATPase family, AAA domain containing 2</w:t>
            </w:r>
          </w:p>
        </w:tc>
      </w:tr>
      <w:tr w:rsidR="00C955A4" w:rsidRPr="00660ED1" w14:paraId="7F362802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2338C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204092_s_at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0578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9BAF2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5898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A52B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5142D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3AAF5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AURKA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26414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aurora kinase A</w:t>
            </w:r>
          </w:p>
        </w:tc>
      </w:tr>
      <w:tr w:rsidR="00C955A4" w:rsidRPr="00660ED1" w14:paraId="4D862C1F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9BF46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201689_s_at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BC5A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9.54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AA71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89D6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C65C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1.47E-05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9041D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FCCAB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TPD52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B609D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tumor protein D52</w:t>
            </w:r>
          </w:p>
        </w:tc>
      </w:tr>
      <w:tr w:rsidR="00C955A4" w:rsidRPr="00B34678" w14:paraId="7B64564B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77DE0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222740_at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4C15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9B43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48A9C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66594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3AF9D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4F380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ATAD2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E4AB1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ATPase family, AAA domain containing 2</w:t>
            </w:r>
          </w:p>
        </w:tc>
      </w:tr>
      <w:tr w:rsidR="00C955A4" w:rsidRPr="00B34678" w14:paraId="64E9890F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F6DF6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204285_s_at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A53C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DCCB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3823D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83E5E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D7EA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AD94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PMAIP1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CF4D7" w14:textId="77777777" w:rsidR="00C955A4" w:rsidRPr="005A1AB3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5A1AB3">
              <w:rPr>
                <w:color w:val="000000"/>
                <w:lang w:val="en-US"/>
              </w:rPr>
              <w:t>phorbol-12-myristate-13-acetate-induced protein 1</w:t>
            </w:r>
          </w:p>
        </w:tc>
      </w:tr>
      <w:tr w:rsidR="00C955A4" w:rsidRPr="00660ED1" w14:paraId="6EDC5435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C040D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214710_s_at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44D6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93004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4.99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408F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96503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8.16E-05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53094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58DC9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CCNB1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D20B4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cyclin B1</w:t>
            </w:r>
          </w:p>
        </w:tc>
      </w:tr>
      <w:tr w:rsidR="00C955A4" w:rsidRPr="00660ED1" w14:paraId="4A4E797A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765A6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lastRenderedPageBreak/>
              <w:t>202503_s_at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35676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9.08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8DFC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6.55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ED44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1831A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9.19E-05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F4CD8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3D07D" w14:textId="771DEB34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KIAA0101</w:t>
            </w:r>
            <w:sdt>
              <w:sdtPr>
                <w:rPr>
                  <w:i/>
                </w:rPr>
                <w:tag w:val="goog_rdk_182"/>
                <w:id w:val="-1331131246"/>
              </w:sdtPr>
              <w:sdtEndPr/>
              <w:sdtContent>
                <w:r w:rsidRPr="00C13C17">
                  <w:rPr>
                    <w:i/>
                    <w:color w:val="000000"/>
                  </w:rPr>
                  <w:t xml:space="preserve">- </w:t>
                </w:r>
              </w:sdtContent>
            </w:sdt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212F8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KIAA0101/</w:t>
            </w:r>
            <w:r w:rsidRPr="005A1AB3">
              <w:t>PCLAF</w:t>
            </w:r>
          </w:p>
        </w:tc>
      </w:tr>
      <w:tr w:rsidR="00C955A4" w:rsidRPr="00660ED1" w14:paraId="242BCCCB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71ECD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201688_s_at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58461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7.75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431E9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BAC15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5.85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585C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3.47E-06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B2A7F" w14:textId="77777777" w:rsidR="00C955A4" w:rsidRPr="005A1AB3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5A1AB3">
              <w:rPr>
                <w:color w:val="000000"/>
              </w:rPr>
              <w:t>0.0047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A0ADF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TPD52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00AD1" w14:textId="77777777" w:rsidR="00C955A4" w:rsidRPr="005A1AB3" w:rsidRDefault="00C955A4" w:rsidP="008B0D31">
            <w:pPr>
              <w:spacing w:after="0" w:line="360" w:lineRule="auto"/>
              <w:rPr>
                <w:color w:val="000000"/>
              </w:rPr>
            </w:pPr>
            <w:r w:rsidRPr="005A1AB3">
              <w:rPr>
                <w:color w:val="000000"/>
              </w:rPr>
              <w:t>tumor protein D52</w:t>
            </w:r>
          </w:p>
        </w:tc>
      </w:tr>
      <w:tr w:rsidR="00C955A4" w:rsidRPr="00660ED1" w14:paraId="4783854B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C4B8E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223229_at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B6F2F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7.2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54DCA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4.63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637EA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5.91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BFDAC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6.98E-05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F9E75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EA26E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UBE2T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A2B15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ubiquitin conjugating enzyme E2T</w:t>
            </w:r>
          </w:p>
        </w:tc>
      </w:tr>
      <w:tr w:rsidR="00C955A4" w:rsidRPr="00660ED1" w14:paraId="16C67868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D5EB9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202954_at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795D4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7.91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BCFD0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5.33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04AB0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5.96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DF99C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DADF1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6A8FB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UBE2C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D6207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ubiquitin-conjugating enzyme E2C</w:t>
            </w:r>
          </w:p>
        </w:tc>
      </w:tr>
      <w:tr w:rsidR="00C955A4" w:rsidRPr="00B34678" w14:paraId="49DB6DDD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5DF0C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219978_s_at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AA677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6.79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0EFF5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4.2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263D8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6.01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D2723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36979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1EEE4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NUSAP1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699EA" w14:textId="77777777" w:rsidR="00C955A4" w:rsidRPr="00660ED1" w:rsidRDefault="00C955A4" w:rsidP="008B0D31">
            <w:pPr>
              <w:spacing w:after="0" w:line="360" w:lineRule="auto"/>
              <w:rPr>
                <w:color w:val="000000"/>
                <w:lang w:val="en-US"/>
              </w:rPr>
            </w:pPr>
            <w:r w:rsidRPr="00660ED1">
              <w:rPr>
                <w:color w:val="000000"/>
                <w:lang w:val="en-US"/>
              </w:rPr>
              <w:t>nucleolar and spindle associated protein 1</w:t>
            </w:r>
          </w:p>
        </w:tc>
      </w:tr>
      <w:tr w:rsidR="00C955A4" w:rsidRPr="00660ED1" w14:paraId="78DD03AE" w14:textId="77777777" w:rsidTr="00C13C17">
        <w:trPr>
          <w:trHeight w:val="6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2988C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209773_s_at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2DD7F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7.75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8122D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5.11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E2C4D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6.25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66BA7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CABCC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0.0218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7B1E9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RRM2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11AC6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ribonucleotide reductase M2</w:t>
            </w:r>
          </w:p>
        </w:tc>
      </w:tr>
      <w:tr w:rsidR="00C955A4" w:rsidRPr="00660ED1" w14:paraId="3A315E46" w14:textId="77777777" w:rsidTr="00C13C17">
        <w:trPr>
          <w:trHeight w:val="30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31DAD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201890_at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64C3E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8.37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7AA8F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5.46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70718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7.52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7E0B5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47A6A" w14:textId="77777777" w:rsidR="00C955A4" w:rsidRPr="00660ED1" w:rsidRDefault="00C955A4" w:rsidP="00C13C17">
            <w:pPr>
              <w:spacing w:after="0" w:line="360" w:lineRule="auto"/>
              <w:jc w:val="center"/>
              <w:rPr>
                <w:color w:val="000000"/>
              </w:rPr>
            </w:pPr>
            <w:r w:rsidRPr="00660ED1">
              <w:rPr>
                <w:color w:val="000000"/>
              </w:rPr>
              <w:t>0.0226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8F552" w14:textId="77777777" w:rsidR="00C955A4" w:rsidRPr="00C13C17" w:rsidRDefault="00C955A4" w:rsidP="00C13C17">
            <w:pPr>
              <w:spacing w:after="0" w:line="360" w:lineRule="auto"/>
              <w:jc w:val="center"/>
              <w:rPr>
                <w:i/>
                <w:color w:val="000000"/>
              </w:rPr>
            </w:pPr>
            <w:r w:rsidRPr="00C13C17">
              <w:rPr>
                <w:i/>
                <w:color w:val="000000"/>
              </w:rPr>
              <w:t>RRM2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82932" w14:textId="77777777" w:rsidR="00C955A4" w:rsidRPr="00660ED1" w:rsidRDefault="00C955A4" w:rsidP="008B0D31">
            <w:pPr>
              <w:spacing w:after="0" w:line="360" w:lineRule="auto"/>
              <w:rPr>
                <w:color w:val="000000"/>
              </w:rPr>
            </w:pPr>
            <w:r w:rsidRPr="00660ED1">
              <w:rPr>
                <w:color w:val="000000"/>
              </w:rPr>
              <w:t>ribonucleotide reductase M2</w:t>
            </w:r>
          </w:p>
        </w:tc>
      </w:tr>
    </w:tbl>
    <w:p w14:paraId="5C0A4132" w14:textId="6CA31B15" w:rsidR="00F07C2A" w:rsidRDefault="00F07C2A" w:rsidP="00D87BF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13C362" w14:textId="77777777" w:rsidR="00A73031" w:rsidRPr="000E5A37" w:rsidRDefault="00A73031" w:rsidP="00D87BF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A73031" w:rsidRPr="000E5A37" w:rsidSect="000D22F9">
      <w:footerReference w:type="default" r:id="rId22"/>
      <w:pgSz w:w="12240" w:h="15840"/>
      <w:pgMar w:top="1417" w:right="1701" w:bottom="1417" w:left="170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665F6" w14:textId="77777777" w:rsidR="00C13E77" w:rsidRDefault="00C13E77">
      <w:pPr>
        <w:spacing w:after="0" w:line="240" w:lineRule="auto"/>
      </w:pPr>
      <w:r>
        <w:separator/>
      </w:r>
    </w:p>
  </w:endnote>
  <w:endnote w:type="continuationSeparator" w:id="0">
    <w:p w14:paraId="3EAC5724" w14:textId="77777777" w:rsidR="00C13E77" w:rsidRDefault="00C13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604213"/>
      <w:docPartObj>
        <w:docPartGallery w:val="Page Numbers (Bottom of Page)"/>
        <w:docPartUnique/>
      </w:docPartObj>
    </w:sdtPr>
    <w:sdtEndPr/>
    <w:sdtContent>
      <w:p w14:paraId="5FF410A0" w14:textId="374497AB" w:rsidR="004B3672" w:rsidRDefault="004B367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859" w:rsidRPr="00AA1859">
          <w:rPr>
            <w:noProof/>
            <w:lang w:val="es-ES"/>
          </w:rPr>
          <w:t>12</w:t>
        </w:r>
        <w:r>
          <w:fldChar w:fldCharType="end"/>
        </w:r>
      </w:p>
    </w:sdtContent>
  </w:sdt>
  <w:p w14:paraId="7CB0CB74" w14:textId="77777777" w:rsidR="004B3672" w:rsidRDefault="004B36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6D76D" w14:textId="77777777" w:rsidR="00C13E77" w:rsidRDefault="00C13E77">
      <w:pPr>
        <w:spacing w:after="0" w:line="240" w:lineRule="auto"/>
      </w:pPr>
      <w:r>
        <w:separator/>
      </w:r>
    </w:p>
  </w:footnote>
  <w:footnote w:type="continuationSeparator" w:id="0">
    <w:p w14:paraId="0DC215A7" w14:textId="77777777" w:rsidR="00C13E77" w:rsidRDefault="00C13E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The Breast (1)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swvpezf8wda0depweyv2pfmrat92t2sess2&quot;&gt;antes y despues del tx cm&lt;record-ids&gt;&lt;item&gt;183&lt;/item&gt;&lt;item&gt;195&lt;/item&gt;&lt;item&gt;196&lt;/item&gt;&lt;item&gt;198&lt;/item&gt;&lt;item&gt;203&lt;/item&gt;&lt;item&gt;204&lt;/item&gt;&lt;item&gt;206&lt;/item&gt;&lt;item&gt;208&lt;/item&gt;&lt;item&gt;210&lt;/item&gt;&lt;item&gt;211&lt;/item&gt;&lt;item&gt;215&lt;/item&gt;&lt;item&gt;217&lt;/item&gt;&lt;item&gt;219&lt;/item&gt;&lt;item&gt;220&lt;/item&gt;&lt;item&gt;221&lt;/item&gt;&lt;item&gt;222&lt;/item&gt;&lt;item&gt;223&lt;/item&gt;&lt;item&gt;224&lt;/item&gt;&lt;item&gt;225&lt;/item&gt;&lt;item&gt;226&lt;/item&gt;&lt;item&gt;237&lt;/item&gt;&lt;item&gt;238&lt;/item&gt;&lt;item&gt;247&lt;/item&gt;&lt;item&gt;249&lt;/item&gt;&lt;item&gt;261&lt;/item&gt;&lt;item&gt;264&lt;/item&gt;&lt;item&gt;265&lt;/item&gt;&lt;item&gt;297&lt;/item&gt;&lt;item&gt;298&lt;/item&gt;&lt;item&gt;301&lt;/item&gt;&lt;item&gt;315&lt;/item&gt;&lt;item&gt;316&lt;/item&gt;&lt;item&gt;317&lt;/item&gt;&lt;item&gt;318&lt;/item&gt;&lt;/record-ids&gt;&lt;/item&gt;&lt;/Libraries&gt;"/>
  </w:docVars>
  <w:rsids>
    <w:rsidRoot w:val="00D24F44"/>
    <w:rsid w:val="00005EB2"/>
    <w:rsid w:val="00012BC2"/>
    <w:rsid w:val="0001594F"/>
    <w:rsid w:val="00020AFC"/>
    <w:rsid w:val="000254A7"/>
    <w:rsid w:val="00026B35"/>
    <w:rsid w:val="00030A89"/>
    <w:rsid w:val="00033871"/>
    <w:rsid w:val="000340A1"/>
    <w:rsid w:val="0003537D"/>
    <w:rsid w:val="00036449"/>
    <w:rsid w:val="00037C4A"/>
    <w:rsid w:val="00040C51"/>
    <w:rsid w:val="000413FC"/>
    <w:rsid w:val="00041B10"/>
    <w:rsid w:val="00044348"/>
    <w:rsid w:val="00050809"/>
    <w:rsid w:val="00050CC6"/>
    <w:rsid w:val="00051C91"/>
    <w:rsid w:val="000547A2"/>
    <w:rsid w:val="00060583"/>
    <w:rsid w:val="00060671"/>
    <w:rsid w:val="0006188A"/>
    <w:rsid w:val="00061CA6"/>
    <w:rsid w:val="00071A82"/>
    <w:rsid w:val="00071BC7"/>
    <w:rsid w:val="00073BD1"/>
    <w:rsid w:val="00074DC4"/>
    <w:rsid w:val="000760AA"/>
    <w:rsid w:val="00080CB3"/>
    <w:rsid w:val="000951DF"/>
    <w:rsid w:val="000A1E3F"/>
    <w:rsid w:val="000B26C2"/>
    <w:rsid w:val="000C007F"/>
    <w:rsid w:val="000C3260"/>
    <w:rsid w:val="000D1CEF"/>
    <w:rsid w:val="000D22F9"/>
    <w:rsid w:val="000D30B4"/>
    <w:rsid w:val="000D339F"/>
    <w:rsid w:val="000D6703"/>
    <w:rsid w:val="000D7756"/>
    <w:rsid w:val="000E0C63"/>
    <w:rsid w:val="000E5A37"/>
    <w:rsid w:val="000E65BA"/>
    <w:rsid w:val="000F0302"/>
    <w:rsid w:val="000F7B6F"/>
    <w:rsid w:val="00105DC0"/>
    <w:rsid w:val="001126B5"/>
    <w:rsid w:val="00112A81"/>
    <w:rsid w:val="001139B0"/>
    <w:rsid w:val="00116B6E"/>
    <w:rsid w:val="001242E2"/>
    <w:rsid w:val="00134298"/>
    <w:rsid w:val="00136C38"/>
    <w:rsid w:val="0014476E"/>
    <w:rsid w:val="00146C45"/>
    <w:rsid w:val="00152EF6"/>
    <w:rsid w:val="00155874"/>
    <w:rsid w:val="00156483"/>
    <w:rsid w:val="00156AFC"/>
    <w:rsid w:val="00166797"/>
    <w:rsid w:val="00167CF4"/>
    <w:rsid w:val="00172AEE"/>
    <w:rsid w:val="00175018"/>
    <w:rsid w:val="00176B08"/>
    <w:rsid w:val="00181211"/>
    <w:rsid w:val="00183285"/>
    <w:rsid w:val="0018607B"/>
    <w:rsid w:val="0019145C"/>
    <w:rsid w:val="00192CE0"/>
    <w:rsid w:val="001A0488"/>
    <w:rsid w:val="001A5DD9"/>
    <w:rsid w:val="001B03A1"/>
    <w:rsid w:val="001C05C0"/>
    <w:rsid w:val="001C2E1C"/>
    <w:rsid w:val="001C3418"/>
    <w:rsid w:val="001C3E5E"/>
    <w:rsid w:val="001C6C9E"/>
    <w:rsid w:val="001D02F7"/>
    <w:rsid w:val="001D09DD"/>
    <w:rsid w:val="001D7B1F"/>
    <w:rsid w:val="001E5F2F"/>
    <w:rsid w:val="001F6C3C"/>
    <w:rsid w:val="00200470"/>
    <w:rsid w:val="002038A9"/>
    <w:rsid w:val="0020516F"/>
    <w:rsid w:val="0021040F"/>
    <w:rsid w:val="00213225"/>
    <w:rsid w:val="00221D2F"/>
    <w:rsid w:val="00221D72"/>
    <w:rsid w:val="00223806"/>
    <w:rsid w:val="00226B67"/>
    <w:rsid w:val="002310E3"/>
    <w:rsid w:val="00232089"/>
    <w:rsid w:val="00235DCD"/>
    <w:rsid w:val="0023682E"/>
    <w:rsid w:val="002428E6"/>
    <w:rsid w:val="00246243"/>
    <w:rsid w:val="00254E88"/>
    <w:rsid w:val="00262057"/>
    <w:rsid w:val="00262D9C"/>
    <w:rsid w:val="00264B58"/>
    <w:rsid w:val="00273F8C"/>
    <w:rsid w:val="002741B3"/>
    <w:rsid w:val="00274B9A"/>
    <w:rsid w:val="00274F54"/>
    <w:rsid w:val="00275479"/>
    <w:rsid w:val="0027668D"/>
    <w:rsid w:val="00277914"/>
    <w:rsid w:val="0028098D"/>
    <w:rsid w:val="00287ADD"/>
    <w:rsid w:val="00290E92"/>
    <w:rsid w:val="00291136"/>
    <w:rsid w:val="00296C27"/>
    <w:rsid w:val="00297220"/>
    <w:rsid w:val="0029781B"/>
    <w:rsid w:val="002A4395"/>
    <w:rsid w:val="002A54E6"/>
    <w:rsid w:val="002B0385"/>
    <w:rsid w:val="002B2B69"/>
    <w:rsid w:val="002B35D0"/>
    <w:rsid w:val="002B3DC7"/>
    <w:rsid w:val="002C5B89"/>
    <w:rsid w:val="002C69DB"/>
    <w:rsid w:val="002C71DB"/>
    <w:rsid w:val="002E33CA"/>
    <w:rsid w:val="002E5B1B"/>
    <w:rsid w:val="002F5BFF"/>
    <w:rsid w:val="002F6364"/>
    <w:rsid w:val="0030088E"/>
    <w:rsid w:val="00300EAE"/>
    <w:rsid w:val="0030282F"/>
    <w:rsid w:val="003040D4"/>
    <w:rsid w:val="003055D1"/>
    <w:rsid w:val="00305AC8"/>
    <w:rsid w:val="00311513"/>
    <w:rsid w:val="0031437B"/>
    <w:rsid w:val="003143BC"/>
    <w:rsid w:val="003149F4"/>
    <w:rsid w:val="003229FE"/>
    <w:rsid w:val="00325E8D"/>
    <w:rsid w:val="00330897"/>
    <w:rsid w:val="00332524"/>
    <w:rsid w:val="00332F6E"/>
    <w:rsid w:val="00334E25"/>
    <w:rsid w:val="003418C0"/>
    <w:rsid w:val="00342C42"/>
    <w:rsid w:val="00344832"/>
    <w:rsid w:val="003468ED"/>
    <w:rsid w:val="00347381"/>
    <w:rsid w:val="00351550"/>
    <w:rsid w:val="00351A0D"/>
    <w:rsid w:val="0035262E"/>
    <w:rsid w:val="00352F2D"/>
    <w:rsid w:val="0035544E"/>
    <w:rsid w:val="00363BCB"/>
    <w:rsid w:val="00363CEC"/>
    <w:rsid w:val="003663DE"/>
    <w:rsid w:val="00376B5E"/>
    <w:rsid w:val="003779F1"/>
    <w:rsid w:val="00380D9E"/>
    <w:rsid w:val="00382A0D"/>
    <w:rsid w:val="0038791B"/>
    <w:rsid w:val="00393857"/>
    <w:rsid w:val="0039493B"/>
    <w:rsid w:val="00394B8E"/>
    <w:rsid w:val="003A0C4C"/>
    <w:rsid w:val="003A265B"/>
    <w:rsid w:val="003B161F"/>
    <w:rsid w:val="003B461D"/>
    <w:rsid w:val="003B59C3"/>
    <w:rsid w:val="003C22F2"/>
    <w:rsid w:val="003C6F4E"/>
    <w:rsid w:val="003C785E"/>
    <w:rsid w:val="003C7963"/>
    <w:rsid w:val="003D2B3B"/>
    <w:rsid w:val="003D52CC"/>
    <w:rsid w:val="003E244F"/>
    <w:rsid w:val="003E3F96"/>
    <w:rsid w:val="003E50C2"/>
    <w:rsid w:val="003E512F"/>
    <w:rsid w:val="003E5B93"/>
    <w:rsid w:val="003F049A"/>
    <w:rsid w:val="003F2411"/>
    <w:rsid w:val="003F310B"/>
    <w:rsid w:val="00413EFF"/>
    <w:rsid w:val="00417992"/>
    <w:rsid w:val="00420E63"/>
    <w:rsid w:val="00423712"/>
    <w:rsid w:val="00423E06"/>
    <w:rsid w:val="00425530"/>
    <w:rsid w:val="00445709"/>
    <w:rsid w:val="0045023D"/>
    <w:rsid w:val="00451644"/>
    <w:rsid w:val="00452219"/>
    <w:rsid w:val="004576CB"/>
    <w:rsid w:val="00464FFC"/>
    <w:rsid w:val="00472EE1"/>
    <w:rsid w:val="00475897"/>
    <w:rsid w:val="00487DC0"/>
    <w:rsid w:val="0049071E"/>
    <w:rsid w:val="0049277A"/>
    <w:rsid w:val="00496287"/>
    <w:rsid w:val="004A321C"/>
    <w:rsid w:val="004B2B9B"/>
    <w:rsid w:val="004B3672"/>
    <w:rsid w:val="004D150E"/>
    <w:rsid w:val="004D287A"/>
    <w:rsid w:val="004D41E3"/>
    <w:rsid w:val="004D4823"/>
    <w:rsid w:val="004D5438"/>
    <w:rsid w:val="004D7B05"/>
    <w:rsid w:val="004D7E13"/>
    <w:rsid w:val="004E062D"/>
    <w:rsid w:val="004E2E7C"/>
    <w:rsid w:val="004E4634"/>
    <w:rsid w:val="004E761C"/>
    <w:rsid w:val="004E79BA"/>
    <w:rsid w:val="004F28D9"/>
    <w:rsid w:val="004F3E1C"/>
    <w:rsid w:val="00500E59"/>
    <w:rsid w:val="00501A4D"/>
    <w:rsid w:val="00504408"/>
    <w:rsid w:val="00512FE8"/>
    <w:rsid w:val="00513208"/>
    <w:rsid w:val="00515B81"/>
    <w:rsid w:val="0051760E"/>
    <w:rsid w:val="0052054D"/>
    <w:rsid w:val="0052329D"/>
    <w:rsid w:val="00525A55"/>
    <w:rsid w:val="00532579"/>
    <w:rsid w:val="005357E0"/>
    <w:rsid w:val="00535DA8"/>
    <w:rsid w:val="00543EAE"/>
    <w:rsid w:val="00557058"/>
    <w:rsid w:val="005641FD"/>
    <w:rsid w:val="00564297"/>
    <w:rsid w:val="00582D95"/>
    <w:rsid w:val="00586AA1"/>
    <w:rsid w:val="00587C53"/>
    <w:rsid w:val="00591DC0"/>
    <w:rsid w:val="00592355"/>
    <w:rsid w:val="00593B39"/>
    <w:rsid w:val="00595375"/>
    <w:rsid w:val="00597B18"/>
    <w:rsid w:val="005A03C0"/>
    <w:rsid w:val="005A1AB3"/>
    <w:rsid w:val="005B1365"/>
    <w:rsid w:val="005B1BFC"/>
    <w:rsid w:val="005B3A69"/>
    <w:rsid w:val="005B6435"/>
    <w:rsid w:val="005C0A4D"/>
    <w:rsid w:val="005C3F23"/>
    <w:rsid w:val="005C555B"/>
    <w:rsid w:val="005D25B2"/>
    <w:rsid w:val="005D3CA1"/>
    <w:rsid w:val="005D3FA2"/>
    <w:rsid w:val="005D5896"/>
    <w:rsid w:val="005D6660"/>
    <w:rsid w:val="005E09DA"/>
    <w:rsid w:val="005F0B28"/>
    <w:rsid w:val="005F1620"/>
    <w:rsid w:val="005F2239"/>
    <w:rsid w:val="005F2FB1"/>
    <w:rsid w:val="006001C2"/>
    <w:rsid w:val="006002BB"/>
    <w:rsid w:val="00601EBB"/>
    <w:rsid w:val="006023D7"/>
    <w:rsid w:val="006065DD"/>
    <w:rsid w:val="00612064"/>
    <w:rsid w:val="00627432"/>
    <w:rsid w:val="00630BC1"/>
    <w:rsid w:val="00630F11"/>
    <w:rsid w:val="00632C88"/>
    <w:rsid w:val="00636D3A"/>
    <w:rsid w:val="00643A18"/>
    <w:rsid w:val="006454A5"/>
    <w:rsid w:val="00656593"/>
    <w:rsid w:val="00660E3D"/>
    <w:rsid w:val="00660ED1"/>
    <w:rsid w:val="00664A08"/>
    <w:rsid w:val="00667D00"/>
    <w:rsid w:val="006754F1"/>
    <w:rsid w:val="00675CA9"/>
    <w:rsid w:val="00682A95"/>
    <w:rsid w:val="00691E94"/>
    <w:rsid w:val="00695C20"/>
    <w:rsid w:val="00697563"/>
    <w:rsid w:val="006A11CE"/>
    <w:rsid w:val="006A1CA0"/>
    <w:rsid w:val="006A3587"/>
    <w:rsid w:val="006B5053"/>
    <w:rsid w:val="006B7150"/>
    <w:rsid w:val="006C579D"/>
    <w:rsid w:val="006C5861"/>
    <w:rsid w:val="006D307B"/>
    <w:rsid w:val="006D6EDB"/>
    <w:rsid w:val="006E736C"/>
    <w:rsid w:val="006F1319"/>
    <w:rsid w:val="006F38F4"/>
    <w:rsid w:val="006F7534"/>
    <w:rsid w:val="007004FF"/>
    <w:rsid w:val="007005E1"/>
    <w:rsid w:val="00701D53"/>
    <w:rsid w:val="00710134"/>
    <w:rsid w:val="00712FBB"/>
    <w:rsid w:val="00714AE8"/>
    <w:rsid w:val="00715472"/>
    <w:rsid w:val="0072678A"/>
    <w:rsid w:val="0073013B"/>
    <w:rsid w:val="00734D11"/>
    <w:rsid w:val="00736CFB"/>
    <w:rsid w:val="0073755F"/>
    <w:rsid w:val="00743132"/>
    <w:rsid w:val="00745335"/>
    <w:rsid w:val="00745645"/>
    <w:rsid w:val="0074565D"/>
    <w:rsid w:val="00746922"/>
    <w:rsid w:val="00747FA5"/>
    <w:rsid w:val="00751757"/>
    <w:rsid w:val="007611CA"/>
    <w:rsid w:val="00765078"/>
    <w:rsid w:val="00772407"/>
    <w:rsid w:val="00772C2B"/>
    <w:rsid w:val="00775068"/>
    <w:rsid w:val="00777CAA"/>
    <w:rsid w:val="00793BBB"/>
    <w:rsid w:val="007A49CC"/>
    <w:rsid w:val="007B05E2"/>
    <w:rsid w:val="007B3482"/>
    <w:rsid w:val="007C05C4"/>
    <w:rsid w:val="007C1DE2"/>
    <w:rsid w:val="007C2221"/>
    <w:rsid w:val="007C2780"/>
    <w:rsid w:val="007C3D2E"/>
    <w:rsid w:val="007C754A"/>
    <w:rsid w:val="007D49DB"/>
    <w:rsid w:val="007E644A"/>
    <w:rsid w:val="007F17B8"/>
    <w:rsid w:val="007F1C4B"/>
    <w:rsid w:val="007F3422"/>
    <w:rsid w:val="007F3B49"/>
    <w:rsid w:val="007F4B14"/>
    <w:rsid w:val="007F78C6"/>
    <w:rsid w:val="007F7B87"/>
    <w:rsid w:val="00800D57"/>
    <w:rsid w:val="008017D7"/>
    <w:rsid w:val="008038FB"/>
    <w:rsid w:val="00803F7C"/>
    <w:rsid w:val="00807273"/>
    <w:rsid w:val="00811C92"/>
    <w:rsid w:val="00820618"/>
    <w:rsid w:val="00822FFD"/>
    <w:rsid w:val="00824C02"/>
    <w:rsid w:val="0083380A"/>
    <w:rsid w:val="00833CE3"/>
    <w:rsid w:val="008358A9"/>
    <w:rsid w:val="00843D54"/>
    <w:rsid w:val="0084549F"/>
    <w:rsid w:val="008509AF"/>
    <w:rsid w:val="0085628C"/>
    <w:rsid w:val="0085702C"/>
    <w:rsid w:val="00861250"/>
    <w:rsid w:val="00862E3B"/>
    <w:rsid w:val="00863EA0"/>
    <w:rsid w:val="00872865"/>
    <w:rsid w:val="00875121"/>
    <w:rsid w:val="00883379"/>
    <w:rsid w:val="00886BD1"/>
    <w:rsid w:val="008945DB"/>
    <w:rsid w:val="00895FD8"/>
    <w:rsid w:val="008A0E2B"/>
    <w:rsid w:val="008A2629"/>
    <w:rsid w:val="008A2AE3"/>
    <w:rsid w:val="008B0D31"/>
    <w:rsid w:val="008B12FB"/>
    <w:rsid w:val="008B2601"/>
    <w:rsid w:val="008D0B99"/>
    <w:rsid w:val="008D6E28"/>
    <w:rsid w:val="008E149D"/>
    <w:rsid w:val="008F1B28"/>
    <w:rsid w:val="008F6332"/>
    <w:rsid w:val="00902997"/>
    <w:rsid w:val="009029F6"/>
    <w:rsid w:val="00904925"/>
    <w:rsid w:val="009054E1"/>
    <w:rsid w:val="00905BA1"/>
    <w:rsid w:val="00914347"/>
    <w:rsid w:val="009204C2"/>
    <w:rsid w:val="00925362"/>
    <w:rsid w:val="00926923"/>
    <w:rsid w:val="009272CD"/>
    <w:rsid w:val="009272E0"/>
    <w:rsid w:val="009314F2"/>
    <w:rsid w:val="009339B7"/>
    <w:rsid w:val="00933FAA"/>
    <w:rsid w:val="0093443F"/>
    <w:rsid w:val="0095336F"/>
    <w:rsid w:val="00955349"/>
    <w:rsid w:val="00955DB6"/>
    <w:rsid w:val="0096530B"/>
    <w:rsid w:val="0096682E"/>
    <w:rsid w:val="009728B6"/>
    <w:rsid w:val="00974098"/>
    <w:rsid w:val="0097688F"/>
    <w:rsid w:val="00976B95"/>
    <w:rsid w:val="00977796"/>
    <w:rsid w:val="009822AA"/>
    <w:rsid w:val="00990224"/>
    <w:rsid w:val="009920E7"/>
    <w:rsid w:val="0099309D"/>
    <w:rsid w:val="009934BD"/>
    <w:rsid w:val="00996C38"/>
    <w:rsid w:val="009A344E"/>
    <w:rsid w:val="009A6169"/>
    <w:rsid w:val="009A7480"/>
    <w:rsid w:val="009B42CA"/>
    <w:rsid w:val="009B7198"/>
    <w:rsid w:val="009C16A4"/>
    <w:rsid w:val="009D3BD3"/>
    <w:rsid w:val="009D3DD9"/>
    <w:rsid w:val="009D4A08"/>
    <w:rsid w:val="009D5E81"/>
    <w:rsid w:val="009D78F2"/>
    <w:rsid w:val="009E443C"/>
    <w:rsid w:val="009F011C"/>
    <w:rsid w:val="009F2102"/>
    <w:rsid w:val="009F270F"/>
    <w:rsid w:val="009F3971"/>
    <w:rsid w:val="009F4966"/>
    <w:rsid w:val="00A0477D"/>
    <w:rsid w:val="00A0761A"/>
    <w:rsid w:val="00A13C75"/>
    <w:rsid w:val="00A15F87"/>
    <w:rsid w:val="00A16104"/>
    <w:rsid w:val="00A1746C"/>
    <w:rsid w:val="00A20079"/>
    <w:rsid w:val="00A239BB"/>
    <w:rsid w:val="00A25B75"/>
    <w:rsid w:val="00A26176"/>
    <w:rsid w:val="00A263F1"/>
    <w:rsid w:val="00A2779D"/>
    <w:rsid w:val="00A430CC"/>
    <w:rsid w:val="00A52F40"/>
    <w:rsid w:val="00A538E2"/>
    <w:rsid w:val="00A557C0"/>
    <w:rsid w:val="00A5599E"/>
    <w:rsid w:val="00A56BAB"/>
    <w:rsid w:val="00A612F2"/>
    <w:rsid w:val="00A63576"/>
    <w:rsid w:val="00A711D1"/>
    <w:rsid w:val="00A73031"/>
    <w:rsid w:val="00A732B3"/>
    <w:rsid w:val="00A736CB"/>
    <w:rsid w:val="00A73765"/>
    <w:rsid w:val="00A74398"/>
    <w:rsid w:val="00A81484"/>
    <w:rsid w:val="00A82DCA"/>
    <w:rsid w:val="00A84C0B"/>
    <w:rsid w:val="00A92088"/>
    <w:rsid w:val="00A936E3"/>
    <w:rsid w:val="00A94A55"/>
    <w:rsid w:val="00AA04A4"/>
    <w:rsid w:val="00AA0A97"/>
    <w:rsid w:val="00AA1859"/>
    <w:rsid w:val="00AA2413"/>
    <w:rsid w:val="00AA4C5C"/>
    <w:rsid w:val="00AA6CEF"/>
    <w:rsid w:val="00AB2BD1"/>
    <w:rsid w:val="00AB46FC"/>
    <w:rsid w:val="00AB5922"/>
    <w:rsid w:val="00AC10DB"/>
    <w:rsid w:val="00AC1802"/>
    <w:rsid w:val="00AC742B"/>
    <w:rsid w:val="00AD6EA2"/>
    <w:rsid w:val="00AD76DF"/>
    <w:rsid w:val="00AE0970"/>
    <w:rsid w:val="00AE0DD1"/>
    <w:rsid w:val="00AE272D"/>
    <w:rsid w:val="00AF2E4F"/>
    <w:rsid w:val="00AF36A5"/>
    <w:rsid w:val="00AF3EE3"/>
    <w:rsid w:val="00AF5792"/>
    <w:rsid w:val="00AF7987"/>
    <w:rsid w:val="00AF7F5C"/>
    <w:rsid w:val="00B064AF"/>
    <w:rsid w:val="00B06846"/>
    <w:rsid w:val="00B10270"/>
    <w:rsid w:val="00B116E4"/>
    <w:rsid w:val="00B12CA1"/>
    <w:rsid w:val="00B26C4D"/>
    <w:rsid w:val="00B27F0A"/>
    <w:rsid w:val="00B3321E"/>
    <w:rsid w:val="00B34678"/>
    <w:rsid w:val="00B36B74"/>
    <w:rsid w:val="00B5315A"/>
    <w:rsid w:val="00B60C16"/>
    <w:rsid w:val="00B622C5"/>
    <w:rsid w:val="00B6254A"/>
    <w:rsid w:val="00B661F6"/>
    <w:rsid w:val="00B677A7"/>
    <w:rsid w:val="00B72142"/>
    <w:rsid w:val="00B76465"/>
    <w:rsid w:val="00B7687E"/>
    <w:rsid w:val="00B81819"/>
    <w:rsid w:val="00B862BF"/>
    <w:rsid w:val="00B93A4B"/>
    <w:rsid w:val="00B93A4D"/>
    <w:rsid w:val="00B940CE"/>
    <w:rsid w:val="00B94897"/>
    <w:rsid w:val="00B967C2"/>
    <w:rsid w:val="00BA2FA8"/>
    <w:rsid w:val="00BA6872"/>
    <w:rsid w:val="00BA727B"/>
    <w:rsid w:val="00BA77E0"/>
    <w:rsid w:val="00BB1107"/>
    <w:rsid w:val="00BC3152"/>
    <w:rsid w:val="00BC325B"/>
    <w:rsid w:val="00BC3EF1"/>
    <w:rsid w:val="00BC4FA0"/>
    <w:rsid w:val="00BC7514"/>
    <w:rsid w:val="00BD6FFF"/>
    <w:rsid w:val="00BE4085"/>
    <w:rsid w:val="00BE7F3D"/>
    <w:rsid w:val="00BF125A"/>
    <w:rsid w:val="00BF1F5F"/>
    <w:rsid w:val="00BF3464"/>
    <w:rsid w:val="00BF6D0F"/>
    <w:rsid w:val="00C04220"/>
    <w:rsid w:val="00C11D81"/>
    <w:rsid w:val="00C13286"/>
    <w:rsid w:val="00C13C17"/>
    <w:rsid w:val="00C13E77"/>
    <w:rsid w:val="00C14D40"/>
    <w:rsid w:val="00C150DC"/>
    <w:rsid w:val="00C165D3"/>
    <w:rsid w:val="00C232A7"/>
    <w:rsid w:val="00C25598"/>
    <w:rsid w:val="00C30B27"/>
    <w:rsid w:val="00C35303"/>
    <w:rsid w:val="00C36E52"/>
    <w:rsid w:val="00C36F32"/>
    <w:rsid w:val="00C41835"/>
    <w:rsid w:val="00C463A3"/>
    <w:rsid w:val="00C52A55"/>
    <w:rsid w:val="00C702DE"/>
    <w:rsid w:val="00C70737"/>
    <w:rsid w:val="00C70FB3"/>
    <w:rsid w:val="00C71D0B"/>
    <w:rsid w:val="00C72F89"/>
    <w:rsid w:val="00C7409A"/>
    <w:rsid w:val="00C74151"/>
    <w:rsid w:val="00C910ED"/>
    <w:rsid w:val="00C91194"/>
    <w:rsid w:val="00C91F1C"/>
    <w:rsid w:val="00C923B0"/>
    <w:rsid w:val="00C954DC"/>
    <w:rsid w:val="00C955A4"/>
    <w:rsid w:val="00CA055F"/>
    <w:rsid w:val="00CA2838"/>
    <w:rsid w:val="00CA55BC"/>
    <w:rsid w:val="00CA5F8C"/>
    <w:rsid w:val="00CB1382"/>
    <w:rsid w:val="00CB3147"/>
    <w:rsid w:val="00CB3FDD"/>
    <w:rsid w:val="00CC58A2"/>
    <w:rsid w:val="00CC724A"/>
    <w:rsid w:val="00CE7BC0"/>
    <w:rsid w:val="00CF6A88"/>
    <w:rsid w:val="00D03B2F"/>
    <w:rsid w:val="00D0566E"/>
    <w:rsid w:val="00D069BC"/>
    <w:rsid w:val="00D07276"/>
    <w:rsid w:val="00D10C0F"/>
    <w:rsid w:val="00D11FD1"/>
    <w:rsid w:val="00D13392"/>
    <w:rsid w:val="00D1430C"/>
    <w:rsid w:val="00D149B4"/>
    <w:rsid w:val="00D14FCC"/>
    <w:rsid w:val="00D16510"/>
    <w:rsid w:val="00D24F44"/>
    <w:rsid w:val="00D253C5"/>
    <w:rsid w:val="00D27CB0"/>
    <w:rsid w:val="00D30E00"/>
    <w:rsid w:val="00D34B74"/>
    <w:rsid w:val="00D34C59"/>
    <w:rsid w:val="00D43EDF"/>
    <w:rsid w:val="00D47A0B"/>
    <w:rsid w:val="00D51E14"/>
    <w:rsid w:val="00D52B12"/>
    <w:rsid w:val="00D54E10"/>
    <w:rsid w:val="00D56DF2"/>
    <w:rsid w:val="00D57EB8"/>
    <w:rsid w:val="00D648E8"/>
    <w:rsid w:val="00D65006"/>
    <w:rsid w:val="00D6535D"/>
    <w:rsid w:val="00D759A8"/>
    <w:rsid w:val="00D774B5"/>
    <w:rsid w:val="00D810A9"/>
    <w:rsid w:val="00D82799"/>
    <w:rsid w:val="00D82C8E"/>
    <w:rsid w:val="00D87BF8"/>
    <w:rsid w:val="00D92934"/>
    <w:rsid w:val="00D92D72"/>
    <w:rsid w:val="00DA0945"/>
    <w:rsid w:val="00DA5D23"/>
    <w:rsid w:val="00DA6F6B"/>
    <w:rsid w:val="00DA7E67"/>
    <w:rsid w:val="00DB0EA5"/>
    <w:rsid w:val="00DB1658"/>
    <w:rsid w:val="00DB7B33"/>
    <w:rsid w:val="00DC1F39"/>
    <w:rsid w:val="00DC46EF"/>
    <w:rsid w:val="00DC4A72"/>
    <w:rsid w:val="00DC5BFC"/>
    <w:rsid w:val="00DC6559"/>
    <w:rsid w:val="00DD78C5"/>
    <w:rsid w:val="00DE0128"/>
    <w:rsid w:val="00DE16CC"/>
    <w:rsid w:val="00DE1C43"/>
    <w:rsid w:val="00DE4F30"/>
    <w:rsid w:val="00DE6239"/>
    <w:rsid w:val="00DF1A99"/>
    <w:rsid w:val="00DF5D7D"/>
    <w:rsid w:val="00E00CAD"/>
    <w:rsid w:val="00E030F0"/>
    <w:rsid w:val="00E04672"/>
    <w:rsid w:val="00E05538"/>
    <w:rsid w:val="00E1178F"/>
    <w:rsid w:val="00E13AF4"/>
    <w:rsid w:val="00E15245"/>
    <w:rsid w:val="00E2106D"/>
    <w:rsid w:val="00E22379"/>
    <w:rsid w:val="00E23BEC"/>
    <w:rsid w:val="00E240C8"/>
    <w:rsid w:val="00E273B0"/>
    <w:rsid w:val="00E30C4C"/>
    <w:rsid w:val="00E35065"/>
    <w:rsid w:val="00E3660A"/>
    <w:rsid w:val="00E37924"/>
    <w:rsid w:val="00E40C28"/>
    <w:rsid w:val="00E608F4"/>
    <w:rsid w:val="00E635DE"/>
    <w:rsid w:val="00E66940"/>
    <w:rsid w:val="00E67F57"/>
    <w:rsid w:val="00E70941"/>
    <w:rsid w:val="00E72B02"/>
    <w:rsid w:val="00E75658"/>
    <w:rsid w:val="00E757DB"/>
    <w:rsid w:val="00E83D0A"/>
    <w:rsid w:val="00E8515B"/>
    <w:rsid w:val="00E91AA6"/>
    <w:rsid w:val="00E9288B"/>
    <w:rsid w:val="00EA11B1"/>
    <w:rsid w:val="00EA474D"/>
    <w:rsid w:val="00EA609D"/>
    <w:rsid w:val="00EA7A9E"/>
    <w:rsid w:val="00EA7AD5"/>
    <w:rsid w:val="00EB2D48"/>
    <w:rsid w:val="00EB3F84"/>
    <w:rsid w:val="00EC4CFB"/>
    <w:rsid w:val="00EC50A1"/>
    <w:rsid w:val="00EC5278"/>
    <w:rsid w:val="00EC5472"/>
    <w:rsid w:val="00EC6DB9"/>
    <w:rsid w:val="00EC79AB"/>
    <w:rsid w:val="00ED35FF"/>
    <w:rsid w:val="00ED660A"/>
    <w:rsid w:val="00EE1D77"/>
    <w:rsid w:val="00EE315E"/>
    <w:rsid w:val="00EE7902"/>
    <w:rsid w:val="00EF0131"/>
    <w:rsid w:val="00EF0913"/>
    <w:rsid w:val="00EF20AD"/>
    <w:rsid w:val="00EF21B7"/>
    <w:rsid w:val="00EF2A82"/>
    <w:rsid w:val="00F0097B"/>
    <w:rsid w:val="00F05E82"/>
    <w:rsid w:val="00F07C2A"/>
    <w:rsid w:val="00F132D3"/>
    <w:rsid w:val="00F15E71"/>
    <w:rsid w:val="00F16E50"/>
    <w:rsid w:val="00F253AC"/>
    <w:rsid w:val="00F33895"/>
    <w:rsid w:val="00F36F26"/>
    <w:rsid w:val="00F41EBF"/>
    <w:rsid w:val="00F43BC7"/>
    <w:rsid w:val="00F443AD"/>
    <w:rsid w:val="00F522E2"/>
    <w:rsid w:val="00F5612E"/>
    <w:rsid w:val="00F6365A"/>
    <w:rsid w:val="00F70765"/>
    <w:rsid w:val="00F77F65"/>
    <w:rsid w:val="00F8265D"/>
    <w:rsid w:val="00F84847"/>
    <w:rsid w:val="00F85EB2"/>
    <w:rsid w:val="00F87286"/>
    <w:rsid w:val="00F87F0A"/>
    <w:rsid w:val="00F90136"/>
    <w:rsid w:val="00F91DDF"/>
    <w:rsid w:val="00F93150"/>
    <w:rsid w:val="00F9382D"/>
    <w:rsid w:val="00FA60B8"/>
    <w:rsid w:val="00FB03C6"/>
    <w:rsid w:val="00FB237E"/>
    <w:rsid w:val="00FC43F7"/>
    <w:rsid w:val="00FD39C4"/>
    <w:rsid w:val="00FD4881"/>
    <w:rsid w:val="00FE64EC"/>
    <w:rsid w:val="00FF2FF9"/>
    <w:rsid w:val="00FF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3F847"/>
  <w15:docId w15:val="{03226184-573B-4635-BC5F-3A069E2A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4E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3F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849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849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D849E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D849E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14E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Descripcin">
    <w:name w:val="caption"/>
    <w:basedOn w:val="Normal"/>
    <w:next w:val="Normal"/>
    <w:uiPriority w:val="35"/>
    <w:unhideWhenUsed/>
    <w:qFormat/>
    <w:rsid w:val="00323F45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character" w:customStyle="1" w:styleId="hps">
    <w:name w:val="hps"/>
    <w:basedOn w:val="Fuentedeprrafopredeter"/>
    <w:rsid w:val="00323F45"/>
  </w:style>
  <w:style w:type="table" w:styleId="Tablaconcuadrcula">
    <w:name w:val="Table Grid"/>
    <w:basedOn w:val="Tablanormal"/>
    <w:uiPriority w:val="59"/>
    <w:rsid w:val="00323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F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4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77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72AF"/>
  </w:style>
  <w:style w:type="paragraph" w:styleId="Piedepgina">
    <w:name w:val="footer"/>
    <w:basedOn w:val="Normal"/>
    <w:link w:val="PiedepginaCar"/>
    <w:uiPriority w:val="99"/>
    <w:unhideWhenUsed/>
    <w:rsid w:val="00577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72AF"/>
  </w:style>
  <w:style w:type="paragraph" w:styleId="NormalWeb">
    <w:name w:val="Normal (Web)"/>
    <w:basedOn w:val="Normal"/>
    <w:uiPriority w:val="99"/>
    <w:semiHidden/>
    <w:unhideWhenUsed/>
    <w:rsid w:val="000F5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normal3">
    <w:name w:val="Plain Table 3"/>
    <w:basedOn w:val="Tablanormal"/>
    <w:uiPriority w:val="43"/>
    <w:rsid w:val="000F5B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AF3F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visin">
    <w:name w:val="Revision"/>
    <w:hidden/>
    <w:uiPriority w:val="99"/>
    <w:semiHidden/>
    <w:rsid w:val="00D77F58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6269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269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269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69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696D"/>
    <w:rPr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Nmerodelnea">
    <w:name w:val="line number"/>
    <w:basedOn w:val="Fuentedeprrafopredeter"/>
    <w:uiPriority w:val="99"/>
    <w:semiHidden/>
    <w:unhideWhenUsed/>
    <w:rsid w:val="00246243"/>
  </w:style>
  <w:style w:type="character" w:customStyle="1" w:styleId="jrnl">
    <w:name w:val="jrnl"/>
    <w:basedOn w:val="Fuentedeprrafopredeter"/>
    <w:rsid w:val="00A0477D"/>
  </w:style>
  <w:style w:type="character" w:styleId="nfasis">
    <w:name w:val="Emphasis"/>
    <w:basedOn w:val="Fuentedeprrafopredeter"/>
    <w:uiPriority w:val="20"/>
    <w:qFormat/>
    <w:rsid w:val="0020516F"/>
    <w:rPr>
      <w:i/>
      <w:iCs/>
    </w:rPr>
  </w:style>
  <w:style w:type="character" w:styleId="Textoennegrita">
    <w:name w:val="Strong"/>
    <w:basedOn w:val="Fuentedeprrafopredeter"/>
    <w:uiPriority w:val="22"/>
    <w:qFormat/>
    <w:rsid w:val="0020516F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87A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87ADD"/>
    <w:rPr>
      <w:rFonts w:ascii="Courier New" w:eastAsia="Times New Roman" w:hAnsi="Courier New" w:cs="Courier New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94A5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C4CFB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B36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1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8657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63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7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3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75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4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customXml" Target="../customXml/item2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hINh9gNC0semkAxVUQxvo+DTpQ==">AMUW2mVhqYyt9NITZRoVjOQRklfcawzlSIm9RfsE+FVIJZ4e1288Tql5RfnU+UD8+78HdUCP2qL/KHpYNQGAhDY4tygzQOMIOGLF2Y4Syx7GHLxlWX8AgmZji8bYfC9hH85aIjltKjmGh7uQCtMCRGNRDZZTjxF8caQKZyU7jAT01IPTybmtJjt4xgd5kgUU1/bLA4uYeHbsyk+L5Y4Vsmgv1nxyrs/ZQw66U9jbx6qaP41/bYmbyZ8ZRGW4ltA/6F3OeEeylcNDbV0tEUSb+s7H/vqx6+5xGl1+scDqY+PKU2N6bBJrYdThb9SIK3hIqrDYE/GGO9NTmfKQ9QJW2zs/5qqi1yE7u4JtHBl9pZb3RjnXaZaGs7qzjPBhXqJ1zK6uOygBre0eyltZRq/uRh6vmvRw8VjU8MyGx52Kx5LMfB0oDKHWOf/S2MQ5Qx6v2jaxYZH9rW4QJMnYvKLD+CxO+I86BPcM/fFgtyynUNexK+pLLUTjdBNtBmfqwy7C/pj6YigCcMdHrkhhbKOrsa1BubnL/V/MheNCx8xebVeb7nBpEHMDldIUPb9R1LA5E7HCiFJ0FEnAap06K/gZ7+0vonVxlqsT5ZAa65l2J/4nhgK0bPICufXVZy8ruWS9ls3MtkjwUuLNC5mwdZ0J6Kj+DMo0QGYbfYr0tykwnbENcjcJjpbueqc284EoHyivdEy8s3TRzSrX/DjI/86t3OSKF955x4F+VZtyunAgKPKflO8lxhoxWxIxeO1dXWX2lybObJ7TpLGvDmmycHjO85z7jtezIE/f/antHkaZ9XeEB3TjsuFHe1JNLoULxVPxdO7B1k9K1OJUR1jKbAA1ANNEqFmK8wlep+wcgm5zicvzVeSUKd3CJG/AZFZ/xjqRnChR6X7rWq7NOs9u92wlLzSng/vo3NkO9FBzaI+EXqvil/IFSrYUrUxCiuuAW3/5BmOAajst7I5f5iUaV5FtM61vmDAoXKbJDgaxs1njmVXn001NcL1aCNvo0HkfPhrbgGQNGnYnjkEZPTiXpEcBz3NNxwxMrqTzqGJPZhcBadL066r4FEsqHXs62yH+dgA40FOY6BNVUYS87xFhP//L6g/GDq5KvmvTu/ixTnpx8HE/Vc501wJAotIH8RB2UuIPBdIykRDsE0ry1f9ucHz4rvDHCDD/7drRGyvTC+3THyIRpTAE4UQ2PMYaTgxncNCwKvd15RiFGorC8PXKwr851UY2tgWDq2/AjHWVbTKQDwVdRkZUJGucN3KaSYr0svBDMT1RzR/IUN9UoqvpZ9SuNhGWz71aWNeLMGr+4ObK6mJqHgEIse0mOCq3me1S/2H0Q10NSldX+eAmvVqF9I5ny3TtJXagKyY/+4dQEw3tFQRcoVEZooN398qEkFrTDuvSUCLeiL8/8LnVhHibUBFRPx3ZdkfEQYSMImgG/+lar4TjN/uxb5UQyE3Awf1zZDCESdTlyGOjPQn9lISiCzzmmxKqFVMA4cK8pUUNSUC4o4EeeU9MxxJguTje+1sV5jMY/JZUV8Pm5MisXNURdtB+goBgGa37lp/jQdp3Cao4jMymb7bjrjUKPpEr9DRj/ZBFqT6sgFYoYfRgYuwJLXDIgbs6ZmEFZk6G8T971vE0wVWYQN8LMljhR0idvwpH5aWa3LKQhMZJcWfdfs+E7fSBzoZsMbZoAz1g0blw1wXsvI7b6graQ7E3/HwkKRFDtA+bhwCPgYrd9LmImMTlsTQhnDZpmRYXIwGYy8cvbcWKXwK8m/6LZOAua3R6CN+/+tpvtFxhr0CumndtGtupFCTn3Tucf81A45j2CkPhD3Xeo5z3rDzYtPBaywY8xaEGSoM8BJhQSJFuGIHCzpKspEqXAJf5Xv+18/uLQuSv5tiwP5/sC30JWjYYGjMTJjXf0cgVtAd0ziPVt3EERoFepIVH7cd69u9ZdaLo8OBYrdDFfQJDfjmLAC741fDcqzC0s+0SJwuEbu8b3MkscZWUK6+4nGpvkMAYD+Mqhs3m09Rzpus/OEDagTczKJJhQS5+LDK4ZaOG48ATrtRydn2OVK1b/GbIWgRNVk3vZjUd8yTGatXY4A2+Ae0UST1jOyx2CNAObfnuyVqrkk3sT0kwVtZHD3VW6b0g7WOmaPn1kE5xra9aUMZE4Q31YVpx8xFtvOBaviZFhXar2n0ngLl/mSB/eB4/UVA72eIAwJYMCzd4Cm3USONJkZCLvT/8OyuXV8vQlDkxIhSwTtbuq+hL1QDtR6kYm3FsOgoBoZEtR10HZBMsskVEH7bDP0CC6PSSRDfSmXEPml29BDEDzj3Toc9SPzYIU9oqD2jC458p2OqQsBdAuncocZJPFuHjjb/FcICsx+N2p6cjShylHtgUmVha3jCokR0XOy1FIkQcEskV+aKjDa4/04ZWLwsEdIHJ+nar4VaYLRM3uAdqK6VKzzBnWEZvLp4F8Fu+ahuytIQc8ACvUpI94QskbMmpMfb3tfDwkrzZFakq2uVlZj6c5MZbohdCOSB92TPlywhbzQGC1kFa1tVsJalKQ8T0j0vN+1xK+f0Ln2x++9SrDoxooQPYwdx5gDogzNkT0ok8u9PbRHIVfUwyWFX2T5K9GRvwBurdUXItHujgxSvVYj04DYl3ehpEe8EVGt68o9jv0kDzzmddjvHAlp4m/OaJzuYBoY893vqTOFEQUfOuLd9JlpzFmgB4yQl1WFoBg0c7g/ZGjYCjLZx7XXZ03w33MqDsEVICM9M8SrBKR5gI3foKGSvi9beVx5S3Bw+SddsCQUXKNm7JCtUjPoddJ6r7TK+LW/VfhScaPBcRX5dUYmN22y8JznnjnKlVCdLOq6amUvJ6AbKeWl5Xf3t4zLOa5dSGloHqNJzrZ88bCw2T42AAFJbLW1QqeuJxUm0gf6c8QPFNlXwSEGr1fbZL5+0D8acqw+Fa1FRRagtXUREBerHaAJzd7c1kVNOSG0yzmd085ckfKwlL4iRtLvb0ZrnODE7WCUbyvmKD+9QajNtasEQ5dmrtktIZnVXdp418nV+7T9L8jYUZsBy8v1zc/eAy/IlFxMErGkyH1hLEhqilwEQjwxQB3gvRMYFMlhNLBqCzPl7r/l50t49ngbkdWbptQX+vLtwTBtY6x96J9OEY6N6rSJHmnU27oKPnvXc5PYt46HFswvLVQXYGruiBVfeFEgJhb2N/oiQhjJusdwQ+HTkBWpdTmu+UiilcGj6KMvmvncg7ExbCKVyd0hmiNFF2GC+uEyVTgSFEueYOlo/0Z3pi6vbSzVRB/R6+0y8K8OnCHacO1HpTNOlvU8i+LqCRUX4/1ejDOXbTAK6uKX+p8GPJnTuFGYkS/hjl2wx6A0cojqJRrCK/6M4tBLDvAt2H0AbK/56DkUdVmuEWX9QItsqwna89wQLmewF1F19N8XGjqbsyJHEuPE2quqOjKGI3M+L8eWZD3y6Xk2BUa1diIQ5IS0lrWneEqtLL7Q3rgo+DkJVCxr8mBOnhJXzUqcn1KVY7FADbWhT3BdwYZvfhR1IWxuojMUwijbEXDjqz5UHRZhbV85YQNIozXi2sROXQK6Ab8nMLCks0NKtmUJ6hKe4BqNIxCWrVPFubCYpprVDL1L/L3QsqU8gl6Hf/GYhR1oQGcC2huHRSqIL6k77H/TD1S0PI8eV1vukknV3ui5BKXZHF61S4xXeHGx/y6Cx/hF0QjUfrWGGE1YGDWK0S/g/0Pp43BdTebAjok2D4UTeHkZrYQSDLNqlFv4Zqw7sE1aaRJKbXCyggS1RYc1QNTFuPHC++XyR9m/PLEbE3ndX9pjdAWcIngRzqvj39RmSnjDCxmmABn3TGZpSUJ6o04h44enfntYb5MJR6ttkjRWjP1woX1fn+hPz0iPlHR8fw8bMN66vfaVRtQBAAQnl9LCDr9WbbQ+kpWBnF+MRQ0kwRoJYoSPISiZRRlEymynLwDlKE+WLWE9vJ61X+BIVymVIKVa7k9gwn/byIm9kRZpfKZLvNmFbhHcCWCg/u+47/aFZ9klO7ORMrP4TPmXTB0iIxOAkPJfiSe+nz9/2VhCjNahq3IAbyHuybSmZbxAtyklTk7UR+dWTr6paCQ4Q8WbqG5cKNlqPjQ1urI4UwHH6wnyBwQlbHVVzmcFcKFKF0LJhgYiKtgxWfFRTd2Uk3vALlIlAehZe9J22Kf/NtiBNRO1DQLFzLUdUXG/+LPanMow5bQy+2kB1toDvqKxHzRWHln7oFesd+7wmwORVqe6Fr0HDqDjj8vJQovwIfmif1+lH8V9LREF87lsFLYbtFvi/RY/vm71XlBqB0sv9+UEvAX94+epT63m/4Na2bUy5xVrY0hL6ZGqVNqvJdjy3TeogfQD90e85WrsBODA7wvumiGM8DorPcJzpGdMNfE/lUfj1WIaG381cER2R5FS+EWdyaMv8ILKlHnOgScZD5irpUtIGLNDxCIqzF9TGMHQjbMqGBWwUfcvCaoVeZAeco/L1JZ1N5iJhBy0X8Uahc0+aldDjpRLuHvseoFWac1i9254vQrWxY248E3S+xjdjLha3vKxz5TID0v5gghCn7OEMHwZ90kqqhygyU1V0eME/bH2s0GSA8lGbE5CLrx/AFhA4SQHOEv2tkgTKzp1xxAjMZHrzaBcX89/kktFA0naFCrHUoTBKrd+cMsxXsEViyDTfJu29ZxVXESM5/MmmdKhNSIaOnHpamxxN/pxN7bNQrmMvT6VXLHj7Ay4hoN5XlkmFSucV5LHXAx2aD4DKTEemMuKzuNLkbYZ/mkQ/BH2SHS6qEsKAJLgoFTpaMzwKB0GFg0S3/dPa7iVmA0BTFL/ZfpN5J7QqTmQYpXbBT1/eIBHRzvlcN5mSxwReE8TqWppHC3Dv0GZrrCAzZcvXRUbXmFBGHRmZkPnMYgu5ki55m7sl8wNlmizSzudggLFoCk0jmnSIqHhgCBZk7O2FmD4asDbcjkgdDtP6rmTr4mUMc38eGI+JHp3mMv54z6wvvmumvwPQQjdBvKmPZAossdV2f916cKaRUQi2Ox19doc1/8JLGbtAv2z+1980FPt0KygPzdPGb6eh9G3XlGlYxawTt0fIpLF6VoH7p84ZMr6k7r01tYpG1R87RQ/OV+jgTTa3njtkYyKxZU8AWXqmfNtWnYZUOFBZcRujvG2cjRW62SzcYwkjRA2+LcWr9WMrEfJhITWLJgDEW13eCk9vg00hMFW+i65cEV6hlxu2pd/ezYg62xoB3o4by6kALqF3PrMYCnNlELZFUU15fiaD8YqXSUItT/9GQEctCMzNgVBxzag9narXfSYpWGo9txfF+N5Pzio4eU8+UGTb83+r9dbvd77uSRSRAgA0Dx0EBl4vDoBr3jqhIDD0R03XkphX1oaNCO2+3APRCGLjbJQftJJkHSX9TC9gvWzMiPvIPrQX8jloB49eigchyUpGlXm9r1w/n/JNokoIdbWWjmYRq4M56QW/pT1E4Ju9NS33kmn8CadGPpuVugYos1SPH9h0C4qJjkk4DJeofVhtdEphS+j48yp3AQKD+MjIb1wr5eTEZnfh6r6jualFegE2bf9nRJ5YYXJCRgL+xiyaRVhxB8pI4gW2bklQVXwVA+3VOjcuxLAkMyh+cDnlxHM8LZVcFU7f3ADEg98k9pl+UKBdPmo/gnh6D+YtZDVrU9IZB6N5un3Ec3cqG0CyfTSqfcHs4QYWRIFTHI1MYA3YtnZofR/danNTrw2o2Weysov42ChJ6KqMfFWqlmmKaOpel2nK99BQmAzW0VVHyfGK0jmaSdWxW/4hChDy4MOi/pZ4hwvOwiCD42eIo+6OwgyheHxDtWgtiMiMVE1lk2ezDObsOBb8c/DE3nzpa7PC85FUTZLBkUUE5EoTb9pKvzQJ6F1JbivyLaaGsMmkSS+DgDhyqzn59vP97rP8/7veQvwVxRENGx4mS2yePZaiGxBFjoSWuFG/99Wc6j7uUypNm6SZQjqPcZ4fGeKKCehXWVWroFBEQVuMxau2ui3TFMg02QfhZZqJTa1gHDGvqjyje0yqkCkdWZad+8qlWteXN2UF90wmoPq7sAKStmcSid4G8a653GfUb4NCiTE7+uMpB8kqTUHJtD9oG61RXvbfkf1lYDQrDP7CWbn60267AW2P+mKJ6Xf5dPQOlfwr9+lmOGyEMjVTVb14Jpy6PKsXeftDpsZ0K104i/rOX7k1LkYJx1wGz/q0eSbjqU6HImlFuihZKFOCCaS5vhHV9Ae71XHShJ1vTWI0lq7h3twUVovC5G8IlxmreBnAwiZaBgyQUgqT2MdZw/f6k7wrBm+sHdzc45Vm8xH5BeLasmcI3BU7iqpdjepC9Ak/s4hPErKTuW2kpq8K9pHdygyhlzoHQGvWkeduyjg6Xw+DMlhmLqZ6yoeB5y6P7/C6qNbK19cT6aguTAAItepqeJVXIUCx/osBG0H/SvB04zSL9SNYpeNSAHY36W6EggHB8LueqzGu7hJxtmE4xElfPGW3Od0mTED/gxLKQ6RnoozjXBL18LjZoEBfpHYZm5i+FCyIbzMLce7yXyKjCl1qPXA1T9qiSoxfdLp4oaxneKMl1qncpE28Pig/jnTj5oKj8PTjw5O+IKFEzosy97uYBGnlhvc5nik18H75gpeAlJmxXGB/8c4zry7HncfgTAz9OWC9bcM2XkrDq/KjSJEu6c3Et8/THhbmK9dVcSeUAdl9jmi32Eh5PJwnGiN0zr5QWNa9SLbLcejGgrjRwRrrWfXCn1GqczUqUvyd8kluwGPXBxdbpvSZPJpejYezph4/SUQf36OWfo2BonmZnsWc46/DI26nuKj1V4kWqzByteyqXvO0Um23ywW65TYHU0ugxpz2YiGkMpf8U2J2i9LmOT43L+xN+kXY2mDVCBwhw4uctLCPmWoPE/pkb/Vz9Fpgtki8p9NU66dkvBClTMpvNFShLtuqv++2bQl9+NeI2+ZI7Gs5d7HJczh+Q4dJCYe1s3H4Snm3nT8vtJ15tWp1kd2wQtsAYk2d/iLnuU+Qm7eX6dbrEse9f3aJ1zuaghtK0yQdQqEopncX/g2N2qVJUmRq5mgiHXiA0wXjgQCzsv51ZbxafdZKT30bupteaaODjo8lkxkphzzu1W9gmqizibzwrKFNR8ybj6d+pzo+1qaHaUoOUff879Xk08dSOoLyPzlMPvtWwKI0Mz24HXJaImk9dCRwG9TlMczaYgdosyPBkPkZJCuv23FE3vXUU8PLunCJ/HIfbg5FOm3QiT7lFkNTWlBd4VPnn9kRGRBecp+qsrSvFRHPoNlFedzH6MM20ECoKiZ944L352a5w+L5cWqt3Cmhw3nBT40URk6f1RBO/UV9cs0wlji7OaSRSik/7UHWty3KffboSAn9wC6Ab7TR5isB2bNH8og+O8hxhh55ngctwEIlPINxc92GzMno4mP8qFRvC4eX/QZ767Eckcete5jAZjL6iPNESmuSJ2LlbFz7F+GO9KAXsvTXIp2Afsfnog8T9OMbbYuAW+f4ghbrYVYZFbxcLf5plLHtEtACMsMTXIjqbGRx3dHA3jCa6ayn7wOrx93kN/AY0uzA1l2z+1yNRTSJhE1y0YWNnPVahsPx2IncodcOghq+yp84Tl2yeIdkmwC0eGrYuM61hV8/YTWf37+KaLlx28l7LIA/gxYkSTiDUvGgAYpPhcTOIERmP2nYlu0dhcnnDMO/x0GpZ1UwzpIhv6LdL2pu0vjAV5J9Xiyj0lI2VoAYemvagQp+oZDKJEmEaxszTqpitg4GSOc8qsoQXgB4dpHC+6OvrEy19EQBQbR+vvRSvKsNUej8efMzVAquEJhM5Cu+IDUlGN/SvslxyNubmrMIHYmojmwAaVpzenR+hdka01lhsgl0wNoDHUmm1ocHORn9JaUaxgUHuBjmapqkouKpM9TTiVPulJmSSC5gnNhVQl4NycOHfQOkEYRTp6FfOxgPtAUtabnVOVf8/nglmgKo1AO1BhvW8ldxV1qfw2wcBa8XgCEcoQCclKENll9i65/Mfm9XDxamYgZF2MCZ3Sb104MvQkH0IDgxNvQly3zuEt/E4lbAZffTARn8Z4AxPVXGZHWYi4Lu0FjQXEZM798/IxNRc3haw+MhzM5dINYBY3WDOhkG2i4U2ogUafud2sGqXGL9f0Llwti0HS403TwJ2xDK4Plyd5l/Kz/mYj1142ZHp9D7dhsnWP3DuknQzmF2sSAu6eH94pK/7vdYL+Kfun58EHxjiKiKA9p6LRA9tmIDChl2NIigbXZkUqVSlox9iyGw2q84oi9rHtjEgh5eVBVKDWZb6QRLm5RB17Kc5MTvZur1pszJNZiypJnO9tl86HOP7TT4GXQjL7+cPOAYy1k9HkTe2HfjAFh6XPPw3TYE//z9zypclYumGzXNiizrI3quuQa31eY7PiwS/4ctoCuF0gF6zxtFy1PN0olwg/N1AjdeoDZf+EJ6sWRcDuIf6c0YIvpvnj2cmLUN8Skw/l1xoz65fyFvTQ0xMdjMhiEb2WidjIhNIcN8Y+/lqvbnu95GBeYRFe8I6vve7GPXv2W5Lto+mbQDftWK++nn/EF5X0SOmaKyXJMUnFkbSvUfTfyy8g8kf1CCGyzzXJwAyh34GAMLWtJryowyqEkDQcLgvatVdcqd6cCiUHP6s1vRpbqPScbA+raddBN8ViC5d8kdB0BBLzCsaT79Q/e+aabqHxbxto6seUfpOrueq87wHwghOVWD1ZzAezPFgfrMgCrI6iWVpSsywcsKUi5lhvZTNiEFKJiykwZof0RW5DvkCp92/KjuZ5iOSvPDDr+RHX3MbBSlM1WqO7Txfsw/0Vf1gg/6WF5k8obyMIHv7WodPwOKeEcRNRtXZ64do4qZyd8xf2QOl38rstDq4WVEkHdfmkSGO8tZkubp3jSNOZv9HoiRECVhdM9vsiQ+87DD6Rgg/zW9WmrrZpnjCmF+9+E/hMMkbP3flKcDvq9f5vaV0yResTOLpJwuz8SEuntMXOVq3nRc2q9oec2i9XZzyCSA4q6UGK0FkKY9OMr8h4GCdZqK0GNbE1NnIuXtPXA883y2MW4iAJcw3JtPzfJTRUAogKQqBLJuzxbfty1sjyx2TL94yf+pomjokA7bdsH/jKg4OytN0v4AwekW+3JfOEZvMNpWraG3DOZMlerK2qTuZVk/mwYLs+VW/00iCqyYB4CPKehJt2ii3dB2vTUF4T9eRefu+E7ODa/OGzde68Ibu2qZ/E/WNJGnddojQDj0dt9NbNHFY0wS0rs1bj6mwBbVqy7YQLov6162qTMN1U+M1P8ZJRHjDJ8OVYFI2Dxf/D7Sp5Yd3rZyJsG452mJQKcK/t6TVHltk7k574SkN/whhAzBqsftuaWsfC0+jgaqgkwO7Bl9hPo4kA1k2dQZchfq2OL9M4euDekrw6a09K5SSYXtU2cGRNRjd/7xcfZBAJIOTbhuUkm1yVTBVsOcLVt90z8S1wF2iSiW/9L5wL1B64Tv0eDfS5X4c7u0B03BUWTNIiRlfn8ti6jKUoh/yaDLLaj0JDFMX+PqHBQRkZ4Jkqkk77hLjNeC4EwNpxq1PIWpONCP8G1gsdtG9zHS4o2LxUzhq8DjDImLsxqvQBLJ3NTxPCwEGOy95G04xSV5C5Iazygxf5zyK3O4wT/XLuQzMWPerVpdlHiDeC5frX714E5/Pw0TIbMDTRPxOr7ku03lWiNuSL9Dz5vB+8awckuXfK7gO5SLBBp5iXeO62uD24tJVyAhAJcOxcr0gbXaBSOXEocC6Parzos1o1D7/ObcAzuIu0sSBSu9RTu6XhFLlkgOePaVYfmSZfesBuVpmy+taS1WX4z+/1N6vd/l1vfu1hBPOKPJ/P6S1ct66u2yb0eOR6ZRiNX8CvhNF7IPm7HVdkJ7dXYSxKdoFAc5388aTS0Uf+8ur4pqMxN9cfO+GaD5//bVz5L/nWINHhzaKamX0l4PXX+ljwg2C+KFf5qDcgb2EmWH1572WXQKMnY8bY2NNX7PpjcaQdgbzmXF7BTII2FkNxnaoJqN5NPvot6AXCmzr9DaehLOs2418NtZklQgwoJ6N3gTKUAJgolfopjb+1XYAr7KnnU0ythDrHQRO/7Zk9XJSQLNG/aeeLZG8FNjSPPvTwm3Ut1UUw4JlETPk5Ua9JfhR3J9kE6vx33UxNF5AgGQxKqc7Q48cs6IlcKWkba/pj7DluDSg8AN7osbcDgd8QlHORD5l5mYOxSM7X1dppOiy6NtlSoGigANoo4Ala4BagKedDcP9XaJDQ211KngQSO0ynF5aTPqwdwJiZVKS10MCVu3chvRaRixaVre3zvaVaSEc/7SPMklbGTreiEkEW0Y4/doS/DvMQNmPww26jK++C/ZueUpB2RIyn4rrxtag7egiFnKPPIwaypfOjpBus5+kuwiEBhgT2Z/XvvJ9HtG7/ubQGqGpF3t+5sUO58TPOG6bkwiEHbHjkIzHdpNfndaQI16w4qwYE+KrBfQ6KH6RkprxIiFdbzbhAZHNdhkbGQT/FgUli3OhXi1orGYeaLKKcXI+ws43BMUM2KxSs5PGgNCSOD26HeZEco4RLdVmKVpXNsO5Xo5Hi7Ma9ioxDvFzg6TQfc64PF/msN4WluNzdJOVeea1V71MAJQ9NXvW0gbaurOmVrO2viCTTJzqdEI0944Ub+b89E97DKn/7GiO6xj/xU7sFRl1ptyDV5O8yHG3ACmlOesdQkO/vBStUUIpyKm13XP3L64Vw9lmVe/VMB2xinmEm4PhXcUGLq/cCUxDoL9HbTui9NRrFV4TBbm2MMtZQDzNGISDmPcbULb/NCQScXTlPENO27BQdhbavPraT0Bu5ttfMzaxu/zTlWkzVnufDKd73IkA5W6HrVDHnEDC9u1ffSL9CuUD8flilI5cejPRndlHYaBm6yDaein8vnIuTu4311TMwfZEuKRvbYPC/s/s16ynb7Lq0b68z1//4JBBfP3KAJolMH5U2oDcfybbPhzlaZdV6MgadbBQL7QcgfFp//dTH+Kph37JFaf+ld6QkKoFXcURkswXtHnkjTCSrzutE4xSpT1Xkr1qA3lUgoUfP1jR2pCO13xc6Vug71jddThqOWVPZ7kJUKvc0D+w6Z0If75RLW09lZTY0C3nSZt7+TWQ+dYxeWMVCyC1d8wwWZjrx0dTuoUGKMxCwN5mi5wmftHP7ivjQKy6Hl+HZQrP77L4KRUy+IgxBadf8vhjh2VcL3zezv90T9C+4bQLx8adl3ISkU1gSRs095XOJgiKHPQdoWuP/W1xQaAZ5QhjpcxGS9wYqnnqMDOr/kwgILzpbLjXO5qJvCOG2/Jlc6K49CMjCw3ceXH6eOyc3vcsFIRVUPiK6xBwqmicEn3jH8dn8U2gw4DvPViMzK84wsf1wd87jFiPcWlWO86Zy6BbsAZSpIt40ytEq9XKDdkHlrimOZI7xIqqagidR0WlGJB+YuG863BxPCFoXcAxqFbzv1z8SPPH696ocjer9L3s5yE5Wux5GHbfXjl5MLAtpyvYoLWmRYxuJM1IusiN9tjO7Aqc2X0fSWNeHcAFHKdUeVIhLGMcNCTLDmnlaZO+bXzGIZIg4GwehXtSG57tJfxkoG2/HwZVT0weEFqKbdw+kD2xgmEBkBsQelRBitrbPBAj5oFI0Yhc7fZsQvbNGPO31VPSQ4MSj/LOhNptWb5STjMq2jDe0r6M+NZkpxBiy6NcUyz1wygVf1nT9SA4x3wMa7sKwBM1sy/amvgTTdC37hZfIY9N9mvooBA9iWFJ5je8VmIUK5/EWZXOxy/62zH7xLtv5nCrrx5Z2mnwBpFIYsfD4ieZl50a+tTCBXTJEhrqP7/Sa++eNsHoxq268Z4POt15PNmbGXzUG+3cdcDpThxOoFL6KsR+IC7B3CRhBaF2aAHTUeeCIwzq3P1MsBKYEwp1TO5MF3EjZhsiOsjQzDfYb7zmB1T/A2qrRhJtr7v2UubGo6c2ZT1ZA1f+UBLkXSdXg4Pk4MIp5kA85oaS2xzMf1e2xb+PKHWdM+46ev+El6RaGUwwG5KcxlLijLTrMdnL92l7/jCJkjXwqkI2qUf6TXQO+87c3M3wDAjxDrtFCr7agqOBGQgN0Q0ueiKj5vukuSI81slJk3PquhUUIQSii2AEzqlrlp5vmpWJB9D06zsKGQk9mrvJia4cSESltZjaq/zssGY5ZIzdFN8iJfcbF0MBno2Rj9WgE1v7dGdixMoL4tGvDUslnX+Q3wnzKvaSs0YLpMVuXbhzHLPIJAxdcMeExjX0Qow+7kLE0FNWoF2ehexDn3na1LMW1wP3L0z63RNTWSroSdUugrocxHsSGACChdVEsWLP7+nGBsHN8tDYNZDICDIK3zCbb6t3CLVpTbk3lGFCsVen7K7CTqP467Bcl5bawJust35JTjfZEPM5n9+alazIkAbTnS07RgVAr/7D9DimxJhwlOUpuRVaWNN1QiGmc27xnxpD6bEBRWC13oHBZQ88p7/Z/bWKq+fwDZ99lL72dQ0LST2glRoC4mVxwRabEiEEbt0/ZhujSTxsdPIY4NycqCl8yqDYhRwiruIG0yJXlymlPtm3GFUWPTZprYR6Jf5qkDcDFzEXp8qWnBGy67phJjncZk4mBr6d+hWrv/9EUM6hsmMnuZaJUNh+V0XLpD3eIWyGnkf31UZExaGIrZX5Q9dNlglRcJAAxaMcyAeIhidVK2XL4hjK4dW6r9vcZ6qx3y+UDDodjyxRRSJQ07V1N+m4B8BgHHR3D1r1eG3EwrQXfDmwcCYA1mCYEnTEADzGlE51QnjhJ7k0SkcgDfSzA0CI6t4wLiVxrxtr1C5wqF8FjMA7C1f9tyGUce+89tqyqBhmy62Kh9Jj8I8HMU0DmJgWEnLSSQrTPFZlRiGuOvYyv/LWm+jEYtHJXDbzKJnysUIY9YadialEtAnr90p8965dr52SSIgdZyHU6hlBJOW7DlKAMfYp8I9Tipz5ENLaEEYcV2H/C5w2g8sjyYFJKWdMAuOg+hpo0RZzfPUJcpvNsKnQ9x7fnT1waSfw/gijr0DhTjbSmbJsHcY+H3NFs/pJaTOB94LNnAju+4Vss+vDDVho7rZnBMPGEMecBjmP9ue/G7PXlmOPO42toLX5agyjZX7Nq+OUPEZCph1uvlUPNyPVcL8Jc/DzBqv52kUMOM8WM3Zu2ZYujC6dWvuX0x/XSNGwMSe5QB3ydyFT09qlrReBFYI4ty1QHaEWUgKjtXfZCgLGNaQIg5Oybepdh5gjcOs1jHzzCrL1iKxItD9Bw8CR1BMxeUboenJY213BG6zSDOanodzUCGiFn7ufb6NnEmHi9BI20bqH0u0vl+tVeL0gHaGeg0uvAwu0IxvNgbFWHkzlrk/72qocPQNOE6MAOyrRXSdcshMUFqx0yVR9ywOehwYcZZzE3bz/oU8zDh/VuNCH/KUXKsbvCAoGyIhr39/r5AB52RwZW217vQWflyBedtjIhX9DezHrWMC6xcVHi89hhvI7CCC3cbaZlh7bTMuHTBB8Z9qK5v95MhcRNV2CZjO/9+GNwoIP/Mu9+LvPBFYtficscBx2smYrUxok0NXA69Qr1aLZH+lOdyq28XUqEDLSSPlhHVxn4pGmu8xkg40xUMO9cwT1BJuTk5p7M77l1lGl/Nk1XlCxbZvxzyq6fARf6cjghO4lJybhz9+i+N7DFMhsYxwh/Y2P9muzwEMADzFekYUACflTekQJGCrGWMHB9z3yikYjHg+GfkptBoVL/nJQirJ8fxqCDJ8lamUqylpEa35WaD9OqlptEgGeLW47735rCJBvXuekTBota4jnFkF54tppkBjQ8kXlOFrEb0TSw4IvDmH/56iSs4XUvlwJYBFwnSZMfmlszbvW3ZgFXD9eGWCqHpQvkPg04yVftzZAFmiSzOMin/ZiHfv3kARaapvX4oAfsSWWvwDmfhlSFMbgwbkeSUZqzcBdIyjJaltUDeZh4XHOcxh9/H58YLXqtaeOddtY+y9f8Am/RRNx/8NxfWUV3NwdzVanlM23OvniCMV4l3sajRzgqN9KVTgIROg0+PbwgW9Y40NIGOhJEASWTuX4WG+7re+bGldRaGyWgoepOOn1uU5il986Lk8V3Kr/QVa1G1GhKW0IOVT12gSNOoMcNEuQ1tRI1hLdUpUBR9ugTLBgi42SstO+xGfAvA821UmJysvjwqswDKwlFrU138acswChaXRaG7PlZrvdFUhne/XWPQpBGZKw5v5IK6o/ebSE3I5f+AWmp1gbqMpixdDt1vaelmlgVXaNw1oNQoSXaVx0chaiwVRChuvpYkgIrYJ54gfIgnOl/FS0ZtNJjT3TipC8xQ72XFlIU2dxbSMRJbcPx7ZoeQQ8p5k+H7L4owZTzrOSe73vP18wxxLLHNZK3NODYUk1Q+lBnPreSRz7dreypnQQkPDpK1vMY0ODLh1JnjpESVeQGiiTT8ekxluW/BWyYsfSN9ukSy75uNEVTlqqoBIvy3dTCdxZvCk71WPHBURnwdVH7ep6AbGtJFArmeMiIcMKCHavjXNQzUFCwigkrQOOdFPLBjsAcUsrT4Kv0l1z1nnfMaMo1gJMmNDL7hj8fQIKFnIifFsSLIE4dWKd6MAO7T0l2ZPn+VMy7JB+apzGkFnVfo83Nd2MU60NzBMFwuoxVEORj826h8wACTO1up39cV7tcz8ZzEqgjJY4v+8dk524w0BmLZR8BcsnNFflMJ7SS/Iy+rULAmOgOf1uElAHbm33VpSJT0v5RL2GuAe64UEZDm2fEW5UbbXC0AJ8oETB0Nj36FgA/xtigp+KPwrc2RNSbur0SYC8OhYBLysijLcKrCiR+E0rflp6rsTCY3hd2THeaz6e7MGlHjMgTXw+1LhU+5Axq1w/Iy1KpK+OCPWgo5ij+4kmd4Eq7iEP+g/reMwlih7jI4VdCnbhFdvPfiOWxtdSzSLy1dt1qqetzJto9xI3t8qqgzLDXdwOOu2Tyfvzakx63GdRwCrc4Waxp8/aj9wsMJm6bEmNhdys/Pagvs+851vIHc8Pmds6vAlHL3MrswegbEsveRn3ioVzTWJnat23OEuezkry5QzKp6hcSebK5C5NB233kKVxp/Yh2ZJRRqys8ZHQlqGmkWprqCUcLpDHVxg5vUp6TW/77peZ4OUFd1741KJk/nWZMSi6Z5aAK5FENfNKlbYvBsRWEPyKQa03Cqj/UtVVK1XZm2aN5Z595DO3f4OHM+qpEzSSqvdFuJV7yFysBkUxhlealeR/UOP9qZw5qwwkVnGJ490/nPt6oZGRUlR+5lUX/oEu+Zbo/WiiBT6DBR7VlBxBbUX/4PbaurLIyn998kTB7HRwNRmE1Si4CdmPmAoHsiuEB+pF3vyNgp5McRI96/hikARll/WMFafHMZzNnIvEvxhXqSDBsAcaTOteKz82YxpzLv9kLZ93wxhaXLWFIQc7mgJArFbZupF4LwY36ufL7Kib8To2/ekKLXqK1F5+cXJUTgrVylo3EQirRLNmGSyZnQguRwRaM6IyYOIcpRP0vrh8S8pgqynQSgZ6B2CPDJvcghppMB30l1eoky1iyZyBUlIdHMV5JCO0uB2NjaDC3JE0UlZ/eW2VMSAmvlHinJ6tTkB1KEHsgves/JUByO6NzLbNH3e8cTMnjE1SUHcCta0+0Cfv/moRoEWoWURzzjrZ8XleGnvVG8FheeofOPaf+KUqwJ1KO2iOrqEiRsiSJ51p6lJenUEi1grajb2AWPuMsLGzuDXUTIHqu/8KfY0jxGiZ/NCyC8L6GJrLyKrp5/o3SE4zjrQqXfCXuOsy23XPpZwshOBt3Abpq7du3XGVsMYt/t/KxkA0oppuSwTcTkT7Deb+tMXMOTgvYvAfTFV6ou5GEVxG0GRaWI/jk39Yc6uv3ElaQDEC5LF84W1vL6ACnXRAIEPGnvIbqJusVYtb/QvXDACr41O6QmW8Zo24LBux6bEVTTu/pbUYALSP1WzGAdzPxuqVxiucgB5R9ZVoHUWs9BCinn0rSXhs3yFseB6rYDIbuJZCRpO4UBdUGWh7cXWbCuWqT2YxYZgS+b9ncoinganzjNI6zrDzj04oyg0Ue70xportuMj00Xqzt6GvVJpgJHlEfZ1D0mVIAa5wSjjrvX6VJij3q5vjhQPvn00hvwmdpwtqM5GkItpTaenRge5qwbDd2+hq9VwsEJK7F314CDZgrZ6aqC8t90v+BZoaikgXCnl9ifip4OCU4REEg7dzN8SPVorIEnGH9bgpG3dvjjH1gZnYVMrI3V4EuNiYnKpkJFG/G/JNhPnT8vDrP9BWjaf6b1Ah1lQ7jlai4XPeQcdZjq7IOilXiF1SHExCo52BztnhXiMfg5pO65G08ekr/L970DK78i0M8FfnHkr4rVRaHv9Z14me/NrNUlVBfNdtL971xGc3XddzLiNm7duGMkGynUyPiJzWRQ01y72qCnQtYzFkre+Y96ZhHY8pCibIIvoNw1F4hUTJiWJkrEo+GjLS6UQ04p6T9uD32LMq0Fh4+Z9dUhy/jgM8kCeK38p59q98+qEzEvs3gWW4AEFJLhbzfyRHkd5inGcrmdbEqmYluROJfwuTQxRTTqLL3fAXCRSHRmPy2IQeTWKSuVZfNcAyIjs0xnYlByxOT5joN5me5396G9F/QStXFdy3Pj3601eFEO0ywZekLII+khbzvP+3yrrfbhDHr7QMhWC0c+i1kQsMaQIvJ3qEd19v/psutJC86e4JPbGiSdAgATq7rFDmpgfRJqeaBD0jivaRjWEqf2k6trm6seWQENKleF8RkC8ZiZ7hCfu2fWG/d0FXlkaHZQJuXiWetUru/CzzMsTg+3xun8WyI1E3Trx+JF1yG5lcdBnNT28CizosFtcoqVSJlh3gjff/+5AcJnbqryX1qQdMqaxcIgQWuWp1tKrYPXuwx2rPusAvXCgnZpGat+E5cxKhYNM7r3J1MhpHVAeLWRibLN3qnNaP/eZj8mJEzD2SYemPuTzRye6lOvbiwYCAm4QNuqGT/kjTeMwR4B8pQLqzbNxlzvCeiUW8hgUeiR2/RVXSyRcf8Akt7HmbASjqad+SKYmb8evcVLjHs0HqMt9kfC9RPDqxuAPlO0Jj46oz+T9DsELfS8tjzGo89pphwtbIcI+i3D+eLwKZ6hzE1sG3Ev+fM6jXgMF0wyf32WURjY0YW+/ZgJkycsuYUy0NJIJzHOMMU07RihGBT1R8bt7wKSNEE0lTXVFjUUgIs2uohmvu1r+wNWnuX6VI6M9DF54OU3iHtMNdjRabYKGwXruqTAhG1n0u3Qax1EKyx3vdYn3Gfj5yK3b3BXOiYvZCd1UxSmCytVj45Qq2oyLCpPJJS38kSags666quxQKGMnKZA0/sK+KCpXVAnl5/zGuq7iwRMWArTv5T2MSsQhXnzvTaDJeqraMnmH2BBU9BZiILmXo48QuKL/vty19979sfM00wulmY5NSq2F4d3zkyruiMBSsYfHsbGsYK5CP/HiWNxnI5/cien24HGzNgTTCoM6imIKz/1VT2YpBEO2HmbdACr6++Ju3jEqJ/xqvRvzRDPQWqkDGoRoI682K9VZR82ZLiczL/vHOg707z4r6NmHiVDBk/vwjJdnIapDUeDmrqI27JCJExhbsWsjfTs8W2VxHlVaZM/eP/clSHFO0cOl+WX+uBhiG9zaVU4d9EnBmUMT3kP0QwFdobZxOClDNS6+PVWP8bvsaOkw3N3SUBwgmz4+aByRvKXsGDRpKJroNgBbL5C92+8LBcEe/5iqkuWOYeLI/GwN8yhBmARknwht2TltqjsXNxNQ1y7C35V5oCCyWdRKXh89W4N5lqFo0vz/BBJL1Ic2cDgJyMLLaxFuUQ5dJUX2Cmu97a2DRzokzmtphhnOhdb7Z1PqJJfUvQFbmArRdAfxiD16lk6rZ/hEHEpp6XMONprWkMuzzKHivnnWsyzRrpmXABLTyboMUJzP6ofa4hk4AZ0ue3c6gyS15OXeFmBKt3gywkDW0XlE+qiA/xEEZP6T5Pu2LUz93dnHzcaKJq2ykFeebccjlwJaE44GSii9Pqy7DRXSAt09KY3yul12JZZVlWJXqHLPNS6vFG7W1Q9gybdCv8Iyi4P2SxfJzRQYwQdwDnJbZ43GNljAM9zQsjTUjXVNQm7H7wMWkd7+jPyqoaHLEqkxNZldBNT/7LQHduoqJ5VTxQ6+8TPmbWCyX8SuZgDPJhKqCG2CA7oxagMyb8w2BiKi+p+FGTuXhAS17a4sZH9kFHxjh436IMmfQifbwpi2zZxy47D/nFFn5TxxH1yD/80upK/4Z9I6fG0l3t/zY1LCeK4XrdoJiGqBTHGuMm4diI8SCs3QcMLV1Fv2MqWQuHCe7zzziXd72N65MRTG2LeJ9YriMP6cy3rH3N4lm2plTv6AQ0srJG64WxecX65fW6v1cBIubg/GjjzeqFRcOeJ6i+0kWrOuFp7beUfWrlXTzutgevh5qNeLnkAdOsF+yJvjq5Nlv23C+BGbHAm/A4UbIFve6ftWGKfiuOn0idVTd2R76msawBu5UMwWKo74X19/FZ3QXYzRJR8q3sA72lbbyVzAjQHdoUiN7l4eK6yTqyqji/HCjfjvok3fm2wvp6hr6VIh1KD9XxZKMMgl7MP0WiBvRx6IuTJ7zFm6hK8bwCPvl3pXATOQZQJMX/pDHdRldq3jYfs7nEYBYzQKuLoZQy1/CzObXZvecDRdb29RFuNa3nHaGOBFzbGgIYCr1309WqkWr6OX0Te8eQ7LYPOtCjXarfqOqU1K/KlARj3/3IhW+f2dD81jSFtFrcn8zpWguhzHjtuK+V5Y9bctwX9RJJNKMTV9G5jR5yrQcyq2zzaAOAhyZUnAb5VF3syMK+d+bytd/TZRy7y7mrJPgozhdYEPifOjj8QrPa7n3mv+T88QK3d+bJbMKEmTGJtCt9ZJd6pCNEU7btwhjRCTcxYY2cCx3TD9M2MYD013giHgZ6L14hdlJ6mheItS+CUssq/6bm2y1wnhngL0U2jzq2Zav1yvyXjun2P8eURlwKrfjNwwjlcw9okCyY9TjYvGsieoVNZE6DelYqTPNQH/IUkUBGqDt8DBu5zFjiqC3i28rxqK+oKTqGtk4ovAlY38XeghvPUhqGcaWmWk8TL1F2EYKanTbvArrP5CoOyKHHo70F9Cv52sfWme5TaoJUGu88fZSfyOU+0RPzXfw1f90BuPCqhehDL0SaT3OCDcaYUk+hxlIwiBqAtOTTUNYDAFvgZ+f7h6CGKqRWWFEJcNDugcS49+0LFf9ag5TU8ytJI4rbSV7GZqhNksPDVYHfBaflLA5Qo3Lwfb2itgdTlS5QE0b2veq4WYN9m1LCMHE3Pa3K3Io1uvDWqSIhsetM7kx+5ef5J5NuLG3wqp2z4wyYPK074NuAN/uaCqc4XJl4PkTuPOi7m9RNH0XQqJKGP9B2oTvn8zF90lRCl+P9ZRCUmnewHoRCc0caAFRF2Pl4ilGOjEcVSYayt4oiaRklNns6TKsGtw7P31aR89O5yCHz4xy9IBr6iRj/+Cs+Ux8JprbCxycso9x38isrO6sbOlUmzGKxkf4F+mddn1+ln79/ekC1/yjnUTGse2p+hXyJnxNP6QMW37jXx/bufien7j2YqV0gAXTj5ZMculdUJfvrXL/Nlfe2EvkJ2nKvnixz36w2EhJ55wK5ROuWdJDUg2VzCt4F4UC8aegHSfPCm/hhNdrZNlb9U4Zg7g/Rghf+2DFWYOw5rkzXJB8z2Yc1rpDpdXmVIIBm1AnaKMV78AicKIToM4Q7km5/zk1TLIVUCLb7u52q+CSwSQo4sKnBTgrHMQ/XmXrxjwL7nTUGx552gZmpqSwietE/qdaDS+tixu95HeLED/QmGoPRaA0cflMU0XRk1JiPlqDSYRxlsVexcvGUV4wz/ERBf0cwnhfa8yVKrOUDpI7IJXx4ZBbKhmZaj3HTpuGaxr+P6x41ZL8kEC07NM91zLtEHeFKwzXCiFstluWqbb+s1oTCbQ21RAfj7qcvWE/SCiNMdr+0Z3A3QUnJPDg8s1OKkEpSO9/3dWXMRfUcjUg9PKXODSBzcaPz4bcWPXlVWBGbH5QyFasihEZ5ze+HQq0aPJiJnPLl6hyrVuw3YfAEOnkQmCotcp92ZrS5pWn/LEn/3m7W6eVCGa4zG2W7EdWmICeGg5n3je3ZYjIueL8zR2CGc+4YiuEh8nGhK22q299MDMNh8Tf4YqO3lWCwqLLKD+N+3mY+BHh/Y5e3MmVrdesjPBA16ybDSJFjPWIRjiJ7a67Boqyci5x24WTaXQAC5+bgY9jwDPI4ojyAtzvqkrB66Dfnj+9fMeQ7XA+7oBl3+4UHECm1zALusqAG2sYNpvsp4HtDwCFFShnXXYFyWUEmfndnSueb+PsB/WSoh1VB+aa1vvtsdDUvTdCRUtKfL0GzzBUmPtVEEiaExmd3hPffI9rM1joDAbZCGfEGO8WmJre+XrE344/xwUljgSa2za0IUJ2SBMtRTEIujFQrg0fn9hGluILAw/SfkKp1ReohlvwJvuuLIr7LPicDlX8jQddZJZLSOLJCflaIaG7x3mZvvZVktX3bwvsit8BWU2/MC7iBmY4dWgkBZo8ZRYitnvWL7KUsppm+O2ScOcBBiLbgtynnNgVOsM7c23/V4zWh7DS9PzaMweSWuKV7X40Q1b4Lz00cs2SFwpCen7Ua1YOLmjhVgWO5t64QMWEEf13UEydtBah+Pqpw9NClnaUT+a/m/ov9NluLxE1CA2GWUF0eb6JQN214scPgwOM2HdC9URmLLaccCMNQcgm1ZNQ++Ha+bubVZifvSDaPu/y0Wy5LC6OabV0YkcbfTFYZ1At1DrXn8FogTasYPnBH0jg2Q4dVDp3qXq229t+oWD5O2x9zRkavkKp8syHOC4444glSX8FS+jyr1ID34pdxZORntQLcbJkMHG+T3RFBQpiMKbftooRxGzaWygzPAhxfS0/x1/Y1S0/nKnbCUCl6BUBaMMKwcq2YTeCzcLipWFkZDGOKLMp+rLH0g0tdo3I2gh/8+wQKKrmXfrCniWNxqDxHPCwLAYpweVrC/oBH2qUvZZD4X2PfY+Ar61hpfuicclNr5gYNHib/FNRIxI8gc5v0JEKXRenEvlJ1yVzA28gk5jtkIAkNo7Dre2O7kxIAoiSq6D5QSoFlBSMVOvZ53JSQe7nKsLxCxeCL6nk6704TWha1v6JJ33qsek94Euev+gV/r1cwv1I7kYasqlnwRkp4gcq/ASU6uilu4uOcIv+Wwc8RJb5opa8HnUfbAonfNpaxdxaZQIekC+BDT7zUHpPFW8Op37wGImBz1xHR9L9iciuf8NBnpWxzRHtj4wiS0grIpQoh7+toia2M5onKeH4uphGDsTu7DeAj5CiGR4HfFLVCUqlr2wIkABqwS7Zhid5CS3U9alUMmqMW2/uR1CpXen8LSmXyRUgPssgQjrc0wqUqtpiBY5YsN/oGTKudTH4iO1sFYYafWdP2SgjkiPIi3ZKDSnvTogfkvZSnPGIiopyGW/876VSRmG9N2PFMrnhK7jDOrkUw6Pv41TUv2W63it+jxHDdXTrmahc3JQtHpt3xfA8AtAEkw8klPNDyziBZzEhNkMsI21Lvx/9S9fmyN13Zc/AP0zxzWcCpkzV8kVEHE6t0cd+oPub/PdBnVz2C5mVzvuZIH3x3xB5pFGRZ6Tz1u+siNSo7sEttp8siF0hZXMh/plg93TglUIUSMspfTn5WXye1Sk4QEWffYD8aNbfjfpIJYEjKdVVItbcmrIo86lT+fVfRheGO/ZidfNmJcIBB8fDqcDpDIf/ieqrV0o7Y68TAkxLvO1POHDzoy/Q0rDlzlLhurh0tXMbRnBMQYuDlEC4pxG2L7Lg7tJmL463rPP9+E+H4Hn4Xr1W8/bklPelNSOn4E/E1DIjH4gFyQWmdHuwafsR9Pkf2hOb5JOWECmBFQPKo1L0R1qRGbsLUPaa6zKk+PktZIbBv1om4Xwi6wssZcKATV8JFisfcmymDNkAzLfCSW0+DEwcg4hE3eckxSFLqdlU2gf5Y6UL4EwCqk+ctpQlN/7CJVxOukAsvEDCXXCv2CWfT5yOWFr4+6SXvlTgm8OSO3IQKkFJRnh7/QIh6s+Mi6+wRs9ZpU6Awk6p5SOS6IjJBzjoj4Z1dqHEVTuAiQhF1EcYWitX35Bjt1nCqyc/ErW+lNnY9eHut36cXPMTzYqiammYgZagci6khKYtMGggLSwrNQcYzaDC3H56RQ7Ns27FFHJS4JN5lTJ0mg4WenkzptVX2eGG1GOQZlzJLTDiqHRhg/jG2IEVyNYpxvktpuP/k8VyVoqBdu7Yvm9vO13JfDR2RQ2J3LlzopZmd5i5nmmq88Z3EhtnMb3xWDPBt8KyxurlunY99RhDvFNVCK+iMkdY75o0dqpsA0oLrzeVX1GtN2a+RgvwWbzXQg7Z9Tac3Xx4QFMTvMPPvE+sJK7c+ax7p4XT2kRMCuvt09nMl6Ni8U6lVVUiVjCPtSM1wDBSN6Byox7d371O8J1P2PIQb/Vpe3X6GRFr974ufnZT/J1ZGKAV7CL4bgaL2ZUIfB/hGAu9i0hdbBfUyMEU/iygmqSTJOU1dr1amzBgLRbcQ5QdtrpCY4ZT49d/yqd8GnjbISZo31o28d/oSY7cMuPrsqDRFO1JSqLtpdiLpuNnXeNC58G2W/f+8B3HS+pSFO/++XvksxiJTQ0ZYJp2cltC44BeNcm7xA6LQLTq/W6imruTjBL1AeB9RxBY6oenJMEzCJn2i9LcOLr6119ydeB7eCBqxyPpnawRNratpf3T/9YmsLMf6agDuCMmna+Cs5iEFWB92cjWw3RV78Xeh5DbfrHyqogZt3s04Qr4ACjlIqffFEzXqPDWOPiz6yBvNALz9QsYVqVTWaLzvHSUHjnN1svX9/J32aLonU/NYi/BEVqwd58RXzLtHyGdSA+0Y13jJg6aEYoGyJquHZ8hWrX7rkrBYcKSF7CixjR37zIz3x+ZsTQg15vl/EpIihqng2to/K10bmQ3WvNGTySZezrLZM0aCDEyiPohNbOTtxwhpH7RKdGHzTKRMkkCYg//MEEgvyPnudxvusJYt2ozrrrWiEdYPu3L0X8n9rOdn93Zf3KzRIkiC4hGXLFTMgTPIHwJ0rnF7lCjcO0UuqhmdMx3ZL8O+Ew+JmP5/NfcImPglC+rja4R2s10xRSglOFUhtZYpPmzjm+TmobSY8LaorW6DKndDmrN2OteajHnoekqi6XI2Jy5L79eCtH1z6xF0Wwh/cY/z5lGlDdURbdU+CSMXfsdYjGm65Vg4K7gphnKh0Ia6xqJ4N87VbwqVx8gbK6KH7znyNBvDAB1xl0R8gFx1Lt4XodgzEp14pbIDb2GTDuQ7rapJJH7ss3YZKBAlJeu9j/vRb/7Gmn54PMpJEqv/7/Gr7aojNi81aiH5QgczzXPmHYIzVKVV3T+BUYUJ1ziUqzlfReVB0PWN2NbRTKxp+tfY+W+/RwQPmLnu1777tOKx0UIRN4eLUfExUDpsqE/K12KeelRG79mrN0t75jxsv0wS09uR1jgp60Hj3YfjkNtmkdHIBXBygnvu3x1UEXu5VjFa9/NDlGTHxvzLfa6U/kmqOjFhhCbP57F3lfnDF9OfCNeM1H6YaOxltdD8K1rgZVTdcfVdz+iyfKYdi/VO4k3Nt8vzcviJ+pg1fGH2jIx2KB3pce6FwjCxu7fIGgUNbAMcNIpB3wxavUoVHXcKWhti4BIGfiq/Fd8xE9SqvwsSBJOJNniJoF/sWUxzqylIrQKPaERbZmPu7o3B8j9kDCkgG1MZHJ+tdnLrimhStPprgxCC3BxpVYWmF+/optrGGTW8HHcL7n7tTDw7TBxNe0T4deqaolFh2e4kRKVy6YKF6iJIBXBS3Zd2NjD5YqVBVcgg9mUcgcN4uccfOAmDYP8nWN29SrsY9pAvG7rsLnTs5JBhv2/EGPtqt/q/rpGad1tZMluMIrO/+X7K2drfwIQmbXPAk9a4CJduTH48qgPSRCARgtPtgerWE8PmPxJlzA9sBS+cyt39ZqLRKQjrJqinSpHIPV5h5TJD0H4x36LjvOjCeH2blJcnjxXjMG18AN4ZOzCndMxI1gG8axYfEvlUkCIFt9C42way/rZyixJNUU0Ps9AzBejjF/A/WYTsuQIB4gDG1Q+wRO9Jkqmfn4kQhy8GzR8RaY/u5yOfd4ZXlD5vEFSuy/kDz9aJi14CDXEM6AzTGwQ+VDGM52ZVWaA9scrm21jQ7oc1QaAh+yJKREGTwdhwP8/e1pvlnsLsu+B6eUOs8hZ2P62YqlGj45MR1xt14B6eImtyCdpTnjjc5pqxNFwQ2rUfY7AtB9sZaCLU2FJlz4DK5tUuIGpqXvR8hxn+URckAtTJHbIMUF+nDsnNUKTgdEJsC9tBoHb+Y3fOztckhD1SC0HmadO7lk72yqKUUmXiRIKFNWbxUzTs8E7TTtS3dLEQTp5kHAkW5TUWSRN6EK2ZVSHtrBhgn2jJr1J7AL0EZiq9XKXQu2D5vru4C5PMm7DOZmZwPRdyI3TJeGz3oPFsFkMVkZhCpNur6OrhqRhNtG1RI6RounrV2BT2LjWviOuzJoI7Sf2+rpfLI0TJiJOBRIeDFTXVXTe34Zhd1bUWw5SUyKh4rztEKOqLaWDJ92DW0oHIk2YEJc/u9xRsRpYNDUVQBB6TX8fj75np+QDok6lVYzj4U09/3SSU+L0h2/cCKMraFhfOzDkcRU5nNh0/MYHU0cJAogqGxhdto/YtUD1vLztwSGfRCDiXr6FJzCAB5Y6n+qKiL0R0m/LQ/gjidywt9Y6yyyyk9CfTGDlHsU8ehwiKMpta7h2Ya7S0pi+6yP+F27Rj3BNOsG61WbmtprAXMyUHqnyBFDbszT88rUKNM+hUfnlduFCAM7vPq7QQ90ifB+VJYQP4PK7+KVoIJhbGcRQ334562DXnlNtU+MxCviPCcbqu3XU4hxbtSp+E2+trFfiyJ3+vgQBlCgGr523fpirCN6KMd+sr3/pvu5DiHJrg7Hsp+FNoVqMDkn6MszsPOFJMRJozPl7FqA2+LBSMgvzNmIZPmIwfPywgp/FmShdAhN9td3RkHXZW5rdJJ9KAFTS/E8wdInCG/LaiX21qZuuMVHRZ4EVG2UD5u/cw7GfVBbB52PfoIkjb8yxWfc7gXi+oAPxhWL4VXiKn3vTJGjSutsv4orvYu/QM8+32apgrKnfSNq07wiFdzIQId/mbL3IKqEpJQEOOf+BjAS7VltcTaFQb949j+6IaOExVhYDrkCofobNYrgL+Du/5EqyZCF0HoujdpyvUNaaFP4ZENBBKpoatpk6nGybZZyWXhyrwD9Z33EG00YMf8BbAmO5IeHMSkq5SY4d0eupNRI6D1GMv2oXQyclb3WAHGcwFhu9teVgUOMhxIb7k0zsIzfsd4s+TaBvyyYLmE946ajn6GVy2/7vJALHWcMRG/Kj2qsdl+IgwUI27LQ+P7+JF6mpNCoNKFBgekKXkEV1R4Ev2qsgFCn1zwdm39FnnlESyLRrOeNz/6PU9fBwupd3ZPTl8YvTKMwGNUW+Iu2P9xTIO+7+BybJFGGo8LuLmdYhkW/tVMBtMqF+qrjTnCtMtHqK1PAGfhfHP/d2P7IkKmesrE1C4JyI5pxwflhY4BgxEkgzl1D+Obv4Pgnvla2hBSv+nOdSkoQthPMTo/5Yzfj1531fqyGOY1wNd9dsuDT0DPuxZq9XuGXJj5p8Z1EgNBymqNH/B5OBwLSW/IDtry8sx7pwsxO9+8gOjjoCyIjY2S7q2px7sLAIKXf5Dz8DGMOp9UuL5Dj5i19uqW7RB2//oUsyPXG4foKi2ahngSsaVx3ATEk0pzIkRPEOawpc3Rj+zbdSPbUeUoiGp0YtPOAto6EaIT/2zlFnPCw/IvpwmS2esc1eXI9a9f9yLkwCKRVsQgX88MpL5FBs9qypSUTH68kjIyENj8Zym0jMrp429cg+PN6/GJ1PzV20diEeB1hzmnpx8im2rj9vQqeV+gYtD6vQxVtCXvE9ErgbTSRmO+nlsuAem+fkPuCIvUSm+Y9I9y50hfsxTZ9Sh9E2g5eYrSf8yjOC40BpVh/DhoBcIVR7auynB9QqnQgeLhP7qBhrbfzVDOZL9bPrQv5oEOodNwX1ihcPG6S0rBLr6eQW9EG9lVG8k4z/Rlzzx17zn5cidp9+yvH6O4lxoS3yi2J1LiYuI6jRPkINFdQFUHy4FSJUe0jgz1nbNjqp+ksUXMhj35DRZcW/Bt4naO9HUJScfStZ4YwD16Rsvvg2xJ4dNsFZECkzyi/QRH9i5NyaYeJlOzkNdUR+rCWr1c1BCJ3uKErfywKh9m6UkXVQzBusB+M/O/iy44YQ6upMX741qMTQNL++pqGPuh3ajEcS0CZQLqh7Q/mtJympzRc8LL7KXNmNmqnXQRNmMew7D47EaEuN6vad+IRGsFaR2xsY97EvFLUMAwL44xNYAc+HLG0dn67+ikfaO492ykfAqUQwVvvHfyBBvSm4ULbxkziPzKBFnt7CIkmoEUWV3BHZwSeoGOA1dfdYDZTjt5CzhDWXXWU3n3oyNTLuWL3ON2PpdcAAZpiEgc2u1icEGL8zfCltraaw8WnDScW7NYT1xDv5cFUWrlfIu7IRhT3uCiXq/D1hd9ZHYXzEirKrQxYJleRXW/4fgd6UG6QtgKKRmV8Uoz17kvslK0kcqjtDGBU4shgb2safevgAgZgbzM+754oNCCEaxh7UzTp9iHlASppLCRk05T9jOjA7rTCLz7xMp5+++AH0gehdca2GdFwi7VPi2c35BKJrd+b/CO44QUrWNCv10BqGkAVzVW9ukwPyMKqXaqPOIjXLJBWaR28vJiecFRQyqzM8HOKhEzilD27/03sdfJeRI6Ju3n/TRkjHs9qTnoAhTmjvdUbu+kKL6omMF3Fs3LGauQaWWLUoN+V4cvIkhAXSiDGoXGP4NNaO4gScwBA+MnDkAjNsvrifseRUU5LfU+E3qH6zDm5MhMf2gtjvG4rZwEYZbVCPXC3qHIWlNx+FtI+bymgXGx75KtnSnZ2tEEzPTZkBAsHNEf0ik4ZMhG6zvaTTjLSzcge8XsSWa/fALcsOt/SuKsTKphooXjhktteRSTcvbQZbOk+BDrXJZBVBMhEA7ZemIXjBnbnUzLY6RKVzGk85VZOi8Exl2VyfJB+zQVXTLfitajFSd1Qbe010UmlB2Xwx+lRfiekwb9TCvX0Jg1l7nSvKG497FcWIY6EL5Q6Pz+f/a0sm+wT1xp6g0WNvp+e8mYphXZJimp2wvOkHOkEn62Iu2Itig+XPilq8QMr2UXjGS3QoE9fT+wb+2TsorTippuYM6p3gDFp4ibVoFGTHDBvDRbW+6QybFuk4sBURW+Ar8a/fKpdQaaDgG9IqDKgyuQ5rgiSBXABpGnvjou2Sl9yNFF+koJjnBrEkru2fvpo/jtX57MByZvBYoeq2pevqO09v9ibcrX8XxT6BfDX7yXvAR2mxu+zoKDpDFHXB98YUvFKWE3gwGldIRXPzsCiKY3uyV/keHG3XyCIV+wPex95klgqD/AcSYX7cYu7iI8rrpGQSFqI2wtDl1+85bOKeMnfW+vO7Q+ciJY+642K2ECv+uLj2ZLmEicv9yskrWYnvWznueR7K1lwe4w9r6AgXMDKAG0CedaPOJPJkYhm7UuKiI0xgoQm5LLJIY59PI6VIRmSdpKE4ww0Dg8EGJ0p7OSk60my+Tb9nvkHjJmz9Jh0PeIzqEHYg2Y20C9VWzMq1ZBWRywP8GMIDe8D39k244hS1M+GE76lDkD9VTW/MW0DTyz/xC1dLZMrEkzHFhTwsx/gSgHgVYu/YrwMU1ahS686lhNLG7eA7/CVQufgpW7JbBzvt7DexLD/Ai5at4JqPKNkR0eMQZOEVWCvwa40rsTpeUcx6JP4qRjBvw3k8DYRT7W1sssOzIXUg5VNJ4k9MIx6W9mSiSsve2z1OtqMxgeb77eP4KmbRLLmEyomH6J8P5Cu3kwZuz8NkO3a5bW88tCX5YgE4cL/VNxARqXYc3hZ1q9QcsPwyWf2x0/Th6xHJH1bICezvHy50wjVyrAz8vDPlnHpmiVsD9Yh0XvXCr7S6YONm17OYLnlV/OPjnFddClz4Z4fisGAzU28t7CbiafyLrgAf1uZzmJ7Y0jeWF0XWBw8T35cu/GjzxQUskouti9IjsEQPtVmkH9SjXdrTH+12KEVUImTkFF/L8bfhHWQg6JoJxm9tAYDbh3JqWX75Fy+5xrX5rGDaymXWtgnwSRn52BA+4PIX1311OjjRwrIR2O1P1x8CHJ9BEa5rO+W8s1tOWjKeuHRlkvkZHIgnvvv7f/4LqB72pq2qRHtp+xllOWuWuGBvyL2x/oFWSHBWalk9BSyUfg22NFUeJUJyC7SbGn8uELAlDHgJdAyjFSETKsIp3ukgOW+8nvRUgXXo39MBzXWsTIK4Lhh4aHQqWcWhIFKzIjJD3+vHk5qX2a/J6mA2hV/pIdXFxAjhsa2+tNjgk10DiQxLhkVNqAKHCDlguXiCOOr5Gwk2zjRNynnJzo2S529zC3oM8iituz0qk2l1r1+5BvnTUVniTLwpzZH8NCYwRSEO4a7BPK+BKIgd0rRacXyGmFFmySt2YMi/GzbOFmndmWbSm8uK+P19s30F+/wh861enzY5yaxUl2sh9GwgbWZXpjVWmEPAhkC3njf1xloMyefWpdGZQt/aK4K78D2zAwSwXvq1lGWqJjnsM2RYqWCc4sj+Bytwr1ULYCZHQJZ84TsG1PyMDwTjbJ8v9mJ4JjuH8yIBxhrNRhrifV8vJ0NGETGmktRUAg3HLQgwOShgalLuJ2lfgvytOP2TLQTVwlgpB5CaZqjYe+fqvrkYA20yxybqiUgs6iSNm+c3DBfxAdYnmYWKzJbo6CbFdhIE9BxWEeUJDALByuknI6ZBXziid42OCw+NqFxmPxwshC+qcud3Ni4eYZQsNxj+l4FrXKVXeb0OQqhArXufSGFSF7rzBWaXb8uZy4pBuHNiq+l4r8eqy+K+vrkQKlWHbcSt8iLclf/lwklbdHN9iRmfgNAxZfjvUBAQVqTiTu1Bhyfo246cIx0aL8ys9lYU1DyHN9tH7DFAfQSI/TLEJ45XGeNJYo10ZpLlJkL4kv291jf3tECe1O83pd/FGdSwb/utGm6muoBwTLrzisotC6KM0Ua7UcK6vZodhPSZg5QOdF6FlTF6H63HmlwJfFbyHPBE3YdxOO6618vd2oUpoLGBYzNKZ7kS/y0lZcjyHak4aVirVS5nGRgP0BJHf+tYY6kp2kGfdMAqDBPdeqP8BUSOnKBwvg5cKPE0PaNEpdaLMkk4Pahbip2l4YO089qZhPCdVRfE8BCyynhsK6zpKiPaPkXCstBo6Ac3oM+ATgrzUNNrEwiPE9ukEvZrwpw6DJq2ln4ojqpfKPpsh78XVZu0PP7xRYo6WzOZ/XT05R8Qm1ZxDhXbkKVoXAYe6o6+2r3wVdJ1I8Jzw0hOPuX8in/lE7JNIzTYD65w+9ZvKHrBsfqMPBuT9b0NhgCfhOlh49Ui+cGORpD/5/av9VUaUhyfZqaWrxDyNZkBncwlmdbQgA7Q3o7SxTDVqcpQig6cwUtnAgEbtBBrBrxvRdhEE3mhs80x0IBGGJ7X8pihqwqIbgKLg8BsciloGHOV1cZLCK3MhiVInU0Npinx9t15G7EUv4LwvlvqrC34oTvFupb3riexIMDW5ABzWXwn1LvNGLLLrvdTw5m/xYiOhvh5Tjn6j2iBdgsC/SAWMU9FBL0GXxekJzr/iMpsqirjn/VfkT3/Sf+lB/rmHySWgwJRIkxzpyrC/+JxnGO2sNdr8n4aUKju0FQ2Jg+uFqoRYK7NckLrEQwNrbe21kzVAq1+OAzmUo1pOH4vI+mW+QMUI6EEik77L6RiT5xD/AL/+iskYBMzPmGjGuRGdugpVCMLevjXFCFU6s3oDtgNaHVggZSWQN5NFuuBKG4iC3KOaF+E1SnFX8SP9Cbk63Sd+W+UWAyjWC99nJtortcZn2HMUgxkf0cSSnhYmYvcszmBCfd8ipbN7l3RCtIordIKWmFmSFDsiPIabney36Pr0X0+ReIISB6VNb6pPICpridRdEXyTEr5xE3DH6q1sQrnnSfquIZGe6X5TvehCxX41dCVq61/5KNAPDKiv2HYbSr0f9R9NR/9c37QqO0cmxSj5O3IUzQAuLcNmGx9GyXLKD1G5OQ/5YMzRFQ8LIuAOGbJmtJO/S8D3PfQu3B0Q8z3gOk5RMYpmAqdkWfxog+kgmhCbOatFAmZ2+hJ/ee9uP4bCpJD+fTOiCqxbhPPcwkP/dznfBq5QPnbA4qUryAX2avgzeG47e6ozakAsCaM0WoJt/J+jqpk1nfeqBd/AfVzS0/nEwwjTjz1XNCtx51KzBujPkfZ4C0yA/wE1dBvhI2bxCmdJgHYbcH0dfwiQDlCV6qV9MOqWgDIJ0o+9Vi1SYtWpp/dtbdnHnDQR314YNKnUs7HN67vYHJn3av7nyz8xc/s8YFpZ35NLdM0XaDVksARSTQ8v5kW7bZlXNcjM2yoEFY64xyTQwWi96zLhbsAD1oUhHEV/c9klC6cwDxFPXS/2clt2SkdLia2ErnYFUmjIiBDlJmAt/wpGz2+t7GwOUhrFlLdAC30vGoTy0x3EDowzy9cfCMLCrK7/ppw/YsXYAny3hC05EqZ6dGYSv396m7PidC1fr1Fz88CckcS3lwxPUjj4RMK9rOpffrCHNNqlTk3POVeluja9o8JfG2FB/V8/VhEnuyzp09JJe+7Al84zA4GOAKBdMVeLvndRA9QrZcATSZwKuCIRqt6c6GX96RWG/+w7eukrqNewHe/Q67rzv4i2Je65f7LlmXDI8GH3yfyaQ36xFLgjRRNKdmWwH7mIz7ghf+wcAuOiOvWeqNWKBchL2f0e2j0zxVTxkO5S8LnfFQ0MYivn425HHQyEiU4Cf1etQ1/c79URFhs1iRYJxdbk6hdpuSfSvZGN3OTrSkuJ+F4duxOuUjfVpK3KqL+4XpgWH9aRBACfHCA6avz8jfyIiT89KQ/gW8LeReIAG15Al1qZDfhyXIsbH150z5YhnVmuE7KqrSnRL2BTmeK3T1QmRSq++PXyeYfbU668GueL+FXYOzjKoxYzTzJtmewrN90uVbIYGe70APcfSReuu2Q7//SBMCIKDlCv+iffm8tiW+lGH7ACMtmiyPmWGIwkOcaUBH37hlMZRevaMA9FPqVg0yPjvu0Ocsha8VvcsbNK+rmsrGMoSeyJHAWjoDzT1PPxDWQkPn/XQCcO2jewdC8mZ6IbDBUJfgtY5RNWpMNYNNU34fBWXsLumtsKpcMYYCx0AXVDpZYYGbPxc7TIHiu0SbM+yUSRtsHKMwLOoVSsM6Ggc/gIvvMntHWneDjScyaBrslCpcTs3kftJU8nDX7M1fIQjn8J/X46P2zmGNrzMUzwJj7Q5AhNYLsQUnZeE8+lPFFbWvD0KbNkXcHkoglDfoTTyh1JFtVy0AdiwpTJ7iGNAtcrhCNMTu7C87DNdEKrrZQkcEZG5GgucPTye975Hb9Bgicw4+2EMPjDyjZVrs2GFFFFTcm9nxenLIxjtfAz+lFl115mBm45uto6tMdcJ5tJFc+nsubMdw2mD/kq6L9TAQpAzDE/VJt7Xc5j8wHNZLdgC3thoaHmnceM/jiulCUyO2wF1BzH6N439SeYmr+Avy83Aah8ylwowWKCqWAPnDFQlVeRVDNy1tq4oJpUNl95eaofgq/+MDRc0vHWewDP5wit1aaaSxuf5QfkRrmqsUlSDVU/Ih0dr781PiNm+Fhr+44GzHHgmxElyjNF1Fs548fXa5yQyTki+IXYP/jX87co6mc1VXu+m8l1gdJB0B0A2UL9tejeCI7oktlW0vF7eIQMPhRlvPQsV3HC6IKKxqoLqzrI8BkLDxFXOohatFsCWpPcB4lYkXPdRIc7eiY350yAN/wqZwb/Ca3sroeNdTBNkDx5DB49H9MqATarXBuvaS+P7ZKzt62tSUkvO2078LqcDQvJGjV32lrpIKKURLSXBViZ2iiqT913V40CngDfGyIrLJXsZJhkIi5DheDuRJvJoyfD5TUFgIkywCUIScg3wtZ8UQ9A4Ct0LzxKHkBN+dYWICtV5EVsQN9cVz9UGqyyXRv1wXdcpMZ9sMUbgTuEYaeq/vZZwjXQJeCcBC/NSZIUDfEw0jv+VTF1eFEYzAb6yIGIVXKPAQ1xciIhm0JRExOM1wV7eX4/JhOoPfcbwUjRuNw242aOhBPrvDD7PH3HR0iUXvho5xLMEQ7fRnXQxdw+rMT/Awjg9am6EEbN0KvPjCd1Zo6nXIUkFhVVgfDGobUJcsUs50Jn7gx3q0wiiwm8Q2q/tIy6aEMKVCXOzByMxjl9TRCguJLj7Iad+Q1ObEutfjx6LXg7cSlYSOZlvOHjEgrCC4h26t4W1C//lvr/jp69hP+LEB9CYLJ8voWeoUosIY8uRonCZJpJxY3NZkaiimndlTrAjj4eClBojLrOLvaonAZCmjzy1Y32sp6jfjrvLEKX4+3xWEmBudO3WkDGcZ9U6rL5FqHA/22GFgT3OG+0Fm3VKZwIWxf5FmQBdAUoHhC528fX2beDVLdGq1ENhlV0pYcOmVd/MIeLyMiJvgKYPEg57iMx7YY2pogG11A8Ku8FydEmMknOT5QjL8s+Cf4ge1hGWl7nzMm2uR0EjuKnEhKQomf2Q4tsHRxe4w2xW8yGPRqDAR8kbPhdymCxh253PwUoUxPeIuO9MIAW0NP/EbgtHM4uBxIS7qcxfP38IuMt37FjQAPW8Ld2o2BpFdeyulbUs5ZVHnaQ1P77vqxH5NA5g9Cw/zjkIvjl4/PFzOusaPxYYFqKDoteCy+j+0K6uldW3Uk11jjbSWvHmsn9UhKuf+EF9uT1nm5EKLYESdVJcmb2Z3Rye2O+mxVmyRtoDKUdSx2ZSn4l9ID1stRv+TrxixyA7Omp5WRPK2/ufdaAkD4QSDnABVKV6rz44/20cFavSCH7pAyyN925rpEE5fbGY4IzqD3+zafMDVFNS237unVz8K917jNdG6qS9w49Xek0cHZ8w0G/d3k0qGyaG8qtPjiy6yoskyndeU0fjQr2UfrSKo/+wY4vwzyz7cI2TAjHTbVake0/ITJwxFb6D9uh4CpQn0Ot4gnt/SkQoYGzz6IK5rIAo+gmJzaXWRFsh/uKD8bt0bz6erdTwzMlOdDw+S/QHf/+fBmE3nja2pla7LUqminkirkkIcq8q5ecvAzwQnQV4/oRXUtSggMmIXcnc5dfSHa2uspbhfb318gz8+w5VyoUF1d9M5TxT8KL/DOc5bK2dPR0Udg1qqkAQDehlkFSoOt1AIdLjTbKibn5nkMES+dJ1iytw7Kfgh2YNYUKVnLU0e8JhmFtO+mfIBgoQ9kV8IeSvCWbnCuF+vLAeRNe5LAxC//87Z75hTwTl37PSKlBwZ2HfEfW2WxvY2YzJCfeV5M2xH+wU8+KL/TZY03UaOHKNV2x2IiUfJa+PvJGmg4EylZxvobNyJaV/0w/Swd8ria/Lcr9gwqGXkCMqx088YgfVlwOV68XACr/A/BzRab9NWYZzBJVyMCJmSCzFU//+k3bGqyRgaH5WdQigAwiZmhspB36Zv14716rOhF/y/a9RbXgPs+HZsBcJ46cISU9+I0BfclCu59379sErcJv41SD+r8pusILBkyJ+q42lHTgizNpclSYcMprvz/EXEfqfeK3mfQT7x9rTz6z0A+YSxUArXbnrz+57odImi+sRENJe/C+aoam1nyHy3RiFQR6ILZ2b+mHyZ3liMi4e1GRptskffySrTxTK+7jo4iRSxSdBNtzZvjtXaFJuYOo88pMgOilRUicl4FaIn4ANDO8k7k/qiB+hDEhWb8r79G9bAxiLZm2kzC0B05xfqtlvGUE7W5T7zkw99HVUIa7KfFKSO+HqI7AKF+CH/th/Ja1Das1T7dfeySQUOIfBflhpnTsPutqh89sEB4Ttu+8G895WABmQL6gySeZru/j0MCbImcKidhtaogUlhLt2PgxJEUE+za7rfXTFjUl28BCNp1ymrfBvlaazDkvDQJ7R+WdNX4opRopotN5i26TvRXnN63MQi3VqXk0qVhCj3B43+fym3u4c4XvEvILvp8oGyfNip56IKLpPRR+x78sS6kdh16MFYh9yKStvUEd9QMhyfkiyXQasfDhagCAsQncpGqwNZEOK5jp20FlUYYN7HoH656BjYhTDFMLAHieU+tQ3N//ho/EpQSO9Orh8dscqj2kJkJTOpjznAcgXGUVOZyFxdqQ6xQwCnrj609cELEUCXgo0WCZ8q3UL2P505jQhsvkAA6dgilGQ/HgxaCTCSCpDIpFg8HE4H5iDUSL8ZZuqo61KlDn80pmjBIlA9uySzqeuZiviyVEIOa9Fq179VJCedyVTdWfoEajXBrrGszeoDBSWSoM0Ah43G1zluk1W+Z5onQG1qT/XBQ5EU6+sgh83BPtP+C/D5CbBRCwzhZxCKRpBa6NxAVEzUdYyGkHDy32gC17ck2j9w7M2Ak0r0nILtQF1AL708pXatUPUNsz38f+E2/R2sRsuBxaQHpjtpLYkhP3e2m3KbCjLDeQtLQGXB/VaxVoAeFTGo6/d1aQNXRYawiSwUkGc4H2UkGEdNUwgp54U+3L3/Wvq0ldmvnqSLW7f+P0iNCl0FGDE2PvX5NNOXVF2nb1vJUBQ2t9vf7UC4LeslAyuraAOn6sTRezfIR5kefxwSloVap/RiStzQqLUDQ9DHhupDRGO1n5jPvPUPRBawE5rOtP5zSR++0+8PiuJ36zwOUKg1aRPvpNO0K+9nX5Ra29h5/NLJ+jlbvIyvfNgYuaMjb5l8Gu3X9w9JisNOb/dBVIyowa/k42jsLrWcuhiFJim8MLEciSIWT2OBfSiC6XIm+vpVRZZQnawlfIix/m3+LwjQzZwVUxCUlAf1UnjMGO/kakCclmpmxAKMaRs25/vofw3/e9BkGLinBLIrQ0y7rDDqOf41zuV4ekCPDdLEYJSL17CW2UkvTqfsdPddbgWQQhp5C2nEUJSwqHhi2JgoX5uYzCEgKLE/RJdcZwQpGF29d3lG6FbZCbqP9yAcbhXEVmfm5Lk1fSm+8Zf2ubhHkHt/zyoXihcT98kg06RlJTReGsyhN4ovr9bY7HlxApBae44+wczeJr48caD1ZsekXeCpFg0TxlyY3OpCBRY34KLC7ymXE18SZkHrW5rKWVlYa7OrZxMd9LDK6PaoegeYbyzfSy0qc3vPYAtF1LTUXPqDmwRczIqvvzjHl+jQKyD9iZnCytb5nKgTiXSQoTr0Yf7MkWXMcEEFzTmP0iPa/4fEkh37Zq+Y7nE+uRZBrePtywyB+yaDRYH4DxNzRXG9RmBISVWrx9mvRd4fq6IrZjNzm41V+qKAyqD8zdv4U3vEyCh6j7Llfntpqy9ekd6y1doXJLiliX7yTW614hkYdnABgr3a6ZY5f3ltkqYZCPFZuM7C9wXIB7fDcPeN2Qu3t54XRfYwb8+CnVMdV5ze94eSeONev3VovjR+MvbQH2WtR3XB1gdnIxwcv5For5TCcbreyipsXLzHaS7dD+/Uq4HCG9WEx/d37vzq9Uq3cUPFazXuUH7/54CkF3zJHprTFvtkvXsfk0Svbk0EYl83q5qrOzXdTpLzqsiGlcVCUjEVTFI+HIqJntR8g6rxwMANqtY2GdqbLASRwMg7WzVeA8lEtrV/cJwCOupbiVPdML6xsC3lDF1XHQbRCXghsOajmTesJILb6AXRPwyet+nSJRwMF9ga0Xr9dkaY9SgK6ZXmGlZ1cP9vybKuDf7BAgXoDgda/s3GzsPcDqDCHDdKCF4kETIN1WfSRdzbwnSCmjLBd93iOeG6aGCBztxphB+TQu5aXyWirPP2l5Rs4xwpX4oFUDjdLpYFpgGsPFAoC176wC7Hs4FF8RSQq4+GH2jRVjXP15YSSyUpT81Cbl8Sr/Yi/i9b9duRUEG2PRF+tyKT7lcvmYFwarWbgfgt+SJFTnWvmjPfTHRaevi8e9Z+1R/bLA5F4H0OlnmdclcfKc0l187nT9fwHEeqsHLykGRKxaClOemY1t9R/DRwYw951ec7se8aOAtXtMshMHY7zduoxxAVZX06Cv6W5DSARbNngB5l2C/WK/Vd4nqemWLCDaTCaTqRrCa7TiqoT3+H0SXiYjIus145vqx02eFdJ471Z0GYLP32PXKCHKXbaJFAyMD9qSqORZyohY3xSi0Dx/P/N1Gac7eiMxaNgkxUqp8s8Yx6TPMYZtag5WHe4lUTg0U88pSkq621zncXuehngN+xXlm+d1Th9dd87aclY8oQ11Vu7p8340LkBkPP0E6Px7XMd3BayVEaCNaO/2ahh7iA1F9FjCcIkaGcYgjXfcgf7mExRkrhAausEKvp8jn0EalYWtgiFd3AGEPbzg2X8xgd/MzWw0qJwyUH0i4GOqQhyktaeSCoxG98zQlm7uMODE2h395lt4s6oCo+8Ba/VBm4mxIPZPrg2TWFRggI4OknaC/0gcUgwGeg4/MCe73vhitwTA+11eLcg67zAXoNc2h25YlLSbhA9iNZ/PpTe4HMc50KL9aeAC9ZFj98u0IEUQE/Ol1bqbzFqgFAaXnMDqJ3lLBNKsraDwuuIos1v1NQ/lWz7dt2462ywwQXw5HiBSzsXiHCB6ATcMKyhb2ZoSf7lpCZbCYMx/THuFWyrck0FfLM4LqUXwjXn/ERKMr7LmpJbzWLiQC3bPfG5oCia/PaIZ49aH38fC5pFGV6vJncdDw62C7/Zsa+qx9lqWyFBW4xOrQAJAds4cA3KfqGOHxQE1hbqLDtyQUTmDiqorcolB7OFVlSpbR/3XQoucllVWPVFYBzJu3KvcmtQ+aa7BfCstnN+aJJ+HBGdFUxqVaZT3g5ow33zxn41NgPhhJy3o1tvc1zgKBzwv6byAkAdPpNUe1ZOLinqEEpHOpRmDb2moOv+MkI0NJiCPAV9s4P4+/hDg9G2lXAGZWi2HhPGXiwkWNEduPrEySsUoovzw9zeJUHAOaIJAnbTSrBrSJZxpAX8xz/Yw1QIK06FgLvQQZbCzM6yt5tmHhf4FnlrbaaTwaYJS9tg1fosbZ9aVm3tU/ONRxXV7GFzhdFXNxoVI6nHDN7tVliMzTeSW6wT90CUt/S9O6dGC4AHh/42dukf8WBuw5/LyrReE8n1OJiM3vGuzaX9lkuTink06amhvm1laoNbZ2lbB1V7Yabr8CpfdDpsEAfQMC/45gi7XLlJhvUJRxoKlrQvtUg+PdAQ1j98YHLfhN9AdP8cCZbJKjlm9FNIqla7VwcrNWL6kLbmh1lZoDumgj3fw7D+VbiWLJPe0Q+zEagr0yx+hwR8b8iEP4dsQfxqHi7BkViKNC2v/n60PQCv+JAO6yyE18n/csoXzOVHgnUJivtCizAbG5do/cVrJdocZzSz7uYycPp50NvHkW21HFdlpsCEo4e3WGMBm0/E8qQRxE5lOjXy5UJxvTkYUv9PAxs4zJSvcCS3Wv/HkxySBloL4WvsLbTHj9gGcOmKtt/JSxwJ98W7+7ZpKqb4WfgepZSDf+TFmRKnx2if1KS8g+YTdKZrwrp7jb7GLQBhAXA8rhfCX+40O1Yz/s1go1OD40tHOdQ9QxORQOdsjTDbMAUw+BM7VE2OxFjjxKJdR5tkB9fmEXF6kpcIuIvkLRUZk1f0YkWtjDpqWBJc/ixeOWMthKsATFsCZjDtKypI5CHSVU2wB6qK3DwVDezQ4plxj6ty91M9F8IRWFG/bPp80kbCiRkA9dowAaHDUsaXbOMJL//tDXMox4UrTZQ7YPhjwupVSpmkqZLGX9t0wbnxthAFQSV3oC6eLSYTPWrgbplEHnZgS1NqOFE1WT4kakDqsSBCy/fLtTIIZPTjxVvfG0jXzIaA4YN3rq2IbSyvfWYj7Gq281sejQEy6MtQ2QNWwtNhRrF6vgM1wdyyj8aO6xw+Swh1hLyn3PL2LDGUKWwL1vnZDdp8kLHthuDE5fU3pvfI0EHJVmJqCpasQw1V6d7uhgabDLbRMZ5mMj9sSg4XelZ/CnP0iE/BX7wMBhu3tEZmft8rm1meucrIEMOIBiTuMxF31sK88hxFW3P9rcjkuDpvU69FyQqV03fGZK2XiLxj/lQWR2wFL8AB36O4MZ9P69N+Jw9TEa7380ZtIlGzzb+oKWTV/5cYEEr5rfMwgW4Pm/Y5fvD6SVg9UjJ+ZnN7QUQU2jNgc6v1bYvDIV3M5PSVVeY0kSt7qwcYUUl+uoVr8Hq8/nuUcHx0UkDTIt7hoL6IJbNyBE1BSUXIEZUo6NOpRUjdaTpnRhUkv9zaX2oGpgOASlULg7Op3hSpidzronaNCkj+j+Dq97dhbKefs1vrIzSbLmiyYJkPN0cy++4uJizNrQrWBzcZkg7r6I4BMulqs4r8m0HFgpTM/5WcwYLS46/fTwSWynBkLPNT18fqqS5F1Pr4It7NqpIPmVxkCxxMaQuKK4MWz9tJWe2ycDe9wE+DjXTlTvdwLK16CD4b6rpjtBqNr6ewwJoxa68b9y1Ou1ppaZOFsGCTC2LDPymKNjfJS3b7UMV5Ls5Ae25vkDyxvr16NqP4Xo4NVNail6tKRTKPLOaevI+NhxnHzqahYjmlAHZVWPANBf6C3E8jTQOSoKuU1wyq3xjxzhflW0tbGqMlR3WEY8d559iI6/qHvcGJMB6lvWGoyP/jvc7yUWfC02vJU5NCJhyzntoC8xRTdxP7uuiPM0QfNlcL+uS/US+htA+umuJX7J2+/Wyy2lmVNQm7UVZ8aEsNlufw3s8rtaDhX6BbwLmvDJxQzBM+E8NVDy5/GdhJCVGoxCOF1E1bbiJ5xVVkIZQwnFUflAaXFa2bF/0oVLeHCngN55/DAHhKkxjX2oS2mGE/gNWHbFUnmBisfFHS83HNcnOi0F9U5m+IovwIQE9vAX4Rfirj96KdfB28JyEKi152/EEacP2+yqtaBsi6qHDGepBp0nUkp/CqCX0gdxXdP4IX5NUdWRTTMHPUPiedY30OMZ+p360WvbJXFjqbwW6SkYXVHdbyZijtvr0xF2fgdIsTCC4C6/LP8hxs/FCbLl4Cmp1PlUTH0Ps5n+bg6t2+nda9MmKxayUgenOjIH+MQOCF3Lm0TPy06hSqNsp4GXH+Zu2iuXong0bvtgkekbwup3WHQHkxec+oESHi7OOWOOwOqNq0uQDfJpu71rqaP+scJKn6DZh0nmC3P6TGt45OOiPyiiO2ZwwDvkOmTv2TJw6dLFMTAhN076XrhU5MNupRctYOhCTPUT2uW/+6+vvBZNQikXnjH3pAAvcrThZOkEbGpM6ZACLzlpg2HzMgnmtA9rlsGrCsVb3wOPBvlRerRaHOFEF7JKSNaN0dZc8z+zxENZkNOhAO6N2E8+fvp+lk5JwlJ3XPfefVci2o5YxCLmtBMxtZBQKezZVCkpffnrVVm4nt0n3cF93blOjG/wATu5WnGxn8MbLEp9odZNyZuekC78P0+DXDBSNWW/Mzc1NmYKsForFg+svb+sKs8E+Um090VGnAw6glkfOkPKk45cSbyHKxOls2rNrzz7kUqydcGGWyYltIQxYmA8I52OvSVsSFmc6fUMz1mTRTRmlsOI0aNzQf8oQy4jyyY30UXwQ2q9S7zS9vESvyn3J90rG8wUUw4xbkl0eboWADwMgRVZF4zle1aUaA6686BvA6v0pV3PBsE6pKdjDeZgchPtM2SyHe65xrpvCISgHV14hAYIbnDFh6qSVaC3RxKeKLQMFZtVsMPACCpddS/zaGbo09Ym6MAlkR/B380AlK3cL5b1foXMsNfzqL2o+ji8rNVF4LRni+DsJu8jGbULR5ZcgMcWl0wK5XBvAaiMKe+TBgnUyjlVkrgLI0Sld3a9WJFTITCAwoWAwSF91C019xU6wsJPGxvrOLUbTYNbdzYxWgXOpj+sf0ElQ2o6NtbCU6t6jKoPvPTI8v9Sx+Q3bMRwxv4rmKmt3s3CnHTYLkJuNmWjTed1CBbmYBTtCW72eFfsocmJiu6CVMM0+h1/Ih5IlTtEfqnz4ju/eeForlLmCVZhas5twR0DdnWeNY4iiwgTsiKrkeTZb9VSD3O6yUeyYnBg/O94Cax5v4et8Pl2nPqmqxppYW4nKWG3wePqIy4qYt7i2CDK1CvJTJfQKxP7en8SLsJNS3peDtEX1atLfLxR7UkiKd0bmBC873Juu223Z8nZzOjr73Z13Euz81Zkrnq55teqaASSRNSvUoU5tvOIEKFMHNtsHDWicyWzZY7YO70F6RSMAaneLwUryhL8cgi2t9cNW9wcIAx1boU6/Xl5K2yXNVVktZiJxFj5CnKEIoPDed0FdnuLS3FQUBS/EuhKcGYnbGQyyzLPrCB1qibjYSnFA8X5E1kt3jCkF2uAKJrEWcQ30scC0+pxMSCYRTG87EnfQuazUNTqCDRYUJ9t0dtYZdynCP2JoZlakVHuHvXrm3Vn8Yua6oBYKzd6LEIegqVsZrjVI6smwT4QZO4SsoNojPAFrMnhlRYQiGCTPtndkHbe1iPaI+TRQtuI/ivg0lCT3iH8GuvmhMeqakd4N2YAGyt/a5OR8A4kV2r035XdmiR2x8AfvJqEY8sX5a4KPJr4gzkvjH25KN08J60Va9yEimpyiKSGuOAHKj9Pa2VzmgZjq3UbFKbMK6JF6BG2DXlrF2fUmzHvDMD7mjvp8D8Z+CVFUgfOq/Of+yqaNU6BhmZJibGWDRBCd5D0BF55F8cXEOdeUalltrNX8lwmNEwwpry3bnFTB/EE+syENZwqpP9Z8E75gv00ie5evzPJKv0p2kYptUba2stH8Wp5cFzBaMALpB7Air6XFiL8tjArssUzG5Mzy4IyctwjMW+H9foyY6Y5cB0huAJxjiKN9kc9lkSf9BzDJsmkEZqWbhafVe/+pd6GCBwrjFtuxvNr66K/FCxNGndyBZrN7sJ8zeCsicT3r5vyHFAM/C80X2kfb87i6GWJzBHFEd1+5xjS7wgkIgQKnDRi088RnS+g6bfZ+CYAmnB8gGPTW9PaH19zHFEnJG37zLlAGzeE7sYS5cuwiy2jV0aKnhDQys3hV1m6r2eDwsSPa5qPtqtgFKOFrrVKpxDohASQBYzM7Kg2RHzSsUyBfH2CyFb9ov1s9ngUgJ6M7HZIGHQ4tviuvmMBMKWVsgtNqToeKNYeohqtBoCiQU4Ov7Vst59soGAE5HIyZQjrlAcZ4+xceilcVmkb4MuGoG8KmR6KAYnF4jCcwII9K7sRu1fLE+jUVB9BDy14c2Kfq77uyobI3c4yQKXP78gUaslTHfOBvjYs003v5M0AiHYU/mVs/Gm6VzM+vKjPvxYDO1ZIyVmDuAKieoxNtZJksCrTyg8IZIhPcvWvsFHdzjfWb5QJoPPObE+AnPSL5J32moU72LvjH8tvX6gZd2B5m5uLUkymX7yuildRo7N7jZzv2SnUkyXWzTCfo9+ANKyBern+kEM7Xh7fQyjcA3jAnFizRHnWINOTsofm01eduNJ0CkaVqxrvpnEwOGsy6sk0AW4YY03x+lQSNxpjjU1teHT1ZA2IY35TNg+94zzLRd41m1JL0SoJujmIVmLid+LZBHjXBv5+04Azgg9lIHwOO3yqV/O4uSuGVCoCjkL1niF+Usi70V5PJqAQrvHXKHkBLj0t70rqUWxxKl0YhMyS/5lNWEFRLWwBZy256LwefyU4ZOl/DvshRs4fE4ZHUrV75UFSNE/p60yUK15jRZpG1pJAv1/UOiU2mVbexpIvVw2QWrAiiyzz65K3Caz+yaH7YPaC59XBXOHvWc/kgrFqhrcoqwlB8DPAjxjNua43LRR/+x+Y9ndemFr+doKukRsk2r8E2cWIhK3697xkevsg4kdIWhOhrFoq1h7tvztpkcjwXVG1zadAUA6HlUwMCa/bL37Lzr1YiqwkLMbzGeIt1+bJaw51KdSF12dQAzSZ23fSB4Ci2hE8F5mTOjPLbcgHMEaDzQBYNY8CtTojwRKdkqcZDnJk75ljfMM9f5966VXQMEPixprRNxGelrggawXO7mKefSsKO+eZhvBu13JjKuzRFAY3JDnVqPgWwMLO3gSRLieuSCcwK5J5ol+IM1IDQMN6VyCN/n6AEMT+is5MmUlRBogxAkyCs/cbC49drxa+2zft84+NT7s/KXAXFPP+gbeH3LCrMrl2z7o7f5AI89h7zu7el+TD2W4ANTqik4SfQ+hYEIQOyFgbsNPXGIlWfFw04USAmOt/d/TWgPUZR4tsJLn1ZKyB8pvcVZanh4mqbeEJU2I2ic6EPOq6SKrwwJd8UGpeDyYVDsT7P5tm1uLt0a/kJiORUjYPxz2bprl5stWqhoVO3iF19ixVlIMQbQ/uE4JtqHpfbBCQKW4S5mX0BkGgZFt9x6RTt0BzYIwS4gOKpGYl+diB6trpxQIJ0yjA12kSwMzCZog1QIGWUDqCZDwr9SmD+2PEVvN0poyZqMMm3F/aEUqNF9HFKRhzFDWnskOdV3MeBv8jXuTtWBVR36i9XUUXEjFQ3XxB3hsh6vvnPi9HW0BT4ETqLtBe7nfeHhc8j8TfD4dPJX/Xmj0Zk8ixS1tvYvB3hqtTcHLPpwwhwMm5TLCX85rA0URIspaG1YbkfmEfAmabFIes1B933uIOK3edr+vUO+YeRDVz6xTRWFm6yevmS9GgVCLW87BEoyH70ab8ZtdjmAVORz0nF4WLWmle9rl93XoRTSQ/7R0kM/tRddvAxFEidapjN/vHZXyp+9srVBLgCiDzkoZSkKMb1F3UGY+bglKRRUxd90Wxt9KVV0Iii/cNwYSgSMXvEyXpY5ziY8HBLLhCHUJ0QT7SZIK+nOkYrymukkYug6LUhA3MPGK21nxdh6LoH1dZY/0Di40nA0xwzR8z9UwcjEyoZpGVkYFIhDcEShPJxB5PhRVODnkC8MCSC0a8HTETqWqPj+tnDgjfdulqSDQpeisZhVD86VfJxQgLxk7EGPjTJ6Jw7iNGONCwndhUkNLFzXmCnBqNKm+zwKEGLOwLmYAw79sDLD2yjhFqng4J6ubfhNrOzNY66IMtG+Xac7UsRQ5B7PDDlAUctcVfYuneM+/yhqH/92rgBB3uo/1JBIj1r/3+8YS0pdd2eBarenyRK1penbve70VZihSQxpzoRkr07yN9U5Ufzxgy4y0dSMINA1lc8ltObUps7GVHUyqIJsH8+Cugi8aB1OfyN4uheJz669fHid9ouA1xvxRShGxi38+G1vZO6TL8mX1Lbnp2d2N6qcGXQ9ax8hkfy3bPqT1SNY9bvzlpojKcBmSPVCNw5M6UzihOA66BRduo+jmcegpl/Jo2Eq1z9z/Rr17ItUdw358Jf/HoMqBajuYJNDkd/7GwbKo2LJEn9If7Z1Z4UMWGc0B6WtqAeGpRpdWlFRqx3HXy9l43T9thSHm37jEgZE0ohmsY6MGdrHKEiPAkC1niaqO8fyn9dff3bcc5AltAfaalhQnPLgP2eRW3tDHkeVHSkz2poiNJtnquYivHNRytIoqoiW4oozl9PGTGHz3x5V17T3blTVj1IDcpUb7yZ2CyNSy5s5AmSkdulVM3UpU/4zGyGiJjXsiUba7vzac40t945oRbtvTbTMBxUvUoM7W7PqP3ZvS5WPamkCfzt+oDjr6bmJ7sclOM/iyyb4Dn7t1UGPqMHB40apSfxORAQLdWjRhJb0KLlfeqV1a9hQzf/9OSB5ahyIdVpYG/mtZ9mcWdMUAevTl4Astg8oUiz2JnT6QQGXqFR0cto3aibkr4/eURxAACDGc8aW6SZRUedJmZBpdoLZr12uYuobwNoBosbU3xOIe9457IvPYaNKw9UaxZQnLKN/l1H0Lzr0Ix/89cWi3DlvknTMNLnNs64A09bGzq1Zm8cB07Iv7DzA3S1ffYVzGWw5qU8cK2m666r4n1vG34OQ/EvgEpzJxoR4M5blQzBryMSEMfQvM1wszoHs3l05X4i7sIEt/Oz+9+MhcEzxATEV/1Wy9A/Ol9ZHDst4wELC08dqrG6iO9BIQC4Z96XCnODiQodIAa2oNpSsod7OVj5H+1MjK8YdLY5BuuAXC/TaPlGibVCKwvcO5ray/JhIsbF9q4tuy0px/gttaa9xif8mWqO9P7UGo7zO7XICIll2AmyDrkepEz65Wp+OFEfXU7lU6zf5IziR8QUle9dvxzgp3Y5bar0AD1HyYmvs6Pp4Cc2KshGLqvmmq7ju7HChRaGUiIVeqckOgVnuu2mohNGpCoYrUaPW/82zrvei9jCLDL4Kf41Et+SA3NpTd5YSinIz7toyeD2wJNBmkaNVcajfTOSFdzAUgxzgUdloFu+qv9r2J0VhuKMukBUwShhsIwXn7dXmrkJWG0OQAm7e0XiDq4AmdYwxWl8s5/KC9IgTaFuqEFAJowTSc90qyb/wjhuNQ+5aPrthOO+rn1YeI3HNeNJTs/PuxoWdS3k67Y/bsSgAbUbv4337+xKK0Fj8dnxxZmmT1+6AXdRUImYgF1aEndhsjdVZ+/tX63uSql7/8+i3UyuyGIxXNDKQoDgl8UN3llpYQVOHanj6F6wzix+JvinWZr7KpnS8/Vpzo9jlJ4b49OGRM3S9EUf0kf2Ig8W/Uq0bF2R/WX3CQw4Mok/PIIRt7u4V+3P/FTctEoVt8y3u/E3r80F+wVj6bUIZRhzsxUVpzeT4Lzb+7kp27vcsFFrpfaiGph7uaB9B3RGMo2lgvS6K6mlw0B7YeJRLIHwXhr7d5X70W7+5ngmSb4dNKh8waKPKT2dEKH5HRXOe955dW+nWU9aBSgyhaDfcg0D7TBKWk9tt2tlj7YGH5Ks7oYK8QQehDeR9HI5nqQUs1d0jMaRya5esZHHq+7lnXLlT8L4ovRjcoV0lYJNHU/zng4SjqN00s463OgcCUcPplcWdX3ui38p5rydBrQvM+OjwuI4jUullV32q+uR7D7L3+vYeS2F3B5eOM1pbRsWFvlee/ZVvDdlDyqP7JdqksMPHWSvBI4nhSsfMXj7LzBAQjvJqH9QWouFkJ3Dv0J4Iyg6dWGiyclIGqsGkhhARe66s6N/GanhagWkqHdMFSpzls1w8esC0dSVI4EkzRbyAic3LNIyEBhVq63xFhp8EHQvRHawAQ62MI3l/s+AHVoa/cL9lrKpQAAt0p474rcetlqXM7PjkJF5ULIJQEp06eIYG2lTWTkeTm8VQsuyWe0wQI6I2uz+MaWq2nte+gTPSqMxG9kn3rX77kXiwZk+rFOrI8omMOu5hEARnqE19p9pyuNFsYHgCqo+ORP27mYgzf4LUuYqhCZ1CJV+NsFHCs/MmpXcA5NxsjUde1UJ0sV25jIo6CMkDwngpb4gxrP9Vs4xN6p/u1F61xP1gizzVFaFZqRZdFwwTaVrwR2wipRUM0ZlRZrgN3QVd/s1ACt1E0RsD7BaDQA2Iq0m+LW369aXx0ZJ5uE5+k0c3glerJM4OwMBtah3kCsitx50Cy3Wb3g2ZH4JqTs64ncvAOSfBCl03wssqXdUTR7wY60sx/gVYX8CaJtuBSuVtyAlJh70/YWi7z3REHDHrmEgXVOIBj6biGMprYOpa1UfEgaxfQrlN76Qwo1NG7VSE+l8mtXQ4rUxgEJ8hROQmBkU18Iuix+otMs8E92aReB9wnHuVguSfQFWM0q9uYHvRGx3ijy69nGfyzAniR0uPDijU3r3jakOd7k0viEN2QZCpJRE3Vrnrq4avSF2yVHZkTw0PFLjttsvteU5xs44TCQdvkomV9uhB6bboDUo0LQrPgcOuQcGryJmXZiWPqFDGXdbNL184IPHtui6v3hDRWWPjtVJN8oRgjg3Grx3OtcnsPpYvvgZ2N3rXVL2jE8qXaW2981DdwJwAGDXDRw3RXrpPO+ZhsKRr/HTsq7lTe/xsdHDzMibaZ0a2uJ/NhnNRPN/lEvMPruwAI6SxnXUVSzCoPriq3eF0C9JKiF1R+bQTojYlzNGBpJxL7QMGZutEKV48MALOY0AxFDzCC7xRLf+7TMzFEuFKeclJs6CBbsaKZZOmMfT0wrJ80vSxVIx7BpkqO1a9punxcuHDXAbLgL/Snca714sQW0XXf5J9LlLaAHDKU4DlgA6d4Zh1UZME3v48JOJw9JF4aMtpoNsRjMpoVvCFdhzj5Hd7F+KFFXeNFbcpSEWP+30r+rS/pWGgnddsI44Y4QdDSWnF8r6iX+lZUupScJqXikb53v/waKKE60LoBpV6JBenb6//rxVLrz0Hz9DlpPipkeNOeQXl6jlHOr5QOQAyIKB31IO0mHnEtLD/EC3tfcLj3kFhYlhHR4xHlWgQWDbiSlme4sxtn21hNnsCOgPl0kx61e+TLG8wERaz24XJRmRZN+deYohjQ0IVAmBVYYfqGvKKqbpSkbwI8dLL1ZaUKCD8pC9JibNG4xDxvThBrsmC9UuGEUcsWqY4rc4uDECZKkfhGWH/PJwOwjopQd+DUYsAEEBP+zh6oH0cLaG6egOnE+xviPcAPK6JhstkiZdU2HT1Sdy5JFSLBHWCZFO26HMUndaHp4TSawhui72x1AkjFb4db2dHCJapSBGEddN6Vx8aTLb8fMXBIqcVQGDGPME9soumCu7nCgkzI0u6OFc8ZL6A88kQVS4cmP3ZQXODw35/LOarckYUNOqwPiPoG2f6sonx8RN8g2NLqKz8Ibg9vailnTwzwnT/x1mRd+Lpu8JzMJ3QGKhlj3w58hFyfSWglvNiqmy3M5yoXSelfYsfIC0V+Fg5+rPmxtUe077/33WXqAotqvCjRXSxujagXkFlMT0mT5i1FLSAfeZ8qyzvH0PX7fgcobX9o35k/cV3/roky6qsAnMzJe+QRcA8m9cx+UEwvlH2AsIzK/Fzopym+LfwcxjuHT6ncwoxLrAtnGpeyJ+bqnboNZ5p+b5xENodpcAON/w+Ga/64SHUz8dyhwxqATXEmwd+nEmxsXsBkx839760L/gywCaJ98V4LMHie7UQoSgNbIpagvKQwWBxd6NqJcHp6xnSFQhgt9LIY6vOvP9LAUkCyzspn1KFXQuxGOkinPhaRdsBwzRol+cMGyMnGvf301Uk/GVqDCVRk5/BWT/hHp1+o3yXWigHMO2gnU5vkkyMkFeZvqlVqjkkIVEVUUDuUuR0yKTR5p8Q1OC2QXEGPHUtrEka7VcZOiTsHuTLq2koLku6dHVus+lIB/FZO+TdkaGB/fOQMcMeJyyiRR0vIRsV+Xnk/sMH3No79g62F7QmKiGyHqc2VaquJO+XN94N4vpUfj8pYt8EhhfIzTe6RHrpclFjlZTbuWUyjnxAWlqigHJNWiBHxseM0yAxtP29Qn18thOMkuy32jcLEhSqF03u8ge/pcAI0kczO0nBXNXmiqb5iZ9dfBQaaArS80A4QtCNkeQhsRUdk8Jts6RnAUePMpx9JljVxQ03Ux7tI6PIh1PyHIIJQasWM7UplUsxC7JYZ8rtcFDcPc+hoB7EYlYKfcZV+4mr6AXWp6FYasIROzL1Rv7YGopsFB9fQkaKnSgPe5f8RJ6azhW3Jo9KoY9uE6Fk/KEkHCZctg1/JJylOD8MQATHxwUWeCdZG3ziF2T8H/gIOOWLM3urZczcY3Aa0D5qESp/mrBuFg+A2i63Y0z1lpi0sfxCPZR6eBbyhK3wMnNN0F3J1QEpIWJ11xgi14SzYNtaG6uFtVavJBforFuIbf1IPXLazViszBHACySVqLVqMBtW222DwCloRwxNOk9jPevcQgulEqhwhcNqpyrBsEDxds0rWgBey58SpGgU3mKlmpqZMDXva/UMJk1yncA4MCYbMcx1XjtfQttlpdgtMxWEMS65+DX8P0jo/FleHc+Sx12ErAEE0wTxE9egB6DSK8feg0E6vMxKwYd21VDwOMZVUrofkpoSHuG3YPlW5exbMwrVrzMCYxJ2J7+qXUA7Orxj4EX4r+d6spWPJGCmObDQi27JgcLkooI2N3iZL3AfbMubArm3QJKSg7jCoelJcpSMy9wEVT3UwEOVvrKhbPasMdSklUCNDhz/HTG7IU0JjJrDHSGDZyuO9TT92khhIJNCaCeenZgo+0lAFPElQWRXsJgVBOjjOIVA4nx+xXtJkOdNRjfmEpffzvJjAoErvitEzjpLLUVXPEtFWqF8OKEZzkiwVC/I41yVEdSR/S7V9nESqkxIA35lkfdWM1E9HxjS/QxD36gJOmwGCNTIZUd4hoDrzvUf5QpWm87PN3Tjk8N377EZYllFEV+8z6ghoj8daaIS2cG30vvWCBFRPUtG396GuDT6EQhjWWGrZWz20FUvtMRtLZu+pHyje0OCSi6/G8zumdWWV9jv0N+X/DJBSfMTrvW/KWyR55Rk0j4Zw8XDLUd06/EBRW1fiP56bms5tzA/C3PJ2Tb87cTJ3Xv/EQaOxTcTWG3dKxaEvLPijcsFauZWzw4zqA5TjM07psJhxJXGLqVMLlmhfmc+T4dmovaSVQzKuKI4r8JXg6gPWHAQvoISPVP0Lxk9wRt8/2cwVgzgITzwMAksjgjOlqUVvcOZ8Jrushi+VRTNtz7sX1qQtEEkj1NawTyV1VOwi35Mxztj5jSBOIddJBBihwTfsxiJYGmtHBFb1Fzw9g7kd+JTBkfvNtv4q4CjTSia5ZVlSGNhPrPb/TVuXj8JARtHFlUQbWQ4WvY/xcqrnQcTmynF73UFqku1aifFtwK0KsCmELdzy1zMZJn4DJA3zAOmHgZ6pwgNwqhOkECNQUOyUXr9dypQH/q6J5AbANIi7jgrlAQ3Z2/kqdCH8ZG3PNRI2AQQnYuaw/+MITbWmcG7h+4KUPi138Y3I7MGsg9Wf08cN44fvcJMpzneMSxjphb2uITLf7+nzbuWRm7Y2YiPVdhc7lgXXDcTHfcNfPmqvxaGfKRc8Dni88yyEoe03lqsZVdWwuNAQqARbZ1Q1NRuSLoG+jdohmzF37ffo54gH8uxEQCkKGZwCWWRS6QTuOFQ7h2RdM3bDMQ/uZsXkYlrO4j0c62WguYp94A0DBwUp2M0GWZmnEjp7PdV+AS0Iz2nxy3mWs4DKi5ZaZc+lgRUKeZfdqKta0WGfLCGgtASyZjMM1nY4o1ou51qtv69Tv6Q6EXdhrUjfGpNcH3U+Z3o9Tu3VHsWHe12aGnRnvZDiBPO9jz7fc5xRlq9JGvPL4F+UIqH3TMiBn+yo35z0XIqUitI4rpRjMTJCBAl6lIriGYplqAVEngNHXZOV5+fYXFWaakzuZjh2o4ZEcYKowV6AWEA+xfz+HhlpJ/j9xHJr/uLbKlhg3OQZzd9W7HljNLlIdh13BqsaUOWSeyuAqTWs+fdgqXsVulpktvb1TDIi+bapjCPh2dL1T52tRC2NI7WXe6+DiIGy/GlNVVUQT6gjJFKHkaOBBvLOaNmAYxxoqKRXgWhbZ2Lu8kPnW/fCOpusVQWgW8xKxJSnetS2ZafleU3FKCeq38TDw+ciara2hZaqwrI/xD6++bDIuIORmgO8dMUqFU2IFT0sa7kHlR19A4dqqJslIjJEhIY2WbFWLu0DmhePN9x6+0ptMXjbTMxMsW9VMflfzzRKgZGX0Q8qikhWpWYOiYV5q65z1RMoxH046ArKG7Qf2OQvLqLOX9bE4DlEXYdipU9goVhNLtkZYYZDrTmI/tK+umVC1H771EIfEF0zrWKZONIcmla8raUZdkUPGdneEDvsMSAHlSYCfk4SHmSC5lNuAVGwJneV7YroV2uYXYXWIDOBxP2RF/eOXQeP67LfDipjbUZdE15hz8SKsU+HrEFXBxW5MHo7/gDeyCjcDa7Te2Ez295CkopK8cMNfDx7WUaeqNKRWe3j8Np3eGcSvRbntys6/qO7fdGlvRfHEBDrGTDz2khmz4TGDwTgcApWm60tAd3GZ3IE/HZGDdo/pVE58O8XuyDpMz1o8tl/wDQrTZXWQIPB9N4awBBAqxvGaBQMqZ38HES1EZ016iRbugJOm59btkhTD2MP7CoLqWpex2RS8cHnL2YGPovLnKhl4LvBcwim3fW1pcx06gbdie/Kwz2Rf4/vDeaVSpORPPIzg8J9ForNwvnCZ0L0UkhsOQrDojMZOAXVhe2hsXDdPS4dQH1nqlA1chg4HRi5T+gOEg/f8t2q7EhflPi55FCP4Of1gsN+BwFUygEmcVq6INjwOgth7sGSrMBkXXmEBqNCNXJOeTwdTWvSa9Si3I2lfz+xWVUNa7l2uUBQbyEkKc0aG1awlplKCs1i81jAhZJX/AEFSStVC3Tnjog36cIBLJ/K5ybvxYZbIhNYvSuKR14K0cf7weouTDQJZKWsIZfDTHfXeanJwIS/W2y8hUAIohpenN6BCVDMYilzmg1wTeB3fSdBzZ/i9Jv6EmQF5E2W+Q073nq6eT1WM7Z+2wt3ZvG73q93QBu/0uzgcRw2B7A/39Jw7HNDOQZvhE3/ObZ+AbdZvCk0TaXIPftE/dWBa0owQwsQlgVfsxSLGVVv8juzEgZld7vq2e2xQqQfYZmDQtxVlsh6h9ioUDbQJa0fAD5cQGWHKj4okT3SA7pVeM6n6/nL3CrJb+ektbPVnZP2iB/wnplOybr36QgdXI5b2LVfUfYmUmbxkoMnSxIP6Rxx+qsdjgUPYwokT7J8tv/8N9rbT7ybdW9MZwNuxIpPLdS7bCE7oJKR/1lv7Ikx6Ow1d7oL3XtpQkuLwMrZwd0CkJHvu3TNddCftS7BpfUbmsQI2PLXN610Zk94aTclsB7d0nWUH7tRZjW5guO/Y9l0o9JikFGb6x+3R7ifi6YOADMZWcxKZASUihJ4oPkjgkycCENyno1VrfqvAuhlfpolggTVK8ntr0DWmivm4Vd1ku0kggFrs5nB9eKvt37bS/NcnyN2NpWXK45561pMizZWG9zmE9jbvNdOasWUls8+rW3GFUu+7u8IZqkdxJsFdVA832HhxvID6bpNx8BRT/2LJyBoWobRoJleF4OSPH1bv/Bs3Ft+QrO04NiUp3bI3gKn/UxhVfnIfU+iqd1BCBOqCZ7EyJZh7QJRVLmyQdgtFQKUj6abo9O64LhA2w4ndQPpJve92ZCh6xkQ5K6Ed0xv3KCHLQ2LhYG27xicg6VN1CH97HPoxxYhNHn9vxuH8pMTW+jtA+p8tNXqHjaVIU/29W6cBL9Jzm+pHK3/j/+s0VgIEk+YHDADuP2iFGanXbob62QxwS1oF8TJ3UEXzHJtU4PCK3yR+FrOLGmsI0YPRo/WjZMdmG7KJAKyD9Gnrvbj6F/pm7zYSoGVm4PQHOnT4Y3c6KSFte9TulsguIxeta5sxk/X3tuV/RHTOqnucJwE8nxDBIVTS1icg7tCGEBWj78w7qTUuN6ze2I8XqyfiruKq/FKX7+c+CprhQlwRgwneYlH3Ba8fA0bNQCOc8P8XOvgjFRBnRajUsUQYZeGgH/iIPkU2/XZw0y6q4FkqC/ZtgofEL3Kf21Pge15nby72ctIy/PyTYn8UPTuKQXpPQkRgjKr5Flfdm6vKlzP4g/yvn3a1D6jjz9RehXxR85rN7x/5f0gTGOTJcaiHRRZfh8eD9sGUDSp9/X53ySAwA073b3YwkE92pqNNN27qAgW1W98tAon8y+O5/ZLMA35pO6Dfsrk1Kcs3HbLhJ03JFl6uvt/Y0l+1sdDfYohx/D678JHbngBiUZ0XypJBkQBV3HfJTQitPDT3Lmy9BCIB9dReX8F7XdcDczamUzQJWRK1s39oIfWMTHA9VNb78lvLB8n611iHKMxLHgfsvA8oi82QnIuc5r6e9WSEvlMu3uCGpqZ88vpu0XeUPgcPGMV/yDmYI6aeUiVEFsOd8SNGfdUW5fzPeRJRyFsSX1agWRlESWWHw+DfMTdQAIlmB3PNF5z39oUlUlXZoH305QcD+z6kUC9D3Kw8fem4RyBFi7mftMgntsdBwWk6ItV+ivL9AmZyHGk0LJbKg0ndARG/B5mdGcEXCBCgk/TAXwbDtRIvTVZYaELEz83X26vIvoB2aR0zigptr2gM8HkptEhFOd6b2NnNlkXYqMNweMQiXrxj+eFHOjYeO89xZ0QwXyPd2CH/f199eU2BTXjBqSn2lU0yzaysvwG1lbz729njidnFf7/BRZsHCpDVrJsOPsbrOQ+5OC//jo5jXvVB+cTOW33RsWCghggJjPtGqBXLaEZ2qvSlSNDQ7NkLzEAGpvGQe8JzpbQkK5osMWDqDL5gn9ALWLutMFyxnsQ5RP6I8aGOtzUNEqzvrYqnchTclJ9gD6KUXgzSocLFfhe02dMkoBzAXNgRMB8/4PrSoxdzD0bVWPrniMZV0tbVJHdxWQs/o9SN+oG6iOmsx1IjCycQAEFAOiTs/zNyAygp9Ef1o1foCoDtIXlykgc9mcui7NCDUUUOZr7G5VEyYECUOs0UsoJ8/uoxKHVqPM4DyblBugHvr3Qcx45ZntdKNvMfuUxYUB3Fn9bEKbyK4H9HVM4PdkCDNB6skmADjIuE7qgTOptLPpeXtF3anB8QSqRyFfVu+UvzwJl6Zrr74wwNPHxKe6XxlMnoSvk1IxQNn6Dz5k5Z7W4CDxxXW94F+qBPAQEaFa5M6WdLX55EN+OoEhJpf903/xDwCjV4JerrQ+9fxCwrqGCGsdThTNiLGSglHBqSXKPmC2HE4mcpgS9yiklcWWdDsvzy908cwIzj3WIIUnTnr7H/EPuK6+inizj9rDABnNywRCSvxNt6+imCk7GZxMpJ5LGzb0QsuJZ50u3orD3dIirbGA+wXy1/n7AoHa80TBFGz5gaLHOVy+ALrr49r2VhRjR0N/4zF7CLqVziffbf17zgHj4WSLI3RGTLT2ZOS4DTvXg5xjspMX1GlqYfFUwEon37j7zx5xs3taUzW964OeiHTKsOu+alPIIS9NNS51UngD3vBb6bvBkRNNuDsO5MSsb2B4Ogb7fI2gNgauugQ+mqiIGKpYeRbyo8fIcSelbp/rVzt1mGzG88xS9yVBYoK1LJt+rXSwoWnjHXYm9lIamkSr+OznHudi2V1fo/iT4RLJBtxN1XYglY+fK0EQBOi3NXESqoHqzj5hEON45dUjd7QF3TnuXfxWHQPkMeEXeH8hG+QAwD6J9jtmvlNICRM2Dks/z/J/vsjaFPO6tbxf65yy60sbZcRyivCgfBjSMZMD5NT0HpUzXzIxArmS95/tQue0Q+4e+OaAEf5JomiefLYOd6mt4QJ4uaBI2JaogN8/AamnhQ79GRChdEePGgFTyi02Ee5jt54b74bEpGu+jANhTx3NLNS/8xjl18yLA5DpGlrVFQA1v7dMSArK/7KmN2uSzoMeo8oCb6K5oXO1PG8g6mzzphgqp8io1BtxPMRuXl+vY23+Aj+iixrQu6fh+TNxH6AMqTIaQqzN2LyESzGfDFbsmgXsSg+iPGIjN7bksP+2WnNI0zM1ZujIbZNgA2xBfyDOQ0rq11GHZ9SAdPe87GmnyEe8bHKU5ZLuaNHLnwRn5YA9TVvfedcILAEifeO4s3jJG7+Aicc3UG1lVxuOHkvoxeN6OARnuzJN1ZAX38Br7Fx25GoBYV1iAUTs3zYCscIIWCLZJfURTy2FmGf0UP2LxHHEEFPl3UMxNScCyCfK9w/o+lD1+dxjgvCW3wYrn5pI955JKlwCwLTyaVD537Zp+vyoJisSfoe+PiPjJ1sNvj9PkWnQB3sk5ieMvrEgQtZprsITLYVRW6iKpK2aTXFzsHRFmkwQGYA7L7VdOqM+5BGnpzis2oQIhJvIpeV+NPH9plzxyerCIgQh9uYJX0Znjw0dZPWYWaQmMjE9M1awZUszJ+uL/W17P2am4h7766bebUjxEI/tyF61iXq+O8+h1Q7peKdYR+AHBkUx9wCRd8gyn4v5BSYjjymct2nwHicGiYz1oHRAmsoU8CoSUEZDdbrTn20PcLhplo/BfOLrxKkr2lNzFtvaEjfPoKxs5X71JllneyNBeE5yMbaGUvp73o7F90i8vATk6IkXe/DPjj3cyPmP+BNhFD8ByTxw6Z5qZTBWKL0H2PQ3Z5c7pgCnoUs7LHOugIX7PA/Qofu85QlyZlVeJWfaZp7BnYfNysxp6/qCasRQrTxbuI8oDqzk0LXFUq97PCZGgDMfd99k9yTJrOda4fOMtnTxoi6TYb1JjWSgO/QrlIADw0cSIrUrEB17MfTKHLA0y+FAJ1mBxRE0ID2ziwXfeRpnobWZRqT68X5QJp+X/Lr/yAyva313T+mg6FXdUCBlIAly+x5xif1Onn3DIsdoUavvYlTFwJ3Ac21XX5C0XYrl/W20wvAMJxUdYb7udFIc/9CGrvH9pjSEF3x9Ne1sUZM0vJa7rxeJtzoYkIJRJJ7YtB4dEgAR6qQybBglmam+xMpC7Y/urmXNNHxzQL6CPfquSqEsja6LZJlLxqhdePIdo4uCbr57eUvCOy2Y6eUthvFy2G2NNOUBh4aA0t06a3IyTMWo5XOajUWhx/NzGc5ylimwVH89/Jif2AIaKyn+y1GI7Qc4RU/Wfv8O7rHv5qlx7eBIhXefSOP5AKlR4JRWmWRtWu6LJ98eU1lhMO84cZLue65wjX4jxwfmuhstuuWDHZKrZLuIFwAjV9DaEgSZEwaQt5OXllSrXpZ6LBE8kG+RhN/Gtdlcr74HNT/B4mposZpNr+NoRBGPpBbsWrGJ9GYzZdehRGT7n8hAXkmnFj+8l0CU9ySeQBkhwbXEZmRdZa4if3/uaQ04eEzxmMtghiDdqknPBGG8lslxqO44xyCxwiOCwJXO3DrOF+yiKxIPDy7rPzn4OFI+tshdNIlc1wPD3xy8ePtLzAW6ClziLe7spQGqT3j107itxD2ibgUyY523TvyGuZn6+g0vMOonnPCulYeUI/rXv0s47tXaNM9xkeehO+wYD5chdtKAfIoxaGSq/n8cKJ7vhRmqSgOIWc3eBAvcK4Z17ML8tF9xt6YvgY/i2eJ6k+CV5kUSiyzzUEftx+pFSvw/SkiJ1oze2+i4NrdofAQU58qwaPPYTLphBW2AqHFj96R8jmSapD9ZBIGpDjC+BVw3UZm8+/0/ExJfC/b7X6GnDEOEdcWSv/ZgLUHaCpQYCeVZ9mdFRfYEpB9zYhvqDNE2hB+OekaFVhZakQ1sfXe8XyuukBg5os8L1C9g+u7RBJAuQoe7vlIKd8yi0/6/sWfjnK6nwof7wh3z7DuAHAkasfE/4zwLZEQOwCjjvpIQLDekFs/y969pu961iSKQ7pybXOjLuBaEusvOF+eDA1q4MEer1fVYT1WYaJf8+MabhKfYwSkE15h2Q+nOcN8Tu3qsctHYCrnHVtyHlSt3qjrMCnL9PfzMnDmMTyTlfunAlheEkujqKHHppChlpeF+8xq7mwv4STGvVJz2afrOb8WLuUbPDjL+FxtUOs9x5ODCtFaWXM4nhNRc/AKkknXJEmU1SKEWQ6ldyb3Q3CFWoTA37OMrFFd0SyOphHBIxfKPssfPVNJvBttYNL4DZKxEsyZE3N/+9cc0xmwSZyhRKBAKYW/ZiVoYrTZhu8IbSeAr3mHmtkOxTPOWqPL1LWFta6wfzoS/Na3Ge+CdFsw19xsGlDJk1/yQIygFpXDzkE6pR0Tl/B8sZzUr+r8IGkSYgilWx5tkc2CJk/vJmcIjPZkBgi2HWf28v99kftFMO1DljlEyz3yXtNvTxKTO0F2zTRn3KY6HiZRM7Q7Irb9zK4bV6y7ulNGhxZqiRmV+BN8A2UlRZ2uGUbJiPO1vzgPgbIuXNJJtnIq9NHATiqzoN44cro6ZPC46CkKbWGJ3lCeFUGogpDK2KQe5X75e1Z6HftMKb83Kd3W+wKkmLZ7O7TjY7uWiqBQxc8yoa6hmg6k2MW17GJ53DC707+4cqGD76a4aJC1HyMZ0oZtt2vg55xo4ko+4X/2proNY1n3jipRdm2AedVIZX59HC0SOY0QM2ei76X7BTIiOKDbWKMAkBzRo3Py95b3bXptVA1wPEwqvg/nlUJOEenC0DkXTF0l5Uv1sIUaJ+A/LZ1YlY7EPOiUe+7BtxSdU1qWEHt9nHAaixfbIf+586PaV64vP94I9ukcfuEqheUuGyD+CYD2nGt6suIwCGLYsYRZOT3qpukyjDZ5em44TLiB9MjTv10ej/Eq0my2nhEtyBg3I1jwWjhADhm/PQPil2i0PM4ERhx+zsV60JAUKO4ZsvG0LOHz37YXqbXUYjKexIyfuNE24jHxQ2Izciyb85w+ly5X8Du8CPMK3vI7TZel/SDRFGdIIjB5k4mB1wvfbLD1L9UIyH0ZaBRNy1TlhVrH0GfLHdYsXawfY/jYOdCDPxBxe22uM4/bFE3beS4C3VJpsRUszIf46Mh4gqGESY0ssx5heDLGMeEQj6xk31/y7C0Q4csMkTfYmUXXAeGeqwmJE6ZUnApfjK2vPQkywXTjy+d+G2OCVPL/VbjvawzbgOMJz82/5pIRkBdNtW2Yu62y7vnfPzllyZx8QtUTliQt7OdonH/jMITVfiy3+kRPS8CQ2TOx5dxceAX3Pjap42R3s226UrBI3HwvAUrqks4Rgf7KNvwY4sth0uCeARQcVZ88RPyF4oqtElGmwjZWSX9y2H58aXlTmjnJ049nlrMaIyX3qRMxiCOxRKb+I+2EMhcRyNpqbPKAZlTmV+a7KKsoCZoeAhuzhHhqjlM7zqBEuwWdFUzmL6MuYc1oFEDyWfHsMCrmjYjoO3qNAHWGYlOZp7VmFc4QkqmBiZYnw4Nvto9PxMDylPpWZ8tJDN8+3hOZUMVad7S2QFlcBZ6U3hcWx6ETLranvPcWCxMYDmKXX3r5IrkylUd1LjAQvZZyMGA0VKvfG0mM6MvnpJqb4udT7T6G33x8ulFQBtUc48HTtMOoTu537Bc8WRNAh/1JzdZAvLVenauC+967WltzVrciE/lD1OQVYdTdmZEkjU+Jwr1mnd0AhZq/ivFzqAfwZIVALzDiD7mFYb7l+NI920V35XaxBmb8AdY+8XYv6WXzLfyf+xdZ4Dzn4tZ6j4fkprdDcurILO9BpQ6yXJY24l/C14Km/oYGLi+leSdqS1N40XFq8uyGCFFy+7ITT58Ek5TeNQ/3fGAoxd0nQ23yVxkrfyZqKSRtpO1CU/6KQUjp2r2U+txAKnSrKZsb+zx0oEh+UTiMYhITsK9TKmMICQ5BBOx7wJPuQQtMwdGMjUWf3ozXOAdIvy6fnKH2pJjcFy3cH/NiLSZmEnrca5Esnj+yinHmp/5Ac7kBB+FOYMow04knjUnt/5j0tO2ovcJNfHCxqJYUpgb6tKm2U29al5L5lAZ+7h22Jzke/8qlrtqlh3v/8YO/+BsklrBRqAo7HdLTfmMU5rof9x+XjR8D0jP7quaKwY3cK9ZAgjpssEpU8BVk/Xpy2m90+p7o+1YcaF+3W/bOt9tFA1qxbbGW5ZOmcsUcXLnwaUq6KwZWoRKCkm3yKZ4tI21qy0ZB9+YxSa85oQNVI3fTuyYSDiZbMrGinhn8N0gNq55guLXEIimpBB1AHN5M1RwWgReF0KDOPkzxjw1OAFkY+96n1VB6TjnLUyy5MG3dF9QXEyF3wWCXJfv39CqWhz297h6VQ7kZ0BVqCY+496iD/PkqoqYan5rOyqc7QxSPYZyfs1I9qnBSeei9OdH8abglHn2HpbKneFRrO2I57PXqJb40GC8+PQDvComOEDxyIA5z/IkS79bLxyH2hxfzTNJf3tP69wvs0kusGJP6Ulk/Sgedm9mcwIFNZI/Zelyk/gUJUxeCCHBbW/4DwItD+npsWgcu2eSuxJf+wGakykI+YExgP0NG0C3pyNKd/PjP5GJvKRB2BlyMkgXaI1v1e0ha7FBw+LQr1SYorlKQQUqE1P4B3sqqhrLqzclJmSTLMsQaalN6W2TY1TCsUskK0hCdmRmyIUXTE7JtX+tfWmUGK7zCMY2vKVsp+2OI28rdHhN0EuLqvHLovpLvWhmIMkQ1T8XT+pQoszCsMas4jaj/VujczHXXmDmez1/RL9qRLmjF/Iz20e2ctDsBMvu7iRnfSrqAauH9dUIdkYCCq6rUMBItLBgzqYXjYUDYaTsJmXgObEmtlB6/LFrhj5QKjyALWdIYtXaI9xe34CIeoGkjq3++VsIGAcGTL2d9oOjmFfPmQE/0Qlo4ao+ykO9pO6MDZzJo0EmppBwRQxSfBGVYIKHNUxgoG5aPp2IOtP7M+vp6a4s/Udq1nO8clG8oWhavRHorPxOC0pKs1cRqG7dVkxSWltTCSRjEi2RAt/aUmO1o6gPbkaF6UbHUA5a4Fz0AeqGFs8VqfVuKzFQAofaPRM9vmW9eZOPI+Jf5Rt/uqS6QNmiQ5cFhpYmdAXhF8bvuSUasrZHBenGapPcGO/9tKixhirJHcDUvldwGs/YlW/YJa4891NMCKVVgDsx79ly44FCpIGJyeB8KhUM2ryaNaFaw3823ZfY3AtzgbvOB8BUW5bY7IvWZxql6ub3y4dujYhyyp8l28VMuAvLjvMIwOZ/jqnUGNpLbkmb0bfyDLDY+PxvKYeysUswQh/vdZSv0AxvmUM2RgLKwm2TctOhEYY3sKy9fEwMN8hKPCWzHYEIj94cZn1eyUEPw+hoLzOklhFoAH3smHGR7VP2vSZaD/tNGi5LUUmMDYk3d/tF6dVBiViV35ZtdqGCx3UC9s01H0KBCMlcDI/o7sH0lTAeXmSwgNnyu8ztigPVE4jIjpAVax8zl1vu8NRz+OIMO7WopZLQ5QTb2CYWPUCUEbHQqkYloP0xEEbz8xy7ZFDZr7pdC/K6Kt+IIw8bsVT20gsk8uDjkXykWJ/020ZJinf9q1O/GBU+UvPBIw/x7vwU6C+ciusb/6clIt8hodydMTvZnxbmrIg7a7Pl8IHr6ZJBSVjgnVUr9hKsdBhdAZVSRhO6u/Mxy+EdJbs8pgBmgDbGUVA9/E/BAuxnOli4HSN7kKkl6P26mz7R9n8jEv48ojFCUHnH4/QMros5d8eRXhUFTHJT36fM2TjC2Mu+Unk6TWLq1QpXtRbtY7AbEkZKRY8gIrLfiJV59C0G4RHJAjZYkLXCE/WZxMSwbyrf1fYNWWekJaJKugY3puO9k4B2sU06ZCE4Xci6ZkuGB4une+/O0TlBrhVzkOdRihFs1ewH7to/YXMhIfYd8yr6+t7vx9cz+muxUQgJJzQ8QpX9+KB2LxVTsIBvHmx89bWDd6o622aIdix4n0SykJFEnCgbtqf1cClrQvCUcyB8mZpwwm9TbbEEaB4CegNZEDr/QlFG09hww4AGErn8oOjNeRTYyUnM72U6Maa7nZXP30fLCwt27dtmJI9Hf5ByuHu1StiqfIuUrF89JeIh14plmPlbUhuOuAc/PcFezctaTCOPfNhSNCv2VYhPPgpxOVvsKve6lhJnwT70PWF8X9lUL7zStyIBdLzqmyoWzLA9xHhc8SbrHd1e1Z7KdW3omPobCX4rUe6bZXkXvsB1oh9OpdW6KjrdI0RAbMqwzlj0//4BqXEwoQQREnoQOyrUOQ799wlBfO7nPb7RkDNoT8VFq+S+wMTwoq+/nPfU2ugW2mHxn1hgDoDQpbl+XCg1sJb1UL6ZqtInDsGKhButsYrsC0XV8QeOhl6RANGokyyH5Eb2eqWPLRUPdLjyeS3BgyI16XdcRg8q/UCZlFovv7ZAUiEDRvEN01MKKgGBuUzSGGmWnakYRNmlp21KzqkONw77tY+5ILWG/lZ09ms8qdU5WXHJGXatq+2J0rVDmAaLUo+zLDbymSVLn5VeptwYy9cbHeOfV3F88qrBwkbnJOpMFIf34XDzuoTYcISq+6fna0ke1yNr+m3+wHtE9f9GiGRWjMPUiNFUfafdH9JDMXMseK8XhMLz5v1/BR5limUqvE8ZmhQv3Bmd0922aWQa6D90V4wlwR5Ag4/aaMFlgpSFaWc+nSdgRDceD7nxAjrpJlTtksEFQr5by1kVBd8l1sE+WToYYdAKU/FT3FvZX3BPMR/L1jInzzQ88thxLbG5sLZA3D/6byS12d3D1LUtbAmzHEKa6P/XhjemzUr13gNmvmAT4h5H8psUpvIrBJ/VBztvngIwI1rwenIj6SvkGLMgXR11jwN9uwBYV/dPLHprRYDuLe9/bGqNLDqtjrVfsBbNqWs/rCbGOJsytuSJsuwZH7F8fnwWfewDNeBlR8kVs5ciQbEKPgm+KIcMZWGQF49j33gaIuSOj1XbP6PMbemNQ/X97Y9koH5PUzYbXPfA3LJ9HDG1NM0/PigWWlMmw41oZJot9zzlvD/pev8xgQ6KSirOOr+jFY8i4NbESrg9/pt2RflEKjWwWnGIkk5G6lOincNeGh2kN5vUZfcdDaD4lE0rd4HxWF9VmP1+4hohRMAnxNRTDCoxMA1Cg3ZCx9+qIZL8cwaf3ZylJDLaDNOZpa8Ul3Q7XEpErvskTH5ceKHIvf8hJPynavtUwWx0YfW8cJVu2GZHpd4H6jHmOE9aY26WKXdihWCwhF61ot7G3Himne+WMGFj/mNfX4sT3BFy7Z1oJNkIV8h4UZ1eO6WEQlQCSPp1GpgiX/1b2DnhQ386X3rTnt9lBzFWTu7rV2Lo4mDGzJhncfGMaPJQOTnYa9EEKR1bYboxMblIu3/wLlo5LnFI3p+oeBOdWxFuDHY1fj6K+BWVPgRzyX0U19RZ8V/LXmfIm0m+7cdZMBW6NcLHWLsSHWAoALoeJpoBS4EtOiwgQ4oebM2IAfy6iyuFNuI7T+aGrJbKi6IuZRtvC5cKo1V1V77IJ3F2z2dDD6X4BboKcUbDkrB+UkBURRVpYrq/v9v+ewDbdHgSWqnfcOqDIxi3D5E85sukM8gdsRLJwzKnAJ/nZd3y84wFmZKYtGw4oVLXX9PsVo36mndk+46T0s+KhAYCfDk4mGJc6CvkjT9Pjdj89bvHjGL3ZKlfVFbcQBq98Zq5dshKnJPHEH0ct+WOqz1cmDGNo5sn42aqAdgDuMcU9GTYGbdHdZ1nxGtqrbri/jpPT1MINX1kIzn6jfbvcDSNWgAbZXAjvtCyZKUoMZE3sHMJERR0xOKragaajALg42HlyCVmi4iQGkD9Uxch/9QfFK4L/HHuGyon9qaYhAAR7MIIrx8Ql/w97GQBVCgilw+aQhfEFz0qTpdy4mifrkHfnNALww+z+7ogzP0nqdIPdhwbZomtyvBPIgAtafR34XCWH9IpzOKmQKrmbyr6bjOvhO9/2oShQGUSp7usgP2vWFdVCOxVio2Tdgiro5URo4ikCSLBelsIsaO7SOeLt5T2iFlE44cvmC53svKQh1od5WE4nFJe+JRJSvTDAIMEwg5L8fDkOXH5V+T+OtUh9tuD5Y/x02R17i6Rb+MsQFGHsqax6UrJlgkiqDygbLkDcfuNO6H1L6mHFl8qUiZnoE+ZY305x8ozD7OlqUvtVMiHItkrTuevy6xw3w2E1jgFQ8gzgq8P4t/ZTq6ayL+dvW8JNdbCp1RIrFT4n3TgGCGoMbglHMhC8QFx7IMxNfYdGWj1CBT33ROFmURpS4/SFpwPUS65QWvyd3dhrP4dfzItiNTOW87bD63nqxm54ndRyiX1Dj10k3+9/rSiGCe3vxOdcaJ6httQKmV2uLBlzyWvoCOVdetKvnV5BVi2TqUwy/sn0zVjFBnsyYmRCbopFFYnBAUn0qKkuSJmsUnWffyrxWJ0MKPqHT4el8MGqtgxoU5+giaW9AN411ejLQuWKJQWH7gHsOnhZFRZnHMeoUzirKq74f4i9S9XOwKF+U29asc9fXyRtY2mlSgw1cdChE82DiHT32uTjh0UltvB0EWShUNetq8vtQGwjthXqyLPdkstJ3Mub9LZwv+A8yZjrIMSBnmaQj0HJmtf04g2BBm/jmaRMm7wof5x8wfvf8e3b0MWODQq27uzrKrOMOefEksdD2kuV/Sq4elOwQZgw3Pup1FaxOr9nuH0DzLtLGUtUCOmTwvlFVzuprvChmHuuCRnQ2thHzTssnkNE5BqBgxrCf6/KZmg2XzmGdQ3twcDpBS+5kWtRbJHGDTmOyrWyqpVkTk0M+7WJ2zH8c08et9VAYIPJ0z+2Fv8GrpPaON8aRjGhmDFzA4hiqjVDhL87vRFRoHAG4wzby2rbmr3S4BlVavJAssrqzyB0TYbWNpliVBKZ5wGo6+tOWrougRGsss31ESY/vDPOiqPw8pJdd488WJvpobjOka9p1rkBKSd9T77tO9t8TESdgKxhqK4YtP0o8G3Qdx0uR2smAXWI+MtlOygYVPABb2M3OxFiSbd0YuKT8uytTZ1D12UBDcywiOnDUr7FM467I3INqx+Wz+ynplLcIwH3jeZHxZWFmJ8Yc9fT2HrpbXmhFbJFI0OgFH/64e2GV5WxBDwZPXcyp3Lh6R76ggcIYP79Jc2LonzHtjeOksSuByhQMxBsZqpubCjwZ3Ns01w9Vjd+VB8JGgs/wXN+HxVRYGgufwOgceVZv09rS1oFCbi4/odq5F0/5379VMah+B6/VsnkoTOfOfJzXn5ZHEbAcdoa1BayWlH7Ng/koJdyJPVy3cC37HcmNF0krpbmEMztGhvQlsA9G/XJ8+MdydpoEmlxgViFqIhU5fhKOQe9ZPkMVq5oLbaI3UP2D0v+TjmtcUFW9tT3Y8WAOjKgqwmWH+NbgkLx1q+weKRtYRytVWiYyWdNuLRpdQayERAW3ll5BnkvvDRoTLHwydqg/6uERWmqsYL/uEAXLotbdJP9OWrxapbpLiCQJoEc7mbCZ38oEMYY5th+gP/MPG8K2eUeNmYVKiX1MIVVHP5WXplZ4IkaatHntq5iAkBjUKSEQTZt8VOyfvluStDXXJhgvR5ZxyL4XdAAVZE4sVIYdrFaHYs51cJjuV+HoVIQdlofC6lwTn+X4iQIPPQtIVeCM9TjKoTg8gd3JO9LjpkhzIBD5byBlsi0tL1XkPTe26e4YaG70+LE5GujaDPo8Z4IYsyNrvDBFi53dbLZNyTt3U6Rozkc7LI4FKcAIJNn694qho63hqWWm5pxdIqPYqAG+HTVhj7M5hZNeQo/jpB9RiIgCHfCBtnRSXX2wF7d+Jnhjc/b/s7VJZ2iNAYMfJmHoMEnzk+o+Qta13IpijBInoAYA8mBfJAcZSAruxP0UpC9DQ7HjY0m9yh1Un4xEZ+v2qr5XF3oF9xjGbzbz0REC4DqIXvx/JAXtKQmLE33oOC4QEm4vnx/ItBTpKRV5wEi7g0tCSm11BwZFixXzYSpjMQMBUKoIdaPtolgC9jK7wBBB1ABlaXDZxVLoW/4CPjXrm2e5gyh0i7qFoLx48dDM29lBiQqVKFyROpi5gXduRH9mcNycyhlD4GTNYknawmKq7/c1fPTuzJc9Iv1gr1t/o+jvfg8gCGy/qObwJFIwNTzTLlL8WSzbDpatrGbQpTaNuXMsfRT+/neQjBar4lkp1NjZ/6/JSYf4Yfpf06dVIxjpb+MgJWuPSwYStZCwMOz4ogt1ZOaqeNJRvPUua+WZ0tqodoMI2GGa9FiAvP+5ezUuRopZMmr+IXTaf++18nlpwkNR2vMKC5DhOuLuElC9sAMDVyzpXy8I39HWc8A65mXTREbTOG6oVWPV8qfQBFShpTloaPwVVvmAfHjZamSlMeLZqTlkJNOp7xwfFj7gnfHoyi0VgQjmeI5l8XgikiNgQn6MRW7vSZAqHFimJs877hmdcOzjaOSsQCGoBUDpGpNKqo7xkrfIR5k+PervycQpA/Totl4k+ffy0dbCcJwLkvDsaur3eQBq6qBu+fs6UaIq/1kwoAcgWvDv9wzLEIMV0MUZ2Nswz6RLcZf783OMf7rSXKEbe1vke6ScTbAz3v+NeNBmIuXTqOGGMs8YAu7/IrRuDJBHaf8A9snyYoiI0y2f8u8xEQu/YcXChs7hHXPc2d68Pv9iItxS9fOtBErnKLFx4uRbpa86kC2LabQLgER8OXy3gRuZS5nvehQ6Q3+cEnmJhazn7D0sBr7ewTIFVnO7K/vOSH2bp+oJzInzQoL+6knzgnho4lsRtaTIY/omKFElyKNr5FUzoY/RkViWRGsltVIuCNVLDhc4v0VEBima3jC5vcXHLdCaBQrxY3HE89Hpby0WSPwlDXZxBTG1GwaF0fObETM4/3Ivq+drxcTYLs5H4oZe8XFLsHBsSJixdz4dW2xLIH0r6jdXJIvLclDNS/LkdEh3hl1HCiFg8JnqYXG8mjZd3bW1mXpjmjSnt2Ad2z1Cjd0ZPejjnTlOPDdc1SthxPt62cIbH7hIwDzBMhIvCdcgJOscuPVz+gz3bB6Rbbmb5o7FA0Y7ayG7yKZl8iKQsnwlP0jrsFwZpa0nsVYlUwEbrF/1tDuc9ga5dC2jWbtZG9Jh35AOx5Elqe5MU563TLcyFQ2qRtAaWtWKCwhJozJbvYJ7pvj35cn6rfrwtrqbf+Gg1iH/Epl70APAgCT/UzDtSmS/lJTkdFyESOpyCMJn7dx3fueFntads58fCEHNzfnEjHoCVTZBAwirT3L1kSj0sZZRsMGOTUoVnCutZZkdlQKYfBTYwsT7cu+mDPsNL9tLj/kUfsTGRkvJIBqRfGXie0j0mYNZtMdV1EzYMP1ShnSJkAbfMqWTfiwwCA3mN2aoUi2qjFcyNdxHpDZLId2yuxXA+4XmZyA5oCqFgEW+Mfd2PQJycpVryCfig7A4AK0jo2B0z3sBdsdzOCaROLQ2ssSZBrzjruETPVz+2xVH4BWHeJ8o/4WaJILoZQVKYXCwnlsfFNauudDfhCQG7M3H3JXEGXctYvl8U+ZOa3y1P/fJehlJmuTG5ewHmcnCqtk3Y/knQgDtpj5NufgmdVipcccxvmrrB6jS8mn8aPWyJGonIbpP10SJNThSOa4axyLqZluATrNDU+epYzFHcZBdMYXudQ2IQn34sNoZXDmic422SwOeKbRVkBU7F7qN7ZT2H6AChNNgNDUdN7/swlhz6rv6X7Y0+Xel1cb6mtnJs74viBOoTQ1Vmo2/g99I9/OymTGbp6rfHajthLI4hsVh531Err69fyeLlWeUCBUrPfY5YwjXILXW72n5b3mZ1LqsTKPEQHzfqMPFv2GWM1EZ9+LVR+Reti+hjP7muWX+/u0OMp0c1r3ZMO46nyKhEwb59BkJeYhQxbUytW7rNICt5rTo/e9DMe0VF8ZZxHq+gzXE2kphUuEej2pxhz5cN1G12DmuFNrLmWBIEtaPKoG1qTs1SuwZ0cVyp9aPne5OC7H5NscExglpnOeNVlOTa48xb3MlpMwkg/YJmDqAXbWtR7d6zcAuTSEuOWlSoixXKNJM+P95iJWv2fDXop5hXQAW6sXqv97xkjY/34LoxJU7zff7XUNQUFJdCMYHtT2Iy88Iav8kmNvCu+gWUSkqgnpXMqSoVmmFB2cAWSdRSDfmoXG0DNwMOLjbcRXGdHXclzfgBRZlNTumKcH6oHsnQuz1aGCnwx4/07zw1nlTp0Z5P7rAU4W6u5cwYDx10QQjV2r5V3I3qk+0iUSia7Tx1l2JDyouCi9vlOGrxUlBi9QBJ7UBgold44m/BUi0OHD1k5tNhPOa8RUA/dfBVqzv7qAO3rFIXQ4yfsC/NHDXCVFg61TSYXdtaI9fBtYb1X4u1ylU6Lf4xyj1UItVFFU1BP1zzS65LWm7M+98R7CsLfOy9BuLZgV+i54j6Txb1AMK8bcbl9BhxtQ67Rimgym6azjt0wvAUxOXsUcX3AbFUcs+IQ3FW0TK4U/Lky4FRYk877sYclAw3iM8BKSEefGPsMl05YTWWNG76bTNl5oAHN6GfrPDjgvCnEf8CNkM4evqzxKboF6tPDl8hevzftimd91fWMojymh2iM6KpDX8ED58Xoo00zuO+QxVsC7mt1g1c7TN9h+/dFGKJ2j3O0ReX6RsMIec6B4vmwR6iZFtuyXbVD5hGyZvTdSeGDmW2Y3g4eDRHydlj3azKFJMtyiOLt6Dkp4g5eOAlc4EpM+DYmUg4mhZ0GUeEgb2D8xKMVXBNEQKVQ2wRqXCembU1z5M/n8k1PqUsPSKgqnQcks/DlX2c4MNbmCISeXohGQe84abARcgx2K8vdX7W9qNrzThctvpgew/I5o0u9kHZv9szaA1GIZIxSqEF/oNxPgLCAgz5TgpMxRoGr8s2lkVUEb3Y0l4VxEk3/bTSCWOvuS1XMXhD3nbu0qYHVOmO7D2HfU+9mRvq4Zfjl/Isa0EwTkMn5PAwj6SGl8ox6fDJoPlkxmttxoEgjSV8XJ43ToiZeJmx8oOt3ng5o8d/NU+wEh+mqqoaeRHeNPsd/Dpjs93BJy9gAoglJGA+Kle9blOoIQt0//vBuLpPSJYLbCyhTM4XUMpiLvED8sHFEj9Lt4+WOSmr49R/WM2+fGX14uONeTcq4FVF6Lo1O66xQgT+MvI0N5DzmVuP8KAl9EOwKkYJodWs8xRS3dwqx2WquXEqplljbxOHRfBHAkTcVUAlduIhbYNjvB0a9MwGzTZ6a3M6AZYZTp55lf29y2P9vmUEwD/4o0aoEnei3rDIlt7eiecOKvn+KRLpMXi3SNqXNsd+l8JkAWPNur0g4iNTNZx3s7aVjV71tX23WrKiM73V2PwPMRhKctA1u+RM7oeC88F4Daj02SaAZc2wk4whXqQ71C4ZMudnE/3yDD9HtZBVyNxdc52WZrme/KcikWVqtNSEJM9PU7V6qwDQ4Eum5g4dTXjMzasMCEGHs6/TbqY9l+lRKVxkGAphkQWN/owTTHVpo1bu3+TN7lHdd651PxuJ+BcNOTo/c/1IuGXTyM9by7aX57p/REgCCqKoZzcualMiShtFW2YjVtNF3YdEqNbb17q+hISkhCv2j6czU+FNRQTfyIkmdHShhH4sWpFr351NKWQdSAJ/MwBW9CkjT0JjUC+zAyKIFInVbu1+QysMuIQd4rQ3ZmQOWB9XGH4WvcRbwI3GP3opdwYlZxaTm1wW5ZqckZGuD5U1snUT2ADz1T/FpU3QwE9lXUAqkPwyvWe+UR7mcfKYz80p3/Tob6ps8lK9etIBKsdnMObnF+QA997zU2ZTgeiwxjr3nDTPs/xgLZK2F82wvX51Zhe5re2+YFunxBJbC4uMFQ3NXVa3fcqNFaMxctR89JOnzTjkwRLjR/B6L56Fnp7/A/L5OcljawPxqNMSgl6P1n2U1kiwmtnpfeGuLhtzMmzepplbt+CY3wXcEvdnkBWPamLhfNbE5xHN7kbKZjjnNLh7IHCT+dQzAw7Zgi0RLUQ0lLmFKeOFY5rdLeV49BMeqWRsLZXR4ir8PXWOXL6qGczgdmni+ZfFzAHI+OpCoeVwfeZoNO4sVfk5naWpzk2sAwllPmJZwSYbUowB+4Gp1S87CxqUEsqIYszKvtaFDsFGy7P7JV8loBsVLht2BfVKLtTkiVnObx6k+1shUrwgr32Xsr2ubvLVx6Ox2KO9sH567VGhAuFD3VJYwAzOLhccrizTEtO2ySZ59dAt2VOR+VMlHzXDjO6MLTWWCjLZEjmtlc/vh3t+JnHWjzY0p5c09nnCOE0LqJVMUr68PgGl2RhA4YBPHLUQP3EY3LAsN4AGrTQQdKSa0+BmSWxWFQJeO2iMhukTfD7ju5WObdR4FqixDZk/uUM0NACH5V3cXBdH+2JWA5P3kZwIg3j39xJc76qmrkVZutEdh1Q4hy/i7rOPZZF6Av1vLbFuCg3weRKIRdEG/Oy482XNLzu9m6fI3vkblLgG76HRHBd+adPW+heHuH+AK6fFx0ii0Yny9jDB8Wihiz0+9M68J5KWw4eSfgXO1YBAv52s5GISqGLlR7ZtSyrlJdYIInRdmi4/Jjpua9ZRztKwM64L3bBecQzcU0t8b4bJOssJtBGi/BjxUO2d6zU059OHq1FhLBjRgo35tcADUggwk3vrM4ts0twLpXAERCU1jA9v2ZV6ELiLJ/50f9Uyd5V+yWkRncV/3i+VPmQRXp8v6IP/yaSgUG+uKk9IhRJpLywFX+3vrmU2PYnF7XqDq6WuJfSo0kKdeL5VpYjCbgm732yO33CgAzlIWL7DqEAOzdtXo0iekMctrG5o3kQNYU62o72cbBr1JI8hFqhxFvxMEw3XkJFWPWuCWFCcaGOU/0eoqnq4SAAhWCs/LHOYdFEcLMGme5zs0EfBVMrQA3qQYx4jtBeJbMl/XsAl8wxmTIeC9b0Z6f5EwFj/ysFHK2DX9vGDN99tK7YvzhArwzDOnGS6QU6fG48RiIwJ+7lKdLDmVPg6CnLVrY4DouaovT+lvbISfz/RC3J+MsIC+/MIWhx0ldE096MFtwtvSk0i9v/ogN3iucF57PjqDkX141k2GG6eMm0Bf5xxlMaPYgVmaT9W44MZN5Sey4dJUbap0/yeN+w1e3jaV7pPh5Jj5G6bB3+iMOmRHsr9BIe/TTjDAwp1IVhXq5GywMIftYza8VqHRZI+AQuo9eZTQSngQ4KGI8iXyhbOXmuio6qjQ9QsAH2t5zn93MGYEB2eG3ERBWMaWP8tmpni7iEXdbao/PZbJbVXAechRULwKeb0QpdDMmtpmja0xuzLEah8Fu97awiBa3ywfccY7gbqNev3lhiGaGs/IMTYqyO9fuYg6iRUJVc8EM2IQgHeucwEsdno6E0Dtkdzq7fAfESorcyjSICvqELpFZM6R+ru+yftrJneQPFF0OsfcZr0AnANaan0/SW47XdmilPmzDdXi8Ru4f3bPlnJr6Zjs09mDS30CI1QrLgIlcGMJuhdYEMygy8LIeagLSOxdPYToZRkns4STqgi+IA/2TmlgtH6UV79poZ/lt0fwTbKt8L5dX8PDWUuMapXM9I7smFvWLPTyscWdTNWGXDw9vWoHxml4dF9AgIhwlrEu9ByXJTm7cHnHzkEp6T0TI13GERM/+k+xMxzhNzfGks8pvf2x+vGk/Z9lnGhQ6bruEYGVUNMpTfy9g3jh8dP4sPi/7sHw9P1r/LOOfOvImkEdLw16U4V17XWj2fjCLHGiptaLqDg7PVhUAjwxXoe79B9YFvtaDE8IGUssylRO07JqIwT2PLFRYaV08DZIBT2whnZMtgGpc3WMU0tGLyGCLAFpl/P5Tm6t2XXQ1vUvzND+yPOuCuBDNY/8p5lb6aQIPPppaP95gp5qGZwPF96ltxjETlhQC1h0IA6r1zHldpcJVu9xPCG0+UJQ8trliorE/75o+io63gaWTSKDFMNzqY9ezjEb0u5DjmJrPVHPV9/FGPFMMMnClMhjMUs8QuK5C9suXb4me5pK1R6yPcy+4N4G9m6mpR/Som1VHqhcKQy7qo1MHdsgCtUYhqidZc/MjPaP2mik0iZzG3a9uRreO0g2z14ZjYAylvOMLk76Tp7GFottdYKqF/FliVX7+IhtZHrAFnYEZAnWfvQffjGr9u0OfP//78PB5xMkhQYxOY5CfaMyUvaAQDTwYNg0XWLJTwhc11EEr6PZ2/e+8rKsxUvSGLSAZjxcVgG9f3Xbmtw0I6ZrYFwIyF1oL0X9aD1l3CkQPripOK5dsnDA5FMLh7Gc+/01+tsZUAmPnpLhD/tFJGN0BuMM3EbKzMlD/7jsnuwR9JQUXtCT19dX0PYbi/muP2lWXh14pZPH2KJfUqxL+i9bLlOf8mbrG0c/N9BIi8KUzzstjAJzaEkecqtRhgbqMtAYtgZ5Ok94nX6S5BCXQwx3DKrdIm6WvaXhkDQsTzTzseyL8DTjM3HeM1jlw5gCIEHGUiZ0KfqcjdM/QGw7L1NAcr9qpeKsDe+WeLjwH7kgQu1LKair4FAlVdSllJMH1cwx6+Oz/8rqsXqF7239YPj0z5WAZDQoTkdT2w8bI4eCGcAb8mysfWtweK3RafCoIX9xv76AtBqRVGJ64A38ak3X3dOkyq3ZNvGUas4n4abDyXeOQQfnvUIzSUWZFAu9t0Pqk/k3sPmsQi0FO7FLZFJNmmKWP8/gQibrVpkp2U42HzuULh8VgK/zTfFg+ofEJat+CEYTp8lYPKla4t2PEztLes/OAOGeuNm+X2PCT75I9XLMO1VhAcvBzHGA4N0/Unl7r6T2kZmu35JIcgdRMjXXguDE3F26ylQ6Z4rmceUjojm/SFzYg0G07tKCUBYDAM8efzjNGZzkLaHyZyxfib/A40ZILi7AxnzTy/M6Nk94A8s6nTelnijfj8GUNPZzF0ECj4WHXroMx5HxNOYMx0IU1KA6y81+pmZxo6Yg0DmyenDLvKUgyhAtNNENjqjacB09OY69fBemcuVLkChEhyH7mp89rKB7tutAcIQUdwGJ/ozm/IwFqQy9gO5S6u072nMLnr1SRV2W91qgnZpKSaoJFh9saMkq79uGGjkiR0cBUUsRx9/q227TXNh+Hv/vLA7XLKkdP6fuIYUTnUBL6L4QTdK57/Z0VtlLv4vYKyyIT+yMp87+YNULOl4Wye/jb6thM6ld0JjWP9hbxyPHzD8m4TY/5x6ITsRhx6PVEwhXamStFxn6Wp8vPrklmRj1tgH495URD+tVZnKZ0aWEO+0rjL7eMghJGhxbOSXs4V6Xcfok+jyj70mT7eLu4exnW1PEFiFKxzNGds8DdfkMSASptqvj7+alp6o8N1Tv6gmOyjUtn5acGlCO+gleCa/IAAniHlw9WrNBvS7tV/m/C+GHj8Racrotyx5kSommRDZnmwGuvOki4QOWuTlSVVbzY22WZJYdXZmLRRRjYE2rK5fYbJq1tPFN1tkkSTU7gHWomNxAtvp28248LA11NdAWwXmqJ1RRSFGZxh+i1k+52bhYPy9X5TOdri/tUrpxsuvyhycsoIPppGdo/ZHwLdZMA0hNeCKJ/BdHwcS8JZ8msgYQNuLkrhHfwdoj2mDjgEXnvZidKjEho/9E+yo33g5f9hlKVzV5qN2qMVCudpEoknVnDV2TdbNwpaZ5viNnktPzVEXEvxKkJ5g6QVpxVBsnsE7Ts423A1HTBk1Q/nQPDu6cZt63a9OuDFDC3DGTmXuQq8+eojvwxXDgE+8SBPODy7o11JoU/R4yOYB06KV6lcxkoqKLx8S4dAXmK93RWmWtYkqlLjl/fQfA6ZQcZc39+DKUJ6PslkWzVUnvDN8r2SD7iO7y9zU2pL9wScvlk7IHEbgjKy0Su0cVLY74xuei0yOyB+vG+EwdD+VRoYrxlhlKnVzj0ut9JDLmp9lqEQYcnHe7GR4yrzdxV3CDbSCCursqo1nkTTwleDxrCriHl2Da91MUSc9Nl6QW775U7mIUAZINBxqTyMGuF4L3MC/AenkwIU/sCVa9KfO9LQF7uk++4EqQGrh4DMb9NelWl6hSQJaGAKhmCDsc52hprgO3n7Y2J06JGvsiRl3GWuS+WU5Khrl6x4K4zk0QhbfF81hDcWBB8vJaPxq4vAslJSTltFqUNFyCjbm+djG5mUDZ5rRaygH5m3ECiUp0yvgUeJzvQk7eH0BOWpkwUNvWZ6zUOGAfMZR/Ywkoa5lFaso5NViu6cjl0BcJBYSMmc3nKFMu/FFgFjfsPwoXTEzvLAQcyLGlzhUiQtuoTMsgRvnMHSrIw5+HYIehj1N4NNcJRC/edTuZ/xtyIWWBkYorHggzywTQAL3zy7tPRVTQYT1XbUtllSWhBqHLV6OsgcYhZzAqkPjDGQCj9CMyx/tc4Q47v8J4m+4FTGXbX2fzjV2LPKm1YJdaA+9kTKgt0VNc/5sSB1+Jax29HZZ64WlQUQJpNX7diUUvhYteNlCWtF29GgTG8tNpqwF9+ORVJJ0yH6ulGhF4M7ukfiK0AlFOZGi/Tpy9E3bqDHmirnCZAeBZ9n7QCr/zgZJIw45gxm0VtZa0gQBV4MNzEz2fxp0HO6L1+rP8SoEV+KEZaiNu/Zremwm7gOSAlgFuOQMkRZR+PRDJhJ5RMGF0o/BvKbpgLeot8nGGg0wQkMghQdK+iizrr3VhofjuRAObd04hHM86NUHHT32EVlOAs97lj+78i+546TbLa8FQMSoIbRNY7zvACd233EtTT9vo0pcrLFXzelghnv6O4tafUncfhhfnQ40ObdGJMTUOv0tcdVPno9+2QQnxXkSaDrSWy5NHcni5QAB5RkmSOrzunv7ruWY9IuZYoGcB0cyp9+6KgRy/ju97gBB0vt5UGcgkyWpm1Y2qU8CJVGh2qdl0D2Vyh7R1E/+WEQTxHYIJ4aOeS9FuG3rNWfQECjYIU3lZgTooDvjyTEX4KBJHzR2TguqyojdbEbiGadmcDqqkgCgkB8KkZS6RxTAijuEOq4UgDeybCZkcS2Ha3ZIwuIdwNa3B8ESH0L4vgiVD7Ll8jeiRN7V8HiKXfaIwoNiTW1UGqyCKJJu8wQNymaYA4Cc7H3u5N/qBDMAiV1RtKXUDPJCjC8q2OXgnx/z0pebSvsC1AoQIsBgGGNKwn/JAJu6hJZSVSOkTR/Au7e0V4yfD9konze8V5fXNIJr1DZxQ8MaEOicdvO8qyAS2FpDiOi4iuk6C8UXWxTyjWiONcqljaW5aYWK/2vGgc49Low+USqqHmi0DdT8g0mLw4mG1tsp7PZY1uPEYWg5sWlA3sd9tnRED3tucPSbbfykF1UyuIgAI6cX0T2+MIZT3uxofRpOOftKTEGmedJmKRlmId75Q3FAbcQ6+jO3XAyn1kANDilbWHKUtd6vchaF8HsZOkvNCsqKS1w6QhnbsR3spNxXWst8Sb/QJXCmwBhJQPn+hClB7J2WOhEfLCUICi7Ouh9euaSKsqEwR1NvLwt1iHh2q8dPdRuY6jKMkZ+B/A5yi5agiYzlbqeopehFLRlth7lD1YSVMYXcFyeoXjwRbeIYFszBj2BALE40A0ZrOypyVllZ3HNMb+GIHumBjYkI1LOhu8mo+sCaLRhciIs6ubB4fZZkLpuudsCtxnVfFJA7I2dI8O7DkudCBpy0uRcGm0P5MZk5Jw8k0H7p7g1xCsRQkT+zXwS/5SJAV03uk8EzcZW1UN/2zwtun1dSMzOomsA5AmykfzlqxtB62Sm4tcBAtnTsYqd1dU6gWVSVseZVe/2UTjgNoqDhFiJUnSi4crJbfz9KtgThhLmDjGZqiysDFohALqkWfh0nw2xyZgIoWDTdqW3cz7ZmqZ3DX8UvyvzqrVRURBrZtGaPtJkETpY8nnJYGAHoUBUEqyPZqGYVn/dUKK/CdbnwrYQevi+4ARlH6UjXqhsomXO6Q4YFIhRUUI61oM6OyAp7AkYhEDRXElfiWJoNhgowpMWaXcIbM688jXes97L3n6AdYRpNDrFd5MfPNYF0y+VBBrR6aSPJFquv4mgoeRlWTFieHhTreHO/fRcHD7iOAl2sGE+PSsJhG144WEHwUIDaxYAOkrveA7pXRHBKuMDfrGEWZd9DbzcHcx/oI/pc4J2F3CS0o8fxpuoaczZNEP6L26jbKMQeLVEUfFHfnI5SBvigC009HE6YN2qFeX+8dEFhNUKiVBimys7OfleudaI8Bq9zkLxIb3hWTtDz5MscmZth9I6Vi11hGr+CFdjl3niBWKzr+TZ3RRt7LTrOGRSjHTZfu89iHeijG5unATF16DH0EPlba8P0uX0tHtdkF0uk6rQuZmvSjCPYgF3E9yeBDvHReedOndqP052W6mFUmeZnJYB+4HrfJFGYnACeAr4sSpyxGlZQNUDp1JEBSAnZrokPYPEjyG+Gxz+OB5yjtg3GK84k65gSDlKNP3L1u7xtTYb5z+qO8E3XPsJnClm72DDNCg1nbIQTUXP9Alt9kQmk5VqKTOTSLf2LdeP9nyFeKLgFG9QnUwJM1CPQrknhkBwyaUgKTu1NBZHtuuOUNIcUmqkkV4/gnc80VPEyVxnsMrf5zKj1EsUnH3+Q6vsFyrGtCKoJNymF4uxD+fuO0iZ3+9owAGsvKjA5t7Zsit6fv05h95v3P04qavSFQtlSRJRDxC2hRMPWtBfno6EYzpbDtbLKyJcxv2oQJJl5tRStHUkwbNuehG4e6fUoceU+9Tf+8IlypuiQwfl7uRpy2czLwe2Cjxq4aHP/yYKuL9lj6buMzmOKvk7Cn7GJtu747+149GC/AhOIiPItwXjM8DFQ6f7Dg6ZAjG+ktQv2beeEcpZocgssm/soEIL3oGnqgKCFd8wQ1mXOkdKPZCPusvGb1GsHdFeSRv8LsDfiWyDhgxxAaQobp5u+XKV56Bt5XMoMImf6+5TvKPd4Vjn8cysCiO3lKQUTCnfNxAtj2hZQs5W0A298xUwppffUBSq1rbNFJK9hII37tXif00CekC3DYWXkxy/NftN47RiO+aES3LnKOetlqqRWV7LLjbosZVn6MpgqTX//jlwB8BA/jb4zkub0JDVQE3w1kaTRFJ6O52EewEh6Z+Oyje1qV1BZvEOcnMhi6u87HUArYD3yCspHBfl+tXvO/Z3xkY5qrFtEgSMyl4RxnhInDMRhRLC2DHxpHcEmNLnEwBoIrXdDzfKrJbdwRayAW6oT0E+xYtZcr0e4QWGKAUyYDEqi77bpfhXSitiYWoXdPdEq3Z4pgtoTnnDNrBbPJ48hjhatZT7MtoKGiYzg62ZDQOz/4fxX8LIUQr5ifFFeg0LovIzsQ+MnbfYdYiZMfqC6cxP2zrh2tG9PMjVyMiN4BvgwyZv7LMvreYlK3wVUTLHunoE4k7GQtWoTT1yi5TOKgrmkVgjK8UGaszKVuZWmZNYwTvtvdHNoOOda0S86Q6G55AUnT7/c3bJKdH4H6TsQLgvuUgL3m56URUgOPN850Qdp/WFpC3IOtIa9ZiErpZnnmj47l4xjalMGD3oNEpAqjNw3oAhK3EcNOKRvL7NtuNwf7uDVEhbErPaacZ0NaJVFN43NIB9VgcVMGSOifNEP+r5CjXZgLiLls3wS/F+3NCfZ47BgH38YcjwgYNpVydP3SQKH7mk4TcCIxnkdA8KeaoQR6AfBCoOCxxvjzXhSAH/LXGzEuhYnQ0nLIPtk0UxEoDTUkXW36f/DqEQMvT8H1ygdJhwFTxSG22IS2kpyZFL84hQ/Br7TBrzuklpN/SCi7LQh4u/fOV1GmNwMowlxboOk3m3SADqfQhQN1+UmBbIlsQbDMo2O0whi49ka/QGoTZbdf2Xi7EQ2Q928c//UGn1ORJES5m7YsX393J7e41H4Htf3yHxcLaQ5exNGEs/HI13JLMNM+unXPriZ6MCdTgw2bErVPhOxfR+YmKN053gWpswLTuvOF8CewscBJ+EPCxzyHNE2ygsTp69MS8tZtVmpN7kKFa4xxXrmr4P/vhAK2IHESZ7GrjXlcg4kwYUXijXFMmaDqOBFPwfa6CLEIv5QQMRHbdi3YdMjajRq3UcQM0P0QnXEGtwvzFUwF2fLb0l69LhoiDnqAwGnbacktNVHSw0rj/XMVzcvCPbhsyXzfA6gPbg8tAUuZIpV2xH0ceBOTXwK9gnL1sJrYS4/ZZ0HzkHegjGiY1kZ0hr8JFlIOfZQ8tXG2k7f+aq6Ydzl091bExYxZjDu9t8Dpmt1lhYRTMmQ3SMB1evQ7Xmqrz9x6yOxIpGQs6sPbJucYy4np5S7UIv++eQiCTjXQI6jj3A76DW6qQZ1bw/XTSQiRg99XwFMJpmJZa8pISr35UG43anMHNq+W9Z/znA1nQsy2ZVjkvW63x9fuQ3rw9Zm/zEjALtkaIdwNgfrFlY2KR39yt1AMe9FzLBcjW0RTPW4qHZJD5wf9YBbqQgCXIBrnrGGnroBY69YBD9G+AMswjzYHlxrNIgMyIhL585KG7264eieIO0oHFRwLNUAJCd7q6GVddV1oRPstyIHgfM1R9/g2Wds5UmqKLv3JHMmz8ktQ7+MJGjevA71CoTEw+LFuRazyyej8HZKdzqpKP2HCM+iyqqtQuipoWdmIeb+7kElH6dKrGUGx+D60yfd1jMMvyLGRv5QcDa/wvbH3TLPWuApvD78PfYzxKxS+Ol02JbnLwybLfDSUmkszQGI882SSpWBr4dz54/z2SuTN4RxUA7m2hXIrRfgKfk2ozo4clZ4cYjdUloMalvspVpMp6IxZccpwM2kLUMNNlUPHE210ahDCmXY8gKpTDCmAQNLyaNDzneHYdrDrDAmCuAl34ByXoxUcI+psv//1Xlig/qvCvMHh01RveWbbL1eXPxqsQHOBgmJiS52BHTFLM1c1SKDFgtgg4S0U9eX2gX0ovhd01UCQwo9HgMqlHBDE5wuepiBrWBai2GIE1V1RpFBve0PA5ev2sd2EF88DTxiFvLkblhh2PFvoO1AVav8/IzMm3OB0QrpTY3XvrNyTKzhvS3CS/kjpVperoxMyqkt/WkCIDTLo7+oOE7rOa0nririB1BLhdn5Gs+2qOh5cy3pwMUx40czJZLh/ZO7wbJvOhSGBkDso1l/wRq/hohcjKcVlXigjy2FRPCC3hEwVCveXLVGqL6IsDlryQdxsqUa3NngRmxrtFC1DiD0TI2o7mfCdDJvrfXxvWLhxsx4i4nBCCccGNCZm4uYb+KmBWPBUjJegvmoWvtbEU11i696RTqRo4Vr/fAdwntXC/mLnh3kqtEUgNGCsNLNaEHLP+zULbejqNUvRkIrcpBbe5oeJ9mETKTHa9rr5Pm+pjIi7ZqSjSl/to9mPmQltJcO+Bva8IkoagdUo5v6akRBcd2jiGK8DFfBCfKupHVSyATcPki9CpMtW0wZU9JHW84Wh1pfymprjXGDkpvUOHaGMDGGzh/jLR1mDXyBxK3avAP0GoyfIzsaEyczoxsvyIW3XfS8P2r0pw1PJ0xMGaT7jgTNtj2kJQyUCZZmsGkZSGJQa9FHauwAWSrdqVnZCQk9wQa2TpbUQDwQxnHyIqZGfgkz8xgeOxjR1Iv+P51MKBVtaHD4gZLxmOyJ4okNEtP3MLhMlkAJU42LgzBcOkooEUZO+fpLLXak9o2Zy3thk7Tpid9088IM6JiBfZtojTmNEeQ1dswbZdU+Qn/cdbB4jNhbbglhtLAsJ1MmwboyG74H5a6AztWvBHTD+m+DFviFBO1eNVLvefnXoCNs8nOfHKfzcABbx/SRfBQbVQmXO0NLzyz8n6XFj50dlt4OiHLO+Co7JEME38+ul8fBsyWr4heKRLshIH6G7a8Et6eFBEoKQqX5gJBpyC2q8LcJJobqX4J4t8yTV2H4oUD1GuIsWcu+goIlDOtU7JOZmxR215Pa/csYWeBorUpFf1EVS8Sus/dMyUW15S562t7jLKkN0tpHD9Lkvkfz6fLMXQjV3hKEB+YodScblavTSTcVXdqr0qtgGbGrXUQM2ZHlK0/Hcf3f9hKeriZ5+Ax8eyXdD5BwxXEWClED42kVu+T5nGO3KcS1QQH5teD2/1m+kLYbj7y2aZSo0aXfYdwcQQPbhpoiLRqZejs7EeBYFhs9r8+/5TAEEwBrHORuw4/0akMeYvzHXtro9I7E4P7rdByhUBwSpcfL2qvjYaEi/v88lS43AnfdcTbHZ7V9pAkBeEEDXqc0R4XPTglructOenrEClky3+OIiifHplDNyUsUrT/idiMUohx8vvPjy3r5L3J27x07+5lBlY0y62Sf0Uvp0soV/exjRthRhVI45zNkOwvmqix62OwUbUYQkBxuorNWoJOMZvqAo3tSY8RSiqjWQUjvd9q8kswTYVqC+wt5eKwbgAm3NxfebHI7os10z1gaYhysWRMkdMd3oAbAoEAbsbUNZwcoab4B5mDsQTuRH+sXSuVylE7WStKs0KN5Uj22u1FcK2VOGfKObZFZRkh6c9aPOBRQJSXgFm+KtenFrUtTIWU0HUSJDlJ0YlX15knNyK9wjhHnGEL2kIAvOqzmP1afj9SzpEs+znbfsUdCpvf507LZcNPteoLv6xLKuPlwjgqYGjWmTsqz+OJ9c1cCxjhILDcF/jWR6MUv9w9CmifK6E/48XnJf7/Ig7AXhzWQoOUpBoKLvuITSDl1KLx743C+nW99rAl++zuN8Qq2tUjStHOiuHAeHwCCW/AUTthoF+inzAzCopt9+JrPJHdFXTSPOZXgBLeIgaHfO15wWd/0+0r6pTUAT3mo1IDq+O6uNruWm/kxhZPeKhrUxMqby1W9bh3CS149z1I0wqtp2KOGj/0vXYrVCamPtsbEYIjFnEYmO6c1TsIqVQk3r1egd4pB/nYHrNOCiLUxlJmi8bFsQT/6Q9ZNupjZabreRJne2rB6uka0HTXFOwjtv39td3l3QIA6wIC30gvi2qrOFCWYRXFdfJyF/lBKd7061DibLJ0Ka8Oxr7PeDRUynFzWRXs7HZznkUdsaNeEhG09Z5iogUQsf6FlSPjFreay/qaGDEwNMtftwVmED6NtkZMsmTEqkv3yZFGe3vPT2643bTSezNuSrqjnAvQ9vurcfpWXTT7hJ3cDfFIeO+3+ceAkS5IC0HR+MVMBfGPn1JVkzSy4MTmDaAa5+UvMeqZ/Rw2tBOpAgnKq+xsn8XrYBcbALceQrqSPNEzh63bZ0wxK08/Ce30lrRkmgofaouBUNOrE3ApJAH6xYOGhxbRr5yAVOEY8cBLe/Bv3b33SNiJiQ7q+idtQcKuckAnWZilMDiUHtSLH+OfqU0xjyfWb/qaiOvDA7ngU4dGpRPT1awSl/hK1Utyyf9qlo8w3ChAyiY/eiYxkJLHbbeFXYsTdBzgnEsO+YXut4W/hYFOOHc2J5n/tTM/nOlJft+AWQKJHh62L8U9dkXJeatbQYiQc1V2WsBVCdAamrBSHan8ugd4xuxpxaa2LiE5C++8nqrIRWCY2NbkREDkl2Hj84DnClpemO0HIOFjBPudKQvNSDiphhi2/VDTvLF7AhcqAzVhUDMvNG4pyHTN8duYqFoHMW9a+GaB6U1S/Cc5BLe2OSshLcgXTtzNSybOll487bQxgP+nAb6p/mkkg10mAjgvjzjlAbdFXoUWmrYVGKwyl4AdXq1MniJc59bMk6Ks7t4U8Cio6i76hXvPOe43joUZEwwBqfrMponTuyg+7ZZJdN1P5FOYwFF4R2C40fn/g1M9qZMb74rH7eBtj/udcHvcg3yD/1XuxpvL8iYRUa8JMJ7ER1yuaX/gHpVAG8F1kNsV+y4COnsCwQnyWlbkcJ7qoXj6Hsmb1ZZ87ZacFvBHVJmuX3wvMlejvtgoPntMi0fmXNaSWkynFp7Wqea8kf8rgrAyQ6YVRjMrq94daFngOGudnYenqwom8HSUqLqwl7nhaUUW8nbAIvMZxd+AnUoFo9aWRG+WOVntvwDDc7ss7b0JxIzQTKUp4cubIR6Ax1BNJZ2xe2MtxrjWBE6iXdbN3qZTbAAv9VEylUGkGbjUVXvfqsY9AxR/gv4LBXRaVvRUieA0IH7DhcVv008kCRA3dLxgPucTj+FLe1CzviMjJbMualkxwXDgZ7rpa6vndFsFLLfJVCVe4Po3EsxPNFB4y6aKngsQjuVCrlxs3hQhttrtDKtY0PBlMkSZzTlYYwZJidT8PTU552qjJhGcq0GvdYIP4B6PD3yljVEQuLxZ47TKtYIvRjDnAAJ1oJ/exu8FRNWmCd4bhm5yopHaPM8F+xjTJrY9AX1gzgkNVk+UFBWKMXS6eMZeS4wLVkMa6UM3djLHxQY15I4WEGWjFxNNVKx8YvUN2YgPszcjlKVIIzwGL8yHPMY/Nz/vnJGyNi7nFP3PtVXHToY9dBjIHZRatuEsRP7qiVYYLp4VdohWmgj0r+XT4SghX6kzc8YP2k8ZnrPTAFIY6RmvUlK3IDVBuyt3p3sc4nLCujmFJW53NSMpGJAhCUs27g9yZhQcIB/NBU4dfEEHWvgt1Om960YVVaP/PA4fcw3FhtRBhhcYjLA7e6WrBzLKWaph8iWKT8QCSfFuHqy1KkbvxwIVrXLwQqRSjiUtwlTl6YHkEUFwYdbxMXB64sFLC6BQYTfsOBCFhyuR3zx3MDkbKaC6vhfEiL8zbquzrDvo/02NgMo4o8zziYFs96u+WvrMOTTCpHdYCPUu9hU90cGN/TpyEbf9wxCxg11iZ9Z/aJaUHmFsiQ6F+5NJAtP7gXaRDjoPeqeCgTJvY6KMiJ++FQMYuMswtWhyLSeO0Qt9E/ccNiQMxYhRDQP5CHrt8iWSI2tLp6NPtmKw8ln2uJkhVAwWt+rJZ9RxO8fA/8gzyD1XW4P3xHJtgIwNNzeiuQdmcm0SSRqpfmzl7TxXXeo33w9jOwIOULLn78UvlbEdAs3UIAklh2hP2Bp5H4+ZJUX951BC05L9NV3pkZrr/8PXu72zHeqKe2bYAcwZd9NWY+w1Jf/h4IQ9DWEgW3OeywOIgo7AksrqplM3tOu2rspu5hzmuhGgNPFfi8HGDlg8+HN3fA778rEomgCEc47Kjm+oRSvZGanKrNE7tuCZKAg7kxVxtDX3UoMkM0hAqUzEoK/i14uwEBzEiqKHqgnVJIRwtE6F7vssunaQR/HmiV8N+cN/1R3cSH4lHa86egmpLFkAZuYXh7hk76vQa+SOm4f/E8kh9BanTKeKatFulK+qO0NkwBu7QUlZzHO/Hc/ER0clkT3mMRhaYTlvHwJSTUv+6dPOPyhTTUtwFtwHXE5HUmotoICjjgouNpMsk49EzSVa3QTHkoX9sEwDoMDqayfy5nnRdYvOc8M8HBbXQDnEBpbX6031qmwhSjrU0Hvpn/2srm+QqCeqx8ZKdpKoE89pkWx5QYI7cIL7QZVthdhoae6kkEBeS5LXH6dJCAnqANL9BXexryirI8iaFCI60ts6TntnCREmaLiLvJhv38x+itCWbd7K47239GnlAuZU8ZUo++aKO3zzIbH2vLKBDVzkTvu62iwEJJeYdcAajqWvfhm8/xYuJ7eBKmCQWALRHLMswyvj/h8lPNqlOaIciQm6eKysbXFl3ZexACl/JBEMl+xmjW2rF+ZxBYIalQdFfQuePCYAMBQP1YPik1UvkMn585L5qEipHEiFHhZazAQhlpRY/j5e27e0ZL45nDrcH24R8AK5HhKb0OY6dBqVCqIAKdzhbFncpt+tXrrEIXSb7OrSkCUOlFZ70mm7/O8eI0veM/r16g85cewnR0i9jUO6Fus2ftIM4VPWxRgX7OFQewTv+2rm2TblLlFAO9sBKbciP8w4ld9I8fpy45GVWHaoqDBhS/kqwTMv22PFtwX4brOzts7Rb/2zff84J/DN1Otosi5TeWz8X0v602dUB6s2yhsZhOGHWzNYCHIsp5SVRL1fnmZ48bmnn6pyaCaD30x6T5fJY86SWURSarP5bBIk15XU9KUyZ4hnpaMaECLhowHxzNmdB9zwu8moOLL+BRE/oi2ax50slr11pkm321IVrVldICiSI6O0NU9IHroIzO9k6iIqve93u8DBsceu+hrSAzWyb/jHPoDM/gMrwDndOFclWJNgYAovRUpf2wUl0D1tavexIeUwPLvDmtYvQXdRzZ0ti+y0L2g5ho2PymgpmWkjvGZVMiibnkcvhNHeHw50Vgg5Egjyp/iIl7KeS/eS2jWmilCEmnqXAbx1gHPNUbFT6E+M6/rbXNQoDdr5iRSbEhQjE6/WMF5kDLRvmmRzopCq1dUONPc5EIri5tHFl44I6rsVoBAd4JmW+eo0djplmj2n5RPEPk0I2VZv8e0skKNZnc+v7krq1cAUIKEf6ySxj/kVli0iyygex0yOv+/bLGFBFPfiTWvAseEi4DpeuXGPEV+saAoZn/Hpwlz48npFhU0aszZhkzVBQypvWXlZhxLqzmldZr/ti6bzU+7qCxsS3FlwJdaALOeSHIvOXlyhNWJ7Rfk7zIUTj2qSl3hnADQA/mCacWp5WIm5WICz6W1+DYQMp4Ajku1krIKu9p3Osao0Lxv0X0YZ1NX2vGeawk7pbksgVzOt4etF15nts8ELYGlcWA0idnTemVz7IQzc5d1FqvKx1yXa1I8y122+9lWSqmoIUTQYtKVG7d5xhoXcYsATlZ6QWOKLnmYoADtryk7skOeW55R82mQWbfdBN71ddklEbCgZVmBAejWm1mYyqYha8DKtbQ8cmBEeYj93xjN3EHigUZY4MIQobK/UNC2lYvn7T60fXSSLk/92/gEmXbjkgLB4SLCTKc5Db0adfKcPj2o3Y45XOJpRaKiGXFR7b/WyPbcgySTlZLxUuivQBoVXpteP10J95x9tMAWkaJZ5prjpDsC4ouk8DLpHkJ8fLW5x14hrLYYag1tyuf1lrEKspe56a7Nb8B70bBUciGdiCs6LxVtctPpyb7bjTbq35klFByVYEdmMnGYECDRKkU+2Tu1/CFglI4+UsOWxM5BhKuPzW8QvEmqZWlnxO+o68ugl84N/Uj4nkJUIXSbcVFbeBsp5fnJK8aM4WIMoqckSg+yG3bJAq5EZf0lzugX8Rb0ndazTIufK2X+Zjsb/xRFdBX6p71F64e82b8LjM5zMEvsF4keDF20bnECMiuiAY1OXoqZ3OAmDFWjFAf7o6iggQels8Oq5hTQNiYjCruaw44XIaGnkNvcWMc0oaoBV2oLhIUL1O1A2VM/3FE5WX5Q3xjPRfdIhcqRt9BYU6eNUheyqzrpksrUssmvYXluJCrnukiZ1L6uyY17WNcFKob+KTQxGGIlI0UINHvWo6aoDY5p6obU8PPx2W9Z4KiMy4uVG3P7PT+psc3g1ctaAc7VQO8JkB0fk688IpMFClagjNBE0wh8eJN56nsSt5iNxvb3olURfMDLRRZry2o0JcvdnifjUezXd6v/skLBTK7aXJnrXK98TkhOpDHCvddQ1BKU3cCVik5tAuuJ6I0n/PvDnNZ0labdWeDZ11OS/0gisWMAR05aiGmsbF/zCSpOB6sGeyKLwXYw6don6bK+5d1Ub1jH+kPfdb2jlxpaJTTGlW+OzmYYTodf6DlSne8IR4Oxc/5VJFBMMMd8zF5BxUVsDIjiHZPJwxrKUc1jLHyB52ll4DtRhiBdkgpUBdP7n1wRaN+bEitemLqgJ/evnxMJL/2xXeC4L848t4RYZ8+nQCxCPzBMt+5DFxWsN7p5D7hhj4Aql4P9g/qJzoysVGCRiwwvZY7tPJKhMsjjBQo1Kc3mQAQLHxOQ65pwwtNU6jxk8NFj232a9D7QhgQpPAfw9rjPsFnxjfEcGfSrf0LY3Ee3kth8smUG0wUrNEXWEihYUEGueblpo3pLVHngPmCCfr8bWP0/vJxaeEiix3e++ZY01DIMP4YK7bV+zJKsCi21v/OdPqKkxXMTVEu8fLhSzGGMdV+qiUOxVOf497nAFGqTgjf7j3JAbvvxgOQ7OEpGEXcnDUGOLKiGsC882i4SDOhnw/WwlGpMlkxTxztSBfu3WvWFVBbgAc8Tqy+vPqeBlGnK3zmPPi+Ty3TXRN6o6Ik2AtjHMoa1/n8Xzg09blkUFa02rHgyx0rBzAXyxfZgSN03Ad2MkBhf55qmcSKOFMqFhm0rHKIZW+r+x5CbJBcBbqaVf0gLQm5c+JOE6LvbqNlv+04M8CJ/aYxAgwe1i2LnWYeNjEUaqIYJsf69t1JiCMlITkxHAg9+fXDKG7ueXPWktx+KClYC67dORKzCiWc6pl2DemY0fe+00Fo4W86jxBpAkNID+xieEpL2Sj3XtZSIt+C5H8EEIOxtuwjh79yvYFJxkrxeZ7aS+3nhv4joEK7LvT3kNMql39pTub5flqiO1oZ0Pi1OuhmmMVcheQVhtlX+QvSPrBvMP1/BqOLkZQK07S8o7bNeuQ4whYxnoUETvFSalyEepvebxBt7o7SXk53rHAVQBMDLvyc1556f2OHeZn4QHdGtpxowc8p9hJB4SU0TnMlPEFoi5l90tsYw1ERPceXmHli2b4gF0X3NWknOFZTL1ML8BYMX9CH+Fh2ArYkmRS0aU7zTt2q000q3yUYwO0d/k4AVFfiLoQkVtMznw+WdiNJzFikEzHdSrkyZMPXx4yUycQ1lYFO7oYYNCitGzwx8yODRgzDM/VlewC3tYRobeOZXifheML2IgtDoYHqs57H6AfGwKw41zG5z6TK1iQHPmSi2WilVenOHuJuO2Tg16WU49vn2PlceNoDKebjoKdOGt452ItsF8jLliMcF8xppTc4whs66zByA6Nk2afaMtE8+yXkGxyEcgcJu1xGnsZiUG6vyHgsElCJ9zwO8QHRxEuy8ataVciLD2BEF6tK07t8Ipmc1TfhVXbbHYI3P5tzbdafJ8QsVKJay+L7HMx3dmjfxzy+hK6u6bil7ZKEPEoa92rmHALYcp3QNjMPBmrjwpb5ZgLgYXddEpE3seVJFeCGNwEpnqxRaDDeXR7ClZPJQih8dN5p4+4nStwGIRhadNZMo1i0WfElk19pH8sajFEWhJ+9VCFfwvbVUWNBJbN+cFU+fdGkJaBB3d7uutK8G3pgbcN00zcWZ2bnSW3B9Azg9VdBhnvkhAcsmZZG3E0QMiIWiif2Qr1KlHpWD2qWEDpo012nRB3AJgn5FS8hXS6uCd5IHu9+f3RwSxcR2Xx9HOOtH8dMN139Vii73jYdU+y2E+lGQWJl09f8zJu53a7EwBZT2slo8QLEJCCy7MhgFje7mFkEKRxMd3ZDQ1rLigj5/83ukpD7j18IX8TIVbhhMKTTl4QTU4RWKD4FUPOSE5nAz5jVlJzPyPJqBq+RJFCFSeH9bBLJSr4IxaHpplf6HaBNT8AJ6LaiPv9EOjJfb4ml6sDVR+qEY1K9yxyyiO4397NWGL3UthRCws0zP2tzqAqogjqh9tZlsdwtxoMmLVIIowU6ZLkRhAz05C/wqGwOhhvs3KAN3arsSaxCPgHaeloCVeMyxK7Bm8xP/8HXcxvZdlZ8GPx291J2VMhaULO5/N/Mt7Vt9L5idvlCjNU2oEKmlB0GoUoYflcIvmP+4NZfa6at00uzTn5zGszNzlrBE7nLSPEEQumFIaa+wVVH3MsCuSwlpQCwEG83dQEKRxFbjtKffcWB/8emneXj7jaQqtDOio8dzG/L88ZOln6Xe2IoqOb0/dsN+UuoWCNE0tXxD6nF4pBthdpRN79PLJYLGU2zBfLWitzDtez6j4AaKVXs3zL9xRNslukvxxwq8dcNIYQtR93OK2gqDibcnYDYPzbynP66HVi1P6YHaNvacSUOzIYBNlRWhyVx4CuLDusYOavuywospJd5/DU1cRoY7+qUy0V3tLkm/UIO2uShEbqIz5dvdT6F2nwkpnE67d0VKlPmbLhHNh8w9QlqbhMN6v8O4ROVjtLgtYx7qJV/4ZLgBPASH2DhOLYtPIUSh5o2xnA1mVG++pivQz0yZquIb/Is+i8v5TkNFT1gYsmzzPN2pCA/op2FHVANtFZhTbB30MCAiJd+0shCJY/Fve0Sj6JNbF44GSv0pCyrHYD04Xc/bULk5QHaaWI6eoV6rFpIEGV/7eoZy+g7SgzQHXhTbDvTBdmvBTi8UYxRP9ZJNAxijDdNKS6ErnSF2ErINlWODLJK1hbmOEC2NcKT1Th2ro/4IgAvPMwTs5caRJOpxB/4YKfqTqYXEed5RZH8V6C9P+uoxP0vMamBcjdlvzfiQhrXxousvHxJNBScAp/jQTzqyvUFGiIdtCHMfY/vDhJqoA2/UNEH+3iCTS3sTJmeeXixJxHOwUBg1wNPn40WTBHORj5zFvsw/arzVt3+VwmgJlrNi2XhFmqsVSC3k082+aGucuOtFhWtbsQPcDDmOmLtYNRFAPFW1I2DhthUhJeDA/pRD7auZp9ko+JL+LZkQX6l/kSioJTAHvL7AV9tNFsL6oHiZhXmxjTAnx2p83X73KGToxxmAPpZ5Z9AEMjPWeqeZxJN/HPFnOgzo5hd0WaSKb7IR/j41SOD1QAJ6W/Ad6HaeaOYvGNw52k39MW5wagZDy6In7RpF9NnFYq9mQ6Y6ItVoObi/zI6/9CJsXw1f5gY0saUDPlPvs/e/P8AGeWL3CsHNk2N6ZY6B0VPM0CuhV5Unkkdu5JYuIEpPgX915zDcMRKu3YK9ZbiFF9CgEd0E8+75zlBErY6LrZVJx1Lz6dyLt3xZ7rKDeOj1j4Hs1CmEAZSkLSozy43YSsGUt5L3TaqnLX13cBMf2qxtMXUKCJ//8k5tmGp8wAbkc3cN4tsJ4c4hNkbQipwIh2PidKwcqf4Wsriq7NkKGgzrPFTBxCJitWntmxkOySkeeL9EswsGWgZaWol1ldA+s2UiyHGs2x3rgcpeBL6Jn2eHNAV+fi9Foy7nGXqHbhkdNMOz4R1c4Et1DUR/9GCGwqD2cnOU0k6XJQgCKfQU4G8J+vJ2Hn/clyxS+JGV28rh07aT0yE6udTJAq89TZbffeGAIFgMK8Z69lfBO+R/hNK0l0k1GG+buG/+Q9oZV5KL7V8cgV0tzMLK7tnaPuTCzEv+K2TNa5rwK0wvDzN7/oHP0IDgZdO9McopxsL6ANmtxaFKNxgFvBPV9rT7Sv5OZaGgTH8hg+JlavXerlN0WjsYT9c3mLN706EDXnKuDQO6vXdR98SM8dF5lkJMzm5wwemiMgKLvmWL71iyeBdT5t5Ut3iJDbIqUVSRPFF9ZgDMmHrR/g3b2c7PaGM4yj+95dRb/Ih+q6ol/xo4UkMDVOFFLQeZdJhvSXzIQ72VcxB/JJZ4Iq2IrLc2nhM43KAxbTZfybf0H4c1lI7D1rXy8OYjiCa57Xr81YwaTpivTcZwaLkPrrAD2oX0MFHEhcHoJEFM1ZaRQN3m8a/T9i7V05YO73cIHeV8XWx9Epsi+UHvApA+TtQ23Syo7oKlxgQLBvDExcvGOBP+lxuOwzSvLNKAtRq6wK9P3HnJAJvCee1cqtkiT+0SMr7elR34QnumIjZ5XkMPVJD4/MZ2SQzcyU6sNSpOyJVCTqEfkcjY8PAFWfoK8NG95p5InOsugwAZ8/occZwO73xCfVeIDhcqw8tG651V/XBaIlT4zmK+/YdH/oFA6d9t1W4A4eOUlTfu9BGTmboDHBbr0VL+W9uLCDtDoMtXzxlfTRZEacKJCWNVyDbveRJYdIXs3NfPCCPpRJWE2EB486UFLy0KEpjg/OgJhlwqPtEVsSu0vkW8Ooqq6tZoCMHMRGl19NXqdIFovGSBGmPYnY6hX3pnBQU7Bg32SH1g+WqQlmw3VR1tVmzheqZ5HVjZ5sEqfZYKBCme0uaf6BhI724c6bVAFemo3IKv46yiToILp9oL19RzBsa+CUFYT9A3ZyBZ7S4JWEvCl9Hp0S1QGcisL3Ifw3fl0kyNxuwMXq5JBTh7Hh+KMnIe0mJ2dVSiYcAgsyvykJf8tlzB6wUiunMak9IwnK1cihRvyzAe/3c8sS5X7sRpOwTpY6kYU5OLX3mla9xL1brZWoASiSiSRpvpe9zpKTDpLFabE3vom64REnCsmcnEZJPCkaUFuN13MK5bLGBSGcz6nRBzRs3+9YEZnGfM8yBTihBxU5T70QLsWCVM8ONWUCRlkkvMLkVkyus0vmX/JbuIefyRsXjQ2dHoONj8a48rYse+TiQc5kw9/spycwuIjEJuoUdGoRt/G+Iq9BEVUjlt3XT1ecRusleQV+mEhqlpsB7AEw8OSnrvODv0oPvWCMjBr1yNvOro7fOomEck1LFwCFSoG333vjIPL3X7a8wB0XfZ9ZqvEnr7QWeOr/lgkb9jcWtjiQ/4/HHtz2mVj62Srl5zfatpDGteNAkI29JOQf/J/2yh2nzgzaa4JKB5DMXjybS0HcqYFbE4DNE2S4JJK1CMdhkEAzb9iTDoQNpLqh7EWWIzgVtz0RaOeJNYaCtvF2QJxtq3CWt1BJ5yxZRWuMd2vCzD7knehk9FTmbc36zb1wQaveuHiBJsI0SpEOeTwPKHsKftKX9cA8+Lk24f+G1LZKvZIchD7vtdA+yzzM5Xq+yYlSfGXqsHP1SYyRZtG1eHvrTbF3Vt88DsUMqDfap4uvptr+3amMn5z3Gbu9w3b+iEjb2lWyTNrOtu9LXRSmYcfKmbYD5tkR9G2UvLblsycyCYKGLCmKKf0izfahjfVjEib+nl8SsbnkyOMAJl8o5QBX1JkQ55I5WkL3W4pf1vL2vUgsS7xVdlrkWlqMFZ2yDAp5p00Y9hnUx5rugGVvPw9lquJSRyskDY+P0TIt3ptxW78x58UkZG8Au7f3w34ldG+JstivnzjAWLF+pq9qpWHCXTQ8wy3B+Haxb8uU9YapIZy3DTVDfJO8Svm9nHJ2dEgZjbCns9g85N/nZXbsRfKu57bIchVMMbzeb6Wv4PCCyNhkzxWBuGfyne7gIFeDQXo7u1UhqIMeK2FrTk7/hnUxeedkAF+k6O9WCIA4dtxjH2hbwOndMsVsS8LJYYiOVl1HN2DLvLfMe8BnHrorFQDCcM8RaQGVZzJwTbvUeKKJ1pqOCC/kKCHLO4VBB/Ef52RmEHLieY5xFviS+qJvUSenE4CAChtMgyCllyFQCLj6O01iYgDzexTyFwnFbIBEGYpJd7ENtF0xU3f8Y+qwLxDOyG/wtl1VH8HMvwiLGc4MPk9zbjPDRy0DWnjBnKIXKcjTYMtZpGmNoi7HZXUdgeH9b1WhIRuV9oElbdWHVBPqeVRz2G0EAAg3kh/n20YKS3GTRN3Dsjmx7sQMJmDAxpcJTToPAYvCvGxT8qUikCksGdMjxICXXKn+QqfzoPDZ1Tyb5DJn74VWgdKvxYmbotMHP0OBVwQW5JWuCSkY2cmDTZnKaqLAKtd012+6SG9q9Y6iPMzqWvJF1tArI7GASYa60ACQ10ZqcKeOPNMHlEaApX9hrZCY0BjTBz0QML4L1dcnlntWnwb58oR7wL674QP1XUeVyNfd3/be48idNWT0W3FCIFTXUPlstiEI1on6QM4grkJIdilgVSyMFN5CXxD+mVjwhoHmUWQFId2MbfxG2zK4csIieNg6M+sxJAiXTjqejPt4CBNU+k7snHtllVcY8N6NbRSb5vStdEwldaxx1bbnfq6IZiF0LY0LSXJYIqCEbJ8/qga5YgBlAa8cLLpG6PYsf2/CQnmhLsgTRr7eax60/W6Wpy5gz7m8Z3CbPJXxtYAO4HwUWpiqz5SlxvIfqsa/VC/y/7oJ8gQkyrhT5iXnN5x4FT3NPfDsVbm8ozonCnk4PQmDF7EN2xiT4QbnicsnkTfyaVNJwZn4k1cAtDFReusyCwJTdrDNBBPpUZOojKLm1DY9GOZN+Ww7anqY1qlNpyMUfmpO3pzVRosm/JXA4g1+JGxs/7Wx43/0W+wdGCNUjfU1B4wzGksKTMp5HbDPQU4L+pRW5cQsosFCTxNKaMHY2pqU6jSfcL/wkOQrxvqxKgZDXmDFolHaxB6/apFKd4YMIftJ9a/wHP8rGkPg8kDMFKh3rwOKviERiP0NT6RArNxFzOrDQlWA9fsnvNWYUzOt43e3lChY5INeUApc2GsOLSOwzC50rSxoRc2AETToTgXzoQthqmwOYyN///xBcMyO3R8xYnUT4HirkunnoeDHP3v4763bFsz9Y+kFE5yNVX9N92UHlF4Si2/mDXdqq6IhzvsAvta5RdVIXk/BqPcKg9RPJtjTqvO8C9f2vXoYfW4Vsa+TjO/zDveRCBpSBsP/inWe6dKA3w2BHnlDdlkfvGIRyvlB3Qff69NInsaSNt+xP4QBUPfnpxg5cZyYfOerLL29j+ODwkqo4CYNVO2ZvfYZi9Hk0AzbxKrsAORC/uE4MC1gzlqBslBkpddp67HZKcKB2FGGKdTExpVj4WWC8JobWV2R105VyxaIkfS66vDBk2w6RxZoIqF2qBTvG0wzmxVP74i2gqCqZVPH5JvpNxef2eYgzNNL1J0NjUng43P9BCgzjsh4i5fyhlcsUNrnsbt3quN42lftSmfXbjui+LM1iB/ZZp+LxcKQ3Ifqupfnh9A21V3pBH580ZYGIV6a6EaiySkOhYs3XA22mjz96Vd4gTz2oeWXabOpDQHCOQyhoESNl8gZPKkTff0lC0ITM6pRbfmQXZ6WODprJh4QaBy/gbSUctzJ/dl4SDs1mq1tL92LsglzSvpZDBtJiHoQhg6Q/W8vUyD3iRMeLo3wnMMhIB61Z+6HaJYqAUPwnOrRap82AuOMJusyoHnWhOvobpYXM6o5V7iQB4bO+4s8DQVci8OiG791+WMg5ydZWAo2RLFLx2Fe+9OQT6yKbENzZaYzAVIqKO0X84ixRAXL8HPPYDr46b/jtRIAp16Vj+gS+18xSl1poSGtVMtGv5aQly4Ba19a/mqODl7hq6bEPYTOZPmkk3gK22BBlhLWDJURCzQaw4Jf4cMOhBOypQ/xJDxw+FsHD4S38vSA+ETlR8cpDjgvulZzTgwhaqNM9E09/TtXyvm8+vRXmyupNVCtRYjDkck+Bf5CV+yNQeDwkTVgesxaRKk4+5//wrSYF3sshwMh6/AcdptvjY03KTSmcxiSxsHVKbSLdmRhpxxx1nvA2tPKhRTMQQgbMf4DRgdKKk2f7aoxGnt3a2iqA+mfU19SXVSBB0oPwrB6cwA3L2PBFEfqwuAhgPkYA6Io2Lgu6JEZPgGTqdcRGmAhpvh40gv/O5SwtFFNEzSSGbb6k404x1h0gYCQInZpyZ7l2tuuqBXIuL2HhH7ffhTNuix/xkUOD0xp5JcVuW3JVisBDjT0FIedYE/m4U95JgWi27Bw+HYTcl/MMz7Yw71hDUmCHFaHtiiBQ59RKBFRRyVk88qtXErGh/HZw8zlJgwu+84WJuikuILkyjhnWK0OdCBKbHJ7t6LeoXdaV3jJtDXheXRIvIyMsiT1Tce2zRCOzuTNlV2vdjYllL11ieWWAyPsRbAIPoJ82uwYgFBGjHqPmMPftNMyOeGCrNZlkGn9l5y4187vPeod42K6nsajdTaxmT1E16fION+RANjfMWmejYMOfMieVNej+YQ1JqBbdhwuGrqnjeZLpjHus5XacvFwIL4Uq7h1ZNTIENDUPLTNSmKMXDMXj3SliLMjqBJV6xmBV/IMUFO1CWFNGDuVFNP+poNxzVUd84cqRGbKgxXm62lBsEY1lqcouAu3DDnkc/s3A/Wg+PUl+KMpWFiqQWpkPXWOw32o/XBNBb8t8W+ntmFGGbnnlqiPanPwkvp4w7KFdgUdfyY3A2okG94R5JSvzuCbopPYFPCQ+RsubDqj7WxaklG8FrD6YvjdgnSG0ea9IFzBVrFA2P+4kMrtEdrXglHTMb8DSp8waLMcmW2e+2Rsuh0Mun5sOPLVwVuz03zrsxiYXSMypfJvlrQxHhQQ6rodNDeSHPj5Teegfh/JYMCiPTLCSR0VRO2W/XIlNzTOIcPyOA0cxop3KgTgIa40UGptQ9rEyiqO9I9rXI1mnrvpag7Y4dRZjWIcreLiKlZ5vXicScVrjPhtw+xzPDSIw8cEIRfNPfED1efYgM47G4h12r1Yq1R45QmgrHky0+I6lCHnefJD8wCtI6pf+/YZJeQV1KfgiV5m8oHoRvxCwyV4jazTYEw/DWiWNPJzc5iORnwQ2tEj4nu0P/MEgMAIkLDcK442ETHw09PzEDxWhirp4k66Kc2onwi/tUSuaCMF7TuaOZ91+WzsG9g4UswkXo6Dx6J5ISnLRDTr71oCm4Aj/yjqxaJPnesqWvzOaVWr3wtAd2zAA7eCWckihViAA0cjt2TKrrDbKQ01NSpKnhIDYHpfTlKYUuolYoAf0/GBxvkI9GOG7EqeqFLtzr5hBSF4bT2UxUpYin7oblwqP4UwFBN1+XWq8dIsp7Xeks3QahWu3gFy6PT2Zt9qdaElqRQC3COzB5szUZ3Vo/hvq4+INr/KpgJZVYYYN/WjLM0kgwbtVJ2BgpSAIKCNWnyhGRLqnaoF3rDAAhLpy/4UcBsKILeIhXguIAu33mY7Lyee3gV660LEUqcHth4o0p0O2OCEWYohKHXmOY6tVWiOR05OrAgqi7LX9QESbwlSQ5Yt38CGRGZ4KJeVO9li9xWdoJtPwiq6sYU/VCBJA5ko4AH7ty487J+nVHMRJ5o3bVRnFdKl87Kb0C/TRq51dCTX4Jje+hY3DvILKm/7CMWlPw4OGPh+8Zz8vF7XS24xuPW7Mxhyf08B2XNqTaBzff9s1b56PNB3o22LUkOEuBBve5X/sDGdhFnYdgVnnJU6H6dH4ziHHlHTaEN60+ySsf7JEcbjLh+W5mgi9KYJgAEwaRmDtN2sxErcBtwjdQypMXcCkpWxET3CenjFVOTE2eVK2SFJjLuW8/OhKlPcAh8VUdpxoSY5RjQtQV1hg8BQWuax6cZEkUjww1a+ZiZyjkBT4Dppcm6r8hce80Ak6YF+PL2ze2z4W1qhrYm8knm+LJoIqJdcAXOsBJHvIdHdH5MdOvxD7sfG3RinGKqlNklw+uouZOiLCpP13CisxRCSN9l+TSQs13IgsppcUT4nC2Jsl76vyHgXZohIJHVao0I9TtVHnodNPvdwMShhYAF9DuoxbgzQGPEIxz+npOcdWpvezXcdpuDRCi3Fxwei0AdnQENUf01mXZOF1kYt+gVz/nXZUiD9B9BnRxHi9U4GMSeZI4x82cY/S2JiUF+qyYcoRx0jYFpFrbQ7bD4pRZixi1bn0tSUn3mck2TTyGhR5lOvCQ1MyzbS7f0dAJolDSbh/GWJolxkorX/Ld9geuewe1Ouw+eOExWqTNY1mmD7M+xzUr3vE0FFTsqHTuzvuq/WMmN09OSwrZp6FefqlUC7FX8khPRA8Js5a2GcJP1qnkpzpgrws9gG6jLlzVb761jk/GcKDpu0zFNqbxZjjZUydyN3zX1FjW+4jw4fCsUDS5veByuh4Sd9sXCfD+3KiSRXZgtGJF1stYPhF7huHAdM9PjMs0Q27qckiH5l/IcT6FjpCVnxkH7DyAu30PQFHFZIfdTatyt4oYR/QHGsVoMmrbmmh6SCLyUwrV9D8oM+logqneHb5zNFtAdGvqda5UPSKYUWEjCDQSPWxvQ+IVvAhbjyBsva0HTxEnIihWMf/fneCPg6H8Kufh5P23RBxHPeUvZdSCU09CQBq9a6zFpRFvIpdOqj39a0k23I3/gOQ1DkAHyKSr+Z9G+KQ9IMBRIPJJ2m99PCTUebvWJr80H9ixqPWWROEP2IJ/bNPBcbdwnkpeZkK3Aa3iPrCTZWb1iZkg4dZkFp3aB8jqSf1mIU6gjHRo9CNOVACXwHmBy8m3ohP4bfWqTlEJLg2J3/31ewBm1/FeI5a5vlcvBtQVqIk82L7MnMKuvBGAGjrDjDLNAYWlR0WgydI6niKFroRkuh/+T/US+MmN6x+S7BYgNJ2UZhOTPdDiRQmpSe2YsfIb4T/W/ICdXLPv+bLskHwbsV2V2x1yMJqLuVfYkWHj8h+rjTvROb8elTRXxyctoNjLbdj1gzKVH4E0yvCWkfKvObnI0KYnG4jwBXzHJhovwQ5ISzjhVjTZC3/MnsreDA7V47EA5haZTX2KBOD8ZWGoi/E/oHVd6epYnNc3NecgT2y5QIbIPMnFbUvVg4rFXVta23hJcTSBmGMPvdoLNDnj/tBdUj0HpmK4G+LBNV6Lu0y24QNMFQo32D9d/98OxTETjfMYaP3Fkqn+2SNTV9pPssrCdgHTrAH+18FysnbkiOQJ15uTPe7cpGHySPBCb+7jDXyeiHOGTWpijDE6VucPrdpH+Ee5Fff09WJY0U7etD+4/iDp+k/Kr0yKuUcHIi4FxQBGaOP6Lp3AGEb7e7SuuHyUthf/eS1olDVCE4zrAiJRT0NuVOA2JR8dXB/a5mkhzrBy5xbtTjN0TICsob8k+ZRvbr111O7epHycpQBHSRFIbPzhS+MGxgkafCXZy+VxPFQYONYAWWB1f+TAxDsS91KqM6xSepdRHcysS8rwZ6g2Exaz0ppJoyjo1GctMCFCQAZMGeof6CTM7Cxmjv2ViKNSdZ2Gwng6+xPUJmA6JGOJXsQzferCCO/biLcBnS3FEK9o3zDZkSMFf5TvQ70uSWm2aYKEyhlZj+ACf/u3huhcrMQoMwjPaENSQFz9JRAEUuiyYHNlMrqATeKuixIid+omF1qq4OueVMWfOv4owSL8jLNTZIPoX84uLm+ONZIiXp1VegQGq+X/PuqMW6tUuVPgB/1hGVdhkioEIeSR9dYx06k6Gbe8gUyuj03Zs2A6d4EyhUbRXS0spNvS7c9pXV0fKW/cnL0vl3PDPf0nRCs92JJbI6SnExn/jIdD7Lphewi4onJ3FIi/4mqthK4n3JaLDfXdolKqg3B4xj7kyORO40p1YPjx6/vlWzopX2YeTRyHlNSdp6mZ5x/HNeA3xtNjFudt6J2MrTPpRuKDzztmsvcKf8ZAa0Lj+d/0eIRsYOjQQWOGXZW64V/ZU2LhvMDGYl4iJh2RsAmybb/0wU3vclVYB6KTSsvIrLxGs1Aexmumc2k+QwtjfEwDJMwZAWQH+bUKjC/2lMGV8s7IYodtYYbvEFkRVdf8V3Ubskg48t+XfDpGupPRO/JUtvYNpv5XSLSUgHyC4vT4n09kBSyEJ8qY6Bp64ctcLkR2zSRWTGKRx80+ZPA0sdITpiKt4Oe24IR3xhaqHZxKTqhCeZgXA1jBGtNvv7/ZyujGAwf/OuXComjX0LcYWAG/VYhu7KFHSINU76MCJFJdtrrL8rlJ7wPgyyJEIWe2X+9Zabfnt7B2M57BzUbIBUIbtcbt6VlFIdJCg+YnRREUU4SzBUFpzi32GFDXblY8o4BwliDCai+pPOaqZDwqSuxL9Mi8fnQRkMC6UMRkaiqTWm80JHIK9EkqXeY+wFz+R4fHyEBW0XNqZf0icEuDEm4cf/gYHSK1BiLhUdW4GgyU299L0pE6cciD+XCz/WFy3wDhHJ/OIiYlT1uQwVV9fmyoGE4JO0e6UGoNzyktqyK1Vyb9BJFqVtHbYhhX0z2O1pWJr7jlnn87MdbpBe8O47zhsgMuWAyl5hYJ1F9z+oRMpKeLUTr7+kY9v3977BBM/7Lnz5Ie5ZjsUcT0ByTc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B0C6EA-6A6B-4FAB-85EC-4C007A1BB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1074</Words>
  <Characters>5908</Characters>
  <Application>Microsoft Office Word</Application>
  <DocSecurity>0</DocSecurity>
  <Lines>49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Santuario</dc:creator>
  <cp:lastModifiedBy>Gerardo Israel Magallanes Garza</cp:lastModifiedBy>
  <cp:revision>2</cp:revision>
  <cp:lastPrinted>2022-01-26T05:05:00Z</cp:lastPrinted>
  <dcterms:created xsi:type="dcterms:W3CDTF">2022-05-05T03:16:00Z</dcterms:created>
  <dcterms:modified xsi:type="dcterms:W3CDTF">2022-05-05T03:16:00Z</dcterms:modified>
</cp:coreProperties>
</file>