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B08B" w14:textId="2488B779" w:rsidR="00480004" w:rsidRPr="005E72E8" w:rsidRDefault="00480004" w:rsidP="00480004">
      <w:pPr>
        <w:jc w:val="center"/>
        <w:rPr>
          <w:sz w:val="32"/>
          <w:szCs w:val="32"/>
          <w:rtl/>
        </w:rPr>
      </w:pPr>
      <w:r w:rsidRPr="005E72E8">
        <w:rPr>
          <w:rFonts w:hint="cs"/>
          <w:sz w:val="32"/>
          <w:szCs w:val="32"/>
          <w:rtl/>
        </w:rPr>
        <w:t>אוניברסיטת בר אילן</w:t>
      </w:r>
    </w:p>
    <w:p w14:paraId="2BF350E2" w14:textId="06A91F30" w:rsidR="00480004" w:rsidRPr="005E72E8" w:rsidRDefault="00480004" w:rsidP="00480004">
      <w:pPr>
        <w:jc w:val="center"/>
        <w:rPr>
          <w:sz w:val="32"/>
          <w:szCs w:val="32"/>
          <w:rtl/>
        </w:rPr>
      </w:pPr>
      <w:r w:rsidRPr="005E72E8">
        <w:rPr>
          <w:rFonts w:hint="cs"/>
          <w:sz w:val="32"/>
          <w:szCs w:val="32"/>
          <w:rtl/>
        </w:rPr>
        <w:t>המחלקה למחשבת ישראל</w:t>
      </w:r>
    </w:p>
    <w:p w14:paraId="211E36AD" w14:textId="6F37B645" w:rsidR="00480004" w:rsidRPr="005E72E8" w:rsidRDefault="00480004" w:rsidP="00480004">
      <w:pPr>
        <w:jc w:val="center"/>
        <w:rPr>
          <w:sz w:val="28"/>
          <w:szCs w:val="28"/>
          <w:rtl/>
        </w:rPr>
      </w:pPr>
      <w:r w:rsidRPr="005E72E8">
        <w:rPr>
          <w:rFonts w:hint="cs"/>
          <w:sz w:val="32"/>
          <w:szCs w:val="32"/>
          <w:rtl/>
        </w:rPr>
        <w:t>הצעת מחקר לתואר שני</w:t>
      </w:r>
    </w:p>
    <w:p w14:paraId="4758775E" w14:textId="27E82632" w:rsidR="00480004" w:rsidRDefault="00480004" w:rsidP="005E72E8">
      <w:pPr>
        <w:bidi/>
        <w:jc w:val="center"/>
        <w:rPr>
          <w:sz w:val="24"/>
          <w:szCs w:val="24"/>
          <w:rtl/>
        </w:rPr>
      </w:pPr>
    </w:p>
    <w:p w14:paraId="100E05DD" w14:textId="153D1D89" w:rsidR="00480004" w:rsidRDefault="00480004" w:rsidP="00480004">
      <w:pPr>
        <w:jc w:val="center"/>
        <w:rPr>
          <w:sz w:val="24"/>
          <w:szCs w:val="24"/>
          <w:rtl/>
        </w:rPr>
      </w:pPr>
    </w:p>
    <w:p w14:paraId="64A2BE19" w14:textId="1EE6DC34" w:rsidR="005E72E8" w:rsidRDefault="005E72E8" w:rsidP="00480004">
      <w:pPr>
        <w:jc w:val="center"/>
        <w:rPr>
          <w:sz w:val="24"/>
          <w:szCs w:val="24"/>
          <w:rtl/>
        </w:rPr>
      </w:pPr>
    </w:p>
    <w:p w14:paraId="199A836F" w14:textId="77777777" w:rsidR="005E72E8" w:rsidRDefault="005E72E8" w:rsidP="00480004">
      <w:pPr>
        <w:jc w:val="center"/>
        <w:rPr>
          <w:sz w:val="24"/>
          <w:szCs w:val="24"/>
          <w:rtl/>
        </w:rPr>
      </w:pPr>
    </w:p>
    <w:p w14:paraId="76BEAD90" w14:textId="3A5654DA" w:rsidR="00480004" w:rsidRPr="005E72E8" w:rsidRDefault="00480004" w:rsidP="00480004">
      <w:pPr>
        <w:jc w:val="center"/>
        <w:rPr>
          <w:sz w:val="28"/>
          <w:szCs w:val="28"/>
          <w:rtl/>
        </w:rPr>
      </w:pPr>
      <w:r w:rsidRPr="005E72E8">
        <w:rPr>
          <w:rFonts w:hint="cs"/>
          <w:sz w:val="28"/>
          <w:szCs w:val="28"/>
          <w:rtl/>
        </w:rPr>
        <w:t>מחקר בנושא:</w:t>
      </w:r>
    </w:p>
    <w:p w14:paraId="1D020F1B" w14:textId="0C014D82" w:rsidR="00480004" w:rsidRPr="005E72E8" w:rsidRDefault="00480004" w:rsidP="00480004">
      <w:pPr>
        <w:jc w:val="center"/>
        <w:rPr>
          <w:sz w:val="36"/>
          <w:szCs w:val="36"/>
          <w:rtl/>
        </w:rPr>
      </w:pPr>
      <w:r w:rsidRPr="005E72E8">
        <w:rPr>
          <w:rFonts w:hint="cs"/>
          <w:sz w:val="36"/>
          <w:szCs w:val="36"/>
          <w:rtl/>
        </w:rPr>
        <w:t>מלכות ודמוקרטיה בתורת המדינה של הרב יהודה גרשוני</w:t>
      </w:r>
    </w:p>
    <w:p w14:paraId="29073A36" w14:textId="1CE2EC50" w:rsidR="00480004" w:rsidRPr="005E72E8" w:rsidRDefault="00480004" w:rsidP="00480004">
      <w:pPr>
        <w:jc w:val="center"/>
        <w:rPr>
          <w:sz w:val="36"/>
          <w:szCs w:val="36"/>
        </w:rPr>
      </w:pPr>
      <w:r w:rsidRPr="005E72E8">
        <w:rPr>
          <w:sz w:val="36"/>
          <w:szCs w:val="36"/>
        </w:rPr>
        <w:t xml:space="preserve">Kingship and Democracy in the </w:t>
      </w:r>
      <w:r w:rsidR="005E72E8">
        <w:rPr>
          <w:rFonts w:hint="cs"/>
          <w:sz w:val="36"/>
          <w:szCs w:val="36"/>
        </w:rPr>
        <w:t>P</w:t>
      </w:r>
      <w:r w:rsidR="005E72E8">
        <w:rPr>
          <w:sz w:val="36"/>
          <w:szCs w:val="36"/>
        </w:rPr>
        <w:t>olitical Philosophy</w:t>
      </w:r>
      <w:r w:rsidRPr="005E72E8">
        <w:rPr>
          <w:sz w:val="36"/>
          <w:szCs w:val="36"/>
        </w:rPr>
        <w:t xml:space="preserve"> of Rabbi Yehuda Gershuni</w:t>
      </w:r>
    </w:p>
    <w:p w14:paraId="133E5141" w14:textId="58BFDC24" w:rsidR="00480004" w:rsidRPr="005E72E8" w:rsidRDefault="00480004" w:rsidP="00480004">
      <w:pPr>
        <w:jc w:val="center"/>
        <w:rPr>
          <w:sz w:val="36"/>
          <w:szCs w:val="36"/>
        </w:rPr>
      </w:pPr>
    </w:p>
    <w:p w14:paraId="536D2D64" w14:textId="1BFB8B3A" w:rsidR="00480004" w:rsidRDefault="00480004" w:rsidP="00480004">
      <w:pPr>
        <w:jc w:val="center"/>
        <w:rPr>
          <w:sz w:val="24"/>
          <w:szCs w:val="24"/>
          <w:rtl/>
        </w:rPr>
      </w:pPr>
    </w:p>
    <w:p w14:paraId="5E20B6FD" w14:textId="77777777" w:rsidR="005E72E8" w:rsidRDefault="005E72E8" w:rsidP="00480004">
      <w:pPr>
        <w:jc w:val="center"/>
        <w:rPr>
          <w:sz w:val="24"/>
          <w:szCs w:val="24"/>
        </w:rPr>
      </w:pPr>
    </w:p>
    <w:p w14:paraId="42A364C7" w14:textId="0D3FB9FB" w:rsidR="00480004" w:rsidRPr="005E72E8" w:rsidRDefault="00480004" w:rsidP="005E72E8">
      <w:pPr>
        <w:bidi/>
        <w:jc w:val="center"/>
        <w:rPr>
          <w:sz w:val="28"/>
          <w:szCs w:val="28"/>
          <w:rtl/>
        </w:rPr>
      </w:pPr>
      <w:r w:rsidRPr="005E72E8">
        <w:rPr>
          <w:rFonts w:hint="cs"/>
          <w:sz w:val="28"/>
          <w:szCs w:val="28"/>
          <w:rtl/>
        </w:rPr>
        <w:t>מנחה: פרופ' דב שוורץ</w:t>
      </w:r>
    </w:p>
    <w:p w14:paraId="60CE9458" w14:textId="2893496F" w:rsidR="005E72E8" w:rsidRPr="005E72E8" w:rsidRDefault="005E72E8" w:rsidP="00475671">
      <w:pPr>
        <w:jc w:val="center"/>
        <w:rPr>
          <w:sz w:val="28"/>
          <w:szCs w:val="28"/>
          <w:rtl/>
        </w:rPr>
      </w:pPr>
      <w:r w:rsidRPr="005E72E8">
        <w:rPr>
          <w:rFonts w:hint="cs"/>
          <w:sz w:val="28"/>
          <w:szCs w:val="28"/>
          <w:rtl/>
        </w:rPr>
        <w:t>מגיש: צבי וולגלרנטר 330970880</w:t>
      </w:r>
    </w:p>
    <w:p w14:paraId="6C0A0EB9" w14:textId="3574F8C6" w:rsidR="00475671" w:rsidRDefault="00475671">
      <w:pPr>
        <w:rPr>
          <w:sz w:val="24"/>
          <w:szCs w:val="24"/>
        </w:rPr>
      </w:pPr>
      <w:r>
        <w:rPr>
          <w:sz w:val="24"/>
          <w:szCs w:val="24"/>
        </w:rPr>
        <w:br w:type="page"/>
      </w:r>
    </w:p>
    <w:p w14:paraId="6378886A" w14:textId="18122868" w:rsidR="005E72E8" w:rsidRPr="003A2617" w:rsidRDefault="00475671" w:rsidP="00475671">
      <w:pPr>
        <w:bidi/>
        <w:jc w:val="both"/>
        <w:rPr>
          <w:sz w:val="28"/>
          <w:szCs w:val="28"/>
          <w:rtl/>
        </w:rPr>
      </w:pPr>
      <w:r w:rsidRPr="003A2617">
        <w:rPr>
          <w:rFonts w:hint="cs"/>
          <w:sz w:val="28"/>
          <w:szCs w:val="28"/>
          <w:rtl/>
        </w:rPr>
        <w:lastRenderedPageBreak/>
        <w:t>תוכן</w:t>
      </w:r>
    </w:p>
    <w:p w14:paraId="4227E962" w14:textId="10312FDE" w:rsidR="00475671" w:rsidRPr="003A2617" w:rsidRDefault="00475671" w:rsidP="003A2617">
      <w:pPr>
        <w:bidi/>
        <w:spacing w:line="480" w:lineRule="auto"/>
        <w:jc w:val="both"/>
        <w:rPr>
          <w:sz w:val="28"/>
          <w:szCs w:val="28"/>
          <w:rtl/>
        </w:rPr>
      </w:pPr>
      <w:r w:rsidRPr="003A2617">
        <w:rPr>
          <w:rFonts w:hint="cs"/>
          <w:sz w:val="28"/>
          <w:szCs w:val="28"/>
          <w:rtl/>
        </w:rPr>
        <w:t>מבוא..........................................................................................................</w:t>
      </w:r>
    </w:p>
    <w:p w14:paraId="43CCC309" w14:textId="4A061444" w:rsidR="00475671" w:rsidRPr="003A2617" w:rsidRDefault="00475671" w:rsidP="003A2617">
      <w:pPr>
        <w:bidi/>
        <w:spacing w:line="480" w:lineRule="auto"/>
        <w:jc w:val="both"/>
        <w:rPr>
          <w:sz w:val="28"/>
          <w:szCs w:val="28"/>
          <w:rtl/>
        </w:rPr>
      </w:pPr>
      <w:r w:rsidRPr="003A2617">
        <w:rPr>
          <w:rFonts w:hint="cs"/>
          <w:sz w:val="28"/>
          <w:szCs w:val="28"/>
          <w:rtl/>
        </w:rPr>
        <w:t>רקע תיאורטי................................................................................................</w:t>
      </w:r>
    </w:p>
    <w:p w14:paraId="6F98E511" w14:textId="66444C84" w:rsidR="00475671" w:rsidRPr="003A2617" w:rsidRDefault="00475671" w:rsidP="003A2617">
      <w:pPr>
        <w:bidi/>
        <w:spacing w:line="480" w:lineRule="auto"/>
        <w:jc w:val="both"/>
        <w:rPr>
          <w:sz w:val="28"/>
          <w:szCs w:val="28"/>
          <w:rtl/>
        </w:rPr>
      </w:pPr>
      <w:r w:rsidRPr="003A2617">
        <w:rPr>
          <w:rFonts w:hint="cs"/>
          <w:sz w:val="28"/>
          <w:szCs w:val="28"/>
          <w:rtl/>
        </w:rPr>
        <w:t>מטרת המחקר..............................................................................................</w:t>
      </w:r>
    </w:p>
    <w:p w14:paraId="65385FA8" w14:textId="4FBD98E5" w:rsidR="00475671" w:rsidRPr="003A2617" w:rsidRDefault="00475671" w:rsidP="003A2617">
      <w:pPr>
        <w:bidi/>
        <w:spacing w:line="480" w:lineRule="auto"/>
        <w:jc w:val="both"/>
        <w:rPr>
          <w:sz w:val="28"/>
          <w:szCs w:val="28"/>
          <w:rtl/>
        </w:rPr>
      </w:pPr>
      <w:r w:rsidRPr="003A2617">
        <w:rPr>
          <w:rFonts w:hint="cs"/>
          <w:sz w:val="28"/>
          <w:szCs w:val="28"/>
          <w:rtl/>
        </w:rPr>
        <w:t>השערות המחקר...........................................................................................</w:t>
      </w:r>
    </w:p>
    <w:p w14:paraId="379F608F" w14:textId="2C0EF788" w:rsidR="00475671" w:rsidRPr="003A2617" w:rsidRDefault="00475671" w:rsidP="003A2617">
      <w:pPr>
        <w:bidi/>
        <w:spacing w:line="480" w:lineRule="auto"/>
        <w:jc w:val="both"/>
        <w:rPr>
          <w:sz w:val="28"/>
          <w:szCs w:val="28"/>
          <w:rtl/>
        </w:rPr>
      </w:pPr>
      <w:r w:rsidRPr="003A2617">
        <w:rPr>
          <w:rFonts w:hint="cs"/>
          <w:sz w:val="28"/>
          <w:szCs w:val="28"/>
          <w:rtl/>
        </w:rPr>
        <w:t>תכנית המחקר.............................................................................................</w:t>
      </w:r>
    </w:p>
    <w:p w14:paraId="553AED07" w14:textId="0004D689" w:rsidR="00475671" w:rsidRPr="003A2617" w:rsidRDefault="00475671" w:rsidP="003A2617">
      <w:pPr>
        <w:bidi/>
        <w:spacing w:line="480" w:lineRule="auto"/>
        <w:jc w:val="both"/>
        <w:rPr>
          <w:sz w:val="28"/>
          <w:szCs w:val="28"/>
          <w:rtl/>
        </w:rPr>
      </w:pPr>
      <w:r w:rsidRPr="003A2617">
        <w:rPr>
          <w:rFonts w:hint="cs"/>
          <w:sz w:val="28"/>
          <w:szCs w:val="28"/>
          <w:rtl/>
        </w:rPr>
        <w:t>תוצאות ראשונות..........................................................................................</w:t>
      </w:r>
    </w:p>
    <w:p w14:paraId="54A6E47D" w14:textId="1A505C84" w:rsidR="00475671" w:rsidRDefault="00475671" w:rsidP="003A2617">
      <w:pPr>
        <w:bidi/>
        <w:spacing w:line="480" w:lineRule="auto"/>
        <w:jc w:val="both"/>
        <w:rPr>
          <w:sz w:val="28"/>
          <w:szCs w:val="28"/>
        </w:rPr>
      </w:pPr>
      <w:r w:rsidRPr="003A2617">
        <w:rPr>
          <w:rFonts w:hint="cs"/>
          <w:sz w:val="28"/>
          <w:szCs w:val="28"/>
          <w:rtl/>
        </w:rPr>
        <w:t>רשימה ביבלוגרפית.......................................................................................</w:t>
      </w:r>
    </w:p>
    <w:p w14:paraId="17FA0494" w14:textId="6D8E6653" w:rsidR="003A2617" w:rsidRDefault="003A2617">
      <w:pPr>
        <w:rPr>
          <w:sz w:val="28"/>
          <w:szCs w:val="28"/>
        </w:rPr>
      </w:pPr>
      <w:r>
        <w:rPr>
          <w:sz w:val="28"/>
          <w:szCs w:val="28"/>
        </w:rPr>
        <w:br w:type="page"/>
      </w:r>
    </w:p>
    <w:p w14:paraId="0AF85FB6" w14:textId="38EB0523" w:rsidR="003A2617" w:rsidRPr="007A114C" w:rsidRDefault="003A2617" w:rsidP="007A114C">
      <w:pPr>
        <w:bidi/>
        <w:spacing w:line="480" w:lineRule="auto"/>
        <w:jc w:val="center"/>
        <w:rPr>
          <w:b/>
          <w:bCs/>
          <w:sz w:val="24"/>
          <w:szCs w:val="24"/>
          <w:u w:val="single"/>
          <w:rtl/>
        </w:rPr>
      </w:pPr>
      <w:r w:rsidRPr="007A114C">
        <w:rPr>
          <w:rFonts w:hint="cs"/>
          <w:b/>
          <w:bCs/>
          <w:sz w:val="24"/>
          <w:szCs w:val="24"/>
          <w:u w:val="single"/>
          <w:rtl/>
        </w:rPr>
        <w:lastRenderedPageBreak/>
        <w:t>מבוא</w:t>
      </w:r>
    </w:p>
    <w:p w14:paraId="33A4F9AB" w14:textId="79488B3A" w:rsidR="00AD0308" w:rsidRDefault="005225C4" w:rsidP="005225C4">
      <w:pPr>
        <w:bidi/>
        <w:spacing w:line="360" w:lineRule="auto"/>
        <w:rPr>
          <w:sz w:val="24"/>
          <w:szCs w:val="24"/>
          <w:rtl/>
        </w:rPr>
      </w:pPr>
      <w:r>
        <w:rPr>
          <w:rFonts w:hint="cs"/>
          <w:sz w:val="24"/>
          <w:szCs w:val="24"/>
          <w:rtl/>
        </w:rPr>
        <w:t xml:space="preserve">עם הקמת מדינת ישראל התעוררה שאלה חשובה הנוגעת ביחס ההלכתי שיתקיים במדינה החדשה. אנחנו יודעים שרוב </w:t>
      </w:r>
      <w:r w:rsidR="00056F3E">
        <w:rPr>
          <w:rFonts w:hint="cs"/>
          <w:sz w:val="24"/>
          <w:szCs w:val="24"/>
          <w:rtl/>
        </w:rPr>
        <w:t>המשטרים</w:t>
      </w:r>
      <w:r>
        <w:rPr>
          <w:rFonts w:hint="cs"/>
          <w:sz w:val="24"/>
          <w:szCs w:val="24"/>
          <w:rtl/>
        </w:rPr>
        <w:t xml:space="preserve"> בתנ"ך הן של מלכות, ובמשך כאלפיים שנה לא התקיימה ריבונות וממשלה יהודית. אך מדינת ישראל קמה כמדינה מערבית ודמוקרטית,  ובעקבות כך מתעוררת השאלה: איך התורה מתייחסת למשטר של דמוקרטיה?</w:t>
      </w:r>
      <w:r>
        <w:rPr>
          <w:sz w:val="24"/>
          <w:szCs w:val="24"/>
          <w:rtl/>
        </w:rPr>
        <w:br/>
      </w:r>
      <w:r>
        <w:rPr>
          <w:rFonts w:hint="cs"/>
          <w:sz w:val="24"/>
          <w:szCs w:val="24"/>
          <w:rtl/>
        </w:rPr>
        <w:t>יש כמה הוגי דעות ורבנים שהתייחסו לשאלה זו. אחד הרבנים הבולטים שעסקו בשאלות של תורה ומדיה הוא הרב יהודה גרשוני, כרב דתי לאומי שחי וכתב בזמן הקמת המדי</w:t>
      </w:r>
      <w:r w:rsidR="00056F3E">
        <w:rPr>
          <w:rFonts w:hint="cs"/>
          <w:sz w:val="24"/>
          <w:szCs w:val="24"/>
          <w:rtl/>
        </w:rPr>
        <w:t>נ</w:t>
      </w:r>
      <w:r>
        <w:rPr>
          <w:rFonts w:hint="cs"/>
          <w:sz w:val="24"/>
          <w:szCs w:val="24"/>
          <w:rtl/>
        </w:rPr>
        <w:t xml:space="preserve">ה ובעשורים הראשונים של המדינה, רב גרשוני כתב הרבה על הפגישה בין הלכה ומדינה. הרב גרשוני מתייחס בכתביו לדמוקרטיה בראייה תורנית. הוא רואה בדמוקרטיה משטר שלא רק שאיננו מתנגד לתורה אלא שסוג ממשל זה נחשב למשטר המועדף של התורה. </w:t>
      </w:r>
      <w:r w:rsidR="00AD0308">
        <w:rPr>
          <w:rFonts w:hint="cs"/>
          <w:sz w:val="24"/>
          <w:szCs w:val="24"/>
          <w:rtl/>
        </w:rPr>
        <w:t xml:space="preserve">הרב גרשוני דן הרבה בדיני מלכות ודיני סנהדרין. </w:t>
      </w:r>
      <w:r>
        <w:rPr>
          <w:rFonts w:hint="cs"/>
          <w:sz w:val="24"/>
          <w:szCs w:val="24"/>
          <w:rtl/>
        </w:rPr>
        <w:t xml:space="preserve">נראה </w:t>
      </w:r>
      <w:r w:rsidR="00AD0308">
        <w:rPr>
          <w:rFonts w:hint="cs"/>
          <w:sz w:val="24"/>
          <w:szCs w:val="24"/>
          <w:rtl/>
        </w:rPr>
        <w:t>שמ</w:t>
      </w:r>
      <w:r w:rsidR="00672A19">
        <w:rPr>
          <w:rFonts w:hint="cs"/>
          <w:sz w:val="24"/>
          <w:szCs w:val="24"/>
          <w:rtl/>
        </w:rPr>
        <w:t>ה</w:t>
      </w:r>
      <w:r>
        <w:rPr>
          <w:rFonts w:hint="cs"/>
          <w:sz w:val="24"/>
          <w:szCs w:val="24"/>
          <w:rtl/>
        </w:rPr>
        <w:t>ה</w:t>
      </w:r>
      <w:r w:rsidR="00672A19">
        <w:rPr>
          <w:rFonts w:hint="cs"/>
          <w:sz w:val="24"/>
          <w:szCs w:val="24"/>
          <w:rtl/>
        </w:rPr>
        <w:t xml:space="preserve">שוואה </w:t>
      </w:r>
      <w:r w:rsidR="00AD0308">
        <w:rPr>
          <w:rFonts w:hint="cs"/>
          <w:sz w:val="24"/>
          <w:szCs w:val="24"/>
          <w:rtl/>
        </w:rPr>
        <w:t xml:space="preserve">שהוא עושה </w:t>
      </w:r>
      <w:r w:rsidR="00B82E5A">
        <w:rPr>
          <w:rFonts w:hint="cs"/>
          <w:sz w:val="24"/>
          <w:szCs w:val="24"/>
          <w:rtl/>
        </w:rPr>
        <w:t>בין דיני מלכות לממשלה דמוקרטית</w:t>
      </w:r>
      <w:r>
        <w:rPr>
          <w:rFonts w:hint="cs"/>
          <w:sz w:val="24"/>
          <w:szCs w:val="24"/>
          <w:rtl/>
        </w:rPr>
        <w:t xml:space="preserve">, הוא </w:t>
      </w:r>
      <w:r w:rsidR="00B82E5A">
        <w:rPr>
          <w:rFonts w:hint="cs"/>
          <w:sz w:val="24"/>
          <w:szCs w:val="24"/>
          <w:rtl/>
        </w:rPr>
        <w:t>רואה</w:t>
      </w:r>
      <w:r w:rsidR="00672A19">
        <w:rPr>
          <w:rFonts w:hint="cs"/>
          <w:sz w:val="24"/>
          <w:szCs w:val="24"/>
          <w:rtl/>
        </w:rPr>
        <w:t xml:space="preserve"> את </w:t>
      </w:r>
      <w:r>
        <w:rPr>
          <w:rFonts w:hint="cs"/>
          <w:sz w:val="24"/>
          <w:szCs w:val="24"/>
          <w:rtl/>
        </w:rPr>
        <w:t>ה</w:t>
      </w:r>
      <w:r w:rsidR="00672A19">
        <w:rPr>
          <w:rFonts w:hint="cs"/>
          <w:sz w:val="24"/>
          <w:szCs w:val="24"/>
          <w:rtl/>
        </w:rPr>
        <w:t xml:space="preserve">משטר </w:t>
      </w:r>
      <w:r>
        <w:rPr>
          <w:rFonts w:hint="cs"/>
          <w:sz w:val="24"/>
          <w:szCs w:val="24"/>
          <w:rtl/>
        </w:rPr>
        <w:t>הדמוקרטי</w:t>
      </w:r>
      <w:r w:rsidR="00672A19">
        <w:rPr>
          <w:rFonts w:hint="cs"/>
          <w:sz w:val="24"/>
          <w:szCs w:val="24"/>
          <w:rtl/>
        </w:rPr>
        <w:t xml:space="preserve"> כ</w:t>
      </w:r>
      <w:r w:rsidR="00B82E5A">
        <w:rPr>
          <w:rFonts w:hint="cs"/>
          <w:sz w:val="24"/>
          <w:szCs w:val="24"/>
          <w:rtl/>
        </w:rPr>
        <w:t>משטר דומה ל</w:t>
      </w:r>
      <w:r w:rsidR="00672A19">
        <w:rPr>
          <w:rFonts w:hint="cs"/>
          <w:sz w:val="24"/>
          <w:szCs w:val="24"/>
          <w:rtl/>
        </w:rPr>
        <w:t xml:space="preserve">משטר מלכותי </w:t>
      </w:r>
      <w:r w:rsidR="00AD0308">
        <w:rPr>
          <w:rFonts w:hint="cs"/>
          <w:sz w:val="24"/>
          <w:szCs w:val="24"/>
          <w:rtl/>
        </w:rPr>
        <w:t>הן מבחינת ר</w:t>
      </w:r>
      <w:r>
        <w:rPr>
          <w:rFonts w:hint="cs"/>
          <w:sz w:val="24"/>
          <w:szCs w:val="24"/>
          <w:rtl/>
        </w:rPr>
        <w:t>עיונית</w:t>
      </w:r>
      <w:r w:rsidR="00AD0308">
        <w:rPr>
          <w:rFonts w:hint="cs"/>
          <w:sz w:val="24"/>
          <w:szCs w:val="24"/>
          <w:rtl/>
        </w:rPr>
        <w:t xml:space="preserve"> </w:t>
      </w:r>
      <w:r>
        <w:rPr>
          <w:rFonts w:hint="cs"/>
          <w:sz w:val="24"/>
          <w:szCs w:val="24"/>
          <w:rtl/>
        </w:rPr>
        <w:t>ו</w:t>
      </w:r>
      <w:r w:rsidR="00AD0308">
        <w:rPr>
          <w:rFonts w:hint="cs"/>
          <w:sz w:val="24"/>
          <w:szCs w:val="24"/>
          <w:rtl/>
        </w:rPr>
        <w:t>הן מבחינ</w:t>
      </w:r>
      <w:r w:rsidR="00B82E5A">
        <w:rPr>
          <w:rFonts w:hint="cs"/>
          <w:sz w:val="24"/>
          <w:szCs w:val="24"/>
          <w:rtl/>
        </w:rPr>
        <w:t>ת הדין</w:t>
      </w:r>
      <w:r w:rsidR="00672A19">
        <w:rPr>
          <w:rFonts w:hint="cs"/>
          <w:sz w:val="24"/>
          <w:szCs w:val="24"/>
          <w:rtl/>
        </w:rPr>
        <w:t xml:space="preserve">. </w:t>
      </w:r>
    </w:p>
    <w:p w14:paraId="665453C4" w14:textId="77777777" w:rsidR="00AD0308" w:rsidRDefault="00AD0308">
      <w:pPr>
        <w:rPr>
          <w:sz w:val="24"/>
          <w:szCs w:val="24"/>
          <w:rtl/>
        </w:rPr>
      </w:pPr>
      <w:r>
        <w:rPr>
          <w:sz w:val="24"/>
          <w:szCs w:val="24"/>
          <w:rtl/>
        </w:rPr>
        <w:br w:type="page"/>
      </w:r>
    </w:p>
    <w:p w14:paraId="3BD7682A" w14:textId="5E948C85" w:rsidR="00672A19" w:rsidRPr="007A114C" w:rsidRDefault="00AD0308" w:rsidP="007A114C">
      <w:pPr>
        <w:bidi/>
        <w:spacing w:line="360" w:lineRule="auto"/>
        <w:jc w:val="center"/>
        <w:rPr>
          <w:b/>
          <w:bCs/>
          <w:sz w:val="24"/>
          <w:szCs w:val="24"/>
          <w:u w:val="single"/>
          <w:rtl/>
        </w:rPr>
      </w:pPr>
      <w:r w:rsidRPr="007A114C">
        <w:rPr>
          <w:rFonts w:hint="cs"/>
          <w:b/>
          <w:bCs/>
          <w:sz w:val="24"/>
          <w:szCs w:val="24"/>
          <w:u w:val="single"/>
          <w:rtl/>
        </w:rPr>
        <w:lastRenderedPageBreak/>
        <w:t>רקע תיאור</w:t>
      </w:r>
      <w:r w:rsidR="003608D3" w:rsidRPr="007A114C">
        <w:rPr>
          <w:rFonts w:hint="cs"/>
          <w:b/>
          <w:bCs/>
          <w:sz w:val="24"/>
          <w:szCs w:val="24"/>
          <w:u w:val="single"/>
          <w:rtl/>
        </w:rPr>
        <w:t>ט</w:t>
      </w:r>
      <w:r w:rsidRPr="007A114C">
        <w:rPr>
          <w:rFonts w:hint="cs"/>
          <w:b/>
          <w:bCs/>
          <w:sz w:val="24"/>
          <w:szCs w:val="24"/>
          <w:u w:val="single"/>
          <w:rtl/>
        </w:rPr>
        <w:t>י</w:t>
      </w:r>
    </w:p>
    <w:p w14:paraId="2555C63E" w14:textId="0DE15328" w:rsidR="00D25AE5" w:rsidRDefault="003608D3" w:rsidP="003608D3">
      <w:pPr>
        <w:bidi/>
        <w:spacing w:line="360" w:lineRule="auto"/>
        <w:jc w:val="both"/>
        <w:rPr>
          <w:sz w:val="24"/>
          <w:szCs w:val="24"/>
          <w:rtl/>
        </w:rPr>
      </w:pPr>
      <w:r>
        <w:rPr>
          <w:rFonts w:hint="cs"/>
          <w:sz w:val="24"/>
          <w:szCs w:val="24"/>
          <w:rtl/>
        </w:rPr>
        <w:t>הרב  יהודה גרשוני נולד ב</w:t>
      </w:r>
      <w:r w:rsidR="00AA55AA">
        <w:rPr>
          <w:rFonts w:hint="cs"/>
          <w:sz w:val="24"/>
          <w:szCs w:val="24"/>
          <w:rtl/>
        </w:rPr>
        <w:t>גרודנו</w:t>
      </w:r>
      <w:r w:rsidR="00FA47F4">
        <w:rPr>
          <w:rFonts w:hint="cs"/>
          <w:sz w:val="24"/>
          <w:szCs w:val="24"/>
          <w:rtl/>
        </w:rPr>
        <w:t xml:space="preserve">, </w:t>
      </w:r>
      <w:r w:rsidR="006F6196">
        <w:rPr>
          <w:rFonts w:hint="cs"/>
          <w:sz w:val="24"/>
          <w:szCs w:val="24"/>
          <w:rtl/>
        </w:rPr>
        <w:t>בלארוס</w:t>
      </w:r>
      <w:r w:rsidR="00FA47F4">
        <w:rPr>
          <w:rFonts w:hint="cs"/>
          <w:sz w:val="24"/>
          <w:szCs w:val="24"/>
          <w:rtl/>
        </w:rPr>
        <w:t xml:space="preserve"> </w:t>
      </w:r>
      <w:r w:rsidR="00AA55AA">
        <w:rPr>
          <w:rFonts w:hint="cs"/>
          <w:sz w:val="24"/>
          <w:szCs w:val="24"/>
          <w:rtl/>
        </w:rPr>
        <w:t xml:space="preserve">בשנת 1908. הוא היה מכונה כר' יודל גרודנר </w:t>
      </w:r>
      <w:r w:rsidR="006F6196">
        <w:rPr>
          <w:rFonts w:hint="cs"/>
          <w:sz w:val="24"/>
          <w:szCs w:val="24"/>
          <w:rtl/>
        </w:rPr>
        <w:t xml:space="preserve">או </w:t>
      </w:r>
      <w:r w:rsidR="00AA55AA">
        <w:rPr>
          <w:rFonts w:hint="cs"/>
          <w:sz w:val="24"/>
          <w:szCs w:val="24"/>
          <w:rtl/>
        </w:rPr>
        <w:t xml:space="preserve">העילוי מגרודנו. </w:t>
      </w:r>
      <w:r w:rsidR="005225C4">
        <w:rPr>
          <w:rFonts w:hint="cs"/>
          <w:sz w:val="24"/>
          <w:szCs w:val="24"/>
          <w:rtl/>
        </w:rPr>
        <w:t xml:space="preserve">את </w:t>
      </w:r>
      <w:r w:rsidR="00AA55AA">
        <w:rPr>
          <w:rFonts w:hint="cs"/>
          <w:sz w:val="24"/>
          <w:szCs w:val="24"/>
          <w:rtl/>
        </w:rPr>
        <w:t xml:space="preserve">ההשכלה התורנית </w:t>
      </w:r>
      <w:r w:rsidR="005225C4">
        <w:rPr>
          <w:rFonts w:hint="cs"/>
          <w:sz w:val="24"/>
          <w:szCs w:val="24"/>
          <w:rtl/>
        </w:rPr>
        <w:t xml:space="preserve">שלו </w:t>
      </w:r>
      <w:r w:rsidR="00AA55AA">
        <w:rPr>
          <w:rFonts w:hint="cs"/>
          <w:sz w:val="24"/>
          <w:szCs w:val="24"/>
          <w:rtl/>
        </w:rPr>
        <w:t xml:space="preserve">הוא </w:t>
      </w:r>
      <w:r w:rsidR="005225C4">
        <w:rPr>
          <w:rFonts w:hint="cs"/>
          <w:sz w:val="24"/>
          <w:szCs w:val="24"/>
          <w:rtl/>
        </w:rPr>
        <w:t>קיבל</w:t>
      </w:r>
      <w:r w:rsidR="00AA55AA">
        <w:rPr>
          <w:rFonts w:hint="cs"/>
          <w:sz w:val="24"/>
          <w:szCs w:val="24"/>
          <w:rtl/>
        </w:rPr>
        <w:t xml:space="preserve"> בעיקר משלש</w:t>
      </w:r>
      <w:r w:rsidR="005225C4">
        <w:rPr>
          <w:rFonts w:hint="cs"/>
          <w:sz w:val="24"/>
          <w:szCs w:val="24"/>
          <w:rtl/>
        </w:rPr>
        <w:t>ה</w:t>
      </w:r>
      <w:r w:rsidR="00AA55AA">
        <w:rPr>
          <w:rFonts w:hint="cs"/>
          <w:sz w:val="24"/>
          <w:szCs w:val="24"/>
          <w:rtl/>
        </w:rPr>
        <w:t xml:space="preserve"> רבנים</w:t>
      </w:r>
      <w:r w:rsidR="005225C4">
        <w:rPr>
          <w:rFonts w:hint="cs"/>
          <w:sz w:val="24"/>
          <w:szCs w:val="24"/>
          <w:rtl/>
        </w:rPr>
        <w:t xml:space="preserve"> גדולים</w:t>
      </w:r>
      <w:r w:rsidR="00AA55AA">
        <w:rPr>
          <w:rFonts w:hint="cs"/>
          <w:sz w:val="24"/>
          <w:szCs w:val="24"/>
          <w:rtl/>
        </w:rPr>
        <w:t xml:space="preserve"> באותו </w:t>
      </w:r>
      <w:r w:rsidR="005225C4">
        <w:rPr>
          <w:rFonts w:hint="cs"/>
          <w:sz w:val="24"/>
          <w:szCs w:val="24"/>
          <w:rtl/>
        </w:rPr>
        <w:t>ה</w:t>
      </w:r>
      <w:r w:rsidR="00AA55AA">
        <w:rPr>
          <w:rFonts w:hint="cs"/>
          <w:sz w:val="24"/>
          <w:szCs w:val="24"/>
          <w:rtl/>
        </w:rPr>
        <w:t>דור. הוא למד כמה שני</w:t>
      </w:r>
      <w:r w:rsidR="005225C4">
        <w:rPr>
          <w:rFonts w:hint="cs"/>
          <w:sz w:val="24"/>
          <w:szCs w:val="24"/>
          <w:rtl/>
        </w:rPr>
        <w:t>ם</w:t>
      </w:r>
      <w:r w:rsidR="00AA55AA">
        <w:rPr>
          <w:rFonts w:hint="cs"/>
          <w:sz w:val="24"/>
          <w:szCs w:val="24"/>
          <w:rtl/>
        </w:rPr>
        <w:t xml:space="preserve"> בישיבת שער התורה בגרודנו תחת </w:t>
      </w:r>
      <w:r w:rsidR="005225C4">
        <w:rPr>
          <w:rFonts w:hint="cs"/>
          <w:sz w:val="24"/>
          <w:szCs w:val="24"/>
          <w:rtl/>
        </w:rPr>
        <w:t>ה</w:t>
      </w:r>
      <w:r w:rsidR="00AA55AA">
        <w:rPr>
          <w:rFonts w:hint="cs"/>
          <w:sz w:val="24"/>
          <w:szCs w:val="24"/>
          <w:rtl/>
        </w:rPr>
        <w:t xml:space="preserve">רב שמעון שקופ. </w:t>
      </w:r>
      <w:r w:rsidR="005225C4">
        <w:rPr>
          <w:rFonts w:hint="cs"/>
          <w:sz w:val="24"/>
          <w:szCs w:val="24"/>
          <w:rtl/>
        </w:rPr>
        <w:t>לאחר מכן</w:t>
      </w:r>
      <w:r w:rsidR="00AA55AA">
        <w:rPr>
          <w:rFonts w:hint="cs"/>
          <w:sz w:val="24"/>
          <w:szCs w:val="24"/>
          <w:rtl/>
        </w:rPr>
        <w:t xml:space="preserve"> </w:t>
      </w:r>
      <w:r w:rsidR="00A44237">
        <w:rPr>
          <w:rFonts w:hint="cs"/>
          <w:sz w:val="24"/>
          <w:szCs w:val="24"/>
          <w:rtl/>
        </w:rPr>
        <w:t>הוא המשיך</w:t>
      </w:r>
      <w:r w:rsidR="005225C4">
        <w:rPr>
          <w:rFonts w:hint="cs"/>
          <w:sz w:val="24"/>
          <w:szCs w:val="24"/>
          <w:rtl/>
        </w:rPr>
        <w:t xml:space="preserve"> את</w:t>
      </w:r>
      <w:r w:rsidR="00A44237">
        <w:rPr>
          <w:rFonts w:hint="cs"/>
          <w:sz w:val="24"/>
          <w:szCs w:val="24"/>
          <w:rtl/>
        </w:rPr>
        <w:t xml:space="preserve"> לימודיו אצל הרב ברוך בער ליבוביץ'</w:t>
      </w:r>
      <w:r w:rsidR="0096172A">
        <w:rPr>
          <w:rFonts w:hint="cs"/>
          <w:sz w:val="24"/>
          <w:szCs w:val="24"/>
          <w:rtl/>
        </w:rPr>
        <w:t xml:space="preserve"> בישיבת קמיניץ</w:t>
      </w:r>
      <w:r w:rsidR="00A44237">
        <w:rPr>
          <w:rFonts w:hint="cs"/>
          <w:sz w:val="24"/>
          <w:szCs w:val="24"/>
          <w:rtl/>
        </w:rPr>
        <w:t>. ו</w:t>
      </w:r>
      <w:r w:rsidR="005225C4">
        <w:rPr>
          <w:rFonts w:hint="cs"/>
          <w:sz w:val="24"/>
          <w:szCs w:val="24"/>
          <w:rtl/>
        </w:rPr>
        <w:t>ל</w:t>
      </w:r>
      <w:r w:rsidR="00A44237">
        <w:rPr>
          <w:rFonts w:hint="cs"/>
          <w:sz w:val="24"/>
          <w:szCs w:val="24"/>
          <w:rtl/>
        </w:rPr>
        <w:t xml:space="preserve">אחר תקופה עבר ללמוד בישיבת מיר תחת </w:t>
      </w:r>
      <w:r w:rsidR="005225C4">
        <w:rPr>
          <w:rFonts w:hint="cs"/>
          <w:sz w:val="24"/>
          <w:szCs w:val="24"/>
          <w:rtl/>
        </w:rPr>
        <w:t>ה</w:t>
      </w:r>
      <w:r w:rsidR="00A44237">
        <w:rPr>
          <w:rFonts w:hint="cs"/>
          <w:sz w:val="24"/>
          <w:szCs w:val="24"/>
          <w:rtl/>
        </w:rPr>
        <w:t>רב אליעזר יהודה פינקל. של</w:t>
      </w:r>
      <w:r w:rsidR="005225C4">
        <w:rPr>
          <w:rFonts w:hint="cs"/>
          <w:sz w:val="24"/>
          <w:szCs w:val="24"/>
          <w:rtl/>
        </w:rPr>
        <w:t>ו</w:t>
      </w:r>
      <w:r w:rsidR="00A44237">
        <w:rPr>
          <w:rFonts w:hint="cs"/>
          <w:sz w:val="24"/>
          <w:szCs w:val="24"/>
          <w:rtl/>
        </w:rPr>
        <w:t>ש</w:t>
      </w:r>
      <w:r w:rsidR="005225C4">
        <w:rPr>
          <w:rFonts w:hint="cs"/>
          <w:sz w:val="24"/>
          <w:szCs w:val="24"/>
          <w:rtl/>
        </w:rPr>
        <w:t>ת</w:t>
      </w:r>
      <w:r w:rsidR="00A44237">
        <w:rPr>
          <w:rFonts w:hint="cs"/>
          <w:sz w:val="24"/>
          <w:szCs w:val="24"/>
          <w:rtl/>
        </w:rPr>
        <w:t xml:space="preserve"> </w:t>
      </w:r>
      <w:r w:rsidR="005225C4">
        <w:rPr>
          <w:rFonts w:hint="cs"/>
          <w:sz w:val="24"/>
          <w:szCs w:val="24"/>
          <w:rtl/>
        </w:rPr>
        <w:t>ה</w:t>
      </w:r>
      <w:r w:rsidR="00A44237">
        <w:rPr>
          <w:rFonts w:hint="cs"/>
          <w:sz w:val="24"/>
          <w:szCs w:val="24"/>
          <w:rtl/>
        </w:rPr>
        <w:t>ישיבות האלו ה</w:t>
      </w:r>
      <w:r w:rsidR="005225C4">
        <w:rPr>
          <w:rFonts w:hint="cs"/>
          <w:sz w:val="24"/>
          <w:szCs w:val="24"/>
          <w:rtl/>
        </w:rPr>
        <w:t>ן</w:t>
      </w:r>
      <w:r w:rsidR="00A44237">
        <w:rPr>
          <w:rFonts w:hint="cs"/>
          <w:sz w:val="24"/>
          <w:szCs w:val="24"/>
          <w:rtl/>
        </w:rPr>
        <w:t xml:space="preserve"> </w:t>
      </w:r>
      <w:r w:rsidR="0007323A">
        <w:rPr>
          <w:rFonts w:hint="cs"/>
          <w:sz w:val="24"/>
          <w:szCs w:val="24"/>
          <w:rtl/>
        </w:rPr>
        <w:t xml:space="preserve">מהישיבות </w:t>
      </w:r>
      <w:r w:rsidR="00A44237">
        <w:rPr>
          <w:rFonts w:hint="cs"/>
          <w:sz w:val="24"/>
          <w:szCs w:val="24"/>
          <w:rtl/>
        </w:rPr>
        <w:t>הכי נחשב</w:t>
      </w:r>
      <w:r w:rsidR="005225C4">
        <w:rPr>
          <w:rFonts w:hint="cs"/>
          <w:sz w:val="24"/>
          <w:szCs w:val="24"/>
          <w:rtl/>
        </w:rPr>
        <w:t>ות</w:t>
      </w:r>
      <w:r w:rsidR="00A44237">
        <w:rPr>
          <w:rFonts w:hint="cs"/>
          <w:sz w:val="24"/>
          <w:szCs w:val="24"/>
          <w:rtl/>
        </w:rPr>
        <w:t xml:space="preserve"> </w:t>
      </w:r>
      <w:r w:rsidR="005225C4">
        <w:rPr>
          <w:rFonts w:hint="cs"/>
          <w:sz w:val="24"/>
          <w:szCs w:val="24"/>
          <w:rtl/>
        </w:rPr>
        <w:t>ואליטיסטיות</w:t>
      </w:r>
      <w:r w:rsidR="00A44237">
        <w:rPr>
          <w:rFonts w:hint="cs"/>
          <w:sz w:val="24"/>
          <w:szCs w:val="24"/>
          <w:rtl/>
        </w:rPr>
        <w:t xml:space="preserve"> בליטא. ב1933 ב</w:t>
      </w:r>
      <w:r w:rsidR="00EF7DAB">
        <w:rPr>
          <w:rFonts w:hint="cs"/>
          <w:sz w:val="24"/>
          <w:szCs w:val="24"/>
          <w:rtl/>
        </w:rPr>
        <w:t xml:space="preserve">עידוד </w:t>
      </w:r>
      <w:r w:rsidR="003A4A34">
        <w:rPr>
          <w:rFonts w:hint="cs"/>
          <w:sz w:val="24"/>
          <w:szCs w:val="24"/>
          <w:rtl/>
        </w:rPr>
        <w:t>ש</w:t>
      </w:r>
      <w:r w:rsidR="00EF7DAB">
        <w:rPr>
          <w:rFonts w:hint="cs"/>
          <w:sz w:val="24"/>
          <w:szCs w:val="24"/>
          <w:rtl/>
        </w:rPr>
        <w:t>ל הרב לייבוביץ</w:t>
      </w:r>
      <w:r w:rsidR="003A4A34">
        <w:rPr>
          <w:rStyle w:val="FootnoteReference"/>
          <w:sz w:val="24"/>
          <w:szCs w:val="24"/>
          <w:rtl/>
        </w:rPr>
        <w:footnoteReference w:id="1"/>
      </w:r>
      <w:r w:rsidR="00EF7DAB">
        <w:rPr>
          <w:rFonts w:hint="cs"/>
          <w:sz w:val="24"/>
          <w:szCs w:val="24"/>
          <w:rtl/>
        </w:rPr>
        <w:t xml:space="preserve"> ו</w:t>
      </w:r>
      <w:r w:rsidR="00A44237">
        <w:rPr>
          <w:rFonts w:hint="cs"/>
          <w:sz w:val="24"/>
          <w:szCs w:val="24"/>
          <w:rtl/>
        </w:rPr>
        <w:t>סי</w:t>
      </w:r>
      <w:r w:rsidR="005225C4">
        <w:rPr>
          <w:rFonts w:hint="cs"/>
          <w:sz w:val="24"/>
          <w:szCs w:val="24"/>
          <w:rtl/>
        </w:rPr>
        <w:t>ועו</w:t>
      </w:r>
      <w:r w:rsidR="00A44237">
        <w:rPr>
          <w:rFonts w:hint="cs"/>
          <w:sz w:val="24"/>
          <w:szCs w:val="24"/>
          <w:rtl/>
        </w:rPr>
        <w:t xml:space="preserve"> של הרב אברהם יצחק הכהן קוק, רב גרשוני עלה לארץ ישראל ולמד כ15 שנה בישיבת מרכז הרב קוק</w:t>
      </w:r>
      <w:r w:rsidR="005225C4">
        <w:rPr>
          <w:rFonts w:hint="cs"/>
          <w:sz w:val="24"/>
          <w:szCs w:val="24"/>
          <w:rtl/>
        </w:rPr>
        <w:t xml:space="preserve"> למשך בערך </w:t>
      </w:r>
      <w:r w:rsidR="00A44237">
        <w:rPr>
          <w:rFonts w:hint="cs"/>
          <w:sz w:val="24"/>
          <w:szCs w:val="24"/>
          <w:rtl/>
        </w:rPr>
        <w:t>שנתיים (עד פ</w:t>
      </w:r>
      <w:r w:rsidR="005225C4">
        <w:rPr>
          <w:rFonts w:hint="cs"/>
          <w:sz w:val="24"/>
          <w:szCs w:val="24"/>
          <w:rtl/>
        </w:rPr>
        <w:t>ט</w:t>
      </w:r>
      <w:r w:rsidR="00A44237">
        <w:rPr>
          <w:rFonts w:hint="cs"/>
          <w:sz w:val="24"/>
          <w:szCs w:val="24"/>
          <w:rtl/>
        </w:rPr>
        <w:t>ירת הרב קוק)</w:t>
      </w:r>
      <w:r w:rsidR="005225C4">
        <w:rPr>
          <w:rFonts w:hint="cs"/>
          <w:sz w:val="24"/>
          <w:szCs w:val="24"/>
          <w:rtl/>
        </w:rPr>
        <w:t>,</w:t>
      </w:r>
      <w:r w:rsidR="00A44237">
        <w:rPr>
          <w:rFonts w:hint="cs"/>
          <w:sz w:val="24"/>
          <w:szCs w:val="24"/>
          <w:rtl/>
        </w:rPr>
        <w:t xml:space="preserve"> רב גרשוני למד מ</w:t>
      </w:r>
      <w:r w:rsidR="005225C4">
        <w:rPr>
          <w:rFonts w:hint="cs"/>
          <w:sz w:val="24"/>
          <w:szCs w:val="24"/>
          <w:rtl/>
        </w:rPr>
        <w:t>ה</w:t>
      </w:r>
      <w:r w:rsidR="00A44237">
        <w:rPr>
          <w:rFonts w:hint="cs"/>
          <w:sz w:val="24"/>
          <w:szCs w:val="24"/>
          <w:rtl/>
        </w:rPr>
        <w:t xml:space="preserve">רב קוק וראה בו </w:t>
      </w:r>
      <w:r w:rsidR="002F78F5">
        <w:rPr>
          <w:rFonts w:hint="cs"/>
          <w:sz w:val="24"/>
          <w:szCs w:val="24"/>
          <w:rtl/>
        </w:rPr>
        <w:t>העיקרי</w:t>
      </w:r>
      <w:r w:rsidR="00A44237">
        <w:rPr>
          <w:rFonts w:hint="cs"/>
          <w:sz w:val="24"/>
          <w:szCs w:val="24"/>
          <w:rtl/>
        </w:rPr>
        <w:t xml:space="preserve">. </w:t>
      </w:r>
    </w:p>
    <w:p w14:paraId="5DCF6532" w14:textId="0D0B0077" w:rsidR="003608D3" w:rsidRDefault="00AC5CD3" w:rsidP="00D25AE5">
      <w:pPr>
        <w:bidi/>
        <w:spacing w:line="360" w:lineRule="auto"/>
        <w:jc w:val="both"/>
        <w:rPr>
          <w:sz w:val="24"/>
          <w:szCs w:val="24"/>
          <w:rtl/>
        </w:rPr>
      </w:pPr>
      <w:r>
        <w:rPr>
          <w:rFonts w:hint="cs"/>
          <w:sz w:val="24"/>
          <w:szCs w:val="24"/>
          <w:rtl/>
        </w:rPr>
        <w:t xml:space="preserve">בשנים שלו בישיבת מרכז הרב </w:t>
      </w:r>
      <w:r w:rsidR="002F78F5">
        <w:rPr>
          <w:rFonts w:hint="cs"/>
          <w:sz w:val="24"/>
          <w:szCs w:val="24"/>
          <w:rtl/>
        </w:rPr>
        <w:t xml:space="preserve">שהוא למד ולימד בלא משרה רשמי, </w:t>
      </w:r>
      <w:r>
        <w:rPr>
          <w:rFonts w:hint="cs"/>
          <w:sz w:val="24"/>
          <w:szCs w:val="24"/>
          <w:rtl/>
        </w:rPr>
        <w:t xml:space="preserve">הוא לימד שני תלמידים שהפכו להיות רבניים מובילים בציבור הדתי לאומי, רב שאר ישוב כהן, בן של </w:t>
      </w:r>
      <w:r w:rsidR="004A5619">
        <w:rPr>
          <w:rFonts w:hint="cs"/>
          <w:sz w:val="24"/>
          <w:szCs w:val="24"/>
          <w:rtl/>
        </w:rPr>
        <w:t xml:space="preserve">הרב דוד כהן 'הנזיר' ורב משה צבי נריה המייסד של ישיבות בני עקיבא. </w:t>
      </w:r>
      <w:r w:rsidR="00D76C08">
        <w:rPr>
          <w:rFonts w:hint="cs"/>
          <w:sz w:val="24"/>
          <w:szCs w:val="24"/>
          <w:rtl/>
        </w:rPr>
        <w:t>בשנות ה50 הוא עקר לארה"ב ועמד בראש ישיבת "יבנה" בברוקלין. שם הוא פתח ישיבה שנקראת "ישיבת ארץ ישראל" שבה עשרות תלמידים למדו</w:t>
      </w:r>
      <w:r w:rsidR="005225C4">
        <w:rPr>
          <w:rFonts w:hint="cs"/>
          <w:sz w:val="24"/>
          <w:szCs w:val="24"/>
          <w:rtl/>
        </w:rPr>
        <w:t xml:space="preserve"> </w:t>
      </w:r>
      <w:r w:rsidR="00D76C08">
        <w:rPr>
          <w:rFonts w:hint="cs"/>
          <w:sz w:val="24"/>
          <w:szCs w:val="24"/>
          <w:rtl/>
        </w:rPr>
        <w:t xml:space="preserve">במקביל ללימודם באוניברסיטה. </w:t>
      </w:r>
      <w:r w:rsidR="005225C4">
        <w:rPr>
          <w:rFonts w:hint="cs"/>
          <w:sz w:val="24"/>
          <w:szCs w:val="24"/>
          <w:rtl/>
        </w:rPr>
        <w:t>ב</w:t>
      </w:r>
      <w:r w:rsidR="00D76C08">
        <w:rPr>
          <w:rFonts w:hint="cs"/>
          <w:sz w:val="24"/>
          <w:szCs w:val="24"/>
          <w:rtl/>
        </w:rPr>
        <w:t xml:space="preserve">ישיבה </w:t>
      </w:r>
      <w:r w:rsidR="005225C4">
        <w:rPr>
          <w:rFonts w:hint="cs"/>
          <w:sz w:val="24"/>
          <w:szCs w:val="24"/>
          <w:rtl/>
        </w:rPr>
        <w:t>התקיימה</w:t>
      </w:r>
      <w:r w:rsidR="00D76C08">
        <w:rPr>
          <w:rFonts w:hint="cs"/>
          <w:sz w:val="24"/>
          <w:szCs w:val="24"/>
          <w:rtl/>
        </w:rPr>
        <w:t xml:space="preserve"> אווירה 'ציונית' ולמדו</w:t>
      </w:r>
      <w:r w:rsidR="005225C4">
        <w:rPr>
          <w:rFonts w:hint="cs"/>
          <w:sz w:val="24"/>
          <w:szCs w:val="24"/>
          <w:rtl/>
        </w:rPr>
        <w:t xml:space="preserve"> בה</w:t>
      </w:r>
      <w:r w:rsidR="00D76C08">
        <w:rPr>
          <w:rFonts w:hint="cs"/>
          <w:sz w:val="24"/>
          <w:szCs w:val="24"/>
          <w:rtl/>
        </w:rPr>
        <w:t xml:space="preserve"> בעברית. בשנת 1974 חזר הרב גרשוני לישראל וגר בשכונת רוסקו בירושלים</w:t>
      </w:r>
      <w:r w:rsidR="005225C4">
        <w:rPr>
          <w:rFonts w:hint="cs"/>
          <w:sz w:val="24"/>
          <w:szCs w:val="24"/>
          <w:rtl/>
        </w:rPr>
        <w:t xml:space="preserve">, </w:t>
      </w:r>
      <w:r w:rsidR="00D76C08">
        <w:rPr>
          <w:rFonts w:hint="cs"/>
          <w:sz w:val="24"/>
          <w:szCs w:val="24"/>
          <w:rtl/>
        </w:rPr>
        <w:t>שם כתב</w:t>
      </w:r>
      <w:r w:rsidR="002F78F5">
        <w:rPr>
          <w:rFonts w:hint="cs"/>
          <w:sz w:val="24"/>
          <w:szCs w:val="24"/>
          <w:rtl/>
        </w:rPr>
        <w:t xml:space="preserve"> </w:t>
      </w:r>
      <w:r w:rsidR="00D76C08">
        <w:rPr>
          <w:rFonts w:hint="cs"/>
          <w:sz w:val="24"/>
          <w:szCs w:val="24"/>
          <w:rtl/>
        </w:rPr>
        <w:t xml:space="preserve"> מאמרים תורניים</w:t>
      </w:r>
      <w:r w:rsidR="002F78F5">
        <w:rPr>
          <w:rFonts w:hint="cs"/>
          <w:sz w:val="24"/>
          <w:szCs w:val="24"/>
          <w:rtl/>
        </w:rPr>
        <w:t xml:space="preserve"> רבים</w:t>
      </w:r>
      <w:r w:rsidR="00D76C08">
        <w:rPr>
          <w:rFonts w:hint="cs"/>
          <w:sz w:val="24"/>
          <w:szCs w:val="24"/>
          <w:rtl/>
        </w:rPr>
        <w:t xml:space="preserve">. הוא גם כתב </w:t>
      </w:r>
      <w:r w:rsidR="002F78F5">
        <w:rPr>
          <w:rFonts w:hint="cs"/>
          <w:sz w:val="24"/>
          <w:szCs w:val="24"/>
          <w:rtl/>
        </w:rPr>
        <w:t xml:space="preserve">ערכים </w:t>
      </w:r>
      <w:r w:rsidR="00D76C08">
        <w:rPr>
          <w:rFonts w:hint="cs"/>
          <w:sz w:val="24"/>
          <w:szCs w:val="24"/>
          <w:rtl/>
        </w:rPr>
        <w:t xml:space="preserve">לאנציקלופדיה התלמודית. </w:t>
      </w:r>
    </w:p>
    <w:p w14:paraId="4E2BBBCA" w14:textId="03BD2857" w:rsidR="009D22DF" w:rsidRDefault="0096172A" w:rsidP="00A44237">
      <w:pPr>
        <w:bidi/>
        <w:spacing w:line="360" w:lineRule="auto"/>
        <w:jc w:val="both"/>
        <w:rPr>
          <w:rFonts w:ascii="Arial" w:hAnsi="Arial" w:cs="Arial"/>
          <w:color w:val="202122"/>
          <w:sz w:val="24"/>
          <w:szCs w:val="24"/>
          <w:shd w:val="clear" w:color="auto" w:fill="FFFFFF"/>
        </w:rPr>
      </w:pPr>
      <w:r>
        <w:rPr>
          <w:rFonts w:hint="cs"/>
          <w:sz w:val="24"/>
          <w:szCs w:val="24"/>
          <w:rtl/>
        </w:rPr>
        <w:t xml:space="preserve">רבו המובהק, הרב קוק, השפיע מאוד על </w:t>
      </w:r>
      <w:r w:rsidR="00352DC9">
        <w:rPr>
          <w:rFonts w:hint="cs"/>
          <w:sz w:val="24"/>
          <w:szCs w:val="24"/>
          <w:rtl/>
        </w:rPr>
        <w:t xml:space="preserve">מסלול חייו ודרך </w:t>
      </w:r>
      <w:r>
        <w:rPr>
          <w:rFonts w:hint="cs"/>
          <w:sz w:val="24"/>
          <w:szCs w:val="24"/>
          <w:rtl/>
        </w:rPr>
        <w:t>חשיב</w:t>
      </w:r>
      <w:r w:rsidR="005225C4">
        <w:rPr>
          <w:rFonts w:hint="cs"/>
          <w:sz w:val="24"/>
          <w:szCs w:val="24"/>
          <w:rtl/>
        </w:rPr>
        <w:t>תו</w:t>
      </w:r>
      <w:r>
        <w:rPr>
          <w:rFonts w:hint="cs"/>
          <w:sz w:val="24"/>
          <w:szCs w:val="24"/>
          <w:rtl/>
        </w:rPr>
        <w:t xml:space="preserve"> של הרב גרשוני</w:t>
      </w:r>
      <w:r w:rsidR="00352DC9">
        <w:rPr>
          <w:rFonts w:hint="cs"/>
          <w:sz w:val="24"/>
          <w:szCs w:val="24"/>
          <w:rtl/>
        </w:rPr>
        <w:t xml:space="preserve">. הוא </w:t>
      </w:r>
      <w:r>
        <w:rPr>
          <w:rFonts w:hint="cs"/>
          <w:sz w:val="24"/>
          <w:szCs w:val="24"/>
          <w:rtl/>
        </w:rPr>
        <w:t xml:space="preserve">מעיד </w:t>
      </w:r>
      <w:r w:rsidR="00352DC9">
        <w:rPr>
          <w:rFonts w:hint="cs"/>
          <w:sz w:val="24"/>
          <w:szCs w:val="24"/>
          <w:rtl/>
        </w:rPr>
        <w:t>בר</w:t>
      </w:r>
      <w:r w:rsidR="005225C4">
        <w:rPr>
          <w:rFonts w:hint="cs"/>
          <w:sz w:val="24"/>
          <w:szCs w:val="24"/>
          <w:rtl/>
        </w:rPr>
        <w:t>א</w:t>
      </w:r>
      <w:r w:rsidR="00352DC9">
        <w:rPr>
          <w:rFonts w:hint="cs"/>
          <w:sz w:val="24"/>
          <w:szCs w:val="24"/>
          <w:rtl/>
        </w:rPr>
        <w:t>יון לעיתונאי ש"</w:t>
      </w:r>
      <w:r w:rsidRPr="0096172A">
        <w:rPr>
          <w:rFonts w:ascii="Arial" w:hAnsi="Arial" w:cs="Arial"/>
          <w:color w:val="202122"/>
          <w:sz w:val="24"/>
          <w:szCs w:val="24"/>
          <w:shd w:val="clear" w:color="auto" w:fill="FFFFFF"/>
          <w:rtl/>
        </w:rPr>
        <w:t>יש בכל הספרים שלי קשר חזק וזיקה עמוקה לגאולת ישראל</w:t>
      </w:r>
      <w:r w:rsidRPr="0096172A">
        <w:rPr>
          <w:rFonts w:ascii="Arial" w:hAnsi="Arial" w:cs="Arial"/>
          <w:color w:val="202122"/>
          <w:sz w:val="24"/>
          <w:szCs w:val="24"/>
          <w:shd w:val="clear" w:color="auto" w:fill="FFFFFF"/>
        </w:rPr>
        <w:t>"</w:t>
      </w:r>
      <w:r w:rsidR="00352DC9">
        <w:rPr>
          <w:rFonts w:ascii="Arial" w:hAnsi="Arial" w:cs="Arial" w:hint="cs"/>
          <w:color w:val="202122"/>
          <w:sz w:val="24"/>
          <w:szCs w:val="24"/>
          <w:shd w:val="clear" w:color="auto" w:fill="FFFFFF"/>
          <w:rtl/>
        </w:rPr>
        <w:t>. הוא עסק הרבה בשאלות הקשורות להלכות מדינה. הספר</w:t>
      </w:r>
      <w:r w:rsidR="0007323A">
        <w:rPr>
          <w:rFonts w:ascii="Arial" w:hAnsi="Arial" w:cs="Arial" w:hint="cs"/>
          <w:color w:val="202122"/>
          <w:sz w:val="24"/>
          <w:szCs w:val="24"/>
          <w:shd w:val="clear" w:color="auto" w:fill="FFFFFF"/>
          <w:rtl/>
        </w:rPr>
        <w:t>ים</w:t>
      </w:r>
      <w:r w:rsidR="00352DC9">
        <w:rPr>
          <w:rFonts w:ascii="Arial" w:hAnsi="Arial" w:cs="Arial" w:hint="cs"/>
          <w:color w:val="202122"/>
          <w:sz w:val="24"/>
          <w:szCs w:val="24"/>
          <w:shd w:val="clear" w:color="auto" w:fill="FFFFFF"/>
          <w:rtl/>
        </w:rPr>
        <w:t xml:space="preserve"> הראשו</w:t>
      </w:r>
      <w:r w:rsidR="0007323A">
        <w:rPr>
          <w:rFonts w:ascii="Arial" w:hAnsi="Arial" w:cs="Arial" w:hint="cs"/>
          <w:color w:val="202122"/>
          <w:sz w:val="24"/>
          <w:szCs w:val="24"/>
          <w:shd w:val="clear" w:color="auto" w:fill="FFFFFF"/>
          <w:rtl/>
        </w:rPr>
        <w:t>נים</w:t>
      </w:r>
      <w:r w:rsidR="00352DC9">
        <w:rPr>
          <w:rFonts w:ascii="Arial" w:hAnsi="Arial" w:cs="Arial" w:hint="cs"/>
          <w:color w:val="202122"/>
          <w:sz w:val="24"/>
          <w:szCs w:val="24"/>
          <w:shd w:val="clear" w:color="auto" w:fill="FFFFFF"/>
          <w:rtl/>
        </w:rPr>
        <w:t xml:space="preserve"> שלו הי</w:t>
      </w:r>
      <w:r w:rsidR="005225C4">
        <w:rPr>
          <w:rFonts w:ascii="Arial" w:hAnsi="Arial" w:cs="Arial" w:hint="cs"/>
          <w:color w:val="202122"/>
          <w:sz w:val="24"/>
          <w:szCs w:val="24"/>
          <w:shd w:val="clear" w:color="auto" w:fill="FFFFFF"/>
          <w:rtl/>
        </w:rPr>
        <w:t>ו</w:t>
      </w:r>
      <w:r w:rsidR="00352DC9">
        <w:rPr>
          <w:rFonts w:ascii="Arial" w:hAnsi="Arial" w:cs="Arial" w:hint="cs"/>
          <w:color w:val="202122"/>
          <w:sz w:val="24"/>
          <w:szCs w:val="24"/>
          <w:shd w:val="clear" w:color="auto" w:fill="FFFFFF"/>
          <w:rtl/>
        </w:rPr>
        <w:t xml:space="preserve"> </w:t>
      </w:r>
      <w:r w:rsidR="0007323A">
        <w:rPr>
          <w:rFonts w:ascii="Arial" w:hAnsi="Arial" w:cs="Arial" w:hint="cs"/>
          <w:color w:val="202122"/>
          <w:sz w:val="24"/>
          <w:szCs w:val="24"/>
          <w:shd w:val="clear" w:color="auto" w:fill="FFFFFF"/>
          <w:rtl/>
        </w:rPr>
        <w:t xml:space="preserve">פירושים על משנה תורה של הרמב"ם, </w:t>
      </w:r>
      <w:r w:rsidR="00352DC9">
        <w:rPr>
          <w:rFonts w:ascii="Arial" w:hAnsi="Arial" w:cs="Arial" w:hint="cs"/>
          <w:color w:val="202122"/>
          <w:sz w:val="24"/>
          <w:szCs w:val="24"/>
          <w:shd w:val="clear" w:color="auto" w:fill="FFFFFF"/>
          <w:rtl/>
        </w:rPr>
        <w:t>"</w:t>
      </w:r>
      <w:r w:rsidR="0007323A">
        <w:rPr>
          <w:rFonts w:ascii="Arial" w:hAnsi="Arial" w:cs="Arial" w:hint="cs"/>
          <w:color w:val="202122"/>
          <w:sz w:val="24"/>
          <w:szCs w:val="24"/>
          <w:shd w:val="clear" w:color="auto" w:fill="FFFFFF"/>
          <w:rtl/>
        </w:rPr>
        <w:t xml:space="preserve">חוקת הפסח" על הלכות קרבן פסח ו"משפט המלוכה" על הלכות מלכים. אלו הם </w:t>
      </w:r>
      <w:r w:rsidR="002F78F5">
        <w:rPr>
          <w:rFonts w:ascii="Arial" w:hAnsi="Arial" w:cs="Arial" w:hint="cs"/>
          <w:color w:val="202122"/>
          <w:sz w:val="24"/>
          <w:szCs w:val="24"/>
          <w:shd w:val="clear" w:color="auto" w:fill="FFFFFF"/>
          <w:rtl/>
        </w:rPr>
        <w:t>נושאים</w:t>
      </w:r>
      <w:r w:rsidR="0007323A">
        <w:rPr>
          <w:rFonts w:ascii="Arial" w:hAnsi="Arial" w:cs="Arial" w:hint="cs"/>
          <w:color w:val="202122"/>
          <w:sz w:val="24"/>
          <w:szCs w:val="24"/>
          <w:shd w:val="clear" w:color="auto" w:fill="FFFFFF"/>
          <w:rtl/>
        </w:rPr>
        <w:t xml:space="preserve"> הקשורים לגאולת ישראל. </w:t>
      </w:r>
    </w:p>
    <w:p w14:paraId="783A2CC2" w14:textId="77777777" w:rsidR="005225C4" w:rsidRDefault="005A2424" w:rsidP="005A2424">
      <w:pPr>
        <w:bidi/>
        <w:spacing w:line="360" w:lineRule="auto"/>
        <w:jc w:val="both"/>
        <w:rPr>
          <w:rFonts w:ascii="Arial" w:hAnsi="Arial" w:cs="Arial"/>
          <w:color w:val="202122"/>
          <w:sz w:val="24"/>
          <w:szCs w:val="24"/>
          <w:shd w:val="clear" w:color="auto" w:fill="FFFFFF"/>
          <w:rtl/>
        </w:rPr>
      </w:pPr>
      <w:r>
        <w:rPr>
          <w:rFonts w:ascii="Arial" w:hAnsi="Arial" w:cs="Arial" w:hint="cs"/>
          <w:color w:val="202122"/>
          <w:sz w:val="24"/>
          <w:szCs w:val="24"/>
          <w:shd w:val="clear" w:color="auto" w:fill="FFFFFF"/>
          <w:rtl/>
        </w:rPr>
        <w:t xml:space="preserve">במשך </w:t>
      </w:r>
      <w:r w:rsidR="005225C4">
        <w:rPr>
          <w:rFonts w:ascii="Arial" w:hAnsi="Arial" w:cs="Arial" w:hint="cs"/>
          <w:color w:val="202122"/>
          <w:sz w:val="24"/>
          <w:szCs w:val="24"/>
          <w:shd w:val="clear" w:color="auto" w:fill="FFFFFF"/>
          <w:rtl/>
        </w:rPr>
        <w:t xml:space="preserve">כל </w:t>
      </w:r>
      <w:r>
        <w:rPr>
          <w:rFonts w:ascii="Arial" w:hAnsi="Arial" w:cs="Arial" w:hint="cs"/>
          <w:color w:val="202122"/>
          <w:sz w:val="24"/>
          <w:szCs w:val="24"/>
          <w:shd w:val="clear" w:color="auto" w:fill="FFFFFF"/>
          <w:rtl/>
        </w:rPr>
        <w:t xml:space="preserve">שנותיו הוא כתב הרבה. </w:t>
      </w:r>
      <w:r w:rsidR="00C741CF">
        <w:rPr>
          <w:rFonts w:ascii="Arial" w:hAnsi="Arial" w:cs="Arial" w:hint="cs"/>
          <w:color w:val="202122"/>
          <w:sz w:val="24"/>
          <w:szCs w:val="24"/>
          <w:shd w:val="clear" w:color="auto" w:fill="FFFFFF"/>
          <w:rtl/>
        </w:rPr>
        <w:t xml:space="preserve">רוב </w:t>
      </w:r>
      <w:r w:rsidR="005225C4">
        <w:rPr>
          <w:rFonts w:ascii="Arial" w:hAnsi="Arial" w:cs="Arial" w:hint="cs"/>
          <w:color w:val="202122"/>
          <w:sz w:val="24"/>
          <w:szCs w:val="24"/>
          <w:shd w:val="clear" w:color="auto" w:fill="FFFFFF"/>
          <w:rtl/>
        </w:rPr>
        <w:t>ספריו</w:t>
      </w:r>
      <w:r w:rsidR="00C741CF">
        <w:rPr>
          <w:rFonts w:ascii="Arial" w:hAnsi="Arial" w:cs="Arial" w:hint="cs"/>
          <w:color w:val="202122"/>
          <w:sz w:val="24"/>
          <w:szCs w:val="24"/>
          <w:shd w:val="clear" w:color="auto" w:fill="FFFFFF"/>
          <w:rtl/>
        </w:rPr>
        <w:t xml:space="preserve"> הם ליקוט של מאמרים בעניינים שונים</w:t>
      </w:r>
      <w:r w:rsidR="000D3FF5">
        <w:rPr>
          <w:rFonts w:ascii="Arial" w:hAnsi="Arial" w:cs="Arial" w:hint="cs"/>
          <w:color w:val="202122"/>
          <w:sz w:val="24"/>
          <w:szCs w:val="24"/>
          <w:shd w:val="clear" w:color="auto" w:fill="FFFFFF"/>
          <w:rtl/>
        </w:rPr>
        <w:t xml:space="preserve">. בשנת </w:t>
      </w:r>
      <w:r w:rsidR="006F6196">
        <w:rPr>
          <w:rFonts w:ascii="Arial" w:hAnsi="Arial" w:cs="Arial" w:hint="cs"/>
          <w:color w:val="202122"/>
          <w:sz w:val="24"/>
          <w:szCs w:val="24"/>
          <w:shd w:val="clear" w:color="auto" w:fill="FFFFFF"/>
          <w:rtl/>
        </w:rPr>
        <w:t>1946</w:t>
      </w:r>
      <w:r w:rsidR="000D3FF5">
        <w:rPr>
          <w:rFonts w:ascii="Arial" w:hAnsi="Arial" w:cs="Arial" w:hint="cs"/>
          <w:color w:val="202122"/>
          <w:sz w:val="24"/>
          <w:szCs w:val="24"/>
          <w:shd w:val="clear" w:color="auto" w:fill="FFFFFF"/>
          <w:rtl/>
        </w:rPr>
        <w:t xml:space="preserve"> הוא הוציא </w:t>
      </w:r>
      <w:r w:rsidR="006F6196">
        <w:rPr>
          <w:rFonts w:ascii="Arial" w:hAnsi="Arial" w:cs="Arial" w:hint="cs"/>
          <w:color w:val="202122"/>
          <w:sz w:val="24"/>
          <w:szCs w:val="24"/>
          <w:shd w:val="clear" w:color="auto" w:fill="FFFFFF"/>
          <w:rtl/>
        </w:rPr>
        <w:t>לאור את ספרו הראשון</w:t>
      </w:r>
      <w:r w:rsidR="005225C4">
        <w:rPr>
          <w:rFonts w:ascii="Arial" w:hAnsi="Arial" w:cs="Arial" w:hint="cs"/>
          <w:color w:val="202122"/>
          <w:sz w:val="24"/>
          <w:szCs w:val="24"/>
          <w:shd w:val="clear" w:color="auto" w:fill="FFFFFF"/>
          <w:rtl/>
        </w:rPr>
        <w:t>-</w:t>
      </w:r>
      <w:r w:rsidR="006F6196">
        <w:rPr>
          <w:rFonts w:ascii="Arial" w:hAnsi="Arial" w:cs="Arial" w:hint="cs"/>
          <w:color w:val="202122"/>
          <w:sz w:val="24"/>
          <w:szCs w:val="24"/>
          <w:shd w:val="clear" w:color="auto" w:fill="FFFFFF"/>
          <w:rtl/>
        </w:rPr>
        <w:t xml:space="preserve"> </w:t>
      </w:r>
      <w:r w:rsidR="000D3FF5">
        <w:rPr>
          <w:rFonts w:ascii="Arial" w:hAnsi="Arial" w:cs="Arial" w:hint="cs"/>
          <w:color w:val="202122"/>
          <w:sz w:val="24"/>
          <w:szCs w:val="24"/>
          <w:shd w:val="clear" w:color="auto" w:fill="FFFFFF"/>
          <w:rtl/>
        </w:rPr>
        <w:t xml:space="preserve">"חוקת הפסח" שהוא פירוש על הלכות קרבן </w:t>
      </w:r>
      <w:r w:rsidR="006F6196">
        <w:rPr>
          <w:rFonts w:ascii="Arial" w:hAnsi="Arial" w:cs="Arial" w:hint="cs"/>
          <w:color w:val="202122"/>
          <w:sz w:val="24"/>
          <w:szCs w:val="24"/>
          <w:shd w:val="clear" w:color="auto" w:fill="FFFFFF"/>
          <w:rtl/>
        </w:rPr>
        <w:t xml:space="preserve">פסח </w:t>
      </w:r>
      <w:r w:rsidR="000D3FF5">
        <w:rPr>
          <w:rFonts w:ascii="Arial" w:hAnsi="Arial" w:cs="Arial" w:hint="cs"/>
          <w:color w:val="202122"/>
          <w:sz w:val="24"/>
          <w:szCs w:val="24"/>
          <w:shd w:val="clear" w:color="auto" w:fill="FFFFFF"/>
          <w:rtl/>
        </w:rPr>
        <w:t>של הרמב"ם. בש</w:t>
      </w:r>
      <w:r w:rsidR="006F6196">
        <w:rPr>
          <w:rFonts w:ascii="Arial" w:hAnsi="Arial" w:cs="Arial" w:hint="cs"/>
          <w:color w:val="202122"/>
          <w:sz w:val="24"/>
          <w:szCs w:val="24"/>
          <w:shd w:val="clear" w:color="auto" w:fill="FFFFFF"/>
          <w:rtl/>
        </w:rPr>
        <w:t>נת</w:t>
      </w:r>
      <w:r w:rsidR="000D3FF5">
        <w:rPr>
          <w:rFonts w:ascii="Arial" w:hAnsi="Arial" w:cs="Arial" w:hint="cs"/>
          <w:color w:val="202122"/>
          <w:sz w:val="24"/>
          <w:szCs w:val="24"/>
          <w:shd w:val="clear" w:color="auto" w:fill="FFFFFF"/>
          <w:rtl/>
        </w:rPr>
        <w:t xml:space="preserve"> </w:t>
      </w:r>
      <w:r w:rsidR="006F6196">
        <w:rPr>
          <w:rFonts w:ascii="Arial" w:hAnsi="Arial" w:cs="Arial" w:hint="cs"/>
          <w:color w:val="202122"/>
          <w:sz w:val="24"/>
          <w:szCs w:val="24"/>
          <w:shd w:val="clear" w:color="auto" w:fill="FFFFFF"/>
          <w:rtl/>
        </w:rPr>
        <w:t>1950</w:t>
      </w:r>
      <w:r w:rsidR="000D3FF5">
        <w:rPr>
          <w:rFonts w:ascii="Arial" w:hAnsi="Arial" w:cs="Arial" w:hint="cs"/>
          <w:color w:val="202122"/>
          <w:sz w:val="24"/>
          <w:szCs w:val="24"/>
          <w:shd w:val="clear" w:color="auto" w:fill="FFFFFF"/>
          <w:rtl/>
        </w:rPr>
        <w:t xml:space="preserve"> הוציא</w:t>
      </w:r>
      <w:r w:rsidR="005225C4">
        <w:rPr>
          <w:rFonts w:ascii="Arial" w:hAnsi="Arial" w:cs="Arial" w:hint="cs"/>
          <w:color w:val="202122"/>
          <w:sz w:val="24"/>
          <w:szCs w:val="24"/>
          <w:shd w:val="clear" w:color="auto" w:fill="FFFFFF"/>
          <w:rtl/>
        </w:rPr>
        <w:t xml:space="preserve"> את</w:t>
      </w:r>
      <w:r w:rsidR="000D3FF5">
        <w:rPr>
          <w:rFonts w:ascii="Arial" w:hAnsi="Arial" w:cs="Arial" w:hint="cs"/>
          <w:color w:val="202122"/>
          <w:sz w:val="24"/>
          <w:szCs w:val="24"/>
          <w:shd w:val="clear" w:color="auto" w:fill="FFFFFF"/>
          <w:rtl/>
        </w:rPr>
        <w:t xml:space="preserve"> "משפט המלוכה" שהוא פירוש על הלכות מלכים של הרמב"ם. </w:t>
      </w:r>
      <w:r w:rsidR="006F6196">
        <w:rPr>
          <w:rFonts w:ascii="Arial" w:hAnsi="Arial" w:cs="Arial" w:hint="cs"/>
          <w:color w:val="202122"/>
          <w:sz w:val="24"/>
          <w:szCs w:val="24"/>
          <w:shd w:val="clear" w:color="auto" w:fill="FFFFFF"/>
          <w:rtl/>
        </w:rPr>
        <w:t>שם הוא כבר התחיל לע</w:t>
      </w:r>
      <w:r w:rsidR="005225C4">
        <w:rPr>
          <w:rFonts w:ascii="Arial" w:hAnsi="Arial" w:cs="Arial" w:hint="cs"/>
          <w:color w:val="202122"/>
          <w:sz w:val="24"/>
          <w:szCs w:val="24"/>
          <w:shd w:val="clear" w:color="auto" w:fill="FFFFFF"/>
          <w:rtl/>
        </w:rPr>
        <w:t>ס</w:t>
      </w:r>
      <w:r w:rsidR="006F6196">
        <w:rPr>
          <w:rFonts w:ascii="Arial" w:hAnsi="Arial" w:cs="Arial" w:hint="cs"/>
          <w:color w:val="202122"/>
          <w:sz w:val="24"/>
          <w:szCs w:val="24"/>
          <w:shd w:val="clear" w:color="auto" w:fill="FFFFFF"/>
          <w:rtl/>
        </w:rPr>
        <w:t>וק בהלכות הקשור</w:t>
      </w:r>
      <w:r w:rsidR="005225C4">
        <w:rPr>
          <w:rFonts w:ascii="Arial" w:hAnsi="Arial" w:cs="Arial" w:hint="cs"/>
          <w:color w:val="202122"/>
          <w:sz w:val="24"/>
          <w:szCs w:val="24"/>
          <w:shd w:val="clear" w:color="auto" w:fill="FFFFFF"/>
          <w:rtl/>
        </w:rPr>
        <w:t>ו</w:t>
      </w:r>
      <w:r w:rsidR="006F6196">
        <w:rPr>
          <w:rFonts w:ascii="Arial" w:hAnsi="Arial" w:cs="Arial" w:hint="cs"/>
          <w:color w:val="202122"/>
          <w:sz w:val="24"/>
          <w:szCs w:val="24"/>
          <w:shd w:val="clear" w:color="auto" w:fill="FFFFFF"/>
          <w:rtl/>
        </w:rPr>
        <w:t>ת למדינה. הוא פרסם הרבה מאמרים במשך השנים בכתבי עת תורניים</w:t>
      </w:r>
      <w:r w:rsidR="00941E85">
        <w:rPr>
          <w:rFonts w:ascii="Arial" w:hAnsi="Arial" w:cs="Arial" w:hint="cs"/>
          <w:color w:val="202122"/>
          <w:sz w:val="24"/>
          <w:szCs w:val="24"/>
          <w:shd w:val="clear" w:color="auto" w:fill="FFFFFF"/>
          <w:rtl/>
        </w:rPr>
        <w:t xml:space="preserve">. בשנת </w:t>
      </w:r>
      <w:r w:rsidR="00941E85">
        <w:rPr>
          <w:rFonts w:ascii="Arial" w:hAnsi="Arial" w:cs="Arial" w:hint="cs"/>
          <w:color w:val="202122"/>
          <w:sz w:val="24"/>
          <w:szCs w:val="24"/>
          <w:shd w:val="clear" w:color="auto" w:fill="FFFFFF"/>
          <w:rtl/>
        </w:rPr>
        <w:lastRenderedPageBreak/>
        <w:t xml:space="preserve">1980 הוא הוציא </w:t>
      </w:r>
      <w:r w:rsidR="005225C4">
        <w:rPr>
          <w:rFonts w:ascii="Arial" w:hAnsi="Arial" w:cs="Arial" w:hint="cs"/>
          <w:color w:val="202122"/>
          <w:sz w:val="24"/>
          <w:szCs w:val="24"/>
          <w:shd w:val="clear" w:color="auto" w:fill="FFFFFF"/>
          <w:rtl/>
        </w:rPr>
        <w:t xml:space="preserve">את </w:t>
      </w:r>
      <w:r w:rsidR="00941E85">
        <w:rPr>
          <w:rFonts w:ascii="Arial" w:hAnsi="Arial" w:cs="Arial" w:hint="cs"/>
          <w:color w:val="202122"/>
          <w:sz w:val="24"/>
          <w:szCs w:val="24"/>
          <w:shd w:val="clear" w:color="auto" w:fill="FFFFFF"/>
          <w:rtl/>
        </w:rPr>
        <w:t>"קול צופייך" ו</w:t>
      </w:r>
      <w:r w:rsidR="0060356F">
        <w:rPr>
          <w:rFonts w:ascii="Arial" w:hAnsi="Arial" w:cs="Arial" w:hint="cs"/>
          <w:color w:val="202122"/>
          <w:sz w:val="24"/>
          <w:szCs w:val="24"/>
          <w:shd w:val="clear" w:color="auto" w:fill="FFFFFF"/>
          <w:rtl/>
        </w:rPr>
        <w:t xml:space="preserve">בשנת </w:t>
      </w:r>
      <w:r w:rsidR="006F6196">
        <w:rPr>
          <w:rFonts w:ascii="Arial" w:hAnsi="Arial" w:cs="Arial" w:hint="cs"/>
          <w:color w:val="202122"/>
          <w:sz w:val="24"/>
          <w:szCs w:val="24"/>
          <w:shd w:val="clear" w:color="auto" w:fill="FFFFFF"/>
          <w:rtl/>
        </w:rPr>
        <w:t>1990</w:t>
      </w:r>
      <w:r w:rsidR="0060356F">
        <w:rPr>
          <w:rFonts w:ascii="Arial" w:hAnsi="Arial" w:cs="Arial" w:hint="cs"/>
          <w:color w:val="202122"/>
          <w:sz w:val="24"/>
          <w:szCs w:val="24"/>
          <w:shd w:val="clear" w:color="auto" w:fill="FFFFFF"/>
          <w:rtl/>
        </w:rPr>
        <w:t xml:space="preserve"> הוציא </w:t>
      </w:r>
      <w:r w:rsidR="005225C4">
        <w:rPr>
          <w:rFonts w:ascii="Arial" w:hAnsi="Arial" w:cs="Arial" w:hint="cs"/>
          <w:color w:val="202122"/>
          <w:sz w:val="24"/>
          <w:szCs w:val="24"/>
          <w:shd w:val="clear" w:color="auto" w:fill="FFFFFF"/>
          <w:rtl/>
        </w:rPr>
        <w:t xml:space="preserve">את </w:t>
      </w:r>
      <w:r w:rsidR="0060356F">
        <w:rPr>
          <w:rFonts w:ascii="Arial" w:hAnsi="Arial" w:cs="Arial" w:hint="cs"/>
          <w:color w:val="202122"/>
          <w:sz w:val="24"/>
          <w:szCs w:val="24"/>
          <w:shd w:val="clear" w:color="auto" w:fill="FFFFFF"/>
          <w:rtl/>
        </w:rPr>
        <w:t>"קול יהודה" ש</w:t>
      </w:r>
      <w:r w:rsidR="00941E85">
        <w:rPr>
          <w:rFonts w:ascii="Arial" w:hAnsi="Arial" w:cs="Arial" w:hint="cs"/>
          <w:color w:val="202122"/>
          <w:sz w:val="24"/>
          <w:szCs w:val="24"/>
          <w:shd w:val="clear" w:color="auto" w:fill="FFFFFF"/>
          <w:rtl/>
        </w:rPr>
        <w:t>ני ספרים אלו הם</w:t>
      </w:r>
      <w:r w:rsidR="0060356F">
        <w:rPr>
          <w:rFonts w:ascii="Arial" w:hAnsi="Arial" w:cs="Arial" w:hint="cs"/>
          <w:color w:val="202122"/>
          <w:sz w:val="24"/>
          <w:szCs w:val="24"/>
          <w:shd w:val="clear" w:color="auto" w:fill="FFFFFF"/>
          <w:rtl/>
        </w:rPr>
        <w:t xml:space="preserve"> ליקוט</w:t>
      </w:r>
      <w:r w:rsidR="005225C4">
        <w:rPr>
          <w:rFonts w:ascii="Arial" w:hAnsi="Arial" w:cs="Arial" w:hint="cs"/>
          <w:color w:val="202122"/>
          <w:sz w:val="24"/>
          <w:szCs w:val="24"/>
          <w:shd w:val="clear" w:color="auto" w:fill="FFFFFF"/>
          <w:rtl/>
        </w:rPr>
        <w:t>ים</w:t>
      </w:r>
      <w:r w:rsidR="0060356F">
        <w:rPr>
          <w:rFonts w:ascii="Arial" w:hAnsi="Arial" w:cs="Arial" w:hint="cs"/>
          <w:color w:val="202122"/>
          <w:sz w:val="24"/>
          <w:szCs w:val="24"/>
          <w:shd w:val="clear" w:color="auto" w:fill="FFFFFF"/>
          <w:rtl/>
        </w:rPr>
        <w:t xml:space="preserve"> של כל מיני </w:t>
      </w:r>
      <w:r w:rsidR="005225C4">
        <w:rPr>
          <w:rFonts w:ascii="Arial" w:hAnsi="Arial" w:cs="Arial" w:hint="cs"/>
          <w:color w:val="202122"/>
          <w:sz w:val="24"/>
          <w:szCs w:val="24"/>
          <w:shd w:val="clear" w:color="auto" w:fill="FFFFFF"/>
          <w:rtl/>
        </w:rPr>
        <w:t>עניינים</w:t>
      </w:r>
      <w:r w:rsidR="0060356F">
        <w:rPr>
          <w:rFonts w:ascii="Arial" w:hAnsi="Arial" w:cs="Arial" w:hint="cs"/>
          <w:color w:val="202122"/>
          <w:sz w:val="24"/>
          <w:szCs w:val="24"/>
          <w:shd w:val="clear" w:color="auto" w:fill="FFFFFF"/>
          <w:rtl/>
        </w:rPr>
        <w:t xml:space="preserve"> הלכתי</w:t>
      </w:r>
      <w:r w:rsidR="005225C4">
        <w:rPr>
          <w:rFonts w:ascii="Arial" w:hAnsi="Arial" w:cs="Arial" w:hint="cs"/>
          <w:color w:val="202122"/>
          <w:sz w:val="24"/>
          <w:szCs w:val="24"/>
          <w:shd w:val="clear" w:color="auto" w:fill="FFFFFF"/>
          <w:rtl/>
        </w:rPr>
        <w:t>י</w:t>
      </w:r>
      <w:r w:rsidR="0060356F">
        <w:rPr>
          <w:rFonts w:ascii="Arial" w:hAnsi="Arial" w:cs="Arial" w:hint="cs"/>
          <w:color w:val="202122"/>
          <w:sz w:val="24"/>
          <w:szCs w:val="24"/>
          <w:shd w:val="clear" w:color="auto" w:fill="FFFFFF"/>
          <w:rtl/>
        </w:rPr>
        <w:t>ם</w:t>
      </w:r>
      <w:r w:rsidR="00941E85">
        <w:rPr>
          <w:rFonts w:ascii="Arial" w:hAnsi="Arial" w:cs="Arial" w:hint="cs"/>
          <w:color w:val="202122"/>
          <w:sz w:val="24"/>
          <w:szCs w:val="24"/>
          <w:shd w:val="clear" w:color="auto" w:fill="FFFFFF"/>
          <w:rtl/>
        </w:rPr>
        <w:t xml:space="preserve"> ובהם נדפסים מאמרים שכבר הוציאו לאור כמאמרים בכתבי עת</w:t>
      </w:r>
      <w:r w:rsidR="0060356F">
        <w:rPr>
          <w:rFonts w:ascii="Arial" w:hAnsi="Arial" w:cs="Arial" w:hint="cs"/>
          <w:color w:val="202122"/>
          <w:sz w:val="24"/>
          <w:szCs w:val="24"/>
          <w:shd w:val="clear" w:color="auto" w:fill="FFFFFF"/>
          <w:rtl/>
        </w:rPr>
        <w:t xml:space="preserve">. </w:t>
      </w:r>
    </w:p>
    <w:p w14:paraId="589C1F42" w14:textId="69446E3A" w:rsidR="005A2424" w:rsidRDefault="0060356F" w:rsidP="005225C4">
      <w:pPr>
        <w:bidi/>
        <w:spacing w:line="360" w:lineRule="auto"/>
        <w:jc w:val="both"/>
        <w:rPr>
          <w:rFonts w:ascii="Arial" w:hAnsi="Arial" w:cs="Arial"/>
          <w:color w:val="202122"/>
          <w:sz w:val="24"/>
          <w:szCs w:val="24"/>
          <w:shd w:val="clear" w:color="auto" w:fill="FFFFFF"/>
        </w:rPr>
      </w:pPr>
      <w:r>
        <w:rPr>
          <w:rFonts w:ascii="Arial" w:hAnsi="Arial" w:cs="Arial" w:hint="cs"/>
          <w:color w:val="202122"/>
          <w:sz w:val="24"/>
          <w:szCs w:val="24"/>
          <w:shd w:val="clear" w:color="auto" w:fill="FFFFFF"/>
          <w:rtl/>
        </w:rPr>
        <w:t>בסוף חיי</w:t>
      </w:r>
      <w:r w:rsidR="005225C4">
        <w:rPr>
          <w:rFonts w:ascii="Arial" w:hAnsi="Arial" w:cs="Arial" w:hint="cs"/>
          <w:color w:val="202122"/>
          <w:sz w:val="24"/>
          <w:szCs w:val="24"/>
          <w:shd w:val="clear" w:color="auto" w:fill="FFFFFF"/>
          <w:rtl/>
        </w:rPr>
        <w:t>ו</w:t>
      </w:r>
      <w:r>
        <w:rPr>
          <w:rFonts w:ascii="Arial" w:hAnsi="Arial" w:cs="Arial" w:hint="cs"/>
          <w:color w:val="202122"/>
          <w:sz w:val="24"/>
          <w:szCs w:val="24"/>
          <w:shd w:val="clear" w:color="auto" w:fill="FFFFFF"/>
          <w:rtl/>
        </w:rPr>
        <w:t xml:space="preserve"> הו</w:t>
      </w:r>
      <w:r w:rsidR="00941E85">
        <w:rPr>
          <w:rFonts w:ascii="Arial" w:hAnsi="Arial" w:cs="Arial" w:hint="cs"/>
          <w:color w:val="202122"/>
          <w:sz w:val="24"/>
          <w:szCs w:val="24"/>
          <w:shd w:val="clear" w:color="auto" w:fill="FFFFFF"/>
          <w:rtl/>
        </w:rPr>
        <w:t>צי</w:t>
      </w:r>
      <w:r>
        <w:rPr>
          <w:rFonts w:ascii="Arial" w:hAnsi="Arial" w:cs="Arial" w:hint="cs"/>
          <w:color w:val="202122"/>
          <w:sz w:val="24"/>
          <w:szCs w:val="24"/>
          <w:shd w:val="clear" w:color="auto" w:fill="FFFFFF"/>
          <w:rtl/>
        </w:rPr>
        <w:t>א שני ספרים</w:t>
      </w:r>
      <w:r w:rsidR="00E26B8D">
        <w:rPr>
          <w:rFonts w:ascii="Arial" w:hAnsi="Arial" w:cs="Arial" w:hint="cs"/>
          <w:color w:val="202122"/>
          <w:sz w:val="24"/>
          <w:szCs w:val="24"/>
          <w:shd w:val="clear" w:color="auto" w:fill="FFFFFF"/>
          <w:rtl/>
        </w:rPr>
        <w:t>, "שערי צדק</w:t>
      </w:r>
      <w:r w:rsidR="00941E85">
        <w:rPr>
          <w:rStyle w:val="FootnoteReference"/>
          <w:rFonts w:ascii="Arial" w:hAnsi="Arial" w:cs="Arial"/>
          <w:color w:val="202122"/>
          <w:sz w:val="24"/>
          <w:szCs w:val="24"/>
          <w:shd w:val="clear" w:color="auto" w:fill="FFFFFF"/>
          <w:rtl/>
        </w:rPr>
        <w:footnoteReference w:id="2"/>
      </w:r>
      <w:r w:rsidR="00E26B8D">
        <w:rPr>
          <w:rFonts w:ascii="Arial" w:hAnsi="Arial" w:cs="Arial" w:hint="cs"/>
          <w:color w:val="202122"/>
          <w:sz w:val="24"/>
          <w:szCs w:val="24"/>
          <w:shd w:val="clear" w:color="auto" w:fill="FFFFFF"/>
          <w:rtl/>
        </w:rPr>
        <w:t>" שה</w:t>
      </w:r>
      <w:r w:rsidR="005225C4">
        <w:rPr>
          <w:rFonts w:ascii="Arial" w:hAnsi="Arial" w:cs="Arial" w:hint="cs"/>
          <w:color w:val="202122"/>
          <w:sz w:val="24"/>
          <w:szCs w:val="24"/>
          <w:shd w:val="clear" w:color="auto" w:fill="FFFFFF"/>
          <w:rtl/>
        </w:rPr>
        <w:t>ו</w:t>
      </w:r>
      <w:r w:rsidR="00E26B8D">
        <w:rPr>
          <w:rFonts w:ascii="Arial" w:hAnsi="Arial" w:cs="Arial" w:hint="cs"/>
          <w:color w:val="202122"/>
          <w:sz w:val="24"/>
          <w:szCs w:val="24"/>
          <w:shd w:val="clear" w:color="auto" w:fill="FFFFFF"/>
          <w:rtl/>
        </w:rPr>
        <w:t>א</w:t>
      </w:r>
      <w:r w:rsidR="005225C4">
        <w:rPr>
          <w:rFonts w:ascii="Arial" w:hAnsi="Arial" w:cs="Arial" w:hint="cs"/>
          <w:color w:val="202122"/>
          <w:sz w:val="24"/>
          <w:szCs w:val="24"/>
          <w:shd w:val="clear" w:color="auto" w:fill="FFFFFF"/>
          <w:rtl/>
        </w:rPr>
        <w:t xml:space="preserve"> ספר</w:t>
      </w:r>
      <w:r w:rsidR="00E26B8D">
        <w:rPr>
          <w:rFonts w:ascii="Arial" w:hAnsi="Arial" w:cs="Arial" w:hint="cs"/>
          <w:color w:val="202122"/>
          <w:sz w:val="24"/>
          <w:szCs w:val="24"/>
          <w:shd w:val="clear" w:color="auto" w:fill="FFFFFF"/>
          <w:rtl/>
        </w:rPr>
        <w:t xml:space="preserve"> ר</w:t>
      </w:r>
      <w:r w:rsidR="005225C4">
        <w:rPr>
          <w:rFonts w:ascii="Arial" w:hAnsi="Arial" w:cs="Arial" w:hint="cs"/>
          <w:color w:val="202122"/>
          <w:sz w:val="24"/>
          <w:szCs w:val="24"/>
          <w:shd w:val="clear" w:color="auto" w:fill="FFFFFF"/>
          <w:rtl/>
        </w:rPr>
        <w:t>ע</w:t>
      </w:r>
      <w:r w:rsidR="00E26B8D">
        <w:rPr>
          <w:rFonts w:ascii="Arial" w:hAnsi="Arial" w:cs="Arial" w:hint="cs"/>
          <w:color w:val="202122"/>
          <w:sz w:val="24"/>
          <w:szCs w:val="24"/>
          <w:shd w:val="clear" w:color="auto" w:fill="FFFFFF"/>
          <w:rtl/>
        </w:rPr>
        <w:t>יונות על פרשת השבוע, ו</w:t>
      </w:r>
      <w:r w:rsidR="00941E85">
        <w:rPr>
          <w:rFonts w:ascii="Arial" w:hAnsi="Arial" w:cs="Arial" w:hint="cs"/>
          <w:color w:val="202122"/>
          <w:sz w:val="24"/>
          <w:szCs w:val="24"/>
          <w:shd w:val="clear" w:color="auto" w:fill="FFFFFF"/>
          <w:rtl/>
        </w:rPr>
        <w:t>"</w:t>
      </w:r>
      <w:r w:rsidR="00E26B8D">
        <w:rPr>
          <w:rFonts w:ascii="Arial" w:hAnsi="Arial" w:cs="Arial" w:hint="cs"/>
          <w:color w:val="202122"/>
          <w:sz w:val="24"/>
          <w:szCs w:val="24"/>
          <w:shd w:val="clear" w:color="auto" w:fill="FFFFFF"/>
          <w:rtl/>
        </w:rPr>
        <w:t>חכמת הגרשוני</w:t>
      </w:r>
      <w:r w:rsidR="00941E85">
        <w:rPr>
          <w:rFonts w:ascii="Arial" w:hAnsi="Arial" w:cs="Arial" w:hint="cs"/>
          <w:color w:val="202122"/>
          <w:sz w:val="24"/>
          <w:szCs w:val="24"/>
          <w:shd w:val="clear" w:color="auto" w:fill="FFFFFF"/>
          <w:rtl/>
        </w:rPr>
        <w:t>"</w:t>
      </w:r>
      <w:r w:rsidR="00E26B8D">
        <w:rPr>
          <w:rFonts w:ascii="Arial" w:hAnsi="Arial" w:cs="Arial" w:hint="cs"/>
          <w:color w:val="202122"/>
          <w:sz w:val="24"/>
          <w:szCs w:val="24"/>
          <w:shd w:val="clear" w:color="auto" w:fill="FFFFFF"/>
          <w:rtl/>
        </w:rPr>
        <w:t xml:space="preserve"> </w:t>
      </w:r>
      <w:r>
        <w:rPr>
          <w:rFonts w:ascii="Arial" w:hAnsi="Arial" w:cs="Arial" w:hint="cs"/>
          <w:color w:val="202122"/>
          <w:sz w:val="24"/>
          <w:szCs w:val="24"/>
          <w:shd w:val="clear" w:color="auto" w:fill="FFFFFF"/>
          <w:rtl/>
        </w:rPr>
        <w:t>שגם ה</w:t>
      </w:r>
      <w:r w:rsidR="005225C4">
        <w:rPr>
          <w:rFonts w:ascii="Arial" w:hAnsi="Arial" w:cs="Arial" w:hint="cs"/>
          <w:color w:val="202122"/>
          <w:sz w:val="24"/>
          <w:szCs w:val="24"/>
          <w:shd w:val="clear" w:color="auto" w:fill="FFFFFF"/>
          <w:rtl/>
        </w:rPr>
        <w:t xml:space="preserve">וא </w:t>
      </w:r>
      <w:r>
        <w:rPr>
          <w:rFonts w:ascii="Arial" w:hAnsi="Arial" w:cs="Arial" w:hint="cs"/>
          <w:color w:val="202122"/>
          <w:sz w:val="24"/>
          <w:szCs w:val="24"/>
          <w:shd w:val="clear" w:color="auto" w:fill="FFFFFF"/>
          <w:rtl/>
        </w:rPr>
        <w:t xml:space="preserve">ליקוט של עניינים שונים </w:t>
      </w:r>
      <w:r w:rsidR="00E26B8D">
        <w:rPr>
          <w:rFonts w:ascii="Arial" w:hAnsi="Arial" w:cs="Arial" w:hint="cs"/>
          <w:color w:val="202122"/>
          <w:sz w:val="24"/>
          <w:szCs w:val="24"/>
          <w:shd w:val="clear" w:color="auto" w:fill="FFFFFF"/>
          <w:rtl/>
        </w:rPr>
        <w:t>הלכתיים וגם מחשבתיים</w:t>
      </w:r>
      <w:r w:rsidR="00941E85">
        <w:rPr>
          <w:rFonts w:ascii="Arial" w:hAnsi="Arial" w:cs="Arial" w:hint="cs"/>
          <w:color w:val="202122"/>
          <w:sz w:val="24"/>
          <w:szCs w:val="24"/>
          <w:shd w:val="clear" w:color="auto" w:fill="FFFFFF"/>
          <w:rtl/>
        </w:rPr>
        <w:t>.</w:t>
      </w:r>
      <w:r w:rsidR="00E26B8D">
        <w:rPr>
          <w:rFonts w:ascii="Arial" w:hAnsi="Arial" w:cs="Arial" w:hint="cs"/>
          <w:color w:val="202122"/>
          <w:sz w:val="24"/>
          <w:szCs w:val="24"/>
          <w:shd w:val="clear" w:color="auto" w:fill="FFFFFF"/>
          <w:rtl/>
        </w:rPr>
        <w:t xml:space="preserve"> </w:t>
      </w:r>
    </w:p>
    <w:p w14:paraId="497BF700" w14:textId="77777777" w:rsidR="009D22DF" w:rsidRDefault="009D22DF">
      <w:pPr>
        <w:rPr>
          <w:rFonts w:ascii="Arial" w:hAnsi="Arial" w:cs="Arial"/>
          <w:color w:val="202122"/>
          <w:sz w:val="24"/>
          <w:szCs w:val="24"/>
          <w:shd w:val="clear" w:color="auto" w:fill="FFFFFF"/>
          <w:rtl/>
        </w:rPr>
      </w:pPr>
      <w:r>
        <w:rPr>
          <w:rFonts w:ascii="Arial" w:hAnsi="Arial" w:cs="Arial"/>
          <w:color w:val="202122"/>
          <w:sz w:val="24"/>
          <w:szCs w:val="24"/>
          <w:shd w:val="clear" w:color="auto" w:fill="FFFFFF"/>
          <w:rtl/>
        </w:rPr>
        <w:br w:type="page"/>
      </w:r>
    </w:p>
    <w:p w14:paraId="2F198B82" w14:textId="30054B8E" w:rsidR="003A4A34" w:rsidRPr="00C24433" w:rsidRDefault="009D22DF" w:rsidP="00C24433">
      <w:pPr>
        <w:bidi/>
        <w:spacing w:line="360" w:lineRule="auto"/>
        <w:jc w:val="center"/>
        <w:rPr>
          <w:rFonts w:ascii="Arial" w:hAnsi="Arial" w:cs="Arial"/>
          <w:b/>
          <w:bCs/>
          <w:color w:val="202122"/>
          <w:sz w:val="24"/>
          <w:szCs w:val="24"/>
          <w:u w:val="single"/>
          <w:shd w:val="clear" w:color="auto" w:fill="FFFFFF"/>
          <w:rtl/>
        </w:rPr>
      </w:pPr>
      <w:r w:rsidRPr="00C24433">
        <w:rPr>
          <w:rFonts w:ascii="Arial" w:hAnsi="Arial" w:cs="Arial" w:hint="cs"/>
          <w:b/>
          <w:bCs/>
          <w:color w:val="202122"/>
          <w:sz w:val="24"/>
          <w:szCs w:val="24"/>
          <w:u w:val="single"/>
          <w:shd w:val="clear" w:color="auto" w:fill="FFFFFF"/>
          <w:rtl/>
        </w:rPr>
        <w:lastRenderedPageBreak/>
        <w:t>מטרת המחקר</w:t>
      </w:r>
    </w:p>
    <w:p w14:paraId="5589056C" w14:textId="69A6B646" w:rsidR="00C24433" w:rsidRDefault="009D22DF" w:rsidP="009D22DF">
      <w:pPr>
        <w:bidi/>
        <w:spacing w:line="360" w:lineRule="auto"/>
        <w:jc w:val="both"/>
        <w:rPr>
          <w:rFonts w:ascii="Arial" w:hAnsi="Arial" w:cs="Arial"/>
          <w:color w:val="202122"/>
          <w:sz w:val="24"/>
          <w:szCs w:val="24"/>
          <w:shd w:val="clear" w:color="auto" w:fill="FFFFFF"/>
          <w:rtl/>
        </w:rPr>
      </w:pPr>
      <w:r>
        <w:rPr>
          <w:rFonts w:ascii="Arial" w:hAnsi="Arial" w:cs="Arial" w:hint="cs"/>
          <w:color w:val="202122"/>
          <w:sz w:val="24"/>
          <w:szCs w:val="24"/>
          <w:shd w:val="clear" w:color="auto" w:fill="FFFFFF"/>
          <w:rtl/>
        </w:rPr>
        <w:t>בעבודתי זו ב</w:t>
      </w:r>
      <w:r w:rsidR="005225C4">
        <w:rPr>
          <w:rFonts w:ascii="Arial" w:hAnsi="Arial" w:cs="Arial" w:hint="cs"/>
          <w:color w:val="202122"/>
          <w:sz w:val="24"/>
          <w:szCs w:val="24"/>
          <w:shd w:val="clear" w:color="auto" w:fill="FFFFFF"/>
          <w:rtl/>
        </w:rPr>
        <w:t>א</w:t>
      </w:r>
      <w:r>
        <w:rPr>
          <w:rFonts w:ascii="Arial" w:hAnsi="Arial" w:cs="Arial" w:hint="cs"/>
          <w:color w:val="202122"/>
          <w:sz w:val="24"/>
          <w:szCs w:val="24"/>
          <w:shd w:val="clear" w:color="auto" w:fill="FFFFFF"/>
          <w:rtl/>
        </w:rPr>
        <w:t xml:space="preserve">תי לברר </w:t>
      </w:r>
      <w:r w:rsidR="005225C4">
        <w:rPr>
          <w:rFonts w:ascii="Arial" w:hAnsi="Arial" w:cs="Arial" w:hint="cs"/>
          <w:color w:val="202122"/>
          <w:sz w:val="24"/>
          <w:szCs w:val="24"/>
          <w:shd w:val="clear" w:color="auto" w:fill="FFFFFF"/>
          <w:rtl/>
        </w:rPr>
        <w:t>את</w:t>
      </w:r>
      <w:r>
        <w:rPr>
          <w:rFonts w:ascii="Arial" w:hAnsi="Arial" w:cs="Arial" w:hint="cs"/>
          <w:color w:val="202122"/>
          <w:sz w:val="24"/>
          <w:szCs w:val="24"/>
          <w:shd w:val="clear" w:color="auto" w:fill="FFFFFF"/>
          <w:rtl/>
        </w:rPr>
        <w:t xml:space="preserve"> היחס בין משפט המל</w:t>
      </w:r>
      <w:r w:rsidR="008C77AB">
        <w:rPr>
          <w:rFonts w:ascii="Arial" w:hAnsi="Arial" w:cs="Arial" w:hint="cs"/>
          <w:color w:val="202122"/>
          <w:sz w:val="24"/>
          <w:szCs w:val="24"/>
          <w:shd w:val="clear" w:color="auto" w:fill="FFFFFF"/>
          <w:rtl/>
        </w:rPr>
        <w:t>וכה</w:t>
      </w:r>
      <w:r>
        <w:rPr>
          <w:rFonts w:ascii="Arial" w:hAnsi="Arial" w:cs="Arial" w:hint="cs"/>
          <w:color w:val="202122"/>
          <w:sz w:val="24"/>
          <w:szCs w:val="24"/>
          <w:shd w:val="clear" w:color="auto" w:fill="FFFFFF"/>
          <w:rtl/>
        </w:rPr>
        <w:t xml:space="preserve"> </w:t>
      </w:r>
      <w:r w:rsidR="005225C4">
        <w:rPr>
          <w:rFonts w:ascii="Arial" w:hAnsi="Arial" w:cs="Arial" w:hint="cs"/>
          <w:color w:val="202122"/>
          <w:sz w:val="24"/>
          <w:szCs w:val="24"/>
          <w:shd w:val="clear" w:color="auto" w:fill="FFFFFF"/>
          <w:rtl/>
        </w:rPr>
        <w:t xml:space="preserve">לבין </w:t>
      </w:r>
      <w:r>
        <w:rPr>
          <w:rFonts w:ascii="Arial" w:hAnsi="Arial" w:cs="Arial" w:hint="cs"/>
          <w:color w:val="202122"/>
          <w:sz w:val="24"/>
          <w:szCs w:val="24"/>
          <w:shd w:val="clear" w:color="auto" w:fill="FFFFFF"/>
          <w:rtl/>
        </w:rPr>
        <w:t xml:space="preserve">משפט </w:t>
      </w:r>
      <w:r w:rsidR="005225C4">
        <w:rPr>
          <w:rFonts w:ascii="Arial" w:hAnsi="Arial" w:cs="Arial" w:hint="cs"/>
          <w:color w:val="202122"/>
          <w:sz w:val="24"/>
          <w:szCs w:val="24"/>
          <w:shd w:val="clear" w:color="auto" w:fill="FFFFFF"/>
          <w:rtl/>
        </w:rPr>
        <w:t>ב</w:t>
      </w:r>
      <w:r w:rsidR="008C77AB">
        <w:rPr>
          <w:rFonts w:ascii="Arial" w:hAnsi="Arial" w:cs="Arial" w:hint="cs"/>
          <w:color w:val="202122"/>
          <w:sz w:val="24"/>
          <w:szCs w:val="24"/>
          <w:shd w:val="clear" w:color="auto" w:fill="FFFFFF"/>
          <w:rtl/>
        </w:rPr>
        <w:t>מדינה דמוקרטית</w:t>
      </w:r>
      <w:r>
        <w:rPr>
          <w:rFonts w:ascii="Arial" w:hAnsi="Arial" w:cs="Arial" w:hint="cs"/>
          <w:color w:val="202122"/>
          <w:sz w:val="24"/>
          <w:szCs w:val="24"/>
          <w:shd w:val="clear" w:color="auto" w:fill="FFFFFF"/>
          <w:rtl/>
        </w:rPr>
        <w:t xml:space="preserve"> </w:t>
      </w:r>
      <w:r w:rsidR="005225C4">
        <w:rPr>
          <w:rFonts w:ascii="Arial" w:hAnsi="Arial" w:cs="Arial" w:hint="cs"/>
          <w:color w:val="202122"/>
          <w:sz w:val="24"/>
          <w:szCs w:val="24"/>
          <w:shd w:val="clear" w:color="auto" w:fill="FFFFFF"/>
          <w:rtl/>
        </w:rPr>
        <w:t xml:space="preserve">על פי מחשבתו </w:t>
      </w:r>
      <w:r>
        <w:rPr>
          <w:rFonts w:ascii="Arial" w:hAnsi="Arial" w:cs="Arial" w:hint="cs"/>
          <w:color w:val="202122"/>
          <w:sz w:val="24"/>
          <w:szCs w:val="24"/>
          <w:shd w:val="clear" w:color="auto" w:fill="FFFFFF"/>
          <w:rtl/>
        </w:rPr>
        <w:t>של רב יהודה גרשוני</w:t>
      </w:r>
      <w:r w:rsidR="008C77AB">
        <w:rPr>
          <w:rFonts w:ascii="Arial" w:hAnsi="Arial" w:cs="Arial" w:hint="cs"/>
          <w:color w:val="202122"/>
          <w:sz w:val="24"/>
          <w:szCs w:val="24"/>
          <w:shd w:val="clear" w:color="auto" w:fill="FFFFFF"/>
          <w:rtl/>
        </w:rPr>
        <w:t xml:space="preserve">. הרב גרשוני כתב הרבה על תורת המדינה ומתייחס בכמה מקומות לנושא של משפט המלוכה ודמוקרטיה. אני </w:t>
      </w:r>
      <w:r w:rsidR="00946EB4">
        <w:rPr>
          <w:rFonts w:ascii="Arial" w:hAnsi="Arial" w:cs="Arial" w:hint="cs"/>
          <w:color w:val="202122"/>
          <w:sz w:val="24"/>
          <w:szCs w:val="24"/>
          <w:shd w:val="clear" w:color="auto" w:fill="FFFFFF"/>
          <w:rtl/>
        </w:rPr>
        <w:t>רוצה לבדוק</w:t>
      </w:r>
      <w:r w:rsidR="008C77AB">
        <w:rPr>
          <w:rFonts w:ascii="Arial" w:hAnsi="Arial" w:cs="Arial" w:hint="cs"/>
          <w:color w:val="202122"/>
          <w:sz w:val="24"/>
          <w:szCs w:val="24"/>
          <w:shd w:val="clear" w:color="auto" w:fill="FFFFFF"/>
          <w:rtl/>
        </w:rPr>
        <w:t xml:space="preserve"> איך </w:t>
      </w:r>
      <w:r w:rsidR="00946EB4">
        <w:rPr>
          <w:rFonts w:ascii="Arial" w:hAnsi="Arial" w:cs="Arial" w:hint="cs"/>
          <w:color w:val="202122"/>
          <w:sz w:val="24"/>
          <w:szCs w:val="24"/>
          <w:shd w:val="clear" w:color="auto" w:fill="FFFFFF"/>
          <w:rtl/>
        </w:rPr>
        <w:t>ה</w:t>
      </w:r>
      <w:r w:rsidR="008C77AB">
        <w:rPr>
          <w:rFonts w:ascii="Arial" w:hAnsi="Arial" w:cs="Arial" w:hint="cs"/>
          <w:color w:val="202122"/>
          <w:sz w:val="24"/>
          <w:szCs w:val="24"/>
          <w:shd w:val="clear" w:color="auto" w:fill="FFFFFF"/>
          <w:rtl/>
        </w:rPr>
        <w:t xml:space="preserve">רב גרשוני מגדיר </w:t>
      </w:r>
      <w:r w:rsidR="00946EB4">
        <w:rPr>
          <w:rFonts w:ascii="Arial" w:hAnsi="Arial" w:cs="Arial" w:hint="cs"/>
          <w:color w:val="202122"/>
          <w:sz w:val="24"/>
          <w:szCs w:val="24"/>
          <w:shd w:val="clear" w:color="auto" w:fill="FFFFFF"/>
          <w:rtl/>
        </w:rPr>
        <w:t xml:space="preserve">את </w:t>
      </w:r>
      <w:r w:rsidR="008C77AB">
        <w:rPr>
          <w:rFonts w:ascii="Arial" w:hAnsi="Arial" w:cs="Arial" w:hint="cs"/>
          <w:color w:val="202122"/>
          <w:sz w:val="24"/>
          <w:szCs w:val="24"/>
          <w:shd w:val="clear" w:color="auto" w:fill="FFFFFF"/>
          <w:rtl/>
        </w:rPr>
        <w:t xml:space="preserve">משפט המלוכה, </w:t>
      </w:r>
      <w:r w:rsidR="00C32165">
        <w:rPr>
          <w:rFonts w:ascii="Arial" w:hAnsi="Arial" w:cs="Arial" w:hint="cs"/>
          <w:color w:val="202122"/>
          <w:sz w:val="24"/>
          <w:szCs w:val="24"/>
          <w:shd w:val="clear" w:color="auto" w:fill="FFFFFF"/>
          <w:rtl/>
        </w:rPr>
        <w:t xml:space="preserve">איך </w:t>
      </w:r>
      <w:r w:rsidR="008C77AB">
        <w:rPr>
          <w:rFonts w:ascii="Arial" w:hAnsi="Arial" w:cs="Arial" w:hint="cs"/>
          <w:color w:val="202122"/>
          <w:sz w:val="24"/>
          <w:szCs w:val="24"/>
          <w:shd w:val="clear" w:color="auto" w:fill="FFFFFF"/>
          <w:rtl/>
        </w:rPr>
        <w:t>התורה מתייחס</w:t>
      </w:r>
      <w:r w:rsidR="00946EB4">
        <w:rPr>
          <w:rFonts w:ascii="Arial" w:hAnsi="Arial" w:cs="Arial" w:hint="cs"/>
          <w:color w:val="202122"/>
          <w:sz w:val="24"/>
          <w:szCs w:val="24"/>
          <w:shd w:val="clear" w:color="auto" w:fill="FFFFFF"/>
          <w:rtl/>
        </w:rPr>
        <w:t>ת</w:t>
      </w:r>
      <w:r w:rsidR="008C77AB">
        <w:rPr>
          <w:rFonts w:ascii="Arial" w:hAnsi="Arial" w:cs="Arial" w:hint="cs"/>
          <w:color w:val="202122"/>
          <w:sz w:val="24"/>
          <w:szCs w:val="24"/>
          <w:shd w:val="clear" w:color="auto" w:fill="FFFFFF"/>
          <w:rtl/>
        </w:rPr>
        <w:t xml:space="preserve"> למלכות ו</w:t>
      </w:r>
      <w:r w:rsidR="00C32165">
        <w:rPr>
          <w:rFonts w:ascii="Arial" w:hAnsi="Arial" w:cs="Arial" w:hint="cs"/>
          <w:color w:val="202122"/>
          <w:sz w:val="24"/>
          <w:szCs w:val="24"/>
          <w:shd w:val="clear" w:color="auto" w:fill="FFFFFF"/>
          <w:rtl/>
        </w:rPr>
        <w:t>ממה</w:t>
      </w:r>
      <w:r w:rsidR="008C77AB">
        <w:rPr>
          <w:rFonts w:ascii="Arial" w:hAnsi="Arial" w:cs="Arial" w:hint="cs"/>
          <w:color w:val="202122"/>
          <w:sz w:val="24"/>
          <w:szCs w:val="24"/>
          <w:shd w:val="clear" w:color="auto" w:fill="FFFFFF"/>
          <w:rtl/>
        </w:rPr>
        <w:t xml:space="preserve"> זה שונה ממשפט הסנהדרין.</w:t>
      </w:r>
      <w:r w:rsidR="00946EB4">
        <w:rPr>
          <w:rFonts w:ascii="Arial" w:hAnsi="Arial" w:cs="Arial" w:hint="cs"/>
          <w:color w:val="202122"/>
          <w:sz w:val="24"/>
          <w:szCs w:val="24"/>
          <w:shd w:val="clear" w:color="auto" w:fill="FFFFFF"/>
          <w:rtl/>
        </w:rPr>
        <w:t xml:space="preserve"> בנוסף</w:t>
      </w:r>
      <w:r w:rsidR="008C77AB">
        <w:rPr>
          <w:rFonts w:ascii="Arial" w:hAnsi="Arial" w:cs="Arial" w:hint="cs"/>
          <w:color w:val="202122"/>
          <w:sz w:val="24"/>
          <w:szCs w:val="24"/>
          <w:shd w:val="clear" w:color="auto" w:fill="FFFFFF"/>
          <w:rtl/>
        </w:rPr>
        <w:t xml:space="preserve"> צריך לברר </w:t>
      </w:r>
      <w:r w:rsidR="00946EB4">
        <w:rPr>
          <w:rFonts w:ascii="Arial" w:hAnsi="Arial" w:cs="Arial" w:hint="cs"/>
          <w:color w:val="202122"/>
          <w:sz w:val="24"/>
          <w:szCs w:val="24"/>
          <w:shd w:val="clear" w:color="auto" w:fill="FFFFFF"/>
          <w:rtl/>
        </w:rPr>
        <w:t>את מקום ה</w:t>
      </w:r>
      <w:r w:rsidR="008C77AB">
        <w:rPr>
          <w:rFonts w:ascii="Arial" w:hAnsi="Arial" w:cs="Arial" w:hint="cs"/>
          <w:color w:val="202122"/>
          <w:sz w:val="24"/>
          <w:szCs w:val="24"/>
          <w:shd w:val="clear" w:color="auto" w:fill="FFFFFF"/>
          <w:rtl/>
        </w:rPr>
        <w:t>דמוקרטיה במדינה יהודית ואיך התורה מתייחסת ל</w:t>
      </w:r>
      <w:r w:rsidR="00C24433">
        <w:rPr>
          <w:rFonts w:ascii="Arial" w:hAnsi="Arial" w:cs="Arial" w:hint="cs"/>
          <w:color w:val="202122"/>
          <w:sz w:val="24"/>
          <w:szCs w:val="24"/>
          <w:shd w:val="clear" w:color="auto" w:fill="FFFFFF"/>
          <w:rtl/>
        </w:rPr>
        <w:t xml:space="preserve">ממשלה דמוקרטית. </w:t>
      </w:r>
    </w:p>
    <w:p w14:paraId="7AA5A031" w14:textId="77777777" w:rsidR="00D25AE5" w:rsidRDefault="00D25AE5">
      <w:pPr>
        <w:rPr>
          <w:rFonts w:ascii="Arial" w:hAnsi="Arial" w:cs="Arial"/>
          <w:color w:val="202122"/>
          <w:sz w:val="24"/>
          <w:szCs w:val="24"/>
          <w:shd w:val="clear" w:color="auto" w:fill="FFFFFF"/>
          <w:rtl/>
        </w:rPr>
      </w:pPr>
      <w:r>
        <w:rPr>
          <w:rFonts w:ascii="Arial" w:hAnsi="Arial" w:cs="Arial"/>
          <w:color w:val="202122"/>
          <w:sz w:val="24"/>
          <w:szCs w:val="24"/>
          <w:shd w:val="clear" w:color="auto" w:fill="FFFFFF"/>
          <w:rtl/>
        </w:rPr>
        <w:br w:type="page"/>
      </w:r>
    </w:p>
    <w:p w14:paraId="01E2E9EB" w14:textId="6B6772A2" w:rsidR="00A44237" w:rsidRPr="007A114C" w:rsidRDefault="003A4A34" w:rsidP="007A114C">
      <w:pPr>
        <w:bidi/>
        <w:spacing w:line="360" w:lineRule="auto"/>
        <w:jc w:val="center"/>
        <w:rPr>
          <w:b/>
          <w:bCs/>
          <w:sz w:val="24"/>
          <w:szCs w:val="24"/>
          <w:u w:val="single"/>
          <w:rtl/>
        </w:rPr>
      </w:pPr>
      <w:r w:rsidRPr="007A114C">
        <w:rPr>
          <w:rFonts w:hint="cs"/>
          <w:b/>
          <w:bCs/>
          <w:sz w:val="24"/>
          <w:szCs w:val="24"/>
          <w:u w:val="single"/>
          <w:rtl/>
        </w:rPr>
        <w:lastRenderedPageBreak/>
        <w:t>השערות המחקר</w:t>
      </w:r>
    </w:p>
    <w:p w14:paraId="73871559" w14:textId="0300FD3D" w:rsidR="003A4A34" w:rsidRDefault="003A4A34" w:rsidP="003A4A34">
      <w:pPr>
        <w:bidi/>
        <w:spacing w:line="360" w:lineRule="auto"/>
        <w:jc w:val="both"/>
        <w:rPr>
          <w:sz w:val="24"/>
          <w:szCs w:val="24"/>
          <w:rtl/>
        </w:rPr>
      </w:pPr>
      <w:r>
        <w:rPr>
          <w:rFonts w:hint="cs"/>
          <w:sz w:val="24"/>
          <w:szCs w:val="24"/>
          <w:rtl/>
        </w:rPr>
        <w:t xml:space="preserve">בכמה מקומות כותב הרב גרשוני על דיני מלכות ודיני סנהדרין. הוא </w:t>
      </w:r>
      <w:r w:rsidR="002041F5">
        <w:rPr>
          <w:rFonts w:hint="cs"/>
          <w:sz w:val="24"/>
          <w:szCs w:val="24"/>
          <w:rtl/>
        </w:rPr>
        <w:t>מבדיל</w:t>
      </w:r>
      <w:r>
        <w:rPr>
          <w:rFonts w:hint="cs"/>
          <w:sz w:val="24"/>
          <w:szCs w:val="24"/>
          <w:rtl/>
        </w:rPr>
        <w:t xml:space="preserve"> בין משפט צדק</w:t>
      </w:r>
      <w:r w:rsidR="002041F5">
        <w:rPr>
          <w:rFonts w:hint="cs"/>
          <w:sz w:val="24"/>
          <w:szCs w:val="24"/>
          <w:rtl/>
        </w:rPr>
        <w:t>,</w:t>
      </w:r>
      <w:r>
        <w:rPr>
          <w:rFonts w:hint="cs"/>
          <w:sz w:val="24"/>
          <w:szCs w:val="24"/>
          <w:rtl/>
        </w:rPr>
        <w:t xml:space="preserve"> שזה הר</w:t>
      </w:r>
      <w:r w:rsidR="002041F5">
        <w:rPr>
          <w:rFonts w:hint="cs"/>
          <w:sz w:val="24"/>
          <w:szCs w:val="24"/>
          <w:rtl/>
        </w:rPr>
        <w:t>ע</w:t>
      </w:r>
      <w:r>
        <w:rPr>
          <w:rFonts w:hint="cs"/>
          <w:sz w:val="24"/>
          <w:szCs w:val="24"/>
          <w:rtl/>
        </w:rPr>
        <w:t xml:space="preserve">יון האלוהי של </w:t>
      </w:r>
      <w:r w:rsidR="00B959B8">
        <w:rPr>
          <w:rFonts w:hint="cs"/>
          <w:sz w:val="24"/>
          <w:szCs w:val="24"/>
          <w:rtl/>
        </w:rPr>
        <w:t xml:space="preserve">התורה וששייך רק לסנהדרין, </w:t>
      </w:r>
      <w:r w:rsidR="002041F5">
        <w:rPr>
          <w:rFonts w:hint="cs"/>
          <w:sz w:val="24"/>
          <w:szCs w:val="24"/>
          <w:rtl/>
        </w:rPr>
        <w:t xml:space="preserve">לבין </w:t>
      </w:r>
      <w:r w:rsidR="00B959B8">
        <w:rPr>
          <w:rFonts w:hint="cs"/>
          <w:sz w:val="24"/>
          <w:szCs w:val="24"/>
          <w:rtl/>
        </w:rPr>
        <w:t>משפט המלוכה</w:t>
      </w:r>
      <w:r w:rsidR="002041F5">
        <w:rPr>
          <w:rFonts w:hint="cs"/>
          <w:sz w:val="24"/>
          <w:szCs w:val="24"/>
          <w:rtl/>
        </w:rPr>
        <w:t>,</w:t>
      </w:r>
      <w:r w:rsidR="00B959B8">
        <w:rPr>
          <w:rFonts w:hint="cs"/>
          <w:sz w:val="24"/>
          <w:szCs w:val="24"/>
          <w:rtl/>
        </w:rPr>
        <w:t xml:space="preserve"> שמטרתו לתקן את החברה. כשאין מלך אז הסמכות לחקוק חקיקה שיתקן את החברה נופל על העם. וכך הוא כותב:</w:t>
      </w:r>
    </w:p>
    <w:p w14:paraId="3ED28B10" w14:textId="57FFBED6" w:rsidR="00B959B8" w:rsidRDefault="00B959B8" w:rsidP="00B959B8">
      <w:pPr>
        <w:bidi/>
        <w:spacing w:line="360" w:lineRule="auto"/>
        <w:ind w:left="720"/>
        <w:jc w:val="both"/>
        <w:rPr>
          <w:sz w:val="24"/>
          <w:szCs w:val="24"/>
          <w:rtl/>
        </w:rPr>
      </w:pPr>
      <w:r>
        <w:rPr>
          <w:rFonts w:hint="cs"/>
          <w:sz w:val="24"/>
          <w:szCs w:val="24"/>
          <w:rtl/>
        </w:rPr>
        <w:t>שיש למלך רשות לקבוע הלכות מיוחדות אפילו לזמן ארוך וזה כוחה של מלכות, ולאו דוקא מלך, אלא גם ממשלה עברית, כיון שהם באו מטעם כוח העם יש להם כוח כמו מלך, כי כל כוחו של מלך שהוא בא מטעם כוח העם</w:t>
      </w:r>
      <w:r w:rsidR="002F78F5">
        <w:rPr>
          <w:rStyle w:val="FootnoteReference"/>
          <w:sz w:val="24"/>
          <w:szCs w:val="24"/>
          <w:rtl/>
        </w:rPr>
        <w:footnoteReference w:id="3"/>
      </w:r>
      <w:r>
        <w:rPr>
          <w:rFonts w:hint="cs"/>
          <w:sz w:val="24"/>
          <w:szCs w:val="24"/>
          <w:rtl/>
        </w:rPr>
        <w:t xml:space="preserve">. </w:t>
      </w:r>
    </w:p>
    <w:p w14:paraId="15F2A9E6" w14:textId="44898AF8" w:rsidR="00192052" w:rsidRDefault="00192052" w:rsidP="00192052">
      <w:pPr>
        <w:bidi/>
        <w:spacing w:line="360" w:lineRule="auto"/>
        <w:jc w:val="both"/>
        <w:rPr>
          <w:sz w:val="24"/>
          <w:szCs w:val="24"/>
          <w:rtl/>
        </w:rPr>
      </w:pPr>
      <w:r>
        <w:rPr>
          <w:rFonts w:hint="cs"/>
          <w:sz w:val="24"/>
          <w:szCs w:val="24"/>
          <w:rtl/>
        </w:rPr>
        <w:t>יש מקור לרעיון הזה של רב גרשוני מרבו המובהק הרב קוק</w:t>
      </w:r>
      <w:r w:rsidR="002F78F5">
        <w:rPr>
          <w:rFonts w:hint="cs"/>
          <w:sz w:val="24"/>
          <w:szCs w:val="24"/>
          <w:rtl/>
        </w:rPr>
        <w:t xml:space="preserve"> </w:t>
      </w:r>
      <w:r>
        <w:rPr>
          <w:rFonts w:hint="cs"/>
          <w:sz w:val="24"/>
          <w:szCs w:val="24"/>
          <w:rtl/>
        </w:rPr>
        <w:t>שכותב:</w:t>
      </w:r>
    </w:p>
    <w:p w14:paraId="743A2FAB" w14:textId="1E1CDAE5" w:rsidR="00192052" w:rsidRDefault="00192052" w:rsidP="00192052">
      <w:pPr>
        <w:bidi/>
        <w:spacing w:line="360" w:lineRule="auto"/>
        <w:ind w:left="720"/>
        <w:jc w:val="both"/>
        <w:rPr>
          <w:rFonts w:ascii="Arial" w:hAnsi="Arial" w:cs="Arial"/>
          <w:sz w:val="24"/>
          <w:szCs w:val="24"/>
          <w:rtl/>
        </w:rPr>
      </w:pPr>
      <w:r w:rsidRPr="00192052">
        <w:rPr>
          <w:rFonts w:ascii="Arial" w:hAnsi="Arial" w:cs="Arial"/>
          <w:sz w:val="24"/>
          <w:szCs w:val="24"/>
          <w:rtl/>
        </w:rPr>
        <w:t>וחוץ מזה נראים הדברים, שבזמן שאין מלך, כיון שמשפטי המלוכה הם ג"כ מה שנוגע למצב הכללי של האומה, חוזרים אלה הזכיות של המשפטים ליד האומה בכללה. וביחוד נראה שגם כל שופט שקם בישראל דין מלך יש לו, לענין כמה משפטי המלוכה, וביחוד למה שנוגע להנהגת הכלל... אבל למה שנוגע להנהגת הכלל, כל שמנהיג את האומה דן הוא במשפטי המלוכה, שהם כלל צרכי האומה הדרושים לשעתם ולמעמד העולם</w:t>
      </w:r>
      <w:r w:rsidR="002F78F5">
        <w:rPr>
          <w:rStyle w:val="FootnoteReference"/>
          <w:sz w:val="24"/>
          <w:szCs w:val="24"/>
          <w:rtl/>
        </w:rPr>
        <w:footnoteReference w:id="4"/>
      </w:r>
      <w:r w:rsidR="002F78F5">
        <w:rPr>
          <w:rFonts w:ascii="Arial" w:hAnsi="Arial" w:cs="Arial" w:hint="cs"/>
          <w:sz w:val="24"/>
          <w:szCs w:val="24"/>
          <w:rtl/>
        </w:rPr>
        <w:t>.</w:t>
      </w:r>
      <w:r w:rsidR="002F78F5" w:rsidRPr="002F78F5">
        <w:rPr>
          <w:rStyle w:val="FootnoteReference"/>
          <w:sz w:val="24"/>
          <w:szCs w:val="24"/>
          <w:rtl/>
        </w:rPr>
        <w:t xml:space="preserve"> </w:t>
      </w:r>
    </w:p>
    <w:p w14:paraId="7BBDB9C2" w14:textId="6255E129" w:rsidR="00D63066" w:rsidRDefault="00192052" w:rsidP="00192052">
      <w:pPr>
        <w:bidi/>
        <w:spacing w:line="360" w:lineRule="auto"/>
        <w:jc w:val="both"/>
        <w:rPr>
          <w:rFonts w:ascii="Arial" w:hAnsi="Arial" w:cs="Arial"/>
          <w:sz w:val="24"/>
          <w:szCs w:val="24"/>
          <w:rtl/>
        </w:rPr>
      </w:pPr>
      <w:r>
        <w:rPr>
          <w:rFonts w:ascii="Arial" w:hAnsi="Arial" w:cs="Arial" w:hint="cs"/>
          <w:sz w:val="24"/>
          <w:szCs w:val="24"/>
          <w:rtl/>
        </w:rPr>
        <w:t xml:space="preserve">ההשערה שלי היא שרב גרשוני </w:t>
      </w:r>
      <w:r w:rsidR="00FF4764">
        <w:rPr>
          <w:rFonts w:ascii="Arial" w:hAnsi="Arial" w:cs="Arial" w:hint="cs"/>
          <w:sz w:val="24"/>
          <w:szCs w:val="24"/>
          <w:rtl/>
        </w:rPr>
        <w:t xml:space="preserve">לא רק </w:t>
      </w:r>
      <w:r>
        <w:rPr>
          <w:rFonts w:ascii="Arial" w:hAnsi="Arial" w:cs="Arial" w:hint="cs"/>
          <w:sz w:val="24"/>
          <w:szCs w:val="24"/>
          <w:rtl/>
        </w:rPr>
        <w:t xml:space="preserve">קיבל את הרעיון מרבו </w:t>
      </w:r>
      <w:r w:rsidR="00FF4764">
        <w:rPr>
          <w:rFonts w:ascii="Arial" w:hAnsi="Arial" w:cs="Arial" w:hint="cs"/>
          <w:sz w:val="24"/>
          <w:szCs w:val="24"/>
          <w:rtl/>
        </w:rPr>
        <w:t xml:space="preserve"> אלא שהוא </w:t>
      </w:r>
      <w:r>
        <w:rPr>
          <w:rFonts w:ascii="Arial" w:hAnsi="Arial" w:cs="Arial" w:hint="cs"/>
          <w:sz w:val="24"/>
          <w:szCs w:val="24"/>
          <w:rtl/>
        </w:rPr>
        <w:t xml:space="preserve">המשיך </w:t>
      </w:r>
      <w:r w:rsidR="00FF4764">
        <w:rPr>
          <w:rFonts w:ascii="Arial" w:hAnsi="Arial" w:cs="Arial" w:hint="cs"/>
          <w:sz w:val="24"/>
          <w:szCs w:val="24"/>
          <w:rtl/>
        </w:rPr>
        <w:t>ל</w:t>
      </w:r>
      <w:r>
        <w:rPr>
          <w:rFonts w:ascii="Arial" w:hAnsi="Arial" w:cs="Arial" w:hint="cs"/>
          <w:sz w:val="24"/>
          <w:szCs w:val="24"/>
          <w:rtl/>
        </w:rPr>
        <w:t>טפח אותו ול</w:t>
      </w:r>
      <w:r w:rsidR="00FF4764">
        <w:rPr>
          <w:rFonts w:ascii="Arial" w:hAnsi="Arial" w:cs="Arial" w:hint="cs"/>
          <w:sz w:val="24"/>
          <w:szCs w:val="24"/>
          <w:rtl/>
        </w:rPr>
        <w:t>הוסיף</w:t>
      </w:r>
      <w:r>
        <w:rPr>
          <w:rFonts w:ascii="Arial" w:hAnsi="Arial" w:cs="Arial" w:hint="cs"/>
          <w:sz w:val="24"/>
          <w:szCs w:val="24"/>
          <w:rtl/>
        </w:rPr>
        <w:t xml:space="preserve"> עליו יותר. אחת מהיסודות שהוא הוסיף זה שדמוקרטיה היא לא רק תחליף </w:t>
      </w:r>
      <w:r w:rsidR="009D22DF">
        <w:rPr>
          <w:rFonts w:ascii="Arial" w:hAnsi="Arial" w:cs="Arial" w:hint="cs"/>
          <w:sz w:val="24"/>
          <w:szCs w:val="24"/>
          <w:rtl/>
        </w:rPr>
        <w:t>ל</w:t>
      </w:r>
      <w:r>
        <w:rPr>
          <w:rFonts w:ascii="Arial" w:hAnsi="Arial" w:cs="Arial" w:hint="cs"/>
          <w:sz w:val="24"/>
          <w:szCs w:val="24"/>
          <w:rtl/>
        </w:rPr>
        <w:t xml:space="preserve">מלך אלא שהיא המשטר </w:t>
      </w:r>
      <w:r w:rsidR="009D22DF">
        <w:rPr>
          <w:rFonts w:ascii="Arial" w:hAnsi="Arial" w:cs="Arial" w:hint="cs"/>
          <w:sz w:val="24"/>
          <w:szCs w:val="24"/>
          <w:rtl/>
        </w:rPr>
        <w:t>המועד</w:t>
      </w:r>
      <w:r w:rsidR="002041F5">
        <w:rPr>
          <w:rFonts w:ascii="Arial" w:hAnsi="Arial" w:cs="Arial" w:hint="cs"/>
          <w:sz w:val="24"/>
          <w:szCs w:val="24"/>
          <w:rtl/>
        </w:rPr>
        <w:t xml:space="preserve">ף </w:t>
      </w:r>
      <w:r>
        <w:rPr>
          <w:rFonts w:ascii="Arial" w:hAnsi="Arial" w:cs="Arial" w:hint="cs"/>
          <w:sz w:val="24"/>
          <w:szCs w:val="24"/>
          <w:rtl/>
        </w:rPr>
        <w:t xml:space="preserve">מבחינת התורה. </w:t>
      </w:r>
    </w:p>
    <w:p w14:paraId="0A08F39D" w14:textId="586049C9" w:rsidR="00192052" w:rsidRDefault="009D22DF" w:rsidP="00D63066">
      <w:pPr>
        <w:bidi/>
        <w:spacing w:line="360" w:lineRule="auto"/>
        <w:jc w:val="both"/>
        <w:rPr>
          <w:rFonts w:ascii="Arial" w:hAnsi="Arial" w:cs="Arial"/>
          <w:sz w:val="24"/>
          <w:szCs w:val="24"/>
          <w:rtl/>
        </w:rPr>
      </w:pPr>
      <w:r>
        <w:rPr>
          <w:rFonts w:ascii="Arial" w:hAnsi="Arial" w:cs="Arial" w:hint="cs"/>
          <w:sz w:val="24"/>
          <w:szCs w:val="24"/>
          <w:rtl/>
        </w:rPr>
        <w:t>הרב גרשוני ראה במדינת ישראל בשורה של גאולה</w:t>
      </w:r>
      <w:r w:rsidR="00D63066">
        <w:rPr>
          <w:rFonts w:ascii="Arial" w:hAnsi="Arial" w:cs="Arial" w:hint="cs"/>
          <w:sz w:val="24"/>
          <w:szCs w:val="24"/>
          <w:rtl/>
        </w:rPr>
        <w:t xml:space="preserve"> ולכן בחר לכתוב על נושאים השייכים למדינה מודרנית. כמו שהוא כותב בשער ספרו השני:</w:t>
      </w:r>
    </w:p>
    <w:p w14:paraId="48A05813" w14:textId="36881866" w:rsidR="00D63066" w:rsidRDefault="00D63066" w:rsidP="00D63066">
      <w:pPr>
        <w:bidi/>
        <w:spacing w:line="360" w:lineRule="auto"/>
        <w:ind w:left="720"/>
        <w:jc w:val="both"/>
        <w:rPr>
          <w:rFonts w:ascii="Arial" w:hAnsi="Arial" w:cs="Arial"/>
          <w:sz w:val="24"/>
          <w:szCs w:val="24"/>
          <w:rtl/>
        </w:rPr>
      </w:pPr>
      <w:r>
        <w:rPr>
          <w:rFonts w:ascii="Arial" w:hAnsi="Arial" w:cs="Arial" w:hint="cs"/>
          <w:sz w:val="24"/>
          <w:szCs w:val="24"/>
          <w:rtl/>
        </w:rPr>
        <w:t>עם יסוד מדינת ישראל עלה במחשבתי לחבר חיבור על חלק זה של הרמב"ם ובזמן מגורי באמריקה התעסקתי בענינים אלו. אף שיש בחיבור הרבה ענינים שלא נוגעים ישר למדינה בכל זאת נוגעים הם לעתידנו הגדול כשתקום מלכות בית דוד בביאת משיח צדקנו</w:t>
      </w:r>
      <w:r w:rsidR="002F78F5">
        <w:rPr>
          <w:rStyle w:val="FootnoteReference"/>
          <w:rFonts w:ascii="Arial" w:hAnsi="Arial" w:cs="Arial"/>
          <w:sz w:val="24"/>
          <w:szCs w:val="24"/>
          <w:rtl/>
        </w:rPr>
        <w:footnoteReference w:id="5"/>
      </w:r>
      <w:r>
        <w:rPr>
          <w:rFonts w:ascii="Arial" w:hAnsi="Arial" w:cs="Arial" w:hint="cs"/>
          <w:sz w:val="24"/>
          <w:szCs w:val="24"/>
          <w:rtl/>
        </w:rPr>
        <w:t>.</w:t>
      </w:r>
    </w:p>
    <w:p w14:paraId="114F637B" w14:textId="75017DA6" w:rsidR="00CB77EC" w:rsidRDefault="00CB77EC" w:rsidP="00CB77EC">
      <w:pPr>
        <w:bidi/>
        <w:spacing w:line="360" w:lineRule="auto"/>
        <w:jc w:val="both"/>
        <w:rPr>
          <w:rFonts w:ascii="Arial" w:hAnsi="Arial" w:cs="Arial"/>
          <w:sz w:val="24"/>
          <w:szCs w:val="24"/>
          <w:rtl/>
        </w:rPr>
      </w:pPr>
      <w:r>
        <w:rPr>
          <w:rFonts w:ascii="Arial" w:hAnsi="Arial" w:cs="Arial" w:hint="cs"/>
          <w:sz w:val="24"/>
          <w:szCs w:val="24"/>
          <w:rtl/>
        </w:rPr>
        <w:t>אפשר להסיק מכך ש</w:t>
      </w:r>
      <w:r w:rsidR="002041F5">
        <w:rPr>
          <w:rFonts w:ascii="Arial" w:hAnsi="Arial" w:cs="Arial" w:hint="cs"/>
          <w:sz w:val="24"/>
          <w:szCs w:val="24"/>
          <w:rtl/>
        </w:rPr>
        <w:t>ה</w:t>
      </w:r>
      <w:r>
        <w:rPr>
          <w:rFonts w:ascii="Arial" w:hAnsi="Arial" w:cs="Arial" w:hint="cs"/>
          <w:sz w:val="24"/>
          <w:szCs w:val="24"/>
          <w:rtl/>
        </w:rPr>
        <w:t xml:space="preserve">שאלות </w:t>
      </w:r>
      <w:r w:rsidR="002041F5">
        <w:rPr>
          <w:rFonts w:ascii="Arial" w:hAnsi="Arial" w:cs="Arial" w:hint="cs"/>
          <w:sz w:val="24"/>
          <w:szCs w:val="24"/>
          <w:rtl/>
        </w:rPr>
        <w:t>הקשורות</w:t>
      </w:r>
      <w:r>
        <w:rPr>
          <w:rFonts w:ascii="Arial" w:hAnsi="Arial" w:cs="Arial" w:hint="cs"/>
          <w:sz w:val="24"/>
          <w:szCs w:val="24"/>
          <w:rtl/>
        </w:rPr>
        <w:t xml:space="preserve"> </w:t>
      </w:r>
      <w:r w:rsidR="002041F5">
        <w:rPr>
          <w:rFonts w:ascii="Arial" w:hAnsi="Arial" w:cs="Arial" w:hint="cs"/>
          <w:sz w:val="24"/>
          <w:szCs w:val="24"/>
          <w:rtl/>
        </w:rPr>
        <w:t>ל</w:t>
      </w:r>
      <w:r>
        <w:rPr>
          <w:rFonts w:ascii="Arial" w:hAnsi="Arial" w:cs="Arial" w:hint="cs"/>
          <w:sz w:val="24"/>
          <w:szCs w:val="24"/>
          <w:rtl/>
        </w:rPr>
        <w:t>תורת המדינה היו קרובים</w:t>
      </w:r>
      <w:r w:rsidR="002041F5">
        <w:rPr>
          <w:rFonts w:ascii="Arial" w:hAnsi="Arial" w:cs="Arial" w:hint="cs"/>
          <w:sz w:val="24"/>
          <w:szCs w:val="24"/>
          <w:rtl/>
        </w:rPr>
        <w:t xml:space="preserve"> מאוד</w:t>
      </w:r>
      <w:r>
        <w:rPr>
          <w:rFonts w:ascii="Arial" w:hAnsi="Arial" w:cs="Arial" w:hint="cs"/>
          <w:sz w:val="24"/>
          <w:szCs w:val="24"/>
          <w:rtl/>
        </w:rPr>
        <w:t xml:space="preserve"> לליבו ולכן יתכן מאוד שבקריאה מדויקת בכ</w:t>
      </w:r>
      <w:r w:rsidR="002041F5">
        <w:rPr>
          <w:rFonts w:ascii="Arial" w:hAnsi="Arial" w:cs="Arial" w:hint="cs"/>
          <w:sz w:val="24"/>
          <w:szCs w:val="24"/>
          <w:rtl/>
        </w:rPr>
        <w:t>תביו</w:t>
      </w:r>
      <w:r>
        <w:rPr>
          <w:rFonts w:ascii="Arial" w:hAnsi="Arial" w:cs="Arial" w:hint="cs"/>
          <w:sz w:val="24"/>
          <w:szCs w:val="24"/>
          <w:rtl/>
        </w:rPr>
        <w:t xml:space="preserve"> נוכל להגיע למסקנות הלכתיות רלוונטיו</w:t>
      </w:r>
      <w:r>
        <w:rPr>
          <w:rFonts w:ascii="Arial" w:hAnsi="Arial" w:cs="Arial" w:hint="eastAsia"/>
          <w:sz w:val="24"/>
          <w:szCs w:val="24"/>
          <w:rtl/>
        </w:rPr>
        <w:t>ת</w:t>
      </w:r>
      <w:r>
        <w:rPr>
          <w:rFonts w:ascii="Arial" w:hAnsi="Arial" w:cs="Arial" w:hint="cs"/>
          <w:sz w:val="24"/>
          <w:szCs w:val="24"/>
          <w:rtl/>
        </w:rPr>
        <w:t xml:space="preserve"> </w:t>
      </w:r>
      <w:r w:rsidR="002041F5">
        <w:rPr>
          <w:rFonts w:ascii="Arial" w:hAnsi="Arial" w:cs="Arial" w:hint="cs"/>
          <w:sz w:val="24"/>
          <w:szCs w:val="24"/>
          <w:rtl/>
        </w:rPr>
        <w:t>השייכות</w:t>
      </w:r>
      <w:r>
        <w:rPr>
          <w:rFonts w:ascii="Arial" w:hAnsi="Arial" w:cs="Arial" w:hint="cs"/>
          <w:sz w:val="24"/>
          <w:szCs w:val="24"/>
          <w:rtl/>
        </w:rPr>
        <w:t xml:space="preserve"> למדינת ישראל כמדינה דמוקרטית. </w:t>
      </w:r>
    </w:p>
    <w:p w14:paraId="3E7ECF72" w14:textId="21E90FE6" w:rsidR="00571BAC" w:rsidRDefault="00571BAC">
      <w:pPr>
        <w:rPr>
          <w:rFonts w:ascii="Arial" w:hAnsi="Arial" w:cs="Arial"/>
          <w:sz w:val="24"/>
          <w:szCs w:val="24"/>
          <w:rtl/>
        </w:rPr>
      </w:pPr>
      <w:r>
        <w:rPr>
          <w:rFonts w:ascii="Arial" w:hAnsi="Arial" w:cs="Arial"/>
          <w:sz w:val="24"/>
          <w:szCs w:val="24"/>
          <w:rtl/>
        </w:rPr>
        <w:br w:type="page"/>
      </w:r>
    </w:p>
    <w:p w14:paraId="0513A8F9" w14:textId="5714FD28" w:rsidR="00571BAC" w:rsidRPr="00571BAC" w:rsidRDefault="00571BAC" w:rsidP="00571BAC">
      <w:pPr>
        <w:bidi/>
        <w:spacing w:line="360" w:lineRule="auto"/>
        <w:jc w:val="center"/>
        <w:rPr>
          <w:rFonts w:ascii="Arial" w:hAnsi="Arial" w:cs="Arial"/>
          <w:b/>
          <w:bCs/>
          <w:sz w:val="24"/>
          <w:szCs w:val="24"/>
          <w:u w:val="single"/>
          <w:rtl/>
        </w:rPr>
      </w:pPr>
      <w:r w:rsidRPr="00571BAC">
        <w:rPr>
          <w:rFonts w:ascii="Arial" w:hAnsi="Arial" w:cs="Arial" w:hint="cs"/>
          <w:b/>
          <w:bCs/>
          <w:sz w:val="24"/>
          <w:szCs w:val="24"/>
          <w:u w:val="single"/>
          <w:rtl/>
        </w:rPr>
        <w:lastRenderedPageBreak/>
        <w:t>תכנית המחקר</w:t>
      </w:r>
    </w:p>
    <w:p w14:paraId="4F0D4630" w14:textId="553E4D8D" w:rsidR="00571BAC" w:rsidRDefault="00571BAC" w:rsidP="00571BAC">
      <w:pPr>
        <w:bidi/>
        <w:spacing w:line="360" w:lineRule="auto"/>
        <w:jc w:val="both"/>
        <w:rPr>
          <w:rFonts w:ascii="Arial" w:hAnsi="Arial" w:cs="Arial"/>
          <w:sz w:val="24"/>
          <w:szCs w:val="24"/>
          <w:rtl/>
        </w:rPr>
      </w:pPr>
      <w:r>
        <w:rPr>
          <w:rFonts w:ascii="Arial" w:hAnsi="Arial" w:cs="Arial" w:hint="cs"/>
          <w:sz w:val="24"/>
          <w:szCs w:val="24"/>
          <w:rtl/>
        </w:rPr>
        <w:t>המחקר יהיה בעקרו מחקר טקסטואלי שבו אנתח ארבעה סוגי טקסטים:</w:t>
      </w:r>
    </w:p>
    <w:p w14:paraId="0D57E257" w14:textId="48E88226" w:rsidR="00571BAC" w:rsidRDefault="00571BAC" w:rsidP="00571BAC">
      <w:pPr>
        <w:pStyle w:val="ListParagraph"/>
        <w:numPr>
          <w:ilvl w:val="0"/>
          <w:numId w:val="1"/>
        </w:numPr>
        <w:bidi/>
        <w:spacing w:line="360" w:lineRule="auto"/>
        <w:jc w:val="both"/>
        <w:rPr>
          <w:rFonts w:ascii="Arial" w:hAnsi="Arial" w:cs="Arial"/>
          <w:sz w:val="24"/>
          <w:szCs w:val="24"/>
        </w:rPr>
      </w:pPr>
      <w:r>
        <w:rPr>
          <w:rFonts w:ascii="Arial" w:hAnsi="Arial" w:cs="Arial" w:hint="cs"/>
          <w:sz w:val="24"/>
          <w:szCs w:val="24"/>
          <w:rtl/>
        </w:rPr>
        <w:t>כתבי</w:t>
      </w:r>
      <w:r w:rsidR="002041F5">
        <w:rPr>
          <w:rFonts w:ascii="Arial" w:hAnsi="Arial" w:cs="Arial" w:hint="cs"/>
          <w:sz w:val="24"/>
          <w:szCs w:val="24"/>
          <w:rtl/>
        </w:rPr>
        <w:t>ו השונים של</w:t>
      </w:r>
      <w:r>
        <w:rPr>
          <w:rFonts w:ascii="Arial" w:hAnsi="Arial" w:cs="Arial" w:hint="cs"/>
          <w:sz w:val="24"/>
          <w:szCs w:val="24"/>
          <w:rtl/>
        </w:rPr>
        <w:t xml:space="preserve"> הרב גרשוני</w:t>
      </w:r>
      <w:r w:rsidR="002041F5">
        <w:rPr>
          <w:rFonts w:ascii="Arial" w:hAnsi="Arial" w:cs="Arial" w:hint="cs"/>
          <w:sz w:val="24"/>
          <w:szCs w:val="24"/>
          <w:rtl/>
        </w:rPr>
        <w:t>.</w:t>
      </w:r>
    </w:p>
    <w:p w14:paraId="1A2BE0B4" w14:textId="29C6C4B9" w:rsidR="00571BAC" w:rsidRDefault="00571BAC" w:rsidP="00571BAC">
      <w:pPr>
        <w:pStyle w:val="ListParagraph"/>
        <w:numPr>
          <w:ilvl w:val="0"/>
          <w:numId w:val="1"/>
        </w:numPr>
        <w:bidi/>
        <w:spacing w:line="360" w:lineRule="auto"/>
        <w:jc w:val="both"/>
        <w:rPr>
          <w:rFonts w:ascii="Arial" w:hAnsi="Arial" w:cs="Arial"/>
          <w:sz w:val="24"/>
          <w:szCs w:val="24"/>
        </w:rPr>
      </w:pPr>
      <w:r>
        <w:rPr>
          <w:rFonts w:ascii="Arial" w:hAnsi="Arial" w:cs="Arial" w:hint="cs"/>
          <w:sz w:val="24"/>
          <w:szCs w:val="24"/>
          <w:rtl/>
        </w:rPr>
        <w:t>מקורות קדומים שהרב גרשוני מביא כדי לבנות את עמדותיו.</w:t>
      </w:r>
    </w:p>
    <w:p w14:paraId="168D31B1" w14:textId="7EA642C3" w:rsidR="00571BAC" w:rsidRDefault="00571BAC" w:rsidP="00571BAC">
      <w:pPr>
        <w:pStyle w:val="ListParagraph"/>
        <w:numPr>
          <w:ilvl w:val="0"/>
          <w:numId w:val="1"/>
        </w:numPr>
        <w:bidi/>
        <w:spacing w:line="360" w:lineRule="auto"/>
        <w:jc w:val="both"/>
        <w:rPr>
          <w:rFonts w:ascii="Arial" w:hAnsi="Arial" w:cs="Arial"/>
          <w:sz w:val="24"/>
          <w:szCs w:val="24"/>
        </w:rPr>
      </w:pPr>
      <w:r>
        <w:rPr>
          <w:rFonts w:ascii="Arial" w:hAnsi="Arial" w:cs="Arial" w:hint="cs"/>
          <w:sz w:val="24"/>
          <w:szCs w:val="24"/>
          <w:rtl/>
        </w:rPr>
        <w:t xml:space="preserve">כתבי </w:t>
      </w:r>
      <w:r w:rsidR="002041F5">
        <w:rPr>
          <w:rFonts w:ascii="Arial" w:hAnsi="Arial" w:cs="Arial" w:hint="cs"/>
          <w:sz w:val="24"/>
          <w:szCs w:val="24"/>
          <w:rtl/>
        </w:rPr>
        <w:t>ה</w:t>
      </w:r>
      <w:r>
        <w:rPr>
          <w:rFonts w:ascii="Arial" w:hAnsi="Arial" w:cs="Arial" w:hint="cs"/>
          <w:sz w:val="24"/>
          <w:szCs w:val="24"/>
          <w:rtl/>
        </w:rPr>
        <w:t>רב קוק כדמות המשפיע</w:t>
      </w:r>
      <w:r w:rsidR="002041F5">
        <w:rPr>
          <w:rFonts w:ascii="Arial" w:hAnsi="Arial" w:cs="Arial" w:hint="cs"/>
          <w:sz w:val="24"/>
          <w:szCs w:val="24"/>
          <w:rtl/>
        </w:rPr>
        <w:t>ה</w:t>
      </w:r>
      <w:r>
        <w:rPr>
          <w:rFonts w:ascii="Arial" w:hAnsi="Arial" w:cs="Arial" w:hint="cs"/>
          <w:sz w:val="24"/>
          <w:szCs w:val="24"/>
          <w:rtl/>
        </w:rPr>
        <w:t xml:space="preserve"> על מחשבת</w:t>
      </w:r>
      <w:r w:rsidR="002041F5">
        <w:rPr>
          <w:rFonts w:ascii="Arial" w:hAnsi="Arial" w:cs="Arial" w:hint="cs"/>
          <w:sz w:val="24"/>
          <w:szCs w:val="24"/>
          <w:rtl/>
        </w:rPr>
        <w:t>ו של</w:t>
      </w:r>
      <w:r>
        <w:rPr>
          <w:rFonts w:ascii="Arial" w:hAnsi="Arial" w:cs="Arial" w:hint="cs"/>
          <w:sz w:val="24"/>
          <w:szCs w:val="24"/>
          <w:rtl/>
        </w:rPr>
        <w:t xml:space="preserve"> הרב גרשוני.</w:t>
      </w:r>
    </w:p>
    <w:p w14:paraId="47AFE7CD" w14:textId="431D6D3E" w:rsidR="00571BAC" w:rsidRDefault="00571BAC" w:rsidP="00571BAC">
      <w:pPr>
        <w:pStyle w:val="ListParagraph"/>
        <w:numPr>
          <w:ilvl w:val="0"/>
          <w:numId w:val="1"/>
        </w:numPr>
        <w:bidi/>
        <w:spacing w:line="360" w:lineRule="auto"/>
        <w:jc w:val="both"/>
        <w:rPr>
          <w:rFonts w:ascii="Arial" w:hAnsi="Arial" w:cs="Arial"/>
          <w:sz w:val="24"/>
          <w:szCs w:val="24"/>
        </w:rPr>
      </w:pPr>
      <w:r>
        <w:rPr>
          <w:rFonts w:ascii="Arial" w:hAnsi="Arial" w:cs="Arial" w:hint="cs"/>
          <w:sz w:val="24"/>
          <w:szCs w:val="24"/>
          <w:rtl/>
        </w:rPr>
        <w:t xml:space="preserve">כתבי רבנים באותו </w:t>
      </w:r>
      <w:r w:rsidR="002041F5">
        <w:rPr>
          <w:rFonts w:ascii="Arial" w:hAnsi="Arial" w:cs="Arial" w:hint="cs"/>
          <w:sz w:val="24"/>
          <w:szCs w:val="24"/>
          <w:rtl/>
        </w:rPr>
        <w:t>זמן</w:t>
      </w:r>
      <w:r>
        <w:rPr>
          <w:rFonts w:ascii="Arial" w:hAnsi="Arial" w:cs="Arial" w:hint="cs"/>
          <w:sz w:val="24"/>
          <w:szCs w:val="24"/>
          <w:rtl/>
        </w:rPr>
        <w:t xml:space="preserve"> שעסקו באות</w:t>
      </w:r>
      <w:r w:rsidR="002041F5">
        <w:rPr>
          <w:rFonts w:ascii="Arial" w:hAnsi="Arial" w:cs="Arial" w:hint="cs"/>
          <w:sz w:val="24"/>
          <w:szCs w:val="24"/>
          <w:rtl/>
        </w:rPr>
        <w:t>ן</w:t>
      </w:r>
      <w:r>
        <w:rPr>
          <w:rFonts w:ascii="Arial" w:hAnsi="Arial" w:cs="Arial" w:hint="cs"/>
          <w:sz w:val="24"/>
          <w:szCs w:val="24"/>
          <w:rtl/>
        </w:rPr>
        <w:t xml:space="preserve"> סוגיות של הלכות מדינה. </w:t>
      </w:r>
    </w:p>
    <w:p w14:paraId="5DE56F94" w14:textId="4842594D" w:rsidR="00571BAC" w:rsidRDefault="00571BAC" w:rsidP="00571BAC">
      <w:pPr>
        <w:bidi/>
        <w:spacing w:line="360" w:lineRule="auto"/>
        <w:jc w:val="both"/>
        <w:rPr>
          <w:rFonts w:ascii="Arial" w:hAnsi="Arial" w:cs="Arial"/>
          <w:sz w:val="24"/>
          <w:szCs w:val="24"/>
          <w:rtl/>
        </w:rPr>
      </w:pPr>
      <w:r>
        <w:rPr>
          <w:rFonts w:ascii="Arial" w:hAnsi="Arial" w:cs="Arial" w:hint="cs"/>
          <w:sz w:val="24"/>
          <w:szCs w:val="24"/>
          <w:rtl/>
        </w:rPr>
        <w:t>בלימוד הטקסטים ננסה ל</w:t>
      </w:r>
      <w:r w:rsidR="00F9024E">
        <w:rPr>
          <w:rFonts w:ascii="Arial" w:hAnsi="Arial" w:cs="Arial" w:hint="cs"/>
          <w:sz w:val="24"/>
          <w:szCs w:val="24"/>
          <w:rtl/>
        </w:rPr>
        <w:t xml:space="preserve">מצוא את הרעיונות </w:t>
      </w:r>
      <w:r w:rsidR="0084622E">
        <w:rPr>
          <w:rFonts w:ascii="Arial" w:hAnsi="Arial" w:cs="Arial" w:hint="cs"/>
          <w:sz w:val="24"/>
          <w:szCs w:val="24"/>
          <w:rtl/>
        </w:rPr>
        <w:t>הרלוונטיי</w:t>
      </w:r>
      <w:r w:rsidR="0084622E">
        <w:rPr>
          <w:rFonts w:ascii="Arial" w:hAnsi="Arial" w:cs="Arial" w:hint="eastAsia"/>
          <w:sz w:val="24"/>
          <w:szCs w:val="24"/>
          <w:rtl/>
        </w:rPr>
        <w:t>ם</w:t>
      </w:r>
      <w:r w:rsidR="00F9024E">
        <w:rPr>
          <w:rFonts w:ascii="Arial" w:hAnsi="Arial" w:cs="Arial" w:hint="cs"/>
          <w:sz w:val="24"/>
          <w:szCs w:val="24"/>
          <w:rtl/>
        </w:rPr>
        <w:t xml:space="preserve"> </w:t>
      </w:r>
      <w:r w:rsidR="00D25AE5">
        <w:rPr>
          <w:rFonts w:ascii="Arial" w:hAnsi="Arial" w:cs="Arial" w:hint="cs"/>
          <w:sz w:val="24"/>
          <w:szCs w:val="24"/>
          <w:rtl/>
        </w:rPr>
        <w:t xml:space="preserve">של </w:t>
      </w:r>
      <w:r w:rsidR="003011A5">
        <w:rPr>
          <w:rFonts w:ascii="Arial" w:hAnsi="Arial" w:cs="Arial" w:hint="cs"/>
          <w:sz w:val="24"/>
          <w:szCs w:val="24"/>
          <w:rtl/>
        </w:rPr>
        <w:t>תורת המדינה</w:t>
      </w:r>
      <w:r w:rsidR="00D25AE5">
        <w:rPr>
          <w:rFonts w:ascii="Arial" w:hAnsi="Arial" w:cs="Arial" w:hint="cs"/>
          <w:sz w:val="24"/>
          <w:szCs w:val="24"/>
          <w:rtl/>
        </w:rPr>
        <w:t xml:space="preserve"> ובמיוחד איך הם קשורים למשפט המלוכה</w:t>
      </w:r>
      <w:r w:rsidR="003011A5">
        <w:rPr>
          <w:rFonts w:ascii="Arial" w:hAnsi="Arial" w:cs="Arial" w:hint="cs"/>
          <w:sz w:val="24"/>
          <w:szCs w:val="24"/>
          <w:rtl/>
        </w:rPr>
        <w:t>. מ</w:t>
      </w:r>
      <w:r w:rsidR="00D25AE5">
        <w:rPr>
          <w:rFonts w:ascii="Arial" w:hAnsi="Arial" w:cs="Arial" w:hint="cs"/>
          <w:sz w:val="24"/>
          <w:szCs w:val="24"/>
          <w:rtl/>
        </w:rPr>
        <w:t>ע</w:t>
      </w:r>
      <w:r w:rsidR="003011A5">
        <w:rPr>
          <w:rFonts w:ascii="Arial" w:hAnsi="Arial" w:cs="Arial" w:hint="cs"/>
          <w:sz w:val="24"/>
          <w:szCs w:val="24"/>
          <w:rtl/>
        </w:rPr>
        <w:t xml:space="preserve">בר </w:t>
      </w:r>
      <w:r w:rsidR="002041F5">
        <w:rPr>
          <w:rFonts w:ascii="Arial" w:hAnsi="Arial" w:cs="Arial" w:hint="cs"/>
          <w:sz w:val="24"/>
          <w:szCs w:val="24"/>
          <w:rtl/>
        </w:rPr>
        <w:t>לנושאים</w:t>
      </w:r>
      <w:r w:rsidR="00D25AE5">
        <w:rPr>
          <w:rFonts w:ascii="Arial" w:hAnsi="Arial" w:cs="Arial" w:hint="cs"/>
          <w:sz w:val="24"/>
          <w:szCs w:val="24"/>
          <w:rtl/>
        </w:rPr>
        <w:t xml:space="preserve"> הפוליטי</w:t>
      </w:r>
      <w:r w:rsidR="002041F5">
        <w:rPr>
          <w:rFonts w:ascii="Arial" w:hAnsi="Arial" w:cs="Arial" w:hint="cs"/>
          <w:sz w:val="24"/>
          <w:szCs w:val="24"/>
          <w:rtl/>
        </w:rPr>
        <w:t>ים</w:t>
      </w:r>
      <w:r w:rsidR="00D25AE5">
        <w:rPr>
          <w:rFonts w:ascii="Arial" w:hAnsi="Arial" w:cs="Arial" w:hint="cs"/>
          <w:sz w:val="24"/>
          <w:szCs w:val="24"/>
          <w:rtl/>
        </w:rPr>
        <w:t>-הלכתי</w:t>
      </w:r>
      <w:r w:rsidR="002041F5">
        <w:rPr>
          <w:rFonts w:ascii="Arial" w:hAnsi="Arial" w:cs="Arial" w:hint="cs"/>
          <w:sz w:val="24"/>
          <w:szCs w:val="24"/>
          <w:rtl/>
        </w:rPr>
        <w:t>ים</w:t>
      </w:r>
      <w:r w:rsidR="003011A5">
        <w:rPr>
          <w:rFonts w:ascii="Arial" w:hAnsi="Arial" w:cs="Arial" w:hint="cs"/>
          <w:sz w:val="24"/>
          <w:szCs w:val="24"/>
          <w:rtl/>
        </w:rPr>
        <w:t xml:space="preserve"> </w:t>
      </w:r>
      <w:r w:rsidR="002041F5">
        <w:rPr>
          <w:rFonts w:ascii="Arial" w:hAnsi="Arial" w:cs="Arial" w:hint="cs"/>
          <w:sz w:val="24"/>
          <w:szCs w:val="24"/>
          <w:rtl/>
        </w:rPr>
        <w:t>שעליהם כתב</w:t>
      </w:r>
      <w:r w:rsidR="003011A5">
        <w:rPr>
          <w:rFonts w:ascii="Arial" w:hAnsi="Arial" w:cs="Arial" w:hint="cs"/>
          <w:sz w:val="24"/>
          <w:szCs w:val="24"/>
          <w:rtl/>
        </w:rPr>
        <w:t xml:space="preserve"> רב גרשוני, ננסה למצוא ק</w:t>
      </w:r>
      <w:r w:rsidR="002041F5">
        <w:rPr>
          <w:rFonts w:ascii="Arial" w:hAnsi="Arial" w:cs="Arial" w:hint="cs"/>
          <w:sz w:val="24"/>
          <w:szCs w:val="24"/>
          <w:rtl/>
        </w:rPr>
        <w:t>ו</w:t>
      </w:r>
      <w:r w:rsidR="003011A5">
        <w:rPr>
          <w:rFonts w:ascii="Arial" w:hAnsi="Arial" w:cs="Arial" w:hint="cs"/>
          <w:sz w:val="24"/>
          <w:szCs w:val="24"/>
          <w:rtl/>
        </w:rPr>
        <w:t xml:space="preserve"> חשיבה שחרוז בין כתביו </w:t>
      </w:r>
      <w:r w:rsidR="002041F5">
        <w:rPr>
          <w:rFonts w:ascii="Arial" w:hAnsi="Arial" w:cs="Arial" w:hint="cs"/>
          <w:sz w:val="24"/>
          <w:szCs w:val="24"/>
          <w:rtl/>
        </w:rPr>
        <w:t>ה</w:t>
      </w:r>
      <w:r w:rsidR="003011A5">
        <w:rPr>
          <w:rFonts w:ascii="Arial" w:hAnsi="Arial" w:cs="Arial" w:hint="cs"/>
          <w:sz w:val="24"/>
          <w:szCs w:val="24"/>
          <w:rtl/>
        </w:rPr>
        <w:t xml:space="preserve">מעיד על </w:t>
      </w:r>
      <w:r w:rsidR="00D25AE5">
        <w:rPr>
          <w:rFonts w:ascii="Arial" w:hAnsi="Arial" w:cs="Arial" w:hint="cs"/>
          <w:sz w:val="24"/>
          <w:szCs w:val="24"/>
          <w:rtl/>
        </w:rPr>
        <w:t xml:space="preserve">עמדה </w:t>
      </w:r>
      <w:r w:rsidR="003011A5">
        <w:rPr>
          <w:rFonts w:ascii="Arial" w:hAnsi="Arial" w:cs="Arial" w:hint="cs"/>
          <w:sz w:val="24"/>
          <w:szCs w:val="24"/>
          <w:rtl/>
        </w:rPr>
        <w:t>שיט</w:t>
      </w:r>
      <w:r w:rsidR="00D25AE5">
        <w:rPr>
          <w:rFonts w:ascii="Arial" w:hAnsi="Arial" w:cs="Arial" w:hint="cs"/>
          <w:sz w:val="24"/>
          <w:szCs w:val="24"/>
          <w:rtl/>
        </w:rPr>
        <w:t>תית</w:t>
      </w:r>
      <w:r w:rsidR="003011A5">
        <w:rPr>
          <w:rFonts w:ascii="Arial" w:hAnsi="Arial" w:cs="Arial" w:hint="cs"/>
          <w:sz w:val="24"/>
          <w:szCs w:val="24"/>
          <w:rtl/>
        </w:rPr>
        <w:t xml:space="preserve"> של רב גרשוני</w:t>
      </w:r>
      <w:r w:rsidR="00D25AE5">
        <w:rPr>
          <w:rFonts w:ascii="Arial" w:hAnsi="Arial" w:cs="Arial" w:hint="cs"/>
          <w:sz w:val="24"/>
          <w:szCs w:val="24"/>
          <w:rtl/>
        </w:rPr>
        <w:t xml:space="preserve"> ביחס למשפט המלוכה ודמוקרטיה</w:t>
      </w:r>
      <w:r w:rsidR="003011A5">
        <w:rPr>
          <w:rFonts w:ascii="Arial" w:hAnsi="Arial" w:cs="Arial" w:hint="cs"/>
          <w:sz w:val="24"/>
          <w:szCs w:val="24"/>
          <w:rtl/>
        </w:rPr>
        <w:t xml:space="preserve">. </w:t>
      </w:r>
    </w:p>
    <w:p w14:paraId="2134F552" w14:textId="77777777" w:rsidR="00D25AE5" w:rsidRDefault="00D25AE5">
      <w:pPr>
        <w:rPr>
          <w:rFonts w:ascii="Arial" w:hAnsi="Arial" w:cs="Arial"/>
          <w:sz w:val="24"/>
          <w:szCs w:val="24"/>
          <w:rtl/>
        </w:rPr>
      </w:pPr>
      <w:r>
        <w:rPr>
          <w:rFonts w:ascii="Arial" w:hAnsi="Arial" w:cs="Arial"/>
          <w:sz w:val="24"/>
          <w:szCs w:val="24"/>
          <w:rtl/>
        </w:rPr>
        <w:br w:type="page"/>
      </w:r>
    </w:p>
    <w:p w14:paraId="1BB423AF" w14:textId="3ED58AA7" w:rsidR="003011A5" w:rsidRPr="00D25AE5" w:rsidRDefault="00FD01B1" w:rsidP="00D25AE5">
      <w:pPr>
        <w:bidi/>
        <w:spacing w:line="360" w:lineRule="auto"/>
        <w:jc w:val="center"/>
        <w:rPr>
          <w:rFonts w:ascii="Arial" w:hAnsi="Arial" w:cs="Arial"/>
          <w:b/>
          <w:bCs/>
          <w:sz w:val="24"/>
          <w:szCs w:val="24"/>
          <w:u w:val="single"/>
          <w:rtl/>
        </w:rPr>
      </w:pPr>
      <w:r w:rsidRPr="00D25AE5">
        <w:rPr>
          <w:rFonts w:ascii="Arial" w:hAnsi="Arial" w:cs="Arial" w:hint="cs"/>
          <w:b/>
          <w:bCs/>
          <w:sz w:val="24"/>
          <w:szCs w:val="24"/>
          <w:u w:val="single"/>
          <w:rtl/>
        </w:rPr>
        <w:lastRenderedPageBreak/>
        <w:t>תוצאות ראשונות</w:t>
      </w:r>
    </w:p>
    <w:p w14:paraId="58715E99" w14:textId="71365BF5" w:rsidR="009D0259" w:rsidRDefault="00FD01B1" w:rsidP="009D0259">
      <w:pPr>
        <w:bidi/>
        <w:spacing w:line="360" w:lineRule="auto"/>
        <w:jc w:val="both"/>
        <w:rPr>
          <w:rFonts w:ascii="Arial" w:hAnsi="Arial" w:cs="Arial"/>
          <w:sz w:val="24"/>
          <w:szCs w:val="24"/>
          <w:rtl/>
        </w:rPr>
      </w:pPr>
      <w:r>
        <w:rPr>
          <w:rFonts w:ascii="Arial" w:hAnsi="Arial" w:cs="Arial" w:hint="cs"/>
          <w:sz w:val="24"/>
          <w:szCs w:val="24"/>
          <w:rtl/>
        </w:rPr>
        <w:t xml:space="preserve">בינתיים מצאתי </w:t>
      </w:r>
      <w:r w:rsidR="000402A5">
        <w:rPr>
          <w:rFonts w:ascii="Arial" w:hAnsi="Arial" w:cs="Arial" w:hint="cs"/>
          <w:sz w:val="24"/>
          <w:szCs w:val="24"/>
          <w:rtl/>
        </w:rPr>
        <w:t xml:space="preserve">כמה </w:t>
      </w:r>
      <w:r>
        <w:rPr>
          <w:rFonts w:ascii="Arial" w:hAnsi="Arial" w:cs="Arial" w:hint="cs"/>
          <w:sz w:val="24"/>
          <w:szCs w:val="24"/>
          <w:rtl/>
        </w:rPr>
        <w:t>מקור</w:t>
      </w:r>
      <w:r w:rsidR="000402A5">
        <w:rPr>
          <w:rFonts w:ascii="Arial" w:hAnsi="Arial" w:cs="Arial" w:hint="cs"/>
          <w:sz w:val="24"/>
          <w:szCs w:val="24"/>
          <w:rtl/>
        </w:rPr>
        <w:t xml:space="preserve">ות </w:t>
      </w:r>
      <w:r w:rsidR="002041F5">
        <w:rPr>
          <w:rFonts w:ascii="Arial" w:hAnsi="Arial" w:cs="Arial" w:hint="cs"/>
          <w:sz w:val="24"/>
          <w:szCs w:val="24"/>
          <w:rtl/>
        </w:rPr>
        <w:t xml:space="preserve">בהם </w:t>
      </w:r>
      <w:r w:rsidR="000402A5">
        <w:rPr>
          <w:rFonts w:ascii="Arial" w:hAnsi="Arial" w:cs="Arial" w:hint="cs"/>
          <w:sz w:val="24"/>
          <w:szCs w:val="24"/>
          <w:rtl/>
        </w:rPr>
        <w:t xml:space="preserve">הרב גרשוני </w:t>
      </w:r>
      <w:r w:rsidR="009D0259">
        <w:rPr>
          <w:rFonts w:ascii="Arial" w:hAnsi="Arial" w:cs="Arial" w:hint="cs"/>
          <w:sz w:val="24"/>
          <w:szCs w:val="24"/>
          <w:rtl/>
        </w:rPr>
        <w:t>עוסק בנושא של משפט המלוכה. הוא מחלק בין שני סוג</w:t>
      </w:r>
      <w:r w:rsidR="002041F5">
        <w:rPr>
          <w:rFonts w:ascii="Arial" w:hAnsi="Arial" w:cs="Arial" w:hint="cs"/>
          <w:sz w:val="24"/>
          <w:szCs w:val="24"/>
          <w:rtl/>
        </w:rPr>
        <w:t>י</w:t>
      </w:r>
      <w:r w:rsidR="009D0259">
        <w:rPr>
          <w:rFonts w:ascii="Arial" w:hAnsi="Arial" w:cs="Arial" w:hint="cs"/>
          <w:sz w:val="24"/>
          <w:szCs w:val="24"/>
          <w:rtl/>
        </w:rPr>
        <w:t xml:space="preserve"> משפטים: משפט המלך ומשפט סנהדרין. משפט המל</w:t>
      </w:r>
      <w:r w:rsidR="002B2235">
        <w:rPr>
          <w:rFonts w:ascii="Arial" w:hAnsi="Arial" w:cs="Arial" w:hint="cs"/>
          <w:sz w:val="24"/>
          <w:szCs w:val="24"/>
          <w:rtl/>
        </w:rPr>
        <w:t>ך</w:t>
      </w:r>
      <w:r w:rsidR="009D0259">
        <w:rPr>
          <w:rFonts w:ascii="Arial" w:hAnsi="Arial" w:cs="Arial" w:hint="cs"/>
          <w:sz w:val="24"/>
          <w:szCs w:val="24"/>
          <w:rtl/>
        </w:rPr>
        <w:t xml:space="preserve"> הרב</w:t>
      </w:r>
      <w:r w:rsidR="002041F5">
        <w:rPr>
          <w:rFonts w:ascii="Arial" w:hAnsi="Arial" w:cs="Arial" w:hint="cs"/>
          <w:sz w:val="24"/>
          <w:szCs w:val="24"/>
          <w:rtl/>
        </w:rPr>
        <w:t>ה</w:t>
      </w:r>
      <w:r w:rsidR="009D0259">
        <w:rPr>
          <w:rFonts w:ascii="Arial" w:hAnsi="Arial" w:cs="Arial" w:hint="cs"/>
          <w:sz w:val="24"/>
          <w:szCs w:val="24"/>
          <w:rtl/>
        </w:rPr>
        <w:t xml:space="preserve"> יותר רחב ממשפט הסנהדרין</w:t>
      </w:r>
      <w:r w:rsidR="00B62E36">
        <w:rPr>
          <w:rFonts w:ascii="Arial" w:hAnsi="Arial" w:cs="Arial" w:hint="cs"/>
          <w:sz w:val="24"/>
          <w:szCs w:val="24"/>
          <w:rtl/>
        </w:rPr>
        <w:t xml:space="preserve"> </w:t>
      </w:r>
      <w:r w:rsidR="00B62E36" w:rsidRPr="00B62E36">
        <w:rPr>
          <w:rFonts w:ascii="Arial" w:hAnsi="Arial" w:cs="Arial" w:hint="cs"/>
          <w:sz w:val="24"/>
          <w:szCs w:val="24"/>
          <w:rtl/>
        </w:rPr>
        <w:t>העוסק רק</w:t>
      </w:r>
      <w:r w:rsidR="009D0259" w:rsidRPr="00B62E36">
        <w:rPr>
          <w:rFonts w:ascii="Arial" w:hAnsi="Arial" w:cs="Arial" w:hint="cs"/>
          <w:sz w:val="24"/>
          <w:szCs w:val="24"/>
          <w:rtl/>
        </w:rPr>
        <w:t xml:space="preserve"> </w:t>
      </w:r>
      <w:r w:rsidR="00B62E36" w:rsidRPr="00B62E36">
        <w:rPr>
          <w:rFonts w:ascii="Arial" w:hAnsi="Arial" w:cs="Arial" w:hint="cs"/>
          <w:sz w:val="24"/>
          <w:szCs w:val="24"/>
          <w:rtl/>
        </w:rPr>
        <w:t>ב</w:t>
      </w:r>
      <w:r w:rsidR="009D0259" w:rsidRPr="00B62E36">
        <w:rPr>
          <w:rFonts w:ascii="Arial" w:hAnsi="Arial" w:cs="Arial" w:hint="cs"/>
          <w:sz w:val="24"/>
          <w:szCs w:val="24"/>
          <w:rtl/>
        </w:rPr>
        <w:t xml:space="preserve">דיני התורה </w:t>
      </w:r>
      <w:r w:rsidR="00B62E36" w:rsidRPr="00B62E36">
        <w:rPr>
          <w:rFonts w:ascii="Arial" w:hAnsi="Arial" w:cs="Arial" w:hint="cs"/>
          <w:sz w:val="24"/>
          <w:szCs w:val="24"/>
          <w:rtl/>
        </w:rPr>
        <w:t>ולא מעבר</w:t>
      </w:r>
      <w:r w:rsidR="002F78F5">
        <w:rPr>
          <w:rFonts w:ascii="Arial" w:hAnsi="Arial" w:cs="Arial" w:hint="cs"/>
          <w:sz w:val="24"/>
          <w:szCs w:val="24"/>
          <w:rtl/>
        </w:rPr>
        <w:t xml:space="preserve"> להם</w:t>
      </w:r>
      <w:r w:rsidR="009D0259" w:rsidRPr="00B62E36">
        <w:rPr>
          <w:rFonts w:ascii="Arial" w:hAnsi="Arial" w:cs="Arial" w:hint="cs"/>
          <w:sz w:val="24"/>
          <w:szCs w:val="24"/>
          <w:rtl/>
        </w:rPr>
        <w:t>. משפט המלוכה שיי</w:t>
      </w:r>
      <w:r w:rsidR="002041F5" w:rsidRPr="00B62E36">
        <w:rPr>
          <w:rFonts w:ascii="Arial" w:hAnsi="Arial" w:cs="Arial" w:hint="cs"/>
          <w:sz w:val="24"/>
          <w:szCs w:val="24"/>
          <w:rtl/>
        </w:rPr>
        <w:t>ך</w:t>
      </w:r>
      <w:r w:rsidR="009D0259" w:rsidRPr="00B62E36">
        <w:rPr>
          <w:rFonts w:ascii="Arial" w:hAnsi="Arial" w:cs="Arial" w:hint="cs"/>
          <w:sz w:val="24"/>
          <w:szCs w:val="24"/>
          <w:rtl/>
        </w:rPr>
        <w:t xml:space="preserve"> לכל נושא </w:t>
      </w:r>
      <w:r w:rsidR="002F78F5">
        <w:rPr>
          <w:rFonts w:ascii="Arial" w:hAnsi="Arial" w:cs="Arial" w:hint="cs"/>
          <w:sz w:val="24"/>
          <w:szCs w:val="24"/>
          <w:rtl/>
        </w:rPr>
        <w:t>שנצרך ל</w:t>
      </w:r>
      <w:r w:rsidR="009D0259" w:rsidRPr="00B62E36">
        <w:rPr>
          <w:rFonts w:ascii="Arial" w:hAnsi="Arial" w:cs="Arial" w:hint="cs"/>
          <w:sz w:val="24"/>
          <w:szCs w:val="24"/>
          <w:rtl/>
        </w:rPr>
        <w:t>ניהול מדינה וחברה</w:t>
      </w:r>
      <w:r w:rsidR="002F78F5">
        <w:rPr>
          <w:rFonts w:ascii="Arial" w:hAnsi="Arial" w:cs="Arial" w:hint="cs"/>
          <w:sz w:val="24"/>
          <w:szCs w:val="24"/>
          <w:rtl/>
        </w:rPr>
        <w:t xml:space="preserve"> מהבר לדיני תורה</w:t>
      </w:r>
      <w:r w:rsidR="009D0259" w:rsidRPr="00B62E36">
        <w:rPr>
          <w:rFonts w:ascii="Arial" w:hAnsi="Arial" w:cs="Arial" w:hint="cs"/>
          <w:sz w:val="24"/>
          <w:szCs w:val="24"/>
          <w:rtl/>
        </w:rPr>
        <w:t>. זה כבר נשמע כתפ</w:t>
      </w:r>
      <w:r w:rsidR="009D0259">
        <w:rPr>
          <w:rFonts w:ascii="Arial" w:hAnsi="Arial" w:cs="Arial" w:hint="cs"/>
          <w:sz w:val="24"/>
          <w:szCs w:val="24"/>
          <w:rtl/>
        </w:rPr>
        <w:t xml:space="preserve">קיד </w:t>
      </w:r>
      <w:r w:rsidR="002041F5">
        <w:rPr>
          <w:rFonts w:ascii="Arial" w:hAnsi="Arial" w:cs="Arial" w:hint="cs"/>
          <w:sz w:val="24"/>
          <w:szCs w:val="24"/>
          <w:rtl/>
        </w:rPr>
        <w:t>ה</w:t>
      </w:r>
      <w:r w:rsidR="009D0259">
        <w:rPr>
          <w:rFonts w:ascii="Arial" w:hAnsi="Arial" w:cs="Arial" w:hint="cs"/>
          <w:sz w:val="24"/>
          <w:szCs w:val="24"/>
          <w:rtl/>
        </w:rPr>
        <w:t>ממשלה של מדינה מודרנית. רב גרשוני כותב במפורש שממשל</w:t>
      </w:r>
      <w:r w:rsidR="002041F5">
        <w:rPr>
          <w:rFonts w:ascii="Arial" w:hAnsi="Arial" w:cs="Arial" w:hint="cs"/>
          <w:sz w:val="24"/>
          <w:szCs w:val="24"/>
          <w:rtl/>
        </w:rPr>
        <w:t>ה</w:t>
      </w:r>
      <w:r w:rsidR="009D0259">
        <w:rPr>
          <w:rFonts w:ascii="Arial" w:hAnsi="Arial" w:cs="Arial" w:hint="cs"/>
          <w:sz w:val="24"/>
          <w:szCs w:val="24"/>
          <w:rtl/>
        </w:rPr>
        <w:t xml:space="preserve"> דמוקרטי</w:t>
      </w:r>
      <w:r w:rsidR="002041F5">
        <w:rPr>
          <w:rFonts w:ascii="Arial" w:hAnsi="Arial" w:cs="Arial" w:hint="cs"/>
          <w:sz w:val="24"/>
          <w:szCs w:val="24"/>
          <w:rtl/>
        </w:rPr>
        <w:t>ת</w:t>
      </w:r>
      <w:r w:rsidR="009D0259">
        <w:rPr>
          <w:rFonts w:ascii="Arial" w:hAnsi="Arial" w:cs="Arial" w:hint="cs"/>
          <w:sz w:val="24"/>
          <w:szCs w:val="24"/>
          <w:rtl/>
        </w:rPr>
        <w:t xml:space="preserve"> היא הממשלה המועדפת. הוא טוען ש</w:t>
      </w:r>
      <w:r w:rsidR="002041F5">
        <w:rPr>
          <w:rFonts w:ascii="Arial" w:hAnsi="Arial" w:cs="Arial" w:hint="cs"/>
          <w:sz w:val="24"/>
          <w:szCs w:val="24"/>
          <w:rtl/>
        </w:rPr>
        <w:t>ה</w:t>
      </w:r>
      <w:r w:rsidR="009D0259">
        <w:rPr>
          <w:rFonts w:ascii="Arial" w:hAnsi="Arial" w:cs="Arial" w:hint="cs"/>
          <w:sz w:val="24"/>
          <w:szCs w:val="24"/>
          <w:rtl/>
        </w:rPr>
        <w:t>י</w:t>
      </w:r>
      <w:r w:rsidR="002041F5">
        <w:rPr>
          <w:rFonts w:ascii="Arial" w:hAnsi="Arial" w:cs="Arial" w:hint="cs"/>
          <w:sz w:val="24"/>
          <w:szCs w:val="24"/>
          <w:rtl/>
        </w:rPr>
        <w:t>חיד</w:t>
      </w:r>
      <w:r w:rsidR="009D0259">
        <w:rPr>
          <w:rFonts w:ascii="Arial" w:hAnsi="Arial" w:cs="Arial" w:hint="cs"/>
          <w:sz w:val="24"/>
          <w:szCs w:val="24"/>
          <w:rtl/>
        </w:rPr>
        <w:t xml:space="preserve"> יכול לטעות הרבה יותר מהרבים. וכך הוא כותב:</w:t>
      </w:r>
    </w:p>
    <w:p w14:paraId="3A49158B" w14:textId="165B4769" w:rsidR="009D0259" w:rsidRDefault="00772929" w:rsidP="00772929">
      <w:pPr>
        <w:bidi/>
        <w:spacing w:line="360" w:lineRule="auto"/>
        <w:ind w:left="720"/>
        <w:jc w:val="both"/>
        <w:rPr>
          <w:rFonts w:ascii="Arial" w:hAnsi="Arial" w:cs="Arial"/>
          <w:sz w:val="24"/>
          <w:szCs w:val="24"/>
          <w:rtl/>
        </w:rPr>
      </w:pPr>
      <w:r>
        <w:rPr>
          <w:rFonts w:ascii="Arial" w:hAnsi="Arial" w:cs="Arial" w:hint="cs"/>
          <w:sz w:val="24"/>
          <w:szCs w:val="24"/>
          <w:rtl/>
        </w:rPr>
        <w:t>כי היחיד הלא עלול לשגיאות, ובייחוד שדעת התורה מנוגדת לדעה שרווחה בעמים אחרים, 'כי הגדולים אינם טועים', וכתבה התורה (ויקרא ד) עניין חטאו של הכהן הגדול והבאת קרבנו. ועוד זאת, הנה האדם היחיד, אף אם כגובה ארזים גובהו, לא יכול להקיף את כל הרגשות ואת כל דרישות העם על כל שדרותיו השונות. היחיד מוכרח לנפול תחת משא סבל העם</w:t>
      </w:r>
      <w:r w:rsidR="002F78F5">
        <w:rPr>
          <w:rStyle w:val="FootnoteReference"/>
          <w:rFonts w:ascii="Arial" w:hAnsi="Arial" w:cs="Arial"/>
          <w:sz w:val="24"/>
          <w:szCs w:val="24"/>
          <w:rtl/>
        </w:rPr>
        <w:footnoteReference w:id="6"/>
      </w:r>
    </w:p>
    <w:p w14:paraId="134A2315" w14:textId="15928CF7" w:rsidR="00772929" w:rsidRDefault="00772929" w:rsidP="00772929">
      <w:pPr>
        <w:bidi/>
        <w:spacing w:line="360" w:lineRule="auto"/>
        <w:jc w:val="both"/>
        <w:rPr>
          <w:rFonts w:ascii="Arial" w:hAnsi="Arial" w:cs="Arial"/>
          <w:sz w:val="24"/>
          <w:szCs w:val="24"/>
          <w:rtl/>
        </w:rPr>
      </w:pPr>
      <w:r>
        <w:rPr>
          <w:rFonts w:ascii="Arial" w:hAnsi="Arial" w:cs="Arial" w:hint="cs"/>
          <w:sz w:val="24"/>
          <w:szCs w:val="24"/>
          <w:rtl/>
        </w:rPr>
        <w:t>מעבר ל</w:t>
      </w:r>
      <w:r w:rsidR="001C7CF7">
        <w:rPr>
          <w:rFonts w:ascii="Arial" w:hAnsi="Arial" w:cs="Arial" w:hint="cs"/>
          <w:sz w:val="24"/>
          <w:szCs w:val="24"/>
          <w:rtl/>
        </w:rPr>
        <w:t>יתרון של פחות טעויות, רב גרשוני טוען שיתכן שממשלה של רבים יכול</w:t>
      </w:r>
      <w:r w:rsidR="002041F5">
        <w:rPr>
          <w:rFonts w:ascii="Arial" w:hAnsi="Arial" w:cs="Arial" w:hint="cs"/>
          <w:sz w:val="24"/>
          <w:szCs w:val="24"/>
          <w:rtl/>
        </w:rPr>
        <w:t>ה</w:t>
      </w:r>
      <w:r w:rsidR="001C7CF7">
        <w:rPr>
          <w:rFonts w:ascii="Arial" w:hAnsi="Arial" w:cs="Arial" w:hint="cs"/>
          <w:sz w:val="24"/>
          <w:szCs w:val="24"/>
          <w:rtl/>
        </w:rPr>
        <w:t xml:space="preserve"> להקיף יותר דעות של רבים מהאזרחים </w:t>
      </w:r>
      <w:r w:rsidR="002041F5">
        <w:rPr>
          <w:rFonts w:ascii="Arial" w:hAnsi="Arial" w:cs="Arial" w:hint="cs"/>
          <w:sz w:val="24"/>
          <w:szCs w:val="24"/>
          <w:rtl/>
        </w:rPr>
        <w:t>מאשר מושל אחד</w:t>
      </w:r>
      <w:r w:rsidR="001C7CF7">
        <w:rPr>
          <w:rFonts w:ascii="Arial" w:hAnsi="Arial" w:cs="Arial" w:hint="cs"/>
          <w:sz w:val="24"/>
          <w:szCs w:val="24"/>
          <w:rtl/>
        </w:rPr>
        <w:t xml:space="preserve">. </w:t>
      </w:r>
    </w:p>
    <w:p w14:paraId="4C1D6208" w14:textId="5669A06C" w:rsidR="001C7CF7" w:rsidRPr="009D0259" w:rsidRDefault="001C7CF7" w:rsidP="001C7CF7">
      <w:pPr>
        <w:bidi/>
        <w:spacing w:line="360" w:lineRule="auto"/>
        <w:jc w:val="both"/>
        <w:rPr>
          <w:rFonts w:ascii="Arial" w:hAnsi="Arial" w:cs="Arial"/>
          <w:sz w:val="24"/>
          <w:szCs w:val="24"/>
          <w:rtl/>
        </w:rPr>
      </w:pPr>
      <w:r>
        <w:rPr>
          <w:rFonts w:ascii="Arial" w:hAnsi="Arial" w:cs="Arial" w:hint="cs"/>
          <w:sz w:val="24"/>
          <w:szCs w:val="24"/>
          <w:rtl/>
        </w:rPr>
        <w:t>יתכן שממשל</w:t>
      </w:r>
      <w:r w:rsidR="002041F5">
        <w:rPr>
          <w:rFonts w:ascii="Arial" w:hAnsi="Arial" w:cs="Arial" w:hint="cs"/>
          <w:sz w:val="24"/>
          <w:szCs w:val="24"/>
          <w:rtl/>
        </w:rPr>
        <w:t>ה</w:t>
      </w:r>
      <w:r>
        <w:rPr>
          <w:rFonts w:ascii="Arial" w:hAnsi="Arial" w:cs="Arial" w:hint="cs"/>
          <w:sz w:val="24"/>
          <w:szCs w:val="24"/>
          <w:rtl/>
        </w:rPr>
        <w:t xml:space="preserve"> דמוקרטי</w:t>
      </w:r>
      <w:r w:rsidR="002041F5">
        <w:rPr>
          <w:rFonts w:ascii="Arial" w:hAnsi="Arial" w:cs="Arial" w:hint="cs"/>
          <w:sz w:val="24"/>
          <w:szCs w:val="24"/>
          <w:rtl/>
        </w:rPr>
        <w:t>ת</w:t>
      </w:r>
      <w:r>
        <w:rPr>
          <w:rFonts w:ascii="Arial" w:hAnsi="Arial" w:cs="Arial" w:hint="cs"/>
          <w:sz w:val="24"/>
          <w:szCs w:val="24"/>
          <w:rtl/>
        </w:rPr>
        <w:t xml:space="preserve"> </w:t>
      </w:r>
      <w:r w:rsidR="002041F5">
        <w:rPr>
          <w:rFonts w:ascii="Arial" w:hAnsi="Arial" w:cs="Arial" w:hint="cs"/>
          <w:sz w:val="24"/>
          <w:szCs w:val="24"/>
          <w:rtl/>
        </w:rPr>
        <w:t>היא</w:t>
      </w:r>
      <w:r>
        <w:rPr>
          <w:rFonts w:ascii="Arial" w:hAnsi="Arial" w:cs="Arial" w:hint="cs"/>
          <w:sz w:val="24"/>
          <w:szCs w:val="24"/>
          <w:rtl/>
        </w:rPr>
        <w:t xml:space="preserve"> המשך של משפט המלוכה. רב גרשוני מראה שסמכות המלך מבוסס</w:t>
      </w:r>
      <w:r w:rsidR="002041F5">
        <w:rPr>
          <w:rFonts w:ascii="Arial" w:hAnsi="Arial" w:cs="Arial" w:hint="cs"/>
          <w:sz w:val="24"/>
          <w:szCs w:val="24"/>
          <w:rtl/>
        </w:rPr>
        <w:t>ת</w:t>
      </w:r>
      <w:r>
        <w:rPr>
          <w:rFonts w:ascii="Arial" w:hAnsi="Arial" w:cs="Arial" w:hint="cs"/>
          <w:sz w:val="24"/>
          <w:szCs w:val="24"/>
          <w:rtl/>
        </w:rPr>
        <w:t xml:space="preserve"> על הסכמת העם:</w:t>
      </w:r>
    </w:p>
    <w:p w14:paraId="1CD08403" w14:textId="36990378" w:rsidR="000402A5" w:rsidRDefault="00265852" w:rsidP="002F78F5">
      <w:pPr>
        <w:bidi/>
        <w:spacing w:line="360" w:lineRule="auto"/>
        <w:ind w:left="720"/>
        <w:jc w:val="both"/>
        <w:rPr>
          <w:rFonts w:ascii="Arial" w:hAnsi="Arial" w:cs="Arial"/>
          <w:sz w:val="24"/>
          <w:szCs w:val="24"/>
          <w:rtl/>
        </w:rPr>
      </w:pPr>
      <w:r>
        <w:rPr>
          <w:rFonts w:ascii="Arial" w:hAnsi="Arial" w:cs="Arial" w:hint="cs"/>
          <w:sz w:val="24"/>
          <w:szCs w:val="24"/>
          <w:rtl/>
        </w:rPr>
        <w:t>עצם דין מלך הוא רק אם יש כל הזמן הסכמת העם, ואם אין הסכמת העם איך שלא יהיה נתבטל ממנו דין מלך, כי המלך תלוי תמיד בהסכמת העם, והוא שליח של העם, והכל תלוי ברצון העם</w:t>
      </w:r>
      <w:r w:rsidR="002F78F5">
        <w:rPr>
          <w:rStyle w:val="FootnoteReference"/>
          <w:rFonts w:ascii="Arial" w:hAnsi="Arial" w:cs="Arial"/>
          <w:sz w:val="24"/>
          <w:szCs w:val="24"/>
          <w:rtl/>
        </w:rPr>
        <w:footnoteReference w:id="7"/>
      </w:r>
      <w:r>
        <w:rPr>
          <w:rFonts w:ascii="Arial" w:hAnsi="Arial" w:cs="Arial" w:hint="cs"/>
          <w:sz w:val="24"/>
          <w:szCs w:val="24"/>
          <w:rtl/>
        </w:rPr>
        <w:t>.</w:t>
      </w:r>
    </w:p>
    <w:p w14:paraId="3C0F19C3" w14:textId="1E330A3D" w:rsidR="00265852" w:rsidRDefault="00265852" w:rsidP="00265852">
      <w:pPr>
        <w:bidi/>
        <w:spacing w:line="360" w:lineRule="auto"/>
        <w:jc w:val="both"/>
        <w:rPr>
          <w:rFonts w:ascii="Arial" w:hAnsi="Arial" w:cs="Arial"/>
          <w:sz w:val="24"/>
          <w:szCs w:val="24"/>
          <w:rtl/>
        </w:rPr>
      </w:pPr>
      <w:r>
        <w:rPr>
          <w:rFonts w:ascii="Arial" w:hAnsi="Arial" w:cs="Arial" w:hint="cs"/>
          <w:sz w:val="24"/>
          <w:szCs w:val="24"/>
          <w:rtl/>
        </w:rPr>
        <w:t xml:space="preserve">הסמכות של </w:t>
      </w:r>
      <w:r w:rsidR="002041F5">
        <w:rPr>
          <w:rFonts w:ascii="Arial" w:hAnsi="Arial" w:cs="Arial" w:hint="cs"/>
          <w:sz w:val="24"/>
          <w:szCs w:val="24"/>
          <w:rtl/>
        </w:rPr>
        <w:t>ה</w:t>
      </w:r>
      <w:r>
        <w:rPr>
          <w:rFonts w:ascii="Arial" w:hAnsi="Arial" w:cs="Arial" w:hint="cs"/>
          <w:sz w:val="24"/>
          <w:szCs w:val="24"/>
          <w:rtl/>
        </w:rPr>
        <w:t xml:space="preserve">דמוקרטיה גם </w:t>
      </w:r>
      <w:r w:rsidR="00FA47F4">
        <w:rPr>
          <w:rFonts w:ascii="Arial" w:hAnsi="Arial" w:cs="Arial" w:hint="cs"/>
          <w:sz w:val="24"/>
          <w:szCs w:val="24"/>
          <w:rtl/>
        </w:rPr>
        <w:t>מבוסס</w:t>
      </w:r>
      <w:r w:rsidR="002041F5">
        <w:rPr>
          <w:rFonts w:ascii="Arial" w:hAnsi="Arial" w:cs="Arial" w:hint="cs"/>
          <w:sz w:val="24"/>
          <w:szCs w:val="24"/>
          <w:rtl/>
        </w:rPr>
        <w:t>ת</w:t>
      </w:r>
      <w:r w:rsidR="00FA47F4">
        <w:rPr>
          <w:rFonts w:ascii="Arial" w:hAnsi="Arial" w:cs="Arial" w:hint="cs"/>
          <w:sz w:val="24"/>
          <w:szCs w:val="24"/>
          <w:rtl/>
        </w:rPr>
        <w:t xml:space="preserve"> על הסכמת העם. ולכן דמוקרטיה ומלכות סמכותם באים מאותו מקור. </w:t>
      </w:r>
    </w:p>
    <w:p w14:paraId="48D9DC81" w14:textId="35352D03" w:rsidR="002B2235" w:rsidRDefault="002B2235" w:rsidP="002B2235">
      <w:pPr>
        <w:bidi/>
        <w:spacing w:line="360" w:lineRule="auto"/>
        <w:jc w:val="both"/>
        <w:rPr>
          <w:rFonts w:ascii="Arial" w:hAnsi="Arial" w:cs="Arial"/>
          <w:sz w:val="24"/>
          <w:szCs w:val="24"/>
        </w:rPr>
      </w:pPr>
      <w:r>
        <w:rPr>
          <w:rFonts w:ascii="Arial" w:hAnsi="Arial" w:cs="Arial" w:hint="cs"/>
          <w:sz w:val="24"/>
          <w:szCs w:val="24"/>
          <w:rtl/>
        </w:rPr>
        <w:t xml:space="preserve">בכמה מקומות הרב גרשוני מגדיר את משפט המלך וכן במקביל </w:t>
      </w:r>
      <w:r w:rsidR="00FB624B">
        <w:rPr>
          <w:rFonts w:ascii="Arial" w:hAnsi="Arial" w:cs="Arial" w:hint="cs"/>
          <w:sz w:val="24"/>
          <w:szCs w:val="24"/>
          <w:rtl/>
        </w:rPr>
        <w:t>משמיע שזה הדין של הממשלה שנבחרת על ידי העם. ולכן הוא מגדיר את ממשלת ישראל, המשטר הדמוקרטית כ</w:t>
      </w:r>
      <w:r w:rsidR="007F0208">
        <w:rPr>
          <w:rFonts w:ascii="Arial" w:hAnsi="Arial" w:cs="Arial" w:hint="cs"/>
          <w:sz w:val="24"/>
          <w:szCs w:val="24"/>
          <w:rtl/>
        </w:rPr>
        <w:t>משטר</w:t>
      </w:r>
      <w:r w:rsidR="00FB624B">
        <w:rPr>
          <w:rFonts w:ascii="Arial" w:hAnsi="Arial" w:cs="Arial" w:hint="cs"/>
          <w:sz w:val="24"/>
          <w:szCs w:val="24"/>
          <w:rtl/>
        </w:rPr>
        <w:t xml:space="preserve"> המלכות. </w:t>
      </w:r>
    </w:p>
    <w:p w14:paraId="3C8E3C21" w14:textId="77777777" w:rsidR="001213F3" w:rsidRDefault="001213F3">
      <w:pPr>
        <w:rPr>
          <w:rFonts w:ascii="Arial" w:hAnsi="Arial" w:cs="Arial"/>
          <w:sz w:val="24"/>
          <w:szCs w:val="24"/>
        </w:rPr>
      </w:pPr>
      <w:r>
        <w:rPr>
          <w:rFonts w:ascii="Arial" w:hAnsi="Arial" w:cs="Arial"/>
          <w:sz w:val="24"/>
          <w:szCs w:val="24"/>
        </w:rPr>
        <w:br w:type="page"/>
      </w:r>
    </w:p>
    <w:p w14:paraId="6BED2B2B" w14:textId="245B176E" w:rsidR="00FD01B1" w:rsidRPr="000402A5" w:rsidRDefault="001213F3" w:rsidP="000402A5">
      <w:pPr>
        <w:bidi/>
        <w:spacing w:line="360" w:lineRule="auto"/>
        <w:jc w:val="center"/>
        <w:rPr>
          <w:rFonts w:ascii="Arial" w:hAnsi="Arial" w:cs="Arial"/>
          <w:b/>
          <w:bCs/>
          <w:sz w:val="24"/>
          <w:szCs w:val="24"/>
          <w:u w:val="single"/>
          <w:rtl/>
        </w:rPr>
      </w:pPr>
      <w:r w:rsidRPr="000402A5">
        <w:rPr>
          <w:rFonts w:ascii="Arial" w:hAnsi="Arial" w:cs="Arial" w:hint="cs"/>
          <w:b/>
          <w:bCs/>
          <w:sz w:val="24"/>
          <w:szCs w:val="24"/>
          <w:u w:val="single"/>
          <w:rtl/>
        </w:rPr>
        <w:lastRenderedPageBreak/>
        <w:t>רשימת ביבליוגרפי</w:t>
      </w:r>
      <w:r w:rsidR="005929C6" w:rsidRPr="000402A5">
        <w:rPr>
          <w:rFonts w:ascii="Arial" w:hAnsi="Arial" w:cs="Arial" w:hint="cs"/>
          <w:b/>
          <w:bCs/>
          <w:sz w:val="24"/>
          <w:szCs w:val="24"/>
          <w:u w:val="single"/>
          <w:rtl/>
        </w:rPr>
        <w:t>ת</w:t>
      </w:r>
    </w:p>
    <w:p w14:paraId="49E2EE3E" w14:textId="542DA5ED" w:rsidR="002B2235" w:rsidRPr="002B2235" w:rsidRDefault="002B2235" w:rsidP="002B2235">
      <w:pPr>
        <w:bidi/>
        <w:rPr>
          <w:rFonts w:asciiTheme="minorBidi" w:hAnsiTheme="minorBidi"/>
          <w:sz w:val="24"/>
          <w:szCs w:val="24"/>
          <w:rtl/>
        </w:rPr>
      </w:pPr>
      <w:r w:rsidRPr="00E578B1">
        <w:rPr>
          <w:rFonts w:asciiTheme="minorBidi" w:hAnsiTheme="minorBidi"/>
          <w:sz w:val="24"/>
          <w:szCs w:val="24"/>
          <w:rtl/>
        </w:rPr>
        <w:t>גייגר, יצחק</w:t>
      </w:r>
      <w:r w:rsidR="009266A0">
        <w:rPr>
          <w:rFonts w:asciiTheme="minorBidi" w:hAnsiTheme="minorBidi" w:hint="cs"/>
          <w:sz w:val="24"/>
          <w:szCs w:val="24"/>
          <w:rtl/>
        </w:rPr>
        <w:t>.</w:t>
      </w:r>
      <w:r w:rsidRPr="00E578B1">
        <w:rPr>
          <w:rFonts w:asciiTheme="minorBidi" w:hAnsiTheme="minorBidi"/>
          <w:sz w:val="24"/>
          <w:szCs w:val="24"/>
          <w:rtl/>
        </w:rPr>
        <w:t xml:space="preserve"> </w:t>
      </w:r>
      <w:r w:rsidRPr="002F78F5">
        <w:rPr>
          <w:rFonts w:asciiTheme="minorBidi" w:hAnsiTheme="minorBidi"/>
          <w:sz w:val="24"/>
          <w:szCs w:val="24"/>
          <w:rtl/>
        </w:rPr>
        <w:t>היציאה מהשטעטל: רבני הציונות הדתית מול אתגר הריבונות היהודית</w:t>
      </w:r>
      <w:r w:rsidRPr="00E578B1">
        <w:rPr>
          <w:rFonts w:asciiTheme="minorBidi" w:hAnsiTheme="minorBidi"/>
          <w:sz w:val="24"/>
          <w:szCs w:val="24"/>
          <w:rtl/>
        </w:rPr>
        <w:t>. מכללת הרצוג – תבונות</w:t>
      </w:r>
      <w:r w:rsidR="00D60496">
        <w:rPr>
          <w:rFonts w:asciiTheme="minorBidi" w:hAnsiTheme="minorBidi" w:hint="cs"/>
          <w:sz w:val="24"/>
          <w:szCs w:val="24"/>
          <w:rtl/>
        </w:rPr>
        <w:t>. גוש עציון,</w:t>
      </w:r>
      <w:r w:rsidR="009266A0">
        <w:rPr>
          <w:rFonts w:asciiTheme="minorBidi" w:hAnsiTheme="minorBidi" w:hint="cs"/>
          <w:sz w:val="24"/>
          <w:szCs w:val="24"/>
          <w:rtl/>
        </w:rPr>
        <w:t xml:space="preserve"> תשע"ו</w:t>
      </w:r>
    </w:p>
    <w:p w14:paraId="492AD176" w14:textId="3E96219B" w:rsidR="009A4ED1" w:rsidRPr="009A4ED1" w:rsidRDefault="009A4ED1" w:rsidP="002B2235">
      <w:pPr>
        <w:pStyle w:val="NormalWeb"/>
        <w:bidi/>
        <w:ind w:left="567" w:hanging="567"/>
        <w:rPr>
          <w:rFonts w:asciiTheme="minorBidi" w:hAnsiTheme="minorBidi" w:cstheme="minorBidi"/>
        </w:rPr>
      </w:pPr>
      <w:r w:rsidRPr="009A4ED1">
        <w:rPr>
          <w:rFonts w:asciiTheme="minorBidi" w:hAnsiTheme="minorBidi" w:cstheme="minorBidi"/>
          <w:rtl/>
        </w:rPr>
        <w:t>גרשוני, יהודה</w:t>
      </w:r>
      <w:r w:rsidRPr="009A4ED1">
        <w:rPr>
          <w:rFonts w:asciiTheme="minorBidi" w:hAnsiTheme="minorBidi" w:cstheme="minorBidi"/>
        </w:rPr>
        <w:t xml:space="preserve">, </w:t>
      </w:r>
      <w:r>
        <w:rPr>
          <w:rFonts w:asciiTheme="minorBidi" w:hAnsiTheme="minorBidi" w:cstheme="minorBidi" w:hint="cs"/>
          <w:rtl/>
        </w:rPr>
        <w:t>ו</w:t>
      </w:r>
      <w:r w:rsidRPr="009A4ED1">
        <w:rPr>
          <w:rFonts w:asciiTheme="minorBidi" w:hAnsiTheme="minorBidi" w:cstheme="minorBidi"/>
          <w:rtl/>
        </w:rPr>
        <w:t>יצחק לרנר</w:t>
      </w:r>
      <w:r w:rsidRPr="009A4ED1">
        <w:rPr>
          <w:rFonts w:asciiTheme="minorBidi" w:hAnsiTheme="minorBidi" w:cstheme="minorBidi"/>
        </w:rPr>
        <w:t xml:space="preserve">. </w:t>
      </w:r>
      <w:r w:rsidRPr="002F78F5">
        <w:rPr>
          <w:rFonts w:asciiTheme="minorBidi" w:hAnsiTheme="minorBidi" w:cstheme="minorBidi"/>
          <w:rtl/>
        </w:rPr>
        <w:t xml:space="preserve">חכמת גרשון : ע"ש אבי ר' גרשון יצחק בן דוד : חידושי תורה בענינים שונים; </w:t>
      </w:r>
      <w:r w:rsidR="005C7988">
        <w:rPr>
          <w:rFonts w:asciiTheme="minorBidi" w:hAnsiTheme="minorBidi" w:cstheme="minorBidi" w:hint="cs"/>
          <w:rtl/>
        </w:rPr>
        <w:t>ירושלים, תשנ"ז</w:t>
      </w:r>
      <w:r w:rsidRPr="009A4ED1">
        <w:rPr>
          <w:rFonts w:asciiTheme="minorBidi" w:hAnsiTheme="minorBidi" w:cstheme="minorBidi"/>
        </w:rPr>
        <w:t xml:space="preserve"> </w:t>
      </w:r>
    </w:p>
    <w:p w14:paraId="0AB27569" w14:textId="15C6B2E4" w:rsidR="009A4ED1" w:rsidRPr="009A4ED1" w:rsidRDefault="009A4ED1" w:rsidP="009A4ED1">
      <w:pPr>
        <w:pStyle w:val="NormalWeb"/>
        <w:bidi/>
        <w:ind w:left="567" w:hanging="567"/>
        <w:rPr>
          <w:rFonts w:asciiTheme="minorBidi" w:hAnsiTheme="minorBidi" w:cstheme="minorBidi"/>
        </w:rPr>
      </w:pPr>
      <w:r w:rsidRPr="009A4ED1">
        <w:rPr>
          <w:rFonts w:asciiTheme="minorBidi" w:hAnsiTheme="minorBidi" w:cstheme="minorBidi"/>
          <w:rtl/>
        </w:rPr>
        <w:t>גרשוני, יהודה בן</w:t>
      </w:r>
      <w:r w:rsidRPr="009A4ED1">
        <w:rPr>
          <w:rFonts w:asciiTheme="minorBidi" w:hAnsiTheme="minorBidi" w:cstheme="minorBidi"/>
        </w:rPr>
        <w:t xml:space="preserve">. </w:t>
      </w:r>
      <w:r w:rsidRPr="002F78F5">
        <w:rPr>
          <w:rFonts w:asciiTheme="minorBidi" w:hAnsiTheme="minorBidi" w:cstheme="minorBidi"/>
          <w:rtl/>
        </w:rPr>
        <w:t>קול יהודה : בירורים הלכתיים בענינים שונים ובמיוחד בבעיות העומדות כיום על הפרק</w:t>
      </w:r>
      <w:r w:rsidR="000402A5">
        <w:rPr>
          <w:rFonts w:asciiTheme="minorBidi" w:hAnsiTheme="minorBidi" w:cstheme="minorBidi" w:hint="cs"/>
          <w:i/>
          <w:iCs/>
          <w:rtl/>
        </w:rPr>
        <w:t>.</w:t>
      </w:r>
      <w:r w:rsidRPr="009A4ED1">
        <w:rPr>
          <w:rFonts w:asciiTheme="minorBidi" w:hAnsiTheme="minorBidi" w:cstheme="minorBidi"/>
        </w:rPr>
        <w:t xml:space="preserve"> </w:t>
      </w:r>
      <w:r w:rsidRPr="009A4ED1">
        <w:rPr>
          <w:rFonts w:asciiTheme="minorBidi" w:hAnsiTheme="minorBidi" w:cstheme="minorBidi"/>
          <w:rtl/>
        </w:rPr>
        <w:t>ר</w:t>
      </w:r>
      <w:r w:rsidR="005C7988">
        <w:rPr>
          <w:rFonts w:asciiTheme="minorBidi" w:hAnsiTheme="minorBidi" w:cstheme="minorBidi" w:hint="cs"/>
          <w:rtl/>
        </w:rPr>
        <w:t>אובן</w:t>
      </w:r>
      <w:r w:rsidRPr="009A4ED1">
        <w:rPr>
          <w:rFonts w:asciiTheme="minorBidi" w:hAnsiTheme="minorBidi" w:cstheme="minorBidi"/>
          <w:rtl/>
        </w:rPr>
        <w:t xml:space="preserve"> מס</w:t>
      </w:r>
      <w:r w:rsidR="00AA51FE">
        <w:rPr>
          <w:rFonts w:asciiTheme="minorBidi" w:hAnsiTheme="minorBidi" w:cstheme="minorBidi"/>
        </w:rPr>
        <w:t>.</w:t>
      </w:r>
      <w:r w:rsidR="00AA51FE">
        <w:rPr>
          <w:rFonts w:asciiTheme="minorBidi" w:hAnsiTheme="minorBidi" w:cstheme="minorBidi" w:hint="cs"/>
          <w:rtl/>
        </w:rPr>
        <w:t xml:space="preserve"> ירושלים,</w:t>
      </w:r>
      <w:r w:rsidRPr="009A4ED1">
        <w:rPr>
          <w:rFonts w:asciiTheme="minorBidi" w:hAnsiTheme="minorBidi" w:cstheme="minorBidi"/>
          <w:rtl/>
        </w:rPr>
        <w:t xml:space="preserve"> 1990</w:t>
      </w:r>
      <w:r w:rsidRPr="009A4ED1">
        <w:rPr>
          <w:rFonts w:asciiTheme="minorBidi" w:hAnsiTheme="minorBidi" w:cstheme="minorBidi"/>
        </w:rPr>
        <w:t xml:space="preserve"> </w:t>
      </w:r>
    </w:p>
    <w:p w14:paraId="7B4EF2F1" w14:textId="02C9933F" w:rsidR="009A4ED1" w:rsidRPr="009A4ED1" w:rsidRDefault="009A4ED1" w:rsidP="009A4ED1">
      <w:pPr>
        <w:pStyle w:val="NormalWeb"/>
        <w:bidi/>
        <w:ind w:left="567" w:hanging="567"/>
        <w:rPr>
          <w:rFonts w:asciiTheme="minorBidi" w:hAnsiTheme="minorBidi" w:cstheme="minorBidi"/>
        </w:rPr>
      </w:pPr>
      <w:r w:rsidRPr="009A4ED1">
        <w:rPr>
          <w:rFonts w:asciiTheme="minorBidi" w:hAnsiTheme="minorBidi" w:cstheme="minorBidi"/>
          <w:rtl/>
        </w:rPr>
        <w:t>גרשוני, יהודה בן</w:t>
      </w:r>
      <w:r w:rsidRPr="009A4ED1">
        <w:rPr>
          <w:rFonts w:asciiTheme="minorBidi" w:hAnsiTheme="minorBidi" w:cstheme="minorBidi"/>
        </w:rPr>
        <w:t xml:space="preserve">. </w:t>
      </w:r>
      <w:r w:rsidRPr="002F78F5">
        <w:rPr>
          <w:rFonts w:asciiTheme="minorBidi" w:hAnsiTheme="minorBidi" w:cstheme="minorBidi"/>
          <w:rtl/>
        </w:rPr>
        <w:t>קול צופיך : בירורים הלכתיים בענינים שונים ובמיוחד בבעיות העומדות כיום על הפרק / מאת הרב יהודה גרשוני</w:t>
      </w:r>
      <w:r w:rsidRPr="002F78F5">
        <w:rPr>
          <w:rFonts w:asciiTheme="minorBidi" w:hAnsiTheme="minorBidi" w:cstheme="minorBidi"/>
        </w:rPr>
        <w:t xml:space="preserve">. </w:t>
      </w:r>
      <w:r w:rsidRPr="009A4ED1">
        <w:rPr>
          <w:rFonts w:asciiTheme="minorBidi" w:hAnsiTheme="minorBidi" w:cstheme="minorBidi"/>
          <w:rtl/>
        </w:rPr>
        <w:t>המחבר : דפוס אופסט מוריה</w:t>
      </w:r>
      <w:r w:rsidR="00D60496">
        <w:rPr>
          <w:rFonts w:asciiTheme="minorBidi" w:hAnsiTheme="minorBidi" w:cstheme="minorBidi" w:hint="cs"/>
          <w:rtl/>
        </w:rPr>
        <w:t>. ניו יורק</w:t>
      </w:r>
      <w:r w:rsidR="009266A0">
        <w:rPr>
          <w:rFonts w:asciiTheme="minorBidi" w:hAnsiTheme="minorBidi" w:cstheme="minorBidi"/>
        </w:rPr>
        <w:t xml:space="preserve"> </w:t>
      </w:r>
      <w:r w:rsidRPr="009A4ED1">
        <w:rPr>
          <w:rFonts w:asciiTheme="minorBidi" w:hAnsiTheme="minorBidi" w:cstheme="minorBidi"/>
          <w:rtl/>
        </w:rPr>
        <w:t>‏, 1980</w:t>
      </w:r>
      <w:r w:rsidRPr="009A4ED1">
        <w:rPr>
          <w:rFonts w:asciiTheme="minorBidi" w:hAnsiTheme="minorBidi" w:cstheme="minorBidi"/>
        </w:rPr>
        <w:t xml:space="preserve"> </w:t>
      </w:r>
    </w:p>
    <w:p w14:paraId="1ECAF16D" w14:textId="32689163" w:rsidR="009A4ED1" w:rsidRDefault="009A4ED1" w:rsidP="009A4ED1">
      <w:pPr>
        <w:pStyle w:val="NormalWeb"/>
        <w:bidi/>
        <w:ind w:left="567" w:hanging="567"/>
        <w:rPr>
          <w:rFonts w:asciiTheme="minorBidi" w:hAnsiTheme="minorBidi" w:cstheme="minorBidi"/>
          <w:rtl/>
        </w:rPr>
      </w:pPr>
      <w:r w:rsidRPr="009A4ED1">
        <w:rPr>
          <w:rFonts w:asciiTheme="minorBidi" w:hAnsiTheme="minorBidi" w:cstheme="minorBidi"/>
          <w:rtl/>
        </w:rPr>
        <w:t>גרשוני, יהודה</w:t>
      </w:r>
      <w:r w:rsidRPr="009A4ED1">
        <w:rPr>
          <w:rFonts w:asciiTheme="minorBidi" w:hAnsiTheme="minorBidi" w:cstheme="minorBidi"/>
        </w:rPr>
        <w:t xml:space="preserve">. </w:t>
      </w:r>
      <w:r w:rsidRPr="009266A0">
        <w:rPr>
          <w:rFonts w:asciiTheme="minorBidi" w:hAnsiTheme="minorBidi" w:cstheme="minorBidi"/>
          <w:rtl/>
        </w:rPr>
        <w:t>משפט המלוכה : על הלכות מלכים להרמב"ם</w:t>
      </w:r>
      <w:r w:rsidRPr="009A4ED1">
        <w:rPr>
          <w:rFonts w:asciiTheme="minorBidi" w:hAnsiTheme="minorBidi" w:cstheme="minorBidi"/>
        </w:rPr>
        <w:t xml:space="preserve">. </w:t>
      </w:r>
      <w:r w:rsidRPr="009A4ED1">
        <w:rPr>
          <w:rFonts w:asciiTheme="minorBidi" w:hAnsiTheme="minorBidi" w:cstheme="minorBidi"/>
          <w:rtl/>
        </w:rPr>
        <w:t>דפוס ספראגרף</w:t>
      </w:r>
      <w:r w:rsidR="00D60496">
        <w:rPr>
          <w:rFonts w:asciiTheme="minorBidi" w:hAnsiTheme="minorBidi" w:cstheme="minorBidi" w:hint="cs"/>
          <w:rtl/>
        </w:rPr>
        <w:t>. ניו יורק</w:t>
      </w:r>
      <w:r w:rsidR="00AA51FE">
        <w:rPr>
          <w:rFonts w:asciiTheme="minorBidi" w:hAnsiTheme="minorBidi" w:cstheme="minorBidi" w:hint="cs"/>
          <w:rtl/>
        </w:rPr>
        <w:t>, תש"י</w:t>
      </w:r>
    </w:p>
    <w:p w14:paraId="149B6A8A" w14:textId="482FBD0B" w:rsidR="002B2235" w:rsidRDefault="002B2235" w:rsidP="002B2235">
      <w:pPr>
        <w:bidi/>
        <w:rPr>
          <w:rFonts w:asciiTheme="minorBidi" w:hAnsiTheme="minorBidi"/>
          <w:sz w:val="24"/>
          <w:szCs w:val="24"/>
        </w:rPr>
      </w:pPr>
      <w:r w:rsidRPr="00E578B1">
        <w:rPr>
          <w:rFonts w:asciiTheme="minorBidi" w:hAnsiTheme="minorBidi"/>
          <w:sz w:val="24"/>
          <w:szCs w:val="24"/>
          <w:rtl/>
        </w:rPr>
        <w:t>גרשוני, יהודה</w:t>
      </w:r>
      <w:r w:rsidR="009A5E90">
        <w:rPr>
          <w:rFonts w:asciiTheme="minorBidi" w:hAnsiTheme="minorBidi" w:hint="cs"/>
          <w:sz w:val="24"/>
          <w:szCs w:val="24"/>
          <w:rtl/>
        </w:rPr>
        <w:t>.</w:t>
      </w:r>
      <w:r w:rsidRPr="00E578B1">
        <w:rPr>
          <w:rFonts w:asciiTheme="minorBidi" w:hAnsiTheme="minorBidi"/>
          <w:sz w:val="24"/>
          <w:szCs w:val="24"/>
          <w:rtl/>
        </w:rPr>
        <w:t xml:space="preserve"> בירור במקורות דמוקרטיה והדות וזכויות העם, </w:t>
      </w:r>
      <w:r w:rsidRPr="00E578B1">
        <w:rPr>
          <w:rFonts w:asciiTheme="minorBidi" w:hAnsiTheme="minorBidi"/>
          <w:b/>
          <w:bCs/>
          <w:sz w:val="24"/>
          <w:szCs w:val="24"/>
          <w:rtl/>
        </w:rPr>
        <w:t xml:space="preserve">סיני </w:t>
      </w:r>
      <w:r w:rsidRPr="00E578B1">
        <w:rPr>
          <w:rFonts w:asciiTheme="minorBidi" w:hAnsiTheme="minorBidi"/>
          <w:sz w:val="24"/>
          <w:szCs w:val="24"/>
          <w:rtl/>
        </w:rPr>
        <w:t>ק, עמ' רצא-רצח.</w:t>
      </w:r>
      <w:r w:rsidR="009A5E90">
        <w:rPr>
          <w:rFonts w:asciiTheme="minorBidi" w:hAnsiTheme="minorBidi" w:hint="cs"/>
          <w:sz w:val="24"/>
          <w:szCs w:val="24"/>
          <w:rtl/>
        </w:rPr>
        <w:t xml:space="preserve"> </w:t>
      </w:r>
      <w:r w:rsidR="00D60496">
        <w:rPr>
          <w:rFonts w:asciiTheme="minorBidi" w:hAnsiTheme="minorBidi"/>
          <w:sz w:val="24"/>
          <w:szCs w:val="24"/>
        </w:rPr>
        <w:t xml:space="preserve"> </w:t>
      </w:r>
      <w:r w:rsidR="00D60496">
        <w:rPr>
          <w:rFonts w:asciiTheme="minorBidi" w:hAnsiTheme="minorBidi" w:hint="cs"/>
          <w:sz w:val="24"/>
          <w:szCs w:val="24"/>
          <w:rtl/>
        </w:rPr>
        <w:t xml:space="preserve">ירושלים, </w:t>
      </w:r>
      <w:r w:rsidR="009A5E90">
        <w:rPr>
          <w:rFonts w:asciiTheme="minorBidi" w:hAnsiTheme="minorBidi" w:hint="cs"/>
          <w:sz w:val="24"/>
          <w:szCs w:val="24"/>
          <w:rtl/>
        </w:rPr>
        <w:t>תשמ"ז</w:t>
      </w:r>
    </w:p>
    <w:p w14:paraId="2F06FC9E" w14:textId="6672CF9B" w:rsidR="007C4F68" w:rsidRPr="007C4F68" w:rsidRDefault="007C4F68" w:rsidP="007C4F68">
      <w:pPr>
        <w:pStyle w:val="NormalWeb"/>
        <w:bidi/>
        <w:ind w:left="567" w:hanging="567"/>
        <w:rPr>
          <w:rFonts w:asciiTheme="minorBidi" w:hAnsiTheme="minorBidi" w:cstheme="minorBidi"/>
          <w:rtl/>
        </w:rPr>
      </w:pPr>
      <w:r>
        <w:rPr>
          <w:rFonts w:asciiTheme="minorBidi" w:hAnsiTheme="minorBidi" w:cstheme="minorBidi" w:hint="cs"/>
          <w:rtl/>
        </w:rPr>
        <w:t xml:space="preserve">דרוק, זלמן. כבודו ותורתו בתוך ספר </w:t>
      </w:r>
      <w:r w:rsidRPr="009266A0">
        <w:rPr>
          <w:rFonts w:asciiTheme="minorBidi" w:hAnsiTheme="minorBidi" w:cstheme="minorBidi"/>
          <w:rtl/>
        </w:rPr>
        <w:t>אפיקי יהודה : ספר זכרון להרב יהודה גרשוני זצ"ל - קובץ מאמרים בענייני מלכות, משפט וחברה. / בעריכת: איתמר ורהפטיג</w:t>
      </w:r>
      <w:r w:rsidRPr="009A4ED1">
        <w:rPr>
          <w:rFonts w:asciiTheme="minorBidi" w:hAnsiTheme="minorBidi" w:cstheme="minorBidi"/>
          <w:i/>
          <w:iCs/>
        </w:rPr>
        <w:t>.</w:t>
      </w:r>
      <w:r w:rsidRPr="009A4ED1">
        <w:rPr>
          <w:rFonts w:asciiTheme="minorBidi" w:hAnsiTheme="minorBidi" w:cstheme="minorBidi"/>
        </w:rPr>
        <w:t xml:space="preserve"> </w:t>
      </w:r>
      <w:r w:rsidRPr="009A4ED1">
        <w:rPr>
          <w:rFonts w:asciiTheme="minorBidi" w:hAnsiTheme="minorBidi" w:cstheme="minorBidi"/>
          <w:rtl/>
        </w:rPr>
        <w:t>אריאל</w:t>
      </w:r>
      <w:r w:rsidR="00AA51FE">
        <w:rPr>
          <w:rFonts w:asciiTheme="minorBidi" w:hAnsiTheme="minorBidi" w:cstheme="minorBidi" w:hint="cs"/>
          <w:rtl/>
        </w:rPr>
        <w:t>. ירושלים,</w:t>
      </w:r>
      <w:r w:rsidRPr="009A4ED1">
        <w:rPr>
          <w:rFonts w:asciiTheme="minorBidi" w:hAnsiTheme="minorBidi" w:cstheme="minorBidi"/>
          <w:rtl/>
        </w:rPr>
        <w:t xml:space="preserve"> 2005</w:t>
      </w:r>
      <w:r w:rsidRPr="009A4ED1">
        <w:rPr>
          <w:rFonts w:asciiTheme="minorBidi" w:hAnsiTheme="minorBidi" w:cstheme="minorBidi"/>
        </w:rPr>
        <w:t xml:space="preserve"> </w:t>
      </w:r>
    </w:p>
    <w:p w14:paraId="291405B0" w14:textId="5F929B13" w:rsidR="009266A0" w:rsidRPr="009266A0" w:rsidRDefault="009266A0" w:rsidP="009266A0">
      <w:pPr>
        <w:pStyle w:val="NormalWeb"/>
        <w:bidi/>
        <w:ind w:left="567" w:hanging="567"/>
        <w:rPr>
          <w:rFonts w:asciiTheme="minorBidi" w:hAnsiTheme="minorBidi" w:cstheme="minorBidi"/>
        </w:rPr>
      </w:pPr>
      <w:r>
        <w:rPr>
          <w:rFonts w:asciiTheme="minorBidi" w:hAnsiTheme="minorBidi" w:cstheme="minorBidi" w:hint="cs"/>
          <w:rtl/>
        </w:rPr>
        <w:t xml:space="preserve">לרנר, יצחק. דיוקן חלקי של גדול בתורה מורי ורבי הרב יהודה גרשוני זצ"ל בתוך ספר </w:t>
      </w:r>
      <w:r w:rsidRPr="009266A0">
        <w:rPr>
          <w:rFonts w:asciiTheme="minorBidi" w:hAnsiTheme="minorBidi" w:cstheme="minorBidi"/>
          <w:rtl/>
        </w:rPr>
        <w:t>אפיקי יהודה : ספר זכרון להרב יהודה גרשוני זצ"ל - קובץ מאמרים בענייני מלכות, משפט וחברה. / בעריכת: איתמר ורהפטיג</w:t>
      </w:r>
      <w:r w:rsidRPr="009A4ED1">
        <w:rPr>
          <w:rFonts w:asciiTheme="minorBidi" w:hAnsiTheme="minorBidi" w:cstheme="minorBidi"/>
          <w:i/>
          <w:iCs/>
        </w:rPr>
        <w:t>.</w:t>
      </w:r>
      <w:r w:rsidRPr="009A4ED1">
        <w:rPr>
          <w:rFonts w:asciiTheme="minorBidi" w:hAnsiTheme="minorBidi" w:cstheme="minorBidi"/>
        </w:rPr>
        <w:t xml:space="preserve"> </w:t>
      </w:r>
      <w:r w:rsidRPr="009A4ED1">
        <w:rPr>
          <w:rFonts w:asciiTheme="minorBidi" w:hAnsiTheme="minorBidi" w:cstheme="minorBidi"/>
          <w:rtl/>
        </w:rPr>
        <w:t>אריאל</w:t>
      </w:r>
      <w:r w:rsidR="00AA51FE">
        <w:rPr>
          <w:rFonts w:asciiTheme="minorBidi" w:hAnsiTheme="minorBidi" w:cstheme="minorBidi" w:hint="cs"/>
          <w:rtl/>
        </w:rPr>
        <w:t>. ירושלים,</w:t>
      </w:r>
      <w:r w:rsidRPr="009A4ED1">
        <w:rPr>
          <w:rFonts w:asciiTheme="minorBidi" w:hAnsiTheme="minorBidi" w:cstheme="minorBidi"/>
          <w:rtl/>
        </w:rPr>
        <w:t xml:space="preserve"> 2005</w:t>
      </w:r>
      <w:r w:rsidRPr="009A4ED1">
        <w:rPr>
          <w:rFonts w:asciiTheme="minorBidi" w:hAnsiTheme="minorBidi" w:cstheme="minorBidi"/>
        </w:rPr>
        <w:t xml:space="preserve"> </w:t>
      </w:r>
    </w:p>
    <w:p w14:paraId="28934393" w14:textId="5F4DF0AA" w:rsidR="009266A0" w:rsidRPr="009A4ED1" w:rsidRDefault="009266A0" w:rsidP="009266A0">
      <w:pPr>
        <w:pStyle w:val="NormalWeb"/>
        <w:bidi/>
        <w:ind w:left="567" w:hanging="567"/>
        <w:rPr>
          <w:rFonts w:asciiTheme="minorBidi" w:hAnsiTheme="minorBidi" w:cstheme="minorBidi"/>
        </w:rPr>
      </w:pPr>
      <w:r>
        <w:rPr>
          <w:rFonts w:asciiTheme="minorBidi" w:hAnsiTheme="minorBidi" w:cstheme="minorBidi" w:hint="cs"/>
          <w:rtl/>
        </w:rPr>
        <w:t>קרונה, משה</w:t>
      </w:r>
      <w:r w:rsidR="007C4F68">
        <w:rPr>
          <w:rFonts w:asciiTheme="minorBidi" w:hAnsiTheme="minorBidi" w:cstheme="minorBidi" w:hint="cs"/>
          <w:rtl/>
        </w:rPr>
        <w:t>.</w:t>
      </w:r>
      <w:r>
        <w:rPr>
          <w:rFonts w:asciiTheme="minorBidi" w:hAnsiTheme="minorBidi" w:cstheme="minorBidi" w:hint="cs"/>
          <w:rtl/>
        </w:rPr>
        <w:t xml:space="preserve"> מגרודנה לירושלים בתוך ספר </w:t>
      </w:r>
      <w:r w:rsidR="009A4ED1" w:rsidRPr="009266A0">
        <w:rPr>
          <w:rFonts w:asciiTheme="minorBidi" w:hAnsiTheme="minorBidi" w:cstheme="minorBidi"/>
          <w:rtl/>
        </w:rPr>
        <w:t>אפיקי יהודה : ספר זכרון להרב יהודה גרשוני זצ"ל - קובץ מאמרים בענייני מלכות, משפט וחברה. / בעריכת: איתמר ורהפטיג</w:t>
      </w:r>
      <w:r w:rsidR="009A4ED1" w:rsidRPr="009A4ED1">
        <w:rPr>
          <w:rFonts w:asciiTheme="minorBidi" w:hAnsiTheme="minorBidi" w:cstheme="minorBidi"/>
          <w:i/>
          <w:iCs/>
        </w:rPr>
        <w:t>.</w:t>
      </w:r>
      <w:r w:rsidR="009A4ED1" w:rsidRPr="009A4ED1">
        <w:rPr>
          <w:rFonts w:asciiTheme="minorBidi" w:hAnsiTheme="minorBidi" w:cstheme="minorBidi"/>
        </w:rPr>
        <w:t xml:space="preserve"> </w:t>
      </w:r>
      <w:r w:rsidR="009A4ED1" w:rsidRPr="009A4ED1">
        <w:rPr>
          <w:rFonts w:asciiTheme="minorBidi" w:hAnsiTheme="minorBidi" w:cstheme="minorBidi"/>
          <w:rtl/>
        </w:rPr>
        <w:t>אריאל</w:t>
      </w:r>
      <w:r w:rsidR="00AA51FE">
        <w:rPr>
          <w:rFonts w:asciiTheme="minorBidi" w:hAnsiTheme="minorBidi" w:cstheme="minorBidi" w:hint="cs"/>
          <w:rtl/>
        </w:rPr>
        <w:t>. ירושלים,</w:t>
      </w:r>
      <w:r w:rsidR="009A4ED1" w:rsidRPr="009A4ED1">
        <w:rPr>
          <w:rFonts w:asciiTheme="minorBidi" w:hAnsiTheme="minorBidi" w:cstheme="minorBidi"/>
          <w:rtl/>
        </w:rPr>
        <w:t xml:space="preserve"> 2005</w:t>
      </w:r>
      <w:r w:rsidR="009A4ED1" w:rsidRPr="009A4ED1">
        <w:rPr>
          <w:rFonts w:asciiTheme="minorBidi" w:hAnsiTheme="minorBidi" w:cstheme="minorBidi"/>
        </w:rPr>
        <w:t xml:space="preserve"> </w:t>
      </w:r>
    </w:p>
    <w:p w14:paraId="17829848" w14:textId="6DB62970" w:rsidR="002B2235" w:rsidRPr="00E578B1" w:rsidRDefault="002B2235" w:rsidP="002B2235">
      <w:pPr>
        <w:bidi/>
        <w:rPr>
          <w:rFonts w:asciiTheme="minorBidi" w:hAnsiTheme="minorBidi"/>
          <w:sz w:val="24"/>
          <w:szCs w:val="24"/>
          <w:u w:val="single"/>
          <w:rtl/>
        </w:rPr>
      </w:pPr>
      <w:r w:rsidRPr="00E578B1">
        <w:rPr>
          <w:rFonts w:asciiTheme="minorBidi" w:hAnsiTheme="minorBidi"/>
          <w:sz w:val="24"/>
          <w:szCs w:val="24"/>
          <w:rtl/>
        </w:rPr>
        <w:t xml:space="preserve">רזניקוביץ, אייל. </w:t>
      </w:r>
      <w:r w:rsidRPr="009266A0">
        <w:rPr>
          <w:rFonts w:asciiTheme="minorBidi" w:hAnsiTheme="minorBidi"/>
          <w:sz w:val="24"/>
          <w:szCs w:val="24"/>
          <w:rtl/>
        </w:rPr>
        <w:t>קונטרסי לימוד: מלוכה ושלטון</w:t>
      </w:r>
      <w:r w:rsidRPr="00E578B1">
        <w:rPr>
          <w:rFonts w:asciiTheme="minorBidi" w:hAnsiTheme="minorBidi"/>
          <w:sz w:val="24"/>
          <w:szCs w:val="24"/>
          <w:rtl/>
        </w:rPr>
        <w:t>, ישיבת ההסדר ירוחם</w:t>
      </w:r>
      <w:r w:rsidR="00AA51FE">
        <w:rPr>
          <w:rFonts w:asciiTheme="minorBidi" w:hAnsiTheme="minorBidi" w:hint="cs"/>
          <w:sz w:val="24"/>
          <w:szCs w:val="24"/>
          <w:rtl/>
        </w:rPr>
        <w:t xml:space="preserve">. ירוחם, </w:t>
      </w:r>
      <w:r w:rsidR="009266A0">
        <w:rPr>
          <w:rFonts w:asciiTheme="minorBidi" w:hAnsiTheme="minorBidi" w:hint="cs"/>
          <w:sz w:val="24"/>
          <w:szCs w:val="24"/>
          <w:rtl/>
        </w:rPr>
        <w:t>תשע"ח</w:t>
      </w:r>
    </w:p>
    <w:p w14:paraId="15237BE1" w14:textId="68E315EF" w:rsidR="002B2235" w:rsidRDefault="002B2235" w:rsidP="002B2235">
      <w:pPr>
        <w:bidi/>
        <w:rPr>
          <w:rFonts w:asciiTheme="minorBidi" w:hAnsiTheme="minorBidi"/>
          <w:sz w:val="24"/>
          <w:szCs w:val="24"/>
          <w:rtl/>
        </w:rPr>
      </w:pPr>
      <w:r w:rsidRPr="00E578B1">
        <w:rPr>
          <w:rFonts w:asciiTheme="minorBidi" w:hAnsiTheme="minorBidi"/>
          <w:sz w:val="24"/>
          <w:szCs w:val="24"/>
          <w:rtl/>
        </w:rPr>
        <w:t xml:space="preserve">קוק, הרב אברהם יצחק. </w:t>
      </w:r>
      <w:r w:rsidRPr="009266A0">
        <w:rPr>
          <w:rFonts w:asciiTheme="minorBidi" w:hAnsiTheme="minorBidi"/>
          <w:sz w:val="24"/>
          <w:szCs w:val="24"/>
          <w:rtl/>
        </w:rPr>
        <w:t>שו"ת משפט כהן</w:t>
      </w:r>
      <w:r w:rsidRPr="00E578B1">
        <w:rPr>
          <w:rFonts w:asciiTheme="minorBidi" w:hAnsiTheme="minorBidi"/>
          <w:sz w:val="24"/>
          <w:szCs w:val="24"/>
          <w:rtl/>
        </w:rPr>
        <w:t>, מוסד הרב קוק</w:t>
      </w:r>
      <w:r w:rsidRPr="00E578B1">
        <w:rPr>
          <w:rFonts w:asciiTheme="minorBidi" w:hAnsiTheme="minorBidi"/>
          <w:sz w:val="24"/>
          <w:szCs w:val="24"/>
        </w:rPr>
        <w:t>.</w:t>
      </w:r>
      <w:r w:rsidR="009A5E90">
        <w:rPr>
          <w:rFonts w:asciiTheme="minorBidi" w:hAnsiTheme="minorBidi" w:hint="cs"/>
          <w:sz w:val="24"/>
          <w:szCs w:val="24"/>
          <w:rtl/>
        </w:rPr>
        <w:t xml:space="preserve"> ירושלים, תשמ"ה</w:t>
      </w:r>
    </w:p>
    <w:p w14:paraId="621D23B8" w14:textId="33843A1F" w:rsidR="002B2235" w:rsidRPr="00E578B1" w:rsidRDefault="002B2235" w:rsidP="002B2235">
      <w:pPr>
        <w:bidi/>
        <w:rPr>
          <w:rFonts w:asciiTheme="minorBidi" w:hAnsiTheme="minorBidi"/>
          <w:sz w:val="24"/>
          <w:szCs w:val="24"/>
          <w:rtl/>
        </w:rPr>
      </w:pPr>
      <w:r w:rsidRPr="00E578B1">
        <w:rPr>
          <w:rFonts w:asciiTheme="minorBidi" w:hAnsiTheme="minorBidi"/>
          <w:sz w:val="24"/>
          <w:szCs w:val="24"/>
          <w:rtl/>
        </w:rPr>
        <w:t>רביצקי, אביעזר</w:t>
      </w:r>
      <w:r w:rsidR="009A5E90">
        <w:rPr>
          <w:rFonts w:asciiTheme="minorBidi" w:hAnsiTheme="minorBidi" w:hint="cs"/>
          <w:sz w:val="24"/>
          <w:szCs w:val="24"/>
          <w:rtl/>
        </w:rPr>
        <w:t>.</w:t>
      </w:r>
      <w:r w:rsidRPr="00E578B1">
        <w:rPr>
          <w:rFonts w:asciiTheme="minorBidi" w:hAnsiTheme="minorBidi"/>
          <w:sz w:val="24"/>
          <w:szCs w:val="24"/>
          <w:rtl/>
        </w:rPr>
        <w:t xml:space="preserve"> </w:t>
      </w:r>
      <w:r w:rsidRPr="009266A0">
        <w:rPr>
          <w:rFonts w:asciiTheme="minorBidi" w:hAnsiTheme="minorBidi"/>
          <w:sz w:val="24"/>
          <w:szCs w:val="24"/>
          <w:rtl/>
        </w:rPr>
        <w:t>דת ומדינה במחשבת ישראל: דגמים של איחוד, הפרדה, התנגשות או כפיפות</w:t>
      </w:r>
      <w:r w:rsidRPr="00E578B1">
        <w:rPr>
          <w:rFonts w:asciiTheme="minorBidi" w:hAnsiTheme="minorBidi"/>
          <w:sz w:val="24"/>
          <w:szCs w:val="24"/>
          <w:rtl/>
        </w:rPr>
        <w:t>, המכון הישראלי לדמוקרטיה.</w:t>
      </w:r>
      <w:r w:rsidR="009A5E90">
        <w:rPr>
          <w:rFonts w:asciiTheme="minorBidi" w:hAnsiTheme="minorBidi" w:hint="cs"/>
          <w:sz w:val="24"/>
          <w:szCs w:val="24"/>
          <w:rtl/>
        </w:rPr>
        <w:t xml:space="preserve"> ירושלים,</w:t>
      </w:r>
      <w:r w:rsidRPr="00E578B1">
        <w:rPr>
          <w:rFonts w:asciiTheme="minorBidi" w:hAnsiTheme="minorBidi"/>
          <w:sz w:val="24"/>
          <w:szCs w:val="24"/>
          <w:rtl/>
        </w:rPr>
        <w:t xml:space="preserve"> </w:t>
      </w:r>
      <w:r w:rsidR="007B26A6">
        <w:rPr>
          <w:rFonts w:asciiTheme="minorBidi" w:hAnsiTheme="minorBidi" w:hint="cs"/>
          <w:sz w:val="24"/>
          <w:szCs w:val="24"/>
          <w:rtl/>
        </w:rPr>
        <w:t>תשנ"ח</w:t>
      </w:r>
    </w:p>
    <w:p w14:paraId="12F0452E" w14:textId="65FA8263" w:rsidR="002B2235" w:rsidRDefault="002B2235" w:rsidP="002B2235">
      <w:pPr>
        <w:bidi/>
        <w:rPr>
          <w:rFonts w:asciiTheme="minorBidi" w:hAnsiTheme="minorBidi"/>
          <w:sz w:val="24"/>
          <w:szCs w:val="24"/>
          <w:rtl/>
        </w:rPr>
      </w:pPr>
      <w:r w:rsidRPr="00E578B1">
        <w:rPr>
          <w:rFonts w:asciiTheme="minorBidi" w:hAnsiTheme="minorBidi"/>
          <w:sz w:val="24"/>
          <w:szCs w:val="24"/>
          <w:rtl/>
        </w:rPr>
        <w:t xml:space="preserve"> רכנץ, עדו. מדינה כהלכה,: מגיד ומכון משפטי ארץ. </w:t>
      </w:r>
      <w:r w:rsidR="007B26A6">
        <w:rPr>
          <w:rFonts w:asciiTheme="minorBidi" w:hAnsiTheme="minorBidi" w:hint="cs"/>
          <w:sz w:val="24"/>
          <w:szCs w:val="24"/>
          <w:rtl/>
        </w:rPr>
        <w:t>ירושלים, תשע"ח</w:t>
      </w:r>
    </w:p>
    <w:p w14:paraId="7E8FD1E2" w14:textId="47B030E0" w:rsidR="007C4F68" w:rsidRPr="007C4F68" w:rsidRDefault="007C4F68" w:rsidP="007C4F68">
      <w:pPr>
        <w:pStyle w:val="NormalWeb"/>
        <w:bidi/>
        <w:ind w:left="567" w:hanging="567"/>
        <w:rPr>
          <w:rFonts w:asciiTheme="minorBidi" w:hAnsiTheme="minorBidi" w:cstheme="minorBidi"/>
          <w:rtl/>
        </w:rPr>
      </w:pPr>
      <w:r>
        <w:rPr>
          <w:rFonts w:asciiTheme="minorBidi" w:hAnsiTheme="minorBidi" w:cstheme="minorBidi" w:hint="cs"/>
          <w:rtl/>
        </w:rPr>
        <w:t xml:space="preserve">שילת, יצחק. משרידי דור הנפילים בתוך ספר </w:t>
      </w:r>
      <w:r w:rsidRPr="009266A0">
        <w:rPr>
          <w:rFonts w:asciiTheme="minorBidi" w:hAnsiTheme="minorBidi" w:cstheme="minorBidi"/>
          <w:rtl/>
        </w:rPr>
        <w:t>אפיקי יהודה : ספר זכרון להרב יהודה גרשוני זצ"ל - קובץ מאמרים בענייני מלכות, משפט וחברה. / בעריכת: איתמר ורהפטיג</w:t>
      </w:r>
      <w:r w:rsidRPr="009A4ED1">
        <w:rPr>
          <w:rFonts w:asciiTheme="minorBidi" w:hAnsiTheme="minorBidi" w:cstheme="minorBidi"/>
          <w:i/>
          <w:iCs/>
        </w:rPr>
        <w:t>.</w:t>
      </w:r>
      <w:r w:rsidRPr="009A4ED1">
        <w:rPr>
          <w:rFonts w:asciiTheme="minorBidi" w:hAnsiTheme="minorBidi" w:cstheme="minorBidi"/>
        </w:rPr>
        <w:t xml:space="preserve"> </w:t>
      </w:r>
      <w:r w:rsidRPr="009A4ED1">
        <w:rPr>
          <w:rFonts w:asciiTheme="minorBidi" w:hAnsiTheme="minorBidi" w:cstheme="minorBidi"/>
          <w:rtl/>
        </w:rPr>
        <w:t>אריאל</w:t>
      </w:r>
      <w:r w:rsidR="00AA51FE">
        <w:rPr>
          <w:rFonts w:asciiTheme="minorBidi" w:hAnsiTheme="minorBidi" w:cstheme="minorBidi" w:hint="cs"/>
          <w:rtl/>
        </w:rPr>
        <w:t>. ירושלים,</w:t>
      </w:r>
      <w:r w:rsidRPr="009A4ED1">
        <w:rPr>
          <w:rFonts w:asciiTheme="minorBidi" w:hAnsiTheme="minorBidi" w:cstheme="minorBidi"/>
          <w:rtl/>
        </w:rPr>
        <w:t xml:space="preserve"> 2005</w:t>
      </w:r>
      <w:r w:rsidRPr="009A4ED1">
        <w:rPr>
          <w:rFonts w:asciiTheme="minorBidi" w:hAnsiTheme="minorBidi" w:cstheme="minorBidi"/>
        </w:rPr>
        <w:t xml:space="preserve"> </w:t>
      </w:r>
    </w:p>
    <w:p w14:paraId="59CEA21D" w14:textId="0AEC3813" w:rsidR="002B2235" w:rsidRDefault="002B2235" w:rsidP="002B2235">
      <w:pPr>
        <w:bidi/>
        <w:rPr>
          <w:rFonts w:asciiTheme="minorBidi" w:hAnsiTheme="minorBidi"/>
          <w:sz w:val="24"/>
          <w:szCs w:val="24"/>
        </w:rPr>
      </w:pPr>
      <w:r w:rsidRPr="00E578B1">
        <w:rPr>
          <w:rFonts w:asciiTheme="minorBidi" w:hAnsiTheme="minorBidi"/>
          <w:sz w:val="24"/>
          <w:szCs w:val="24"/>
          <w:rtl/>
        </w:rPr>
        <w:t xml:space="preserve">שוורץ, </w:t>
      </w:r>
      <w:r>
        <w:rPr>
          <w:rFonts w:asciiTheme="minorBidi" w:hAnsiTheme="minorBidi" w:hint="cs"/>
          <w:sz w:val="24"/>
          <w:szCs w:val="24"/>
          <w:rtl/>
        </w:rPr>
        <w:t>ד</w:t>
      </w:r>
      <w:r w:rsidR="007B26A6">
        <w:rPr>
          <w:rFonts w:asciiTheme="minorBidi" w:hAnsiTheme="minorBidi" w:hint="cs"/>
          <w:sz w:val="24"/>
          <w:szCs w:val="24"/>
          <w:rtl/>
        </w:rPr>
        <w:t>ב</w:t>
      </w:r>
      <w:r>
        <w:rPr>
          <w:rFonts w:asciiTheme="minorBidi" w:hAnsiTheme="minorBidi" w:hint="cs"/>
          <w:sz w:val="24"/>
          <w:szCs w:val="24"/>
          <w:rtl/>
        </w:rPr>
        <w:t xml:space="preserve">. </w:t>
      </w:r>
      <w:r w:rsidRPr="009266A0">
        <w:rPr>
          <w:rFonts w:asciiTheme="minorBidi" w:hAnsiTheme="minorBidi"/>
          <w:sz w:val="24"/>
          <w:szCs w:val="24"/>
          <w:rtl/>
        </w:rPr>
        <w:t>על חבל דק: דמוקרטיה וערכיה בהגות הציונית דתית</w:t>
      </w:r>
      <w:r w:rsidRPr="00E578B1">
        <w:rPr>
          <w:rFonts w:asciiTheme="minorBidi" w:hAnsiTheme="minorBidi"/>
          <w:sz w:val="24"/>
          <w:szCs w:val="24"/>
          <w:rtl/>
        </w:rPr>
        <w:t>,</w:t>
      </w:r>
      <w:r w:rsidR="00AA51FE">
        <w:rPr>
          <w:rFonts w:asciiTheme="minorBidi" w:hAnsiTheme="minorBidi" w:hint="cs"/>
          <w:sz w:val="24"/>
          <w:szCs w:val="24"/>
          <w:rtl/>
        </w:rPr>
        <w:t xml:space="preserve"> כרמל.</w:t>
      </w:r>
      <w:r w:rsidRPr="00E578B1">
        <w:rPr>
          <w:rFonts w:asciiTheme="minorBidi" w:hAnsiTheme="minorBidi"/>
          <w:sz w:val="24"/>
          <w:szCs w:val="24"/>
          <w:rtl/>
        </w:rPr>
        <w:t xml:space="preserve"> ירושלים תשע"ח</w:t>
      </w:r>
      <w:r w:rsidRPr="00E578B1">
        <w:rPr>
          <w:rFonts w:asciiTheme="minorBidi" w:hAnsiTheme="minorBidi"/>
          <w:sz w:val="24"/>
          <w:szCs w:val="24"/>
        </w:rPr>
        <w:t>.</w:t>
      </w:r>
    </w:p>
    <w:p w14:paraId="66D57098" w14:textId="69553995" w:rsidR="004F6ED5" w:rsidRPr="004F6ED5" w:rsidRDefault="004F6ED5" w:rsidP="004F6ED5">
      <w:pPr>
        <w:spacing w:before="100" w:beforeAutospacing="1" w:after="100" w:afterAutospacing="1" w:line="240" w:lineRule="auto"/>
        <w:ind w:left="567" w:hanging="567"/>
        <w:rPr>
          <w:rFonts w:asciiTheme="majorBidi" w:eastAsia="Times New Roman" w:hAnsiTheme="majorBidi" w:cstheme="majorBidi"/>
          <w:sz w:val="24"/>
          <w:szCs w:val="24"/>
        </w:rPr>
      </w:pPr>
      <w:r w:rsidRPr="004F6ED5">
        <w:rPr>
          <w:rFonts w:asciiTheme="majorBidi" w:hAnsiTheme="majorBidi" w:cstheme="majorBidi"/>
          <w:sz w:val="24"/>
          <w:szCs w:val="24"/>
          <w:shd w:val="clear" w:color="auto" w:fill="FFFFFF"/>
        </w:rPr>
        <w:t>Batnitzky, L., &amp; Brafman, Y. Y.</w:t>
      </w:r>
      <w:r w:rsidR="007B26A6">
        <w:rPr>
          <w:rFonts w:asciiTheme="majorBidi" w:hAnsiTheme="majorBidi" w:cstheme="majorBidi" w:hint="cs"/>
          <w:sz w:val="24"/>
          <w:szCs w:val="24"/>
          <w:shd w:val="clear" w:color="auto" w:fill="FFFFFF"/>
          <w:rtl/>
        </w:rPr>
        <w:t xml:space="preserve"> </w:t>
      </w:r>
      <w:r w:rsidR="007B26A6">
        <w:rPr>
          <w:rFonts w:asciiTheme="majorBidi" w:hAnsiTheme="majorBidi" w:cstheme="majorBidi"/>
          <w:sz w:val="24"/>
          <w:szCs w:val="24"/>
          <w:shd w:val="clear" w:color="auto" w:fill="FFFFFF"/>
        </w:rPr>
        <w:t>(eds),</w:t>
      </w:r>
      <w:r w:rsidRPr="004F6ED5">
        <w:rPr>
          <w:rFonts w:asciiTheme="majorBidi" w:hAnsiTheme="majorBidi" w:cstheme="majorBidi"/>
          <w:sz w:val="24"/>
          <w:szCs w:val="24"/>
          <w:shd w:val="clear" w:color="auto" w:fill="FFFFFF"/>
        </w:rPr>
        <w:t xml:space="preserve"> </w:t>
      </w:r>
      <w:r w:rsidR="00D93F52" w:rsidRPr="00A66CE5">
        <w:rPr>
          <w:rFonts w:asciiTheme="majorBidi" w:hAnsiTheme="majorBidi" w:cstheme="majorBidi"/>
          <w:i/>
          <w:iCs/>
          <w:sz w:val="24"/>
          <w:szCs w:val="24"/>
          <w:shd w:val="clear" w:color="auto" w:fill="FFFFFF"/>
        </w:rPr>
        <w:t>J</w:t>
      </w:r>
      <w:r w:rsidR="00A66CE5" w:rsidRPr="00A66CE5">
        <w:rPr>
          <w:rFonts w:asciiTheme="majorBidi" w:hAnsiTheme="majorBidi" w:cstheme="majorBidi"/>
          <w:i/>
          <w:iCs/>
          <w:sz w:val="24"/>
          <w:szCs w:val="24"/>
          <w:shd w:val="clear" w:color="auto" w:fill="FFFFFF"/>
        </w:rPr>
        <w:t>ewish</w:t>
      </w:r>
      <w:r w:rsidR="00D93F52" w:rsidRPr="00A66CE5">
        <w:rPr>
          <w:rFonts w:asciiTheme="majorBidi" w:hAnsiTheme="majorBidi" w:cstheme="majorBidi"/>
          <w:i/>
          <w:iCs/>
          <w:sz w:val="24"/>
          <w:szCs w:val="24"/>
          <w:shd w:val="clear" w:color="auto" w:fill="FFFFFF"/>
        </w:rPr>
        <w:t xml:space="preserve"> L</w:t>
      </w:r>
      <w:r w:rsidR="00A66CE5" w:rsidRPr="00A66CE5">
        <w:rPr>
          <w:rFonts w:asciiTheme="majorBidi" w:hAnsiTheme="majorBidi" w:cstheme="majorBidi"/>
          <w:i/>
          <w:iCs/>
          <w:sz w:val="24"/>
          <w:szCs w:val="24"/>
          <w:shd w:val="clear" w:color="auto" w:fill="FFFFFF"/>
        </w:rPr>
        <w:t>egal</w:t>
      </w:r>
      <w:r w:rsidRPr="00A66CE5">
        <w:rPr>
          <w:rFonts w:asciiTheme="majorBidi" w:hAnsiTheme="majorBidi" w:cstheme="majorBidi"/>
          <w:i/>
          <w:iCs/>
          <w:sz w:val="24"/>
          <w:szCs w:val="24"/>
          <w:shd w:val="clear" w:color="auto" w:fill="FFFFFF"/>
        </w:rPr>
        <w:t xml:space="preserve"> </w:t>
      </w:r>
      <w:r w:rsidR="00D93F52" w:rsidRPr="00A66CE5">
        <w:rPr>
          <w:rFonts w:asciiTheme="majorBidi" w:hAnsiTheme="majorBidi" w:cstheme="majorBidi"/>
          <w:i/>
          <w:iCs/>
          <w:sz w:val="24"/>
          <w:szCs w:val="24"/>
          <w:shd w:val="clear" w:color="auto" w:fill="FFFFFF"/>
        </w:rPr>
        <w:t>T</w:t>
      </w:r>
      <w:r w:rsidR="00A66CE5" w:rsidRPr="00A66CE5">
        <w:rPr>
          <w:rFonts w:asciiTheme="majorBidi" w:hAnsiTheme="majorBidi" w:cstheme="majorBidi"/>
          <w:i/>
          <w:iCs/>
          <w:sz w:val="24"/>
          <w:szCs w:val="24"/>
          <w:shd w:val="clear" w:color="auto" w:fill="FFFFFF"/>
        </w:rPr>
        <w:t>heories</w:t>
      </w:r>
      <w:r w:rsidRPr="00A66CE5">
        <w:rPr>
          <w:rFonts w:asciiTheme="majorBidi" w:hAnsiTheme="majorBidi" w:cstheme="majorBidi"/>
          <w:i/>
          <w:iCs/>
          <w:sz w:val="24"/>
          <w:szCs w:val="24"/>
          <w:shd w:val="clear" w:color="auto" w:fill="FFFFFF"/>
        </w:rPr>
        <w:t xml:space="preserve"> </w:t>
      </w:r>
      <w:r w:rsidR="00D93F52" w:rsidRPr="00A66CE5">
        <w:rPr>
          <w:rFonts w:asciiTheme="majorBidi" w:hAnsiTheme="majorBidi" w:cstheme="majorBidi"/>
          <w:i/>
          <w:iCs/>
          <w:sz w:val="24"/>
          <w:szCs w:val="24"/>
          <w:shd w:val="clear" w:color="auto" w:fill="FFFFFF"/>
        </w:rPr>
        <w:t>W</w:t>
      </w:r>
      <w:r w:rsidR="00A66CE5" w:rsidRPr="00A66CE5">
        <w:rPr>
          <w:rFonts w:asciiTheme="majorBidi" w:hAnsiTheme="majorBidi" w:cstheme="majorBidi"/>
          <w:i/>
          <w:iCs/>
          <w:sz w:val="24"/>
          <w:szCs w:val="24"/>
          <w:shd w:val="clear" w:color="auto" w:fill="FFFFFF"/>
        </w:rPr>
        <w:t>ritings</w:t>
      </w:r>
      <w:r w:rsidR="00D93F52" w:rsidRPr="00A66CE5">
        <w:rPr>
          <w:rFonts w:asciiTheme="majorBidi" w:hAnsiTheme="majorBidi" w:cstheme="majorBidi"/>
          <w:i/>
          <w:iCs/>
          <w:sz w:val="24"/>
          <w:szCs w:val="24"/>
          <w:shd w:val="clear" w:color="auto" w:fill="FFFFFF"/>
        </w:rPr>
        <w:t xml:space="preserve"> </w:t>
      </w:r>
      <w:r w:rsidR="005D2B47">
        <w:rPr>
          <w:rFonts w:asciiTheme="majorBidi" w:hAnsiTheme="majorBidi" w:cstheme="majorBidi"/>
          <w:i/>
          <w:iCs/>
          <w:sz w:val="24"/>
          <w:szCs w:val="24"/>
          <w:shd w:val="clear" w:color="auto" w:fill="FFFFFF"/>
        </w:rPr>
        <w:t>o</w:t>
      </w:r>
      <w:r w:rsidR="00A66CE5" w:rsidRPr="00A66CE5">
        <w:rPr>
          <w:rFonts w:asciiTheme="majorBidi" w:hAnsiTheme="majorBidi" w:cstheme="majorBidi"/>
          <w:i/>
          <w:iCs/>
          <w:sz w:val="24"/>
          <w:szCs w:val="24"/>
          <w:shd w:val="clear" w:color="auto" w:fill="FFFFFF"/>
        </w:rPr>
        <w:t>n</w:t>
      </w:r>
      <w:r w:rsidR="00D93F52" w:rsidRPr="00A66CE5">
        <w:rPr>
          <w:rFonts w:asciiTheme="majorBidi" w:hAnsiTheme="majorBidi" w:cstheme="majorBidi"/>
          <w:i/>
          <w:iCs/>
          <w:sz w:val="24"/>
          <w:szCs w:val="24"/>
          <w:shd w:val="clear" w:color="auto" w:fill="FFFFFF"/>
        </w:rPr>
        <w:t xml:space="preserve"> S</w:t>
      </w:r>
      <w:r w:rsidR="00A66CE5" w:rsidRPr="00A66CE5">
        <w:rPr>
          <w:rFonts w:asciiTheme="majorBidi" w:hAnsiTheme="majorBidi" w:cstheme="majorBidi"/>
          <w:i/>
          <w:iCs/>
          <w:sz w:val="24"/>
          <w:szCs w:val="24"/>
          <w:shd w:val="clear" w:color="auto" w:fill="FFFFFF"/>
        </w:rPr>
        <w:t>tate</w:t>
      </w:r>
      <w:r w:rsidRPr="00A66CE5">
        <w:rPr>
          <w:rFonts w:asciiTheme="majorBidi" w:hAnsiTheme="majorBidi" w:cstheme="majorBidi"/>
          <w:i/>
          <w:iCs/>
          <w:sz w:val="24"/>
          <w:szCs w:val="24"/>
          <w:shd w:val="clear" w:color="auto" w:fill="FFFFFF"/>
        </w:rPr>
        <w:t xml:space="preserve">, </w:t>
      </w:r>
      <w:r w:rsidR="00D93F52" w:rsidRPr="00A66CE5">
        <w:rPr>
          <w:rFonts w:asciiTheme="majorBidi" w:hAnsiTheme="majorBidi" w:cstheme="majorBidi"/>
          <w:i/>
          <w:iCs/>
          <w:sz w:val="24"/>
          <w:szCs w:val="24"/>
          <w:shd w:val="clear" w:color="auto" w:fill="FFFFFF"/>
        </w:rPr>
        <w:t>R</w:t>
      </w:r>
      <w:r w:rsidR="00A66CE5" w:rsidRPr="00A66CE5">
        <w:rPr>
          <w:rFonts w:asciiTheme="majorBidi" w:hAnsiTheme="majorBidi" w:cstheme="majorBidi"/>
          <w:i/>
          <w:iCs/>
          <w:sz w:val="24"/>
          <w:szCs w:val="24"/>
          <w:shd w:val="clear" w:color="auto" w:fill="FFFFFF"/>
        </w:rPr>
        <w:t>eligion</w:t>
      </w:r>
      <w:r w:rsidRPr="00A66CE5">
        <w:rPr>
          <w:rFonts w:asciiTheme="majorBidi" w:hAnsiTheme="majorBidi" w:cstheme="majorBidi"/>
          <w:i/>
          <w:iCs/>
          <w:sz w:val="24"/>
          <w:szCs w:val="24"/>
          <w:shd w:val="clear" w:color="auto" w:fill="FFFFFF"/>
        </w:rPr>
        <w:t xml:space="preserve">, </w:t>
      </w:r>
      <w:r w:rsidR="00D93F52" w:rsidRPr="00A66CE5">
        <w:rPr>
          <w:rFonts w:asciiTheme="majorBidi" w:hAnsiTheme="majorBidi" w:cstheme="majorBidi"/>
          <w:i/>
          <w:iCs/>
          <w:sz w:val="24"/>
          <w:szCs w:val="24"/>
          <w:shd w:val="clear" w:color="auto" w:fill="FFFFFF"/>
        </w:rPr>
        <w:t>A</w:t>
      </w:r>
      <w:r w:rsidR="00A66CE5" w:rsidRPr="00A66CE5">
        <w:rPr>
          <w:rFonts w:asciiTheme="majorBidi" w:hAnsiTheme="majorBidi" w:cstheme="majorBidi"/>
          <w:i/>
          <w:iCs/>
          <w:sz w:val="24"/>
          <w:szCs w:val="24"/>
          <w:shd w:val="clear" w:color="auto" w:fill="FFFFFF"/>
        </w:rPr>
        <w:t>nd</w:t>
      </w:r>
      <w:r w:rsidR="00D93F52" w:rsidRPr="00A66CE5">
        <w:rPr>
          <w:rFonts w:asciiTheme="majorBidi" w:hAnsiTheme="majorBidi" w:cstheme="majorBidi"/>
          <w:i/>
          <w:iCs/>
          <w:sz w:val="24"/>
          <w:szCs w:val="24"/>
          <w:shd w:val="clear" w:color="auto" w:fill="FFFFFF"/>
        </w:rPr>
        <w:t xml:space="preserve"> M</w:t>
      </w:r>
      <w:r w:rsidR="00A66CE5" w:rsidRPr="00A66CE5">
        <w:rPr>
          <w:rFonts w:asciiTheme="majorBidi" w:hAnsiTheme="majorBidi" w:cstheme="majorBidi"/>
          <w:i/>
          <w:iCs/>
          <w:sz w:val="24"/>
          <w:szCs w:val="24"/>
          <w:shd w:val="clear" w:color="auto" w:fill="FFFFFF"/>
        </w:rPr>
        <w:t>orality</w:t>
      </w:r>
      <w:r w:rsidRPr="00D93F52">
        <w:rPr>
          <w:rFonts w:asciiTheme="majorBidi" w:hAnsiTheme="majorBidi" w:cstheme="majorBidi"/>
          <w:sz w:val="24"/>
          <w:szCs w:val="24"/>
          <w:shd w:val="clear" w:color="auto" w:fill="FFFFFF"/>
        </w:rPr>
        <w:t>.</w:t>
      </w:r>
      <w:r w:rsidR="00E86735">
        <w:rPr>
          <w:rFonts w:asciiTheme="majorBidi" w:hAnsiTheme="majorBidi" w:cstheme="majorBidi"/>
          <w:sz w:val="24"/>
          <w:szCs w:val="24"/>
          <w:shd w:val="clear" w:color="auto" w:fill="FFFFFF"/>
        </w:rPr>
        <w:t xml:space="preserve"> Edited by Leora Batnitzky</w:t>
      </w:r>
      <w:r w:rsidR="000C67A4">
        <w:rPr>
          <w:rFonts w:asciiTheme="majorBidi" w:hAnsiTheme="majorBidi" w:cstheme="majorBidi"/>
          <w:sz w:val="24"/>
          <w:szCs w:val="24"/>
          <w:shd w:val="clear" w:color="auto" w:fill="FFFFFF"/>
        </w:rPr>
        <w:t xml:space="preserve"> and Yonatan Y. Brafman.</w:t>
      </w:r>
      <w:r w:rsidRPr="004F6ED5">
        <w:rPr>
          <w:rFonts w:asciiTheme="majorBidi" w:hAnsiTheme="majorBidi" w:cstheme="majorBidi"/>
          <w:sz w:val="24"/>
          <w:szCs w:val="24"/>
          <w:shd w:val="clear" w:color="auto" w:fill="FFFFFF"/>
        </w:rPr>
        <w:t> Brandeis University Press</w:t>
      </w:r>
      <w:r w:rsidR="007B26A6">
        <w:rPr>
          <w:rFonts w:asciiTheme="majorBidi" w:hAnsiTheme="majorBidi" w:cstheme="majorBidi"/>
          <w:sz w:val="24"/>
          <w:szCs w:val="24"/>
          <w:shd w:val="clear" w:color="auto" w:fill="FFFFFF"/>
        </w:rPr>
        <w:t>:</w:t>
      </w:r>
      <w:r w:rsidRPr="004F6ED5">
        <w:rPr>
          <w:rFonts w:asciiTheme="majorBidi" w:hAnsiTheme="majorBidi" w:cstheme="majorBidi"/>
          <w:sz w:val="24"/>
          <w:szCs w:val="24"/>
          <w:shd w:val="clear" w:color="auto" w:fill="FFFFFF"/>
        </w:rPr>
        <w:t xml:space="preserve"> </w:t>
      </w:r>
      <w:r w:rsidR="009858F9">
        <w:rPr>
          <w:rFonts w:asciiTheme="majorBidi" w:hAnsiTheme="majorBidi" w:cstheme="majorBidi"/>
          <w:sz w:val="24"/>
          <w:szCs w:val="24"/>
          <w:shd w:val="clear" w:color="auto" w:fill="FFFFFF"/>
        </w:rPr>
        <w:t xml:space="preserve">Waltham, MA. </w:t>
      </w:r>
      <w:r w:rsidRPr="004F6ED5">
        <w:rPr>
          <w:rFonts w:asciiTheme="majorBidi" w:hAnsiTheme="majorBidi" w:cstheme="majorBidi"/>
          <w:sz w:val="24"/>
          <w:szCs w:val="24"/>
          <w:shd w:val="clear" w:color="auto" w:fill="FFFFFF"/>
        </w:rPr>
        <w:t>2018</w:t>
      </w:r>
    </w:p>
    <w:p w14:paraId="4D523C05" w14:textId="77777777" w:rsidR="004F6ED5" w:rsidRPr="004F6ED5" w:rsidRDefault="004F6ED5" w:rsidP="00657E65">
      <w:pPr>
        <w:spacing w:before="100" w:beforeAutospacing="1" w:after="100" w:afterAutospacing="1" w:line="240" w:lineRule="auto"/>
        <w:ind w:left="567" w:hanging="567"/>
        <w:rPr>
          <w:rFonts w:ascii="Times New Roman" w:eastAsia="Times New Roman" w:hAnsi="Times New Roman" w:cs="Times New Roman"/>
          <w:sz w:val="24"/>
          <w:szCs w:val="24"/>
        </w:rPr>
      </w:pPr>
    </w:p>
    <w:p w14:paraId="47DBB60B" w14:textId="5BBC0FAB" w:rsidR="00657E65" w:rsidRPr="004F6ED5" w:rsidRDefault="00657E65" w:rsidP="00657E65">
      <w:pPr>
        <w:spacing w:before="100" w:beforeAutospacing="1" w:after="100" w:afterAutospacing="1" w:line="240" w:lineRule="auto"/>
        <w:ind w:left="567" w:hanging="567"/>
        <w:rPr>
          <w:rFonts w:ascii="Times New Roman" w:eastAsia="Times New Roman" w:hAnsi="Times New Roman" w:cs="Times New Roman"/>
          <w:sz w:val="24"/>
          <w:szCs w:val="24"/>
        </w:rPr>
      </w:pPr>
      <w:r w:rsidRPr="004F6ED5">
        <w:rPr>
          <w:rFonts w:ascii="Times New Roman" w:eastAsia="Times New Roman" w:hAnsi="Times New Roman" w:cs="Times New Roman"/>
          <w:sz w:val="24"/>
          <w:szCs w:val="24"/>
        </w:rPr>
        <w:lastRenderedPageBreak/>
        <w:t xml:space="preserve">Barmash, Pamela. </w:t>
      </w:r>
      <w:r w:rsidRPr="00A66CE5">
        <w:rPr>
          <w:rFonts w:ascii="Times New Roman" w:eastAsia="Times New Roman" w:hAnsi="Times New Roman" w:cs="Times New Roman"/>
          <w:i/>
          <w:iCs/>
          <w:sz w:val="24"/>
          <w:szCs w:val="24"/>
        </w:rPr>
        <w:t>T</w:t>
      </w:r>
      <w:r w:rsidR="00A66CE5" w:rsidRPr="00A66CE5">
        <w:rPr>
          <w:rFonts w:ascii="Times New Roman" w:eastAsia="Times New Roman" w:hAnsi="Times New Roman" w:cs="Times New Roman"/>
          <w:i/>
          <w:iCs/>
          <w:sz w:val="24"/>
          <w:szCs w:val="24"/>
        </w:rPr>
        <w:t>he</w:t>
      </w:r>
      <w:r w:rsidRPr="00A66CE5">
        <w:rPr>
          <w:rFonts w:ascii="Times New Roman" w:eastAsia="Times New Roman" w:hAnsi="Times New Roman" w:cs="Times New Roman"/>
          <w:i/>
          <w:iCs/>
          <w:sz w:val="24"/>
          <w:szCs w:val="24"/>
        </w:rPr>
        <w:t xml:space="preserve"> O</w:t>
      </w:r>
      <w:r w:rsidR="00A66CE5" w:rsidRPr="00A66CE5">
        <w:rPr>
          <w:rFonts w:ascii="Times New Roman" w:eastAsia="Times New Roman" w:hAnsi="Times New Roman" w:cs="Times New Roman"/>
          <w:i/>
          <w:iCs/>
          <w:sz w:val="24"/>
          <w:szCs w:val="24"/>
        </w:rPr>
        <w:t>xford</w:t>
      </w:r>
      <w:r w:rsidRPr="00A66CE5">
        <w:rPr>
          <w:rFonts w:ascii="Times New Roman" w:eastAsia="Times New Roman" w:hAnsi="Times New Roman" w:cs="Times New Roman"/>
          <w:i/>
          <w:iCs/>
          <w:sz w:val="24"/>
          <w:szCs w:val="24"/>
        </w:rPr>
        <w:t xml:space="preserve"> H</w:t>
      </w:r>
      <w:r w:rsidR="00A66CE5" w:rsidRPr="00A66CE5">
        <w:rPr>
          <w:rFonts w:ascii="Times New Roman" w:eastAsia="Times New Roman" w:hAnsi="Times New Roman" w:cs="Times New Roman"/>
          <w:i/>
          <w:iCs/>
          <w:sz w:val="24"/>
          <w:szCs w:val="24"/>
        </w:rPr>
        <w:t>andbook</w:t>
      </w:r>
      <w:r w:rsidRPr="00A66CE5">
        <w:rPr>
          <w:rFonts w:ascii="Times New Roman" w:eastAsia="Times New Roman" w:hAnsi="Times New Roman" w:cs="Times New Roman"/>
          <w:i/>
          <w:iCs/>
          <w:sz w:val="24"/>
          <w:szCs w:val="24"/>
        </w:rPr>
        <w:t xml:space="preserve"> </w:t>
      </w:r>
      <w:r w:rsidR="005D2B47">
        <w:rPr>
          <w:rFonts w:ascii="Times New Roman" w:eastAsia="Times New Roman" w:hAnsi="Times New Roman" w:cs="Times New Roman"/>
          <w:i/>
          <w:iCs/>
          <w:sz w:val="24"/>
          <w:szCs w:val="24"/>
        </w:rPr>
        <w:t>o</w:t>
      </w:r>
      <w:r w:rsidR="00A66CE5" w:rsidRPr="00A66CE5">
        <w:rPr>
          <w:rFonts w:ascii="Times New Roman" w:eastAsia="Times New Roman" w:hAnsi="Times New Roman" w:cs="Times New Roman"/>
          <w:i/>
          <w:iCs/>
          <w:sz w:val="24"/>
          <w:szCs w:val="24"/>
        </w:rPr>
        <w:t>f</w:t>
      </w:r>
      <w:r w:rsidR="00C77E6B" w:rsidRPr="00A66CE5">
        <w:rPr>
          <w:rFonts w:ascii="Times New Roman" w:eastAsia="Times New Roman" w:hAnsi="Times New Roman" w:cs="Times New Roman"/>
          <w:i/>
          <w:iCs/>
          <w:sz w:val="24"/>
          <w:szCs w:val="24"/>
        </w:rPr>
        <w:t xml:space="preserve"> B</w:t>
      </w:r>
      <w:r w:rsidR="00A66CE5" w:rsidRPr="00A66CE5">
        <w:rPr>
          <w:rFonts w:ascii="Times New Roman" w:eastAsia="Times New Roman" w:hAnsi="Times New Roman" w:cs="Times New Roman"/>
          <w:i/>
          <w:iCs/>
          <w:sz w:val="24"/>
          <w:szCs w:val="24"/>
        </w:rPr>
        <w:t>iblical</w:t>
      </w:r>
      <w:r w:rsidRPr="00A66CE5">
        <w:rPr>
          <w:rFonts w:ascii="Times New Roman" w:eastAsia="Times New Roman" w:hAnsi="Times New Roman" w:cs="Times New Roman"/>
          <w:i/>
          <w:iCs/>
          <w:sz w:val="24"/>
          <w:szCs w:val="24"/>
        </w:rPr>
        <w:t xml:space="preserve"> L</w:t>
      </w:r>
      <w:r w:rsidR="00A66CE5" w:rsidRPr="00A66CE5">
        <w:rPr>
          <w:rFonts w:ascii="Times New Roman" w:eastAsia="Times New Roman" w:hAnsi="Times New Roman" w:cs="Times New Roman"/>
          <w:i/>
          <w:iCs/>
          <w:sz w:val="24"/>
          <w:szCs w:val="24"/>
        </w:rPr>
        <w:t>aw</w:t>
      </w:r>
      <w:r w:rsidRPr="004F6ED5">
        <w:rPr>
          <w:rFonts w:ascii="Times New Roman" w:eastAsia="Times New Roman" w:hAnsi="Times New Roman" w:cs="Times New Roman"/>
          <w:sz w:val="24"/>
          <w:szCs w:val="24"/>
        </w:rPr>
        <w:t>. Oxford University Press</w:t>
      </w:r>
      <w:r w:rsidR="007B26A6">
        <w:rPr>
          <w:rFonts w:ascii="Times New Roman" w:eastAsia="Times New Roman" w:hAnsi="Times New Roman" w:cs="Times New Roman"/>
          <w:sz w:val="24"/>
          <w:szCs w:val="24"/>
        </w:rPr>
        <w:t>:</w:t>
      </w:r>
      <w:r w:rsidRPr="004F6ED5">
        <w:rPr>
          <w:rFonts w:ascii="Times New Roman" w:eastAsia="Times New Roman" w:hAnsi="Times New Roman" w:cs="Times New Roman"/>
          <w:sz w:val="24"/>
          <w:szCs w:val="24"/>
        </w:rPr>
        <w:t xml:space="preserve"> </w:t>
      </w:r>
      <w:r w:rsidR="009858F9">
        <w:rPr>
          <w:rFonts w:ascii="Times New Roman" w:eastAsia="Times New Roman" w:hAnsi="Times New Roman" w:cs="Times New Roman"/>
          <w:sz w:val="24"/>
          <w:szCs w:val="24"/>
        </w:rPr>
        <w:t xml:space="preserve">New York, NY. </w:t>
      </w:r>
      <w:r w:rsidRPr="004F6ED5">
        <w:rPr>
          <w:rFonts w:ascii="Times New Roman" w:eastAsia="Times New Roman" w:hAnsi="Times New Roman" w:cs="Times New Roman"/>
          <w:sz w:val="24"/>
          <w:szCs w:val="24"/>
        </w:rPr>
        <w:t xml:space="preserve">2019. </w:t>
      </w:r>
    </w:p>
    <w:p w14:paraId="32504977" w14:textId="41433858" w:rsidR="004F6ED5" w:rsidRDefault="004F6ED5" w:rsidP="00657E65">
      <w:pPr>
        <w:spacing w:before="100" w:beforeAutospacing="1" w:after="100" w:afterAutospacing="1" w:line="240" w:lineRule="auto"/>
        <w:ind w:left="567" w:hanging="567"/>
        <w:rPr>
          <w:rFonts w:asciiTheme="majorBidi" w:hAnsiTheme="majorBidi" w:cstheme="majorBidi"/>
          <w:sz w:val="24"/>
          <w:szCs w:val="24"/>
          <w:shd w:val="clear" w:color="auto" w:fill="FFFFFF"/>
        </w:rPr>
      </w:pPr>
      <w:r w:rsidRPr="004F6ED5">
        <w:rPr>
          <w:rFonts w:asciiTheme="majorBidi" w:hAnsiTheme="majorBidi" w:cstheme="majorBidi"/>
          <w:sz w:val="24"/>
          <w:szCs w:val="24"/>
          <w:shd w:val="clear" w:color="auto" w:fill="FFFFFF"/>
        </w:rPr>
        <w:t xml:space="preserve">Cohn, H. H. </w:t>
      </w:r>
      <w:r w:rsidR="00C77E6B" w:rsidRPr="00A66CE5">
        <w:rPr>
          <w:rFonts w:asciiTheme="majorBidi" w:hAnsiTheme="majorBidi" w:cstheme="majorBidi"/>
          <w:i/>
          <w:iCs/>
          <w:sz w:val="24"/>
          <w:szCs w:val="24"/>
          <w:shd w:val="clear" w:color="auto" w:fill="FFFFFF"/>
        </w:rPr>
        <w:t>J</w:t>
      </w:r>
      <w:r w:rsidR="00A66CE5" w:rsidRPr="00A66CE5">
        <w:rPr>
          <w:rFonts w:asciiTheme="majorBidi" w:hAnsiTheme="majorBidi" w:cstheme="majorBidi"/>
          <w:i/>
          <w:iCs/>
          <w:sz w:val="24"/>
          <w:szCs w:val="24"/>
          <w:shd w:val="clear" w:color="auto" w:fill="FFFFFF"/>
        </w:rPr>
        <w:t>ewish</w:t>
      </w:r>
      <w:r w:rsidR="00C77E6B" w:rsidRPr="00A66CE5">
        <w:rPr>
          <w:rFonts w:asciiTheme="majorBidi" w:hAnsiTheme="majorBidi" w:cstheme="majorBidi"/>
          <w:i/>
          <w:iCs/>
          <w:sz w:val="24"/>
          <w:szCs w:val="24"/>
          <w:shd w:val="clear" w:color="auto" w:fill="FFFFFF"/>
        </w:rPr>
        <w:t xml:space="preserve"> L</w:t>
      </w:r>
      <w:r w:rsidR="00A66CE5" w:rsidRPr="00A66CE5">
        <w:rPr>
          <w:rFonts w:asciiTheme="majorBidi" w:hAnsiTheme="majorBidi" w:cstheme="majorBidi"/>
          <w:i/>
          <w:iCs/>
          <w:sz w:val="24"/>
          <w:szCs w:val="24"/>
          <w:shd w:val="clear" w:color="auto" w:fill="FFFFFF"/>
        </w:rPr>
        <w:t>aw</w:t>
      </w:r>
      <w:r w:rsidRPr="00A66CE5">
        <w:rPr>
          <w:rFonts w:asciiTheme="majorBidi" w:hAnsiTheme="majorBidi" w:cstheme="majorBidi"/>
          <w:i/>
          <w:iCs/>
          <w:sz w:val="24"/>
          <w:szCs w:val="24"/>
          <w:shd w:val="clear" w:color="auto" w:fill="FFFFFF"/>
        </w:rPr>
        <w:t xml:space="preserve"> </w:t>
      </w:r>
      <w:r w:rsidR="00A66CE5" w:rsidRPr="00A66CE5">
        <w:rPr>
          <w:rFonts w:asciiTheme="majorBidi" w:hAnsiTheme="majorBidi" w:cstheme="majorBidi"/>
          <w:i/>
          <w:iCs/>
          <w:sz w:val="24"/>
          <w:szCs w:val="24"/>
          <w:shd w:val="clear" w:color="auto" w:fill="FFFFFF"/>
        </w:rPr>
        <w:t>in</w:t>
      </w:r>
      <w:r w:rsidRPr="00A66CE5">
        <w:rPr>
          <w:rFonts w:asciiTheme="majorBidi" w:hAnsiTheme="majorBidi" w:cstheme="majorBidi"/>
          <w:i/>
          <w:iCs/>
          <w:sz w:val="24"/>
          <w:szCs w:val="24"/>
          <w:shd w:val="clear" w:color="auto" w:fill="FFFFFF"/>
        </w:rPr>
        <w:t xml:space="preserve"> </w:t>
      </w:r>
      <w:r w:rsidR="00C77E6B" w:rsidRPr="00A66CE5">
        <w:rPr>
          <w:rFonts w:asciiTheme="majorBidi" w:hAnsiTheme="majorBidi" w:cstheme="majorBidi"/>
          <w:i/>
          <w:iCs/>
          <w:sz w:val="24"/>
          <w:szCs w:val="24"/>
          <w:shd w:val="clear" w:color="auto" w:fill="FFFFFF"/>
        </w:rPr>
        <w:t>A</w:t>
      </w:r>
      <w:r w:rsidR="00A66CE5" w:rsidRPr="00A66CE5">
        <w:rPr>
          <w:rFonts w:asciiTheme="majorBidi" w:hAnsiTheme="majorBidi" w:cstheme="majorBidi"/>
          <w:i/>
          <w:iCs/>
          <w:sz w:val="24"/>
          <w:szCs w:val="24"/>
          <w:shd w:val="clear" w:color="auto" w:fill="FFFFFF"/>
        </w:rPr>
        <w:t>ncient</w:t>
      </w:r>
      <w:r w:rsidRPr="00A66CE5">
        <w:rPr>
          <w:rFonts w:asciiTheme="majorBidi" w:hAnsiTheme="majorBidi" w:cstheme="majorBidi"/>
          <w:i/>
          <w:iCs/>
          <w:sz w:val="24"/>
          <w:szCs w:val="24"/>
          <w:shd w:val="clear" w:color="auto" w:fill="FFFFFF"/>
        </w:rPr>
        <w:t xml:space="preserve"> </w:t>
      </w:r>
      <w:r w:rsidR="00A66CE5" w:rsidRPr="00A66CE5">
        <w:rPr>
          <w:rFonts w:asciiTheme="majorBidi" w:hAnsiTheme="majorBidi" w:cstheme="majorBidi"/>
          <w:i/>
          <w:iCs/>
          <w:sz w:val="24"/>
          <w:szCs w:val="24"/>
          <w:shd w:val="clear" w:color="auto" w:fill="FFFFFF"/>
        </w:rPr>
        <w:t xml:space="preserve">and </w:t>
      </w:r>
      <w:r w:rsidR="00C77E6B" w:rsidRPr="00A66CE5">
        <w:rPr>
          <w:rFonts w:asciiTheme="majorBidi" w:hAnsiTheme="majorBidi" w:cstheme="majorBidi"/>
          <w:i/>
          <w:iCs/>
          <w:sz w:val="24"/>
          <w:szCs w:val="24"/>
          <w:shd w:val="clear" w:color="auto" w:fill="FFFFFF"/>
        </w:rPr>
        <w:t>M</w:t>
      </w:r>
      <w:r w:rsidR="00A66CE5" w:rsidRPr="00A66CE5">
        <w:rPr>
          <w:rFonts w:asciiTheme="majorBidi" w:hAnsiTheme="majorBidi" w:cstheme="majorBidi"/>
          <w:i/>
          <w:iCs/>
          <w:sz w:val="24"/>
          <w:szCs w:val="24"/>
          <w:shd w:val="clear" w:color="auto" w:fill="FFFFFF"/>
        </w:rPr>
        <w:t>odern</w:t>
      </w:r>
      <w:r w:rsidRPr="00A66CE5">
        <w:rPr>
          <w:rFonts w:asciiTheme="majorBidi" w:hAnsiTheme="majorBidi" w:cstheme="majorBidi"/>
          <w:i/>
          <w:iCs/>
          <w:sz w:val="24"/>
          <w:szCs w:val="24"/>
          <w:shd w:val="clear" w:color="auto" w:fill="FFFFFF"/>
        </w:rPr>
        <w:t xml:space="preserve"> </w:t>
      </w:r>
      <w:r w:rsidR="00C77E6B" w:rsidRPr="00A66CE5">
        <w:rPr>
          <w:rFonts w:asciiTheme="majorBidi" w:hAnsiTheme="majorBidi" w:cstheme="majorBidi"/>
          <w:i/>
          <w:iCs/>
          <w:sz w:val="24"/>
          <w:szCs w:val="24"/>
          <w:shd w:val="clear" w:color="auto" w:fill="FFFFFF"/>
        </w:rPr>
        <w:t>I</w:t>
      </w:r>
      <w:r w:rsidR="00A66CE5" w:rsidRPr="00A66CE5">
        <w:rPr>
          <w:rFonts w:asciiTheme="majorBidi" w:hAnsiTheme="majorBidi" w:cstheme="majorBidi"/>
          <w:i/>
          <w:iCs/>
          <w:sz w:val="24"/>
          <w:szCs w:val="24"/>
          <w:shd w:val="clear" w:color="auto" w:fill="FFFFFF"/>
        </w:rPr>
        <w:t>srael</w:t>
      </w:r>
      <w:r w:rsidR="00C77E6B" w:rsidRPr="00A66CE5">
        <w:rPr>
          <w:rFonts w:asciiTheme="majorBidi" w:hAnsiTheme="majorBidi" w:cstheme="majorBidi"/>
          <w:i/>
          <w:iCs/>
          <w:sz w:val="24"/>
          <w:szCs w:val="24"/>
          <w:shd w:val="clear" w:color="auto" w:fill="FFFFFF"/>
        </w:rPr>
        <w:t>:</w:t>
      </w:r>
      <w:r w:rsidRPr="00A66CE5">
        <w:rPr>
          <w:rFonts w:asciiTheme="majorBidi" w:hAnsiTheme="majorBidi" w:cstheme="majorBidi"/>
          <w:i/>
          <w:iCs/>
          <w:sz w:val="24"/>
          <w:szCs w:val="24"/>
          <w:shd w:val="clear" w:color="auto" w:fill="FFFFFF"/>
        </w:rPr>
        <w:t> </w:t>
      </w:r>
      <w:r w:rsidR="00C77E6B" w:rsidRPr="00A66CE5">
        <w:rPr>
          <w:rFonts w:asciiTheme="majorBidi" w:hAnsiTheme="majorBidi" w:cstheme="majorBidi"/>
          <w:i/>
          <w:iCs/>
          <w:sz w:val="24"/>
          <w:szCs w:val="24"/>
          <w:shd w:val="clear" w:color="auto" w:fill="FFFFFF"/>
        </w:rPr>
        <w:t>S</w:t>
      </w:r>
      <w:r w:rsidR="00A66CE5" w:rsidRPr="00A66CE5">
        <w:rPr>
          <w:rFonts w:asciiTheme="majorBidi" w:hAnsiTheme="majorBidi" w:cstheme="majorBidi"/>
          <w:i/>
          <w:iCs/>
          <w:sz w:val="24"/>
          <w:szCs w:val="24"/>
          <w:shd w:val="clear" w:color="auto" w:fill="FFFFFF"/>
        </w:rPr>
        <w:t>elected</w:t>
      </w:r>
      <w:r w:rsidR="00C77E6B" w:rsidRPr="00A66CE5">
        <w:rPr>
          <w:rFonts w:asciiTheme="majorBidi" w:hAnsiTheme="majorBidi" w:cstheme="majorBidi"/>
          <w:i/>
          <w:iCs/>
          <w:sz w:val="24"/>
          <w:szCs w:val="24"/>
          <w:shd w:val="clear" w:color="auto" w:fill="FFFFFF"/>
        </w:rPr>
        <w:t xml:space="preserve"> E</w:t>
      </w:r>
      <w:r w:rsidR="00A66CE5" w:rsidRPr="00A66CE5">
        <w:rPr>
          <w:rFonts w:asciiTheme="majorBidi" w:hAnsiTheme="majorBidi" w:cstheme="majorBidi"/>
          <w:i/>
          <w:iCs/>
          <w:sz w:val="24"/>
          <w:szCs w:val="24"/>
          <w:shd w:val="clear" w:color="auto" w:fill="FFFFFF"/>
        </w:rPr>
        <w:t>ssays</w:t>
      </w:r>
      <w:r w:rsidRPr="004F6ED5">
        <w:rPr>
          <w:rFonts w:asciiTheme="majorBidi" w:hAnsiTheme="majorBidi" w:cstheme="majorBidi"/>
          <w:sz w:val="24"/>
          <w:szCs w:val="24"/>
          <w:shd w:val="clear" w:color="auto" w:fill="FFFFFF"/>
        </w:rPr>
        <w:t>. Ktav</w:t>
      </w:r>
      <w:r w:rsidR="007B26A6">
        <w:rPr>
          <w:rFonts w:asciiTheme="majorBidi" w:hAnsiTheme="majorBidi" w:cstheme="majorBidi"/>
          <w:sz w:val="24"/>
          <w:szCs w:val="24"/>
          <w:shd w:val="clear" w:color="auto" w:fill="FFFFFF"/>
        </w:rPr>
        <w:t>:</w:t>
      </w:r>
      <w:r w:rsidR="00A66CE5">
        <w:rPr>
          <w:rFonts w:asciiTheme="majorBidi" w:hAnsiTheme="majorBidi" w:cstheme="majorBidi"/>
          <w:sz w:val="24"/>
          <w:szCs w:val="24"/>
          <w:shd w:val="clear" w:color="auto" w:fill="FFFFFF"/>
        </w:rPr>
        <w:t xml:space="preserve"> </w:t>
      </w:r>
      <w:r w:rsidR="002953B8">
        <w:rPr>
          <w:rFonts w:asciiTheme="majorBidi" w:hAnsiTheme="majorBidi" w:cstheme="majorBidi"/>
          <w:sz w:val="24"/>
          <w:szCs w:val="24"/>
          <w:shd w:val="clear" w:color="auto" w:fill="FFFFFF"/>
        </w:rPr>
        <w:t>New York</w:t>
      </w:r>
      <w:r w:rsidR="00A66CE5">
        <w:rPr>
          <w:rFonts w:asciiTheme="majorBidi" w:hAnsiTheme="majorBidi" w:cstheme="majorBidi"/>
          <w:sz w:val="24"/>
          <w:szCs w:val="24"/>
          <w:shd w:val="clear" w:color="auto" w:fill="FFFFFF"/>
        </w:rPr>
        <w:t>, N</w:t>
      </w:r>
      <w:r w:rsidR="002953B8">
        <w:rPr>
          <w:rFonts w:asciiTheme="majorBidi" w:hAnsiTheme="majorBidi" w:cstheme="majorBidi"/>
          <w:sz w:val="24"/>
          <w:szCs w:val="24"/>
          <w:shd w:val="clear" w:color="auto" w:fill="FFFFFF"/>
        </w:rPr>
        <w:t>Y</w:t>
      </w:r>
      <w:r w:rsidR="00A66CE5">
        <w:rPr>
          <w:rFonts w:asciiTheme="majorBidi" w:hAnsiTheme="majorBidi" w:cstheme="majorBidi"/>
          <w:sz w:val="24"/>
          <w:szCs w:val="24"/>
          <w:shd w:val="clear" w:color="auto" w:fill="FFFFFF"/>
        </w:rPr>
        <w:t>.</w:t>
      </w:r>
      <w:r w:rsidRPr="004F6ED5">
        <w:rPr>
          <w:rFonts w:asciiTheme="majorBidi" w:hAnsiTheme="majorBidi" w:cstheme="majorBidi"/>
          <w:sz w:val="24"/>
          <w:szCs w:val="24"/>
          <w:shd w:val="clear" w:color="auto" w:fill="FFFFFF"/>
        </w:rPr>
        <w:t xml:space="preserve"> 1971</w:t>
      </w:r>
    </w:p>
    <w:p w14:paraId="73C4AA44" w14:textId="17027906" w:rsidR="009E699E" w:rsidRPr="009E699E" w:rsidRDefault="009E699E" w:rsidP="00C77E6B">
      <w:pPr>
        <w:spacing w:before="100" w:beforeAutospacing="1" w:after="100" w:afterAutospacing="1" w:line="240" w:lineRule="auto"/>
        <w:ind w:left="567" w:hanging="567"/>
        <w:rPr>
          <w:rFonts w:ascii="Times New Roman" w:eastAsia="Times New Roman" w:hAnsi="Times New Roman" w:cs="Times New Roman"/>
          <w:sz w:val="24"/>
          <w:szCs w:val="24"/>
        </w:rPr>
      </w:pPr>
      <w:r w:rsidRPr="009E699E">
        <w:rPr>
          <w:rFonts w:ascii="Times New Roman" w:eastAsia="Times New Roman" w:hAnsi="Times New Roman" w:cs="Times New Roman"/>
          <w:sz w:val="24"/>
          <w:szCs w:val="24"/>
        </w:rPr>
        <w:t xml:space="preserve">Friedman, Shuki. </w:t>
      </w:r>
      <w:r w:rsidR="00C77E6B" w:rsidRPr="00A66CE5">
        <w:rPr>
          <w:rFonts w:ascii="Times New Roman" w:eastAsia="Times New Roman" w:hAnsi="Times New Roman" w:cs="Times New Roman"/>
          <w:i/>
          <w:iCs/>
          <w:sz w:val="24"/>
          <w:szCs w:val="24"/>
        </w:rPr>
        <w:t>J</w:t>
      </w:r>
      <w:r w:rsidR="00A66CE5" w:rsidRPr="00A66CE5">
        <w:rPr>
          <w:rFonts w:ascii="Times New Roman" w:eastAsia="Times New Roman" w:hAnsi="Times New Roman" w:cs="Times New Roman"/>
          <w:i/>
          <w:iCs/>
          <w:sz w:val="24"/>
          <w:szCs w:val="24"/>
        </w:rPr>
        <w:t>ewish</w:t>
      </w:r>
      <w:r w:rsidR="00C77E6B" w:rsidRPr="00A66CE5">
        <w:rPr>
          <w:rFonts w:ascii="Times New Roman" w:eastAsia="Times New Roman" w:hAnsi="Times New Roman" w:cs="Times New Roman"/>
          <w:i/>
          <w:iCs/>
          <w:sz w:val="24"/>
          <w:szCs w:val="24"/>
        </w:rPr>
        <w:t xml:space="preserve"> O</w:t>
      </w:r>
      <w:r w:rsidR="00A66CE5" w:rsidRPr="00A66CE5">
        <w:rPr>
          <w:rFonts w:ascii="Times New Roman" w:eastAsia="Times New Roman" w:hAnsi="Times New Roman" w:cs="Times New Roman"/>
          <w:i/>
          <w:iCs/>
          <w:sz w:val="24"/>
          <w:szCs w:val="24"/>
        </w:rPr>
        <w:t>r</w:t>
      </w:r>
      <w:r w:rsidR="00C77E6B" w:rsidRPr="00A66CE5">
        <w:rPr>
          <w:rFonts w:ascii="Times New Roman" w:eastAsia="Times New Roman" w:hAnsi="Times New Roman" w:cs="Times New Roman"/>
          <w:i/>
          <w:iCs/>
          <w:sz w:val="24"/>
          <w:szCs w:val="24"/>
        </w:rPr>
        <w:t xml:space="preserve"> D</w:t>
      </w:r>
      <w:r w:rsidR="00A66CE5" w:rsidRPr="00A66CE5">
        <w:rPr>
          <w:rFonts w:ascii="Times New Roman" w:eastAsia="Times New Roman" w:hAnsi="Times New Roman" w:cs="Times New Roman"/>
          <w:i/>
          <w:iCs/>
          <w:sz w:val="24"/>
          <w:szCs w:val="24"/>
        </w:rPr>
        <w:t>emocratic</w:t>
      </w:r>
      <w:r w:rsidR="00C77E6B" w:rsidRPr="00A66CE5">
        <w:rPr>
          <w:rFonts w:ascii="Times New Roman" w:eastAsia="Times New Roman" w:hAnsi="Times New Roman" w:cs="Times New Roman"/>
          <w:i/>
          <w:iCs/>
          <w:sz w:val="24"/>
          <w:szCs w:val="24"/>
        </w:rPr>
        <w:t xml:space="preserve"> W</w:t>
      </w:r>
      <w:r w:rsidR="00A66CE5" w:rsidRPr="00A66CE5">
        <w:rPr>
          <w:rFonts w:ascii="Times New Roman" w:eastAsia="Times New Roman" w:hAnsi="Times New Roman" w:cs="Times New Roman"/>
          <w:i/>
          <w:iCs/>
          <w:sz w:val="24"/>
          <w:szCs w:val="24"/>
        </w:rPr>
        <w:t>e</w:t>
      </w:r>
      <w:r w:rsidR="00C77E6B" w:rsidRPr="00A66CE5">
        <w:rPr>
          <w:rFonts w:ascii="Times New Roman" w:eastAsia="Times New Roman" w:hAnsi="Times New Roman" w:cs="Times New Roman"/>
          <w:i/>
          <w:iCs/>
          <w:sz w:val="24"/>
          <w:szCs w:val="24"/>
        </w:rPr>
        <w:t xml:space="preserve"> M</w:t>
      </w:r>
      <w:r w:rsidR="00A66CE5" w:rsidRPr="00A66CE5">
        <w:rPr>
          <w:rFonts w:ascii="Times New Roman" w:eastAsia="Times New Roman" w:hAnsi="Times New Roman" w:cs="Times New Roman"/>
          <w:i/>
          <w:iCs/>
          <w:sz w:val="24"/>
          <w:szCs w:val="24"/>
        </w:rPr>
        <w:t>ustn’t</w:t>
      </w:r>
      <w:r w:rsidR="00C77E6B" w:rsidRPr="00A66CE5">
        <w:rPr>
          <w:rFonts w:ascii="Times New Roman" w:eastAsia="Times New Roman" w:hAnsi="Times New Roman" w:cs="Times New Roman"/>
          <w:i/>
          <w:iCs/>
          <w:sz w:val="24"/>
          <w:szCs w:val="24"/>
        </w:rPr>
        <w:t xml:space="preserve"> C</w:t>
      </w:r>
      <w:r w:rsidR="00A66CE5" w:rsidRPr="00A66CE5">
        <w:rPr>
          <w:rFonts w:ascii="Times New Roman" w:eastAsia="Times New Roman" w:hAnsi="Times New Roman" w:cs="Times New Roman"/>
          <w:i/>
          <w:iCs/>
          <w:sz w:val="24"/>
          <w:szCs w:val="24"/>
        </w:rPr>
        <w:t>hoose</w:t>
      </w:r>
      <w:r w:rsidR="00C77E6B" w:rsidRPr="00A66CE5">
        <w:rPr>
          <w:rFonts w:ascii="Times New Roman" w:eastAsia="Times New Roman" w:hAnsi="Times New Roman" w:cs="Times New Roman"/>
          <w:i/>
          <w:iCs/>
          <w:sz w:val="24"/>
          <w:szCs w:val="24"/>
        </w:rPr>
        <w:t xml:space="preserve"> B</w:t>
      </w:r>
      <w:r w:rsidR="00A66CE5" w:rsidRPr="00A66CE5">
        <w:rPr>
          <w:rFonts w:ascii="Times New Roman" w:eastAsia="Times New Roman" w:hAnsi="Times New Roman" w:cs="Times New Roman"/>
          <w:i/>
          <w:iCs/>
          <w:sz w:val="24"/>
          <w:szCs w:val="24"/>
        </w:rPr>
        <w:t>etween</w:t>
      </w:r>
      <w:r w:rsidR="00C77E6B" w:rsidRPr="00A66CE5">
        <w:rPr>
          <w:rFonts w:ascii="Times New Roman" w:eastAsia="Times New Roman" w:hAnsi="Times New Roman" w:cs="Times New Roman"/>
          <w:i/>
          <w:iCs/>
          <w:sz w:val="24"/>
          <w:szCs w:val="24"/>
        </w:rPr>
        <w:t xml:space="preserve"> T</w:t>
      </w:r>
      <w:r w:rsidR="00A66CE5" w:rsidRPr="00A66CE5">
        <w:rPr>
          <w:rFonts w:ascii="Times New Roman" w:eastAsia="Times New Roman" w:hAnsi="Times New Roman" w:cs="Times New Roman"/>
          <w:i/>
          <w:iCs/>
          <w:sz w:val="24"/>
          <w:szCs w:val="24"/>
        </w:rPr>
        <w:t>hem</w:t>
      </w:r>
      <w:r w:rsidRPr="009E699E">
        <w:rPr>
          <w:rFonts w:ascii="Times New Roman" w:eastAsia="Times New Roman" w:hAnsi="Times New Roman" w:cs="Times New Roman"/>
          <w:sz w:val="24"/>
          <w:szCs w:val="24"/>
        </w:rPr>
        <w:t>.</w:t>
      </w:r>
      <w:r w:rsidR="00C77E6B">
        <w:rPr>
          <w:rFonts w:ascii="Times New Roman" w:eastAsia="Times New Roman" w:hAnsi="Times New Roman" w:cs="Times New Roman"/>
          <w:sz w:val="24"/>
          <w:szCs w:val="24"/>
        </w:rPr>
        <w:t xml:space="preserve"> </w:t>
      </w:r>
      <w:r w:rsidRPr="00C77E6B">
        <w:rPr>
          <w:rFonts w:ascii="Times New Roman" w:eastAsia="Times New Roman" w:hAnsi="Times New Roman" w:cs="Times New Roman"/>
          <w:sz w:val="24"/>
          <w:szCs w:val="24"/>
        </w:rPr>
        <w:t>The Israel Democracy Institute</w:t>
      </w:r>
      <w:r w:rsidRPr="009E699E">
        <w:rPr>
          <w:rFonts w:ascii="Times New Roman" w:eastAsia="Times New Roman" w:hAnsi="Times New Roman" w:cs="Times New Roman"/>
          <w:sz w:val="24"/>
          <w:szCs w:val="24"/>
        </w:rPr>
        <w:t>, https://en.idi.org.il/articles/28744. 26 Sept. 2019,</w:t>
      </w:r>
    </w:p>
    <w:p w14:paraId="4F5B6D4A" w14:textId="7C5661D3" w:rsidR="004F6ED5" w:rsidRPr="004F6ED5" w:rsidRDefault="004F6ED5" w:rsidP="004F6ED5">
      <w:pPr>
        <w:spacing w:before="100" w:beforeAutospacing="1" w:after="100" w:afterAutospacing="1" w:line="240" w:lineRule="auto"/>
        <w:ind w:left="567" w:hanging="567"/>
        <w:rPr>
          <w:rFonts w:ascii="Times New Roman" w:eastAsia="Times New Roman" w:hAnsi="Times New Roman" w:cs="Times New Roman"/>
          <w:sz w:val="24"/>
          <w:szCs w:val="24"/>
        </w:rPr>
      </w:pPr>
      <w:r w:rsidRPr="005F1C3E">
        <w:rPr>
          <w:rFonts w:ascii="Times New Roman" w:eastAsia="Times New Roman" w:hAnsi="Times New Roman" w:cs="Times New Roman"/>
          <w:sz w:val="24"/>
          <w:szCs w:val="24"/>
        </w:rPr>
        <w:t>Gershuni</w:t>
      </w:r>
      <w:r w:rsidRPr="004F6ED5">
        <w:rPr>
          <w:rFonts w:ascii="Times New Roman" w:eastAsia="Times New Roman" w:hAnsi="Times New Roman" w:cs="Times New Roman"/>
          <w:sz w:val="24"/>
          <w:szCs w:val="24"/>
        </w:rPr>
        <w:t>, Yehuda</w:t>
      </w:r>
      <w:r w:rsidRPr="005F1C3E">
        <w:rPr>
          <w:rFonts w:ascii="Times New Roman" w:eastAsia="Times New Roman" w:hAnsi="Times New Roman" w:cs="Times New Roman"/>
          <w:sz w:val="24"/>
          <w:szCs w:val="24"/>
        </w:rPr>
        <w:t xml:space="preserve">. </w:t>
      </w:r>
      <w:r w:rsidR="00D93F52" w:rsidRPr="00C512E8">
        <w:rPr>
          <w:rFonts w:ascii="Times New Roman" w:eastAsia="Times New Roman" w:hAnsi="Times New Roman" w:cs="Times New Roman"/>
          <w:i/>
          <w:iCs/>
          <w:sz w:val="24"/>
          <w:szCs w:val="24"/>
        </w:rPr>
        <w:t>T</w:t>
      </w:r>
      <w:r w:rsidR="00A66CE5" w:rsidRPr="00C512E8">
        <w:rPr>
          <w:rFonts w:ascii="Times New Roman" w:eastAsia="Times New Roman" w:hAnsi="Times New Roman" w:cs="Times New Roman"/>
          <w:i/>
          <w:iCs/>
          <w:sz w:val="24"/>
          <w:szCs w:val="24"/>
        </w:rPr>
        <w:t>he</w:t>
      </w:r>
      <w:r w:rsidR="00D93F52" w:rsidRPr="00C512E8">
        <w:rPr>
          <w:rFonts w:ascii="Times New Roman" w:eastAsia="Times New Roman" w:hAnsi="Times New Roman" w:cs="Times New Roman"/>
          <w:i/>
          <w:iCs/>
          <w:sz w:val="24"/>
          <w:szCs w:val="24"/>
        </w:rPr>
        <w:t xml:space="preserve"> T</w:t>
      </w:r>
      <w:r w:rsidR="00A66CE5" w:rsidRPr="00C512E8">
        <w:rPr>
          <w:rFonts w:ascii="Times New Roman" w:eastAsia="Times New Roman" w:hAnsi="Times New Roman" w:cs="Times New Roman"/>
          <w:i/>
          <w:iCs/>
          <w:sz w:val="24"/>
          <w:szCs w:val="24"/>
        </w:rPr>
        <w:t>orah</w:t>
      </w:r>
      <w:r w:rsidRPr="00C512E8">
        <w:rPr>
          <w:rFonts w:ascii="Times New Roman" w:eastAsia="Times New Roman" w:hAnsi="Times New Roman" w:cs="Times New Roman"/>
          <w:i/>
          <w:iCs/>
          <w:sz w:val="24"/>
          <w:szCs w:val="24"/>
        </w:rPr>
        <w:t xml:space="preserve"> </w:t>
      </w:r>
      <w:r w:rsidR="005D2B47">
        <w:rPr>
          <w:rFonts w:ascii="Times New Roman" w:eastAsia="Times New Roman" w:hAnsi="Times New Roman" w:cs="Times New Roman"/>
          <w:i/>
          <w:iCs/>
          <w:sz w:val="24"/>
          <w:szCs w:val="24"/>
        </w:rPr>
        <w:t>o</w:t>
      </w:r>
      <w:r w:rsidR="00A66CE5" w:rsidRPr="00C512E8">
        <w:rPr>
          <w:rFonts w:ascii="Times New Roman" w:eastAsia="Times New Roman" w:hAnsi="Times New Roman" w:cs="Times New Roman"/>
          <w:i/>
          <w:iCs/>
          <w:sz w:val="24"/>
          <w:szCs w:val="24"/>
        </w:rPr>
        <w:t xml:space="preserve">f </w:t>
      </w:r>
      <w:r w:rsidRPr="00C512E8">
        <w:rPr>
          <w:rFonts w:ascii="Times New Roman" w:eastAsia="Times New Roman" w:hAnsi="Times New Roman" w:cs="Times New Roman"/>
          <w:i/>
          <w:iCs/>
          <w:sz w:val="24"/>
          <w:szCs w:val="24"/>
        </w:rPr>
        <w:t>I</w:t>
      </w:r>
      <w:r w:rsidR="00C512E8" w:rsidRPr="00C512E8">
        <w:rPr>
          <w:rFonts w:ascii="Times New Roman" w:eastAsia="Times New Roman" w:hAnsi="Times New Roman" w:cs="Times New Roman"/>
          <w:i/>
          <w:iCs/>
          <w:sz w:val="24"/>
          <w:szCs w:val="24"/>
        </w:rPr>
        <w:t>srael</w:t>
      </w:r>
      <w:r w:rsidRPr="00C512E8">
        <w:rPr>
          <w:rFonts w:ascii="Times New Roman" w:eastAsia="Times New Roman" w:hAnsi="Times New Roman" w:cs="Times New Roman"/>
          <w:i/>
          <w:iCs/>
          <w:sz w:val="24"/>
          <w:szCs w:val="24"/>
        </w:rPr>
        <w:t xml:space="preserve"> </w:t>
      </w:r>
      <w:r w:rsidR="00C512E8" w:rsidRPr="00C512E8">
        <w:rPr>
          <w:rFonts w:ascii="Times New Roman" w:eastAsia="Times New Roman" w:hAnsi="Times New Roman" w:cs="Times New Roman"/>
          <w:i/>
          <w:iCs/>
          <w:sz w:val="24"/>
          <w:szCs w:val="24"/>
        </w:rPr>
        <w:t>and</w:t>
      </w:r>
      <w:r w:rsidRPr="00C512E8">
        <w:rPr>
          <w:rFonts w:ascii="Times New Roman" w:eastAsia="Times New Roman" w:hAnsi="Times New Roman" w:cs="Times New Roman"/>
          <w:i/>
          <w:iCs/>
          <w:sz w:val="24"/>
          <w:szCs w:val="24"/>
        </w:rPr>
        <w:t xml:space="preserve"> </w:t>
      </w:r>
      <w:r w:rsidR="00D93F52" w:rsidRPr="00C512E8">
        <w:rPr>
          <w:rFonts w:ascii="Times New Roman" w:eastAsia="Times New Roman" w:hAnsi="Times New Roman" w:cs="Times New Roman"/>
          <w:i/>
          <w:iCs/>
          <w:sz w:val="24"/>
          <w:szCs w:val="24"/>
        </w:rPr>
        <w:t>T</w:t>
      </w:r>
      <w:r w:rsidR="00C512E8" w:rsidRPr="00C512E8">
        <w:rPr>
          <w:rFonts w:ascii="Times New Roman" w:eastAsia="Times New Roman" w:hAnsi="Times New Roman" w:cs="Times New Roman"/>
          <w:i/>
          <w:iCs/>
          <w:sz w:val="24"/>
          <w:szCs w:val="24"/>
        </w:rPr>
        <w:t>he</w:t>
      </w:r>
      <w:r w:rsidRPr="00C512E8">
        <w:rPr>
          <w:rFonts w:ascii="Times New Roman" w:eastAsia="Times New Roman" w:hAnsi="Times New Roman" w:cs="Times New Roman"/>
          <w:i/>
          <w:iCs/>
          <w:sz w:val="24"/>
          <w:szCs w:val="24"/>
        </w:rPr>
        <w:t xml:space="preserve"> S</w:t>
      </w:r>
      <w:r w:rsidR="00C512E8" w:rsidRPr="00C512E8">
        <w:rPr>
          <w:rFonts w:ascii="Times New Roman" w:eastAsia="Times New Roman" w:hAnsi="Times New Roman" w:cs="Times New Roman"/>
          <w:i/>
          <w:iCs/>
          <w:sz w:val="24"/>
          <w:szCs w:val="24"/>
        </w:rPr>
        <w:t>tate</w:t>
      </w:r>
      <w:r w:rsidRPr="00C512E8">
        <w:rPr>
          <w:rFonts w:ascii="Times New Roman" w:eastAsia="Times New Roman" w:hAnsi="Times New Roman" w:cs="Times New Roman"/>
          <w:i/>
          <w:iCs/>
          <w:sz w:val="24"/>
          <w:szCs w:val="24"/>
        </w:rPr>
        <w:t>.</w:t>
      </w:r>
      <w:r w:rsidRPr="005F1C3E">
        <w:rPr>
          <w:rFonts w:ascii="Times New Roman" w:eastAsia="Times New Roman" w:hAnsi="Times New Roman" w:cs="Times New Roman"/>
          <w:sz w:val="24"/>
          <w:szCs w:val="24"/>
        </w:rPr>
        <w:t xml:space="preserve"> </w:t>
      </w:r>
      <w:r w:rsidRPr="00D93F52">
        <w:rPr>
          <w:rFonts w:ascii="Times New Roman" w:eastAsia="Times New Roman" w:hAnsi="Times New Roman" w:cs="Times New Roman"/>
          <w:sz w:val="24"/>
          <w:szCs w:val="24"/>
        </w:rPr>
        <w:t>The Lookstein Center</w:t>
      </w:r>
      <w:r w:rsidRPr="005F1C3E">
        <w:rPr>
          <w:rFonts w:ascii="Times New Roman" w:eastAsia="Times New Roman" w:hAnsi="Times New Roman" w:cs="Times New Roman"/>
          <w:sz w:val="24"/>
          <w:szCs w:val="24"/>
        </w:rPr>
        <w:t xml:space="preserve">, https://www.lookstein.org/professional-dev/israel/torah-israel-state/. </w:t>
      </w:r>
      <w:r w:rsidR="00D93F52">
        <w:rPr>
          <w:rFonts w:ascii="Times New Roman" w:eastAsia="Times New Roman" w:hAnsi="Times New Roman" w:cs="Times New Roman"/>
          <w:sz w:val="24"/>
          <w:szCs w:val="24"/>
        </w:rPr>
        <w:t>18 Mar. 2002</w:t>
      </w:r>
    </w:p>
    <w:p w14:paraId="4F93908E" w14:textId="1C033E14" w:rsidR="004F6ED5" w:rsidRPr="004F6ED5" w:rsidRDefault="004F6ED5" w:rsidP="00657E65">
      <w:pPr>
        <w:spacing w:before="100" w:beforeAutospacing="1" w:after="100" w:afterAutospacing="1" w:line="240" w:lineRule="auto"/>
        <w:ind w:left="567" w:hanging="567"/>
        <w:rPr>
          <w:rFonts w:asciiTheme="majorBidi" w:hAnsiTheme="majorBidi" w:cstheme="majorBidi"/>
          <w:sz w:val="24"/>
          <w:szCs w:val="24"/>
          <w:shd w:val="clear" w:color="auto" w:fill="FFFFFF"/>
        </w:rPr>
      </w:pPr>
      <w:r w:rsidRPr="004F6ED5">
        <w:rPr>
          <w:rFonts w:asciiTheme="majorBidi" w:hAnsiTheme="majorBidi" w:cstheme="majorBidi"/>
          <w:sz w:val="24"/>
          <w:szCs w:val="24"/>
          <w:shd w:val="clear" w:color="auto" w:fill="FFFFFF"/>
        </w:rPr>
        <w:t xml:space="preserve">Kaye, A. </w:t>
      </w:r>
      <w:r w:rsidR="00D93F52" w:rsidRPr="00C512E8">
        <w:rPr>
          <w:rFonts w:asciiTheme="majorBidi" w:hAnsiTheme="majorBidi" w:cstheme="majorBidi"/>
          <w:i/>
          <w:iCs/>
          <w:sz w:val="24"/>
          <w:szCs w:val="24"/>
          <w:shd w:val="clear" w:color="auto" w:fill="FFFFFF"/>
        </w:rPr>
        <w:t>T</w:t>
      </w:r>
      <w:r w:rsidR="00C512E8" w:rsidRPr="00C512E8">
        <w:rPr>
          <w:rFonts w:asciiTheme="majorBidi" w:hAnsiTheme="majorBidi" w:cstheme="majorBidi"/>
          <w:i/>
          <w:iCs/>
          <w:sz w:val="24"/>
          <w:szCs w:val="24"/>
          <w:shd w:val="clear" w:color="auto" w:fill="FFFFFF"/>
        </w:rPr>
        <w:t>he</w:t>
      </w:r>
      <w:r w:rsidR="00D93F52" w:rsidRPr="00C512E8">
        <w:rPr>
          <w:rFonts w:asciiTheme="majorBidi" w:hAnsiTheme="majorBidi" w:cstheme="majorBidi"/>
          <w:i/>
          <w:iCs/>
          <w:sz w:val="24"/>
          <w:szCs w:val="24"/>
          <w:shd w:val="clear" w:color="auto" w:fill="FFFFFF"/>
        </w:rPr>
        <w:t xml:space="preserve"> </w:t>
      </w:r>
      <w:r w:rsidR="00C512E8" w:rsidRPr="00C512E8">
        <w:rPr>
          <w:rFonts w:asciiTheme="majorBidi" w:hAnsiTheme="majorBidi" w:cstheme="majorBidi"/>
          <w:i/>
          <w:iCs/>
          <w:sz w:val="24"/>
          <w:szCs w:val="24"/>
          <w:shd w:val="clear" w:color="auto" w:fill="FFFFFF"/>
        </w:rPr>
        <w:t>Invention</w:t>
      </w:r>
      <w:r w:rsidRPr="00C512E8">
        <w:rPr>
          <w:rFonts w:asciiTheme="majorBidi" w:hAnsiTheme="majorBidi" w:cstheme="majorBidi"/>
          <w:i/>
          <w:iCs/>
          <w:sz w:val="24"/>
          <w:szCs w:val="24"/>
          <w:shd w:val="clear" w:color="auto" w:fill="FFFFFF"/>
        </w:rPr>
        <w:t xml:space="preserve"> </w:t>
      </w:r>
      <w:r w:rsidR="007B26A6">
        <w:rPr>
          <w:rFonts w:asciiTheme="majorBidi" w:hAnsiTheme="majorBidi" w:cstheme="majorBidi"/>
          <w:i/>
          <w:iCs/>
          <w:sz w:val="24"/>
          <w:szCs w:val="24"/>
          <w:shd w:val="clear" w:color="auto" w:fill="FFFFFF"/>
        </w:rPr>
        <w:t>o</w:t>
      </w:r>
      <w:r w:rsidR="00C512E8" w:rsidRPr="00C512E8">
        <w:rPr>
          <w:rFonts w:asciiTheme="majorBidi" w:hAnsiTheme="majorBidi" w:cstheme="majorBidi"/>
          <w:i/>
          <w:iCs/>
          <w:sz w:val="24"/>
          <w:szCs w:val="24"/>
          <w:shd w:val="clear" w:color="auto" w:fill="FFFFFF"/>
        </w:rPr>
        <w:t>f</w:t>
      </w:r>
      <w:r w:rsidR="00D93F52" w:rsidRPr="00C512E8">
        <w:rPr>
          <w:rFonts w:asciiTheme="majorBidi" w:hAnsiTheme="majorBidi" w:cstheme="majorBidi"/>
          <w:i/>
          <w:iCs/>
          <w:sz w:val="24"/>
          <w:szCs w:val="24"/>
          <w:shd w:val="clear" w:color="auto" w:fill="FFFFFF"/>
        </w:rPr>
        <w:t xml:space="preserve"> J</w:t>
      </w:r>
      <w:r w:rsidR="00C512E8" w:rsidRPr="00C512E8">
        <w:rPr>
          <w:rFonts w:asciiTheme="majorBidi" w:hAnsiTheme="majorBidi" w:cstheme="majorBidi"/>
          <w:i/>
          <w:iCs/>
          <w:sz w:val="24"/>
          <w:szCs w:val="24"/>
          <w:shd w:val="clear" w:color="auto" w:fill="FFFFFF"/>
        </w:rPr>
        <w:t>ewish</w:t>
      </w:r>
      <w:r w:rsidR="00D93F52" w:rsidRPr="00C512E8">
        <w:rPr>
          <w:rFonts w:asciiTheme="majorBidi" w:hAnsiTheme="majorBidi" w:cstheme="majorBidi"/>
          <w:i/>
          <w:iCs/>
          <w:sz w:val="24"/>
          <w:szCs w:val="24"/>
          <w:shd w:val="clear" w:color="auto" w:fill="FFFFFF"/>
        </w:rPr>
        <w:t xml:space="preserve"> T</w:t>
      </w:r>
      <w:r w:rsidR="00C512E8" w:rsidRPr="00C512E8">
        <w:rPr>
          <w:rFonts w:asciiTheme="majorBidi" w:hAnsiTheme="majorBidi" w:cstheme="majorBidi"/>
          <w:i/>
          <w:iCs/>
          <w:sz w:val="24"/>
          <w:szCs w:val="24"/>
          <w:shd w:val="clear" w:color="auto" w:fill="FFFFFF"/>
        </w:rPr>
        <w:t>heocracy</w:t>
      </w:r>
      <w:r w:rsidRPr="00C512E8">
        <w:rPr>
          <w:rFonts w:asciiTheme="majorBidi" w:hAnsiTheme="majorBidi" w:cstheme="majorBidi"/>
          <w:i/>
          <w:iCs/>
          <w:sz w:val="24"/>
          <w:szCs w:val="24"/>
          <w:shd w:val="clear" w:color="auto" w:fill="FFFFFF"/>
        </w:rPr>
        <w:t xml:space="preserve">: </w:t>
      </w:r>
      <w:r w:rsidR="00D93F52" w:rsidRPr="00C512E8">
        <w:rPr>
          <w:rFonts w:asciiTheme="majorBidi" w:hAnsiTheme="majorBidi" w:cstheme="majorBidi"/>
          <w:i/>
          <w:iCs/>
          <w:sz w:val="24"/>
          <w:szCs w:val="24"/>
          <w:shd w:val="clear" w:color="auto" w:fill="FFFFFF"/>
        </w:rPr>
        <w:t>T</w:t>
      </w:r>
      <w:r w:rsidR="00C512E8" w:rsidRPr="00C512E8">
        <w:rPr>
          <w:rFonts w:asciiTheme="majorBidi" w:hAnsiTheme="majorBidi" w:cstheme="majorBidi"/>
          <w:i/>
          <w:iCs/>
          <w:sz w:val="24"/>
          <w:szCs w:val="24"/>
          <w:shd w:val="clear" w:color="auto" w:fill="FFFFFF"/>
        </w:rPr>
        <w:t>he</w:t>
      </w:r>
      <w:r w:rsidR="00D93F52" w:rsidRPr="00C512E8">
        <w:rPr>
          <w:rFonts w:asciiTheme="majorBidi" w:hAnsiTheme="majorBidi" w:cstheme="majorBidi"/>
          <w:i/>
          <w:iCs/>
          <w:sz w:val="24"/>
          <w:szCs w:val="24"/>
          <w:shd w:val="clear" w:color="auto" w:fill="FFFFFF"/>
        </w:rPr>
        <w:t xml:space="preserve"> S</w:t>
      </w:r>
      <w:r w:rsidR="00C512E8" w:rsidRPr="00C512E8">
        <w:rPr>
          <w:rFonts w:asciiTheme="majorBidi" w:hAnsiTheme="majorBidi" w:cstheme="majorBidi"/>
          <w:i/>
          <w:iCs/>
          <w:sz w:val="24"/>
          <w:szCs w:val="24"/>
          <w:shd w:val="clear" w:color="auto" w:fill="FFFFFF"/>
        </w:rPr>
        <w:t>truggle</w:t>
      </w:r>
      <w:r w:rsidRPr="00C512E8">
        <w:rPr>
          <w:rFonts w:asciiTheme="majorBidi" w:hAnsiTheme="majorBidi" w:cstheme="majorBidi"/>
          <w:i/>
          <w:iCs/>
          <w:sz w:val="24"/>
          <w:szCs w:val="24"/>
          <w:shd w:val="clear" w:color="auto" w:fill="FFFFFF"/>
        </w:rPr>
        <w:t xml:space="preserve"> </w:t>
      </w:r>
      <w:r w:rsidR="007B26A6">
        <w:rPr>
          <w:rFonts w:asciiTheme="majorBidi" w:hAnsiTheme="majorBidi" w:cstheme="majorBidi"/>
          <w:i/>
          <w:iCs/>
          <w:sz w:val="24"/>
          <w:szCs w:val="24"/>
          <w:shd w:val="clear" w:color="auto" w:fill="FFFFFF"/>
        </w:rPr>
        <w:t>f</w:t>
      </w:r>
      <w:r w:rsidR="00C512E8" w:rsidRPr="00C512E8">
        <w:rPr>
          <w:rFonts w:asciiTheme="majorBidi" w:hAnsiTheme="majorBidi" w:cstheme="majorBidi"/>
          <w:i/>
          <w:iCs/>
          <w:sz w:val="24"/>
          <w:szCs w:val="24"/>
          <w:shd w:val="clear" w:color="auto" w:fill="FFFFFF"/>
        </w:rPr>
        <w:t>or</w:t>
      </w:r>
      <w:r w:rsidR="00D93F52" w:rsidRPr="00C512E8">
        <w:rPr>
          <w:rFonts w:asciiTheme="majorBidi" w:hAnsiTheme="majorBidi" w:cstheme="majorBidi"/>
          <w:i/>
          <w:iCs/>
          <w:sz w:val="24"/>
          <w:szCs w:val="24"/>
          <w:shd w:val="clear" w:color="auto" w:fill="FFFFFF"/>
        </w:rPr>
        <w:t xml:space="preserve"> L</w:t>
      </w:r>
      <w:r w:rsidR="00C512E8" w:rsidRPr="00C512E8">
        <w:rPr>
          <w:rFonts w:asciiTheme="majorBidi" w:hAnsiTheme="majorBidi" w:cstheme="majorBidi"/>
          <w:i/>
          <w:iCs/>
          <w:sz w:val="24"/>
          <w:szCs w:val="24"/>
          <w:shd w:val="clear" w:color="auto" w:fill="FFFFFF"/>
        </w:rPr>
        <w:t>egal</w:t>
      </w:r>
      <w:r w:rsidR="00D93F52" w:rsidRPr="00C512E8">
        <w:rPr>
          <w:rFonts w:asciiTheme="majorBidi" w:hAnsiTheme="majorBidi" w:cstheme="majorBidi"/>
          <w:i/>
          <w:iCs/>
          <w:sz w:val="24"/>
          <w:szCs w:val="24"/>
          <w:shd w:val="clear" w:color="auto" w:fill="FFFFFF"/>
        </w:rPr>
        <w:t xml:space="preserve"> A</w:t>
      </w:r>
      <w:r w:rsidR="00C512E8" w:rsidRPr="00C512E8">
        <w:rPr>
          <w:rFonts w:asciiTheme="majorBidi" w:hAnsiTheme="majorBidi" w:cstheme="majorBidi"/>
          <w:i/>
          <w:iCs/>
          <w:sz w:val="24"/>
          <w:szCs w:val="24"/>
          <w:shd w:val="clear" w:color="auto" w:fill="FFFFFF"/>
        </w:rPr>
        <w:t>uthority</w:t>
      </w:r>
      <w:r w:rsidRPr="00C512E8">
        <w:rPr>
          <w:rFonts w:asciiTheme="majorBidi" w:hAnsiTheme="majorBidi" w:cstheme="majorBidi"/>
          <w:i/>
          <w:iCs/>
          <w:sz w:val="24"/>
          <w:szCs w:val="24"/>
          <w:shd w:val="clear" w:color="auto" w:fill="FFFFFF"/>
        </w:rPr>
        <w:t xml:space="preserve"> </w:t>
      </w:r>
      <w:r w:rsidR="00D93F52" w:rsidRPr="00C512E8">
        <w:rPr>
          <w:rFonts w:asciiTheme="majorBidi" w:hAnsiTheme="majorBidi" w:cstheme="majorBidi"/>
          <w:i/>
          <w:iCs/>
          <w:sz w:val="24"/>
          <w:szCs w:val="24"/>
          <w:shd w:val="clear" w:color="auto" w:fill="FFFFFF"/>
        </w:rPr>
        <w:t>I</w:t>
      </w:r>
      <w:r w:rsidR="00C512E8" w:rsidRPr="00C512E8">
        <w:rPr>
          <w:rFonts w:asciiTheme="majorBidi" w:hAnsiTheme="majorBidi" w:cstheme="majorBidi"/>
          <w:i/>
          <w:iCs/>
          <w:sz w:val="24"/>
          <w:szCs w:val="24"/>
          <w:shd w:val="clear" w:color="auto" w:fill="FFFFFF"/>
        </w:rPr>
        <w:t>n</w:t>
      </w:r>
      <w:r w:rsidR="00D93F52" w:rsidRPr="00C512E8">
        <w:rPr>
          <w:rFonts w:asciiTheme="majorBidi" w:hAnsiTheme="majorBidi" w:cstheme="majorBidi"/>
          <w:i/>
          <w:iCs/>
          <w:sz w:val="24"/>
          <w:szCs w:val="24"/>
          <w:shd w:val="clear" w:color="auto" w:fill="FFFFFF"/>
        </w:rPr>
        <w:t xml:space="preserve"> M</w:t>
      </w:r>
      <w:r w:rsidR="00C512E8" w:rsidRPr="00C512E8">
        <w:rPr>
          <w:rFonts w:asciiTheme="majorBidi" w:hAnsiTheme="majorBidi" w:cstheme="majorBidi"/>
          <w:i/>
          <w:iCs/>
          <w:sz w:val="24"/>
          <w:szCs w:val="24"/>
          <w:shd w:val="clear" w:color="auto" w:fill="FFFFFF"/>
        </w:rPr>
        <w:t xml:space="preserve">odern </w:t>
      </w:r>
      <w:r w:rsidR="00D93F52" w:rsidRPr="00C512E8">
        <w:rPr>
          <w:rFonts w:asciiTheme="majorBidi" w:hAnsiTheme="majorBidi" w:cstheme="majorBidi"/>
          <w:i/>
          <w:iCs/>
          <w:sz w:val="24"/>
          <w:szCs w:val="24"/>
          <w:shd w:val="clear" w:color="auto" w:fill="FFFFFF"/>
        </w:rPr>
        <w:t>I</w:t>
      </w:r>
      <w:r w:rsidR="00C512E8" w:rsidRPr="00C512E8">
        <w:rPr>
          <w:rFonts w:asciiTheme="majorBidi" w:hAnsiTheme="majorBidi" w:cstheme="majorBidi"/>
          <w:i/>
          <w:iCs/>
          <w:sz w:val="24"/>
          <w:szCs w:val="24"/>
          <w:shd w:val="clear" w:color="auto" w:fill="FFFFFF"/>
        </w:rPr>
        <w:t>srael</w:t>
      </w:r>
      <w:r w:rsidRPr="00D93F52">
        <w:rPr>
          <w:rFonts w:asciiTheme="majorBidi" w:hAnsiTheme="majorBidi" w:cstheme="majorBidi"/>
          <w:sz w:val="24"/>
          <w:szCs w:val="24"/>
          <w:shd w:val="clear" w:color="auto" w:fill="FFFFFF"/>
        </w:rPr>
        <w:t>.</w:t>
      </w:r>
      <w:r w:rsidRPr="004F6ED5">
        <w:rPr>
          <w:rFonts w:asciiTheme="majorBidi" w:hAnsiTheme="majorBidi" w:cstheme="majorBidi"/>
          <w:sz w:val="24"/>
          <w:szCs w:val="24"/>
          <w:shd w:val="clear" w:color="auto" w:fill="FFFFFF"/>
        </w:rPr>
        <w:t> Oxford University Press</w:t>
      </w:r>
      <w:r w:rsidR="007B26A6">
        <w:rPr>
          <w:rFonts w:asciiTheme="majorBidi" w:hAnsiTheme="majorBidi" w:cstheme="majorBidi"/>
          <w:sz w:val="24"/>
          <w:szCs w:val="24"/>
          <w:shd w:val="clear" w:color="auto" w:fill="FFFFFF"/>
        </w:rPr>
        <w:t>:</w:t>
      </w:r>
      <w:r w:rsidRPr="004F6ED5">
        <w:rPr>
          <w:rFonts w:asciiTheme="majorBidi" w:hAnsiTheme="majorBidi" w:cstheme="majorBidi"/>
          <w:sz w:val="24"/>
          <w:szCs w:val="24"/>
          <w:shd w:val="clear" w:color="auto" w:fill="FFFFFF"/>
        </w:rPr>
        <w:t xml:space="preserve"> </w:t>
      </w:r>
      <w:r w:rsidR="002953B8">
        <w:rPr>
          <w:rFonts w:asciiTheme="majorBidi" w:hAnsiTheme="majorBidi" w:cstheme="majorBidi"/>
          <w:sz w:val="24"/>
          <w:szCs w:val="24"/>
          <w:shd w:val="clear" w:color="auto" w:fill="FFFFFF"/>
        </w:rPr>
        <w:t xml:space="preserve">New York, NY. </w:t>
      </w:r>
      <w:r w:rsidRPr="004F6ED5">
        <w:rPr>
          <w:rFonts w:asciiTheme="majorBidi" w:hAnsiTheme="majorBidi" w:cstheme="majorBidi"/>
          <w:sz w:val="24"/>
          <w:szCs w:val="24"/>
          <w:shd w:val="clear" w:color="auto" w:fill="FFFFFF"/>
        </w:rPr>
        <w:t>2020</w:t>
      </w:r>
    </w:p>
    <w:p w14:paraId="1EBEFE76" w14:textId="728FFC11" w:rsidR="004F6ED5" w:rsidRPr="004F6ED5" w:rsidRDefault="004F6ED5" w:rsidP="00657E65">
      <w:pPr>
        <w:spacing w:before="100" w:beforeAutospacing="1" w:after="100" w:afterAutospacing="1" w:line="240" w:lineRule="auto"/>
        <w:ind w:left="567" w:hanging="567"/>
        <w:rPr>
          <w:rFonts w:asciiTheme="majorBidi" w:eastAsia="Times New Roman" w:hAnsiTheme="majorBidi" w:cstheme="majorBidi"/>
          <w:sz w:val="24"/>
          <w:szCs w:val="24"/>
          <w:rtl/>
        </w:rPr>
      </w:pPr>
      <w:r w:rsidRPr="004F6ED5">
        <w:rPr>
          <w:rFonts w:asciiTheme="majorBidi" w:hAnsiTheme="majorBidi" w:cstheme="majorBidi"/>
          <w:sz w:val="24"/>
          <w:szCs w:val="24"/>
          <w:shd w:val="clear" w:color="auto" w:fill="FFFFFF"/>
        </w:rPr>
        <w:t>Lodberg, P.</w:t>
      </w:r>
      <w:r w:rsidR="007B26A6">
        <w:rPr>
          <w:rFonts w:asciiTheme="majorBidi" w:hAnsiTheme="majorBidi" w:cstheme="majorBidi"/>
          <w:sz w:val="24"/>
          <w:szCs w:val="24"/>
          <w:shd w:val="clear" w:color="auto" w:fill="FFFFFF"/>
        </w:rPr>
        <w:t xml:space="preserve"> (ed),</w:t>
      </w:r>
      <w:r w:rsidRPr="004F6ED5">
        <w:rPr>
          <w:rFonts w:asciiTheme="majorBidi" w:hAnsiTheme="majorBidi" w:cstheme="majorBidi"/>
          <w:sz w:val="24"/>
          <w:szCs w:val="24"/>
          <w:shd w:val="clear" w:color="auto" w:fill="FFFFFF"/>
        </w:rPr>
        <w:t xml:space="preserve"> </w:t>
      </w:r>
      <w:r w:rsidR="00D93F52" w:rsidRPr="00C512E8">
        <w:rPr>
          <w:rFonts w:asciiTheme="majorBidi" w:hAnsiTheme="majorBidi" w:cstheme="majorBidi"/>
          <w:i/>
          <w:iCs/>
          <w:sz w:val="24"/>
          <w:szCs w:val="24"/>
          <w:shd w:val="clear" w:color="auto" w:fill="FFFFFF"/>
        </w:rPr>
        <w:t>R</w:t>
      </w:r>
      <w:r w:rsidR="00C512E8" w:rsidRPr="00C512E8">
        <w:rPr>
          <w:rFonts w:asciiTheme="majorBidi" w:hAnsiTheme="majorBidi" w:cstheme="majorBidi"/>
          <w:i/>
          <w:iCs/>
          <w:sz w:val="24"/>
          <w:szCs w:val="24"/>
          <w:shd w:val="clear" w:color="auto" w:fill="FFFFFF"/>
        </w:rPr>
        <w:t>eligion</w:t>
      </w:r>
      <w:r w:rsidR="00D93F52" w:rsidRPr="00C512E8">
        <w:rPr>
          <w:rFonts w:asciiTheme="majorBidi" w:hAnsiTheme="majorBidi" w:cstheme="majorBidi"/>
          <w:i/>
          <w:iCs/>
          <w:sz w:val="24"/>
          <w:szCs w:val="24"/>
          <w:shd w:val="clear" w:color="auto" w:fill="FFFFFF"/>
        </w:rPr>
        <w:t xml:space="preserve">, </w:t>
      </w:r>
      <w:r w:rsidR="00C512E8" w:rsidRPr="00C512E8">
        <w:rPr>
          <w:rFonts w:asciiTheme="majorBidi" w:hAnsiTheme="majorBidi" w:cstheme="majorBidi"/>
          <w:i/>
          <w:iCs/>
          <w:sz w:val="24"/>
          <w:szCs w:val="24"/>
          <w:shd w:val="clear" w:color="auto" w:fill="FFFFFF"/>
        </w:rPr>
        <w:t>Politics</w:t>
      </w:r>
      <w:r w:rsidR="00D93F52" w:rsidRPr="00C512E8">
        <w:rPr>
          <w:rFonts w:asciiTheme="majorBidi" w:hAnsiTheme="majorBidi" w:cstheme="majorBidi"/>
          <w:i/>
          <w:iCs/>
          <w:sz w:val="24"/>
          <w:szCs w:val="24"/>
          <w:shd w:val="clear" w:color="auto" w:fill="FFFFFF"/>
        </w:rPr>
        <w:t xml:space="preserve"> </w:t>
      </w:r>
      <w:r w:rsidR="00C512E8" w:rsidRPr="00C512E8">
        <w:rPr>
          <w:rFonts w:asciiTheme="majorBidi" w:hAnsiTheme="majorBidi" w:cstheme="majorBidi"/>
          <w:i/>
          <w:iCs/>
          <w:sz w:val="24"/>
          <w:szCs w:val="24"/>
          <w:shd w:val="clear" w:color="auto" w:fill="FFFFFF"/>
        </w:rPr>
        <w:t>and</w:t>
      </w:r>
      <w:r w:rsidR="00D93F52" w:rsidRPr="00C512E8">
        <w:rPr>
          <w:rFonts w:asciiTheme="majorBidi" w:hAnsiTheme="majorBidi" w:cstheme="majorBidi"/>
          <w:i/>
          <w:iCs/>
          <w:sz w:val="24"/>
          <w:szCs w:val="24"/>
          <w:shd w:val="clear" w:color="auto" w:fill="FFFFFF"/>
        </w:rPr>
        <w:t xml:space="preserve"> L</w:t>
      </w:r>
      <w:r w:rsidR="00C512E8" w:rsidRPr="00C512E8">
        <w:rPr>
          <w:rFonts w:asciiTheme="majorBidi" w:hAnsiTheme="majorBidi" w:cstheme="majorBidi"/>
          <w:i/>
          <w:iCs/>
          <w:sz w:val="24"/>
          <w:szCs w:val="24"/>
          <w:shd w:val="clear" w:color="auto" w:fill="FFFFFF"/>
        </w:rPr>
        <w:t>aw</w:t>
      </w:r>
      <w:r w:rsidRPr="004F6ED5">
        <w:rPr>
          <w:rFonts w:asciiTheme="majorBidi" w:hAnsiTheme="majorBidi" w:cstheme="majorBidi"/>
          <w:i/>
          <w:iCs/>
          <w:sz w:val="24"/>
          <w:szCs w:val="24"/>
          <w:shd w:val="clear" w:color="auto" w:fill="FFFFFF"/>
        </w:rPr>
        <w:t>.</w:t>
      </w:r>
      <w:r w:rsidRPr="004F6ED5">
        <w:rPr>
          <w:rFonts w:asciiTheme="majorBidi" w:hAnsiTheme="majorBidi" w:cstheme="majorBidi"/>
          <w:sz w:val="24"/>
          <w:szCs w:val="24"/>
          <w:shd w:val="clear" w:color="auto" w:fill="FFFFFF"/>
        </w:rPr>
        <w:t> Aarhus University Press</w:t>
      </w:r>
      <w:r w:rsidR="007B26A6">
        <w:rPr>
          <w:rFonts w:asciiTheme="majorBidi" w:hAnsiTheme="majorBidi" w:cstheme="majorBidi"/>
          <w:sz w:val="24"/>
          <w:szCs w:val="24"/>
          <w:shd w:val="clear" w:color="auto" w:fill="FFFFFF"/>
        </w:rPr>
        <w:t>:</w:t>
      </w:r>
      <w:r w:rsidR="002953B8">
        <w:rPr>
          <w:rFonts w:asciiTheme="majorBidi" w:hAnsiTheme="majorBidi" w:cstheme="majorBidi"/>
          <w:sz w:val="24"/>
          <w:szCs w:val="24"/>
          <w:shd w:val="clear" w:color="auto" w:fill="FFFFFF"/>
        </w:rPr>
        <w:t xml:space="preserve"> Aarhus, Denmark.</w:t>
      </w:r>
      <w:r w:rsidRPr="004F6ED5">
        <w:rPr>
          <w:rFonts w:asciiTheme="majorBidi" w:hAnsiTheme="majorBidi" w:cstheme="majorBidi"/>
          <w:sz w:val="24"/>
          <w:szCs w:val="24"/>
          <w:shd w:val="clear" w:color="auto" w:fill="FFFFFF"/>
        </w:rPr>
        <w:t xml:space="preserve"> 2009</w:t>
      </w:r>
    </w:p>
    <w:p w14:paraId="22E341D1" w14:textId="76A93E11" w:rsidR="004F6ED5" w:rsidRPr="005F1C3E" w:rsidRDefault="004F6ED5" w:rsidP="005F1C3E">
      <w:pPr>
        <w:spacing w:before="100" w:beforeAutospacing="1" w:after="100" w:afterAutospacing="1" w:line="240" w:lineRule="auto"/>
        <w:ind w:left="567" w:hanging="567"/>
        <w:rPr>
          <w:rFonts w:asciiTheme="majorBidi" w:eastAsia="Times New Roman" w:hAnsiTheme="majorBidi" w:cstheme="majorBidi"/>
          <w:sz w:val="24"/>
          <w:szCs w:val="24"/>
        </w:rPr>
      </w:pPr>
      <w:r w:rsidRPr="004F6ED5">
        <w:rPr>
          <w:rFonts w:asciiTheme="majorBidi" w:hAnsiTheme="majorBidi" w:cstheme="majorBidi"/>
          <w:sz w:val="24"/>
          <w:szCs w:val="24"/>
          <w:shd w:val="clear" w:color="auto" w:fill="FFFFFF"/>
        </w:rPr>
        <w:t xml:space="preserve">Silberg, M. </w:t>
      </w:r>
      <w:r w:rsidR="00474ADD" w:rsidRPr="00C512E8">
        <w:rPr>
          <w:rFonts w:asciiTheme="majorBidi" w:hAnsiTheme="majorBidi" w:cstheme="majorBidi"/>
          <w:i/>
          <w:iCs/>
          <w:sz w:val="24"/>
          <w:szCs w:val="24"/>
          <w:shd w:val="clear" w:color="auto" w:fill="FFFFFF"/>
        </w:rPr>
        <w:t>T</w:t>
      </w:r>
      <w:r w:rsidR="00C512E8" w:rsidRPr="00C512E8">
        <w:rPr>
          <w:rFonts w:asciiTheme="majorBidi" w:hAnsiTheme="majorBidi" w:cstheme="majorBidi"/>
          <w:i/>
          <w:iCs/>
          <w:sz w:val="24"/>
          <w:szCs w:val="24"/>
          <w:shd w:val="clear" w:color="auto" w:fill="FFFFFF"/>
        </w:rPr>
        <w:t xml:space="preserve">almudic </w:t>
      </w:r>
      <w:r w:rsidR="00474ADD" w:rsidRPr="00C512E8">
        <w:rPr>
          <w:rFonts w:asciiTheme="majorBidi" w:hAnsiTheme="majorBidi" w:cstheme="majorBidi"/>
          <w:i/>
          <w:iCs/>
          <w:sz w:val="24"/>
          <w:szCs w:val="24"/>
          <w:shd w:val="clear" w:color="auto" w:fill="FFFFFF"/>
        </w:rPr>
        <w:t>L</w:t>
      </w:r>
      <w:r w:rsidR="00C512E8" w:rsidRPr="00C512E8">
        <w:rPr>
          <w:rFonts w:asciiTheme="majorBidi" w:hAnsiTheme="majorBidi" w:cstheme="majorBidi"/>
          <w:i/>
          <w:iCs/>
          <w:sz w:val="24"/>
          <w:szCs w:val="24"/>
          <w:shd w:val="clear" w:color="auto" w:fill="FFFFFF"/>
        </w:rPr>
        <w:t>aw</w:t>
      </w:r>
      <w:r w:rsidR="00474ADD" w:rsidRPr="00C512E8">
        <w:rPr>
          <w:rFonts w:asciiTheme="majorBidi" w:hAnsiTheme="majorBidi" w:cstheme="majorBidi"/>
          <w:i/>
          <w:iCs/>
          <w:sz w:val="24"/>
          <w:szCs w:val="24"/>
          <w:shd w:val="clear" w:color="auto" w:fill="FFFFFF"/>
        </w:rPr>
        <w:t xml:space="preserve"> </w:t>
      </w:r>
      <w:r w:rsidR="00C512E8" w:rsidRPr="00C512E8">
        <w:rPr>
          <w:rFonts w:asciiTheme="majorBidi" w:hAnsiTheme="majorBidi" w:cstheme="majorBidi"/>
          <w:i/>
          <w:iCs/>
          <w:sz w:val="24"/>
          <w:szCs w:val="24"/>
          <w:shd w:val="clear" w:color="auto" w:fill="FFFFFF"/>
        </w:rPr>
        <w:t>and</w:t>
      </w:r>
      <w:r w:rsidR="00474ADD" w:rsidRPr="00C512E8">
        <w:rPr>
          <w:rFonts w:asciiTheme="majorBidi" w:hAnsiTheme="majorBidi" w:cstheme="majorBidi"/>
          <w:i/>
          <w:iCs/>
          <w:sz w:val="24"/>
          <w:szCs w:val="24"/>
          <w:shd w:val="clear" w:color="auto" w:fill="FFFFFF"/>
        </w:rPr>
        <w:t xml:space="preserve"> T</w:t>
      </w:r>
      <w:r w:rsidR="00C512E8" w:rsidRPr="00C512E8">
        <w:rPr>
          <w:rFonts w:asciiTheme="majorBidi" w:hAnsiTheme="majorBidi" w:cstheme="majorBidi"/>
          <w:i/>
          <w:iCs/>
          <w:sz w:val="24"/>
          <w:szCs w:val="24"/>
          <w:shd w:val="clear" w:color="auto" w:fill="FFFFFF"/>
        </w:rPr>
        <w:t>he</w:t>
      </w:r>
      <w:r w:rsidR="00474ADD" w:rsidRPr="00C512E8">
        <w:rPr>
          <w:rFonts w:asciiTheme="majorBidi" w:hAnsiTheme="majorBidi" w:cstheme="majorBidi"/>
          <w:i/>
          <w:iCs/>
          <w:sz w:val="24"/>
          <w:szCs w:val="24"/>
          <w:shd w:val="clear" w:color="auto" w:fill="FFFFFF"/>
        </w:rPr>
        <w:t xml:space="preserve"> M</w:t>
      </w:r>
      <w:r w:rsidR="00C512E8" w:rsidRPr="00C512E8">
        <w:rPr>
          <w:rFonts w:asciiTheme="majorBidi" w:hAnsiTheme="majorBidi" w:cstheme="majorBidi"/>
          <w:i/>
          <w:iCs/>
          <w:sz w:val="24"/>
          <w:szCs w:val="24"/>
          <w:shd w:val="clear" w:color="auto" w:fill="FFFFFF"/>
        </w:rPr>
        <w:t>odern</w:t>
      </w:r>
      <w:r w:rsidR="00474ADD" w:rsidRPr="00C512E8">
        <w:rPr>
          <w:rFonts w:asciiTheme="majorBidi" w:hAnsiTheme="majorBidi" w:cstheme="majorBidi"/>
          <w:i/>
          <w:iCs/>
          <w:sz w:val="24"/>
          <w:szCs w:val="24"/>
          <w:shd w:val="clear" w:color="auto" w:fill="FFFFFF"/>
        </w:rPr>
        <w:t xml:space="preserve"> S</w:t>
      </w:r>
      <w:r w:rsidR="00C512E8" w:rsidRPr="00C512E8">
        <w:rPr>
          <w:rFonts w:asciiTheme="majorBidi" w:hAnsiTheme="majorBidi" w:cstheme="majorBidi"/>
          <w:i/>
          <w:iCs/>
          <w:sz w:val="24"/>
          <w:szCs w:val="24"/>
          <w:shd w:val="clear" w:color="auto" w:fill="FFFFFF"/>
        </w:rPr>
        <w:t>tate</w:t>
      </w:r>
      <w:r w:rsidR="00474ADD">
        <w:rPr>
          <w:rFonts w:asciiTheme="majorBidi" w:hAnsiTheme="majorBidi" w:cstheme="majorBidi"/>
          <w:sz w:val="24"/>
          <w:szCs w:val="24"/>
          <w:shd w:val="clear" w:color="auto" w:fill="FFFFFF"/>
        </w:rPr>
        <w:t>.</w:t>
      </w:r>
      <w:r w:rsidRPr="004F6ED5">
        <w:rPr>
          <w:rFonts w:asciiTheme="majorBidi" w:hAnsiTheme="majorBidi" w:cstheme="majorBidi"/>
          <w:sz w:val="24"/>
          <w:szCs w:val="24"/>
          <w:shd w:val="clear" w:color="auto" w:fill="FFFFFF"/>
        </w:rPr>
        <w:t xml:space="preserve"> Burning Bush Press</w:t>
      </w:r>
      <w:r w:rsidR="007B26A6">
        <w:rPr>
          <w:rFonts w:asciiTheme="majorBidi" w:hAnsiTheme="majorBidi" w:cstheme="majorBidi"/>
          <w:sz w:val="24"/>
          <w:szCs w:val="24"/>
          <w:shd w:val="clear" w:color="auto" w:fill="FFFFFF"/>
        </w:rPr>
        <w:t>:</w:t>
      </w:r>
      <w:r w:rsidR="00926EA7">
        <w:rPr>
          <w:rFonts w:asciiTheme="majorBidi" w:hAnsiTheme="majorBidi" w:cstheme="majorBidi"/>
          <w:sz w:val="24"/>
          <w:szCs w:val="24"/>
          <w:shd w:val="clear" w:color="auto" w:fill="FFFFFF"/>
        </w:rPr>
        <w:t xml:space="preserve"> New York, NY.</w:t>
      </w:r>
      <w:r w:rsidRPr="004F6ED5">
        <w:rPr>
          <w:rFonts w:asciiTheme="majorBidi" w:hAnsiTheme="majorBidi" w:cstheme="majorBidi"/>
          <w:sz w:val="24"/>
          <w:szCs w:val="24"/>
          <w:shd w:val="clear" w:color="auto" w:fill="FFFFFF"/>
        </w:rPr>
        <w:t xml:space="preserve"> 1973</w:t>
      </w:r>
    </w:p>
    <w:p w14:paraId="43D91125" w14:textId="69A9020C" w:rsidR="00657E65" w:rsidRPr="004F6ED5" w:rsidRDefault="00657E65" w:rsidP="00657E65">
      <w:pPr>
        <w:spacing w:before="100" w:beforeAutospacing="1" w:after="100" w:afterAutospacing="1" w:line="240" w:lineRule="auto"/>
        <w:rPr>
          <w:rFonts w:ascii="Times New Roman" w:eastAsia="Times New Roman" w:hAnsi="Times New Roman" w:cs="Times New Roman"/>
          <w:sz w:val="24"/>
          <w:szCs w:val="24"/>
        </w:rPr>
      </w:pPr>
      <w:r w:rsidRPr="004F6ED5">
        <w:rPr>
          <w:rFonts w:ascii="Times New Roman" w:eastAsia="Times New Roman" w:hAnsi="Times New Roman" w:cs="Times New Roman"/>
          <w:sz w:val="24"/>
          <w:szCs w:val="24"/>
        </w:rPr>
        <w:t xml:space="preserve">Tilly, Charles. </w:t>
      </w:r>
      <w:r w:rsidR="00474ADD" w:rsidRPr="00C512E8">
        <w:rPr>
          <w:rFonts w:ascii="Times New Roman" w:eastAsia="Times New Roman" w:hAnsi="Times New Roman" w:cs="Times New Roman"/>
          <w:i/>
          <w:iCs/>
          <w:sz w:val="24"/>
          <w:szCs w:val="24"/>
        </w:rPr>
        <w:t>D</w:t>
      </w:r>
      <w:r w:rsidR="00C512E8" w:rsidRPr="00C512E8">
        <w:rPr>
          <w:rFonts w:ascii="Times New Roman" w:eastAsia="Times New Roman" w:hAnsi="Times New Roman" w:cs="Times New Roman"/>
          <w:i/>
          <w:iCs/>
          <w:sz w:val="24"/>
          <w:szCs w:val="24"/>
        </w:rPr>
        <w:t>emocracy</w:t>
      </w:r>
      <w:r w:rsidRPr="004F6ED5">
        <w:rPr>
          <w:rFonts w:ascii="Times New Roman" w:eastAsia="Times New Roman" w:hAnsi="Times New Roman" w:cs="Times New Roman"/>
          <w:sz w:val="24"/>
          <w:szCs w:val="24"/>
        </w:rPr>
        <w:t>. Cambridge University Press</w:t>
      </w:r>
      <w:r w:rsidR="007B26A6">
        <w:rPr>
          <w:rFonts w:ascii="Times New Roman" w:eastAsia="Times New Roman" w:hAnsi="Times New Roman" w:cs="Times New Roman"/>
          <w:sz w:val="24"/>
          <w:szCs w:val="24"/>
        </w:rPr>
        <w:t>:</w:t>
      </w:r>
      <w:r w:rsidRPr="004F6ED5">
        <w:rPr>
          <w:rFonts w:ascii="Times New Roman" w:eastAsia="Times New Roman" w:hAnsi="Times New Roman" w:cs="Times New Roman"/>
          <w:sz w:val="24"/>
          <w:szCs w:val="24"/>
        </w:rPr>
        <w:t xml:space="preserve"> </w:t>
      </w:r>
      <w:r w:rsidR="00926EA7">
        <w:rPr>
          <w:rFonts w:ascii="Times New Roman" w:eastAsia="Times New Roman" w:hAnsi="Times New Roman" w:cs="Times New Roman"/>
          <w:sz w:val="24"/>
          <w:szCs w:val="24"/>
        </w:rPr>
        <w:t xml:space="preserve">Cambridge, England. </w:t>
      </w:r>
      <w:r w:rsidRPr="004F6ED5">
        <w:rPr>
          <w:rFonts w:ascii="Times New Roman" w:eastAsia="Times New Roman" w:hAnsi="Times New Roman" w:cs="Times New Roman"/>
          <w:sz w:val="24"/>
          <w:szCs w:val="24"/>
        </w:rPr>
        <w:t xml:space="preserve">2007 </w:t>
      </w:r>
    </w:p>
    <w:p w14:paraId="71A98E6A" w14:textId="2BFC5370" w:rsidR="004F6ED5" w:rsidRPr="004F6ED5" w:rsidRDefault="004F6ED5" w:rsidP="00657E65">
      <w:pPr>
        <w:spacing w:before="100" w:beforeAutospacing="1" w:after="100" w:afterAutospacing="1" w:line="240" w:lineRule="auto"/>
        <w:rPr>
          <w:rFonts w:asciiTheme="majorBidi" w:eastAsia="Times New Roman" w:hAnsiTheme="majorBidi" w:cstheme="majorBidi"/>
          <w:sz w:val="24"/>
          <w:szCs w:val="24"/>
        </w:rPr>
      </w:pPr>
      <w:r w:rsidRPr="004F6ED5">
        <w:rPr>
          <w:rFonts w:asciiTheme="majorBidi" w:hAnsiTheme="majorBidi" w:cstheme="majorBidi"/>
          <w:sz w:val="24"/>
          <w:szCs w:val="24"/>
          <w:shd w:val="clear" w:color="auto" w:fill="FFFFFF"/>
        </w:rPr>
        <w:t xml:space="preserve">Walzer, M. </w:t>
      </w:r>
      <w:r w:rsidRPr="00C512E8">
        <w:rPr>
          <w:rFonts w:asciiTheme="majorBidi" w:hAnsiTheme="majorBidi" w:cstheme="majorBidi"/>
          <w:i/>
          <w:iCs/>
          <w:sz w:val="24"/>
          <w:szCs w:val="24"/>
          <w:shd w:val="clear" w:color="auto" w:fill="FFFFFF"/>
        </w:rPr>
        <w:t>L</w:t>
      </w:r>
      <w:r w:rsidR="00C512E8" w:rsidRPr="00C512E8">
        <w:rPr>
          <w:rFonts w:asciiTheme="majorBidi" w:hAnsiTheme="majorBidi" w:cstheme="majorBidi"/>
          <w:i/>
          <w:iCs/>
          <w:sz w:val="24"/>
          <w:szCs w:val="24"/>
          <w:shd w:val="clear" w:color="auto" w:fill="FFFFFF"/>
        </w:rPr>
        <w:t>aw</w:t>
      </w:r>
      <w:r w:rsidRPr="00C512E8">
        <w:rPr>
          <w:rFonts w:asciiTheme="majorBidi" w:hAnsiTheme="majorBidi" w:cstheme="majorBidi"/>
          <w:i/>
          <w:iCs/>
          <w:sz w:val="24"/>
          <w:szCs w:val="24"/>
          <w:shd w:val="clear" w:color="auto" w:fill="FFFFFF"/>
        </w:rPr>
        <w:t xml:space="preserve">, </w:t>
      </w:r>
      <w:r w:rsidR="00474ADD" w:rsidRPr="00C512E8">
        <w:rPr>
          <w:rFonts w:asciiTheme="majorBidi" w:hAnsiTheme="majorBidi" w:cstheme="majorBidi"/>
          <w:i/>
          <w:iCs/>
          <w:sz w:val="24"/>
          <w:szCs w:val="24"/>
          <w:shd w:val="clear" w:color="auto" w:fill="FFFFFF"/>
        </w:rPr>
        <w:t>P</w:t>
      </w:r>
      <w:r w:rsidR="00C512E8" w:rsidRPr="00C512E8">
        <w:rPr>
          <w:rFonts w:asciiTheme="majorBidi" w:hAnsiTheme="majorBidi" w:cstheme="majorBidi"/>
          <w:i/>
          <w:iCs/>
          <w:sz w:val="24"/>
          <w:szCs w:val="24"/>
          <w:shd w:val="clear" w:color="auto" w:fill="FFFFFF"/>
        </w:rPr>
        <w:t>olitics</w:t>
      </w:r>
      <w:r w:rsidRPr="00C512E8">
        <w:rPr>
          <w:rFonts w:asciiTheme="majorBidi" w:hAnsiTheme="majorBidi" w:cstheme="majorBidi"/>
          <w:i/>
          <w:iCs/>
          <w:sz w:val="24"/>
          <w:szCs w:val="24"/>
          <w:shd w:val="clear" w:color="auto" w:fill="FFFFFF"/>
        </w:rPr>
        <w:t xml:space="preserve">, </w:t>
      </w:r>
      <w:r w:rsidR="00C512E8" w:rsidRPr="00C512E8">
        <w:rPr>
          <w:rFonts w:asciiTheme="majorBidi" w:hAnsiTheme="majorBidi" w:cstheme="majorBidi"/>
          <w:i/>
          <w:iCs/>
          <w:sz w:val="24"/>
          <w:szCs w:val="24"/>
          <w:shd w:val="clear" w:color="auto" w:fill="FFFFFF"/>
        </w:rPr>
        <w:t>and</w:t>
      </w:r>
      <w:r w:rsidRPr="00C512E8">
        <w:rPr>
          <w:rFonts w:asciiTheme="majorBidi" w:hAnsiTheme="majorBidi" w:cstheme="majorBidi"/>
          <w:i/>
          <w:iCs/>
          <w:sz w:val="24"/>
          <w:szCs w:val="24"/>
          <w:shd w:val="clear" w:color="auto" w:fill="FFFFFF"/>
        </w:rPr>
        <w:t xml:space="preserve"> </w:t>
      </w:r>
      <w:r w:rsidR="00474ADD" w:rsidRPr="00C512E8">
        <w:rPr>
          <w:rFonts w:asciiTheme="majorBidi" w:hAnsiTheme="majorBidi" w:cstheme="majorBidi"/>
          <w:i/>
          <w:iCs/>
          <w:sz w:val="24"/>
          <w:szCs w:val="24"/>
          <w:shd w:val="clear" w:color="auto" w:fill="FFFFFF"/>
        </w:rPr>
        <w:t>M</w:t>
      </w:r>
      <w:r w:rsidR="00C512E8" w:rsidRPr="00C512E8">
        <w:rPr>
          <w:rFonts w:asciiTheme="majorBidi" w:hAnsiTheme="majorBidi" w:cstheme="majorBidi"/>
          <w:i/>
          <w:iCs/>
          <w:sz w:val="24"/>
          <w:szCs w:val="24"/>
          <w:shd w:val="clear" w:color="auto" w:fill="FFFFFF"/>
        </w:rPr>
        <w:t>orality</w:t>
      </w:r>
      <w:r w:rsidRPr="00C512E8">
        <w:rPr>
          <w:rFonts w:asciiTheme="majorBidi" w:hAnsiTheme="majorBidi" w:cstheme="majorBidi"/>
          <w:i/>
          <w:iCs/>
          <w:sz w:val="24"/>
          <w:szCs w:val="24"/>
          <w:shd w:val="clear" w:color="auto" w:fill="FFFFFF"/>
        </w:rPr>
        <w:t xml:space="preserve"> </w:t>
      </w:r>
      <w:r w:rsidR="005D2B47">
        <w:rPr>
          <w:rFonts w:asciiTheme="majorBidi" w:hAnsiTheme="majorBidi" w:cstheme="majorBidi"/>
          <w:i/>
          <w:iCs/>
          <w:sz w:val="24"/>
          <w:szCs w:val="24"/>
          <w:shd w:val="clear" w:color="auto" w:fill="FFFFFF"/>
        </w:rPr>
        <w:t>i</w:t>
      </w:r>
      <w:r w:rsidR="00C512E8" w:rsidRPr="00C512E8">
        <w:rPr>
          <w:rFonts w:asciiTheme="majorBidi" w:hAnsiTheme="majorBidi" w:cstheme="majorBidi"/>
          <w:i/>
          <w:iCs/>
          <w:sz w:val="24"/>
          <w:szCs w:val="24"/>
          <w:shd w:val="clear" w:color="auto" w:fill="FFFFFF"/>
        </w:rPr>
        <w:t>n</w:t>
      </w:r>
      <w:r w:rsidRPr="00C512E8">
        <w:rPr>
          <w:rFonts w:asciiTheme="majorBidi" w:hAnsiTheme="majorBidi" w:cstheme="majorBidi"/>
          <w:i/>
          <w:iCs/>
          <w:sz w:val="24"/>
          <w:szCs w:val="24"/>
          <w:shd w:val="clear" w:color="auto" w:fill="FFFFFF"/>
        </w:rPr>
        <w:t xml:space="preserve"> </w:t>
      </w:r>
      <w:r w:rsidR="00474ADD" w:rsidRPr="00C512E8">
        <w:rPr>
          <w:rFonts w:asciiTheme="majorBidi" w:hAnsiTheme="majorBidi" w:cstheme="majorBidi"/>
          <w:i/>
          <w:iCs/>
          <w:sz w:val="24"/>
          <w:szCs w:val="24"/>
          <w:shd w:val="clear" w:color="auto" w:fill="FFFFFF"/>
        </w:rPr>
        <w:t>J</w:t>
      </w:r>
      <w:r w:rsidR="00C512E8" w:rsidRPr="00C512E8">
        <w:rPr>
          <w:rFonts w:asciiTheme="majorBidi" w:hAnsiTheme="majorBidi" w:cstheme="majorBidi"/>
          <w:i/>
          <w:iCs/>
          <w:sz w:val="24"/>
          <w:szCs w:val="24"/>
          <w:shd w:val="clear" w:color="auto" w:fill="FFFFFF"/>
        </w:rPr>
        <w:t>udaism</w:t>
      </w:r>
      <w:r w:rsidRPr="004F6ED5">
        <w:rPr>
          <w:rFonts w:asciiTheme="majorBidi" w:hAnsiTheme="majorBidi" w:cstheme="majorBidi"/>
          <w:i/>
          <w:iCs/>
          <w:sz w:val="24"/>
          <w:szCs w:val="24"/>
          <w:shd w:val="clear" w:color="auto" w:fill="FFFFFF"/>
        </w:rPr>
        <w:t>.</w:t>
      </w:r>
      <w:r w:rsidRPr="004F6ED5">
        <w:rPr>
          <w:rFonts w:asciiTheme="majorBidi" w:hAnsiTheme="majorBidi" w:cstheme="majorBidi"/>
          <w:sz w:val="24"/>
          <w:szCs w:val="24"/>
          <w:shd w:val="clear" w:color="auto" w:fill="FFFFFF"/>
        </w:rPr>
        <w:t xml:space="preserve"> Princeton University Press</w:t>
      </w:r>
      <w:r w:rsidR="007B26A6">
        <w:rPr>
          <w:rFonts w:asciiTheme="majorBidi" w:hAnsiTheme="majorBidi" w:cstheme="majorBidi"/>
          <w:sz w:val="24"/>
          <w:szCs w:val="24"/>
          <w:shd w:val="clear" w:color="auto" w:fill="FFFFFF"/>
        </w:rPr>
        <w:t>:</w:t>
      </w:r>
      <w:r w:rsidRPr="004F6ED5">
        <w:rPr>
          <w:rFonts w:asciiTheme="majorBidi" w:hAnsiTheme="majorBidi" w:cstheme="majorBidi"/>
          <w:sz w:val="24"/>
          <w:szCs w:val="24"/>
          <w:shd w:val="clear" w:color="auto" w:fill="FFFFFF"/>
        </w:rPr>
        <w:t xml:space="preserve"> </w:t>
      </w:r>
      <w:r w:rsidR="00926EA7">
        <w:rPr>
          <w:rFonts w:asciiTheme="majorBidi" w:hAnsiTheme="majorBidi" w:cstheme="majorBidi"/>
          <w:sz w:val="24"/>
          <w:szCs w:val="24"/>
          <w:shd w:val="clear" w:color="auto" w:fill="FFFFFF"/>
        </w:rPr>
        <w:t xml:space="preserve">Princeton, NJ. </w:t>
      </w:r>
      <w:r w:rsidRPr="004F6ED5">
        <w:rPr>
          <w:rFonts w:asciiTheme="majorBidi" w:hAnsiTheme="majorBidi" w:cstheme="majorBidi"/>
          <w:sz w:val="24"/>
          <w:szCs w:val="24"/>
          <w:shd w:val="clear" w:color="auto" w:fill="FFFFFF"/>
        </w:rPr>
        <w:t>2006</w:t>
      </w:r>
    </w:p>
    <w:p w14:paraId="7269620D" w14:textId="77777777" w:rsidR="00657E65" w:rsidRPr="00657E65" w:rsidRDefault="00657E65" w:rsidP="00657E65">
      <w:pPr>
        <w:spacing w:before="100" w:beforeAutospacing="1" w:after="100" w:afterAutospacing="1" w:line="240" w:lineRule="auto"/>
        <w:ind w:left="567" w:hanging="567"/>
        <w:rPr>
          <w:rFonts w:ascii="Times New Roman" w:eastAsia="Times New Roman" w:hAnsi="Times New Roman" w:cs="Times New Roman"/>
          <w:sz w:val="24"/>
          <w:szCs w:val="24"/>
        </w:rPr>
      </w:pPr>
    </w:p>
    <w:p w14:paraId="2A980B7E" w14:textId="77777777" w:rsidR="00657E65" w:rsidRPr="00657E65" w:rsidRDefault="00657E65" w:rsidP="00657E65">
      <w:pPr>
        <w:bidi/>
        <w:rPr>
          <w:rFonts w:asciiTheme="minorBidi" w:hAnsiTheme="minorBidi"/>
          <w:sz w:val="24"/>
          <w:szCs w:val="24"/>
          <w:rtl/>
        </w:rPr>
      </w:pPr>
    </w:p>
    <w:p w14:paraId="6BE56132" w14:textId="77777777" w:rsidR="002B2235" w:rsidRPr="00E578B1" w:rsidRDefault="002B2235" w:rsidP="002B2235">
      <w:pPr>
        <w:bidi/>
        <w:rPr>
          <w:rFonts w:asciiTheme="minorBidi" w:hAnsiTheme="minorBidi"/>
          <w:sz w:val="24"/>
          <w:szCs w:val="24"/>
          <w:rtl/>
        </w:rPr>
      </w:pPr>
    </w:p>
    <w:p w14:paraId="5336385D" w14:textId="77777777" w:rsidR="002B2235" w:rsidRPr="00E578B1" w:rsidRDefault="002B2235" w:rsidP="002B2235">
      <w:pPr>
        <w:bidi/>
        <w:rPr>
          <w:rFonts w:asciiTheme="minorBidi" w:hAnsiTheme="minorBidi"/>
          <w:sz w:val="24"/>
          <w:szCs w:val="24"/>
          <w:rtl/>
        </w:rPr>
      </w:pPr>
    </w:p>
    <w:p w14:paraId="1EBC8F66" w14:textId="0D541EDD" w:rsidR="005F5CDD" w:rsidRDefault="005F5CDD" w:rsidP="009A4ED1">
      <w:pPr>
        <w:bidi/>
        <w:spacing w:line="360" w:lineRule="auto"/>
        <w:jc w:val="both"/>
        <w:rPr>
          <w:rFonts w:ascii="Arial" w:hAnsi="Arial" w:cs="Arial"/>
          <w:sz w:val="24"/>
          <w:szCs w:val="24"/>
          <w:rtl/>
        </w:rPr>
      </w:pPr>
    </w:p>
    <w:p w14:paraId="0EFF9D62" w14:textId="77777777" w:rsidR="005929C6" w:rsidRDefault="005929C6" w:rsidP="005929C6">
      <w:pPr>
        <w:bidi/>
        <w:spacing w:line="360" w:lineRule="auto"/>
        <w:jc w:val="both"/>
        <w:rPr>
          <w:rFonts w:ascii="Arial" w:hAnsi="Arial" w:cs="Arial"/>
          <w:sz w:val="24"/>
          <w:szCs w:val="24"/>
        </w:rPr>
      </w:pPr>
    </w:p>
    <w:p w14:paraId="2193B807" w14:textId="77777777" w:rsidR="003011A5" w:rsidRPr="00571BAC" w:rsidRDefault="003011A5" w:rsidP="003011A5">
      <w:pPr>
        <w:bidi/>
        <w:spacing w:line="360" w:lineRule="auto"/>
        <w:jc w:val="both"/>
        <w:rPr>
          <w:rFonts w:ascii="Arial" w:hAnsi="Arial" w:cs="Arial"/>
          <w:sz w:val="24"/>
          <w:szCs w:val="24"/>
          <w:rtl/>
        </w:rPr>
      </w:pPr>
    </w:p>
    <w:sectPr w:rsidR="003011A5" w:rsidRPr="00571B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2005" w14:textId="77777777" w:rsidR="00436E53" w:rsidRDefault="00436E53" w:rsidP="00EF7DAB">
      <w:pPr>
        <w:spacing w:after="0" w:line="240" w:lineRule="auto"/>
      </w:pPr>
      <w:r>
        <w:separator/>
      </w:r>
    </w:p>
  </w:endnote>
  <w:endnote w:type="continuationSeparator" w:id="0">
    <w:p w14:paraId="24DEEBDF" w14:textId="77777777" w:rsidR="00436E53" w:rsidRDefault="00436E53" w:rsidP="00EF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05B9" w14:textId="77777777" w:rsidR="00436E53" w:rsidRDefault="00436E53" w:rsidP="00EF7DAB">
      <w:pPr>
        <w:spacing w:after="0" w:line="240" w:lineRule="auto"/>
      </w:pPr>
      <w:r>
        <w:separator/>
      </w:r>
    </w:p>
  </w:footnote>
  <w:footnote w:type="continuationSeparator" w:id="0">
    <w:p w14:paraId="76A064FC" w14:textId="77777777" w:rsidR="00436E53" w:rsidRDefault="00436E53" w:rsidP="00EF7DAB">
      <w:pPr>
        <w:spacing w:after="0" w:line="240" w:lineRule="auto"/>
      </w:pPr>
      <w:r>
        <w:continuationSeparator/>
      </w:r>
    </w:p>
  </w:footnote>
  <w:footnote w:id="1">
    <w:p w14:paraId="712621B9" w14:textId="3917265D" w:rsidR="003A4A34" w:rsidRDefault="003A4A34" w:rsidP="007A114C">
      <w:pPr>
        <w:pStyle w:val="Footer"/>
        <w:bidi/>
      </w:pPr>
      <w:r>
        <w:rPr>
          <w:rStyle w:val="FootnoteReference"/>
        </w:rPr>
        <w:footnoteRef/>
      </w:r>
      <w:r>
        <w:t xml:space="preserve"> </w:t>
      </w:r>
      <w:r>
        <w:rPr>
          <w:rFonts w:hint="cs"/>
          <w:rtl/>
        </w:rPr>
        <w:t xml:space="preserve">במכתב ששלח </w:t>
      </w:r>
      <w:r w:rsidR="005225C4">
        <w:rPr>
          <w:rFonts w:hint="cs"/>
          <w:rtl/>
        </w:rPr>
        <w:t>ה</w:t>
      </w:r>
      <w:r>
        <w:rPr>
          <w:rFonts w:hint="cs"/>
          <w:rtl/>
        </w:rPr>
        <w:t>רב ליבוביץ לרב קוק, הוא כותב "הנני בבקשה עבור תלמיד ישיבתנו הבחור העילוי הג' המאוה"ג סוע"ה עדי' לגאון מר יהודא נ"י מהוראדנא הלומד בישיבתנו כחמש שנים והוא גדול בתורתו בחריפות ועמקות ובהבנה ישרה ומחדש ח"ת בעמקות ובהבנה נכונים וישרים ובקי גדול בכל חדרי התורה ברוב הש"ס בגמ' ותוס' וברבותינו האחרונים עם ידיעות מרבותינו הראשונים, מעותד הוא להיות מגאוני הדור הש"י יצליח חפץ התורה בידו סלה ויזמין לו מקום מנוח על הגדלתו בתורה..."</w:t>
      </w:r>
    </w:p>
    <w:p w14:paraId="53A70DFA" w14:textId="5EE8A626" w:rsidR="003A4A34" w:rsidRPr="003A4A34" w:rsidRDefault="003A4A34" w:rsidP="007A114C">
      <w:pPr>
        <w:pStyle w:val="FootnoteText"/>
        <w:bidi/>
        <w:rPr>
          <w:rtl/>
        </w:rPr>
      </w:pPr>
    </w:p>
  </w:footnote>
  <w:footnote w:id="2">
    <w:p w14:paraId="73EF4BBD" w14:textId="2F982DE0" w:rsidR="00941E85" w:rsidRPr="00941E85" w:rsidRDefault="00941E85" w:rsidP="00941E85">
      <w:pPr>
        <w:pStyle w:val="FootnoteText"/>
        <w:bidi/>
        <w:rPr>
          <w:rtl/>
        </w:rPr>
      </w:pPr>
      <w:r>
        <w:rPr>
          <w:rStyle w:val="FootnoteReference"/>
        </w:rPr>
        <w:footnoteRef/>
      </w:r>
      <w:r>
        <w:t xml:space="preserve"> </w:t>
      </w:r>
      <w:r>
        <w:rPr>
          <w:rFonts w:hint="cs"/>
          <w:rtl/>
        </w:rPr>
        <w:t>רוב הספר הוא רעיונות על פרשת השבוע.</w:t>
      </w:r>
    </w:p>
  </w:footnote>
  <w:footnote w:id="3">
    <w:p w14:paraId="094901FF" w14:textId="77777777" w:rsidR="002F78F5" w:rsidRDefault="002F78F5" w:rsidP="002F78F5">
      <w:pPr>
        <w:pStyle w:val="FootnoteText"/>
        <w:bidi/>
        <w:rPr>
          <w:rtl/>
        </w:rPr>
      </w:pPr>
      <w:r>
        <w:rPr>
          <w:rStyle w:val="FootnoteReference"/>
        </w:rPr>
        <w:footnoteRef/>
      </w:r>
      <w:r>
        <w:t xml:space="preserve"> </w:t>
      </w:r>
      <w:r>
        <w:rPr>
          <w:rFonts w:hint="cs"/>
          <w:rtl/>
        </w:rPr>
        <w:t>"דיני סנהדרין ודיני מלכות" קול צופייך דף צג.</w:t>
      </w:r>
    </w:p>
  </w:footnote>
  <w:footnote w:id="4">
    <w:p w14:paraId="61C93D18" w14:textId="77777777" w:rsidR="002F78F5" w:rsidRDefault="002F78F5" w:rsidP="002F78F5">
      <w:pPr>
        <w:pStyle w:val="FootnoteText"/>
        <w:bidi/>
        <w:rPr>
          <w:rtl/>
        </w:rPr>
      </w:pPr>
      <w:r>
        <w:rPr>
          <w:rStyle w:val="FootnoteReference"/>
        </w:rPr>
        <w:footnoteRef/>
      </w:r>
      <w:r>
        <w:t xml:space="preserve"> </w:t>
      </w:r>
      <w:r>
        <w:rPr>
          <w:rFonts w:hint="cs"/>
          <w:rtl/>
        </w:rPr>
        <w:t>משפט כהן סימן קמד.</w:t>
      </w:r>
    </w:p>
  </w:footnote>
  <w:footnote w:id="5">
    <w:p w14:paraId="4F4E2219" w14:textId="77777777" w:rsidR="002F78F5" w:rsidRDefault="002F78F5" w:rsidP="002F78F5">
      <w:pPr>
        <w:pStyle w:val="FootnoteText"/>
        <w:bidi/>
        <w:rPr>
          <w:rtl/>
        </w:rPr>
      </w:pPr>
      <w:r>
        <w:rPr>
          <w:rStyle w:val="FootnoteReference"/>
        </w:rPr>
        <w:footnoteRef/>
      </w:r>
      <w:r>
        <w:t xml:space="preserve"> </w:t>
      </w:r>
      <w:r>
        <w:rPr>
          <w:rFonts w:hint="cs"/>
          <w:rtl/>
        </w:rPr>
        <w:t>משפט המלוכה עמ' א</w:t>
      </w:r>
    </w:p>
  </w:footnote>
  <w:footnote w:id="6">
    <w:p w14:paraId="7BC6D80C" w14:textId="77777777" w:rsidR="002F78F5" w:rsidRDefault="002F78F5" w:rsidP="002F78F5">
      <w:pPr>
        <w:pStyle w:val="FootnoteText"/>
        <w:bidi/>
        <w:rPr>
          <w:rtl/>
        </w:rPr>
      </w:pPr>
      <w:r>
        <w:rPr>
          <w:rStyle w:val="FootnoteReference"/>
        </w:rPr>
        <w:footnoteRef/>
      </w:r>
      <w:r>
        <w:t xml:space="preserve"> </w:t>
      </w:r>
      <w:r>
        <w:rPr>
          <w:rFonts w:hint="cs"/>
          <w:rtl/>
        </w:rPr>
        <w:t>בירור במקורות דמוקרטיה ויהדות וזכויות העם עמ' תריז</w:t>
      </w:r>
    </w:p>
  </w:footnote>
  <w:footnote w:id="7">
    <w:p w14:paraId="79791EA1" w14:textId="77777777" w:rsidR="002F78F5" w:rsidRDefault="002F78F5" w:rsidP="002F78F5">
      <w:pPr>
        <w:pStyle w:val="FootnoteText"/>
        <w:bidi/>
        <w:rPr>
          <w:rtl/>
        </w:rPr>
      </w:pPr>
      <w:r>
        <w:rPr>
          <w:rStyle w:val="FootnoteReference"/>
        </w:rPr>
        <w:footnoteRef/>
      </w:r>
      <w:r>
        <w:t xml:space="preserve"> </w:t>
      </w:r>
      <w:r>
        <w:rPr>
          <w:rFonts w:hint="cs"/>
          <w:rtl/>
        </w:rPr>
        <w:t>עמ' תריט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276"/>
    <w:multiLevelType w:val="hybridMultilevel"/>
    <w:tmpl w:val="571AD4DA"/>
    <w:lvl w:ilvl="0" w:tplc="1226B83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6A9365FF"/>
    <w:multiLevelType w:val="hybridMultilevel"/>
    <w:tmpl w:val="4FFE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04"/>
    <w:rsid w:val="000402A5"/>
    <w:rsid w:val="00056F3E"/>
    <w:rsid w:val="0007323A"/>
    <w:rsid w:val="000C67A4"/>
    <w:rsid w:val="000D3FF5"/>
    <w:rsid w:val="001213F3"/>
    <w:rsid w:val="0015751B"/>
    <w:rsid w:val="00192052"/>
    <w:rsid w:val="001C7CF7"/>
    <w:rsid w:val="002041F5"/>
    <w:rsid w:val="00265852"/>
    <w:rsid w:val="002953B8"/>
    <w:rsid w:val="002A0A7C"/>
    <w:rsid w:val="002B2235"/>
    <w:rsid w:val="002F78F5"/>
    <w:rsid w:val="003011A5"/>
    <w:rsid w:val="00347E27"/>
    <w:rsid w:val="00352DC9"/>
    <w:rsid w:val="003608D3"/>
    <w:rsid w:val="003A2617"/>
    <w:rsid w:val="003A4A34"/>
    <w:rsid w:val="00436E53"/>
    <w:rsid w:val="00474ADD"/>
    <w:rsid w:val="00475671"/>
    <w:rsid w:val="00480004"/>
    <w:rsid w:val="004A5619"/>
    <w:rsid w:val="004F6ED5"/>
    <w:rsid w:val="005225C4"/>
    <w:rsid w:val="00571BAC"/>
    <w:rsid w:val="005929C6"/>
    <w:rsid w:val="005A2424"/>
    <w:rsid w:val="005C7988"/>
    <w:rsid w:val="005D2B47"/>
    <w:rsid w:val="005E72E8"/>
    <w:rsid w:val="005F1C3E"/>
    <w:rsid w:val="005F5CDD"/>
    <w:rsid w:val="0060356F"/>
    <w:rsid w:val="00657E65"/>
    <w:rsid w:val="00672A19"/>
    <w:rsid w:val="00682B19"/>
    <w:rsid w:val="006F6196"/>
    <w:rsid w:val="00772929"/>
    <w:rsid w:val="007A114C"/>
    <w:rsid w:val="007B26A6"/>
    <w:rsid w:val="007C4F68"/>
    <w:rsid w:val="007F0208"/>
    <w:rsid w:val="0084622E"/>
    <w:rsid w:val="008C77AB"/>
    <w:rsid w:val="009266A0"/>
    <w:rsid w:val="00926EA7"/>
    <w:rsid w:val="00941E85"/>
    <w:rsid w:val="00946EB4"/>
    <w:rsid w:val="0096172A"/>
    <w:rsid w:val="009858F9"/>
    <w:rsid w:val="009A4ED1"/>
    <w:rsid w:val="009A5E90"/>
    <w:rsid w:val="009D0259"/>
    <w:rsid w:val="009D22DF"/>
    <w:rsid w:val="009E699E"/>
    <w:rsid w:val="00A44237"/>
    <w:rsid w:val="00A66CE5"/>
    <w:rsid w:val="00AA51FE"/>
    <w:rsid w:val="00AA55AA"/>
    <w:rsid w:val="00AC5CD3"/>
    <w:rsid w:val="00AD0308"/>
    <w:rsid w:val="00B62E36"/>
    <w:rsid w:val="00B82E5A"/>
    <w:rsid w:val="00B959B8"/>
    <w:rsid w:val="00C24433"/>
    <w:rsid w:val="00C32165"/>
    <w:rsid w:val="00C512E8"/>
    <w:rsid w:val="00C741CF"/>
    <w:rsid w:val="00C77E6B"/>
    <w:rsid w:val="00CB77EC"/>
    <w:rsid w:val="00D14091"/>
    <w:rsid w:val="00D25AE5"/>
    <w:rsid w:val="00D60496"/>
    <w:rsid w:val="00D63066"/>
    <w:rsid w:val="00D76C08"/>
    <w:rsid w:val="00D93F52"/>
    <w:rsid w:val="00E26B8D"/>
    <w:rsid w:val="00E86735"/>
    <w:rsid w:val="00EF7DAB"/>
    <w:rsid w:val="00F9024E"/>
    <w:rsid w:val="00FA47F4"/>
    <w:rsid w:val="00FB624B"/>
    <w:rsid w:val="00FD01B1"/>
    <w:rsid w:val="00FF4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8EF6"/>
  <w15:chartTrackingRefBased/>
  <w15:docId w15:val="{04BAC44D-D100-49F9-8FDE-0321D4D7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DAB"/>
  </w:style>
  <w:style w:type="paragraph" w:styleId="Footer">
    <w:name w:val="footer"/>
    <w:basedOn w:val="Normal"/>
    <w:link w:val="FooterChar"/>
    <w:uiPriority w:val="99"/>
    <w:unhideWhenUsed/>
    <w:rsid w:val="00EF7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DAB"/>
  </w:style>
  <w:style w:type="paragraph" w:styleId="FootnoteText">
    <w:name w:val="footnote text"/>
    <w:basedOn w:val="Normal"/>
    <w:link w:val="FootnoteTextChar"/>
    <w:uiPriority w:val="99"/>
    <w:semiHidden/>
    <w:unhideWhenUsed/>
    <w:rsid w:val="003A4A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A34"/>
    <w:rPr>
      <w:sz w:val="20"/>
      <w:szCs w:val="20"/>
    </w:rPr>
  </w:style>
  <w:style w:type="character" w:styleId="FootnoteReference">
    <w:name w:val="footnote reference"/>
    <w:basedOn w:val="DefaultParagraphFont"/>
    <w:uiPriority w:val="99"/>
    <w:semiHidden/>
    <w:unhideWhenUsed/>
    <w:rsid w:val="003A4A34"/>
    <w:rPr>
      <w:vertAlign w:val="superscript"/>
    </w:rPr>
  </w:style>
  <w:style w:type="paragraph" w:styleId="ListParagraph">
    <w:name w:val="List Paragraph"/>
    <w:basedOn w:val="Normal"/>
    <w:uiPriority w:val="34"/>
    <w:qFormat/>
    <w:rsid w:val="00571BAC"/>
    <w:pPr>
      <w:ind w:left="720"/>
      <w:contextualSpacing/>
    </w:pPr>
  </w:style>
  <w:style w:type="paragraph" w:styleId="NormalWeb">
    <w:name w:val="Normal (Web)"/>
    <w:basedOn w:val="Normal"/>
    <w:uiPriority w:val="99"/>
    <w:unhideWhenUsed/>
    <w:rsid w:val="009A4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6085">
      <w:bodyDiv w:val="1"/>
      <w:marLeft w:val="0"/>
      <w:marRight w:val="0"/>
      <w:marTop w:val="0"/>
      <w:marBottom w:val="0"/>
      <w:divBdr>
        <w:top w:val="none" w:sz="0" w:space="0" w:color="auto"/>
        <w:left w:val="none" w:sz="0" w:space="0" w:color="auto"/>
        <w:bottom w:val="none" w:sz="0" w:space="0" w:color="auto"/>
        <w:right w:val="none" w:sz="0" w:space="0" w:color="auto"/>
      </w:divBdr>
    </w:div>
    <w:div w:id="832986540">
      <w:bodyDiv w:val="1"/>
      <w:marLeft w:val="0"/>
      <w:marRight w:val="0"/>
      <w:marTop w:val="0"/>
      <w:marBottom w:val="0"/>
      <w:divBdr>
        <w:top w:val="none" w:sz="0" w:space="0" w:color="auto"/>
        <w:left w:val="none" w:sz="0" w:space="0" w:color="auto"/>
        <w:bottom w:val="none" w:sz="0" w:space="0" w:color="auto"/>
        <w:right w:val="none" w:sz="0" w:space="0" w:color="auto"/>
      </w:divBdr>
    </w:div>
    <w:div w:id="1423918888">
      <w:bodyDiv w:val="1"/>
      <w:marLeft w:val="0"/>
      <w:marRight w:val="0"/>
      <w:marTop w:val="0"/>
      <w:marBottom w:val="0"/>
      <w:divBdr>
        <w:top w:val="none" w:sz="0" w:space="0" w:color="auto"/>
        <w:left w:val="none" w:sz="0" w:space="0" w:color="auto"/>
        <w:bottom w:val="none" w:sz="0" w:space="0" w:color="auto"/>
        <w:right w:val="none" w:sz="0" w:space="0" w:color="auto"/>
      </w:divBdr>
    </w:div>
    <w:div w:id="1685016033">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DC201E0-25DC-4C19-8BC1-8FC7BDC5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1638</Words>
  <Characters>9337</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Tzvi Wohlgelernter</dc:creator>
  <cp:keywords/>
  <dc:description/>
  <cp:lastModifiedBy>Tzvi Wohlgelernter</cp:lastModifiedBy>
  <cp:revision>9</cp:revision>
  <dcterms:created xsi:type="dcterms:W3CDTF">2022-03-06T11:17:00Z</dcterms:created>
  <dcterms:modified xsi:type="dcterms:W3CDTF">2022-03-14T20:05:00Z</dcterms:modified>
</cp:coreProperties>
</file>