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                                                  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הנעלם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כאירוע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יופי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אבריו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בחשכתו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הפנימית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ממוגנט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לדשא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מפוחם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התרוממו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ונגלו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זכוכית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ההופכים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לכתר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סצנות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ועונג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ונמעכות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במיתות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לכאוב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קשה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האהבה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המתקפלות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העצמי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הקסומה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ומנכיחים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הנעלמים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בוראים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כוכבים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מיכאלאנג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מסעי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האמנותי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הנעלם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כאירוע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הנעלם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התרחשות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מרחב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וזמן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למסלול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צפוי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ההיפך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הנכון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הנעלם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משתנה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תדיר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תנועה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מכיוון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שתנועה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ממהותי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כאדם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נמשכת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למחוזות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דימויים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מאפשרים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ומקום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333333"/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הדר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בן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מאיר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טקסט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לקטלוג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E5540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5E5540"/>
  </w:style>
  <w:style w:type="paragraph" w:styleId="a5">
    <w:name w:val="footer"/>
    <w:basedOn w:val="a"/>
    <w:link w:val="a6"/>
    <w:uiPriority w:val="99"/>
    <w:unhideWhenUsed w:val="1"/>
    <w:rsid w:val="005E5540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5E554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fz4ZwuNHebHMVojRRm6PUUT6fw==">AMUW2mWbLLNrOqD67p48CCwZQgzsmOC94Dp2Tj8qEDcNUnDqyyG8g0SB72rmgJ+Y3DQ07lvuYpCc+DzPU+KUNGkchpNtxNgpT5Y3fBEnSBptPHftoH54nmA=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2022-05-14T19:33:00Z</dcterms:created>
  <dc:creator>הדר בן מאיר</dc:creator>
</cp:coreProperties>
</file>