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5D0" w:rsidRPr="001C6CB9" w:rsidRDefault="0065151C" w:rsidP="001C6CB9">
      <w:pPr>
        <w:spacing w:after="0" w:line="360" w:lineRule="auto"/>
        <w:jc w:val="both"/>
        <w:rPr>
          <w:rFonts w:asciiTheme="majorBidi" w:hAnsiTheme="majorBidi" w:cstheme="majorBidi"/>
          <w:sz w:val="24"/>
          <w:szCs w:val="24"/>
          <w:rtl/>
        </w:rPr>
      </w:pPr>
      <w:bookmarkStart w:id="0" w:name="_GoBack"/>
      <w:r w:rsidRPr="003D6708">
        <w:rPr>
          <w:rFonts w:asciiTheme="majorBidi" w:hAnsiTheme="majorBidi" w:cstheme="majorBidi"/>
          <w:b/>
          <w:bCs/>
          <w:sz w:val="24"/>
          <w:szCs w:val="24"/>
          <w:rtl/>
        </w:rPr>
        <w:t>"למה נעלבו אחינו התימנים?":</w:t>
      </w:r>
      <w:r w:rsidRPr="003D6708">
        <w:rPr>
          <w:b/>
          <w:bCs/>
          <w:rtl/>
        </w:rPr>
        <w:t xml:space="preserve"> </w:t>
      </w:r>
      <w:r w:rsidRPr="003D6708">
        <w:rPr>
          <w:rFonts w:asciiTheme="majorBidi" w:hAnsiTheme="majorBidi" w:cs="Times New Roman"/>
          <w:b/>
          <w:bCs/>
          <w:sz w:val="24"/>
          <w:szCs w:val="24"/>
          <w:rtl/>
        </w:rPr>
        <w:t>"עזה כמוות אהבה" כהקדמה (</w:t>
      </w:r>
      <w:r w:rsidRPr="003D6708">
        <w:rPr>
          <w:rFonts w:asciiTheme="majorBidi" w:hAnsiTheme="majorBidi" w:cstheme="majorBidi"/>
          <w:b/>
          <w:bCs/>
          <w:sz w:val="24"/>
          <w:szCs w:val="24"/>
        </w:rPr>
        <w:t>Prequel</w:t>
      </w:r>
      <w:r w:rsidRPr="003D6708">
        <w:rPr>
          <w:rFonts w:asciiTheme="majorBidi" w:hAnsiTheme="majorBidi" w:cs="Times New Roman"/>
          <w:b/>
          <w:bCs/>
          <w:sz w:val="24"/>
          <w:szCs w:val="24"/>
          <w:rtl/>
        </w:rPr>
        <w:t>) לנוכחות מזרחית בתיאטרון הישראלי</w:t>
      </w:r>
    </w:p>
    <w:p w:rsidR="0077670D" w:rsidRPr="001C6CB9" w:rsidRDefault="00444CA1" w:rsidP="008D0F84">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 xml:space="preserve">במרכז מאמר זה הפקה </w:t>
      </w:r>
      <w:r w:rsidR="005E2BAE" w:rsidRPr="001C6CB9">
        <w:rPr>
          <w:rFonts w:asciiTheme="majorBidi" w:hAnsiTheme="majorBidi" w:cstheme="majorBidi"/>
          <w:sz w:val="24"/>
          <w:szCs w:val="24"/>
          <w:rtl/>
        </w:rPr>
        <w:t xml:space="preserve">יוצאת דופן </w:t>
      </w:r>
      <w:r w:rsidRPr="001C6CB9">
        <w:rPr>
          <w:rFonts w:asciiTheme="majorBidi" w:hAnsiTheme="majorBidi" w:cstheme="majorBidi"/>
          <w:sz w:val="24"/>
          <w:szCs w:val="24"/>
          <w:rtl/>
        </w:rPr>
        <w:t>של מחזה מקראי המבוסס על שיר השירים בשם</w:t>
      </w:r>
      <w:r w:rsidR="00DF55D0" w:rsidRPr="001C6CB9">
        <w:rPr>
          <w:rFonts w:asciiTheme="majorBidi" w:hAnsiTheme="majorBidi" w:cstheme="majorBidi"/>
          <w:sz w:val="24"/>
          <w:szCs w:val="24"/>
          <w:rtl/>
        </w:rPr>
        <w:t xml:space="preserve"> </w:t>
      </w:r>
      <w:r w:rsidR="00DF55D0" w:rsidRPr="001C6CB9">
        <w:rPr>
          <w:rFonts w:asciiTheme="majorBidi" w:hAnsiTheme="majorBidi" w:cstheme="majorBidi"/>
          <w:b/>
          <w:bCs/>
          <w:sz w:val="24"/>
          <w:szCs w:val="24"/>
          <w:rtl/>
        </w:rPr>
        <w:t>עזה כמוות אהבה</w:t>
      </w:r>
      <w:r w:rsidRPr="001C6CB9">
        <w:rPr>
          <w:rFonts w:asciiTheme="majorBidi" w:hAnsiTheme="majorBidi" w:cstheme="majorBidi"/>
          <w:sz w:val="24"/>
          <w:szCs w:val="24"/>
          <w:rtl/>
        </w:rPr>
        <w:t xml:space="preserve">, מאת אהרון </w:t>
      </w:r>
      <w:proofErr w:type="spellStart"/>
      <w:r w:rsidRPr="001C6CB9">
        <w:rPr>
          <w:rFonts w:asciiTheme="majorBidi" w:hAnsiTheme="majorBidi" w:cstheme="majorBidi"/>
          <w:sz w:val="24"/>
          <w:szCs w:val="24"/>
          <w:rtl/>
        </w:rPr>
        <w:t>פולאק</w:t>
      </w:r>
      <w:proofErr w:type="spellEnd"/>
      <w:r w:rsidRPr="001C6CB9">
        <w:rPr>
          <w:rFonts w:asciiTheme="majorBidi" w:hAnsiTheme="majorBidi" w:cstheme="majorBidi"/>
          <w:sz w:val="24"/>
          <w:szCs w:val="24"/>
          <w:rtl/>
        </w:rPr>
        <w:t xml:space="preserve">. המחזה </w:t>
      </w:r>
      <w:r w:rsidR="00DF55D0" w:rsidRPr="001C6CB9">
        <w:rPr>
          <w:rFonts w:asciiTheme="majorBidi" w:hAnsiTheme="majorBidi" w:cstheme="majorBidi"/>
          <w:sz w:val="24"/>
          <w:szCs w:val="24"/>
          <w:rtl/>
        </w:rPr>
        <w:t>הוצג לראשונה</w:t>
      </w:r>
      <w:r w:rsidRPr="001C6CB9">
        <w:rPr>
          <w:rFonts w:asciiTheme="majorBidi" w:hAnsiTheme="majorBidi" w:cstheme="majorBidi"/>
          <w:sz w:val="24"/>
          <w:szCs w:val="24"/>
          <w:rtl/>
        </w:rPr>
        <w:t xml:space="preserve"> בארץ ישראל</w:t>
      </w:r>
      <w:r w:rsidR="00DF55D0" w:rsidRPr="001C6CB9">
        <w:rPr>
          <w:rFonts w:asciiTheme="majorBidi" w:hAnsiTheme="majorBidi" w:cstheme="majorBidi"/>
          <w:sz w:val="24"/>
          <w:szCs w:val="24"/>
          <w:rtl/>
        </w:rPr>
        <w:t xml:space="preserve"> בשנת 1940 </w:t>
      </w:r>
      <w:r w:rsidRPr="001C6CB9">
        <w:rPr>
          <w:rFonts w:asciiTheme="majorBidi" w:hAnsiTheme="majorBidi" w:cstheme="majorBidi"/>
          <w:sz w:val="24"/>
          <w:szCs w:val="24"/>
          <w:rtl/>
        </w:rPr>
        <w:t xml:space="preserve">ולאחר מכן שוב בשנת 1942 בבימויו של משה הלוי על ידי להקה של שחקנים יהודים תימניים. מעקב אחר נסיבות ההפקה וההתקבלות של הצגה זו חושף מקרה מוקדם יחסית בתולדות התיאטרון העברי שבו תפקדו אולם התיאטרון והשיח הציבורי סביב ההצגה כזירות שבהן יחסי הכוח בין יהודים אשכנזים </w:t>
      </w:r>
      <w:r w:rsidR="008D0F84">
        <w:rPr>
          <w:rFonts w:asciiTheme="majorBidi" w:hAnsiTheme="majorBidi" w:cstheme="majorBidi" w:hint="cs"/>
          <w:sz w:val="24"/>
          <w:szCs w:val="24"/>
          <w:rtl/>
        </w:rPr>
        <w:t xml:space="preserve">(ממוצא אירופי) </w:t>
      </w:r>
      <w:r w:rsidRPr="001C6CB9">
        <w:rPr>
          <w:rFonts w:asciiTheme="majorBidi" w:hAnsiTheme="majorBidi" w:cstheme="majorBidi"/>
          <w:sz w:val="24"/>
          <w:szCs w:val="24"/>
          <w:rtl/>
        </w:rPr>
        <w:t xml:space="preserve">ליהודים מזרחיים </w:t>
      </w:r>
      <w:r w:rsidR="008D0F84">
        <w:rPr>
          <w:rFonts w:asciiTheme="majorBidi" w:hAnsiTheme="majorBidi" w:cstheme="majorBidi" w:hint="cs"/>
          <w:sz w:val="24"/>
          <w:szCs w:val="24"/>
          <w:rtl/>
        </w:rPr>
        <w:t xml:space="preserve">(מהמזרח התיכון וצפון אפריקה) </w:t>
      </w:r>
      <w:r w:rsidRPr="001C6CB9">
        <w:rPr>
          <w:rFonts w:asciiTheme="majorBidi" w:hAnsiTheme="majorBidi" w:cstheme="majorBidi"/>
          <w:sz w:val="24"/>
          <w:szCs w:val="24"/>
          <w:rtl/>
        </w:rPr>
        <w:t>עוצבו ואותגרו ושבהן התנהל משא ומתן מתוח וטעון על גבולות מקומם של יהודים תימניים</w:t>
      </w:r>
      <w:r w:rsidR="005E2BAE" w:rsidRPr="001C6CB9">
        <w:rPr>
          <w:rFonts w:asciiTheme="majorBidi" w:hAnsiTheme="majorBidi" w:cstheme="majorBidi"/>
          <w:sz w:val="24"/>
          <w:szCs w:val="24"/>
          <w:rtl/>
        </w:rPr>
        <w:t>, כשחקנים וכצופים,</w:t>
      </w:r>
      <w:r w:rsidRPr="001C6CB9">
        <w:rPr>
          <w:rFonts w:asciiTheme="majorBidi" w:hAnsiTheme="majorBidi" w:cstheme="majorBidi"/>
          <w:sz w:val="24"/>
          <w:szCs w:val="24"/>
          <w:rtl/>
        </w:rPr>
        <w:t xml:space="preserve"> בעשייה התיאטרונית בארץ ישראל בפרט ובזירה הפוליטית-התרבותית בכלל.</w:t>
      </w:r>
      <w:r w:rsidR="00521F80" w:rsidRPr="001C6CB9">
        <w:rPr>
          <w:rFonts w:asciiTheme="majorBidi" w:hAnsiTheme="majorBidi" w:cstheme="majorBidi"/>
          <w:sz w:val="24"/>
          <w:szCs w:val="24"/>
          <w:rtl/>
        </w:rPr>
        <w:t xml:space="preserve"> </w:t>
      </w:r>
      <w:r w:rsidR="0077670D">
        <w:rPr>
          <w:rFonts w:asciiTheme="majorBidi" w:hAnsiTheme="majorBidi" w:cstheme="majorBidi" w:hint="cs"/>
          <w:sz w:val="24"/>
          <w:szCs w:val="24"/>
          <w:rtl/>
        </w:rPr>
        <w:t xml:space="preserve">במילים אחרות, </w:t>
      </w:r>
      <w:r w:rsidR="0077670D" w:rsidRPr="00896A7C">
        <w:rPr>
          <w:rFonts w:asciiTheme="majorBidi" w:hAnsiTheme="majorBidi" w:cs="Times New Roman"/>
          <w:sz w:val="24"/>
          <w:szCs w:val="24"/>
          <w:rtl/>
        </w:rPr>
        <w:t xml:space="preserve">ההצגה והתקבלותה מטרימות את שיח </w:t>
      </w:r>
      <w:proofErr w:type="spellStart"/>
      <w:r w:rsidR="00107052">
        <w:rPr>
          <w:rFonts w:asciiTheme="majorBidi" w:hAnsiTheme="majorBidi" w:cs="Times New Roman" w:hint="cs"/>
          <w:sz w:val="24"/>
          <w:szCs w:val="24"/>
          <w:rtl/>
        </w:rPr>
        <w:t>פוליטיקת</w:t>
      </w:r>
      <w:proofErr w:type="spellEnd"/>
      <w:r w:rsidR="0077670D" w:rsidRPr="00896A7C">
        <w:rPr>
          <w:rFonts w:asciiTheme="majorBidi" w:hAnsiTheme="majorBidi" w:cs="Times New Roman"/>
          <w:sz w:val="24"/>
          <w:szCs w:val="24"/>
          <w:rtl/>
        </w:rPr>
        <w:t xml:space="preserve"> הזהויות </w:t>
      </w:r>
      <w:r w:rsidR="0077670D">
        <w:rPr>
          <w:rFonts w:asciiTheme="majorBidi" w:hAnsiTheme="majorBidi" w:cs="Times New Roman" w:hint="cs"/>
          <w:sz w:val="24"/>
          <w:szCs w:val="24"/>
          <w:rtl/>
        </w:rPr>
        <w:t>האתני</w:t>
      </w:r>
      <w:r w:rsidR="0077670D" w:rsidRPr="00896A7C">
        <w:rPr>
          <w:rFonts w:asciiTheme="majorBidi" w:hAnsiTheme="majorBidi" w:cs="Times New Roman"/>
          <w:sz w:val="24"/>
          <w:szCs w:val="24"/>
          <w:rtl/>
        </w:rPr>
        <w:t xml:space="preserve"> בתיאטרון הישראלי</w:t>
      </w:r>
      <w:r w:rsidR="003D6708">
        <w:rPr>
          <w:rFonts w:asciiTheme="majorBidi" w:hAnsiTheme="majorBidi" w:cs="Times New Roman" w:hint="cs"/>
          <w:sz w:val="24"/>
          <w:szCs w:val="24"/>
          <w:rtl/>
        </w:rPr>
        <w:t xml:space="preserve"> ומציפות כמה מן הקונפליקטים המרכזיים שיעמדו במרכז הבמה </w:t>
      </w:r>
      <w:r w:rsidR="001A77C5">
        <w:rPr>
          <w:rFonts w:asciiTheme="majorBidi" w:hAnsiTheme="majorBidi" w:cs="Times New Roman" w:hint="cs"/>
          <w:sz w:val="24"/>
          <w:szCs w:val="24"/>
          <w:rtl/>
        </w:rPr>
        <w:t xml:space="preserve">רק כמה </w:t>
      </w:r>
      <w:r w:rsidR="003D6708">
        <w:rPr>
          <w:rFonts w:asciiTheme="majorBidi" w:hAnsiTheme="majorBidi" w:cs="Times New Roman" w:hint="cs"/>
          <w:sz w:val="24"/>
          <w:szCs w:val="24"/>
          <w:rtl/>
        </w:rPr>
        <w:t>עשורים לאחר מכן</w:t>
      </w:r>
      <w:r w:rsidR="0077670D">
        <w:rPr>
          <w:rFonts w:asciiTheme="majorBidi" w:hAnsiTheme="majorBidi" w:cs="Times New Roman" w:hint="cs"/>
          <w:sz w:val="24"/>
          <w:szCs w:val="24"/>
          <w:rtl/>
        </w:rPr>
        <w:t xml:space="preserve">. </w:t>
      </w:r>
    </w:p>
    <w:p w:rsidR="00E162C2" w:rsidRPr="001C6CB9" w:rsidRDefault="00E162C2" w:rsidP="001C6CB9">
      <w:pPr>
        <w:spacing w:after="0" w:line="360" w:lineRule="auto"/>
        <w:jc w:val="both"/>
        <w:rPr>
          <w:rFonts w:asciiTheme="majorBidi" w:hAnsiTheme="majorBidi" w:cstheme="majorBidi"/>
          <w:sz w:val="24"/>
          <w:szCs w:val="24"/>
          <w:rtl/>
        </w:rPr>
      </w:pPr>
    </w:p>
    <w:p w:rsidR="00444CA1" w:rsidRPr="001C6CB9" w:rsidRDefault="00E162C2" w:rsidP="001C6CB9">
      <w:pPr>
        <w:spacing w:after="0" w:line="360" w:lineRule="auto"/>
        <w:jc w:val="both"/>
        <w:rPr>
          <w:rFonts w:asciiTheme="majorBidi" w:hAnsiTheme="majorBidi" w:cstheme="majorBidi"/>
          <w:b/>
          <w:bCs/>
          <w:sz w:val="24"/>
          <w:szCs w:val="24"/>
          <w:rtl/>
        </w:rPr>
      </w:pPr>
      <w:r w:rsidRPr="001C6CB9">
        <w:rPr>
          <w:rFonts w:asciiTheme="majorBidi" w:hAnsiTheme="majorBidi" w:cstheme="majorBidi"/>
          <w:b/>
          <w:bCs/>
          <w:sz w:val="24"/>
          <w:szCs w:val="24"/>
          <w:rtl/>
        </w:rPr>
        <w:t xml:space="preserve">המחזה </w:t>
      </w:r>
      <w:r w:rsidRPr="001C6CB9">
        <w:rPr>
          <w:rFonts w:asciiTheme="majorBidi" w:hAnsiTheme="majorBidi" w:cstheme="majorBidi"/>
          <w:b/>
          <w:bCs/>
          <w:i/>
          <w:iCs/>
          <w:sz w:val="24"/>
          <w:szCs w:val="24"/>
          <w:rtl/>
        </w:rPr>
        <w:t>עזה כמוות אהבה</w:t>
      </w:r>
      <w:r w:rsidR="001C6CB9">
        <w:rPr>
          <w:rFonts w:asciiTheme="majorBidi" w:hAnsiTheme="majorBidi" w:cstheme="majorBidi" w:hint="cs"/>
          <w:b/>
          <w:bCs/>
          <w:sz w:val="24"/>
          <w:szCs w:val="24"/>
          <w:rtl/>
        </w:rPr>
        <w:t xml:space="preserve"> והחיפוש אחר תיאטרון </w:t>
      </w:r>
      <w:proofErr w:type="spellStart"/>
      <w:r w:rsidR="001C6CB9">
        <w:rPr>
          <w:rFonts w:asciiTheme="majorBidi" w:hAnsiTheme="majorBidi" w:cstheme="majorBidi" w:hint="cs"/>
          <w:b/>
          <w:bCs/>
          <w:sz w:val="24"/>
          <w:szCs w:val="24"/>
          <w:rtl/>
        </w:rPr>
        <w:t>תנ"כי</w:t>
      </w:r>
      <w:proofErr w:type="spellEnd"/>
      <w:r w:rsidR="001C6CB9">
        <w:rPr>
          <w:rFonts w:asciiTheme="majorBidi" w:hAnsiTheme="majorBidi" w:cstheme="majorBidi" w:hint="cs"/>
          <w:b/>
          <w:bCs/>
          <w:sz w:val="24"/>
          <w:szCs w:val="24"/>
          <w:rtl/>
        </w:rPr>
        <w:t xml:space="preserve"> עברי</w:t>
      </w:r>
    </w:p>
    <w:p w:rsidR="009C02BF" w:rsidRPr="001C6CB9" w:rsidRDefault="001821FA" w:rsidP="001821FA">
      <w:pPr>
        <w:bidi w:val="0"/>
        <w:spacing w:line="360" w:lineRule="auto"/>
        <w:rPr>
          <w:rFonts w:asciiTheme="majorBidi" w:hAnsiTheme="majorBidi" w:cstheme="majorBidi"/>
          <w:sz w:val="24"/>
          <w:szCs w:val="24"/>
        </w:rPr>
      </w:pPr>
      <w:r>
        <w:rPr>
          <w:rFonts w:asciiTheme="majorBidi" w:hAnsiTheme="majorBidi" w:cstheme="majorBidi"/>
          <w:sz w:val="24"/>
          <w:szCs w:val="24"/>
        </w:rPr>
        <w:t>T</w:t>
      </w:r>
      <w:r w:rsidR="009C02BF" w:rsidRPr="001C6CB9">
        <w:rPr>
          <w:rFonts w:asciiTheme="majorBidi" w:hAnsiTheme="majorBidi" w:cstheme="majorBidi"/>
          <w:sz w:val="24"/>
          <w:szCs w:val="24"/>
        </w:rPr>
        <w:t>he</w:t>
      </w:r>
      <w:r>
        <w:rPr>
          <w:rFonts w:asciiTheme="majorBidi" w:hAnsiTheme="majorBidi" w:cstheme="majorBidi"/>
          <w:sz w:val="24"/>
          <w:szCs w:val="24"/>
        </w:rPr>
        <w:t xml:space="preserve"> Hebrew</w:t>
      </w:r>
      <w:r w:rsidR="009C02BF" w:rsidRPr="001C6CB9">
        <w:rPr>
          <w:rFonts w:asciiTheme="majorBidi" w:hAnsiTheme="majorBidi" w:cstheme="majorBidi"/>
          <w:sz w:val="24"/>
          <w:szCs w:val="24"/>
        </w:rPr>
        <w:t xml:space="preserve"> Bible</w:t>
      </w:r>
      <w:r>
        <w:rPr>
          <w:rFonts w:asciiTheme="majorBidi" w:hAnsiTheme="majorBidi" w:cstheme="majorBidi"/>
          <w:sz w:val="24"/>
          <w:szCs w:val="24"/>
        </w:rPr>
        <w:t xml:space="preserve"> was an</w:t>
      </w:r>
      <w:r w:rsidR="009C02BF" w:rsidRPr="001C6CB9">
        <w:rPr>
          <w:rFonts w:asciiTheme="majorBidi" w:hAnsiTheme="majorBidi" w:cstheme="majorBidi"/>
          <w:sz w:val="24"/>
          <w:szCs w:val="24"/>
        </w:rPr>
        <w:t xml:space="preserve"> instrumental</w:t>
      </w:r>
      <w:r>
        <w:rPr>
          <w:rFonts w:asciiTheme="majorBidi" w:hAnsiTheme="majorBidi" w:cstheme="majorBidi"/>
          <w:sz w:val="24"/>
          <w:szCs w:val="24"/>
        </w:rPr>
        <w:t xml:space="preserve"> text for Zionist culture’s broad project of rejuvenating </w:t>
      </w:r>
      <w:r w:rsidR="009C02BF" w:rsidRPr="001C6CB9">
        <w:rPr>
          <w:rFonts w:asciiTheme="majorBidi" w:hAnsiTheme="majorBidi" w:cstheme="majorBidi"/>
          <w:sz w:val="24"/>
          <w:szCs w:val="24"/>
        </w:rPr>
        <w:t>Jew</w:t>
      </w:r>
      <w:r>
        <w:rPr>
          <w:rFonts w:asciiTheme="majorBidi" w:hAnsiTheme="majorBidi" w:cstheme="majorBidi"/>
          <w:sz w:val="24"/>
          <w:szCs w:val="24"/>
        </w:rPr>
        <w:t>i</w:t>
      </w:r>
      <w:r w:rsidR="009C02BF" w:rsidRPr="001C6CB9">
        <w:rPr>
          <w:rFonts w:asciiTheme="majorBidi" w:hAnsiTheme="majorBidi" w:cstheme="majorBidi"/>
          <w:sz w:val="24"/>
          <w:szCs w:val="24"/>
        </w:rPr>
        <w:t>s</w:t>
      </w:r>
      <w:r>
        <w:rPr>
          <w:rFonts w:asciiTheme="majorBidi" w:hAnsiTheme="majorBidi" w:cstheme="majorBidi"/>
          <w:sz w:val="24"/>
          <w:szCs w:val="24"/>
        </w:rPr>
        <w:t xml:space="preserve">h life through the </w:t>
      </w:r>
      <w:r w:rsidRPr="001C6CB9">
        <w:rPr>
          <w:rFonts w:asciiTheme="majorBidi" w:hAnsiTheme="majorBidi" w:cstheme="majorBidi"/>
          <w:sz w:val="24"/>
          <w:szCs w:val="24"/>
        </w:rPr>
        <w:t>return to the land</w:t>
      </w:r>
      <w:r>
        <w:rPr>
          <w:rFonts w:asciiTheme="majorBidi" w:hAnsiTheme="majorBidi" w:cstheme="majorBidi"/>
          <w:sz w:val="24"/>
          <w:szCs w:val="24"/>
        </w:rPr>
        <w:t>scapes</w:t>
      </w:r>
      <w:r w:rsidRPr="001C6CB9">
        <w:rPr>
          <w:rFonts w:asciiTheme="majorBidi" w:hAnsiTheme="majorBidi" w:cstheme="majorBidi"/>
          <w:sz w:val="24"/>
          <w:szCs w:val="24"/>
        </w:rPr>
        <w:t xml:space="preserve"> and language of the Bible</w:t>
      </w:r>
      <w:r w:rsidR="009C02BF" w:rsidRPr="001C6CB9">
        <w:rPr>
          <w:rFonts w:asciiTheme="majorBidi" w:hAnsiTheme="majorBidi" w:cstheme="majorBidi"/>
          <w:sz w:val="24"/>
          <w:szCs w:val="24"/>
        </w:rPr>
        <w:t>.</w:t>
      </w:r>
      <w:r w:rsidR="009C02BF" w:rsidRPr="001C6CB9">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r w:rsidR="009C02BF" w:rsidRPr="001C6CB9">
        <w:rPr>
          <w:rFonts w:asciiTheme="majorBidi" w:hAnsiTheme="majorBidi" w:cstheme="majorBidi"/>
          <w:sz w:val="24"/>
          <w:szCs w:val="24"/>
        </w:rPr>
        <w:t>Hebrew theatre took part in this reclaiming of the Bible for the sake of Zionist nation building</w:t>
      </w:r>
      <w:r w:rsidR="00324060">
        <w:rPr>
          <w:rFonts w:asciiTheme="majorBidi" w:hAnsiTheme="majorBidi" w:cstheme="majorBidi"/>
          <w:sz w:val="24"/>
          <w:szCs w:val="24"/>
        </w:rPr>
        <w:t xml:space="preserve"> through various plays that </w:t>
      </w:r>
      <w:proofErr w:type="spellStart"/>
      <w:r w:rsidR="00324060">
        <w:rPr>
          <w:rFonts w:asciiTheme="majorBidi" w:hAnsiTheme="majorBidi" w:cstheme="majorBidi"/>
          <w:sz w:val="24"/>
          <w:szCs w:val="24"/>
        </w:rPr>
        <w:t>dramartized</w:t>
      </w:r>
      <w:proofErr w:type="spellEnd"/>
      <w:r w:rsidR="00324060">
        <w:rPr>
          <w:rFonts w:asciiTheme="majorBidi" w:hAnsiTheme="majorBidi" w:cstheme="majorBidi"/>
          <w:sz w:val="24"/>
          <w:szCs w:val="24"/>
        </w:rPr>
        <w:t xml:space="preserve"> key biblical stories and made the Bible live again onstage</w:t>
      </w:r>
      <w:r w:rsidR="009C02BF" w:rsidRPr="001C6CB9">
        <w:rPr>
          <w:rFonts w:asciiTheme="majorBidi" w:hAnsiTheme="majorBidi" w:cstheme="majorBidi"/>
          <w:sz w:val="24"/>
          <w:szCs w:val="24"/>
        </w:rPr>
        <w:t>.</w:t>
      </w:r>
      <w:r w:rsidR="00324060">
        <w:rPr>
          <w:rStyle w:val="FootnoteReference"/>
          <w:rFonts w:asciiTheme="majorBidi" w:hAnsiTheme="majorBidi" w:cstheme="majorBidi"/>
          <w:sz w:val="24"/>
          <w:szCs w:val="24"/>
        </w:rPr>
        <w:footnoteReference w:id="2"/>
      </w:r>
    </w:p>
    <w:p w:rsidR="009C02BF" w:rsidRPr="001C6CB9" w:rsidRDefault="009C02BF" w:rsidP="001C6CB9">
      <w:pPr>
        <w:spacing w:after="0" w:line="360" w:lineRule="auto"/>
        <w:jc w:val="both"/>
        <w:rPr>
          <w:rFonts w:asciiTheme="majorBidi" w:hAnsiTheme="majorBidi" w:cstheme="majorBidi"/>
          <w:sz w:val="24"/>
          <w:szCs w:val="24"/>
          <w:rtl/>
        </w:rPr>
      </w:pPr>
    </w:p>
    <w:p w:rsidR="0028693C" w:rsidRPr="001C6CB9" w:rsidRDefault="0008479E" w:rsidP="001C6CB9">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 xml:space="preserve">מבין הטקסטים המקראיים השונים, שיר השירים היה בעל מקום מכונן ומרכזי במיוחד </w:t>
      </w:r>
      <w:r w:rsidR="00443136" w:rsidRPr="001C6CB9">
        <w:rPr>
          <w:rFonts w:asciiTheme="majorBidi" w:hAnsiTheme="majorBidi" w:cstheme="majorBidi"/>
          <w:sz w:val="24"/>
          <w:szCs w:val="24"/>
          <w:rtl/>
        </w:rPr>
        <w:t>עבור התר</w:t>
      </w:r>
      <w:r w:rsidRPr="001C6CB9">
        <w:rPr>
          <w:rFonts w:asciiTheme="majorBidi" w:hAnsiTheme="majorBidi" w:cstheme="majorBidi"/>
          <w:sz w:val="24"/>
          <w:szCs w:val="24"/>
          <w:rtl/>
        </w:rPr>
        <w:t>בות הציונית</w:t>
      </w:r>
      <w:r w:rsidR="002F41FD">
        <w:rPr>
          <w:rFonts w:asciiTheme="majorBidi" w:hAnsiTheme="majorBidi" w:cstheme="majorBidi" w:hint="cs"/>
          <w:sz w:val="24"/>
          <w:szCs w:val="24"/>
          <w:rtl/>
        </w:rPr>
        <w:t>, בעיקר</w:t>
      </w:r>
      <w:r w:rsidR="00324060">
        <w:rPr>
          <w:rFonts w:asciiTheme="majorBidi" w:hAnsiTheme="majorBidi" w:cstheme="majorBidi" w:hint="cs"/>
          <w:sz w:val="24"/>
          <w:szCs w:val="24"/>
          <w:rtl/>
        </w:rPr>
        <w:t xml:space="preserve"> בשל תיאורי הנוף והטבע שבו</w:t>
      </w:r>
      <w:r w:rsidR="002F41FD">
        <w:rPr>
          <w:rFonts w:asciiTheme="majorBidi" w:hAnsiTheme="majorBidi" w:cstheme="majorBidi"/>
          <w:sz w:val="24"/>
          <w:szCs w:val="24"/>
          <w:rtl/>
        </w:rPr>
        <w:t>.</w:t>
      </w:r>
      <w:r w:rsidR="002F41FD">
        <w:rPr>
          <w:rFonts w:asciiTheme="majorBidi" w:hAnsiTheme="majorBidi" w:cstheme="majorBidi" w:hint="cs"/>
          <w:sz w:val="24"/>
          <w:szCs w:val="24"/>
          <w:rtl/>
        </w:rPr>
        <w:t xml:space="preserve"> שיר השירים ב</w:t>
      </w:r>
      <w:r w:rsidR="00324060">
        <w:rPr>
          <w:rFonts w:asciiTheme="majorBidi" w:hAnsiTheme="majorBidi" w:cstheme="majorBidi" w:hint="cs"/>
          <w:sz w:val="24"/>
          <w:szCs w:val="24"/>
          <w:rtl/>
        </w:rPr>
        <w:t xml:space="preserve">לט במיוחד </w:t>
      </w:r>
      <w:r w:rsidR="00443136" w:rsidRPr="001C6CB9">
        <w:rPr>
          <w:rFonts w:asciiTheme="majorBidi" w:hAnsiTheme="majorBidi" w:cstheme="majorBidi"/>
          <w:sz w:val="24"/>
          <w:szCs w:val="24"/>
          <w:rtl/>
        </w:rPr>
        <w:t>באמנות הוויזואלית של ראשית המאה, ומעט מאוחר יותר גם בזמר הפופולרי, במחול האמנותי ובריקודי העם.</w:t>
      </w:r>
      <w:r w:rsidR="00014BC8" w:rsidRPr="001C6CB9">
        <w:rPr>
          <w:rStyle w:val="FootnoteReference"/>
          <w:rFonts w:asciiTheme="majorBidi" w:hAnsiTheme="majorBidi" w:cstheme="majorBidi"/>
          <w:sz w:val="24"/>
          <w:szCs w:val="24"/>
          <w:rtl/>
        </w:rPr>
        <w:footnoteReference w:id="3"/>
      </w:r>
      <w:r w:rsidR="00443136" w:rsidRPr="001C6CB9">
        <w:rPr>
          <w:rFonts w:asciiTheme="majorBidi" w:hAnsiTheme="majorBidi" w:cstheme="majorBidi"/>
          <w:sz w:val="24"/>
          <w:szCs w:val="24"/>
          <w:rtl/>
        </w:rPr>
        <w:t xml:space="preserve"> </w:t>
      </w:r>
      <w:r w:rsidR="0028693C" w:rsidRPr="001C6CB9">
        <w:rPr>
          <w:rFonts w:asciiTheme="majorBidi" w:hAnsiTheme="majorBidi" w:cstheme="majorBidi"/>
          <w:sz w:val="24"/>
          <w:szCs w:val="24"/>
          <w:rtl/>
        </w:rPr>
        <w:t xml:space="preserve">בתוך הקשר זה, </w:t>
      </w:r>
      <w:r w:rsidR="007419EA">
        <w:rPr>
          <w:rFonts w:asciiTheme="majorBidi" w:hAnsiTheme="majorBidi" w:cstheme="majorBidi" w:hint="cs"/>
          <w:sz w:val="24"/>
          <w:szCs w:val="24"/>
          <w:rtl/>
        </w:rPr>
        <w:t>נכתב</w:t>
      </w:r>
      <w:r w:rsidR="002F41FD">
        <w:rPr>
          <w:rFonts w:asciiTheme="majorBidi" w:hAnsiTheme="majorBidi" w:cstheme="majorBidi" w:hint="cs"/>
          <w:sz w:val="24"/>
          <w:szCs w:val="24"/>
          <w:rtl/>
        </w:rPr>
        <w:t xml:space="preserve"> גם</w:t>
      </w:r>
      <w:r w:rsidR="007419EA">
        <w:rPr>
          <w:rFonts w:asciiTheme="majorBidi" w:hAnsiTheme="majorBidi" w:cstheme="majorBidi" w:hint="cs"/>
          <w:sz w:val="24"/>
          <w:szCs w:val="24"/>
          <w:rtl/>
        </w:rPr>
        <w:t xml:space="preserve"> </w:t>
      </w:r>
      <w:r w:rsidR="0064052D" w:rsidRPr="001C6CB9">
        <w:rPr>
          <w:rFonts w:asciiTheme="majorBidi" w:hAnsiTheme="majorBidi" w:cstheme="majorBidi"/>
          <w:sz w:val="24"/>
          <w:szCs w:val="24"/>
          <w:rtl/>
        </w:rPr>
        <w:t xml:space="preserve">מחזהו של </w:t>
      </w:r>
      <w:proofErr w:type="spellStart"/>
      <w:r w:rsidR="0064052D" w:rsidRPr="001C6CB9">
        <w:rPr>
          <w:rFonts w:asciiTheme="majorBidi" w:hAnsiTheme="majorBidi" w:cstheme="majorBidi"/>
          <w:sz w:val="24"/>
          <w:szCs w:val="24"/>
          <w:rtl/>
        </w:rPr>
        <w:t>פולאק</w:t>
      </w:r>
      <w:proofErr w:type="spellEnd"/>
      <w:r w:rsidR="0064052D" w:rsidRPr="001C6CB9">
        <w:rPr>
          <w:rFonts w:asciiTheme="majorBidi" w:hAnsiTheme="majorBidi" w:cstheme="majorBidi"/>
          <w:sz w:val="24"/>
          <w:szCs w:val="24"/>
          <w:rtl/>
        </w:rPr>
        <w:t xml:space="preserve">, </w:t>
      </w:r>
      <w:r w:rsidR="0064052D" w:rsidRPr="001C6CB9">
        <w:rPr>
          <w:rFonts w:asciiTheme="majorBidi" w:hAnsiTheme="majorBidi" w:cstheme="majorBidi"/>
          <w:b/>
          <w:bCs/>
          <w:sz w:val="24"/>
          <w:szCs w:val="24"/>
          <w:rtl/>
        </w:rPr>
        <w:t>עזה כמוות אהבה</w:t>
      </w:r>
      <w:r w:rsidR="0064052D" w:rsidRPr="001C6CB9">
        <w:rPr>
          <w:rFonts w:asciiTheme="majorBidi" w:hAnsiTheme="majorBidi" w:cstheme="majorBidi"/>
          <w:sz w:val="24"/>
          <w:szCs w:val="24"/>
          <w:rtl/>
        </w:rPr>
        <w:t xml:space="preserve">, </w:t>
      </w:r>
      <w:r w:rsidR="007419EA">
        <w:rPr>
          <w:rFonts w:asciiTheme="majorBidi" w:hAnsiTheme="majorBidi" w:cstheme="majorBidi" w:hint="cs"/>
          <w:sz w:val="24"/>
          <w:szCs w:val="24"/>
          <w:rtl/>
        </w:rPr>
        <w:t>ש</w:t>
      </w:r>
      <w:r w:rsidR="0064052D" w:rsidRPr="001C6CB9">
        <w:rPr>
          <w:rFonts w:asciiTheme="majorBidi" w:hAnsiTheme="majorBidi" w:cstheme="majorBidi"/>
          <w:sz w:val="24"/>
          <w:szCs w:val="24"/>
          <w:rtl/>
        </w:rPr>
        <w:t>הוא מהנסיונות הראשונים בעברית להתמודד עם הפוטנציאל הדרמטי של שיר השירים ולפתח ממנו מחזה בעל עלילה מלאה.</w:t>
      </w:r>
      <w:r w:rsidR="006814B0" w:rsidRPr="001C6CB9">
        <w:rPr>
          <w:rStyle w:val="FootnoteReference"/>
          <w:rFonts w:asciiTheme="majorBidi" w:hAnsiTheme="majorBidi" w:cstheme="majorBidi"/>
          <w:sz w:val="24"/>
          <w:szCs w:val="24"/>
          <w:rtl/>
        </w:rPr>
        <w:footnoteReference w:id="4"/>
      </w:r>
    </w:p>
    <w:p w:rsidR="00DF55D0" w:rsidRPr="001C6CB9" w:rsidRDefault="0028693C" w:rsidP="000B3BBB">
      <w:pPr>
        <w:spacing w:after="0" w:line="360" w:lineRule="auto"/>
        <w:ind w:firstLine="360"/>
        <w:jc w:val="both"/>
        <w:rPr>
          <w:rFonts w:asciiTheme="majorBidi" w:hAnsiTheme="majorBidi" w:cstheme="majorBidi"/>
          <w:sz w:val="24"/>
          <w:szCs w:val="24"/>
          <w:rtl/>
        </w:rPr>
      </w:pPr>
      <w:r w:rsidRPr="001C6CB9">
        <w:rPr>
          <w:rFonts w:asciiTheme="majorBidi" w:hAnsiTheme="majorBidi" w:cstheme="majorBidi"/>
          <w:sz w:val="24"/>
          <w:szCs w:val="24"/>
          <w:rtl/>
        </w:rPr>
        <w:lastRenderedPageBreak/>
        <w:t xml:space="preserve">מחזהו של </w:t>
      </w:r>
      <w:proofErr w:type="spellStart"/>
      <w:r w:rsidRPr="001C6CB9">
        <w:rPr>
          <w:rFonts w:asciiTheme="majorBidi" w:hAnsiTheme="majorBidi" w:cstheme="majorBidi"/>
          <w:sz w:val="24"/>
          <w:szCs w:val="24"/>
          <w:rtl/>
        </w:rPr>
        <w:t>פולאק</w:t>
      </w:r>
      <w:proofErr w:type="spellEnd"/>
      <w:r w:rsidRPr="001C6CB9">
        <w:rPr>
          <w:rFonts w:asciiTheme="majorBidi" w:hAnsiTheme="majorBidi" w:cstheme="majorBidi"/>
          <w:sz w:val="24"/>
          <w:szCs w:val="24"/>
          <w:rtl/>
        </w:rPr>
        <w:t xml:space="preserve"> </w:t>
      </w:r>
      <w:r w:rsidR="00887DF5" w:rsidRPr="001C6CB9">
        <w:rPr>
          <w:rFonts w:asciiTheme="majorBidi" w:hAnsiTheme="majorBidi" w:cstheme="majorBidi"/>
          <w:sz w:val="24"/>
          <w:szCs w:val="24"/>
          <w:rtl/>
        </w:rPr>
        <w:t xml:space="preserve">בנוי בהתאם למורשת הפסטורלה, המעמידה במרכזה את </w:t>
      </w:r>
      <w:r w:rsidR="000B3BBB">
        <w:rPr>
          <w:rFonts w:asciiTheme="majorBidi" w:hAnsiTheme="majorBidi" w:cstheme="majorBidi" w:hint="cs"/>
          <w:sz w:val="24"/>
          <w:szCs w:val="24"/>
          <w:rtl/>
        </w:rPr>
        <w:t>הניגוד ש</w:t>
      </w:r>
      <w:r w:rsidR="00887DF5" w:rsidRPr="001C6CB9">
        <w:rPr>
          <w:rFonts w:asciiTheme="majorBidi" w:hAnsiTheme="majorBidi" w:cstheme="majorBidi"/>
          <w:sz w:val="24"/>
          <w:szCs w:val="24"/>
          <w:rtl/>
        </w:rPr>
        <w:t>בין טבע לעיר, ומבכרת את חיי הרועים הפשוטים</w:t>
      </w:r>
      <w:r w:rsidR="000B3BBB">
        <w:rPr>
          <w:rFonts w:asciiTheme="majorBidi" w:hAnsiTheme="majorBidi" w:cstheme="majorBidi" w:hint="cs"/>
          <w:sz w:val="24"/>
          <w:szCs w:val="24"/>
          <w:rtl/>
        </w:rPr>
        <w:t xml:space="preserve"> והאידיליים</w:t>
      </w:r>
      <w:r w:rsidR="00887DF5" w:rsidRPr="001C6CB9">
        <w:rPr>
          <w:rFonts w:asciiTheme="majorBidi" w:hAnsiTheme="majorBidi" w:cstheme="majorBidi"/>
          <w:sz w:val="24"/>
          <w:szCs w:val="24"/>
          <w:rtl/>
        </w:rPr>
        <w:t xml:space="preserve"> על פני התחכום האורבני.</w:t>
      </w:r>
      <w:r w:rsidR="00887DF5" w:rsidRPr="001C6CB9">
        <w:rPr>
          <w:rStyle w:val="FootnoteReference"/>
          <w:rFonts w:asciiTheme="majorBidi" w:hAnsiTheme="majorBidi" w:cstheme="majorBidi"/>
          <w:sz w:val="24"/>
          <w:szCs w:val="24"/>
          <w:rtl/>
        </w:rPr>
        <w:footnoteReference w:id="5"/>
      </w:r>
      <w:r w:rsidR="00887DF5" w:rsidRPr="001C6CB9">
        <w:rPr>
          <w:rFonts w:asciiTheme="majorBidi" w:hAnsiTheme="majorBidi" w:cstheme="majorBidi"/>
          <w:sz w:val="24"/>
          <w:szCs w:val="24"/>
          <w:rtl/>
        </w:rPr>
        <w:t xml:space="preserve"> </w:t>
      </w:r>
      <w:r w:rsidR="008511EB">
        <w:rPr>
          <w:rFonts w:asciiTheme="majorBidi" w:hAnsiTheme="majorBidi" w:cstheme="majorBidi" w:hint="cs"/>
          <w:sz w:val="24"/>
          <w:szCs w:val="24"/>
          <w:rtl/>
        </w:rPr>
        <w:t>העלילה ממחיזה את שיר השירים בתור</w:t>
      </w:r>
      <w:r w:rsidR="008511EB">
        <w:rPr>
          <w:rFonts w:asciiTheme="majorBidi" w:hAnsiTheme="majorBidi" w:cstheme="majorBidi"/>
          <w:sz w:val="24"/>
          <w:szCs w:val="24"/>
          <w:rtl/>
        </w:rPr>
        <w:t xml:space="preserve"> </w:t>
      </w:r>
      <w:r w:rsidRPr="001C6CB9">
        <w:rPr>
          <w:rFonts w:asciiTheme="majorBidi" w:hAnsiTheme="majorBidi" w:cstheme="majorBidi"/>
          <w:sz w:val="24"/>
          <w:szCs w:val="24"/>
          <w:rtl/>
        </w:rPr>
        <w:t xml:space="preserve">סיפור </w:t>
      </w:r>
      <w:r w:rsidR="008511EB">
        <w:rPr>
          <w:rFonts w:asciiTheme="majorBidi" w:hAnsiTheme="majorBidi" w:cstheme="majorBidi" w:hint="cs"/>
          <w:sz w:val="24"/>
          <w:szCs w:val="24"/>
          <w:rtl/>
        </w:rPr>
        <w:t>של</w:t>
      </w:r>
      <w:r w:rsidR="008511EB">
        <w:rPr>
          <w:rFonts w:asciiTheme="majorBidi" w:hAnsiTheme="majorBidi" w:cstheme="majorBidi"/>
          <w:sz w:val="24"/>
          <w:szCs w:val="24"/>
          <w:rtl/>
        </w:rPr>
        <w:t xml:space="preserve"> שלוש </w:t>
      </w:r>
      <w:r w:rsidR="008511EB">
        <w:rPr>
          <w:rFonts w:asciiTheme="majorBidi" w:hAnsiTheme="majorBidi" w:cstheme="majorBidi" w:hint="cs"/>
          <w:sz w:val="24"/>
          <w:szCs w:val="24"/>
          <w:rtl/>
        </w:rPr>
        <w:t>דמויות</w:t>
      </w:r>
      <w:r w:rsidR="008511EB">
        <w:rPr>
          <w:rFonts w:asciiTheme="majorBidi" w:hAnsiTheme="majorBidi" w:cstheme="majorBidi"/>
          <w:sz w:val="24"/>
          <w:szCs w:val="24"/>
          <w:rtl/>
        </w:rPr>
        <w:t xml:space="preserve"> הנמצא</w:t>
      </w:r>
      <w:r w:rsidR="008511EB">
        <w:rPr>
          <w:rFonts w:asciiTheme="majorBidi" w:hAnsiTheme="majorBidi" w:cstheme="majorBidi" w:hint="cs"/>
          <w:sz w:val="24"/>
          <w:szCs w:val="24"/>
          <w:rtl/>
        </w:rPr>
        <w:t>ות</w:t>
      </w:r>
      <w:r w:rsidR="00887DF5" w:rsidRPr="001C6CB9">
        <w:rPr>
          <w:rFonts w:asciiTheme="majorBidi" w:hAnsiTheme="majorBidi" w:cstheme="majorBidi"/>
          <w:sz w:val="24"/>
          <w:szCs w:val="24"/>
          <w:rtl/>
        </w:rPr>
        <w:t xml:space="preserve"> בסבך יחסים של אהבה וכוח:</w:t>
      </w:r>
      <w:r w:rsidR="00DF55D0" w:rsidRPr="001C6CB9">
        <w:rPr>
          <w:rFonts w:asciiTheme="majorBidi" w:hAnsiTheme="majorBidi" w:cstheme="majorBidi"/>
          <w:sz w:val="24"/>
          <w:szCs w:val="24"/>
          <w:rtl/>
        </w:rPr>
        <w:t xml:space="preserve"> שלמה המלך, האהובה</w:t>
      </w:r>
      <w:r w:rsidR="00887DF5" w:rsidRPr="001C6CB9">
        <w:rPr>
          <w:rFonts w:asciiTheme="majorBidi" w:hAnsiTheme="majorBidi" w:cstheme="majorBidi"/>
          <w:sz w:val="24"/>
          <w:szCs w:val="24"/>
          <w:rtl/>
        </w:rPr>
        <w:t xml:space="preserve"> העומדת במרכז שיר השירים,</w:t>
      </w:r>
      <w:r w:rsidR="00DF55D0" w:rsidRPr="001C6CB9">
        <w:rPr>
          <w:rFonts w:asciiTheme="majorBidi" w:hAnsiTheme="majorBidi" w:cstheme="majorBidi"/>
          <w:sz w:val="24"/>
          <w:szCs w:val="24"/>
          <w:rtl/>
        </w:rPr>
        <w:t xml:space="preserve"> ובן זוגה הרועה. המחזה נפתח ונסגר בעיר, בארמונו של המלך שלמה בירושלים, אולם בתווך מועלית עלילה פס</w:t>
      </w:r>
      <w:r w:rsidR="008511EB">
        <w:rPr>
          <w:rFonts w:asciiTheme="majorBidi" w:hAnsiTheme="majorBidi" w:cstheme="majorBidi"/>
          <w:sz w:val="24"/>
          <w:szCs w:val="24"/>
          <w:rtl/>
        </w:rPr>
        <w:t>טורלית של חיי רועים</w:t>
      </w:r>
      <w:r w:rsidR="00DF55D0" w:rsidRPr="001C6CB9">
        <w:rPr>
          <w:rFonts w:asciiTheme="majorBidi" w:hAnsiTheme="majorBidi" w:cstheme="majorBidi"/>
          <w:sz w:val="24"/>
          <w:szCs w:val="24"/>
          <w:rtl/>
        </w:rPr>
        <w:t xml:space="preserve">. </w:t>
      </w:r>
      <w:r w:rsidRPr="001C6CB9">
        <w:rPr>
          <w:rFonts w:asciiTheme="majorBidi" w:hAnsiTheme="majorBidi" w:cstheme="majorBidi"/>
          <w:sz w:val="24"/>
          <w:szCs w:val="24"/>
          <w:rtl/>
        </w:rPr>
        <w:t xml:space="preserve">כמיטב מסורת הפסטורלה, </w:t>
      </w:r>
      <w:r w:rsidR="00DF55D0" w:rsidRPr="001C6CB9">
        <w:rPr>
          <w:rFonts w:asciiTheme="majorBidi" w:hAnsiTheme="majorBidi" w:cstheme="majorBidi"/>
          <w:sz w:val="24"/>
          <w:szCs w:val="24"/>
          <w:rtl/>
        </w:rPr>
        <w:t>העיר והארמון מאופיינים כמרחב של ציניות נהנתנית ויחס יגע ואדיש כלפי האהבה, שנקנית בכסף או בכוח. שלמה, שמוצג במחזה כטיראן, הוא כבר</w:t>
      </w:r>
      <w:r w:rsidR="000B3BBB">
        <w:rPr>
          <w:rFonts w:asciiTheme="majorBidi" w:hAnsiTheme="majorBidi" w:cstheme="majorBidi" w:hint="cs"/>
          <w:sz w:val="24"/>
          <w:szCs w:val="24"/>
          <w:rtl/>
        </w:rPr>
        <w:t xml:space="preserve"> דובר בטון של</w:t>
      </w:r>
      <w:r w:rsidR="00DF55D0" w:rsidRPr="001C6CB9">
        <w:rPr>
          <w:rFonts w:asciiTheme="majorBidi" w:hAnsiTheme="majorBidi" w:cstheme="majorBidi"/>
          <w:sz w:val="24"/>
          <w:szCs w:val="24"/>
          <w:rtl/>
        </w:rPr>
        <w:t xml:space="preserve"> קהלת, הרואה בכול "הבל הבלים". כאשר מתפתח ויכוח בשאלה אם קיימת עוד אהבה אמתית בארץ ישראל, מסופר למלך על אהבתם של שולמית ואיתן הרועה. שלמה דורש להביא את שולמית להרמון שלו. מהלך זה מוביל לסוף הטרגי של המחזה: איתן נהרג בהתקוממות נגד אנשי המלך ושולמית מתאבדת. בסצנת הסיום מתברר ששלמה בכלל שכח מזמן משולמית – כל זה היה, בעצם, לשווא – והוא מסיים את המחזה באותה נימה ניהיליסטית של </w:t>
      </w:r>
      <w:r w:rsidR="000B3BBB">
        <w:rPr>
          <w:rFonts w:asciiTheme="majorBidi" w:hAnsiTheme="majorBidi" w:cstheme="majorBidi" w:hint="cs"/>
          <w:sz w:val="24"/>
          <w:szCs w:val="24"/>
          <w:rtl/>
        </w:rPr>
        <w:t>קהלת</w:t>
      </w:r>
      <w:r w:rsidR="00DF55D0" w:rsidRPr="001C6CB9">
        <w:rPr>
          <w:rFonts w:asciiTheme="majorBidi" w:hAnsiTheme="majorBidi" w:cstheme="majorBidi"/>
          <w:sz w:val="24"/>
          <w:szCs w:val="24"/>
          <w:rtl/>
        </w:rPr>
        <w:t>.</w:t>
      </w:r>
    </w:p>
    <w:p w:rsidR="00030675" w:rsidRPr="00437E55" w:rsidRDefault="00DF55D0" w:rsidP="00030675">
      <w:pPr>
        <w:spacing w:after="0" w:line="360" w:lineRule="auto"/>
        <w:ind w:firstLine="720"/>
        <w:jc w:val="both"/>
        <w:rPr>
          <w:rFonts w:asciiTheme="majorBidi" w:hAnsiTheme="majorBidi" w:cstheme="majorBidi"/>
          <w:sz w:val="24"/>
          <w:szCs w:val="24"/>
        </w:rPr>
      </w:pPr>
      <w:r w:rsidRPr="001C6CB9">
        <w:rPr>
          <w:rFonts w:asciiTheme="majorBidi" w:hAnsiTheme="majorBidi" w:cstheme="majorBidi"/>
          <w:sz w:val="24"/>
          <w:szCs w:val="24"/>
          <w:rtl/>
        </w:rPr>
        <w:t>המחזה הועלה</w:t>
      </w:r>
      <w:r w:rsidR="00074E4C" w:rsidRPr="001C6CB9">
        <w:rPr>
          <w:rFonts w:asciiTheme="majorBidi" w:hAnsiTheme="majorBidi" w:cstheme="majorBidi"/>
          <w:sz w:val="24"/>
          <w:szCs w:val="24"/>
          <w:rtl/>
        </w:rPr>
        <w:t xml:space="preserve"> לראשונה</w:t>
      </w:r>
      <w:r w:rsidRPr="001C6CB9">
        <w:rPr>
          <w:rFonts w:asciiTheme="majorBidi" w:hAnsiTheme="majorBidi" w:cstheme="majorBidi"/>
          <w:sz w:val="24"/>
          <w:szCs w:val="24"/>
          <w:rtl/>
        </w:rPr>
        <w:t xml:space="preserve"> בשנת 1940 על ידי קבוצת שחקנים תימנים, בבימוי</w:t>
      </w:r>
      <w:r w:rsidR="0020283B">
        <w:rPr>
          <w:rFonts w:asciiTheme="majorBidi" w:hAnsiTheme="majorBidi" w:cstheme="majorBidi"/>
          <w:sz w:val="24"/>
          <w:szCs w:val="24"/>
          <w:rtl/>
        </w:rPr>
        <w:t>ו של משה הלוי, מייסד תיאטרון "א</w:t>
      </w:r>
      <w:r w:rsidRPr="001C6CB9">
        <w:rPr>
          <w:rFonts w:asciiTheme="majorBidi" w:hAnsiTheme="majorBidi" w:cstheme="majorBidi"/>
          <w:sz w:val="24"/>
          <w:szCs w:val="24"/>
          <w:rtl/>
        </w:rPr>
        <w:t>הל".</w:t>
      </w:r>
      <w:r w:rsidR="004D6A57" w:rsidRPr="001C6CB9">
        <w:rPr>
          <w:rFonts w:asciiTheme="majorBidi" w:hAnsiTheme="majorBidi" w:cstheme="majorBidi"/>
          <w:sz w:val="24"/>
          <w:szCs w:val="24"/>
          <w:rtl/>
        </w:rPr>
        <w:t xml:space="preserve"> הלוי, שהיגר לארץ ישראל מרוסיה בראשית שנות העשרים, הקים את תיאטרון "אהל" מתוך חזון ליצור תיאטרון פועלים סוציאליסטי שבמקביל יעלה על הבמה הצגות מקראיות בהשראת המרחב הארצ</w:t>
      </w:r>
      <w:r w:rsidR="00030675">
        <w:rPr>
          <w:rFonts w:asciiTheme="majorBidi" w:hAnsiTheme="majorBidi" w:cstheme="majorBidi"/>
          <w:sz w:val="24"/>
          <w:szCs w:val="24"/>
          <w:rtl/>
        </w:rPr>
        <w:t>ישראלי</w:t>
      </w:r>
      <w:r w:rsidR="00030675">
        <w:rPr>
          <w:rFonts w:asciiTheme="majorBidi" w:hAnsiTheme="majorBidi" w:cstheme="majorBidi" w:hint="cs"/>
          <w:sz w:val="24"/>
          <w:szCs w:val="24"/>
          <w:rtl/>
        </w:rPr>
        <w:t>.</w:t>
      </w:r>
      <w:r w:rsidR="001C6CB9" w:rsidRPr="001C6CB9">
        <w:rPr>
          <w:rStyle w:val="FootnoteReference"/>
          <w:rFonts w:asciiTheme="majorBidi" w:hAnsiTheme="majorBidi" w:cstheme="majorBidi"/>
          <w:sz w:val="24"/>
          <w:szCs w:val="24"/>
        </w:rPr>
        <w:footnoteReference w:id="6"/>
      </w:r>
    </w:p>
    <w:p w:rsidR="001C6CB9" w:rsidRPr="00030675" w:rsidRDefault="001C6CB9" w:rsidP="00437E55">
      <w:pPr>
        <w:bidi w:val="0"/>
        <w:spacing w:line="360" w:lineRule="auto"/>
        <w:rPr>
          <w:rFonts w:asciiTheme="majorBidi" w:hAnsiTheme="majorBidi" w:cstheme="majorBidi"/>
          <w:sz w:val="24"/>
          <w:szCs w:val="24"/>
        </w:rPr>
      </w:pPr>
      <w:r w:rsidRPr="001C6CB9">
        <w:rPr>
          <w:rFonts w:asciiTheme="majorBidi" w:hAnsiTheme="majorBidi" w:cstheme="majorBidi"/>
          <w:sz w:val="24"/>
          <w:szCs w:val="24"/>
        </w:rPr>
        <w:t xml:space="preserve">Already in the 1920's, Halevy declared to </w:t>
      </w:r>
      <w:r w:rsidR="0020283B">
        <w:rPr>
          <w:rFonts w:asciiTheme="majorBidi" w:hAnsiTheme="majorBidi" w:cstheme="majorBidi"/>
          <w:sz w:val="24"/>
          <w:szCs w:val="24"/>
        </w:rPr>
        <w:t>his actors</w:t>
      </w:r>
      <w:r w:rsidR="00437E55">
        <w:rPr>
          <w:rFonts w:asciiTheme="majorBidi" w:hAnsiTheme="majorBidi" w:cstheme="majorBidi" w:hint="cs"/>
          <w:sz w:val="24"/>
          <w:szCs w:val="24"/>
          <w:rtl/>
        </w:rPr>
        <w:t xml:space="preserve"> </w:t>
      </w:r>
      <w:r w:rsidR="00437E55">
        <w:rPr>
          <w:rFonts w:asciiTheme="majorBidi" w:hAnsiTheme="majorBidi" w:cstheme="majorBidi"/>
          <w:sz w:val="24"/>
          <w:szCs w:val="24"/>
        </w:rPr>
        <w:t xml:space="preserve">that performing biblical </w:t>
      </w:r>
      <w:r w:rsidR="0020283B">
        <w:rPr>
          <w:rFonts w:asciiTheme="majorBidi" w:hAnsiTheme="majorBidi" w:cstheme="majorBidi"/>
          <w:sz w:val="24"/>
          <w:szCs w:val="24"/>
        </w:rPr>
        <w:t>plays is part of an attempt to “</w:t>
      </w:r>
      <w:r w:rsidRPr="001C6CB9">
        <w:rPr>
          <w:rFonts w:asciiTheme="majorBidi" w:hAnsiTheme="majorBidi" w:cstheme="majorBidi"/>
          <w:sz w:val="24"/>
          <w:szCs w:val="24"/>
        </w:rPr>
        <w:t>re-kindle the glorious past, with all its beauty, its heroism an</w:t>
      </w:r>
      <w:r w:rsidR="0020283B">
        <w:rPr>
          <w:rFonts w:asciiTheme="majorBidi" w:hAnsiTheme="majorBidi" w:cstheme="majorBidi"/>
          <w:sz w:val="24"/>
          <w:szCs w:val="24"/>
        </w:rPr>
        <w:t>d creativity</w:t>
      </w:r>
      <w:r w:rsidR="00437E55">
        <w:rPr>
          <w:rFonts w:asciiTheme="majorBidi" w:hAnsiTheme="majorBidi" w:cstheme="majorBidi"/>
          <w:sz w:val="24"/>
          <w:szCs w:val="24"/>
        </w:rPr>
        <w:t xml:space="preserve"> […] </w:t>
      </w:r>
      <w:r w:rsidRPr="001C6CB9">
        <w:rPr>
          <w:rFonts w:asciiTheme="majorBidi" w:hAnsiTheme="majorBidi" w:cstheme="majorBidi"/>
          <w:sz w:val="24"/>
          <w:szCs w:val="24"/>
        </w:rPr>
        <w:t>Until finally – the vision of the future, the vision of re-birth and renewal, a return to the earth and our re-awakening; a return to a life of creativity and vigor</w:t>
      </w:r>
      <w:r w:rsidR="0020283B">
        <w:rPr>
          <w:rFonts w:asciiTheme="majorBidi" w:hAnsiTheme="majorBidi" w:cstheme="majorBidi"/>
          <w:sz w:val="24"/>
          <w:szCs w:val="24"/>
        </w:rPr>
        <w:t>”</w:t>
      </w:r>
      <w:r w:rsidRPr="001C6CB9">
        <w:rPr>
          <w:rFonts w:asciiTheme="majorBidi" w:hAnsiTheme="majorBidi" w:cstheme="majorBidi"/>
          <w:sz w:val="24"/>
          <w:szCs w:val="24"/>
        </w:rPr>
        <w:t>.</w:t>
      </w:r>
      <w:r w:rsidRPr="001C6CB9">
        <w:rPr>
          <w:rStyle w:val="FootnoteReference"/>
          <w:rFonts w:asciiTheme="majorBidi" w:hAnsiTheme="majorBidi" w:cstheme="majorBidi"/>
          <w:sz w:val="24"/>
          <w:szCs w:val="24"/>
        </w:rPr>
        <w:footnoteReference w:id="7"/>
      </w:r>
      <w:r w:rsidR="00437E55">
        <w:rPr>
          <w:rFonts w:asciiTheme="majorBidi" w:hAnsiTheme="majorBidi" w:cstheme="majorBidi"/>
          <w:sz w:val="24"/>
          <w:szCs w:val="24"/>
        </w:rPr>
        <w:t xml:space="preserve"> </w:t>
      </w:r>
      <w:r w:rsidRPr="001C6CB9">
        <w:rPr>
          <w:rFonts w:asciiTheme="majorBidi" w:hAnsiTheme="majorBidi" w:cstheme="majorBidi"/>
          <w:sz w:val="24"/>
          <w:szCs w:val="24"/>
        </w:rPr>
        <w:t xml:space="preserve">Biblical theatre according to Halevy, that is, is part of the Zionist mission of </w:t>
      </w:r>
      <w:r w:rsidR="00B33867">
        <w:rPr>
          <w:rFonts w:asciiTheme="majorBidi" w:hAnsiTheme="majorBidi" w:cstheme="majorBidi"/>
          <w:sz w:val="24"/>
          <w:szCs w:val="24"/>
        </w:rPr>
        <w:t xml:space="preserve">Jewish national </w:t>
      </w:r>
      <w:r w:rsidRPr="001C6CB9">
        <w:rPr>
          <w:rFonts w:asciiTheme="majorBidi" w:hAnsiTheme="majorBidi" w:cstheme="majorBidi"/>
          <w:sz w:val="24"/>
          <w:szCs w:val="24"/>
        </w:rPr>
        <w:t>rebirth. Following this mission, Halevy staged several biblical plays in th</w:t>
      </w:r>
      <w:r w:rsidR="0020283B">
        <w:rPr>
          <w:rFonts w:asciiTheme="majorBidi" w:hAnsiTheme="majorBidi" w:cstheme="majorBidi"/>
          <w:sz w:val="24"/>
          <w:szCs w:val="24"/>
        </w:rPr>
        <w:t>e "</w:t>
      </w:r>
      <w:proofErr w:type="spellStart"/>
      <w:r w:rsidR="0020283B">
        <w:rPr>
          <w:rFonts w:asciiTheme="majorBidi" w:hAnsiTheme="majorBidi" w:cstheme="majorBidi"/>
          <w:sz w:val="24"/>
          <w:szCs w:val="24"/>
        </w:rPr>
        <w:t>Ohel</w:t>
      </w:r>
      <w:proofErr w:type="spellEnd"/>
      <w:r w:rsidR="0020283B">
        <w:rPr>
          <w:rFonts w:asciiTheme="majorBidi" w:hAnsiTheme="majorBidi" w:cstheme="majorBidi"/>
          <w:sz w:val="24"/>
          <w:szCs w:val="24"/>
        </w:rPr>
        <w:t>" theatre</w:t>
      </w:r>
      <w:r w:rsidR="00757A87">
        <w:rPr>
          <w:rFonts w:asciiTheme="majorBidi" w:hAnsiTheme="majorBidi" w:cstheme="majorBidi"/>
          <w:sz w:val="24"/>
          <w:szCs w:val="24"/>
        </w:rPr>
        <w:t xml:space="preserve">, such as </w:t>
      </w:r>
      <w:r w:rsidR="00757A87">
        <w:rPr>
          <w:rFonts w:asciiTheme="majorBidi" w:hAnsiTheme="majorBidi" w:cstheme="majorBidi"/>
          <w:i/>
          <w:iCs/>
          <w:sz w:val="24"/>
          <w:szCs w:val="24"/>
        </w:rPr>
        <w:t xml:space="preserve">Jacob and Rachel </w:t>
      </w:r>
      <w:r w:rsidR="00757A87">
        <w:rPr>
          <w:rFonts w:asciiTheme="majorBidi" w:hAnsiTheme="majorBidi" w:cstheme="majorBidi"/>
          <w:sz w:val="24"/>
          <w:szCs w:val="24"/>
        </w:rPr>
        <w:t>(1928), in a quest</w:t>
      </w:r>
      <w:r w:rsidRPr="001C6CB9">
        <w:rPr>
          <w:rFonts w:asciiTheme="majorBidi" w:hAnsiTheme="majorBidi" w:cstheme="majorBidi"/>
          <w:sz w:val="24"/>
          <w:szCs w:val="24"/>
        </w:rPr>
        <w:t xml:space="preserve"> for the proper theatri</w:t>
      </w:r>
      <w:r w:rsidR="00757A87">
        <w:rPr>
          <w:rFonts w:asciiTheme="majorBidi" w:hAnsiTheme="majorBidi" w:cstheme="majorBidi"/>
          <w:sz w:val="24"/>
          <w:szCs w:val="24"/>
        </w:rPr>
        <w:t xml:space="preserve">cal language to convey his </w:t>
      </w:r>
      <w:r w:rsidRPr="001C6CB9">
        <w:rPr>
          <w:rFonts w:asciiTheme="majorBidi" w:hAnsiTheme="majorBidi" w:cstheme="majorBidi"/>
          <w:sz w:val="24"/>
          <w:szCs w:val="24"/>
        </w:rPr>
        <w:t>Biblical vision.</w:t>
      </w:r>
      <w:r w:rsidRPr="001C6CB9">
        <w:rPr>
          <w:rStyle w:val="FootnoteReference"/>
          <w:rFonts w:asciiTheme="majorBidi" w:hAnsiTheme="majorBidi" w:cstheme="majorBidi"/>
          <w:sz w:val="24"/>
          <w:szCs w:val="24"/>
        </w:rPr>
        <w:footnoteReference w:id="8"/>
      </w:r>
      <w:r w:rsidR="00030675">
        <w:rPr>
          <w:rFonts w:asciiTheme="majorBidi" w:hAnsiTheme="majorBidi" w:cstheme="majorBidi"/>
          <w:sz w:val="24"/>
          <w:szCs w:val="24"/>
        </w:rPr>
        <w:t xml:space="preserve"> As part of his work on </w:t>
      </w:r>
      <w:r w:rsidR="00030675">
        <w:rPr>
          <w:rFonts w:asciiTheme="majorBidi" w:hAnsiTheme="majorBidi" w:cstheme="majorBidi"/>
          <w:i/>
          <w:iCs/>
          <w:sz w:val="24"/>
          <w:szCs w:val="24"/>
        </w:rPr>
        <w:t xml:space="preserve">Jacob and </w:t>
      </w:r>
      <w:r w:rsidR="00030675">
        <w:rPr>
          <w:rFonts w:asciiTheme="majorBidi" w:hAnsiTheme="majorBidi" w:cstheme="majorBidi"/>
          <w:i/>
          <w:iCs/>
          <w:sz w:val="24"/>
          <w:szCs w:val="24"/>
        </w:rPr>
        <w:lastRenderedPageBreak/>
        <w:t>Rachel</w:t>
      </w:r>
      <w:r w:rsidR="00030675">
        <w:rPr>
          <w:rFonts w:asciiTheme="majorBidi" w:hAnsiTheme="majorBidi" w:cstheme="majorBidi"/>
          <w:sz w:val="24"/>
          <w:szCs w:val="24"/>
        </w:rPr>
        <w:t>, Halevy</w:t>
      </w:r>
      <w:r w:rsidR="00073994">
        <w:rPr>
          <w:rFonts w:asciiTheme="majorBidi" w:hAnsiTheme="majorBidi" w:cstheme="majorBidi"/>
          <w:sz w:val="24"/>
          <w:szCs w:val="24"/>
        </w:rPr>
        <w:t xml:space="preserve"> also</w:t>
      </w:r>
      <w:r w:rsidR="00030675">
        <w:rPr>
          <w:rFonts w:asciiTheme="majorBidi" w:hAnsiTheme="majorBidi" w:cstheme="majorBidi"/>
          <w:sz w:val="24"/>
          <w:szCs w:val="24"/>
        </w:rPr>
        <w:t xml:space="preserve"> turned to the liturgical cantillation in Yemenite synagogues as inspiration for the proper ‘biblical’ pronunciation of Hebrew onstage.</w:t>
      </w:r>
      <w:r w:rsidR="00030675">
        <w:rPr>
          <w:rStyle w:val="FootnoteReference"/>
          <w:rFonts w:asciiTheme="majorBidi" w:hAnsiTheme="majorBidi" w:cstheme="majorBidi"/>
          <w:sz w:val="24"/>
          <w:szCs w:val="24"/>
        </w:rPr>
        <w:footnoteReference w:id="9"/>
      </w:r>
      <w:r w:rsidR="00030675">
        <w:rPr>
          <w:rFonts w:asciiTheme="majorBidi" w:hAnsiTheme="majorBidi" w:cstheme="majorBidi"/>
          <w:sz w:val="24"/>
          <w:szCs w:val="24"/>
        </w:rPr>
        <w:t xml:space="preserve">  </w:t>
      </w:r>
    </w:p>
    <w:p w:rsidR="00313477" w:rsidRDefault="00313477" w:rsidP="00313477">
      <w:pPr>
        <w:spacing w:after="0" w:line="360" w:lineRule="auto"/>
        <w:jc w:val="both"/>
        <w:rPr>
          <w:rFonts w:asciiTheme="majorBidi" w:hAnsiTheme="majorBidi" w:cstheme="majorBidi"/>
          <w:sz w:val="24"/>
          <w:szCs w:val="24"/>
          <w:rtl/>
        </w:rPr>
      </w:pPr>
    </w:p>
    <w:p w:rsidR="00313477" w:rsidRPr="001C6CB9" w:rsidRDefault="009466F2" w:rsidP="0094177F">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ב</w:t>
      </w:r>
      <w:r w:rsidRPr="008E660C">
        <w:rPr>
          <w:rFonts w:asciiTheme="majorBidi" w:hAnsiTheme="majorBidi" w:cstheme="majorBidi" w:hint="cs"/>
          <w:b/>
          <w:bCs/>
          <w:sz w:val="24"/>
          <w:szCs w:val="24"/>
          <w:rtl/>
        </w:rPr>
        <w:t>עזה כמוות אהבה</w:t>
      </w:r>
      <w:r>
        <w:rPr>
          <w:rFonts w:asciiTheme="majorBidi" w:hAnsiTheme="majorBidi" w:cstheme="majorBidi" w:hint="cs"/>
          <w:sz w:val="24"/>
          <w:szCs w:val="24"/>
          <w:rtl/>
        </w:rPr>
        <w:t xml:space="preserve">, הלוי מפתח אפילו יותר את הזיקה הבימתית בין תימנים </w:t>
      </w:r>
      <w:proofErr w:type="spellStart"/>
      <w:r>
        <w:rPr>
          <w:rFonts w:asciiTheme="majorBidi" w:hAnsiTheme="majorBidi" w:cstheme="majorBidi" w:hint="cs"/>
          <w:sz w:val="24"/>
          <w:szCs w:val="24"/>
          <w:rtl/>
        </w:rPr>
        <w:t>לתנ"כיות</w:t>
      </w:r>
      <w:proofErr w:type="spellEnd"/>
      <w:r>
        <w:rPr>
          <w:rFonts w:asciiTheme="majorBidi" w:hAnsiTheme="majorBidi" w:cstheme="majorBidi" w:hint="cs"/>
          <w:sz w:val="24"/>
          <w:szCs w:val="24"/>
          <w:rtl/>
        </w:rPr>
        <w:t>, כאשר הפעם הם אינם רק מעוררי השראה סביב הגיית השפה, אלא הופכים להיות השחקנים שמגלמים בגופם את העולם המקראי.</w:t>
      </w:r>
      <w:r w:rsidR="0094177F">
        <w:rPr>
          <w:rFonts w:asciiTheme="majorBidi" w:hAnsiTheme="majorBidi" w:cstheme="majorBidi" w:hint="cs"/>
          <w:sz w:val="24"/>
          <w:szCs w:val="24"/>
          <w:rtl/>
        </w:rPr>
        <w:t xml:space="preserve"> </w:t>
      </w:r>
      <w:r w:rsidR="00313477">
        <w:rPr>
          <w:rFonts w:asciiTheme="majorBidi" w:hAnsiTheme="majorBidi" w:cstheme="majorBidi" w:hint="cs"/>
          <w:sz w:val="24"/>
          <w:szCs w:val="24"/>
          <w:rtl/>
        </w:rPr>
        <w:t xml:space="preserve">אכן, </w:t>
      </w:r>
      <w:r w:rsidR="00313477" w:rsidRPr="001C6CB9">
        <w:rPr>
          <w:rFonts w:asciiTheme="majorBidi" w:hAnsiTheme="majorBidi" w:cstheme="majorBidi"/>
          <w:sz w:val="24"/>
          <w:szCs w:val="24"/>
          <w:rtl/>
        </w:rPr>
        <w:t>באוטוביוגרפיה שלו כותב הלוי כי עבורו, העבודה עם קבוצת השחקנים התימנית הייתה בבחינת שיבה אל המקרא:</w:t>
      </w:r>
      <w:r w:rsidR="00005680">
        <w:rPr>
          <w:rFonts w:asciiTheme="majorBidi" w:hAnsiTheme="majorBidi" w:cstheme="majorBidi" w:hint="cs"/>
          <w:sz w:val="24"/>
          <w:szCs w:val="24"/>
          <w:rtl/>
        </w:rPr>
        <w:t xml:space="preserve"> </w:t>
      </w:r>
    </w:p>
    <w:p w:rsidR="00313477" w:rsidRPr="001C6CB9" w:rsidRDefault="00313477" w:rsidP="00313477">
      <w:pPr>
        <w:spacing w:after="0" w:line="360" w:lineRule="auto"/>
        <w:ind w:firstLine="720"/>
        <w:jc w:val="both"/>
        <w:rPr>
          <w:rFonts w:asciiTheme="majorBidi" w:hAnsiTheme="majorBidi" w:cstheme="majorBidi"/>
          <w:sz w:val="24"/>
          <w:szCs w:val="24"/>
          <w:rtl/>
        </w:rPr>
      </w:pPr>
    </w:p>
    <w:p w:rsidR="00313477" w:rsidRPr="001C6CB9" w:rsidRDefault="00313477" w:rsidP="00313477">
      <w:pPr>
        <w:pStyle w:val="ListParagraph"/>
        <w:spacing w:after="0" w:line="360" w:lineRule="auto"/>
        <w:jc w:val="both"/>
        <w:rPr>
          <w:rFonts w:asciiTheme="majorBidi" w:hAnsiTheme="majorBidi" w:cstheme="majorBidi"/>
          <w:sz w:val="24"/>
          <w:szCs w:val="24"/>
        </w:rPr>
      </w:pPr>
      <w:r w:rsidRPr="001C6CB9">
        <w:rPr>
          <w:rFonts w:asciiTheme="majorBidi" w:hAnsiTheme="majorBidi" w:cstheme="majorBidi"/>
          <w:sz w:val="24"/>
          <w:szCs w:val="24"/>
          <w:rtl/>
        </w:rPr>
        <w:t xml:space="preserve">התימנים משכו את לבי בתכונותיהם הטבועות בדמם ובחינוכם, במבטאם העברי הנכון, בקצב ובנעימה המזרחיים שבדיבורם, בפלסטיקה המיוחדת שבתנועותיהם, ובטמפרמנט החם הנוח להתלהב. הם חסכו ממני הרבה טירחה ועמל, שהייתי נאלץ להשקיע בהתקנת מחזה </w:t>
      </w:r>
      <w:proofErr w:type="spellStart"/>
      <w:r w:rsidRPr="001C6CB9">
        <w:rPr>
          <w:rFonts w:asciiTheme="majorBidi" w:hAnsiTheme="majorBidi" w:cstheme="majorBidi"/>
          <w:sz w:val="24"/>
          <w:szCs w:val="24"/>
          <w:rtl/>
        </w:rPr>
        <w:t>תנ"כי</w:t>
      </w:r>
      <w:proofErr w:type="spellEnd"/>
      <w:r w:rsidRPr="001C6CB9">
        <w:rPr>
          <w:rFonts w:asciiTheme="majorBidi" w:hAnsiTheme="majorBidi" w:cstheme="majorBidi"/>
          <w:sz w:val="24"/>
          <w:szCs w:val="24"/>
          <w:rtl/>
        </w:rPr>
        <w:t xml:space="preserve"> עם שחקנים-אשכנזים. אך חסר להם הניסיון והידיעות האלמנטריות בתורת המשחק, ולכן עבדתי אתם על א</w:t>
      </w:r>
      <w:r>
        <w:rPr>
          <w:rFonts w:asciiTheme="majorBidi" w:hAnsiTheme="majorBidi" w:cstheme="majorBidi"/>
          <w:sz w:val="24"/>
          <w:szCs w:val="24"/>
          <w:rtl/>
        </w:rPr>
        <w:t>ותו מחזה זמן ממושך, כשנה ומחצה</w:t>
      </w:r>
      <w:r w:rsidR="008D6399">
        <w:rPr>
          <w:rFonts w:asciiTheme="majorBidi" w:hAnsiTheme="majorBidi" w:cstheme="majorBidi" w:hint="cs"/>
          <w:sz w:val="24"/>
          <w:szCs w:val="24"/>
          <w:rtl/>
        </w:rPr>
        <w:t>, מתוך נסיון להפיק מהם את מיטב יכולתם</w:t>
      </w:r>
      <w:r w:rsidRPr="001C6CB9">
        <w:rPr>
          <w:rFonts w:asciiTheme="majorBidi" w:hAnsiTheme="majorBidi" w:cstheme="majorBidi"/>
          <w:sz w:val="24"/>
          <w:szCs w:val="24"/>
          <w:rtl/>
        </w:rPr>
        <w:t>.</w:t>
      </w:r>
      <w:r>
        <w:rPr>
          <w:rStyle w:val="FootnoteReference"/>
          <w:rFonts w:asciiTheme="majorBidi" w:hAnsiTheme="majorBidi" w:cstheme="majorBidi"/>
          <w:sz w:val="24"/>
          <w:szCs w:val="24"/>
          <w:rtl/>
        </w:rPr>
        <w:footnoteReference w:id="10"/>
      </w:r>
    </w:p>
    <w:p w:rsidR="00313477" w:rsidRPr="001C6CB9" w:rsidRDefault="00313477" w:rsidP="00313477">
      <w:pPr>
        <w:spacing w:after="0" w:line="360" w:lineRule="auto"/>
        <w:jc w:val="both"/>
        <w:rPr>
          <w:rFonts w:asciiTheme="majorBidi" w:hAnsiTheme="majorBidi" w:cstheme="majorBidi"/>
          <w:sz w:val="24"/>
          <w:szCs w:val="24"/>
          <w:rtl/>
        </w:rPr>
      </w:pPr>
    </w:p>
    <w:p w:rsidR="00005680" w:rsidRPr="00005680" w:rsidRDefault="00313477" w:rsidP="009A423C">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 xml:space="preserve">הזיהוי בין יהודי תימן למקרא איננו ייחודי להצגה זו, או אפילו לתיאטרון; </w:t>
      </w:r>
      <w:r w:rsidR="00F04D98">
        <w:rPr>
          <w:rFonts w:asciiTheme="majorBidi" w:hAnsiTheme="majorBidi" w:cstheme="majorBidi" w:hint="cs"/>
          <w:sz w:val="24"/>
          <w:szCs w:val="24"/>
          <w:rtl/>
        </w:rPr>
        <w:t>כפי שנראה מיד</w:t>
      </w:r>
      <w:r w:rsidRPr="001C6CB9">
        <w:rPr>
          <w:rFonts w:asciiTheme="majorBidi" w:hAnsiTheme="majorBidi" w:cstheme="majorBidi"/>
          <w:sz w:val="24"/>
          <w:szCs w:val="24"/>
          <w:rtl/>
        </w:rPr>
        <w:t>, זיהוי זה ניצב בתשתית השיח התרבותי של הציונות בראשית המאה העשרים.</w:t>
      </w:r>
      <w:r w:rsidR="00005680">
        <w:rPr>
          <w:rFonts w:asciiTheme="majorBidi" w:hAnsiTheme="majorBidi" w:cstheme="majorBidi" w:hint="cs"/>
          <w:sz w:val="24"/>
          <w:szCs w:val="24"/>
          <w:rtl/>
        </w:rPr>
        <w:t xml:space="preserve"> מכיוון אחר, עצם קיומה של להקת תיאטרון תימנית בשנות הארבעים היה כרוך במאבקים החברתיים והפוליטיים בין יהודים יוצאי תימן ליהודים אשכנזיים בארץ ישראל. כדי להבין לעומק את ההקשרים השונים שבתוכם התקיימה ההצגה </w:t>
      </w:r>
      <w:r w:rsidR="00005680" w:rsidRPr="008E660C">
        <w:rPr>
          <w:rFonts w:asciiTheme="majorBidi" w:hAnsiTheme="majorBidi" w:cstheme="majorBidi" w:hint="cs"/>
          <w:b/>
          <w:bCs/>
          <w:sz w:val="24"/>
          <w:szCs w:val="24"/>
          <w:rtl/>
        </w:rPr>
        <w:t>עזה כמוות אהבה</w:t>
      </w:r>
      <w:r w:rsidR="00005680">
        <w:rPr>
          <w:rFonts w:asciiTheme="majorBidi" w:hAnsiTheme="majorBidi" w:cstheme="majorBidi" w:hint="cs"/>
          <w:sz w:val="24"/>
          <w:szCs w:val="24"/>
          <w:rtl/>
        </w:rPr>
        <w:t>, יש להרחיב עוד על מקומם של יהודים תימניים במרחבים החברתיים, הפוליטיים והתרבותיים של הקהילה היהודית בארץ ישראל במחצית הראשונה של המאה העשרים.</w:t>
      </w:r>
    </w:p>
    <w:p w:rsidR="00313477" w:rsidRDefault="00313477" w:rsidP="00313477">
      <w:pPr>
        <w:spacing w:after="0" w:line="360" w:lineRule="auto"/>
        <w:jc w:val="both"/>
        <w:rPr>
          <w:rFonts w:asciiTheme="majorBidi" w:hAnsiTheme="majorBidi" w:cstheme="majorBidi"/>
          <w:sz w:val="24"/>
          <w:szCs w:val="24"/>
          <w:rtl/>
        </w:rPr>
      </w:pPr>
    </w:p>
    <w:p w:rsidR="00005680" w:rsidRPr="001C6CB9" w:rsidRDefault="00005680" w:rsidP="00005680">
      <w:pPr>
        <w:spacing w:after="0" w:line="360" w:lineRule="auto"/>
        <w:jc w:val="both"/>
        <w:rPr>
          <w:rFonts w:asciiTheme="majorBidi" w:hAnsiTheme="majorBidi" w:cstheme="majorBidi"/>
          <w:b/>
          <w:bCs/>
          <w:sz w:val="24"/>
          <w:szCs w:val="24"/>
          <w:rtl/>
        </w:rPr>
      </w:pPr>
      <w:r w:rsidRPr="001C6CB9">
        <w:rPr>
          <w:rFonts w:asciiTheme="majorBidi" w:hAnsiTheme="majorBidi" w:cstheme="majorBidi"/>
          <w:b/>
          <w:bCs/>
          <w:sz w:val="24"/>
          <w:szCs w:val="24"/>
          <w:rtl/>
        </w:rPr>
        <w:t xml:space="preserve">יהודי-תימן: פועל טבעי ויהודי מקראי </w:t>
      </w:r>
    </w:p>
    <w:p w:rsidR="00005680" w:rsidRPr="001C6CB9" w:rsidRDefault="00005680" w:rsidP="00C834CB">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 xml:space="preserve">מסוף המאה ה-19 החלה הגירת חלוצים </w:t>
      </w:r>
      <w:r w:rsidR="008D0F84">
        <w:rPr>
          <w:rFonts w:asciiTheme="majorBidi" w:hAnsiTheme="majorBidi" w:cstheme="majorBidi" w:hint="cs"/>
          <w:sz w:val="24"/>
          <w:szCs w:val="24"/>
          <w:rtl/>
        </w:rPr>
        <w:t xml:space="preserve">אשכנזים </w:t>
      </w:r>
      <w:r w:rsidRPr="001C6CB9">
        <w:rPr>
          <w:rFonts w:asciiTheme="majorBidi" w:hAnsiTheme="majorBidi" w:cstheme="majorBidi"/>
          <w:sz w:val="24"/>
          <w:szCs w:val="24"/>
          <w:rtl/>
        </w:rPr>
        <w:t xml:space="preserve">מאירופה לארץ ישראל מתוך אידיאולוגיה </w:t>
      </w:r>
      <w:r w:rsidR="008D0F84">
        <w:rPr>
          <w:rFonts w:asciiTheme="majorBidi" w:hAnsiTheme="majorBidi" w:cstheme="majorBidi" w:hint="cs"/>
          <w:sz w:val="24"/>
          <w:szCs w:val="24"/>
          <w:rtl/>
        </w:rPr>
        <w:t xml:space="preserve">ציונית </w:t>
      </w:r>
      <w:r w:rsidRPr="001C6CB9">
        <w:rPr>
          <w:rFonts w:asciiTheme="majorBidi" w:hAnsiTheme="majorBidi" w:cstheme="majorBidi"/>
          <w:sz w:val="24"/>
          <w:szCs w:val="24"/>
          <w:rtl/>
        </w:rPr>
        <w:t xml:space="preserve">סוציאליסטית. במקביל היגרו גם יהודי תימן מסיבות דתיות משיחיות והתיישבו בירושלים ובמושבות </w:t>
      </w:r>
      <w:r w:rsidR="008D0F84">
        <w:rPr>
          <w:rFonts w:asciiTheme="majorBidi" w:hAnsiTheme="majorBidi" w:cstheme="majorBidi" w:hint="cs"/>
          <w:sz w:val="24"/>
          <w:szCs w:val="24"/>
          <w:rtl/>
        </w:rPr>
        <w:t>ה</w:t>
      </w:r>
      <w:r w:rsidRPr="001C6CB9">
        <w:rPr>
          <w:rFonts w:asciiTheme="majorBidi" w:hAnsiTheme="majorBidi" w:cstheme="majorBidi"/>
          <w:sz w:val="24"/>
          <w:szCs w:val="24"/>
          <w:rtl/>
        </w:rPr>
        <w:t>ציוניות רחובות, ראשון לציון, חדרה ופתח תקוה. תימנים תועלו על ידי האיכרים האשכנזים כפועלים זולים, שבלית ברירה חיו בצמצום ובמחסור, מה שנתפס באופן סטראוטיפי כאנשים צנועים המסתפקים במועט. לכן הם התחרו ב</w:t>
      </w:r>
      <w:r w:rsidR="008D0F84">
        <w:rPr>
          <w:rFonts w:asciiTheme="majorBidi" w:hAnsiTheme="majorBidi" w:cstheme="majorBidi" w:hint="cs"/>
          <w:sz w:val="24"/>
          <w:szCs w:val="24"/>
          <w:rtl/>
        </w:rPr>
        <w:t>כוח העבודה ה</w:t>
      </w:r>
      <w:r w:rsidRPr="001C6CB9">
        <w:rPr>
          <w:rFonts w:asciiTheme="majorBidi" w:hAnsiTheme="majorBidi" w:cstheme="majorBidi"/>
          <w:sz w:val="24"/>
          <w:szCs w:val="24"/>
          <w:rtl/>
        </w:rPr>
        <w:t>ערבי</w:t>
      </w:r>
      <w:r w:rsidR="009A423C">
        <w:rPr>
          <w:rFonts w:asciiTheme="majorBidi" w:hAnsiTheme="majorBidi" w:cstheme="majorBidi" w:hint="cs"/>
          <w:sz w:val="24"/>
          <w:szCs w:val="24"/>
          <w:rtl/>
        </w:rPr>
        <w:t xml:space="preserve"> </w:t>
      </w:r>
      <w:r w:rsidR="008D0F84">
        <w:rPr>
          <w:rFonts w:asciiTheme="majorBidi" w:hAnsiTheme="majorBidi" w:cstheme="majorBidi" w:hint="cs"/>
          <w:sz w:val="24"/>
          <w:szCs w:val="24"/>
          <w:rtl/>
        </w:rPr>
        <w:t xml:space="preserve">הזול </w:t>
      </w:r>
      <w:r w:rsidR="009A423C">
        <w:rPr>
          <w:rFonts w:asciiTheme="majorBidi" w:hAnsiTheme="majorBidi" w:cstheme="majorBidi" w:hint="cs"/>
          <w:sz w:val="24"/>
          <w:szCs w:val="24"/>
          <w:rtl/>
        </w:rPr>
        <w:t>במאמץ</w:t>
      </w:r>
      <w:r w:rsidRPr="001C6CB9">
        <w:rPr>
          <w:rFonts w:asciiTheme="majorBidi" w:hAnsiTheme="majorBidi" w:cstheme="majorBidi"/>
          <w:sz w:val="24"/>
          <w:szCs w:val="24"/>
          <w:rtl/>
        </w:rPr>
        <w:t xml:space="preserve"> </w:t>
      </w:r>
      <w:r w:rsidR="009A423C">
        <w:rPr>
          <w:rFonts w:asciiTheme="majorBidi" w:hAnsiTheme="majorBidi" w:cstheme="majorBidi" w:hint="cs"/>
          <w:sz w:val="24"/>
          <w:szCs w:val="24"/>
          <w:rtl/>
        </w:rPr>
        <w:t>"</w:t>
      </w:r>
      <w:r w:rsidR="009A423C">
        <w:rPr>
          <w:rFonts w:asciiTheme="majorBidi" w:hAnsiTheme="majorBidi" w:cstheme="majorBidi"/>
          <w:sz w:val="24"/>
          <w:szCs w:val="24"/>
          <w:rtl/>
        </w:rPr>
        <w:t>ל</w:t>
      </w:r>
      <w:r w:rsidRPr="001C6CB9">
        <w:rPr>
          <w:rFonts w:asciiTheme="majorBidi" w:hAnsiTheme="majorBidi" w:cstheme="majorBidi"/>
          <w:sz w:val="24"/>
          <w:szCs w:val="24"/>
          <w:rtl/>
        </w:rPr>
        <w:t>כבוש את העבודה" וליצור משק על טהרת היהודים בלבד. השתלבות של התימנים כ</w:t>
      </w:r>
      <w:r w:rsidR="008D0F84">
        <w:rPr>
          <w:rFonts w:asciiTheme="majorBidi" w:hAnsiTheme="majorBidi" w:cstheme="majorBidi" w:hint="cs"/>
          <w:sz w:val="24"/>
          <w:szCs w:val="24"/>
          <w:rtl/>
        </w:rPr>
        <w:t xml:space="preserve">פועלים </w:t>
      </w:r>
      <w:r w:rsidRPr="001C6CB9">
        <w:rPr>
          <w:rFonts w:asciiTheme="majorBidi" w:hAnsiTheme="majorBidi" w:cstheme="majorBidi"/>
          <w:sz w:val="24"/>
          <w:szCs w:val="24"/>
          <w:rtl/>
        </w:rPr>
        <w:t>זול</w:t>
      </w:r>
      <w:r w:rsidR="008D0F84">
        <w:rPr>
          <w:rFonts w:asciiTheme="majorBidi" w:hAnsiTheme="majorBidi" w:cstheme="majorBidi" w:hint="cs"/>
          <w:sz w:val="24"/>
          <w:szCs w:val="24"/>
          <w:rtl/>
        </w:rPr>
        <w:t>ים</w:t>
      </w:r>
      <w:r w:rsidRPr="001C6CB9">
        <w:rPr>
          <w:rFonts w:asciiTheme="majorBidi" w:hAnsiTheme="majorBidi" w:cstheme="majorBidi"/>
          <w:sz w:val="24"/>
          <w:szCs w:val="24"/>
          <w:rtl/>
        </w:rPr>
        <w:t xml:space="preserve"> דרבן את </w:t>
      </w:r>
      <w:r w:rsidR="009A423C">
        <w:rPr>
          <w:rFonts w:asciiTheme="majorBidi" w:hAnsiTheme="majorBidi" w:cstheme="majorBidi" w:hint="cs"/>
          <w:sz w:val="24"/>
          <w:szCs w:val="24"/>
          <w:rtl/>
        </w:rPr>
        <w:t>ה</w:t>
      </w:r>
      <w:r w:rsidRPr="001C6CB9">
        <w:rPr>
          <w:rFonts w:asciiTheme="majorBidi" w:hAnsiTheme="majorBidi" w:cstheme="majorBidi"/>
          <w:sz w:val="24"/>
          <w:szCs w:val="24"/>
          <w:rtl/>
        </w:rPr>
        <w:t xml:space="preserve">מוסדות הציוניים בעשורים הראשונים של המאה ה-20 להעלות יהודים תימנים נוספים. מכאן נוצרה ההבחנה האוריינטליסטית שהצדיקה את ההבדל בין הפועלים התימנים והאשכנזים בהעדפת האחרונים. התימני נתפס כ"פועל טבעי" המסתפק במועט </w:t>
      </w:r>
      <w:r w:rsidRPr="001C6CB9">
        <w:rPr>
          <w:rFonts w:asciiTheme="majorBidi" w:hAnsiTheme="majorBidi" w:cstheme="majorBidi"/>
          <w:sz w:val="24"/>
          <w:szCs w:val="24"/>
          <w:rtl/>
        </w:rPr>
        <w:lastRenderedPageBreak/>
        <w:t>ורגיל לעבודה קשה, אך חסר השכלה ותודעה, לעומת "הפועל האידיאליסטי" האשכנזי, חדור תודעה ציו</w:t>
      </w:r>
      <w:r w:rsidR="009A423C">
        <w:rPr>
          <w:rFonts w:asciiTheme="majorBidi" w:hAnsiTheme="majorBidi" w:cstheme="majorBidi"/>
          <w:sz w:val="24"/>
          <w:szCs w:val="24"/>
          <w:rtl/>
        </w:rPr>
        <w:t>נית-סוציאליסטית ובעל תרבות, ו</w:t>
      </w:r>
      <w:r w:rsidR="009A423C">
        <w:rPr>
          <w:rFonts w:asciiTheme="majorBidi" w:hAnsiTheme="majorBidi" w:cstheme="majorBidi" w:hint="cs"/>
          <w:sz w:val="24"/>
          <w:szCs w:val="24"/>
          <w:rtl/>
        </w:rPr>
        <w:t>בהתאם</w:t>
      </w:r>
      <w:r w:rsidRPr="001C6CB9">
        <w:rPr>
          <w:rFonts w:asciiTheme="majorBidi" w:hAnsiTheme="majorBidi" w:cstheme="majorBidi"/>
          <w:sz w:val="24"/>
          <w:szCs w:val="24"/>
          <w:rtl/>
        </w:rPr>
        <w:t xml:space="preserve"> זכאי</w:t>
      </w:r>
      <w:r w:rsidR="009A423C">
        <w:rPr>
          <w:rFonts w:asciiTheme="majorBidi" w:hAnsiTheme="majorBidi" w:cstheme="majorBidi" w:hint="cs"/>
          <w:sz w:val="24"/>
          <w:szCs w:val="24"/>
          <w:rtl/>
        </w:rPr>
        <w:t xml:space="preserve"> גם</w:t>
      </w:r>
      <w:r w:rsidR="009A423C">
        <w:rPr>
          <w:rFonts w:asciiTheme="majorBidi" w:hAnsiTheme="majorBidi" w:cstheme="majorBidi"/>
          <w:sz w:val="24"/>
          <w:szCs w:val="24"/>
          <w:rtl/>
        </w:rPr>
        <w:t xml:space="preserve"> להקצאת משאבים גדולים יותר.</w:t>
      </w:r>
      <w:r w:rsidR="009A423C">
        <w:rPr>
          <w:rStyle w:val="FootnoteReference"/>
          <w:rFonts w:asciiTheme="majorBidi" w:hAnsiTheme="majorBidi" w:cstheme="majorBidi"/>
          <w:sz w:val="24"/>
          <w:szCs w:val="24"/>
          <w:rtl/>
        </w:rPr>
        <w:footnoteReference w:id="11"/>
      </w:r>
      <w:r w:rsidR="009A423C">
        <w:rPr>
          <w:rFonts w:asciiTheme="majorBidi" w:hAnsiTheme="majorBidi" w:cstheme="majorBidi"/>
          <w:sz w:val="24"/>
          <w:szCs w:val="24"/>
          <w:rtl/>
        </w:rPr>
        <w:t xml:space="preserve"> הבחנה זו איפשר</w:t>
      </w:r>
      <w:r w:rsidR="009A423C">
        <w:rPr>
          <w:rFonts w:asciiTheme="majorBidi" w:hAnsiTheme="majorBidi" w:cstheme="majorBidi" w:hint="cs"/>
          <w:sz w:val="24"/>
          <w:szCs w:val="24"/>
          <w:rtl/>
        </w:rPr>
        <w:t>ה</w:t>
      </w:r>
      <w:r w:rsidRPr="001C6CB9">
        <w:rPr>
          <w:rFonts w:asciiTheme="majorBidi" w:hAnsiTheme="majorBidi" w:cstheme="majorBidi"/>
          <w:sz w:val="24"/>
          <w:szCs w:val="24"/>
          <w:rtl/>
        </w:rPr>
        <w:t xml:space="preserve"> לחלוצים האשכנזים לקבל קרקעות עבור בניית ישובים חקלאיים ולהפוך ברבות הזמן לגיבורים </w:t>
      </w:r>
      <w:proofErr w:type="spellStart"/>
      <w:r w:rsidRPr="001C6CB9">
        <w:rPr>
          <w:rFonts w:asciiTheme="majorBidi" w:hAnsiTheme="majorBidi" w:cstheme="majorBidi"/>
          <w:sz w:val="24"/>
          <w:szCs w:val="24"/>
          <w:rtl/>
        </w:rPr>
        <w:t>הירואיים</w:t>
      </w:r>
      <w:proofErr w:type="spellEnd"/>
      <w:r w:rsidRPr="001C6CB9">
        <w:rPr>
          <w:rFonts w:asciiTheme="majorBidi" w:hAnsiTheme="majorBidi" w:cstheme="majorBidi"/>
          <w:sz w:val="24"/>
          <w:szCs w:val="24"/>
          <w:rtl/>
        </w:rPr>
        <w:t xml:space="preserve"> של נרטיב העל הציוני כמו דוד בן גוריון וגולדה מאיר. </w:t>
      </w:r>
      <w:r w:rsidR="008D0F84">
        <w:rPr>
          <w:rFonts w:asciiTheme="majorBidi" w:hAnsiTheme="majorBidi" w:cstheme="majorBidi" w:hint="cs"/>
          <w:sz w:val="24"/>
          <w:szCs w:val="24"/>
          <w:rtl/>
        </w:rPr>
        <w:t xml:space="preserve">לעומת </w:t>
      </w:r>
      <w:r w:rsidRPr="001C6CB9">
        <w:rPr>
          <w:rFonts w:asciiTheme="majorBidi" w:hAnsiTheme="majorBidi" w:cstheme="majorBidi"/>
          <w:sz w:val="24"/>
          <w:szCs w:val="24"/>
          <w:rtl/>
        </w:rPr>
        <w:t xml:space="preserve">התימנים </w:t>
      </w:r>
      <w:r w:rsidR="008D0F84">
        <w:rPr>
          <w:rFonts w:asciiTheme="majorBidi" w:hAnsiTheme="majorBidi" w:cstheme="majorBidi" w:hint="cs"/>
          <w:sz w:val="24"/>
          <w:szCs w:val="24"/>
          <w:rtl/>
        </w:rPr>
        <w:t>ש</w:t>
      </w:r>
      <w:r w:rsidRPr="001C6CB9">
        <w:rPr>
          <w:rFonts w:asciiTheme="majorBidi" w:hAnsiTheme="majorBidi" w:cstheme="majorBidi"/>
          <w:sz w:val="24"/>
          <w:szCs w:val="24"/>
          <w:rtl/>
        </w:rPr>
        <w:t xml:space="preserve">נשארו בשולי </w:t>
      </w:r>
      <w:r w:rsidR="008D0F84">
        <w:rPr>
          <w:rFonts w:asciiTheme="majorBidi" w:hAnsiTheme="majorBidi" w:cstheme="majorBidi" w:hint="cs"/>
          <w:sz w:val="24"/>
          <w:szCs w:val="24"/>
          <w:rtl/>
        </w:rPr>
        <w:t>ה</w:t>
      </w:r>
      <w:r w:rsidRPr="001C6CB9">
        <w:rPr>
          <w:rFonts w:asciiTheme="majorBidi" w:hAnsiTheme="majorBidi" w:cstheme="majorBidi"/>
          <w:sz w:val="24"/>
          <w:szCs w:val="24"/>
          <w:rtl/>
        </w:rPr>
        <w:t xml:space="preserve">נרטיב </w:t>
      </w:r>
      <w:r w:rsidR="008D0F84">
        <w:rPr>
          <w:rFonts w:asciiTheme="majorBidi" w:hAnsiTheme="majorBidi" w:cstheme="majorBidi" w:hint="cs"/>
          <w:sz w:val="24"/>
          <w:szCs w:val="24"/>
          <w:rtl/>
        </w:rPr>
        <w:t>הציוני</w:t>
      </w:r>
      <w:r w:rsidRPr="001C6CB9">
        <w:rPr>
          <w:rFonts w:asciiTheme="majorBidi" w:hAnsiTheme="majorBidi" w:cstheme="majorBidi"/>
          <w:sz w:val="24"/>
          <w:szCs w:val="24"/>
          <w:rtl/>
        </w:rPr>
        <w:t xml:space="preserve"> </w:t>
      </w:r>
      <w:r w:rsidR="008D0F84">
        <w:rPr>
          <w:rFonts w:asciiTheme="majorBidi" w:hAnsiTheme="majorBidi" w:cstheme="majorBidi" w:hint="cs"/>
          <w:sz w:val="24"/>
          <w:szCs w:val="24"/>
          <w:rtl/>
        </w:rPr>
        <w:t xml:space="preserve">ללא </w:t>
      </w:r>
      <w:r w:rsidRPr="001C6CB9">
        <w:rPr>
          <w:rFonts w:asciiTheme="majorBidi" w:hAnsiTheme="majorBidi" w:cstheme="majorBidi"/>
          <w:sz w:val="24"/>
          <w:szCs w:val="24"/>
          <w:rtl/>
        </w:rPr>
        <w:t xml:space="preserve">הון סמלי </w:t>
      </w:r>
      <w:r w:rsidR="009A423C">
        <w:rPr>
          <w:rFonts w:asciiTheme="majorBidi" w:hAnsiTheme="majorBidi" w:cstheme="majorBidi"/>
          <w:sz w:val="24"/>
          <w:szCs w:val="24"/>
          <w:rtl/>
        </w:rPr>
        <w:t>ו</w:t>
      </w:r>
      <w:r w:rsidR="008D0F84">
        <w:rPr>
          <w:rFonts w:asciiTheme="majorBidi" w:hAnsiTheme="majorBidi" w:cstheme="majorBidi" w:hint="cs"/>
          <w:sz w:val="24"/>
          <w:szCs w:val="24"/>
          <w:rtl/>
        </w:rPr>
        <w:t xml:space="preserve">ללא התיוג היוקרתי של </w:t>
      </w:r>
      <w:r w:rsidR="009A423C">
        <w:rPr>
          <w:rFonts w:asciiTheme="majorBidi" w:hAnsiTheme="majorBidi" w:cstheme="majorBidi"/>
          <w:sz w:val="24"/>
          <w:szCs w:val="24"/>
          <w:rtl/>
        </w:rPr>
        <w:t xml:space="preserve">חלוצים ומנהיגים </w:t>
      </w:r>
      <w:r w:rsidR="008D0F84">
        <w:rPr>
          <w:rFonts w:asciiTheme="majorBidi" w:hAnsiTheme="majorBidi" w:cstheme="majorBidi" w:hint="cs"/>
          <w:sz w:val="24"/>
          <w:szCs w:val="24"/>
          <w:rtl/>
        </w:rPr>
        <w:t>לאומיים</w:t>
      </w:r>
      <w:r w:rsidRPr="001C6CB9">
        <w:rPr>
          <w:rFonts w:asciiTheme="majorBidi" w:hAnsiTheme="majorBidi" w:cstheme="majorBidi"/>
          <w:sz w:val="24"/>
          <w:szCs w:val="24"/>
          <w:rtl/>
        </w:rPr>
        <w:t>.</w:t>
      </w:r>
      <w:r w:rsidR="009A423C">
        <w:rPr>
          <w:rStyle w:val="FootnoteReference"/>
          <w:rFonts w:asciiTheme="majorBidi" w:hAnsiTheme="majorBidi" w:cstheme="majorBidi"/>
          <w:sz w:val="24"/>
          <w:szCs w:val="24"/>
          <w:rtl/>
        </w:rPr>
        <w:footnoteReference w:id="12"/>
      </w:r>
      <w:r w:rsidRPr="001C6CB9">
        <w:rPr>
          <w:rFonts w:asciiTheme="majorBidi" w:hAnsiTheme="majorBidi" w:cstheme="majorBidi"/>
          <w:sz w:val="24"/>
          <w:szCs w:val="24"/>
          <w:rtl/>
        </w:rPr>
        <w:t xml:space="preserve"> </w:t>
      </w:r>
    </w:p>
    <w:p w:rsidR="00005680" w:rsidRPr="001C6CB9" w:rsidRDefault="00005680" w:rsidP="008D0F84">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בהתאם לתפיסת "הפועל הטבעי" התרבות העברית הציונית עיצבה את דימוי היהודי-התימני דרך הסטר</w:t>
      </w:r>
      <w:r w:rsidR="009A423C">
        <w:rPr>
          <w:rFonts w:asciiTheme="majorBidi" w:hAnsiTheme="majorBidi" w:cstheme="majorBidi"/>
          <w:sz w:val="24"/>
          <w:szCs w:val="24"/>
          <w:rtl/>
        </w:rPr>
        <w:t>יאוטיפ האוריינטליסטי. התימני ה</w:t>
      </w:r>
      <w:r w:rsidR="009A423C">
        <w:rPr>
          <w:rFonts w:asciiTheme="majorBidi" w:hAnsiTheme="majorBidi" w:cstheme="majorBidi" w:hint="cs"/>
          <w:sz w:val="24"/>
          <w:szCs w:val="24"/>
          <w:rtl/>
        </w:rPr>
        <w:t>וצג</w:t>
      </w:r>
      <w:r w:rsidRPr="001C6CB9">
        <w:rPr>
          <w:rFonts w:asciiTheme="majorBidi" w:hAnsiTheme="majorBidi" w:cstheme="majorBidi"/>
          <w:sz w:val="24"/>
          <w:szCs w:val="24"/>
          <w:rtl/>
        </w:rPr>
        <w:t xml:space="preserve"> </w:t>
      </w:r>
      <w:r w:rsidR="009A423C">
        <w:rPr>
          <w:rFonts w:asciiTheme="majorBidi" w:hAnsiTheme="majorBidi" w:cstheme="majorBidi" w:hint="cs"/>
          <w:sz w:val="24"/>
          <w:szCs w:val="24"/>
          <w:rtl/>
        </w:rPr>
        <w:t>כ</w:t>
      </w:r>
      <w:r w:rsidRPr="001C6CB9">
        <w:rPr>
          <w:rFonts w:asciiTheme="majorBidi" w:hAnsiTheme="majorBidi" w:cstheme="majorBidi"/>
          <w:sz w:val="24"/>
          <w:szCs w:val="24"/>
          <w:rtl/>
        </w:rPr>
        <w:t>נחות, פרימיטיבי, ושוביניסט כלפי נשים</w:t>
      </w:r>
      <w:r w:rsidR="009A423C">
        <w:rPr>
          <w:rFonts w:asciiTheme="majorBidi" w:hAnsiTheme="majorBidi" w:cstheme="majorBidi" w:hint="cs"/>
          <w:sz w:val="24"/>
          <w:szCs w:val="24"/>
          <w:rtl/>
        </w:rPr>
        <w:t>,</w:t>
      </w:r>
      <w:r w:rsidRPr="001C6CB9">
        <w:rPr>
          <w:rFonts w:asciiTheme="majorBidi" w:hAnsiTheme="majorBidi" w:cstheme="majorBidi"/>
          <w:sz w:val="24"/>
          <w:szCs w:val="24"/>
          <w:rtl/>
        </w:rPr>
        <w:t xml:space="preserve"> אך גם </w:t>
      </w:r>
      <w:r w:rsidR="009A423C">
        <w:rPr>
          <w:rFonts w:asciiTheme="majorBidi" w:hAnsiTheme="majorBidi" w:cstheme="majorBidi" w:hint="cs"/>
          <w:sz w:val="24"/>
          <w:szCs w:val="24"/>
          <w:rtl/>
        </w:rPr>
        <w:t>כ</w:t>
      </w:r>
      <w:r w:rsidRPr="001C6CB9">
        <w:rPr>
          <w:rFonts w:asciiTheme="majorBidi" w:hAnsiTheme="majorBidi" w:cstheme="majorBidi"/>
          <w:sz w:val="24"/>
          <w:szCs w:val="24"/>
          <w:rtl/>
        </w:rPr>
        <w:t>חרוץ, "מסתפק במועט", ומתאים לעבודה חקלאית, ולכן מצדיק שכר זעום ותנאי חיים מצומצמים ויחס פטרוני ואדנותי. בניגוד לחלוצים האשכנזים החילונים, יהודי תימן היו דתיים ובקיאים במקורות היהודיים. מבטאם, לבושם המסורתי וחזותם החיצונית נתפסה כעתיקה. לכן התרבות העברית תפסה את יהודי-תימן כמי ששימרו על "האותנטיות" של העברי הקדום מתקופת התנ"ך.</w:t>
      </w:r>
      <w:r w:rsidR="009A423C">
        <w:rPr>
          <w:rStyle w:val="FootnoteReference"/>
          <w:rFonts w:asciiTheme="majorBidi" w:hAnsiTheme="majorBidi" w:cstheme="majorBidi"/>
          <w:sz w:val="24"/>
          <w:szCs w:val="24"/>
          <w:rtl/>
        </w:rPr>
        <w:footnoteReference w:id="13"/>
      </w:r>
      <w:r w:rsidRPr="001C6CB9">
        <w:rPr>
          <w:rFonts w:asciiTheme="majorBidi" w:hAnsiTheme="majorBidi" w:cstheme="majorBidi"/>
          <w:sz w:val="24"/>
          <w:szCs w:val="24"/>
          <w:rtl/>
        </w:rPr>
        <w:t xml:space="preserve"> יהודי-תימני נתפס לא רק כנשא של ידע יהודי עתיק, אלא גם </w:t>
      </w:r>
      <w:r w:rsidR="009A423C">
        <w:rPr>
          <w:rFonts w:asciiTheme="majorBidi" w:hAnsiTheme="majorBidi" w:cstheme="majorBidi" w:hint="cs"/>
          <w:sz w:val="24"/>
          <w:szCs w:val="24"/>
          <w:rtl/>
        </w:rPr>
        <w:t>כ</w:t>
      </w:r>
      <w:r w:rsidRPr="001C6CB9">
        <w:rPr>
          <w:rFonts w:asciiTheme="majorBidi" w:hAnsiTheme="majorBidi" w:cstheme="majorBidi"/>
          <w:sz w:val="24"/>
          <w:szCs w:val="24"/>
          <w:rtl/>
        </w:rPr>
        <w:t>מגלם במבטאו העברי, בגופו ובמסורת השירה והריקוד שלו את היהודי-המקורי, "העברי הקדום", כאילו יצא מתוך סיפורי המקרא עצמם. במילים אחרות, מורשת</w:t>
      </w:r>
      <w:r w:rsidR="009A423C">
        <w:rPr>
          <w:rFonts w:asciiTheme="majorBidi" w:hAnsiTheme="majorBidi" w:cstheme="majorBidi"/>
          <w:sz w:val="24"/>
          <w:szCs w:val="24"/>
          <w:rtl/>
        </w:rPr>
        <w:t xml:space="preserve">ו הייחודית של היהודי-התימני </w:t>
      </w:r>
      <w:r w:rsidR="009A423C">
        <w:rPr>
          <w:rFonts w:asciiTheme="majorBidi" w:hAnsiTheme="majorBidi" w:cstheme="majorBidi" w:hint="cs"/>
          <w:sz w:val="24"/>
          <w:szCs w:val="24"/>
          <w:rtl/>
        </w:rPr>
        <w:t>לא נתפסה כ</w:t>
      </w:r>
      <w:r w:rsidRPr="001C6CB9">
        <w:rPr>
          <w:rFonts w:asciiTheme="majorBidi" w:hAnsiTheme="majorBidi" w:cstheme="majorBidi"/>
          <w:sz w:val="24"/>
          <w:szCs w:val="24"/>
          <w:rtl/>
        </w:rPr>
        <w:t>חשובה</w:t>
      </w:r>
      <w:r w:rsidR="009A423C">
        <w:rPr>
          <w:rFonts w:asciiTheme="majorBidi" w:hAnsiTheme="majorBidi" w:cstheme="majorBidi" w:hint="cs"/>
          <w:sz w:val="24"/>
          <w:szCs w:val="24"/>
          <w:rtl/>
        </w:rPr>
        <w:t xml:space="preserve"> כשלעצמה</w:t>
      </w:r>
      <w:r w:rsidRPr="001C6CB9">
        <w:rPr>
          <w:rFonts w:asciiTheme="majorBidi" w:hAnsiTheme="majorBidi" w:cstheme="majorBidi"/>
          <w:sz w:val="24"/>
          <w:szCs w:val="24"/>
          <w:rtl/>
        </w:rPr>
        <w:t>,</w:t>
      </w:r>
      <w:r w:rsidR="009A423C">
        <w:rPr>
          <w:rFonts w:asciiTheme="majorBidi" w:hAnsiTheme="majorBidi" w:cstheme="majorBidi" w:hint="cs"/>
          <w:sz w:val="24"/>
          <w:szCs w:val="24"/>
          <w:rtl/>
        </w:rPr>
        <w:t xml:space="preserve"> </w:t>
      </w:r>
      <w:r w:rsidR="008D0F84">
        <w:rPr>
          <w:rFonts w:asciiTheme="majorBidi" w:hAnsiTheme="majorBidi" w:cstheme="majorBidi" w:hint="cs"/>
          <w:sz w:val="24"/>
          <w:szCs w:val="24"/>
          <w:rtl/>
        </w:rPr>
        <w:t>משום שהיא כביכול</w:t>
      </w:r>
      <w:r w:rsidR="009A423C">
        <w:rPr>
          <w:rFonts w:asciiTheme="majorBidi" w:hAnsiTheme="majorBidi" w:cstheme="majorBidi" w:hint="cs"/>
          <w:sz w:val="24"/>
          <w:szCs w:val="24"/>
          <w:rtl/>
        </w:rPr>
        <w:t xml:space="preserve"> </w:t>
      </w:r>
      <w:r w:rsidR="008D0F84">
        <w:rPr>
          <w:rFonts w:asciiTheme="majorBidi" w:hAnsiTheme="majorBidi" w:cstheme="majorBidi" w:hint="cs"/>
          <w:sz w:val="24"/>
          <w:szCs w:val="24"/>
          <w:rtl/>
        </w:rPr>
        <w:t xml:space="preserve">סטטית ולא השתנתה </w:t>
      </w:r>
      <w:r w:rsidR="009A423C">
        <w:rPr>
          <w:rFonts w:asciiTheme="majorBidi" w:hAnsiTheme="majorBidi" w:cstheme="majorBidi" w:hint="cs"/>
          <w:sz w:val="24"/>
          <w:szCs w:val="24"/>
          <w:rtl/>
        </w:rPr>
        <w:t>לאורך הדורות,</w:t>
      </w:r>
      <w:r w:rsidR="009A423C">
        <w:rPr>
          <w:rFonts w:asciiTheme="majorBidi" w:hAnsiTheme="majorBidi" w:cstheme="majorBidi"/>
          <w:sz w:val="24"/>
          <w:szCs w:val="24"/>
          <w:rtl/>
        </w:rPr>
        <w:t xml:space="preserve"> אלא ה</w:t>
      </w:r>
      <w:r w:rsidR="009A423C">
        <w:rPr>
          <w:rFonts w:asciiTheme="majorBidi" w:hAnsiTheme="majorBidi" w:cstheme="majorBidi" w:hint="cs"/>
          <w:sz w:val="24"/>
          <w:szCs w:val="24"/>
          <w:rtl/>
        </w:rPr>
        <w:t>י</w:t>
      </w:r>
      <w:r w:rsidRPr="001C6CB9">
        <w:rPr>
          <w:rFonts w:asciiTheme="majorBidi" w:hAnsiTheme="majorBidi" w:cstheme="majorBidi"/>
          <w:sz w:val="24"/>
          <w:szCs w:val="24"/>
          <w:rtl/>
        </w:rPr>
        <w:t>א רק מדיום ש</w:t>
      </w:r>
      <w:r w:rsidR="009A423C">
        <w:rPr>
          <w:rFonts w:asciiTheme="majorBidi" w:hAnsiTheme="majorBidi" w:cstheme="majorBidi" w:hint="cs"/>
          <w:sz w:val="24"/>
          <w:szCs w:val="24"/>
          <w:rtl/>
        </w:rPr>
        <w:t>קפא בזמן ו</w:t>
      </w:r>
      <w:r w:rsidRPr="001C6CB9">
        <w:rPr>
          <w:rFonts w:asciiTheme="majorBidi" w:hAnsiTheme="majorBidi" w:cstheme="majorBidi"/>
          <w:sz w:val="24"/>
          <w:szCs w:val="24"/>
          <w:rtl/>
        </w:rPr>
        <w:t>דרכו ניתן לשחזר את העבר התנכי ולהצדיק את השיבה הציונית למולדת ההיסטורית. לכן הסטריאוטיפ התימני היה בנוי משני יסודות: מצד אחד הפרימיטיבי הנחות ומצד שני היהודי-התנכי</w:t>
      </w:r>
      <w:r w:rsidR="009A423C">
        <w:rPr>
          <w:rFonts w:asciiTheme="majorBidi" w:hAnsiTheme="majorBidi" w:cstheme="majorBidi" w:hint="cs"/>
          <w:sz w:val="24"/>
          <w:szCs w:val="24"/>
          <w:rtl/>
        </w:rPr>
        <w:t xml:space="preserve"> המקורי</w:t>
      </w:r>
      <w:r w:rsidR="009A423C">
        <w:rPr>
          <w:rFonts w:asciiTheme="majorBidi" w:hAnsiTheme="majorBidi" w:cstheme="majorBidi"/>
          <w:sz w:val="24"/>
          <w:szCs w:val="24"/>
          <w:rtl/>
        </w:rPr>
        <w:t>. דן אוריין</w:t>
      </w:r>
      <w:r w:rsidRPr="001C6CB9">
        <w:rPr>
          <w:rFonts w:asciiTheme="majorBidi" w:hAnsiTheme="majorBidi" w:cstheme="majorBidi"/>
          <w:sz w:val="24"/>
          <w:szCs w:val="24"/>
          <w:rtl/>
        </w:rPr>
        <w:t xml:space="preserve"> ניתח לעמוק את דמות התימני בתיאטרון העברי לאורך המאה ה-20, ומצא שבמחצית הראשונה של מאה זו, הסטראוטיפ הכפול מתעצב במחזות ומערכונים קומיים המציגים את התימני כגרוטסקי ונלעג או כמקור השראה למימוש מחזות תנכיים.</w:t>
      </w:r>
      <w:r w:rsidR="009A423C">
        <w:rPr>
          <w:rStyle w:val="FootnoteReference"/>
          <w:rFonts w:asciiTheme="majorBidi" w:hAnsiTheme="majorBidi" w:cstheme="majorBidi"/>
          <w:sz w:val="24"/>
          <w:szCs w:val="24"/>
          <w:rtl/>
        </w:rPr>
        <w:footnoteReference w:id="14"/>
      </w:r>
      <w:r w:rsidRPr="001C6CB9">
        <w:rPr>
          <w:rFonts w:asciiTheme="majorBidi" w:hAnsiTheme="majorBidi" w:cstheme="majorBidi"/>
          <w:sz w:val="24"/>
          <w:szCs w:val="24"/>
        </w:rPr>
        <w:t xml:space="preserve"> </w:t>
      </w:r>
    </w:p>
    <w:p w:rsidR="009D36A6" w:rsidRDefault="00005680" w:rsidP="008D0F84">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הסטריאוטיפ התימני כפו</w:t>
      </w:r>
      <w:r w:rsidR="008D0F84">
        <w:rPr>
          <w:rFonts w:asciiTheme="majorBidi" w:hAnsiTheme="majorBidi" w:cstheme="majorBidi"/>
          <w:sz w:val="24"/>
          <w:szCs w:val="24"/>
          <w:rtl/>
        </w:rPr>
        <w:t>על טבעי</w:t>
      </w:r>
      <w:r w:rsidRPr="001C6CB9">
        <w:rPr>
          <w:rFonts w:asciiTheme="majorBidi" w:hAnsiTheme="majorBidi" w:cstheme="majorBidi"/>
          <w:sz w:val="24"/>
          <w:szCs w:val="24"/>
          <w:rtl/>
        </w:rPr>
        <w:t xml:space="preserve"> וכיהודי-תנכי איפשר למקם את יהודי תימן בתחתית הסולם המעמדי ולחסום מוביליות חברתית. יהודי-תימן ניסו לשנות מצב זה. זכריה גלוסקא, אברהם </w:t>
      </w:r>
      <w:proofErr w:type="spellStart"/>
      <w:r w:rsidRPr="001C6CB9">
        <w:rPr>
          <w:rFonts w:asciiTheme="majorBidi" w:hAnsiTheme="majorBidi" w:cstheme="majorBidi"/>
          <w:sz w:val="24"/>
          <w:szCs w:val="24"/>
          <w:rtl/>
        </w:rPr>
        <w:t>טביב</w:t>
      </w:r>
      <w:proofErr w:type="spellEnd"/>
      <w:r w:rsidRPr="001C6CB9">
        <w:rPr>
          <w:rFonts w:asciiTheme="majorBidi" w:hAnsiTheme="majorBidi" w:cstheme="majorBidi"/>
          <w:sz w:val="24"/>
          <w:szCs w:val="24"/>
          <w:rtl/>
        </w:rPr>
        <w:t xml:space="preserve"> ושלום כהן הרמתי היו בין מייסדי </w:t>
      </w:r>
      <w:r w:rsidRPr="001C6CB9">
        <w:rPr>
          <w:rFonts w:asciiTheme="majorBidi" w:hAnsiTheme="majorBidi" w:cstheme="majorBidi"/>
          <w:b/>
          <w:bCs/>
          <w:sz w:val="24"/>
          <w:szCs w:val="24"/>
          <w:rtl/>
        </w:rPr>
        <w:t>הסתדרות העובדים העבריים בארץ ישראל</w:t>
      </w:r>
      <w:r w:rsidRPr="001C6CB9">
        <w:rPr>
          <w:rFonts w:asciiTheme="majorBidi" w:hAnsiTheme="majorBidi" w:cstheme="majorBidi"/>
          <w:sz w:val="24"/>
          <w:szCs w:val="24"/>
          <w:rtl/>
        </w:rPr>
        <w:t xml:space="preserve">, שקמה ב-1920, כארגון עובדים של פועלים ציוניים. אך עד במהרה, הם הבינו כי </w:t>
      </w:r>
      <w:r w:rsidRPr="005E5CB5">
        <w:rPr>
          <w:rFonts w:asciiTheme="majorBidi" w:hAnsiTheme="majorBidi" w:cstheme="majorBidi"/>
          <w:sz w:val="24"/>
          <w:szCs w:val="24"/>
          <w:rtl/>
        </w:rPr>
        <w:t>ה</w:t>
      </w:r>
      <w:r w:rsidRPr="001C6CB9">
        <w:rPr>
          <w:rFonts w:asciiTheme="majorBidi" w:hAnsiTheme="majorBidi" w:cstheme="majorBidi"/>
          <w:b/>
          <w:bCs/>
          <w:sz w:val="24"/>
          <w:szCs w:val="24"/>
          <w:rtl/>
        </w:rPr>
        <w:t>הסתדרות</w:t>
      </w:r>
      <w:r w:rsidRPr="001C6CB9">
        <w:rPr>
          <w:rFonts w:asciiTheme="majorBidi" w:hAnsiTheme="majorBidi" w:cstheme="majorBidi"/>
          <w:sz w:val="24"/>
          <w:szCs w:val="24"/>
          <w:rtl/>
        </w:rPr>
        <w:t xml:space="preserve"> לא מתכוונת לעשות דבר בשמירת זכויות הפועלים התימנים. לכן הם פרשו ממנה והקימו את </w:t>
      </w:r>
      <w:r w:rsidRPr="001C6CB9">
        <w:rPr>
          <w:rFonts w:asciiTheme="majorBidi" w:hAnsiTheme="majorBidi" w:cstheme="majorBidi"/>
          <w:b/>
          <w:bCs/>
          <w:sz w:val="24"/>
          <w:szCs w:val="24"/>
          <w:rtl/>
        </w:rPr>
        <w:t>התאחדות התימנים בישראל</w:t>
      </w:r>
      <w:r w:rsidRPr="001C6CB9">
        <w:rPr>
          <w:rFonts w:asciiTheme="majorBidi" w:hAnsiTheme="majorBidi" w:cstheme="majorBidi"/>
          <w:sz w:val="24"/>
          <w:szCs w:val="24"/>
          <w:rtl/>
        </w:rPr>
        <w:t>, כדי לשמור ולקדם את זכויות התימנים, כלכלית, חברתית ותרבותית בכל שטחי החיים</w:t>
      </w:r>
      <w:r w:rsidR="009D36A6" w:rsidRPr="001C6CB9">
        <w:rPr>
          <w:rFonts w:asciiTheme="majorBidi" w:hAnsiTheme="majorBidi" w:cstheme="majorBidi"/>
          <w:sz w:val="24"/>
          <w:szCs w:val="24"/>
          <w:rtl/>
        </w:rPr>
        <w:t>:</w:t>
      </w:r>
    </w:p>
    <w:p w:rsidR="009D36A6" w:rsidRPr="001C6CB9" w:rsidRDefault="009D36A6" w:rsidP="009D36A6">
      <w:pPr>
        <w:spacing w:after="0" w:line="360" w:lineRule="auto"/>
        <w:jc w:val="both"/>
        <w:rPr>
          <w:rFonts w:asciiTheme="majorBidi" w:hAnsiTheme="majorBidi" w:cstheme="majorBidi"/>
          <w:sz w:val="24"/>
          <w:szCs w:val="24"/>
          <w:rtl/>
        </w:rPr>
      </w:pPr>
    </w:p>
    <w:p w:rsidR="009D36A6" w:rsidRPr="001C6CB9" w:rsidRDefault="009D36A6" w:rsidP="009D36A6">
      <w:pPr>
        <w:bidi w:val="0"/>
        <w:spacing w:after="0" w:line="360" w:lineRule="auto"/>
        <w:ind w:left="720"/>
        <w:jc w:val="both"/>
        <w:rPr>
          <w:rFonts w:asciiTheme="majorBidi" w:hAnsiTheme="majorBidi" w:cstheme="majorBidi"/>
          <w:sz w:val="24"/>
          <w:szCs w:val="24"/>
        </w:rPr>
      </w:pPr>
      <w:r w:rsidRPr="001C6CB9">
        <w:rPr>
          <w:rFonts w:asciiTheme="majorBidi" w:hAnsiTheme="majorBidi" w:cstheme="majorBidi"/>
          <w:sz w:val="24"/>
          <w:szCs w:val="24"/>
        </w:rPr>
        <w:t>The Yemenites themselves were so keenly sensitive to this attitude that one of their contemporary leaders complained at the 18</w:t>
      </w:r>
      <w:r w:rsidRPr="001C6CB9">
        <w:rPr>
          <w:rFonts w:asciiTheme="majorBidi" w:hAnsiTheme="majorBidi" w:cstheme="majorBidi"/>
          <w:sz w:val="24"/>
          <w:szCs w:val="24"/>
          <w:vertAlign w:val="superscript"/>
        </w:rPr>
        <w:t>th</w:t>
      </w:r>
      <w:r w:rsidRPr="001C6CB9">
        <w:rPr>
          <w:rFonts w:asciiTheme="majorBidi" w:hAnsiTheme="majorBidi" w:cstheme="majorBidi"/>
          <w:sz w:val="24"/>
          <w:szCs w:val="24"/>
        </w:rPr>
        <w:t xml:space="preserve"> Zionist congress [in Prague] in 1933 that the members of his community were still second-class citizens in Palestine, like non-Aryans in Germany</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005680" w:rsidRPr="009D36A6" w:rsidRDefault="00005680" w:rsidP="009D36A6">
      <w:pPr>
        <w:spacing w:after="0" w:line="360" w:lineRule="auto"/>
        <w:ind w:firstLine="720"/>
        <w:jc w:val="both"/>
        <w:rPr>
          <w:rFonts w:asciiTheme="majorBidi" w:hAnsiTheme="majorBidi" w:cstheme="majorBidi"/>
          <w:sz w:val="24"/>
          <w:szCs w:val="24"/>
          <w:rtl/>
        </w:rPr>
      </w:pPr>
    </w:p>
    <w:p w:rsidR="00005680" w:rsidRPr="001C6CB9" w:rsidRDefault="00005680" w:rsidP="005E5CB5">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אבל כל נסיון של יהודי-תימן לדרוש את זכויותיהם כולל השתתפות בתהליכי קב</w:t>
      </w:r>
      <w:r w:rsidR="009D0F4E">
        <w:rPr>
          <w:rFonts w:asciiTheme="majorBidi" w:hAnsiTheme="majorBidi" w:cstheme="majorBidi"/>
          <w:sz w:val="24"/>
          <w:szCs w:val="24"/>
          <w:rtl/>
        </w:rPr>
        <w:t>לת ההחלטות במוסדות הלאומיים נדח</w:t>
      </w:r>
      <w:r w:rsidRPr="001C6CB9">
        <w:rPr>
          <w:rFonts w:asciiTheme="majorBidi" w:hAnsiTheme="majorBidi" w:cstheme="majorBidi"/>
          <w:sz w:val="24"/>
          <w:szCs w:val="24"/>
          <w:rtl/>
        </w:rPr>
        <w:t>ה. מוסדות אלה תפסו כאיום כל התארגנות פוליטית של התימנים ולכן פעלו לפורר את ההתארגנות בשתי אסטרטגיות. האחת, התערבות ויצירת סכסוכים בהתארגנות, מינויים ויצירת מחלקות של "תימנים מטעם"</w:t>
      </w:r>
      <w:r w:rsidR="007230AF">
        <w:rPr>
          <w:rFonts w:asciiTheme="majorBidi" w:hAnsiTheme="majorBidi" w:cstheme="majorBidi" w:hint="cs"/>
          <w:sz w:val="24"/>
          <w:szCs w:val="24"/>
          <w:rtl/>
        </w:rPr>
        <w:t xml:space="preserve"> המוסדות</w:t>
      </w:r>
      <w:r w:rsidRPr="001C6CB9">
        <w:rPr>
          <w:rFonts w:asciiTheme="majorBidi" w:hAnsiTheme="majorBidi" w:cstheme="majorBidi"/>
          <w:sz w:val="24"/>
          <w:szCs w:val="24"/>
          <w:rtl/>
        </w:rPr>
        <w:t xml:space="preserve"> שהתחרו בהתארגנות המקורית. האסטרטגיה </w:t>
      </w:r>
      <w:proofErr w:type="spellStart"/>
      <w:r w:rsidRPr="001C6CB9">
        <w:rPr>
          <w:rFonts w:asciiTheme="majorBidi" w:hAnsiTheme="majorBidi" w:cstheme="majorBidi"/>
          <w:sz w:val="24"/>
          <w:szCs w:val="24"/>
          <w:rtl/>
        </w:rPr>
        <w:t>השניה</w:t>
      </w:r>
      <w:proofErr w:type="spellEnd"/>
      <w:r w:rsidRPr="001C6CB9">
        <w:rPr>
          <w:rFonts w:asciiTheme="majorBidi" w:hAnsiTheme="majorBidi" w:cstheme="majorBidi"/>
          <w:sz w:val="24"/>
          <w:szCs w:val="24"/>
          <w:rtl/>
        </w:rPr>
        <w:t xml:space="preserve"> </w:t>
      </w:r>
      <w:r w:rsidR="005E5CB5">
        <w:rPr>
          <w:rFonts w:asciiTheme="majorBidi" w:hAnsiTheme="majorBidi" w:cstheme="majorBidi" w:hint="cs"/>
          <w:sz w:val="24"/>
          <w:szCs w:val="24"/>
          <w:rtl/>
        </w:rPr>
        <w:t>ו</w:t>
      </w:r>
      <w:r w:rsidR="005E5CB5">
        <w:rPr>
          <w:rFonts w:asciiTheme="majorBidi" w:hAnsiTheme="majorBidi" w:cstheme="majorBidi"/>
          <w:sz w:val="24"/>
          <w:szCs w:val="24"/>
          <w:rtl/>
        </w:rPr>
        <w:t>משמעותית ביותר</w:t>
      </w:r>
      <w:r w:rsidR="005E5CB5" w:rsidRPr="001C6CB9">
        <w:rPr>
          <w:rFonts w:asciiTheme="majorBidi" w:hAnsiTheme="majorBidi" w:cstheme="majorBidi"/>
          <w:sz w:val="24"/>
          <w:szCs w:val="24"/>
          <w:rtl/>
        </w:rPr>
        <w:t xml:space="preserve"> </w:t>
      </w:r>
      <w:proofErr w:type="spellStart"/>
      <w:r w:rsidRPr="001C6CB9">
        <w:rPr>
          <w:rFonts w:asciiTheme="majorBidi" w:hAnsiTheme="majorBidi" w:cstheme="majorBidi"/>
          <w:sz w:val="24"/>
          <w:szCs w:val="24"/>
          <w:rtl/>
        </w:rPr>
        <w:t>היתה</w:t>
      </w:r>
      <w:proofErr w:type="spellEnd"/>
      <w:r w:rsidRPr="001C6CB9">
        <w:rPr>
          <w:rFonts w:asciiTheme="majorBidi" w:hAnsiTheme="majorBidi" w:cstheme="majorBidi"/>
          <w:sz w:val="24"/>
          <w:szCs w:val="24"/>
          <w:rtl/>
        </w:rPr>
        <w:t xml:space="preserve"> במישור הסמלי</w:t>
      </w:r>
      <w:r w:rsidR="007230AF">
        <w:rPr>
          <w:rFonts w:asciiTheme="majorBidi" w:hAnsiTheme="majorBidi" w:cstheme="majorBidi" w:hint="cs"/>
          <w:sz w:val="24"/>
          <w:szCs w:val="24"/>
          <w:rtl/>
        </w:rPr>
        <w:t>:</w:t>
      </w:r>
      <w:r w:rsidRPr="001C6CB9">
        <w:rPr>
          <w:rFonts w:asciiTheme="majorBidi" w:hAnsiTheme="majorBidi" w:cstheme="majorBidi"/>
          <w:sz w:val="24"/>
          <w:szCs w:val="24"/>
          <w:rtl/>
        </w:rPr>
        <w:t xml:space="preserve"> תיוג שלילי (</w:t>
      </w:r>
      <w:proofErr w:type="spellStart"/>
      <w:r w:rsidRPr="001C6CB9">
        <w:rPr>
          <w:rFonts w:asciiTheme="majorBidi" w:hAnsiTheme="majorBidi" w:cstheme="majorBidi"/>
          <w:sz w:val="24"/>
          <w:szCs w:val="24"/>
          <w:rtl/>
        </w:rPr>
        <w:t>סטיגמטיזציה</w:t>
      </w:r>
      <w:proofErr w:type="spellEnd"/>
      <w:r w:rsidRPr="001C6CB9">
        <w:rPr>
          <w:rFonts w:asciiTheme="majorBidi" w:hAnsiTheme="majorBidi" w:cstheme="majorBidi"/>
          <w:sz w:val="24"/>
          <w:szCs w:val="24"/>
          <w:rtl/>
        </w:rPr>
        <w:t>) של ההתארגנות כבדלנית-אתנית, סובלת מרגשי נחיתות, ובעיקר פוגעת אנושות באחדות הלאומית. תיוג שלילי זה היה ציני במיוחד, משום ש</w:t>
      </w:r>
      <w:r w:rsidRPr="001C6CB9">
        <w:rPr>
          <w:rFonts w:asciiTheme="majorBidi" w:hAnsiTheme="majorBidi" w:cstheme="majorBidi"/>
          <w:b/>
          <w:bCs/>
          <w:sz w:val="24"/>
          <w:szCs w:val="24"/>
          <w:rtl/>
        </w:rPr>
        <w:t xml:space="preserve">התאחדות התימנים </w:t>
      </w:r>
      <w:r w:rsidRPr="001C6CB9">
        <w:rPr>
          <w:rFonts w:asciiTheme="majorBidi" w:hAnsiTheme="majorBidi" w:cstheme="majorBidi"/>
          <w:sz w:val="24"/>
          <w:szCs w:val="24"/>
          <w:rtl/>
        </w:rPr>
        <w:t>קראה לשילוב התימנים במוסדות הלאומיים, ודרישה למימוש הסולידריות הציונית ומתן הזדמנות שווה לכל בני הלאום ללא הבדל אתני</w:t>
      </w:r>
      <w:r w:rsidR="007230AF">
        <w:rPr>
          <w:rFonts w:asciiTheme="majorBidi" w:hAnsiTheme="majorBidi" w:cstheme="majorBidi" w:hint="cs"/>
          <w:sz w:val="24"/>
          <w:szCs w:val="24"/>
          <w:rtl/>
        </w:rPr>
        <w:t>.</w:t>
      </w:r>
      <w:r w:rsidR="007230AF">
        <w:rPr>
          <w:rStyle w:val="FootnoteReference"/>
          <w:rFonts w:asciiTheme="majorBidi" w:hAnsiTheme="majorBidi" w:cstheme="majorBidi"/>
          <w:sz w:val="24"/>
          <w:szCs w:val="24"/>
          <w:rtl/>
        </w:rPr>
        <w:footnoteReference w:id="16"/>
      </w:r>
    </w:p>
    <w:p w:rsidR="00114B13" w:rsidRDefault="00005680" w:rsidP="005E5CB5">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 xml:space="preserve">אף </w:t>
      </w:r>
      <w:r w:rsidR="003439E1">
        <w:rPr>
          <w:rFonts w:asciiTheme="majorBidi" w:hAnsiTheme="majorBidi" w:cstheme="majorBidi" w:hint="cs"/>
          <w:sz w:val="24"/>
          <w:szCs w:val="24"/>
          <w:rtl/>
        </w:rPr>
        <w:t>הדרמה ו</w:t>
      </w:r>
      <w:r w:rsidRPr="001C6CB9">
        <w:rPr>
          <w:rFonts w:asciiTheme="majorBidi" w:hAnsiTheme="majorBidi" w:cstheme="majorBidi"/>
          <w:sz w:val="24"/>
          <w:szCs w:val="24"/>
          <w:rtl/>
        </w:rPr>
        <w:t>התיאטרון הי</w:t>
      </w:r>
      <w:r w:rsidR="003439E1">
        <w:rPr>
          <w:rFonts w:asciiTheme="majorBidi" w:hAnsiTheme="majorBidi" w:cstheme="majorBidi" w:hint="cs"/>
          <w:sz w:val="24"/>
          <w:szCs w:val="24"/>
          <w:rtl/>
        </w:rPr>
        <w:t>ו</w:t>
      </w:r>
      <w:r w:rsidRPr="001C6CB9">
        <w:rPr>
          <w:rFonts w:asciiTheme="majorBidi" w:hAnsiTheme="majorBidi" w:cstheme="majorBidi"/>
          <w:sz w:val="24"/>
          <w:szCs w:val="24"/>
          <w:rtl/>
        </w:rPr>
        <w:t xml:space="preserve"> שות</w:t>
      </w:r>
      <w:r w:rsidR="003439E1">
        <w:rPr>
          <w:rFonts w:asciiTheme="majorBidi" w:hAnsiTheme="majorBidi" w:cstheme="majorBidi" w:hint="cs"/>
          <w:sz w:val="24"/>
          <w:szCs w:val="24"/>
          <w:rtl/>
        </w:rPr>
        <w:t>פים</w:t>
      </w:r>
      <w:r w:rsidRPr="001C6CB9">
        <w:rPr>
          <w:rFonts w:asciiTheme="majorBidi" w:hAnsiTheme="majorBidi" w:cstheme="majorBidi"/>
          <w:sz w:val="24"/>
          <w:szCs w:val="24"/>
          <w:rtl/>
        </w:rPr>
        <w:t xml:space="preserve"> לתיוג שלילי של </w:t>
      </w:r>
      <w:r w:rsidRPr="001C6CB9">
        <w:rPr>
          <w:rFonts w:asciiTheme="majorBidi" w:hAnsiTheme="majorBidi" w:cstheme="majorBidi"/>
          <w:b/>
          <w:bCs/>
          <w:sz w:val="24"/>
          <w:szCs w:val="24"/>
          <w:rtl/>
        </w:rPr>
        <w:t>התאחדות התימנים</w:t>
      </w:r>
      <w:r w:rsidRPr="001C6CB9">
        <w:rPr>
          <w:rFonts w:asciiTheme="majorBidi" w:hAnsiTheme="majorBidi" w:cstheme="majorBidi"/>
          <w:sz w:val="24"/>
          <w:szCs w:val="24"/>
          <w:rtl/>
        </w:rPr>
        <w:t xml:space="preserve"> כשהדוגמה הבולטת היא </w:t>
      </w:r>
      <w:r w:rsidRPr="001C6CB9">
        <w:rPr>
          <w:rFonts w:asciiTheme="majorBidi" w:hAnsiTheme="majorBidi" w:cstheme="majorBidi"/>
          <w:b/>
          <w:bCs/>
          <w:sz w:val="24"/>
          <w:szCs w:val="24"/>
          <w:rtl/>
        </w:rPr>
        <w:t>קונגרס התימנים</w:t>
      </w:r>
      <w:r w:rsidRPr="001C6CB9">
        <w:rPr>
          <w:rFonts w:asciiTheme="majorBidi" w:hAnsiTheme="majorBidi" w:cstheme="majorBidi"/>
          <w:sz w:val="24"/>
          <w:szCs w:val="24"/>
          <w:rtl/>
        </w:rPr>
        <w:t xml:space="preserve"> (1934) מאת מ. קדמי. </w:t>
      </w:r>
      <w:r w:rsidR="00122890">
        <w:rPr>
          <w:rFonts w:asciiTheme="majorBidi" w:hAnsiTheme="majorBidi" w:cstheme="majorBidi" w:hint="cs"/>
          <w:sz w:val="24"/>
          <w:szCs w:val="24"/>
          <w:rtl/>
        </w:rPr>
        <w:t xml:space="preserve">זוהי </w:t>
      </w:r>
      <w:r w:rsidRPr="001C6CB9">
        <w:rPr>
          <w:rFonts w:asciiTheme="majorBidi" w:hAnsiTheme="majorBidi" w:cstheme="majorBidi"/>
          <w:sz w:val="24"/>
          <w:szCs w:val="24"/>
          <w:rtl/>
        </w:rPr>
        <w:t xml:space="preserve">קומדיה גרוטסקית על קונגרס פרוע של מנהיגים, נציגי עובדים ובעלי מלאכה תימנים שיוצא משליטה עד כדי פיזור הקונגרס על ידי המשטרה. הצירים בקונגרס הם בעלי מלאכות "תימניות" מסטטוס נמוך: אופים, </w:t>
      </w:r>
      <w:proofErr w:type="spellStart"/>
      <w:r w:rsidRPr="001C6CB9">
        <w:rPr>
          <w:rFonts w:asciiTheme="majorBidi" w:hAnsiTheme="majorBidi" w:cstheme="majorBidi"/>
          <w:sz w:val="24"/>
          <w:szCs w:val="24"/>
          <w:rtl/>
        </w:rPr>
        <w:t>מצחצחי</w:t>
      </w:r>
      <w:proofErr w:type="spellEnd"/>
      <w:r w:rsidRPr="001C6CB9">
        <w:rPr>
          <w:rFonts w:asciiTheme="majorBidi" w:hAnsiTheme="majorBidi" w:cstheme="majorBidi"/>
          <w:sz w:val="24"/>
          <w:szCs w:val="24"/>
          <w:rtl/>
        </w:rPr>
        <w:t xml:space="preserve"> נעליים, שדכנים, מוכרי פלאפל, רצפים וסבלים. לפי דן אוריין, טקסט זה מכיל את כל המאפיינים הסטריא</w:t>
      </w:r>
      <w:r w:rsidR="005E5CB5">
        <w:rPr>
          <w:rFonts w:asciiTheme="majorBidi" w:hAnsiTheme="majorBidi" w:cstheme="majorBidi"/>
          <w:sz w:val="24"/>
          <w:szCs w:val="24"/>
          <w:rtl/>
        </w:rPr>
        <w:t>וטיפיים של התימנים: פרימיטיביים</w:t>
      </w:r>
      <w:r w:rsidR="005E5CB5">
        <w:rPr>
          <w:rFonts w:asciiTheme="majorBidi" w:hAnsiTheme="majorBidi" w:cstheme="majorBidi" w:hint="cs"/>
          <w:sz w:val="24"/>
          <w:szCs w:val="24"/>
          <w:rtl/>
        </w:rPr>
        <w:t xml:space="preserve">, </w:t>
      </w:r>
      <w:r w:rsidRPr="001C6CB9">
        <w:rPr>
          <w:rFonts w:asciiTheme="majorBidi" w:hAnsiTheme="majorBidi" w:cstheme="majorBidi"/>
          <w:sz w:val="24"/>
          <w:szCs w:val="24"/>
          <w:rtl/>
        </w:rPr>
        <w:t xml:space="preserve">מלוכלכים וחסרי תרבות, בעלי עברית משובשת, וכחנים וגסים, דתיים נחשלים, חסרי מודעות אידיאולוגית ציונית ולכן נוחים למניפולציה פוליטית. לא רק שדבריהם גסים </w:t>
      </w:r>
      <w:r w:rsidR="005E5CB5">
        <w:rPr>
          <w:rFonts w:asciiTheme="majorBidi" w:hAnsiTheme="majorBidi" w:cstheme="majorBidi" w:hint="cs"/>
          <w:sz w:val="24"/>
          <w:szCs w:val="24"/>
          <w:rtl/>
        </w:rPr>
        <w:t>ו</w:t>
      </w:r>
      <w:r w:rsidRPr="001C6CB9">
        <w:rPr>
          <w:rFonts w:asciiTheme="majorBidi" w:hAnsiTheme="majorBidi" w:cstheme="majorBidi"/>
          <w:sz w:val="24"/>
          <w:szCs w:val="24"/>
          <w:rtl/>
        </w:rPr>
        <w:t>במבטא כבד, אלא אף בהערות הבימוי, אוריין מצא שהם מעוצבי</w:t>
      </w:r>
      <w:r w:rsidR="00122890">
        <w:rPr>
          <w:rFonts w:asciiTheme="majorBidi" w:hAnsiTheme="majorBidi" w:cstheme="majorBidi"/>
          <w:sz w:val="24"/>
          <w:szCs w:val="24"/>
          <w:rtl/>
        </w:rPr>
        <w:t>ם בג'סטות בוטות כאילו היו קופים</w:t>
      </w:r>
      <w:r w:rsidRPr="001C6CB9">
        <w:rPr>
          <w:rFonts w:asciiTheme="majorBidi" w:hAnsiTheme="majorBidi" w:cstheme="majorBidi"/>
          <w:sz w:val="24"/>
          <w:szCs w:val="24"/>
          <w:rtl/>
        </w:rPr>
        <w:t>.</w:t>
      </w:r>
      <w:r w:rsidR="00122890">
        <w:rPr>
          <w:rStyle w:val="FootnoteReference"/>
          <w:rFonts w:asciiTheme="majorBidi" w:hAnsiTheme="majorBidi" w:cstheme="majorBidi"/>
          <w:sz w:val="24"/>
          <w:szCs w:val="24"/>
          <w:rtl/>
        </w:rPr>
        <w:footnoteReference w:id="17"/>
      </w:r>
      <w:r w:rsidRPr="001C6CB9">
        <w:rPr>
          <w:rFonts w:asciiTheme="majorBidi" w:hAnsiTheme="majorBidi" w:cstheme="majorBidi"/>
          <w:sz w:val="24"/>
          <w:szCs w:val="24"/>
          <w:rtl/>
        </w:rPr>
        <w:t xml:space="preserve"> </w:t>
      </w:r>
      <w:r w:rsidRPr="001C6CB9">
        <w:rPr>
          <w:rFonts w:asciiTheme="majorBidi" w:hAnsiTheme="majorBidi" w:cstheme="majorBidi"/>
          <w:b/>
          <w:bCs/>
          <w:sz w:val="24"/>
          <w:szCs w:val="24"/>
          <w:rtl/>
        </w:rPr>
        <w:t>קונגרס התימנים</w:t>
      </w:r>
      <w:r w:rsidRPr="001C6CB9">
        <w:rPr>
          <w:rFonts w:asciiTheme="majorBidi" w:hAnsiTheme="majorBidi" w:cstheme="majorBidi"/>
          <w:sz w:val="24"/>
          <w:szCs w:val="24"/>
          <w:rtl/>
        </w:rPr>
        <w:t xml:space="preserve"> מהדהד את התיוג השלילי של התאחדות התימנים על ידי המוסדות הלאומיים. זו לכאורה סאטירה פוליטית משום שהיא לועגת בגסות להתארגנות פוליטית. אך בעוד שסאטירה תפקידה לערער את הסדר הקיים, מחזה זה משמר אותו ומצדיק את הגזענות האוריינטליסטית של המוסדות הלאומיים כלפי יהודי-תימן. כפי שנפרט בהמשך, תיוג שלילי זה נמצא </w:t>
      </w:r>
      <w:r w:rsidR="00114B13">
        <w:rPr>
          <w:rFonts w:asciiTheme="majorBidi" w:hAnsiTheme="majorBidi" w:cstheme="majorBidi" w:hint="cs"/>
          <w:sz w:val="24"/>
          <w:szCs w:val="24"/>
          <w:rtl/>
        </w:rPr>
        <w:t xml:space="preserve">גם </w:t>
      </w:r>
      <w:r w:rsidRPr="001C6CB9">
        <w:rPr>
          <w:rFonts w:asciiTheme="majorBidi" w:hAnsiTheme="majorBidi" w:cstheme="majorBidi"/>
          <w:sz w:val="24"/>
          <w:szCs w:val="24"/>
          <w:rtl/>
        </w:rPr>
        <w:t xml:space="preserve">בבסיס ההתקבלות של </w:t>
      </w:r>
      <w:r w:rsidRPr="001C6CB9">
        <w:rPr>
          <w:rFonts w:asciiTheme="majorBidi" w:hAnsiTheme="majorBidi" w:cstheme="majorBidi"/>
          <w:b/>
          <w:bCs/>
          <w:sz w:val="24"/>
          <w:szCs w:val="24"/>
          <w:rtl/>
        </w:rPr>
        <w:t>עזה כמוות אהבה</w:t>
      </w:r>
      <w:r w:rsidRPr="001C6CB9">
        <w:rPr>
          <w:rFonts w:asciiTheme="majorBidi" w:hAnsiTheme="majorBidi" w:cstheme="majorBidi"/>
          <w:sz w:val="24"/>
          <w:szCs w:val="24"/>
          <w:rtl/>
        </w:rPr>
        <w:t xml:space="preserve"> על ידי הביקורת בעיתונות</w:t>
      </w:r>
      <w:r w:rsidR="00114B13">
        <w:rPr>
          <w:rFonts w:asciiTheme="majorBidi" w:hAnsiTheme="majorBidi" w:cstheme="majorBidi" w:hint="cs"/>
          <w:sz w:val="24"/>
          <w:szCs w:val="24"/>
          <w:rtl/>
        </w:rPr>
        <w:t xml:space="preserve"> ומ</w:t>
      </w:r>
      <w:r w:rsidR="004214B2">
        <w:rPr>
          <w:rFonts w:asciiTheme="majorBidi" w:hAnsiTheme="majorBidi" w:cstheme="majorBidi" w:hint="cs"/>
          <w:sz w:val="24"/>
          <w:szCs w:val="24"/>
          <w:rtl/>
        </w:rPr>
        <w:t>י</w:t>
      </w:r>
      <w:r w:rsidR="00114B13">
        <w:rPr>
          <w:rFonts w:asciiTheme="majorBidi" w:hAnsiTheme="majorBidi" w:cstheme="majorBidi" w:hint="cs"/>
          <w:sz w:val="24"/>
          <w:szCs w:val="24"/>
          <w:rtl/>
        </w:rPr>
        <w:t>סגר את השיח סביבה</w:t>
      </w:r>
      <w:r w:rsidRPr="001C6CB9">
        <w:rPr>
          <w:rFonts w:asciiTheme="majorBidi" w:hAnsiTheme="majorBidi" w:cstheme="majorBidi"/>
          <w:sz w:val="24"/>
          <w:szCs w:val="24"/>
          <w:rtl/>
        </w:rPr>
        <w:t xml:space="preserve">: השחקנים במופע תויגו כ"טבעיים" אבל לא מקצועיים; הצופים התימנים תוארו כפרימיטיביים; </w:t>
      </w:r>
      <w:r w:rsidRPr="001C6CB9">
        <w:rPr>
          <w:rFonts w:asciiTheme="majorBidi" w:hAnsiTheme="majorBidi" w:cstheme="majorBidi"/>
          <w:b/>
          <w:bCs/>
          <w:sz w:val="24"/>
          <w:szCs w:val="24"/>
          <w:rtl/>
        </w:rPr>
        <w:t xml:space="preserve">התאחדות </w:t>
      </w:r>
      <w:r w:rsidRPr="001C6CB9">
        <w:rPr>
          <w:rFonts w:asciiTheme="majorBidi" w:hAnsiTheme="majorBidi" w:cstheme="majorBidi"/>
          <w:b/>
          <w:bCs/>
          <w:sz w:val="24"/>
          <w:szCs w:val="24"/>
          <w:rtl/>
        </w:rPr>
        <w:lastRenderedPageBreak/>
        <w:t>התימנים</w:t>
      </w:r>
      <w:r w:rsidRPr="001C6CB9">
        <w:rPr>
          <w:rFonts w:asciiTheme="majorBidi" w:hAnsiTheme="majorBidi" w:cstheme="majorBidi"/>
          <w:sz w:val="24"/>
          <w:szCs w:val="24"/>
          <w:rtl/>
        </w:rPr>
        <w:t>, שהגיבה במכתב לעיתון נגד הסטריאוטיפים בביקורת, צונזרה חלקית ומוסגרה על ידי העורכים כסובלת מרגשי נחיתות</w:t>
      </w:r>
      <w:r w:rsidR="00683D08" w:rsidRPr="001C6CB9">
        <w:rPr>
          <w:rFonts w:asciiTheme="majorBidi" w:hAnsiTheme="majorBidi" w:cstheme="majorBidi"/>
          <w:sz w:val="24"/>
          <w:szCs w:val="24"/>
          <w:rtl/>
        </w:rPr>
        <w:t>.</w:t>
      </w:r>
    </w:p>
    <w:p w:rsidR="008E660C" w:rsidRDefault="00114B13" w:rsidP="00CD24D3">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מן העבר השני, הדימוי של יהודי תימן כבעלי זיקה ליהודי </w:t>
      </w:r>
      <w:proofErr w:type="spellStart"/>
      <w:r>
        <w:rPr>
          <w:rFonts w:asciiTheme="majorBidi" w:hAnsiTheme="majorBidi" w:cstheme="majorBidi" w:hint="cs"/>
          <w:sz w:val="24"/>
          <w:szCs w:val="24"/>
          <w:rtl/>
        </w:rPr>
        <w:t>התנ"כי</w:t>
      </w:r>
      <w:proofErr w:type="spellEnd"/>
      <w:r>
        <w:rPr>
          <w:rFonts w:asciiTheme="majorBidi" w:hAnsiTheme="majorBidi" w:cstheme="majorBidi" w:hint="cs"/>
          <w:sz w:val="24"/>
          <w:szCs w:val="24"/>
          <w:rtl/>
        </w:rPr>
        <w:t xml:space="preserve"> ה'מקורי' הטעין אף את נוכחותם באמנויות הבמה באותה התקופה. ללהקה התימנית ש</w:t>
      </w:r>
      <w:r w:rsidR="005E5CB5">
        <w:rPr>
          <w:rFonts w:asciiTheme="majorBidi" w:hAnsiTheme="majorBidi" w:cstheme="majorBidi" w:hint="cs"/>
          <w:sz w:val="24"/>
          <w:szCs w:val="24"/>
          <w:rtl/>
        </w:rPr>
        <w:t>במרכז המאמר</w:t>
      </w:r>
      <w:r>
        <w:rPr>
          <w:rFonts w:asciiTheme="majorBidi" w:hAnsiTheme="majorBidi" w:cstheme="majorBidi" w:hint="cs"/>
          <w:sz w:val="24"/>
          <w:szCs w:val="24"/>
          <w:rtl/>
        </w:rPr>
        <w:t>, שהייתה בין הראשונות בתיאטרון העברי, קדמה להקה אחרת בשם</w:t>
      </w:r>
      <w:r w:rsidR="00005680" w:rsidRPr="001C6CB9">
        <w:rPr>
          <w:rFonts w:asciiTheme="majorBidi" w:hAnsiTheme="majorBidi" w:cstheme="majorBidi"/>
          <w:b/>
          <w:bCs/>
          <w:sz w:val="24"/>
          <w:szCs w:val="24"/>
          <w:rtl/>
        </w:rPr>
        <w:t xml:space="preserve"> שולמית – להקה תיאטרונית מזרחית</w:t>
      </w:r>
      <w:r>
        <w:rPr>
          <w:rFonts w:asciiTheme="majorBidi" w:hAnsiTheme="majorBidi" w:cstheme="majorBidi" w:hint="cs"/>
          <w:sz w:val="24"/>
          <w:szCs w:val="24"/>
          <w:rtl/>
        </w:rPr>
        <w:t>,</w:t>
      </w:r>
      <w:r w:rsidR="00005680" w:rsidRPr="001C6CB9">
        <w:rPr>
          <w:rFonts w:asciiTheme="majorBidi" w:hAnsiTheme="majorBidi" w:cstheme="majorBidi"/>
          <w:b/>
          <w:bCs/>
          <w:sz w:val="24"/>
          <w:szCs w:val="24"/>
          <w:rtl/>
        </w:rPr>
        <w:t xml:space="preserve"> </w:t>
      </w:r>
      <w:r w:rsidR="00005680" w:rsidRPr="001C6CB9">
        <w:rPr>
          <w:rFonts w:asciiTheme="majorBidi" w:hAnsiTheme="majorBidi" w:cstheme="majorBidi"/>
          <w:sz w:val="24"/>
          <w:szCs w:val="24"/>
          <w:rtl/>
        </w:rPr>
        <w:t>בהובלתו של שלמה בן-מנשה שהוקמה על ידי ועדת התרבות של ה</w:t>
      </w:r>
      <w:r w:rsidR="00005680" w:rsidRPr="005E5CB5">
        <w:rPr>
          <w:rFonts w:asciiTheme="majorBidi" w:hAnsiTheme="majorBidi" w:cstheme="majorBidi"/>
          <w:b/>
          <w:bCs/>
          <w:sz w:val="24"/>
          <w:szCs w:val="24"/>
          <w:rtl/>
        </w:rPr>
        <w:t>הסתדרות</w:t>
      </w:r>
      <w:r w:rsidR="00005680" w:rsidRPr="001C6CB9">
        <w:rPr>
          <w:rFonts w:asciiTheme="majorBidi" w:hAnsiTheme="majorBidi" w:cstheme="majorBidi"/>
          <w:sz w:val="24"/>
          <w:szCs w:val="24"/>
          <w:rtl/>
        </w:rPr>
        <w:t xml:space="preserve">. </w:t>
      </w:r>
      <w:r w:rsidR="00683D08">
        <w:rPr>
          <w:rFonts w:asciiTheme="majorBidi" w:hAnsiTheme="majorBidi" w:cstheme="majorBidi" w:hint="cs"/>
          <w:sz w:val="24"/>
          <w:szCs w:val="24"/>
          <w:rtl/>
        </w:rPr>
        <w:t>האינטרס של ה</w:t>
      </w:r>
      <w:r w:rsidR="00683D08" w:rsidRPr="005E5CB5">
        <w:rPr>
          <w:rFonts w:asciiTheme="majorBidi" w:hAnsiTheme="majorBidi" w:cstheme="majorBidi" w:hint="cs"/>
          <w:b/>
          <w:bCs/>
          <w:sz w:val="24"/>
          <w:szCs w:val="24"/>
          <w:rtl/>
        </w:rPr>
        <w:t>הסתדרות</w:t>
      </w:r>
      <w:r w:rsidR="00683D08">
        <w:rPr>
          <w:rFonts w:asciiTheme="majorBidi" w:hAnsiTheme="majorBidi" w:cstheme="majorBidi" w:hint="cs"/>
          <w:sz w:val="24"/>
          <w:szCs w:val="24"/>
          <w:rtl/>
        </w:rPr>
        <w:t xml:space="preserve"> בהקמת </w:t>
      </w:r>
      <w:r w:rsidR="00683D08" w:rsidRPr="00354C6A">
        <w:rPr>
          <w:rFonts w:asciiTheme="majorBidi" w:hAnsiTheme="majorBidi" w:cstheme="majorBidi" w:hint="eastAsia"/>
          <w:b/>
          <w:bCs/>
          <w:sz w:val="24"/>
          <w:szCs w:val="24"/>
          <w:rtl/>
        </w:rPr>
        <w:t>שולמית</w:t>
      </w:r>
      <w:r w:rsidR="00683D08">
        <w:rPr>
          <w:rFonts w:asciiTheme="majorBidi" w:hAnsiTheme="majorBidi" w:cstheme="majorBidi" w:hint="cs"/>
          <w:sz w:val="24"/>
          <w:szCs w:val="24"/>
          <w:rtl/>
        </w:rPr>
        <w:t xml:space="preserve"> כמו גם בתמיכה בלהקה התימנית של הלוי</w:t>
      </w:r>
      <w:r w:rsidR="00E24D45">
        <w:rPr>
          <w:rFonts w:asciiTheme="majorBidi" w:hAnsiTheme="majorBidi" w:cstheme="majorBidi" w:hint="cs"/>
          <w:sz w:val="24"/>
          <w:szCs w:val="24"/>
          <w:rtl/>
        </w:rPr>
        <w:t>,</w:t>
      </w:r>
      <w:r w:rsidR="00683D08">
        <w:rPr>
          <w:rFonts w:asciiTheme="majorBidi" w:hAnsiTheme="majorBidi" w:cstheme="majorBidi" w:hint="cs"/>
          <w:sz w:val="24"/>
          <w:szCs w:val="24"/>
          <w:rtl/>
        </w:rPr>
        <w:t xml:space="preserve"> היה קשור בעידוד פועלים תימנים להתפקד ל</w:t>
      </w:r>
      <w:r w:rsidR="00683D08" w:rsidRPr="005E5CB5">
        <w:rPr>
          <w:rFonts w:asciiTheme="majorBidi" w:hAnsiTheme="majorBidi" w:cstheme="majorBidi" w:hint="cs"/>
          <w:b/>
          <w:bCs/>
          <w:sz w:val="24"/>
          <w:szCs w:val="24"/>
          <w:rtl/>
        </w:rPr>
        <w:t>הסתדרות</w:t>
      </w:r>
      <w:r w:rsidR="00683D08">
        <w:rPr>
          <w:rFonts w:asciiTheme="majorBidi" w:hAnsiTheme="majorBidi" w:cstheme="majorBidi" w:hint="cs"/>
          <w:sz w:val="24"/>
          <w:szCs w:val="24"/>
          <w:rtl/>
        </w:rPr>
        <w:t xml:space="preserve"> כחלק מהמאבק ב</w:t>
      </w:r>
      <w:r w:rsidR="00683D08" w:rsidRPr="00E24D45">
        <w:rPr>
          <w:rFonts w:asciiTheme="majorBidi" w:hAnsiTheme="majorBidi" w:cstheme="majorBidi" w:hint="cs"/>
          <w:b/>
          <w:bCs/>
          <w:sz w:val="24"/>
          <w:szCs w:val="24"/>
          <w:rtl/>
        </w:rPr>
        <w:t>התאחדות התימנים</w:t>
      </w:r>
      <w:r w:rsidR="00683D08">
        <w:rPr>
          <w:rFonts w:asciiTheme="majorBidi" w:hAnsiTheme="majorBidi" w:cstheme="majorBidi" w:hint="cs"/>
          <w:sz w:val="24"/>
          <w:szCs w:val="24"/>
          <w:rtl/>
        </w:rPr>
        <w:t xml:space="preserve"> כפי שפירט</w:t>
      </w:r>
      <w:r w:rsidR="00354C6A">
        <w:rPr>
          <w:rFonts w:asciiTheme="majorBidi" w:hAnsiTheme="majorBidi" w:cstheme="majorBidi" w:hint="cs"/>
          <w:sz w:val="24"/>
          <w:szCs w:val="24"/>
          <w:rtl/>
        </w:rPr>
        <w:t>נ</w:t>
      </w:r>
      <w:r w:rsidR="00683D08">
        <w:rPr>
          <w:rFonts w:asciiTheme="majorBidi" w:hAnsiTheme="majorBidi" w:cstheme="majorBidi" w:hint="cs"/>
          <w:sz w:val="24"/>
          <w:szCs w:val="24"/>
          <w:rtl/>
        </w:rPr>
        <w:t xml:space="preserve">ו מעלה. </w:t>
      </w:r>
      <w:r w:rsidR="00005680" w:rsidRPr="001C6CB9">
        <w:rPr>
          <w:rFonts w:asciiTheme="majorBidi" w:hAnsiTheme="majorBidi" w:cstheme="majorBidi"/>
          <w:sz w:val="24"/>
          <w:szCs w:val="24"/>
          <w:rtl/>
        </w:rPr>
        <w:t xml:space="preserve">ב-1937 </w:t>
      </w:r>
      <w:r w:rsidR="00005680" w:rsidRPr="001C6CB9">
        <w:rPr>
          <w:rFonts w:asciiTheme="majorBidi" w:hAnsiTheme="majorBidi" w:cstheme="majorBidi"/>
          <w:b/>
          <w:bCs/>
          <w:sz w:val="24"/>
          <w:szCs w:val="24"/>
          <w:rtl/>
        </w:rPr>
        <w:t>להקת שולמית</w:t>
      </w:r>
      <w:r>
        <w:rPr>
          <w:rFonts w:asciiTheme="majorBidi" w:hAnsiTheme="majorBidi" w:cstheme="majorBidi"/>
          <w:sz w:val="24"/>
          <w:szCs w:val="24"/>
          <w:rtl/>
        </w:rPr>
        <w:t xml:space="preserve"> </w:t>
      </w:r>
      <w:r>
        <w:rPr>
          <w:rFonts w:asciiTheme="majorBidi" w:hAnsiTheme="majorBidi" w:cstheme="majorBidi" w:hint="cs"/>
          <w:sz w:val="24"/>
          <w:szCs w:val="24"/>
          <w:rtl/>
        </w:rPr>
        <w:t>ה</w:t>
      </w:r>
      <w:r w:rsidR="00005680" w:rsidRPr="001C6CB9">
        <w:rPr>
          <w:rFonts w:asciiTheme="majorBidi" w:hAnsiTheme="majorBidi" w:cstheme="majorBidi"/>
          <w:sz w:val="24"/>
          <w:szCs w:val="24"/>
          <w:rtl/>
        </w:rPr>
        <w:t>על</w:t>
      </w:r>
      <w:r>
        <w:rPr>
          <w:rFonts w:asciiTheme="majorBidi" w:hAnsiTheme="majorBidi" w:cstheme="majorBidi" w:hint="cs"/>
          <w:sz w:val="24"/>
          <w:szCs w:val="24"/>
          <w:rtl/>
        </w:rPr>
        <w:t>ת</w:t>
      </w:r>
      <w:r w:rsidR="00005680" w:rsidRPr="001C6CB9">
        <w:rPr>
          <w:rFonts w:asciiTheme="majorBidi" w:hAnsiTheme="majorBidi" w:cstheme="majorBidi"/>
          <w:sz w:val="24"/>
          <w:szCs w:val="24"/>
          <w:rtl/>
        </w:rPr>
        <w:t xml:space="preserve">ה את </w:t>
      </w:r>
      <w:r w:rsidR="00005680" w:rsidRPr="001C6CB9">
        <w:rPr>
          <w:rFonts w:asciiTheme="majorBidi" w:hAnsiTheme="majorBidi" w:cstheme="majorBidi"/>
          <w:b/>
          <w:bCs/>
          <w:sz w:val="24"/>
          <w:szCs w:val="24"/>
          <w:rtl/>
        </w:rPr>
        <w:t>אורח מארץ ישראל בתימן</w:t>
      </w:r>
      <w:r w:rsidR="00005680" w:rsidRPr="001C6CB9">
        <w:rPr>
          <w:rFonts w:asciiTheme="majorBidi" w:hAnsiTheme="majorBidi" w:cstheme="majorBidi"/>
          <w:sz w:val="24"/>
          <w:szCs w:val="24"/>
          <w:rtl/>
        </w:rPr>
        <w:t xml:space="preserve"> - הצגת פולקלור תימני של מנהגים, ברכות, סיפורים, שירה וריקוד.</w:t>
      </w:r>
      <w:r>
        <w:rPr>
          <w:rStyle w:val="FootnoteReference"/>
          <w:rFonts w:asciiTheme="majorBidi" w:hAnsiTheme="majorBidi" w:cstheme="majorBidi"/>
          <w:sz w:val="24"/>
          <w:szCs w:val="24"/>
          <w:rtl/>
        </w:rPr>
        <w:footnoteReference w:id="18"/>
      </w:r>
      <w:r w:rsidR="00005680" w:rsidRPr="001C6CB9">
        <w:rPr>
          <w:rFonts w:asciiTheme="majorBidi" w:hAnsiTheme="majorBidi" w:cstheme="majorBidi"/>
          <w:sz w:val="24"/>
          <w:szCs w:val="24"/>
          <w:rtl/>
        </w:rPr>
        <w:t xml:space="preserve"> </w:t>
      </w:r>
      <w:r w:rsidR="00E24D45">
        <w:rPr>
          <w:rFonts w:asciiTheme="majorBidi" w:hAnsiTheme="majorBidi" w:cstheme="majorBidi" w:hint="cs"/>
          <w:sz w:val="24"/>
          <w:szCs w:val="24"/>
          <w:rtl/>
        </w:rPr>
        <w:t>חשוב להדגיש שגם</w:t>
      </w:r>
      <w:r w:rsidR="008E660C">
        <w:rPr>
          <w:rFonts w:asciiTheme="majorBidi" w:hAnsiTheme="majorBidi" w:cstheme="majorBidi" w:hint="cs"/>
          <w:sz w:val="24"/>
          <w:szCs w:val="24"/>
          <w:rtl/>
        </w:rPr>
        <w:t xml:space="preserve"> שם הלהקה</w:t>
      </w:r>
      <w:r w:rsidR="00E24D45">
        <w:rPr>
          <w:rFonts w:asciiTheme="majorBidi" w:hAnsiTheme="majorBidi" w:cstheme="majorBidi" w:hint="cs"/>
          <w:sz w:val="24"/>
          <w:szCs w:val="24"/>
          <w:rtl/>
        </w:rPr>
        <w:t xml:space="preserve"> </w:t>
      </w:r>
      <w:r w:rsidR="00E24D45">
        <w:rPr>
          <w:rFonts w:asciiTheme="majorBidi" w:hAnsiTheme="majorBidi" w:cstheme="majorBidi"/>
          <w:sz w:val="24"/>
          <w:szCs w:val="24"/>
          <w:rtl/>
        </w:rPr>
        <w:t>–</w:t>
      </w:r>
      <w:r w:rsidR="00E24D45">
        <w:rPr>
          <w:rFonts w:asciiTheme="majorBidi" w:hAnsiTheme="majorBidi" w:cstheme="majorBidi" w:hint="cs"/>
          <w:sz w:val="24"/>
          <w:szCs w:val="24"/>
          <w:rtl/>
        </w:rPr>
        <w:t xml:space="preserve"> </w:t>
      </w:r>
      <w:r w:rsidR="00E24D45" w:rsidRPr="00E24D45">
        <w:rPr>
          <w:rFonts w:asciiTheme="majorBidi" w:hAnsiTheme="majorBidi" w:cstheme="majorBidi" w:hint="cs"/>
          <w:b/>
          <w:bCs/>
          <w:sz w:val="24"/>
          <w:szCs w:val="24"/>
          <w:rtl/>
        </w:rPr>
        <w:t>שולמית</w:t>
      </w:r>
      <w:r w:rsidR="00E24D45">
        <w:rPr>
          <w:rFonts w:asciiTheme="majorBidi" w:hAnsiTheme="majorBidi" w:cstheme="majorBidi" w:hint="cs"/>
          <w:sz w:val="24"/>
          <w:szCs w:val="24"/>
          <w:rtl/>
        </w:rPr>
        <w:t xml:space="preserve"> - </w:t>
      </w:r>
      <w:r w:rsidR="008E660C">
        <w:rPr>
          <w:rFonts w:asciiTheme="majorBidi" w:hAnsiTheme="majorBidi" w:cstheme="majorBidi" w:hint="cs"/>
          <w:sz w:val="24"/>
          <w:szCs w:val="24"/>
          <w:rtl/>
        </w:rPr>
        <w:t xml:space="preserve">שואב את השראתו מאחד מכינויי הגיבורה בשיר השירים. כבר בכך מסומן הקשר בין המופע של יהודי תימן לתנ"ך בכלל ולשיר השירים בפרט </w:t>
      </w:r>
      <w:r w:rsidR="008E660C">
        <w:rPr>
          <w:rFonts w:asciiTheme="majorBidi" w:hAnsiTheme="majorBidi" w:cstheme="majorBidi"/>
          <w:sz w:val="24"/>
          <w:szCs w:val="24"/>
          <w:rtl/>
        </w:rPr>
        <w:t>–</w:t>
      </w:r>
      <w:r w:rsidR="008E660C">
        <w:rPr>
          <w:rFonts w:asciiTheme="majorBidi" w:hAnsiTheme="majorBidi" w:cstheme="majorBidi" w:hint="cs"/>
          <w:sz w:val="24"/>
          <w:szCs w:val="24"/>
          <w:rtl/>
        </w:rPr>
        <w:t xml:space="preserve"> קשר שיועצם ב</w:t>
      </w:r>
      <w:r w:rsidR="008E660C" w:rsidRPr="008E660C">
        <w:rPr>
          <w:rFonts w:asciiTheme="majorBidi" w:hAnsiTheme="majorBidi" w:cstheme="majorBidi" w:hint="cs"/>
          <w:b/>
          <w:bCs/>
          <w:sz w:val="24"/>
          <w:szCs w:val="24"/>
          <w:rtl/>
        </w:rPr>
        <w:t>עזה כמוות אהבה</w:t>
      </w:r>
      <w:r w:rsidR="008E660C">
        <w:rPr>
          <w:rFonts w:asciiTheme="majorBidi" w:hAnsiTheme="majorBidi" w:cstheme="majorBidi" w:hint="cs"/>
          <w:sz w:val="24"/>
          <w:szCs w:val="24"/>
          <w:rtl/>
        </w:rPr>
        <w:t xml:space="preserve">. </w:t>
      </w:r>
      <w:r w:rsidR="00F558DD">
        <w:rPr>
          <w:rFonts w:asciiTheme="majorBidi" w:hAnsiTheme="majorBidi" w:cstheme="majorBidi" w:hint="cs"/>
          <w:sz w:val="24"/>
          <w:szCs w:val="24"/>
          <w:rtl/>
        </w:rPr>
        <w:t xml:space="preserve">בביקורת התיאטרון שלה, המשוררת </w:t>
      </w:r>
      <w:r w:rsidR="008E660C">
        <w:rPr>
          <w:rFonts w:asciiTheme="majorBidi" w:hAnsiTheme="majorBidi" w:cstheme="majorBidi"/>
          <w:sz w:val="24"/>
          <w:szCs w:val="24"/>
          <w:rtl/>
        </w:rPr>
        <w:t>לאה גולדברג</w:t>
      </w:r>
      <w:r w:rsidR="00005680" w:rsidRPr="001C6CB9">
        <w:rPr>
          <w:rFonts w:asciiTheme="majorBidi" w:hAnsiTheme="majorBidi" w:cstheme="majorBidi"/>
          <w:sz w:val="24"/>
          <w:szCs w:val="24"/>
          <w:rtl/>
        </w:rPr>
        <w:t xml:space="preserve"> אמביוולנטית כלפי הלהקה. מצד</w:t>
      </w:r>
      <w:r w:rsidR="008E660C">
        <w:rPr>
          <w:rFonts w:asciiTheme="majorBidi" w:hAnsiTheme="majorBidi" w:cstheme="majorBidi"/>
          <w:sz w:val="24"/>
          <w:szCs w:val="24"/>
          <w:rtl/>
        </w:rPr>
        <w:t xml:space="preserve"> אחד היא מתפעלת מהפולקלור העממי</w:t>
      </w:r>
      <w:r w:rsidR="008E660C">
        <w:rPr>
          <w:rFonts w:asciiTheme="majorBidi" w:hAnsiTheme="majorBidi" w:cstheme="majorBidi" w:hint="cs"/>
          <w:sz w:val="24"/>
          <w:szCs w:val="24"/>
          <w:rtl/>
        </w:rPr>
        <w:t xml:space="preserve"> </w:t>
      </w:r>
      <w:r w:rsidR="008E660C">
        <w:rPr>
          <w:rFonts w:asciiTheme="majorBidi" w:hAnsiTheme="majorBidi" w:cstheme="majorBidi"/>
          <w:sz w:val="24"/>
          <w:szCs w:val="24"/>
          <w:rtl/>
        </w:rPr>
        <w:t>–</w:t>
      </w:r>
      <w:r w:rsidR="00005680" w:rsidRPr="001C6CB9">
        <w:rPr>
          <w:rFonts w:asciiTheme="majorBidi" w:hAnsiTheme="majorBidi" w:cstheme="majorBidi"/>
          <w:sz w:val="24"/>
          <w:szCs w:val="24"/>
          <w:rtl/>
        </w:rPr>
        <w:t xml:space="preserve"> "</w:t>
      </w:r>
      <w:proofErr w:type="spellStart"/>
      <w:r w:rsidR="00005680" w:rsidRPr="001C6CB9">
        <w:rPr>
          <w:rFonts w:asciiTheme="majorBidi" w:hAnsiTheme="majorBidi" w:cstheme="majorBidi"/>
          <w:sz w:val="24"/>
          <w:szCs w:val="24"/>
          <w:rtl/>
        </w:rPr>
        <w:t>הפרימיטיב</w:t>
      </w:r>
      <w:proofErr w:type="spellEnd"/>
      <w:r w:rsidR="00005680" w:rsidRPr="001C6CB9">
        <w:rPr>
          <w:rFonts w:asciiTheme="majorBidi" w:hAnsiTheme="majorBidi" w:cstheme="majorBidi"/>
          <w:sz w:val="24"/>
          <w:szCs w:val="24"/>
          <w:rtl/>
        </w:rPr>
        <w:t xml:space="preserve"> נמסר כאן בטבעיות שכזאת, בחן שכזה"</w:t>
      </w:r>
      <w:r w:rsidR="008E660C">
        <w:rPr>
          <w:rFonts w:asciiTheme="majorBidi" w:hAnsiTheme="majorBidi" w:cstheme="majorBidi" w:hint="cs"/>
          <w:sz w:val="24"/>
          <w:szCs w:val="24"/>
          <w:rtl/>
        </w:rPr>
        <w:t xml:space="preserve"> </w:t>
      </w:r>
      <w:r w:rsidR="008E660C">
        <w:rPr>
          <w:rFonts w:asciiTheme="majorBidi" w:hAnsiTheme="majorBidi" w:cstheme="majorBidi"/>
          <w:sz w:val="24"/>
          <w:szCs w:val="24"/>
          <w:rtl/>
        </w:rPr>
        <w:t>–</w:t>
      </w:r>
      <w:r w:rsidR="00005680" w:rsidRPr="001C6CB9">
        <w:rPr>
          <w:rFonts w:asciiTheme="majorBidi" w:hAnsiTheme="majorBidi" w:cstheme="majorBidi"/>
          <w:sz w:val="24"/>
          <w:szCs w:val="24"/>
          <w:rtl/>
        </w:rPr>
        <w:t xml:space="preserve"> לבין תפיסה שזו אינה אמנות תיאטרון גבוהה: "אם כי אין להניח כי מכאן תצמח אמנות תיאטרונית חדשה. יותר מדי הרחקנו לכת באירופיות שלנו ולא נוותר בשום פנים על השיעור שלמדנו </w:t>
      </w:r>
      <w:r w:rsidR="008E660C">
        <w:rPr>
          <w:rFonts w:asciiTheme="majorBidi" w:hAnsiTheme="majorBidi" w:cstheme="majorBidi"/>
          <w:sz w:val="24"/>
          <w:szCs w:val="24"/>
          <w:rtl/>
        </w:rPr>
        <w:t>במערב במשך אלפיים שנה"</w:t>
      </w:r>
      <w:r w:rsidR="00005680" w:rsidRPr="001C6CB9">
        <w:rPr>
          <w:rFonts w:asciiTheme="majorBidi" w:hAnsiTheme="majorBidi" w:cstheme="majorBidi"/>
          <w:sz w:val="24"/>
          <w:szCs w:val="24"/>
          <w:rtl/>
        </w:rPr>
        <w:t>.</w:t>
      </w:r>
      <w:r w:rsidR="008E660C">
        <w:rPr>
          <w:rStyle w:val="FootnoteReference"/>
          <w:rFonts w:asciiTheme="majorBidi" w:hAnsiTheme="majorBidi" w:cstheme="majorBidi"/>
          <w:sz w:val="24"/>
          <w:szCs w:val="24"/>
          <w:rtl/>
        </w:rPr>
        <w:footnoteReference w:id="19"/>
      </w:r>
      <w:r w:rsidR="00005680" w:rsidRPr="001C6CB9">
        <w:rPr>
          <w:rFonts w:asciiTheme="majorBidi" w:hAnsiTheme="majorBidi" w:cstheme="majorBidi"/>
          <w:sz w:val="24"/>
          <w:szCs w:val="24"/>
          <w:rtl/>
        </w:rPr>
        <w:t xml:space="preserve"> כפי שנראה בהמשך, גולדברג</w:t>
      </w:r>
      <w:r w:rsidR="008E660C">
        <w:rPr>
          <w:rFonts w:asciiTheme="majorBidi" w:hAnsiTheme="majorBidi" w:cstheme="majorBidi" w:hint="cs"/>
          <w:sz w:val="24"/>
          <w:szCs w:val="24"/>
          <w:rtl/>
        </w:rPr>
        <w:t xml:space="preserve"> תגלה</w:t>
      </w:r>
      <w:r w:rsidR="00005680" w:rsidRPr="001C6CB9">
        <w:rPr>
          <w:rFonts w:asciiTheme="majorBidi" w:hAnsiTheme="majorBidi" w:cstheme="majorBidi"/>
          <w:sz w:val="24"/>
          <w:szCs w:val="24"/>
          <w:rtl/>
        </w:rPr>
        <w:t xml:space="preserve"> אמביוולנטי</w:t>
      </w:r>
      <w:r w:rsidR="008E660C">
        <w:rPr>
          <w:rFonts w:asciiTheme="majorBidi" w:hAnsiTheme="majorBidi" w:cstheme="majorBidi" w:hint="cs"/>
          <w:sz w:val="24"/>
          <w:szCs w:val="24"/>
          <w:rtl/>
        </w:rPr>
        <w:t>ו</w:t>
      </w:r>
      <w:r w:rsidR="00005680" w:rsidRPr="001C6CB9">
        <w:rPr>
          <w:rFonts w:asciiTheme="majorBidi" w:hAnsiTheme="majorBidi" w:cstheme="majorBidi"/>
          <w:sz w:val="24"/>
          <w:szCs w:val="24"/>
          <w:rtl/>
        </w:rPr>
        <w:t>ת</w:t>
      </w:r>
      <w:r w:rsidR="008E660C">
        <w:rPr>
          <w:rFonts w:asciiTheme="majorBidi" w:hAnsiTheme="majorBidi" w:cstheme="majorBidi" w:hint="cs"/>
          <w:sz w:val="24"/>
          <w:szCs w:val="24"/>
          <w:rtl/>
        </w:rPr>
        <w:t xml:space="preserve"> דומה</w:t>
      </w:r>
      <w:r w:rsidR="00005680" w:rsidRPr="001C6CB9">
        <w:rPr>
          <w:rFonts w:asciiTheme="majorBidi" w:hAnsiTheme="majorBidi" w:cstheme="majorBidi"/>
          <w:sz w:val="24"/>
          <w:szCs w:val="24"/>
          <w:rtl/>
        </w:rPr>
        <w:t xml:space="preserve"> גם ל</w:t>
      </w:r>
      <w:r w:rsidR="00005680" w:rsidRPr="001C6CB9">
        <w:rPr>
          <w:rFonts w:asciiTheme="majorBidi" w:hAnsiTheme="majorBidi" w:cstheme="majorBidi"/>
          <w:b/>
          <w:bCs/>
          <w:sz w:val="24"/>
          <w:szCs w:val="24"/>
          <w:rtl/>
        </w:rPr>
        <w:t>אהבה עזה כמוות</w:t>
      </w:r>
      <w:r w:rsidR="00005680" w:rsidRPr="001C6CB9">
        <w:rPr>
          <w:rFonts w:asciiTheme="majorBidi" w:hAnsiTheme="majorBidi" w:cstheme="majorBidi"/>
          <w:sz w:val="24"/>
          <w:szCs w:val="24"/>
          <w:rtl/>
        </w:rPr>
        <w:t>. בתחום המחול רינה ניקובה הקימה להקת מחול תימנית, ו</w:t>
      </w:r>
      <w:r w:rsidR="008E660C">
        <w:rPr>
          <w:rFonts w:asciiTheme="majorBidi" w:hAnsiTheme="majorBidi" w:cstheme="majorBidi"/>
          <w:sz w:val="24"/>
          <w:szCs w:val="24"/>
          <w:rtl/>
        </w:rPr>
        <w:t xml:space="preserve">גם </w:t>
      </w:r>
      <w:r w:rsidR="008E660C">
        <w:rPr>
          <w:rFonts w:asciiTheme="majorBidi" w:hAnsiTheme="majorBidi" w:cstheme="majorBidi" w:hint="cs"/>
          <w:sz w:val="24"/>
          <w:szCs w:val="24"/>
          <w:rtl/>
        </w:rPr>
        <w:t>ב</w:t>
      </w:r>
      <w:r w:rsidR="00005680" w:rsidRPr="001C6CB9">
        <w:rPr>
          <w:rFonts w:asciiTheme="majorBidi" w:hAnsiTheme="majorBidi" w:cstheme="majorBidi"/>
          <w:sz w:val="24"/>
          <w:szCs w:val="24"/>
          <w:rtl/>
        </w:rPr>
        <w:t>זו גולדברג ראתה חן טבעי וריקודיות פרימיטיבית בלבד</w:t>
      </w:r>
      <w:r w:rsidR="008E660C">
        <w:rPr>
          <w:rFonts w:asciiTheme="majorBidi" w:hAnsiTheme="majorBidi" w:cstheme="majorBidi" w:hint="cs"/>
          <w:sz w:val="24"/>
          <w:szCs w:val="24"/>
          <w:rtl/>
        </w:rPr>
        <w:t>.</w:t>
      </w:r>
      <w:r w:rsidR="008E660C">
        <w:rPr>
          <w:rStyle w:val="FootnoteReference"/>
          <w:rFonts w:asciiTheme="majorBidi" w:hAnsiTheme="majorBidi" w:cstheme="majorBidi"/>
          <w:sz w:val="24"/>
          <w:szCs w:val="24"/>
          <w:rtl/>
        </w:rPr>
        <w:footnoteReference w:id="20"/>
      </w:r>
      <w:r w:rsidR="00005680" w:rsidRPr="001C6CB9">
        <w:rPr>
          <w:rFonts w:asciiTheme="majorBidi" w:hAnsiTheme="majorBidi" w:cstheme="majorBidi"/>
          <w:sz w:val="24"/>
          <w:szCs w:val="24"/>
          <w:rtl/>
        </w:rPr>
        <w:t xml:space="preserve"> אף זמרות תימניות נפוצו בתיאטרונים הסאט</w:t>
      </w:r>
      <w:r w:rsidR="00DC2ED6">
        <w:rPr>
          <w:rFonts w:asciiTheme="majorBidi" w:hAnsiTheme="majorBidi" w:cstheme="majorBidi" w:hint="cs"/>
          <w:sz w:val="24"/>
          <w:szCs w:val="24"/>
          <w:rtl/>
        </w:rPr>
        <w:t>י</w:t>
      </w:r>
      <w:r w:rsidR="00005680" w:rsidRPr="001C6CB9">
        <w:rPr>
          <w:rFonts w:asciiTheme="majorBidi" w:hAnsiTheme="majorBidi" w:cstheme="majorBidi"/>
          <w:sz w:val="24"/>
          <w:szCs w:val="24"/>
          <w:rtl/>
        </w:rPr>
        <w:t>ריים בשולי שדה התיאטרון, בשירתן העמוקה ובלבושן המסורתי והייחודי, כמו ברכה צפירה, שושנה ד</w:t>
      </w:r>
      <w:r w:rsidR="008E660C">
        <w:rPr>
          <w:rFonts w:asciiTheme="majorBidi" w:hAnsiTheme="majorBidi" w:cstheme="majorBidi"/>
          <w:sz w:val="24"/>
          <w:szCs w:val="24"/>
          <w:rtl/>
        </w:rPr>
        <w:t xml:space="preserve">מארי, אסתר </w:t>
      </w:r>
      <w:proofErr w:type="spellStart"/>
      <w:r w:rsidR="008E660C">
        <w:rPr>
          <w:rFonts w:asciiTheme="majorBidi" w:hAnsiTheme="majorBidi" w:cstheme="majorBidi"/>
          <w:sz w:val="24"/>
          <w:szCs w:val="24"/>
          <w:rtl/>
        </w:rPr>
        <w:t>גמליאלית</w:t>
      </w:r>
      <w:proofErr w:type="spellEnd"/>
      <w:r w:rsidR="008E660C">
        <w:rPr>
          <w:rFonts w:asciiTheme="majorBidi" w:hAnsiTheme="majorBidi" w:cstheme="majorBidi"/>
          <w:sz w:val="24"/>
          <w:szCs w:val="24"/>
          <w:rtl/>
        </w:rPr>
        <w:t xml:space="preserve"> וחנה אהרוני</w:t>
      </w:r>
      <w:r w:rsidR="00005680" w:rsidRPr="001C6CB9">
        <w:rPr>
          <w:rFonts w:asciiTheme="majorBidi" w:hAnsiTheme="majorBidi" w:cstheme="majorBidi"/>
          <w:sz w:val="24"/>
          <w:szCs w:val="24"/>
          <w:rtl/>
        </w:rPr>
        <w:t>. אך שוב הן נתפסו כאקזוטיות שמהדהדות את העולם העברי המקראי על הבמה.</w:t>
      </w:r>
      <w:r w:rsidR="008E660C">
        <w:rPr>
          <w:rFonts w:asciiTheme="majorBidi" w:hAnsiTheme="majorBidi" w:cstheme="majorBidi" w:hint="cs"/>
          <w:sz w:val="24"/>
          <w:szCs w:val="24"/>
          <w:rtl/>
        </w:rPr>
        <w:t xml:space="preserve"> גם בשדות המחול והזימרה הייתה לשיר השירים נוכחות בולטת: שיריה של </w:t>
      </w:r>
      <w:r w:rsidR="008E660C" w:rsidRPr="001C6CB9">
        <w:rPr>
          <w:rFonts w:asciiTheme="majorBidi" w:hAnsiTheme="majorBidi" w:cstheme="majorBidi"/>
          <w:sz w:val="24"/>
          <w:szCs w:val="24"/>
          <w:rtl/>
        </w:rPr>
        <w:t>הזמרת שושנה דמארי,</w:t>
      </w:r>
      <w:r w:rsidR="008E660C">
        <w:rPr>
          <w:rFonts w:asciiTheme="majorBidi" w:hAnsiTheme="majorBidi" w:cstheme="majorBidi" w:hint="cs"/>
          <w:sz w:val="24"/>
          <w:szCs w:val="24"/>
          <w:rtl/>
        </w:rPr>
        <w:t xml:space="preserve"> שהייתה הזמרת המצליחה ביותר בישראל במהלך הקריירה שלה,</w:t>
      </w:r>
      <w:r w:rsidR="008E660C">
        <w:rPr>
          <w:rFonts w:asciiTheme="majorBidi" w:hAnsiTheme="majorBidi" w:cstheme="majorBidi"/>
          <w:sz w:val="24"/>
          <w:szCs w:val="24"/>
          <w:rtl/>
        </w:rPr>
        <w:t xml:space="preserve"> היו גדושים </w:t>
      </w:r>
      <w:proofErr w:type="spellStart"/>
      <w:r w:rsidR="008E660C">
        <w:rPr>
          <w:rFonts w:asciiTheme="majorBidi" w:hAnsiTheme="majorBidi" w:cstheme="majorBidi"/>
          <w:sz w:val="24"/>
          <w:szCs w:val="24"/>
          <w:rtl/>
        </w:rPr>
        <w:t>אלוזיות</w:t>
      </w:r>
      <w:proofErr w:type="spellEnd"/>
      <w:r w:rsidR="008E660C">
        <w:rPr>
          <w:rFonts w:asciiTheme="majorBidi" w:hAnsiTheme="majorBidi" w:cstheme="majorBidi"/>
          <w:sz w:val="24"/>
          <w:szCs w:val="24"/>
          <w:rtl/>
        </w:rPr>
        <w:t xml:space="preserve"> לשיר השירים</w:t>
      </w:r>
      <w:r w:rsidR="008E660C">
        <w:rPr>
          <w:rFonts w:asciiTheme="majorBidi" w:hAnsiTheme="majorBidi" w:cstheme="majorBidi" w:hint="cs"/>
          <w:sz w:val="24"/>
          <w:szCs w:val="24"/>
          <w:rtl/>
        </w:rPr>
        <w:t>.</w:t>
      </w:r>
      <w:r w:rsidR="008E660C" w:rsidRPr="001C6CB9">
        <w:rPr>
          <w:rFonts w:asciiTheme="majorBidi" w:hAnsiTheme="majorBidi" w:cstheme="majorBidi"/>
          <w:sz w:val="24"/>
          <w:szCs w:val="24"/>
          <w:rtl/>
        </w:rPr>
        <w:t xml:space="preserve"> </w:t>
      </w:r>
      <w:r w:rsidR="008E660C">
        <w:rPr>
          <w:rFonts w:asciiTheme="majorBidi" w:hAnsiTheme="majorBidi" w:cstheme="majorBidi" w:hint="cs"/>
          <w:sz w:val="24"/>
          <w:szCs w:val="24"/>
          <w:rtl/>
        </w:rPr>
        <w:t xml:space="preserve">מכיוון אחר, </w:t>
      </w:r>
      <w:r w:rsidR="008E660C" w:rsidRPr="001C6CB9">
        <w:rPr>
          <w:rFonts w:asciiTheme="majorBidi" w:hAnsiTheme="majorBidi" w:cstheme="majorBidi"/>
          <w:sz w:val="24"/>
          <w:szCs w:val="24"/>
          <w:rtl/>
        </w:rPr>
        <w:t>יצירות המחול של שרה לוי-תנאי</w:t>
      </w:r>
      <w:r w:rsidR="008E660C">
        <w:rPr>
          <w:rFonts w:asciiTheme="majorBidi" w:hAnsiTheme="majorBidi" w:cstheme="majorBidi"/>
          <w:sz w:val="24"/>
          <w:szCs w:val="24"/>
          <w:rtl/>
        </w:rPr>
        <w:t xml:space="preserve"> </w:t>
      </w:r>
      <w:r w:rsidR="008E660C" w:rsidRPr="001C6CB9">
        <w:rPr>
          <w:rFonts w:asciiTheme="majorBidi" w:hAnsiTheme="majorBidi" w:cstheme="majorBidi"/>
          <w:sz w:val="24"/>
          <w:szCs w:val="24"/>
          <w:rtl/>
        </w:rPr>
        <w:t>שילבו</w:t>
      </w:r>
      <w:r w:rsidR="008E660C">
        <w:rPr>
          <w:rFonts w:asciiTheme="majorBidi" w:hAnsiTheme="majorBidi" w:cstheme="majorBidi" w:hint="cs"/>
          <w:sz w:val="24"/>
          <w:szCs w:val="24"/>
          <w:rtl/>
        </w:rPr>
        <w:t xml:space="preserve"> אף הן</w:t>
      </w:r>
      <w:r w:rsidR="008E660C" w:rsidRPr="001C6CB9">
        <w:rPr>
          <w:rFonts w:asciiTheme="majorBidi" w:hAnsiTheme="majorBidi" w:cstheme="majorBidi"/>
          <w:sz w:val="24"/>
          <w:szCs w:val="24"/>
          <w:rtl/>
        </w:rPr>
        <w:t xml:space="preserve"> בין תנועות מחול מן המסורת התימנית לטקסטים של שיר השירים</w:t>
      </w:r>
      <w:r w:rsidR="008E660C">
        <w:rPr>
          <w:rFonts w:asciiTheme="majorBidi" w:hAnsiTheme="majorBidi" w:cstheme="majorBidi" w:hint="cs"/>
          <w:sz w:val="24"/>
          <w:szCs w:val="24"/>
          <w:rtl/>
        </w:rPr>
        <w:t>.</w:t>
      </w:r>
      <w:r w:rsidR="008E660C">
        <w:rPr>
          <w:rStyle w:val="FootnoteReference"/>
          <w:rFonts w:asciiTheme="majorBidi" w:hAnsiTheme="majorBidi" w:cstheme="majorBidi"/>
          <w:sz w:val="24"/>
          <w:szCs w:val="24"/>
          <w:rtl/>
        </w:rPr>
        <w:footnoteReference w:id="21"/>
      </w:r>
    </w:p>
    <w:p w:rsidR="00F16D7D" w:rsidRDefault="00F16D7D" w:rsidP="00B10FFD">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כל אלו היוו את ה</w:t>
      </w:r>
      <w:r w:rsidR="00B10FFD">
        <w:rPr>
          <w:rFonts w:asciiTheme="majorBidi" w:hAnsiTheme="majorBidi" w:cstheme="majorBidi" w:hint="cs"/>
          <w:sz w:val="24"/>
          <w:szCs w:val="24"/>
          <w:rtl/>
        </w:rPr>
        <w:t>הקשר</w:t>
      </w:r>
      <w:r>
        <w:rPr>
          <w:rFonts w:asciiTheme="majorBidi" w:hAnsiTheme="majorBidi" w:cstheme="majorBidi" w:hint="cs"/>
          <w:sz w:val="24"/>
          <w:szCs w:val="24"/>
          <w:rtl/>
        </w:rPr>
        <w:t xml:space="preserve"> להצגת </w:t>
      </w:r>
      <w:r>
        <w:rPr>
          <w:rFonts w:asciiTheme="majorBidi" w:hAnsiTheme="majorBidi" w:cstheme="majorBidi" w:hint="cs"/>
          <w:b/>
          <w:bCs/>
          <w:sz w:val="24"/>
          <w:szCs w:val="24"/>
          <w:rtl/>
        </w:rPr>
        <w:t>עזה כמוות אהבה</w:t>
      </w:r>
      <w:r>
        <w:rPr>
          <w:rFonts w:asciiTheme="majorBidi" w:hAnsiTheme="majorBidi" w:cstheme="majorBidi" w:hint="cs"/>
          <w:sz w:val="24"/>
          <w:szCs w:val="24"/>
          <w:rtl/>
        </w:rPr>
        <w:t>. בשונה מהצג</w:t>
      </w:r>
      <w:r w:rsidR="00B10FFD">
        <w:rPr>
          <w:rFonts w:asciiTheme="majorBidi" w:hAnsiTheme="majorBidi" w:cstheme="majorBidi" w:hint="cs"/>
          <w:sz w:val="24"/>
          <w:szCs w:val="24"/>
          <w:rtl/>
        </w:rPr>
        <w:t>ת הפולקלור</w:t>
      </w:r>
      <w:r>
        <w:rPr>
          <w:rFonts w:asciiTheme="majorBidi" w:hAnsiTheme="majorBidi" w:cstheme="majorBidi" w:hint="cs"/>
          <w:sz w:val="24"/>
          <w:szCs w:val="24"/>
          <w:rtl/>
        </w:rPr>
        <w:t xml:space="preserve"> של להקת </w:t>
      </w:r>
      <w:r>
        <w:rPr>
          <w:rFonts w:asciiTheme="majorBidi" w:hAnsiTheme="majorBidi" w:cstheme="majorBidi" w:hint="cs"/>
          <w:b/>
          <w:bCs/>
          <w:sz w:val="24"/>
          <w:szCs w:val="24"/>
          <w:rtl/>
        </w:rPr>
        <w:t>שולמית</w:t>
      </w:r>
      <w:r>
        <w:rPr>
          <w:rFonts w:asciiTheme="majorBidi" w:hAnsiTheme="majorBidi" w:cstheme="majorBidi" w:hint="cs"/>
          <w:sz w:val="24"/>
          <w:szCs w:val="24"/>
          <w:rtl/>
        </w:rPr>
        <w:t xml:space="preserve"> כמה שנים קודם לכן, </w:t>
      </w:r>
      <w:r>
        <w:rPr>
          <w:rFonts w:asciiTheme="majorBidi" w:hAnsiTheme="majorBidi" w:cstheme="majorBidi" w:hint="cs"/>
          <w:b/>
          <w:bCs/>
          <w:sz w:val="24"/>
          <w:szCs w:val="24"/>
          <w:rtl/>
        </w:rPr>
        <w:t>עזה כמוות אהבה</w:t>
      </w:r>
      <w:r>
        <w:rPr>
          <w:rFonts w:asciiTheme="majorBidi" w:hAnsiTheme="majorBidi" w:cstheme="majorBidi" w:hint="cs"/>
          <w:sz w:val="24"/>
          <w:szCs w:val="24"/>
          <w:rtl/>
        </w:rPr>
        <w:t xml:space="preserve"> הייתה הצג</w:t>
      </w:r>
      <w:r w:rsidR="00B10FFD">
        <w:rPr>
          <w:rFonts w:asciiTheme="majorBidi" w:hAnsiTheme="majorBidi" w:cstheme="majorBidi" w:hint="cs"/>
          <w:sz w:val="24"/>
          <w:szCs w:val="24"/>
          <w:rtl/>
        </w:rPr>
        <w:t>ת</w:t>
      </w:r>
      <w:r>
        <w:rPr>
          <w:rFonts w:asciiTheme="majorBidi" w:hAnsiTheme="majorBidi" w:cstheme="majorBidi" w:hint="cs"/>
          <w:sz w:val="24"/>
          <w:szCs w:val="24"/>
          <w:rtl/>
        </w:rPr>
        <w:t xml:space="preserve"> מחזה </w:t>
      </w:r>
      <w:r w:rsidR="00F113F5">
        <w:rPr>
          <w:rFonts w:asciiTheme="majorBidi" w:hAnsiTheme="majorBidi" w:cstheme="majorBidi" w:hint="cs"/>
          <w:sz w:val="24"/>
          <w:szCs w:val="24"/>
          <w:rtl/>
        </w:rPr>
        <w:t xml:space="preserve">בעל איכות ספרותית, שבשדה התיאטרוני דאז נתפס כתו התקן של תיאטרון אמנותי מקצועי. כפי שנראה מיד, מהלך זה עורר תגובות מורכבות וסותרות בביקורות ובקרב הקהל, ופתח לשאלה את מקומם של יהודים ממוצא תימני בשדה התרבות בארץ ישראל. </w:t>
      </w:r>
      <w:r>
        <w:rPr>
          <w:rFonts w:asciiTheme="majorBidi" w:hAnsiTheme="majorBidi" w:cstheme="majorBidi" w:hint="cs"/>
          <w:sz w:val="24"/>
          <w:szCs w:val="24"/>
          <w:rtl/>
        </w:rPr>
        <w:t xml:space="preserve"> </w:t>
      </w:r>
    </w:p>
    <w:p w:rsidR="00EA3FB8" w:rsidRPr="0007154B" w:rsidRDefault="00795110" w:rsidP="0007154B">
      <w:pPr>
        <w:spacing w:after="0"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"אותם האנשים שלא עברה עליהם אירופה המתורבתת והמטורפת": </w:t>
      </w:r>
      <w:r w:rsidR="00F113F5">
        <w:rPr>
          <w:rFonts w:asciiTheme="majorBidi" w:hAnsiTheme="majorBidi" w:cstheme="majorBidi" w:hint="cs"/>
          <w:b/>
          <w:bCs/>
          <w:i/>
          <w:iCs/>
          <w:sz w:val="24"/>
          <w:szCs w:val="24"/>
          <w:rtl/>
        </w:rPr>
        <w:t>עזה כמוות אהבה</w:t>
      </w:r>
      <w:r w:rsidR="00F113F5">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בין מזרח למערב, </w:t>
      </w:r>
      <w:r w:rsidR="00817A3E">
        <w:rPr>
          <w:rFonts w:asciiTheme="majorBidi" w:hAnsiTheme="majorBidi" w:cstheme="majorBidi" w:hint="cs"/>
          <w:b/>
          <w:bCs/>
          <w:sz w:val="24"/>
          <w:szCs w:val="24"/>
          <w:rtl/>
        </w:rPr>
        <w:t>בין מקראיות למקצועיות</w:t>
      </w:r>
    </w:p>
    <w:p w:rsidR="00EA3FB8" w:rsidRDefault="00EA3FB8" w:rsidP="00144F6B">
      <w:pPr>
        <w:spacing w:after="0" w:line="360" w:lineRule="auto"/>
        <w:jc w:val="both"/>
        <w:rPr>
          <w:rFonts w:asciiTheme="majorBidi" w:hAnsiTheme="majorBidi" w:cstheme="majorBidi"/>
          <w:sz w:val="24"/>
          <w:szCs w:val="24"/>
          <w:rtl/>
        </w:rPr>
      </w:pPr>
      <w:r w:rsidRPr="00EA3FB8">
        <w:rPr>
          <w:rFonts w:asciiTheme="majorBidi" w:hAnsiTheme="majorBidi" w:cstheme="majorBidi"/>
          <w:b/>
          <w:bCs/>
          <w:sz w:val="24"/>
          <w:szCs w:val="24"/>
          <w:rtl/>
        </w:rPr>
        <w:t>עזה כמוות אהבה</w:t>
      </w:r>
      <w:r w:rsidRPr="00EA3FB8">
        <w:rPr>
          <w:rFonts w:asciiTheme="majorBidi" w:hAnsiTheme="majorBidi" w:cstheme="majorBidi"/>
          <w:sz w:val="24"/>
          <w:szCs w:val="24"/>
          <w:rtl/>
        </w:rPr>
        <w:t xml:space="preserve"> הוא מקרה מעניין של הצגה המבוססת על מחזה שנכתב על ידי יהודי אשכנזי ומקבל משמעות נוספת מביצועו על ידי שחקנים תימניים. למרות שהמחזה המקורי לא מתייחס באופן מפורש לזהות האתנית של הדמויות על הבמה (שכן הן כולן נתפסות כ"עבריות", בעידן שקדם לגיוון האתני של היהודים בתפוצות), ייתכן שביטויים מסוימים במחזה קיבלו רובד נוסף של משמעות לאור </w:t>
      </w:r>
      <w:r w:rsidR="00F428C7" w:rsidRPr="00EA3FB8">
        <w:rPr>
          <w:rFonts w:asciiTheme="majorBidi" w:hAnsiTheme="majorBidi" w:cstheme="majorBidi"/>
          <w:sz w:val="24"/>
          <w:szCs w:val="24"/>
          <w:rtl/>
        </w:rPr>
        <w:t>הליהוק</w:t>
      </w:r>
      <w:r w:rsidRPr="00EA3FB8">
        <w:rPr>
          <w:rFonts w:asciiTheme="majorBidi" w:hAnsiTheme="majorBidi" w:cstheme="majorBidi"/>
          <w:sz w:val="24"/>
          <w:szCs w:val="24"/>
          <w:rtl/>
        </w:rPr>
        <w:t>. כך, למשל, מילותיה</w:t>
      </w:r>
      <w:r w:rsidR="00144F6B">
        <w:rPr>
          <w:rFonts w:asciiTheme="majorBidi" w:hAnsiTheme="majorBidi" w:cstheme="majorBidi"/>
          <w:sz w:val="24"/>
          <w:szCs w:val="24"/>
          <w:rtl/>
        </w:rPr>
        <w:t xml:space="preserve"> הראשונות של שולמית במחזה,</w:t>
      </w:r>
      <w:r w:rsidRPr="00EA3FB8">
        <w:rPr>
          <w:rFonts w:asciiTheme="majorBidi" w:hAnsiTheme="majorBidi" w:cstheme="majorBidi"/>
          <w:sz w:val="24"/>
          <w:szCs w:val="24"/>
          <w:rtl/>
        </w:rPr>
        <w:t xml:space="preserve"> שנשמעות מאחורי הקלעים עוד בטרם היא עולה על הבמה, הן: "אל תראוני שאני </w:t>
      </w:r>
      <w:proofErr w:type="spellStart"/>
      <w:r w:rsidRPr="00EA3FB8">
        <w:rPr>
          <w:rFonts w:asciiTheme="majorBidi" w:hAnsiTheme="majorBidi" w:cstheme="majorBidi"/>
          <w:sz w:val="24"/>
          <w:szCs w:val="24"/>
          <w:rtl/>
        </w:rPr>
        <w:t>שחרחורת</w:t>
      </w:r>
      <w:proofErr w:type="spellEnd"/>
      <w:r w:rsidRPr="00EA3FB8">
        <w:rPr>
          <w:rFonts w:asciiTheme="majorBidi" w:hAnsiTheme="majorBidi" w:cstheme="majorBidi"/>
          <w:sz w:val="24"/>
          <w:szCs w:val="24"/>
          <w:rtl/>
        </w:rPr>
        <w:t xml:space="preserve"> כי </w:t>
      </w:r>
      <w:proofErr w:type="spellStart"/>
      <w:r w:rsidRPr="00EA3FB8">
        <w:rPr>
          <w:rFonts w:asciiTheme="majorBidi" w:hAnsiTheme="majorBidi" w:cstheme="majorBidi"/>
          <w:sz w:val="24"/>
          <w:szCs w:val="24"/>
          <w:rtl/>
        </w:rPr>
        <w:t>שזפתני</w:t>
      </w:r>
      <w:proofErr w:type="spellEnd"/>
      <w:r w:rsidRPr="00EA3FB8">
        <w:rPr>
          <w:rFonts w:asciiTheme="majorBidi" w:hAnsiTheme="majorBidi" w:cstheme="majorBidi"/>
          <w:sz w:val="24"/>
          <w:szCs w:val="24"/>
          <w:rtl/>
        </w:rPr>
        <w:t xml:space="preserve"> השמש</w:t>
      </w:r>
      <w:r>
        <w:rPr>
          <w:rFonts w:asciiTheme="majorBidi" w:hAnsiTheme="majorBidi" w:cstheme="majorBidi" w:hint="cs"/>
          <w:sz w:val="24"/>
          <w:szCs w:val="24"/>
          <w:rtl/>
        </w:rPr>
        <w:t>".</w:t>
      </w:r>
      <w:r>
        <w:rPr>
          <w:rStyle w:val="FootnoteReference"/>
          <w:rFonts w:asciiTheme="majorBidi" w:hAnsiTheme="majorBidi" w:cstheme="majorBidi"/>
          <w:sz w:val="24"/>
          <w:szCs w:val="24"/>
          <w:rtl/>
        </w:rPr>
        <w:footnoteReference w:id="22"/>
      </w:r>
      <w:r>
        <w:rPr>
          <w:rFonts w:asciiTheme="majorBidi" w:hAnsiTheme="majorBidi" w:cstheme="majorBidi" w:hint="cs"/>
          <w:sz w:val="24"/>
          <w:szCs w:val="24"/>
          <w:rtl/>
        </w:rPr>
        <w:t xml:space="preserve"> מילים אלו הן אלוזיה ישירה לשיר השירים א, ו, ולאפיון של האהובה בשיר השירים כ"שחורה".</w:t>
      </w:r>
      <w:r>
        <w:rPr>
          <w:rStyle w:val="FootnoteReference"/>
          <w:rFonts w:asciiTheme="majorBidi" w:hAnsiTheme="majorBidi" w:cstheme="majorBidi"/>
          <w:sz w:val="24"/>
          <w:szCs w:val="24"/>
          <w:rtl/>
        </w:rPr>
        <w:footnoteReference w:id="23"/>
      </w:r>
      <w:r>
        <w:rPr>
          <w:rFonts w:asciiTheme="majorBidi" w:hAnsiTheme="majorBidi" w:cstheme="majorBidi" w:hint="cs"/>
          <w:sz w:val="24"/>
          <w:szCs w:val="24"/>
          <w:rtl/>
        </w:rPr>
        <w:t xml:space="preserve"> </w:t>
      </w:r>
      <w:r w:rsidR="003B4C56">
        <w:rPr>
          <w:rFonts w:asciiTheme="majorBidi" w:hAnsiTheme="majorBidi" w:cstheme="majorBidi" w:hint="cs"/>
          <w:sz w:val="24"/>
          <w:szCs w:val="24"/>
          <w:rtl/>
        </w:rPr>
        <w:t xml:space="preserve">למרות </w:t>
      </w:r>
      <w:proofErr w:type="spellStart"/>
      <w:r w:rsidR="003B4C56">
        <w:rPr>
          <w:rFonts w:asciiTheme="majorBidi" w:hAnsiTheme="majorBidi" w:cstheme="majorBidi" w:hint="cs"/>
          <w:sz w:val="24"/>
          <w:szCs w:val="24"/>
          <w:rtl/>
        </w:rPr>
        <w:t>שהשולמית</w:t>
      </w:r>
      <w:proofErr w:type="spellEnd"/>
      <w:r w:rsidR="003B4C56">
        <w:rPr>
          <w:rFonts w:asciiTheme="majorBidi" w:hAnsiTheme="majorBidi" w:cstheme="majorBidi" w:hint="cs"/>
          <w:sz w:val="24"/>
          <w:szCs w:val="24"/>
          <w:rtl/>
        </w:rPr>
        <w:t xml:space="preserve"> מבקשת שלא ישימו לב להיותה </w:t>
      </w:r>
      <w:proofErr w:type="spellStart"/>
      <w:r w:rsidR="003B4C56">
        <w:rPr>
          <w:rFonts w:asciiTheme="majorBidi" w:hAnsiTheme="majorBidi" w:cstheme="majorBidi" w:hint="cs"/>
          <w:sz w:val="24"/>
          <w:szCs w:val="24"/>
          <w:rtl/>
        </w:rPr>
        <w:t>שחרחורת</w:t>
      </w:r>
      <w:proofErr w:type="spellEnd"/>
      <w:r w:rsidR="003B4C5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העובדה </w:t>
      </w:r>
      <w:r w:rsidR="003B4C56">
        <w:rPr>
          <w:rFonts w:asciiTheme="majorBidi" w:hAnsiTheme="majorBidi" w:cstheme="majorBidi" w:hint="cs"/>
          <w:sz w:val="24"/>
          <w:szCs w:val="24"/>
          <w:rtl/>
        </w:rPr>
        <w:t>שהיא</w:t>
      </w:r>
      <w:r>
        <w:rPr>
          <w:rFonts w:asciiTheme="majorBidi" w:hAnsiTheme="majorBidi" w:cstheme="majorBidi" w:hint="cs"/>
          <w:sz w:val="24"/>
          <w:szCs w:val="24"/>
          <w:rtl/>
        </w:rPr>
        <w:t xml:space="preserve"> אומרת מילים אלו במ</w:t>
      </w:r>
      <w:r w:rsidR="00144F6B">
        <w:rPr>
          <w:rFonts w:asciiTheme="majorBidi" w:hAnsiTheme="majorBidi" w:cstheme="majorBidi" w:hint="cs"/>
          <w:sz w:val="24"/>
          <w:szCs w:val="24"/>
          <w:rtl/>
        </w:rPr>
        <w:t xml:space="preserve">חזה מיד לפני שהיא </w:t>
      </w:r>
      <w:r>
        <w:rPr>
          <w:rFonts w:asciiTheme="majorBidi" w:hAnsiTheme="majorBidi" w:cstheme="majorBidi" w:hint="cs"/>
          <w:sz w:val="24"/>
          <w:szCs w:val="24"/>
          <w:rtl/>
        </w:rPr>
        <w:t xml:space="preserve">נגלית לעיני הקהל </w:t>
      </w:r>
      <w:r w:rsidR="003B4C56">
        <w:rPr>
          <w:rFonts w:asciiTheme="majorBidi" w:hAnsiTheme="majorBidi" w:cstheme="majorBidi" w:hint="cs"/>
          <w:sz w:val="24"/>
          <w:szCs w:val="24"/>
          <w:rtl/>
        </w:rPr>
        <w:t>כמובן מסיבה</w:t>
      </w:r>
      <w:r>
        <w:rPr>
          <w:rFonts w:asciiTheme="majorBidi" w:hAnsiTheme="majorBidi" w:cstheme="majorBidi" w:hint="cs"/>
          <w:sz w:val="24"/>
          <w:szCs w:val="24"/>
          <w:rtl/>
        </w:rPr>
        <w:t xml:space="preserve"> את </w:t>
      </w:r>
      <w:r w:rsidR="00144F6B">
        <w:rPr>
          <w:rFonts w:asciiTheme="majorBidi" w:hAnsiTheme="majorBidi" w:cstheme="majorBidi" w:hint="cs"/>
          <w:sz w:val="24"/>
          <w:szCs w:val="24"/>
          <w:rtl/>
        </w:rPr>
        <w:t>מבט הצופים</w:t>
      </w:r>
      <w:r w:rsidR="003B4C56">
        <w:rPr>
          <w:rFonts w:asciiTheme="majorBidi" w:hAnsiTheme="majorBidi" w:cstheme="majorBidi" w:hint="cs"/>
          <w:sz w:val="24"/>
          <w:szCs w:val="24"/>
          <w:rtl/>
        </w:rPr>
        <w:t xml:space="preserve"> דווקא לעובדה זו. בהקשר של ההפקה הנוכחית, התיוג של שולמית </w:t>
      </w:r>
      <w:proofErr w:type="spellStart"/>
      <w:r w:rsidR="003B4C56">
        <w:rPr>
          <w:rFonts w:asciiTheme="majorBidi" w:hAnsiTheme="majorBidi" w:cstheme="majorBidi" w:hint="cs"/>
          <w:sz w:val="24"/>
          <w:szCs w:val="24"/>
          <w:rtl/>
        </w:rPr>
        <w:t>כ"שחרחורת</w:t>
      </w:r>
      <w:proofErr w:type="spellEnd"/>
      <w:r w:rsidR="003B4C56">
        <w:rPr>
          <w:rFonts w:asciiTheme="majorBidi" w:hAnsiTheme="majorBidi" w:cstheme="majorBidi" w:hint="cs"/>
          <w:sz w:val="24"/>
          <w:szCs w:val="24"/>
          <w:rtl/>
        </w:rPr>
        <w:t xml:space="preserve">" </w:t>
      </w:r>
      <w:r w:rsidR="009252E0">
        <w:rPr>
          <w:rFonts w:asciiTheme="majorBidi" w:hAnsiTheme="majorBidi" w:cstheme="majorBidi" w:hint="cs"/>
          <w:sz w:val="24"/>
          <w:szCs w:val="24"/>
          <w:rtl/>
        </w:rPr>
        <w:t>מחדד עד כמה</w:t>
      </w:r>
      <w:r w:rsidR="003B4C56">
        <w:rPr>
          <w:rFonts w:asciiTheme="majorBidi" w:hAnsiTheme="majorBidi" w:cstheme="majorBidi" w:hint="cs"/>
          <w:sz w:val="24"/>
          <w:szCs w:val="24"/>
          <w:rtl/>
        </w:rPr>
        <w:t xml:space="preserve"> </w:t>
      </w:r>
      <w:r w:rsidR="00FA3494">
        <w:rPr>
          <w:rFonts w:asciiTheme="majorBidi" w:hAnsiTheme="majorBidi" w:cstheme="majorBidi" w:hint="cs"/>
          <w:sz w:val="24"/>
          <w:szCs w:val="24"/>
          <w:rtl/>
        </w:rPr>
        <w:t>ליהוק</w:t>
      </w:r>
      <w:r w:rsidR="009252E0">
        <w:rPr>
          <w:rFonts w:asciiTheme="majorBidi" w:hAnsiTheme="majorBidi" w:cstheme="majorBidi" w:hint="cs"/>
          <w:sz w:val="24"/>
          <w:szCs w:val="24"/>
          <w:rtl/>
        </w:rPr>
        <w:t xml:space="preserve"> זה שונה מהליהוק</w:t>
      </w:r>
      <w:r w:rsidR="00FA3494">
        <w:rPr>
          <w:rFonts w:asciiTheme="majorBidi" w:hAnsiTheme="majorBidi" w:cstheme="majorBidi" w:hint="cs"/>
          <w:sz w:val="24"/>
          <w:szCs w:val="24"/>
          <w:rtl/>
        </w:rPr>
        <w:t xml:space="preserve"> המסורתי </w:t>
      </w:r>
      <w:r w:rsidR="00FA3494">
        <w:rPr>
          <w:rFonts w:asciiTheme="majorBidi" w:hAnsiTheme="majorBidi" w:cstheme="majorBidi"/>
          <w:sz w:val="24"/>
          <w:szCs w:val="24"/>
        </w:rPr>
        <w:t>(traditional casting)</w:t>
      </w:r>
      <w:r w:rsidR="00FA3494">
        <w:rPr>
          <w:rFonts w:asciiTheme="majorBidi" w:hAnsiTheme="majorBidi" w:cstheme="majorBidi" w:hint="cs"/>
          <w:sz w:val="24"/>
          <w:szCs w:val="24"/>
          <w:rtl/>
        </w:rPr>
        <w:t xml:space="preserve"> </w:t>
      </w:r>
      <w:r w:rsidR="009252E0">
        <w:rPr>
          <w:rFonts w:asciiTheme="majorBidi" w:hAnsiTheme="majorBidi" w:cstheme="majorBidi" w:hint="cs"/>
          <w:sz w:val="24"/>
          <w:szCs w:val="24"/>
          <w:rtl/>
        </w:rPr>
        <w:t>ומ</w:t>
      </w:r>
      <w:r w:rsidR="00FA3494">
        <w:rPr>
          <w:rFonts w:asciiTheme="majorBidi" w:hAnsiTheme="majorBidi" w:cstheme="majorBidi" w:hint="cs"/>
          <w:sz w:val="24"/>
          <w:szCs w:val="24"/>
          <w:rtl/>
        </w:rPr>
        <w:t>ה</w:t>
      </w:r>
      <w:r w:rsidR="003B4C56">
        <w:rPr>
          <w:rFonts w:asciiTheme="majorBidi" w:hAnsiTheme="majorBidi" w:cstheme="majorBidi" w:hint="cs"/>
          <w:sz w:val="24"/>
          <w:szCs w:val="24"/>
          <w:rtl/>
        </w:rPr>
        <w:t>לובן המקובל של התיאטרון העברי-האשכנזי באותה תקופה.</w:t>
      </w:r>
      <w:r w:rsidR="00FA3494">
        <w:rPr>
          <w:rFonts w:asciiTheme="majorBidi" w:hAnsiTheme="majorBidi" w:cstheme="majorBidi" w:hint="cs"/>
          <w:sz w:val="24"/>
          <w:szCs w:val="24"/>
          <w:rtl/>
        </w:rPr>
        <w:t xml:space="preserve"> </w:t>
      </w:r>
      <w:r w:rsidR="009252E0">
        <w:rPr>
          <w:rFonts w:asciiTheme="majorBidi" w:hAnsiTheme="majorBidi" w:cstheme="majorBidi" w:hint="cs"/>
          <w:sz w:val="24"/>
          <w:szCs w:val="24"/>
          <w:rtl/>
        </w:rPr>
        <w:t>במקרה זה, ה</w:t>
      </w:r>
      <w:r w:rsidR="00FA3494">
        <w:rPr>
          <w:rFonts w:asciiTheme="majorBidi" w:hAnsiTheme="majorBidi" w:cstheme="majorBidi" w:hint="cs"/>
          <w:sz w:val="24"/>
          <w:szCs w:val="24"/>
          <w:rtl/>
        </w:rPr>
        <w:t xml:space="preserve">ליהוק </w:t>
      </w:r>
      <w:r w:rsidR="009252E0">
        <w:rPr>
          <w:rFonts w:asciiTheme="majorBidi" w:hAnsiTheme="majorBidi" w:cstheme="majorBidi" w:hint="cs"/>
          <w:sz w:val="24"/>
          <w:szCs w:val="24"/>
          <w:rtl/>
        </w:rPr>
        <w:t>ה</w:t>
      </w:r>
      <w:r w:rsidR="00FA3494">
        <w:rPr>
          <w:rFonts w:asciiTheme="majorBidi" w:hAnsiTheme="majorBidi" w:cstheme="majorBidi" w:hint="cs"/>
          <w:sz w:val="24"/>
          <w:szCs w:val="24"/>
          <w:rtl/>
        </w:rPr>
        <w:t>לא</w:t>
      </w:r>
      <w:r w:rsidR="00605805">
        <w:rPr>
          <w:rFonts w:asciiTheme="majorBidi" w:hAnsiTheme="majorBidi" w:cstheme="majorBidi" w:hint="cs"/>
          <w:sz w:val="24"/>
          <w:szCs w:val="24"/>
          <w:rtl/>
        </w:rPr>
        <w:t>-</w:t>
      </w:r>
      <w:r w:rsidR="00FA3494">
        <w:rPr>
          <w:rFonts w:asciiTheme="majorBidi" w:hAnsiTheme="majorBidi" w:cstheme="majorBidi" w:hint="cs"/>
          <w:sz w:val="24"/>
          <w:szCs w:val="24"/>
          <w:rtl/>
        </w:rPr>
        <w:t xml:space="preserve">מסורתי </w:t>
      </w:r>
      <w:r w:rsidR="00FA3494">
        <w:rPr>
          <w:rFonts w:asciiTheme="majorBidi" w:hAnsiTheme="majorBidi" w:cstheme="majorBidi"/>
          <w:sz w:val="24"/>
          <w:szCs w:val="24"/>
        </w:rPr>
        <w:t>non-traditional casting)</w:t>
      </w:r>
      <w:r w:rsidR="00FA3494">
        <w:rPr>
          <w:rFonts w:asciiTheme="majorBidi" w:hAnsiTheme="majorBidi" w:cstheme="majorBidi" w:hint="cs"/>
          <w:sz w:val="24"/>
          <w:szCs w:val="24"/>
          <w:rtl/>
        </w:rPr>
        <w:t xml:space="preserve">) </w:t>
      </w:r>
      <w:r w:rsidR="00605805">
        <w:rPr>
          <w:rFonts w:asciiTheme="majorBidi" w:hAnsiTheme="majorBidi" w:cstheme="majorBidi" w:hint="cs"/>
          <w:sz w:val="24"/>
          <w:szCs w:val="24"/>
          <w:rtl/>
        </w:rPr>
        <w:t xml:space="preserve">של התימנים </w:t>
      </w:r>
      <w:r w:rsidR="009252E0">
        <w:rPr>
          <w:rFonts w:asciiTheme="majorBidi" w:hAnsiTheme="majorBidi" w:cstheme="majorBidi" w:hint="cs"/>
          <w:sz w:val="24"/>
          <w:szCs w:val="24"/>
          <w:rtl/>
        </w:rPr>
        <w:t>מתפקד בתור</w:t>
      </w:r>
      <w:r w:rsidR="00FA3494">
        <w:rPr>
          <w:rFonts w:asciiTheme="majorBidi" w:hAnsiTheme="majorBidi" w:cstheme="majorBidi" w:hint="cs"/>
          <w:sz w:val="24"/>
          <w:szCs w:val="24"/>
          <w:rtl/>
        </w:rPr>
        <w:t xml:space="preserve"> </w:t>
      </w:r>
      <w:r w:rsidR="00C834CB">
        <w:rPr>
          <w:rFonts w:asciiTheme="majorBidi" w:hAnsiTheme="majorBidi" w:cstheme="majorBidi" w:hint="cs"/>
          <w:sz w:val="24"/>
          <w:szCs w:val="24"/>
          <w:rtl/>
        </w:rPr>
        <w:t>'</w:t>
      </w:r>
      <w:r w:rsidR="00FA3494">
        <w:rPr>
          <w:rFonts w:asciiTheme="majorBidi" w:hAnsiTheme="majorBidi" w:cstheme="majorBidi" w:hint="cs"/>
          <w:sz w:val="24"/>
          <w:szCs w:val="24"/>
          <w:rtl/>
        </w:rPr>
        <w:t>ליהוק קונספטואלי</w:t>
      </w:r>
      <w:r w:rsidR="00C834CB">
        <w:rPr>
          <w:rFonts w:asciiTheme="majorBidi" w:hAnsiTheme="majorBidi" w:cstheme="majorBidi" w:hint="cs"/>
          <w:sz w:val="24"/>
          <w:szCs w:val="24"/>
          <w:rtl/>
        </w:rPr>
        <w:t>'</w:t>
      </w:r>
      <w:r w:rsidR="00FA3494">
        <w:rPr>
          <w:rFonts w:asciiTheme="majorBidi" w:hAnsiTheme="majorBidi" w:cstheme="majorBidi" w:hint="cs"/>
          <w:sz w:val="24"/>
          <w:szCs w:val="24"/>
          <w:rtl/>
        </w:rPr>
        <w:t xml:space="preserve"> </w:t>
      </w:r>
      <w:r w:rsidR="00FA3494">
        <w:rPr>
          <w:rFonts w:asciiTheme="majorBidi" w:hAnsiTheme="majorBidi" w:cstheme="majorBidi"/>
          <w:sz w:val="24"/>
          <w:szCs w:val="24"/>
        </w:rPr>
        <w:t>(conceptual casting)</w:t>
      </w:r>
      <w:r w:rsidR="009252E0">
        <w:rPr>
          <w:rFonts w:asciiTheme="majorBidi" w:hAnsiTheme="majorBidi" w:cstheme="majorBidi" w:hint="cs"/>
          <w:sz w:val="24"/>
          <w:szCs w:val="24"/>
          <w:rtl/>
        </w:rPr>
        <w:t xml:space="preserve"> שבו </w:t>
      </w:r>
    </w:p>
    <w:p w:rsidR="00FA3494" w:rsidRPr="00BB3F00" w:rsidRDefault="00FA3494" w:rsidP="00D63499">
      <w:pPr>
        <w:bidi w:val="0"/>
        <w:spacing w:after="0" w:line="360" w:lineRule="auto"/>
        <w:jc w:val="both"/>
        <w:rPr>
          <w:rFonts w:asciiTheme="majorBidi" w:hAnsiTheme="majorBidi" w:cstheme="majorBidi"/>
          <w:sz w:val="24"/>
          <w:szCs w:val="24"/>
        </w:rPr>
      </w:pPr>
      <w:r w:rsidRPr="00BB3F00">
        <w:rPr>
          <w:rFonts w:asciiTheme="majorBidi" w:hAnsiTheme="majorBidi" w:cstheme="majorBidi"/>
          <w:sz w:val="24"/>
          <w:szCs w:val="24"/>
        </w:rPr>
        <w:t>"The director intentionally uses the identity of the actor and connects it to the character in order to provide a more complex interpretation of the play".</w:t>
      </w:r>
      <w:r w:rsidRPr="00BB3F00">
        <w:rPr>
          <w:rStyle w:val="FootnoteReference"/>
          <w:rFonts w:asciiTheme="majorBidi" w:hAnsiTheme="majorBidi" w:cstheme="majorBidi"/>
          <w:sz w:val="24"/>
          <w:szCs w:val="24"/>
        </w:rPr>
        <w:footnoteReference w:id="24"/>
      </w:r>
    </w:p>
    <w:p w:rsidR="00FA3494" w:rsidRPr="00FA3494" w:rsidRDefault="009252E0" w:rsidP="007C709B">
      <w:pPr>
        <w:spacing w:after="0"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במקרה הנוכחי, </w:t>
      </w:r>
      <w:r w:rsidR="00144F6B">
        <w:rPr>
          <w:rFonts w:asciiTheme="majorBidi" w:hAnsiTheme="majorBidi" w:cstheme="majorBidi" w:hint="cs"/>
          <w:sz w:val="24"/>
          <w:szCs w:val="24"/>
          <w:rtl/>
        </w:rPr>
        <w:t>הקונספטואליות שב</w:t>
      </w:r>
      <w:r w:rsidR="00C834CB">
        <w:rPr>
          <w:rFonts w:asciiTheme="majorBidi" w:hAnsiTheme="majorBidi" w:cstheme="majorBidi" w:hint="cs"/>
          <w:sz w:val="24"/>
          <w:szCs w:val="24"/>
          <w:rtl/>
        </w:rPr>
        <w:t xml:space="preserve">ליהוק הלא-מסורתי </w:t>
      </w:r>
      <w:r>
        <w:rPr>
          <w:rFonts w:asciiTheme="majorBidi" w:hAnsiTheme="majorBidi" w:cstheme="majorBidi" w:hint="cs"/>
          <w:sz w:val="24"/>
          <w:szCs w:val="24"/>
          <w:rtl/>
        </w:rPr>
        <w:t>לא</w:t>
      </w:r>
      <w:r w:rsidR="00C834CB">
        <w:rPr>
          <w:rFonts w:asciiTheme="majorBidi" w:hAnsiTheme="majorBidi" w:cstheme="majorBidi" w:hint="cs"/>
          <w:sz w:val="24"/>
          <w:szCs w:val="24"/>
          <w:rtl/>
        </w:rPr>
        <w:t xml:space="preserve"> נוגעת</w:t>
      </w:r>
      <w:r>
        <w:rPr>
          <w:rFonts w:asciiTheme="majorBidi" w:hAnsiTheme="majorBidi" w:cstheme="majorBidi" w:hint="cs"/>
          <w:sz w:val="24"/>
          <w:szCs w:val="24"/>
          <w:rtl/>
        </w:rPr>
        <w:t xml:space="preserve"> רק </w:t>
      </w:r>
      <w:r w:rsidR="00C834CB">
        <w:rPr>
          <w:rFonts w:asciiTheme="majorBidi" w:hAnsiTheme="majorBidi" w:cstheme="majorBidi" w:hint="cs"/>
          <w:sz w:val="24"/>
          <w:szCs w:val="24"/>
          <w:rtl/>
        </w:rPr>
        <w:t>ל</w:t>
      </w:r>
      <w:r>
        <w:rPr>
          <w:rFonts w:asciiTheme="majorBidi" w:hAnsiTheme="majorBidi" w:cstheme="majorBidi" w:hint="cs"/>
          <w:sz w:val="24"/>
          <w:szCs w:val="24"/>
          <w:rtl/>
        </w:rPr>
        <w:t>דמותה הספציפית של שול</w:t>
      </w:r>
      <w:r w:rsidR="00C834CB">
        <w:rPr>
          <w:rFonts w:asciiTheme="majorBidi" w:hAnsiTheme="majorBidi" w:cstheme="majorBidi" w:hint="cs"/>
          <w:sz w:val="24"/>
          <w:szCs w:val="24"/>
          <w:rtl/>
        </w:rPr>
        <w:t>מית</w:t>
      </w:r>
      <w:r>
        <w:rPr>
          <w:rFonts w:asciiTheme="majorBidi" w:hAnsiTheme="majorBidi" w:cstheme="majorBidi" w:hint="cs"/>
          <w:sz w:val="24"/>
          <w:szCs w:val="24"/>
          <w:rtl/>
        </w:rPr>
        <w:t>, כי אם</w:t>
      </w:r>
      <w:r w:rsidR="00C834CB">
        <w:rPr>
          <w:rFonts w:asciiTheme="majorBidi" w:hAnsiTheme="majorBidi" w:cstheme="majorBidi" w:hint="cs"/>
          <w:sz w:val="24"/>
          <w:szCs w:val="24"/>
          <w:rtl/>
        </w:rPr>
        <w:t xml:space="preserve"> לשאלה הרחבה יותר איזה גוף ראוי לגלם את</w:t>
      </w:r>
      <w:r>
        <w:rPr>
          <w:rFonts w:asciiTheme="majorBidi" w:hAnsiTheme="majorBidi" w:cstheme="majorBidi" w:hint="cs"/>
          <w:sz w:val="24"/>
          <w:szCs w:val="24"/>
          <w:rtl/>
        </w:rPr>
        <w:t xml:space="preserve"> שיר השירים (</w:t>
      </w:r>
      <w:r w:rsidR="00C834CB">
        <w:rPr>
          <w:rFonts w:asciiTheme="majorBidi" w:hAnsiTheme="majorBidi" w:cstheme="majorBidi" w:hint="cs"/>
          <w:sz w:val="24"/>
          <w:szCs w:val="24"/>
          <w:rtl/>
        </w:rPr>
        <w:t>ולמעשה</w:t>
      </w:r>
      <w:r>
        <w:rPr>
          <w:rFonts w:asciiTheme="majorBidi" w:hAnsiTheme="majorBidi" w:cstheme="majorBidi" w:hint="cs"/>
          <w:sz w:val="24"/>
          <w:szCs w:val="24"/>
          <w:rtl/>
        </w:rPr>
        <w:t xml:space="preserve"> </w:t>
      </w:r>
      <w:r w:rsidR="00CE5F11">
        <w:rPr>
          <w:rFonts w:asciiTheme="majorBidi" w:hAnsiTheme="majorBidi" w:cstheme="majorBidi" w:hint="cs"/>
          <w:sz w:val="24"/>
          <w:szCs w:val="24"/>
          <w:rtl/>
        </w:rPr>
        <w:t xml:space="preserve">גם </w:t>
      </w:r>
      <w:r w:rsidR="00C834CB">
        <w:rPr>
          <w:rFonts w:asciiTheme="majorBidi" w:hAnsiTheme="majorBidi" w:cstheme="majorBidi" w:hint="cs"/>
          <w:sz w:val="24"/>
          <w:szCs w:val="24"/>
          <w:rtl/>
        </w:rPr>
        <w:t xml:space="preserve">את </w:t>
      </w:r>
      <w:r>
        <w:rPr>
          <w:rFonts w:asciiTheme="majorBidi" w:hAnsiTheme="majorBidi" w:cstheme="majorBidi" w:hint="cs"/>
          <w:sz w:val="24"/>
          <w:szCs w:val="24"/>
          <w:rtl/>
        </w:rPr>
        <w:t>התנ"ך כולו</w:t>
      </w:r>
      <w:r w:rsidR="00C834CB">
        <w:rPr>
          <w:rFonts w:asciiTheme="majorBidi" w:hAnsiTheme="majorBidi" w:cstheme="majorBidi" w:hint="cs"/>
          <w:sz w:val="24"/>
          <w:szCs w:val="24"/>
          <w:rtl/>
        </w:rPr>
        <w:t>)</w:t>
      </w:r>
      <w:r>
        <w:rPr>
          <w:rFonts w:asciiTheme="majorBidi" w:hAnsiTheme="majorBidi" w:cstheme="majorBidi" w:hint="cs"/>
          <w:sz w:val="24"/>
          <w:szCs w:val="24"/>
          <w:rtl/>
        </w:rPr>
        <w:t>.</w:t>
      </w:r>
    </w:p>
    <w:p w:rsidR="005A5FB8" w:rsidRDefault="002341EB" w:rsidP="00144F6B">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ההיבט התימני של ההצגה בא לידי ביטוי גם בעיצוב התפאורה והתלבושות על ידי </w:t>
      </w:r>
      <w:proofErr w:type="spellStart"/>
      <w:r>
        <w:rPr>
          <w:rFonts w:asciiTheme="majorBidi" w:hAnsiTheme="majorBidi" w:cstheme="majorBidi" w:hint="cs"/>
          <w:sz w:val="24"/>
          <w:szCs w:val="24"/>
          <w:rtl/>
        </w:rPr>
        <w:t>ג'ניה</w:t>
      </w:r>
      <w:proofErr w:type="spellEnd"/>
      <w:r>
        <w:rPr>
          <w:rFonts w:asciiTheme="majorBidi" w:hAnsiTheme="majorBidi" w:cstheme="majorBidi" w:hint="cs"/>
          <w:sz w:val="24"/>
          <w:szCs w:val="24"/>
          <w:rtl/>
        </w:rPr>
        <w:t xml:space="preserve"> ברגר.</w:t>
      </w:r>
      <w:r w:rsidR="00D86136">
        <w:rPr>
          <w:rStyle w:val="FootnoteReference"/>
          <w:rFonts w:asciiTheme="majorBidi" w:hAnsiTheme="majorBidi" w:cstheme="majorBidi"/>
          <w:sz w:val="24"/>
          <w:szCs w:val="24"/>
          <w:rtl/>
        </w:rPr>
        <w:footnoteReference w:id="25"/>
      </w:r>
      <w:r>
        <w:rPr>
          <w:rFonts w:asciiTheme="majorBidi" w:hAnsiTheme="majorBidi" w:cstheme="majorBidi" w:hint="cs"/>
          <w:sz w:val="24"/>
          <w:szCs w:val="24"/>
          <w:rtl/>
        </w:rPr>
        <w:t xml:space="preserve"> התלבושת של שולמית </w:t>
      </w:r>
      <w:r w:rsidR="00B11BF5">
        <w:rPr>
          <w:rFonts w:asciiTheme="majorBidi" w:hAnsiTheme="majorBidi" w:cstheme="majorBidi" w:hint="cs"/>
          <w:sz w:val="24"/>
          <w:szCs w:val="24"/>
          <w:rtl/>
        </w:rPr>
        <w:t>כללה</w:t>
      </w:r>
      <w:r>
        <w:rPr>
          <w:rFonts w:asciiTheme="majorBidi" w:hAnsiTheme="majorBidi" w:cstheme="majorBidi" w:hint="cs"/>
          <w:sz w:val="24"/>
          <w:szCs w:val="24"/>
          <w:rtl/>
        </w:rPr>
        <w:t xml:space="preserve"> כיסוי ראש בסגנון יהודי-תימני, ו</w:t>
      </w:r>
      <w:r w:rsidR="00B11BF5">
        <w:rPr>
          <w:rFonts w:asciiTheme="majorBidi" w:hAnsiTheme="majorBidi" w:cstheme="majorBidi" w:hint="cs"/>
          <w:sz w:val="24"/>
          <w:szCs w:val="24"/>
          <w:rtl/>
        </w:rPr>
        <w:t xml:space="preserve">בחלק מן </w:t>
      </w:r>
      <w:proofErr w:type="spellStart"/>
      <w:r w:rsidR="00B11BF5">
        <w:rPr>
          <w:rFonts w:asciiTheme="majorBidi" w:hAnsiTheme="majorBidi" w:cstheme="majorBidi" w:hint="cs"/>
          <w:sz w:val="24"/>
          <w:szCs w:val="24"/>
          <w:rtl/>
        </w:rPr>
        <w:t>הסצינות</w:t>
      </w:r>
      <w:proofErr w:type="spellEnd"/>
      <w:r w:rsidR="00B11BF5">
        <w:rPr>
          <w:rFonts w:asciiTheme="majorBidi" w:hAnsiTheme="majorBidi" w:cstheme="majorBidi" w:hint="cs"/>
          <w:sz w:val="24"/>
          <w:szCs w:val="24"/>
          <w:rtl/>
        </w:rPr>
        <w:t xml:space="preserve"> </w:t>
      </w:r>
      <w:r>
        <w:rPr>
          <w:rFonts w:asciiTheme="majorBidi" w:hAnsiTheme="majorBidi" w:cstheme="majorBidi" w:hint="cs"/>
          <w:sz w:val="24"/>
          <w:szCs w:val="24"/>
          <w:rtl/>
        </w:rPr>
        <w:t>הדמויות י</w:t>
      </w:r>
      <w:r w:rsidR="008D52CB">
        <w:rPr>
          <w:rFonts w:asciiTheme="majorBidi" w:hAnsiTheme="majorBidi" w:cstheme="majorBidi" w:hint="cs"/>
          <w:sz w:val="24"/>
          <w:szCs w:val="24"/>
          <w:rtl/>
        </w:rPr>
        <w:t>שבו</w:t>
      </w:r>
      <w:r>
        <w:rPr>
          <w:rFonts w:asciiTheme="majorBidi" w:hAnsiTheme="majorBidi" w:cstheme="majorBidi" w:hint="cs"/>
          <w:sz w:val="24"/>
          <w:szCs w:val="24"/>
          <w:rtl/>
        </w:rPr>
        <w:t xml:space="preserve"> על דיוואנים וככל הנראה </w:t>
      </w:r>
      <w:r w:rsidR="00144F6B">
        <w:rPr>
          <w:rFonts w:asciiTheme="majorBidi" w:hAnsiTheme="majorBidi" w:cstheme="majorBidi" w:hint="cs"/>
          <w:sz w:val="24"/>
          <w:szCs w:val="24"/>
          <w:rtl/>
        </w:rPr>
        <w:t>עישנו</w:t>
      </w:r>
      <w:r>
        <w:rPr>
          <w:rFonts w:asciiTheme="majorBidi" w:hAnsiTheme="majorBidi" w:cstheme="majorBidi" w:hint="cs"/>
          <w:sz w:val="24"/>
          <w:szCs w:val="24"/>
          <w:rtl/>
        </w:rPr>
        <w:t xml:space="preserve"> נרגילות. כל האלמנטים הללו מופיעים גם בהצגה </w:t>
      </w:r>
      <w:r>
        <w:rPr>
          <w:rFonts w:asciiTheme="majorBidi" w:hAnsiTheme="majorBidi" w:cstheme="majorBidi" w:hint="cs"/>
          <w:b/>
          <w:bCs/>
          <w:sz w:val="24"/>
          <w:szCs w:val="24"/>
          <w:rtl/>
        </w:rPr>
        <w:t>אורח מארץ ישראל בתימן</w:t>
      </w:r>
      <w:r>
        <w:rPr>
          <w:rFonts w:asciiTheme="majorBidi" w:hAnsiTheme="majorBidi" w:cstheme="majorBidi" w:hint="cs"/>
          <w:sz w:val="24"/>
          <w:szCs w:val="24"/>
          <w:rtl/>
        </w:rPr>
        <w:t xml:space="preserve"> של להקת </w:t>
      </w:r>
      <w:r>
        <w:rPr>
          <w:rFonts w:asciiTheme="majorBidi" w:hAnsiTheme="majorBidi" w:cstheme="majorBidi" w:hint="cs"/>
          <w:b/>
          <w:bCs/>
          <w:sz w:val="24"/>
          <w:szCs w:val="24"/>
          <w:rtl/>
        </w:rPr>
        <w:t>שולמית</w:t>
      </w:r>
      <w:r>
        <w:rPr>
          <w:rFonts w:asciiTheme="majorBidi" w:hAnsiTheme="majorBidi" w:cstheme="majorBidi" w:hint="cs"/>
          <w:sz w:val="24"/>
          <w:szCs w:val="24"/>
          <w:rtl/>
        </w:rPr>
        <w:t xml:space="preserve">. במילים אחרות, התנ"ך בהצגה לא רק בוצע על ידי תימנים, אלא אף דומיין באופן ויזואלי כ'תימני'. </w:t>
      </w:r>
    </w:p>
    <w:p w:rsidR="002341EB" w:rsidRPr="005A5FB8" w:rsidRDefault="005A5FB8" w:rsidP="009B4352">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גם המוסיקה והתנועה בהצגה היו בעלות השפעה תימנית מובהקת. כמו היוצרים האחרים שקיבלו קרדיט על ההצגה בפרסומים הרשמיים (המחזאי </w:t>
      </w:r>
      <w:proofErr w:type="spellStart"/>
      <w:r>
        <w:rPr>
          <w:rFonts w:asciiTheme="majorBidi" w:hAnsiTheme="majorBidi" w:cstheme="majorBidi" w:hint="cs"/>
          <w:sz w:val="24"/>
          <w:szCs w:val="24"/>
          <w:rtl/>
        </w:rPr>
        <w:t>פולאק</w:t>
      </w:r>
      <w:proofErr w:type="spellEnd"/>
      <w:r>
        <w:rPr>
          <w:rFonts w:asciiTheme="majorBidi" w:hAnsiTheme="majorBidi" w:cstheme="majorBidi" w:hint="cs"/>
          <w:sz w:val="24"/>
          <w:szCs w:val="24"/>
          <w:rtl/>
        </w:rPr>
        <w:t xml:space="preserve">, הבמאי הלוי והמעצבת ברגר) גם המלחין מארק </w:t>
      </w:r>
      <w:r>
        <w:rPr>
          <w:rFonts w:asciiTheme="majorBidi" w:hAnsiTheme="majorBidi" w:cstheme="majorBidi" w:hint="cs"/>
          <w:sz w:val="24"/>
          <w:szCs w:val="24"/>
          <w:rtl/>
        </w:rPr>
        <w:lastRenderedPageBreak/>
        <w:t>לברי היה ממוצא אשכנזי.</w:t>
      </w:r>
      <w:r>
        <w:rPr>
          <w:rStyle w:val="FootnoteReference"/>
          <w:rFonts w:asciiTheme="majorBidi" w:hAnsiTheme="majorBidi" w:cstheme="majorBidi"/>
          <w:sz w:val="24"/>
          <w:szCs w:val="24"/>
          <w:rtl/>
        </w:rPr>
        <w:footnoteReference w:id="26"/>
      </w:r>
      <w:r w:rsidR="002341EB">
        <w:rPr>
          <w:rFonts w:asciiTheme="majorBidi" w:hAnsiTheme="majorBidi" w:cstheme="majorBidi" w:hint="cs"/>
          <w:sz w:val="24"/>
          <w:szCs w:val="24"/>
          <w:rtl/>
        </w:rPr>
        <w:t xml:space="preserve"> </w:t>
      </w:r>
      <w:r>
        <w:rPr>
          <w:rFonts w:asciiTheme="majorBidi" w:hAnsiTheme="majorBidi" w:cstheme="majorBidi" w:hint="cs"/>
          <w:sz w:val="24"/>
          <w:szCs w:val="24"/>
          <w:rtl/>
        </w:rPr>
        <w:t>עם זאת, סקירות בעיתונות של ההצגה מציינות כי "בהצגה יש גם פרקי זמרה וריקוד תימניים".</w:t>
      </w:r>
      <w:r>
        <w:rPr>
          <w:rStyle w:val="FootnoteReference"/>
          <w:rFonts w:asciiTheme="majorBidi" w:hAnsiTheme="majorBidi" w:cstheme="majorBidi"/>
          <w:sz w:val="24"/>
          <w:szCs w:val="24"/>
          <w:rtl/>
        </w:rPr>
        <w:footnoteReference w:id="27"/>
      </w:r>
      <w:r>
        <w:rPr>
          <w:rFonts w:asciiTheme="majorBidi" w:hAnsiTheme="majorBidi" w:cstheme="majorBidi" w:hint="cs"/>
          <w:sz w:val="24"/>
          <w:szCs w:val="24"/>
          <w:rtl/>
        </w:rPr>
        <w:t xml:space="preserve"> יונה </w:t>
      </w:r>
      <w:proofErr w:type="spellStart"/>
      <w:r>
        <w:rPr>
          <w:rFonts w:asciiTheme="majorBidi" w:hAnsiTheme="majorBidi" w:cstheme="majorBidi" w:hint="cs"/>
          <w:sz w:val="24"/>
          <w:szCs w:val="24"/>
          <w:rtl/>
        </w:rPr>
        <w:t>והב</w:t>
      </w:r>
      <w:proofErr w:type="spellEnd"/>
      <w:r>
        <w:rPr>
          <w:rFonts w:asciiTheme="majorBidi" w:hAnsiTheme="majorBidi" w:cstheme="majorBidi" w:hint="cs"/>
          <w:sz w:val="24"/>
          <w:szCs w:val="24"/>
          <w:rtl/>
        </w:rPr>
        <w:t xml:space="preserve">, בעיתון </w:t>
      </w:r>
      <w:r>
        <w:rPr>
          <w:rFonts w:asciiTheme="majorBidi" w:hAnsiTheme="majorBidi" w:cstheme="majorBidi" w:hint="cs"/>
          <w:b/>
          <w:bCs/>
          <w:sz w:val="24"/>
          <w:szCs w:val="24"/>
          <w:rtl/>
        </w:rPr>
        <w:t>דבר</w:t>
      </w:r>
      <w:r>
        <w:rPr>
          <w:rFonts w:asciiTheme="majorBidi" w:hAnsiTheme="majorBidi" w:cstheme="majorBidi" w:hint="cs"/>
          <w:sz w:val="24"/>
          <w:szCs w:val="24"/>
          <w:rtl/>
        </w:rPr>
        <w:t xml:space="preserve">, מרחיבה ומעניקה קרדיט לאדם נוסף ששמו נעלם מן הפרסומים הרשמיים: "המוזיקה היא ברובה מזמרת יהודי תימן ומנגינות בית הכנסת. מעובדות יפה בידי לברי </w:t>
      </w:r>
      <w:proofErr w:type="spellStart"/>
      <w:r>
        <w:rPr>
          <w:rFonts w:asciiTheme="majorBidi" w:hAnsiTheme="majorBidi" w:cstheme="majorBidi" w:hint="cs"/>
          <w:sz w:val="24"/>
          <w:szCs w:val="24"/>
          <w:rtl/>
        </w:rPr>
        <w:t>ועדאקי</w:t>
      </w:r>
      <w:proofErr w:type="spellEnd"/>
      <w:r>
        <w:rPr>
          <w:rFonts w:asciiTheme="majorBidi" w:hAnsiTheme="majorBidi" w:cstheme="majorBidi" w:hint="cs"/>
          <w:sz w:val="24"/>
          <w:szCs w:val="24"/>
          <w:rtl/>
        </w:rPr>
        <w:t>".</w:t>
      </w:r>
      <w:r>
        <w:rPr>
          <w:rStyle w:val="FootnoteReference"/>
          <w:rFonts w:asciiTheme="majorBidi" w:hAnsiTheme="majorBidi" w:cstheme="majorBidi"/>
          <w:sz w:val="24"/>
          <w:szCs w:val="24"/>
          <w:rtl/>
        </w:rPr>
        <w:footnoteReference w:id="28"/>
      </w:r>
      <w:r>
        <w:rPr>
          <w:rFonts w:asciiTheme="majorBidi" w:hAnsiTheme="majorBidi" w:cstheme="majorBidi" w:hint="cs"/>
          <w:sz w:val="24"/>
          <w:szCs w:val="24"/>
          <w:rtl/>
        </w:rPr>
        <w:t xml:space="preserve"> יחיאל </w:t>
      </w:r>
      <w:proofErr w:type="spellStart"/>
      <w:r>
        <w:rPr>
          <w:rFonts w:asciiTheme="majorBidi" w:hAnsiTheme="majorBidi" w:cstheme="majorBidi" w:hint="cs"/>
          <w:sz w:val="24"/>
          <w:szCs w:val="24"/>
          <w:rtl/>
        </w:rPr>
        <w:t>עדאקי</w:t>
      </w:r>
      <w:proofErr w:type="spellEnd"/>
      <w:r>
        <w:rPr>
          <w:rFonts w:asciiTheme="majorBidi" w:hAnsiTheme="majorBidi" w:cstheme="majorBidi" w:hint="cs"/>
          <w:sz w:val="24"/>
          <w:szCs w:val="24"/>
          <w:rtl/>
        </w:rPr>
        <w:t xml:space="preserve"> (1903-1980), זמר ומלחין יוצא תימן</w:t>
      </w:r>
      <w:r w:rsidR="000E163D">
        <w:rPr>
          <w:rFonts w:asciiTheme="majorBidi" w:hAnsiTheme="majorBidi" w:cstheme="majorBidi" w:hint="cs"/>
          <w:sz w:val="24"/>
          <w:szCs w:val="24"/>
          <w:rtl/>
        </w:rPr>
        <w:t xml:space="preserve">, </w:t>
      </w:r>
      <w:r>
        <w:rPr>
          <w:rFonts w:asciiTheme="majorBidi" w:hAnsiTheme="majorBidi" w:cstheme="majorBidi" w:hint="cs"/>
          <w:sz w:val="24"/>
          <w:szCs w:val="24"/>
          <w:rtl/>
        </w:rPr>
        <w:t>פעל רבות לשמר את מורשת הזמר התימני בארץ ישראל ו</w:t>
      </w:r>
      <w:r w:rsidR="001A5AEF">
        <w:rPr>
          <w:rFonts w:asciiTheme="majorBidi" w:hAnsiTheme="majorBidi" w:cstheme="majorBidi" w:hint="cs"/>
          <w:sz w:val="24"/>
          <w:szCs w:val="24"/>
          <w:rtl/>
        </w:rPr>
        <w:t xml:space="preserve">נאבק </w:t>
      </w:r>
      <w:r>
        <w:rPr>
          <w:rFonts w:asciiTheme="majorBidi" w:hAnsiTheme="majorBidi" w:cstheme="majorBidi" w:hint="cs"/>
          <w:sz w:val="24"/>
          <w:szCs w:val="24"/>
          <w:rtl/>
        </w:rPr>
        <w:t xml:space="preserve">לבסס את מעמדה התרבותי בתקופה שבה נתפסה כנחותה ונלעגת. </w:t>
      </w:r>
      <w:proofErr w:type="spellStart"/>
      <w:r>
        <w:rPr>
          <w:rFonts w:asciiTheme="majorBidi" w:hAnsiTheme="majorBidi" w:cstheme="majorBidi" w:hint="cs"/>
          <w:sz w:val="24"/>
          <w:szCs w:val="24"/>
          <w:rtl/>
        </w:rPr>
        <w:t>עדאקי</w:t>
      </w:r>
      <w:proofErr w:type="spellEnd"/>
      <w:r>
        <w:rPr>
          <w:rFonts w:asciiTheme="majorBidi" w:hAnsiTheme="majorBidi" w:cstheme="majorBidi" w:hint="cs"/>
          <w:sz w:val="24"/>
          <w:szCs w:val="24"/>
          <w:rtl/>
        </w:rPr>
        <w:t xml:space="preserve"> הלחין לפחות שיר אחד שנשמר מן ההצגה, "עזי וזמרת יה" שהפך לאחר מכן גם לריקוד-עם.</w:t>
      </w:r>
      <w:r>
        <w:rPr>
          <w:rStyle w:val="FootnoteReference"/>
          <w:rFonts w:asciiTheme="majorBidi" w:hAnsiTheme="majorBidi" w:cstheme="majorBidi"/>
          <w:sz w:val="24"/>
          <w:szCs w:val="24"/>
          <w:rtl/>
        </w:rPr>
        <w:footnoteReference w:id="29"/>
      </w:r>
      <w:r>
        <w:rPr>
          <w:rFonts w:asciiTheme="majorBidi" w:hAnsiTheme="majorBidi" w:cstheme="majorBidi" w:hint="cs"/>
          <w:sz w:val="24"/>
          <w:szCs w:val="24"/>
          <w:rtl/>
        </w:rPr>
        <w:t xml:space="preserve"> </w:t>
      </w:r>
      <w:r w:rsidR="006912BC">
        <w:rPr>
          <w:rFonts w:asciiTheme="majorBidi" w:hAnsiTheme="majorBidi" w:cstheme="majorBidi" w:hint="cs"/>
          <w:sz w:val="24"/>
          <w:szCs w:val="24"/>
          <w:rtl/>
        </w:rPr>
        <w:t xml:space="preserve">ראוי לציין כי היחידה שמזכירה את שמו של </w:t>
      </w:r>
      <w:proofErr w:type="spellStart"/>
      <w:r w:rsidR="006912BC">
        <w:rPr>
          <w:rFonts w:asciiTheme="majorBidi" w:hAnsiTheme="majorBidi" w:cstheme="majorBidi" w:hint="cs"/>
          <w:sz w:val="24"/>
          <w:szCs w:val="24"/>
          <w:rtl/>
        </w:rPr>
        <w:t>עדאקי</w:t>
      </w:r>
      <w:proofErr w:type="spellEnd"/>
      <w:r w:rsidR="006912BC">
        <w:rPr>
          <w:rFonts w:asciiTheme="majorBidi" w:hAnsiTheme="majorBidi" w:cstheme="majorBidi" w:hint="cs"/>
          <w:sz w:val="24"/>
          <w:szCs w:val="24"/>
          <w:rtl/>
        </w:rPr>
        <w:t xml:space="preserve"> במעמד שווה-ערך לזה של לברי היא כותבת ממוצא תימני.</w:t>
      </w:r>
    </w:p>
    <w:p w:rsidR="00EA3FB8" w:rsidRDefault="005816BF" w:rsidP="009B4352">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עובדה זו משמעותית בשתי רמות: ראשית כל, היא מזכירה עד כמה עצם תיעוד המופע התיאטרוני (ובהתאם, גם האפשרות לשחזורו) הוא זירה של מאבק בין קולות מנוגדים בעלי אינטרסים, </w:t>
      </w:r>
      <w:proofErr w:type="spellStart"/>
      <w:r>
        <w:rPr>
          <w:rFonts w:asciiTheme="majorBidi" w:hAnsiTheme="majorBidi" w:cstheme="majorBidi" w:hint="cs"/>
          <w:sz w:val="24"/>
          <w:szCs w:val="24"/>
          <w:rtl/>
        </w:rPr>
        <w:t>אג'נדות</w:t>
      </w:r>
      <w:proofErr w:type="spellEnd"/>
      <w:r>
        <w:rPr>
          <w:rFonts w:asciiTheme="majorBidi" w:hAnsiTheme="majorBidi" w:cstheme="majorBidi" w:hint="cs"/>
          <w:sz w:val="24"/>
          <w:szCs w:val="24"/>
          <w:rtl/>
        </w:rPr>
        <w:t xml:space="preserve"> ותמונות עולם שונות. כפי שנראה בהמשך, מתחים אלו בתיעוד המופע אף ימשיכו סביב תיעוד התקבלותו. שנית, </w:t>
      </w:r>
      <w:r w:rsidR="00142713">
        <w:rPr>
          <w:rFonts w:asciiTheme="majorBidi" w:hAnsiTheme="majorBidi" w:cstheme="majorBidi" w:hint="cs"/>
          <w:sz w:val="24"/>
          <w:szCs w:val="24"/>
          <w:rtl/>
        </w:rPr>
        <w:t xml:space="preserve">שאלת מעמדו האמנותי של </w:t>
      </w:r>
      <w:proofErr w:type="spellStart"/>
      <w:r w:rsidR="00142713">
        <w:rPr>
          <w:rFonts w:asciiTheme="majorBidi" w:hAnsiTheme="majorBidi" w:cstheme="majorBidi" w:hint="cs"/>
          <w:sz w:val="24"/>
          <w:szCs w:val="24"/>
          <w:rtl/>
        </w:rPr>
        <w:t>עדאקי</w:t>
      </w:r>
      <w:proofErr w:type="spellEnd"/>
      <w:r w:rsidR="00142713">
        <w:rPr>
          <w:rFonts w:asciiTheme="majorBidi" w:hAnsiTheme="majorBidi" w:cstheme="majorBidi" w:hint="cs"/>
          <w:sz w:val="24"/>
          <w:szCs w:val="24"/>
          <w:rtl/>
        </w:rPr>
        <w:t>, הבאה לידי ביטוי באי-מתן הקרדיט ליצירתו בהצגה, היא סימפטום למתח עמוק יותר המלווה את ההצגה כול</w:t>
      </w:r>
      <w:r w:rsidR="00F428C7">
        <w:rPr>
          <w:rFonts w:asciiTheme="majorBidi" w:hAnsiTheme="majorBidi" w:cstheme="majorBidi" w:hint="cs"/>
          <w:sz w:val="24"/>
          <w:szCs w:val="24"/>
          <w:rtl/>
        </w:rPr>
        <w:t>ה</w:t>
      </w:r>
      <w:r w:rsidR="00142713">
        <w:rPr>
          <w:rFonts w:asciiTheme="majorBidi" w:hAnsiTheme="majorBidi" w:cstheme="majorBidi" w:hint="cs"/>
          <w:sz w:val="24"/>
          <w:szCs w:val="24"/>
          <w:rtl/>
        </w:rPr>
        <w:t xml:space="preserve"> </w:t>
      </w:r>
      <w:r w:rsidR="00F428C7">
        <w:rPr>
          <w:rFonts w:asciiTheme="majorBidi" w:hAnsiTheme="majorBidi" w:cstheme="majorBidi"/>
          <w:sz w:val="24"/>
          <w:szCs w:val="24"/>
          <w:rtl/>
        </w:rPr>
        <w:t>–</w:t>
      </w:r>
      <w:r w:rsidR="00F428C7">
        <w:rPr>
          <w:rFonts w:asciiTheme="majorBidi" w:hAnsiTheme="majorBidi" w:cstheme="majorBidi" w:hint="cs"/>
          <w:sz w:val="24"/>
          <w:szCs w:val="24"/>
          <w:rtl/>
        </w:rPr>
        <w:t xml:space="preserve"> </w:t>
      </w:r>
      <w:r w:rsidR="00210194">
        <w:rPr>
          <w:rFonts w:asciiTheme="majorBidi" w:hAnsiTheme="majorBidi" w:cstheme="majorBidi" w:hint="cs"/>
          <w:sz w:val="24"/>
          <w:szCs w:val="24"/>
          <w:rtl/>
        </w:rPr>
        <w:t>היררכיה בין</w:t>
      </w:r>
      <w:r w:rsidR="00142713">
        <w:rPr>
          <w:rFonts w:asciiTheme="majorBidi" w:hAnsiTheme="majorBidi" w:cstheme="majorBidi" w:hint="cs"/>
          <w:sz w:val="24"/>
          <w:szCs w:val="24"/>
          <w:rtl/>
        </w:rPr>
        <w:t xml:space="preserve"> היוצרים </w:t>
      </w:r>
      <w:r w:rsidR="00F428C7">
        <w:rPr>
          <w:rFonts w:asciiTheme="majorBidi" w:hAnsiTheme="majorBidi" w:cstheme="majorBidi" w:hint="cs"/>
          <w:sz w:val="24"/>
          <w:szCs w:val="24"/>
          <w:rtl/>
        </w:rPr>
        <w:t xml:space="preserve">האשכנזים </w:t>
      </w:r>
      <w:r w:rsidR="00354C6A">
        <w:rPr>
          <w:rFonts w:asciiTheme="majorBidi" w:hAnsiTheme="majorBidi" w:cstheme="majorBidi" w:hint="cs"/>
          <w:sz w:val="24"/>
          <w:szCs w:val="24"/>
          <w:rtl/>
        </w:rPr>
        <w:t xml:space="preserve">הנתפסים </w:t>
      </w:r>
      <w:r w:rsidR="00F428C7">
        <w:rPr>
          <w:rFonts w:asciiTheme="majorBidi" w:hAnsiTheme="majorBidi" w:cstheme="majorBidi" w:hint="cs"/>
          <w:sz w:val="24"/>
          <w:szCs w:val="24"/>
          <w:rtl/>
        </w:rPr>
        <w:t>כ</w:t>
      </w:r>
      <w:r w:rsidR="009B4352">
        <w:rPr>
          <w:rFonts w:asciiTheme="majorBidi" w:hAnsiTheme="majorBidi" w:cstheme="majorBidi" w:hint="cs"/>
          <w:sz w:val="24"/>
          <w:szCs w:val="24"/>
          <w:rtl/>
        </w:rPr>
        <w:t xml:space="preserve">אמנים </w:t>
      </w:r>
      <w:r w:rsidR="00F428C7">
        <w:rPr>
          <w:rFonts w:asciiTheme="majorBidi" w:hAnsiTheme="majorBidi" w:cstheme="majorBidi" w:hint="cs"/>
          <w:sz w:val="24"/>
          <w:szCs w:val="24"/>
          <w:rtl/>
        </w:rPr>
        <w:t xml:space="preserve">מקצועיים </w:t>
      </w:r>
      <w:r w:rsidR="00142713">
        <w:rPr>
          <w:rFonts w:asciiTheme="majorBidi" w:hAnsiTheme="majorBidi" w:cstheme="majorBidi" w:hint="cs"/>
          <w:sz w:val="24"/>
          <w:szCs w:val="24"/>
          <w:rtl/>
        </w:rPr>
        <w:t xml:space="preserve">והשחקנים התימנים </w:t>
      </w:r>
      <w:r w:rsidR="00354C6A">
        <w:rPr>
          <w:rFonts w:asciiTheme="majorBidi" w:hAnsiTheme="majorBidi" w:cstheme="majorBidi" w:hint="cs"/>
          <w:sz w:val="24"/>
          <w:szCs w:val="24"/>
          <w:rtl/>
        </w:rPr>
        <w:t xml:space="preserve">המוצגים </w:t>
      </w:r>
      <w:r w:rsidR="009E4779">
        <w:rPr>
          <w:rFonts w:asciiTheme="majorBidi" w:hAnsiTheme="majorBidi" w:cstheme="majorBidi" w:hint="cs"/>
          <w:sz w:val="24"/>
          <w:szCs w:val="24"/>
          <w:rtl/>
        </w:rPr>
        <w:t>כחובבנים חסרי השכלה אמנותית.</w:t>
      </w:r>
      <w:r>
        <w:rPr>
          <w:rFonts w:asciiTheme="majorBidi" w:hAnsiTheme="majorBidi" w:cstheme="majorBidi" w:hint="cs"/>
          <w:sz w:val="24"/>
          <w:szCs w:val="24"/>
          <w:rtl/>
        </w:rPr>
        <w:t xml:space="preserve"> </w:t>
      </w:r>
    </w:p>
    <w:p w:rsidR="002A66D1" w:rsidRDefault="00817A3E" w:rsidP="002674CF">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דבריו הקצרים של הלוי על אודות ההפקה, שצוטטו לעיל, ממסגרים את העבודה על ההצגה בין שני קטבים שמתח אינהרנטי ביניהם: התפיסה כי יהודים תימנים מאפשרים גישה ישירה כביכול אל העבר </w:t>
      </w:r>
      <w:proofErr w:type="spellStart"/>
      <w:r>
        <w:rPr>
          <w:rFonts w:asciiTheme="majorBidi" w:hAnsiTheme="majorBidi" w:cstheme="majorBidi" w:hint="cs"/>
          <w:sz w:val="24"/>
          <w:szCs w:val="24"/>
          <w:rtl/>
        </w:rPr>
        <w:t>התנ"כי</w:t>
      </w:r>
      <w:proofErr w:type="spellEnd"/>
      <w:r>
        <w:rPr>
          <w:rFonts w:asciiTheme="majorBidi" w:hAnsiTheme="majorBidi" w:cstheme="majorBidi" w:hint="cs"/>
          <w:sz w:val="24"/>
          <w:szCs w:val="24"/>
          <w:rtl/>
        </w:rPr>
        <w:t xml:space="preserve">, מחד גיסא, והתפיסה כי הם אינם 'מפותחים' דיים מנקודת המבט של </w:t>
      </w:r>
      <w:r w:rsidR="009B4352">
        <w:rPr>
          <w:rFonts w:asciiTheme="majorBidi" w:hAnsiTheme="majorBidi" w:cstheme="majorBidi" w:hint="cs"/>
          <w:sz w:val="24"/>
          <w:szCs w:val="24"/>
          <w:rtl/>
        </w:rPr>
        <w:t>התיאטרון המערבי</w:t>
      </w:r>
      <w:r>
        <w:rPr>
          <w:rFonts w:asciiTheme="majorBidi" w:hAnsiTheme="majorBidi" w:cstheme="majorBidi" w:hint="cs"/>
          <w:sz w:val="24"/>
          <w:szCs w:val="24"/>
          <w:rtl/>
        </w:rPr>
        <w:t>, מאידך גיסא.</w:t>
      </w:r>
      <w:r w:rsidR="00CB0F56">
        <w:rPr>
          <w:rFonts w:asciiTheme="majorBidi" w:hAnsiTheme="majorBidi" w:cstheme="majorBidi" w:hint="cs"/>
          <w:sz w:val="24"/>
          <w:szCs w:val="24"/>
          <w:rtl/>
        </w:rPr>
        <w:t xml:space="preserve"> </w:t>
      </w:r>
      <w:r w:rsidR="002A66D1">
        <w:rPr>
          <w:rFonts w:asciiTheme="majorBidi" w:hAnsiTheme="majorBidi" w:cstheme="majorBidi" w:hint="cs"/>
          <w:sz w:val="24"/>
          <w:szCs w:val="24"/>
          <w:rtl/>
        </w:rPr>
        <w:t>מצד אחד מציין הלוי את "</w:t>
      </w:r>
      <w:r w:rsidR="002A66D1" w:rsidRPr="001C6CB9">
        <w:rPr>
          <w:rFonts w:asciiTheme="majorBidi" w:hAnsiTheme="majorBidi" w:cstheme="majorBidi"/>
          <w:sz w:val="24"/>
          <w:szCs w:val="24"/>
          <w:rtl/>
        </w:rPr>
        <w:t>תכונותיהם הטבועות בדמם ובחינוכם</w:t>
      </w:r>
      <w:r w:rsidR="002A66D1">
        <w:rPr>
          <w:rFonts w:asciiTheme="majorBidi" w:hAnsiTheme="majorBidi" w:cstheme="majorBidi" w:hint="cs"/>
          <w:sz w:val="24"/>
          <w:szCs w:val="24"/>
          <w:rtl/>
        </w:rPr>
        <w:t>" של התימנים</w:t>
      </w:r>
      <w:r w:rsidR="002A66D1" w:rsidRPr="001C6CB9">
        <w:rPr>
          <w:rFonts w:asciiTheme="majorBidi" w:hAnsiTheme="majorBidi" w:cstheme="majorBidi"/>
          <w:sz w:val="24"/>
          <w:szCs w:val="24"/>
          <w:rtl/>
        </w:rPr>
        <w:t xml:space="preserve">, </w:t>
      </w:r>
      <w:r w:rsidR="002674CF">
        <w:rPr>
          <w:rFonts w:asciiTheme="majorBidi" w:hAnsiTheme="majorBidi" w:cstheme="majorBidi" w:hint="cs"/>
          <w:sz w:val="24"/>
          <w:szCs w:val="24"/>
          <w:rtl/>
        </w:rPr>
        <w:t xml:space="preserve">וכי הם משכו את תשומת לבו </w:t>
      </w:r>
      <w:r w:rsidR="002674CF">
        <w:rPr>
          <w:rFonts w:asciiTheme="majorBidi" w:hAnsiTheme="majorBidi" w:cstheme="majorBidi"/>
          <w:sz w:val="24"/>
          <w:szCs w:val="24"/>
          <w:rtl/>
        </w:rPr>
        <w:t>במבטאם, ב</w:t>
      </w:r>
      <w:r w:rsidR="002674CF">
        <w:rPr>
          <w:rFonts w:asciiTheme="majorBidi" w:hAnsiTheme="majorBidi" w:cstheme="majorBidi" w:hint="cs"/>
          <w:sz w:val="24"/>
          <w:szCs w:val="24"/>
          <w:rtl/>
        </w:rPr>
        <w:t>ניגון ה"מזרחי" של דיבורם</w:t>
      </w:r>
      <w:r w:rsidR="002A66D1" w:rsidRPr="001C6CB9">
        <w:rPr>
          <w:rFonts w:asciiTheme="majorBidi" w:hAnsiTheme="majorBidi" w:cstheme="majorBidi"/>
          <w:sz w:val="24"/>
          <w:szCs w:val="24"/>
          <w:rtl/>
        </w:rPr>
        <w:t>, ב</w:t>
      </w:r>
      <w:r w:rsidR="002674CF">
        <w:rPr>
          <w:rFonts w:asciiTheme="majorBidi" w:hAnsiTheme="majorBidi" w:cstheme="majorBidi" w:hint="cs"/>
          <w:sz w:val="24"/>
          <w:szCs w:val="24"/>
          <w:rtl/>
        </w:rPr>
        <w:t>תנועה ה</w:t>
      </w:r>
      <w:r w:rsidR="002674CF">
        <w:rPr>
          <w:rFonts w:asciiTheme="majorBidi" w:hAnsiTheme="majorBidi" w:cstheme="majorBidi"/>
          <w:sz w:val="24"/>
          <w:szCs w:val="24"/>
          <w:rtl/>
        </w:rPr>
        <w:t>פלסטי</w:t>
      </w:r>
      <w:r w:rsidR="002674CF">
        <w:rPr>
          <w:rFonts w:asciiTheme="majorBidi" w:hAnsiTheme="majorBidi" w:cstheme="majorBidi" w:hint="cs"/>
          <w:sz w:val="24"/>
          <w:szCs w:val="24"/>
          <w:rtl/>
        </w:rPr>
        <w:t>ת שלהם</w:t>
      </w:r>
      <w:r w:rsidR="002674CF">
        <w:rPr>
          <w:rFonts w:asciiTheme="majorBidi" w:hAnsiTheme="majorBidi" w:cstheme="majorBidi"/>
          <w:sz w:val="24"/>
          <w:szCs w:val="24"/>
          <w:rtl/>
        </w:rPr>
        <w:t>, ו</w:t>
      </w:r>
      <w:r w:rsidR="002674CF">
        <w:rPr>
          <w:rFonts w:asciiTheme="majorBidi" w:hAnsiTheme="majorBidi" w:cstheme="majorBidi" w:hint="cs"/>
          <w:sz w:val="24"/>
          <w:szCs w:val="24"/>
          <w:rtl/>
        </w:rPr>
        <w:t>"</w:t>
      </w:r>
      <w:r w:rsidR="002674CF">
        <w:rPr>
          <w:rFonts w:asciiTheme="majorBidi" w:hAnsiTheme="majorBidi" w:cstheme="majorBidi"/>
          <w:sz w:val="24"/>
          <w:szCs w:val="24"/>
          <w:rtl/>
        </w:rPr>
        <w:t>בטמפרמנט החם</w:t>
      </w:r>
      <w:r w:rsidR="002674CF">
        <w:rPr>
          <w:rFonts w:asciiTheme="majorBidi" w:hAnsiTheme="majorBidi" w:cstheme="majorBidi" w:hint="cs"/>
          <w:sz w:val="24"/>
          <w:szCs w:val="24"/>
          <w:rtl/>
        </w:rPr>
        <w:t>"</w:t>
      </w:r>
      <w:r w:rsidR="002674CF">
        <w:rPr>
          <w:rFonts w:asciiTheme="majorBidi" w:hAnsiTheme="majorBidi" w:cstheme="majorBidi"/>
          <w:sz w:val="24"/>
          <w:szCs w:val="24"/>
          <w:rtl/>
        </w:rPr>
        <w:t xml:space="preserve"> </w:t>
      </w:r>
      <w:r w:rsidR="002674CF">
        <w:rPr>
          <w:rFonts w:asciiTheme="majorBidi" w:hAnsiTheme="majorBidi" w:cstheme="majorBidi" w:hint="cs"/>
          <w:sz w:val="24"/>
          <w:szCs w:val="24"/>
          <w:rtl/>
        </w:rPr>
        <w:t>שלהם</w:t>
      </w:r>
      <w:r w:rsidR="002A66D1">
        <w:rPr>
          <w:rFonts w:asciiTheme="majorBidi" w:hAnsiTheme="majorBidi" w:cstheme="majorBidi" w:hint="cs"/>
          <w:sz w:val="24"/>
          <w:szCs w:val="24"/>
          <w:rtl/>
        </w:rPr>
        <w:t xml:space="preserve">. בעיני הלוי, </w:t>
      </w:r>
      <w:r w:rsidR="002A66D1" w:rsidRPr="001C6CB9">
        <w:rPr>
          <w:rFonts w:asciiTheme="majorBidi" w:hAnsiTheme="majorBidi" w:cstheme="majorBidi"/>
          <w:sz w:val="24"/>
          <w:szCs w:val="24"/>
          <w:rtl/>
        </w:rPr>
        <w:t xml:space="preserve">הביצוע התיאטרוני של הקבוצה קשור הדוקות לידע הגופני-מקראי שהתימנים כביכול מביאים עמם. </w:t>
      </w:r>
      <w:r w:rsidR="002A66D1">
        <w:rPr>
          <w:rFonts w:asciiTheme="majorBidi" w:hAnsiTheme="majorBidi" w:cstheme="majorBidi" w:hint="cs"/>
          <w:sz w:val="24"/>
          <w:szCs w:val="24"/>
          <w:rtl/>
        </w:rPr>
        <w:t>הם מגלמים את התנ"ך בגופם.</w:t>
      </w:r>
    </w:p>
    <w:p w:rsidR="002A66D1" w:rsidRDefault="00160AB3" w:rsidP="001838F2">
      <w:pPr>
        <w:spacing w:after="0" w:line="360" w:lineRule="auto"/>
        <w:ind w:firstLine="720"/>
        <w:jc w:val="both"/>
        <w:rPr>
          <w:rFonts w:asciiTheme="majorBidi" w:hAnsiTheme="majorBidi" w:cstheme="majorBidi"/>
          <w:sz w:val="24"/>
          <w:szCs w:val="24"/>
          <w:rtl/>
        </w:rPr>
      </w:pPr>
      <w:r w:rsidRPr="001F75E7">
        <w:rPr>
          <w:rFonts w:asciiTheme="majorBidi" w:hAnsiTheme="majorBidi" w:cstheme="majorBidi"/>
          <w:sz w:val="24"/>
          <w:szCs w:val="24"/>
          <w:rtl/>
        </w:rPr>
        <w:t xml:space="preserve">יש לציין כי הלוי איננו היחיד בשיח סביב הצגה זו שראה כך את הדברים. </w:t>
      </w:r>
      <w:r w:rsidR="002A66D1" w:rsidRPr="001F75E7">
        <w:rPr>
          <w:rFonts w:asciiTheme="majorBidi" w:hAnsiTheme="majorBidi" w:cstheme="majorBidi"/>
          <w:sz w:val="24"/>
          <w:szCs w:val="24"/>
          <w:rtl/>
        </w:rPr>
        <w:t xml:space="preserve">במסיבה לרגל הבכורה של ההצגה, שהתקיימה מטעם חוג צעירים תימנים </w:t>
      </w:r>
      <w:r w:rsidR="004956E8" w:rsidRPr="004956E8">
        <w:rPr>
          <w:rFonts w:asciiTheme="majorBidi" w:hAnsiTheme="majorBidi" w:cs="Times New Roman"/>
          <w:sz w:val="24"/>
          <w:szCs w:val="24"/>
          <w:rtl/>
        </w:rPr>
        <w:t xml:space="preserve">של ההסתדרות </w:t>
      </w:r>
      <w:r w:rsidR="002A66D1" w:rsidRPr="001F75E7">
        <w:rPr>
          <w:rFonts w:asciiTheme="majorBidi" w:hAnsiTheme="majorBidi" w:cstheme="majorBidi"/>
          <w:sz w:val="24"/>
          <w:szCs w:val="24"/>
          <w:rtl/>
        </w:rPr>
        <w:t xml:space="preserve">בתל אביב, הודגש יסוד זה </w:t>
      </w:r>
      <w:r w:rsidR="001838F2">
        <w:rPr>
          <w:rFonts w:asciiTheme="majorBidi" w:hAnsiTheme="majorBidi" w:cstheme="majorBidi" w:hint="cs"/>
          <w:sz w:val="24"/>
          <w:szCs w:val="24"/>
          <w:rtl/>
        </w:rPr>
        <w:t>על ידי כמה דוברים.</w:t>
      </w:r>
      <w:r w:rsidR="006552A5" w:rsidRPr="001F75E7">
        <w:rPr>
          <w:rStyle w:val="FootnoteReference"/>
          <w:rFonts w:asciiTheme="majorBidi" w:hAnsiTheme="majorBidi" w:cstheme="majorBidi"/>
          <w:sz w:val="24"/>
          <w:szCs w:val="24"/>
        </w:rPr>
        <w:footnoteReference w:id="30"/>
      </w:r>
      <w:r w:rsidR="002A66D1" w:rsidRPr="001F75E7">
        <w:rPr>
          <w:rFonts w:asciiTheme="majorBidi" w:hAnsiTheme="majorBidi" w:cstheme="majorBidi"/>
          <w:sz w:val="24"/>
          <w:szCs w:val="24"/>
          <w:rtl/>
        </w:rPr>
        <w:t xml:space="preserve"> </w:t>
      </w:r>
      <w:r w:rsidR="002674CF">
        <w:rPr>
          <w:rFonts w:asciiTheme="majorBidi" w:hAnsiTheme="majorBidi" w:cstheme="majorBidi"/>
          <w:sz w:val="24"/>
          <w:szCs w:val="24"/>
          <w:rtl/>
        </w:rPr>
        <w:t>דימוי זה קודם</w:t>
      </w:r>
      <w:r w:rsidRPr="001F75E7">
        <w:rPr>
          <w:rFonts w:asciiTheme="majorBidi" w:hAnsiTheme="majorBidi" w:cstheme="majorBidi"/>
          <w:sz w:val="24"/>
          <w:szCs w:val="24"/>
          <w:rtl/>
        </w:rPr>
        <w:t xml:space="preserve"> גם על ידי כמה מהיהודים יוצאי תימן</w:t>
      </w:r>
      <w:r w:rsidR="00C91DD7" w:rsidRPr="001F75E7">
        <w:rPr>
          <w:rFonts w:asciiTheme="majorBidi" w:hAnsiTheme="majorBidi" w:cstheme="majorBidi"/>
          <w:sz w:val="24"/>
          <w:szCs w:val="24"/>
          <w:rtl/>
        </w:rPr>
        <w:t>. כך למשל,</w:t>
      </w:r>
      <w:r w:rsidR="001838F2">
        <w:rPr>
          <w:rFonts w:asciiTheme="majorBidi" w:hAnsiTheme="majorBidi" w:cstheme="majorBidi" w:hint="cs"/>
          <w:sz w:val="24"/>
          <w:szCs w:val="24"/>
          <w:rtl/>
        </w:rPr>
        <w:t xml:space="preserve"> </w:t>
      </w:r>
      <w:r w:rsidR="001838F2" w:rsidRPr="001F75E7">
        <w:rPr>
          <w:rFonts w:asciiTheme="majorBidi" w:hAnsiTheme="majorBidi" w:cstheme="majorBidi"/>
          <w:sz w:val="24"/>
          <w:szCs w:val="24"/>
          <w:rtl/>
        </w:rPr>
        <w:t xml:space="preserve">יונה </w:t>
      </w:r>
      <w:proofErr w:type="spellStart"/>
      <w:r w:rsidR="001838F2" w:rsidRPr="001F75E7">
        <w:rPr>
          <w:rFonts w:asciiTheme="majorBidi" w:hAnsiTheme="majorBidi" w:cstheme="majorBidi"/>
          <w:sz w:val="24"/>
          <w:szCs w:val="24"/>
          <w:rtl/>
        </w:rPr>
        <w:t>והב</w:t>
      </w:r>
      <w:proofErr w:type="spellEnd"/>
      <w:r w:rsidR="001838F2" w:rsidRPr="001F75E7">
        <w:rPr>
          <w:rFonts w:asciiTheme="majorBidi" w:hAnsiTheme="majorBidi" w:cstheme="majorBidi"/>
          <w:sz w:val="24"/>
          <w:szCs w:val="24"/>
          <w:rtl/>
        </w:rPr>
        <w:t xml:space="preserve">, בעיתון </w:t>
      </w:r>
      <w:r w:rsidR="001838F2" w:rsidRPr="001F75E7">
        <w:rPr>
          <w:rFonts w:asciiTheme="majorBidi" w:hAnsiTheme="majorBidi" w:cstheme="majorBidi"/>
          <w:b/>
          <w:bCs/>
          <w:sz w:val="24"/>
          <w:szCs w:val="24"/>
          <w:rtl/>
        </w:rPr>
        <w:t>דבר</w:t>
      </w:r>
      <w:r w:rsidR="001838F2" w:rsidRPr="001F75E7">
        <w:rPr>
          <w:rFonts w:asciiTheme="majorBidi" w:hAnsiTheme="majorBidi" w:cstheme="majorBidi"/>
          <w:sz w:val="24"/>
          <w:szCs w:val="24"/>
          <w:rtl/>
        </w:rPr>
        <w:t xml:space="preserve">, מדגישה ביחס להצגה את "הקשר הרענן שבין המשחקים והחומר הספרותי </w:t>
      </w:r>
      <w:proofErr w:type="spellStart"/>
      <w:r w:rsidR="001838F2" w:rsidRPr="001F75E7">
        <w:rPr>
          <w:rFonts w:asciiTheme="majorBidi" w:hAnsiTheme="majorBidi" w:cstheme="majorBidi"/>
          <w:sz w:val="24"/>
          <w:szCs w:val="24"/>
          <w:rtl/>
        </w:rPr>
        <w:t>התנ"כי</w:t>
      </w:r>
      <w:proofErr w:type="spellEnd"/>
      <w:r w:rsidR="001838F2" w:rsidRPr="001F75E7">
        <w:rPr>
          <w:rFonts w:asciiTheme="majorBidi" w:hAnsiTheme="majorBidi" w:cstheme="majorBidi"/>
          <w:sz w:val="24"/>
          <w:szCs w:val="24"/>
          <w:rtl/>
        </w:rPr>
        <w:t>. בני תימן חיים על התנ"ך, והוא יהדותם"</w:t>
      </w:r>
      <w:r w:rsidR="001838F2">
        <w:rPr>
          <w:rFonts w:asciiTheme="majorBidi" w:hAnsiTheme="majorBidi" w:cstheme="majorBidi" w:hint="cs"/>
          <w:sz w:val="24"/>
          <w:szCs w:val="24"/>
          <w:rtl/>
        </w:rPr>
        <w:t>.</w:t>
      </w:r>
      <w:r w:rsidR="001838F2">
        <w:rPr>
          <w:rStyle w:val="FootnoteReference"/>
          <w:rFonts w:asciiTheme="majorBidi" w:hAnsiTheme="majorBidi" w:cstheme="majorBidi"/>
          <w:sz w:val="24"/>
          <w:szCs w:val="24"/>
          <w:rtl/>
        </w:rPr>
        <w:footnoteReference w:id="31"/>
      </w:r>
      <w:r w:rsidR="001838F2" w:rsidRPr="001F75E7">
        <w:rPr>
          <w:rFonts w:asciiTheme="majorBidi" w:hAnsiTheme="majorBidi" w:cstheme="majorBidi"/>
          <w:sz w:val="24"/>
          <w:szCs w:val="24"/>
          <w:rtl/>
        </w:rPr>
        <w:t xml:space="preserve"> </w:t>
      </w:r>
      <w:r w:rsidR="001838F2">
        <w:rPr>
          <w:rFonts w:asciiTheme="majorBidi" w:hAnsiTheme="majorBidi" w:cstheme="majorBidi" w:hint="cs"/>
          <w:sz w:val="24"/>
          <w:szCs w:val="24"/>
          <w:rtl/>
        </w:rPr>
        <w:t>ב</w:t>
      </w:r>
      <w:r w:rsidR="00C91DD7" w:rsidRPr="001F75E7">
        <w:rPr>
          <w:rFonts w:asciiTheme="majorBidi" w:hAnsiTheme="majorBidi" w:cstheme="majorBidi"/>
          <w:sz w:val="24"/>
          <w:szCs w:val="24"/>
          <w:rtl/>
        </w:rPr>
        <w:t>מסיב</w:t>
      </w:r>
      <w:r w:rsidR="001838F2">
        <w:rPr>
          <w:rFonts w:asciiTheme="majorBidi" w:hAnsiTheme="majorBidi" w:cstheme="majorBidi" w:hint="cs"/>
          <w:sz w:val="24"/>
          <w:szCs w:val="24"/>
          <w:rtl/>
        </w:rPr>
        <w:t>ת הבכורה,</w:t>
      </w:r>
      <w:r w:rsidR="00C91DD7" w:rsidRPr="001F75E7">
        <w:rPr>
          <w:rFonts w:asciiTheme="majorBidi" w:hAnsiTheme="majorBidi" w:cstheme="majorBidi"/>
          <w:sz w:val="24"/>
          <w:szCs w:val="24"/>
          <w:rtl/>
        </w:rPr>
        <w:t xml:space="preserve"> </w:t>
      </w:r>
      <w:r w:rsidRPr="001F75E7">
        <w:rPr>
          <w:rFonts w:asciiTheme="majorBidi" w:hAnsiTheme="majorBidi" w:cstheme="majorBidi"/>
          <w:sz w:val="24"/>
          <w:szCs w:val="24"/>
          <w:rtl/>
        </w:rPr>
        <w:t xml:space="preserve">ישראל ישעיהו, </w:t>
      </w:r>
      <w:r w:rsidR="002A66D1" w:rsidRPr="001F75E7">
        <w:rPr>
          <w:rFonts w:asciiTheme="majorBidi" w:hAnsiTheme="majorBidi" w:cstheme="majorBidi"/>
          <w:sz w:val="24"/>
          <w:szCs w:val="24"/>
          <w:rtl/>
        </w:rPr>
        <w:t xml:space="preserve">מנהל המחלקה ליוצאי תימן ובני </w:t>
      </w:r>
      <w:hyperlink r:id="rId8" w:tooltip="עדות המזרח" w:history="1">
        <w:r w:rsidR="002A66D1" w:rsidRPr="001F75E7">
          <w:rPr>
            <w:rStyle w:val="Hyperlink"/>
            <w:rFonts w:asciiTheme="majorBidi" w:hAnsiTheme="majorBidi" w:cstheme="majorBidi"/>
            <w:color w:val="auto"/>
            <w:sz w:val="24"/>
            <w:szCs w:val="24"/>
            <w:u w:val="none"/>
            <w:rtl/>
          </w:rPr>
          <w:t>עדות המזרח</w:t>
        </w:r>
      </w:hyperlink>
      <w:r w:rsidR="002A66D1" w:rsidRPr="001F75E7">
        <w:rPr>
          <w:rFonts w:asciiTheme="majorBidi" w:hAnsiTheme="majorBidi" w:cstheme="majorBidi"/>
          <w:sz w:val="24"/>
          <w:szCs w:val="24"/>
          <w:rtl/>
        </w:rPr>
        <w:t xml:space="preserve"> בוועד הפועל של </w:t>
      </w:r>
      <w:hyperlink r:id="rId9" w:tooltip="ההסתדרות" w:history="1">
        <w:r w:rsidR="002A66D1" w:rsidRPr="001F75E7">
          <w:rPr>
            <w:rStyle w:val="Hyperlink"/>
            <w:rFonts w:asciiTheme="majorBidi" w:hAnsiTheme="majorBidi" w:cstheme="majorBidi"/>
            <w:color w:val="auto"/>
            <w:sz w:val="24"/>
            <w:szCs w:val="24"/>
            <w:u w:val="none"/>
            <w:rtl/>
          </w:rPr>
          <w:t>ההסתדרות</w:t>
        </w:r>
      </w:hyperlink>
      <w:r w:rsidR="002A66D1" w:rsidRPr="001F75E7">
        <w:rPr>
          <w:rFonts w:asciiTheme="majorBidi" w:hAnsiTheme="majorBidi" w:cstheme="majorBidi"/>
          <w:sz w:val="24"/>
          <w:szCs w:val="24"/>
          <w:rtl/>
        </w:rPr>
        <w:t xml:space="preserve">, "התעכב על חשיבות הרעיון והמעשה שהצגת דמויות תנכיות תיעשה על ידי יוצאי תימן </w:t>
      </w:r>
      <w:r w:rsidR="002A66D1" w:rsidRPr="001F75E7">
        <w:rPr>
          <w:rFonts w:asciiTheme="majorBidi" w:hAnsiTheme="majorBidi" w:cstheme="majorBidi"/>
          <w:sz w:val="24"/>
          <w:szCs w:val="24"/>
          <w:rtl/>
        </w:rPr>
        <w:lastRenderedPageBreak/>
        <w:t>שלא נדדו מגולה אל גולה... ומשום כך נשתמרה הרבה מקוריות עברית בשפת דבורם, נגינתם, תנוע</w:t>
      </w:r>
      <w:r w:rsidR="002674CF">
        <w:rPr>
          <w:rFonts w:asciiTheme="majorBidi" w:hAnsiTheme="majorBidi" w:cstheme="majorBidi" w:hint="cs"/>
          <w:sz w:val="24"/>
          <w:szCs w:val="24"/>
          <w:rtl/>
        </w:rPr>
        <w:t>ו</w:t>
      </w:r>
      <w:r w:rsidR="002A66D1" w:rsidRPr="001F75E7">
        <w:rPr>
          <w:rFonts w:asciiTheme="majorBidi" w:hAnsiTheme="majorBidi" w:cstheme="majorBidi"/>
          <w:sz w:val="24"/>
          <w:szCs w:val="24"/>
          <w:rtl/>
        </w:rPr>
        <w:t>תיהם, ואפים הכללי".</w:t>
      </w:r>
    </w:p>
    <w:p w:rsidR="001F75E7" w:rsidRDefault="001F75E7" w:rsidP="007E2BBE">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 xml:space="preserve">אלא שדבריו של הלוי מבטאים גם את המתח בין </w:t>
      </w:r>
      <w:r>
        <w:rPr>
          <w:rFonts w:asciiTheme="majorBidi" w:hAnsiTheme="majorBidi" w:cstheme="majorBidi" w:hint="cs"/>
          <w:sz w:val="24"/>
          <w:szCs w:val="24"/>
          <w:rtl/>
        </w:rPr>
        <w:t xml:space="preserve">אותו </w:t>
      </w:r>
      <w:r w:rsidRPr="001C6CB9">
        <w:rPr>
          <w:rFonts w:asciiTheme="majorBidi" w:hAnsiTheme="majorBidi" w:cstheme="majorBidi"/>
          <w:sz w:val="24"/>
          <w:szCs w:val="24"/>
          <w:rtl/>
        </w:rPr>
        <w:t>"ידע מקראי" – ידע שא</w:t>
      </w:r>
      <w:r>
        <w:rPr>
          <w:rFonts w:asciiTheme="majorBidi" w:hAnsiTheme="majorBidi" w:cstheme="majorBidi"/>
          <w:sz w:val="24"/>
          <w:szCs w:val="24"/>
          <w:rtl/>
        </w:rPr>
        <w:t>ותו התימנים מגלמים כביכול בגופם</w:t>
      </w:r>
      <w:r w:rsidRPr="001C6CB9">
        <w:rPr>
          <w:rFonts w:asciiTheme="majorBidi" w:hAnsiTheme="majorBidi" w:cstheme="majorBidi"/>
          <w:sz w:val="24"/>
          <w:szCs w:val="24"/>
          <w:rtl/>
        </w:rPr>
        <w:t xml:space="preserve"> </w:t>
      </w:r>
      <w:r>
        <w:rPr>
          <w:rFonts w:asciiTheme="majorBidi" w:hAnsiTheme="majorBidi" w:cstheme="majorBidi" w:hint="cs"/>
          <w:sz w:val="24"/>
          <w:szCs w:val="24"/>
          <w:rtl/>
        </w:rPr>
        <w:t>וש</w:t>
      </w:r>
      <w:r>
        <w:rPr>
          <w:rFonts w:asciiTheme="majorBidi" w:hAnsiTheme="majorBidi" w:cstheme="majorBidi"/>
          <w:sz w:val="24"/>
          <w:szCs w:val="24"/>
          <w:rtl/>
        </w:rPr>
        <w:t>לפי התפיסה ההגמונית</w:t>
      </w:r>
      <w:r>
        <w:rPr>
          <w:rFonts w:asciiTheme="majorBidi" w:hAnsiTheme="majorBidi" w:cstheme="majorBidi" w:hint="cs"/>
          <w:sz w:val="24"/>
          <w:szCs w:val="24"/>
          <w:rtl/>
        </w:rPr>
        <w:t xml:space="preserve"> </w:t>
      </w:r>
      <w:r w:rsidRPr="001C6CB9">
        <w:rPr>
          <w:rFonts w:asciiTheme="majorBidi" w:hAnsiTheme="majorBidi" w:cstheme="majorBidi"/>
          <w:sz w:val="24"/>
          <w:szCs w:val="24"/>
          <w:rtl/>
        </w:rPr>
        <w:t>אבד ליהודים המגיעים מאירופה – לבין ידע גופני אחר, הידע של "תורת המשחק", המזוהה עם התרבות האירופית ועל כן הבמאי מחזיק בו.</w:t>
      </w:r>
      <w:r>
        <w:rPr>
          <w:rFonts w:asciiTheme="majorBidi" w:hAnsiTheme="majorBidi" w:cstheme="majorBidi" w:hint="cs"/>
          <w:sz w:val="24"/>
          <w:szCs w:val="24"/>
          <w:rtl/>
        </w:rPr>
        <w:t xml:space="preserve"> כפי שכותב הלוי, בעיניו חסר היה לתימנים "</w:t>
      </w:r>
      <w:r w:rsidRPr="001C6CB9">
        <w:rPr>
          <w:rFonts w:asciiTheme="majorBidi" w:hAnsiTheme="majorBidi" w:cstheme="majorBidi"/>
          <w:sz w:val="24"/>
          <w:szCs w:val="24"/>
          <w:rtl/>
        </w:rPr>
        <w:t>הניסיון והידיעות האלמנטריות בתורת המשחק</w:t>
      </w:r>
      <w:r>
        <w:rPr>
          <w:rFonts w:asciiTheme="majorBidi" w:hAnsiTheme="majorBidi" w:cstheme="majorBidi" w:hint="cs"/>
          <w:sz w:val="24"/>
          <w:szCs w:val="24"/>
          <w:rtl/>
        </w:rPr>
        <w:t>"</w:t>
      </w:r>
      <w:r w:rsidRPr="001C6CB9">
        <w:rPr>
          <w:rFonts w:asciiTheme="majorBidi" w:hAnsiTheme="majorBidi" w:cstheme="majorBidi"/>
          <w:sz w:val="24"/>
          <w:szCs w:val="24"/>
          <w:rtl/>
        </w:rPr>
        <w:t>,</w:t>
      </w:r>
      <w:r>
        <w:rPr>
          <w:rFonts w:asciiTheme="majorBidi" w:hAnsiTheme="majorBidi" w:cstheme="majorBidi" w:hint="cs"/>
          <w:sz w:val="24"/>
          <w:szCs w:val="24"/>
          <w:rtl/>
        </w:rPr>
        <w:t xml:space="preserve"> ולכן נדרש ממנו לעבוד איתם כשנה וחצי על ההצגה.</w:t>
      </w:r>
      <w:r>
        <w:rPr>
          <w:rFonts w:asciiTheme="majorBidi" w:hAnsiTheme="majorBidi" w:cstheme="majorBidi"/>
          <w:sz w:val="24"/>
          <w:szCs w:val="24"/>
          <w:rtl/>
        </w:rPr>
        <w:t xml:space="preserve"> </w:t>
      </w:r>
      <w:r>
        <w:rPr>
          <w:rFonts w:asciiTheme="majorBidi" w:hAnsiTheme="majorBidi" w:cstheme="majorBidi" w:hint="cs"/>
          <w:sz w:val="24"/>
          <w:szCs w:val="24"/>
          <w:rtl/>
        </w:rPr>
        <w:t>ה"טירחה והעמל"</w:t>
      </w:r>
      <w:r w:rsidR="00F62A4E">
        <w:rPr>
          <w:rFonts w:asciiTheme="majorBidi" w:hAnsiTheme="majorBidi" w:cstheme="majorBidi" w:hint="cs"/>
          <w:sz w:val="24"/>
          <w:szCs w:val="24"/>
          <w:rtl/>
        </w:rPr>
        <w:t>,</w:t>
      </w:r>
      <w:r>
        <w:rPr>
          <w:rFonts w:asciiTheme="majorBidi" w:hAnsiTheme="majorBidi" w:cstheme="majorBidi" w:hint="cs"/>
          <w:sz w:val="24"/>
          <w:szCs w:val="24"/>
          <w:rtl/>
        </w:rPr>
        <w:t xml:space="preserve"> שנחסכו מהלוי בכך שלא עבד על חומר </w:t>
      </w:r>
      <w:proofErr w:type="spellStart"/>
      <w:r>
        <w:rPr>
          <w:rFonts w:asciiTheme="majorBidi" w:hAnsiTheme="majorBidi" w:cstheme="majorBidi" w:hint="cs"/>
          <w:sz w:val="24"/>
          <w:szCs w:val="24"/>
          <w:rtl/>
        </w:rPr>
        <w:t>תנ"כי</w:t>
      </w:r>
      <w:proofErr w:type="spellEnd"/>
      <w:r>
        <w:rPr>
          <w:rFonts w:asciiTheme="majorBidi" w:hAnsiTheme="majorBidi" w:cstheme="majorBidi" w:hint="cs"/>
          <w:sz w:val="24"/>
          <w:szCs w:val="24"/>
          <w:rtl/>
        </w:rPr>
        <w:t xml:space="preserve"> עם שחקנים אשכנזים</w:t>
      </w:r>
      <w:r w:rsidR="00F62A4E">
        <w:rPr>
          <w:rFonts w:asciiTheme="majorBidi" w:hAnsiTheme="majorBidi" w:cstheme="majorBidi" w:hint="cs"/>
          <w:sz w:val="24"/>
          <w:szCs w:val="24"/>
          <w:rtl/>
        </w:rPr>
        <w:t>,</w:t>
      </w:r>
      <w:r>
        <w:rPr>
          <w:rFonts w:asciiTheme="majorBidi" w:hAnsiTheme="majorBidi" w:cstheme="majorBidi" w:hint="cs"/>
          <w:sz w:val="24"/>
          <w:szCs w:val="24"/>
          <w:rtl/>
        </w:rPr>
        <w:t xml:space="preserve"> ש</w:t>
      </w:r>
      <w:r w:rsidR="00C43609">
        <w:rPr>
          <w:rFonts w:asciiTheme="majorBidi" w:hAnsiTheme="majorBidi" w:cstheme="majorBidi" w:hint="cs"/>
          <w:sz w:val="24"/>
          <w:szCs w:val="24"/>
          <w:rtl/>
        </w:rPr>
        <w:t>ָ</w:t>
      </w:r>
      <w:r>
        <w:rPr>
          <w:rFonts w:asciiTheme="majorBidi" w:hAnsiTheme="majorBidi" w:cstheme="majorBidi" w:hint="cs"/>
          <w:sz w:val="24"/>
          <w:szCs w:val="24"/>
          <w:rtl/>
        </w:rPr>
        <w:t>בו</w:t>
      </w:r>
      <w:r w:rsidR="00C43609">
        <w:rPr>
          <w:rFonts w:asciiTheme="majorBidi" w:hAnsiTheme="majorBidi" w:cstheme="majorBidi" w:hint="cs"/>
          <w:sz w:val="24"/>
          <w:szCs w:val="24"/>
          <w:rtl/>
        </w:rPr>
        <w:t>ּ</w:t>
      </w:r>
      <w:r>
        <w:rPr>
          <w:rFonts w:asciiTheme="majorBidi" w:hAnsiTheme="majorBidi" w:cstheme="majorBidi" w:hint="cs"/>
          <w:sz w:val="24"/>
          <w:szCs w:val="24"/>
          <w:rtl/>
        </w:rPr>
        <w:t xml:space="preserve"> כביכול בדמות הזמן הממושך שנדרש לו להפוך יהודים תימנים לשחקני תיאטרון. </w:t>
      </w:r>
    </w:p>
    <w:p w:rsidR="001F75E7" w:rsidRDefault="00183B72" w:rsidP="00F62A4E">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לדברי הלוי </w:t>
      </w:r>
      <w:r w:rsidR="001F75E7">
        <w:rPr>
          <w:rFonts w:asciiTheme="majorBidi" w:hAnsiTheme="majorBidi" w:cstheme="majorBidi" w:hint="cs"/>
          <w:sz w:val="24"/>
          <w:szCs w:val="24"/>
          <w:rtl/>
        </w:rPr>
        <w:t xml:space="preserve">קיים </w:t>
      </w:r>
      <w:r>
        <w:rPr>
          <w:rFonts w:asciiTheme="majorBidi" w:hAnsiTheme="majorBidi" w:cstheme="majorBidi" w:hint="cs"/>
          <w:sz w:val="24"/>
          <w:szCs w:val="24"/>
          <w:rtl/>
        </w:rPr>
        <w:t xml:space="preserve">כביכול </w:t>
      </w:r>
      <w:r w:rsidR="001F75E7">
        <w:rPr>
          <w:rFonts w:asciiTheme="majorBidi" w:hAnsiTheme="majorBidi" w:cstheme="majorBidi" w:hint="cs"/>
          <w:sz w:val="24"/>
          <w:szCs w:val="24"/>
          <w:rtl/>
        </w:rPr>
        <w:t>מתח אינהרנטי בין שני סוגי ידע המגולמים-בגוף (</w:t>
      </w:r>
      <w:r w:rsidR="001F75E7">
        <w:rPr>
          <w:rFonts w:asciiTheme="majorBidi" w:hAnsiTheme="majorBidi" w:cstheme="majorBidi"/>
          <w:sz w:val="24"/>
          <w:szCs w:val="24"/>
        </w:rPr>
        <w:t>embodied</w:t>
      </w:r>
      <w:r w:rsidR="00F62A4E">
        <w:rPr>
          <w:rFonts w:asciiTheme="majorBidi" w:hAnsiTheme="majorBidi" w:cstheme="majorBidi" w:hint="cs"/>
          <w:sz w:val="24"/>
          <w:szCs w:val="24"/>
          <w:rtl/>
        </w:rPr>
        <w:t>) ו</w:t>
      </w:r>
      <w:r w:rsidR="001F75E7">
        <w:rPr>
          <w:rFonts w:asciiTheme="majorBidi" w:hAnsiTheme="majorBidi" w:cstheme="majorBidi" w:hint="cs"/>
          <w:sz w:val="24"/>
          <w:szCs w:val="24"/>
          <w:rtl/>
        </w:rPr>
        <w:t xml:space="preserve">מתנגשים ביניהם: ידע </w:t>
      </w:r>
      <w:proofErr w:type="spellStart"/>
      <w:r w:rsidR="001F75E7">
        <w:rPr>
          <w:rFonts w:asciiTheme="majorBidi" w:hAnsiTheme="majorBidi" w:cstheme="majorBidi" w:hint="cs"/>
          <w:sz w:val="24"/>
          <w:szCs w:val="24"/>
          <w:rtl/>
        </w:rPr>
        <w:t>תנ"כי</w:t>
      </w:r>
      <w:proofErr w:type="spellEnd"/>
      <w:r w:rsidR="001F75E7">
        <w:rPr>
          <w:rFonts w:asciiTheme="majorBidi" w:hAnsiTheme="majorBidi" w:cstheme="majorBidi" w:hint="cs"/>
          <w:sz w:val="24"/>
          <w:szCs w:val="24"/>
          <w:rtl/>
        </w:rPr>
        <w:t xml:space="preserve"> וידע תיאטרוני. הראשון, מזוהה עם העבר ועם המזרח, ומגולם בגופם של התימנים. השני, מזוהה עם ההווה ועם התרבות המערבית, ומגולם בגופם של שחקנים (מערביים-אשכנזים) שעברו הכשרה מקצועית. </w:t>
      </w:r>
      <w:r>
        <w:rPr>
          <w:rFonts w:asciiTheme="majorBidi" w:hAnsiTheme="majorBidi" w:cstheme="majorBidi" w:hint="cs"/>
          <w:sz w:val="24"/>
          <w:szCs w:val="24"/>
          <w:rtl/>
        </w:rPr>
        <w:t xml:space="preserve">מתח זה יוצר מלכוד פנימי עבור הפרויקט התיאטרוני הציוני של שיבה אל העבר המקראי: על מנת לגלם את התנ"ך באופן </w:t>
      </w:r>
      <w:r w:rsidR="00F62A4E">
        <w:rPr>
          <w:rFonts w:asciiTheme="majorBidi" w:hAnsiTheme="majorBidi" w:cstheme="majorBidi" w:hint="cs"/>
          <w:sz w:val="24"/>
          <w:szCs w:val="24"/>
          <w:rtl/>
        </w:rPr>
        <w:t>מלא ו</w:t>
      </w:r>
      <w:r>
        <w:rPr>
          <w:rFonts w:asciiTheme="majorBidi" w:hAnsiTheme="majorBidi" w:cstheme="majorBidi" w:hint="cs"/>
          <w:sz w:val="24"/>
          <w:szCs w:val="24"/>
          <w:rtl/>
        </w:rPr>
        <w:t xml:space="preserve">אותנטי </w:t>
      </w:r>
      <w:r w:rsidR="00F62A4E">
        <w:rPr>
          <w:rFonts w:asciiTheme="majorBidi" w:hAnsiTheme="majorBidi" w:cstheme="majorBidi" w:hint="cs"/>
          <w:sz w:val="24"/>
          <w:szCs w:val="24"/>
          <w:rtl/>
        </w:rPr>
        <w:t>י</w:t>
      </w:r>
      <w:r>
        <w:rPr>
          <w:rFonts w:asciiTheme="majorBidi" w:hAnsiTheme="majorBidi" w:cstheme="majorBidi" w:hint="cs"/>
          <w:sz w:val="24"/>
          <w:szCs w:val="24"/>
          <w:rtl/>
        </w:rPr>
        <w:t xml:space="preserve">ש לעבוד עם שחקנים שאין להם את ההכשרה התיאטרונית הראויה לכך. מלכוד זה נובע מהתיוג הכפול של התימנים שהוזכר לעיל: מחד גיסא הם מגלמים את העבר המקראי שאליו רוצה הציונות האשכנזית לשוב; מאידך גיסא הם אינם 'מתורבתים' דיים על מנת לבצע </w:t>
      </w:r>
      <w:r w:rsidR="00796629">
        <w:rPr>
          <w:rFonts w:asciiTheme="majorBidi" w:hAnsiTheme="majorBidi" w:cstheme="majorBidi" w:hint="cs"/>
          <w:sz w:val="24"/>
          <w:szCs w:val="24"/>
          <w:rtl/>
        </w:rPr>
        <w:t>את אותו עבר מקראי</w:t>
      </w:r>
      <w:r>
        <w:rPr>
          <w:rFonts w:asciiTheme="majorBidi" w:hAnsiTheme="majorBidi" w:cstheme="majorBidi" w:hint="cs"/>
          <w:sz w:val="24"/>
          <w:szCs w:val="24"/>
          <w:rtl/>
        </w:rPr>
        <w:t xml:space="preserve"> על הבמה. </w:t>
      </w:r>
    </w:p>
    <w:p w:rsidR="001F75E7" w:rsidRPr="00795110" w:rsidRDefault="001F75E7" w:rsidP="00F62A4E">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 xml:space="preserve">מתח זה עולה גם </w:t>
      </w:r>
      <w:r w:rsidR="00F62A4E">
        <w:rPr>
          <w:rFonts w:asciiTheme="majorBidi" w:hAnsiTheme="majorBidi" w:cstheme="majorBidi" w:hint="cs"/>
          <w:sz w:val="24"/>
          <w:szCs w:val="24"/>
          <w:rtl/>
        </w:rPr>
        <w:t xml:space="preserve">בביקורתה של </w:t>
      </w:r>
      <w:r w:rsidR="0007154B">
        <w:rPr>
          <w:rFonts w:asciiTheme="majorBidi" w:hAnsiTheme="majorBidi" w:cstheme="majorBidi"/>
          <w:sz w:val="24"/>
          <w:szCs w:val="24"/>
          <w:rtl/>
        </w:rPr>
        <w:t>לאה גולדברג</w:t>
      </w:r>
      <w:r w:rsidR="0007154B">
        <w:rPr>
          <w:rFonts w:asciiTheme="majorBidi" w:hAnsiTheme="majorBidi" w:cstheme="majorBidi" w:hint="cs"/>
          <w:sz w:val="24"/>
          <w:szCs w:val="24"/>
          <w:rtl/>
        </w:rPr>
        <w:t xml:space="preserve"> את ההצגה</w:t>
      </w:r>
      <w:r w:rsidR="00F62A4E">
        <w:rPr>
          <w:rFonts w:asciiTheme="majorBidi" w:hAnsiTheme="majorBidi" w:cstheme="majorBidi" w:hint="cs"/>
          <w:sz w:val="24"/>
          <w:szCs w:val="24"/>
          <w:rtl/>
        </w:rPr>
        <w:t>.</w:t>
      </w:r>
      <w:r w:rsidR="0007154B">
        <w:rPr>
          <w:rFonts w:asciiTheme="majorBidi" w:hAnsiTheme="majorBidi" w:cstheme="majorBidi"/>
          <w:sz w:val="24"/>
          <w:szCs w:val="24"/>
          <w:rtl/>
        </w:rPr>
        <w:t xml:space="preserve"> </w:t>
      </w:r>
      <w:r w:rsidR="0007154B">
        <w:rPr>
          <w:rFonts w:asciiTheme="majorBidi" w:hAnsiTheme="majorBidi" w:cstheme="majorBidi" w:hint="cs"/>
          <w:sz w:val="24"/>
          <w:szCs w:val="24"/>
          <w:rtl/>
        </w:rPr>
        <w:t xml:space="preserve">בביקורתה האוהדת למדי, </w:t>
      </w:r>
      <w:r w:rsidRPr="001C6CB9">
        <w:rPr>
          <w:rFonts w:asciiTheme="majorBidi" w:hAnsiTheme="majorBidi" w:cstheme="majorBidi"/>
          <w:sz w:val="24"/>
          <w:szCs w:val="24"/>
          <w:rtl/>
        </w:rPr>
        <w:t>היא מדגישה שלא כדאי לבוא בדרישות מוגזמות ללהקת חובבים וכי אין לצפות לראות כאן "תיאטרון ממש".</w:t>
      </w:r>
      <w:r w:rsidR="002C2BD1">
        <w:rPr>
          <w:rFonts w:asciiTheme="majorBidi" w:hAnsiTheme="majorBidi" w:cstheme="majorBidi" w:hint="cs"/>
          <w:sz w:val="24"/>
          <w:szCs w:val="24"/>
          <w:rtl/>
        </w:rPr>
        <w:t xml:space="preserve"> גולדברג כותבת כי "על משחק אינדיווידואלי קשה לדבר כאן" וממליצה ללהקה התימנית להתמקד ב"יותר </w:t>
      </w:r>
      <w:proofErr w:type="spellStart"/>
      <w:r w:rsidR="002C2BD1">
        <w:rPr>
          <w:rFonts w:asciiTheme="majorBidi" w:hAnsiTheme="majorBidi" w:cstheme="majorBidi" w:hint="cs"/>
          <w:sz w:val="24"/>
          <w:szCs w:val="24"/>
          <w:rtl/>
        </w:rPr>
        <w:t>סצאנות</w:t>
      </w:r>
      <w:proofErr w:type="spellEnd"/>
      <w:r w:rsidR="002C2BD1">
        <w:rPr>
          <w:rFonts w:asciiTheme="majorBidi" w:hAnsiTheme="majorBidi" w:cstheme="majorBidi" w:hint="cs"/>
          <w:sz w:val="24"/>
          <w:szCs w:val="24"/>
          <w:rtl/>
        </w:rPr>
        <w:t xml:space="preserve"> המוניות".</w:t>
      </w:r>
      <w:r w:rsidR="002C2BD1">
        <w:rPr>
          <w:rFonts w:asciiTheme="majorBidi" w:hAnsiTheme="majorBidi" w:cstheme="majorBidi"/>
          <w:sz w:val="24"/>
          <w:szCs w:val="24"/>
          <w:rtl/>
        </w:rPr>
        <w:t xml:space="preserve"> </w:t>
      </w:r>
      <w:r w:rsidR="002C2BD1">
        <w:rPr>
          <w:rFonts w:asciiTheme="majorBidi" w:hAnsiTheme="majorBidi" w:cstheme="majorBidi" w:hint="cs"/>
          <w:sz w:val="24"/>
          <w:szCs w:val="24"/>
          <w:rtl/>
        </w:rPr>
        <w:t>היא</w:t>
      </w:r>
      <w:r w:rsidRPr="001C6CB9">
        <w:rPr>
          <w:rFonts w:asciiTheme="majorBidi" w:hAnsiTheme="majorBidi" w:cstheme="majorBidi"/>
          <w:sz w:val="24"/>
          <w:szCs w:val="24"/>
          <w:rtl/>
        </w:rPr>
        <w:t xml:space="preserve"> מצרה על הרצון של הקבוצה "להיות 'דרמתיים' יתר על המידה, אף כי לא הגיעה עדיין השעה" וקוראת ל"יותר פשטות ותמימות" בהצגה</w:t>
      </w:r>
      <w:r w:rsidR="0007154B">
        <w:rPr>
          <w:rFonts w:asciiTheme="majorBidi" w:hAnsiTheme="majorBidi" w:cstheme="majorBidi" w:hint="cs"/>
          <w:sz w:val="24"/>
          <w:szCs w:val="24"/>
          <w:rtl/>
        </w:rPr>
        <w:t>.</w:t>
      </w:r>
      <w:r w:rsidR="0007154B">
        <w:rPr>
          <w:rStyle w:val="FootnoteReference"/>
          <w:rFonts w:asciiTheme="majorBidi" w:hAnsiTheme="majorBidi" w:cstheme="majorBidi"/>
          <w:sz w:val="24"/>
          <w:szCs w:val="24"/>
          <w:rtl/>
        </w:rPr>
        <w:footnoteReference w:id="32"/>
      </w:r>
      <w:r w:rsidRPr="001C6CB9">
        <w:rPr>
          <w:rFonts w:asciiTheme="majorBidi" w:hAnsiTheme="majorBidi" w:cstheme="majorBidi"/>
          <w:sz w:val="24"/>
          <w:szCs w:val="24"/>
          <w:rtl/>
        </w:rPr>
        <w:t xml:space="preserve"> </w:t>
      </w:r>
      <w:r w:rsidR="0007154B">
        <w:rPr>
          <w:rFonts w:asciiTheme="majorBidi" w:hAnsiTheme="majorBidi" w:cstheme="majorBidi" w:hint="cs"/>
          <w:sz w:val="24"/>
          <w:szCs w:val="24"/>
          <w:rtl/>
        </w:rPr>
        <w:t>גולדברג מתווה בדבריה גבול ברור בין מקצועיות אמנותית לבין העשייה הבימתית של התימנים</w:t>
      </w:r>
      <w:r w:rsidR="00780D72">
        <w:rPr>
          <w:rFonts w:asciiTheme="majorBidi" w:hAnsiTheme="majorBidi" w:cstheme="majorBidi" w:hint="cs"/>
          <w:sz w:val="24"/>
          <w:szCs w:val="24"/>
          <w:rtl/>
        </w:rPr>
        <w:t xml:space="preserve"> </w:t>
      </w:r>
      <w:r w:rsidR="00780D72">
        <w:rPr>
          <w:rFonts w:asciiTheme="majorBidi" w:hAnsiTheme="majorBidi" w:cstheme="majorBidi"/>
          <w:sz w:val="24"/>
          <w:szCs w:val="24"/>
          <w:rtl/>
        </w:rPr>
        <w:t>–</w:t>
      </w:r>
      <w:r w:rsidR="00780D72">
        <w:rPr>
          <w:rFonts w:asciiTheme="majorBidi" w:hAnsiTheme="majorBidi" w:cstheme="majorBidi" w:hint="cs"/>
          <w:sz w:val="24"/>
          <w:szCs w:val="24"/>
          <w:rtl/>
        </w:rPr>
        <w:t xml:space="preserve"> ודורשת מהתימנים להישאר בתחומם החובבני ובמעמדם הפשוט והתמים.</w:t>
      </w:r>
      <w:r w:rsidR="002C2BD1">
        <w:rPr>
          <w:rFonts w:asciiTheme="majorBidi" w:hAnsiTheme="majorBidi" w:cstheme="majorBidi" w:hint="cs"/>
          <w:sz w:val="24"/>
          <w:szCs w:val="24"/>
          <w:rtl/>
        </w:rPr>
        <w:t xml:space="preserve"> </w:t>
      </w:r>
      <w:r w:rsidR="00733250">
        <w:rPr>
          <w:rFonts w:asciiTheme="majorBidi" w:hAnsiTheme="majorBidi" w:cstheme="majorBidi" w:hint="cs"/>
          <w:sz w:val="24"/>
          <w:szCs w:val="24"/>
          <w:rtl/>
        </w:rPr>
        <w:t xml:space="preserve">עולה כי </w:t>
      </w:r>
      <w:r w:rsidR="00780D72">
        <w:rPr>
          <w:rFonts w:asciiTheme="majorBidi" w:hAnsiTheme="majorBidi" w:cstheme="majorBidi" w:hint="cs"/>
          <w:sz w:val="24"/>
          <w:szCs w:val="24"/>
          <w:rtl/>
        </w:rPr>
        <w:t>תימנים לא יכולים להתמקצע מבחינה תיאטרונית</w:t>
      </w:r>
      <w:r w:rsidR="002C2BD1">
        <w:rPr>
          <w:rFonts w:asciiTheme="majorBidi" w:hAnsiTheme="majorBidi" w:cstheme="majorBidi" w:hint="cs"/>
          <w:sz w:val="24"/>
          <w:szCs w:val="24"/>
          <w:rtl/>
        </w:rPr>
        <w:t>,</w:t>
      </w:r>
      <w:r w:rsidR="00780D72">
        <w:rPr>
          <w:rFonts w:asciiTheme="majorBidi" w:hAnsiTheme="majorBidi" w:cstheme="majorBidi" w:hint="cs"/>
          <w:sz w:val="24"/>
          <w:szCs w:val="24"/>
          <w:rtl/>
        </w:rPr>
        <w:t xml:space="preserve"> שכן בכך הם עשויים לפגוע בתפקידם ה</w:t>
      </w:r>
      <w:r w:rsidR="002C2BD1">
        <w:rPr>
          <w:rFonts w:asciiTheme="majorBidi" w:hAnsiTheme="majorBidi" w:cstheme="majorBidi" w:hint="cs"/>
          <w:sz w:val="24"/>
          <w:szCs w:val="24"/>
          <w:rtl/>
        </w:rPr>
        <w:t>לאומי</w:t>
      </w:r>
      <w:r w:rsidR="007A76B6">
        <w:rPr>
          <w:rFonts w:asciiTheme="majorBidi" w:hAnsiTheme="majorBidi" w:cstheme="majorBidi" w:hint="cs"/>
          <w:sz w:val="24"/>
          <w:szCs w:val="24"/>
          <w:rtl/>
        </w:rPr>
        <w:t xml:space="preserve"> הקולקטיבי</w:t>
      </w:r>
      <w:r w:rsidR="002C2BD1">
        <w:rPr>
          <w:rFonts w:asciiTheme="majorBidi" w:hAnsiTheme="majorBidi" w:cstheme="majorBidi" w:hint="cs"/>
          <w:sz w:val="24"/>
          <w:szCs w:val="24"/>
          <w:rtl/>
        </w:rPr>
        <w:t xml:space="preserve"> כמייצגים של עבר </w:t>
      </w:r>
      <w:proofErr w:type="spellStart"/>
      <w:r w:rsidR="002C2BD1">
        <w:rPr>
          <w:rFonts w:asciiTheme="majorBidi" w:hAnsiTheme="majorBidi" w:cstheme="majorBidi" w:hint="cs"/>
          <w:sz w:val="24"/>
          <w:szCs w:val="24"/>
          <w:rtl/>
        </w:rPr>
        <w:t>תנ"כי</w:t>
      </w:r>
      <w:proofErr w:type="spellEnd"/>
      <w:r w:rsidR="002C2BD1">
        <w:rPr>
          <w:rFonts w:asciiTheme="majorBidi" w:hAnsiTheme="majorBidi" w:cstheme="majorBidi" w:hint="cs"/>
          <w:sz w:val="24"/>
          <w:szCs w:val="24"/>
          <w:rtl/>
        </w:rPr>
        <w:t xml:space="preserve"> שלא הושחת על ידי גלות, מודרניות ומערביות</w:t>
      </w:r>
      <w:r w:rsidR="00780D72">
        <w:rPr>
          <w:rFonts w:asciiTheme="majorBidi" w:hAnsiTheme="majorBidi" w:cstheme="majorBidi" w:hint="cs"/>
          <w:sz w:val="24"/>
          <w:szCs w:val="24"/>
          <w:rtl/>
        </w:rPr>
        <w:t>.</w:t>
      </w:r>
      <w:r w:rsidR="00795110">
        <w:rPr>
          <w:rFonts w:asciiTheme="majorBidi" w:hAnsiTheme="majorBidi" w:cstheme="majorBidi" w:hint="cs"/>
          <w:sz w:val="24"/>
          <w:szCs w:val="24"/>
          <w:rtl/>
        </w:rPr>
        <w:t xml:space="preserve"> עמדות דומות מבטאים מבקרים נוספים: ביקורת שהתפרסמה בעיתון </w:t>
      </w:r>
      <w:r w:rsidR="00795110">
        <w:rPr>
          <w:rFonts w:asciiTheme="majorBidi" w:hAnsiTheme="majorBidi" w:cstheme="majorBidi" w:hint="cs"/>
          <w:b/>
          <w:bCs/>
          <w:sz w:val="24"/>
          <w:szCs w:val="24"/>
          <w:rtl/>
        </w:rPr>
        <w:t>9 בערב</w:t>
      </w:r>
      <w:r w:rsidR="00795110">
        <w:rPr>
          <w:rFonts w:asciiTheme="majorBidi" w:hAnsiTheme="majorBidi" w:cstheme="majorBidi" w:hint="cs"/>
          <w:sz w:val="24"/>
          <w:szCs w:val="24"/>
          <w:rtl/>
        </w:rPr>
        <w:t xml:space="preserve"> על ידי מבקר החתום בראשי התיבות מ' פב' מהללת את העממיות של ההצגה, שאיננה חלק מ"האמנות הגבוהה, המגונדרת </w:t>
      </w:r>
      <w:proofErr w:type="spellStart"/>
      <w:r w:rsidR="00795110">
        <w:rPr>
          <w:rFonts w:asciiTheme="majorBidi" w:hAnsiTheme="majorBidi" w:cstheme="majorBidi" w:hint="cs"/>
          <w:sz w:val="24"/>
          <w:szCs w:val="24"/>
          <w:rtl/>
        </w:rPr>
        <w:t>והפרטנציוזית</w:t>
      </w:r>
      <w:proofErr w:type="spellEnd"/>
      <w:r w:rsidR="00795110">
        <w:rPr>
          <w:rFonts w:asciiTheme="majorBidi" w:hAnsiTheme="majorBidi" w:cstheme="majorBidi" w:hint="cs"/>
          <w:sz w:val="24"/>
          <w:szCs w:val="24"/>
          <w:rtl/>
        </w:rPr>
        <w:t>... והנבובה לעתים כה קרובות!". כמו גולדברג, מעיר המבקר: "לא נבוא לבחון את משחקם של כל אחד מן המשתתפים. הלא חובבים הם".</w:t>
      </w:r>
      <w:r w:rsidR="00795110">
        <w:rPr>
          <w:rStyle w:val="FootnoteReference"/>
          <w:rFonts w:asciiTheme="majorBidi" w:hAnsiTheme="majorBidi" w:cstheme="majorBidi"/>
          <w:sz w:val="24"/>
          <w:szCs w:val="24"/>
          <w:rtl/>
        </w:rPr>
        <w:footnoteReference w:id="33"/>
      </w:r>
      <w:r w:rsidR="00795110">
        <w:rPr>
          <w:rFonts w:asciiTheme="majorBidi" w:hAnsiTheme="majorBidi" w:cstheme="majorBidi" w:hint="cs"/>
          <w:sz w:val="24"/>
          <w:szCs w:val="24"/>
          <w:rtl/>
        </w:rPr>
        <w:t xml:space="preserve"> אמיל </w:t>
      </w:r>
      <w:proofErr w:type="spellStart"/>
      <w:r w:rsidR="00795110">
        <w:rPr>
          <w:rFonts w:asciiTheme="majorBidi" w:hAnsiTheme="majorBidi" w:cstheme="majorBidi" w:hint="cs"/>
          <w:sz w:val="24"/>
          <w:szCs w:val="24"/>
          <w:rtl/>
        </w:rPr>
        <w:t>פויירשטיין</w:t>
      </w:r>
      <w:proofErr w:type="spellEnd"/>
      <w:r w:rsidR="00795110">
        <w:rPr>
          <w:rFonts w:asciiTheme="majorBidi" w:hAnsiTheme="majorBidi" w:cstheme="majorBidi" w:hint="cs"/>
          <w:sz w:val="24"/>
          <w:szCs w:val="24"/>
          <w:rtl/>
        </w:rPr>
        <w:t xml:space="preserve">, </w:t>
      </w:r>
      <w:r w:rsidR="00602637">
        <w:rPr>
          <w:rFonts w:asciiTheme="majorBidi" w:hAnsiTheme="majorBidi" w:cstheme="majorBidi" w:hint="cs"/>
          <w:sz w:val="24"/>
          <w:szCs w:val="24"/>
          <w:rtl/>
        </w:rPr>
        <w:t xml:space="preserve">בביקורת </w:t>
      </w:r>
      <w:r w:rsidR="0029156D">
        <w:rPr>
          <w:rFonts w:asciiTheme="majorBidi" w:hAnsiTheme="majorBidi" w:cstheme="majorBidi" w:hint="cs"/>
          <w:sz w:val="24"/>
          <w:szCs w:val="24"/>
          <w:rtl/>
        </w:rPr>
        <w:t>נלהבת</w:t>
      </w:r>
      <w:r w:rsidR="00602637">
        <w:rPr>
          <w:rFonts w:asciiTheme="majorBidi" w:hAnsiTheme="majorBidi" w:cstheme="majorBidi" w:hint="cs"/>
          <w:sz w:val="24"/>
          <w:szCs w:val="24"/>
          <w:rtl/>
        </w:rPr>
        <w:t xml:space="preserve"> </w:t>
      </w:r>
      <w:r w:rsidR="00795110">
        <w:rPr>
          <w:rFonts w:asciiTheme="majorBidi" w:hAnsiTheme="majorBidi" w:cstheme="majorBidi" w:hint="cs"/>
          <w:sz w:val="24"/>
          <w:szCs w:val="24"/>
          <w:rtl/>
        </w:rPr>
        <w:t xml:space="preserve">בעיתון </w:t>
      </w:r>
      <w:r w:rsidR="003A1AA0">
        <w:rPr>
          <w:rFonts w:asciiTheme="majorBidi" w:hAnsiTheme="majorBidi" w:cstheme="majorBidi" w:hint="cs"/>
          <w:b/>
          <w:bCs/>
          <w:sz w:val="24"/>
          <w:szCs w:val="24"/>
          <w:rtl/>
        </w:rPr>
        <w:t>הארץ</w:t>
      </w:r>
      <w:r w:rsidR="00602637">
        <w:rPr>
          <w:rFonts w:asciiTheme="majorBidi" w:hAnsiTheme="majorBidi" w:cstheme="majorBidi" w:hint="cs"/>
          <w:sz w:val="24"/>
          <w:szCs w:val="24"/>
          <w:rtl/>
        </w:rPr>
        <w:t xml:space="preserve">, עדיין לא מוצא בין השחקנים התימניים "כשרון </w:t>
      </w:r>
      <w:proofErr w:type="spellStart"/>
      <w:r w:rsidR="00602637">
        <w:rPr>
          <w:rFonts w:asciiTheme="majorBidi" w:hAnsiTheme="majorBidi" w:cstheme="majorBidi" w:hint="cs"/>
          <w:sz w:val="24"/>
          <w:szCs w:val="24"/>
          <w:rtl/>
        </w:rPr>
        <w:t>אמיתי</w:t>
      </w:r>
      <w:proofErr w:type="spellEnd"/>
      <w:r w:rsidR="00602637">
        <w:rPr>
          <w:rFonts w:asciiTheme="majorBidi" w:hAnsiTheme="majorBidi" w:cstheme="majorBidi" w:hint="cs"/>
          <w:sz w:val="24"/>
          <w:szCs w:val="24"/>
          <w:rtl/>
        </w:rPr>
        <w:t>" אולם אין לו ספק "שאם ימשיכו לטפל בבני תימן ובבנותיה גם זה בוא יבוא". עיקר ערכם של השחקנים</w:t>
      </w:r>
      <w:r w:rsidR="00795110">
        <w:rPr>
          <w:rFonts w:asciiTheme="majorBidi" w:hAnsiTheme="majorBidi" w:cstheme="majorBidi" w:hint="cs"/>
          <w:sz w:val="24"/>
          <w:szCs w:val="24"/>
          <w:rtl/>
        </w:rPr>
        <w:t xml:space="preserve"> התימנים</w:t>
      </w:r>
      <w:r w:rsidR="00602637">
        <w:rPr>
          <w:rFonts w:asciiTheme="majorBidi" w:hAnsiTheme="majorBidi" w:cstheme="majorBidi" w:hint="cs"/>
          <w:sz w:val="24"/>
          <w:szCs w:val="24"/>
          <w:rtl/>
        </w:rPr>
        <w:t xml:space="preserve">, לפי </w:t>
      </w:r>
      <w:proofErr w:type="spellStart"/>
      <w:r w:rsidR="00602637">
        <w:rPr>
          <w:rFonts w:asciiTheme="majorBidi" w:hAnsiTheme="majorBidi" w:cstheme="majorBidi" w:hint="cs"/>
          <w:sz w:val="24"/>
          <w:szCs w:val="24"/>
          <w:rtl/>
        </w:rPr>
        <w:t>פויירשטיין</w:t>
      </w:r>
      <w:proofErr w:type="spellEnd"/>
      <w:r w:rsidR="00602637">
        <w:rPr>
          <w:rFonts w:asciiTheme="majorBidi" w:hAnsiTheme="majorBidi" w:cstheme="majorBidi" w:hint="cs"/>
          <w:sz w:val="24"/>
          <w:szCs w:val="24"/>
          <w:rtl/>
        </w:rPr>
        <w:t>, הוא שוב בכך שהם</w:t>
      </w:r>
      <w:r w:rsidR="00795110">
        <w:rPr>
          <w:rFonts w:asciiTheme="majorBidi" w:hAnsiTheme="majorBidi" w:cstheme="majorBidi" w:hint="cs"/>
          <w:sz w:val="24"/>
          <w:szCs w:val="24"/>
          <w:rtl/>
        </w:rPr>
        <w:t xml:space="preserve"> אנשים "הקרובים ביותר לרוח התנ"ך, שלא עברה עליהם אירופה המתורבתת והמטורפת שהיתה מרחיקה אותם </w:t>
      </w:r>
      <w:r w:rsidR="00795110">
        <w:rPr>
          <w:rFonts w:asciiTheme="majorBidi" w:hAnsiTheme="majorBidi" w:cstheme="majorBidi" w:hint="cs"/>
          <w:sz w:val="24"/>
          <w:szCs w:val="24"/>
          <w:rtl/>
        </w:rPr>
        <w:lastRenderedPageBreak/>
        <w:t xml:space="preserve">בלי ספק מסביבתם </w:t>
      </w:r>
      <w:proofErr w:type="spellStart"/>
      <w:r w:rsidR="00795110">
        <w:rPr>
          <w:rFonts w:asciiTheme="majorBidi" w:hAnsiTheme="majorBidi" w:cstheme="majorBidi" w:hint="cs"/>
          <w:sz w:val="24"/>
          <w:szCs w:val="24"/>
          <w:rtl/>
        </w:rPr>
        <w:t>האמיתית</w:t>
      </w:r>
      <w:proofErr w:type="spellEnd"/>
      <w:r w:rsidR="00795110">
        <w:rPr>
          <w:rFonts w:asciiTheme="majorBidi" w:hAnsiTheme="majorBidi" w:cstheme="majorBidi" w:hint="cs"/>
          <w:sz w:val="24"/>
          <w:szCs w:val="24"/>
          <w:rtl/>
        </w:rPr>
        <w:t xml:space="preserve"> שהיא: מזרח". דו-ערכיות זו</w:t>
      </w:r>
      <w:r w:rsidR="00602637">
        <w:rPr>
          <w:rFonts w:asciiTheme="majorBidi" w:hAnsiTheme="majorBidi" w:cstheme="majorBidi" w:hint="cs"/>
          <w:sz w:val="24"/>
          <w:szCs w:val="24"/>
          <w:rtl/>
        </w:rPr>
        <w:t>,</w:t>
      </w:r>
      <w:r w:rsidR="007A76B6">
        <w:rPr>
          <w:rFonts w:asciiTheme="majorBidi" w:hAnsiTheme="majorBidi" w:cstheme="majorBidi" w:hint="cs"/>
          <w:sz w:val="24"/>
          <w:szCs w:val="24"/>
          <w:rtl/>
        </w:rPr>
        <w:t xml:space="preserve"> העומדת בתשתית השיח האוריינטליסטי</w:t>
      </w:r>
      <w:r w:rsidR="00602637">
        <w:rPr>
          <w:rFonts w:asciiTheme="majorBidi" w:hAnsiTheme="majorBidi" w:cstheme="majorBidi" w:hint="cs"/>
          <w:sz w:val="24"/>
          <w:szCs w:val="24"/>
          <w:rtl/>
        </w:rPr>
        <w:t xml:space="preserve"> </w:t>
      </w:r>
      <w:r w:rsidR="007A76B6">
        <w:rPr>
          <w:rFonts w:asciiTheme="majorBidi" w:hAnsiTheme="majorBidi" w:cstheme="majorBidi" w:hint="cs"/>
          <w:sz w:val="24"/>
          <w:szCs w:val="24"/>
          <w:rtl/>
        </w:rPr>
        <w:t>ו</w:t>
      </w:r>
      <w:r w:rsidR="00602637">
        <w:rPr>
          <w:rFonts w:asciiTheme="majorBidi" w:hAnsiTheme="majorBidi" w:cstheme="majorBidi" w:hint="cs"/>
          <w:sz w:val="24"/>
          <w:szCs w:val="24"/>
          <w:rtl/>
        </w:rPr>
        <w:t>המשלבת התנשאות וההערצה ל'פשטות' המזרחית שאבדה לאירופאיים</w:t>
      </w:r>
      <w:r w:rsidR="00795110">
        <w:rPr>
          <w:rFonts w:asciiTheme="majorBidi" w:hAnsiTheme="majorBidi" w:cstheme="majorBidi" w:hint="cs"/>
          <w:sz w:val="24"/>
          <w:szCs w:val="24"/>
          <w:rtl/>
        </w:rPr>
        <w:t xml:space="preserve">, נוכחת גם </w:t>
      </w:r>
      <w:r w:rsidR="00602637">
        <w:rPr>
          <w:rFonts w:asciiTheme="majorBidi" w:hAnsiTheme="majorBidi" w:cstheme="majorBidi" w:hint="cs"/>
          <w:sz w:val="24"/>
          <w:szCs w:val="24"/>
          <w:rtl/>
        </w:rPr>
        <w:t>בסיום דבריו</w:t>
      </w:r>
      <w:r w:rsidR="00795110">
        <w:rPr>
          <w:rFonts w:asciiTheme="majorBidi" w:hAnsiTheme="majorBidi" w:cstheme="majorBidi" w:hint="cs"/>
          <w:sz w:val="24"/>
          <w:szCs w:val="24"/>
          <w:rtl/>
        </w:rPr>
        <w:t>, המשבח</w:t>
      </w:r>
      <w:r w:rsidR="00602637">
        <w:rPr>
          <w:rFonts w:asciiTheme="majorBidi" w:hAnsiTheme="majorBidi" w:cstheme="majorBidi" w:hint="cs"/>
          <w:sz w:val="24"/>
          <w:szCs w:val="24"/>
          <w:rtl/>
        </w:rPr>
        <w:t>ים</w:t>
      </w:r>
      <w:r w:rsidR="00795110">
        <w:rPr>
          <w:rFonts w:asciiTheme="majorBidi" w:hAnsiTheme="majorBidi" w:cstheme="majorBidi" w:hint="cs"/>
          <w:sz w:val="24"/>
          <w:szCs w:val="24"/>
          <w:rtl/>
        </w:rPr>
        <w:t xml:space="preserve"> את ההצגה בתור "התחלה המבטיחה גדולות בשטח התפתחותה של אמנות המשחק הפרימ</w:t>
      </w:r>
      <w:r w:rsidR="007A76B6">
        <w:rPr>
          <w:rFonts w:asciiTheme="majorBidi" w:hAnsiTheme="majorBidi" w:cstheme="majorBidi" w:hint="cs"/>
          <w:sz w:val="24"/>
          <w:szCs w:val="24"/>
          <w:rtl/>
        </w:rPr>
        <w:t>י</w:t>
      </w:r>
      <w:r w:rsidR="00795110">
        <w:rPr>
          <w:rFonts w:asciiTheme="majorBidi" w:hAnsiTheme="majorBidi" w:cstheme="majorBidi" w:hint="cs"/>
          <w:sz w:val="24"/>
          <w:szCs w:val="24"/>
          <w:rtl/>
        </w:rPr>
        <w:t>טיבית (במובנה הטוב ביותר של המלה)".</w:t>
      </w:r>
      <w:r w:rsidR="00795110">
        <w:rPr>
          <w:rStyle w:val="FootnoteReference"/>
          <w:rFonts w:asciiTheme="majorBidi" w:hAnsiTheme="majorBidi" w:cstheme="majorBidi"/>
          <w:sz w:val="24"/>
          <w:szCs w:val="24"/>
          <w:rtl/>
        </w:rPr>
        <w:footnoteReference w:id="34"/>
      </w:r>
    </w:p>
    <w:p w:rsidR="0077234E" w:rsidRPr="001C6CB9" w:rsidRDefault="0077234E" w:rsidP="007E2BBE">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אם נחזור לתבנית הפסטורלית העומדת בבסיס </w:t>
      </w:r>
      <w:r>
        <w:rPr>
          <w:rFonts w:asciiTheme="majorBidi" w:hAnsiTheme="majorBidi" w:cstheme="majorBidi" w:hint="cs"/>
          <w:b/>
          <w:bCs/>
          <w:sz w:val="24"/>
          <w:szCs w:val="24"/>
          <w:rtl/>
        </w:rPr>
        <w:t>עזה כמוות אהבה</w:t>
      </w:r>
      <w:r>
        <w:rPr>
          <w:rFonts w:asciiTheme="majorBidi" w:hAnsiTheme="majorBidi" w:cstheme="majorBidi" w:hint="cs"/>
          <w:sz w:val="24"/>
          <w:szCs w:val="24"/>
          <w:rtl/>
        </w:rPr>
        <w:t>, הרי שניתן לומר כי</w:t>
      </w:r>
      <w:r>
        <w:rPr>
          <w:rFonts w:asciiTheme="majorBidi" w:hAnsiTheme="majorBidi" w:cstheme="majorBidi" w:hint="cs"/>
          <w:b/>
          <w:bCs/>
          <w:sz w:val="24"/>
          <w:szCs w:val="24"/>
          <w:rtl/>
        </w:rPr>
        <w:t xml:space="preserve"> </w:t>
      </w:r>
      <w:r w:rsidRPr="001C6CB9">
        <w:rPr>
          <w:rFonts w:asciiTheme="majorBidi" w:hAnsiTheme="majorBidi" w:cstheme="majorBidi"/>
          <w:sz w:val="24"/>
          <w:szCs w:val="24"/>
          <w:rtl/>
        </w:rPr>
        <w:t>הגוף התימני המבצע את שיר השירים הופך בעצמו לזירה עבור מארג המתחים והפנטזיות שבין התרבות העירונית האירופית לבין "ט</w:t>
      </w:r>
      <w:r>
        <w:rPr>
          <w:rFonts w:asciiTheme="majorBidi" w:hAnsiTheme="majorBidi" w:cstheme="majorBidi"/>
          <w:sz w:val="24"/>
          <w:szCs w:val="24"/>
          <w:rtl/>
        </w:rPr>
        <w:t>בע" מקראי לא נגוע</w:t>
      </w:r>
      <w:r w:rsidRPr="001C6CB9">
        <w:rPr>
          <w:rFonts w:asciiTheme="majorBidi" w:hAnsiTheme="majorBidi" w:cstheme="majorBidi"/>
          <w:sz w:val="24"/>
          <w:szCs w:val="24"/>
          <w:rtl/>
        </w:rPr>
        <w:t>. פסטורלה זו משוחקת על</w:t>
      </w:r>
      <w:r>
        <w:rPr>
          <w:rFonts w:asciiTheme="majorBidi" w:hAnsiTheme="majorBidi" w:cstheme="majorBidi" w:hint="cs"/>
          <w:sz w:val="24"/>
          <w:szCs w:val="24"/>
          <w:rtl/>
        </w:rPr>
        <w:t xml:space="preserve"> גבי</w:t>
      </w:r>
      <w:r w:rsidRPr="001C6CB9">
        <w:rPr>
          <w:rFonts w:asciiTheme="majorBidi" w:hAnsiTheme="majorBidi" w:cstheme="majorBidi"/>
          <w:sz w:val="24"/>
          <w:szCs w:val="24"/>
          <w:rtl/>
        </w:rPr>
        <w:t xml:space="preserve"> גופם של התימנים, כאשר כל אחד מן הקטבים במתח טבע–עיר מגולם בסוג אחר של ידע גופני: התימני היו</w:t>
      </w:r>
      <w:r w:rsidR="00135E80">
        <w:rPr>
          <w:rFonts w:asciiTheme="majorBidi" w:hAnsiTheme="majorBidi" w:cstheme="majorBidi"/>
          <w:sz w:val="24"/>
          <w:szCs w:val="24"/>
          <w:rtl/>
        </w:rPr>
        <w:t xml:space="preserve">דע בגופו עולם מקראי קדום (ולכן </w:t>
      </w:r>
      <w:r w:rsidR="00135E80">
        <w:rPr>
          <w:rFonts w:asciiTheme="majorBidi" w:hAnsiTheme="majorBidi" w:cstheme="majorBidi" w:hint="cs"/>
          <w:sz w:val="24"/>
          <w:szCs w:val="24"/>
          <w:rtl/>
        </w:rPr>
        <w:t>'</w:t>
      </w:r>
      <w:r w:rsidR="00135E80">
        <w:rPr>
          <w:rFonts w:asciiTheme="majorBidi" w:hAnsiTheme="majorBidi" w:cstheme="majorBidi"/>
          <w:sz w:val="24"/>
          <w:szCs w:val="24"/>
          <w:rtl/>
        </w:rPr>
        <w:t>טבעי</w:t>
      </w:r>
      <w:r w:rsidR="00135E80">
        <w:rPr>
          <w:rFonts w:asciiTheme="majorBidi" w:hAnsiTheme="majorBidi" w:cstheme="majorBidi" w:hint="cs"/>
          <w:sz w:val="24"/>
          <w:szCs w:val="24"/>
          <w:rtl/>
        </w:rPr>
        <w:t>'</w:t>
      </w:r>
      <w:r w:rsidRPr="001C6CB9">
        <w:rPr>
          <w:rFonts w:asciiTheme="majorBidi" w:hAnsiTheme="majorBidi" w:cstheme="majorBidi"/>
          <w:sz w:val="24"/>
          <w:szCs w:val="24"/>
          <w:rtl/>
        </w:rPr>
        <w:t>) אל מול האירופי המביא עמו את הידע הגופני האורבני של אמנות המשחק המודרנית.</w:t>
      </w:r>
      <w:r w:rsidR="000727D8">
        <w:rPr>
          <w:rFonts w:asciiTheme="majorBidi" w:hAnsiTheme="majorBidi" w:cstheme="majorBidi" w:hint="cs"/>
          <w:sz w:val="24"/>
          <w:szCs w:val="24"/>
          <w:rtl/>
        </w:rPr>
        <w:t xml:space="preserve"> תבנית פסטורלית זו נוכחת במפורש בדברי המבקר ב-</w:t>
      </w:r>
      <w:r w:rsidR="000727D8">
        <w:rPr>
          <w:rFonts w:asciiTheme="majorBidi" w:hAnsiTheme="majorBidi" w:cstheme="majorBidi" w:hint="cs"/>
          <w:b/>
          <w:bCs/>
          <w:sz w:val="24"/>
          <w:szCs w:val="24"/>
          <w:rtl/>
        </w:rPr>
        <w:t>9 בערב</w:t>
      </w:r>
      <w:r w:rsidR="000727D8">
        <w:rPr>
          <w:rFonts w:asciiTheme="majorBidi" w:hAnsiTheme="majorBidi" w:cstheme="majorBidi" w:hint="cs"/>
          <w:sz w:val="24"/>
          <w:szCs w:val="24"/>
          <w:rtl/>
        </w:rPr>
        <w:t>: "אנו, בני העיר מדורי-דורות, זכינו הפעם להצגת תיאטרון רועים עברים...".</w:t>
      </w:r>
      <w:r w:rsidR="000727D8">
        <w:rPr>
          <w:rStyle w:val="FootnoteReference"/>
          <w:rFonts w:asciiTheme="majorBidi" w:hAnsiTheme="majorBidi" w:cstheme="majorBidi"/>
          <w:sz w:val="24"/>
          <w:szCs w:val="24"/>
          <w:rtl/>
        </w:rPr>
        <w:footnoteReference w:id="35"/>
      </w:r>
      <w:r w:rsidRPr="001C6CB9">
        <w:rPr>
          <w:rFonts w:asciiTheme="majorBidi" w:hAnsiTheme="majorBidi" w:cstheme="majorBidi"/>
          <w:sz w:val="24"/>
          <w:szCs w:val="24"/>
          <w:rtl/>
        </w:rPr>
        <w:t xml:space="preserve"> האירופי מבקש למצוא מחדש, דרך הגוף התימני, את אותו טבע מקראי אבוד, לשוב דרכו אל המקור, אך בה בעת הוא מבקש לתַרְבֶּת את הגוף הזה בעזרת אמנות המשחק המערבית. אלא שכל ניסיון של השחקנים התימנים לשחק ולהיות "תיאטרון ממש"</w:t>
      </w:r>
      <w:r w:rsidR="00377B5A">
        <w:rPr>
          <w:rFonts w:asciiTheme="majorBidi" w:hAnsiTheme="majorBidi" w:cstheme="majorBidi" w:hint="cs"/>
          <w:sz w:val="24"/>
          <w:szCs w:val="24"/>
          <w:rtl/>
        </w:rPr>
        <w:t>, כדברי גולדברג,</w:t>
      </w:r>
      <w:r w:rsidRPr="001C6CB9">
        <w:rPr>
          <w:rFonts w:asciiTheme="majorBidi" w:hAnsiTheme="majorBidi" w:cstheme="majorBidi"/>
          <w:sz w:val="24"/>
          <w:szCs w:val="24"/>
          <w:rtl/>
        </w:rPr>
        <w:t xml:space="preserve"> נתפס כפגיעה ב"פשטות" </w:t>
      </w:r>
      <w:proofErr w:type="spellStart"/>
      <w:r w:rsidRPr="001C6CB9">
        <w:rPr>
          <w:rFonts w:asciiTheme="majorBidi" w:hAnsiTheme="majorBidi" w:cstheme="majorBidi"/>
          <w:sz w:val="24"/>
          <w:szCs w:val="24"/>
          <w:rtl/>
        </w:rPr>
        <w:t>וב"תמימות</w:t>
      </w:r>
      <w:proofErr w:type="spellEnd"/>
      <w:r w:rsidRPr="001C6CB9">
        <w:rPr>
          <w:rFonts w:asciiTheme="majorBidi" w:hAnsiTheme="majorBidi" w:cstheme="majorBidi"/>
          <w:sz w:val="24"/>
          <w:szCs w:val="24"/>
          <w:rtl/>
        </w:rPr>
        <w:t xml:space="preserve">" שלהם. </w:t>
      </w:r>
      <w:r w:rsidR="00377B5A">
        <w:rPr>
          <w:rFonts w:asciiTheme="majorBidi" w:hAnsiTheme="majorBidi" w:cstheme="majorBidi" w:hint="cs"/>
          <w:sz w:val="24"/>
          <w:szCs w:val="24"/>
          <w:rtl/>
        </w:rPr>
        <w:t>פרויקט השיבה אל התנ"ך ו</w:t>
      </w:r>
      <w:r w:rsidRPr="001C6CB9">
        <w:rPr>
          <w:rFonts w:asciiTheme="majorBidi" w:hAnsiTheme="majorBidi" w:cstheme="majorBidi"/>
          <w:sz w:val="24"/>
          <w:szCs w:val="24"/>
          <w:rtl/>
        </w:rPr>
        <w:t>הגילום התיאטרוני של שיר השירים בגופם של התימנים הופך את התנועה הפסטורלית מתרבות לטבע למפגש מתוח בין מזרח למערב – מפגש שמתגלה כרצוף יחסי כוח וסתירות פנימיות</w:t>
      </w:r>
      <w:r w:rsidR="00747E42">
        <w:rPr>
          <w:rFonts w:asciiTheme="majorBidi" w:hAnsiTheme="majorBidi" w:cstheme="majorBidi" w:hint="cs"/>
          <w:sz w:val="24"/>
          <w:szCs w:val="24"/>
          <w:rtl/>
        </w:rPr>
        <w:t>, ושמגביל באופן אינהרנטי את מקומם של התימנים בו</w:t>
      </w:r>
      <w:r w:rsidRPr="001C6CB9">
        <w:rPr>
          <w:rFonts w:asciiTheme="majorBidi" w:hAnsiTheme="majorBidi" w:cstheme="majorBidi"/>
          <w:sz w:val="24"/>
          <w:szCs w:val="24"/>
          <w:rtl/>
        </w:rPr>
        <w:t>.</w:t>
      </w:r>
    </w:p>
    <w:p w:rsidR="00565A20" w:rsidRDefault="00565A20" w:rsidP="007E2BBE">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ראוי לציי</w:t>
      </w:r>
      <w:r w:rsidR="001073F5">
        <w:rPr>
          <w:rFonts w:asciiTheme="majorBidi" w:hAnsiTheme="majorBidi" w:cstheme="majorBidi" w:hint="cs"/>
          <w:sz w:val="24"/>
          <w:szCs w:val="24"/>
          <w:rtl/>
        </w:rPr>
        <w:t>ן כי הלוי עצמו</w:t>
      </w:r>
      <w:r>
        <w:rPr>
          <w:rFonts w:asciiTheme="majorBidi" w:hAnsiTheme="majorBidi" w:cstheme="majorBidi" w:hint="cs"/>
          <w:sz w:val="24"/>
          <w:szCs w:val="24"/>
          <w:rtl/>
        </w:rPr>
        <w:t xml:space="preserve"> </w:t>
      </w:r>
      <w:r w:rsidR="00C45DF8">
        <w:rPr>
          <w:rFonts w:asciiTheme="majorBidi" w:hAnsiTheme="majorBidi" w:cstheme="majorBidi" w:hint="cs"/>
          <w:sz w:val="24"/>
          <w:szCs w:val="24"/>
          <w:rtl/>
        </w:rPr>
        <w:t>פעל</w:t>
      </w:r>
      <w:r>
        <w:rPr>
          <w:rFonts w:asciiTheme="majorBidi" w:hAnsiTheme="majorBidi" w:cstheme="majorBidi" w:hint="cs"/>
          <w:sz w:val="24"/>
          <w:szCs w:val="24"/>
          <w:rtl/>
        </w:rPr>
        <w:t xml:space="preserve"> לקדם את מעמדם האמנותי המקצועי</w:t>
      </w:r>
      <w:r w:rsidR="001073F5">
        <w:rPr>
          <w:rFonts w:asciiTheme="majorBidi" w:hAnsiTheme="majorBidi" w:cstheme="majorBidi" w:hint="cs"/>
          <w:sz w:val="24"/>
          <w:szCs w:val="24"/>
          <w:rtl/>
        </w:rPr>
        <w:t xml:space="preserve"> של השחקנים התימניים</w:t>
      </w:r>
      <w:r>
        <w:rPr>
          <w:rFonts w:asciiTheme="majorBidi" w:hAnsiTheme="majorBidi" w:cstheme="majorBidi" w:hint="cs"/>
          <w:sz w:val="24"/>
          <w:szCs w:val="24"/>
          <w:rtl/>
        </w:rPr>
        <w:t>. באוטוביוגרפיה שלו הוא כותב:</w:t>
      </w:r>
    </w:p>
    <w:p w:rsidR="008D6399" w:rsidRDefault="008D6399" w:rsidP="002C2BD1">
      <w:pPr>
        <w:spacing w:after="0" w:line="360" w:lineRule="auto"/>
        <w:jc w:val="both"/>
        <w:rPr>
          <w:rFonts w:asciiTheme="majorBidi" w:hAnsiTheme="majorBidi" w:cstheme="majorBidi"/>
          <w:sz w:val="24"/>
          <w:szCs w:val="24"/>
          <w:rtl/>
        </w:rPr>
      </w:pPr>
    </w:p>
    <w:p w:rsidR="008D6399" w:rsidRDefault="008D6399" w:rsidP="00C45DF8">
      <w:pPr>
        <w:spacing w:after="0"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 xml:space="preserve">היו בקבוצה כמה בחורים ובחורות בעלי כשרון טבעי ובולט, והם השתעשעו בתקווה </w:t>
      </w:r>
      <w:proofErr w:type="spellStart"/>
      <w:r>
        <w:rPr>
          <w:rFonts w:asciiTheme="majorBidi" w:hAnsiTheme="majorBidi" w:cstheme="majorBidi" w:hint="cs"/>
          <w:sz w:val="24"/>
          <w:szCs w:val="24"/>
          <w:rtl/>
        </w:rPr>
        <w:t>ליהפך</w:t>
      </w:r>
      <w:proofErr w:type="spellEnd"/>
      <w:r>
        <w:rPr>
          <w:rFonts w:asciiTheme="majorBidi" w:hAnsiTheme="majorBidi" w:cstheme="majorBidi" w:hint="cs"/>
          <w:sz w:val="24"/>
          <w:szCs w:val="24"/>
          <w:rtl/>
        </w:rPr>
        <w:t xml:space="preserve"> לתיאטרון קבוע. אף אני נוטה הייתי לעזור להם בביצוע שאיפתם זו, אך "אהל" התנגד בכל תוקף להקמת המפעל החדש, ודרש ממני להפסיק את הטיפול במחזה זה. הדבר הגיע לבירור בוועד הפועל של ההסתדרות, והוא פסק שיש להניח לי לגמור את הצגת "עזה כמוות אהבה", בתנאי שלא אמשיך עוד בעבודה עם אותה קבוצה. ובלעדי שוב לא החזיקה הקבוצה מעמד והתפרקה. וצר! עתה, עם קום המדינה ועם ריכוז המון עולים חדשים מארצות-המזרח,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להקה כזאת מביאה, בלי כל ספק, תועלת רבה, ואולי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פעולתה לברכה לא רק לעולים החדשים אלא גם לישוב כולו.</w:t>
      </w:r>
      <w:r>
        <w:rPr>
          <w:rStyle w:val="FootnoteReference"/>
          <w:rFonts w:asciiTheme="majorBidi" w:hAnsiTheme="majorBidi" w:cstheme="majorBidi"/>
          <w:sz w:val="24"/>
          <w:szCs w:val="24"/>
          <w:rtl/>
        </w:rPr>
        <w:footnoteReference w:id="36"/>
      </w:r>
    </w:p>
    <w:p w:rsidR="00565A20" w:rsidRDefault="00565A20" w:rsidP="002C2BD1">
      <w:pPr>
        <w:spacing w:after="0" w:line="360" w:lineRule="auto"/>
        <w:jc w:val="both"/>
        <w:rPr>
          <w:rFonts w:asciiTheme="majorBidi" w:hAnsiTheme="majorBidi" w:cstheme="majorBidi"/>
          <w:sz w:val="24"/>
          <w:szCs w:val="24"/>
          <w:rtl/>
        </w:rPr>
      </w:pPr>
    </w:p>
    <w:p w:rsidR="00565A20" w:rsidRPr="001C6CB9" w:rsidRDefault="00C45DF8" w:rsidP="0003767E">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ראוי לתת את הדעת</w:t>
      </w:r>
      <w:r w:rsidR="001073F5">
        <w:rPr>
          <w:rFonts w:asciiTheme="majorBidi" w:hAnsiTheme="majorBidi" w:cstheme="majorBidi" w:hint="cs"/>
          <w:sz w:val="24"/>
          <w:szCs w:val="24"/>
          <w:rtl/>
        </w:rPr>
        <w:t xml:space="preserve"> כאן</w:t>
      </w:r>
      <w:r>
        <w:rPr>
          <w:rFonts w:asciiTheme="majorBidi" w:hAnsiTheme="majorBidi" w:cstheme="majorBidi" w:hint="cs"/>
          <w:sz w:val="24"/>
          <w:szCs w:val="24"/>
          <w:rtl/>
        </w:rPr>
        <w:t xml:space="preserve"> למאבק המו</w:t>
      </w:r>
      <w:r w:rsidR="001073F5">
        <w:rPr>
          <w:rFonts w:asciiTheme="majorBidi" w:hAnsiTheme="majorBidi" w:cstheme="majorBidi" w:hint="cs"/>
          <w:sz w:val="24"/>
          <w:szCs w:val="24"/>
          <w:rtl/>
        </w:rPr>
        <w:t>סדי שמתקיים על גב הלהקה התימנית.</w:t>
      </w:r>
      <w:r>
        <w:rPr>
          <w:rFonts w:asciiTheme="majorBidi" w:hAnsiTheme="majorBidi" w:cstheme="majorBidi" w:hint="cs"/>
          <w:sz w:val="24"/>
          <w:szCs w:val="24"/>
          <w:rtl/>
        </w:rPr>
        <w:t xml:space="preserve"> הדרישה של "אהל" כי הלוי ייטוש את הפרויקט</w:t>
      </w:r>
      <w:r w:rsidR="001073F5">
        <w:rPr>
          <w:rFonts w:asciiTheme="majorBidi" w:hAnsiTheme="majorBidi" w:cstheme="majorBidi" w:hint="cs"/>
          <w:sz w:val="24"/>
          <w:szCs w:val="24"/>
          <w:rtl/>
        </w:rPr>
        <w:t xml:space="preserve">, כמו גם החלטת </w:t>
      </w:r>
      <w:r>
        <w:rPr>
          <w:rFonts w:asciiTheme="majorBidi" w:hAnsiTheme="majorBidi" w:cstheme="majorBidi" w:hint="cs"/>
          <w:sz w:val="24"/>
          <w:szCs w:val="24"/>
          <w:rtl/>
        </w:rPr>
        <w:t>ה</w:t>
      </w:r>
      <w:r w:rsidR="001073F5">
        <w:rPr>
          <w:rFonts w:asciiTheme="majorBidi" w:hAnsiTheme="majorBidi" w:cstheme="majorBidi" w:hint="cs"/>
          <w:sz w:val="24"/>
          <w:szCs w:val="24"/>
          <w:rtl/>
        </w:rPr>
        <w:t>'</w:t>
      </w:r>
      <w:r>
        <w:rPr>
          <w:rFonts w:asciiTheme="majorBidi" w:hAnsiTheme="majorBidi" w:cstheme="majorBidi" w:hint="cs"/>
          <w:sz w:val="24"/>
          <w:szCs w:val="24"/>
          <w:rtl/>
        </w:rPr>
        <w:t>פשרה</w:t>
      </w:r>
      <w:r w:rsidR="001073F5">
        <w:rPr>
          <w:rFonts w:asciiTheme="majorBidi" w:hAnsiTheme="majorBidi" w:cstheme="majorBidi" w:hint="cs"/>
          <w:sz w:val="24"/>
          <w:szCs w:val="24"/>
          <w:rtl/>
        </w:rPr>
        <w:t>'</w:t>
      </w:r>
      <w:r>
        <w:rPr>
          <w:rFonts w:asciiTheme="majorBidi" w:hAnsiTheme="majorBidi" w:cstheme="majorBidi" w:hint="cs"/>
          <w:sz w:val="24"/>
          <w:szCs w:val="24"/>
          <w:rtl/>
        </w:rPr>
        <w:t xml:space="preserve"> של הוועד הפועל של ההסתדר</w:t>
      </w:r>
      <w:r w:rsidR="001073F5">
        <w:rPr>
          <w:rFonts w:asciiTheme="majorBidi" w:hAnsiTheme="majorBidi" w:cstheme="majorBidi" w:hint="cs"/>
          <w:sz w:val="24"/>
          <w:szCs w:val="24"/>
          <w:rtl/>
        </w:rPr>
        <w:t>ות, מציבות</w:t>
      </w:r>
      <w:r w:rsidR="00AB047E">
        <w:rPr>
          <w:rFonts w:asciiTheme="majorBidi" w:hAnsiTheme="majorBidi" w:cstheme="majorBidi" w:hint="cs"/>
          <w:sz w:val="24"/>
          <w:szCs w:val="24"/>
          <w:rtl/>
        </w:rPr>
        <w:t xml:space="preserve"> גבול חמור </w:t>
      </w:r>
      <w:r w:rsidR="00AB047E">
        <w:rPr>
          <w:rFonts w:asciiTheme="majorBidi" w:hAnsiTheme="majorBidi" w:cstheme="majorBidi" w:hint="cs"/>
          <w:sz w:val="24"/>
          <w:szCs w:val="24"/>
          <w:rtl/>
        </w:rPr>
        <w:lastRenderedPageBreak/>
        <w:t>ואפקטיבי</w:t>
      </w:r>
      <w:r w:rsidR="002B541C">
        <w:rPr>
          <w:rFonts w:asciiTheme="majorBidi" w:hAnsiTheme="majorBidi" w:cstheme="majorBidi" w:hint="cs"/>
          <w:sz w:val="24"/>
          <w:szCs w:val="24"/>
          <w:rtl/>
        </w:rPr>
        <w:t xml:space="preserve"> בין התיאטרון המקצועי והחובבני, ובין מזרח ומערב</w:t>
      </w:r>
      <w:r w:rsidR="001073F5">
        <w:rPr>
          <w:rFonts w:asciiTheme="majorBidi" w:hAnsiTheme="majorBidi" w:cstheme="majorBidi" w:hint="cs"/>
          <w:sz w:val="24"/>
          <w:szCs w:val="24"/>
          <w:rtl/>
        </w:rPr>
        <w:t>.</w:t>
      </w:r>
      <w:r w:rsidR="00AB047E">
        <w:rPr>
          <w:rFonts w:asciiTheme="majorBidi" w:hAnsiTheme="majorBidi" w:cstheme="majorBidi" w:hint="cs"/>
          <w:sz w:val="24"/>
          <w:szCs w:val="24"/>
          <w:rtl/>
        </w:rPr>
        <w:t xml:space="preserve"> </w:t>
      </w:r>
      <w:r w:rsidR="001073F5">
        <w:rPr>
          <w:rFonts w:asciiTheme="majorBidi" w:hAnsiTheme="majorBidi" w:cstheme="majorBidi" w:hint="cs"/>
          <w:sz w:val="24"/>
          <w:szCs w:val="24"/>
          <w:rtl/>
        </w:rPr>
        <w:t>ה</w:t>
      </w:r>
      <w:r w:rsidR="00AB047E">
        <w:rPr>
          <w:rFonts w:asciiTheme="majorBidi" w:hAnsiTheme="majorBidi" w:cstheme="majorBidi" w:hint="cs"/>
          <w:sz w:val="24"/>
          <w:szCs w:val="24"/>
          <w:rtl/>
        </w:rPr>
        <w:t xml:space="preserve">התנגדות </w:t>
      </w:r>
      <w:r w:rsidR="001073F5">
        <w:rPr>
          <w:rFonts w:asciiTheme="majorBidi" w:hAnsiTheme="majorBidi" w:cstheme="majorBidi" w:hint="cs"/>
          <w:sz w:val="24"/>
          <w:szCs w:val="24"/>
          <w:rtl/>
        </w:rPr>
        <w:t>המוסדית ה</w:t>
      </w:r>
      <w:r w:rsidR="00AB047E">
        <w:rPr>
          <w:rFonts w:asciiTheme="majorBidi" w:hAnsiTheme="majorBidi" w:cstheme="majorBidi" w:hint="cs"/>
          <w:sz w:val="24"/>
          <w:szCs w:val="24"/>
          <w:rtl/>
        </w:rPr>
        <w:t>ממשית לעצם אפ</w:t>
      </w:r>
      <w:r w:rsidR="001073F5">
        <w:rPr>
          <w:rFonts w:asciiTheme="majorBidi" w:hAnsiTheme="majorBidi" w:cstheme="majorBidi" w:hint="cs"/>
          <w:sz w:val="24"/>
          <w:szCs w:val="24"/>
          <w:rtl/>
        </w:rPr>
        <w:t>שרות ההתמקצעות של הלהקה התימנית היא זו שסוללת, לדברי הלוי, את</w:t>
      </w:r>
      <w:r w:rsidR="00AB047E">
        <w:rPr>
          <w:rFonts w:asciiTheme="majorBidi" w:hAnsiTheme="majorBidi" w:cstheme="majorBidi" w:hint="cs"/>
          <w:sz w:val="24"/>
          <w:szCs w:val="24"/>
          <w:rtl/>
        </w:rPr>
        <w:t xml:space="preserve"> הדרך בפועל לסיום דרכה</w:t>
      </w:r>
      <w:r w:rsidR="001073F5">
        <w:rPr>
          <w:rFonts w:asciiTheme="majorBidi" w:hAnsiTheme="majorBidi" w:cstheme="majorBidi" w:hint="cs"/>
          <w:sz w:val="24"/>
          <w:szCs w:val="24"/>
          <w:rtl/>
        </w:rPr>
        <w:t xml:space="preserve"> של הלהקה</w:t>
      </w:r>
      <w:r w:rsidR="00AB047E">
        <w:rPr>
          <w:rFonts w:asciiTheme="majorBidi" w:hAnsiTheme="majorBidi" w:cstheme="majorBidi" w:hint="cs"/>
          <w:sz w:val="24"/>
          <w:szCs w:val="24"/>
          <w:rtl/>
        </w:rPr>
        <w:t>.</w:t>
      </w:r>
    </w:p>
    <w:p w:rsidR="001F75E7" w:rsidRDefault="001F75E7" w:rsidP="001F75E7">
      <w:pPr>
        <w:spacing w:after="0" w:line="360" w:lineRule="auto"/>
        <w:jc w:val="both"/>
        <w:rPr>
          <w:rFonts w:asciiTheme="majorBidi" w:hAnsiTheme="majorBidi" w:cstheme="majorBidi"/>
          <w:sz w:val="24"/>
          <w:szCs w:val="24"/>
          <w:rtl/>
        </w:rPr>
      </w:pPr>
    </w:p>
    <w:p w:rsidR="00005680" w:rsidRPr="00EA2EED" w:rsidRDefault="00317EA2" w:rsidP="0003767E">
      <w:pPr>
        <w:spacing w:after="0"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w:t>
      </w:r>
      <w:r w:rsidR="00974FF4">
        <w:rPr>
          <w:rFonts w:asciiTheme="majorBidi" w:hAnsiTheme="majorBidi" w:cstheme="majorBidi" w:hint="cs"/>
          <w:b/>
          <w:bCs/>
          <w:sz w:val="24"/>
          <w:szCs w:val="24"/>
          <w:rtl/>
        </w:rPr>
        <w:t xml:space="preserve">למה נעלבו אחינו התימנים": הקהל בעיני </w:t>
      </w:r>
      <w:r>
        <w:rPr>
          <w:rFonts w:asciiTheme="majorBidi" w:hAnsiTheme="majorBidi" w:cstheme="majorBidi" w:hint="cs"/>
          <w:b/>
          <w:bCs/>
          <w:sz w:val="24"/>
          <w:szCs w:val="24"/>
          <w:rtl/>
        </w:rPr>
        <w:t>הביקורת</w:t>
      </w:r>
    </w:p>
    <w:p w:rsidR="007E2BBE" w:rsidRDefault="00285F35" w:rsidP="0003767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על אף התחייבותו של הלוי, ובנסיבות היסטוריות שאינן ברורות לנו כל צרכן, המחזה עלה שוב בשנת 1942 בביצוע להקה תימנית. ייתכן שמדובר באותה הפקה ממש</w:t>
      </w:r>
      <w:r w:rsidR="00194115">
        <w:rPr>
          <w:rFonts w:asciiTheme="majorBidi" w:hAnsiTheme="majorBidi" w:cstheme="majorBidi" w:hint="cs"/>
          <w:sz w:val="24"/>
          <w:szCs w:val="24"/>
          <w:rtl/>
        </w:rPr>
        <w:t xml:space="preserve"> שהמשיכה לרוץ</w:t>
      </w:r>
      <w:r w:rsidR="00974FF4">
        <w:rPr>
          <w:rFonts w:asciiTheme="majorBidi" w:hAnsiTheme="majorBidi" w:cstheme="majorBidi" w:hint="cs"/>
          <w:sz w:val="24"/>
          <w:szCs w:val="24"/>
          <w:rtl/>
        </w:rPr>
        <w:t>,</w:t>
      </w:r>
      <w:r>
        <w:rPr>
          <w:rFonts w:asciiTheme="majorBidi" w:hAnsiTheme="majorBidi" w:cstheme="majorBidi" w:hint="cs"/>
          <w:sz w:val="24"/>
          <w:szCs w:val="24"/>
          <w:rtl/>
        </w:rPr>
        <w:t xml:space="preserve"> או בחידוש כלשהוא של ההצגה.</w:t>
      </w:r>
      <w:r w:rsidR="00194115">
        <w:rPr>
          <w:rFonts w:asciiTheme="majorBidi" w:hAnsiTheme="majorBidi" w:cstheme="majorBidi" w:hint="cs"/>
          <w:sz w:val="24"/>
          <w:szCs w:val="24"/>
          <w:rtl/>
        </w:rPr>
        <w:t xml:space="preserve"> באותה שנה</w:t>
      </w:r>
      <w:r w:rsidR="00A217C2">
        <w:rPr>
          <w:rFonts w:asciiTheme="majorBidi" w:hAnsiTheme="majorBidi" w:cstheme="majorBidi" w:hint="cs"/>
          <w:sz w:val="24"/>
          <w:szCs w:val="24"/>
          <w:rtl/>
        </w:rPr>
        <w:t xml:space="preserve"> התפרצו המתחים</w:t>
      </w:r>
      <w:r w:rsidR="00194115">
        <w:rPr>
          <w:rFonts w:asciiTheme="majorBidi" w:hAnsiTheme="majorBidi" w:cstheme="majorBidi" w:hint="cs"/>
          <w:sz w:val="24"/>
          <w:szCs w:val="24"/>
          <w:rtl/>
        </w:rPr>
        <w:t xml:space="preserve"> סביב ההפקה</w:t>
      </w:r>
      <w:r w:rsidR="00A217C2">
        <w:rPr>
          <w:rFonts w:asciiTheme="majorBidi" w:hAnsiTheme="majorBidi" w:cstheme="majorBidi" w:hint="cs"/>
          <w:sz w:val="24"/>
          <w:szCs w:val="24"/>
          <w:rtl/>
        </w:rPr>
        <w:t xml:space="preserve"> באופן חריף במיוחד.</w:t>
      </w:r>
    </w:p>
    <w:p w:rsidR="00A217C2" w:rsidRDefault="00A67FE0" w:rsidP="0003767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דיווח</w:t>
      </w:r>
      <w:r>
        <w:rPr>
          <w:rFonts w:asciiTheme="majorBidi" w:hAnsiTheme="majorBidi" w:cstheme="majorBidi"/>
          <w:sz w:val="24"/>
          <w:szCs w:val="24"/>
          <w:rtl/>
        </w:rPr>
        <w:t xml:space="preserve"> על ה</w:t>
      </w:r>
      <w:r>
        <w:rPr>
          <w:rFonts w:asciiTheme="majorBidi" w:hAnsiTheme="majorBidi" w:cstheme="majorBidi" w:hint="cs"/>
          <w:sz w:val="24"/>
          <w:szCs w:val="24"/>
          <w:rtl/>
        </w:rPr>
        <w:t>עלאת ה</w:t>
      </w:r>
      <w:r>
        <w:rPr>
          <w:rFonts w:asciiTheme="majorBidi" w:hAnsiTheme="majorBidi" w:cstheme="majorBidi"/>
          <w:sz w:val="24"/>
          <w:szCs w:val="24"/>
          <w:rtl/>
        </w:rPr>
        <w:t>הצגה</w:t>
      </w:r>
      <w:r>
        <w:rPr>
          <w:rFonts w:asciiTheme="majorBidi" w:hAnsiTheme="majorBidi" w:cstheme="majorBidi" w:hint="cs"/>
          <w:sz w:val="24"/>
          <w:szCs w:val="24"/>
          <w:rtl/>
        </w:rPr>
        <w:t xml:space="preserve"> בירושלים, מאת ג"צ,</w:t>
      </w:r>
      <w:r>
        <w:rPr>
          <w:rFonts w:asciiTheme="majorBidi" w:hAnsiTheme="majorBidi" w:cstheme="majorBidi"/>
          <w:sz w:val="24"/>
          <w:szCs w:val="24"/>
          <w:rtl/>
        </w:rPr>
        <w:t xml:space="preserve"> </w:t>
      </w:r>
      <w:r w:rsidR="00A217C2">
        <w:rPr>
          <w:rFonts w:asciiTheme="majorBidi" w:hAnsiTheme="majorBidi" w:cstheme="majorBidi"/>
          <w:sz w:val="24"/>
          <w:szCs w:val="24"/>
          <w:rtl/>
        </w:rPr>
        <w:t xml:space="preserve">התפרסמה בעיתון </w:t>
      </w:r>
      <w:r w:rsidR="00A217C2" w:rsidRPr="00A217C2">
        <w:rPr>
          <w:rFonts w:asciiTheme="majorBidi" w:hAnsiTheme="majorBidi" w:cstheme="majorBidi"/>
          <w:b/>
          <w:bCs/>
          <w:sz w:val="24"/>
          <w:szCs w:val="24"/>
          <w:rtl/>
        </w:rPr>
        <w:t>הבקר</w:t>
      </w:r>
      <w:r w:rsidR="00565A20" w:rsidRPr="001C6CB9">
        <w:rPr>
          <w:rFonts w:asciiTheme="majorBidi" w:hAnsiTheme="majorBidi" w:cstheme="majorBidi"/>
          <w:sz w:val="24"/>
          <w:szCs w:val="24"/>
          <w:rtl/>
        </w:rPr>
        <w:t xml:space="preserve"> תחת הכותרת "חממה ויחיא שרעבי הולכים לאדיסון"</w:t>
      </w:r>
      <w:r>
        <w:rPr>
          <w:rFonts w:asciiTheme="majorBidi" w:hAnsiTheme="majorBidi" w:cstheme="majorBidi" w:hint="cs"/>
          <w:sz w:val="24"/>
          <w:szCs w:val="24"/>
          <w:rtl/>
        </w:rPr>
        <w:t>.</w:t>
      </w:r>
      <w:r>
        <w:rPr>
          <w:rStyle w:val="FootnoteReference"/>
          <w:rFonts w:asciiTheme="majorBidi" w:hAnsiTheme="majorBidi" w:cstheme="majorBidi"/>
          <w:sz w:val="24"/>
          <w:szCs w:val="24"/>
          <w:rtl/>
        </w:rPr>
        <w:footnoteReference w:id="37"/>
      </w:r>
      <w:r w:rsidR="00565A20" w:rsidRPr="001C6CB9">
        <w:rPr>
          <w:rFonts w:asciiTheme="majorBidi" w:hAnsiTheme="majorBidi" w:cstheme="majorBidi"/>
          <w:sz w:val="24"/>
          <w:szCs w:val="24"/>
          <w:rtl/>
        </w:rPr>
        <w:t xml:space="preserve"> </w:t>
      </w:r>
      <w:r>
        <w:rPr>
          <w:rFonts w:asciiTheme="majorBidi" w:hAnsiTheme="majorBidi" w:cstheme="majorBidi" w:hint="cs"/>
          <w:sz w:val="24"/>
          <w:szCs w:val="24"/>
          <w:rtl/>
        </w:rPr>
        <w:t xml:space="preserve">"אדיסון" הוא שמו של קולנוע מרכזי בירושלים באותן השנים, וכנהוג בתקופה בארץ ישראל אף שימש אולם תיאטרון לעת </w:t>
      </w:r>
      <w:proofErr w:type="spellStart"/>
      <w:r>
        <w:rPr>
          <w:rFonts w:asciiTheme="majorBidi" w:hAnsiTheme="majorBidi" w:cstheme="majorBidi" w:hint="cs"/>
          <w:sz w:val="24"/>
          <w:szCs w:val="24"/>
          <w:rtl/>
        </w:rPr>
        <w:t>מצוא</w:t>
      </w:r>
      <w:proofErr w:type="spellEnd"/>
      <w:r>
        <w:rPr>
          <w:rFonts w:asciiTheme="majorBidi" w:hAnsiTheme="majorBidi" w:cstheme="majorBidi" w:hint="cs"/>
          <w:sz w:val="24"/>
          <w:szCs w:val="24"/>
          <w:rtl/>
        </w:rPr>
        <w:t xml:space="preserve">. "חממה" ו"יחיא שרעבי" אינם אנשים ספציפיים כי אם שמות גנריים וסטריאוטיפיים ליהודים ממוצא תימני. הכותרת, אם כן, משקפת את עיקר התוכן של הכתבה </w:t>
      </w:r>
      <w:r>
        <w:rPr>
          <w:rFonts w:asciiTheme="majorBidi" w:hAnsiTheme="majorBidi" w:cstheme="majorBidi"/>
          <w:sz w:val="24"/>
          <w:szCs w:val="24"/>
          <w:rtl/>
        </w:rPr>
        <w:t>–</w:t>
      </w:r>
      <w:r w:rsidR="00974FF4">
        <w:rPr>
          <w:rFonts w:asciiTheme="majorBidi" w:hAnsiTheme="majorBidi" w:cstheme="majorBidi" w:hint="cs"/>
          <w:sz w:val="24"/>
          <w:szCs w:val="24"/>
          <w:rtl/>
        </w:rPr>
        <w:t xml:space="preserve"> ש</w:t>
      </w:r>
      <w:r>
        <w:rPr>
          <w:rFonts w:asciiTheme="majorBidi" w:hAnsiTheme="majorBidi" w:cstheme="majorBidi" w:hint="cs"/>
          <w:sz w:val="24"/>
          <w:szCs w:val="24"/>
          <w:rtl/>
        </w:rPr>
        <w:t>בקושי</w:t>
      </w:r>
      <w:r w:rsidR="00974FF4">
        <w:rPr>
          <w:rFonts w:asciiTheme="majorBidi" w:hAnsiTheme="majorBidi" w:cstheme="majorBidi" w:hint="cs"/>
          <w:sz w:val="24"/>
          <w:szCs w:val="24"/>
          <w:rtl/>
        </w:rPr>
        <w:t xml:space="preserve"> עוסקת</w:t>
      </w:r>
      <w:r>
        <w:rPr>
          <w:rFonts w:asciiTheme="majorBidi" w:hAnsiTheme="majorBidi" w:cstheme="majorBidi" w:hint="cs"/>
          <w:sz w:val="24"/>
          <w:szCs w:val="24"/>
          <w:rtl/>
        </w:rPr>
        <w:t xml:space="preserve"> בהצ</w:t>
      </w:r>
      <w:r w:rsidR="00974FF4">
        <w:rPr>
          <w:rFonts w:asciiTheme="majorBidi" w:hAnsiTheme="majorBidi" w:cstheme="majorBidi" w:hint="cs"/>
          <w:sz w:val="24"/>
          <w:szCs w:val="24"/>
          <w:rtl/>
        </w:rPr>
        <w:t>גה עצמה, ומתמקדת במקום זאת</w:t>
      </w:r>
      <w:r>
        <w:rPr>
          <w:rFonts w:asciiTheme="majorBidi" w:hAnsiTheme="majorBidi" w:cstheme="majorBidi" w:hint="cs"/>
          <w:sz w:val="24"/>
          <w:szCs w:val="24"/>
          <w:rtl/>
        </w:rPr>
        <w:t xml:space="preserve"> בתיאור הגעתם של קהלים תימניים לצפות בתיאטרון.</w:t>
      </w:r>
      <w:r w:rsidR="006C62B7">
        <w:rPr>
          <w:rFonts w:asciiTheme="majorBidi" w:hAnsiTheme="majorBidi" w:cstheme="majorBidi" w:hint="cs"/>
          <w:sz w:val="24"/>
          <w:szCs w:val="24"/>
          <w:rtl/>
        </w:rPr>
        <w:t xml:space="preserve"> הכתבה מתחילה בהצהרה:</w:t>
      </w:r>
    </w:p>
    <w:p w:rsidR="006C62B7" w:rsidRDefault="006C62B7" w:rsidP="0003767E">
      <w:pPr>
        <w:spacing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 xml:space="preserve">אנשי התיאטרון, חובבי הקרשים, שוכני אחורי הקלעים, וקהל סתם, אם ברצונכם </w:t>
      </w:r>
      <w:proofErr w:type="spellStart"/>
      <w:r>
        <w:rPr>
          <w:rFonts w:asciiTheme="majorBidi" w:hAnsiTheme="majorBidi" w:cstheme="majorBidi" w:hint="cs"/>
          <w:sz w:val="24"/>
          <w:szCs w:val="24"/>
          <w:rtl/>
        </w:rPr>
        <w:t>להווכח</w:t>
      </w:r>
      <w:proofErr w:type="spellEnd"/>
      <w:r>
        <w:rPr>
          <w:rFonts w:asciiTheme="majorBidi" w:hAnsiTheme="majorBidi" w:cstheme="majorBidi" w:hint="cs"/>
          <w:sz w:val="24"/>
          <w:szCs w:val="24"/>
          <w:rtl/>
        </w:rPr>
        <w:t xml:space="preserve"> אל נכון בערכה ובהשפעתה של האמנות על חיי ההמונים, עלו לירושלים ושוטטו בין שכונות העוני. עברו בשכונת הפחים, סיירו את הסימטאות המרופשות [...] שם תרגישו בימים אלה את הולם לבו של "התיאטרון", וכל זה בזכות הלהקה התימנית שהציגה את "עזה כמות אהבה".</w:t>
      </w:r>
    </w:p>
    <w:p w:rsidR="0072049E" w:rsidRDefault="006C62B7" w:rsidP="0003767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על רקע נופים אלו של שכונו</w:t>
      </w:r>
      <w:r w:rsidR="00974FF4">
        <w:rPr>
          <w:rFonts w:asciiTheme="majorBidi" w:hAnsiTheme="majorBidi" w:cstheme="majorBidi" w:hint="cs"/>
          <w:sz w:val="24"/>
          <w:szCs w:val="24"/>
          <w:rtl/>
        </w:rPr>
        <w:t>ת מצוקה, הבאים להוכיח את כוח</w:t>
      </w:r>
      <w:r>
        <w:rPr>
          <w:rFonts w:asciiTheme="majorBidi" w:hAnsiTheme="majorBidi" w:cstheme="majorBidi" w:hint="cs"/>
          <w:sz w:val="24"/>
          <w:szCs w:val="24"/>
          <w:rtl/>
        </w:rPr>
        <w:t xml:space="preserve"> אמנות התיאטרון להשפיע על חיי ההמון, פורש ג"צ תיאור מפורט של ההתרגשות שבשכונות התימנים שבירושלים לקראת, תוך כדי ולאחר הצפייה בהצגה. ג"צ מנגיד בין הקהל המערבי המקובל להצגות תיאטרון, "</w:t>
      </w:r>
      <w:proofErr w:type="spellStart"/>
      <w:r>
        <w:rPr>
          <w:rFonts w:asciiTheme="majorBidi" w:hAnsiTheme="majorBidi" w:cstheme="majorBidi" w:hint="cs"/>
          <w:sz w:val="24"/>
          <w:szCs w:val="24"/>
          <w:rtl/>
        </w:rPr>
        <w:t>לובשי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הפראקים</w:t>
      </w:r>
      <w:proofErr w:type="spellEnd"/>
      <w:r>
        <w:rPr>
          <w:rFonts w:asciiTheme="majorBidi" w:hAnsiTheme="majorBidi" w:cstheme="majorBidi" w:hint="cs"/>
          <w:sz w:val="24"/>
          <w:szCs w:val="24"/>
          <w:rtl/>
        </w:rPr>
        <w:t xml:space="preserve"> ושמלות הדר", לבין הקהל התימני, שרובם "לא היו מימיהם באולם הצגות".</w:t>
      </w:r>
      <w:r w:rsidR="003C1EB6">
        <w:rPr>
          <w:rFonts w:asciiTheme="majorBidi" w:hAnsiTheme="majorBidi" w:cstheme="majorBidi" w:hint="cs"/>
          <w:sz w:val="24"/>
          <w:szCs w:val="24"/>
          <w:rtl/>
        </w:rPr>
        <w:t xml:space="preserve"> עבור קהל זה, מתואר התיאטרון בתור מה שמכניס "שביבי אורות באפלת דלת העם". ניגוד זה בין האור של התיאטרון ל</w:t>
      </w:r>
      <w:r w:rsidR="00D14999">
        <w:rPr>
          <w:rFonts w:asciiTheme="majorBidi" w:hAnsiTheme="majorBidi" w:cstheme="majorBidi" w:hint="cs"/>
          <w:sz w:val="24"/>
          <w:szCs w:val="24"/>
          <w:rtl/>
        </w:rPr>
        <w:t>בין ה</w:t>
      </w:r>
      <w:r w:rsidR="003C1EB6">
        <w:rPr>
          <w:rFonts w:asciiTheme="majorBidi" w:hAnsiTheme="majorBidi" w:cstheme="majorBidi" w:hint="cs"/>
          <w:sz w:val="24"/>
          <w:szCs w:val="24"/>
          <w:rtl/>
        </w:rPr>
        <w:t>חושך של חיי היומיום של התימנים חוזר גם לקראת סוף הכתבה, כאשר ג"צ מתאר כי לאחר ההצגה "הקהל חזר למעונותיו האפלים ונשא בלבבו קרן אור אשר לא במהרה תכבה".</w:t>
      </w:r>
      <w:r w:rsidR="00822665">
        <w:rPr>
          <w:rFonts w:asciiTheme="majorBidi" w:hAnsiTheme="majorBidi" w:cstheme="majorBidi" w:hint="cs"/>
          <w:sz w:val="24"/>
          <w:szCs w:val="24"/>
          <w:rtl/>
        </w:rPr>
        <w:t xml:space="preserve"> הטון הנלהב שבו כותב ג"צ על ההצגה רווי כולו במבט פטרנליסטי המעמיד את התיאטרון המערבי כמעין 'גואל לבן' שתפקידו להאיר, ולו לרגע, את אפלת חייהם של התימנים.</w:t>
      </w:r>
    </w:p>
    <w:p w:rsidR="0072049E" w:rsidRDefault="0072049E" w:rsidP="00974FF4">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לאורך תיאורו של ג"צ מתוארים התימנים כשקועים לא רק באפילה כי אם ג</w:t>
      </w:r>
      <w:r w:rsidR="00974FF4">
        <w:rPr>
          <w:rFonts w:asciiTheme="majorBidi" w:hAnsiTheme="majorBidi" w:cstheme="majorBidi" w:hint="cs"/>
          <w:sz w:val="24"/>
          <w:szCs w:val="24"/>
          <w:rtl/>
        </w:rPr>
        <w:t>ם במסורתיות דתית ובבורות בכל הנוגע לנימוסי התיאטרון</w:t>
      </w:r>
      <w:r>
        <w:rPr>
          <w:rFonts w:asciiTheme="majorBidi" w:hAnsiTheme="majorBidi" w:cstheme="majorBidi" w:hint="cs"/>
          <w:sz w:val="24"/>
          <w:szCs w:val="24"/>
          <w:rtl/>
        </w:rPr>
        <w:t>. בכתבה מסופר כיצד בבתי הכנסת התימניי</w:t>
      </w:r>
      <w:r w:rsidR="00974FF4">
        <w:rPr>
          <w:rFonts w:asciiTheme="majorBidi" w:hAnsiTheme="majorBidi" w:cstheme="majorBidi" w:hint="cs"/>
          <w:sz w:val="24"/>
          <w:szCs w:val="24"/>
          <w:rtl/>
        </w:rPr>
        <w:t xml:space="preserve">ם התווכחו האין יש </w:t>
      </w:r>
      <w:r w:rsidR="00974FF4">
        <w:rPr>
          <w:rFonts w:asciiTheme="majorBidi" w:hAnsiTheme="majorBidi" w:cstheme="majorBidi" w:hint="cs"/>
          <w:sz w:val="24"/>
          <w:szCs w:val="24"/>
          <w:rtl/>
        </w:rPr>
        <w:lastRenderedPageBreak/>
        <w:t>בהתלהבות מ</w:t>
      </w:r>
      <w:r>
        <w:rPr>
          <w:rFonts w:asciiTheme="majorBidi" w:hAnsiTheme="majorBidi" w:cstheme="majorBidi" w:hint="cs"/>
          <w:sz w:val="24"/>
          <w:szCs w:val="24"/>
          <w:rtl/>
        </w:rPr>
        <w:t xml:space="preserve">התיאטרון מעין עבודה זרה, והאם התיאטרון לא יבטל את האנשים מלימוד התורה. עם זאת, מרגע שהוחלט שההליכה לתיאטרון אפשרית ורצויה, מוצגות ההכנות אליו במונחים דתיים-ריטואליים: "אותו יום ג', בו הציגה הלהקה, דמה לערב פסח ממש. מהבוקר הוציאו את בגדי-החמודות, ניקו אותם והתיזו עליהם רסיסי מי-בושם לרוב". </w:t>
      </w:r>
      <w:r w:rsidR="00974FF4">
        <w:rPr>
          <w:rFonts w:asciiTheme="majorBidi" w:hAnsiTheme="majorBidi" w:cstheme="majorBidi" w:hint="cs"/>
          <w:sz w:val="24"/>
          <w:szCs w:val="24"/>
          <w:rtl/>
        </w:rPr>
        <w:t xml:space="preserve">מיקומם של התימנים במרחבים דתיים אלו תורם עוד </w:t>
      </w:r>
      <w:proofErr w:type="spellStart"/>
      <w:r w:rsidR="00974FF4">
        <w:rPr>
          <w:rFonts w:asciiTheme="majorBidi" w:hAnsiTheme="majorBidi" w:cstheme="majorBidi" w:hint="cs"/>
          <w:sz w:val="24"/>
          <w:szCs w:val="24"/>
          <w:rtl/>
        </w:rPr>
        <w:t>לפולקלוריזציה</w:t>
      </w:r>
      <w:proofErr w:type="spellEnd"/>
      <w:r w:rsidR="00974FF4">
        <w:rPr>
          <w:rFonts w:asciiTheme="majorBidi" w:hAnsiTheme="majorBidi" w:cstheme="majorBidi" w:hint="cs"/>
          <w:sz w:val="24"/>
          <w:szCs w:val="24"/>
          <w:rtl/>
        </w:rPr>
        <w:t xml:space="preserve"> שלהם מנקודת מבט מערבית-חילונית ולשיוכם ל'עבר' דתי-מסורתי המנוגד לתיאטרון המערבי המודרני</w:t>
      </w:r>
      <w:r>
        <w:rPr>
          <w:rFonts w:asciiTheme="majorBidi" w:hAnsiTheme="majorBidi" w:cstheme="majorBidi" w:hint="cs"/>
          <w:sz w:val="24"/>
          <w:szCs w:val="24"/>
          <w:rtl/>
        </w:rPr>
        <w:t>.</w:t>
      </w:r>
      <w:r w:rsidR="00095C3B">
        <w:rPr>
          <w:rStyle w:val="FootnoteReference"/>
          <w:rFonts w:asciiTheme="majorBidi" w:hAnsiTheme="majorBidi" w:cstheme="majorBidi"/>
          <w:sz w:val="24"/>
          <w:szCs w:val="24"/>
          <w:rtl/>
        </w:rPr>
        <w:footnoteReference w:id="38"/>
      </w:r>
      <w:r>
        <w:rPr>
          <w:rFonts w:asciiTheme="majorBidi" w:hAnsiTheme="majorBidi" w:cstheme="majorBidi" w:hint="cs"/>
          <w:sz w:val="24"/>
          <w:szCs w:val="24"/>
          <w:rtl/>
        </w:rPr>
        <w:t xml:space="preserve"> מנגד, הטקסט מתאר כיצד התימנים מתקדמים בתהלוכה אל עבר קולנוע "אדיסון", בעודם מפצחים גרעיני חמניות לרוב. פיצוח גרעיני חמניות ברחוב נתפס בחברה הישראלית למשך שנים כהתנהגות "חוליגאנית", לא מתורבתת, עממית והמונית. אכן, בהגיעם לתיאטרון, מתואר כיצד התימנים נדרשו להפסיק לפצח גרעינים כיאה למקום מתורבת: "ואם נכשל מישהו, היו שכניו דוקרים אותו במבטיהם בערפו ובלחייו עד שפסק. ואם גם זה הועיל, נתכבד בקריאת נזיפה: 'פרא אדם, הפסק!' </w:t>
      </w:r>
      <w:r>
        <w:rPr>
          <w:rFonts w:asciiTheme="majorBidi" w:hAnsiTheme="majorBidi" w:cstheme="majorBidi"/>
          <w:sz w:val="24"/>
          <w:szCs w:val="24"/>
          <w:rtl/>
        </w:rPr>
        <w:t>–</w:t>
      </w:r>
      <w:r>
        <w:rPr>
          <w:rFonts w:asciiTheme="majorBidi" w:hAnsiTheme="majorBidi" w:cstheme="majorBidi" w:hint="cs"/>
          <w:sz w:val="24"/>
          <w:szCs w:val="24"/>
          <w:rtl/>
        </w:rPr>
        <w:t xml:space="preserve"> ובזה תמה השיחה".</w:t>
      </w:r>
      <w:r w:rsidR="00FC5D12">
        <w:rPr>
          <w:rFonts w:asciiTheme="majorBidi" w:hAnsiTheme="majorBidi" w:cstheme="majorBidi" w:hint="cs"/>
          <w:sz w:val="24"/>
          <w:szCs w:val="24"/>
          <w:rtl/>
        </w:rPr>
        <w:t xml:space="preserve"> במסגרת תפקידו כגואל המביא אור, התיאטרון מעוצב כמוסד מתרבת </w:t>
      </w:r>
      <w:r w:rsidR="00974FF4">
        <w:rPr>
          <w:rFonts w:asciiTheme="majorBidi" w:hAnsiTheme="majorBidi" w:cstheme="majorBidi" w:hint="cs"/>
          <w:sz w:val="24"/>
          <w:szCs w:val="24"/>
          <w:rtl/>
        </w:rPr>
        <w:t>ו</w:t>
      </w:r>
      <w:r w:rsidR="00FC5D12">
        <w:rPr>
          <w:rFonts w:asciiTheme="majorBidi" w:hAnsiTheme="majorBidi" w:cstheme="majorBidi" w:hint="cs"/>
          <w:sz w:val="24"/>
          <w:szCs w:val="24"/>
          <w:rtl/>
        </w:rPr>
        <w:t>ממערב (</w:t>
      </w:r>
      <w:r w:rsidR="00FC5D12">
        <w:rPr>
          <w:rFonts w:asciiTheme="majorBidi" w:hAnsiTheme="majorBidi" w:cstheme="majorBidi"/>
          <w:sz w:val="24"/>
          <w:szCs w:val="24"/>
        </w:rPr>
        <w:t>Westernizing</w:t>
      </w:r>
      <w:r w:rsidR="00FC5D12">
        <w:rPr>
          <w:rFonts w:asciiTheme="majorBidi" w:hAnsiTheme="majorBidi" w:cstheme="majorBidi" w:hint="cs"/>
          <w:sz w:val="24"/>
          <w:szCs w:val="24"/>
          <w:rtl/>
        </w:rPr>
        <w:t>).</w:t>
      </w:r>
    </w:p>
    <w:p w:rsidR="00FC5D12" w:rsidRDefault="00FC5D12" w:rsidP="0003767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תיאורו של ג"צ מודע מאוד להיררכיה המעמדית הקיימת בין יהודים אשכנזים ליהודים תימנים בארץ ישראל. הוא מציין, כיוצאים מן הכלל המעידים על הכלל, את "משכילי העדה ועסקניה [...] וביניהם כמה רופאים ועורכי-דין ומוסמכים מקרב העדה, המכובדים על כל", שישבו בשורות הראשונות של האולם "ברוב פאר הדר". שאר התימנים, לעומתם, מאופיינים בעוני ובבערות, ומוצגים כמשרתים של מעמדות עליונים. כך מתוארות למשל נשים "שהסכינו מילדותן בעבודה מפרכת בכביסה, ניקוי ויתר עבודות הבית" אשר "</w:t>
      </w:r>
      <w:proofErr w:type="spellStart"/>
      <w:r>
        <w:rPr>
          <w:rFonts w:asciiTheme="majorBidi" w:hAnsiTheme="majorBidi" w:cstheme="majorBidi" w:hint="cs"/>
          <w:sz w:val="24"/>
          <w:szCs w:val="24"/>
          <w:rtl/>
        </w:rPr>
        <w:t>נסתנוורו</w:t>
      </w:r>
      <w:proofErr w:type="spellEnd"/>
      <w:r>
        <w:rPr>
          <w:rFonts w:asciiTheme="majorBidi" w:hAnsiTheme="majorBidi" w:cstheme="majorBidi" w:hint="cs"/>
          <w:sz w:val="24"/>
          <w:szCs w:val="24"/>
          <w:rtl/>
        </w:rPr>
        <w:t xml:space="preserve"> עיניהן מהאור המבהיק והיציעים והתאים </w:t>
      </w:r>
      <w:proofErr w:type="spellStart"/>
      <w:r>
        <w:rPr>
          <w:rFonts w:asciiTheme="majorBidi" w:hAnsiTheme="majorBidi" w:cstheme="majorBidi" w:hint="cs"/>
          <w:sz w:val="24"/>
          <w:szCs w:val="24"/>
          <w:rtl/>
        </w:rPr>
        <w:t>הדהימון</w:t>
      </w:r>
      <w:proofErr w:type="spellEnd"/>
      <w:r>
        <w:rPr>
          <w:rFonts w:asciiTheme="majorBidi" w:hAnsiTheme="majorBidi" w:cstheme="majorBidi" w:hint="cs"/>
          <w:sz w:val="24"/>
          <w:szCs w:val="24"/>
          <w:rtl/>
        </w:rPr>
        <w:t xml:space="preserve"> ממש". תיאור זה של הנשים התימניות המשרתות בבתי אחרים הוא גם זה שמסיים את הכתבה:</w:t>
      </w:r>
    </w:p>
    <w:p w:rsidR="00FC5D12" w:rsidRDefault="00FC5D12" w:rsidP="00AE715F">
      <w:pPr>
        <w:spacing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 xml:space="preserve">ועד כמה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אותה הצגה עממית תעיד העובדה, כי רוב עוזרות הבית בירושלים אחרו למחרת לעבודתן. וכאשר נשאלו ע"י גברותיהן: ויקטוריה, שולטנה, </w:t>
      </w:r>
      <w:proofErr w:type="spellStart"/>
      <w:r>
        <w:rPr>
          <w:rFonts w:asciiTheme="majorBidi" w:hAnsiTheme="majorBidi" w:cstheme="majorBidi" w:hint="cs"/>
          <w:sz w:val="24"/>
          <w:szCs w:val="24"/>
          <w:rtl/>
        </w:rPr>
        <w:t>ויאולט</w:t>
      </w:r>
      <w:proofErr w:type="spellEnd"/>
      <w:r>
        <w:rPr>
          <w:rFonts w:asciiTheme="majorBidi" w:hAnsiTheme="majorBidi" w:cstheme="majorBidi" w:hint="cs"/>
          <w:sz w:val="24"/>
          <w:szCs w:val="24"/>
          <w:rtl/>
        </w:rPr>
        <w:t xml:space="preserve"> או אליזבט מדוע אחרת? </w:t>
      </w:r>
      <w:r>
        <w:rPr>
          <w:rFonts w:asciiTheme="majorBidi" w:hAnsiTheme="majorBidi" w:cstheme="majorBidi"/>
          <w:sz w:val="24"/>
          <w:szCs w:val="24"/>
          <w:rtl/>
        </w:rPr>
        <w:t>–</w:t>
      </w:r>
      <w:r>
        <w:rPr>
          <w:rFonts w:asciiTheme="majorBidi" w:hAnsiTheme="majorBidi" w:cstheme="majorBidi" w:hint="cs"/>
          <w:sz w:val="24"/>
          <w:szCs w:val="24"/>
          <w:rtl/>
        </w:rPr>
        <w:t xml:space="preserve"> השיבו: עזה כמות אהבה...</w:t>
      </w:r>
    </w:p>
    <w:p w:rsidR="00FC5D12" w:rsidRDefault="00FC5D12" w:rsidP="00AE71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תיאור זה, שמוצג בתור "עובדה" (אם כי שאלה היא כיצד ג"צ יכול היה לדעת "עובדה" זו) חותם ומשמר את יחסי הכוח בין אשכנזים לתימנים בחברה הארצישראלית. התיאטרון שופך מעט אור על חייהם של התימנים, אולם הם שבים מחדש ליומיום ה'אפל'. הוא אולי משבש לרגע את מעמדם כנותני שירות (כפי שבא לידי ביטוי באיחור של עוזרות הבית), אולם הסדר החברתי-מעמדי שב עד מהרה על כנו. </w:t>
      </w:r>
    </w:p>
    <w:p w:rsidR="00FC5D12" w:rsidRDefault="003F2E47" w:rsidP="00AE715F">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מעניין לראות כי הכתבה לא מתארת כמעט בכלל את ההצגה עצמה. </w:t>
      </w:r>
      <w:proofErr w:type="spellStart"/>
      <w:r>
        <w:rPr>
          <w:rFonts w:asciiTheme="majorBidi" w:hAnsiTheme="majorBidi" w:cstheme="majorBidi" w:hint="cs"/>
          <w:sz w:val="24"/>
          <w:szCs w:val="24"/>
          <w:rtl/>
        </w:rPr>
        <w:t>סצינה</w:t>
      </w:r>
      <w:proofErr w:type="spellEnd"/>
      <w:r>
        <w:rPr>
          <w:rFonts w:asciiTheme="majorBidi" w:hAnsiTheme="majorBidi" w:cstheme="majorBidi" w:hint="cs"/>
          <w:sz w:val="24"/>
          <w:szCs w:val="24"/>
          <w:rtl/>
        </w:rPr>
        <w:t xml:space="preserve"> אחת מההצגה מתוארת כבדרך אגב, וגם זאת על מנת לתאר את תגובת הקהל. מה שמעניין את ג"צ הוא הקהל: הכנתו לקראת האירוע, נוכחותו באולם, וההשפעה של ההצגה עליו לאחר מכן.</w:t>
      </w:r>
      <w:r w:rsidR="00E77A15">
        <w:rPr>
          <w:rFonts w:asciiTheme="majorBidi" w:hAnsiTheme="majorBidi" w:cstheme="majorBidi" w:hint="cs"/>
          <w:sz w:val="24"/>
          <w:szCs w:val="24"/>
          <w:rtl/>
        </w:rPr>
        <w:t xml:space="preserve"> בשבתם כקהל, התימנים עשויים להפוך מאובייקטים 'פולקלוריסטיים' המוצגים על הבמה לעיני המבט ההגמוני, לסובייקטים אשר מגיבים לאשר </w:t>
      </w:r>
      <w:r w:rsidR="00E77A15">
        <w:rPr>
          <w:rFonts w:asciiTheme="majorBidi" w:hAnsiTheme="majorBidi" w:cstheme="majorBidi" w:hint="cs"/>
          <w:sz w:val="24"/>
          <w:szCs w:val="24"/>
          <w:rtl/>
        </w:rPr>
        <w:lastRenderedPageBreak/>
        <w:t xml:space="preserve">הם צופים בו, מפרשים אותו ונוטלים עליו בעלות (אכן, ג"צ כותב: "כל אחד מהם הרגיש את עצמו כבעל בעמיו ונטל לעצמו אחריות להצלחת המחזה"). במובן זה, </w:t>
      </w:r>
      <w:r w:rsidR="0077670D">
        <w:rPr>
          <w:rFonts w:asciiTheme="majorBidi" w:hAnsiTheme="majorBidi" w:cstheme="majorBidi" w:hint="cs"/>
          <w:sz w:val="24"/>
          <w:szCs w:val="24"/>
          <w:rtl/>
        </w:rPr>
        <w:t>ייתכן כי מעמדם של התימנים בתור קהל מאיים על ההגמוניה האשכנזית אפילו יותר מאשר מעמדם כשחקנים</w:t>
      </w:r>
      <w:r w:rsidR="00E77A15">
        <w:rPr>
          <w:rFonts w:asciiTheme="majorBidi" w:hAnsiTheme="majorBidi" w:cstheme="majorBidi" w:hint="cs"/>
          <w:sz w:val="24"/>
          <w:szCs w:val="24"/>
          <w:rtl/>
        </w:rPr>
        <w:t xml:space="preserve">. הטקסט של ג"צ מבקש בהתאם להשיב את הסדר ההיררכי על כנו, גם בעודו מהלל את ההצגה שהביאה מעט אור לחייהם של התימנים. </w:t>
      </w:r>
      <w:r w:rsidR="001B5BD4">
        <w:rPr>
          <w:rFonts w:asciiTheme="majorBidi" w:hAnsiTheme="majorBidi" w:cstheme="majorBidi" w:hint="cs"/>
          <w:sz w:val="24"/>
          <w:szCs w:val="24"/>
          <w:rtl/>
        </w:rPr>
        <w:t>תיאורו המפורט הופך גם את הקהל התימני לאובייקט, כמושא למבטם של קוראי העיתון, וכחלק ממופע אוריינטלי אקזוטי.</w:t>
      </w:r>
      <w:r w:rsidR="00E77A1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rsidR="00833E39" w:rsidRDefault="00E77A15" w:rsidP="00AE715F">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כתבה זו </w:t>
      </w:r>
      <w:r w:rsidRPr="001C6CB9">
        <w:rPr>
          <w:rFonts w:asciiTheme="majorBidi" w:hAnsiTheme="majorBidi" w:cstheme="majorBidi"/>
          <w:sz w:val="24"/>
          <w:szCs w:val="24"/>
          <w:rtl/>
        </w:rPr>
        <w:t xml:space="preserve">קוממה </w:t>
      </w:r>
      <w:r>
        <w:rPr>
          <w:rFonts w:asciiTheme="majorBidi" w:hAnsiTheme="majorBidi" w:cstheme="majorBidi" w:hint="cs"/>
          <w:sz w:val="24"/>
          <w:szCs w:val="24"/>
          <w:rtl/>
        </w:rPr>
        <w:t xml:space="preserve">ביותר </w:t>
      </w:r>
      <w:r w:rsidRPr="001C6CB9">
        <w:rPr>
          <w:rFonts w:asciiTheme="majorBidi" w:hAnsiTheme="majorBidi" w:cstheme="majorBidi"/>
          <w:sz w:val="24"/>
          <w:szCs w:val="24"/>
          <w:rtl/>
        </w:rPr>
        <w:t xml:space="preserve">את </w:t>
      </w:r>
      <w:r w:rsidR="00D47983">
        <w:rPr>
          <w:rFonts w:asciiTheme="majorBidi" w:hAnsiTheme="majorBidi" w:cstheme="majorBidi"/>
          <w:sz w:val="24"/>
          <w:szCs w:val="24"/>
          <w:rtl/>
        </w:rPr>
        <w:t>מרכז התאחדות התימנים בא</w:t>
      </w:r>
      <w:r w:rsidR="00D47983">
        <w:rPr>
          <w:rFonts w:asciiTheme="majorBidi" w:hAnsiTheme="majorBidi" w:cstheme="majorBidi" w:hint="cs"/>
          <w:sz w:val="24"/>
          <w:szCs w:val="24"/>
          <w:rtl/>
        </w:rPr>
        <w:t xml:space="preserve">רץ </w:t>
      </w:r>
      <w:r w:rsidRPr="001C6CB9">
        <w:rPr>
          <w:rFonts w:asciiTheme="majorBidi" w:hAnsiTheme="majorBidi" w:cstheme="majorBidi"/>
          <w:sz w:val="24"/>
          <w:szCs w:val="24"/>
          <w:rtl/>
        </w:rPr>
        <w:t>י</w:t>
      </w:r>
      <w:r w:rsidR="00D47983">
        <w:rPr>
          <w:rFonts w:asciiTheme="majorBidi" w:hAnsiTheme="majorBidi" w:cstheme="majorBidi" w:hint="cs"/>
          <w:sz w:val="24"/>
          <w:szCs w:val="24"/>
          <w:rtl/>
        </w:rPr>
        <w:t>שראל</w:t>
      </w:r>
      <w:r w:rsidRPr="001C6CB9">
        <w:rPr>
          <w:rFonts w:asciiTheme="majorBidi" w:hAnsiTheme="majorBidi" w:cstheme="majorBidi"/>
          <w:sz w:val="24"/>
          <w:szCs w:val="24"/>
          <w:rtl/>
        </w:rPr>
        <w:t xml:space="preserve">. מכתב זועם שנשלח בשם המרכז לעיתון "המשקיף" הצביע </w:t>
      </w:r>
      <w:r w:rsidR="00833E39">
        <w:rPr>
          <w:rFonts w:asciiTheme="majorBidi" w:hAnsiTheme="majorBidi" w:cstheme="majorBidi" w:hint="cs"/>
          <w:sz w:val="24"/>
          <w:szCs w:val="24"/>
          <w:rtl/>
        </w:rPr>
        <w:t xml:space="preserve">באופן ישיר ומפורש </w:t>
      </w:r>
      <w:r w:rsidRPr="001C6CB9">
        <w:rPr>
          <w:rFonts w:asciiTheme="majorBidi" w:hAnsiTheme="majorBidi" w:cstheme="majorBidi"/>
          <w:sz w:val="24"/>
          <w:szCs w:val="24"/>
          <w:rtl/>
        </w:rPr>
        <w:t>על הגזע</w:t>
      </w:r>
      <w:r>
        <w:rPr>
          <w:rFonts w:asciiTheme="majorBidi" w:hAnsiTheme="majorBidi" w:cstheme="majorBidi"/>
          <w:sz w:val="24"/>
          <w:szCs w:val="24"/>
          <w:rtl/>
        </w:rPr>
        <w:t>נות וההתנשאות</w:t>
      </w:r>
      <w:r w:rsidR="00833E39">
        <w:rPr>
          <w:rFonts w:asciiTheme="majorBidi" w:hAnsiTheme="majorBidi" w:cstheme="majorBidi" w:hint="cs"/>
          <w:sz w:val="24"/>
          <w:szCs w:val="24"/>
          <w:rtl/>
        </w:rPr>
        <w:t xml:space="preserve"> הן</w:t>
      </w:r>
      <w:r>
        <w:rPr>
          <w:rFonts w:asciiTheme="majorBidi" w:hAnsiTheme="majorBidi" w:cstheme="majorBidi"/>
          <w:sz w:val="24"/>
          <w:szCs w:val="24"/>
          <w:rtl/>
        </w:rPr>
        <w:t xml:space="preserve"> של כותב הביקורת</w:t>
      </w:r>
      <w:r w:rsidR="00833E39">
        <w:rPr>
          <w:rFonts w:asciiTheme="majorBidi" w:hAnsiTheme="majorBidi" w:cstheme="majorBidi" w:hint="cs"/>
          <w:sz w:val="24"/>
          <w:szCs w:val="24"/>
          <w:rtl/>
        </w:rPr>
        <w:t xml:space="preserve"> הן של עורכי העיתון שאליו הם כותבים</w:t>
      </w:r>
      <w:r>
        <w:rPr>
          <w:rFonts w:asciiTheme="majorBidi" w:hAnsiTheme="majorBidi" w:cstheme="majorBidi"/>
          <w:sz w:val="24"/>
          <w:szCs w:val="24"/>
          <w:rtl/>
        </w:rPr>
        <w:t>:</w:t>
      </w:r>
    </w:p>
    <w:p w:rsidR="00833E39" w:rsidRDefault="00833E39" w:rsidP="00D77E5E">
      <w:pPr>
        <w:spacing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אעפ"י שאנו יודעים מלכתחילה שמנהגכם הוא לא להדפיס בעתונכם את דברינו (לא מפני שהם</w:t>
      </w:r>
      <w:r w:rsidR="00D77E5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חסרי טעם, אלא מפני שכותביהם הם מ"גזע" אחר) אנו נוסיף לבקשכם עד אשר </w:t>
      </w:r>
      <w:proofErr w:type="spellStart"/>
      <w:r>
        <w:rPr>
          <w:rFonts w:asciiTheme="majorBidi" w:hAnsiTheme="majorBidi" w:cstheme="majorBidi" w:hint="cs"/>
          <w:sz w:val="24"/>
          <w:szCs w:val="24"/>
          <w:rtl/>
        </w:rPr>
        <w:t>תוגדש</w:t>
      </w:r>
      <w:proofErr w:type="spellEnd"/>
      <w:r>
        <w:rPr>
          <w:rFonts w:asciiTheme="majorBidi" w:hAnsiTheme="majorBidi" w:cstheme="majorBidi" w:hint="cs"/>
          <w:sz w:val="24"/>
          <w:szCs w:val="24"/>
          <w:rtl/>
        </w:rPr>
        <w:t xml:space="preserve"> הסאה.</w:t>
      </w:r>
    </w:p>
    <w:p w:rsidR="00833E39" w:rsidRDefault="00833E39" w:rsidP="0003767E">
      <w:pPr>
        <w:spacing w:line="360" w:lineRule="auto"/>
        <w:ind w:left="720"/>
        <w:rPr>
          <w:rFonts w:asciiTheme="majorBidi" w:hAnsiTheme="majorBidi" w:cstheme="majorBidi"/>
          <w:sz w:val="24"/>
          <w:szCs w:val="24"/>
          <w:rtl/>
        </w:rPr>
      </w:pPr>
      <w:r>
        <w:rPr>
          <w:rFonts w:asciiTheme="majorBidi" w:hAnsiTheme="majorBidi" w:cstheme="majorBidi" w:hint="cs"/>
          <w:sz w:val="24"/>
          <w:szCs w:val="24"/>
          <w:rtl/>
        </w:rPr>
        <w:t>[...]</w:t>
      </w:r>
    </w:p>
    <w:p w:rsidR="00833E39" w:rsidRDefault="00E77A15" w:rsidP="0003767E">
      <w:pPr>
        <w:spacing w:line="360" w:lineRule="auto"/>
        <w:ind w:left="720"/>
        <w:rPr>
          <w:rFonts w:asciiTheme="majorBidi" w:hAnsiTheme="majorBidi" w:cstheme="majorBidi"/>
          <w:sz w:val="24"/>
          <w:szCs w:val="24"/>
          <w:rtl/>
        </w:rPr>
      </w:pPr>
      <w:r w:rsidRPr="001C6CB9">
        <w:rPr>
          <w:rFonts w:asciiTheme="majorBidi" w:hAnsiTheme="majorBidi" w:cstheme="majorBidi"/>
          <w:sz w:val="24"/>
          <w:szCs w:val="24"/>
          <w:rtl/>
        </w:rPr>
        <w:t>כפי הנראה שיש בין כתבי עתון 'הבקר' המדמים בנפשם כי הם משושלת מיסדי התיאטרון בעולם וכי כתב היחס של ג</w:t>
      </w:r>
      <w:r w:rsidR="00D77E5E">
        <w:rPr>
          <w:rFonts w:asciiTheme="majorBidi" w:hAnsiTheme="majorBidi" w:cstheme="majorBidi" w:hint="cs"/>
          <w:sz w:val="24"/>
          <w:szCs w:val="24"/>
          <w:rtl/>
        </w:rPr>
        <w:t>'</w:t>
      </w:r>
      <w:r w:rsidRPr="001C6CB9">
        <w:rPr>
          <w:rFonts w:asciiTheme="majorBidi" w:hAnsiTheme="majorBidi" w:cstheme="majorBidi"/>
          <w:sz w:val="24"/>
          <w:szCs w:val="24"/>
          <w:rtl/>
        </w:rPr>
        <w:t>נטלמניות והבנה באמנות נמצא אך ורק בידם, שאם לא כן מפליא הדבר מאין באה להם השחצנות הזו שבסבתה הם מביטים בעין כה פוזלת על העדה התימנית בארץ שהיא עדה נורמלית, וחסרה אמנם את 'התרבות המערבית' הי</w:t>
      </w:r>
      <w:r>
        <w:rPr>
          <w:rFonts w:asciiTheme="majorBidi" w:hAnsiTheme="majorBidi" w:cstheme="majorBidi"/>
          <w:sz w:val="24"/>
          <w:szCs w:val="24"/>
          <w:rtl/>
        </w:rPr>
        <w:t xml:space="preserve">דועה אך חסרה גם </w:t>
      </w:r>
      <w:proofErr w:type="spellStart"/>
      <w:r>
        <w:rPr>
          <w:rFonts w:asciiTheme="majorBidi" w:hAnsiTheme="majorBidi" w:cstheme="majorBidi"/>
          <w:sz w:val="24"/>
          <w:szCs w:val="24"/>
          <w:rtl/>
        </w:rPr>
        <w:t>אכזוטיות</w:t>
      </w:r>
      <w:proofErr w:type="spellEnd"/>
      <w:r>
        <w:rPr>
          <w:rFonts w:asciiTheme="majorBidi" w:hAnsiTheme="majorBidi" w:cstheme="majorBidi"/>
          <w:sz w:val="24"/>
          <w:szCs w:val="24"/>
          <w:rtl/>
        </w:rPr>
        <w:t xml:space="preserve"> ובערות</w:t>
      </w:r>
      <w:r w:rsidRPr="001C6CB9">
        <w:rPr>
          <w:rFonts w:asciiTheme="majorBidi" w:hAnsiTheme="majorBidi" w:cstheme="majorBidi"/>
          <w:sz w:val="24"/>
          <w:szCs w:val="24"/>
          <w:rtl/>
        </w:rPr>
        <w:t>.</w:t>
      </w:r>
      <w:r w:rsidR="00833E39">
        <w:rPr>
          <w:rStyle w:val="FootnoteReference"/>
          <w:rFonts w:asciiTheme="majorBidi" w:hAnsiTheme="majorBidi" w:cstheme="majorBidi"/>
          <w:sz w:val="24"/>
          <w:szCs w:val="24"/>
          <w:rtl/>
        </w:rPr>
        <w:footnoteReference w:id="39"/>
      </w:r>
    </w:p>
    <w:p w:rsidR="00833E39" w:rsidRDefault="005E63FB" w:rsidP="0003767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זהו מסמך יוצא דופן לתקופתו בקול הביקורתי הצלול והחד שהוא מבטא</w:t>
      </w:r>
      <w:r w:rsidR="00833E39">
        <w:rPr>
          <w:rFonts w:asciiTheme="majorBidi" w:hAnsiTheme="majorBidi" w:cstheme="majorBidi" w:hint="cs"/>
          <w:sz w:val="24"/>
          <w:szCs w:val="24"/>
          <w:rtl/>
        </w:rPr>
        <w:t>, ו</w:t>
      </w:r>
      <w:r>
        <w:rPr>
          <w:rFonts w:asciiTheme="majorBidi" w:hAnsiTheme="majorBidi" w:cstheme="majorBidi" w:hint="cs"/>
          <w:sz w:val="24"/>
          <w:szCs w:val="24"/>
          <w:rtl/>
        </w:rPr>
        <w:t>הוא חושף</w:t>
      </w:r>
      <w:r w:rsidR="00833E39">
        <w:rPr>
          <w:rFonts w:asciiTheme="majorBidi" w:hAnsiTheme="majorBidi" w:cstheme="majorBidi" w:hint="cs"/>
          <w:sz w:val="24"/>
          <w:szCs w:val="24"/>
          <w:rtl/>
        </w:rPr>
        <w:t xml:space="preserve"> באופן מפורש</w:t>
      </w:r>
      <w:r>
        <w:rPr>
          <w:rFonts w:asciiTheme="majorBidi" w:hAnsiTheme="majorBidi" w:cstheme="majorBidi" w:hint="cs"/>
          <w:sz w:val="24"/>
          <w:szCs w:val="24"/>
          <w:rtl/>
        </w:rPr>
        <w:t xml:space="preserve"> וישיר</w:t>
      </w:r>
      <w:r w:rsidR="00833E39">
        <w:rPr>
          <w:rFonts w:asciiTheme="majorBidi" w:hAnsiTheme="majorBidi" w:cstheme="majorBidi" w:hint="cs"/>
          <w:sz w:val="24"/>
          <w:szCs w:val="24"/>
          <w:rtl/>
        </w:rPr>
        <w:t xml:space="preserve"> את </w:t>
      </w:r>
      <w:r w:rsidR="00FC4B12">
        <w:rPr>
          <w:rFonts w:asciiTheme="majorBidi" w:hAnsiTheme="majorBidi" w:cstheme="majorBidi" w:hint="cs"/>
          <w:sz w:val="24"/>
          <w:szCs w:val="24"/>
          <w:rtl/>
        </w:rPr>
        <w:t xml:space="preserve">האירוע התיאטרוני של </w:t>
      </w:r>
      <w:r w:rsidR="00FC4B12">
        <w:rPr>
          <w:rFonts w:asciiTheme="majorBidi" w:hAnsiTheme="majorBidi" w:cstheme="majorBidi" w:hint="cs"/>
          <w:b/>
          <w:bCs/>
          <w:sz w:val="24"/>
          <w:szCs w:val="24"/>
          <w:rtl/>
        </w:rPr>
        <w:t>עזה כמוות אהבה</w:t>
      </w:r>
      <w:r w:rsidR="00FC4B12">
        <w:rPr>
          <w:rFonts w:asciiTheme="majorBidi" w:hAnsiTheme="majorBidi" w:cstheme="majorBidi" w:hint="cs"/>
          <w:sz w:val="24"/>
          <w:szCs w:val="24"/>
          <w:rtl/>
        </w:rPr>
        <w:t xml:space="preserve"> (דהיינו, ההצגה והתקבלותה גם יחד) כאירוע רווי קונפליקטים ומתחים.</w:t>
      </w:r>
      <w:r w:rsidR="009054B6">
        <w:rPr>
          <w:rFonts w:asciiTheme="majorBidi" w:hAnsiTheme="majorBidi" w:cstheme="majorBidi" w:hint="cs"/>
          <w:sz w:val="24"/>
          <w:szCs w:val="24"/>
          <w:rtl/>
        </w:rPr>
        <w:t xml:space="preserve"> הטקסט מתנגד באופן מפורש </w:t>
      </w:r>
      <w:proofErr w:type="spellStart"/>
      <w:r w:rsidR="009054B6">
        <w:rPr>
          <w:rFonts w:asciiTheme="majorBidi" w:hAnsiTheme="majorBidi" w:cstheme="majorBidi" w:hint="cs"/>
          <w:sz w:val="24"/>
          <w:szCs w:val="24"/>
          <w:rtl/>
        </w:rPr>
        <w:t>לאקזוטיזציה</w:t>
      </w:r>
      <w:proofErr w:type="spellEnd"/>
      <w:r w:rsidR="009054B6">
        <w:rPr>
          <w:rFonts w:asciiTheme="majorBidi" w:hAnsiTheme="majorBidi" w:cstheme="majorBidi" w:hint="cs"/>
          <w:sz w:val="24"/>
          <w:szCs w:val="24"/>
          <w:rtl/>
        </w:rPr>
        <w:t xml:space="preserve"> שעוברים התימנים </w:t>
      </w:r>
      <w:r w:rsidR="009054B6">
        <w:rPr>
          <w:rFonts w:asciiTheme="majorBidi" w:hAnsiTheme="majorBidi" w:cstheme="majorBidi"/>
          <w:sz w:val="24"/>
          <w:szCs w:val="24"/>
          <w:rtl/>
        </w:rPr>
        <w:t>–</w:t>
      </w:r>
      <w:r w:rsidR="009054B6">
        <w:rPr>
          <w:rFonts w:asciiTheme="majorBidi" w:hAnsiTheme="majorBidi" w:cstheme="majorBidi" w:hint="cs"/>
          <w:sz w:val="24"/>
          <w:szCs w:val="24"/>
          <w:rtl/>
        </w:rPr>
        <w:t xml:space="preserve"> במקרה זה, דווקא אלו היושבים בקהל.</w:t>
      </w:r>
      <w:r w:rsidR="00FC4B12">
        <w:rPr>
          <w:rFonts w:asciiTheme="majorBidi" w:hAnsiTheme="majorBidi" w:cstheme="majorBidi" w:hint="cs"/>
          <w:sz w:val="24"/>
          <w:szCs w:val="24"/>
          <w:rtl/>
        </w:rPr>
        <w:t xml:space="preserve"> מעניינת במיוחד טענתם</w:t>
      </w:r>
      <w:r w:rsidR="003317FD">
        <w:rPr>
          <w:rFonts w:asciiTheme="majorBidi" w:hAnsiTheme="majorBidi" w:cstheme="majorBidi" w:hint="cs"/>
          <w:sz w:val="24"/>
          <w:szCs w:val="24"/>
          <w:rtl/>
        </w:rPr>
        <w:t xml:space="preserve"> של הכותבים</w:t>
      </w:r>
      <w:r w:rsidR="00FC4B12">
        <w:rPr>
          <w:rFonts w:asciiTheme="majorBidi" w:hAnsiTheme="majorBidi" w:cstheme="majorBidi" w:hint="cs"/>
          <w:sz w:val="24"/>
          <w:szCs w:val="24"/>
          <w:rtl/>
        </w:rPr>
        <w:t xml:space="preserve"> כי יהודים אשכנזים (או במקרה זה, ג"צ) רואה את עצמו כמי שאמנות, תרבות ותיאטרון זורמים בדמו באופן טבעי </w:t>
      </w:r>
      <w:r w:rsidR="00FC4B12">
        <w:rPr>
          <w:rFonts w:asciiTheme="majorBidi" w:hAnsiTheme="majorBidi" w:cstheme="majorBidi"/>
          <w:sz w:val="24"/>
          <w:szCs w:val="24"/>
          <w:rtl/>
        </w:rPr>
        <w:t>–</w:t>
      </w:r>
      <w:r w:rsidR="00FC4B12">
        <w:rPr>
          <w:rFonts w:asciiTheme="majorBidi" w:hAnsiTheme="majorBidi" w:cstheme="majorBidi" w:hint="cs"/>
          <w:sz w:val="24"/>
          <w:szCs w:val="24"/>
          <w:rtl/>
        </w:rPr>
        <w:t xml:space="preserve"> כאילו הוא נולד לשושלת ביולוגית של "מיסדי התיאטרון".</w:t>
      </w:r>
      <w:r w:rsidR="00D47983">
        <w:rPr>
          <w:rFonts w:asciiTheme="majorBidi" w:hAnsiTheme="majorBidi" w:cstheme="majorBidi" w:hint="cs"/>
          <w:sz w:val="24"/>
          <w:szCs w:val="24"/>
          <w:rtl/>
        </w:rPr>
        <w:t xml:space="preserve"> טענה זו היא במובנים רבים טענת-נגד לתפיסה הרואה ביהודים התימניים ככאלה שמגלמים בגופם את התנ"ך. כמו בדבריו של משה הלוי, גם כאן ידע תרבותי (בין אם זהו התנ"ך, התיאטרון המערבי או התרבות המערבית בכלל) מוצג לא כאילו זהו ידע מופשט, תיאורטי או אינטלקטואלי, כי אם ככזה המגולם בגוף. אלא שבמכתבם, אנשי מרכז התאחדות התימנים בארץ ישראל מתנגדים בדיוק לתפיסה כאילו יש גוף ביולוגי כלשהוא שיש לו בעלות על </w:t>
      </w:r>
      <w:r w:rsidR="00FE1EE7">
        <w:rPr>
          <w:rFonts w:asciiTheme="majorBidi" w:hAnsiTheme="majorBidi" w:cstheme="majorBidi" w:hint="cs"/>
          <w:sz w:val="24"/>
          <w:szCs w:val="24"/>
          <w:rtl/>
        </w:rPr>
        <w:t xml:space="preserve">גוף ידע, על </w:t>
      </w:r>
      <w:r w:rsidR="00D47983">
        <w:rPr>
          <w:rFonts w:asciiTheme="majorBidi" w:hAnsiTheme="majorBidi" w:cstheme="majorBidi" w:hint="cs"/>
          <w:sz w:val="24"/>
          <w:szCs w:val="24"/>
          <w:rtl/>
        </w:rPr>
        <w:t xml:space="preserve">תרבות ואמנות. גם אם הכותבים מודים בקיומם של הבדלים תרבותיים (ובכך שהתרבות התימנית איננה מערבית), הם מתנגדים להפיכתם להבדלים מהותיים-גופניים שבהתאם אינם ניתנים ללמידה, מסירה או שיתוף. מה שעומד על הפרק, כך עולה מהמכתב, הוא יכולתם של תימנים להשתתף באמנות התיאטרון בארץ ישראל </w:t>
      </w:r>
      <w:r w:rsidR="00D47983">
        <w:rPr>
          <w:rFonts w:asciiTheme="majorBidi" w:hAnsiTheme="majorBidi" w:cstheme="majorBidi"/>
          <w:sz w:val="24"/>
          <w:szCs w:val="24"/>
          <w:rtl/>
        </w:rPr>
        <w:t>–</w:t>
      </w:r>
      <w:r w:rsidR="00D47983">
        <w:rPr>
          <w:rFonts w:asciiTheme="majorBidi" w:hAnsiTheme="majorBidi" w:cstheme="majorBidi" w:hint="cs"/>
          <w:sz w:val="24"/>
          <w:szCs w:val="24"/>
          <w:rtl/>
        </w:rPr>
        <w:t xml:space="preserve"> כשחקנים וכצופים </w:t>
      </w:r>
      <w:r w:rsidR="00D47983">
        <w:rPr>
          <w:rFonts w:asciiTheme="majorBidi" w:hAnsiTheme="majorBidi" w:cstheme="majorBidi"/>
          <w:sz w:val="24"/>
          <w:szCs w:val="24"/>
          <w:rtl/>
        </w:rPr>
        <w:t>–</w:t>
      </w:r>
      <w:r w:rsidR="00D47983">
        <w:rPr>
          <w:rFonts w:asciiTheme="majorBidi" w:hAnsiTheme="majorBidi" w:cstheme="majorBidi" w:hint="cs"/>
          <w:sz w:val="24"/>
          <w:szCs w:val="24"/>
          <w:rtl/>
        </w:rPr>
        <w:t xml:space="preserve"> באופן שעשוי לערער על גבולות ההגדרה ההגמונית של שייכות תרבותית ו</w:t>
      </w:r>
      <w:r w:rsidR="00FE1EE7">
        <w:rPr>
          <w:rFonts w:asciiTheme="majorBidi" w:hAnsiTheme="majorBidi" w:cstheme="majorBidi" w:hint="cs"/>
          <w:sz w:val="24"/>
          <w:szCs w:val="24"/>
          <w:rtl/>
        </w:rPr>
        <w:t>על ה</w:t>
      </w:r>
      <w:r w:rsidR="00D47983">
        <w:rPr>
          <w:rFonts w:asciiTheme="majorBidi" w:hAnsiTheme="majorBidi" w:cstheme="majorBidi" w:hint="cs"/>
          <w:sz w:val="24"/>
          <w:szCs w:val="24"/>
          <w:rtl/>
        </w:rPr>
        <w:t>בעלות עליה.</w:t>
      </w:r>
    </w:p>
    <w:p w:rsidR="00A92B51" w:rsidRDefault="00A92B51" w:rsidP="0003767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lastRenderedPageBreak/>
        <w:t>כותבי המכתב מסיימים בדברי ביקורת גם על התיאור של ג"צ את נכבדי העדה, אותם רופאים ועורכי דין שישבו בשורות הראשונות והמכובדות בהצגה: "לכל תינוק ידוע שאין עדיין תימנים רופאים ויש רק עורך דין אחד ואם כן הדבר, למה הלעג והשקר הזה". בכך, הכותבים לא רק מערערים על המהימנות של ג"צ ככתב עיתונות המדווח על ההתרחשות, אלא הם גם חושפים את האופן שבו דווקא אותם תימנים 'מכובדים', שהגיעו להישגים 'מערביים-מודרניים' משמשים בטקסט כמעין עלה תאנה שעניינו להלעיג על השאר. במקום זאת, חושף המכתב את חוסר השוויון ואת הפער, את העובדה שעדיין אין רופאים תימניים ובקושי ישנם עורכי דין. מבט ישיר על פערים אלו</w:t>
      </w:r>
      <w:r w:rsidR="00FE1EE7">
        <w:rPr>
          <w:rFonts w:asciiTheme="majorBidi" w:hAnsiTheme="majorBidi" w:cstheme="majorBidi" w:hint="cs"/>
          <w:sz w:val="24"/>
          <w:szCs w:val="24"/>
          <w:rtl/>
        </w:rPr>
        <w:t xml:space="preserve">, שמוצב בניגוד לראייה </w:t>
      </w:r>
      <w:r w:rsidR="00FE1EE7" w:rsidRPr="004D357C">
        <w:rPr>
          <w:rFonts w:asciiTheme="majorBidi" w:hAnsiTheme="majorBidi" w:cstheme="majorBidi" w:hint="cs"/>
          <w:sz w:val="24"/>
          <w:szCs w:val="24"/>
          <w:rtl/>
        </w:rPr>
        <w:t>הא</w:t>
      </w:r>
      <w:r w:rsidR="00FE1EE7" w:rsidRPr="004D357C">
        <w:rPr>
          <w:rFonts w:asciiTheme="majorBidi" w:hAnsiTheme="majorBidi" w:cstheme="majorBidi" w:hint="eastAsia"/>
          <w:sz w:val="24"/>
          <w:szCs w:val="24"/>
          <w:rtl/>
        </w:rPr>
        <w:t>קזוטית</w:t>
      </w:r>
      <w:r w:rsidR="00FE1EE7" w:rsidRPr="004D357C">
        <w:rPr>
          <w:rFonts w:asciiTheme="majorBidi" w:hAnsiTheme="majorBidi" w:cstheme="majorBidi"/>
          <w:sz w:val="24"/>
          <w:szCs w:val="24"/>
          <w:rtl/>
        </w:rPr>
        <w:t>,</w:t>
      </w:r>
      <w:r w:rsidRPr="004D357C">
        <w:rPr>
          <w:rFonts w:asciiTheme="majorBidi" w:hAnsiTheme="majorBidi" w:cstheme="majorBidi"/>
          <w:sz w:val="24"/>
          <w:szCs w:val="24"/>
          <w:rtl/>
        </w:rPr>
        <w:t xml:space="preserve"> מציף את מה שהתיאור של ג"צ מבקש לטשטש. המכתב לא מכחיש את הקשיים והעוולות</w:t>
      </w:r>
      <w:r>
        <w:rPr>
          <w:rFonts w:asciiTheme="majorBidi" w:hAnsiTheme="majorBidi" w:cstheme="majorBidi" w:hint="cs"/>
          <w:sz w:val="24"/>
          <w:szCs w:val="24"/>
          <w:rtl/>
        </w:rPr>
        <w:t xml:space="preserve"> שבחיי התימנים בארץ ישראל. להפך, הוא מחדד אותם באופן שמעורר דרישה לשינוי חברתי-מעמדי ממשי.</w:t>
      </w:r>
    </w:p>
    <w:p w:rsidR="00A92B51" w:rsidRDefault="00A92B51" w:rsidP="0003767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למרות חששם של כותבי המכתב, עיתון "המשקיף" הדפיס את דבריהם תחת הכותרת "למה נעלבו אחינו התימנים?". הכותרת עצמה יש בה ממד מיתמם, ויחד עם תיאור התגובה בתור "עלבון", היא מציבה את המשך הטקסט כתגובה לא-רציונאלית, ילדותית, ומוגזמת. אכן, לפני המכתב מצורפת הערה ממערכת העיתון:</w:t>
      </w:r>
    </w:p>
    <w:p w:rsidR="004154C9" w:rsidRDefault="004154C9" w:rsidP="00B83244">
      <w:pPr>
        <w:spacing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הננו נותנים מקום למכתבו של מרכז התאחדות התימנים בא"י, ואין אנו גורסים שהעתונות העברית סגורה בפני אחינו התימנים.</w:t>
      </w:r>
      <w:r w:rsidR="00B83244">
        <w:rPr>
          <w:rFonts w:asciiTheme="majorBidi" w:hAnsiTheme="majorBidi" w:cstheme="majorBidi" w:hint="cs"/>
          <w:sz w:val="24"/>
          <w:szCs w:val="24"/>
          <w:rtl/>
        </w:rPr>
        <w:t xml:space="preserve"> </w:t>
      </w:r>
      <w:r>
        <w:rPr>
          <w:rFonts w:asciiTheme="majorBidi" w:hAnsiTheme="majorBidi" w:cstheme="majorBidi" w:hint="cs"/>
          <w:sz w:val="24"/>
          <w:szCs w:val="24"/>
          <w:rtl/>
        </w:rPr>
        <w:t>היינו נאלצים להוציא מתוך המכתב שורות אחדות, באשר נכתבו בטון חריף מדי, וסבורנו כי רגש-הנחיתות של אחינו אלה אין לו יסוד.</w:t>
      </w:r>
    </w:p>
    <w:p w:rsidR="003C2E0B" w:rsidRDefault="003C2E0B" w:rsidP="0003767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למרות שהעיתונות העברית לא אמורה להיות סגורה ל"אחינו" התימנים, הרי שהעיתון בכל זאת צינזר חלקים מהמכתב, שלא הגיעו לידינו, משום שאלו נתפסו כמוגזמים וחסרי-יסוד על ידי מערכת העיתון.</w:t>
      </w:r>
      <w:r w:rsidR="006461FD">
        <w:rPr>
          <w:rFonts w:asciiTheme="majorBidi" w:hAnsiTheme="majorBidi" w:cstheme="majorBidi" w:hint="cs"/>
          <w:sz w:val="24"/>
          <w:szCs w:val="24"/>
          <w:rtl/>
        </w:rPr>
        <w:t xml:space="preserve"> העורכים רואים לנכון </w:t>
      </w:r>
      <w:r w:rsidR="00BB131F">
        <w:rPr>
          <w:rFonts w:asciiTheme="majorBidi" w:hAnsiTheme="majorBidi" w:cstheme="majorBidi" w:hint="cs"/>
          <w:sz w:val="24"/>
          <w:szCs w:val="24"/>
          <w:rtl/>
        </w:rPr>
        <w:t>להחליט אילו רגשות הם לגיטימיים ואילו אינם, מהי עוצמת הרגשות הראויה, ולאילו תחושות אין כלל יסוד. כדאי גם לשים לב שהמכתב</w:t>
      </w:r>
      <w:r w:rsidR="009054B6">
        <w:rPr>
          <w:rFonts w:asciiTheme="majorBidi" w:hAnsiTheme="majorBidi" w:cstheme="majorBidi" w:hint="cs"/>
          <w:sz w:val="24"/>
          <w:szCs w:val="24"/>
          <w:rtl/>
        </w:rPr>
        <w:t xml:space="preserve"> עצמו</w:t>
      </w:r>
      <w:r w:rsidR="00BB131F">
        <w:rPr>
          <w:rFonts w:asciiTheme="majorBidi" w:hAnsiTheme="majorBidi" w:cstheme="majorBidi" w:hint="cs"/>
          <w:sz w:val="24"/>
          <w:szCs w:val="24"/>
          <w:rtl/>
        </w:rPr>
        <w:t xml:space="preserve"> איננו מבטא "רגש-נחיתות", כפי שטוענת המערכת, אלא מוחה נגד מי שתופס את התימנים כנחותים.</w:t>
      </w:r>
      <w:r w:rsidR="009054B6">
        <w:rPr>
          <w:rFonts w:asciiTheme="majorBidi" w:hAnsiTheme="majorBidi" w:cstheme="majorBidi" w:hint="cs"/>
          <w:sz w:val="24"/>
          <w:szCs w:val="24"/>
          <w:rtl/>
        </w:rPr>
        <w:t xml:space="preserve"> מסגור המכתב כביטוי ל"רגשי נחיתות" משיב את האחריות על רגשות אלו לתימנים ה"נעלבים" באופן לא </w:t>
      </w:r>
      <w:r w:rsidR="002A50FD">
        <w:rPr>
          <w:rFonts w:asciiTheme="majorBidi" w:hAnsiTheme="majorBidi" w:cstheme="majorBidi" w:hint="cs"/>
          <w:sz w:val="24"/>
          <w:szCs w:val="24"/>
          <w:rtl/>
        </w:rPr>
        <w:t>פרופורציונל</w:t>
      </w:r>
      <w:r w:rsidR="002A50FD">
        <w:rPr>
          <w:rFonts w:asciiTheme="majorBidi" w:hAnsiTheme="majorBidi" w:cstheme="majorBidi" w:hint="eastAsia"/>
          <w:sz w:val="24"/>
          <w:szCs w:val="24"/>
          <w:rtl/>
        </w:rPr>
        <w:t>י</w:t>
      </w:r>
      <w:r w:rsidR="009054B6">
        <w:rPr>
          <w:rFonts w:asciiTheme="majorBidi" w:hAnsiTheme="majorBidi" w:cstheme="majorBidi" w:hint="cs"/>
          <w:sz w:val="24"/>
          <w:szCs w:val="24"/>
          <w:rtl/>
        </w:rPr>
        <w:t>, במקום לאלו שתופסים אותם כך.</w:t>
      </w:r>
      <w:r w:rsidR="00BB131F">
        <w:rPr>
          <w:rFonts w:asciiTheme="majorBidi" w:hAnsiTheme="majorBidi" w:cstheme="majorBidi" w:hint="cs"/>
          <w:sz w:val="24"/>
          <w:szCs w:val="24"/>
          <w:rtl/>
        </w:rPr>
        <w:t xml:space="preserve"> </w:t>
      </w:r>
      <w:r w:rsidR="009054B6">
        <w:rPr>
          <w:rFonts w:asciiTheme="majorBidi" w:hAnsiTheme="majorBidi" w:cstheme="majorBidi" w:hint="cs"/>
          <w:sz w:val="24"/>
          <w:szCs w:val="24"/>
          <w:rtl/>
        </w:rPr>
        <w:t>כותרת המכתב, הערת המערכת ופעולת העריכה כולם חוברים למסגר מחדש את המחאה דרך עיניה של ההגמוניה האשכנזית.</w:t>
      </w:r>
    </w:p>
    <w:p w:rsidR="007908EA" w:rsidRPr="007908EA" w:rsidRDefault="007908EA" w:rsidP="0003767E">
      <w:pPr>
        <w:spacing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במילים אחרות, פעולת מערכת "המשקיף" על מכתב התאחדות התימנים היא גלגול נוסף בתפקוד של </w:t>
      </w:r>
      <w:r>
        <w:rPr>
          <w:rFonts w:asciiTheme="majorBidi" w:hAnsiTheme="majorBidi" w:cstheme="majorBidi" w:hint="cs"/>
          <w:b/>
          <w:bCs/>
          <w:sz w:val="24"/>
          <w:szCs w:val="24"/>
          <w:rtl/>
        </w:rPr>
        <w:t>עזה כמוות אהבה</w:t>
      </w:r>
      <w:r>
        <w:rPr>
          <w:rFonts w:asciiTheme="majorBidi" w:hAnsiTheme="majorBidi" w:cstheme="majorBidi" w:hint="cs"/>
          <w:sz w:val="24"/>
          <w:szCs w:val="24"/>
          <w:rtl/>
        </w:rPr>
        <w:t xml:space="preserve"> כאירוע תיאטרוני המכיל קונפליקטים ומתחים עדתיים בזירות שונות: על הבמה, מאחורי הקלעים, באולם התיאטרון, ובעיתונות הכתובה המדווחת ומפרשת את האירוע.</w:t>
      </w:r>
      <w:r w:rsidR="0031234D">
        <w:rPr>
          <w:rFonts w:asciiTheme="majorBidi" w:hAnsiTheme="majorBidi" w:cstheme="majorBidi" w:hint="cs"/>
          <w:sz w:val="24"/>
          <w:szCs w:val="24"/>
          <w:rtl/>
        </w:rPr>
        <w:t xml:space="preserve"> בין הזירות הללו עולות השאלות: למי יש בעלות על האירוע התיאטרוני ועל פרשנותו? אילו סוגי ידע מגולמים בגוף המבצע</w:t>
      </w:r>
      <w:r w:rsidR="00D72D71">
        <w:rPr>
          <w:rFonts w:asciiTheme="majorBidi" w:hAnsiTheme="majorBidi" w:cstheme="majorBidi" w:hint="cs"/>
          <w:sz w:val="24"/>
          <w:szCs w:val="24"/>
          <w:rtl/>
        </w:rPr>
        <w:t>?</w:t>
      </w:r>
      <w:r w:rsidR="0031234D">
        <w:rPr>
          <w:rFonts w:asciiTheme="majorBidi" w:hAnsiTheme="majorBidi" w:cstheme="majorBidi" w:hint="cs"/>
          <w:sz w:val="24"/>
          <w:szCs w:val="24"/>
          <w:rtl/>
        </w:rPr>
        <w:t xml:space="preserve"> מהי הסכנה הטמונה בעצם החשיבה על ידע מגולם בגוף </w:t>
      </w:r>
      <w:r w:rsidR="0031234D">
        <w:rPr>
          <w:rFonts w:asciiTheme="majorBidi" w:hAnsiTheme="majorBidi" w:cstheme="majorBidi"/>
          <w:sz w:val="24"/>
          <w:szCs w:val="24"/>
          <w:rtl/>
        </w:rPr>
        <w:t>–</w:t>
      </w:r>
      <w:r w:rsidR="0031234D">
        <w:rPr>
          <w:rFonts w:asciiTheme="majorBidi" w:hAnsiTheme="majorBidi" w:cstheme="majorBidi" w:hint="cs"/>
          <w:sz w:val="24"/>
          <w:szCs w:val="24"/>
          <w:rtl/>
        </w:rPr>
        <w:t xml:space="preserve"> בין אם זהו גופם של השחקנים או זה של הצופים? כיצד מאבקים בין מזרח למערב על הגמוניה ו</w:t>
      </w:r>
      <w:r w:rsidR="00AF655E">
        <w:rPr>
          <w:rFonts w:asciiTheme="majorBidi" w:hAnsiTheme="majorBidi" w:cstheme="majorBidi" w:hint="cs"/>
          <w:sz w:val="24"/>
          <w:szCs w:val="24"/>
          <w:rtl/>
        </w:rPr>
        <w:t xml:space="preserve">על </w:t>
      </w:r>
      <w:r w:rsidR="0031234D">
        <w:rPr>
          <w:rFonts w:asciiTheme="majorBidi" w:hAnsiTheme="majorBidi" w:cstheme="majorBidi" w:hint="cs"/>
          <w:sz w:val="24"/>
          <w:szCs w:val="24"/>
          <w:rtl/>
        </w:rPr>
        <w:t>הזכות לשותפות</w:t>
      </w:r>
      <w:r w:rsidR="00AF655E">
        <w:rPr>
          <w:rFonts w:asciiTheme="majorBidi" w:hAnsiTheme="majorBidi" w:cstheme="majorBidi" w:hint="cs"/>
          <w:sz w:val="24"/>
          <w:szCs w:val="24"/>
          <w:rtl/>
        </w:rPr>
        <w:t xml:space="preserve"> בתרבות</w:t>
      </w:r>
      <w:r w:rsidR="0031234D">
        <w:rPr>
          <w:rFonts w:asciiTheme="majorBidi" w:hAnsiTheme="majorBidi" w:cstheme="majorBidi" w:hint="cs"/>
          <w:sz w:val="24"/>
          <w:szCs w:val="24"/>
          <w:rtl/>
        </w:rPr>
        <w:t xml:space="preserve"> מתקיימים</w:t>
      </w:r>
      <w:r w:rsidR="00C5544D">
        <w:rPr>
          <w:rFonts w:asciiTheme="majorBidi" w:hAnsiTheme="majorBidi" w:cstheme="majorBidi" w:hint="cs"/>
          <w:sz w:val="24"/>
          <w:szCs w:val="24"/>
          <w:rtl/>
        </w:rPr>
        <w:t xml:space="preserve"> הן</w:t>
      </w:r>
      <w:r w:rsidR="0031234D">
        <w:rPr>
          <w:rFonts w:asciiTheme="majorBidi" w:hAnsiTheme="majorBidi" w:cstheme="majorBidi" w:hint="cs"/>
          <w:sz w:val="24"/>
          <w:szCs w:val="24"/>
          <w:rtl/>
        </w:rPr>
        <w:t xml:space="preserve"> באירוע התיאטרוני</w:t>
      </w:r>
      <w:r w:rsidR="00C5544D">
        <w:rPr>
          <w:rFonts w:asciiTheme="majorBidi" w:hAnsiTheme="majorBidi" w:cstheme="majorBidi" w:hint="cs"/>
          <w:sz w:val="24"/>
          <w:szCs w:val="24"/>
          <w:rtl/>
        </w:rPr>
        <w:t xml:space="preserve"> והן באופני תיעודו ומסגורו? </w:t>
      </w:r>
      <w:r w:rsidR="00D72D71">
        <w:rPr>
          <w:rFonts w:asciiTheme="majorBidi" w:hAnsiTheme="majorBidi" w:cstheme="majorBidi" w:hint="cs"/>
          <w:sz w:val="24"/>
          <w:szCs w:val="24"/>
          <w:rtl/>
        </w:rPr>
        <w:t xml:space="preserve">למרות הקריירה הקצרה של הלהקה התימנית, </w:t>
      </w:r>
      <w:r w:rsidR="00C5544D">
        <w:rPr>
          <w:rFonts w:asciiTheme="majorBidi" w:hAnsiTheme="majorBidi" w:cstheme="majorBidi" w:hint="cs"/>
          <w:sz w:val="24"/>
          <w:szCs w:val="24"/>
          <w:rtl/>
        </w:rPr>
        <w:t xml:space="preserve">כל השאלות הללו, שרק התחילו להתנסח סביב </w:t>
      </w:r>
      <w:r w:rsidR="00C5544D">
        <w:rPr>
          <w:rFonts w:asciiTheme="majorBidi" w:hAnsiTheme="majorBidi" w:cstheme="majorBidi" w:hint="cs"/>
          <w:b/>
          <w:bCs/>
          <w:sz w:val="24"/>
          <w:szCs w:val="24"/>
          <w:rtl/>
        </w:rPr>
        <w:t>עזה כמוות אהבה</w:t>
      </w:r>
      <w:r w:rsidR="00C5544D">
        <w:rPr>
          <w:rFonts w:asciiTheme="majorBidi" w:hAnsiTheme="majorBidi" w:cstheme="majorBidi" w:hint="cs"/>
          <w:sz w:val="24"/>
          <w:szCs w:val="24"/>
          <w:rtl/>
        </w:rPr>
        <w:t>, המשיכו ללוות את התיאטרון הישראלי בהמשך דרכו, כפי שנראה כעת.</w:t>
      </w:r>
      <w:r w:rsidR="0031234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rsidR="00585723" w:rsidRPr="001C6CB9" w:rsidRDefault="00585723" w:rsidP="0003767E">
      <w:pPr>
        <w:spacing w:after="0" w:line="360" w:lineRule="auto"/>
        <w:jc w:val="both"/>
        <w:rPr>
          <w:rFonts w:asciiTheme="majorBidi" w:hAnsiTheme="majorBidi" w:cstheme="majorBidi"/>
          <w:noProof/>
          <w:sz w:val="24"/>
          <w:szCs w:val="24"/>
          <w:rtl/>
        </w:rPr>
      </w:pPr>
    </w:p>
    <w:p w:rsidR="00585723" w:rsidRPr="001C6CB9" w:rsidRDefault="0022524E" w:rsidP="001A3242">
      <w:pPr>
        <w:spacing w:after="0" w:line="360" w:lineRule="auto"/>
        <w:jc w:val="both"/>
        <w:rPr>
          <w:rFonts w:asciiTheme="majorBidi" w:hAnsiTheme="majorBidi" w:cstheme="majorBidi"/>
          <w:b/>
          <w:bCs/>
          <w:sz w:val="24"/>
          <w:szCs w:val="24"/>
          <w:rtl/>
        </w:rPr>
      </w:pPr>
      <w:r w:rsidRPr="001C6CB9">
        <w:rPr>
          <w:rFonts w:asciiTheme="majorBidi" w:hAnsiTheme="majorBidi" w:cstheme="majorBidi"/>
          <w:b/>
          <w:bCs/>
          <w:sz w:val="24"/>
          <w:szCs w:val="24"/>
          <w:rtl/>
        </w:rPr>
        <w:t xml:space="preserve">סיכום: </w:t>
      </w:r>
      <w:r w:rsidRPr="001C6CB9">
        <w:rPr>
          <w:rFonts w:asciiTheme="majorBidi" w:hAnsiTheme="majorBidi" w:cstheme="majorBidi"/>
          <w:b/>
          <w:bCs/>
          <w:i/>
          <w:iCs/>
          <w:sz w:val="24"/>
          <w:szCs w:val="24"/>
          <w:rtl/>
        </w:rPr>
        <w:t>עזה כמוות</w:t>
      </w:r>
      <w:r w:rsidRPr="001C6CB9">
        <w:rPr>
          <w:rFonts w:asciiTheme="majorBidi" w:hAnsiTheme="majorBidi" w:cstheme="majorBidi"/>
          <w:b/>
          <w:bCs/>
          <w:sz w:val="24"/>
          <w:szCs w:val="24"/>
          <w:rtl/>
        </w:rPr>
        <w:t xml:space="preserve"> </w:t>
      </w:r>
      <w:r w:rsidR="001A3242" w:rsidRPr="001C6CB9">
        <w:rPr>
          <w:rFonts w:asciiTheme="majorBidi" w:hAnsiTheme="majorBidi" w:cstheme="majorBidi"/>
          <w:b/>
          <w:bCs/>
          <w:i/>
          <w:iCs/>
          <w:sz w:val="24"/>
          <w:szCs w:val="24"/>
          <w:rtl/>
        </w:rPr>
        <w:t xml:space="preserve">אהבה </w:t>
      </w:r>
      <w:r w:rsidR="001A3242">
        <w:rPr>
          <w:rFonts w:asciiTheme="majorBidi" w:hAnsiTheme="majorBidi" w:cstheme="majorBidi" w:hint="cs"/>
          <w:b/>
          <w:bCs/>
          <w:sz w:val="24"/>
          <w:szCs w:val="24"/>
          <w:rtl/>
        </w:rPr>
        <w:t>כ</w:t>
      </w:r>
      <w:r w:rsidR="001A3242">
        <w:rPr>
          <w:rFonts w:asciiTheme="majorBidi" w:hAnsiTheme="majorBidi" w:cstheme="majorBidi"/>
          <w:b/>
          <w:bCs/>
          <w:sz w:val="24"/>
          <w:szCs w:val="24"/>
          <w:rtl/>
        </w:rPr>
        <w:t>מטרים סוגיות</w:t>
      </w:r>
      <w:r w:rsidR="00585723" w:rsidRPr="001C6CB9">
        <w:rPr>
          <w:rFonts w:asciiTheme="majorBidi" w:hAnsiTheme="majorBidi" w:cstheme="majorBidi"/>
          <w:b/>
          <w:bCs/>
          <w:sz w:val="24"/>
          <w:szCs w:val="24"/>
          <w:rtl/>
        </w:rPr>
        <w:t xml:space="preserve"> בתיאטרון הישראלי</w:t>
      </w:r>
    </w:p>
    <w:p w:rsidR="003E4DE0" w:rsidRPr="007E2BBE" w:rsidRDefault="00585723" w:rsidP="002D605D">
      <w:pPr>
        <w:spacing w:after="0" w:line="360" w:lineRule="auto"/>
        <w:jc w:val="both"/>
        <w:rPr>
          <w:rFonts w:asciiTheme="majorBidi" w:hAnsiTheme="majorBidi" w:cstheme="majorBidi"/>
          <w:sz w:val="24"/>
          <w:szCs w:val="24"/>
          <w:rtl/>
        </w:rPr>
      </w:pPr>
      <w:r w:rsidRPr="001C6CB9">
        <w:rPr>
          <w:rFonts w:asciiTheme="majorBidi" w:hAnsiTheme="majorBidi" w:cstheme="majorBidi"/>
          <w:sz w:val="24"/>
          <w:szCs w:val="24"/>
          <w:rtl/>
        </w:rPr>
        <w:t xml:space="preserve">הסטריאוטיפ התימני </w:t>
      </w:r>
      <w:r w:rsidR="0022524E" w:rsidRPr="001C6CB9">
        <w:rPr>
          <w:rFonts w:asciiTheme="majorBidi" w:hAnsiTheme="majorBidi" w:cstheme="majorBidi"/>
          <w:sz w:val="24"/>
          <w:szCs w:val="24"/>
          <w:rtl/>
        </w:rPr>
        <w:t>וניסיונות פירוקו כפי שהתעצבו ב</w:t>
      </w:r>
      <w:r w:rsidR="0022524E" w:rsidRPr="001C6CB9">
        <w:rPr>
          <w:rFonts w:asciiTheme="majorBidi" w:hAnsiTheme="majorBidi" w:cstheme="majorBidi"/>
          <w:b/>
          <w:bCs/>
          <w:sz w:val="24"/>
          <w:szCs w:val="24"/>
          <w:rtl/>
        </w:rPr>
        <w:t>עזה כמוות</w:t>
      </w:r>
      <w:r w:rsidR="001A3242">
        <w:rPr>
          <w:rFonts w:asciiTheme="majorBidi" w:hAnsiTheme="majorBidi" w:cstheme="majorBidi" w:hint="cs"/>
          <w:b/>
          <w:bCs/>
          <w:sz w:val="24"/>
          <w:szCs w:val="24"/>
          <w:rtl/>
        </w:rPr>
        <w:t xml:space="preserve"> </w:t>
      </w:r>
      <w:r w:rsidR="001A3242" w:rsidRPr="001C6CB9">
        <w:rPr>
          <w:rFonts w:asciiTheme="majorBidi" w:hAnsiTheme="majorBidi" w:cstheme="majorBidi"/>
          <w:b/>
          <w:bCs/>
          <w:sz w:val="24"/>
          <w:szCs w:val="24"/>
          <w:rtl/>
        </w:rPr>
        <w:t>אהבה</w:t>
      </w:r>
      <w:r w:rsidR="0022524E" w:rsidRPr="001C6CB9">
        <w:rPr>
          <w:rFonts w:asciiTheme="majorBidi" w:hAnsiTheme="majorBidi" w:cstheme="majorBidi"/>
          <w:sz w:val="24"/>
          <w:szCs w:val="24"/>
          <w:rtl/>
        </w:rPr>
        <w:t xml:space="preserve"> המשיכו להדהד בתיאטרון הישראלי. </w:t>
      </w:r>
      <w:r w:rsidR="003E4DE0" w:rsidRPr="001C6CB9">
        <w:rPr>
          <w:rFonts w:asciiTheme="majorBidi" w:hAnsiTheme="majorBidi" w:cstheme="majorBidi"/>
          <w:sz w:val="24"/>
          <w:szCs w:val="24"/>
          <w:rtl/>
        </w:rPr>
        <w:t xml:space="preserve">ב-1949 הכוראוגראפית שרה לוי-תנאי, ממוצא תימני, </w:t>
      </w:r>
      <w:r w:rsidR="002D605D">
        <w:rPr>
          <w:rFonts w:asciiTheme="majorBidi" w:hAnsiTheme="majorBidi" w:cstheme="majorBidi" w:hint="cs"/>
          <w:sz w:val="24"/>
          <w:szCs w:val="24"/>
          <w:rtl/>
        </w:rPr>
        <w:t xml:space="preserve">ייסדה </w:t>
      </w:r>
      <w:r w:rsidR="003E4DE0" w:rsidRPr="001C6CB9">
        <w:rPr>
          <w:rFonts w:asciiTheme="majorBidi" w:hAnsiTheme="majorBidi" w:cstheme="majorBidi"/>
          <w:sz w:val="24"/>
          <w:szCs w:val="24"/>
          <w:rtl/>
        </w:rPr>
        <w:t xml:space="preserve">את </w:t>
      </w:r>
      <w:r w:rsidR="003E4DE0" w:rsidRPr="001C6CB9">
        <w:rPr>
          <w:rFonts w:asciiTheme="majorBidi" w:hAnsiTheme="majorBidi" w:cstheme="majorBidi"/>
          <w:b/>
          <w:bCs/>
          <w:sz w:val="24"/>
          <w:szCs w:val="24"/>
          <w:rtl/>
        </w:rPr>
        <w:t>להקת ענבל</w:t>
      </w:r>
      <w:r w:rsidR="003E4DE0" w:rsidRPr="001C6CB9">
        <w:rPr>
          <w:rFonts w:asciiTheme="majorBidi" w:hAnsiTheme="majorBidi" w:cstheme="majorBidi"/>
          <w:sz w:val="24"/>
          <w:szCs w:val="24"/>
          <w:rtl/>
        </w:rPr>
        <w:t xml:space="preserve"> כתיאטרון-מחול של מבצעים תימנים </w:t>
      </w:r>
      <w:r w:rsidR="002A50FD">
        <w:rPr>
          <w:rFonts w:asciiTheme="majorBidi" w:hAnsiTheme="majorBidi" w:cstheme="majorBidi" w:hint="cs"/>
          <w:sz w:val="24"/>
          <w:szCs w:val="24"/>
          <w:rtl/>
        </w:rPr>
        <w:t>ופ</w:t>
      </w:r>
      <w:r w:rsidR="002D605D">
        <w:rPr>
          <w:rFonts w:asciiTheme="majorBidi" w:hAnsiTheme="majorBidi" w:cstheme="majorBidi" w:hint="cs"/>
          <w:sz w:val="24"/>
          <w:szCs w:val="24"/>
          <w:rtl/>
        </w:rPr>
        <w:t>י</w:t>
      </w:r>
      <w:r w:rsidR="002A50FD">
        <w:rPr>
          <w:rFonts w:asciiTheme="majorBidi" w:hAnsiTheme="majorBidi" w:cstheme="majorBidi" w:hint="cs"/>
          <w:sz w:val="24"/>
          <w:szCs w:val="24"/>
          <w:rtl/>
        </w:rPr>
        <w:t>תחת</w:t>
      </w:r>
      <w:r w:rsidR="002D605D">
        <w:rPr>
          <w:rFonts w:asciiTheme="majorBidi" w:hAnsiTheme="majorBidi" w:cstheme="majorBidi" w:hint="cs"/>
          <w:sz w:val="24"/>
          <w:szCs w:val="24"/>
          <w:rtl/>
        </w:rPr>
        <w:t>ה</w:t>
      </w:r>
      <w:r w:rsidR="003E4DE0" w:rsidRPr="001C6CB9">
        <w:rPr>
          <w:rFonts w:asciiTheme="majorBidi" w:hAnsiTheme="majorBidi" w:cstheme="majorBidi"/>
          <w:sz w:val="24"/>
          <w:szCs w:val="24"/>
          <w:rtl/>
        </w:rPr>
        <w:t xml:space="preserve"> שפה אמנותית מחומרי תנועה ומוסיקה תימניים. </w:t>
      </w:r>
      <w:r w:rsidR="002A50FD">
        <w:rPr>
          <w:rFonts w:asciiTheme="majorBidi" w:hAnsiTheme="majorBidi" w:cstheme="majorBidi" w:hint="cs"/>
          <w:sz w:val="24"/>
          <w:szCs w:val="24"/>
          <w:rtl/>
        </w:rPr>
        <w:t>בניגוד לתפיס</w:t>
      </w:r>
      <w:r w:rsidR="002D605D">
        <w:rPr>
          <w:rFonts w:asciiTheme="majorBidi" w:hAnsiTheme="majorBidi" w:cstheme="majorBidi" w:hint="cs"/>
          <w:sz w:val="24"/>
          <w:szCs w:val="24"/>
          <w:rtl/>
        </w:rPr>
        <w:t>ת</w:t>
      </w:r>
      <w:r w:rsidR="002A50FD">
        <w:rPr>
          <w:rFonts w:asciiTheme="majorBidi" w:hAnsiTheme="majorBidi" w:cstheme="majorBidi" w:hint="cs"/>
          <w:sz w:val="24"/>
          <w:szCs w:val="24"/>
          <w:rtl/>
        </w:rPr>
        <w:t xml:space="preserve"> </w:t>
      </w:r>
      <w:r w:rsidR="002D605D">
        <w:rPr>
          <w:rFonts w:asciiTheme="majorBidi" w:hAnsiTheme="majorBidi" w:cstheme="majorBidi" w:hint="cs"/>
          <w:sz w:val="24"/>
          <w:szCs w:val="24"/>
          <w:rtl/>
        </w:rPr>
        <w:t>ה</w:t>
      </w:r>
      <w:r w:rsidR="002A50FD">
        <w:rPr>
          <w:rFonts w:asciiTheme="majorBidi" w:hAnsiTheme="majorBidi" w:cstheme="majorBidi" w:hint="cs"/>
          <w:sz w:val="24"/>
          <w:szCs w:val="24"/>
          <w:rtl/>
        </w:rPr>
        <w:t xml:space="preserve">תימנים </w:t>
      </w:r>
      <w:r w:rsidR="002D605D">
        <w:rPr>
          <w:rFonts w:asciiTheme="majorBidi" w:hAnsiTheme="majorBidi" w:cstheme="majorBidi" w:hint="cs"/>
          <w:sz w:val="24"/>
          <w:szCs w:val="24"/>
          <w:rtl/>
        </w:rPr>
        <w:t>כ</w:t>
      </w:r>
      <w:r w:rsidR="002A50FD">
        <w:rPr>
          <w:rFonts w:asciiTheme="majorBidi" w:hAnsiTheme="majorBidi" w:cstheme="majorBidi" w:hint="cs"/>
          <w:sz w:val="24"/>
          <w:szCs w:val="24"/>
          <w:rtl/>
        </w:rPr>
        <w:t xml:space="preserve">חובבנים, </w:t>
      </w:r>
      <w:r w:rsidR="003E4DE0" w:rsidRPr="001C6CB9">
        <w:rPr>
          <w:rFonts w:asciiTheme="majorBidi" w:hAnsiTheme="majorBidi" w:cstheme="majorBidi"/>
          <w:sz w:val="24"/>
          <w:szCs w:val="24"/>
          <w:rtl/>
        </w:rPr>
        <w:t xml:space="preserve">הלהקה עבדה כארבעה עשורים, תוקצבה על ידי קרן אמריקה ישראל </w:t>
      </w:r>
      <w:r w:rsidR="002D605D">
        <w:rPr>
          <w:rFonts w:asciiTheme="majorBidi" w:hAnsiTheme="majorBidi" w:cstheme="majorBidi" w:hint="cs"/>
          <w:sz w:val="24"/>
          <w:szCs w:val="24"/>
          <w:rtl/>
        </w:rPr>
        <w:t>ב</w:t>
      </w:r>
      <w:r w:rsidR="003E4DE0" w:rsidRPr="001C6CB9">
        <w:rPr>
          <w:rFonts w:asciiTheme="majorBidi" w:hAnsiTheme="majorBidi" w:cstheme="majorBidi"/>
          <w:sz w:val="24"/>
          <w:szCs w:val="24"/>
          <w:rtl/>
        </w:rPr>
        <w:t xml:space="preserve">ליווי הרקדנים הידועים </w:t>
      </w:r>
      <w:proofErr w:type="spellStart"/>
      <w:r w:rsidR="003E4DE0" w:rsidRPr="001C6CB9">
        <w:rPr>
          <w:rFonts w:asciiTheme="majorBidi" w:hAnsiTheme="majorBidi" w:cstheme="majorBidi"/>
          <w:sz w:val="24"/>
          <w:szCs w:val="24"/>
          <w:rtl/>
        </w:rPr>
        <w:t>ג'רום</w:t>
      </w:r>
      <w:proofErr w:type="spellEnd"/>
      <w:r w:rsidR="003E4DE0" w:rsidRPr="001C6CB9">
        <w:rPr>
          <w:rFonts w:asciiTheme="majorBidi" w:hAnsiTheme="majorBidi" w:cstheme="majorBidi"/>
          <w:sz w:val="24"/>
          <w:szCs w:val="24"/>
          <w:rtl/>
        </w:rPr>
        <w:t xml:space="preserve"> רובינס ואנה סוקולוב, ואף זכתה לשם בינלאומי.  </w:t>
      </w:r>
    </w:p>
    <w:p w:rsidR="001713FA" w:rsidRDefault="00CF5653" w:rsidP="007E2BBE">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בהשוואה לשדה המחול, התקבלותם של יהודים תימנים לשדה התיאטרון הייתה איטית יותר. </w:t>
      </w:r>
      <w:r w:rsidR="0022524E" w:rsidRPr="001C6CB9">
        <w:rPr>
          <w:rFonts w:asciiTheme="majorBidi" w:hAnsiTheme="majorBidi" w:cstheme="majorBidi"/>
          <w:b/>
          <w:bCs/>
          <w:sz w:val="24"/>
          <w:szCs w:val="24"/>
          <w:rtl/>
        </w:rPr>
        <w:t>המבשר</w:t>
      </w:r>
      <w:r w:rsidR="0022524E" w:rsidRPr="001C6CB9">
        <w:rPr>
          <w:rFonts w:asciiTheme="majorBidi" w:hAnsiTheme="majorBidi" w:cstheme="majorBidi"/>
          <w:sz w:val="24"/>
          <w:szCs w:val="24"/>
          <w:rtl/>
        </w:rPr>
        <w:t xml:space="preserve"> (1957) מאת סעדיה דמארי בב</w:t>
      </w:r>
      <w:r w:rsidR="00783FC1" w:rsidRPr="001C6CB9">
        <w:rPr>
          <w:rFonts w:asciiTheme="majorBidi" w:hAnsiTheme="majorBidi" w:cstheme="majorBidi"/>
          <w:sz w:val="24"/>
          <w:szCs w:val="24"/>
          <w:rtl/>
        </w:rPr>
        <w:t xml:space="preserve">צוע להקת סמדר בחסות תיאטרון אהל, העלו את סיפור עליית </w:t>
      </w:r>
      <w:proofErr w:type="spellStart"/>
      <w:r w:rsidR="00783FC1" w:rsidRPr="001C6CB9">
        <w:rPr>
          <w:rFonts w:asciiTheme="majorBidi" w:hAnsiTheme="majorBidi" w:cstheme="majorBidi"/>
          <w:sz w:val="24"/>
          <w:szCs w:val="24"/>
          <w:rtl/>
        </w:rPr>
        <w:t>יבניאלי</w:t>
      </w:r>
      <w:proofErr w:type="spellEnd"/>
      <w:r w:rsidR="00BA29A7">
        <w:rPr>
          <w:rStyle w:val="FootnoteReference"/>
          <w:rFonts w:asciiTheme="majorBidi" w:hAnsiTheme="majorBidi" w:cstheme="majorBidi"/>
          <w:sz w:val="24"/>
          <w:szCs w:val="24"/>
          <w:rtl/>
        </w:rPr>
        <w:footnoteReference w:id="40"/>
      </w:r>
      <w:r w:rsidR="00BA29A7">
        <w:rPr>
          <w:rFonts w:asciiTheme="majorBidi" w:hAnsiTheme="majorBidi" w:cstheme="majorBidi" w:hint="cs"/>
          <w:sz w:val="24"/>
          <w:szCs w:val="24"/>
          <w:rtl/>
        </w:rPr>
        <w:t xml:space="preserve"> </w:t>
      </w:r>
      <w:r w:rsidR="00783FC1" w:rsidRPr="001C6CB9">
        <w:rPr>
          <w:rFonts w:asciiTheme="majorBidi" w:hAnsiTheme="majorBidi" w:cstheme="majorBidi"/>
          <w:sz w:val="24"/>
          <w:szCs w:val="24"/>
          <w:rtl/>
        </w:rPr>
        <w:t xml:space="preserve">ב-1910 כעלייה משיחית, רוויה בשירה וריקוד לפי מסורת יהודי תימן </w:t>
      </w:r>
      <w:r w:rsidR="00C64A0D">
        <w:rPr>
          <w:rFonts w:asciiTheme="majorBidi" w:hAnsiTheme="majorBidi" w:cstheme="majorBidi" w:hint="cs"/>
          <w:sz w:val="24"/>
          <w:szCs w:val="24"/>
          <w:rtl/>
        </w:rPr>
        <w:t>כ</w:t>
      </w:r>
      <w:r w:rsidR="00783FC1" w:rsidRPr="001C6CB9">
        <w:rPr>
          <w:rFonts w:asciiTheme="majorBidi" w:hAnsiTheme="majorBidi" w:cstheme="majorBidi"/>
          <w:sz w:val="24"/>
          <w:szCs w:val="24"/>
          <w:rtl/>
        </w:rPr>
        <w:t xml:space="preserve">שכל </w:t>
      </w:r>
      <w:r w:rsidR="00DC7B80" w:rsidRPr="001C6CB9">
        <w:rPr>
          <w:rFonts w:asciiTheme="majorBidi" w:hAnsiTheme="majorBidi" w:cstheme="majorBidi"/>
          <w:sz w:val="24"/>
          <w:szCs w:val="24"/>
          <w:rtl/>
        </w:rPr>
        <w:t>ה</w:t>
      </w:r>
      <w:r w:rsidR="00783FC1" w:rsidRPr="001C6CB9">
        <w:rPr>
          <w:rFonts w:asciiTheme="majorBidi" w:hAnsiTheme="majorBidi" w:cstheme="majorBidi"/>
          <w:sz w:val="24"/>
          <w:szCs w:val="24"/>
          <w:rtl/>
        </w:rPr>
        <w:t>מבצעי</w:t>
      </w:r>
      <w:r w:rsidR="00DC7B80" w:rsidRPr="001C6CB9">
        <w:rPr>
          <w:rFonts w:asciiTheme="majorBidi" w:hAnsiTheme="majorBidi" w:cstheme="majorBidi"/>
          <w:sz w:val="24"/>
          <w:szCs w:val="24"/>
          <w:rtl/>
        </w:rPr>
        <w:t>ם</w:t>
      </w:r>
      <w:r w:rsidR="001713FA">
        <w:rPr>
          <w:rFonts w:asciiTheme="majorBidi" w:hAnsiTheme="majorBidi" w:cstheme="majorBidi"/>
          <w:sz w:val="24"/>
          <w:szCs w:val="24"/>
          <w:rtl/>
        </w:rPr>
        <w:t xml:space="preserve"> היו תימנים</w:t>
      </w:r>
      <w:r w:rsidR="00783FC1" w:rsidRPr="001C6CB9">
        <w:rPr>
          <w:rFonts w:asciiTheme="majorBidi" w:hAnsiTheme="majorBidi" w:cstheme="majorBidi"/>
          <w:sz w:val="24"/>
          <w:szCs w:val="24"/>
          <w:rtl/>
        </w:rPr>
        <w:t>.</w:t>
      </w:r>
      <w:r w:rsidR="001713FA">
        <w:rPr>
          <w:rStyle w:val="FootnoteReference"/>
          <w:rFonts w:asciiTheme="majorBidi" w:hAnsiTheme="majorBidi" w:cstheme="majorBidi"/>
          <w:sz w:val="24"/>
          <w:szCs w:val="24"/>
          <w:rtl/>
        </w:rPr>
        <w:footnoteReference w:id="41"/>
      </w:r>
      <w:r w:rsidR="00783FC1" w:rsidRPr="001C6CB9">
        <w:rPr>
          <w:rFonts w:asciiTheme="majorBidi" w:hAnsiTheme="majorBidi" w:cstheme="majorBidi"/>
          <w:sz w:val="24"/>
          <w:szCs w:val="24"/>
          <w:rtl/>
        </w:rPr>
        <w:t xml:space="preserve"> להקת סמדר קיבלה את חסות </w:t>
      </w:r>
      <w:r w:rsidR="00AD387F" w:rsidRPr="001C6CB9">
        <w:rPr>
          <w:rFonts w:asciiTheme="majorBidi" w:hAnsiTheme="majorBidi" w:cstheme="majorBidi"/>
          <w:sz w:val="24"/>
          <w:szCs w:val="24"/>
          <w:rtl/>
        </w:rPr>
        <w:t xml:space="preserve">תיאטרון </w:t>
      </w:r>
      <w:r w:rsidR="00C64A0D">
        <w:rPr>
          <w:rFonts w:asciiTheme="majorBidi" w:hAnsiTheme="majorBidi" w:cstheme="majorBidi"/>
          <w:sz w:val="24"/>
          <w:szCs w:val="24"/>
          <w:rtl/>
        </w:rPr>
        <w:t>אהל</w:t>
      </w:r>
      <w:r w:rsidR="00C64A0D">
        <w:rPr>
          <w:rFonts w:asciiTheme="majorBidi" w:hAnsiTheme="majorBidi" w:cstheme="majorBidi" w:hint="cs"/>
          <w:sz w:val="24"/>
          <w:szCs w:val="24"/>
          <w:rtl/>
        </w:rPr>
        <w:t>, אך</w:t>
      </w:r>
      <w:r w:rsidR="00783FC1" w:rsidRPr="001C6CB9">
        <w:rPr>
          <w:rFonts w:asciiTheme="majorBidi" w:hAnsiTheme="majorBidi" w:cstheme="majorBidi"/>
          <w:sz w:val="24"/>
          <w:szCs w:val="24"/>
          <w:rtl/>
        </w:rPr>
        <w:t xml:space="preserve"> </w:t>
      </w:r>
      <w:r w:rsidR="001713FA">
        <w:rPr>
          <w:rFonts w:asciiTheme="majorBidi" w:hAnsiTheme="majorBidi" w:cstheme="majorBidi" w:hint="cs"/>
          <w:sz w:val="24"/>
          <w:szCs w:val="24"/>
          <w:rtl/>
        </w:rPr>
        <w:t xml:space="preserve">בדומה ללהקה התימנית של </w:t>
      </w:r>
      <w:r w:rsidR="001713FA">
        <w:rPr>
          <w:rFonts w:asciiTheme="majorBidi" w:hAnsiTheme="majorBidi" w:cstheme="majorBidi" w:hint="cs"/>
          <w:b/>
          <w:bCs/>
          <w:sz w:val="24"/>
          <w:szCs w:val="24"/>
          <w:rtl/>
        </w:rPr>
        <w:t xml:space="preserve">עזה כמוות אהבה </w:t>
      </w:r>
      <w:r w:rsidR="00783FC1" w:rsidRPr="001C6CB9">
        <w:rPr>
          <w:rFonts w:asciiTheme="majorBidi" w:hAnsiTheme="majorBidi" w:cstheme="majorBidi"/>
          <w:sz w:val="24"/>
          <w:szCs w:val="24"/>
          <w:rtl/>
        </w:rPr>
        <w:t>לא נתפסה כחלק אינטגרלי מהתיאטרון, ש</w:t>
      </w:r>
      <w:r w:rsidR="001713FA">
        <w:rPr>
          <w:rFonts w:asciiTheme="majorBidi" w:hAnsiTheme="majorBidi" w:cstheme="majorBidi" w:hint="cs"/>
          <w:sz w:val="24"/>
          <w:szCs w:val="24"/>
          <w:rtl/>
        </w:rPr>
        <w:t xml:space="preserve">עדיין </w:t>
      </w:r>
      <w:r w:rsidR="00783FC1" w:rsidRPr="001C6CB9">
        <w:rPr>
          <w:rFonts w:asciiTheme="majorBidi" w:hAnsiTheme="majorBidi" w:cstheme="majorBidi"/>
          <w:sz w:val="24"/>
          <w:szCs w:val="24"/>
          <w:rtl/>
        </w:rPr>
        <w:t xml:space="preserve">הציב גבולות ברורים בין המקצועי (שנתפס </w:t>
      </w:r>
      <w:r w:rsidR="00AD387F" w:rsidRPr="001C6CB9">
        <w:rPr>
          <w:rFonts w:asciiTheme="majorBidi" w:hAnsiTheme="majorBidi" w:cstheme="majorBidi"/>
          <w:sz w:val="24"/>
          <w:szCs w:val="24"/>
          <w:rtl/>
        </w:rPr>
        <w:t xml:space="preserve">אירופי) לבין העממי (שנתפס כמזרחי). </w:t>
      </w:r>
    </w:p>
    <w:p w:rsidR="0091053D" w:rsidRDefault="00BC3F5E" w:rsidP="00AF19DE">
      <w:pPr>
        <w:spacing w:after="0" w:line="360" w:lineRule="auto"/>
        <w:ind w:firstLine="720"/>
        <w:jc w:val="both"/>
        <w:rPr>
          <w:rFonts w:asciiTheme="majorBidi" w:hAnsiTheme="majorBidi" w:cstheme="majorBidi"/>
          <w:b/>
          <w:bCs/>
          <w:sz w:val="24"/>
          <w:szCs w:val="24"/>
          <w:rtl/>
        </w:rPr>
      </w:pPr>
      <w:r w:rsidRPr="001C6CB9">
        <w:rPr>
          <w:rFonts w:asciiTheme="majorBidi" w:hAnsiTheme="majorBidi" w:cstheme="majorBidi"/>
          <w:sz w:val="24"/>
          <w:szCs w:val="24"/>
          <w:rtl/>
        </w:rPr>
        <w:t>מ</w:t>
      </w:r>
      <w:r w:rsidR="001A4A7F" w:rsidRPr="001C6CB9">
        <w:rPr>
          <w:rFonts w:asciiTheme="majorBidi" w:hAnsiTheme="majorBidi" w:cstheme="majorBidi"/>
          <w:sz w:val="24"/>
          <w:szCs w:val="24"/>
          <w:rtl/>
        </w:rPr>
        <w:t>-</w:t>
      </w:r>
      <w:r w:rsidR="001A4A7F" w:rsidRPr="001C6CB9">
        <w:rPr>
          <w:rFonts w:asciiTheme="majorBidi" w:hAnsiTheme="majorBidi" w:cstheme="majorBidi"/>
          <w:sz w:val="24"/>
          <w:szCs w:val="24"/>
        </w:rPr>
        <w:t>1970s</w:t>
      </w:r>
      <w:r w:rsidR="001A4A7F" w:rsidRPr="001C6CB9">
        <w:rPr>
          <w:rFonts w:asciiTheme="majorBidi" w:hAnsiTheme="majorBidi" w:cstheme="majorBidi"/>
          <w:sz w:val="24"/>
          <w:szCs w:val="24"/>
          <w:rtl/>
        </w:rPr>
        <w:t xml:space="preserve"> </w:t>
      </w:r>
      <w:r w:rsidRPr="001C6CB9">
        <w:rPr>
          <w:rFonts w:asciiTheme="majorBidi" w:hAnsiTheme="majorBidi" w:cstheme="majorBidi"/>
          <w:sz w:val="24"/>
          <w:szCs w:val="24"/>
          <w:rtl/>
        </w:rPr>
        <w:t>ואילך</w:t>
      </w:r>
      <w:r w:rsidR="001A4A7F" w:rsidRPr="001C6CB9">
        <w:rPr>
          <w:rFonts w:asciiTheme="majorBidi" w:hAnsiTheme="majorBidi" w:cstheme="majorBidi"/>
          <w:sz w:val="24"/>
          <w:szCs w:val="24"/>
          <w:rtl/>
        </w:rPr>
        <w:t>,</w:t>
      </w:r>
      <w:r w:rsidRPr="001C6CB9">
        <w:rPr>
          <w:rFonts w:asciiTheme="majorBidi" w:hAnsiTheme="majorBidi" w:cstheme="majorBidi"/>
          <w:sz w:val="24"/>
          <w:szCs w:val="24"/>
          <w:rtl/>
        </w:rPr>
        <w:t xml:space="preserve"> הביקורת של אמני תיאטרון תימנים מחריפה.</w:t>
      </w:r>
      <w:r w:rsidR="007470EC">
        <w:rPr>
          <w:rFonts w:asciiTheme="majorBidi" w:hAnsiTheme="majorBidi" w:cstheme="majorBidi" w:hint="cs"/>
          <w:sz w:val="24"/>
          <w:szCs w:val="24"/>
          <w:rtl/>
        </w:rPr>
        <w:t xml:space="preserve"> היא מתחילה משולי השדה וחודרת עד לזרם המרכזי.</w:t>
      </w:r>
      <w:r w:rsidRPr="001C6CB9">
        <w:rPr>
          <w:rFonts w:asciiTheme="majorBidi" w:hAnsiTheme="majorBidi" w:cstheme="majorBidi"/>
          <w:sz w:val="24"/>
          <w:szCs w:val="24"/>
          <w:rtl/>
        </w:rPr>
        <w:t xml:space="preserve"> ב-1977 </w:t>
      </w:r>
      <w:r w:rsidR="007470EC">
        <w:rPr>
          <w:rFonts w:asciiTheme="majorBidi" w:hAnsiTheme="majorBidi" w:cstheme="majorBidi" w:hint="cs"/>
          <w:sz w:val="24"/>
          <w:szCs w:val="24"/>
          <w:rtl/>
        </w:rPr>
        <w:t xml:space="preserve">התיאטרון הקהילתי </w:t>
      </w:r>
      <w:r w:rsidRPr="001C6CB9">
        <w:rPr>
          <w:rFonts w:asciiTheme="majorBidi" w:hAnsiTheme="majorBidi" w:cstheme="majorBidi"/>
          <w:sz w:val="24"/>
          <w:szCs w:val="24"/>
          <w:rtl/>
        </w:rPr>
        <w:t>סדנת התיאטרון שכונת התקווה בהובלת בצלאל אלוני, יצרה מופע העוסק בפיוטי</w:t>
      </w:r>
      <w:r w:rsidR="00DC7B80" w:rsidRPr="001C6CB9">
        <w:rPr>
          <w:rFonts w:asciiTheme="majorBidi" w:hAnsiTheme="majorBidi" w:cstheme="majorBidi"/>
          <w:sz w:val="24"/>
          <w:szCs w:val="24"/>
          <w:rtl/>
        </w:rPr>
        <w:t xml:space="preserve"> יהודי תימן </w:t>
      </w:r>
      <w:r w:rsidR="00EB0BF7" w:rsidRPr="001C6CB9">
        <w:rPr>
          <w:rFonts w:asciiTheme="majorBidi" w:hAnsiTheme="majorBidi" w:cstheme="majorBidi"/>
          <w:sz w:val="24"/>
          <w:szCs w:val="24"/>
          <w:rtl/>
        </w:rPr>
        <w:t xml:space="preserve">כתגובה להיעדר טוטאלי של </w:t>
      </w:r>
      <w:r w:rsidRPr="001C6CB9">
        <w:rPr>
          <w:rFonts w:asciiTheme="majorBidi" w:hAnsiTheme="majorBidi" w:cstheme="majorBidi"/>
          <w:sz w:val="24"/>
          <w:szCs w:val="24"/>
          <w:rtl/>
        </w:rPr>
        <w:t xml:space="preserve">התרבות היהודית-תימנית </w:t>
      </w:r>
      <w:r w:rsidR="00EB0BF7" w:rsidRPr="001C6CB9">
        <w:rPr>
          <w:rFonts w:asciiTheme="majorBidi" w:hAnsiTheme="majorBidi" w:cstheme="majorBidi"/>
          <w:sz w:val="24"/>
          <w:szCs w:val="24"/>
          <w:rtl/>
        </w:rPr>
        <w:t>ב</w:t>
      </w:r>
      <w:r w:rsidRPr="001C6CB9">
        <w:rPr>
          <w:rFonts w:asciiTheme="majorBidi" w:hAnsiTheme="majorBidi" w:cstheme="majorBidi"/>
          <w:sz w:val="24"/>
          <w:szCs w:val="24"/>
          <w:rtl/>
        </w:rPr>
        <w:t xml:space="preserve">מערכת </w:t>
      </w:r>
      <w:r w:rsidR="00DC7B80" w:rsidRPr="001C6CB9">
        <w:rPr>
          <w:rFonts w:asciiTheme="majorBidi" w:hAnsiTheme="majorBidi" w:cstheme="majorBidi"/>
          <w:sz w:val="24"/>
          <w:szCs w:val="24"/>
          <w:rtl/>
        </w:rPr>
        <w:t>ה</w:t>
      </w:r>
      <w:r w:rsidRPr="001C6CB9">
        <w:rPr>
          <w:rFonts w:asciiTheme="majorBidi" w:hAnsiTheme="majorBidi" w:cstheme="majorBidi"/>
          <w:sz w:val="24"/>
          <w:szCs w:val="24"/>
          <w:rtl/>
        </w:rPr>
        <w:t xml:space="preserve">חינוך. </w:t>
      </w:r>
      <w:r w:rsidRPr="001C6CB9">
        <w:rPr>
          <w:rFonts w:asciiTheme="majorBidi" w:hAnsiTheme="majorBidi" w:cstheme="majorBidi"/>
          <w:b/>
          <w:bCs/>
          <w:sz w:val="24"/>
          <w:szCs w:val="24"/>
          <w:rtl/>
        </w:rPr>
        <w:t>אהבה אפשרית</w:t>
      </w:r>
      <w:r w:rsidRPr="001C6CB9">
        <w:rPr>
          <w:rFonts w:asciiTheme="majorBidi" w:hAnsiTheme="majorBidi" w:cstheme="majorBidi"/>
          <w:sz w:val="24"/>
          <w:szCs w:val="24"/>
          <w:rtl/>
        </w:rPr>
        <w:t xml:space="preserve"> (1984) מאת רפי אהרון</w:t>
      </w:r>
      <w:r w:rsidR="007470EC">
        <w:rPr>
          <w:rFonts w:asciiTheme="majorBidi" w:hAnsiTheme="majorBidi" w:cstheme="majorBidi" w:hint="cs"/>
          <w:sz w:val="24"/>
          <w:szCs w:val="24"/>
          <w:rtl/>
        </w:rPr>
        <w:t xml:space="preserve"> מופקת בתיאטרון לילדים ונוער ע"ש אורנה פורת</w:t>
      </w:r>
      <w:r w:rsidRPr="001C6CB9">
        <w:rPr>
          <w:rFonts w:asciiTheme="majorBidi" w:hAnsiTheme="majorBidi" w:cstheme="majorBidi"/>
          <w:sz w:val="24"/>
          <w:szCs w:val="24"/>
          <w:rtl/>
        </w:rPr>
        <w:t xml:space="preserve">, </w:t>
      </w:r>
      <w:r w:rsidR="007470EC">
        <w:rPr>
          <w:rFonts w:asciiTheme="majorBidi" w:hAnsiTheme="majorBidi" w:cstheme="majorBidi" w:hint="cs"/>
          <w:sz w:val="24"/>
          <w:szCs w:val="24"/>
          <w:rtl/>
        </w:rPr>
        <w:t>התיאטרון הרפרטואר</w:t>
      </w:r>
      <w:r w:rsidR="007470EC">
        <w:rPr>
          <w:rFonts w:asciiTheme="majorBidi" w:hAnsiTheme="majorBidi" w:cstheme="majorBidi" w:hint="eastAsia"/>
          <w:sz w:val="24"/>
          <w:szCs w:val="24"/>
          <w:rtl/>
        </w:rPr>
        <w:t>י</w:t>
      </w:r>
      <w:r w:rsidR="007470EC">
        <w:rPr>
          <w:rFonts w:asciiTheme="majorBidi" w:hAnsiTheme="majorBidi" w:cstheme="majorBidi" w:hint="cs"/>
          <w:sz w:val="24"/>
          <w:szCs w:val="24"/>
          <w:rtl/>
        </w:rPr>
        <w:t xml:space="preserve"> והאמנותי הראשון לקהל צעיר בישראל. ההצגה </w:t>
      </w:r>
      <w:r w:rsidRPr="001C6CB9">
        <w:rPr>
          <w:rFonts w:asciiTheme="majorBidi" w:hAnsiTheme="majorBidi" w:cstheme="majorBidi"/>
          <w:sz w:val="24"/>
          <w:szCs w:val="24"/>
          <w:rtl/>
        </w:rPr>
        <w:t xml:space="preserve">מבקרת את היחס המחפיר של האשכנזים כלפי העולים מתימן בראשית המאה ה-20. </w:t>
      </w:r>
    </w:p>
    <w:p w:rsidR="00896261" w:rsidRDefault="0091053D" w:rsidP="0091053D">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 xml:space="preserve">עם זאת, </w:t>
      </w:r>
      <w:r w:rsidR="00502EAF">
        <w:rPr>
          <w:rFonts w:asciiTheme="majorBidi" w:hAnsiTheme="majorBidi" w:cstheme="majorBidi" w:hint="cs"/>
          <w:sz w:val="24"/>
          <w:szCs w:val="24"/>
          <w:rtl/>
        </w:rPr>
        <w:t>עדיין ב</w:t>
      </w:r>
      <w:r w:rsidR="00502EAF">
        <w:rPr>
          <w:rFonts w:asciiTheme="majorBidi" w:hAnsiTheme="majorBidi" w:cstheme="majorBidi"/>
          <w:sz w:val="24"/>
          <w:szCs w:val="24"/>
        </w:rPr>
        <w:t>1990s</w:t>
      </w:r>
      <w:r w:rsidR="00502EAF">
        <w:rPr>
          <w:rFonts w:asciiTheme="majorBidi" w:hAnsiTheme="majorBidi" w:cstheme="majorBidi" w:hint="cs"/>
          <w:sz w:val="24"/>
          <w:szCs w:val="24"/>
          <w:rtl/>
        </w:rPr>
        <w:t xml:space="preserve">, </w:t>
      </w:r>
      <w:r w:rsidRPr="001C6CB9">
        <w:rPr>
          <w:rFonts w:asciiTheme="majorBidi" w:hAnsiTheme="majorBidi" w:cstheme="majorBidi"/>
          <w:sz w:val="24"/>
          <w:szCs w:val="24"/>
          <w:rtl/>
        </w:rPr>
        <w:t xml:space="preserve">הביקורת </w:t>
      </w:r>
      <w:r w:rsidR="00DF23D0">
        <w:rPr>
          <w:rFonts w:asciiTheme="majorBidi" w:hAnsiTheme="majorBidi" w:cstheme="majorBidi"/>
          <w:sz w:val="24"/>
          <w:szCs w:val="24"/>
          <w:rtl/>
        </w:rPr>
        <w:t>המשיכה לתפוס את הקהל המזרחי</w:t>
      </w:r>
      <w:r w:rsidRPr="001C6CB9">
        <w:rPr>
          <w:rFonts w:asciiTheme="majorBidi" w:hAnsiTheme="majorBidi" w:cstheme="majorBidi"/>
          <w:sz w:val="24"/>
          <w:szCs w:val="24"/>
          <w:rtl/>
        </w:rPr>
        <w:t xml:space="preserve"> דרך סטריאוטיפים אוריינטליסטיים</w:t>
      </w:r>
      <w:r w:rsidR="00D8286F" w:rsidRPr="00D8286F">
        <w:rPr>
          <w:rFonts w:asciiTheme="majorBidi" w:hAnsiTheme="majorBidi" w:cstheme="majorBidi" w:hint="cs"/>
          <w:sz w:val="24"/>
          <w:szCs w:val="24"/>
          <w:rtl/>
        </w:rPr>
        <w:t xml:space="preserve"> </w:t>
      </w:r>
      <w:r w:rsidR="00DF23D0">
        <w:rPr>
          <w:rFonts w:asciiTheme="majorBidi" w:hAnsiTheme="majorBidi" w:cstheme="majorBidi" w:hint="cs"/>
          <w:sz w:val="24"/>
          <w:szCs w:val="24"/>
          <w:rtl/>
        </w:rPr>
        <w:t xml:space="preserve">המזכירים מאוד את תיאור הקהל של </w:t>
      </w:r>
      <w:r w:rsidR="00DF23D0" w:rsidRPr="001C6CB9">
        <w:rPr>
          <w:rFonts w:asciiTheme="majorBidi" w:hAnsiTheme="majorBidi" w:cstheme="majorBidi"/>
          <w:b/>
          <w:bCs/>
          <w:sz w:val="24"/>
          <w:szCs w:val="24"/>
          <w:rtl/>
        </w:rPr>
        <w:t>עזה כמוות אהבה</w:t>
      </w:r>
      <w:r w:rsidR="00DF23D0">
        <w:rPr>
          <w:rFonts w:asciiTheme="majorBidi" w:hAnsiTheme="majorBidi" w:cstheme="majorBidi" w:hint="cs"/>
          <w:b/>
          <w:bCs/>
          <w:sz w:val="24"/>
          <w:szCs w:val="24"/>
          <w:rtl/>
        </w:rPr>
        <w:t xml:space="preserve"> </w:t>
      </w:r>
      <w:r w:rsidR="00DF23D0">
        <w:rPr>
          <w:rFonts w:asciiTheme="majorBidi" w:hAnsiTheme="majorBidi" w:cstheme="majorBidi" w:hint="cs"/>
          <w:sz w:val="24"/>
          <w:szCs w:val="24"/>
          <w:rtl/>
        </w:rPr>
        <w:t>על ידי ג</w:t>
      </w:r>
      <w:r w:rsidR="00095C3B">
        <w:rPr>
          <w:rFonts w:asciiTheme="majorBidi" w:hAnsiTheme="majorBidi" w:cstheme="majorBidi" w:hint="cs"/>
          <w:sz w:val="24"/>
          <w:szCs w:val="24"/>
          <w:rtl/>
        </w:rPr>
        <w:t>"</w:t>
      </w:r>
      <w:r w:rsidR="00DF23D0">
        <w:rPr>
          <w:rFonts w:asciiTheme="majorBidi" w:hAnsiTheme="majorBidi" w:cstheme="majorBidi" w:hint="cs"/>
          <w:sz w:val="24"/>
          <w:szCs w:val="24"/>
          <w:rtl/>
        </w:rPr>
        <w:t>צ</w:t>
      </w:r>
      <w:r w:rsidRPr="001C6CB9">
        <w:rPr>
          <w:rFonts w:asciiTheme="majorBidi" w:hAnsiTheme="majorBidi" w:cstheme="majorBidi"/>
          <w:sz w:val="24"/>
          <w:szCs w:val="24"/>
          <w:rtl/>
        </w:rPr>
        <w:t xml:space="preserve">. </w:t>
      </w:r>
      <w:r>
        <w:rPr>
          <w:rFonts w:asciiTheme="majorBidi" w:hAnsiTheme="majorBidi" w:cstheme="majorBidi" w:hint="cs"/>
          <w:sz w:val="24"/>
          <w:szCs w:val="24"/>
          <w:rtl/>
        </w:rPr>
        <w:t>ה</w:t>
      </w:r>
      <w:r w:rsidRPr="001C6CB9">
        <w:rPr>
          <w:rFonts w:asciiTheme="majorBidi" w:hAnsiTheme="majorBidi" w:cstheme="majorBidi"/>
          <w:sz w:val="24"/>
          <w:szCs w:val="24"/>
          <w:rtl/>
        </w:rPr>
        <w:t xml:space="preserve">מחזמר </w:t>
      </w:r>
      <w:r w:rsidRPr="001C6CB9">
        <w:rPr>
          <w:rFonts w:asciiTheme="majorBidi" w:hAnsiTheme="majorBidi" w:cstheme="majorBidi"/>
          <w:b/>
          <w:bCs/>
          <w:sz w:val="24"/>
          <w:szCs w:val="24"/>
          <w:rtl/>
        </w:rPr>
        <w:t>המלך</w:t>
      </w:r>
      <w:r>
        <w:rPr>
          <w:rFonts w:asciiTheme="majorBidi" w:hAnsiTheme="majorBidi" w:cstheme="majorBidi"/>
          <w:sz w:val="24"/>
          <w:szCs w:val="24"/>
          <w:rtl/>
        </w:rPr>
        <w:t xml:space="preserve"> (1992)</w:t>
      </w:r>
      <w:r>
        <w:rPr>
          <w:rFonts w:asciiTheme="majorBidi" w:hAnsiTheme="majorBidi" w:cstheme="majorBidi" w:hint="cs"/>
          <w:sz w:val="24"/>
          <w:szCs w:val="24"/>
          <w:rtl/>
        </w:rPr>
        <w:t xml:space="preserve">, </w:t>
      </w:r>
      <w:r>
        <w:rPr>
          <w:rFonts w:asciiTheme="majorBidi" w:hAnsiTheme="majorBidi" w:cstheme="majorBidi"/>
          <w:sz w:val="24"/>
          <w:szCs w:val="24"/>
          <w:rtl/>
        </w:rPr>
        <w:t xml:space="preserve">מאת שמואל הספרי  </w:t>
      </w:r>
      <w:r>
        <w:rPr>
          <w:rFonts w:asciiTheme="majorBidi" w:hAnsiTheme="majorBidi" w:cstheme="majorBidi" w:hint="cs"/>
          <w:sz w:val="24"/>
          <w:szCs w:val="24"/>
          <w:rtl/>
        </w:rPr>
        <w:t xml:space="preserve">שהופק בבית לסין, בזרם המרכזי, </w:t>
      </w:r>
      <w:r>
        <w:rPr>
          <w:rFonts w:asciiTheme="majorBidi" w:hAnsiTheme="majorBidi" w:cstheme="majorBidi"/>
          <w:sz w:val="24"/>
          <w:szCs w:val="24"/>
          <w:rtl/>
        </w:rPr>
        <w:t xml:space="preserve"> מציג</w:t>
      </w:r>
      <w:r w:rsidRPr="001C6CB9">
        <w:rPr>
          <w:rFonts w:asciiTheme="majorBidi" w:hAnsiTheme="majorBidi" w:cstheme="majorBidi"/>
          <w:sz w:val="24"/>
          <w:szCs w:val="24"/>
          <w:rtl/>
        </w:rPr>
        <w:t xml:space="preserve"> את עלילת חייו של זוהר ארגוב, זמר ממוצא יהודי-תימני כשלהיטיו הידועים </w:t>
      </w:r>
      <w:r>
        <w:rPr>
          <w:rFonts w:asciiTheme="majorBidi" w:hAnsiTheme="majorBidi" w:cstheme="majorBidi" w:hint="cs"/>
          <w:sz w:val="24"/>
          <w:szCs w:val="24"/>
          <w:rtl/>
        </w:rPr>
        <w:t xml:space="preserve">שזורים במופע. </w:t>
      </w:r>
      <w:r w:rsidRPr="001C6CB9">
        <w:rPr>
          <w:rFonts w:asciiTheme="majorBidi" w:hAnsiTheme="majorBidi" w:cstheme="majorBidi"/>
          <w:sz w:val="24"/>
          <w:szCs w:val="24"/>
          <w:rtl/>
        </w:rPr>
        <w:t>ארגוב מכונה "המלך" של המוסיקה המזרחית משום שהלהיב את הקהל המזרחי</w:t>
      </w:r>
      <w:r>
        <w:rPr>
          <w:rFonts w:asciiTheme="majorBidi" w:hAnsiTheme="majorBidi" w:cstheme="majorBidi" w:hint="cs"/>
          <w:sz w:val="24"/>
          <w:szCs w:val="24"/>
          <w:rtl/>
        </w:rPr>
        <w:t>,</w:t>
      </w:r>
      <w:r w:rsidRPr="001C6CB9">
        <w:rPr>
          <w:rFonts w:asciiTheme="majorBidi" w:hAnsiTheme="majorBidi" w:cstheme="majorBidi"/>
          <w:sz w:val="24"/>
          <w:szCs w:val="24"/>
          <w:rtl/>
        </w:rPr>
        <w:t xml:space="preserve"> לעומת קובעי הטעם</w:t>
      </w:r>
      <w:r>
        <w:rPr>
          <w:rFonts w:asciiTheme="majorBidi" w:hAnsiTheme="majorBidi" w:cstheme="majorBidi" w:hint="cs"/>
          <w:sz w:val="24"/>
          <w:szCs w:val="24"/>
          <w:rtl/>
        </w:rPr>
        <w:t xml:space="preserve"> ש</w:t>
      </w:r>
      <w:r w:rsidRPr="001C6CB9">
        <w:rPr>
          <w:rFonts w:asciiTheme="majorBidi" w:hAnsiTheme="majorBidi" w:cstheme="majorBidi"/>
          <w:sz w:val="24"/>
          <w:szCs w:val="24"/>
          <w:rtl/>
        </w:rPr>
        <w:t xml:space="preserve">ראו בשיריו "מוסיקה נחותה". </w:t>
      </w:r>
      <w:r>
        <w:rPr>
          <w:rFonts w:asciiTheme="majorBidi" w:hAnsiTheme="majorBidi" w:cstheme="majorBidi"/>
          <w:sz w:val="24"/>
          <w:szCs w:val="24"/>
          <w:rtl/>
        </w:rPr>
        <w:t>המבקרת שוש ויץ</w:t>
      </w:r>
      <w:r w:rsidRPr="001C6CB9">
        <w:rPr>
          <w:rFonts w:asciiTheme="majorBidi" w:hAnsiTheme="majorBidi" w:cstheme="majorBidi"/>
          <w:sz w:val="24"/>
          <w:szCs w:val="24"/>
          <w:rtl/>
        </w:rPr>
        <w:t xml:space="preserve"> תיארה </w:t>
      </w:r>
      <w:r>
        <w:rPr>
          <w:rFonts w:asciiTheme="majorBidi" w:hAnsiTheme="majorBidi" w:cstheme="majorBidi" w:hint="cs"/>
          <w:sz w:val="24"/>
          <w:szCs w:val="24"/>
          <w:rtl/>
        </w:rPr>
        <w:t>את</w:t>
      </w:r>
      <w:r w:rsidRPr="001C6CB9">
        <w:rPr>
          <w:rFonts w:asciiTheme="majorBidi" w:hAnsiTheme="majorBidi" w:cstheme="majorBidi"/>
          <w:sz w:val="24"/>
          <w:szCs w:val="24"/>
          <w:rtl/>
        </w:rPr>
        <w:t xml:space="preserve"> </w:t>
      </w:r>
      <w:r>
        <w:rPr>
          <w:rFonts w:asciiTheme="majorBidi" w:hAnsiTheme="majorBidi" w:cstheme="majorBidi" w:hint="cs"/>
          <w:sz w:val="24"/>
          <w:szCs w:val="24"/>
          <w:rtl/>
        </w:rPr>
        <w:t>הצופים ה</w:t>
      </w:r>
      <w:r w:rsidRPr="001C6CB9">
        <w:rPr>
          <w:rFonts w:asciiTheme="majorBidi" w:hAnsiTheme="majorBidi" w:cstheme="majorBidi"/>
          <w:sz w:val="24"/>
          <w:szCs w:val="24"/>
          <w:rtl/>
        </w:rPr>
        <w:t>מזרחים</w:t>
      </w:r>
      <w:r w:rsidR="00D8286F">
        <w:rPr>
          <w:rFonts w:asciiTheme="majorBidi" w:hAnsiTheme="majorBidi" w:cstheme="majorBidi" w:hint="cs"/>
          <w:sz w:val="24"/>
          <w:szCs w:val="24"/>
          <w:rtl/>
        </w:rPr>
        <w:t xml:space="preserve"> כ</w:t>
      </w:r>
      <w:r w:rsidRPr="001C6CB9">
        <w:rPr>
          <w:rFonts w:asciiTheme="majorBidi" w:hAnsiTheme="majorBidi" w:cstheme="majorBidi"/>
          <w:sz w:val="24"/>
          <w:szCs w:val="24"/>
          <w:rtl/>
        </w:rPr>
        <w:t>"</w:t>
      </w:r>
      <w:r w:rsidR="00D8286F">
        <w:rPr>
          <w:rFonts w:asciiTheme="majorBidi" w:hAnsiTheme="majorBidi" w:cstheme="majorBidi" w:hint="cs"/>
          <w:sz w:val="24"/>
          <w:szCs w:val="24"/>
          <w:rtl/>
        </w:rPr>
        <w:t>מדברים</w:t>
      </w:r>
      <w:r w:rsidRPr="001C6CB9">
        <w:rPr>
          <w:rFonts w:asciiTheme="majorBidi" w:hAnsiTheme="majorBidi" w:cstheme="majorBidi"/>
          <w:sz w:val="24"/>
          <w:szCs w:val="24"/>
          <w:rtl/>
        </w:rPr>
        <w:t xml:space="preserve"> בקול רם ו</w:t>
      </w:r>
      <w:r w:rsidR="00D8286F">
        <w:rPr>
          <w:rFonts w:asciiTheme="majorBidi" w:hAnsiTheme="majorBidi" w:cstheme="majorBidi" w:hint="cs"/>
          <w:sz w:val="24"/>
          <w:szCs w:val="24"/>
          <w:rtl/>
        </w:rPr>
        <w:t>מגיבים ל</w:t>
      </w:r>
      <w:r w:rsidRPr="001C6CB9">
        <w:rPr>
          <w:rFonts w:asciiTheme="majorBidi" w:hAnsiTheme="majorBidi" w:cstheme="majorBidi"/>
          <w:sz w:val="24"/>
          <w:szCs w:val="24"/>
          <w:rtl/>
        </w:rPr>
        <w:t>דיאלוג שעל הבמה וכשביקשו מהם לשתוק הגיבו בטונים ובסגנון שאופייניים בדרך כלל לנהגים ברמזור ביום חם באוגוסט"</w:t>
      </w:r>
      <w:r>
        <w:rPr>
          <w:rFonts w:asciiTheme="majorBidi" w:hAnsiTheme="majorBidi" w:cstheme="majorBidi" w:hint="cs"/>
          <w:sz w:val="24"/>
          <w:szCs w:val="24"/>
          <w:rtl/>
        </w:rPr>
        <w:t>.</w:t>
      </w:r>
      <w:r w:rsidRPr="001C6CB9">
        <w:rPr>
          <w:rFonts w:asciiTheme="majorBidi" w:hAnsiTheme="majorBidi" w:cstheme="majorBidi"/>
          <w:sz w:val="24"/>
          <w:szCs w:val="24"/>
          <w:rtl/>
        </w:rPr>
        <w:t xml:space="preserve"> זהו "קהל צעיר יחסית, שמתערב לא פעם במה שקורה על הבמה ובא לבית לסין בגלל הנושא והשירים..."</w:t>
      </w:r>
      <w:r>
        <w:rPr>
          <w:rFonts w:asciiTheme="majorBidi" w:hAnsiTheme="majorBidi" w:cstheme="majorBidi" w:hint="cs"/>
          <w:sz w:val="24"/>
          <w:szCs w:val="24"/>
          <w:rtl/>
        </w:rPr>
        <w:t>.</w:t>
      </w:r>
      <w:r>
        <w:rPr>
          <w:rStyle w:val="FootnoteReference"/>
          <w:rFonts w:asciiTheme="majorBidi" w:hAnsiTheme="majorBidi" w:cstheme="majorBidi"/>
          <w:sz w:val="24"/>
          <w:szCs w:val="24"/>
          <w:rtl/>
        </w:rPr>
        <w:footnoteReference w:id="42"/>
      </w:r>
      <w:r>
        <w:rPr>
          <w:rFonts w:asciiTheme="majorBidi" w:hAnsiTheme="majorBidi" w:cstheme="majorBidi" w:hint="cs"/>
          <w:sz w:val="24"/>
          <w:szCs w:val="24"/>
          <w:rtl/>
        </w:rPr>
        <w:t xml:space="preserve"> </w:t>
      </w:r>
      <w:r w:rsidRPr="001C6CB9">
        <w:rPr>
          <w:rFonts w:asciiTheme="majorBidi" w:hAnsiTheme="majorBidi" w:cstheme="majorBidi"/>
          <w:sz w:val="24"/>
          <w:szCs w:val="24"/>
          <w:rtl/>
        </w:rPr>
        <w:t>המבקרת שוש אביגל מתארת כיצד הצופים המזרחים הצטרפו לשירים</w:t>
      </w:r>
      <w:r>
        <w:rPr>
          <w:rFonts w:asciiTheme="majorBidi" w:hAnsiTheme="majorBidi" w:cstheme="majorBidi" w:hint="cs"/>
          <w:sz w:val="24"/>
          <w:szCs w:val="24"/>
          <w:rtl/>
        </w:rPr>
        <w:t>,</w:t>
      </w:r>
      <w:r w:rsidRPr="001C6CB9">
        <w:rPr>
          <w:rFonts w:asciiTheme="majorBidi" w:hAnsiTheme="majorBidi" w:cstheme="majorBidi"/>
          <w:sz w:val="24"/>
          <w:szCs w:val="24"/>
          <w:rtl/>
        </w:rPr>
        <w:t xml:space="preserve"> הדליקו מצתים</w:t>
      </w:r>
      <w:r>
        <w:rPr>
          <w:rFonts w:asciiTheme="majorBidi" w:hAnsiTheme="majorBidi" w:cstheme="majorBidi" w:hint="cs"/>
          <w:sz w:val="24"/>
          <w:szCs w:val="24"/>
          <w:rtl/>
        </w:rPr>
        <w:t xml:space="preserve"> והגיבו לדיאלוג שעל הבמה</w:t>
      </w:r>
      <w:r w:rsidRPr="001C6CB9">
        <w:rPr>
          <w:rFonts w:asciiTheme="majorBidi" w:hAnsiTheme="majorBidi" w:cstheme="majorBidi"/>
          <w:sz w:val="24"/>
          <w:szCs w:val="24"/>
          <w:rtl/>
        </w:rPr>
        <w:t xml:space="preserve">. היא מציינת </w:t>
      </w:r>
      <w:r w:rsidRPr="001C6CB9">
        <w:rPr>
          <w:rFonts w:asciiTheme="majorBidi" w:hAnsiTheme="majorBidi" w:cstheme="majorBidi"/>
          <w:sz w:val="24"/>
          <w:szCs w:val="24"/>
          <w:rtl/>
        </w:rPr>
        <w:lastRenderedPageBreak/>
        <w:t>שה</w:t>
      </w:r>
      <w:r>
        <w:rPr>
          <w:rFonts w:asciiTheme="majorBidi" w:hAnsiTheme="majorBidi" w:cstheme="majorBidi" w:hint="cs"/>
          <w:sz w:val="24"/>
          <w:szCs w:val="24"/>
          <w:rtl/>
        </w:rPr>
        <w:t>ם</w:t>
      </w:r>
      <w:r w:rsidRPr="001C6CB9">
        <w:rPr>
          <w:rFonts w:asciiTheme="majorBidi" w:hAnsiTheme="majorBidi" w:cstheme="majorBidi"/>
          <w:sz w:val="24"/>
          <w:szCs w:val="24"/>
          <w:rtl/>
        </w:rPr>
        <w:t xml:space="preserve"> מוחא</w:t>
      </w:r>
      <w:r>
        <w:rPr>
          <w:rFonts w:asciiTheme="majorBidi" w:hAnsiTheme="majorBidi" w:cstheme="majorBidi" w:hint="cs"/>
          <w:sz w:val="24"/>
          <w:szCs w:val="24"/>
          <w:rtl/>
        </w:rPr>
        <w:t>ים</w:t>
      </w:r>
      <w:r w:rsidRPr="001C6CB9">
        <w:rPr>
          <w:rFonts w:asciiTheme="majorBidi" w:hAnsiTheme="majorBidi" w:cstheme="majorBidi"/>
          <w:sz w:val="24"/>
          <w:szCs w:val="24"/>
          <w:rtl/>
        </w:rPr>
        <w:t xml:space="preserve"> כפיים בקטעים בהם ארגוב עולה לתהילה מתוך הזדהות עם הדמות, ולאו דווקא בגלל איכות המשחק.</w:t>
      </w:r>
      <w:r>
        <w:rPr>
          <w:rStyle w:val="FootnoteReference"/>
          <w:rFonts w:asciiTheme="majorBidi" w:hAnsiTheme="majorBidi" w:cstheme="majorBidi"/>
          <w:sz w:val="24"/>
          <w:szCs w:val="24"/>
          <w:rtl/>
        </w:rPr>
        <w:footnoteReference w:id="43"/>
      </w:r>
      <w:r w:rsidR="00DF23D0">
        <w:rPr>
          <w:rFonts w:asciiTheme="majorBidi" w:hAnsiTheme="majorBidi" w:cstheme="majorBidi"/>
          <w:sz w:val="24"/>
          <w:szCs w:val="24"/>
          <w:rtl/>
        </w:rPr>
        <w:t xml:space="preserve"> אביגל רואה </w:t>
      </w:r>
      <w:r w:rsidR="00DF23D0">
        <w:rPr>
          <w:rFonts w:asciiTheme="majorBidi" w:hAnsiTheme="majorBidi" w:cstheme="majorBidi" w:hint="cs"/>
          <w:sz w:val="24"/>
          <w:szCs w:val="24"/>
          <w:rtl/>
        </w:rPr>
        <w:t xml:space="preserve">את </w:t>
      </w:r>
      <w:r w:rsidRPr="001C6CB9">
        <w:rPr>
          <w:rFonts w:asciiTheme="majorBidi" w:hAnsiTheme="majorBidi" w:cstheme="majorBidi"/>
          <w:sz w:val="24"/>
          <w:szCs w:val="24"/>
          <w:rtl/>
        </w:rPr>
        <w:t xml:space="preserve">תגובת הקהל המזרחי </w:t>
      </w:r>
      <w:r>
        <w:rPr>
          <w:rFonts w:asciiTheme="majorBidi" w:hAnsiTheme="majorBidi" w:cstheme="majorBidi" w:hint="cs"/>
          <w:sz w:val="24"/>
          <w:szCs w:val="24"/>
          <w:rtl/>
        </w:rPr>
        <w:t>כילדותי</w:t>
      </w:r>
      <w:r w:rsidR="00DF23D0">
        <w:rPr>
          <w:rFonts w:asciiTheme="majorBidi" w:hAnsiTheme="majorBidi" w:cstheme="majorBidi" w:hint="cs"/>
          <w:sz w:val="24"/>
          <w:szCs w:val="24"/>
          <w:rtl/>
        </w:rPr>
        <w:t>ת</w:t>
      </w:r>
      <w:r>
        <w:rPr>
          <w:rFonts w:asciiTheme="majorBidi" w:hAnsiTheme="majorBidi" w:cstheme="majorBidi" w:hint="cs"/>
          <w:sz w:val="24"/>
          <w:szCs w:val="24"/>
          <w:rtl/>
        </w:rPr>
        <w:t xml:space="preserve"> ופרימיטיבי</w:t>
      </w:r>
      <w:r w:rsidR="00DF23D0">
        <w:rPr>
          <w:rFonts w:asciiTheme="majorBidi" w:hAnsiTheme="majorBidi" w:cstheme="majorBidi" w:hint="cs"/>
          <w:sz w:val="24"/>
          <w:szCs w:val="24"/>
          <w:rtl/>
        </w:rPr>
        <w:t>ת</w:t>
      </w:r>
      <w:r>
        <w:rPr>
          <w:rFonts w:asciiTheme="majorBidi" w:hAnsiTheme="majorBidi" w:cstheme="majorBidi" w:hint="cs"/>
          <w:sz w:val="24"/>
          <w:szCs w:val="24"/>
          <w:rtl/>
        </w:rPr>
        <w:t xml:space="preserve">: </w:t>
      </w:r>
      <w:r w:rsidRPr="001C6CB9">
        <w:rPr>
          <w:rFonts w:asciiTheme="majorBidi" w:hAnsiTheme="majorBidi" w:cstheme="majorBidi"/>
          <w:sz w:val="24"/>
          <w:szCs w:val="24"/>
          <w:rtl/>
        </w:rPr>
        <w:t>"</w:t>
      </w:r>
      <w:r>
        <w:rPr>
          <w:rFonts w:asciiTheme="majorBidi" w:hAnsiTheme="majorBidi" w:cstheme="majorBidi" w:hint="cs"/>
          <w:sz w:val="24"/>
          <w:szCs w:val="24"/>
          <w:rtl/>
        </w:rPr>
        <w:t xml:space="preserve">ההצגה </w:t>
      </w:r>
      <w:r w:rsidRPr="001C6CB9">
        <w:rPr>
          <w:rFonts w:asciiTheme="majorBidi" w:hAnsiTheme="majorBidi" w:cstheme="majorBidi"/>
          <w:sz w:val="24"/>
          <w:szCs w:val="24"/>
          <w:rtl/>
        </w:rPr>
        <w:t>מכוונת נמוך לקהל שאיננו יודע ואיננו רוצה להבחין בין מציאות לבדיה. זה חינוך רע לתיאטרון". גם בסוף המאה ה-20</w:t>
      </w:r>
      <w:r w:rsidR="001C15A0">
        <w:rPr>
          <w:rFonts w:asciiTheme="majorBidi" w:hAnsiTheme="majorBidi" w:cstheme="majorBidi" w:hint="cs"/>
          <w:sz w:val="24"/>
          <w:szCs w:val="24"/>
          <w:rtl/>
        </w:rPr>
        <w:t>,</w:t>
      </w:r>
      <w:r w:rsidRPr="001C6CB9">
        <w:rPr>
          <w:rFonts w:asciiTheme="majorBidi" w:hAnsiTheme="majorBidi" w:cstheme="majorBidi"/>
          <w:sz w:val="24"/>
          <w:szCs w:val="24"/>
          <w:rtl/>
        </w:rPr>
        <w:t xml:space="preserve"> הביקורת</w:t>
      </w:r>
      <w:r w:rsidR="00DF23D0">
        <w:rPr>
          <w:rFonts w:asciiTheme="majorBidi" w:hAnsiTheme="majorBidi" w:cstheme="majorBidi" w:hint="cs"/>
          <w:sz w:val="24"/>
          <w:szCs w:val="24"/>
          <w:rtl/>
        </w:rPr>
        <w:t xml:space="preserve"> עדיין</w:t>
      </w:r>
      <w:r w:rsidRPr="001C6CB9">
        <w:rPr>
          <w:rFonts w:asciiTheme="majorBidi" w:hAnsiTheme="majorBidi" w:cstheme="majorBidi"/>
          <w:sz w:val="24"/>
          <w:szCs w:val="24"/>
          <w:rtl/>
        </w:rPr>
        <w:t xml:space="preserve"> תופסת את </w:t>
      </w:r>
      <w:r w:rsidR="00DF23D0">
        <w:rPr>
          <w:rFonts w:asciiTheme="majorBidi" w:hAnsiTheme="majorBidi" w:cstheme="majorBidi"/>
          <w:sz w:val="24"/>
          <w:szCs w:val="24"/>
          <w:rtl/>
        </w:rPr>
        <w:t>המזרחי</w:t>
      </w:r>
      <w:r w:rsidRPr="001C6CB9">
        <w:rPr>
          <w:rFonts w:asciiTheme="majorBidi" w:hAnsiTheme="majorBidi" w:cstheme="majorBidi"/>
          <w:sz w:val="24"/>
          <w:szCs w:val="24"/>
          <w:rtl/>
        </w:rPr>
        <w:t xml:space="preserve"> כפרימיטיבי, נחות, וולגרי, גס רוח,</w:t>
      </w:r>
      <w:r>
        <w:rPr>
          <w:rFonts w:asciiTheme="majorBidi" w:hAnsiTheme="majorBidi" w:cstheme="majorBidi" w:hint="cs"/>
          <w:sz w:val="24"/>
          <w:szCs w:val="24"/>
          <w:rtl/>
        </w:rPr>
        <w:t xml:space="preserve"> </w:t>
      </w:r>
      <w:r w:rsidRPr="001C6CB9">
        <w:rPr>
          <w:rFonts w:asciiTheme="majorBidi" w:hAnsiTheme="majorBidi" w:cstheme="majorBidi"/>
          <w:sz w:val="24"/>
          <w:szCs w:val="24"/>
          <w:rtl/>
        </w:rPr>
        <w:t xml:space="preserve">ילדותי ואף פראי שאינו מבין את הבסיס היסודי של מדיום התיאטרון. </w:t>
      </w:r>
    </w:p>
    <w:p w:rsidR="002A50FD" w:rsidRDefault="00DF23D0" w:rsidP="0091053D">
      <w:pPr>
        <w:spacing w:after="0" w:line="360" w:lineRule="auto"/>
        <w:ind w:firstLine="720"/>
        <w:jc w:val="both"/>
        <w:rPr>
          <w:rFonts w:asciiTheme="majorBidi" w:hAnsiTheme="majorBidi" w:cstheme="majorBidi"/>
          <w:sz w:val="24"/>
          <w:szCs w:val="24"/>
          <w:rtl/>
        </w:rPr>
      </w:pPr>
      <w:r>
        <w:rPr>
          <w:rFonts w:asciiTheme="majorBidi" w:hAnsiTheme="majorBidi" w:cstheme="majorBidi" w:hint="cs"/>
          <w:sz w:val="24"/>
          <w:szCs w:val="24"/>
          <w:rtl/>
        </w:rPr>
        <w:t xml:space="preserve">רק </w:t>
      </w:r>
      <w:r w:rsidR="0091053D">
        <w:rPr>
          <w:rFonts w:asciiTheme="majorBidi" w:hAnsiTheme="majorBidi" w:cstheme="majorBidi" w:hint="cs"/>
          <w:sz w:val="24"/>
          <w:szCs w:val="24"/>
          <w:rtl/>
        </w:rPr>
        <w:t>מ-2000 ואילך שדה התיאטרון מנכיח</w:t>
      </w:r>
      <w:r w:rsidR="008D3947">
        <w:rPr>
          <w:rFonts w:asciiTheme="majorBidi" w:hAnsiTheme="majorBidi" w:cstheme="majorBidi" w:hint="cs"/>
          <w:sz w:val="24"/>
          <w:szCs w:val="24"/>
          <w:rtl/>
        </w:rPr>
        <w:t xml:space="preserve"> את הנרטיב היהודי-תימני</w:t>
      </w:r>
      <w:r>
        <w:rPr>
          <w:rFonts w:asciiTheme="majorBidi" w:hAnsiTheme="majorBidi" w:cstheme="majorBidi" w:hint="cs"/>
          <w:sz w:val="24"/>
          <w:szCs w:val="24"/>
          <w:rtl/>
        </w:rPr>
        <w:t xml:space="preserve"> באופן הולך וגובר</w:t>
      </w:r>
      <w:r w:rsidR="008D3947">
        <w:rPr>
          <w:rFonts w:asciiTheme="majorBidi" w:hAnsiTheme="majorBidi" w:cstheme="majorBidi" w:hint="cs"/>
          <w:sz w:val="24"/>
          <w:szCs w:val="24"/>
          <w:rtl/>
        </w:rPr>
        <w:t>.</w:t>
      </w:r>
      <w:r w:rsidR="0091053D">
        <w:rPr>
          <w:rFonts w:asciiTheme="majorBidi" w:hAnsiTheme="majorBidi" w:cstheme="majorBidi" w:hint="cs"/>
          <w:sz w:val="24"/>
          <w:szCs w:val="24"/>
          <w:rtl/>
        </w:rPr>
        <w:t xml:space="preserve"> </w:t>
      </w:r>
      <w:r w:rsidR="00BC3F5E" w:rsidRPr="0091053D">
        <w:rPr>
          <w:rFonts w:asciiTheme="majorBidi" w:hAnsiTheme="majorBidi" w:cstheme="majorBidi"/>
          <w:b/>
          <w:bCs/>
          <w:sz w:val="24"/>
          <w:szCs w:val="24"/>
          <w:rtl/>
        </w:rPr>
        <w:t>יש לי כנרת</w:t>
      </w:r>
      <w:r w:rsidR="00BC3F5E" w:rsidRPr="0091053D">
        <w:rPr>
          <w:rFonts w:asciiTheme="majorBidi" w:hAnsiTheme="majorBidi" w:cstheme="majorBidi"/>
          <w:sz w:val="24"/>
          <w:szCs w:val="24"/>
          <w:rtl/>
        </w:rPr>
        <w:t xml:space="preserve"> (2000) </w:t>
      </w:r>
      <w:r w:rsidR="00C03BE6" w:rsidRPr="0091053D">
        <w:rPr>
          <w:rFonts w:asciiTheme="majorBidi" w:hAnsiTheme="majorBidi" w:cstheme="majorBidi"/>
          <w:sz w:val="24"/>
          <w:szCs w:val="24"/>
          <w:rtl/>
        </w:rPr>
        <w:t xml:space="preserve">מאת חיים </w:t>
      </w:r>
      <w:proofErr w:type="spellStart"/>
      <w:r w:rsidR="00C03BE6" w:rsidRPr="0091053D">
        <w:rPr>
          <w:rFonts w:asciiTheme="majorBidi" w:hAnsiTheme="majorBidi" w:cstheme="majorBidi"/>
          <w:sz w:val="24"/>
          <w:szCs w:val="24"/>
          <w:rtl/>
        </w:rPr>
        <w:t>א</w:t>
      </w:r>
      <w:r w:rsidR="004D357C" w:rsidRPr="0091053D">
        <w:rPr>
          <w:rFonts w:asciiTheme="majorBidi" w:hAnsiTheme="majorBidi" w:cstheme="majorBidi" w:hint="cs"/>
          <w:sz w:val="24"/>
          <w:szCs w:val="24"/>
          <w:rtl/>
        </w:rPr>
        <w:t>י</w:t>
      </w:r>
      <w:r w:rsidR="00C03BE6" w:rsidRPr="0091053D">
        <w:rPr>
          <w:rFonts w:asciiTheme="majorBidi" w:hAnsiTheme="majorBidi" w:cstheme="majorBidi"/>
          <w:sz w:val="24"/>
          <w:szCs w:val="24"/>
          <w:rtl/>
        </w:rPr>
        <w:t>דיסיס</w:t>
      </w:r>
      <w:proofErr w:type="spellEnd"/>
      <w:r w:rsidR="00C03BE6" w:rsidRPr="0091053D">
        <w:rPr>
          <w:rFonts w:asciiTheme="majorBidi" w:hAnsiTheme="majorBidi" w:cstheme="majorBidi"/>
          <w:sz w:val="24"/>
          <w:szCs w:val="24"/>
          <w:rtl/>
        </w:rPr>
        <w:t xml:space="preserve"> </w:t>
      </w:r>
      <w:r w:rsidR="002D605D" w:rsidRPr="0091053D">
        <w:rPr>
          <w:rFonts w:asciiTheme="majorBidi" w:hAnsiTheme="majorBidi" w:cstheme="majorBidi" w:hint="cs"/>
          <w:sz w:val="24"/>
          <w:szCs w:val="24"/>
          <w:rtl/>
        </w:rPr>
        <w:t>עולה ב</w:t>
      </w:r>
      <w:r w:rsidR="00A4300B" w:rsidRPr="0091053D">
        <w:rPr>
          <w:rFonts w:asciiTheme="majorBidi" w:hAnsiTheme="majorBidi" w:cstheme="majorBidi" w:hint="cs"/>
          <w:sz w:val="24"/>
          <w:szCs w:val="24"/>
          <w:rtl/>
        </w:rPr>
        <w:t>מרכז השדה, ב</w:t>
      </w:r>
      <w:r w:rsidR="002D605D" w:rsidRPr="0091053D">
        <w:rPr>
          <w:rFonts w:asciiTheme="majorBidi" w:hAnsiTheme="majorBidi" w:cstheme="majorBidi" w:hint="cs"/>
          <w:sz w:val="24"/>
          <w:szCs w:val="24"/>
          <w:rtl/>
        </w:rPr>
        <w:t>תיאטרון העירוני</w:t>
      </w:r>
      <w:r w:rsidR="002D605D">
        <w:rPr>
          <w:rFonts w:asciiTheme="majorBidi" w:hAnsiTheme="majorBidi" w:cstheme="majorBidi" w:hint="cs"/>
          <w:sz w:val="24"/>
          <w:szCs w:val="24"/>
          <w:rtl/>
        </w:rPr>
        <w:t xml:space="preserve"> באר שבע</w:t>
      </w:r>
      <w:r w:rsidR="00A4300B">
        <w:rPr>
          <w:rFonts w:asciiTheme="majorBidi" w:hAnsiTheme="majorBidi" w:cstheme="majorBidi" w:hint="cs"/>
          <w:sz w:val="24"/>
          <w:szCs w:val="24"/>
          <w:rtl/>
        </w:rPr>
        <w:t>.</w:t>
      </w:r>
      <w:r w:rsidR="002D605D">
        <w:rPr>
          <w:rFonts w:asciiTheme="majorBidi" w:hAnsiTheme="majorBidi" w:cstheme="majorBidi" w:hint="cs"/>
          <w:sz w:val="24"/>
          <w:szCs w:val="24"/>
          <w:rtl/>
        </w:rPr>
        <w:t xml:space="preserve"> </w:t>
      </w:r>
      <w:r w:rsidR="00A4300B">
        <w:rPr>
          <w:rFonts w:asciiTheme="majorBidi" w:hAnsiTheme="majorBidi" w:cstheme="majorBidi" w:hint="cs"/>
          <w:sz w:val="24"/>
          <w:szCs w:val="24"/>
          <w:rtl/>
        </w:rPr>
        <w:t xml:space="preserve">המחזה </w:t>
      </w:r>
      <w:r w:rsidR="00DC7B80" w:rsidRPr="001C6CB9">
        <w:rPr>
          <w:rFonts w:asciiTheme="majorBidi" w:hAnsiTheme="majorBidi" w:cstheme="majorBidi"/>
          <w:sz w:val="24"/>
          <w:szCs w:val="24"/>
          <w:rtl/>
        </w:rPr>
        <w:t xml:space="preserve">מבקר </w:t>
      </w:r>
      <w:r w:rsidR="00BA29A7">
        <w:rPr>
          <w:rFonts w:asciiTheme="majorBidi" w:hAnsiTheme="majorBidi" w:cstheme="majorBidi" w:hint="cs"/>
          <w:sz w:val="24"/>
          <w:szCs w:val="24"/>
          <w:rtl/>
        </w:rPr>
        <w:t>א</w:t>
      </w:r>
      <w:r w:rsidR="00DC7B80" w:rsidRPr="001C6CB9">
        <w:rPr>
          <w:rFonts w:asciiTheme="majorBidi" w:hAnsiTheme="majorBidi" w:cstheme="majorBidi"/>
          <w:sz w:val="24"/>
          <w:szCs w:val="24"/>
          <w:rtl/>
        </w:rPr>
        <w:t>ת החלוצים ש</w:t>
      </w:r>
      <w:r w:rsidR="00C03BE6" w:rsidRPr="001C6CB9">
        <w:rPr>
          <w:rFonts w:asciiTheme="majorBidi" w:hAnsiTheme="majorBidi" w:cstheme="majorBidi"/>
          <w:sz w:val="24"/>
          <w:szCs w:val="24"/>
          <w:rtl/>
        </w:rPr>
        <w:t>גירש</w:t>
      </w:r>
      <w:r w:rsidR="00DC7B80" w:rsidRPr="001C6CB9">
        <w:rPr>
          <w:rFonts w:asciiTheme="majorBidi" w:hAnsiTheme="majorBidi" w:cstheme="majorBidi"/>
          <w:sz w:val="24"/>
          <w:szCs w:val="24"/>
          <w:rtl/>
        </w:rPr>
        <w:t>ו</w:t>
      </w:r>
      <w:r w:rsidR="00C03BE6" w:rsidRPr="001C6CB9">
        <w:rPr>
          <w:rFonts w:asciiTheme="majorBidi" w:hAnsiTheme="majorBidi" w:cstheme="majorBidi"/>
          <w:sz w:val="24"/>
          <w:szCs w:val="24"/>
          <w:rtl/>
        </w:rPr>
        <w:t xml:space="preserve"> </w:t>
      </w:r>
      <w:r w:rsidR="00DC7B80" w:rsidRPr="001C6CB9">
        <w:rPr>
          <w:rFonts w:asciiTheme="majorBidi" w:hAnsiTheme="majorBidi" w:cstheme="majorBidi"/>
          <w:sz w:val="24"/>
          <w:szCs w:val="24"/>
          <w:rtl/>
        </w:rPr>
        <w:t xml:space="preserve">את </w:t>
      </w:r>
      <w:r w:rsidR="00BA29A7">
        <w:rPr>
          <w:rFonts w:asciiTheme="majorBidi" w:hAnsiTheme="majorBidi" w:cstheme="majorBidi" w:hint="cs"/>
          <w:sz w:val="24"/>
          <w:szCs w:val="24"/>
          <w:rtl/>
        </w:rPr>
        <w:t>ה</w:t>
      </w:r>
      <w:r w:rsidR="00C03BE6" w:rsidRPr="001C6CB9">
        <w:rPr>
          <w:rFonts w:asciiTheme="majorBidi" w:hAnsiTheme="majorBidi" w:cstheme="majorBidi"/>
          <w:sz w:val="24"/>
          <w:szCs w:val="24"/>
          <w:rtl/>
        </w:rPr>
        <w:t>תימני</w:t>
      </w:r>
      <w:r w:rsidR="00BA29A7">
        <w:rPr>
          <w:rFonts w:asciiTheme="majorBidi" w:hAnsiTheme="majorBidi" w:cstheme="majorBidi" w:hint="cs"/>
          <w:sz w:val="24"/>
          <w:szCs w:val="24"/>
          <w:rtl/>
        </w:rPr>
        <w:t>ם</w:t>
      </w:r>
      <w:r w:rsidR="00C03BE6" w:rsidRPr="001C6CB9">
        <w:rPr>
          <w:rFonts w:asciiTheme="majorBidi" w:hAnsiTheme="majorBidi" w:cstheme="majorBidi"/>
          <w:sz w:val="24"/>
          <w:szCs w:val="24"/>
          <w:rtl/>
        </w:rPr>
        <w:t xml:space="preserve"> </w:t>
      </w:r>
      <w:r w:rsidR="00BA29A7">
        <w:rPr>
          <w:rFonts w:asciiTheme="majorBidi" w:hAnsiTheme="majorBidi" w:cstheme="majorBidi" w:hint="cs"/>
          <w:sz w:val="24"/>
          <w:szCs w:val="24"/>
          <w:rtl/>
        </w:rPr>
        <w:t>שחיו ועבדו בכנרת מ-1912-</w:t>
      </w:r>
      <w:r w:rsidR="00673434">
        <w:rPr>
          <w:rFonts w:asciiTheme="majorBidi" w:hAnsiTheme="majorBidi" w:cstheme="majorBidi" w:hint="cs"/>
          <w:sz w:val="24"/>
          <w:szCs w:val="24"/>
          <w:rtl/>
        </w:rPr>
        <w:t>-</w:t>
      </w:r>
      <w:r w:rsidR="00BA29A7">
        <w:rPr>
          <w:rFonts w:asciiTheme="majorBidi" w:hAnsiTheme="majorBidi" w:cstheme="majorBidi" w:hint="cs"/>
          <w:sz w:val="24"/>
          <w:szCs w:val="24"/>
          <w:rtl/>
        </w:rPr>
        <w:t xml:space="preserve">1929, וגם מצביע על </w:t>
      </w:r>
      <w:r w:rsidR="00DC7B80" w:rsidRPr="001C6CB9">
        <w:rPr>
          <w:rFonts w:asciiTheme="majorBidi" w:hAnsiTheme="majorBidi" w:cstheme="majorBidi"/>
          <w:sz w:val="24"/>
          <w:szCs w:val="24"/>
          <w:rtl/>
        </w:rPr>
        <w:t xml:space="preserve">מחיקת אירוע </w:t>
      </w:r>
      <w:r w:rsidR="001A4A7F" w:rsidRPr="001C6CB9">
        <w:rPr>
          <w:rFonts w:asciiTheme="majorBidi" w:hAnsiTheme="majorBidi" w:cstheme="majorBidi"/>
          <w:sz w:val="24"/>
          <w:szCs w:val="24"/>
          <w:rtl/>
        </w:rPr>
        <w:t xml:space="preserve">מביש זה </w:t>
      </w:r>
      <w:r w:rsidR="00DC7B80" w:rsidRPr="001C6CB9">
        <w:rPr>
          <w:rFonts w:asciiTheme="majorBidi" w:hAnsiTheme="majorBidi" w:cstheme="majorBidi"/>
          <w:sz w:val="24"/>
          <w:szCs w:val="24"/>
          <w:rtl/>
        </w:rPr>
        <w:t>מההיסטוריה על ידי צאצאי החלוצים</w:t>
      </w:r>
      <w:r w:rsidR="00BA29A7">
        <w:rPr>
          <w:rFonts w:asciiTheme="majorBidi" w:hAnsiTheme="majorBidi" w:cstheme="majorBidi" w:hint="cs"/>
          <w:sz w:val="24"/>
          <w:szCs w:val="24"/>
          <w:rtl/>
        </w:rPr>
        <w:t>, כפי שלמשל הוצג ב</w:t>
      </w:r>
      <w:r w:rsidR="004D357C">
        <w:rPr>
          <w:rFonts w:asciiTheme="majorBidi" w:hAnsiTheme="majorBidi" w:cstheme="majorBidi" w:hint="cs"/>
          <w:sz w:val="24"/>
          <w:szCs w:val="24"/>
          <w:rtl/>
        </w:rPr>
        <w:t xml:space="preserve">מחזה המצליח </w:t>
      </w:r>
      <w:r w:rsidR="00BA29A7" w:rsidRPr="001C6CB9">
        <w:rPr>
          <w:rFonts w:asciiTheme="majorBidi" w:hAnsiTheme="majorBidi" w:cstheme="majorBidi"/>
          <w:b/>
          <w:bCs/>
          <w:sz w:val="24"/>
          <w:szCs w:val="24"/>
          <w:rtl/>
        </w:rPr>
        <w:t xml:space="preserve">כנרת </w:t>
      </w:r>
      <w:proofErr w:type="spellStart"/>
      <w:r w:rsidR="00BA29A7" w:rsidRPr="001C6CB9">
        <w:rPr>
          <w:rFonts w:asciiTheme="majorBidi" w:hAnsiTheme="majorBidi" w:cstheme="majorBidi"/>
          <w:b/>
          <w:bCs/>
          <w:sz w:val="24"/>
          <w:szCs w:val="24"/>
          <w:rtl/>
        </w:rPr>
        <w:t>כנרת</w:t>
      </w:r>
      <w:proofErr w:type="spellEnd"/>
      <w:r w:rsidR="00BA29A7" w:rsidRPr="001C6CB9">
        <w:rPr>
          <w:rFonts w:asciiTheme="majorBidi" w:hAnsiTheme="majorBidi" w:cstheme="majorBidi"/>
          <w:b/>
          <w:bCs/>
          <w:sz w:val="24"/>
          <w:szCs w:val="24"/>
          <w:rtl/>
        </w:rPr>
        <w:t xml:space="preserve"> </w:t>
      </w:r>
      <w:r w:rsidR="00BA29A7" w:rsidRPr="001C6CB9">
        <w:rPr>
          <w:rFonts w:asciiTheme="majorBidi" w:hAnsiTheme="majorBidi" w:cstheme="majorBidi"/>
          <w:sz w:val="24"/>
          <w:szCs w:val="24"/>
          <w:rtl/>
        </w:rPr>
        <w:t>(1961) מאת נתן אלתרמן</w:t>
      </w:r>
      <w:r w:rsidR="00BA29A7">
        <w:rPr>
          <w:rFonts w:asciiTheme="majorBidi" w:hAnsiTheme="majorBidi" w:cstheme="majorBidi" w:hint="cs"/>
          <w:sz w:val="24"/>
          <w:szCs w:val="24"/>
          <w:rtl/>
        </w:rPr>
        <w:t>.</w:t>
      </w:r>
      <w:r w:rsidR="00BA29A7" w:rsidRPr="001C6CB9">
        <w:rPr>
          <w:rFonts w:asciiTheme="majorBidi" w:hAnsiTheme="majorBidi" w:cstheme="majorBidi"/>
          <w:sz w:val="24"/>
          <w:szCs w:val="24"/>
          <w:rtl/>
        </w:rPr>
        <w:t xml:space="preserve"> החלוצים האשכנזים בכנרת של </w:t>
      </w:r>
      <w:r w:rsidR="002C254D">
        <w:rPr>
          <w:rFonts w:asciiTheme="majorBidi" w:hAnsiTheme="majorBidi" w:cstheme="majorBidi"/>
          <w:sz w:val="24"/>
          <w:szCs w:val="24"/>
        </w:rPr>
        <w:t>1920s</w:t>
      </w:r>
      <w:r w:rsidR="00BA29A7" w:rsidRPr="001C6CB9">
        <w:rPr>
          <w:rFonts w:asciiTheme="majorBidi" w:hAnsiTheme="majorBidi" w:cstheme="majorBidi"/>
          <w:sz w:val="24"/>
          <w:szCs w:val="24"/>
          <w:rtl/>
        </w:rPr>
        <w:t xml:space="preserve"> </w:t>
      </w:r>
      <w:r w:rsidR="00673434">
        <w:rPr>
          <w:rFonts w:asciiTheme="majorBidi" w:hAnsiTheme="majorBidi" w:cstheme="majorBidi" w:hint="cs"/>
          <w:sz w:val="24"/>
          <w:szCs w:val="24"/>
          <w:rtl/>
        </w:rPr>
        <w:t xml:space="preserve">מוצגים </w:t>
      </w:r>
      <w:r w:rsidR="00BA29A7" w:rsidRPr="001C6CB9">
        <w:rPr>
          <w:rFonts w:asciiTheme="majorBidi" w:hAnsiTheme="majorBidi" w:cstheme="majorBidi"/>
          <w:sz w:val="24"/>
          <w:szCs w:val="24"/>
          <w:rtl/>
        </w:rPr>
        <w:t>בשיא תפארתם, כמופע נוסטלגי לראשי המדינה כמו בן-גוריון וגולדה מ</w:t>
      </w:r>
      <w:r w:rsidR="00BA29A7">
        <w:rPr>
          <w:rFonts w:asciiTheme="majorBidi" w:hAnsiTheme="majorBidi" w:cstheme="majorBidi"/>
          <w:sz w:val="24"/>
          <w:szCs w:val="24"/>
          <w:rtl/>
        </w:rPr>
        <w:t>איר. במחזה דמותו של עדני התימני יוצאת דופן</w:t>
      </w:r>
      <w:r w:rsidR="00BA29A7">
        <w:rPr>
          <w:rFonts w:asciiTheme="majorBidi" w:hAnsiTheme="majorBidi" w:cstheme="majorBidi" w:hint="cs"/>
          <w:sz w:val="24"/>
          <w:szCs w:val="24"/>
          <w:rtl/>
        </w:rPr>
        <w:t>.</w:t>
      </w:r>
      <w:r w:rsidR="00BA29A7" w:rsidRPr="001C6CB9">
        <w:rPr>
          <w:rFonts w:asciiTheme="majorBidi" w:hAnsiTheme="majorBidi" w:cstheme="majorBidi"/>
          <w:sz w:val="24"/>
          <w:szCs w:val="24"/>
          <w:rtl/>
        </w:rPr>
        <w:t xml:space="preserve"> הוא אינו חקלאי כמו החלוצים, אלא פותר חלומות ומוכר קמעות</w:t>
      </w:r>
      <w:r w:rsidR="00BA29A7">
        <w:rPr>
          <w:rFonts w:asciiTheme="majorBidi" w:hAnsiTheme="majorBidi" w:cstheme="majorBidi" w:hint="cs"/>
          <w:sz w:val="24"/>
          <w:szCs w:val="24"/>
          <w:rtl/>
        </w:rPr>
        <w:t>,</w:t>
      </w:r>
      <w:r w:rsidR="00BA29A7" w:rsidRPr="001C6CB9">
        <w:rPr>
          <w:rFonts w:asciiTheme="majorBidi" w:hAnsiTheme="majorBidi" w:cstheme="majorBidi"/>
          <w:sz w:val="24"/>
          <w:szCs w:val="24"/>
          <w:rtl/>
        </w:rPr>
        <w:t xml:space="preserve"> פרימיטיבי, נלעג וגרוטסקי. זאת</w:t>
      </w:r>
      <w:r w:rsidR="00BA29A7">
        <w:rPr>
          <w:rFonts w:asciiTheme="majorBidi" w:hAnsiTheme="majorBidi" w:cstheme="majorBidi" w:hint="cs"/>
          <w:sz w:val="24"/>
          <w:szCs w:val="24"/>
          <w:rtl/>
        </w:rPr>
        <w:t>,</w:t>
      </w:r>
      <w:r w:rsidR="00BA29A7" w:rsidRPr="001C6CB9">
        <w:rPr>
          <w:rFonts w:asciiTheme="majorBidi" w:hAnsiTheme="majorBidi" w:cstheme="majorBidi"/>
          <w:sz w:val="24"/>
          <w:szCs w:val="24"/>
          <w:rtl/>
        </w:rPr>
        <w:t xml:space="preserve"> על אף ש</w:t>
      </w:r>
      <w:r w:rsidR="00BA29A7">
        <w:rPr>
          <w:rFonts w:asciiTheme="majorBidi" w:hAnsiTheme="majorBidi" w:cstheme="majorBidi" w:hint="cs"/>
          <w:sz w:val="24"/>
          <w:szCs w:val="24"/>
          <w:rtl/>
        </w:rPr>
        <w:t>במציאות ה</w:t>
      </w:r>
      <w:r w:rsidR="00BA29A7" w:rsidRPr="001C6CB9">
        <w:rPr>
          <w:rFonts w:asciiTheme="majorBidi" w:hAnsiTheme="majorBidi" w:cstheme="majorBidi"/>
          <w:sz w:val="24"/>
          <w:szCs w:val="24"/>
          <w:rtl/>
        </w:rPr>
        <w:t>היסטורית</w:t>
      </w:r>
      <w:r w:rsidR="00BA29A7">
        <w:rPr>
          <w:rFonts w:asciiTheme="majorBidi" w:hAnsiTheme="majorBidi" w:cstheme="majorBidi" w:hint="cs"/>
          <w:sz w:val="24"/>
          <w:szCs w:val="24"/>
          <w:rtl/>
        </w:rPr>
        <w:t>,</w:t>
      </w:r>
      <w:r w:rsidR="00BA29A7" w:rsidRPr="001C6CB9">
        <w:rPr>
          <w:rFonts w:asciiTheme="majorBidi" w:hAnsiTheme="majorBidi" w:cstheme="majorBidi"/>
          <w:sz w:val="24"/>
          <w:szCs w:val="24"/>
          <w:rtl/>
        </w:rPr>
        <w:t xml:space="preserve"> תימני כנרת עיבדו את האדמה, איבדו ילדים במחלות ולבסוף גורשו על ידי החלוצים לאחר שני עשורים</w:t>
      </w:r>
      <w:r w:rsidR="00BA29A7">
        <w:rPr>
          <w:rFonts w:asciiTheme="majorBidi" w:hAnsiTheme="majorBidi" w:cstheme="majorBidi" w:hint="cs"/>
          <w:sz w:val="24"/>
          <w:szCs w:val="24"/>
          <w:rtl/>
        </w:rPr>
        <w:t>.</w:t>
      </w:r>
      <w:r w:rsidR="00BA29A7">
        <w:rPr>
          <w:rStyle w:val="FootnoteReference"/>
          <w:rFonts w:asciiTheme="majorBidi" w:hAnsiTheme="majorBidi" w:cstheme="majorBidi"/>
          <w:sz w:val="24"/>
          <w:szCs w:val="24"/>
          <w:rtl/>
        </w:rPr>
        <w:footnoteReference w:id="44"/>
      </w:r>
      <w:r w:rsidR="002C254D">
        <w:rPr>
          <w:rFonts w:asciiTheme="majorBidi" w:hAnsiTheme="majorBidi" w:cstheme="majorBidi" w:hint="cs"/>
          <w:sz w:val="24"/>
          <w:szCs w:val="24"/>
          <w:rtl/>
        </w:rPr>
        <w:t xml:space="preserve"> לכן ציון, ה</w:t>
      </w:r>
      <w:r w:rsidR="001A4A7F" w:rsidRPr="001C6CB9">
        <w:rPr>
          <w:rFonts w:asciiTheme="majorBidi" w:hAnsiTheme="majorBidi" w:cstheme="majorBidi"/>
          <w:sz w:val="24"/>
          <w:szCs w:val="24"/>
          <w:rtl/>
        </w:rPr>
        <w:t xml:space="preserve">גיבור </w:t>
      </w:r>
      <w:r w:rsidR="002C254D">
        <w:rPr>
          <w:rFonts w:asciiTheme="majorBidi" w:hAnsiTheme="majorBidi" w:cstheme="majorBidi" w:hint="cs"/>
          <w:sz w:val="24"/>
          <w:szCs w:val="24"/>
          <w:rtl/>
        </w:rPr>
        <w:t xml:space="preserve">של </w:t>
      </w:r>
      <w:r w:rsidR="002C254D" w:rsidRPr="002C254D">
        <w:rPr>
          <w:rFonts w:asciiTheme="majorBidi" w:hAnsiTheme="majorBidi" w:cstheme="majorBidi" w:hint="cs"/>
          <w:b/>
          <w:bCs/>
          <w:sz w:val="24"/>
          <w:szCs w:val="24"/>
          <w:rtl/>
        </w:rPr>
        <w:t>יש לי כנרת</w:t>
      </w:r>
      <w:r w:rsidR="001A4A7F" w:rsidRPr="001C6CB9">
        <w:rPr>
          <w:rFonts w:asciiTheme="majorBidi" w:hAnsiTheme="majorBidi" w:cstheme="majorBidi"/>
          <w:sz w:val="24"/>
          <w:szCs w:val="24"/>
          <w:rtl/>
        </w:rPr>
        <w:t xml:space="preserve">, </w:t>
      </w:r>
      <w:r w:rsidR="00DC7B80" w:rsidRPr="001C6CB9">
        <w:rPr>
          <w:rFonts w:asciiTheme="majorBidi" w:hAnsiTheme="majorBidi" w:cstheme="majorBidi"/>
          <w:sz w:val="24"/>
          <w:szCs w:val="24"/>
          <w:rtl/>
        </w:rPr>
        <w:t xml:space="preserve">שגורש מכנרת </w:t>
      </w:r>
      <w:r w:rsidR="00C03BE6" w:rsidRPr="001C6CB9">
        <w:rPr>
          <w:rFonts w:asciiTheme="majorBidi" w:hAnsiTheme="majorBidi" w:cstheme="majorBidi"/>
          <w:sz w:val="24"/>
          <w:szCs w:val="24"/>
          <w:rtl/>
        </w:rPr>
        <w:t>מ</w:t>
      </w:r>
      <w:r w:rsidR="00DC7B80" w:rsidRPr="001C6CB9">
        <w:rPr>
          <w:rFonts w:asciiTheme="majorBidi" w:hAnsiTheme="majorBidi" w:cstheme="majorBidi"/>
          <w:sz w:val="24"/>
          <w:szCs w:val="24"/>
          <w:rtl/>
        </w:rPr>
        <w:t>וחה</w:t>
      </w:r>
      <w:r w:rsidR="00C03BE6" w:rsidRPr="001C6CB9">
        <w:rPr>
          <w:rFonts w:asciiTheme="majorBidi" w:hAnsiTheme="majorBidi" w:cstheme="majorBidi"/>
          <w:sz w:val="24"/>
          <w:szCs w:val="24"/>
          <w:rtl/>
        </w:rPr>
        <w:t xml:space="preserve"> במודע </w:t>
      </w:r>
      <w:r w:rsidR="00DC7B80" w:rsidRPr="001C6CB9">
        <w:rPr>
          <w:rFonts w:asciiTheme="majorBidi" w:hAnsiTheme="majorBidi" w:cstheme="majorBidi"/>
          <w:sz w:val="24"/>
          <w:szCs w:val="24"/>
          <w:rtl/>
        </w:rPr>
        <w:t xml:space="preserve">כנגד הסטריאוטיפ </w:t>
      </w:r>
      <w:r w:rsidR="00C03BE6" w:rsidRPr="001C6CB9">
        <w:rPr>
          <w:rFonts w:asciiTheme="majorBidi" w:hAnsiTheme="majorBidi" w:cstheme="majorBidi"/>
          <w:sz w:val="24"/>
          <w:szCs w:val="24"/>
          <w:rtl/>
        </w:rPr>
        <w:t>התימני שב</w:t>
      </w:r>
      <w:r w:rsidR="00C03BE6" w:rsidRPr="001C6CB9">
        <w:rPr>
          <w:rFonts w:asciiTheme="majorBidi" w:hAnsiTheme="majorBidi" w:cstheme="majorBidi"/>
          <w:b/>
          <w:bCs/>
          <w:sz w:val="24"/>
          <w:szCs w:val="24"/>
          <w:rtl/>
        </w:rPr>
        <w:t>כנרת כנרת</w:t>
      </w:r>
      <w:r w:rsidR="00C03BE6" w:rsidRPr="001C6CB9">
        <w:rPr>
          <w:rFonts w:asciiTheme="majorBidi" w:hAnsiTheme="majorBidi" w:cstheme="majorBidi"/>
          <w:sz w:val="24"/>
          <w:szCs w:val="24"/>
          <w:rtl/>
        </w:rPr>
        <w:t xml:space="preserve"> </w:t>
      </w:r>
      <w:r w:rsidR="00DC7B80" w:rsidRPr="001C6CB9">
        <w:rPr>
          <w:rFonts w:asciiTheme="majorBidi" w:hAnsiTheme="majorBidi" w:cstheme="majorBidi"/>
          <w:sz w:val="24"/>
          <w:szCs w:val="24"/>
          <w:rtl/>
        </w:rPr>
        <w:t>ואומר</w:t>
      </w:r>
      <w:r w:rsidR="001713FA">
        <w:rPr>
          <w:rFonts w:asciiTheme="majorBidi" w:hAnsiTheme="majorBidi" w:cstheme="majorBidi" w:hint="cs"/>
          <w:sz w:val="24"/>
          <w:szCs w:val="24"/>
          <w:rtl/>
        </w:rPr>
        <w:t xml:space="preserve"> עליו כי הוא</w:t>
      </w:r>
      <w:r w:rsidR="00DC7B80" w:rsidRPr="001C6CB9">
        <w:rPr>
          <w:rFonts w:asciiTheme="majorBidi" w:hAnsiTheme="majorBidi" w:cstheme="majorBidi"/>
          <w:sz w:val="24"/>
          <w:szCs w:val="24"/>
          <w:rtl/>
        </w:rPr>
        <w:t xml:space="preserve"> "מחזה תעתועים מלא כזב ושקר".</w:t>
      </w:r>
      <w:r w:rsidR="00BC3F5E" w:rsidRPr="001C6CB9">
        <w:rPr>
          <w:rFonts w:asciiTheme="majorBidi" w:hAnsiTheme="majorBidi" w:cstheme="majorBidi"/>
          <w:sz w:val="24"/>
          <w:szCs w:val="24"/>
          <w:rtl/>
        </w:rPr>
        <w:t xml:space="preserve"> </w:t>
      </w:r>
    </w:p>
    <w:p w:rsidR="00C87580" w:rsidRDefault="003E4DE0" w:rsidP="00DF23D0">
      <w:pPr>
        <w:spacing w:after="0" w:line="360" w:lineRule="auto"/>
        <w:ind w:firstLine="720"/>
        <w:jc w:val="both"/>
        <w:rPr>
          <w:rFonts w:asciiTheme="majorBidi" w:hAnsiTheme="majorBidi" w:cstheme="majorBidi"/>
          <w:sz w:val="24"/>
          <w:szCs w:val="24"/>
          <w:rtl/>
        </w:rPr>
      </w:pPr>
      <w:r w:rsidRPr="001C6CB9">
        <w:rPr>
          <w:rFonts w:asciiTheme="majorBidi" w:hAnsiTheme="majorBidi" w:cstheme="majorBidi"/>
          <w:sz w:val="24"/>
          <w:szCs w:val="24"/>
          <w:rtl/>
        </w:rPr>
        <w:t>גירוש תימני כנרת אף עולה ב</w:t>
      </w:r>
      <w:r w:rsidRPr="001C6CB9">
        <w:rPr>
          <w:rFonts w:asciiTheme="majorBidi" w:hAnsiTheme="majorBidi" w:cstheme="majorBidi"/>
          <w:b/>
          <w:bCs/>
          <w:sz w:val="24"/>
          <w:szCs w:val="24"/>
          <w:rtl/>
        </w:rPr>
        <w:t>צבע המים</w:t>
      </w:r>
      <w:r w:rsidRPr="001C6CB9">
        <w:rPr>
          <w:rFonts w:asciiTheme="majorBidi" w:hAnsiTheme="majorBidi" w:cstheme="majorBidi"/>
          <w:sz w:val="24"/>
          <w:szCs w:val="24"/>
          <w:rtl/>
        </w:rPr>
        <w:t xml:space="preserve"> </w:t>
      </w:r>
      <w:r w:rsidR="00DE7EAB" w:rsidRPr="001C6CB9">
        <w:rPr>
          <w:rFonts w:asciiTheme="majorBidi" w:hAnsiTheme="majorBidi" w:cstheme="majorBidi"/>
          <w:sz w:val="24"/>
          <w:szCs w:val="24"/>
          <w:rtl/>
        </w:rPr>
        <w:t xml:space="preserve">(2019) מאת גורן אגמון </w:t>
      </w:r>
      <w:r w:rsidRPr="001C6CB9">
        <w:rPr>
          <w:rFonts w:asciiTheme="majorBidi" w:hAnsiTheme="majorBidi" w:cstheme="majorBidi"/>
          <w:sz w:val="24"/>
          <w:szCs w:val="24"/>
          <w:rtl/>
        </w:rPr>
        <w:t xml:space="preserve">שבמרכזו סיפור אהבה בין </w:t>
      </w:r>
      <w:proofErr w:type="spellStart"/>
      <w:r w:rsidRPr="001C6CB9">
        <w:rPr>
          <w:rFonts w:asciiTheme="majorBidi" w:hAnsiTheme="majorBidi" w:cstheme="majorBidi"/>
          <w:sz w:val="24"/>
          <w:szCs w:val="24"/>
          <w:rtl/>
        </w:rPr>
        <w:t>תימניה</w:t>
      </w:r>
      <w:proofErr w:type="spellEnd"/>
      <w:r w:rsidRPr="001C6CB9">
        <w:rPr>
          <w:rFonts w:asciiTheme="majorBidi" w:hAnsiTheme="majorBidi" w:cstheme="majorBidi"/>
          <w:sz w:val="24"/>
          <w:szCs w:val="24"/>
          <w:rtl/>
        </w:rPr>
        <w:t xml:space="preserve"> לחלוץ בכנרת שמסתיים </w:t>
      </w:r>
      <w:r w:rsidR="00DE7EAB" w:rsidRPr="001C6CB9">
        <w:rPr>
          <w:rFonts w:asciiTheme="majorBidi" w:hAnsiTheme="majorBidi" w:cstheme="majorBidi"/>
          <w:sz w:val="24"/>
          <w:szCs w:val="24"/>
          <w:rtl/>
        </w:rPr>
        <w:t xml:space="preserve">בגירוש כפול, של התימנים והחרמתו של החלוץ שמצטרף למגורשים. </w:t>
      </w:r>
      <w:r w:rsidR="00705B75" w:rsidRPr="001C6CB9">
        <w:rPr>
          <w:rFonts w:asciiTheme="majorBidi" w:hAnsiTheme="majorBidi" w:cstheme="majorBidi"/>
          <w:b/>
          <w:bCs/>
          <w:sz w:val="24"/>
          <w:szCs w:val="24"/>
          <w:rtl/>
        </w:rPr>
        <w:t>יולדות</w:t>
      </w:r>
      <w:r w:rsidR="00705B75" w:rsidRPr="001C6CB9">
        <w:rPr>
          <w:rFonts w:asciiTheme="majorBidi" w:hAnsiTheme="majorBidi" w:cstheme="majorBidi"/>
          <w:sz w:val="24"/>
          <w:szCs w:val="24"/>
          <w:rtl/>
        </w:rPr>
        <w:t xml:space="preserve"> (2017) מאת חנה ואזנה </w:t>
      </w:r>
      <w:proofErr w:type="spellStart"/>
      <w:r w:rsidR="00705B75" w:rsidRPr="001C6CB9">
        <w:rPr>
          <w:rFonts w:asciiTheme="majorBidi" w:hAnsiTheme="majorBidi" w:cstheme="majorBidi"/>
          <w:sz w:val="24"/>
          <w:szCs w:val="24"/>
          <w:rtl/>
        </w:rPr>
        <w:t>גרינוולד</w:t>
      </w:r>
      <w:proofErr w:type="spellEnd"/>
      <w:r w:rsidR="00705B75" w:rsidRPr="001C6CB9">
        <w:rPr>
          <w:rFonts w:asciiTheme="majorBidi" w:hAnsiTheme="majorBidi" w:cstheme="majorBidi"/>
          <w:sz w:val="24"/>
          <w:szCs w:val="24"/>
          <w:rtl/>
        </w:rPr>
        <w:t xml:space="preserve"> עוסק בפרשת היעלמותם של ילדים ותינוקות, רובם יוצאי תימן ב</w:t>
      </w:r>
      <w:r w:rsidR="00EB0BF7" w:rsidRPr="001C6CB9">
        <w:rPr>
          <w:rFonts w:asciiTheme="majorBidi" w:hAnsiTheme="majorBidi" w:cstheme="majorBidi"/>
          <w:sz w:val="24"/>
          <w:szCs w:val="24"/>
          <w:rtl/>
        </w:rPr>
        <w:t xml:space="preserve">הגירה הגדולה של </w:t>
      </w:r>
      <w:r w:rsidR="00705B75" w:rsidRPr="001C6CB9">
        <w:rPr>
          <w:rFonts w:asciiTheme="majorBidi" w:hAnsiTheme="majorBidi" w:cstheme="majorBidi"/>
          <w:sz w:val="24"/>
          <w:szCs w:val="24"/>
        </w:rPr>
        <w:t>1950s</w:t>
      </w:r>
      <w:r w:rsidR="00DF23D0">
        <w:rPr>
          <w:rFonts w:asciiTheme="majorBidi" w:hAnsiTheme="majorBidi" w:cstheme="majorBidi" w:hint="cs"/>
          <w:sz w:val="24"/>
          <w:szCs w:val="24"/>
          <w:rtl/>
        </w:rPr>
        <w:t xml:space="preserve"> </w:t>
      </w:r>
      <w:r w:rsidR="00DF23D0">
        <w:rPr>
          <w:rFonts w:asciiTheme="majorBidi" w:hAnsiTheme="majorBidi" w:cstheme="majorBidi"/>
          <w:sz w:val="24"/>
          <w:szCs w:val="24"/>
          <w:rtl/>
        </w:rPr>
        <w:t>–</w:t>
      </w:r>
      <w:r w:rsidR="00DF23D0">
        <w:rPr>
          <w:rFonts w:asciiTheme="majorBidi" w:hAnsiTheme="majorBidi" w:cstheme="majorBidi" w:hint="cs"/>
          <w:sz w:val="24"/>
          <w:szCs w:val="24"/>
          <w:rtl/>
        </w:rPr>
        <w:t xml:space="preserve"> פרשה שמסעירה בשנים האחרונות את השיח הציבורי הישראלי </w:t>
      </w:r>
      <w:r w:rsidR="00DF23D0">
        <w:rPr>
          <w:rFonts w:asciiTheme="majorBidi" w:hAnsiTheme="majorBidi" w:cstheme="majorBidi"/>
          <w:sz w:val="24"/>
          <w:szCs w:val="24"/>
          <w:rtl/>
        </w:rPr>
        <w:t>–</w:t>
      </w:r>
      <w:r w:rsidR="00DF23D0" w:rsidRPr="001C6CB9">
        <w:rPr>
          <w:rFonts w:asciiTheme="majorBidi" w:hAnsiTheme="majorBidi" w:cstheme="majorBidi"/>
          <w:sz w:val="24"/>
          <w:szCs w:val="24"/>
          <w:rtl/>
        </w:rPr>
        <w:t xml:space="preserve"> </w:t>
      </w:r>
      <w:r w:rsidR="00705B75" w:rsidRPr="001C6CB9">
        <w:rPr>
          <w:rFonts w:asciiTheme="majorBidi" w:hAnsiTheme="majorBidi" w:cstheme="majorBidi"/>
          <w:sz w:val="24"/>
          <w:szCs w:val="24"/>
          <w:rtl/>
        </w:rPr>
        <w:t>וחושף את כשלי המערכת הר</w:t>
      </w:r>
      <w:r w:rsidR="001713FA">
        <w:rPr>
          <w:rFonts w:asciiTheme="majorBidi" w:hAnsiTheme="majorBidi" w:cstheme="majorBidi"/>
          <w:sz w:val="24"/>
          <w:szCs w:val="24"/>
          <w:rtl/>
        </w:rPr>
        <w:t>פואית והטיוח המשפטי לאורך השנים</w:t>
      </w:r>
      <w:r w:rsidR="00705B75" w:rsidRPr="001C6CB9">
        <w:rPr>
          <w:rFonts w:asciiTheme="majorBidi" w:hAnsiTheme="majorBidi" w:cstheme="majorBidi"/>
          <w:sz w:val="24"/>
          <w:szCs w:val="24"/>
          <w:rtl/>
        </w:rPr>
        <w:t>.</w:t>
      </w:r>
      <w:r w:rsidR="001713FA">
        <w:rPr>
          <w:rStyle w:val="FootnoteReference"/>
          <w:rFonts w:asciiTheme="majorBidi" w:hAnsiTheme="majorBidi" w:cstheme="majorBidi"/>
          <w:sz w:val="24"/>
          <w:szCs w:val="24"/>
          <w:rtl/>
        </w:rPr>
        <w:footnoteReference w:id="45"/>
      </w:r>
      <w:r w:rsidR="00673434">
        <w:rPr>
          <w:rFonts w:asciiTheme="majorBidi" w:hAnsiTheme="majorBidi" w:cstheme="majorBidi" w:hint="cs"/>
          <w:sz w:val="24"/>
          <w:szCs w:val="24"/>
          <w:rtl/>
        </w:rPr>
        <w:t xml:space="preserve"> גם</w:t>
      </w:r>
      <w:r w:rsidR="00705B75" w:rsidRPr="001C6CB9">
        <w:rPr>
          <w:rFonts w:asciiTheme="majorBidi" w:hAnsiTheme="majorBidi" w:cstheme="majorBidi"/>
          <w:sz w:val="24"/>
          <w:szCs w:val="24"/>
          <w:rtl/>
        </w:rPr>
        <w:t xml:space="preserve"> </w:t>
      </w:r>
      <w:r w:rsidR="00673434">
        <w:rPr>
          <w:rFonts w:asciiTheme="majorBidi" w:hAnsiTheme="majorBidi" w:cstheme="majorBidi" w:hint="cs"/>
          <w:sz w:val="24"/>
          <w:szCs w:val="24"/>
          <w:rtl/>
        </w:rPr>
        <w:t>ב</w:t>
      </w:r>
      <w:r w:rsidR="00705B75" w:rsidRPr="001C6CB9">
        <w:rPr>
          <w:rFonts w:asciiTheme="majorBidi" w:hAnsiTheme="majorBidi" w:cstheme="majorBidi"/>
          <w:b/>
          <w:bCs/>
          <w:sz w:val="24"/>
          <w:szCs w:val="24"/>
          <w:rtl/>
        </w:rPr>
        <w:t>גלבי</w:t>
      </w:r>
      <w:r w:rsidR="00673434">
        <w:rPr>
          <w:rFonts w:asciiTheme="majorBidi" w:hAnsiTheme="majorBidi" w:cstheme="majorBidi"/>
          <w:sz w:val="24"/>
          <w:szCs w:val="24"/>
          <w:rtl/>
        </w:rPr>
        <w:t xml:space="preserve"> (2022) מאת חגית רכבי</w:t>
      </w:r>
      <w:r w:rsidR="00673434">
        <w:rPr>
          <w:rFonts w:asciiTheme="majorBidi" w:hAnsiTheme="majorBidi" w:cstheme="majorBidi" w:hint="cs"/>
          <w:sz w:val="24"/>
          <w:szCs w:val="24"/>
          <w:rtl/>
        </w:rPr>
        <w:t xml:space="preserve">, </w:t>
      </w:r>
      <w:r w:rsidR="00705B75" w:rsidRPr="001C6CB9">
        <w:rPr>
          <w:rFonts w:asciiTheme="majorBidi" w:hAnsiTheme="majorBidi" w:cstheme="majorBidi"/>
          <w:sz w:val="24"/>
          <w:szCs w:val="24"/>
          <w:rtl/>
        </w:rPr>
        <w:t xml:space="preserve">זהרה עדני, ממוצא תימני, לאחר שלושים שנה שבה לחפש את אחותה התאומה שנעלמה בראשית </w:t>
      </w:r>
      <w:r w:rsidR="00705B75" w:rsidRPr="001C6CB9">
        <w:rPr>
          <w:rFonts w:asciiTheme="majorBidi" w:hAnsiTheme="majorBidi" w:cstheme="majorBidi"/>
          <w:sz w:val="24"/>
          <w:szCs w:val="24"/>
        </w:rPr>
        <w:t>1950s</w:t>
      </w:r>
      <w:r w:rsidR="00705B75" w:rsidRPr="001C6CB9">
        <w:rPr>
          <w:rFonts w:asciiTheme="majorBidi" w:hAnsiTheme="majorBidi" w:cstheme="majorBidi"/>
          <w:sz w:val="24"/>
          <w:szCs w:val="24"/>
          <w:rtl/>
        </w:rPr>
        <w:t xml:space="preserve">. </w:t>
      </w:r>
    </w:p>
    <w:p w:rsidR="001E7D0E" w:rsidRPr="001C6CB9" w:rsidRDefault="00502EAF" w:rsidP="00D8286F">
      <w:pPr>
        <w:spacing w:after="0" w:line="360" w:lineRule="auto"/>
        <w:ind w:firstLine="720"/>
        <w:jc w:val="both"/>
        <w:rPr>
          <w:rFonts w:asciiTheme="majorBidi" w:hAnsiTheme="majorBidi" w:cstheme="majorBidi"/>
          <w:sz w:val="24"/>
          <w:szCs w:val="24"/>
          <w:rtl/>
        </w:rPr>
      </w:pPr>
      <w:r>
        <w:rPr>
          <w:rFonts w:asciiTheme="majorBidi" w:hAnsiTheme="majorBidi" w:cs="Times New Roman" w:hint="cs"/>
          <w:sz w:val="24"/>
          <w:szCs w:val="24"/>
          <w:rtl/>
        </w:rPr>
        <w:t xml:space="preserve">בעקבות </w:t>
      </w:r>
      <w:proofErr w:type="spellStart"/>
      <w:r w:rsidR="00B0370A" w:rsidRPr="00B0370A">
        <w:rPr>
          <w:rFonts w:asciiTheme="majorBidi" w:hAnsiTheme="majorBidi" w:cs="Times New Roman"/>
          <w:sz w:val="24"/>
          <w:szCs w:val="24"/>
          <w:rtl/>
        </w:rPr>
        <w:t>פוליטיקת</w:t>
      </w:r>
      <w:proofErr w:type="spellEnd"/>
      <w:r w:rsidR="00B0370A" w:rsidRPr="00B0370A">
        <w:rPr>
          <w:rFonts w:asciiTheme="majorBidi" w:hAnsiTheme="majorBidi" w:cs="Times New Roman"/>
          <w:sz w:val="24"/>
          <w:szCs w:val="24"/>
          <w:rtl/>
        </w:rPr>
        <w:t xml:space="preserve"> הזהויות ו</w:t>
      </w:r>
      <w:r w:rsidR="00DF23D0">
        <w:rPr>
          <w:rFonts w:asciiTheme="majorBidi" w:hAnsiTheme="majorBidi" w:cs="Times New Roman" w:hint="cs"/>
          <w:sz w:val="24"/>
          <w:szCs w:val="24"/>
          <w:rtl/>
        </w:rPr>
        <w:t>ה</w:t>
      </w:r>
      <w:r w:rsidR="00B0370A" w:rsidRPr="00B0370A">
        <w:rPr>
          <w:rFonts w:asciiTheme="majorBidi" w:hAnsiTheme="majorBidi" w:cs="Times New Roman"/>
          <w:sz w:val="24"/>
          <w:szCs w:val="24"/>
          <w:rtl/>
        </w:rPr>
        <w:t>רב-תרבותיות</w:t>
      </w:r>
      <w:r w:rsidR="00B0370A">
        <w:rPr>
          <w:rFonts w:asciiTheme="majorBidi" w:hAnsiTheme="majorBidi" w:cs="Times New Roman" w:hint="cs"/>
          <w:sz w:val="24"/>
          <w:szCs w:val="24"/>
          <w:rtl/>
        </w:rPr>
        <w:t xml:space="preserve"> </w:t>
      </w:r>
      <w:r>
        <w:rPr>
          <w:rFonts w:asciiTheme="majorBidi" w:hAnsiTheme="majorBidi" w:cs="Times New Roman" w:hint="cs"/>
          <w:sz w:val="24"/>
          <w:szCs w:val="24"/>
          <w:rtl/>
        </w:rPr>
        <w:t>ש</w:t>
      </w:r>
      <w:r w:rsidR="00B0370A" w:rsidRPr="00B0370A">
        <w:rPr>
          <w:rFonts w:asciiTheme="majorBidi" w:hAnsiTheme="majorBidi" w:cs="Times New Roman"/>
          <w:sz w:val="24"/>
          <w:szCs w:val="24"/>
          <w:rtl/>
        </w:rPr>
        <w:t xml:space="preserve">הפכו </w:t>
      </w:r>
      <w:r w:rsidR="00B0370A">
        <w:rPr>
          <w:rFonts w:asciiTheme="majorBidi" w:hAnsiTheme="majorBidi" w:cs="Times New Roman" w:hint="cs"/>
          <w:sz w:val="24"/>
          <w:szCs w:val="24"/>
          <w:rtl/>
        </w:rPr>
        <w:t xml:space="preserve">דומיננטיים </w:t>
      </w:r>
      <w:r w:rsidR="00DF23D0">
        <w:rPr>
          <w:rFonts w:asciiTheme="majorBidi" w:hAnsiTheme="majorBidi" w:cs="Times New Roman" w:hint="cs"/>
          <w:sz w:val="24"/>
          <w:szCs w:val="24"/>
          <w:rtl/>
        </w:rPr>
        <w:t xml:space="preserve">לאחרונה </w:t>
      </w:r>
      <w:r>
        <w:rPr>
          <w:rFonts w:asciiTheme="majorBidi" w:hAnsiTheme="majorBidi" w:cs="Times New Roman" w:hint="cs"/>
          <w:sz w:val="24"/>
          <w:szCs w:val="24"/>
          <w:rtl/>
        </w:rPr>
        <w:t>ב</w:t>
      </w:r>
      <w:r w:rsidR="00B0370A" w:rsidRPr="00B0370A">
        <w:rPr>
          <w:rFonts w:asciiTheme="majorBidi" w:hAnsiTheme="majorBidi" w:cs="Times New Roman"/>
          <w:sz w:val="24"/>
          <w:szCs w:val="24"/>
          <w:rtl/>
        </w:rPr>
        <w:t>שיח</w:t>
      </w:r>
      <w:r w:rsidR="00DF23D0">
        <w:rPr>
          <w:rFonts w:asciiTheme="majorBidi" w:hAnsiTheme="majorBidi" w:cs="Times New Roman" w:hint="cs"/>
          <w:sz w:val="24"/>
          <w:szCs w:val="24"/>
          <w:rtl/>
        </w:rPr>
        <w:t xml:space="preserve"> הציבורי</w:t>
      </w:r>
      <w:r w:rsidR="00B0370A" w:rsidRPr="00B0370A">
        <w:rPr>
          <w:rFonts w:asciiTheme="majorBidi" w:hAnsiTheme="majorBidi" w:cs="Times New Roman"/>
          <w:sz w:val="24"/>
          <w:szCs w:val="24"/>
          <w:rtl/>
        </w:rPr>
        <w:t xml:space="preserve"> </w:t>
      </w:r>
      <w:r w:rsidR="00DF23D0">
        <w:rPr>
          <w:rFonts w:asciiTheme="majorBidi" w:hAnsiTheme="majorBidi" w:cs="Times New Roman" w:hint="cs"/>
          <w:sz w:val="24"/>
          <w:szCs w:val="24"/>
          <w:rtl/>
        </w:rPr>
        <w:t>ו</w:t>
      </w:r>
      <w:r w:rsidR="00B0370A" w:rsidRPr="00B0370A">
        <w:rPr>
          <w:rFonts w:asciiTheme="majorBidi" w:hAnsiTheme="majorBidi" w:cs="Times New Roman"/>
          <w:sz w:val="24"/>
          <w:szCs w:val="24"/>
          <w:rtl/>
        </w:rPr>
        <w:t>התיאטרוני</w:t>
      </w:r>
      <w:r w:rsidR="00DF23D0">
        <w:rPr>
          <w:rFonts w:asciiTheme="majorBidi" w:hAnsiTheme="majorBidi" w:cs="Times New Roman" w:hint="cs"/>
          <w:sz w:val="24"/>
          <w:szCs w:val="24"/>
          <w:rtl/>
        </w:rPr>
        <w:t xml:space="preserve"> בישראל</w:t>
      </w:r>
      <w:r>
        <w:rPr>
          <w:rFonts w:asciiTheme="majorBidi" w:hAnsiTheme="majorBidi" w:cs="Times New Roman" w:hint="cs"/>
          <w:sz w:val="24"/>
          <w:szCs w:val="24"/>
          <w:rtl/>
        </w:rPr>
        <w:t>,</w:t>
      </w:r>
      <w:r w:rsidR="00B0370A" w:rsidRPr="00B0370A">
        <w:rPr>
          <w:rFonts w:asciiTheme="majorBidi" w:hAnsiTheme="majorBidi" w:cs="Times New Roman"/>
          <w:sz w:val="24"/>
          <w:szCs w:val="24"/>
          <w:rtl/>
        </w:rPr>
        <w:t xml:space="preserve"> </w:t>
      </w:r>
      <w:r>
        <w:rPr>
          <w:rFonts w:asciiTheme="majorBidi" w:hAnsiTheme="majorBidi" w:cstheme="majorBidi" w:hint="cs"/>
          <w:sz w:val="24"/>
          <w:szCs w:val="24"/>
          <w:rtl/>
        </w:rPr>
        <w:t>אמנים מזרחים מבצעים</w:t>
      </w:r>
      <w:r w:rsidRPr="001C6CB9">
        <w:rPr>
          <w:rFonts w:asciiTheme="majorBidi" w:hAnsiTheme="majorBidi" w:cstheme="majorBidi"/>
          <w:sz w:val="24"/>
          <w:szCs w:val="24"/>
          <w:rtl/>
        </w:rPr>
        <w:t xml:space="preserve"> מחדש</w:t>
      </w:r>
      <w:r>
        <w:rPr>
          <w:rFonts w:asciiTheme="majorBidi" w:hAnsiTheme="majorBidi" w:cstheme="majorBidi" w:hint="cs"/>
          <w:sz w:val="24"/>
          <w:szCs w:val="24"/>
          <w:rtl/>
        </w:rPr>
        <w:t xml:space="preserve"> </w:t>
      </w:r>
      <w:r>
        <w:rPr>
          <w:rFonts w:asciiTheme="majorBidi" w:hAnsiTheme="majorBidi" w:cstheme="majorBidi"/>
          <w:sz w:val="24"/>
          <w:szCs w:val="24"/>
        </w:rPr>
        <w:t>(re-perform)</w:t>
      </w:r>
      <w:r w:rsidRPr="001C6CB9">
        <w:rPr>
          <w:rFonts w:asciiTheme="majorBidi" w:hAnsiTheme="majorBidi" w:cstheme="majorBidi"/>
          <w:sz w:val="24"/>
          <w:szCs w:val="24"/>
          <w:rtl/>
        </w:rPr>
        <w:t xml:space="preserve"> את ההיסטוריה </w:t>
      </w:r>
      <w:r>
        <w:rPr>
          <w:rFonts w:asciiTheme="majorBidi" w:hAnsiTheme="majorBidi" w:cstheme="majorBidi" w:hint="cs"/>
          <w:sz w:val="24"/>
          <w:szCs w:val="24"/>
          <w:rtl/>
        </w:rPr>
        <w:t xml:space="preserve">הציונית </w:t>
      </w:r>
      <w:r w:rsidRPr="001C6CB9">
        <w:rPr>
          <w:rFonts w:asciiTheme="majorBidi" w:hAnsiTheme="majorBidi" w:cstheme="majorBidi"/>
          <w:sz w:val="24"/>
          <w:szCs w:val="24"/>
          <w:rtl/>
        </w:rPr>
        <w:t>דרך עוולות הממסד.</w:t>
      </w:r>
      <w:r>
        <w:rPr>
          <w:rFonts w:asciiTheme="majorBidi" w:hAnsiTheme="majorBidi" w:cstheme="majorBidi" w:hint="cs"/>
          <w:sz w:val="24"/>
          <w:szCs w:val="24"/>
          <w:rtl/>
        </w:rPr>
        <w:t xml:space="preserve"> רק לאחר כשישים שנה ויותר מתקבלת </w:t>
      </w:r>
      <w:r w:rsidR="00C87580">
        <w:rPr>
          <w:rFonts w:asciiTheme="majorBidi" w:hAnsiTheme="majorBidi" w:cstheme="majorBidi" w:hint="cs"/>
          <w:sz w:val="24"/>
          <w:szCs w:val="24"/>
          <w:rtl/>
        </w:rPr>
        <w:t xml:space="preserve">דרישת </w:t>
      </w:r>
      <w:r w:rsidR="00C87580" w:rsidRPr="00F162E1">
        <w:rPr>
          <w:rFonts w:asciiTheme="majorBidi" w:hAnsiTheme="majorBidi" w:cstheme="majorBidi" w:hint="cs"/>
          <w:b/>
          <w:bCs/>
          <w:sz w:val="24"/>
          <w:szCs w:val="24"/>
          <w:rtl/>
        </w:rPr>
        <w:t>התאחדות התימנים</w:t>
      </w:r>
      <w:r w:rsidR="00C87580">
        <w:rPr>
          <w:rFonts w:asciiTheme="majorBidi" w:hAnsiTheme="majorBidi" w:cstheme="majorBidi" w:hint="cs"/>
          <w:sz w:val="24"/>
          <w:szCs w:val="24"/>
          <w:rtl/>
        </w:rPr>
        <w:t xml:space="preserve"> מ-1942, לייצג את יהודי-תימן</w:t>
      </w:r>
      <w:r w:rsidR="00144F6B">
        <w:rPr>
          <w:rFonts w:asciiTheme="majorBidi" w:hAnsiTheme="majorBidi" w:cstheme="majorBidi" w:hint="cs"/>
          <w:sz w:val="24"/>
          <w:szCs w:val="24"/>
          <w:rtl/>
        </w:rPr>
        <w:t xml:space="preserve"> על הבמה ובאולם</w:t>
      </w:r>
      <w:r w:rsidR="00C87580">
        <w:rPr>
          <w:rFonts w:asciiTheme="majorBidi" w:hAnsiTheme="majorBidi" w:cstheme="majorBidi" w:hint="cs"/>
          <w:sz w:val="24"/>
          <w:szCs w:val="24"/>
          <w:rtl/>
        </w:rPr>
        <w:t xml:space="preserve"> לא דרך הסטראוטיפים, אלא כ"עדה נורמלית"</w:t>
      </w:r>
      <w:r w:rsidR="00144F6B">
        <w:rPr>
          <w:rFonts w:asciiTheme="majorBidi" w:hAnsiTheme="majorBidi" w:cstheme="majorBidi" w:hint="cs"/>
          <w:sz w:val="24"/>
          <w:szCs w:val="24"/>
          <w:rtl/>
        </w:rPr>
        <w:t>.</w:t>
      </w:r>
      <w:r>
        <w:rPr>
          <w:rFonts w:asciiTheme="majorBidi" w:hAnsiTheme="majorBidi" w:cstheme="majorBidi" w:hint="cs"/>
          <w:sz w:val="24"/>
          <w:szCs w:val="24"/>
          <w:rtl/>
        </w:rPr>
        <w:t xml:space="preserve"> הנרטיב שהושתק מקבל </w:t>
      </w:r>
      <w:r w:rsidR="00D8286F">
        <w:rPr>
          <w:rFonts w:asciiTheme="majorBidi" w:hAnsiTheme="majorBidi" w:cstheme="majorBidi" w:hint="cs"/>
          <w:sz w:val="24"/>
          <w:szCs w:val="24"/>
          <w:rtl/>
        </w:rPr>
        <w:t xml:space="preserve">רק כעת </w:t>
      </w:r>
      <w:r>
        <w:rPr>
          <w:rFonts w:asciiTheme="majorBidi" w:hAnsiTheme="majorBidi" w:cstheme="majorBidi" w:hint="cs"/>
          <w:sz w:val="24"/>
          <w:szCs w:val="24"/>
          <w:rtl/>
        </w:rPr>
        <w:t>קול על הבמה</w:t>
      </w:r>
      <w:r w:rsidR="00144F6B">
        <w:rPr>
          <w:rFonts w:asciiTheme="majorBidi" w:hAnsiTheme="majorBidi" w:cstheme="majorBidi" w:hint="cs"/>
          <w:sz w:val="24"/>
          <w:szCs w:val="24"/>
          <w:rtl/>
        </w:rPr>
        <w:t>,</w:t>
      </w:r>
      <w:r w:rsidR="00DF23D0">
        <w:rPr>
          <w:rFonts w:asciiTheme="majorBidi" w:hAnsiTheme="majorBidi" w:cstheme="majorBidi" w:hint="cs"/>
          <w:sz w:val="24"/>
          <w:szCs w:val="24"/>
          <w:rtl/>
        </w:rPr>
        <w:t xml:space="preserve"> לא כ"עלבון" כי אם כמחאה.</w:t>
      </w:r>
    </w:p>
    <w:p w:rsidR="00260BC1" w:rsidRPr="001C6CB9" w:rsidRDefault="00260BC1" w:rsidP="003B499A">
      <w:pPr>
        <w:spacing w:after="0" w:line="360" w:lineRule="auto"/>
        <w:ind w:firstLine="720"/>
        <w:jc w:val="both"/>
        <w:rPr>
          <w:rFonts w:asciiTheme="majorBidi" w:hAnsiTheme="majorBidi" w:cstheme="majorBidi"/>
          <w:sz w:val="24"/>
          <w:szCs w:val="24"/>
          <w:rtl/>
        </w:rPr>
      </w:pPr>
    </w:p>
    <w:p w:rsidR="00F528D6" w:rsidRPr="001C6CB9" w:rsidRDefault="00F528D6" w:rsidP="001C6CB9">
      <w:pPr>
        <w:spacing w:after="0" w:line="360" w:lineRule="auto"/>
        <w:jc w:val="both"/>
        <w:rPr>
          <w:rFonts w:asciiTheme="majorBidi" w:hAnsiTheme="majorBidi" w:cstheme="majorBidi"/>
          <w:sz w:val="24"/>
          <w:szCs w:val="24"/>
          <w:rtl/>
        </w:rPr>
      </w:pPr>
    </w:p>
    <w:bookmarkEnd w:id="0"/>
    <w:p w:rsidR="00FC5042" w:rsidRPr="001C6CB9" w:rsidRDefault="00FC5042" w:rsidP="00FC5042">
      <w:pPr>
        <w:bidi w:val="0"/>
        <w:spacing w:after="0" w:line="360" w:lineRule="auto"/>
        <w:rPr>
          <w:rFonts w:asciiTheme="majorBidi" w:hAnsiTheme="majorBidi" w:cstheme="majorBidi"/>
          <w:sz w:val="24"/>
          <w:szCs w:val="24"/>
        </w:rPr>
      </w:pPr>
    </w:p>
    <w:sectPr w:rsidR="00FC5042" w:rsidRPr="001C6CB9" w:rsidSect="00F13A5E">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36" w:rsidRDefault="00475336" w:rsidP="00DF55D0">
      <w:pPr>
        <w:spacing w:after="0" w:line="240" w:lineRule="auto"/>
      </w:pPr>
      <w:r>
        <w:separator/>
      </w:r>
    </w:p>
  </w:endnote>
  <w:endnote w:type="continuationSeparator" w:id="0">
    <w:p w:rsidR="00475336" w:rsidRDefault="00475336" w:rsidP="00DF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12665053"/>
      <w:docPartObj>
        <w:docPartGallery w:val="Page Numbers (Bottom of Page)"/>
        <w:docPartUnique/>
      </w:docPartObj>
    </w:sdtPr>
    <w:sdtEndPr/>
    <w:sdtContent>
      <w:p w:rsidR="004154C9" w:rsidRDefault="004154C9">
        <w:pPr>
          <w:pStyle w:val="Footer"/>
          <w:jc w:val="center"/>
        </w:pPr>
        <w:r>
          <w:fldChar w:fldCharType="begin"/>
        </w:r>
        <w:r>
          <w:instrText xml:space="preserve"> PAGE   \* MERGEFORMAT </w:instrText>
        </w:r>
        <w:r>
          <w:fldChar w:fldCharType="separate"/>
        </w:r>
        <w:r w:rsidR="00D4768A">
          <w:rPr>
            <w:noProof/>
            <w:rtl/>
          </w:rPr>
          <w:t>13</w:t>
        </w:r>
        <w:r>
          <w:rPr>
            <w:noProof/>
          </w:rPr>
          <w:fldChar w:fldCharType="end"/>
        </w:r>
      </w:p>
    </w:sdtContent>
  </w:sdt>
  <w:p w:rsidR="004154C9" w:rsidRDefault="0041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36" w:rsidRDefault="00475336" w:rsidP="00DF55D0">
      <w:pPr>
        <w:spacing w:after="0" w:line="240" w:lineRule="auto"/>
      </w:pPr>
      <w:r>
        <w:separator/>
      </w:r>
    </w:p>
  </w:footnote>
  <w:footnote w:type="continuationSeparator" w:id="0">
    <w:p w:rsidR="00475336" w:rsidRDefault="00475336" w:rsidP="00DF55D0">
      <w:pPr>
        <w:spacing w:after="0" w:line="240" w:lineRule="auto"/>
      </w:pPr>
      <w:r>
        <w:continuationSeparator/>
      </w:r>
    </w:p>
  </w:footnote>
  <w:footnote w:id="1">
    <w:p w:rsidR="004154C9" w:rsidRPr="00095C3B" w:rsidRDefault="004154C9" w:rsidP="00095C3B">
      <w:pPr>
        <w:pStyle w:val="FootnoteText"/>
        <w:bidi w:val="0"/>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Pr="00095C3B">
        <w:rPr>
          <w:rFonts w:asciiTheme="majorBidi" w:hAnsiTheme="majorBidi" w:cstheme="majorBidi"/>
        </w:rPr>
        <w:t xml:space="preserve">Anita Shapira, "The Bible and Israeli Identity," </w:t>
      </w:r>
      <w:r w:rsidRPr="00095C3B">
        <w:rPr>
          <w:rFonts w:asciiTheme="majorBidi" w:hAnsiTheme="majorBidi" w:cstheme="majorBidi"/>
          <w:i/>
          <w:iCs/>
        </w:rPr>
        <w:t xml:space="preserve">AJS Review </w:t>
      </w:r>
      <w:r w:rsidRPr="00095C3B">
        <w:rPr>
          <w:rFonts w:asciiTheme="majorBidi" w:hAnsiTheme="majorBidi" w:cstheme="majorBidi"/>
        </w:rPr>
        <w:t>28:1 (2004), 11-42.</w:t>
      </w:r>
    </w:p>
  </w:footnote>
  <w:footnote w:id="2">
    <w:p w:rsidR="00324060" w:rsidRPr="00095C3B" w:rsidRDefault="00324060" w:rsidP="00095C3B">
      <w:pPr>
        <w:pStyle w:val="FootnoteText"/>
        <w:bidi w:val="0"/>
        <w:spacing w:line="360" w:lineRule="auto"/>
        <w:contextualSpacing/>
        <w:rPr>
          <w:rFonts w:asciiTheme="majorBidi" w:hAnsiTheme="majorBidi" w:cstheme="majorBidi"/>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Pr="00095C3B">
        <w:rPr>
          <w:rFonts w:asciiTheme="majorBidi" w:hAnsiTheme="majorBidi" w:cstheme="majorBidi"/>
        </w:rPr>
        <w:t xml:space="preserve">Freddie </w:t>
      </w:r>
      <w:proofErr w:type="spellStart"/>
      <w:r w:rsidRPr="00095C3B">
        <w:rPr>
          <w:rFonts w:asciiTheme="majorBidi" w:hAnsiTheme="majorBidi" w:cstheme="majorBidi"/>
        </w:rPr>
        <w:t>Rokem</w:t>
      </w:r>
      <w:proofErr w:type="spellEnd"/>
      <w:r w:rsidRPr="00095C3B">
        <w:rPr>
          <w:rFonts w:asciiTheme="majorBidi" w:hAnsiTheme="majorBidi" w:cstheme="majorBidi"/>
        </w:rPr>
        <w:t xml:space="preserve">, "The Bible and the Avant-garde: The Search for a Classical Tradition in the Israeli Theatre," </w:t>
      </w:r>
      <w:r w:rsidRPr="00095C3B">
        <w:rPr>
          <w:rFonts w:asciiTheme="majorBidi" w:hAnsiTheme="majorBidi" w:cstheme="majorBidi"/>
          <w:i/>
          <w:iCs/>
        </w:rPr>
        <w:t>European Review</w:t>
      </w:r>
      <w:r w:rsidRPr="00095C3B">
        <w:rPr>
          <w:rFonts w:asciiTheme="majorBidi" w:hAnsiTheme="majorBidi" w:cstheme="majorBidi"/>
        </w:rPr>
        <w:t xml:space="preserve"> 9:3 (2001), 306</w:t>
      </w:r>
      <w:r w:rsidRPr="00095C3B">
        <w:rPr>
          <w:rFonts w:asciiTheme="majorBidi" w:hAnsiTheme="majorBidi" w:cstheme="majorBidi"/>
          <w:lang w:val="en-US"/>
        </w:rPr>
        <w:t xml:space="preserve">; </w:t>
      </w:r>
      <w:r w:rsidRPr="00095C3B">
        <w:rPr>
          <w:rFonts w:asciiTheme="majorBidi" w:hAnsiTheme="majorBidi" w:cstheme="majorBidi"/>
        </w:rPr>
        <w:t xml:space="preserve">Glenda Abramson, "Israeli Drama and the Bible: Kings on the Stage," </w:t>
      </w:r>
      <w:r w:rsidRPr="00095C3B">
        <w:rPr>
          <w:rFonts w:asciiTheme="majorBidi" w:hAnsiTheme="majorBidi" w:cstheme="majorBidi"/>
          <w:i/>
          <w:iCs/>
        </w:rPr>
        <w:t xml:space="preserve">AJS Review </w:t>
      </w:r>
      <w:r w:rsidRPr="00095C3B">
        <w:rPr>
          <w:rFonts w:asciiTheme="majorBidi" w:hAnsiTheme="majorBidi" w:cstheme="majorBidi"/>
        </w:rPr>
        <w:t>28:1 (2004), 66</w:t>
      </w:r>
      <w:r w:rsidR="008D73A6" w:rsidRPr="00095C3B">
        <w:rPr>
          <w:rFonts w:asciiTheme="majorBidi" w:hAnsiTheme="majorBidi" w:cstheme="majorBidi"/>
          <w:lang w:val="en-US"/>
        </w:rPr>
        <w:t>.</w:t>
      </w:r>
    </w:p>
  </w:footnote>
  <w:footnote w:id="3">
    <w:p w:rsidR="004154C9" w:rsidRPr="00095C3B" w:rsidRDefault="004154C9" w:rsidP="00095C3B">
      <w:pPr>
        <w:bidi w:val="0"/>
        <w:spacing w:after="0" w:line="360" w:lineRule="auto"/>
        <w:jc w:val="both"/>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257342" w:rsidRPr="00095C3B">
        <w:rPr>
          <w:rFonts w:asciiTheme="majorBidi" w:hAnsiTheme="majorBidi" w:cstheme="majorBidi"/>
          <w:sz w:val="20"/>
          <w:szCs w:val="20"/>
        </w:rPr>
        <w:t xml:space="preserve">Ilana </w:t>
      </w:r>
      <w:proofErr w:type="spellStart"/>
      <w:r w:rsidRPr="00095C3B">
        <w:rPr>
          <w:rFonts w:asciiTheme="majorBidi" w:hAnsiTheme="majorBidi" w:cstheme="majorBidi"/>
          <w:sz w:val="20"/>
          <w:szCs w:val="20"/>
          <w:lang w:eastAsia="ja-JP"/>
        </w:rPr>
        <w:t>Pardes</w:t>
      </w:r>
      <w:proofErr w:type="spellEnd"/>
      <w:r w:rsidRPr="00095C3B">
        <w:rPr>
          <w:rFonts w:asciiTheme="majorBidi" w:hAnsiTheme="majorBidi" w:cstheme="majorBidi"/>
          <w:sz w:val="20"/>
          <w:szCs w:val="20"/>
          <w:lang w:eastAsia="ja-JP"/>
        </w:rPr>
        <w:t xml:space="preserve">, </w:t>
      </w:r>
      <w:r w:rsidR="00257342" w:rsidRPr="00095C3B">
        <w:rPr>
          <w:rFonts w:asciiTheme="majorBidi" w:hAnsiTheme="majorBidi" w:cstheme="majorBidi"/>
          <w:i/>
          <w:iCs/>
          <w:sz w:val="20"/>
          <w:szCs w:val="20"/>
        </w:rPr>
        <w:t>Agnon’s Moonstruck Lovers: The Song of Songs in Israeli Culture</w:t>
      </w:r>
      <w:r w:rsidR="00257342" w:rsidRPr="00095C3B">
        <w:rPr>
          <w:rFonts w:asciiTheme="majorBidi" w:hAnsiTheme="majorBidi" w:cstheme="majorBidi"/>
          <w:sz w:val="20"/>
          <w:szCs w:val="20"/>
        </w:rPr>
        <w:t xml:space="preserve"> (Seattle: University of Washington Press, 2013), 35-51.</w:t>
      </w:r>
    </w:p>
  </w:footnote>
  <w:footnote w:id="4">
    <w:p w:rsidR="004154C9" w:rsidRPr="00095C3B" w:rsidRDefault="004154C9" w:rsidP="00095C3B">
      <w:pPr>
        <w:pStyle w:val="FootnoteText"/>
        <w:spacing w:line="360" w:lineRule="auto"/>
        <w:contextualSpacing/>
        <w:rPr>
          <w:rFonts w:asciiTheme="majorBidi" w:hAnsiTheme="majorBidi" w:cstheme="majorBidi"/>
          <w:rtl/>
        </w:rPr>
      </w:pPr>
      <w:r w:rsidRPr="00095C3B">
        <w:rPr>
          <w:rStyle w:val="FootnoteReference"/>
          <w:rFonts w:asciiTheme="majorBidi" w:hAnsiTheme="majorBidi" w:cstheme="majorBidi"/>
        </w:rPr>
        <w:footnoteRef/>
      </w:r>
      <w:r w:rsidRPr="00095C3B">
        <w:rPr>
          <w:rFonts w:asciiTheme="majorBidi" w:hAnsiTheme="majorBidi" w:cstheme="majorBidi"/>
          <w:rtl/>
        </w:rPr>
        <w:t xml:space="preserve"> אהרון </w:t>
      </w:r>
      <w:proofErr w:type="spellStart"/>
      <w:r w:rsidRPr="00095C3B">
        <w:rPr>
          <w:rFonts w:asciiTheme="majorBidi" w:hAnsiTheme="majorBidi" w:cstheme="majorBidi"/>
          <w:rtl/>
        </w:rPr>
        <w:t>פולאק</w:t>
      </w:r>
      <w:proofErr w:type="spellEnd"/>
      <w:r w:rsidR="007443C0" w:rsidRPr="00095C3B">
        <w:rPr>
          <w:rFonts w:asciiTheme="majorBidi" w:hAnsiTheme="majorBidi" w:cstheme="majorBidi"/>
          <w:rtl/>
        </w:rPr>
        <w:t xml:space="preserve"> </w:t>
      </w:r>
      <w:r w:rsidR="007443C0" w:rsidRPr="00095C3B">
        <w:rPr>
          <w:rFonts w:asciiTheme="majorBidi" w:hAnsiTheme="majorBidi" w:cstheme="majorBidi"/>
          <w:rtl/>
          <w:lang w:val="en-US"/>
        </w:rPr>
        <w:t xml:space="preserve">(1862-1960) נולד </w:t>
      </w:r>
      <w:proofErr w:type="spellStart"/>
      <w:r w:rsidR="007443C0" w:rsidRPr="00095C3B">
        <w:rPr>
          <w:rFonts w:asciiTheme="majorBidi" w:hAnsiTheme="majorBidi" w:cstheme="majorBidi"/>
          <w:rtl/>
          <w:lang w:val="en-US"/>
        </w:rPr>
        <w:t>בברדיצ'ב</w:t>
      </w:r>
      <w:proofErr w:type="spellEnd"/>
      <w:r w:rsidR="007443C0" w:rsidRPr="00095C3B">
        <w:rPr>
          <w:rFonts w:asciiTheme="majorBidi" w:hAnsiTheme="majorBidi" w:cstheme="majorBidi"/>
          <w:rtl/>
          <w:lang w:val="en-US"/>
        </w:rPr>
        <w:t xml:space="preserve"> (אוקראינה בת זמננו) והיגר לארץ ישראל ב-1910. הוא היה בין השאר זמר אופרה, ממקימי האופרה הארץ-ישראלית, ופרשן מקרא.</w:t>
      </w:r>
    </w:p>
  </w:footnote>
  <w:footnote w:id="5">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על שיר השירים</w:t>
      </w:r>
      <w:r w:rsidR="008D73A6" w:rsidRPr="00095C3B">
        <w:rPr>
          <w:rFonts w:asciiTheme="majorBidi" w:hAnsiTheme="majorBidi" w:cstheme="majorBidi"/>
          <w:lang w:val="en-US"/>
        </w:rPr>
        <w:t xml:space="preserve"> </w:t>
      </w:r>
      <w:r w:rsidR="008D73A6" w:rsidRPr="00095C3B">
        <w:rPr>
          <w:rFonts w:asciiTheme="majorBidi" w:hAnsiTheme="majorBidi" w:cstheme="majorBidi"/>
          <w:rtl/>
          <w:lang w:val="en-US"/>
        </w:rPr>
        <w:t>כדרמה</w:t>
      </w:r>
      <w:r w:rsidRPr="00095C3B">
        <w:rPr>
          <w:rFonts w:asciiTheme="majorBidi" w:hAnsiTheme="majorBidi" w:cstheme="majorBidi"/>
          <w:rtl/>
        </w:rPr>
        <w:t xml:space="preserve"> ומורשת הפסטורלה</w:t>
      </w:r>
      <w:r w:rsidR="00A2373C" w:rsidRPr="00095C3B">
        <w:rPr>
          <w:rFonts w:asciiTheme="majorBidi" w:hAnsiTheme="majorBidi" w:cstheme="majorBidi"/>
          <w:rtl/>
        </w:rPr>
        <w:t xml:space="preserve"> בתיאטרון העברי</w:t>
      </w:r>
      <w:r w:rsidRPr="00095C3B">
        <w:rPr>
          <w:rFonts w:asciiTheme="majorBidi" w:hAnsiTheme="majorBidi" w:cstheme="majorBidi"/>
          <w:rtl/>
        </w:rPr>
        <w:t xml:space="preserve"> ראו</w:t>
      </w:r>
      <w:r w:rsidR="00A2373C" w:rsidRPr="00095C3B">
        <w:rPr>
          <w:rFonts w:asciiTheme="majorBidi" w:hAnsiTheme="majorBidi" w:cstheme="majorBidi"/>
          <w:rtl/>
        </w:rPr>
        <w:t xml:space="preserve">: </w:t>
      </w:r>
      <w:r w:rsidR="00257342" w:rsidRPr="00095C3B">
        <w:rPr>
          <w:rFonts w:asciiTheme="majorBidi" w:hAnsiTheme="majorBidi" w:cstheme="majorBidi"/>
          <w:rtl/>
        </w:rPr>
        <w:t xml:space="preserve">יאיר </w:t>
      </w:r>
      <w:r w:rsidR="00A2373C" w:rsidRPr="00095C3B">
        <w:rPr>
          <w:rFonts w:asciiTheme="majorBidi" w:hAnsiTheme="majorBidi" w:cstheme="majorBidi"/>
          <w:rtl/>
        </w:rPr>
        <w:t>ליפשיץ</w:t>
      </w:r>
      <w:r w:rsidR="00257342" w:rsidRPr="00095C3B">
        <w:rPr>
          <w:rFonts w:asciiTheme="majorBidi" w:hAnsiTheme="majorBidi" w:cstheme="majorBidi"/>
          <w:rtl/>
        </w:rPr>
        <w:t>,</w:t>
      </w:r>
      <w:r w:rsidR="00257342" w:rsidRPr="00095C3B">
        <w:rPr>
          <w:rFonts w:asciiTheme="majorBidi" w:hAnsiTheme="majorBidi" w:cstheme="majorBidi"/>
          <w:rtl/>
          <w:lang w:val="en-US"/>
        </w:rPr>
        <w:t xml:space="preserve"> "'מה תחזו בשולמית?': תיאטרון, פסטורלה, ומרחוב שיר השירים בתרבות הציונית", </w:t>
      </w:r>
      <w:r w:rsidR="00257342" w:rsidRPr="00095C3B">
        <w:rPr>
          <w:rFonts w:asciiTheme="majorBidi" w:hAnsiTheme="majorBidi" w:cstheme="majorBidi"/>
          <w:i/>
          <w:iCs/>
          <w:rtl/>
          <w:lang w:val="en-US"/>
        </w:rPr>
        <w:t>תיאוריה וביקורת</w:t>
      </w:r>
      <w:r w:rsidR="00257342" w:rsidRPr="00095C3B">
        <w:rPr>
          <w:rFonts w:asciiTheme="majorBidi" w:hAnsiTheme="majorBidi" w:cstheme="majorBidi"/>
          <w:rtl/>
          <w:lang w:val="en-US"/>
        </w:rPr>
        <w:t xml:space="preserve"> 43 (2014), 157-181.</w:t>
      </w:r>
    </w:p>
  </w:footnote>
  <w:footnote w:id="6">
    <w:p w:rsidR="004154C9" w:rsidRPr="00095C3B" w:rsidRDefault="004154C9" w:rsidP="00095C3B">
      <w:pPr>
        <w:bidi w:val="0"/>
        <w:spacing w:after="0" w:line="360" w:lineRule="auto"/>
        <w:contextualSpacing/>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Pr="00095C3B">
        <w:rPr>
          <w:rFonts w:asciiTheme="majorBidi" w:hAnsiTheme="majorBidi" w:cstheme="majorBidi"/>
          <w:sz w:val="20"/>
          <w:szCs w:val="20"/>
        </w:rPr>
        <w:t xml:space="preserve">See Chaim Shoham, "A Biblical Play – Helping to Create a New Hebrew Culture (a Chapter in the History of Hebrew Theatre)," </w:t>
      </w:r>
      <w:r w:rsidRPr="00095C3B">
        <w:rPr>
          <w:rFonts w:asciiTheme="majorBidi" w:hAnsiTheme="majorBidi" w:cstheme="majorBidi"/>
          <w:i/>
          <w:iCs/>
          <w:sz w:val="20"/>
          <w:szCs w:val="20"/>
        </w:rPr>
        <w:t>JTD: Haifa University Studies in Jewish Theatre and Drama</w:t>
      </w:r>
      <w:r w:rsidRPr="00095C3B">
        <w:rPr>
          <w:rFonts w:asciiTheme="majorBidi" w:hAnsiTheme="majorBidi" w:cstheme="majorBidi"/>
          <w:sz w:val="20"/>
          <w:szCs w:val="20"/>
        </w:rPr>
        <w:t xml:space="preserve"> 1 (1995), 61-83. </w:t>
      </w:r>
      <w:r w:rsidR="00114A03" w:rsidRPr="00095C3B">
        <w:rPr>
          <w:rFonts w:asciiTheme="majorBidi" w:hAnsiTheme="majorBidi" w:cstheme="majorBidi"/>
          <w:sz w:val="20"/>
          <w:szCs w:val="20"/>
        </w:rPr>
        <w:t>On</w:t>
      </w:r>
      <w:r w:rsidRPr="00095C3B">
        <w:rPr>
          <w:rFonts w:asciiTheme="majorBidi" w:hAnsiTheme="majorBidi" w:cstheme="majorBidi"/>
          <w:sz w:val="20"/>
          <w:szCs w:val="20"/>
        </w:rPr>
        <w:t xml:space="preserve"> the “</w:t>
      </w:r>
      <w:proofErr w:type="spellStart"/>
      <w:r w:rsidRPr="00095C3B">
        <w:rPr>
          <w:rFonts w:asciiTheme="majorBidi" w:hAnsiTheme="majorBidi" w:cstheme="majorBidi"/>
          <w:sz w:val="20"/>
          <w:szCs w:val="20"/>
        </w:rPr>
        <w:t>Ohel</w:t>
      </w:r>
      <w:proofErr w:type="spellEnd"/>
      <w:r w:rsidRPr="00095C3B">
        <w:rPr>
          <w:rFonts w:asciiTheme="majorBidi" w:hAnsiTheme="majorBidi" w:cstheme="majorBidi"/>
          <w:sz w:val="20"/>
          <w:szCs w:val="20"/>
        </w:rPr>
        <w:t>”</w:t>
      </w:r>
      <w:r w:rsidR="00114A03" w:rsidRPr="00095C3B">
        <w:rPr>
          <w:rFonts w:asciiTheme="majorBidi" w:hAnsiTheme="majorBidi" w:cstheme="majorBidi"/>
          <w:sz w:val="20"/>
          <w:szCs w:val="20"/>
        </w:rPr>
        <w:t xml:space="preserve"> more generally</w:t>
      </w:r>
      <w:r w:rsidRPr="00095C3B">
        <w:rPr>
          <w:rFonts w:asciiTheme="majorBidi" w:hAnsiTheme="majorBidi" w:cstheme="majorBidi"/>
          <w:sz w:val="20"/>
          <w:szCs w:val="20"/>
        </w:rPr>
        <w:t xml:space="preserve">, see </w:t>
      </w:r>
      <w:proofErr w:type="spellStart"/>
      <w:r w:rsidRPr="00095C3B">
        <w:rPr>
          <w:rFonts w:asciiTheme="majorBidi" w:hAnsiTheme="majorBidi" w:cstheme="majorBidi"/>
          <w:sz w:val="20"/>
          <w:szCs w:val="20"/>
        </w:rPr>
        <w:t>Dorit</w:t>
      </w:r>
      <w:proofErr w:type="spellEnd"/>
      <w:r w:rsidRPr="00095C3B">
        <w:rPr>
          <w:rFonts w:asciiTheme="majorBidi" w:hAnsiTheme="majorBidi" w:cstheme="majorBidi"/>
          <w:sz w:val="20"/>
          <w:szCs w:val="20"/>
        </w:rPr>
        <w:t xml:space="preserve"> </w:t>
      </w:r>
      <w:proofErr w:type="spellStart"/>
      <w:r w:rsidRPr="00095C3B">
        <w:rPr>
          <w:rFonts w:asciiTheme="majorBidi" w:hAnsiTheme="majorBidi" w:cstheme="majorBidi"/>
          <w:sz w:val="20"/>
          <w:szCs w:val="20"/>
        </w:rPr>
        <w:t>Yerushalmi</w:t>
      </w:r>
      <w:proofErr w:type="spellEnd"/>
      <w:r w:rsidRPr="00095C3B">
        <w:rPr>
          <w:rFonts w:asciiTheme="majorBidi" w:hAnsiTheme="majorBidi" w:cstheme="majorBidi"/>
          <w:sz w:val="20"/>
          <w:szCs w:val="20"/>
        </w:rPr>
        <w:t>, "Toward a Balanced History: '</w:t>
      </w:r>
      <w:proofErr w:type="spellStart"/>
      <w:r w:rsidRPr="00095C3B">
        <w:rPr>
          <w:rFonts w:asciiTheme="majorBidi" w:hAnsiTheme="majorBidi" w:cstheme="majorBidi"/>
          <w:sz w:val="20"/>
          <w:szCs w:val="20"/>
        </w:rPr>
        <w:t>Ohel</w:t>
      </w:r>
      <w:proofErr w:type="spellEnd"/>
      <w:r w:rsidRPr="00095C3B">
        <w:rPr>
          <w:rFonts w:asciiTheme="majorBidi" w:hAnsiTheme="majorBidi" w:cstheme="majorBidi"/>
          <w:sz w:val="20"/>
          <w:szCs w:val="20"/>
        </w:rPr>
        <w:t xml:space="preserve">', the 'Workers Theatre of Eretz </w:t>
      </w:r>
      <w:proofErr w:type="spellStart"/>
      <w:r w:rsidRPr="00095C3B">
        <w:rPr>
          <w:rFonts w:asciiTheme="majorBidi" w:hAnsiTheme="majorBidi" w:cstheme="majorBidi"/>
          <w:sz w:val="20"/>
          <w:szCs w:val="20"/>
        </w:rPr>
        <w:t>Yisrael</w:t>
      </w:r>
      <w:proofErr w:type="spellEnd"/>
      <w:r w:rsidRPr="00095C3B">
        <w:rPr>
          <w:rFonts w:asciiTheme="majorBidi" w:hAnsiTheme="majorBidi" w:cstheme="majorBidi"/>
          <w:sz w:val="20"/>
          <w:szCs w:val="20"/>
        </w:rPr>
        <w:t xml:space="preserve">' as a Cultural Alternative to </w:t>
      </w:r>
      <w:proofErr w:type="spellStart"/>
      <w:r w:rsidRPr="00095C3B">
        <w:rPr>
          <w:rFonts w:asciiTheme="majorBidi" w:hAnsiTheme="majorBidi" w:cstheme="majorBidi"/>
          <w:sz w:val="20"/>
          <w:szCs w:val="20"/>
        </w:rPr>
        <w:t>Habima</w:t>
      </w:r>
      <w:proofErr w:type="spellEnd"/>
      <w:r w:rsidRPr="00095C3B">
        <w:rPr>
          <w:rFonts w:asciiTheme="majorBidi" w:hAnsiTheme="majorBidi" w:cstheme="majorBidi"/>
          <w:sz w:val="20"/>
          <w:szCs w:val="20"/>
        </w:rPr>
        <w:t xml:space="preserve"> (1935-1946),"</w:t>
      </w:r>
      <w:r w:rsidRPr="00095C3B">
        <w:rPr>
          <w:rFonts w:asciiTheme="majorBidi" w:hAnsiTheme="majorBidi" w:cstheme="majorBidi"/>
          <w:sz w:val="20"/>
          <w:szCs w:val="20"/>
          <w:rtl/>
        </w:rPr>
        <w:t xml:space="preserve"> </w:t>
      </w:r>
      <w:r w:rsidRPr="00095C3B">
        <w:rPr>
          <w:rFonts w:asciiTheme="majorBidi" w:hAnsiTheme="majorBidi" w:cstheme="majorBidi"/>
          <w:i/>
          <w:iCs/>
          <w:sz w:val="20"/>
          <w:szCs w:val="20"/>
        </w:rPr>
        <w:t xml:space="preserve">Journal of Modern Jewish Studies </w:t>
      </w:r>
      <w:r w:rsidRPr="00095C3B">
        <w:rPr>
          <w:rFonts w:asciiTheme="majorBidi" w:hAnsiTheme="majorBidi" w:cstheme="majorBidi"/>
          <w:sz w:val="20"/>
          <w:szCs w:val="20"/>
        </w:rPr>
        <w:t xml:space="preserve">13:3 (2014), </w:t>
      </w:r>
      <w:r w:rsidR="00257342" w:rsidRPr="00095C3B">
        <w:rPr>
          <w:rFonts w:asciiTheme="majorBidi" w:hAnsiTheme="majorBidi" w:cstheme="majorBidi"/>
          <w:sz w:val="20"/>
          <w:szCs w:val="20"/>
        </w:rPr>
        <w:t>340-359.</w:t>
      </w:r>
      <w:r w:rsidRPr="00095C3B">
        <w:rPr>
          <w:rFonts w:asciiTheme="majorBidi" w:hAnsiTheme="majorBidi" w:cstheme="majorBidi"/>
          <w:sz w:val="20"/>
          <w:szCs w:val="20"/>
        </w:rPr>
        <w:t xml:space="preserve">  </w:t>
      </w:r>
    </w:p>
  </w:footnote>
  <w:footnote w:id="7">
    <w:p w:rsidR="004154C9" w:rsidRPr="00095C3B" w:rsidRDefault="004154C9" w:rsidP="00095C3B">
      <w:pPr>
        <w:pStyle w:val="FootnoteText"/>
        <w:bidi w:val="0"/>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Pr="00095C3B">
        <w:rPr>
          <w:rFonts w:asciiTheme="majorBidi" w:hAnsiTheme="majorBidi" w:cstheme="majorBidi"/>
        </w:rPr>
        <w:t>Quoted in Shoham, "A Biblical Play," 66-7.</w:t>
      </w:r>
    </w:p>
  </w:footnote>
  <w:footnote w:id="8">
    <w:p w:rsidR="004154C9" w:rsidRPr="00095C3B" w:rsidRDefault="004154C9" w:rsidP="00095C3B">
      <w:pPr>
        <w:pStyle w:val="FootnoteText"/>
        <w:bidi w:val="0"/>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Pr="00095C3B">
        <w:rPr>
          <w:rFonts w:asciiTheme="majorBidi" w:hAnsiTheme="majorBidi" w:cstheme="majorBidi"/>
        </w:rPr>
        <w:t xml:space="preserve">On </w:t>
      </w:r>
      <w:r w:rsidRPr="00095C3B">
        <w:rPr>
          <w:rFonts w:asciiTheme="majorBidi" w:hAnsiTheme="majorBidi" w:cstheme="majorBidi"/>
          <w:i/>
          <w:iCs/>
        </w:rPr>
        <w:t>Jacob and Rachel</w:t>
      </w:r>
      <w:r w:rsidRPr="00095C3B">
        <w:rPr>
          <w:rFonts w:asciiTheme="majorBidi" w:hAnsiTheme="majorBidi" w:cstheme="majorBidi"/>
        </w:rPr>
        <w:t xml:space="preserve"> see: Shoham, "A Biblical Play "</w:t>
      </w:r>
      <w:r w:rsidRPr="00095C3B">
        <w:rPr>
          <w:rFonts w:asciiTheme="majorBidi" w:hAnsiTheme="majorBidi" w:cstheme="majorBidi"/>
          <w:lang w:val="en-GB" w:eastAsia="he-IL"/>
        </w:rPr>
        <w:t xml:space="preserve">; </w:t>
      </w:r>
      <w:r w:rsidR="0082206D" w:rsidRPr="00095C3B">
        <w:rPr>
          <w:rFonts w:asciiTheme="majorBidi" w:hAnsiTheme="majorBidi" w:cstheme="majorBidi"/>
          <w:lang w:val="en-GB" w:eastAsia="he-IL"/>
        </w:rPr>
        <w:t xml:space="preserve">Ruthie </w:t>
      </w:r>
      <w:r w:rsidRPr="00095C3B">
        <w:rPr>
          <w:rFonts w:asciiTheme="majorBidi" w:hAnsiTheme="majorBidi" w:cstheme="majorBidi"/>
          <w:lang w:val="en-GB" w:eastAsia="he-IL"/>
        </w:rPr>
        <w:t>Abeliovich</w:t>
      </w:r>
      <w:r w:rsidR="0082206D" w:rsidRPr="00095C3B">
        <w:rPr>
          <w:rFonts w:asciiTheme="majorBidi" w:hAnsiTheme="majorBidi" w:cstheme="majorBidi"/>
          <w:lang w:val="en-GB" w:eastAsia="he-IL"/>
        </w:rPr>
        <w:t xml:space="preserve">, </w:t>
      </w:r>
      <w:r w:rsidR="0082206D" w:rsidRPr="00095C3B">
        <w:rPr>
          <w:rFonts w:asciiTheme="majorBidi" w:hAnsiTheme="majorBidi" w:cstheme="majorBidi"/>
          <w:i/>
          <w:iCs/>
          <w:lang w:val="en-GB" w:eastAsia="he-IL"/>
        </w:rPr>
        <w:t>Possessed Voices: Aural Remains from Modernist Hebrew Theatre</w:t>
      </w:r>
      <w:r w:rsidR="0082206D" w:rsidRPr="00095C3B">
        <w:rPr>
          <w:rFonts w:asciiTheme="majorBidi" w:hAnsiTheme="majorBidi" w:cstheme="majorBidi"/>
          <w:lang w:val="en-GB" w:eastAsia="he-IL"/>
        </w:rPr>
        <w:t xml:space="preserve"> (Albany: SUNY Press, 2019),</w:t>
      </w:r>
      <w:r w:rsidRPr="00095C3B">
        <w:rPr>
          <w:rFonts w:asciiTheme="majorBidi" w:hAnsiTheme="majorBidi" w:cstheme="majorBidi"/>
          <w:lang w:val="en-GB" w:eastAsia="he-IL"/>
        </w:rPr>
        <w:t xml:space="preserve"> </w:t>
      </w:r>
      <w:r w:rsidR="0082206D" w:rsidRPr="00095C3B">
        <w:rPr>
          <w:rFonts w:asciiTheme="majorBidi" w:hAnsiTheme="majorBidi" w:cstheme="majorBidi"/>
          <w:lang w:val="en-GB" w:eastAsia="he-IL"/>
        </w:rPr>
        <w:t>123-156.</w:t>
      </w:r>
    </w:p>
  </w:footnote>
  <w:footnote w:id="9">
    <w:p w:rsidR="004154C9" w:rsidRPr="00095C3B" w:rsidRDefault="004154C9" w:rsidP="00095C3B">
      <w:pPr>
        <w:pStyle w:val="FootnoteText"/>
        <w:bidi w:val="0"/>
        <w:spacing w:line="360" w:lineRule="auto"/>
        <w:contextualSpacing/>
        <w:rPr>
          <w:rFonts w:asciiTheme="majorBidi" w:hAnsiTheme="majorBidi" w:cstheme="majorBidi"/>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Pr="00095C3B">
        <w:rPr>
          <w:rFonts w:asciiTheme="majorBidi" w:hAnsiTheme="majorBidi" w:cstheme="majorBidi"/>
          <w:lang w:val="en-US"/>
        </w:rPr>
        <w:t>Abeliovich,</w:t>
      </w:r>
      <w:r w:rsidR="0082206D" w:rsidRPr="00095C3B">
        <w:rPr>
          <w:rFonts w:asciiTheme="majorBidi" w:hAnsiTheme="majorBidi" w:cstheme="majorBidi"/>
          <w:lang w:val="en-US"/>
        </w:rPr>
        <w:t xml:space="preserve"> </w:t>
      </w:r>
      <w:r w:rsidR="0082206D" w:rsidRPr="00095C3B">
        <w:rPr>
          <w:rFonts w:asciiTheme="majorBidi" w:hAnsiTheme="majorBidi" w:cstheme="majorBidi"/>
          <w:i/>
          <w:iCs/>
          <w:lang w:val="en-US"/>
        </w:rPr>
        <w:t>Possessed Voices</w:t>
      </w:r>
      <w:r w:rsidR="0082206D" w:rsidRPr="00095C3B">
        <w:rPr>
          <w:rFonts w:asciiTheme="majorBidi" w:hAnsiTheme="majorBidi" w:cstheme="majorBidi"/>
          <w:lang w:val="en-US"/>
        </w:rPr>
        <w:t>,</w:t>
      </w:r>
      <w:r w:rsidRPr="00095C3B">
        <w:rPr>
          <w:rFonts w:asciiTheme="majorBidi" w:hAnsiTheme="majorBidi" w:cstheme="majorBidi"/>
          <w:lang w:val="en-US"/>
        </w:rPr>
        <w:t xml:space="preserve"> 149.</w:t>
      </w:r>
    </w:p>
  </w:footnote>
  <w:footnote w:id="10">
    <w:p w:rsidR="004154C9" w:rsidRPr="00095C3B" w:rsidRDefault="004154C9" w:rsidP="00095C3B">
      <w:pPr>
        <w:spacing w:after="0" w:line="360" w:lineRule="auto"/>
        <w:ind w:left="720" w:hanging="720"/>
        <w:jc w:val="both"/>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00BD3698" w:rsidRPr="00095C3B">
        <w:rPr>
          <w:rFonts w:asciiTheme="majorBidi" w:hAnsiTheme="majorBidi" w:cstheme="majorBidi"/>
          <w:sz w:val="20"/>
          <w:szCs w:val="20"/>
          <w:rtl/>
        </w:rPr>
        <w:t xml:space="preserve"> משה הלוי, </w:t>
      </w:r>
      <w:r w:rsidR="00BD3698" w:rsidRPr="00095C3B">
        <w:rPr>
          <w:rFonts w:asciiTheme="majorBidi" w:hAnsiTheme="majorBidi" w:cstheme="majorBidi"/>
          <w:i/>
          <w:iCs/>
          <w:sz w:val="20"/>
          <w:szCs w:val="20"/>
          <w:rtl/>
        </w:rPr>
        <w:t>דרכי עלי במות</w:t>
      </w:r>
      <w:r w:rsidR="00BD3698" w:rsidRPr="00095C3B">
        <w:rPr>
          <w:rFonts w:asciiTheme="majorBidi" w:hAnsiTheme="majorBidi" w:cstheme="majorBidi"/>
          <w:sz w:val="20"/>
          <w:szCs w:val="20"/>
          <w:rtl/>
        </w:rPr>
        <w:t xml:space="preserve"> </w:t>
      </w:r>
      <w:r w:rsidR="00BD3698" w:rsidRPr="00095C3B">
        <w:rPr>
          <w:rFonts w:asciiTheme="majorBidi" w:hAnsiTheme="majorBidi" w:cstheme="majorBidi"/>
          <w:sz w:val="20"/>
          <w:szCs w:val="20"/>
        </w:rPr>
        <w:t>)</w:t>
      </w:r>
      <w:r w:rsidR="00BD3698" w:rsidRPr="00095C3B">
        <w:rPr>
          <w:rFonts w:asciiTheme="majorBidi" w:hAnsiTheme="majorBidi" w:cstheme="majorBidi"/>
          <w:sz w:val="20"/>
          <w:szCs w:val="20"/>
          <w:rtl/>
        </w:rPr>
        <w:t>תל אביב: מסדה</w:t>
      </w:r>
      <w:r w:rsidRPr="00095C3B">
        <w:rPr>
          <w:rFonts w:asciiTheme="majorBidi" w:hAnsiTheme="majorBidi" w:cstheme="majorBidi"/>
          <w:sz w:val="20"/>
          <w:szCs w:val="20"/>
          <w:rtl/>
        </w:rPr>
        <w:t>,</w:t>
      </w:r>
      <w:r w:rsidR="00BD3698" w:rsidRPr="00095C3B">
        <w:rPr>
          <w:rFonts w:asciiTheme="majorBidi" w:hAnsiTheme="majorBidi" w:cstheme="majorBidi"/>
          <w:sz w:val="20"/>
          <w:szCs w:val="20"/>
          <w:rtl/>
        </w:rPr>
        <w:t xml:space="preserve"> 1955), </w:t>
      </w:r>
      <w:r w:rsidRPr="00095C3B">
        <w:rPr>
          <w:rFonts w:asciiTheme="majorBidi" w:hAnsiTheme="majorBidi" w:cstheme="majorBidi"/>
          <w:sz w:val="20"/>
          <w:szCs w:val="20"/>
          <w:rtl/>
        </w:rPr>
        <w:t>204</w:t>
      </w:r>
      <w:r w:rsidR="00BD3698" w:rsidRPr="00095C3B">
        <w:rPr>
          <w:rFonts w:asciiTheme="majorBidi" w:hAnsiTheme="majorBidi" w:cstheme="majorBidi"/>
          <w:sz w:val="20"/>
          <w:szCs w:val="20"/>
          <w:rtl/>
        </w:rPr>
        <w:t>.</w:t>
      </w:r>
    </w:p>
  </w:footnote>
  <w:footnote w:id="11">
    <w:p w:rsidR="004154C9" w:rsidRPr="00095C3B" w:rsidRDefault="004154C9" w:rsidP="00095C3B">
      <w:pPr>
        <w:autoSpaceDE w:val="0"/>
        <w:autoSpaceDN w:val="0"/>
        <w:bidi w:val="0"/>
        <w:adjustRightInd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5642AA" w:rsidRPr="00095C3B">
        <w:rPr>
          <w:rFonts w:asciiTheme="majorBidi" w:hAnsiTheme="majorBidi" w:cstheme="majorBidi"/>
          <w:sz w:val="20"/>
          <w:szCs w:val="20"/>
        </w:rPr>
        <w:t xml:space="preserve">Meir Amor, </w:t>
      </w:r>
      <w:r w:rsidR="006F1C7E" w:rsidRPr="00095C3B">
        <w:rPr>
          <w:rFonts w:asciiTheme="majorBidi" w:hAnsiTheme="majorBidi" w:cstheme="majorBidi"/>
          <w:sz w:val="20"/>
          <w:szCs w:val="20"/>
        </w:rPr>
        <w:t>“Interests</w:t>
      </w:r>
      <w:r w:rsidR="005642AA" w:rsidRPr="00095C3B">
        <w:rPr>
          <w:rFonts w:asciiTheme="majorBidi" w:hAnsiTheme="majorBidi" w:cstheme="majorBidi"/>
          <w:sz w:val="20"/>
          <w:szCs w:val="20"/>
        </w:rPr>
        <w:t xml:space="preserve"> in the Palestine Concerning the ‘</w:t>
      </w:r>
      <w:proofErr w:type="spellStart"/>
      <w:r w:rsidR="005642AA" w:rsidRPr="00095C3B">
        <w:rPr>
          <w:rFonts w:asciiTheme="majorBidi" w:hAnsiTheme="majorBidi" w:cstheme="majorBidi"/>
          <w:sz w:val="20"/>
          <w:szCs w:val="20"/>
        </w:rPr>
        <w:t>Yavnieli</w:t>
      </w:r>
      <w:proofErr w:type="spellEnd"/>
      <w:r w:rsidR="005642AA" w:rsidRPr="00095C3B">
        <w:rPr>
          <w:rFonts w:asciiTheme="majorBidi" w:hAnsiTheme="majorBidi" w:cstheme="majorBidi"/>
          <w:sz w:val="20"/>
          <w:szCs w:val="20"/>
        </w:rPr>
        <w:t xml:space="preserve"> Aliyah’”</w:t>
      </w:r>
      <w:r w:rsidR="006F1C7E" w:rsidRPr="00095C3B">
        <w:rPr>
          <w:rFonts w:asciiTheme="majorBidi" w:hAnsiTheme="majorBidi" w:cstheme="majorBidi"/>
          <w:sz w:val="20"/>
          <w:szCs w:val="20"/>
        </w:rPr>
        <w:t xml:space="preserve">, </w:t>
      </w:r>
      <w:proofErr w:type="spellStart"/>
      <w:r w:rsidR="005642AA" w:rsidRPr="00095C3B">
        <w:rPr>
          <w:rFonts w:asciiTheme="majorBidi" w:hAnsiTheme="majorBidi" w:cstheme="majorBidi"/>
          <w:i/>
          <w:iCs/>
          <w:sz w:val="20"/>
          <w:szCs w:val="20"/>
        </w:rPr>
        <w:t>Afikim</w:t>
      </w:r>
      <w:proofErr w:type="spellEnd"/>
      <w:r w:rsidR="005642AA" w:rsidRPr="00095C3B">
        <w:rPr>
          <w:rFonts w:asciiTheme="majorBidi" w:hAnsiTheme="majorBidi" w:cstheme="majorBidi"/>
          <w:sz w:val="20"/>
          <w:szCs w:val="20"/>
        </w:rPr>
        <w:t xml:space="preserve"> (August) 1987:  18– 19 [in Hebrew]; Gal </w:t>
      </w:r>
      <w:proofErr w:type="gramStart"/>
      <w:r w:rsidR="005642AA" w:rsidRPr="00095C3B">
        <w:rPr>
          <w:rFonts w:asciiTheme="majorBidi" w:hAnsiTheme="majorBidi" w:cstheme="majorBidi"/>
          <w:sz w:val="20"/>
          <w:szCs w:val="20"/>
        </w:rPr>
        <w:t>Levy ,</w:t>
      </w:r>
      <w:proofErr w:type="gramEnd"/>
      <w:r w:rsidR="005642AA" w:rsidRPr="00095C3B">
        <w:rPr>
          <w:rFonts w:asciiTheme="majorBidi" w:hAnsiTheme="majorBidi" w:cstheme="majorBidi"/>
          <w:sz w:val="20"/>
          <w:szCs w:val="20"/>
        </w:rPr>
        <w:t xml:space="preserve"> “Ethnicity and Education: Nation- building, State- formation, and the Construction of the Israeli Educational System.” PhD diss., London School of Economics and Political Science (LSE</w:t>
      </w:r>
      <w:r w:rsidR="006F1C7E" w:rsidRPr="00095C3B">
        <w:rPr>
          <w:rFonts w:asciiTheme="majorBidi" w:hAnsiTheme="majorBidi" w:cstheme="majorBidi"/>
          <w:sz w:val="20"/>
          <w:szCs w:val="20"/>
        </w:rPr>
        <w:t>) 2002</w:t>
      </w:r>
      <w:r w:rsidR="005642AA" w:rsidRPr="00095C3B">
        <w:rPr>
          <w:rFonts w:asciiTheme="majorBidi" w:hAnsiTheme="majorBidi" w:cstheme="majorBidi"/>
          <w:sz w:val="20"/>
          <w:szCs w:val="20"/>
        </w:rPr>
        <w:t>, pp. 74-77.</w:t>
      </w:r>
    </w:p>
  </w:footnote>
  <w:footnote w:id="12">
    <w:p w:rsidR="004154C9" w:rsidRPr="00095C3B" w:rsidRDefault="004154C9" w:rsidP="00095C3B">
      <w:pPr>
        <w:autoSpaceDE w:val="0"/>
        <w:autoSpaceDN w:val="0"/>
        <w:bidi w:val="0"/>
        <w:adjustRightInd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6F1C7E" w:rsidRPr="00095C3B">
        <w:rPr>
          <w:rFonts w:asciiTheme="majorBidi" w:hAnsiTheme="majorBidi" w:cstheme="majorBidi"/>
          <w:sz w:val="20"/>
          <w:szCs w:val="20"/>
        </w:rPr>
        <w:t xml:space="preserve">Gershon </w:t>
      </w:r>
      <w:proofErr w:type="spellStart"/>
      <w:r w:rsidR="006F1C7E" w:rsidRPr="00095C3B">
        <w:rPr>
          <w:rFonts w:asciiTheme="majorBidi" w:hAnsiTheme="majorBidi" w:cstheme="majorBidi"/>
          <w:sz w:val="20"/>
          <w:szCs w:val="20"/>
        </w:rPr>
        <w:t>Shafir</w:t>
      </w:r>
      <w:proofErr w:type="spellEnd"/>
      <w:r w:rsidR="006F1C7E" w:rsidRPr="00095C3B">
        <w:rPr>
          <w:rFonts w:asciiTheme="majorBidi" w:hAnsiTheme="majorBidi" w:cstheme="majorBidi"/>
          <w:sz w:val="20"/>
          <w:szCs w:val="20"/>
        </w:rPr>
        <w:t xml:space="preserve"> and Yoav </w:t>
      </w:r>
      <w:proofErr w:type="spellStart"/>
      <w:r w:rsidR="006F1C7E" w:rsidRPr="00095C3B">
        <w:rPr>
          <w:rFonts w:asciiTheme="majorBidi" w:hAnsiTheme="majorBidi" w:cstheme="majorBidi"/>
          <w:sz w:val="20"/>
          <w:szCs w:val="20"/>
        </w:rPr>
        <w:t>Peled</w:t>
      </w:r>
      <w:proofErr w:type="spellEnd"/>
      <w:r w:rsidR="006F1C7E" w:rsidRPr="00095C3B">
        <w:rPr>
          <w:rFonts w:asciiTheme="majorBidi" w:hAnsiTheme="majorBidi" w:cstheme="majorBidi"/>
          <w:sz w:val="20"/>
          <w:szCs w:val="20"/>
        </w:rPr>
        <w:t xml:space="preserve">. </w:t>
      </w:r>
      <w:r w:rsidR="006F1C7E" w:rsidRPr="00095C3B">
        <w:rPr>
          <w:rFonts w:asciiTheme="majorBidi" w:hAnsiTheme="majorBidi" w:cstheme="majorBidi"/>
          <w:i/>
          <w:iCs/>
          <w:sz w:val="20"/>
          <w:szCs w:val="20"/>
        </w:rPr>
        <w:t xml:space="preserve">Being Israeli: The Dynamics of Multiple </w:t>
      </w:r>
      <w:proofErr w:type="gramStart"/>
      <w:r w:rsidR="006F1C7E" w:rsidRPr="00095C3B">
        <w:rPr>
          <w:rFonts w:asciiTheme="majorBidi" w:hAnsiTheme="majorBidi" w:cstheme="majorBidi"/>
          <w:i/>
          <w:iCs/>
          <w:sz w:val="20"/>
          <w:szCs w:val="20"/>
        </w:rPr>
        <w:t xml:space="preserve">Citizenship </w:t>
      </w:r>
      <w:r w:rsidR="006F1C7E" w:rsidRPr="00095C3B">
        <w:rPr>
          <w:rFonts w:asciiTheme="majorBidi" w:hAnsiTheme="majorBidi" w:cstheme="majorBidi"/>
          <w:sz w:val="20"/>
          <w:szCs w:val="20"/>
        </w:rPr>
        <w:t>.</w:t>
      </w:r>
      <w:proofErr w:type="gramEnd"/>
      <w:r w:rsidR="006F1C7E" w:rsidRPr="00095C3B">
        <w:rPr>
          <w:rFonts w:asciiTheme="majorBidi" w:hAnsiTheme="majorBidi" w:cstheme="majorBidi"/>
          <w:sz w:val="20"/>
          <w:szCs w:val="20"/>
        </w:rPr>
        <w:t xml:space="preserve"> Cambridge, UK : Cambridge University Press 2002, pp.</w:t>
      </w:r>
      <w:r w:rsidRPr="00095C3B">
        <w:rPr>
          <w:rFonts w:asciiTheme="majorBidi" w:hAnsiTheme="majorBidi" w:cstheme="majorBidi"/>
          <w:sz w:val="20"/>
          <w:szCs w:val="20"/>
          <w:shd w:val="clear" w:color="auto" w:fill="FFFFFF"/>
        </w:rPr>
        <w:t>75-76</w:t>
      </w:r>
    </w:p>
  </w:footnote>
  <w:footnote w:id="13">
    <w:p w:rsidR="004154C9" w:rsidRPr="00095C3B" w:rsidRDefault="004154C9" w:rsidP="00095C3B">
      <w:pPr>
        <w:pStyle w:val="FootnoteText"/>
        <w:bidi w:val="0"/>
        <w:spacing w:line="360" w:lineRule="auto"/>
        <w:contextualSpacing/>
        <w:rPr>
          <w:rFonts w:asciiTheme="majorBidi" w:hAnsiTheme="majorBidi" w:cstheme="majorBidi"/>
          <w:rtl/>
          <w:lang w:val="en-US"/>
        </w:rPr>
      </w:pPr>
      <w:r w:rsidRPr="00095C3B">
        <w:rPr>
          <w:rStyle w:val="FootnoteReference"/>
          <w:rFonts w:asciiTheme="majorBidi" w:hAnsiTheme="majorBidi" w:cstheme="majorBidi"/>
        </w:rPr>
        <w:footnoteRef/>
      </w:r>
      <w:r w:rsidR="00C71975" w:rsidRPr="00095C3B">
        <w:rPr>
          <w:rFonts w:asciiTheme="majorBidi" w:hAnsiTheme="majorBidi" w:cstheme="majorBidi"/>
        </w:rPr>
        <w:t xml:space="preserve">Yael </w:t>
      </w:r>
      <w:proofErr w:type="spellStart"/>
      <w:r w:rsidR="00C71975" w:rsidRPr="00095C3B">
        <w:rPr>
          <w:rFonts w:asciiTheme="majorBidi" w:hAnsiTheme="majorBidi" w:cstheme="majorBidi"/>
        </w:rPr>
        <w:t>Guilat</w:t>
      </w:r>
      <w:proofErr w:type="spellEnd"/>
      <w:r w:rsidR="00C71975" w:rsidRPr="00095C3B">
        <w:rPr>
          <w:rFonts w:asciiTheme="majorBidi" w:hAnsiTheme="majorBidi" w:cstheme="majorBidi"/>
        </w:rPr>
        <w:t xml:space="preserve">, “The Yemeni Ideal in Israeli Culture and Arts,” </w:t>
      </w:r>
      <w:r w:rsidR="00C71975" w:rsidRPr="00095C3B">
        <w:rPr>
          <w:rFonts w:asciiTheme="majorBidi" w:hAnsiTheme="majorBidi" w:cstheme="majorBidi"/>
          <w:i/>
          <w:iCs/>
        </w:rPr>
        <w:t>Israel Studies</w:t>
      </w:r>
      <w:r w:rsidR="00C71975" w:rsidRPr="00095C3B">
        <w:rPr>
          <w:rFonts w:asciiTheme="majorBidi" w:hAnsiTheme="majorBidi" w:cstheme="majorBidi"/>
        </w:rPr>
        <w:t xml:space="preserve"> 6</w:t>
      </w:r>
      <w:r w:rsidR="00C71975" w:rsidRPr="00095C3B">
        <w:rPr>
          <w:rFonts w:asciiTheme="majorBidi" w:hAnsiTheme="majorBidi" w:cstheme="majorBidi"/>
          <w:lang w:val="en-US"/>
        </w:rPr>
        <w:t xml:space="preserve">:3 </w:t>
      </w:r>
      <w:r w:rsidR="00C71975" w:rsidRPr="00095C3B">
        <w:rPr>
          <w:rFonts w:asciiTheme="majorBidi" w:hAnsiTheme="majorBidi" w:cstheme="majorBidi"/>
        </w:rPr>
        <w:t>(</w:t>
      </w:r>
      <w:r w:rsidR="00C71975" w:rsidRPr="00095C3B">
        <w:rPr>
          <w:rFonts w:asciiTheme="majorBidi" w:hAnsiTheme="majorBidi" w:cstheme="majorBidi"/>
          <w:lang w:val="en-US"/>
        </w:rPr>
        <w:t>2001</w:t>
      </w:r>
      <w:r w:rsidR="00C71975" w:rsidRPr="00095C3B">
        <w:rPr>
          <w:rFonts w:asciiTheme="majorBidi" w:hAnsiTheme="majorBidi" w:cstheme="majorBidi"/>
        </w:rPr>
        <w:t>)</w:t>
      </w:r>
      <w:r w:rsidR="00C71975" w:rsidRPr="00095C3B">
        <w:rPr>
          <w:rFonts w:asciiTheme="majorBidi" w:hAnsiTheme="majorBidi" w:cstheme="majorBidi"/>
          <w:lang w:val="en-US"/>
        </w:rPr>
        <w:t xml:space="preserve">, </w:t>
      </w:r>
      <w:r w:rsidR="00C71975" w:rsidRPr="00095C3B">
        <w:rPr>
          <w:rFonts w:asciiTheme="majorBidi" w:hAnsiTheme="majorBidi" w:cstheme="majorBidi"/>
        </w:rPr>
        <w:t>26–53</w:t>
      </w:r>
      <w:r w:rsidR="00C71975" w:rsidRPr="00095C3B">
        <w:rPr>
          <w:rFonts w:asciiTheme="majorBidi" w:hAnsiTheme="majorBidi" w:cstheme="majorBidi"/>
          <w:lang w:val="en-US"/>
        </w:rPr>
        <w:t xml:space="preserve"> </w:t>
      </w:r>
    </w:p>
  </w:footnote>
  <w:footnote w:id="14">
    <w:p w:rsidR="004154C9" w:rsidRPr="00095C3B" w:rsidRDefault="004154C9" w:rsidP="00095C3B">
      <w:pPr>
        <w:autoSpaceDE w:val="0"/>
        <w:autoSpaceDN w:val="0"/>
        <w:bidi w:val="0"/>
        <w:adjustRightInd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F87D7F" w:rsidRPr="00095C3B">
        <w:rPr>
          <w:rFonts w:asciiTheme="majorBidi" w:hAnsiTheme="majorBidi" w:cstheme="majorBidi"/>
          <w:sz w:val="20"/>
          <w:szCs w:val="20"/>
        </w:rPr>
        <w:t xml:space="preserve">Dan </w:t>
      </w:r>
      <w:proofErr w:type="spellStart"/>
      <w:r w:rsidR="00F87D7F" w:rsidRPr="00095C3B">
        <w:rPr>
          <w:rFonts w:asciiTheme="majorBidi" w:hAnsiTheme="majorBidi" w:cstheme="majorBidi"/>
          <w:sz w:val="20"/>
          <w:szCs w:val="20"/>
        </w:rPr>
        <w:t>Urian</w:t>
      </w:r>
      <w:proofErr w:type="spellEnd"/>
      <w:r w:rsidR="00F87D7F" w:rsidRPr="00095C3B">
        <w:rPr>
          <w:rFonts w:asciiTheme="majorBidi" w:hAnsiTheme="majorBidi" w:cstheme="majorBidi"/>
          <w:sz w:val="20"/>
          <w:szCs w:val="20"/>
        </w:rPr>
        <w:t xml:space="preserve">. </w:t>
      </w:r>
      <w:r w:rsidR="00F87D7F" w:rsidRPr="00095C3B">
        <w:rPr>
          <w:rFonts w:asciiTheme="majorBidi" w:hAnsiTheme="majorBidi" w:cstheme="majorBidi"/>
          <w:i/>
          <w:iCs/>
          <w:sz w:val="20"/>
          <w:szCs w:val="20"/>
        </w:rPr>
        <w:t xml:space="preserve">The Ethnic Problem in the Israeli </w:t>
      </w:r>
      <w:proofErr w:type="gramStart"/>
      <w:r w:rsidR="00F87D7F" w:rsidRPr="00095C3B">
        <w:rPr>
          <w:rFonts w:asciiTheme="majorBidi" w:hAnsiTheme="majorBidi" w:cstheme="majorBidi"/>
          <w:i/>
          <w:iCs/>
          <w:sz w:val="20"/>
          <w:szCs w:val="20"/>
        </w:rPr>
        <w:t xml:space="preserve">Theatre </w:t>
      </w:r>
      <w:r w:rsidR="00F87D7F" w:rsidRPr="00095C3B">
        <w:rPr>
          <w:rFonts w:asciiTheme="majorBidi" w:hAnsiTheme="majorBidi" w:cstheme="majorBidi"/>
          <w:sz w:val="20"/>
          <w:szCs w:val="20"/>
        </w:rPr>
        <w:t>.</w:t>
      </w:r>
      <w:proofErr w:type="gramEnd"/>
      <w:r w:rsidR="00F87D7F" w:rsidRPr="00095C3B">
        <w:rPr>
          <w:rFonts w:asciiTheme="majorBidi" w:hAnsiTheme="majorBidi" w:cstheme="majorBidi"/>
          <w:sz w:val="20"/>
          <w:szCs w:val="20"/>
        </w:rPr>
        <w:t xml:space="preserve"> </w:t>
      </w:r>
      <w:proofErr w:type="spellStart"/>
      <w:proofErr w:type="gramStart"/>
      <w:r w:rsidR="00F87D7F" w:rsidRPr="00095C3B">
        <w:rPr>
          <w:rFonts w:asciiTheme="majorBidi" w:hAnsiTheme="majorBidi" w:cstheme="majorBidi"/>
          <w:sz w:val="20"/>
          <w:szCs w:val="20"/>
        </w:rPr>
        <w:t>Ra’anana</w:t>
      </w:r>
      <w:proofErr w:type="spellEnd"/>
      <w:r w:rsidR="00F87D7F" w:rsidRPr="00095C3B">
        <w:rPr>
          <w:rFonts w:asciiTheme="majorBidi" w:hAnsiTheme="majorBidi" w:cstheme="majorBidi"/>
          <w:sz w:val="20"/>
          <w:szCs w:val="20"/>
        </w:rPr>
        <w:t xml:space="preserve"> :</w:t>
      </w:r>
      <w:proofErr w:type="gramEnd"/>
      <w:r w:rsidR="00F87D7F" w:rsidRPr="00095C3B">
        <w:rPr>
          <w:rFonts w:asciiTheme="majorBidi" w:hAnsiTheme="majorBidi" w:cstheme="majorBidi"/>
          <w:sz w:val="20"/>
          <w:szCs w:val="20"/>
        </w:rPr>
        <w:t xml:space="preserve"> Open University Press, 2004, pp. 39-76  [in Hebrew].</w:t>
      </w:r>
    </w:p>
  </w:footnote>
  <w:footnote w:id="15">
    <w:p w:rsidR="009D36A6" w:rsidRPr="00095C3B" w:rsidRDefault="009D36A6" w:rsidP="00095C3B">
      <w:pPr>
        <w:bidi w:val="0"/>
        <w:spacing w:after="0" w:line="360" w:lineRule="auto"/>
        <w:jc w:val="both"/>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00F87D7F" w:rsidRPr="00095C3B">
        <w:rPr>
          <w:rFonts w:asciiTheme="majorBidi" w:hAnsiTheme="majorBidi" w:cstheme="majorBidi"/>
          <w:sz w:val="20"/>
          <w:szCs w:val="20"/>
        </w:rPr>
        <w:t xml:space="preserve">Sammy </w:t>
      </w:r>
      <w:proofErr w:type="spellStart"/>
      <w:r w:rsidR="00F87D7F" w:rsidRPr="00095C3B">
        <w:rPr>
          <w:rFonts w:asciiTheme="majorBidi" w:hAnsiTheme="majorBidi" w:cstheme="majorBidi"/>
          <w:sz w:val="20"/>
          <w:szCs w:val="20"/>
        </w:rPr>
        <w:t>Smooha</w:t>
      </w:r>
      <w:proofErr w:type="spellEnd"/>
      <w:r w:rsidR="00F87D7F" w:rsidRPr="00095C3B">
        <w:rPr>
          <w:rFonts w:asciiTheme="majorBidi" w:hAnsiTheme="majorBidi" w:cstheme="majorBidi"/>
          <w:sz w:val="20"/>
          <w:szCs w:val="20"/>
        </w:rPr>
        <w:t xml:space="preserve">, </w:t>
      </w:r>
      <w:r w:rsidR="00F87D7F" w:rsidRPr="00095C3B">
        <w:rPr>
          <w:rFonts w:asciiTheme="majorBidi" w:hAnsiTheme="majorBidi" w:cstheme="majorBidi"/>
          <w:i/>
          <w:iCs/>
          <w:sz w:val="20"/>
          <w:szCs w:val="20"/>
        </w:rPr>
        <w:t>Israel: Pluralism and Conflict</w:t>
      </w:r>
      <w:r w:rsidR="00F87D7F" w:rsidRPr="00095C3B">
        <w:rPr>
          <w:rFonts w:asciiTheme="majorBidi" w:hAnsiTheme="majorBidi" w:cstheme="majorBidi"/>
          <w:sz w:val="20"/>
          <w:szCs w:val="20"/>
        </w:rPr>
        <w:t>, London, Routledge 1978</w:t>
      </w:r>
      <w:r w:rsidRPr="00095C3B">
        <w:rPr>
          <w:rFonts w:asciiTheme="majorBidi" w:hAnsiTheme="majorBidi" w:cstheme="majorBidi"/>
          <w:sz w:val="20"/>
          <w:szCs w:val="20"/>
        </w:rPr>
        <w:t xml:space="preserve">, </w:t>
      </w:r>
      <w:r w:rsidR="00F87D7F" w:rsidRPr="00095C3B">
        <w:rPr>
          <w:rFonts w:asciiTheme="majorBidi" w:hAnsiTheme="majorBidi" w:cstheme="majorBidi"/>
          <w:sz w:val="20"/>
          <w:szCs w:val="20"/>
        </w:rPr>
        <w:t xml:space="preserve">p. </w:t>
      </w:r>
      <w:r w:rsidRPr="00095C3B">
        <w:rPr>
          <w:rFonts w:asciiTheme="majorBidi" w:hAnsiTheme="majorBidi" w:cstheme="majorBidi"/>
          <w:sz w:val="20"/>
          <w:szCs w:val="20"/>
        </w:rPr>
        <w:t>55</w:t>
      </w:r>
      <w:r w:rsidR="00F87D7F" w:rsidRPr="00095C3B">
        <w:rPr>
          <w:rFonts w:asciiTheme="majorBidi" w:hAnsiTheme="majorBidi" w:cstheme="majorBidi"/>
          <w:sz w:val="20"/>
          <w:szCs w:val="20"/>
        </w:rPr>
        <w:t>.</w:t>
      </w:r>
    </w:p>
  </w:footnote>
  <w:footnote w:id="16">
    <w:p w:rsidR="004154C9" w:rsidRPr="00095C3B" w:rsidRDefault="004154C9" w:rsidP="00095C3B">
      <w:pPr>
        <w:pStyle w:val="FootnoteText"/>
        <w:bidi w:val="0"/>
        <w:spacing w:line="360" w:lineRule="auto"/>
        <w:contextualSpacing/>
        <w:rPr>
          <w:rFonts w:asciiTheme="majorBidi" w:hAnsiTheme="majorBidi" w:cstheme="majorBidi"/>
          <w:lang w:val="en-US"/>
        </w:rPr>
      </w:pPr>
      <w:r w:rsidRPr="00095C3B">
        <w:rPr>
          <w:rStyle w:val="FootnoteReference"/>
          <w:rFonts w:asciiTheme="majorBidi" w:hAnsiTheme="majorBidi" w:cstheme="majorBidi"/>
        </w:rPr>
        <w:footnoteRef/>
      </w:r>
      <w:r w:rsidR="00CD741D" w:rsidRPr="00095C3B">
        <w:rPr>
          <w:rFonts w:asciiTheme="majorBidi" w:hAnsiTheme="majorBidi" w:cstheme="majorBidi"/>
        </w:rPr>
        <w:t xml:space="preserve">Sami Shalom Chetrit, The Mizrahi Struggle in Israel: Between Oppression and Liberation, Identification and Alternative 1948-2003, Tel-Aviv: Am Oved Publishers, 2004, [in Hebrew], pp. 57-60. </w:t>
      </w:r>
    </w:p>
  </w:footnote>
  <w:footnote w:id="17">
    <w:p w:rsidR="004154C9" w:rsidRPr="00095C3B" w:rsidRDefault="004154C9" w:rsidP="00095C3B">
      <w:pPr>
        <w:pStyle w:val="FootnoteText"/>
        <w:bidi w:val="0"/>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proofErr w:type="spellStart"/>
      <w:r w:rsidRPr="00095C3B">
        <w:rPr>
          <w:rFonts w:asciiTheme="majorBidi" w:hAnsiTheme="majorBidi" w:cstheme="majorBidi"/>
        </w:rPr>
        <w:t>Urian</w:t>
      </w:r>
      <w:proofErr w:type="spellEnd"/>
      <w:r w:rsidRPr="00095C3B">
        <w:rPr>
          <w:rFonts w:asciiTheme="majorBidi" w:hAnsiTheme="majorBidi" w:cstheme="majorBidi"/>
        </w:rPr>
        <w:t xml:space="preserve"> 2004, 56-57</w:t>
      </w:r>
    </w:p>
  </w:footnote>
  <w:footnote w:id="18">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הקלטה של המופע ניתן לראות כאן: </w:t>
      </w:r>
      <w:hyperlink r:id="rId1" w:history="1">
        <w:r w:rsidR="00C71975" w:rsidRPr="00095C3B">
          <w:rPr>
            <w:rStyle w:val="Hyperlink"/>
            <w:rFonts w:asciiTheme="majorBidi" w:hAnsiTheme="majorBidi" w:cstheme="majorBidi"/>
          </w:rPr>
          <w:t>https://jfc.org.il/news_journal/27736-2/93509-2</w:t>
        </w:r>
        <w:r w:rsidR="00C71975" w:rsidRPr="00095C3B">
          <w:rPr>
            <w:rStyle w:val="Hyperlink"/>
            <w:rFonts w:asciiTheme="majorBidi" w:hAnsiTheme="majorBidi" w:cstheme="majorBidi"/>
            <w:rtl/>
          </w:rPr>
          <w:t>/</w:t>
        </w:r>
      </w:hyperlink>
      <w:r w:rsidR="00C71975" w:rsidRPr="00095C3B">
        <w:rPr>
          <w:rFonts w:asciiTheme="majorBidi" w:hAnsiTheme="majorBidi" w:cstheme="majorBidi"/>
          <w:rtl/>
        </w:rPr>
        <w:t xml:space="preserve"> (נצפה לאחרונה: 3.5.2022).</w:t>
      </w:r>
    </w:p>
  </w:footnote>
  <w:footnote w:id="19">
    <w:p w:rsidR="004154C9" w:rsidRPr="00095C3B" w:rsidRDefault="004154C9" w:rsidP="00095C3B">
      <w:pPr>
        <w:pStyle w:val="FootnoteText"/>
        <w:spacing w:line="360" w:lineRule="auto"/>
        <w:contextualSpacing/>
        <w:rPr>
          <w:rFonts w:asciiTheme="majorBidi" w:hAnsiTheme="majorBidi" w:cstheme="majorBidi"/>
          <w:rtl/>
        </w:rPr>
      </w:pPr>
      <w:r w:rsidRPr="00095C3B">
        <w:rPr>
          <w:rStyle w:val="FootnoteReference"/>
          <w:rFonts w:asciiTheme="majorBidi" w:hAnsiTheme="majorBidi" w:cstheme="majorBidi"/>
        </w:rPr>
        <w:footnoteRef/>
      </w:r>
      <w:r w:rsidR="00CD741D" w:rsidRPr="00095C3B">
        <w:rPr>
          <w:rFonts w:asciiTheme="majorBidi" w:hAnsiTheme="majorBidi" w:cstheme="majorBidi"/>
          <w:rtl/>
        </w:rPr>
        <w:t xml:space="preserve"> לאה גולדברג, חיי תימן </w:t>
      </w:r>
      <w:proofErr w:type="spellStart"/>
      <w:r w:rsidR="00CD741D" w:rsidRPr="00095C3B">
        <w:rPr>
          <w:rFonts w:asciiTheme="majorBidi" w:hAnsiTheme="majorBidi" w:cstheme="majorBidi"/>
          <w:rtl/>
        </w:rPr>
        <w:t>בסטודיה</w:t>
      </w:r>
      <w:proofErr w:type="spellEnd"/>
      <w:r w:rsidR="00CD741D" w:rsidRPr="00095C3B">
        <w:rPr>
          <w:rFonts w:asciiTheme="majorBidi" w:hAnsiTheme="majorBidi" w:cstheme="majorBidi"/>
          <w:rtl/>
        </w:rPr>
        <w:t xml:space="preserve"> דרמטית "שולמית" 15.6.1938, בתוך: </w:t>
      </w:r>
      <w:r w:rsidR="00CD741D" w:rsidRPr="00095C3B">
        <w:rPr>
          <w:rFonts w:asciiTheme="majorBidi" w:hAnsiTheme="majorBidi" w:cstheme="majorBidi"/>
          <w:i/>
          <w:iCs/>
          <w:rtl/>
        </w:rPr>
        <w:t>יומן ספרותי מבחר רשימות עיתונות: כרך ראשון 1941-1928</w:t>
      </w:r>
      <w:r w:rsidR="00CD741D" w:rsidRPr="00095C3B">
        <w:rPr>
          <w:rFonts w:asciiTheme="majorBidi" w:hAnsiTheme="majorBidi" w:cstheme="majorBidi"/>
          <w:rtl/>
        </w:rPr>
        <w:t xml:space="preserve">, הקיבוץ המאוחד ספרית פועלים, 2016, עמ' 245-246. [בעברית] </w:t>
      </w:r>
    </w:p>
  </w:footnote>
  <w:footnote w:id="20">
    <w:p w:rsidR="004154C9" w:rsidRPr="00095C3B" w:rsidRDefault="004154C9" w:rsidP="00095C3B">
      <w:pPr>
        <w:pStyle w:val="FootnoteText"/>
        <w:bidi w:val="0"/>
        <w:spacing w:line="360" w:lineRule="auto"/>
        <w:contextualSpacing/>
        <w:rPr>
          <w:rFonts w:asciiTheme="majorBidi" w:hAnsiTheme="majorBidi" w:cstheme="majorBidi"/>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CD24D3" w:rsidRPr="00095C3B">
        <w:rPr>
          <w:rFonts w:asciiTheme="majorBidi" w:hAnsiTheme="majorBidi" w:cstheme="majorBidi"/>
        </w:rPr>
        <w:t xml:space="preserve">Sari Elron, Rina </w:t>
      </w:r>
      <w:proofErr w:type="spellStart"/>
      <w:r w:rsidR="00CD24D3" w:rsidRPr="00095C3B">
        <w:rPr>
          <w:rFonts w:asciiTheme="majorBidi" w:hAnsiTheme="majorBidi" w:cstheme="majorBidi"/>
        </w:rPr>
        <w:t>Nikova</w:t>
      </w:r>
      <w:proofErr w:type="spellEnd"/>
      <w:r w:rsidR="00CD24D3" w:rsidRPr="00095C3B">
        <w:rPr>
          <w:rFonts w:asciiTheme="majorBidi" w:hAnsiTheme="majorBidi" w:cstheme="majorBidi"/>
        </w:rPr>
        <w:t xml:space="preserve"> and the Yemenite Group. Israeli Dance Between East and West. PhD diss.  Hebrew University, 2010, pp.</w:t>
      </w:r>
      <w:r w:rsidR="00CD24D3" w:rsidRPr="00095C3B">
        <w:rPr>
          <w:rFonts w:asciiTheme="majorBidi" w:hAnsiTheme="majorBidi" w:cstheme="majorBidi"/>
          <w:rtl/>
        </w:rPr>
        <w:t xml:space="preserve"> </w:t>
      </w:r>
      <w:r w:rsidR="00CD24D3" w:rsidRPr="00095C3B">
        <w:rPr>
          <w:rFonts w:asciiTheme="majorBidi" w:hAnsiTheme="majorBidi" w:cstheme="majorBidi"/>
          <w:lang w:val="en-US"/>
        </w:rPr>
        <w:t>66</w:t>
      </w:r>
      <w:r w:rsidR="00CD24D3" w:rsidRPr="00095C3B">
        <w:rPr>
          <w:rFonts w:asciiTheme="majorBidi" w:hAnsiTheme="majorBidi" w:cstheme="majorBidi"/>
        </w:rPr>
        <w:t xml:space="preserve"> [in Hebrew]</w:t>
      </w:r>
      <w:r w:rsidRPr="00095C3B">
        <w:rPr>
          <w:rFonts w:asciiTheme="majorBidi" w:hAnsiTheme="majorBidi" w:cstheme="majorBidi"/>
          <w:rtl/>
        </w:rPr>
        <w:t xml:space="preserve"> </w:t>
      </w:r>
    </w:p>
  </w:footnote>
  <w:footnote w:id="21">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ראו גם </w:t>
      </w:r>
      <w:proofErr w:type="spellStart"/>
      <w:r w:rsidRPr="00095C3B">
        <w:rPr>
          <w:rFonts w:asciiTheme="majorBidi" w:hAnsiTheme="majorBidi" w:cstheme="majorBidi"/>
          <w:lang w:eastAsia="ja-JP"/>
        </w:rPr>
        <w:t>Pardes</w:t>
      </w:r>
      <w:proofErr w:type="spellEnd"/>
      <w:r w:rsidR="00E31738" w:rsidRPr="00095C3B">
        <w:rPr>
          <w:rFonts w:asciiTheme="majorBidi" w:hAnsiTheme="majorBidi" w:cstheme="majorBidi"/>
          <w:lang w:val="en-US" w:eastAsia="ja-JP"/>
        </w:rPr>
        <w:t xml:space="preserve">, </w:t>
      </w:r>
      <w:r w:rsidR="00E31738" w:rsidRPr="00095C3B">
        <w:rPr>
          <w:rFonts w:asciiTheme="majorBidi" w:hAnsiTheme="majorBidi" w:cstheme="majorBidi"/>
          <w:i/>
          <w:iCs/>
          <w:lang w:val="en-US" w:eastAsia="ja-JP"/>
        </w:rPr>
        <w:t>Agnon’s Moonstruck Lovers</w:t>
      </w:r>
      <w:r w:rsidRPr="00095C3B">
        <w:rPr>
          <w:rFonts w:asciiTheme="majorBidi" w:hAnsiTheme="majorBidi" w:cstheme="majorBidi"/>
          <w:lang w:eastAsia="ja-JP"/>
        </w:rPr>
        <w:t>, 47–48</w:t>
      </w:r>
    </w:p>
  </w:footnote>
  <w:footnote w:id="22">
    <w:p w:rsidR="004154C9" w:rsidRPr="00095C3B" w:rsidRDefault="004154C9" w:rsidP="000B3BB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proofErr w:type="spellStart"/>
      <w:r w:rsidRPr="00095C3B">
        <w:rPr>
          <w:rFonts w:asciiTheme="majorBidi" w:hAnsiTheme="majorBidi" w:cstheme="majorBidi"/>
          <w:rtl/>
        </w:rPr>
        <w:t>פולאק</w:t>
      </w:r>
      <w:proofErr w:type="spellEnd"/>
      <w:r w:rsidR="00867055" w:rsidRPr="00095C3B">
        <w:rPr>
          <w:rFonts w:asciiTheme="majorBidi" w:hAnsiTheme="majorBidi" w:cstheme="majorBidi"/>
          <w:rtl/>
        </w:rPr>
        <w:t xml:space="preserve">, </w:t>
      </w:r>
      <w:r w:rsidR="000B3BBB" w:rsidRPr="00095C3B">
        <w:rPr>
          <w:rFonts w:asciiTheme="majorBidi" w:hAnsiTheme="majorBidi" w:cstheme="majorBidi"/>
          <w:i/>
          <w:iCs/>
          <w:rtl/>
        </w:rPr>
        <w:t>עזה כמות אהבה</w:t>
      </w:r>
      <w:r w:rsidR="000B3BBB" w:rsidRPr="00095C3B">
        <w:rPr>
          <w:rFonts w:asciiTheme="majorBidi" w:hAnsiTheme="majorBidi" w:cstheme="majorBidi"/>
          <w:rtl/>
        </w:rPr>
        <w:t xml:space="preserve"> (תל אביב: עין, 1949), </w:t>
      </w:r>
      <w:r w:rsidR="008B701D" w:rsidRPr="00095C3B">
        <w:rPr>
          <w:rFonts w:asciiTheme="majorBidi" w:hAnsiTheme="majorBidi" w:cstheme="majorBidi"/>
          <w:rtl/>
        </w:rPr>
        <w:t>15</w:t>
      </w:r>
    </w:p>
  </w:footnote>
  <w:footnote w:id="23">
    <w:p w:rsidR="004154C9" w:rsidRPr="00095C3B" w:rsidRDefault="004154C9" w:rsidP="00095C3B">
      <w:pPr>
        <w:pStyle w:val="FootnoteText"/>
        <w:spacing w:line="360" w:lineRule="auto"/>
        <w:contextualSpacing/>
        <w:rPr>
          <w:rFonts w:asciiTheme="majorBidi" w:hAnsiTheme="majorBidi" w:cstheme="majorBidi"/>
          <w:rtl/>
        </w:rPr>
      </w:pPr>
      <w:r w:rsidRPr="00095C3B">
        <w:rPr>
          <w:rStyle w:val="FootnoteReference"/>
          <w:rFonts w:asciiTheme="majorBidi" w:hAnsiTheme="majorBidi" w:cstheme="majorBidi"/>
        </w:rPr>
        <w:footnoteRef/>
      </w:r>
      <w:r w:rsidRPr="00095C3B">
        <w:rPr>
          <w:rFonts w:asciiTheme="majorBidi" w:hAnsiTheme="majorBidi" w:cstheme="majorBidi"/>
          <w:rtl/>
        </w:rPr>
        <w:t xml:space="preserve"> ראו גם שיר השירים א, ה.</w:t>
      </w:r>
    </w:p>
  </w:footnote>
  <w:footnote w:id="24">
    <w:p w:rsidR="00FA3494" w:rsidRPr="00095C3B" w:rsidRDefault="00FA3494" w:rsidP="00095C3B">
      <w:pPr>
        <w:pStyle w:val="FootnoteText"/>
        <w:bidi w:val="0"/>
        <w:spacing w:line="360" w:lineRule="auto"/>
        <w:rPr>
          <w:rFonts w:asciiTheme="majorBidi" w:hAnsiTheme="majorBidi" w:cstheme="majorBidi"/>
          <w:lang w:val="en-US"/>
        </w:rPr>
      </w:pPr>
      <w:r w:rsidRPr="00095C3B">
        <w:rPr>
          <w:rStyle w:val="FootnoteReference"/>
          <w:rFonts w:asciiTheme="majorBidi" w:hAnsiTheme="majorBidi" w:cstheme="majorBidi"/>
        </w:rPr>
        <w:footnoteRef/>
      </w:r>
      <w:r w:rsidR="00605805" w:rsidRPr="00095C3B">
        <w:rPr>
          <w:rFonts w:asciiTheme="majorBidi" w:hAnsiTheme="majorBidi" w:cstheme="majorBidi"/>
        </w:rPr>
        <w:t>Shem-Tov, Naphtaly. "Black skin, white pioneer: non-traditional casting in an Israeli school pageant." Research in Drama Education: The Journal of Applied Theatre and Performance 18.4 (2013): 346-35</w:t>
      </w:r>
      <w:r w:rsidR="00605805" w:rsidRPr="00095C3B">
        <w:rPr>
          <w:rFonts w:asciiTheme="majorBidi" w:hAnsiTheme="majorBidi" w:cstheme="majorBidi"/>
          <w:lang w:val="en-US"/>
        </w:rPr>
        <w:t>8, p. 349.</w:t>
      </w:r>
      <w:r w:rsidR="00605805" w:rsidRPr="00095C3B">
        <w:rPr>
          <w:rFonts w:asciiTheme="majorBidi" w:hAnsiTheme="majorBidi" w:cstheme="majorBidi"/>
          <w:rtl/>
        </w:rPr>
        <w:t>‏</w:t>
      </w:r>
      <w:r w:rsidRPr="00095C3B">
        <w:rPr>
          <w:rFonts w:asciiTheme="majorBidi" w:hAnsiTheme="majorBidi" w:cstheme="majorBidi"/>
          <w:rtl/>
        </w:rPr>
        <w:t xml:space="preserve"> </w:t>
      </w:r>
    </w:p>
  </w:footnote>
  <w:footnote w:id="25">
    <w:p w:rsidR="004154C9" w:rsidRPr="00095C3B" w:rsidRDefault="004154C9" w:rsidP="00095C3B">
      <w:pPr>
        <w:pStyle w:val="FootnoteText"/>
        <w:spacing w:line="360" w:lineRule="auto"/>
        <w:contextualSpacing/>
        <w:rPr>
          <w:rFonts w:asciiTheme="majorBidi" w:hAnsiTheme="majorBidi" w:cstheme="majorBidi"/>
          <w:rtl/>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proofErr w:type="spellStart"/>
      <w:r w:rsidR="00AF4856" w:rsidRPr="00095C3B">
        <w:rPr>
          <w:rFonts w:asciiTheme="majorBidi" w:hAnsiTheme="majorBidi" w:cstheme="majorBidi"/>
          <w:rtl/>
        </w:rPr>
        <w:t>ג'ניה</w:t>
      </w:r>
      <w:proofErr w:type="spellEnd"/>
      <w:r w:rsidR="00AF4856" w:rsidRPr="00095C3B">
        <w:rPr>
          <w:rFonts w:asciiTheme="majorBidi" w:hAnsiTheme="majorBidi" w:cstheme="majorBidi"/>
          <w:rtl/>
        </w:rPr>
        <w:t xml:space="preserve"> ברגר (1910-2000) נולדה בחרקוב (אוקראינה בת זמננו) והיגרה לארץ ישראל בשנת 1926. ברגר הייתה ציירת ומעצבת תפאורה ותלבושות ועיצבה עבור הצגות רבות של תיאטרון "אהל".</w:t>
      </w:r>
      <w:r w:rsidR="00E5474F" w:rsidRPr="00095C3B">
        <w:rPr>
          <w:rFonts w:asciiTheme="majorBidi" w:hAnsiTheme="majorBidi" w:cstheme="majorBidi"/>
          <w:rtl/>
          <w:lang w:val="en-US"/>
        </w:rPr>
        <w:t xml:space="preserve"> הסקיצות</w:t>
      </w:r>
      <w:r w:rsidR="00AF4856" w:rsidRPr="00095C3B">
        <w:rPr>
          <w:rFonts w:asciiTheme="majorBidi" w:hAnsiTheme="majorBidi" w:cstheme="majorBidi"/>
          <w:rtl/>
          <w:lang w:val="en-US"/>
        </w:rPr>
        <w:t xml:space="preserve"> להצגה</w:t>
      </w:r>
      <w:r w:rsidR="00E5474F" w:rsidRPr="00095C3B">
        <w:rPr>
          <w:rFonts w:asciiTheme="majorBidi" w:hAnsiTheme="majorBidi" w:cstheme="majorBidi"/>
          <w:rtl/>
          <w:lang w:val="en-US"/>
        </w:rPr>
        <w:t xml:space="preserve"> נמצאות בספריית שער-ציון בבית אריאלה, תל אביב.</w:t>
      </w:r>
    </w:p>
  </w:footnote>
  <w:footnote w:id="26">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3E7A81" w:rsidRPr="00095C3B">
        <w:rPr>
          <w:rFonts w:asciiTheme="majorBidi" w:hAnsiTheme="majorBidi" w:cstheme="majorBidi"/>
          <w:rtl/>
        </w:rPr>
        <w:t xml:space="preserve">מרק לברי (1903-1967) נולד בריגה (לטביה בת זמננו) והיגר לארץ ישראל בשנת 1935. הוא היה מלחין ומנצח, ובין השאר הלחין את האופרה הראשונה בעברית, </w:t>
      </w:r>
      <w:r w:rsidR="003E7A81" w:rsidRPr="00095C3B">
        <w:rPr>
          <w:rFonts w:asciiTheme="majorBidi" w:hAnsiTheme="majorBidi" w:cstheme="majorBidi"/>
          <w:b/>
          <w:bCs/>
          <w:rtl/>
        </w:rPr>
        <w:t>דן השומר</w:t>
      </w:r>
      <w:r w:rsidR="003E7A81" w:rsidRPr="00095C3B">
        <w:rPr>
          <w:rFonts w:asciiTheme="majorBidi" w:hAnsiTheme="majorBidi" w:cstheme="majorBidi"/>
          <w:rtl/>
        </w:rPr>
        <w:t xml:space="preserve"> (1940). לברי היה מלחין הבית של תיאטרון "אהל".</w:t>
      </w:r>
    </w:p>
  </w:footnote>
  <w:footnote w:id="27">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FB52AD" w:rsidRPr="00095C3B">
        <w:rPr>
          <w:rFonts w:asciiTheme="majorBidi" w:hAnsiTheme="majorBidi" w:cstheme="majorBidi"/>
          <w:rtl/>
        </w:rPr>
        <w:t xml:space="preserve">אנונימי, "'עזה כמות אהבה': הצגת הקבוצה </w:t>
      </w:r>
      <w:proofErr w:type="spellStart"/>
      <w:r w:rsidR="00FB52AD" w:rsidRPr="00095C3B">
        <w:rPr>
          <w:rFonts w:asciiTheme="majorBidi" w:hAnsiTheme="majorBidi" w:cstheme="majorBidi"/>
          <w:rtl/>
        </w:rPr>
        <w:t>הדראמאטית</w:t>
      </w:r>
      <w:proofErr w:type="spellEnd"/>
      <w:r w:rsidR="00FB52AD" w:rsidRPr="00095C3B">
        <w:rPr>
          <w:rFonts w:asciiTheme="majorBidi" w:hAnsiTheme="majorBidi" w:cstheme="majorBidi"/>
          <w:rtl/>
        </w:rPr>
        <w:t xml:space="preserve"> התימנית," </w:t>
      </w:r>
      <w:r w:rsidR="00FB52AD" w:rsidRPr="00095C3B">
        <w:rPr>
          <w:rFonts w:asciiTheme="majorBidi" w:hAnsiTheme="majorBidi" w:cstheme="majorBidi"/>
          <w:i/>
          <w:iCs/>
          <w:rtl/>
        </w:rPr>
        <w:t>הארץ</w:t>
      </w:r>
      <w:r w:rsidR="00A56A5C" w:rsidRPr="00095C3B">
        <w:rPr>
          <w:rFonts w:asciiTheme="majorBidi" w:hAnsiTheme="majorBidi" w:cstheme="majorBidi"/>
          <w:rtl/>
        </w:rPr>
        <w:t>,</w:t>
      </w:r>
      <w:r w:rsidR="00FB52AD" w:rsidRPr="00095C3B">
        <w:rPr>
          <w:rFonts w:asciiTheme="majorBidi" w:hAnsiTheme="majorBidi" w:cstheme="majorBidi"/>
          <w:rtl/>
        </w:rPr>
        <w:t xml:space="preserve"> 26.6.1940. </w:t>
      </w:r>
    </w:p>
  </w:footnote>
  <w:footnote w:id="28">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0478E7" w:rsidRPr="00095C3B">
        <w:rPr>
          <w:rFonts w:asciiTheme="majorBidi" w:hAnsiTheme="majorBidi" w:cstheme="majorBidi"/>
          <w:rtl/>
        </w:rPr>
        <w:t xml:space="preserve">יונה </w:t>
      </w:r>
      <w:proofErr w:type="spellStart"/>
      <w:r w:rsidRPr="00095C3B">
        <w:rPr>
          <w:rFonts w:asciiTheme="majorBidi" w:hAnsiTheme="majorBidi" w:cstheme="majorBidi"/>
          <w:rtl/>
        </w:rPr>
        <w:t>והב</w:t>
      </w:r>
      <w:proofErr w:type="spellEnd"/>
      <w:r w:rsidR="000478E7" w:rsidRPr="00095C3B">
        <w:rPr>
          <w:rFonts w:asciiTheme="majorBidi" w:hAnsiTheme="majorBidi" w:cstheme="majorBidi"/>
          <w:rtl/>
        </w:rPr>
        <w:t xml:space="preserve">, "'עזה כמות אהבה'", </w:t>
      </w:r>
      <w:r w:rsidR="000478E7" w:rsidRPr="00095C3B">
        <w:rPr>
          <w:rFonts w:asciiTheme="majorBidi" w:hAnsiTheme="majorBidi" w:cstheme="majorBidi"/>
          <w:i/>
          <w:iCs/>
          <w:rtl/>
        </w:rPr>
        <w:t>דבר</w:t>
      </w:r>
      <w:r w:rsidR="00A56A5C" w:rsidRPr="00095C3B">
        <w:rPr>
          <w:rFonts w:asciiTheme="majorBidi" w:hAnsiTheme="majorBidi" w:cstheme="majorBidi"/>
          <w:rtl/>
        </w:rPr>
        <w:t>,</w:t>
      </w:r>
      <w:r w:rsidR="000478E7" w:rsidRPr="00095C3B">
        <w:rPr>
          <w:rFonts w:asciiTheme="majorBidi" w:hAnsiTheme="majorBidi" w:cstheme="majorBidi"/>
          <w:rtl/>
        </w:rPr>
        <w:t xml:space="preserve"> </w:t>
      </w:r>
      <w:r w:rsidR="00A55438" w:rsidRPr="00095C3B">
        <w:rPr>
          <w:rFonts w:asciiTheme="majorBidi" w:hAnsiTheme="majorBidi" w:cstheme="majorBidi"/>
          <w:rtl/>
        </w:rPr>
        <w:t>19</w:t>
      </w:r>
      <w:r w:rsidR="000478E7" w:rsidRPr="00095C3B">
        <w:rPr>
          <w:rFonts w:asciiTheme="majorBidi" w:hAnsiTheme="majorBidi" w:cstheme="majorBidi"/>
          <w:rtl/>
        </w:rPr>
        <w:t>.7.1940</w:t>
      </w:r>
      <w:r w:rsidRPr="00095C3B">
        <w:rPr>
          <w:rFonts w:asciiTheme="majorBidi" w:hAnsiTheme="majorBidi" w:cstheme="majorBidi"/>
          <w:rtl/>
        </w:rPr>
        <w:t xml:space="preserve"> </w:t>
      </w:r>
    </w:p>
  </w:footnote>
  <w:footnote w:id="29">
    <w:p w:rsidR="004154C9" w:rsidRPr="00095C3B" w:rsidRDefault="004154C9" w:rsidP="00095C3B">
      <w:pPr>
        <w:pStyle w:val="FootnoteText"/>
        <w:spacing w:line="360" w:lineRule="auto"/>
        <w:contextualSpacing/>
        <w:rPr>
          <w:rFonts w:asciiTheme="majorBidi" w:hAnsiTheme="majorBidi" w:cstheme="majorBidi"/>
          <w:rtl/>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817DA0" w:rsidRPr="00095C3B">
        <w:rPr>
          <w:rFonts w:asciiTheme="majorBidi" w:hAnsiTheme="majorBidi" w:cstheme="majorBidi"/>
          <w:rtl/>
        </w:rPr>
        <w:t xml:space="preserve">אבנר </w:t>
      </w:r>
      <w:r w:rsidRPr="00095C3B">
        <w:rPr>
          <w:rFonts w:asciiTheme="majorBidi" w:hAnsiTheme="majorBidi" w:cstheme="majorBidi"/>
          <w:rtl/>
        </w:rPr>
        <w:t>בהט</w:t>
      </w:r>
      <w:r w:rsidR="00817DA0" w:rsidRPr="00095C3B">
        <w:rPr>
          <w:rFonts w:asciiTheme="majorBidi" w:hAnsiTheme="majorBidi" w:cstheme="majorBidi"/>
          <w:rtl/>
        </w:rPr>
        <w:t xml:space="preserve">, "יחיאל </w:t>
      </w:r>
      <w:proofErr w:type="spellStart"/>
      <w:r w:rsidR="00817DA0" w:rsidRPr="00095C3B">
        <w:rPr>
          <w:rFonts w:asciiTheme="majorBidi" w:hAnsiTheme="majorBidi" w:cstheme="majorBidi"/>
          <w:rtl/>
        </w:rPr>
        <w:t>עדאקי</w:t>
      </w:r>
      <w:proofErr w:type="spellEnd"/>
      <w:r w:rsidR="00817DA0" w:rsidRPr="00095C3B">
        <w:rPr>
          <w:rFonts w:asciiTheme="majorBidi" w:hAnsiTheme="majorBidi" w:cstheme="majorBidi"/>
          <w:rtl/>
        </w:rPr>
        <w:t xml:space="preserve"> – החזן והפייטן", </w:t>
      </w:r>
      <w:r w:rsidR="00817DA0" w:rsidRPr="00095C3B">
        <w:rPr>
          <w:rFonts w:asciiTheme="majorBidi" w:hAnsiTheme="majorBidi" w:cstheme="majorBidi"/>
          <w:i/>
          <w:iCs/>
          <w:rtl/>
        </w:rPr>
        <w:t>תהודה</w:t>
      </w:r>
      <w:r w:rsidR="00817DA0" w:rsidRPr="00095C3B">
        <w:rPr>
          <w:rFonts w:asciiTheme="majorBidi" w:hAnsiTheme="majorBidi" w:cstheme="majorBidi"/>
          <w:rtl/>
        </w:rPr>
        <w:t xml:space="preserve"> 26 (2010), 134.</w:t>
      </w:r>
    </w:p>
  </w:footnote>
  <w:footnote w:id="30">
    <w:p w:rsidR="006552A5" w:rsidRPr="00095C3B" w:rsidRDefault="006552A5" w:rsidP="00095C3B">
      <w:pPr>
        <w:pStyle w:val="FootnoteText"/>
        <w:spacing w:line="360" w:lineRule="auto"/>
        <w:contextualSpacing/>
        <w:jc w:val="both"/>
        <w:rPr>
          <w:rFonts w:asciiTheme="majorBidi" w:hAnsiTheme="majorBidi" w:cstheme="majorBidi"/>
          <w:rtl/>
        </w:rPr>
      </w:pPr>
      <w:r w:rsidRPr="00095C3B">
        <w:rPr>
          <w:rStyle w:val="FootnoteReference"/>
          <w:rFonts w:asciiTheme="majorBidi" w:hAnsiTheme="majorBidi" w:cstheme="majorBidi"/>
        </w:rPr>
        <w:footnoteRef/>
      </w:r>
      <w:r w:rsidRPr="00095C3B">
        <w:rPr>
          <w:rFonts w:asciiTheme="majorBidi" w:hAnsiTheme="majorBidi" w:cstheme="majorBidi"/>
          <w:rtl/>
        </w:rPr>
        <w:t xml:space="preserve"> פרוטוקול המסיבה נמצא בארכיון מכון לבון לחקר תנועת העבודה, תיק </w:t>
      </w:r>
      <w:r w:rsidRPr="00095C3B">
        <w:rPr>
          <w:rFonts w:asciiTheme="majorBidi" w:hAnsiTheme="majorBidi" w:cstheme="majorBidi"/>
        </w:rPr>
        <w:t>IV-257A-18</w:t>
      </w:r>
      <w:r w:rsidRPr="00095C3B">
        <w:rPr>
          <w:rFonts w:asciiTheme="majorBidi" w:hAnsiTheme="majorBidi" w:cstheme="majorBidi"/>
          <w:rtl/>
        </w:rPr>
        <w:t>.</w:t>
      </w:r>
    </w:p>
  </w:footnote>
  <w:footnote w:id="31">
    <w:p w:rsidR="001838F2" w:rsidRPr="00095C3B" w:rsidRDefault="001838F2"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proofErr w:type="spellStart"/>
      <w:r w:rsidRPr="00095C3B">
        <w:rPr>
          <w:rFonts w:asciiTheme="majorBidi" w:hAnsiTheme="majorBidi" w:cstheme="majorBidi"/>
          <w:rtl/>
        </w:rPr>
        <w:t>והב</w:t>
      </w:r>
      <w:proofErr w:type="spellEnd"/>
      <w:r w:rsidR="00096DF1" w:rsidRPr="00095C3B">
        <w:rPr>
          <w:rFonts w:asciiTheme="majorBidi" w:hAnsiTheme="majorBidi" w:cstheme="majorBidi"/>
          <w:rtl/>
        </w:rPr>
        <w:t>, "'עזה כמות אהבה'".</w:t>
      </w:r>
    </w:p>
  </w:footnote>
  <w:footnote w:id="32">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00A56A5C" w:rsidRPr="00095C3B">
        <w:rPr>
          <w:rFonts w:asciiTheme="majorBidi" w:hAnsiTheme="majorBidi" w:cstheme="majorBidi"/>
          <w:rtl/>
        </w:rPr>
        <w:t xml:space="preserve"> לאה גולדברג ("לוג"), "'עזה כמות אהבה' בקבוצה דרמתית תימנית", </w:t>
      </w:r>
      <w:r w:rsidR="00A56A5C" w:rsidRPr="00095C3B">
        <w:rPr>
          <w:rFonts w:asciiTheme="majorBidi" w:hAnsiTheme="majorBidi" w:cstheme="majorBidi"/>
          <w:i/>
          <w:iCs/>
          <w:rtl/>
        </w:rPr>
        <w:t>דבר</w:t>
      </w:r>
      <w:r w:rsidR="00A56A5C" w:rsidRPr="00095C3B">
        <w:rPr>
          <w:rFonts w:asciiTheme="majorBidi" w:hAnsiTheme="majorBidi" w:cstheme="majorBidi"/>
          <w:rtl/>
        </w:rPr>
        <w:t>, 11.7.1940</w:t>
      </w:r>
      <w:r w:rsidR="007A754F" w:rsidRPr="00095C3B">
        <w:rPr>
          <w:rFonts w:asciiTheme="majorBidi" w:hAnsiTheme="majorBidi" w:cstheme="majorBidi"/>
          <w:rtl/>
        </w:rPr>
        <w:t>.</w:t>
      </w:r>
    </w:p>
  </w:footnote>
  <w:footnote w:id="33">
    <w:p w:rsidR="00795110" w:rsidRPr="00095C3B" w:rsidRDefault="00795110"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A56A5C" w:rsidRPr="00095C3B">
        <w:rPr>
          <w:rFonts w:asciiTheme="majorBidi" w:hAnsiTheme="majorBidi" w:cstheme="majorBidi"/>
          <w:rtl/>
        </w:rPr>
        <w:t xml:space="preserve">מ. </w:t>
      </w:r>
      <w:proofErr w:type="spellStart"/>
      <w:r w:rsidR="00A56A5C" w:rsidRPr="00095C3B">
        <w:rPr>
          <w:rFonts w:asciiTheme="majorBidi" w:hAnsiTheme="majorBidi" w:cstheme="majorBidi"/>
          <w:rtl/>
        </w:rPr>
        <w:t>פב</w:t>
      </w:r>
      <w:proofErr w:type="spellEnd"/>
      <w:r w:rsidR="00A56A5C" w:rsidRPr="00095C3B">
        <w:rPr>
          <w:rFonts w:asciiTheme="majorBidi" w:hAnsiTheme="majorBidi" w:cstheme="majorBidi"/>
          <w:rtl/>
        </w:rPr>
        <w:t xml:space="preserve">., "עזה כמות אהבה", </w:t>
      </w:r>
      <w:r w:rsidR="00A56A5C" w:rsidRPr="00095C3B">
        <w:rPr>
          <w:rFonts w:asciiTheme="majorBidi" w:hAnsiTheme="majorBidi" w:cstheme="majorBidi"/>
          <w:i/>
          <w:iCs/>
          <w:rtl/>
        </w:rPr>
        <w:t>9 בערב</w:t>
      </w:r>
      <w:r w:rsidR="00A56A5C" w:rsidRPr="00095C3B">
        <w:rPr>
          <w:rFonts w:asciiTheme="majorBidi" w:hAnsiTheme="majorBidi" w:cstheme="majorBidi"/>
          <w:rtl/>
        </w:rPr>
        <w:t>, 4.8.1940</w:t>
      </w:r>
      <w:r w:rsidR="007A754F" w:rsidRPr="00095C3B">
        <w:rPr>
          <w:rFonts w:asciiTheme="majorBidi" w:hAnsiTheme="majorBidi" w:cstheme="majorBidi"/>
          <w:rtl/>
        </w:rPr>
        <w:t>.</w:t>
      </w:r>
    </w:p>
  </w:footnote>
  <w:footnote w:id="34">
    <w:p w:rsidR="00795110" w:rsidRPr="00095C3B" w:rsidRDefault="00795110"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3A1AA0" w:rsidRPr="00095C3B">
        <w:rPr>
          <w:rFonts w:asciiTheme="majorBidi" w:hAnsiTheme="majorBidi" w:cstheme="majorBidi"/>
          <w:rtl/>
        </w:rPr>
        <w:t xml:space="preserve">א' </w:t>
      </w:r>
      <w:proofErr w:type="spellStart"/>
      <w:r w:rsidR="003A1AA0" w:rsidRPr="00095C3B">
        <w:rPr>
          <w:rFonts w:asciiTheme="majorBidi" w:hAnsiTheme="majorBidi" w:cstheme="majorBidi"/>
          <w:rtl/>
        </w:rPr>
        <w:t>פויארשטיין</w:t>
      </w:r>
      <w:proofErr w:type="spellEnd"/>
      <w:r w:rsidR="003A1AA0" w:rsidRPr="00095C3B">
        <w:rPr>
          <w:rFonts w:asciiTheme="majorBidi" w:hAnsiTheme="majorBidi" w:cstheme="majorBidi"/>
          <w:rtl/>
        </w:rPr>
        <w:t xml:space="preserve">, "במות: עזה כמות אהבה", </w:t>
      </w:r>
      <w:r w:rsidR="003A1AA0" w:rsidRPr="00095C3B">
        <w:rPr>
          <w:rFonts w:asciiTheme="majorBidi" w:hAnsiTheme="majorBidi" w:cstheme="majorBidi"/>
          <w:i/>
          <w:iCs/>
          <w:rtl/>
        </w:rPr>
        <w:t>הארץ</w:t>
      </w:r>
      <w:r w:rsidR="003A1AA0" w:rsidRPr="00095C3B">
        <w:rPr>
          <w:rFonts w:asciiTheme="majorBidi" w:hAnsiTheme="majorBidi" w:cstheme="majorBidi"/>
          <w:rtl/>
        </w:rPr>
        <w:t>, 16.7.1940.</w:t>
      </w:r>
    </w:p>
  </w:footnote>
  <w:footnote w:id="35">
    <w:p w:rsidR="000727D8" w:rsidRPr="00095C3B" w:rsidRDefault="000727D8"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7A754F" w:rsidRPr="00095C3B">
        <w:rPr>
          <w:rFonts w:asciiTheme="majorBidi" w:hAnsiTheme="majorBidi" w:cstheme="majorBidi"/>
          <w:rtl/>
        </w:rPr>
        <w:t xml:space="preserve">מ. </w:t>
      </w:r>
      <w:proofErr w:type="spellStart"/>
      <w:r w:rsidR="007A754F" w:rsidRPr="00095C3B">
        <w:rPr>
          <w:rFonts w:asciiTheme="majorBidi" w:hAnsiTheme="majorBidi" w:cstheme="majorBidi"/>
          <w:rtl/>
        </w:rPr>
        <w:t>פב</w:t>
      </w:r>
      <w:proofErr w:type="spellEnd"/>
      <w:r w:rsidR="007A754F" w:rsidRPr="00095C3B">
        <w:rPr>
          <w:rFonts w:asciiTheme="majorBidi" w:hAnsiTheme="majorBidi" w:cstheme="majorBidi"/>
          <w:rtl/>
        </w:rPr>
        <w:t>., "עזה כמות אהבה".</w:t>
      </w:r>
    </w:p>
  </w:footnote>
  <w:footnote w:id="36">
    <w:p w:rsidR="004154C9" w:rsidRPr="00095C3B" w:rsidRDefault="004154C9"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הלוי</w:t>
      </w:r>
      <w:r w:rsidR="00885A04" w:rsidRPr="00095C3B">
        <w:rPr>
          <w:rFonts w:asciiTheme="majorBidi" w:hAnsiTheme="majorBidi" w:cstheme="majorBidi"/>
          <w:rtl/>
        </w:rPr>
        <w:t xml:space="preserve">, </w:t>
      </w:r>
      <w:r w:rsidR="00885A04" w:rsidRPr="00095C3B">
        <w:rPr>
          <w:rFonts w:asciiTheme="majorBidi" w:hAnsiTheme="majorBidi" w:cstheme="majorBidi"/>
          <w:i/>
          <w:iCs/>
          <w:rtl/>
        </w:rPr>
        <w:t>דרכי עלי במות</w:t>
      </w:r>
      <w:r w:rsidR="00885A04" w:rsidRPr="00095C3B">
        <w:rPr>
          <w:rFonts w:asciiTheme="majorBidi" w:hAnsiTheme="majorBidi" w:cstheme="majorBidi"/>
          <w:rtl/>
        </w:rPr>
        <w:t>,</w:t>
      </w:r>
      <w:r w:rsidRPr="00095C3B">
        <w:rPr>
          <w:rFonts w:asciiTheme="majorBidi" w:hAnsiTheme="majorBidi" w:cstheme="majorBidi"/>
          <w:rtl/>
        </w:rPr>
        <w:t xml:space="preserve"> 204.</w:t>
      </w:r>
    </w:p>
  </w:footnote>
  <w:footnote w:id="37">
    <w:p w:rsidR="004154C9" w:rsidRPr="00095C3B" w:rsidRDefault="004154C9" w:rsidP="00095C3B">
      <w:pPr>
        <w:pStyle w:val="FootnoteText"/>
        <w:spacing w:line="360" w:lineRule="auto"/>
        <w:contextualSpacing/>
        <w:rPr>
          <w:rFonts w:asciiTheme="majorBidi" w:hAnsiTheme="majorBidi" w:cstheme="majorBidi"/>
          <w:rtl/>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01631F" w:rsidRPr="00095C3B">
        <w:rPr>
          <w:rFonts w:asciiTheme="majorBidi" w:hAnsiTheme="majorBidi" w:cstheme="majorBidi"/>
          <w:rtl/>
        </w:rPr>
        <w:t xml:space="preserve">ג.צ., "חממה ויחיא שרעבי הולכים ל'אדיסון'", </w:t>
      </w:r>
      <w:r w:rsidR="0001631F" w:rsidRPr="00095C3B">
        <w:rPr>
          <w:rFonts w:asciiTheme="majorBidi" w:hAnsiTheme="majorBidi" w:cstheme="majorBidi"/>
          <w:i/>
          <w:iCs/>
          <w:rtl/>
        </w:rPr>
        <w:t>הבקר</w:t>
      </w:r>
      <w:r w:rsidR="0001631F" w:rsidRPr="00095C3B">
        <w:rPr>
          <w:rFonts w:asciiTheme="majorBidi" w:hAnsiTheme="majorBidi" w:cstheme="majorBidi"/>
          <w:rtl/>
        </w:rPr>
        <w:t xml:space="preserve">, </w:t>
      </w:r>
      <w:r w:rsidR="00D01147" w:rsidRPr="00095C3B">
        <w:rPr>
          <w:rFonts w:asciiTheme="majorBidi" w:hAnsiTheme="majorBidi" w:cstheme="majorBidi"/>
          <w:rtl/>
        </w:rPr>
        <w:t>19.3.1942.</w:t>
      </w:r>
      <w:r w:rsidRPr="00095C3B">
        <w:rPr>
          <w:rFonts w:asciiTheme="majorBidi" w:hAnsiTheme="majorBidi" w:cstheme="majorBidi"/>
          <w:rtl/>
        </w:rPr>
        <w:t xml:space="preserve"> ג"צ הוא ככל הנראה גבריאל </w:t>
      </w:r>
      <w:proofErr w:type="spellStart"/>
      <w:r w:rsidRPr="00095C3B">
        <w:rPr>
          <w:rFonts w:asciiTheme="majorBidi" w:hAnsiTheme="majorBidi" w:cstheme="majorBidi"/>
          <w:rtl/>
        </w:rPr>
        <w:t>צפרוני</w:t>
      </w:r>
      <w:proofErr w:type="spellEnd"/>
      <w:r w:rsidRPr="00095C3B">
        <w:rPr>
          <w:rFonts w:asciiTheme="majorBidi" w:hAnsiTheme="majorBidi" w:cstheme="majorBidi"/>
          <w:rtl/>
        </w:rPr>
        <w:t xml:space="preserve"> (1915-2011) שהיה לאחר מכן עורך עיתון </w:t>
      </w:r>
      <w:r w:rsidRPr="00095C3B">
        <w:rPr>
          <w:rFonts w:asciiTheme="majorBidi" w:hAnsiTheme="majorBidi" w:cstheme="majorBidi"/>
          <w:b/>
          <w:bCs/>
          <w:rtl/>
        </w:rPr>
        <w:t>הבקר</w:t>
      </w:r>
      <w:r w:rsidRPr="00095C3B">
        <w:rPr>
          <w:rFonts w:asciiTheme="majorBidi" w:hAnsiTheme="majorBidi" w:cstheme="majorBidi"/>
          <w:rtl/>
        </w:rPr>
        <w:t xml:space="preserve"> וכן מנכ"ל תיאטרון הבימה.</w:t>
      </w:r>
    </w:p>
  </w:footnote>
  <w:footnote w:id="38">
    <w:p w:rsidR="00095C3B" w:rsidRPr="00095C3B" w:rsidRDefault="00095C3B" w:rsidP="00095C3B">
      <w:pPr>
        <w:pStyle w:val="FootnoteText"/>
        <w:spacing w:line="360" w:lineRule="auto"/>
        <w:rPr>
          <w:rFonts w:asciiTheme="majorBidi" w:hAnsiTheme="majorBidi" w:cstheme="majorBidi"/>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על תפיסת הדת בתור העבר של התיאטרון היהודי המודרני ראו גם: </w:t>
      </w:r>
      <w:r w:rsidRPr="00095C3B">
        <w:rPr>
          <w:rFonts w:asciiTheme="majorBidi" w:hAnsiTheme="majorBidi" w:cstheme="majorBidi"/>
          <w:lang w:val="en-US"/>
        </w:rPr>
        <w:t xml:space="preserve">Yair Lipshitz, </w:t>
      </w:r>
      <w:r w:rsidRPr="00095C3B">
        <w:rPr>
          <w:rFonts w:asciiTheme="majorBidi" w:hAnsiTheme="majorBidi" w:cstheme="majorBidi"/>
          <w:i/>
          <w:iCs/>
          <w:lang w:val="en-US"/>
        </w:rPr>
        <w:t>Theatre &amp; Judaism</w:t>
      </w:r>
      <w:r w:rsidRPr="00095C3B">
        <w:rPr>
          <w:rFonts w:asciiTheme="majorBidi" w:hAnsiTheme="majorBidi" w:cstheme="majorBidi"/>
          <w:lang w:val="en-US"/>
        </w:rPr>
        <w:t xml:space="preserve"> (London: Red Globe Press, 2019), 8-32</w:t>
      </w:r>
    </w:p>
  </w:footnote>
  <w:footnote w:id="39">
    <w:p w:rsidR="004154C9" w:rsidRPr="00095C3B" w:rsidRDefault="004154C9" w:rsidP="00095C3B">
      <w:pPr>
        <w:pStyle w:val="FootnoteText"/>
        <w:spacing w:line="360" w:lineRule="auto"/>
        <w:contextualSpacing/>
        <w:rPr>
          <w:rFonts w:asciiTheme="majorBidi" w:hAnsiTheme="majorBidi" w:cstheme="majorBidi"/>
          <w:rtl/>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מרכז התאחדות התימנים בא"י</w:t>
      </w:r>
      <w:r w:rsidR="00D01147" w:rsidRPr="00095C3B">
        <w:rPr>
          <w:rFonts w:asciiTheme="majorBidi" w:hAnsiTheme="majorBidi" w:cstheme="majorBidi"/>
          <w:rtl/>
        </w:rPr>
        <w:t xml:space="preserve">, "למה נעלבו אחינו התימנים?", </w:t>
      </w:r>
      <w:r w:rsidR="00D01147" w:rsidRPr="00095C3B">
        <w:rPr>
          <w:rFonts w:asciiTheme="majorBidi" w:hAnsiTheme="majorBidi" w:cstheme="majorBidi"/>
          <w:i/>
          <w:iCs/>
          <w:rtl/>
        </w:rPr>
        <w:t>המשקיף</w:t>
      </w:r>
      <w:r w:rsidR="00D01147" w:rsidRPr="00095C3B">
        <w:rPr>
          <w:rFonts w:asciiTheme="majorBidi" w:hAnsiTheme="majorBidi" w:cstheme="majorBidi"/>
          <w:b/>
          <w:bCs/>
          <w:rtl/>
        </w:rPr>
        <w:t xml:space="preserve">, </w:t>
      </w:r>
      <w:r w:rsidR="00D01147" w:rsidRPr="00095C3B">
        <w:rPr>
          <w:rFonts w:asciiTheme="majorBidi" w:hAnsiTheme="majorBidi" w:cstheme="majorBidi"/>
          <w:rtl/>
        </w:rPr>
        <w:t>1.4.1942</w:t>
      </w:r>
      <w:r w:rsidR="00D01147" w:rsidRPr="00095C3B">
        <w:rPr>
          <w:rFonts w:asciiTheme="majorBidi" w:hAnsiTheme="majorBidi" w:cstheme="majorBidi"/>
          <w:rtl/>
          <w:lang w:val="en-US"/>
        </w:rPr>
        <w:t>.</w:t>
      </w:r>
    </w:p>
  </w:footnote>
  <w:footnote w:id="40">
    <w:p w:rsidR="00BA29A7" w:rsidRPr="00095C3B" w:rsidRDefault="00BA29A7" w:rsidP="00095C3B">
      <w:pPr>
        <w:pStyle w:val="FootnoteText"/>
        <w:spacing w:line="360" w:lineRule="auto"/>
        <w:contextualSpacing/>
        <w:rPr>
          <w:rFonts w:asciiTheme="majorBidi" w:hAnsiTheme="majorBidi" w:cstheme="majorBidi"/>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proofErr w:type="spellStart"/>
      <w:r w:rsidRPr="00095C3B">
        <w:rPr>
          <w:rFonts w:asciiTheme="majorBidi" w:hAnsiTheme="majorBidi" w:cstheme="majorBidi"/>
          <w:rtl/>
        </w:rPr>
        <w:t>יבניאלי</w:t>
      </w:r>
      <w:proofErr w:type="spellEnd"/>
      <w:r w:rsidRPr="00095C3B">
        <w:rPr>
          <w:rFonts w:asciiTheme="majorBidi" w:hAnsiTheme="majorBidi" w:cstheme="majorBidi"/>
          <w:rtl/>
        </w:rPr>
        <w:t xml:space="preserve"> היה חלוץ אשכנזי חילוני </w:t>
      </w:r>
      <w:r w:rsidR="007470EC" w:rsidRPr="00095C3B">
        <w:rPr>
          <w:rFonts w:asciiTheme="majorBidi" w:hAnsiTheme="majorBidi" w:cstheme="majorBidi"/>
          <w:rtl/>
        </w:rPr>
        <w:t xml:space="preserve">שב-1911 </w:t>
      </w:r>
      <w:r w:rsidRPr="00095C3B">
        <w:rPr>
          <w:rFonts w:asciiTheme="majorBidi" w:hAnsiTheme="majorBidi" w:cstheme="majorBidi"/>
          <w:rtl/>
        </w:rPr>
        <w:t xml:space="preserve">נסע לתימן כשהוא מתחזה לרב, לעודד הגירה של יהודים כדי שיהיו פועלים </w:t>
      </w:r>
      <w:r w:rsidR="00BB3F00" w:rsidRPr="00095C3B">
        <w:rPr>
          <w:rFonts w:asciiTheme="majorBidi" w:hAnsiTheme="majorBidi" w:cstheme="majorBidi"/>
          <w:rtl/>
        </w:rPr>
        <w:t xml:space="preserve">זולים </w:t>
      </w:r>
      <w:r w:rsidRPr="00095C3B">
        <w:rPr>
          <w:rFonts w:asciiTheme="majorBidi" w:hAnsiTheme="majorBidi" w:cstheme="majorBidi"/>
          <w:rtl/>
        </w:rPr>
        <w:t xml:space="preserve">במושבות בארץ ישראל. </w:t>
      </w:r>
    </w:p>
  </w:footnote>
  <w:footnote w:id="41">
    <w:p w:rsidR="001713FA" w:rsidRPr="00095C3B" w:rsidRDefault="001713FA" w:rsidP="00095C3B">
      <w:pPr>
        <w:pStyle w:val="FootnoteText"/>
        <w:bidi w:val="0"/>
        <w:spacing w:line="360" w:lineRule="auto"/>
        <w:contextualSpacing/>
        <w:rPr>
          <w:rFonts w:asciiTheme="majorBidi" w:hAnsiTheme="majorBidi" w:cstheme="majorBidi"/>
          <w:rtl/>
          <w:lang w:val="en-US"/>
        </w:rPr>
      </w:pPr>
      <w:r w:rsidRPr="00095C3B">
        <w:rPr>
          <w:rStyle w:val="FootnoteReference"/>
          <w:rFonts w:asciiTheme="majorBidi" w:hAnsiTheme="majorBidi" w:cstheme="majorBidi"/>
        </w:rPr>
        <w:footnoteRef/>
      </w:r>
      <w:r w:rsidRPr="00095C3B">
        <w:rPr>
          <w:rFonts w:asciiTheme="majorBidi" w:hAnsiTheme="majorBidi" w:cstheme="majorBidi"/>
          <w:rtl/>
        </w:rPr>
        <w:t xml:space="preserve"> </w:t>
      </w:r>
      <w:r w:rsidR="00BB3F00" w:rsidRPr="00095C3B">
        <w:rPr>
          <w:rFonts w:asciiTheme="majorBidi" w:hAnsiTheme="majorBidi" w:cstheme="majorBidi"/>
        </w:rPr>
        <w:t xml:space="preserve">Naphtaly Shem-Tov, Israeli Theatre: Mizrahi Jews and Self- Representation. New York: Routledge, 2021, pp. </w:t>
      </w:r>
      <w:r w:rsidRPr="00095C3B">
        <w:rPr>
          <w:rFonts w:asciiTheme="majorBidi" w:hAnsiTheme="majorBidi" w:cstheme="majorBidi"/>
        </w:rPr>
        <w:t>43-44</w:t>
      </w:r>
      <w:r w:rsidR="00BB3F00" w:rsidRPr="00095C3B">
        <w:rPr>
          <w:rFonts w:asciiTheme="majorBidi" w:hAnsiTheme="majorBidi" w:cstheme="majorBidi"/>
          <w:lang w:val="en-US"/>
        </w:rPr>
        <w:t>.</w:t>
      </w:r>
    </w:p>
  </w:footnote>
  <w:footnote w:id="42">
    <w:p w:rsidR="0091053D" w:rsidRPr="00095C3B" w:rsidRDefault="0091053D" w:rsidP="00095C3B">
      <w:pPr>
        <w:bidi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proofErr w:type="spellStart"/>
      <w:r w:rsidRPr="00095C3B">
        <w:rPr>
          <w:rFonts w:asciiTheme="majorBidi" w:hAnsiTheme="majorBidi" w:cstheme="majorBidi"/>
          <w:sz w:val="20"/>
          <w:szCs w:val="20"/>
        </w:rPr>
        <w:t>Shosh</w:t>
      </w:r>
      <w:proofErr w:type="spellEnd"/>
      <w:r w:rsidRPr="00095C3B">
        <w:rPr>
          <w:rFonts w:asciiTheme="majorBidi" w:hAnsiTheme="majorBidi" w:cstheme="majorBidi"/>
          <w:sz w:val="20"/>
          <w:szCs w:val="20"/>
        </w:rPr>
        <w:t xml:space="preserve"> Weitz, “Be-</w:t>
      </w:r>
      <w:proofErr w:type="spellStart"/>
      <w:r w:rsidRPr="00095C3B">
        <w:rPr>
          <w:rFonts w:asciiTheme="majorBidi" w:hAnsiTheme="majorBidi" w:cstheme="majorBidi"/>
          <w:sz w:val="20"/>
          <w:szCs w:val="20"/>
        </w:rPr>
        <w:t>Ikvot</w:t>
      </w:r>
      <w:proofErr w:type="spellEnd"/>
      <w:r w:rsidRPr="00095C3B">
        <w:rPr>
          <w:rFonts w:asciiTheme="majorBidi" w:hAnsiTheme="majorBidi" w:cstheme="majorBidi"/>
          <w:sz w:val="20"/>
          <w:szCs w:val="20"/>
        </w:rPr>
        <w:t xml:space="preserve"> Ha-</w:t>
      </w:r>
      <w:proofErr w:type="spellStart"/>
      <w:r w:rsidRPr="00095C3B">
        <w:rPr>
          <w:rFonts w:asciiTheme="majorBidi" w:hAnsiTheme="majorBidi" w:cstheme="majorBidi"/>
          <w:sz w:val="20"/>
          <w:szCs w:val="20"/>
        </w:rPr>
        <w:t>khayim</w:t>
      </w:r>
      <w:proofErr w:type="spellEnd"/>
      <w:r w:rsidRPr="00095C3B">
        <w:rPr>
          <w:rFonts w:asciiTheme="majorBidi" w:hAnsiTheme="majorBidi" w:cstheme="majorBidi"/>
          <w:sz w:val="20"/>
          <w:szCs w:val="20"/>
        </w:rPr>
        <w:t xml:space="preserve">.” [Following the Life] </w:t>
      </w:r>
      <w:r w:rsidRPr="00095C3B">
        <w:rPr>
          <w:rFonts w:asciiTheme="majorBidi" w:hAnsiTheme="majorBidi" w:cstheme="majorBidi"/>
          <w:i/>
          <w:iCs/>
          <w:sz w:val="20"/>
          <w:szCs w:val="20"/>
        </w:rPr>
        <w:t xml:space="preserve">Yediot </w:t>
      </w:r>
      <w:proofErr w:type="spellStart"/>
      <w:r w:rsidRPr="00095C3B">
        <w:rPr>
          <w:rFonts w:asciiTheme="majorBidi" w:hAnsiTheme="majorBidi" w:cstheme="majorBidi"/>
          <w:i/>
          <w:iCs/>
          <w:sz w:val="20"/>
          <w:szCs w:val="20"/>
        </w:rPr>
        <w:t>Akhronot</w:t>
      </w:r>
      <w:proofErr w:type="spellEnd"/>
      <w:r w:rsidRPr="00095C3B">
        <w:rPr>
          <w:rFonts w:asciiTheme="majorBidi" w:hAnsiTheme="majorBidi" w:cstheme="majorBidi"/>
          <w:sz w:val="20"/>
          <w:szCs w:val="20"/>
        </w:rPr>
        <w:t>, August 21, 1992. [in Hebrew]</w:t>
      </w:r>
    </w:p>
  </w:footnote>
  <w:footnote w:id="43">
    <w:p w:rsidR="0091053D" w:rsidRPr="00095C3B" w:rsidRDefault="0091053D" w:rsidP="00896261">
      <w:pPr>
        <w:bidi w:val="0"/>
        <w:spacing w:after="0" w:line="360" w:lineRule="auto"/>
        <w:rPr>
          <w:rFonts w:asciiTheme="majorBidi" w:hAnsiTheme="majorBidi" w:cstheme="majorBidi"/>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proofErr w:type="spellStart"/>
      <w:r w:rsidRPr="00095C3B">
        <w:rPr>
          <w:rFonts w:asciiTheme="majorBidi" w:eastAsiaTheme="minorHAnsi" w:hAnsiTheme="majorBidi" w:cstheme="majorBidi"/>
          <w:color w:val="000000"/>
          <w:sz w:val="20"/>
          <w:szCs w:val="20"/>
        </w:rPr>
        <w:t>Shosh</w:t>
      </w:r>
      <w:proofErr w:type="spellEnd"/>
      <w:r w:rsidRPr="00095C3B">
        <w:rPr>
          <w:rFonts w:asciiTheme="majorBidi" w:eastAsiaTheme="minorHAnsi" w:hAnsiTheme="majorBidi" w:cstheme="majorBidi"/>
          <w:color w:val="000000"/>
          <w:sz w:val="20"/>
          <w:szCs w:val="20"/>
        </w:rPr>
        <w:t xml:space="preserve"> </w:t>
      </w:r>
      <w:proofErr w:type="spellStart"/>
      <w:r w:rsidRPr="00095C3B">
        <w:rPr>
          <w:rFonts w:asciiTheme="majorBidi" w:eastAsiaTheme="minorHAnsi" w:hAnsiTheme="majorBidi" w:cstheme="majorBidi"/>
          <w:color w:val="000000"/>
          <w:sz w:val="20"/>
          <w:szCs w:val="20"/>
        </w:rPr>
        <w:t>Avigal</w:t>
      </w:r>
      <w:proofErr w:type="spellEnd"/>
      <w:r w:rsidRPr="00095C3B">
        <w:rPr>
          <w:rFonts w:asciiTheme="majorBidi" w:eastAsiaTheme="minorHAnsi" w:hAnsiTheme="majorBidi" w:cstheme="majorBidi"/>
          <w:color w:val="000000"/>
          <w:sz w:val="20"/>
          <w:szCs w:val="20"/>
        </w:rPr>
        <w:t>, “</w:t>
      </w:r>
      <w:proofErr w:type="spellStart"/>
      <w:r w:rsidRPr="00095C3B">
        <w:rPr>
          <w:rFonts w:asciiTheme="majorBidi" w:eastAsiaTheme="minorHAnsi" w:hAnsiTheme="majorBidi" w:cstheme="majorBidi"/>
          <w:color w:val="000000"/>
          <w:sz w:val="20"/>
          <w:szCs w:val="20"/>
        </w:rPr>
        <w:t>Sianes</w:t>
      </w:r>
      <w:proofErr w:type="spellEnd"/>
      <w:r w:rsidRPr="00095C3B">
        <w:rPr>
          <w:rFonts w:asciiTheme="majorBidi" w:eastAsiaTheme="minorHAnsi" w:hAnsiTheme="majorBidi" w:cstheme="majorBidi"/>
          <w:color w:val="000000"/>
          <w:sz w:val="20"/>
          <w:szCs w:val="20"/>
        </w:rPr>
        <w:t xml:space="preserve"> </w:t>
      </w:r>
      <w:proofErr w:type="spellStart"/>
      <w:r w:rsidRPr="00095C3B">
        <w:rPr>
          <w:rFonts w:asciiTheme="majorBidi" w:eastAsiaTheme="minorHAnsi" w:hAnsiTheme="majorBidi" w:cstheme="majorBidi"/>
          <w:color w:val="000000"/>
          <w:sz w:val="20"/>
          <w:szCs w:val="20"/>
        </w:rPr>
        <w:t>Ve</w:t>
      </w:r>
      <w:proofErr w:type="spellEnd"/>
      <w:r w:rsidRPr="00095C3B">
        <w:rPr>
          <w:rFonts w:asciiTheme="majorBidi" w:eastAsiaTheme="minorHAnsi" w:hAnsiTheme="majorBidi" w:cstheme="majorBidi"/>
          <w:color w:val="000000"/>
          <w:sz w:val="20"/>
          <w:szCs w:val="20"/>
        </w:rPr>
        <w:t>-Lo Ha-</w:t>
      </w:r>
      <w:proofErr w:type="spellStart"/>
      <w:r w:rsidRPr="00095C3B">
        <w:rPr>
          <w:rFonts w:asciiTheme="majorBidi" w:eastAsiaTheme="minorHAnsi" w:hAnsiTheme="majorBidi" w:cstheme="majorBidi"/>
          <w:color w:val="000000"/>
          <w:sz w:val="20"/>
          <w:szCs w:val="20"/>
        </w:rPr>
        <w:t>Zaga</w:t>
      </w:r>
      <w:proofErr w:type="spellEnd"/>
      <w:r w:rsidRPr="00095C3B">
        <w:rPr>
          <w:rFonts w:asciiTheme="majorBidi" w:eastAsiaTheme="minorHAnsi" w:hAnsiTheme="majorBidi" w:cstheme="majorBidi"/>
          <w:color w:val="000000"/>
          <w:sz w:val="20"/>
          <w:szCs w:val="20"/>
        </w:rPr>
        <w:t xml:space="preserve">.” [A Séance and not a Show] </w:t>
      </w:r>
      <w:proofErr w:type="spellStart"/>
      <w:r w:rsidRPr="00095C3B">
        <w:rPr>
          <w:rFonts w:asciiTheme="majorBidi" w:eastAsiaTheme="minorHAnsi" w:hAnsiTheme="majorBidi" w:cstheme="majorBidi"/>
          <w:i/>
          <w:iCs/>
          <w:color w:val="000000"/>
          <w:sz w:val="20"/>
          <w:szCs w:val="20"/>
        </w:rPr>
        <w:t>Hadashot</w:t>
      </w:r>
      <w:proofErr w:type="spellEnd"/>
      <w:r w:rsidRPr="00095C3B">
        <w:rPr>
          <w:rFonts w:asciiTheme="majorBidi" w:eastAsiaTheme="minorHAnsi" w:hAnsiTheme="majorBidi" w:cstheme="majorBidi"/>
          <w:i/>
          <w:iCs/>
          <w:color w:val="000000"/>
          <w:sz w:val="20"/>
          <w:szCs w:val="20"/>
          <w:rtl/>
        </w:rPr>
        <w:t>,</w:t>
      </w:r>
      <w:r w:rsidRPr="00095C3B">
        <w:rPr>
          <w:rFonts w:asciiTheme="majorBidi" w:eastAsiaTheme="minorHAnsi" w:hAnsiTheme="majorBidi" w:cstheme="majorBidi"/>
          <w:color w:val="000000"/>
          <w:sz w:val="20"/>
          <w:szCs w:val="20"/>
        </w:rPr>
        <w:t xml:space="preserve"> June 12, 1992</w:t>
      </w:r>
      <w:r w:rsidRPr="00095C3B">
        <w:rPr>
          <w:rFonts w:asciiTheme="majorBidi" w:hAnsiTheme="majorBidi" w:cstheme="majorBidi"/>
          <w:sz w:val="20"/>
          <w:szCs w:val="20"/>
        </w:rPr>
        <w:t xml:space="preserve"> [in Hebrew]</w:t>
      </w:r>
    </w:p>
  </w:footnote>
  <w:footnote w:id="44">
    <w:p w:rsidR="00BA29A7" w:rsidRPr="00095C3B" w:rsidRDefault="00BA29A7" w:rsidP="00095C3B">
      <w:pPr>
        <w:bidi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BB3F00" w:rsidRPr="00095C3B">
        <w:rPr>
          <w:rFonts w:asciiTheme="majorBidi" w:hAnsiTheme="majorBidi" w:cstheme="majorBidi"/>
          <w:sz w:val="20"/>
          <w:szCs w:val="20"/>
        </w:rPr>
        <w:t xml:space="preserve">Yehuda </w:t>
      </w:r>
      <w:proofErr w:type="spellStart"/>
      <w:r w:rsidR="00BB3F00" w:rsidRPr="00095C3B">
        <w:rPr>
          <w:rFonts w:asciiTheme="majorBidi" w:hAnsiTheme="majorBidi" w:cstheme="majorBidi"/>
          <w:sz w:val="20"/>
          <w:szCs w:val="20"/>
        </w:rPr>
        <w:t>Nini</w:t>
      </w:r>
      <w:proofErr w:type="spellEnd"/>
      <w:r w:rsidR="00BB3F00" w:rsidRPr="00095C3B">
        <w:rPr>
          <w:rFonts w:asciiTheme="majorBidi" w:hAnsiTheme="majorBidi" w:cstheme="majorBidi"/>
          <w:sz w:val="20"/>
          <w:szCs w:val="20"/>
        </w:rPr>
        <w:t xml:space="preserve">, </w:t>
      </w:r>
      <w:r w:rsidR="00BB3F00" w:rsidRPr="00095C3B">
        <w:rPr>
          <w:rFonts w:asciiTheme="majorBidi" w:hAnsiTheme="majorBidi" w:cstheme="majorBidi"/>
          <w:i/>
          <w:iCs/>
          <w:sz w:val="20"/>
          <w:szCs w:val="20"/>
        </w:rPr>
        <w:t xml:space="preserve">Were You There or Was It a Dream: Kinneret Yemenites— Their Settlement and Expulsion 1912– </w:t>
      </w:r>
      <w:proofErr w:type="gramStart"/>
      <w:r w:rsidR="00BB3F00" w:rsidRPr="00095C3B">
        <w:rPr>
          <w:rFonts w:asciiTheme="majorBidi" w:hAnsiTheme="majorBidi" w:cstheme="majorBidi"/>
          <w:i/>
          <w:iCs/>
          <w:sz w:val="20"/>
          <w:szCs w:val="20"/>
        </w:rPr>
        <w:t>1930</w:t>
      </w:r>
      <w:r w:rsidR="00BB3F00" w:rsidRPr="00095C3B">
        <w:rPr>
          <w:rFonts w:asciiTheme="majorBidi" w:hAnsiTheme="majorBidi" w:cstheme="majorBidi"/>
          <w:sz w:val="20"/>
          <w:szCs w:val="20"/>
        </w:rPr>
        <w:t xml:space="preserve"> .</w:t>
      </w:r>
      <w:proofErr w:type="gramEnd"/>
      <w:r w:rsidR="00BB3F00" w:rsidRPr="00095C3B">
        <w:rPr>
          <w:rFonts w:asciiTheme="majorBidi" w:hAnsiTheme="majorBidi" w:cstheme="majorBidi"/>
          <w:sz w:val="20"/>
          <w:szCs w:val="20"/>
        </w:rPr>
        <w:t xml:space="preserve"> Tel- </w:t>
      </w:r>
      <w:proofErr w:type="gramStart"/>
      <w:r w:rsidR="00BB3F00" w:rsidRPr="00095C3B">
        <w:rPr>
          <w:rFonts w:asciiTheme="majorBidi" w:hAnsiTheme="majorBidi" w:cstheme="majorBidi"/>
          <w:sz w:val="20"/>
          <w:szCs w:val="20"/>
        </w:rPr>
        <w:t>Aviv :</w:t>
      </w:r>
      <w:proofErr w:type="gramEnd"/>
      <w:r w:rsidR="00BB3F00" w:rsidRPr="00095C3B">
        <w:rPr>
          <w:rFonts w:asciiTheme="majorBidi" w:hAnsiTheme="majorBidi" w:cstheme="majorBidi"/>
          <w:sz w:val="20"/>
          <w:szCs w:val="20"/>
        </w:rPr>
        <w:t xml:space="preserve"> Am Oved, 1996 [ in Hebrew].</w:t>
      </w:r>
    </w:p>
  </w:footnote>
  <w:footnote w:id="45">
    <w:p w:rsidR="001713FA" w:rsidRPr="00095C3B" w:rsidRDefault="001713FA" w:rsidP="00095C3B">
      <w:pPr>
        <w:bidi w:val="0"/>
        <w:spacing w:after="0" w:line="360" w:lineRule="auto"/>
        <w:rPr>
          <w:rFonts w:asciiTheme="majorBidi" w:hAnsiTheme="majorBidi" w:cstheme="majorBidi"/>
          <w:sz w:val="20"/>
          <w:szCs w:val="20"/>
        </w:rPr>
      </w:pPr>
      <w:r w:rsidRPr="00095C3B">
        <w:rPr>
          <w:rStyle w:val="FootnoteReference"/>
          <w:rFonts w:asciiTheme="majorBidi" w:hAnsiTheme="majorBidi" w:cstheme="majorBidi"/>
          <w:sz w:val="20"/>
          <w:szCs w:val="20"/>
        </w:rPr>
        <w:footnoteRef/>
      </w:r>
      <w:r w:rsidRPr="00095C3B">
        <w:rPr>
          <w:rFonts w:asciiTheme="majorBidi" w:hAnsiTheme="majorBidi" w:cstheme="majorBidi"/>
          <w:sz w:val="20"/>
          <w:szCs w:val="20"/>
          <w:rtl/>
        </w:rPr>
        <w:t xml:space="preserve"> </w:t>
      </w:r>
      <w:r w:rsidR="00D63499" w:rsidRPr="00095C3B">
        <w:rPr>
          <w:rFonts w:asciiTheme="majorBidi" w:hAnsiTheme="majorBidi" w:cstheme="majorBidi"/>
          <w:sz w:val="20"/>
          <w:szCs w:val="20"/>
        </w:rPr>
        <w:t xml:space="preserve">Naphtaly Shem-Tov, "“In Sorrow Thou Shalt Bring Forth Children”: </w:t>
      </w:r>
      <w:proofErr w:type="spellStart"/>
      <w:r w:rsidR="00D63499" w:rsidRPr="00095C3B">
        <w:rPr>
          <w:rFonts w:asciiTheme="majorBidi" w:hAnsiTheme="majorBidi" w:cstheme="majorBidi"/>
          <w:sz w:val="20"/>
          <w:szCs w:val="20"/>
        </w:rPr>
        <w:t>Docu</w:t>
      </w:r>
      <w:proofErr w:type="spellEnd"/>
      <w:r w:rsidR="00D63499" w:rsidRPr="00095C3B">
        <w:rPr>
          <w:rFonts w:asciiTheme="majorBidi" w:hAnsiTheme="majorBidi" w:cstheme="majorBidi"/>
          <w:sz w:val="20"/>
          <w:szCs w:val="20"/>
        </w:rPr>
        <w:t xml:space="preserve">-Poetic Theatre in Israel", </w:t>
      </w:r>
      <w:r w:rsidR="00D63499" w:rsidRPr="00095C3B">
        <w:rPr>
          <w:rFonts w:asciiTheme="majorBidi" w:hAnsiTheme="majorBidi" w:cstheme="majorBidi"/>
          <w:i/>
          <w:iCs/>
          <w:sz w:val="20"/>
          <w:szCs w:val="20"/>
        </w:rPr>
        <w:t>TDR/The Drama Review</w:t>
      </w:r>
      <w:r w:rsidR="00D63499" w:rsidRPr="00095C3B">
        <w:rPr>
          <w:rFonts w:asciiTheme="majorBidi" w:hAnsiTheme="majorBidi" w:cstheme="majorBidi"/>
          <w:sz w:val="20"/>
          <w:szCs w:val="20"/>
        </w:rPr>
        <w:t xml:space="preserve"> 63(3) 2019: 20-35.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22505"/>
    <w:multiLevelType w:val="hybridMultilevel"/>
    <w:tmpl w:val="F4029212"/>
    <w:lvl w:ilvl="0" w:tplc="F8A6C0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D0"/>
    <w:rsid w:val="00005680"/>
    <w:rsid w:val="00014BC8"/>
    <w:rsid w:val="0001631F"/>
    <w:rsid w:val="00030675"/>
    <w:rsid w:val="00033DFF"/>
    <w:rsid w:val="0003767E"/>
    <w:rsid w:val="0004547D"/>
    <w:rsid w:val="000478E7"/>
    <w:rsid w:val="000670C9"/>
    <w:rsid w:val="0007154B"/>
    <w:rsid w:val="000727D8"/>
    <w:rsid w:val="00073994"/>
    <w:rsid w:val="00074E4C"/>
    <w:rsid w:val="00076839"/>
    <w:rsid w:val="000809BE"/>
    <w:rsid w:val="0008479E"/>
    <w:rsid w:val="00087EDC"/>
    <w:rsid w:val="00095C3B"/>
    <w:rsid w:val="00096DF1"/>
    <w:rsid w:val="000B3BBB"/>
    <w:rsid w:val="000C5F16"/>
    <w:rsid w:val="000D4DAB"/>
    <w:rsid w:val="000E163D"/>
    <w:rsid w:val="00107052"/>
    <w:rsid w:val="001073F5"/>
    <w:rsid w:val="00114A03"/>
    <w:rsid w:val="00114B13"/>
    <w:rsid w:val="00122890"/>
    <w:rsid w:val="001236EA"/>
    <w:rsid w:val="00135E80"/>
    <w:rsid w:val="00140ECB"/>
    <w:rsid w:val="001418E4"/>
    <w:rsid w:val="00142277"/>
    <w:rsid w:val="00142713"/>
    <w:rsid w:val="00143CEC"/>
    <w:rsid w:val="00144F6B"/>
    <w:rsid w:val="00154C3D"/>
    <w:rsid w:val="00160AB3"/>
    <w:rsid w:val="001655A1"/>
    <w:rsid w:val="00170285"/>
    <w:rsid w:val="001713FA"/>
    <w:rsid w:val="00181B0F"/>
    <w:rsid w:val="001821FA"/>
    <w:rsid w:val="001838F2"/>
    <w:rsid w:val="00183B72"/>
    <w:rsid w:val="00194115"/>
    <w:rsid w:val="001A3242"/>
    <w:rsid w:val="001A4A7F"/>
    <w:rsid w:val="001A5AEF"/>
    <w:rsid w:val="001A77C5"/>
    <w:rsid w:val="001B5BD4"/>
    <w:rsid w:val="001C15A0"/>
    <w:rsid w:val="001C6CB9"/>
    <w:rsid w:val="001D037B"/>
    <w:rsid w:val="001E7D0E"/>
    <w:rsid w:val="001F70CF"/>
    <w:rsid w:val="001F75E7"/>
    <w:rsid w:val="001F7B62"/>
    <w:rsid w:val="0020283B"/>
    <w:rsid w:val="00210194"/>
    <w:rsid w:val="0022524E"/>
    <w:rsid w:val="002341EB"/>
    <w:rsid w:val="002423B7"/>
    <w:rsid w:val="002473E8"/>
    <w:rsid w:val="00257342"/>
    <w:rsid w:val="00260BC1"/>
    <w:rsid w:val="002631B4"/>
    <w:rsid w:val="002674CF"/>
    <w:rsid w:val="00273E9B"/>
    <w:rsid w:val="00274B00"/>
    <w:rsid w:val="00285F35"/>
    <w:rsid w:val="0028693C"/>
    <w:rsid w:val="0029156D"/>
    <w:rsid w:val="002A0DC6"/>
    <w:rsid w:val="002A2578"/>
    <w:rsid w:val="002A50FD"/>
    <w:rsid w:val="002A66D1"/>
    <w:rsid w:val="002A6AC8"/>
    <w:rsid w:val="002B541C"/>
    <w:rsid w:val="002C254D"/>
    <w:rsid w:val="002C2BD1"/>
    <w:rsid w:val="002C32CA"/>
    <w:rsid w:val="002C331F"/>
    <w:rsid w:val="002C3A1B"/>
    <w:rsid w:val="002D605D"/>
    <w:rsid w:val="002E2027"/>
    <w:rsid w:val="002F1508"/>
    <w:rsid w:val="002F41FD"/>
    <w:rsid w:val="00302177"/>
    <w:rsid w:val="00302E50"/>
    <w:rsid w:val="00306A38"/>
    <w:rsid w:val="0031234D"/>
    <w:rsid w:val="00313477"/>
    <w:rsid w:val="0031634C"/>
    <w:rsid w:val="00317B88"/>
    <w:rsid w:val="00317EA2"/>
    <w:rsid w:val="003227A0"/>
    <w:rsid w:val="003228F7"/>
    <w:rsid w:val="00324060"/>
    <w:rsid w:val="00326A7A"/>
    <w:rsid w:val="00326D35"/>
    <w:rsid w:val="003317FD"/>
    <w:rsid w:val="003373E9"/>
    <w:rsid w:val="003439E1"/>
    <w:rsid w:val="00345506"/>
    <w:rsid w:val="00354C6A"/>
    <w:rsid w:val="003639D1"/>
    <w:rsid w:val="00371DA1"/>
    <w:rsid w:val="003760A5"/>
    <w:rsid w:val="003765B9"/>
    <w:rsid w:val="00377B5A"/>
    <w:rsid w:val="0039616C"/>
    <w:rsid w:val="003A1AA0"/>
    <w:rsid w:val="003A1DEC"/>
    <w:rsid w:val="003A31CF"/>
    <w:rsid w:val="003A39BB"/>
    <w:rsid w:val="003B499A"/>
    <w:rsid w:val="003B4C56"/>
    <w:rsid w:val="003C08C7"/>
    <w:rsid w:val="003C1EB6"/>
    <w:rsid w:val="003C2E0B"/>
    <w:rsid w:val="003D656D"/>
    <w:rsid w:val="003D6708"/>
    <w:rsid w:val="003E05FC"/>
    <w:rsid w:val="003E4DE0"/>
    <w:rsid w:val="003E7A81"/>
    <w:rsid w:val="003F2E47"/>
    <w:rsid w:val="0040577D"/>
    <w:rsid w:val="004115D0"/>
    <w:rsid w:val="004154C9"/>
    <w:rsid w:val="004214B2"/>
    <w:rsid w:val="00426D85"/>
    <w:rsid w:val="00437E55"/>
    <w:rsid w:val="004421EF"/>
    <w:rsid w:val="00443136"/>
    <w:rsid w:val="00444CA1"/>
    <w:rsid w:val="00471CC9"/>
    <w:rsid w:val="00475336"/>
    <w:rsid w:val="00475732"/>
    <w:rsid w:val="00483C49"/>
    <w:rsid w:val="004956E8"/>
    <w:rsid w:val="004D0D30"/>
    <w:rsid w:val="004D357C"/>
    <w:rsid w:val="004D6A57"/>
    <w:rsid w:val="004D70DA"/>
    <w:rsid w:val="004E4075"/>
    <w:rsid w:val="004E7ED1"/>
    <w:rsid w:val="004F38DC"/>
    <w:rsid w:val="00501E1E"/>
    <w:rsid w:val="00502EAF"/>
    <w:rsid w:val="005149EC"/>
    <w:rsid w:val="00521F80"/>
    <w:rsid w:val="0054388E"/>
    <w:rsid w:val="005642AA"/>
    <w:rsid w:val="00565A20"/>
    <w:rsid w:val="0057317F"/>
    <w:rsid w:val="005816BF"/>
    <w:rsid w:val="005836D6"/>
    <w:rsid w:val="00585723"/>
    <w:rsid w:val="00591C79"/>
    <w:rsid w:val="005934B1"/>
    <w:rsid w:val="005A5FB8"/>
    <w:rsid w:val="005B06A5"/>
    <w:rsid w:val="005C25A4"/>
    <w:rsid w:val="005D474D"/>
    <w:rsid w:val="005E2BAE"/>
    <w:rsid w:val="005E43D0"/>
    <w:rsid w:val="005E5CB5"/>
    <w:rsid w:val="005E63FB"/>
    <w:rsid w:val="00602637"/>
    <w:rsid w:val="00605805"/>
    <w:rsid w:val="0063796A"/>
    <w:rsid w:val="0064052D"/>
    <w:rsid w:val="00642024"/>
    <w:rsid w:val="006461FD"/>
    <w:rsid w:val="0065151C"/>
    <w:rsid w:val="006552A5"/>
    <w:rsid w:val="006577F0"/>
    <w:rsid w:val="00661743"/>
    <w:rsid w:val="006631D8"/>
    <w:rsid w:val="006723CB"/>
    <w:rsid w:val="00673434"/>
    <w:rsid w:val="00674D81"/>
    <w:rsid w:val="006814B0"/>
    <w:rsid w:val="00683D08"/>
    <w:rsid w:val="00685339"/>
    <w:rsid w:val="00685ACE"/>
    <w:rsid w:val="00690086"/>
    <w:rsid w:val="006912BC"/>
    <w:rsid w:val="00697832"/>
    <w:rsid w:val="006B38CE"/>
    <w:rsid w:val="006B5397"/>
    <w:rsid w:val="006C62B7"/>
    <w:rsid w:val="006D66B6"/>
    <w:rsid w:val="006D6DA6"/>
    <w:rsid w:val="006F1C7E"/>
    <w:rsid w:val="006F6184"/>
    <w:rsid w:val="00705837"/>
    <w:rsid w:val="00705B75"/>
    <w:rsid w:val="0070702E"/>
    <w:rsid w:val="00714FAC"/>
    <w:rsid w:val="0072049E"/>
    <w:rsid w:val="00720F20"/>
    <w:rsid w:val="007230AF"/>
    <w:rsid w:val="00733250"/>
    <w:rsid w:val="007419EA"/>
    <w:rsid w:val="007443C0"/>
    <w:rsid w:val="00746A84"/>
    <w:rsid w:val="007470EC"/>
    <w:rsid w:val="00747E42"/>
    <w:rsid w:val="00757A87"/>
    <w:rsid w:val="0077234E"/>
    <w:rsid w:val="00773FD5"/>
    <w:rsid w:val="0077670D"/>
    <w:rsid w:val="00780D72"/>
    <w:rsid w:val="00782CFD"/>
    <w:rsid w:val="00783FC1"/>
    <w:rsid w:val="007908EA"/>
    <w:rsid w:val="00795110"/>
    <w:rsid w:val="00796629"/>
    <w:rsid w:val="007A35C8"/>
    <w:rsid w:val="007A754F"/>
    <w:rsid w:val="007A76B6"/>
    <w:rsid w:val="007C427E"/>
    <w:rsid w:val="007C709B"/>
    <w:rsid w:val="007E2BBE"/>
    <w:rsid w:val="007F5351"/>
    <w:rsid w:val="0081764E"/>
    <w:rsid w:val="00817A3E"/>
    <w:rsid w:val="00817DA0"/>
    <w:rsid w:val="0082206D"/>
    <w:rsid w:val="00822665"/>
    <w:rsid w:val="00826B33"/>
    <w:rsid w:val="00833E39"/>
    <w:rsid w:val="008367AD"/>
    <w:rsid w:val="008511EB"/>
    <w:rsid w:val="0086677E"/>
    <w:rsid w:val="00866EF0"/>
    <w:rsid w:val="00867055"/>
    <w:rsid w:val="008706B4"/>
    <w:rsid w:val="0087692E"/>
    <w:rsid w:val="00885A04"/>
    <w:rsid w:val="00887DF5"/>
    <w:rsid w:val="00896261"/>
    <w:rsid w:val="008A0397"/>
    <w:rsid w:val="008A1E6A"/>
    <w:rsid w:val="008B1256"/>
    <w:rsid w:val="008B701D"/>
    <w:rsid w:val="008D0F84"/>
    <w:rsid w:val="008D3268"/>
    <w:rsid w:val="008D3947"/>
    <w:rsid w:val="008D52CB"/>
    <w:rsid w:val="008D6399"/>
    <w:rsid w:val="008D73A6"/>
    <w:rsid w:val="008E3346"/>
    <w:rsid w:val="008E660C"/>
    <w:rsid w:val="008F4555"/>
    <w:rsid w:val="009054B6"/>
    <w:rsid w:val="0091053D"/>
    <w:rsid w:val="00910B7F"/>
    <w:rsid w:val="00912BC1"/>
    <w:rsid w:val="009252E0"/>
    <w:rsid w:val="00932BA6"/>
    <w:rsid w:val="00935F5C"/>
    <w:rsid w:val="0094177F"/>
    <w:rsid w:val="009466F2"/>
    <w:rsid w:val="00953F57"/>
    <w:rsid w:val="00966914"/>
    <w:rsid w:val="00974FF4"/>
    <w:rsid w:val="00995853"/>
    <w:rsid w:val="009A423C"/>
    <w:rsid w:val="009B4352"/>
    <w:rsid w:val="009C02BF"/>
    <w:rsid w:val="009C707D"/>
    <w:rsid w:val="009C772F"/>
    <w:rsid w:val="009D0F4E"/>
    <w:rsid w:val="009D36A6"/>
    <w:rsid w:val="009E02AD"/>
    <w:rsid w:val="009E4779"/>
    <w:rsid w:val="00A01901"/>
    <w:rsid w:val="00A217C2"/>
    <w:rsid w:val="00A23182"/>
    <w:rsid w:val="00A2373C"/>
    <w:rsid w:val="00A4300B"/>
    <w:rsid w:val="00A55438"/>
    <w:rsid w:val="00A56A5C"/>
    <w:rsid w:val="00A571AB"/>
    <w:rsid w:val="00A605EC"/>
    <w:rsid w:val="00A61C14"/>
    <w:rsid w:val="00A67FE0"/>
    <w:rsid w:val="00A92B51"/>
    <w:rsid w:val="00AA7DE4"/>
    <w:rsid w:val="00AB047E"/>
    <w:rsid w:val="00AD387F"/>
    <w:rsid w:val="00AE715F"/>
    <w:rsid w:val="00AF19DE"/>
    <w:rsid w:val="00AF4856"/>
    <w:rsid w:val="00AF655E"/>
    <w:rsid w:val="00B0370A"/>
    <w:rsid w:val="00B10FFD"/>
    <w:rsid w:val="00B11BF5"/>
    <w:rsid w:val="00B33867"/>
    <w:rsid w:val="00B342BC"/>
    <w:rsid w:val="00B37176"/>
    <w:rsid w:val="00B40884"/>
    <w:rsid w:val="00B45B31"/>
    <w:rsid w:val="00B57024"/>
    <w:rsid w:val="00B57247"/>
    <w:rsid w:val="00B67B3C"/>
    <w:rsid w:val="00B83244"/>
    <w:rsid w:val="00B85BA0"/>
    <w:rsid w:val="00B917EE"/>
    <w:rsid w:val="00BA29A7"/>
    <w:rsid w:val="00BB131F"/>
    <w:rsid w:val="00BB3F00"/>
    <w:rsid w:val="00BC3F5E"/>
    <w:rsid w:val="00BD3698"/>
    <w:rsid w:val="00BF6DD5"/>
    <w:rsid w:val="00BF7512"/>
    <w:rsid w:val="00C03BE6"/>
    <w:rsid w:val="00C04E11"/>
    <w:rsid w:val="00C22D4D"/>
    <w:rsid w:val="00C335A2"/>
    <w:rsid w:val="00C372B3"/>
    <w:rsid w:val="00C43609"/>
    <w:rsid w:val="00C45DF8"/>
    <w:rsid w:val="00C5544D"/>
    <w:rsid w:val="00C64A0D"/>
    <w:rsid w:val="00C71975"/>
    <w:rsid w:val="00C834CB"/>
    <w:rsid w:val="00C87580"/>
    <w:rsid w:val="00C91DD7"/>
    <w:rsid w:val="00CB0F56"/>
    <w:rsid w:val="00CD24D3"/>
    <w:rsid w:val="00CD741D"/>
    <w:rsid w:val="00CE5F11"/>
    <w:rsid w:val="00CF545A"/>
    <w:rsid w:val="00CF5653"/>
    <w:rsid w:val="00D01147"/>
    <w:rsid w:val="00D14999"/>
    <w:rsid w:val="00D166EE"/>
    <w:rsid w:val="00D42E91"/>
    <w:rsid w:val="00D4768A"/>
    <w:rsid w:val="00D47983"/>
    <w:rsid w:val="00D63499"/>
    <w:rsid w:val="00D65B6A"/>
    <w:rsid w:val="00D72D71"/>
    <w:rsid w:val="00D77E5E"/>
    <w:rsid w:val="00D8286F"/>
    <w:rsid w:val="00D86136"/>
    <w:rsid w:val="00D901D9"/>
    <w:rsid w:val="00DC2ED6"/>
    <w:rsid w:val="00DC7B80"/>
    <w:rsid w:val="00DE7EAB"/>
    <w:rsid w:val="00DF23D0"/>
    <w:rsid w:val="00DF55D0"/>
    <w:rsid w:val="00E04374"/>
    <w:rsid w:val="00E162C2"/>
    <w:rsid w:val="00E24D45"/>
    <w:rsid w:val="00E31738"/>
    <w:rsid w:val="00E45B67"/>
    <w:rsid w:val="00E52210"/>
    <w:rsid w:val="00E5474F"/>
    <w:rsid w:val="00E575B5"/>
    <w:rsid w:val="00E61B82"/>
    <w:rsid w:val="00E63784"/>
    <w:rsid w:val="00E6427D"/>
    <w:rsid w:val="00E6467F"/>
    <w:rsid w:val="00E73C07"/>
    <w:rsid w:val="00E77A15"/>
    <w:rsid w:val="00E86816"/>
    <w:rsid w:val="00EA2EED"/>
    <w:rsid w:val="00EA3FB8"/>
    <w:rsid w:val="00EB0BF7"/>
    <w:rsid w:val="00ED1E20"/>
    <w:rsid w:val="00EE1EB9"/>
    <w:rsid w:val="00EF0080"/>
    <w:rsid w:val="00F04D98"/>
    <w:rsid w:val="00F05DA7"/>
    <w:rsid w:val="00F113F5"/>
    <w:rsid w:val="00F13A5E"/>
    <w:rsid w:val="00F162E1"/>
    <w:rsid w:val="00F16D7D"/>
    <w:rsid w:val="00F405B1"/>
    <w:rsid w:val="00F428C7"/>
    <w:rsid w:val="00F528D6"/>
    <w:rsid w:val="00F558DD"/>
    <w:rsid w:val="00F56E65"/>
    <w:rsid w:val="00F62A4E"/>
    <w:rsid w:val="00F81711"/>
    <w:rsid w:val="00F87D7F"/>
    <w:rsid w:val="00F87FBA"/>
    <w:rsid w:val="00FA3494"/>
    <w:rsid w:val="00FB4661"/>
    <w:rsid w:val="00FB511C"/>
    <w:rsid w:val="00FB52AD"/>
    <w:rsid w:val="00FB7A11"/>
    <w:rsid w:val="00FC34ED"/>
    <w:rsid w:val="00FC4B12"/>
    <w:rsid w:val="00FC5042"/>
    <w:rsid w:val="00FC5D12"/>
    <w:rsid w:val="00FD1EE5"/>
    <w:rsid w:val="00FE1E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7D210-9FB5-4DB9-8DA4-C5BF15C0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D0"/>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55D0"/>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DF55D0"/>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DF55D0"/>
    <w:rPr>
      <w:vertAlign w:val="superscript"/>
    </w:rPr>
  </w:style>
  <w:style w:type="paragraph" w:styleId="ListParagraph">
    <w:name w:val="List Paragraph"/>
    <w:basedOn w:val="Normal"/>
    <w:uiPriority w:val="34"/>
    <w:qFormat/>
    <w:rsid w:val="00DF55D0"/>
    <w:pPr>
      <w:ind w:left="720"/>
      <w:contextualSpacing/>
    </w:pPr>
  </w:style>
  <w:style w:type="character" w:styleId="Hyperlink">
    <w:name w:val="Hyperlink"/>
    <w:uiPriority w:val="99"/>
    <w:unhideWhenUsed/>
    <w:rsid w:val="00DF55D0"/>
    <w:rPr>
      <w:color w:val="0000FF"/>
      <w:u w:val="single"/>
    </w:rPr>
  </w:style>
  <w:style w:type="character" w:styleId="CommentReference">
    <w:name w:val="annotation reference"/>
    <w:uiPriority w:val="99"/>
    <w:semiHidden/>
    <w:unhideWhenUsed/>
    <w:rsid w:val="00087EDC"/>
    <w:rPr>
      <w:sz w:val="16"/>
      <w:szCs w:val="16"/>
    </w:rPr>
  </w:style>
  <w:style w:type="paragraph" w:styleId="CommentText">
    <w:name w:val="annotation text"/>
    <w:basedOn w:val="Normal"/>
    <w:link w:val="CommentTextChar"/>
    <w:uiPriority w:val="99"/>
    <w:unhideWhenUsed/>
    <w:rsid w:val="00087EDC"/>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rsid w:val="00087EDC"/>
    <w:rPr>
      <w:rFonts w:ascii="Calibri" w:eastAsia="Times New Roman" w:hAnsi="Calibri" w:cs="Times New Roman"/>
      <w:sz w:val="20"/>
      <w:szCs w:val="20"/>
      <w:lang w:val="x-none" w:eastAsia="x-none"/>
    </w:rPr>
  </w:style>
  <w:style w:type="character" w:styleId="Emphasis">
    <w:name w:val="Emphasis"/>
    <w:uiPriority w:val="20"/>
    <w:qFormat/>
    <w:rsid w:val="00087EDC"/>
    <w:rPr>
      <w:b/>
      <w:bCs/>
      <w:i w:val="0"/>
      <w:iCs w:val="0"/>
    </w:rPr>
  </w:style>
  <w:style w:type="character" w:customStyle="1" w:styleId="st">
    <w:name w:val="st"/>
    <w:rsid w:val="00087EDC"/>
  </w:style>
  <w:style w:type="paragraph" w:styleId="BalloonText">
    <w:name w:val="Balloon Text"/>
    <w:basedOn w:val="Normal"/>
    <w:link w:val="BalloonTextChar"/>
    <w:uiPriority w:val="99"/>
    <w:semiHidden/>
    <w:unhideWhenUsed/>
    <w:rsid w:val="0008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EDC"/>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9C02BF"/>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02BF"/>
    <w:rPr>
      <w:sz w:val="20"/>
      <w:szCs w:val="20"/>
    </w:rPr>
  </w:style>
  <w:style w:type="character" w:styleId="EndnoteReference">
    <w:name w:val="endnote reference"/>
    <w:basedOn w:val="DefaultParagraphFont"/>
    <w:uiPriority w:val="99"/>
    <w:semiHidden/>
    <w:unhideWhenUsed/>
    <w:rsid w:val="009C02BF"/>
    <w:rPr>
      <w:vertAlign w:val="superscript"/>
    </w:rPr>
  </w:style>
  <w:style w:type="paragraph" w:styleId="CommentSubject">
    <w:name w:val="annotation subject"/>
    <w:basedOn w:val="CommentText"/>
    <w:next w:val="CommentText"/>
    <w:link w:val="CommentSubjectChar"/>
    <w:uiPriority w:val="99"/>
    <w:semiHidden/>
    <w:unhideWhenUsed/>
    <w:rsid w:val="009A423C"/>
    <w:rPr>
      <w:rFonts w:cs="Arial"/>
      <w:b/>
      <w:bCs/>
      <w:lang w:val="en-US" w:eastAsia="en-US"/>
    </w:rPr>
  </w:style>
  <w:style w:type="character" w:customStyle="1" w:styleId="CommentSubjectChar">
    <w:name w:val="Comment Subject Char"/>
    <w:basedOn w:val="CommentTextChar"/>
    <w:link w:val="CommentSubject"/>
    <w:uiPriority w:val="99"/>
    <w:semiHidden/>
    <w:rsid w:val="009A423C"/>
    <w:rPr>
      <w:rFonts w:ascii="Calibri" w:eastAsia="Times New Roman" w:hAnsi="Calibri" w:cs="Arial"/>
      <w:b/>
      <w:bCs/>
      <w:sz w:val="20"/>
      <w:szCs w:val="20"/>
      <w:lang w:val="x-none" w:eastAsia="x-none"/>
    </w:rPr>
  </w:style>
  <w:style w:type="paragraph" w:styleId="Header">
    <w:name w:val="header"/>
    <w:basedOn w:val="Normal"/>
    <w:link w:val="HeaderChar"/>
    <w:uiPriority w:val="99"/>
    <w:unhideWhenUsed/>
    <w:rsid w:val="00746A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6A84"/>
    <w:rPr>
      <w:rFonts w:ascii="Calibri" w:eastAsia="Times New Roman" w:hAnsi="Calibri" w:cs="Arial"/>
    </w:rPr>
  </w:style>
  <w:style w:type="paragraph" w:styleId="Footer">
    <w:name w:val="footer"/>
    <w:basedOn w:val="Normal"/>
    <w:link w:val="FooterChar"/>
    <w:uiPriority w:val="99"/>
    <w:unhideWhenUsed/>
    <w:rsid w:val="00746A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6A84"/>
    <w:rPr>
      <w:rFonts w:ascii="Calibri" w:eastAsia="Times New Roman" w:hAnsi="Calibri" w:cs="Arial"/>
    </w:rPr>
  </w:style>
  <w:style w:type="character" w:customStyle="1" w:styleId="UnresolvedMention1">
    <w:name w:val="Unresolved Mention1"/>
    <w:basedOn w:val="DefaultParagraphFont"/>
    <w:uiPriority w:val="99"/>
    <w:semiHidden/>
    <w:unhideWhenUsed/>
    <w:rsid w:val="00C7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2%D7%93%D7%95%D7%AA_%D7%94%D7%9E%D7%96%D7%A8%D7%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e.wikipedia.org/wiki/%D7%94%D7%94%D7%A1%D7%AA%D7%93%D7%A8%D7%95%D7%A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fc.org.il/news_journal/27736-2/935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22A3-2B4C-40D3-AF3B-B06FFA27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5257</Words>
  <Characters>29971</Characters>
  <Application>Microsoft Office Word</Application>
  <DocSecurity>0</DocSecurity>
  <Lines>249</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 Aviv University</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Lipshitz</dc:creator>
  <cp:lastModifiedBy>Susan</cp:lastModifiedBy>
  <cp:revision>2</cp:revision>
  <dcterms:created xsi:type="dcterms:W3CDTF">2022-05-17T06:18:00Z</dcterms:created>
  <dcterms:modified xsi:type="dcterms:W3CDTF">2022-05-17T06:18:00Z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615809786</vt:i4>
  </property>
  <property fmtid="{D5CDD505-2E9C-101B-9397-08002B2CF9AE}" pid="3" name="_NewReviewCycle">
    <vt:lpwstr/>
  </property>
  <property fmtid="{D5CDD505-2E9C-101B-9397-08002B2CF9AE}" pid="4" name="_EmailSubject">
    <vt:lpwstr>תרגום מאמר</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PreviousAdHocReviewCycleID">
    <vt:i4>-398252169</vt:i4>
  </property>
  <property fmtid="{D5CDD505-2E9C-101B-9397-08002B2CF9AE}" pid="8" name="_ReviewingToolsShownOnce">
    <vt:lpwstr/>
  </property>
</Properties>
</file>