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DE81" w14:textId="06FF6A0C" w:rsidR="00E14A2B" w:rsidRDefault="002A52AB" w:rsidP="00875093">
      <w:pPr>
        <w:bidi w:val="0"/>
        <w:rPr>
          <w:rFonts w:asciiTheme="majorBidi" w:hAnsiTheme="majorBidi" w:cstheme="majorBidi"/>
          <w:b/>
          <w:bCs/>
        </w:rPr>
      </w:pPr>
      <w:r w:rsidRPr="00D3792E">
        <w:rPr>
          <w:rFonts w:asciiTheme="majorBidi" w:hAnsiTheme="majorBidi" w:cstheme="majorBidi"/>
          <w:b/>
          <w:bCs/>
        </w:rPr>
        <w:t>COVID</w:t>
      </w:r>
      <w:r w:rsidR="000546FE" w:rsidRPr="00D3792E">
        <w:rPr>
          <w:rFonts w:asciiTheme="majorBidi" w:hAnsiTheme="majorBidi" w:cstheme="majorBidi"/>
          <w:b/>
          <w:bCs/>
        </w:rPr>
        <w:t xml:space="preserve">-19 </w:t>
      </w:r>
      <w:r w:rsidR="008A3333" w:rsidRPr="00D3792E">
        <w:rPr>
          <w:rFonts w:asciiTheme="majorBidi" w:hAnsiTheme="majorBidi" w:cstheme="majorBidi"/>
          <w:b/>
          <w:bCs/>
        </w:rPr>
        <w:t>vaccine hesitancy in Israel immediately before the vaccine operation</w:t>
      </w:r>
    </w:p>
    <w:p w14:paraId="52680F47" w14:textId="77777777" w:rsidR="00534010" w:rsidRDefault="00534010" w:rsidP="00534010">
      <w:pPr>
        <w:bidi w:val="0"/>
        <w:rPr>
          <w:rFonts w:asciiTheme="majorBidi" w:hAnsiTheme="majorBidi" w:cstheme="majorBidi"/>
          <w:b/>
          <w:bCs/>
        </w:rPr>
      </w:pPr>
    </w:p>
    <w:p w14:paraId="0F941445" w14:textId="596C05C2" w:rsidR="00534010" w:rsidRDefault="00534010" w:rsidP="00534010">
      <w:pPr>
        <w:bidi w:val="0"/>
        <w:rPr>
          <w:rFonts w:asciiTheme="majorBidi" w:hAnsiTheme="majorBidi" w:cstheme="majorBidi"/>
          <w:b/>
          <w:bCs/>
        </w:rPr>
      </w:pPr>
      <w:r>
        <w:rPr>
          <w:rFonts w:asciiTheme="majorBidi" w:hAnsiTheme="majorBidi" w:cstheme="majorBidi"/>
          <w:b/>
          <w:bCs/>
        </w:rPr>
        <w:t>Running title:</w:t>
      </w:r>
      <w:r w:rsidRPr="00534010">
        <w:rPr>
          <w:rFonts w:asciiTheme="majorBidi" w:hAnsiTheme="majorBidi" w:cstheme="majorBidi"/>
          <w:b/>
          <w:bCs/>
        </w:rPr>
        <w:t xml:space="preserve"> </w:t>
      </w:r>
      <w:r w:rsidRPr="00D3792E">
        <w:rPr>
          <w:rFonts w:asciiTheme="majorBidi" w:hAnsiTheme="majorBidi" w:cstheme="majorBidi"/>
          <w:b/>
          <w:bCs/>
        </w:rPr>
        <w:t>COVID-19 vaccine hesitancy in Israel</w:t>
      </w:r>
    </w:p>
    <w:p w14:paraId="2025C722" w14:textId="7A03FFED" w:rsidR="00534010" w:rsidRDefault="00534010" w:rsidP="00534010">
      <w:pPr>
        <w:bidi w:val="0"/>
        <w:rPr>
          <w:rFonts w:asciiTheme="majorBidi" w:hAnsiTheme="majorBidi" w:cstheme="majorBidi"/>
          <w:b/>
          <w:bCs/>
        </w:rPr>
      </w:pPr>
      <w:r>
        <w:rPr>
          <w:rFonts w:asciiTheme="majorBidi" w:hAnsiTheme="majorBidi" w:cstheme="majorBidi"/>
          <w:b/>
          <w:bCs/>
        </w:rPr>
        <w:t>03/21/2022</w:t>
      </w:r>
    </w:p>
    <w:p w14:paraId="067E1E63" w14:textId="77777777" w:rsidR="00534010" w:rsidRPr="00875093" w:rsidRDefault="00534010" w:rsidP="00534010">
      <w:pPr>
        <w:bidi w:val="0"/>
        <w:rPr>
          <w:rFonts w:asciiTheme="majorBidi" w:hAnsiTheme="majorBidi" w:cstheme="majorBidi"/>
          <w:b/>
          <w:bCs/>
        </w:rPr>
      </w:pPr>
    </w:p>
    <w:p w14:paraId="3B34F97E" w14:textId="3F011C3E" w:rsidR="00CE58C9" w:rsidRDefault="00CE58C9" w:rsidP="00534010">
      <w:pPr>
        <w:bidi w:val="0"/>
        <w:spacing w:after="200" w:line="480" w:lineRule="auto"/>
        <w:jc w:val="both"/>
        <w:rPr>
          <w:rFonts w:asciiTheme="majorBidi" w:hAnsiTheme="majorBidi" w:cstheme="majorBidi"/>
          <w:sz w:val="24"/>
          <w:szCs w:val="24"/>
        </w:rPr>
      </w:pPr>
      <w:r w:rsidRPr="00034812">
        <w:rPr>
          <w:rFonts w:asciiTheme="majorBidi" w:hAnsiTheme="majorBidi" w:cstheme="majorBidi"/>
          <w:sz w:val="24"/>
          <w:szCs w:val="24"/>
        </w:rPr>
        <w:t>Sharon Teitler Regev</w:t>
      </w:r>
      <w:r>
        <w:rPr>
          <w:rFonts w:asciiTheme="majorBidi" w:hAnsiTheme="majorBidi" w:cstheme="majorBidi"/>
          <w:sz w:val="24"/>
          <w:szCs w:val="24"/>
          <w:vertAlign w:val="superscript"/>
        </w:rPr>
        <w:t>1</w:t>
      </w:r>
      <w:r w:rsidRPr="00034812">
        <w:rPr>
          <w:rFonts w:asciiTheme="majorBidi" w:hAnsiTheme="majorBidi" w:cstheme="majorBidi"/>
          <w:sz w:val="24"/>
          <w:szCs w:val="24"/>
        </w:rPr>
        <w:t>, Shlomit Hon Snir</w:t>
      </w:r>
      <w:r>
        <w:rPr>
          <w:rFonts w:asciiTheme="majorBidi" w:hAnsiTheme="majorBidi" w:cstheme="majorBidi"/>
          <w:sz w:val="24"/>
          <w:szCs w:val="24"/>
          <w:vertAlign w:val="superscript"/>
        </w:rPr>
        <w:t>2</w:t>
      </w:r>
      <w:r>
        <w:rPr>
          <w:rFonts w:asciiTheme="majorBidi" w:hAnsiTheme="majorBidi" w:cstheme="majorBidi"/>
          <w:sz w:val="24"/>
          <w:szCs w:val="24"/>
        </w:rPr>
        <w:t>,</w:t>
      </w:r>
    </w:p>
    <w:p w14:paraId="7A5424FF" w14:textId="77777777" w:rsidR="00CE58C9" w:rsidRPr="00034812" w:rsidRDefault="00CE58C9" w:rsidP="00CE58C9">
      <w:pPr>
        <w:bidi w:val="0"/>
        <w:spacing w:after="200" w:line="480" w:lineRule="auto"/>
        <w:jc w:val="both"/>
        <w:rPr>
          <w:rFonts w:asciiTheme="majorBidi" w:hAnsiTheme="majorBidi" w:cstheme="majorBidi"/>
          <w:sz w:val="24"/>
          <w:szCs w:val="24"/>
        </w:rPr>
      </w:pPr>
      <w:r>
        <w:rPr>
          <w:rFonts w:asciiTheme="majorBidi" w:hAnsiTheme="majorBidi" w:cstheme="majorBidi"/>
          <w:i/>
          <w:iCs/>
          <w:sz w:val="24"/>
          <w:szCs w:val="24"/>
          <w:vertAlign w:val="superscript"/>
        </w:rPr>
        <w:t>1</w:t>
      </w:r>
      <w:r w:rsidRPr="004256E7">
        <w:rPr>
          <w:rFonts w:asciiTheme="majorBidi" w:hAnsiTheme="majorBidi" w:cstheme="majorBidi"/>
          <w:i/>
          <w:iCs/>
          <w:sz w:val="24"/>
          <w:szCs w:val="24"/>
          <w:vertAlign w:val="superscript"/>
        </w:rPr>
        <w:t xml:space="preserve"> </w:t>
      </w:r>
      <w:r w:rsidRPr="004256E7">
        <w:rPr>
          <w:rFonts w:asciiTheme="majorBidi" w:hAnsiTheme="majorBidi" w:cstheme="majorBidi"/>
          <w:i/>
          <w:iCs/>
          <w:sz w:val="24"/>
          <w:szCs w:val="24"/>
        </w:rPr>
        <w:t xml:space="preserve">Department of Economic and Management, </w:t>
      </w:r>
      <w:proofErr w:type="spellStart"/>
      <w:r w:rsidRPr="004256E7">
        <w:rPr>
          <w:rFonts w:asciiTheme="majorBidi" w:hAnsiTheme="majorBidi" w:cstheme="majorBidi"/>
          <w:i/>
          <w:iCs/>
          <w:sz w:val="24"/>
          <w:szCs w:val="24"/>
        </w:rPr>
        <w:t>Yezreel</w:t>
      </w:r>
      <w:proofErr w:type="spellEnd"/>
      <w:r w:rsidRPr="004256E7">
        <w:rPr>
          <w:rFonts w:asciiTheme="majorBidi" w:hAnsiTheme="majorBidi" w:cstheme="majorBidi"/>
          <w:i/>
          <w:iCs/>
          <w:sz w:val="24"/>
          <w:szCs w:val="24"/>
        </w:rPr>
        <w:t xml:space="preserve"> Valley College, Israel</w:t>
      </w:r>
      <w:r w:rsidRPr="004256E7">
        <w:rPr>
          <w:rFonts w:asciiTheme="majorBidi" w:hAnsiTheme="majorBidi" w:cstheme="majorBidi"/>
          <w:sz w:val="24"/>
          <w:szCs w:val="24"/>
        </w:rPr>
        <w:t xml:space="preserve"> 972-54-3176758</w:t>
      </w:r>
      <w:r>
        <w:rPr>
          <w:rFonts w:asciiTheme="majorBidi" w:hAnsiTheme="majorBidi" w:cstheme="majorBidi"/>
          <w:sz w:val="24"/>
          <w:szCs w:val="24"/>
        </w:rPr>
        <w:t xml:space="preserve"> </w:t>
      </w:r>
      <w:hyperlink r:id="rId11" w:history="1">
        <w:r w:rsidRPr="004256E7">
          <w:rPr>
            <w:rStyle w:val="Hyperlink"/>
            <w:rFonts w:asciiTheme="majorBidi" w:hAnsiTheme="majorBidi" w:cstheme="majorBidi"/>
            <w:sz w:val="24"/>
            <w:szCs w:val="24"/>
          </w:rPr>
          <w:t>sharont@yvc.ac.il</w:t>
        </w:r>
      </w:hyperlink>
      <w:r w:rsidRPr="004256E7">
        <w:rPr>
          <w:rFonts w:asciiTheme="majorBidi" w:hAnsiTheme="majorBidi" w:cstheme="majorBidi"/>
          <w:sz w:val="24"/>
          <w:szCs w:val="24"/>
        </w:rPr>
        <w:t xml:space="preserve"> </w:t>
      </w:r>
      <w:proofErr w:type="spellStart"/>
      <w:r w:rsidRPr="004256E7">
        <w:rPr>
          <w:rFonts w:asciiTheme="majorBidi" w:hAnsiTheme="majorBidi" w:cstheme="majorBidi"/>
          <w:i/>
          <w:iCs/>
          <w:sz w:val="24"/>
          <w:szCs w:val="24"/>
        </w:rPr>
        <w:t>Yezreel</w:t>
      </w:r>
      <w:proofErr w:type="spellEnd"/>
      <w:r w:rsidRPr="004256E7">
        <w:rPr>
          <w:rFonts w:asciiTheme="majorBidi" w:hAnsiTheme="majorBidi" w:cstheme="majorBidi"/>
          <w:i/>
          <w:iCs/>
          <w:sz w:val="24"/>
          <w:szCs w:val="24"/>
        </w:rPr>
        <w:t xml:space="preserve"> Valley College, </w:t>
      </w:r>
      <w:proofErr w:type="spellStart"/>
      <w:r w:rsidRPr="004256E7">
        <w:rPr>
          <w:rFonts w:asciiTheme="majorBidi" w:hAnsiTheme="majorBidi" w:cstheme="majorBidi"/>
          <w:i/>
          <w:iCs/>
          <w:sz w:val="24"/>
          <w:szCs w:val="24"/>
        </w:rPr>
        <w:t>Yezreel</w:t>
      </w:r>
      <w:proofErr w:type="spellEnd"/>
      <w:r w:rsidRPr="004256E7">
        <w:rPr>
          <w:rFonts w:asciiTheme="majorBidi" w:hAnsiTheme="majorBidi" w:cstheme="majorBidi"/>
          <w:i/>
          <w:iCs/>
          <w:sz w:val="24"/>
          <w:szCs w:val="24"/>
        </w:rPr>
        <w:t xml:space="preserve"> Valley, Israel</w:t>
      </w:r>
      <w:r w:rsidRPr="004256E7">
        <w:rPr>
          <w:rFonts w:asciiTheme="majorBidi" w:hAnsiTheme="majorBidi" w:cstheme="majorBidi"/>
          <w:sz w:val="24"/>
          <w:szCs w:val="24"/>
        </w:rPr>
        <w:t xml:space="preserve"> 19300</w:t>
      </w:r>
      <w:r>
        <w:rPr>
          <w:rFonts w:asciiTheme="majorBidi" w:hAnsiTheme="majorBidi" w:cstheme="majorBidi"/>
          <w:sz w:val="24"/>
          <w:szCs w:val="24"/>
        </w:rPr>
        <w:t xml:space="preserve">. ORCID </w:t>
      </w:r>
      <w:r>
        <w:rPr>
          <w:rFonts w:ascii="Verdana" w:hAnsi="Verdana"/>
          <w:color w:val="0000EE"/>
          <w:sz w:val="17"/>
          <w:szCs w:val="17"/>
          <w:u w:val="single"/>
          <w:shd w:val="clear" w:color="auto" w:fill="F4F4F4"/>
        </w:rPr>
        <w:t>0000-0001-5288-0458</w:t>
      </w:r>
    </w:p>
    <w:p w14:paraId="091C3CC2" w14:textId="77777777" w:rsidR="00CE58C9" w:rsidRPr="004256E7" w:rsidRDefault="00CE58C9" w:rsidP="00CE58C9">
      <w:pPr>
        <w:bidi w:val="0"/>
        <w:spacing w:after="200" w:line="480" w:lineRule="auto"/>
        <w:jc w:val="both"/>
        <w:rPr>
          <w:rFonts w:asciiTheme="majorBidi" w:hAnsiTheme="majorBidi" w:cstheme="majorBidi"/>
          <w:sz w:val="24"/>
          <w:szCs w:val="24"/>
        </w:rPr>
      </w:pPr>
      <w:r>
        <w:rPr>
          <w:rFonts w:asciiTheme="majorBidi" w:hAnsiTheme="majorBidi" w:cstheme="majorBidi"/>
          <w:i/>
          <w:iCs/>
          <w:sz w:val="24"/>
          <w:szCs w:val="24"/>
          <w:vertAlign w:val="superscript"/>
        </w:rPr>
        <w:t>2</w:t>
      </w:r>
      <w:r w:rsidRPr="004256E7">
        <w:rPr>
          <w:rFonts w:asciiTheme="majorBidi" w:hAnsiTheme="majorBidi" w:cstheme="majorBidi"/>
          <w:i/>
          <w:iCs/>
          <w:sz w:val="24"/>
          <w:szCs w:val="24"/>
          <w:vertAlign w:val="superscript"/>
        </w:rPr>
        <w:t xml:space="preserve"> </w:t>
      </w:r>
      <w:r w:rsidRPr="004256E7">
        <w:rPr>
          <w:rFonts w:asciiTheme="majorBidi" w:hAnsiTheme="majorBidi" w:cstheme="majorBidi"/>
          <w:i/>
          <w:iCs/>
          <w:sz w:val="24"/>
          <w:szCs w:val="24"/>
        </w:rPr>
        <w:t xml:space="preserve">Department of Economic and Management, </w:t>
      </w:r>
      <w:proofErr w:type="spellStart"/>
      <w:r w:rsidRPr="004256E7">
        <w:rPr>
          <w:rFonts w:asciiTheme="majorBidi" w:hAnsiTheme="majorBidi" w:cstheme="majorBidi"/>
          <w:i/>
          <w:iCs/>
          <w:sz w:val="24"/>
          <w:szCs w:val="24"/>
        </w:rPr>
        <w:t>Yezreel</w:t>
      </w:r>
      <w:proofErr w:type="spellEnd"/>
      <w:r w:rsidRPr="004256E7">
        <w:rPr>
          <w:rFonts w:asciiTheme="majorBidi" w:hAnsiTheme="majorBidi" w:cstheme="majorBidi"/>
          <w:i/>
          <w:iCs/>
          <w:sz w:val="24"/>
          <w:szCs w:val="24"/>
        </w:rPr>
        <w:t xml:space="preserve"> Valley College, </w:t>
      </w:r>
      <w:proofErr w:type="gramStart"/>
      <w:r w:rsidRPr="004256E7">
        <w:rPr>
          <w:rFonts w:asciiTheme="majorBidi" w:hAnsiTheme="majorBidi" w:cstheme="majorBidi"/>
          <w:i/>
          <w:iCs/>
          <w:sz w:val="24"/>
          <w:szCs w:val="24"/>
        </w:rPr>
        <w:t>Israel</w:t>
      </w:r>
      <w:r w:rsidRPr="004256E7">
        <w:rPr>
          <w:rFonts w:asciiTheme="majorBidi" w:hAnsiTheme="majorBidi" w:cstheme="majorBidi"/>
          <w:sz w:val="24"/>
          <w:szCs w:val="24"/>
        </w:rPr>
        <w:t xml:space="preserve"> </w:t>
      </w:r>
      <w:r>
        <w:rPr>
          <w:rFonts w:asciiTheme="majorBidi" w:hAnsiTheme="majorBidi" w:cstheme="majorBidi"/>
          <w:sz w:val="24"/>
          <w:szCs w:val="24"/>
        </w:rPr>
        <w:t xml:space="preserve"> </w:t>
      </w:r>
      <w:r w:rsidRPr="004256E7">
        <w:rPr>
          <w:rFonts w:asciiTheme="majorBidi" w:hAnsiTheme="majorBidi" w:cstheme="majorBidi"/>
          <w:sz w:val="24"/>
          <w:szCs w:val="24"/>
        </w:rPr>
        <w:t>972</w:t>
      </w:r>
      <w:proofErr w:type="gramEnd"/>
      <w:r w:rsidRPr="004256E7">
        <w:rPr>
          <w:rFonts w:asciiTheme="majorBidi" w:hAnsiTheme="majorBidi" w:cstheme="majorBidi"/>
          <w:sz w:val="24"/>
          <w:szCs w:val="24"/>
        </w:rPr>
        <w:t xml:space="preserve">-50-6723913, </w:t>
      </w:r>
      <w:hyperlink r:id="rId12" w:history="1">
        <w:r w:rsidRPr="004256E7">
          <w:rPr>
            <w:rStyle w:val="Hyperlink"/>
            <w:rFonts w:asciiTheme="majorBidi" w:hAnsiTheme="majorBidi" w:cstheme="majorBidi"/>
            <w:sz w:val="24"/>
            <w:szCs w:val="24"/>
          </w:rPr>
          <w:t>shlomith@yvc.ac.il</w:t>
        </w:r>
      </w:hyperlink>
      <w:r w:rsidRPr="004256E7">
        <w:rPr>
          <w:rFonts w:asciiTheme="majorBidi" w:hAnsiTheme="majorBidi" w:cstheme="majorBidi"/>
          <w:sz w:val="24"/>
          <w:szCs w:val="24"/>
        </w:rPr>
        <w:t>,</w:t>
      </w:r>
      <w:r>
        <w:rPr>
          <w:rFonts w:asciiTheme="majorBidi" w:hAnsiTheme="majorBidi" w:cstheme="majorBidi"/>
          <w:i/>
          <w:iCs/>
          <w:sz w:val="24"/>
          <w:szCs w:val="24"/>
        </w:rPr>
        <w:t xml:space="preserve"> </w:t>
      </w:r>
      <w:proofErr w:type="spellStart"/>
      <w:r w:rsidRPr="004256E7">
        <w:rPr>
          <w:rFonts w:asciiTheme="majorBidi" w:hAnsiTheme="majorBidi" w:cstheme="majorBidi"/>
          <w:i/>
          <w:iCs/>
          <w:sz w:val="24"/>
          <w:szCs w:val="24"/>
        </w:rPr>
        <w:t>Yezreel</w:t>
      </w:r>
      <w:proofErr w:type="spellEnd"/>
      <w:r w:rsidRPr="004256E7">
        <w:rPr>
          <w:rFonts w:asciiTheme="majorBidi" w:hAnsiTheme="majorBidi" w:cstheme="majorBidi"/>
          <w:i/>
          <w:iCs/>
          <w:sz w:val="24"/>
          <w:szCs w:val="24"/>
        </w:rPr>
        <w:t xml:space="preserve"> Valley College, </w:t>
      </w:r>
      <w:proofErr w:type="spellStart"/>
      <w:r w:rsidRPr="004256E7">
        <w:rPr>
          <w:rFonts w:asciiTheme="majorBidi" w:hAnsiTheme="majorBidi" w:cstheme="majorBidi"/>
          <w:i/>
          <w:iCs/>
          <w:sz w:val="24"/>
          <w:szCs w:val="24"/>
        </w:rPr>
        <w:t>Yezreel</w:t>
      </w:r>
      <w:proofErr w:type="spellEnd"/>
      <w:r w:rsidRPr="004256E7">
        <w:rPr>
          <w:rFonts w:asciiTheme="majorBidi" w:hAnsiTheme="majorBidi" w:cstheme="majorBidi"/>
          <w:i/>
          <w:iCs/>
          <w:sz w:val="24"/>
          <w:szCs w:val="24"/>
        </w:rPr>
        <w:t xml:space="preserve"> Valley, Israel</w:t>
      </w:r>
      <w:r w:rsidRPr="004256E7">
        <w:rPr>
          <w:rFonts w:asciiTheme="majorBidi" w:hAnsiTheme="majorBidi" w:cstheme="majorBidi"/>
          <w:sz w:val="24"/>
          <w:szCs w:val="24"/>
        </w:rPr>
        <w:t xml:space="preserve"> 19300</w:t>
      </w:r>
    </w:p>
    <w:p w14:paraId="4B8C4489" w14:textId="391AD28F" w:rsidR="00534010" w:rsidRDefault="00534010" w:rsidP="003619D2">
      <w:pPr>
        <w:pStyle w:val="Default"/>
        <w:spacing w:line="480" w:lineRule="auto"/>
        <w:rPr>
          <w:rFonts w:asciiTheme="majorBidi" w:hAnsiTheme="majorBidi" w:cstheme="majorBidi"/>
        </w:rPr>
      </w:pPr>
      <w:r>
        <w:rPr>
          <w:rFonts w:asciiTheme="majorBidi" w:hAnsiTheme="majorBidi" w:cstheme="majorBidi"/>
        </w:rPr>
        <w:t xml:space="preserve">Corresponding author: </w:t>
      </w:r>
      <w:r w:rsidRPr="00034812">
        <w:rPr>
          <w:rFonts w:asciiTheme="majorBidi" w:hAnsiTheme="majorBidi" w:cstheme="majorBidi"/>
        </w:rPr>
        <w:t>Sharon Teitler Regev</w:t>
      </w:r>
      <w:r>
        <w:rPr>
          <w:rFonts w:asciiTheme="majorBidi" w:hAnsiTheme="majorBidi" w:cstheme="majorBidi"/>
          <w:vertAlign w:val="superscript"/>
        </w:rPr>
        <w:t xml:space="preserve">, </w:t>
      </w:r>
      <w:r w:rsidRPr="004256E7">
        <w:rPr>
          <w:rFonts w:asciiTheme="majorBidi" w:hAnsiTheme="majorBidi" w:cstheme="majorBidi"/>
          <w:i/>
          <w:iCs/>
        </w:rPr>
        <w:t xml:space="preserve">Department of Economic and Management, </w:t>
      </w:r>
      <w:proofErr w:type="spellStart"/>
      <w:r w:rsidRPr="004256E7">
        <w:rPr>
          <w:rFonts w:asciiTheme="majorBidi" w:hAnsiTheme="majorBidi" w:cstheme="majorBidi"/>
          <w:i/>
          <w:iCs/>
        </w:rPr>
        <w:t>Yezreel</w:t>
      </w:r>
      <w:proofErr w:type="spellEnd"/>
      <w:r w:rsidRPr="004256E7">
        <w:rPr>
          <w:rFonts w:asciiTheme="majorBidi" w:hAnsiTheme="majorBidi" w:cstheme="majorBidi"/>
          <w:i/>
          <w:iCs/>
        </w:rPr>
        <w:t xml:space="preserve"> Valley College, Israel</w:t>
      </w:r>
      <w:r w:rsidRPr="004256E7">
        <w:rPr>
          <w:rFonts w:asciiTheme="majorBidi" w:hAnsiTheme="majorBidi" w:cstheme="majorBidi"/>
        </w:rPr>
        <w:t xml:space="preserve"> 972-54-3176758</w:t>
      </w:r>
      <w:r>
        <w:rPr>
          <w:rFonts w:asciiTheme="majorBidi" w:hAnsiTheme="majorBidi" w:cstheme="majorBidi"/>
        </w:rPr>
        <w:t xml:space="preserve"> </w:t>
      </w:r>
      <w:hyperlink r:id="rId13" w:history="1">
        <w:r w:rsidRPr="004256E7">
          <w:rPr>
            <w:rStyle w:val="Hyperlink"/>
            <w:rFonts w:asciiTheme="majorBidi" w:hAnsiTheme="majorBidi" w:cstheme="majorBidi"/>
          </w:rPr>
          <w:t>sharont@yvc.ac.il</w:t>
        </w:r>
      </w:hyperlink>
      <w:r w:rsidRPr="004256E7">
        <w:rPr>
          <w:rFonts w:asciiTheme="majorBidi" w:hAnsiTheme="majorBidi" w:cstheme="majorBidi"/>
        </w:rPr>
        <w:t xml:space="preserve"> </w:t>
      </w:r>
      <w:proofErr w:type="spellStart"/>
      <w:r w:rsidRPr="004256E7">
        <w:rPr>
          <w:rFonts w:asciiTheme="majorBidi" w:hAnsiTheme="majorBidi" w:cstheme="majorBidi"/>
          <w:i/>
          <w:iCs/>
        </w:rPr>
        <w:t>Yezreel</w:t>
      </w:r>
      <w:proofErr w:type="spellEnd"/>
      <w:r w:rsidRPr="004256E7">
        <w:rPr>
          <w:rFonts w:asciiTheme="majorBidi" w:hAnsiTheme="majorBidi" w:cstheme="majorBidi"/>
          <w:i/>
          <w:iCs/>
        </w:rPr>
        <w:t xml:space="preserve"> Valley College, </w:t>
      </w:r>
      <w:proofErr w:type="spellStart"/>
      <w:r w:rsidRPr="004256E7">
        <w:rPr>
          <w:rFonts w:asciiTheme="majorBidi" w:hAnsiTheme="majorBidi" w:cstheme="majorBidi"/>
          <w:i/>
          <w:iCs/>
        </w:rPr>
        <w:t>Yezreel</w:t>
      </w:r>
      <w:proofErr w:type="spellEnd"/>
      <w:r w:rsidRPr="004256E7">
        <w:rPr>
          <w:rFonts w:asciiTheme="majorBidi" w:hAnsiTheme="majorBidi" w:cstheme="majorBidi"/>
          <w:i/>
          <w:iCs/>
        </w:rPr>
        <w:t xml:space="preserve"> Valley, Israel</w:t>
      </w:r>
      <w:r w:rsidRPr="004256E7">
        <w:rPr>
          <w:rFonts w:asciiTheme="majorBidi" w:hAnsiTheme="majorBidi" w:cstheme="majorBidi"/>
        </w:rPr>
        <w:t xml:space="preserve"> 19300</w:t>
      </w:r>
      <w:r>
        <w:rPr>
          <w:rFonts w:asciiTheme="majorBidi" w:hAnsiTheme="majorBidi" w:cstheme="majorBidi"/>
        </w:rPr>
        <w:t>.</w:t>
      </w:r>
    </w:p>
    <w:p w14:paraId="72829DB5" w14:textId="77777777" w:rsidR="00534010" w:rsidRPr="00D3792E" w:rsidRDefault="00534010" w:rsidP="00534010">
      <w:pPr>
        <w:pStyle w:val="Default"/>
        <w:spacing w:line="480" w:lineRule="auto"/>
        <w:rPr>
          <w:rFonts w:asciiTheme="majorBidi" w:hAnsiTheme="majorBidi" w:cstheme="majorBidi"/>
          <w:b/>
          <w:bCs/>
        </w:rPr>
      </w:pPr>
      <w:r w:rsidRPr="00D3792E">
        <w:rPr>
          <w:rFonts w:asciiTheme="majorBidi" w:hAnsiTheme="majorBidi" w:cstheme="majorBidi"/>
          <w:b/>
          <w:bCs/>
        </w:rPr>
        <w:t>Keywords</w:t>
      </w:r>
    </w:p>
    <w:p w14:paraId="17E91C99" w14:textId="4737223D" w:rsidR="00534010" w:rsidRDefault="00534010" w:rsidP="00534010">
      <w:pPr>
        <w:pStyle w:val="Default"/>
        <w:spacing w:line="480" w:lineRule="auto"/>
        <w:rPr>
          <w:rFonts w:asciiTheme="majorBidi" w:hAnsiTheme="majorBidi" w:cstheme="majorBidi"/>
        </w:rPr>
      </w:pPr>
      <w:r w:rsidRPr="00D3792E">
        <w:rPr>
          <w:rFonts w:asciiTheme="majorBidi" w:hAnsiTheme="majorBidi" w:cstheme="majorBidi"/>
        </w:rPr>
        <w:t>Vaccine Hesitancy</w:t>
      </w:r>
      <w:r>
        <w:rPr>
          <w:rFonts w:asciiTheme="majorBidi" w:hAnsiTheme="majorBidi" w:cstheme="majorBidi"/>
        </w:rPr>
        <w:t>,</w:t>
      </w:r>
      <w:r w:rsidRPr="00D3792E">
        <w:rPr>
          <w:rFonts w:asciiTheme="majorBidi" w:hAnsiTheme="majorBidi" w:cstheme="majorBidi"/>
        </w:rPr>
        <w:t xml:space="preserve"> COVID-19</w:t>
      </w:r>
      <w:r>
        <w:rPr>
          <w:rFonts w:asciiTheme="majorBidi" w:hAnsiTheme="majorBidi" w:cstheme="majorBidi"/>
        </w:rPr>
        <w:t>,</w:t>
      </w:r>
      <w:r w:rsidRPr="00D3792E">
        <w:rPr>
          <w:rFonts w:asciiTheme="majorBidi" w:hAnsiTheme="majorBidi" w:cstheme="majorBidi"/>
        </w:rPr>
        <w:t xml:space="preserve"> Health Belief Model</w:t>
      </w:r>
      <w:r>
        <w:rPr>
          <w:rFonts w:asciiTheme="majorBidi" w:hAnsiTheme="majorBidi" w:cstheme="majorBidi"/>
        </w:rPr>
        <w:t>,</w:t>
      </w:r>
      <w:r w:rsidRPr="00D3792E">
        <w:rPr>
          <w:rFonts w:asciiTheme="majorBidi" w:hAnsiTheme="majorBidi" w:cstheme="majorBidi"/>
        </w:rPr>
        <w:t xml:space="preserve"> Demographic</w:t>
      </w:r>
      <w:r>
        <w:rPr>
          <w:rFonts w:asciiTheme="majorBidi" w:hAnsiTheme="majorBidi" w:cstheme="majorBidi"/>
        </w:rPr>
        <w:t>,</w:t>
      </w:r>
      <w:r w:rsidRPr="00D3792E">
        <w:rPr>
          <w:rFonts w:asciiTheme="majorBidi" w:hAnsiTheme="majorBidi" w:cstheme="majorBidi"/>
        </w:rPr>
        <w:t xml:space="preserve"> Influenza Vaccine</w:t>
      </w:r>
    </w:p>
    <w:p w14:paraId="29295AFF" w14:textId="199CE702" w:rsidR="00534010" w:rsidRDefault="00534010" w:rsidP="00534010">
      <w:pPr>
        <w:pStyle w:val="Default"/>
        <w:spacing w:line="480" w:lineRule="auto"/>
        <w:rPr>
          <w:rFonts w:asciiTheme="majorBidi" w:hAnsiTheme="majorBidi" w:cstheme="majorBidi"/>
        </w:rPr>
      </w:pPr>
      <w:r>
        <w:rPr>
          <w:rFonts w:asciiTheme="majorBidi" w:hAnsiTheme="majorBidi" w:cstheme="majorBidi"/>
        </w:rPr>
        <w:t>Word count: 2656</w:t>
      </w:r>
    </w:p>
    <w:p w14:paraId="3356ED74" w14:textId="48826DD5" w:rsidR="00534010" w:rsidRDefault="00534010" w:rsidP="00534010">
      <w:pPr>
        <w:pStyle w:val="Default"/>
        <w:spacing w:line="480" w:lineRule="auto"/>
        <w:rPr>
          <w:rFonts w:asciiTheme="majorBidi" w:hAnsiTheme="majorBidi" w:cstheme="majorBidi"/>
        </w:rPr>
      </w:pPr>
      <w:r>
        <w:rPr>
          <w:rFonts w:asciiTheme="majorBidi" w:hAnsiTheme="majorBidi" w:cstheme="majorBidi"/>
        </w:rPr>
        <w:t>References:29</w:t>
      </w:r>
    </w:p>
    <w:p w14:paraId="4EBC566D" w14:textId="090DFAB1" w:rsidR="00534010" w:rsidRPr="00D3792E" w:rsidRDefault="00534010" w:rsidP="00534010">
      <w:pPr>
        <w:pStyle w:val="Default"/>
        <w:spacing w:line="480" w:lineRule="auto"/>
        <w:rPr>
          <w:rFonts w:asciiTheme="majorBidi" w:hAnsiTheme="majorBidi" w:cstheme="majorBidi"/>
        </w:rPr>
      </w:pPr>
      <w:r>
        <w:rPr>
          <w:rFonts w:asciiTheme="majorBidi" w:hAnsiTheme="majorBidi" w:cstheme="majorBidi"/>
        </w:rPr>
        <w:t>Tables:4</w:t>
      </w:r>
    </w:p>
    <w:p w14:paraId="700692B5" w14:textId="28A53996" w:rsidR="00534010" w:rsidRPr="00534010" w:rsidRDefault="00534010" w:rsidP="00534010">
      <w:pPr>
        <w:shd w:val="clear" w:color="auto" w:fill="FCFCFC"/>
        <w:bidi w:val="0"/>
        <w:spacing w:after="360" w:line="480" w:lineRule="auto"/>
        <w:rPr>
          <w:rFonts w:asciiTheme="majorBidi" w:eastAsia="Times New Roman" w:hAnsiTheme="majorBidi" w:cstheme="majorBidi"/>
          <w:color w:val="333333"/>
          <w:sz w:val="24"/>
          <w:szCs w:val="24"/>
        </w:rPr>
      </w:pPr>
      <w:r w:rsidRPr="00D3792E">
        <w:rPr>
          <w:rFonts w:asciiTheme="majorBidi" w:hAnsiTheme="majorBidi" w:cstheme="majorBidi"/>
          <w:b/>
          <w:bCs/>
          <w:color w:val="000000"/>
          <w:sz w:val="24"/>
          <w:szCs w:val="24"/>
        </w:rPr>
        <w:t>Funding</w:t>
      </w:r>
      <w:r w:rsidRPr="00D3792E">
        <w:rPr>
          <w:rFonts w:asciiTheme="majorBidi" w:eastAsia="Times New Roman" w:hAnsiTheme="majorBidi" w:cstheme="majorBidi"/>
          <w:color w:val="333333"/>
          <w:sz w:val="24"/>
          <w:szCs w:val="24"/>
        </w:rPr>
        <w:t xml:space="preserve">: </w:t>
      </w:r>
      <w:r w:rsidRPr="00D3792E">
        <w:rPr>
          <w:rFonts w:asciiTheme="majorBidi" w:hAnsiTheme="majorBidi" w:cstheme="majorBidi"/>
          <w:color w:val="000000"/>
          <w:sz w:val="24"/>
          <w:szCs w:val="24"/>
        </w:rPr>
        <w:t xml:space="preserve">No funds, grants, or other support was </w:t>
      </w:r>
      <w:proofErr w:type="spellStart"/>
      <w:r w:rsidRPr="00D3792E">
        <w:rPr>
          <w:rFonts w:asciiTheme="majorBidi" w:hAnsiTheme="majorBidi" w:cstheme="majorBidi"/>
          <w:color w:val="000000"/>
          <w:sz w:val="24"/>
          <w:szCs w:val="24"/>
        </w:rPr>
        <w:t>received</w:t>
      </w:r>
      <w:r w:rsidRPr="00D3792E">
        <w:rPr>
          <w:rFonts w:asciiTheme="majorBidi" w:hAnsiTheme="majorBidi" w:cstheme="majorBidi"/>
          <w:b/>
          <w:bCs/>
          <w:color w:val="000000"/>
          <w:sz w:val="24"/>
          <w:szCs w:val="24"/>
        </w:rPr>
        <w:t>Conflicts</w:t>
      </w:r>
      <w:proofErr w:type="spellEnd"/>
      <w:r w:rsidRPr="00D3792E">
        <w:rPr>
          <w:rFonts w:asciiTheme="majorBidi" w:hAnsiTheme="majorBidi" w:cstheme="majorBidi"/>
          <w:b/>
          <w:bCs/>
          <w:color w:val="000000"/>
          <w:sz w:val="24"/>
          <w:szCs w:val="24"/>
        </w:rPr>
        <w:t xml:space="preserve"> of interest/Competing interests</w:t>
      </w:r>
      <w:r w:rsidRPr="00D3792E">
        <w:rPr>
          <w:rFonts w:asciiTheme="majorBidi" w:eastAsia="Times New Roman" w:hAnsiTheme="majorBidi" w:cstheme="majorBidi"/>
          <w:color w:val="333333"/>
          <w:sz w:val="24"/>
          <w:szCs w:val="24"/>
        </w:rPr>
        <w:t xml:space="preserve">: </w:t>
      </w:r>
      <w:r w:rsidRPr="00D3792E">
        <w:rPr>
          <w:rFonts w:asciiTheme="majorBidi" w:hAnsiTheme="majorBidi" w:cstheme="majorBidi"/>
          <w:color w:val="000000"/>
          <w:sz w:val="24"/>
          <w:szCs w:val="24"/>
        </w:rPr>
        <w:t xml:space="preserve">The authors have no conflicts of interest to declare </w:t>
      </w:r>
    </w:p>
    <w:p w14:paraId="07FD9168" w14:textId="77777777" w:rsidR="00534010" w:rsidRDefault="00534010" w:rsidP="00534010">
      <w:pPr>
        <w:bidi w:val="0"/>
        <w:spacing w:line="480" w:lineRule="auto"/>
        <w:rPr>
          <w:color w:val="1F497D"/>
        </w:rPr>
      </w:pPr>
      <w:r>
        <w:rPr>
          <w:rFonts w:asciiTheme="majorBidi" w:hAnsiTheme="majorBidi" w:cstheme="majorBidi"/>
          <w:b/>
          <w:bCs/>
          <w:color w:val="000000"/>
          <w:sz w:val="24"/>
          <w:szCs w:val="24"/>
        </w:rPr>
        <w:t xml:space="preserve">Availability of data and </w:t>
      </w:r>
      <w:r w:rsidRPr="00D3792E">
        <w:rPr>
          <w:rFonts w:asciiTheme="majorBidi" w:hAnsiTheme="majorBidi" w:cstheme="majorBidi"/>
          <w:b/>
          <w:bCs/>
          <w:color w:val="000000"/>
          <w:sz w:val="24"/>
          <w:szCs w:val="24"/>
        </w:rPr>
        <w:t>material</w:t>
      </w:r>
      <w:r w:rsidRPr="00D3792E">
        <w:rPr>
          <w:rFonts w:asciiTheme="majorBidi" w:eastAsia="Times New Roman" w:hAnsiTheme="majorBidi" w:cstheme="majorBidi"/>
          <w:color w:val="333333"/>
          <w:sz w:val="24"/>
          <w:szCs w:val="24"/>
        </w:rPr>
        <w:t> </w:t>
      </w:r>
      <w:hyperlink r:id="rId14" w:history="1">
        <w:r>
          <w:rPr>
            <w:rStyle w:val="Hyperlink"/>
          </w:rPr>
          <w:t>https://figshare.com/articles/dataset/covid19_vaccine_adults/15147009</w:t>
        </w:r>
      </w:hyperlink>
    </w:p>
    <w:p w14:paraId="4BD36604" w14:textId="77777777" w:rsidR="00534010" w:rsidRPr="00D3792E" w:rsidRDefault="00534010" w:rsidP="00534010">
      <w:pPr>
        <w:shd w:val="clear" w:color="auto" w:fill="FCFCFC"/>
        <w:bidi w:val="0"/>
        <w:spacing w:after="360" w:line="480" w:lineRule="auto"/>
        <w:rPr>
          <w:rFonts w:asciiTheme="majorBidi" w:eastAsia="Times New Roman" w:hAnsiTheme="majorBidi" w:cstheme="majorBidi"/>
          <w:color w:val="333333"/>
          <w:sz w:val="24"/>
          <w:szCs w:val="24"/>
        </w:rPr>
      </w:pPr>
    </w:p>
    <w:p w14:paraId="16972DA9" w14:textId="1EBA9022" w:rsidR="0005393F" w:rsidRPr="00534010" w:rsidRDefault="007E6955" w:rsidP="00534010">
      <w:pPr>
        <w:bidi w:val="0"/>
        <w:rPr>
          <w:rFonts w:asciiTheme="majorBidi" w:hAnsiTheme="majorBidi" w:cstheme="majorBidi"/>
          <w:color w:val="000000"/>
          <w:sz w:val="24"/>
          <w:szCs w:val="24"/>
        </w:rPr>
      </w:pPr>
      <w:commentRangeStart w:id="0"/>
      <w:r w:rsidRPr="00D3792E">
        <w:rPr>
          <w:rFonts w:asciiTheme="majorBidi" w:hAnsiTheme="majorBidi" w:cstheme="majorBidi"/>
          <w:b/>
          <w:bCs/>
        </w:rPr>
        <w:t>Abstract</w:t>
      </w:r>
      <w:commentRangeEnd w:id="0"/>
      <w:r w:rsidR="00D2038C">
        <w:rPr>
          <w:rStyle w:val="a3"/>
        </w:rPr>
        <w:commentReference w:id="0"/>
      </w:r>
    </w:p>
    <w:p w14:paraId="5CB89815" w14:textId="4FD71A49" w:rsidR="00EA63E9" w:rsidRPr="00EA63E9" w:rsidDel="007E5CF6" w:rsidRDefault="00EA63E9" w:rsidP="003619D2">
      <w:pPr>
        <w:pStyle w:val="Default"/>
        <w:spacing w:line="480" w:lineRule="auto"/>
        <w:rPr>
          <w:del w:id="1" w:author="Sharon Teitler Regev" w:date="2022-05-04T09:20:00Z"/>
          <w:rFonts w:asciiTheme="majorBidi" w:hAnsiTheme="majorBidi" w:cstheme="majorBidi"/>
          <w:b/>
          <w:bCs/>
          <w:color w:val="auto"/>
        </w:rPr>
      </w:pPr>
      <w:bookmarkStart w:id="2" w:name="_Hlk90537121"/>
      <w:del w:id="3" w:author="Sharon Teitler Regev" w:date="2022-05-04T09:20:00Z">
        <w:r w:rsidRPr="00EA63E9" w:rsidDel="007E5CF6">
          <w:rPr>
            <w:rFonts w:asciiTheme="majorBidi" w:hAnsiTheme="majorBidi" w:cstheme="majorBidi"/>
            <w:b/>
            <w:bCs/>
            <w:color w:val="auto"/>
          </w:rPr>
          <w:delText>Purpose</w:delText>
        </w:r>
      </w:del>
    </w:p>
    <w:p w14:paraId="014FACB9" w14:textId="01BDE9C6" w:rsidR="00EA63E9" w:rsidRDefault="00BA5E07" w:rsidP="605A39F7">
      <w:pPr>
        <w:pStyle w:val="Default"/>
        <w:spacing w:line="480" w:lineRule="auto"/>
        <w:rPr>
          <w:rFonts w:asciiTheme="majorBidi" w:hAnsiTheme="majorBidi" w:cstheme="majorBidi"/>
          <w:color w:val="auto"/>
        </w:rPr>
      </w:pPr>
      <w:r w:rsidRPr="605A39F7">
        <w:rPr>
          <w:rFonts w:asciiTheme="majorBidi" w:hAnsiTheme="majorBidi" w:cstheme="majorBidi"/>
          <w:color w:val="auto"/>
        </w:rPr>
        <w:t xml:space="preserve">The development of a vaccine to COVID-19 presented hope for a way out of the global crisis caused by the virus. However, a potential barrier may be vaccine hesitancy, and identifying the factors that affect it is critical, especially concerning a new vaccine technology. </w:t>
      </w:r>
    </w:p>
    <w:p w14:paraId="60A7D1E2" w14:textId="4EA9B41C" w:rsidR="00EA63E9" w:rsidRDefault="00EA63E9" w:rsidP="605A39F7">
      <w:pPr>
        <w:pStyle w:val="Default"/>
        <w:spacing w:line="480" w:lineRule="auto"/>
        <w:rPr>
          <w:ins w:id="4" w:author="Sharon Teitler Regev" w:date="2022-05-04T10:04:00Z"/>
          <w:rFonts w:asciiTheme="majorBidi" w:hAnsiTheme="majorBidi" w:cstheme="majorBidi"/>
          <w:color w:val="auto"/>
        </w:rPr>
      </w:pPr>
      <w:r w:rsidRPr="605A39F7">
        <w:rPr>
          <w:rFonts w:asciiTheme="majorBidi" w:hAnsiTheme="majorBidi" w:cstheme="majorBidi"/>
          <w:color w:val="auto"/>
        </w:rPr>
        <w:t>The purpose of this research is to identify the factors that effects vaccine hesitancy</w:t>
      </w:r>
      <w:del w:id="5" w:author="Sharon Teitler Regev" w:date="2022-05-04T10:04:00Z">
        <w:r w:rsidRPr="605A39F7" w:rsidDel="004674ED">
          <w:rPr>
            <w:rFonts w:asciiTheme="majorBidi" w:hAnsiTheme="majorBidi" w:cstheme="majorBidi"/>
            <w:color w:val="auto"/>
          </w:rPr>
          <w:delText>.</w:delText>
        </w:r>
      </w:del>
    </w:p>
    <w:p w14:paraId="5F7D486A" w14:textId="74E02D31" w:rsidR="00564B1A" w:rsidRDefault="004674ED" w:rsidP="605A39F7">
      <w:pPr>
        <w:pStyle w:val="Default"/>
        <w:spacing w:line="480" w:lineRule="auto"/>
        <w:rPr>
          <w:rFonts w:asciiTheme="majorBidi" w:hAnsiTheme="majorBidi" w:cstheme="majorBidi"/>
          <w:color w:val="auto"/>
        </w:rPr>
      </w:pPr>
      <w:ins w:id="6" w:author="Sharon Teitler Regev" w:date="2022-05-04T10:04:00Z">
        <w:r>
          <w:rPr>
            <w:rFonts w:asciiTheme="majorBidi" w:hAnsiTheme="majorBidi" w:cstheme="majorBidi"/>
            <w:color w:val="auto"/>
          </w:rPr>
          <w:t>using</w:t>
        </w:r>
        <w:r w:rsidR="00564B1A" w:rsidRPr="00EA63E9">
          <w:rPr>
            <w:rFonts w:asciiTheme="majorBidi" w:hAnsiTheme="majorBidi" w:cstheme="majorBidi"/>
            <w:color w:val="auto"/>
          </w:rPr>
          <w:t xml:space="preserve"> a holistic view </w:t>
        </w:r>
      </w:ins>
      <w:ins w:id="7" w:author="Sharon Teitler Regev" w:date="2022-05-04T10:05:00Z">
        <w:r w:rsidR="0035363F">
          <w:rPr>
            <w:rFonts w:asciiTheme="majorBidi" w:hAnsiTheme="majorBidi" w:cstheme="majorBidi"/>
            <w:color w:val="auto"/>
          </w:rPr>
          <w:t xml:space="preserve">in order </w:t>
        </w:r>
        <w:proofErr w:type="gramStart"/>
        <w:r w:rsidR="0035363F">
          <w:rPr>
            <w:rFonts w:asciiTheme="majorBidi" w:hAnsiTheme="majorBidi" w:cstheme="majorBidi"/>
            <w:color w:val="auto"/>
          </w:rPr>
          <w:t xml:space="preserve">to </w:t>
        </w:r>
      </w:ins>
      <w:ins w:id="8" w:author="Sharon Teitler Regev" w:date="2022-05-04T10:04:00Z">
        <w:r w:rsidR="00564B1A" w:rsidRPr="00EA63E9">
          <w:rPr>
            <w:rFonts w:asciiTheme="majorBidi" w:hAnsiTheme="majorBidi" w:cstheme="majorBidi"/>
            <w:color w:val="auto"/>
          </w:rPr>
          <w:t xml:space="preserve"> help</w:t>
        </w:r>
        <w:proofErr w:type="gramEnd"/>
        <w:r w:rsidR="00564B1A" w:rsidRPr="00EA63E9">
          <w:rPr>
            <w:rFonts w:asciiTheme="majorBidi" w:hAnsiTheme="majorBidi" w:cstheme="majorBidi"/>
            <w:color w:val="auto"/>
          </w:rPr>
          <w:t xml:space="preserve"> identify barriers to getting vaccinated as well as actions that will enhance willingness to get vaccinated.</w:t>
        </w:r>
      </w:ins>
    </w:p>
    <w:p w14:paraId="7E655643" w14:textId="2F2251F4" w:rsidR="00EA63E9" w:rsidRPr="00EA63E9" w:rsidDel="007E5CF6" w:rsidRDefault="00EA63E9" w:rsidP="003619D2">
      <w:pPr>
        <w:pStyle w:val="Default"/>
        <w:spacing w:line="480" w:lineRule="auto"/>
        <w:rPr>
          <w:del w:id="9" w:author="Sharon Teitler Regev" w:date="2022-05-04T09:20:00Z"/>
          <w:rFonts w:asciiTheme="majorBidi" w:hAnsiTheme="majorBidi" w:cstheme="majorBidi"/>
          <w:b/>
          <w:bCs/>
          <w:color w:val="auto"/>
        </w:rPr>
      </w:pPr>
      <w:del w:id="10" w:author="Sharon Teitler Regev" w:date="2022-05-04T09:20:00Z">
        <w:r w:rsidRPr="00EA63E9" w:rsidDel="007E5CF6">
          <w:rPr>
            <w:rFonts w:asciiTheme="majorBidi" w:hAnsiTheme="majorBidi" w:cstheme="majorBidi"/>
            <w:b/>
            <w:bCs/>
            <w:color w:val="auto"/>
          </w:rPr>
          <w:delText>Design</w:delText>
        </w:r>
      </w:del>
    </w:p>
    <w:p w14:paraId="36489C5C" w14:textId="589612C2" w:rsidR="00C6523C" w:rsidRDefault="00BA5E07" w:rsidP="008D1D4F">
      <w:pPr>
        <w:pStyle w:val="Default"/>
        <w:spacing w:line="480" w:lineRule="auto"/>
        <w:rPr>
          <w:rFonts w:asciiTheme="majorBidi" w:hAnsiTheme="majorBidi" w:cstheme="majorBidi"/>
          <w:color w:val="auto"/>
        </w:rPr>
      </w:pPr>
      <w:del w:id="11" w:author="Sharon Teitler Regev" w:date="2022-05-04T09:22:00Z">
        <w:r w:rsidRPr="605A39F7" w:rsidDel="00A539E2">
          <w:rPr>
            <w:rFonts w:asciiTheme="majorBidi" w:hAnsiTheme="majorBidi" w:cstheme="majorBidi"/>
            <w:color w:val="auto"/>
          </w:rPr>
          <w:delText xml:space="preserve">This study represents a holistic approach that combines determinants on Vaccine Hesitancy. </w:delText>
        </w:r>
      </w:del>
      <w:r w:rsidR="00EA63E9" w:rsidRPr="605A39F7">
        <w:rPr>
          <w:rFonts w:asciiTheme="majorBidi" w:hAnsiTheme="majorBidi" w:cstheme="majorBidi"/>
          <w:color w:val="auto"/>
        </w:rPr>
        <w:t xml:space="preserve">The analysis included 3 categories of </w:t>
      </w:r>
      <w:del w:id="12" w:author="Sharon Teitler Regev" w:date="2022-05-04T09:22:00Z">
        <w:r w:rsidR="00EA63E9" w:rsidRPr="605A39F7" w:rsidDel="00084405">
          <w:rPr>
            <w:rFonts w:asciiTheme="majorBidi" w:hAnsiTheme="majorBidi" w:cstheme="majorBidi"/>
            <w:color w:val="auto"/>
          </w:rPr>
          <w:delText>v</w:delText>
        </w:r>
      </w:del>
      <w:ins w:id="13" w:author="Sharon Teitler Regev" w:date="2022-05-04T09:22:00Z">
        <w:r w:rsidR="00084405">
          <w:rPr>
            <w:rFonts w:asciiTheme="majorBidi" w:hAnsiTheme="majorBidi" w:cstheme="majorBidi"/>
            <w:color w:val="auto"/>
          </w:rPr>
          <w:t>dete</w:t>
        </w:r>
        <w:r w:rsidR="00433D4E">
          <w:rPr>
            <w:rFonts w:asciiTheme="majorBidi" w:hAnsiTheme="majorBidi" w:cstheme="majorBidi"/>
            <w:color w:val="auto"/>
          </w:rPr>
          <w:t>rmi</w:t>
        </w:r>
        <w:r w:rsidR="005C4F16">
          <w:rPr>
            <w:rFonts w:asciiTheme="majorBidi" w:hAnsiTheme="majorBidi" w:cstheme="majorBidi"/>
            <w:color w:val="auto"/>
          </w:rPr>
          <w:t>na</w:t>
        </w:r>
        <w:r w:rsidR="00852BEA">
          <w:rPr>
            <w:rFonts w:asciiTheme="majorBidi" w:hAnsiTheme="majorBidi" w:cstheme="majorBidi"/>
            <w:color w:val="auto"/>
          </w:rPr>
          <w:t>nts</w:t>
        </w:r>
        <w:r w:rsidR="009E28C6">
          <w:rPr>
            <w:rFonts w:asciiTheme="majorBidi" w:hAnsiTheme="majorBidi" w:cstheme="majorBidi"/>
            <w:color w:val="auto"/>
          </w:rPr>
          <w:t xml:space="preserve"> </w:t>
        </w:r>
      </w:ins>
      <w:del w:id="14" w:author="Sharon Teitler Regev" w:date="2022-05-04T09:22:00Z">
        <w:r w:rsidR="00EA63E9" w:rsidRPr="605A39F7" w:rsidDel="00084405">
          <w:rPr>
            <w:rFonts w:asciiTheme="majorBidi" w:hAnsiTheme="majorBidi" w:cstheme="majorBidi"/>
            <w:color w:val="auto"/>
          </w:rPr>
          <w:delText>ariables</w:delText>
        </w:r>
      </w:del>
      <w:r w:rsidR="00EA63E9" w:rsidRPr="605A39F7">
        <w:rPr>
          <w:rFonts w:asciiTheme="majorBidi" w:hAnsiTheme="majorBidi" w:cstheme="majorBidi"/>
          <w:color w:val="auto"/>
        </w:rPr>
        <w:t xml:space="preserve">: (1) contextual influences); (2) health </w:t>
      </w:r>
      <w:proofErr w:type="gramStart"/>
      <w:r w:rsidR="00EA63E9" w:rsidRPr="605A39F7">
        <w:rPr>
          <w:rFonts w:asciiTheme="majorBidi" w:hAnsiTheme="majorBidi" w:cstheme="majorBidi"/>
          <w:color w:val="auto"/>
        </w:rPr>
        <w:t>records )</w:t>
      </w:r>
      <w:proofErr w:type="gramEnd"/>
      <w:r w:rsidR="00EA63E9" w:rsidRPr="605A39F7">
        <w:rPr>
          <w:rFonts w:asciiTheme="majorBidi" w:hAnsiTheme="majorBidi" w:cstheme="majorBidi"/>
          <w:color w:val="auto"/>
        </w:rPr>
        <w:t>; and (3) perceived health attitudes</w:t>
      </w:r>
      <w:r w:rsidR="1268B19B" w:rsidRPr="605A39F7">
        <w:rPr>
          <w:rFonts w:asciiTheme="majorBidi" w:hAnsiTheme="majorBidi" w:cstheme="majorBidi"/>
          <w:color w:val="auto"/>
        </w:rPr>
        <w:t>.</w:t>
      </w:r>
      <w:r w:rsidR="00EA63E9" w:rsidRPr="605A39F7">
        <w:rPr>
          <w:rFonts w:asciiTheme="majorBidi" w:hAnsiTheme="majorBidi" w:cstheme="majorBidi"/>
          <w:color w:val="auto"/>
        </w:rPr>
        <w:t xml:space="preserve">  </w:t>
      </w:r>
      <w:del w:id="15" w:author="Sharon Teitler Regev" w:date="2022-05-04T09:25:00Z">
        <w:r w:rsidR="00EA63E9" w:rsidRPr="605A39F7" w:rsidDel="009323E8">
          <w:rPr>
            <w:rFonts w:asciiTheme="majorBidi" w:hAnsiTheme="majorBidi" w:cstheme="majorBidi"/>
            <w:color w:val="auto"/>
          </w:rPr>
          <w:delText xml:space="preserve">A </w:delText>
        </w:r>
        <w:r w:rsidR="7A2F08D2" w:rsidRPr="605A39F7" w:rsidDel="009323E8">
          <w:rPr>
            <w:rFonts w:asciiTheme="majorBidi" w:hAnsiTheme="majorBidi" w:cstheme="majorBidi"/>
            <w:color w:val="auto"/>
          </w:rPr>
          <w:delText>separate</w:delText>
        </w:r>
        <w:r w:rsidR="00EA63E9" w:rsidRPr="605A39F7" w:rsidDel="009323E8">
          <w:rPr>
            <w:rFonts w:asciiTheme="majorBidi" w:hAnsiTheme="majorBidi" w:cstheme="majorBidi"/>
            <w:color w:val="auto"/>
          </w:rPr>
          <w:delText xml:space="preserve"> linear regression model was performed for each category. </w:delText>
        </w:r>
      </w:del>
      <w:del w:id="16" w:author="Sharon Teitler Regev" w:date="2022-05-04T09:24:00Z">
        <w:r w:rsidR="00EA63E9" w:rsidRPr="605A39F7" w:rsidDel="00AB6ED2">
          <w:rPr>
            <w:rFonts w:asciiTheme="majorBidi" w:hAnsiTheme="majorBidi" w:cstheme="majorBidi"/>
            <w:color w:val="auto"/>
          </w:rPr>
          <w:delText>Afterward, combined linear regression based on the significant variables from the previous stages was performed</w:delText>
        </w:r>
        <w:r w:rsidR="5EB8ED22" w:rsidRPr="605A39F7" w:rsidDel="00AB6ED2">
          <w:rPr>
            <w:rFonts w:asciiTheme="majorBidi" w:hAnsiTheme="majorBidi" w:cstheme="majorBidi"/>
            <w:color w:val="auto"/>
          </w:rPr>
          <w:delText>.</w:delText>
        </w:r>
      </w:del>
    </w:p>
    <w:p w14:paraId="55E094C6" w14:textId="76C67377" w:rsidR="00EA63E9" w:rsidRPr="00EA63E9" w:rsidDel="007E5CF6" w:rsidRDefault="00EA63E9" w:rsidP="00EA63E9">
      <w:pPr>
        <w:pStyle w:val="Default"/>
        <w:spacing w:line="480" w:lineRule="auto"/>
        <w:rPr>
          <w:del w:id="17" w:author="Sharon Teitler Regev" w:date="2022-05-04T09:20:00Z"/>
          <w:rFonts w:asciiTheme="majorBidi" w:hAnsiTheme="majorBidi" w:cstheme="majorBidi"/>
          <w:b/>
          <w:bCs/>
          <w:color w:val="auto"/>
        </w:rPr>
      </w:pPr>
      <w:del w:id="18" w:author="Sharon Teitler Regev" w:date="2022-05-04T09:20:00Z">
        <w:r w:rsidRPr="00EA63E9" w:rsidDel="007E5CF6">
          <w:rPr>
            <w:rFonts w:asciiTheme="majorBidi" w:hAnsiTheme="majorBidi" w:cstheme="majorBidi"/>
            <w:b/>
            <w:bCs/>
            <w:color w:val="auto"/>
          </w:rPr>
          <w:delText>Findings</w:delText>
        </w:r>
      </w:del>
    </w:p>
    <w:p w14:paraId="119B8340" w14:textId="3E9F35A4" w:rsidR="00EA63E9" w:rsidDel="00ED4B30" w:rsidRDefault="00BA5E07" w:rsidP="00D30F9F">
      <w:pPr>
        <w:pStyle w:val="Default"/>
        <w:spacing w:line="480" w:lineRule="auto"/>
        <w:rPr>
          <w:del w:id="19" w:author="Sharon Teitler Regev" w:date="2022-05-15T09:40:00Z"/>
          <w:rFonts w:asciiTheme="majorBidi" w:hAnsiTheme="majorBidi" w:cstheme="majorBidi"/>
          <w:color w:val="auto"/>
        </w:rPr>
      </w:pPr>
      <w:del w:id="20" w:author="Sharon Teitler Regev" w:date="2022-05-15T09:40:00Z">
        <w:r w:rsidRPr="00BA5E07" w:rsidDel="00ED4B30">
          <w:rPr>
            <w:rFonts w:asciiTheme="majorBidi" w:hAnsiTheme="majorBidi" w:cstheme="majorBidi"/>
            <w:color w:val="auto"/>
          </w:rPr>
          <w:delText xml:space="preserve">The results indicate that different sets of variables affect willingness to </w:delText>
        </w:r>
      </w:del>
      <w:del w:id="21" w:author="Sharon Teitler Regev" w:date="2022-05-11T15:14:00Z">
        <w:r w:rsidRPr="00BA5E07" w:rsidDel="00A40D26">
          <w:rPr>
            <w:rFonts w:asciiTheme="majorBidi" w:hAnsiTheme="majorBidi" w:cstheme="majorBidi"/>
            <w:color w:val="auto"/>
          </w:rPr>
          <w:delText>accept the vaccine</w:delText>
        </w:r>
      </w:del>
      <w:del w:id="22" w:author="Sharon Teitler Regev" w:date="2022-05-15T09:40:00Z">
        <w:r w:rsidRPr="00BA5E07" w:rsidDel="00ED4B30">
          <w:rPr>
            <w:rFonts w:asciiTheme="majorBidi" w:hAnsiTheme="majorBidi" w:cstheme="majorBidi"/>
            <w:color w:val="auto"/>
          </w:rPr>
          <w:delText xml:space="preserve"> among the whole sample and the vaccine-hesitant subsample. In the full sample, Gender, age income </w:delText>
        </w:r>
      </w:del>
      <w:del w:id="23" w:author="Sharon Teitler Regev" w:date="2022-05-04T09:27:00Z">
        <w:r w:rsidRPr="00BA5E07" w:rsidDel="00ED288B">
          <w:rPr>
            <w:rFonts w:asciiTheme="majorBidi" w:hAnsiTheme="majorBidi" w:cstheme="majorBidi"/>
            <w:color w:val="auto"/>
          </w:rPr>
          <w:delText xml:space="preserve">and </w:delText>
        </w:r>
      </w:del>
      <w:del w:id="24" w:author="Sharon Teitler Regev" w:date="2022-05-15T09:40:00Z">
        <w:r w:rsidRPr="00BA5E07" w:rsidDel="00ED4B30">
          <w:rPr>
            <w:rFonts w:asciiTheme="majorBidi" w:hAnsiTheme="majorBidi" w:cstheme="majorBidi"/>
            <w:color w:val="auto"/>
          </w:rPr>
          <w:delText xml:space="preserve">influenza </w:delText>
        </w:r>
        <w:r w:rsidR="00D2038C" w:rsidRPr="00BA5E07" w:rsidDel="00ED4B30">
          <w:rPr>
            <w:rFonts w:asciiTheme="majorBidi" w:hAnsiTheme="majorBidi" w:cstheme="majorBidi"/>
            <w:color w:val="auto"/>
          </w:rPr>
          <w:delText>vaccine, Perceived</w:delText>
        </w:r>
        <w:r w:rsidRPr="00BA5E07" w:rsidDel="00ED4B30">
          <w:rPr>
            <w:rFonts w:asciiTheme="majorBidi" w:hAnsiTheme="majorBidi" w:cstheme="majorBidi"/>
            <w:color w:val="auto"/>
          </w:rPr>
          <w:delText xml:space="preserve"> trust </w:delText>
        </w:r>
        <w:r w:rsidR="00B97857" w:rsidDel="00ED4B30">
          <w:rPr>
            <w:rFonts w:asciiTheme="majorBidi" w:hAnsiTheme="majorBidi" w:cstheme="majorBidi"/>
            <w:color w:val="auto"/>
          </w:rPr>
          <w:delText>,</w:delText>
        </w:r>
      </w:del>
      <w:del w:id="25" w:author="Sharon Teitler Regev" w:date="2022-05-04T09:53:00Z">
        <w:r w:rsidRPr="00BA5E07" w:rsidDel="00AD44DD">
          <w:rPr>
            <w:rFonts w:asciiTheme="majorBidi" w:hAnsiTheme="majorBidi" w:cstheme="majorBidi"/>
            <w:color w:val="auto"/>
          </w:rPr>
          <w:delText>Perceived</w:delText>
        </w:r>
      </w:del>
      <w:del w:id="26" w:author="Sharon Teitler Regev" w:date="2022-05-15T09:40:00Z">
        <w:r w:rsidRPr="00BA5E07" w:rsidDel="00ED4B30">
          <w:rPr>
            <w:rFonts w:asciiTheme="majorBidi" w:hAnsiTheme="majorBidi" w:cstheme="majorBidi"/>
            <w:color w:val="auto"/>
          </w:rPr>
          <w:delText xml:space="preserve"> susceptibility, </w:delText>
        </w:r>
      </w:del>
      <w:del w:id="27" w:author="Sharon Teitler Regev" w:date="2022-05-04T09:53:00Z">
        <w:r w:rsidRPr="00BA5E07" w:rsidDel="009E5449">
          <w:rPr>
            <w:rFonts w:asciiTheme="majorBidi" w:hAnsiTheme="majorBidi" w:cstheme="majorBidi"/>
            <w:color w:val="auto"/>
          </w:rPr>
          <w:delText xml:space="preserve">perceived </w:delText>
        </w:r>
      </w:del>
      <w:del w:id="28" w:author="Sharon Teitler Regev" w:date="2022-05-15T09:40:00Z">
        <w:r w:rsidRPr="00BA5E07" w:rsidDel="00ED4B30">
          <w:rPr>
            <w:rFonts w:asciiTheme="majorBidi" w:hAnsiTheme="majorBidi" w:cstheme="majorBidi"/>
            <w:color w:val="auto"/>
          </w:rPr>
          <w:delText xml:space="preserve">benefits, </w:delText>
        </w:r>
      </w:del>
      <w:del w:id="29" w:author="Sharon Teitler Regev" w:date="2022-05-04T09:53:00Z">
        <w:r w:rsidRPr="00BA5E07" w:rsidDel="009E5449">
          <w:rPr>
            <w:rFonts w:asciiTheme="majorBidi" w:hAnsiTheme="majorBidi" w:cstheme="majorBidi"/>
            <w:color w:val="auto"/>
          </w:rPr>
          <w:delText xml:space="preserve">and perceived </w:delText>
        </w:r>
      </w:del>
      <w:del w:id="30" w:author="Sharon Teitler Regev" w:date="2022-05-15T09:40:00Z">
        <w:r w:rsidRPr="00BA5E07" w:rsidDel="00ED4B30">
          <w:rPr>
            <w:rFonts w:asciiTheme="majorBidi" w:hAnsiTheme="majorBidi" w:cstheme="majorBidi"/>
            <w:color w:val="auto"/>
          </w:rPr>
          <w:delText>barriers</w:delText>
        </w:r>
        <w:r w:rsidR="00B97857" w:rsidDel="00ED4B30">
          <w:rPr>
            <w:rFonts w:asciiTheme="majorBidi" w:hAnsiTheme="majorBidi" w:cstheme="majorBidi"/>
            <w:color w:val="auto"/>
          </w:rPr>
          <w:delText xml:space="preserve"> </w:delText>
        </w:r>
        <w:r w:rsidR="00B97857" w:rsidRPr="00BA5E07" w:rsidDel="00ED4B30">
          <w:rPr>
            <w:rFonts w:asciiTheme="majorBidi" w:hAnsiTheme="majorBidi" w:cstheme="majorBidi"/>
            <w:color w:val="auto"/>
          </w:rPr>
          <w:delText>effected vaccine acceptance</w:delText>
        </w:r>
        <w:r w:rsidRPr="00BA5E07" w:rsidDel="00ED4B30">
          <w:rPr>
            <w:rFonts w:asciiTheme="majorBidi" w:hAnsiTheme="majorBidi" w:cstheme="majorBidi"/>
            <w:color w:val="auto"/>
          </w:rPr>
          <w:delText>.</w:delText>
        </w:r>
      </w:del>
      <w:del w:id="31" w:author="Sharon Teitler Regev" w:date="2022-05-04T09:54:00Z">
        <w:r w:rsidRPr="00BA5E07" w:rsidDel="009E5449">
          <w:rPr>
            <w:rFonts w:asciiTheme="majorBidi" w:hAnsiTheme="majorBidi" w:cstheme="majorBidi"/>
            <w:color w:val="auto"/>
          </w:rPr>
          <w:delText xml:space="preserve"> The perceived </w:delText>
        </w:r>
      </w:del>
      <w:del w:id="32" w:author="Sharon Teitler Regev" w:date="2022-05-04T09:53:00Z">
        <w:r w:rsidRPr="00BA5E07" w:rsidDel="009E5449">
          <w:rPr>
            <w:rFonts w:asciiTheme="majorBidi" w:hAnsiTheme="majorBidi" w:cstheme="majorBidi"/>
            <w:color w:val="auto"/>
          </w:rPr>
          <w:delText xml:space="preserve">level of suffering from COVID-19 </w:delText>
        </w:r>
      </w:del>
      <w:del w:id="33" w:author="Sharon Teitler Regev" w:date="2022-05-04T09:54:00Z">
        <w:r w:rsidRPr="00BA5E07" w:rsidDel="009E5449">
          <w:rPr>
            <w:rFonts w:asciiTheme="majorBidi" w:hAnsiTheme="majorBidi" w:cstheme="majorBidi"/>
            <w:color w:val="auto"/>
          </w:rPr>
          <w:delText>was associated with willingness to vaccinate, and when religious beliefs increased, the intention to vaccinate decreased.</w:delText>
        </w:r>
      </w:del>
      <w:del w:id="34" w:author="Sharon Teitler Regev" w:date="2022-05-15T09:40:00Z">
        <w:r w:rsidRPr="00BA5E07" w:rsidDel="00ED4B30">
          <w:rPr>
            <w:rFonts w:asciiTheme="majorBidi" w:hAnsiTheme="majorBidi" w:cstheme="majorBidi"/>
            <w:color w:val="auto"/>
          </w:rPr>
          <w:delText xml:space="preserve"> </w:delText>
        </w:r>
        <w:r w:rsidRPr="00BA5E07" w:rsidDel="00ED4B30">
          <w:rPr>
            <w:rFonts w:asciiTheme="majorBidi" w:hAnsiTheme="majorBidi" w:cstheme="majorBidi"/>
            <w:color w:val="auto"/>
          </w:rPr>
          <w:lastRenderedPageBreak/>
          <w:delText xml:space="preserve">For the vaccine-hesitant subsample, the factors included gender, influenza vaccine, trust in the vaccine Company, </w:delText>
        </w:r>
      </w:del>
      <w:del w:id="35" w:author="Sharon Teitler Regev" w:date="2022-05-04T09:55:00Z">
        <w:r w:rsidRPr="00BA5E07" w:rsidDel="001936DD">
          <w:rPr>
            <w:rFonts w:asciiTheme="majorBidi" w:hAnsiTheme="majorBidi" w:cstheme="majorBidi"/>
            <w:color w:val="auto"/>
          </w:rPr>
          <w:delText xml:space="preserve">and </w:delText>
        </w:r>
      </w:del>
      <w:del w:id="36" w:author="Sharon Teitler Regev" w:date="2022-05-15T09:40:00Z">
        <w:r w:rsidRPr="00BA5E07" w:rsidDel="00ED4B30">
          <w:rPr>
            <w:rFonts w:asciiTheme="majorBidi" w:hAnsiTheme="majorBidi" w:cstheme="majorBidi"/>
            <w:color w:val="auto"/>
          </w:rPr>
          <w:delText xml:space="preserve">perceived vaccine benefits and barriers. </w:delText>
        </w:r>
      </w:del>
    </w:p>
    <w:p w14:paraId="42A3A19E" w14:textId="4E277542" w:rsidR="00EA63E9" w:rsidRPr="00EA63E9" w:rsidDel="007E5CF6" w:rsidRDefault="00EA63E9" w:rsidP="003619D2">
      <w:pPr>
        <w:pStyle w:val="Default"/>
        <w:spacing w:line="480" w:lineRule="auto"/>
        <w:rPr>
          <w:del w:id="37" w:author="Sharon Teitler Regev" w:date="2022-05-04T09:20:00Z"/>
          <w:rFonts w:asciiTheme="majorBidi" w:hAnsiTheme="majorBidi" w:cstheme="majorBidi"/>
          <w:b/>
          <w:bCs/>
          <w:color w:val="auto"/>
        </w:rPr>
      </w:pPr>
      <w:del w:id="38" w:author="Sharon Teitler Regev" w:date="2022-05-04T09:20:00Z">
        <w:r w:rsidRPr="00EA63E9" w:rsidDel="007E5CF6">
          <w:rPr>
            <w:rFonts w:asciiTheme="majorBidi" w:hAnsiTheme="majorBidi" w:cstheme="majorBidi"/>
            <w:b/>
            <w:bCs/>
            <w:color w:val="auto"/>
          </w:rPr>
          <w:delText xml:space="preserve">Practical </w:delText>
        </w:r>
        <w:r w:rsidR="006F5224" w:rsidRPr="00EA63E9" w:rsidDel="007E5CF6">
          <w:rPr>
            <w:rFonts w:asciiTheme="majorBidi" w:hAnsiTheme="majorBidi" w:cstheme="majorBidi"/>
            <w:b/>
            <w:bCs/>
            <w:color w:val="auto"/>
          </w:rPr>
          <w:delText>implications</w:delText>
        </w:r>
        <w:bookmarkStart w:id="39" w:name="_Hlk90537090"/>
      </w:del>
    </w:p>
    <w:p w14:paraId="649F3211" w14:textId="2A8AE88B" w:rsidR="000D15E7" w:rsidRDefault="00BA5E07" w:rsidP="605A39F7">
      <w:pPr>
        <w:pStyle w:val="Default"/>
        <w:spacing w:line="480" w:lineRule="auto"/>
        <w:rPr>
          <w:rFonts w:asciiTheme="majorBidi" w:hAnsiTheme="majorBidi" w:cstheme="majorBidi"/>
          <w:color w:val="auto"/>
        </w:rPr>
      </w:pPr>
      <w:r w:rsidRPr="605A39F7">
        <w:rPr>
          <w:rFonts w:asciiTheme="majorBidi" w:hAnsiTheme="majorBidi" w:cstheme="majorBidi"/>
          <w:color w:val="auto"/>
        </w:rPr>
        <w:t>Th</w:t>
      </w:r>
      <w:r w:rsidR="00EA63E9" w:rsidRPr="605A39F7">
        <w:rPr>
          <w:rFonts w:asciiTheme="majorBidi" w:hAnsiTheme="majorBidi" w:cstheme="majorBidi"/>
          <w:color w:val="auto"/>
        </w:rPr>
        <w:t>e results</w:t>
      </w:r>
      <w:r w:rsidRPr="605A39F7">
        <w:rPr>
          <w:rFonts w:asciiTheme="majorBidi" w:hAnsiTheme="majorBidi" w:cstheme="majorBidi"/>
          <w:color w:val="auto"/>
        </w:rPr>
        <w:t xml:space="preserve"> suggest that the efforts </w:t>
      </w:r>
      <w:del w:id="40" w:author="Sharon Teitler Regev" w:date="2022-05-04T09:55:00Z">
        <w:r w:rsidRPr="605A39F7" w:rsidDel="000D4DD3">
          <w:rPr>
            <w:rFonts w:asciiTheme="majorBidi" w:hAnsiTheme="majorBidi" w:cstheme="majorBidi"/>
            <w:color w:val="auto"/>
          </w:rPr>
          <w:delText xml:space="preserve">of governments and health institutions </w:delText>
        </w:r>
      </w:del>
      <w:r w:rsidRPr="605A39F7">
        <w:rPr>
          <w:rFonts w:asciiTheme="majorBidi" w:hAnsiTheme="majorBidi" w:cstheme="majorBidi"/>
          <w:color w:val="auto"/>
        </w:rPr>
        <w:t xml:space="preserve">should focus on women and </w:t>
      </w:r>
      <w:del w:id="41" w:author="Sharon Teitler Regev" w:date="2022-05-04T09:55:00Z">
        <w:r w:rsidRPr="605A39F7" w:rsidDel="00036816">
          <w:rPr>
            <w:rFonts w:asciiTheme="majorBidi" w:hAnsiTheme="majorBidi" w:cstheme="majorBidi"/>
            <w:color w:val="auto"/>
          </w:rPr>
          <w:delText xml:space="preserve">should </w:delText>
        </w:r>
      </w:del>
      <w:r w:rsidRPr="605A39F7">
        <w:rPr>
          <w:rFonts w:asciiTheme="majorBidi" w:hAnsiTheme="majorBidi" w:cstheme="majorBidi"/>
          <w:color w:val="auto"/>
        </w:rPr>
        <w:t xml:space="preserve">highlight the vaccine as an opportunity to go back to normal without worries. Those results will help implement vaccine </w:t>
      </w:r>
      <w:del w:id="42" w:author="Sharon Teitler Regev" w:date="2022-05-04T10:03:00Z">
        <w:r w:rsidRPr="605A39F7" w:rsidDel="00B313B9">
          <w:rPr>
            <w:rFonts w:asciiTheme="majorBidi" w:hAnsiTheme="majorBidi" w:cstheme="majorBidi"/>
            <w:color w:val="auto"/>
          </w:rPr>
          <w:delText>strategy</w:delText>
        </w:r>
      </w:del>
      <w:del w:id="43" w:author="Sharon Teitler Regev" w:date="2022-05-04T09:56:00Z">
        <w:r w:rsidRPr="605A39F7" w:rsidDel="0034237B">
          <w:rPr>
            <w:rFonts w:asciiTheme="majorBidi" w:hAnsiTheme="majorBidi" w:cstheme="majorBidi"/>
            <w:color w:val="auto"/>
          </w:rPr>
          <w:delText xml:space="preserve"> </w:delText>
        </w:r>
      </w:del>
      <w:del w:id="44" w:author="Sharon Teitler Regev" w:date="2022-05-04T10:03:00Z">
        <w:r w:rsidRPr="605A39F7" w:rsidDel="00B313B9">
          <w:rPr>
            <w:rFonts w:asciiTheme="majorBidi" w:hAnsiTheme="majorBidi" w:cstheme="majorBidi"/>
            <w:color w:val="auto"/>
          </w:rPr>
          <w:delText>in</w:delText>
        </w:r>
      </w:del>
      <w:ins w:id="45" w:author="Sharon Teitler Regev" w:date="2022-05-04T10:03:00Z">
        <w:r w:rsidR="00B313B9" w:rsidRPr="605A39F7">
          <w:rPr>
            <w:rFonts w:asciiTheme="majorBidi" w:hAnsiTheme="majorBidi" w:cstheme="majorBidi"/>
            <w:color w:val="auto"/>
          </w:rPr>
          <w:t>strategy in</w:t>
        </w:r>
      </w:ins>
      <w:r w:rsidRPr="605A39F7">
        <w:rPr>
          <w:rFonts w:asciiTheme="majorBidi" w:hAnsiTheme="majorBidi" w:cstheme="majorBidi"/>
          <w:color w:val="auto"/>
        </w:rPr>
        <w:t xml:space="preserve"> the following cases:  if additional COVID-19 vaccine dose will be needed, </w:t>
      </w:r>
      <w:r w:rsidR="00B97857" w:rsidRPr="605A39F7">
        <w:rPr>
          <w:rFonts w:asciiTheme="majorBidi" w:hAnsiTheme="majorBidi" w:cstheme="majorBidi"/>
          <w:color w:val="auto"/>
        </w:rPr>
        <w:t xml:space="preserve">in case of infant vaccination </w:t>
      </w:r>
      <w:r w:rsidRPr="605A39F7">
        <w:rPr>
          <w:rFonts w:asciiTheme="majorBidi" w:hAnsiTheme="majorBidi" w:cstheme="majorBidi"/>
          <w:color w:val="auto"/>
        </w:rPr>
        <w:t>and in case of emergency vaccine or new vaccine technology for pandemics.</w:t>
      </w:r>
    </w:p>
    <w:bookmarkEnd w:id="2"/>
    <w:p w14:paraId="0BBE1B1A" w14:textId="1E94BDF6" w:rsidR="00EA63E9" w:rsidRPr="00EA63E9" w:rsidDel="007E5CF6" w:rsidRDefault="00EA63E9" w:rsidP="003619D2">
      <w:pPr>
        <w:pStyle w:val="Default"/>
        <w:spacing w:line="480" w:lineRule="auto"/>
        <w:rPr>
          <w:del w:id="46" w:author="Sharon Teitler Regev" w:date="2022-05-04T09:20:00Z"/>
          <w:rFonts w:asciiTheme="majorBidi" w:hAnsiTheme="majorBidi" w:cstheme="majorBidi"/>
          <w:b/>
          <w:bCs/>
          <w:color w:val="auto"/>
        </w:rPr>
      </w:pPr>
      <w:del w:id="47" w:author="Sharon Teitler Regev" w:date="2022-05-04T09:20:00Z">
        <w:r w:rsidRPr="00EA63E9" w:rsidDel="007E5CF6">
          <w:rPr>
            <w:rFonts w:asciiTheme="majorBidi" w:hAnsiTheme="majorBidi" w:cstheme="majorBidi"/>
            <w:b/>
            <w:bCs/>
            <w:color w:val="auto"/>
          </w:rPr>
          <w:delText>Originality</w:delText>
        </w:r>
      </w:del>
    </w:p>
    <w:p w14:paraId="4B4857BD" w14:textId="16FC28F5" w:rsidR="00EA63E9" w:rsidRDefault="00EA63E9">
      <w:pPr>
        <w:pStyle w:val="Default"/>
        <w:spacing w:line="480" w:lineRule="auto"/>
        <w:rPr>
          <w:rFonts w:asciiTheme="majorBidi" w:hAnsiTheme="majorBidi" w:cstheme="majorBidi"/>
          <w:color w:val="auto"/>
        </w:rPr>
      </w:pPr>
      <w:del w:id="48" w:author="Sharon Teitler Regev" w:date="2022-05-04T10:03:00Z">
        <w:r w:rsidRPr="00EA63E9" w:rsidDel="00564B1A">
          <w:rPr>
            <w:rFonts w:asciiTheme="majorBidi" w:hAnsiTheme="majorBidi" w:cstheme="majorBidi"/>
            <w:color w:val="auto"/>
          </w:rPr>
          <w:delText xml:space="preserve">This study combines all the factors mentioned in the literature to get a holistic view and help identify barriers to getting vaccinated as well as actions that will enhance willingness to get vaccinated. </w:delText>
        </w:r>
      </w:del>
      <w:del w:id="49" w:author="Sharon Teitler Regev" w:date="2022-05-04T10:01:00Z">
        <w:r w:rsidRPr="00EA63E9" w:rsidDel="00233EB7">
          <w:rPr>
            <w:rFonts w:asciiTheme="majorBidi" w:hAnsiTheme="majorBidi" w:cstheme="majorBidi"/>
            <w:color w:val="auto"/>
          </w:rPr>
          <w:delText>In addition this research was performed a week before the vaccine operation began.</w:delText>
        </w:r>
      </w:del>
    </w:p>
    <w:bookmarkEnd w:id="39"/>
    <w:p w14:paraId="4E097508" w14:textId="77777777" w:rsidR="003619D2" w:rsidRDefault="003619D2">
      <w:pPr>
        <w:bidi w:val="0"/>
        <w:rPr>
          <w:rFonts w:asciiTheme="majorBidi" w:hAnsiTheme="majorBidi" w:cstheme="majorBidi"/>
          <w:b/>
          <w:bCs/>
          <w:color w:val="000000"/>
          <w:sz w:val="24"/>
          <w:szCs w:val="24"/>
        </w:rPr>
      </w:pPr>
      <w:r>
        <w:rPr>
          <w:rFonts w:asciiTheme="majorBidi" w:hAnsiTheme="majorBidi" w:cstheme="majorBidi"/>
          <w:b/>
          <w:bCs/>
        </w:rPr>
        <w:br w:type="page"/>
      </w:r>
    </w:p>
    <w:p w14:paraId="58EB8235" w14:textId="77777777" w:rsidR="001759AE" w:rsidRPr="00D3792E" w:rsidRDefault="001759AE" w:rsidP="003619D2">
      <w:pPr>
        <w:pStyle w:val="Default"/>
        <w:spacing w:after="160" w:line="480" w:lineRule="auto"/>
        <w:rPr>
          <w:rFonts w:asciiTheme="majorBidi" w:hAnsiTheme="majorBidi" w:cstheme="majorBidi"/>
        </w:rPr>
      </w:pPr>
    </w:p>
    <w:p w14:paraId="1D023220" w14:textId="4F6B5E41" w:rsidR="003C3AD7" w:rsidRPr="00534010" w:rsidRDefault="003C3AD7" w:rsidP="00534010">
      <w:pPr>
        <w:bidi w:val="0"/>
        <w:spacing w:line="480" w:lineRule="auto"/>
        <w:rPr>
          <w:rFonts w:asciiTheme="majorBidi" w:hAnsiTheme="majorBidi" w:cstheme="majorBidi"/>
          <w:color w:val="000000"/>
          <w:sz w:val="24"/>
          <w:szCs w:val="24"/>
        </w:rPr>
      </w:pPr>
      <w:r w:rsidRPr="003C3AD7">
        <w:rPr>
          <w:rFonts w:asciiTheme="majorBidi" w:hAnsiTheme="majorBidi" w:cstheme="majorBidi"/>
          <w:b/>
          <w:bCs/>
          <w:sz w:val="24"/>
          <w:szCs w:val="24"/>
        </w:rPr>
        <w:t>Introduction</w:t>
      </w:r>
    </w:p>
    <w:p w14:paraId="3B47F68D" w14:textId="1104F9B9" w:rsidR="00DB2A99" w:rsidRPr="009A7E06" w:rsidRDefault="00E15615">
      <w:pPr>
        <w:bidi w:val="0"/>
        <w:spacing w:line="360" w:lineRule="auto"/>
        <w:rPr>
          <w:ins w:id="50" w:author="Sharon Teitler Regev" w:date="2022-05-15T09:18:00Z"/>
          <w:rFonts w:asciiTheme="majorBidi" w:hAnsiTheme="majorBidi" w:cstheme="majorBidi"/>
          <w:rPrChange w:id="51" w:author="Sharon Teitler Regev" w:date="2022-05-15T09:23:00Z">
            <w:rPr>
              <w:ins w:id="52" w:author="Sharon Teitler Regev" w:date="2022-05-15T09:18:00Z"/>
              <w:sz w:val="20"/>
              <w:szCs w:val="20"/>
            </w:rPr>
          </w:rPrChange>
        </w:rPr>
        <w:pPrChange w:id="53" w:author="Sharon Teitler Regev" w:date="2022-05-15T09:24:00Z">
          <w:pPr>
            <w:bidi w:val="0"/>
          </w:pPr>
        </w:pPrChange>
      </w:pPr>
      <w:r w:rsidRPr="00D3792E">
        <w:rPr>
          <w:rFonts w:asciiTheme="majorBidi" w:hAnsiTheme="majorBidi" w:cstheme="majorBidi"/>
        </w:rPr>
        <w:t>The year 2020 presented a health cris</w:t>
      </w:r>
      <w:r w:rsidR="0005393F" w:rsidRPr="00D3792E">
        <w:rPr>
          <w:rFonts w:asciiTheme="majorBidi" w:hAnsiTheme="majorBidi" w:cstheme="majorBidi"/>
        </w:rPr>
        <w:t>i</w:t>
      </w:r>
      <w:r w:rsidRPr="00D3792E">
        <w:rPr>
          <w:rFonts w:asciiTheme="majorBidi" w:hAnsiTheme="majorBidi" w:cstheme="majorBidi"/>
        </w:rPr>
        <w:t xml:space="preserve">s caused by COVID-19 that led to one of the worst economic crises the world </w:t>
      </w:r>
      <w:r w:rsidR="00156AA5" w:rsidRPr="00D3792E">
        <w:rPr>
          <w:rFonts w:asciiTheme="majorBidi" w:hAnsiTheme="majorBidi" w:cstheme="majorBidi"/>
        </w:rPr>
        <w:t xml:space="preserve">has </w:t>
      </w:r>
      <w:r w:rsidRPr="00D3792E">
        <w:rPr>
          <w:rFonts w:asciiTheme="majorBidi" w:hAnsiTheme="majorBidi" w:cstheme="majorBidi"/>
        </w:rPr>
        <w:t xml:space="preserve">known and </w:t>
      </w:r>
      <w:r w:rsidR="00156AA5" w:rsidRPr="00D3792E">
        <w:rPr>
          <w:rFonts w:asciiTheme="majorBidi" w:hAnsiTheme="majorBidi" w:cstheme="majorBidi"/>
        </w:rPr>
        <w:t>a</w:t>
      </w:r>
      <w:r w:rsidRPr="00D3792E">
        <w:rPr>
          <w:rFonts w:asciiTheme="majorBidi" w:hAnsiTheme="majorBidi" w:cstheme="majorBidi"/>
        </w:rPr>
        <w:t>ffected the li</w:t>
      </w:r>
      <w:r w:rsidR="00156AA5" w:rsidRPr="00D3792E">
        <w:rPr>
          <w:rFonts w:asciiTheme="majorBidi" w:hAnsiTheme="majorBidi" w:cstheme="majorBidi"/>
        </w:rPr>
        <w:t>ves</w:t>
      </w:r>
      <w:r w:rsidRPr="00D3792E">
        <w:rPr>
          <w:rFonts w:asciiTheme="majorBidi" w:hAnsiTheme="majorBidi" w:cstheme="majorBidi"/>
        </w:rPr>
        <w:t xml:space="preserve"> </w:t>
      </w:r>
      <w:r w:rsidR="00E14A2B" w:rsidRPr="00D3792E">
        <w:rPr>
          <w:rFonts w:asciiTheme="majorBidi" w:hAnsiTheme="majorBidi" w:cstheme="majorBidi"/>
        </w:rPr>
        <w:t xml:space="preserve">of </w:t>
      </w:r>
      <w:r w:rsidRPr="00D3792E">
        <w:rPr>
          <w:rFonts w:asciiTheme="majorBidi" w:hAnsiTheme="majorBidi" w:cstheme="majorBidi"/>
        </w:rPr>
        <w:t xml:space="preserve">billions of people. </w:t>
      </w:r>
      <w:r w:rsidR="00D32666" w:rsidRPr="00D3792E">
        <w:rPr>
          <w:rFonts w:asciiTheme="majorBidi" w:hAnsiTheme="majorBidi" w:cstheme="majorBidi"/>
        </w:rPr>
        <w:t xml:space="preserve">By </w:t>
      </w:r>
      <w:r w:rsidR="008C4F49" w:rsidRPr="00D3792E">
        <w:rPr>
          <w:rFonts w:asciiTheme="majorBidi" w:hAnsiTheme="majorBidi" w:cstheme="majorBidi"/>
        </w:rPr>
        <w:t xml:space="preserve">27 </w:t>
      </w:r>
      <w:r w:rsidR="00D32666" w:rsidRPr="00D3792E">
        <w:rPr>
          <w:rFonts w:asciiTheme="majorBidi" w:hAnsiTheme="majorBidi" w:cstheme="majorBidi"/>
        </w:rPr>
        <w:t>December</w:t>
      </w:r>
      <w:r w:rsidR="00E14A2B" w:rsidRPr="00D3792E">
        <w:rPr>
          <w:rFonts w:asciiTheme="majorBidi" w:hAnsiTheme="majorBidi" w:cstheme="majorBidi"/>
        </w:rPr>
        <w:t xml:space="preserve"> </w:t>
      </w:r>
      <w:r w:rsidR="00156AA5" w:rsidRPr="00D3792E">
        <w:rPr>
          <w:rFonts w:asciiTheme="majorBidi" w:hAnsiTheme="majorBidi" w:cstheme="majorBidi"/>
        </w:rPr>
        <w:t>2020</w:t>
      </w:r>
      <w:ins w:id="54" w:author="Sharon Teitler Regev" w:date="2022-05-04T10:11:00Z">
        <w:r w:rsidR="00383BC2">
          <w:rPr>
            <w:rFonts w:asciiTheme="majorBidi" w:hAnsiTheme="majorBidi" w:cstheme="majorBidi"/>
          </w:rPr>
          <w:t xml:space="preserve"> the time the data were collected</w:t>
        </w:r>
      </w:ins>
      <w:r w:rsidR="00156AA5" w:rsidRPr="00D3792E">
        <w:rPr>
          <w:rFonts w:asciiTheme="majorBidi" w:hAnsiTheme="majorBidi" w:cstheme="majorBidi"/>
        </w:rPr>
        <w:t xml:space="preserve">, more than </w:t>
      </w:r>
      <w:r w:rsidR="00E14A2B" w:rsidRPr="00D3792E">
        <w:rPr>
          <w:rFonts w:asciiTheme="majorBidi" w:hAnsiTheme="majorBidi" w:cstheme="majorBidi"/>
        </w:rPr>
        <w:t xml:space="preserve">80 </w:t>
      </w:r>
      <w:r w:rsidR="00D32666" w:rsidRPr="00D3792E">
        <w:rPr>
          <w:rFonts w:asciiTheme="majorBidi" w:hAnsiTheme="majorBidi" w:cstheme="majorBidi"/>
        </w:rPr>
        <w:t xml:space="preserve">million people </w:t>
      </w:r>
      <w:r w:rsidR="00156AA5" w:rsidRPr="00D3792E">
        <w:rPr>
          <w:rFonts w:asciiTheme="majorBidi" w:hAnsiTheme="majorBidi" w:cstheme="majorBidi"/>
        </w:rPr>
        <w:t xml:space="preserve">had </w:t>
      </w:r>
      <w:r w:rsidR="002A52AB" w:rsidRPr="00D3792E">
        <w:rPr>
          <w:rFonts w:asciiTheme="majorBidi" w:hAnsiTheme="majorBidi" w:cstheme="majorBidi"/>
        </w:rPr>
        <w:t xml:space="preserve">been infected with </w:t>
      </w:r>
      <w:r w:rsidR="00D32666" w:rsidRPr="00D3792E">
        <w:rPr>
          <w:rFonts w:asciiTheme="majorBidi" w:hAnsiTheme="majorBidi" w:cstheme="majorBidi"/>
        </w:rPr>
        <w:t>the virus</w:t>
      </w:r>
      <w:r w:rsidR="00156AA5" w:rsidRPr="00D3792E">
        <w:rPr>
          <w:rFonts w:asciiTheme="majorBidi" w:hAnsiTheme="majorBidi" w:cstheme="majorBidi"/>
        </w:rPr>
        <w:t>,</w:t>
      </w:r>
      <w:r w:rsidR="00D32666" w:rsidRPr="00D3792E">
        <w:rPr>
          <w:rFonts w:asciiTheme="majorBidi" w:hAnsiTheme="majorBidi" w:cstheme="majorBidi"/>
        </w:rPr>
        <w:t xml:space="preserve"> and </w:t>
      </w:r>
      <w:r w:rsidR="00156AA5" w:rsidRPr="00D3792E">
        <w:rPr>
          <w:rFonts w:asciiTheme="majorBidi" w:hAnsiTheme="majorBidi" w:cstheme="majorBidi"/>
        </w:rPr>
        <w:t xml:space="preserve">more than </w:t>
      </w:r>
      <w:r w:rsidR="00D32666" w:rsidRPr="00D3792E">
        <w:rPr>
          <w:rFonts w:asciiTheme="majorBidi" w:hAnsiTheme="majorBidi" w:cstheme="majorBidi"/>
        </w:rPr>
        <w:t>1.</w:t>
      </w:r>
      <w:r w:rsidR="00E14A2B" w:rsidRPr="00D3792E">
        <w:rPr>
          <w:rFonts w:asciiTheme="majorBidi" w:hAnsiTheme="majorBidi" w:cstheme="majorBidi"/>
        </w:rPr>
        <w:t xml:space="preserve">7 </w:t>
      </w:r>
      <w:r w:rsidR="00D32666" w:rsidRPr="00D3792E">
        <w:rPr>
          <w:rFonts w:asciiTheme="majorBidi" w:hAnsiTheme="majorBidi" w:cstheme="majorBidi"/>
        </w:rPr>
        <w:t xml:space="preserve">million </w:t>
      </w:r>
      <w:r w:rsidR="00156AA5" w:rsidRPr="00D3792E">
        <w:rPr>
          <w:rFonts w:asciiTheme="majorBidi" w:hAnsiTheme="majorBidi" w:cstheme="majorBidi"/>
        </w:rPr>
        <w:t xml:space="preserve">had </w:t>
      </w:r>
      <w:r w:rsidR="00D32666" w:rsidRPr="00D3792E">
        <w:rPr>
          <w:rFonts w:asciiTheme="majorBidi" w:hAnsiTheme="majorBidi" w:cstheme="majorBidi"/>
        </w:rPr>
        <w:t>died</w:t>
      </w:r>
      <w:r w:rsidR="00156AA5" w:rsidRPr="00D3792E">
        <w:rPr>
          <w:rFonts w:asciiTheme="majorBidi" w:hAnsiTheme="majorBidi" w:cstheme="majorBidi"/>
        </w:rPr>
        <w:t xml:space="preserve"> </w:t>
      </w:r>
      <w:r w:rsidR="007865F2">
        <w:rPr>
          <w:rFonts w:asciiTheme="majorBidi" w:hAnsiTheme="majorBidi" w:cstheme="majorBidi"/>
        </w:rPr>
        <w:t>[1]</w:t>
      </w:r>
      <w:r w:rsidR="00156AA5" w:rsidRPr="00D3792E">
        <w:rPr>
          <w:rFonts w:asciiTheme="majorBidi" w:hAnsiTheme="majorBidi" w:cstheme="majorBidi"/>
        </w:rPr>
        <w:t>.</w:t>
      </w:r>
      <w:r w:rsidR="00D32666" w:rsidRPr="00D3792E">
        <w:rPr>
          <w:rFonts w:asciiTheme="majorBidi" w:hAnsiTheme="majorBidi" w:cstheme="majorBidi"/>
        </w:rPr>
        <w:t xml:space="preserve"> </w:t>
      </w:r>
      <w:r w:rsidR="00A46B1B" w:rsidRPr="00D3792E">
        <w:rPr>
          <w:rFonts w:asciiTheme="majorBidi" w:hAnsiTheme="majorBidi" w:cstheme="majorBidi"/>
        </w:rPr>
        <w:t xml:space="preserve">Owing </w:t>
      </w:r>
      <w:r w:rsidRPr="00D3792E">
        <w:rPr>
          <w:rFonts w:asciiTheme="majorBidi" w:hAnsiTheme="majorBidi" w:cstheme="majorBidi"/>
        </w:rPr>
        <w:t xml:space="preserve">to the </w:t>
      </w:r>
      <w:r w:rsidR="00CD47C4" w:rsidRPr="00D3792E">
        <w:rPr>
          <w:rFonts w:asciiTheme="majorBidi" w:hAnsiTheme="majorBidi" w:cstheme="majorBidi"/>
        </w:rPr>
        <w:t xml:space="preserve">huge </w:t>
      </w:r>
      <w:r w:rsidRPr="00D3792E">
        <w:rPr>
          <w:rFonts w:asciiTheme="majorBidi" w:hAnsiTheme="majorBidi" w:cstheme="majorBidi"/>
        </w:rPr>
        <w:t xml:space="preserve">effect </w:t>
      </w:r>
      <w:r w:rsidR="00A46B1B" w:rsidRPr="00D3792E">
        <w:rPr>
          <w:rFonts w:asciiTheme="majorBidi" w:hAnsiTheme="majorBidi" w:cstheme="majorBidi"/>
        </w:rPr>
        <w:t>the virus has</w:t>
      </w:r>
      <w:r w:rsidRPr="00D3792E">
        <w:rPr>
          <w:rFonts w:asciiTheme="majorBidi" w:hAnsiTheme="majorBidi" w:cstheme="majorBidi"/>
        </w:rPr>
        <w:t xml:space="preserve"> had on everyday life and the risk it poses</w:t>
      </w:r>
      <w:r w:rsidR="00A46B1B" w:rsidRPr="00D3792E">
        <w:rPr>
          <w:rFonts w:asciiTheme="majorBidi" w:hAnsiTheme="majorBidi" w:cstheme="majorBidi"/>
        </w:rPr>
        <w:t xml:space="preserve"> to</w:t>
      </w:r>
      <w:r w:rsidRPr="00D3792E">
        <w:rPr>
          <w:rFonts w:asciiTheme="majorBidi" w:hAnsiTheme="majorBidi" w:cstheme="majorBidi"/>
        </w:rPr>
        <w:t xml:space="preserve"> people</w:t>
      </w:r>
      <w:r w:rsidR="00A46B1B" w:rsidRPr="00D3792E">
        <w:rPr>
          <w:rFonts w:asciiTheme="majorBidi" w:hAnsiTheme="majorBidi" w:cstheme="majorBidi"/>
        </w:rPr>
        <w:t>’s</w:t>
      </w:r>
      <w:r w:rsidRPr="00D3792E">
        <w:rPr>
          <w:rFonts w:asciiTheme="majorBidi" w:hAnsiTheme="majorBidi" w:cstheme="majorBidi"/>
        </w:rPr>
        <w:t xml:space="preserve"> health</w:t>
      </w:r>
      <w:r w:rsidR="00A46B1B" w:rsidRPr="00D3792E">
        <w:rPr>
          <w:rFonts w:asciiTheme="majorBidi" w:hAnsiTheme="majorBidi" w:cstheme="majorBidi"/>
        </w:rPr>
        <w:t>,</w:t>
      </w:r>
      <w:r w:rsidRPr="00D3792E">
        <w:rPr>
          <w:rFonts w:asciiTheme="majorBidi" w:hAnsiTheme="majorBidi" w:cstheme="majorBidi"/>
        </w:rPr>
        <w:t xml:space="preserve"> including </w:t>
      </w:r>
      <w:r w:rsidR="00A46B1B" w:rsidRPr="00D3792E">
        <w:rPr>
          <w:rFonts w:asciiTheme="majorBidi" w:hAnsiTheme="majorBidi" w:cstheme="majorBidi"/>
        </w:rPr>
        <w:t xml:space="preserve">the </w:t>
      </w:r>
      <w:r w:rsidRPr="00D3792E">
        <w:rPr>
          <w:rFonts w:asciiTheme="majorBidi" w:hAnsiTheme="majorBidi" w:cstheme="majorBidi"/>
        </w:rPr>
        <w:t>risk of death</w:t>
      </w:r>
      <w:r w:rsidR="00A46B1B" w:rsidRPr="00D3792E">
        <w:rPr>
          <w:rFonts w:asciiTheme="majorBidi" w:hAnsiTheme="majorBidi" w:cstheme="majorBidi"/>
        </w:rPr>
        <w:t>,</w:t>
      </w:r>
      <w:r w:rsidRPr="00D3792E">
        <w:rPr>
          <w:rFonts w:asciiTheme="majorBidi" w:hAnsiTheme="majorBidi" w:cstheme="majorBidi"/>
        </w:rPr>
        <w:t xml:space="preserve"> many </w:t>
      </w:r>
      <w:r w:rsidR="002112EB" w:rsidRPr="00D3792E">
        <w:rPr>
          <w:rFonts w:asciiTheme="majorBidi" w:hAnsiTheme="majorBidi" w:cstheme="majorBidi"/>
        </w:rPr>
        <w:t xml:space="preserve">researchers and </w:t>
      </w:r>
      <w:r w:rsidRPr="00D3792E">
        <w:rPr>
          <w:rFonts w:asciiTheme="majorBidi" w:hAnsiTheme="majorBidi" w:cstheme="majorBidi"/>
        </w:rPr>
        <w:t xml:space="preserve">companies quickly started </w:t>
      </w:r>
      <w:r w:rsidR="00C737CE" w:rsidRPr="00D3792E">
        <w:rPr>
          <w:rFonts w:asciiTheme="majorBidi" w:hAnsiTheme="majorBidi" w:cstheme="majorBidi"/>
        </w:rPr>
        <w:t>to develop</w:t>
      </w:r>
      <w:r w:rsidR="00CD47C4" w:rsidRPr="00D3792E">
        <w:rPr>
          <w:rFonts w:asciiTheme="majorBidi" w:hAnsiTheme="majorBidi" w:cstheme="majorBidi"/>
        </w:rPr>
        <w:t xml:space="preserve"> </w:t>
      </w:r>
      <w:r w:rsidRPr="00D3792E">
        <w:rPr>
          <w:rFonts w:asciiTheme="majorBidi" w:hAnsiTheme="majorBidi" w:cstheme="majorBidi"/>
        </w:rPr>
        <w:t>a vaccine</w:t>
      </w:r>
      <w:r w:rsidR="002112EB" w:rsidRPr="00D3792E">
        <w:rPr>
          <w:rFonts w:asciiTheme="majorBidi" w:hAnsiTheme="majorBidi" w:cstheme="majorBidi"/>
        </w:rPr>
        <w:t>.</w:t>
      </w:r>
      <w:r w:rsidR="00220762" w:rsidRPr="00D3792E">
        <w:rPr>
          <w:rFonts w:asciiTheme="majorBidi" w:hAnsiTheme="majorBidi" w:cstheme="majorBidi"/>
        </w:rPr>
        <w:t xml:space="preserve"> </w:t>
      </w:r>
      <w:r w:rsidR="00274615" w:rsidRPr="00D3792E">
        <w:rPr>
          <w:rFonts w:asciiTheme="majorBidi" w:hAnsiTheme="majorBidi" w:cstheme="majorBidi"/>
        </w:rPr>
        <w:t>S</w:t>
      </w:r>
      <w:r w:rsidR="00220762" w:rsidRPr="00D3792E">
        <w:rPr>
          <w:rFonts w:asciiTheme="majorBidi" w:hAnsiTheme="majorBidi" w:cstheme="majorBidi"/>
        </w:rPr>
        <w:t>uccessfu</w:t>
      </w:r>
      <w:r w:rsidR="00EB5000" w:rsidRPr="00D3792E">
        <w:rPr>
          <w:rFonts w:asciiTheme="majorBidi" w:hAnsiTheme="majorBidi" w:cstheme="majorBidi"/>
        </w:rPr>
        <w:t xml:space="preserve">l results of vaccine tests </w:t>
      </w:r>
      <w:r w:rsidR="00E14A2B" w:rsidRPr="00D3792E">
        <w:rPr>
          <w:rFonts w:asciiTheme="majorBidi" w:hAnsiTheme="majorBidi" w:cstheme="majorBidi"/>
        </w:rPr>
        <w:t xml:space="preserve">led to </w:t>
      </w:r>
      <w:r w:rsidR="00A46B1B" w:rsidRPr="00D3792E">
        <w:rPr>
          <w:rFonts w:asciiTheme="majorBidi" w:hAnsiTheme="majorBidi" w:cstheme="majorBidi"/>
        </w:rPr>
        <w:t xml:space="preserve">emergency </w:t>
      </w:r>
      <w:del w:id="55" w:author="Sharon Teitler Regev" w:date="2022-05-04T10:38:00Z">
        <w:r w:rsidR="00A46B1B" w:rsidRPr="00D3792E" w:rsidDel="00755FEB">
          <w:rPr>
            <w:rFonts w:asciiTheme="majorBidi" w:hAnsiTheme="majorBidi" w:cstheme="majorBidi"/>
          </w:rPr>
          <w:delText xml:space="preserve">approval </w:delText>
        </w:r>
      </w:del>
      <w:ins w:id="56" w:author="Sharon Teitler Regev" w:date="2022-05-04T10:38:00Z">
        <w:r w:rsidR="00755FEB">
          <w:rPr>
            <w:rFonts w:asciiTheme="majorBidi" w:hAnsiTheme="majorBidi" w:cstheme="majorBidi"/>
          </w:rPr>
          <w:t>authorizatio</w:t>
        </w:r>
      </w:ins>
      <w:ins w:id="57" w:author="Sharon Teitler Regev" w:date="2022-05-04T10:39:00Z">
        <w:r w:rsidR="00134D43">
          <w:rPr>
            <w:rFonts w:asciiTheme="majorBidi" w:hAnsiTheme="majorBidi" w:cstheme="majorBidi"/>
          </w:rPr>
          <w:t>n</w:t>
        </w:r>
      </w:ins>
      <w:ins w:id="58" w:author="Sharon Teitler Regev" w:date="2022-05-04T10:38:00Z">
        <w:r w:rsidR="00755FEB" w:rsidRPr="00D3792E">
          <w:rPr>
            <w:rFonts w:asciiTheme="majorBidi" w:hAnsiTheme="majorBidi" w:cstheme="majorBidi"/>
          </w:rPr>
          <w:t xml:space="preserve"> </w:t>
        </w:r>
      </w:ins>
      <w:r w:rsidR="00A46B1B" w:rsidRPr="00D3792E">
        <w:rPr>
          <w:rFonts w:asciiTheme="majorBidi" w:hAnsiTheme="majorBidi" w:cstheme="majorBidi"/>
        </w:rPr>
        <w:t xml:space="preserve">by </w:t>
      </w:r>
      <w:r w:rsidR="00220762" w:rsidRPr="00D3792E">
        <w:rPr>
          <w:rFonts w:asciiTheme="majorBidi" w:hAnsiTheme="majorBidi" w:cstheme="majorBidi"/>
        </w:rPr>
        <w:t xml:space="preserve">the </w:t>
      </w:r>
      <w:r w:rsidR="00A46B1B" w:rsidRPr="00D3792E">
        <w:rPr>
          <w:rFonts w:asciiTheme="majorBidi" w:hAnsiTheme="majorBidi" w:cstheme="majorBidi"/>
        </w:rPr>
        <w:t xml:space="preserve">US </w:t>
      </w:r>
      <w:r w:rsidR="00220762" w:rsidRPr="00D3792E">
        <w:rPr>
          <w:rFonts w:asciiTheme="majorBidi" w:hAnsiTheme="majorBidi" w:cstheme="majorBidi"/>
        </w:rPr>
        <w:t>F</w:t>
      </w:r>
      <w:r w:rsidR="00A46B1B" w:rsidRPr="00D3792E">
        <w:rPr>
          <w:rFonts w:asciiTheme="majorBidi" w:hAnsiTheme="majorBidi" w:cstheme="majorBidi"/>
        </w:rPr>
        <w:t xml:space="preserve">ood and </w:t>
      </w:r>
      <w:r w:rsidR="00220762" w:rsidRPr="00D3792E">
        <w:rPr>
          <w:rFonts w:asciiTheme="majorBidi" w:hAnsiTheme="majorBidi" w:cstheme="majorBidi"/>
        </w:rPr>
        <w:t>D</w:t>
      </w:r>
      <w:r w:rsidR="00A46B1B" w:rsidRPr="00D3792E">
        <w:rPr>
          <w:rFonts w:asciiTheme="majorBidi" w:hAnsiTheme="majorBidi" w:cstheme="majorBidi"/>
        </w:rPr>
        <w:t xml:space="preserve">rug </w:t>
      </w:r>
      <w:r w:rsidR="00220762" w:rsidRPr="00D3792E">
        <w:rPr>
          <w:rFonts w:asciiTheme="majorBidi" w:hAnsiTheme="majorBidi" w:cstheme="majorBidi"/>
        </w:rPr>
        <w:t>A</w:t>
      </w:r>
      <w:r w:rsidR="00A46B1B" w:rsidRPr="00D3792E">
        <w:rPr>
          <w:rFonts w:asciiTheme="majorBidi" w:hAnsiTheme="majorBidi" w:cstheme="majorBidi"/>
        </w:rPr>
        <w:t>dministration</w:t>
      </w:r>
      <w:r w:rsidR="008E3B4D" w:rsidRPr="00D3792E">
        <w:rPr>
          <w:rFonts w:asciiTheme="majorBidi" w:hAnsiTheme="majorBidi" w:cstheme="majorBidi"/>
        </w:rPr>
        <w:t xml:space="preserve"> (FDA)</w:t>
      </w:r>
      <w:r w:rsidR="00220762" w:rsidRPr="00D3792E">
        <w:rPr>
          <w:rFonts w:asciiTheme="majorBidi" w:hAnsiTheme="majorBidi" w:cstheme="majorBidi"/>
        </w:rPr>
        <w:t xml:space="preserve"> </w:t>
      </w:r>
      <w:r w:rsidR="00A46B1B" w:rsidRPr="00D3792E">
        <w:rPr>
          <w:rFonts w:asciiTheme="majorBidi" w:hAnsiTheme="majorBidi" w:cstheme="majorBidi"/>
        </w:rPr>
        <w:t xml:space="preserve">in December 2020 </w:t>
      </w:r>
      <w:r w:rsidR="00274615" w:rsidRPr="00D3792E">
        <w:rPr>
          <w:rFonts w:asciiTheme="majorBidi" w:hAnsiTheme="majorBidi" w:cstheme="majorBidi"/>
        </w:rPr>
        <w:t xml:space="preserve">for the use of </w:t>
      </w:r>
      <w:r w:rsidR="00220762" w:rsidRPr="00D3792E">
        <w:rPr>
          <w:rFonts w:asciiTheme="majorBidi" w:hAnsiTheme="majorBidi" w:cstheme="majorBidi"/>
        </w:rPr>
        <w:t xml:space="preserve">the vaccine. </w:t>
      </w:r>
      <w:ins w:id="59" w:author="Sharon Teitler Regev" w:date="2022-05-04T10:40:00Z">
        <w:r w:rsidR="006C68AE">
          <w:rPr>
            <w:rFonts w:asciiTheme="majorBidi" w:hAnsiTheme="majorBidi" w:cstheme="majorBidi"/>
          </w:rPr>
          <w:t xml:space="preserve">Based on this authorization </w:t>
        </w:r>
      </w:ins>
      <w:del w:id="60" w:author="Sharon Teitler Regev" w:date="2022-05-04T10:40:00Z">
        <w:r w:rsidR="00274615" w:rsidRPr="00D3792E" w:rsidDel="006C68AE">
          <w:rPr>
            <w:rFonts w:asciiTheme="majorBidi" w:hAnsiTheme="majorBidi" w:cstheme="majorBidi"/>
          </w:rPr>
          <w:delText>C</w:delText>
        </w:r>
      </w:del>
      <w:ins w:id="61" w:author="Sharon Teitler Regev" w:date="2022-05-04T10:40:00Z">
        <w:r w:rsidR="006C68AE">
          <w:rPr>
            <w:rFonts w:asciiTheme="majorBidi" w:hAnsiTheme="majorBidi" w:cstheme="majorBidi"/>
          </w:rPr>
          <w:t>c</w:t>
        </w:r>
      </w:ins>
      <w:r w:rsidR="00274615" w:rsidRPr="00D3792E">
        <w:rPr>
          <w:rFonts w:asciiTheme="majorBidi" w:hAnsiTheme="majorBidi" w:cstheme="majorBidi"/>
        </w:rPr>
        <w:t>ountries all over the world</w:t>
      </w:r>
      <w:r w:rsidR="00CD47C4" w:rsidRPr="00D3792E">
        <w:rPr>
          <w:rFonts w:asciiTheme="majorBidi" w:hAnsiTheme="majorBidi" w:cstheme="majorBidi"/>
        </w:rPr>
        <w:t xml:space="preserve"> </w:t>
      </w:r>
      <w:r w:rsidR="00220762" w:rsidRPr="00D3792E">
        <w:rPr>
          <w:rFonts w:asciiTheme="majorBidi" w:hAnsiTheme="majorBidi" w:cstheme="majorBidi"/>
        </w:rPr>
        <w:t xml:space="preserve">are </w:t>
      </w:r>
      <w:ins w:id="62" w:author="Sharon Teitler Regev" w:date="2022-05-04T10:40:00Z">
        <w:r w:rsidR="007E63FB">
          <w:rPr>
            <w:rFonts w:asciiTheme="majorBidi" w:hAnsiTheme="majorBidi" w:cstheme="majorBidi"/>
          </w:rPr>
          <w:t xml:space="preserve">considering </w:t>
        </w:r>
        <w:proofErr w:type="gramStart"/>
        <w:r w:rsidR="007E63FB">
          <w:rPr>
            <w:rFonts w:asciiTheme="majorBidi" w:hAnsiTheme="majorBidi" w:cstheme="majorBidi"/>
          </w:rPr>
          <w:t>their</w:t>
        </w:r>
        <w:proofErr w:type="gramEnd"/>
        <w:r w:rsidR="007E63FB">
          <w:rPr>
            <w:rFonts w:asciiTheme="majorBidi" w:hAnsiTheme="majorBidi" w:cstheme="majorBidi"/>
          </w:rPr>
          <w:t xml:space="preserve"> on authorization and </w:t>
        </w:r>
      </w:ins>
      <w:r w:rsidR="00A46B1B" w:rsidRPr="00D3792E">
        <w:rPr>
          <w:rFonts w:asciiTheme="majorBidi" w:hAnsiTheme="majorBidi" w:cstheme="majorBidi"/>
        </w:rPr>
        <w:t>preparing</w:t>
      </w:r>
      <w:r w:rsidR="00220762" w:rsidRPr="00D3792E">
        <w:rPr>
          <w:rFonts w:asciiTheme="majorBidi" w:hAnsiTheme="majorBidi" w:cstheme="majorBidi"/>
        </w:rPr>
        <w:t xml:space="preserve"> to start vaccinating the</w:t>
      </w:r>
      <w:r w:rsidR="00A46B1B" w:rsidRPr="00D3792E">
        <w:rPr>
          <w:rFonts w:asciiTheme="majorBidi" w:hAnsiTheme="majorBidi" w:cstheme="majorBidi"/>
        </w:rPr>
        <w:t>ir</w:t>
      </w:r>
      <w:r w:rsidR="00220762" w:rsidRPr="00D3792E">
        <w:rPr>
          <w:rFonts w:asciiTheme="majorBidi" w:hAnsiTheme="majorBidi" w:cstheme="majorBidi"/>
        </w:rPr>
        <w:t xml:space="preserve"> popula</w:t>
      </w:r>
      <w:r w:rsidR="00274615" w:rsidRPr="00D3792E">
        <w:rPr>
          <w:rFonts w:asciiTheme="majorBidi" w:hAnsiTheme="majorBidi" w:cstheme="majorBidi"/>
        </w:rPr>
        <w:t>ti</w:t>
      </w:r>
      <w:r w:rsidR="008C5A4D" w:rsidRPr="00D3792E">
        <w:rPr>
          <w:rFonts w:asciiTheme="majorBidi" w:hAnsiTheme="majorBidi" w:cstheme="majorBidi"/>
        </w:rPr>
        <w:t>on by purchasing the vaccine,</w:t>
      </w:r>
      <w:r w:rsidR="00274615" w:rsidRPr="00D3792E">
        <w:rPr>
          <w:rFonts w:asciiTheme="majorBidi" w:hAnsiTheme="majorBidi" w:cstheme="majorBidi"/>
        </w:rPr>
        <w:t xml:space="preserve"> </w:t>
      </w:r>
      <w:r w:rsidR="00220762" w:rsidRPr="00D3792E">
        <w:rPr>
          <w:rFonts w:asciiTheme="majorBidi" w:hAnsiTheme="majorBidi" w:cstheme="majorBidi"/>
        </w:rPr>
        <w:t>d</w:t>
      </w:r>
      <w:r w:rsidR="00274615" w:rsidRPr="00D3792E">
        <w:rPr>
          <w:rFonts w:asciiTheme="majorBidi" w:hAnsiTheme="majorBidi" w:cstheme="majorBidi"/>
        </w:rPr>
        <w:t xml:space="preserve">eciding </w:t>
      </w:r>
      <w:r w:rsidR="008C5A4D" w:rsidRPr="00D3792E">
        <w:rPr>
          <w:rFonts w:asciiTheme="majorBidi" w:hAnsiTheme="majorBidi" w:cstheme="majorBidi"/>
        </w:rPr>
        <w:t xml:space="preserve">priority </w:t>
      </w:r>
      <w:r w:rsidR="008A3333" w:rsidRPr="00D3792E">
        <w:rPr>
          <w:rFonts w:asciiTheme="majorBidi" w:hAnsiTheme="majorBidi" w:cstheme="majorBidi"/>
        </w:rPr>
        <w:t>of</w:t>
      </w:r>
      <w:r w:rsidR="008C5A4D" w:rsidRPr="00D3792E">
        <w:rPr>
          <w:rFonts w:asciiTheme="majorBidi" w:hAnsiTheme="majorBidi" w:cstheme="majorBidi"/>
        </w:rPr>
        <w:t xml:space="preserve"> vaccine allocations</w:t>
      </w:r>
      <w:r w:rsidR="00A46B1B" w:rsidRPr="00D3792E">
        <w:rPr>
          <w:rFonts w:asciiTheme="majorBidi" w:hAnsiTheme="majorBidi" w:cstheme="majorBidi"/>
        </w:rPr>
        <w:t>,</w:t>
      </w:r>
      <w:r w:rsidR="008C5A4D" w:rsidRPr="00D3792E">
        <w:rPr>
          <w:rFonts w:asciiTheme="majorBidi" w:hAnsiTheme="majorBidi" w:cstheme="majorBidi"/>
          <w:color w:val="191919"/>
        </w:rPr>
        <w:t xml:space="preserve"> </w:t>
      </w:r>
      <w:r w:rsidR="00220762" w:rsidRPr="00D3792E">
        <w:rPr>
          <w:rFonts w:asciiTheme="majorBidi" w:hAnsiTheme="majorBidi" w:cstheme="majorBidi"/>
        </w:rPr>
        <w:t xml:space="preserve">and </w:t>
      </w:r>
      <w:r w:rsidR="00E14A2B" w:rsidRPr="00D3792E">
        <w:rPr>
          <w:rFonts w:asciiTheme="majorBidi" w:hAnsiTheme="majorBidi" w:cstheme="majorBidi"/>
        </w:rPr>
        <w:t xml:space="preserve">dealing with </w:t>
      </w:r>
      <w:r w:rsidR="00220762" w:rsidRPr="00D3792E">
        <w:rPr>
          <w:rFonts w:asciiTheme="majorBidi" w:hAnsiTheme="majorBidi" w:cstheme="majorBidi"/>
        </w:rPr>
        <w:t>logistic</w:t>
      </w:r>
      <w:r w:rsidR="002A52AB" w:rsidRPr="00D3792E">
        <w:rPr>
          <w:rFonts w:asciiTheme="majorBidi" w:hAnsiTheme="majorBidi" w:cstheme="majorBidi"/>
        </w:rPr>
        <w:t>al</w:t>
      </w:r>
      <w:r w:rsidR="00220762" w:rsidRPr="00D3792E">
        <w:rPr>
          <w:rFonts w:asciiTheme="majorBidi" w:hAnsiTheme="majorBidi" w:cstheme="majorBidi"/>
        </w:rPr>
        <w:t xml:space="preserve"> issues.</w:t>
      </w:r>
      <w:r w:rsidRPr="00D3792E">
        <w:rPr>
          <w:rFonts w:asciiTheme="majorBidi" w:hAnsiTheme="majorBidi" w:cstheme="majorBidi"/>
        </w:rPr>
        <w:t xml:space="preserve"> </w:t>
      </w:r>
      <w:r w:rsidR="00E14A2B" w:rsidRPr="00D3792E">
        <w:rPr>
          <w:rFonts w:asciiTheme="majorBidi" w:hAnsiTheme="majorBidi" w:cstheme="majorBidi"/>
        </w:rPr>
        <w:t xml:space="preserve">Addressing </w:t>
      </w:r>
      <w:r w:rsidR="00923882" w:rsidRPr="00D3792E">
        <w:rPr>
          <w:rFonts w:asciiTheme="majorBidi" w:hAnsiTheme="majorBidi" w:cstheme="majorBidi"/>
        </w:rPr>
        <w:t>supply</w:t>
      </w:r>
      <w:r w:rsidR="004E7C8A" w:rsidRPr="00D3792E">
        <w:rPr>
          <w:rFonts w:asciiTheme="majorBidi" w:hAnsiTheme="majorBidi" w:cstheme="majorBidi"/>
        </w:rPr>
        <w:t xml:space="preserve"> issues is not enough</w:t>
      </w:r>
      <w:r w:rsidR="008A3333" w:rsidRPr="00D3792E">
        <w:rPr>
          <w:rFonts w:asciiTheme="majorBidi" w:hAnsiTheme="majorBidi" w:cstheme="majorBidi"/>
        </w:rPr>
        <w:t xml:space="preserve"> t</w:t>
      </w:r>
      <w:r w:rsidR="00400903" w:rsidRPr="00D3792E">
        <w:rPr>
          <w:rFonts w:asciiTheme="majorBidi" w:hAnsiTheme="majorBidi" w:cstheme="majorBidi"/>
        </w:rPr>
        <w:t xml:space="preserve">o </w:t>
      </w:r>
      <w:r w:rsidR="00A46B1B" w:rsidRPr="00D3792E">
        <w:rPr>
          <w:rFonts w:asciiTheme="majorBidi" w:hAnsiTheme="majorBidi" w:cstheme="majorBidi"/>
        </w:rPr>
        <w:t xml:space="preserve">achieve </w:t>
      </w:r>
      <w:r w:rsidR="00400903" w:rsidRPr="00D3792E">
        <w:rPr>
          <w:rFonts w:asciiTheme="majorBidi" w:hAnsiTheme="majorBidi" w:cstheme="majorBidi"/>
        </w:rPr>
        <w:t>coverage and community immunity</w:t>
      </w:r>
      <w:r w:rsidR="008A3333" w:rsidRPr="00D3792E">
        <w:rPr>
          <w:rFonts w:asciiTheme="majorBidi" w:hAnsiTheme="majorBidi" w:cstheme="majorBidi"/>
        </w:rPr>
        <w:t>;</w:t>
      </w:r>
      <w:r w:rsidR="00400903" w:rsidRPr="00D3792E">
        <w:rPr>
          <w:rFonts w:asciiTheme="majorBidi" w:hAnsiTheme="majorBidi" w:cstheme="majorBidi"/>
        </w:rPr>
        <w:t xml:space="preserve"> </w:t>
      </w:r>
      <w:r w:rsidR="004E7C8A" w:rsidRPr="00D3792E">
        <w:rPr>
          <w:rFonts w:asciiTheme="majorBidi" w:hAnsiTheme="majorBidi" w:cstheme="majorBidi"/>
        </w:rPr>
        <w:t>governments must address</w:t>
      </w:r>
      <w:r w:rsidR="008C5A4D" w:rsidRPr="00D3792E">
        <w:rPr>
          <w:rFonts w:asciiTheme="majorBidi" w:hAnsiTheme="majorBidi" w:cstheme="majorBidi"/>
        </w:rPr>
        <w:t xml:space="preserve"> </w:t>
      </w:r>
      <w:r w:rsidR="002A52AB" w:rsidRPr="00D3792E">
        <w:rPr>
          <w:rFonts w:asciiTheme="majorBidi" w:hAnsiTheme="majorBidi" w:cstheme="majorBidi"/>
        </w:rPr>
        <w:t xml:space="preserve">vaccine </w:t>
      </w:r>
      <w:r w:rsidR="008C5A4D" w:rsidRPr="00D3792E">
        <w:rPr>
          <w:rFonts w:asciiTheme="majorBidi" w:hAnsiTheme="majorBidi" w:cstheme="majorBidi"/>
        </w:rPr>
        <w:t xml:space="preserve">hesitancy and build vaccine literacy so that the public will accept </w:t>
      </w:r>
      <w:proofErr w:type="gramStart"/>
      <w:r w:rsidR="008C5A4D" w:rsidRPr="00D3792E">
        <w:rPr>
          <w:rFonts w:asciiTheme="majorBidi" w:hAnsiTheme="majorBidi" w:cstheme="majorBidi"/>
        </w:rPr>
        <w:t>immunization</w:t>
      </w:r>
      <w:r w:rsidR="008D22D3" w:rsidRPr="00D3792E">
        <w:rPr>
          <w:rFonts w:asciiTheme="majorBidi" w:hAnsiTheme="majorBidi" w:cstheme="majorBidi"/>
        </w:rPr>
        <w:t xml:space="preserve"> </w:t>
      </w:r>
      <w:r w:rsidR="000D15E7">
        <w:rPr>
          <w:rFonts w:asciiTheme="majorBidi" w:hAnsiTheme="majorBidi" w:cstheme="majorBidi"/>
        </w:rPr>
        <w:t xml:space="preserve"> </w:t>
      </w:r>
      <w:r w:rsidR="007865F2">
        <w:rPr>
          <w:rFonts w:asciiTheme="majorBidi" w:hAnsiTheme="majorBidi" w:cstheme="majorBidi"/>
        </w:rPr>
        <w:t>[</w:t>
      </w:r>
      <w:proofErr w:type="gramEnd"/>
      <w:r w:rsidR="007865F2">
        <w:rPr>
          <w:rFonts w:asciiTheme="majorBidi" w:hAnsiTheme="majorBidi" w:cstheme="majorBidi"/>
        </w:rPr>
        <w:t>2-4]</w:t>
      </w:r>
      <w:r w:rsidR="000D15E7">
        <w:rPr>
          <w:rFonts w:asciiTheme="majorBidi" w:hAnsiTheme="majorBidi" w:cstheme="majorBidi"/>
          <w:vertAlign w:val="superscript"/>
        </w:rPr>
        <w:t xml:space="preserve">  </w:t>
      </w:r>
      <w:r w:rsidR="008D22D3" w:rsidRPr="000D15E7">
        <w:rPr>
          <w:rFonts w:asciiTheme="majorBidi" w:hAnsiTheme="majorBidi" w:cstheme="majorBidi"/>
          <w:vertAlign w:val="superscript"/>
        </w:rPr>
        <w:t>.</w:t>
      </w:r>
      <w:r w:rsidR="00400903" w:rsidRPr="00D3792E">
        <w:rPr>
          <w:rFonts w:asciiTheme="majorBidi" w:hAnsiTheme="majorBidi" w:cstheme="majorBidi"/>
        </w:rPr>
        <w:t xml:space="preserve"> Concerning COVID-19</w:t>
      </w:r>
      <w:r w:rsidR="004D1CA6" w:rsidRPr="00D3792E">
        <w:rPr>
          <w:rFonts w:asciiTheme="majorBidi" w:hAnsiTheme="majorBidi" w:cstheme="majorBidi"/>
        </w:rPr>
        <w:t>,</w:t>
      </w:r>
      <w:r w:rsidR="00400903" w:rsidRPr="00D3792E">
        <w:rPr>
          <w:rFonts w:asciiTheme="majorBidi" w:hAnsiTheme="majorBidi" w:cstheme="majorBidi"/>
        </w:rPr>
        <w:t xml:space="preserve"> </w:t>
      </w:r>
      <w:del w:id="63" w:author="Sharon Teitler Regev" w:date="2022-05-04T10:15:00Z">
        <w:r w:rsidR="00CC7959" w:rsidRPr="00D3792E" w:rsidDel="00B231CA">
          <w:rPr>
            <w:rFonts w:asciiTheme="majorBidi" w:hAnsiTheme="majorBidi" w:cstheme="majorBidi"/>
          </w:rPr>
          <w:delText>67</w:delText>
        </w:r>
      </w:del>
      <w:ins w:id="64" w:author="Sharon Teitler Regev" w:date="2022-05-04T10:15:00Z">
        <w:r w:rsidR="00B231CA">
          <w:rPr>
            <w:rFonts w:asciiTheme="majorBidi" w:hAnsiTheme="majorBidi" w:cstheme="majorBidi"/>
          </w:rPr>
          <w:t>70 to 90</w:t>
        </w:r>
      </w:ins>
      <w:r w:rsidR="00CC7959" w:rsidRPr="00D3792E">
        <w:rPr>
          <w:rFonts w:asciiTheme="majorBidi" w:hAnsiTheme="majorBidi" w:cstheme="majorBidi"/>
        </w:rPr>
        <w:t>% of the population need</w:t>
      </w:r>
      <w:r w:rsidR="008D22D3" w:rsidRPr="00D3792E">
        <w:rPr>
          <w:rFonts w:asciiTheme="majorBidi" w:hAnsiTheme="majorBidi" w:cstheme="majorBidi"/>
        </w:rPr>
        <w:t>s</w:t>
      </w:r>
      <w:r w:rsidR="00CC7959" w:rsidRPr="00D3792E">
        <w:rPr>
          <w:rFonts w:asciiTheme="majorBidi" w:hAnsiTheme="majorBidi" w:cstheme="majorBidi"/>
        </w:rPr>
        <w:t xml:space="preserve"> to </w:t>
      </w:r>
      <w:r w:rsidR="008D22D3" w:rsidRPr="00D3792E">
        <w:rPr>
          <w:rFonts w:asciiTheme="majorBidi" w:hAnsiTheme="majorBidi" w:cstheme="majorBidi"/>
        </w:rPr>
        <w:t xml:space="preserve">receive </w:t>
      </w:r>
      <w:r w:rsidR="00CC7959" w:rsidRPr="00D3792E">
        <w:rPr>
          <w:rFonts w:asciiTheme="majorBidi" w:hAnsiTheme="majorBidi" w:cstheme="majorBidi"/>
        </w:rPr>
        <w:t xml:space="preserve">the vaccine to </w:t>
      </w:r>
      <w:r w:rsidR="008D22D3" w:rsidRPr="00D3792E">
        <w:rPr>
          <w:rFonts w:asciiTheme="majorBidi" w:hAnsiTheme="majorBidi" w:cstheme="majorBidi"/>
        </w:rPr>
        <w:t xml:space="preserve">achieve </w:t>
      </w:r>
      <w:r w:rsidR="00400903" w:rsidRPr="00D3792E">
        <w:rPr>
          <w:rFonts w:asciiTheme="majorBidi" w:hAnsiTheme="majorBidi" w:cstheme="majorBidi"/>
        </w:rPr>
        <w:t>community immunity</w:t>
      </w:r>
      <w:r w:rsidR="008D22D3" w:rsidRPr="00D3792E">
        <w:rPr>
          <w:rFonts w:asciiTheme="majorBidi" w:hAnsiTheme="majorBidi" w:cstheme="majorBidi"/>
        </w:rPr>
        <w:t xml:space="preserve"> </w:t>
      </w:r>
      <w:r w:rsidR="007865F2">
        <w:rPr>
          <w:rFonts w:asciiTheme="majorBidi" w:hAnsiTheme="majorBidi" w:cstheme="majorBidi"/>
        </w:rPr>
        <w:t>[5-</w:t>
      </w:r>
      <w:del w:id="65" w:author="Sharon Teitler Regev" w:date="2022-05-15T10:08:00Z">
        <w:r w:rsidR="007865F2" w:rsidDel="00BF5EC6">
          <w:rPr>
            <w:rFonts w:asciiTheme="majorBidi" w:hAnsiTheme="majorBidi" w:cstheme="majorBidi"/>
          </w:rPr>
          <w:delText>6</w:delText>
        </w:r>
      </w:del>
      <w:ins w:id="66" w:author="Sharon Teitler Regev" w:date="2022-05-15T10:08:00Z">
        <w:r w:rsidR="00BF5EC6">
          <w:rPr>
            <w:rFonts w:asciiTheme="majorBidi" w:hAnsiTheme="majorBidi" w:cstheme="majorBidi"/>
          </w:rPr>
          <w:t>8</w:t>
        </w:r>
      </w:ins>
      <w:proofErr w:type="gramStart"/>
      <w:r w:rsidR="007865F2">
        <w:rPr>
          <w:rFonts w:asciiTheme="majorBidi" w:hAnsiTheme="majorBidi" w:cstheme="majorBidi"/>
        </w:rPr>
        <w:t>]</w:t>
      </w:r>
      <w:r w:rsidR="000D15E7">
        <w:rPr>
          <w:rFonts w:asciiTheme="majorBidi" w:hAnsiTheme="majorBidi" w:cstheme="majorBidi"/>
        </w:rPr>
        <w:t xml:space="preserve">  </w:t>
      </w:r>
      <w:r w:rsidR="008D22D3" w:rsidRPr="00D3792E">
        <w:rPr>
          <w:rFonts w:asciiTheme="majorBidi" w:hAnsiTheme="majorBidi" w:cstheme="majorBidi"/>
        </w:rPr>
        <w:t>.</w:t>
      </w:r>
      <w:proofErr w:type="gramEnd"/>
      <w:r w:rsidR="00CC7959" w:rsidRPr="00D3792E">
        <w:rPr>
          <w:rFonts w:asciiTheme="majorBidi" w:hAnsiTheme="majorBidi" w:cstheme="majorBidi"/>
        </w:rPr>
        <w:t xml:space="preserve"> </w:t>
      </w:r>
      <w:del w:id="67" w:author="Sharon Teitler Regev" w:date="2022-05-04T10:28:00Z">
        <w:r w:rsidR="008D22D3" w:rsidRPr="00D3792E" w:rsidDel="00732A6E">
          <w:rPr>
            <w:rFonts w:asciiTheme="majorBidi" w:hAnsiTheme="majorBidi" w:cstheme="majorBidi"/>
          </w:rPr>
          <w:delText xml:space="preserve">A </w:delText>
        </w:r>
        <w:r w:rsidR="008D22D3" w:rsidRPr="00D3792E" w:rsidDel="00732A6E">
          <w:rPr>
            <w:rFonts w:asciiTheme="majorBidi" w:hAnsiTheme="majorBidi" w:cstheme="majorBidi"/>
            <w:color w:val="191919"/>
            <w:shd w:val="clear" w:color="auto" w:fill="FFFFFF"/>
          </w:rPr>
          <w:delText>r</w:delText>
        </w:r>
        <w:r w:rsidR="007A6CCF" w:rsidRPr="00D3792E" w:rsidDel="00732A6E">
          <w:rPr>
            <w:rFonts w:asciiTheme="majorBidi" w:hAnsiTheme="majorBidi" w:cstheme="majorBidi"/>
            <w:color w:val="191919"/>
            <w:shd w:val="clear" w:color="auto" w:fill="FFFFFF"/>
          </w:rPr>
          <w:delText xml:space="preserve">ecent </w:delText>
        </w:r>
      </w:del>
      <w:r w:rsidR="007A6CCF" w:rsidRPr="00D3792E">
        <w:rPr>
          <w:rFonts w:asciiTheme="majorBidi" w:hAnsiTheme="majorBidi" w:cstheme="majorBidi"/>
          <w:color w:val="191919"/>
          <w:shd w:val="clear" w:color="auto" w:fill="FFFFFF"/>
        </w:rPr>
        <w:t xml:space="preserve">study </w:t>
      </w:r>
      <w:ins w:id="68" w:author="Sharon Teitler Regev" w:date="2022-05-04T10:28:00Z">
        <w:r w:rsidR="00732A6E">
          <w:rPr>
            <w:rFonts w:asciiTheme="majorBidi" w:hAnsiTheme="majorBidi" w:cstheme="majorBidi"/>
            <w:color w:val="191919"/>
            <w:shd w:val="clear" w:color="auto" w:fill="FFFFFF"/>
          </w:rPr>
          <w:t xml:space="preserve">in different countries </w:t>
        </w:r>
      </w:ins>
      <w:r w:rsidR="007A6CCF" w:rsidRPr="00D3792E">
        <w:rPr>
          <w:rFonts w:asciiTheme="majorBidi" w:hAnsiTheme="majorBidi" w:cstheme="majorBidi"/>
          <w:color w:val="191919"/>
          <w:shd w:val="clear" w:color="auto" w:fill="FFFFFF"/>
        </w:rPr>
        <w:t xml:space="preserve">found that </w:t>
      </w:r>
      <w:del w:id="69" w:author="Sharon Teitler Regev" w:date="2022-05-04T10:28:00Z">
        <w:r w:rsidR="007A6CCF" w:rsidRPr="00D3792E" w:rsidDel="00732A6E">
          <w:rPr>
            <w:rFonts w:asciiTheme="majorBidi" w:hAnsiTheme="majorBidi" w:cstheme="majorBidi"/>
            <w:color w:val="191919"/>
            <w:shd w:val="clear" w:color="auto" w:fill="FFFFFF"/>
          </w:rPr>
          <w:delText xml:space="preserve">nearly </w:delText>
        </w:r>
        <w:r w:rsidR="0048440F" w:rsidRPr="00D3792E" w:rsidDel="00732A6E">
          <w:rPr>
            <w:rFonts w:asciiTheme="majorBidi" w:hAnsiTheme="majorBidi" w:cstheme="majorBidi"/>
            <w:color w:val="191919"/>
            <w:shd w:val="clear" w:color="auto" w:fill="FFFFFF"/>
          </w:rPr>
          <w:delText>26</w:delText>
        </w:r>
        <w:r w:rsidR="007A6CCF" w:rsidRPr="00D3792E" w:rsidDel="00732A6E">
          <w:rPr>
            <w:rFonts w:asciiTheme="majorBidi" w:hAnsiTheme="majorBidi" w:cstheme="majorBidi"/>
            <w:color w:val="191919"/>
            <w:shd w:val="clear" w:color="auto" w:fill="FFFFFF"/>
          </w:rPr>
          <w:delText>%</w:delText>
        </w:r>
      </w:del>
      <w:ins w:id="70" w:author="Sharon Teitler Regev" w:date="2022-05-04T10:28:00Z">
        <w:r w:rsidR="00732A6E">
          <w:rPr>
            <w:rFonts w:asciiTheme="majorBidi" w:hAnsiTheme="majorBidi" w:cstheme="majorBidi"/>
            <w:color w:val="191919"/>
            <w:shd w:val="clear" w:color="auto" w:fill="FFFFFF"/>
          </w:rPr>
          <w:t xml:space="preserve">30 </w:t>
        </w:r>
        <w:r w:rsidR="00581F7D">
          <w:rPr>
            <w:rFonts w:asciiTheme="majorBidi" w:hAnsiTheme="majorBidi" w:cstheme="majorBidi"/>
            <w:color w:val="191919"/>
            <w:shd w:val="clear" w:color="auto" w:fill="FFFFFF"/>
          </w:rPr>
          <w:t>t</w:t>
        </w:r>
        <w:r w:rsidR="00245D6B">
          <w:rPr>
            <w:rFonts w:asciiTheme="majorBidi" w:hAnsiTheme="majorBidi" w:cstheme="majorBidi"/>
            <w:color w:val="191919"/>
            <w:shd w:val="clear" w:color="auto" w:fill="FFFFFF"/>
          </w:rPr>
          <w:t>o 40</w:t>
        </w:r>
        <w:r w:rsidR="00581F7D">
          <w:rPr>
            <w:rFonts w:asciiTheme="majorBidi" w:hAnsiTheme="majorBidi" w:cstheme="majorBidi"/>
            <w:color w:val="191919"/>
            <w:shd w:val="clear" w:color="auto" w:fill="FFFFFF"/>
          </w:rPr>
          <w:t>%</w:t>
        </w:r>
      </w:ins>
      <w:r w:rsidR="007A6CCF" w:rsidRPr="00D3792E">
        <w:rPr>
          <w:rFonts w:asciiTheme="majorBidi" w:hAnsiTheme="majorBidi" w:cstheme="majorBidi"/>
          <w:color w:val="191919"/>
          <w:shd w:val="clear" w:color="auto" w:fill="FFFFFF"/>
        </w:rPr>
        <w:t xml:space="preserve"> of </w:t>
      </w:r>
      <w:r w:rsidR="008D22D3" w:rsidRPr="00D3792E">
        <w:rPr>
          <w:rFonts w:asciiTheme="majorBidi" w:hAnsiTheme="majorBidi" w:cstheme="majorBidi"/>
          <w:color w:val="191919"/>
          <w:shd w:val="clear" w:color="auto" w:fill="FFFFFF"/>
        </w:rPr>
        <w:t xml:space="preserve">the </w:t>
      </w:r>
      <w:r w:rsidR="007A6CCF" w:rsidRPr="00D3792E">
        <w:rPr>
          <w:rFonts w:asciiTheme="majorBidi" w:hAnsiTheme="majorBidi" w:cstheme="majorBidi"/>
          <w:color w:val="191919"/>
          <w:shd w:val="clear" w:color="auto" w:fill="FFFFFF"/>
        </w:rPr>
        <w:t xml:space="preserve">global </w:t>
      </w:r>
      <w:r w:rsidR="008D22D3" w:rsidRPr="00D3792E">
        <w:rPr>
          <w:rFonts w:asciiTheme="majorBidi" w:hAnsiTheme="majorBidi" w:cstheme="majorBidi"/>
          <w:color w:val="191919"/>
          <w:shd w:val="clear" w:color="auto" w:fill="FFFFFF"/>
        </w:rPr>
        <w:t xml:space="preserve">population </w:t>
      </w:r>
      <w:r w:rsidR="007A6CCF" w:rsidRPr="00D3792E">
        <w:rPr>
          <w:rFonts w:asciiTheme="majorBidi" w:hAnsiTheme="majorBidi" w:cstheme="majorBidi"/>
          <w:color w:val="191919"/>
          <w:shd w:val="clear" w:color="auto" w:fill="FFFFFF"/>
        </w:rPr>
        <w:t xml:space="preserve">would hesitate to </w:t>
      </w:r>
      <w:r w:rsidR="008D22D3" w:rsidRPr="00D3792E">
        <w:rPr>
          <w:rFonts w:asciiTheme="majorBidi" w:hAnsiTheme="majorBidi" w:cstheme="majorBidi"/>
          <w:color w:val="191919"/>
          <w:shd w:val="clear" w:color="auto" w:fill="FFFFFF"/>
        </w:rPr>
        <w:t xml:space="preserve">receive </w:t>
      </w:r>
      <w:r w:rsidR="007A6CCF" w:rsidRPr="00D3792E">
        <w:rPr>
          <w:rFonts w:asciiTheme="majorBidi" w:hAnsiTheme="majorBidi" w:cstheme="majorBidi"/>
          <w:color w:val="191919"/>
          <w:shd w:val="clear" w:color="auto" w:fill="FFFFFF"/>
        </w:rPr>
        <w:t xml:space="preserve">a COVID-19 </w:t>
      </w:r>
      <w:del w:id="71" w:author="Sharon Teitler Regev" w:date="2022-05-15T10:06:00Z">
        <w:r w:rsidR="007A6CCF" w:rsidRPr="00D3792E" w:rsidDel="00BF5EC6">
          <w:rPr>
            <w:rFonts w:asciiTheme="majorBidi" w:hAnsiTheme="majorBidi" w:cstheme="majorBidi"/>
            <w:color w:val="191919"/>
            <w:shd w:val="clear" w:color="auto" w:fill="FFFFFF"/>
          </w:rPr>
          <w:delText xml:space="preserve">vaccine </w:delText>
        </w:r>
      </w:del>
      <w:ins w:id="72" w:author="Sharon Teitler Regev" w:date="2022-05-15T10:07:00Z">
        <w:r w:rsidR="00BF5EC6">
          <w:rPr>
            <w:rFonts w:asciiTheme="majorBidi" w:hAnsiTheme="majorBidi" w:cstheme="majorBidi"/>
            <w:color w:val="191919"/>
            <w:shd w:val="clear" w:color="auto" w:fill="FFFFFF"/>
          </w:rPr>
          <w:t>[12]</w:t>
        </w:r>
      </w:ins>
      <w:ins w:id="73" w:author="Sharon Teitler Regev" w:date="2022-05-15T10:06:00Z">
        <w:r w:rsidR="00BF5EC6" w:rsidRPr="00D3792E">
          <w:rPr>
            <w:rFonts w:asciiTheme="majorBidi" w:hAnsiTheme="majorBidi" w:cstheme="majorBidi"/>
            <w:color w:val="191919"/>
            <w:shd w:val="clear" w:color="auto" w:fill="FFFFFF"/>
          </w:rPr>
          <w:t xml:space="preserve"> </w:t>
        </w:r>
      </w:ins>
      <w:r w:rsidR="007A6CCF" w:rsidRPr="00D3792E">
        <w:rPr>
          <w:rFonts w:asciiTheme="majorBidi" w:hAnsiTheme="majorBidi" w:cstheme="majorBidi"/>
          <w:color w:val="191919"/>
          <w:shd w:val="clear" w:color="auto" w:fill="FFFFFF"/>
        </w:rPr>
        <w:t xml:space="preserve">when it is </w:t>
      </w:r>
      <w:proofErr w:type="gramStart"/>
      <w:r w:rsidR="007A6CCF" w:rsidRPr="00D3792E">
        <w:rPr>
          <w:rFonts w:asciiTheme="majorBidi" w:hAnsiTheme="majorBidi" w:cstheme="majorBidi"/>
          <w:color w:val="191919"/>
          <w:shd w:val="clear" w:color="auto" w:fill="FFFFFF"/>
        </w:rPr>
        <w:t>available</w:t>
      </w:r>
      <w:r w:rsidR="0048440F" w:rsidRPr="00D3792E">
        <w:rPr>
          <w:rFonts w:asciiTheme="majorBidi" w:hAnsiTheme="majorBidi" w:cstheme="majorBidi"/>
          <w:color w:val="191919"/>
          <w:shd w:val="clear" w:color="auto" w:fill="FFFFFF"/>
        </w:rPr>
        <w:t xml:space="preserve"> </w:t>
      </w:r>
      <w:r w:rsidR="000D15E7">
        <w:rPr>
          <w:rFonts w:asciiTheme="majorBidi" w:hAnsiTheme="majorBidi" w:cstheme="majorBidi"/>
          <w:color w:val="191919"/>
          <w:shd w:val="clear" w:color="auto" w:fill="FFFFFF"/>
        </w:rPr>
        <w:t xml:space="preserve"> </w:t>
      </w:r>
      <w:ins w:id="74" w:author="Sharon Teitler Regev" w:date="2022-05-04T10:28:00Z">
        <w:r w:rsidR="006A2A1A">
          <w:rPr>
            <w:rFonts w:asciiTheme="majorBidi" w:hAnsiTheme="majorBidi" w:cstheme="majorBidi"/>
            <w:color w:val="191919"/>
            <w:shd w:val="clear" w:color="auto" w:fill="FFFFFF"/>
          </w:rPr>
          <w:t>depending</w:t>
        </w:r>
        <w:proofErr w:type="gramEnd"/>
        <w:r w:rsidR="006A2A1A">
          <w:rPr>
            <w:rFonts w:asciiTheme="majorBidi" w:hAnsiTheme="majorBidi" w:cstheme="majorBidi"/>
            <w:color w:val="191919"/>
            <w:shd w:val="clear" w:color="auto" w:fill="FFFFFF"/>
          </w:rPr>
          <w:t xml:space="preserve"> on the country </w:t>
        </w:r>
      </w:ins>
      <w:r w:rsidR="00735AEC">
        <w:rPr>
          <w:rFonts w:asciiTheme="majorBidi" w:hAnsiTheme="majorBidi" w:cstheme="majorBidi"/>
          <w:color w:val="191919"/>
          <w:shd w:val="clear" w:color="auto" w:fill="FFFFFF"/>
        </w:rPr>
        <w:t>[</w:t>
      </w:r>
      <w:del w:id="75" w:author="Sharon Teitler Regev" w:date="2022-05-15T10:07:00Z">
        <w:r w:rsidR="00735AEC" w:rsidDel="00BF5EC6">
          <w:rPr>
            <w:rFonts w:asciiTheme="majorBidi" w:hAnsiTheme="majorBidi" w:cstheme="majorBidi"/>
            <w:color w:val="191919"/>
            <w:shd w:val="clear" w:color="auto" w:fill="FFFFFF"/>
          </w:rPr>
          <w:delText>7</w:delText>
        </w:r>
      </w:del>
      <w:ins w:id="76" w:author="Sharon Teitler Regev" w:date="2022-05-15T10:07:00Z">
        <w:r w:rsidR="00BF5EC6">
          <w:rPr>
            <w:rFonts w:asciiTheme="majorBidi" w:hAnsiTheme="majorBidi" w:cstheme="majorBidi"/>
            <w:color w:val="191919"/>
            <w:shd w:val="clear" w:color="auto" w:fill="FFFFFF"/>
          </w:rPr>
          <w:t>9-</w:t>
        </w:r>
      </w:ins>
      <w:ins w:id="77" w:author="Sharon Teitler Regev" w:date="2022-05-15T10:06:00Z">
        <w:r w:rsidR="005776BC">
          <w:rPr>
            <w:rFonts w:asciiTheme="majorBidi" w:hAnsiTheme="majorBidi" w:cstheme="majorBidi"/>
            <w:color w:val="191919"/>
            <w:shd w:val="clear" w:color="auto" w:fill="FFFFFF"/>
          </w:rPr>
          <w:t>1</w:t>
        </w:r>
      </w:ins>
      <w:ins w:id="78" w:author="Sharon Teitler Regev" w:date="2022-05-15T10:07:00Z">
        <w:r w:rsidR="00BF5EC6">
          <w:rPr>
            <w:rFonts w:asciiTheme="majorBidi" w:hAnsiTheme="majorBidi" w:cstheme="majorBidi"/>
            <w:color w:val="191919"/>
            <w:shd w:val="clear" w:color="auto" w:fill="FFFFFF"/>
          </w:rPr>
          <w:t>1</w:t>
        </w:r>
      </w:ins>
      <w:r w:rsidR="00735AEC">
        <w:rPr>
          <w:rFonts w:asciiTheme="majorBidi" w:hAnsiTheme="majorBidi" w:cstheme="majorBidi"/>
          <w:color w:val="191919"/>
          <w:shd w:val="clear" w:color="auto" w:fill="FFFFFF"/>
        </w:rPr>
        <w:t>]</w:t>
      </w:r>
      <w:r w:rsidR="000D15E7">
        <w:rPr>
          <w:rFonts w:asciiTheme="majorBidi" w:hAnsiTheme="majorBidi" w:cstheme="majorBidi"/>
          <w:color w:val="191919"/>
          <w:shd w:val="clear" w:color="auto" w:fill="FFFFFF"/>
        </w:rPr>
        <w:t xml:space="preserve">  </w:t>
      </w:r>
      <w:r w:rsidR="008D22D3" w:rsidRPr="00D3792E">
        <w:rPr>
          <w:rFonts w:asciiTheme="majorBidi" w:hAnsiTheme="majorBidi" w:cstheme="majorBidi"/>
          <w:color w:val="191919"/>
          <w:shd w:val="clear" w:color="auto" w:fill="FFFFFF"/>
        </w:rPr>
        <w:t xml:space="preserve">. </w:t>
      </w:r>
      <w:ins w:id="79" w:author="Sharon Teitler Regev" w:date="2022-05-15T09:00:00Z">
        <w:r w:rsidR="00605B06" w:rsidRPr="00605B06">
          <w:rPr>
            <w:rFonts w:asciiTheme="majorBidi" w:hAnsiTheme="majorBidi" w:cstheme="majorBidi"/>
            <w:color w:val="191919"/>
            <w:sz w:val="24"/>
            <w:szCs w:val="24"/>
            <w:shd w:val="clear" w:color="auto" w:fill="FFFFFF"/>
            <w:rPrChange w:id="80" w:author="Sharon Teitler Regev" w:date="2022-05-15T09:00:00Z">
              <w:rPr>
                <w:rFonts w:ascii="Helvetica" w:hAnsi="Helvetica" w:cs="Times New Roman"/>
                <w:color w:val="333333"/>
                <w:sz w:val="26"/>
                <w:szCs w:val="26"/>
                <w:shd w:val="clear" w:color="auto" w:fill="FFFFFF"/>
              </w:rPr>
            </w:rPrChange>
          </w:rPr>
          <w:t xml:space="preserve">Vaccine hesitancy is complex and context specific, and varies across time, </w:t>
        </w:r>
        <w:proofErr w:type="gramStart"/>
        <w:r w:rsidR="00605B06" w:rsidRPr="00605B06">
          <w:rPr>
            <w:rFonts w:asciiTheme="majorBidi" w:hAnsiTheme="majorBidi" w:cstheme="majorBidi"/>
            <w:color w:val="191919"/>
            <w:sz w:val="24"/>
            <w:szCs w:val="24"/>
            <w:shd w:val="clear" w:color="auto" w:fill="FFFFFF"/>
            <w:rPrChange w:id="81" w:author="Sharon Teitler Regev" w:date="2022-05-15T09:00:00Z">
              <w:rPr>
                <w:rFonts w:ascii="Helvetica" w:hAnsi="Helvetica" w:cs="Times New Roman"/>
                <w:color w:val="333333"/>
                <w:sz w:val="26"/>
                <w:szCs w:val="26"/>
                <w:shd w:val="clear" w:color="auto" w:fill="FFFFFF"/>
              </w:rPr>
            </w:rPrChange>
          </w:rPr>
          <w:t>place</w:t>
        </w:r>
        <w:proofErr w:type="gramEnd"/>
        <w:r w:rsidR="00605B06" w:rsidRPr="00605B06">
          <w:rPr>
            <w:rFonts w:asciiTheme="majorBidi" w:hAnsiTheme="majorBidi" w:cstheme="majorBidi"/>
            <w:color w:val="191919"/>
            <w:sz w:val="24"/>
            <w:szCs w:val="24"/>
            <w:shd w:val="clear" w:color="auto" w:fill="FFFFFF"/>
            <w:rPrChange w:id="82" w:author="Sharon Teitler Regev" w:date="2022-05-15T09:00:00Z">
              <w:rPr>
                <w:rFonts w:ascii="Helvetica" w:hAnsi="Helvetica" w:cs="Times New Roman"/>
                <w:color w:val="333333"/>
                <w:sz w:val="26"/>
                <w:szCs w:val="26"/>
                <w:shd w:val="clear" w:color="auto" w:fill="FFFFFF"/>
              </w:rPr>
            </w:rPrChange>
          </w:rPr>
          <w:t xml:space="preserve"> and vaccines</w:t>
        </w:r>
        <w:r w:rsidR="00605B06">
          <w:rPr>
            <w:rFonts w:ascii="Helvetica" w:hAnsi="Helvetica" w:cs="Times New Roman"/>
            <w:color w:val="333333"/>
            <w:sz w:val="26"/>
            <w:szCs w:val="26"/>
            <w:shd w:val="clear" w:color="auto" w:fill="FFFFFF"/>
          </w:rPr>
          <w:t xml:space="preserve">. </w:t>
        </w:r>
      </w:ins>
      <w:del w:id="83" w:author="Sharon Teitler Regev" w:date="2022-05-15T09:02:00Z">
        <w:r w:rsidR="00CD47C4" w:rsidRPr="00D3792E" w:rsidDel="008C26A5">
          <w:rPr>
            <w:rFonts w:asciiTheme="majorBidi" w:hAnsiTheme="majorBidi" w:cstheme="majorBidi"/>
          </w:rPr>
          <w:delText xml:space="preserve">Vaccine hesitancy </w:delText>
        </w:r>
        <w:r w:rsidR="008D22D3" w:rsidRPr="00D3792E" w:rsidDel="008C26A5">
          <w:rPr>
            <w:rFonts w:asciiTheme="majorBidi" w:hAnsiTheme="majorBidi" w:cstheme="majorBidi"/>
          </w:rPr>
          <w:delText xml:space="preserve">is </w:delText>
        </w:r>
        <w:r w:rsidR="00CD47C4" w:rsidRPr="00D3792E" w:rsidDel="008C26A5">
          <w:rPr>
            <w:rFonts w:asciiTheme="majorBidi" w:hAnsiTheme="majorBidi" w:cstheme="majorBidi"/>
          </w:rPr>
          <w:delText xml:space="preserve">defined by </w:delText>
        </w:r>
        <w:r w:rsidR="00CD47C4" w:rsidRPr="00D3792E" w:rsidDel="00F345B2">
          <w:rPr>
            <w:rFonts w:asciiTheme="majorBidi" w:hAnsiTheme="majorBidi" w:cstheme="majorBidi"/>
          </w:rPr>
          <w:delText>t</w:delText>
        </w:r>
      </w:del>
      <w:ins w:id="84" w:author="Sharon Teitler Regev" w:date="2022-05-15T09:02:00Z">
        <w:r w:rsidR="00F345B2">
          <w:rPr>
            <w:rFonts w:asciiTheme="majorBidi" w:hAnsiTheme="majorBidi" w:cstheme="majorBidi"/>
          </w:rPr>
          <w:t>T</w:t>
        </w:r>
      </w:ins>
      <w:r w:rsidR="00CD47C4" w:rsidRPr="00D3792E">
        <w:rPr>
          <w:rFonts w:asciiTheme="majorBidi" w:hAnsiTheme="majorBidi" w:cstheme="majorBidi"/>
        </w:rPr>
        <w:t xml:space="preserve">he World </w:t>
      </w:r>
      <w:r w:rsidR="00F17C1F" w:rsidRPr="00D3792E">
        <w:rPr>
          <w:rFonts w:asciiTheme="majorBidi" w:hAnsiTheme="majorBidi" w:cstheme="majorBidi"/>
        </w:rPr>
        <w:t xml:space="preserve">Health </w:t>
      </w:r>
      <w:r w:rsidR="008D22D3" w:rsidRPr="00D3792E">
        <w:rPr>
          <w:rFonts w:asciiTheme="majorBidi" w:hAnsiTheme="majorBidi" w:cstheme="majorBidi"/>
        </w:rPr>
        <w:t>O</w:t>
      </w:r>
      <w:r w:rsidR="00F17C1F" w:rsidRPr="00D3792E">
        <w:rPr>
          <w:rFonts w:asciiTheme="majorBidi" w:hAnsiTheme="majorBidi" w:cstheme="majorBidi"/>
        </w:rPr>
        <w:t>rganization (WHO</w:t>
      </w:r>
      <w:ins w:id="85" w:author="Sharon Teitler Regev" w:date="2022-05-15T09:03:00Z">
        <w:r w:rsidR="00F345B2">
          <w:rPr>
            <w:rFonts w:asciiTheme="majorBidi" w:hAnsiTheme="majorBidi" w:cstheme="majorBidi"/>
          </w:rPr>
          <w:t xml:space="preserve">) </w:t>
        </w:r>
        <w:r w:rsidR="00F345B2" w:rsidRPr="00D3792E">
          <w:rPr>
            <w:rFonts w:asciiTheme="majorBidi" w:hAnsiTheme="majorBidi" w:cstheme="majorBidi"/>
          </w:rPr>
          <w:t>define</w:t>
        </w:r>
      </w:ins>
      <w:del w:id="86" w:author="Sharon Teitler Regev" w:date="2022-05-15T09:03:00Z">
        <w:r w:rsidR="00F17C1F" w:rsidRPr="00D3792E" w:rsidDel="00F345B2">
          <w:rPr>
            <w:rFonts w:asciiTheme="majorBidi" w:hAnsiTheme="majorBidi" w:cstheme="majorBidi"/>
          </w:rPr>
          <w:delText>)</w:delText>
        </w:r>
      </w:del>
      <w:ins w:id="87" w:author="Sharon Teitler Regev" w:date="2022-05-15T09:03:00Z">
        <w:r w:rsidR="00F345B2">
          <w:rPr>
            <w:rFonts w:asciiTheme="majorBidi" w:hAnsiTheme="majorBidi" w:cstheme="majorBidi"/>
          </w:rPr>
          <w:t xml:space="preserve"> </w:t>
        </w:r>
        <w:r w:rsidR="00F345B2" w:rsidRPr="00D3792E">
          <w:rPr>
            <w:rFonts w:asciiTheme="majorBidi" w:hAnsiTheme="majorBidi" w:cstheme="majorBidi"/>
          </w:rPr>
          <w:t xml:space="preserve">Vaccine </w:t>
        </w:r>
        <w:proofErr w:type="gramStart"/>
        <w:r w:rsidR="00F345B2" w:rsidRPr="00D3792E">
          <w:rPr>
            <w:rFonts w:asciiTheme="majorBidi" w:hAnsiTheme="majorBidi" w:cstheme="majorBidi"/>
          </w:rPr>
          <w:t xml:space="preserve">hesitancy </w:t>
        </w:r>
      </w:ins>
      <w:r w:rsidR="00F17C1F" w:rsidRPr="00D3792E">
        <w:rPr>
          <w:rFonts w:asciiTheme="majorBidi" w:hAnsiTheme="majorBidi" w:cstheme="majorBidi"/>
        </w:rPr>
        <w:t xml:space="preserve"> as</w:t>
      </w:r>
      <w:proofErr w:type="gramEnd"/>
      <w:r w:rsidR="00F17C1F" w:rsidRPr="00D3792E">
        <w:rPr>
          <w:rFonts w:asciiTheme="majorBidi" w:hAnsiTheme="majorBidi" w:cstheme="majorBidi"/>
        </w:rPr>
        <w:t xml:space="preserve"> a </w:t>
      </w:r>
      <w:r w:rsidR="00CD47C4" w:rsidRPr="00D3792E">
        <w:rPr>
          <w:rFonts w:asciiTheme="majorBidi" w:hAnsiTheme="majorBidi" w:cstheme="majorBidi"/>
        </w:rPr>
        <w:t>delay in acceptance</w:t>
      </w:r>
      <w:r w:rsidR="00930F4A" w:rsidRPr="00D3792E">
        <w:rPr>
          <w:rFonts w:asciiTheme="majorBidi" w:hAnsiTheme="majorBidi" w:cstheme="majorBidi"/>
        </w:rPr>
        <w:t xml:space="preserve"> of</w:t>
      </w:r>
      <w:r w:rsidR="00CD47C4" w:rsidRPr="00D3792E">
        <w:rPr>
          <w:rFonts w:asciiTheme="majorBidi" w:hAnsiTheme="majorBidi" w:cstheme="majorBidi"/>
        </w:rPr>
        <w:t xml:space="preserve"> or refusal of vaccination</w:t>
      </w:r>
      <w:r w:rsidR="00CA6279" w:rsidRPr="00D3792E">
        <w:rPr>
          <w:rFonts w:asciiTheme="majorBidi" w:hAnsiTheme="majorBidi" w:cstheme="majorBidi"/>
        </w:rPr>
        <w:t xml:space="preserve"> despite</w:t>
      </w:r>
      <w:r w:rsidR="00CD47C4" w:rsidRPr="00D3792E">
        <w:rPr>
          <w:rFonts w:asciiTheme="majorBidi" w:hAnsiTheme="majorBidi" w:cstheme="majorBidi"/>
        </w:rPr>
        <w:t xml:space="preserve"> </w:t>
      </w:r>
      <w:r w:rsidR="00930F4A" w:rsidRPr="00D3792E">
        <w:rPr>
          <w:rFonts w:asciiTheme="majorBidi" w:hAnsiTheme="majorBidi" w:cstheme="majorBidi"/>
        </w:rPr>
        <w:t xml:space="preserve">the </w:t>
      </w:r>
      <w:r w:rsidR="00CD47C4" w:rsidRPr="00D3792E">
        <w:rPr>
          <w:rFonts w:asciiTheme="majorBidi" w:hAnsiTheme="majorBidi" w:cstheme="majorBidi"/>
        </w:rPr>
        <w:t>availability of vaccination services</w:t>
      </w:r>
      <w:ins w:id="88" w:author="Sharon Teitler Regev" w:date="2022-05-15T09:04:00Z">
        <w:r w:rsidR="00143D67">
          <w:rPr>
            <w:rFonts w:asciiTheme="majorBidi" w:hAnsiTheme="majorBidi" w:cstheme="majorBidi"/>
          </w:rPr>
          <w:t xml:space="preserve">. </w:t>
        </w:r>
        <w:r w:rsidR="00143D67" w:rsidRPr="009A7E06">
          <w:rPr>
            <w:rFonts w:asciiTheme="majorBidi" w:hAnsiTheme="majorBidi" w:cstheme="majorBidi"/>
            <w:rPrChange w:id="89" w:author="Sharon Teitler Regev" w:date="2022-05-15T09:23:00Z">
              <w:rPr>
                <w:rFonts w:ascii="Helvetica" w:hAnsi="Helvetica" w:cs="Times New Roman"/>
                <w:color w:val="333333"/>
                <w:sz w:val="26"/>
                <w:szCs w:val="26"/>
                <w:shd w:val="clear" w:color="auto" w:fill="FFFFFF"/>
              </w:rPr>
            </w:rPrChange>
          </w:rPr>
          <w:t>It can be described on a continuum ranging from those who accept all vaccines without any doubt to those who reject all without any doubt. The large, heterogeneous group of individuals between these two extremes exhibits varying degrees of ‘hesitancy’</w:t>
        </w:r>
      </w:ins>
      <w:r w:rsidR="008D22D3" w:rsidRPr="00D3792E">
        <w:rPr>
          <w:rFonts w:asciiTheme="majorBidi" w:hAnsiTheme="majorBidi" w:cstheme="majorBidi"/>
        </w:rPr>
        <w:t xml:space="preserve"> </w:t>
      </w:r>
      <w:del w:id="90" w:author="Sharon Teitler Regev" w:date="2022-05-15T10:07:00Z">
        <w:r w:rsidR="00735AEC" w:rsidDel="00BF5EC6">
          <w:rPr>
            <w:rFonts w:asciiTheme="majorBidi" w:hAnsiTheme="majorBidi" w:cstheme="majorBidi"/>
          </w:rPr>
          <w:delText>[8]</w:delText>
        </w:r>
      </w:del>
      <w:ins w:id="91" w:author="Sharon Teitler Regev" w:date="2022-05-15T10:07:00Z">
        <w:r w:rsidR="00BF5EC6">
          <w:rPr>
            <w:rFonts w:asciiTheme="majorBidi" w:hAnsiTheme="majorBidi" w:cstheme="majorBidi"/>
          </w:rPr>
          <w:t>[12]</w:t>
        </w:r>
      </w:ins>
      <w:r w:rsidR="000D15E7">
        <w:rPr>
          <w:rFonts w:asciiTheme="majorBidi" w:hAnsiTheme="majorBidi" w:cstheme="majorBidi"/>
        </w:rPr>
        <w:t xml:space="preserve"> </w:t>
      </w:r>
      <w:del w:id="92" w:author="Sharon Teitler Regev" w:date="2022-05-15T09:06:00Z">
        <w:r w:rsidR="000D15E7" w:rsidDel="00EF4DE4">
          <w:rPr>
            <w:rFonts w:asciiTheme="majorBidi" w:hAnsiTheme="majorBidi" w:cstheme="majorBidi"/>
          </w:rPr>
          <w:delText xml:space="preserve"> </w:delText>
        </w:r>
      </w:del>
      <w:r w:rsidR="008D22D3" w:rsidRPr="00D3792E">
        <w:rPr>
          <w:rFonts w:asciiTheme="majorBidi" w:hAnsiTheme="majorBidi" w:cstheme="majorBidi"/>
        </w:rPr>
        <w:t>.</w:t>
      </w:r>
      <w:ins w:id="93" w:author="Sharon Teitler Regev" w:date="2022-05-15T09:21:00Z">
        <w:r w:rsidR="0064782E">
          <w:rPr>
            <w:rFonts w:asciiTheme="majorBidi" w:hAnsiTheme="majorBidi" w:cstheme="majorBidi"/>
          </w:rPr>
          <w:t xml:space="preserve">Vaccine hesitancy can be broken down to three categories: </w:t>
        </w:r>
      </w:ins>
      <w:ins w:id="94" w:author="Sharon Teitler Regev" w:date="2022-05-15T09:22:00Z">
        <w:r w:rsidR="00DF22BE">
          <w:rPr>
            <w:rFonts w:asciiTheme="majorBidi" w:hAnsiTheme="majorBidi" w:cstheme="majorBidi"/>
          </w:rPr>
          <w:t>Va</w:t>
        </w:r>
      </w:ins>
      <w:ins w:id="95" w:author="Sharon Teitler Regev" w:date="2022-05-15T09:21:00Z">
        <w:r w:rsidR="00DF22BE">
          <w:rPr>
            <w:rFonts w:asciiTheme="majorBidi" w:hAnsiTheme="majorBidi" w:cstheme="majorBidi"/>
          </w:rPr>
          <w:t>ccine re</w:t>
        </w:r>
      </w:ins>
      <w:ins w:id="96" w:author="Sharon Teitler Regev" w:date="2022-05-15T09:22:00Z">
        <w:r w:rsidR="00DF22BE">
          <w:rPr>
            <w:rFonts w:asciiTheme="majorBidi" w:hAnsiTheme="majorBidi" w:cstheme="majorBidi"/>
          </w:rPr>
          <w:t xml:space="preserve">jectors, </w:t>
        </w:r>
        <w:r w:rsidR="002A6AF2">
          <w:rPr>
            <w:rFonts w:asciiTheme="majorBidi" w:hAnsiTheme="majorBidi" w:cstheme="majorBidi"/>
          </w:rPr>
          <w:t xml:space="preserve">vaccine </w:t>
        </w:r>
        <w:r w:rsidR="00C47448">
          <w:rPr>
            <w:rFonts w:asciiTheme="majorBidi" w:hAnsiTheme="majorBidi" w:cstheme="majorBidi"/>
          </w:rPr>
          <w:t xml:space="preserve">resistant and vaccine hesitant </w:t>
        </w:r>
        <w:r w:rsidR="00AE19AF">
          <w:rPr>
            <w:rFonts w:asciiTheme="majorBidi" w:hAnsiTheme="majorBidi" w:cstheme="majorBidi"/>
          </w:rPr>
          <w:t>[</w:t>
        </w:r>
      </w:ins>
      <w:ins w:id="97" w:author="Sharon Teitler Regev" w:date="2022-05-15T10:06:00Z">
        <w:r w:rsidR="005776BC">
          <w:rPr>
            <w:rFonts w:asciiTheme="majorBidi" w:hAnsiTheme="majorBidi" w:cstheme="majorBidi"/>
          </w:rPr>
          <w:t>13</w:t>
        </w:r>
      </w:ins>
      <w:ins w:id="98" w:author="Sharon Teitler Regev" w:date="2022-05-15T09:23:00Z">
        <w:r w:rsidR="001B195A">
          <w:rPr>
            <w:rFonts w:asciiTheme="majorBidi" w:hAnsiTheme="majorBidi" w:cstheme="majorBidi"/>
          </w:rPr>
          <w:t>]</w:t>
        </w:r>
      </w:ins>
      <w:ins w:id="99" w:author="Sharon Teitler Regev" w:date="2022-05-15T09:24:00Z">
        <w:r w:rsidR="00CE0764">
          <w:rPr>
            <w:rFonts w:asciiTheme="majorBidi" w:hAnsiTheme="majorBidi" w:cstheme="majorBidi"/>
          </w:rPr>
          <w:t xml:space="preserve">. </w:t>
        </w:r>
      </w:ins>
      <w:proofErr w:type="gramStart"/>
      <w:ins w:id="100" w:author="Sharon Teitler Regev" w:date="2022-05-15T09:31:00Z">
        <w:r w:rsidR="001E39BB">
          <w:rPr>
            <w:rFonts w:asciiTheme="majorBidi" w:hAnsiTheme="majorBidi" w:cstheme="majorBidi"/>
          </w:rPr>
          <w:t>Sub set</w:t>
        </w:r>
        <w:proofErr w:type="gramEnd"/>
        <w:r w:rsidR="001E39BB">
          <w:rPr>
            <w:rFonts w:asciiTheme="majorBidi" w:hAnsiTheme="majorBidi" w:cstheme="majorBidi"/>
          </w:rPr>
          <w:t xml:space="preserve"> of the problems associated with vaccine hesitancy </w:t>
        </w:r>
      </w:ins>
      <w:ins w:id="101" w:author="Sharon Teitler Regev" w:date="2022-05-15T09:32:00Z">
        <w:r w:rsidR="001E39BB">
          <w:rPr>
            <w:rFonts w:asciiTheme="majorBidi" w:hAnsiTheme="majorBidi" w:cstheme="majorBidi"/>
          </w:rPr>
          <w:t xml:space="preserve">due </w:t>
        </w:r>
      </w:ins>
      <w:ins w:id="102" w:author="Sharon Teitler Regev" w:date="2022-05-15T09:33:00Z">
        <w:r w:rsidR="001E39BB">
          <w:rPr>
            <w:rFonts w:asciiTheme="majorBidi" w:hAnsiTheme="majorBidi" w:cstheme="majorBidi"/>
          </w:rPr>
          <w:t>to concerns with vaccine safety is vaccine</w:t>
        </w:r>
      </w:ins>
      <w:ins w:id="103" w:author="Sharon Teitler Regev" w:date="2022-05-15T09:31:00Z">
        <w:r w:rsidR="001E39BB">
          <w:rPr>
            <w:rFonts w:asciiTheme="majorBidi" w:hAnsiTheme="majorBidi" w:cstheme="majorBidi"/>
          </w:rPr>
          <w:t xml:space="preserve"> </w:t>
        </w:r>
      </w:ins>
      <w:ins w:id="104" w:author="Sharon Teitler Regev" w:date="2022-05-15T09:32:00Z">
        <w:r w:rsidR="001E39BB">
          <w:rPr>
            <w:rFonts w:asciiTheme="majorBidi" w:hAnsiTheme="majorBidi" w:cstheme="majorBidi"/>
          </w:rPr>
          <w:t>staggering [</w:t>
        </w:r>
      </w:ins>
      <w:ins w:id="105" w:author="Sharon Teitler Regev" w:date="2022-05-15T10:05:00Z">
        <w:r w:rsidR="005776BC">
          <w:rPr>
            <w:rFonts w:asciiTheme="majorBidi" w:hAnsiTheme="majorBidi" w:cstheme="majorBidi"/>
          </w:rPr>
          <w:t>14</w:t>
        </w:r>
      </w:ins>
      <w:ins w:id="106" w:author="Sharon Teitler Regev" w:date="2022-05-15T09:32:00Z">
        <w:r w:rsidR="001E39BB">
          <w:rPr>
            <w:rFonts w:asciiTheme="majorBidi" w:hAnsiTheme="majorBidi" w:cstheme="majorBidi"/>
          </w:rPr>
          <w:t>]</w:t>
        </w:r>
      </w:ins>
      <w:ins w:id="107" w:author="Sharon Teitler Regev" w:date="2022-05-15T09:31:00Z">
        <w:r w:rsidR="001E39BB">
          <w:rPr>
            <w:rFonts w:asciiTheme="majorBidi" w:hAnsiTheme="majorBidi" w:cstheme="majorBidi"/>
          </w:rPr>
          <w:t xml:space="preserve"> </w:t>
        </w:r>
      </w:ins>
    </w:p>
    <w:p w14:paraId="52CA4F52" w14:textId="77777777" w:rsidR="00DB2A99" w:rsidRDefault="00DB2A99" w:rsidP="00DB2A99">
      <w:pPr>
        <w:bidi w:val="0"/>
        <w:rPr>
          <w:ins w:id="108" w:author="Sharon Teitler Regev" w:date="2022-05-15T09:18:00Z"/>
          <w:sz w:val="20"/>
          <w:szCs w:val="20"/>
        </w:rPr>
      </w:pPr>
    </w:p>
    <w:p w14:paraId="67F5F5E1" w14:textId="22BA7E17" w:rsidR="007E542F" w:rsidRPr="00D3792E" w:rsidRDefault="00CD47C4" w:rsidP="003619D2">
      <w:pPr>
        <w:pStyle w:val="Default"/>
        <w:spacing w:after="160" w:line="480" w:lineRule="auto"/>
        <w:rPr>
          <w:rFonts w:asciiTheme="majorBidi" w:hAnsiTheme="majorBidi" w:cstheme="majorBidi"/>
        </w:rPr>
      </w:pPr>
      <w:del w:id="109" w:author="Sharon Teitler Regev" w:date="2022-05-15T09:23:00Z">
        <w:r w:rsidRPr="00D3792E" w:rsidDel="001B195A">
          <w:rPr>
            <w:rFonts w:asciiTheme="majorBidi" w:hAnsiTheme="majorBidi" w:cstheme="majorBidi"/>
          </w:rPr>
          <w:delText xml:space="preserve"> </w:delText>
        </w:r>
      </w:del>
      <w:r w:rsidRPr="00D3792E">
        <w:rPr>
          <w:rFonts w:asciiTheme="majorBidi" w:hAnsiTheme="majorBidi" w:cstheme="majorBidi"/>
          <w:color w:val="191919"/>
        </w:rPr>
        <w:t xml:space="preserve">The </w:t>
      </w:r>
      <w:r w:rsidR="00DB093D" w:rsidRPr="00D3792E">
        <w:rPr>
          <w:rFonts w:asciiTheme="majorBidi" w:hAnsiTheme="majorBidi" w:cstheme="majorBidi"/>
          <w:color w:val="191919"/>
        </w:rPr>
        <w:t xml:space="preserve">causes of </w:t>
      </w:r>
      <w:r w:rsidRPr="00D3792E">
        <w:rPr>
          <w:rFonts w:asciiTheme="majorBidi" w:hAnsiTheme="majorBidi" w:cstheme="majorBidi"/>
          <w:color w:val="191919"/>
        </w:rPr>
        <w:t xml:space="preserve">vaccine hesitancy </w:t>
      </w:r>
      <w:r w:rsidR="00DB093D" w:rsidRPr="00D3792E">
        <w:rPr>
          <w:rFonts w:asciiTheme="majorBidi" w:hAnsiTheme="majorBidi" w:cstheme="majorBidi"/>
          <w:color w:val="191919"/>
        </w:rPr>
        <w:t>var</w:t>
      </w:r>
      <w:r w:rsidR="008D22D3" w:rsidRPr="00D3792E">
        <w:rPr>
          <w:rFonts w:asciiTheme="majorBidi" w:hAnsiTheme="majorBidi" w:cstheme="majorBidi"/>
          <w:color w:val="191919"/>
        </w:rPr>
        <w:t>y</w:t>
      </w:r>
      <w:r w:rsidR="00DB093D" w:rsidRPr="00D3792E">
        <w:rPr>
          <w:rFonts w:asciiTheme="majorBidi" w:hAnsiTheme="majorBidi" w:cstheme="majorBidi"/>
          <w:color w:val="191919"/>
        </w:rPr>
        <w:t xml:space="preserve"> by countr</w:t>
      </w:r>
      <w:r w:rsidR="008D22D3" w:rsidRPr="00D3792E">
        <w:rPr>
          <w:rFonts w:asciiTheme="majorBidi" w:hAnsiTheme="majorBidi" w:cstheme="majorBidi"/>
          <w:color w:val="191919"/>
        </w:rPr>
        <w:t>y</w:t>
      </w:r>
      <w:r w:rsidR="00DB093D" w:rsidRPr="00D3792E">
        <w:rPr>
          <w:rFonts w:asciiTheme="majorBidi" w:hAnsiTheme="majorBidi" w:cstheme="majorBidi"/>
          <w:color w:val="191919"/>
        </w:rPr>
        <w:t xml:space="preserve"> and are vaccine specific, indicating a need to strengthen the capacity of national programs to identify local casual factors and develop appropriate </w:t>
      </w:r>
      <w:r w:rsidR="00877EB9" w:rsidRPr="00D3792E">
        <w:rPr>
          <w:rFonts w:asciiTheme="majorBidi" w:hAnsiTheme="majorBidi" w:cstheme="majorBidi"/>
          <w:color w:val="191919"/>
        </w:rPr>
        <w:t xml:space="preserve">strategies </w:t>
      </w:r>
      <w:r w:rsidR="00877EB9">
        <w:rPr>
          <w:rFonts w:asciiTheme="majorBidi" w:hAnsiTheme="majorBidi" w:cstheme="majorBidi"/>
          <w:color w:val="191919"/>
        </w:rPr>
        <w:t>[</w:t>
      </w:r>
      <w:del w:id="110" w:author="Sharon Teitler Regev" w:date="2022-05-15T10:02:00Z">
        <w:r w:rsidR="00735AEC" w:rsidRPr="00735AEC" w:rsidDel="005776BC">
          <w:rPr>
            <w:rFonts w:asciiTheme="majorBidi" w:hAnsiTheme="majorBidi" w:cstheme="majorBidi"/>
          </w:rPr>
          <w:delText>9-10</w:delText>
        </w:r>
      </w:del>
      <w:ins w:id="111" w:author="Sharon Teitler Regev" w:date="2022-05-15T10:02:00Z">
        <w:r w:rsidR="005776BC">
          <w:rPr>
            <w:rFonts w:asciiTheme="majorBidi" w:hAnsiTheme="majorBidi" w:cstheme="majorBidi"/>
          </w:rPr>
          <w:t>15-16</w:t>
        </w:r>
      </w:ins>
      <w:proofErr w:type="gramStart"/>
      <w:r w:rsidR="00735AEC" w:rsidRPr="00735AEC">
        <w:rPr>
          <w:rFonts w:asciiTheme="majorBidi" w:hAnsiTheme="majorBidi" w:cstheme="majorBidi"/>
        </w:rPr>
        <w:t>]</w:t>
      </w:r>
      <w:r w:rsidR="000D15E7">
        <w:rPr>
          <w:rFonts w:asciiTheme="majorBidi" w:hAnsiTheme="majorBidi" w:cstheme="majorBidi"/>
          <w:color w:val="191919"/>
        </w:rPr>
        <w:t xml:space="preserve">  </w:t>
      </w:r>
      <w:r w:rsidR="00DB093D" w:rsidRPr="00D3792E">
        <w:rPr>
          <w:rFonts w:asciiTheme="majorBidi" w:hAnsiTheme="majorBidi" w:cstheme="majorBidi"/>
          <w:color w:val="191919"/>
        </w:rPr>
        <w:t>.</w:t>
      </w:r>
      <w:proofErr w:type="gramEnd"/>
    </w:p>
    <w:p w14:paraId="7C0EE9BD" w14:textId="6E325AC9" w:rsidR="00D455CE" w:rsidRPr="00D3792E" w:rsidRDefault="00F17C1F" w:rsidP="003619D2">
      <w:pPr>
        <w:pStyle w:val="NormalWeb"/>
        <w:shd w:val="clear" w:color="auto" w:fill="FFFFFF"/>
        <w:spacing w:before="0" w:beforeAutospacing="0" w:after="160" w:afterAutospacing="0" w:line="480" w:lineRule="auto"/>
        <w:textAlignment w:val="baseline"/>
        <w:rPr>
          <w:rFonts w:asciiTheme="majorBidi" w:hAnsiTheme="majorBidi" w:cstheme="majorBidi"/>
        </w:rPr>
      </w:pPr>
      <w:r w:rsidRPr="00D3792E">
        <w:rPr>
          <w:rFonts w:asciiTheme="majorBidi" w:hAnsiTheme="majorBidi" w:cstheme="majorBidi"/>
          <w:color w:val="191919"/>
        </w:rPr>
        <w:lastRenderedPageBreak/>
        <w:t>Theories concerning willingness to vaccin</w:t>
      </w:r>
      <w:r w:rsidR="008D22D3" w:rsidRPr="00D3792E">
        <w:rPr>
          <w:rFonts w:asciiTheme="majorBidi" w:hAnsiTheme="majorBidi" w:cstheme="majorBidi"/>
          <w:color w:val="191919"/>
        </w:rPr>
        <w:t>ate</w:t>
      </w:r>
      <w:r w:rsidRPr="00D3792E">
        <w:rPr>
          <w:rFonts w:asciiTheme="majorBidi" w:hAnsiTheme="majorBidi" w:cstheme="majorBidi"/>
          <w:color w:val="191919"/>
        </w:rPr>
        <w:t xml:space="preserve"> include the Health Belief Model (HBM), Protection Motivation Theory</w:t>
      </w:r>
      <w:r w:rsidR="005C72BD" w:rsidRPr="00D3792E">
        <w:rPr>
          <w:rFonts w:asciiTheme="majorBidi" w:hAnsiTheme="majorBidi" w:cstheme="majorBidi"/>
          <w:color w:val="191919"/>
        </w:rPr>
        <w:t xml:space="preserve"> </w:t>
      </w:r>
      <w:r w:rsidRPr="00D3792E">
        <w:rPr>
          <w:rFonts w:asciiTheme="majorBidi" w:hAnsiTheme="majorBidi" w:cstheme="majorBidi"/>
          <w:color w:val="191919"/>
        </w:rPr>
        <w:t xml:space="preserve">(PMT), and Risk Perception Attitude </w:t>
      </w:r>
      <w:r w:rsidR="00B31C4B" w:rsidRPr="00D3792E">
        <w:rPr>
          <w:rFonts w:asciiTheme="majorBidi" w:hAnsiTheme="majorBidi" w:cstheme="majorBidi"/>
          <w:color w:val="191919"/>
        </w:rPr>
        <w:t xml:space="preserve">model </w:t>
      </w:r>
      <w:r w:rsidRPr="00D3792E">
        <w:rPr>
          <w:rFonts w:asciiTheme="majorBidi" w:hAnsiTheme="majorBidi" w:cstheme="majorBidi"/>
          <w:color w:val="191919"/>
        </w:rPr>
        <w:t>(</w:t>
      </w:r>
      <w:proofErr w:type="gramStart"/>
      <w:r w:rsidRPr="00D3792E">
        <w:rPr>
          <w:rFonts w:asciiTheme="majorBidi" w:hAnsiTheme="majorBidi" w:cstheme="majorBidi"/>
          <w:color w:val="191919"/>
        </w:rPr>
        <w:t xml:space="preserve">RPA) </w:t>
      </w:r>
      <w:r w:rsidR="000D15E7">
        <w:rPr>
          <w:rFonts w:asciiTheme="majorBidi" w:hAnsiTheme="majorBidi" w:cstheme="majorBidi"/>
          <w:color w:val="191919"/>
        </w:rPr>
        <w:t xml:space="preserve"> </w:t>
      </w:r>
      <w:r w:rsidR="00735AEC" w:rsidRPr="00E8472F">
        <w:rPr>
          <w:rFonts w:asciiTheme="majorBidi" w:hAnsiTheme="majorBidi" w:cstheme="majorBidi"/>
          <w:color w:val="191919"/>
        </w:rPr>
        <w:t>[</w:t>
      </w:r>
      <w:proofErr w:type="gramEnd"/>
      <w:del w:id="112" w:author="Sharon Teitler Regev" w:date="2022-05-16T11:25:00Z">
        <w:r w:rsidR="00735AEC" w:rsidRPr="00E8472F" w:rsidDel="00817833">
          <w:rPr>
            <w:rFonts w:asciiTheme="majorBidi" w:hAnsiTheme="majorBidi" w:cstheme="majorBidi"/>
            <w:color w:val="191919"/>
            <w:rPrChange w:id="113" w:author="Sharon Teitler Regev" w:date="2022-05-17T14:59:00Z">
              <w:rPr>
                <w:rFonts w:asciiTheme="majorBidi" w:hAnsiTheme="majorBidi" w:cstheme="majorBidi"/>
                <w:color w:val="191919"/>
              </w:rPr>
            </w:rPrChange>
          </w:rPr>
          <w:delText>11</w:delText>
        </w:r>
      </w:del>
      <w:ins w:id="114" w:author="Sharon Teitler Regev" w:date="2022-05-16T11:25:00Z">
        <w:r w:rsidR="00817833" w:rsidRPr="00E8472F">
          <w:rPr>
            <w:rFonts w:asciiTheme="majorBidi" w:hAnsiTheme="majorBidi" w:cstheme="majorBidi"/>
            <w:color w:val="191919"/>
            <w:rPrChange w:id="115" w:author="Sharon Teitler Regev" w:date="2022-05-17T14:59:00Z">
              <w:rPr>
                <w:rFonts w:asciiTheme="majorBidi" w:hAnsiTheme="majorBidi" w:cstheme="majorBidi"/>
                <w:color w:val="191919"/>
              </w:rPr>
            </w:rPrChange>
          </w:rPr>
          <w:t>17</w:t>
        </w:r>
      </w:ins>
      <w:r w:rsidR="00735AEC" w:rsidRPr="00E8472F">
        <w:rPr>
          <w:rFonts w:asciiTheme="majorBidi" w:hAnsiTheme="majorBidi" w:cstheme="majorBidi"/>
          <w:color w:val="191919"/>
          <w:rPrChange w:id="116" w:author="Sharon Teitler Regev" w:date="2022-05-17T14:59:00Z">
            <w:rPr>
              <w:rFonts w:asciiTheme="majorBidi" w:hAnsiTheme="majorBidi" w:cstheme="majorBidi"/>
              <w:color w:val="191919"/>
            </w:rPr>
          </w:rPrChange>
        </w:rPr>
        <w:t>-</w:t>
      </w:r>
      <w:del w:id="117" w:author="Sharon Teitler Regev" w:date="2022-05-16T11:25:00Z">
        <w:r w:rsidR="00735AEC" w:rsidRPr="00E8472F" w:rsidDel="00817833">
          <w:rPr>
            <w:rFonts w:asciiTheme="majorBidi" w:hAnsiTheme="majorBidi" w:cstheme="majorBidi"/>
            <w:color w:val="191919"/>
            <w:rPrChange w:id="118" w:author="Sharon Teitler Regev" w:date="2022-05-17T14:59:00Z">
              <w:rPr>
                <w:rFonts w:asciiTheme="majorBidi" w:hAnsiTheme="majorBidi" w:cstheme="majorBidi"/>
                <w:color w:val="191919"/>
              </w:rPr>
            </w:rPrChange>
          </w:rPr>
          <w:delText>14</w:delText>
        </w:r>
      </w:del>
      <w:ins w:id="119" w:author="Sharon Teitler Regev" w:date="2022-05-16T11:25:00Z">
        <w:r w:rsidR="00817833" w:rsidRPr="00E8472F">
          <w:rPr>
            <w:rFonts w:asciiTheme="majorBidi" w:hAnsiTheme="majorBidi" w:cstheme="majorBidi"/>
            <w:color w:val="191919"/>
            <w:rPrChange w:id="120" w:author="Sharon Teitler Regev" w:date="2022-05-17T14:59:00Z">
              <w:rPr>
                <w:rFonts w:asciiTheme="majorBidi" w:hAnsiTheme="majorBidi" w:cstheme="majorBidi"/>
                <w:color w:val="191919"/>
              </w:rPr>
            </w:rPrChange>
          </w:rPr>
          <w:t>20</w:t>
        </w:r>
      </w:ins>
      <w:r w:rsidR="00735AEC" w:rsidRPr="00E8472F">
        <w:rPr>
          <w:rFonts w:asciiTheme="majorBidi" w:hAnsiTheme="majorBidi" w:cstheme="majorBidi"/>
          <w:color w:val="191919"/>
          <w:rPrChange w:id="121" w:author="Sharon Teitler Regev" w:date="2022-05-17T14:59:00Z">
            <w:rPr>
              <w:rFonts w:asciiTheme="majorBidi" w:hAnsiTheme="majorBidi" w:cstheme="majorBidi"/>
              <w:color w:val="191919"/>
            </w:rPr>
          </w:rPrChange>
        </w:rPr>
        <w:t>]</w:t>
      </w:r>
      <w:r w:rsidR="000D15E7">
        <w:rPr>
          <w:rFonts w:asciiTheme="majorBidi" w:hAnsiTheme="majorBidi" w:cstheme="majorBidi"/>
          <w:color w:val="191919"/>
        </w:rPr>
        <w:t xml:space="preserve">  </w:t>
      </w:r>
      <w:r w:rsidR="008D22D3" w:rsidRPr="00D3792E">
        <w:rPr>
          <w:rFonts w:asciiTheme="majorBidi" w:hAnsiTheme="majorBidi" w:cstheme="majorBidi"/>
          <w:color w:val="191919"/>
        </w:rPr>
        <w:t>.</w:t>
      </w:r>
      <w:r w:rsidRPr="00D3792E">
        <w:rPr>
          <w:rFonts w:asciiTheme="majorBidi" w:hAnsiTheme="majorBidi" w:cstheme="majorBidi"/>
          <w:color w:val="191919"/>
        </w:rPr>
        <w:t xml:space="preserve"> </w:t>
      </w:r>
      <w:r w:rsidR="006711EE" w:rsidRPr="00D3792E">
        <w:rPr>
          <w:rFonts w:asciiTheme="majorBidi" w:hAnsiTheme="majorBidi" w:cstheme="majorBidi"/>
        </w:rPr>
        <w:t>The r</w:t>
      </w:r>
      <w:r w:rsidRPr="00D3792E">
        <w:rPr>
          <w:rFonts w:asciiTheme="majorBidi" w:hAnsiTheme="majorBidi" w:cstheme="majorBidi"/>
        </w:rPr>
        <w:t xml:space="preserve">esearch </w:t>
      </w:r>
      <w:r w:rsidR="006711EE" w:rsidRPr="00D3792E">
        <w:rPr>
          <w:rFonts w:asciiTheme="majorBidi" w:hAnsiTheme="majorBidi" w:cstheme="majorBidi"/>
        </w:rPr>
        <w:t>based on these theories</w:t>
      </w:r>
      <w:r w:rsidRPr="00D3792E">
        <w:rPr>
          <w:rFonts w:asciiTheme="majorBidi" w:hAnsiTheme="majorBidi" w:cstheme="majorBidi"/>
        </w:rPr>
        <w:t xml:space="preserve"> is very extensive</w:t>
      </w:r>
      <w:r w:rsidR="006711EE" w:rsidRPr="00D3792E">
        <w:rPr>
          <w:rFonts w:asciiTheme="majorBidi" w:hAnsiTheme="majorBidi" w:cstheme="majorBidi"/>
        </w:rPr>
        <w:t xml:space="preserve"> and cover</w:t>
      </w:r>
      <w:r w:rsidR="008D22D3" w:rsidRPr="00D3792E">
        <w:rPr>
          <w:rFonts w:asciiTheme="majorBidi" w:hAnsiTheme="majorBidi" w:cstheme="majorBidi"/>
        </w:rPr>
        <w:t>s a</w:t>
      </w:r>
      <w:r w:rsidR="006711EE" w:rsidRPr="00D3792E">
        <w:rPr>
          <w:rFonts w:asciiTheme="majorBidi" w:hAnsiTheme="majorBidi" w:cstheme="majorBidi"/>
        </w:rPr>
        <w:t xml:space="preserve"> </w:t>
      </w:r>
      <w:r w:rsidR="00E14A2B" w:rsidRPr="00D3792E">
        <w:rPr>
          <w:rFonts w:asciiTheme="majorBidi" w:hAnsiTheme="majorBidi" w:cstheme="majorBidi"/>
        </w:rPr>
        <w:t>variety</w:t>
      </w:r>
      <w:r w:rsidR="00A8515C" w:rsidRPr="00D3792E">
        <w:rPr>
          <w:rFonts w:asciiTheme="majorBidi" w:hAnsiTheme="majorBidi" w:cstheme="majorBidi"/>
        </w:rPr>
        <w:t xml:space="preserve"> </w:t>
      </w:r>
      <w:r w:rsidR="00E14A2B" w:rsidRPr="00D3792E">
        <w:rPr>
          <w:rFonts w:asciiTheme="majorBidi" w:hAnsiTheme="majorBidi" w:cstheme="majorBidi"/>
        </w:rPr>
        <w:t>of diseases</w:t>
      </w:r>
      <w:r w:rsidR="006711EE" w:rsidRPr="00D3792E">
        <w:rPr>
          <w:rFonts w:asciiTheme="majorBidi" w:hAnsiTheme="majorBidi" w:cstheme="majorBidi"/>
        </w:rPr>
        <w:t xml:space="preserve">, </w:t>
      </w:r>
      <w:r w:rsidR="008D22D3" w:rsidRPr="00D3792E">
        <w:rPr>
          <w:rFonts w:asciiTheme="majorBidi" w:hAnsiTheme="majorBidi" w:cstheme="majorBidi"/>
        </w:rPr>
        <w:t>including</w:t>
      </w:r>
      <w:r w:rsidR="006711EE" w:rsidRPr="00D3792E">
        <w:rPr>
          <w:rFonts w:asciiTheme="majorBidi" w:hAnsiTheme="majorBidi" w:cstheme="majorBidi"/>
        </w:rPr>
        <w:t xml:space="preserve"> </w:t>
      </w:r>
      <w:r w:rsidRPr="00D3792E">
        <w:rPr>
          <w:rFonts w:asciiTheme="majorBidi" w:hAnsiTheme="majorBidi" w:cstheme="majorBidi"/>
        </w:rPr>
        <w:t>A/H1N1</w:t>
      </w:r>
      <w:r w:rsidR="006711EE" w:rsidRPr="00D3792E">
        <w:rPr>
          <w:rFonts w:asciiTheme="majorBidi" w:hAnsiTheme="majorBidi" w:cstheme="majorBidi"/>
        </w:rPr>
        <w:t xml:space="preserve"> </w:t>
      </w:r>
      <w:del w:id="122" w:author="Sharon Teitler Regev" w:date="2022-05-15T10:00:00Z">
        <w:r w:rsidR="00735AEC" w:rsidDel="005776BC">
          <w:rPr>
            <w:rFonts w:asciiTheme="majorBidi" w:hAnsiTheme="majorBidi" w:cstheme="majorBidi"/>
          </w:rPr>
          <w:delText>[15]</w:delText>
        </w:r>
      </w:del>
      <w:ins w:id="123" w:author="Sharon Teitler Regev" w:date="2022-05-15T10:00:00Z">
        <w:r w:rsidR="005776BC">
          <w:rPr>
            <w:rFonts w:asciiTheme="majorBidi" w:hAnsiTheme="majorBidi" w:cstheme="majorBidi"/>
          </w:rPr>
          <w:t>[21]</w:t>
        </w:r>
      </w:ins>
      <w:r w:rsidR="000D15E7">
        <w:rPr>
          <w:rFonts w:asciiTheme="majorBidi" w:hAnsiTheme="majorBidi" w:cstheme="majorBidi"/>
        </w:rPr>
        <w:t xml:space="preserve">  </w:t>
      </w:r>
      <w:r w:rsidR="00917C6D" w:rsidRPr="00D3792E">
        <w:rPr>
          <w:rFonts w:asciiTheme="majorBidi" w:hAnsiTheme="majorBidi" w:cstheme="majorBidi"/>
        </w:rPr>
        <w:t xml:space="preserve"> and</w:t>
      </w:r>
      <w:r w:rsidRPr="00D3792E">
        <w:rPr>
          <w:rFonts w:asciiTheme="majorBidi" w:hAnsiTheme="majorBidi" w:cstheme="majorBidi"/>
        </w:rPr>
        <w:t xml:space="preserve"> </w:t>
      </w:r>
      <w:proofErr w:type="gramStart"/>
      <w:r w:rsidRPr="00D3792E">
        <w:rPr>
          <w:rFonts w:asciiTheme="majorBidi" w:hAnsiTheme="majorBidi" w:cstheme="majorBidi"/>
        </w:rPr>
        <w:t>influenza</w:t>
      </w:r>
      <w:r w:rsidR="006711EE" w:rsidRPr="00D3792E">
        <w:rPr>
          <w:rFonts w:asciiTheme="majorBidi" w:hAnsiTheme="majorBidi" w:cstheme="majorBidi"/>
        </w:rPr>
        <w:t xml:space="preserve"> </w:t>
      </w:r>
      <w:r w:rsidR="000D15E7">
        <w:rPr>
          <w:rFonts w:asciiTheme="majorBidi" w:hAnsiTheme="majorBidi" w:cstheme="majorBidi"/>
        </w:rPr>
        <w:t xml:space="preserve"> </w:t>
      </w:r>
      <w:r w:rsidR="00735AEC">
        <w:rPr>
          <w:rFonts w:asciiTheme="majorBidi" w:hAnsiTheme="majorBidi" w:cstheme="majorBidi"/>
        </w:rPr>
        <w:t>[</w:t>
      </w:r>
      <w:proofErr w:type="gramEnd"/>
      <w:del w:id="124" w:author="Sharon Teitler Regev" w:date="2022-05-15T10:02:00Z">
        <w:r w:rsidR="00735AEC" w:rsidDel="005776BC">
          <w:rPr>
            <w:rFonts w:asciiTheme="majorBidi" w:hAnsiTheme="majorBidi" w:cstheme="majorBidi"/>
          </w:rPr>
          <w:delText>16-17</w:delText>
        </w:r>
      </w:del>
      <w:ins w:id="125" w:author="Sharon Teitler Regev" w:date="2022-05-15T10:02:00Z">
        <w:r w:rsidR="005776BC">
          <w:rPr>
            <w:rFonts w:asciiTheme="majorBidi" w:hAnsiTheme="majorBidi" w:cstheme="majorBidi"/>
          </w:rPr>
          <w:t>22-23</w:t>
        </w:r>
      </w:ins>
      <w:r w:rsidR="00735AEC">
        <w:rPr>
          <w:rFonts w:asciiTheme="majorBidi" w:hAnsiTheme="majorBidi" w:cstheme="majorBidi"/>
        </w:rPr>
        <w:t>].</w:t>
      </w:r>
    </w:p>
    <w:p w14:paraId="348464FB" w14:textId="15CD4654" w:rsidR="006A44FD" w:rsidRPr="00D3792E" w:rsidRDefault="00263BB2" w:rsidP="003619D2">
      <w:pPr>
        <w:bidi w:val="0"/>
        <w:spacing w:line="480" w:lineRule="auto"/>
        <w:rPr>
          <w:rFonts w:asciiTheme="majorBidi" w:hAnsiTheme="majorBidi" w:cstheme="majorBidi"/>
          <w:sz w:val="24"/>
          <w:szCs w:val="24"/>
        </w:rPr>
      </w:pPr>
      <w:r w:rsidRPr="00D3792E">
        <w:rPr>
          <w:rFonts w:asciiTheme="majorBidi" w:hAnsiTheme="majorBidi" w:cstheme="majorBidi"/>
          <w:sz w:val="24"/>
          <w:szCs w:val="24"/>
        </w:rPr>
        <w:t xml:space="preserve">The </w:t>
      </w:r>
      <w:r w:rsidR="002835E1" w:rsidRPr="00D3792E">
        <w:rPr>
          <w:rFonts w:asciiTheme="majorBidi" w:hAnsiTheme="majorBidi" w:cstheme="majorBidi"/>
          <w:sz w:val="24"/>
          <w:szCs w:val="24"/>
        </w:rPr>
        <w:t>Strategic Advisory Group of Experts (</w:t>
      </w:r>
      <w:r w:rsidRPr="00D3792E">
        <w:rPr>
          <w:rFonts w:asciiTheme="majorBidi" w:hAnsiTheme="majorBidi" w:cstheme="majorBidi"/>
          <w:sz w:val="24"/>
          <w:szCs w:val="24"/>
        </w:rPr>
        <w:t>SAGE</w:t>
      </w:r>
      <w:r w:rsidR="002835E1" w:rsidRPr="00D3792E">
        <w:rPr>
          <w:rFonts w:asciiTheme="majorBidi" w:hAnsiTheme="majorBidi" w:cstheme="majorBidi"/>
          <w:sz w:val="24"/>
          <w:szCs w:val="24"/>
        </w:rPr>
        <w:t>)</w:t>
      </w:r>
      <w:r w:rsidRPr="00D3792E">
        <w:rPr>
          <w:rFonts w:asciiTheme="majorBidi" w:hAnsiTheme="majorBidi" w:cstheme="majorBidi"/>
          <w:sz w:val="24"/>
          <w:szCs w:val="24"/>
        </w:rPr>
        <w:t xml:space="preserve"> </w:t>
      </w:r>
      <w:r w:rsidR="00B31C4B" w:rsidRPr="00D3792E">
        <w:rPr>
          <w:rFonts w:asciiTheme="majorBidi" w:hAnsiTheme="majorBidi" w:cstheme="majorBidi"/>
          <w:sz w:val="24"/>
          <w:szCs w:val="24"/>
        </w:rPr>
        <w:t>W</w:t>
      </w:r>
      <w:r w:rsidR="002835E1" w:rsidRPr="00D3792E">
        <w:rPr>
          <w:rFonts w:asciiTheme="majorBidi" w:hAnsiTheme="majorBidi" w:cstheme="majorBidi"/>
          <w:sz w:val="24"/>
          <w:szCs w:val="24"/>
        </w:rPr>
        <w:t>orking G</w:t>
      </w:r>
      <w:r w:rsidRPr="00D3792E">
        <w:rPr>
          <w:rFonts w:asciiTheme="majorBidi" w:hAnsiTheme="majorBidi" w:cstheme="majorBidi"/>
          <w:sz w:val="24"/>
          <w:szCs w:val="24"/>
        </w:rPr>
        <w:t xml:space="preserve">roup on </w:t>
      </w:r>
      <w:r w:rsidR="002835E1" w:rsidRPr="00D3792E">
        <w:rPr>
          <w:rFonts w:asciiTheme="majorBidi" w:hAnsiTheme="majorBidi" w:cstheme="majorBidi"/>
          <w:sz w:val="24"/>
          <w:szCs w:val="24"/>
        </w:rPr>
        <w:t>V</w:t>
      </w:r>
      <w:r w:rsidRPr="00D3792E">
        <w:rPr>
          <w:rFonts w:asciiTheme="majorBidi" w:hAnsiTheme="majorBidi" w:cstheme="majorBidi"/>
          <w:sz w:val="24"/>
          <w:szCs w:val="24"/>
        </w:rPr>
        <w:t xml:space="preserve">accine </w:t>
      </w:r>
      <w:r w:rsidR="002835E1" w:rsidRPr="00D3792E">
        <w:rPr>
          <w:rFonts w:asciiTheme="majorBidi" w:hAnsiTheme="majorBidi" w:cstheme="majorBidi"/>
          <w:sz w:val="24"/>
          <w:szCs w:val="24"/>
        </w:rPr>
        <w:t>H</w:t>
      </w:r>
      <w:r w:rsidRPr="00D3792E">
        <w:rPr>
          <w:rFonts w:asciiTheme="majorBidi" w:hAnsiTheme="majorBidi" w:cstheme="majorBidi"/>
          <w:sz w:val="24"/>
          <w:szCs w:val="24"/>
        </w:rPr>
        <w:t xml:space="preserve">esitancy </w:t>
      </w:r>
      <w:r w:rsidR="00917C6D" w:rsidRPr="00D3792E">
        <w:rPr>
          <w:rFonts w:asciiTheme="majorBidi" w:hAnsiTheme="majorBidi" w:cstheme="majorBidi"/>
          <w:sz w:val="24"/>
          <w:szCs w:val="24"/>
        </w:rPr>
        <w:t xml:space="preserve">has </w:t>
      </w:r>
      <w:r w:rsidRPr="00D3792E">
        <w:rPr>
          <w:rFonts w:asciiTheme="majorBidi" w:hAnsiTheme="majorBidi" w:cstheme="majorBidi"/>
          <w:sz w:val="24"/>
          <w:szCs w:val="24"/>
        </w:rPr>
        <w:t xml:space="preserve">developed vaccine hesitancy </w:t>
      </w:r>
      <w:r w:rsidR="00917C6D" w:rsidRPr="00D3792E">
        <w:rPr>
          <w:rFonts w:asciiTheme="majorBidi" w:hAnsiTheme="majorBidi" w:cstheme="majorBidi"/>
          <w:sz w:val="24"/>
          <w:szCs w:val="24"/>
        </w:rPr>
        <w:t xml:space="preserve">determinant </w:t>
      </w:r>
      <w:r w:rsidRPr="00D3792E">
        <w:rPr>
          <w:rFonts w:asciiTheme="majorBidi" w:hAnsiTheme="majorBidi" w:cstheme="majorBidi"/>
          <w:sz w:val="24"/>
          <w:szCs w:val="24"/>
        </w:rPr>
        <w:t>metrics</w:t>
      </w:r>
      <w:r w:rsidR="00B71256" w:rsidRPr="00D3792E">
        <w:rPr>
          <w:rFonts w:asciiTheme="majorBidi" w:hAnsiTheme="majorBidi" w:cstheme="majorBidi"/>
          <w:sz w:val="24"/>
          <w:szCs w:val="24"/>
        </w:rPr>
        <w:t>,</w:t>
      </w:r>
      <w:r w:rsidRPr="00D3792E">
        <w:rPr>
          <w:rFonts w:asciiTheme="majorBidi" w:hAnsiTheme="majorBidi" w:cstheme="majorBidi"/>
          <w:sz w:val="24"/>
          <w:szCs w:val="24"/>
        </w:rPr>
        <w:t xml:space="preserve"> with factors grouped into </w:t>
      </w:r>
      <w:r w:rsidR="002835E1" w:rsidRPr="00D3792E">
        <w:rPr>
          <w:rFonts w:asciiTheme="majorBidi" w:hAnsiTheme="majorBidi" w:cstheme="majorBidi"/>
          <w:sz w:val="24"/>
          <w:szCs w:val="24"/>
        </w:rPr>
        <w:t xml:space="preserve">3 </w:t>
      </w:r>
      <w:r w:rsidRPr="00D3792E">
        <w:rPr>
          <w:rFonts w:asciiTheme="majorBidi" w:hAnsiTheme="majorBidi" w:cstheme="majorBidi"/>
          <w:sz w:val="24"/>
          <w:szCs w:val="24"/>
        </w:rPr>
        <w:t>categories</w:t>
      </w:r>
      <w:r w:rsidR="00735AEC">
        <w:rPr>
          <w:rFonts w:asciiTheme="majorBidi" w:hAnsiTheme="majorBidi" w:cstheme="majorBidi"/>
          <w:sz w:val="24"/>
          <w:szCs w:val="24"/>
        </w:rPr>
        <w:t xml:space="preserve"> </w:t>
      </w:r>
      <w:del w:id="126" w:author="Sharon Teitler Regev" w:date="2022-05-15T10:07:00Z">
        <w:r w:rsidR="00735AEC" w:rsidDel="00BF5EC6">
          <w:rPr>
            <w:rFonts w:asciiTheme="majorBidi" w:hAnsiTheme="majorBidi" w:cstheme="majorBidi"/>
            <w:sz w:val="24"/>
            <w:szCs w:val="24"/>
          </w:rPr>
          <w:delText>[8]</w:delText>
        </w:r>
      </w:del>
      <w:ins w:id="127" w:author="Sharon Teitler Regev" w:date="2022-05-15T10:07:00Z">
        <w:r w:rsidR="00BF5EC6">
          <w:rPr>
            <w:rFonts w:asciiTheme="majorBidi" w:hAnsiTheme="majorBidi" w:cstheme="majorBidi"/>
            <w:sz w:val="24"/>
            <w:szCs w:val="24"/>
          </w:rPr>
          <w:t>[12</w:t>
        </w:r>
        <w:proofErr w:type="gramStart"/>
        <w:r w:rsidR="00BF5EC6">
          <w:rPr>
            <w:rFonts w:asciiTheme="majorBidi" w:hAnsiTheme="majorBidi" w:cstheme="majorBidi"/>
            <w:sz w:val="24"/>
            <w:szCs w:val="24"/>
          </w:rPr>
          <w:t>]</w:t>
        </w:r>
      </w:ins>
      <w:r w:rsidR="000D15E7">
        <w:rPr>
          <w:rFonts w:asciiTheme="majorBidi" w:hAnsiTheme="majorBidi" w:cstheme="majorBidi"/>
          <w:sz w:val="24"/>
          <w:szCs w:val="24"/>
        </w:rPr>
        <w:t xml:space="preserve"> </w:t>
      </w:r>
      <w:r w:rsidR="00B71256" w:rsidRPr="00D3792E">
        <w:rPr>
          <w:rFonts w:asciiTheme="majorBidi" w:hAnsiTheme="majorBidi" w:cstheme="majorBidi"/>
          <w:sz w:val="24"/>
          <w:szCs w:val="24"/>
        </w:rPr>
        <w:t>:</w:t>
      </w:r>
      <w:proofErr w:type="gramEnd"/>
    </w:p>
    <w:p w14:paraId="4A4E0619" w14:textId="74151232" w:rsidR="00987493" w:rsidRPr="00D3792E" w:rsidRDefault="00B71256" w:rsidP="605A39F7">
      <w:pPr>
        <w:pStyle w:val="aa"/>
        <w:numPr>
          <w:ilvl w:val="0"/>
          <w:numId w:val="1"/>
        </w:numPr>
        <w:bidi w:val="0"/>
        <w:spacing w:line="480" w:lineRule="auto"/>
        <w:rPr>
          <w:rFonts w:asciiTheme="majorBidi" w:hAnsiTheme="majorBidi" w:cstheme="majorBidi"/>
          <w:sz w:val="24"/>
          <w:szCs w:val="24"/>
        </w:rPr>
      </w:pPr>
      <w:r w:rsidRPr="605A39F7">
        <w:rPr>
          <w:rFonts w:asciiTheme="majorBidi" w:hAnsiTheme="majorBidi" w:cstheme="majorBidi"/>
          <w:sz w:val="24"/>
          <w:szCs w:val="24"/>
        </w:rPr>
        <w:t>C</w:t>
      </w:r>
      <w:r w:rsidR="00987493" w:rsidRPr="605A39F7">
        <w:rPr>
          <w:rFonts w:asciiTheme="majorBidi" w:hAnsiTheme="majorBidi" w:cstheme="majorBidi"/>
          <w:sz w:val="24"/>
          <w:szCs w:val="24"/>
        </w:rPr>
        <w:t>ontextual influences</w:t>
      </w:r>
      <w:r w:rsidR="00D2297B" w:rsidRPr="605A39F7">
        <w:rPr>
          <w:rFonts w:asciiTheme="majorBidi" w:hAnsiTheme="majorBidi" w:cstheme="majorBidi"/>
          <w:sz w:val="24"/>
          <w:szCs w:val="24"/>
        </w:rPr>
        <w:t>:</w:t>
      </w:r>
      <w:r w:rsidR="00987493" w:rsidRPr="605A39F7">
        <w:rPr>
          <w:rFonts w:asciiTheme="majorBidi" w:hAnsiTheme="majorBidi" w:cstheme="majorBidi"/>
          <w:sz w:val="24"/>
          <w:szCs w:val="24"/>
        </w:rPr>
        <w:t xml:space="preserve"> histor</w:t>
      </w:r>
      <w:r w:rsidRPr="605A39F7">
        <w:rPr>
          <w:rFonts w:asciiTheme="majorBidi" w:hAnsiTheme="majorBidi" w:cstheme="majorBidi"/>
          <w:sz w:val="24"/>
          <w:szCs w:val="24"/>
        </w:rPr>
        <w:t>y</w:t>
      </w:r>
      <w:r w:rsidR="00987493" w:rsidRPr="605A39F7">
        <w:rPr>
          <w:rFonts w:asciiTheme="majorBidi" w:hAnsiTheme="majorBidi" w:cstheme="majorBidi"/>
          <w:sz w:val="24"/>
          <w:szCs w:val="24"/>
        </w:rPr>
        <w:t>, religion, culture, gender, socioeconomic</w:t>
      </w:r>
      <w:r w:rsidRPr="605A39F7">
        <w:rPr>
          <w:rFonts w:asciiTheme="majorBidi" w:hAnsiTheme="majorBidi" w:cstheme="majorBidi"/>
          <w:sz w:val="24"/>
          <w:szCs w:val="24"/>
        </w:rPr>
        <w:t xml:space="preserve"> factors</w:t>
      </w:r>
      <w:r w:rsidR="003C66A1" w:rsidRPr="605A39F7">
        <w:rPr>
          <w:rFonts w:asciiTheme="majorBidi" w:hAnsiTheme="majorBidi" w:cstheme="majorBidi"/>
          <w:sz w:val="24"/>
          <w:szCs w:val="24"/>
        </w:rPr>
        <w:t>,</w:t>
      </w:r>
      <w:r w:rsidR="00987493" w:rsidRPr="605A39F7">
        <w:rPr>
          <w:rFonts w:asciiTheme="majorBidi" w:hAnsiTheme="majorBidi" w:cstheme="majorBidi"/>
          <w:sz w:val="24"/>
          <w:szCs w:val="24"/>
        </w:rPr>
        <w:t xml:space="preserve"> politics, lead</w:t>
      </w:r>
      <w:r w:rsidR="00D2297B" w:rsidRPr="605A39F7">
        <w:rPr>
          <w:rFonts w:asciiTheme="majorBidi" w:hAnsiTheme="majorBidi" w:cstheme="majorBidi"/>
          <w:sz w:val="24"/>
          <w:szCs w:val="24"/>
        </w:rPr>
        <w:t>er</w:t>
      </w:r>
      <w:r w:rsidRPr="605A39F7">
        <w:rPr>
          <w:rFonts w:asciiTheme="majorBidi" w:hAnsiTheme="majorBidi" w:cstheme="majorBidi"/>
          <w:sz w:val="24"/>
          <w:szCs w:val="24"/>
        </w:rPr>
        <w:t>s,</w:t>
      </w:r>
      <w:r w:rsidR="00D2297B" w:rsidRPr="605A39F7">
        <w:rPr>
          <w:rFonts w:asciiTheme="majorBidi" w:hAnsiTheme="majorBidi" w:cstheme="majorBidi"/>
          <w:sz w:val="24"/>
          <w:szCs w:val="24"/>
        </w:rPr>
        <w:t xml:space="preserve"> and communication.</w:t>
      </w:r>
    </w:p>
    <w:p w14:paraId="2E4CD54F" w14:textId="58075514" w:rsidR="00987493" w:rsidRPr="00D3792E" w:rsidRDefault="00987493" w:rsidP="003619D2">
      <w:pPr>
        <w:pStyle w:val="aa"/>
        <w:numPr>
          <w:ilvl w:val="0"/>
          <w:numId w:val="1"/>
        </w:numPr>
        <w:bidi w:val="0"/>
        <w:spacing w:line="480" w:lineRule="auto"/>
        <w:rPr>
          <w:rFonts w:asciiTheme="majorBidi" w:hAnsiTheme="majorBidi" w:cstheme="majorBidi"/>
          <w:sz w:val="24"/>
          <w:szCs w:val="24"/>
        </w:rPr>
      </w:pPr>
      <w:r w:rsidRPr="00D3792E">
        <w:rPr>
          <w:rFonts w:asciiTheme="majorBidi" w:hAnsiTheme="majorBidi" w:cstheme="majorBidi"/>
          <w:sz w:val="24"/>
          <w:szCs w:val="24"/>
        </w:rPr>
        <w:t>I</w:t>
      </w:r>
      <w:r w:rsidR="00D2297B" w:rsidRPr="00D3792E">
        <w:rPr>
          <w:rFonts w:asciiTheme="majorBidi" w:hAnsiTheme="majorBidi" w:cstheme="majorBidi"/>
          <w:sz w:val="24"/>
          <w:szCs w:val="24"/>
        </w:rPr>
        <w:t>ndividual and group influences</w:t>
      </w:r>
      <w:r w:rsidR="00B71256" w:rsidRPr="00D3792E">
        <w:rPr>
          <w:rFonts w:asciiTheme="majorBidi" w:hAnsiTheme="majorBidi" w:cstheme="majorBidi"/>
          <w:sz w:val="24"/>
          <w:szCs w:val="24"/>
        </w:rPr>
        <w:t>:</w:t>
      </w:r>
      <w:r w:rsidR="00D2297B" w:rsidRPr="00D3792E">
        <w:rPr>
          <w:rFonts w:asciiTheme="majorBidi" w:hAnsiTheme="majorBidi" w:cstheme="majorBidi"/>
          <w:sz w:val="24"/>
          <w:szCs w:val="24"/>
        </w:rPr>
        <w:t xml:space="preserve"> personal and family experience</w:t>
      </w:r>
      <w:r w:rsidR="00B71256" w:rsidRPr="00D3792E">
        <w:rPr>
          <w:rFonts w:asciiTheme="majorBidi" w:hAnsiTheme="majorBidi" w:cstheme="majorBidi"/>
          <w:sz w:val="24"/>
          <w:szCs w:val="24"/>
        </w:rPr>
        <w:t>,</w:t>
      </w:r>
      <w:r w:rsidRPr="00D3792E">
        <w:rPr>
          <w:rFonts w:asciiTheme="majorBidi" w:hAnsiTheme="majorBidi" w:cstheme="majorBidi"/>
          <w:sz w:val="24"/>
          <w:szCs w:val="24"/>
        </w:rPr>
        <w:t xml:space="preserve"> beliefs about health and prevention, knowledge awareness, trust </w:t>
      </w:r>
      <w:r w:rsidR="00B71256" w:rsidRPr="00D3792E">
        <w:rPr>
          <w:rFonts w:asciiTheme="majorBidi" w:hAnsiTheme="majorBidi" w:cstheme="majorBidi"/>
          <w:sz w:val="24"/>
          <w:szCs w:val="24"/>
        </w:rPr>
        <w:t>in</w:t>
      </w:r>
      <w:r w:rsidRPr="00D3792E">
        <w:rPr>
          <w:rFonts w:asciiTheme="majorBidi" w:hAnsiTheme="majorBidi" w:cstheme="majorBidi"/>
          <w:sz w:val="24"/>
          <w:szCs w:val="24"/>
        </w:rPr>
        <w:t xml:space="preserve"> the health system, perceived risks, severity of disease</w:t>
      </w:r>
      <w:r w:rsidR="00B71256" w:rsidRPr="00D3792E">
        <w:rPr>
          <w:rFonts w:asciiTheme="majorBidi" w:hAnsiTheme="majorBidi" w:cstheme="majorBidi"/>
          <w:sz w:val="24"/>
          <w:szCs w:val="24"/>
        </w:rPr>
        <w:t>,</w:t>
      </w:r>
      <w:r w:rsidR="00D2297B" w:rsidRPr="00D3792E">
        <w:rPr>
          <w:rFonts w:asciiTheme="majorBidi" w:hAnsiTheme="majorBidi" w:cstheme="majorBidi"/>
          <w:sz w:val="24"/>
          <w:szCs w:val="24"/>
        </w:rPr>
        <w:t xml:space="preserve"> benefits</w:t>
      </w:r>
      <w:r w:rsidR="00B71256" w:rsidRPr="00D3792E">
        <w:rPr>
          <w:rFonts w:asciiTheme="majorBidi" w:hAnsiTheme="majorBidi" w:cstheme="majorBidi"/>
          <w:sz w:val="24"/>
          <w:szCs w:val="24"/>
        </w:rPr>
        <w:t>,</w:t>
      </w:r>
      <w:r w:rsidR="00D2297B" w:rsidRPr="00D3792E">
        <w:rPr>
          <w:rFonts w:asciiTheme="majorBidi" w:hAnsiTheme="majorBidi" w:cstheme="majorBidi"/>
          <w:sz w:val="24"/>
          <w:szCs w:val="24"/>
        </w:rPr>
        <w:t xml:space="preserve"> and social norms</w:t>
      </w:r>
    </w:p>
    <w:p w14:paraId="136B257E" w14:textId="48383249" w:rsidR="00263BB2" w:rsidRPr="00D3792E" w:rsidRDefault="00987493" w:rsidP="003619D2">
      <w:pPr>
        <w:pStyle w:val="aa"/>
        <w:numPr>
          <w:ilvl w:val="0"/>
          <w:numId w:val="1"/>
        </w:numPr>
        <w:bidi w:val="0"/>
        <w:spacing w:line="480" w:lineRule="auto"/>
        <w:rPr>
          <w:rFonts w:asciiTheme="majorBidi" w:hAnsiTheme="majorBidi" w:cstheme="majorBidi"/>
          <w:sz w:val="24"/>
          <w:szCs w:val="24"/>
        </w:rPr>
      </w:pPr>
      <w:r w:rsidRPr="00D3792E">
        <w:rPr>
          <w:rFonts w:asciiTheme="majorBidi" w:hAnsiTheme="majorBidi" w:cstheme="majorBidi"/>
          <w:sz w:val="24"/>
          <w:szCs w:val="24"/>
        </w:rPr>
        <w:t>Vaccine</w:t>
      </w:r>
      <w:r w:rsidR="00B71256" w:rsidRPr="00D3792E">
        <w:rPr>
          <w:rFonts w:asciiTheme="majorBidi" w:hAnsiTheme="majorBidi" w:cstheme="majorBidi"/>
          <w:sz w:val="24"/>
          <w:szCs w:val="24"/>
        </w:rPr>
        <w:t>-</w:t>
      </w:r>
      <w:r w:rsidRPr="00D3792E">
        <w:rPr>
          <w:rFonts w:asciiTheme="majorBidi" w:hAnsiTheme="majorBidi" w:cstheme="majorBidi"/>
          <w:sz w:val="24"/>
          <w:szCs w:val="24"/>
        </w:rPr>
        <w:t xml:space="preserve"> and </w:t>
      </w:r>
      <w:r w:rsidR="00B71256" w:rsidRPr="00D3792E">
        <w:rPr>
          <w:rFonts w:asciiTheme="majorBidi" w:hAnsiTheme="majorBidi" w:cstheme="majorBidi"/>
          <w:sz w:val="24"/>
          <w:szCs w:val="24"/>
        </w:rPr>
        <w:t>vaccination-</w:t>
      </w:r>
      <w:r w:rsidRPr="00D3792E">
        <w:rPr>
          <w:rFonts w:asciiTheme="majorBidi" w:hAnsiTheme="majorBidi" w:cstheme="majorBidi"/>
          <w:sz w:val="24"/>
          <w:szCs w:val="24"/>
        </w:rPr>
        <w:t>specific issues</w:t>
      </w:r>
      <w:r w:rsidR="00D2297B" w:rsidRPr="00D3792E">
        <w:rPr>
          <w:rFonts w:asciiTheme="majorBidi" w:hAnsiTheme="majorBidi" w:cstheme="majorBidi"/>
          <w:sz w:val="24"/>
          <w:szCs w:val="24"/>
        </w:rPr>
        <w:t xml:space="preserve">: </w:t>
      </w:r>
      <w:r w:rsidRPr="00D3792E">
        <w:rPr>
          <w:rFonts w:asciiTheme="majorBidi" w:hAnsiTheme="majorBidi" w:cstheme="majorBidi"/>
          <w:sz w:val="24"/>
          <w:szCs w:val="24"/>
        </w:rPr>
        <w:t>epidemiological risk</w:t>
      </w:r>
      <w:r w:rsidR="00B71256" w:rsidRPr="00D3792E">
        <w:rPr>
          <w:rFonts w:asciiTheme="majorBidi" w:hAnsiTheme="majorBidi" w:cstheme="majorBidi"/>
          <w:sz w:val="24"/>
          <w:szCs w:val="24"/>
        </w:rPr>
        <w:t>s</w:t>
      </w:r>
      <w:r w:rsidRPr="00D3792E">
        <w:rPr>
          <w:rFonts w:asciiTheme="majorBidi" w:hAnsiTheme="majorBidi" w:cstheme="majorBidi"/>
          <w:sz w:val="24"/>
          <w:szCs w:val="24"/>
        </w:rPr>
        <w:t xml:space="preserve"> and benefits, introduction of a new vaccine, mode of administration, vaccination schedule, reliability of the vaccine, </w:t>
      </w:r>
      <w:r w:rsidR="00B71256" w:rsidRPr="00D3792E">
        <w:rPr>
          <w:rFonts w:asciiTheme="majorBidi" w:hAnsiTheme="majorBidi" w:cstheme="majorBidi"/>
          <w:sz w:val="24"/>
          <w:szCs w:val="24"/>
        </w:rPr>
        <w:t xml:space="preserve">and </w:t>
      </w:r>
      <w:r w:rsidRPr="00D3792E">
        <w:rPr>
          <w:rFonts w:asciiTheme="majorBidi" w:hAnsiTheme="majorBidi" w:cstheme="majorBidi"/>
          <w:sz w:val="24"/>
          <w:szCs w:val="24"/>
        </w:rPr>
        <w:t>recommendation</w:t>
      </w:r>
      <w:r w:rsidR="00B71256" w:rsidRPr="00D3792E">
        <w:rPr>
          <w:rFonts w:asciiTheme="majorBidi" w:hAnsiTheme="majorBidi" w:cstheme="majorBidi"/>
          <w:sz w:val="24"/>
          <w:szCs w:val="24"/>
        </w:rPr>
        <w:t xml:space="preserve">s and </w:t>
      </w:r>
      <w:r w:rsidRPr="00D3792E">
        <w:rPr>
          <w:rFonts w:asciiTheme="majorBidi" w:hAnsiTheme="majorBidi" w:cstheme="majorBidi"/>
          <w:sz w:val="24"/>
          <w:szCs w:val="24"/>
        </w:rPr>
        <w:t>attitu</w:t>
      </w:r>
      <w:r w:rsidR="00D2297B" w:rsidRPr="00D3792E">
        <w:rPr>
          <w:rFonts w:asciiTheme="majorBidi" w:hAnsiTheme="majorBidi" w:cstheme="majorBidi"/>
          <w:sz w:val="24"/>
          <w:szCs w:val="24"/>
        </w:rPr>
        <w:t>des of health care professional</w:t>
      </w:r>
      <w:r w:rsidR="00B71256" w:rsidRPr="00D3792E">
        <w:rPr>
          <w:rFonts w:asciiTheme="majorBidi" w:hAnsiTheme="majorBidi" w:cstheme="majorBidi"/>
          <w:sz w:val="24"/>
          <w:szCs w:val="24"/>
        </w:rPr>
        <w:t>s</w:t>
      </w:r>
      <w:r w:rsidR="00B31C4B" w:rsidRPr="00D3792E">
        <w:rPr>
          <w:rFonts w:asciiTheme="majorBidi" w:hAnsiTheme="majorBidi" w:cstheme="majorBidi"/>
          <w:sz w:val="24"/>
          <w:szCs w:val="24"/>
        </w:rPr>
        <w:t>.</w:t>
      </w:r>
    </w:p>
    <w:p w14:paraId="2EEDE7C6" w14:textId="77777777" w:rsidR="00126249" w:rsidRPr="00D3792E" w:rsidRDefault="00126249" w:rsidP="003619D2">
      <w:pPr>
        <w:pStyle w:val="aa"/>
        <w:bidi w:val="0"/>
        <w:spacing w:line="480" w:lineRule="auto"/>
        <w:rPr>
          <w:rFonts w:asciiTheme="majorBidi" w:hAnsiTheme="majorBidi" w:cstheme="majorBidi"/>
          <w:sz w:val="24"/>
          <w:szCs w:val="24"/>
        </w:rPr>
      </w:pPr>
    </w:p>
    <w:p w14:paraId="046681A0" w14:textId="1BAF93C1" w:rsidR="00E81EBC" w:rsidRPr="00D3792E" w:rsidRDefault="008E39A2" w:rsidP="00624BE7">
      <w:pPr>
        <w:bidi w:val="0"/>
        <w:spacing w:line="480" w:lineRule="auto"/>
      </w:pPr>
      <w:r w:rsidRPr="605A39F7">
        <w:rPr>
          <w:rFonts w:asciiTheme="majorBidi" w:hAnsiTheme="majorBidi" w:cstheme="majorBidi"/>
          <w:sz w:val="24"/>
          <w:szCs w:val="24"/>
        </w:rPr>
        <w:t xml:space="preserve">Recent findings concerning COVID-19 </w:t>
      </w:r>
      <w:r w:rsidR="00123CAC" w:rsidRPr="605A39F7">
        <w:rPr>
          <w:rFonts w:asciiTheme="majorBidi" w:hAnsiTheme="majorBidi" w:cstheme="majorBidi"/>
          <w:sz w:val="24"/>
          <w:szCs w:val="24"/>
        </w:rPr>
        <w:t>vaccine hesitancy are</w:t>
      </w:r>
      <w:r w:rsidR="00D2297B" w:rsidRPr="605A39F7">
        <w:rPr>
          <w:rFonts w:asciiTheme="majorBidi" w:hAnsiTheme="majorBidi" w:cstheme="majorBidi"/>
          <w:sz w:val="24"/>
          <w:szCs w:val="24"/>
        </w:rPr>
        <w:t xml:space="preserve"> in line with the f</w:t>
      </w:r>
      <w:r w:rsidR="00A02DF7" w:rsidRPr="605A39F7">
        <w:rPr>
          <w:rFonts w:asciiTheme="majorBidi" w:hAnsiTheme="majorBidi" w:cstheme="majorBidi"/>
          <w:sz w:val="24"/>
          <w:szCs w:val="24"/>
        </w:rPr>
        <w:t>i</w:t>
      </w:r>
      <w:r w:rsidR="00D2297B" w:rsidRPr="605A39F7">
        <w:rPr>
          <w:rFonts w:asciiTheme="majorBidi" w:hAnsiTheme="majorBidi" w:cstheme="majorBidi"/>
          <w:sz w:val="24"/>
          <w:szCs w:val="24"/>
        </w:rPr>
        <w:t>nding</w:t>
      </w:r>
      <w:r w:rsidR="00A02DF7" w:rsidRPr="605A39F7">
        <w:rPr>
          <w:rFonts w:asciiTheme="majorBidi" w:hAnsiTheme="majorBidi" w:cstheme="majorBidi"/>
          <w:sz w:val="24"/>
          <w:szCs w:val="24"/>
        </w:rPr>
        <w:t>s</w:t>
      </w:r>
      <w:r w:rsidR="00D2297B" w:rsidRPr="605A39F7">
        <w:rPr>
          <w:rFonts w:asciiTheme="majorBidi" w:hAnsiTheme="majorBidi" w:cstheme="majorBidi"/>
          <w:sz w:val="24"/>
          <w:szCs w:val="24"/>
        </w:rPr>
        <w:t xml:space="preserve"> of previous vaccine</w:t>
      </w:r>
      <w:r w:rsidR="00B71256" w:rsidRPr="605A39F7">
        <w:rPr>
          <w:rFonts w:asciiTheme="majorBidi" w:hAnsiTheme="majorBidi" w:cstheme="majorBidi"/>
          <w:sz w:val="24"/>
          <w:szCs w:val="24"/>
        </w:rPr>
        <w:t>-</w:t>
      </w:r>
      <w:r w:rsidR="00D2297B" w:rsidRPr="605A39F7">
        <w:rPr>
          <w:rFonts w:asciiTheme="majorBidi" w:hAnsiTheme="majorBidi" w:cstheme="majorBidi"/>
          <w:sz w:val="24"/>
          <w:szCs w:val="24"/>
        </w:rPr>
        <w:t>hesitancy research for other disease.</w:t>
      </w:r>
      <w:r w:rsidR="00B71256" w:rsidRPr="605A39F7">
        <w:rPr>
          <w:rFonts w:asciiTheme="majorBidi" w:hAnsiTheme="majorBidi" w:cstheme="majorBidi"/>
          <w:color w:val="191919"/>
          <w:sz w:val="24"/>
          <w:szCs w:val="24"/>
          <w:shd w:val="clear" w:color="auto" w:fill="FFFFFF"/>
        </w:rPr>
        <w:t xml:space="preserve"> The variables that were found to have significant impact of COVID-19 vaccine hesitancy includes: trust and </w:t>
      </w:r>
      <w:r w:rsidR="00B71256" w:rsidRPr="00E8472F">
        <w:rPr>
          <w:rFonts w:asciiTheme="majorBidi" w:hAnsiTheme="majorBidi" w:cstheme="majorBidi"/>
          <w:color w:val="191919"/>
          <w:sz w:val="24"/>
          <w:szCs w:val="24"/>
          <w:shd w:val="clear" w:color="auto" w:fill="FFFFFF"/>
        </w:rPr>
        <w:t xml:space="preserve">mortality </w:t>
      </w:r>
      <w:r w:rsidR="00B71256" w:rsidRPr="00E8472F">
        <w:rPr>
          <w:rFonts w:asciiTheme="majorBidi" w:hAnsiTheme="majorBidi" w:cstheme="majorBidi"/>
          <w:color w:val="191919"/>
          <w:sz w:val="24"/>
          <w:szCs w:val="24"/>
          <w:shd w:val="clear" w:color="auto" w:fill="FFFFFF"/>
          <w:rPrChange w:id="128" w:author="Sharon Teitler Regev" w:date="2022-05-17T14:59:00Z">
            <w:rPr>
              <w:rFonts w:asciiTheme="majorBidi" w:hAnsiTheme="majorBidi" w:cstheme="majorBidi"/>
              <w:color w:val="191919"/>
              <w:sz w:val="24"/>
              <w:szCs w:val="24"/>
              <w:shd w:val="clear" w:color="auto" w:fill="FFFFFF"/>
            </w:rPr>
          </w:rPrChange>
        </w:rPr>
        <w:t>[</w:t>
      </w:r>
      <w:del w:id="129" w:author="Sharon Teitler Regev" w:date="2022-05-16T11:25:00Z">
        <w:r w:rsidR="00B71256" w:rsidRPr="00E8472F" w:rsidDel="00817833">
          <w:rPr>
            <w:rFonts w:asciiTheme="majorBidi" w:hAnsiTheme="majorBidi" w:cstheme="majorBidi"/>
            <w:color w:val="191919"/>
            <w:sz w:val="24"/>
            <w:szCs w:val="24"/>
            <w:shd w:val="clear" w:color="auto" w:fill="FFFFFF"/>
            <w:rPrChange w:id="130" w:author="Sharon Teitler Regev" w:date="2022-05-17T14:59:00Z">
              <w:rPr>
                <w:rFonts w:asciiTheme="majorBidi" w:hAnsiTheme="majorBidi" w:cstheme="majorBidi"/>
                <w:color w:val="191919"/>
                <w:sz w:val="24"/>
                <w:szCs w:val="24"/>
                <w:shd w:val="clear" w:color="auto" w:fill="FFFFFF"/>
              </w:rPr>
            </w:rPrChange>
          </w:rPr>
          <w:delText>18</w:delText>
        </w:r>
      </w:del>
      <w:ins w:id="131" w:author="Sharon Teitler Regev" w:date="2022-05-16T11:25:00Z">
        <w:r w:rsidR="00817833" w:rsidRPr="00E8472F">
          <w:rPr>
            <w:rFonts w:asciiTheme="majorBidi" w:hAnsiTheme="majorBidi" w:cstheme="majorBidi"/>
            <w:color w:val="191919"/>
            <w:sz w:val="24"/>
            <w:szCs w:val="24"/>
            <w:shd w:val="clear" w:color="auto" w:fill="FFFFFF"/>
            <w:rPrChange w:id="132" w:author="Sharon Teitler Regev" w:date="2022-05-17T14:59:00Z">
              <w:rPr>
                <w:rFonts w:asciiTheme="majorBidi" w:hAnsiTheme="majorBidi" w:cstheme="majorBidi"/>
                <w:color w:val="191919"/>
                <w:sz w:val="24"/>
                <w:szCs w:val="24"/>
                <w:shd w:val="clear" w:color="auto" w:fill="FFFFFF"/>
              </w:rPr>
            </w:rPrChange>
          </w:rPr>
          <w:t>24</w:t>
        </w:r>
      </w:ins>
      <w:r w:rsidR="00B71256" w:rsidRPr="00E8472F">
        <w:rPr>
          <w:rFonts w:asciiTheme="majorBidi" w:hAnsiTheme="majorBidi" w:cstheme="majorBidi"/>
          <w:color w:val="191919"/>
          <w:sz w:val="24"/>
          <w:szCs w:val="24"/>
          <w:shd w:val="clear" w:color="auto" w:fill="FFFFFF"/>
          <w:rPrChange w:id="133" w:author="Sharon Teitler Regev" w:date="2022-05-17T14:59:00Z">
            <w:rPr>
              <w:rFonts w:asciiTheme="majorBidi" w:hAnsiTheme="majorBidi" w:cstheme="majorBidi"/>
              <w:color w:val="191919"/>
              <w:sz w:val="24"/>
              <w:szCs w:val="24"/>
              <w:shd w:val="clear" w:color="auto" w:fill="FFFFFF"/>
            </w:rPr>
          </w:rPrChange>
        </w:rPr>
        <w:t>-2</w:t>
      </w:r>
      <w:ins w:id="134" w:author="Sharon Teitler Regev" w:date="2022-05-16T11:25:00Z">
        <w:r w:rsidR="00817833" w:rsidRPr="00E8472F">
          <w:rPr>
            <w:rFonts w:asciiTheme="majorBidi" w:hAnsiTheme="majorBidi" w:cstheme="majorBidi"/>
            <w:color w:val="191919"/>
            <w:sz w:val="24"/>
            <w:szCs w:val="24"/>
            <w:shd w:val="clear" w:color="auto" w:fill="FFFFFF"/>
            <w:rPrChange w:id="135" w:author="Sharon Teitler Regev" w:date="2022-05-17T14:59:00Z">
              <w:rPr>
                <w:rFonts w:asciiTheme="majorBidi" w:hAnsiTheme="majorBidi" w:cstheme="majorBidi"/>
                <w:color w:val="191919"/>
                <w:sz w:val="24"/>
                <w:szCs w:val="24"/>
                <w:shd w:val="clear" w:color="auto" w:fill="FFFFFF"/>
              </w:rPr>
            </w:rPrChange>
          </w:rPr>
          <w:t>6</w:t>
        </w:r>
      </w:ins>
      <w:del w:id="136" w:author="Sharon Teitler Regev" w:date="2022-05-16T11:25:00Z">
        <w:r w:rsidR="00B71256" w:rsidRPr="00E8472F" w:rsidDel="00817833">
          <w:rPr>
            <w:rFonts w:asciiTheme="majorBidi" w:hAnsiTheme="majorBidi" w:cstheme="majorBidi"/>
            <w:color w:val="191919"/>
            <w:sz w:val="24"/>
            <w:szCs w:val="24"/>
            <w:shd w:val="clear" w:color="auto" w:fill="FFFFFF"/>
            <w:rPrChange w:id="137" w:author="Sharon Teitler Regev" w:date="2022-05-17T14:59:00Z">
              <w:rPr>
                <w:rFonts w:asciiTheme="majorBidi" w:hAnsiTheme="majorBidi" w:cstheme="majorBidi"/>
                <w:color w:val="191919"/>
                <w:sz w:val="24"/>
                <w:szCs w:val="24"/>
                <w:shd w:val="clear" w:color="auto" w:fill="FFFFFF"/>
              </w:rPr>
            </w:rPrChange>
          </w:rPr>
          <w:delText>0</w:delText>
        </w:r>
      </w:del>
      <w:r w:rsidR="00B71256" w:rsidRPr="00E8472F">
        <w:rPr>
          <w:rFonts w:asciiTheme="majorBidi" w:hAnsiTheme="majorBidi" w:cstheme="majorBidi"/>
          <w:color w:val="191919"/>
          <w:sz w:val="24"/>
          <w:szCs w:val="24"/>
          <w:shd w:val="clear" w:color="auto" w:fill="FFFFFF"/>
          <w:rPrChange w:id="138" w:author="Sharon Teitler Regev" w:date="2022-05-17T14:59:00Z">
            <w:rPr>
              <w:rFonts w:asciiTheme="majorBidi" w:hAnsiTheme="majorBidi" w:cstheme="majorBidi"/>
              <w:color w:val="191919"/>
              <w:sz w:val="24"/>
              <w:szCs w:val="24"/>
              <w:shd w:val="clear" w:color="auto" w:fill="FFFFFF"/>
            </w:rPr>
          </w:rPrChange>
        </w:rPr>
        <w:t>],</w:t>
      </w:r>
      <w:r w:rsidR="605A39F7" w:rsidRPr="00E8472F">
        <w:rPr>
          <w:rFonts w:ascii="Times New Roman" w:eastAsia="Times New Roman" w:hAnsi="Times New Roman" w:cs="Times New Roman"/>
          <w:sz w:val="24"/>
          <w:szCs w:val="24"/>
          <w:rPrChange w:id="139" w:author="Sharon Teitler Regev" w:date="2022-05-17T14:59:00Z">
            <w:rPr>
              <w:rFonts w:ascii="Times New Roman" w:eastAsia="Times New Roman" w:hAnsi="Times New Roman" w:cs="Times New Roman"/>
              <w:sz w:val="24"/>
              <w:szCs w:val="24"/>
            </w:rPr>
          </w:rPrChange>
        </w:rPr>
        <w:t xml:space="preserve"> health statues </w:t>
      </w:r>
      <w:del w:id="140" w:author="Sharon Teitler Regev" w:date="2022-05-15T09:58:00Z">
        <w:r w:rsidR="605A39F7" w:rsidRPr="00E8472F" w:rsidDel="005776BC">
          <w:rPr>
            <w:rFonts w:ascii="Times New Roman" w:eastAsia="Times New Roman" w:hAnsi="Times New Roman" w:cs="Times New Roman"/>
            <w:sz w:val="24"/>
            <w:szCs w:val="24"/>
            <w:rPrChange w:id="141" w:author="Sharon Teitler Regev" w:date="2022-05-17T14:59:00Z">
              <w:rPr>
                <w:rFonts w:ascii="Times New Roman" w:eastAsia="Times New Roman" w:hAnsi="Times New Roman" w:cs="Times New Roman"/>
                <w:sz w:val="24"/>
                <w:szCs w:val="24"/>
              </w:rPr>
            </w:rPrChange>
          </w:rPr>
          <w:delText>[19]</w:delText>
        </w:r>
      </w:del>
      <w:ins w:id="142" w:author="Sharon Teitler Regev" w:date="2022-05-15T09:58:00Z">
        <w:r w:rsidR="005776BC" w:rsidRPr="00E8472F">
          <w:rPr>
            <w:rFonts w:ascii="Times New Roman" w:eastAsia="Times New Roman" w:hAnsi="Times New Roman" w:cs="Times New Roman"/>
            <w:sz w:val="24"/>
            <w:szCs w:val="24"/>
            <w:rPrChange w:id="143" w:author="Sharon Teitler Regev" w:date="2022-05-17T14:59:00Z">
              <w:rPr>
                <w:rFonts w:ascii="Times New Roman" w:eastAsia="Times New Roman" w:hAnsi="Times New Roman" w:cs="Times New Roman"/>
                <w:sz w:val="24"/>
                <w:szCs w:val="24"/>
              </w:rPr>
            </w:rPrChange>
          </w:rPr>
          <w:t>[25]</w:t>
        </w:r>
      </w:ins>
      <w:r w:rsidR="605A39F7" w:rsidRPr="00E8472F">
        <w:rPr>
          <w:rFonts w:ascii="Times New Roman" w:eastAsia="Times New Roman" w:hAnsi="Times New Roman" w:cs="Times New Roman"/>
          <w:sz w:val="24"/>
          <w:szCs w:val="24"/>
          <w:rPrChange w:id="144" w:author="Sharon Teitler Regev" w:date="2022-05-17T14:59:00Z">
            <w:rPr>
              <w:rFonts w:ascii="Times New Roman" w:eastAsia="Times New Roman" w:hAnsi="Times New Roman" w:cs="Times New Roman"/>
              <w:sz w:val="24"/>
              <w:szCs w:val="24"/>
            </w:rPr>
          </w:rPrChange>
        </w:rPr>
        <w:t>, Gender [</w:t>
      </w:r>
      <w:del w:id="145" w:author="Sharon Teitler Regev" w:date="2022-05-16T11:26:00Z">
        <w:r w:rsidR="605A39F7" w:rsidRPr="00E8472F" w:rsidDel="00817833">
          <w:rPr>
            <w:rFonts w:ascii="Times New Roman" w:eastAsia="Times New Roman" w:hAnsi="Times New Roman" w:cs="Times New Roman"/>
            <w:sz w:val="24"/>
            <w:szCs w:val="24"/>
            <w:rPrChange w:id="146" w:author="Sharon Teitler Regev" w:date="2022-05-17T14:59:00Z">
              <w:rPr>
                <w:rFonts w:ascii="Times New Roman" w:eastAsia="Times New Roman" w:hAnsi="Times New Roman" w:cs="Times New Roman"/>
                <w:sz w:val="24"/>
                <w:szCs w:val="24"/>
              </w:rPr>
            </w:rPrChange>
          </w:rPr>
          <w:delText>7</w:delText>
        </w:r>
      </w:del>
      <w:ins w:id="147" w:author="Sharon Teitler Regev" w:date="2022-05-16T11:26:00Z">
        <w:r w:rsidR="00817833" w:rsidRPr="00E8472F">
          <w:rPr>
            <w:rFonts w:ascii="Times New Roman" w:eastAsia="Times New Roman" w:hAnsi="Times New Roman" w:cs="Times New Roman"/>
            <w:sz w:val="24"/>
            <w:szCs w:val="24"/>
            <w:rPrChange w:id="148" w:author="Sharon Teitler Regev" w:date="2022-05-17T14:59:00Z">
              <w:rPr>
                <w:rFonts w:ascii="Times New Roman" w:eastAsia="Times New Roman" w:hAnsi="Times New Roman" w:cs="Times New Roman"/>
                <w:sz w:val="24"/>
                <w:szCs w:val="24"/>
              </w:rPr>
            </w:rPrChange>
          </w:rPr>
          <w:t>9</w:t>
        </w:r>
      </w:ins>
      <w:r w:rsidR="605A39F7" w:rsidRPr="00E8472F">
        <w:rPr>
          <w:rFonts w:ascii="Times New Roman" w:eastAsia="Times New Roman" w:hAnsi="Times New Roman" w:cs="Times New Roman"/>
          <w:sz w:val="24"/>
          <w:szCs w:val="24"/>
          <w:rPrChange w:id="149" w:author="Sharon Teitler Regev" w:date="2022-05-17T14:59:00Z">
            <w:rPr>
              <w:rFonts w:ascii="Times New Roman" w:eastAsia="Times New Roman" w:hAnsi="Times New Roman" w:cs="Times New Roman"/>
              <w:sz w:val="24"/>
              <w:szCs w:val="24"/>
            </w:rPr>
          </w:rPrChange>
        </w:rPr>
        <w:t>,</w:t>
      </w:r>
      <w:del w:id="150" w:author="Sharon Teitler Regev" w:date="2022-05-15T10:02:00Z">
        <w:r w:rsidR="605A39F7" w:rsidRPr="00E8472F" w:rsidDel="005776BC">
          <w:rPr>
            <w:rFonts w:ascii="Times New Roman" w:eastAsia="Times New Roman" w:hAnsi="Times New Roman" w:cs="Times New Roman"/>
            <w:sz w:val="24"/>
            <w:szCs w:val="24"/>
            <w:rPrChange w:id="151" w:author="Sharon Teitler Regev" w:date="2022-05-17T14:59:00Z">
              <w:rPr>
                <w:rFonts w:ascii="Times New Roman" w:eastAsia="Times New Roman" w:hAnsi="Times New Roman" w:cs="Times New Roman"/>
                <w:sz w:val="24"/>
                <w:szCs w:val="24"/>
              </w:rPr>
            </w:rPrChange>
          </w:rPr>
          <w:delText>18</w:delText>
        </w:r>
      </w:del>
      <w:ins w:id="152" w:author="Sharon Teitler Regev" w:date="2022-05-15T10:02:00Z">
        <w:r w:rsidR="005776BC" w:rsidRPr="00E8472F">
          <w:rPr>
            <w:rFonts w:ascii="Times New Roman" w:eastAsia="Times New Roman" w:hAnsi="Times New Roman" w:cs="Times New Roman"/>
            <w:sz w:val="24"/>
            <w:szCs w:val="24"/>
            <w:rPrChange w:id="153" w:author="Sharon Teitler Regev" w:date="2022-05-17T14:59:00Z">
              <w:rPr>
                <w:rFonts w:ascii="Times New Roman" w:eastAsia="Times New Roman" w:hAnsi="Times New Roman" w:cs="Times New Roman"/>
                <w:sz w:val="24"/>
                <w:szCs w:val="24"/>
              </w:rPr>
            </w:rPrChange>
          </w:rPr>
          <w:t>24</w:t>
        </w:r>
      </w:ins>
      <w:r w:rsidR="605A39F7" w:rsidRPr="00E8472F">
        <w:rPr>
          <w:rFonts w:ascii="Times New Roman" w:eastAsia="Times New Roman" w:hAnsi="Times New Roman" w:cs="Times New Roman"/>
          <w:sz w:val="24"/>
          <w:szCs w:val="24"/>
          <w:rPrChange w:id="154" w:author="Sharon Teitler Regev" w:date="2022-05-17T14:59:00Z">
            <w:rPr>
              <w:rFonts w:ascii="Times New Roman" w:eastAsia="Times New Roman" w:hAnsi="Times New Roman" w:cs="Times New Roman"/>
              <w:sz w:val="24"/>
              <w:szCs w:val="24"/>
            </w:rPr>
          </w:rPrChange>
        </w:rPr>
        <w:t>,</w:t>
      </w:r>
      <w:ins w:id="155" w:author="Sharon Teitler Regev" w:date="2022-05-16T11:27:00Z">
        <w:r w:rsidR="00817833" w:rsidRPr="00E8472F" w:rsidDel="00817833">
          <w:rPr>
            <w:rFonts w:ascii="Times New Roman" w:eastAsia="Times New Roman" w:hAnsi="Times New Roman" w:cs="Times New Roman"/>
            <w:sz w:val="24"/>
            <w:szCs w:val="24"/>
            <w:rPrChange w:id="156" w:author="Sharon Teitler Regev" w:date="2022-05-17T14:59:00Z">
              <w:rPr>
                <w:rFonts w:ascii="Times New Roman" w:eastAsia="Times New Roman" w:hAnsi="Times New Roman" w:cs="Times New Roman"/>
                <w:sz w:val="24"/>
                <w:szCs w:val="24"/>
              </w:rPr>
            </w:rPrChange>
          </w:rPr>
          <w:t xml:space="preserve"> </w:t>
        </w:r>
      </w:ins>
      <w:del w:id="157" w:author="Sharon Teitler Regev" w:date="2022-05-16T11:27:00Z">
        <w:r w:rsidR="605A39F7" w:rsidRPr="00E8472F" w:rsidDel="00817833">
          <w:rPr>
            <w:rFonts w:ascii="Times New Roman" w:eastAsia="Times New Roman" w:hAnsi="Times New Roman" w:cs="Times New Roman"/>
            <w:sz w:val="24"/>
            <w:szCs w:val="24"/>
            <w:rPrChange w:id="158" w:author="Sharon Teitler Regev" w:date="2022-05-17T14:59:00Z">
              <w:rPr>
                <w:rFonts w:ascii="Times New Roman" w:eastAsia="Times New Roman" w:hAnsi="Times New Roman" w:cs="Times New Roman"/>
                <w:sz w:val="24"/>
                <w:szCs w:val="24"/>
              </w:rPr>
            </w:rPrChange>
          </w:rPr>
          <w:delText>21,22</w:delText>
        </w:r>
      </w:del>
      <w:ins w:id="159" w:author="Sharon Teitler Regev" w:date="2022-05-15T10:02:00Z">
        <w:r w:rsidR="005776BC" w:rsidRPr="00E8472F">
          <w:rPr>
            <w:rFonts w:ascii="Times New Roman" w:eastAsia="Times New Roman" w:hAnsi="Times New Roman" w:cs="Times New Roman"/>
            <w:sz w:val="24"/>
            <w:szCs w:val="24"/>
            <w:rPrChange w:id="160" w:author="Sharon Teitler Regev" w:date="2022-05-17T14:59:00Z">
              <w:rPr>
                <w:rFonts w:ascii="Times New Roman" w:eastAsia="Times New Roman" w:hAnsi="Times New Roman" w:cs="Times New Roman"/>
                <w:sz w:val="24"/>
                <w:szCs w:val="24"/>
              </w:rPr>
            </w:rPrChange>
          </w:rPr>
          <w:t>27-</w:t>
        </w:r>
      </w:ins>
      <w:r w:rsidR="605A39F7" w:rsidRPr="00E8472F">
        <w:rPr>
          <w:rFonts w:ascii="Times New Roman" w:eastAsia="Times New Roman" w:hAnsi="Times New Roman" w:cs="Times New Roman"/>
          <w:sz w:val="24"/>
          <w:szCs w:val="24"/>
          <w:rPrChange w:id="161" w:author="Sharon Teitler Regev" w:date="2022-05-17T14:59:00Z">
            <w:rPr>
              <w:rFonts w:ascii="Times New Roman" w:eastAsia="Times New Roman" w:hAnsi="Times New Roman" w:cs="Times New Roman"/>
              <w:sz w:val="24"/>
              <w:szCs w:val="24"/>
            </w:rPr>
          </w:rPrChange>
        </w:rPr>
        <w:t>-</w:t>
      </w:r>
      <w:del w:id="162" w:author="Sharon Teitler Regev" w:date="2022-05-15T09:53:00Z">
        <w:r w:rsidR="605A39F7" w:rsidRPr="00E8472F" w:rsidDel="005776BC">
          <w:rPr>
            <w:rFonts w:ascii="Times New Roman" w:eastAsia="Times New Roman" w:hAnsi="Times New Roman" w:cs="Times New Roman"/>
            <w:sz w:val="24"/>
            <w:szCs w:val="24"/>
            <w:rPrChange w:id="163" w:author="Sharon Teitler Regev" w:date="2022-05-17T14:59:00Z">
              <w:rPr>
                <w:rFonts w:ascii="Times New Roman" w:eastAsia="Times New Roman" w:hAnsi="Times New Roman" w:cs="Times New Roman"/>
                <w:sz w:val="24"/>
                <w:szCs w:val="24"/>
              </w:rPr>
            </w:rPrChange>
          </w:rPr>
          <w:delText>24</w:delText>
        </w:r>
      </w:del>
      <w:ins w:id="164" w:author="Sharon Teitler Regev" w:date="2022-05-15T09:53:00Z">
        <w:r w:rsidR="005776BC" w:rsidRPr="00E8472F">
          <w:rPr>
            <w:rFonts w:ascii="Times New Roman" w:eastAsia="Times New Roman" w:hAnsi="Times New Roman" w:cs="Times New Roman"/>
            <w:sz w:val="24"/>
            <w:szCs w:val="24"/>
            <w:rPrChange w:id="165" w:author="Sharon Teitler Regev" w:date="2022-05-17T14:59:00Z">
              <w:rPr>
                <w:rFonts w:ascii="Times New Roman" w:eastAsia="Times New Roman" w:hAnsi="Times New Roman" w:cs="Times New Roman"/>
                <w:sz w:val="24"/>
                <w:szCs w:val="24"/>
              </w:rPr>
            </w:rPrChange>
          </w:rPr>
          <w:t>30</w:t>
        </w:r>
      </w:ins>
      <w:r w:rsidR="605A39F7" w:rsidRPr="00E8472F">
        <w:rPr>
          <w:rFonts w:ascii="Times New Roman" w:eastAsia="Times New Roman" w:hAnsi="Times New Roman" w:cs="Times New Roman"/>
          <w:sz w:val="24"/>
          <w:szCs w:val="24"/>
          <w:rPrChange w:id="166" w:author="Sharon Teitler Regev" w:date="2022-05-17T14:59:00Z">
            <w:rPr>
              <w:rFonts w:ascii="Times New Roman" w:eastAsia="Times New Roman" w:hAnsi="Times New Roman" w:cs="Times New Roman"/>
              <w:sz w:val="24"/>
              <w:szCs w:val="24"/>
            </w:rPr>
          </w:rPrChange>
        </w:rPr>
        <w:t>], age [</w:t>
      </w:r>
      <w:del w:id="167" w:author="Sharon Teitler Regev" w:date="2022-05-16T11:26:00Z">
        <w:r w:rsidR="605A39F7" w:rsidRPr="00E8472F" w:rsidDel="00817833">
          <w:rPr>
            <w:rFonts w:ascii="Times New Roman" w:eastAsia="Times New Roman" w:hAnsi="Times New Roman" w:cs="Times New Roman"/>
            <w:sz w:val="24"/>
            <w:szCs w:val="24"/>
            <w:rPrChange w:id="168" w:author="Sharon Teitler Regev" w:date="2022-05-17T14:59:00Z">
              <w:rPr>
                <w:rFonts w:ascii="Times New Roman" w:eastAsia="Times New Roman" w:hAnsi="Times New Roman" w:cs="Times New Roman"/>
                <w:sz w:val="24"/>
                <w:szCs w:val="24"/>
              </w:rPr>
            </w:rPrChange>
          </w:rPr>
          <w:delText>7</w:delText>
        </w:r>
      </w:del>
      <w:ins w:id="169" w:author="Sharon Teitler Regev" w:date="2022-05-16T11:26:00Z">
        <w:r w:rsidR="00817833" w:rsidRPr="00E8472F">
          <w:rPr>
            <w:rFonts w:ascii="Times New Roman" w:eastAsia="Times New Roman" w:hAnsi="Times New Roman" w:cs="Times New Roman"/>
            <w:sz w:val="24"/>
            <w:szCs w:val="24"/>
            <w:rPrChange w:id="170" w:author="Sharon Teitler Regev" w:date="2022-05-17T14:59:00Z">
              <w:rPr>
                <w:rFonts w:ascii="Times New Roman" w:eastAsia="Times New Roman" w:hAnsi="Times New Roman" w:cs="Times New Roman"/>
                <w:sz w:val="24"/>
                <w:szCs w:val="24"/>
              </w:rPr>
            </w:rPrChange>
          </w:rPr>
          <w:t>9</w:t>
        </w:r>
      </w:ins>
      <w:r w:rsidR="605A39F7" w:rsidRPr="00E8472F">
        <w:rPr>
          <w:rFonts w:ascii="Times New Roman" w:eastAsia="Times New Roman" w:hAnsi="Times New Roman" w:cs="Times New Roman"/>
          <w:sz w:val="24"/>
          <w:szCs w:val="24"/>
          <w:rPrChange w:id="171" w:author="Sharon Teitler Regev" w:date="2022-05-17T14:59:00Z">
            <w:rPr>
              <w:rFonts w:ascii="Times New Roman" w:eastAsia="Times New Roman" w:hAnsi="Times New Roman" w:cs="Times New Roman"/>
              <w:sz w:val="24"/>
              <w:szCs w:val="24"/>
            </w:rPr>
          </w:rPrChange>
        </w:rPr>
        <w:t>,</w:t>
      </w:r>
      <w:del w:id="172" w:author="Sharon Teitler Regev" w:date="2022-05-15T10:03:00Z">
        <w:r w:rsidR="605A39F7" w:rsidRPr="00E8472F" w:rsidDel="005776BC">
          <w:rPr>
            <w:rFonts w:ascii="Times New Roman" w:eastAsia="Times New Roman" w:hAnsi="Times New Roman" w:cs="Times New Roman"/>
            <w:sz w:val="24"/>
            <w:szCs w:val="24"/>
            <w:rPrChange w:id="173" w:author="Sharon Teitler Regev" w:date="2022-05-17T14:59:00Z">
              <w:rPr>
                <w:rFonts w:ascii="Times New Roman" w:eastAsia="Times New Roman" w:hAnsi="Times New Roman" w:cs="Times New Roman"/>
                <w:sz w:val="24"/>
                <w:szCs w:val="24"/>
              </w:rPr>
            </w:rPrChange>
          </w:rPr>
          <w:delText>18</w:delText>
        </w:r>
      </w:del>
      <w:ins w:id="174" w:author="Sharon Teitler Regev" w:date="2022-05-15T10:03:00Z">
        <w:r w:rsidR="005776BC" w:rsidRPr="00E8472F">
          <w:rPr>
            <w:rFonts w:ascii="Times New Roman" w:eastAsia="Times New Roman" w:hAnsi="Times New Roman" w:cs="Times New Roman"/>
            <w:sz w:val="24"/>
            <w:szCs w:val="24"/>
            <w:rPrChange w:id="175" w:author="Sharon Teitler Regev" w:date="2022-05-17T14:59:00Z">
              <w:rPr>
                <w:rFonts w:ascii="Times New Roman" w:eastAsia="Times New Roman" w:hAnsi="Times New Roman" w:cs="Times New Roman"/>
                <w:sz w:val="24"/>
                <w:szCs w:val="24"/>
              </w:rPr>
            </w:rPrChange>
          </w:rPr>
          <w:t>24</w:t>
        </w:r>
      </w:ins>
      <w:r w:rsidR="605A39F7" w:rsidRPr="00E8472F">
        <w:rPr>
          <w:rFonts w:ascii="Times New Roman" w:eastAsia="Times New Roman" w:hAnsi="Times New Roman" w:cs="Times New Roman"/>
          <w:sz w:val="24"/>
          <w:szCs w:val="24"/>
          <w:rPrChange w:id="176" w:author="Sharon Teitler Regev" w:date="2022-05-17T14:59:00Z">
            <w:rPr>
              <w:rFonts w:ascii="Times New Roman" w:eastAsia="Times New Roman" w:hAnsi="Times New Roman" w:cs="Times New Roman"/>
              <w:sz w:val="24"/>
              <w:szCs w:val="24"/>
            </w:rPr>
          </w:rPrChange>
        </w:rPr>
        <w:t>-</w:t>
      </w:r>
      <w:del w:id="177" w:author="Sharon Teitler Regev" w:date="2022-05-15T10:03:00Z">
        <w:r w:rsidR="605A39F7" w:rsidRPr="00E8472F" w:rsidDel="005776BC">
          <w:rPr>
            <w:rFonts w:ascii="Times New Roman" w:eastAsia="Times New Roman" w:hAnsi="Times New Roman" w:cs="Times New Roman"/>
            <w:sz w:val="24"/>
            <w:szCs w:val="24"/>
            <w:rPrChange w:id="178" w:author="Sharon Teitler Regev" w:date="2022-05-17T14:59:00Z">
              <w:rPr>
                <w:rFonts w:ascii="Times New Roman" w:eastAsia="Times New Roman" w:hAnsi="Times New Roman" w:cs="Times New Roman"/>
                <w:sz w:val="24"/>
                <w:szCs w:val="24"/>
              </w:rPr>
            </w:rPrChange>
          </w:rPr>
          <w:delText>20</w:delText>
        </w:r>
      </w:del>
      <w:ins w:id="179" w:author="Sharon Teitler Regev" w:date="2022-05-15T10:03:00Z">
        <w:r w:rsidR="005776BC" w:rsidRPr="00E8472F">
          <w:rPr>
            <w:rFonts w:ascii="Times New Roman" w:eastAsia="Times New Roman" w:hAnsi="Times New Roman" w:cs="Times New Roman"/>
            <w:sz w:val="24"/>
            <w:szCs w:val="24"/>
            <w:rPrChange w:id="180" w:author="Sharon Teitler Regev" w:date="2022-05-17T14:59:00Z">
              <w:rPr>
                <w:rFonts w:ascii="Times New Roman" w:eastAsia="Times New Roman" w:hAnsi="Times New Roman" w:cs="Times New Roman"/>
                <w:sz w:val="24"/>
                <w:szCs w:val="24"/>
              </w:rPr>
            </w:rPrChange>
          </w:rPr>
          <w:t>26</w:t>
        </w:r>
      </w:ins>
      <w:r w:rsidR="605A39F7" w:rsidRPr="605A39F7">
        <w:rPr>
          <w:rFonts w:ascii="Times New Roman" w:eastAsia="Times New Roman" w:hAnsi="Times New Roman" w:cs="Times New Roman"/>
          <w:sz w:val="24"/>
          <w:szCs w:val="24"/>
        </w:rPr>
        <w:t>,</w:t>
      </w:r>
      <w:del w:id="181" w:author="Sharon Teitler Regev" w:date="2022-05-15T09:50:00Z">
        <w:r w:rsidR="605A39F7" w:rsidRPr="605A39F7" w:rsidDel="005776BC">
          <w:rPr>
            <w:rFonts w:ascii="Times New Roman" w:eastAsia="Times New Roman" w:hAnsi="Times New Roman" w:cs="Times New Roman"/>
            <w:sz w:val="24"/>
            <w:szCs w:val="24"/>
          </w:rPr>
          <w:delText>25</w:delText>
        </w:r>
      </w:del>
      <w:ins w:id="182" w:author="Sharon Teitler Regev" w:date="2022-05-15T09:50:00Z">
        <w:r w:rsidR="005776BC">
          <w:rPr>
            <w:rFonts w:ascii="Times New Roman" w:eastAsia="Times New Roman" w:hAnsi="Times New Roman" w:cs="Times New Roman"/>
            <w:sz w:val="24"/>
            <w:szCs w:val="24"/>
          </w:rPr>
          <w:t>31</w:t>
        </w:r>
      </w:ins>
      <w:r w:rsidR="605A39F7" w:rsidRPr="605A39F7">
        <w:rPr>
          <w:rFonts w:ascii="Times New Roman" w:eastAsia="Times New Roman" w:hAnsi="Times New Roman" w:cs="Times New Roman"/>
          <w:sz w:val="24"/>
          <w:szCs w:val="24"/>
        </w:rPr>
        <w:t xml:space="preserve">], income </w:t>
      </w:r>
      <w:del w:id="183" w:author="Sharon Teitler Regev" w:date="2022-05-15T09:59:00Z">
        <w:r w:rsidR="605A39F7" w:rsidRPr="605A39F7" w:rsidDel="005776BC">
          <w:rPr>
            <w:rFonts w:ascii="Times New Roman" w:eastAsia="Times New Roman" w:hAnsi="Times New Roman" w:cs="Times New Roman"/>
            <w:sz w:val="24"/>
            <w:szCs w:val="24"/>
          </w:rPr>
          <w:delText>[18]</w:delText>
        </w:r>
      </w:del>
      <w:ins w:id="184" w:author="Sharon Teitler Regev" w:date="2022-05-15T09:59:00Z">
        <w:r w:rsidR="005776BC">
          <w:rPr>
            <w:rFonts w:ascii="Times New Roman" w:eastAsia="Times New Roman" w:hAnsi="Times New Roman" w:cs="Times New Roman"/>
            <w:sz w:val="24"/>
            <w:szCs w:val="24"/>
          </w:rPr>
          <w:t>[24]</w:t>
        </w:r>
      </w:ins>
      <w:r w:rsidR="605A39F7" w:rsidRPr="605A39F7">
        <w:rPr>
          <w:rFonts w:ascii="Times New Roman" w:eastAsia="Times New Roman" w:hAnsi="Times New Roman" w:cs="Times New Roman"/>
          <w:sz w:val="24"/>
          <w:szCs w:val="24"/>
        </w:rPr>
        <w:t xml:space="preserve">, Experience with vaccine </w:t>
      </w:r>
      <w:del w:id="185" w:author="Sharon Teitler Regev" w:date="2022-05-15T09:55:00Z">
        <w:r w:rsidR="605A39F7" w:rsidRPr="605A39F7" w:rsidDel="005776BC">
          <w:rPr>
            <w:rFonts w:ascii="Times New Roman" w:eastAsia="Times New Roman" w:hAnsi="Times New Roman" w:cs="Times New Roman"/>
            <w:sz w:val="24"/>
            <w:szCs w:val="24"/>
          </w:rPr>
          <w:delText>[23]</w:delText>
        </w:r>
      </w:del>
      <w:ins w:id="186" w:author="Sharon Teitler Regev" w:date="2022-05-15T09:55:00Z">
        <w:r w:rsidR="005776BC">
          <w:rPr>
            <w:rFonts w:ascii="Times New Roman" w:eastAsia="Times New Roman" w:hAnsi="Times New Roman" w:cs="Times New Roman"/>
            <w:sz w:val="24"/>
            <w:szCs w:val="24"/>
          </w:rPr>
          <w:t>[29]</w:t>
        </w:r>
      </w:ins>
      <w:r w:rsidR="605A39F7" w:rsidRPr="605A39F7">
        <w:rPr>
          <w:rFonts w:ascii="Times New Roman" w:eastAsia="Times New Roman" w:hAnsi="Times New Roman" w:cs="Times New Roman"/>
          <w:sz w:val="24"/>
          <w:szCs w:val="24"/>
        </w:rPr>
        <w:t xml:space="preserve"> perception toward existing vaccinations </w:t>
      </w:r>
      <w:r w:rsidR="605A39F7" w:rsidRPr="605A39F7">
        <w:rPr>
          <w:rFonts w:ascii="Calibri" w:eastAsia="Calibri" w:hAnsi="Calibri" w:cs="Calibri"/>
        </w:rPr>
        <w:t>[</w:t>
      </w:r>
      <w:del w:id="187" w:author="Sharon Teitler Regev" w:date="2022-05-15T10:03:00Z">
        <w:r w:rsidR="605A39F7" w:rsidRPr="605A39F7" w:rsidDel="005776BC">
          <w:rPr>
            <w:rFonts w:ascii="Calibri" w:eastAsia="Calibri" w:hAnsi="Calibri" w:cs="Calibri"/>
          </w:rPr>
          <w:delText>20</w:delText>
        </w:r>
      </w:del>
      <w:ins w:id="188" w:author="Sharon Teitler Regev" w:date="2022-05-15T10:03:00Z">
        <w:r w:rsidR="005776BC" w:rsidRPr="605A39F7">
          <w:rPr>
            <w:rFonts w:ascii="Calibri" w:eastAsia="Calibri" w:hAnsi="Calibri" w:cs="Calibri"/>
          </w:rPr>
          <w:t>2</w:t>
        </w:r>
        <w:r w:rsidR="005776BC">
          <w:rPr>
            <w:rFonts w:ascii="Calibri" w:eastAsia="Calibri" w:hAnsi="Calibri" w:cs="Calibri"/>
          </w:rPr>
          <w:t>6</w:t>
        </w:r>
      </w:ins>
      <w:r w:rsidR="605A39F7" w:rsidRPr="605A39F7">
        <w:rPr>
          <w:rFonts w:ascii="Calibri" w:eastAsia="Calibri" w:hAnsi="Calibri" w:cs="Calibri"/>
        </w:rPr>
        <w:t>,</w:t>
      </w:r>
      <w:del w:id="189" w:author="Sharon Teitler Regev" w:date="2022-05-15T10:03:00Z">
        <w:r w:rsidR="605A39F7" w:rsidRPr="605A39F7" w:rsidDel="005776BC">
          <w:rPr>
            <w:rFonts w:ascii="Calibri" w:eastAsia="Calibri" w:hAnsi="Calibri" w:cs="Calibri"/>
          </w:rPr>
          <w:delText>23</w:delText>
        </w:r>
      </w:del>
      <w:ins w:id="190" w:author="Sharon Teitler Regev" w:date="2022-05-15T10:03:00Z">
        <w:r w:rsidR="005776BC" w:rsidRPr="605A39F7">
          <w:rPr>
            <w:rFonts w:ascii="Calibri" w:eastAsia="Calibri" w:hAnsi="Calibri" w:cs="Calibri"/>
          </w:rPr>
          <w:t>2</w:t>
        </w:r>
        <w:r w:rsidR="005776BC">
          <w:rPr>
            <w:rFonts w:ascii="Calibri" w:eastAsia="Calibri" w:hAnsi="Calibri" w:cs="Calibri"/>
          </w:rPr>
          <w:t>9</w:t>
        </w:r>
      </w:ins>
      <w:r w:rsidR="605A39F7" w:rsidRPr="605A39F7">
        <w:rPr>
          <w:rFonts w:ascii="Calibri" w:eastAsia="Calibri" w:hAnsi="Calibri" w:cs="Calibri"/>
        </w:rPr>
        <w:t xml:space="preserve">]), </w:t>
      </w:r>
      <w:r w:rsidR="605A39F7" w:rsidRPr="605A39F7">
        <w:rPr>
          <w:rFonts w:ascii="Times New Roman" w:eastAsia="Times New Roman" w:hAnsi="Times New Roman" w:cs="Times New Roman"/>
          <w:sz w:val="24"/>
          <w:szCs w:val="24"/>
        </w:rPr>
        <w:t>susceptibility [5,</w:t>
      </w:r>
      <w:del w:id="191" w:author="Sharon Teitler Regev" w:date="2022-05-15T10:02:00Z">
        <w:r w:rsidR="605A39F7" w:rsidRPr="605A39F7" w:rsidDel="005776BC">
          <w:rPr>
            <w:rFonts w:ascii="Times New Roman" w:eastAsia="Times New Roman" w:hAnsi="Times New Roman" w:cs="Times New Roman"/>
            <w:sz w:val="24"/>
            <w:szCs w:val="24"/>
          </w:rPr>
          <w:delText>19</w:delText>
        </w:r>
      </w:del>
      <w:ins w:id="192" w:author="Sharon Teitler Regev" w:date="2022-05-15T10:02:00Z">
        <w:r w:rsidR="005776BC">
          <w:rPr>
            <w:rFonts w:ascii="Times New Roman" w:eastAsia="Times New Roman" w:hAnsi="Times New Roman" w:cs="Times New Roman"/>
            <w:sz w:val="24"/>
            <w:szCs w:val="24"/>
          </w:rPr>
          <w:t>25</w:t>
        </w:r>
      </w:ins>
      <w:ins w:id="193" w:author="Sharon Teitler Regev" w:date="2022-05-15T10:03:00Z">
        <w:r w:rsidR="005776BC">
          <w:rPr>
            <w:rFonts w:ascii="Times New Roman" w:eastAsia="Times New Roman" w:hAnsi="Times New Roman" w:cs="Times New Roman"/>
            <w:sz w:val="24"/>
            <w:szCs w:val="24"/>
          </w:rPr>
          <w:t>-27</w:t>
        </w:r>
      </w:ins>
      <w:r w:rsidR="605A39F7" w:rsidRPr="605A39F7">
        <w:rPr>
          <w:rFonts w:ascii="Times New Roman" w:eastAsia="Times New Roman" w:hAnsi="Times New Roman" w:cs="Times New Roman"/>
          <w:sz w:val="24"/>
          <w:szCs w:val="24"/>
        </w:rPr>
        <w:t>,</w:t>
      </w:r>
      <w:ins w:id="194" w:author="Sharon Teitler Regev" w:date="2022-05-15T10:02:00Z">
        <w:r w:rsidR="005776BC" w:rsidRPr="605A39F7" w:rsidDel="005776BC">
          <w:rPr>
            <w:rFonts w:ascii="Times New Roman" w:eastAsia="Times New Roman" w:hAnsi="Times New Roman" w:cs="Times New Roman"/>
            <w:sz w:val="24"/>
            <w:szCs w:val="24"/>
          </w:rPr>
          <w:t xml:space="preserve"> </w:t>
        </w:r>
      </w:ins>
      <w:del w:id="195" w:author="Sharon Teitler Regev" w:date="2022-05-15T10:02:00Z">
        <w:r w:rsidR="605A39F7" w:rsidRPr="605A39F7" w:rsidDel="005776BC">
          <w:rPr>
            <w:rFonts w:ascii="Times New Roman" w:eastAsia="Times New Roman" w:hAnsi="Times New Roman" w:cs="Times New Roman"/>
            <w:sz w:val="24"/>
            <w:szCs w:val="24"/>
          </w:rPr>
          <w:delText>20-21</w:delText>
        </w:r>
      </w:del>
      <w:r w:rsidR="605A39F7" w:rsidRPr="605A39F7">
        <w:rPr>
          <w:rFonts w:ascii="Times New Roman" w:eastAsia="Times New Roman" w:hAnsi="Times New Roman" w:cs="Times New Roman"/>
          <w:sz w:val="24"/>
          <w:szCs w:val="24"/>
        </w:rPr>
        <w:t>,</w:t>
      </w:r>
      <w:del w:id="196" w:author="Sharon Teitler Regev" w:date="2022-05-15T10:03:00Z">
        <w:r w:rsidR="605A39F7" w:rsidRPr="605A39F7" w:rsidDel="005776BC">
          <w:rPr>
            <w:rFonts w:ascii="Times New Roman" w:eastAsia="Times New Roman" w:hAnsi="Times New Roman" w:cs="Times New Roman"/>
            <w:sz w:val="24"/>
            <w:szCs w:val="24"/>
          </w:rPr>
          <w:delText>23</w:delText>
        </w:r>
      </w:del>
      <w:ins w:id="197" w:author="Sharon Teitler Regev" w:date="2022-05-15T10:03:00Z">
        <w:r w:rsidR="005776BC" w:rsidRPr="605A39F7">
          <w:rPr>
            <w:rFonts w:ascii="Times New Roman" w:eastAsia="Times New Roman" w:hAnsi="Times New Roman" w:cs="Times New Roman"/>
            <w:sz w:val="24"/>
            <w:szCs w:val="24"/>
          </w:rPr>
          <w:t>2</w:t>
        </w:r>
        <w:r w:rsidR="005776BC">
          <w:rPr>
            <w:rFonts w:ascii="Times New Roman" w:eastAsia="Times New Roman" w:hAnsi="Times New Roman" w:cs="Times New Roman"/>
            <w:sz w:val="24"/>
            <w:szCs w:val="24"/>
          </w:rPr>
          <w:t>9</w:t>
        </w:r>
      </w:ins>
      <w:r w:rsidR="605A39F7" w:rsidRPr="605A39F7">
        <w:rPr>
          <w:rFonts w:ascii="Times New Roman" w:eastAsia="Times New Roman" w:hAnsi="Times New Roman" w:cs="Times New Roman"/>
          <w:sz w:val="24"/>
          <w:szCs w:val="24"/>
        </w:rPr>
        <w:t>-</w:t>
      </w:r>
      <w:del w:id="198" w:author="Sharon Teitler Regev" w:date="2022-05-15T09:50:00Z">
        <w:r w:rsidR="605A39F7" w:rsidRPr="605A39F7" w:rsidDel="005776BC">
          <w:rPr>
            <w:rFonts w:ascii="Times New Roman" w:eastAsia="Times New Roman" w:hAnsi="Times New Roman" w:cs="Times New Roman"/>
            <w:sz w:val="24"/>
            <w:szCs w:val="24"/>
          </w:rPr>
          <w:lastRenderedPageBreak/>
          <w:delText>25</w:delText>
        </w:r>
      </w:del>
      <w:ins w:id="199" w:author="Sharon Teitler Regev" w:date="2022-05-15T09:50:00Z">
        <w:r w:rsidR="005776BC">
          <w:rPr>
            <w:rFonts w:ascii="Times New Roman" w:eastAsia="Times New Roman" w:hAnsi="Times New Roman" w:cs="Times New Roman"/>
            <w:sz w:val="24"/>
            <w:szCs w:val="24"/>
          </w:rPr>
          <w:t>31</w:t>
        </w:r>
      </w:ins>
      <w:r w:rsidR="605A39F7" w:rsidRPr="605A39F7">
        <w:rPr>
          <w:rFonts w:ascii="Times New Roman" w:eastAsia="Times New Roman" w:hAnsi="Times New Roman" w:cs="Times New Roman"/>
          <w:sz w:val="24"/>
          <w:szCs w:val="24"/>
        </w:rPr>
        <w:t xml:space="preserve">]  , perceived vaccine benefits </w:t>
      </w:r>
      <w:del w:id="200" w:author="Sharon Teitler Regev" w:date="2022-05-15T09:58:00Z">
        <w:r w:rsidR="605A39F7" w:rsidRPr="605A39F7" w:rsidDel="005776BC">
          <w:rPr>
            <w:rFonts w:ascii="Times New Roman" w:eastAsia="Times New Roman" w:hAnsi="Times New Roman" w:cs="Times New Roman"/>
            <w:sz w:val="24"/>
            <w:szCs w:val="24"/>
          </w:rPr>
          <w:delText>[21]</w:delText>
        </w:r>
      </w:del>
      <w:ins w:id="201" w:author="Sharon Teitler Regev" w:date="2022-05-15T09:58:00Z">
        <w:r w:rsidR="005776BC">
          <w:rPr>
            <w:rFonts w:ascii="Times New Roman" w:eastAsia="Times New Roman" w:hAnsi="Times New Roman" w:cs="Times New Roman"/>
            <w:sz w:val="24"/>
            <w:szCs w:val="24"/>
          </w:rPr>
          <w:t>[27]</w:t>
        </w:r>
      </w:ins>
      <w:r w:rsidR="605A39F7" w:rsidRPr="605A39F7">
        <w:rPr>
          <w:rFonts w:ascii="Times New Roman" w:eastAsia="Times New Roman" w:hAnsi="Times New Roman" w:cs="Times New Roman"/>
          <w:sz w:val="24"/>
          <w:szCs w:val="24"/>
        </w:rPr>
        <w:t>), perceived severity of COVID-19 [5,</w:t>
      </w:r>
      <w:del w:id="202" w:author="Sharon Teitler Regev" w:date="2022-05-15T10:03:00Z">
        <w:r w:rsidR="605A39F7" w:rsidRPr="605A39F7" w:rsidDel="005776BC">
          <w:rPr>
            <w:rFonts w:ascii="Times New Roman" w:eastAsia="Times New Roman" w:hAnsi="Times New Roman" w:cs="Times New Roman"/>
            <w:sz w:val="24"/>
            <w:szCs w:val="24"/>
          </w:rPr>
          <w:delText>19</w:delText>
        </w:r>
      </w:del>
      <w:ins w:id="203" w:author="Sharon Teitler Regev" w:date="2022-05-15T10:03:00Z">
        <w:r w:rsidR="005776BC">
          <w:rPr>
            <w:rFonts w:ascii="Times New Roman" w:eastAsia="Times New Roman" w:hAnsi="Times New Roman" w:cs="Times New Roman"/>
            <w:sz w:val="24"/>
            <w:szCs w:val="24"/>
          </w:rPr>
          <w:t>25</w:t>
        </w:r>
      </w:ins>
      <w:r w:rsidR="605A39F7" w:rsidRPr="605A39F7">
        <w:rPr>
          <w:rFonts w:ascii="Times New Roman" w:eastAsia="Times New Roman" w:hAnsi="Times New Roman" w:cs="Times New Roman"/>
          <w:sz w:val="24"/>
          <w:szCs w:val="24"/>
        </w:rPr>
        <w:t>,</w:t>
      </w:r>
      <w:del w:id="204" w:author="Sharon Teitler Regev" w:date="2022-05-15T10:03:00Z">
        <w:r w:rsidR="605A39F7" w:rsidRPr="605A39F7" w:rsidDel="005776BC">
          <w:rPr>
            <w:rFonts w:ascii="Times New Roman" w:eastAsia="Times New Roman" w:hAnsi="Times New Roman" w:cs="Times New Roman"/>
            <w:sz w:val="24"/>
            <w:szCs w:val="24"/>
          </w:rPr>
          <w:delText>23</w:delText>
        </w:r>
      </w:del>
      <w:ins w:id="205" w:author="Sharon Teitler Regev" w:date="2022-05-15T10:03:00Z">
        <w:r w:rsidR="005776BC" w:rsidRPr="605A39F7">
          <w:rPr>
            <w:rFonts w:ascii="Times New Roman" w:eastAsia="Times New Roman" w:hAnsi="Times New Roman" w:cs="Times New Roman"/>
            <w:sz w:val="24"/>
            <w:szCs w:val="24"/>
          </w:rPr>
          <w:t>2</w:t>
        </w:r>
        <w:r w:rsidR="005776BC">
          <w:rPr>
            <w:rFonts w:ascii="Times New Roman" w:eastAsia="Times New Roman" w:hAnsi="Times New Roman" w:cs="Times New Roman"/>
            <w:sz w:val="24"/>
            <w:szCs w:val="24"/>
          </w:rPr>
          <w:t>9</w:t>
        </w:r>
      </w:ins>
      <w:r w:rsidR="605A39F7" w:rsidRPr="605A39F7">
        <w:rPr>
          <w:rFonts w:ascii="Times New Roman" w:eastAsia="Times New Roman" w:hAnsi="Times New Roman" w:cs="Times New Roman"/>
          <w:sz w:val="24"/>
          <w:szCs w:val="24"/>
        </w:rPr>
        <w:t xml:space="preserve">]   </w:t>
      </w:r>
      <w:r w:rsidR="605A39F7" w:rsidRPr="00E8472F">
        <w:rPr>
          <w:rFonts w:ascii="Times New Roman" w:eastAsia="Times New Roman" w:hAnsi="Times New Roman" w:cs="Times New Roman"/>
          <w:sz w:val="24"/>
          <w:szCs w:val="24"/>
        </w:rPr>
        <w:t xml:space="preserve">barriers </w:t>
      </w:r>
      <w:r w:rsidR="605A39F7" w:rsidRPr="00E8472F">
        <w:rPr>
          <w:rFonts w:ascii="Times New Roman" w:eastAsia="Times New Roman" w:hAnsi="Times New Roman" w:cs="Times New Roman"/>
          <w:sz w:val="24"/>
          <w:szCs w:val="24"/>
          <w:rPrChange w:id="206" w:author="Sharon Teitler Regev" w:date="2022-05-17T14:59:00Z">
            <w:rPr>
              <w:rFonts w:ascii="Times New Roman" w:eastAsia="Times New Roman" w:hAnsi="Times New Roman" w:cs="Times New Roman"/>
              <w:sz w:val="24"/>
              <w:szCs w:val="24"/>
            </w:rPr>
          </w:rPrChange>
        </w:rPr>
        <w:t>[</w:t>
      </w:r>
      <w:del w:id="207" w:author="Sharon Teitler Regev" w:date="2022-05-16T11:27:00Z">
        <w:r w:rsidR="605A39F7" w:rsidRPr="00E8472F" w:rsidDel="00817833">
          <w:rPr>
            <w:rFonts w:ascii="Times New Roman" w:eastAsia="Times New Roman" w:hAnsi="Times New Roman" w:cs="Times New Roman"/>
            <w:sz w:val="24"/>
            <w:szCs w:val="24"/>
            <w:rPrChange w:id="208" w:author="Sharon Teitler Regev" w:date="2022-05-17T14:59:00Z">
              <w:rPr>
                <w:rFonts w:ascii="Times New Roman" w:eastAsia="Times New Roman" w:hAnsi="Times New Roman" w:cs="Times New Roman"/>
                <w:sz w:val="24"/>
                <w:szCs w:val="24"/>
              </w:rPr>
            </w:rPrChange>
          </w:rPr>
          <w:delText>7</w:delText>
        </w:r>
      </w:del>
      <w:ins w:id="209" w:author="Sharon Teitler Regev" w:date="2022-05-16T11:27:00Z">
        <w:r w:rsidR="00817833" w:rsidRPr="00E8472F">
          <w:rPr>
            <w:rFonts w:ascii="Times New Roman" w:eastAsia="Times New Roman" w:hAnsi="Times New Roman" w:cs="Times New Roman"/>
            <w:sz w:val="24"/>
            <w:szCs w:val="24"/>
            <w:rPrChange w:id="210" w:author="Sharon Teitler Regev" w:date="2022-05-17T14:59:00Z">
              <w:rPr>
                <w:rFonts w:ascii="Times New Roman" w:eastAsia="Times New Roman" w:hAnsi="Times New Roman" w:cs="Times New Roman"/>
                <w:sz w:val="24"/>
                <w:szCs w:val="24"/>
              </w:rPr>
            </w:rPrChange>
          </w:rPr>
          <w:t>9</w:t>
        </w:r>
      </w:ins>
      <w:r w:rsidR="605A39F7" w:rsidRPr="00E8472F">
        <w:rPr>
          <w:rFonts w:ascii="Times New Roman" w:eastAsia="Times New Roman" w:hAnsi="Times New Roman" w:cs="Times New Roman"/>
          <w:sz w:val="24"/>
          <w:szCs w:val="24"/>
          <w:rPrChange w:id="211" w:author="Sharon Teitler Regev" w:date="2022-05-17T14:59:00Z">
            <w:rPr>
              <w:rFonts w:ascii="Times New Roman" w:eastAsia="Times New Roman" w:hAnsi="Times New Roman" w:cs="Times New Roman"/>
              <w:sz w:val="24"/>
              <w:szCs w:val="24"/>
            </w:rPr>
          </w:rPrChange>
        </w:rPr>
        <w:t>,</w:t>
      </w:r>
      <w:del w:id="212" w:author="Sharon Teitler Regev" w:date="2022-05-15T10:03:00Z">
        <w:r w:rsidR="605A39F7" w:rsidRPr="00E8472F" w:rsidDel="005776BC">
          <w:rPr>
            <w:rFonts w:ascii="Times New Roman" w:eastAsia="Times New Roman" w:hAnsi="Times New Roman" w:cs="Times New Roman"/>
            <w:sz w:val="24"/>
            <w:szCs w:val="24"/>
            <w:rPrChange w:id="213" w:author="Sharon Teitler Regev" w:date="2022-05-17T14:59:00Z">
              <w:rPr>
                <w:rFonts w:ascii="Times New Roman" w:eastAsia="Times New Roman" w:hAnsi="Times New Roman" w:cs="Times New Roman"/>
                <w:sz w:val="24"/>
                <w:szCs w:val="24"/>
              </w:rPr>
            </w:rPrChange>
          </w:rPr>
          <w:delText>21</w:delText>
        </w:r>
      </w:del>
      <w:ins w:id="214" w:author="Sharon Teitler Regev" w:date="2022-05-15T10:03:00Z">
        <w:r w:rsidR="005776BC" w:rsidRPr="00E8472F">
          <w:rPr>
            <w:rFonts w:ascii="Times New Roman" w:eastAsia="Times New Roman" w:hAnsi="Times New Roman" w:cs="Times New Roman"/>
            <w:sz w:val="24"/>
            <w:szCs w:val="24"/>
            <w:rPrChange w:id="215" w:author="Sharon Teitler Regev" w:date="2022-05-17T14:59:00Z">
              <w:rPr>
                <w:rFonts w:ascii="Times New Roman" w:eastAsia="Times New Roman" w:hAnsi="Times New Roman" w:cs="Times New Roman"/>
                <w:sz w:val="24"/>
                <w:szCs w:val="24"/>
              </w:rPr>
            </w:rPrChange>
          </w:rPr>
          <w:t>27</w:t>
        </w:r>
      </w:ins>
      <w:r w:rsidR="605A39F7" w:rsidRPr="605A39F7">
        <w:rPr>
          <w:rFonts w:ascii="Times New Roman" w:eastAsia="Times New Roman" w:hAnsi="Times New Roman" w:cs="Times New Roman"/>
          <w:sz w:val="24"/>
          <w:szCs w:val="24"/>
        </w:rPr>
        <w:t>,</w:t>
      </w:r>
      <w:del w:id="216" w:author="Sharon Teitler Regev" w:date="2022-05-15T09:50:00Z">
        <w:r w:rsidR="605A39F7" w:rsidRPr="605A39F7" w:rsidDel="005776BC">
          <w:rPr>
            <w:rFonts w:ascii="Times New Roman" w:eastAsia="Times New Roman" w:hAnsi="Times New Roman" w:cs="Times New Roman"/>
            <w:sz w:val="24"/>
            <w:szCs w:val="24"/>
          </w:rPr>
          <w:delText>25</w:delText>
        </w:r>
      </w:del>
      <w:ins w:id="217" w:author="Sharon Teitler Regev" w:date="2022-05-15T09:50:00Z">
        <w:r w:rsidR="005776BC">
          <w:rPr>
            <w:rFonts w:ascii="Times New Roman" w:eastAsia="Times New Roman" w:hAnsi="Times New Roman" w:cs="Times New Roman"/>
            <w:sz w:val="24"/>
            <w:szCs w:val="24"/>
          </w:rPr>
          <w:t>31</w:t>
        </w:r>
      </w:ins>
      <w:r w:rsidR="605A39F7" w:rsidRPr="605A39F7">
        <w:rPr>
          <w:rFonts w:ascii="Times New Roman" w:eastAsia="Times New Roman" w:hAnsi="Times New Roman" w:cs="Times New Roman"/>
          <w:sz w:val="24"/>
          <w:szCs w:val="24"/>
        </w:rPr>
        <w:t>] .</w:t>
      </w:r>
    </w:p>
    <w:p w14:paraId="428F5D1D" w14:textId="36D5D964" w:rsidR="00E81EBC" w:rsidRPr="00D3792E" w:rsidRDefault="00B71256" w:rsidP="605A39F7">
      <w:pPr>
        <w:bidi w:val="0"/>
        <w:spacing w:line="480" w:lineRule="auto"/>
        <w:rPr>
          <w:rFonts w:asciiTheme="majorBidi" w:hAnsiTheme="majorBidi" w:cstheme="majorBidi"/>
          <w:color w:val="191919"/>
          <w:sz w:val="24"/>
          <w:szCs w:val="24"/>
          <w:shd w:val="clear" w:color="auto" w:fill="FFFFFF"/>
        </w:rPr>
      </w:pPr>
      <w:r w:rsidRPr="605A39F7">
        <w:rPr>
          <w:rFonts w:asciiTheme="majorBidi" w:hAnsiTheme="majorBidi" w:cstheme="majorBidi"/>
          <w:color w:val="191919"/>
          <w:sz w:val="24"/>
          <w:szCs w:val="24"/>
          <w:shd w:val="clear" w:color="auto" w:fill="FFFFFF"/>
        </w:rPr>
        <w:t>However</w:t>
      </w:r>
      <w:r w:rsidR="004D1CA6" w:rsidRPr="605A39F7">
        <w:rPr>
          <w:rFonts w:asciiTheme="majorBidi" w:hAnsiTheme="majorBidi" w:cstheme="majorBidi"/>
          <w:color w:val="191919"/>
          <w:sz w:val="24"/>
          <w:szCs w:val="24"/>
          <w:shd w:val="clear" w:color="auto" w:fill="FFFFFF"/>
        </w:rPr>
        <w:t>,</w:t>
      </w:r>
      <w:r w:rsidR="0076738A" w:rsidRPr="605A39F7">
        <w:rPr>
          <w:rFonts w:asciiTheme="majorBidi" w:hAnsiTheme="majorBidi" w:cstheme="majorBidi"/>
          <w:color w:val="191919"/>
          <w:sz w:val="24"/>
          <w:szCs w:val="24"/>
          <w:shd w:val="clear" w:color="auto" w:fill="FFFFFF"/>
        </w:rPr>
        <w:t xml:space="preserve"> the level of reluctance to vaccinate against COVID-19 is higher </w:t>
      </w:r>
      <w:r w:rsidRPr="605A39F7">
        <w:rPr>
          <w:rFonts w:asciiTheme="majorBidi" w:hAnsiTheme="majorBidi" w:cstheme="majorBidi"/>
          <w:color w:val="191919"/>
          <w:sz w:val="24"/>
          <w:szCs w:val="24"/>
          <w:shd w:val="clear" w:color="auto" w:fill="FFFFFF"/>
        </w:rPr>
        <w:t xml:space="preserve">in many countries </w:t>
      </w:r>
      <w:r w:rsidR="0076738A" w:rsidRPr="605A39F7">
        <w:rPr>
          <w:rFonts w:asciiTheme="majorBidi" w:hAnsiTheme="majorBidi" w:cstheme="majorBidi"/>
          <w:color w:val="191919"/>
          <w:sz w:val="24"/>
          <w:szCs w:val="24"/>
          <w:shd w:val="clear" w:color="auto" w:fill="FFFFFF"/>
        </w:rPr>
        <w:t xml:space="preserve">than </w:t>
      </w:r>
      <w:r w:rsidR="00917C6D" w:rsidRPr="605A39F7">
        <w:rPr>
          <w:rFonts w:asciiTheme="majorBidi" w:hAnsiTheme="majorBidi" w:cstheme="majorBidi"/>
          <w:color w:val="191919"/>
          <w:sz w:val="24"/>
          <w:szCs w:val="24"/>
          <w:shd w:val="clear" w:color="auto" w:fill="FFFFFF"/>
        </w:rPr>
        <w:t xml:space="preserve">for </w:t>
      </w:r>
      <w:ins w:id="218" w:author="Sharon Teitler Regev" w:date="2022-05-04T10:35:00Z">
        <w:r w:rsidR="00E4416A" w:rsidRPr="00447920">
          <w:rPr>
            <w:rFonts w:asciiTheme="majorBidi" w:hAnsiTheme="majorBidi" w:cstheme="majorBidi"/>
            <w:color w:val="191919"/>
            <w:sz w:val="24"/>
            <w:szCs w:val="24"/>
            <w:shd w:val="clear" w:color="auto" w:fill="FFFFFF"/>
          </w:rPr>
          <w:t>routinely administered vaccines</w:t>
        </w:r>
        <w:r w:rsidR="00E4416A" w:rsidRPr="605A39F7" w:rsidDel="00E4416A">
          <w:rPr>
            <w:rFonts w:asciiTheme="majorBidi" w:hAnsiTheme="majorBidi" w:cstheme="majorBidi"/>
            <w:color w:val="191919"/>
            <w:sz w:val="24"/>
            <w:szCs w:val="24"/>
            <w:shd w:val="clear" w:color="auto" w:fill="FFFFFF"/>
          </w:rPr>
          <w:t xml:space="preserve"> </w:t>
        </w:r>
      </w:ins>
      <w:del w:id="219" w:author="Sharon Teitler Regev" w:date="2022-05-04T10:35:00Z">
        <w:r w:rsidR="0076738A" w:rsidRPr="605A39F7" w:rsidDel="00E4416A">
          <w:rPr>
            <w:rFonts w:asciiTheme="majorBidi" w:hAnsiTheme="majorBidi" w:cstheme="majorBidi"/>
            <w:color w:val="191919"/>
            <w:sz w:val="24"/>
            <w:szCs w:val="24"/>
            <w:shd w:val="clear" w:color="auto" w:fill="FFFFFF"/>
          </w:rPr>
          <w:delText xml:space="preserve">usual </w:delText>
        </w:r>
        <w:r w:rsidR="003C3AD7" w:rsidRPr="605A39F7" w:rsidDel="00E4416A">
          <w:rPr>
            <w:rFonts w:asciiTheme="majorBidi" w:hAnsiTheme="majorBidi" w:cstheme="majorBidi"/>
            <w:color w:val="191919"/>
            <w:sz w:val="24"/>
            <w:szCs w:val="24"/>
            <w:shd w:val="clear" w:color="auto" w:fill="FFFFFF"/>
          </w:rPr>
          <w:delText>vaccine</w:delText>
        </w:r>
      </w:del>
      <w:r w:rsidR="003C3AD7" w:rsidRPr="605A39F7">
        <w:rPr>
          <w:rFonts w:asciiTheme="majorBidi" w:hAnsiTheme="majorBidi" w:cstheme="majorBidi"/>
          <w:color w:val="191919"/>
          <w:sz w:val="24"/>
          <w:szCs w:val="24"/>
          <w:shd w:val="clear" w:color="auto" w:fill="FFFFFF"/>
        </w:rPr>
        <w:t>s</w:t>
      </w:r>
      <w:r w:rsidR="00735AEC" w:rsidRPr="605A39F7">
        <w:rPr>
          <w:rFonts w:asciiTheme="majorBidi" w:hAnsiTheme="majorBidi" w:cstheme="majorBidi"/>
          <w:color w:val="191919"/>
          <w:sz w:val="24"/>
          <w:szCs w:val="24"/>
          <w:shd w:val="clear" w:color="auto" w:fill="FFFFFF"/>
        </w:rPr>
        <w:t xml:space="preserve"> [6]</w:t>
      </w:r>
      <w:r w:rsidRPr="605A39F7">
        <w:rPr>
          <w:rFonts w:asciiTheme="majorBidi" w:hAnsiTheme="majorBidi" w:cstheme="majorBidi"/>
          <w:color w:val="191919"/>
          <w:sz w:val="24"/>
          <w:szCs w:val="24"/>
          <w:shd w:val="clear" w:color="auto" w:fill="FFFFFF"/>
        </w:rPr>
        <w:t>.</w:t>
      </w:r>
      <w:r w:rsidR="0076738A" w:rsidRPr="605A39F7">
        <w:rPr>
          <w:rFonts w:asciiTheme="majorBidi" w:hAnsiTheme="majorBidi" w:cstheme="majorBidi"/>
          <w:color w:val="191919"/>
          <w:sz w:val="24"/>
          <w:szCs w:val="24"/>
          <w:shd w:val="clear" w:color="auto" w:fill="FFFFFF"/>
        </w:rPr>
        <w:t xml:space="preserve"> </w:t>
      </w:r>
      <w:r w:rsidR="00923882" w:rsidRPr="605A39F7">
        <w:rPr>
          <w:rFonts w:asciiTheme="majorBidi" w:hAnsiTheme="majorBidi" w:cstheme="majorBidi"/>
          <w:color w:val="191919"/>
          <w:sz w:val="24"/>
          <w:szCs w:val="24"/>
          <w:shd w:val="clear" w:color="auto" w:fill="FFFFFF"/>
        </w:rPr>
        <w:t>T</w:t>
      </w:r>
      <w:r w:rsidR="00D27581" w:rsidRPr="605A39F7">
        <w:rPr>
          <w:rFonts w:asciiTheme="majorBidi" w:hAnsiTheme="majorBidi" w:cstheme="majorBidi"/>
          <w:color w:val="191919"/>
          <w:sz w:val="24"/>
          <w:szCs w:val="24"/>
          <w:shd w:val="clear" w:color="auto" w:fill="FFFFFF"/>
        </w:rPr>
        <w:t>o increase the public</w:t>
      </w:r>
      <w:r w:rsidRPr="605A39F7">
        <w:rPr>
          <w:rFonts w:asciiTheme="majorBidi" w:hAnsiTheme="majorBidi" w:cstheme="majorBidi"/>
          <w:color w:val="191919"/>
          <w:sz w:val="24"/>
          <w:szCs w:val="24"/>
          <w:shd w:val="clear" w:color="auto" w:fill="FFFFFF"/>
        </w:rPr>
        <w:t>’s</w:t>
      </w:r>
      <w:r w:rsidR="00D27581" w:rsidRPr="605A39F7">
        <w:rPr>
          <w:rFonts w:asciiTheme="majorBidi" w:hAnsiTheme="majorBidi" w:cstheme="majorBidi"/>
          <w:color w:val="191919"/>
          <w:sz w:val="24"/>
          <w:szCs w:val="24"/>
          <w:shd w:val="clear" w:color="auto" w:fill="FFFFFF"/>
        </w:rPr>
        <w:t xml:space="preserve"> willingness to </w:t>
      </w:r>
      <w:r w:rsidR="007F3CB6" w:rsidRPr="605A39F7">
        <w:rPr>
          <w:rFonts w:asciiTheme="majorBidi" w:hAnsiTheme="majorBidi" w:cstheme="majorBidi"/>
          <w:color w:val="191919"/>
          <w:sz w:val="24"/>
          <w:szCs w:val="24"/>
          <w:shd w:val="clear" w:color="auto" w:fill="FFFFFF"/>
        </w:rPr>
        <w:t xml:space="preserve">receive </w:t>
      </w:r>
      <w:r w:rsidR="005D41D7" w:rsidRPr="605A39F7">
        <w:rPr>
          <w:rFonts w:asciiTheme="majorBidi" w:hAnsiTheme="majorBidi" w:cstheme="majorBidi"/>
          <w:color w:val="191919"/>
          <w:sz w:val="24"/>
          <w:szCs w:val="24"/>
          <w:shd w:val="clear" w:color="auto" w:fill="FFFFFF"/>
        </w:rPr>
        <w:t>the vaccine for COVID-19</w:t>
      </w:r>
      <w:r w:rsidR="007F3CB6" w:rsidRPr="605A39F7">
        <w:rPr>
          <w:rFonts w:asciiTheme="majorBidi" w:hAnsiTheme="majorBidi" w:cstheme="majorBidi"/>
          <w:color w:val="191919"/>
          <w:sz w:val="24"/>
          <w:szCs w:val="24"/>
          <w:shd w:val="clear" w:color="auto" w:fill="FFFFFF"/>
        </w:rPr>
        <w:t xml:space="preserve"> and reduce vaccine hesitancy</w:t>
      </w:r>
      <w:r w:rsidRPr="605A39F7">
        <w:rPr>
          <w:rFonts w:asciiTheme="majorBidi" w:hAnsiTheme="majorBidi" w:cstheme="majorBidi"/>
          <w:color w:val="191919"/>
          <w:sz w:val="24"/>
          <w:szCs w:val="24"/>
          <w:shd w:val="clear" w:color="auto" w:fill="FFFFFF"/>
        </w:rPr>
        <w:t>,</w:t>
      </w:r>
      <w:r w:rsidR="007F3CB6" w:rsidRPr="605A39F7">
        <w:rPr>
          <w:rFonts w:asciiTheme="majorBidi" w:hAnsiTheme="majorBidi" w:cstheme="majorBidi"/>
          <w:color w:val="191919"/>
          <w:sz w:val="24"/>
          <w:szCs w:val="24"/>
          <w:shd w:val="clear" w:color="auto" w:fill="FFFFFF"/>
        </w:rPr>
        <w:t xml:space="preserve"> </w:t>
      </w:r>
      <w:r w:rsidR="005C7B07" w:rsidRPr="605A39F7">
        <w:rPr>
          <w:rFonts w:asciiTheme="majorBidi" w:hAnsiTheme="majorBidi" w:cstheme="majorBidi"/>
          <w:color w:val="191919"/>
          <w:sz w:val="24"/>
          <w:szCs w:val="24"/>
          <w:shd w:val="clear" w:color="auto" w:fill="FFFFFF"/>
        </w:rPr>
        <w:t xml:space="preserve">governments and </w:t>
      </w:r>
      <w:r w:rsidR="007F3CB6" w:rsidRPr="605A39F7">
        <w:rPr>
          <w:rFonts w:asciiTheme="majorBidi" w:hAnsiTheme="majorBidi" w:cstheme="majorBidi"/>
          <w:color w:val="191919"/>
          <w:sz w:val="24"/>
          <w:szCs w:val="24"/>
          <w:shd w:val="clear" w:color="auto" w:fill="FFFFFF"/>
        </w:rPr>
        <w:t>public health officials must be prepared</w:t>
      </w:r>
      <w:r w:rsidR="005C7B07" w:rsidRPr="605A39F7">
        <w:rPr>
          <w:rFonts w:asciiTheme="majorBidi" w:hAnsiTheme="majorBidi" w:cstheme="majorBidi"/>
          <w:color w:val="191919"/>
          <w:sz w:val="24"/>
          <w:szCs w:val="24"/>
          <w:shd w:val="clear" w:color="auto" w:fill="FFFFFF"/>
        </w:rPr>
        <w:t xml:space="preserve"> </w:t>
      </w:r>
      <w:r w:rsidR="005D41D7" w:rsidRPr="605A39F7">
        <w:rPr>
          <w:rFonts w:asciiTheme="majorBidi" w:hAnsiTheme="majorBidi" w:cstheme="majorBidi"/>
          <w:color w:val="191919"/>
          <w:sz w:val="24"/>
          <w:szCs w:val="24"/>
          <w:shd w:val="clear" w:color="auto" w:fill="FFFFFF"/>
        </w:rPr>
        <w:t>and consider rumors</w:t>
      </w:r>
      <w:r w:rsidR="005C7B07" w:rsidRPr="605A39F7">
        <w:rPr>
          <w:rFonts w:asciiTheme="majorBidi" w:hAnsiTheme="majorBidi" w:cstheme="majorBidi"/>
          <w:color w:val="191919"/>
          <w:sz w:val="24"/>
          <w:szCs w:val="24"/>
          <w:shd w:val="clear" w:color="auto" w:fill="FFFFFF"/>
        </w:rPr>
        <w:t xml:space="preserve"> and fake news about the vaccine</w:t>
      </w:r>
      <w:r w:rsidRPr="605A39F7">
        <w:rPr>
          <w:rFonts w:asciiTheme="majorBidi" w:hAnsiTheme="majorBidi" w:cstheme="majorBidi"/>
          <w:color w:val="191919"/>
          <w:sz w:val="24"/>
          <w:szCs w:val="24"/>
          <w:shd w:val="clear" w:color="auto" w:fill="FFFFFF"/>
        </w:rPr>
        <w:t>,</w:t>
      </w:r>
      <w:r w:rsidR="005C7B07" w:rsidRPr="605A39F7">
        <w:rPr>
          <w:rFonts w:asciiTheme="majorBidi" w:hAnsiTheme="majorBidi" w:cstheme="majorBidi"/>
          <w:color w:val="191919"/>
          <w:sz w:val="24"/>
          <w:szCs w:val="24"/>
          <w:shd w:val="clear" w:color="auto" w:fill="FFFFFF"/>
        </w:rPr>
        <w:t xml:space="preserve"> </w:t>
      </w:r>
      <w:r w:rsidR="005D41D7" w:rsidRPr="605A39F7">
        <w:rPr>
          <w:rFonts w:asciiTheme="majorBidi" w:hAnsiTheme="majorBidi" w:cstheme="majorBidi"/>
          <w:color w:val="191919"/>
          <w:sz w:val="24"/>
          <w:szCs w:val="24"/>
          <w:shd w:val="clear" w:color="auto" w:fill="FFFFFF"/>
        </w:rPr>
        <w:t xml:space="preserve">which </w:t>
      </w:r>
      <w:r w:rsidR="005C7B07" w:rsidRPr="605A39F7">
        <w:rPr>
          <w:rFonts w:asciiTheme="majorBidi" w:hAnsiTheme="majorBidi" w:cstheme="majorBidi"/>
          <w:color w:val="191919"/>
          <w:sz w:val="24"/>
          <w:szCs w:val="24"/>
          <w:shd w:val="clear" w:color="auto" w:fill="FFFFFF"/>
        </w:rPr>
        <w:t>are already spreading</w:t>
      </w:r>
      <w:r w:rsidR="000D15E7" w:rsidRPr="605A39F7">
        <w:rPr>
          <w:rFonts w:asciiTheme="majorBidi" w:hAnsiTheme="majorBidi" w:cstheme="majorBidi"/>
          <w:color w:val="191919"/>
          <w:sz w:val="24"/>
          <w:szCs w:val="24"/>
          <w:shd w:val="clear" w:color="auto" w:fill="FFFFFF"/>
        </w:rPr>
        <w:t xml:space="preserve"> </w:t>
      </w:r>
      <w:del w:id="220" w:author="Sharon Teitler Regev" w:date="2022-05-15T09:48:00Z">
        <w:r w:rsidR="00735AEC" w:rsidRPr="605A39F7" w:rsidDel="005776BC">
          <w:rPr>
            <w:rFonts w:asciiTheme="majorBidi" w:hAnsiTheme="majorBidi" w:cstheme="majorBidi"/>
            <w:color w:val="191919"/>
            <w:sz w:val="24"/>
            <w:szCs w:val="24"/>
            <w:shd w:val="clear" w:color="auto" w:fill="FFFFFF"/>
          </w:rPr>
          <w:delText>[</w:delText>
        </w:r>
        <w:r w:rsidR="605A39F7" w:rsidRPr="605A39F7" w:rsidDel="005776BC">
          <w:rPr>
            <w:rFonts w:ascii="Times New Roman" w:eastAsia="Times New Roman" w:hAnsi="Times New Roman" w:cs="Times New Roman"/>
            <w:sz w:val="24"/>
            <w:szCs w:val="24"/>
          </w:rPr>
          <w:delText>26</w:delText>
        </w:r>
        <w:r w:rsidR="00735AEC" w:rsidRPr="605A39F7" w:rsidDel="005776BC">
          <w:rPr>
            <w:rFonts w:asciiTheme="majorBidi" w:hAnsiTheme="majorBidi" w:cstheme="majorBidi"/>
            <w:color w:val="191919"/>
            <w:sz w:val="24"/>
            <w:szCs w:val="24"/>
            <w:shd w:val="clear" w:color="auto" w:fill="FFFFFF"/>
          </w:rPr>
          <w:delText>]</w:delText>
        </w:r>
      </w:del>
      <w:ins w:id="221" w:author="Sharon Teitler Regev" w:date="2022-05-15T09:48:00Z">
        <w:r w:rsidR="005776BC">
          <w:rPr>
            <w:rFonts w:asciiTheme="majorBidi" w:hAnsiTheme="majorBidi" w:cstheme="majorBidi"/>
            <w:color w:val="191919"/>
            <w:sz w:val="24"/>
            <w:szCs w:val="24"/>
            <w:shd w:val="clear" w:color="auto" w:fill="FFFFFF"/>
          </w:rPr>
          <w:t>[32]</w:t>
        </w:r>
      </w:ins>
      <w:r w:rsidRPr="605A39F7">
        <w:rPr>
          <w:rFonts w:asciiTheme="majorBidi" w:hAnsiTheme="majorBidi" w:cstheme="majorBidi"/>
          <w:color w:val="191919"/>
          <w:sz w:val="24"/>
          <w:szCs w:val="24"/>
          <w:shd w:val="clear" w:color="auto" w:fill="FFFFFF"/>
        </w:rPr>
        <w:t>.</w:t>
      </w:r>
      <w:r w:rsidR="005C7B07" w:rsidRPr="605A39F7">
        <w:rPr>
          <w:rFonts w:asciiTheme="majorBidi" w:hAnsiTheme="majorBidi" w:cstheme="majorBidi"/>
          <w:color w:val="191919"/>
          <w:sz w:val="24"/>
          <w:szCs w:val="24"/>
          <w:shd w:val="clear" w:color="auto" w:fill="FFFFFF"/>
        </w:rPr>
        <w:t xml:space="preserve"> </w:t>
      </w:r>
    </w:p>
    <w:p w14:paraId="382E96D0" w14:textId="27CC11FD" w:rsidR="005D41D7" w:rsidRPr="00D3792E" w:rsidRDefault="00111957" w:rsidP="605A39F7">
      <w:pPr>
        <w:bidi w:val="0"/>
        <w:spacing w:line="480" w:lineRule="auto"/>
        <w:rPr>
          <w:rFonts w:asciiTheme="majorBidi" w:hAnsiTheme="majorBidi" w:cstheme="majorBidi"/>
          <w:color w:val="191919"/>
          <w:sz w:val="24"/>
          <w:szCs w:val="24"/>
        </w:rPr>
      </w:pPr>
      <w:r w:rsidRPr="605A39F7">
        <w:rPr>
          <w:rFonts w:asciiTheme="majorBidi" w:hAnsiTheme="majorBidi" w:cstheme="majorBidi"/>
          <w:sz w:val="24"/>
          <w:szCs w:val="24"/>
        </w:rPr>
        <w:t xml:space="preserve">Several </w:t>
      </w:r>
      <w:r w:rsidR="00B71256" w:rsidRPr="605A39F7">
        <w:rPr>
          <w:rFonts w:asciiTheme="majorBidi" w:hAnsiTheme="majorBidi" w:cstheme="majorBidi"/>
          <w:sz w:val="24"/>
          <w:szCs w:val="24"/>
        </w:rPr>
        <w:t xml:space="preserve">researchers have </w:t>
      </w:r>
      <w:r w:rsidRPr="605A39F7">
        <w:rPr>
          <w:rFonts w:asciiTheme="majorBidi" w:hAnsiTheme="majorBidi" w:cstheme="majorBidi"/>
          <w:sz w:val="24"/>
          <w:szCs w:val="24"/>
        </w:rPr>
        <w:t xml:space="preserve">claimed that the willingness to get vaccinated is not necessarily a good predictor of acceptance, as vaccine decisions are multifactorial and can change over time </w:t>
      </w:r>
      <w:del w:id="222" w:author="Sharon Teitler Regev" w:date="2022-05-15T09:59:00Z">
        <w:r w:rsidRPr="605A39F7" w:rsidDel="005776BC">
          <w:rPr>
            <w:rFonts w:asciiTheme="majorBidi" w:hAnsiTheme="majorBidi" w:cstheme="majorBidi"/>
            <w:sz w:val="24"/>
            <w:szCs w:val="24"/>
          </w:rPr>
          <w:delText>[</w:delText>
        </w:r>
        <w:r w:rsidR="00735AEC" w:rsidRPr="605A39F7" w:rsidDel="005776BC">
          <w:rPr>
            <w:rFonts w:asciiTheme="majorBidi" w:hAnsiTheme="majorBidi" w:cstheme="majorBidi"/>
            <w:sz w:val="24"/>
            <w:szCs w:val="24"/>
          </w:rPr>
          <w:delText>18]</w:delText>
        </w:r>
      </w:del>
      <w:ins w:id="223" w:author="Sharon Teitler Regev" w:date="2022-05-15T09:59:00Z">
        <w:r w:rsidR="005776BC">
          <w:rPr>
            <w:rFonts w:asciiTheme="majorBidi" w:hAnsiTheme="majorBidi" w:cstheme="majorBidi"/>
            <w:sz w:val="24"/>
            <w:szCs w:val="24"/>
          </w:rPr>
          <w:t>[24</w:t>
        </w:r>
        <w:proofErr w:type="gramStart"/>
        <w:r w:rsidR="005776BC">
          <w:rPr>
            <w:rFonts w:asciiTheme="majorBidi" w:hAnsiTheme="majorBidi" w:cstheme="majorBidi"/>
            <w:sz w:val="24"/>
            <w:szCs w:val="24"/>
          </w:rPr>
          <w:t>]</w:t>
        </w:r>
      </w:ins>
      <w:r w:rsidR="00735AEC" w:rsidRPr="605A39F7">
        <w:rPr>
          <w:rFonts w:asciiTheme="majorBidi" w:hAnsiTheme="majorBidi" w:cstheme="majorBidi"/>
          <w:sz w:val="24"/>
          <w:szCs w:val="24"/>
        </w:rPr>
        <w:t xml:space="preserve"> .</w:t>
      </w:r>
      <w:proofErr w:type="gramEnd"/>
      <w:r w:rsidR="00B71256" w:rsidRPr="605A39F7">
        <w:rPr>
          <w:rFonts w:asciiTheme="majorBidi" w:hAnsiTheme="majorBidi" w:cstheme="majorBidi"/>
          <w:sz w:val="24"/>
          <w:szCs w:val="24"/>
        </w:rPr>
        <w:t xml:space="preserve"> </w:t>
      </w:r>
      <w:r w:rsidR="00E14A2B" w:rsidRPr="605A39F7">
        <w:rPr>
          <w:rFonts w:asciiTheme="majorBidi" w:hAnsiTheme="majorBidi" w:cstheme="majorBidi"/>
          <w:sz w:val="24"/>
          <w:szCs w:val="24"/>
        </w:rPr>
        <w:t>T</w:t>
      </w:r>
      <w:r w:rsidRPr="605A39F7">
        <w:rPr>
          <w:rFonts w:asciiTheme="majorBidi" w:hAnsiTheme="majorBidi" w:cstheme="majorBidi"/>
          <w:sz w:val="24"/>
          <w:szCs w:val="24"/>
        </w:rPr>
        <w:t>herefore</w:t>
      </w:r>
      <w:r w:rsidR="00E14A2B" w:rsidRPr="605A39F7">
        <w:rPr>
          <w:rFonts w:asciiTheme="majorBidi" w:hAnsiTheme="majorBidi" w:cstheme="majorBidi"/>
          <w:sz w:val="24"/>
          <w:szCs w:val="24"/>
        </w:rPr>
        <w:t>,</w:t>
      </w:r>
      <w:r w:rsidRPr="605A39F7">
        <w:rPr>
          <w:rFonts w:asciiTheme="majorBidi" w:hAnsiTheme="majorBidi" w:cstheme="majorBidi"/>
          <w:sz w:val="24"/>
          <w:szCs w:val="24"/>
        </w:rPr>
        <w:t xml:space="preserve"> survey</w:t>
      </w:r>
      <w:r w:rsidR="00773166" w:rsidRPr="605A39F7">
        <w:rPr>
          <w:rFonts w:asciiTheme="majorBidi" w:hAnsiTheme="majorBidi" w:cstheme="majorBidi"/>
          <w:sz w:val="24"/>
          <w:szCs w:val="24"/>
        </w:rPr>
        <w:t>s</w:t>
      </w:r>
      <w:r w:rsidRPr="605A39F7">
        <w:rPr>
          <w:rFonts w:asciiTheme="majorBidi" w:hAnsiTheme="majorBidi" w:cstheme="majorBidi"/>
          <w:sz w:val="24"/>
          <w:szCs w:val="24"/>
        </w:rPr>
        <w:t xml:space="preserve"> performed </w:t>
      </w:r>
      <w:r w:rsidR="00773166" w:rsidRPr="605A39F7">
        <w:rPr>
          <w:rFonts w:asciiTheme="majorBidi" w:hAnsiTheme="majorBidi" w:cstheme="majorBidi"/>
          <w:sz w:val="24"/>
          <w:szCs w:val="24"/>
        </w:rPr>
        <w:t>during</w:t>
      </w:r>
      <w:r w:rsidRPr="605A39F7">
        <w:rPr>
          <w:rFonts w:asciiTheme="majorBidi" w:hAnsiTheme="majorBidi" w:cstheme="majorBidi"/>
          <w:sz w:val="24"/>
          <w:szCs w:val="24"/>
        </w:rPr>
        <w:t xml:space="preserve"> the early stages of vaccine development may not be a</w:t>
      </w:r>
      <w:r w:rsidR="00773166" w:rsidRPr="605A39F7">
        <w:rPr>
          <w:rFonts w:asciiTheme="majorBidi" w:hAnsiTheme="majorBidi" w:cstheme="majorBidi"/>
          <w:sz w:val="24"/>
          <w:szCs w:val="24"/>
        </w:rPr>
        <w:t>s</w:t>
      </w:r>
      <w:r w:rsidRPr="605A39F7">
        <w:rPr>
          <w:rFonts w:asciiTheme="majorBidi" w:hAnsiTheme="majorBidi" w:cstheme="majorBidi"/>
          <w:sz w:val="24"/>
          <w:szCs w:val="24"/>
        </w:rPr>
        <w:t xml:space="preserve"> predict</w:t>
      </w:r>
      <w:r w:rsidR="00773166" w:rsidRPr="605A39F7">
        <w:rPr>
          <w:rFonts w:asciiTheme="majorBidi" w:hAnsiTheme="majorBidi" w:cstheme="majorBidi"/>
          <w:sz w:val="24"/>
          <w:szCs w:val="24"/>
        </w:rPr>
        <w:t>ive</w:t>
      </w:r>
      <w:r w:rsidRPr="605A39F7">
        <w:rPr>
          <w:rFonts w:asciiTheme="majorBidi" w:hAnsiTheme="majorBidi" w:cstheme="majorBidi"/>
          <w:sz w:val="24"/>
          <w:szCs w:val="24"/>
        </w:rPr>
        <w:t xml:space="preserve"> as survey</w:t>
      </w:r>
      <w:r w:rsidR="00773166" w:rsidRPr="605A39F7">
        <w:rPr>
          <w:rFonts w:asciiTheme="majorBidi" w:hAnsiTheme="majorBidi" w:cstheme="majorBidi"/>
          <w:sz w:val="24"/>
          <w:szCs w:val="24"/>
        </w:rPr>
        <w:t>s</w:t>
      </w:r>
      <w:r w:rsidRPr="605A39F7">
        <w:rPr>
          <w:rFonts w:asciiTheme="majorBidi" w:hAnsiTheme="majorBidi" w:cstheme="majorBidi"/>
          <w:sz w:val="24"/>
          <w:szCs w:val="24"/>
        </w:rPr>
        <w:t xml:space="preserve"> </w:t>
      </w:r>
      <w:r w:rsidR="00773166" w:rsidRPr="605A39F7">
        <w:rPr>
          <w:rFonts w:asciiTheme="majorBidi" w:hAnsiTheme="majorBidi" w:cstheme="majorBidi"/>
          <w:sz w:val="24"/>
          <w:szCs w:val="24"/>
        </w:rPr>
        <w:t xml:space="preserve">performed </w:t>
      </w:r>
      <w:r w:rsidRPr="605A39F7">
        <w:rPr>
          <w:rFonts w:asciiTheme="majorBidi" w:hAnsiTheme="majorBidi" w:cstheme="majorBidi"/>
          <w:sz w:val="24"/>
          <w:szCs w:val="24"/>
        </w:rPr>
        <w:t>when the vaccine is available.</w:t>
      </w:r>
      <w:r w:rsidRPr="605A39F7">
        <w:rPr>
          <w:rFonts w:asciiTheme="majorBidi" w:hAnsiTheme="majorBidi" w:cstheme="majorBidi"/>
          <w:color w:val="191919"/>
          <w:sz w:val="24"/>
          <w:szCs w:val="24"/>
        </w:rPr>
        <w:t xml:space="preserve"> </w:t>
      </w:r>
      <w:r w:rsidRPr="605A39F7">
        <w:rPr>
          <w:rFonts w:asciiTheme="majorBidi" w:hAnsiTheme="majorBidi" w:cstheme="majorBidi"/>
          <w:color w:val="191919"/>
          <w:sz w:val="24"/>
          <w:szCs w:val="24"/>
          <w:shd w:val="clear" w:color="auto" w:fill="FFFFFF"/>
        </w:rPr>
        <w:t xml:space="preserve">The current research </w:t>
      </w:r>
      <w:r w:rsidR="00773166" w:rsidRPr="605A39F7">
        <w:rPr>
          <w:rFonts w:asciiTheme="majorBidi" w:hAnsiTheme="majorBidi" w:cstheme="majorBidi"/>
          <w:color w:val="191919"/>
          <w:sz w:val="24"/>
          <w:szCs w:val="24"/>
          <w:shd w:val="clear" w:color="auto" w:fill="FFFFFF"/>
        </w:rPr>
        <w:t>was</w:t>
      </w:r>
      <w:r w:rsidRPr="605A39F7">
        <w:rPr>
          <w:rFonts w:asciiTheme="majorBidi" w:hAnsiTheme="majorBidi" w:cstheme="majorBidi"/>
          <w:color w:val="191919"/>
          <w:sz w:val="24"/>
          <w:szCs w:val="24"/>
          <w:shd w:val="clear" w:color="auto" w:fill="FFFFFF"/>
        </w:rPr>
        <w:t xml:space="preserve"> </w:t>
      </w:r>
      <w:r w:rsidR="00773166" w:rsidRPr="605A39F7">
        <w:rPr>
          <w:rFonts w:asciiTheme="majorBidi" w:hAnsiTheme="majorBidi" w:cstheme="majorBidi"/>
          <w:color w:val="191919"/>
          <w:sz w:val="24"/>
          <w:szCs w:val="24"/>
          <w:shd w:val="clear" w:color="auto" w:fill="FFFFFF"/>
        </w:rPr>
        <w:t xml:space="preserve">conducted </w:t>
      </w:r>
      <w:r w:rsidRPr="605A39F7">
        <w:rPr>
          <w:rFonts w:asciiTheme="majorBidi" w:hAnsiTheme="majorBidi" w:cstheme="majorBidi"/>
          <w:color w:val="191919"/>
          <w:sz w:val="24"/>
          <w:szCs w:val="24"/>
          <w:shd w:val="clear" w:color="auto" w:fill="FFFFFF"/>
        </w:rPr>
        <w:t xml:space="preserve">right before the vaccination process </w:t>
      </w:r>
      <w:r w:rsidR="00773166" w:rsidRPr="605A39F7">
        <w:rPr>
          <w:rFonts w:asciiTheme="majorBidi" w:hAnsiTheme="majorBidi" w:cstheme="majorBidi"/>
          <w:color w:val="191919"/>
          <w:sz w:val="24"/>
          <w:szCs w:val="24"/>
          <w:shd w:val="clear" w:color="auto" w:fill="FFFFFF"/>
        </w:rPr>
        <w:t xml:space="preserve">began </w:t>
      </w:r>
      <w:r w:rsidRPr="605A39F7">
        <w:rPr>
          <w:rFonts w:asciiTheme="majorBidi" w:hAnsiTheme="majorBidi" w:cstheme="majorBidi"/>
          <w:color w:val="191919"/>
          <w:sz w:val="24"/>
          <w:szCs w:val="24"/>
          <w:shd w:val="clear" w:color="auto" w:fill="FFFFFF"/>
        </w:rPr>
        <w:t xml:space="preserve">in Israel, </w:t>
      </w:r>
      <w:r w:rsidR="00E14A2B" w:rsidRPr="605A39F7">
        <w:rPr>
          <w:rFonts w:asciiTheme="majorBidi" w:hAnsiTheme="majorBidi" w:cstheme="majorBidi"/>
          <w:color w:val="191919"/>
          <w:sz w:val="24"/>
          <w:szCs w:val="24"/>
          <w:shd w:val="clear" w:color="auto" w:fill="FFFFFF"/>
        </w:rPr>
        <w:t xml:space="preserve">after the FDA </w:t>
      </w:r>
      <w:r w:rsidR="00917C6D" w:rsidRPr="605A39F7">
        <w:rPr>
          <w:rFonts w:asciiTheme="majorBidi" w:hAnsiTheme="majorBidi" w:cstheme="majorBidi"/>
          <w:color w:val="191919"/>
          <w:sz w:val="24"/>
          <w:szCs w:val="24"/>
          <w:shd w:val="clear" w:color="auto" w:fill="FFFFFF"/>
        </w:rPr>
        <w:t xml:space="preserve">approved the COVID-19 vaccine </w:t>
      </w:r>
      <w:r w:rsidR="00E14A2B" w:rsidRPr="605A39F7">
        <w:rPr>
          <w:rFonts w:asciiTheme="majorBidi" w:hAnsiTheme="majorBidi" w:cstheme="majorBidi"/>
          <w:color w:val="191919"/>
          <w:sz w:val="24"/>
          <w:szCs w:val="24"/>
          <w:shd w:val="clear" w:color="auto" w:fill="FFFFFF"/>
        </w:rPr>
        <w:t xml:space="preserve">and after </w:t>
      </w:r>
      <w:r w:rsidR="00773166" w:rsidRPr="605A39F7">
        <w:rPr>
          <w:rFonts w:asciiTheme="majorBidi" w:hAnsiTheme="majorBidi" w:cstheme="majorBidi"/>
          <w:color w:val="191919"/>
          <w:sz w:val="24"/>
          <w:szCs w:val="24"/>
          <w:shd w:val="clear" w:color="auto" w:fill="FFFFFF"/>
        </w:rPr>
        <w:t xml:space="preserve">the </w:t>
      </w:r>
      <w:r w:rsidR="00E14A2B" w:rsidRPr="605A39F7">
        <w:rPr>
          <w:rFonts w:asciiTheme="majorBidi" w:hAnsiTheme="majorBidi" w:cstheme="majorBidi"/>
          <w:color w:val="191919"/>
          <w:sz w:val="24"/>
          <w:szCs w:val="24"/>
          <w:shd w:val="clear" w:color="auto" w:fill="FFFFFF"/>
        </w:rPr>
        <w:t>US,</w:t>
      </w:r>
      <w:r w:rsidR="00773166" w:rsidRPr="605A39F7">
        <w:rPr>
          <w:rFonts w:asciiTheme="majorBidi" w:hAnsiTheme="majorBidi" w:cstheme="majorBidi"/>
          <w:color w:val="191919"/>
          <w:sz w:val="24"/>
          <w:szCs w:val="24"/>
          <w:shd w:val="clear" w:color="auto" w:fill="FFFFFF"/>
        </w:rPr>
        <w:t xml:space="preserve"> the</w:t>
      </w:r>
      <w:r w:rsidR="00E14A2B" w:rsidRPr="605A39F7">
        <w:rPr>
          <w:rFonts w:asciiTheme="majorBidi" w:hAnsiTheme="majorBidi" w:cstheme="majorBidi"/>
          <w:color w:val="191919"/>
          <w:sz w:val="24"/>
          <w:szCs w:val="24"/>
          <w:shd w:val="clear" w:color="auto" w:fill="FFFFFF"/>
        </w:rPr>
        <w:t xml:space="preserve"> UK</w:t>
      </w:r>
      <w:r w:rsidR="00773166" w:rsidRPr="605A39F7">
        <w:rPr>
          <w:rFonts w:asciiTheme="majorBidi" w:hAnsiTheme="majorBidi" w:cstheme="majorBidi"/>
          <w:color w:val="191919"/>
          <w:sz w:val="24"/>
          <w:szCs w:val="24"/>
          <w:shd w:val="clear" w:color="auto" w:fill="FFFFFF"/>
        </w:rPr>
        <w:t>,</w:t>
      </w:r>
      <w:r w:rsidR="00E14A2B" w:rsidRPr="605A39F7">
        <w:rPr>
          <w:rFonts w:asciiTheme="majorBidi" w:hAnsiTheme="majorBidi" w:cstheme="majorBidi"/>
          <w:color w:val="191919"/>
          <w:sz w:val="24"/>
          <w:szCs w:val="24"/>
          <w:shd w:val="clear" w:color="auto" w:fill="FFFFFF"/>
        </w:rPr>
        <w:t xml:space="preserve"> and Canada ha</w:t>
      </w:r>
      <w:r w:rsidR="00773166" w:rsidRPr="605A39F7">
        <w:rPr>
          <w:rFonts w:asciiTheme="majorBidi" w:hAnsiTheme="majorBidi" w:cstheme="majorBidi"/>
          <w:color w:val="191919"/>
          <w:sz w:val="24"/>
          <w:szCs w:val="24"/>
          <w:shd w:val="clear" w:color="auto" w:fill="FFFFFF"/>
        </w:rPr>
        <w:t>d</w:t>
      </w:r>
      <w:r w:rsidR="00E14A2B" w:rsidRPr="605A39F7">
        <w:rPr>
          <w:rFonts w:asciiTheme="majorBidi" w:hAnsiTheme="majorBidi" w:cstheme="majorBidi"/>
          <w:color w:val="191919"/>
          <w:sz w:val="24"/>
          <w:szCs w:val="24"/>
          <w:shd w:val="clear" w:color="auto" w:fill="FFFFFF"/>
        </w:rPr>
        <w:t xml:space="preserve"> </w:t>
      </w:r>
      <w:r w:rsidR="00D2297B" w:rsidRPr="605A39F7">
        <w:rPr>
          <w:rFonts w:asciiTheme="majorBidi" w:hAnsiTheme="majorBidi" w:cstheme="majorBidi"/>
          <w:color w:val="191919"/>
          <w:sz w:val="24"/>
          <w:szCs w:val="24"/>
          <w:shd w:val="clear" w:color="auto" w:fill="FFFFFF"/>
        </w:rPr>
        <w:t>started</w:t>
      </w:r>
      <w:r w:rsidR="00E14A2B" w:rsidRPr="605A39F7">
        <w:rPr>
          <w:rFonts w:asciiTheme="majorBidi" w:hAnsiTheme="majorBidi" w:cstheme="majorBidi"/>
          <w:color w:val="191919"/>
          <w:sz w:val="24"/>
          <w:szCs w:val="24"/>
          <w:shd w:val="clear" w:color="auto" w:fill="FFFFFF"/>
        </w:rPr>
        <w:t xml:space="preserve"> </w:t>
      </w:r>
      <w:r w:rsidR="00D2297B" w:rsidRPr="605A39F7">
        <w:rPr>
          <w:rFonts w:asciiTheme="majorBidi" w:hAnsiTheme="majorBidi" w:cstheme="majorBidi"/>
          <w:color w:val="191919"/>
          <w:sz w:val="24"/>
          <w:szCs w:val="24"/>
          <w:shd w:val="clear" w:color="auto" w:fill="FFFFFF"/>
        </w:rPr>
        <w:t>their</w:t>
      </w:r>
      <w:r w:rsidR="00E14A2B" w:rsidRPr="605A39F7">
        <w:rPr>
          <w:rFonts w:asciiTheme="majorBidi" w:hAnsiTheme="majorBidi" w:cstheme="majorBidi"/>
          <w:color w:val="191919"/>
          <w:sz w:val="24"/>
          <w:szCs w:val="24"/>
          <w:shd w:val="clear" w:color="auto" w:fill="FFFFFF"/>
        </w:rPr>
        <w:t xml:space="preserve"> vaccine operation. </w:t>
      </w:r>
      <w:r w:rsidR="008E3B4D" w:rsidRPr="605A39F7">
        <w:rPr>
          <w:rFonts w:asciiTheme="majorBidi" w:hAnsiTheme="majorBidi" w:cstheme="majorBidi"/>
          <w:color w:val="191919"/>
          <w:sz w:val="24"/>
          <w:szCs w:val="24"/>
          <w:shd w:val="clear" w:color="auto" w:fill="FFFFFF"/>
        </w:rPr>
        <w:t>In Israel, t</w:t>
      </w:r>
      <w:r w:rsidRPr="605A39F7">
        <w:rPr>
          <w:rFonts w:asciiTheme="majorBidi" w:hAnsiTheme="majorBidi" w:cstheme="majorBidi"/>
          <w:color w:val="191919"/>
          <w:sz w:val="24"/>
          <w:szCs w:val="24"/>
          <w:shd w:val="clear" w:color="auto" w:fill="FFFFFF"/>
        </w:rPr>
        <w:t>he vaccine is free</w:t>
      </w:r>
      <w:r w:rsidR="00D2297B" w:rsidRPr="605A39F7">
        <w:rPr>
          <w:rFonts w:asciiTheme="majorBidi" w:hAnsiTheme="majorBidi" w:cstheme="majorBidi"/>
          <w:color w:val="191919"/>
          <w:sz w:val="24"/>
          <w:szCs w:val="24"/>
          <w:shd w:val="clear" w:color="auto" w:fill="FFFFFF"/>
        </w:rPr>
        <w:t>,</w:t>
      </w:r>
      <w:r w:rsidRPr="605A39F7">
        <w:rPr>
          <w:rFonts w:asciiTheme="majorBidi" w:hAnsiTheme="majorBidi" w:cstheme="majorBidi"/>
          <w:color w:val="191919"/>
          <w:sz w:val="24"/>
          <w:szCs w:val="24"/>
          <w:shd w:val="clear" w:color="auto" w:fill="FFFFFF"/>
        </w:rPr>
        <w:t xml:space="preserve"> available to</w:t>
      </w:r>
      <w:r w:rsidRPr="605A39F7">
        <w:rPr>
          <w:rFonts w:asciiTheme="majorBidi" w:hAnsiTheme="majorBidi" w:cstheme="majorBidi"/>
          <w:sz w:val="24"/>
          <w:szCs w:val="24"/>
        </w:rPr>
        <w:t xml:space="preserve"> everybody</w:t>
      </w:r>
      <w:r w:rsidR="008E3B4D" w:rsidRPr="605A39F7">
        <w:rPr>
          <w:rFonts w:asciiTheme="majorBidi" w:hAnsiTheme="majorBidi" w:cstheme="majorBidi"/>
          <w:sz w:val="24"/>
          <w:szCs w:val="24"/>
        </w:rPr>
        <w:t>,</w:t>
      </w:r>
      <w:r w:rsidRPr="605A39F7">
        <w:rPr>
          <w:rFonts w:asciiTheme="majorBidi" w:hAnsiTheme="majorBidi" w:cstheme="majorBidi"/>
          <w:sz w:val="24"/>
          <w:szCs w:val="24"/>
        </w:rPr>
        <w:t xml:space="preserve"> and allocate</w:t>
      </w:r>
      <w:r w:rsidR="008E3B4D" w:rsidRPr="605A39F7">
        <w:rPr>
          <w:rFonts w:asciiTheme="majorBidi" w:hAnsiTheme="majorBidi" w:cstheme="majorBidi"/>
          <w:sz w:val="24"/>
          <w:szCs w:val="24"/>
        </w:rPr>
        <w:t>d</w:t>
      </w:r>
      <w:r w:rsidRPr="605A39F7">
        <w:rPr>
          <w:rFonts w:asciiTheme="majorBidi" w:hAnsiTheme="majorBidi" w:cstheme="majorBidi"/>
          <w:sz w:val="24"/>
          <w:szCs w:val="24"/>
        </w:rPr>
        <w:t xml:space="preserve"> </w:t>
      </w:r>
      <w:r w:rsidR="00E14A2B" w:rsidRPr="605A39F7">
        <w:rPr>
          <w:rFonts w:asciiTheme="majorBidi" w:hAnsiTheme="majorBidi" w:cstheme="majorBidi"/>
          <w:sz w:val="24"/>
          <w:szCs w:val="24"/>
        </w:rPr>
        <w:t>according to</w:t>
      </w:r>
      <w:r w:rsidRPr="605A39F7">
        <w:rPr>
          <w:rFonts w:asciiTheme="majorBidi" w:hAnsiTheme="majorBidi" w:cstheme="majorBidi"/>
          <w:sz w:val="24"/>
          <w:szCs w:val="24"/>
        </w:rPr>
        <w:t xml:space="preserve"> a priority order.</w:t>
      </w:r>
      <w:r w:rsidR="008E3B4D" w:rsidRPr="605A39F7">
        <w:rPr>
          <w:rFonts w:asciiTheme="majorBidi" w:hAnsiTheme="majorBidi" w:cstheme="majorBidi"/>
          <w:sz w:val="24"/>
          <w:szCs w:val="24"/>
        </w:rPr>
        <w:t xml:space="preserve"> </w:t>
      </w:r>
      <w:r w:rsidRPr="605A39F7">
        <w:rPr>
          <w:rFonts w:asciiTheme="majorBidi" w:hAnsiTheme="majorBidi" w:cstheme="majorBidi"/>
          <w:sz w:val="24"/>
          <w:szCs w:val="24"/>
        </w:rPr>
        <w:t>Th</w:t>
      </w:r>
      <w:r w:rsidR="008E3B4D" w:rsidRPr="605A39F7">
        <w:rPr>
          <w:rFonts w:asciiTheme="majorBidi" w:hAnsiTheme="majorBidi" w:cstheme="majorBidi"/>
          <w:sz w:val="24"/>
          <w:szCs w:val="24"/>
        </w:rPr>
        <w:t>is</w:t>
      </w:r>
      <w:r w:rsidRPr="605A39F7">
        <w:rPr>
          <w:rFonts w:asciiTheme="majorBidi" w:hAnsiTheme="majorBidi" w:cstheme="majorBidi"/>
          <w:sz w:val="24"/>
          <w:szCs w:val="24"/>
        </w:rPr>
        <w:t xml:space="preserve"> study </w:t>
      </w:r>
      <w:r w:rsidRPr="605A39F7">
        <w:rPr>
          <w:rFonts w:asciiTheme="majorBidi" w:hAnsiTheme="majorBidi" w:cstheme="majorBidi"/>
          <w:color w:val="191919"/>
          <w:sz w:val="24"/>
          <w:szCs w:val="24"/>
          <w:shd w:val="clear" w:color="auto" w:fill="FFFFFF"/>
        </w:rPr>
        <w:t>combine</w:t>
      </w:r>
      <w:r w:rsidR="008E3B4D" w:rsidRPr="605A39F7">
        <w:rPr>
          <w:rFonts w:asciiTheme="majorBidi" w:hAnsiTheme="majorBidi" w:cstheme="majorBidi"/>
          <w:color w:val="191919"/>
          <w:sz w:val="24"/>
          <w:szCs w:val="24"/>
          <w:shd w:val="clear" w:color="auto" w:fill="FFFFFF"/>
        </w:rPr>
        <w:t>s</w:t>
      </w:r>
      <w:r w:rsidRPr="605A39F7">
        <w:rPr>
          <w:rFonts w:asciiTheme="majorBidi" w:hAnsiTheme="majorBidi" w:cstheme="majorBidi"/>
          <w:color w:val="191919"/>
          <w:sz w:val="24"/>
          <w:szCs w:val="24"/>
          <w:shd w:val="clear" w:color="auto" w:fill="FFFFFF"/>
        </w:rPr>
        <w:t xml:space="preserve"> all the factors mention</w:t>
      </w:r>
      <w:r w:rsidR="00E14A2B" w:rsidRPr="605A39F7">
        <w:rPr>
          <w:rFonts w:asciiTheme="majorBidi" w:hAnsiTheme="majorBidi" w:cstheme="majorBidi"/>
          <w:color w:val="191919"/>
          <w:sz w:val="24"/>
          <w:szCs w:val="24"/>
          <w:shd w:val="clear" w:color="auto" w:fill="FFFFFF"/>
        </w:rPr>
        <w:t>ed</w:t>
      </w:r>
      <w:r w:rsidRPr="605A39F7">
        <w:rPr>
          <w:rFonts w:asciiTheme="majorBidi" w:hAnsiTheme="majorBidi" w:cstheme="majorBidi"/>
          <w:color w:val="191919"/>
          <w:sz w:val="24"/>
          <w:szCs w:val="24"/>
          <w:shd w:val="clear" w:color="auto" w:fill="FFFFFF"/>
        </w:rPr>
        <w:t xml:space="preserve"> in the literature to get </w:t>
      </w:r>
      <w:r w:rsidR="00E14A2B" w:rsidRPr="605A39F7">
        <w:rPr>
          <w:rFonts w:asciiTheme="majorBidi" w:hAnsiTheme="majorBidi" w:cstheme="majorBidi"/>
          <w:color w:val="191919"/>
          <w:sz w:val="24"/>
          <w:szCs w:val="24"/>
          <w:shd w:val="clear" w:color="auto" w:fill="FFFFFF"/>
        </w:rPr>
        <w:t>a</w:t>
      </w:r>
      <w:r w:rsidRPr="605A39F7">
        <w:rPr>
          <w:rFonts w:asciiTheme="majorBidi" w:hAnsiTheme="majorBidi" w:cstheme="majorBidi"/>
          <w:color w:val="191919"/>
          <w:sz w:val="24"/>
          <w:szCs w:val="24"/>
          <w:shd w:val="clear" w:color="auto" w:fill="FFFFFF"/>
        </w:rPr>
        <w:t xml:space="preserve"> holistic view</w:t>
      </w:r>
      <w:r w:rsidRPr="605A39F7">
        <w:rPr>
          <w:rFonts w:asciiTheme="majorBidi" w:hAnsiTheme="majorBidi" w:cstheme="majorBidi"/>
          <w:sz w:val="24"/>
          <w:szCs w:val="24"/>
        </w:rPr>
        <w:t xml:space="preserve"> and help identify barriers to get</w:t>
      </w:r>
      <w:r w:rsidR="008E3B4D" w:rsidRPr="605A39F7">
        <w:rPr>
          <w:rFonts w:asciiTheme="majorBidi" w:hAnsiTheme="majorBidi" w:cstheme="majorBidi"/>
          <w:sz w:val="24"/>
          <w:szCs w:val="24"/>
        </w:rPr>
        <w:t>ting</w:t>
      </w:r>
      <w:r w:rsidRPr="605A39F7">
        <w:rPr>
          <w:rFonts w:asciiTheme="majorBidi" w:hAnsiTheme="majorBidi" w:cstheme="majorBidi"/>
          <w:sz w:val="24"/>
          <w:szCs w:val="24"/>
        </w:rPr>
        <w:t xml:space="preserve"> vaccinated </w:t>
      </w:r>
      <w:r w:rsidR="00917C6D" w:rsidRPr="605A39F7">
        <w:rPr>
          <w:rFonts w:asciiTheme="majorBidi" w:hAnsiTheme="majorBidi" w:cstheme="majorBidi"/>
          <w:sz w:val="24"/>
          <w:szCs w:val="24"/>
        </w:rPr>
        <w:t xml:space="preserve">as well as </w:t>
      </w:r>
      <w:r w:rsidRPr="605A39F7">
        <w:rPr>
          <w:rFonts w:asciiTheme="majorBidi" w:hAnsiTheme="majorBidi" w:cstheme="majorBidi"/>
          <w:sz w:val="24"/>
          <w:szCs w:val="24"/>
        </w:rPr>
        <w:t>action</w:t>
      </w:r>
      <w:r w:rsidR="008E3B4D" w:rsidRPr="605A39F7">
        <w:rPr>
          <w:rFonts w:asciiTheme="majorBidi" w:hAnsiTheme="majorBidi" w:cstheme="majorBidi"/>
          <w:sz w:val="24"/>
          <w:szCs w:val="24"/>
        </w:rPr>
        <w:t>s</w:t>
      </w:r>
      <w:r w:rsidRPr="605A39F7">
        <w:rPr>
          <w:rFonts w:asciiTheme="majorBidi" w:hAnsiTheme="majorBidi" w:cstheme="majorBidi"/>
          <w:sz w:val="24"/>
          <w:szCs w:val="24"/>
        </w:rPr>
        <w:t xml:space="preserve"> that will enhance willingness to get vaccinated. </w:t>
      </w:r>
      <w:r w:rsidR="008E3B4D" w:rsidRPr="605A39F7">
        <w:rPr>
          <w:rFonts w:asciiTheme="majorBidi" w:hAnsiTheme="majorBidi" w:cstheme="majorBidi"/>
          <w:sz w:val="24"/>
          <w:szCs w:val="24"/>
        </w:rPr>
        <w:t>T</w:t>
      </w:r>
      <w:r w:rsidR="00D963AA" w:rsidRPr="605A39F7">
        <w:rPr>
          <w:rFonts w:asciiTheme="majorBidi" w:hAnsiTheme="majorBidi" w:cstheme="majorBidi"/>
          <w:sz w:val="24"/>
          <w:szCs w:val="24"/>
        </w:rPr>
        <w:t>o capture the continuum between full acceptance and outright refusal</w:t>
      </w:r>
      <w:r w:rsidR="00A62044" w:rsidRPr="605A39F7">
        <w:rPr>
          <w:rFonts w:asciiTheme="majorBidi" w:hAnsiTheme="majorBidi" w:cstheme="majorBidi"/>
          <w:sz w:val="24"/>
          <w:szCs w:val="24"/>
        </w:rPr>
        <w:t xml:space="preserve">, the willingness to </w:t>
      </w:r>
      <w:ins w:id="224" w:author="Sharon Teitler Regev" w:date="2022-05-04T10:36:00Z">
        <w:r w:rsidR="000326F6" w:rsidRPr="007C7746">
          <w:rPr>
            <w:rFonts w:asciiTheme="majorBidi" w:hAnsiTheme="majorBidi" w:cstheme="majorBidi"/>
            <w:sz w:val="24"/>
            <w:szCs w:val="24"/>
          </w:rPr>
          <w:t>receive the vaccine</w:t>
        </w:r>
      </w:ins>
      <w:ins w:id="225" w:author="Sharon Teitler Regev" w:date="2022-05-11T15:18:00Z">
        <w:r w:rsidR="00A40D26">
          <w:rPr>
            <w:rFonts w:ascii="inherit" w:eastAsia="Times New Roman" w:hAnsi="inherit" w:cs="Times New Roman"/>
            <w:sz w:val="26"/>
            <w:szCs w:val="26"/>
          </w:rPr>
          <w:t xml:space="preserve"> </w:t>
        </w:r>
      </w:ins>
      <w:del w:id="226" w:author="Sharon Teitler Regev" w:date="2022-05-04T10:36:00Z">
        <w:r w:rsidR="00A62044" w:rsidRPr="605A39F7" w:rsidDel="000326F6">
          <w:rPr>
            <w:rFonts w:asciiTheme="majorBidi" w:hAnsiTheme="majorBidi" w:cstheme="majorBidi"/>
            <w:sz w:val="24"/>
            <w:szCs w:val="24"/>
          </w:rPr>
          <w:delText>accept the vaccine</w:delText>
        </w:r>
      </w:del>
      <w:del w:id="227" w:author="Sharon Teitler Regev" w:date="2022-05-11T15:18:00Z">
        <w:r w:rsidR="00A02DF7" w:rsidRPr="605A39F7" w:rsidDel="00A40D26">
          <w:rPr>
            <w:rFonts w:asciiTheme="majorBidi" w:hAnsiTheme="majorBidi" w:cstheme="majorBidi"/>
            <w:sz w:val="24"/>
            <w:szCs w:val="24"/>
          </w:rPr>
          <w:delText xml:space="preserve"> </w:delText>
        </w:r>
      </w:del>
      <w:r w:rsidR="008E3B4D" w:rsidRPr="605A39F7">
        <w:rPr>
          <w:rFonts w:asciiTheme="majorBidi" w:hAnsiTheme="majorBidi" w:cstheme="majorBidi"/>
          <w:sz w:val="24"/>
          <w:szCs w:val="24"/>
        </w:rPr>
        <w:t>was</w:t>
      </w:r>
      <w:r w:rsidR="00A62044" w:rsidRPr="605A39F7">
        <w:rPr>
          <w:rFonts w:asciiTheme="majorBidi" w:hAnsiTheme="majorBidi" w:cstheme="majorBidi"/>
          <w:sz w:val="24"/>
          <w:szCs w:val="24"/>
        </w:rPr>
        <w:t xml:space="preserve"> </w:t>
      </w:r>
      <w:r w:rsidR="00A02DF7" w:rsidRPr="605A39F7">
        <w:rPr>
          <w:rFonts w:asciiTheme="majorBidi" w:hAnsiTheme="majorBidi" w:cstheme="majorBidi"/>
          <w:sz w:val="24"/>
          <w:szCs w:val="24"/>
        </w:rPr>
        <w:t>measured by</w:t>
      </w:r>
      <w:r w:rsidR="00A62044" w:rsidRPr="605A39F7">
        <w:rPr>
          <w:rFonts w:asciiTheme="majorBidi" w:hAnsiTheme="majorBidi" w:cstheme="majorBidi"/>
          <w:sz w:val="24"/>
          <w:szCs w:val="24"/>
        </w:rPr>
        <w:t xml:space="preserve"> </w:t>
      </w:r>
      <w:r w:rsidR="008E3B4D" w:rsidRPr="605A39F7">
        <w:rPr>
          <w:rFonts w:asciiTheme="majorBidi" w:hAnsiTheme="majorBidi" w:cstheme="majorBidi"/>
          <w:sz w:val="24"/>
          <w:szCs w:val="24"/>
        </w:rPr>
        <w:t xml:space="preserve">5 </w:t>
      </w:r>
      <w:r w:rsidR="00A62044" w:rsidRPr="605A39F7">
        <w:rPr>
          <w:rFonts w:asciiTheme="majorBidi" w:hAnsiTheme="majorBidi" w:cstheme="majorBidi"/>
          <w:sz w:val="24"/>
          <w:szCs w:val="24"/>
        </w:rPr>
        <w:t>levels</w:t>
      </w:r>
      <w:r w:rsidR="00D963AA" w:rsidRPr="605A39F7">
        <w:rPr>
          <w:rFonts w:asciiTheme="majorBidi" w:hAnsiTheme="majorBidi" w:cstheme="majorBidi"/>
          <w:sz w:val="24"/>
          <w:szCs w:val="24"/>
        </w:rPr>
        <w:t>.</w:t>
      </w:r>
      <w:r w:rsidR="00A02DF7" w:rsidRPr="605A39F7">
        <w:rPr>
          <w:rFonts w:asciiTheme="majorBidi" w:hAnsiTheme="majorBidi" w:cstheme="majorBidi"/>
          <w:sz w:val="24"/>
          <w:szCs w:val="24"/>
        </w:rPr>
        <w:t xml:space="preserve"> </w:t>
      </w:r>
      <w:r w:rsidR="00D963AA" w:rsidRPr="605A39F7">
        <w:rPr>
          <w:rFonts w:asciiTheme="majorBidi" w:hAnsiTheme="majorBidi" w:cstheme="majorBidi"/>
          <w:sz w:val="24"/>
          <w:szCs w:val="24"/>
        </w:rPr>
        <w:t>M</w:t>
      </w:r>
      <w:r w:rsidR="00A62044" w:rsidRPr="605A39F7">
        <w:rPr>
          <w:rFonts w:asciiTheme="majorBidi" w:hAnsiTheme="majorBidi" w:cstheme="majorBidi"/>
          <w:sz w:val="24"/>
          <w:szCs w:val="24"/>
        </w:rPr>
        <w:t xml:space="preserve">ost of the </w:t>
      </w:r>
      <w:r w:rsidR="00D963AA" w:rsidRPr="605A39F7">
        <w:rPr>
          <w:rFonts w:asciiTheme="majorBidi" w:hAnsiTheme="majorBidi" w:cstheme="majorBidi"/>
          <w:sz w:val="24"/>
          <w:szCs w:val="24"/>
        </w:rPr>
        <w:t>previous</w:t>
      </w:r>
      <w:r w:rsidR="00A62044" w:rsidRPr="605A39F7">
        <w:rPr>
          <w:rFonts w:asciiTheme="majorBidi" w:hAnsiTheme="majorBidi" w:cstheme="majorBidi"/>
          <w:sz w:val="24"/>
          <w:szCs w:val="24"/>
        </w:rPr>
        <w:t xml:space="preserve"> studies used </w:t>
      </w:r>
      <w:r w:rsidR="00A02DF7" w:rsidRPr="605A39F7">
        <w:rPr>
          <w:rFonts w:asciiTheme="majorBidi" w:hAnsiTheme="majorBidi" w:cstheme="majorBidi"/>
          <w:sz w:val="24"/>
          <w:szCs w:val="24"/>
        </w:rPr>
        <w:t xml:space="preserve">2 or </w:t>
      </w:r>
      <w:r w:rsidR="00A62044" w:rsidRPr="605A39F7">
        <w:rPr>
          <w:rFonts w:asciiTheme="majorBidi" w:hAnsiTheme="majorBidi" w:cstheme="majorBidi"/>
          <w:sz w:val="24"/>
          <w:szCs w:val="24"/>
        </w:rPr>
        <w:t xml:space="preserve">3 levels or </w:t>
      </w:r>
      <w:r w:rsidR="00A02DF7" w:rsidRPr="605A39F7">
        <w:rPr>
          <w:rFonts w:asciiTheme="majorBidi" w:hAnsiTheme="majorBidi" w:cstheme="majorBidi"/>
          <w:sz w:val="24"/>
          <w:szCs w:val="24"/>
        </w:rPr>
        <w:t>analyzed data by logistic regression</w:t>
      </w:r>
      <w:r w:rsidR="008E3B4D" w:rsidRPr="605A39F7">
        <w:rPr>
          <w:rFonts w:asciiTheme="majorBidi" w:hAnsiTheme="majorBidi" w:cstheme="majorBidi"/>
          <w:sz w:val="24"/>
          <w:szCs w:val="24"/>
        </w:rPr>
        <w:t>,</w:t>
      </w:r>
      <w:r w:rsidR="00A02DF7" w:rsidRPr="605A39F7">
        <w:rPr>
          <w:rFonts w:asciiTheme="majorBidi" w:hAnsiTheme="majorBidi" w:cstheme="majorBidi"/>
          <w:sz w:val="24"/>
          <w:szCs w:val="24"/>
        </w:rPr>
        <w:t xml:space="preserve"> which reduce</w:t>
      </w:r>
      <w:r w:rsidR="008E3B4D" w:rsidRPr="605A39F7">
        <w:rPr>
          <w:rFonts w:asciiTheme="majorBidi" w:hAnsiTheme="majorBidi" w:cstheme="majorBidi"/>
          <w:sz w:val="24"/>
          <w:szCs w:val="24"/>
        </w:rPr>
        <w:t>s</w:t>
      </w:r>
      <w:r w:rsidR="00A02DF7" w:rsidRPr="605A39F7">
        <w:rPr>
          <w:rFonts w:asciiTheme="majorBidi" w:hAnsiTheme="majorBidi" w:cstheme="majorBidi"/>
          <w:sz w:val="24"/>
          <w:szCs w:val="24"/>
        </w:rPr>
        <w:t xml:space="preserve"> the dimension of the acceptance variable to </w:t>
      </w:r>
      <w:r w:rsidR="00A02DF7" w:rsidRPr="605A39F7">
        <w:rPr>
          <w:rFonts w:asciiTheme="majorBidi" w:hAnsiTheme="majorBidi" w:cstheme="majorBidi"/>
          <w:i/>
          <w:iCs/>
          <w:sz w:val="24"/>
          <w:szCs w:val="24"/>
        </w:rPr>
        <w:t>yes</w:t>
      </w:r>
      <w:r w:rsidR="00A02DF7" w:rsidRPr="605A39F7">
        <w:rPr>
          <w:rFonts w:asciiTheme="majorBidi" w:hAnsiTheme="majorBidi" w:cstheme="majorBidi"/>
          <w:sz w:val="24"/>
          <w:szCs w:val="24"/>
        </w:rPr>
        <w:t xml:space="preserve"> or </w:t>
      </w:r>
      <w:r w:rsidR="00A02DF7" w:rsidRPr="605A39F7">
        <w:rPr>
          <w:rFonts w:asciiTheme="majorBidi" w:hAnsiTheme="majorBidi" w:cstheme="majorBidi"/>
          <w:i/>
          <w:iCs/>
          <w:sz w:val="24"/>
          <w:szCs w:val="24"/>
        </w:rPr>
        <w:t>no</w:t>
      </w:r>
      <w:r w:rsidR="00A62044" w:rsidRPr="605A39F7">
        <w:rPr>
          <w:rFonts w:asciiTheme="majorBidi" w:hAnsiTheme="majorBidi" w:cstheme="majorBidi"/>
          <w:sz w:val="24"/>
          <w:szCs w:val="24"/>
        </w:rPr>
        <w:t>. If the purpose is to understand vaccine hesitancy</w:t>
      </w:r>
      <w:r w:rsidR="008E3B4D" w:rsidRPr="605A39F7">
        <w:rPr>
          <w:rFonts w:asciiTheme="majorBidi" w:hAnsiTheme="majorBidi" w:cstheme="majorBidi"/>
          <w:sz w:val="24"/>
          <w:szCs w:val="24"/>
        </w:rPr>
        <w:t>,</w:t>
      </w:r>
      <w:r w:rsidR="00A62044" w:rsidRPr="605A39F7">
        <w:rPr>
          <w:rFonts w:asciiTheme="majorBidi" w:hAnsiTheme="majorBidi" w:cstheme="majorBidi"/>
          <w:sz w:val="24"/>
          <w:szCs w:val="24"/>
        </w:rPr>
        <w:t xml:space="preserve"> it is important to look at the different levels of it. </w:t>
      </w:r>
      <w:r w:rsidRPr="605A39F7">
        <w:rPr>
          <w:rFonts w:asciiTheme="majorBidi" w:hAnsiTheme="majorBidi" w:cstheme="majorBidi"/>
          <w:sz w:val="24"/>
          <w:szCs w:val="24"/>
        </w:rPr>
        <w:t xml:space="preserve">The results </w:t>
      </w:r>
      <w:r w:rsidR="008E3B4D" w:rsidRPr="605A39F7">
        <w:rPr>
          <w:rFonts w:asciiTheme="majorBidi" w:hAnsiTheme="majorBidi" w:cstheme="majorBidi"/>
          <w:sz w:val="24"/>
          <w:szCs w:val="24"/>
        </w:rPr>
        <w:t xml:space="preserve">of this research may </w:t>
      </w:r>
      <w:r w:rsidRPr="605A39F7">
        <w:rPr>
          <w:rFonts w:asciiTheme="majorBidi" w:hAnsiTheme="majorBidi" w:cstheme="majorBidi"/>
          <w:sz w:val="24"/>
          <w:szCs w:val="24"/>
        </w:rPr>
        <w:t xml:space="preserve">help policy makers </w:t>
      </w:r>
      <w:r w:rsidRPr="605A39F7">
        <w:rPr>
          <w:rFonts w:asciiTheme="majorBidi" w:hAnsiTheme="majorBidi" w:cstheme="majorBidi"/>
          <w:color w:val="191919"/>
          <w:sz w:val="24"/>
          <w:szCs w:val="24"/>
          <w:shd w:val="clear" w:color="auto" w:fill="FFFFFF"/>
        </w:rPr>
        <w:t>develop and implement effective strategies to promote</w:t>
      </w:r>
      <w:r w:rsidRPr="605A39F7">
        <w:rPr>
          <w:rFonts w:asciiTheme="majorBidi" w:hAnsiTheme="majorBidi" w:cstheme="majorBidi"/>
          <w:sz w:val="24"/>
          <w:szCs w:val="24"/>
        </w:rPr>
        <w:t xml:space="preserve"> the COVID-19 vaccine. </w:t>
      </w:r>
      <w:r w:rsidR="008E3B4D" w:rsidRPr="605A39F7">
        <w:rPr>
          <w:rFonts w:asciiTheme="majorBidi" w:hAnsiTheme="majorBidi" w:cstheme="majorBidi"/>
          <w:sz w:val="24"/>
          <w:szCs w:val="24"/>
        </w:rPr>
        <w:t xml:space="preserve">This research </w:t>
      </w:r>
      <w:r w:rsidRPr="605A39F7">
        <w:rPr>
          <w:rFonts w:asciiTheme="majorBidi" w:hAnsiTheme="majorBidi" w:cstheme="majorBidi"/>
          <w:sz w:val="24"/>
          <w:szCs w:val="24"/>
        </w:rPr>
        <w:t xml:space="preserve">will </w:t>
      </w:r>
      <w:r w:rsidRPr="605A39F7">
        <w:rPr>
          <w:rFonts w:asciiTheme="majorBidi" w:hAnsiTheme="majorBidi" w:cstheme="majorBidi"/>
          <w:sz w:val="24"/>
          <w:szCs w:val="24"/>
        </w:rPr>
        <w:lastRenderedPageBreak/>
        <w:t xml:space="preserve">also help </w:t>
      </w:r>
      <w:r w:rsidR="008E3B4D" w:rsidRPr="605A39F7">
        <w:rPr>
          <w:rFonts w:asciiTheme="majorBidi" w:hAnsiTheme="majorBidi" w:cstheme="majorBidi"/>
          <w:sz w:val="24"/>
          <w:szCs w:val="24"/>
        </w:rPr>
        <w:t xml:space="preserve">to </w:t>
      </w:r>
      <w:r w:rsidRPr="605A39F7">
        <w:rPr>
          <w:rFonts w:asciiTheme="majorBidi" w:hAnsiTheme="majorBidi" w:cstheme="majorBidi"/>
          <w:sz w:val="24"/>
          <w:szCs w:val="24"/>
        </w:rPr>
        <w:t>enhanc</w:t>
      </w:r>
      <w:r w:rsidR="008E3B4D" w:rsidRPr="605A39F7">
        <w:rPr>
          <w:rFonts w:asciiTheme="majorBidi" w:hAnsiTheme="majorBidi" w:cstheme="majorBidi"/>
          <w:sz w:val="24"/>
          <w:szCs w:val="24"/>
        </w:rPr>
        <w:t>e</w:t>
      </w:r>
      <w:r w:rsidRPr="605A39F7">
        <w:rPr>
          <w:rFonts w:asciiTheme="majorBidi" w:hAnsiTheme="majorBidi" w:cstheme="majorBidi"/>
          <w:sz w:val="24"/>
          <w:szCs w:val="24"/>
        </w:rPr>
        <w:t xml:space="preserve"> people</w:t>
      </w:r>
      <w:r w:rsidR="008E3B4D" w:rsidRPr="605A39F7">
        <w:rPr>
          <w:rFonts w:asciiTheme="majorBidi" w:hAnsiTheme="majorBidi" w:cstheme="majorBidi"/>
          <w:sz w:val="24"/>
          <w:szCs w:val="24"/>
        </w:rPr>
        <w:t>’s understanding of and</w:t>
      </w:r>
      <w:r w:rsidRPr="605A39F7">
        <w:rPr>
          <w:rFonts w:asciiTheme="majorBidi" w:hAnsiTheme="majorBidi" w:cstheme="majorBidi"/>
          <w:sz w:val="24"/>
          <w:szCs w:val="24"/>
        </w:rPr>
        <w:t xml:space="preserve"> willingness to accept a newly developed vaccine and technology a</w:t>
      </w:r>
      <w:r w:rsidR="00D2297B" w:rsidRPr="605A39F7">
        <w:rPr>
          <w:rFonts w:asciiTheme="majorBidi" w:hAnsiTheme="majorBidi" w:cstheme="majorBidi"/>
          <w:sz w:val="24"/>
          <w:szCs w:val="24"/>
        </w:rPr>
        <w:t>gainst a life</w:t>
      </w:r>
      <w:r w:rsidR="008E3B4D" w:rsidRPr="605A39F7">
        <w:rPr>
          <w:rFonts w:asciiTheme="majorBidi" w:hAnsiTheme="majorBidi" w:cstheme="majorBidi"/>
          <w:sz w:val="24"/>
          <w:szCs w:val="24"/>
        </w:rPr>
        <w:t>-</w:t>
      </w:r>
      <w:r w:rsidR="00D2297B" w:rsidRPr="605A39F7">
        <w:rPr>
          <w:rFonts w:asciiTheme="majorBidi" w:hAnsiTheme="majorBidi" w:cstheme="majorBidi"/>
          <w:sz w:val="24"/>
          <w:szCs w:val="24"/>
        </w:rPr>
        <w:t>changing epidemic</w:t>
      </w:r>
      <w:r w:rsidR="00D2297B" w:rsidRPr="605A39F7">
        <w:rPr>
          <w:rFonts w:asciiTheme="majorBidi" w:hAnsiTheme="majorBidi" w:cstheme="majorBidi"/>
          <w:color w:val="191919"/>
          <w:sz w:val="24"/>
          <w:szCs w:val="24"/>
          <w:shd w:val="clear" w:color="auto" w:fill="FFFFFF"/>
        </w:rPr>
        <w:t>.</w:t>
      </w:r>
    </w:p>
    <w:p w14:paraId="440F5423" w14:textId="243F9021" w:rsidR="006A44FD" w:rsidRPr="00D3792E" w:rsidRDefault="004B2A7C" w:rsidP="003619D2">
      <w:pPr>
        <w:bidi w:val="0"/>
        <w:spacing w:line="480" w:lineRule="auto"/>
        <w:rPr>
          <w:rFonts w:asciiTheme="majorBidi" w:hAnsiTheme="majorBidi" w:cstheme="majorBidi"/>
          <w:b/>
          <w:bCs/>
          <w:sz w:val="24"/>
          <w:szCs w:val="24"/>
        </w:rPr>
      </w:pPr>
      <w:r w:rsidRPr="00D3792E">
        <w:rPr>
          <w:rFonts w:asciiTheme="majorBidi" w:hAnsiTheme="majorBidi" w:cstheme="majorBidi"/>
          <w:b/>
          <w:bCs/>
          <w:sz w:val="24"/>
          <w:szCs w:val="24"/>
        </w:rPr>
        <w:t>Method</w:t>
      </w:r>
      <w:r w:rsidR="003C3AD7">
        <w:rPr>
          <w:rFonts w:asciiTheme="majorBidi" w:hAnsiTheme="majorBidi" w:cstheme="majorBidi"/>
          <w:b/>
          <w:bCs/>
          <w:sz w:val="24"/>
          <w:szCs w:val="24"/>
        </w:rPr>
        <w:t>ology</w:t>
      </w:r>
    </w:p>
    <w:p w14:paraId="7CCB5A51" w14:textId="7D62356B" w:rsidR="00965B6A" w:rsidRDefault="00965B6A" w:rsidP="605A39F7">
      <w:pPr>
        <w:bidi w:val="0"/>
        <w:spacing w:line="480" w:lineRule="auto"/>
        <w:rPr>
          <w:ins w:id="228" w:author="Sharon Teitler Regev" w:date="2022-05-11T16:00:00Z"/>
          <w:rFonts w:asciiTheme="majorBidi" w:hAnsiTheme="majorBidi" w:cstheme="majorBidi"/>
          <w:sz w:val="24"/>
          <w:szCs w:val="24"/>
        </w:rPr>
      </w:pPr>
      <w:r w:rsidRPr="605A39F7">
        <w:rPr>
          <w:rFonts w:asciiTheme="majorBidi" w:hAnsiTheme="majorBidi" w:cstheme="majorBidi"/>
          <w:sz w:val="24"/>
          <w:szCs w:val="24"/>
        </w:rPr>
        <w:t xml:space="preserve">The questionnaire </w:t>
      </w:r>
      <w:r w:rsidR="008E3B4D" w:rsidRPr="605A39F7">
        <w:rPr>
          <w:rFonts w:asciiTheme="majorBidi" w:hAnsiTheme="majorBidi" w:cstheme="majorBidi"/>
          <w:sz w:val="24"/>
          <w:szCs w:val="24"/>
        </w:rPr>
        <w:t>used in this study was</w:t>
      </w:r>
      <w:r w:rsidRPr="605A39F7">
        <w:rPr>
          <w:rFonts w:asciiTheme="majorBidi" w:hAnsiTheme="majorBidi" w:cstheme="majorBidi"/>
          <w:sz w:val="24"/>
          <w:szCs w:val="24"/>
        </w:rPr>
        <w:t xml:space="preserve"> based on</w:t>
      </w:r>
      <w:r w:rsidR="001A0D2E" w:rsidRPr="605A39F7">
        <w:rPr>
          <w:rFonts w:asciiTheme="majorBidi" w:hAnsiTheme="majorBidi" w:cstheme="majorBidi"/>
          <w:color w:val="222222"/>
          <w:sz w:val="24"/>
          <w:szCs w:val="24"/>
          <w:shd w:val="clear" w:color="auto" w:fill="FFFFFF"/>
        </w:rPr>
        <w:t xml:space="preserve"> Teitler-Regev</w:t>
      </w:r>
      <w:r w:rsidR="001A0D2E" w:rsidRPr="605A39F7">
        <w:rPr>
          <w:rFonts w:asciiTheme="majorBidi" w:hAnsiTheme="majorBidi" w:cstheme="majorBidi"/>
          <w:sz w:val="24"/>
          <w:szCs w:val="24"/>
        </w:rPr>
        <w:t xml:space="preserve"> et al </w:t>
      </w:r>
      <w:del w:id="229" w:author="Sharon Teitler Regev" w:date="2022-05-15T10:00:00Z">
        <w:r w:rsidR="001A0D2E" w:rsidRPr="605A39F7" w:rsidDel="005776BC">
          <w:rPr>
            <w:rFonts w:asciiTheme="majorBidi" w:hAnsiTheme="majorBidi" w:cstheme="majorBidi"/>
            <w:sz w:val="24"/>
            <w:szCs w:val="24"/>
          </w:rPr>
          <w:delText>[</w:delText>
        </w:r>
        <w:r w:rsidR="00735AEC" w:rsidRPr="605A39F7" w:rsidDel="005776BC">
          <w:rPr>
            <w:rFonts w:asciiTheme="majorBidi" w:hAnsiTheme="majorBidi" w:cstheme="majorBidi"/>
            <w:sz w:val="24"/>
            <w:szCs w:val="24"/>
          </w:rPr>
          <w:delText>15]</w:delText>
        </w:r>
      </w:del>
      <w:ins w:id="230" w:author="Sharon Teitler Regev" w:date="2022-05-15T10:00:00Z">
        <w:r w:rsidR="005776BC">
          <w:rPr>
            <w:rFonts w:asciiTheme="majorBidi" w:hAnsiTheme="majorBidi" w:cstheme="majorBidi"/>
            <w:sz w:val="24"/>
            <w:szCs w:val="24"/>
          </w:rPr>
          <w:t>[21]</w:t>
        </w:r>
      </w:ins>
      <w:r w:rsidR="00735AEC" w:rsidRPr="605A39F7">
        <w:rPr>
          <w:rFonts w:asciiTheme="majorBidi" w:hAnsiTheme="majorBidi" w:cstheme="majorBidi"/>
          <w:sz w:val="24"/>
          <w:szCs w:val="24"/>
        </w:rPr>
        <w:t>,</w:t>
      </w:r>
      <w:r w:rsidRPr="605A39F7">
        <w:rPr>
          <w:rFonts w:asciiTheme="majorBidi" w:hAnsiTheme="majorBidi" w:cstheme="majorBidi"/>
          <w:sz w:val="24"/>
          <w:szCs w:val="24"/>
        </w:rPr>
        <w:t xml:space="preserve"> Reiter</w:t>
      </w:r>
      <w:r w:rsidR="008E3B4D" w:rsidRPr="605A39F7">
        <w:rPr>
          <w:rFonts w:asciiTheme="majorBidi" w:hAnsiTheme="majorBidi" w:cstheme="majorBidi"/>
          <w:sz w:val="24"/>
          <w:szCs w:val="24"/>
        </w:rPr>
        <w:t xml:space="preserve"> et al </w:t>
      </w:r>
      <w:del w:id="231" w:author="Sharon Teitler Regev" w:date="2022-05-15T09:58:00Z">
        <w:r w:rsidR="008E3B4D" w:rsidRPr="605A39F7" w:rsidDel="005776BC">
          <w:rPr>
            <w:rFonts w:asciiTheme="majorBidi" w:hAnsiTheme="majorBidi" w:cstheme="majorBidi"/>
            <w:sz w:val="24"/>
            <w:szCs w:val="24"/>
          </w:rPr>
          <w:delText>[</w:delText>
        </w:r>
        <w:r w:rsidR="00735AEC" w:rsidRPr="605A39F7" w:rsidDel="005776BC">
          <w:rPr>
            <w:rFonts w:asciiTheme="majorBidi" w:hAnsiTheme="majorBidi" w:cstheme="majorBidi"/>
            <w:sz w:val="24"/>
            <w:szCs w:val="24"/>
          </w:rPr>
          <w:delText>20]</w:delText>
        </w:r>
      </w:del>
      <w:ins w:id="232" w:author="Sharon Teitler Regev" w:date="2022-05-15T09:58:00Z">
        <w:r w:rsidR="005776BC">
          <w:rPr>
            <w:rFonts w:asciiTheme="majorBidi" w:hAnsiTheme="majorBidi" w:cstheme="majorBidi"/>
            <w:sz w:val="24"/>
            <w:szCs w:val="24"/>
          </w:rPr>
          <w:t>[26]</w:t>
        </w:r>
      </w:ins>
      <w:r w:rsidR="00735AEC" w:rsidRPr="605A39F7">
        <w:rPr>
          <w:rFonts w:asciiTheme="majorBidi" w:hAnsiTheme="majorBidi" w:cstheme="majorBidi"/>
          <w:sz w:val="24"/>
          <w:szCs w:val="24"/>
        </w:rPr>
        <w:t>,</w:t>
      </w:r>
      <w:r w:rsidR="008E3B4D" w:rsidRPr="605A39F7">
        <w:rPr>
          <w:rFonts w:asciiTheme="majorBidi" w:hAnsiTheme="majorBidi" w:cstheme="majorBidi"/>
          <w:sz w:val="24"/>
          <w:szCs w:val="24"/>
        </w:rPr>
        <w:t xml:space="preserve"> </w:t>
      </w:r>
      <w:r w:rsidR="006923DD" w:rsidRPr="605A39F7">
        <w:rPr>
          <w:rFonts w:asciiTheme="majorBidi" w:hAnsiTheme="majorBidi" w:cstheme="majorBidi"/>
          <w:sz w:val="24"/>
          <w:szCs w:val="24"/>
        </w:rPr>
        <w:t xml:space="preserve">Wong </w:t>
      </w:r>
      <w:r w:rsidR="008E3B4D" w:rsidRPr="605A39F7">
        <w:rPr>
          <w:rFonts w:asciiTheme="majorBidi" w:hAnsiTheme="majorBidi" w:cstheme="majorBidi"/>
          <w:sz w:val="24"/>
          <w:szCs w:val="24"/>
        </w:rPr>
        <w:t>et al</w:t>
      </w:r>
      <w:r w:rsidR="00735AEC" w:rsidRPr="605A39F7">
        <w:rPr>
          <w:rFonts w:asciiTheme="majorBidi" w:hAnsiTheme="majorBidi" w:cstheme="majorBidi"/>
          <w:sz w:val="24"/>
          <w:szCs w:val="24"/>
        </w:rPr>
        <w:t xml:space="preserve"> </w:t>
      </w:r>
      <w:del w:id="233" w:author="Sharon Teitler Regev" w:date="2022-05-15T09:58:00Z">
        <w:r w:rsidR="00735AEC" w:rsidRPr="605A39F7" w:rsidDel="005776BC">
          <w:rPr>
            <w:rFonts w:asciiTheme="majorBidi" w:hAnsiTheme="majorBidi" w:cstheme="majorBidi"/>
            <w:sz w:val="24"/>
            <w:szCs w:val="24"/>
          </w:rPr>
          <w:delText>[21]</w:delText>
        </w:r>
      </w:del>
      <w:ins w:id="234" w:author="Sharon Teitler Regev" w:date="2022-05-15T09:58:00Z">
        <w:r w:rsidR="005776BC">
          <w:rPr>
            <w:rFonts w:asciiTheme="majorBidi" w:hAnsiTheme="majorBidi" w:cstheme="majorBidi"/>
            <w:sz w:val="24"/>
            <w:szCs w:val="24"/>
          </w:rPr>
          <w:t>[27]</w:t>
        </w:r>
      </w:ins>
      <w:r w:rsidR="00735AEC" w:rsidRPr="605A39F7">
        <w:rPr>
          <w:rFonts w:asciiTheme="majorBidi" w:hAnsiTheme="majorBidi" w:cstheme="majorBidi"/>
          <w:sz w:val="24"/>
          <w:szCs w:val="24"/>
        </w:rPr>
        <w:t>,</w:t>
      </w:r>
      <w:r w:rsidR="006923DD" w:rsidRPr="605A39F7">
        <w:rPr>
          <w:rFonts w:asciiTheme="majorBidi" w:hAnsiTheme="majorBidi" w:cstheme="majorBidi"/>
          <w:sz w:val="24"/>
          <w:szCs w:val="24"/>
        </w:rPr>
        <w:t xml:space="preserve"> </w:t>
      </w:r>
      <w:r w:rsidR="006923DD" w:rsidRPr="605A39F7">
        <w:rPr>
          <w:rFonts w:asciiTheme="majorBidi" w:hAnsiTheme="majorBidi" w:cstheme="majorBidi"/>
          <w:color w:val="222222"/>
          <w:sz w:val="24"/>
          <w:szCs w:val="24"/>
          <w:shd w:val="clear" w:color="auto" w:fill="FFFFFF"/>
        </w:rPr>
        <w:t>Barakat</w:t>
      </w:r>
      <w:r w:rsidR="008E3B4D" w:rsidRPr="605A39F7">
        <w:rPr>
          <w:rFonts w:asciiTheme="majorBidi" w:hAnsiTheme="majorBidi" w:cstheme="majorBidi"/>
          <w:color w:val="222222"/>
          <w:sz w:val="24"/>
          <w:szCs w:val="24"/>
          <w:shd w:val="clear" w:color="auto" w:fill="FFFFFF"/>
        </w:rPr>
        <w:t xml:space="preserve"> and </w:t>
      </w:r>
      <w:proofErr w:type="spellStart"/>
      <w:r w:rsidR="008E3B4D" w:rsidRPr="605A39F7">
        <w:rPr>
          <w:rFonts w:asciiTheme="majorBidi" w:hAnsiTheme="majorBidi" w:cstheme="majorBidi"/>
          <w:color w:val="222222"/>
          <w:sz w:val="24"/>
          <w:szCs w:val="24"/>
          <w:shd w:val="clear" w:color="auto" w:fill="FFFFFF"/>
        </w:rPr>
        <w:t>Kasemy</w:t>
      </w:r>
      <w:proofErr w:type="spellEnd"/>
      <w:r w:rsidR="00735AEC" w:rsidRPr="605A39F7">
        <w:rPr>
          <w:rFonts w:asciiTheme="majorBidi" w:hAnsiTheme="majorBidi" w:cstheme="majorBidi"/>
          <w:color w:val="222222"/>
          <w:sz w:val="24"/>
          <w:szCs w:val="24"/>
          <w:shd w:val="clear" w:color="auto" w:fill="FFFFFF"/>
        </w:rPr>
        <w:t xml:space="preserve"> </w:t>
      </w:r>
      <w:del w:id="235" w:author="Sharon Teitler Regev" w:date="2022-05-15T09:48:00Z">
        <w:r w:rsidR="00735AEC" w:rsidRPr="605A39F7" w:rsidDel="005776BC">
          <w:rPr>
            <w:rFonts w:asciiTheme="majorBidi" w:hAnsiTheme="majorBidi" w:cstheme="majorBidi"/>
            <w:color w:val="222222"/>
            <w:sz w:val="24"/>
            <w:szCs w:val="24"/>
            <w:shd w:val="clear" w:color="auto" w:fill="FFFFFF"/>
          </w:rPr>
          <w:delText>[</w:delText>
        </w:r>
        <w:r w:rsidR="605A39F7" w:rsidRPr="605A39F7" w:rsidDel="005776BC">
          <w:rPr>
            <w:rFonts w:ascii="Times New Roman" w:eastAsia="Times New Roman" w:hAnsi="Times New Roman" w:cs="Times New Roman"/>
            <w:color w:val="222222"/>
            <w:sz w:val="24"/>
            <w:szCs w:val="24"/>
          </w:rPr>
          <w:delText>27</w:delText>
        </w:r>
        <w:r w:rsidR="00735AEC" w:rsidRPr="605A39F7" w:rsidDel="005776BC">
          <w:rPr>
            <w:rFonts w:asciiTheme="majorBidi" w:hAnsiTheme="majorBidi" w:cstheme="majorBidi"/>
            <w:color w:val="222222"/>
            <w:sz w:val="24"/>
            <w:szCs w:val="24"/>
            <w:shd w:val="clear" w:color="auto" w:fill="FFFFFF"/>
          </w:rPr>
          <w:delText>]</w:delText>
        </w:r>
      </w:del>
      <w:ins w:id="236" w:author="Sharon Teitler Regev" w:date="2022-05-15T09:48:00Z">
        <w:r w:rsidR="005776BC">
          <w:rPr>
            <w:rFonts w:asciiTheme="majorBidi" w:hAnsiTheme="majorBidi" w:cstheme="majorBidi"/>
            <w:color w:val="222222"/>
            <w:sz w:val="24"/>
            <w:szCs w:val="24"/>
            <w:shd w:val="clear" w:color="auto" w:fill="FFFFFF"/>
          </w:rPr>
          <w:t>[33]</w:t>
        </w:r>
      </w:ins>
      <w:r w:rsidR="00735AEC" w:rsidRPr="605A39F7">
        <w:rPr>
          <w:rFonts w:asciiTheme="majorBidi" w:hAnsiTheme="majorBidi" w:cstheme="majorBidi"/>
          <w:color w:val="222222"/>
          <w:sz w:val="24"/>
          <w:szCs w:val="24"/>
          <w:shd w:val="clear" w:color="auto" w:fill="FFFFFF"/>
        </w:rPr>
        <w:t>,</w:t>
      </w:r>
      <w:r w:rsidR="006923DD" w:rsidRPr="605A39F7">
        <w:rPr>
          <w:rFonts w:asciiTheme="majorBidi" w:hAnsiTheme="majorBidi" w:cstheme="majorBidi"/>
          <w:sz w:val="24"/>
          <w:szCs w:val="24"/>
        </w:rPr>
        <w:t xml:space="preserve"> </w:t>
      </w:r>
      <w:r w:rsidR="008C1F29" w:rsidRPr="605A39F7">
        <w:rPr>
          <w:rFonts w:asciiTheme="majorBidi" w:hAnsiTheme="majorBidi" w:cstheme="majorBidi"/>
          <w:sz w:val="24"/>
          <w:szCs w:val="24"/>
        </w:rPr>
        <w:t>Jose et al</w:t>
      </w:r>
      <w:r w:rsidR="00735AEC" w:rsidRPr="605A39F7">
        <w:rPr>
          <w:rFonts w:asciiTheme="majorBidi" w:hAnsiTheme="majorBidi" w:cstheme="majorBidi"/>
          <w:sz w:val="24"/>
          <w:szCs w:val="24"/>
        </w:rPr>
        <w:t xml:space="preserve"> </w:t>
      </w:r>
      <w:del w:id="237" w:author="Sharon Teitler Regev" w:date="2022-05-15T09:48:00Z">
        <w:r w:rsidR="00735AEC" w:rsidRPr="605A39F7" w:rsidDel="005776BC">
          <w:rPr>
            <w:rFonts w:asciiTheme="majorBidi" w:hAnsiTheme="majorBidi" w:cstheme="majorBidi"/>
            <w:sz w:val="24"/>
            <w:szCs w:val="24"/>
          </w:rPr>
          <w:delText>[28]</w:delText>
        </w:r>
      </w:del>
      <w:ins w:id="238" w:author="Sharon Teitler Regev" w:date="2022-05-15T09:48:00Z">
        <w:r w:rsidR="005776BC">
          <w:rPr>
            <w:rFonts w:asciiTheme="majorBidi" w:hAnsiTheme="majorBidi" w:cstheme="majorBidi"/>
            <w:sz w:val="24"/>
            <w:szCs w:val="24"/>
          </w:rPr>
          <w:t>[34]</w:t>
        </w:r>
      </w:ins>
      <w:r w:rsidR="00735AEC" w:rsidRPr="605A39F7">
        <w:rPr>
          <w:rFonts w:asciiTheme="majorBidi" w:hAnsiTheme="majorBidi" w:cstheme="majorBidi"/>
          <w:sz w:val="24"/>
          <w:szCs w:val="24"/>
        </w:rPr>
        <w:t>,</w:t>
      </w:r>
      <w:r w:rsidR="006923DD" w:rsidRPr="605A39F7">
        <w:rPr>
          <w:rFonts w:asciiTheme="majorBidi" w:hAnsiTheme="majorBidi" w:cstheme="majorBidi"/>
          <w:sz w:val="24"/>
          <w:szCs w:val="24"/>
        </w:rPr>
        <w:t xml:space="preserve"> </w:t>
      </w:r>
      <w:r w:rsidR="008C1F29" w:rsidRPr="605A39F7">
        <w:rPr>
          <w:rFonts w:asciiTheme="majorBidi" w:hAnsiTheme="majorBidi" w:cstheme="majorBidi"/>
          <w:sz w:val="24"/>
          <w:szCs w:val="24"/>
        </w:rPr>
        <w:t xml:space="preserve">and </w:t>
      </w:r>
      <w:r w:rsidR="006923DD" w:rsidRPr="605A39F7">
        <w:rPr>
          <w:rFonts w:asciiTheme="majorBidi" w:hAnsiTheme="majorBidi" w:cstheme="majorBidi"/>
          <w:sz w:val="24"/>
          <w:szCs w:val="24"/>
        </w:rPr>
        <w:t>Co</w:t>
      </w:r>
      <w:r w:rsidR="00377B77" w:rsidRPr="605A39F7">
        <w:rPr>
          <w:rFonts w:asciiTheme="majorBidi" w:hAnsiTheme="majorBidi" w:cstheme="majorBidi"/>
          <w:sz w:val="24"/>
          <w:szCs w:val="24"/>
        </w:rPr>
        <w:t>s</w:t>
      </w:r>
      <w:r w:rsidR="006923DD" w:rsidRPr="605A39F7">
        <w:rPr>
          <w:rFonts w:asciiTheme="majorBidi" w:hAnsiTheme="majorBidi" w:cstheme="majorBidi"/>
          <w:sz w:val="24"/>
          <w:szCs w:val="24"/>
        </w:rPr>
        <w:t>ta</w:t>
      </w:r>
      <w:r w:rsidR="00735AEC" w:rsidRPr="605A39F7">
        <w:rPr>
          <w:rFonts w:asciiTheme="majorBidi" w:hAnsiTheme="majorBidi" w:cstheme="majorBidi"/>
          <w:sz w:val="24"/>
          <w:szCs w:val="24"/>
        </w:rPr>
        <w:t xml:space="preserve"> </w:t>
      </w:r>
      <w:del w:id="239" w:author="Sharon Teitler Regev" w:date="2022-05-15T09:47:00Z">
        <w:r w:rsidR="00735AEC" w:rsidRPr="605A39F7" w:rsidDel="005776BC">
          <w:rPr>
            <w:rFonts w:asciiTheme="majorBidi" w:hAnsiTheme="majorBidi" w:cstheme="majorBidi"/>
            <w:sz w:val="24"/>
            <w:szCs w:val="24"/>
          </w:rPr>
          <w:delText>[29]</w:delText>
        </w:r>
      </w:del>
      <w:ins w:id="240" w:author="Sharon Teitler Regev" w:date="2022-05-15T09:47:00Z">
        <w:r w:rsidR="005776BC">
          <w:rPr>
            <w:rFonts w:asciiTheme="majorBidi" w:hAnsiTheme="majorBidi" w:cstheme="majorBidi"/>
            <w:sz w:val="24"/>
            <w:szCs w:val="24"/>
          </w:rPr>
          <w:t>[35]</w:t>
        </w:r>
      </w:ins>
      <w:r w:rsidR="000D15E7" w:rsidRPr="605A39F7">
        <w:rPr>
          <w:rFonts w:asciiTheme="majorBidi" w:hAnsiTheme="majorBidi" w:cstheme="majorBidi"/>
          <w:sz w:val="24"/>
          <w:szCs w:val="24"/>
        </w:rPr>
        <w:t xml:space="preserve">  </w:t>
      </w:r>
      <w:r w:rsidR="004B2A7C" w:rsidRPr="605A39F7">
        <w:rPr>
          <w:rFonts w:asciiTheme="majorBidi" w:hAnsiTheme="majorBidi" w:cstheme="majorBidi"/>
          <w:sz w:val="24"/>
          <w:szCs w:val="24"/>
        </w:rPr>
        <w:t xml:space="preserve"> and </w:t>
      </w:r>
      <w:r w:rsidR="008C1F29" w:rsidRPr="605A39F7">
        <w:rPr>
          <w:rFonts w:asciiTheme="majorBidi" w:hAnsiTheme="majorBidi" w:cstheme="majorBidi"/>
          <w:sz w:val="24"/>
          <w:szCs w:val="24"/>
        </w:rPr>
        <w:t xml:space="preserve">included </w:t>
      </w:r>
      <w:r w:rsidRPr="605A39F7">
        <w:rPr>
          <w:rFonts w:asciiTheme="majorBidi" w:hAnsiTheme="majorBidi" w:cstheme="majorBidi"/>
          <w:sz w:val="24"/>
          <w:szCs w:val="24"/>
        </w:rPr>
        <w:t>several sections</w:t>
      </w:r>
      <w:r w:rsidR="008C1F29" w:rsidRPr="605A39F7">
        <w:rPr>
          <w:rFonts w:asciiTheme="majorBidi" w:hAnsiTheme="majorBidi" w:cstheme="majorBidi"/>
          <w:sz w:val="24"/>
          <w:szCs w:val="24"/>
        </w:rPr>
        <w:t>.</w:t>
      </w:r>
      <w:r w:rsidRPr="605A39F7">
        <w:rPr>
          <w:rFonts w:asciiTheme="majorBidi" w:hAnsiTheme="majorBidi" w:cstheme="majorBidi"/>
          <w:sz w:val="24"/>
          <w:szCs w:val="24"/>
        </w:rPr>
        <w:t xml:space="preserve"> </w:t>
      </w:r>
      <w:r w:rsidR="008C1F29" w:rsidRPr="605A39F7">
        <w:rPr>
          <w:rFonts w:asciiTheme="majorBidi" w:hAnsiTheme="majorBidi" w:cstheme="majorBidi"/>
          <w:sz w:val="24"/>
          <w:szCs w:val="24"/>
        </w:rPr>
        <w:t>S</w:t>
      </w:r>
      <w:r w:rsidRPr="605A39F7">
        <w:rPr>
          <w:rFonts w:asciiTheme="majorBidi" w:hAnsiTheme="majorBidi" w:cstheme="majorBidi"/>
          <w:sz w:val="24"/>
          <w:szCs w:val="24"/>
        </w:rPr>
        <w:t>ection 1</w:t>
      </w:r>
      <w:r w:rsidR="008C1F29" w:rsidRPr="605A39F7">
        <w:rPr>
          <w:rFonts w:asciiTheme="majorBidi" w:hAnsiTheme="majorBidi" w:cstheme="majorBidi"/>
          <w:sz w:val="24"/>
          <w:szCs w:val="24"/>
        </w:rPr>
        <w:t xml:space="preserve"> included</w:t>
      </w:r>
      <w:r w:rsidR="004B2A7C" w:rsidRPr="605A39F7">
        <w:rPr>
          <w:rFonts w:asciiTheme="majorBidi" w:hAnsiTheme="majorBidi" w:cstheme="majorBidi"/>
          <w:sz w:val="24"/>
          <w:szCs w:val="24"/>
        </w:rPr>
        <w:t xml:space="preserve"> </w:t>
      </w:r>
      <w:r w:rsidRPr="605A39F7">
        <w:rPr>
          <w:rFonts w:asciiTheme="majorBidi" w:hAnsiTheme="majorBidi" w:cstheme="majorBidi"/>
          <w:sz w:val="24"/>
          <w:szCs w:val="24"/>
        </w:rPr>
        <w:t xml:space="preserve">demographic data </w:t>
      </w:r>
      <w:r w:rsidR="008C1F29" w:rsidRPr="605A39F7">
        <w:rPr>
          <w:rFonts w:asciiTheme="majorBidi" w:hAnsiTheme="majorBidi" w:cstheme="majorBidi"/>
          <w:sz w:val="24"/>
          <w:szCs w:val="24"/>
        </w:rPr>
        <w:t>(</w:t>
      </w:r>
      <w:r w:rsidRPr="605A39F7">
        <w:rPr>
          <w:rFonts w:asciiTheme="majorBidi" w:hAnsiTheme="majorBidi" w:cstheme="majorBidi"/>
          <w:sz w:val="24"/>
          <w:szCs w:val="24"/>
        </w:rPr>
        <w:t xml:space="preserve">age, gender, number of </w:t>
      </w:r>
      <w:r w:rsidR="008C1F29" w:rsidRPr="605A39F7">
        <w:rPr>
          <w:rFonts w:asciiTheme="majorBidi" w:hAnsiTheme="majorBidi" w:cstheme="majorBidi"/>
          <w:sz w:val="24"/>
          <w:szCs w:val="24"/>
        </w:rPr>
        <w:t>children</w:t>
      </w:r>
      <w:r w:rsidRPr="605A39F7">
        <w:rPr>
          <w:rFonts w:asciiTheme="majorBidi" w:hAnsiTheme="majorBidi" w:cstheme="majorBidi"/>
          <w:sz w:val="24"/>
          <w:szCs w:val="24"/>
        </w:rPr>
        <w:t xml:space="preserve">, level of income and education, </w:t>
      </w:r>
      <w:r w:rsidR="00721665" w:rsidRPr="605A39F7">
        <w:rPr>
          <w:rFonts w:asciiTheme="majorBidi" w:hAnsiTheme="majorBidi" w:cstheme="majorBidi"/>
          <w:sz w:val="24"/>
          <w:szCs w:val="24"/>
        </w:rPr>
        <w:t xml:space="preserve">residence type, </w:t>
      </w:r>
      <w:r w:rsidR="008C1F29" w:rsidRPr="605A39F7">
        <w:rPr>
          <w:rFonts w:asciiTheme="majorBidi" w:hAnsiTheme="majorBidi" w:cstheme="majorBidi"/>
          <w:sz w:val="24"/>
          <w:szCs w:val="24"/>
        </w:rPr>
        <w:t xml:space="preserve">and </w:t>
      </w:r>
      <w:r w:rsidR="00721665" w:rsidRPr="605A39F7">
        <w:rPr>
          <w:rFonts w:asciiTheme="majorBidi" w:hAnsiTheme="majorBidi" w:cstheme="majorBidi"/>
          <w:sz w:val="24"/>
          <w:szCs w:val="24"/>
        </w:rPr>
        <w:t>level of religiousness</w:t>
      </w:r>
      <w:r w:rsidR="008C1F29" w:rsidRPr="605A39F7">
        <w:rPr>
          <w:rFonts w:asciiTheme="majorBidi" w:hAnsiTheme="majorBidi" w:cstheme="majorBidi"/>
          <w:sz w:val="24"/>
          <w:szCs w:val="24"/>
        </w:rPr>
        <w:t>)</w:t>
      </w:r>
      <w:r w:rsidR="00721665" w:rsidRPr="605A39F7">
        <w:rPr>
          <w:rFonts w:asciiTheme="majorBidi" w:hAnsiTheme="majorBidi" w:cstheme="majorBidi"/>
          <w:sz w:val="24"/>
          <w:szCs w:val="24"/>
        </w:rPr>
        <w:t>.</w:t>
      </w:r>
      <w:r w:rsidR="00E20745" w:rsidRPr="605A39F7">
        <w:rPr>
          <w:rFonts w:asciiTheme="majorBidi" w:hAnsiTheme="majorBidi" w:cstheme="majorBidi"/>
          <w:sz w:val="24"/>
          <w:szCs w:val="24"/>
        </w:rPr>
        <w:t xml:space="preserve"> </w:t>
      </w:r>
      <w:r w:rsidR="006F6DA6" w:rsidRPr="605A39F7">
        <w:rPr>
          <w:rFonts w:asciiTheme="majorBidi" w:hAnsiTheme="majorBidi" w:cstheme="majorBidi"/>
          <w:sz w:val="24"/>
          <w:szCs w:val="24"/>
        </w:rPr>
        <w:t xml:space="preserve">Section 2 included questions regarding the </w:t>
      </w:r>
      <w:r w:rsidR="00912CBE" w:rsidRPr="605A39F7">
        <w:rPr>
          <w:rFonts w:asciiTheme="majorBidi" w:hAnsiTheme="majorBidi" w:cstheme="majorBidi"/>
          <w:sz w:val="24"/>
          <w:szCs w:val="24"/>
        </w:rPr>
        <w:t>effects</w:t>
      </w:r>
      <w:r w:rsidR="00721665" w:rsidRPr="605A39F7">
        <w:rPr>
          <w:rFonts w:asciiTheme="majorBidi" w:hAnsiTheme="majorBidi" w:cstheme="majorBidi"/>
          <w:sz w:val="24"/>
          <w:szCs w:val="24"/>
        </w:rPr>
        <w:t xml:space="preserve"> </w:t>
      </w:r>
      <w:r w:rsidR="008A3333" w:rsidRPr="605A39F7">
        <w:rPr>
          <w:rFonts w:asciiTheme="majorBidi" w:hAnsiTheme="majorBidi" w:cstheme="majorBidi"/>
          <w:sz w:val="24"/>
          <w:szCs w:val="24"/>
        </w:rPr>
        <w:t>of COVID</w:t>
      </w:r>
      <w:r w:rsidR="006F6DA6" w:rsidRPr="605A39F7">
        <w:rPr>
          <w:rFonts w:asciiTheme="majorBidi" w:hAnsiTheme="majorBidi" w:cstheme="majorBidi"/>
          <w:sz w:val="24"/>
          <w:szCs w:val="24"/>
        </w:rPr>
        <w:t xml:space="preserve">-19 </w:t>
      </w:r>
      <w:r w:rsidR="00721665" w:rsidRPr="605A39F7">
        <w:rPr>
          <w:rFonts w:asciiTheme="majorBidi" w:hAnsiTheme="majorBidi" w:cstheme="majorBidi"/>
          <w:sz w:val="24"/>
          <w:szCs w:val="24"/>
        </w:rPr>
        <w:t>on</w:t>
      </w:r>
      <w:r w:rsidR="006F6DA6" w:rsidRPr="605A39F7">
        <w:rPr>
          <w:rFonts w:asciiTheme="majorBidi" w:hAnsiTheme="majorBidi" w:cstheme="majorBidi"/>
          <w:sz w:val="24"/>
          <w:szCs w:val="24"/>
        </w:rPr>
        <w:t xml:space="preserve"> respondent</w:t>
      </w:r>
      <w:r w:rsidR="008C1F29" w:rsidRPr="605A39F7">
        <w:rPr>
          <w:rFonts w:asciiTheme="majorBidi" w:hAnsiTheme="majorBidi" w:cstheme="majorBidi"/>
          <w:sz w:val="24"/>
          <w:szCs w:val="24"/>
        </w:rPr>
        <w:t>s’</w:t>
      </w:r>
      <w:r w:rsidR="006F6DA6" w:rsidRPr="605A39F7">
        <w:rPr>
          <w:rFonts w:asciiTheme="majorBidi" w:hAnsiTheme="majorBidi" w:cstheme="majorBidi"/>
          <w:sz w:val="24"/>
          <w:szCs w:val="24"/>
        </w:rPr>
        <w:t xml:space="preserve"> </w:t>
      </w:r>
      <w:r w:rsidR="00721665" w:rsidRPr="605A39F7">
        <w:rPr>
          <w:rFonts w:asciiTheme="majorBidi" w:hAnsiTheme="majorBidi" w:cstheme="majorBidi"/>
          <w:sz w:val="24"/>
          <w:szCs w:val="24"/>
        </w:rPr>
        <w:t>economic status, health status,</w:t>
      </w:r>
      <w:r w:rsidR="009629BC" w:rsidRPr="605A39F7">
        <w:rPr>
          <w:rFonts w:asciiTheme="majorBidi" w:hAnsiTheme="majorBidi" w:cstheme="majorBidi"/>
          <w:sz w:val="24"/>
          <w:szCs w:val="24"/>
        </w:rPr>
        <w:t xml:space="preserve"> mental </w:t>
      </w:r>
      <w:r w:rsidR="008A3333" w:rsidRPr="605A39F7">
        <w:rPr>
          <w:rFonts w:asciiTheme="majorBidi" w:hAnsiTheme="majorBidi" w:cstheme="majorBidi"/>
          <w:sz w:val="24"/>
          <w:szCs w:val="24"/>
        </w:rPr>
        <w:t>status, life</w:t>
      </w:r>
      <w:r w:rsidR="00721665" w:rsidRPr="605A39F7">
        <w:rPr>
          <w:rFonts w:asciiTheme="majorBidi" w:hAnsiTheme="majorBidi" w:cstheme="majorBidi"/>
          <w:sz w:val="24"/>
          <w:szCs w:val="24"/>
        </w:rPr>
        <w:t xml:space="preserve"> routine</w:t>
      </w:r>
      <w:r w:rsidR="008C1F29" w:rsidRPr="605A39F7">
        <w:rPr>
          <w:rFonts w:asciiTheme="majorBidi" w:hAnsiTheme="majorBidi" w:cstheme="majorBidi"/>
          <w:sz w:val="24"/>
          <w:szCs w:val="24"/>
        </w:rPr>
        <w:t>,</w:t>
      </w:r>
      <w:r w:rsidR="00721665" w:rsidRPr="605A39F7">
        <w:rPr>
          <w:rFonts w:asciiTheme="majorBidi" w:hAnsiTheme="majorBidi" w:cstheme="majorBidi"/>
          <w:sz w:val="24"/>
          <w:szCs w:val="24"/>
        </w:rPr>
        <w:t xml:space="preserve"> and country welfare status </w:t>
      </w:r>
      <w:r w:rsidR="006F6DA6" w:rsidRPr="605A39F7">
        <w:rPr>
          <w:rFonts w:asciiTheme="majorBidi" w:hAnsiTheme="majorBidi" w:cstheme="majorBidi"/>
          <w:sz w:val="24"/>
          <w:szCs w:val="24"/>
        </w:rPr>
        <w:t xml:space="preserve">on a scale of 0 </w:t>
      </w:r>
      <w:r w:rsidR="008C1F29" w:rsidRPr="605A39F7">
        <w:rPr>
          <w:rFonts w:asciiTheme="majorBidi" w:hAnsiTheme="majorBidi" w:cstheme="majorBidi"/>
          <w:sz w:val="24"/>
          <w:szCs w:val="24"/>
        </w:rPr>
        <w:t>(</w:t>
      </w:r>
      <w:r w:rsidR="006F6DA6" w:rsidRPr="605A39F7">
        <w:rPr>
          <w:rFonts w:asciiTheme="majorBidi" w:hAnsiTheme="majorBidi" w:cstheme="majorBidi"/>
          <w:i/>
          <w:iCs/>
          <w:sz w:val="24"/>
          <w:szCs w:val="24"/>
        </w:rPr>
        <w:t xml:space="preserve">had no </w:t>
      </w:r>
      <w:r w:rsidR="008C1F29" w:rsidRPr="605A39F7">
        <w:rPr>
          <w:rFonts w:asciiTheme="majorBidi" w:hAnsiTheme="majorBidi" w:cstheme="majorBidi"/>
          <w:i/>
          <w:iCs/>
          <w:sz w:val="24"/>
          <w:szCs w:val="24"/>
        </w:rPr>
        <w:t xml:space="preserve">effect </w:t>
      </w:r>
      <w:r w:rsidR="006F6DA6" w:rsidRPr="605A39F7">
        <w:rPr>
          <w:rFonts w:asciiTheme="majorBidi" w:hAnsiTheme="majorBidi" w:cstheme="majorBidi"/>
          <w:i/>
          <w:iCs/>
          <w:sz w:val="24"/>
          <w:szCs w:val="24"/>
        </w:rPr>
        <w:t>at all</w:t>
      </w:r>
      <w:r w:rsidR="008C1F29" w:rsidRPr="605A39F7">
        <w:rPr>
          <w:rFonts w:asciiTheme="majorBidi" w:hAnsiTheme="majorBidi" w:cstheme="majorBidi"/>
          <w:sz w:val="24"/>
          <w:szCs w:val="24"/>
        </w:rPr>
        <w:t>)</w:t>
      </w:r>
      <w:r w:rsidR="006F6DA6" w:rsidRPr="605A39F7">
        <w:rPr>
          <w:rFonts w:asciiTheme="majorBidi" w:hAnsiTheme="majorBidi" w:cstheme="majorBidi"/>
          <w:sz w:val="24"/>
          <w:szCs w:val="24"/>
        </w:rPr>
        <w:t xml:space="preserve"> to 100 </w:t>
      </w:r>
      <w:r w:rsidR="008C1F29" w:rsidRPr="605A39F7">
        <w:rPr>
          <w:rFonts w:asciiTheme="majorBidi" w:hAnsiTheme="majorBidi" w:cstheme="majorBidi"/>
          <w:sz w:val="24"/>
          <w:szCs w:val="24"/>
        </w:rPr>
        <w:t>(</w:t>
      </w:r>
      <w:r w:rsidR="006F6DA6" w:rsidRPr="605A39F7">
        <w:rPr>
          <w:rFonts w:asciiTheme="majorBidi" w:hAnsiTheme="majorBidi" w:cstheme="majorBidi"/>
          <w:i/>
          <w:iCs/>
          <w:sz w:val="24"/>
          <w:szCs w:val="24"/>
        </w:rPr>
        <w:t xml:space="preserve">had a very strong </w:t>
      </w:r>
      <w:r w:rsidR="008C1F29" w:rsidRPr="605A39F7">
        <w:rPr>
          <w:rFonts w:asciiTheme="majorBidi" w:hAnsiTheme="majorBidi" w:cstheme="majorBidi"/>
          <w:i/>
          <w:iCs/>
          <w:sz w:val="24"/>
          <w:szCs w:val="24"/>
        </w:rPr>
        <w:t>effect</w:t>
      </w:r>
      <w:r w:rsidR="008C1F29" w:rsidRPr="605A39F7">
        <w:rPr>
          <w:rFonts w:asciiTheme="majorBidi" w:hAnsiTheme="majorBidi" w:cstheme="majorBidi"/>
          <w:sz w:val="24"/>
          <w:szCs w:val="24"/>
        </w:rPr>
        <w:t>)</w:t>
      </w:r>
      <w:r w:rsidR="006F6DA6" w:rsidRPr="605A39F7">
        <w:rPr>
          <w:rFonts w:asciiTheme="majorBidi" w:hAnsiTheme="majorBidi" w:cstheme="majorBidi"/>
          <w:sz w:val="24"/>
          <w:szCs w:val="24"/>
        </w:rPr>
        <w:t>.</w:t>
      </w:r>
      <w:r w:rsidR="00FB4F3A" w:rsidRPr="605A39F7">
        <w:rPr>
          <w:rFonts w:asciiTheme="majorBidi" w:hAnsiTheme="majorBidi" w:cstheme="majorBidi"/>
          <w:sz w:val="24"/>
          <w:szCs w:val="24"/>
        </w:rPr>
        <w:t xml:space="preserve"> Section 3 </w:t>
      </w:r>
      <w:r w:rsidR="008C1F29" w:rsidRPr="605A39F7">
        <w:rPr>
          <w:rFonts w:asciiTheme="majorBidi" w:hAnsiTheme="majorBidi" w:cstheme="majorBidi"/>
          <w:sz w:val="24"/>
          <w:szCs w:val="24"/>
        </w:rPr>
        <w:t>included the respondents’</w:t>
      </w:r>
      <w:r w:rsidR="0092198C" w:rsidRPr="605A39F7">
        <w:rPr>
          <w:rFonts w:asciiTheme="majorBidi" w:hAnsiTheme="majorBidi" w:cstheme="majorBidi"/>
          <w:sz w:val="24"/>
          <w:szCs w:val="24"/>
        </w:rPr>
        <w:t xml:space="preserve"> health </w:t>
      </w:r>
      <w:r w:rsidR="005C72BD" w:rsidRPr="605A39F7">
        <w:rPr>
          <w:rFonts w:asciiTheme="majorBidi" w:hAnsiTheme="majorBidi" w:cstheme="majorBidi"/>
          <w:sz w:val="24"/>
          <w:szCs w:val="24"/>
        </w:rPr>
        <w:t xml:space="preserve">record, </w:t>
      </w:r>
      <w:r w:rsidR="0092198C" w:rsidRPr="605A39F7">
        <w:rPr>
          <w:rFonts w:asciiTheme="majorBidi" w:hAnsiTheme="majorBidi" w:cstheme="majorBidi"/>
          <w:sz w:val="24"/>
          <w:szCs w:val="24"/>
        </w:rPr>
        <w:t xml:space="preserve">behavior </w:t>
      </w:r>
      <w:r w:rsidR="00FB4F3A" w:rsidRPr="605A39F7">
        <w:rPr>
          <w:rFonts w:asciiTheme="majorBidi" w:hAnsiTheme="majorBidi" w:cstheme="majorBidi"/>
          <w:sz w:val="24"/>
          <w:szCs w:val="24"/>
        </w:rPr>
        <w:t>regarding</w:t>
      </w:r>
      <w:r w:rsidR="0092198C" w:rsidRPr="605A39F7">
        <w:rPr>
          <w:rFonts w:asciiTheme="majorBidi" w:hAnsiTheme="majorBidi" w:cstheme="majorBidi"/>
          <w:sz w:val="24"/>
          <w:szCs w:val="24"/>
        </w:rPr>
        <w:t xml:space="preserve"> willingness to get vaccinated against COVID-19, </w:t>
      </w:r>
      <w:r w:rsidR="008C1F29" w:rsidRPr="605A39F7">
        <w:rPr>
          <w:rFonts w:asciiTheme="majorBidi" w:hAnsiTheme="majorBidi" w:cstheme="majorBidi"/>
          <w:sz w:val="24"/>
          <w:szCs w:val="24"/>
        </w:rPr>
        <w:t xml:space="preserve">the </w:t>
      </w:r>
      <w:r w:rsidR="0092198C" w:rsidRPr="605A39F7">
        <w:rPr>
          <w:rFonts w:asciiTheme="majorBidi" w:hAnsiTheme="majorBidi" w:cstheme="majorBidi"/>
          <w:sz w:val="24"/>
          <w:szCs w:val="24"/>
        </w:rPr>
        <w:t>health situation of respondent</w:t>
      </w:r>
      <w:r w:rsidR="008C1F29" w:rsidRPr="605A39F7">
        <w:rPr>
          <w:rFonts w:asciiTheme="majorBidi" w:hAnsiTheme="majorBidi" w:cstheme="majorBidi"/>
          <w:sz w:val="24"/>
          <w:szCs w:val="24"/>
        </w:rPr>
        <w:t>s</w:t>
      </w:r>
      <w:r w:rsidR="0092198C" w:rsidRPr="605A39F7">
        <w:rPr>
          <w:rFonts w:asciiTheme="majorBidi" w:hAnsiTheme="majorBidi" w:cstheme="majorBidi"/>
          <w:sz w:val="24"/>
          <w:szCs w:val="24"/>
        </w:rPr>
        <w:t xml:space="preserve"> and </w:t>
      </w:r>
      <w:r w:rsidR="008C1F29" w:rsidRPr="605A39F7">
        <w:rPr>
          <w:rFonts w:asciiTheme="majorBidi" w:hAnsiTheme="majorBidi" w:cstheme="majorBidi"/>
          <w:sz w:val="24"/>
          <w:szCs w:val="24"/>
        </w:rPr>
        <w:t xml:space="preserve">their </w:t>
      </w:r>
      <w:r w:rsidR="0092198C" w:rsidRPr="605A39F7">
        <w:rPr>
          <w:rFonts w:asciiTheme="majorBidi" w:hAnsiTheme="majorBidi" w:cstheme="majorBidi"/>
          <w:sz w:val="24"/>
          <w:szCs w:val="24"/>
        </w:rPr>
        <w:t>close family</w:t>
      </w:r>
      <w:r w:rsidR="008C1F29" w:rsidRPr="605A39F7">
        <w:rPr>
          <w:rFonts w:asciiTheme="majorBidi" w:hAnsiTheme="majorBidi" w:cstheme="majorBidi"/>
          <w:sz w:val="24"/>
          <w:szCs w:val="24"/>
        </w:rPr>
        <w:t xml:space="preserve"> members</w:t>
      </w:r>
      <w:r w:rsidR="0092198C" w:rsidRPr="605A39F7">
        <w:rPr>
          <w:rFonts w:asciiTheme="majorBidi" w:hAnsiTheme="majorBidi" w:cstheme="majorBidi"/>
          <w:sz w:val="24"/>
          <w:szCs w:val="24"/>
        </w:rPr>
        <w:t xml:space="preserve">, chronic </w:t>
      </w:r>
      <w:r w:rsidR="00912CBE" w:rsidRPr="605A39F7">
        <w:rPr>
          <w:rFonts w:asciiTheme="majorBidi" w:hAnsiTheme="majorBidi" w:cstheme="majorBidi"/>
          <w:sz w:val="24"/>
          <w:szCs w:val="24"/>
        </w:rPr>
        <w:t>diseases</w:t>
      </w:r>
      <w:r w:rsidR="0092198C" w:rsidRPr="605A39F7">
        <w:rPr>
          <w:rFonts w:asciiTheme="majorBidi" w:hAnsiTheme="majorBidi" w:cstheme="majorBidi"/>
          <w:sz w:val="24"/>
          <w:szCs w:val="24"/>
        </w:rPr>
        <w:t>, health insurance, health behavior routine</w:t>
      </w:r>
      <w:r w:rsidR="008C1F29" w:rsidRPr="605A39F7">
        <w:rPr>
          <w:rFonts w:asciiTheme="majorBidi" w:hAnsiTheme="majorBidi" w:cstheme="majorBidi"/>
          <w:sz w:val="24"/>
          <w:szCs w:val="24"/>
        </w:rPr>
        <w:t>s</w:t>
      </w:r>
      <w:r w:rsidR="0092198C" w:rsidRPr="605A39F7">
        <w:rPr>
          <w:rFonts w:asciiTheme="majorBidi" w:hAnsiTheme="majorBidi" w:cstheme="majorBidi"/>
          <w:sz w:val="24"/>
          <w:szCs w:val="24"/>
        </w:rPr>
        <w:t xml:space="preserve">, exposure risk for COVID-19, </w:t>
      </w:r>
      <w:r w:rsidR="00FB4F3A" w:rsidRPr="605A39F7">
        <w:rPr>
          <w:rFonts w:asciiTheme="majorBidi" w:hAnsiTheme="majorBidi" w:cstheme="majorBidi"/>
          <w:sz w:val="24"/>
          <w:szCs w:val="24"/>
        </w:rPr>
        <w:t xml:space="preserve">being </w:t>
      </w:r>
      <w:r w:rsidR="008C1F29" w:rsidRPr="605A39F7">
        <w:rPr>
          <w:rFonts w:asciiTheme="majorBidi" w:hAnsiTheme="majorBidi" w:cstheme="majorBidi"/>
          <w:sz w:val="24"/>
          <w:szCs w:val="24"/>
        </w:rPr>
        <w:t xml:space="preserve">ill </w:t>
      </w:r>
      <w:r w:rsidR="00FB4F3A" w:rsidRPr="605A39F7">
        <w:rPr>
          <w:rFonts w:asciiTheme="majorBidi" w:hAnsiTheme="majorBidi" w:cstheme="majorBidi"/>
          <w:sz w:val="24"/>
          <w:szCs w:val="24"/>
        </w:rPr>
        <w:t xml:space="preserve">with COVID-19, having a family member </w:t>
      </w:r>
      <w:r w:rsidR="008C1F29" w:rsidRPr="605A39F7">
        <w:rPr>
          <w:rFonts w:asciiTheme="majorBidi" w:hAnsiTheme="majorBidi" w:cstheme="majorBidi"/>
          <w:sz w:val="24"/>
          <w:szCs w:val="24"/>
        </w:rPr>
        <w:t xml:space="preserve">ill </w:t>
      </w:r>
      <w:r w:rsidR="00FB4F3A" w:rsidRPr="605A39F7">
        <w:rPr>
          <w:rFonts w:asciiTheme="majorBidi" w:hAnsiTheme="majorBidi" w:cstheme="majorBidi"/>
          <w:sz w:val="24"/>
          <w:szCs w:val="24"/>
        </w:rPr>
        <w:t xml:space="preserve">with COVID-19, </w:t>
      </w:r>
      <w:r w:rsidR="008C1F29" w:rsidRPr="605A39F7">
        <w:rPr>
          <w:rFonts w:asciiTheme="majorBidi" w:hAnsiTheme="majorBidi" w:cstheme="majorBidi"/>
          <w:sz w:val="24"/>
          <w:szCs w:val="24"/>
        </w:rPr>
        <w:t xml:space="preserve">and </w:t>
      </w:r>
      <w:r w:rsidR="00FB4F3A" w:rsidRPr="605A39F7">
        <w:rPr>
          <w:rFonts w:asciiTheme="majorBidi" w:hAnsiTheme="majorBidi" w:cstheme="majorBidi"/>
          <w:sz w:val="24"/>
          <w:szCs w:val="24"/>
        </w:rPr>
        <w:t xml:space="preserve">intention </w:t>
      </w:r>
      <w:r w:rsidR="008C1F29" w:rsidRPr="605A39F7">
        <w:rPr>
          <w:rFonts w:asciiTheme="majorBidi" w:hAnsiTheme="majorBidi" w:cstheme="majorBidi"/>
          <w:sz w:val="24"/>
          <w:szCs w:val="24"/>
        </w:rPr>
        <w:t xml:space="preserve">in general </w:t>
      </w:r>
      <w:r w:rsidR="00FB4F3A" w:rsidRPr="605A39F7">
        <w:rPr>
          <w:rFonts w:asciiTheme="majorBidi" w:hAnsiTheme="majorBidi" w:cstheme="majorBidi"/>
          <w:sz w:val="24"/>
          <w:szCs w:val="24"/>
        </w:rPr>
        <w:t xml:space="preserve">to get vaccinated. Section </w:t>
      </w:r>
      <w:r w:rsidR="00912CBE" w:rsidRPr="605A39F7">
        <w:rPr>
          <w:rFonts w:asciiTheme="majorBidi" w:hAnsiTheme="majorBidi" w:cstheme="majorBidi"/>
          <w:sz w:val="24"/>
          <w:szCs w:val="24"/>
        </w:rPr>
        <w:t xml:space="preserve">4 </w:t>
      </w:r>
      <w:r w:rsidR="00FB4F3A" w:rsidRPr="605A39F7">
        <w:rPr>
          <w:rFonts w:asciiTheme="majorBidi" w:hAnsiTheme="majorBidi" w:cstheme="majorBidi"/>
          <w:sz w:val="24"/>
          <w:szCs w:val="24"/>
        </w:rPr>
        <w:t xml:space="preserve">included </w:t>
      </w:r>
      <w:r w:rsidR="00F85147" w:rsidRPr="605A39F7">
        <w:rPr>
          <w:rFonts w:asciiTheme="majorBidi" w:hAnsiTheme="majorBidi" w:cstheme="majorBidi"/>
          <w:sz w:val="24"/>
          <w:szCs w:val="24"/>
        </w:rPr>
        <w:t xml:space="preserve">the </w:t>
      </w:r>
      <w:r w:rsidR="008C1F29" w:rsidRPr="605A39F7">
        <w:rPr>
          <w:rFonts w:asciiTheme="majorBidi" w:hAnsiTheme="majorBidi" w:cstheme="majorBidi"/>
          <w:sz w:val="24"/>
          <w:szCs w:val="24"/>
        </w:rPr>
        <w:t xml:space="preserve">perception of </w:t>
      </w:r>
      <w:r w:rsidR="00F85147" w:rsidRPr="605A39F7">
        <w:rPr>
          <w:rFonts w:asciiTheme="majorBidi" w:hAnsiTheme="majorBidi" w:cstheme="majorBidi"/>
          <w:sz w:val="24"/>
          <w:szCs w:val="24"/>
        </w:rPr>
        <w:t>data concerning COVID 19: trust, knowledge</w:t>
      </w:r>
      <w:r w:rsidR="008C1F29" w:rsidRPr="605A39F7">
        <w:rPr>
          <w:rFonts w:asciiTheme="majorBidi" w:hAnsiTheme="majorBidi" w:cstheme="majorBidi"/>
          <w:sz w:val="24"/>
          <w:szCs w:val="24"/>
        </w:rPr>
        <w:t>,</w:t>
      </w:r>
      <w:r w:rsidR="00F85147" w:rsidRPr="605A39F7">
        <w:rPr>
          <w:rFonts w:asciiTheme="majorBidi" w:hAnsiTheme="majorBidi" w:cstheme="majorBidi"/>
          <w:sz w:val="24"/>
          <w:szCs w:val="24"/>
        </w:rPr>
        <w:t xml:space="preserve"> and </w:t>
      </w:r>
      <w:r w:rsidR="00FB4F3A" w:rsidRPr="605A39F7">
        <w:rPr>
          <w:rFonts w:asciiTheme="majorBidi" w:hAnsiTheme="majorBidi" w:cstheme="majorBidi"/>
          <w:sz w:val="24"/>
          <w:szCs w:val="24"/>
        </w:rPr>
        <w:t xml:space="preserve">the </w:t>
      </w:r>
      <w:r w:rsidR="008C1F29" w:rsidRPr="605A39F7">
        <w:rPr>
          <w:rFonts w:asciiTheme="majorBidi" w:hAnsiTheme="majorBidi" w:cstheme="majorBidi"/>
          <w:sz w:val="24"/>
          <w:szCs w:val="24"/>
        </w:rPr>
        <w:t xml:space="preserve">4 </w:t>
      </w:r>
      <w:r w:rsidR="00F85147" w:rsidRPr="605A39F7">
        <w:rPr>
          <w:rFonts w:asciiTheme="majorBidi" w:hAnsiTheme="majorBidi" w:cstheme="majorBidi"/>
          <w:sz w:val="24"/>
          <w:szCs w:val="24"/>
        </w:rPr>
        <w:t xml:space="preserve">constructs of the </w:t>
      </w:r>
      <w:r w:rsidR="00FB4F3A" w:rsidRPr="605A39F7">
        <w:rPr>
          <w:rFonts w:asciiTheme="majorBidi" w:hAnsiTheme="majorBidi" w:cstheme="majorBidi"/>
          <w:sz w:val="24"/>
          <w:szCs w:val="24"/>
        </w:rPr>
        <w:t>HBM</w:t>
      </w:r>
      <w:r w:rsidR="008C1F29" w:rsidRPr="605A39F7">
        <w:rPr>
          <w:rFonts w:asciiTheme="majorBidi" w:hAnsiTheme="majorBidi" w:cstheme="majorBidi"/>
          <w:sz w:val="24"/>
          <w:szCs w:val="24"/>
        </w:rPr>
        <w:t>—</w:t>
      </w:r>
      <w:r w:rsidR="00F85147" w:rsidRPr="605A39F7">
        <w:rPr>
          <w:rFonts w:asciiTheme="majorBidi" w:hAnsiTheme="majorBidi" w:cstheme="majorBidi"/>
          <w:sz w:val="24"/>
          <w:szCs w:val="24"/>
        </w:rPr>
        <w:t xml:space="preserve"> susceptibility,</w:t>
      </w:r>
      <w:r w:rsidR="00FB4F3A" w:rsidRPr="605A39F7">
        <w:rPr>
          <w:rFonts w:asciiTheme="majorBidi" w:hAnsiTheme="majorBidi" w:cstheme="majorBidi"/>
          <w:sz w:val="24"/>
          <w:szCs w:val="24"/>
        </w:rPr>
        <w:t xml:space="preserve"> </w:t>
      </w:r>
      <w:r w:rsidR="00F85147" w:rsidRPr="605A39F7">
        <w:rPr>
          <w:rFonts w:asciiTheme="majorBidi" w:hAnsiTheme="majorBidi" w:cstheme="majorBidi"/>
          <w:sz w:val="24"/>
          <w:szCs w:val="24"/>
        </w:rPr>
        <w:t xml:space="preserve">severity, </w:t>
      </w:r>
      <w:r w:rsidR="00912CBE" w:rsidRPr="605A39F7">
        <w:rPr>
          <w:rFonts w:asciiTheme="majorBidi" w:hAnsiTheme="majorBidi" w:cstheme="majorBidi"/>
          <w:sz w:val="24"/>
          <w:szCs w:val="24"/>
        </w:rPr>
        <w:t>benefits</w:t>
      </w:r>
      <w:r w:rsidR="008C1F29" w:rsidRPr="605A39F7">
        <w:rPr>
          <w:rFonts w:asciiTheme="majorBidi" w:hAnsiTheme="majorBidi" w:cstheme="majorBidi"/>
          <w:sz w:val="24"/>
          <w:szCs w:val="24"/>
        </w:rPr>
        <w:t>,</w:t>
      </w:r>
      <w:r w:rsidR="00F85147" w:rsidRPr="605A39F7">
        <w:rPr>
          <w:rFonts w:asciiTheme="majorBidi" w:hAnsiTheme="majorBidi" w:cstheme="majorBidi"/>
          <w:sz w:val="24"/>
          <w:szCs w:val="24"/>
        </w:rPr>
        <w:t xml:space="preserve"> and barriers</w:t>
      </w:r>
      <w:r w:rsidR="008C1F29" w:rsidRPr="605A39F7">
        <w:rPr>
          <w:rFonts w:asciiTheme="majorBidi" w:hAnsiTheme="majorBidi" w:cstheme="majorBidi"/>
          <w:sz w:val="24"/>
          <w:szCs w:val="24"/>
        </w:rPr>
        <w:t>—</w:t>
      </w:r>
      <w:r w:rsidR="00FB4F3A" w:rsidRPr="605A39F7">
        <w:rPr>
          <w:rFonts w:asciiTheme="majorBidi" w:hAnsiTheme="majorBidi" w:cstheme="majorBidi"/>
          <w:sz w:val="24"/>
          <w:szCs w:val="24"/>
        </w:rPr>
        <w:t xml:space="preserve">on a </w:t>
      </w:r>
      <w:r w:rsidR="008C1F29" w:rsidRPr="605A39F7">
        <w:rPr>
          <w:rFonts w:asciiTheme="majorBidi" w:hAnsiTheme="majorBidi" w:cstheme="majorBidi"/>
          <w:sz w:val="24"/>
          <w:szCs w:val="24"/>
        </w:rPr>
        <w:t>5-</w:t>
      </w:r>
      <w:r w:rsidR="00FB4F3A" w:rsidRPr="605A39F7">
        <w:rPr>
          <w:rFonts w:asciiTheme="majorBidi" w:hAnsiTheme="majorBidi" w:cstheme="majorBidi"/>
          <w:sz w:val="24"/>
          <w:szCs w:val="24"/>
        </w:rPr>
        <w:t xml:space="preserve">point Likert scale </w:t>
      </w:r>
      <w:r w:rsidR="008C1F29" w:rsidRPr="605A39F7">
        <w:rPr>
          <w:rFonts w:asciiTheme="majorBidi" w:hAnsiTheme="majorBidi" w:cstheme="majorBidi"/>
          <w:sz w:val="24"/>
          <w:szCs w:val="24"/>
        </w:rPr>
        <w:t xml:space="preserve">ranging </w:t>
      </w:r>
      <w:r w:rsidR="00FB4F3A" w:rsidRPr="605A39F7">
        <w:rPr>
          <w:rFonts w:asciiTheme="majorBidi" w:hAnsiTheme="majorBidi" w:cstheme="majorBidi"/>
          <w:sz w:val="24"/>
          <w:szCs w:val="24"/>
        </w:rPr>
        <w:t xml:space="preserve">from 1 </w:t>
      </w:r>
      <w:r w:rsidR="008C1F29" w:rsidRPr="605A39F7">
        <w:rPr>
          <w:rFonts w:asciiTheme="majorBidi" w:hAnsiTheme="majorBidi" w:cstheme="majorBidi"/>
          <w:sz w:val="24"/>
          <w:szCs w:val="24"/>
        </w:rPr>
        <w:t>(</w:t>
      </w:r>
      <w:r w:rsidR="00FB4F3A" w:rsidRPr="605A39F7">
        <w:rPr>
          <w:rFonts w:asciiTheme="majorBidi" w:hAnsiTheme="majorBidi" w:cstheme="majorBidi"/>
          <w:i/>
          <w:iCs/>
          <w:sz w:val="24"/>
          <w:szCs w:val="24"/>
        </w:rPr>
        <w:t>very much agree</w:t>
      </w:r>
      <w:r w:rsidR="008C1F29" w:rsidRPr="605A39F7">
        <w:rPr>
          <w:rFonts w:asciiTheme="majorBidi" w:hAnsiTheme="majorBidi" w:cstheme="majorBidi"/>
          <w:sz w:val="24"/>
          <w:szCs w:val="24"/>
        </w:rPr>
        <w:t>)</w:t>
      </w:r>
      <w:r w:rsidR="00FB4F3A" w:rsidRPr="605A39F7">
        <w:rPr>
          <w:rFonts w:asciiTheme="majorBidi" w:hAnsiTheme="majorBidi" w:cstheme="majorBidi"/>
          <w:sz w:val="24"/>
          <w:szCs w:val="24"/>
        </w:rPr>
        <w:t xml:space="preserve"> to 5 </w:t>
      </w:r>
      <w:r w:rsidR="008C1F29" w:rsidRPr="605A39F7">
        <w:rPr>
          <w:rFonts w:asciiTheme="majorBidi" w:hAnsiTheme="majorBidi" w:cstheme="majorBidi"/>
          <w:sz w:val="24"/>
          <w:szCs w:val="24"/>
        </w:rPr>
        <w:t>(</w:t>
      </w:r>
      <w:r w:rsidR="00FB4F3A" w:rsidRPr="605A39F7">
        <w:rPr>
          <w:rFonts w:asciiTheme="majorBidi" w:hAnsiTheme="majorBidi" w:cstheme="majorBidi"/>
          <w:i/>
          <w:iCs/>
          <w:sz w:val="24"/>
          <w:szCs w:val="24"/>
        </w:rPr>
        <w:t>do not agree at all</w:t>
      </w:r>
      <w:r w:rsidR="008C1F29" w:rsidRPr="605A39F7">
        <w:rPr>
          <w:rFonts w:asciiTheme="majorBidi" w:hAnsiTheme="majorBidi" w:cstheme="majorBidi"/>
          <w:sz w:val="24"/>
          <w:szCs w:val="24"/>
        </w:rPr>
        <w:t>)</w:t>
      </w:r>
      <w:r w:rsidR="00FB4F3A" w:rsidRPr="605A39F7">
        <w:rPr>
          <w:rFonts w:asciiTheme="majorBidi" w:hAnsiTheme="majorBidi" w:cstheme="majorBidi"/>
          <w:sz w:val="24"/>
          <w:szCs w:val="24"/>
        </w:rPr>
        <w:t xml:space="preserve">. </w:t>
      </w:r>
    </w:p>
    <w:p w14:paraId="7E4CCB23" w14:textId="66C75F18" w:rsidR="00B02743" w:rsidRPr="00B02743" w:rsidRDefault="00B02743">
      <w:pPr>
        <w:bidi w:val="0"/>
        <w:spacing w:line="360" w:lineRule="auto"/>
        <w:rPr>
          <w:ins w:id="241" w:author="Sharon Teitler Regev" w:date="2022-05-11T16:00:00Z"/>
          <w:rFonts w:asciiTheme="majorBidi" w:hAnsiTheme="majorBidi" w:cstheme="majorBidi"/>
          <w:sz w:val="24"/>
          <w:szCs w:val="24"/>
          <w:rPrChange w:id="242" w:author="Sharon Teitler Regev" w:date="2022-05-11T16:00:00Z">
            <w:rPr>
              <w:ins w:id="243" w:author="Sharon Teitler Regev" w:date="2022-05-11T16:00:00Z"/>
            </w:rPr>
          </w:rPrChange>
        </w:rPr>
        <w:pPrChange w:id="244" w:author="Sharon Teitler Regev" w:date="2022-05-11T16:01:00Z">
          <w:pPr>
            <w:bidi w:val="0"/>
          </w:pPr>
        </w:pPrChange>
      </w:pPr>
      <w:ins w:id="245" w:author="Sharon Teitler Regev" w:date="2022-05-11T16:00:00Z">
        <w:r w:rsidRPr="00B02743">
          <w:rPr>
            <w:rFonts w:asciiTheme="majorBidi" w:hAnsiTheme="majorBidi" w:cstheme="majorBidi"/>
            <w:sz w:val="24"/>
            <w:szCs w:val="24"/>
            <w:rPrChange w:id="246" w:author="Sharon Teitler Regev" w:date="2022-05-11T16:00:00Z">
              <w:rPr>
                <w:rFonts w:ascii="Cambria" w:hAnsi="Cambria"/>
                <w:color w:val="212121"/>
                <w:sz w:val="30"/>
                <w:szCs w:val="30"/>
                <w:shd w:val="clear" w:color="auto" w:fill="FFFFFF"/>
              </w:rPr>
            </w:rPrChange>
          </w:rPr>
          <w:t xml:space="preserve">The HBM posits that people will </w:t>
        </w:r>
      </w:ins>
      <w:ins w:id="247" w:author="Sharon Teitler Regev" w:date="2022-05-11T16:11:00Z">
        <w:r w:rsidR="00240AC3">
          <w:rPr>
            <w:rFonts w:asciiTheme="majorBidi" w:hAnsiTheme="majorBidi" w:cstheme="majorBidi"/>
            <w:sz w:val="24"/>
            <w:szCs w:val="24"/>
          </w:rPr>
          <w:t>receive</w:t>
        </w:r>
      </w:ins>
      <w:ins w:id="248" w:author="Sharon Teitler Regev" w:date="2022-05-11T16:10:00Z">
        <w:r w:rsidR="00240AC3">
          <w:rPr>
            <w:rFonts w:asciiTheme="majorBidi" w:hAnsiTheme="majorBidi" w:cstheme="majorBidi"/>
            <w:sz w:val="24"/>
            <w:szCs w:val="24"/>
          </w:rPr>
          <w:t xml:space="preserve"> the </w:t>
        </w:r>
      </w:ins>
      <w:ins w:id="249" w:author="Sharon Teitler Regev" w:date="2022-05-11T16:11:00Z">
        <w:r w:rsidR="00240AC3">
          <w:rPr>
            <w:rFonts w:asciiTheme="majorBidi" w:hAnsiTheme="majorBidi" w:cstheme="majorBidi"/>
            <w:sz w:val="24"/>
            <w:szCs w:val="24"/>
          </w:rPr>
          <w:t>vaccine</w:t>
        </w:r>
      </w:ins>
      <w:ins w:id="250" w:author="Sharon Teitler Regev" w:date="2022-05-11T16:00:00Z">
        <w:r w:rsidRPr="00B02743">
          <w:rPr>
            <w:rFonts w:asciiTheme="majorBidi" w:hAnsiTheme="majorBidi" w:cstheme="majorBidi"/>
            <w:sz w:val="24"/>
            <w:szCs w:val="24"/>
            <w:rPrChange w:id="251" w:author="Sharon Teitler Regev" w:date="2022-05-11T16:00:00Z">
              <w:rPr>
                <w:rFonts w:ascii="Cambria" w:hAnsi="Cambria"/>
                <w:color w:val="212121"/>
                <w:sz w:val="30"/>
                <w:szCs w:val="30"/>
                <w:shd w:val="clear" w:color="auto" w:fill="FFFFFF"/>
              </w:rPr>
            </w:rPrChange>
          </w:rPr>
          <w:t xml:space="preserve"> if they regard themselves as susceptible to </w:t>
        </w:r>
      </w:ins>
      <w:ins w:id="252" w:author="Sharon Teitler Regev" w:date="2022-05-11T16:11:00Z">
        <w:r w:rsidR="005B727A">
          <w:rPr>
            <w:rFonts w:asciiTheme="majorBidi" w:hAnsiTheme="majorBidi" w:cstheme="majorBidi"/>
            <w:sz w:val="24"/>
            <w:szCs w:val="24"/>
          </w:rPr>
          <w:t>COVID-19</w:t>
        </w:r>
      </w:ins>
      <w:ins w:id="253" w:author="Sharon Teitler Regev" w:date="2022-05-11T16:00:00Z">
        <w:r w:rsidRPr="00B02743">
          <w:rPr>
            <w:rFonts w:asciiTheme="majorBidi" w:hAnsiTheme="majorBidi" w:cstheme="majorBidi"/>
            <w:sz w:val="24"/>
            <w:szCs w:val="24"/>
            <w:rPrChange w:id="254" w:author="Sharon Teitler Regev" w:date="2022-05-11T16:00:00Z">
              <w:rPr>
                <w:rFonts w:ascii="Cambria" w:hAnsi="Cambria"/>
                <w:color w:val="212121"/>
                <w:sz w:val="30"/>
                <w:szCs w:val="30"/>
                <w:shd w:val="clear" w:color="auto" w:fill="FFFFFF"/>
              </w:rPr>
            </w:rPrChange>
          </w:rPr>
          <w:t xml:space="preserve"> (susceptibility), if they believe </w:t>
        </w:r>
      </w:ins>
      <w:ins w:id="255" w:author="Sharon Teitler Regev" w:date="2022-05-11T16:11:00Z">
        <w:r w:rsidR="009324C8">
          <w:rPr>
            <w:rFonts w:asciiTheme="majorBidi" w:hAnsiTheme="majorBidi" w:cstheme="majorBidi"/>
            <w:sz w:val="24"/>
            <w:szCs w:val="24"/>
          </w:rPr>
          <w:t xml:space="preserve">COVID-19 </w:t>
        </w:r>
      </w:ins>
      <w:ins w:id="256" w:author="Sharon Teitler Regev" w:date="2022-05-11T16:00:00Z">
        <w:r w:rsidRPr="00B02743">
          <w:rPr>
            <w:rFonts w:asciiTheme="majorBidi" w:hAnsiTheme="majorBidi" w:cstheme="majorBidi"/>
            <w:sz w:val="24"/>
            <w:szCs w:val="24"/>
            <w:rPrChange w:id="257" w:author="Sharon Teitler Regev" w:date="2022-05-11T16:00:00Z">
              <w:rPr>
                <w:rFonts w:ascii="Cambria" w:hAnsi="Cambria"/>
                <w:color w:val="212121"/>
                <w:sz w:val="30"/>
                <w:szCs w:val="30"/>
                <w:shd w:val="clear" w:color="auto" w:fill="FFFFFF"/>
              </w:rPr>
            </w:rPrChange>
          </w:rPr>
          <w:t xml:space="preserve">would have potentially serious consequences (severity), if they believe that </w:t>
        </w:r>
      </w:ins>
      <w:ins w:id="258" w:author="Sharon Teitler Regev" w:date="2022-05-11T16:12:00Z">
        <w:r w:rsidR="009324C8">
          <w:rPr>
            <w:rFonts w:asciiTheme="majorBidi" w:hAnsiTheme="majorBidi" w:cstheme="majorBidi"/>
            <w:sz w:val="24"/>
            <w:szCs w:val="24"/>
          </w:rPr>
          <w:t xml:space="preserve">the COVID-19 vaccine </w:t>
        </w:r>
      </w:ins>
      <w:ins w:id="259" w:author="Sharon Teitler Regev" w:date="2022-05-11T16:00:00Z">
        <w:r w:rsidRPr="00B02743">
          <w:rPr>
            <w:rFonts w:asciiTheme="majorBidi" w:hAnsiTheme="majorBidi" w:cstheme="majorBidi"/>
            <w:sz w:val="24"/>
            <w:szCs w:val="24"/>
            <w:rPrChange w:id="260" w:author="Sharon Teitler Regev" w:date="2022-05-11T16:00:00Z">
              <w:rPr>
                <w:rFonts w:ascii="Cambria" w:hAnsi="Cambria"/>
                <w:color w:val="212121"/>
                <w:sz w:val="30"/>
                <w:szCs w:val="30"/>
                <w:shd w:val="clear" w:color="auto" w:fill="FFFFFF"/>
              </w:rPr>
            </w:rPrChange>
          </w:rPr>
          <w:t xml:space="preserve">would reduce the susceptibility or severity or lead to other positive outcomes (benefits), and if they perceive few negative attributes related to the </w:t>
        </w:r>
      </w:ins>
      <w:ins w:id="261" w:author="Sharon Teitler Regev" w:date="2022-05-11T16:12:00Z">
        <w:r w:rsidR="00F82CC2">
          <w:rPr>
            <w:rFonts w:asciiTheme="majorBidi" w:hAnsiTheme="majorBidi" w:cstheme="majorBidi"/>
            <w:sz w:val="24"/>
            <w:szCs w:val="24"/>
          </w:rPr>
          <w:t>COVID-19 vaccine</w:t>
        </w:r>
      </w:ins>
      <w:ins w:id="262" w:author="Sharon Teitler Regev" w:date="2022-05-11T16:00:00Z">
        <w:r w:rsidRPr="00B02743">
          <w:rPr>
            <w:rFonts w:asciiTheme="majorBidi" w:hAnsiTheme="majorBidi" w:cstheme="majorBidi"/>
            <w:sz w:val="24"/>
            <w:szCs w:val="24"/>
            <w:rPrChange w:id="263" w:author="Sharon Teitler Regev" w:date="2022-05-11T16:00:00Z">
              <w:rPr>
                <w:rFonts w:ascii="Cambria" w:hAnsi="Cambria"/>
                <w:color w:val="212121"/>
                <w:sz w:val="30"/>
                <w:szCs w:val="30"/>
                <w:shd w:val="clear" w:color="auto" w:fill="FFFFFF"/>
              </w:rPr>
            </w:rPrChange>
          </w:rPr>
          <w:t xml:space="preserve"> (barriers). </w:t>
        </w:r>
      </w:ins>
    </w:p>
    <w:p w14:paraId="34CC8FF3" w14:textId="77777777" w:rsidR="00B02743" w:rsidRPr="00B02743" w:rsidRDefault="00B02743" w:rsidP="00B02743">
      <w:pPr>
        <w:bidi w:val="0"/>
        <w:spacing w:line="480" w:lineRule="auto"/>
        <w:rPr>
          <w:rFonts w:asciiTheme="majorBidi" w:hAnsiTheme="majorBidi" w:cstheme="majorBidi"/>
          <w:sz w:val="24"/>
          <w:szCs w:val="24"/>
        </w:rPr>
      </w:pPr>
    </w:p>
    <w:p w14:paraId="2A5E7DA3" w14:textId="31D53DF9" w:rsidR="00A8515C" w:rsidRPr="00D3792E" w:rsidRDefault="00A8515C" w:rsidP="003619D2">
      <w:pPr>
        <w:bidi w:val="0"/>
        <w:spacing w:line="480" w:lineRule="auto"/>
        <w:rPr>
          <w:rFonts w:asciiTheme="majorBidi" w:hAnsiTheme="majorBidi" w:cstheme="majorBidi"/>
          <w:sz w:val="24"/>
          <w:szCs w:val="24"/>
        </w:rPr>
      </w:pPr>
      <w:r w:rsidRPr="00D3792E">
        <w:rPr>
          <w:rFonts w:asciiTheme="majorBidi" w:hAnsiTheme="majorBidi" w:cstheme="majorBidi"/>
          <w:sz w:val="24"/>
          <w:szCs w:val="24"/>
        </w:rPr>
        <w:lastRenderedPageBreak/>
        <w:t xml:space="preserve">The questionnaire was distributed </w:t>
      </w:r>
      <w:r w:rsidR="00412387" w:rsidRPr="00D3792E">
        <w:rPr>
          <w:rFonts w:asciiTheme="majorBidi" w:hAnsiTheme="majorBidi" w:cstheme="majorBidi"/>
          <w:sz w:val="24"/>
          <w:szCs w:val="24"/>
        </w:rPr>
        <w:t xml:space="preserve">between 14-16 December 2020 </w:t>
      </w:r>
      <w:r w:rsidRPr="00D3792E">
        <w:rPr>
          <w:rFonts w:asciiTheme="majorBidi" w:hAnsiTheme="majorBidi" w:cstheme="majorBidi"/>
          <w:sz w:val="24"/>
          <w:szCs w:val="24"/>
        </w:rPr>
        <w:t>among 504 people age</w:t>
      </w:r>
      <w:r w:rsidR="00412387" w:rsidRPr="00D3792E">
        <w:rPr>
          <w:rFonts w:asciiTheme="majorBidi" w:hAnsiTheme="majorBidi" w:cstheme="majorBidi"/>
          <w:sz w:val="24"/>
          <w:szCs w:val="24"/>
        </w:rPr>
        <w:t>d</w:t>
      </w:r>
      <w:r w:rsidRPr="00D3792E">
        <w:rPr>
          <w:rFonts w:asciiTheme="majorBidi" w:hAnsiTheme="majorBidi" w:cstheme="majorBidi"/>
          <w:sz w:val="24"/>
          <w:szCs w:val="24"/>
        </w:rPr>
        <w:t xml:space="preserve"> 18 </w:t>
      </w:r>
      <w:r w:rsidR="00412387" w:rsidRPr="00D3792E">
        <w:rPr>
          <w:rFonts w:asciiTheme="majorBidi" w:hAnsiTheme="majorBidi" w:cstheme="majorBidi"/>
          <w:sz w:val="24"/>
          <w:szCs w:val="24"/>
        </w:rPr>
        <w:t xml:space="preserve">years or older </w:t>
      </w:r>
      <w:r w:rsidRPr="00D3792E">
        <w:rPr>
          <w:rFonts w:asciiTheme="majorBidi" w:hAnsiTheme="majorBidi" w:cstheme="majorBidi"/>
          <w:sz w:val="24"/>
          <w:szCs w:val="24"/>
        </w:rPr>
        <w:t>in Israel</w:t>
      </w:r>
      <w:r w:rsidR="00412387" w:rsidRPr="00D3792E">
        <w:rPr>
          <w:rFonts w:asciiTheme="majorBidi" w:hAnsiTheme="majorBidi" w:cstheme="majorBidi"/>
          <w:sz w:val="24"/>
          <w:szCs w:val="24"/>
        </w:rPr>
        <w:t>,</w:t>
      </w:r>
      <w:r w:rsidRPr="00D3792E">
        <w:rPr>
          <w:rFonts w:asciiTheme="majorBidi" w:hAnsiTheme="majorBidi" w:cstheme="majorBidi"/>
          <w:sz w:val="24"/>
          <w:szCs w:val="24"/>
        </w:rPr>
        <w:t xml:space="preserve"> after vaccination </w:t>
      </w:r>
      <w:r w:rsidR="00412387" w:rsidRPr="00D3792E">
        <w:rPr>
          <w:rFonts w:asciiTheme="majorBidi" w:hAnsiTheme="majorBidi" w:cstheme="majorBidi"/>
          <w:sz w:val="24"/>
          <w:szCs w:val="24"/>
        </w:rPr>
        <w:t xml:space="preserve">had </w:t>
      </w:r>
      <w:r w:rsidRPr="00D3792E">
        <w:rPr>
          <w:rFonts w:asciiTheme="majorBidi" w:hAnsiTheme="majorBidi" w:cstheme="majorBidi"/>
          <w:sz w:val="24"/>
          <w:szCs w:val="24"/>
        </w:rPr>
        <w:t xml:space="preserve">started in </w:t>
      </w:r>
      <w:r w:rsidR="00412387" w:rsidRPr="00D3792E">
        <w:rPr>
          <w:rFonts w:asciiTheme="majorBidi" w:hAnsiTheme="majorBidi" w:cstheme="majorBidi"/>
          <w:sz w:val="24"/>
          <w:szCs w:val="24"/>
        </w:rPr>
        <w:t xml:space="preserve">the </w:t>
      </w:r>
      <w:r w:rsidRPr="00D3792E">
        <w:rPr>
          <w:rFonts w:asciiTheme="majorBidi" w:hAnsiTheme="majorBidi" w:cstheme="majorBidi"/>
          <w:sz w:val="24"/>
          <w:szCs w:val="24"/>
        </w:rPr>
        <w:t xml:space="preserve">UK and </w:t>
      </w:r>
      <w:r w:rsidR="00412387" w:rsidRPr="00D3792E">
        <w:rPr>
          <w:rFonts w:asciiTheme="majorBidi" w:hAnsiTheme="majorBidi" w:cstheme="majorBidi"/>
          <w:sz w:val="24"/>
          <w:szCs w:val="24"/>
        </w:rPr>
        <w:t xml:space="preserve">the </w:t>
      </w:r>
      <w:r w:rsidRPr="00D3792E">
        <w:rPr>
          <w:rFonts w:asciiTheme="majorBidi" w:hAnsiTheme="majorBidi" w:cstheme="majorBidi"/>
          <w:sz w:val="24"/>
          <w:szCs w:val="24"/>
        </w:rPr>
        <w:t xml:space="preserve">US and </w:t>
      </w:r>
      <w:r w:rsidR="00412387" w:rsidRPr="00D3792E">
        <w:rPr>
          <w:rFonts w:asciiTheme="majorBidi" w:hAnsiTheme="majorBidi" w:cstheme="majorBidi"/>
          <w:sz w:val="24"/>
          <w:szCs w:val="24"/>
        </w:rPr>
        <w:t xml:space="preserve">3 </w:t>
      </w:r>
      <w:r w:rsidRPr="00D3792E">
        <w:rPr>
          <w:rFonts w:asciiTheme="majorBidi" w:hAnsiTheme="majorBidi" w:cstheme="majorBidi"/>
          <w:sz w:val="24"/>
          <w:szCs w:val="24"/>
        </w:rPr>
        <w:t xml:space="preserve">days before it started in Israel. </w:t>
      </w:r>
      <w:ins w:id="264" w:author="Sharon Teitler Regev" w:date="2022-05-11T14:52:00Z">
        <w:r w:rsidR="004758EB">
          <w:rPr>
            <w:rFonts w:asciiTheme="majorBidi" w:hAnsiTheme="majorBidi" w:cstheme="majorBidi"/>
            <w:sz w:val="24"/>
            <w:szCs w:val="24"/>
          </w:rPr>
          <w:t>In Israel the size of the popul</w:t>
        </w:r>
        <w:r w:rsidR="00393FB4">
          <w:rPr>
            <w:rFonts w:asciiTheme="majorBidi" w:hAnsiTheme="majorBidi" w:cstheme="majorBidi"/>
            <w:sz w:val="24"/>
            <w:szCs w:val="24"/>
          </w:rPr>
          <w:t>ation ages 18 and up is: 6,241,173</w:t>
        </w:r>
      </w:ins>
      <w:ins w:id="265" w:author="Sharon Teitler Regev" w:date="2022-05-11T14:53:00Z">
        <w:r w:rsidR="00393FB4">
          <w:rPr>
            <w:rFonts w:asciiTheme="majorBidi" w:hAnsiTheme="majorBidi" w:cstheme="majorBidi"/>
            <w:sz w:val="24"/>
            <w:szCs w:val="24"/>
          </w:rPr>
          <w:t xml:space="preserve"> </w:t>
        </w:r>
      </w:ins>
      <w:ins w:id="266" w:author="Sharon Teitler Regev" w:date="2022-05-15T09:47:00Z">
        <w:r w:rsidR="005776BC">
          <w:rPr>
            <w:rFonts w:asciiTheme="majorBidi" w:hAnsiTheme="majorBidi" w:cstheme="majorBidi"/>
            <w:sz w:val="24"/>
            <w:szCs w:val="24"/>
          </w:rPr>
          <w:t>[36</w:t>
        </w:r>
        <w:proofErr w:type="gramStart"/>
        <w:r w:rsidR="005776BC">
          <w:rPr>
            <w:rFonts w:asciiTheme="majorBidi" w:hAnsiTheme="majorBidi" w:cstheme="majorBidi"/>
            <w:sz w:val="24"/>
            <w:szCs w:val="24"/>
          </w:rPr>
          <w:t>]</w:t>
        </w:r>
      </w:ins>
      <w:ins w:id="267" w:author="Sharon Teitler Regev" w:date="2022-05-11T14:52:00Z">
        <w:r w:rsidR="00393FB4">
          <w:rPr>
            <w:rFonts w:asciiTheme="majorBidi" w:hAnsiTheme="majorBidi" w:cstheme="majorBidi"/>
            <w:sz w:val="24"/>
            <w:szCs w:val="24"/>
          </w:rPr>
          <w:t xml:space="preserve"> .</w:t>
        </w:r>
        <w:proofErr w:type="gramEnd"/>
        <w:r w:rsidR="00393FB4">
          <w:rPr>
            <w:rFonts w:asciiTheme="majorBidi" w:hAnsiTheme="majorBidi" w:cstheme="majorBidi"/>
            <w:sz w:val="24"/>
            <w:szCs w:val="24"/>
          </w:rPr>
          <w:t xml:space="preserve"> </w:t>
        </w:r>
      </w:ins>
      <w:ins w:id="268" w:author="Sharon Teitler Regev" w:date="2022-05-11T14:50:00Z">
        <w:r w:rsidR="00732C2B">
          <w:rPr>
            <w:rFonts w:asciiTheme="majorBidi" w:hAnsiTheme="majorBidi" w:cstheme="majorBidi"/>
            <w:sz w:val="24"/>
            <w:szCs w:val="24"/>
          </w:rPr>
          <w:t xml:space="preserve">The sample size needed </w:t>
        </w:r>
        <w:r w:rsidR="00924226">
          <w:rPr>
            <w:rFonts w:asciiTheme="majorBidi" w:hAnsiTheme="majorBidi" w:cstheme="majorBidi"/>
            <w:sz w:val="24"/>
            <w:szCs w:val="24"/>
          </w:rPr>
          <w:t xml:space="preserve">for </w:t>
        </w:r>
        <w:r w:rsidR="005D29ED">
          <w:rPr>
            <w:rFonts w:asciiTheme="majorBidi" w:hAnsiTheme="majorBidi" w:cstheme="majorBidi"/>
            <w:sz w:val="24"/>
            <w:szCs w:val="24"/>
          </w:rPr>
          <w:t>95</w:t>
        </w:r>
        <w:proofErr w:type="gramStart"/>
        <w:r w:rsidR="005D29ED">
          <w:rPr>
            <w:rFonts w:asciiTheme="majorBidi" w:hAnsiTheme="majorBidi" w:cstheme="majorBidi"/>
            <w:sz w:val="24"/>
            <w:szCs w:val="24"/>
          </w:rPr>
          <w:t>%  confidence</w:t>
        </w:r>
        <w:proofErr w:type="gramEnd"/>
        <w:r w:rsidR="005D29ED">
          <w:rPr>
            <w:rFonts w:asciiTheme="majorBidi" w:hAnsiTheme="majorBidi" w:cstheme="majorBidi"/>
            <w:sz w:val="24"/>
            <w:szCs w:val="24"/>
          </w:rPr>
          <w:t xml:space="preserve"> level and 4</w:t>
        </w:r>
      </w:ins>
      <w:ins w:id="269" w:author="Sharon Teitler Regev" w:date="2022-05-11T14:51:00Z">
        <w:r w:rsidR="005D29ED">
          <w:rPr>
            <w:rFonts w:asciiTheme="majorBidi" w:hAnsiTheme="majorBidi" w:cstheme="majorBidi"/>
            <w:sz w:val="24"/>
            <w:szCs w:val="24"/>
          </w:rPr>
          <w:t xml:space="preserve">.4 confidence interval for </w:t>
        </w:r>
      </w:ins>
      <w:ins w:id="270" w:author="Sharon Teitler Regev" w:date="2022-05-11T14:52:00Z">
        <w:r w:rsidR="00393FB4">
          <w:rPr>
            <w:rFonts w:asciiTheme="majorBidi" w:hAnsiTheme="majorBidi" w:cstheme="majorBidi"/>
            <w:sz w:val="24"/>
            <w:szCs w:val="24"/>
          </w:rPr>
          <w:t>this population</w:t>
        </w:r>
      </w:ins>
      <w:ins w:id="271" w:author="Sharon Teitler Regev" w:date="2022-05-11T14:51:00Z">
        <w:r w:rsidR="005D29ED">
          <w:rPr>
            <w:rFonts w:asciiTheme="majorBidi" w:hAnsiTheme="majorBidi" w:cstheme="majorBidi"/>
            <w:sz w:val="24"/>
            <w:szCs w:val="24"/>
          </w:rPr>
          <w:t xml:space="preserve"> </w:t>
        </w:r>
        <w:r w:rsidR="008A31D2">
          <w:rPr>
            <w:rFonts w:asciiTheme="majorBidi" w:hAnsiTheme="majorBidi" w:cstheme="majorBidi"/>
            <w:sz w:val="24"/>
            <w:szCs w:val="24"/>
          </w:rPr>
          <w:t xml:space="preserve">is </w:t>
        </w:r>
        <w:r w:rsidR="00005FF8">
          <w:rPr>
            <w:rFonts w:asciiTheme="majorBidi" w:hAnsiTheme="majorBidi" w:cstheme="majorBidi"/>
            <w:sz w:val="24"/>
            <w:szCs w:val="24"/>
          </w:rPr>
          <w:t>496</w:t>
        </w:r>
        <w:r w:rsidR="004758EB">
          <w:rPr>
            <w:rFonts w:asciiTheme="majorBidi" w:hAnsiTheme="majorBidi" w:cstheme="majorBidi"/>
            <w:sz w:val="24"/>
            <w:szCs w:val="24"/>
          </w:rPr>
          <w:t xml:space="preserve"> </w:t>
        </w:r>
      </w:ins>
      <w:ins w:id="272" w:author="Sharon Teitler Regev" w:date="2022-05-11T14:55:00Z">
        <w:r w:rsidR="00577EF7">
          <w:rPr>
            <w:rFonts w:asciiTheme="majorBidi" w:hAnsiTheme="majorBidi" w:cstheme="majorBidi"/>
            <w:sz w:val="24"/>
            <w:szCs w:val="24"/>
          </w:rPr>
          <w:t>[3</w:t>
        </w:r>
      </w:ins>
      <w:ins w:id="273" w:author="Sharon Teitler Regev" w:date="2022-05-15T09:46:00Z">
        <w:r w:rsidR="005776BC">
          <w:rPr>
            <w:rFonts w:asciiTheme="majorBidi" w:hAnsiTheme="majorBidi" w:cstheme="majorBidi"/>
            <w:sz w:val="24"/>
            <w:szCs w:val="24"/>
          </w:rPr>
          <w:t>7</w:t>
        </w:r>
      </w:ins>
      <w:ins w:id="274" w:author="Sharon Teitler Regev" w:date="2022-05-11T14:55:00Z">
        <w:r w:rsidR="00577EF7">
          <w:rPr>
            <w:rFonts w:asciiTheme="majorBidi" w:hAnsiTheme="majorBidi" w:cstheme="majorBidi"/>
            <w:sz w:val="24"/>
            <w:szCs w:val="24"/>
          </w:rPr>
          <w:t>]</w:t>
        </w:r>
      </w:ins>
      <w:ins w:id="275" w:author="Sharon Teitler Regev" w:date="2022-05-11T14:52:00Z">
        <w:r w:rsidR="00393FB4">
          <w:rPr>
            <w:rFonts w:asciiTheme="majorBidi" w:hAnsiTheme="majorBidi" w:cstheme="majorBidi"/>
            <w:sz w:val="24"/>
            <w:szCs w:val="24"/>
          </w:rPr>
          <w:t>.</w:t>
        </w:r>
      </w:ins>
      <w:ins w:id="276" w:author="Sharon Teitler Regev" w:date="2022-05-11T14:49:00Z">
        <w:r w:rsidR="005654B4">
          <w:rPr>
            <w:rFonts w:asciiTheme="majorBidi" w:hAnsiTheme="majorBidi" w:cstheme="majorBidi"/>
            <w:sz w:val="24"/>
            <w:szCs w:val="24"/>
          </w:rPr>
          <w:t xml:space="preserve"> </w:t>
        </w:r>
      </w:ins>
      <w:r w:rsidRPr="00D3792E">
        <w:rPr>
          <w:rFonts w:asciiTheme="majorBidi" w:hAnsiTheme="majorBidi" w:cstheme="majorBidi"/>
          <w:sz w:val="24"/>
          <w:szCs w:val="24"/>
        </w:rPr>
        <w:t xml:space="preserve">The Ethics Committee at the higher education institution with which the authors are affiliated approved this study. The study was conducted by </w:t>
      </w:r>
      <w:proofErr w:type="gramStart"/>
      <w:ins w:id="277" w:author="Sharon Teitler Regev" w:date="2022-05-15T08:55:00Z">
        <w:r w:rsidR="00CF5389">
          <w:rPr>
            <w:rFonts w:asciiTheme="majorBidi" w:hAnsiTheme="majorBidi" w:cstheme="majorBidi"/>
            <w:sz w:val="24"/>
            <w:szCs w:val="24"/>
          </w:rPr>
          <w:t xml:space="preserve">IPANEL </w:t>
        </w:r>
        <w:r w:rsidR="00CD73E6">
          <w:rPr>
            <w:rFonts w:asciiTheme="majorBidi" w:hAnsiTheme="majorBidi" w:cstheme="majorBidi"/>
            <w:sz w:val="24"/>
            <w:szCs w:val="24"/>
          </w:rPr>
          <w:t>,</w:t>
        </w:r>
      </w:ins>
      <w:r w:rsidRPr="00D3792E">
        <w:rPr>
          <w:rFonts w:asciiTheme="majorBidi" w:hAnsiTheme="majorBidi" w:cstheme="majorBidi"/>
          <w:sz w:val="24"/>
          <w:szCs w:val="24"/>
        </w:rPr>
        <w:t>a</w:t>
      </w:r>
      <w:proofErr w:type="gramEnd"/>
      <w:r w:rsidRPr="00D3792E">
        <w:rPr>
          <w:rFonts w:asciiTheme="majorBidi" w:hAnsiTheme="majorBidi" w:cstheme="majorBidi"/>
          <w:sz w:val="24"/>
          <w:szCs w:val="24"/>
        </w:rPr>
        <w:t xml:space="preserve"> polling company</w:t>
      </w:r>
      <w:ins w:id="278" w:author="Sharon Teitler Regev" w:date="2022-05-15T08:55:00Z">
        <w:r w:rsidR="00CD73E6">
          <w:rPr>
            <w:rFonts w:asciiTheme="majorBidi" w:hAnsiTheme="majorBidi" w:cstheme="majorBidi"/>
            <w:sz w:val="24"/>
            <w:szCs w:val="24"/>
          </w:rPr>
          <w:t xml:space="preserve">, </w:t>
        </w:r>
      </w:ins>
      <w:r w:rsidRPr="00D3792E">
        <w:rPr>
          <w:rFonts w:asciiTheme="majorBidi" w:hAnsiTheme="majorBidi" w:cstheme="majorBidi"/>
          <w:sz w:val="24"/>
          <w:szCs w:val="24"/>
        </w:rPr>
        <w:t xml:space="preserve"> using an Internet survey</w:t>
      </w:r>
      <w:ins w:id="279" w:author="Sharon Teitler Regev" w:date="2022-05-11T15:00:00Z">
        <w:r w:rsidR="00F94143">
          <w:rPr>
            <w:rFonts w:asciiTheme="majorBidi" w:hAnsiTheme="majorBidi" w:cstheme="majorBidi"/>
            <w:sz w:val="24"/>
            <w:szCs w:val="24"/>
          </w:rPr>
          <w:t xml:space="preserve"> in Hebrew</w:t>
        </w:r>
      </w:ins>
      <w:r w:rsidRPr="00D3792E">
        <w:rPr>
          <w:rFonts w:asciiTheme="majorBidi" w:hAnsiTheme="majorBidi" w:cstheme="majorBidi"/>
          <w:sz w:val="24"/>
          <w:szCs w:val="24"/>
        </w:rPr>
        <w:t xml:space="preserve">. </w:t>
      </w:r>
      <w:del w:id="280" w:author="Sharon Teitler Regev" w:date="2022-05-15T08:57:00Z">
        <w:r w:rsidRPr="00D3792E" w:rsidDel="00C7323B">
          <w:rPr>
            <w:rFonts w:asciiTheme="majorBidi" w:hAnsiTheme="majorBidi" w:cstheme="majorBidi"/>
            <w:sz w:val="24"/>
            <w:szCs w:val="24"/>
          </w:rPr>
          <w:delText xml:space="preserve">The </w:delText>
        </w:r>
      </w:del>
      <w:del w:id="281" w:author="Sharon Teitler Regev" w:date="2022-05-15T08:56:00Z">
        <w:r w:rsidRPr="00D3792E" w:rsidDel="00D511AC">
          <w:rPr>
            <w:rFonts w:asciiTheme="majorBidi" w:hAnsiTheme="majorBidi" w:cstheme="majorBidi"/>
            <w:sz w:val="24"/>
            <w:szCs w:val="24"/>
          </w:rPr>
          <w:delText xml:space="preserve">respondents </w:delText>
        </w:r>
      </w:del>
      <w:del w:id="282" w:author="Sharon Teitler Regev" w:date="2022-05-15T08:57:00Z">
        <w:r w:rsidRPr="00D3792E" w:rsidDel="00C7323B">
          <w:rPr>
            <w:rFonts w:asciiTheme="majorBidi" w:hAnsiTheme="majorBidi" w:cstheme="majorBidi"/>
            <w:sz w:val="24"/>
            <w:szCs w:val="24"/>
          </w:rPr>
          <w:delText xml:space="preserve">received a link to a questionnaire and could choose whether to provide answers. </w:delText>
        </w:r>
      </w:del>
      <w:ins w:id="283" w:author="Sharon Teitler Regev" w:date="2022-05-11T15:02:00Z">
        <w:r w:rsidR="003148AE">
          <w:rPr>
            <w:rFonts w:asciiTheme="majorBidi" w:hAnsiTheme="majorBidi" w:cstheme="majorBidi"/>
            <w:sz w:val="24"/>
            <w:szCs w:val="24"/>
          </w:rPr>
          <w:t xml:space="preserve">The pooling company is </w:t>
        </w:r>
      </w:ins>
      <w:ins w:id="284" w:author="Sharon Teitler Regev" w:date="2022-05-15T08:55:00Z">
        <w:r w:rsidR="00CF5389">
          <w:rPr>
            <w:rFonts w:asciiTheme="majorBidi" w:hAnsiTheme="majorBidi" w:cstheme="majorBidi"/>
            <w:sz w:val="24"/>
            <w:szCs w:val="24"/>
          </w:rPr>
          <w:t xml:space="preserve">the </w:t>
        </w:r>
      </w:ins>
      <w:ins w:id="285" w:author="Sharon Teitler Regev" w:date="2022-05-11T15:02:00Z">
        <w:r w:rsidR="00BD508A">
          <w:rPr>
            <w:rFonts w:asciiTheme="majorBidi" w:hAnsiTheme="majorBidi" w:cstheme="majorBidi"/>
            <w:sz w:val="24"/>
            <w:szCs w:val="24"/>
          </w:rPr>
          <w:t xml:space="preserve">manager </w:t>
        </w:r>
      </w:ins>
      <w:ins w:id="286" w:author="Sharon Teitler Regev" w:date="2022-05-15T08:55:00Z">
        <w:r w:rsidR="00CF5389">
          <w:rPr>
            <w:rFonts w:asciiTheme="majorBidi" w:hAnsiTheme="majorBidi" w:cstheme="majorBidi"/>
            <w:sz w:val="24"/>
            <w:szCs w:val="24"/>
          </w:rPr>
          <w:t>of</w:t>
        </w:r>
      </w:ins>
      <w:ins w:id="287" w:author="Sharon Teitler Regev" w:date="2022-05-11T15:02:00Z">
        <w:r w:rsidR="00BD508A">
          <w:rPr>
            <w:rFonts w:asciiTheme="majorBidi" w:hAnsiTheme="majorBidi" w:cstheme="majorBidi"/>
            <w:sz w:val="24"/>
            <w:szCs w:val="24"/>
          </w:rPr>
          <w:t xml:space="preserve"> largest online panel in </w:t>
        </w:r>
      </w:ins>
      <w:ins w:id="288" w:author="Sharon Teitler Regev" w:date="2022-05-11T15:03:00Z">
        <w:r w:rsidR="00EA3468">
          <w:rPr>
            <w:rFonts w:asciiTheme="majorBidi" w:hAnsiTheme="majorBidi" w:cstheme="majorBidi"/>
            <w:sz w:val="24"/>
            <w:szCs w:val="24"/>
          </w:rPr>
          <w:t>Israel</w:t>
        </w:r>
      </w:ins>
      <w:ins w:id="289" w:author="Sharon Teitler Regev" w:date="2022-05-11T15:02:00Z">
        <w:r w:rsidR="00BD508A">
          <w:rPr>
            <w:rFonts w:asciiTheme="majorBidi" w:hAnsiTheme="majorBidi" w:cstheme="majorBidi"/>
            <w:sz w:val="24"/>
            <w:szCs w:val="24"/>
          </w:rPr>
          <w:t xml:space="preserve"> with about 100,000 members. </w:t>
        </w:r>
      </w:ins>
      <w:ins w:id="290" w:author="Sharon Teitler Regev" w:date="2022-05-11T15:03:00Z">
        <w:r w:rsidR="00EA3468">
          <w:rPr>
            <w:rFonts w:asciiTheme="majorBidi" w:hAnsiTheme="majorBidi" w:cstheme="majorBidi"/>
            <w:sz w:val="24"/>
            <w:szCs w:val="24"/>
          </w:rPr>
          <w:t xml:space="preserve">The panel </w:t>
        </w:r>
        <w:r w:rsidR="00715C55">
          <w:rPr>
            <w:rFonts w:asciiTheme="majorBidi" w:hAnsiTheme="majorBidi" w:cstheme="majorBidi"/>
            <w:sz w:val="24"/>
            <w:szCs w:val="24"/>
          </w:rPr>
          <w:t>a</w:t>
        </w:r>
      </w:ins>
      <w:ins w:id="291" w:author="Sharon Teitler Regev" w:date="2022-05-11T15:04:00Z">
        <w:r w:rsidR="00BD0C8C">
          <w:rPr>
            <w:rFonts w:asciiTheme="majorBidi" w:hAnsiTheme="majorBidi" w:cstheme="majorBidi"/>
            <w:sz w:val="24"/>
            <w:szCs w:val="24"/>
          </w:rPr>
          <w:t>ff</w:t>
        </w:r>
      </w:ins>
      <w:ins w:id="292" w:author="Sharon Teitler Regev" w:date="2022-05-11T15:03:00Z">
        <w:r w:rsidR="00715C55">
          <w:rPr>
            <w:rFonts w:asciiTheme="majorBidi" w:hAnsiTheme="majorBidi" w:cstheme="majorBidi"/>
            <w:sz w:val="24"/>
            <w:szCs w:val="24"/>
          </w:rPr>
          <w:t>or</w:t>
        </w:r>
      </w:ins>
      <w:ins w:id="293" w:author="Sharon Teitler Regev" w:date="2022-05-11T15:04:00Z">
        <w:r w:rsidR="00BD0C8C">
          <w:rPr>
            <w:rFonts w:asciiTheme="majorBidi" w:hAnsiTheme="majorBidi" w:cstheme="majorBidi"/>
            <w:sz w:val="24"/>
            <w:szCs w:val="24"/>
          </w:rPr>
          <w:t>d</w:t>
        </w:r>
      </w:ins>
      <w:ins w:id="294" w:author="Sharon Teitler Regev" w:date="2022-05-11T15:03:00Z">
        <w:r w:rsidR="00715C55">
          <w:rPr>
            <w:rFonts w:asciiTheme="majorBidi" w:hAnsiTheme="majorBidi" w:cstheme="majorBidi"/>
            <w:sz w:val="24"/>
            <w:szCs w:val="24"/>
          </w:rPr>
          <w:t xml:space="preserve">s </w:t>
        </w:r>
      </w:ins>
      <w:ins w:id="295" w:author="Sharon Teitler Regev" w:date="2022-05-11T15:04:00Z">
        <w:r w:rsidR="00321A04">
          <w:rPr>
            <w:rFonts w:asciiTheme="majorBidi" w:hAnsiTheme="majorBidi" w:cstheme="majorBidi"/>
            <w:sz w:val="24"/>
            <w:szCs w:val="24"/>
          </w:rPr>
          <w:t xml:space="preserve">access to thousands of different </w:t>
        </w:r>
        <w:r w:rsidR="00714DC6">
          <w:rPr>
            <w:rFonts w:asciiTheme="majorBidi" w:hAnsiTheme="majorBidi" w:cstheme="majorBidi"/>
            <w:sz w:val="24"/>
            <w:szCs w:val="24"/>
          </w:rPr>
          <w:t xml:space="preserve">population segments. </w:t>
        </w:r>
      </w:ins>
      <w:ins w:id="296" w:author="Sharon Teitler Regev" w:date="2022-05-11T15:06:00Z">
        <w:r w:rsidR="00624BE6">
          <w:rPr>
            <w:rFonts w:asciiTheme="majorBidi" w:hAnsiTheme="majorBidi" w:cstheme="majorBidi"/>
            <w:sz w:val="24"/>
            <w:szCs w:val="24"/>
          </w:rPr>
          <w:t>The pulling company is a member in E</w:t>
        </w:r>
        <w:r w:rsidR="0090225B">
          <w:rPr>
            <w:rFonts w:asciiTheme="majorBidi" w:hAnsiTheme="majorBidi" w:cstheme="majorBidi"/>
            <w:sz w:val="24"/>
            <w:szCs w:val="24"/>
          </w:rPr>
          <w:t>SO</w:t>
        </w:r>
        <w:r w:rsidR="009A0981">
          <w:rPr>
            <w:rFonts w:asciiTheme="majorBidi" w:hAnsiTheme="majorBidi" w:cstheme="majorBidi"/>
            <w:sz w:val="24"/>
            <w:szCs w:val="24"/>
          </w:rPr>
          <w:t>M</w:t>
        </w:r>
        <w:r w:rsidR="00060832">
          <w:rPr>
            <w:rFonts w:asciiTheme="majorBidi" w:hAnsiTheme="majorBidi" w:cstheme="majorBidi"/>
            <w:sz w:val="24"/>
            <w:szCs w:val="24"/>
          </w:rPr>
          <w:t>AR</w:t>
        </w:r>
        <w:r w:rsidR="002C0D77">
          <w:rPr>
            <w:rFonts w:asciiTheme="majorBidi" w:hAnsiTheme="majorBidi" w:cstheme="majorBidi"/>
            <w:sz w:val="24"/>
            <w:szCs w:val="24"/>
          </w:rPr>
          <w:t xml:space="preserve"> and operate in </w:t>
        </w:r>
      </w:ins>
      <w:ins w:id="297" w:author="Sharon Teitler Regev" w:date="2022-05-11T15:07:00Z">
        <w:r w:rsidR="002C0D77">
          <w:rPr>
            <w:rFonts w:asciiTheme="majorBidi" w:hAnsiTheme="majorBidi" w:cstheme="majorBidi"/>
            <w:sz w:val="24"/>
            <w:szCs w:val="24"/>
          </w:rPr>
          <w:t>accordance with the guidelines of the organization</w:t>
        </w:r>
        <w:r w:rsidR="002F5159">
          <w:rPr>
            <w:rFonts w:asciiTheme="majorBidi" w:hAnsiTheme="majorBidi" w:cstheme="majorBidi"/>
            <w:sz w:val="24"/>
            <w:szCs w:val="24"/>
          </w:rPr>
          <w:t xml:space="preserve">’s quality standards. </w:t>
        </w:r>
      </w:ins>
      <w:ins w:id="298" w:author="Sharon Teitler Regev" w:date="2022-05-15T08:57:00Z">
        <w:r w:rsidR="00C7323B" w:rsidRPr="00D3792E">
          <w:rPr>
            <w:rFonts w:asciiTheme="majorBidi" w:hAnsiTheme="majorBidi" w:cstheme="majorBidi"/>
            <w:sz w:val="24"/>
            <w:szCs w:val="24"/>
          </w:rPr>
          <w:t xml:space="preserve">The </w:t>
        </w:r>
        <w:r w:rsidR="00C7323B">
          <w:rPr>
            <w:rFonts w:asciiTheme="majorBidi" w:hAnsiTheme="majorBidi" w:cstheme="majorBidi"/>
            <w:sz w:val="24"/>
            <w:szCs w:val="24"/>
          </w:rPr>
          <w:t>randomly selected members</w:t>
        </w:r>
        <w:r w:rsidR="00C7323B" w:rsidRPr="00D3792E">
          <w:rPr>
            <w:rFonts w:asciiTheme="majorBidi" w:hAnsiTheme="majorBidi" w:cstheme="majorBidi"/>
            <w:sz w:val="24"/>
            <w:szCs w:val="24"/>
          </w:rPr>
          <w:t xml:space="preserve"> received a link to a questionnaire and could choose whether to provide answers.</w:t>
        </w:r>
        <w:r w:rsidR="00C7323B">
          <w:rPr>
            <w:rFonts w:asciiTheme="majorBidi" w:hAnsiTheme="majorBidi" w:cstheme="majorBidi"/>
            <w:sz w:val="24"/>
            <w:szCs w:val="24"/>
          </w:rPr>
          <w:t xml:space="preserve"> The respondents receive point for each survey they fill in and can later change those points to a gift card to certain shops.</w:t>
        </w:r>
      </w:ins>
    </w:p>
    <w:p w14:paraId="2BBB75F3" w14:textId="721C314A" w:rsidR="00532540" w:rsidRPr="00D3792E" w:rsidRDefault="00AA638A" w:rsidP="003619D2">
      <w:pPr>
        <w:bidi w:val="0"/>
        <w:spacing w:line="480" w:lineRule="auto"/>
        <w:rPr>
          <w:rFonts w:asciiTheme="majorBidi" w:hAnsiTheme="majorBidi" w:cstheme="majorBidi"/>
          <w:sz w:val="24"/>
          <w:szCs w:val="24"/>
        </w:rPr>
      </w:pPr>
      <w:r w:rsidRPr="00D3792E">
        <w:rPr>
          <w:rFonts w:asciiTheme="majorBidi" w:hAnsiTheme="majorBidi" w:cstheme="majorBidi"/>
          <w:sz w:val="24"/>
          <w:szCs w:val="24"/>
        </w:rPr>
        <w:t xml:space="preserve">The analysis included </w:t>
      </w:r>
      <w:r w:rsidR="00412387" w:rsidRPr="00D3792E">
        <w:rPr>
          <w:rFonts w:asciiTheme="majorBidi" w:hAnsiTheme="majorBidi" w:cstheme="majorBidi"/>
          <w:sz w:val="24"/>
          <w:szCs w:val="24"/>
        </w:rPr>
        <w:t xml:space="preserve">3 </w:t>
      </w:r>
      <w:r w:rsidRPr="00D3792E">
        <w:rPr>
          <w:rFonts w:asciiTheme="majorBidi" w:hAnsiTheme="majorBidi" w:cstheme="majorBidi"/>
          <w:sz w:val="24"/>
          <w:szCs w:val="24"/>
        </w:rPr>
        <w:t xml:space="preserve">categories of variables: </w:t>
      </w:r>
      <w:r w:rsidR="00222E9D" w:rsidRPr="00D3792E">
        <w:rPr>
          <w:rFonts w:asciiTheme="majorBidi" w:hAnsiTheme="majorBidi" w:cstheme="majorBidi"/>
          <w:sz w:val="24"/>
          <w:szCs w:val="24"/>
        </w:rPr>
        <w:t>(</w:t>
      </w:r>
      <w:r w:rsidR="002C2D08" w:rsidRPr="00D3792E">
        <w:rPr>
          <w:rFonts w:asciiTheme="majorBidi" w:hAnsiTheme="majorBidi" w:cstheme="majorBidi"/>
          <w:sz w:val="24"/>
          <w:szCs w:val="24"/>
        </w:rPr>
        <w:t>1</w:t>
      </w:r>
      <w:r w:rsidR="00222E9D" w:rsidRPr="00D3792E">
        <w:rPr>
          <w:rFonts w:asciiTheme="majorBidi" w:hAnsiTheme="majorBidi" w:cstheme="majorBidi"/>
          <w:sz w:val="24"/>
          <w:szCs w:val="24"/>
        </w:rPr>
        <w:t>)</w:t>
      </w:r>
      <w:r w:rsidR="002C2D08" w:rsidRPr="00D3792E">
        <w:rPr>
          <w:rFonts w:asciiTheme="majorBidi" w:hAnsiTheme="majorBidi" w:cstheme="majorBidi"/>
          <w:sz w:val="24"/>
          <w:szCs w:val="24"/>
        </w:rPr>
        <w:t xml:space="preserve"> </w:t>
      </w:r>
      <w:r w:rsidRPr="00D3792E">
        <w:rPr>
          <w:rFonts w:asciiTheme="majorBidi" w:hAnsiTheme="majorBidi" w:cstheme="majorBidi"/>
          <w:sz w:val="24"/>
          <w:szCs w:val="24"/>
        </w:rPr>
        <w:t>contextual influences</w:t>
      </w:r>
      <w:r w:rsidR="004B67D1" w:rsidRPr="00D3792E">
        <w:rPr>
          <w:rFonts w:asciiTheme="majorBidi" w:hAnsiTheme="majorBidi" w:cstheme="majorBidi"/>
          <w:sz w:val="24"/>
          <w:szCs w:val="24"/>
        </w:rPr>
        <w:t xml:space="preserve"> (demographic variable</w:t>
      </w:r>
      <w:r w:rsidR="00222E9D" w:rsidRPr="00D3792E">
        <w:rPr>
          <w:rFonts w:asciiTheme="majorBidi" w:hAnsiTheme="majorBidi" w:cstheme="majorBidi"/>
          <w:sz w:val="24"/>
          <w:szCs w:val="24"/>
        </w:rPr>
        <w:t>s</w:t>
      </w:r>
      <w:r w:rsidR="004B67D1" w:rsidRPr="00D3792E">
        <w:rPr>
          <w:rFonts w:asciiTheme="majorBidi" w:hAnsiTheme="majorBidi" w:cstheme="majorBidi"/>
          <w:sz w:val="24"/>
          <w:szCs w:val="24"/>
        </w:rPr>
        <w:t xml:space="preserve"> </w:t>
      </w:r>
      <w:r w:rsidR="00222E9D" w:rsidRPr="00D3792E">
        <w:rPr>
          <w:rFonts w:asciiTheme="majorBidi" w:hAnsiTheme="majorBidi" w:cstheme="majorBidi"/>
          <w:sz w:val="24"/>
          <w:szCs w:val="24"/>
        </w:rPr>
        <w:t xml:space="preserve">such as </w:t>
      </w:r>
      <w:r w:rsidR="004B67D1" w:rsidRPr="00D3792E">
        <w:rPr>
          <w:rFonts w:asciiTheme="majorBidi" w:hAnsiTheme="majorBidi" w:cstheme="majorBidi"/>
          <w:sz w:val="24"/>
          <w:szCs w:val="24"/>
        </w:rPr>
        <w:t xml:space="preserve">gender, age, </w:t>
      </w:r>
      <w:r w:rsidR="00222E9D" w:rsidRPr="00D3792E">
        <w:rPr>
          <w:rFonts w:asciiTheme="majorBidi" w:hAnsiTheme="majorBidi" w:cstheme="majorBidi"/>
          <w:sz w:val="24"/>
          <w:szCs w:val="24"/>
        </w:rPr>
        <w:t xml:space="preserve">and </w:t>
      </w:r>
      <w:r w:rsidR="004B67D1" w:rsidRPr="00D3792E">
        <w:rPr>
          <w:rFonts w:asciiTheme="majorBidi" w:hAnsiTheme="majorBidi" w:cstheme="majorBidi"/>
          <w:sz w:val="24"/>
          <w:szCs w:val="24"/>
        </w:rPr>
        <w:t>income)</w:t>
      </w:r>
      <w:r w:rsidR="00222E9D" w:rsidRPr="00D3792E">
        <w:rPr>
          <w:rFonts w:asciiTheme="majorBidi" w:hAnsiTheme="majorBidi" w:cstheme="majorBidi"/>
          <w:sz w:val="24"/>
          <w:szCs w:val="24"/>
        </w:rPr>
        <w:t>;</w:t>
      </w:r>
      <w:r w:rsidR="002C2D08" w:rsidRPr="00D3792E">
        <w:rPr>
          <w:rFonts w:asciiTheme="majorBidi" w:hAnsiTheme="majorBidi" w:cstheme="majorBidi"/>
          <w:sz w:val="24"/>
          <w:szCs w:val="24"/>
        </w:rPr>
        <w:t xml:space="preserve"> </w:t>
      </w:r>
      <w:r w:rsidR="00222E9D" w:rsidRPr="00D3792E">
        <w:rPr>
          <w:rFonts w:asciiTheme="majorBidi" w:hAnsiTheme="majorBidi" w:cstheme="majorBidi"/>
          <w:sz w:val="24"/>
          <w:szCs w:val="24"/>
        </w:rPr>
        <w:t>(</w:t>
      </w:r>
      <w:r w:rsidR="002C2D08" w:rsidRPr="00D3792E">
        <w:rPr>
          <w:rFonts w:asciiTheme="majorBidi" w:hAnsiTheme="majorBidi" w:cstheme="majorBidi"/>
          <w:sz w:val="24"/>
          <w:szCs w:val="24"/>
        </w:rPr>
        <w:t>2</w:t>
      </w:r>
      <w:r w:rsidR="00222E9D" w:rsidRPr="00D3792E">
        <w:rPr>
          <w:rFonts w:asciiTheme="majorBidi" w:hAnsiTheme="majorBidi" w:cstheme="majorBidi"/>
          <w:sz w:val="24"/>
          <w:szCs w:val="24"/>
        </w:rPr>
        <w:t>)</w:t>
      </w:r>
      <w:r w:rsidRPr="00D3792E">
        <w:rPr>
          <w:rFonts w:asciiTheme="majorBidi" w:hAnsiTheme="majorBidi" w:cstheme="majorBidi"/>
          <w:sz w:val="24"/>
          <w:szCs w:val="24"/>
        </w:rPr>
        <w:t xml:space="preserve"> </w:t>
      </w:r>
      <w:r w:rsidR="00222E9D" w:rsidRPr="00D3792E">
        <w:rPr>
          <w:rFonts w:asciiTheme="majorBidi" w:hAnsiTheme="majorBidi" w:cstheme="majorBidi"/>
          <w:sz w:val="24"/>
          <w:szCs w:val="24"/>
        </w:rPr>
        <w:t>h</w:t>
      </w:r>
      <w:r w:rsidRPr="00D3792E">
        <w:rPr>
          <w:rFonts w:asciiTheme="majorBidi" w:hAnsiTheme="majorBidi" w:cstheme="majorBidi"/>
          <w:sz w:val="24"/>
          <w:szCs w:val="24"/>
        </w:rPr>
        <w:t xml:space="preserve">ealth </w:t>
      </w:r>
      <w:r w:rsidR="002C2D08" w:rsidRPr="00D3792E">
        <w:rPr>
          <w:rFonts w:asciiTheme="majorBidi" w:hAnsiTheme="majorBidi" w:cstheme="majorBidi"/>
          <w:sz w:val="24"/>
          <w:szCs w:val="24"/>
        </w:rPr>
        <w:t>records</w:t>
      </w:r>
      <w:r w:rsidR="004B67D1" w:rsidRPr="00D3792E">
        <w:rPr>
          <w:rFonts w:asciiTheme="majorBidi" w:hAnsiTheme="majorBidi" w:cstheme="majorBidi"/>
          <w:sz w:val="24"/>
          <w:szCs w:val="24"/>
        </w:rPr>
        <w:t xml:space="preserve"> (</w:t>
      </w:r>
      <w:proofErr w:type="spellStart"/>
      <w:r w:rsidR="004B67D1" w:rsidRPr="00D3792E">
        <w:rPr>
          <w:rFonts w:asciiTheme="majorBidi" w:hAnsiTheme="majorBidi" w:cstheme="majorBidi"/>
          <w:sz w:val="24"/>
          <w:szCs w:val="24"/>
        </w:rPr>
        <w:t>e</w:t>
      </w:r>
      <w:r w:rsidR="00F61EDC" w:rsidRPr="00D3792E">
        <w:rPr>
          <w:rFonts w:asciiTheme="majorBidi" w:hAnsiTheme="majorBidi" w:cstheme="majorBidi"/>
          <w:sz w:val="24"/>
          <w:szCs w:val="24"/>
        </w:rPr>
        <w:t>.</w:t>
      </w:r>
      <w:r w:rsidR="004B67D1" w:rsidRPr="00D3792E">
        <w:rPr>
          <w:rFonts w:asciiTheme="majorBidi" w:hAnsiTheme="majorBidi" w:cstheme="majorBidi"/>
          <w:sz w:val="24"/>
          <w:szCs w:val="24"/>
        </w:rPr>
        <w:t>g</w:t>
      </w:r>
      <w:proofErr w:type="spellEnd"/>
      <w:r w:rsidR="00222E9D" w:rsidRPr="00D3792E">
        <w:rPr>
          <w:rFonts w:asciiTheme="majorBidi" w:hAnsiTheme="majorBidi" w:cstheme="majorBidi"/>
          <w:sz w:val="24"/>
          <w:szCs w:val="24"/>
        </w:rPr>
        <w:t>,</w:t>
      </w:r>
      <w:r w:rsidR="004B67D1" w:rsidRPr="00D3792E">
        <w:rPr>
          <w:rFonts w:asciiTheme="majorBidi" w:hAnsiTheme="majorBidi" w:cstheme="majorBidi"/>
          <w:sz w:val="24"/>
          <w:szCs w:val="24"/>
        </w:rPr>
        <w:t xml:space="preserve"> insurance, health status, exposure to COVID-19, </w:t>
      </w:r>
      <w:r w:rsidR="00222E9D" w:rsidRPr="00D3792E">
        <w:rPr>
          <w:rFonts w:asciiTheme="majorBidi" w:hAnsiTheme="majorBidi" w:cstheme="majorBidi"/>
          <w:sz w:val="24"/>
          <w:szCs w:val="24"/>
        </w:rPr>
        <w:t xml:space="preserve">and </w:t>
      </w:r>
      <w:r w:rsidR="004B67D1" w:rsidRPr="00D3792E">
        <w:rPr>
          <w:rFonts w:asciiTheme="majorBidi" w:hAnsiTheme="majorBidi" w:cstheme="majorBidi"/>
          <w:sz w:val="24"/>
          <w:szCs w:val="24"/>
        </w:rPr>
        <w:t xml:space="preserve">previous vaccine acceptance </w:t>
      </w:r>
      <w:r w:rsidRPr="00D3792E">
        <w:rPr>
          <w:rFonts w:asciiTheme="majorBidi" w:hAnsiTheme="majorBidi" w:cstheme="majorBidi"/>
          <w:sz w:val="24"/>
          <w:szCs w:val="24"/>
        </w:rPr>
        <w:t>and</w:t>
      </w:r>
      <w:r w:rsidR="00222E9D" w:rsidRPr="00D3792E">
        <w:rPr>
          <w:rFonts w:asciiTheme="majorBidi" w:hAnsiTheme="majorBidi" w:cstheme="majorBidi"/>
          <w:sz w:val="24"/>
          <w:szCs w:val="24"/>
        </w:rPr>
        <w:t xml:space="preserve"> </w:t>
      </w:r>
      <w:r w:rsidR="004B67D1" w:rsidRPr="00D3792E">
        <w:rPr>
          <w:rFonts w:asciiTheme="majorBidi" w:hAnsiTheme="majorBidi" w:cstheme="majorBidi"/>
          <w:sz w:val="24"/>
          <w:szCs w:val="24"/>
        </w:rPr>
        <w:t>behavior</w:t>
      </w:r>
      <w:r w:rsidR="00222E9D" w:rsidRPr="00D3792E">
        <w:rPr>
          <w:rFonts w:asciiTheme="majorBidi" w:hAnsiTheme="majorBidi" w:cstheme="majorBidi"/>
          <w:sz w:val="24"/>
          <w:szCs w:val="24"/>
        </w:rPr>
        <w:t>); and (3)</w:t>
      </w:r>
      <w:r w:rsidRPr="00D3792E">
        <w:rPr>
          <w:rFonts w:asciiTheme="majorBidi" w:hAnsiTheme="majorBidi" w:cstheme="majorBidi"/>
          <w:sz w:val="24"/>
          <w:szCs w:val="24"/>
        </w:rPr>
        <w:t xml:space="preserve"> </w:t>
      </w:r>
      <w:r w:rsidR="00222E9D" w:rsidRPr="00D3792E">
        <w:rPr>
          <w:rFonts w:asciiTheme="majorBidi" w:hAnsiTheme="majorBidi" w:cstheme="majorBidi"/>
          <w:sz w:val="24"/>
          <w:szCs w:val="24"/>
        </w:rPr>
        <w:t>p</w:t>
      </w:r>
      <w:r w:rsidR="002C2D08" w:rsidRPr="00D3792E">
        <w:rPr>
          <w:rFonts w:asciiTheme="majorBidi" w:hAnsiTheme="majorBidi" w:cstheme="majorBidi"/>
          <w:sz w:val="24"/>
          <w:szCs w:val="24"/>
        </w:rPr>
        <w:t>erceived</w:t>
      </w:r>
      <w:r w:rsidRPr="00D3792E">
        <w:rPr>
          <w:rFonts w:asciiTheme="majorBidi" w:hAnsiTheme="majorBidi" w:cstheme="majorBidi"/>
          <w:sz w:val="24"/>
          <w:szCs w:val="24"/>
        </w:rPr>
        <w:t xml:space="preserve"> health attitudes</w:t>
      </w:r>
      <w:r w:rsidR="004B67D1" w:rsidRPr="00D3792E">
        <w:rPr>
          <w:rFonts w:asciiTheme="majorBidi" w:hAnsiTheme="majorBidi" w:cstheme="majorBidi"/>
          <w:sz w:val="24"/>
          <w:szCs w:val="24"/>
        </w:rPr>
        <w:t xml:space="preserve"> (</w:t>
      </w:r>
      <w:proofErr w:type="spellStart"/>
      <w:r w:rsidR="004B67D1" w:rsidRPr="00D3792E">
        <w:rPr>
          <w:rFonts w:asciiTheme="majorBidi" w:hAnsiTheme="majorBidi" w:cstheme="majorBidi"/>
          <w:sz w:val="24"/>
          <w:szCs w:val="24"/>
        </w:rPr>
        <w:t>e</w:t>
      </w:r>
      <w:r w:rsidR="00F61EDC" w:rsidRPr="00D3792E">
        <w:rPr>
          <w:rFonts w:asciiTheme="majorBidi" w:hAnsiTheme="majorBidi" w:cstheme="majorBidi"/>
          <w:sz w:val="24"/>
          <w:szCs w:val="24"/>
        </w:rPr>
        <w:t>.</w:t>
      </w:r>
      <w:r w:rsidR="004B67D1" w:rsidRPr="00D3792E">
        <w:rPr>
          <w:rFonts w:asciiTheme="majorBidi" w:hAnsiTheme="majorBidi" w:cstheme="majorBidi"/>
          <w:sz w:val="24"/>
          <w:szCs w:val="24"/>
        </w:rPr>
        <w:t>g</w:t>
      </w:r>
      <w:proofErr w:type="spellEnd"/>
      <w:r w:rsidR="00222E9D" w:rsidRPr="00D3792E">
        <w:rPr>
          <w:rFonts w:asciiTheme="majorBidi" w:hAnsiTheme="majorBidi" w:cstheme="majorBidi"/>
          <w:sz w:val="24"/>
          <w:szCs w:val="24"/>
        </w:rPr>
        <w:t>,</w:t>
      </w:r>
      <w:r w:rsidR="004B67D1" w:rsidRPr="00D3792E">
        <w:rPr>
          <w:rFonts w:asciiTheme="majorBidi" w:hAnsiTheme="majorBidi" w:cstheme="majorBidi"/>
          <w:sz w:val="24"/>
          <w:szCs w:val="24"/>
        </w:rPr>
        <w:t xml:space="preserve"> knowledge, trust, HBM construct, </w:t>
      </w:r>
      <w:r w:rsidR="00222E9D" w:rsidRPr="00D3792E">
        <w:rPr>
          <w:rFonts w:asciiTheme="majorBidi" w:hAnsiTheme="majorBidi" w:cstheme="majorBidi"/>
          <w:sz w:val="24"/>
          <w:szCs w:val="24"/>
        </w:rPr>
        <w:t xml:space="preserve">and </w:t>
      </w:r>
      <w:r w:rsidR="004B67D1" w:rsidRPr="00D3792E">
        <w:rPr>
          <w:rFonts w:asciiTheme="majorBidi" w:hAnsiTheme="majorBidi" w:cstheme="majorBidi"/>
          <w:sz w:val="24"/>
          <w:szCs w:val="24"/>
        </w:rPr>
        <w:t>influence of COVID-19)</w:t>
      </w:r>
      <w:r w:rsidRPr="00D3792E">
        <w:rPr>
          <w:rFonts w:asciiTheme="majorBidi" w:hAnsiTheme="majorBidi" w:cstheme="majorBidi"/>
          <w:sz w:val="24"/>
          <w:szCs w:val="24"/>
        </w:rPr>
        <w:t xml:space="preserve">. </w:t>
      </w:r>
      <w:ins w:id="299" w:author="Sharon Teitler Regev" w:date="2022-05-11T15:23:00Z">
        <w:r w:rsidR="00E01D81">
          <w:rPr>
            <w:rFonts w:asciiTheme="majorBidi" w:hAnsiTheme="majorBidi" w:cstheme="majorBidi" w:hint="cs"/>
            <w:sz w:val="24"/>
            <w:szCs w:val="24"/>
          </w:rPr>
          <w:t>U</w:t>
        </w:r>
        <w:r w:rsidR="00E01D81">
          <w:rPr>
            <w:rFonts w:asciiTheme="majorBidi" w:hAnsiTheme="majorBidi" w:cstheme="majorBidi"/>
            <w:sz w:val="24"/>
            <w:szCs w:val="24"/>
          </w:rPr>
          <w:t xml:space="preserve">sing SPSS 22 </w:t>
        </w:r>
      </w:ins>
      <w:del w:id="300" w:author="Sharon Teitler Regev" w:date="2022-05-11T15:24:00Z">
        <w:r w:rsidR="003C3AD7" w:rsidDel="00C25596">
          <w:rPr>
            <w:rFonts w:asciiTheme="majorBidi" w:hAnsiTheme="majorBidi" w:cstheme="majorBidi"/>
            <w:sz w:val="24"/>
            <w:szCs w:val="24"/>
          </w:rPr>
          <w:delText>S</w:delText>
        </w:r>
        <w:r w:rsidR="00532540" w:rsidRPr="00D3792E" w:rsidDel="00CF3136">
          <w:rPr>
            <w:rFonts w:asciiTheme="majorBidi" w:hAnsiTheme="majorBidi" w:cstheme="majorBidi"/>
            <w:sz w:val="24"/>
            <w:szCs w:val="24"/>
          </w:rPr>
          <w:delText xml:space="preserve">eparate </w:delText>
        </w:r>
      </w:del>
      <w:r w:rsidR="009629BC" w:rsidRPr="00D3792E">
        <w:rPr>
          <w:rFonts w:asciiTheme="majorBidi" w:hAnsiTheme="majorBidi" w:cstheme="majorBidi"/>
          <w:sz w:val="24"/>
          <w:szCs w:val="24"/>
        </w:rPr>
        <w:t xml:space="preserve">linear </w:t>
      </w:r>
      <w:r w:rsidR="00532540" w:rsidRPr="00D3792E">
        <w:rPr>
          <w:rFonts w:asciiTheme="majorBidi" w:hAnsiTheme="majorBidi" w:cstheme="majorBidi"/>
          <w:sz w:val="24"/>
          <w:szCs w:val="24"/>
        </w:rPr>
        <w:t>regression</w:t>
      </w:r>
      <w:r w:rsidR="009629BC" w:rsidRPr="00D3792E">
        <w:rPr>
          <w:rFonts w:asciiTheme="majorBidi" w:hAnsiTheme="majorBidi" w:cstheme="majorBidi"/>
          <w:sz w:val="24"/>
          <w:szCs w:val="24"/>
        </w:rPr>
        <w:t xml:space="preserve"> model</w:t>
      </w:r>
      <w:ins w:id="301" w:author="Sharon Teitler Regev" w:date="2022-05-11T15:24:00Z">
        <w:r w:rsidR="00CF3136">
          <w:rPr>
            <w:rFonts w:asciiTheme="majorBidi" w:hAnsiTheme="majorBidi" w:cstheme="majorBidi"/>
            <w:sz w:val="24"/>
            <w:szCs w:val="24"/>
          </w:rPr>
          <w:t>s</w:t>
        </w:r>
      </w:ins>
      <w:r w:rsidR="00532540" w:rsidRPr="00D3792E">
        <w:rPr>
          <w:rFonts w:asciiTheme="majorBidi" w:hAnsiTheme="majorBidi" w:cstheme="majorBidi"/>
          <w:sz w:val="24"/>
          <w:szCs w:val="24"/>
        </w:rPr>
        <w:t xml:space="preserve"> wa</w:t>
      </w:r>
      <w:ins w:id="302" w:author="Sharon Teitler Regev" w:date="2022-05-11T15:24:00Z">
        <w:r w:rsidR="00CF3136">
          <w:rPr>
            <w:rFonts w:asciiTheme="majorBidi" w:hAnsiTheme="majorBidi" w:cstheme="majorBidi"/>
            <w:sz w:val="24"/>
            <w:szCs w:val="24"/>
          </w:rPr>
          <w:t>re</w:t>
        </w:r>
      </w:ins>
      <w:del w:id="303" w:author="Sharon Teitler Regev" w:date="2022-05-11T15:24:00Z">
        <w:r w:rsidR="00532540" w:rsidRPr="00D3792E" w:rsidDel="00CF3136">
          <w:rPr>
            <w:rFonts w:asciiTheme="majorBidi" w:hAnsiTheme="majorBidi" w:cstheme="majorBidi"/>
            <w:sz w:val="24"/>
            <w:szCs w:val="24"/>
          </w:rPr>
          <w:delText>s</w:delText>
        </w:r>
      </w:del>
      <w:r w:rsidR="00532540" w:rsidRPr="00D3792E">
        <w:rPr>
          <w:rFonts w:asciiTheme="majorBidi" w:hAnsiTheme="majorBidi" w:cstheme="majorBidi"/>
          <w:sz w:val="24"/>
          <w:szCs w:val="24"/>
        </w:rPr>
        <w:t xml:space="preserve"> performed for </w:t>
      </w:r>
      <w:ins w:id="304" w:author="Sharon Teitler Regev" w:date="2022-05-11T15:26:00Z">
        <w:r w:rsidR="00CE3D8F">
          <w:rPr>
            <w:rFonts w:asciiTheme="majorBidi" w:hAnsiTheme="majorBidi" w:cstheme="majorBidi"/>
            <w:sz w:val="24"/>
            <w:szCs w:val="24"/>
          </w:rPr>
          <w:t xml:space="preserve">two </w:t>
        </w:r>
      </w:ins>
      <w:ins w:id="305" w:author="Sharon Teitler Regev" w:date="2022-05-11T15:28:00Z">
        <w:r w:rsidR="00D57D85">
          <w:rPr>
            <w:rFonts w:asciiTheme="majorBidi" w:hAnsiTheme="majorBidi" w:cstheme="majorBidi"/>
            <w:sz w:val="24"/>
            <w:szCs w:val="24"/>
          </w:rPr>
          <w:t>samples</w:t>
        </w:r>
      </w:ins>
      <w:ins w:id="306" w:author="Sharon Teitler Regev" w:date="2022-05-11T15:27:00Z">
        <w:r w:rsidR="00D57D85">
          <w:rPr>
            <w:rFonts w:asciiTheme="majorBidi" w:hAnsiTheme="majorBidi" w:cstheme="majorBidi"/>
            <w:sz w:val="24"/>
            <w:szCs w:val="24"/>
          </w:rPr>
          <w:t xml:space="preserve">: </w:t>
        </w:r>
      </w:ins>
      <w:ins w:id="307" w:author="Sharon Teitler Regev" w:date="2022-05-11T15:25:00Z">
        <w:r w:rsidR="00771196" w:rsidRPr="00D3792E">
          <w:rPr>
            <w:rFonts w:asciiTheme="majorBidi" w:hAnsiTheme="majorBidi" w:cstheme="majorBidi"/>
            <w:sz w:val="24"/>
            <w:szCs w:val="24"/>
          </w:rPr>
          <w:t>the whole spectrum</w:t>
        </w:r>
      </w:ins>
      <w:ins w:id="308" w:author="Sharon Teitler Regev" w:date="2022-05-15T09:35:00Z">
        <w:r w:rsidR="00ED4B30">
          <w:rPr>
            <w:rFonts w:asciiTheme="majorBidi" w:hAnsiTheme="majorBidi" w:cstheme="majorBidi"/>
            <w:sz w:val="24"/>
            <w:szCs w:val="24"/>
          </w:rPr>
          <w:t xml:space="preserve"> vaccine hesitancy</w:t>
        </w:r>
      </w:ins>
      <w:ins w:id="309" w:author="Sharon Teitler Regev" w:date="2022-05-11T15:25:00Z">
        <w:r w:rsidR="00771196" w:rsidRPr="00D3792E">
          <w:rPr>
            <w:rFonts w:asciiTheme="majorBidi" w:hAnsiTheme="majorBidi" w:cstheme="majorBidi"/>
            <w:sz w:val="24"/>
            <w:szCs w:val="24"/>
          </w:rPr>
          <w:t xml:space="preserve"> (1, </w:t>
        </w:r>
        <w:proofErr w:type="gramStart"/>
        <w:r w:rsidR="00771196" w:rsidRPr="4D16E8EC">
          <w:rPr>
            <w:rFonts w:asciiTheme="majorBidi" w:hAnsiTheme="majorBidi" w:cstheme="majorBidi"/>
            <w:i/>
            <w:iCs/>
            <w:sz w:val="24"/>
            <w:szCs w:val="24"/>
          </w:rPr>
          <w:t>definitely yes</w:t>
        </w:r>
        <w:proofErr w:type="gramEnd"/>
        <w:r w:rsidR="00771196" w:rsidRPr="00D3792E">
          <w:rPr>
            <w:rFonts w:asciiTheme="majorBidi" w:hAnsiTheme="majorBidi" w:cstheme="majorBidi"/>
            <w:sz w:val="24"/>
            <w:szCs w:val="24"/>
          </w:rPr>
          <w:t xml:space="preserve">; 2, </w:t>
        </w:r>
        <w:r w:rsidR="00771196" w:rsidRPr="4D16E8EC">
          <w:rPr>
            <w:rFonts w:asciiTheme="majorBidi" w:hAnsiTheme="majorBidi" w:cstheme="majorBidi"/>
            <w:i/>
            <w:iCs/>
            <w:sz w:val="24"/>
            <w:szCs w:val="24"/>
          </w:rPr>
          <w:t>probably yes</w:t>
        </w:r>
        <w:r w:rsidR="00771196" w:rsidRPr="00D3792E">
          <w:rPr>
            <w:rFonts w:asciiTheme="majorBidi" w:hAnsiTheme="majorBidi" w:cstheme="majorBidi"/>
            <w:sz w:val="24"/>
            <w:szCs w:val="24"/>
          </w:rPr>
          <w:t xml:space="preserve">; 3, </w:t>
        </w:r>
        <w:r w:rsidR="00771196" w:rsidRPr="4D16E8EC">
          <w:rPr>
            <w:rFonts w:asciiTheme="majorBidi" w:hAnsiTheme="majorBidi" w:cstheme="majorBidi"/>
            <w:i/>
            <w:iCs/>
            <w:sz w:val="24"/>
            <w:szCs w:val="24"/>
          </w:rPr>
          <w:t>have not decided</w:t>
        </w:r>
        <w:r w:rsidR="00771196" w:rsidRPr="00D3792E">
          <w:rPr>
            <w:rFonts w:asciiTheme="majorBidi" w:hAnsiTheme="majorBidi" w:cstheme="majorBidi"/>
            <w:sz w:val="24"/>
            <w:szCs w:val="24"/>
          </w:rPr>
          <w:t xml:space="preserve">; 4, </w:t>
        </w:r>
        <w:r w:rsidR="00771196" w:rsidRPr="4D16E8EC">
          <w:rPr>
            <w:rFonts w:asciiTheme="majorBidi" w:hAnsiTheme="majorBidi" w:cstheme="majorBidi"/>
            <w:i/>
            <w:iCs/>
            <w:sz w:val="24"/>
            <w:szCs w:val="24"/>
          </w:rPr>
          <w:t>probably not</w:t>
        </w:r>
        <w:r w:rsidR="00771196" w:rsidRPr="00D3792E">
          <w:rPr>
            <w:rFonts w:asciiTheme="majorBidi" w:hAnsiTheme="majorBidi" w:cstheme="majorBidi"/>
            <w:sz w:val="24"/>
            <w:szCs w:val="24"/>
          </w:rPr>
          <w:t xml:space="preserve">; and 5, </w:t>
        </w:r>
        <w:r w:rsidR="00771196" w:rsidRPr="4D16E8EC">
          <w:rPr>
            <w:rFonts w:asciiTheme="majorBidi" w:hAnsiTheme="majorBidi" w:cstheme="majorBidi"/>
            <w:i/>
            <w:iCs/>
            <w:sz w:val="24"/>
            <w:szCs w:val="24"/>
          </w:rPr>
          <w:t>definitely not</w:t>
        </w:r>
        <w:r w:rsidR="00771196" w:rsidRPr="00D3792E">
          <w:rPr>
            <w:rFonts w:asciiTheme="majorBidi" w:hAnsiTheme="majorBidi" w:cstheme="majorBidi"/>
            <w:sz w:val="24"/>
            <w:szCs w:val="24"/>
          </w:rPr>
          <w:t>) and once for</w:t>
        </w:r>
      </w:ins>
      <w:ins w:id="310" w:author="Sharon Teitler Regev" w:date="2022-05-11T15:27:00Z">
        <w:r w:rsidR="00D57D85">
          <w:rPr>
            <w:rFonts w:asciiTheme="majorBidi" w:hAnsiTheme="majorBidi" w:cstheme="majorBidi"/>
            <w:sz w:val="24"/>
            <w:szCs w:val="24"/>
          </w:rPr>
          <w:t xml:space="preserve"> </w:t>
        </w:r>
      </w:ins>
      <w:ins w:id="311" w:author="Sharon Teitler Regev" w:date="2022-05-11T15:25:00Z">
        <w:r w:rsidR="00771196" w:rsidRPr="00D3792E">
          <w:rPr>
            <w:rFonts w:asciiTheme="majorBidi" w:hAnsiTheme="majorBidi" w:cstheme="majorBidi"/>
            <w:sz w:val="24"/>
            <w:szCs w:val="24"/>
          </w:rPr>
          <w:t xml:space="preserve">the subsample </w:t>
        </w:r>
      </w:ins>
      <w:ins w:id="312" w:author="Sharon Teitler Regev" w:date="2022-05-15T09:35:00Z">
        <w:r w:rsidR="00ED4B30">
          <w:rPr>
            <w:rFonts w:asciiTheme="majorBidi" w:hAnsiTheme="majorBidi" w:cstheme="majorBidi"/>
            <w:sz w:val="24"/>
            <w:szCs w:val="24"/>
          </w:rPr>
          <w:t xml:space="preserve">of those who </w:t>
        </w:r>
      </w:ins>
      <w:ins w:id="313" w:author="Sharon Teitler Regev" w:date="2022-05-15T09:36:00Z">
        <w:r w:rsidR="00ED4B30">
          <w:rPr>
            <w:rFonts w:asciiTheme="majorBidi" w:hAnsiTheme="majorBidi" w:cstheme="majorBidi"/>
            <w:sz w:val="24"/>
            <w:szCs w:val="24"/>
          </w:rPr>
          <w:t>did not make a decision</w:t>
        </w:r>
      </w:ins>
      <w:ins w:id="314" w:author="Sharon Teitler Regev" w:date="2022-05-15T09:35:00Z">
        <w:r w:rsidR="00ED4B30">
          <w:rPr>
            <w:rFonts w:asciiTheme="majorBidi" w:hAnsiTheme="majorBidi" w:cstheme="majorBidi"/>
            <w:sz w:val="24"/>
            <w:szCs w:val="24"/>
          </w:rPr>
          <w:t xml:space="preserve"> </w:t>
        </w:r>
      </w:ins>
      <w:ins w:id="315" w:author="Sharon Teitler Regev" w:date="2022-05-11T15:25:00Z">
        <w:r w:rsidR="00771196" w:rsidRPr="00D3792E">
          <w:rPr>
            <w:rFonts w:asciiTheme="majorBidi" w:hAnsiTheme="majorBidi" w:cstheme="majorBidi"/>
            <w:sz w:val="24"/>
            <w:szCs w:val="24"/>
          </w:rPr>
          <w:t xml:space="preserve">(2, </w:t>
        </w:r>
        <w:r w:rsidR="00771196" w:rsidRPr="4D16E8EC">
          <w:rPr>
            <w:rFonts w:asciiTheme="majorBidi" w:hAnsiTheme="majorBidi" w:cstheme="majorBidi"/>
            <w:i/>
            <w:iCs/>
            <w:sz w:val="24"/>
            <w:szCs w:val="24"/>
          </w:rPr>
          <w:t>probably yes</w:t>
        </w:r>
        <w:r w:rsidR="00771196" w:rsidRPr="00D3792E">
          <w:rPr>
            <w:rFonts w:asciiTheme="majorBidi" w:hAnsiTheme="majorBidi" w:cstheme="majorBidi"/>
            <w:sz w:val="24"/>
            <w:szCs w:val="24"/>
          </w:rPr>
          <w:t xml:space="preserve">; 3, </w:t>
        </w:r>
        <w:r w:rsidR="00771196" w:rsidRPr="4D16E8EC">
          <w:rPr>
            <w:rFonts w:asciiTheme="majorBidi" w:hAnsiTheme="majorBidi" w:cstheme="majorBidi"/>
            <w:i/>
            <w:iCs/>
            <w:sz w:val="24"/>
            <w:szCs w:val="24"/>
          </w:rPr>
          <w:t>have not decided</w:t>
        </w:r>
        <w:r w:rsidR="00771196" w:rsidRPr="00D3792E">
          <w:rPr>
            <w:rFonts w:asciiTheme="majorBidi" w:hAnsiTheme="majorBidi" w:cstheme="majorBidi"/>
            <w:sz w:val="24"/>
            <w:szCs w:val="24"/>
          </w:rPr>
          <w:t xml:space="preserve">; and 4, </w:t>
        </w:r>
        <w:r w:rsidR="00771196" w:rsidRPr="4D16E8EC">
          <w:rPr>
            <w:rFonts w:asciiTheme="majorBidi" w:hAnsiTheme="majorBidi" w:cstheme="majorBidi"/>
            <w:i/>
            <w:iCs/>
            <w:sz w:val="24"/>
            <w:szCs w:val="24"/>
          </w:rPr>
          <w:t>probably not</w:t>
        </w:r>
        <w:r w:rsidR="00771196" w:rsidRPr="00D3792E">
          <w:rPr>
            <w:rFonts w:asciiTheme="majorBidi" w:hAnsiTheme="majorBidi" w:cstheme="majorBidi"/>
            <w:sz w:val="24"/>
            <w:szCs w:val="24"/>
          </w:rPr>
          <w:t>).</w:t>
        </w:r>
      </w:ins>
      <w:ins w:id="316" w:author="Sharon Teitler Regev" w:date="2022-05-11T15:27:00Z">
        <w:r w:rsidR="00D57D85">
          <w:rPr>
            <w:rFonts w:asciiTheme="majorBidi" w:hAnsiTheme="majorBidi" w:cstheme="majorBidi"/>
            <w:sz w:val="24"/>
            <w:szCs w:val="24"/>
          </w:rPr>
          <w:t xml:space="preserve"> </w:t>
        </w:r>
        <w:r w:rsidR="00D57D85" w:rsidRPr="00D3792E">
          <w:rPr>
            <w:rFonts w:asciiTheme="majorBidi" w:hAnsiTheme="majorBidi" w:cstheme="majorBidi"/>
            <w:sz w:val="24"/>
            <w:szCs w:val="24"/>
          </w:rPr>
          <w:t xml:space="preserve">The dependent </w:t>
        </w:r>
      </w:ins>
      <w:ins w:id="317" w:author="Sharon Teitler Regev" w:date="2022-05-15T09:36:00Z">
        <w:r w:rsidR="00ED4B30" w:rsidRPr="00D3792E">
          <w:rPr>
            <w:rFonts w:asciiTheme="majorBidi" w:hAnsiTheme="majorBidi" w:cstheme="majorBidi"/>
            <w:sz w:val="24"/>
            <w:szCs w:val="24"/>
          </w:rPr>
          <w:t>variable,</w:t>
        </w:r>
      </w:ins>
      <w:ins w:id="318" w:author="Sharon Teitler Regev" w:date="2022-05-11T15:28:00Z">
        <w:r w:rsidR="00D1314B">
          <w:rPr>
            <w:rFonts w:asciiTheme="majorBidi" w:hAnsiTheme="majorBidi" w:cstheme="majorBidi"/>
            <w:sz w:val="24"/>
            <w:szCs w:val="24"/>
          </w:rPr>
          <w:t xml:space="preserve"> </w:t>
        </w:r>
      </w:ins>
      <w:ins w:id="319" w:author="Sharon Teitler Regev" w:date="2022-05-11T15:27:00Z">
        <w:r w:rsidR="00D57D85" w:rsidRPr="00D3792E">
          <w:rPr>
            <w:rFonts w:asciiTheme="majorBidi" w:hAnsiTheme="majorBidi" w:cstheme="majorBidi"/>
            <w:sz w:val="24"/>
            <w:szCs w:val="24"/>
          </w:rPr>
          <w:t xml:space="preserve">the willingness to </w:t>
        </w:r>
        <w:r w:rsidR="00D57D85">
          <w:rPr>
            <w:rFonts w:asciiTheme="majorBidi" w:hAnsiTheme="majorBidi" w:cstheme="majorBidi"/>
            <w:sz w:val="24"/>
            <w:szCs w:val="24"/>
          </w:rPr>
          <w:t>receive the vaccine</w:t>
        </w:r>
      </w:ins>
      <w:ins w:id="320" w:author="Sharon Teitler Regev" w:date="2022-05-11T15:29:00Z">
        <w:r w:rsidR="00E11076">
          <w:rPr>
            <w:rFonts w:asciiTheme="majorBidi" w:hAnsiTheme="majorBidi" w:cstheme="majorBidi"/>
            <w:sz w:val="24"/>
            <w:szCs w:val="24"/>
          </w:rPr>
          <w:t xml:space="preserve"> </w:t>
        </w:r>
        <w:r w:rsidR="003E136F">
          <w:rPr>
            <w:rFonts w:asciiTheme="majorBidi" w:hAnsiTheme="majorBidi" w:cstheme="majorBidi"/>
            <w:sz w:val="24"/>
            <w:szCs w:val="24"/>
          </w:rPr>
          <w:t xml:space="preserve">was </w:t>
        </w:r>
        <w:r w:rsidR="00E11076">
          <w:rPr>
            <w:rFonts w:asciiTheme="majorBidi" w:hAnsiTheme="majorBidi" w:cstheme="majorBidi"/>
            <w:sz w:val="24"/>
            <w:szCs w:val="24"/>
          </w:rPr>
          <w:t>analyzed</w:t>
        </w:r>
        <w:r w:rsidR="003E136F">
          <w:rPr>
            <w:rFonts w:asciiTheme="majorBidi" w:hAnsiTheme="majorBidi" w:cstheme="majorBidi"/>
            <w:sz w:val="24"/>
            <w:szCs w:val="24"/>
          </w:rPr>
          <w:t xml:space="preserve"> separately for </w:t>
        </w:r>
      </w:ins>
      <w:ins w:id="321" w:author="Sharon Teitler Regev" w:date="2022-05-11T15:27:00Z">
        <w:r w:rsidR="00D57D85" w:rsidRPr="00D3792E">
          <w:rPr>
            <w:rFonts w:asciiTheme="majorBidi" w:hAnsiTheme="majorBidi" w:cstheme="majorBidi"/>
            <w:sz w:val="24"/>
            <w:szCs w:val="24"/>
          </w:rPr>
          <w:t xml:space="preserve"> </w:t>
        </w:r>
      </w:ins>
      <w:ins w:id="322" w:author="Sharon Teitler Regev" w:date="2022-05-11T15:25:00Z">
        <w:r w:rsidR="00771196" w:rsidRPr="00D3792E">
          <w:rPr>
            <w:rFonts w:asciiTheme="majorBidi" w:hAnsiTheme="majorBidi" w:cstheme="majorBidi"/>
            <w:sz w:val="24"/>
            <w:szCs w:val="24"/>
          </w:rPr>
          <w:t xml:space="preserve"> </w:t>
        </w:r>
      </w:ins>
      <w:r w:rsidR="00532540" w:rsidRPr="00D3792E">
        <w:rPr>
          <w:rFonts w:asciiTheme="majorBidi" w:hAnsiTheme="majorBidi" w:cstheme="majorBidi"/>
          <w:sz w:val="24"/>
          <w:szCs w:val="24"/>
        </w:rPr>
        <w:t>each</w:t>
      </w:r>
      <w:r w:rsidR="00222E9D" w:rsidRPr="00D3792E">
        <w:rPr>
          <w:rFonts w:asciiTheme="majorBidi" w:hAnsiTheme="majorBidi" w:cstheme="majorBidi"/>
          <w:sz w:val="24"/>
          <w:szCs w:val="24"/>
        </w:rPr>
        <w:t xml:space="preserve"> </w:t>
      </w:r>
      <w:ins w:id="323" w:author="Sharon Teitler Regev" w:date="2022-05-11T15:29:00Z">
        <w:r w:rsidR="00E11076">
          <w:rPr>
            <w:rFonts w:asciiTheme="majorBidi" w:hAnsiTheme="majorBidi" w:cstheme="majorBidi"/>
            <w:sz w:val="24"/>
            <w:szCs w:val="24"/>
          </w:rPr>
          <w:t xml:space="preserve">independent variable </w:t>
        </w:r>
      </w:ins>
      <w:r w:rsidR="00222E9D" w:rsidRPr="00D3792E">
        <w:rPr>
          <w:rFonts w:asciiTheme="majorBidi" w:hAnsiTheme="majorBidi" w:cstheme="majorBidi"/>
          <w:sz w:val="24"/>
          <w:szCs w:val="24"/>
        </w:rPr>
        <w:t>category</w:t>
      </w:r>
      <w:r w:rsidR="00532540" w:rsidRPr="00D3792E">
        <w:rPr>
          <w:rFonts w:asciiTheme="majorBidi" w:hAnsiTheme="majorBidi" w:cstheme="majorBidi"/>
          <w:sz w:val="24"/>
          <w:szCs w:val="24"/>
        </w:rPr>
        <w:t>. Afterward</w:t>
      </w:r>
      <w:r w:rsidR="00222E9D" w:rsidRPr="00D3792E">
        <w:rPr>
          <w:rFonts w:asciiTheme="majorBidi" w:hAnsiTheme="majorBidi" w:cstheme="majorBidi"/>
          <w:sz w:val="24"/>
          <w:szCs w:val="24"/>
        </w:rPr>
        <w:t>,</w:t>
      </w:r>
      <w:r w:rsidR="00532540" w:rsidRPr="00D3792E">
        <w:rPr>
          <w:rFonts w:asciiTheme="majorBidi" w:hAnsiTheme="majorBidi" w:cstheme="majorBidi"/>
          <w:sz w:val="24"/>
          <w:szCs w:val="24"/>
        </w:rPr>
        <w:t xml:space="preserve"> </w:t>
      </w:r>
      <w:r w:rsidR="008A2216" w:rsidRPr="00D3792E">
        <w:rPr>
          <w:rFonts w:asciiTheme="majorBidi" w:hAnsiTheme="majorBidi" w:cstheme="majorBidi"/>
          <w:sz w:val="24"/>
          <w:szCs w:val="24"/>
        </w:rPr>
        <w:lastRenderedPageBreak/>
        <w:t>combined</w:t>
      </w:r>
      <w:r w:rsidR="00532540" w:rsidRPr="00D3792E">
        <w:rPr>
          <w:rFonts w:asciiTheme="majorBidi" w:hAnsiTheme="majorBidi" w:cstheme="majorBidi"/>
          <w:sz w:val="24"/>
          <w:szCs w:val="24"/>
        </w:rPr>
        <w:t xml:space="preserve"> </w:t>
      </w:r>
      <w:r w:rsidR="009629BC" w:rsidRPr="00D3792E">
        <w:rPr>
          <w:rFonts w:asciiTheme="majorBidi" w:hAnsiTheme="majorBidi" w:cstheme="majorBidi"/>
          <w:sz w:val="24"/>
          <w:szCs w:val="24"/>
        </w:rPr>
        <w:t xml:space="preserve">linear </w:t>
      </w:r>
      <w:r w:rsidR="00532540" w:rsidRPr="00D3792E">
        <w:rPr>
          <w:rFonts w:asciiTheme="majorBidi" w:hAnsiTheme="majorBidi" w:cstheme="majorBidi"/>
          <w:sz w:val="24"/>
          <w:szCs w:val="24"/>
        </w:rPr>
        <w:t>regression</w:t>
      </w:r>
      <w:ins w:id="324" w:author="Sharon Teitler Regev" w:date="2022-05-11T15:35:00Z">
        <w:r w:rsidR="009E1E24">
          <w:rPr>
            <w:rFonts w:asciiTheme="majorBidi" w:hAnsiTheme="majorBidi" w:cstheme="majorBidi"/>
            <w:sz w:val="24"/>
            <w:szCs w:val="24"/>
          </w:rPr>
          <w:t>s</w:t>
        </w:r>
      </w:ins>
      <w:r w:rsidR="009629BC" w:rsidRPr="00D3792E">
        <w:rPr>
          <w:rFonts w:asciiTheme="majorBidi" w:hAnsiTheme="majorBidi" w:cstheme="majorBidi"/>
          <w:sz w:val="24"/>
          <w:szCs w:val="24"/>
        </w:rPr>
        <w:t xml:space="preserve"> </w:t>
      </w:r>
      <w:r w:rsidR="008A2216" w:rsidRPr="00D3792E">
        <w:rPr>
          <w:rFonts w:asciiTheme="majorBidi" w:hAnsiTheme="majorBidi" w:cstheme="majorBidi"/>
          <w:sz w:val="24"/>
          <w:szCs w:val="24"/>
        </w:rPr>
        <w:t xml:space="preserve">based on </w:t>
      </w:r>
      <w:r w:rsidR="00532540" w:rsidRPr="00D3792E">
        <w:rPr>
          <w:rFonts w:asciiTheme="majorBidi" w:hAnsiTheme="majorBidi" w:cstheme="majorBidi"/>
          <w:sz w:val="24"/>
          <w:szCs w:val="24"/>
        </w:rPr>
        <w:t>the significant variable</w:t>
      </w:r>
      <w:r w:rsidR="008A2216" w:rsidRPr="00D3792E">
        <w:rPr>
          <w:rFonts w:asciiTheme="majorBidi" w:hAnsiTheme="majorBidi" w:cstheme="majorBidi"/>
          <w:sz w:val="24"/>
          <w:szCs w:val="24"/>
        </w:rPr>
        <w:t>s</w:t>
      </w:r>
      <w:r w:rsidR="00532540" w:rsidRPr="00D3792E">
        <w:rPr>
          <w:rFonts w:asciiTheme="majorBidi" w:hAnsiTheme="majorBidi" w:cstheme="majorBidi"/>
          <w:sz w:val="24"/>
          <w:szCs w:val="24"/>
        </w:rPr>
        <w:t xml:space="preserve"> </w:t>
      </w:r>
      <w:r w:rsidR="008A2216" w:rsidRPr="00D3792E">
        <w:rPr>
          <w:rFonts w:asciiTheme="majorBidi" w:hAnsiTheme="majorBidi" w:cstheme="majorBidi"/>
          <w:sz w:val="24"/>
          <w:szCs w:val="24"/>
        </w:rPr>
        <w:t xml:space="preserve">from </w:t>
      </w:r>
      <w:ins w:id="325" w:author="Sharon Teitler Regev" w:date="2022-05-11T15:30:00Z">
        <w:r w:rsidR="00E11076">
          <w:rPr>
            <w:rFonts w:asciiTheme="majorBidi" w:hAnsiTheme="majorBidi" w:cstheme="majorBidi"/>
            <w:sz w:val="24"/>
            <w:szCs w:val="24"/>
          </w:rPr>
          <w:t xml:space="preserve">each category </w:t>
        </w:r>
      </w:ins>
      <w:del w:id="326" w:author="Sharon Teitler Regev" w:date="2022-05-11T15:34:00Z">
        <w:r w:rsidR="008A2216" w:rsidRPr="00D3792E" w:rsidDel="00AA4548">
          <w:rPr>
            <w:rFonts w:asciiTheme="majorBidi" w:hAnsiTheme="majorBidi" w:cstheme="majorBidi"/>
            <w:sz w:val="24"/>
            <w:szCs w:val="24"/>
          </w:rPr>
          <w:delText>the previous stages</w:delText>
        </w:r>
        <w:r w:rsidR="00532540" w:rsidRPr="00D3792E" w:rsidDel="00AA4548">
          <w:rPr>
            <w:rFonts w:asciiTheme="majorBidi" w:hAnsiTheme="majorBidi" w:cstheme="majorBidi"/>
            <w:sz w:val="24"/>
            <w:szCs w:val="24"/>
          </w:rPr>
          <w:delText xml:space="preserve"> </w:delText>
        </w:r>
      </w:del>
      <w:r w:rsidR="00532540" w:rsidRPr="00D3792E">
        <w:rPr>
          <w:rFonts w:asciiTheme="majorBidi" w:hAnsiTheme="majorBidi" w:cstheme="majorBidi"/>
          <w:sz w:val="24"/>
          <w:szCs w:val="24"/>
        </w:rPr>
        <w:t>w</w:t>
      </w:r>
      <w:ins w:id="327" w:author="Sharon Teitler Regev" w:date="2022-05-11T15:35:00Z">
        <w:r w:rsidR="009E1E24">
          <w:rPr>
            <w:rFonts w:asciiTheme="majorBidi" w:hAnsiTheme="majorBidi" w:cstheme="majorBidi"/>
            <w:sz w:val="24"/>
            <w:szCs w:val="24"/>
          </w:rPr>
          <w:t>ere</w:t>
        </w:r>
      </w:ins>
      <w:del w:id="328" w:author="Sharon Teitler Regev" w:date="2022-05-11T15:35:00Z">
        <w:r w:rsidR="00532540" w:rsidRPr="00D3792E" w:rsidDel="009E1E24">
          <w:rPr>
            <w:rFonts w:asciiTheme="majorBidi" w:hAnsiTheme="majorBidi" w:cstheme="majorBidi"/>
            <w:sz w:val="24"/>
            <w:szCs w:val="24"/>
          </w:rPr>
          <w:delText>as</w:delText>
        </w:r>
      </w:del>
      <w:r w:rsidR="00532540" w:rsidRPr="00D3792E">
        <w:rPr>
          <w:rFonts w:asciiTheme="majorBidi" w:hAnsiTheme="majorBidi" w:cstheme="majorBidi"/>
          <w:sz w:val="24"/>
          <w:szCs w:val="24"/>
        </w:rPr>
        <w:t xml:space="preserve"> performed</w:t>
      </w:r>
      <w:ins w:id="329" w:author="Sharon Teitler Regev" w:date="2022-05-11T15:34:00Z">
        <w:r w:rsidR="00152F06">
          <w:rPr>
            <w:rFonts w:asciiTheme="majorBidi" w:hAnsiTheme="majorBidi" w:cstheme="majorBidi"/>
            <w:sz w:val="24"/>
            <w:szCs w:val="24"/>
          </w:rPr>
          <w:t xml:space="preserve"> for each sub</w:t>
        </w:r>
      </w:ins>
      <w:ins w:id="330" w:author="Sharon Teitler Regev" w:date="2022-05-11T15:35:00Z">
        <w:r w:rsidR="009E1E24">
          <w:rPr>
            <w:rFonts w:asciiTheme="majorBidi" w:hAnsiTheme="majorBidi" w:cstheme="majorBidi"/>
            <w:sz w:val="24"/>
            <w:szCs w:val="24"/>
          </w:rPr>
          <w:t>sample</w:t>
        </w:r>
      </w:ins>
      <w:r w:rsidR="00532540" w:rsidRPr="00D3792E">
        <w:rPr>
          <w:rFonts w:asciiTheme="majorBidi" w:hAnsiTheme="majorBidi" w:cstheme="majorBidi"/>
          <w:sz w:val="24"/>
          <w:szCs w:val="24"/>
        </w:rPr>
        <w:t xml:space="preserve">. </w:t>
      </w:r>
      <w:del w:id="331" w:author="Sharon Teitler Regev" w:date="2022-05-11T15:25:00Z">
        <w:r w:rsidR="008A2216" w:rsidRPr="00D3792E" w:rsidDel="00771196">
          <w:rPr>
            <w:rFonts w:asciiTheme="majorBidi" w:hAnsiTheme="majorBidi" w:cstheme="majorBidi"/>
            <w:sz w:val="24"/>
            <w:szCs w:val="24"/>
          </w:rPr>
          <w:delText xml:space="preserve">The dependent variable was </w:delText>
        </w:r>
        <w:r w:rsidR="00F66416" w:rsidRPr="00D3792E" w:rsidDel="00771196">
          <w:rPr>
            <w:rFonts w:asciiTheme="majorBidi" w:hAnsiTheme="majorBidi" w:cstheme="majorBidi"/>
            <w:sz w:val="24"/>
            <w:szCs w:val="24"/>
          </w:rPr>
          <w:delText xml:space="preserve">the willingness to </w:delText>
        </w:r>
      </w:del>
      <w:del w:id="332" w:author="Sharon Teitler Regev" w:date="2022-05-11T15:14:00Z">
        <w:r w:rsidR="00F66416" w:rsidRPr="00D3792E" w:rsidDel="00A40D26">
          <w:rPr>
            <w:rFonts w:asciiTheme="majorBidi" w:hAnsiTheme="majorBidi" w:cstheme="majorBidi"/>
            <w:sz w:val="24"/>
            <w:szCs w:val="24"/>
          </w:rPr>
          <w:delText>accept the vaccine</w:delText>
        </w:r>
      </w:del>
      <w:del w:id="333" w:author="Sharon Teitler Regev" w:date="2022-05-11T15:25:00Z">
        <w:r w:rsidR="008A2216" w:rsidRPr="00D3792E" w:rsidDel="00771196">
          <w:rPr>
            <w:rFonts w:asciiTheme="majorBidi" w:hAnsiTheme="majorBidi" w:cstheme="majorBidi"/>
            <w:sz w:val="24"/>
            <w:szCs w:val="24"/>
          </w:rPr>
          <w:delText>: once for the whole spectrum (</w:delText>
        </w:r>
        <w:r w:rsidR="002345A8" w:rsidRPr="00D3792E" w:rsidDel="00771196">
          <w:rPr>
            <w:rFonts w:asciiTheme="majorBidi" w:hAnsiTheme="majorBidi" w:cstheme="majorBidi"/>
            <w:sz w:val="24"/>
            <w:szCs w:val="24"/>
          </w:rPr>
          <w:delText>1</w:delText>
        </w:r>
        <w:r w:rsidR="00222E9D" w:rsidRPr="00D3792E" w:rsidDel="00771196">
          <w:rPr>
            <w:rFonts w:asciiTheme="majorBidi" w:hAnsiTheme="majorBidi" w:cstheme="majorBidi"/>
            <w:sz w:val="24"/>
            <w:szCs w:val="24"/>
          </w:rPr>
          <w:delText xml:space="preserve">, </w:delText>
        </w:r>
        <w:r w:rsidR="00F66416" w:rsidRPr="4D16E8EC" w:rsidDel="00771196">
          <w:rPr>
            <w:rFonts w:asciiTheme="majorBidi" w:hAnsiTheme="majorBidi" w:cstheme="majorBidi"/>
            <w:i/>
            <w:iCs/>
            <w:sz w:val="24"/>
            <w:szCs w:val="24"/>
          </w:rPr>
          <w:delText>defi</w:delText>
        </w:r>
        <w:r w:rsidR="00F57619" w:rsidRPr="4D16E8EC" w:rsidDel="00771196">
          <w:rPr>
            <w:rFonts w:asciiTheme="majorBidi" w:hAnsiTheme="majorBidi" w:cstheme="majorBidi"/>
            <w:i/>
            <w:iCs/>
            <w:sz w:val="24"/>
            <w:szCs w:val="24"/>
          </w:rPr>
          <w:delText>ni</w:delText>
        </w:r>
        <w:r w:rsidR="00F66416" w:rsidRPr="4D16E8EC" w:rsidDel="00771196">
          <w:rPr>
            <w:rFonts w:asciiTheme="majorBidi" w:hAnsiTheme="majorBidi" w:cstheme="majorBidi"/>
            <w:i/>
            <w:iCs/>
            <w:sz w:val="24"/>
            <w:szCs w:val="24"/>
          </w:rPr>
          <w:delText>t</w:delText>
        </w:r>
        <w:r w:rsidR="00F57619" w:rsidRPr="4D16E8EC" w:rsidDel="00771196">
          <w:rPr>
            <w:rFonts w:asciiTheme="majorBidi" w:hAnsiTheme="majorBidi" w:cstheme="majorBidi"/>
            <w:i/>
            <w:iCs/>
            <w:sz w:val="24"/>
            <w:szCs w:val="24"/>
          </w:rPr>
          <w:delText>e</w:delText>
        </w:r>
        <w:r w:rsidR="00F66416" w:rsidRPr="4D16E8EC" w:rsidDel="00771196">
          <w:rPr>
            <w:rFonts w:asciiTheme="majorBidi" w:hAnsiTheme="majorBidi" w:cstheme="majorBidi"/>
            <w:i/>
            <w:iCs/>
            <w:sz w:val="24"/>
            <w:szCs w:val="24"/>
          </w:rPr>
          <w:delText>ly yes</w:delText>
        </w:r>
        <w:r w:rsidR="00222E9D" w:rsidRPr="00D3792E" w:rsidDel="00771196">
          <w:rPr>
            <w:rFonts w:asciiTheme="majorBidi" w:hAnsiTheme="majorBidi" w:cstheme="majorBidi"/>
            <w:sz w:val="24"/>
            <w:szCs w:val="24"/>
          </w:rPr>
          <w:delText>;</w:delText>
        </w:r>
        <w:r w:rsidR="00F66416" w:rsidRPr="00D3792E" w:rsidDel="00771196">
          <w:rPr>
            <w:rFonts w:asciiTheme="majorBidi" w:hAnsiTheme="majorBidi" w:cstheme="majorBidi"/>
            <w:sz w:val="24"/>
            <w:szCs w:val="24"/>
          </w:rPr>
          <w:delText xml:space="preserve"> </w:delText>
        </w:r>
        <w:r w:rsidR="002345A8" w:rsidRPr="00D3792E" w:rsidDel="00771196">
          <w:rPr>
            <w:rFonts w:asciiTheme="majorBidi" w:hAnsiTheme="majorBidi" w:cstheme="majorBidi"/>
            <w:sz w:val="24"/>
            <w:szCs w:val="24"/>
          </w:rPr>
          <w:delText>2</w:delText>
        </w:r>
        <w:r w:rsidR="00222E9D" w:rsidRPr="00D3792E" w:rsidDel="00771196">
          <w:rPr>
            <w:rFonts w:asciiTheme="majorBidi" w:hAnsiTheme="majorBidi" w:cstheme="majorBidi"/>
            <w:sz w:val="24"/>
            <w:szCs w:val="24"/>
          </w:rPr>
          <w:delText xml:space="preserve">, </w:delText>
        </w:r>
        <w:r w:rsidR="008A2216" w:rsidRPr="4D16E8EC" w:rsidDel="00771196">
          <w:rPr>
            <w:rFonts w:asciiTheme="majorBidi" w:hAnsiTheme="majorBidi" w:cstheme="majorBidi"/>
            <w:i/>
            <w:iCs/>
            <w:sz w:val="24"/>
            <w:szCs w:val="24"/>
          </w:rPr>
          <w:delText>probably yes</w:delText>
        </w:r>
        <w:r w:rsidR="00222E9D" w:rsidRPr="00D3792E" w:rsidDel="00771196">
          <w:rPr>
            <w:rFonts w:asciiTheme="majorBidi" w:hAnsiTheme="majorBidi" w:cstheme="majorBidi"/>
            <w:sz w:val="24"/>
            <w:szCs w:val="24"/>
          </w:rPr>
          <w:delText>;</w:delText>
        </w:r>
        <w:r w:rsidR="008A2216" w:rsidRPr="00D3792E" w:rsidDel="00771196">
          <w:rPr>
            <w:rFonts w:asciiTheme="majorBidi" w:hAnsiTheme="majorBidi" w:cstheme="majorBidi"/>
            <w:sz w:val="24"/>
            <w:szCs w:val="24"/>
          </w:rPr>
          <w:delText xml:space="preserve"> </w:delText>
        </w:r>
        <w:r w:rsidR="002345A8" w:rsidRPr="00D3792E" w:rsidDel="00771196">
          <w:rPr>
            <w:rFonts w:asciiTheme="majorBidi" w:hAnsiTheme="majorBidi" w:cstheme="majorBidi"/>
            <w:sz w:val="24"/>
            <w:szCs w:val="24"/>
          </w:rPr>
          <w:delText>3</w:delText>
        </w:r>
        <w:r w:rsidR="00222E9D" w:rsidRPr="00D3792E" w:rsidDel="00771196">
          <w:rPr>
            <w:rFonts w:asciiTheme="majorBidi" w:hAnsiTheme="majorBidi" w:cstheme="majorBidi"/>
            <w:sz w:val="24"/>
            <w:szCs w:val="24"/>
          </w:rPr>
          <w:delText xml:space="preserve">, </w:delText>
        </w:r>
        <w:r w:rsidR="008A2216" w:rsidRPr="4D16E8EC" w:rsidDel="00771196">
          <w:rPr>
            <w:rFonts w:asciiTheme="majorBidi" w:hAnsiTheme="majorBidi" w:cstheme="majorBidi"/>
            <w:i/>
            <w:iCs/>
            <w:sz w:val="24"/>
            <w:szCs w:val="24"/>
          </w:rPr>
          <w:delText>have not decided</w:delText>
        </w:r>
        <w:r w:rsidR="00222E9D" w:rsidRPr="00D3792E" w:rsidDel="00771196">
          <w:rPr>
            <w:rFonts w:asciiTheme="majorBidi" w:hAnsiTheme="majorBidi" w:cstheme="majorBidi"/>
            <w:sz w:val="24"/>
            <w:szCs w:val="24"/>
          </w:rPr>
          <w:delText>;</w:delText>
        </w:r>
        <w:r w:rsidR="008A2216" w:rsidRPr="00D3792E" w:rsidDel="00771196">
          <w:rPr>
            <w:rFonts w:asciiTheme="majorBidi" w:hAnsiTheme="majorBidi" w:cstheme="majorBidi"/>
            <w:sz w:val="24"/>
            <w:szCs w:val="24"/>
          </w:rPr>
          <w:delText xml:space="preserve"> </w:delText>
        </w:r>
        <w:r w:rsidR="002345A8" w:rsidRPr="00D3792E" w:rsidDel="00771196">
          <w:rPr>
            <w:rFonts w:asciiTheme="majorBidi" w:hAnsiTheme="majorBidi" w:cstheme="majorBidi"/>
            <w:sz w:val="24"/>
            <w:szCs w:val="24"/>
          </w:rPr>
          <w:delText>4</w:delText>
        </w:r>
        <w:r w:rsidR="00222E9D" w:rsidRPr="00D3792E" w:rsidDel="00771196">
          <w:rPr>
            <w:rFonts w:asciiTheme="majorBidi" w:hAnsiTheme="majorBidi" w:cstheme="majorBidi"/>
            <w:sz w:val="24"/>
            <w:szCs w:val="24"/>
          </w:rPr>
          <w:delText xml:space="preserve">, </w:delText>
        </w:r>
        <w:r w:rsidR="008A2216" w:rsidRPr="4D16E8EC" w:rsidDel="00771196">
          <w:rPr>
            <w:rFonts w:asciiTheme="majorBidi" w:hAnsiTheme="majorBidi" w:cstheme="majorBidi"/>
            <w:i/>
            <w:iCs/>
            <w:sz w:val="24"/>
            <w:szCs w:val="24"/>
          </w:rPr>
          <w:delText>probably not</w:delText>
        </w:r>
        <w:r w:rsidR="00222E9D" w:rsidRPr="00D3792E" w:rsidDel="00771196">
          <w:rPr>
            <w:rFonts w:asciiTheme="majorBidi" w:hAnsiTheme="majorBidi" w:cstheme="majorBidi"/>
            <w:sz w:val="24"/>
            <w:szCs w:val="24"/>
          </w:rPr>
          <w:delText>;</w:delText>
        </w:r>
        <w:r w:rsidR="00F66416" w:rsidRPr="00D3792E" w:rsidDel="00771196">
          <w:rPr>
            <w:rFonts w:asciiTheme="majorBidi" w:hAnsiTheme="majorBidi" w:cstheme="majorBidi"/>
            <w:sz w:val="24"/>
            <w:szCs w:val="24"/>
          </w:rPr>
          <w:delText xml:space="preserve"> and </w:delText>
        </w:r>
        <w:r w:rsidR="002345A8" w:rsidRPr="00D3792E" w:rsidDel="00771196">
          <w:rPr>
            <w:rFonts w:asciiTheme="majorBidi" w:hAnsiTheme="majorBidi" w:cstheme="majorBidi"/>
            <w:sz w:val="24"/>
            <w:szCs w:val="24"/>
          </w:rPr>
          <w:delText>5</w:delText>
        </w:r>
        <w:r w:rsidR="00222E9D" w:rsidRPr="00D3792E" w:rsidDel="00771196">
          <w:rPr>
            <w:rFonts w:asciiTheme="majorBidi" w:hAnsiTheme="majorBidi" w:cstheme="majorBidi"/>
            <w:sz w:val="24"/>
            <w:szCs w:val="24"/>
          </w:rPr>
          <w:delText xml:space="preserve">, </w:delText>
        </w:r>
        <w:r w:rsidR="00F57619" w:rsidRPr="4D16E8EC" w:rsidDel="00771196">
          <w:rPr>
            <w:rFonts w:asciiTheme="majorBidi" w:hAnsiTheme="majorBidi" w:cstheme="majorBidi"/>
            <w:i/>
            <w:iCs/>
            <w:sz w:val="24"/>
            <w:szCs w:val="24"/>
          </w:rPr>
          <w:delText xml:space="preserve">definitely </w:delText>
        </w:r>
        <w:r w:rsidR="00F66416" w:rsidRPr="4D16E8EC" w:rsidDel="00771196">
          <w:rPr>
            <w:rFonts w:asciiTheme="majorBidi" w:hAnsiTheme="majorBidi" w:cstheme="majorBidi"/>
            <w:i/>
            <w:iCs/>
            <w:sz w:val="24"/>
            <w:szCs w:val="24"/>
          </w:rPr>
          <w:delText>not</w:delText>
        </w:r>
        <w:r w:rsidR="008A2216" w:rsidRPr="00D3792E" w:rsidDel="00771196">
          <w:rPr>
            <w:rFonts w:asciiTheme="majorBidi" w:hAnsiTheme="majorBidi" w:cstheme="majorBidi"/>
            <w:sz w:val="24"/>
            <w:szCs w:val="24"/>
          </w:rPr>
          <w:delText xml:space="preserve">) and </w:delText>
        </w:r>
        <w:r w:rsidR="00F85147" w:rsidRPr="00D3792E" w:rsidDel="00771196">
          <w:rPr>
            <w:rFonts w:asciiTheme="majorBidi" w:hAnsiTheme="majorBidi" w:cstheme="majorBidi"/>
            <w:sz w:val="24"/>
            <w:szCs w:val="24"/>
          </w:rPr>
          <w:delText>on</w:delText>
        </w:r>
        <w:r w:rsidR="005C72BD" w:rsidRPr="00D3792E" w:rsidDel="00771196">
          <w:rPr>
            <w:rFonts w:asciiTheme="majorBidi" w:hAnsiTheme="majorBidi" w:cstheme="majorBidi"/>
            <w:sz w:val="24"/>
            <w:szCs w:val="24"/>
          </w:rPr>
          <w:delText>c</w:delText>
        </w:r>
        <w:r w:rsidR="00F85147" w:rsidRPr="00D3792E" w:rsidDel="00771196">
          <w:rPr>
            <w:rFonts w:asciiTheme="majorBidi" w:hAnsiTheme="majorBidi" w:cstheme="majorBidi"/>
            <w:sz w:val="24"/>
            <w:szCs w:val="24"/>
          </w:rPr>
          <w:delText xml:space="preserve">e </w:delText>
        </w:r>
        <w:r w:rsidR="008A2216" w:rsidRPr="00D3792E" w:rsidDel="00771196">
          <w:rPr>
            <w:rFonts w:asciiTheme="majorBidi" w:hAnsiTheme="majorBidi" w:cstheme="majorBidi"/>
            <w:sz w:val="24"/>
            <w:szCs w:val="24"/>
          </w:rPr>
          <w:delText xml:space="preserve">for </w:delText>
        </w:r>
        <w:r w:rsidR="00F85147" w:rsidRPr="00D3792E" w:rsidDel="00771196">
          <w:rPr>
            <w:rFonts w:asciiTheme="majorBidi" w:hAnsiTheme="majorBidi" w:cstheme="majorBidi"/>
            <w:sz w:val="24"/>
            <w:szCs w:val="24"/>
          </w:rPr>
          <w:delText>the hesitancy sub</w:delText>
        </w:r>
        <w:r w:rsidR="00F57619" w:rsidRPr="00D3792E" w:rsidDel="00771196">
          <w:rPr>
            <w:rFonts w:asciiTheme="majorBidi" w:hAnsiTheme="majorBidi" w:cstheme="majorBidi"/>
            <w:sz w:val="24"/>
            <w:szCs w:val="24"/>
          </w:rPr>
          <w:delText>sample</w:delText>
        </w:r>
        <w:r w:rsidR="00F85147" w:rsidRPr="00D3792E" w:rsidDel="00771196">
          <w:rPr>
            <w:rFonts w:asciiTheme="majorBidi" w:hAnsiTheme="majorBidi" w:cstheme="majorBidi"/>
            <w:sz w:val="24"/>
            <w:szCs w:val="24"/>
          </w:rPr>
          <w:delText xml:space="preserve"> </w:delText>
        </w:r>
        <w:r w:rsidR="008A2216" w:rsidRPr="00D3792E" w:rsidDel="00771196">
          <w:rPr>
            <w:rFonts w:asciiTheme="majorBidi" w:hAnsiTheme="majorBidi" w:cstheme="majorBidi"/>
            <w:sz w:val="24"/>
            <w:szCs w:val="24"/>
          </w:rPr>
          <w:delText>(</w:delText>
        </w:r>
        <w:r w:rsidR="002345A8" w:rsidRPr="00D3792E" w:rsidDel="00771196">
          <w:rPr>
            <w:rFonts w:asciiTheme="majorBidi" w:hAnsiTheme="majorBidi" w:cstheme="majorBidi"/>
            <w:sz w:val="24"/>
            <w:szCs w:val="24"/>
          </w:rPr>
          <w:delText>2</w:delText>
        </w:r>
        <w:r w:rsidR="00222E9D" w:rsidRPr="00D3792E" w:rsidDel="00771196">
          <w:rPr>
            <w:rFonts w:asciiTheme="majorBidi" w:hAnsiTheme="majorBidi" w:cstheme="majorBidi"/>
            <w:sz w:val="24"/>
            <w:szCs w:val="24"/>
          </w:rPr>
          <w:delText xml:space="preserve">, </w:delText>
        </w:r>
        <w:r w:rsidR="008A2216" w:rsidRPr="4D16E8EC" w:rsidDel="00771196">
          <w:rPr>
            <w:rFonts w:asciiTheme="majorBidi" w:hAnsiTheme="majorBidi" w:cstheme="majorBidi"/>
            <w:i/>
            <w:iCs/>
            <w:sz w:val="24"/>
            <w:szCs w:val="24"/>
          </w:rPr>
          <w:delText>probably yes</w:delText>
        </w:r>
        <w:r w:rsidR="00222E9D" w:rsidRPr="00D3792E" w:rsidDel="00771196">
          <w:rPr>
            <w:rFonts w:asciiTheme="majorBidi" w:hAnsiTheme="majorBidi" w:cstheme="majorBidi"/>
            <w:sz w:val="24"/>
            <w:szCs w:val="24"/>
          </w:rPr>
          <w:delText>;</w:delText>
        </w:r>
        <w:r w:rsidR="008A2216" w:rsidRPr="00D3792E" w:rsidDel="00771196">
          <w:rPr>
            <w:rFonts w:asciiTheme="majorBidi" w:hAnsiTheme="majorBidi" w:cstheme="majorBidi"/>
            <w:sz w:val="24"/>
            <w:szCs w:val="24"/>
          </w:rPr>
          <w:delText xml:space="preserve"> </w:delText>
        </w:r>
        <w:r w:rsidR="002345A8" w:rsidRPr="00D3792E" w:rsidDel="00771196">
          <w:rPr>
            <w:rFonts w:asciiTheme="majorBidi" w:hAnsiTheme="majorBidi" w:cstheme="majorBidi"/>
            <w:sz w:val="24"/>
            <w:szCs w:val="24"/>
          </w:rPr>
          <w:delText>3</w:delText>
        </w:r>
        <w:r w:rsidR="00222E9D" w:rsidRPr="00D3792E" w:rsidDel="00771196">
          <w:rPr>
            <w:rFonts w:asciiTheme="majorBidi" w:hAnsiTheme="majorBidi" w:cstheme="majorBidi"/>
            <w:sz w:val="24"/>
            <w:szCs w:val="24"/>
          </w:rPr>
          <w:delText xml:space="preserve">, </w:delText>
        </w:r>
        <w:r w:rsidR="008A2216" w:rsidRPr="4D16E8EC" w:rsidDel="00771196">
          <w:rPr>
            <w:rFonts w:asciiTheme="majorBidi" w:hAnsiTheme="majorBidi" w:cstheme="majorBidi"/>
            <w:i/>
            <w:iCs/>
            <w:sz w:val="24"/>
            <w:szCs w:val="24"/>
          </w:rPr>
          <w:delText>have not decided</w:delText>
        </w:r>
        <w:r w:rsidR="00222E9D" w:rsidRPr="00D3792E" w:rsidDel="00771196">
          <w:rPr>
            <w:rFonts w:asciiTheme="majorBidi" w:hAnsiTheme="majorBidi" w:cstheme="majorBidi"/>
            <w:sz w:val="24"/>
            <w:szCs w:val="24"/>
          </w:rPr>
          <w:delText>;</w:delText>
        </w:r>
        <w:r w:rsidR="008A2216" w:rsidRPr="00D3792E" w:rsidDel="00771196">
          <w:rPr>
            <w:rFonts w:asciiTheme="majorBidi" w:hAnsiTheme="majorBidi" w:cstheme="majorBidi"/>
            <w:sz w:val="24"/>
            <w:szCs w:val="24"/>
          </w:rPr>
          <w:delText xml:space="preserve"> </w:delText>
        </w:r>
        <w:r w:rsidR="00222E9D" w:rsidRPr="00D3792E" w:rsidDel="00771196">
          <w:rPr>
            <w:rFonts w:asciiTheme="majorBidi" w:hAnsiTheme="majorBidi" w:cstheme="majorBidi"/>
            <w:sz w:val="24"/>
            <w:szCs w:val="24"/>
          </w:rPr>
          <w:delText xml:space="preserve">and </w:delText>
        </w:r>
        <w:r w:rsidR="002345A8" w:rsidRPr="00D3792E" w:rsidDel="00771196">
          <w:rPr>
            <w:rFonts w:asciiTheme="majorBidi" w:hAnsiTheme="majorBidi" w:cstheme="majorBidi"/>
            <w:sz w:val="24"/>
            <w:szCs w:val="24"/>
          </w:rPr>
          <w:delText>4</w:delText>
        </w:r>
        <w:r w:rsidR="00222E9D" w:rsidRPr="00D3792E" w:rsidDel="00771196">
          <w:rPr>
            <w:rFonts w:asciiTheme="majorBidi" w:hAnsiTheme="majorBidi" w:cstheme="majorBidi"/>
            <w:sz w:val="24"/>
            <w:szCs w:val="24"/>
          </w:rPr>
          <w:delText xml:space="preserve">, </w:delText>
        </w:r>
        <w:r w:rsidR="008A2216" w:rsidRPr="4D16E8EC" w:rsidDel="00771196">
          <w:rPr>
            <w:rFonts w:asciiTheme="majorBidi" w:hAnsiTheme="majorBidi" w:cstheme="majorBidi"/>
            <w:i/>
            <w:iCs/>
            <w:sz w:val="24"/>
            <w:szCs w:val="24"/>
          </w:rPr>
          <w:delText>probably not</w:delText>
        </w:r>
        <w:r w:rsidR="008A2216" w:rsidRPr="00D3792E" w:rsidDel="00771196">
          <w:rPr>
            <w:rFonts w:asciiTheme="majorBidi" w:hAnsiTheme="majorBidi" w:cstheme="majorBidi"/>
            <w:sz w:val="24"/>
            <w:szCs w:val="24"/>
          </w:rPr>
          <w:delText>)</w:delText>
        </w:r>
        <w:r w:rsidR="00AA4AF6" w:rsidRPr="00D3792E" w:rsidDel="00771196">
          <w:rPr>
            <w:rFonts w:asciiTheme="majorBidi" w:hAnsiTheme="majorBidi" w:cstheme="majorBidi"/>
            <w:sz w:val="24"/>
            <w:szCs w:val="24"/>
          </w:rPr>
          <w:delText xml:space="preserve">. </w:delText>
        </w:r>
      </w:del>
      <w:del w:id="334" w:author="Sharon Teitler Regev" w:date="2022-05-11T15:38:00Z">
        <w:r w:rsidR="009629BC" w:rsidRPr="00D3792E" w:rsidDel="00CB4C3A">
          <w:rPr>
            <w:rFonts w:asciiTheme="majorBidi" w:hAnsiTheme="majorBidi" w:cstheme="majorBidi"/>
            <w:sz w:val="24"/>
            <w:szCs w:val="24"/>
          </w:rPr>
          <w:delText>The correlations between the independent variables in each stage were checked</w:delText>
        </w:r>
        <w:r w:rsidR="007A3BC7" w:rsidRPr="00D3792E" w:rsidDel="00CB4C3A">
          <w:rPr>
            <w:rFonts w:asciiTheme="majorBidi" w:hAnsiTheme="majorBidi" w:cstheme="majorBidi"/>
            <w:sz w:val="24"/>
            <w:szCs w:val="24"/>
          </w:rPr>
          <w:delText xml:space="preserve"> </w:delText>
        </w:r>
        <w:r w:rsidR="00F57619" w:rsidRPr="00D3792E" w:rsidDel="00CB4C3A">
          <w:rPr>
            <w:rFonts w:asciiTheme="majorBidi" w:hAnsiTheme="majorBidi" w:cstheme="majorBidi"/>
            <w:sz w:val="24"/>
            <w:szCs w:val="24"/>
          </w:rPr>
          <w:delText>to avoid multico</w:delText>
        </w:r>
        <w:r w:rsidR="002345A8" w:rsidRPr="00D3792E" w:rsidDel="00CB4C3A">
          <w:rPr>
            <w:rFonts w:asciiTheme="majorBidi" w:hAnsiTheme="majorBidi" w:cstheme="majorBidi"/>
            <w:sz w:val="24"/>
            <w:szCs w:val="24"/>
          </w:rPr>
          <w:delText>l</w:delText>
        </w:r>
        <w:r w:rsidR="00F57619" w:rsidRPr="00D3792E" w:rsidDel="00CB4C3A">
          <w:rPr>
            <w:rFonts w:asciiTheme="majorBidi" w:hAnsiTheme="majorBidi" w:cstheme="majorBidi"/>
            <w:sz w:val="24"/>
            <w:szCs w:val="24"/>
          </w:rPr>
          <w:delText>linear</w:delText>
        </w:r>
        <w:r w:rsidR="002345A8" w:rsidRPr="00D3792E" w:rsidDel="00CB4C3A">
          <w:rPr>
            <w:rFonts w:asciiTheme="majorBidi" w:hAnsiTheme="majorBidi" w:cstheme="majorBidi"/>
            <w:sz w:val="24"/>
            <w:szCs w:val="24"/>
          </w:rPr>
          <w:delText>i</w:delText>
        </w:r>
        <w:r w:rsidR="00F57619" w:rsidRPr="00D3792E" w:rsidDel="00CB4C3A">
          <w:rPr>
            <w:rFonts w:asciiTheme="majorBidi" w:hAnsiTheme="majorBidi" w:cstheme="majorBidi"/>
            <w:sz w:val="24"/>
            <w:szCs w:val="24"/>
          </w:rPr>
          <w:delText>ty issues</w:delText>
        </w:r>
        <w:r w:rsidR="009629BC" w:rsidRPr="00D3792E" w:rsidDel="00CB4C3A">
          <w:rPr>
            <w:rFonts w:asciiTheme="majorBidi" w:hAnsiTheme="majorBidi" w:cstheme="majorBidi"/>
            <w:sz w:val="24"/>
            <w:szCs w:val="24"/>
          </w:rPr>
          <w:delText>.</w:delText>
        </w:r>
      </w:del>
      <w:ins w:id="335" w:author="Sharon Teitler Regev" w:date="2022-05-11T15:36:00Z">
        <w:r w:rsidR="002B0E2B">
          <w:rPr>
            <w:rFonts w:asciiTheme="majorBidi" w:hAnsiTheme="majorBidi" w:cstheme="majorBidi"/>
            <w:sz w:val="24"/>
            <w:szCs w:val="24"/>
          </w:rPr>
          <w:t>The final model</w:t>
        </w:r>
      </w:ins>
      <w:ins w:id="336" w:author="Sharon Teitler Regev" w:date="2022-05-11T15:37:00Z">
        <w:r w:rsidR="00DD750C">
          <w:rPr>
            <w:rFonts w:asciiTheme="majorBidi" w:hAnsiTheme="majorBidi" w:cstheme="majorBidi"/>
            <w:sz w:val="24"/>
            <w:szCs w:val="24"/>
          </w:rPr>
          <w:t>s</w:t>
        </w:r>
      </w:ins>
      <w:ins w:id="337" w:author="Sharon Teitler Regev" w:date="2022-05-11T15:36:00Z">
        <w:r w:rsidR="002B0E2B">
          <w:rPr>
            <w:rFonts w:asciiTheme="majorBidi" w:hAnsiTheme="majorBidi" w:cstheme="majorBidi"/>
            <w:sz w:val="24"/>
            <w:szCs w:val="24"/>
          </w:rPr>
          <w:t xml:space="preserve"> include the </w:t>
        </w:r>
      </w:ins>
      <w:ins w:id="338" w:author="Sharon Teitler Regev" w:date="2022-05-11T15:37:00Z">
        <w:r w:rsidR="00765ADF">
          <w:rPr>
            <w:rFonts w:asciiTheme="majorBidi" w:hAnsiTheme="majorBidi" w:cstheme="majorBidi"/>
            <w:sz w:val="24"/>
            <w:szCs w:val="24"/>
          </w:rPr>
          <w:t>significant</w:t>
        </w:r>
        <w:r w:rsidR="00136914">
          <w:rPr>
            <w:rFonts w:asciiTheme="majorBidi" w:hAnsiTheme="majorBidi" w:cstheme="majorBidi"/>
            <w:sz w:val="24"/>
            <w:szCs w:val="24"/>
          </w:rPr>
          <w:t xml:space="preserve"> variable in each</w:t>
        </w:r>
        <w:r w:rsidR="00DD750C">
          <w:rPr>
            <w:rFonts w:asciiTheme="majorBidi" w:hAnsiTheme="majorBidi" w:cstheme="majorBidi"/>
            <w:sz w:val="24"/>
            <w:szCs w:val="24"/>
          </w:rPr>
          <w:t xml:space="preserve"> subsample after </w:t>
        </w:r>
      </w:ins>
      <w:ins w:id="339" w:author="Sharon Teitler Regev" w:date="2022-05-11T15:38:00Z">
        <w:r w:rsidR="00DD750C">
          <w:rPr>
            <w:rFonts w:asciiTheme="majorBidi" w:hAnsiTheme="majorBidi" w:cstheme="majorBidi"/>
            <w:sz w:val="24"/>
            <w:szCs w:val="24"/>
          </w:rPr>
          <w:t xml:space="preserve">sequential omitting of </w:t>
        </w:r>
        <w:r w:rsidR="001C4CFE">
          <w:rPr>
            <w:rFonts w:asciiTheme="majorBidi" w:hAnsiTheme="majorBidi" w:cstheme="majorBidi"/>
            <w:sz w:val="24"/>
            <w:szCs w:val="24"/>
          </w:rPr>
          <w:t xml:space="preserve">insignificant </w:t>
        </w:r>
        <w:r w:rsidR="00147B6D">
          <w:rPr>
            <w:rFonts w:asciiTheme="majorBidi" w:hAnsiTheme="majorBidi" w:cstheme="majorBidi"/>
            <w:sz w:val="24"/>
            <w:szCs w:val="24"/>
          </w:rPr>
          <w:t xml:space="preserve">variables. </w:t>
        </w:r>
        <w:r w:rsidR="00CB4C3A" w:rsidRPr="00D3792E">
          <w:rPr>
            <w:rFonts w:asciiTheme="majorBidi" w:hAnsiTheme="majorBidi" w:cstheme="majorBidi"/>
            <w:sz w:val="24"/>
            <w:szCs w:val="24"/>
          </w:rPr>
          <w:t xml:space="preserve">The correlations between the independent variables </w:t>
        </w:r>
        <w:del w:id="340" w:author="Sharon Teitler Regev" w:date="2022-05-11T15:39:00Z">
          <w:r w:rsidR="00CB4C3A" w:rsidRPr="00D3792E" w:rsidDel="007204A3">
            <w:rPr>
              <w:rFonts w:asciiTheme="majorBidi" w:hAnsiTheme="majorBidi" w:cstheme="majorBidi"/>
              <w:sz w:val="24"/>
              <w:szCs w:val="24"/>
            </w:rPr>
            <w:delText xml:space="preserve">in each stage </w:delText>
          </w:r>
        </w:del>
        <w:r w:rsidR="00CB4C3A" w:rsidRPr="00D3792E">
          <w:rPr>
            <w:rFonts w:asciiTheme="majorBidi" w:hAnsiTheme="majorBidi" w:cstheme="majorBidi"/>
            <w:sz w:val="24"/>
            <w:szCs w:val="24"/>
          </w:rPr>
          <w:t>were checked to avoid multicollinearity issues.</w:t>
        </w:r>
      </w:ins>
    </w:p>
    <w:p w14:paraId="52B74DBE" w14:textId="0D490B9D" w:rsidR="00A8515C" w:rsidRPr="00D3792E" w:rsidRDefault="00FE1E71" w:rsidP="003619D2">
      <w:pPr>
        <w:bidi w:val="0"/>
        <w:spacing w:line="480" w:lineRule="auto"/>
        <w:rPr>
          <w:rFonts w:asciiTheme="majorBidi" w:hAnsiTheme="majorBidi" w:cstheme="majorBidi"/>
          <w:b/>
          <w:bCs/>
          <w:sz w:val="24"/>
          <w:szCs w:val="24"/>
        </w:rPr>
      </w:pPr>
      <w:r w:rsidRPr="00D3792E">
        <w:rPr>
          <w:rFonts w:asciiTheme="majorBidi" w:hAnsiTheme="majorBidi" w:cstheme="majorBidi"/>
          <w:b/>
          <w:bCs/>
          <w:sz w:val="24"/>
          <w:szCs w:val="24"/>
        </w:rPr>
        <w:t>Results</w:t>
      </w:r>
    </w:p>
    <w:p w14:paraId="3FA2B4D5" w14:textId="77777777" w:rsidR="00126249" w:rsidRPr="00D3792E" w:rsidRDefault="00095011" w:rsidP="003619D2">
      <w:pPr>
        <w:autoSpaceDE w:val="0"/>
        <w:autoSpaceDN w:val="0"/>
        <w:bidi w:val="0"/>
        <w:adjustRightInd w:val="0"/>
        <w:spacing w:line="480" w:lineRule="auto"/>
        <w:rPr>
          <w:rFonts w:asciiTheme="majorBidi" w:hAnsiTheme="majorBidi" w:cstheme="majorBidi"/>
          <w:sz w:val="24"/>
          <w:szCs w:val="24"/>
        </w:rPr>
      </w:pPr>
      <w:r w:rsidRPr="00D3792E">
        <w:rPr>
          <w:rFonts w:asciiTheme="majorBidi" w:hAnsiTheme="majorBidi" w:cstheme="majorBidi"/>
          <w:sz w:val="24"/>
          <w:szCs w:val="24"/>
        </w:rPr>
        <w:t xml:space="preserve">31.4% of </w:t>
      </w:r>
      <w:r w:rsidR="00222E9D" w:rsidRPr="00D3792E">
        <w:rPr>
          <w:rFonts w:asciiTheme="majorBidi" w:hAnsiTheme="majorBidi" w:cstheme="majorBidi"/>
          <w:sz w:val="24"/>
          <w:szCs w:val="24"/>
        </w:rPr>
        <w:t xml:space="preserve">respondents </w:t>
      </w:r>
      <w:r w:rsidRPr="00D3792E">
        <w:rPr>
          <w:rFonts w:asciiTheme="majorBidi" w:hAnsiTheme="majorBidi" w:cstheme="majorBidi"/>
          <w:sz w:val="24"/>
          <w:szCs w:val="24"/>
        </w:rPr>
        <w:t xml:space="preserve">declared that they </w:t>
      </w:r>
      <w:r w:rsidR="00222E9D" w:rsidRPr="00D3792E">
        <w:rPr>
          <w:rFonts w:asciiTheme="majorBidi" w:hAnsiTheme="majorBidi" w:cstheme="majorBidi"/>
          <w:sz w:val="24"/>
          <w:szCs w:val="24"/>
        </w:rPr>
        <w:t xml:space="preserve">were </w:t>
      </w:r>
      <w:r w:rsidRPr="00D3792E">
        <w:rPr>
          <w:rFonts w:asciiTheme="majorBidi" w:hAnsiTheme="majorBidi" w:cstheme="majorBidi"/>
          <w:sz w:val="24"/>
          <w:szCs w:val="24"/>
        </w:rPr>
        <w:t xml:space="preserve">willing to get </w:t>
      </w:r>
      <w:r w:rsidR="00222E9D" w:rsidRPr="00D3792E">
        <w:rPr>
          <w:rFonts w:asciiTheme="majorBidi" w:hAnsiTheme="majorBidi" w:cstheme="majorBidi"/>
          <w:sz w:val="24"/>
          <w:szCs w:val="24"/>
        </w:rPr>
        <w:t xml:space="preserve">the </w:t>
      </w:r>
      <w:r w:rsidRPr="00D3792E">
        <w:rPr>
          <w:rFonts w:asciiTheme="majorBidi" w:hAnsiTheme="majorBidi" w:cstheme="majorBidi"/>
          <w:sz w:val="24"/>
          <w:szCs w:val="24"/>
        </w:rPr>
        <w:t>vaccine</w:t>
      </w:r>
      <w:r w:rsidR="00222E9D" w:rsidRPr="00D3792E">
        <w:rPr>
          <w:rFonts w:asciiTheme="majorBidi" w:hAnsiTheme="majorBidi" w:cstheme="majorBidi"/>
          <w:sz w:val="24"/>
          <w:szCs w:val="24"/>
        </w:rPr>
        <w:t>,</w:t>
      </w:r>
      <w:r w:rsidRPr="00D3792E">
        <w:rPr>
          <w:rFonts w:asciiTheme="majorBidi" w:hAnsiTheme="majorBidi" w:cstheme="majorBidi"/>
          <w:sz w:val="24"/>
          <w:szCs w:val="24"/>
        </w:rPr>
        <w:t xml:space="preserve"> 9.2% opt</w:t>
      </w:r>
      <w:r w:rsidR="00222E9D" w:rsidRPr="00D3792E">
        <w:rPr>
          <w:rFonts w:asciiTheme="majorBidi" w:hAnsiTheme="majorBidi" w:cstheme="majorBidi"/>
          <w:sz w:val="24"/>
          <w:szCs w:val="24"/>
        </w:rPr>
        <w:t>ed against</w:t>
      </w:r>
      <w:r w:rsidRPr="00D3792E">
        <w:rPr>
          <w:rFonts w:asciiTheme="majorBidi" w:hAnsiTheme="majorBidi" w:cstheme="majorBidi"/>
          <w:sz w:val="24"/>
          <w:szCs w:val="24"/>
        </w:rPr>
        <w:t xml:space="preserve"> the vaccine</w:t>
      </w:r>
      <w:r w:rsidR="00222E9D" w:rsidRPr="00D3792E">
        <w:rPr>
          <w:rFonts w:asciiTheme="majorBidi" w:hAnsiTheme="majorBidi" w:cstheme="majorBidi"/>
          <w:sz w:val="24"/>
          <w:szCs w:val="24"/>
        </w:rPr>
        <w:t xml:space="preserve">, and </w:t>
      </w:r>
      <w:r w:rsidRPr="00D3792E">
        <w:rPr>
          <w:rFonts w:asciiTheme="majorBidi" w:hAnsiTheme="majorBidi" w:cstheme="majorBidi"/>
          <w:sz w:val="24"/>
          <w:szCs w:val="24"/>
        </w:rPr>
        <w:t xml:space="preserve">59.4% </w:t>
      </w:r>
      <w:r w:rsidR="00222E9D" w:rsidRPr="00D3792E">
        <w:rPr>
          <w:rFonts w:asciiTheme="majorBidi" w:hAnsiTheme="majorBidi" w:cstheme="majorBidi"/>
          <w:sz w:val="24"/>
          <w:szCs w:val="24"/>
        </w:rPr>
        <w:t xml:space="preserve">were </w:t>
      </w:r>
      <w:r w:rsidRPr="00D3792E">
        <w:rPr>
          <w:rFonts w:asciiTheme="majorBidi" w:hAnsiTheme="majorBidi" w:cstheme="majorBidi"/>
          <w:sz w:val="24"/>
          <w:szCs w:val="24"/>
        </w:rPr>
        <w:t>vaccine</w:t>
      </w:r>
      <w:r w:rsidR="008A3333" w:rsidRPr="00D3792E">
        <w:rPr>
          <w:rFonts w:asciiTheme="majorBidi" w:hAnsiTheme="majorBidi" w:cstheme="majorBidi"/>
          <w:sz w:val="24"/>
          <w:szCs w:val="24"/>
        </w:rPr>
        <w:t>-hesitant</w:t>
      </w:r>
      <w:r w:rsidR="00222E9D" w:rsidRPr="00D3792E">
        <w:rPr>
          <w:rFonts w:asciiTheme="majorBidi" w:hAnsiTheme="majorBidi" w:cstheme="majorBidi"/>
          <w:sz w:val="24"/>
          <w:szCs w:val="24"/>
        </w:rPr>
        <w:t>,</w:t>
      </w:r>
      <w:r w:rsidRPr="00D3792E">
        <w:rPr>
          <w:rFonts w:asciiTheme="majorBidi" w:hAnsiTheme="majorBidi" w:cstheme="majorBidi"/>
          <w:sz w:val="24"/>
          <w:szCs w:val="24"/>
        </w:rPr>
        <w:t xml:space="preserve"> with 21.6%</w:t>
      </w:r>
      <w:r w:rsidR="00222E9D" w:rsidRPr="00D3792E">
        <w:rPr>
          <w:rFonts w:asciiTheme="majorBidi" w:hAnsiTheme="majorBidi" w:cstheme="majorBidi"/>
          <w:sz w:val="24"/>
          <w:szCs w:val="24"/>
        </w:rPr>
        <w:t xml:space="preserve"> stating they</w:t>
      </w:r>
      <w:r w:rsidRPr="00D3792E">
        <w:rPr>
          <w:rFonts w:asciiTheme="majorBidi" w:hAnsiTheme="majorBidi" w:cstheme="majorBidi"/>
          <w:sz w:val="24"/>
          <w:szCs w:val="24"/>
        </w:rPr>
        <w:t xml:space="preserve"> </w:t>
      </w:r>
      <w:r w:rsidR="00222E9D" w:rsidRPr="00D3792E">
        <w:rPr>
          <w:rFonts w:asciiTheme="majorBidi" w:hAnsiTheme="majorBidi" w:cstheme="majorBidi"/>
          <w:sz w:val="24"/>
          <w:szCs w:val="24"/>
        </w:rPr>
        <w:t xml:space="preserve">would </w:t>
      </w:r>
      <w:r w:rsidRPr="00D3792E">
        <w:rPr>
          <w:rFonts w:asciiTheme="majorBidi" w:hAnsiTheme="majorBidi" w:cstheme="majorBidi"/>
          <w:sz w:val="24"/>
          <w:szCs w:val="24"/>
        </w:rPr>
        <w:t xml:space="preserve">probably get the vaccine, 25.8% </w:t>
      </w:r>
      <w:r w:rsidR="00222E9D" w:rsidRPr="00D3792E">
        <w:rPr>
          <w:rFonts w:asciiTheme="majorBidi" w:hAnsiTheme="majorBidi" w:cstheme="majorBidi"/>
          <w:sz w:val="24"/>
          <w:szCs w:val="24"/>
        </w:rPr>
        <w:t xml:space="preserve">stating they </w:t>
      </w:r>
      <w:r w:rsidRPr="00D3792E">
        <w:rPr>
          <w:rFonts w:asciiTheme="majorBidi" w:hAnsiTheme="majorBidi" w:cstheme="majorBidi"/>
          <w:sz w:val="24"/>
          <w:szCs w:val="24"/>
        </w:rPr>
        <w:t>ha</w:t>
      </w:r>
      <w:r w:rsidR="00222E9D" w:rsidRPr="00D3792E">
        <w:rPr>
          <w:rFonts w:asciiTheme="majorBidi" w:hAnsiTheme="majorBidi" w:cstheme="majorBidi"/>
          <w:sz w:val="24"/>
          <w:szCs w:val="24"/>
        </w:rPr>
        <w:t>d</w:t>
      </w:r>
      <w:r w:rsidRPr="00D3792E">
        <w:rPr>
          <w:rFonts w:asciiTheme="majorBidi" w:hAnsiTheme="majorBidi" w:cstheme="majorBidi"/>
          <w:sz w:val="24"/>
          <w:szCs w:val="24"/>
        </w:rPr>
        <w:t xml:space="preserve"> not decided yet</w:t>
      </w:r>
      <w:r w:rsidR="00222E9D" w:rsidRPr="00D3792E">
        <w:rPr>
          <w:rFonts w:asciiTheme="majorBidi" w:hAnsiTheme="majorBidi" w:cstheme="majorBidi"/>
          <w:sz w:val="24"/>
          <w:szCs w:val="24"/>
        </w:rPr>
        <w:t>,</w:t>
      </w:r>
      <w:r w:rsidRPr="00D3792E">
        <w:rPr>
          <w:rFonts w:asciiTheme="majorBidi" w:hAnsiTheme="majorBidi" w:cstheme="majorBidi"/>
          <w:sz w:val="24"/>
          <w:szCs w:val="24"/>
        </w:rPr>
        <w:t xml:space="preserve"> and 12% </w:t>
      </w:r>
      <w:r w:rsidR="00222E9D" w:rsidRPr="00D3792E">
        <w:rPr>
          <w:rFonts w:asciiTheme="majorBidi" w:hAnsiTheme="majorBidi" w:cstheme="majorBidi"/>
          <w:sz w:val="24"/>
          <w:szCs w:val="24"/>
        </w:rPr>
        <w:t xml:space="preserve">stating they </w:t>
      </w:r>
      <w:r w:rsidRPr="00D3792E">
        <w:rPr>
          <w:rFonts w:asciiTheme="majorBidi" w:hAnsiTheme="majorBidi" w:cstheme="majorBidi"/>
          <w:sz w:val="24"/>
          <w:szCs w:val="24"/>
        </w:rPr>
        <w:t xml:space="preserve">probably </w:t>
      </w:r>
      <w:r w:rsidR="00222E9D" w:rsidRPr="00D3792E">
        <w:rPr>
          <w:rFonts w:asciiTheme="majorBidi" w:hAnsiTheme="majorBidi" w:cstheme="majorBidi"/>
          <w:sz w:val="24"/>
          <w:szCs w:val="24"/>
        </w:rPr>
        <w:t xml:space="preserve">would </w:t>
      </w:r>
      <w:r w:rsidRPr="00D3792E">
        <w:rPr>
          <w:rFonts w:asciiTheme="majorBidi" w:hAnsiTheme="majorBidi" w:cstheme="majorBidi"/>
          <w:sz w:val="24"/>
          <w:szCs w:val="24"/>
        </w:rPr>
        <w:t xml:space="preserve">not </w:t>
      </w:r>
      <w:r w:rsidR="00325079" w:rsidRPr="00D3792E">
        <w:rPr>
          <w:rFonts w:asciiTheme="majorBidi" w:hAnsiTheme="majorBidi" w:cstheme="majorBidi"/>
          <w:sz w:val="24"/>
          <w:szCs w:val="24"/>
        </w:rPr>
        <w:t xml:space="preserve">get </w:t>
      </w:r>
      <w:r w:rsidRPr="00D3792E">
        <w:rPr>
          <w:rFonts w:asciiTheme="majorBidi" w:hAnsiTheme="majorBidi" w:cstheme="majorBidi"/>
          <w:sz w:val="24"/>
          <w:szCs w:val="24"/>
        </w:rPr>
        <w:t xml:space="preserve">the vaccine. </w:t>
      </w:r>
      <w:r w:rsidR="008B5545" w:rsidRPr="00D3792E">
        <w:rPr>
          <w:rFonts w:asciiTheme="majorBidi" w:hAnsiTheme="majorBidi" w:cstheme="majorBidi"/>
          <w:sz w:val="24"/>
          <w:szCs w:val="24"/>
        </w:rPr>
        <w:t xml:space="preserve">The </w:t>
      </w:r>
      <w:r w:rsidR="00823F87" w:rsidRPr="00D3792E">
        <w:rPr>
          <w:rFonts w:asciiTheme="majorBidi" w:hAnsiTheme="majorBidi" w:cstheme="majorBidi"/>
          <w:sz w:val="24"/>
          <w:szCs w:val="24"/>
        </w:rPr>
        <w:t xml:space="preserve">mean </w:t>
      </w:r>
      <w:r w:rsidR="008B5545" w:rsidRPr="00D3792E">
        <w:rPr>
          <w:rFonts w:asciiTheme="majorBidi" w:hAnsiTheme="majorBidi" w:cstheme="majorBidi"/>
          <w:sz w:val="24"/>
          <w:szCs w:val="24"/>
        </w:rPr>
        <w:t xml:space="preserve">age </w:t>
      </w:r>
      <w:r w:rsidR="00823F87" w:rsidRPr="00D3792E">
        <w:rPr>
          <w:rFonts w:asciiTheme="majorBidi" w:hAnsiTheme="majorBidi" w:cstheme="majorBidi"/>
          <w:sz w:val="24"/>
          <w:szCs w:val="24"/>
        </w:rPr>
        <w:t xml:space="preserve">of the total sample was </w:t>
      </w:r>
      <w:r w:rsidR="008B5545" w:rsidRPr="00D3792E">
        <w:rPr>
          <w:rFonts w:asciiTheme="majorBidi" w:hAnsiTheme="majorBidi" w:cstheme="majorBidi"/>
          <w:sz w:val="24"/>
          <w:szCs w:val="24"/>
        </w:rPr>
        <w:t>39.4 years, and for the vaccine</w:t>
      </w:r>
      <w:r w:rsidR="00823F87" w:rsidRPr="00D3792E">
        <w:rPr>
          <w:rFonts w:asciiTheme="majorBidi" w:hAnsiTheme="majorBidi" w:cstheme="majorBidi"/>
          <w:sz w:val="24"/>
          <w:szCs w:val="24"/>
        </w:rPr>
        <w:t>-</w:t>
      </w:r>
      <w:r w:rsidR="008B5545" w:rsidRPr="00D3792E">
        <w:rPr>
          <w:rFonts w:asciiTheme="majorBidi" w:hAnsiTheme="majorBidi" w:cstheme="majorBidi"/>
          <w:sz w:val="24"/>
          <w:szCs w:val="24"/>
        </w:rPr>
        <w:t>hesitan</w:t>
      </w:r>
      <w:r w:rsidR="008A3333" w:rsidRPr="00D3792E">
        <w:rPr>
          <w:rFonts w:asciiTheme="majorBidi" w:hAnsiTheme="majorBidi" w:cstheme="majorBidi"/>
          <w:sz w:val="24"/>
          <w:szCs w:val="24"/>
        </w:rPr>
        <w:t>t</w:t>
      </w:r>
      <w:r w:rsidR="008B5545" w:rsidRPr="00D3792E">
        <w:rPr>
          <w:rFonts w:asciiTheme="majorBidi" w:hAnsiTheme="majorBidi" w:cstheme="majorBidi"/>
          <w:sz w:val="24"/>
          <w:szCs w:val="24"/>
        </w:rPr>
        <w:t xml:space="preserve"> </w:t>
      </w:r>
      <w:r w:rsidR="00325079" w:rsidRPr="00D3792E">
        <w:rPr>
          <w:rFonts w:asciiTheme="majorBidi" w:hAnsiTheme="majorBidi" w:cstheme="majorBidi"/>
          <w:sz w:val="24"/>
          <w:szCs w:val="24"/>
        </w:rPr>
        <w:t>sub</w:t>
      </w:r>
      <w:r w:rsidR="00412BFF" w:rsidRPr="00D3792E">
        <w:rPr>
          <w:rFonts w:asciiTheme="majorBidi" w:hAnsiTheme="majorBidi" w:cstheme="majorBidi"/>
          <w:sz w:val="24"/>
          <w:szCs w:val="24"/>
        </w:rPr>
        <w:t>sample</w:t>
      </w:r>
      <w:r w:rsidR="00823F87" w:rsidRPr="00D3792E">
        <w:rPr>
          <w:rFonts w:asciiTheme="majorBidi" w:hAnsiTheme="majorBidi" w:cstheme="majorBidi"/>
          <w:sz w:val="24"/>
          <w:szCs w:val="24"/>
        </w:rPr>
        <w:t>,</w:t>
      </w:r>
      <w:r w:rsidR="00325079" w:rsidRPr="00D3792E">
        <w:rPr>
          <w:rFonts w:asciiTheme="majorBidi" w:hAnsiTheme="majorBidi" w:cstheme="majorBidi"/>
          <w:sz w:val="24"/>
          <w:szCs w:val="24"/>
        </w:rPr>
        <w:t xml:space="preserve"> the </w:t>
      </w:r>
      <w:r w:rsidR="00823F87" w:rsidRPr="00D3792E">
        <w:rPr>
          <w:rFonts w:asciiTheme="majorBidi" w:hAnsiTheme="majorBidi" w:cstheme="majorBidi"/>
          <w:sz w:val="24"/>
          <w:szCs w:val="24"/>
        </w:rPr>
        <w:t xml:space="preserve">mean </w:t>
      </w:r>
      <w:r w:rsidR="00325079" w:rsidRPr="00D3792E">
        <w:rPr>
          <w:rFonts w:asciiTheme="majorBidi" w:hAnsiTheme="majorBidi" w:cstheme="majorBidi"/>
          <w:sz w:val="24"/>
          <w:szCs w:val="24"/>
        </w:rPr>
        <w:t xml:space="preserve">age </w:t>
      </w:r>
      <w:r w:rsidR="00823F87" w:rsidRPr="00D3792E">
        <w:rPr>
          <w:rFonts w:asciiTheme="majorBidi" w:hAnsiTheme="majorBidi" w:cstheme="majorBidi"/>
          <w:sz w:val="24"/>
          <w:szCs w:val="24"/>
        </w:rPr>
        <w:t>was</w:t>
      </w:r>
      <w:r w:rsidR="00325079" w:rsidRPr="00D3792E">
        <w:rPr>
          <w:rFonts w:asciiTheme="majorBidi" w:hAnsiTheme="majorBidi" w:cstheme="majorBidi"/>
          <w:sz w:val="24"/>
          <w:szCs w:val="24"/>
        </w:rPr>
        <w:t xml:space="preserve"> </w:t>
      </w:r>
      <w:r w:rsidR="008B5545" w:rsidRPr="00D3792E">
        <w:rPr>
          <w:rFonts w:asciiTheme="majorBidi" w:hAnsiTheme="majorBidi" w:cstheme="majorBidi"/>
          <w:sz w:val="24"/>
          <w:szCs w:val="24"/>
        </w:rPr>
        <w:t>38.</w:t>
      </w:r>
      <w:r w:rsidR="00823F87" w:rsidRPr="00D3792E">
        <w:rPr>
          <w:rFonts w:asciiTheme="majorBidi" w:hAnsiTheme="majorBidi" w:cstheme="majorBidi"/>
          <w:sz w:val="24"/>
          <w:szCs w:val="24"/>
        </w:rPr>
        <w:t>6</w:t>
      </w:r>
      <w:r w:rsidR="008B5545" w:rsidRPr="00D3792E">
        <w:rPr>
          <w:rFonts w:asciiTheme="majorBidi" w:hAnsiTheme="majorBidi" w:cstheme="majorBidi"/>
          <w:sz w:val="24"/>
          <w:szCs w:val="24"/>
        </w:rPr>
        <w:t xml:space="preserve"> years.</w:t>
      </w:r>
      <w:r w:rsidR="00BE1BED" w:rsidRPr="00D3792E">
        <w:rPr>
          <w:rFonts w:asciiTheme="majorBidi" w:hAnsiTheme="majorBidi" w:cstheme="majorBidi"/>
          <w:sz w:val="24"/>
          <w:szCs w:val="24"/>
        </w:rPr>
        <w:t xml:space="preserve"> </w:t>
      </w:r>
    </w:p>
    <w:p w14:paraId="1F9CE6AA" w14:textId="6D670097" w:rsidR="008E2228" w:rsidRPr="00D3792E" w:rsidRDefault="0053346D" w:rsidP="003619D2">
      <w:pPr>
        <w:autoSpaceDE w:val="0"/>
        <w:autoSpaceDN w:val="0"/>
        <w:bidi w:val="0"/>
        <w:adjustRightInd w:val="0"/>
        <w:spacing w:line="480" w:lineRule="auto"/>
        <w:rPr>
          <w:rFonts w:asciiTheme="majorBidi" w:hAnsiTheme="majorBidi" w:cstheme="majorBidi"/>
          <w:sz w:val="24"/>
          <w:szCs w:val="24"/>
        </w:rPr>
      </w:pPr>
      <w:r w:rsidRPr="00D3792E">
        <w:rPr>
          <w:rFonts w:asciiTheme="majorBidi" w:hAnsiTheme="majorBidi" w:cstheme="majorBidi"/>
          <w:sz w:val="24"/>
          <w:szCs w:val="24"/>
        </w:rPr>
        <w:t xml:space="preserve">In the full sample the percentage of male and female were similar, while in the </w:t>
      </w:r>
      <w:ins w:id="341" w:author="Sharon Teitler Regev" w:date="2022-05-15T09:37:00Z">
        <w:r w:rsidR="00ED4B30" w:rsidRPr="00D3792E">
          <w:rPr>
            <w:rFonts w:asciiTheme="majorBidi" w:hAnsiTheme="majorBidi" w:cstheme="majorBidi"/>
            <w:sz w:val="24"/>
            <w:szCs w:val="24"/>
          </w:rPr>
          <w:t xml:space="preserve">sub-sample </w:t>
        </w:r>
        <w:r w:rsidR="00ED4B30">
          <w:rPr>
            <w:rFonts w:asciiTheme="majorBidi" w:hAnsiTheme="majorBidi" w:cstheme="majorBidi"/>
            <w:sz w:val="24"/>
            <w:szCs w:val="24"/>
          </w:rPr>
          <w:t xml:space="preserve">of those who did not </w:t>
        </w:r>
        <w:proofErr w:type="gramStart"/>
        <w:r w:rsidR="00ED4B30">
          <w:rPr>
            <w:rFonts w:asciiTheme="majorBidi" w:hAnsiTheme="majorBidi" w:cstheme="majorBidi"/>
            <w:sz w:val="24"/>
            <w:szCs w:val="24"/>
          </w:rPr>
          <w:t xml:space="preserve">make a </w:t>
        </w:r>
        <w:commentRangeStart w:id="342"/>
        <w:r w:rsidR="00ED4B30">
          <w:rPr>
            <w:rFonts w:asciiTheme="majorBidi" w:hAnsiTheme="majorBidi" w:cstheme="majorBidi"/>
            <w:sz w:val="24"/>
            <w:szCs w:val="24"/>
          </w:rPr>
          <w:t>decision</w:t>
        </w:r>
      </w:ins>
      <w:proofErr w:type="gramEnd"/>
      <w:del w:id="343" w:author="Sharon Teitler Regev" w:date="2022-05-15T09:37:00Z">
        <w:r w:rsidRPr="00D3792E" w:rsidDel="00ED4B30">
          <w:rPr>
            <w:rFonts w:asciiTheme="majorBidi" w:hAnsiTheme="majorBidi" w:cstheme="majorBidi"/>
            <w:sz w:val="24"/>
            <w:szCs w:val="24"/>
          </w:rPr>
          <w:delText>hesitancy</w:delText>
        </w:r>
      </w:del>
      <w:commentRangeEnd w:id="342"/>
      <w:r w:rsidR="008B4CE9">
        <w:rPr>
          <w:rStyle w:val="a3"/>
        </w:rPr>
        <w:commentReference w:id="342"/>
      </w:r>
      <w:r w:rsidRPr="00D3792E">
        <w:rPr>
          <w:rFonts w:asciiTheme="majorBidi" w:hAnsiTheme="majorBidi" w:cstheme="majorBidi"/>
          <w:sz w:val="24"/>
          <w:szCs w:val="24"/>
        </w:rPr>
        <w:t xml:space="preserve"> </w:t>
      </w:r>
      <w:del w:id="344" w:author="Sharon Teitler Regev" w:date="2022-05-15T09:37:00Z">
        <w:r w:rsidRPr="00D3792E" w:rsidDel="00ED4B30">
          <w:rPr>
            <w:rFonts w:asciiTheme="majorBidi" w:hAnsiTheme="majorBidi" w:cstheme="majorBidi"/>
            <w:sz w:val="24"/>
            <w:szCs w:val="24"/>
          </w:rPr>
          <w:delText xml:space="preserve">sub-sample </w:delText>
        </w:r>
      </w:del>
      <w:r w:rsidRPr="00D3792E">
        <w:rPr>
          <w:rFonts w:asciiTheme="majorBidi" w:hAnsiTheme="majorBidi" w:cstheme="majorBidi"/>
          <w:sz w:val="24"/>
          <w:szCs w:val="24"/>
        </w:rPr>
        <w:t xml:space="preserve">the percentage of female was higher than men. More than 75% of the samples were secular or conservative. 50% percent of the same had an income which is lower than that the average income in Israel and 25 percent had an average income. The percentage of respondent with higher degrees is 17.8% for the whole sample and decreased to 14.85 in the subsample of </w:t>
      </w:r>
      <w:ins w:id="345" w:author="Sharon Teitler Regev" w:date="2022-05-15T09:39:00Z">
        <w:r w:rsidR="00ED4B30">
          <w:rPr>
            <w:rFonts w:asciiTheme="majorBidi" w:hAnsiTheme="majorBidi" w:cstheme="majorBidi"/>
            <w:sz w:val="24"/>
            <w:szCs w:val="24"/>
          </w:rPr>
          <w:t xml:space="preserve">those who did not </w:t>
        </w:r>
        <w:proofErr w:type="gramStart"/>
        <w:r w:rsidR="00ED4B30">
          <w:rPr>
            <w:rFonts w:asciiTheme="majorBidi" w:hAnsiTheme="majorBidi" w:cstheme="majorBidi"/>
            <w:sz w:val="24"/>
            <w:szCs w:val="24"/>
          </w:rPr>
          <w:t>make a decision</w:t>
        </w:r>
        <w:proofErr w:type="gramEnd"/>
        <w:r w:rsidR="00ED4B30" w:rsidRPr="00D3792E">
          <w:rPr>
            <w:rFonts w:asciiTheme="majorBidi" w:hAnsiTheme="majorBidi" w:cstheme="majorBidi"/>
            <w:sz w:val="24"/>
            <w:szCs w:val="24"/>
          </w:rPr>
          <w:t xml:space="preserve"> </w:t>
        </w:r>
      </w:ins>
      <w:del w:id="346" w:author="Sharon Teitler Regev" w:date="2022-05-15T09:38:00Z">
        <w:r w:rsidRPr="00D3792E" w:rsidDel="00ED4B30">
          <w:rPr>
            <w:rFonts w:asciiTheme="majorBidi" w:hAnsiTheme="majorBidi" w:cstheme="majorBidi"/>
            <w:sz w:val="24"/>
            <w:szCs w:val="24"/>
          </w:rPr>
          <w:delText>vaccine hesitancy</w:delText>
        </w:r>
      </w:del>
      <w:r w:rsidRPr="00D3792E">
        <w:rPr>
          <w:rFonts w:asciiTheme="majorBidi" w:hAnsiTheme="majorBidi" w:cstheme="majorBidi"/>
          <w:sz w:val="24"/>
          <w:szCs w:val="24"/>
        </w:rPr>
        <w:t xml:space="preserve">. </w:t>
      </w:r>
    </w:p>
    <w:p w14:paraId="3364A7CF" w14:textId="5030C5C1" w:rsidR="00126249" w:rsidRPr="00D3792E" w:rsidRDefault="000D15E7" w:rsidP="003619D2">
      <w:pPr>
        <w:bidi w:val="0"/>
        <w:spacing w:after="0" w:line="480" w:lineRule="auto"/>
        <w:jc w:val="center"/>
        <w:rPr>
          <w:rFonts w:asciiTheme="majorBidi" w:hAnsiTheme="majorBidi" w:cstheme="majorBidi"/>
          <w:iCs/>
          <w:sz w:val="24"/>
          <w:szCs w:val="24"/>
        </w:rPr>
      </w:pPr>
      <w:r>
        <w:rPr>
          <w:rFonts w:asciiTheme="majorBidi" w:hAnsiTheme="majorBidi" w:cstheme="majorBidi"/>
          <w:iCs/>
          <w:sz w:val="24"/>
          <w:szCs w:val="24"/>
        </w:rPr>
        <w:t xml:space="preserve"> </w:t>
      </w:r>
      <w:r w:rsidR="00126249" w:rsidRPr="00D3792E">
        <w:rPr>
          <w:rFonts w:asciiTheme="majorBidi" w:hAnsiTheme="majorBidi" w:cstheme="majorBidi"/>
          <w:iCs/>
          <w:sz w:val="24"/>
          <w:szCs w:val="24"/>
        </w:rPr>
        <w:t xml:space="preserve">Insert Table </w:t>
      </w:r>
      <w:r w:rsidR="005D4543">
        <w:rPr>
          <w:rFonts w:asciiTheme="majorBidi" w:hAnsiTheme="majorBidi" w:cstheme="majorBidi"/>
          <w:iCs/>
          <w:sz w:val="24"/>
          <w:szCs w:val="24"/>
        </w:rPr>
        <w:t>1</w:t>
      </w:r>
      <w:r w:rsidR="00126249" w:rsidRPr="00D3792E">
        <w:rPr>
          <w:rFonts w:asciiTheme="majorBidi" w:hAnsiTheme="majorBidi" w:cstheme="majorBidi"/>
          <w:iCs/>
          <w:sz w:val="24"/>
          <w:szCs w:val="24"/>
        </w:rPr>
        <w:t xml:space="preserve"> about here</w:t>
      </w:r>
      <w:r>
        <w:rPr>
          <w:rFonts w:asciiTheme="majorBidi" w:hAnsiTheme="majorBidi" w:cstheme="majorBidi"/>
          <w:iCs/>
          <w:sz w:val="24"/>
          <w:szCs w:val="24"/>
        </w:rPr>
        <w:t xml:space="preserve">  </w:t>
      </w:r>
    </w:p>
    <w:p w14:paraId="42A3FAEC" w14:textId="230A51F0" w:rsidR="00FE1E71" w:rsidRPr="00D3792E" w:rsidRDefault="00E950A7" w:rsidP="003619D2">
      <w:pPr>
        <w:autoSpaceDE w:val="0"/>
        <w:autoSpaceDN w:val="0"/>
        <w:bidi w:val="0"/>
        <w:adjustRightInd w:val="0"/>
        <w:spacing w:line="480" w:lineRule="auto"/>
        <w:rPr>
          <w:rFonts w:asciiTheme="majorBidi" w:hAnsiTheme="majorBidi" w:cstheme="majorBidi"/>
          <w:sz w:val="24"/>
          <w:szCs w:val="24"/>
        </w:rPr>
      </w:pPr>
      <w:r w:rsidRPr="00D3792E">
        <w:rPr>
          <w:rFonts w:asciiTheme="majorBidi" w:hAnsiTheme="majorBidi" w:cstheme="majorBidi"/>
          <w:sz w:val="24"/>
          <w:szCs w:val="24"/>
        </w:rPr>
        <w:lastRenderedPageBreak/>
        <w:t>Table</w:t>
      </w:r>
      <w:r w:rsidR="008166B0" w:rsidRPr="00D3792E">
        <w:rPr>
          <w:rFonts w:asciiTheme="majorBidi" w:hAnsiTheme="majorBidi" w:cstheme="majorBidi"/>
          <w:sz w:val="24"/>
          <w:szCs w:val="24"/>
        </w:rPr>
        <w:t xml:space="preserve"> </w:t>
      </w:r>
      <w:r w:rsidR="005D4543">
        <w:rPr>
          <w:rFonts w:asciiTheme="majorBidi" w:hAnsiTheme="majorBidi" w:cstheme="majorBidi"/>
          <w:sz w:val="24"/>
          <w:szCs w:val="24"/>
        </w:rPr>
        <w:t>1</w:t>
      </w:r>
      <w:r w:rsidRPr="00D3792E">
        <w:rPr>
          <w:rFonts w:asciiTheme="majorBidi" w:hAnsiTheme="majorBidi" w:cstheme="majorBidi"/>
          <w:sz w:val="24"/>
          <w:szCs w:val="24"/>
        </w:rPr>
        <w:t xml:space="preserve"> </w:t>
      </w:r>
      <w:r w:rsidR="008166B0" w:rsidRPr="00D3792E">
        <w:rPr>
          <w:rFonts w:asciiTheme="majorBidi" w:hAnsiTheme="majorBidi" w:cstheme="majorBidi"/>
          <w:sz w:val="24"/>
          <w:szCs w:val="24"/>
        </w:rPr>
        <w:t xml:space="preserve">describe the </w:t>
      </w:r>
      <w:r w:rsidR="00B0511D" w:rsidRPr="00D3792E">
        <w:rPr>
          <w:rFonts w:asciiTheme="majorBidi" w:hAnsiTheme="majorBidi" w:cstheme="majorBidi"/>
          <w:sz w:val="24"/>
          <w:szCs w:val="24"/>
        </w:rPr>
        <w:t xml:space="preserve">association </w:t>
      </w:r>
      <w:r w:rsidR="008166B0" w:rsidRPr="00D3792E">
        <w:rPr>
          <w:rFonts w:asciiTheme="majorBidi" w:hAnsiTheme="majorBidi" w:cstheme="majorBidi"/>
          <w:sz w:val="24"/>
          <w:szCs w:val="24"/>
        </w:rPr>
        <w:t xml:space="preserve">of the contextual variables </w:t>
      </w:r>
      <w:r w:rsidR="00B0511D" w:rsidRPr="00D3792E">
        <w:rPr>
          <w:rFonts w:asciiTheme="majorBidi" w:hAnsiTheme="majorBidi" w:cstheme="majorBidi"/>
          <w:sz w:val="24"/>
          <w:szCs w:val="24"/>
        </w:rPr>
        <w:t>with</w:t>
      </w:r>
      <w:r w:rsidR="008166B0" w:rsidRPr="00D3792E">
        <w:rPr>
          <w:rFonts w:asciiTheme="majorBidi" w:hAnsiTheme="majorBidi" w:cstheme="majorBidi"/>
          <w:sz w:val="24"/>
          <w:szCs w:val="24"/>
        </w:rPr>
        <w:t xml:space="preserve"> </w:t>
      </w:r>
      <w:r w:rsidR="007830D7" w:rsidRPr="00D3792E">
        <w:rPr>
          <w:rFonts w:asciiTheme="majorBidi" w:hAnsiTheme="majorBidi" w:cstheme="majorBidi"/>
          <w:sz w:val="24"/>
          <w:szCs w:val="24"/>
        </w:rPr>
        <w:t>willingness to</w:t>
      </w:r>
      <w:r w:rsidR="00BE1BED" w:rsidRPr="00D3792E">
        <w:rPr>
          <w:rFonts w:asciiTheme="majorBidi" w:hAnsiTheme="majorBidi" w:cstheme="majorBidi"/>
          <w:sz w:val="24"/>
          <w:szCs w:val="24"/>
        </w:rPr>
        <w:t xml:space="preserve"> </w:t>
      </w:r>
      <w:del w:id="347" w:author="Sharon Teitler Regev" w:date="2022-05-11T15:14:00Z">
        <w:r w:rsidRPr="00D3792E" w:rsidDel="00A40D26">
          <w:rPr>
            <w:rFonts w:asciiTheme="majorBidi" w:hAnsiTheme="majorBidi" w:cstheme="majorBidi"/>
            <w:sz w:val="24"/>
            <w:szCs w:val="24"/>
          </w:rPr>
          <w:delText>accept</w:delText>
        </w:r>
        <w:r w:rsidR="00BE1BED" w:rsidRPr="00D3792E" w:rsidDel="00A40D26">
          <w:rPr>
            <w:rFonts w:asciiTheme="majorBidi" w:hAnsiTheme="majorBidi" w:cstheme="majorBidi"/>
            <w:sz w:val="24"/>
            <w:szCs w:val="24"/>
          </w:rPr>
          <w:delText xml:space="preserve"> the</w:delText>
        </w:r>
        <w:r w:rsidR="008166B0" w:rsidRPr="00D3792E" w:rsidDel="00A40D26">
          <w:rPr>
            <w:rFonts w:asciiTheme="majorBidi" w:hAnsiTheme="majorBidi" w:cstheme="majorBidi"/>
            <w:sz w:val="24"/>
            <w:szCs w:val="24"/>
          </w:rPr>
          <w:delText xml:space="preserve"> vaccin</w:delText>
        </w:r>
        <w:r w:rsidR="00BE1BED" w:rsidRPr="00D3792E" w:rsidDel="00A40D26">
          <w:rPr>
            <w:rFonts w:asciiTheme="majorBidi" w:hAnsiTheme="majorBidi" w:cstheme="majorBidi"/>
            <w:sz w:val="24"/>
            <w:szCs w:val="24"/>
          </w:rPr>
          <w:delText>e</w:delText>
        </w:r>
      </w:del>
      <w:ins w:id="348" w:author="Sharon Teitler Regev" w:date="2022-05-11T15:16:00Z">
        <w:r w:rsidR="00A40D26">
          <w:rPr>
            <w:rFonts w:asciiTheme="majorBidi" w:hAnsiTheme="majorBidi" w:cstheme="majorBidi"/>
            <w:sz w:val="24"/>
            <w:szCs w:val="24"/>
          </w:rPr>
          <w:t>receive</w:t>
        </w:r>
      </w:ins>
      <w:ins w:id="349" w:author="Sharon Teitler Regev" w:date="2022-05-11T15:14:00Z">
        <w:r w:rsidR="00A40D26">
          <w:rPr>
            <w:rFonts w:asciiTheme="majorBidi" w:hAnsiTheme="majorBidi" w:cstheme="majorBidi"/>
            <w:sz w:val="24"/>
            <w:szCs w:val="24"/>
          </w:rPr>
          <w:t xml:space="preserve"> the vaccine</w:t>
        </w:r>
      </w:ins>
      <w:r w:rsidR="008166B0" w:rsidRPr="00D3792E">
        <w:rPr>
          <w:rFonts w:asciiTheme="majorBidi" w:hAnsiTheme="majorBidi" w:cstheme="majorBidi"/>
          <w:sz w:val="24"/>
          <w:szCs w:val="24"/>
        </w:rPr>
        <w:t xml:space="preserve">. </w:t>
      </w:r>
      <w:r w:rsidR="00D42FB8" w:rsidRPr="00D3792E">
        <w:rPr>
          <w:rFonts w:asciiTheme="majorBidi" w:hAnsiTheme="majorBidi" w:cstheme="majorBidi"/>
          <w:sz w:val="24"/>
          <w:szCs w:val="24"/>
        </w:rPr>
        <w:t xml:space="preserve">The results </w:t>
      </w:r>
      <w:r w:rsidR="00EA137C" w:rsidRPr="00D3792E">
        <w:rPr>
          <w:rFonts w:asciiTheme="majorBidi" w:hAnsiTheme="majorBidi" w:cstheme="majorBidi"/>
          <w:sz w:val="24"/>
          <w:szCs w:val="24"/>
        </w:rPr>
        <w:t xml:space="preserve">for the full sample </w:t>
      </w:r>
      <w:r w:rsidR="00D42FB8" w:rsidRPr="00D3792E">
        <w:rPr>
          <w:rFonts w:asciiTheme="majorBidi" w:hAnsiTheme="majorBidi" w:cstheme="majorBidi"/>
          <w:sz w:val="24"/>
          <w:szCs w:val="24"/>
        </w:rPr>
        <w:t>indicate</w:t>
      </w:r>
      <w:r w:rsidR="00BE1BED" w:rsidRPr="00D3792E">
        <w:rPr>
          <w:rFonts w:asciiTheme="majorBidi" w:hAnsiTheme="majorBidi" w:cstheme="majorBidi"/>
          <w:sz w:val="24"/>
          <w:szCs w:val="24"/>
        </w:rPr>
        <w:t>d</w:t>
      </w:r>
      <w:r w:rsidR="00D42FB8" w:rsidRPr="00D3792E">
        <w:rPr>
          <w:rFonts w:asciiTheme="majorBidi" w:hAnsiTheme="majorBidi" w:cstheme="majorBidi"/>
          <w:sz w:val="24"/>
          <w:szCs w:val="24"/>
        </w:rPr>
        <w:t xml:space="preserve"> that men </w:t>
      </w:r>
      <w:r w:rsidR="00BE1BED" w:rsidRPr="00D3792E">
        <w:rPr>
          <w:rFonts w:asciiTheme="majorBidi" w:hAnsiTheme="majorBidi" w:cstheme="majorBidi"/>
          <w:sz w:val="24"/>
          <w:szCs w:val="24"/>
        </w:rPr>
        <w:t>were</w:t>
      </w:r>
      <w:r w:rsidR="00D42FB8" w:rsidRPr="00D3792E">
        <w:rPr>
          <w:rFonts w:asciiTheme="majorBidi" w:hAnsiTheme="majorBidi" w:cstheme="majorBidi"/>
          <w:sz w:val="24"/>
          <w:szCs w:val="24"/>
        </w:rPr>
        <w:t xml:space="preserve"> </w:t>
      </w:r>
      <w:r w:rsidR="008166B0" w:rsidRPr="00D3792E">
        <w:rPr>
          <w:rFonts w:asciiTheme="majorBidi" w:hAnsiTheme="majorBidi" w:cstheme="majorBidi"/>
          <w:sz w:val="24"/>
          <w:szCs w:val="24"/>
        </w:rPr>
        <w:t xml:space="preserve">significantly </w:t>
      </w:r>
      <w:r w:rsidR="00D42FB8" w:rsidRPr="00D3792E">
        <w:rPr>
          <w:rFonts w:asciiTheme="majorBidi" w:hAnsiTheme="majorBidi" w:cstheme="majorBidi"/>
          <w:sz w:val="24"/>
          <w:szCs w:val="24"/>
        </w:rPr>
        <w:t xml:space="preserve">more </w:t>
      </w:r>
      <w:r w:rsidR="0097222A" w:rsidRPr="00D3792E">
        <w:rPr>
          <w:rFonts w:asciiTheme="majorBidi" w:hAnsiTheme="majorBidi" w:cstheme="majorBidi"/>
          <w:sz w:val="24"/>
          <w:szCs w:val="24"/>
        </w:rPr>
        <w:t xml:space="preserve">willing </w:t>
      </w:r>
      <w:r w:rsidR="007F58C8" w:rsidRPr="00D3792E">
        <w:rPr>
          <w:rFonts w:asciiTheme="majorBidi" w:hAnsiTheme="majorBidi" w:cstheme="majorBidi"/>
          <w:sz w:val="24"/>
          <w:szCs w:val="24"/>
        </w:rPr>
        <w:t xml:space="preserve">than women </w:t>
      </w:r>
      <w:r w:rsidR="00D42FB8" w:rsidRPr="00D3792E">
        <w:rPr>
          <w:rFonts w:asciiTheme="majorBidi" w:hAnsiTheme="majorBidi" w:cstheme="majorBidi"/>
          <w:sz w:val="24"/>
          <w:szCs w:val="24"/>
        </w:rPr>
        <w:t xml:space="preserve">to </w:t>
      </w:r>
      <w:del w:id="350" w:author="Sharon Teitler Regev" w:date="2022-05-11T15:14:00Z">
        <w:r w:rsidR="008166B0" w:rsidRPr="00D3792E" w:rsidDel="00A40D26">
          <w:rPr>
            <w:rFonts w:asciiTheme="majorBidi" w:hAnsiTheme="majorBidi" w:cstheme="majorBidi"/>
            <w:sz w:val="24"/>
            <w:szCs w:val="24"/>
          </w:rPr>
          <w:delText>accept</w:delText>
        </w:r>
        <w:r w:rsidR="00D42FB8" w:rsidRPr="00D3792E" w:rsidDel="00A40D26">
          <w:rPr>
            <w:rFonts w:asciiTheme="majorBidi" w:hAnsiTheme="majorBidi" w:cstheme="majorBidi"/>
            <w:sz w:val="24"/>
            <w:szCs w:val="24"/>
          </w:rPr>
          <w:delText xml:space="preserve"> the vaccine</w:delText>
        </w:r>
      </w:del>
      <w:ins w:id="351" w:author="Sharon Teitler Regev" w:date="2022-05-11T15:16:00Z">
        <w:r w:rsidR="00A40D26">
          <w:rPr>
            <w:rFonts w:asciiTheme="majorBidi" w:hAnsiTheme="majorBidi" w:cstheme="majorBidi"/>
            <w:sz w:val="24"/>
            <w:szCs w:val="24"/>
          </w:rPr>
          <w:t>receive</w:t>
        </w:r>
      </w:ins>
      <w:ins w:id="352" w:author="Sharon Teitler Regev" w:date="2022-05-11T15:14:00Z">
        <w:r w:rsidR="00A40D26">
          <w:rPr>
            <w:rFonts w:asciiTheme="majorBidi" w:hAnsiTheme="majorBidi" w:cstheme="majorBidi"/>
            <w:sz w:val="24"/>
            <w:szCs w:val="24"/>
          </w:rPr>
          <w:t xml:space="preserve"> the vaccine</w:t>
        </w:r>
      </w:ins>
      <w:r w:rsidR="00BE1BED" w:rsidRPr="00D3792E">
        <w:rPr>
          <w:rFonts w:asciiTheme="majorBidi" w:hAnsiTheme="majorBidi" w:cstheme="majorBidi"/>
          <w:sz w:val="24"/>
          <w:szCs w:val="24"/>
        </w:rPr>
        <w:t xml:space="preserve"> and</w:t>
      </w:r>
      <w:r w:rsidR="00D42FB8" w:rsidRPr="00D3792E">
        <w:rPr>
          <w:rFonts w:asciiTheme="majorBidi" w:hAnsiTheme="majorBidi" w:cstheme="majorBidi"/>
          <w:sz w:val="24"/>
          <w:szCs w:val="24"/>
        </w:rPr>
        <w:t xml:space="preserve"> </w:t>
      </w:r>
      <w:r w:rsidR="00BE1BED" w:rsidRPr="00D3792E">
        <w:rPr>
          <w:rFonts w:asciiTheme="majorBidi" w:hAnsiTheme="majorBidi" w:cstheme="majorBidi"/>
          <w:sz w:val="24"/>
          <w:szCs w:val="24"/>
        </w:rPr>
        <w:t xml:space="preserve">that </w:t>
      </w:r>
      <w:r w:rsidR="008166B0" w:rsidRPr="00D3792E">
        <w:rPr>
          <w:rFonts w:asciiTheme="majorBidi" w:hAnsiTheme="majorBidi" w:cstheme="majorBidi"/>
          <w:sz w:val="24"/>
          <w:szCs w:val="24"/>
        </w:rPr>
        <w:t>the intention to get the vaccine increase</w:t>
      </w:r>
      <w:r w:rsidR="00BE1BED" w:rsidRPr="00D3792E">
        <w:rPr>
          <w:rFonts w:asciiTheme="majorBidi" w:hAnsiTheme="majorBidi" w:cstheme="majorBidi"/>
          <w:sz w:val="24"/>
          <w:szCs w:val="24"/>
        </w:rPr>
        <w:t>d</w:t>
      </w:r>
      <w:r w:rsidR="008166B0" w:rsidRPr="00D3792E">
        <w:rPr>
          <w:rFonts w:asciiTheme="majorBidi" w:hAnsiTheme="majorBidi" w:cstheme="majorBidi"/>
          <w:sz w:val="24"/>
          <w:szCs w:val="24"/>
        </w:rPr>
        <w:t xml:space="preserve"> with age</w:t>
      </w:r>
      <w:r w:rsidR="00325079" w:rsidRPr="00D3792E">
        <w:rPr>
          <w:rFonts w:asciiTheme="majorBidi" w:hAnsiTheme="majorBidi" w:cstheme="majorBidi"/>
          <w:sz w:val="24"/>
          <w:szCs w:val="24"/>
        </w:rPr>
        <w:t xml:space="preserve"> </w:t>
      </w:r>
      <w:r w:rsidR="007830D7" w:rsidRPr="00D3792E">
        <w:rPr>
          <w:rFonts w:asciiTheme="majorBidi" w:hAnsiTheme="majorBidi" w:cstheme="majorBidi"/>
          <w:sz w:val="24"/>
          <w:szCs w:val="24"/>
        </w:rPr>
        <w:t>and income</w:t>
      </w:r>
      <w:r w:rsidR="008166B0" w:rsidRPr="00D3792E">
        <w:rPr>
          <w:rFonts w:asciiTheme="majorBidi" w:hAnsiTheme="majorBidi" w:cstheme="majorBidi"/>
          <w:sz w:val="24"/>
          <w:szCs w:val="24"/>
        </w:rPr>
        <w:t xml:space="preserve"> and decrease</w:t>
      </w:r>
      <w:r w:rsidR="00BE1BED" w:rsidRPr="00D3792E">
        <w:rPr>
          <w:rFonts w:asciiTheme="majorBidi" w:hAnsiTheme="majorBidi" w:cstheme="majorBidi"/>
          <w:sz w:val="24"/>
          <w:szCs w:val="24"/>
        </w:rPr>
        <w:t>d</w:t>
      </w:r>
      <w:r w:rsidR="008166B0" w:rsidRPr="00D3792E">
        <w:rPr>
          <w:rFonts w:asciiTheme="majorBidi" w:hAnsiTheme="majorBidi" w:cstheme="majorBidi"/>
          <w:sz w:val="24"/>
          <w:szCs w:val="24"/>
        </w:rPr>
        <w:t xml:space="preserve"> </w:t>
      </w:r>
      <w:r w:rsidR="00EA137C" w:rsidRPr="00D3792E">
        <w:rPr>
          <w:rFonts w:asciiTheme="majorBidi" w:hAnsiTheme="majorBidi" w:cstheme="majorBidi"/>
          <w:sz w:val="24"/>
          <w:szCs w:val="24"/>
        </w:rPr>
        <w:t xml:space="preserve">with level of religiousness. </w:t>
      </w:r>
      <w:r w:rsidR="00BE1BED" w:rsidRPr="00D3792E">
        <w:rPr>
          <w:rFonts w:asciiTheme="majorBidi" w:hAnsiTheme="majorBidi" w:cstheme="majorBidi"/>
          <w:sz w:val="24"/>
          <w:szCs w:val="24"/>
        </w:rPr>
        <w:t xml:space="preserve">Except for </w:t>
      </w:r>
      <w:r w:rsidR="00EA137C" w:rsidRPr="00D3792E">
        <w:rPr>
          <w:rFonts w:asciiTheme="majorBidi" w:hAnsiTheme="majorBidi" w:cstheme="majorBidi"/>
          <w:sz w:val="24"/>
          <w:szCs w:val="24"/>
        </w:rPr>
        <w:t xml:space="preserve">the gender </w:t>
      </w:r>
      <w:r w:rsidR="00325079" w:rsidRPr="00D3792E">
        <w:rPr>
          <w:rFonts w:asciiTheme="majorBidi" w:hAnsiTheme="majorBidi" w:cstheme="majorBidi"/>
          <w:sz w:val="24"/>
          <w:szCs w:val="24"/>
        </w:rPr>
        <w:t>difference</w:t>
      </w:r>
      <w:r w:rsidR="00BE1BED" w:rsidRPr="00D3792E">
        <w:rPr>
          <w:rFonts w:asciiTheme="majorBidi" w:hAnsiTheme="majorBidi" w:cstheme="majorBidi"/>
          <w:sz w:val="24"/>
          <w:szCs w:val="24"/>
        </w:rPr>
        <w:t>,</w:t>
      </w:r>
      <w:r w:rsidR="00325079" w:rsidRPr="00D3792E">
        <w:rPr>
          <w:rFonts w:asciiTheme="majorBidi" w:hAnsiTheme="majorBidi" w:cstheme="majorBidi"/>
          <w:sz w:val="24"/>
          <w:szCs w:val="24"/>
        </w:rPr>
        <w:t xml:space="preserve"> </w:t>
      </w:r>
      <w:r w:rsidR="00BE1BED" w:rsidRPr="00D3792E">
        <w:rPr>
          <w:rFonts w:asciiTheme="majorBidi" w:hAnsiTheme="majorBidi" w:cstheme="majorBidi"/>
          <w:sz w:val="24"/>
          <w:szCs w:val="24"/>
        </w:rPr>
        <w:t xml:space="preserve">those results did </w:t>
      </w:r>
      <w:r w:rsidR="00EA137C" w:rsidRPr="00D3792E">
        <w:rPr>
          <w:rFonts w:asciiTheme="majorBidi" w:hAnsiTheme="majorBidi" w:cstheme="majorBidi"/>
          <w:sz w:val="24"/>
          <w:szCs w:val="24"/>
        </w:rPr>
        <w:t>not hold for the subset of vaccine</w:t>
      </w:r>
      <w:r w:rsidR="00BE1BED" w:rsidRPr="00D3792E">
        <w:rPr>
          <w:rFonts w:asciiTheme="majorBidi" w:hAnsiTheme="majorBidi" w:cstheme="majorBidi"/>
          <w:sz w:val="24"/>
          <w:szCs w:val="24"/>
        </w:rPr>
        <w:t>-</w:t>
      </w:r>
      <w:r w:rsidR="00EA137C" w:rsidRPr="00D3792E">
        <w:rPr>
          <w:rFonts w:asciiTheme="majorBidi" w:hAnsiTheme="majorBidi" w:cstheme="majorBidi"/>
          <w:sz w:val="24"/>
          <w:szCs w:val="24"/>
        </w:rPr>
        <w:t>hesitan</w:t>
      </w:r>
      <w:r w:rsidR="00BE1BED" w:rsidRPr="00D3792E">
        <w:rPr>
          <w:rFonts w:asciiTheme="majorBidi" w:hAnsiTheme="majorBidi" w:cstheme="majorBidi"/>
          <w:sz w:val="24"/>
          <w:szCs w:val="24"/>
        </w:rPr>
        <w:t>t</w:t>
      </w:r>
      <w:r w:rsidR="00EA137C" w:rsidRPr="00D3792E">
        <w:rPr>
          <w:rFonts w:asciiTheme="majorBidi" w:hAnsiTheme="majorBidi" w:cstheme="majorBidi"/>
          <w:sz w:val="24"/>
          <w:szCs w:val="24"/>
        </w:rPr>
        <w:t xml:space="preserve"> respondent</w:t>
      </w:r>
      <w:r w:rsidR="00BE1BED" w:rsidRPr="00D3792E">
        <w:rPr>
          <w:rFonts w:asciiTheme="majorBidi" w:hAnsiTheme="majorBidi" w:cstheme="majorBidi"/>
          <w:sz w:val="24"/>
          <w:szCs w:val="24"/>
        </w:rPr>
        <w:t>s</w:t>
      </w:r>
      <w:r w:rsidR="00EA137C" w:rsidRPr="00D3792E">
        <w:rPr>
          <w:rFonts w:asciiTheme="majorBidi" w:hAnsiTheme="majorBidi" w:cstheme="majorBidi"/>
          <w:sz w:val="24"/>
          <w:szCs w:val="24"/>
        </w:rPr>
        <w:t xml:space="preserve">. </w:t>
      </w:r>
    </w:p>
    <w:p w14:paraId="1E6EF5A8" w14:textId="060AF9D6" w:rsidR="00126249" w:rsidRPr="00D3792E" w:rsidRDefault="000D15E7" w:rsidP="003619D2">
      <w:pPr>
        <w:bidi w:val="0"/>
        <w:spacing w:after="0" w:line="480" w:lineRule="auto"/>
        <w:jc w:val="center"/>
        <w:rPr>
          <w:rFonts w:asciiTheme="majorBidi" w:hAnsiTheme="majorBidi" w:cstheme="majorBidi"/>
          <w:iCs/>
          <w:sz w:val="24"/>
          <w:szCs w:val="24"/>
          <w:rtl/>
        </w:rPr>
      </w:pPr>
      <w:r>
        <w:rPr>
          <w:rFonts w:asciiTheme="majorBidi" w:hAnsiTheme="majorBidi" w:cstheme="majorBidi"/>
          <w:iCs/>
          <w:sz w:val="24"/>
          <w:szCs w:val="24"/>
        </w:rPr>
        <w:t xml:space="preserve"> </w:t>
      </w:r>
      <w:r w:rsidR="00126249" w:rsidRPr="00D3792E">
        <w:rPr>
          <w:rFonts w:asciiTheme="majorBidi" w:hAnsiTheme="majorBidi" w:cstheme="majorBidi"/>
          <w:iCs/>
          <w:sz w:val="24"/>
          <w:szCs w:val="24"/>
        </w:rPr>
        <w:t xml:space="preserve">Insert Table </w:t>
      </w:r>
      <w:r w:rsidR="005D4543">
        <w:rPr>
          <w:rFonts w:asciiTheme="majorBidi" w:hAnsiTheme="majorBidi" w:cstheme="majorBidi"/>
          <w:iCs/>
          <w:sz w:val="24"/>
          <w:szCs w:val="24"/>
        </w:rPr>
        <w:t>2</w:t>
      </w:r>
      <w:r w:rsidR="00126249" w:rsidRPr="00D3792E">
        <w:rPr>
          <w:rFonts w:asciiTheme="majorBidi" w:hAnsiTheme="majorBidi" w:cstheme="majorBidi"/>
          <w:iCs/>
          <w:sz w:val="24"/>
          <w:szCs w:val="24"/>
        </w:rPr>
        <w:t xml:space="preserve"> about here</w:t>
      </w:r>
      <w:r>
        <w:rPr>
          <w:rFonts w:asciiTheme="majorBidi" w:hAnsiTheme="majorBidi" w:cstheme="majorBidi"/>
          <w:iCs/>
          <w:sz w:val="24"/>
          <w:szCs w:val="24"/>
        </w:rPr>
        <w:t xml:space="preserve">  </w:t>
      </w:r>
    </w:p>
    <w:p w14:paraId="48E8FE75" w14:textId="5CED86EB" w:rsidR="00D42FB8" w:rsidRDefault="00E950A7" w:rsidP="003619D2">
      <w:pPr>
        <w:autoSpaceDE w:val="0"/>
        <w:autoSpaceDN w:val="0"/>
        <w:bidi w:val="0"/>
        <w:adjustRightInd w:val="0"/>
        <w:spacing w:line="480" w:lineRule="auto"/>
        <w:rPr>
          <w:rFonts w:asciiTheme="majorBidi" w:hAnsiTheme="majorBidi" w:cstheme="majorBidi"/>
          <w:sz w:val="24"/>
          <w:szCs w:val="24"/>
        </w:rPr>
      </w:pPr>
      <w:r w:rsidRPr="00D3792E">
        <w:rPr>
          <w:rFonts w:asciiTheme="majorBidi" w:hAnsiTheme="majorBidi" w:cstheme="majorBidi"/>
          <w:sz w:val="24"/>
          <w:szCs w:val="24"/>
        </w:rPr>
        <w:t xml:space="preserve">Table </w:t>
      </w:r>
      <w:r w:rsidR="005D4543">
        <w:rPr>
          <w:rFonts w:asciiTheme="majorBidi" w:hAnsiTheme="majorBidi" w:cstheme="majorBidi"/>
          <w:sz w:val="24"/>
          <w:szCs w:val="24"/>
        </w:rPr>
        <w:t>2</w:t>
      </w:r>
      <w:r w:rsidRPr="00D3792E">
        <w:rPr>
          <w:rFonts w:asciiTheme="majorBidi" w:hAnsiTheme="majorBidi" w:cstheme="majorBidi"/>
          <w:sz w:val="24"/>
          <w:szCs w:val="24"/>
        </w:rPr>
        <w:t xml:space="preserve"> describe the association of health record and behavior with willingness to </w:t>
      </w:r>
      <w:del w:id="353" w:author="Sharon Teitler Regev" w:date="2022-05-11T15:14:00Z">
        <w:r w:rsidRPr="00D3792E" w:rsidDel="00A40D26">
          <w:rPr>
            <w:rFonts w:asciiTheme="majorBidi" w:hAnsiTheme="majorBidi" w:cstheme="majorBidi"/>
            <w:sz w:val="24"/>
            <w:szCs w:val="24"/>
          </w:rPr>
          <w:delText>accept the vaccine</w:delText>
        </w:r>
      </w:del>
      <w:ins w:id="354" w:author="Sharon Teitler Regev" w:date="2022-05-11T15:16:00Z">
        <w:r w:rsidR="00A40D26">
          <w:rPr>
            <w:rFonts w:asciiTheme="majorBidi" w:hAnsiTheme="majorBidi" w:cstheme="majorBidi"/>
            <w:sz w:val="24"/>
            <w:szCs w:val="24"/>
          </w:rPr>
          <w:t>receive</w:t>
        </w:r>
      </w:ins>
      <w:ins w:id="355" w:author="Sharon Teitler Regev" w:date="2022-05-11T15:14:00Z">
        <w:r w:rsidR="00A40D26">
          <w:rPr>
            <w:rFonts w:asciiTheme="majorBidi" w:hAnsiTheme="majorBidi" w:cstheme="majorBidi"/>
            <w:sz w:val="24"/>
            <w:szCs w:val="24"/>
          </w:rPr>
          <w:t xml:space="preserve"> the vaccine</w:t>
        </w:r>
      </w:ins>
      <w:r w:rsidRPr="00D3792E">
        <w:rPr>
          <w:rFonts w:asciiTheme="majorBidi" w:hAnsiTheme="majorBidi" w:cstheme="majorBidi"/>
          <w:sz w:val="24"/>
          <w:szCs w:val="24"/>
        </w:rPr>
        <w:t xml:space="preserve">. </w:t>
      </w:r>
      <w:r w:rsidR="00D42FB8" w:rsidRPr="00D3792E">
        <w:rPr>
          <w:rFonts w:asciiTheme="majorBidi" w:hAnsiTheme="majorBidi" w:cstheme="majorBidi"/>
          <w:sz w:val="24"/>
          <w:szCs w:val="24"/>
        </w:rPr>
        <w:t xml:space="preserve">The results </w:t>
      </w:r>
      <w:r w:rsidR="007C62F0" w:rsidRPr="00D3792E">
        <w:rPr>
          <w:rFonts w:asciiTheme="majorBidi" w:hAnsiTheme="majorBidi" w:cstheme="majorBidi"/>
          <w:sz w:val="24"/>
          <w:szCs w:val="24"/>
        </w:rPr>
        <w:t>for the full sample indicate</w:t>
      </w:r>
      <w:r w:rsidR="007F58C8" w:rsidRPr="00D3792E">
        <w:rPr>
          <w:rFonts w:asciiTheme="majorBidi" w:hAnsiTheme="majorBidi" w:cstheme="majorBidi"/>
          <w:sz w:val="24"/>
          <w:szCs w:val="24"/>
        </w:rPr>
        <w:t>d</w:t>
      </w:r>
      <w:r w:rsidR="007C62F0" w:rsidRPr="00D3792E">
        <w:rPr>
          <w:rFonts w:asciiTheme="majorBidi" w:hAnsiTheme="majorBidi" w:cstheme="majorBidi"/>
          <w:sz w:val="24"/>
          <w:szCs w:val="24"/>
        </w:rPr>
        <w:t xml:space="preserve"> that</w:t>
      </w:r>
      <w:r w:rsidR="00D42FB8" w:rsidRPr="00D3792E">
        <w:rPr>
          <w:rFonts w:asciiTheme="majorBidi" w:hAnsiTheme="majorBidi" w:cstheme="majorBidi"/>
          <w:sz w:val="24"/>
          <w:szCs w:val="24"/>
        </w:rPr>
        <w:t xml:space="preserve"> </w:t>
      </w:r>
      <w:r w:rsidR="007F58C8" w:rsidRPr="00D3792E">
        <w:rPr>
          <w:rFonts w:asciiTheme="majorBidi" w:hAnsiTheme="majorBidi" w:cstheme="majorBidi"/>
          <w:sz w:val="24"/>
          <w:szCs w:val="24"/>
        </w:rPr>
        <w:t xml:space="preserve">respondents </w:t>
      </w:r>
      <w:r w:rsidR="00D42FB8" w:rsidRPr="00D3792E">
        <w:rPr>
          <w:rFonts w:asciiTheme="majorBidi" w:hAnsiTheme="majorBidi" w:cstheme="majorBidi"/>
          <w:sz w:val="24"/>
          <w:szCs w:val="24"/>
        </w:rPr>
        <w:t xml:space="preserve">who </w:t>
      </w:r>
      <w:r w:rsidR="007F58C8" w:rsidRPr="00D3792E">
        <w:rPr>
          <w:rFonts w:asciiTheme="majorBidi" w:hAnsiTheme="majorBidi" w:cstheme="majorBidi"/>
          <w:sz w:val="24"/>
          <w:szCs w:val="24"/>
        </w:rPr>
        <w:t xml:space="preserve">had a </w:t>
      </w:r>
      <w:r w:rsidR="00D42FB8" w:rsidRPr="00D3792E">
        <w:rPr>
          <w:rFonts w:asciiTheme="majorBidi" w:hAnsiTheme="majorBidi" w:cstheme="majorBidi"/>
          <w:sz w:val="24"/>
          <w:szCs w:val="24"/>
        </w:rPr>
        <w:t xml:space="preserve">chronic </w:t>
      </w:r>
      <w:r w:rsidR="00C7593A" w:rsidRPr="00D3792E">
        <w:rPr>
          <w:rFonts w:asciiTheme="majorBidi" w:hAnsiTheme="majorBidi" w:cstheme="majorBidi"/>
          <w:sz w:val="24"/>
          <w:szCs w:val="24"/>
        </w:rPr>
        <w:t>disease</w:t>
      </w:r>
      <w:r w:rsidR="007F58C8" w:rsidRPr="00D3792E">
        <w:rPr>
          <w:rFonts w:asciiTheme="majorBidi" w:hAnsiTheme="majorBidi" w:cstheme="majorBidi"/>
          <w:sz w:val="24"/>
          <w:szCs w:val="24"/>
        </w:rPr>
        <w:t>,</w:t>
      </w:r>
      <w:r w:rsidR="00C7593A" w:rsidRPr="00D3792E">
        <w:rPr>
          <w:rFonts w:asciiTheme="majorBidi" w:hAnsiTheme="majorBidi" w:cstheme="majorBidi"/>
          <w:sz w:val="24"/>
          <w:szCs w:val="24"/>
        </w:rPr>
        <w:t xml:space="preserve"> who follow government </w:t>
      </w:r>
      <w:r w:rsidR="0097222A" w:rsidRPr="00D3792E">
        <w:rPr>
          <w:rFonts w:asciiTheme="majorBidi" w:hAnsiTheme="majorBidi" w:cstheme="majorBidi"/>
          <w:sz w:val="24"/>
          <w:szCs w:val="24"/>
        </w:rPr>
        <w:t>instructions</w:t>
      </w:r>
      <w:r w:rsidR="007F58C8" w:rsidRPr="00D3792E">
        <w:rPr>
          <w:rFonts w:asciiTheme="majorBidi" w:hAnsiTheme="majorBidi" w:cstheme="majorBidi"/>
          <w:sz w:val="24"/>
          <w:szCs w:val="24"/>
        </w:rPr>
        <w:t>,</w:t>
      </w:r>
      <w:r w:rsidR="00C7593A" w:rsidRPr="00D3792E">
        <w:rPr>
          <w:rFonts w:asciiTheme="majorBidi" w:hAnsiTheme="majorBidi" w:cstheme="majorBidi"/>
          <w:sz w:val="24"/>
          <w:szCs w:val="24"/>
        </w:rPr>
        <w:t xml:space="preserve"> and </w:t>
      </w:r>
      <w:r w:rsidR="007F58C8" w:rsidRPr="00D3792E">
        <w:rPr>
          <w:rFonts w:asciiTheme="majorBidi" w:hAnsiTheme="majorBidi" w:cstheme="majorBidi"/>
          <w:sz w:val="24"/>
          <w:szCs w:val="24"/>
        </w:rPr>
        <w:t xml:space="preserve">who had received </w:t>
      </w:r>
      <w:r w:rsidR="00C7593A" w:rsidRPr="00D3792E">
        <w:rPr>
          <w:rFonts w:asciiTheme="majorBidi" w:hAnsiTheme="majorBidi" w:cstheme="majorBidi"/>
          <w:sz w:val="24"/>
          <w:szCs w:val="24"/>
        </w:rPr>
        <w:t>or plan</w:t>
      </w:r>
      <w:r w:rsidR="007F58C8" w:rsidRPr="00D3792E">
        <w:rPr>
          <w:rFonts w:asciiTheme="majorBidi" w:hAnsiTheme="majorBidi" w:cstheme="majorBidi"/>
          <w:sz w:val="24"/>
          <w:szCs w:val="24"/>
        </w:rPr>
        <w:t>ned</w:t>
      </w:r>
      <w:r w:rsidR="00C7593A" w:rsidRPr="00D3792E">
        <w:rPr>
          <w:rFonts w:asciiTheme="majorBidi" w:hAnsiTheme="majorBidi" w:cstheme="majorBidi"/>
          <w:sz w:val="24"/>
          <w:szCs w:val="24"/>
        </w:rPr>
        <w:t xml:space="preserve"> to </w:t>
      </w:r>
      <w:r w:rsidR="007F58C8" w:rsidRPr="00D3792E">
        <w:rPr>
          <w:rFonts w:asciiTheme="majorBidi" w:hAnsiTheme="majorBidi" w:cstheme="majorBidi"/>
          <w:sz w:val="24"/>
          <w:szCs w:val="24"/>
        </w:rPr>
        <w:t xml:space="preserve">receive </w:t>
      </w:r>
      <w:r w:rsidR="00C7593A" w:rsidRPr="00D3792E">
        <w:rPr>
          <w:rFonts w:asciiTheme="majorBidi" w:hAnsiTheme="majorBidi" w:cstheme="majorBidi"/>
          <w:sz w:val="24"/>
          <w:szCs w:val="24"/>
        </w:rPr>
        <w:t xml:space="preserve">the </w:t>
      </w:r>
      <w:r w:rsidR="00B0511D" w:rsidRPr="00D3792E">
        <w:rPr>
          <w:rFonts w:asciiTheme="majorBidi" w:hAnsiTheme="majorBidi" w:cstheme="majorBidi"/>
          <w:sz w:val="24"/>
          <w:szCs w:val="24"/>
        </w:rPr>
        <w:t>influenza</w:t>
      </w:r>
      <w:r w:rsidR="007C62F0" w:rsidRPr="00D3792E">
        <w:rPr>
          <w:rFonts w:asciiTheme="majorBidi" w:hAnsiTheme="majorBidi" w:cstheme="majorBidi"/>
          <w:sz w:val="24"/>
          <w:szCs w:val="24"/>
        </w:rPr>
        <w:t xml:space="preserve"> </w:t>
      </w:r>
      <w:r w:rsidR="00C7593A" w:rsidRPr="00D3792E">
        <w:rPr>
          <w:rFonts w:asciiTheme="majorBidi" w:hAnsiTheme="majorBidi" w:cstheme="majorBidi"/>
          <w:sz w:val="24"/>
          <w:szCs w:val="24"/>
        </w:rPr>
        <w:t xml:space="preserve">vaccine </w:t>
      </w:r>
      <w:r w:rsidR="007F58C8" w:rsidRPr="00D3792E">
        <w:rPr>
          <w:rFonts w:asciiTheme="majorBidi" w:hAnsiTheme="majorBidi" w:cstheme="majorBidi"/>
          <w:sz w:val="24"/>
          <w:szCs w:val="24"/>
        </w:rPr>
        <w:t xml:space="preserve">were </w:t>
      </w:r>
      <w:r w:rsidR="00C7593A" w:rsidRPr="00D3792E">
        <w:rPr>
          <w:rFonts w:asciiTheme="majorBidi" w:hAnsiTheme="majorBidi" w:cstheme="majorBidi"/>
          <w:sz w:val="24"/>
          <w:szCs w:val="24"/>
        </w:rPr>
        <w:t xml:space="preserve">more </w:t>
      </w:r>
      <w:r w:rsidR="0097222A" w:rsidRPr="00D3792E">
        <w:rPr>
          <w:rFonts w:asciiTheme="majorBidi" w:hAnsiTheme="majorBidi" w:cstheme="majorBidi"/>
          <w:sz w:val="24"/>
          <w:szCs w:val="24"/>
        </w:rPr>
        <w:t xml:space="preserve">willing </w:t>
      </w:r>
      <w:r w:rsidR="00C7593A" w:rsidRPr="00D3792E">
        <w:rPr>
          <w:rFonts w:asciiTheme="majorBidi" w:hAnsiTheme="majorBidi" w:cstheme="majorBidi"/>
          <w:sz w:val="24"/>
          <w:szCs w:val="24"/>
        </w:rPr>
        <w:t xml:space="preserve">to </w:t>
      </w:r>
      <w:r w:rsidR="007C62F0" w:rsidRPr="00D3792E">
        <w:rPr>
          <w:rFonts w:asciiTheme="majorBidi" w:hAnsiTheme="majorBidi" w:cstheme="majorBidi"/>
          <w:sz w:val="24"/>
          <w:szCs w:val="24"/>
        </w:rPr>
        <w:t>accept the</w:t>
      </w:r>
      <w:r w:rsidR="00C7593A" w:rsidRPr="00D3792E">
        <w:rPr>
          <w:rFonts w:asciiTheme="majorBidi" w:hAnsiTheme="majorBidi" w:cstheme="majorBidi"/>
          <w:sz w:val="24"/>
          <w:szCs w:val="24"/>
        </w:rPr>
        <w:t xml:space="preserve"> </w:t>
      </w:r>
      <w:r w:rsidR="007C62F0" w:rsidRPr="00D3792E">
        <w:rPr>
          <w:rFonts w:asciiTheme="majorBidi" w:hAnsiTheme="majorBidi" w:cstheme="majorBidi"/>
          <w:sz w:val="24"/>
          <w:szCs w:val="24"/>
        </w:rPr>
        <w:t xml:space="preserve">COVID-19 </w:t>
      </w:r>
      <w:r w:rsidR="00C7593A" w:rsidRPr="00D3792E">
        <w:rPr>
          <w:rFonts w:asciiTheme="majorBidi" w:hAnsiTheme="majorBidi" w:cstheme="majorBidi"/>
          <w:sz w:val="24"/>
          <w:szCs w:val="24"/>
        </w:rPr>
        <w:t xml:space="preserve">vaccine. </w:t>
      </w:r>
      <w:r w:rsidR="007F58C8" w:rsidRPr="00D3792E">
        <w:rPr>
          <w:rFonts w:asciiTheme="majorBidi" w:hAnsiTheme="majorBidi" w:cstheme="majorBidi"/>
          <w:sz w:val="24"/>
          <w:szCs w:val="24"/>
        </w:rPr>
        <w:t xml:space="preserve">Among the </w:t>
      </w:r>
      <w:del w:id="356" w:author="Sharon Teitler Regev" w:date="2022-05-15T09:38:00Z">
        <w:r w:rsidR="007F58C8" w:rsidRPr="00D3792E" w:rsidDel="00ED4B30">
          <w:rPr>
            <w:rFonts w:asciiTheme="majorBidi" w:hAnsiTheme="majorBidi" w:cstheme="majorBidi"/>
            <w:sz w:val="24"/>
            <w:szCs w:val="24"/>
          </w:rPr>
          <w:delText xml:space="preserve">vaccine-hesitant </w:delText>
        </w:r>
      </w:del>
      <w:r w:rsidR="007F58C8" w:rsidRPr="00D3792E">
        <w:rPr>
          <w:rFonts w:asciiTheme="majorBidi" w:hAnsiTheme="majorBidi" w:cstheme="majorBidi"/>
          <w:sz w:val="24"/>
          <w:szCs w:val="24"/>
        </w:rPr>
        <w:t>subsample</w:t>
      </w:r>
      <w:ins w:id="357" w:author="Sharon Teitler Regev" w:date="2022-05-15T09:38:00Z">
        <w:r w:rsidR="00ED4B30">
          <w:rPr>
            <w:rFonts w:asciiTheme="majorBidi" w:hAnsiTheme="majorBidi" w:cstheme="majorBidi"/>
            <w:sz w:val="24"/>
            <w:szCs w:val="24"/>
          </w:rPr>
          <w:t xml:space="preserve"> </w:t>
        </w:r>
      </w:ins>
      <w:ins w:id="358" w:author="Sharon Teitler Regev" w:date="2022-05-15T09:39:00Z">
        <w:r w:rsidR="00ED4B30">
          <w:rPr>
            <w:rFonts w:asciiTheme="majorBidi" w:hAnsiTheme="majorBidi" w:cstheme="majorBidi"/>
            <w:sz w:val="24"/>
            <w:szCs w:val="24"/>
          </w:rPr>
          <w:t xml:space="preserve">of those who did not </w:t>
        </w:r>
        <w:proofErr w:type="gramStart"/>
        <w:r w:rsidR="00ED4B30">
          <w:rPr>
            <w:rFonts w:asciiTheme="majorBidi" w:hAnsiTheme="majorBidi" w:cstheme="majorBidi"/>
            <w:sz w:val="24"/>
            <w:szCs w:val="24"/>
          </w:rPr>
          <w:t>make a decision</w:t>
        </w:r>
      </w:ins>
      <w:proofErr w:type="gramEnd"/>
      <w:r w:rsidR="007F58C8" w:rsidRPr="00D3792E">
        <w:rPr>
          <w:rFonts w:asciiTheme="majorBidi" w:hAnsiTheme="majorBidi" w:cstheme="majorBidi"/>
          <w:sz w:val="24"/>
          <w:szCs w:val="24"/>
        </w:rPr>
        <w:t xml:space="preserve">, receiving or planning to receive </w:t>
      </w:r>
      <w:r w:rsidR="007C62F0" w:rsidRPr="00D3792E">
        <w:rPr>
          <w:rFonts w:asciiTheme="majorBidi" w:hAnsiTheme="majorBidi" w:cstheme="majorBidi"/>
          <w:sz w:val="24"/>
          <w:szCs w:val="24"/>
        </w:rPr>
        <w:t xml:space="preserve">the </w:t>
      </w:r>
      <w:r w:rsidR="00B0511D" w:rsidRPr="00D3792E">
        <w:rPr>
          <w:rFonts w:asciiTheme="majorBidi" w:hAnsiTheme="majorBidi" w:cstheme="majorBidi"/>
          <w:sz w:val="24"/>
          <w:szCs w:val="24"/>
        </w:rPr>
        <w:t>influenza</w:t>
      </w:r>
      <w:r w:rsidR="007C62F0" w:rsidRPr="00D3792E">
        <w:rPr>
          <w:rFonts w:asciiTheme="majorBidi" w:hAnsiTheme="majorBidi" w:cstheme="majorBidi"/>
          <w:sz w:val="24"/>
          <w:szCs w:val="24"/>
        </w:rPr>
        <w:t xml:space="preserve"> vaccine </w:t>
      </w:r>
      <w:r w:rsidR="007F58C8" w:rsidRPr="00D3792E">
        <w:rPr>
          <w:rFonts w:asciiTheme="majorBidi" w:hAnsiTheme="majorBidi" w:cstheme="majorBidi"/>
          <w:sz w:val="24"/>
          <w:szCs w:val="24"/>
        </w:rPr>
        <w:t xml:space="preserve">was the only factor with </w:t>
      </w:r>
      <w:r w:rsidR="007C62F0" w:rsidRPr="00D3792E">
        <w:rPr>
          <w:rFonts w:asciiTheme="majorBidi" w:hAnsiTheme="majorBidi" w:cstheme="majorBidi"/>
          <w:sz w:val="24"/>
          <w:szCs w:val="24"/>
        </w:rPr>
        <w:t xml:space="preserve">a significant influence </w:t>
      </w:r>
      <w:r w:rsidR="007F58C8" w:rsidRPr="00D3792E">
        <w:rPr>
          <w:rFonts w:asciiTheme="majorBidi" w:hAnsiTheme="majorBidi" w:cstheme="majorBidi"/>
          <w:sz w:val="24"/>
          <w:szCs w:val="24"/>
        </w:rPr>
        <w:t>on willingness to accept the COVID-19 vaccine</w:t>
      </w:r>
      <w:r w:rsidR="007C62F0" w:rsidRPr="00D3792E">
        <w:rPr>
          <w:rFonts w:asciiTheme="majorBidi" w:hAnsiTheme="majorBidi" w:cstheme="majorBidi"/>
          <w:sz w:val="24"/>
          <w:szCs w:val="24"/>
        </w:rPr>
        <w:t xml:space="preserve">. </w:t>
      </w:r>
    </w:p>
    <w:p w14:paraId="723816D0" w14:textId="5DA2F512" w:rsidR="003C3AD7" w:rsidRPr="00D3792E" w:rsidRDefault="003C3AD7" w:rsidP="003619D2">
      <w:pPr>
        <w:bidi w:val="0"/>
        <w:spacing w:after="0" w:line="480" w:lineRule="auto"/>
        <w:jc w:val="center"/>
        <w:rPr>
          <w:rFonts w:asciiTheme="majorBidi" w:hAnsiTheme="majorBidi" w:cstheme="majorBidi"/>
          <w:iCs/>
          <w:sz w:val="24"/>
          <w:szCs w:val="24"/>
          <w:rtl/>
        </w:rPr>
      </w:pPr>
      <w:r w:rsidRPr="00D3792E">
        <w:rPr>
          <w:rFonts w:asciiTheme="majorBidi" w:hAnsiTheme="majorBidi" w:cstheme="majorBidi"/>
          <w:iCs/>
          <w:sz w:val="24"/>
          <w:szCs w:val="24"/>
        </w:rPr>
        <w:t xml:space="preserve">Insert Table </w:t>
      </w:r>
      <w:r w:rsidR="005D4543">
        <w:rPr>
          <w:rFonts w:asciiTheme="majorBidi" w:hAnsiTheme="majorBidi" w:cstheme="majorBidi"/>
          <w:iCs/>
          <w:sz w:val="24"/>
          <w:szCs w:val="24"/>
        </w:rPr>
        <w:t>3</w:t>
      </w:r>
      <w:r w:rsidRPr="00D3792E">
        <w:rPr>
          <w:rFonts w:asciiTheme="majorBidi" w:hAnsiTheme="majorBidi" w:cstheme="majorBidi"/>
          <w:iCs/>
          <w:sz w:val="24"/>
          <w:szCs w:val="24"/>
        </w:rPr>
        <w:t xml:space="preserve"> about here</w:t>
      </w:r>
      <w:r>
        <w:rPr>
          <w:rFonts w:asciiTheme="majorBidi" w:hAnsiTheme="majorBidi" w:cstheme="majorBidi"/>
          <w:iCs/>
          <w:sz w:val="24"/>
          <w:szCs w:val="24"/>
        </w:rPr>
        <w:t xml:space="preserve">  </w:t>
      </w:r>
    </w:p>
    <w:p w14:paraId="72AD0224" w14:textId="77777777" w:rsidR="003C3AD7" w:rsidRPr="00D3792E" w:rsidRDefault="003C3AD7" w:rsidP="003619D2">
      <w:pPr>
        <w:autoSpaceDE w:val="0"/>
        <w:autoSpaceDN w:val="0"/>
        <w:bidi w:val="0"/>
        <w:adjustRightInd w:val="0"/>
        <w:spacing w:line="480" w:lineRule="auto"/>
        <w:rPr>
          <w:rFonts w:asciiTheme="majorBidi" w:hAnsiTheme="majorBidi" w:cstheme="majorBidi"/>
          <w:sz w:val="24"/>
          <w:szCs w:val="24"/>
        </w:rPr>
      </w:pPr>
    </w:p>
    <w:p w14:paraId="58195C2D" w14:textId="3F2306F3" w:rsidR="00EC7773" w:rsidRPr="00D3792E" w:rsidRDefault="000D15E7" w:rsidP="003619D2">
      <w:pPr>
        <w:bidi w:val="0"/>
        <w:spacing w:after="0" w:line="480" w:lineRule="auto"/>
        <w:rPr>
          <w:rFonts w:asciiTheme="majorBidi" w:hAnsiTheme="majorBidi" w:cstheme="majorBidi"/>
          <w:sz w:val="24"/>
          <w:szCs w:val="24"/>
        </w:rPr>
      </w:pPr>
      <w:r>
        <w:rPr>
          <w:rFonts w:asciiTheme="majorBidi" w:hAnsiTheme="majorBidi" w:cstheme="majorBidi"/>
          <w:iCs/>
          <w:sz w:val="24"/>
          <w:szCs w:val="24"/>
        </w:rPr>
        <w:t xml:space="preserve"> </w:t>
      </w:r>
      <w:r w:rsidR="007B24D9" w:rsidRPr="00D3792E">
        <w:rPr>
          <w:rFonts w:asciiTheme="majorBidi" w:hAnsiTheme="majorBidi" w:cstheme="majorBidi"/>
          <w:sz w:val="24"/>
          <w:szCs w:val="24"/>
        </w:rPr>
        <w:t xml:space="preserve">Table </w:t>
      </w:r>
      <w:r w:rsidR="005D4543">
        <w:rPr>
          <w:rFonts w:asciiTheme="majorBidi" w:hAnsiTheme="majorBidi" w:cstheme="majorBidi"/>
          <w:sz w:val="24"/>
          <w:szCs w:val="24"/>
        </w:rPr>
        <w:t>3</w:t>
      </w:r>
      <w:r w:rsidR="007B24D9" w:rsidRPr="00D3792E">
        <w:rPr>
          <w:rFonts w:asciiTheme="majorBidi" w:hAnsiTheme="majorBidi" w:cstheme="majorBidi"/>
          <w:sz w:val="24"/>
          <w:szCs w:val="24"/>
        </w:rPr>
        <w:t xml:space="preserve"> describe the association of the perceived health attitudes with willingness to </w:t>
      </w:r>
      <w:del w:id="359" w:author="Sharon Teitler Regev" w:date="2022-05-11T15:14:00Z">
        <w:r w:rsidR="007B24D9" w:rsidRPr="00D3792E" w:rsidDel="00A40D26">
          <w:rPr>
            <w:rFonts w:asciiTheme="majorBidi" w:hAnsiTheme="majorBidi" w:cstheme="majorBidi"/>
            <w:sz w:val="24"/>
            <w:szCs w:val="24"/>
          </w:rPr>
          <w:delText>accept the vaccine</w:delText>
        </w:r>
      </w:del>
      <w:ins w:id="360" w:author="Sharon Teitler Regev" w:date="2022-05-11T15:15:00Z">
        <w:r w:rsidR="00A40D26">
          <w:rPr>
            <w:rFonts w:asciiTheme="majorBidi" w:hAnsiTheme="majorBidi" w:cstheme="majorBidi"/>
            <w:sz w:val="24"/>
            <w:szCs w:val="24"/>
          </w:rPr>
          <w:t>receive</w:t>
        </w:r>
      </w:ins>
      <w:ins w:id="361" w:author="Sharon Teitler Regev" w:date="2022-05-11T15:14:00Z">
        <w:r w:rsidR="00A40D26">
          <w:rPr>
            <w:rFonts w:asciiTheme="majorBidi" w:hAnsiTheme="majorBidi" w:cstheme="majorBidi"/>
            <w:sz w:val="24"/>
            <w:szCs w:val="24"/>
          </w:rPr>
          <w:t xml:space="preserve"> the vaccine</w:t>
        </w:r>
      </w:ins>
      <w:r w:rsidR="007B24D9" w:rsidRPr="00D3792E">
        <w:rPr>
          <w:rFonts w:asciiTheme="majorBidi" w:hAnsiTheme="majorBidi" w:cstheme="majorBidi"/>
          <w:sz w:val="24"/>
          <w:szCs w:val="24"/>
        </w:rPr>
        <w:t xml:space="preserve">. </w:t>
      </w:r>
      <w:r w:rsidR="00532540" w:rsidRPr="00D3792E">
        <w:rPr>
          <w:rFonts w:asciiTheme="majorBidi" w:hAnsiTheme="majorBidi" w:cstheme="majorBidi"/>
          <w:sz w:val="24"/>
          <w:szCs w:val="24"/>
        </w:rPr>
        <w:t xml:space="preserve">The results </w:t>
      </w:r>
      <w:r w:rsidR="007C62F0" w:rsidRPr="00D3792E">
        <w:rPr>
          <w:rFonts w:asciiTheme="majorBidi" w:hAnsiTheme="majorBidi" w:cstheme="majorBidi"/>
          <w:sz w:val="24"/>
          <w:szCs w:val="24"/>
        </w:rPr>
        <w:t xml:space="preserve">for the full sample </w:t>
      </w:r>
      <w:r w:rsidR="00532540" w:rsidRPr="00D3792E">
        <w:rPr>
          <w:rFonts w:asciiTheme="majorBidi" w:hAnsiTheme="majorBidi" w:cstheme="majorBidi"/>
          <w:sz w:val="24"/>
          <w:szCs w:val="24"/>
        </w:rPr>
        <w:t>indicate</w:t>
      </w:r>
      <w:r w:rsidR="007F58C8" w:rsidRPr="00D3792E">
        <w:rPr>
          <w:rFonts w:asciiTheme="majorBidi" w:hAnsiTheme="majorBidi" w:cstheme="majorBidi"/>
          <w:sz w:val="24"/>
          <w:szCs w:val="24"/>
        </w:rPr>
        <w:t>d</w:t>
      </w:r>
      <w:r w:rsidR="00532540" w:rsidRPr="00D3792E">
        <w:rPr>
          <w:rFonts w:asciiTheme="majorBidi" w:hAnsiTheme="majorBidi" w:cstheme="majorBidi"/>
          <w:sz w:val="24"/>
          <w:szCs w:val="24"/>
        </w:rPr>
        <w:t xml:space="preserve"> that people who trust the infor</w:t>
      </w:r>
      <w:r w:rsidR="00F8598E" w:rsidRPr="00D3792E">
        <w:rPr>
          <w:rFonts w:asciiTheme="majorBidi" w:hAnsiTheme="majorBidi" w:cstheme="majorBidi"/>
          <w:sz w:val="24"/>
          <w:szCs w:val="24"/>
        </w:rPr>
        <w:t>mation about the vaccine and those who trust the</w:t>
      </w:r>
      <w:r w:rsidR="00532540" w:rsidRPr="00D3792E">
        <w:rPr>
          <w:rFonts w:asciiTheme="majorBidi" w:hAnsiTheme="majorBidi" w:cstheme="majorBidi"/>
          <w:sz w:val="24"/>
          <w:szCs w:val="24"/>
        </w:rPr>
        <w:t xml:space="preserve"> information from the companies that </w:t>
      </w:r>
      <w:r w:rsidR="007F58C8" w:rsidRPr="00D3792E">
        <w:rPr>
          <w:rFonts w:asciiTheme="majorBidi" w:hAnsiTheme="majorBidi" w:cstheme="majorBidi"/>
          <w:sz w:val="24"/>
          <w:szCs w:val="24"/>
        </w:rPr>
        <w:t xml:space="preserve">have </w:t>
      </w:r>
      <w:r w:rsidR="00532540" w:rsidRPr="00D3792E">
        <w:rPr>
          <w:rFonts w:asciiTheme="majorBidi" w:hAnsiTheme="majorBidi" w:cstheme="majorBidi"/>
          <w:sz w:val="24"/>
          <w:szCs w:val="24"/>
        </w:rPr>
        <w:t>develop</w:t>
      </w:r>
      <w:r w:rsidR="007F58C8" w:rsidRPr="00D3792E">
        <w:rPr>
          <w:rFonts w:asciiTheme="majorBidi" w:hAnsiTheme="majorBidi" w:cstheme="majorBidi"/>
          <w:sz w:val="24"/>
          <w:szCs w:val="24"/>
        </w:rPr>
        <w:t>ed</w:t>
      </w:r>
      <w:r w:rsidR="00532540" w:rsidRPr="00D3792E">
        <w:rPr>
          <w:rFonts w:asciiTheme="majorBidi" w:hAnsiTheme="majorBidi" w:cstheme="majorBidi"/>
          <w:sz w:val="24"/>
          <w:szCs w:val="24"/>
        </w:rPr>
        <w:t xml:space="preserve"> the vaccine are more </w:t>
      </w:r>
      <w:r w:rsidR="00F8598E" w:rsidRPr="00D3792E">
        <w:rPr>
          <w:rFonts w:asciiTheme="majorBidi" w:hAnsiTheme="majorBidi" w:cstheme="majorBidi"/>
          <w:sz w:val="24"/>
          <w:szCs w:val="24"/>
        </w:rPr>
        <w:t>willing</w:t>
      </w:r>
      <w:r w:rsidR="00532540" w:rsidRPr="00D3792E">
        <w:rPr>
          <w:rFonts w:asciiTheme="majorBidi" w:hAnsiTheme="majorBidi" w:cstheme="majorBidi"/>
          <w:sz w:val="24"/>
          <w:szCs w:val="24"/>
        </w:rPr>
        <w:t xml:space="preserve"> to </w:t>
      </w:r>
      <w:del w:id="362" w:author="Sharon Teitler Regev" w:date="2022-05-11T15:14:00Z">
        <w:r w:rsidR="00F8598E" w:rsidRPr="00D3792E" w:rsidDel="00A40D26">
          <w:rPr>
            <w:rFonts w:asciiTheme="majorBidi" w:hAnsiTheme="majorBidi" w:cstheme="majorBidi"/>
            <w:sz w:val="24"/>
            <w:szCs w:val="24"/>
          </w:rPr>
          <w:delText>accept</w:delText>
        </w:r>
        <w:r w:rsidR="00532540" w:rsidRPr="00D3792E" w:rsidDel="00A40D26">
          <w:rPr>
            <w:rFonts w:asciiTheme="majorBidi" w:hAnsiTheme="majorBidi" w:cstheme="majorBidi"/>
            <w:sz w:val="24"/>
            <w:szCs w:val="24"/>
          </w:rPr>
          <w:delText xml:space="preserve"> the vaccine</w:delText>
        </w:r>
      </w:del>
      <w:ins w:id="363" w:author="Sharon Teitler Regev" w:date="2022-05-11T15:15:00Z">
        <w:r w:rsidR="00A40D26">
          <w:rPr>
            <w:rFonts w:asciiTheme="majorBidi" w:hAnsiTheme="majorBidi" w:cstheme="majorBidi"/>
            <w:sz w:val="24"/>
            <w:szCs w:val="24"/>
          </w:rPr>
          <w:t>receive</w:t>
        </w:r>
      </w:ins>
      <w:ins w:id="364" w:author="Sharon Teitler Regev" w:date="2022-05-11T15:14:00Z">
        <w:r w:rsidR="00A40D26">
          <w:rPr>
            <w:rFonts w:asciiTheme="majorBidi" w:hAnsiTheme="majorBidi" w:cstheme="majorBidi"/>
            <w:sz w:val="24"/>
            <w:szCs w:val="24"/>
          </w:rPr>
          <w:t xml:space="preserve"> the vaccine</w:t>
        </w:r>
      </w:ins>
      <w:r w:rsidR="00532540" w:rsidRPr="00D3792E">
        <w:rPr>
          <w:rFonts w:asciiTheme="majorBidi" w:hAnsiTheme="majorBidi" w:cstheme="majorBidi"/>
          <w:sz w:val="24"/>
          <w:szCs w:val="24"/>
        </w:rPr>
        <w:t xml:space="preserve">. Those </w:t>
      </w:r>
      <w:r w:rsidR="0097222A" w:rsidRPr="00D3792E">
        <w:rPr>
          <w:rFonts w:asciiTheme="majorBidi" w:hAnsiTheme="majorBidi" w:cstheme="majorBidi"/>
          <w:sz w:val="24"/>
          <w:szCs w:val="24"/>
        </w:rPr>
        <w:t xml:space="preserve">with </w:t>
      </w:r>
      <w:r w:rsidR="00532540" w:rsidRPr="00D3792E">
        <w:rPr>
          <w:rFonts w:asciiTheme="majorBidi" w:hAnsiTheme="majorBidi" w:cstheme="majorBidi"/>
          <w:sz w:val="24"/>
          <w:szCs w:val="24"/>
        </w:rPr>
        <w:t xml:space="preserve">higher </w:t>
      </w:r>
      <w:r w:rsidR="0097222A" w:rsidRPr="00D3792E">
        <w:rPr>
          <w:rFonts w:asciiTheme="majorBidi" w:hAnsiTheme="majorBidi" w:cstheme="majorBidi"/>
          <w:sz w:val="24"/>
          <w:szCs w:val="24"/>
        </w:rPr>
        <w:t xml:space="preserve">perceived </w:t>
      </w:r>
      <w:r w:rsidR="00F8598E" w:rsidRPr="00D3792E">
        <w:rPr>
          <w:rFonts w:asciiTheme="majorBidi" w:hAnsiTheme="majorBidi" w:cstheme="majorBidi"/>
          <w:sz w:val="24"/>
          <w:szCs w:val="24"/>
        </w:rPr>
        <w:t>probability</w:t>
      </w:r>
      <w:r w:rsidR="00532540" w:rsidRPr="00D3792E">
        <w:rPr>
          <w:rFonts w:asciiTheme="majorBidi" w:hAnsiTheme="majorBidi" w:cstheme="majorBidi"/>
          <w:sz w:val="24"/>
          <w:szCs w:val="24"/>
        </w:rPr>
        <w:t xml:space="preserve"> of </w:t>
      </w:r>
      <w:r w:rsidR="007F58C8" w:rsidRPr="00D3792E">
        <w:rPr>
          <w:rFonts w:asciiTheme="majorBidi" w:hAnsiTheme="majorBidi" w:cstheme="majorBidi"/>
          <w:sz w:val="24"/>
          <w:szCs w:val="24"/>
        </w:rPr>
        <w:t xml:space="preserve">being infected with </w:t>
      </w:r>
      <w:r w:rsidR="00532540" w:rsidRPr="00D3792E">
        <w:rPr>
          <w:rFonts w:asciiTheme="majorBidi" w:hAnsiTheme="majorBidi" w:cstheme="majorBidi"/>
          <w:sz w:val="24"/>
          <w:szCs w:val="24"/>
        </w:rPr>
        <w:t>COVID-19 (</w:t>
      </w:r>
      <w:r w:rsidR="007F58C8" w:rsidRPr="00D3792E">
        <w:rPr>
          <w:rFonts w:asciiTheme="majorBidi" w:hAnsiTheme="majorBidi" w:cstheme="majorBidi"/>
          <w:sz w:val="24"/>
          <w:szCs w:val="24"/>
        </w:rPr>
        <w:t>susceptibility</w:t>
      </w:r>
      <w:r w:rsidR="00532540" w:rsidRPr="00D3792E">
        <w:rPr>
          <w:rFonts w:asciiTheme="majorBidi" w:hAnsiTheme="majorBidi" w:cstheme="majorBidi"/>
          <w:sz w:val="24"/>
          <w:szCs w:val="24"/>
        </w:rPr>
        <w:t xml:space="preserve">) </w:t>
      </w:r>
      <w:r w:rsidR="007F58C8" w:rsidRPr="00D3792E">
        <w:rPr>
          <w:rFonts w:asciiTheme="majorBidi" w:hAnsiTheme="majorBidi" w:cstheme="majorBidi"/>
          <w:sz w:val="24"/>
          <w:szCs w:val="24"/>
        </w:rPr>
        <w:t xml:space="preserve">were </w:t>
      </w:r>
      <w:r w:rsidR="00532540" w:rsidRPr="00D3792E">
        <w:rPr>
          <w:rFonts w:asciiTheme="majorBidi" w:hAnsiTheme="majorBidi" w:cstheme="majorBidi"/>
          <w:sz w:val="24"/>
          <w:szCs w:val="24"/>
        </w:rPr>
        <w:t xml:space="preserve">more </w:t>
      </w:r>
      <w:r w:rsidR="00F8598E" w:rsidRPr="00D3792E">
        <w:rPr>
          <w:rFonts w:asciiTheme="majorBidi" w:hAnsiTheme="majorBidi" w:cstheme="majorBidi"/>
          <w:sz w:val="24"/>
          <w:szCs w:val="24"/>
        </w:rPr>
        <w:t>willing</w:t>
      </w:r>
      <w:r w:rsidR="00532540" w:rsidRPr="00D3792E">
        <w:rPr>
          <w:rFonts w:asciiTheme="majorBidi" w:hAnsiTheme="majorBidi" w:cstheme="majorBidi"/>
          <w:sz w:val="24"/>
          <w:szCs w:val="24"/>
        </w:rPr>
        <w:t xml:space="preserve"> to </w:t>
      </w:r>
      <w:del w:id="365" w:author="Sharon Teitler Regev" w:date="2022-05-11T15:14:00Z">
        <w:r w:rsidR="007C62F0" w:rsidRPr="00D3792E" w:rsidDel="00A40D26">
          <w:rPr>
            <w:rFonts w:asciiTheme="majorBidi" w:hAnsiTheme="majorBidi" w:cstheme="majorBidi"/>
            <w:sz w:val="24"/>
            <w:szCs w:val="24"/>
          </w:rPr>
          <w:delText>accept</w:delText>
        </w:r>
        <w:r w:rsidR="00532540" w:rsidRPr="00D3792E" w:rsidDel="00A40D26">
          <w:rPr>
            <w:rFonts w:asciiTheme="majorBidi" w:hAnsiTheme="majorBidi" w:cstheme="majorBidi"/>
            <w:sz w:val="24"/>
            <w:szCs w:val="24"/>
          </w:rPr>
          <w:delText xml:space="preserve"> the vaccine</w:delText>
        </w:r>
      </w:del>
      <w:ins w:id="366" w:author="Sharon Teitler Regev" w:date="2022-05-11T15:15:00Z">
        <w:r w:rsidR="00A40D26">
          <w:rPr>
            <w:rFonts w:asciiTheme="majorBidi" w:hAnsiTheme="majorBidi" w:cstheme="majorBidi"/>
            <w:sz w:val="24"/>
            <w:szCs w:val="24"/>
          </w:rPr>
          <w:t>receive</w:t>
        </w:r>
      </w:ins>
      <w:ins w:id="367" w:author="Sharon Teitler Regev" w:date="2022-05-11T15:14:00Z">
        <w:r w:rsidR="00A40D26">
          <w:rPr>
            <w:rFonts w:asciiTheme="majorBidi" w:hAnsiTheme="majorBidi" w:cstheme="majorBidi"/>
            <w:sz w:val="24"/>
            <w:szCs w:val="24"/>
          </w:rPr>
          <w:t xml:space="preserve"> the vaccine</w:t>
        </w:r>
      </w:ins>
      <w:r w:rsidR="00532540" w:rsidRPr="00D3792E">
        <w:rPr>
          <w:rFonts w:asciiTheme="majorBidi" w:hAnsiTheme="majorBidi" w:cstheme="majorBidi"/>
          <w:sz w:val="24"/>
          <w:szCs w:val="24"/>
        </w:rPr>
        <w:t xml:space="preserve">. </w:t>
      </w:r>
      <w:r w:rsidR="00F8598E" w:rsidRPr="00D3792E">
        <w:rPr>
          <w:rFonts w:asciiTheme="majorBidi" w:hAnsiTheme="majorBidi" w:cstheme="majorBidi"/>
          <w:sz w:val="24"/>
          <w:szCs w:val="24"/>
        </w:rPr>
        <w:t xml:space="preserve">The willingness to </w:t>
      </w:r>
      <w:r w:rsidR="007F58C8" w:rsidRPr="00D3792E">
        <w:rPr>
          <w:rFonts w:asciiTheme="majorBidi" w:hAnsiTheme="majorBidi" w:cstheme="majorBidi"/>
          <w:sz w:val="24"/>
          <w:szCs w:val="24"/>
        </w:rPr>
        <w:t xml:space="preserve">receive </w:t>
      </w:r>
      <w:r w:rsidR="00F8598E" w:rsidRPr="00D3792E">
        <w:rPr>
          <w:rFonts w:asciiTheme="majorBidi" w:hAnsiTheme="majorBidi" w:cstheme="majorBidi"/>
          <w:sz w:val="24"/>
          <w:szCs w:val="24"/>
        </w:rPr>
        <w:t xml:space="preserve">the vaccine </w:t>
      </w:r>
      <w:r w:rsidR="007F58C8" w:rsidRPr="00D3792E">
        <w:rPr>
          <w:rFonts w:asciiTheme="majorBidi" w:hAnsiTheme="majorBidi" w:cstheme="majorBidi"/>
          <w:sz w:val="24"/>
          <w:szCs w:val="24"/>
        </w:rPr>
        <w:t>was</w:t>
      </w:r>
      <w:r w:rsidR="00F8598E" w:rsidRPr="00D3792E">
        <w:rPr>
          <w:rFonts w:asciiTheme="majorBidi" w:hAnsiTheme="majorBidi" w:cstheme="majorBidi"/>
          <w:sz w:val="24"/>
          <w:szCs w:val="24"/>
        </w:rPr>
        <w:t xml:space="preserve"> higher </w:t>
      </w:r>
      <w:r w:rsidR="007F58C8" w:rsidRPr="00D3792E">
        <w:rPr>
          <w:rFonts w:asciiTheme="majorBidi" w:hAnsiTheme="majorBidi" w:cstheme="majorBidi"/>
          <w:sz w:val="24"/>
          <w:szCs w:val="24"/>
        </w:rPr>
        <w:t xml:space="preserve">among </w:t>
      </w:r>
      <w:r w:rsidR="00F8598E" w:rsidRPr="00D3792E">
        <w:rPr>
          <w:rFonts w:asciiTheme="majorBidi" w:hAnsiTheme="majorBidi" w:cstheme="majorBidi"/>
          <w:sz w:val="24"/>
          <w:szCs w:val="24"/>
        </w:rPr>
        <w:t xml:space="preserve">those who found the vaccine to be more beneficial (benefits) or </w:t>
      </w:r>
      <w:r w:rsidR="007F58C8" w:rsidRPr="00D3792E">
        <w:rPr>
          <w:rFonts w:asciiTheme="majorBidi" w:hAnsiTheme="majorBidi" w:cstheme="majorBidi"/>
          <w:sz w:val="24"/>
          <w:szCs w:val="24"/>
        </w:rPr>
        <w:t xml:space="preserve">to have fewer </w:t>
      </w:r>
      <w:r w:rsidR="00F8598E" w:rsidRPr="00D3792E">
        <w:rPr>
          <w:rFonts w:asciiTheme="majorBidi" w:hAnsiTheme="majorBidi" w:cstheme="majorBidi"/>
          <w:sz w:val="24"/>
          <w:szCs w:val="24"/>
        </w:rPr>
        <w:lastRenderedPageBreak/>
        <w:t>limitations (</w:t>
      </w:r>
      <w:r w:rsidR="0097222A" w:rsidRPr="00D3792E">
        <w:rPr>
          <w:rFonts w:asciiTheme="majorBidi" w:hAnsiTheme="majorBidi" w:cstheme="majorBidi"/>
          <w:sz w:val="24"/>
          <w:szCs w:val="24"/>
        </w:rPr>
        <w:t>barriers</w:t>
      </w:r>
      <w:r w:rsidR="00F8598E" w:rsidRPr="00D3792E">
        <w:rPr>
          <w:rFonts w:asciiTheme="majorBidi" w:hAnsiTheme="majorBidi" w:cstheme="majorBidi"/>
          <w:sz w:val="24"/>
          <w:szCs w:val="24"/>
        </w:rPr>
        <w:t>).</w:t>
      </w:r>
      <w:r w:rsidR="007F58C8" w:rsidRPr="00D3792E">
        <w:rPr>
          <w:rFonts w:asciiTheme="majorBidi" w:hAnsiTheme="majorBidi" w:cstheme="majorBidi"/>
          <w:sz w:val="24"/>
          <w:szCs w:val="24"/>
        </w:rPr>
        <w:t xml:space="preserve"> </w:t>
      </w:r>
      <w:r w:rsidR="00F8598E" w:rsidRPr="00D3792E">
        <w:rPr>
          <w:rFonts w:asciiTheme="majorBidi" w:hAnsiTheme="majorBidi" w:cstheme="majorBidi"/>
          <w:sz w:val="24"/>
          <w:szCs w:val="24"/>
        </w:rPr>
        <w:t>Those who perceived the suffer</w:t>
      </w:r>
      <w:r w:rsidR="007F58C8" w:rsidRPr="00D3792E">
        <w:rPr>
          <w:rFonts w:asciiTheme="majorBidi" w:hAnsiTheme="majorBidi" w:cstheme="majorBidi"/>
          <w:sz w:val="24"/>
          <w:szCs w:val="24"/>
        </w:rPr>
        <w:t>ing</w:t>
      </w:r>
      <w:r w:rsidR="00F8598E" w:rsidRPr="00D3792E">
        <w:rPr>
          <w:rFonts w:asciiTheme="majorBidi" w:hAnsiTheme="majorBidi" w:cstheme="majorBidi"/>
          <w:sz w:val="24"/>
          <w:szCs w:val="24"/>
        </w:rPr>
        <w:t xml:space="preserve"> from COVID-19 to be higher </w:t>
      </w:r>
      <w:r w:rsidR="007F58C8" w:rsidRPr="00D3792E">
        <w:rPr>
          <w:rFonts w:asciiTheme="majorBidi" w:hAnsiTheme="majorBidi" w:cstheme="majorBidi"/>
          <w:sz w:val="24"/>
          <w:szCs w:val="24"/>
        </w:rPr>
        <w:t xml:space="preserve">were </w:t>
      </w:r>
      <w:r w:rsidR="00F8598E" w:rsidRPr="00D3792E">
        <w:rPr>
          <w:rFonts w:asciiTheme="majorBidi" w:hAnsiTheme="majorBidi" w:cstheme="majorBidi"/>
          <w:sz w:val="24"/>
          <w:szCs w:val="24"/>
        </w:rPr>
        <w:t xml:space="preserve">more willing to </w:t>
      </w:r>
      <w:del w:id="368" w:author="Sharon Teitler Regev" w:date="2022-05-11T15:14:00Z">
        <w:r w:rsidR="00F8598E" w:rsidRPr="00D3792E" w:rsidDel="00A40D26">
          <w:rPr>
            <w:rFonts w:asciiTheme="majorBidi" w:hAnsiTheme="majorBidi" w:cstheme="majorBidi"/>
            <w:sz w:val="24"/>
            <w:szCs w:val="24"/>
          </w:rPr>
          <w:delText>accept the vaccine</w:delText>
        </w:r>
      </w:del>
      <w:ins w:id="369" w:author="Sharon Teitler Regev" w:date="2022-05-11T15:15:00Z">
        <w:r w:rsidR="00A40D26">
          <w:rPr>
            <w:rFonts w:asciiTheme="majorBidi" w:hAnsiTheme="majorBidi" w:cstheme="majorBidi"/>
            <w:sz w:val="24"/>
            <w:szCs w:val="24"/>
          </w:rPr>
          <w:t>receive</w:t>
        </w:r>
      </w:ins>
      <w:ins w:id="370" w:author="Sharon Teitler Regev" w:date="2022-05-11T15:14:00Z">
        <w:r w:rsidR="00A40D26">
          <w:rPr>
            <w:rFonts w:asciiTheme="majorBidi" w:hAnsiTheme="majorBidi" w:cstheme="majorBidi"/>
            <w:sz w:val="24"/>
            <w:szCs w:val="24"/>
          </w:rPr>
          <w:t xml:space="preserve"> the vaccine</w:t>
        </w:r>
      </w:ins>
      <w:r w:rsidR="00F8598E" w:rsidRPr="00D3792E">
        <w:rPr>
          <w:rFonts w:asciiTheme="majorBidi" w:hAnsiTheme="majorBidi" w:cstheme="majorBidi"/>
          <w:sz w:val="24"/>
          <w:szCs w:val="24"/>
        </w:rPr>
        <w:t xml:space="preserve">. </w:t>
      </w:r>
      <w:r w:rsidR="004726AC" w:rsidRPr="00D3792E">
        <w:rPr>
          <w:rFonts w:asciiTheme="majorBidi" w:hAnsiTheme="majorBidi" w:cstheme="majorBidi"/>
          <w:sz w:val="24"/>
          <w:szCs w:val="24"/>
        </w:rPr>
        <w:t xml:space="preserve">The influence </w:t>
      </w:r>
      <w:r w:rsidR="005B06B3" w:rsidRPr="00D3792E">
        <w:rPr>
          <w:rFonts w:asciiTheme="majorBidi" w:hAnsiTheme="majorBidi" w:cstheme="majorBidi"/>
          <w:sz w:val="24"/>
          <w:szCs w:val="24"/>
        </w:rPr>
        <w:t xml:space="preserve">of </w:t>
      </w:r>
      <w:r w:rsidR="007F58C8" w:rsidRPr="00D3792E">
        <w:rPr>
          <w:rFonts w:asciiTheme="majorBidi" w:hAnsiTheme="majorBidi" w:cstheme="majorBidi"/>
          <w:sz w:val="24"/>
          <w:szCs w:val="24"/>
        </w:rPr>
        <w:t xml:space="preserve">vaccine benefits, vaccine barriers, and trust in </w:t>
      </w:r>
      <w:r w:rsidR="005B06B3" w:rsidRPr="00D3792E">
        <w:rPr>
          <w:rFonts w:asciiTheme="majorBidi" w:hAnsiTheme="majorBidi" w:cstheme="majorBidi"/>
          <w:sz w:val="24"/>
          <w:szCs w:val="24"/>
        </w:rPr>
        <w:t>vaccine</w:t>
      </w:r>
      <w:r w:rsidR="004726AC" w:rsidRPr="00D3792E">
        <w:rPr>
          <w:rFonts w:asciiTheme="majorBidi" w:hAnsiTheme="majorBidi" w:cstheme="majorBidi"/>
          <w:sz w:val="24"/>
          <w:szCs w:val="24"/>
        </w:rPr>
        <w:t xml:space="preserve"> compan</w:t>
      </w:r>
      <w:r w:rsidR="007F58C8" w:rsidRPr="00D3792E">
        <w:rPr>
          <w:rFonts w:asciiTheme="majorBidi" w:hAnsiTheme="majorBidi" w:cstheme="majorBidi"/>
          <w:sz w:val="24"/>
          <w:szCs w:val="24"/>
        </w:rPr>
        <w:t>ies</w:t>
      </w:r>
      <w:r w:rsidR="004726AC" w:rsidRPr="00D3792E">
        <w:rPr>
          <w:rFonts w:asciiTheme="majorBidi" w:hAnsiTheme="majorBidi" w:cstheme="majorBidi"/>
          <w:sz w:val="24"/>
          <w:szCs w:val="24"/>
        </w:rPr>
        <w:t xml:space="preserve"> </w:t>
      </w:r>
      <w:r w:rsidR="007F58C8" w:rsidRPr="00D3792E">
        <w:rPr>
          <w:rFonts w:asciiTheme="majorBidi" w:hAnsiTheme="majorBidi" w:cstheme="majorBidi"/>
          <w:sz w:val="24"/>
          <w:szCs w:val="24"/>
        </w:rPr>
        <w:t xml:space="preserve">held </w:t>
      </w:r>
      <w:r w:rsidR="004726AC" w:rsidRPr="00D3792E">
        <w:rPr>
          <w:rFonts w:asciiTheme="majorBidi" w:hAnsiTheme="majorBidi" w:cstheme="majorBidi"/>
          <w:sz w:val="24"/>
          <w:szCs w:val="24"/>
        </w:rPr>
        <w:t>for the vaccine</w:t>
      </w:r>
      <w:r w:rsidR="007F58C8" w:rsidRPr="00D3792E">
        <w:rPr>
          <w:rFonts w:asciiTheme="majorBidi" w:hAnsiTheme="majorBidi" w:cstheme="majorBidi"/>
          <w:sz w:val="24"/>
          <w:szCs w:val="24"/>
        </w:rPr>
        <w:t>-</w:t>
      </w:r>
      <w:r w:rsidR="004726AC" w:rsidRPr="00D3792E">
        <w:rPr>
          <w:rFonts w:asciiTheme="majorBidi" w:hAnsiTheme="majorBidi" w:cstheme="majorBidi"/>
          <w:sz w:val="24"/>
          <w:szCs w:val="24"/>
        </w:rPr>
        <w:t>hesitan</w:t>
      </w:r>
      <w:r w:rsidR="007F58C8" w:rsidRPr="00D3792E">
        <w:rPr>
          <w:rFonts w:asciiTheme="majorBidi" w:hAnsiTheme="majorBidi" w:cstheme="majorBidi"/>
          <w:sz w:val="24"/>
          <w:szCs w:val="24"/>
        </w:rPr>
        <w:t>t</w:t>
      </w:r>
      <w:r w:rsidR="004726AC" w:rsidRPr="00D3792E">
        <w:rPr>
          <w:rFonts w:asciiTheme="majorBidi" w:hAnsiTheme="majorBidi" w:cstheme="majorBidi"/>
          <w:sz w:val="24"/>
          <w:szCs w:val="24"/>
        </w:rPr>
        <w:t xml:space="preserve"> group as well</w:t>
      </w:r>
      <w:r w:rsidR="00292874" w:rsidRPr="00D3792E">
        <w:rPr>
          <w:rFonts w:asciiTheme="majorBidi" w:hAnsiTheme="majorBidi" w:cstheme="majorBidi"/>
          <w:sz w:val="24"/>
          <w:szCs w:val="24"/>
        </w:rPr>
        <w:t>.</w:t>
      </w:r>
    </w:p>
    <w:p w14:paraId="4ED1823E" w14:textId="1836F1F0" w:rsidR="00126249" w:rsidRPr="00D3792E" w:rsidRDefault="000D15E7" w:rsidP="003619D2">
      <w:pPr>
        <w:bidi w:val="0"/>
        <w:spacing w:after="0" w:line="480" w:lineRule="auto"/>
        <w:jc w:val="center"/>
        <w:rPr>
          <w:rFonts w:asciiTheme="majorBidi" w:hAnsiTheme="majorBidi" w:cstheme="majorBidi"/>
          <w:iCs/>
          <w:sz w:val="24"/>
          <w:szCs w:val="24"/>
          <w:rtl/>
        </w:rPr>
      </w:pPr>
      <w:r>
        <w:rPr>
          <w:rFonts w:asciiTheme="majorBidi" w:hAnsiTheme="majorBidi" w:cstheme="majorBidi"/>
          <w:iCs/>
          <w:sz w:val="24"/>
          <w:szCs w:val="24"/>
        </w:rPr>
        <w:t xml:space="preserve"> </w:t>
      </w:r>
      <w:r w:rsidR="00126249" w:rsidRPr="00D3792E">
        <w:rPr>
          <w:rFonts w:asciiTheme="majorBidi" w:hAnsiTheme="majorBidi" w:cstheme="majorBidi"/>
          <w:iCs/>
          <w:sz w:val="24"/>
          <w:szCs w:val="24"/>
        </w:rPr>
        <w:t xml:space="preserve">Insert Table </w:t>
      </w:r>
      <w:r w:rsidR="005D4543">
        <w:rPr>
          <w:rFonts w:asciiTheme="majorBidi" w:hAnsiTheme="majorBidi" w:cstheme="majorBidi"/>
          <w:iCs/>
          <w:sz w:val="24"/>
          <w:szCs w:val="24"/>
        </w:rPr>
        <w:t>4</w:t>
      </w:r>
      <w:r w:rsidR="00126249" w:rsidRPr="00D3792E">
        <w:rPr>
          <w:rFonts w:asciiTheme="majorBidi" w:hAnsiTheme="majorBidi" w:cstheme="majorBidi"/>
          <w:iCs/>
          <w:sz w:val="24"/>
          <w:szCs w:val="24"/>
        </w:rPr>
        <w:t xml:space="preserve"> about here</w:t>
      </w:r>
      <w:r>
        <w:rPr>
          <w:rFonts w:asciiTheme="majorBidi" w:hAnsiTheme="majorBidi" w:cstheme="majorBidi"/>
          <w:iCs/>
          <w:sz w:val="24"/>
          <w:szCs w:val="24"/>
        </w:rPr>
        <w:t xml:space="preserve">  </w:t>
      </w:r>
    </w:p>
    <w:p w14:paraId="3B870441" w14:textId="1631B12B" w:rsidR="005B06B3" w:rsidRPr="00D3792E" w:rsidRDefault="005B06B3" w:rsidP="003619D2">
      <w:pPr>
        <w:autoSpaceDE w:val="0"/>
        <w:autoSpaceDN w:val="0"/>
        <w:bidi w:val="0"/>
        <w:adjustRightInd w:val="0"/>
        <w:spacing w:line="480" w:lineRule="auto"/>
        <w:rPr>
          <w:rFonts w:asciiTheme="majorBidi" w:hAnsiTheme="majorBidi" w:cstheme="majorBidi"/>
          <w:sz w:val="24"/>
          <w:szCs w:val="24"/>
        </w:rPr>
      </w:pPr>
      <w:r w:rsidRPr="00D3792E">
        <w:rPr>
          <w:rFonts w:asciiTheme="majorBidi" w:hAnsiTheme="majorBidi" w:cstheme="majorBidi"/>
          <w:sz w:val="24"/>
          <w:szCs w:val="24"/>
        </w:rPr>
        <w:t xml:space="preserve">The final models </w:t>
      </w:r>
      <w:r w:rsidR="007B24D9" w:rsidRPr="00D3792E">
        <w:rPr>
          <w:rFonts w:asciiTheme="majorBidi" w:hAnsiTheme="majorBidi" w:cstheme="majorBidi"/>
          <w:sz w:val="24"/>
          <w:szCs w:val="24"/>
        </w:rPr>
        <w:t xml:space="preserve">presented in table </w:t>
      </w:r>
      <w:r w:rsidR="005D4543">
        <w:rPr>
          <w:rFonts w:asciiTheme="majorBidi" w:hAnsiTheme="majorBidi" w:cstheme="majorBidi"/>
          <w:sz w:val="24"/>
          <w:szCs w:val="24"/>
        </w:rPr>
        <w:t>4</w:t>
      </w:r>
      <w:r w:rsidR="007B24D9" w:rsidRPr="00D3792E">
        <w:rPr>
          <w:rFonts w:asciiTheme="majorBidi" w:hAnsiTheme="majorBidi" w:cstheme="majorBidi"/>
          <w:sz w:val="24"/>
          <w:szCs w:val="24"/>
        </w:rPr>
        <w:t xml:space="preserve"> </w:t>
      </w:r>
      <w:r w:rsidR="007F58C8" w:rsidRPr="00D3792E">
        <w:rPr>
          <w:rFonts w:asciiTheme="majorBidi" w:hAnsiTheme="majorBidi" w:cstheme="majorBidi"/>
          <w:sz w:val="24"/>
          <w:szCs w:val="24"/>
        </w:rPr>
        <w:t xml:space="preserve">were </w:t>
      </w:r>
      <w:r w:rsidRPr="00D3792E">
        <w:rPr>
          <w:rFonts w:asciiTheme="majorBidi" w:hAnsiTheme="majorBidi" w:cstheme="majorBidi"/>
          <w:sz w:val="24"/>
          <w:szCs w:val="24"/>
        </w:rPr>
        <w:t xml:space="preserve">based on </w:t>
      </w:r>
      <w:r w:rsidR="008E0921" w:rsidRPr="00D3792E">
        <w:rPr>
          <w:rFonts w:asciiTheme="majorBidi" w:hAnsiTheme="majorBidi" w:cstheme="majorBidi"/>
          <w:sz w:val="24"/>
          <w:szCs w:val="24"/>
        </w:rPr>
        <w:t xml:space="preserve">a </w:t>
      </w:r>
      <w:r w:rsidR="0097222A" w:rsidRPr="00D3792E">
        <w:rPr>
          <w:rFonts w:asciiTheme="majorBidi" w:hAnsiTheme="majorBidi" w:cstheme="majorBidi"/>
          <w:sz w:val="24"/>
          <w:szCs w:val="24"/>
        </w:rPr>
        <w:t>holistic approach, which combine</w:t>
      </w:r>
      <w:r w:rsidR="008E0921" w:rsidRPr="00D3792E">
        <w:rPr>
          <w:rFonts w:asciiTheme="majorBidi" w:hAnsiTheme="majorBidi" w:cstheme="majorBidi"/>
          <w:sz w:val="24"/>
          <w:szCs w:val="24"/>
        </w:rPr>
        <w:t>d</w:t>
      </w:r>
      <w:r w:rsidR="0097222A" w:rsidRPr="00D3792E">
        <w:rPr>
          <w:rFonts w:asciiTheme="majorBidi" w:hAnsiTheme="majorBidi" w:cstheme="majorBidi"/>
          <w:sz w:val="24"/>
          <w:szCs w:val="24"/>
        </w:rPr>
        <w:t xml:space="preserve"> the different influences into an extended model. </w:t>
      </w:r>
      <w:r w:rsidR="00412BFF" w:rsidRPr="00D3792E">
        <w:rPr>
          <w:rFonts w:asciiTheme="majorBidi" w:hAnsiTheme="majorBidi" w:cstheme="majorBidi"/>
          <w:sz w:val="24"/>
          <w:szCs w:val="24"/>
        </w:rPr>
        <w:t xml:space="preserve">Each of </w:t>
      </w:r>
      <w:r w:rsidR="001F7854" w:rsidRPr="00D3792E">
        <w:rPr>
          <w:rFonts w:asciiTheme="majorBidi" w:hAnsiTheme="majorBidi" w:cstheme="majorBidi"/>
          <w:sz w:val="24"/>
          <w:szCs w:val="24"/>
        </w:rPr>
        <w:t>the significant</w:t>
      </w:r>
      <w:r w:rsidRPr="00D3792E">
        <w:rPr>
          <w:rFonts w:asciiTheme="majorBidi" w:hAnsiTheme="majorBidi" w:cstheme="majorBidi"/>
          <w:sz w:val="24"/>
          <w:szCs w:val="24"/>
        </w:rPr>
        <w:t xml:space="preserve"> </w:t>
      </w:r>
      <w:r w:rsidR="001F7854" w:rsidRPr="00D3792E">
        <w:rPr>
          <w:rFonts w:asciiTheme="majorBidi" w:hAnsiTheme="majorBidi" w:cstheme="majorBidi"/>
          <w:sz w:val="24"/>
          <w:szCs w:val="24"/>
        </w:rPr>
        <w:t xml:space="preserve">variables </w:t>
      </w:r>
      <w:r w:rsidR="00412BFF" w:rsidRPr="00D3792E">
        <w:rPr>
          <w:rFonts w:asciiTheme="majorBidi" w:hAnsiTheme="majorBidi" w:cstheme="majorBidi"/>
          <w:sz w:val="24"/>
          <w:szCs w:val="24"/>
        </w:rPr>
        <w:t xml:space="preserve">from the previous stages </w:t>
      </w:r>
      <w:r w:rsidR="008E0921" w:rsidRPr="00D3792E">
        <w:rPr>
          <w:rFonts w:asciiTheme="majorBidi" w:hAnsiTheme="majorBidi" w:cstheme="majorBidi"/>
          <w:sz w:val="24"/>
          <w:szCs w:val="24"/>
        </w:rPr>
        <w:t xml:space="preserve">was </w:t>
      </w:r>
      <w:r w:rsidR="00412BFF" w:rsidRPr="00D3792E">
        <w:rPr>
          <w:rFonts w:asciiTheme="majorBidi" w:hAnsiTheme="majorBidi" w:cstheme="majorBidi"/>
          <w:sz w:val="24"/>
          <w:szCs w:val="24"/>
        </w:rPr>
        <w:t>in</w:t>
      </w:r>
      <w:r w:rsidR="00CF4152" w:rsidRPr="00D3792E">
        <w:rPr>
          <w:rFonts w:asciiTheme="majorBidi" w:hAnsiTheme="majorBidi" w:cstheme="majorBidi"/>
          <w:sz w:val="24"/>
          <w:szCs w:val="24"/>
        </w:rPr>
        <w:t>troduce</w:t>
      </w:r>
      <w:r w:rsidR="008E0921" w:rsidRPr="00D3792E">
        <w:rPr>
          <w:rFonts w:asciiTheme="majorBidi" w:hAnsiTheme="majorBidi" w:cstheme="majorBidi"/>
          <w:sz w:val="24"/>
          <w:szCs w:val="24"/>
        </w:rPr>
        <w:t>d</w:t>
      </w:r>
      <w:r w:rsidR="00CF4152" w:rsidRPr="00D3792E">
        <w:rPr>
          <w:rFonts w:asciiTheme="majorBidi" w:hAnsiTheme="majorBidi" w:cstheme="majorBidi"/>
          <w:sz w:val="24"/>
          <w:szCs w:val="24"/>
        </w:rPr>
        <w:t xml:space="preserve"> into the extended models. T</w:t>
      </w:r>
      <w:r w:rsidR="00412BFF" w:rsidRPr="00D3792E">
        <w:rPr>
          <w:rFonts w:asciiTheme="majorBidi" w:hAnsiTheme="majorBidi" w:cstheme="majorBidi"/>
          <w:sz w:val="24"/>
          <w:szCs w:val="24"/>
        </w:rPr>
        <w:t>he final model</w:t>
      </w:r>
      <w:r w:rsidR="00CF4152" w:rsidRPr="00D3792E">
        <w:rPr>
          <w:rFonts w:asciiTheme="majorBidi" w:hAnsiTheme="majorBidi" w:cstheme="majorBidi"/>
          <w:sz w:val="24"/>
          <w:szCs w:val="24"/>
        </w:rPr>
        <w:t xml:space="preserve"> excluded the </w:t>
      </w:r>
      <w:r w:rsidR="00CF4152" w:rsidRPr="00D3792E">
        <w:rPr>
          <w:rFonts w:asciiTheme="majorBidi" w:hAnsiTheme="majorBidi" w:cstheme="majorBidi"/>
          <w:i/>
          <w:sz w:val="24"/>
          <w:szCs w:val="24"/>
        </w:rPr>
        <w:t>chronic disease</w:t>
      </w:r>
      <w:r w:rsidR="00CF4152" w:rsidRPr="00D3792E">
        <w:rPr>
          <w:rFonts w:asciiTheme="majorBidi" w:hAnsiTheme="majorBidi" w:cstheme="majorBidi"/>
          <w:sz w:val="24"/>
          <w:szCs w:val="24"/>
        </w:rPr>
        <w:t xml:space="preserve"> and </w:t>
      </w:r>
      <w:r w:rsidR="00CF4152" w:rsidRPr="00D3792E">
        <w:rPr>
          <w:rFonts w:asciiTheme="majorBidi" w:hAnsiTheme="majorBidi" w:cstheme="majorBidi"/>
          <w:i/>
          <w:sz w:val="24"/>
          <w:szCs w:val="24"/>
        </w:rPr>
        <w:t>following government instruction</w:t>
      </w:r>
      <w:r w:rsidR="00CF4152" w:rsidRPr="00D3792E">
        <w:rPr>
          <w:rFonts w:asciiTheme="majorBidi" w:hAnsiTheme="majorBidi" w:cstheme="majorBidi"/>
          <w:sz w:val="24"/>
          <w:szCs w:val="24"/>
        </w:rPr>
        <w:t xml:space="preserve"> variables</w:t>
      </w:r>
      <w:r w:rsidR="008E0921" w:rsidRPr="00D3792E">
        <w:rPr>
          <w:rFonts w:asciiTheme="majorBidi" w:hAnsiTheme="majorBidi" w:cstheme="majorBidi"/>
          <w:sz w:val="24"/>
          <w:szCs w:val="24"/>
        </w:rPr>
        <w:t>,</w:t>
      </w:r>
      <w:r w:rsidR="00CF4152" w:rsidRPr="00D3792E">
        <w:rPr>
          <w:rFonts w:asciiTheme="majorBidi" w:hAnsiTheme="majorBidi" w:cstheme="majorBidi"/>
          <w:sz w:val="24"/>
          <w:szCs w:val="24"/>
        </w:rPr>
        <w:t xml:space="preserve"> </w:t>
      </w:r>
      <w:r w:rsidR="008E0921" w:rsidRPr="00D3792E">
        <w:rPr>
          <w:rFonts w:asciiTheme="majorBidi" w:hAnsiTheme="majorBidi" w:cstheme="majorBidi"/>
          <w:sz w:val="24"/>
          <w:szCs w:val="24"/>
        </w:rPr>
        <w:t xml:space="preserve">because </w:t>
      </w:r>
      <w:r w:rsidR="00CF4152" w:rsidRPr="00D3792E">
        <w:rPr>
          <w:rFonts w:asciiTheme="majorBidi" w:hAnsiTheme="majorBidi" w:cstheme="majorBidi"/>
          <w:sz w:val="24"/>
          <w:szCs w:val="24"/>
        </w:rPr>
        <w:t>the</w:t>
      </w:r>
      <w:r w:rsidR="008E0921" w:rsidRPr="00D3792E">
        <w:rPr>
          <w:rFonts w:asciiTheme="majorBidi" w:hAnsiTheme="majorBidi" w:cstheme="majorBidi"/>
          <w:sz w:val="24"/>
          <w:szCs w:val="24"/>
        </w:rPr>
        <w:t>ir</w:t>
      </w:r>
      <w:r w:rsidR="00CF4152" w:rsidRPr="00D3792E">
        <w:rPr>
          <w:rFonts w:asciiTheme="majorBidi" w:hAnsiTheme="majorBidi" w:cstheme="majorBidi"/>
          <w:sz w:val="24"/>
          <w:szCs w:val="24"/>
        </w:rPr>
        <w:t xml:space="preserve"> contribution to the extended model </w:t>
      </w:r>
      <w:r w:rsidR="008E0921" w:rsidRPr="00D3792E">
        <w:rPr>
          <w:rFonts w:asciiTheme="majorBidi" w:hAnsiTheme="majorBidi" w:cstheme="majorBidi"/>
          <w:sz w:val="24"/>
          <w:szCs w:val="24"/>
        </w:rPr>
        <w:t>was</w:t>
      </w:r>
      <w:r w:rsidR="00CF4152" w:rsidRPr="00D3792E">
        <w:rPr>
          <w:rFonts w:asciiTheme="majorBidi" w:hAnsiTheme="majorBidi" w:cstheme="majorBidi"/>
          <w:sz w:val="24"/>
          <w:szCs w:val="24"/>
        </w:rPr>
        <w:t xml:space="preserve"> </w:t>
      </w:r>
      <w:r w:rsidR="001F7854" w:rsidRPr="00D3792E">
        <w:rPr>
          <w:rFonts w:asciiTheme="majorBidi" w:hAnsiTheme="majorBidi" w:cstheme="majorBidi"/>
          <w:sz w:val="24"/>
          <w:szCs w:val="24"/>
        </w:rPr>
        <w:t>insufficient</w:t>
      </w:r>
      <w:r w:rsidRPr="00D3792E">
        <w:rPr>
          <w:rFonts w:asciiTheme="majorBidi" w:hAnsiTheme="majorBidi" w:cstheme="majorBidi"/>
          <w:sz w:val="24"/>
          <w:szCs w:val="24"/>
        </w:rPr>
        <w:t xml:space="preserve">. </w:t>
      </w:r>
    </w:p>
    <w:p w14:paraId="533C7ABC" w14:textId="48458AC1" w:rsidR="00B0511D" w:rsidRPr="00D3792E" w:rsidRDefault="00412BFF" w:rsidP="003619D2">
      <w:pPr>
        <w:bidi w:val="0"/>
        <w:spacing w:line="480" w:lineRule="auto"/>
        <w:rPr>
          <w:rFonts w:asciiTheme="majorBidi" w:hAnsiTheme="majorBidi" w:cstheme="majorBidi"/>
          <w:sz w:val="24"/>
          <w:szCs w:val="24"/>
        </w:rPr>
      </w:pPr>
      <w:r w:rsidRPr="00D3792E">
        <w:rPr>
          <w:rFonts w:asciiTheme="majorBidi" w:hAnsiTheme="majorBidi" w:cstheme="majorBidi"/>
          <w:sz w:val="24"/>
          <w:szCs w:val="24"/>
        </w:rPr>
        <w:t xml:space="preserve">The </w:t>
      </w:r>
      <w:r w:rsidR="006F18B6" w:rsidRPr="00D3792E">
        <w:rPr>
          <w:rFonts w:asciiTheme="majorBidi" w:hAnsiTheme="majorBidi" w:cstheme="majorBidi"/>
          <w:sz w:val="24"/>
          <w:szCs w:val="24"/>
        </w:rPr>
        <w:t xml:space="preserve">final set of significant variables </w:t>
      </w:r>
      <w:r w:rsidRPr="00D3792E">
        <w:rPr>
          <w:rFonts w:asciiTheme="majorBidi" w:hAnsiTheme="majorBidi" w:cstheme="majorBidi"/>
          <w:sz w:val="24"/>
          <w:szCs w:val="24"/>
        </w:rPr>
        <w:t xml:space="preserve">for the full sample </w:t>
      </w:r>
      <w:r w:rsidR="008E0921" w:rsidRPr="00D3792E">
        <w:rPr>
          <w:rFonts w:asciiTheme="majorBidi" w:hAnsiTheme="majorBidi" w:cstheme="majorBidi"/>
          <w:sz w:val="24"/>
          <w:szCs w:val="24"/>
        </w:rPr>
        <w:t>included</w:t>
      </w:r>
      <w:r w:rsidR="006F18B6" w:rsidRPr="00D3792E">
        <w:rPr>
          <w:rFonts w:asciiTheme="majorBidi" w:hAnsiTheme="majorBidi" w:cstheme="majorBidi"/>
          <w:sz w:val="24"/>
          <w:szCs w:val="24"/>
        </w:rPr>
        <w:t xml:space="preserve"> gender, age, income, level of religiousness, </w:t>
      </w:r>
      <w:r w:rsidR="008E0921" w:rsidRPr="00D3792E">
        <w:rPr>
          <w:rFonts w:asciiTheme="majorBidi" w:hAnsiTheme="majorBidi" w:cstheme="majorBidi"/>
          <w:sz w:val="24"/>
          <w:szCs w:val="24"/>
        </w:rPr>
        <w:t>influenza</w:t>
      </w:r>
      <w:r w:rsidR="006F18B6" w:rsidRPr="00D3792E">
        <w:rPr>
          <w:rFonts w:asciiTheme="majorBidi" w:hAnsiTheme="majorBidi" w:cstheme="majorBidi"/>
          <w:sz w:val="24"/>
          <w:szCs w:val="24"/>
        </w:rPr>
        <w:t xml:space="preserve"> vaccine acceptance, trust, perceived susceptibility, perceived </w:t>
      </w:r>
      <w:r w:rsidR="008E0921" w:rsidRPr="00D3792E">
        <w:rPr>
          <w:rFonts w:asciiTheme="majorBidi" w:hAnsiTheme="majorBidi" w:cstheme="majorBidi"/>
          <w:sz w:val="24"/>
          <w:szCs w:val="24"/>
        </w:rPr>
        <w:t xml:space="preserve">vaccine </w:t>
      </w:r>
      <w:r w:rsidR="006F18B6" w:rsidRPr="00D3792E">
        <w:rPr>
          <w:rFonts w:asciiTheme="majorBidi" w:hAnsiTheme="majorBidi" w:cstheme="majorBidi"/>
          <w:sz w:val="24"/>
          <w:szCs w:val="24"/>
        </w:rPr>
        <w:t xml:space="preserve">benefits, perceived </w:t>
      </w:r>
      <w:r w:rsidR="008E0921" w:rsidRPr="00D3792E">
        <w:rPr>
          <w:rFonts w:asciiTheme="majorBidi" w:hAnsiTheme="majorBidi" w:cstheme="majorBidi"/>
          <w:sz w:val="24"/>
          <w:szCs w:val="24"/>
        </w:rPr>
        <w:t xml:space="preserve">vaccine </w:t>
      </w:r>
      <w:r w:rsidR="006F18B6" w:rsidRPr="00D3792E">
        <w:rPr>
          <w:rFonts w:asciiTheme="majorBidi" w:hAnsiTheme="majorBidi" w:cstheme="majorBidi"/>
          <w:sz w:val="24"/>
          <w:szCs w:val="24"/>
        </w:rPr>
        <w:t>barriers</w:t>
      </w:r>
      <w:r w:rsidR="008E0921" w:rsidRPr="00D3792E">
        <w:rPr>
          <w:rFonts w:asciiTheme="majorBidi" w:hAnsiTheme="majorBidi" w:cstheme="majorBidi"/>
          <w:sz w:val="24"/>
          <w:szCs w:val="24"/>
        </w:rPr>
        <w:t>,</w:t>
      </w:r>
      <w:r w:rsidR="006F18B6" w:rsidRPr="00D3792E">
        <w:rPr>
          <w:rFonts w:asciiTheme="majorBidi" w:hAnsiTheme="majorBidi" w:cstheme="majorBidi"/>
          <w:sz w:val="24"/>
          <w:szCs w:val="24"/>
        </w:rPr>
        <w:t xml:space="preserve"> and the </w:t>
      </w:r>
      <w:r w:rsidR="008E0921" w:rsidRPr="00D3792E">
        <w:rPr>
          <w:rFonts w:asciiTheme="majorBidi" w:hAnsiTheme="majorBidi" w:cstheme="majorBidi"/>
          <w:sz w:val="24"/>
          <w:szCs w:val="24"/>
        </w:rPr>
        <w:t xml:space="preserve">perceived </w:t>
      </w:r>
      <w:r w:rsidR="006F18B6" w:rsidRPr="00D3792E">
        <w:rPr>
          <w:rFonts w:asciiTheme="majorBidi" w:hAnsiTheme="majorBidi" w:cstheme="majorBidi"/>
          <w:sz w:val="24"/>
          <w:szCs w:val="24"/>
        </w:rPr>
        <w:t xml:space="preserve">level of suffering from COVID-19. For the </w:t>
      </w:r>
      <w:del w:id="371" w:author="Sharon Teitler Regev" w:date="2022-05-15T09:39:00Z">
        <w:r w:rsidR="006F18B6" w:rsidRPr="00D3792E" w:rsidDel="00ED4B30">
          <w:rPr>
            <w:rFonts w:asciiTheme="majorBidi" w:hAnsiTheme="majorBidi" w:cstheme="majorBidi"/>
            <w:sz w:val="24"/>
            <w:szCs w:val="24"/>
          </w:rPr>
          <w:delText>vaccine</w:delText>
        </w:r>
        <w:r w:rsidR="008E0921" w:rsidRPr="00D3792E" w:rsidDel="00ED4B30">
          <w:rPr>
            <w:rFonts w:asciiTheme="majorBidi" w:hAnsiTheme="majorBidi" w:cstheme="majorBidi"/>
            <w:sz w:val="24"/>
            <w:szCs w:val="24"/>
          </w:rPr>
          <w:delText>-</w:delText>
        </w:r>
        <w:r w:rsidR="006F18B6" w:rsidRPr="00D3792E" w:rsidDel="00ED4B30">
          <w:rPr>
            <w:rFonts w:asciiTheme="majorBidi" w:hAnsiTheme="majorBidi" w:cstheme="majorBidi"/>
            <w:sz w:val="24"/>
            <w:szCs w:val="24"/>
          </w:rPr>
          <w:delText>hesitan</w:delText>
        </w:r>
        <w:r w:rsidR="008E0921" w:rsidRPr="00D3792E" w:rsidDel="00ED4B30">
          <w:rPr>
            <w:rFonts w:asciiTheme="majorBidi" w:hAnsiTheme="majorBidi" w:cstheme="majorBidi"/>
            <w:sz w:val="24"/>
            <w:szCs w:val="24"/>
          </w:rPr>
          <w:delText>t</w:delText>
        </w:r>
        <w:r w:rsidR="006F18B6" w:rsidRPr="00D3792E" w:rsidDel="00ED4B30">
          <w:rPr>
            <w:rFonts w:asciiTheme="majorBidi" w:hAnsiTheme="majorBidi" w:cstheme="majorBidi"/>
            <w:sz w:val="24"/>
            <w:szCs w:val="24"/>
          </w:rPr>
          <w:delText xml:space="preserve"> </w:delText>
        </w:r>
      </w:del>
      <w:r w:rsidRPr="00D3792E">
        <w:rPr>
          <w:rFonts w:asciiTheme="majorBidi" w:hAnsiTheme="majorBidi" w:cstheme="majorBidi"/>
          <w:sz w:val="24"/>
          <w:szCs w:val="24"/>
        </w:rPr>
        <w:t>sub</w:t>
      </w:r>
      <w:r w:rsidR="006F18B6" w:rsidRPr="00D3792E">
        <w:rPr>
          <w:rFonts w:asciiTheme="majorBidi" w:hAnsiTheme="majorBidi" w:cstheme="majorBidi"/>
          <w:sz w:val="24"/>
          <w:szCs w:val="24"/>
        </w:rPr>
        <w:t>sample</w:t>
      </w:r>
      <w:ins w:id="372" w:author="Sharon Teitler Regev" w:date="2022-05-15T09:39:00Z">
        <w:r w:rsidR="00ED4B30">
          <w:rPr>
            <w:rFonts w:asciiTheme="majorBidi" w:hAnsiTheme="majorBidi" w:cstheme="majorBidi"/>
            <w:sz w:val="24"/>
            <w:szCs w:val="24"/>
          </w:rPr>
          <w:t xml:space="preserve"> of those who did not </w:t>
        </w:r>
        <w:proofErr w:type="gramStart"/>
        <w:r w:rsidR="00ED4B30">
          <w:rPr>
            <w:rFonts w:asciiTheme="majorBidi" w:hAnsiTheme="majorBidi" w:cstheme="majorBidi"/>
            <w:sz w:val="24"/>
            <w:szCs w:val="24"/>
          </w:rPr>
          <w:t>make a decision</w:t>
        </w:r>
      </w:ins>
      <w:proofErr w:type="gramEnd"/>
      <w:r w:rsidR="008E0921" w:rsidRPr="00D3792E">
        <w:rPr>
          <w:rFonts w:asciiTheme="majorBidi" w:hAnsiTheme="majorBidi" w:cstheme="majorBidi"/>
          <w:sz w:val="24"/>
          <w:szCs w:val="24"/>
        </w:rPr>
        <w:t>,</w:t>
      </w:r>
      <w:r w:rsidR="006F18B6" w:rsidRPr="00D3792E">
        <w:rPr>
          <w:rFonts w:asciiTheme="majorBidi" w:hAnsiTheme="majorBidi" w:cstheme="majorBidi"/>
          <w:sz w:val="24"/>
          <w:szCs w:val="24"/>
        </w:rPr>
        <w:t xml:space="preserve"> the set of significant variables include</w:t>
      </w:r>
      <w:r w:rsidR="008E0921" w:rsidRPr="00D3792E">
        <w:rPr>
          <w:rFonts w:asciiTheme="majorBidi" w:hAnsiTheme="majorBidi" w:cstheme="majorBidi"/>
          <w:sz w:val="24"/>
          <w:szCs w:val="24"/>
        </w:rPr>
        <w:t>d</w:t>
      </w:r>
      <w:r w:rsidR="006F18B6" w:rsidRPr="00D3792E">
        <w:rPr>
          <w:rFonts w:asciiTheme="majorBidi" w:hAnsiTheme="majorBidi" w:cstheme="majorBidi"/>
          <w:sz w:val="24"/>
          <w:szCs w:val="24"/>
        </w:rPr>
        <w:t xml:space="preserve"> gender, </w:t>
      </w:r>
      <w:r w:rsidR="008E0921" w:rsidRPr="00D3792E">
        <w:rPr>
          <w:rFonts w:asciiTheme="majorBidi" w:hAnsiTheme="majorBidi" w:cstheme="majorBidi"/>
          <w:sz w:val="24"/>
          <w:szCs w:val="24"/>
        </w:rPr>
        <w:t xml:space="preserve">influenza </w:t>
      </w:r>
      <w:r w:rsidR="006F18B6" w:rsidRPr="00D3792E">
        <w:rPr>
          <w:rFonts w:asciiTheme="majorBidi" w:hAnsiTheme="majorBidi" w:cstheme="majorBidi"/>
          <w:sz w:val="24"/>
          <w:szCs w:val="24"/>
        </w:rPr>
        <w:t xml:space="preserve">vaccine acceptance, perceived trust in </w:t>
      </w:r>
      <w:r w:rsidR="008E0921" w:rsidRPr="00D3792E">
        <w:rPr>
          <w:rFonts w:asciiTheme="majorBidi" w:hAnsiTheme="majorBidi" w:cstheme="majorBidi"/>
          <w:sz w:val="24"/>
          <w:szCs w:val="24"/>
        </w:rPr>
        <w:t>the v</w:t>
      </w:r>
      <w:r w:rsidR="000A0300" w:rsidRPr="00D3792E">
        <w:rPr>
          <w:rFonts w:asciiTheme="majorBidi" w:hAnsiTheme="majorBidi" w:cstheme="majorBidi"/>
          <w:sz w:val="24"/>
          <w:szCs w:val="24"/>
        </w:rPr>
        <w:t xml:space="preserve">accine </w:t>
      </w:r>
      <w:r w:rsidR="008E0921" w:rsidRPr="00D3792E">
        <w:rPr>
          <w:rFonts w:asciiTheme="majorBidi" w:hAnsiTheme="majorBidi" w:cstheme="majorBidi"/>
          <w:sz w:val="24"/>
          <w:szCs w:val="24"/>
        </w:rPr>
        <w:t>c</w:t>
      </w:r>
      <w:r w:rsidR="000A0300" w:rsidRPr="00D3792E">
        <w:rPr>
          <w:rFonts w:asciiTheme="majorBidi" w:hAnsiTheme="majorBidi" w:cstheme="majorBidi"/>
          <w:sz w:val="24"/>
          <w:szCs w:val="24"/>
        </w:rPr>
        <w:t>ompany</w:t>
      </w:r>
      <w:r w:rsidR="006F18B6" w:rsidRPr="00D3792E">
        <w:rPr>
          <w:rFonts w:asciiTheme="majorBidi" w:hAnsiTheme="majorBidi" w:cstheme="majorBidi"/>
          <w:sz w:val="24"/>
          <w:szCs w:val="24"/>
        </w:rPr>
        <w:t>, perceived vaccine benefits</w:t>
      </w:r>
      <w:r w:rsidR="008E0921" w:rsidRPr="00D3792E">
        <w:rPr>
          <w:rFonts w:asciiTheme="majorBidi" w:hAnsiTheme="majorBidi" w:cstheme="majorBidi"/>
          <w:sz w:val="24"/>
          <w:szCs w:val="24"/>
        </w:rPr>
        <w:t>,</w:t>
      </w:r>
      <w:r w:rsidR="006F18B6" w:rsidRPr="00D3792E">
        <w:rPr>
          <w:rFonts w:asciiTheme="majorBidi" w:hAnsiTheme="majorBidi" w:cstheme="majorBidi"/>
          <w:sz w:val="24"/>
          <w:szCs w:val="24"/>
        </w:rPr>
        <w:t xml:space="preserve"> and perceived vaccine barriers. </w:t>
      </w:r>
    </w:p>
    <w:p w14:paraId="10130197" w14:textId="0F03A443" w:rsidR="000A0300" w:rsidRPr="00D3792E" w:rsidRDefault="000A0300" w:rsidP="003619D2">
      <w:pPr>
        <w:bidi w:val="0"/>
        <w:spacing w:line="480" w:lineRule="auto"/>
        <w:rPr>
          <w:rFonts w:asciiTheme="majorBidi" w:hAnsiTheme="majorBidi" w:cstheme="majorBidi"/>
          <w:b/>
          <w:bCs/>
          <w:sz w:val="24"/>
          <w:szCs w:val="24"/>
        </w:rPr>
      </w:pPr>
      <w:r w:rsidRPr="00D3792E">
        <w:rPr>
          <w:rFonts w:asciiTheme="majorBidi" w:hAnsiTheme="majorBidi" w:cstheme="majorBidi"/>
          <w:b/>
          <w:bCs/>
          <w:sz w:val="24"/>
          <w:szCs w:val="24"/>
        </w:rPr>
        <w:t>Discussion</w:t>
      </w:r>
    </w:p>
    <w:p w14:paraId="0F20F7E2" w14:textId="0ABF34A5" w:rsidR="00C064FE" w:rsidRPr="00D3792E" w:rsidRDefault="000A0300" w:rsidP="003619D2">
      <w:pPr>
        <w:bidi w:val="0"/>
        <w:spacing w:line="480" w:lineRule="auto"/>
        <w:rPr>
          <w:rFonts w:asciiTheme="majorBidi" w:hAnsiTheme="majorBidi" w:cstheme="majorBidi"/>
          <w:sz w:val="24"/>
          <w:szCs w:val="24"/>
        </w:rPr>
      </w:pPr>
      <w:r w:rsidRPr="00D3792E">
        <w:rPr>
          <w:rFonts w:asciiTheme="majorBidi" w:hAnsiTheme="majorBidi" w:cstheme="majorBidi"/>
          <w:sz w:val="24"/>
          <w:szCs w:val="24"/>
        </w:rPr>
        <w:t xml:space="preserve">The year 2020 presented the world with </w:t>
      </w:r>
      <w:r w:rsidR="008E0921" w:rsidRPr="00D3792E">
        <w:rPr>
          <w:rFonts w:asciiTheme="majorBidi" w:hAnsiTheme="majorBidi" w:cstheme="majorBidi"/>
          <w:sz w:val="24"/>
          <w:szCs w:val="24"/>
        </w:rPr>
        <w:t>a</w:t>
      </w:r>
      <w:r w:rsidR="00F61EDC" w:rsidRPr="00D3792E">
        <w:rPr>
          <w:rFonts w:asciiTheme="majorBidi" w:hAnsiTheme="majorBidi" w:cstheme="majorBidi"/>
          <w:sz w:val="24"/>
          <w:szCs w:val="24"/>
        </w:rPr>
        <w:t xml:space="preserve">n immense </w:t>
      </w:r>
      <w:r w:rsidR="00682F1B" w:rsidRPr="00D3792E">
        <w:rPr>
          <w:rFonts w:asciiTheme="majorBidi" w:hAnsiTheme="majorBidi" w:cstheme="majorBidi"/>
          <w:sz w:val="24"/>
          <w:szCs w:val="24"/>
        </w:rPr>
        <w:t>health</w:t>
      </w:r>
      <w:r w:rsidRPr="00D3792E">
        <w:rPr>
          <w:rFonts w:asciiTheme="majorBidi" w:hAnsiTheme="majorBidi" w:cstheme="majorBidi"/>
          <w:sz w:val="24"/>
          <w:szCs w:val="24"/>
        </w:rPr>
        <w:t xml:space="preserve"> </w:t>
      </w:r>
      <w:r w:rsidR="008E0921" w:rsidRPr="00D3792E">
        <w:rPr>
          <w:rFonts w:asciiTheme="majorBidi" w:hAnsiTheme="majorBidi" w:cstheme="majorBidi"/>
          <w:sz w:val="24"/>
          <w:szCs w:val="24"/>
        </w:rPr>
        <w:t>crisis</w:t>
      </w:r>
      <w:r w:rsidR="00F223B8" w:rsidRPr="00D3792E">
        <w:rPr>
          <w:rFonts w:asciiTheme="majorBidi" w:hAnsiTheme="majorBidi" w:cstheme="majorBidi"/>
          <w:sz w:val="24"/>
          <w:szCs w:val="24"/>
        </w:rPr>
        <w:t>,</w:t>
      </w:r>
      <w:r w:rsidR="008E0921" w:rsidRPr="00D3792E">
        <w:rPr>
          <w:rFonts w:asciiTheme="majorBidi" w:hAnsiTheme="majorBidi" w:cstheme="majorBidi"/>
          <w:sz w:val="24"/>
          <w:szCs w:val="24"/>
        </w:rPr>
        <w:t xml:space="preserve"> </w:t>
      </w:r>
      <w:r w:rsidRPr="00D3792E">
        <w:rPr>
          <w:rFonts w:asciiTheme="majorBidi" w:hAnsiTheme="majorBidi" w:cstheme="majorBidi"/>
          <w:sz w:val="24"/>
          <w:szCs w:val="24"/>
        </w:rPr>
        <w:t>caused by COVID-19</w:t>
      </w:r>
      <w:r w:rsidR="00F223B8" w:rsidRPr="00D3792E">
        <w:rPr>
          <w:rFonts w:asciiTheme="majorBidi" w:hAnsiTheme="majorBidi" w:cstheme="majorBidi"/>
          <w:sz w:val="24"/>
          <w:szCs w:val="24"/>
        </w:rPr>
        <w:t>, that</w:t>
      </w:r>
      <w:r w:rsidR="00682F1B" w:rsidRPr="00D3792E">
        <w:rPr>
          <w:rFonts w:asciiTheme="majorBidi" w:hAnsiTheme="majorBidi" w:cstheme="majorBidi"/>
          <w:sz w:val="24"/>
          <w:szCs w:val="24"/>
        </w:rPr>
        <w:t xml:space="preserve"> </w:t>
      </w:r>
      <w:r w:rsidRPr="00D3792E">
        <w:rPr>
          <w:rFonts w:asciiTheme="majorBidi" w:hAnsiTheme="majorBidi" w:cstheme="majorBidi"/>
          <w:sz w:val="24"/>
          <w:szCs w:val="24"/>
        </w:rPr>
        <w:t xml:space="preserve">led to </w:t>
      </w:r>
      <w:r w:rsidR="00FF6D61" w:rsidRPr="00D3792E">
        <w:rPr>
          <w:rFonts w:asciiTheme="majorBidi" w:hAnsiTheme="majorBidi" w:cstheme="majorBidi"/>
          <w:sz w:val="24"/>
          <w:szCs w:val="24"/>
        </w:rPr>
        <w:t xml:space="preserve">major </w:t>
      </w:r>
      <w:r w:rsidRPr="00D3792E">
        <w:rPr>
          <w:rFonts w:asciiTheme="majorBidi" w:hAnsiTheme="majorBidi" w:cstheme="majorBidi"/>
          <w:sz w:val="24"/>
          <w:szCs w:val="24"/>
        </w:rPr>
        <w:t xml:space="preserve">economic crises and </w:t>
      </w:r>
      <w:r w:rsidR="00FF6D61" w:rsidRPr="00D3792E">
        <w:rPr>
          <w:rFonts w:asciiTheme="majorBidi" w:hAnsiTheme="majorBidi" w:cstheme="majorBidi"/>
          <w:sz w:val="24"/>
          <w:szCs w:val="24"/>
        </w:rPr>
        <w:t>changed</w:t>
      </w:r>
      <w:r w:rsidRPr="00D3792E">
        <w:rPr>
          <w:rFonts w:asciiTheme="majorBidi" w:hAnsiTheme="majorBidi" w:cstheme="majorBidi"/>
          <w:sz w:val="24"/>
          <w:szCs w:val="24"/>
        </w:rPr>
        <w:t xml:space="preserve"> the life o</w:t>
      </w:r>
      <w:r w:rsidR="00FF6D61" w:rsidRPr="00D3792E">
        <w:rPr>
          <w:rFonts w:asciiTheme="majorBidi" w:hAnsiTheme="majorBidi" w:cstheme="majorBidi"/>
          <w:sz w:val="24"/>
          <w:szCs w:val="24"/>
        </w:rPr>
        <w:t xml:space="preserve">f </w:t>
      </w:r>
      <w:r w:rsidRPr="00D3792E">
        <w:rPr>
          <w:rFonts w:asciiTheme="majorBidi" w:hAnsiTheme="majorBidi" w:cstheme="majorBidi"/>
          <w:sz w:val="24"/>
          <w:szCs w:val="24"/>
        </w:rPr>
        <w:t>billions of people</w:t>
      </w:r>
      <w:r w:rsidR="00FF6D61" w:rsidRPr="00D3792E">
        <w:rPr>
          <w:rFonts w:asciiTheme="majorBidi" w:hAnsiTheme="majorBidi" w:cstheme="majorBidi"/>
          <w:sz w:val="24"/>
          <w:szCs w:val="24"/>
        </w:rPr>
        <w:t xml:space="preserve"> all over the world</w:t>
      </w:r>
      <w:r w:rsidR="00682F1B" w:rsidRPr="00D3792E">
        <w:rPr>
          <w:rFonts w:asciiTheme="majorBidi" w:hAnsiTheme="majorBidi" w:cstheme="majorBidi"/>
          <w:sz w:val="24"/>
          <w:szCs w:val="24"/>
        </w:rPr>
        <w:t xml:space="preserve">. </w:t>
      </w:r>
      <w:r w:rsidRPr="00D3792E">
        <w:rPr>
          <w:rFonts w:asciiTheme="majorBidi" w:hAnsiTheme="majorBidi" w:cstheme="majorBidi"/>
          <w:sz w:val="24"/>
          <w:szCs w:val="24"/>
        </w:rPr>
        <w:t xml:space="preserve">The successful development of </w:t>
      </w:r>
      <w:r w:rsidR="00F223B8" w:rsidRPr="00D3792E">
        <w:rPr>
          <w:rFonts w:asciiTheme="majorBidi" w:hAnsiTheme="majorBidi" w:cstheme="majorBidi"/>
          <w:sz w:val="24"/>
          <w:szCs w:val="24"/>
        </w:rPr>
        <w:t xml:space="preserve">a </w:t>
      </w:r>
      <w:r w:rsidRPr="00D3792E">
        <w:rPr>
          <w:rFonts w:asciiTheme="majorBidi" w:hAnsiTheme="majorBidi" w:cstheme="majorBidi"/>
          <w:sz w:val="24"/>
          <w:szCs w:val="24"/>
        </w:rPr>
        <w:t xml:space="preserve">vaccine to COVID-19 </w:t>
      </w:r>
      <w:r w:rsidR="007C7B75" w:rsidRPr="00D3792E">
        <w:rPr>
          <w:rFonts w:asciiTheme="majorBidi" w:hAnsiTheme="majorBidi" w:cstheme="majorBidi"/>
          <w:sz w:val="24"/>
          <w:szCs w:val="24"/>
        </w:rPr>
        <w:t>yield</w:t>
      </w:r>
      <w:r w:rsidR="00F223B8" w:rsidRPr="00D3792E">
        <w:rPr>
          <w:rFonts w:asciiTheme="majorBidi" w:hAnsiTheme="majorBidi" w:cstheme="majorBidi"/>
          <w:sz w:val="24"/>
          <w:szCs w:val="24"/>
        </w:rPr>
        <w:t>ed</w:t>
      </w:r>
      <w:r w:rsidR="007C7B75" w:rsidRPr="00D3792E">
        <w:rPr>
          <w:rFonts w:asciiTheme="majorBidi" w:hAnsiTheme="majorBidi" w:cstheme="majorBidi"/>
          <w:sz w:val="24"/>
          <w:szCs w:val="24"/>
        </w:rPr>
        <w:t xml:space="preserve"> </w:t>
      </w:r>
      <w:r w:rsidRPr="00D3792E">
        <w:rPr>
          <w:rFonts w:asciiTheme="majorBidi" w:hAnsiTheme="majorBidi" w:cstheme="majorBidi"/>
          <w:sz w:val="24"/>
          <w:szCs w:val="24"/>
        </w:rPr>
        <w:t xml:space="preserve">the </w:t>
      </w:r>
      <w:r w:rsidR="00F61EDC" w:rsidRPr="00D3792E">
        <w:rPr>
          <w:rFonts w:asciiTheme="majorBidi" w:hAnsiTheme="majorBidi" w:cstheme="majorBidi"/>
          <w:sz w:val="24"/>
          <w:szCs w:val="24"/>
        </w:rPr>
        <w:t xml:space="preserve">hopeful </w:t>
      </w:r>
      <w:r w:rsidRPr="00D3792E">
        <w:rPr>
          <w:rFonts w:asciiTheme="majorBidi" w:hAnsiTheme="majorBidi" w:cstheme="majorBidi"/>
          <w:sz w:val="24"/>
          <w:szCs w:val="24"/>
        </w:rPr>
        <w:t>thinking of returning to routine life and stop</w:t>
      </w:r>
      <w:r w:rsidR="00F223B8" w:rsidRPr="00D3792E">
        <w:rPr>
          <w:rFonts w:asciiTheme="majorBidi" w:hAnsiTheme="majorBidi" w:cstheme="majorBidi"/>
          <w:sz w:val="24"/>
          <w:szCs w:val="24"/>
        </w:rPr>
        <w:t>ping</w:t>
      </w:r>
      <w:r w:rsidRPr="00D3792E">
        <w:rPr>
          <w:rFonts w:asciiTheme="majorBidi" w:hAnsiTheme="majorBidi" w:cstheme="majorBidi"/>
          <w:sz w:val="24"/>
          <w:szCs w:val="24"/>
        </w:rPr>
        <w:t xml:space="preserve"> the suffer</w:t>
      </w:r>
      <w:r w:rsidR="00F223B8" w:rsidRPr="00D3792E">
        <w:rPr>
          <w:rFonts w:asciiTheme="majorBidi" w:hAnsiTheme="majorBidi" w:cstheme="majorBidi"/>
          <w:sz w:val="24"/>
          <w:szCs w:val="24"/>
        </w:rPr>
        <w:t>ing</w:t>
      </w:r>
      <w:r w:rsidRPr="00D3792E">
        <w:rPr>
          <w:rFonts w:asciiTheme="majorBidi" w:hAnsiTheme="majorBidi" w:cstheme="majorBidi"/>
          <w:sz w:val="24"/>
          <w:szCs w:val="24"/>
        </w:rPr>
        <w:t xml:space="preserve"> and death caused by the</w:t>
      </w:r>
      <w:r w:rsidR="00F223B8" w:rsidRPr="00D3792E">
        <w:rPr>
          <w:rFonts w:asciiTheme="majorBidi" w:hAnsiTheme="majorBidi" w:cstheme="majorBidi"/>
          <w:sz w:val="24"/>
          <w:szCs w:val="24"/>
        </w:rPr>
        <w:t xml:space="preserve"> pandemic</w:t>
      </w:r>
      <w:r w:rsidRPr="00D3792E">
        <w:rPr>
          <w:rFonts w:asciiTheme="majorBidi" w:hAnsiTheme="majorBidi" w:cstheme="majorBidi"/>
          <w:sz w:val="24"/>
          <w:szCs w:val="24"/>
        </w:rPr>
        <w:t xml:space="preserve">. </w:t>
      </w:r>
      <w:r w:rsidR="007C7B75" w:rsidRPr="00D3792E">
        <w:rPr>
          <w:rFonts w:asciiTheme="majorBidi" w:hAnsiTheme="majorBidi" w:cstheme="majorBidi"/>
          <w:sz w:val="24"/>
          <w:szCs w:val="24"/>
        </w:rPr>
        <w:t xml:space="preserve">A potential barrier </w:t>
      </w:r>
      <w:r w:rsidR="00F223B8" w:rsidRPr="00D3792E">
        <w:rPr>
          <w:rFonts w:asciiTheme="majorBidi" w:hAnsiTheme="majorBidi" w:cstheme="majorBidi"/>
          <w:sz w:val="24"/>
          <w:szCs w:val="24"/>
        </w:rPr>
        <w:t xml:space="preserve">to the vaccine </w:t>
      </w:r>
      <w:r w:rsidR="007C7B75" w:rsidRPr="00D3792E">
        <w:rPr>
          <w:rFonts w:asciiTheme="majorBidi" w:hAnsiTheme="majorBidi" w:cstheme="majorBidi"/>
          <w:sz w:val="24"/>
          <w:szCs w:val="24"/>
        </w:rPr>
        <w:t xml:space="preserve">may </w:t>
      </w:r>
      <w:r w:rsidR="00384ACE" w:rsidRPr="00D3792E">
        <w:rPr>
          <w:rFonts w:asciiTheme="majorBidi" w:hAnsiTheme="majorBidi" w:cstheme="majorBidi"/>
          <w:sz w:val="24"/>
          <w:szCs w:val="24"/>
        </w:rPr>
        <w:t>be</w:t>
      </w:r>
      <w:r w:rsidR="007C7B75" w:rsidRPr="00D3792E">
        <w:rPr>
          <w:rFonts w:asciiTheme="majorBidi" w:hAnsiTheme="majorBidi" w:cstheme="majorBidi"/>
          <w:sz w:val="24"/>
          <w:szCs w:val="24"/>
        </w:rPr>
        <w:t xml:space="preserve"> vaccine hesitancy</w:t>
      </w:r>
      <w:r w:rsidR="00F223B8" w:rsidRPr="00D3792E">
        <w:rPr>
          <w:rFonts w:asciiTheme="majorBidi" w:hAnsiTheme="majorBidi" w:cstheme="majorBidi"/>
          <w:sz w:val="24"/>
          <w:szCs w:val="24"/>
        </w:rPr>
        <w:t>,</w:t>
      </w:r>
      <w:r w:rsidR="007C7B75" w:rsidRPr="00D3792E">
        <w:rPr>
          <w:rFonts w:asciiTheme="majorBidi" w:hAnsiTheme="majorBidi" w:cstheme="majorBidi"/>
          <w:sz w:val="24"/>
          <w:szCs w:val="24"/>
        </w:rPr>
        <w:t xml:space="preserve"> which </w:t>
      </w:r>
      <w:r w:rsidR="00F223B8" w:rsidRPr="00D3792E">
        <w:rPr>
          <w:rFonts w:asciiTheme="majorBidi" w:hAnsiTheme="majorBidi" w:cstheme="majorBidi"/>
          <w:sz w:val="24"/>
          <w:szCs w:val="24"/>
        </w:rPr>
        <w:t>in 2019 was</w:t>
      </w:r>
      <w:r w:rsidR="007C7B75" w:rsidRPr="00D3792E">
        <w:rPr>
          <w:rFonts w:asciiTheme="majorBidi" w:hAnsiTheme="majorBidi" w:cstheme="majorBidi"/>
          <w:sz w:val="24"/>
          <w:szCs w:val="24"/>
        </w:rPr>
        <w:t xml:space="preserve"> identified by the </w:t>
      </w:r>
      <w:r w:rsidR="00F223B8" w:rsidRPr="00D3792E">
        <w:rPr>
          <w:rFonts w:asciiTheme="majorBidi" w:hAnsiTheme="majorBidi" w:cstheme="majorBidi"/>
          <w:sz w:val="24"/>
          <w:szCs w:val="24"/>
        </w:rPr>
        <w:t>W</w:t>
      </w:r>
      <w:r w:rsidR="007C7B75" w:rsidRPr="00D3792E">
        <w:rPr>
          <w:rFonts w:asciiTheme="majorBidi" w:hAnsiTheme="majorBidi" w:cstheme="majorBidi"/>
          <w:sz w:val="24"/>
          <w:szCs w:val="24"/>
        </w:rPr>
        <w:t xml:space="preserve">orld </w:t>
      </w:r>
      <w:r w:rsidR="00F223B8" w:rsidRPr="00D3792E">
        <w:rPr>
          <w:rFonts w:asciiTheme="majorBidi" w:hAnsiTheme="majorBidi" w:cstheme="majorBidi"/>
          <w:sz w:val="24"/>
          <w:szCs w:val="24"/>
        </w:rPr>
        <w:t>H</w:t>
      </w:r>
      <w:r w:rsidR="007C7B75" w:rsidRPr="00D3792E">
        <w:rPr>
          <w:rFonts w:asciiTheme="majorBidi" w:hAnsiTheme="majorBidi" w:cstheme="majorBidi"/>
          <w:sz w:val="24"/>
          <w:szCs w:val="24"/>
        </w:rPr>
        <w:t xml:space="preserve">ealth </w:t>
      </w:r>
      <w:r w:rsidR="00F223B8" w:rsidRPr="00D3792E">
        <w:rPr>
          <w:rFonts w:asciiTheme="majorBidi" w:hAnsiTheme="majorBidi" w:cstheme="majorBidi"/>
          <w:sz w:val="24"/>
          <w:szCs w:val="24"/>
        </w:rPr>
        <w:t>O</w:t>
      </w:r>
      <w:r w:rsidR="007C7B75" w:rsidRPr="00D3792E">
        <w:rPr>
          <w:rFonts w:asciiTheme="majorBidi" w:hAnsiTheme="majorBidi" w:cstheme="majorBidi"/>
          <w:sz w:val="24"/>
          <w:szCs w:val="24"/>
        </w:rPr>
        <w:t xml:space="preserve">rganization as </w:t>
      </w:r>
      <w:r w:rsidR="00F223B8" w:rsidRPr="00D3792E">
        <w:rPr>
          <w:rFonts w:asciiTheme="majorBidi" w:hAnsiTheme="majorBidi" w:cstheme="majorBidi"/>
          <w:sz w:val="24"/>
          <w:szCs w:val="24"/>
        </w:rPr>
        <w:t>1</w:t>
      </w:r>
      <w:r w:rsidR="007C7B75" w:rsidRPr="00D3792E">
        <w:rPr>
          <w:rFonts w:asciiTheme="majorBidi" w:hAnsiTheme="majorBidi" w:cstheme="majorBidi"/>
          <w:sz w:val="24"/>
          <w:szCs w:val="24"/>
        </w:rPr>
        <w:t xml:space="preserve"> of the top </w:t>
      </w:r>
      <w:r w:rsidR="00F223B8" w:rsidRPr="00D3792E">
        <w:rPr>
          <w:rFonts w:asciiTheme="majorBidi" w:hAnsiTheme="majorBidi" w:cstheme="majorBidi"/>
          <w:sz w:val="24"/>
          <w:szCs w:val="24"/>
        </w:rPr>
        <w:t xml:space="preserve">10 </w:t>
      </w:r>
      <w:r w:rsidR="007C7B75" w:rsidRPr="00D3792E">
        <w:rPr>
          <w:rFonts w:asciiTheme="majorBidi" w:hAnsiTheme="majorBidi" w:cstheme="majorBidi"/>
          <w:sz w:val="24"/>
          <w:szCs w:val="24"/>
        </w:rPr>
        <w:lastRenderedPageBreak/>
        <w:t>global health threats (even before the COVID-19 outbreak).</w:t>
      </w:r>
      <w:r w:rsidRPr="00D3792E">
        <w:rPr>
          <w:rFonts w:asciiTheme="majorBidi" w:hAnsiTheme="majorBidi" w:cstheme="majorBidi"/>
          <w:sz w:val="24"/>
          <w:szCs w:val="24"/>
        </w:rPr>
        <w:t xml:space="preserve"> </w:t>
      </w:r>
      <w:r w:rsidR="00682F1B" w:rsidRPr="00D3792E">
        <w:rPr>
          <w:rFonts w:asciiTheme="majorBidi" w:hAnsiTheme="majorBidi" w:cstheme="majorBidi"/>
          <w:sz w:val="24"/>
          <w:szCs w:val="24"/>
        </w:rPr>
        <w:t xml:space="preserve">During </w:t>
      </w:r>
      <w:r w:rsidR="00F223B8" w:rsidRPr="00D3792E">
        <w:rPr>
          <w:rFonts w:asciiTheme="majorBidi" w:hAnsiTheme="majorBidi" w:cstheme="majorBidi"/>
          <w:sz w:val="24"/>
          <w:szCs w:val="24"/>
        </w:rPr>
        <w:t xml:space="preserve">recent </w:t>
      </w:r>
      <w:r w:rsidR="00682F1B" w:rsidRPr="00D3792E">
        <w:rPr>
          <w:rFonts w:asciiTheme="majorBidi" w:hAnsiTheme="majorBidi" w:cstheme="majorBidi"/>
          <w:sz w:val="24"/>
          <w:szCs w:val="24"/>
        </w:rPr>
        <w:t>months</w:t>
      </w:r>
      <w:r w:rsidR="00F223B8" w:rsidRPr="00D3792E">
        <w:rPr>
          <w:rFonts w:asciiTheme="majorBidi" w:hAnsiTheme="majorBidi" w:cstheme="majorBidi"/>
          <w:sz w:val="24"/>
          <w:szCs w:val="24"/>
        </w:rPr>
        <w:t>,</w:t>
      </w:r>
      <w:r w:rsidR="00682F1B" w:rsidRPr="00D3792E">
        <w:rPr>
          <w:rFonts w:asciiTheme="majorBidi" w:hAnsiTheme="majorBidi" w:cstheme="majorBidi"/>
          <w:sz w:val="24"/>
          <w:szCs w:val="24"/>
        </w:rPr>
        <w:t xml:space="preserve"> research</w:t>
      </w:r>
      <w:r w:rsidRPr="00D3792E">
        <w:rPr>
          <w:rFonts w:asciiTheme="majorBidi" w:hAnsiTheme="majorBidi" w:cstheme="majorBidi"/>
          <w:sz w:val="24"/>
          <w:szCs w:val="24"/>
        </w:rPr>
        <w:t xml:space="preserve"> </w:t>
      </w:r>
      <w:r w:rsidR="00682F1B" w:rsidRPr="00D3792E">
        <w:rPr>
          <w:rFonts w:asciiTheme="majorBidi" w:hAnsiTheme="majorBidi" w:cstheme="majorBidi"/>
          <w:sz w:val="24"/>
          <w:szCs w:val="24"/>
        </w:rPr>
        <w:t xml:space="preserve">analyzing </w:t>
      </w:r>
      <w:r w:rsidR="00F223B8" w:rsidRPr="00D3792E">
        <w:rPr>
          <w:rFonts w:asciiTheme="majorBidi" w:hAnsiTheme="majorBidi" w:cstheme="majorBidi"/>
          <w:sz w:val="24"/>
          <w:szCs w:val="24"/>
        </w:rPr>
        <w:t xml:space="preserve">acceptance of the </w:t>
      </w:r>
      <w:r w:rsidR="00682F1B" w:rsidRPr="00D3792E">
        <w:rPr>
          <w:rFonts w:asciiTheme="majorBidi" w:hAnsiTheme="majorBidi" w:cstheme="majorBidi"/>
          <w:sz w:val="24"/>
          <w:szCs w:val="24"/>
        </w:rPr>
        <w:t>COVID</w:t>
      </w:r>
      <w:r w:rsidRPr="00D3792E">
        <w:rPr>
          <w:rFonts w:asciiTheme="majorBidi" w:hAnsiTheme="majorBidi" w:cstheme="majorBidi"/>
          <w:sz w:val="24"/>
          <w:szCs w:val="24"/>
        </w:rPr>
        <w:t xml:space="preserve">-19 vaccine </w:t>
      </w:r>
      <w:r w:rsidR="00682F1B" w:rsidRPr="00D3792E">
        <w:rPr>
          <w:rFonts w:asciiTheme="majorBidi" w:hAnsiTheme="majorBidi" w:cstheme="majorBidi"/>
          <w:sz w:val="24"/>
          <w:szCs w:val="24"/>
        </w:rPr>
        <w:t>from different disciplines</w:t>
      </w:r>
      <w:r w:rsidR="00F223B8" w:rsidRPr="00D3792E">
        <w:rPr>
          <w:rFonts w:asciiTheme="majorBidi" w:hAnsiTheme="majorBidi" w:cstheme="majorBidi"/>
          <w:sz w:val="24"/>
          <w:szCs w:val="24"/>
        </w:rPr>
        <w:t>—</w:t>
      </w:r>
      <w:r w:rsidR="00682F1B" w:rsidRPr="00D3792E">
        <w:rPr>
          <w:rFonts w:asciiTheme="majorBidi" w:hAnsiTheme="majorBidi" w:cstheme="majorBidi"/>
          <w:sz w:val="24"/>
          <w:szCs w:val="24"/>
        </w:rPr>
        <w:t>behavior, sociology, psychology, communication</w:t>
      </w:r>
      <w:r w:rsidR="00F223B8" w:rsidRPr="00D3792E">
        <w:rPr>
          <w:rFonts w:asciiTheme="majorBidi" w:hAnsiTheme="majorBidi" w:cstheme="majorBidi"/>
          <w:sz w:val="24"/>
          <w:szCs w:val="24"/>
        </w:rPr>
        <w:t>,</w:t>
      </w:r>
      <w:r w:rsidR="007C7B75" w:rsidRPr="00D3792E">
        <w:rPr>
          <w:rFonts w:asciiTheme="majorBidi" w:hAnsiTheme="majorBidi" w:cstheme="majorBidi"/>
          <w:sz w:val="24"/>
          <w:szCs w:val="24"/>
        </w:rPr>
        <w:t xml:space="preserve"> and </w:t>
      </w:r>
      <w:r w:rsidR="00682F1B" w:rsidRPr="00D3792E">
        <w:rPr>
          <w:rFonts w:asciiTheme="majorBidi" w:hAnsiTheme="majorBidi" w:cstheme="majorBidi"/>
          <w:sz w:val="24"/>
          <w:szCs w:val="24"/>
        </w:rPr>
        <w:t>politic</w:t>
      </w:r>
      <w:r w:rsidR="00F223B8" w:rsidRPr="00D3792E">
        <w:rPr>
          <w:rFonts w:asciiTheme="majorBidi" w:hAnsiTheme="majorBidi" w:cstheme="majorBidi"/>
          <w:sz w:val="24"/>
          <w:szCs w:val="24"/>
        </w:rPr>
        <w:t>s—</w:t>
      </w:r>
      <w:r w:rsidR="00682F1B" w:rsidRPr="00D3792E">
        <w:rPr>
          <w:rFonts w:asciiTheme="majorBidi" w:hAnsiTheme="majorBidi" w:cstheme="majorBidi"/>
          <w:sz w:val="24"/>
          <w:szCs w:val="24"/>
        </w:rPr>
        <w:t>found</w:t>
      </w:r>
      <w:r w:rsidR="00F223B8" w:rsidRPr="00D3792E">
        <w:rPr>
          <w:rFonts w:asciiTheme="majorBidi" w:hAnsiTheme="majorBidi" w:cstheme="majorBidi"/>
          <w:sz w:val="24"/>
          <w:szCs w:val="24"/>
        </w:rPr>
        <w:t xml:space="preserve"> a</w:t>
      </w:r>
      <w:r w:rsidR="00682F1B" w:rsidRPr="00D3792E">
        <w:rPr>
          <w:rFonts w:asciiTheme="majorBidi" w:hAnsiTheme="majorBidi" w:cstheme="majorBidi"/>
          <w:sz w:val="24"/>
          <w:szCs w:val="24"/>
        </w:rPr>
        <w:t xml:space="preserve"> set of influencing variables depending on the specific location and time. These </w:t>
      </w:r>
      <w:r w:rsidR="00971C59" w:rsidRPr="00D3792E">
        <w:rPr>
          <w:rFonts w:asciiTheme="majorBidi" w:hAnsiTheme="majorBidi" w:cstheme="majorBidi"/>
          <w:sz w:val="24"/>
          <w:szCs w:val="24"/>
        </w:rPr>
        <w:t>variables</w:t>
      </w:r>
      <w:r w:rsidR="00682F1B" w:rsidRPr="00D3792E">
        <w:rPr>
          <w:rFonts w:asciiTheme="majorBidi" w:hAnsiTheme="majorBidi" w:cstheme="majorBidi"/>
          <w:sz w:val="24"/>
          <w:szCs w:val="24"/>
        </w:rPr>
        <w:t xml:space="preserve"> are in line with previous research about vaccine hesitancy </w:t>
      </w:r>
      <w:r w:rsidR="00F223B8" w:rsidRPr="00D3792E">
        <w:rPr>
          <w:rFonts w:asciiTheme="majorBidi" w:hAnsiTheme="majorBidi" w:cstheme="majorBidi"/>
          <w:sz w:val="24"/>
          <w:szCs w:val="24"/>
        </w:rPr>
        <w:t xml:space="preserve">associated with </w:t>
      </w:r>
      <w:r w:rsidR="00682F1B" w:rsidRPr="00D3792E">
        <w:rPr>
          <w:rFonts w:asciiTheme="majorBidi" w:hAnsiTheme="majorBidi" w:cstheme="majorBidi"/>
          <w:sz w:val="24"/>
          <w:szCs w:val="24"/>
        </w:rPr>
        <w:t>other diseases.</w:t>
      </w:r>
    </w:p>
    <w:p w14:paraId="1C409F87" w14:textId="03360CA7" w:rsidR="008749B3" w:rsidRPr="00D3792E" w:rsidRDefault="00F223B8" w:rsidP="003619D2">
      <w:pPr>
        <w:bidi w:val="0"/>
        <w:spacing w:line="480" w:lineRule="auto"/>
        <w:rPr>
          <w:rFonts w:asciiTheme="majorBidi" w:hAnsiTheme="majorBidi" w:cstheme="majorBidi"/>
          <w:sz w:val="24"/>
          <w:szCs w:val="24"/>
          <w:rtl/>
        </w:rPr>
      </w:pPr>
      <w:r w:rsidRPr="00D3792E">
        <w:rPr>
          <w:rFonts w:asciiTheme="majorBidi" w:hAnsiTheme="majorBidi" w:cstheme="majorBidi"/>
          <w:sz w:val="24"/>
          <w:szCs w:val="24"/>
        </w:rPr>
        <w:t xml:space="preserve">This study </w:t>
      </w:r>
      <w:r w:rsidR="008749B3" w:rsidRPr="00D3792E">
        <w:rPr>
          <w:rFonts w:asciiTheme="majorBidi" w:hAnsiTheme="majorBidi" w:cstheme="majorBidi"/>
          <w:sz w:val="24"/>
          <w:szCs w:val="24"/>
        </w:rPr>
        <w:t xml:space="preserve">is unique because it was performed </w:t>
      </w:r>
      <w:r w:rsidRPr="00D3792E">
        <w:rPr>
          <w:rFonts w:asciiTheme="majorBidi" w:hAnsiTheme="majorBidi" w:cstheme="majorBidi"/>
          <w:sz w:val="24"/>
          <w:szCs w:val="24"/>
        </w:rPr>
        <w:t xml:space="preserve">3 </w:t>
      </w:r>
      <w:r w:rsidR="008749B3" w:rsidRPr="00D3792E">
        <w:rPr>
          <w:rFonts w:asciiTheme="majorBidi" w:hAnsiTheme="majorBidi" w:cstheme="majorBidi"/>
          <w:sz w:val="24"/>
          <w:szCs w:val="24"/>
        </w:rPr>
        <w:t xml:space="preserve">days before the vaccine operation started in </w:t>
      </w:r>
      <w:r w:rsidRPr="00D3792E">
        <w:rPr>
          <w:rFonts w:asciiTheme="majorBidi" w:hAnsiTheme="majorBidi" w:cstheme="majorBidi"/>
          <w:sz w:val="24"/>
          <w:szCs w:val="24"/>
        </w:rPr>
        <w:t>Israel but</w:t>
      </w:r>
      <w:r w:rsidR="008749B3" w:rsidRPr="00D3792E">
        <w:rPr>
          <w:rFonts w:asciiTheme="majorBidi" w:hAnsiTheme="majorBidi" w:cstheme="majorBidi"/>
          <w:sz w:val="24"/>
          <w:szCs w:val="24"/>
        </w:rPr>
        <w:t xml:space="preserve"> after the FDA approv</w:t>
      </w:r>
      <w:r w:rsidRPr="00D3792E">
        <w:rPr>
          <w:rFonts w:asciiTheme="majorBidi" w:hAnsiTheme="majorBidi" w:cstheme="majorBidi"/>
          <w:sz w:val="24"/>
          <w:szCs w:val="24"/>
        </w:rPr>
        <w:t>ed</w:t>
      </w:r>
      <w:r w:rsidR="008749B3" w:rsidRPr="00D3792E">
        <w:rPr>
          <w:rFonts w:asciiTheme="majorBidi" w:hAnsiTheme="majorBidi" w:cstheme="majorBidi"/>
          <w:sz w:val="24"/>
          <w:szCs w:val="24"/>
        </w:rPr>
        <w:t xml:space="preserve"> </w:t>
      </w:r>
      <w:r w:rsidRPr="00D3792E">
        <w:rPr>
          <w:rFonts w:asciiTheme="majorBidi" w:hAnsiTheme="majorBidi" w:cstheme="majorBidi"/>
          <w:sz w:val="24"/>
          <w:szCs w:val="24"/>
        </w:rPr>
        <w:t xml:space="preserve">the COVID-19 vaccine </w:t>
      </w:r>
      <w:r w:rsidR="008749B3" w:rsidRPr="00D3792E">
        <w:rPr>
          <w:rFonts w:asciiTheme="majorBidi" w:hAnsiTheme="majorBidi" w:cstheme="majorBidi"/>
          <w:sz w:val="24"/>
          <w:szCs w:val="24"/>
        </w:rPr>
        <w:t xml:space="preserve">and after </w:t>
      </w:r>
      <w:r w:rsidRPr="00D3792E">
        <w:rPr>
          <w:rFonts w:asciiTheme="majorBidi" w:hAnsiTheme="majorBidi" w:cstheme="majorBidi"/>
          <w:sz w:val="24"/>
          <w:szCs w:val="24"/>
        </w:rPr>
        <w:t xml:space="preserve">3 </w:t>
      </w:r>
      <w:r w:rsidR="008749B3" w:rsidRPr="00D3792E">
        <w:rPr>
          <w:rFonts w:asciiTheme="majorBidi" w:hAnsiTheme="majorBidi" w:cstheme="majorBidi"/>
          <w:sz w:val="24"/>
          <w:szCs w:val="24"/>
        </w:rPr>
        <w:t>other countries ha</w:t>
      </w:r>
      <w:r w:rsidRPr="00D3792E">
        <w:rPr>
          <w:rFonts w:asciiTheme="majorBidi" w:hAnsiTheme="majorBidi" w:cstheme="majorBidi"/>
          <w:sz w:val="24"/>
          <w:szCs w:val="24"/>
        </w:rPr>
        <w:t>d</w:t>
      </w:r>
      <w:r w:rsidR="008749B3" w:rsidRPr="00D3792E">
        <w:rPr>
          <w:rFonts w:asciiTheme="majorBidi" w:hAnsiTheme="majorBidi" w:cstheme="majorBidi"/>
          <w:sz w:val="24"/>
          <w:szCs w:val="24"/>
        </w:rPr>
        <w:t xml:space="preserve"> started their vaccine operation. Th</w:t>
      </w:r>
      <w:r w:rsidRPr="00D3792E">
        <w:rPr>
          <w:rFonts w:asciiTheme="majorBidi" w:hAnsiTheme="majorBidi" w:cstheme="majorBidi"/>
          <w:sz w:val="24"/>
          <w:szCs w:val="24"/>
        </w:rPr>
        <w:t>is</w:t>
      </w:r>
      <w:r w:rsidR="008749B3" w:rsidRPr="00D3792E">
        <w:rPr>
          <w:rFonts w:asciiTheme="majorBidi" w:hAnsiTheme="majorBidi" w:cstheme="majorBidi"/>
          <w:sz w:val="24"/>
          <w:szCs w:val="24"/>
        </w:rPr>
        <w:t xml:space="preserve"> research </w:t>
      </w:r>
      <w:r w:rsidR="007C7B75" w:rsidRPr="00D3792E">
        <w:rPr>
          <w:rFonts w:asciiTheme="majorBidi" w:hAnsiTheme="majorBidi" w:cstheme="majorBidi"/>
          <w:sz w:val="24"/>
          <w:szCs w:val="24"/>
        </w:rPr>
        <w:t>represent</w:t>
      </w:r>
      <w:r w:rsidRPr="00D3792E">
        <w:rPr>
          <w:rFonts w:asciiTheme="majorBidi" w:hAnsiTheme="majorBidi" w:cstheme="majorBidi"/>
          <w:sz w:val="24"/>
          <w:szCs w:val="24"/>
        </w:rPr>
        <w:t>s</w:t>
      </w:r>
      <w:r w:rsidR="007C7B75" w:rsidRPr="00D3792E">
        <w:rPr>
          <w:rFonts w:asciiTheme="majorBidi" w:hAnsiTheme="majorBidi" w:cstheme="majorBidi"/>
          <w:sz w:val="24"/>
          <w:szCs w:val="24"/>
        </w:rPr>
        <w:t xml:space="preserve"> a holistic approach </w:t>
      </w:r>
      <w:r w:rsidRPr="00D3792E">
        <w:rPr>
          <w:rFonts w:asciiTheme="majorBidi" w:hAnsiTheme="majorBidi" w:cstheme="majorBidi"/>
          <w:sz w:val="24"/>
          <w:szCs w:val="24"/>
        </w:rPr>
        <w:t xml:space="preserve">that </w:t>
      </w:r>
      <w:r w:rsidR="008749B3" w:rsidRPr="00D3792E">
        <w:rPr>
          <w:rFonts w:asciiTheme="majorBidi" w:hAnsiTheme="majorBidi" w:cstheme="majorBidi"/>
          <w:sz w:val="24"/>
          <w:szCs w:val="24"/>
        </w:rPr>
        <w:t>combines factors previously found in the literature</w:t>
      </w:r>
      <w:r w:rsidR="00653903" w:rsidRPr="00D3792E">
        <w:rPr>
          <w:rFonts w:asciiTheme="majorBidi" w:hAnsiTheme="majorBidi" w:cstheme="majorBidi"/>
          <w:sz w:val="24"/>
          <w:szCs w:val="24"/>
        </w:rPr>
        <w:t xml:space="preserve"> and </w:t>
      </w:r>
      <w:r w:rsidR="008749B3" w:rsidRPr="00D3792E">
        <w:rPr>
          <w:rFonts w:asciiTheme="majorBidi" w:hAnsiTheme="majorBidi" w:cstheme="majorBidi"/>
          <w:sz w:val="24"/>
          <w:szCs w:val="24"/>
        </w:rPr>
        <w:t>distinguish</w:t>
      </w:r>
      <w:r w:rsidRPr="00D3792E">
        <w:rPr>
          <w:rFonts w:asciiTheme="majorBidi" w:hAnsiTheme="majorBidi" w:cstheme="majorBidi"/>
          <w:sz w:val="24"/>
          <w:szCs w:val="24"/>
        </w:rPr>
        <w:t>es</w:t>
      </w:r>
      <w:r w:rsidR="008749B3" w:rsidRPr="00D3792E">
        <w:rPr>
          <w:rFonts w:asciiTheme="majorBidi" w:hAnsiTheme="majorBidi" w:cstheme="majorBidi"/>
          <w:sz w:val="24"/>
          <w:szCs w:val="24"/>
        </w:rPr>
        <w:t xml:space="preserve"> between </w:t>
      </w:r>
      <w:r w:rsidR="009F71D2" w:rsidRPr="00D3792E">
        <w:rPr>
          <w:rFonts w:asciiTheme="majorBidi" w:hAnsiTheme="majorBidi" w:cstheme="majorBidi"/>
          <w:sz w:val="24"/>
          <w:szCs w:val="24"/>
        </w:rPr>
        <w:t>2</w:t>
      </w:r>
      <w:r w:rsidR="008749B3" w:rsidRPr="00D3792E">
        <w:rPr>
          <w:rFonts w:asciiTheme="majorBidi" w:hAnsiTheme="majorBidi" w:cstheme="majorBidi"/>
          <w:sz w:val="24"/>
          <w:szCs w:val="24"/>
        </w:rPr>
        <w:t xml:space="preserve"> </w:t>
      </w:r>
      <w:r w:rsidR="00653903" w:rsidRPr="00D3792E">
        <w:rPr>
          <w:rFonts w:asciiTheme="majorBidi" w:hAnsiTheme="majorBidi" w:cstheme="majorBidi"/>
          <w:sz w:val="24"/>
          <w:szCs w:val="24"/>
        </w:rPr>
        <w:t>populations:</w:t>
      </w:r>
      <w:r w:rsidR="008749B3" w:rsidRPr="00D3792E">
        <w:rPr>
          <w:rFonts w:asciiTheme="majorBidi" w:hAnsiTheme="majorBidi" w:cstheme="majorBidi"/>
          <w:sz w:val="24"/>
          <w:szCs w:val="24"/>
        </w:rPr>
        <w:t xml:space="preserve"> the whole spectrum </w:t>
      </w:r>
      <w:r w:rsidRPr="00D3792E">
        <w:rPr>
          <w:rFonts w:asciiTheme="majorBidi" w:hAnsiTheme="majorBidi" w:cstheme="majorBidi"/>
          <w:sz w:val="24"/>
          <w:szCs w:val="24"/>
        </w:rPr>
        <w:t xml:space="preserve">of people </w:t>
      </w:r>
      <w:r w:rsidR="00653903" w:rsidRPr="00D3792E">
        <w:rPr>
          <w:rFonts w:asciiTheme="majorBidi" w:hAnsiTheme="majorBidi" w:cstheme="majorBidi"/>
          <w:sz w:val="24"/>
          <w:szCs w:val="24"/>
        </w:rPr>
        <w:t>(</w:t>
      </w:r>
      <w:r w:rsidR="008749B3" w:rsidRPr="00D3792E">
        <w:rPr>
          <w:rFonts w:asciiTheme="majorBidi" w:hAnsiTheme="majorBidi" w:cstheme="majorBidi"/>
          <w:sz w:val="24"/>
          <w:szCs w:val="24"/>
        </w:rPr>
        <w:t xml:space="preserve">those who are willing to </w:t>
      </w:r>
      <w:del w:id="373" w:author="Sharon Teitler Regev" w:date="2022-05-11T15:14:00Z">
        <w:r w:rsidR="008749B3" w:rsidRPr="00D3792E" w:rsidDel="00A40D26">
          <w:rPr>
            <w:rFonts w:asciiTheme="majorBidi" w:hAnsiTheme="majorBidi" w:cstheme="majorBidi"/>
            <w:sz w:val="24"/>
            <w:szCs w:val="24"/>
          </w:rPr>
          <w:delText>accept the vaccine</w:delText>
        </w:r>
      </w:del>
      <w:ins w:id="374" w:author="Sharon Teitler Regev" w:date="2022-05-11T15:17:00Z">
        <w:r w:rsidR="00A40D26">
          <w:rPr>
            <w:rFonts w:asciiTheme="majorBidi" w:hAnsiTheme="majorBidi" w:cstheme="majorBidi"/>
            <w:sz w:val="24"/>
            <w:szCs w:val="24"/>
          </w:rPr>
          <w:t>receive</w:t>
        </w:r>
      </w:ins>
      <w:ins w:id="375" w:author="Sharon Teitler Regev" w:date="2022-05-11T15:14:00Z">
        <w:r w:rsidR="00A40D26">
          <w:rPr>
            <w:rFonts w:asciiTheme="majorBidi" w:hAnsiTheme="majorBidi" w:cstheme="majorBidi"/>
            <w:sz w:val="24"/>
            <w:szCs w:val="24"/>
          </w:rPr>
          <w:t xml:space="preserve"> the vaccine</w:t>
        </w:r>
      </w:ins>
      <w:r w:rsidR="008749B3" w:rsidRPr="00D3792E">
        <w:rPr>
          <w:rFonts w:asciiTheme="majorBidi" w:hAnsiTheme="majorBidi" w:cstheme="majorBidi"/>
          <w:sz w:val="24"/>
          <w:szCs w:val="24"/>
        </w:rPr>
        <w:t xml:space="preserve">, those who are not willing to </w:t>
      </w:r>
      <w:del w:id="376" w:author="Sharon Teitler Regev" w:date="2022-05-11T15:14:00Z">
        <w:r w:rsidR="008749B3" w:rsidRPr="00D3792E" w:rsidDel="00A40D26">
          <w:rPr>
            <w:rFonts w:asciiTheme="majorBidi" w:hAnsiTheme="majorBidi" w:cstheme="majorBidi"/>
            <w:sz w:val="24"/>
            <w:szCs w:val="24"/>
          </w:rPr>
          <w:delText xml:space="preserve">accept the </w:delText>
        </w:r>
        <w:r w:rsidR="00653903" w:rsidRPr="00D3792E" w:rsidDel="00A40D26">
          <w:rPr>
            <w:rFonts w:asciiTheme="majorBidi" w:hAnsiTheme="majorBidi" w:cstheme="majorBidi"/>
            <w:sz w:val="24"/>
            <w:szCs w:val="24"/>
          </w:rPr>
          <w:delText>vaccine</w:delText>
        </w:r>
      </w:del>
      <w:ins w:id="377" w:author="Sharon Teitler Regev" w:date="2022-05-11T15:17:00Z">
        <w:r w:rsidR="00A40D26">
          <w:rPr>
            <w:rFonts w:asciiTheme="majorBidi" w:hAnsiTheme="majorBidi" w:cstheme="majorBidi"/>
            <w:sz w:val="24"/>
            <w:szCs w:val="24"/>
          </w:rPr>
          <w:t>receive</w:t>
        </w:r>
      </w:ins>
      <w:ins w:id="378" w:author="Sharon Teitler Regev" w:date="2022-05-11T15:14:00Z">
        <w:r w:rsidR="00A40D26">
          <w:rPr>
            <w:rFonts w:asciiTheme="majorBidi" w:hAnsiTheme="majorBidi" w:cstheme="majorBidi"/>
            <w:sz w:val="24"/>
            <w:szCs w:val="24"/>
          </w:rPr>
          <w:t xml:space="preserve"> the vaccine</w:t>
        </w:r>
      </w:ins>
      <w:r w:rsidR="00653903" w:rsidRPr="00D3792E">
        <w:rPr>
          <w:rFonts w:asciiTheme="majorBidi" w:hAnsiTheme="majorBidi" w:cstheme="majorBidi"/>
          <w:sz w:val="24"/>
          <w:szCs w:val="24"/>
        </w:rPr>
        <w:t>,</w:t>
      </w:r>
      <w:r w:rsidR="008749B3" w:rsidRPr="00D3792E">
        <w:rPr>
          <w:rFonts w:asciiTheme="majorBidi" w:hAnsiTheme="majorBidi" w:cstheme="majorBidi"/>
          <w:sz w:val="24"/>
          <w:szCs w:val="24"/>
        </w:rPr>
        <w:t xml:space="preserve"> and those </w:t>
      </w:r>
      <w:r w:rsidR="00653903" w:rsidRPr="00D3792E">
        <w:rPr>
          <w:rFonts w:asciiTheme="majorBidi" w:hAnsiTheme="majorBidi" w:cstheme="majorBidi"/>
          <w:sz w:val="24"/>
          <w:szCs w:val="24"/>
        </w:rPr>
        <w:t>who are hesitan</w:t>
      </w:r>
      <w:r w:rsidRPr="00D3792E">
        <w:rPr>
          <w:rFonts w:asciiTheme="majorBidi" w:hAnsiTheme="majorBidi" w:cstheme="majorBidi"/>
          <w:sz w:val="24"/>
          <w:szCs w:val="24"/>
        </w:rPr>
        <w:t>t</w:t>
      </w:r>
      <w:r w:rsidR="00653903" w:rsidRPr="00D3792E">
        <w:rPr>
          <w:rFonts w:asciiTheme="majorBidi" w:hAnsiTheme="majorBidi" w:cstheme="majorBidi"/>
          <w:sz w:val="24"/>
          <w:szCs w:val="24"/>
        </w:rPr>
        <w:t xml:space="preserve"> </w:t>
      </w:r>
      <w:r w:rsidRPr="00D3792E">
        <w:rPr>
          <w:rFonts w:asciiTheme="majorBidi" w:hAnsiTheme="majorBidi" w:cstheme="majorBidi"/>
          <w:sz w:val="24"/>
          <w:szCs w:val="24"/>
        </w:rPr>
        <w:t xml:space="preserve">about </w:t>
      </w:r>
      <w:r w:rsidR="00653903" w:rsidRPr="00D3792E">
        <w:rPr>
          <w:rFonts w:asciiTheme="majorBidi" w:hAnsiTheme="majorBidi" w:cstheme="majorBidi"/>
          <w:sz w:val="24"/>
          <w:szCs w:val="24"/>
        </w:rPr>
        <w:t xml:space="preserve">the vaccine) and the </w:t>
      </w:r>
      <w:r w:rsidRPr="00D3792E">
        <w:rPr>
          <w:rFonts w:asciiTheme="majorBidi" w:hAnsiTheme="majorBidi" w:cstheme="majorBidi"/>
          <w:sz w:val="24"/>
          <w:szCs w:val="24"/>
        </w:rPr>
        <w:t xml:space="preserve">spectrum of </w:t>
      </w:r>
      <w:r w:rsidR="00653903" w:rsidRPr="00D3792E">
        <w:rPr>
          <w:rFonts w:asciiTheme="majorBidi" w:hAnsiTheme="majorBidi" w:cstheme="majorBidi"/>
          <w:sz w:val="24"/>
          <w:szCs w:val="24"/>
        </w:rPr>
        <w:t>vaccine</w:t>
      </w:r>
      <w:r w:rsidRPr="00D3792E">
        <w:rPr>
          <w:rFonts w:asciiTheme="majorBidi" w:hAnsiTheme="majorBidi" w:cstheme="majorBidi"/>
          <w:sz w:val="24"/>
          <w:szCs w:val="24"/>
        </w:rPr>
        <w:t>-</w:t>
      </w:r>
      <w:r w:rsidR="00653903" w:rsidRPr="00D3792E">
        <w:rPr>
          <w:rFonts w:asciiTheme="majorBidi" w:hAnsiTheme="majorBidi" w:cstheme="majorBidi"/>
          <w:sz w:val="24"/>
          <w:szCs w:val="24"/>
        </w:rPr>
        <w:t>hesitan</w:t>
      </w:r>
      <w:r w:rsidRPr="00D3792E">
        <w:rPr>
          <w:rFonts w:asciiTheme="majorBidi" w:hAnsiTheme="majorBidi" w:cstheme="majorBidi"/>
          <w:sz w:val="24"/>
          <w:szCs w:val="24"/>
        </w:rPr>
        <w:t>t</w:t>
      </w:r>
      <w:r w:rsidR="00653903" w:rsidRPr="00D3792E">
        <w:rPr>
          <w:rFonts w:asciiTheme="majorBidi" w:hAnsiTheme="majorBidi" w:cstheme="majorBidi"/>
          <w:sz w:val="24"/>
          <w:szCs w:val="24"/>
        </w:rPr>
        <w:t xml:space="preserve"> </w:t>
      </w:r>
      <w:r w:rsidRPr="00D3792E">
        <w:rPr>
          <w:rFonts w:asciiTheme="majorBidi" w:hAnsiTheme="majorBidi" w:cstheme="majorBidi"/>
          <w:sz w:val="24"/>
          <w:szCs w:val="24"/>
        </w:rPr>
        <w:t xml:space="preserve">people </w:t>
      </w:r>
      <w:r w:rsidR="00653903" w:rsidRPr="00D3792E">
        <w:rPr>
          <w:rFonts w:asciiTheme="majorBidi" w:hAnsiTheme="majorBidi" w:cstheme="majorBidi"/>
          <w:sz w:val="24"/>
          <w:szCs w:val="24"/>
        </w:rPr>
        <w:t>(</w:t>
      </w:r>
      <w:r w:rsidRPr="00D3792E">
        <w:rPr>
          <w:rFonts w:asciiTheme="majorBidi" w:hAnsiTheme="majorBidi" w:cstheme="majorBidi"/>
          <w:sz w:val="24"/>
          <w:szCs w:val="24"/>
        </w:rPr>
        <w:t xml:space="preserve">those who </w:t>
      </w:r>
      <w:r w:rsidR="00294498" w:rsidRPr="00D3792E">
        <w:rPr>
          <w:rFonts w:asciiTheme="majorBidi" w:hAnsiTheme="majorBidi" w:cstheme="majorBidi"/>
          <w:sz w:val="24"/>
          <w:szCs w:val="24"/>
        </w:rPr>
        <w:t>will</w:t>
      </w:r>
      <w:r w:rsidRPr="00D3792E">
        <w:rPr>
          <w:rFonts w:asciiTheme="majorBidi" w:hAnsiTheme="majorBidi" w:cstheme="majorBidi"/>
          <w:sz w:val="24"/>
          <w:szCs w:val="24"/>
        </w:rPr>
        <w:t xml:space="preserve"> </w:t>
      </w:r>
      <w:r w:rsidR="00653903" w:rsidRPr="00D3792E">
        <w:rPr>
          <w:rFonts w:asciiTheme="majorBidi" w:hAnsiTheme="majorBidi" w:cstheme="majorBidi"/>
          <w:sz w:val="24"/>
          <w:szCs w:val="24"/>
        </w:rPr>
        <w:t xml:space="preserve">probably </w:t>
      </w:r>
      <w:del w:id="379" w:author="Sharon Teitler Regev" w:date="2022-05-11T15:14:00Z">
        <w:r w:rsidR="00653903" w:rsidRPr="00D3792E" w:rsidDel="00A40D26">
          <w:rPr>
            <w:rFonts w:asciiTheme="majorBidi" w:hAnsiTheme="majorBidi" w:cstheme="majorBidi"/>
            <w:sz w:val="24"/>
            <w:szCs w:val="24"/>
          </w:rPr>
          <w:delText>accept</w:delText>
        </w:r>
        <w:r w:rsidRPr="00D3792E" w:rsidDel="00A40D26">
          <w:rPr>
            <w:rFonts w:asciiTheme="majorBidi" w:hAnsiTheme="majorBidi" w:cstheme="majorBidi"/>
            <w:sz w:val="24"/>
            <w:szCs w:val="24"/>
          </w:rPr>
          <w:delText xml:space="preserve"> the vaccine</w:delText>
        </w:r>
      </w:del>
      <w:ins w:id="380" w:author="Sharon Teitler Regev" w:date="2022-05-11T15:17:00Z">
        <w:r w:rsidR="00A40D26">
          <w:rPr>
            <w:rFonts w:asciiTheme="majorBidi" w:hAnsiTheme="majorBidi" w:cstheme="majorBidi"/>
            <w:sz w:val="24"/>
            <w:szCs w:val="24"/>
          </w:rPr>
          <w:t>receive</w:t>
        </w:r>
      </w:ins>
      <w:ins w:id="381" w:author="Sharon Teitler Regev" w:date="2022-05-11T15:14:00Z">
        <w:r w:rsidR="00A40D26">
          <w:rPr>
            <w:rFonts w:asciiTheme="majorBidi" w:hAnsiTheme="majorBidi" w:cstheme="majorBidi"/>
            <w:sz w:val="24"/>
            <w:szCs w:val="24"/>
          </w:rPr>
          <w:t xml:space="preserve"> the vaccine</w:t>
        </w:r>
      </w:ins>
      <w:r w:rsidR="00653903" w:rsidRPr="00D3792E">
        <w:rPr>
          <w:rFonts w:asciiTheme="majorBidi" w:hAnsiTheme="majorBidi" w:cstheme="majorBidi"/>
          <w:sz w:val="24"/>
          <w:szCs w:val="24"/>
        </w:rPr>
        <w:t xml:space="preserve">, </w:t>
      </w:r>
      <w:r w:rsidRPr="00D3792E">
        <w:rPr>
          <w:rFonts w:asciiTheme="majorBidi" w:hAnsiTheme="majorBidi" w:cstheme="majorBidi"/>
          <w:sz w:val="24"/>
          <w:szCs w:val="24"/>
        </w:rPr>
        <w:t xml:space="preserve">those who </w:t>
      </w:r>
      <w:r w:rsidR="00653903" w:rsidRPr="00D3792E">
        <w:rPr>
          <w:rFonts w:asciiTheme="majorBidi" w:hAnsiTheme="majorBidi" w:cstheme="majorBidi"/>
          <w:sz w:val="24"/>
          <w:szCs w:val="24"/>
        </w:rPr>
        <w:t>have not decided yet</w:t>
      </w:r>
      <w:r w:rsidRPr="00D3792E">
        <w:rPr>
          <w:rFonts w:asciiTheme="majorBidi" w:hAnsiTheme="majorBidi" w:cstheme="majorBidi"/>
          <w:sz w:val="24"/>
          <w:szCs w:val="24"/>
        </w:rPr>
        <w:t>,</w:t>
      </w:r>
      <w:r w:rsidR="00653903" w:rsidRPr="00D3792E">
        <w:rPr>
          <w:rFonts w:asciiTheme="majorBidi" w:hAnsiTheme="majorBidi" w:cstheme="majorBidi"/>
          <w:sz w:val="24"/>
          <w:szCs w:val="24"/>
        </w:rPr>
        <w:t xml:space="preserve"> and </w:t>
      </w:r>
      <w:r w:rsidRPr="00D3792E">
        <w:rPr>
          <w:rFonts w:asciiTheme="majorBidi" w:hAnsiTheme="majorBidi" w:cstheme="majorBidi"/>
          <w:sz w:val="24"/>
          <w:szCs w:val="24"/>
        </w:rPr>
        <w:t xml:space="preserve">those who </w:t>
      </w:r>
      <w:r w:rsidR="00653903" w:rsidRPr="00D3792E">
        <w:rPr>
          <w:rFonts w:asciiTheme="majorBidi" w:hAnsiTheme="majorBidi" w:cstheme="majorBidi"/>
          <w:sz w:val="24"/>
          <w:szCs w:val="24"/>
        </w:rPr>
        <w:t xml:space="preserve">probably will not </w:t>
      </w:r>
      <w:del w:id="382" w:author="Sharon Teitler Regev" w:date="2022-05-11T15:14:00Z">
        <w:r w:rsidR="00653903" w:rsidRPr="00D3792E" w:rsidDel="00A40D26">
          <w:rPr>
            <w:rFonts w:asciiTheme="majorBidi" w:hAnsiTheme="majorBidi" w:cstheme="majorBidi"/>
            <w:sz w:val="24"/>
            <w:szCs w:val="24"/>
          </w:rPr>
          <w:delText>accept</w:delText>
        </w:r>
        <w:r w:rsidRPr="00D3792E" w:rsidDel="00A40D26">
          <w:rPr>
            <w:rFonts w:asciiTheme="majorBidi" w:hAnsiTheme="majorBidi" w:cstheme="majorBidi"/>
            <w:sz w:val="24"/>
            <w:szCs w:val="24"/>
          </w:rPr>
          <w:delText xml:space="preserve"> the vaccine</w:delText>
        </w:r>
      </w:del>
      <w:ins w:id="383" w:author="Sharon Teitler Regev" w:date="2022-05-11T15:17:00Z">
        <w:r w:rsidR="00A40D26">
          <w:rPr>
            <w:rFonts w:asciiTheme="majorBidi" w:hAnsiTheme="majorBidi" w:cstheme="majorBidi"/>
            <w:sz w:val="24"/>
            <w:szCs w:val="24"/>
          </w:rPr>
          <w:t>receive</w:t>
        </w:r>
      </w:ins>
      <w:ins w:id="384" w:author="Sharon Teitler Regev" w:date="2022-05-11T15:14:00Z">
        <w:r w:rsidR="00A40D26">
          <w:rPr>
            <w:rFonts w:asciiTheme="majorBidi" w:hAnsiTheme="majorBidi" w:cstheme="majorBidi"/>
            <w:sz w:val="24"/>
            <w:szCs w:val="24"/>
          </w:rPr>
          <w:t xml:space="preserve"> the vaccine</w:t>
        </w:r>
      </w:ins>
      <w:r w:rsidR="00653903" w:rsidRPr="00D3792E">
        <w:rPr>
          <w:rFonts w:asciiTheme="majorBidi" w:hAnsiTheme="majorBidi" w:cstheme="majorBidi"/>
          <w:sz w:val="24"/>
          <w:szCs w:val="24"/>
        </w:rPr>
        <w:t>)</w:t>
      </w:r>
      <w:r w:rsidR="00FF6D61" w:rsidRPr="00D3792E">
        <w:rPr>
          <w:rFonts w:asciiTheme="majorBidi" w:hAnsiTheme="majorBidi" w:cstheme="majorBidi"/>
          <w:sz w:val="24"/>
          <w:szCs w:val="24"/>
        </w:rPr>
        <w:t>.</w:t>
      </w:r>
      <w:r w:rsidR="00C92427" w:rsidRPr="00D3792E">
        <w:rPr>
          <w:rFonts w:asciiTheme="majorBidi" w:hAnsiTheme="majorBidi" w:cstheme="majorBidi"/>
          <w:sz w:val="24"/>
          <w:szCs w:val="24"/>
        </w:rPr>
        <w:t xml:space="preserve"> </w:t>
      </w:r>
      <w:r w:rsidR="00D963AA" w:rsidRPr="00D3792E">
        <w:rPr>
          <w:rFonts w:asciiTheme="majorBidi" w:hAnsiTheme="majorBidi" w:cstheme="majorBidi"/>
          <w:sz w:val="24"/>
          <w:szCs w:val="24"/>
        </w:rPr>
        <w:t xml:space="preserve">There is a continuum between full acceptance and outright refusal of the vaccine. </w:t>
      </w:r>
      <w:r w:rsidR="00141035" w:rsidRPr="00D3792E">
        <w:rPr>
          <w:rFonts w:asciiTheme="majorBidi" w:hAnsiTheme="majorBidi" w:cstheme="majorBidi"/>
          <w:sz w:val="24"/>
          <w:szCs w:val="24"/>
        </w:rPr>
        <w:t>Previous r</w:t>
      </w:r>
      <w:r w:rsidR="00D963AA" w:rsidRPr="00D3792E">
        <w:rPr>
          <w:rFonts w:asciiTheme="majorBidi" w:hAnsiTheme="majorBidi" w:cstheme="majorBidi"/>
          <w:sz w:val="24"/>
          <w:szCs w:val="24"/>
        </w:rPr>
        <w:t>esearch concern</w:t>
      </w:r>
      <w:r w:rsidR="00294498" w:rsidRPr="00D3792E">
        <w:rPr>
          <w:rFonts w:asciiTheme="majorBidi" w:hAnsiTheme="majorBidi" w:cstheme="majorBidi"/>
          <w:sz w:val="24"/>
          <w:szCs w:val="24"/>
        </w:rPr>
        <w:t>ing</w:t>
      </w:r>
      <w:r w:rsidR="00D963AA" w:rsidRPr="00D3792E">
        <w:rPr>
          <w:rFonts w:asciiTheme="majorBidi" w:hAnsiTheme="majorBidi" w:cstheme="majorBidi"/>
          <w:sz w:val="24"/>
          <w:szCs w:val="24"/>
        </w:rPr>
        <w:t xml:space="preserve"> </w:t>
      </w:r>
      <w:r w:rsidR="00141035" w:rsidRPr="00D3792E">
        <w:rPr>
          <w:rFonts w:asciiTheme="majorBidi" w:hAnsiTheme="majorBidi" w:cstheme="majorBidi"/>
          <w:sz w:val="24"/>
          <w:szCs w:val="24"/>
        </w:rPr>
        <w:t xml:space="preserve">hesitancy </w:t>
      </w:r>
      <w:r w:rsidR="00D963AA" w:rsidRPr="00D3792E">
        <w:rPr>
          <w:rFonts w:asciiTheme="majorBidi" w:hAnsiTheme="majorBidi" w:cstheme="majorBidi"/>
          <w:sz w:val="24"/>
          <w:szCs w:val="24"/>
        </w:rPr>
        <w:t>measure</w:t>
      </w:r>
      <w:r w:rsidR="00294498" w:rsidRPr="00D3792E">
        <w:rPr>
          <w:rFonts w:asciiTheme="majorBidi" w:hAnsiTheme="majorBidi" w:cstheme="majorBidi"/>
          <w:sz w:val="24"/>
          <w:szCs w:val="24"/>
        </w:rPr>
        <w:t>d</w:t>
      </w:r>
      <w:r w:rsidR="00D963AA" w:rsidRPr="00D3792E">
        <w:rPr>
          <w:rFonts w:asciiTheme="majorBidi" w:hAnsiTheme="majorBidi" w:cstheme="majorBidi"/>
          <w:sz w:val="24"/>
          <w:szCs w:val="24"/>
        </w:rPr>
        <w:t xml:space="preserve"> the willingness to </w:t>
      </w:r>
      <w:del w:id="385" w:author="Sharon Teitler Regev" w:date="2022-05-11T15:14:00Z">
        <w:r w:rsidR="00D963AA" w:rsidRPr="00D3792E" w:rsidDel="00A40D26">
          <w:rPr>
            <w:rFonts w:asciiTheme="majorBidi" w:hAnsiTheme="majorBidi" w:cstheme="majorBidi"/>
            <w:sz w:val="24"/>
            <w:szCs w:val="24"/>
          </w:rPr>
          <w:delText>accept the vaccine</w:delText>
        </w:r>
      </w:del>
      <w:ins w:id="386" w:author="Sharon Teitler Regev" w:date="2022-05-11T15:17:00Z">
        <w:r w:rsidR="00A40D26">
          <w:rPr>
            <w:rFonts w:asciiTheme="majorBidi" w:hAnsiTheme="majorBidi" w:cstheme="majorBidi"/>
            <w:sz w:val="24"/>
            <w:szCs w:val="24"/>
          </w:rPr>
          <w:t>receive</w:t>
        </w:r>
      </w:ins>
      <w:ins w:id="387" w:author="Sharon Teitler Regev" w:date="2022-05-11T15:14:00Z">
        <w:r w:rsidR="00A40D26">
          <w:rPr>
            <w:rFonts w:asciiTheme="majorBidi" w:hAnsiTheme="majorBidi" w:cstheme="majorBidi"/>
            <w:sz w:val="24"/>
            <w:szCs w:val="24"/>
          </w:rPr>
          <w:t xml:space="preserve"> the vaccine</w:t>
        </w:r>
      </w:ins>
      <w:r w:rsidR="00D963AA" w:rsidRPr="00D3792E">
        <w:rPr>
          <w:rFonts w:asciiTheme="majorBidi" w:hAnsiTheme="majorBidi" w:cstheme="majorBidi"/>
          <w:sz w:val="24"/>
          <w:szCs w:val="24"/>
        </w:rPr>
        <w:t xml:space="preserve"> by 2 or 3 levels or used logistic </w:t>
      </w:r>
      <w:r w:rsidR="007B24D9" w:rsidRPr="00D3792E">
        <w:rPr>
          <w:rFonts w:asciiTheme="majorBidi" w:hAnsiTheme="majorBidi" w:cstheme="majorBidi"/>
          <w:sz w:val="24"/>
          <w:szCs w:val="24"/>
        </w:rPr>
        <w:t>regression ignored</w:t>
      </w:r>
      <w:r w:rsidR="00141035" w:rsidRPr="00D3792E">
        <w:rPr>
          <w:rFonts w:asciiTheme="majorBidi" w:hAnsiTheme="majorBidi" w:cstheme="majorBidi"/>
          <w:sz w:val="24"/>
          <w:szCs w:val="24"/>
        </w:rPr>
        <w:t xml:space="preserve"> th</w:t>
      </w:r>
      <w:r w:rsidR="00294498" w:rsidRPr="00D3792E">
        <w:rPr>
          <w:rFonts w:asciiTheme="majorBidi" w:hAnsiTheme="majorBidi" w:cstheme="majorBidi"/>
          <w:sz w:val="24"/>
          <w:szCs w:val="24"/>
        </w:rPr>
        <w:t>e</w:t>
      </w:r>
      <w:r w:rsidR="00141035" w:rsidRPr="00D3792E">
        <w:rPr>
          <w:rFonts w:asciiTheme="majorBidi" w:hAnsiTheme="majorBidi" w:cstheme="majorBidi"/>
          <w:sz w:val="24"/>
          <w:szCs w:val="24"/>
        </w:rPr>
        <w:t xml:space="preserve"> varian</w:t>
      </w:r>
      <w:r w:rsidR="00294498" w:rsidRPr="00D3792E">
        <w:rPr>
          <w:rFonts w:asciiTheme="majorBidi" w:hAnsiTheme="majorBidi" w:cstheme="majorBidi"/>
          <w:sz w:val="24"/>
          <w:szCs w:val="24"/>
        </w:rPr>
        <w:t>ts</w:t>
      </w:r>
      <w:r w:rsidR="00141035" w:rsidRPr="00D3792E">
        <w:rPr>
          <w:rFonts w:asciiTheme="majorBidi" w:hAnsiTheme="majorBidi" w:cstheme="majorBidi"/>
          <w:sz w:val="24"/>
          <w:szCs w:val="24"/>
        </w:rPr>
        <w:t xml:space="preserve"> and therefore yield</w:t>
      </w:r>
      <w:r w:rsidR="00B0511D" w:rsidRPr="00D3792E">
        <w:rPr>
          <w:rFonts w:asciiTheme="majorBidi" w:hAnsiTheme="majorBidi" w:cstheme="majorBidi"/>
          <w:sz w:val="24"/>
          <w:szCs w:val="24"/>
        </w:rPr>
        <w:t>ed</w:t>
      </w:r>
      <w:r w:rsidR="00141035" w:rsidRPr="00D3792E">
        <w:rPr>
          <w:rFonts w:asciiTheme="majorBidi" w:hAnsiTheme="majorBidi" w:cstheme="majorBidi"/>
          <w:sz w:val="24"/>
          <w:szCs w:val="24"/>
        </w:rPr>
        <w:t xml:space="preserve"> limited results. </w:t>
      </w:r>
    </w:p>
    <w:p w14:paraId="37DE8F29" w14:textId="1D60A688" w:rsidR="00AF0D7E" w:rsidRPr="00D3792E" w:rsidRDefault="0082429A" w:rsidP="605A39F7">
      <w:pPr>
        <w:bidi w:val="0"/>
        <w:spacing w:line="480" w:lineRule="auto"/>
        <w:rPr>
          <w:rFonts w:asciiTheme="majorBidi" w:hAnsiTheme="majorBidi" w:cstheme="majorBidi"/>
          <w:color w:val="000000" w:themeColor="text1"/>
          <w:sz w:val="24"/>
          <w:szCs w:val="24"/>
          <w:vertAlign w:val="superscript"/>
        </w:rPr>
      </w:pPr>
      <w:r w:rsidRPr="605A39F7">
        <w:rPr>
          <w:rFonts w:asciiTheme="majorBidi" w:hAnsiTheme="majorBidi" w:cstheme="majorBidi"/>
          <w:sz w:val="24"/>
          <w:szCs w:val="24"/>
        </w:rPr>
        <w:t>The results</w:t>
      </w:r>
      <w:r w:rsidR="00294498" w:rsidRPr="605A39F7">
        <w:rPr>
          <w:rFonts w:asciiTheme="majorBidi" w:hAnsiTheme="majorBidi" w:cstheme="majorBidi"/>
          <w:sz w:val="24"/>
          <w:szCs w:val="24"/>
        </w:rPr>
        <w:t xml:space="preserve"> of this study</w:t>
      </w:r>
      <w:r w:rsidRPr="605A39F7">
        <w:rPr>
          <w:rFonts w:asciiTheme="majorBidi" w:hAnsiTheme="majorBidi" w:cstheme="majorBidi"/>
          <w:sz w:val="24"/>
          <w:szCs w:val="24"/>
        </w:rPr>
        <w:t xml:space="preserve"> indicate that different sets of variables affect the willingness to </w:t>
      </w:r>
      <w:del w:id="388" w:author="Sharon Teitler Regev" w:date="2022-05-11T15:14:00Z">
        <w:r w:rsidRPr="605A39F7" w:rsidDel="00A40D26">
          <w:rPr>
            <w:rFonts w:asciiTheme="majorBidi" w:hAnsiTheme="majorBidi" w:cstheme="majorBidi"/>
            <w:sz w:val="24"/>
            <w:szCs w:val="24"/>
          </w:rPr>
          <w:delText>accept the vaccine</w:delText>
        </w:r>
      </w:del>
      <w:ins w:id="389" w:author="Sharon Teitler Regev" w:date="2022-05-11T15:17:00Z">
        <w:r w:rsidR="00A40D26">
          <w:rPr>
            <w:rFonts w:asciiTheme="majorBidi" w:hAnsiTheme="majorBidi" w:cstheme="majorBidi"/>
            <w:sz w:val="24"/>
            <w:szCs w:val="24"/>
          </w:rPr>
          <w:t>receive</w:t>
        </w:r>
      </w:ins>
      <w:ins w:id="390" w:author="Sharon Teitler Regev" w:date="2022-05-11T15:14:00Z">
        <w:r w:rsidR="00A40D26">
          <w:rPr>
            <w:rFonts w:asciiTheme="majorBidi" w:hAnsiTheme="majorBidi" w:cstheme="majorBidi"/>
            <w:sz w:val="24"/>
            <w:szCs w:val="24"/>
          </w:rPr>
          <w:t xml:space="preserve"> the vaccine</w:t>
        </w:r>
      </w:ins>
      <w:r w:rsidRPr="605A39F7">
        <w:rPr>
          <w:rFonts w:asciiTheme="majorBidi" w:hAnsiTheme="majorBidi" w:cstheme="majorBidi"/>
          <w:sz w:val="24"/>
          <w:szCs w:val="24"/>
        </w:rPr>
        <w:t xml:space="preserve"> for the whole spectrum and for the vaccine</w:t>
      </w:r>
      <w:r w:rsidR="00294498" w:rsidRPr="605A39F7">
        <w:rPr>
          <w:rFonts w:asciiTheme="majorBidi" w:hAnsiTheme="majorBidi" w:cstheme="majorBidi"/>
          <w:sz w:val="24"/>
          <w:szCs w:val="24"/>
        </w:rPr>
        <w:t>-</w:t>
      </w:r>
      <w:r w:rsidRPr="605A39F7">
        <w:rPr>
          <w:rFonts w:asciiTheme="majorBidi" w:hAnsiTheme="majorBidi" w:cstheme="majorBidi"/>
          <w:sz w:val="24"/>
          <w:szCs w:val="24"/>
        </w:rPr>
        <w:t>hesitan</w:t>
      </w:r>
      <w:r w:rsidR="00294498" w:rsidRPr="605A39F7">
        <w:rPr>
          <w:rFonts w:asciiTheme="majorBidi" w:hAnsiTheme="majorBidi" w:cstheme="majorBidi"/>
          <w:sz w:val="24"/>
          <w:szCs w:val="24"/>
        </w:rPr>
        <w:t>t</w:t>
      </w:r>
      <w:r w:rsidRPr="605A39F7">
        <w:rPr>
          <w:rFonts w:asciiTheme="majorBidi" w:hAnsiTheme="majorBidi" w:cstheme="majorBidi"/>
          <w:sz w:val="24"/>
          <w:szCs w:val="24"/>
        </w:rPr>
        <w:t xml:space="preserve"> spectrum. Considering the full sample</w:t>
      </w:r>
      <w:r w:rsidR="00294498" w:rsidRPr="605A39F7">
        <w:rPr>
          <w:rFonts w:asciiTheme="majorBidi" w:hAnsiTheme="majorBidi" w:cstheme="majorBidi"/>
          <w:sz w:val="24"/>
          <w:szCs w:val="24"/>
        </w:rPr>
        <w:t>,</w:t>
      </w:r>
      <w:r w:rsidRPr="605A39F7">
        <w:rPr>
          <w:rFonts w:asciiTheme="majorBidi" w:hAnsiTheme="majorBidi" w:cstheme="majorBidi"/>
          <w:sz w:val="24"/>
          <w:szCs w:val="24"/>
        </w:rPr>
        <w:t xml:space="preserve"> this research </w:t>
      </w:r>
      <w:r w:rsidR="00294498" w:rsidRPr="605A39F7">
        <w:rPr>
          <w:rFonts w:asciiTheme="majorBidi" w:hAnsiTheme="majorBidi" w:cstheme="majorBidi"/>
          <w:sz w:val="24"/>
          <w:szCs w:val="24"/>
        </w:rPr>
        <w:t xml:space="preserve">supports </w:t>
      </w:r>
      <w:r w:rsidR="001D68A6" w:rsidRPr="605A39F7">
        <w:rPr>
          <w:rFonts w:asciiTheme="majorBidi" w:hAnsiTheme="majorBidi" w:cstheme="majorBidi"/>
          <w:sz w:val="24"/>
          <w:szCs w:val="24"/>
        </w:rPr>
        <w:t xml:space="preserve">previous </w:t>
      </w:r>
      <w:r w:rsidRPr="605A39F7">
        <w:rPr>
          <w:rFonts w:asciiTheme="majorBidi" w:hAnsiTheme="majorBidi" w:cstheme="majorBidi"/>
          <w:sz w:val="24"/>
          <w:szCs w:val="24"/>
        </w:rPr>
        <w:t>results</w:t>
      </w:r>
      <w:r w:rsidR="00294498" w:rsidRPr="605A39F7">
        <w:rPr>
          <w:rFonts w:asciiTheme="majorBidi" w:hAnsiTheme="majorBidi" w:cstheme="majorBidi"/>
          <w:sz w:val="24"/>
          <w:szCs w:val="24"/>
        </w:rPr>
        <w:t xml:space="preserve"> that</w:t>
      </w:r>
      <w:r w:rsidRPr="605A39F7">
        <w:rPr>
          <w:rFonts w:asciiTheme="majorBidi" w:hAnsiTheme="majorBidi" w:cstheme="majorBidi"/>
          <w:sz w:val="24"/>
          <w:szCs w:val="24"/>
        </w:rPr>
        <w:t xml:space="preserve"> men are significantly more willing to </w:t>
      </w:r>
      <w:del w:id="391" w:author="Sharon Teitler Regev" w:date="2022-05-11T15:14:00Z">
        <w:r w:rsidRPr="605A39F7" w:rsidDel="00A40D26">
          <w:rPr>
            <w:rFonts w:asciiTheme="majorBidi" w:hAnsiTheme="majorBidi" w:cstheme="majorBidi"/>
            <w:sz w:val="24"/>
            <w:szCs w:val="24"/>
          </w:rPr>
          <w:delText>accept the vaccine</w:delText>
        </w:r>
      </w:del>
      <w:ins w:id="392" w:author="Sharon Teitler Regev" w:date="2022-05-11T15:17:00Z">
        <w:r w:rsidR="00A40D26">
          <w:rPr>
            <w:rFonts w:asciiTheme="majorBidi" w:hAnsiTheme="majorBidi" w:cstheme="majorBidi"/>
            <w:sz w:val="24"/>
            <w:szCs w:val="24"/>
          </w:rPr>
          <w:t>receive</w:t>
        </w:r>
      </w:ins>
      <w:ins w:id="393" w:author="Sharon Teitler Regev" w:date="2022-05-11T15:14:00Z">
        <w:r w:rsidR="00A40D26">
          <w:rPr>
            <w:rFonts w:asciiTheme="majorBidi" w:hAnsiTheme="majorBidi" w:cstheme="majorBidi"/>
            <w:sz w:val="24"/>
            <w:szCs w:val="24"/>
          </w:rPr>
          <w:t xml:space="preserve"> the vaccine</w:t>
        </w:r>
      </w:ins>
      <w:r w:rsidRPr="605A39F7">
        <w:rPr>
          <w:rFonts w:asciiTheme="majorBidi" w:hAnsiTheme="majorBidi" w:cstheme="majorBidi"/>
          <w:sz w:val="24"/>
          <w:szCs w:val="24"/>
        </w:rPr>
        <w:t xml:space="preserve"> than </w:t>
      </w:r>
      <w:r w:rsidRPr="00E8472F">
        <w:rPr>
          <w:rFonts w:asciiTheme="majorBidi" w:hAnsiTheme="majorBidi" w:cstheme="majorBidi"/>
          <w:sz w:val="24"/>
          <w:szCs w:val="24"/>
        </w:rPr>
        <w:t xml:space="preserve">women </w:t>
      </w:r>
      <w:r w:rsidR="0009757A" w:rsidRPr="00E8472F">
        <w:rPr>
          <w:rFonts w:asciiTheme="majorBidi" w:hAnsiTheme="majorBidi" w:cstheme="majorBidi"/>
          <w:sz w:val="24"/>
          <w:szCs w:val="24"/>
          <w:rPrChange w:id="394" w:author="Sharon Teitler Regev" w:date="2022-05-17T14:59:00Z">
            <w:rPr>
              <w:rFonts w:asciiTheme="majorBidi" w:hAnsiTheme="majorBidi" w:cstheme="majorBidi"/>
              <w:sz w:val="24"/>
              <w:szCs w:val="24"/>
            </w:rPr>
          </w:rPrChange>
        </w:rPr>
        <w:t>[</w:t>
      </w:r>
      <w:del w:id="395" w:author="Sharon Teitler Regev" w:date="2022-05-16T11:27:00Z">
        <w:r w:rsidR="0009757A" w:rsidRPr="00E8472F" w:rsidDel="00817833">
          <w:rPr>
            <w:rFonts w:asciiTheme="majorBidi" w:hAnsiTheme="majorBidi" w:cstheme="majorBidi"/>
            <w:sz w:val="24"/>
            <w:szCs w:val="24"/>
            <w:rPrChange w:id="396" w:author="Sharon Teitler Regev" w:date="2022-05-17T14:59:00Z">
              <w:rPr>
                <w:rFonts w:asciiTheme="majorBidi" w:hAnsiTheme="majorBidi" w:cstheme="majorBidi"/>
                <w:sz w:val="24"/>
                <w:szCs w:val="24"/>
              </w:rPr>
            </w:rPrChange>
          </w:rPr>
          <w:delText>7</w:delText>
        </w:r>
      </w:del>
      <w:ins w:id="397" w:author="Sharon Teitler Regev" w:date="2022-05-16T11:27:00Z">
        <w:r w:rsidR="00817833" w:rsidRPr="00E8472F">
          <w:rPr>
            <w:rFonts w:asciiTheme="majorBidi" w:hAnsiTheme="majorBidi" w:cstheme="majorBidi"/>
            <w:sz w:val="24"/>
            <w:szCs w:val="24"/>
            <w:rPrChange w:id="398" w:author="Sharon Teitler Regev" w:date="2022-05-17T14:59:00Z">
              <w:rPr>
                <w:rFonts w:asciiTheme="majorBidi" w:hAnsiTheme="majorBidi" w:cstheme="majorBidi"/>
                <w:sz w:val="24"/>
                <w:szCs w:val="24"/>
              </w:rPr>
            </w:rPrChange>
          </w:rPr>
          <w:t>9</w:t>
        </w:r>
      </w:ins>
      <w:r w:rsidR="0009757A" w:rsidRPr="00E8472F">
        <w:rPr>
          <w:rFonts w:asciiTheme="majorBidi" w:hAnsiTheme="majorBidi" w:cstheme="majorBidi"/>
          <w:sz w:val="24"/>
          <w:szCs w:val="24"/>
          <w:rPrChange w:id="399" w:author="Sharon Teitler Regev" w:date="2022-05-17T14:59:00Z">
            <w:rPr>
              <w:rFonts w:asciiTheme="majorBidi" w:hAnsiTheme="majorBidi" w:cstheme="majorBidi"/>
              <w:sz w:val="24"/>
              <w:szCs w:val="24"/>
            </w:rPr>
          </w:rPrChange>
        </w:rPr>
        <w:t>,</w:t>
      </w:r>
      <w:del w:id="400" w:author="Sharon Teitler Regev" w:date="2022-05-15T09:55:00Z">
        <w:r w:rsidR="0009757A" w:rsidRPr="00E8472F" w:rsidDel="005776BC">
          <w:rPr>
            <w:rFonts w:asciiTheme="majorBidi" w:hAnsiTheme="majorBidi" w:cstheme="majorBidi"/>
            <w:sz w:val="24"/>
            <w:szCs w:val="24"/>
            <w:rPrChange w:id="401" w:author="Sharon Teitler Regev" w:date="2022-05-17T14:59:00Z">
              <w:rPr>
                <w:rFonts w:asciiTheme="majorBidi" w:hAnsiTheme="majorBidi" w:cstheme="majorBidi"/>
                <w:sz w:val="24"/>
                <w:szCs w:val="24"/>
              </w:rPr>
            </w:rPrChange>
          </w:rPr>
          <w:delText>21</w:delText>
        </w:r>
      </w:del>
      <w:ins w:id="402" w:author="Sharon Teitler Regev" w:date="2022-05-15T09:55:00Z">
        <w:r w:rsidR="005776BC" w:rsidRPr="00E8472F">
          <w:rPr>
            <w:rFonts w:asciiTheme="majorBidi" w:hAnsiTheme="majorBidi" w:cstheme="majorBidi"/>
            <w:sz w:val="24"/>
            <w:szCs w:val="24"/>
            <w:rPrChange w:id="403" w:author="Sharon Teitler Regev" w:date="2022-05-17T14:59:00Z">
              <w:rPr>
                <w:rFonts w:asciiTheme="majorBidi" w:hAnsiTheme="majorBidi" w:cstheme="majorBidi"/>
                <w:sz w:val="24"/>
                <w:szCs w:val="24"/>
              </w:rPr>
            </w:rPrChange>
          </w:rPr>
          <w:t>27</w:t>
        </w:r>
      </w:ins>
      <w:r w:rsidR="0009757A" w:rsidRPr="00E8472F">
        <w:rPr>
          <w:rFonts w:asciiTheme="majorBidi" w:hAnsiTheme="majorBidi" w:cstheme="majorBidi"/>
          <w:sz w:val="24"/>
          <w:szCs w:val="24"/>
          <w:rPrChange w:id="404" w:author="Sharon Teitler Regev" w:date="2022-05-17T14:59:00Z">
            <w:rPr>
              <w:rFonts w:asciiTheme="majorBidi" w:hAnsiTheme="majorBidi" w:cstheme="majorBidi"/>
              <w:sz w:val="24"/>
              <w:szCs w:val="24"/>
            </w:rPr>
          </w:rPrChange>
        </w:rPr>
        <w:t>,</w:t>
      </w:r>
      <w:del w:id="405" w:author="Sharon Teitler Regev" w:date="2022-05-15T09:55:00Z">
        <w:r w:rsidR="0009757A" w:rsidRPr="00E8472F" w:rsidDel="005776BC">
          <w:rPr>
            <w:rFonts w:asciiTheme="majorBidi" w:hAnsiTheme="majorBidi" w:cstheme="majorBidi"/>
            <w:sz w:val="24"/>
            <w:szCs w:val="24"/>
            <w:rPrChange w:id="406" w:author="Sharon Teitler Regev" w:date="2022-05-17T14:59:00Z">
              <w:rPr>
                <w:rFonts w:asciiTheme="majorBidi" w:hAnsiTheme="majorBidi" w:cstheme="majorBidi"/>
                <w:sz w:val="24"/>
                <w:szCs w:val="24"/>
              </w:rPr>
            </w:rPrChange>
          </w:rPr>
          <w:delText>22</w:delText>
        </w:r>
      </w:del>
      <w:ins w:id="407" w:author="Sharon Teitler Regev" w:date="2022-05-15T09:55:00Z">
        <w:r w:rsidR="005776BC" w:rsidRPr="00E8472F">
          <w:rPr>
            <w:rFonts w:asciiTheme="majorBidi" w:hAnsiTheme="majorBidi" w:cstheme="majorBidi"/>
            <w:sz w:val="24"/>
            <w:szCs w:val="24"/>
            <w:rPrChange w:id="408" w:author="Sharon Teitler Regev" w:date="2022-05-17T14:59:00Z">
              <w:rPr>
                <w:rFonts w:asciiTheme="majorBidi" w:hAnsiTheme="majorBidi" w:cstheme="majorBidi"/>
                <w:sz w:val="24"/>
                <w:szCs w:val="24"/>
              </w:rPr>
            </w:rPrChange>
          </w:rPr>
          <w:t>28</w:t>
        </w:r>
      </w:ins>
      <w:r w:rsidR="0009757A" w:rsidRPr="00E8472F">
        <w:rPr>
          <w:rFonts w:asciiTheme="majorBidi" w:hAnsiTheme="majorBidi" w:cstheme="majorBidi"/>
          <w:sz w:val="24"/>
          <w:szCs w:val="24"/>
          <w:rPrChange w:id="409" w:author="Sharon Teitler Regev" w:date="2022-05-17T14:59:00Z">
            <w:rPr>
              <w:rFonts w:asciiTheme="majorBidi" w:hAnsiTheme="majorBidi" w:cstheme="majorBidi"/>
              <w:sz w:val="24"/>
              <w:szCs w:val="24"/>
            </w:rPr>
          </w:rPrChange>
        </w:rPr>
        <w:t>,</w:t>
      </w:r>
      <w:del w:id="410" w:author="Sharon Teitler Regev" w:date="2022-05-15T09:54:00Z">
        <w:r w:rsidR="0009757A" w:rsidRPr="00E8472F" w:rsidDel="005776BC">
          <w:rPr>
            <w:rFonts w:asciiTheme="majorBidi" w:hAnsiTheme="majorBidi" w:cstheme="majorBidi"/>
            <w:sz w:val="24"/>
            <w:szCs w:val="24"/>
            <w:rPrChange w:id="411" w:author="Sharon Teitler Regev" w:date="2022-05-17T14:59:00Z">
              <w:rPr>
                <w:rFonts w:asciiTheme="majorBidi" w:hAnsiTheme="majorBidi" w:cstheme="majorBidi"/>
                <w:sz w:val="24"/>
                <w:szCs w:val="24"/>
              </w:rPr>
            </w:rPrChange>
          </w:rPr>
          <w:delText>23</w:delText>
        </w:r>
      </w:del>
      <w:ins w:id="412" w:author="Sharon Teitler Regev" w:date="2022-05-15T09:54:00Z">
        <w:r w:rsidR="005776BC" w:rsidRPr="00E8472F">
          <w:rPr>
            <w:rFonts w:asciiTheme="majorBidi" w:hAnsiTheme="majorBidi" w:cstheme="majorBidi"/>
            <w:sz w:val="24"/>
            <w:szCs w:val="24"/>
            <w:rPrChange w:id="413" w:author="Sharon Teitler Regev" w:date="2022-05-17T14:59:00Z">
              <w:rPr>
                <w:rFonts w:asciiTheme="majorBidi" w:hAnsiTheme="majorBidi" w:cstheme="majorBidi"/>
                <w:sz w:val="24"/>
                <w:szCs w:val="24"/>
              </w:rPr>
            </w:rPrChange>
          </w:rPr>
          <w:t>29</w:t>
        </w:r>
      </w:ins>
      <w:r w:rsidR="0009757A" w:rsidRPr="00E8472F">
        <w:rPr>
          <w:rFonts w:asciiTheme="majorBidi" w:hAnsiTheme="majorBidi" w:cstheme="majorBidi"/>
          <w:sz w:val="24"/>
          <w:szCs w:val="24"/>
          <w:rPrChange w:id="414" w:author="Sharon Teitler Regev" w:date="2022-05-17T14:59:00Z">
            <w:rPr>
              <w:rFonts w:asciiTheme="majorBidi" w:hAnsiTheme="majorBidi" w:cstheme="majorBidi"/>
              <w:sz w:val="24"/>
              <w:szCs w:val="24"/>
            </w:rPr>
          </w:rPrChange>
        </w:rPr>
        <w:t>-</w:t>
      </w:r>
      <w:del w:id="415" w:author="Sharon Teitler Regev" w:date="2022-05-15T09:54:00Z">
        <w:r w:rsidR="0009757A" w:rsidRPr="00E8472F" w:rsidDel="005776BC">
          <w:rPr>
            <w:rFonts w:asciiTheme="majorBidi" w:hAnsiTheme="majorBidi" w:cstheme="majorBidi"/>
            <w:sz w:val="24"/>
            <w:szCs w:val="24"/>
            <w:rPrChange w:id="416" w:author="Sharon Teitler Regev" w:date="2022-05-17T14:59:00Z">
              <w:rPr>
                <w:rFonts w:asciiTheme="majorBidi" w:hAnsiTheme="majorBidi" w:cstheme="majorBidi"/>
                <w:sz w:val="24"/>
                <w:szCs w:val="24"/>
              </w:rPr>
            </w:rPrChange>
          </w:rPr>
          <w:delText>24</w:delText>
        </w:r>
      </w:del>
      <w:ins w:id="417" w:author="Sharon Teitler Regev" w:date="2022-05-15T09:54:00Z">
        <w:r w:rsidR="005776BC" w:rsidRPr="00E8472F">
          <w:rPr>
            <w:rFonts w:asciiTheme="majorBidi" w:hAnsiTheme="majorBidi" w:cstheme="majorBidi"/>
            <w:sz w:val="24"/>
            <w:szCs w:val="24"/>
            <w:rPrChange w:id="418" w:author="Sharon Teitler Regev" w:date="2022-05-17T14:59:00Z">
              <w:rPr>
                <w:rFonts w:asciiTheme="majorBidi" w:hAnsiTheme="majorBidi" w:cstheme="majorBidi"/>
                <w:sz w:val="24"/>
                <w:szCs w:val="24"/>
              </w:rPr>
            </w:rPrChange>
          </w:rPr>
          <w:t>30</w:t>
        </w:r>
      </w:ins>
      <w:r w:rsidR="0009757A" w:rsidRPr="00E8472F">
        <w:rPr>
          <w:rFonts w:asciiTheme="majorBidi" w:hAnsiTheme="majorBidi" w:cstheme="majorBidi"/>
          <w:sz w:val="24"/>
          <w:szCs w:val="24"/>
          <w:rPrChange w:id="419" w:author="Sharon Teitler Regev" w:date="2022-05-17T14:59:00Z">
            <w:rPr>
              <w:rFonts w:asciiTheme="majorBidi" w:hAnsiTheme="majorBidi" w:cstheme="majorBidi"/>
              <w:sz w:val="24"/>
              <w:szCs w:val="24"/>
            </w:rPr>
          </w:rPrChange>
        </w:rPr>
        <w:t>]</w:t>
      </w:r>
      <w:r w:rsidR="000D15E7" w:rsidRPr="00E8472F">
        <w:rPr>
          <w:rFonts w:asciiTheme="majorBidi" w:hAnsiTheme="majorBidi" w:cstheme="majorBidi"/>
          <w:color w:val="000000" w:themeColor="text1"/>
          <w:sz w:val="24"/>
          <w:szCs w:val="24"/>
          <w:vertAlign w:val="superscript"/>
          <w:rPrChange w:id="420" w:author="Sharon Teitler Regev" w:date="2022-05-17T14:59:00Z">
            <w:rPr>
              <w:rFonts w:asciiTheme="majorBidi" w:hAnsiTheme="majorBidi" w:cstheme="majorBidi"/>
              <w:color w:val="000000" w:themeColor="text1"/>
              <w:sz w:val="24"/>
              <w:szCs w:val="24"/>
              <w:vertAlign w:val="superscript"/>
            </w:rPr>
          </w:rPrChange>
        </w:rPr>
        <w:t xml:space="preserve">  </w:t>
      </w:r>
      <w:r w:rsidR="00294498" w:rsidRPr="00E8472F">
        <w:rPr>
          <w:rFonts w:asciiTheme="majorBidi" w:hAnsiTheme="majorBidi" w:cstheme="majorBidi"/>
          <w:color w:val="000000" w:themeColor="text1"/>
          <w:sz w:val="24"/>
          <w:szCs w:val="24"/>
          <w:vertAlign w:val="superscript"/>
          <w:rPrChange w:id="421" w:author="Sharon Teitler Regev" w:date="2022-05-17T14:59:00Z">
            <w:rPr>
              <w:rFonts w:asciiTheme="majorBidi" w:hAnsiTheme="majorBidi" w:cstheme="majorBidi"/>
              <w:color w:val="000000" w:themeColor="text1"/>
              <w:sz w:val="24"/>
              <w:szCs w:val="24"/>
              <w:vertAlign w:val="superscript"/>
            </w:rPr>
          </w:rPrChange>
        </w:rPr>
        <w:t>;</w:t>
      </w:r>
      <w:r w:rsidR="005B27B9" w:rsidRPr="00E8472F">
        <w:rPr>
          <w:rFonts w:asciiTheme="majorBidi" w:hAnsiTheme="majorBidi" w:cstheme="majorBidi"/>
          <w:sz w:val="24"/>
          <w:szCs w:val="24"/>
          <w:rPrChange w:id="422" w:author="Sharon Teitler Regev" w:date="2022-05-17T14:59:00Z">
            <w:rPr>
              <w:rFonts w:asciiTheme="majorBidi" w:hAnsiTheme="majorBidi" w:cstheme="majorBidi"/>
              <w:sz w:val="24"/>
              <w:szCs w:val="24"/>
            </w:rPr>
          </w:rPrChange>
        </w:rPr>
        <w:t xml:space="preserve"> </w:t>
      </w:r>
      <w:r w:rsidR="00294498" w:rsidRPr="00E8472F">
        <w:rPr>
          <w:rFonts w:asciiTheme="majorBidi" w:hAnsiTheme="majorBidi" w:cstheme="majorBidi"/>
          <w:sz w:val="24"/>
          <w:szCs w:val="24"/>
          <w:rPrChange w:id="423" w:author="Sharon Teitler Regev" w:date="2022-05-17T14:59:00Z">
            <w:rPr>
              <w:rFonts w:asciiTheme="majorBidi" w:hAnsiTheme="majorBidi" w:cstheme="majorBidi"/>
              <w:sz w:val="24"/>
              <w:szCs w:val="24"/>
            </w:rPr>
          </w:rPrChange>
        </w:rPr>
        <w:t>that o</w:t>
      </w:r>
      <w:r w:rsidR="005B27B9" w:rsidRPr="00E8472F">
        <w:rPr>
          <w:rFonts w:asciiTheme="majorBidi" w:hAnsiTheme="majorBidi" w:cstheme="majorBidi"/>
          <w:sz w:val="24"/>
          <w:szCs w:val="24"/>
          <w:rPrChange w:id="424" w:author="Sharon Teitler Regev" w:date="2022-05-17T14:59:00Z">
            <w:rPr>
              <w:rFonts w:asciiTheme="majorBidi" w:hAnsiTheme="majorBidi" w:cstheme="majorBidi"/>
              <w:sz w:val="24"/>
              <w:szCs w:val="24"/>
            </w:rPr>
          </w:rPrChange>
        </w:rPr>
        <w:t>lder age increase</w:t>
      </w:r>
      <w:r w:rsidR="00294498" w:rsidRPr="00E8472F">
        <w:rPr>
          <w:rFonts w:asciiTheme="majorBidi" w:hAnsiTheme="majorBidi" w:cstheme="majorBidi"/>
          <w:sz w:val="24"/>
          <w:szCs w:val="24"/>
          <w:rPrChange w:id="425" w:author="Sharon Teitler Regev" w:date="2022-05-17T14:59:00Z">
            <w:rPr>
              <w:rFonts w:asciiTheme="majorBidi" w:hAnsiTheme="majorBidi" w:cstheme="majorBidi"/>
              <w:sz w:val="24"/>
              <w:szCs w:val="24"/>
            </w:rPr>
          </w:rPrChange>
        </w:rPr>
        <w:t>s</w:t>
      </w:r>
      <w:r w:rsidR="005B27B9" w:rsidRPr="00E8472F">
        <w:rPr>
          <w:rFonts w:asciiTheme="majorBidi" w:hAnsiTheme="majorBidi" w:cstheme="majorBidi"/>
          <w:sz w:val="24"/>
          <w:szCs w:val="24"/>
          <w:rPrChange w:id="426" w:author="Sharon Teitler Regev" w:date="2022-05-17T14:59:00Z">
            <w:rPr>
              <w:rFonts w:asciiTheme="majorBidi" w:hAnsiTheme="majorBidi" w:cstheme="majorBidi"/>
              <w:sz w:val="24"/>
              <w:szCs w:val="24"/>
            </w:rPr>
          </w:rPrChange>
        </w:rPr>
        <w:t xml:space="preserve"> vaccine acceptanc</w:t>
      </w:r>
      <w:r w:rsidR="00F16210" w:rsidRPr="00E8472F">
        <w:rPr>
          <w:rFonts w:asciiTheme="majorBidi" w:hAnsiTheme="majorBidi" w:cstheme="majorBidi"/>
          <w:sz w:val="24"/>
          <w:szCs w:val="24"/>
          <w:rPrChange w:id="427" w:author="Sharon Teitler Regev" w:date="2022-05-17T14:59:00Z">
            <w:rPr>
              <w:rFonts w:asciiTheme="majorBidi" w:hAnsiTheme="majorBidi" w:cstheme="majorBidi"/>
              <w:sz w:val="24"/>
              <w:szCs w:val="24"/>
            </w:rPr>
          </w:rPrChange>
        </w:rPr>
        <w:t>e</w:t>
      </w:r>
      <w:r w:rsidR="005B27B9" w:rsidRPr="00E8472F">
        <w:rPr>
          <w:rFonts w:asciiTheme="majorBidi" w:hAnsiTheme="majorBidi" w:cstheme="majorBidi"/>
          <w:sz w:val="24"/>
          <w:szCs w:val="24"/>
          <w:rPrChange w:id="428" w:author="Sharon Teitler Regev" w:date="2022-05-17T14:59:00Z">
            <w:rPr>
              <w:rFonts w:asciiTheme="majorBidi" w:hAnsiTheme="majorBidi" w:cstheme="majorBidi"/>
              <w:sz w:val="24"/>
              <w:szCs w:val="24"/>
            </w:rPr>
          </w:rPrChange>
        </w:rPr>
        <w:t xml:space="preserve"> </w:t>
      </w:r>
      <w:r w:rsidR="0009757A" w:rsidRPr="00E8472F">
        <w:rPr>
          <w:rFonts w:asciiTheme="majorBidi" w:hAnsiTheme="majorBidi" w:cstheme="majorBidi"/>
          <w:sz w:val="24"/>
          <w:szCs w:val="24"/>
          <w:rPrChange w:id="429" w:author="Sharon Teitler Regev" w:date="2022-05-17T14:59:00Z">
            <w:rPr>
              <w:rFonts w:asciiTheme="majorBidi" w:hAnsiTheme="majorBidi" w:cstheme="majorBidi"/>
              <w:sz w:val="24"/>
              <w:szCs w:val="24"/>
            </w:rPr>
          </w:rPrChange>
        </w:rPr>
        <w:t>[</w:t>
      </w:r>
      <w:del w:id="430" w:author="Sharon Teitler Regev" w:date="2022-05-16T11:28:00Z">
        <w:r w:rsidR="0009757A" w:rsidRPr="00E8472F" w:rsidDel="00817833">
          <w:rPr>
            <w:rFonts w:asciiTheme="majorBidi" w:hAnsiTheme="majorBidi" w:cstheme="majorBidi"/>
            <w:sz w:val="24"/>
            <w:szCs w:val="24"/>
            <w:rPrChange w:id="431" w:author="Sharon Teitler Regev" w:date="2022-05-17T14:59:00Z">
              <w:rPr>
                <w:rFonts w:asciiTheme="majorBidi" w:hAnsiTheme="majorBidi" w:cstheme="majorBidi"/>
                <w:sz w:val="24"/>
                <w:szCs w:val="24"/>
              </w:rPr>
            </w:rPrChange>
          </w:rPr>
          <w:delText>7</w:delText>
        </w:r>
      </w:del>
      <w:ins w:id="432" w:author="Sharon Teitler Regev" w:date="2022-05-16T11:28:00Z">
        <w:r w:rsidR="00817833" w:rsidRPr="00E8472F">
          <w:rPr>
            <w:rFonts w:asciiTheme="majorBidi" w:hAnsiTheme="majorBidi" w:cstheme="majorBidi"/>
            <w:sz w:val="24"/>
            <w:szCs w:val="24"/>
            <w:rPrChange w:id="433" w:author="Sharon Teitler Regev" w:date="2022-05-17T14:59:00Z">
              <w:rPr>
                <w:rFonts w:asciiTheme="majorBidi" w:hAnsiTheme="majorBidi" w:cstheme="majorBidi"/>
                <w:sz w:val="24"/>
                <w:szCs w:val="24"/>
              </w:rPr>
            </w:rPrChange>
          </w:rPr>
          <w:t>9</w:t>
        </w:r>
      </w:ins>
      <w:r w:rsidR="0009757A" w:rsidRPr="00E8472F">
        <w:rPr>
          <w:rFonts w:asciiTheme="majorBidi" w:hAnsiTheme="majorBidi" w:cstheme="majorBidi"/>
          <w:sz w:val="24"/>
          <w:szCs w:val="24"/>
          <w:rPrChange w:id="434" w:author="Sharon Teitler Regev" w:date="2022-05-17T14:59:00Z">
            <w:rPr>
              <w:rFonts w:asciiTheme="majorBidi" w:hAnsiTheme="majorBidi" w:cstheme="majorBidi"/>
              <w:sz w:val="24"/>
              <w:szCs w:val="24"/>
            </w:rPr>
          </w:rPrChange>
        </w:rPr>
        <w:t>,</w:t>
      </w:r>
      <w:del w:id="435" w:author="Sharon Teitler Regev" w:date="2022-05-15T10:04:00Z">
        <w:r w:rsidR="0009757A" w:rsidRPr="00E8472F" w:rsidDel="005776BC">
          <w:rPr>
            <w:rFonts w:asciiTheme="majorBidi" w:hAnsiTheme="majorBidi" w:cstheme="majorBidi"/>
            <w:sz w:val="24"/>
            <w:szCs w:val="24"/>
            <w:rPrChange w:id="436" w:author="Sharon Teitler Regev" w:date="2022-05-17T14:59:00Z">
              <w:rPr>
                <w:rFonts w:asciiTheme="majorBidi" w:hAnsiTheme="majorBidi" w:cstheme="majorBidi"/>
                <w:sz w:val="24"/>
                <w:szCs w:val="24"/>
              </w:rPr>
            </w:rPrChange>
          </w:rPr>
          <w:delText>19</w:delText>
        </w:r>
      </w:del>
      <w:ins w:id="437" w:author="Sharon Teitler Regev" w:date="2022-05-15T10:04:00Z">
        <w:r w:rsidR="005776BC" w:rsidRPr="00E8472F">
          <w:rPr>
            <w:rFonts w:asciiTheme="majorBidi" w:hAnsiTheme="majorBidi" w:cstheme="majorBidi"/>
            <w:sz w:val="24"/>
            <w:szCs w:val="24"/>
            <w:rPrChange w:id="438" w:author="Sharon Teitler Regev" w:date="2022-05-17T14:59:00Z">
              <w:rPr>
                <w:rFonts w:asciiTheme="majorBidi" w:hAnsiTheme="majorBidi" w:cstheme="majorBidi"/>
                <w:sz w:val="24"/>
                <w:szCs w:val="24"/>
              </w:rPr>
            </w:rPrChange>
          </w:rPr>
          <w:t>25</w:t>
        </w:r>
      </w:ins>
      <w:r w:rsidR="0009757A" w:rsidRPr="605A39F7">
        <w:rPr>
          <w:rFonts w:asciiTheme="majorBidi" w:hAnsiTheme="majorBidi" w:cstheme="majorBidi"/>
          <w:sz w:val="24"/>
          <w:szCs w:val="24"/>
        </w:rPr>
        <w:t>,</w:t>
      </w:r>
      <w:del w:id="439" w:author="Sharon Teitler Regev" w:date="2022-05-15T09:56:00Z">
        <w:r w:rsidR="0009757A" w:rsidRPr="605A39F7" w:rsidDel="005776BC">
          <w:rPr>
            <w:rFonts w:asciiTheme="majorBidi" w:hAnsiTheme="majorBidi" w:cstheme="majorBidi"/>
            <w:sz w:val="24"/>
            <w:szCs w:val="24"/>
          </w:rPr>
          <w:delText>20</w:delText>
        </w:r>
      </w:del>
      <w:ins w:id="440" w:author="Sharon Teitler Regev" w:date="2022-05-15T09:56:00Z">
        <w:r w:rsidR="005776BC" w:rsidRPr="605A39F7">
          <w:rPr>
            <w:rFonts w:asciiTheme="majorBidi" w:hAnsiTheme="majorBidi" w:cstheme="majorBidi"/>
            <w:sz w:val="24"/>
            <w:szCs w:val="24"/>
          </w:rPr>
          <w:t>2</w:t>
        </w:r>
        <w:r w:rsidR="005776BC">
          <w:rPr>
            <w:rFonts w:asciiTheme="majorBidi" w:hAnsiTheme="majorBidi" w:cstheme="majorBidi"/>
            <w:sz w:val="24"/>
            <w:szCs w:val="24"/>
          </w:rPr>
          <w:t>6</w:t>
        </w:r>
      </w:ins>
      <w:r w:rsidR="0009757A" w:rsidRPr="605A39F7">
        <w:rPr>
          <w:rFonts w:asciiTheme="majorBidi" w:hAnsiTheme="majorBidi" w:cstheme="majorBidi"/>
          <w:sz w:val="24"/>
          <w:szCs w:val="24"/>
        </w:rPr>
        <w:t>,</w:t>
      </w:r>
      <w:del w:id="441" w:author="Sharon Teitler Regev" w:date="2022-05-15T09:51:00Z">
        <w:r w:rsidR="0009757A" w:rsidRPr="605A39F7" w:rsidDel="005776BC">
          <w:rPr>
            <w:rFonts w:asciiTheme="majorBidi" w:hAnsiTheme="majorBidi" w:cstheme="majorBidi"/>
            <w:sz w:val="24"/>
            <w:szCs w:val="24"/>
          </w:rPr>
          <w:delText>25</w:delText>
        </w:r>
      </w:del>
      <w:ins w:id="442" w:author="Sharon Teitler Regev" w:date="2022-05-15T09:51:00Z">
        <w:r w:rsidR="005776BC">
          <w:rPr>
            <w:rFonts w:asciiTheme="majorBidi" w:hAnsiTheme="majorBidi" w:cstheme="majorBidi"/>
            <w:sz w:val="24"/>
            <w:szCs w:val="24"/>
          </w:rPr>
          <w:t>31</w:t>
        </w:r>
      </w:ins>
      <w:r w:rsidR="0009757A" w:rsidRPr="605A39F7">
        <w:rPr>
          <w:rFonts w:asciiTheme="majorBidi" w:hAnsiTheme="majorBidi" w:cstheme="majorBidi"/>
          <w:sz w:val="24"/>
          <w:szCs w:val="24"/>
        </w:rPr>
        <w:t>]</w:t>
      </w:r>
      <w:r w:rsidR="00294498" w:rsidRPr="605A39F7">
        <w:rPr>
          <w:rFonts w:asciiTheme="majorBidi" w:hAnsiTheme="majorBidi" w:cstheme="majorBidi"/>
          <w:sz w:val="24"/>
          <w:szCs w:val="24"/>
        </w:rPr>
        <w:t>; that</w:t>
      </w:r>
      <w:r w:rsidR="001D68A6" w:rsidRPr="605A39F7">
        <w:rPr>
          <w:rFonts w:asciiTheme="majorBidi" w:hAnsiTheme="majorBidi" w:cstheme="majorBidi"/>
          <w:sz w:val="24"/>
          <w:szCs w:val="24"/>
        </w:rPr>
        <w:t xml:space="preserve"> </w:t>
      </w:r>
      <w:r w:rsidR="00294498" w:rsidRPr="605A39F7">
        <w:rPr>
          <w:rFonts w:asciiTheme="majorBidi" w:hAnsiTheme="majorBidi" w:cstheme="majorBidi"/>
          <w:sz w:val="24"/>
          <w:szCs w:val="24"/>
        </w:rPr>
        <w:t xml:space="preserve">a </w:t>
      </w:r>
      <w:r w:rsidR="005B27B9" w:rsidRPr="605A39F7">
        <w:rPr>
          <w:rFonts w:asciiTheme="majorBidi" w:hAnsiTheme="majorBidi" w:cstheme="majorBidi"/>
          <w:sz w:val="24"/>
          <w:szCs w:val="24"/>
        </w:rPr>
        <w:t xml:space="preserve">higher level of income </w:t>
      </w:r>
      <w:r w:rsidR="00294498" w:rsidRPr="605A39F7">
        <w:rPr>
          <w:rFonts w:asciiTheme="majorBidi" w:hAnsiTheme="majorBidi" w:cstheme="majorBidi"/>
          <w:sz w:val="24"/>
          <w:szCs w:val="24"/>
        </w:rPr>
        <w:t xml:space="preserve">is associated with increased </w:t>
      </w:r>
      <w:r w:rsidR="005B27B9" w:rsidRPr="605A39F7">
        <w:rPr>
          <w:rFonts w:asciiTheme="majorBidi" w:hAnsiTheme="majorBidi" w:cstheme="majorBidi"/>
          <w:sz w:val="24"/>
          <w:szCs w:val="24"/>
        </w:rPr>
        <w:t>vaccine acceptance</w:t>
      </w:r>
      <w:r w:rsidR="00294498" w:rsidRPr="605A39F7">
        <w:rPr>
          <w:rFonts w:asciiTheme="majorBidi" w:hAnsiTheme="majorBidi" w:cstheme="majorBidi"/>
          <w:sz w:val="24"/>
          <w:szCs w:val="24"/>
        </w:rPr>
        <w:t xml:space="preserve"> </w:t>
      </w:r>
      <w:del w:id="443" w:author="Sharon Teitler Regev" w:date="2022-05-15T09:59:00Z">
        <w:r w:rsidR="0009757A" w:rsidRPr="605A39F7" w:rsidDel="005776BC">
          <w:rPr>
            <w:rFonts w:asciiTheme="majorBidi" w:hAnsiTheme="majorBidi" w:cstheme="majorBidi"/>
            <w:sz w:val="24"/>
            <w:szCs w:val="24"/>
          </w:rPr>
          <w:delText>[18]</w:delText>
        </w:r>
      </w:del>
      <w:ins w:id="444" w:author="Sharon Teitler Regev" w:date="2022-05-15T09:59:00Z">
        <w:r w:rsidR="005776BC">
          <w:rPr>
            <w:rFonts w:asciiTheme="majorBidi" w:hAnsiTheme="majorBidi" w:cstheme="majorBidi"/>
            <w:sz w:val="24"/>
            <w:szCs w:val="24"/>
          </w:rPr>
          <w:t>[24]</w:t>
        </w:r>
      </w:ins>
      <w:r w:rsidR="000D15E7" w:rsidRPr="605A39F7">
        <w:rPr>
          <w:rFonts w:asciiTheme="majorBidi" w:hAnsiTheme="majorBidi" w:cstheme="majorBidi"/>
          <w:sz w:val="24"/>
          <w:szCs w:val="24"/>
        </w:rPr>
        <w:t xml:space="preserve">   </w:t>
      </w:r>
      <w:r w:rsidR="00294498" w:rsidRPr="605A39F7">
        <w:rPr>
          <w:rFonts w:asciiTheme="majorBidi" w:hAnsiTheme="majorBidi" w:cstheme="majorBidi"/>
          <w:sz w:val="24"/>
          <w:szCs w:val="24"/>
        </w:rPr>
        <w:t xml:space="preserve">; that </w:t>
      </w:r>
      <w:r w:rsidR="005B27B9" w:rsidRPr="605A39F7">
        <w:rPr>
          <w:rFonts w:asciiTheme="majorBidi" w:hAnsiTheme="majorBidi" w:cstheme="majorBidi"/>
          <w:sz w:val="24"/>
          <w:szCs w:val="24"/>
        </w:rPr>
        <w:t>respondent</w:t>
      </w:r>
      <w:r w:rsidR="00294498" w:rsidRPr="605A39F7">
        <w:rPr>
          <w:rFonts w:asciiTheme="majorBidi" w:hAnsiTheme="majorBidi" w:cstheme="majorBidi"/>
          <w:sz w:val="24"/>
          <w:szCs w:val="24"/>
        </w:rPr>
        <w:t>s</w:t>
      </w:r>
      <w:r w:rsidR="005B27B9" w:rsidRPr="605A39F7">
        <w:rPr>
          <w:rFonts w:asciiTheme="majorBidi" w:hAnsiTheme="majorBidi" w:cstheme="majorBidi"/>
          <w:sz w:val="24"/>
          <w:szCs w:val="24"/>
        </w:rPr>
        <w:t xml:space="preserve"> </w:t>
      </w:r>
      <w:r w:rsidR="00294498" w:rsidRPr="605A39F7">
        <w:rPr>
          <w:rFonts w:asciiTheme="majorBidi" w:hAnsiTheme="majorBidi" w:cstheme="majorBidi"/>
          <w:sz w:val="24"/>
          <w:szCs w:val="24"/>
        </w:rPr>
        <w:t xml:space="preserve">who </w:t>
      </w:r>
      <w:r w:rsidR="005B27B9" w:rsidRPr="605A39F7">
        <w:rPr>
          <w:rFonts w:asciiTheme="majorBidi" w:hAnsiTheme="majorBidi" w:cstheme="majorBidi"/>
          <w:sz w:val="24"/>
          <w:szCs w:val="24"/>
        </w:rPr>
        <w:t>currently vaccin</w:t>
      </w:r>
      <w:r w:rsidR="00B0511D" w:rsidRPr="605A39F7">
        <w:rPr>
          <w:rFonts w:asciiTheme="majorBidi" w:hAnsiTheme="majorBidi" w:cstheme="majorBidi"/>
          <w:sz w:val="24"/>
          <w:szCs w:val="24"/>
        </w:rPr>
        <w:t>at</w:t>
      </w:r>
      <w:r w:rsidR="005B27B9" w:rsidRPr="605A39F7">
        <w:rPr>
          <w:rFonts w:asciiTheme="majorBidi" w:hAnsiTheme="majorBidi" w:cstheme="majorBidi"/>
          <w:sz w:val="24"/>
          <w:szCs w:val="24"/>
        </w:rPr>
        <w:t xml:space="preserve">e against </w:t>
      </w:r>
      <w:r w:rsidR="005B27B9" w:rsidRPr="605A39F7">
        <w:rPr>
          <w:rFonts w:asciiTheme="majorBidi" w:hAnsiTheme="majorBidi" w:cstheme="majorBidi"/>
          <w:sz w:val="24"/>
          <w:szCs w:val="24"/>
        </w:rPr>
        <w:lastRenderedPageBreak/>
        <w:t xml:space="preserve">seasonal influenza have a higher tendency to accept the </w:t>
      </w:r>
      <w:r w:rsidR="001D68A6" w:rsidRPr="605A39F7">
        <w:rPr>
          <w:rFonts w:asciiTheme="majorBidi" w:hAnsiTheme="majorBidi" w:cstheme="majorBidi"/>
          <w:sz w:val="24"/>
          <w:szCs w:val="24"/>
        </w:rPr>
        <w:t xml:space="preserve">COVID-19 </w:t>
      </w:r>
      <w:r w:rsidR="005B27B9" w:rsidRPr="605A39F7">
        <w:rPr>
          <w:rFonts w:asciiTheme="majorBidi" w:hAnsiTheme="majorBidi" w:cstheme="majorBidi"/>
          <w:sz w:val="24"/>
          <w:szCs w:val="24"/>
        </w:rPr>
        <w:t xml:space="preserve">vaccine </w:t>
      </w:r>
      <w:del w:id="445" w:author="Sharon Teitler Regev" w:date="2022-05-15T09:48:00Z">
        <w:r w:rsidR="0009757A" w:rsidRPr="605A39F7" w:rsidDel="005776BC">
          <w:rPr>
            <w:rFonts w:asciiTheme="majorBidi" w:hAnsiTheme="majorBidi" w:cstheme="majorBidi"/>
            <w:sz w:val="24"/>
            <w:szCs w:val="24"/>
          </w:rPr>
          <w:delText>[26]</w:delText>
        </w:r>
      </w:del>
      <w:ins w:id="446" w:author="Sharon Teitler Regev" w:date="2022-05-15T09:48:00Z">
        <w:r w:rsidR="005776BC">
          <w:rPr>
            <w:rFonts w:asciiTheme="majorBidi" w:hAnsiTheme="majorBidi" w:cstheme="majorBidi"/>
            <w:sz w:val="24"/>
            <w:szCs w:val="24"/>
          </w:rPr>
          <w:t>[32]</w:t>
        </w:r>
      </w:ins>
      <w:r w:rsidR="000D15E7" w:rsidRPr="605A39F7">
        <w:rPr>
          <w:rFonts w:asciiTheme="majorBidi" w:hAnsiTheme="majorBidi" w:cstheme="majorBidi"/>
          <w:sz w:val="24"/>
          <w:szCs w:val="24"/>
        </w:rPr>
        <w:t xml:space="preserve">  </w:t>
      </w:r>
      <w:r w:rsidR="00F16210" w:rsidRPr="605A39F7">
        <w:rPr>
          <w:rFonts w:asciiTheme="majorBidi" w:hAnsiTheme="majorBidi" w:cstheme="majorBidi"/>
          <w:sz w:val="24"/>
          <w:szCs w:val="24"/>
        </w:rPr>
        <w:t>; and that</w:t>
      </w:r>
      <w:r w:rsidR="00294498" w:rsidRPr="605A39F7">
        <w:rPr>
          <w:rFonts w:asciiTheme="majorBidi" w:hAnsiTheme="majorBidi" w:cstheme="majorBidi"/>
          <w:sz w:val="24"/>
          <w:szCs w:val="24"/>
        </w:rPr>
        <w:t xml:space="preserve"> </w:t>
      </w:r>
      <w:r w:rsidR="00F16210" w:rsidRPr="605A39F7">
        <w:rPr>
          <w:rFonts w:asciiTheme="majorBidi" w:hAnsiTheme="majorBidi" w:cstheme="majorBidi"/>
          <w:sz w:val="24"/>
          <w:szCs w:val="24"/>
        </w:rPr>
        <w:t>p</w:t>
      </w:r>
      <w:r w:rsidR="005B27B9" w:rsidRPr="605A39F7">
        <w:rPr>
          <w:rFonts w:asciiTheme="majorBidi" w:hAnsiTheme="majorBidi" w:cstheme="majorBidi"/>
          <w:sz w:val="24"/>
          <w:szCs w:val="24"/>
        </w:rPr>
        <w:t>erceived trust has a positive association with vaccine acceptanc</w:t>
      </w:r>
      <w:r w:rsidR="00F16210" w:rsidRPr="605A39F7">
        <w:rPr>
          <w:rFonts w:asciiTheme="majorBidi" w:hAnsiTheme="majorBidi" w:cstheme="majorBidi"/>
          <w:sz w:val="24"/>
          <w:szCs w:val="24"/>
        </w:rPr>
        <w:t xml:space="preserve">e </w:t>
      </w:r>
      <w:r w:rsidR="0009757A" w:rsidRPr="605A39F7">
        <w:rPr>
          <w:rFonts w:asciiTheme="majorBidi" w:hAnsiTheme="majorBidi" w:cstheme="majorBidi"/>
          <w:sz w:val="24"/>
          <w:szCs w:val="24"/>
        </w:rPr>
        <w:t>[</w:t>
      </w:r>
      <w:del w:id="447" w:author="Sharon Teitler Regev" w:date="2022-05-15T09:56:00Z">
        <w:r w:rsidR="0009757A" w:rsidRPr="605A39F7" w:rsidDel="005776BC">
          <w:rPr>
            <w:rFonts w:asciiTheme="majorBidi" w:hAnsiTheme="majorBidi" w:cstheme="majorBidi"/>
            <w:sz w:val="24"/>
            <w:szCs w:val="24"/>
          </w:rPr>
          <w:delText>20</w:delText>
        </w:r>
      </w:del>
      <w:ins w:id="448" w:author="Sharon Teitler Regev" w:date="2022-05-15T09:56:00Z">
        <w:r w:rsidR="005776BC" w:rsidRPr="605A39F7">
          <w:rPr>
            <w:rFonts w:asciiTheme="majorBidi" w:hAnsiTheme="majorBidi" w:cstheme="majorBidi"/>
            <w:sz w:val="24"/>
            <w:szCs w:val="24"/>
          </w:rPr>
          <w:t>2</w:t>
        </w:r>
        <w:r w:rsidR="005776BC">
          <w:rPr>
            <w:rFonts w:asciiTheme="majorBidi" w:hAnsiTheme="majorBidi" w:cstheme="majorBidi"/>
            <w:sz w:val="24"/>
            <w:szCs w:val="24"/>
          </w:rPr>
          <w:t>6</w:t>
        </w:r>
      </w:ins>
      <w:r w:rsidR="0009757A" w:rsidRPr="605A39F7">
        <w:rPr>
          <w:rFonts w:asciiTheme="majorBidi" w:hAnsiTheme="majorBidi" w:cstheme="majorBidi"/>
          <w:sz w:val="24"/>
          <w:szCs w:val="24"/>
        </w:rPr>
        <w:t>]</w:t>
      </w:r>
      <w:r w:rsidR="000D15E7" w:rsidRPr="605A39F7">
        <w:rPr>
          <w:rFonts w:asciiTheme="majorBidi" w:hAnsiTheme="majorBidi" w:cstheme="majorBidi"/>
          <w:sz w:val="24"/>
          <w:szCs w:val="24"/>
        </w:rPr>
        <w:t xml:space="preserve">  </w:t>
      </w:r>
      <w:r w:rsidR="00F16210" w:rsidRPr="605A39F7">
        <w:rPr>
          <w:rFonts w:asciiTheme="majorBidi" w:hAnsiTheme="majorBidi" w:cstheme="majorBidi"/>
          <w:sz w:val="24"/>
          <w:szCs w:val="24"/>
        </w:rPr>
        <w:t>.</w:t>
      </w:r>
      <w:r w:rsidR="005B27B9" w:rsidRPr="605A39F7">
        <w:rPr>
          <w:rFonts w:asciiTheme="majorBidi" w:hAnsiTheme="majorBidi" w:cstheme="majorBidi"/>
          <w:sz w:val="24"/>
          <w:szCs w:val="24"/>
        </w:rPr>
        <w:t xml:space="preserve"> Three </w:t>
      </w:r>
      <w:r w:rsidR="001D68A6" w:rsidRPr="605A39F7">
        <w:rPr>
          <w:rFonts w:asciiTheme="majorBidi" w:hAnsiTheme="majorBidi" w:cstheme="majorBidi"/>
          <w:sz w:val="24"/>
          <w:szCs w:val="24"/>
        </w:rPr>
        <w:t xml:space="preserve">constructs </w:t>
      </w:r>
      <w:r w:rsidR="005B27B9" w:rsidRPr="605A39F7">
        <w:rPr>
          <w:rFonts w:asciiTheme="majorBidi" w:hAnsiTheme="majorBidi" w:cstheme="majorBidi"/>
          <w:sz w:val="24"/>
          <w:szCs w:val="24"/>
        </w:rPr>
        <w:t>of the HB</w:t>
      </w:r>
      <w:r w:rsidR="00F16210" w:rsidRPr="605A39F7">
        <w:rPr>
          <w:rFonts w:asciiTheme="majorBidi" w:hAnsiTheme="majorBidi" w:cstheme="majorBidi"/>
          <w:sz w:val="24"/>
          <w:szCs w:val="24"/>
        </w:rPr>
        <w:t>M</w:t>
      </w:r>
      <w:r w:rsidR="005B27B9" w:rsidRPr="605A39F7">
        <w:rPr>
          <w:rFonts w:asciiTheme="majorBidi" w:hAnsiTheme="majorBidi" w:cstheme="majorBidi"/>
          <w:sz w:val="24"/>
          <w:szCs w:val="24"/>
        </w:rPr>
        <w:t xml:space="preserve"> </w:t>
      </w:r>
      <w:r w:rsidR="00F16210" w:rsidRPr="605A39F7">
        <w:rPr>
          <w:rFonts w:asciiTheme="majorBidi" w:hAnsiTheme="majorBidi" w:cstheme="majorBidi"/>
          <w:sz w:val="24"/>
          <w:szCs w:val="24"/>
        </w:rPr>
        <w:t>(</w:t>
      </w:r>
      <w:r w:rsidR="005B27B9" w:rsidRPr="605A39F7">
        <w:rPr>
          <w:rFonts w:asciiTheme="majorBidi" w:hAnsiTheme="majorBidi" w:cstheme="majorBidi"/>
          <w:sz w:val="24"/>
          <w:szCs w:val="24"/>
        </w:rPr>
        <w:t>perceived susceptibility, perceived benefits,</w:t>
      </w:r>
      <w:r w:rsidR="00F16210" w:rsidRPr="605A39F7">
        <w:rPr>
          <w:rFonts w:asciiTheme="majorBidi" w:hAnsiTheme="majorBidi" w:cstheme="majorBidi"/>
          <w:sz w:val="24"/>
          <w:szCs w:val="24"/>
        </w:rPr>
        <w:t xml:space="preserve"> and</w:t>
      </w:r>
      <w:r w:rsidR="005B27B9" w:rsidRPr="605A39F7">
        <w:rPr>
          <w:rFonts w:asciiTheme="majorBidi" w:hAnsiTheme="majorBidi" w:cstheme="majorBidi"/>
          <w:sz w:val="24"/>
          <w:szCs w:val="24"/>
        </w:rPr>
        <w:t xml:space="preserve"> perceived barriers</w:t>
      </w:r>
      <w:r w:rsidR="00F16210" w:rsidRPr="605A39F7">
        <w:rPr>
          <w:rFonts w:asciiTheme="majorBidi" w:hAnsiTheme="majorBidi" w:cstheme="majorBidi"/>
          <w:sz w:val="24"/>
          <w:szCs w:val="24"/>
        </w:rPr>
        <w:t>)</w:t>
      </w:r>
      <w:r w:rsidR="005B27B9" w:rsidRPr="605A39F7">
        <w:rPr>
          <w:rFonts w:asciiTheme="majorBidi" w:hAnsiTheme="majorBidi" w:cstheme="majorBidi"/>
          <w:sz w:val="24"/>
          <w:szCs w:val="24"/>
        </w:rPr>
        <w:t xml:space="preserve"> </w:t>
      </w:r>
      <w:r w:rsidR="00F16210" w:rsidRPr="605A39F7">
        <w:rPr>
          <w:rFonts w:asciiTheme="majorBidi" w:hAnsiTheme="majorBidi" w:cstheme="majorBidi"/>
          <w:sz w:val="24"/>
          <w:szCs w:val="24"/>
        </w:rPr>
        <w:t xml:space="preserve">were </w:t>
      </w:r>
      <w:r w:rsidR="005B27B9" w:rsidRPr="605A39F7">
        <w:rPr>
          <w:rFonts w:asciiTheme="majorBidi" w:hAnsiTheme="majorBidi" w:cstheme="majorBidi"/>
          <w:sz w:val="24"/>
          <w:szCs w:val="24"/>
        </w:rPr>
        <w:t>associated with vaccine acceptanc</w:t>
      </w:r>
      <w:r w:rsidR="00F16210" w:rsidRPr="605A39F7">
        <w:rPr>
          <w:rFonts w:asciiTheme="majorBidi" w:hAnsiTheme="majorBidi" w:cstheme="majorBidi"/>
          <w:sz w:val="24"/>
          <w:szCs w:val="24"/>
        </w:rPr>
        <w:t>e</w:t>
      </w:r>
      <w:r w:rsidR="005B27B9" w:rsidRPr="605A39F7">
        <w:rPr>
          <w:rFonts w:asciiTheme="majorBidi" w:hAnsiTheme="majorBidi" w:cstheme="majorBidi"/>
          <w:sz w:val="24"/>
          <w:szCs w:val="24"/>
        </w:rPr>
        <w:t>. Respondent</w:t>
      </w:r>
      <w:r w:rsidR="00F16210" w:rsidRPr="605A39F7">
        <w:rPr>
          <w:rFonts w:asciiTheme="majorBidi" w:hAnsiTheme="majorBidi" w:cstheme="majorBidi"/>
          <w:sz w:val="24"/>
          <w:szCs w:val="24"/>
        </w:rPr>
        <w:t>s</w:t>
      </w:r>
      <w:r w:rsidR="005B27B9" w:rsidRPr="605A39F7">
        <w:rPr>
          <w:rFonts w:asciiTheme="majorBidi" w:hAnsiTheme="majorBidi" w:cstheme="majorBidi"/>
          <w:sz w:val="24"/>
          <w:szCs w:val="24"/>
        </w:rPr>
        <w:t xml:space="preserve"> with </w:t>
      </w:r>
      <w:r w:rsidR="00F16210" w:rsidRPr="605A39F7">
        <w:rPr>
          <w:rFonts w:asciiTheme="majorBidi" w:hAnsiTheme="majorBidi" w:cstheme="majorBidi"/>
          <w:sz w:val="24"/>
          <w:szCs w:val="24"/>
        </w:rPr>
        <w:t xml:space="preserve">a </w:t>
      </w:r>
      <w:r w:rsidR="005B27B9" w:rsidRPr="605A39F7">
        <w:rPr>
          <w:rFonts w:asciiTheme="majorBidi" w:hAnsiTheme="majorBidi" w:cstheme="majorBidi"/>
          <w:sz w:val="24"/>
          <w:szCs w:val="24"/>
        </w:rPr>
        <w:t xml:space="preserve">higher perceived likelihood </w:t>
      </w:r>
      <w:r w:rsidR="00F16210" w:rsidRPr="605A39F7">
        <w:rPr>
          <w:rFonts w:asciiTheme="majorBidi" w:hAnsiTheme="majorBidi" w:cstheme="majorBidi"/>
          <w:sz w:val="24"/>
          <w:szCs w:val="24"/>
        </w:rPr>
        <w:t>of</w:t>
      </w:r>
      <w:r w:rsidR="005B27B9" w:rsidRPr="605A39F7">
        <w:rPr>
          <w:rFonts w:asciiTheme="majorBidi" w:hAnsiTheme="majorBidi" w:cstheme="majorBidi"/>
          <w:sz w:val="24"/>
          <w:szCs w:val="24"/>
        </w:rPr>
        <w:t xml:space="preserve"> </w:t>
      </w:r>
      <w:r w:rsidR="00F16210" w:rsidRPr="00E8472F">
        <w:rPr>
          <w:rFonts w:asciiTheme="majorBidi" w:hAnsiTheme="majorBidi" w:cstheme="majorBidi"/>
          <w:sz w:val="24"/>
          <w:szCs w:val="24"/>
        </w:rPr>
        <w:t xml:space="preserve">being infected with </w:t>
      </w:r>
      <w:r w:rsidR="005B27B9" w:rsidRPr="00E8472F">
        <w:rPr>
          <w:rFonts w:asciiTheme="majorBidi" w:hAnsiTheme="majorBidi" w:cstheme="majorBidi"/>
          <w:sz w:val="24"/>
          <w:szCs w:val="24"/>
          <w:rPrChange w:id="449" w:author="Sharon Teitler Regev" w:date="2022-05-17T14:59:00Z">
            <w:rPr>
              <w:rFonts w:asciiTheme="majorBidi" w:hAnsiTheme="majorBidi" w:cstheme="majorBidi"/>
              <w:sz w:val="24"/>
              <w:szCs w:val="24"/>
            </w:rPr>
          </w:rPrChange>
        </w:rPr>
        <w:t xml:space="preserve">COVID-19 </w:t>
      </w:r>
      <w:r w:rsidR="00F16210" w:rsidRPr="00E8472F">
        <w:rPr>
          <w:rFonts w:asciiTheme="majorBidi" w:hAnsiTheme="majorBidi" w:cstheme="majorBidi"/>
          <w:sz w:val="24"/>
          <w:szCs w:val="24"/>
          <w:rPrChange w:id="450" w:author="Sharon Teitler Regev" w:date="2022-05-17T14:59:00Z">
            <w:rPr>
              <w:rFonts w:asciiTheme="majorBidi" w:hAnsiTheme="majorBidi" w:cstheme="majorBidi"/>
              <w:sz w:val="24"/>
              <w:szCs w:val="24"/>
            </w:rPr>
          </w:rPrChange>
        </w:rPr>
        <w:t xml:space="preserve">were </w:t>
      </w:r>
      <w:r w:rsidR="005B27B9" w:rsidRPr="00E8472F">
        <w:rPr>
          <w:rFonts w:asciiTheme="majorBidi" w:hAnsiTheme="majorBidi" w:cstheme="majorBidi"/>
          <w:sz w:val="24"/>
          <w:szCs w:val="24"/>
          <w:rPrChange w:id="451" w:author="Sharon Teitler Regev" w:date="2022-05-17T14:59:00Z">
            <w:rPr>
              <w:rFonts w:asciiTheme="majorBidi" w:hAnsiTheme="majorBidi" w:cstheme="majorBidi"/>
              <w:sz w:val="24"/>
              <w:szCs w:val="24"/>
            </w:rPr>
          </w:rPrChange>
        </w:rPr>
        <w:t xml:space="preserve">more </w:t>
      </w:r>
      <w:r w:rsidR="001D68A6" w:rsidRPr="00E8472F">
        <w:rPr>
          <w:rFonts w:asciiTheme="majorBidi" w:hAnsiTheme="majorBidi" w:cstheme="majorBidi"/>
          <w:sz w:val="24"/>
          <w:szCs w:val="24"/>
          <w:rPrChange w:id="452" w:author="Sharon Teitler Regev" w:date="2022-05-17T14:59:00Z">
            <w:rPr>
              <w:rFonts w:asciiTheme="majorBidi" w:hAnsiTheme="majorBidi" w:cstheme="majorBidi"/>
              <w:sz w:val="24"/>
              <w:szCs w:val="24"/>
            </w:rPr>
          </w:rPrChange>
        </w:rPr>
        <w:t xml:space="preserve">willing </w:t>
      </w:r>
      <w:r w:rsidR="005B27B9" w:rsidRPr="00E8472F">
        <w:rPr>
          <w:rFonts w:asciiTheme="majorBidi" w:hAnsiTheme="majorBidi" w:cstheme="majorBidi"/>
          <w:sz w:val="24"/>
          <w:szCs w:val="24"/>
          <w:rPrChange w:id="453" w:author="Sharon Teitler Regev" w:date="2022-05-17T14:59:00Z">
            <w:rPr>
              <w:rFonts w:asciiTheme="majorBidi" w:hAnsiTheme="majorBidi" w:cstheme="majorBidi"/>
              <w:sz w:val="24"/>
              <w:szCs w:val="24"/>
            </w:rPr>
          </w:rPrChange>
        </w:rPr>
        <w:t>to get the vaccine</w:t>
      </w:r>
      <w:r w:rsidR="00F16210" w:rsidRPr="00E8472F">
        <w:rPr>
          <w:rFonts w:asciiTheme="majorBidi" w:hAnsiTheme="majorBidi" w:cstheme="majorBidi"/>
          <w:sz w:val="24"/>
          <w:szCs w:val="24"/>
          <w:rPrChange w:id="454" w:author="Sharon Teitler Regev" w:date="2022-05-17T14:59:00Z">
            <w:rPr>
              <w:rFonts w:asciiTheme="majorBidi" w:hAnsiTheme="majorBidi" w:cstheme="majorBidi"/>
              <w:sz w:val="24"/>
              <w:szCs w:val="24"/>
            </w:rPr>
          </w:rPrChange>
        </w:rPr>
        <w:t xml:space="preserve">, </w:t>
      </w:r>
      <w:r w:rsidR="001D68A6" w:rsidRPr="00E8472F">
        <w:rPr>
          <w:rFonts w:asciiTheme="majorBidi" w:hAnsiTheme="majorBidi" w:cstheme="majorBidi"/>
          <w:sz w:val="24"/>
          <w:szCs w:val="24"/>
          <w:rPrChange w:id="455" w:author="Sharon Teitler Regev" w:date="2022-05-17T14:59:00Z">
            <w:rPr>
              <w:rFonts w:asciiTheme="majorBidi" w:hAnsiTheme="majorBidi" w:cstheme="majorBidi"/>
              <w:sz w:val="24"/>
              <w:szCs w:val="24"/>
            </w:rPr>
          </w:rPrChange>
        </w:rPr>
        <w:t xml:space="preserve">in line with </w:t>
      </w:r>
      <w:r w:rsidR="00F16210" w:rsidRPr="00E8472F">
        <w:rPr>
          <w:rFonts w:asciiTheme="majorBidi" w:hAnsiTheme="majorBidi" w:cstheme="majorBidi"/>
          <w:sz w:val="24"/>
          <w:szCs w:val="24"/>
          <w:rPrChange w:id="456" w:author="Sharon Teitler Regev" w:date="2022-05-17T14:59:00Z">
            <w:rPr>
              <w:rFonts w:asciiTheme="majorBidi" w:hAnsiTheme="majorBidi" w:cstheme="majorBidi"/>
              <w:sz w:val="24"/>
              <w:szCs w:val="24"/>
            </w:rPr>
          </w:rPrChange>
        </w:rPr>
        <w:t xml:space="preserve">previous research </w:t>
      </w:r>
      <w:r w:rsidR="00833439" w:rsidRPr="00E8472F">
        <w:rPr>
          <w:rFonts w:asciiTheme="majorBidi" w:hAnsiTheme="majorBidi" w:cstheme="majorBidi"/>
          <w:sz w:val="24"/>
          <w:szCs w:val="24"/>
          <w:rPrChange w:id="457" w:author="Sharon Teitler Regev" w:date="2022-05-17T14:59:00Z">
            <w:rPr>
              <w:rFonts w:asciiTheme="majorBidi" w:hAnsiTheme="majorBidi" w:cstheme="majorBidi"/>
              <w:sz w:val="24"/>
              <w:szCs w:val="24"/>
            </w:rPr>
          </w:rPrChange>
        </w:rPr>
        <w:t>[5,</w:t>
      </w:r>
      <w:ins w:id="458" w:author="Sharon Teitler Regev" w:date="2022-05-16T11:28:00Z">
        <w:r w:rsidR="00817833" w:rsidRPr="00E8472F" w:rsidDel="00817833">
          <w:rPr>
            <w:rFonts w:asciiTheme="majorBidi" w:hAnsiTheme="majorBidi" w:cstheme="majorBidi"/>
            <w:sz w:val="24"/>
            <w:szCs w:val="24"/>
            <w:rPrChange w:id="459" w:author="Sharon Teitler Regev" w:date="2022-05-17T14:59:00Z">
              <w:rPr>
                <w:rFonts w:asciiTheme="majorBidi" w:hAnsiTheme="majorBidi" w:cstheme="majorBidi"/>
                <w:sz w:val="24"/>
                <w:szCs w:val="24"/>
              </w:rPr>
            </w:rPrChange>
          </w:rPr>
          <w:t xml:space="preserve"> </w:t>
        </w:r>
      </w:ins>
      <w:del w:id="460" w:author="Sharon Teitler Regev" w:date="2022-05-16T11:28:00Z">
        <w:r w:rsidR="00833439" w:rsidRPr="00E8472F" w:rsidDel="00817833">
          <w:rPr>
            <w:rFonts w:asciiTheme="majorBidi" w:hAnsiTheme="majorBidi" w:cstheme="majorBidi"/>
            <w:sz w:val="24"/>
            <w:szCs w:val="24"/>
            <w:rPrChange w:id="461" w:author="Sharon Teitler Regev" w:date="2022-05-17T14:59:00Z">
              <w:rPr>
                <w:rFonts w:asciiTheme="majorBidi" w:hAnsiTheme="majorBidi" w:cstheme="majorBidi"/>
                <w:sz w:val="24"/>
                <w:szCs w:val="24"/>
              </w:rPr>
            </w:rPrChange>
          </w:rPr>
          <w:delText>19</w:delText>
        </w:r>
      </w:del>
      <w:r w:rsidR="00833439" w:rsidRPr="00E8472F">
        <w:rPr>
          <w:rFonts w:asciiTheme="majorBidi" w:hAnsiTheme="majorBidi" w:cstheme="majorBidi"/>
          <w:sz w:val="24"/>
          <w:szCs w:val="24"/>
          <w:rPrChange w:id="462" w:author="Sharon Teitler Regev" w:date="2022-05-17T14:59:00Z">
            <w:rPr>
              <w:rFonts w:asciiTheme="majorBidi" w:hAnsiTheme="majorBidi" w:cstheme="majorBidi"/>
              <w:sz w:val="24"/>
              <w:szCs w:val="24"/>
            </w:rPr>
          </w:rPrChange>
        </w:rPr>
        <w:t>-</w:t>
      </w:r>
      <w:ins w:id="463" w:author="Sharon Teitler Regev" w:date="2022-05-15T10:04:00Z">
        <w:r w:rsidR="005776BC" w:rsidRPr="00E8472F">
          <w:rPr>
            <w:rFonts w:asciiTheme="majorBidi" w:hAnsiTheme="majorBidi" w:cstheme="majorBidi"/>
            <w:sz w:val="24"/>
            <w:szCs w:val="24"/>
            <w:rPrChange w:id="464" w:author="Sharon Teitler Regev" w:date="2022-05-17T14:59:00Z">
              <w:rPr>
                <w:rFonts w:asciiTheme="majorBidi" w:hAnsiTheme="majorBidi" w:cstheme="majorBidi"/>
                <w:sz w:val="24"/>
                <w:szCs w:val="24"/>
              </w:rPr>
            </w:rPrChange>
          </w:rPr>
          <w:t>25-</w:t>
        </w:r>
      </w:ins>
      <w:del w:id="465" w:author="Sharon Teitler Regev" w:date="2022-05-15T09:57:00Z">
        <w:r w:rsidR="00833439" w:rsidRPr="00E8472F" w:rsidDel="005776BC">
          <w:rPr>
            <w:rFonts w:asciiTheme="majorBidi" w:hAnsiTheme="majorBidi" w:cstheme="majorBidi"/>
            <w:sz w:val="24"/>
            <w:szCs w:val="24"/>
            <w:rPrChange w:id="466" w:author="Sharon Teitler Regev" w:date="2022-05-17T14:59:00Z">
              <w:rPr>
                <w:rFonts w:asciiTheme="majorBidi" w:hAnsiTheme="majorBidi" w:cstheme="majorBidi"/>
                <w:sz w:val="24"/>
                <w:szCs w:val="24"/>
              </w:rPr>
            </w:rPrChange>
          </w:rPr>
          <w:delText>21</w:delText>
        </w:r>
      </w:del>
      <w:ins w:id="467" w:author="Sharon Teitler Regev" w:date="2022-05-15T09:57:00Z">
        <w:r w:rsidR="005776BC" w:rsidRPr="00E8472F">
          <w:rPr>
            <w:rFonts w:asciiTheme="majorBidi" w:hAnsiTheme="majorBidi" w:cstheme="majorBidi"/>
            <w:sz w:val="24"/>
            <w:szCs w:val="24"/>
            <w:rPrChange w:id="468" w:author="Sharon Teitler Regev" w:date="2022-05-17T14:59:00Z">
              <w:rPr>
                <w:rFonts w:asciiTheme="majorBidi" w:hAnsiTheme="majorBidi" w:cstheme="majorBidi"/>
                <w:sz w:val="24"/>
                <w:szCs w:val="24"/>
              </w:rPr>
            </w:rPrChange>
          </w:rPr>
          <w:t>27</w:t>
        </w:r>
      </w:ins>
      <w:r w:rsidR="00833439" w:rsidRPr="00E8472F">
        <w:rPr>
          <w:rFonts w:asciiTheme="majorBidi" w:hAnsiTheme="majorBidi" w:cstheme="majorBidi"/>
          <w:sz w:val="24"/>
          <w:szCs w:val="24"/>
          <w:rPrChange w:id="469" w:author="Sharon Teitler Regev" w:date="2022-05-17T14:59:00Z">
            <w:rPr>
              <w:rFonts w:asciiTheme="majorBidi" w:hAnsiTheme="majorBidi" w:cstheme="majorBidi"/>
              <w:sz w:val="24"/>
              <w:szCs w:val="24"/>
            </w:rPr>
          </w:rPrChange>
        </w:rPr>
        <w:t>,</w:t>
      </w:r>
      <w:del w:id="470" w:author="Sharon Teitler Regev" w:date="2022-05-15T09:51:00Z">
        <w:r w:rsidR="00833439" w:rsidRPr="00E8472F" w:rsidDel="005776BC">
          <w:rPr>
            <w:rFonts w:asciiTheme="majorBidi" w:hAnsiTheme="majorBidi" w:cstheme="majorBidi"/>
            <w:sz w:val="24"/>
            <w:szCs w:val="24"/>
            <w:rPrChange w:id="471" w:author="Sharon Teitler Regev" w:date="2022-05-17T14:59:00Z">
              <w:rPr>
                <w:rFonts w:asciiTheme="majorBidi" w:hAnsiTheme="majorBidi" w:cstheme="majorBidi"/>
                <w:sz w:val="24"/>
                <w:szCs w:val="24"/>
              </w:rPr>
            </w:rPrChange>
          </w:rPr>
          <w:delText>25</w:delText>
        </w:r>
      </w:del>
      <w:ins w:id="472" w:author="Sharon Teitler Regev" w:date="2022-05-15T09:51:00Z">
        <w:r w:rsidR="005776BC" w:rsidRPr="00E8472F">
          <w:rPr>
            <w:rFonts w:asciiTheme="majorBidi" w:hAnsiTheme="majorBidi" w:cstheme="majorBidi"/>
            <w:sz w:val="24"/>
            <w:szCs w:val="24"/>
            <w:rPrChange w:id="473" w:author="Sharon Teitler Regev" w:date="2022-05-17T14:59:00Z">
              <w:rPr>
                <w:rFonts w:asciiTheme="majorBidi" w:hAnsiTheme="majorBidi" w:cstheme="majorBidi"/>
                <w:sz w:val="24"/>
                <w:szCs w:val="24"/>
              </w:rPr>
            </w:rPrChange>
          </w:rPr>
          <w:t>31</w:t>
        </w:r>
      </w:ins>
      <w:r w:rsidR="00833439" w:rsidRPr="00E8472F">
        <w:rPr>
          <w:rFonts w:asciiTheme="majorBidi" w:hAnsiTheme="majorBidi" w:cstheme="majorBidi"/>
          <w:sz w:val="24"/>
          <w:szCs w:val="24"/>
          <w:rPrChange w:id="474" w:author="Sharon Teitler Regev" w:date="2022-05-17T14:59:00Z">
            <w:rPr>
              <w:rFonts w:asciiTheme="majorBidi" w:hAnsiTheme="majorBidi" w:cstheme="majorBidi"/>
              <w:sz w:val="24"/>
              <w:szCs w:val="24"/>
            </w:rPr>
          </w:rPrChange>
        </w:rPr>
        <w:t>-</w:t>
      </w:r>
      <w:del w:id="475" w:author="Sharon Teitler Regev" w:date="2022-05-15T09:52:00Z">
        <w:r w:rsidR="00833439" w:rsidRPr="00E8472F" w:rsidDel="005776BC">
          <w:rPr>
            <w:rFonts w:asciiTheme="majorBidi" w:hAnsiTheme="majorBidi" w:cstheme="majorBidi"/>
            <w:sz w:val="24"/>
            <w:szCs w:val="24"/>
            <w:rPrChange w:id="476" w:author="Sharon Teitler Regev" w:date="2022-05-17T14:59:00Z">
              <w:rPr>
                <w:rFonts w:asciiTheme="majorBidi" w:hAnsiTheme="majorBidi" w:cstheme="majorBidi"/>
                <w:sz w:val="24"/>
                <w:szCs w:val="24"/>
              </w:rPr>
            </w:rPrChange>
          </w:rPr>
          <w:delText>29</w:delText>
        </w:r>
      </w:del>
      <w:ins w:id="477" w:author="Sharon Teitler Regev" w:date="2022-05-15T09:52:00Z">
        <w:r w:rsidR="005776BC" w:rsidRPr="00E8472F">
          <w:rPr>
            <w:rFonts w:asciiTheme="majorBidi" w:hAnsiTheme="majorBidi" w:cstheme="majorBidi"/>
            <w:sz w:val="24"/>
            <w:szCs w:val="24"/>
            <w:rPrChange w:id="478" w:author="Sharon Teitler Regev" w:date="2022-05-17T14:59:00Z">
              <w:rPr>
                <w:rFonts w:asciiTheme="majorBidi" w:hAnsiTheme="majorBidi" w:cstheme="majorBidi"/>
                <w:sz w:val="24"/>
                <w:szCs w:val="24"/>
              </w:rPr>
            </w:rPrChange>
          </w:rPr>
          <w:t>35</w:t>
        </w:r>
      </w:ins>
      <w:r w:rsidR="00833439" w:rsidRPr="00E8472F">
        <w:rPr>
          <w:rFonts w:asciiTheme="majorBidi" w:hAnsiTheme="majorBidi" w:cstheme="majorBidi"/>
          <w:sz w:val="24"/>
          <w:szCs w:val="24"/>
          <w:rPrChange w:id="479" w:author="Sharon Teitler Regev" w:date="2022-05-17T14:59:00Z">
            <w:rPr>
              <w:rFonts w:asciiTheme="majorBidi" w:hAnsiTheme="majorBidi" w:cstheme="majorBidi"/>
              <w:sz w:val="24"/>
              <w:szCs w:val="24"/>
            </w:rPr>
          </w:rPrChange>
        </w:rPr>
        <w:t>].</w:t>
      </w:r>
      <w:r w:rsidR="00AF0D7E" w:rsidRPr="00E8472F">
        <w:rPr>
          <w:rFonts w:asciiTheme="majorBidi" w:hAnsiTheme="majorBidi" w:cstheme="majorBidi"/>
          <w:sz w:val="24"/>
          <w:szCs w:val="24"/>
          <w:rPrChange w:id="480" w:author="Sharon Teitler Regev" w:date="2022-05-17T14:59:00Z">
            <w:rPr>
              <w:rFonts w:asciiTheme="majorBidi" w:hAnsiTheme="majorBidi" w:cstheme="majorBidi"/>
              <w:sz w:val="24"/>
              <w:szCs w:val="24"/>
            </w:rPr>
          </w:rPrChange>
        </w:rPr>
        <w:t xml:space="preserve"> </w:t>
      </w:r>
      <w:r w:rsidR="00F16210" w:rsidRPr="00E8472F">
        <w:rPr>
          <w:rFonts w:asciiTheme="majorBidi" w:hAnsiTheme="majorBidi" w:cstheme="majorBidi"/>
          <w:sz w:val="24"/>
          <w:szCs w:val="24"/>
          <w:rPrChange w:id="481" w:author="Sharon Teitler Regev" w:date="2022-05-17T14:59:00Z">
            <w:rPr>
              <w:rFonts w:asciiTheme="majorBidi" w:hAnsiTheme="majorBidi" w:cstheme="majorBidi"/>
              <w:sz w:val="24"/>
              <w:szCs w:val="24"/>
            </w:rPr>
          </w:rPrChange>
        </w:rPr>
        <w:t>Respondents who perceived h</w:t>
      </w:r>
      <w:r w:rsidR="00AF0D7E" w:rsidRPr="00E8472F">
        <w:rPr>
          <w:rFonts w:asciiTheme="majorBidi" w:hAnsiTheme="majorBidi" w:cstheme="majorBidi"/>
          <w:sz w:val="24"/>
          <w:szCs w:val="24"/>
          <w:rPrChange w:id="482" w:author="Sharon Teitler Regev" w:date="2022-05-17T14:59:00Z">
            <w:rPr>
              <w:rFonts w:asciiTheme="majorBidi" w:hAnsiTheme="majorBidi" w:cstheme="majorBidi"/>
              <w:sz w:val="24"/>
              <w:szCs w:val="24"/>
            </w:rPr>
          </w:rPrChange>
        </w:rPr>
        <w:t xml:space="preserve">igher </w:t>
      </w:r>
      <w:r w:rsidR="00F16210" w:rsidRPr="00E8472F">
        <w:rPr>
          <w:rFonts w:asciiTheme="majorBidi" w:hAnsiTheme="majorBidi" w:cstheme="majorBidi"/>
          <w:sz w:val="24"/>
          <w:szCs w:val="24"/>
          <w:rPrChange w:id="483" w:author="Sharon Teitler Regev" w:date="2022-05-17T14:59:00Z">
            <w:rPr>
              <w:rFonts w:asciiTheme="majorBidi" w:hAnsiTheme="majorBidi" w:cstheme="majorBidi"/>
              <w:sz w:val="24"/>
              <w:szCs w:val="24"/>
            </w:rPr>
          </w:rPrChange>
        </w:rPr>
        <w:t xml:space="preserve">vaccine </w:t>
      </w:r>
      <w:r w:rsidR="00AF0D7E" w:rsidRPr="00E8472F">
        <w:rPr>
          <w:rFonts w:asciiTheme="majorBidi" w:hAnsiTheme="majorBidi" w:cstheme="majorBidi"/>
          <w:sz w:val="24"/>
          <w:szCs w:val="24"/>
          <w:rPrChange w:id="484" w:author="Sharon Teitler Regev" w:date="2022-05-17T14:59:00Z">
            <w:rPr>
              <w:rFonts w:asciiTheme="majorBidi" w:hAnsiTheme="majorBidi" w:cstheme="majorBidi"/>
              <w:sz w:val="24"/>
              <w:szCs w:val="24"/>
            </w:rPr>
          </w:rPrChange>
        </w:rPr>
        <w:t xml:space="preserve">benefits </w:t>
      </w:r>
      <w:r w:rsidR="00F16210" w:rsidRPr="00E8472F">
        <w:rPr>
          <w:rFonts w:asciiTheme="majorBidi" w:hAnsiTheme="majorBidi" w:cstheme="majorBidi"/>
          <w:sz w:val="24"/>
          <w:szCs w:val="24"/>
          <w:rPrChange w:id="485" w:author="Sharon Teitler Regev" w:date="2022-05-17T14:59:00Z">
            <w:rPr>
              <w:rFonts w:asciiTheme="majorBidi" w:hAnsiTheme="majorBidi" w:cstheme="majorBidi"/>
              <w:sz w:val="24"/>
              <w:szCs w:val="24"/>
            </w:rPr>
          </w:rPrChange>
        </w:rPr>
        <w:t>had</w:t>
      </w:r>
      <w:r w:rsidR="00AF0D7E" w:rsidRPr="00E8472F">
        <w:rPr>
          <w:rFonts w:asciiTheme="majorBidi" w:hAnsiTheme="majorBidi" w:cstheme="majorBidi"/>
          <w:sz w:val="24"/>
          <w:szCs w:val="24"/>
          <w:rPrChange w:id="486" w:author="Sharon Teitler Regev" w:date="2022-05-17T14:59:00Z">
            <w:rPr>
              <w:rFonts w:asciiTheme="majorBidi" w:hAnsiTheme="majorBidi" w:cstheme="majorBidi"/>
              <w:sz w:val="24"/>
              <w:szCs w:val="24"/>
            </w:rPr>
          </w:rPrChange>
        </w:rPr>
        <w:t xml:space="preserve"> higher vaccine acceptance</w:t>
      </w:r>
      <w:r w:rsidR="00F16210" w:rsidRPr="00E8472F">
        <w:rPr>
          <w:rFonts w:asciiTheme="majorBidi" w:hAnsiTheme="majorBidi" w:cstheme="majorBidi"/>
          <w:sz w:val="24"/>
          <w:szCs w:val="24"/>
          <w:rPrChange w:id="487" w:author="Sharon Teitler Regev" w:date="2022-05-17T14:59:00Z">
            <w:rPr>
              <w:rFonts w:asciiTheme="majorBidi" w:hAnsiTheme="majorBidi" w:cstheme="majorBidi"/>
              <w:sz w:val="24"/>
              <w:szCs w:val="24"/>
            </w:rPr>
          </w:rPrChange>
        </w:rPr>
        <w:t xml:space="preserve">, </w:t>
      </w:r>
      <w:r w:rsidR="001D68A6" w:rsidRPr="00E8472F">
        <w:rPr>
          <w:rFonts w:asciiTheme="majorBidi" w:hAnsiTheme="majorBidi" w:cstheme="majorBidi"/>
          <w:sz w:val="24"/>
          <w:szCs w:val="24"/>
          <w:rPrChange w:id="488" w:author="Sharon Teitler Regev" w:date="2022-05-17T14:59:00Z">
            <w:rPr>
              <w:rFonts w:asciiTheme="majorBidi" w:hAnsiTheme="majorBidi" w:cstheme="majorBidi"/>
              <w:sz w:val="24"/>
              <w:szCs w:val="24"/>
            </w:rPr>
          </w:rPrChange>
        </w:rPr>
        <w:t xml:space="preserve">in line with </w:t>
      </w:r>
      <w:r w:rsidR="00AF0D7E" w:rsidRPr="00E8472F">
        <w:rPr>
          <w:rFonts w:asciiTheme="majorBidi" w:hAnsiTheme="majorBidi" w:cstheme="majorBidi"/>
          <w:sz w:val="24"/>
          <w:szCs w:val="24"/>
          <w:rPrChange w:id="489" w:author="Sharon Teitler Regev" w:date="2022-05-17T14:59:00Z">
            <w:rPr>
              <w:rFonts w:asciiTheme="majorBidi" w:hAnsiTheme="majorBidi" w:cstheme="majorBidi"/>
              <w:sz w:val="24"/>
              <w:szCs w:val="24"/>
            </w:rPr>
          </w:rPrChange>
        </w:rPr>
        <w:t>Wong et al</w:t>
      </w:r>
      <w:r w:rsidR="00F16210" w:rsidRPr="00E8472F">
        <w:rPr>
          <w:rFonts w:asciiTheme="majorBidi" w:hAnsiTheme="majorBidi" w:cstheme="majorBidi"/>
          <w:sz w:val="24"/>
          <w:szCs w:val="24"/>
          <w:rPrChange w:id="490" w:author="Sharon Teitler Regev" w:date="2022-05-17T14:59:00Z">
            <w:rPr>
              <w:rFonts w:asciiTheme="majorBidi" w:hAnsiTheme="majorBidi" w:cstheme="majorBidi"/>
              <w:sz w:val="24"/>
              <w:szCs w:val="24"/>
            </w:rPr>
          </w:rPrChange>
        </w:rPr>
        <w:t xml:space="preserve"> </w:t>
      </w:r>
      <w:del w:id="491" w:author="Sharon Teitler Regev" w:date="2022-05-15T09:58:00Z">
        <w:r w:rsidR="00833439" w:rsidRPr="00E8472F" w:rsidDel="005776BC">
          <w:rPr>
            <w:rFonts w:asciiTheme="majorBidi" w:hAnsiTheme="majorBidi" w:cstheme="majorBidi"/>
            <w:sz w:val="24"/>
            <w:szCs w:val="24"/>
            <w:rPrChange w:id="492" w:author="Sharon Teitler Regev" w:date="2022-05-17T14:59:00Z">
              <w:rPr>
                <w:rFonts w:asciiTheme="majorBidi" w:hAnsiTheme="majorBidi" w:cstheme="majorBidi"/>
                <w:sz w:val="24"/>
                <w:szCs w:val="24"/>
              </w:rPr>
            </w:rPrChange>
          </w:rPr>
          <w:delText>[21]</w:delText>
        </w:r>
      </w:del>
      <w:ins w:id="493" w:author="Sharon Teitler Regev" w:date="2022-05-15T09:58:00Z">
        <w:r w:rsidR="005776BC" w:rsidRPr="00E8472F">
          <w:rPr>
            <w:rFonts w:asciiTheme="majorBidi" w:hAnsiTheme="majorBidi" w:cstheme="majorBidi"/>
            <w:sz w:val="24"/>
            <w:szCs w:val="24"/>
            <w:rPrChange w:id="494" w:author="Sharon Teitler Regev" w:date="2022-05-17T14:59:00Z">
              <w:rPr>
                <w:rFonts w:asciiTheme="majorBidi" w:hAnsiTheme="majorBidi" w:cstheme="majorBidi"/>
                <w:sz w:val="24"/>
                <w:szCs w:val="24"/>
              </w:rPr>
            </w:rPrChange>
          </w:rPr>
          <w:t>[27</w:t>
        </w:r>
        <w:proofErr w:type="gramStart"/>
        <w:r w:rsidR="005776BC" w:rsidRPr="00E8472F">
          <w:rPr>
            <w:rFonts w:asciiTheme="majorBidi" w:hAnsiTheme="majorBidi" w:cstheme="majorBidi"/>
            <w:sz w:val="24"/>
            <w:szCs w:val="24"/>
            <w:rPrChange w:id="495" w:author="Sharon Teitler Regev" w:date="2022-05-17T14:59:00Z">
              <w:rPr>
                <w:rFonts w:asciiTheme="majorBidi" w:hAnsiTheme="majorBidi" w:cstheme="majorBidi"/>
                <w:sz w:val="24"/>
                <w:szCs w:val="24"/>
              </w:rPr>
            </w:rPrChange>
          </w:rPr>
          <w:t>]</w:t>
        </w:r>
      </w:ins>
      <w:r w:rsidR="000D15E7" w:rsidRPr="00E8472F">
        <w:rPr>
          <w:rFonts w:asciiTheme="majorBidi" w:hAnsiTheme="majorBidi" w:cstheme="majorBidi"/>
          <w:sz w:val="24"/>
          <w:szCs w:val="24"/>
          <w:rPrChange w:id="496" w:author="Sharon Teitler Regev" w:date="2022-05-17T14:59:00Z">
            <w:rPr>
              <w:rFonts w:asciiTheme="majorBidi" w:hAnsiTheme="majorBidi" w:cstheme="majorBidi"/>
              <w:sz w:val="24"/>
              <w:szCs w:val="24"/>
            </w:rPr>
          </w:rPrChange>
        </w:rPr>
        <w:t xml:space="preserve"> </w:t>
      </w:r>
      <w:r w:rsidR="00AF0D7E" w:rsidRPr="00E8472F">
        <w:rPr>
          <w:rFonts w:asciiTheme="majorBidi" w:hAnsiTheme="majorBidi" w:cstheme="majorBidi"/>
          <w:sz w:val="24"/>
          <w:szCs w:val="24"/>
          <w:rPrChange w:id="497" w:author="Sharon Teitler Regev" w:date="2022-05-17T14:59:00Z">
            <w:rPr>
              <w:rFonts w:asciiTheme="majorBidi" w:hAnsiTheme="majorBidi" w:cstheme="majorBidi"/>
              <w:sz w:val="24"/>
              <w:szCs w:val="24"/>
            </w:rPr>
          </w:rPrChange>
        </w:rPr>
        <w:t>.</w:t>
      </w:r>
      <w:proofErr w:type="gramEnd"/>
      <w:r w:rsidR="00AF0D7E" w:rsidRPr="00E8472F">
        <w:rPr>
          <w:rFonts w:asciiTheme="majorBidi" w:hAnsiTheme="majorBidi" w:cstheme="majorBidi"/>
          <w:sz w:val="24"/>
          <w:szCs w:val="24"/>
          <w:rPrChange w:id="498" w:author="Sharon Teitler Regev" w:date="2022-05-17T14:59:00Z">
            <w:rPr>
              <w:rFonts w:asciiTheme="majorBidi" w:hAnsiTheme="majorBidi" w:cstheme="majorBidi"/>
              <w:sz w:val="24"/>
              <w:szCs w:val="24"/>
            </w:rPr>
          </w:rPrChange>
        </w:rPr>
        <w:t xml:space="preserve"> </w:t>
      </w:r>
      <w:r w:rsidR="00F16210" w:rsidRPr="00E8472F">
        <w:rPr>
          <w:rFonts w:asciiTheme="majorBidi" w:hAnsiTheme="majorBidi" w:cstheme="majorBidi"/>
          <w:sz w:val="24"/>
          <w:szCs w:val="24"/>
          <w:rPrChange w:id="499" w:author="Sharon Teitler Regev" w:date="2022-05-17T14:59:00Z">
            <w:rPr>
              <w:rFonts w:asciiTheme="majorBidi" w:hAnsiTheme="majorBidi" w:cstheme="majorBidi"/>
              <w:sz w:val="24"/>
              <w:szCs w:val="24"/>
            </w:rPr>
          </w:rPrChange>
        </w:rPr>
        <w:t>A perception of h</w:t>
      </w:r>
      <w:r w:rsidR="00AF0D7E" w:rsidRPr="00E8472F">
        <w:rPr>
          <w:rFonts w:asciiTheme="majorBidi" w:hAnsiTheme="majorBidi" w:cstheme="majorBidi"/>
          <w:sz w:val="24"/>
          <w:szCs w:val="24"/>
          <w:rPrChange w:id="500" w:author="Sharon Teitler Regev" w:date="2022-05-17T14:59:00Z">
            <w:rPr>
              <w:rFonts w:asciiTheme="majorBidi" w:hAnsiTheme="majorBidi" w:cstheme="majorBidi"/>
              <w:sz w:val="24"/>
              <w:szCs w:val="24"/>
            </w:rPr>
          </w:rPrChange>
        </w:rPr>
        <w:t>igher vaccine barriers decrease</w:t>
      </w:r>
      <w:r w:rsidR="00F16210" w:rsidRPr="00E8472F">
        <w:rPr>
          <w:rFonts w:asciiTheme="majorBidi" w:hAnsiTheme="majorBidi" w:cstheme="majorBidi"/>
          <w:sz w:val="24"/>
          <w:szCs w:val="24"/>
          <w:rPrChange w:id="501" w:author="Sharon Teitler Regev" w:date="2022-05-17T14:59:00Z">
            <w:rPr>
              <w:rFonts w:asciiTheme="majorBidi" w:hAnsiTheme="majorBidi" w:cstheme="majorBidi"/>
              <w:sz w:val="24"/>
              <w:szCs w:val="24"/>
            </w:rPr>
          </w:rPrChange>
        </w:rPr>
        <w:t>d</w:t>
      </w:r>
      <w:r w:rsidR="00AF0D7E" w:rsidRPr="00E8472F">
        <w:rPr>
          <w:rFonts w:asciiTheme="majorBidi" w:hAnsiTheme="majorBidi" w:cstheme="majorBidi"/>
          <w:sz w:val="24"/>
          <w:szCs w:val="24"/>
          <w:rPrChange w:id="502" w:author="Sharon Teitler Regev" w:date="2022-05-17T14:59:00Z">
            <w:rPr>
              <w:rFonts w:asciiTheme="majorBidi" w:hAnsiTheme="majorBidi" w:cstheme="majorBidi"/>
              <w:sz w:val="24"/>
              <w:szCs w:val="24"/>
            </w:rPr>
          </w:rPrChange>
        </w:rPr>
        <w:t xml:space="preserve"> vaccine acceptanc</w:t>
      </w:r>
      <w:r w:rsidR="00F16210" w:rsidRPr="00E8472F">
        <w:rPr>
          <w:rFonts w:asciiTheme="majorBidi" w:hAnsiTheme="majorBidi" w:cstheme="majorBidi"/>
          <w:sz w:val="24"/>
          <w:szCs w:val="24"/>
          <w:rPrChange w:id="503" w:author="Sharon Teitler Regev" w:date="2022-05-17T14:59:00Z">
            <w:rPr>
              <w:rFonts w:asciiTheme="majorBidi" w:hAnsiTheme="majorBidi" w:cstheme="majorBidi"/>
              <w:sz w:val="24"/>
              <w:szCs w:val="24"/>
            </w:rPr>
          </w:rPrChange>
        </w:rPr>
        <w:t xml:space="preserve">e, </w:t>
      </w:r>
      <w:r w:rsidR="001D68A6" w:rsidRPr="00E8472F">
        <w:rPr>
          <w:rFonts w:asciiTheme="majorBidi" w:hAnsiTheme="majorBidi" w:cstheme="majorBidi"/>
          <w:sz w:val="24"/>
          <w:szCs w:val="24"/>
          <w:rPrChange w:id="504" w:author="Sharon Teitler Regev" w:date="2022-05-17T14:59:00Z">
            <w:rPr>
              <w:rFonts w:asciiTheme="majorBidi" w:hAnsiTheme="majorBidi" w:cstheme="majorBidi"/>
              <w:sz w:val="24"/>
              <w:szCs w:val="24"/>
            </w:rPr>
          </w:rPrChange>
        </w:rPr>
        <w:t xml:space="preserve">in line with </w:t>
      </w:r>
      <w:r w:rsidR="00F16210" w:rsidRPr="00E8472F">
        <w:rPr>
          <w:rFonts w:asciiTheme="majorBidi" w:hAnsiTheme="majorBidi" w:cstheme="majorBidi"/>
          <w:sz w:val="24"/>
          <w:szCs w:val="24"/>
          <w:rPrChange w:id="505" w:author="Sharon Teitler Regev" w:date="2022-05-17T14:59:00Z">
            <w:rPr>
              <w:rFonts w:asciiTheme="majorBidi" w:hAnsiTheme="majorBidi" w:cstheme="majorBidi"/>
              <w:sz w:val="24"/>
              <w:szCs w:val="24"/>
            </w:rPr>
          </w:rPrChange>
        </w:rPr>
        <w:t xml:space="preserve">previous research </w:t>
      </w:r>
      <w:r w:rsidR="00833439" w:rsidRPr="00E8472F">
        <w:rPr>
          <w:rFonts w:asciiTheme="majorBidi" w:hAnsiTheme="majorBidi" w:cstheme="majorBidi"/>
          <w:sz w:val="24"/>
          <w:szCs w:val="24"/>
          <w:rPrChange w:id="506" w:author="Sharon Teitler Regev" w:date="2022-05-17T14:59:00Z">
            <w:rPr>
              <w:rFonts w:asciiTheme="majorBidi" w:hAnsiTheme="majorBidi" w:cstheme="majorBidi"/>
              <w:sz w:val="24"/>
              <w:szCs w:val="24"/>
            </w:rPr>
          </w:rPrChange>
        </w:rPr>
        <w:t>[</w:t>
      </w:r>
      <w:del w:id="507" w:author="Sharon Teitler Regev" w:date="2022-05-16T11:28:00Z">
        <w:r w:rsidR="00833439" w:rsidRPr="00E8472F" w:rsidDel="00817833">
          <w:rPr>
            <w:rFonts w:asciiTheme="majorBidi" w:hAnsiTheme="majorBidi" w:cstheme="majorBidi"/>
            <w:sz w:val="24"/>
            <w:szCs w:val="24"/>
            <w:rPrChange w:id="508" w:author="Sharon Teitler Regev" w:date="2022-05-17T14:59:00Z">
              <w:rPr>
                <w:rFonts w:asciiTheme="majorBidi" w:hAnsiTheme="majorBidi" w:cstheme="majorBidi"/>
                <w:sz w:val="24"/>
                <w:szCs w:val="24"/>
              </w:rPr>
            </w:rPrChange>
          </w:rPr>
          <w:delText>7</w:delText>
        </w:r>
      </w:del>
      <w:ins w:id="509" w:author="Sharon Teitler Regev" w:date="2022-05-16T11:28:00Z">
        <w:r w:rsidR="00817833" w:rsidRPr="00E8472F">
          <w:rPr>
            <w:rFonts w:asciiTheme="majorBidi" w:hAnsiTheme="majorBidi" w:cstheme="majorBidi"/>
            <w:sz w:val="24"/>
            <w:szCs w:val="24"/>
            <w:rPrChange w:id="510" w:author="Sharon Teitler Regev" w:date="2022-05-17T14:59:00Z">
              <w:rPr>
                <w:rFonts w:asciiTheme="majorBidi" w:hAnsiTheme="majorBidi" w:cstheme="majorBidi"/>
                <w:sz w:val="24"/>
                <w:szCs w:val="24"/>
              </w:rPr>
            </w:rPrChange>
          </w:rPr>
          <w:t>9</w:t>
        </w:r>
      </w:ins>
      <w:r w:rsidR="00833439" w:rsidRPr="00E8472F">
        <w:rPr>
          <w:rFonts w:asciiTheme="majorBidi" w:hAnsiTheme="majorBidi" w:cstheme="majorBidi"/>
          <w:sz w:val="24"/>
          <w:szCs w:val="24"/>
          <w:rPrChange w:id="511" w:author="Sharon Teitler Regev" w:date="2022-05-17T14:59:00Z">
            <w:rPr>
              <w:rFonts w:asciiTheme="majorBidi" w:hAnsiTheme="majorBidi" w:cstheme="majorBidi"/>
              <w:sz w:val="24"/>
              <w:szCs w:val="24"/>
            </w:rPr>
          </w:rPrChange>
        </w:rPr>
        <w:t>,</w:t>
      </w:r>
      <w:ins w:id="512" w:author="Sharon Teitler Regev" w:date="2022-05-15T09:59:00Z">
        <w:r w:rsidR="005776BC" w:rsidRPr="00E8472F">
          <w:rPr>
            <w:rFonts w:asciiTheme="majorBidi" w:hAnsiTheme="majorBidi" w:cstheme="majorBidi"/>
            <w:sz w:val="24"/>
            <w:szCs w:val="24"/>
            <w:rPrChange w:id="513" w:author="Sharon Teitler Regev" w:date="2022-05-17T14:59:00Z">
              <w:rPr>
                <w:rFonts w:asciiTheme="majorBidi" w:hAnsiTheme="majorBidi" w:cstheme="majorBidi"/>
                <w:sz w:val="24"/>
                <w:szCs w:val="24"/>
              </w:rPr>
            </w:rPrChange>
          </w:rPr>
          <w:t>25</w:t>
        </w:r>
      </w:ins>
      <w:del w:id="514" w:author="Sharon Teitler Regev" w:date="2022-05-15T09:59:00Z">
        <w:r w:rsidR="00833439" w:rsidRPr="00E8472F" w:rsidDel="005776BC">
          <w:rPr>
            <w:rFonts w:asciiTheme="majorBidi" w:hAnsiTheme="majorBidi" w:cstheme="majorBidi"/>
            <w:sz w:val="24"/>
            <w:szCs w:val="24"/>
            <w:rPrChange w:id="515" w:author="Sharon Teitler Regev" w:date="2022-05-17T14:59:00Z">
              <w:rPr>
                <w:rFonts w:asciiTheme="majorBidi" w:hAnsiTheme="majorBidi" w:cstheme="majorBidi"/>
                <w:sz w:val="24"/>
                <w:szCs w:val="24"/>
              </w:rPr>
            </w:rPrChange>
          </w:rPr>
          <w:delText>19</w:delText>
        </w:r>
      </w:del>
      <w:r w:rsidR="00833439" w:rsidRPr="605A39F7">
        <w:rPr>
          <w:rFonts w:asciiTheme="majorBidi" w:hAnsiTheme="majorBidi" w:cstheme="majorBidi"/>
          <w:sz w:val="24"/>
          <w:szCs w:val="24"/>
        </w:rPr>
        <w:t>-</w:t>
      </w:r>
      <w:del w:id="516" w:author="Sharon Teitler Regev" w:date="2022-05-15T09:57:00Z">
        <w:r w:rsidR="00833439" w:rsidRPr="605A39F7" w:rsidDel="005776BC">
          <w:rPr>
            <w:rFonts w:asciiTheme="majorBidi" w:hAnsiTheme="majorBidi" w:cstheme="majorBidi"/>
            <w:sz w:val="24"/>
            <w:szCs w:val="24"/>
          </w:rPr>
          <w:delText>21</w:delText>
        </w:r>
      </w:del>
      <w:ins w:id="517" w:author="Sharon Teitler Regev" w:date="2022-05-15T09:57:00Z">
        <w:r w:rsidR="005776BC" w:rsidRPr="605A39F7">
          <w:rPr>
            <w:rFonts w:asciiTheme="majorBidi" w:hAnsiTheme="majorBidi" w:cstheme="majorBidi"/>
            <w:sz w:val="24"/>
            <w:szCs w:val="24"/>
          </w:rPr>
          <w:t>2</w:t>
        </w:r>
        <w:r w:rsidR="005776BC">
          <w:rPr>
            <w:rFonts w:asciiTheme="majorBidi" w:hAnsiTheme="majorBidi" w:cstheme="majorBidi"/>
            <w:sz w:val="24"/>
            <w:szCs w:val="24"/>
          </w:rPr>
          <w:t>7</w:t>
        </w:r>
      </w:ins>
      <w:del w:id="518" w:author="Sharon Teitler Regev" w:date="2022-05-15T09:59:00Z">
        <w:r w:rsidR="00833439" w:rsidRPr="605A39F7" w:rsidDel="005776BC">
          <w:rPr>
            <w:rFonts w:asciiTheme="majorBidi" w:hAnsiTheme="majorBidi" w:cstheme="majorBidi"/>
            <w:sz w:val="24"/>
            <w:szCs w:val="24"/>
          </w:rPr>
          <w:delText>,</w:delText>
        </w:r>
      </w:del>
      <w:del w:id="519" w:author="Sharon Teitler Regev" w:date="2022-05-15T09:52:00Z">
        <w:r w:rsidR="00833439" w:rsidRPr="605A39F7" w:rsidDel="005776BC">
          <w:rPr>
            <w:rFonts w:asciiTheme="majorBidi" w:hAnsiTheme="majorBidi" w:cstheme="majorBidi"/>
            <w:sz w:val="24"/>
            <w:szCs w:val="24"/>
          </w:rPr>
          <w:delText>27</w:delText>
        </w:r>
      </w:del>
      <w:ins w:id="520" w:author="Sharon Teitler Regev" w:date="2022-05-15T09:52:00Z">
        <w:r w:rsidR="005776BC">
          <w:rPr>
            <w:rFonts w:asciiTheme="majorBidi" w:hAnsiTheme="majorBidi" w:cstheme="majorBidi"/>
            <w:sz w:val="24"/>
            <w:szCs w:val="24"/>
          </w:rPr>
          <w:t>33</w:t>
        </w:r>
      </w:ins>
      <w:r w:rsidR="00833439" w:rsidRPr="605A39F7">
        <w:rPr>
          <w:rFonts w:asciiTheme="majorBidi" w:hAnsiTheme="majorBidi" w:cstheme="majorBidi"/>
          <w:sz w:val="24"/>
          <w:szCs w:val="24"/>
        </w:rPr>
        <w:t>].</w:t>
      </w:r>
    </w:p>
    <w:p w14:paraId="4631950A" w14:textId="50489031" w:rsidR="005B27B9" w:rsidRPr="00D3792E" w:rsidRDefault="001D68A6" w:rsidP="003619D2">
      <w:pPr>
        <w:bidi w:val="0"/>
        <w:spacing w:line="480" w:lineRule="auto"/>
        <w:rPr>
          <w:rFonts w:asciiTheme="majorBidi" w:hAnsiTheme="majorBidi" w:cstheme="majorBidi"/>
          <w:sz w:val="24"/>
          <w:szCs w:val="24"/>
        </w:rPr>
      </w:pPr>
      <w:r w:rsidRPr="00D3792E">
        <w:rPr>
          <w:rFonts w:asciiTheme="majorBidi" w:hAnsiTheme="majorBidi" w:cstheme="majorBidi"/>
          <w:sz w:val="24"/>
          <w:szCs w:val="24"/>
        </w:rPr>
        <w:t>In addition, the perceived level of suffer</w:t>
      </w:r>
      <w:r w:rsidR="006419D5" w:rsidRPr="00D3792E">
        <w:rPr>
          <w:rFonts w:asciiTheme="majorBidi" w:hAnsiTheme="majorBidi" w:cstheme="majorBidi"/>
          <w:sz w:val="24"/>
          <w:szCs w:val="24"/>
        </w:rPr>
        <w:t>ing</w:t>
      </w:r>
      <w:r w:rsidRPr="00D3792E">
        <w:rPr>
          <w:rFonts w:asciiTheme="majorBidi" w:hAnsiTheme="majorBidi" w:cstheme="majorBidi"/>
          <w:sz w:val="24"/>
          <w:szCs w:val="24"/>
        </w:rPr>
        <w:t xml:space="preserve"> from COVID-19 </w:t>
      </w:r>
      <w:r w:rsidR="006419D5" w:rsidRPr="00D3792E">
        <w:rPr>
          <w:rFonts w:asciiTheme="majorBidi" w:hAnsiTheme="majorBidi" w:cstheme="majorBidi"/>
          <w:sz w:val="24"/>
          <w:szCs w:val="24"/>
        </w:rPr>
        <w:t>was</w:t>
      </w:r>
      <w:r w:rsidRPr="00D3792E">
        <w:rPr>
          <w:rFonts w:asciiTheme="majorBidi" w:hAnsiTheme="majorBidi" w:cstheme="majorBidi"/>
          <w:sz w:val="24"/>
          <w:szCs w:val="24"/>
        </w:rPr>
        <w:t xml:space="preserve"> associated with willingness to vaccinate. As the level </w:t>
      </w:r>
      <w:r w:rsidR="006419D5" w:rsidRPr="00D3792E">
        <w:rPr>
          <w:rFonts w:asciiTheme="majorBidi" w:hAnsiTheme="majorBidi" w:cstheme="majorBidi"/>
          <w:sz w:val="24"/>
          <w:szCs w:val="24"/>
        </w:rPr>
        <w:t xml:space="preserve">of perceived suffering </w:t>
      </w:r>
      <w:r w:rsidRPr="00D3792E">
        <w:rPr>
          <w:rFonts w:asciiTheme="majorBidi" w:hAnsiTheme="majorBidi" w:cstheme="majorBidi"/>
          <w:sz w:val="24"/>
          <w:szCs w:val="24"/>
        </w:rPr>
        <w:t>increased</w:t>
      </w:r>
      <w:r w:rsidR="006419D5" w:rsidRPr="00D3792E">
        <w:rPr>
          <w:rFonts w:asciiTheme="majorBidi" w:hAnsiTheme="majorBidi" w:cstheme="majorBidi"/>
          <w:sz w:val="24"/>
          <w:szCs w:val="24"/>
        </w:rPr>
        <w:t>,</w:t>
      </w:r>
      <w:r w:rsidRPr="00D3792E">
        <w:rPr>
          <w:rFonts w:asciiTheme="majorBidi" w:hAnsiTheme="majorBidi" w:cstheme="majorBidi"/>
          <w:sz w:val="24"/>
          <w:szCs w:val="24"/>
        </w:rPr>
        <w:t xml:space="preserve"> the willingness to vaccinate increase</w:t>
      </w:r>
      <w:r w:rsidR="006419D5" w:rsidRPr="00D3792E">
        <w:rPr>
          <w:rFonts w:asciiTheme="majorBidi" w:hAnsiTheme="majorBidi" w:cstheme="majorBidi"/>
          <w:sz w:val="24"/>
          <w:szCs w:val="24"/>
        </w:rPr>
        <w:t>d</w:t>
      </w:r>
      <w:r w:rsidRPr="00D3792E">
        <w:rPr>
          <w:rFonts w:asciiTheme="majorBidi" w:hAnsiTheme="majorBidi" w:cstheme="majorBidi"/>
          <w:sz w:val="24"/>
          <w:szCs w:val="24"/>
        </w:rPr>
        <w:t xml:space="preserve"> as well. </w:t>
      </w:r>
      <w:r w:rsidR="001A2F37" w:rsidRPr="00D3792E">
        <w:rPr>
          <w:rFonts w:asciiTheme="majorBidi" w:hAnsiTheme="majorBidi" w:cstheme="majorBidi"/>
          <w:sz w:val="24"/>
          <w:szCs w:val="24"/>
        </w:rPr>
        <w:t xml:space="preserve">On the other hand, </w:t>
      </w:r>
      <w:r w:rsidR="008A59CE" w:rsidRPr="00D3792E">
        <w:rPr>
          <w:rFonts w:asciiTheme="majorBidi" w:hAnsiTheme="majorBidi" w:cstheme="majorBidi"/>
          <w:sz w:val="24"/>
          <w:szCs w:val="24"/>
        </w:rPr>
        <w:t xml:space="preserve">increased </w:t>
      </w:r>
      <w:r w:rsidR="001A2F37" w:rsidRPr="00D3792E">
        <w:rPr>
          <w:rFonts w:asciiTheme="majorBidi" w:hAnsiTheme="majorBidi" w:cstheme="majorBidi"/>
          <w:sz w:val="24"/>
          <w:szCs w:val="24"/>
        </w:rPr>
        <w:t>level</w:t>
      </w:r>
      <w:r w:rsidR="008A59CE" w:rsidRPr="00D3792E">
        <w:rPr>
          <w:rFonts w:asciiTheme="majorBidi" w:hAnsiTheme="majorBidi" w:cstheme="majorBidi"/>
          <w:sz w:val="24"/>
          <w:szCs w:val="24"/>
        </w:rPr>
        <w:t>s</w:t>
      </w:r>
      <w:r w:rsidR="001A2F37" w:rsidRPr="00D3792E">
        <w:rPr>
          <w:rFonts w:asciiTheme="majorBidi" w:hAnsiTheme="majorBidi" w:cstheme="majorBidi"/>
          <w:sz w:val="24"/>
          <w:szCs w:val="24"/>
        </w:rPr>
        <w:t xml:space="preserve"> </w:t>
      </w:r>
      <w:r w:rsidR="006419D5" w:rsidRPr="00D3792E">
        <w:rPr>
          <w:rFonts w:asciiTheme="majorBidi" w:hAnsiTheme="majorBidi" w:cstheme="majorBidi"/>
          <w:sz w:val="24"/>
          <w:szCs w:val="24"/>
        </w:rPr>
        <w:t xml:space="preserve">of religiousness </w:t>
      </w:r>
      <w:r w:rsidR="008A59CE" w:rsidRPr="00D3792E">
        <w:rPr>
          <w:rFonts w:asciiTheme="majorBidi" w:hAnsiTheme="majorBidi" w:cstheme="majorBidi"/>
          <w:sz w:val="24"/>
          <w:szCs w:val="24"/>
        </w:rPr>
        <w:t xml:space="preserve">were associated with decreased </w:t>
      </w:r>
      <w:r w:rsidR="001A2F37" w:rsidRPr="00D3792E">
        <w:rPr>
          <w:rFonts w:asciiTheme="majorBidi" w:hAnsiTheme="majorBidi" w:cstheme="majorBidi"/>
          <w:sz w:val="24"/>
          <w:szCs w:val="24"/>
        </w:rPr>
        <w:t>intention to vaccinate.</w:t>
      </w:r>
    </w:p>
    <w:p w14:paraId="25DEB5E7" w14:textId="052F69EE" w:rsidR="00C3563F" w:rsidRPr="00D3792E" w:rsidRDefault="00CF4152" w:rsidP="003619D2">
      <w:pPr>
        <w:bidi w:val="0"/>
        <w:spacing w:line="480" w:lineRule="auto"/>
        <w:rPr>
          <w:rFonts w:asciiTheme="majorBidi" w:hAnsiTheme="majorBidi" w:cstheme="majorBidi"/>
          <w:sz w:val="24"/>
          <w:szCs w:val="24"/>
        </w:rPr>
      </w:pPr>
      <w:r w:rsidRPr="00D3792E">
        <w:rPr>
          <w:rFonts w:asciiTheme="majorBidi" w:hAnsiTheme="majorBidi" w:cstheme="majorBidi"/>
          <w:sz w:val="24"/>
          <w:szCs w:val="24"/>
        </w:rPr>
        <w:t xml:space="preserve">For the </w:t>
      </w:r>
      <w:del w:id="521" w:author="Sharon Teitler Regev" w:date="2022-05-15T09:40:00Z">
        <w:r w:rsidRPr="00D3792E" w:rsidDel="00ED4B30">
          <w:rPr>
            <w:rFonts w:asciiTheme="majorBidi" w:hAnsiTheme="majorBidi" w:cstheme="majorBidi"/>
            <w:sz w:val="24"/>
            <w:szCs w:val="24"/>
          </w:rPr>
          <w:delText>vaccine</w:delText>
        </w:r>
        <w:r w:rsidR="008A59CE" w:rsidRPr="00D3792E" w:rsidDel="00ED4B30">
          <w:rPr>
            <w:rFonts w:asciiTheme="majorBidi" w:hAnsiTheme="majorBidi" w:cstheme="majorBidi"/>
            <w:sz w:val="24"/>
            <w:szCs w:val="24"/>
          </w:rPr>
          <w:delText>-</w:delText>
        </w:r>
        <w:r w:rsidRPr="00D3792E" w:rsidDel="00ED4B30">
          <w:rPr>
            <w:rFonts w:asciiTheme="majorBidi" w:hAnsiTheme="majorBidi" w:cstheme="majorBidi"/>
            <w:sz w:val="24"/>
            <w:szCs w:val="24"/>
          </w:rPr>
          <w:delText>hesitan</w:delText>
        </w:r>
        <w:r w:rsidR="008A59CE" w:rsidRPr="00D3792E" w:rsidDel="00ED4B30">
          <w:rPr>
            <w:rFonts w:asciiTheme="majorBidi" w:hAnsiTheme="majorBidi" w:cstheme="majorBidi"/>
            <w:sz w:val="24"/>
            <w:szCs w:val="24"/>
          </w:rPr>
          <w:delText>t</w:delText>
        </w:r>
        <w:r w:rsidRPr="00D3792E" w:rsidDel="00ED4B30">
          <w:rPr>
            <w:rFonts w:asciiTheme="majorBidi" w:hAnsiTheme="majorBidi" w:cstheme="majorBidi"/>
            <w:sz w:val="24"/>
            <w:szCs w:val="24"/>
          </w:rPr>
          <w:delText xml:space="preserve"> </w:delText>
        </w:r>
      </w:del>
      <w:r w:rsidRPr="00D3792E">
        <w:rPr>
          <w:rFonts w:asciiTheme="majorBidi" w:hAnsiTheme="majorBidi" w:cstheme="majorBidi"/>
          <w:sz w:val="24"/>
          <w:szCs w:val="24"/>
        </w:rPr>
        <w:t>subsample</w:t>
      </w:r>
      <w:ins w:id="522" w:author="Sharon Teitler Regev" w:date="2022-05-15T09:40:00Z">
        <w:r w:rsidR="00ED4B30">
          <w:rPr>
            <w:rFonts w:asciiTheme="majorBidi" w:hAnsiTheme="majorBidi" w:cstheme="majorBidi"/>
            <w:sz w:val="24"/>
            <w:szCs w:val="24"/>
          </w:rPr>
          <w:t xml:space="preserve"> of those who did not </w:t>
        </w:r>
        <w:proofErr w:type="gramStart"/>
        <w:r w:rsidR="00ED4B30">
          <w:rPr>
            <w:rFonts w:asciiTheme="majorBidi" w:hAnsiTheme="majorBidi" w:cstheme="majorBidi"/>
            <w:sz w:val="24"/>
            <w:szCs w:val="24"/>
          </w:rPr>
          <w:t>make a decision</w:t>
        </w:r>
      </w:ins>
      <w:proofErr w:type="gramEnd"/>
      <w:r w:rsidR="008A59CE" w:rsidRPr="00D3792E">
        <w:rPr>
          <w:rFonts w:asciiTheme="majorBidi" w:hAnsiTheme="majorBidi" w:cstheme="majorBidi"/>
          <w:sz w:val="24"/>
          <w:szCs w:val="24"/>
        </w:rPr>
        <w:t>,</w:t>
      </w:r>
      <w:r w:rsidRPr="00D3792E">
        <w:rPr>
          <w:rFonts w:asciiTheme="majorBidi" w:hAnsiTheme="majorBidi" w:cstheme="majorBidi"/>
          <w:sz w:val="24"/>
          <w:szCs w:val="24"/>
        </w:rPr>
        <w:t xml:space="preserve"> the </w:t>
      </w:r>
      <w:r w:rsidR="009B3C49" w:rsidRPr="00D3792E">
        <w:rPr>
          <w:rFonts w:asciiTheme="majorBidi" w:hAnsiTheme="majorBidi" w:cstheme="majorBidi"/>
          <w:sz w:val="24"/>
          <w:szCs w:val="24"/>
        </w:rPr>
        <w:t>set of significant factors include</w:t>
      </w:r>
      <w:r w:rsidR="008A59CE" w:rsidRPr="00D3792E">
        <w:rPr>
          <w:rFonts w:asciiTheme="majorBidi" w:hAnsiTheme="majorBidi" w:cstheme="majorBidi"/>
          <w:sz w:val="24"/>
          <w:szCs w:val="24"/>
        </w:rPr>
        <w:t>d</w:t>
      </w:r>
      <w:r w:rsidR="009B3C49" w:rsidRPr="00D3792E">
        <w:rPr>
          <w:rFonts w:asciiTheme="majorBidi" w:hAnsiTheme="majorBidi" w:cstheme="majorBidi"/>
          <w:sz w:val="24"/>
          <w:szCs w:val="24"/>
        </w:rPr>
        <w:t xml:space="preserve"> only gender, </w:t>
      </w:r>
      <w:r w:rsidR="00B0511D" w:rsidRPr="00D3792E">
        <w:rPr>
          <w:rFonts w:asciiTheme="majorBidi" w:hAnsiTheme="majorBidi" w:cstheme="majorBidi"/>
          <w:sz w:val="24"/>
          <w:szCs w:val="24"/>
        </w:rPr>
        <w:t xml:space="preserve">receiving the </w:t>
      </w:r>
      <w:r w:rsidR="008A59CE" w:rsidRPr="00D3792E">
        <w:rPr>
          <w:rFonts w:asciiTheme="majorBidi" w:hAnsiTheme="majorBidi" w:cstheme="majorBidi"/>
          <w:sz w:val="24"/>
          <w:szCs w:val="24"/>
        </w:rPr>
        <w:t xml:space="preserve">influenza </w:t>
      </w:r>
      <w:r w:rsidR="009B3C49" w:rsidRPr="00D3792E">
        <w:rPr>
          <w:rFonts w:asciiTheme="majorBidi" w:hAnsiTheme="majorBidi" w:cstheme="majorBidi"/>
          <w:sz w:val="24"/>
          <w:szCs w:val="24"/>
        </w:rPr>
        <w:t xml:space="preserve">vaccine, </w:t>
      </w:r>
      <w:r w:rsidR="008A59CE" w:rsidRPr="00D3792E">
        <w:rPr>
          <w:rFonts w:asciiTheme="majorBidi" w:hAnsiTheme="majorBidi" w:cstheme="majorBidi"/>
          <w:sz w:val="24"/>
          <w:szCs w:val="24"/>
        </w:rPr>
        <w:t xml:space="preserve">trust in the </w:t>
      </w:r>
      <w:r w:rsidR="009B3C49" w:rsidRPr="00D3792E">
        <w:rPr>
          <w:rFonts w:asciiTheme="majorBidi" w:hAnsiTheme="majorBidi" w:cstheme="majorBidi"/>
          <w:sz w:val="24"/>
          <w:szCs w:val="24"/>
        </w:rPr>
        <w:t xml:space="preserve">vaccine company, </w:t>
      </w:r>
      <w:r w:rsidR="008A59CE" w:rsidRPr="00D3792E">
        <w:rPr>
          <w:rFonts w:asciiTheme="majorBidi" w:hAnsiTheme="majorBidi" w:cstheme="majorBidi"/>
          <w:sz w:val="24"/>
          <w:szCs w:val="24"/>
        </w:rPr>
        <w:t xml:space="preserve">perceived </w:t>
      </w:r>
      <w:r w:rsidR="009B3C49" w:rsidRPr="00D3792E">
        <w:rPr>
          <w:rFonts w:asciiTheme="majorBidi" w:hAnsiTheme="majorBidi" w:cstheme="majorBidi"/>
          <w:sz w:val="24"/>
          <w:szCs w:val="24"/>
        </w:rPr>
        <w:t>vaccine benefits</w:t>
      </w:r>
      <w:r w:rsidR="008A59CE" w:rsidRPr="00D3792E">
        <w:rPr>
          <w:rFonts w:asciiTheme="majorBidi" w:hAnsiTheme="majorBidi" w:cstheme="majorBidi"/>
          <w:sz w:val="24"/>
          <w:szCs w:val="24"/>
        </w:rPr>
        <w:t>,</w:t>
      </w:r>
      <w:r w:rsidR="009B3C49" w:rsidRPr="00D3792E">
        <w:rPr>
          <w:rFonts w:asciiTheme="majorBidi" w:hAnsiTheme="majorBidi" w:cstheme="majorBidi"/>
          <w:sz w:val="24"/>
          <w:szCs w:val="24"/>
        </w:rPr>
        <w:t xml:space="preserve"> and </w:t>
      </w:r>
      <w:r w:rsidR="008A59CE" w:rsidRPr="00D3792E">
        <w:rPr>
          <w:rFonts w:asciiTheme="majorBidi" w:hAnsiTheme="majorBidi" w:cstheme="majorBidi"/>
          <w:sz w:val="24"/>
          <w:szCs w:val="24"/>
        </w:rPr>
        <w:t xml:space="preserve">perceived </w:t>
      </w:r>
      <w:r w:rsidR="009B3C49" w:rsidRPr="00D3792E">
        <w:rPr>
          <w:rFonts w:asciiTheme="majorBidi" w:hAnsiTheme="majorBidi" w:cstheme="majorBidi"/>
          <w:sz w:val="24"/>
          <w:szCs w:val="24"/>
        </w:rPr>
        <w:t>vaccine barriers.</w:t>
      </w:r>
    </w:p>
    <w:p w14:paraId="38278A7A" w14:textId="07248785" w:rsidR="0082429A" w:rsidRPr="00D3792E" w:rsidRDefault="00C3563F" w:rsidP="605A39F7">
      <w:pPr>
        <w:bidi w:val="0"/>
        <w:spacing w:line="480" w:lineRule="auto"/>
        <w:rPr>
          <w:rFonts w:asciiTheme="majorBidi" w:hAnsiTheme="majorBidi" w:cstheme="majorBidi"/>
          <w:sz w:val="24"/>
          <w:szCs w:val="24"/>
        </w:rPr>
      </w:pPr>
      <w:r w:rsidRPr="605A39F7">
        <w:rPr>
          <w:rFonts w:asciiTheme="majorBidi" w:hAnsiTheme="majorBidi" w:cstheme="majorBidi"/>
          <w:sz w:val="24"/>
          <w:szCs w:val="24"/>
        </w:rPr>
        <w:t>The importance of th</w:t>
      </w:r>
      <w:r w:rsidR="00895124" w:rsidRPr="605A39F7">
        <w:rPr>
          <w:rFonts w:asciiTheme="majorBidi" w:hAnsiTheme="majorBidi" w:cstheme="majorBidi"/>
          <w:sz w:val="24"/>
          <w:szCs w:val="24"/>
        </w:rPr>
        <w:t xml:space="preserve">e timing of the survey and the holistic approach </w:t>
      </w:r>
      <w:r w:rsidR="008A59CE" w:rsidRPr="605A39F7">
        <w:rPr>
          <w:rFonts w:asciiTheme="majorBidi" w:hAnsiTheme="majorBidi" w:cstheme="majorBidi"/>
          <w:sz w:val="24"/>
          <w:szCs w:val="24"/>
        </w:rPr>
        <w:t>w</w:t>
      </w:r>
      <w:r w:rsidR="006C7238" w:rsidRPr="605A39F7">
        <w:rPr>
          <w:rFonts w:asciiTheme="majorBidi" w:hAnsiTheme="majorBidi" w:cstheme="majorBidi"/>
          <w:sz w:val="24"/>
          <w:szCs w:val="24"/>
        </w:rPr>
        <w:t>ere essential</w:t>
      </w:r>
      <w:r w:rsidR="008A59CE" w:rsidRPr="605A39F7">
        <w:rPr>
          <w:rFonts w:asciiTheme="majorBidi" w:hAnsiTheme="majorBidi" w:cstheme="majorBidi"/>
          <w:sz w:val="24"/>
          <w:szCs w:val="24"/>
        </w:rPr>
        <w:t>,</w:t>
      </w:r>
      <w:r w:rsidR="00895124" w:rsidRPr="605A39F7">
        <w:rPr>
          <w:rFonts w:asciiTheme="majorBidi" w:hAnsiTheme="majorBidi" w:cstheme="majorBidi"/>
          <w:sz w:val="24"/>
          <w:szCs w:val="24"/>
        </w:rPr>
        <w:t xml:space="preserve"> as can be seen by comparing the results of </w:t>
      </w:r>
      <w:r w:rsidR="008A59CE" w:rsidRPr="605A39F7">
        <w:rPr>
          <w:rFonts w:asciiTheme="majorBidi" w:hAnsiTheme="majorBidi" w:cstheme="majorBidi"/>
          <w:sz w:val="24"/>
          <w:szCs w:val="24"/>
        </w:rPr>
        <w:t xml:space="preserve">this </w:t>
      </w:r>
      <w:r w:rsidR="00895124" w:rsidRPr="605A39F7">
        <w:rPr>
          <w:rFonts w:asciiTheme="majorBidi" w:hAnsiTheme="majorBidi" w:cstheme="majorBidi"/>
          <w:sz w:val="24"/>
          <w:szCs w:val="24"/>
        </w:rPr>
        <w:t xml:space="preserve">study </w:t>
      </w:r>
      <w:r w:rsidR="00B0511D" w:rsidRPr="605A39F7">
        <w:rPr>
          <w:rFonts w:asciiTheme="majorBidi" w:hAnsiTheme="majorBidi" w:cstheme="majorBidi"/>
          <w:sz w:val="24"/>
          <w:szCs w:val="24"/>
        </w:rPr>
        <w:t>with</w:t>
      </w:r>
      <w:r w:rsidR="00895124" w:rsidRPr="605A39F7">
        <w:rPr>
          <w:rFonts w:asciiTheme="majorBidi" w:hAnsiTheme="majorBidi" w:cstheme="majorBidi"/>
          <w:sz w:val="24"/>
          <w:szCs w:val="24"/>
        </w:rPr>
        <w:t xml:space="preserve"> the results of the study performed by </w:t>
      </w:r>
      <w:proofErr w:type="spellStart"/>
      <w:r w:rsidR="00895124" w:rsidRPr="605A39F7">
        <w:rPr>
          <w:rFonts w:asciiTheme="majorBidi" w:hAnsiTheme="majorBidi" w:cstheme="majorBidi"/>
          <w:sz w:val="24"/>
          <w:szCs w:val="24"/>
        </w:rPr>
        <w:t>Dror</w:t>
      </w:r>
      <w:proofErr w:type="spellEnd"/>
      <w:r w:rsidR="00895124" w:rsidRPr="605A39F7">
        <w:rPr>
          <w:rFonts w:asciiTheme="majorBidi" w:hAnsiTheme="majorBidi" w:cstheme="majorBidi"/>
          <w:sz w:val="24"/>
          <w:szCs w:val="24"/>
        </w:rPr>
        <w:t xml:space="preserve"> et al</w:t>
      </w:r>
      <w:r w:rsidR="008A59CE" w:rsidRPr="605A39F7">
        <w:rPr>
          <w:rFonts w:asciiTheme="majorBidi" w:hAnsiTheme="majorBidi" w:cstheme="majorBidi"/>
          <w:sz w:val="24"/>
          <w:szCs w:val="24"/>
        </w:rPr>
        <w:t xml:space="preserve"> </w:t>
      </w:r>
      <w:del w:id="523" w:author="Sharon Teitler Regev" w:date="2022-05-15T09:55:00Z">
        <w:r w:rsidR="00833439" w:rsidRPr="605A39F7" w:rsidDel="005776BC">
          <w:rPr>
            <w:rFonts w:asciiTheme="majorBidi" w:hAnsiTheme="majorBidi" w:cstheme="majorBidi"/>
            <w:sz w:val="24"/>
            <w:szCs w:val="24"/>
          </w:rPr>
          <w:delText>[23]</w:delText>
        </w:r>
      </w:del>
      <w:ins w:id="524" w:author="Sharon Teitler Regev" w:date="2022-05-15T09:55:00Z">
        <w:r w:rsidR="005776BC">
          <w:rPr>
            <w:rFonts w:asciiTheme="majorBidi" w:hAnsiTheme="majorBidi" w:cstheme="majorBidi"/>
            <w:sz w:val="24"/>
            <w:szCs w:val="24"/>
          </w:rPr>
          <w:t>[29]</w:t>
        </w:r>
      </w:ins>
      <w:r w:rsidR="000D15E7" w:rsidRPr="605A39F7">
        <w:rPr>
          <w:rFonts w:asciiTheme="majorBidi" w:hAnsiTheme="majorBidi" w:cstheme="majorBidi"/>
          <w:sz w:val="24"/>
          <w:szCs w:val="24"/>
        </w:rPr>
        <w:t xml:space="preserve">  </w:t>
      </w:r>
      <w:r w:rsidR="008A59CE" w:rsidRPr="605A39F7">
        <w:rPr>
          <w:rFonts w:asciiTheme="majorBidi" w:hAnsiTheme="majorBidi" w:cstheme="majorBidi"/>
          <w:sz w:val="24"/>
          <w:szCs w:val="24"/>
        </w:rPr>
        <w:t xml:space="preserve"> </w:t>
      </w:r>
      <w:r w:rsidR="00895124" w:rsidRPr="605A39F7">
        <w:rPr>
          <w:rFonts w:asciiTheme="majorBidi" w:hAnsiTheme="majorBidi" w:cstheme="majorBidi"/>
          <w:sz w:val="24"/>
          <w:szCs w:val="24"/>
        </w:rPr>
        <w:t xml:space="preserve">in March 2020 concerning the population in Israel. According to </w:t>
      </w:r>
      <w:proofErr w:type="spellStart"/>
      <w:r w:rsidR="00895124" w:rsidRPr="605A39F7">
        <w:rPr>
          <w:rFonts w:asciiTheme="majorBidi" w:hAnsiTheme="majorBidi" w:cstheme="majorBidi"/>
          <w:sz w:val="24"/>
          <w:szCs w:val="24"/>
        </w:rPr>
        <w:t>Dror</w:t>
      </w:r>
      <w:proofErr w:type="spellEnd"/>
      <w:r w:rsidR="00895124" w:rsidRPr="605A39F7">
        <w:rPr>
          <w:rFonts w:asciiTheme="majorBidi" w:hAnsiTheme="majorBidi" w:cstheme="majorBidi"/>
          <w:sz w:val="24"/>
          <w:szCs w:val="24"/>
        </w:rPr>
        <w:t xml:space="preserve"> </w:t>
      </w:r>
      <w:r w:rsidR="008A59CE" w:rsidRPr="605A39F7">
        <w:rPr>
          <w:rFonts w:asciiTheme="majorBidi" w:hAnsiTheme="majorBidi" w:cstheme="majorBidi"/>
          <w:sz w:val="24"/>
          <w:szCs w:val="24"/>
        </w:rPr>
        <w:t>et al,</w:t>
      </w:r>
      <w:r w:rsidR="00895124" w:rsidRPr="605A39F7">
        <w:rPr>
          <w:rFonts w:asciiTheme="majorBidi" w:hAnsiTheme="majorBidi" w:cstheme="majorBidi"/>
          <w:sz w:val="24"/>
          <w:szCs w:val="24"/>
        </w:rPr>
        <w:t xml:space="preserve"> </w:t>
      </w:r>
      <w:r w:rsidR="00C92427" w:rsidRPr="605A39F7">
        <w:rPr>
          <w:rFonts w:asciiTheme="majorBidi" w:hAnsiTheme="majorBidi" w:cstheme="majorBidi"/>
          <w:sz w:val="24"/>
          <w:szCs w:val="24"/>
        </w:rPr>
        <w:t xml:space="preserve">the predictors for </w:t>
      </w:r>
      <w:r w:rsidR="00895124" w:rsidRPr="605A39F7">
        <w:rPr>
          <w:rFonts w:asciiTheme="majorBidi" w:hAnsiTheme="majorBidi" w:cstheme="majorBidi"/>
          <w:sz w:val="24"/>
          <w:szCs w:val="24"/>
        </w:rPr>
        <w:t xml:space="preserve">acceptance of </w:t>
      </w:r>
      <w:r w:rsidR="008A59CE" w:rsidRPr="605A39F7">
        <w:rPr>
          <w:rFonts w:asciiTheme="majorBidi" w:hAnsiTheme="majorBidi" w:cstheme="majorBidi"/>
          <w:sz w:val="24"/>
          <w:szCs w:val="24"/>
        </w:rPr>
        <w:t xml:space="preserve">a </w:t>
      </w:r>
      <w:r w:rsidR="00895124" w:rsidRPr="605A39F7">
        <w:rPr>
          <w:rFonts w:asciiTheme="majorBidi" w:hAnsiTheme="majorBidi" w:cstheme="majorBidi"/>
          <w:sz w:val="24"/>
          <w:szCs w:val="24"/>
        </w:rPr>
        <w:t xml:space="preserve">COVID-19 vaccination </w:t>
      </w:r>
      <w:r w:rsidR="008A59CE" w:rsidRPr="605A39F7">
        <w:rPr>
          <w:rFonts w:asciiTheme="majorBidi" w:hAnsiTheme="majorBidi" w:cstheme="majorBidi"/>
          <w:sz w:val="24"/>
          <w:szCs w:val="24"/>
        </w:rPr>
        <w:t>were</w:t>
      </w:r>
      <w:r w:rsidR="00895124" w:rsidRPr="605A39F7">
        <w:rPr>
          <w:rFonts w:asciiTheme="majorBidi" w:hAnsiTheme="majorBidi" w:cstheme="majorBidi"/>
          <w:sz w:val="24"/>
          <w:szCs w:val="24"/>
        </w:rPr>
        <w:t xml:space="preserve"> </w:t>
      </w:r>
      <w:r w:rsidR="00C92427" w:rsidRPr="605A39F7">
        <w:rPr>
          <w:rFonts w:asciiTheme="majorBidi" w:hAnsiTheme="majorBidi" w:cstheme="majorBidi"/>
          <w:sz w:val="24"/>
          <w:szCs w:val="24"/>
        </w:rPr>
        <w:t>g</w:t>
      </w:r>
      <w:r w:rsidR="00895124" w:rsidRPr="605A39F7">
        <w:rPr>
          <w:rFonts w:asciiTheme="majorBidi" w:hAnsiTheme="majorBidi" w:cstheme="majorBidi"/>
          <w:sz w:val="24"/>
          <w:szCs w:val="24"/>
        </w:rPr>
        <w:t xml:space="preserve">ender, having children, </w:t>
      </w:r>
      <w:r w:rsidR="008A59CE" w:rsidRPr="605A39F7">
        <w:rPr>
          <w:rFonts w:asciiTheme="majorBidi" w:hAnsiTheme="majorBidi" w:cstheme="majorBidi"/>
          <w:sz w:val="24"/>
          <w:szCs w:val="24"/>
        </w:rPr>
        <w:t xml:space="preserve">and perceived </w:t>
      </w:r>
      <w:r w:rsidR="00895124" w:rsidRPr="605A39F7">
        <w:rPr>
          <w:rFonts w:asciiTheme="majorBidi" w:hAnsiTheme="majorBidi" w:cstheme="majorBidi"/>
          <w:sz w:val="24"/>
          <w:szCs w:val="24"/>
        </w:rPr>
        <w:t>severity</w:t>
      </w:r>
      <w:r w:rsidR="008A59CE" w:rsidRPr="605A39F7">
        <w:rPr>
          <w:rFonts w:asciiTheme="majorBidi" w:hAnsiTheme="majorBidi" w:cstheme="majorBidi"/>
          <w:sz w:val="24"/>
          <w:szCs w:val="24"/>
        </w:rPr>
        <w:t xml:space="preserve"> of COVID-19</w:t>
      </w:r>
      <w:r w:rsidR="00895124" w:rsidRPr="605A39F7">
        <w:rPr>
          <w:rFonts w:asciiTheme="majorBidi" w:hAnsiTheme="majorBidi" w:cstheme="majorBidi"/>
          <w:sz w:val="24"/>
          <w:szCs w:val="24"/>
        </w:rPr>
        <w:t xml:space="preserve">. </w:t>
      </w:r>
      <w:r w:rsidR="00C92427" w:rsidRPr="605A39F7">
        <w:rPr>
          <w:rFonts w:asciiTheme="majorBidi" w:hAnsiTheme="majorBidi" w:cstheme="majorBidi"/>
          <w:sz w:val="24"/>
          <w:szCs w:val="24"/>
        </w:rPr>
        <w:t>From this list, o</w:t>
      </w:r>
      <w:r w:rsidR="00895124" w:rsidRPr="605A39F7">
        <w:rPr>
          <w:rFonts w:asciiTheme="majorBidi" w:hAnsiTheme="majorBidi" w:cstheme="majorBidi"/>
          <w:sz w:val="24"/>
          <w:szCs w:val="24"/>
        </w:rPr>
        <w:t>nly gender remained a significant predictor</w:t>
      </w:r>
      <w:r w:rsidR="008A59CE" w:rsidRPr="605A39F7">
        <w:rPr>
          <w:rFonts w:asciiTheme="majorBidi" w:hAnsiTheme="majorBidi" w:cstheme="majorBidi"/>
          <w:sz w:val="24"/>
          <w:szCs w:val="24"/>
        </w:rPr>
        <w:t xml:space="preserve"> in this study.</w:t>
      </w:r>
      <w:r w:rsidR="00895124" w:rsidRPr="605A39F7">
        <w:rPr>
          <w:rFonts w:asciiTheme="majorBidi" w:hAnsiTheme="majorBidi" w:cstheme="majorBidi"/>
          <w:sz w:val="24"/>
          <w:szCs w:val="24"/>
        </w:rPr>
        <w:t xml:space="preserve"> </w:t>
      </w:r>
      <w:r w:rsidR="008A59CE" w:rsidRPr="605A39F7">
        <w:rPr>
          <w:rFonts w:asciiTheme="majorBidi" w:hAnsiTheme="majorBidi" w:cstheme="majorBidi"/>
          <w:sz w:val="24"/>
          <w:szCs w:val="24"/>
        </w:rPr>
        <w:t>O</w:t>
      </w:r>
      <w:r w:rsidR="00C92427" w:rsidRPr="605A39F7">
        <w:rPr>
          <w:rFonts w:asciiTheme="majorBidi" w:hAnsiTheme="majorBidi" w:cstheme="majorBidi"/>
          <w:sz w:val="24"/>
          <w:szCs w:val="24"/>
        </w:rPr>
        <w:t xml:space="preserve">ther predictors have </w:t>
      </w:r>
      <w:r w:rsidR="008A59CE" w:rsidRPr="605A39F7">
        <w:rPr>
          <w:rFonts w:asciiTheme="majorBidi" w:hAnsiTheme="majorBidi" w:cstheme="majorBidi"/>
          <w:sz w:val="24"/>
          <w:szCs w:val="24"/>
        </w:rPr>
        <w:t xml:space="preserve">since </w:t>
      </w:r>
      <w:r w:rsidR="00C92427" w:rsidRPr="605A39F7">
        <w:rPr>
          <w:rFonts w:asciiTheme="majorBidi" w:hAnsiTheme="majorBidi" w:cstheme="majorBidi"/>
          <w:sz w:val="24"/>
          <w:szCs w:val="24"/>
        </w:rPr>
        <w:t>been revealed</w:t>
      </w:r>
      <w:r w:rsidR="00895124" w:rsidRPr="605A39F7">
        <w:rPr>
          <w:rFonts w:asciiTheme="majorBidi" w:hAnsiTheme="majorBidi" w:cstheme="majorBidi"/>
          <w:sz w:val="24"/>
          <w:szCs w:val="24"/>
        </w:rPr>
        <w:t>.</w:t>
      </w:r>
    </w:p>
    <w:p w14:paraId="6C8D80D0" w14:textId="5039DB04" w:rsidR="009B3C49" w:rsidRPr="00D3792E" w:rsidRDefault="00F23A16" w:rsidP="605A39F7">
      <w:pPr>
        <w:bidi w:val="0"/>
        <w:spacing w:line="480" w:lineRule="auto"/>
        <w:rPr>
          <w:rFonts w:asciiTheme="majorBidi" w:hAnsiTheme="majorBidi" w:cstheme="majorBidi"/>
          <w:sz w:val="24"/>
          <w:szCs w:val="24"/>
        </w:rPr>
      </w:pPr>
      <w:r w:rsidRPr="605A39F7">
        <w:rPr>
          <w:rFonts w:asciiTheme="majorBidi" w:hAnsiTheme="majorBidi" w:cstheme="majorBidi"/>
          <w:sz w:val="24"/>
          <w:szCs w:val="24"/>
        </w:rPr>
        <w:lastRenderedPageBreak/>
        <w:t xml:space="preserve"> </w:t>
      </w:r>
      <w:r w:rsidR="00B509E5" w:rsidRPr="605A39F7">
        <w:rPr>
          <w:rFonts w:asciiTheme="majorBidi" w:hAnsiTheme="majorBidi" w:cstheme="majorBidi"/>
          <w:sz w:val="24"/>
          <w:szCs w:val="24"/>
        </w:rPr>
        <w:t>The research implication</w:t>
      </w:r>
      <w:r w:rsidR="000435EB" w:rsidRPr="605A39F7">
        <w:rPr>
          <w:rFonts w:asciiTheme="majorBidi" w:hAnsiTheme="majorBidi" w:cstheme="majorBidi"/>
          <w:sz w:val="24"/>
          <w:szCs w:val="24"/>
        </w:rPr>
        <w:t>s</w:t>
      </w:r>
      <w:r w:rsidR="00B509E5" w:rsidRPr="605A39F7">
        <w:rPr>
          <w:rFonts w:asciiTheme="majorBidi" w:hAnsiTheme="majorBidi" w:cstheme="majorBidi"/>
          <w:sz w:val="24"/>
          <w:szCs w:val="24"/>
        </w:rPr>
        <w:t xml:space="preserve"> can be used </w:t>
      </w:r>
      <w:r w:rsidR="000435EB" w:rsidRPr="605A39F7">
        <w:rPr>
          <w:rFonts w:asciiTheme="majorBidi" w:hAnsiTheme="majorBidi" w:cstheme="majorBidi"/>
          <w:sz w:val="24"/>
          <w:szCs w:val="24"/>
        </w:rPr>
        <w:t xml:space="preserve">for further vaccination </w:t>
      </w:r>
      <w:r w:rsidR="00FC3A81" w:rsidRPr="605A39F7">
        <w:rPr>
          <w:rFonts w:asciiTheme="majorBidi" w:hAnsiTheme="majorBidi" w:cstheme="majorBidi"/>
          <w:sz w:val="24"/>
          <w:szCs w:val="24"/>
        </w:rPr>
        <w:t>campaigns</w:t>
      </w:r>
      <w:r w:rsidR="000435EB" w:rsidRPr="605A39F7">
        <w:rPr>
          <w:rFonts w:asciiTheme="majorBidi" w:hAnsiTheme="majorBidi" w:cstheme="majorBidi"/>
          <w:sz w:val="24"/>
          <w:szCs w:val="24"/>
        </w:rPr>
        <w:t xml:space="preserve"> </w:t>
      </w:r>
      <w:r w:rsidR="00B509E5" w:rsidRPr="605A39F7">
        <w:rPr>
          <w:rFonts w:asciiTheme="majorBidi" w:hAnsiTheme="majorBidi" w:cstheme="majorBidi"/>
          <w:sz w:val="24"/>
          <w:szCs w:val="24"/>
        </w:rPr>
        <w:t xml:space="preserve">in case </w:t>
      </w:r>
      <w:r w:rsidR="000435EB" w:rsidRPr="605A39F7">
        <w:rPr>
          <w:rFonts w:asciiTheme="majorBidi" w:hAnsiTheme="majorBidi" w:cstheme="majorBidi"/>
          <w:sz w:val="24"/>
          <w:szCs w:val="24"/>
        </w:rPr>
        <w:t>of a need for an additional</w:t>
      </w:r>
      <w:r w:rsidR="00B509E5" w:rsidRPr="605A39F7">
        <w:rPr>
          <w:rFonts w:asciiTheme="majorBidi" w:hAnsiTheme="majorBidi" w:cstheme="majorBidi"/>
          <w:sz w:val="24"/>
          <w:szCs w:val="24"/>
        </w:rPr>
        <w:t xml:space="preserve"> </w:t>
      </w:r>
      <w:r w:rsidR="000435EB" w:rsidRPr="605A39F7">
        <w:rPr>
          <w:rFonts w:asciiTheme="majorBidi" w:hAnsiTheme="majorBidi" w:cstheme="majorBidi"/>
          <w:sz w:val="24"/>
          <w:szCs w:val="24"/>
        </w:rPr>
        <w:t>COVID 19 vaccine</w:t>
      </w:r>
      <w:r w:rsidR="00B509E5" w:rsidRPr="605A39F7">
        <w:rPr>
          <w:rFonts w:asciiTheme="majorBidi" w:hAnsiTheme="majorBidi" w:cstheme="majorBidi"/>
          <w:sz w:val="24"/>
          <w:szCs w:val="24"/>
        </w:rPr>
        <w:t xml:space="preserve"> dose </w:t>
      </w:r>
      <w:r w:rsidR="000435EB" w:rsidRPr="605A39F7">
        <w:rPr>
          <w:rFonts w:asciiTheme="majorBidi" w:hAnsiTheme="majorBidi" w:cstheme="majorBidi"/>
          <w:sz w:val="24"/>
          <w:szCs w:val="24"/>
        </w:rPr>
        <w:t xml:space="preserve">and in other </w:t>
      </w:r>
      <w:r w:rsidR="00B509E5" w:rsidRPr="605A39F7">
        <w:rPr>
          <w:rFonts w:asciiTheme="majorBidi" w:hAnsiTheme="majorBidi" w:cstheme="majorBidi"/>
          <w:sz w:val="24"/>
          <w:szCs w:val="24"/>
        </w:rPr>
        <w:t xml:space="preserve">case of emergency vaccine for other pandemics. It can also indicate </w:t>
      </w:r>
      <w:r w:rsidR="000435EB" w:rsidRPr="605A39F7">
        <w:rPr>
          <w:rFonts w:asciiTheme="majorBidi" w:hAnsiTheme="majorBidi" w:cstheme="majorBidi"/>
          <w:sz w:val="24"/>
          <w:szCs w:val="24"/>
        </w:rPr>
        <w:t>t</w:t>
      </w:r>
      <w:r w:rsidR="00B509E5" w:rsidRPr="605A39F7">
        <w:rPr>
          <w:rFonts w:asciiTheme="majorBidi" w:hAnsiTheme="majorBidi" w:cstheme="majorBidi"/>
          <w:sz w:val="24"/>
          <w:szCs w:val="24"/>
        </w:rPr>
        <w:t xml:space="preserve">he </w:t>
      </w:r>
      <w:r w:rsidR="000435EB" w:rsidRPr="605A39F7">
        <w:rPr>
          <w:rFonts w:asciiTheme="majorBidi" w:hAnsiTheme="majorBidi" w:cstheme="majorBidi"/>
          <w:sz w:val="24"/>
          <w:szCs w:val="24"/>
        </w:rPr>
        <w:t xml:space="preserve">parent's </w:t>
      </w:r>
      <w:r w:rsidR="00B509E5" w:rsidRPr="605A39F7">
        <w:rPr>
          <w:rFonts w:asciiTheme="majorBidi" w:hAnsiTheme="majorBidi" w:cstheme="majorBidi"/>
          <w:sz w:val="24"/>
          <w:szCs w:val="24"/>
        </w:rPr>
        <w:t xml:space="preserve">vaccine hesitancy regarding vaccination of </w:t>
      </w:r>
      <w:r w:rsidR="000435EB" w:rsidRPr="605A39F7">
        <w:rPr>
          <w:rFonts w:asciiTheme="majorBidi" w:hAnsiTheme="majorBidi" w:cstheme="majorBidi"/>
          <w:sz w:val="24"/>
          <w:szCs w:val="24"/>
        </w:rPr>
        <w:t xml:space="preserve">their </w:t>
      </w:r>
      <w:r w:rsidR="00B509E5" w:rsidRPr="605A39F7">
        <w:rPr>
          <w:rFonts w:asciiTheme="majorBidi" w:hAnsiTheme="majorBidi" w:cstheme="majorBidi"/>
          <w:sz w:val="24"/>
          <w:szCs w:val="24"/>
        </w:rPr>
        <w:t xml:space="preserve">children. The </w:t>
      </w:r>
      <w:r w:rsidR="000435EB" w:rsidRPr="605A39F7">
        <w:rPr>
          <w:rFonts w:asciiTheme="majorBidi" w:hAnsiTheme="majorBidi" w:cstheme="majorBidi"/>
          <w:sz w:val="24"/>
          <w:szCs w:val="24"/>
        </w:rPr>
        <w:t xml:space="preserve">research </w:t>
      </w:r>
      <w:r w:rsidR="00B509E5" w:rsidRPr="605A39F7">
        <w:rPr>
          <w:rFonts w:asciiTheme="majorBidi" w:hAnsiTheme="majorBidi" w:cstheme="majorBidi"/>
          <w:sz w:val="24"/>
          <w:szCs w:val="24"/>
        </w:rPr>
        <w:t xml:space="preserve">implications </w:t>
      </w:r>
      <w:proofErr w:type="gramStart"/>
      <w:r w:rsidR="00B509E5" w:rsidRPr="605A39F7">
        <w:rPr>
          <w:rFonts w:asciiTheme="majorBidi" w:hAnsiTheme="majorBidi" w:cstheme="majorBidi"/>
          <w:sz w:val="24"/>
          <w:szCs w:val="24"/>
        </w:rPr>
        <w:t>are</w:t>
      </w:r>
      <w:r w:rsidR="000435EB" w:rsidRPr="605A39F7">
        <w:rPr>
          <w:rFonts w:asciiTheme="majorBidi" w:hAnsiTheme="majorBidi" w:cstheme="majorBidi"/>
          <w:sz w:val="24"/>
          <w:szCs w:val="24"/>
        </w:rPr>
        <w:t>:</w:t>
      </w:r>
      <w:proofErr w:type="gramEnd"/>
      <w:r w:rsidR="00B509E5" w:rsidRPr="605A39F7">
        <w:rPr>
          <w:rFonts w:asciiTheme="majorBidi" w:hAnsiTheme="majorBidi" w:cstheme="majorBidi"/>
          <w:sz w:val="24"/>
          <w:szCs w:val="24"/>
        </w:rPr>
        <w:t xml:space="preserve"> </w:t>
      </w:r>
      <w:r w:rsidR="000435EB" w:rsidRPr="605A39F7">
        <w:rPr>
          <w:rFonts w:asciiTheme="majorBidi" w:hAnsiTheme="majorBidi" w:cstheme="majorBidi"/>
          <w:sz w:val="24"/>
          <w:szCs w:val="24"/>
        </w:rPr>
        <w:t>G</w:t>
      </w:r>
      <w:r w:rsidR="009B3C49" w:rsidRPr="605A39F7">
        <w:rPr>
          <w:rFonts w:asciiTheme="majorBidi" w:hAnsiTheme="majorBidi" w:cstheme="majorBidi"/>
          <w:sz w:val="24"/>
          <w:szCs w:val="24"/>
        </w:rPr>
        <w:t xml:space="preserve">overnment and health institutions </w:t>
      </w:r>
      <w:r w:rsidR="008A59CE" w:rsidRPr="605A39F7">
        <w:rPr>
          <w:rFonts w:asciiTheme="majorBidi" w:hAnsiTheme="majorBidi" w:cstheme="majorBidi"/>
          <w:sz w:val="24"/>
          <w:szCs w:val="24"/>
        </w:rPr>
        <w:t xml:space="preserve">should </w:t>
      </w:r>
      <w:r w:rsidR="00B0602B" w:rsidRPr="605A39F7">
        <w:rPr>
          <w:rFonts w:asciiTheme="majorBidi" w:hAnsiTheme="majorBidi" w:cstheme="majorBidi"/>
          <w:sz w:val="24"/>
          <w:szCs w:val="24"/>
        </w:rPr>
        <w:t>focus</w:t>
      </w:r>
      <w:r w:rsidR="009B3C49" w:rsidRPr="605A39F7">
        <w:rPr>
          <w:rFonts w:asciiTheme="majorBidi" w:hAnsiTheme="majorBidi" w:cstheme="majorBidi"/>
          <w:sz w:val="24"/>
          <w:szCs w:val="24"/>
        </w:rPr>
        <w:t xml:space="preserve"> their efforts among women and highlight the vaccine as</w:t>
      </w:r>
      <w:r w:rsidR="008A59CE" w:rsidRPr="605A39F7">
        <w:rPr>
          <w:rFonts w:asciiTheme="majorBidi" w:hAnsiTheme="majorBidi" w:cstheme="majorBidi"/>
          <w:sz w:val="24"/>
          <w:szCs w:val="24"/>
        </w:rPr>
        <w:t xml:space="preserve"> an</w:t>
      </w:r>
      <w:r w:rsidR="009B3C49" w:rsidRPr="605A39F7">
        <w:rPr>
          <w:rFonts w:asciiTheme="majorBidi" w:hAnsiTheme="majorBidi" w:cstheme="majorBidi"/>
          <w:sz w:val="24"/>
          <w:szCs w:val="24"/>
        </w:rPr>
        <w:t xml:space="preserve"> opportunity to go back to normal without worrie</w:t>
      </w:r>
      <w:r w:rsidR="002F500F" w:rsidRPr="605A39F7">
        <w:rPr>
          <w:rFonts w:asciiTheme="majorBidi" w:hAnsiTheme="majorBidi" w:cstheme="majorBidi"/>
          <w:sz w:val="24"/>
          <w:szCs w:val="24"/>
        </w:rPr>
        <w:t>s in the long run</w:t>
      </w:r>
      <w:r w:rsidR="009B3C49" w:rsidRPr="605A39F7">
        <w:rPr>
          <w:rFonts w:asciiTheme="majorBidi" w:hAnsiTheme="majorBidi" w:cstheme="majorBidi"/>
          <w:sz w:val="24"/>
          <w:szCs w:val="24"/>
        </w:rPr>
        <w:t>, and in the meantime</w:t>
      </w:r>
      <w:r w:rsidR="008A59CE" w:rsidRPr="605A39F7">
        <w:rPr>
          <w:rFonts w:asciiTheme="majorBidi" w:hAnsiTheme="majorBidi" w:cstheme="majorBidi"/>
          <w:sz w:val="24"/>
          <w:szCs w:val="24"/>
        </w:rPr>
        <w:t>,</w:t>
      </w:r>
      <w:r w:rsidR="009B3C49" w:rsidRPr="605A39F7">
        <w:rPr>
          <w:rFonts w:asciiTheme="majorBidi" w:hAnsiTheme="majorBidi" w:cstheme="majorBidi"/>
          <w:sz w:val="24"/>
          <w:szCs w:val="24"/>
        </w:rPr>
        <w:t xml:space="preserve"> </w:t>
      </w:r>
      <w:r w:rsidR="008A59CE" w:rsidRPr="605A39F7">
        <w:rPr>
          <w:rFonts w:asciiTheme="majorBidi" w:hAnsiTheme="majorBidi" w:cstheme="majorBidi"/>
          <w:sz w:val="24"/>
          <w:szCs w:val="24"/>
        </w:rPr>
        <w:t xml:space="preserve">to </w:t>
      </w:r>
      <w:r w:rsidR="002F500F" w:rsidRPr="605A39F7">
        <w:rPr>
          <w:rFonts w:asciiTheme="majorBidi" w:hAnsiTheme="majorBidi" w:cstheme="majorBidi"/>
          <w:sz w:val="24"/>
          <w:szCs w:val="24"/>
        </w:rPr>
        <w:t xml:space="preserve">decrease the probability </w:t>
      </w:r>
      <w:r w:rsidR="008A59CE" w:rsidRPr="605A39F7">
        <w:rPr>
          <w:rFonts w:asciiTheme="majorBidi" w:hAnsiTheme="majorBidi" w:cstheme="majorBidi"/>
          <w:sz w:val="24"/>
          <w:szCs w:val="24"/>
        </w:rPr>
        <w:t xml:space="preserve">of infection </w:t>
      </w:r>
      <w:r w:rsidR="002F500F" w:rsidRPr="605A39F7">
        <w:rPr>
          <w:rFonts w:asciiTheme="majorBidi" w:hAnsiTheme="majorBidi" w:cstheme="majorBidi"/>
          <w:sz w:val="24"/>
          <w:szCs w:val="24"/>
        </w:rPr>
        <w:t xml:space="preserve">and the </w:t>
      </w:r>
      <w:r w:rsidR="008A59CE" w:rsidRPr="605A39F7">
        <w:rPr>
          <w:rFonts w:asciiTheme="majorBidi" w:hAnsiTheme="majorBidi" w:cstheme="majorBidi"/>
          <w:sz w:val="24"/>
          <w:szCs w:val="24"/>
        </w:rPr>
        <w:t xml:space="preserve">severity of </w:t>
      </w:r>
      <w:r w:rsidR="002F500F" w:rsidRPr="605A39F7">
        <w:rPr>
          <w:rFonts w:asciiTheme="majorBidi" w:hAnsiTheme="majorBidi" w:cstheme="majorBidi"/>
          <w:sz w:val="24"/>
          <w:szCs w:val="24"/>
        </w:rPr>
        <w:t xml:space="preserve">disease. </w:t>
      </w:r>
      <w:r w:rsidR="008A59CE" w:rsidRPr="605A39F7">
        <w:rPr>
          <w:rFonts w:asciiTheme="majorBidi" w:hAnsiTheme="majorBidi" w:cstheme="majorBidi"/>
          <w:sz w:val="24"/>
          <w:szCs w:val="24"/>
        </w:rPr>
        <w:t>Institutions</w:t>
      </w:r>
      <w:r w:rsidR="002F500F" w:rsidRPr="605A39F7">
        <w:rPr>
          <w:rFonts w:asciiTheme="majorBidi" w:hAnsiTheme="majorBidi" w:cstheme="majorBidi"/>
          <w:sz w:val="24"/>
          <w:szCs w:val="24"/>
        </w:rPr>
        <w:t xml:space="preserve"> </w:t>
      </w:r>
      <w:r w:rsidR="006C7238" w:rsidRPr="605A39F7">
        <w:rPr>
          <w:rFonts w:asciiTheme="majorBidi" w:hAnsiTheme="majorBidi" w:cstheme="majorBidi"/>
          <w:sz w:val="24"/>
          <w:szCs w:val="24"/>
        </w:rPr>
        <w:t xml:space="preserve">could </w:t>
      </w:r>
      <w:r w:rsidR="002F500F" w:rsidRPr="605A39F7">
        <w:rPr>
          <w:rFonts w:asciiTheme="majorBidi" w:hAnsiTheme="majorBidi" w:cstheme="majorBidi"/>
          <w:sz w:val="24"/>
          <w:szCs w:val="24"/>
        </w:rPr>
        <w:t>publish official statements from the vaccine companies</w:t>
      </w:r>
      <w:r w:rsidR="00B0602B" w:rsidRPr="605A39F7">
        <w:rPr>
          <w:rFonts w:asciiTheme="majorBidi" w:hAnsiTheme="majorBidi" w:cstheme="majorBidi"/>
          <w:sz w:val="24"/>
          <w:szCs w:val="24"/>
        </w:rPr>
        <w:t xml:space="preserve"> (translate</w:t>
      </w:r>
      <w:r w:rsidR="008A59CE" w:rsidRPr="605A39F7">
        <w:rPr>
          <w:rFonts w:asciiTheme="majorBidi" w:hAnsiTheme="majorBidi" w:cstheme="majorBidi"/>
          <w:sz w:val="24"/>
          <w:szCs w:val="24"/>
        </w:rPr>
        <w:t>d</w:t>
      </w:r>
      <w:r w:rsidR="00B0602B" w:rsidRPr="605A39F7">
        <w:rPr>
          <w:rFonts w:asciiTheme="majorBidi" w:hAnsiTheme="majorBidi" w:cstheme="majorBidi"/>
          <w:sz w:val="24"/>
          <w:szCs w:val="24"/>
        </w:rPr>
        <w:t xml:space="preserve"> </w:t>
      </w:r>
      <w:r w:rsidR="006C7238" w:rsidRPr="605A39F7">
        <w:rPr>
          <w:rFonts w:asciiTheme="majorBidi" w:hAnsiTheme="majorBidi" w:cstheme="majorBidi"/>
          <w:sz w:val="24"/>
          <w:szCs w:val="24"/>
        </w:rPr>
        <w:t>as needed</w:t>
      </w:r>
      <w:r w:rsidR="00B0602B" w:rsidRPr="605A39F7">
        <w:rPr>
          <w:rFonts w:asciiTheme="majorBidi" w:hAnsiTheme="majorBidi" w:cstheme="majorBidi"/>
          <w:sz w:val="24"/>
          <w:szCs w:val="24"/>
        </w:rPr>
        <w:t>)</w:t>
      </w:r>
      <w:r w:rsidR="002F500F" w:rsidRPr="605A39F7">
        <w:rPr>
          <w:rFonts w:asciiTheme="majorBidi" w:hAnsiTheme="majorBidi" w:cstheme="majorBidi"/>
          <w:sz w:val="24"/>
          <w:szCs w:val="24"/>
        </w:rPr>
        <w:t xml:space="preserve"> regarding safety, </w:t>
      </w:r>
      <w:r w:rsidR="00B0602B" w:rsidRPr="605A39F7">
        <w:rPr>
          <w:rFonts w:asciiTheme="majorBidi" w:hAnsiTheme="majorBidi" w:cstheme="majorBidi"/>
          <w:sz w:val="24"/>
          <w:szCs w:val="24"/>
        </w:rPr>
        <w:t>efficacy</w:t>
      </w:r>
      <w:r w:rsidR="008A59CE" w:rsidRPr="605A39F7">
        <w:rPr>
          <w:rFonts w:asciiTheme="majorBidi" w:hAnsiTheme="majorBidi" w:cstheme="majorBidi"/>
          <w:sz w:val="24"/>
          <w:szCs w:val="24"/>
        </w:rPr>
        <w:t>,</w:t>
      </w:r>
      <w:r w:rsidR="00B0602B" w:rsidRPr="605A39F7">
        <w:rPr>
          <w:rFonts w:asciiTheme="majorBidi" w:hAnsiTheme="majorBidi" w:cstheme="majorBidi"/>
          <w:sz w:val="24"/>
          <w:szCs w:val="24"/>
        </w:rPr>
        <w:t xml:space="preserve"> </w:t>
      </w:r>
      <w:r w:rsidR="002F500F" w:rsidRPr="605A39F7">
        <w:rPr>
          <w:rFonts w:asciiTheme="majorBidi" w:hAnsiTheme="majorBidi" w:cstheme="majorBidi"/>
          <w:sz w:val="24"/>
          <w:szCs w:val="24"/>
        </w:rPr>
        <w:t>and side effects of the COVID-19 vaccine. Comparing the COVID</w:t>
      </w:r>
      <w:r w:rsidR="00B0602B" w:rsidRPr="605A39F7">
        <w:rPr>
          <w:rFonts w:asciiTheme="majorBidi" w:hAnsiTheme="majorBidi" w:cstheme="majorBidi"/>
          <w:sz w:val="24"/>
          <w:szCs w:val="24"/>
        </w:rPr>
        <w:t>-</w:t>
      </w:r>
      <w:r w:rsidR="002F500F" w:rsidRPr="605A39F7">
        <w:rPr>
          <w:rFonts w:asciiTheme="majorBidi" w:hAnsiTheme="majorBidi" w:cstheme="majorBidi"/>
          <w:sz w:val="24"/>
          <w:szCs w:val="24"/>
        </w:rPr>
        <w:t xml:space="preserve">19 vaccine to the </w:t>
      </w:r>
      <w:r w:rsidR="008A59CE" w:rsidRPr="605A39F7">
        <w:rPr>
          <w:rFonts w:asciiTheme="majorBidi" w:hAnsiTheme="majorBidi" w:cstheme="majorBidi"/>
          <w:sz w:val="24"/>
          <w:szCs w:val="24"/>
        </w:rPr>
        <w:t xml:space="preserve">influenza </w:t>
      </w:r>
      <w:r w:rsidR="002F500F" w:rsidRPr="605A39F7">
        <w:rPr>
          <w:rFonts w:asciiTheme="majorBidi" w:hAnsiTheme="majorBidi" w:cstheme="majorBidi"/>
          <w:sz w:val="24"/>
          <w:szCs w:val="24"/>
        </w:rPr>
        <w:t xml:space="preserve">vaccine may </w:t>
      </w:r>
      <w:r w:rsidR="008A59CE" w:rsidRPr="605A39F7">
        <w:rPr>
          <w:rFonts w:asciiTheme="majorBidi" w:hAnsiTheme="majorBidi" w:cstheme="majorBidi"/>
          <w:sz w:val="24"/>
          <w:szCs w:val="24"/>
        </w:rPr>
        <w:t xml:space="preserve">have </w:t>
      </w:r>
      <w:r w:rsidR="002F500F" w:rsidRPr="605A39F7">
        <w:rPr>
          <w:rFonts w:asciiTheme="majorBidi" w:hAnsiTheme="majorBidi" w:cstheme="majorBidi"/>
          <w:sz w:val="24"/>
          <w:szCs w:val="24"/>
        </w:rPr>
        <w:t xml:space="preserve">a negative </w:t>
      </w:r>
      <w:r w:rsidR="00384ACE" w:rsidRPr="605A39F7">
        <w:rPr>
          <w:rFonts w:asciiTheme="majorBidi" w:hAnsiTheme="majorBidi" w:cstheme="majorBidi"/>
          <w:sz w:val="24"/>
          <w:szCs w:val="24"/>
        </w:rPr>
        <w:t>effect</w:t>
      </w:r>
      <w:r w:rsidR="008A59CE" w:rsidRPr="605A39F7">
        <w:rPr>
          <w:rFonts w:asciiTheme="majorBidi" w:hAnsiTheme="majorBidi" w:cstheme="majorBidi"/>
          <w:sz w:val="24"/>
          <w:szCs w:val="24"/>
        </w:rPr>
        <w:t>,</w:t>
      </w:r>
      <w:r w:rsidR="002F500F" w:rsidRPr="605A39F7">
        <w:rPr>
          <w:rFonts w:asciiTheme="majorBidi" w:hAnsiTheme="majorBidi" w:cstheme="majorBidi"/>
          <w:sz w:val="24"/>
          <w:szCs w:val="24"/>
        </w:rPr>
        <w:t xml:space="preserve"> since those who </w:t>
      </w:r>
      <w:r w:rsidR="008A59CE" w:rsidRPr="605A39F7">
        <w:rPr>
          <w:rFonts w:asciiTheme="majorBidi" w:hAnsiTheme="majorBidi" w:cstheme="majorBidi"/>
          <w:sz w:val="24"/>
          <w:szCs w:val="24"/>
        </w:rPr>
        <w:t xml:space="preserve">are </w:t>
      </w:r>
      <w:r w:rsidR="002F500F" w:rsidRPr="605A39F7">
        <w:rPr>
          <w:rFonts w:asciiTheme="majorBidi" w:hAnsiTheme="majorBidi" w:cstheme="majorBidi"/>
          <w:sz w:val="24"/>
          <w:szCs w:val="24"/>
        </w:rPr>
        <w:t>hesitan</w:t>
      </w:r>
      <w:r w:rsidR="008A59CE" w:rsidRPr="605A39F7">
        <w:rPr>
          <w:rFonts w:asciiTheme="majorBidi" w:hAnsiTheme="majorBidi" w:cstheme="majorBidi"/>
          <w:sz w:val="24"/>
          <w:szCs w:val="24"/>
        </w:rPr>
        <w:t>t</w:t>
      </w:r>
      <w:r w:rsidR="002F500F" w:rsidRPr="605A39F7">
        <w:rPr>
          <w:rFonts w:asciiTheme="majorBidi" w:hAnsiTheme="majorBidi" w:cstheme="majorBidi"/>
          <w:sz w:val="24"/>
          <w:szCs w:val="24"/>
        </w:rPr>
        <w:t xml:space="preserve"> about the </w:t>
      </w:r>
      <w:r w:rsidR="008A59CE" w:rsidRPr="605A39F7">
        <w:rPr>
          <w:rFonts w:asciiTheme="majorBidi" w:hAnsiTheme="majorBidi" w:cstheme="majorBidi"/>
          <w:sz w:val="24"/>
          <w:szCs w:val="24"/>
        </w:rPr>
        <w:t xml:space="preserve">influenza </w:t>
      </w:r>
      <w:r w:rsidR="002F500F" w:rsidRPr="605A39F7">
        <w:rPr>
          <w:rFonts w:asciiTheme="majorBidi" w:hAnsiTheme="majorBidi" w:cstheme="majorBidi"/>
          <w:sz w:val="24"/>
          <w:szCs w:val="24"/>
        </w:rPr>
        <w:t>vaccine may</w:t>
      </w:r>
      <w:r w:rsidR="008A59CE" w:rsidRPr="605A39F7">
        <w:rPr>
          <w:rFonts w:asciiTheme="majorBidi" w:hAnsiTheme="majorBidi" w:cstheme="majorBidi"/>
          <w:sz w:val="24"/>
          <w:szCs w:val="24"/>
        </w:rPr>
        <w:t xml:space="preserve"> be hesitant</w:t>
      </w:r>
      <w:r w:rsidR="002F500F" w:rsidRPr="605A39F7">
        <w:rPr>
          <w:rFonts w:asciiTheme="majorBidi" w:hAnsiTheme="majorBidi" w:cstheme="majorBidi"/>
          <w:sz w:val="24"/>
          <w:szCs w:val="24"/>
        </w:rPr>
        <w:t xml:space="preserve"> about the COVID-19 vaccine as well.</w:t>
      </w:r>
      <w:r w:rsidR="009B3C49" w:rsidRPr="605A39F7">
        <w:rPr>
          <w:rFonts w:asciiTheme="majorBidi" w:hAnsiTheme="majorBidi" w:cstheme="majorBidi"/>
          <w:sz w:val="24"/>
          <w:szCs w:val="24"/>
        </w:rPr>
        <w:t xml:space="preserve"> </w:t>
      </w:r>
      <w:r w:rsidR="00074443" w:rsidRPr="605A39F7">
        <w:rPr>
          <w:rFonts w:asciiTheme="majorBidi" w:hAnsiTheme="majorBidi" w:cstheme="majorBidi"/>
          <w:sz w:val="24"/>
          <w:szCs w:val="24"/>
        </w:rPr>
        <w:t xml:space="preserve">In addition, vaccine hesitancy </w:t>
      </w:r>
      <w:r w:rsidR="009D59A4" w:rsidRPr="605A39F7">
        <w:rPr>
          <w:rFonts w:asciiTheme="majorBidi" w:hAnsiTheme="majorBidi" w:cstheme="majorBidi"/>
          <w:sz w:val="24"/>
          <w:szCs w:val="24"/>
        </w:rPr>
        <w:t xml:space="preserve">may </w:t>
      </w:r>
      <w:r w:rsidR="00074443" w:rsidRPr="605A39F7">
        <w:rPr>
          <w:rFonts w:asciiTheme="majorBidi" w:hAnsiTheme="majorBidi" w:cstheme="majorBidi"/>
          <w:sz w:val="24"/>
          <w:szCs w:val="24"/>
        </w:rPr>
        <w:t xml:space="preserve">change </w:t>
      </w:r>
      <w:r w:rsidR="009D59A4" w:rsidRPr="605A39F7">
        <w:rPr>
          <w:rFonts w:asciiTheme="majorBidi" w:hAnsiTheme="majorBidi" w:cstheme="majorBidi"/>
          <w:sz w:val="24"/>
          <w:szCs w:val="24"/>
        </w:rPr>
        <w:t xml:space="preserve">during the period of </w:t>
      </w:r>
      <w:r w:rsidR="00C66D02" w:rsidRPr="605A39F7">
        <w:rPr>
          <w:rFonts w:asciiTheme="majorBidi" w:hAnsiTheme="majorBidi" w:cstheme="majorBidi"/>
          <w:sz w:val="24"/>
          <w:szCs w:val="24"/>
        </w:rPr>
        <w:t xml:space="preserve">the </w:t>
      </w:r>
      <w:r w:rsidR="009D59A4" w:rsidRPr="605A39F7">
        <w:rPr>
          <w:rFonts w:asciiTheme="majorBidi" w:hAnsiTheme="majorBidi" w:cstheme="majorBidi"/>
          <w:sz w:val="24"/>
          <w:szCs w:val="24"/>
        </w:rPr>
        <w:t>vaccine operation</w:t>
      </w:r>
      <w:r w:rsidR="008A59CE" w:rsidRPr="605A39F7">
        <w:rPr>
          <w:rFonts w:asciiTheme="majorBidi" w:hAnsiTheme="majorBidi" w:cstheme="majorBidi"/>
          <w:sz w:val="24"/>
          <w:szCs w:val="24"/>
        </w:rPr>
        <w:t>,</w:t>
      </w:r>
      <w:r w:rsidR="009D59A4" w:rsidRPr="605A39F7">
        <w:rPr>
          <w:rFonts w:asciiTheme="majorBidi" w:hAnsiTheme="majorBidi" w:cstheme="majorBidi"/>
          <w:sz w:val="24"/>
          <w:szCs w:val="24"/>
        </w:rPr>
        <w:t xml:space="preserve"> and it is </w:t>
      </w:r>
      <w:r w:rsidR="00074443" w:rsidRPr="605A39F7">
        <w:rPr>
          <w:rFonts w:asciiTheme="majorBidi" w:hAnsiTheme="majorBidi" w:cstheme="majorBidi"/>
          <w:sz w:val="24"/>
          <w:szCs w:val="24"/>
        </w:rPr>
        <w:t xml:space="preserve">recommended to carry </w:t>
      </w:r>
      <w:r w:rsidR="00FF44BA" w:rsidRPr="605A39F7">
        <w:rPr>
          <w:rFonts w:asciiTheme="majorBidi" w:hAnsiTheme="majorBidi" w:cstheme="majorBidi"/>
          <w:sz w:val="24"/>
          <w:szCs w:val="24"/>
        </w:rPr>
        <w:t>out updated</w:t>
      </w:r>
      <w:r w:rsidR="009D59A4" w:rsidRPr="605A39F7">
        <w:rPr>
          <w:rFonts w:asciiTheme="majorBidi" w:hAnsiTheme="majorBidi" w:cstheme="majorBidi"/>
          <w:sz w:val="24"/>
          <w:szCs w:val="24"/>
        </w:rPr>
        <w:t xml:space="preserve"> </w:t>
      </w:r>
      <w:r w:rsidR="008A59CE" w:rsidRPr="605A39F7">
        <w:rPr>
          <w:rFonts w:asciiTheme="majorBidi" w:hAnsiTheme="majorBidi" w:cstheme="majorBidi"/>
          <w:sz w:val="24"/>
          <w:szCs w:val="24"/>
        </w:rPr>
        <w:t xml:space="preserve">research </w:t>
      </w:r>
      <w:r w:rsidR="00074443" w:rsidRPr="605A39F7">
        <w:rPr>
          <w:rFonts w:asciiTheme="majorBidi" w:hAnsiTheme="majorBidi" w:cstheme="majorBidi"/>
          <w:sz w:val="24"/>
          <w:szCs w:val="24"/>
        </w:rPr>
        <w:t xml:space="preserve">and identify changes in influencing factors. </w:t>
      </w:r>
    </w:p>
    <w:p w14:paraId="2948436C" w14:textId="6E169EB4" w:rsidR="003807FC" w:rsidRPr="00D3792E" w:rsidRDefault="00227F57" w:rsidP="003619D2">
      <w:pPr>
        <w:bidi w:val="0"/>
        <w:spacing w:line="480" w:lineRule="auto"/>
        <w:rPr>
          <w:rFonts w:asciiTheme="majorBidi" w:hAnsiTheme="majorBidi" w:cstheme="majorBidi"/>
          <w:sz w:val="24"/>
          <w:szCs w:val="24"/>
        </w:rPr>
      </w:pPr>
      <w:r w:rsidRPr="00D3792E">
        <w:rPr>
          <w:rFonts w:asciiTheme="majorBidi" w:hAnsiTheme="majorBidi" w:cstheme="majorBidi"/>
          <w:sz w:val="24"/>
          <w:szCs w:val="24"/>
        </w:rPr>
        <w:t>The fact that th</w:t>
      </w:r>
      <w:r w:rsidR="008A59CE" w:rsidRPr="00D3792E">
        <w:rPr>
          <w:rFonts w:asciiTheme="majorBidi" w:hAnsiTheme="majorBidi" w:cstheme="majorBidi"/>
          <w:sz w:val="24"/>
          <w:szCs w:val="24"/>
        </w:rPr>
        <w:t>is</w:t>
      </w:r>
      <w:r w:rsidRPr="00D3792E">
        <w:rPr>
          <w:rFonts w:asciiTheme="majorBidi" w:hAnsiTheme="majorBidi" w:cstheme="majorBidi"/>
          <w:sz w:val="24"/>
          <w:szCs w:val="24"/>
        </w:rPr>
        <w:t xml:space="preserve"> study was performed in </w:t>
      </w:r>
      <w:r w:rsidR="008A59CE" w:rsidRPr="00D3792E">
        <w:rPr>
          <w:rFonts w:asciiTheme="majorBidi" w:hAnsiTheme="majorBidi" w:cstheme="majorBidi"/>
          <w:sz w:val="24"/>
          <w:szCs w:val="24"/>
        </w:rPr>
        <w:t xml:space="preserve">only </w:t>
      </w:r>
      <w:r w:rsidR="003807FC" w:rsidRPr="00D3792E">
        <w:rPr>
          <w:rFonts w:asciiTheme="majorBidi" w:hAnsiTheme="majorBidi" w:cstheme="majorBidi"/>
          <w:sz w:val="24"/>
          <w:szCs w:val="24"/>
        </w:rPr>
        <w:t>one country</w:t>
      </w:r>
      <w:ins w:id="525" w:author="Sharon Teitler Regev" w:date="2022-05-11T15:41:00Z">
        <w:r w:rsidR="00FC7A1D">
          <w:rPr>
            <w:rFonts w:asciiTheme="majorBidi" w:hAnsiTheme="majorBidi" w:cstheme="majorBidi"/>
            <w:sz w:val="24"/>
            <w:szCs w:val="24"/>
          </w:rPr>
          <w:t xml:space="preserve">, </w:t>
        </w:r>
      </w:ins>
      <w:ins w:id="526" w:author="Sharon Teitler Regev" w:date="2022-05-11T15:43:00Z">
        <w:r w:rsidR="00822037">
          <w:rPr>
            <w:rFonts w:asciiTheme="majorBidi" w:hAnsiTheme="majorBidi" w:cstheme="majorBidi"/>
            <w:sz w:val="24"/>
            <w:szCs w:val="24"/>
          </w:rPr>
          <w:t>one time point</w:t>
        </w:r>
      </w:ins>
      <w:ins w:id="527" w:author="Sharon Teitler Regev" w:date="2022-05-11T15:44:00Z">
        <w:r w:rsidR="00822037">
          <w:rPr>
            <w:rFonts w:asciiTheme="majorBidi" w:hAnsiTheme="majorBidi" w:cstheme="majorBidi"/>
            <w:sz w:val="24"/>
            <w:szCs w:val="24"/>
          </w:rPr>
          <w:t xml:space="preserve"> </w:t>
        </w:r>
        <w:r w:rsidR="001E003F">
          <w:rPr>
            <w:rFonts w:asciiTheme="majorBidi" w:hAnsiTheme="majorBidi" w:cstheme="majorBidi"/>
            <w:sz w:val="24"/>
            <w:szCs w:val="24"/>
          </w:rPr>
          <w:t xml:space="preserve">and </w:t>
        </w:r>
      </w:ins>
      <w:ins w:id="528" w:author="Sharon Teitler Regev" w:date="2022-05-11T15:41:00Z">
        <w:r w:rsidR="006752DD">
          <w:rPr>
            <w:rFonts w:asciiTheme="majorBidi" w:hAnsiTheme="majorBidi" w:cstheme="majorBidi"/>
            <w:sz w:val="24"/>
            <w:szCs w:val="24"/>
          </w:rPr>
          <w:t xml:space="preserve">the </w:t>
        </w:r>
        <w:r w:rsidR="00B63837">
          <w:rPr>
            <w:rFonts w:asciiTheme="majorBidi" w:hAnsiTheme="majorBidi" w:cstheme="majorBidi"/>
            <w:sz w:val="24"/>
            <w:szCs w:val="24"/>
          </w:rPr>
          <w:t xml:space="preserve">sample </w:t>
        </w:r>
      </w:ins>
      <w:ins w:id="529" w:author="Sharon Teitler Regev" w:date="2022-05-11T15:42:00Z">
        <w:r w:rsidR="007C0DE7">
          <w:rPr>
            <w:rFonts w:asciiTheme="majorBidi" w:hAnsiTheme="majorBidi" w:cstheme="majorBidi"/>
            <w:sz w:val="24"/>
            <w:szCs w:val="24"/>
          </w:rPr>
          <w:t xml:space="preserve">is </w:t>
        </w:r>
        <w:r w:rsidR="004B22AA">
          <w:rPr>
            <w:rFonts w:asciiTheme="majorBidi" w:hAnsiTheme="majorBidi" w:cstheme="majorBidi"/>
            <w:sz w:val="24"/>
            <w:szCs w:val="24"/>
          </w:rPr>
          <w:t xml:space="preserve">restricted </w:t>
        </w:r>
      </w:ins>
      <w:ins w:id="530" w:author="Sharon Teitler Regev" w:date="2022-05-11T15:41:00Z">
        <w:r w:rsidR="00B63837">
          <w:rPr>
            <w:rFonts w:asciiTheme="majorBidi" w:hAnsiTheme="majorBidi" w:cstheme="majorBidi"/>
            <w:sz w:val="24"/>
            <w:szCs w:val="24"/>
          </w:rPr>
          <w:t>only</w:t>
        </w:r>
      </w:ins>
      <w:ins w:id="531" w:author="Sharon Teitler Regev" w:date="2022-05-11T15:42:00Z">
        <w:r w:rsidR="004B22AA">
          <w:rPr>
            <w:rFonts w:asciiTheme="majorBidi" w:hAnsiTheme="majorBidi" w:cstheme="majorBidi"/>
            <w:sz w:val="24"/>
            <w:szCs w:val="24"/>
          </w:rPr>
          <w:t xml:space="preserve"> </w:t>
        </w:r>
      </w:ins>
      <w:ins w:id="532" w:author="Sharon Teitler Regev" w:date="2022-05-11T15:50:00Z">
        <w:r w:rsidR="004D5FA8">
          <w:rPr>
            <w:rFonts w:asciiTheme="majorBidi" w:hAnsiTheme="majorBidi" w:cstheme="majorBidi"/>
            <w:sz w:val="24"/>
            <w:szCs w:val="24"/>
          </w:rPr>
          <w:t>for those</w:t>
        </w:r>
      </w:ins>
      <w:ins w:id="533" w:author="Sharon Teitler Regev" w:date="2022-05-11T15:41:00Z">
        <w:r w:rsidR="00B63837">
          <w:rPr>
            <w:rFonts w:asciiTheme="majorBidi" w:hAnsiTheme="majorBidi" w:cstheme="majorBidi"/>
            <w:sz w:val="24"/>
            <w:szCs w:val="24"/>
          </w:rPr>
          <w:t xml:space="preserve"> that choose </w:t>
        </w:r>
      </w:ins>
      <w:ins w:id="534" w:author="Sharon Teitler Regev" w:date="2022-05-11T15:42:00Z">
        <w:r w:rsidR="00D0027A">
          <w:rPr>
            <w:rFonts w:asciiTheme="majorBidi" w:hAnsiTheme="majorBidi" w:cstheme="majorBidi"/>
            <w:sz w:val="24"/>
            <w:szCs w:val="24"/>
          </w:rPr>
          <w:t xml:space="preserve">be </w:t>
        </w:r>
      </w:ins>
      <w:ins w:id="535" w:author="Sharon Teitler Regev" w:date="2022-05-11T15:43:00Z">
        <w:r w:rsidR="00D0027A">
          <w:rPr>
            <w:rFonts w:asciiTheme="majorBidi" w:hAnsiTheme="majorBidi" w:cstheme="majorBidi"/>
            <w:sz w:val="24"/>
            <w:szCs w:val="24"/>
          </w:rPr>
          <w:t xml:space="preserve">members of the </w:t>
        </w:r>
        <w:r w:rsidR="00F95681">
          <w:rPr>
            <w:rFonts w:asciiTheme="majorBidi" w:hAnsiTheme="majorBidi" w:cstheme="majorBidi"/>
            <w:sz w:val="24"/>
            <w:szCs w:val="24"/>
          </w:rPr>
          <w:t>pooling company panel</w:t>
        </w:r>
      </w:ins>
      <w:r w:rsidR="003807FC" w:rsidRPr="00D3792E">
        <w:rPr>
          <w:rFonts w:asciiTheme="majorBidi" w:hAnsiTheme="majorBidi" w:cstheme="majorBidi"/>
          <w:sz w:val="24"/>
          <w:szCs w:val="24"/>
        </w:rPr>
        <w:t xml:space="preserve"> </w:t>
      </w:r>
      <w:del w:id="536" w:author="Sharon Teitler Regev" w:date="2022-05-11T15:43:00Z">
        <w:r w:rsidR="003807FC" w:rsidRPr="00D3792E" w:rsidDel="000B6EB3">
          <w:rPr>
            <w:rFonts w:asciiTheme="majorBidi" w:hAnsiTheme="majorBidi" w:cstheme="majorBidi"/>
            <w:sz w:val="24"/>
            <w:szCs w:val="24"/>
          </w:rPr>
          <w:delText xml:space="preserve">and </w:delText>
        </w:r>
        <w:r w:rsidR="007B0BBE" w:rsidRPr="00D3792E" w:rsidDel="000B6EB3">
          <w:rPr>
            <w:rFonts w:asciiTheme="majorBidi" w:hAnsiTheme="majorBidi" w:cstheme="majorBidi"/>
            <w:sz w:val="24"/>
            <w:szCs w:val="24"/>
          </w:rPr>
          <w:delText xml:space="preserve">used </w:delText>
        </w:r>
        <w:r w:rsidRPr="00D3792E" w:rsidDel="000B6EB3">
          <w:rPr>
            <w:rFonts w:asciiTheme="majorBidi" w:hAnsiTheme="majorBidi" w:cstheme="majorBidi"/>
            <w:sz w:val="24"/>
            <w:szCs w:val="24"/>
          </w:rPr>
          <w:delText>a relatively small sample</w:delText>
        </w:r>
        <w:r w:rsidR="003807FC" w:rsidRPr="00D3792E" w:rsidDel="000B6EB3">
          <w:rPr>
            <w:rFonts w:asciiTheme="majorBidi" w:hAnsiTheme="majorBidi" w:cstheme="majorBidi"/>
            <w:sz w:val="24"/>
            <w:szCs w:val="24"/>
          </w:rPr>
          <w:delText xml:space="preserve"> </w:delText>
        </w:r>
      </w:del>
      <w:r w:rsidRPr="00D3792E">
        <w:rPr>
          <w:rFonts w:asciiTheme="majorBidi" w:hAnsiTheme="majorBidi" w:cstheme="majorBidi"/>
          <w:sz w:val="24"/>
          <w:szCs w:val="24"/>
        </w:rPr>
        <w:t>is a limitation</w:t>
      </w:r>
      <w:ins w:id="537" w:author="Sharon Teitler Regev" w:date="2022-05-11T15:43:00Z">
        <w:r w:rsidR="000B6EB3">
          <w:rPr>
            <w:rFonts w:asciiTheme="majorBidi" w:hAnsiTheme="majorBidi" w:cstheme="majorBidi"/>
            <w:sz w:val="24"/>
            <w:szCs w:val="24"/>
          </w:rPr>
          <w:t xml:space="preserve">. </w:t>
        </w:r>
      </w:ins>
      <w:ins w:id="538" w:author="Sharon Teitler Regev" w:date="2022-05-11T15:44:00Z">
        <w:r w:rsidR="00686982">
          <w:rPr>
            <w:rFonts w:asciiTheme="majorBidi" w:hAnsiTheme="majorBidi" w:cstheme="majorBidi"/>
            <w:sz w:val="24"/>
            <w:szCs w:val="24"/>
          </w:rPr>
          <w:t>Moreover</w:t>
        </w:r>
        <w:r w:rsidR="005538D9">
          <w:rPr>
            <w:rFonts w:asciiTheme="majorBidi" w:hAnsiTheme="majorBidi" w:cstheme="majorBidi"/>
            <w:sz w:val="24"/>
            <w:szCs w:val="24"/>
          </w:rPr>
          <w:t xml:space="preserve">, the </w:t>
        </w:r>
      </w:ins>
      <w:ins w:id="539" w:author="Sharon Teitler Regev" w:date="2022-05-11T15:45:00Z">
        <w:r w:rsidR="005E2CA3">
          <w:rPr>
            <w:rFonts w:asciiTheme="majorBidi" w:hAnsiTheme="majorBidi" w:cstheme="majorBidi"/>
            <w:sz w:val="24"/>
            <w:szCs w:val="24"/>
          </w:rPr>
          <w:t xml:space="preserve">research was performed in the early stages on the vaccine operation, while today </w:t>
        </w:r>
        <w:r w:rsidR="000571D1">
          <w:rPr>
            <w:rFonts w:asciiTheme="majorBidi" w:hAnsiTheme="majorBidi" w:cstheme="majorBidi"/>
            <w:sz w:val="24"/>
            <w:szCs w:val="24"/>
          </w:rPr>
          <w:t xml:space="preserve">in most countries over 60 % of the population had been </w:t>
        </w:r>
      </w:ins>
      <w:ins w:id="540" w:author="Sharon Teitler Regev" w:date="2022-05-11T15:46:00Z">
        <w:r w:rsidR="00695927">
          <w:rPr>
            <w:rFonts w:asciiTheme="majorBidi" w:hAnsiTheme="majorBidi" w:cstheme="majorBidi"/>
            <w:sz w:val="24"/>
            <w:szCs w:val="24"/>
          </w:rPr>
          <w:t>vaccine</w:t>
        </w:r>
      </w:ins>
      <w:ins w:id="541" w:author="Sharon Teitler Regev" w:date="2022-05-11T15:45:00Z">
        <w:r w:rsidR="00695927">
          <w:rPr>
            <w:rFonts w:asciiTheme="majorBidi" w:hAnsiTheme="majorBidi" w:cstheme="majorBidi"/>
            <w:sz w:val="24"/>
            <w:szCs w:val="24"/>
          </w:rPr>
          <w:t xml:space="preserve"> a</w:t>
        </w:r>
      </w:ins>
      <w:ins w:id="542" w:author="Sharon Teitler Regev" w:date="2022-05-11T15:46:00Z">
        <w:r w:rsidR="00695927">
          <w:rPr>
            <w:rFonts w:asciiTheme="majorBidi" w:hAnsiTheme="majorBidi" w:cstheme="majorBidi"/>
            <w:sz w:val="24"/>
            <w:szCs w:val="24"/>
          </w:rPr>
          <w:t>gainst COVID-19</w:t>
        </w:r>
      </w:ins>
      <w:ins w:id="543" w:author="Sharon Teitler Regev" w:date="2022-05-11T15:45:00Z">
        <w:r w:rsidR="000571D1">
          <w:rPr>
            <w:rFonts w:asciiTheme="majorBidi" w:hAnsiTheme="majorBidi" w:cstheme="majorBidi"/>
            <w:sz w:val="24"/>
            <w:szCs w:val="24"/>
          </w:rPr>
          <w:t xml:space="preserve">. </w:t>
        </w:r>
      </w:ins>
      <w:del w:id="544" w:author="Sharon Teitler Regev" w:date="2022-05-11T15:43:00Z">
        <w:r w:rsidR="008A59CE" w:rsidRPr="00D3792E" w:rsidDel="000B6EB3">
          <w:rPr>
            <w:rFonts w:asciiTheme="majorBidi" w:hAnsiTheme="majorBidi" w:cstheme="majorBidi"/>
            <w:sz w:val="24"/>
            <w:szCs w:val="24"/>
          </w:rPr>
          <w:delText>;</w:delText>
        </w:r>
      </w:del>
      <w:r w:rsidRPr="00D3792E">
        <w:rPr>
          <w:rFonts w:asciiTheme="majorBidi" w:hAnsiTheme="majorBidi" w:cstheme="majorBidi"/>
          <w:sz w:val="24"/>
          <w:szCs w:val="24"/>
        </w:rPr>
        <w:t xml:space="preserve"> </w:t>
      </w:r>
      <w:ins w:id="545" w:author="Sharon Teitler Regev" w:date="2022-05-11T15:46:00Z">
        <w:r w:rsidR="00695927">
          <w:rPr>
            <w:rFonts w:asciiTheme="majorBidi" w:hAnsiTheme="majorBidi" w:cstheme="majorBidi"/>
            <w:sz w:val="24"/>
            <w:szCs w:val="24"/>
          </w:rPr>
          <w:t>H</w:t>
        </w:r>
      </w:ins>
      <w:del w:id="546" w:author="Sharon Teitler Regev" w:date="2022-05-11T15:46:00Z">
        <w:r w:rsidRPr="00D3792E" w:rsidDel="00695927">
          <w:rPr>
            <w:rFonts w:asciiTheme="majorBidi" w:hAnsiTheme="majorBidi" w:cstheme="majorBidi"/>
            <w:sz w:val="24"/>
            <w:szCs w:val="24"/>
          </w:rPr>
          <w:delText>h</w:delText>
        </w:r>
      </w:del>
      <w:r w:rsidRPr="00D3792E">
        <w:rPr>
          <w:rFonts w:asciiTheme="majorBidi" w:hAnsiTheme="majorBidi" w:cstheme="majorBidi"/>
          <w:sz w:val="24"/>
          <w:szCs w:val="24"/>
        </w:rPr>
        <w:t>owever</w:t>
      </w:r>
      <w:r w:rsidR="003807FC" w:rsidRPr="00D3792E">
        <w:rPr>
          <w:rFonts w:asciiTheme="majorBidi" w:hAnsiTheme="majorBidi" w:cstheme="majorBidi"/>
          <w:sz w:val="24"/>
          <w:szCs w:val="24"/>
        </w:rPr>
        <w:t xml:space="preserve">, the findings can shed light on </w:t>
      </w:r>
      <w:r w:rsidRPr="00D3792E">
        <w:rPr>
          <w:rFonts w:asciiTheme="majorBidi" w:hAnsiTheme="majorBidi" w:cstheme="majorBidi"/>
          <w:sz w:val="24"/>
          <w:szCs w:val="24"/>
        </w:rPr>
        <w:t xml:space="preserve">what </w:t>
      </w:r>
      <w:r w:rsidR="008A59CE" w:rsidRPr="00D3792E">
        <w:rPr>
          <w:rFonts w:asciiTheme="majorBidi" w:hAnsiTheme="majorBidi" w:cstheme="majorBidi"/>
          <w:sz w:val="24"/>
          <w:szCs w:val="24"/>
        </w:rPr>
        <w:t xml:space="preserve">affects </w:t>
      </w:r>
      <w:r w:rsidRPr="00D3792E">
        <w:rPr>
          <w:rFonts w:asciiTheme="majorBidi" w:hAnsiTheme="majorBidi" w:cstheme="majorBidi"/>
          <w:sz w:val="24"/>
          <w:szCs w:val="24"/>
        </w:rPr>
        <w:t xml:space="preserve">vaccine </w:t>
      </w:r>
      <w:r w:rsidR="00074443" w:rsidRPr="00D3792E">
        <w:rPr>
          <w:rFonts w:asciiTheme="majorBidi" w:hAnsiTheme="majorBidi" w:cstheme="majorBidi"/>
          <w:sz w:val="24"/>
          <w:szCs w:val="24"/>
        </w:rPr>
        <w:t>hesitancy</w:t>
      </w:r>
      <w:r w:rsidRPr="00D3792E">
        <w:rPr>
          <w:rFonts w:asciiTheme="majorBidi" w:hAnsiTheme="majorBidi" w:cstheme="majorBidi"/>
          <w:sz w:val="24"/>
          <w:szCs w:val="24"/>
        </w:rPr>
        <w:t xml:space="preserve"> in</w:t>
      </w:r>
      <w:r w:rsidR="00074443" w:rsidRPr="00D3792E">
        <w:rPr>
          <w:rFonts w:asciiTheme="majorBidi" w:hAnsiTheme="majorBidi" w:cstheme="majorBidi"/>
          <w:sz w:val="24"/>
          <w:szCs w:val="24"/>
        </w:rPr>
        <w:t xml:space="preserve"> </w:t>
      </w:r>
      <w:r w:rsidR="008A59CE" w:rsidRPr="00D3792E">
        <w:rPr>
          <w:rFonts w:asciiTheme="majorBidi" w:hAnsiTheme="majorBidi" w:cstheme="majorBidi"/>
          <w:sz w:val="24"/>
          <w:szCs w:val="24"/>
        </w:rPr>
        <w:t xml:space="preserve">the </w:t>
      </w:r>
      <w:r w:rsidRPr="00D3792E">
        <w:rPr>
          <w:rFonts w:asciiTheme="majorBidi" w:hAnsiTheme="majorBidi" w:cstheme="majorBidi"/>
          <w:sz w:val="24"/>
          <w:szCs w:val="24"/>
        </w:rPr>
        <w:t>case of a life</w:t>
      </w:r>
      <w:r w:rsidR="008A59CE" w:rsidRPr="00D3792E">
        <w:rPr>
          <w:rFonts w:asciiTheme="majorBidi" w:hAnsiTheme="majorBidi" w:cstheme="majorBidi"/>
          <w:sz w:val="24"/>
          <w:szCs w:val="24"/>
        </w:rPr>
        <w:t>-</w:t>
      </w:r>
      <w:r w:rsidRPr="00D3792E">
        <w:rPr>
          <w:rFonts w:asciiTheme="majorBidi" w:hAnsiTheme="majorBidi" w:cstheme="majorBidi"/>
          <w:sz w:val="24"/>
          <w:szCs w:val="24"/>
        </w:rPr>
        <w:t>changing disease a</w:t>
      </w:r>
      <w:r w:rsidR="00074443" w:rsidRPr="00D3792E">
        <w:rPr>
          <w:rFonts w:asciiTheme="majorBidi" w:hAnsiTheme="majorBidi" w:cstheme="majorBidi"/>
          <w:sz w:val="24"/>
          <w:szCs w:val="24"/>
        </w:rPr>
        <w:t>nd the availability of a vaccine</w:t>
      </w:r>
      <w:r w:rsidR="003807FC" w:rsidRPr="00D3792E">
        <w:rPr>
          <w:rFonts w:asciiTheme="majorBidi" w:hAnsiTheme="majorBidi" w:cstheme="majorBidi"/>
          <w:sz w:val="24"/>
          <w:szCs w:val="24"/>
        </w:rPr>
        <w:t xml:space="preserve">. Further research should examine this </w:t>
      </w:r>
      <w:r w:rsidR="008A59CE" w:rsidRPr="00D3792E">
        <w:rPr>
          <w:rFonts w:asciiTheme="majorBidi" w:hAnsiTheme="majorBidi" w:cstheme="majorBidi"/>
          <w:sz w:val="24"/>
          <w:szCs w:val="24"/>
        </w:rPr>
        <w:t xml:space="preserve">phenomenon </w:t>
      </w:r>
      <w:r w:rsidR="003807FC" w:rsidRPr="00D3792E">
        <w:rPr>
          <w:rFonts w:asciiTheme="majorBidi" w:hAnsiTheme="majorBidi" w:cstheme="majorBidi"/>
          <w:sz w:val="24"/>
          <w:szCs w:val="24"/>
        </w:rPr>
        <w:t xml:space="preserve">in other countries and </w:t>
      </w:r>
      <w:r w:rsidRPr="00D3792E">
        <w:rPr>
          <w:rFonts w:asciiTheme="majorBidi" w:hAnsiTheme="majorBidi" w:cstheme="majorBidi"/>
          <w:sz w:val="24"/>
          <w:szCs w:val="24"/>
        </w:rPr>
        <w:t>compare</w:t>
      </w:r>
      <w:r w:rsidR="003807FC" w:rsidRPr="00D3792E">
        <w:rPr>
          <w:rFonts w:asciiTheme="majorBidi" w:hAnsiTheme="majorBidi" w:cstheme="majorBidi"/>
          <w:sz w:val="24"/>
          <w:szCs w:val="24"/>
        </w:rPr>
        <w:t xml:space="preserve"> various points in time.</w:t>
      </w:r>
      <w:r w:rsidR="000435EB" w:rsidRPr="00D3792E">
        <w:rPr>
          <w:rFonts w:asciiTheme="majorBidi" w:hAnsiTheme="majorBidi" w:cstheme="majorBidi"/>
          <w:sz w:val="24"/>
          <w:szCs w:val="24"/>
        </w:rPr>
        <w:t xml:space="preserve"> In addition, further research may examine </w:t>
      </w:r>
      <w:r w:rsidR="0047691F" w:rsidRPr="00D3792E">
        <w:rPr>
          <w:rFonts w:asciiTheme="majorBidi" w:hAnsiTheme="majorBidi" w:cstheme="majorBidi"/>
          <w:sz w:val="24"/>
          <w:szCs w:val="24"/>
        </w:rPr>
        <w:t>the</w:t>
      </w:r>
      <w:r w:rsidR="000435EB" w:rsidRPr="00D3792E">
        <w:rPr>
          <w:rFonts w:asciiTheme="majorBidi" w:hAnsiTheme="majorBidi" w:cstheme="majorBidi"/>
          <w:sz w:val="24"/>
          <w:szCs w:val="24"/>
        </w:rPr>
        <w:t xml:space="preserve"> differences between the planned behavior and the actual behavior </w:t>
      </w:r>
      <w:r w:rsidR="0047691F" w:rsidRPr="00D3792E">
        <w:rPr>
          <w:rFonts w:asciiTheme="majorBidi" w:hAnsiTheme="majorBidi" w:cstheme="majorBidi"/>
          <w:sz w:val="24"/>
          <w:szCs w:val="24"/>
        </w:rPr>
        <w:t>regarding the Covid 19 schedule.</w:t>
      </w:r>
    </w:p>
    <w:p w14:paraId="0D44EA44" w14:textId="77777777" w:rsidR="00534010" w:rsidRDefault="00534010">
      <w:pPr>
        <w:bidi w:val="0"/>
        <w:rPr>
          <w:rFonts w:asciiTheme="majorBidi" w:hAnsiTheme="majorBidi" w:cstheme="majorBidi"/>
          <w:b/>
          <w:bCs/>
          <w:sz w:val="24"/>
          <w:szCs w:val="24"/>
        </w:rPr>
      </w:pPr>
      <w:r>
        <w:rPr>
          <w:rFonts w:asciiTheme="majorBidi" w:hAnsiTheme="majorBidi" w:cstheme="majorBidi"/>
          <w:b/>
          <w:bCs/>
          <w:sz w:val="24"/>
          <w:szCs w:val="24"/>
        </w:rPr>
        <w:br w:type="page"/>
      </w:r>
    </w:p>
    <w:p w14:paraId="77560139" w14:textId="650BB5A8" w:rsidR="005C1F28" w:rsidRPr="00D3792E" w:rsidRDefault="00BF21DB" w:rsidP="003619D2">
      <w:pPr>
        <w:bidi w:val="0"/>
        <w:spacing w:after="0" w:line="480" w:lineRule="auto"/>
        <w:rPr>
          <w:rFonts w:asciiTheme="majorBidi" w:hAnsiTheme="majorBidi" w:cstheme="majorBidi"/>
          <w:b/>
          <w:bCs/>
          <w:sz w:val="24"/>
          <w:szCs w:val="24"/>
          <w:rtl/>
        </w:rPr>
      </w:pPr>
      <w:r w:rsidRPr="00D3792E">
        <w:rPr>
          <w:rFonts w:asciiTheme="majorBidi" w:hAnsiTheme="majorBidi" w:cstheme="majorBidi"/>
          <w:b/>
          <w:bCs/>
          <w:sz w:val="24"/>
          <w:szCs w:val="24"/>
        </w:rPr>
        <w:lastRenderedPageBreak/>
        <w:t>Reference</w:t>
      </w:r>
      <w:r w:rsidR="008C4F49" w:rsidRPr="00D3792E">
        <w:rPr>
          <w:rFonts w:asciiTheme="majorBidi" w:hAnsiTheme="majorBidi" w:cstheme="majorBidi"/>
          <w:b/>
          <w:bCs/>
          <w:sz w:val="24"/>
          <w:szCs w:val="24"/>
        </w:rPr>
        <w:t>s</w:t>
      </w:r>
    </w:p>
    <w:p w14:paraId="3193461A" w14:textId="3619B456" w:rsidR="00156AA5" w:rsidRPr="00D3792E" w:rsidRDefault="00156AA5" w:rsidP="003619D2">
      <w:pPr>
        <w:bidi w:val="0"/>
        <w:spacing w:after="0" w:line="480" w:lineRule="auto"/>
        <w:rPr>
          <w:rFonts w:asciiTheme="majorBidi" w:hAnsiTheme="majorBidi" w:cstheme="majorBidi"/>
          <w:color w:val="222222"/>
          <w:sz w:val="24"/>
          <w:szCs w:val="24"/>
          <w:shd w:val="clear" w:color="auto" w:fill="FFFFFF"/>
        </w:rPr>
      </w:pPr>
      <w:r w:rsidRPr="00D3792E">
        <w:rPr>
          <w:rFonts w:asciiTheme="majorBidi" w:hAnsiTheme="majorBidi" w:cstheme="majorBidi"/>
          <w:color w:val="222222"/>
          <w:sz w:val="24"/>
          <w:szCs w:val="24"/>
          <w:shd w:val="clear" w:color="auto" w:fill="FFFFFF"/>
        </w:rPr>
        <w:t>[</w:t>
      </w:r>
      <w:bookmarkStart w:id="547" w:name="_Hlk60855126"/>
      <w:r w:rsidRPr="00D3792E">
        <w:rPr>
          <w:rFonts w:asciiTheme="majorBidi" w:hAnsiTheme="majorBidi" w:cstheme="majorBidi"/>
          <w:color w:val="222222"/>
          <w:sz w:val="24"/>
          <w:szCs w:val="24"/>
          <w:shd w:val="clear" w:color="auto" w:fill="FFFFFF"/>
        </w:rPr>
        <w:t>1]</w:t>
      </w:r>
      <w:r w:rsidR="008C4F49" w:rsidRPr="00D3792E">
        <w:rPr>
          <w:rFonts w:asciiTheme="majorBidi" w:hAnsiTheme="majorBidi" w:cstheme="majorBidi"/>
          <w:color w:val="222222"/>
          <w:sz w:val="24"/>
          <w:szCs w:val="24"/>
          <w:shd w:val="clear" w:color="auto" w:fill="FFFFFF"/>
        </w:rPr>
        <w:t xml:space="preserve"> </w:t>
      </w:r>
      <w:proofErr w:type="spellStart"/>
      <w:r w:rsidR="008C4F49" w:rsidRPr="00D3792E">
        <w:rPr>
          <w:rFonts w:asciiTheme="majorBidi" w:hAnsiTheme="majorBidi" w:cstheme="majorBidi"/>
          <w:color w:val="222222"/>
          <w:sz w:val="24"/>
          <w:szCs w:val="24"/>
          <w:shd w:val="clear" w:color="auto" w:fill="FFFFFF"/>
        </w:rPr>
        <w:t>Worldometer</w:t>
      </w:r>
      <w:proofErr w:type="spellEnd"/>
      <w:r w:rsidR="008C4F49" w:rsidRPr="00D3792E">
        <w:rPr>
          <w:rFonts w:asciiTheme="majorBidi" w:hAnsiTheme="majorBidi" w:cstheme="majorBidi"/>
          <w:color w:val="222222"/>
          <w:sz w:val="24"/>
          <w:szCs w:val="24"/>
          <w:shd w:val="clear" w:color="auto" w:fill="FFFFFF"/>
        </w:rPr>
        <w:t>.</w:t>
      </w:r>
      <w:r w:rsidRPr="00D3792E">
        <w:rPr>
          <w:rFonts w:asciiTheme="majorBidi" w:hAnsiTheme="majorBidi" w:cstheme="majorBidi"/>
          <w:color w:val="222222"/>
          <w:sz w:val="24"/>
          <w:szCs w:val="24"/>
          <w:shd w:val="clear" w:color="auto" w:fill="FFFFFF"/>
        </w:rPr>
        <w:t xml:space="preserve"> </w:t>
      </w:r>
      <w:r w:rsidRPr="00D3792E">
        <w:rPr>
          <w:rFonts w:asciiTheme="majorBidi" w:hAnsiTheme="majorBidi" w:cstheme="majorBidi"/>
          <w:sz w:val="24"/>
          <w:szCs w:val="24"/>
        </w:rPr>
        <w:t>https://www.worldometers.info/coronavirus/ [accessed 27 December 2020].</w:t>
      </w:r>
    </w:p>
    <w:p w14:paraId="00E5C927" w14:textId="407384A0" w:rsidR="00CF4D7E" w:rsidRPr="00D3792E" w:rsidRDefault="00500212" w:rsidP="003619D2">
      <w:pPr>
        <w:bidi w:val="0"/>
        <w:spacing w:after="0" w:line="480" w:lineRule="auto"/>
        <w:rPr>
          <w:rFonts w:asciiTheme="majorBidi" w:hAnsiTheme="majorBidi" w:cstheme="majorBidi"/>
          <w:color w:val="222222"/>
          <w:sz w:val="24"/>
          <w:szCs w:val="24"/>
          <w:shd w:val="clear" w:color="auto" w:fill="FFFFFF"/>
        </w:rPr>
      </w:pPr>
      <w:r w:rsidRPr="00D3792E">
        <w:rPr>
          <w:rFonts w:asciiTheme="majorBidi" w:hAnsiTheme="majorBidi" w:cstheme="majorBidi"/>
          <w:color w:val="222222"/>
          <w:sz w:val="24"/>
          <w:szCs w:val="24"/>
          <w:shd w:val="clear" w:color="auto" w:fill="FFFFFF"/>
        </w:rPr>
        <w:t xml:space="preserve">[2] </w:t>
      </w:r>
      <w:r w:rsidR="00CF4D7E" w:rsidRPr="00D3792E">
        <w:rPr>
          <w:rFonts w:asciiTheme="majorBidi" w:hAnsiTheme="majorBidi" w:cstheme="majorBidi"/>
          <w:color w:val="222222"/>
          <w:sz w:val="24"/>
          <w:szCs w:val="24"/>
          <w:shd w:val="clear" w:color="auto" w:fill="FFFFFF"/>
        </w:rPr>
        <w:t>Brewer NT, Chapman GB, Rothman</w:t>
      </w:r>
      <w:r w:rsidR="003650A8" w:rsidRPr="00D3792E">
        <w:rPr>
          <w:rFonts w:asciiTheme="majorBidi" w:hAnsiTheme="majorBidi" w:cstheme="majorBidi"/>
          <w:color w:val="222222"/>
          <w:sz w:val="24"/>
          <w:szCs w:val="24"/>
          <w:shd w:val="clear" w:color="auto" w:fill="FFFFFF"/>
        </w:rPr>
        <w:t xml:space="preserve"> </w:t>
      </w:r>
      <w:r w:rsidR="00CF4D7E" w:rsidRPr="00D3792E">
        <w:rPr>
          <w:rFonts w:asciiTheme="majorBidi" w:hAnsiTheme="majorBidi" w:cstheme="majorBidi"/>
          <w:color w:val="222222"/>
          <w:sz w:val="24"/>
          <w:szCs w:val="24"/>
          <w:shd w:val="clear" w:color="auto" w:fill="FFFFFF"/>
        </w:rPr>
        <w:t xml:space="preserve">AJ, Leask J, Kempe A. Increasing vaccination: </w:t>
      </w:r>
      <w:r w:rsidR="00010284" w:rsidRPr="00D3792E">
        <w:rPr>
          <w:rFonts w:asciiTheme="majorBidi" w:hAnsiTheme="majorBidi" w:cstheme="majorBidi"/>
          <w:color w:val="222222"/>
          <w:sz w:val="24"/>
          <w:szCs w:val="24"/>
          <w:shd w:val="clear" w:color="auto" w:fill="FFFFFF"/>
        </w:rPr>
        <w:t xml:space="preserve">putting </w:t>
      </w:r>
      <w:r w:rsidR="00CF4D7E" w:rsidRPr="00D3792E">
        <w:rPr>
          <w:rFonts w:asciiTheme="majorBidi" w:hAnsiTheme="majorBidi" w:cstheme="majorBidi"/>
          <w:color w:val="222222"/>
          <w:sz w:val="24"/>
          <w:szCs w:val="24"/>
          <w:shd w:val="clear" w:color="auto" w:fill="FFFFFF"/>
        </w:rPr>
        <w:t>psychological science into action. Psychol Sci Public Interest </w:t>
      </w:r>
      <w:r w:rsidR="003650A8" w:rsidRPr="00D3792E">
        <w:rPr>
          <w:rFonts w:asciiTheme="majorBidi" w:hAnsiTheme="majorBidi" w:cstheme="majorBidi"/>
          <w:color w:val="222222"/>
          <w:sz w:val="24"/>
          <w:szCs w:val="24"/>
          <w:shd w:val="clear" w:color="auto" w:fill="FFFFFF"/>
        </w:rPr>
        <w:t>2017:</w:t>
      </w:r>
      <w:r w:rsidR="00CF4D7E" w:rsidRPr="00D3792E">
        <w:rPr>
          <w:rFonts w:asciiTheme="majorBidi" w:hAnsiTheme="majorBidi" w:cstheme="majorBidi"/>
          <w:iCs/>
          <w:color w:val="222222"/>
          <w:sz w:val="24"/>
          <w:szCs w:val="24"/>
          <w:shd w:val="clear" w:color="auto" w:fill="FFFFFF"/>
        </w:rPr>
        <w:t>18</w:t>
      </w:r>
      <w:r w:rsidR="00CF4D7E" w:rsidRPr="00D3792E">
        <w:rPr>
          <w:rFonts w:asciiTheme="majorBidi" w:hAnsiTheme="majorBidi" w:cstheme="majorBidi"/>
          <w:color w:val="222222"/>
          <w:sz w:val="24"/>
          <w:szCs w:val="24"/>
          <w:shd w:val="clear" w:color="auto" w:fill="FFFFFF"/>
        </w:rPr>
        <w:t>(3)</w:t>
      </w:r>
      <w:r w:rsidR="003650A8" w:rsidRPr="00D3792E">
        <w:rPr>
          <w:rFonts w:asciiTheme="majorBidi" w:hAnsiTheme="majorBidi" w:cstheme="majorBidi"/>
          <w:color w:val="222222"/>
          <w:sz w:val="24"/>
          <w:szCs w:val="24"/>
          <w:shd w:val="clear" w:color="auto" w:fill="FFFFFF"/>
        </w:rPr>
        <w:t>:</w:t>
      </w:r>
      <w:r w:rsidR="00CF4D7E" w:rsidRPr="00D3792E">
        <w:rPr>
          <w:rFonts w:asciiTheme="majorBidi" w:hAnsiTheme="majorBidi" w:cstheme="majorBidi"/>
          <w:color w:val="222222"/>
          <w:sz w:val="24"/>
          <w:szCs w:val="24"/>
          <w:shd w:val="clear" w:color="auto" w:fill="FFFFFF"/>
        </w:rPr>
        <w:t>149</w:t>
      </w:r>
      <w:r w:rsidR="003650A8" w:rsidRPr="00D3792E">
        <w:rPr>
          <w:rFonts w:asciiTheme="majorBidi" w:hAnsiTheme="majorBidi" w:cstheme="majorBidi"/>
          <w:color w:val="222222"/>
          <w:sz w:val="24"/>
          <w:szCs w:val="24"/>
          <w:shd w:val="clear" w:color="auto" w:fill="FFFFFF"/>
        </w:rPr>
        <w:t>–</w:t>
      </w:r>
      <w:r w:rsidR="00CF4D7E" w:rsidRPr="00D3792E">
        <w:rPr>
          <w:rFonts w:asciiTheme="majorBidi" w:hAnsiTheme="majorBidi" w:cstheme="majorBidi"/>
          <w:color w:val="222222"/>
          <w:sz w:val="24"/>
          <w:szCs w:val="24"/>
          <w:shd w:val="clear" w:color="auto" w:fill="FFFFFF"/>
        </w:rPr>
        <w:t>207.</w:t>
      </w:r>
    </w:p>
    <w:p w14:paraId="5DE2ECA8" w14:textId="1BDC7E78" w:rsidR="00D27581" w:rsidRPr="00D3792E" w:rsidRDefault="000D1FB9" w:rsidP="003619D2">
      <w:pPr>
        <w:bidi w:val="0"/>
        <w:spacing w:after="0" w:line="480" w:lineRule="auto"/>
        <w:rPr>
          <w:rFonts w:asciiTheme="majorBidi" w:hAnsiTheme="majorBidi" w:cstheme="majorBidi"/>
          <w:sz w:val="24"/>
          <w:szCs w:val="24"/>
        </w:rPr>
      </w:pPr>
      <w:r w:rsidRPr="00D3792E">
        <w:rPr>
          <w:rFonts w:asciiTheme="majorBidi" w:hAnsiTheme="majorBidi" w:cstheme="majorBidi"/>
          <w:sz w:val="24"/>
          <w:szCs w:val="24"/>
        </w:rPr>
        <w:t xml:space="preserve">[3] </w:t>
      </w:r>
      <w:r w:rsidR="00D27581" w:rsidRPr="00D3792E">
        <w:rPr>
          <w:rFonts w:asciiTheme="majorBidi" w:hAnsiTheme="majorBidi" w:cstheme="majorBidi"/>
          <w:sz w:val="24"/>
          <w:szCs w:val="24"/>
        </w:rPr>
        <w:t xml:space="preserve">Larson HJ, Jarrett C, </w:t>
      </w:r>
      <w:proofErr w:type="spellStart"/>
      <w:r w:rsidR="00D27581" w:rsidRPr="00D3792E">
        <w:rPr>
          <w:rFonts w:asciiTheme="majorBidi" w:hAnsiTheme="majorBidi" w:cstheme="majorBidi"/>
          <w:sz w:val="24"/>
          <w:szCs w:val="24"/>
        </w:rPr>
        <w:t>Eckersberger</w:t>
      </w:r>
      <w:proofErr w:type="spellEnd"/>
      <w:r w:rsidR="00D27581" w:rsidRPr="00D3792E">
        <w:rPr>
          <w:rFonts w:asciiTheme="majorBidi" w:hAnsiTheme="majorBidi" w:cstheme="majorBidi"/>
          <w:sz w:val="24"/>
          <w:szCs w:val="24"/>
        </w:rPr>
        <w:t xml:space="preserve"> E, Smith DMD</w:t>
      </w:r>
      <w:r w:rsidR="00010284" w:rsidRPr="00D3792E">
        <w:rPr>
          <w:rFonts w:asciiTheme="majorBidi" w:hAnsiTheme="majorBidi" w:cstheme="majorBidi"/>
          <w:sz w:val="24"/>
          <w:szCs w:val="24"/>
        </w:rPr>
        <w:t>,</w:t>
      </w:r>
      <w:r w:rsidR="00D27581" w:rsidRPr="00D3792E">
        <w:rPr>
          <w:rFonts w:asciiTheme="majorBidi" w:hAnsiTheme="majorBidi" w:cstheme="majorBidi"/>
          <w:sz w:val="24"/>
          <w:szCs w:val="24"/>
        </w:rPr>
        <w:t xml:space="preserve"> Paterson P. Understanding vaccine hesitancy around vaccines and vaccination from a global perspective: a systematic review of published literature, 2007-2012. </w:t>
      </w:r>
      <w:r w:rsidR="00D27581" w:rsidRPr="00D3792E">
        <w:rPr>
          <w:rFonts w:asciiTheme="majorBidi" w:hAnsiTheme="majorBidi" w:cstheme="majorBidi"/>
          <w:iCs/>
          <w:sz w:val="24"/>
          <w:szCs w:val="24"/>
        </w:rPr>
        <w:t xml:space="preserve">Vaccine </w:t>
      </w:r>
      <w:proofErr w:type="gramStart"/>
      <w:r w:rsidR="00010284" w:rsidRPr="00D3792E">
        <w:rPr>
          <w:rFonts w:asciiTheme="majorBidi" w:hAnsiTheme="majorBidi" w:cstheme="majorBidi"/>
          <w:sz w:val="24"/>
          <w:szCs w:val="24"/>
        </w:rPr>
        <w:t>2014;</w:t>
      </w:r>
      <w:r w:rsidR="00D27581" w:rsidRPr="00D3792E">
        <w:rPr>
          <w:rFonts w:asciiTheme="majorBidi" w:hAnsiTheme="majorBidi" w:cstheme="majorBidi"/>
          <w:sz w:val="24"/>
          <w:szCs w:val="24"/>
        </w:rPr>
        <w:t>32</w:t>
      </w:r>
      <w:r w:rsidR="00010284" w:rsidRPr="00D3792E">
        <w:rPr>
          <w:rFonts w:asciiTheme="majorBidi" w:hAnsiTheme="majorBidi" w:cstheme="majorBidi"/>
          <w:sz w:val="24"/>
          <w:szCs w:val="24"/>
        </w:rPr>
        <w:t>:</w:t>
      </w:r>
      <w:r w:rsidR="00D27581" w:rsidRPr="00D3792E">
        <w:rPr>
          <w:rFonts w:asciiTheme="majorBidi" w:hAnsiTheme="majorBidi" w:cstheme="majorBidi"/>
          <w:sz w:val="24"/>
          <w:szCs w:val="24"/>
        </w:rPr>
        <w:t>2150</w:t>
      </w:r>
      <w:proofErr w:type="gramEnd"/>
      <w:r w:rsidR="00D27581" w:rsidRPr="00D3792E">
        <w:rPr>
          <w:rFonts w:asciiTheme="majorBidi" w:hAnsiTheme="majorBidi" w:cstheme="majorBidi"/>
          <w:sz w:val="24"/>
          <w:szCs w:val="24"/>
        </w:rPr>
        <w:t xml:space="preserve">–9. </w:t>
      </w:r>
    </w:p>
    <w:p w14:paraId="2BF1B9FD" w14:textId="31BA9804" w:rsidR="00D27581" w:rsidRDefault="000D1FB9" w:rsidP="003619D2">
      <w:pPr>
        <w:bidi w:val="0"/>
        <w:spacing w:after="0" w:line="480" w:lineRule="auto"/>
        <w:rPr>
          <w:ins w:id="548" w:author="Sharon Teitler Regev" w:date="2022-05-04T10:18:00Z"/>
          <w:rFonts w:asciiTheme="majorBidi" w:hAnsiTheme="majorBidi" w:cstheme="majorBidi"/>
          <w:sz w:val="24"/>
          <w:szCs w:val="24"/>
        </w:rPr>
      </w:pPr>
      <w:r w:rsidRPr="00D3792E">
        <w:rPr>
          <w:rFonts w:asciiTheme="majorBidi" w:hAnsiTheme="majorBidi" w:cstheme="majorBidi"/>
          <w:sz w:val="24"/>
          <w:szCs w:val="24"/>
        </w:rPr>
        <w:t xml:space="preserve">[4] </w:t>
      </w:r>
      <w:r w:rsidR="00D27581" w:rsidRPr="00D3792E">
        <w:rPr>
          <w:rFonts w:asciiTheme="majorBidi" w:hAnsiTheme="majorBidi" w:cstheme="majorBidi"/>
          <w:sz w:val="24"/>
          <w:szCs w:val="24"/>
        </w:rPr>
        <w:t>Lane S, MacDonald NE, Marti M</w:t>
      </w:r>
      <w:r w:rsidR="00010284" w:rsidRPr="00D3792E">
        <w:rPr>
          <w:rFonts w:asciiTheme="majorBidi" w:hAnsiTheme="majorBidi" w:cstheme="majorBidi"/>
          <w:sz w:val="24"/>
          <w:szCs w:val="24"/>
        </w:rPr>
        <w:t>,</w:t>
      </w:r>
      <w:r w:rsidR="00D27581" w:rsidRPr="00D3792E">
        <w:rPr>
          <w:rFonts w:asciiTheme="majorBidi" w:hAnsiTheme="majorBidi" w:cstheme="majorBidi"/>
          <w:sz w:val="24"/>
          <w:szCs w:val="24"/>
        </w:rPr>
        <w:t xml:space="preserve"> </w:t>
      </w:r>
      <w:proofErr w:type="spellStart"/>
      <w:r w:rsidR="00D27581" w:rsidRPr="00D3792E">
        <w:rPr>
          <w:rFonts w:asciiTheme="majorBidi" w:hAnsiTheme="majorBidi" w:cstheme="majorBidi"/>
          <w:sz w:val="24"/>
          <w:szCs w:val="24"/>
        </w:rPr>
        <w:t>Dumolard</w:t>
      </w:r>
      <w:proofErr w:type="spellEnd"/>
      <w:r w:rsidR="00D27581" w:rsidRPr="00D3792E">
        <w:rPr>
          <w:rFonts w:asciiTheme="majorBidi" w:hAnsiTheme="majorBidi" w:cstheme="majorBidi"/>
          <w:sz w:val="24"/>
          <w:szCs w:val="24"/>
        </w:rPr>
        <w:t xml:space="preserve"> L. Vaccine hesitancy around the globe: analysis of three years of WHO/UNICEF Joint Reporting Form data—2015–2017. </w:t>
      </w:r>
      <w:r w:rsidR="00D27581" w:rsidRPr="00D3792E">
        <w:rPr>
          <w:rFonts w:asciiTheme="majorBidi" w:hAnsiTheme="majorBidi" w:cstheme="majorBidi"/>
          <w:iCs/>
          <w:sz w:val="24"/>
          <w:szCs w:val="24"/>
        </w:rPr>
        <w:t>Vaccine</w:t>
      </w:r>
      <w:r w:rsidR="00D27581" w:rsidRPr="00D3792E">
        <w:rPr>
          <w:rFonts w:asciiTheme="majorBidi" w:hAnsiTheme="majorBidi" w:cstheme="majorBidi"/>
          <w:sz w:val="24"/>
          <w:szCs w:val="24"/>
        </w:rPr>
        <w:t xml:space="preserve"> </w:t>
      </w:r>
      <w:proofErr w:type="gramStart"/>
      <w:r w:rsidR="00010284" w:rsidRPr="00D3792E">
        <w:rPr>
          <w:rFonts w:asciiTheme="majorBidi" w:hAnsiTheme="majorBidi" w:cstheme="majorBidi"/>
          <w:sz w:val="24"/>
          <w:szCs w:val="24"/>
        </w:rPr>
        <w:t>2018;</w:t>
      </w:r>
      <w:r w:rsidR="00D27581" w:rsidRPr="00D3792E">
        <w:rPr>
          <w:rFonts w:asciiTheme="majorBidi" w:hAnsiTheme="majorBidi" w:cstheme="majorBidi"/>
          <w:sz w:val="24"/>
          <w:szCs w:val="24"/>
        </w:rPr>
        <w:t>36</w:t>
      </w:r>
      <w:r w:rsidR="00010284" w:rsidRPr="00D3792E">
        <w:rPr>
          <w:rFonts w:asciiTheme="majorBidi" w:hAnsiTheme="majorBidi" w:cstheme="majorBidi"/>
          <w:sz w:val="24"/>
          <w:szCs w:val="24"/>
        </w:rPr>
        <w:t>:</w:t>
      </w:r>
      <w:r w:rsidR="00D27581" w:rsidRPr="00D3792E">
        <w:rPr>
          <w:rFonts w:asciiTheme="majorBidi" w:hAnsiTheme="majorBidi" w:cstheme="majorBidi"/>
          <w:sz w:val="24"/>
          <w:szCs w:val="24"/>
        </w:rPr>
        <w:t>3861</w:t>
      </w:r>
      <w:proofErr w:type="gramEnd"/>
      <w:r w:rsidR="00D27581" w:rsidRPr="00D3792E">
        <w:rPr>
          <w:rFonts w:asciiTheme="majorBidi" w:hAnsiTheme="majorBidi" w:cstheme="majorBidi"/>
          <w:sz w:val="24"/>
          <w:szCs w:val="24"/>
        </w:rPr>
        <w:t>–7.</w:t>
      </w:r>
    </w:p>
    <w:p w14:paraId="1B0C6862" w14:textId="0D330B48" w:rsidR="00FD4924" w:rsidRPr="00D3792E" w:rsidRDefault="00FD4924" w:rsidP="00FD4924">
      <w:pPr>
        <w:bidi w:val="0"/>
        <w:spacing w:after="0" w:line="480" w:lineRule="auto"/>
        <w:rPr>
          <w:rFonts w:asciiTheme="majorBidi" w:hAnsiTheme="majorBidi" w:cstheme="majorBidi"/>
          <w:sz w:val="24"/>
          <w:szCs w:val="24"/>
        </w:rPr>
      </w:pPr>
    </w:p>
    <w:p w14:paraId="43EA7397" w14:textId="5E2B8F7D" w:rsidR="00C62D91" w:rsidRPr="00D3792E" w:rsidRDefault="00C62D91" w:rsidP="003619D2">
      <w:pPr>
        <w:shd w:val="clear" w:color="auto" w:fill="FFFFFF"/>
        <w:bidi w:val="0"/>
        <w:spacing w:after="0" w:line="480" w:lineRule="auto"/>
        <w:textAlignment w:val="baseline"/>
        <w:rPr>
          <w:rFonts w:asciiTheme="majorBidi" w:eastAsia="Times New Roman" w:hAnsiTheme="majorBidi" w:cstheme="majorBidi"/>
          <w:color w:val="191919"/>
          <w:sz w:val="24"/>
          <w:szCs w:val="24"/>
        </w:rPr>
      </w:pPr>
      <w:r w:rsidRPr="00D3792E">
        <w:rPr>
          <w:rFonts w:asciiTheme="majorBidi" w:eastAsia="Times New Roman" w:hAnsiTheme="majorBidi" w:cstheme="majorBidi"/>
          <w:color w:val="191919"/>
          <w:sz w:val="24"/>
          <w:szCs w:val="24"/>
          <w:bdr w:val="none" w:sz="0" w:space="0" w:color="auto" w:frame="1"/>
        </w:rPr>
        <w:t xml:space="preserve">[5] </w:t>
      </w:r>
      <w:proofErr w:type="spellStart"/>
      <w:r w:rsidRPr="00D3792E">
        <w:rPr>
          <w:rFonts w:asciiTheme="majorBidi" w:eastAsia="Times New Roman" w:hAnsiTheme="majorBidi" w:cstheme="majorBidi"/>
          <w:color w:val="191919"/>
          <w:sz w:val="24"/>
          <w:szCs w:val="24"/>
          <w:bdr w:val="none" w:sz="0" w:space="0" w:color="auto" w:frame="1"/>
        </w:rPr>
        <w:t>Graffigna</w:t>
      </w:r>
      <w:proofErr w:type="spellEnd"/>
      <w:r w:rsidRPr="00D3792E">
        <w:rPr>
          <w:rFonts w:asciiTheme="majorBidi" w:eastAsia="Times New Roman" w:hAnsiTheme="majorBidi" w:cstheme="majorBidi"/>
          <w:color w:val="191919"/>
          <w:sz w:val="24"/>
          <w:szCs w:val="24"/>
          <w:bdr w:val="none" w:sz="0" w:space="0" w:color="auto" w:frame="1"/>
        </w:rPr>
        <w:t> G, </w:t>
      </w:r>
      <w:proofErr w:type="spellStart"/>
      <w:r w:rsidRPr="00D3792E">
        <w:rPr>
          <w:rFonts w:asciiTheme="majorBidi" w:eastAsia="Times New Roman" w:hAnsiTheme="majorBidi" w:cstheme="majorBidi"/>
          <w:color w:val="191919"/>
          <w:sz w:val="24"/>
          <w:szCs w:val="24"/>
          <w:bdr w:val="none" w:sz="0" w:space="0" w:color="auto" w:frame="1"/>
        </w:rPr>
        <w:t>Palamenghi</w:t>
      </w:r>
      <w:proofErr w:type="spellEnd"/>
      <w:r w:rsidRPr="00D3792E">
        <w:rPr>
          <w:rFonts w:asciiTheme="majorBidi" w:eastAsia="Times New Roman" w:hAnsiTheme="majorBidi" w:cstheme="majorBidi"/>
          <w:color w:val="191919"/>
          <w:sz w:val="24"/>
          <w:szCs w:val="24"/>
          <w:bdr w:val="none" w:sz="0" w:space="0" w:color="auto" w:frame="1"/>
        </w:rPr>
        <w:t xml:space="preserve"> L, Boccia S, </w:t>
      </w:r>
      <w:proofErr w:type="spellStart"/>
      <w:r w:rsidRPr="00D3792E">
        <w:rPr>
          <w:rFonts w:asciiTheme="majorBidi" w:eastAsia="Times New Roman" w:hAnsiTheme="majorBidi" w:cstheme="majorBidi"/>
          <w:color w:val="191919"/>
          <w:sz w:val="24"/>
          <w:szCs w:val="24"/>
          <w:bdr w:val="none" w:sz="0" w:space="0" w:color="auto" w:frame="1"/>
        </w:rPr>
        <w:t>Barello</w:t>
      </w:r>
      <w:proofErr w:type="spellEnd"/>
      <w:r w:rsidRPr="00D3792E">
        <w:rPr>
          <w:rFonts w:asciiTheme="majorBidi" w:eastAsia="Times New Roman" w:hAnsiTheme="majorBidi" w:cstheme="majorBidi"/>
          <w:color w:val="191919"/>
          <w:sz w:val="24"/>
          <w:szCs w:val="24"/>
          <w:bdr w:val="none" w:sz="0" w:space="0" w:color="auto" w:frame="1"/>
        </w:rPr>
        <w:t xml:space="preserve"> S. Relationship between citizens’ health engagement and intention to take the covid-19 vaccine in </w:t>
      </w:r>
      <w:r w:rsidR="00010284" w:rsidRPr="00D3792E">
        <w:rPr>
          <w:rFonts w:asciiTheme="majorBidi" w:eastAsia="Times New Roman" w:hAnsiTheme="majorBidi" w:cstheme="majorBidi"/>
          <w:color w:val="191919"/>
          <w:sz w:val="24"/>
          <w:szCs w:val="24"/>
          <w:bdr w:val="none" w:sz="0" w:space="0" w:color="auto" w:frame="1"/>
        </w:rPr>
        <w:t>Italy</w:t>
      </w:r>
      <w:r w:rsidRPr="00D3792E">
        <w:rPr>
          <w:rFonts w:asciiTheme="majorBidi" w:eastAsia="Times New Roman" w:hAnsiTheme="majorBidi" w:cstheme="majorBidi"/>
          <w:color w:val="191919"/>
          <w:sz w:val="24"/>
          <w:szCs w:val="24"/>
          <w:bdr w:val="none" w:sz="0" w:space="0" w:color="auto" w:frame="1"/>
        </w:rPr>
        <w:t xml:space="preserve">: </w:t>
      </w:r>
      <w:r w:rsidR="00010284" w:rsidRPr="00D3792E">
        <w:rPr>
          <w:rFonts w:asciiTheme="majorBidi" w:eastAsia="Times New Roman" w:hAnsiTheme="majorBidi" w:cstheme="majorBidi"/>
          <w:color w:val="191919"/>
          <w:sz w:val="24"/>
          <w:szCs w:val="24"/>
          <w:bdr w:val="none" w:sz="0" w:space="0" w:color="auto" w:frame="1"/>
        </w:rPr>
        <w:t xml:space="preserve">a </w:t>
      </w:r>
      <w:r w:rsidRPr="00D3792E">
        <w:rPr>
          <w:rFonts w:asciiTheme="majorBidi" w:eastAsia="Times New Roman" w:hAnsiTheme="majorBidi" w:cstheme="majorBidi"/>
          <w:color w:val="191919"/>
          <w:sz w:val="24"/>
          <w:szCs w:val="24"/>
          <w:bdr w:val="none" w:sz="0" w:space="0" w:color="auto" w:frame="1"/>
        </w:rPr>
        <w:t>mediation analysis. </w:t>
      </w:r>
      <w:r w:rsidRPr="00D3792E">
        <w:rPr>
          <w:rFonts w:asciiTheme="majorBidi" w:eastAsia="Times New Roman" w:hAnsiTheme="majorBidi" w:cstheme="majorBidi"/>
          <w:iCs/>
          <w:color w:val="191919"/>
          <w:sz w:val="24"/>
          <w:szCs w:val="24"/>
          <w:bdr w:val="none" w:sz="0" w:space="0" w:color="auto" w:frame="1"/>
        </w:rPr>
        <w:t>Vaccine</w:t>
      </w:r>
      <w:r w:rsidR="00010284" w:rsidRPr="00D3792E">
        <w:rPr>
          <w:rFonts w:asciiTheme="majorBidi" w:eastAsia="Times New Roman" w:hAnsiTheme="majorBidi" w:cstheme="majorBidi"/>
          <w:color w:val="191919"/>
          <w:sz w:val="24"/>
          <w:szCs w:val="24"/>
          <w:bdr w:val="none" w:sz="0" w:space="0" w:color="auto" w:frame="1"/>
        </w:rPr>
        <w:t xml:space="preserve"> 2020;</w:t>
      </w:r>
      <w:r w:rsidRPr="00D3792E">
        <w:rPr>
          <w:rFonts w:asciiTheme="majorBidi" w:eastAsia="Times New Roman" w:hAnsiTheme="majorBidi" w:cstheme="majorBidi"/>
          <w:bCs/>
          <w:color w:val="191919"/>
          <w:sz w:val="24"/>
          <w:szCs w:val="24"/>
          <w:bdr w:val="none" w:sz="0" w:space="0" w:color="auto" w:frame="1"/>
        </w:rPr>
        <w:t>8</w:t>
      </w:r>
      <w:r w:rsidRPr="00D3792E">
        <w:rPr>
          <w:rFonts w:asciiTheme="majorBidi" w:eastAsia="Times New Roman" w:hAnsiTheme="majorBidi" w:cstheme="majorBidi"/>
          <w:color w:val="191919"/>
          <w:sz w:val="24"/>
          <w:szCs w:val="24"/>
          <w:bdr w:val="none" w:sz="0" w:space="0" w:color="auto" w:frame="1"/>
        </w:rPr>
        <w:t>(4)</w:t>
      </w:r>
      <w:r w:rsidR="00010284" w:rsidRPr="00D3792E">
        <w:rPr>
          <w:rFonts w:asciiTheme="majorBidi" w:eastAsia="Times New Roman" w:hAnsiTheme="majorBidi" w:cstheme="majorBidi"/>
          <w:color w:val="191919"/>
          <w:sz w:val="24"/>
          <w:szCs w:val="24"/>
          <w:bdr w:val="none" w:sz="0" w:space="0" w:color="auto" w:frame="1"/>
        </w:rPr>
        <w:t>:</w:t>
      </w:r>
      <w:r w:rsidRPr="00D3792E">
        <w:rPr>
          <w:rFonts w:asciiTheme="majorBidi" w:eastAsia="Times New Roman" w:hAnsiTheme="majorBidi" w:cstheme="majorBidi"/>
          <w:color w:val="191919"/>
          <w:sz w:val="24"/>
          <w:szCs w:val="24"/>
          <w:bdr w:val="none" w:sz="0" w:space="0" w:color="auto" w:frame="1"/>
        </w:rPr>
        <w:t>576.</w:t>
      </w:r>
    </w:p>
    <w:p w14:paraId="14614A17" w14:textId="38F257A6" w:rsidR="00C62D91" w:rsidRDefault="00C62D91" w:rsidP="003619D2">
      <w:pPr>
        <w:bidi w:val="0"/>
        <w:spacing w:after="0" w:line="480" w:lineRule="auto"/>
        <w:rPr>
          <w:ins w:id="549" w:author="Sharon Teitler Regev" w:date="2022-05-15T10:08:00Z"/>
          <w:rFonts w:asciiTheme="majorBidi" w:hAnsiTheme="majorBidi" w:cstheme="majorBidi"/>
          <w:color w:val="222222"/>
          <w:sz w:val="24"/>
          <w:szCs w:val="24"/>
          <w:shd w:val="clear" w:color="auto" w:fill="FFFFFF"/>
        </w:rPr>
      </w:pPr>
      <w:r w:rsidRPr="00D3792E">
        <w:rPr>
          <w:rFonts w:asciiTheme="majorBidi" w:hAnsiTheme="majorBidi" w:cstheme="majorBidi"/>
          <w:color w:val="222222"/>
          <w:sz w:val="24"/>
          <w:szCs w:val="24"/>
          <w:shd w:val="clear" w:color="auto" w:fill="FFFFFF"/>
        </w:rPr>
        <w:t xml:space="preserve">[6] </w:t>
      </w:r>
      <w:proofErr w:type="spellStart"/>
      <w:r w:rsidRPr="00D3792E">
        <w:rPr>
          <w:rFonts w:asciiTheme="majorBidi" w:hAnsiTheme="majorBidi" w:cstheme="majorBidi"/>
          <w:color w:val="222222"/>
          <w:sz w:val="24"/>
          <w:szCs w:val="24"/>
          <w:shd w:val="clear" w:color="auto" w:fill="FFFFFF"/>
        </w:rPr>
        <w:t>Feleszko</w:t>
      </w:r>
      <w:proofErr w:type="spellEnd"/>
      <w:r w:rsidRPr="00D3792E">
        <w:rPr>
          <w:rFonts w:asciiTheme="majorBidi" w:hAnsiTheme="majorBidi" w:cstheme="majorBidi"/>
          <w:color w:val="222222"/>
          <w:sz w:val="24"/>
          <w:szCs w:val="24"/>
          <w:shd w:val="clear" w:color="auto" w:fill="FFFFFF"/>
        </w:rPr>
        <w:t xml:space="preserve"> W, </w:t>
      </w:r>
      <w:proofErr w:type="spellStart"/>
      <w:r w:rsidRPr="00D3792E">
        <w:rPr>
          <w:rFonts w:asciiTheme="majorBidi" w:hAnsiTheme="majorBidi" w:cstheme="majorBidi"/>
          <w:color w:val="222222"/>
          <w:sz w:val="24"/>
          <w:szCs w:val="24"/>
          <w:shd w:val="clear" w:color="auto" w:fill="FFFFFF"/>
        </w:rPr>
        <w:t>Lewulis</w:t>
      </w:r>
      <w:proofErr w:type="spellEnd"/>
      <w:r w:rsidRPr="00D3792E">
        <w:rPr>
          <w:rFonts w:asciiTheme="majorBidi" w:hAnsiTheme="majorBidi" w:cstheme="majorBidi"/>
          <w:color w:val="222222"/>
          <w:sz w:val="24"/>
          <w:szCs w:val="24"/>
          <w:shd w:val="clear" w:color="auto" w:fill="FFFFFF"/>
        </w:rPr>
        <w:t xml:space="preserve"> P, Czarnecki A, </w:t>
      </w:r>
      <w:proofErr w:type="spellStart"/>
      <w:r w:rsidRPr="00D3792E">
        <w:rPr>
          <w:rFonts w:asciiTheme="majorBidi" w:hAnsiTheme="majorBidi" w:cstheme="majorBidi"/>
          <w:color w:val="222222"/>
          <w:sz w:val="24"/>
          <w:szCs w:val="24"/>
          <w:shd w:val="clear" w:color="auto" w:fill="FFFFFF"/>
        </w:rPr>
        <w:t>Waszkiewicz</w:t>
      </w:r>
      <w:proofErr w:type="spellEnd"/>
      <w:r w:rsidRPr="00D3792E">
        <w:rPr>
          <w:rFonts w:asciiTheme="majorBidi" w:hAnsiTheme="majorBidi" w:cstheme="majorBidi"/>
          <w:color w:val="222222"/>
          <w:sz w:val="24"/>
          <w:szCs w:val="24"/>
          <w:shd w:val="clear" w:color="auto" w:fill="FFFFFF"/>
        </w:rPr>
        <w:t xml:space="preserve"> P. Flattening the curve of COVID-19 vaccine rejection—</w:t>
      </w:r>
      <w:r w:rsidR="00010284" w:rsidRPr="00D3792E">
        <w:rPr>
          <w:rFonts w:asciiTheme="majorBidi" w:hAnsiTheme="majorBidi" w:cstheme="majorBidi"/>
          <w:color w:val="222222"/>
          <w:sz w:val="24"/>
          <w:szCs w:val="24"/>
          <w:shd w:val="clear" w:color="auto" w:fill="FFFFFF"/>
        </w:rPr>
        <w:t>a</w:t>
      </w:r>
      <w:r w:rsidRPr="00D3792E">
        <w:rPr>
          <w:rFonts w:asciiTheme="majorBidi" w:hAnsiTheme="majorBidi" w:cstheme="majorBidi"/>
          <w:color w:val="222222"/>
          <w:sz w:val="24"/>
          <w:szCs w:val="24"/>
          <w:shd w:val="clear" w:color="auto" w:fill="FFFFFF"/>
        </w:rPr>
        <w:t xml:space="preserve"> global overview. SSRN</w:t>
      </w:r>
      <w:r w:rsidR="00010284" w:rsidRPr="00D3792E">
        <w:rPr>
          <w:rFonts w:asciiTheme="majorBidi" w:hAnsiTheme="majorBidi" w:cstheme="majorBidi"/>
          <w:color w:val="222222"/>
          <w:sz w:val="24"/>
          <w:szCs w:val="24"/>
          <w:shd w:val="clear" w:color="auto" w:fill="FFFFFF"/>
        </w:rPr>
        <w:t xml:space="preserve"> Electronic Journal 2020. </w:t>
      </w:r>
      <w:ins w:id="550" w:author="Sharon Teitler Regev" w:date="2022-05-15T10:08:00Z">
        <w:r w:rsidR="00BF5EC6">
          <w:rPr>
            <w:rFonts w:asciiTheme="majorBidi" w:hAnsiTheme="majorBidi" w:cstheme="majorBidi"/>
            <w:color w:val="222222"/>
            <w:sz w:val="24"/>
            <w:szCs w:val="24"/>
            <w:shd w:val="clear" w:color="auto" w:fill="FFFFFF"/>
          </w:rPr>
          <w:fldChar w:fldCharType="begin"/>
        </w:r>
        <w:r w:rsidR="00BF5EC6">
          <w:rPr>
            <w:rFonts w:asciiTheme="majorBidi" w:hAnsiTheme="majorBidi" w:cstheme="majorBidi"/>
            <w:color w:val="222222"/>
            <w:sz w:val="24"/>
            <w:szCs w:val="24"/>
            <w:shd w:val="clear" w:color="auto" w:fill="FFFFFF"/>
          </w:rPr>
          <w:instrText xml:space="preserve"> HYPERLINK "</w:instrText>
        </w:r>
      </w:ins>
      <w:r w:rsidR="00BF5EC6" w:rsidRPr="00D3792E">
        <w:rPr>
          <w:rFonts w:asciiTheme="majorBidi" w:hAnsiTheme="majorBidi" w:cstheme="majorBidi"/>
          <w:color w:val="222222"/>
          <w:sz w:val="24"/>
          <w:szCs w:val="24"/>
          <w:shd w:val="clear" w:color="auto" w:fill="FFFFFF"/>
        </w:rPr>
        <w:instrText>https://doi.org/10.2139/ssrn.3631972</w:instrText>
      </w:r>
      <w:ins w:id="551" w:author="Sharon Teitler Regev" w:date="2022-05-15T10:08:00Z">
        <w:r w:rsidR="00BF5EC6">
          <w:rPr>
            <w:rFonts w:asciiTheme="majorBidi" w:hAnsiTheme="majorBidi" w:cstheme="majorBidi"/>
            <w:color w:val="222222"/>
            <w:sz w:val="24"/>
            <w:szCs w:val="24"/>
            <w:shd w:val="clear" w:color="auto" w:fill="FFFFFF"/>
          </w:rPr>
          <w:instrText xml:space="preserve">" </w:instrText>
        </w:r>
        <w:r w:rsidR="00BF5EC6">
          <w:rPr>
            <w:rFonts w:asciiTheme="majorBidi" w:hAnsiTheme="majorBidi" w:cstheme="majorBidi"/>
            <w:color w:val="222222"/>
            <w:sz w:val="24"/>
            <w:szCs w:val="24"/>
            <w:shd w:val="clear" w:color="auto" w:fill="FFFFFF"/>
          </w:rPr>
          <w:fldChar w:fldCharType="separate"/>
        </w:r>
      </w:ins>
      <w:r w:rsidR="00BF5EC6" w:rsidRPr="00517E02">
        <w:rPr>
          <w:rStyle w:val="Hyperlink"/>
          <w:rFonts w:asciiTheme="majorBidi" w:hAnsiTheme="majorBidi" w:cstheme="majorBidi"/>
          <w:sz w:val="24"/>
          <w:szCs w:val="24"/>
          <w:shd w:val="clear" w:color="auto" w:fill="FFFFFF"/>
        </w:rPr>
        <w:t>https://doi.org/10.2139/ssrn.3631972</w:t>
      </w:r>
      <w:ins w:id="552" w:author="Sharon Teitler Regev" w:date="2022-05-15T10:08:00Z">
        <w:r w:rsidR="00BF5EC6">
          <w:rPr>
            <w:rFonts w:asciiTheme="majorBidi" w:hAnsiTheme="majorBidi" w:cstheme="majorBidi"/>
            <w:color w:val="222222"/>
            <w:sz w:val="24"/>
            <w:szCs w:val="24"/>
            <w:shd w:val="clear" w:color="auto" w:fill="FFFFFF"/>
          </w:rPr>
          <w:fldChar w:fldCharType="end"/>
        </w:r>
      </w:ins>
      <w:r w:rsidR="004A02A3" w:rsidRPr="00D3792E">
        <w:rPr>
          <w:rFonts w:asciiTheme="majorBidi" w:hAnsiTheme="majorBidi" w:cstheme="majorBidi"/>
          <w:color w:val="222222"/>
          <w:sz w:val="24"/>
          <w:szCs w:val="24"/>
          <w:shd w:val="clear" w:color="auto" w:fill="FFFFFF"/>
        </w:rPr>
        <w:t>.</w:t>
      </w:r>
    </w:p>
    <w:p w14:paraId="44195BAA" w14:textId="623DB144" w:rsidR="00BF5EC6" w:rsidRDefault="00BF5EC6" w:rsidP="00BF5EC6">
      <w:pPr>
        <w:bidi w:val="0"/>
        <w:spacing w:after="0" w:line="480" w:lineRule="auto"/>
        <w:rPr>
          <w:ins w:id="553" w:author="Sharon Teitler Regev" w:date="2022-05-15T10:08:00Z"/>
          <w:rFonts w:ascii="Arial" w:hAnsi="Arial" w:cs="Arial"/>
          <w:color w:val="222222"/>
          <w:sz w:val="20"/>
          <w:szCs w:val="20"/>
          <w:shd w:val="clear" w:color="auto" w:fill="FFFFFF"/>
        </w:rPr>
      </w:pPr>
      <w:ins w:id="554" w:author="Sharon Teitler Regev" w:date="2022-05-15T10:08:00Z">
        <w:r>
          <w:rPr>
            <w:rFonts w:asciiTheme="majorBidi" w:hAnsiTheme="majorBidi" w:cstheme="majorBidi"/>
            <w:sz w:val="24"/>
            <w:szCs w:val="24"/>
          </w:rPr>
          <w:t xml:space="preserve">[7] </w:t>
        </w:r>
        <w:r>
          <w:rPr>
            <w:rFonts w:ascii="Arial" w:hAnsi="Arial" w:cs="Arial"/>
            <w:color w:val="222222"/>
            <w:sz w:val="20"/>
            <w:szCs w:val="20"/>
            <w:shd w:val="clear" w:color="auto" w:fill="FFFFFF"/>
          </w:rPr>
          <w:t>Rubin, R. (2020). Difficult to determine herd immunity threshold for COVID-19. </w:t>
        </w:r>
        <w:r>
          <w:rPr>
            <w:rFonts w:ascii="Arial" w:hAnsi="Arial" w:cs="Arial"/>
            <w:i/>
            <w:iCs/>
            <w:color w:val="222222"/>
            <w:sz w:val="20"/>
            <w:szCs w:val="20"/>
            <w:shd w:val="clear" w:color="auto" w:fill="FFFFFF"/>
          </w:rPr>
          <w:t>Jama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324</w:t>
        </w:r>
        <w:r>
          <w:rPr>
            <w:rFonts w:ascii="Arial" w:hAnsi="Arial" w:cs="Arial"/>
            <w:color w:val="222222"/>
            <w:sz w:val="20"/>
            <w:szCs w:val="20"/>
            <w:shd w:val="clear" w:color="auto" w:fill="FFFFFF"/>
          </w:rPr>
          <w:t>(8), 732-732.</w:t>
        </w:r>
        <w:r>
          <w:rPr>
            <w:rFonts w:ascii="Arial" w:hAnsi="Arial" w:cs="Arial"/>
            <w:color w:val="222222"/>
            <w:sz w:val="20"/>
            <w:szCs w:val="20"/>
            <w:shd w:val="clear" w:color="auto" w:fill="FFFFFF"/>
            <w:rtl/>
          </w:rPr>
          <w:t>‏</w:t>
        </w:r>
      </w:ins>
    </w:p>
    <w:p w14:paraId="1BDE52DD" w14:textId="29578540" w:rsidR="00BF5EC6" w:rsidRDefault="00BF5EC6" w:rsidP="00BF5EC6">
      <w:pPr>
        <w:bidi w:val="0"/>
        <w:rPr>
          <w:ins w:id="555" w:author="Sharon Teitler Regev" w:date="2022-05-15T10:08:00Z"/>
        </w:rPr>
      </w:pPr>
      <w:ins w:id="556" w:author="Sharon Teitler Regev" w:date="2022-05-15T10:08:00Z">
        <w:r>
          <w:rPr>
            <w:rFonts w:ascii="Arial" w:hAnsi="Arial" w:cs="Arial"/>
            <w:color w:val="222222"/>
            <w:sz w:val="20"/>
            <w:szCs w:val="20"/>
            <w:shd w:val="clear" w:color="auto" w:fill="FFFFFF"/>
          </w:rPr>
          <w:t>[8</w:t>
        </w:r>
        <w:proofErr w:type="gramStart"/>
        <w:r>
          <w:rPr>
            <w:rFonts w:ascii="Arial" w:hAnsi="Arial" w:cs="Arial"/>
            <w:color w:val="222222"/>
            <w:sz w:val="20"/>
            <w:szCs w:val="20"/>
            <w:shd w:val="clear" w:color="auto" w:fill="FFFFFF"/>
          </w:rPr>
          <w:t>]  McDermott</w:t>
        </w:r>
        <w:proofErr w:type="gramEnd"/>
        <w:r>
          <w:rPr>
            <w:rFonts w:ascii="Arial" w:hAnsi="Arial" w:cs="Arial"/>
            <w:color w:val="222222"/>
            <w:sz w:val="20"/>
            <w:szCs w:val="20"/>
            <w:shd w:val="clear" w:color="auto" w:fill="FFFFFF"/>
          </w:rPr>
          <w:t>, A. (2021). Core Concept: Herd immunity is an important—and often misunderstood—public health phenomenon. </w:t>
        </w:r>
        <w:r>
          <w:rPr>
            <w:rFonts w:ascii="Arial" w:hAnsi="Arial" w:cs="Arial"/>
            <w:i/>
            <w:iCs/>
            <w:color w:val="222222"/>
            <w:sz w:val="20"/>
            <w:szCs w:val="20"/>
            <w:shd w:val="clear" w:color="auto" w:fill="FFFFFF"/>
          </w:rPr>
          <w:t>Proceedings of the National Academy of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118</w:t>
        </w:r>
        <w:r>
          <w:rPr>
            <w:rFonts w:ascii="Arial" w:hAnsi="Arial" w:cs="Arial"/>
            <w:color w:val="222222"/>
            <w:sz w:val="20"/>
            <w:szCs w:val="20"/>
            <w:shd w:val="clear" w:color="auto" w:fill="FFFFFF"/>
          </w:rPr>
          <w:t>(21).</w:t>
        </w:r>
      </w:ins>
    </w:p>
    <w:p w14:paraId="709DE82F" w14:textId="77777777" w:rsidR="00BF5EC6" w:rsidRPr="00D3792E" w:rsidRDefault="00BF5EC6" w:rsidP="00BF5EC6">
      <w:pPr>
        <w:bidi w:val="0"/>
        <w:spacing w:after="0" w:line="480" w:lineRule="auto"/>
        <w:rPr>
          <w:rFonts w:asciiTheme="majorBidi" w:hAnsiTheme="majorBidi" w:cstheme="majorBidi"/>
          <w:color w:val="222222"/>
          <w:sz w:val="24"/>
          <w:szCs w:val="24"/>
          <w:shd w:val="clear" w:color="auto" w:fill="FFFFFF"/>
          <w:rtl/>
        </w:rPr>
      </w:pPr>
    </w:p>
    <w:p w14:paraId="347BC519" w14:textId="6435ED50" w:rsidR="00A21028" w:rsidRDefault="00A21028" w:rsidP="003619D2">
      <w:pPr>
        <w:bidi w:val="0"/>
        <w:spacing w:after="0" w:line="480" w:lineRule="auto"/>
        <w:rPr>
          <w:ins w:id="557" w:author="Sharon Teitler Regev" w:date="2022-05-04T10:24:00Z"/>
          <w:rFonts w:asciiTheme="majorBidi" w:hAnsiTheme="majorBidi" w:cstheme="majorBidi"/>
          <w:color w:val="222222"/>
          <w:sz w:val="24"/>
          <w:szCs w:val="24"/>
          <w:shd w:val="clear" w:color="auto" w:fill="FFFFFF"/>
        </w:rPr>
      </w:pPr>
      <w:r w:rsidRPr="00D3792E">
        <w:rPr>
          <w:rFonts w:asciiTheme="majorBidi" w:hAnsiTheme="majorBidi" w:cstheme="majorBidi"/>
          <w:color w:val="222222"/>
          <w:sz w:val="24"/>
          <w:szCs w:val="24"/>
          <w:shd w:val="clear" w:color="auto" w:fill="FFFFFF"/>
        </w:rPr>
        <w:lastRenderedPageBreak/>
        <w:t>[</w:t>
      </w:r>
      <w:del w:id="558" w:author="Sharon Teitler Regev" w:date="2022-05-15T10:09:00Z">
        <w:r w:rsidRPr="00D3792E" w:rsidDel="00BF5EC6">
          <w:rPr>
            <w:rFonts w:asciiTheme="majorBidi" w:hAnsiTheme="majorBidi" w:cstheme="majorBidi"/>
            <w:color w:val="222222"/>
            <w:sz w:val="24"/>
            <w:szCs w:val="24"/>
            <w:shd w:val="clear" w:color="auto" w:fill="FFFFFF"/>
          </w:rPr>
          <w:delText>7</w:delText>
        </w:r>
      </w:del>
      <w:ins w:id="559" w:author="Sharon Teitler Regev" w:date="2022-05-15T10:09:00Z">
        <w:r w:rsidR="00BF5EC6">
          <w:rPr>
            <w:rFonts w:asciiTheme="majorBidi" w:hAnsiTheme="majorBidi" w:cstheme="majorBidi"/>
            <w:color w:val="222222"/>
            <w:sz w:val="24"/>
            <w:szCs w:val="24"/>
            <w:shd w:val="clear" w:color="auto" w:fill="FFFFFF"/>
          </w:rPr>
          <w:t>9</w:t>
        </w:r>
      </w:ins>
      <w:r w:rsidRPr="00D3792E">
        <w:rPr>
          <w:rFonts w:asciiTheme="majorBidi" w:hAnsiTheme="majorBidi" w:cstheme="majorBidi"/>
          <w:color w:val="222222"/>
          <w:sz w:val="24"/>
          <w:szCs w:val="24"/>
          <w:shd w:val="clear" w:color="auto" w:fill="FFFFFF"/>
        </w:rPr>
        <w:t>] Neumann-</w:t>
      </w:r>
      <w:proofErr w:type="spellStart"/>
      <w:r w:rsidRPr="00D3792E">
        <w:rPr>
          <w:rFonts w:asciiTheme="majorBidi" w:hAnsiTheme="majorBidi" w:cstheme="majorBidi"/>
          <w:color w:val="222222"/>
          <w:sz w:val="24"/>
          <w:szCs w:val="24"/>
          <w:shd w:val="clear" w:color="auto" w:fill="FFFFFF"/>
        </w:rPr>
        <w:t>Böhme</w:t>
      </w:r>
      <w:proofErr w:type="spellEnd"/>
      <w:r w:rsidRPr="00D3792E">
        <w:rPr>
          <w:rFonts w:asciiTheme="majorBidi" w:hAnsiTheme="majorBidi" w:cstheme="majorBidi"/>
          <w:color w:val="222222"/>
          <w:sz w:val="24"/>
          <w:szCs w:val="24"/>
          <w:shd w:val="clear" w:color="auto" w:fill="FFFFFF"/>
        </w:rPr>
        <w:t xml:space="preserve"> S, Varghese NE, </w:t>
      </w:r>
      <w:proofErr w:type="spellStart"/>
      <w:r w:rsidRPr="00D3792E">
        <w:rPr>
          <w:rFonts w:asciiTheme="majorBidi" w:hAnsiTheme="majorBidi" w:cstheme="majorBidi"/>
          <w:color w:val="222222"/>
          <w:sz w:val="24"/>
          <w:szCs w:val="24"/>
          <w:shd w:val="clear" w:color="auto" w:fill="FFFFFF"/>
        </w:rPr>
        <w:t>Sabat</w:t>
      </w:r>
      <w:proofErr w:type="spellEnd"/>
      <w:r w:rsidRPr="00D3792E">
        <w:rPr>
          <w:rFonts w:asciiTheme="majorBidi" w:hAnsiTheme="majorBidi" w:cstheme="majorBidi"/>
          <w:color w:val="222222"/>
          <w:sz w:val="24"/>
          <w:szCs w:val="24"/>
          <w:shd w:val="clear" w:color="auto" w:fill="FFFFFF"/>
        </w:rPr>
        <w:t xml:space="preserve"> I, </w:t>
      </w:r>
      <w:r w:rsidR="004A02A3" w:rsidRPr="00D3792E">
        <w:rPr>
          <w:rFonts w:asciiTheme="majorBidi" w:hAnsiTheme="majorBidi" w:cstheme="majorBidi"/>
          <w:color w:val="222222"/>
          <w:sz w:val="24"/>
          <w:szCs w:val="24"/>
          <w:shd w:val="clear" w:color="auto" w:fill="FFFFFF"/>
        </w:rPr>
        <w:t>et al</w:t>
      </w:r>
      <w:r w:rsidRPr="00D3792E">
        <w:rPr>
          <w:rFonts w:asciiTheme="majorBidi" w:hAnsiTheme="majorBidi" w:cstheme="majorBidi"/>
          <w:color w:val="222222"/>
          <w:sz w:val="24"/>
          <w:szCs w:val="24"/>
          <w:shd w:val="clear" w:color="auto" w:fill="FFFFFF"/>
        </w:rPr>
        <w:t xml:space="preserve">. Once we have it, will we use it? </w:t>
      </w:r>
      <w:r w:rsidR="004A02A3" w:rsidRPr="00D3792E">
        <w:rPr>
          <w:rFonts w:asciiTheme="majorBidi" w:hAnsiTheme="majorBidi" w:cstheme="majorBidi"/>
          <w:color w:val="222222"/>
          <w:sz w:val="24"/>
          <w:szCs w:val="24"/>
          <w:shd w:val="clear" w:color="auto" w:fill="FFFFFF"/>
        </w:rPr>
        <w:t>a</w:t>
      </w:r>
      <w:r w:rsidRPr="00D3792E">
        <w:rPr>
          <w:rFonts w:asciiTheme="majorBidi" w:hAnsiTheme="majorBidi" w:cstheme="majorBidi"/>
          <w:color w:val="222222"/>
          <w:sz w:val="24"/>
          <w:szCs w:val="24"/>
          <w:shd w:val="clear" w:color="auto" w:fill="FFFFFF"/>
        </w:rPr>
        <w:t xml:space="preserve"> European survey on willingness to be vaccinated against COVID-19</w:t>
      </w:r>
      <w:r w:rsidR="004A02A3" w:rsidRPr="00D3792E">
        <w:rPr>
          <w:rFonts w:asciiTheme="majorBidi" w:hAnsiTheme="majorBidi" w:cstheme="majorBidi"/>
          <w:color w:val="222222"/>
          <w:sz w:val="24"/>
          <w:szCs w:val="24"/>
          <w:shd w:val="clear" w:color="auto" w:fill="FFFFFF"/>
        </w:rPr>
        <w:t xml:space="preserve">. </w:t>
      </w:r>
      <w:r w:rsidR="004A02A3" w:rsidRPr="00D3792E">
        <w:rPr>
          <w:rFonts w:asciiTheme="majorBidi" w:hAnsiTheme="majorBidi" w:cstheme="majorBidi"/>
          <w:iCs/>
          <w:color w:val="222222"/>
          <w:sz w:val="24"/>
          <w:szCs w:val="24"/>
          <w:shd w:val="clear" w:color="auto" w:fill="FFFFFF"/>
        </w:rPr>
        <w:t>Eur J Health Econ</w:t>
      </w:r>
      <w:r w:rsidR="004A02A3" w:rsidRPr="00D3792E">
        <w:rPr>
          <w:rFonts w:asciiTheme="majorBidi" w:hAnsiTheme="majorBidi" w:cstheme="majorBidi"/>
          <w:color w:val="222222"/>
          <w:sz w:val="24"/>
          <w:szCs w:val="24"/>
          <w:shd w:val="clear" w:color="auto" w:fill="FFFFFF"/>
        </w:rPr>
        <w:t xml:space="preserve"> 2020;21(7): 977–82.</w:t>
      </w:r>
      <w:r w:rsidRPr="00D3792E">
        <w:rPr>
          <w:rFonts w:asciiTheme="majorBidi" w:hAnsiTheme="majorBidi" w:cstheme="majorBidi"/>
          <w:color w:val="222222"/>
          <w:sz w:val="24"/>
          <w:szCs w:val="24"/>
          <w:shd w:val="clear" w:color="auto" w:fill="FFFFFF"/>
          <w:rtl/>
        </w:rPr>
        <w:t>‏</w:t>
      </w:r>
    </w:p>
    <w:p w14:paraId="0DAFEFF4" w14:textId="1FA0FD8E" w:rsidR="00092763" w:rsidRDefault="00BF5EC6" w:rsidP="00092763">
      <w:pPr>
        <w:bidi w:val="0"/>
        <w:rPr>
          <w:ins w:id="560" w:author="Sharon Teitler Regev" w:date="2022-05-04T10:25:00Z"/>
          <w:rFonts w:ascii="Arial" w:hAnsi="Arial" w:cs="Arial"/>
          <w:color w:val="222222"/>
          <w:sz w:val="20"/>
          <w:szCs w:val="20"/>
          <w:shd w:val="clear" w:color="auto" w:fill="FFFFFF"/>
        </w:rPr>
      </w:pPr>
      <w:ins w:id="561" w:author="Sharon Teitler Regev" w:date="2022-05-15T10:09:00Z">
        <w:r>
          <w:rPr>
            <w:rFonts w:asciiTheme="majorBidi" w:hAnsiTheme="majorBidi" w:cstheme="majorBidi"/>
            <w:color w:val="222222"/>
            <w:sz w:val="24"/>
            <w:szCs w:val="24"/>
            <w:shd w:val="clear" w:color="auto" w:fill="FFFFFF"/>
          </w:rPr>
          <w:t>[10]</w:t>
        </w:r>
      </w:ins>
      <w:ins w:id="562" w:author="Sharon Teitler Regev" w:date="2022-05-04T10:24:00Z">
        <w:r w:rsidR="00092763">
          <w:rPr>
            <w:rFonts w:asciiTheme="majorBidi" w:hAnsiTheme="majorBidi" w:cstheme="majorBidi"/>
            <w:color w:val="222222"/>
            <w:sz w:val="24"/>
            <w:szCs w:val="24"/>
            <w:shd w:val="clear" w:color="auto" w:fill="FFFFFF"/>
          </w:rPr>
          <w:t xml:space="preserve"> </w:t>
        </w:r>
        <w:proofErr w:type="spellStart"/>
        <w:r w:rsidR="00092763">
          <w:rPr>
            <w:rFonts w:ascii="Arial" w:hAnsi="Arial" w:cs="Arial"/>
            <w:color w:val="222222"/>
            <w:sz w:val="20"/>
            <w:szCs w:val="20"/>
            <w:shd w:val="clear" w:color="auto" w:fill="FFFFFF"/>
          </w:rPr>
          <w:t>Sallam</w:t>
        </w:r>
        <w:proofErr w:type="spellEnd"/>
        <w:r w:rsidR="00092763">
          <w:rPr>
            <w:rFonts w:ascii="Arial" w:hAnsi="Arial" w:cs="Arial"/>
            <w:color w:val="222222"/>
            <w:sz w:val="20"/>
            <w:szCs w:val="20"/>
            <w:shd w:val="clear" w:color="auto" w:fill="FFFFFF"/>
          </w:rPr>
          <w:t>, M., Al-</w:t>
        </w:r>
        <w:proofErr w:type="spellStart"/>
        <w:r w:rsidR="00092763">
          <w:rPr>
            <w:rFonts w:ascii="Arial" w:hAnsi="Arial" w:cs="Arial"/>
            <w:color w:val="222222"/>
            <w:sz w:val="20"/>
            <w:szCs w:val="20"/>
            <w:shd w:val="clear" w:color="auto" w:fill="FFFFFF"/>
          </w:rPr>
          <w:t>Sanafi</w:t>
        </w:r>
        <w:proofErr w:type="spellEnd"/>
        <w:r w:rsidR="00092763">
          <w:rPr>
            <w:rFonts w:ascii="Arial" w:hAnsi="Arial" w:cs="Arial"/>
            <w:color w:val="222222"/>
            <w:sz w:val="20"/>
            <w:szCs w:val="20"/>
            <w:shd w:val="clear" w:color="auto" w:fill="FFFFFF"/>
          </w:rPr>
          <w:t xml:space="preserve">, M., &amp; </w:t>
        </w:r>
        <w:proofErr w:type="spellStart"/>
        <w:r w:rsidR="00092763">
          <w:rPr>
            <w:rFonts w:ascii="Arial" w:hAnsi="Arial" w:cs="Arial"/>
            <w:color w:val="222222"/>
            <w:sz w:val="20"/>
            <w:szCs w:val="20"/>
            <w:shd w:val="clear" w:color="auto" w:fill="FFFFFF"/>
          </w:rPr>
          <w:t>Sallam</w:t>
        </w:r>
        <w:proofErr w:type="spellEnd"/>
        <w:r w:rsidR="00092763">
          <w:rPr>
            <w:rFonts w:ascii="Arial" w:hAnsi="Arial" w:cs="Arial"/>
            <w:color w:val="222222"/>
            <w:sz w:val="20"/>
            <w:szCs w:val="20"/>
            <w:shd w:val="clear" w:color="auto" w:fill="FFFFFF"/>
          </w:rPr>
          <w:t>, M. (2022). A Global Map of COVID-19 Vaccine Acceptance Rates per Country: An Updated Concise Narrative Review. </w:t>
        </w:r>
        <w:r w:rsidR="00092763">
          <w:rPr>
            <w:rFonts w:ascii="Arial" w:hAnsi="Arial" w:cs="Arial"/>
            <w:i/>
            <w:iCs/>
            <w:color w:val="222222"/>
            <w:sz w:val="20"/>
            <w:szCs w:val="20"/>
            <w:shd w:val="clear" w:color="auto" w:fill="FFFFFF"/>
          </w:rPr>
          <w:t>Journal of Multidisciplinary Healthcare</w:t>
        </w:r>
        <w:r w:rsidR="00092763">
          <w:rPr>
            <w:rFonts w:ascii="Arial" w:hAnsi="Arial" w:cs="Arial"/>
            <w:color w:val="222222"/>
            <w:sz w:val="20"/>
            <w:szCs w:val="20"/>
            <w:shd w:val="clear" w:color="auto" w:fill="FFFFFF"/>
          </w:rPr>
          <w:t>, </w:t>
        </w:r>
        <w:r w:rsidR="00092763">
          <w:rPr>
            <w:rFonts w:ascii="Arial" w:hAnsi="Arial" w:cs="Arial"/>
            <w:i/>
            <w:iCs/>
            <w:color w:val="222222"/>
            <w:sz w:val="20"/>
            <w:szCs w:val="20"/>
            <w:shd w:val="clear" w:color="auto" w:fill="FFFFFF"/>
          </w:rPr>
          <w:t>15</w:t>
        </w:r>
        <w:r w:rsidR="00092763">
          <w:rPr>
            <w:rFonts w:ascii="Arial" w:hAnsi="Arial" w:cs="Arial"/>
            <w:color w:val="222222"/>
            <w:sz w:val="20"/>
            <w:szCs w:val="20"/>
            <w:shd w:val="clear" w:color="auto" w:fill="FFFFFF"/>
          </w:rPr>
          <w:t>, 21.</w:t>
        </w:r>
      </w:ins>
    </w:p>
    <w:p w14:paraId="0F73AA2A" w14:textId="03AA8041" w:rsidR="00CD5D1C" w:rsidRPr="00CD5D1C" w:rsidRDefault="00BF5EC6" w:rsidP="00CD5D1C">
      <w:pPr>
        <w:bidi w:val="0"/>
        <w:rPr>
          <w:ins w:id="563" w:author="Sharon Teitler Regev" w:date="2022-05-04T10:24:00Z"/>
        </w:rPr>
      </w:pPr>
      <w:ins w:id="564" w:author="Sharon Teitler Regev" w:date="2022-05-15T10:09:00Z">
        <w:r>
          <w:rPr>
            <w:rFonts w:ascii="Arial" w:hAnsi="Arial" w:cs="Arial"/>
            <w:color w:val="222222"/>
            <w:sz w:val="20"/>
            <w:szCs w:val="20"/>
            <w:shd w:val="clear" w:color="auto" w:fill="FFFFFF"/>
          </w:rPr>
          <w:t>[11]</w:t>
        </w:r>
      </w:ins>
      <w:ins w:id="565" w:author="Sharon Teitler Regev" w:date="2022-05-04T10:25:00Z">
        <w:r w:rsidR="00CD5D1C">
          <w:rPr>
            <w:rFonts w:ascii="Arial" w:hAnsi="Arial" w:cs="Arial"/>
            <w:color w:val="222222"/>
            <w:sz w:val="20"/>
            <w:szCs w:val="20"/>
            <w:shd w:val="clear" w:color="auto" w:fill="FFFFFF"/>
          </w:rPr>
          <w:t xml:space="preserve"> </w:t>
        </w:r>
        <w:proofErr w:type="spellStart"/>
        <w:r w:rsidR="00CD5D1C">
          <w:rPr>
            <w:rFonts w:ascii="Arial" w:hAnsi="Arial" w:cs="Arial"/>
            <w:color w:val="222222"/>
            <w:sz w:val="20"/>
            <w:szCs w:val="20"/>
            <w:shd w:val="clear" w:color="auto" w:fill="FFFFFF"/>
          </w:rPr>
          <w:t>Sallam</w:t>
        </w:r>
        <w:proofErr w:type="spellEnd"/>
        <w:r w:rsidR="00CD5D1C">
          <w:rPr>
            <w:rFonts w:ascii="Arial" w:hAnsi="Arial" w:cs="Arial"/>
            <w:color w:val="222222"/>
            <w:sz w:val="20"/>
            <w:szCs w:val="20"/>
            <w:shd w:val="clear" w:color="auto" w:fill="FFFFFF"/>
          </w:rPr>
          <w:t>, M. (2021). COVID-19 vaccine hesitancy worldwide: a concise systematic review of vaccine acceptance rates. </w:t>
        </w:r>
        <w:r w:rsidR="00CD5D1C">
          <w:rPr>
            <w:rFonts w:ascii="Arial" w:hAnsi="Arial" w:cs="Arial"/>
            <w:i/>
            <w:iCs/>
            <w:color w:val="222222"/>
            <w:sz w:val="20"/>
            <w:szCs w:val="20"/>
            <w:shd w:val="clear" w:color="auto" w:fill="FFFFFF"/>
          </w:rPr>
          <w:t>Vaccines</w:t>
        </w:r>
        <w:r w:rsidR="00CD5D1C">
          <w:rPr>
            <w:rFonts w:ascii="Arial" w:hAnsi="Arial" w:cs="Arial"/>
            <w:color w:val="222222"/>
            <w:sz w:val="20"/>
            <w:szCs w:val="20"/>
            <w:shd w:val="clear" w:color="auto" w:fill="FFFFFF"/>
          </w:rPr>
          <w:t>, </w:t>
        </w:r>
        <w:r w:rsidR="00CD5D1C">
          <w:rPr>
            <w:rFonts w:ascii="Arial" w:hAnsi="Arial" w:cs="Arial"/>
            <w:i/>
            <w:iCs/>
            <w:color w:val="222222"/>
            <w:sz w:val="20"/>
            <w:szCs w:val="20"/>
            <w:shd w:val="clear" w:color="auto" w:fill="FFFFFF"/>
          </w:rPr>
          <w:t>9</w:t>
        </w:r>
        <w:r w:rsidR="00CD5D1C">
          <w:rPr>
            <w:rFonts w:ascii="Arial" w:hAnsi="Arial" w:cs="Arial"/>
            <w:color w:val="222222"/>
            <w:sz w:val="20"/>
            <w:szCs w:val="20"/>
            <w:shd w:val="clear" w:color="auto" w:fill="FFFFFF"/>
          </w:rPr>
          <w:t>(2), 160.</w:t>
        </w:r>
        <w:r w:rsidR="00CD5D1C">
          <w:rPr>
            <w:rFonts w:ascii="Arial" w:hAnsi="Arial" w:cs="Arial"/>
            <w:color w:val="222222"/>
            <w:sz w:val="20"/>
            <w:szCs w:val="20"/>
            <w:shd w:val="clear" w:color="auto" w:fill="FFFFFF"/>
            <w:rtl/>
          </w:rPr>
          <w:t>‏</w:t>
        </w:r>
      </w:ins>
    </w:p>
    <w:p w14:paraId="2A2E360B" w14:textId="319520DC" w:rsidR="00001032" w:rsidRPr="00D3792E" w:rsidRDefault="00001032" w:rsidP="00001032">
      <w:pPr>
        <w:bidi w:val="0"/>
        <w:spacing w:after="0" w:line="480" w:lineRule="auto"/>
        <w:rPr>
          <w:rFonts w:asciiTheme="majorBidi" w:hAnsiTheme="majorBidi" w:cstheme="majorBidi"/>
          <w:i/>
          <w:sz w:val="24"/>
          <w:szCs w:val="24"/>
        </w:rPr>
      </w:pPr>
    </w:p>
    <w:p w14:paraId="1A7D014A" w14:textId="7F0FC9BF" w:rsidR="007E542F" w:rsidRDefault="000D1FB9" w:rsidP="003619D2">
      <w:pPr>
        <w:bidi w:val="0"/>
        <w:spacing w:after="0" w:line="480" w:lineRule="auto"/>
        <w:rPr>
          <w:ins w:id="566" w:author="Sharon Teitler Regev" w:date="2022-05-15T09:45:00Z"/>
          <w:rFonts w:asciiTheme="majorBidi" w:hAnsiTheme="majorBidi" w:cstheme="majorBidi"/>
          <w:sz w:val="24"/>
          <w:szCs w:val="24"/>
          <w:rtl/>
        </w:rPr>
      </w:pPr>
      <w:del w:id="567" w:author="Sharon Teitler Regev" w:date="2022-05-15T10:07:00Z">
        <w:r w:rsidRPr="00D3792E" w:rsidDel="00BF5EC6">
          <w:rPr>
            <w:rFonts w:asciiTheme="majorBidi" w:hAnsiTheme="majorBidi" w:cstheme="majorBidi"/>
            <w:sz w:val="24"/>
            <w:szCs w:val="24"/>
          </w:rPr>
          <w:delText>[8]</w:delText>
        </w:r>
      </w:del>
      <w:ins w:id="568" w:author="Sharon Teitler Regev" w:date="2022-05-15T10:07:00Z">
        <w:r w:rsidR="00BF5EC6">
          <w:rPr>
            <w:rFonts w:asciiTheme="majorBidi" w:hAnsiTheme="majorBidi" w:cstheme="majorBidi"/>
            <w:sz w:val="24"/>
            <w:szCs w:val="24"/>
          </w:rPr>
          <w:t>[12]</w:t>
        </w:r>
      </w:ins>
      <w:r w:rsidRPr="00D3792E">
        <w:rPr>
          <w:rFonts w:asciiTheme="majorBidi" w:hAnsiTheme="majorBidi" w:cstheme="majorBidi"/>
          <w:sz w:val="24"/>
          <w:szCs w:val="24"/>
        </w:rPr>
        <w:t xml:space="preserve"> </w:t>
      </w:r>
      <w:r w:rsidR="007E542F" w:rsidRPr="00D3792E">
        <w:rPr>
          <w:rFonts w:asciiTheme="majorBidi" w:hAnsiTheme="majorBidi" w:cstheme="majorBidi"/>
          <w:sz w:val="24"/>
          <w:szCs w:val="24"/>
        </w:rPr>
        <w:t>MacDonald NE</w:t>
      </w:r>
      <w:r w:rsidR="00642F12" w:rsidRPr="00D3792E">
        <w:rPr>
          <w:rFonts w:asciiTheme="majorBidi" w:hAnsiTheme="majorBidi" w:cstheme="majorBidi"/>
          <w:sz w:val="24"/>
          <w:szCs w:val="24"/>
        </w:rPr>
        <w:t xml:space="preserve"> and</w:t>
      </w:r>
      <w:r w:rsidR="007E542F" w:rsidRPr="00D3792E">
        <w:rPr>
          <w:rFonts w:asciiTheme="majorBidi" w:hAnsiTheme="majorBidi" w:cstheme="majorBidi"/>
          <w:sz w:val="24"/>
          <w:szCs w:val="24"/>
        </w:rPr>
        <w:t xml:space="preserve"> SAGE Working Group on Vaccine Hesitancy. Vaccine hesitancy: definition, </w:t>
      </w:r>
      <w:proofErr w:type="gramStart"/>
      <w:r w:rsidR="007E542F" w:rsidRPr="00D3792E">
        <w:rPr>
          <w:rFonts w:asciiTheme="majorBidi" w:hAnsiTheme="majorBidi" w:cstheme="majorBidi"/>
          <w:sz w:val="24"/>
          <w:szCs w:val="24"/>
        </w:rPr>
        <w:t>scope</w:t>
      </w:r>
      <w:proofErr w:type="gramEnd"/>
      <w:r w:rsidR="007E542F" w:rsidRPr="00D3792E">
        <w:rPr>
          <w:rFonts w:asciiTheme="majorBidi" w:hAnsiTheme="majorBidi" w:cstheme="majorBidi"/>
          <w:sz w:val="24"/>
          <w:szCs w:val="24"/>
        </w:rPr>
        <w:t xml:space="preserve"> and determinants. </w:t>
      </w:r>
      <w:r w:rsidR="007E542F" w:rsidRPr="00D3792E">
        <w:rPr>
          <w:rFonts w:asciiTheme="majorBidi" w:hAnsiTheme="majorBidi" w:cstheme="majorBidi"/>
          <w:iCs/>
          <w:sz w:val="24"/>
          <w:szCs w:val="24"/>
        </w:rPr>
        <w:t>Vaccine</w:t>
      </w:r>
      <w:r w:rsidR="007E542F" w:rsidRPr="00D3792E">
        <w:rPr>
          <w:rFonts w:asciiTheme="majorBidi" w:hAnsiTheme="majorBidi" w:cstheme="majorBidi"/>
          <w:sz w:val="24"/>
          <w:szCs w:val="24"/>
        </w:rPr>
        <w:t xml:space="preserve"> </w:t>
      </w:r>
      <w:proofErr w:type="gramStart"/>
      <w:r w:rsidR="00642F12" w:rsidRPr="00D3792E">
        <w:rPr>
          <w:rFonts w:asciiTheme="majorBidi" w:hAnsiTheme="majorBidi" w:cstheme="majorBidi"/>
          <w:sz w:val="24"/>
          <w:szCs w:val="24"/>
        </w:rPr>
        <w:t>2015;</w:t>
      </w:r>
      <w:r w:rsidR="007E542F" w:rsidRPr="00D3792E">
        <w:rPr>
          <w:rFonts w:asciiTheme="majorBidi" w:hAnsiTheme="majorBidi" w:cstheme="majorBidi"/>
          <w:sz w:val="24"/>
          <w:szCs w:val="24"/>
        </w:rPr>
        <w:t>33</w:t>
      </w:r>
      <w:r w:rsidR="00642F12" w:rsidRPr="00D3792E">
        <w:rPr>
          <w:rFonts w:asciiTheme="majorBidi" w:hAnsiTheme="majorBidi" w:cstheme="majorBidi"/>
          <w:sz w:val="24"/>
          <w:szCs w:val="24"/>
        </w:rPr>
        <w:t>:</w:t>
      </w:r>
      <w:r w:rsidR="007E542F" w:rsidRPr="00D3792E">
        <w:rPr>
          <w:rFonts w:asciiTheme="majorBidi" w:hAnsiTheme="majorBidi" w:cstheme="majorBidi"/>
          <w:sz w:val="24"/>
          <w:szCs w:val="24"/>
        </w:rPr>
        <w:t>4161</w:t>
      </w:r>
      <w:proofErr w:type="gramEnd"/>
      <w:r w:rsidR="007E542F" w:rsidRPr="00D3792E">
        <w:rPr>
          <w:rFonts w:asciiTheme="majorBidi" w:hAnsiTheme="majorBidi" w:cstheme="majorBidi"/>
          <w:sz w:val="24"/>
          <w:szCs w:val="24"/>
        </w:rPr>
        <w:t>–4.</w:t>
      </w:r>
    </w:p>
    <w:p w14:paraId="6CA68095" w14:textId="6987FAD7" w:rsidR="003A44AE" w:rsidRPr="00BF5EC6" w:rsidRDefault="00BF5EC6" w:rsidP="003A44AE">
      <w:pPr>
        <w:bidi w:val="0"/>
        <w:rPr>
          <w:ins w:id="569" w:author="Sharon Teitler Regev" w:date="2022-05-15T09:45:00Z"/>
          <w:rFonts w:asciiTheme="majorBidi" w:hAnsiTheme="majorBidi" w:cstheme="majorBidi"/>
          <w:sz w:val="24"/>
          <w:szCs w:val="24"/>
          <w:rPrChange w:id="570" w:author="Sharon Teitler Regev" w:date="2022-05-15T10:10:00Z">
            <w:rPr>
              <w:ins w:id="571" w:author="Sharon Teitler Regev" w:date="2022-05-15T09:45:00Z"/>
            </w:rPr>
          </w:rPrChange>
        </w:rPr>
      </w:pPr>
      <w:ins w:id="572" w:author="Sharon Teitler Regev" w:date="2022-05-15T10:09:00Z">
        <w:r>
          <w:rPr>
            <w:sz w:val="16"/>
            <w:szCs w:val="16"/>
          </w:rPr>
          <w:t>[13</w:t>
        </w:r>
        <w:proofErr w:type="gramStart"/>
        <w:r>
          <w:rPr>
            <w:sz w:val="16"/>
            <w:szCs w:val="16"/>
          </w:rPr>
          <w:t xml:space="preserve">] </w:t>
        </w:r>
      </w:ins>
      <w:ins w:id="573" w:author="Sharon Teitler Regev" w:date="2022-05-15T09:45:00Z">
        <w:r w:rsidR="003A44AE">
          <w:rPr>
            <w:sz w:val="16"/>
            <w:szCs w:val="16"/>
          </w:rPr>
          <w:t xml:space="preserve"> </w:t>
        </w:r>
        <w:r w:rsidR="003A44AE" w:rsidRPr="00BF5EC6">
          <w:rPr>
            <w:rFonts w:asciiTheme="majorBidi" w:hAnsiTheme="majorBidi" w:cstheme="majorBidi"/>
            <w:sz w:val="24"/>
            <w:szCs w:val="24"/>
            <w:rPrChange w:id="574" w:author="Sharon Teitler Regev" w:date="2022-05-15T10:10:00Z">
              <w:rPr>
                <w:sz w:val="16"/>
                <w:szCs w:val="16"/>
              </w:rPr>
            </w:rPrChange>
          </w:rPr>
          <w:t>Hagood</w:t>
        </w:r>
      </w:ins>
      <w:proofErr w:type="gramEnd"/>
      <w:ins w:id="575" w:author="Sharon Teitler Regev" w:date="2022-05-15T10:09:00Z">
        <w:r w:rsidRPr="00BF5EC6">
          <w:rPr>
            <w:rFonts w:asciiTheme="majorBidi" w:hAnsiTheme="majorBidi" w:cstheme="majorBidi"/>
            <w:sz w:val="24"/>
            <w:szCs w:val="24"/>
            <w:rPrChange w:id="576" w:author="Sharon Teitler Regev" w:date="2022-05-15T10:10:00Z">
              <w:rPr>
                <w:sz w:val="16"/>
                <w:szCs w:val="16"/>
              </w:rPr>
            </w:rPrChange>
          </w:rPr>
          <w:t xml:space="preserve"> A. E</w:t>
        </w:r>
      </w:ins>
      <w:ins w:id="577" w:author="Sharon Teitler Regev" w:date="2022-05-15T09:45:00Z">
        <w:r w:rsidR="003A44AE" w:rsidRPr="00BF5EC6">
          <w:rPr>
            <w:rFonts w:asciiTheme="majorBidi" w:hAnsiTheme="majorBidi" w:cstheme="majorBidi"/>
            <w:sz w:val="24"/>
            <w:szCs w:val="24"/>
            <w:rPrChange w:id="578" w:author="Sharon Teitler Regev" w:date="2022-05-15T10:10:00Z">
              <w:rPr>
                <w:sz w:val="16"/>
                <w:szCs w:val="16"/>
              </w:rPr>
            </w:rPrChange>
          </w:rPr>
          <w:t xml:space="preserve"> &amp; Stacy Mintzer Herlihy, </w:t>
        </w:r>
        <w:r w:rsidR="003A44AE" w:rsidRPr="00BF5EC6">
          <w:rPr>
            <w:rFonts w:asciiTheme="majorBidi" w:hAnsiTheme="majorBidi" w:cstheme="majorBidi"/>
            <w:sz w:val="24"/>
            <w:szCs w:val="24"/>
            <w:rPrChange w:id="579" w:author="Sharon Teitler Regev" w:date="2022-05-15T10:10:00Z">
              <w:rPr>
                <w:i/>
                <w:iCs/>
                <w:sz w:val="16"/>
                <w:szCs w:val="16"/>
              </w:rPr>
            </w:rPrChange>
          </w:rPr>
          <w:t>Addressing Heterogeneous Parental Concerns About Vaccination with a Multiple-Source Model: A Parent and Educator Perspective</w:t>
        </w:r>
        <w:r w:rsidR="003A44AE" w:rsidRPr="00BF5EC6">
          <w:rPr>
            <w:rFonts w:asciiTheme="majorBidi" w:hAnsiTheme="majorBidi" w:cstheme="majorBidi"/>
            <w:sz w:val="24"/>
            <w:szCs w:val="24"/>
            <w:rPrChange w:id="580" w:author="Sharon Teitler Regev" w:date="2022-05-15T10:10:00Z">
              <w:rPr>
                <w:sz w:val="16"/>
                <w:szCs w:val="16"/>
              </w:rPr>
            </w:rPrChange>
          </w:rPr>
          <w:t>, 9:8 H</w:t>
        </w:r>
        <w:r w:rsidR="003A44AE" w:rsidRPr="00BF5EC6">
          <w:rPr>
            <w:rFonts w:asciiTheme="majorBidi" w:hAnsiTheme="majorBidi" w:cstheme="majorBidi"/>
            <w:sz w:val="24"/>
            <w:szCs w:val="24"/>
            <w:rPrChange w:id="581" w:author="Sharon Teitler Regev" w:date="2022-05-15T10:10:00Z">
              <w:rPr>
                <w:sz w:val="13"/>
                <w:szCs w:val="13"/>
              </w:rPr>
            </w:rPrChange>
          </w:rPr>
          <w:t>UM</w:t>
        </w:r>
        <w:r w:rsidR="003A44AE" w:rsidRPr="00BF5EC6">
          <w:rPr>
            <w:rFonts w:asciiTheme="majorBidi" w:hAnsiTheme="majorBidi" w:cstheme="majorBidi"/>
            <w:sz w:val="24"/>
            <w:szCs w:val="24"/>
            <w:rPrChange w:id="582" w:author="Sharon Teitler Regev" w:date="2022-05-15T10:10:00Z">
              <w:rPr>
                <w:sz w:val="16"/>
                <w:szCs w:val="16"/>
              </w:rPr>
            </w:rPrChange>
          </w:rPr>
          <w:t>. V</w:t>
        </w:r>
        <w:r w:rsidR="003A44AE" w:rsidRPr="00BF5EC6">
          <w:rPr>
            <w:rFonts w:asciiTheme="majorBidi" w:hAnsiTheme="majorBidi" w:cstheme="majorBidi"/>
            <w:sz w:val="24"/>
            <w:szCs w:val="24"/>
            <w:rPrChange w:id="583" w:author="Sharon Teitler Regev" w:date="2022-05-15T10:10:00Z">
              <w:rPr>
                <w:sz w:val="13"/>
                <w:szCs w:val="13"/>
              </w:rPr>
            </w:rPrChange>
          </w:rPr>
          <w:t xml:space="preserve">ACCINES </w:t>
        </w:r>
        <w:r w:rsidR="003A44AE" w:rsidRPr="00BF5EC6">
          <w:rPr>
            <w:rFonts w:asciiTheme="majorBidi" w:hAnsiTheme="majorBidi" w:cstheme="majorBidi"/>
            <w:sz w:val="24"/>
            <w:szCs w:val="24"/>
            <w:rPrChange w:id="584" w:author="Sharon Teitler Regev" w:date="2022-05-15T10:10:00Z">
              <w:rPr>
                <w:sz w:val="16"/>
                <w:szCs w:val="16"/>
              </w:rPr>
            </w:rPrChange>
          </w:rPr>
          <w:t>&amp; I</w:t>
        </w:r>
        <w:r w:rsidR="003A44AE" w:rsidRPr="00BF5EC6">
          <w:rPr>
            <w:rFonts w:asciiTheme="majorBidi" w:hAnsiTheme="majorBidi" w:cstheme="majorBidi"/>
            <w:sz w:val="24"/>
            <w:szCs w:val="24"/>
            <w:rPrChange w:id="585" w:author="Sharon Teitler Regev" w:date="2022-05-15T10:10:00Z">
              <w:rPr>
                <w:sz w:val="13"/>
                <w:szCs w:val="13"/>
              </w:rPr>
            </w:rPrChange>
          </w:rPr>
          <w:t xml:space="preserve">MMUNOTHERAPEUTICS </w:t>
        </w:r>
        <w:r w:rsidR="003A44AE" w:rsidRPr="00BF5EC6">
          <w:rPr>
            <w:rFonts w:asciiTheme="majorBidi" w:hAnsiTheme="majorBidi" w:cstheme="majorBidi"/>
            <w:sz w:val="24"/>
            <w:szCs w:val="24"/>
            <w:rPrChange w:id="586" w:author="Sharon Teitler Regev" w:date="2022-05-15T10:10:00Z">
              <w:rPr>
                <w:sz w:val="16"/>
                <w:szCs w:val="16"/>
              </w:rPr>
            </w:rPrChange>
          </w:rPr>
          <w:t xml:space="preserve">1790, 1790-91 (2013). </w:t>
        </w:r>
        <w:r w:rsidR="003A44AE" w:rsidRPr="00BF5EC6">
          <w:rPr>
            <w:rFonts w:asciiTheme="majorBidi" w:hAnsiTheme="majorBidi" w:cstheme="majorBidi"/>
            <w:sz w:val="24"/>
            <w:szCs w:val="24"/>
            <w:rPrChange w:id="587" w:author="Sharon Teitler Regev" w:date="2022-05-15T10:10:00Z">
              <w:rPr/>
            </w:rPrChange>
          </w:rPr>
          <w:t> </w:t>
        </w:r>
      </w:ins>
    </w:p>
    <w:p w14:paraId="139DDDE6" w14:textId="597A4020" w:rsidR="003A44AE" w:rsidRPr="00BF5EC6" w:rsidRDefault="00BF5EC6">
      <w:pPr>
        <w:bidi w:val="0"/>
        <w:rPr>
          <w:rPrChange w:id="588" w:author="Sharon Teitler Regev" w:date="2022-05-15T10:10:00Z">
            <w:rPr>
              <w:rFonts w:asciiTheme="majorBidi" w:hAnsiTheme="majorBidi" w:cstheme="majorBidi"/>
              <w:color w:val="222222"/>
              <w:sz w:val="24"/>
              <w:szCs w:val="24"/>
              <w:shd w:val="clear" w:color="auto" w:fill="FFFFFF"/>
            </w:rPr>
          </w:rPrChange>
        </w:rPr>
        <w:pPrChange w:id="589" w:author="Sharon Teitler Regev" w:date="2022-05-15T10:10:00Z">
          <w:pPr>
            <w:bidi w:val="0"/>
            <w:spacing w:after="0" w:line="480" w:lineRule="auto"/>
          </w:pPr>
        </w:pPrChange>
      </w:pPr>
      <w:ins w:id="590" w:author="Sharon Teitler Regev" w:date="2022-05-15T10:10:00Z">
        <w:r>
          <w:rPr>
            <w:rFonts w:ascii="Arial" w:hAnsi="Arial" w:cs="Arial"/>
            <w:color w:val="222222"/>
            <w:sz w:val="20"/>
            <w:szCs w:val="20"/>
            <w:shd w:val="clear" w:color="auto" w:fill="FFFFFF"/>
          </w:rPr>
          <w:t>[14] Rutschman, A. S., &amp; Wiemken, T. L. (2020). Vaccine Hesitancy: Experimentalism as Regulatory Opportunity. </w:t>
        </w:r>
        <w:r>
          <w:rPr>
            <w:rFonts w:ascii="Arial" w:hAnsi="Arial" w:cs="Arial"/>
            <w:i/>
            <w:iCs/>
            <w:color w:val="222222"/>
            <w:sz w:val="20"/>
            <w:szCs w:val="20"/>
            <w:shd w:val="clear" w:color="auto" w:fill="FFFFFF"/>
          </w:rPr>
          <w:t>Bus. Entrepreneurship &amp; Tax L. Rev.</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 227.</w:t>
        </w:r>
      </w:ins>
    </w:p>
    <w:p w14:paraId="0285E97F" w14:textId="5598677D" w:rsidR="00C62D91" w:rsidRPr="00D3792E" w:rsidRDefault="00C62D91" w:rsidP="003619D2">
      <w:pPr>
        <w:bidi w:val="0"/>
        <w:spacing w:after="0" w:line="480" w:lineRule="auto"/>
        <w:rPr>
          <w:rFonts w:asciiTheme="majorBidi" w:hAnsiTheme="majorBidi" w:cstheme="majorBidi"/>
          <w:sz w:val="24"/>
          <w:szCs w:val="24"/>
        </w:rPr>
      </w:pPr>
      <w:del w:id="591" w:author="Sharon Teitler Regev" w:date="2022-05-15T10:01:00Z">
        <w:r w:rsidRPr="00D3792E" w:rsidDel="005776BC">
          <w:rPr>
            <w:rFonts w:asciiTheme="majorBidi" w:hAnsiTheme="majorBidi" w:cstheme="majorBidi"/>
            <w:sz w:val="24"/>
            <w:szCs w:val="24"/>
          </w:rPr>
          <w:delText>[9]</w:delText>
        </w:r>
      </w:del>
      <w:ins w:id="592" w:author="Sharon Teitler Regev" w:date="2022-05-15T10:01:00Z">
        <w:r w:rsidR="005776BC">
          <w:rPr>
            <w:rFonts w:asciiTheme="majorBidi" w:hAnsiTheme="majorBidi" w:cstheme="majorBidi"/>
            <w:sz w:val="24"/>
            <w:szCs w:val="24"/>
          </w:rPr>
          <w:t>[15]</w:t>
        </w:r>
      </w:ins>
      <w:r w:rsidRPr="00D3792E">
        <w:rPr>
          <w:rFonts w:asciiTheme="majorBidi" w:hAnsiTheme="majorBidi" w:cstheme="majorBidi"/>
          <w:sz w:val="24"/>
          <w:szCs w:val="24"/>
        </w:rPr>
        <w:t xml:space="preserve"> </w:t>
      </w:r>
      <w:proofErr w:type="spellStart"/>
      <w:r w:rsidRPr="00D3792E">
        <w:rPr>
          <w:rFonts w:asciiTheme="majorBidi" w:hAnsiTheme="majorBidi" w:cstheme="majorBidi"/>
          <w:sz w:val="24"/>
          <w:szCs w:val="24"/>
        </w:rPr>
        <w:t>Karafllakis</w:t>
      </w:r>
      <w:proofErr w:type="spellEnd"/>
      <w:r w:rsidRPr="00D3792E">
        <w:rPr>
          <w:rFonts w:asciiTheme="majorBidi" w:hAnsiTheme="majorBidi" w:cstheme="majorBidi"/>
          <w:sz w:val="24"/>
          <w:szCs w:val="24"/>
        </w:rPr>
        <w:t xml:space="preserve"> E, Larson HJ</w:t>
      </w:r>
      <w:r w:rsidR="00642F12" w:rsidRPr="00D3792E">
        <w:rPr>
          <w:rFonts w:asciiTheme="majorBidi" w:hAnsiTheme="majorBidi" w:cstheme="majorBidi"/>
          <w:sz w:val="24"/>
          <w:szCs w:val="24"/>
        </w:rPr>
        <w:t>, and</w:t>
      </w:r>
      <w:r w:rsidRPr="00D3792E">
        <w:rPr>
          <w:rFonts w:asciiTheme="majorBidi" w:hAnsiTheme="majorBidi" w:cstheme="majorBidi"/>
          <w:sz w:val="24"/>
          <w:szCs w:val="24"/>
        </w:rPr>
        <w:t xml:space="preserve"> ADVANCE Consortium. The benefit of the doubt or doubts over benef</w:t>
      </w:r>
      <w:r w:rsidR="007B0BBE" w:rsidRPr="00D3792E">
        <w:rPr>
          <w:rFonts w:asciiTheme="majorBidi" w:hAnsiTheme="majorBidi" w:cstheme="majorBidi"/>
          <w:sz w:val="24"/>
          <w:szCs w:val="24"/>
        </w:rPr>
        <w:t>i</w:t>
      </w:r>
      <w:r w:rsidRPr="00D3792E">
        <w:rPr>
          <w:rFonts w:asciiTheme="majorBidi" w:hAnsiTheme="majorBidi" w:cstheme="majorBidi"/>
          <w:sz w:val="24"/>
          <w:szCs w:val="24"/>
        </w:rPr>
        <w:t xml:space="preserve">ts? </w:t>
      </w:r>
      <w:r w:rsidR="00642F12" w:rsidRPr="00D3792E">
        <w:rPr>
          <w:rFonts w:asciiTheme="majorBidi" w:hAnsiTheme="majorBidi" w:cstheme="majorBidi"/>
          <w:sz w:val="24"/>
          <w:szCs w:val="24"/>
        </w:rPr>
        <w:t>a</w:t>
      </w:r>
      <w:r w:rsidRPr="00D3792E">
        <w:rPr>
          <w:rFonts w:asciiTheme="majorBidi" w:hAnsiTheme="majorBidi" w:cstheme="majorBidi"/>
          <w:sz w:val="24"/>
          <w:szCs w:val="24"/>
        </w:rPr>
        <w:t xml:space="preserve"> systematic literature review of perceived risks of vaccines in European populations. </w:t>
      </w:r>
      <w:r w:rsidRPr="00D3792E">
        <w:rPr>
          <w:rFonts w:asciiTheme="majorBidi" w:hAnsiTheme="majorBidi" w:cstheme="majorBidi"/>
          <w:iCs/>
          <w:sz w:val="24"/>
          <w:szCs w:val="24"/>
        </w:rPr>
        <w:t>Vaccine</w:t>
      </w:r>
      <w:r w:rsidRPr="00D3792E">
        <w:rPr>
          <w:rFonts w:asciiTheme="majorBidi" w:hAnsiTheme="majorBidi" w:cstheme="majorBidi"/>
          <w:sz w:val="24"/>
          <w:szCs w:val="24"/>
        </w:rPr>
        <w:t xml:space="preserve"> </w:t>
      </w:r>
      <w:proofErr w:type="gramStart"/>
      <w:r w:rsidR="00642F12" w:rsidRPr="00D3792E">
        <w:rPr>
          <w:rFonts w:asciiTheme="majorBidi" w:hAnsiTheme="majorBidi" w:cstheme="majorBidi"/>
          <w:sz w:val="24"/>
          <w:szCs w:val="24"/>
        </w:rPr>
        <w:t>2017;</w:t>
      </w:r>
      <w:r w:rsidRPr="00D3792E">
        <w:rPr>
          <w:rFonts w:asciiTheme="majorBidi" w:hAnsiTheme="majorBidi" w:cstheme="majorBidi"/>
          <w:sz w:val="24"/>
          <w:szCs w:val="24"/>
        </w:rPr>
        <w:t>35</w:t>
      </w:r>
      <w:r w:rsidR="00642F12" w:rsidRPr="00D3792E">
        <w:rPr>
          <w:rFonts w:asciiTheme="majorBidi" w:hAnsiTheme="majorBidi" w:cstheme="majorBidi"/>
          <w:sz w:val="24"/>
          <w:szCs w:val="24"/>
        </w:rPr>
        <w:t>:</w:t>
      </w:r>
      <w:r w:rsidRPr="00D3792E">
        <w:rPr>
          <w:rFonts w:asciiTheme="majorBidi" w:hAnsiTheme="majorBidi" w:cstheme="majorBidi"/>
          <w:sz w:val="24"/>
          <w:szCs w:val="24"/>
        </w:rPr>
        <w:t>4840</w:t>
      </w:r>
      <w:proofErr w:type="gramEnd"/>
      <w:r w:rsidRPr="00D3792E">
        <w:rPr>
          <w:rFonts w:asciiTheme="majorBidi" w:hAnsiTheme="majorBidi" w:cstheme="majorBidi"/>
          <w:sz w:val="24"/>
          <w:szCs w:val="24"/>
        </w:rPr>
        <w:t>–50</w:t>
      </w:r>
      <w:r w:rsidR="00642F12" w:rsidRPr="00D3792E">
        <w:rPr>
          <w:rFonts w:asciiTheme="majorBidi" w:hAnsiTheme="majorBidi" w:cstheme="majorBidi"/>
          <w:sz w:val="24"/>
          <w:szCs w:val="24"/>
        </w:rPr>
        <w:t>.</w:t>
      </w:r>
    </w:p>
    <w:p w14:paraId="665B6F26" w14:textId="14EF5C0A" w:rsidR="00C62D91" w:rsidRPr="00D3792E" w:rsidRDefault="00C62D91" w:rsidP="003619D2">
      <w:pPr>
        <w:bidi w:val="0"/>
        <w:spacing w:after="0" w:line="480" w:lineRule="auto"/>
        <w:rPr>
          <w:rFonts w:asciiTheme="majorBidi" w:hAnsiTheme="majorBidi" w:cstheme="majorBidi"/>
          <w:color w:val="222222"/>
          <w:sz w:val="24"/>
          <w:szCs w:val="24"/>
          <w:shd w:val="clear" w:color="auto" w:fill="FFFFFF"/>
        </w:rPr>
      </w:pPr>
      <w:del w:id="593" w:author="Sharon Teitler Regev" w:date="2022-05-15T10:01:00Z">
        <w:r w:rsidRPr="00D3792E" w:rsidDel="005776BC">
          <w:rPr>
            <w:rFonts w:asciiTheme="majorBidi" w:hAnsiTheme="majorBidi" w:cstheme="majorBidi"/>
            <w:sz w:val="24"/>
            <w:szCs w:val="24"/>
          </w:rPr>
          <w:delText>[10]</w:delText>
        </w:r>
      </w:del>
      <w:ins w:id="594" w:author="Sharon Teitler Regev" w:date="2022-05-15T10:01:00Z">
        <w:r w:rsidR="005776BC">
          <w:rPr>
            <w:rFonts w:asciiTheme="majorBidi" w:hAnsiTheme="majorBidi" w:cstheme="majorBidi"/>
            <w:sz w:val="24"/>
            <w:szCs w:val="24"/>
          </w:rPr>
          <w:t>[16]</w:t>
        </w:r>
      </w:ins>
      <w:r w:rsidRPr="00D3792E">
        <w:rPr>
          <w:rFonts w:asciiTheme="majorBidi" w:hAnsiTheme="majorBidi" w:cstheme="majorBidi"/>
          <w:sz w:val="24"/>
          <w:szCs w:val="24"/>
        </w:rPr>
        <w:t xml:space="preserve"> </w:t>
      </w:r>
      <w:proofErr w:type="spellStart"/>
      <w:r w:rsidRPr="00D3792E">
        <w:rPr>
          <w:rFonts w:asciiTheme="majorBidi" w:hAnsiTheme="majorBidi" w:cstheme="majorBidi"/>
          <w:sz w:val="24"/>
          <w:szCs w:val="24"/>
        </w:rPr>
        <w:t>Cobos</w:t>
      </w:r>
      <w:proofErr w:type="spellEnd"/>
      <w:r w:rsidRPr="00D3792E">
        <w:rPr>
          <w:rFonts w:asciiTheme="majorBidi" w:hAnsiTheme="majorBidi" w:cstheme="majorBidi"/>
          <w:sz w:val="24"/>
          <w:szCs w:val="24"/>
        </w:rPr>
        <w:t xml:space="preserve"> Muñoz D, </w:t>
      </w:r>
      <w:proofErr w:type="spellStart"/>
      <w:r w:rsidRPr="00D3792E">
        <w:rPr>
          <w:rFonts w:asciiTheme="majorBidi" w:hAnsiTheme="majorBidi" w:cstheme="majorBidi"/>
          <w:sz w:val="24"/>
          <w:szCs w:val="24"/>
        </w:rPr>
        <w:t>Monzón</w:t>
      </w:r>
      <w:proofErr w:type="spellEnd"/>
      <w:r w:rsidRPr="00D3792E">
        <w:rPr>
          <w:rFonts w:asciiTheme="majorBidi" w:hAnsiTheme="majorBidi" w:cstheme="majorBidi"/>
          <w:sz w:val="24"/>
          <w:szCs w:val="24"/>
        </w:rPr>
        <w:t xml:space="preserve"> Llamas L</w:t>
      </w:r>
      <w:r w:rsidR="00642F12" w:rsidRPr="00D3792E">
        <w:rPr>
          <w:rFonts w:asciiTheme="majorBidi" w:hAnsiTheme="majorBidi" w:cstheme="majorBidi"/>
          <w:sz w:val="24"/>
          <w:szCs w:val="24"/>
        </w:rPr>
        <w:t>,</w:t>
      </w:r>
      <w:r w:rsidRPr="00D3792E">
        <w:rPr>
          <w:rFonts w:asciiTheme="majorBidi" w:hAnsiTheme="majorBidi" w:cstheme="majorBidi"/>
          <w:sz w:val="24"/>
          <w:szCs w:val="24"/>
        </w:rPr>
        <w:t xml:space="preserve"> Bosch-</w:t>
      </w:r>
      <w:proofErr w:type="spellStart"/>
      <w:r w:rsidRPr="00D3792E">
        <w:rPr>
          <w:rFonts w:asciiTheme="majorBidi" w:hAnsiTheme="majorBidi" w:cstheme="majorBidi"/>
          <w:sz w:val="24"/>
          <w:szCs w:val="24"/>
        </w:rPr>
        <w:t>Capblanch</w:t>
      </w:r>
      <w:proofErr w:type="spellEnd"/>
      <w:r w:rsidRPr="00D3792E">
        <w:rPr>
          <w:rFonts w:asciiTheme="majorBidi" w:hAnsiTheme="majorBidi" w:cstheme="majorBidi"/>
          <w:sz w:val="24"/>
          <w:szCs w:val="24"/>
        </w:rPr>
        <w:t xml:space="preserve"> X. Exposing concerns about vaccination in low- and middle-income countries: a systematic review. </w:t>
      </w:r>
      <w:r w:rsidRPr="00D3792E">
        <w:rPr>
          <w:rFonts w:asciiTheme="majorBidi" w:hAnsiTheme="majorBidi" w:cstheme="majorBidi"/>
          <w:iCs/>
          <w:sz w:val="24"/>
          <w:szCs w:val="24"/>
        </w:rPr>
        <w:t>Int J Public Health</w:t>
      </w:r>
      <w:r w:rsidRPr="00D3792E">
        <w:rPr>
          <w:rFonts w:asciiTheme="majorBidi" w:hAnsiTheme="majorBidi" w:cstheme="majorBidi"/>
          <w:sz w:val="24"/>
          <w:szCs w:val="24"/>
        </w:rPr>
        <w:t xml:space="preserve"> </w:t>
      </w:r>
      <w:proofErr w:type="gramStart"/>
      <w:r w:rsidR="00642F12" w:rsidRPr="00D3792E">
        <w:rPr>
          <w:rFonts w:asciiTheme="majorBidi" w:hAnsiTheme="majorBidi" w:cstheme="majorBidi"/>
          <w:sz w:val="24"/>
          <w:szCs w:val="24"/>
        </w:rPr>
        <w:t>2015;</w:t>
      </w:r>
      <w:r w:rsidRPr="00D3792E">
        <w:rPr>
          <w:rFonts w:asciiTheme="majorBidi" w:hAnsiTheme="majorBidi" w:cstheme="majorBidi"/>
          <w:sz w:val="24"/>
          <w:szCs w:val="24"/>
        </w:rPr>
        <w:t>60</w:t>
      </w:r>
      <w:r w:rsidR="00642F12" w:rsidRPr="00D3792E">
        <w:rPr>
          <w:rFonts w:asciiTheme="majorBidi" w:hAnsiTheme="majorBidi" w:cstheme="majorBidi"/>
          <w:sz w:val="24"/>
          <w:szCs w:val="24"/>
        </w:rPr>
        <w:t>:</w:t>
      </w:r>
      <w:r w:rsidRPr="00D3792E">
        <w:rPr>
          <w:rFonts w:asciiTheme="majorBidi" w:hAnsiTheme="majorBidi" w:cstheme="majorBidi"/>
          <w:sz w:val="24"/>
          <w:szCs w:val="24"/>
        </w:rPr>
        <w:t>767</w:t>
      </w:r>
      <w:proofErr w:type="gramEnd"/>
      <w:r w:rsidRPr="00D3792E">
        <w:rPr>
          <w:rFonts w:asciiTheme="majorBidi" w:hAnsiTheme="majorBidi" w:cstheme="majorBidi"/>
          <w:sz w:val="24"/>
          <w:szCs w:val="24"/>
        </w:rPr>
        <w:t>–80</w:t>
      </w:r>
      <w:r w:rsidR="00642F12" w:rsidRPr="00D3792E">
        <w:rPr>
          <w:rFonts w:asciiTheme="majorBidi" w:hAnsiTheme="majorBidi" w:cstheme="majorBidi"/>
          <w:sz w:val="24"/>
          <w:szCs w:val="24"/>
        </w:rPr>
        <w:t>.</w:t>
      </w:r>
    </w:p>
    <w:p w14:paraId="0ACAA838" w14:textId="3E2499A8" w:rsidR="00C62D91" w:rsidRPr="00D3792E" w:rsidRDefault="00C62D91" w:rsidP="003619D2">
      <w:pPr>
        <w:bidi w:val="0"/>
        <w:spacing w:after="0" w:line="480" w:lineRule="auto"/>
        <w:rPr>
          <w:rFonts w:asciiTheme="majorBidi" w:hAnsiTheme="majorBidi" w:cstheme="majorBidi"/>
          <w:color w:val="1F497D"/>
          <w:sz w:val="24"/>
          <w:szCs w:val="24"/>
        </w:rPr>
      </w:pPr>
      <w:del w:id="595" w:author="Sharon Teitler Regev" w:date="2022-05-15T10:01:00Z">
        <w:r w:rsidRPr="00D3792E" w:rsidDel="005776BC">
          <w:rPr>
            <w:rFonts w:asciiTheme="majorBidi" w:hAnsiTheme="majorBidi" w:cstheme="majorBidi"/>
            <w:color w:val="222222"/>
            <w:sz w:val="24"/>
            <w:szCs w:val="24"/>
            <w:shd w:val="clear" w:color="auto" w:fill="FFFFFF"/>
          </w:rPr>
          <w:delText>[11]</w:delText>
        </w:r>
      </w:del>
      <w:ins w:id="596" w:author="Sharon Teitler Regev" w:date="2022-05-15T10:01:00Z">
        <w:r w:rsidR="005776BC">
          <w:rPr>
            <w:rFonts w:asciiTheme="majorBidi" w:hAnsiTheme="majorBidi" w:cstheme="majorBidi"/>
            <w:color w:val="222222"/>
            <w:sz w:val="24"/>
            <w:szCs w:val="24"/>
            <w:shd w:val="clear" w:color="auto" w:fill="FFFFFF"/>
          </w:rPr>
          <w:t>[17]</w:t>
        </w:r>
      </w:ins>
      <w:r w:rsidRPr="00D3792E">
        <w:rPr>
          <w:rFonts w:asciiTheme="majorBidi" w:hAnsiTheme="majorBidi" w:cstheme="majorBidi"/>
          <w:color w:val="222222"/>
          <w:sz w:val="24"/>
          <w:szCs w:val="24"/>
          <w:shd w:val="clear" w:color="auto" w:fill="FFFFFF"/>
        </w:rPr>
        <w:t xml:space="preserve"> </w:t>
      </w:r>
      <w:proofErr w:type="spellStart"/>
      <w:r w:rsidRPr="00D3792E">
        <w:rPr>
          <w:rFonts w:asciiTheme="majorBidi" w:hAnsiTheme="majorBidi" w:cstheme="majorBidi"/>
          <w:color w:val="222222"/>
          <w:sz w:val="24"/>
          <w:szCs w:val="24"/>
          <w:shd w:val="clear" w:color="auto" w:fill="FFFFFF"/>
        </w:rPr>
        <w:t>Janz</w:t>
      </w:r>
      <w:proofErr w:type="spellEnd"/>
      <w:r w:rsidRPr="00D3792E">
        <w:rPr>
          <w:rFonts w:asciiTheme="majorBidi" w:hAnsiTheme="majorBidi" w:cstheme="majorBidi"/>
          <w:color w:val="222222"/>
          <w:sz w:val="24"/>
          <w:szCs w:val="24"/>
          <w:shd w:val="clear" w:color="auto" w:fill="FFFFFF"/>
        </w:rPr>
        <w:t xml:space="preserve"> NK</w:t>
      </w:r>
      <w:r w:rsidR="00642F12" w:rsidRPr="00D3792E">
        <w:rPr>
          <w:rFonts w:asciiTheme="majorBidi" w:hAnsiTheme="majorBidi" w:cstheme="majorBidi"/>
          <w:color w:val="222222"/>
          <w:sz w:val="24"/>
          <w:szCs w:val="24"/>
          <w:shd w:val="clear" w:color="auto" w:fill="FFFFFF"/>
        </w:rPr>
        <w:t>,</w:t>
      </w:r>
      <w:r w:rsidRPr="00D3792E">
        <w:rPr>
          <w:rFonts w:asciiTheme="majorBidi" w:hAnsiTheme="majorBidi" w:cstheme="majorBidi"/>
          <w:color w:val="222222"/>
          <w:sz w:val="24"/>
          <w:szCs w:val="24"/>
          <w:shd w:val="clear" w:color="auto" w:fill="FFFFFF"/>
        </w:rPr>
        <w:t xml:space="preserve"> Becker MH. (1984). The health belief model: </w:t>
      </w:r>
      <w:r w:rsidR="00642F12" w:rsidRPr="00D3792E">
        <w:rPr>
          <w:rFonts w:asciiTheme="majorBidi" w:hAnsiTheme="majorBidi" w:cstheme="majorBidi"/>
          <w:color w:val="222222"/>
          <w:sz w:val="24"/>
          <w:szCs w:val="24"/>
          <w:shd w:val="clear" w:color="auto" w:fill="FFFFFF"/>
        </w:rPr>
        <w:t>a</w:t>
      </w:r>
      <w:r w:rsidRPr="00D3792E">
        <w:rPr>
          <w:rFonts w:asciiTheme="majorBidi" w:hAnsiTheme="majorBidi" w:cstheme="majorBidi"/>
          <w:color w:val="222222"/>
          <w:sz w:val="24"/>
          <w:szCs w:val="24"/>
          <w:shd w:val="clear" w:color="auto" w:fill="FFFFFF"/>
        </w:rPr>
        <w:t xml:space="preserve"> decade later. Health </w:t>
      </w:r>
      <w:r w:rsidR="00642F12" w:rsidRPr="00D3792E">
        <w:rPr>
          <w:rFonts w:asciiTheme="majorBidi" w:hAnsiTheme="majorBidi" w:cstheme="majorBidi"/>
          <w:color w:val="222222"/>
          <w:sz w:val="24"/>
          <w:szCs w:val="24"/>
          <w:shd w:val="clear" w:color="auto" w:fill="FFFFFF"/>
        </w:rPr>
        <w:t>Educ</w:t>
      </w:r>
      <w:r w:rsidR="00642F12" w:rsidRPr="00D3792E">
        <w:rPr>
          <w:rFonts w:asciiTheme="majorBidi" w:hAnsiTheme="majorBidi" w:cstheme="majorBidi"/>
          <w:i/>
          <w:iCs/>
          <w:color w:val="222222"/>
          <w:sz w:val="24"/>
          <w:szCs w:val="24"/>
          <w:shd w:val="clear" w:color="auto" w:fill="FFFFFF"/>
        </w:rPr>
        <w:t xml:space="preserve"> Q</w:t>
      </w:r>
      <w:r w:rsidRPr="00D3792E">
        <w:rPr>
          <w:rFonts w:asciiTheme="majorBidi" w:hAnsiTheme="majorBidi" w:cstheme="majorBidi"/>
          <w:color w:val="222222"/>
          <w:sz w:val="24"/>
          <w:szCs w:val="24"/>
          <w:shd w:val="clear" w:color="auto" w:fill="FFFFFF"/>
        </w:rPr>
        <w:t> </w:t>
      </w:r>
      <w:r w:rsidR="00642F12" w:rsidRPr="00D3792E">
        <w:rPr>
          <w:rFonts w:asciiTheme="majorBidi" w:hAnsiTheme="majorBidi" w:cstheme="majorBidi"/>
          <w:color w:val="222222"/>
          <w:sz w:val="24"/>
          <w:szCs w:val="24"/>
          <w:shd w:val="clear" w:color="auto" w:fill="FFFFFF"/>
        </w:rPr>
        <w:t>1984;</w:t>
      </w:r>
      <w:r w:rsidRPr="00D3792E">
        <w:rPr>
          <w:rFonts w:asciiTheme="majorBidi" w:hAnsiTheme="majorBidi" w:cstheme="majorBidi"/>
          <w:iCs/>
          <w:color w:val="222222"/>
          <w:sz w:val="24"/>
          <w:szCs w:val="24"/>
          <w:shd w:val="clear" w:color="auto" w:fill="FFFFFF"/>
        </w:rPr>
        <w:t>11</w:t>
      </w:r>
      <w:r w:rsidRPr="00D3792E">
        <w:rPr>
          <w:rFonts w:asciiTheme="majorBidi" w:hAnsiTheme="majorBidi" w:cstheme="majorBidi"/>
          <w:color w:val="222222"/>
          <w:sz w:val="24"/>
          <w:szCs w:val="24"/>
          <w:shd w:val="clear" w:color="auto" w:fill="FFFFFF"/>
        </w:rPr>
        <w:t>(1)</w:t>
      </w:r>
      <w:r w:rsidR="00642F12" w:rsidRPr="00D3792E">
        <w:rPr>
          <w:rFonts w:asciiTheme="majorBidi" w:hAnsiTheme="majorBidi" w:cstheme="majorBidi"/>
          <w:color w:val="222222"/>
          <w:sz w:val="24"/>
          <w:szCs w:val="24"/>
          <w:shd w:val="clear" w:color="auto" w:fill="FFFFFF"/>
        </w:rPr>
        <w:t>:</w:t>
      </w:r>
      <w:r w:rsidRPr="00D3792E">
        <w:rPr>
          <w:rFonts w:asciiTheme="majorBidi" w:hAnsiTheme="majorBidi" w:cstheme="majorBidi"/>
          <w:color w:val="222222"/>
          <w:sz w:val="24"/>
          <w:szCs w:val="24"/>
          <w:shd w:val="clear" w:color="auto" w:fill="FFFFFF"/>
        </w:rPr>
        <w:t>1</w:t>
      </w:r>
      <w:r w:rsidR="00642F12" w:rsidRPr="00D3792E">
        <w:rPr>
          <w:rFonts w:asciiTheme="majorBidi" w:hAnsiTheme="majorBidi" w:cstheme="majorBidi"/>
          <w:color w:val="222222"/>
          <w:sz w:val="24"/>
          <w:szCs w:val="24"/>
          <w:shd w:val="clear" w:color="auto" w:fill="FFFFFF"/>
        </w:rPr>
        <w:t>–</w:t>
      </w:r>
      <w:r w:rsidRPr="00D3792E">
        <w:rPr>
          <w:rFonts w:asciiTheme="majorBidi" w:hAnsiTheme="majorBidi" w:cstheme="majorBidi"/>
          <w:color w:val="222222"/>
          <w:sz w:val="24"/>
          <w:szCs w:val="24"/>
          <w:shd w:val="clear" w:color="auto" w:fill="FFFFFF"/>
        </w:rPr>
        <w:t>47.</w:t>
      </w:r>
    </w:p>
    <w:p w14:paraId="04E32BE3" w14:textId="2942EE01" w:rsidR="00A21028" w:rsidRPr="00D3792E" w:rsidRDefault="00A21028" w:rsidP="003619D2">
      <w:pPr>
        <w:bidi w:val="0"/>
        <w:spacing w:after="0" w:line="480" w:lineRule="auto"/>
        <w:rPr>
          <w:rFonts w:asciiTheme="majorBidi" w:hAnsiTheme="majorBidi" w:cstheme="majorBidi"/>
          <w:color w:val="222222"/>
          <w:sz w:val="24"/>
          <w:szCs w:val="24"/>
          <w:shd w:val="clear" w:color="auto" w:fill="FFFFFF"/>
        </w:rPr>
      </w:pPr>
      <w:del w:id="597" w:author="Sharon Teitler Regev" w:date="2022-05-15T10:01:00Z">
        <w:r w:rsidRPr="00D3792E" w:rsidDel="005776BC">
          <w:rPr>
            <w:rFonts w:asciiTheme="majorBidi" w:hAnsiTheme="majorBidi" w:cstheme="majorBidi"/>
            <w:color w:val="222222"/>
            <w:sz w:val="24"/>
            <w:szCs w:val="24"/>
            <w:shd w:val="clear" w:color="auto" w:fill="FFFFFF"/>
          </w:rPr>
          <w:delText>[12]</w:delText>
        </w:r>
      </w:del>
      <w:ins w:id="598" w:author="Sharon Teitler Regev" w:date="2022-05-15T10:01:00Z">
        <w:r w:rsidR="005776BC">
          <w:rPr>
            <w:rFonts w:asciiTheme="majorBidi" w:hAnsiTheme="majorBidi" w:cstheme="majorBidi"/>
            <w:color w:val="222222"/>
            <w:sz w:val="24"/>
            <w:szCs w:val="24"/>
            <w:shd w:val="clear" w:color="auto" w:fill="FFFFFF"/>
          </w:rPr>
          <w:t>[18]</w:t>
        </w:r>
      </w:ins>
      <w:r w:rsidRPr="00D3792E">
        <w:rPr>
          <w:rFonts w:asciiTheme="majorBidi" w:hAnsiTheme="majorBidi" w:cstheme="majorBidi"/>
          <w:color w:val="222222"/>
          <w:sz w:val="24"/>
          <w:szCs w:val="24"/>
          <w:shd w:val="clear" w:color="auto" w:fill="FFFFFF"/>
        </w:rPr>
        <w:t xml:space="preserve"> Rogers RW. (1983). Cognitive and psychological processes in fear appeals and attitude change: </w:t>
      </w:r>
      <w:r w:rsidR="00642F12" w:rsidRPr="00D3792E">
        <w:rPr>
          <w:rFonts w:asciiTheme="majorBidi" w:hAnsiTheme="majorBidi" w:cstheme="majorBidi"/>
          <w:color w:val="222222"/>
          <w:sz w:val="24"/>
          <w:szCs w:val="24"/>
          <w:shd w:val="clear" w:color="auto" w:fill="FFFFFF"/>
        </w:rPr>
        <w:t>a</w:t>
      </w:r>
      <w:r w:rsidRPr="00D3792E">
        <w:rPr>
          <w:rFonts w:asciiTheme="majorBidi" w:hAnsiTheme="majorBidi" w:cstheme="majorBidi"/>
          <w:color w:val="222222"/>
          <w:sz w:val="24"/>
          <w:szCs w:val="24"/>
          <w:shd w:val="clear" w:color="auto" w:fill="FFFFFF"/>
        </w:rPr>
        <w:t xml:space="preserve"> revised theory of protection motivation.</w:t>
      </w:r>
      <w:r w:rsidR="00642F12" w:rsidRPr="00D3792E">
        <w:rPr>
          <w:rFonts w:asciiTheme="majorBidi" w:hAnsiTheme="majorBidi" w:cstheme="majorBidi"/>
          <w:color w:val="222222"/>
          <w:sz w:val="24"/>
          <w:szCs w:val="24"/>
          <w:shd w:val="clear" w:color="auto" w:fill="FFFFFF"/>
        </w:rPr>
        <w:t xml:space="preserve"> In:</w:t>
      </w:r>
      <w:r w:rsidRPr="00D3792E">
        <w:rPr>
          <w:rFonts w:asciiTheme="majorBidi" w:hAnsiTheme="majorBidi" w:cstheme="majorBidi"/>
          <w:color w:val="222222"/>
          <w:sz w:val="24"/>
          <w:szCs w:val="24"/>
          <w:shd w:val="clear" w:color="auto" w:fill="FFFFFF"/>
        </w:rPr>
        <w:t> Social psychophysiology: A sourcebook,</w:t>
      </w:r>
      <w:r w:rsidR="00642F12" w:rsidRPr="00D3792E">
        <w:rPr>
          <w:rFonts w:asciiTheme="majorBidi" w:hAnsiTheme="majorBidi" w:cstheme="majorBidi"/>
          <w:color w:val="222222"/>
          <w:sz w:val="24"/>
          <w:szCs w:val="24"/>
          <w:shd w:val="clear" w:color="auto" w:fill="FFFFFF"/>
        </w:rPr>
        <w:t xml:space="preserve"> New York: Guilford; 1983, p.</w:t>
      </w:r>
      <w:r w:rsidRPr="00D3792E">
        <w:rPr>
          <w:rFonts w:asciiTheme="majorBidi" w:hAnsiTheme="majorBidi" w:cstheme="majorBidi"/>
          <w:color w:val="222222"/>
          <w:sz w:val="24"/>
          <w:szCs w:val="24"/>
          <w:shd w:val="clear" w:color="auto" w:fill="FFFFFF"/>
        </w:rPr>
        <w:t xml:space="preserve"> 153</w:t>
      </w:r>
      <w:r w:rsidR="00642F12" w:rsidRPr="00D3792E">
        <w:rPr>
          <w:rFonts w:asciiTheme="majorBidi" w:hAnsiTheme="majorBidi" w:cstheme="majorBidi"/>
          <w:color w:val="222222"/>
          <w:sz w:val="24"/>
          <w:szCs w:val="24"/>
          <w:shd w:val="clear" w:color="auto" w:fill="FFFFFF"/>
        </w:rPr>
        <w:t>–</w:t>
      </w:r>
      <w:r w:rsidRPr="00D3792E">
        <w:rPr>
          <w:rFonts w:asciiTheme="majorBidi" w:hAnsiTheme="majorBidi" w:cstheme="majorBidi"/>
          <w:color w:val="222222"/>
          <w:sz w:val="24"/>
          <w:szCs w:val="24"/>
          <w:shd w:val="clear" w:color="auto" w:fill="FFFFFF"/>
        </w:rPr>
        <w:t>76</w:t>
      </w:r>
      <w:r w:rsidR="00642F12" w:rsidRPr="00D3792E">
        <w:rPr>
          <w:rFonts w:asciiTheme="majorBidi" w:hAnsiTheme="majorBidi" w:cstheme="majorBidi"/>
          <w:color w:val="222222"/>
          <w:sz w:val="24"/>
          <w:szCs w:val="24"/>
          <w:shd w:val="clear" w:color="auto" w:fill="FFFFFF"/>
        </w:rPr>
        <w:t>.</w:t>
      </w:r>
    </w:p>
    <w:p w14:paraId="3A0CE9FF" w14:textId="240FD96C" w:rsidR="00CF4D7E" w:rsidRPr="00D3792E" w:rsidRDefault="000D1FB9" w:rsidP="003619D2">
      <w:pPr>
        <w:bidi w:val="0"/>
        <w:spacing w:after="0" w:line="480" w:lineRule="auto"/>
        <w:rPr>
          <w:rFonts w:asciiTheme="majorBidi" w:hAnsiTheme="majorBidi" w:cstheme="majorBidi"/>
          <w:sz w:val="24"/>
          <w:szCs w:val="24"/>
        </w:rPr>
      </w:pPr>
      <w:del w:id="599" w:author="Sharon Teitler Regev" w:date="2022-05-15T10:00:00Z">
        <w:r w:rsidRPr="00D3792E" w:rsidDel="005776BC">
          <w:rPr>
            <w:rFonts w:asciiTheme="majorBidi" w:hAnsiTheme="majorBidi" w:cstheme="majorBidi"/>
            <w:color w:val="222222"/>
            <w:sz w:val="24"/>
            <w:szCs w:val="24"/>
            <w:shd w:val="clear" w:color="auto" w:fill="FFFFFF"/>
          </w:rPr>
          <w:lastRenderedPageBreak/>
          <w:delText>[13]</w:delText>
        </w:r>
      </w:del>
      <w:ins w:id="600" w:author="Sharon Teitler Regev" w:date="2022-05-15T10:00:00Z">
        <w:r w:rsidR="005776BC">
          <w:rPr>
            <w:rFonts w:asciiTheme="majorBidi" w:hAnsiTheme="majorBidi" w:cstheme="majorBidi"/>
            <w:color w:val="222222"/>
            <w:sz w:val="24"/>
            <w:szCs w:val="24"/>
            <w:shd w:val="clear" w:color="auto" w:fill="FFFFFF"/>
          </w:rPr>
          <w:t>[19]</w:t>
        </w:r>
      </w:ins>
      <w:r w:rsidRPr="00D3792E">
        <w:rPr>
          <w:rFonts w:asciiTheme="majorBidi" w:hAnsiTheme="majorBidi" w:cstheme="majorBidi"/>
          <w:color w:val="222222"/>
          <w:sz w:val="24"/>
          <w:szCs w:val="24"/>
          <w:shd w:val="clear" w:color="auto" w:fill="FFFFFF"/>
        </w:rPr>
        <w:t xml:space="preserve"> </w:t>
      </w:r>
      <w:proofErr w:type="spellStart"/>
      <w:r w:rsidR="00CF4D7E" w:rsidRPr="00D3792E">
        <w:rPr>
          <w:rFonts w:asciiTheme="majorBidi" w:hAnsiTheme="majorBidi" w:cstheme="majorBidi"/>
          <w:color w:val="222222"/>
          <w:sz w:val="24"/>
          <w:szCs w:val="24"/>
          <w:shd w:val="clear" w:color="auto" w:fill="FFFFFF"/>
        </w:rPr>
        <w:t>Rimal</w:t>
      </w:r>
      <w:proofErr w:type="spellEnd"/>
      <w:r w:rsidR="00CF4D7E" w:rsidRPr="00D3792E">
        <w:rPr>
          <w:rFonts w:asciiTheme="majorBidi" w:hAnsiTheme="majorBidi" w:cstheme="majorBidi"/>
          <w:color w:val="222222"/>
          <w:sz w:val="24"/>
          <w:szCs w:val="24"/>
          <w:shd w:val="clear" w:color="auto" w:fill="FFFFFF"/>
        </w:rPr>
        <w:t xml:space="preserve"> RN, Real K. Perceived risk and efficacy beliefs as motivators of change: </w:t>
      </w:r>
      <w:r w:rsidR="00603ACA" w:rsidRPr="00D3792E">
        <w:rPr>
          <w:rFonts w:asciiTheme="majorBidi" w:hAnsiTheme="majorBidi" w:cstheme="majorBidi"/>
          <w:color w:val="222222"/>
          <w:sz w:val="24"/>
          <w:szCs w:val="24"/>
          <w:shd w:val="clear" w:color="auto" w:fill="FFFFFF"/>
        </w:rPr>
        <w:t xml:space="preserve">use </w:t>
      </w:r>
      <w:r w:rsidR="00CF4D7E" w:rsidRPr="00D3792E">
        <w:rPr>
          <w:rFonts w:asciiTheme="majorBidi" w:hAnsiTheme="majorBidi" w:cstheme="majorBidi"/>
          <w:color w:val="222222"/>
          <w:sz w:val="24"/>
          <w:szCs w:val="24"/>
          <w:shd w:val="clear" w:color="auto" w:fill="FFFFFF"/>
        </w:rPr>
        <w:t xml:space="preserve">of the risk perception attitude (RPA) framework to understand health behaviors. Hum </w:t>
      </w:r>
      <w:proofErr w:type="spellStart"/>
      <w:r w:rsidR="00603ACA" w:rsidRPr="00D3792E">
        <w:rPr>
          <w:rFonts w:asciiTheme="majorBidi" w:hAnsiTheme="majorBidi" w:cstheme="majorBidi"/>
          <w:color w:val="222222"/>
          <w:sz w:val="24"/>
          <w:szCs w:val="24"/>
          <w:shd w:val="clear" w:color="auto" w:fill="FFFFFF"/>
        </w:rPr>
        <w:t>C</w:t>
      </w:r>
      <w:r w:rsidR="00CF4D7E" w:rsidRPr="00D3792E">
        <w:rPr>
          <w:rFonts w:asciiTheme="majorBidi" w:hAnsiTheme="majorBidi" w:cstheme="majorBidi"/>
          <w:color w:val="222222"/>
          <w:sz w:val="24"/>
          <w:szCs w:val="24"/>
          <w:shd w:val="clear" w:color="auto" w:fill="FFFFFF"/>
        </w:rPr>
        <w:t>ommun</w:t>
      </w:r>
      <w:proofErr w:type="spellEnd"/>
      <w:r w:rsidR="00CF4D7E" w:rsidRPr="00D3792E">
        <w:rPr>
          <w:rFonts w:asciiTheme="majorBidi" w:hAnsiTheme="majorBidi" w:cstheme="majorBidi"/>
          <w:i/>
          <w:iCs/>
          <w:color w:val="222222"/>
          <w:sz w:val="24"/>
          <w:szCs w:val="24"/>
          <w:shd w:val="clear" w:color="auto" w:fill="FFFFFF"/>
        </w:rPr>
        <w:t xml:space="preserve"> </w:t>
      </w:r>
      <w:r w:rsidR="00603ACA" w:rsidRPr="00D3792E">
        <w:rPr>
          <w:rFonts w:asciiTheme="majorBidi" w:hAnsiTheme="majorBidi" w:cstheme="majorBidi"/>
          <w:i/>
          <w:iCs/>
          <w:color w:val="222222"/>
          <w:sz w:val="24"/>
          <w:szCs w:val="24"/>
          <w:shd w:val="clear" w:color="auto" w:fill="FFFFFF"/>
        </w:rPr>
        <w:t>R</w:t>
      </w:r>
      <w:r w:rsidR="00CF4D7E" w:rsidRPr="00D3792E">
        <w:rPr>
          <w:rFonts w:asciiTheme="majorBidi" w:hAnsiTheme="majorBidi" w:cstheme="majorBidi"/>
          <w:i/>
          <w:iCs/>
          <w:color w:val="222222"/>
          <w:sz w:val="24"/>
          <w:szCs w:val="24"/>
          <w:shd w:val="clear" w:color="auto" w:fill="FFFFFF"/>
        </w:rPr>
        <w:t>es</w:t>
      </w:r>
      <w:r w:rsidR="00CF4D7E" w:rsidRPr="00D3792E">
        <w:rPr>
          <w:rFonts w:asciiTheme="majorBidi" w:hAnsiTheme="majorBidi" w:cstheme="majorBidi"/>
          <w:color w:val="222222"/>
          <w:sz w:val="24"/>
          <w:szCs w:val="24"/>
          <w:shd w:val="clear" w:color="auto" w:fill="FFFFFF"/>
        </w:rPr>
        <w:t> </w:t>
      </w:r>
      <w:r w:rsidR="00603ACA" w:rsidRPr="00D3792E">
        <w:rPr>
          <w:rFonts w:asciiTheme="majorBidi" w:hAnsiTheme="majorBidi" w:cstheme="majorBidi"/>
          <w:color w:val="222222"/>
          <w:sz w:val="24"/>
          <w:szCs w:val="24"/>
          <w:shd w:val="clear" w:color="auto" w:fill="FFFFFF"/>
        </w:rPr>
        <w:t>2003;</w:t>
      </w:r>
      <w:r w:rsidR="00CF4D7E" w:rsidRPr="00D3792E">
        <w:rPr>
          <w:rFonts w:asciiTheme="majorBidi" w:hAnsiTheme="majorBidi" w:cstheme="majorBidi"/>
          <w:iCs/>
          <w:color w:val="222222"/>
          <w:sz w:val="24"/>
          <w:szCs w:val="24"/>
          <w:shd w:val="clear" w:color="auto" w:fill="FFFFFF"/>
        </w:rPr>
        <w:t>29</w:t>
      </w:r>
      <w:r w:rsidR="00CF4D7E" w:rsidRPr="00D3792E">
        <w:rPr>
          <w:rFonts w:asciiTheme="majorBidi" w:hAnsiTheme="majorBidi" w:cstheme="majorBidi"/>
          <w:color w:val="222222"/>
          <w:sz w:val="24"/>
          <w:szCs w:val="24"/>
          <w:shd w:val="clear" w:color="auto" w:fill="FFFFFF"/>
        </w:rPr>
        <w:t>(3)</w:t>
      </w:r>
      <w:r w:rsidR="00603ACA" w:rsidRPr="00D3792E">
        <w:rPr>
          <w:rFonts w:asciiTheme="majorBidi" w:hAnsiTheme="majorBidi" w:cstheme="majorBidi"/>
          <w:color w:val="222222"/>
          <w:sz w:val="24"/>
          <w:szCs w:val="24"/>
          <w:shd w:val="clear" w:color="auto" w:fill="FFFFFF"/>
        </w:rPr>
        <w:t>:</w:t>
      </w:r>
      <w:r w:rsidR="00CF4D7E" w:rsidRPr="00D3792E">
        <w:rPr>
          <w:rFonts w:asciiTheme="majorBidi" w:hAnsiTheme="majorBidi" w:cstheme="majorBidi"/>
          <w:color w:val="222222"/>
          <w:sz w:val="24"/>
          <w:szCs w:val="24"/>
          <w:shd w:val="clear" w:color="auto" w:fill="FFFFFF"/>
        </w:rPr>
        <w:t>370</w:t>
      </w:r>
      <w:r w:rsidR="00603ACA" w:rsidRPr="00D3792E">
        <w:rPr>
          <w:rFonts w:asciiTheme="majorBidi" w:hAnsiTheme="majorBidi" w:cstheme="majorBidi"/>
          <w:color w:val="222222"/>
          <w:sz w:val="24"/>
          <w:szCs w:val="24"/>
          <w:shd w:val="clear" w:color="auto" w:fill="FFFFFF"/>
        </w:rPr>
        <w:t>–</w:t>
      </w:r>
      <w:r w:rsidR="00CF4D7E" w:rsidRPr="00D3792E">
        <w:rPr>
          <w:rFonts w:asciiTheme="majorBidi" w:hAnsiTheme="majorBidi" w:cstheme="majorBidi"/>
          <w:color w:val="222222"/>
          <w:sz w:val="24"/>
          <w:szCs w:val="24"/>
          <w:shd w:val="clear" w:color="auto" w:fill="FFFFFF"/>
        </w:rPr>
        <w:t>99</w:t>
      </w:r>
      <w:r w:rsidR="00603ACA" w:rsidRPr="00D3792E">
        <w:rPr>
          <w:rFonts w:asciiTheme="majorBidi" w:hAnsiTheme="majorBidi" w:cstheme="majorBidi"/>
          <w:color w:val="222222"/>
          <w:sz w:val="24"/>
          <w:szCs w:val="24"/>
          <w:shd w:val="clear" w:color="auto" w:fill="FFFFFF"/>
        </w:rPr>
        <w:t>.</w:t>
      </w:r>
    </w:p>
    <w:p w14:paraId="679A258D" w14:textId="425F6A60" w:rsidR="00CF4D7E" w:rsidRPr="00D3792E" w:rsidRDefault="000D1FB9" w:rsidP="003619D2">
      <w:pPr>
        <w:bidi w:val="0"/>
        <w:spacing w:after="0" w:line="480" w:lineRule="auto"/>
        <w:ind w:right="245"/>
        <w:textAlignment w:val="baseline"/>
        <w:rPr>
          <w:rFonts w:asciiTheme="majorBidi" w:hAnsiTheme="majorBidi" w:cstheme="majorBidi"/>
          <w:color w:val="222222"/>
          <w:sz w:val="24"/>
          <w:szCs w:val="24"/>
          <w:shd w:val="clear" w:color="auto" w:fill="FFFFFF"/>
        </w:rPr>
      </w:pPr>
      <w:del w:id="601" w:author="Sharon Teitler Regev" w:date="2022-05-15T10:00:00Z">
        <w:r w:rsidRPr="00D3792E" w:rsidDel="005776BC">
          <w:rPr>
            <w:rFonts w:asciiTheme="majorBidi" w:hAnsiTheme="majorBidi" w:cstheme="majorBidi"/>
            <w:color w:val="222222"/>
            <w:sz w:val="24"/>
            <w:szCs w:val="24"/>
            <w:shd w:val="clear" w:color="auto" w:fill="FFFFFF"/>
          </w:rPr>
          <w:delText>[14]</w:delText>
        </w:r>
      </w:del>
      <w:ins w:id="602" w:author="Sharon Teitler Regev" w:date="2022-05-15T10:00:00Z">
        <w:r w:rsidR="005776BC">
          <w:rPr>
            <w:rFonts w:asciiTheme="majorBidi" w:hAnsiTheme="majorBidi" w:cstheme="majorBidi"/>
            <w:color w:val="222222"/>
            <w:sz w:val="24"/>
            <w:szCs w:val="24"/>
            <w:shd w:val="clear" w:color="auto" w:fill="FFFFFF"/>
          </w:rPr>
          <w:t>[20]</w:t>
        </w:r>
      </w:ins>
      <w:r w:rsidRPr="00D3792E">
        <w:rPr>
          <w:rFonts w:asciiTheme="majorBidi" w:hAnsiTheme="majorBidi" w:cstheme="majorBidi"/>
          <w:color w:val="222222"/>
          <w:sz w:val="24"/>
          <w:szCs w:val="24"/>
          <w:shd w:val="clear" w:color="auto" w:fill="FFFFFF"/>
        </w:rPr>
        <w:t xml:space="preserve"> </w:t>
      </w:r>
      <w:proofErr w:type="spellStart"/>
      <w:r w:rsidR="00CF4D7E" w:rsidRPr="00D3792E">
        <w:rPr>
          <w:rFonts w:asciiTheme="majorBidi" w:hAnsiTheme="majorBidi" w:cstheme="majorBidi"/>
          <w:color w:val="222222"/>
          <w:sz w:val="24"/>
          <w:szCs w:val="24"/>
          <w:shd w:val="clear" w:color="auto" w:fill="FFFFFF"/>
        </w:rPr>
        <w:t>Paek</w:t>
      </w:r>
      <w:proofErr w:type="spellEnd"/>
      <w:r w:rsidR="00CF4D7E" w:rsidRPr="00D3792E">
        <w:rPr>
          <w:rFonts w:asciiTheme="majorBidi" w:hAnsiTheme="majorBidi" w:cstheme="majorBidi"/>
          <w:color w:val="222222"/>
          <w:sz w:val="24"/>
          <w:szCs w:val="24"/>
          <w:shd w:val="clear" w:color="auto" w:fill="FFFFFF"/>
        </w:rPr>
        <w:t xml:space="preserve"> HJ, Hove T. Risk perceptions and risk characteristics. </w:t>
      </w:r>
      <w:r w:rsidR="00636CCA" w:rsidRPr="00D3792E">
        <w:rPr>
          <w:rFonts w:asciiTheme="majorBidi" w:hAnsiTheme="majorBidi" w:cstheme="majorBidi"/>
          <w:color w:val="222222"/>
          <w:sz w:val="24"/>
          <w:szCs w:val="24"/>
          <w:shd w:val="clear" w:color="auto" w:fill="FFFFFF"/>
        </w:rPr>
        <w:t xml:space="preserve">In </w:t>
      </w:r>
      <w:r w:rsidR="00CF4D7E" w:rsidRPr="00D3792E">
        <w:rPr>
          <w:rFonts w:asciiTheme="majorBidi" w:hAnsiTheme="majorBidi" w:cstheme="majorBidi"/>
          <w:i/>
          <w:color w:val="222222"/>
          <w:sz w:val="24"/>
          <w:szCs w:val="24"/>
          <w:shd w:val="clear" w:color="auto" w:fill="FFFFFF"/>
        </w:rPr>
        <w:t xml:space="preserve">Oxford </w:t>
      </w:r>
      <w:r w:rsidR="00636CCA" w:rsidRPr="00D3792E">
        <w:rPr>
          <w:rFonts w:asciiTheme="majorBidi" w:hAnsiTheme="majorBidi" w:cstheme="majorBidi"/>
          <w:i/>
          <w:color w:val="222222"/>
          <w:sz w:val="24"/>
          <w:szCs w:val="24"/>
          <w:shd w:val="clear" w:color="auto" w:fill="FFFFFF"/>
        </w:rPr>
        <w:t>research encyclopedia of communication</w:t>
      </w:r>
      <w:r w:rsidR="00636CCA" w:rsidRPr="00D3792E">
        <w:rPr>
          <w:rFonts w:asciiTheme="majorBidi" w:hAnsiTheme="majorBidi" w:cstheme="majorBidi"/>
          <w:color w:val="222222"/>
          <w:sz w:val="24"/>
          <w:szCs w:val="24"/>
          <w:shd w:val="clear" w:color="auto" w:fill="FFFFFF"/>
        </w:rPr>
        <w:t xml:space="preserve">. March 2017. </w:t>
      </w:r>
      <w:hyperlink r:id="rId19" w:history="1">
        <w:r w:rsidR="00636CCA" w:rsidRPr="00D3792E">
          <w:rPr>
            <w:rFonts w:asciiTheme="majorBidi" w:hAnsiTheme="majorBidi" w:cstheme="majorBidi"/>
            <w:color w:val="222222"/>
            <w:sz w:val="24"/>
            <w:szCs w:val="24"/>
            <w:shd w:val="clear" w:color="auto" w:fill="FFFFFF"/>
          </w:rPr>
          <w:t>https://doi.org/10.1093/acrefore/9780190228613.013.283</w:t>
        </w:r>
      </w:hyperlink>
      <w:r w:rsidR="00636CCA" w:rsidRPr="00D3792E">
        <w:rPr>
          <w:rFonts w:asciiTheme="majorBidi" w:hAnsiTheme="majorBidi" w:cstheme="majorBidi"/>
          <w:color w:val="222222"/>
          <w:sz w:val="24"/>
          <w:szCs w:val="24"/>
          <w:shd w:val="clear" w:color="auto" w:fill="FFFFFF"/>
        </w:rPr>
        <w:t>.</w:t>
      </w:r>
    </w:p>
    <w:p w14:paraId="4A189E97" w14:textId="1921348A" w:rsidR="00A21028" w:rsidRPr="00D3792E" w:rsidRDefault="00A21028" w:rsidP="003619D2">
      <w:pPr>
        <w:bidi w:val="0"/>
        <w:spacing w:after="0" w:line="480" w:lineRule="auto"/>
        <w:rPr>
          <w:rFonts w:asciiTheme="majorBidi" w:hAnsiTheme="majorBidi" w:cstheme="majorBidi"/>
          <w:sz w:val="24"/>
          <w:szCs w:val="24"/>
        </w:rPr>
      </w:pPr>
      <w:del w:id="603" w:author="Sharon Teitler Regev" w:date="2022-05-15T10:00:00Z">
        <w:r w:rsidRPr="00D3792E" w:rsidDel="005776BC">
          <w:rPr>
            <w:rFonts w:asciiTheme="majorBidi" w:hAnsiTheme="majorBidi" w:cstheme="majorBidi"/>
            <w:color w:val="222222"/>
            <w:sz w:val="24"/>
            <w:szCs w:val="24"/>
            <w:shd w:val="clear" w:color="auto" w:fill="FFFFFF"/>
          </w:rPr>
          <w:delText>[15]</w:delText>
        </w:r>
      </w:del>
      <w:ins w:id="604" w:author="Sharon Teitler Regev" w:date="2022-05-15T10:00:00Z">
        <w:r w:rsidR="005776BC">
          <w:rPr>
            <w:rFonts w:asciiTheme="majorBidi" w:hAnsiTheme="majorBidi" w:cstheme="majorBidi"/>
            <w:color w:val="222222"/>
            <w:sz w:val="24"/>
            <w:szCs w:val="24"/>
            <w:shd w:val="clear" w:color="auto" w:fill="FFFFFF"/>
          </w:rPr>
          <w:t>[21]</w:t>
        </w:r>
      </w:ins>
      <w:r w:rsidRPr="00D3792E">
        <w:rPr>
          <w:rFonts w:asciiTheme="majorBidi" w:hAnsiTheme="majorBidi" w:cstheme="majorBidi"/>
          <w:color w:val="222222"/>
          <w:sz w:val="24"/>
          <w:szCs w:val="24"/>
          <w:shd w:val="clear" w:color="auto" w:fill="FFFFFF"/>
        </w:rPr>
        <w:t xml:space="preserve"> Teitler-Regev</w:t>
      </w:r>
      <w:r w:rsidR="00636CCA" w:rsidRPr="00D3792E">
        <w:rPr>
          <w:rFonts w:asciiTheme="majorBidi" w:hAnsiTheme="majorBidi" w:cstheme="majorBidi"/>
          <w:color w:val="222222"/>
          <w:sz w:val="24"/>
          <w:szCs w:val="24"/>
          <w:shd w:val="clear" w:color="auto" w:fill="FFFFFF"/>
        </w:rPr>
        <w:t xml:space="preserve"> </w:t>
      </w:r>
      <w:r w:rsidRPr="00D3792E">
        <w:rPr>
          <w:rFonts w:asciiTheme="majorBidi" w:hAnsiTheme="majorBidi" w:cstheme="majorBidi"/>
          <w:color w:val="222222"/>
          <w:sz w:val="24"/>
          <w:szCs w:val="24"/>
          <w:shd w:val="clear" w:color="auto" w:fill="FFFFFF"/>
        </w:rPr>
        <w:t xml:space="preserve">S, </w:t>
      </w:r>
      <w:proofErr w:type="spellStart"/>
      <w:r w:rsidRPr="00D3792E">
        <w:rPr>
          <w:rFonts w:asciiTheme="majorBidi" w:hAnsiTheme="majorBidi" w:cstheme="majorBidi"/>
          <w:color w:val="222222"/>
          <w:sz w:val="24"/>
          <w:szCs w:val="24"/>
          <w:shd w:val="clear" w:color="auto" w:fill="FFFFFF"/>
        </w:rPr>
        <w:t>Shahrabani</w:t>
      </w:r>
      <w:proofErr w:type="spellEnd"/>
      <w:r w:rsidR="00636CCA" w:rsidRPr="00D3792E">
        <w:rPr>
          <w:rFonts w:asciiTheme="majorBidi" w:hAnsiTheme="majorBidi" w:cstheme="majorBidi"/>
          <w:color w:val="222222"/>
          <w:sz w:val="24"/>
          <w:szCs w:val="24"/>
          <w:shd w:val="clear" w:color="auto" w:fill="FFFFFF"/>
        </w:rPr>
        <w:t xml:space="preserve"> </w:t>
      </w:r>
      <w:r w:rsidRPr="00D3792E">
        <w:rPr>
          <w:rFonts w:asciiTheme="majorBidi" w:hAnsiTheme="majorBidi" w:cstheme="majorBidi"/>
          <w:color w:val="222222"/>
          <w:sz w:val="24"/>
          <w:szCs w:val="24"/>
          <w:shd w:val="clear" w:color="auto" w:fill="FFFFFF"/>
        </w:rPr>
        <w:t xml:space="preserve">S, </w:t>
      </w:r>
      <w:proofErr w:type="spellStart"/>
      <w:r w:rsidRPr="00D3792E">
        <w:rPr>
          <w:rFonts w:asciiTheme="majorBidi" w:hAnsiTheme="majorBidi" w:cstheme="majorBidi"/>
          <w:color w:val="222222"/>
          <w:sz w:val="24"/>
          <w:szCs w:val="24"/>
          <w:shd w:val="clear" w:color="auto" w:fill="FFFFFF"/>
        </w:rPr>
        <w:t>Benzion</w:t>
      </w:r>
      <w:proofErr w:type="spellEnd"/>
      <w:r w:rsidRPr="00D3792E">
        <w:rPr>
          <w:rFonts w:asciiTheme="majorBidi" w:hAnsiTheme="majorBidi" w:cstheme="majorBidi"/>
          <w:color w:val="222222"/>
          <w:sz w:val="24"/>
          <w:szCs w:val="24"/>
          <w:shd w:val="clear" w:color="auto" w:fill="FFFFFF"/>
        </w:rPr>
        <w:t xml:space="preserve"> U. Factors affecting intention among students to be vaccinated against A/H1N1 influenza: a health belief model approach. </w:t>
      </w:r>
      <w:r w:rsidRPr="00D3792E">
        <w:rPr>
          <w:rFonts w:asciiTheme="majorBidi" w:hAnsiTheme="majorBidi" w:cstheme="majorBidi"/>
          <w:iCs/>
          <w:color w:val="222222"/>
          <w:sz w:val="24"/>
          <w:szCs w:val="24"/>
          <w:shd w:val="clear" w:color="auto" w:fill="FFFFFF"/>
        </w:rPr>
        <w:t xml:space="preserve">Adv </w:t>
      </w:r>
      <w:proofErr w:type="spellStart"/>
      <w:r w:rsidR="00636CCA" w:rsidRPr="00D3792E">
        <w:rPr>
          <w:rFonts w:asciiTheme="majorBidi" w:hAnsiTheme="majorBidi" w:cstheme="majorBidi"/>
          <w:iCs/>
          <w:color w:val="222222"/>
          <w:sz w:val="24"/>
          <w:szCs w:val="24"/>
          <w:shd w:val="clear" w:color="auto" w:fill="FFFFFF"/>
        </w:rPr>
        <w:t>Prev</w:t>
      </w:r>
      <w:proofErr w:type="spellEnd"/>
      <w:r w:rsidR="00636CCA" w:rsidRPr="00D3792E">
        <w:rPr>
          <w:rFonts w:asciiTheme="majorBidi" w:hAnsiTheme="majorBidi" w:cstheme="majorBidi"/>
          <w:iCs/>
          <w:color w:val="222222"/>
          <w:sz w:val="24"/>
          <w:szCs w:val="24"/>
          <w:shd w:val="clear" w:color="auto" w:fill="FFFFFF"/>
        </w:rPr>
        <w:t xml:space="preserve"> Med</w:t>
      </w:r>
      <w:r w:rsidR="00636CCA" w:rsidRPr="00D3792E">
        <w:rPr>
          <w:rFonts w:asciiTheme="majorBidi" w:hAnsiTheme="majorBidi" w:cstheme="majorBidi"/>
          <w:color w:val="222222"/>
          <w:sz w:val="24"/>
          <w:szCs w:val="24"/>
          <w:shd w:val="clear" w:color="auto" w:fill="FFFFFF"/>
        </w:rPr>
        <w:t> </w:t>
      </w:r>
      <w:r w:rsidRPr="00D3792E">
        <w:rPr>
          <w:rFonts w:asciiTheme="majorBidi" w:hAnsiTheme="majorBidi" w:cstheme="majorBidi"/>
          <w:color w:val="222222"/>
          <w:sz w:val="24"/>
          <w:szCs w:val="24"/>
          <w:shd w:val="clear" w:color="auto" w:fill="FFFFFF"/>
        </w:rPr>
        <w:t>2011</w:t>
      </w:r>
      <w:r w:rsidR="00636CCA" w:rsidRPr="00D3792E">
        <w:rPr>
          <w:rFonts w:asciiTheme="majorBidi" w:hAnsiTheme="majorBidi" w:cstheme="majorBidi"/>
          <w:color w:val="222222"/>
          <w:sz w:val="24"/>
          <w:szCs w:val="24"/>
          <w:shd w:val="clear" w:color="auto" w:fill="FFFFFF"/>
        </w:rPr>
        <w:t>; 353207</w:t>
      </w:r>
      <w:r w:rsidRPr="00D3792E">
        <w:rPr>
          <w:rFonts w:asciiTheme="majorBidi" w:hAnsiTheme="majorBidi" w:cstheme="majorBidi"/>
          <w:color w:val="222222"/>
          <w:sz w:val="24"/>
          <w:szCs w:val="24"/>
          <w:shd w:val="clear" w:color="auto" w:fill="FFFFFF"/>
        </w:rPr>
        <w:t>.</w:t>
      </w:r>
      <w:r w:rsidRPr="00D3792E">
        <w:rPr>
          <w:rFonts w:asciiTheme="majorBidi" w:hAnsiTheme="majorBidi" w:cstheme="majorBidi"/>
          <w:color w:val="222222"/>
          <w:sz w:val="24"/>
          <w:szCs w:val="24"/>
          <w:shd w:val="clear" w:color="auto" w:fill="FFFFFF"/>
          <w:rtl/>
        </w:rPr>
        <w:t>‏</w:t>
      </w:r>
    </w:p>
    <w:p w14:paraId="2D88D2FC" w14:textId="4A3B289A" w:rsidR="00A21028" w:rsidRPr="00D3792E" w:rsidRDefault="00A21028" w:rsidP="003619D2">
      <w:pPr>
        <w:bidi w:val="0"/>
        <w:spacing w:after="0" w:line="480" w:lineRule="auto"/>
        <w:rPr>
          <w:rFonts w:asciiTheme="majorBidi" w:hAnsiTheme="majorBidi" w:cstheme="majorBidi"/>
          <w:sz w:val="24"/>
          <w:szCs w:val="24"/>
        </w:rPr>
      </w:pPr>
      <w:del w:id="605" w:author="Sharon Teitler Regev" w:date="2022-05-15T10:00:00Z">
        <w:r w:rsidRPr="00D3792E" w:rsidDel="005776BC">
          <w:rPr>
            <w:rFonts w:asciiTheme="majorBidi" w:hAnsiTheme="majorBidi" w:cstheme="majorBidi"/>
            <w:color w:val="222222"/>
            <w:sz w:val="24"/>
            <w:szCs w:val="24"/>
            <w:shd w:val="clear" w:color="auto" w:fill="FFFFFF"/>
          </w:rPr>
          <w:delText>[16]</w:delText>
        </w:r>
      </w:del>
      <w:ins w:id="606" w:author="Sharon Teitler Regev" w:date="2022-05-15T10:00:00Z">
        <w:r w:rsidR="005776BC">
          <w:rPr>
            <w:rFonts w:asciiTheme="majorBidi" w:hAnsiTheme="majorBidi" w:cstheme="majorBidi"/>
            <w:color w:val="222222"/>
            <w:sz w:val="24"/>
            <w:szCs w:val="24"/>
            <w:shd w:val="clear" w:color="auto" w:fill="FFFFFF"/>
          </w:rPr>
          <w:t>[22]</w:t>
        </w:r>
      </w:ins>
      <w:r w:rsidRPr="00D3792E">
        <w:rPr>
          <w:rFonts w:asciiTheme="majorBidi" w:hAnsiTheme="majorBidi" w:cstheme="majorBidi"/>
          <w:color w:val="222222"/>
          <w:sz w:val="24"/>
          <w:szCs w:val="24"/>
          <w:shd w:val="clear" w:color="auto" w:fill="FFFFFF"/>
        </w:rPr>
        <w:t xml:space="preserve"> Wagner AL, Montgomery JP, Xu W, Boulton ML. Influenza vaccination of adults with and without high-risk health conditions in China. J Public Health </w:t>
      </w:r>
      <w:r w:rsidR="00636CCA" w:rsidRPr="00D3792E">
        <w:rPr>
          <w:rFonts w:asciiTheme="majorBidi" w:hAnsiTheme="majorBidi" w:cstheme="majorBidi"/>
          <w:color w:val="222222"/>
          <w:sz w:val="24"/>
          <w:szCs w:val="24"/>
          <w:shd w:val="clear" w:color="auto" w:fill="FFFFFF"/>
        </w:rPr>
        <w:t>2017;</w:t>
      </w:r>
      <w:r w:rsidRPr="00D3792E">
        <w:rPr>
          <w:rFonts w:asciiTheme="majorBidi" w:hAnsiTheme="majorBidi" w:cstheme="majorBidi"/>
          <w:iCs/>
          <w:color w:val="222222"/>
          <w:sz w:val="24"/>
          <w:szCs w:val="24"/>
          <w:shd w:val="clear" w:color="auto" w:fill="FFFFFF"/>
        </w:rPr>
        <w:t>39</w:t>
      </w:r>
      <w:r w:rsidRPr="00D3792E">
        <w:rPr>
          <w:rFonts w:asciiTheme="majorBidi" w:hAnsiTheme="majorBidi" w:cstheme="majorBidi"/>
          <w:color w:val="222222"/>
          <w:sz w:val="24"/>
          <w:szCs w:val="24"/>
          <w:shd w:val="clear" w:color="auto" w:fill="FFFFFF"/>
        </w:rPr>
        <w:t>(2)</w:t>
      </w:r>
      <w:r w:rsidR="00636CCA" w:rsidRPr="00D3792E">
        <w:rPr>
          <w:rFonts w:asciiTheme="majorBidi" w:hAnsiTheme="majorBidi" w:cstheme="majorBidi"/>
          <w:color w:val="222222"/>
          <w:sz w:val="24"/>
          <w:szCs w:val="24"/>
          <w:shd w:val="clear" w:color="auto" w:fill="FFFFFF"/>
        </w:rPr>
        <w:t>:</w:t>
      </w:r>
      <w:r w:rsidRPr="00D3792E">
        <w:rPr>
          <w:rFonts w:asciiTheme="majorBidi" w:hAnsiTheme="majorBidi" w:cstheme="majorBidi"/>
          <w:color w:val="222222"/>
          <w:sz w:val="24"/>
          <w:szCs w:val="24"/>
          <w:shd w:val="clear" w:color="auto" w:fill="FFFFFF"/>
        </w:rPr>
        <w:t>358</w:t>
      </w:r>
      <w:r w:rsidR="00636CCA" w:rsidRPr="00D3792E">
        <w:rPr>
          <w:rFonts w:asciiTheme="majorBidi" w:hAnsiTheme="majorBidi" w:cstheme="majorBidi"/>
          <w:color w:val="222222"/>
          <w:sz w:val="24"/>
          <w:szCs w:val="24"/>
          <w:shd w:val="clear" w:color="auto" w:fill="FFFFFF"/>
        </w:rPr>
        <w:t>–</w:t>
      </w:r>
      <w:r w:rsidRPr="00D3792E">
        <w:rPr>
          <w:rFonts w:asciiTheme="majorBidi" w:hAnsiTheme="majorBidi" w:cstheme="majorBidi"/>
          <w:color w:val="222222"/>
          <w:sz w:val="24"/>
          <w:szCs w:val="24"/>
          <w:shd w:val="clear" w:color="auto" w:fill="FFFFFF"/>
        </w:rPr>
        <w:t>65.</w:t>
      </w:r>
      <w:r w:rsidRPr="00D3792E">
        <w:rPr>
          <w:rFonts w:asciiTheme="majorBidi" w:hAnsiTheme="majorBidi" w:cstheme="majorBidi"/>
          <w:color w:val="222222"/>
          <w:sz w:val="24"/>
          <w:szCs w:val="24"/>
          <w:shd w:val="clear" w:color="auto" w:fill="FFFFFF"/>
          <w:rtl/>
        </w:rPr>
        <w:t>‏</w:t>
      </w:r>
    </w:p>
    <w:p w14:paraId="5BE5459C" w14:textId="2EAB9158" w:rsidR="00C62D91" w:rsidRPr="00D3792E" w:rsidRDefault="00C62D91" w:rsidP="003619D2">
      <w:pPr>
        <w:bidi w:val="0"/>
        <w:spacing w:after="0" w:line="480" w:lineRule="auto"/>
        <w:rPr>
          <w:rFonts w:asciiTheme="majorBidi" w:hAnsiTheme="majorBidi" w:cstheme="majorBidi"/>
          <w:color w:val="222222"/>
          <w:sz w:val="24"/>
          <w:szCs w:val="24"/>
          <w:shd w:val="clear" w:color="auto" w:fill="FFFFFF"/>
        </w:rPr>
      </w:pPr>
      <w:del w:id="607" w:author="Sharon Teitler Regev" w:date="2022-05-15T10:00:00Z">
        <w:r w:rsidRPr="605A39F7" w:rsidDel="005776BC">
          <w:rPr>
            <w:rFonts w:asciiTheme="majorBidi" w:hAnsiTheme="majorBidi" w:cstheme="majorBidi"/>
            <w:color w:val="222222"/>
            <w:sz w:val="24"/>
            <w:szCs w:val="24"/>
            <w:shd w:val="clear" w:color="auto" w:fill="FFFFFF"/>
          </w:rPr>
          <w:delText>[17]</w:delText>
        </w:r>
      </w:del>
      <w:ins w:id="608" w:author="Sharon Teitler Regev" w:date="2022-05-15T10:00:00Z">
        <w:r w:rsidR="005776BC">
          <w:rPr>
            <w:rFonts w:asciiTheme="majorBidi" w:hAnsiTheme="majorBidi" w:cstheme="majorBidi"/>
            <w:color w:val="222222"/>
            <w:sz w:val="24"/>
            <w:szCs w:val="24"/>
            <w:shd w:val="clear" w:color="auto" w:fill="FFFFFF"/>
          </w:rPr>
          <w:t>[23]</w:t>
        </w:r>
      </w:ins>
      <w:r w:rsidRPr="605A39F7">
        <w:rPr>
          <w:rFonts w:asciiTheme="majorBidi" w:hAnsiTheme="majorBidi" w:cstheme="majorBidi"/>
          <w:color w:val="222222"/>
          <w:sz w:val="24"/>
          <w:szCs w:val="24"/>
          <w:shd w:val="clear" w:color="auto" w:fill="FFFFFF"/>
        </w:rPr>
        <w:t xml:space="preserve"> </w:t>
      </w:r>
      <w:proofErr w:type="spellStart"/>
      <w:r w:rsidRPr="605A39F7">
        <w:rPr>
          <w:rFonts w:asciiTheme="majorBidi" w:hAnsiTheme="majorBidi" w:cstheme="majorBidi"/>
          <w:color w:val="222222"/>
          <w:sz w:val="24"/>
          <w:szCs w:val="24"/>
          <w:shd w:val="clear" w:color="auto" w:fill="FFFFFF"/>
        </w:rPr>
        <w:t>Xie</w:t>
      </w:r>
      <w:proofErr w:type="spellEnd"/>
      <w:r w:rsidRPr="605A39F7">
        <w:rPr>
          <w:rFonts w:asciiTheme="majorBidi" w:hAnsiTheme="majorBidi" w:cstheme="majorBidi"/>
          <w:color w:val="222222"/>
          <w:sz w:val="24"/>
          <w:szCs w:val="24"/>
          <w:shd w:val="clear" w:color="auto" w:fill="FFFFFF"/>
        </w:rPr>
        <w:t xml:space="preserve"> T, Grady C, Cacciatore M, Nowak G. Understanding flu vaccination acceptance among US adults: </w:t>
      </w:r>
      <w:r w:rsidR="00636CCA" w:rsidRPr="605A39F7">
        <w:rPr>
          <w:rFonts w:asciiTheme="majorBidi" w:hAnsiTheme="majorBidi" w:cstheme="majorBidi"/>
          <w:color w:val="222222"/>
          <w:sz w:val="24"/>
          <w:szCs w:val="24"/>
          <w:shd w:val="clear" w:color="auto" w:fill="FFFFFF"/>
        </w:rPr>
        <w:t xml:space="preserve">the </w:t>
      </w:r>
      <w:r w:rsidRPr="605A39F7">
        <w:rPr>
          <w:rFonts w:asciiTheme="majorBidi" w:hAnsiTheme="majorBidi" w:cstheme="majorBidi"/>
          <w:color w:val="222222"/>
          <w:sz w:val="24"/>
          <w:szCs w:val="24"/>
          <w:shd w:val="clear" w:color="auto" w:fill="FFFFFF"/>
        </w:rPr>
        <w:t>health belief model and media sources</w:t>
      </w:r>
      <w:r w:rsidR="00636CCA" w:rsidRPr="605A39F7">
        <w:rPr>
          <w:rFonts w:asciiTheme="majorBidi" w:hAnsiTheme="majorBidi" w:cstheme="majorBidi"/>
          <w:color w:val="222222"/>
          <w:sz w:val="24"/>
          <w:szCs w:val="24"/>
          <w:shd w:val="clear" w:color="auto" w:fill="FFFFFF"/>
        </w:rPr>
        <w:t>. Proceedings of the International Crisis and Risk Communication Conference 2019;35–</w:t>
      </w:r>
      <w:r w:rsidR="001539A1" w:rsidRPr="605A39F7">
        <w:rPr>
          <w:rFonts w:asciiTheme="majorBidi" w:hAnsiTheme="majorBidi" w:cstheme="majorBidi"/>
          <w:color w:val="222222"/>
          <w:sz w:val="24"/>
          <w:szCs w:val="24"/>
          <w:shd w:val="clear" w:color="auto" w:fill="FFFFFF"/>
        </w:rPr>
        <w:t>37</w:t>
      </w:r>
      <w:r w:rsidRPr="605A39F7">
        <w:rPr>
          <w:rFonts w:asciiTheme="majorBidi" w:hAnsiTheme="majorBidi" w:cstheme="majorBidi"/>
          <w:color w:val="222222"/>
          <w:sz w:val="24"/>
          <w:szCs w:val="24"/>
          <w:shd w:val="clear" w:color="auto" w:fill="FFFFFF"/>
        </w:rPr>
        <w:t>.</w:t>
      </w:r>
      <w:r w:rsidRPr="605A39F7">
        <w:rPr>
          <w:rFonts w:asciiTheme="majorBidi" w:hAnsiTheme="majorBidi" w:cstheme="majorBidi"/>
          <w:color w:val="222222"/>
          <w:sz w:val="24"/>
          <w:szCs w:val="24"/>
          <w:shd w:val="clear" w:color="auto" w:fill="FFFFFF"/>
          <w:rtl/>
        </w:rPr>
        <w:t>‏</w:t>
      </w:r>
    </w:p>
    <w:p w14:paraId="189C7B7F" w14:textId="11F4D3C5" w:rsidR="00A21028" w:rsidRPr="00D3792E" w:rsidRDefault="00A21028" w:rsidP="605A39F7">
      <w:pPr>
        <w:bidi w:val="0"/>
        <w:spacing w:after="0" w:line="480" w:lineRule="auto"/>
        <w:rPr>
          <w:rFonts w:asciiTheme="majorBidi" w:hAnsiTheme="majorBidi" w:cstheme="majorBidi"/>
          <w:sz w:val="24"/>
          <w:szCs w:val="24"/>
        </w:rPr>
      </w:pPr>
      <w:r w:rsidRPr="605A39F7">
        <w:rPr>
          <w:rFonts w:asciiTheme="majorBidi" w:hAnsiTheme="majorBidi" w:cstheme="majorBidi"/>
          <w:sz w:val="24"/>
          <w:szCs w:val="24"/>
        </w:rPr>
        <w:t>[18] Lazarus</w:t>
      </w:r>
      <w:r w:rsidR="00D675CF" w:rsidRPr="605A39F7">
        <w:rPr>
          <w:rFonts w:asciiTheme="majorBidi" w:hAnsiTheme="majorBidi" w:cstheme="majorBidi"/>
          <w:sz w:val="24"/>
          <w:szCs w:val="24"/>
        </w:rPr>
        <w:t xml:space="preserve"> </w:t>
      </w:r>
      <w:proofErr w:type="gramStart"/>
      <w:r w:rsidR="00D675CF" w:rsidRPr="605A39F7">
        <w:rPr>
          <w:rFonts w:asciiTheme="majorBidi" w:hAnsiTheme="majorBidi" w:cstheme="majorBidi"/>
          <w:sz w:val="24"/>
          <w:szCs w:val="24"/>
        </w:rPr>
        <w:t>JV,</w:t>
      </w:r>
      <w:r w:rsidRPr="605A39F7">
        <w:rPr>
          <w:rFonts w:asciiTheme="majorBidi" w:hAnsiTheme="majorBidi" w:cstheme="majorBidi"/>
          <w:sz w:val="24"/>
          <w:szCs w:val="24"/>
        </w:rPr>
        <w:t> </w:t>
      </w:r>
      <w:r w:rsidR="00D675CF" w:rsidRPr="605A39F7">
        <w:rPr>
          <w:rFonts w:asciiTheme="majorBidi" w:hAnsiTheme="majorBidi" w:cstheme="majorBidi"/>
          <w:sz w:val="24"/>
          <w:szCs w:val="24"/>
        </w:rPr>
        <w:t xml:space="preserve"> </w:t>
      </w:r>
      <w:proofErr w:type="spellStart"/>
      <w:r w:rsidRPr="605A39F7">
        <w:rPr>
          <w:rFonts w:asciiTheme="majorBidi" w:hAnsiTheme="majorBidi" w:cstheme="majorBidi"/>
          <w:sz w:val="24"/>
          <w:szCs w:val="24"/>
        </w:rPr>
        <w:t>Ratzan</w:t>
      </w:r>
      <w:proofErr w:type="spellEnd"/>
      <w:proofErr w:type="gramEnd"/>
      <w:r w:rsidR="00D675CF" w:rsidRPr="605A39F7">
        <w:rPr>
          <w:rFonts w:asciiTheme="majorBidi" w:hAnsiTheme="majorBidi" w:cstheme="majorBidi"/>
          <w:sz w:val="24"/>
          <w:szCs w:val="24"/>
        </w:rPr>
        <w:t xml:space="preserve"> SC</w:t>
      </w:r>
      <w:r w:rsidRPr="605A39F7">
        <w:rPr>
          <w:rFonts w:asciiTheme="majorBidi" w:hAnsiTheme="majorBidi" w:cstheme="majorBidi"/>
          <w:sz w:val="24"/>
          <w:szCs w:val="24"/>
        </w:rPr>
        <w:t xml:space="preserve">, </w:t>
      </w:r>
      <w:proofErr w:type="spellStart"/>
      <w:r w:rsidRPr="605A39F7">
        <w:rPr>
          <w:rFonts w:asciiTheme="majorBidi" w:hAnsiTheme="majorBidi" w:cstheme="majorBidi"/>
          <w:sz w:val="24"/>
          <w:szCs w:val="24"/>
        </w:rPr>
        <w:t>Palayew</w:t>
      </w:r>
      <w:proofErr w:type="spellEnd"/>
      <w:r w:rsidR="00D675CF" w:rsidRPr="605A39F7">
        <w:rPr>
          <w:rFonts w:asciiTheme="majorBidi" w:hAnsiTheme="majorBidi" w:cstheme="majorBidi"/>
          <w:sz w:val="24"/>
          <w:szCs w:val="24"/>
        </w:rPr>
        <w:t xml:space="preserve"> A</w:t>
      </w:r>
      <w:r w:rsidRPr="605A39F7">
        <w:rPr>
          <w:rFonts w:asciiTheme="majorBidi" w:hAnsiTheme="majorBidi" w:cstheme="majorBidi"/>
          <w:sz w:val="24"/>
          <w:szCs w:val="24"/>
        </w:rPr>
        <w:t xml:space="preserve">, </w:t>
      </w:r>
      <w:r w:rsidR="00D675CF" w:rsidRPr="605A39F7">
        <w:rPr>
          <w:rFonts w:asciiTheme="majorBidi" w:hAnsiTheme="majorBidi" w:cstheme="majorBidi"/>
          <w:sz w:val="24"/>
          <w:szCs w:val="24"/>
        </w:rPr>
        <w:t>et al.</w:t>
      </w:r>
      <w:r w:rsidRPr="605A39F7">
        <w:rPr>
          <w:rFonts w:asciiTheme="majorBidi" w:hAnsiTheme="majorBidi" w:cstheme="majorBidi"/>
          <w:sz w:val="24"/>
          <w:szCs w:val="24"/>
        </w:rPr>
        <w:t xml:space="preserve"> A global survey of potential acceptance of a COVID-19 vaccin</w:t>
      </w:r>
      <w:r w:rsidR="00D675CF" w:rsidRPr="605A39F7">
        <w:rPr>
          <w:rFonts w:asciiTheme="majorBidi" w:hAnsiTheme="majorBidi" w:cstheme="majorBidi"/>
          <w:sz w:val="24"/>
          <w:szCs w:val="24"/>
        </w:rPr>
        <w:t xml:space="preserve">e. </w:t>
      </w:r>
      <w:r w:rsidR="00D675CF" w:rsidRPr="605A39F7">
        <w:rPr>
          <w:rFonts w:asciiTheme="majorBidi" w:hAnsiTheme="majorBidi" w:cstheme="majorBidi"/>
          <w:i/>
          <w:iCs/>
          <w:sz w:val="24"/>
          <w:szCs w:val="24"/>
        </w:rPr>
        <w:t>Nat Med</w:t>
      </w:r>
      <w:r w:rsidR="00D675CF" w:rsidRPr="605A39F7">
        <w:rPr>
          <w:rFonts w:asciiTheme="majorBidi" w:hAnsiTheme="majorBidi" w:cstheme="majorBidi"/>
          <w:sz w:val="24"/>
          <w:szCs w:val="24"/>
        </w:rPr>
        <w:t xml:space="preserve"> October 2020. https://doi.org/</w:t>
      </w:r>
      <w:hyperlink r:id="rId20">
        <w:r w:rsidR="00D675CF" w:rsidRPr="605A39F7">
          <w:rPr>
            <w:rFonts w:asciiTheme="majorBidi" w:hAnsiTheme="majorBidi" w:cstheme="majorBidi"/>
            <w:sz w:val="24"/>
            <w:szCs w:val="24"/>
          </w:rPr>
          <w:t>10.1038/s41591-020-1124-9</w:t>
        </w:r>
      </w:hyperlink>
      <w:r w:rsidRPr="605A39F7">
        <w:rPr>
          <w:rFonts w:asciiTheme="majorBidi" w:hAnsiTheme="majorBidi" w:cstheme="majorBidi"/>
          <w:sz w:val="24"/>
          <w:szCs w:val="24"/>
        </w:rPr>
        <w:t>.</w:t>
      </w:r>
    </w:p>
    <w:p w14:paraId="5541EC08" w14:textId="6034FD74" w:rsidR="007B0BBE" w:rsidRPr="00D3792E" w:rsidRDefault="00A21028" w:rsidP="605A39F7">
      <w:pPr>
        <w:bidi w:val="0"/>
        <w:spacing w:after="0" w:line="480" w:lineRule="auto"/>
        <w:rPr>
          <w:rFonts w:asciiTheme="majorBidi" w:hAnsiTheme="majorBidi" w:cstheme="majorBidi"/>
          <w:sz w:val="24"/>
          <w:szCs w:val="24"/>
        </w:rPr>
      </w:pPr>
      <w:del w:id="609" w:author="Sharon Teitler Regev" w:date="2022-05-15T09:58:00Z">
        <w:r w:rsidRPr="605A39F7" w:rsidDel="005776BC">
          <w:rPr>
            <w:rFonts w:asciiTheme="majorBidi" w:hAnsiTheme="majorBidi" w:cstheme="majorBidi"/>
            <w:sz w:val="24"/>
            <w:szCs w:val="24"/>
            <w:shd w:val="clear" w:color="auto" w:fill="FFFFFF"/>
          </w:rPr>
          <w:delText>[19]</w:delText>
        </w:r>
      </w:del>
      <w:ins w:id="610" w:author="Sharon Teitler Regev" w:date="2022-05-15T09:58:00Z">
        <w:r w:rsidR="005776BC">
          <w:rPr>
            <w:rFonts w:asciiTheme="majorBidi" w:hAnsiTheme="majorBidi" w:cstheme="majorBidi"/>
            <w:sz w:val="24"/>
            <w:szCs w:val="24"/>
            <w:shd w:val="clear" w:color="auto" w:fill="FFFFFF"/>
          </w:rPr>
          <w:t>[25]</w:t>
        </w:r>
      </w:ins>
      <w:r w:rsidRPr="605A39F7">
        <w:rPr>
          <w:rFonts w:asciiTheme="majorBidi" w:hAnsiTheme="majorBidi" w:cstheme="majorBidi"/>
          <w:sz w:val="24"/>
          <w:szCs w:val="24"/>
          <w:shd w:val="clear" w:color="auto" w:fill="FFFFFF"/>
        </w:rPr>
        <w:t xml:space="preserve"> Reiter PL, Pennell ML, Katz ML. Acceptability of a COVID-19 vaccine among adults in the United States: </w:t>
      </w:r>
      <w:r w:rsidR="00D675CF" w:rsidRPr="605A39F7">
        <w:rPr>
          <w:rFonts w:asciiTheme="majorBidi" w:hAnsiTheme="majorBidi" w:cstheme="majorBidi"/>
          <w:sz w:val="24"/>
          <w:szCs w:val="24"/>
          <w:shd w:val="clear" w:color="auto" w:fill="FFFFFF"/>
        </w:rPr>
        <w:t xml:space="preserve">how </w:t>
      </w:r>
      <w:r w:rsidRPr="605A39F7">
        <w:rPr>
          <w:rFonts w:asciiTheme="majorBidi" w:hAnsiTheme="majorBidi" w:cstheme="majorBidi"/>
          <w:sz w:val="24"/>
          <w:szCs w:val="24"/>
          <w:shd w:val="clear" w:color="auto" w:fill="FFFFFF"/>
        </w:rPr>
        <w:t>many people would get</w:t>
      </w:r>
      <w:r w:rsidR="007B0BBE" w:rsidRPr="605A39F7">
        <w:rPr>
          <w:rFonts w:asciiTheme="majorBidi" w:hAnsiTheme="majorBidi" w:cstheme="majorBidi"/>
          <w:sz w:val="24"/>
          <w:szCs w:val="24"/>
          <w:shd w:val="clear" w:color="auto" w:fill="FFFFFF"/>
        </w:rPr>
        <w:t xml:space="preserve"> vaccinated? Vaccine 2020;38(42):6500–7.</w:t>
      </w:r>
      <w:r w:rsidR="007B0BBE" w:rsidRPr="605A39F7">
        <w:rPr>
          <w:rFonts w:asciiTheme="majorBidi" w:hAnsiTheme="majorBidi" w:cstheme="majorBidi"/>
          <w:sz w:val="24"/>
          <w:szCs w:val="24"/>
          <w:shd w:val="clear" w:color="auto" w:fill="FFFFFF"/>
          <w:rtl/>
        </w:rPr>
        <w:t>‏</w:t>
      </w:r>
    </w:p>
    <w:p w14:paraId="407C9588" w14:textId="3B61DEE1" w:rsidR="007B0BBE" w:rsidRPr="00D3792E" w:rsidRDefault="00A21028" w:rsidP="605A39F7">
      <w:pPr>
        <w:bidi w:val="0"/>
        <w:spacing w:after="0" w:line="480" w:lineRule="auto"/>
        <w:rPr>
          <w:rFonts w:asciiTheme="majorBidi" w:hAnsiTheme="majorBidi" w:cstheme="majorBidi"/>
          <w:color w:val="222222"/>
          <w:sz w:val="24"/>
          <w:szCs w:val="24"/>
          <w:shd w:val="clear" w:color="auto" w:fill="FFFFFF"/>
          <w:rtl/>
        </w:rPr>
      </w:pPr>
      <w:del w:id="611" w:author="Sharon Teitler Regev" w:date="2022-05-15T09:58:00Z">
        <w:r w:rsidRPr="605A39F7" w:rsidDel="005776BC">
          <w:rPr>
            <w:rFonts w:asciiTheme="majorBidi" w:hAnsiTheme="majorBidi" w:cstheme="majorBidi"/>
            <w:color w:val="222222"/>
            <w:sz w:val="24"/>
            <w:szCs w:val="24"/>
          </w:rPr>
          <w:delText>[20]</w:delText>
        </w:r>
      </w:del>
      <w:ins w:id="612" w:author="Sharon Teitler Regev" w:date="2022-05-15T09:58:00Z">
        <w:r w:rsidR="005776BC">
          <w:rPr>
            <w:rFonts w:asciiTheme="majorBidi" w:hAnsiTheme="majorBidi" w:cstheme="majorBidi"/>
            <w:color w:val="222222"/>
            <w:sz w:val="24"/>
            <w:szCs w:val="24"/>
          </w:rPr>
          <w:t>[26]</w:t>
        </w:r>
      </w:ins>
      <w:r w:rsidRPr="605A39F7">
        <w:rPr>
          <w:rFonts w:asciiTheme="majorBidi" w:hAnsiTheme="majorBidi" w:cstheme="majorBidi"/>
          <w:color w:val="222222"/>
          <w:sz w:val="24"/>
          <w:szCs w:val="24"/>
        </w:rPr>
        <w:t xml:space="preserve"> </w:t>
      </w:r>
      <w:proofErr w:type="spellStart"/>
      <w:r w:rsidRPr="605A39F7">
        <w:rPr>
          <w:rFonts w:asciiTheme="majorBidi" w:hAnsiTheme="majorBidi" w:cstheme="majorBidi"/>
          <w:color w:val="222222"/>
          <w:sz w:val="24"/>
          <w:szCs w:val="24"/>
        </w:rPr>
        <w:t>Palamenghi</w:t>
      </w:r>
      <w:proofErr w:type="spellEnd"/>
      <w:r w:rsidRPr="605A39F7">
        <w:rPr>
          <w:rFonts w:asciiTheme="majorBidi" w:hAnsiTheme="majorBidi" w:cstheme="majorBidi"/>
          <w:color w:val="222222"/>
          <w:sz w:val="24"/>
          <w:szCs w:val="24"/>
        </w:rPr>
        <w:t xml:space="preserve"> L, </w:t>
      </w:r>
      <w:proofErr w:type="spellStart"/>
      <w:r w:rsidRPr="605A39F7">
        <w:rPr>
          <w:rFonts w:asciiTheme="majorBidi" w:hAnsiTheme="majorBidi" w:cstheme="majorBidi"/>
          <w:color w:val="222222"/>
          <w:sz w:val="24"/>
          <w:szCs w:val="24"/>
        </w:rPr>
        <w:t>Barello</w:t>
      </w:r>
      <w:proofErr w:type="spellEnd"/>
      <w:r w:rsidRPr="605A39F7">
        <w:rPr>
          <w:rFonts w:asciiTheme="majorBidi" w:hAnsiTheme="majorBidi" w:cstheme="majorBidi"/>
          <w:color w:val="222222"/>
          <w:sz w:val="24"/>
          <w:szCs w:val="24"/>
        </w:rPr>
        <w:t xml:space="preserve"> S, Boccia S, </w:t>
      </w:r>
      <w:proofErr w:type="spellStart"/>
      <w:r w:rsidRPr="605A39F7">
        <w:rPr>
          <w:rFonts w:asciiTheme="majorBidi" w:hAnsiTheme="majorBidi" w:cstheme="majorBidi"/>
          <w:color w:val="222222"/>
          <w:sz w:val="24"/>
          <w:szCs w:val="24"/>
        </w:rPr>
        <w:t>Graffigna</w:t>
      </w:r>
      <w:proofErr w:type="spellEnd"/>
      <w:r w:rsidRPr="605A39F7">
        <w:rPr>
          <w:rFonts w:asciiTheme="majorBidi" w:hAnsiTheme="majorBidi" w:cstheme="majorBidi"/>
          <w:color w:val="222222"/>
          <w:sz w:val="24"/>
          <w:szCs w:val="24"/>
        </w:rPr>
        <w:t xml:space="preserve"> G. Mistrust in biomedical research and vaccine hesitancy: the forefront challenge in the battle against COVID-19 in Italy. Eur </w:t>
      </w:r>
      <w:r w:rsidR="0038461B" w:rsidRPr="605A39F7">
        <w:rPr>
          <w:rFonts w:asciiTheme="majorBidi" w:hAnsiTheme="majorBidi" w:cstheme="majorBidi"/>
          <w:color w:val="222222"/>
          <w:sz w:val="24"/>
          <w:szCs w:val="24"/>
        </w:rPr>
        <w:t>J Epidemiol</w:t>
      </w:r>
      <w:r w:rsidRPr="605A39F7">
        <w:rPr>
          <w:rFonts w:asciiTheme="majorBidi" w:hAnsiTheme="majorBidi" w:cstheme="majorBidi"/>
          <w:color w:val="222222"/>
          <w:sz w:val="24"/>
          <w:szCs w:val="24"/>
        </w:rPr>
        <w:t> </w:t>
      </w:r>
      <w:r w:rsidR="0038461B" w:rsidRPr="605A39F7">
        <w:rPr>
          <w:rFonts w:asciiTheme="majorBidi" w:hAnsiTheme="majorBidi" w:cstheme="majorBidi"/>
          <w:color w:val="222222"/>
          <w:sz w:val="24"/>
          <w:szCs w:val="24"/>
        </w:rPr>
        <w:t>2020;</w:t>
      </w:r>
      <w:r w:rsidRPr="605A39F7">
        <w:rPr>
          <w:rFonts w:asciiTheme="majorBidi" w:hAnsiTheme="majorBidi" w:cstheme="majorBidi"/>
          <w:color w:val="222222"/>
          <w:sz w:val="24"/>
          <w:szCs w:val="24"/>
        </w:rPr>
        <w:t>35(8)</w:t>
      </w:r>
      <w:r w:rsidR="0038461B" w:rsidRPr="605A39F7">
        <w:rPr>
          <w:rFonts w:asciiTheme="majorBidi" w:hAnsiTheme="majorBidi" w:cstheme="majorBidi"/>
          <w:color w:val="222222"/>
          <w:sz w:val="24"/>
          <w:szCs w:val="24"/>
        </w:rPr>
        <w:t>:</w:t>
      </w:r>
      <w:r w:rsidRPr="605A39F7">
        <w:rPr>
          <w:rFonts w:asciiTheme="majorBidi" w:hAnsiTheme="majorBidi" w:cstheme="majorBidi"/>
          <w:color w:val="222222"/>
          <w:sz w:val="24"/>
          <w:szCs w:val="24"/>
        </w:rPr>
        <w:t>785</w:t>
      </w:r>
      <w:r w:rsidR="0038461B" w:rsidRPr="605A39F7">
        <w:rPr>
          <w:rFonts w:asciiTheme="majorBidi" w:hAnsiTheme="majorBidi" w:cstheme="majorBidi"/>
          <w:color w:val="222222"/>
          <w:sz w:val="24"/>
          <w:szCs w:val="24"/>
        </w:rPr>
        <w:t>–</w:t>
      </w:r>
      <w:r w:rsidRPr="605A39F7">
        <w:rPr>
          <w:rFonts w:asciiTheme="majorBidi" w:hAnsiTheme="majorBidi" w:cstheme="majorBidi"/>
          <w:color w:val="222222"/>
          <w:sz w:val="24"/>
          <w:szCs w:val="24"/>
        </w:rPr>
        <w:t>8.</w:t>
      </w:r>
      <w:r w:rsidRPr="605A39F7">
        <w:rPr>
          <w:rFonts w:asciiTheme="majorBidi" w:hAnsiTheme="majorBidi" w:cstheme="majorBidi"/>
          <w:color w:val="222222"/>
          <w:sz w:val="24"/>
          <w:szCs w:val="24"/>
          <w:rtl/>
        </w:rPr>
        <w:t>‏</w:t>
      </w:r>
    </w:p>
    <w:p w14:paraId="24CAD380" w14:textId="654DB582" w:rsidR="00A21028" w:rsidRPr="00D3792E" w:rsidRDefault="00A21028" w:rsidP="605A39F7">
      <w:pPr>
        <w:bidi w:val="0"/>
        <w:spacing w:after="0" w:line="480" w:lineRule="auto"/>
        <w:rPr>
          <w:rFonts w:asciiTheme="majorBidi" w:hAnsiTheme="majorBidi" w:cstheme="majorBidi"/>
          <w:sz w:val="24"/>
          <w:szCs w:val="24"/>
          <w:shd w:val="clear" w:color="auto" w:fill="FFFFFF"/>
        </w:rPr>
      </w:pPr>
      <w:del w:id="613" w:author="Sharon Teitler Regev" w:date="2022-05-15T09:58:00Z">
        <w:r w:rsidRPr="605A39F7" w:rsidDel="005776BC">
          <w:rPr>
            <w:rFonts w:asciiTheme="majorBidi" w:hAnsiTheme="majorBidi" w:cstheme="majorBidi"/>
            <w:color w:val="222222"/>
            <w:sz w:val="24"/>
            <w:szCs w:val="24"/>
            <w:shd w:val="clear" w:color="auto" w:fill="FFFFFF"/>
          </w:rPr>
          <w:lastRenderedPageBreak/>
          <w:delText>[21]</w:delText>
        </w:r>
      </w:del>
      <w:ins w:id="614" w:author="Sharon Teitler Regev" w:date="2022-05-15T09:58:00Z">
        <w:r w:rsidR="005776BC">
          <w:rPr>
            <w:rFonts w:asciiTheme="majorBidi" w:hAnsiTheme="majorBidi" w:cstheme="majorBidi"/>
            <w:color w:val="222222"/>
            <w:sz w:val="24"/>
            <w:szCs w:val="24"/>
            <w:shd w:val="clear" w:color="auto" w:fill="FFFFFF"/>
          </w:rPr>
          <w:t>[27]</w:t>
        </w:r>
      </w:ins>
      <w:r w:rsidRPr="605A39F7">
        <w:rPr>
          <w:rFonts w:asciiTheme="majorBidi" w:hAnsiTheme="majorBidi" w:cstheme="majorBidi"/>
          <w:color w:val="222222"/>
          <w:sz w:val="24"/>
          <w:szCs w:val="24"/>
          <w:shd w:val="clear" w:color="auto" w:fill="FFFFFF"/>
        </w:rPr>
        <w:t xml:space="preserve"> Wong LP, Alias H, Wong PF, Lee HY, </w:t>
      </w:r>
      <w:proofErr w:type="spellStart"/>
      <w:r w:rsidRPr="605A39F7">
        <w:rPr>
          <w:rFonts w:asciiTheme="majorBidi" w:hAnsiTheme="majorBidi" w:cstheme="majorBidi"/>
          <w:color w:val="222222"/>
          <w:sz w:val="24"/>
          <w:szCs w:val="24"/>
          <w:shd w:val="clear" w:color="auto" w:fill="FFFFFF"/>
        </w:rPr>
        <w:t>AbuBakar</w:t>
      </w:r>
      <w:proofErr w:type="spellEnd"/>
      <w:r w:rsidRPr="605A39F7">
        <w:rPr>
          <w:rFonts w:asciiTheme="majorBidi" w:hAnsiTheme="majorBidi" w:cstheme="majorBidi"/>
          <w:color w:val="222222"/>
          <w:sz w:val="24"/>
          <w:szCs w:val="24"/>
          <w:shd w:val="clear" w:color="auto" w:fill="FFFFFF"/>
        </w:rPr>
        <w:t xml:space="preserve"> S. The use of the health belief model to assess predictors of intent to receive the COVID-19 vaccine and willingness to pay. Hum </w:t>
      </w:r>
      <w:proofErr w:type="spellStart"/>
      <w:r w:rsidR="00D675CF" w:rsidRPr="605A39F7">
        <w:rPr>
          <w:rFonts w:asciiTheme="majorBidi" w:hAnsiTheme="majorBidi" w:cstheme="majorBidi"/>
          <w:color w:val="222222"/>
          <w:sz w:val="24"/>
          <w:szCs w:val="24"/>
          <w:shd w:val="clear" w:color="auto" w:fill="FFFFFF"/>
        </w:rPr>
        <w:t>Vaccin</w:t>
      </w:r>
      <w:proofErr w:type="spellEnd"/>
      <w:r w:rsidR="00D675CF" w:rsidRPr="605A39F7">
        <w:rPr>
          <w:rFonts w:asciiTheme="majorBidi" w:hAnsiTheme="majorBidi" w:cstheme="majorBidi"/>
          <w:color w:val="222222"/>
          <w:sz w:val="24"/>
          <w:szCs w:val="24"/>
          <w:shd w:val="clear" w:color="auto" w:fill="FFFFFF"/>
        </w:rPr>
        <w:t xml:space="preserve"> </w:t>
      </w:r>
      <w:proofErr w:type="spellStart"/>
      <w:r w:rsidR="00D675CF" w:rsidRPr="605A39F7">
        <w:rPr>
          <w:rFonts w:asciiTheme="majorBidi" w:hAnsiTheme="majorBidi" w:cstheme="majorBidi"/>
          <w:color w:val="222222"/>
          <w:sz w:val="24"/>
          <w:szCs w:val="24"/>
          <w:shd w:val="clear" w:color="auto" w:fill="FFFFFF"/>
        </w:rPr>
        <w:t>Immunother</w:t>
      </w:r>
      <w:proofErr w:type="spellEnd"/>
      <w:r w:rsidRPr="605A39F7">
        <w:rPr>
          <w:rFonts w:asciiTheme="majorBidi" w:hAnsiTheme="majorBidi" w:cstheme="majorBidi"/>
          <w:color w:val="222222"/>
          <w:sz w:val="24"/>
          <w:szCs w:val="24"/>
          <w:shd w:val="clear" w:color="auto" w:fill="FFFFFF"/>
        </w:rPr>
        <w:t> </w:t>
      </w:r>
      <w:r w:rsidR="00D675CF" w:rsidRPr="605A39F7">
        <w:rPr>
          <w:rFonts w:asciiTheme="majorBidi" w:hAnsiTheme="majorBidi" w:cstheme="majorBidi"/>
          <w:color w:val="222222"/>
          <w:sz w:val="24"/>
          <w:szCs w:val="24"/>
          <w:shd w:val="clear" w:color="auto" w:fill="FFFFFF"/>
        </w:rPr>
        <w:t>2020;</w:t>
      </w:r>
      <w:r w:rsidRPr="605A39F7">
        <w:rPr>
          <w:rFonts w:asciiTheme="majorBidi" w:hAnsiTheme="majorBidi" w:cstheme="majorBidi"/>
          <w:color w:val="222222"/>
          <w:sz w:val="24"/>
          <w:szCs w:val="24"/>
          <w:shd w:val="clear" w:color="auto" w:fill="FFFFFF"/>
        </w:rPr>
        <w:t>16(9)</w:t>
      </w:r>
      <w:r w:rsidR="00D675CF" w:rsidRPr="605A39F7">
        <w:rPr>
          <w:rFonts w:asciiTheme="majorBidi" w:hAnsiTheme="majorBidi" w:cstheme="majorBidi"/>
          <w:color w:val="222222"/>
          <w:sz w:val="24"/>
          <w:szCs w:val="24"/>
          <w:shd w:val="clear" w:color="auto" w:fill="FFFFFF"/>
        </w:rPr>
        <w:t>:</w:t>
      </w:r>
      <w:r w:rsidRPr="605A39F7">
        <w:rPr>
          <w:rFonts w:asciiTheme="majorBidi" w:hAnsiTheme="majorBidi" w:cstheme="majorBidi"/>
          <w:color w:val="222222"/>
          <w:sz w:val="24"/>
          <w:szCs w:val="24"/>
          <w:shd w:val="clear" w:color="auto" w:fill="FFFFFF"/>
        </w:rPr>
        <w:t>2204</w:t>
      </w:r>
      <w:r w:rsidR="00D675CF" w:rsidRPr="605A39F7">
        <w:rPr>
          <w:rFonts w:asciiTheme="majorBidi" w:hAnsiTheme="majorBidi" w:cstheme="majorBidi"/>
          <w:color w:val="222222"/>
          <w:sz w:val="24"/>
          <w:szCs w:val="24"/>
          <w:shd w:val="clear" w:color="auto" w:fill="FFFFFF"/>
        </w:rPr>
        <w:t>–</w:t>
      </w:r>
      <w:r w:rsidRPr="605A39F7">
        <w:rPr>
          <w:rFonts w:asciiTheme="majorBidi" w:hAnsiTheme="majorBidi" w:cstheme="majorBidi"/>
          <w:color w:val="222222"/>
          <w:sz w:val="24"/>
          <w:szCs w:val="24"/>
          <w:shd w:val="clear" w:color="auto" w:fill="FFFFFF"/>
        </w:rPr>
        <w:t>14.</w:t>
      </w:r>
      <w:r w:rsidRPr="605A39F7">
        <w:rPr>
          <w:rFonts w:asciiTheme="majorBidi" w:hAnsiTheme="majorBidi" w:cstheme="majorBidi"/>
          <w:color w:val="222222"/>
          <w:sz w:val="24"/>
          <w:szCs w:val="24"/>
          <w:shd w:val="clear" w:color="auto" w:fill="FFFFFF"/>
          <w:rtl/>
        </w:rPr>
        <w:t>‏</w:t>
      </w:r>
    </w:p>
    <w:p w14:paraId="1F04C78F" w14:textId="6E65AC79" w:rsidR="000D1FB9" w:rsidRDefault="000D1FB9" w:rsidP="605A39F7">
      <w:pPr>
        <w:bidi w:val="0"/>
        <w:spacing w:after="0" w:line="480" w:lineRule="auto"/>
        <w:rPr>
          <w:rFonts w:asciiTheme="majorBidi" w:hAnsiTheme="majorBidi" w:cstheme="majorBidi"/>
          <w:color w:val="1F497D"/>
          <w:sz w:val="24"/>
          <w:szCs w:val="24"/>
        </w:rPr>
      </w:pPr>
      <w:del w:id="615" w:author="Sharon Teitler Regev" w:date="2022-05-15T09:56:00Z">
        <w:r w:rsidRPr="605A39F7" w:rsidDel="005776BC">
          <w:rPr>
            <w:rFonts w:asciiTheme="majorBidi" w:hAnsiTheme="majorBidi" w:cstheme="majorBidi"/>
            <w:sz w:val="24"/>
            <w:szCs w:val="24"/>
          </w:rPr>
          <w:delText>[22]</w:delText>
        </w:r>
      </w:del>
      <w:ins w:id="616" w:author="Sharon Teitler Regev" w:date="2022-05-15T09:56:00Z">
        <w:r w:rsidR="005776BC">
          <w:rPr>
            <w:rFonts w:asciiTheme="majorBidi" w:hAnsiTheme="majorBidi" w:cstheme="majorBidi"/>
            <w:sz w:val="24"/>
            <w:szCs w:val="24"/>
          </w:rPr>
          <w:t>[28]</w:t>
        </w:r>
      </w:ins>
      <w:r w:rsidRPr="605A39F7">
        <w:rPr>
          <w:rFonts w:asciiTheme="majorBidi" w:hAnsiTheme="majorBidi" w:cstheme="majorBidi"/>
          <w:sz w:val="24"/>
          <w:szCs w:val="24"/>
        </w:rPr>
        <w:t xml:space="preserve"> </w:t>
      </w:r>
      <w:r w:rsidR="008C4F49" w:rsidRPr="605A39F7">
        <w:rPr>
          <w:rFonts w:asciiTheme="majorBidi" w:hAnsiTheme="majorBidi" w:cstheme="majorBidi"/>
          <w:sz w:val="24"/>
          <w:szCs w:val="24"/>
        </w:rPr>
        <w:t xml:space="preserve">Shan </w:t>
      </w:r>
      <w:proofErr w:type="spellStart"/>
      <w:r w:rsidR="008C4F49" w:rsidRPr="605A39F7">
        <w:rPr>
          <w:rFonts w:asciiTheme="majorBidi" w:hAnsiTheme="majorBidi" w:cstheme="majorBidi"/>
          <w:sz w:val="24"/>
          <w:szCs w:val="24"/>
        </w:rPr>
        <w:t>Qiao</w:t>
      </w:r>
      <w:proofErr w:type="spellEnd"/>
      <w:r w:rsidR="008C4F49" w:rsidRPr="605A39F7">
        <w:rPr>
          <w:rFonts w:asciiTheme="majorBidi" w:hAnsiTheme="majorBidi" w:cstheme="majorBidi"/>
          <w:sz w:val="24"/>
          <w:szCs w:val="24"/>
        </w:rPr>
        <w:t>, Cheuk Chi Tam, </w:t>
      </w:r>
      <w:proofErr w:type="spellStart"/>
      <w:r w:rsidR="008C4F49" w:rsidRPr="605A39F7">
        <w:rPr>
          <w:rFonts w:asciiTheme="majorBidi" w:hAnsiTheme="majorBidi" w:cstheme="majorBidi"/>
          <w:sz w:val="24"/>
          <w:szCs w:val="24"/>
        </w:rPr>
        <w:t>Xiaoming</w:t>
      </w:r>
      <w:proofErr w:type="spellEnd"/>
      <w:r w:rsidR="008C4F49" w:rsidRPr="605A39F7">
        <w:rPr>
          <w:rFonts w:asciiTheme="majorBidi" w:hAnsiTheme="majorBidi" w:cstheme="majorBidi"/>
          <w:sz w:val="24"/>
          <w:szCs w:val="24"/>
        </w:rPr>
        <w:t> Li</w:t>
      </w:r>
      <w:r w:rsidR="0038461B" w:rsidRPr="605A39F7">
        <w:rPr>
          <w:rFonts w:asciiTheme="majorBidi" w:hAnsiTheme="majorBidi" w:cstheme="majorBidi"/>
          <w:sz w:val="24"/>
          <w:szCs w:val="24"/>
        </w:rPr>
        <w:t>.</w:t>
      </w:r>
      <w:r w:rsidR="008C4F49" w:rsidRPr="605A39F7">
        <w:rPr>
          <w:rFonts w:asciiTheme="majorBidi" w:hAnsiTheme="majorBidi" w:cstheme="majorBidi"/>
          <w:sz w:val="24"/>
          <w:szCs w:val="24"/>
        </w:rPr>
        <w:t xml:space="preserve"> </w:t>
      </w:r>
      <w:r w:rsidR="008C4F49" w:rsidRPr="605A39F7">
        <w:rPr>
          <w:rFonts w:asciiTheme="majorBidi" w:hAnsiTheme="majorBidi" w:cstheme="majorBidi"/>
          <w:color w:val="000000" w:themeColor="text1"/>
          <w:sz w:val="24"/>
          <w:szCs w:val="24"/>
        </w:rPr>
        <w:t>Risk exposures, risk perceptions, negative attitudes toward general vaccination, and COVID-19 vaccine acceptance among college students in South Carolin</w:t>
      </w:r>
      <w:r w:rsidR="0038461B" w:rsidRPr="605A39F7">
        <w:rPr>
          <w:rFonts w:asciiTheme="majorBidi" w:hAnsiTheme="majorBidi" w:cstheme="majorBidi"/>
          <w:color w:val="000000" w:themeColor="text1"/>
          <w:sz w:val="24"/>
          <w:szCs w:val="24"/>
        </w:rPr>
        <w:t xml:space="preserve">a. </w:t>
      </w:r>
      <w:proofErr w:type="spellStart"/>
      <w:r w:rsidR="008C4F49" w:rsidRPr="605A39F7">
        <w:rPr>
          <w:rFonts w:asciiTheme="majorBidi" w:hAnsiTheme="majorBidi" w:cstheme="majorBidi"/>
          <w:i/>
          <w:iCs/>
          <w:sz w:val="24"/>
          <w:szCs w:val="24"/>
        </w:rPr>
        <w:t>medRxiv</w:t>
      </w:r>
      <w:proofErr w:type="spellEnd"/>
      <w:r w:rsidR="0038461B" w:rsidRPr="605A39F7">
        <w:rPr>
          <w:rFonts w:asciiTheme="majorBidi" w:hAnsiTheme="majorBidi" w:cstheme="majorBidi"/>
          <w:sz w:val="24"/>
          <w:szCs w:val="24"/>
        </w:rPr>
        <w:t xml:space="preserve"> </w:t>
      </w:r>
      <w:r w:rsidR="008C4F49" w:rsidRPr="605A39F7">
        <w:rPr>
          <w:rFonts w:asciiTheme="majorBidi" w:hAnsiTheme="majorBidi" w:cstheme="majorBidi"/>
          <w:sz w:val="24"/>
          <w:szCs w:val="24"/>
        </w:rPr>
        <w:t>2020</w:t>
      </w:r>
      <w:r w:rsidR="0038461B" w:rsidRPr="605A39F7">
        <w:rPr>
          <w:rFonts w:asciiTheme="majorBidi" w:hAnsiTheme="majorBidi" w:cstheme="majorBidi"/>
          <w:sz w:val="24"/>
          <w:szCs w:val="24"/>
        </w:rPr>
        <w:t>;</w:t>
      </w:r>
      <w:r w:rsidR="008C4F49" w:rsidRPr="605A39F7">
        <w:rPr>
          <w:rFonts w:asciiTheme="majorBidi" w:hAnsiTheme="majorBidi" w:cstheme="majorBidi"/>
          <w:sz w:val="24"/>
          <w:szCs w:val="24"/>
        </w:rPr>
        <w:t>11</w:t>
      </w:r>
      <w:r w:rsidR="0038461B" w:rsidRPr="605A39F7">
        <w:rPr>
          <w:rFonts w:asciiTheme="majorBidi" w:hAnsiTheme="majorBidi" w:cstheme="majorBidi"/>
          <w:sz w:val="24"/>
          <w:szCs w:val="24"/>
        </w:rPr>
        <w:t>.</w:t>
      </w:r>
      <w:r w:rsidR="008C4F49" w:rsidRPr="605A39F7">
        <w:rPr>
          <w:rFonts w:asciiTheme="majorBidi" w:hAnsiTheme="majorBidi" w:cstheme="majorBidi"/>
          <w:sz w:val="24"/>
          <w:szCs w:val="24"/>
        </w:rPr>
        <w:t>26.20239483</w:t>
      </w:r>
      <w:r w:rsidR="0038461B" w:rsidRPr="605A39F7">
        <w:rPr>
          <w:rFonts w:asciiTheme="majorBidi" w:hAnsiTheme="majorBidi" w:cstheme="majorBidi"/>
          <w:sz w:val="24"/>
          <w:szCs w:val="24"/>
        </w:rPr>
        <w:t xml:space="preserve">. </w:t>
      </w:r>
      <w:hyperlink r:id="rId21">
        <w:r w:rsidR="0038461B" w:rsidRPr="605A39F7">
          <w:rPr>
            <w:rStyle w:val="Hyperlink"/>
            <w:rFonts w:asciiTheme="majorBidi" w:hAnsiTheme="majorBidi" w:cstheme="majorBidi"/>
            <w:sz w:val="24"/>
            <w:szCs w:val="24"/>
          </w:rPr>
          <w:t>https://doi.org/10.1101/2020.11.26.20239483</w:t>
        </w:r>
      </w:hyperlink>
      <w:r w:rsidR="007B0BBE" w:rsidRPr="605A39F7">
        <w:rPr>
          <w:rFonts w:asciiTheme="majorBidi" w:hAnsiTheme="majorBidi" w:cstheme="majorBidi"/>
          <w:sz w:val="24"/>
          <w:szCs w:val="24"/>
        </w:rPr>
        <w:t>.</w:t>
      </w:r>
    </w:p>
    <w:p w14:paraId="29A319CB" w14:textId="1AAF14A3" w:rsidR="00C62D91" w:rsidRDefault="00C62D91" w:rsidP="605A39F7">
      <w:pPr>
        <w:shd w:val="clear" w:color="auto" w:fill="FFFFFF" w:themeFill="background1"/>
        <w:bidi w:val="0"/>
        <w:spacing w:after="0" w:line="480" w:lineRule="auto"/>
        <w:rPr>
          <w:rFonts w:asciiTheme="majorBidi" w:eastAsia="Times New Roman" w:hAnsiTheme="majorBidi" w:cstheme="majorBidi"/>
          <w:color w:val="191919"/>
          <w:sz w:val="24"/>
          <w:szCs w:val="24"/>
        </w:rPr>
      </w:pPr>
      <w:del w:id="617" w:author="Sharon Teitler Regev" w:date="2022-05-15T09:55:00Z">
        <w:r w:rsidRPr="605A39F7" w:rsidDel="005776BC">
          <w:rPr>
            <w:rFonts w:asciiTheme="majorBidi" w:eastAsia="Times New Roman" w:hAnsiTheme="majorBidi" w:cstheme="majorBidi"/>
            <w:color w:val="191919"/>
            <w:sz w:val="24"/>
            <w:szCs w:val="24"/>
          </w:rPr>
          <w:delText>[23]</w:delText>
        </w:r>
      </w:del>
      <w:ins w:id="618" w:author="Sharon Teitler Regev" w:date="2022-05-15T09:55:00Z">
        <w:r w:rsidR="005776BC">
          <w:rPr>
            <w:rFonts w:asciiTheme="majorBidi" w:eastAsia="Times New Roman" w:hAnsiTheme="majorBidi" w:cstheme="majorBidi"/>
            <w:color w:val="191919"/>
            <w:sz w:val="24"/>
            <w:szCs w:val="24"/>
          </w:rPr>
          <w:t>[29]</w:t>
        </w:r>
      </w:ins>
      <w:r w:rsidRPr="605A39F7">
        <w:rPr>
          <w:rFonts w:asciiTheme="majorBidi" w:eastAsia="Times New Roman" w:hAnsiTheme="majorBidi" w:cstheme="majorBidi"/>
          <w:color w:val="191919"/>
          <w:sz w:val="24"/>
          <w:szCs w:val="24"/>
        </w:rPr>
        <w:t xml:space="preserve"> </w:t>
      </w:r>
      <w:proofErr w:type="spellStart"/>
      <w:r w:rsidRPr="605A39F7">
        <w:rPr>
          <w:rFonts w:asciiTheme="majorBidi" w:eastAsia="Times New Roman" w:hAnsiTheme="majorBidi" w:cstheme="majorBidi"/>
          <w:color w:val="191919"/>
          <w:sz w:val="24"/>
          <w:szCs w:val="24"/>
        </w:rPr>
        <w:t>Dror</w:t>
      </w:r>
      <w:proofErr w:type="spellEnd"/>
      <w:r w:rsidRPr="605A39F7">
        <w:rPr>
          <w:rFonts w:asciiTheme="majorBidi" w:eastAsia="Times New Roman" w:hAnsiTheme="majorBidi" w:cstheme="majorBidi"/>
          <w:color w:val="191919"/>
          <w:sz w:val="24"/>
          <w:szCs w:val="24"/>
        </w:rPr>
        <w:t> AA, </w:t>
      </w:r>
      <w:proofErr w:type="spellStart"/>
      <w:r w:rsidRPr="605A39F7">
        <w:rPr>
          <w:rFonts w:asciiTheme="majorBidi" w:eastAsia="Times New Roman" w:hAnsiTheme="majorBidi" w:cstheme="majorBidi"/>
          <w:color w:val="191919"/>
          <w:sz w:val="24"/>
          <w:szCs w:val="24"/>
        </w:rPr>
        <w:t>Eisenbach</w:t>
      </w:r>
      <w:proofErr w:type="spellEnd"/>
      <w:r w:rsidRPr="605A39F7">
        <w:rPr>
          <w:rFonts w:asciiTheme="majorBidi" w:eastAsia="Times New Roman" w:hAnsiTheme="majorBidi" w:cstheme="majorBidi"/>
          <w:color w:val="191919"/>
          <w:sz w:val="24"/>
          <w:szCs w:val="24"/>
        </w:rPr>
        <w:t> N, </w:t>
      </w:r>
      <w:proofErr w:type="spellStart"/>
      <w:r w:rsidRPr="605A39F7">
        <w:rPr>
          <w:rFonts w:asciiTheme="majorBidi" w:eastAsia="Times New Roman" w:hAnsiTheme="majorBidi" w:cstheme="majorBidi"/>
          <w:color w:val="191919"/>
          <w:sz w:val="24"/>
          <w:szCs w:val="24"/>
        </w:rPr>
        <w:t>Taiber</w:t>
      </w:r>
      <w:proofErr w:type="spellEnd"/>
      <w:r w:rsidRPr="605A39F7">
        <w:rPr>
          <w:rFonts w:asciiTheme="majorBidi" w:eastAsia="Times New Roman" w:hAnsiTheme="majorBidi" w:cstheme="majorBidi"/>
          <w:color w:val="191919"/>
          <w:sz w:val="24"/>
          <w:szCs w:val="24"/>
        </w:rPr>
        <w:t> S, </w:t>
      </w:r>
      <w:r w:rsidR="0038461B" w:rsidRPr="605A39F7">
        <w:rPr>
          <w:rFonts w:asciiTheme="majorBidi" w:eastAsia="Times New Roman" w:hAnsiTheme="majorBidi" w:cstheme="majorBidi"/>
          <w:color w:val="191919"/>
          <w:sz w:val="24"/>
          <w:szCs w:val="24"/>
        </w:rPr>
        <w:t>et al</w:t>
      </w:r>
      <w:r w:rsidRPr="605A39F7">
        <w:rPr>
          <w:rFonts w:asciiTheme="majorBidi" w:eastAsia="Times New Roman" w:hAnsiTheme="majorBidi" w:cstheme="majorBidi"/>
          <w:color w:val="191919"/>
          <w:sz w:val="24"/>
          <w:szCs w:val="24"/>
        </w:rPr>
        <w:t>. Vaccine hesitancy: the next challenge in the fight against COVID-19. Eur J Epidemiol </w:t>
      </w:r>
      <w:r w:rsidR="0038461B" w:rsidRPr="605A39F7">
        <w:rPr>
          <w:rFonts w:asciiTheme="majorBidi" w:eastAsia="Times New Roman" w:hAnsiTheme="majorBidi" w:cstheme="majorBidi"/>
          <w:color w:val="191919"/>
          <w:sz w:val="24"/>
          <w:szCs w:val="24"/>
        </w:rPr>
        <w:t>2020;</w:t>
      </w:r>
      <w:r w:rsidRPr="605A39F7">
        <w:rPr>
          <w:rFonts w:asciiTheme="majorBidi" w:eastAsia="Times New Roman" w:hAnsiTheme="majorBidi" w:cstheme="majorBidi"/>
          <w:color w:val="191919"/>
          <w:sz w:val="24"/>
          <w:szCs w:val="24"/>
        </w:rPr>
        <w:t>35(8)</w:t>
      </w:r>
      <w:r w:rsidR="0038461B" w:rsidRPr="605A39F7">
        <w:rPr>
          <w:rFonts w:asciiTheme="majorBidi" w:eastAsia="Times New Roman" w:hAnsiTheme="majorBidi" w:cstheme="majorBidi"/>
          <w:color w:val="191919"/>
          <w:sz w:val="24"/>
          <w:szCs w:val="24"/>
        </w:rPr>
        <w:t>:</w:t>
      </w:r>
      <w:r w:rsidRPr="605A39F7">
        <w:rPr>
          <w:rFonts w:asciiTheme="majorBidi" w:eastAsia="Times New Roman" w:hAnsiTheme="majorBidi" w:cstheme="majorBidi"/>
          <w:color w:val="191919"/>
          <w:sz w:val="24"/>
          <w:szCs w:val="24"/>
        </w:rPr>
        <w:t>775–9.</w:t>
      </w:r>
    </w:p>
    <w:p w14:paraId="7FE69B91" w14:textId="3774D282" w:rsidR="00C62D91" w:rsidRDefault="00C62D91" w:rsidP="605A39F7">
      <w:pPr>
        <w:shd w:val="clear" w:color="auto" w:fill="FFFFFF" w:themeFill="background1"/>
        <w:bidi w:val="0"/>
        <w:spacing w:after="0" w:line="480" w:lineRule="auto"/>
        <w:rPr>
          <w:rFonts w:asciiTheme="majorBidi" w:eastAsia="Times New Roman" w:hAnsiTheme="majorBidi" w:cstheme="majorBidi"/>
          <w:color w:val="191919"/>
          <w:sz w:val="24"/>
          <w:szCs w:val="24"/>
        </w:rPr>
      </w:pPr>
      <w:del w:id="619" w:author="Sharon Teitler Regev" w:date="2022-05-15T09:53:00Z">
        <w:r w:rsidRPr="605A39F7" w:rsidDel="005776BC">
          <w:rPr>
            <w:rFonts w:asciiTheme="majorBidi" w:hAnsiTheme="majorBidi" w:cstheme="majorBidi"/>
            <w:color w:val="222222"/>
            <w:sz w:val="24"/>
            <w:szCs w:val="24"/>
          </w:rPr>
          <w:delText>[24]</w:delText>
        </w:r>
      </w:del>
      <w:ins w:id="620" w:author="Sharon Teitler Regev" w:date="2022-05-15T09:53:00Z">
        <w:r w:rsidR="005776BC">
          <w:rPr>
            <w:rFonts w:asciiTheme="majorBidi" w:hAnsiTheme="majorBidi" w:cstheme="majorBidi"/>
            <w:color w:val="222222"/>
            <w:sz w:val="24"/>
            <w:szCs w:val="24"/>
          </w:rPr>
          <w:t>[30]</w:t>
        </w:r>
      </w:ins>
      <w:r w:rsidRPr="605A39F7">
        <w:rPr>
          <w:rFonts w:asciiTheme="majorBidi" w:hAnsiTheme="majorBidi" w:cstheme="majorBidi"/>
          <w:color w:val="222222"/>
          <w:sz w:val="24"/>
          <w:szCs w:val="24"/>
        </w:rPr>
        <w:t xml:space="preserve"> Harapan H, Wagner AL, </w:t>
      </w:r>
      <w:proofErr w:type="spellStart"/>
      <w:r w:rsidRPr="605A39F7">
        <w:rPr>
          <w:rFonts w:asciiTheme="majorBidi" w:hAnsiTheme="majorBidi" w:cstheme="majorBidi"/>
          <w:color w:val="222222"/>
          <w:sz w:val="24"/>
          <w:szCs w:val="24"/>
        </w:rPr>
        <w:t>Yufika</w:t>
      </w:r>
      <w:proofErr w:type="spellEnd"/>
      <w:r w:rsidRPr="605A39F7">
        <w:rPr>
          <w:rFonts w:asciiTheme="majorBidi" w:hAnsiTheme="majorBidi" w:cstheme="majorBidi"/>
          <w:color w:val="222222"/>
          <w:sz w:val="24"/>
          <w:szCs w:val="24"/>
        </w:rPr>
        <w:t xml:space="preserve"> A, </w:t>
      </w:r>
      <w:r w:rsidR="0038461B" w:rsidRPr="605A39F7">
        <w:rPr>
          <w:rFonts w:asciiTheme="majorBidi" w:hAnsiTheme="majorBidi" w:cstheme="majorBidi"/>
          <w:color w:val="222222"/>
          <w:sz w:val="24"/>
          <w:szCs w:val="24"/>
        </w:rPr>
        <w:t>et al</w:t>
      </w:r>
      <w:r w:rsidRPr="605A39F7">
        <w:rPr>
          <w:rFonts w:asciiTheme="majorBidi" w:hAnsiTheme="majorBidi" w:cstheme="majorBidi"/>
          <w:color w:val="222222"/>
          <w:sz w:val="24"/>
          <w:szCs w:val="24"/>
        </w:rPr>
        <w:t xml:space="preserve">. Acceptance of a COVID-19 vaccine in </w:t>
      </w:r>
      <w:r w:rsidR="0038461B" w:rsidRPr="605A39F7">
        <w:rPr>
          <w:rFonts w:asciiTheme="majorBidi" w:hAnsiTheme="majorBidi" w:cstheme="majorBidi"/>
          <w:color w:val="222222"/>
          <w:sz w:val="24"/>
          <w:szCs w:val="24"/>
        </w:rPr>
        <w:t xml:space="preserve">Southeast </w:t>
      </w:r>
      <w:r w:rsidRPr="605A39F7">
        <w:rPr>
          <w:rFonts w:asciiTheme="majorBidi" w:hAnsiTheme="majorBidi" w:cstheme="majorBidi"/>
          <w:color w:val="222222"/>
          <w:sz w:val="24"/>
          <w:szCs w:val="24"/>
        </w:rPr>
        <w:t xml:space="preserve">Asia: </w:t>
      </w:r>
      <w:r w:rsidR="0038461B" w:rsidRPr="605A39F7">
        <w:rPr>
          <w:rFonts w:asciiTheme="majorBidi" w:hAnsiTheme="majorBidi" w:cstheme="majorBidi"/>
          <w:color w:val="222222"/>
          <w:sz w:val="24"/>
          <w:szCs w:val="24"/>
        </w:rPr>
        <w:t xml:space="preserve">a </w:t>
      </w:r>
      <w:r w:rsidRPr="605A39F7">
        <w:rPr>
          <w:rFonts w:asciiTheme="majorBidi" w:hAnsiTheme="majorBidi" w:cstheme="majorBidi"/>
          <w:color w:val="222222"/>
          <w:sz w:val="24"/>
          <w:szCs w:val="24"/>
        </w:rPr>
        <w:t xml:space="preserve">cross-sectional study in Indonesia. Front </w:t>
      </w:r>
      <w:r w:rsidR="0038461B" w:rsidRPr="605A39F7">
        <w:rPr>
          <w:rFonts w:asciiTheme="majorBidi" w:hAnsiTheme="majorBidi" w:cstheme="majorBidi"/>
          <w:color w:val="222222"/>
          <w:sz w:val="24"/>
          <w:szCs w:val="24"/>
        </w:rPr>
        <w:t>P</w:t>
      </w:r>
      <w:r w:rsidRPr="605A39F7">
        <w:rPr>
          <w:rFonts w:asciiTheme="majorBidi" w:hAnsiTheme="majorBidi" w:cstheme="majorBidi"/>
          <w:color w:val="222222"/>
          <w:sz w:val="24"/>
          <w:szCs w:val="24"/>
        </w:rPr>
        <w:t xml:space="preserve">ublic </w:t>
      </w:r>
      <w:r w:rsidR="0038461B" w:rsidRPr="605A39F7">
        <w:rPr>
          <w:rFonts w:asciiTheme="majorBidi" w:hAnsiTheme="majorBidi" w:cstheme="majorBidi"/>
          <w:color w:val="222222"/>
          <w:sz w:val="24"/>
          <w:szCs w:val="24"/>
        </w:rPr>
        <w:t>H</w:t>
      </w:r>
      <w:r w:rsidRPr="605A39F7">
        <w:rPr>
          <w:rFonts w:asciiTheme="majorBidi" w:hAnsiTheme="majorBidi" w:cstheme="majorBidi"/>
          <w:color w:val="222222"/>
          <w:sz w:val="24"/>
          <w:szCs w:val="24"/>
        </w:rPr>
        <w:t>ealth</w:t>
      </w:r>
      <w:r w:rsidR="0038461B" w:rsidRPr="605A39F7">
        <w:rPr>
          <w:rFonts w:asciiTheme="majorBidi" w:hAnsiTheme="majorBidi" w:cstheme="majorBidi"/>
          <w:color w:val="222222"/>
          <w:sz w:val="24"/>
          <w:szCs w:val="24"/>
        </w:rPr>
        <w:t xml:space="preserve"> </w:t>
      </w:r>
      <w:proofErr w:type="gramStart"/>
      <w:r w:rsidR="0038461B" w:rsidRPr="605A39F7">
        <w:rPr>
          <w:rFonts w:asciiTheme="majorBidi" w:hAnsiTheme="majorBidi" w:cstheme="majorBidi"/>
          <w:color w:val="222222"/>
          <w:sz w:val="24"/>
          <w:szCs w:val="24"/>
        </w:rPr>
        <w:t>2020;</w:t>
      </w:r>
      <w:r w:rsidRPr="605A39F7">
        <w:rPr>
          <w:rFonts w:asciiTheme="majorBidi" w:hAnsiTheme="majorBidi" w:cstheme="majorBidi"/>
          <w:color w:val="222222"/>
          <w:sz w:val="24"/>
          <w:szCs w:val="24"/>
        </w:rPr>
        <w:t>8</w:t>
      </w:r>
      <w:r w:rsidR="0038461B" w:rsidRPr="605A39F7">
        <w:rPr>
          <w:rFonts w:asciiTheme="majorBidi" w:hAnsiTheme="majorBidi" w:cstheme="majorBidi"/>
          <w:color w:val="222222"/>
          <w:sz w:val="24"/>
          <w:szCs w:val="24"/>
        </w:rPr>
        <w:t>:381</w:t>
      </w:r>
      <w:proofErr w:type="gramEnd"/>
    </w:p>
    <w:p w14:paraId="76440C06" w14:textId="45019956" w:rsidR="00C62D91" w:rsidRDefault="00C62D91" w:rsidP="605A39F7">
      <w:pPr>
        <w:bidi w:val="0"/>
        <w:spacing w:after="0" w:line="480" w:lineRule="auto"/>
        <w:rPr>
          <w:rFonts w:asciiTheme="majorBidi" w:hAnsiTheme="majorBidi" w:cstheme="majorBidi"/>
          <w:color w:val="222222"/>
          <w:sz w:val="24"/>
          <w:szCs w:val="24"/>
        </w:rPr>
      </w:pPr>
      <w:del w:id="621" w:author="Sharon Teitler Regev" w:date="2022-05-15T09:48:00Z">
        <w:r w:rsidRPr="605A39F7" w:rsidDel="005776BC">
          <w:rPr>
            <w:rFonts w:asciiTheme="majorBidi" w:hAnsiTheme="majorBidi" w:cstheme="majorBidi"/>
            <w:color w:val="222222"/>
            <w:sz w:val="24"/>
            <w:szCs w:val="24"/>
          </w:rPr>
          <w:delText>[25]</w:delText>
        </w:r>
      </w:del>
      <w:ins w:id="622" w:author="Sharon Teitler Regev" w:date="2022-05-15T09:48:00Z">
        <w:r w:rsidR="005776BC">
          <w:rPr>
            <w:rFonts w:asciiTheme="majorBidi" w:hAnsiTheme="majorBidi" w:cstheme="majorBidi"/>
            <w:color w:val="222222"/>
            <w:sz w:val="24"/>
            <w:szCs w:val="24"/>
          </w:rPr>
          <w:t>[31]</w:t>
        </w:r>
      </w:ins>
      <w:r w:rsidRPr="605A39F7">
        <w:rPr>
          <w:rFonts w:asciiTheme="majorBidi" w:hAnsiTheme="majorBidi" w:cstheme="majorBidi"/>
          <w:color w:val="222222"/>
          <w:sz w:val="24"/>
          <w:szCs w:val="24"/>
        </w:rPr>
        <w:t xml:space="preserve"> </w:t>
      </w:r>
      <w:proofErr w:type="spellStart"/>
      <w:r w:rsidRPr="605A39F7">
        <w:rPr>
          <w:rFonts w:asciiTheme="majorBidi" w:hAnsiTheme="majorBidi" w:cstheme="majorBidi"/>
          <w:color w:val="222222"/>
          <w:sz w:val="24"/>
          <w:szCs w:val="24"/>
        </w:rPr>
        <w:t>Detoc</w:t>
      </w:r>
      <w:proofErr w:type="spellEnd"/>
      <w:r w:rsidRPr="605A39F7">
        <w:rPr>
          <w:rFonts w:asciiTheme="majorBidi" w:hAnsiTheme="majorBidi" w:cstheme="majorBidi"/>
          <w:color w:val="222222"/>
          <w:sz w:val="24"/>
          <w:szCs w:val="24"/>
        </w:rPr>
        <w:t xml:space="preserve"> M, </w:t>
      </w:r>
      <w:proofErr w:type="spellStart"/>
      <w:r w:rsidRPr="605A39F7">
        <w:rPr>
          <w:rFonts w:asciiTheme="majorBidi" w:hAnsiTheme="majorBidi" w:cstheme="majorBidi"/>
          <w:color w:val="222222"/>
          <w:sz w:val="24"/>
          <w:szCs w:val="24"/>
        </w:rPr>
        <w:t>Bruel</w:t>
      </w:r>
      <w:proofErr w:type="spellEnd"/>
      <w:r w:rsidRPr="605A39F7">
        <w:rPr>
          <w:rFonts w:asciiTheme="majorBidi" w:hAnsiTheme="majorBidi" w:cstheme="majorBidi"/>
          <w:color w:val="222222"/>
          <w:sz w:val="24"/>
          <w:szCs w:val="24"/>
        </w:rPr>
        <w:t xml:space="preserve"> S, Frappe P, Tardy B, Botelho-Nevers E, </w:t>
      </w:r>
      <w:proofErr w:type="spellStart"/>
      <w:r w:rsidRPr="605A39F7">
        <w:rPr>
          <w:rFonts w:asciiTheme="majorBidi" w:hAnsiTheme="majorBidi" w:cstheme="majorBidi"/>
          <w:color w:val="222222"/>
          <w:sz w:val="24"/>
          <w:szCs w:val="24"/>
        </w:rPr>
        <w:t>Gagneux-Brunon</w:t>
      </w:r>
      <w:proofErr w:type="spellEnd"/>
      <w:r w:rsidRPr="605A39F7">
        <w:rPr>
          <w:rFonts w:asciiTheme="majorBidi" w:hAnsiTheme="majorBidi" w:cstheme="majorBidi"/>
          <w:color w:val="222222"/>
          <w:sz w:val="24"/>
          <w:szCs w:val="24"/>
        </w:rPr>
        <w:t xml:space="preserve"> A. Intention to participate in a COVID-19 vaccine clinical trial and to get vaccinated against COVID-19 in France during the pandemic. Vaccine </w:t>
      </w:r>
      <w:r w:rsidR="00832620" w:rsidRPr="605A39F7">
        <w:rPr>
          <w:rFonts w:asciiTheme="majorBidi" w:hAnsiTheme="majorBidi" w:cstheme="majorBidi"/>
          <w:color w:val="222222"/>
          <w:sz w:val="24"/>
          <w:szCs w:val="24"/>
        </w:rPr>
        <w:t>2020;</w:t>
      </w:r>
      <w:r w:rsidRPr="605A39F7">
        <w:rPr>
          <w:rFonts w:asciiTheme="majorBidi" w:hAnsiTheme="majorBidi" w:cstheme="majorBidi"/>
          <w:color w:val="222222"/>
          <w:sz w:val="24"/>
          <w:szCs w:val="24"/>
        </w:rPr>
        <w:t>38(45)</w:t>
      </w:r>
      <w:r w:rsidR="00832620" w:rsidRPr="605A39F7">
        <w:rPr>
          <w:rFonts w:asciiTheme="majorBidi" w:hAnsiTheme="majorBidi" w:cstheme="majorBidi"/>
          <w:color w:val="222222"/>
          <w:sz w:val="24"/>
          <w:szCs w:val="24"/>
        </w:rPr>
        <w:t>:</w:t>
      </w:r>
      <w:r w:rsidRPr="605A39F7">
        <w:rPr>
          <w:rFonts w:asciiTheme="majorBidi" w:hAnsiTheme="majorBidi" w:cstheme="majorBidi"/>
          <w:color w:val="222222"/>
          <w:sz w:val="24"/>
          <w:szCs w:val="24"/>
        </w:rPr>
        <w:t>7002</w:t>
      </w:r>
      <w:r w:rsidR="00832620" w:rsidRPr="605A39F7">
        <w:rPr>
          <w:rFonts w:asciiTheme="majorBidi" w:hAnsiTheme="majorBidi" w:cstheme="majorBidi"/>
          <w:color w:val="222222"/>
          <w:sz w:val="24"/>
          <w:szCs w:val="24"/>
        </w:rPr>
        <w:t>–</w:t>
      </w:r>
      <w:r w:rsidRPr="605A39F7">
        <w:rPr>
          <w:rFonts w:asciiTheme="majorBidi" w:hAnsiTheme="majorBidi" w:cstheme="majorBidi"/>
          <w:color w:val="222222"/>
          <w:sz w:val="24"/>
          <w:szCs w:val="24"/>
        </w:rPr>
        <w:t>6.</w:t>
      </w:r>
      <w:r w:rsidRPr="605A39F7">
        <w:rPr>
          <w:rFonts w:asciiTheme="majorBidi" w:hAnsiTheme="majorBidi" w:cstheme="majorBidi"/>
          <w:color w:val="222222"/>
          <w:sz w:val="24"/>
          <w:szCs w:val="24"/>
          <w:rtl/>
        </w:rPr>
        <w:t>‏</w:t>
      </w:r>
    </w:p>
    <w:p w14:paraId="395659B9" w14:textId="35C3E285" w:rsidR="00C62D91" w:rsidRDefault="00C62D91" w:rsidP="605A39F7">
      <w:pPr>
        <w:bidi w:val="0"/>
        <w:spacing w:after="0" w:line="480" w:lineRule="auto"/>
        <w:rPr>
          <w:rFonts w:asciiTheme="majorBidi" w:hAnsiTheme="majorBidi" w:cstheme="majorBidi"/>
          <w:color w:val="222222"/>
          <w:sz w:val="24"/>
          <w:szCs w:val="24"/>
        </w:rPr>
      </w:pPr>
      <w:del w:id="623" w:author="Sharon Teitler Regev" w:date="2022-05-15T09:48:00Z">
        <w:r w:rsidRPr="605A39F7" w:rsidDel="005776BC">
          <w:rPr>
            <w:rFonts w:asciiTheme="majorBidi" w:hAnsiTheme="majorBidi" w:cstheme="majorBidi"/>
            <w:sz w:val="24"/>
            <w:szCs w:val="24"/>
          </w:rPr>
          <w:delText>[26]</w:delText>
        </w:r>
      </w:del>
      <w:ins w:id="624" w:author="Sharon Teitler Regev" w:date="2022-05-15T09:48:00Z">
        <w:r w:rsidR="005776BC">
          <w:rPr>
            <w:rFonts w:asciiTheme="majorBidi" w:hAnsiTheme="majorBidi" w:cstheme="majorBidi"/>
            <w:sz w:val="24"/>
            <w:szCs w:val="24"/>
          </w:rPr>
          <w:t>[32]</w:t>
        </w:r>
      </w:ins>
      <w:r w:rsidRPr="605A39F7">
        <w:rPr>
          <w:rFonts w:asciiTheme="majorBidi" w:hAnsiTheme="majorBidi" w:cstheme="majorBidi"/>
          <w:sz w:val="24"/>
          <w:szCs w:val="24"/>
        </w:rPr>
        <w:t xml:space="preserve"> </w:t>
      </w:r>
      <w:proofErr w:type="spellStart"/>
      <w:r w:rsidRPr="605A39F7">
        <w:rPr>
          <w:rFonts w:asciiTheme="majorBidi" w:hAnsiTheme="majorBidi" w:cstheme="majorBidi"/>
          <w:sz w:val="24"/>
          <w:szCs w:val="24"/>
        </w:rPr>
        <w:t>Enserink</w:t>
      </w:r>
      <w:proofErr w:type="spellEnd"/>
      <w:r w:rsidRPr="605A39F7">
        <w:rPr>
          <w:rFonts w:asciiTheme="majorBidi" w:hAnsiTheme="majorBidi" w:cstheme="majorBidi"/>
          <w:sz w:val="24"/>
          <w:szCs w:val="24"/>
        </w:rPr>
        <w:t xml:space="preserve"> M</w:t>
      </w:r>
      <w:r w:rsidR="001539A1" w:rsidRPr="605A39F7">
        <w:rPr>
          <w:rFonts w:asciiTheme="majorBidi" w:hAnsiTheme="majorBidi" w:cstheme="majorBidi"/>
          <w:sz w:val="24"/>
          <w:szCs w:val="24"/>
        </w:rPr>
        <w:t>,</w:t>
      </w:r>
      <w:r w:rsidRPr="605A39F7">
        <w:rPr>
          <w:rFonts w:asciiTheme="majorBidi" w:hAnsiTheme="majorBidi" w:cstheme="majorBidi"/>
          <w:sz w:val="24"/>
          <w:szCs w:val="24"/>
        </w:rPr>
        <w:t xml:space="preserve"> Cohen J. Fact-checking Judy Mikovits, the controversial virologist attacking Anthony Fauci in a viral conspiracy video. </w:t>
      </w:r>
      <w:r w:rsidRPr="605A39F7">
        <w:rPr>
          <w:rFonts w:asciiTheme="majorBidi" w:hAnsiTheme="majorBidi" w:cstheme="majorBidi"/>
          <w:i/>
          <w:iCs/>
          <w:sz w:val="24"/>
          <w:szCs w:val="24"/>
        </w:rPr>
        <w:t>Science</w:t>
      </w:r>
      <w:r w:rsidR="001539A1" w:rsidRPr="605A39F7">
        <w:rPr>
          <w:rFonts w:asciiTheme="majorBidi" w:hAnsiTheme="majorBidi" w:cstheme="majorBidi"/>
          <w:sz w:val="24"/>
          <w:szCs w:val="24"/>
        </w:rPr>
        <w:t xml:space="preserve"> 8 May 2020.</w:t>
      </w:r>
      <w:r w:rsidRPr="605A39F7">
        <w:rPr>
          <w:rFonts w:asciiTheme="majorBidi" w:hAnsiTheme="majorBidi" w:cstheme="majorBidi"/>
          <w:sz w:val="24"/>
          <w:szCs w:val="24"/>
        </w:rPr>
        <w:t xml:space="preserve"> https://www.sciencemag.org/news/2020/05/fact-checking-judy-mikovitscontroversial-virologist-attacking-anthony-fauci-viral</w:t>
      </w:r>
    </w:p>
    <w:p w14:paraId="2A94BE2F" w14:textId="27E9BF9B" w:rsidR="00C62D91" w:rsidRPr="00D3792E" w:rsidRDefault="00C62D91" w:rsidP="605A39F7">
      <w:pPr>
        <w:bidi w:val="0"/>
        <w:spacing w:after="0" w:line="480" w:lineRule="auto"/>
        <w:rPr>
          <w:rFonts w:asciiTheme="majorBidi" w:hAnsiTheme="majorBidi" w:cstheme="majorBidi"/>
          <w:color w:val="222222"/>
          <w:sz w:val="24"/>
          <w:szCs w:val="24"/>
          <w:shd w:val="clear" w:color="auto" w:fill="FFFFFF"/>
        </w:rPr>
      </w:pPr>
      <w:del w:id="625" w:author="Sharon Teitler Regev" w:date="2022-05-15T09:48:00Z">
        <w:r w:rsidRPr="605A39F7" w:rsidDel="005776BC">
          <w:rPr>
            <w:rFonts w:asciiTheme="majorBidi" w:hAnsiTheme="majorBidi" w:cstheme="majorBidi"/>
            <w:color w:val="222222"/>
            <w:sz w:val="24"/>
            <w:szCs w:val="24"/>
            <w:shd w:val="clear" w:color="auto" w:fill="FFFFFF"/>
          </w:rPr>
          <w:delText>[27]</w:delText>
        </w:r>
      </w:del>
      <w:ins w:id="626" w:author="Sharon Teitler Regev" w:date="2022-05-15T09:48:00Z">
        <w:r w:rsidR="005776BC">
          <w:rPr>
            <w:rFonts w:asciiTheme="majorBidi" w:hAnsiTheme="majorBidi" w:cstheme="majorBidi"/>
            <w:color w:val="222222"/>
            <w:sz w:val="24"/>
            <w:szCs w:val="24"/>
            <w:shd w:val="clear" w:color="auto" w:fill="FFFFFF"/>
          </w:rPr>
          <w:t>[33]</w:t>
        </w:r>
      </w:ins>
      <w:r w:rsidRPr="605A39F7">
        <w:rPr>
          <w:rFonts w:asciiTheme="majorBidi" w:hAnsiTheme="majorBidi" w:cstheme="majorBidi"/>
          <w:color w:val="222222"/>
          <w:sz w:val="24"/>
          <w:szCs w:val="24"/>
          <w:shd w:val="clear" w:color="auto" w:fill="FFFFFF"/>
        </w:rPr>
        <w:t xml:space="preserve"> Barakat AM, </w:t>
      </w:r>
      <w:r w:rsidR="00D67360" w:rsidRPr="605A39F7">
        <w:rPr>
          <w:rFonts w:asciiTheme="majorBidi" w:hAnsiTheme="majorBidi" w:cstheme="majorBidi"/>
          <w:color w:val="222222"/>
          <w:sz w:val="24"/>
          <w:szCs w:val="24"/>
          <w:shd w:val="clear" w:color="auto" w:fill="FFFFFF"/>
        </w:rPr>
        <w:t>and</w:t>
      </w:r>
      <w:r w:rsidRPr="605A39F7">
        <w:rPr>
          <w:rFonts w:asciiTheme="majorBidi" w:hAnsiTheme="majorBidi" w:cstheme="majorBidi"/>
          <w:color w:val="222222"/>
          <w:sz w:val="24"/>
          <w:szCs w:val="24"/>
          <w:shd w:val="clear" w:color="auto" w:fill="FFFFFF"/>
        </w:rPr>
        <w:t xml:space="preserve"> </w:t>
      </w:r>
      <w:proofErr w:type="spellStart"/>
      <w:r w:rsidRPr="605A39F7">
        <w:rPr>
          <w:rFonts w:asciiTheme="majorBidi" w:hAnsiTheme="majorBidi" w:cstheme="majorBidi"/>
          <w:color w:val="222222"/>
          <w:sz w:val="24"/>
          <w:szCs w:val="24"/>
          <w:shd w:val="clear" w:color="auto" w:fill="FFFFFF"/>
        </w:rPr>
        <w:t>Kasemy</w:t>
      </w:r>
      <w:proofErr w:type="spellEnd"/>
      <w:r w:rsidRPr="605A39F7">
        <w:rPr>
          <w:rFonts w:asciiTheme="majorBidi" w:hAnsiTheme="majorBidi" w:cstheme="majorBidi"/>
          <w:color w:val="222222"/>
          <w:sz w:val="24"/>
          <w:szCs w:val="24"/>
          <w:shd w:val="clear" w:color="auto" w:fill="FFFFFF"/>
        </w:rPr>
        <w:t xml:space="preserve"> ZA. Preventive health </w:t>
      </w:r>
      <w:proofErr w:type="spellStart"/>
      <w:r w:rsidRPr="605A39F7">
        <w:rPr>
          <w:rFonts w:asciiTheme="majorBidi" w:hAnsiTheme="majorBidi" w:cstheme="majorBidi"/>
          <w:color w:val="222222"/>
          <w:sz w:val="24"/>
          <w:szCs w:val="24"/>
          <w:shd w:val="clear" w:color="auto" w:fill="FFFFFF"/>
        </w:rPr>
        <w:t>behaviours</w:t>
      </w:r>
      <w:proofErr w:type="spellEnd"/>
      <w:r w:rsidRPr="605A39F7">
        <w:rPr>
          <w:rFonts w:asciiTheme="majorBidi" w:hAnsiTheme="majorBidi" w:cstheme="majorBidi"/>
          <w:color w:val="222222"/>
          <w:sz w:val="24"/>
          <w:szCs w:val="24"/>
          <w:shd w:val="clear" w:color="auto" w:fill="FFFFFF"/>
        </w:rPr>
        <w:t xml:space="preserve"> during coronavirus disease 2019 pandemic based on health belief model among Egyptians. Middle East </w:t>
      </w:r>
      <w:proofErr w:type="spellStart"/>
      <w:r w:rsidRPr="605A39F7">
        <w:rPr>
          <w:rFonts w:asciiTheme="majorBidi" w:hAnsiTheme="majorBidi" w:cstheme="majorBidi"/>
          <w:color w:val="222222"/>
          <w:sz w:val="24"/>
          <w:szCs w:val="24"/>
          <w:shd w:val="clear" w:color="auto" w:fill="FFFFFF"/>
        </w:rPr>
        <w:t>Curr</w:t>
      </w:r>
      <w:proofErr w:type="spellEnd"/>
      <w:r w:rsidRPr="605A39F7">
        <w:rPr>
          <w:rFonts w:asciiTheme="majorBidi" w:hAnsiTheme="majorBidi" w:cstheme="majorBidi"/>
          <w:color w:val="222222"/>
          <w:sz w:val="24"/>
          <w:szCs w:val="24"/>
          <w:shd w:val="clear" w:color="auto" w:fill="FFFFFF"/>
        </w:rPr>
        <w:t xml:space="preserve"> Psychiatry </w:t>
      </w:r>
      <w:r w:rsidR="00D67360" w:rsidRPr="605A39F7">
        <w:rPr>
          <w:rFonts w:asciiTheme="majorBidi" w:hAnsiTheme="majorBidi" w:cstheme="majorBidi"/>
          <w:color w:val="222222"/>
          <w:sz w:val="24"/>
          <w:szCs w:val="24"/>
          <w:shd w:val="clear" w:color="auto" w:fill="FFFFFF"/>
        </w:rPr>
        <w:t>2020;</w:t>
      </w:r>
      <w:r w:rsidRPr="605A39F7">
        <w:rPr>
          <w:rFonts w:asciiTheme="majorBidi" w:hAnsiTheme="majorBidi" w:cstheme="majorBidi"/>
          <w:color w:val="222222"/>
          <w:sz w:val="24"/>
          <w:szCs w:val="24"/>
          <w:shd w:val="clear" w:color="auto" w:fill="FFFFFF"/>
        </w:rPr>
        <w:t>27(1)</w:t>
      </w:r>
      <w:r w:rsidR="00D67360" w:rsidRPr="605A39F7">
        <w:rPr>
          <w:rFonts w:asciiTheme="majorBidi" w:hAnsiTheme="majorBidi" w:cstheme="majorBidi"/>
          <w:color w:val="222222"/>
          <w:sz w:val="24"/>
          <w:szCs w:val="24"/>
          <w:shd w:val="clear" w:color="auto" w:fill="FFFFFF"/>
        </w:rPr>
        <w:t>:</w:t>
      </w:r>
      <w:r w:rsidRPr="605A39F7">
        <w:rPr>
          <w:rFonts w:asciiTheme="majorBidi" w:hAnsiTheme="majorBidi" w:cstheme="majorBidi"/>
          <w:color w:val="222222"/>
          <w:sz w:val="24"/>
          <w:szCs w:val="24"/>
          <w:shd w:val="clear" w:color="auto" w:fill="FFFFFF"/>
        </w:rPr>
        <w:t>1</w:t>
      </w:r>
      <w:r w:rsidR="00D67360" w:rsidRPr="605A39F7">
        <w:rPr>
          <w:rFonts w:asciiTheme="majorBidi" w:hAnsiTheme="majorBidi" w:cstheme="majorBidi"/>
          <w:color w:val="222222"/>
          <w:sz w:val="24"/>
          <w:szCs w:val="24"/>
          <w:shd w:val="clear" w:color="auto" w:fill="FFFFFF"/>
        </w:rPr>
        <w:t>–</w:t>
      </w:r>
      <w:r w:rsidRPr="605A39F7">
        <w:rPr>
          <w:rFonts w:asciiTheme="majorBidi" w:hAnsiTheme="majorBidi" w:cstheme="majorBidi"/>
          <w:color w:val="222222"/>
          <w:sz w:val="24"/>
          <w:szCs w:val="24"/>
          <w:shd w:val="clear" w:color="auto" w:fill="FFFFFF"/>
        </w:rPr>
        <w:t>9.</w:t>
      </w:r>
      <w:r w:rsidRPr="605A39F7">
        <w:rPr>
          <w:rFonts w:asciiTheme="majorBidi" w:hAnsiTheme="majorBidi" w:cstheme="majorBidi"/>
          <w:color w:val="222222"/>
          <w:sz w:val="24"/>
          <w:szCs w:val="24"/>
          <w:shd w:val="clear" w:color="auto" w:fill="FFFFFF"/>
          <w:rtl/>
        </w:rPr>
        <w:t>‏</w:t>
      </w:r>
    </w:p>
    <w:p w14:paraId="52A16F37" w14:textId="1E01831B" w:rsidR="00A21028" w:rsidRPr="00D3792E" w:rsidRDefault="00A21028" w:rsidP="605A39F7">
      <w:pPr>
        <w:bidi w:val="0"/>
        <w:spacing w:after="0" w:line="480" w:lineRule="auto"/>
        <w:rPr>
          <w:rFonts w:asciiTheme="majorBidi" w:hAnsiTheme="majorBidi" w:cstheme="majorBidi"/>
          <w:color w:val="222222"/>
          <w:sz w:val="24"/>
          <w:szCs w:val="24"/>
          <w:shd w:val="clear" w:color="auto" w:fill="FFFFFF"/>
        </w:rPr>
      </w:pPr>
      <w:del w:id="627" w:author="Sharon Teitler Regev" w:date="2022-05-15T09:48:00Z">
        <w:r w:rsidRPr="605A39F7" w:rsidDel="005776BC">
          <w:rPr>
            <w:rFonts w:asciiTheme="majorBidi" w:hAnsiTheme="majorBidi" w:cstheme="majorBidi"/>
            <w:color w:val="222222"/>
            <w:sz w:val="24"/>
            <w:szCs w:val="24"/>
            <w:shd w:val="clear" w:color="auto" w:fill="FFFFFF"/>
          </w:rPr>
          <w:delText>[28]</w:delText>
        </w:r>
      </w:del>
      <w:ins w:id="628" w:author="Sharon Teitler Regev" w:date="2022-05-15T09:48:00Z">
        <w:r w:rsidR="005776BC">
          <w:rPr>
            <w:rFonts w:asciiTheme="majorBidi" w:hAnsiTheme="majorBidi" w:cstheme="majorBidi"/>
            <w:color w:val="222222"/>
            <w:sz w:val="24"/>
            <w:szCs w:val="24"/>
            <w:shd w:val="clear" w:color="auto" w:fill="FFFFFF"/>
          </w:rPr>
          <w:t>[34</w:t>
        </w:r>
        <w:proofErr w:type="gramStart"/>
        <w:r w:rsidR="005776BC">
          <w:rPr>
            <w:rFonts w:asciiTheme="majorBidi" w:hAnsiTheme="majorBidi" w:cstheme="majorBidi"/>
            <w:color w:val="222222"/>
            <w:sz w:val="24"/>
            <w:szCs w:val="24"/>
            <w:shd w:val="clear" w:color="auto" w:fill="FFFFFF"/>
          </w:rPr>
          <w:t>]</w:t>
        </w:r>
      </w:ins>
      <w:r w:rsidRPr="605A39F7">
        <w:rPr>
          <w:rFonts w:asciiTheme="majorBidi" w:hAnsiTheme="majorBidi" w:cstheme="majorBidi"/>
          <w:color w:val="222222"/>
          <w:sz w:val="24"/>
          <w:szCs w:val="24"/>
          <w:shd w:val="clear" w:color="auto" w:fill="FFFFFF"/>
        </w:rPr>
        <w:t xml:space="preserve">  Jose</w:t>
      </w:r>
      <w:proofErr w:type="gramEnd"/>
      <w:r w:rsidRPr="605A39F7">
        <w:rPr>
          <w:rFonts w:asciiTheme="majorBidi" w:hAnsiTheme="majorBidi" w:cstheme="majorBidi"/>
          <w:color w:val="222222"/>
          <w:sz w:val="24"/>
          <w:szCs w:val="24"/>
          <w:shd w:val="clear" w:color="auto" w:fill="FFFFFF"/>
        </w:rPr>
        <w:t xml:space="preserve"> R, </w:t>
      </w:r>
      <w:proofErr w:type="spellStart"/>
      <w:r w:rsidRPr="605A39F7">
        <w:rPr>
          <w:rFonts w:asciiTheme="majorBidi" w:hAnsiTheme="majorBidi" w:cstheme="majorBidi"/>
          <w:color w:val="222222"/>
          <w:sz w:val="24"/>
          <w:szCs w:val="24"/>
          <w:shd w:val="clear" w:color="auto" w:fill="FFFFFF"/>
        </w:rPr>
        <w:t>Narendran</w:t>
      </w:r>
      <w:proofErr w:type="spellEnd"/>
      <w:r w:rsidRPr="605A39F7">
        <w:rPr>
          <w:rFonts w:asciiTheme="majorBidi" w:hAnsiTheme="majorBidi" w:cstheme="majorBidi"/>
          <w:color w:val="222222"/>
          <w:sz w:val="24"/>
          <w:szCs w:val="24"/>
          <w:shd w:val="clear" w:color="auto" w:fill="FFFFFF"/>
        </w:rPr>
        <w:t xml:space="preserve"> M, Bindu A, </w:t>
      </w:r>
      <w:proofErr w:type="spellStart"/>
      <w:r w:rsidRPr="605A39F7">
        <w:rPr>
          <w:rFonts w:asciiTheme="majorBidi" w:hAnsiTheme="majorBidi" w:cstheme="majorBidi"/>
          <w:color w:val="222222"/>
          <w:sz w:val="24"/>
          <w:szCs w:val="24"/>
          <w:shd w:val="clear" w:color="auto" w:fill="FFFFFF"/>
        </w:rPr>
        <w:t>Beevi</w:t>
      </w:r>
      <w:proofErr w:type="spellEnd"/>
      <w:r w:rsidRPr="605A39F7">
        <w:rPr>
          <w:rFonts w:asciiTheme="majorBidi" w:hAnsiTheme="majorBidi" w:cstheme="majorBidi"/>
          <w:color w:val="222222"/>
          <w:sz w:val="24"/>
          <w:szCs w:val="24"/>
          <w:shd w:val="clear" w:color="auto" w:fill="FFFFFF"/>
        </w:rPr>
        <w:t xml:space="preserve"> N, Manju L, Benny PV. Public perception and preparedness for the pandemic COVID 19: </w:t>
      </w:r>
      <w:r w:rsidR="00ED7A28" w:rsidRPr="605A39F7">
        <w:rPr>
          <w:rFonts w:asciiTheme="majorBidi" w:hAnsiTheme="majorBidi" w:cstheme="majorBidi"/>
          <w:color w:val="222222"/>
          <w:sz w:val="24"/>
          <w:szCs w:val="24"/>
          <w:shd w:val="clear" w:color="auto" w:fill="FFFFFF"/>
        </w:rPr>
        <w:t xml:space="preserve">a health belief model </w:t>
      </w:r>
      <w:r w:rsidR="00ED7A28" w:rsidRPr="605A39F7">
        <w:rPr>
          <w:rFonts w:asciiTheme="majorBidi" w:hAnsiTheme="majorBidi" w:cstheme="majorBidi"/>
          <w:color w:val="222222"/>
          <w:sz w:val="24"/>
          <w:szCs w:val="24"/>
          <w:shd w:val="clear" w:color="auto" w:fill="FFFFFF"/>
        </w:rPr>
        <w:lastRenderedPageBreak/>
        <w:t xml:space="preserve">approach. Clin Epidemiol </w:t>
      </w:r>
      <w:proofErr w:type="spellStart"/>
      <w:r w:rsidR="00ED7A28" w:rsidRPr="605A39F7">
        <w:rPr>
          <w:rFonts w:asciiTheme="majorBidi" w:hAnsiTheme="majorBidi" w:cstheme="majorBidi"/>
          <w:color w:val="222222"/>
          <w:sz w:val="24"/>
          <w:szCs w:val="24"/>
          <w:shd w:val="clear" w:color="auto" w:fill="FFFFFF"/>
        </w:rPr>
        <w:t>Publ</w:t>
      </w:r>
      <w:proofErr w:type="spellEnd"/>
      <w:r w:rsidR="00ED7A28" w:rsidRPr="605A39F7">
        <w:rPr>
          <w:rFonts w:asciiTheme="majorBidi" w:hAnsiTheme="majorBidi" w:cstheme="majorBidi"/>
          <w:color w:val="222222"/>
          <w:sz w:val="24"/>
          <w:szCs w:val="24"/>
          <w:shd w:val="clear" w:color="auto" w:fill="FFFFFF"/>
        </w:rPr>
        <w:t xml:space="preserve"> Health</w:t>
      </w:r>
      <w:r w:rsidR="00ED7A28" w:rsidRPr="605A39F7">
        <w:rPr>
          <w:rFonts w:asciiTheme="majorBidi" w:hAnsiTheme="majorBidi" w:cstheme="majorBidi"/>
          <w:i/>
          <w:iCs/>
          <w:color w:val="222222"/>
          <w:sz w:val="24"/>
          <w:szCs w:val="24"/>
          <w:shd w:val="clear" w:color="auto" w:fill="FFFFFF"/>
        </w:rPr>
        <w:t xml:space="preserve"> </w:t>
      </w:r>
      <w:r w:rsidR="00ED7A28" w:rsidRPr="605A39F7">
        <w:rPr>
          <w:rFonts w:asciiTheme="majorBidi" w:hAnsiTheme="majorBidi" w:cstheme="majorBidi"/>
          <w:color w:val="222222"/>
          <w:sz w:val="24"/>
          <w:szCs w:val="24"/>
          <w:shd w:val="clear" w:color="auto" w:fill="FFFFFF"/>
        </w:rPr>
        <w:t>10 July</w:t>
      </w:r>
      <w:r w:rsidR="00ED7A28" w:rsidRPr="605A39F7">
        <w:rPr>
          <w:rFonts w:asciiTheme="majorBidi" w:hAnsiTheme="majorBidi" w:cstheme="majorBidi"/>
          <w:i/>
          <w:iCs/>
          <w:color w:val="222222"/>
          <w:sz w:val="24"/>
          <w:szCs w:val="24"/>
          <w:shd w:val="clear" w:color="auto" w:fill="FFFFFF"/>
        </w:rPr>
        <w:t xml:space="preserve"> </w:t>
      </w:r>
      <w:r w:rsidR="00ED7A28" w:rsidRPr="605A39F7">
        <w:rPr>
          <w:rFonts w:asciiTheme="majorBidi" w:hAnsiTheme="majorBidi" w:cstheme="majorBidi"/>
          <w:color w:val="222222"/>
          <w:sz w:val="24"/>
          <w:szCs w:val="24"/>
          <w:shd w:val="clear" w:color="auto" w:fill="FFFFFF"/>
        </w:rPr>
        <w:t>2020.</w:t>
      </w:r>
      <w:r w:rsidR="00ED7A28" w:rsidRPr="605A39F7">
        <w:rPr>
          <w:rFonts w:asciiTheme="majorBidi" w:hAnsiTheme="majorBidi" w:cstheme="majorBidi"/>
          <w:sz w:val="24"/>
          <w:szCs w:val="24"/>
        </w:rPr>
        <w:t xml:space="preserve"> </w:t>
      </w:r>
      <w:hyperlink r:id="rId22" w:history="1">
        <w:r w:rsidR="00ED7A28" w:rsidRPr="605A39F7">
          <w:rPr>
            <w:rFonts w:asciiTheme="majorBidi" w:hAnsiTheme="majorBidi" w:cstheme="majorBidi"/>
            <w:color w:val="222222"/>
            <w:sz w:val="24"/>
            <w:szCs w:val="24"/>
            <w:shd w:val="clear" w:color="auto" w:fill="FFFFFF"/>
          </w:rPr>
          <w:t>https://doi.org/10.1016/j.cegh.2020.06.009</w:t>
        </w:r>
      </w:hyperlink>
      <w:r w:rsidR="007B0BBE" w:rsidRPr="605A39F7">
        <w:rPr>
          <w:rFonts w:asciiTheme="majorBidi" w:hAnsiTheme="majorBidi" w:cstheme="majorBidi"/>
          <w:color w:val="222222"/>
          <w:sz w:val="24"/>
          <w:szCs w:val="24"/>
          <w:shd w:val="clear" w:color="auto" w:fill="FFFFFF"/>
        </w:rPr>
        <w:t>.</w:t>
      </w:r>
    </w:p>
    <w:p w14:paraId="5788DAAE" w14:textId="48C739CF" w:rsidR="00C62D91" w:rsidRPr="00D3792E" w:rsidRDefault="00C62D91" w:rsidP="605A39F7">
      <w:pPr>
        <w:bidi w:val="0"/>
        <w:spacing w:after="0" w:line="480" w:lineRule="auto"/>
        <w:rPr>
          <w:rFonts w:asciiTheme="majorBidi" w:hAnsiTheme="majorBidi" w:cstheme="majorBidi"/>
          <w:color w:val="222222"/>
          <w:sz w:val="24"/>
          <w:szCs w:val="24"/>
          <w:shd w:val="clear" w:color="auto" w:fill="FFFFFF"/>
        </w:rPr>
      </w:pPr>
      <w:del w:id="629" w:author="Sharon Teitler Regev" w:date="2022-05-15T09:47:00Z">
        <w:r w:rsidRPr="605A39F7" w:rsidDel="005776BC">
          <w:rPr>
            <w:rFonts w:asciiTheme="majorBidi" w:hAnsiTheme="majorBidi" w:cstheme="majorBidi"/>
            <w:color w:val="222222"/>
            <w:sz w:val="24"/>
            <w:szCs w:val="24"/>
            <w:shd w:val="clear" w:color="auto" w:fill="FFFFFF"/>
          </w:rPr>
          <w:delText>[29]</w:delText>
        </w:r>
      </w:del>
      <w:ins w:id="630" w:author="Sharon Teitler Regev" w:date="2022-05-15T09:47:00Z">
        <w:r w:rsidR="005776BC">
          <w:rPr>
            <w:rFonts w:asciiTheme="majorBidi" w:hAnsiTheme="majorBidi" w:cstheme="majorBidi"/>
            <w:color w:val="222222"/>
            <w:sz w:val="24"/>
            <w:szCs w:val="24"/>
            <w:shd w:val="clear" w:color="auto" w:fill="FFFFFF"/>
          </w:rPr>
          <w:t>[35]</w:t>
        </w:r>
      </w:ins>
      <w:r w:rsidRPr="605A39F7">
        <w:rPr>
          <w:rFonts w:asciiTheme="majorBidi" w:hAnsiTheme="majorBidi" w:cstheme="majorBidi"/>
          <w:color w:val="222222"/>
          <w:sz w:val="24"/>
          <w:szCs w:val="24"/>
          <w:shd w:val="clear" w:color="auto" w:fill="FFFFFF"/>
        </w:rPr>
        <w:t xml:space="preserve"> Costa MF. Health belief model for coronavirus infection risk determinants. </w:t>
      </w:r>
      <w:proofErr w:type="spellStart"/>
      <w:r w:rsidRPr="605A39F7">
        <w:rPr>
          <w:rFonts w:asciiTheme="majorBidi" w:hAnsiTheme="majorBidi" w:cstheme="majorBidi"/>
          <w:color w:val="222222"/>
          <w:sz w:val="24"/>
          <w:szCs w:val="24"/>
          <w:shd w:val="clear" w:color="auto" w:fill="FFFFFF"/>
        </w:rPr>
        <w:t>Revista</w:t>
      </w:r>
      <w:proofErr w:type="spellEnd"/>
      <w:r w:rsidRPr="605A39F7">
        <w:rPr>
          <w:rFonts w:asciiTheme="majorBidi" w:hAnsiTheme="majorBidi" w:cstheme="majorBidi"/>
          <w:color w:val="222222"/>
          <w:sz w:val="24"/>
          <w:szCs w:val="24"/>
          <w:shd w:val="clear" w:color="auto" w:fill="FFFFFF"/>
        </w:rPr>
        <w:t xml:space="preserve"> de </w:t>
      </w:r>
      <w:proofErr w:type="spellStart"/>
      <w:r w:rsidRPr="605A39F7">
        <w:rPr>
          <w:rFonts w:asciiTheme="majorBidi" w:hAnsiTheme="majorBidi" w:cstheme="majorBidi"/>
          <w:color w:val="222222"/>
          <w:sz w:val="24"/>
          <w:szCs w:val="24"/>
          <w:shd w:val="clear" w:color="auto" w:fill="FFFFFF"/>
        </w:rPr>
        <w:t>Saúde</w:t>
      </w:r>
      <w:proofErr w:type="spellEnd"/>
      <w:r w:rsidRPr="605A39F7">
        <w:rPr>
          <w:rFonts w:asciiTheme="majorBidi" w:hAnsiTheme="majorBidi" w:cstheme="majorBidi"/>
          <w:color w:val="222222"/>
          <w:sz w:val="24"/>
          <w:szCs w:val="24"/>
          <w:shd w:val="clear" w:color="auto" w:fill="FFFFFF"/>
        </w:rPr>
        <w:t xml:space="preserve"> </w:t>
      </w:r>
      <w:proofErr w:type="spellStart"/>
      <w:r w:rsidRPr="605A39F7">
        <w:rPr>
          <w:rFonts w:asciiTheme="majorBidi" w:hAnsiTheme="majorBidi" w:cstheme="majorBidi"/>
          <w:color w:val="222222"/>
          <w:sz w:val="24"/>
          <w:szCs w:val="24"/>
          <w:shd w:val="clear" w:color="auto" w:fill="FFFFFF"/>
        </w:rPr>
        <w:t>Pública</w:t>
      </w:r>
      <w:proofErr w:type="spellEnd"/>
      <w:r w:rsidR="0038461B" w:rsidRPr="605A39F7">
        <w:rPr>
          <w:rFonts w:asciiTheme="majorBidi" w:hAnsiTheme="majorBidi" w:cstheme="majorBidi"/>
          <w:color w:val="222222"/>
          <w:sz w:val="24"/>
          <w:szCs w:val="24"/>
          <w:shd w:val="clear" w:color="auto" w:fill="FFFFFF"/>
        </w:rPr>
        <w:t xml:space="preserve"> </w:t>
      </w:r>
      <w:proofErr w:type="gramStart"/>
      <w:r w:rsidR="0038461B" w:rsidRPr="605A39F7">
        <w:rPr>
          <w:rFonts w:asciiTheme="majorBidi" w:hAnsiTheme="majorBidi" w:cstheme="majorBidi"/>
          <w:color w:val="222222"/>
          <w:sz w:val="24"/>
          <w:szCs w:val="24"/>
          <w:shd w:val="clear" w:color="auto" w:fill="FFFFFF"/>
        </w:rPr>
        <w:t>2020;</w:t>
      </w:r>
      <w:r w:rsidRPr="605A39F7">
        <w:rPr>
          <w:rFonts w:asciiTheme="majorBidi" w:hAnsiTheme="majorBidi" w:cstheme="majorBidi"/>
          <w:color w:val="222222"/>
          <w:sz w:val="24"/>
          <w:szCs w:val="24"/>
          <w:shd w:val="clear" w:color="auto" w:fill="FFFFFF"/>
        </w:rPr>
        <w:t>54</w:t>
      </w:r>
      <w:r w:rsidR="0038461B" w:rsidRPr="605A39F7">
        <w:rPr>
          <w:rFonts w:asciiTheme="majorBidi" w:hAnsiTheme="majorBidi" w:cstheme="majorBidi"/>
          <w:color w:val="222222"/>
          <w:sz w:val="24"/>
          <w:szCs w:val="24"/>
          <w:shd w:val="clear" w:color="auto" w:fill="FFFFFF"/>
        </w:rPr>
        <w:t>:</w:t>
      </w:r>
      <w:r w:rsidRPr="605A39F7">
        <w:rPr>
          <w:rFonts w:asciiTheme="majorBidi" w:hAnsiTheme="majorBidi" w:cstheme="majorBidi"/>
          <w:color w:val="222222"/>
          <w:sz w:val="24"/>
          <w:szCs w:val="24"/>
          <w:shd w:val="clear" w:color="auto" w:fill="FFFFFF"/>
        </w:rPr>
        <w:t>47</w:t>
      </w:r>
      <w:proofErr w:type="gramEnd"/>
      <w:r w:rsidRPr="605A39F7">
        <w:rPr>
          <w:rFonts w:asciiTheme="majorBidi" w:hAnsiTheme="majorBidi" w:cstheme="majorBidi"/>
          <w:color w:val="222222"/>
          <w:sz w:val="24"/>
          <w:szCs w:val="24"/>
          <w:shd w:val="clear" w:color="auto" w:fill="FFFFFF"/>
        </w:rPr>
        <w:t>.</w:t>
      </w:r>
      <w:r w:rsidRPr="605A39F7">
        <w:rPr>
          <w:rFonts w:asciiTheme="majorBidi" w:hAnsiTheme="majorBidi" w:cstheme="majorBidi"/>
          <w:color w:val="222222"/>
          <w:sz w:val="24"/>
          <w:szCs w:val="24"/>
          <w:shd w:val="clear" w:color="auto" w:fill="FFFFFF"/>
          <w:rtl/>
        </w:rPr>
        <w:t>‏</w:t>
      </w:r>
    </w:p>
    <w:bookmarkEnd w:id="547"/>
    <w:p w14:paraId="52EDB329" w14:textId="77777777" w:rsidR="00A422EF" w:rsidRPr="00D3792E" w:rsidRDefault="00A422EF" w:rsidP="003619D2">
      <w:pPr>
        <w:bidi w:val="0"/>
        <w:spacing w:line="480" w:lineRule="auto"/>
        <w:rPr>
          <w:rFonts w:asciiTheme="majorBidi" w:hAnsiTheme="majorBidi" w:cstheme="majorBidi"/>
          <w:sz w:val="24"/>
          <w:szCs w:val="24"/>
        </w:rPr>
        <w:sectPr w:rsidR="00A422EF" w:rsidRPr="00D3792E" w:rsidSect="00B41D0E">
          <w:type w:val="continuous"/>
          <w:pgSz w:w="11906" w:h="16838" w:code="9"/>
          <w:pgMar w:top="1440" w:right="1800" w:bottom="1440" w:left="1800" w:header="706" w:footer="706" w:gutter="0"/>
          <w:cols w:space="708"/>
          <w:rtlGutter/>
          <w:docGrid w:linePitch="360"/>
        </w:sectPr>
      </w:pPr>
    </w:p>
    <w:p w14:paraId="0A8EE72B" w14:textId="21C9D52D" w:rsidR="00577EF7" w:rsidRDefault="005776BC" w:rsidP="00577EF7">
      <w:pPr>
        <w:bidi w:val="0"/>
        <w:rPr>
          <w:ins w:id="631" w:author="Sharon Teitler Regev" w:date="2022-05-11T14:57:00Z"/>
        </w:rPr>
      </w:pPr>
      <w:ins w:id="632" w:author="Sharon Teitler Regev" w:date="2022-05-15T09:47:00Z">
        <w:r>
          <w:rPr>
            <w:rFonts w:asciiTheme="majorBidi" w:hAnsiTheme="majorBidi" w:cstheme="majorBidi"/>
            <w:sz w:val="24"/>
            <w:szCs w:val="24"/>
          </w:rPr>
          <w:t>[36]</w:t>
        </w:r>
      </w:ins>
      <w:ins w:id="633" w:author="Sharon Teitler Regev" w:date="2022-05-11T14:55:00Z">
        <w:r w:rsidR="00577EF7">
          <w:rPr>
            <w:rFonts w:asciiTheme="majorBidi" w:hAnsiTheme="majorBidi" w:cstheme="majorBidi"/>
            <w:sz w:val="24"/>
            <w:szCs w:val="24"/>
          </w:rPr>
          <w:t xml:space="preserve"> </w:t>
        </w:r>
      </w:ins>
      <w:ins w:id="634" w:author="Sharon Teitler Regev" w:date="2022-05-11T14:56:00Z">
        <w:r w:rsidR="00DF5D7C">
          <w:rPr>
            <w:rFonts w:ascii="Arial" w:hAnsi="Arial" w:cs="Arial"/>
          </w:rPr>
          <w:t xml:space="preserve">central </w:t>
        </w:r>
      </w:ins>
      <w:ins w:id="635" w:author="Sharon Teitler Regev" w:date="2022-05-11T14:57:00Z">
        <w:r w:rsidR="00736F0C">
          <w:rPr>
            <w:rFonts w:ascii="Arial" w:hAnsi="Arial" w:cs="Arial"/>
          </w:rPr>
          <w:t>bureau</w:t>
        </w:r>
      </w:ins>
      <w:ins w:id="636" w:author="Sharon Teitler Regev" w:date="2022-05-11T14:56:00Z">
        <w:r w:rsidR="00DF5D7C">
          <w:rPr>
            <w:rFonts w:ascii="Arial" w:hAnsi="Arial" w:cs="Arial"/>
          </w:rPr>
          <w:t xml:space="preserve"> of </w:t>
        </w:r>
      </w:ins>
      <w:ins w:id="637" w:author="Sharon Teitler Regev" w:date="2022-05-11T14:57:00Z">
        <w:r w:rsidR="00736F0C">
          <w:rPr>
            <w:rFonts w:ascii="Arial" w:hAnsi="Arial" w:cs="Arial"/>
          </w:rPr>
          <w:t>statistics in</w:t>
        </w:r>
      </w:ins>
      <w:ins w:id="638" w:author="Sharon Teitler Regev" w:date="2022-05-11T14:56:00Z">
        <w:r w:rsidR="00AF263F">
          <w:rPr>
            <w:rFonts w:ascii="Arial" w:hAnsi="Arial" w:cs="Arial"/>
          </w:rPr>
          <w:t xml:space="preserve"> Israel (</w:t>
        </w:r>
        <w:r w:rsidR="0075616E">
          <w:rPr>
            <w:rFonts w:ascii="Arial" w:hAnsi="Arial" w:cs="Arial"/>
          </w:rPr>
          <w:t>2021)</w:t>
        </w:r>
      </w:ins>
      <w:ins w:id="639" w:author="Sharon Teitler Regev" w:date="2022-05-11T14:55:00Z">
        <w:r w:rsidR="00577EF7">
          <w:rPr>
            <w:rFonts w:ascii="Arial" w:hAnsi="Arial" w:cs="Arial"/>
            <w:rtl/>
          </w:rPr>
          <w:t xml:space="preserve"> </w:t>
        </w:r>
        <w:r w:rsidR="00577EF7">
          <w:rPr>
            <w:rtl/>
          </w:rPr>
          <w:fldChar w:fldCharType="begin"/>
        </w:r>
        <w:r w:rsidR="00577EF7">
          <w:rPr>
            <w:rtl/>
          </w:rPr>
          <w:instrText xml:space="preserve"> </w:instrText>
        </w:r>
        <w:r w:rsidR="00577EF7">
          <w:instrText>HYPERLINK "https://www.cbs.gov.il/he/publications/Pages/2017/%D7%90%D7%95%D7%9B%D7%9C%D7%95%D7%A1%D7%99%D7%99%D7%94-%D7%95%D7%9E%D7%A8%D7%9B%D7%99%D7%91%D7%99-%D7%92%D7%99%D7%93%D7%95%D7%9C-%D7%91%D7%99%D7%99%D7%A9%D7%95%D7%91%D7%99%D7%9D-%D7%95%D7%91%D7%90%D7%96%D7%95%D7%A8%D7%99%D7%9D-%D7%A1%D7%98%D7%98%D7%99%D7%A1%D7%98%D7%99%D7%99%D7%9D-2017.aspx</w:instrText>
        </w:r>
        <w:r w:rsidR="00577EF7">
          <w:rPr>
            <w:rtl/>
          </w:rPr>
          <w:instrText xml:space="preserve">" </w:instrText>
        </w:r>
        <w:r w:rsidR="00577EF7">
          <w:rPr>
            <w:rtl/>
          </w:rPr>
          <w:fldChar w:fldCharType="separate"/>
        </w:r>
        <w:r w:rsidR="00577EF7">
          <w:rPr>
            <w:rStyle w:val="Hyperlink"/>
            <w:rFonts w:hint="cs"/>
          </w:rPr>
          <w:t>https://www.cbs.gov.il/he/publications/Pages/2017/%D7%90%D7%95%D7%9B%D7%9C%D7%95%D7%A1%D7%99%D7%99%D7%94-%D7%95%D7%9E%D7%A8%D7%9B%D7%99%D7%91%D7%99-%D7%92%D7%99%D7%93%D7%95%D7%9C-%D7%91%D7%99%D7%99%D7%A9%D7%95%D7%91%D7%99%D7%9D-%D7%95%D7%91%D7%90%D7%96%D7%95%D7%A8%D7%99%D7%9D-%D7%A1%D7%98%D7%98%D7%99%D7%A1%D7%98%D7%99%D7%99%D7%9D-2017.aspx</w:t>
        </w:r>
        <w:r w:rsidR="00577EF7">
          <w:rPr>
            <w:rtl/>
          </w:rPr>
          <w:fldChar w:fldCharType="end"/>
        </w:r>
      </w:ins>
      <w:ins w:id="640" w:author="Sharon Teitler Regev" w:date="2022-05-11T14:56:00Z">
        <w:r w:rsidR="0075616E">
          <w:t xml:space="preserve"> accessed </w:t>
        </w:r>
        <w:r w:rsidR="00736F0C">
          <w:t>11.5.22</w:t>
        </w:r>
      </w:ins>
    </w:p>
    <w:p w14:paraId="5B151C2B" w14:textId="0B75F638" w:rsidR="00736F0C" w:rsidRPr="0075616E" w:rsidRDefault="001C27C1" w:rsidP="00736F0C">
      <w:pPr>
        <w:bidi w:val="0"/>
        <w:rPr>
          <w:ins w:id="641" w:author="Sharon Teitler Regev" w:date="2022-05-11T14:55:00Z"/>
          <w:rFonts w:ascii="Arial" w:hAnsi="Arial" w:cs="Arial"/>
        </w:rPr>
      </w:pPr>
      <w:ins w:id="642" w:author="Sharon Teitler Regev" w:date="2022-05-11T14:57:00Z">
        <w:r>
          <w:t>[3</w:t>
        </w:r>
      </w:ins>
      <w:ins w:id="643" w:author="Sharon Teitler Regev" w:date="2022-05-15T09:47:00Z">
        <w:r w:rsidR="005776BC">
          <w:t>7</w:t>
        </w:r>
      </w:ins>
      <w:ins w:id="644" w:author="Sharon Teitler Regev" w:date="2022-05-11T14:57:00Z">
        <w:r>
          <w:t xml:space="preserve">] Creative Research systems </w:t>
        </w:r>
      </w:ins>
      <w:ins w:id="645" w:author="Sharon Teitler Regev" w:date="2022-05-11T14:58:00Z">
        <w:r w:rsidR="00525B1E">
          <w:fldChar w:fldCharType="begin"/>
        </w:r>
        <w:r w:rsidR="00525B1E">
          <w:instrText xml:space="preserve"> HYPERLINK "</w:instrText>
        </w:r>
        <w:r w:rsidR="00525B1E" w:rsidRPr="00525B1E">
          <w:instrText>https://www.surveysystem.com/sscalc.htm</w:instrText>
        </w:r>
        <w:r w:rsidR="00525B1E">
          <w:instrText xml:space="preserve">" </w:instrText>
        </w:r>
        <w:r w:rsidR="00525B1E">
          <w:fldChar w:fldCharType="separate"/>
        </w:r>
        <w:r w:rsidR="00525B1E" w:rsidRPr="00FD714C">
          <w:rPr>
            <w:rStyle w:val="Hyperlink"/>
          </w:rPr>
          <w:t>https://www.surveysystem.com/sscalc.htm</w:t>
        </w:r>
        <w:r w:rsidR="00525B1E">
          <w:fldChar w:fldCharType="end"/>
        </w:r>
        <w:r w:rsidR="00525B1E">
          <w:t xml:space="preserve"> accessed 11.5.22</w:t>
        </w:r>
      </w:ins>
    </w:p>
    <w:p w14:paraId="5A4351D9" w14:textId="274718DE" w:rsidR="00B71256" w:rsidRPr="00577EF7" w:rsidRDefault="00B71256" w:rsidP="003619D2">
      <w:pPr>
        <w:pStyle w:val="aa"/>
        <w:bidi w:val="0"/>
        <w:spacing w:line="480" w:lineRule="auto"/>
        <w:rPr>
          <w:rFonts w:asciiTheme="majorBidi" w:hAnsiTheme="majorBidi" w:cstheme="majorBidi"/>
          <w:sz w:val="24"/>
          <w:szCs w:val="24"/>
        </w:rPr>
      </w:pPr>
    </w:p>
    <w:p w14:paraId="0CD2DBAB" w14:textId="573945AF" w:rsidR="003C333D" w:rsidRDefault="003C333D" w:rsidP="003619D2">
      <w:pPr>
        <w:bidi w:val="0"/>
        <w:spacing w:line="480" w:lineRule="auto"/>
        <w:rPr>
          <w:rFonts w:asciiTheme="majorBidi" w:hAnsiTheme="majorBidi" w:cstheme="majorBidi"/>
          <w:sz w:val="24"/>
          <w:szCs w:val="24"/>
        </w:rPr>
      </w:pPr>
    </w:p>
    <w:p w14:paraId="5FB51663" w14:textId="27DBEC53" w:rsidR="00534010" w:rsidRDefault="00534010">
      <w:pPr>
        <w:bidi w:val="0"/>
        <w:rPr>
          <w:rFonts w:ascii="Times New Roman" w:hAnsi="Times New Roman" w:cs="Times New Roman"/>
          <w:sz w:val="24"/>
          <w:szCs w:val="24"/>
        </w:rPr>
      </w:pPr>
      <w:bookmarkStart w:id="646" w:name="_Hlk60897934"/>
      <w:r>
        <w:rPr>
          <w:rFonts w:ascii="Times New Roman" w:hAnsi="Times New Roman" w:cs="Times New Roman"/>
          <w:sz w:val="24"/>
          <w:szCs w:val="24"/>
        </w:rPr>
        <w:br w:type="page"/>
      </w:r>
    </w:p>
    <w:p w14:paraId="3B05F9C7" w14:textId="77777777" w:rsidR="003C333D" w:rsidRDefault="003C333D" w:rsidP="003619D2">
      <w:pPr>
        <w:autoSpaceDE w:val="0"/>
        <w:autoSpaceDN w:val="0"/>
        <w:bidi w:val="0"/>
        <w:adjustRightInd w:val="0"/>
        <w:spacing w:after="0" w:line="480" w:lineRule="auto"/>
        <w:rPr>
          <w:rFonts w:ascii="Times New Roman" w:hAnsi="Times New Roman" w:cs="Times New Roman"/>
          <w:sz w:val="24"/>
          <w:szCs w:val="24"/>
        </w:rPr>
      </w:pPr>
    </w:p>
    <w:p w14:paraId="4128AD48" w14:textId="130503AA" w:rsidR="003C333D" w:rsidRPr="00FE1E71" w:rsidRDefault="003C333D" w:rsidP="003619D2">
      <w:pPr>
        <w:autoSpaceDE w:val="0"/>
        <w:autoSpaceDN w:val="0"/>
        <w:bidi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w:t>
      </w:r>
      <w:r w:rsidR="00534010">
        <w:rPr>
          <w:rFonts w:ascii="Times New Roman" w:hAnsi="Times New Roman" w:cs="Times New Roman"/>
          <w:sz w:val="24"/>
          <w:szCs w:val="24"/>
        </w:rPr>
        <w:t>1</w:t>
      </w:r>
      <w:r>
        <w:rPr>
          <w:rFonts w:ascii="Times New Roman" w:hAnsi="Times New Roman" w:cs="Times New Roman"/>
          <w:sz w:val="24"/>
          <w:szCs w:val="24"/>
        </w:rPr>
        <w:t xml:space="preserve">. Regression Results for the </w:t>
      </w:r>
      <w:r>
        <w:rPr>
          <w:rFonts w:asciiTheme="majorBidi" w:hAnsiTheme="majorBidi" w:cstheme="majorBidi"/>
          <w:sz w:val="24"/>
          <w:szCs w:val="24"/>
        </w:rPr>
        <w:t xml:space="preserve">Contextual Influences </w:t>
      </w:r>
      <w:r>
        <w:rPr>
          <w:rFonts w:ascii="Times New Roman" w:hAnsi="Times New Roman" w:cs="Times New Roman"/>
          <w:sz w:val="24"/>
          <w:szCs w:val="24"/>
        </w:rPr>
        <w:t>Variable</w:t>
      </w:r>
    </w:p>
    <w:tbl>
      <w:tblPr>
        <w:tblW w:w="9256" w:type="dxa"/>
        <w:tblLayout w:type="fixed"/>
        <w:tblCellMar>
          <w:left w:w="0" w:type="dxa"/>
          <w:right w:w="0" w:type="dxa"/>
        </w:tblCellMar>
        <w:tblLook w:val="0000" w:firstRow="0" w:lastRow="0" w:firstColumn="0" w:lastColumn="0" w:noHBand="0" w:noVBand="0"/>
      </w:tblPr>
      <w:tblGrid>
        <w:gridCol w:w="2460"/>
        <w:gridCol w:w="1338"/>
        <w:gridCol w:w="1338"/>
        <w:gridCol w:w="1030"/>
        <w:gridCol w:w="1030"/>
        <w:gridCol w:w="1168"/>
        <w:gridCol w:w="892"/>
      </w:tblGrid>
      <w:tr w:rsidR="003C333D" w:rsidRPr="00FE1E71" w14:paraId="72D2324B" w14:textId="77777777" w:rsidTr="57839484">
        <w:trPr>
          <w:cantSplit/>
        </w:trPr>
        <w:tc>
          <w:tcPr>
            <w:tcW w:w="2460" w:type="dxa"/>
            <w:shd w:val="clear" w:color="auto" w:fill="auto"/>
          </w:tcPr>
          <w:p w14:paraId="508C6A6A"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264A60"/>
                <w:sz w:val="24"/>
                <w:szCs w:val="24"/>
              </w:rPr>
            </w:pPr>
          </w:p>
        </w:tc>
        <w:tc>
          <w:tcPr>
            <w:tcW w:w="3706" w:type="dxa"/>
            <w:gridSpan w:val="3"/>
            <w:shd w:val="clear" w:color="auto" w:fill="FFFFFF" w:themeFill="background1"/>
          </w:tcPr>
          <w:p w14:paraId="35DB3462"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Full sample</w:t>
            </w:r>
          </w:p>
        </w:tc>
        <w:tc>
          <w:tcPr>
            <w:tcW w:w="3090" w:type="dxa"/>
            <w:gridSpan w:val="3"/>
            <w:shd w:val="clear" w:color="auto" w:fill="FFFFFF" w:themeFill="background1"/>
          </w:tcPr>
          <w:p w14:paraId="35755F35"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sz w:val="24"/>
                <w:szCs w:val="24"/>
              </w:rPr>
              <w:t>Vaccine</w:t>
            </w:r>
            <w:r>
              <w:rPr>
                <w:rFonts w:ascii="Times New Roman" w:hAnsi="Times New Roman" w:cs="Times New Roman"/>
                <w:sz w:val="24"/>
                <w:szCs w:val="24"/>
              </w:rPr>
              <w:t>-</w:t>
            </w:r>
            <w:r w:rsidRPr="00E61967">
              <w:rPr>
                <w:rFonts w:ascii="Times New Roman" w:hAnsi="Times New Roman" w:cs="Times New Roman"/>
                <w:sz w:val="24"/>
                <w:szCs w:val="24"/>
              </w:rPr>
              <w:t>hesitan</w:t>
            </w:r>
            <w:r>
              <w:rPr>
                <w:rFonts w:ascii="Times New Roman" w:hAnsi="Times New Roman" w:cs="Times New Roman"/>
                <w:sz w:val="24"/>
                <w:szCs w:val="24"/>
              </w:rPr>
              <w:t>t</w:t>
            </w:r>
            <w:r w:rsidRPr="00E61967">
              <w:rPr>
                <w:rFonts w:ascii="Times New Roman" w:hAnsi="Times New Roman" w:cs="Times New Roman"/>
                <w:sz w:val="24"/>
                <w:szCs w:val="24"/>
              </w:rPr>
              <w:t xml:space="preserve"> sample</w:t>
            </w:r>
          </w:p>
        </w:tc>
      </w:tr>
      <w:tr w:rsidR="003C333D" w:rsidRPr="00FE1E71" w14:paraId="50FDDAAD" w14:textId="77777777" w:rsidTr="57839484">
        <w:trPr>
          <w:cantSplit/>
        </w:trPr>
        <w:tc>
          <w:tcPr>
            <w:tcW w:w="2460" w:type="dxa"/>
            <w:shd w:val="clear" w:color="auto" w:fill="auto"/>
          </w:tcPr>
          <w:p w14:paraId="04E05060"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Variable</w:t>
            </w:r>
          </w:p>
        </w:tc>
        <w:tc>
          <w:tcPr>
            <w:tcW w:w="1338" w:type="dxa"/>
            <w:shd w:val="clear" w:color="auto" w:fill="FFFFFF" w:themeFill="background1"/>
          </w:tcPr>
          <w:p w14:paraId="2C78205C"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B</w:t>
            </w:r>
          </w:p>
        </w:tc>
        <w:tc>
          <w:tcPr>
            <w:tcW w:w="1338" w:type="dxa"/>
            <w:shd w:val="clear" w:color="auto" w:fill="FFFFFF" w:themeFill="background1"/>
          </w:tcPr>
          <w:p w14:paraId="177E26B7"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sz w:val="24"/>
                <w:szCs w:val="24"/>
              </w:rPr>
              <w:t>Std. Error</w:t>
            </w:r>
          </w:p>
        </w:tc>
        <w:tc>
          <w:tcPr>
            <w:tcW w:w="1030" w:type="dxa"/>
            <w:shd w:val="clear" w:color="auto" w:fill="FFFFFF" w:themeFill="background1"/>
          </w:tcPr>
          <w:p w14:paraId="5DA00449"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Sig</w:t>
            </w:r>
          </w:p>
        </w:tc>
        <w:tc>
          <w:tcPr>
            <w:tcW w:w="1030" w:type="dxa"/>
            <w:shd w:val="clear" w:color="auto" w:fill="FFFFFF" w:themeFill="background1"/>
          </w:tcPr>
          <w:p w14:paraId="5ED13B23"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264A60"/>
                <w:sz w:val="24"/>
                <w:szCs w:val="24"/>
              </w:rPr>
              <w:t>B</w:t>
            </w:r>
          </w:p>
        </w:tc>
        <w:tc>
          <w:tcPr>
            <w:tcW w:w="1168" w:type="dxa"/>
            <w:shd w:val="clear" w:color="auto" w:fill="FFFFFF" w:themeFill="background1"/>
          </w:tcPr>
          <w:p w14:paraId="1BD686A8"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sz w:val="24"/>
                <w:szCs w:val="24"/>
              </w:rPr>
              <w:t>Std. Error</w:t>
            </w:r>
          </w:p>
        </w:tc>
        <w:tc>
          <w:tcPr>
            <w:tcW w:w="892" w:type="dxa"/>
            <w:shd w:val="clear" w:color="auto" w:fill="FFFFFF" w:themeFill="background1"/>
          </w:tcPr>
          <w:p w14:paraId="0FF8A5D0"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Sig</w:t>
            </w:r>
          </w:p>
        </w:tc>
      </w:tr>
      <w:tr w:rsidR="003C333D" w:rsidRPr="006A44FD" w14:paraId="18F34A82" w14:textId="77777777" w:rsidTr="57839484">
        <w:trPr>
          <w:cantSplit/>
        </w:trPr>
        <w:tc>
          <w:tcPr>
            <w:tcW w:w="2460" w:type="dxa"/>
            <w:shd w:val="clear" w:color="auto" w:fill="auto"/>
          </w:tcPr>
          <w:p w14:paraId="35BB0EF1"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(Constant)</w:t>
            </w:r>
          </w:p>
        </w:tc>
        <w:tc>
          <w:tcPr>
            <w:tcW w:w="1338" w:type="dxa"/>
            <w:shd w:val="clear" w:color="auto" w:fill="FFFFFF" w:themeFill="background1"/>
          </w:tcPr>
          <w:p w14:paraId="64390333"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Pr>
                <w:rFonts w:ascii="Times New Roman" w:hAnsi="Times New Roman" w:cs="Times New Roman"/>
                <w:color w:val="010205"/>
                <w:sz w:val="24"/>
                <w:szCs w:val="24"/>
              </w:rPr>
              <w:t>–</w:t>
            </w:r>
            <w:r w:rsidRPr="00E61967">
              <w:rPr>
                <w:rFonts w:ascii="Times New Roman" w:hAnsi="Times New Roman" w:cs="Times New Roman"/>
                <w:color w:val="010205"/>
                <w:sz w:val="24"/>
                <w:szCs w:val="24"/>
              </w:rPr>
              <w:t>4418.43</w:t>
            </w:r>
          </w:p>
        </w:tc>
        <w:tc>
          <w:tcPr>
            <w:tcW w:w="1338" w:type="dxa"/>
            <w:shd w:val="clear" w:color="auto" w:fill="FFFFFF" w:themeFill="background1"/>
          </w:tcPr>
          <w:p w14:paraId="7A3C9896"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1077.064</w:t>
            </w:r>
          </w:p>
        </w:tc>
        <w:tc>
          <w:tcPr>
            <w:tcW w:w="1030" w:type="dxa"/>
            <w:shd w:val="clear" w:color="auto" w:fill="FFFFFF" w:themeFill="background1"/>
          </w:tcPr>
          <w:p w14:paraId="01B6A343"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.00</w:t>
            </w:r>
          </w:p>
        </w:tc>
        <w:tc>
          <w:tcPr>
            <w:tcW w:w="1030" w:type="dxa"/>
            <w:shd w:val="clear" w:color="auto" w:fill="FFFFFF" w:themeFill="background1"/>
          </w:tcPr>
          <w:p w14:paraId="56A2030D"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Pr>
                <w:rFonts w:ascii="Times New Roman" w:hAnsi="Times New Roman" w:cs="Times New Roman"/>
                <w:color w:val="010205"/>
                <w:sz w:val="24"/>
                <w:szCs w:val="24"/>
              </w:rPr>
              <w:t>–</w:t>
            </w:r>
            <w:r w:rsidRPr="00E61967">
              <w:rPr>
                <w:rFonts w:ascii="Times New Roman" w:hAnsi="Times New Roman" w:cs="Times New Roman"/>
                <w:color w:val="010205"/>
                <w:sz w:val="24"/>
                <w:szCs w:val="24"/>
              </w:rPr>
              <w:t>2656.96</w:t>
            </w:r>
          </w:p>
        </w:tc>
        <w:tc>
          <w:tcPr>
            <w:tcW w:w="1168" w:type="dxa"/>
            <w:shd w:val="clear" w:color="auto" w:fill="FFFFFF" w:themeFill="background1"/>
          </w:tcPr>
          <w:p w14:paraId="205BEF08"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854.82</w:t>
            </w:r>
          </w:p>
        </w:tc>
        <w:tc>
          <w:tcPr>
            <w:tcW w:w="892" w:type="dxa"/>
            <w:shd w:val="clear" w:color="auto" w:fill="FFFFFF" w:themeFill="background1"/>
          </w:tcPr>
          <w:p w14:paraId="01EDC034"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.00</w:t>
            </w:r>
          </w:p>
        </w:tc>
      </w:tr>
      <w:tr w:rsidR="003C333D" w:rsidRPr="006A44FD" w14:paraId="70FE2835" w14:textId="77777777" w:rsidTr="57839484">
        <w:trPr>
          <w:cantSplit/>
        </w:trPr>
        <w:tc>
          <w:tcPr>
            <w:tcW w:w="2460" w:type="dxa"/>
            <w:shd w:val="clear" w:color="auto" w:fill="auto"/>
          </w:tcPr>
          <w:p w14:paraId="487E18DF"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Gender  </w:t>
            </w:r>
          </w:p>
        </w:tc>
        <w:tc>
          <w:tcPr>
            <w:tcW w:w="1338" w:type="dxa"/>
            <w:shd w:val="clear" w:color="auto" w:fill="FFFFFF" w:themeFill="background1"/>
          </w:tcPr>
          <w:p w14:paraId="288D03F8"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.44</w:t>
            </w:r>
          </w:p>
        </w:tc>
        <w:tc>
          <w:tcPr>
            <w:tcW w:w="1338" w:type="dxa"/>
            <w:shd w:val="clear" w:color="auto" w:fill="FFFFFF" w:themeFill="background1"/>
          </w:tcPr>
          <w:p w14:paraId="44DE1C95"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.108</w:t>
            </w:r>
          </w:p>
        </w:tc>
        <w:tc>
          <w:tcPr>
            <w:tcW w:w="1030" w:type="dxa"/>
            <w:shd w:val="clear" w:color="auto" w:fill="FFFFFF" w:themeFill="background1"/>
          </w:tcPr>
          <w:p w14:paraId="17FB51A7"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.00</w:t>
            </w:r>
          </w:p>
        </w:tc>
        <w:tc>
          <w:tcPr>
            <w:tcW w:w="1030" w:type="dxa"/>
            <w:shd w:val="clear" w:color="auto" w:fill="FFFFFF" w:themeFill="background1"/>
          </w:tcPr>
          <w:p w14:paraId="1F783F20"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.27</w:t>
            </w:r>
          </w:p>
        </w:tc>
        <w:tc>
          <w:tcPr>
            <w:tcW w:w="1168" w:type="dxa"/>
            <w:shd w:val="clear" w:color="auto" w:fill="FFFFFF" w:themeFill="background1"/>
          </w:tcPr>
          <w:p w14:paraId="631A5EBA"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.09</w:t>
            </w:r>
          </w:p>
        </w:tc>
        <w:tc>
          <w:tcPr>
            <w:tcW w:w="892" w:type="dxa"/>
            <w:shd w:val="clear" w:color="auto" w:fill="FFFFFF" w:themeFill="background1"/>
          </w:tcPr>
          <w:p w14:paraId="05B0F6F1"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.00</w:t>
            </w:r>
          </w:p>
        </w:tc>
      </w:tr>
      <w:tr w:rsidR="003C333D" w:rsidRPr="006A44FD" w14:paraId="7A125060" w14:textId="77777777" w:rsidTr="57839484">
        <w:trPr>
          <w:cantSplit/>
        </w:trPr>
        <w:tc>
          <w:tcPr>
            <w:tcW w:w="2460" w:type="dxa"/>
            <w:shd w:val="clear" w:color="auto" w:fill="auto"/>
          </w:tcPr>
          <w:p w14:paraId="61595CFB"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Age</w:t>
            </w:r>
          </w:p>
        </w:tc>
        <w:tc>
          <w:tcPr>
            <w:tcW w:w="1338" w:type="dxa"/>
            <w:shd w:val="clear" w:color="auto" w:fill="FFFFFF" w:themeFill="background1"/>
          </w:tcPr>
          <w:p w14:paraId="3C510065"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Pr>
                <w:rFonts w:ascii="Times New Roman" w:hAnsi="Times New Roman" w:cs="Times New Roman"/>
                <w:color w:val="010205"/>
                <w:sz w:val="24"/>
                <w:szCs w:val="24"/>
              </w:rPr>
              <w:t>–</w:t>
            </w:r>
            <w:r w:rsidRPr="00E61967">
              <w:rPr>
                <w:rFonts w:ascii="Times New Roman" w:hAnsi="Times New Roman" w:cs="Times New Roman"/>
                <w:color w:val="010205"/>
                <w:sz w:val="24"/>
                <w:szCs w:val="24"/>
              </w:rPr>
              <w:t>.02</w:t>
            </w:r>
          </w:p>
        </w:tc>
        <w:tc>
          <w:tcPr>
            <w:tcW w:w="1338" w:type="dxa"/>
            <w:shd w:val="clear" w:color="auto" w:fill="FFFFFF" w:themeFill="background1"/>
          </w:tcPr>
          <w:p w14:paraId="0A88FC29"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.005</w:t>
            </w:r>
          </w:p>
        </w:tc>
        <w:tc>
          <w:tcPr>
            <w:tcW w:w="1030" w:type="dxa"/>
            <w:shd w:val="clear" w:color="auto" w:fill="FFFFFF" w:themeFill="background1"/>
          </w:tcPr>
          <w:p w14:paraId="443E5FBA"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.00</w:t>
            </w:r>
          </w:p>
        </w:tc>
        <w:tc>
          <w:tcPr>
            <w:tcW w:w="1030" w:type="dxa"/>
            <w:shd w:val="clear" w:color="auto" w:fill="FFFFFF" w:themeFill="background1"/>
          </w:tcPr>
          <w:p w14:paraId="27EB2A34"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Pr>
                <w:rFonts w:ascii="Times New Roman" w:hAnsi="Times New Roman" w:cs="Times New Roman"/>
                <w:color w:val="010205"/>
                <w:sz w:val="24"/>
                <w:szCs w:val="24"/>
              </w:rPr>
              <w:t>–</w:t>
            </w:r>
            <w:r w:rsidRPr="00E61967">
              <w:rPr>
                <w:rFonts w:ascii="Times New Roman" w:hAnsi="Times New Roman" w:cs="Times New Roman"/>
                <w:color w:val="010205"/>
                <w:sz w:val="24"/>
                <w:szCs w:val="24"/>
              </w:rPr>
              <w:t>.00</w:t>
            </w:r>
          </w:p>
        </w:tc>
        <w:tc>
          <w:tcPr>
            <w:tcW w:w="1168" w:type="dxa"/>
            <w:shd w:val="clear" w:color="auto" w:fill="FFFFFF" w:themeFill="background1"/>
          </w:tcPr>
          <w:p w14:paraId="03BED93F"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.00</w:t>
            </w:r>
          </w:p>
        </w:tc>
        <w:tc>
          <w:tcPr>
            <w:tcW w:w="892" w:type="dxa"/>
            <w:shd w:val="clear" w:color="auto" w:fill="FFFFFF" w:themeFill="background1"/>
          </w:tcPr>
          <w:p w14:paraId="4BA0FCE2"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.37</w:t>
            </w:r>
          </w:p>
        </w:tc>
      </w:tr>
      <w:tr w:rsidR="003C333D" w:rsidRPr="006A44FD" w14:paraId="28739387" w14:textId="77777777" w:rsidTr="57839484">
        <w:trPr>
          <w:cantSplit/>
        </w:trPr>
        <w:tc>
          <w:tcPr>
            <w:tcW w:w="2460" w:type="dxa"/>
            <w:shd w:val="clear" w:color="auto" w:fill="auto"/>
          </w:tcPr>
          <w:p w14:paraId="2BA270C2"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Income    </w:t>
            </w:r>
          </w:p>
        </w:tc>
        <w:tc>
          <w:tcPr>
            <w:tcW w:w="1338" w:type="dxa"/>
            <w:shd w:val="clear" w:color="auto" w:fill="FFFFFF" w:themeFill="background1"/>
          </w:tcPr>
          <w:p w14:paraId="11CC7BF3"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.09</w:t>
            </w:r>
          </w:p>
        </w:tc>
        <w:tc>
          <w:tcPr>
            <w:tcW w:w="1338" w:type="dxa"/>
            <w:shd w:val="clear" w:color="auto" w:fill="FFFFFF" w:themeFill="background1"/>
          </w:tcPr>
          <w:p w14:paraId="6CBBD8F7"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.048</w:t>
            </w:r>
          </w:p>
        </w:tc>
        <w:tc>
          <w:tcPr>
            <w:tcW w:w="1030" w:type="dxa"/>
            <w:shd w:val="clear" w:color="auto" w:fill="FFFFFF" w:themeFill="background1"/>
          </w:tcPr>
          <w:p w14:paraId="7D7F64B4"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.05</w:t>
            </w:r>
          </w:p>
        </w:tc>
        <w:tc>
          <w:tcPr>
            <w:tcW w:w="1030" w:type="dxa"/>
            <w:shd w:val="clear" w:color="auto" w:fill="FFFFFF" w:themeFill="background1"/>
          </w:tcPr>
          <w:p w14:paraId="1B4739AA"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.01</w:t>
            </w:r>
          </w:p>
        </w:tc>
        <w:tc>
          <w:tcPr>
            <w:tcW w:w="1168" w:type="dxa"/>
            <w:shd w:val="clear" w:color="auto" w:fill="FFFFFF" w:themeFill="background1"/>
          </w:tcPr>
          <w:p w14:paraId="167BF45E"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.04</w:t>
            </w:r>
          </w:p>
        </w:tc>
        <w:tc>
          <w:tcPr>
            <w:tcW w:w="892" w:type="dxa"/>
            <w:shd w:val="clear" w:color="auto" w:fill="FFFFFF" w:themeFill="background1"/>
          </w:tcPr>
          <w:p w14:paraId="2C5A8A2C"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.83</w:t>
            </w:r>
          </w:p>
        </w:tc>
      </w:tr>
      <w:tr w:rsidR="003C333D" w:rsidRPr="006A44FD" w14:paraId="3BC26FD7" w14:textId="77777777" w:rsidTr="57839484">
        <w:trPr>
          <w:cantSplit/>
        </w:trPr>
        <w:tc>
          <w:tcPr>
            <w:tcW w:w="2460" w:type="dxa"/>
            <w:shd w:val="clear" w:color="auto" w:fill="auto"/>
          </w:tcPr>
          <w:p w14:paraId="74EF57D7"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Education   </w:t>
            </w:r>
          </w:p>
        </w:tc>
        <w:tc>
          <w:tcPr>
            <w:tcW w:w="1338" w:type="dxa"/>
            <w:shd w:val="clear" w:color="auto" w:fill="FFFFFF" w:themeFill="background1"/>
          </w:tcPr>
          <w:p w14:paraId="1D09BCFB"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Pr>
                <w:rFonts w:ascii="Times New Roman" w:hAnsi="Times New Roman" w:cs="Times New Roman"/>
                <w:color w:val="010205"/>
                <w:sz w:val="24"/>
                <w:szCs w:val="24"/>
              </w:rPr>
              <w:t>–</w:t>
            </w:r>
            <w:r w:rsidRPr="00E61967">
              <w:rPr>
                <w:rFonts w:ascii="Times New Roman" w:hAnsi="Times New Roman" w:cs="Times New Roman"/>
                <w:color w:val="010205"/>
                <w:sz w:val="24"/>
                <w:szCs w:val="24"/>
              </w:rPr>
              <w:t>.06</w:t>
            </w:r>
          </w:p>
        </w:tc>
        <w:tc>
          <w:tcPr>
            <w:tcW w:w="1338" w:type="dxa"/>
            <w:shd w:val="clear" w:color="auto" w:fill="FFFFFF" w:themeFill="background1"/>
          </w:tcPr>
          <w:p w14:paraId="19A3B5FD"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.034</w:t>
            </w:r>
          </w:p>
        </w:tc>
        <w:tc>
          <w:tcPr>
            <w:tcW w:w="1030" w:type="dxa"/>
            <w:shd w:val="clear" w:color="auto" w:fill="FFFFFF" w:themeFill="background1"/>
          </w:tcPr>
          <w:p w14:paraId="3889655B"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.10</w:t>
            </w:r>
          </w:p>
        </w:tc>
        <w:tc>
          <w:tcPr>
            <w:tcW w:w="1030" w:type="dxa"/>
            <w:shd w:val="clear" w:color="auto" w:fill="FFFFFF" w:themeFill="background1"/>
          </w:tcPr>
          <w:p w14:paraId="0A02219D"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Pr>
                <w:rFonts w:ascii="Times New Roman" w:hAnsi="Times New Roman" w:cs="Times New Roman"/>
                <w:color w:val="010205"/>
                <w:sz w:val="24"/>
                <w:szCs w:val="24"/>
              </w:rPr>
              <w:t>–</w:t>
            </w:r>
            <w:r w:rsidRPr="00E61967">
              <w:rPr>
                <w:rFonts w:ascii="Times New Roman" w:hAnsi="Times New Roman" w:cs="Times New Roman"/>
                <w:color w:val="010205"/>
                <w:sz w:val="24"/>
                <w:szCs w:val="24"/>
              </w:rPr>
              <w:t>.01</w:t>
            </w:r>
          </w:p>
        </w:tc>
        <w:tc>
          <w:tcPr>
            <w:tcW w:w="1168" w:type="dxa"/>
            <w:shd w:val="clear" w:color="auto" w:fill="FFFFFF" w:themeFill="background1"/>
          </w:tcPr>
          <w:p w14:paraId="0ED03770"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.08</w:t>
            </w:r>
          </w:p>
        </w:tc>
        <w:tc>
          <w:tcPr>
            <w:tcW w:w="892" w:type="dxa"/>
            <w:shd w:val="clear" w:color="auto" w:fill="FFFFFF" w:themeFill="background1"/>
          </w:tcPr>
          <w:p w14:paraId="64EB8E64"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.73</w:t>
            </w:r>
          </w:p>
        </w:tc>
      </w:tr>
      <w:tr w:rsidR="003C333D" w:rsidRPr="006A44FD" w14:paraId="0EF0E715" w14:textId="77777777" w:rsidTr="57839484">
        <w:trPr>
          <w:cantSplit/>
        </w:trPr>
        <w:tc>
          <w:tcPr>
            <w:tcW w:w="2460" w:type="dxa"/>
            <w:shd w:val="clear" w:color="auto" w:fill="auto"/>
          </w:tcPr>
          <w:p w14:paraId="2D4958F5"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Residence type</w:t>
            </w:r>
          </w:p>
        </w:tc>
        <w:tc>
          <w:tcPr>
            <w:tcW w:w="1338" w:type="dxa"/>
            <w:shd w:val="clear" w:color="auto" w:fill="FFFFFF" w:themeFill="background1"/>
          </w:tcPr>
          <w:p w14:paraId="71E67E46"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.16</w:t>
            </w:r>
          </w:p>
        </w:tc>
        <w:tc>
          <w:tcPr>
            <w:tcW w:w="1338" w:type="dxa"/>
            <w:shd w:val="clear" w:color="auto" w:fill="FFFFFF" w:themeFill="background1"/>
          </w:tcPr>
          <w:p w14:paraId="32874A60"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.137</w:t>
            </w:r>
          </w:p>
        </w:tc>
        <w:tc>
          <w:tcPr>
            <w:tcW w:w="1030" w:type="dxa"/>
            <w:shd w:val="clear" w:color="auto" w:fill="FFFFFF" w:themeFill="background1"/>
          </w:tcPr>
          <w:p w14:paraId="0B3D23F6"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.24</w:t>
            </w:r>
          </w:p>
        </w:tc>
        <w:tc>
          <w:tcPr>
            <w:tcW w:w="1030" w:type="dxa"/>
            <w:shd w:val="clear" w:color="auto" w:fill="FFFFFF" w:themeFill="background1"/>
          </w:tcPr>
          <w:p w14:paraId="43995B19"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.07</w:t>
            </w:r>
          </w:p>
        </w:tc>
        <w:tc>
          <w:tcPr>
            <w:tcW w:w="1168" w:type="dxa"/>
            <w:shd w:val="clear" w:color="auto" w:fill="FFFFFF" w:themeFill="background1"/>
          </w:tcPr>
          <w:p w14:paraId="6D48B9E7"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.10</w:t>
            </w:r>
          </w:p>
        </w:tc>
        <w:tc>
          <w:tcPr>
            <w:tcW w:w="892" w:type="dxa"/>
            <w:shd w:val="clear" w:color="auto" w:fill="FFFFFF" w:themeFill="background1"/>
          </w:tcPr>
          <w:p w14:paraId="1A10BB5F"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.48</w:t>
            </w:r>
          </w:p>
        </w:tc>
      </w:tr>
      <w:tr w:rsidR="003C333D" w:rsidRPr="006A44FD" w14:paraId="7FD54B92" w14:textId="77777777" w:rsidTr="57839484">
        <w:trPr>
          <w:cantSplit/>
        </w:trPr>
        <w:tc>
          <w:tcPr>
            <w:tcW w:w="2460" w:type="dxa"/>
            <w:shd w:val="clear" w:color="auto" w:fill="auto"/>
          </w:tcPr>
          <w:p w14:paraId="4ADDD39D"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Religiousness</w:t>
            </w:r>
          </w:p>
        </w:tc>
        <w:tc>
          <w:tcPr>
            <w:tcW w:w="1338" w:type="dxa"/>
            <w:shd w:val="clear" w:color="auto" w:fill="FFFFFF" w:themeFill="background1"/>
          </w:tcPr>
          <w:p w14:paraId="3B0C16B6"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.23</w:t>
            </w:r>
          </w:p>
        </w:tc>
        <w:tc>
          <w:tcPr>
            <w:tcW w:w="1338" w:type="dxa"/>
            <w:shd w:val="clear" w:color="auto" w:fill="FFFFFF" w:themeFill="background1"/>
          </w:tcPr>
          <w:p w14:paraId="59D01470"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.065</w:t>
            </w:r>
          </w:p>
        </w:tc>
        <w:tc>
          <w:tcPr>
            <w:tcW w:w="1030" w:type="dxa"/>
            <w:shd w:val="clear" w:color="auto" w:fill="FFFFFF" w:themeFill="background1"/>
          </w:tcPr>
          <w:p w14:paraId="1EAD021A"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.00</w:t>
            </w:r>
          </w:p>
        </w:tc>
        <w:tc>
          <w:tcPr>
            <w:tcW w:w="1030" w:type="dxa"/>
            <w:shd w:val="clear" w:color="auto" w:fill="FFFFFF" w:themeFill="background1"/>
          </w:tcPr>
          <w:p w14:paraId="6E366B1F"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.05</w:t>
            </w:r>
          </w:p>
        </w:tc>
        <w:tc>
          <w:tcPr>
            <w:tcW w:w="1168" w:type="dxa"/>
            <w:shd w:val="clear" w:color="auto" w:fill="FFFFFF" w:themeFill="background1"/>
          </w:tcPr>
          <w:p w14:paraId="38B86FA2"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.05</w:t>
            </w:r>
          </w:p>
        </w:tc>
        <w:tc>
          <w:tcPr>
            <w:tcW w:w="892" w:type="dxa"/>
            <w:shd w:val="clear" w:color="auto" w:fill="FFFFFF" w:themeFill="background1"/>
          </w:tcPr>
          <w:p w14:paraId="169F7EEF"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.34</w:t>
            </w:r>
          </w:p>
        </w:tc>
      </w:tr>
      <w:tr w:rsidR="003C333D" w:rsidRPr="006A44FD" w14:paraId="1826284F" w14:textId="77777777" w:rsidTr="57839484">
        <w:trPr>
          <w:cantSplit/>
        </w:trPr>
        <w:tc>
          <w:tcPr>
            <w:tcW w:w="2460" w:type="dxa"/>
            <w:shd w:val="clear" w:color="auto" w:fill="auto"/>
          </w:tcPr>
          <w:p w14:paraId="34C11B72"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Kids  </w:t>
            </w:r>
          </w:p>
        </w:tc>
        <w:tc>
          <w:tcPr>
            <w:tcW w:w="1338" w:type="dxa"/>
            <w:shd w:val="clear" w:color="auto" w:fill="FFFFFF" w:themeFill="background1"/>
          </w:tcPr>
          <w:p w14:paraId="6F46C48B"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.16</w:t>
            </w:r>
          </w:p>
        </w:tc>
        <w:tc>
          <w:tcPr>
            <w:tcW w:w="1338" w:type="dxa"/>
            <w:shd w:val="clear" w:color="auto" w:fill="FFFFFF" w:themeFill="background1"/>
          </w:tcPr>
          <w:p w14:paraId="08EF0A6D"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.135</w:t>
            </w:r>
          </w:p>
        </w:tc>
        <w:tc>
          <w:tcPr>
            <w:tcW w:w="1030" w:type="dxa"/>
            <w:shd w:val="clear" w:color="auto" w:fill="FFFFFF" w:themeFill="background1"/>
          </w:tcPr>
          <w:p w14:paraId="556FA9E0"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.24</w:t>
            </w:r>
          </w:p>
        </w:tc>
        <w:tc>
          <w:tcPr>
            <w:tcW w:w="1030" w:type="dxa"/>
            <w:shd w:val="clear" w:color="auto" w:fill="FFFFFF" w:themeFill="background1"/>
          </w:tcPr>
          <w:p w14:paraId="37D4CBA5"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.05</w:t>
            </w:r>
          </w:p>
        </w:tc>
        <w:tc>
          <w:tcPr>
            <w:tcW w:w="1168" w:type="dxa"/>
            <w:shd w:val="clear" w:color="auto" w:fill="FFFFFF" w:themeFill="background1"/>
          </w:tcPr>
          <w:p w14:paraId="7995478A"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.11</w:t>
            </w:r>
          </w:p>
        </w:tc>
        <w:tc>
          <w:tcPr>
            <w:tcW w:w="892" w:type="dxa"/>
            <w:shd w:val="clear" w:color="auto" w:fill="FFFFFF" w:themeFill="background1"/>
          </w:tcPr>
          <w:p w14:paraId="6EE667B9"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color w:val="010205"/>
                <w:sz w:val="24"/>
                <w:szCs w:val="24"/>
              </w:rPr>
              <w:t>.63</w:t>
            </w:r>
          </w:p>
        </w:tc>
      </w:tr>
      <w:tr w:rsidR="003C333D" w:rsidRPr="00FE1E71" w14:paraId="25B656D0" w14:textId="77777777" w:rsidTr="57839484">
        <w:trPr>
          <w:cantSplit/>
        </w:trPr>
        <w:tc>
          <w:tcPr>
            <w:tcW w:w="2460" w:type="dxa"/>
            <w:shd w:val="clear" w:color="auto" w:fill="auto"/>
          </w:tcPr>
          <w:p w14:paraId="0AE51B2B"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264A60"/>
                <w:sz w:val="24"/>
                <w:szCs w:val="24"/>
              </w:rPr>
            </w:pPr>
          </w:p>
        </w:tc>
        <w:tc>
          <w:tcPr>
            <w:tcW w:w="3706" w:type="dxa"/>
            <w:gridSpan w:val="3"/>
            <w:shd w:val="clear" w:color="auto" w:fill="FFFFFF" w:themeFill="background1"/>
          </w:tcPr>
          <w:p w14:paraId="12500A81"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sz w:val="24"/>
                <w:szCs w:val="24"/>
              </w:rPr>
              <w:t xml:space="preserve">Adjusted </w:t>
            </w:r>
            <w:r w:rsidRPr="00B248CA">
              <w:rPr>
                <w:rFonts w:ascii="Times New Roman" w:hAnsi="Times New Roman" w:cs="Times New Roman"/>
                <w:i/>
                <w:sz w:val="24"/>
                <w:szCs w:val="24"/>
              </w:rPr>
              <w:t>R</w:t>
            </w:r>
            <w:r>
              <w:rPr>
                <w:rFonts w:ascii="Times New Roman" w:hAnsi="Times New Roman" w:cs="Times New Roman"/>
                <w:sz w:val="24"/>
                <w:szCs w:val="24"/>
                <w:vertAlign w:val="superscript"/>
              </w:rPr>
              <w:t>2</w:t>
            </w:r>
            <w:r w:rsidRPr="00E61967">
              <w:rPr>
                <w:rFonts w:ascii="Times New Roman" w:hAnsi="Times New Roman" w:cs="Times New Roman"/>
                <w:sz w:val="24"/>
                <w:szCs w:val="24"/>
              </w:rPr>
              <w:t xml:space="preserve"> </w:t>
            </w:r>
            <w:r w:rsidRPr="00E61967">
              <w:rPr>
                <w:rFonts w:ascii="Times New Roman" w:hAnsi="Times New Roman" w:cs="Times New Roman"/>
                <w:color w:val="010205"/>
                <w:sz w:val="24"/>
                <w:szCs w:val="24"/>
              </w:rPr>
              <w:t>= 0.143</w:t>
            </w:r>
            <w:r>
              <w:rPr>
                <w:rFonts w:ascii="Times New Roman" w:hAnsi="Times New Roman" w:cs="Times New Roman"/>
                <w:color w:val="010205"/>
                <w:sz w:val="24"/>
                <w:szCs w:val="24"/>
              </w:rPr>
              <w:t>;</w:t>
            </w:r>
            <w:r w:rsidRPr="00E61967">
              <w:rPr>
                <w:rFonts w:ascii="Times New Roman" w:hAnsi="Times New Roman" w:cs="Times New Roman"/>
                <w:color w:val="010205"/>
                <w:sz w:val="24"/>
                <w:szCs w:val="24"/>
                <w:rtl/>
              </w:rPr>
              <w:t xml:space="preserve"> </w:t>
            </w:r>
            <w:r w:rsidRPr="00E61967">
              <w:rPr>
                <w:rFonts w:ascii="Times New Roman" w:hAnsi="Times New Roman" w:cs="Times New Roman"/>
                <w:i/>
                <w:color w:val="010205"/>
                <w:sz w:val="24"/>
                <w:szCs w:val="24"/>
              </w:rPr>
              <w:t>P</w:t>
            </w:r>
            <w:r w:rsidRPr="00E61967">
              <w:rPr>
                <w:rFonts w:ascii="Times New Roman" w:hAnsi="Times New Roman" w:cs="Times New Roman"/>
                <w:color w:val="010205"/>
                <w:sz w:val="24"/>
                <w:szCs w:val="24"/>
              </w:rPr>
              <w:t xml:space="preserve"> =</w:t>
            </w:r>
            <w:r>
              <w:rPr>
                <w:rFonts w:ascii="Times New Roman" w:hAnsi="Times New Roman" w:cs="Times New Roman"/>
                <w:color w:val="010205"/>
                <w:sz w:val="24"/>
                <w:szCs w:val="24"/>
              </w:rPr>
              <w:t xml:space="preserve"> </w:t>
            </w:r>
            <w:r w:rsidRPr="00E61967">
              <w:rPr>
                <w:rFonts w:ascii="Times New Roman" w:hAnsi="Times New Roman" w:cs="Times New Roman"/>
                <w:color w:val="010205"/>
                <w:sz w:val="24"/>
                <w:szCs w:val="24"/>
              </w:rPr>
              <w:t>.00</w:t>
            </w:r>
          </w:p>
        </w:tc>
        <w:tc>
          <w:tcPr>
            <w:tcW w:w="3090" w:type="dxa"/>
            <w:gridSpan w:val="3"/>
            <w:shd w:val="clear" w:color="auto" w:fill="FFFFFF" w:themeFill="background1"/>
          </w:tcPr>
          <w:p w14:paraId="23AFAE16"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color w:val="010205"/>
                <w:sz w:val="24"/>
                <w:szCs w:val="24"/>
              </w:rPr>
            </w:pPr>
            <w:r w:rsidRPr="00E61967">
              <w:rPr>
                <w:rFonts w:ascii="Times New Roman" w:hAnsi="Times New Roman" w:cs="Times New Roman"/>
                <w:sz w:val="24"/>
                <w:szCs w:val="24"/>
              </w:rPr>
              <w:t xml:space="preserve">Adjusted </w:t>
            </w:r>
            <w:r w:rsidRPr="00B248CA">
              <w:rPr>
                <w:rFonts w:ascii="Times New Roman" w:hAnsi="Times New Roman" w:cs="Times New Roman"/>
                <w:i/>
                <w:sz w:val="24"/>
                <w:szCs w:val="24"/>
              </w:rPr>
              <w:t>R</w:t>
            </w:r>
            <w:r>
              <w:rPr>
                <w:rFonts w:ascii="Times New Roman" w:hAnsi="Times New Roman" w:cs="Times New Roman"/>
                <w:sz w:val="24"/>
                <w:szCs w:val="24"/>
                <w:vertAlign w:val="superscript"/>
              </w:rPr>
              <w:t>2</w:t>
            </w:r>
            <w:r w:rsidRPr="00E61967">
              <w:rPr>
                <w:rFonts w:ascii="Times New Roman" w:hAnsi="Times New Roman" w:cs="Times New Roman"/>
                <w:sz w:val="24"/>
                <w:szCs w:val="24"/>
              </w:rPr>
              <w:t xml:space="preserve"> </w:t>
            </w:r>
            <w:r w:rsidRPr="00E61967">
              <w:rPr>
                <w:rFonts w:ascii="Times New Roman" w:hAnsi="Times New Roman" w:cs="Times New Roman"/>
                <w:color w:val="010205"/>
                <w:sz w:val="24"/>
                <w:szCs w:val="24"/>
              </w:rPr>
              <w:t>=</w:t>
            </w:r>
            <w:r>
              <w:rPr>
                <w:rFonts w:ascii="Times New Roman" w:hAnsi="Times New Roman" w:cs="Times New Roman"/>
                <w:color w:val="010205"/>
                <w:sz w:val="24"/>
                <w:szCs w:val="24"/>
              </w:rPr>
              <w:t xml:space="preserve"> </w:t>
            </w:r>
            <w:r w:rsidRPr="00E61967">
              <w:rPr>
                <w:rFonts w:ascii="Times New Roman" w:hAnsi="Times New Roman" w:cs="Times New Roman"/>
                <w:color w:val="010205"/>
                <w:sz w:val="24"/>
                <w:szCs w:val="24"/>
              </w:rPr>
              <w:t>0.024</w:t>
            </w:r>
            <w:r>
              <w:rPr>
                <w:rFonts w:ascii="Times New Roman" w:hAnsi="Times New Roman" w:cs="Times New Roman"/>
                <w:color w:val="010205"/>
                <w:sz w:val="24"/>
                <w:szCs w:val="24"/>
              </w:rPr>
              <w:t>;</w:t>
            </w:r>
            <w:r w:rsidRPr="00E61967">
              <w:rPr>
                <w:rFonts w:ascii="Times New Roman" w:hAnsi="Times New Roman" w:cs="Times New Roman"/>
                <w:color w:val="010205"/>
                <w:sz w:val="24"/>
                <w:szCs w:val="24"/>
              </w:rPr>
              <w:t xml:space="preserve"> </w:t>
            </w:r>
            <w:r w:rsidRPr="00B248CA">
              <w:rPr>
                <w:rFonts w:ascii="Times New Roman" w:hAnsi="Times New Roman" w:cs="Times New Roman"/>
                <w:i/>
                <w:color w:val="010205"/>
                <w:sz w:val="24"/>
                <w:szCs w:val="24"/>
              </w:rPr>
              <w:t>P</w:t>
            </w:r>
            <w:r w:rsidRPr="00E61967">
              <w:rPr>
                <w:rFonts w:ascii="Times New Roman" w:hAnsi="Times New Roman" w:cs="Times New Roman"/>
                <w:color w:val="010205"/>
                <w:sz w:val="24"/>
                <w:szCs w:val="24"/>
              </w:rPr>
              <w:t xml:space="preserve"> =</w:t>
            </w:r>
            <w:r>
              <w:rPr>
                <w:rFonts w:ascii="Times New Roman" w:hAnsi="Times New Roman" w:cs="Times New Roman"/>
                <w:color w:val="010205"/>
                <w:sz w:val="24"/>
                <w:szCs w:val="24"/>
              </w:rPr>
              <w:t xml:space="preserve"> </w:t>
            </w:r>
            <w:r w:rsidRPr="00E61967">
              <w:rPr>
                <w:rFonts w:ascii="Times New Roman" w:hAnsi="Times New Roman" w:cs="Times New Roman"/>
                <w:color w:val="010205"/>
                <w:sz w:val="24"/>
                <w:szCs w:val="24"/>
              </w:rPr>
              <w:t>.046</w:t>
            </w:r>
          </w:p>
        </w:tc>
      </w:tr>
      <w:bookmarkEnd w:id="646"/>
    </w:tbl>
    <w:p w14:paraId="66BBCC2B" w14:textId="51C6E5BB" w:rsidR="57839484" w:rsidRDefault="57839484"/>
    <w:p w14:paraId="5F2D34B7" w14:textId="77777777" w:rsidR="003C333D" w:rsidRPr="00FE1E71" w:rsidRDefault="003C333D" w:rsidP="003619D2">
      <w:pPr>
        <w:autoSpaceDE w:val="0"/>
        <w:autoSpaceDN w:val="0"/>
        <w:bidi w:val="0"/>
        <w:adjustRightInd w:val="0"/>
        <w:spacing w:after="0" w:line="480" w:lineRule="auto"/>
        <w:rPr>
          <w:rFonts w:ascii="Times New Roman" w:hAnsi="Times New Roman" w:cs="Times New Roman"/>
          <w:sz w:val="24"/>
          <w:szCs w:val="24"/>
        </w:rPr>
      </w:pPr>
    </w:p>
    <w:p w14:paraId="644C3170" w14:textId="77777777" w:rsidR="003C333D" w:rsidRDefault="003C333D" w:rsidP="003619D2">
      <w:pPr>
        <w:bidi w:val="0"/>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5A11712C" w14:textId="01A60506" w:rsidR="003C333D" w:rsidRPr="00532540" w:rsidRDefault="003C333D" w:rsidP="003619D2">
      <w:pPr>
        <w:autoSpaceDE w:val="0"/>
        <w:autoSpaceDN w:val="0"/>
        <w:bidi w:val="0"/>
        <w:adjustRightInd w:val="0"/>
        <w:spacing w:after="0" w:line="480" w:lineRule="auto"/>
        <w:rPr>
          <w:rFonts w:ascii="Times New Roman" w:hAnsi="Times New Roman" w:cs="Times New Roman"/>
          <w:sz w:val="24"/>
          <w:szCs w:val="24"/>
          <w:rtl/>
        </w:rPr>
      </w:pPr>
      <w:r>
        <w:rPr>
          <w:rFonts w:ascii="Times New Roman" w:hAnsi="Times New Roman" w:cs="Times New Roman"/>
          <w:sz w:val="24"/>
          <w:szCs w:val="24"/>
        </w:rPr>
        <w:lastRenderedPageBreak/>
        <w:t xml:space="preserve">Table </w:t>
      </w:r>
      <w:r w:rsidR="00534010">
        <w:rPr>
          <w:rFonts w:ascii="Times New Roman" w:hAnsi="Times New Roman" w:cs="Times New Roman"/>
          <w:sz w:val="24"/>
          <w:szCs w:val="24"/>
        </w:rPr>
        <w:t>2</w:t>
      </w:r>
      <w:r>
        <w:rPr>
          <w:rFonts w:ascii="Times New Roman" w:hAnsi="Times New Roman" w:cs="Times New Roman"/>
          <w:sz w:val="24"/>
          <w:szCs w:val="24"/>
        </w:rPr>
        <w:t>. Regression Results for the Health Record and Behavior</w:t>
      </w:r>
      <w:r>
        <w:rPr>
          <w:rFonts w:asciiTheme="majorBidi" w:hAnsiTheme="majorBidi" w:cstheme="majorBidi"/>
          <w:sz w:val="24"/>
          <w:szCs w:val="24"/>
        </w:rPr>
        <w:t xml:space="preserve"> Variables</w:t>
      </w:r>
    </w:p>
    <w:tbl>
      <w:tblPr>
        <w:tblW w:w="9256" w:type="dxa"/>
        <w:tblLayout w:type="fixed"/>
        <w:tblCellMar>
          <w:left w:w="0" w:type="dxa"/>
          <w:right w:w="0" w:type="dxa"/>
        </w:tblCellMar>
        <w:tblLook w:val="0000" w:firstRow="0" w:lastRow="0" w:firstColumn="0" w:lastColumn="0" w:noHBand="0" w:noVBand="0"/>
      </w:tblPr>
      <w:tblGrid>
        <w:gridCol w:w="2460"/>
        <w:gridCol w:w="1338"/>
        <w:gridCol w:w="1338"/>
        <w:gridCol w:w="1030"/>
        <w:gridCol w:w="1030"/>
        <w:gridCol w:w="1168"/>
        <w:gridCol w:w="892"/>
      </w:tblGrid>
      <w:tr w:rsidR="003C333D" w:rsidRPr="00FE1E71" w14:paraId="1AA22F08" w14:textId="77777777" w:rsidTr="0009757A">
        <w:trPr>
          <w:cantSplit/>
        </w:trPr>
        <w:tc>
          <w:tcPr>
            <w:tcW w:w="2460" w:type="dxa"/>
            <w:shd w:val="clear" w:color="auto" w:fill="auto"/>
          </w:tcPr>
          <w:p w14:paraId="6A2F9CDE"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3706" w:type="dxa"/>
            <w:gridSpan w:val="3"/>
            <w:shd w:val="clear" w:color="auto" w:fill="FFFFFF"/>
          </w:tcPr>
          <w:p w14:paraId="3FA1E277"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Full sample</w:t>
            </w:r>
          </w:p>
        </w:tc>
        <w:tc>
          <w:tcPr>
            <w:tcW w:w="3090" w:type="dxa"/>
            <w:gridSpan w:val="3"/>
            <w:shd w:val="clear" w:color="auto" w:fill="FFFFFF"/>
          </w:tcPr>
          <w:p w14:paraId="4079C5B3"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Vaccine</w:t>
            </w:r>
            <w:r>
              <w:rPr>
                <w:rFonts w:ascii="Times New Roman" w:hAnsi="Times New Roman" w:cs="Times New Roman"/>
                <w:sz w:val="24"/>
                <w:szCs w:val="24"/>
              </w:rPr>
              <w:t>-</w:t>
            </w:r>
            <w:r w:rsidRPr="00E61967">
              <w:rPr>
                <w:rFonts w:ascii="Times New Roman" w:hAnsi="Times New Roman" w:cs="Times New Roman"/>
                <w:sz w:val="24"/>
                <w:szCs w:val="24"/>
              </w:rPr>
              <w:t>hesitan</w:t>
            </w:r>
            <w:r>
              <w:rPr>
                <w:rFonts w:ascii="Times New Roman" w:hAnsi="Times New Roman" w:cs="Times New Roman"/>
                <w:sz w:val="24"/>
                <w:szCs w:val="24"/>
              </w:rPr>
              <w:t>t</w:t>
            </w:r>
            <w:r w:rsidRPr="00E61967">
              <w:rPr>
                <w:rFonts w:ascii="Times New Roman" w:hAnsi="Times New Roman" w:cs="Times New Roman"/>
                <w:sz w:val="24"/>
                <w:szCs w:val="24"/>
              </w:rPr>
              <w:t xml:space="preserve"> sample</w:t>
            </w:r>
          </w:p>
        </w:tc>
      </w:tr>
      <w:tr w:rsidR="003C333D" w:rsidRPr="00FE1E71" w14:paraId="23F371D6" w14:textId="77777777" w:rsidTr="0009757A">
        <w:trPr>
          <w:cantSplit/>
        </w:trPr>
        <w:tc>
          <w:tcPr>
            <w:tcW w:w="2460" w:type="dxa"/>
            <w:shd w:val="clear" w:color="auto" w:fill="auto"/>
          </w:tcPr>
          <w:p w14:paraId="5AF318ED"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Variable</w:t>
            </w:r>
          </w:p>
        </w:tc>
        <w:tc>
          <w:tcPr>
            <w:tcW w:w="1338" w:type="dxa"/>
            <w:shd w:val="clear" w:color="auto" w:fill="FFFFFF"/>
          </w:tcPr>
          <w:p w14:paraId="3B101FD4"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B</w:t>
            </w:r>
          </w:p>
        </w:tc>
        <w:tc>
          <w:tcPr>
            <w:tcW w:w="1338" w:type="dxa"/>
            <w:shd w:val="clear" w:color="auto" w:fill="FFFFFF"/>
          </w:tcPr>
          <w:p w14:paraId="74A1D8C9"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Std. Error</w:t>
            </w:r>
          </w:p>
        </w:tc>
        <w:tc>
          <w:tcPr>
            <w:tcW w:w="1030" w:type="dxa"/>
            <w:shd w:val="clear" w:color="auto" w:fill="FFFFFF"/>
          </w:tcPr>
          <w:p w14:paraId="00068FE2"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Sig</w:t>
            </w:r>
          </w:p>
        </w:tc>
        <w:tc>
          <w:tcPr>
            <w:tcW w:w="1030" w:type="dxa"/>
            <w:shd w:val="clear" w:color="auto" w:fill="FFFFFF"/>
          </w:tcPr>
          <w:p w14:paraId="16CA8421"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B</w:t>
            </w:r>
          </w:p>
        </w:tc>
        <w:tc>
          <w:tcPr>
            <w:tcW w:w="1168" w:type="dxa"/>
            <w:shd w:val="clear" w:color="auto" w:fill="FFFFFF"/>
          </w:tcPr>
          <w:p w14:paraId="723BB436"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Std. Error</w:t>
            </w:r>
          </w:p>
        </w:tc>
        <w:tc>
          <w:tcPr>
            <w:tcW w:w="892" w:type="dxa"/>
            <w:shd w:val="clear" w:color="auto" w:fill="FFFFFF"/>
          </w:tcPr>
          <w:p w14:paraId="777D7B63"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Sig</w:t>
            </w:r>
          </w:p>
        </w:tc>
      </w:tr>
      <w:tr w:rsidR="003C333D" w:rsidRPr="00FE1E71" w14:paraId="40F0E18D" w14:textId="77777777" w:rsidTr="0009757A">
        <w:trPr>
          <w:cantSplit/>
        </w:trPr>
        <w:tc>
          <w:tcPr>
            <w:tcW w:w="2460" w:type="dxa"/>
            <w:shd w:val="clear" w:color="auto" w:fill="auto"/>
          </w:tcPr>
          <w:p w14:paraId="4D62F5BC"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(Constant)</w:t>
            </w:r>
          </w:p>
        </w:tc>
        <w:tc>
          <w:tcPr>
            <w:tcW w:w="1338" w:type="dxa"/>
            <w:shd w:val="clear" w:color="auto" w:fill="FFFFFF"/>
          </w:tcPr>
          <w:p w14:paraId="687A02B7"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.29</w:t>
            </w:r>
          </w:p>
        </w:tc>
        <w:tc>
          <w:tcPr>
            <w:tcW w:w="1338" w:type="dxa"/>
            <w:shd w:val="clear" w:color="auto" w:fill="FFFFFF"/>
          </w:tcPr>
          <w:p w14:paraId="2BC70305"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1.07</w:t>
            </w:r>
          </w:p>
        </w:tc>
        <w:tc>
          <w:tcPr>
            <w:tcW w:w="1030" w:type="dxa"/>
            <w:shd w:val="clear" w:color="auto" w:fill="FFFFFF"/>
          </w:tcPr>
          <w:p w14:paraId="0CCB96CF"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highlight w:val="yellow"/>
              </w:rPr>
            </w:pPr>
            <w:r w:rsidRPr="00E61967">
              <w:rPr>
                <w:rFonts w:ascii="Times New Roman" w:hAnsi="Times New Roman" w:cs="Times New Roman"/>
                <w:sz w:val="24"/>
                <w:szCs w:val="24"/>
              </w:rPr>
              <w:t>.79</w:t>
            </w:r>
          </w:p>
        </w:tc>
        <w:tc>
          <w:tcPr>
            <w:tcW w:w="1030" w:type="dxa"/>
            <w:shd w:val="clear" w:color="auto" w:fill="FFFFFF"/>
          </w:tcPr>
          <w:p w14:paraId="79653B51"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1.89</w:t>
            </w:r>
          </w:p>
        </w:tc>
        <w:tc>
          <w:tcPr>
            <w:tcW w:w="1168" w:type="dxa"/>
            <w:shd w:val="clear" w:color="auto" w:fill="FFFFFF"/>
          </w:tcPr>
          <w:p w14:paraId="3BA19480"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.99</w:t>
            </w:r>
          </w:p>
        </w:tc>
        <w:tc>
          <w:tcPr>
            <w:tcW w:w="892" w:type="dxa"/>
            <w:shd w:val="clear" w:color="auto" w:fill="FFFFFF"/>
          </w:tcPr>
          <w:p w14:paraId="40CAD8ED"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highlight w:val="yellow"/>
              </w:rPr>
            </w:pPr>
            <w:r w:rsidRPr="00E61967">
              <w:rPr>
                <w:rFonts w:ascii="Times New Roman" w:hAnsi="Times New Roman" w:cs="Times New Roman"/>
                <w:sz w:val="24"/>
                <w:szCs w:val="24"/>
              </w:rPr>
              <w:t>.06</w:t>
            </w:r>
          </w:p>
        </w:tc>
      </w:tr>
      <w:tr w:rsidR="003C333D" w:rsidRPr="00FE1E71" w14:paraId="2AB2F307" w14:textId="77777777" w:rsidTr="0009757A">
        <w:trPr>
          <w:cantSplit/>
        </w:trPr>
        <w:tc>
          <w:tcPr>
            <w:tcW w:w="2460" w:type="dxa"/>
            <w:shd w:val="clear" w:color="auto" w:fill="auto"/>
          </w:tcPr>
          <w:p w14:paraId="7409B5D0"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 xml:space="preserve">Basic health insurance </w:t>
            </w:r>
          </w:p>
        </w:tc>
        <w:tc>
          <w:tcPr>
            <w:tcW w:w="1338" w:type="dxa"/>
            <w:shd w:val="clear" w:color="auto" w:fill="FFFFFF"/>
          </w:tcPr>
          <w:p w14:paraId="3390D35D"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.18</w:t>
            </w:r>
          </w:p>
        </w:tc>
        <w:tc>
          <w:tcPr>
            <w:tcW w:w="1338" w:type="dxa"/>
            <w:shd w:val="clear" w:color="auto" w:fill="FFFFFF"/>
          </w:tcPr>
          <w:p w14:paraId="560978B7"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.25</w:t>
            </w:r>
          </w:p>
        </w:tc>
        <w:tc>
          <w:tcPr>
            <w:tcW w:w="1030" w:type="dxa"/>
            <w:shd w:val="clear" w:color="auto" w:fill="FFFFFF"/>
          </w:tcPr>
          <w:p w14:paraId="4468EDD4"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highlight w:val="yellow"/>
              </w:rPr>
            </w:pPr>
            <w:r w:rsidRPr="00E61967">
              <w:rPr>
                <w:rFonts w:ascii="Times New Roman" w:hAnsi="Times New Roman" w:cs="Times New Roman"/>
                <w:sz w:val="24"/>
                <w:szCs w:val="24"/>
              </w:rPr>
              <w:t>.46</w:t>
            </w:r>
          </w:p>
        </w:tc>
        <w:tc>
          <w:tcPr>
            <w:tcW w:w="1030" w:type="dxa"/>
            <w:shd w:val="clear" w:color="auto" w:fill="FFFFFF"/>
          </w:tcPr>
          <w:p w14:paraId="0878C6B2"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.11</w:t>
            </w:r>
          </w:p>
        </w:tc>
        <w:tc>
          <w:tcPr>
            <w:tcW w:w="1168" w:type="dxa"/>
            <w:shd w:val="clear" w:color="auto" w:fill="FFFFFF"/>
          </w:tcPr>
          <w:p w14:paraId="1C6B44A0"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.19</w:t>
            </w:r>
          </w:p>
        </w:tc>
        <w:tc>
          <w:tcPr>
            <w:tcW w:w="892" w:type="dxa"/>
            <w:shd w:val="clear" w:color="auto" w:fill="FFFFFF"/>
          </w:tcPr>
          <w:p w14:paraId="5A347D2C"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highlight w:val="yellow"/>
              </w:rPr>
            </w:pPr>
            <w:r w:rsidRPr="00E61967">
              <w:rPr>
                <w:rFonts w:ascii="Times New Roman" w:hAnsi="Times New Roman" w:cs="Times New Roman"/>
                <w:sz w:val="24"/>
                <w:szCs w:val="24"/>
              </w:rPr>
              <w:t>.57</w:t>
            </w:r>
          </w:p>
        </w:tc>
      </w:tr>
      <w:tr w:rsidR="003C333D" w:rsidRPr="00FE1E71" w14:paraId="155A3332" w14:textId="77777777" w:rsidTr="0009757A">
        <w:trPr>
          <w:cantSplit/>
        </w:trPr>
        <w:tc>
          <w:tcPr>
            <w:tcW w:w="2460" w:type="dxa"/>
            <w:shd w:val="clear" w:color="auto" w:fill="auto"/>
          </w:tcPr>
          <w:p w14:paraId="2E22188E"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 xml:space="preserve">Additional health insurance </w:t>
            </w:r>
          </w:p>
        </w:tc>
        <w:tc>
          <w:tcPr>
            <w:tcW w:w="1338" w:type="dxa"/>
            <w:shd w:val="clear" w:color="auto" w:fill="FFFFFF"/>
          </w:tcPr>
          <w:p w14:paraId="6D14BE39"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E61967">
              <w:rPr>
                <w:rFonts w:ascii="Times New Roman" w:hAnsi="Times New Roman" w:cs="Times New Roman"/>
                <w:sz w:val="24"/>
                <w:szCs w:val="24"/>
              </w:rPr>
              <w:t>.279</w:t>
            </w:r>
          </w:p>
        </w:tc>
        <w:tc>
          <w:tcPr>
            <w:tcW w:w="1338" w:type="dxa"/>
            <w:shd w:val="clear" w:color="auto" w:fill="FFFFFF"/>
          </w:tcPr>
          <w:p w14:paraId="4FD28B37"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.15</w:t>
            </w:r>
          </w:p>
        </w:tc>
        <w:tc>
          <w:tcPr>
            <w:tcW w:w="1030" w:type="dxa"/>
            <w:shd w:val="clear" w:color="auto" w:fill="FFFFFF"/>
          </w:tcPr>
          <w:p w14:paraId="5B339638"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highlight w:val="yellow"/>
              </w:rPr>
            </w:pPr>
            <w:r w:rsidRPr="00E61967">
              <w:rPr>
                <w:rFonts w:ascii="Times New Roman" w:hAnsi="Times New Roman" w:cs="Times New Roman"/>
                <w:sz w:val="24"/>
                <w:szCs w:val="24"/>
              </w:rPr>
              <w:t>.07</w:t>
            </w:r>
          </w:p>
        </w:tc>
        <w:tc>
          <w:tcPr>
            <w:tcW w:w="1030" w:type="dxa"/>
            <w:shd w:val="clear" w:color="auto" w:fill="FFFFFF"/>
          </w:tcPr>
          <w:p w14:paraId="6516C8FE"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E61967">
              <w:rPr>
                <w:rFonts w:ascii="Times New Roman" w:hAnsi="Times New Roman" w:cs="Times New Roman"/>
                <w:sz w:val="24"/>
                <w:szCs w:val="24"/>
              </w:rPr>
              <w:t>.12</w:t>
            </w:r>
          </w:p>
        </w:tc>
        <w:tc>
          <w:tcPr>
            <w:tcW w:w="1168" w:type="dxa"/>
            <w:shd w:val="clear" w:color="auto" w:fill="FFFFFF"/>
          </w:tcPr>
          <w:p w14:paraId="3629B2A2"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.12</w:t>
            </w:r>
          </w:p>
        </w:tc>
        <w:tc>
          <w:tcPr>
            <w:tcW w:w="892" w:type="dxa"/>
            <w:shd w:val="clear" w:color="auto" w:fill="FFFFFF"/>
          </w:tcPr>
          <w:p w14:paraId="78B6BC14"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.36</w:t>
            </w:r>
          </w:p>
        </w:tc>
      </w:tr>
      <w:tr w:rsidR="003C333D" w:rsidRPr="00FE1E71" w14:paraId="33FCBB5C" w14:textId="77777777" w:rsidTr="0009757A">
        <w:trPr>
          <w:cantSplit/>
        </w:trPr>
        <w:tc>
          <w:tcPr>
            <w:tcW w:w="2460" w:type="dxa"/>
            <w:shd w:val="clear" w:color="auto" w:fill="auto"/>
          </w:tcPr>
          <w:p w14:paraId="406AB63E"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Health status</w:t>
            </w:r>
          </w:p>
        </w:tc>
        <w:tc>
          <w:tcPr>
            <w:tcW w:w="1338" w:type="dxa"/>
            <w:shd w:val="clear" w:color="auto" w:fill="FFFFFF"/>
          </w:tcPr>
          <w:p w14:paraId="58DE4163"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.06</w:t>
            </w:r>
          </w:p>
        </w:tc>
        <w:tc>
          <w:tcPr>
            <w:tcW w:w="1338" w:type="dxa"/>
            <w:shd w:val="clear" w:color="auto" w:fill="FFFFFF"/>
          </w:tcPr>
          <w:p w14:paraId="617F5D23"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.12</w:t>
            </w:r>
          </w:p>
        </w:tc>
        <w:tc>
          <w:tcPr>
            <w:tcW w:w="1030" w:type="dxa"/>
            <w:shd w:val="clear" w:color="auto" w:fill="FFFFFF"/>
          </w:tcPr>
          <w:p w14:paraId="6E24F050"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highlight w:val="yellow"/>
              </w:rPr>
            </w:pPr>
            <w:r w:rsidRPr="00E61967">
              <w:rPr>
                <w:rFonts w:ascii="Times New Roman" w:hAnsi="Times New Roman" w:cs="Times New Roman"/>
                <w:sz w:val="24"/>
                <w:szCs w:val="24"/>
              </w:rPr>
              <w:t>.65</w:t>
            </w:r>
          </w:p>
        </w:tc>
        <w:tc>
          <w:tcPr>
            <w:tcW w:w="1030" w:type="dxa"/>
            <w:shd w:val="clear" w:color="auto" w:fill="FFFFFF"/>
          </w:tcPr>
          <w:p w14:paraId="1A241CC9"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E61967">
              <w:rPr>
                <w:rFonts w:ascii="Times New Roman" w:hAnsi="Times New Roman" w:cs="Times New Roman"/>
                <w:sz w:val="24"/>
                <w:szCs w:val="24"/>
              </w:rPr>
              <w:t>.00</w:t>
            </w:r>
          </w:p>
        </w:tc>
        <w:tc>
          <w:tcPr>
            <w:tcW w:w="1168" w:type="dxa"/>
            <w:shd w:val="clear" w:color="auto" w:fill="FFFFFF"/>
          </w:tcPr>
          <w:p w14:paraId="7670F7E6"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.10</w:t>
            </w:r>
          </w:p>
        </w:tc>
        <w:tc>
          <w:tcPr>
            <w:tcW w:w="892" w:type="dxa"/>
            <w:shd w:val="clear" w:color="auto" w:fill="FFFFFF"/>
          </w:tcPr>
          <w:p w14:paraId="66E32B30"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.98</w:t>
            </w:r>
          </w:p>
        </w:tc>
      </w:tr>
      <w:tr w:rsidR="003C333D" w:rsidRPr="00FE1E71" w14:paraId="40EBB357" w14:textId="77777777" w:rsidTr="0009757A">
        <w:trPr>
          <w:cantSplit/>
        </w:trPr>
        <w:tc>
          <w:tcPr>
            <w:tcW w:w="2460" w:type="dxa"/>
            <w:shd w:val="clear" w:color="auto" w:fill="auto"/>
          </w:tcPr>
          <w:p w14:paraId="01AC99FC"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Chronic disease</w:t>
            </w:r>
          </w:p>
        </w:tc>
        <w:tc>
          <w:tcPr>
            <w:tcW w:w="1338" w:type="dxa"/>
            <w:shd w:val="clear" w:color="auto" w:fill="FFFFFF"/>
          </w:tcPr>
          <w:p w14:paraId="559BF8B1"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.42</w:t>
            </w:r>
          </w:p>
        </w:tc>
        <w:tc>
          <w:tcPr>
            <w:tcW w:w="1338" w:type="dxa"/>
            <w:shd w:val="clear" w:color="auto" w:fill="FFFFFF"/>
          </w:tcPr>
          <w:p w14:paraId="5BA07538"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.19</w:t>
            </w:r>
          </w:p>
        </w:tc>
        <w:tc>
          <w:tcPr>
            <w:tcW w:w="1030" w:type="dxa"/>
            <w:shd w:val="clear" w:color="auto" w:fill="FFFFFF"/>
          </w:tcPr>
          <w:p w14:paraId="35BDCACC"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.03</w:t>
            </w:r>
          </w:p>
        </w:tc>
        <w:tc>
          <w:tcPr>
            <w:tcW w:w="1030" w:type="dxa"/>
            <w:shd w:val="clear" w:color="auto" w:fill="FFFFFF"/>
          </w:tcPr>
          <w:p w14:paraId="4D19CBB3"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.19</w:t>
            </w:r>
          </w:p>
        </w:tc>
        <w:tc>
          <w:tcPr>
            <w:tcW w:w="1168" w:type="dxa"/>
            <w:shd w:val="clear" w:color="auto" w:fill="FFFFFF"/>
          </w:tcPr>
          <w:p w14:paraId="71A878D4"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.17</w:t>
            </w:r>
          </w:p>
        </w:tc>
        <w:tc>
          <w:tcPr>
            <w:tcW w:w="892" w:type="dxa"/>
            <w:shd w:val="clear" w:color="auto" w:fill="FFFFFF"/>
          </w:tcPr>
          <w:p w14:paraId="67303EF2"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.24</w:t>
            </w:r>
          </w:p>
        </w:tc>
      </w:tr>
      <w:tr w:rsidR="003C333D" w:rsidRPr="00FE1E71" w14:paraId="2CFB4EC1" w14:textId="77777777" w:rsidTr="0009757A">
        <w:trPr>
          <w:cantSplit/>
        </w:trPr>
        <w:tc>
          <w:tcPr>
            <w:tcW w:w="2460" w:type="dxa"/>
            <w:shd w:val="clear" w:color="auto" w:fill="auto"/>
          </w:tcPr>
          <w:p w14:paraId="2D4BD9E3"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 xml:space="preserve"># </w:t>
            </w:r>
            <w:proofErr w:type="gramStart"/>
            <w:r w:rsidRPr="00E61967">
              <w:rPr>
                <w:rFonts w:ascii="Times New Roman" w:hAnsi="Times New Roman" w:cs="Times New Roman"/>
                <w:sz w:val="24"/>
                <w:szCs w:val="24"/>
              </w:rPr>
              <w:t>people</w:t>
            </w:r>
            <w:proofErr w:type="gramEnd"/>
            <w:r w:rsidRPr="00E61967">
              <w:rPr>
                <w:rFonts w:ascii="Times New Roman" w:hAnsi="Times New Roman" w:cs="Times New Roman"/>
                <w:sz w:val="24"/>
                <w:szCs w:val="24"/>
              </w:rPr>
              <w:t xml:space="preserve"> </w:t>
            </w:r>
          </w:p>
        </w:tc>
        <w:tc>
          <w:tcPr>
            <w:tcW w:w="1338" w:type="dxa"/>
            <w:shd w:val="clear" w:color="auto" w:fill="FFFFFF"/>
          </w:tcPr>
          <w:p w14:paraId="51F2A5AB"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.00</w:t>
            </w:r>
          </w:p>
        </w:tc>
        <w:tc>
          <w:tcPr>
            <w:tcW w:w="1338" w:type="dxa"/>
            <w:shd w:val="clear" w:color="auto" w:fill="FFFFFF"/>
          </w:tcPr>
          <w:p w14:paraId="64CA608B"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.00</w:t>
            </w:r>
          </w:p>
        </w:tc>
        <w:tc>
          <w:tcPr>
            <w:tcW w:w="1030" w:type="dxa"/>
            <w:shd w:val="clear" w:color="auto" w:fill="FFFFFF"/>
          </w:tcPr>
          <w:p w14:paraId="42E6A304"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.39</w:t>
            </w:r>
          </w:p>
        </w:tc>
        <w:tc>
          <w:tcPr>
            <w:tcW w:w="1030" w:type="dxa"/>
            <w:shd w:val="clear" w:color="auto" w:fill="FFFFFF"/>
          </w:tcPr>
          <w:p w14:paraId="2508A739"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.00</w:t>
            </w:r>
          </w:p>
        </w:tc>
        <w:tc>
          <w:tcPr>
            <w:tcW w:w="1168" w:type="dxa"/>
            <w:shd w:val="clear" w:color="auto" w:fill="FFFFFF"/>
          </w:tcPr>
          <w:p w14:paraId="5803F638"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.00</w:t>
            </w:r>
          </w:p>
        </w:tc>
        <w:tc>
          <w:tcPr>
            <w:tcW w:w="892" w:type="dxa"/>
            <w:shd w:val="clear" w:color="auto" w:fill="FFFFFF"/>
          </w:tcPr>
          <w:p w14:paraId="2B09AB3F"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.32</w:t>
            </w:r>
          </w:p>
        </w:tc>
      </w:tr>
      <w:tr w:rsidR="003C333D" w:rsidRPr="00FE1E71" w14:paraId="5E640B2E" w14:textId="77777777" w:rsidTr="0009757A">
        <w:trPr>
          <w:cantSplit/>
        </w:trPr>
        <w:tc>
          <w:tcPr>
            <w:tcW w:w="2460" w:type="dxa"/>
            <w:shd w:val="clear" w:color="auto" w:fill="auto"/>
          </w:tcPr>
          <w:p w14:paraId="400904CD"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 xml:space="preserve"># </w:t>
            </w:r>
            <w:proofErr w:type="gramStart"/>
            <w:r w:rsidRPr="00E61967">
              <w:rPr>
                <w:rFonts w:ascii="Times New Roman" w:hAnsi="Times New Roman" w:cs="Times New Roman"/>
                <w:sz w:val="24"/>
                <w:szCs w:val="24"/>
              </w:rPr>
              <w:t>people</w:t>
            </w:r>
            <w:proofErr w:type="gramEnd"/>
            <w:r w:rsidRPr="00E61967">
              <w:rPr>
                <w:rFonts w:ascii="Times New Roman" w:hAnsi="Times New Roman" w:cs="Times New Roman"/>
                <w:sz w:val="24"/>
                <w:szCs w:val="24"/>
              </w:rPr>
              <w:t xml:space="preserve"> at risk </w:t>
            </w:r>
          </w:p>
        </w:tc>
        <w:tc>
          <w:tcPr>
            <w:tcW w:w="1338" w:type="dxa"/>
            <w:shd w:val="clear" w:color="auto" w:fill="FFFFFF"/>
          </w:tcPr>
          <w:p w14:paraId="3509F946"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E61967">
              <w:rPr>
                <w:rFonts w:ascii="Times New Roman" w:hAnsi="Times New Roman" w:cs="Times New Roman"/>
                <w:sz w:val="24"/>
                <w:szCs w:val="24"/>
              </w:rPr>
              <w:t>.00</w:t>
            </w:r>
          </w:p>
        </w:tc>
        <w:tc>
          <w:tcPr>
            <w:tcW w:w="1338" w:type="dxa"/>
            <w:shd w:val="clear" w:color="auto" w:fill="FFFFFF"/>
          </w:tcPr>
          <w:p w14:paraId="5AACD33C"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.01</w:t>
            </w:r>
          </w:p>
        </w:tc>
        <w:tc>
          <w:tcPr>
            <w:tcW w:w="1030" w:type="dxa"/>
            <w:shd w:val="clear" w:color="auto" w:fill="FFFFFF"/>
          </w:tcPr>
          <w:p w14:paraId="333098B6"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.74</w:t>
            </w:r>
          </w:p>
        </w:tc>
        <w:tc>
          <w:tcPr>
            <w:tcW w:w="1030" w:type="dxa"/>
            <w:shd w:val="clear" w:color="auto" w:fill="FFFFFF"/>
          </w:tcPr>
          <w:p w14:paraId="6A5F57E1"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.01</w:t>
            </w:r>
          </w:p>
        </w:tc>
        <w:tc>
          <w:tcPr>
            <w:tcW w:w="1168" w:type="dxa"/>
            <w:shd w:val="clear" w:color="auto" w:fill="FFFFFF"/>
          </w:tcPr>
          <w:p w14:paraId="66BB43CE"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.09</w:t>
            </w:r>
          </w:p>
        </w:tc>
        <w:tc>
          <w:tcPr>
            <w:tcW w:w="892" w:type="dxa"/>
            <w:shd w:val="clear" w:color="auto" w:fill="FFFFFF"/>
          </w:tcPr>
          <w:p w14:paraId="39251359"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.54</w:t>
            </w:r>
          </w:p>
        </w:tc>
      </w:tr>
      <w:tr w:rsidR="003C333D" w:rsidRPr="00FE1E71" w14:paraId="585C7168" w14:textId="77777777" w:rsidTr="0009757A">
        <w:trPr>
          <w:cantSplit/>
        </w:trPr>
        <w:tc>
          <w:tcPr>
            <w:tcW w:w="2460" w:type="dxa"/>
            <w:shd w:val="clear" w:color="auto" w:fill="auto"/>
          </w:tcPr>
          <w:p w14:paraId="3F0DD959"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Follow</w:t>
            </w:r>
            <w:r>
              <w:rPr>
                <w:rFonts w:ascii="Times New Roman" w:hAnsi="Times New Roman" w:cs="Times New Roman"/>
                <w:sz w:val="24"/>
                <w:szCs w:val="24"/>
              </w:rPr>
              <w:t>s</w:t>
            </w:r>
            <w:r w:rsidRPr="00E61967">
              <w:rPr>
                <w:rFonts w:ascii="Times New Roman" w:hAnsi="Times New Roman" w:cs="Times New Roman"/>
                <w:sz w:val="24"/>
                <w:szCs w:val="24"/>
              </w:rPr>
              <w:t xml:space="preserve"> instructions</w:t>
            </w:r>
          </w:p>
        </w:tc>
        <w:tc>
          <w:tcPr>
            <w:tcW w:w="1338" w:type="dxa"/>
            <w:shd w:val="clear" w:color="auto" w:fill="FFFFFF"/>
          </w:tcPr>
          <w:p w14:paraId="11580BEB"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.25</w:t>
            </w:r>
          </w:p>
        </w:tc>
        <w:tc>
          <w:tcPr>
            <w:tcW w:w="1338" w:type="dxa"/>
            <w:shd w:val="clear" w:color="auto" w:fill="FFFFFF"/>
          </w:tcPr>
          <w:p w14:paraId="79CDEF04"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.09</w:t>
            </w:r>
          </w:p>
        </w:tc>
        <w:tc>
          <w:tcPr>
            <w:tcW w:w="1030" w:type="dxa"/>
            <w:shd w:val="clear" w:color="auto" w:fill="FFFFFF"/>
          </w:tcPr>
          <w:p w14:paraId="6C575294"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.01</w:t>
            </w:r>
          </w:p>
        </w:tc>
        <w:tc>
          <w:tcPr>
            <w:tcW w:w="1030" w:type="dxa"/>
            <w:shd w:val="clear" w:color="auto" w:fill="FFFFFF"/>
          </w:tcPr>
          <w:p w14:paraId="6D07E7C8"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.16</w:t>
            </w:r>
          </w:p>
        </w:tc>
        <w:tc>
          <w:tcPr>
            <w:tcW w:w="1168" w:type="dxa"/>
            <w:shd w:val="clear" w:color="auto" w:fill="FFFFFF"/>
          </w:tcPr>
          <w:p w14:paraId="6353D2C6"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.08</w:t>
            </w:r>
          </w:p>
        </w:tc>
        <w:tc>
          <w:tcPr>
            <w:tcW w:w="892" w:type="dxa"/>
            <w:shd w:val="clear" w:color="auto" w:fill="FFFFFF"/>
          </w:tcPr>
          <w:p w14:paraId="21C9DE28"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.13</w:t>
            </w:r>
          </w:p>
        </w:tc>
      </w:tr>
      <w:tr w:rsidR="003C333D" w:rsidRPr="00FE1E71" w14:paraId="04161B26" w14:textId="77777777" w:rsidTr="0009757A">
        <w:trPr>
          <w:cantSplit/>
        </w:trPr>
        <w:tc>
          <w:tcPr>
            <w:tcW w:w="2460" w:type="dxa"/>
            <w:shd w:val="clear" w:color="auto" w:fill="auto"/>
          </w:tcPr>
          <w:p w14:paraId="6D778A8E"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sick</w:t>
            </w:r>
          </w:p>
        </w:tc>
        <w:tc>
          <w:tcPr>
            <w:tcW w:w="1338" w:type="dxa"/>
            <w:shd w:val="clear" w:color="auto" w:fill="FFFFFF"/>
          </w:tcPr>
          <w:p w14:paraId="1E0B5962"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E61967">
              <w:rPr>
                <w:rFonts w:ascii="Times New Roman" w:hAnsi="Times New Roman" w:cs="Times New Roman"/>
                <w:sz w:val="24"/>
                <w:szCs w:val="24"/>
              </w:rPr>
              <w:t>.57</w:t>
            </w:r>
          </w:p>
        </w:tc>
        <w:tc>
          <w:tcPr>
            <w:tcW w:w="1338" w:type="dxa"/>
            <w:shd w:val="clear" w:color="auto" w:fill="FFFFFF"/>
          </w:tcPr>
          <w:p w14:paraId="3470B861"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.33</w:t>
            </w:r>
          </w:p>
        </w:tc>
        <w:tc>
          <w:tcPr>
            <w:tcW w:w="1030" w:type="dxa"/>
            <w:shd w:val="clear" w:color="auto" w:fill="FFFFFF"/>
          </w:tcPr>
          <w:p w14:paraId="635E286B"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.09</w:t>
            </w:r>
          </w:p>
        </w:tc>
        <w:tc>
          <w:tcPr>
            <w:tcW w:w="1030" w:type="dxa"/>
            <w:shd w:val="clear" w:color="auto" w:fill="FFFFFF"/>
          </w:tcPr>
          <w:p w14:paraId="2E418024"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E61967">
              <w:rPr>
                <w:rFonts w:ascii="Times New Roman" w:hAnsi="Times New Roman" w:cs="Times New Roman"/>
                <w:sz w:val="24"/>
                <w:szCs w:val="24"/>
              </w:rPr>
              <w:t>.26</w:t>
            </w:r>
          </w:p>
        </w:tc>
        <w:tc>
          <w:tcPr>
            <w:tcW w:w="1168" w:type="dxa"/>
            <w:shd w:val="clear" w:color="auto" w:fill="FFFFFF"/>
          </w:tcPr>
          <w:p w14:paraId="21DDB4CE"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.25</w:t>
            </w:r>
          </w:p>
        </w:tc>
        <w:tc>
          <w:tcPr>
            <w:tcW w:w="892" w:type="dxa"/>
            <w:shd w:val="clear" w:color="auto" w:fill="FFFFFF"/>
          </w:tcPr>
          <w:p w14:paraId="516E0080"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.31</w:t>
            </w:r>
          </w:p>
        </w:tc>
      </w:tr>
      <w:tr w:rsidR="003C333D" w:rsidRPr="00FE1E71" w14:paraId="6943BA64" w14:textId="77777777" w:rsidTr="0009757A">
        <w:trPr>
          <w:cantSplit/>
        </w:trPr>
        <w:tc>
          <w:tcPr>
            <w:tcW w:w="2460" w:type="dxa"/>
            <w:shd w:val="clear" w:color="auto" w:fill="auto"/>
          </w:tcPr>
          <w:p w14:paraId="5F1C42D1" w14:textId="0D93E19F" w:rsidR="003C333D" w:rsidRPr="00E61967" w:rsidRDefault="00D420EA"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 xml:space="preserve">Surround </w:t>
            </w:r>
            <w:r w:rsidRPr="00E61967">
              <w:rPr>
                <w:rFonts w:ascii="Times New Roman" w:hAnsi="Times New Roman" w:cs="Times New Roman"/>
                <w:sz w:val="24"/>
                <w:szCs w:val="24"/>
              </w:rPr>
              <w:t>sick</w:t>
            </w:r>
            <w:r w:rsidR="003C333D">
              <w:rPr>
                <w:rFonts w:ascii="Times New Roman" w:hAnsi="Times New Roman" w:cs="Times New Roman"/>
                <w:sz w:val="24"/>
                <w:szCs w:val="24"/>
              </w:rPr>
              <w:t xml:space="preserve"> </w:t>
            </w:r>
          </w:p>
        </w:tc>
        <w:tc>
          <w:tcPr>
            <w:tcW w:w="1338" w:type="dxa"/>
            <w:shd w:val="clear" w:color="auto" w:fill="FFFFFF"/>
          </w:tcPr>
          <w:p w14:paraId="5A3C26BD"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.20</w:t>
            </w:r>
          </w:p>
        </w:tc>
        <w:tc>
          <w:tcPr>
            <w:tcW w:w="1338" w:type="dxa"/>
            <w:shd w:val="clear" w:color="auto" w:fill="FFFFFF"/>
          </w:tcPr>
          <w:p w14:paraId="50A70031"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.15</w:t>
            </w:r>
          </w:p>
        </w:tc>
        <w:tc>
          <w:tcPr>
            <w:tcW w:w="1030" w:type="dxa"/>
            <w:shd w:val="clear" w:color="auto" w:fill="FFFFFF"/>
          </w:tcPr>
          <w:p w14:paraId="31BF4858"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.19</w:t>
            </w:r>
          </w:p>
        </w:tc>
        <w:tc>
          <w:tcPr>
            <w:tcW w:w="1030" w:type="dxa"/>
            <w:shd w:val="clear" w:color="auto" w:fill="FFFFFF"/>
          </w:tcPr>
          <w:p w14:paraId="12472B11"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.07</w:t>
            </w:r>
          </w:p>
        </w:tc>
        <w:tc>
          <w:tcPr>
            <w:tcW w:w="1168" w:type="dxa"/>
            <w:shd w:val="clear" w:color="auto" w:fill="FFFFFF"/>
          </w:tcPr>
          <w:p w14:paraId="4F4BEF83"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.13</w:t>
            </w:r>
          </w:p>
        </w:tc>
        <w:tc>
          <w:tcPr>
            <w:tcW w:w="892" w:type="dxa"/>
            <w:shd w:val="clear" w:color="auto" w:fill="FFFFFF"/>
          </w:tcPr>
          <w:p w14:paraId="2F30413E"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.60</w:t>
            </w:r>
          </w:p>
        </w:tc>
      </w:tr>
      <w:tr w:rsidR="003C333D" w:rsidRPr="00FE1E71" w14:paraId="5DA9C69B" w14:textId="77777777" w:rsidTr="0009757A">
        <w:trPr>
          <w:cantSplit/>
        </w:trPr>
        <w:tc>
          <w:tcPr>
            <w:tcW w:w="2460" w:type="dxa"/>
            <w:shd w:val="clear" w:color="auto" w:fill="auto"/>
          </w:tcPr>
          <w:p w14:paraId="66528A7B"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tl/>
              </w:rPr>
            </w:pPr>
            <w:r>
              <w:rPr>
                <w:rFonts w:ascii="Times New Roman" w:hAnsi="Times New Roman" w:cs="Times New Roman"/>
                <w:sz w:val="24"/>
                <w:szCs w:val="24"/>
              </w:rPr>
              <w:t>Child vaccine</w:t>
            </w:r>
          </w:p>
        </w:tc>
        <w:tc>
          <w:tcPr>
            <w:tcW w:w="1338" w:type="dxa"/>
            <w:shd w:val="clear" w:color="auto" w:fill="FFFFFF"/>
          </w:tcPr>
          <w:p w14:paraId="07979011"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.91</w:t>
            </w:r>
          </w:p>
        </w:tc>
        <w:tc>
          <w:tcPr>
            <w:tcW w:w="1338" w:type="dxa"/>
            <w:shd w:val="clear" w:color="auto" w:fill="FFFFFF"/>
          </w:tcPr>
          <w:p w14:paraId="5C7E878F"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.50</w:t>
            </w:r>
          </w:p>
        </w:tc>
        <w:tc>
          <w:tcPr>
            <w:tcW w:w="1030" w:type="dxa"/>
            <w:shd w:val="clear" w:color="auto" w:fill="FFFFFF"/>
          </w:tcPr>
          <w:p w14:paraId="7D23594E"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.07</w:t>
            </w:r>
          </w:p>
        </w:tc>
        <w:tc>
          <w:tcPr>
            <w:tcW w:w="1030" w:type="dxa"/>
            <w:shd w:val="clear" w:color="auto" w:fill="FFFFFF"/>
          </w:tcPr>
          <w:p w14:paraId="5025F5CD"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.56</w:t>
            </w:r>
          </w:p>
        </w:tc>
        <w:tc>
          <w:tcPr>
            <w:tcW w:w="1168" w:type="dxa"/>
            <w:shd w:val="clear" w:color="auto" w:fill="FFFFFF"/>
          </w:tcPr>
          <w:p w14:paraId="5B53AC09"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.48</w:t>
            </w:r>
          </w:p>
        </w:tc>
        <w:tc>
          <w:tcPr>
            <w:tcW w:w="892" w:type="dxa"/>
            <w:shd w:val="clear" w:color="auto" w:fill="FFFFFF"/>
          </w:tcPr>
          <w:p w14:paraId="33FBCB0F"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.24</w:t>
            </w:r>
          </w:p>
        </w:tc>
      </w:tr>
      <w:tr w:rsidR="003C333D" w:rsidRPr="00FE1E71" w14:paraId="32FD3675" w14:textId="77777777" w:rsidTr="0009757A">
        <w:trPr>
          <w:cantSplit/>
        </w:trPr>
        <w:tc>
          <w:tcPr>
            <w:tcW w:w="2460" w:type="dxa"/>
            <w:shd w:val="clear" w:color="auto" w:fill="auto"/>
          </w:tcPr>
          <w:p w14:paraId="5534FF13"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Health behavior routine</w:t>
            </w:r>
          </w:p>
        </w:tc>
        <w:tc>
          <w:tcPr>
            <w:tcW w:w="1338" w:type="dxa"/>
            <w:shd w:val="clear" w:color="auto" w:fill="FFFFFF"/>
          </w:tcPr>
          <w:p w14:paraId="6D2A62C7"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.06</w:t>
            </w:r>
          </w:p>
        </w:tc>
        <w:tc>
          <w:tcPr>
            <w:tcW w:w="1338" w:type="dxa"/>
            <w:shd w:val="clear" w:color="auto" w:fill="FFFFFF"/>
          </w:tcPr>
          <w:p w14:paraId="0E1C5532"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.08</w:t>
            </w:r>
          </w:p>
        </w:tc>
        <w:tc>
          <w:tcPr>
            <w:tcW w:w="1030" w:type="dxa"/>
            <w:shd w:val="clear" w:color="auto" w:fill="FFFFFF"/>
          </w:tcPr>
          <w:p w14:paraId="6FFD1E07"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.50</w:t>
            </w:r>
          </w:p>
        </w:tc>
        <w:tc>
          <w:tcPr>
            <w:tcW w:w="1030" w:type="dxa"/>
            <w:shd w:val="clear" w:color="auto" w:fill="FFFFFF"/>
          </w:tcPr>
          <w:p w14:paraId="5C75DB97"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E61967">
              <w:rPr>
                <w:rFonts w:ascii="Times New Roman" w:hAnsi="Times New Roman" w:cs="Times New Roman"/>
                <w:sz w:val="24"/>
                <w:szCs w:val="24"/>
              </w:rPr>
              <w:t>.06</w:t>
            </w:r>
          </w:p>
        </w:tc>
        <w:tc>
          <w:tcPr>
            <w:tcW w:w="1168" w:type="dxa"/>
            <w:shd w:val="clear" w:color="auto" w:fill="FFFFFF"/>
          </w:tcPr>
          <w:p w14:paraId="3076232C"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.07</w:t>
            </w:r>
          </w:p>
        </w:tc>
        <w:tc>
          <w:tcPr>
            <w:tcW w:w="892" w:type="dxa"/>
            <w:shd w:val="clear" w:color="auto" w:fill="FFFFFF"/>
          </w:tcPr>
          <w:p w14:paraId="3F30175E"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.39</w:t>
            </w:r>
          </w:p>
        </w:tc>
      </w:tr>
      <w:tr w:rsidR="003C333D" w:rsidRPr="00FE1E71" w14:paraId="582370EE" w14:textId="77777777" w:rsidTr="0009757A">
        <w:trPr>
          <w:cantSplit/>
        </w:trPr>
        <w:tc>
          <w:tcPr>
            <w:tcW w:w="2460" w:type="dxa"/>
            <w:shd w:val="clear" w:color="auto" w:fill="auto"/>
          </w:tcPr>
          <w:p w14:paraId="371F0105"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 xml:space="preserve">Influenza </w:t>
            </w:r>
            <w:r w:rsidRPr="00E61967">
              <w:rPr>
                <w:rFonts w:ascii="Times New Roman" w:hAnsi="Times New Roman" w:cs="Times New Roman"/>
                <w:sz w:val="24"/>
                <w:szCs w:val="24"/>
              </w:rPr>
              <w:t>vaccine</w:t>
            </w:r>
          </w:p>
        </w:tc>
        <w:tc>
          <w:tcPr>
            <w:tcW w:w="1338" w:type="dxa"/>
            <w:shd w:val="clear" w:color="auto" w:fill="FFFFFF"/>
          </w:tcPr>
          <w:p w14:paraId="3B76E07A"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.19</w:t>
            </w:r>
          </w:p>
        </w:tc>
        <w:tc>
          <w:tcPr>
            <w:tcW w:w="1338" w:type="dxa"/>
            <w:shd w:val="clear" w:color="auto" w:fill="FFFFFF"/>
          </w:tcPr>
          <w:p w14:paraId="5A8E82FB"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.04</w:t>
            </w:r>
          </w:p>
        </w:tc>
        <w:tc>
          <w:tcPr>
            <w:tcW w:w="1030" w:type="dxa"/>
            <w:shd w:val="clear" w:color="auto" w:fill="FFFFFF"/>
          </w:tcPr>
          <w:p w14:paraId="2843CF25"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.00</w:t>
            </w:r>
          </w:p>
        </w:tc>
        <w:tc>
          <w:tcPr>
            <w:tcW w:w="1030" w:type="dxa"/>
            <w:shd w:val="clear" w:color="auto" w:fill="FFFFFF"/>
          </w:tcPr>
          <w:p w14:paraId="4C6E90DD"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.12</w:t>
            </w:r>
          </w:p>
        </w:tc>
        <w:tc>
          <w:tcPr>
            <w:tcW w:w="1168" w:type="dxa"/>
            <w:shd w:val="clear" w:color="auto" w:fill="FFFFFF"/>
          </w:tcPr>
          <w:p w14:paraId="48B840A2"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.04</w:t>
            </w:r>
          </w:p>
        </w:tc>
        <w:tc>
          <w:tcPr>
            <w:tcW w:w="892" w:type="dxa"/>
            <w:shd w:val="clear" w:color="auto" w:fill="FFFFFF"/>
          </w:tcPr>
          <w:p w14:paraId="5F94523A"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.00</w:t>
            </w:r>
          </w:p>
        </w:tc>
      </w:tr>
      <w:tr w:rsidR="003C333D" w:rsidRPr="00FE1E71" w14:paraId="64F103EC" w14:textId="77777777" w:rsidTr="0009757A">
        <w:trPr>
          <w:cantSplit/>
        </w:trPr>
        <w:tc>
          <w:tcPr>
            <w:tcW w:w="2460" w:type="dxa"/>
            <w:shd w:val="clear" w:color="auto" w:fill="auto"/>
          </w:tcPr>
          <w:p w14:paraId="62B04FF2"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3706" w:type="dxa"/>
            <w:gridSpan w:val="3"/>
            <w:shd w:val="clear" w:color="auto" w:fill="FFFFFF"/>
          </w:tcPr>
          <w:p w14:paraId="20F7EFED"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 xml:space="preserve">Adjusted </w:t>
            </w:r>
            <w:r w:rsidRPr="00B248CA">
              <w:rPr>
                <w:rFonts w:ascii="Times New Roman" w:hAnsi="Times New Roman" w:cs="Times New Roman"/>
                <w:i/>
                <w:sz w:val="24"/>
                <w:szCs w:val="24"/>
              </w:rPr>
              <w:t>R</w:t>
            </w:r>
            <w:r>
              <w:rPr>
                <w:rFonts w:ascii="Times New Roman" w:hAnsi="Times New Roman" w:cs="Times New Roman"/>
                <w:sz w:val="24"/>
                <w:szCs w:val="24"/>
                <w:vertAlign w:val="superscript"/>
              </w:rPr>
              <w:t>2</w:t>
            </w:r>
            <w:r w:rsidRPr="00E61967">
              <w:rPr>
                <w:rFonts w:ascii="Times New Roman" w:hAnsi="Times New Roman" w:cs="Times New Roman"/>
                <w:sz w:val="24"/>
                <w:szCs w:val="24"/>
              </w:rPr>
              <w:t xml:space="preserve"> = 0.120</w:t>
            </w:r>
            <w:r>
              <w:rPr>
                <w:rFonts w:ascii="Times New Roman" w:hAnsi="Times New Roman" w:cs="Times New Roman"/>
                <w:sz w:val="24"/>
                <w:szCs w:val="24"/>
              </w:rPr>
              <w:t>;</w:t>
            </w:r>
            <w:r w:rsidRPr="00E61967">
              <w:rPr>
                <w:rFonts w:ascii="Times New Roman" w:hAnsi="Times New Roman" w:cs="Times New Roman"/>
                <w:sz w:val="24"/>
                <w:szCs w:val="24"/>
              </w:rPr>
              <w:t xml:space="preserve"> </w:t>
            </w:r>
            <w:r w:rsidRPr="00B248CA">
              <w:rPr>
                <w:rFonts w:ascii="Times New Roman" w:hAnsi="Times New Roman" w:cs="Times New Roman"/>
                <w:i/>
                <w:sz w:val="24"/>
                <w:szCs w:val="24"/>
              </w:rPr>
              <w:t>P</w:t>
            </w:r>
            <w:r>
              <w:rPr>
                <w:rFonts w:ascii="Times New Roman" w:hAnsi="Times New Roman" w:cs="Times New Roman"/>
                <w:sz w:val="24"/>
                <w:szCs w:val="24"/>
              </w:rPr>
              <w:t xml:space="preserve"> </w:t>
            </w:r>
            <w:r w:rsidRPr="00E61967">
              <w:rPr>
                <w:rFonts w:ascii="Times New Roman" w:hAnsi="Times New Roman" w:cs="Times New Roman"/>
                <w:sz w:val="24"/>
                <w:szCs w:val="24"/>
              </w:rPr>
              <w:t>=</w:t>
            </w:r>
            <w:r>
              <w:rPr>
                <w:rFonts w:ascii="Times New Roman" w:hAnsi="Times New Roman" w:cs="Times New Roman"/>
                <w:sz w:val="24"/>
                <w:szCs w:val="24"/>
              </w:rPr>
              <w:t xml:space="preserve"> </w:t>
            </w:r>
            <w:r w:rsidRPr="00E61967">
              <w:rPr>
                <w:rFonts w:ascii="Times New Roman" w:hAnsi="Times New Roman" w:cs="Times New Roman"/>
                <w:sz w:val="24"/>
                <w:szCs w:val="24"/>
              </w:rPr>
              <w:t>.00</w:t>
            </w:r>
          </w:p>
        </w:tc>
        <w:tc>
          <w:tcPr>
            <w:tcW w:w="3090" w:type="dxa"/>
            <w:gridSpan w:val="3"/>
            <w:shd w:val="clear" w:color="auto" w:fill="FFFFFF"/>
          </w:tcPr>
          <w:p w14:paraId="62BC17FC" w14:textId="77777777" w:rsidR="003C333D" w:rsidRPr="00E61967"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E61967">
              <w:rPr>
                <w:rFonts w:ascii="Times New Roman" w:hAnsi="Times New Roman" w:cs="Times New Roman"/>
                <w:sz w:val="24"/>
                <w:szCs w:val="24"/>
              </w:rPr>
              <w:t xml:space="preserve">Adjusted </w:t>
            </w:r>
            <w:r w:rsidRPr="00B248CA">
              <w:rPr>
                <w:rFonts w:ascii="Times New Roman" w:hAnsi="Times New Roman" w:cs="Times New Roman"/>
                <w:i/>
                <w:sz w:val="24"/>
                <w:szCs w:val="24"/>
              </w:rPr>
              <w:t>R</w:t>
            </w:r>
            <w:r>
              <w:rPr>
                <w:rFonts w:ascii="Times New Roman" w:hAnsi="Times New Roman" w:cs="Times New Roman"/>
                <w:sz w:val="24"/>
                <w:szCs w:val="24"/>
                <w:vertAlign w:val="superscript"/>
              </w:rPr>
              <w:t>2</w:t>
            </w:r>
            <w:r w:rsidRPr="00E619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1967">
              <w:rPr>
                <w:rFonts w:ascii="Times New Roman" w:hAnsi="Times New Roman" w:cs="Times New Roman"/>
                <w:sz w:val="24"/>
                <w:szCs w:val="24"/>
              </w:rPr>
              <w:t>0.053</w:t>
            </w:r>
            <w:r>
              <w:rPr>
                <w:rFonts w:ascii="Times New Roman" w:hAnsi="Times New Roman" w:cs="Times New Roman"/>
                <w:sz w:val="24"/>
                <w:szCs w:val="24"/>
              </w:rPr>
              <w:t>;</w:t>
            </w:r>
            <w:r w:rsidRPr="00E61967">
              <w:rPr>
                <w:rFonts w:ascii="Times New Roman" w:hAnsi="Times New Roman" w:cs="Times New Roman"/>
                <w:sz w:val="24"/>
                <w:szCs w:val="24"/>
              </w:rPr>
              <w:t xml:space="preserve"> </w:t>
            </w:r>
            <w:r w:rsidRPr="00B248CA">
              <w:rPr>
                <w:rFonts w:ascii="Times New Roman" w:hAnsi="Times New Roman" w:cs="Times New Roman"/>
                <w:i/>
                <w:sz w:val="24"/>
                <w:szCs w:val="24"/>
              </w:rPr>
              <w:t>P</w:t>
            </w:r>
            <w:r>
              <w:rPr>
                <w:rFonts w:ascii="Times New Roman" w:hAnsi="Times New Roman" w:cs="Times New Roman"/>
                <w:sz w:val="24"/>
                <w:szCs w:val="24"/>
              </w:rPr>
              <w:t xml:space="preserve"> </w:t>
            </w:r>
            <w:r w:rsidRPr="00E61967">
              <w:rPr>
                <w:rFonts w:ascii="Times New Roman" w:hAnsi="Times New Roman" w:cs="Times New Roman"/>
                <w:sz w:val="24"/>
                <w:szCs w:val="24"/>
              </w:rPr>
              <w:t>=</w:t>
            </w:r>
            <w:r>
              <w:rPr>
                <w:rFonts w:ascii="Times New Roman" w:hAnsi="Times New Roman" w:cs="Times New Roman"/>
                <w:sz w:val="24"/>
                <w:szCs w:val="24"/>
              </w:rPr>
              <w:t xml:space="preserve"> </w:t>
            </w:r>
            <w:r w:rsidRPr="00E61967">
              <w:rPr>
                <w:rFonts w:ascii="Times New Roman" w:hAnsi="Times New Roman" w:cs="Times New Roman"/>
                <w:sz w:val="24"/>
                <w:szCs w:val="24"/>
              </w:rPr>
              <w:t>.049</w:t>
            </w:r>
          </w:p>
        </w:tc>
      </w:tr>
    </w:tbl>
    <w:p w14:paraId="0D306BB9" w14:textId="77777777" w:rsidR="003C333D" w:rsidRPr="00BE5AAB" w:rsidRDefault="003C333D" w:rsidP="003619D2">
      <w:pPr>
        <w:autoSpaceDE w:val="0"/>
        <w:autoSpaceDN w:val="0"/>
        <w:bidi w:val="0"/>
        <w:adjustRightInd w:val="0"/>
        <w:spacing w:after="0" w:line="480" w:lineRule="auto"/>
        <w:rPr>
          <w:rFonts w:ascii="Times New Roman" w:hAnsi="Times New Roman" w:cs="Times New Roman"/>
          <w:sz w:val="24"/>
          <w:szCs w:val="24"/>
        </w:rPr>
      </w:pPr>
    </w:p>
    <w:p w14:paraId="15A15CC5" w14:textId="77777777" w:rsidR="003C333D" w:rsidRDefault="003C333D" w:rsidP="003619D2">
      <w:pPr>
        <w:bidi w:val="0"/>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6A70ACC2" w14:textId="0D6FAE58" w:rsidR="003C333D" w:rsidRDefault="003C333D" w:rsidP="003619D2">
      <w:pPr>
        <w:autoSpaceDE w:val="0"/>
        <w:autoSpaceDN w:val="0"/>
        <w:bidi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534010">
        <w:rPr>
          <w:rFonts w:ascii="Times New Roman" w:hAnsi="Times New Roman" w:cs="Times New Roman"/>
          <w:sz w:val="24"/>
          <w:szCs w:val="24"/>
        </w:rPr>
        <w:t>3</w:t>
      </w:r>
      <w:r>
        <w:rPr>
          <w:rFonts w:ascii="Times New Roman" w:hAnsi="Times New Roman" w:cs="Times New Roman"/>
          <w:sz w:val="24"/>
          <w:szCs w:val="24"/>
        </w:rPr>
        <w:t>. Regression Results for the Perceived Health Attitudes Variables</w:t>
      </w:r>
    </w:p>
    <w:tbl>
      <w:tblPr>
        <w:tblW w:w="9256" w:type="dxa"/>
        <w:tblLayout w:type="fixed"/>
        <w:tblCellMar>
          <w:left w:w="0" w:type="dxa"/>
          <w:right w:w="0" w:type="dxa"/>
        </w:tblCellMar>
        <w:tblLook w:val="0000" w:firstRow="0" w:lastRow="0" w:firstColumn="0" w:lastColumn="0" w:noHBand="0" w:noVBand="0"/>
      </w:tblPr>
      <w:tblGrid>
        <w:gridCol w:w="2460"/>
        <w:gridCol w:w="1338"/>
        <w:gridCol w:w="1338"/>
        <w:gridCol w:w="1030"/>
        <w:gridCol w:w="1030"/>
        <w:gridCol w:w="1309"/>
        <w:gridCol w:w="751"/>
      </w:tblGrid>
      <w:tr w:rsidR="003C333D" w:rsidRPr="00FE1E71" w14:paraId="324920B0" w14:textId="77777777" w:rsidTr="0009757A">
        <w:trPr>
          <w:cantSplit/>
        </w:trPr>
        <w:tc>
          <w:tcPr>
            <w:tcW w:w="2460" w:type="dxa"/>
            <w:shd w:val="clear" w:color="auto" w:fill="auto"/>
          </w:tcPr>
          <w:p w14:paraId="7FA07B5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3706" w:type="dxa"/>
            <w:gridSpan w:val="3"/>
            <w:shd w:val="clear" w:color="auto" w:fill="FFFFFF"/>
          </w:tcPr>
          <w:p w14:paraId="4AA8DC40"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Full sample</w:t>
            </w:r>
          </w:p>
        </w:tc>
        <w:tc>
          <w:tcPr>
            <w:tcW w:w="3090" w:type="dxa"/>
            <w:gridSpan w:val="3"/>
            <w:shd w:val="clear" w:color="auto" w:fill="FFFFFF"/>
          </w:tcPr>
          <w:p w14:paraId="4B1651B3"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Vaccine hesitancy sample</w:t>
            </w:r>
          </w:p>
        </w:tc>
      </w:tr>
      <w:tr w:rsidR="003C333D" w:rsidRPr="00FE1E71" w14:paraId="33517289" w14:textId="77777777" w:rsidTr="0009757A">
        <w:trPr>
          <w:cantSplit/>
        </w:trPr>
        <w:tc>
          <w:tcPr>
            <w:tcW w:w="2460" w:type="dxa"/>
            <w:shd w:val="clear" w:color="auto" w:fill="auto"/>
          </w:tcPr>
          <w:p w14:paraId="3A77BF8D"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Variable</w:t>
            </w:r>
          </w:p>
        </w:tc>
        <w:tc>
          <w:tcPr>
            <w:tcW w:w="1338" w:type="dxa"/>
            <w:shd w:val="clear" w:color="auto" w:fill="FFFFFF"/>
          </w:tcPr>
          <w:p w14:paraId="1EFC663B"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B</w:t>
            </w:r>
          </w:p>
        </w:tc>
        <w:tc>
          <w:tcPr>
            <w:tcW w:w="1338" w:type="dxa"/>
            <w:shd w:val="clear" w:color="auto" w:fill="FFFFFF"/>
          </w:tcPr>
          <w:p w14:paraId="53EAAF63"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Std. Error</w:t>
            </w:r>
          </w:p>
        </w:tc>
        <w:tc>
          <w:tcPr>
            <w:tcW w:w="1030" w:type="dxa"/>
            <w:shd w:val="clear" w:color="auto" w:fill="FFFFFF"/>
          </w:tcPr>
          <w:p w14:paraId="6D574D84"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Sig</w:t>
            </w:r>
          </w:p>
        </w:tc>
        <w:tc>
          <w:tcPr>
            <w:tcW w:w="1030" w:type="dxa"/>
            <w:shd w:val="clear" w:color="auto" w:fill="FFFFFF"/>
          </w:tcPr>
          <w:p w14:paraId="4945B804"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B</w:t>
            </w:r>
          </w:p>
        </w:tc>
        <w:tc>
          <w:tcPr>
            <w:tcW w:w="1309" w:type="dxa"/>
            <w:shd w:val="clear" w:color="auto" w:fill="FFFFFF"/>
          </w:tcPr>
          <w:p w14:paraId="12B13D0F"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Std. Error</w:t>
            </w:r>
          </w:p>
        </w:tc>
        <w:tc>
          <w:tcPr>
            <w:tcW w:w="751" w:type="dxa"/>
            <w:shd w:val="clear" w:color="auto" w:fill="FFFFFF"/>
          </w:tcPr>
          <w:p w14:paraId="3480267E"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Sig</w:t>
            </w:r>
          </w:p>
        </w:tc>
      </w:tr>
      <w:tr w:rsidR="003C333D" w:rsidRPr="00FE1E71" w14:paraId="0B3F4E6F" w14:textId="77777777" w:rsidTr="0009757A">
        <w:trPr>
          <w:cantSplit/>
        </w:trPr>
        <w:tc>
          <w:tcPr>
            <w:tcW w:w="2460" w:type="dxa"/>
            <w:shd w:val="clear" w:color="auto" w:fill="auto"/>
          </w:tcPr>
          <w:p w14:paraId="56A3C58A"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(Constant)</w:t>
            </w:r>
          </w:p>
        </w:tc>
        <w:tc>
          <w:tcPr>
            <w:tcW w:w="1338" w:type="dxa"/>
            <w:shd w:val="clear" w:color="auto" w:fill="FFFFFF"/>
          </w:tcPr>
          <w:p w14:paraId="63DE1BD1"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.99</w:t>
            </w:r>
          </w:p>
        </w:tc>
        <w:tc>
          <w:tcPr>
            <w:tcW w:w="1338" w:type="dxa"/>
            <w:shd w:val="clear" w:color="auto" w:fill="FFFFFF"/>
          </w:tcPr>
          <w:p w14:paraId="5ADE1537"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.37</w:t>
            </w:r>
          </w:p>
        </w:tc>
        <w:tc>
          <w:tcPr>
            <w:tcW w:w="1030" w:type="dxa"/>
            <w:shd w:val="clear" w:color="auto" w:fill="FFFFFF"/>
          </w:tcPr>
          <w:p w14:paraId="14E0B53A"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highlight w:val="yellow"/>
              </w:rPr>
            </w:pPr>
            <w:r w:rsidRPr="00B248CA">
              <w:rPr>
                <w:rFonts w:ascii="Times New Roman" w:hAnsi="Times New Roman" w:cs="Times New Roman"/>
                <w:sz w:val="24"/>
                <w:szCs w:val="24"/>
              </w:rPr>
              <w:t>.00</w:t>
            </w:r>
          </w:p>
        </w:tc>
        <w:tc>
          <w:tcPr>
            <w:tcW w:w="1030" w:type="dxa"/>
            <w:shd w:val="clear" w:color="auto" w:fill="FFFFFF"/>
          </w:tcPr>
          <w:p w14:paraId="0B95282C"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1.71</w:t>
            </w:r>
          </w:p>
        </w:tc>
        <w:tc>
          <w:tcPr>
            <w:tcW w:w="1309" w:type="dxa"/>
            <w:shd w:val="clear" w:color="auto" w:fill="FFFFFF"/>
          </w:tcPr>
          <w:p w14:paraId="7432D900"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.32</w:t>
            </w:r>
          </w:p>
        </w:tc>
        <w:tc>
          <w:tcPr>
            <w:tcW w:w="751" w:type="dxa"/>
            <w:shd w:val="clear" w:color="auto" w:fill="FFFFFF"/>
          </w:tcPr>
          <w:p w14:paraId="5DBBDDF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highlight w:val="yellow"/>
              </w:rPr>
            </w:pPr>
            <w:r w:rsidRPr="00B248CA">
              <w:rPr>
                <w:rFonts w:ascii="Times New Roman" w:hAnsi="Times New Roman" w:cs="Times New Roman"/>
                <w:sz w:val="24"/>
                <w:szCs w:val="24"/>
              </w:rPr>
              <w:t>.00</w:t>
            </w:r>
          </w:p>
        </w:tc>
      </w:tr>
      <w:tr w:rsidR="003C333D" w:rsidRPr="00FE1E71" w14:paraId="011CC2B2" w14:textId="77777777" w:rsidTr="0009757A">
        <w:trPr>
          <w:cantSplit/>
        </w:trPr>
        <w:tc>
          <w:tcPr>
            <w:tcW w:w="2460" w:type="dxa"/>
            <w:shd w:val="clear" w:color="auto" w:fill="auto"/>
          </w:tcPr>
          <w:p w14:paraId="16B0BBEA"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Knowledge</w:t>
            </w:r>
          </w:p>
        </w:tc>
        <w:tc>
          <w:tcPr>
            <w:tcW w:w="1338" w:type="dxa"/>
            <w:shd w:val="clear" w:color="auto" w:fill="FFFFFF"/>
          </w:tcPr>
          <w:p w14:paraId="1525AD5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B248CA">
              <w:rPr>
                <w:rFonts w:ascii="Times New Roman" w:hAnsi="Times New Roman" w:cs="Times New Roman"/>
                <w:sz w:val="24"/>
                <w:szCs w:val="24"/>
              </w:rPr>
              <w:t>.05</w:t>
            </w:r>
          </w:p>
        </w:tc>
        <w:tc>
          <w:tcPr>
            <w:tcW w:w="1338" w:type="dxa"/>
            <w:shd w:val="clear" w:color="auto" w:fill="FFFFFF"/>
          </w:tcPr>
          <w:p w14:paraId="6177B852"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.05</w:t>
            </w:r>
          </w:p>
        </w:tc>
        <w:tc>
          <w:tcPr>
            <w:tcW w:w="1030" w:type="dxa"/>
            <w:shd w:val="clear" w:color="auto" w:fill="FFFFFF"/>
          </w:tcPr>
          <w:p w14:paraId="48E71A33"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highlight w:val="yellow"/>
              </w:rPr>
            </w:pPr>
            <w:r w:rsidRPr="00B248CA">
              <w:rPr>
                <w:rFonts w:ascii="Times New Roman" w:hAnsi="Times New Roman" w:cs="Times New Roman"/>
                <w:sz w:val="24"/>
                <w:szCs w:val="24"/>
              </w:rPr>
              <w:t>.35</w:t>
            </w:r>
          </w:p>
        </w:tc>
        <w:tc>
          <w:tcPr>
            <w:tcW w:w="1030" w:type="dxa"/>
            <w:shd w:val="clear" w:color="auto" w:fill="FFFFFF"/>
          </w:tcPr>
          <w:p w14:paraId="64E4EC65"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B248CA">
              <w:rPr>
                <w:rFonts w:ascii="Times New Roman" w:hAnsi="Times New Roman" w:cs="Times New Roman"/>
                <w:sz w:val="24"/>
                <w:szCs w:val="24"/>
              </w:rPr>
              <w:t>.07</w:t>
            </w:r>
          </w:p>
        </w:tc>
        <w:tc>
          <w:tcPr>
            <w:tcW w:w="1309" w:type="dxa"/>
            <w:shd w:val="clear" w:color="auto" w:fill="FFFFFF"/>
          </w:tcPr>
          <w:p w14:paraId="3D4DBEAD"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.05</w:t>
            </w:r>
          </w:p>
        </w:tc>
        <w:tc>
          <w:tcPr>
            <w:tcW w:w="751" w:type="dxa"/>
            <w:shd w:val="clear" w:color="auto" w:fill="FFFFFF"/>
          </w:tcPr>
          <w:p w14:paraId="6A98C079"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highlight w:val="yellow"/>
              </w:rPr>
            </w:pPr>
            <w:r w:rsidRPr="00B248CA">
              <w:rPr>
                <w:rFonts w:ascii="Times New Roman" w:hAnsi="Times New Roman" w:cs="Times New Roman"/>
                <w:sz w:val="24"/>
                <w:szCs w:val="24"/>
              </w:rPr>
              <w:t>.18</w:t>
            </w:r>
          </w:p>
        </w:tc>
      </w:tr>
      <w:tr w:rsidR="003C333D" w:rsidRPr="00FE1E71" w14:paraId="5243FBD9" w14:textId="77777777" w:rsidTr="0009757A">
        <w:trPr>
          <w:cantSplit/>
        </w:trPr>
        <w:tc>
          <w:tcPr>
            <w:tcW w:w="2460" w:type="dxa"/>
            <w:shd w:val="clear" w:color="auto" w:fill="auto"/>
          </w:tcPr>
          <w:p w14:paraId="4765C6E2"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Update frequency</w:t>
            </w:r>
          </w:p>
        </w:tc>
        <w:tc>
          <w:tcPr>
            <w:tcW w:w="1338" w:type="dxa"/>
            <w:shd w:val="clear" w:color="auto" w:fill="FFFFFF"/>
          </w:tcPr>
          <w:p w14:paraId="268BA9FD"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.01</w:t>
            </w:r>
          </w:p>
        </w:tc>
        <w:tc>
          <w:tcPr>
            <w:tcW w:w="1338" w:type="dxa"/>
            <w:shd w:val="clear" w:color="auto" w:fill="FFFFFF"/>
          </w:tcPr>
          <w:p w14:paraId="570524B4"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.03</w:t>
            </w:r>
          </w:p>
        </w:tc>
        <w:tc>
          <w:tcPr>
            <w:tcW w:w="1030" w:type="dxa"/>
            <w:shd w:val="clear" w:color="auto" w:fill="FFFFFF"/>
          </w:tcPr>
          <w:p w14:paraId="7B5DE667"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highlight w:val="yellow"/>
              </w:rPr>
            </w:pPr>
            <w:r w:rsidRPr="00B248CA">
              <w:rPr>
                <w:rFonts w:ascii="Times New Roman" w:hAnsi="Times New Roman" w:cs="Times New Roman"/>
                <w:sz w:val="24"/>
                <w:szCs w:val="24"/>
              </w:rPr>
              <w:t>.71</w:t>
            </w:r>
          </w:p>
        </w:tc>
        <w:tc>
          <w:tcPr>
            <w:tcW w:w="1030" w:type="dxa"/>
            <w:shd w:val="clear" w:color="auto" w:fill="FFFFFF"/>
          </w:tcPr>
          <w:p w14:paraId="5C5CF587"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.02</w:t>
            </w:r>
          </w:p>
        </w:tc>
        <w:tc>
          <w:tcPr>
            <w:tcW w:w="1309" w:type="dxa"/>
            <w:shd w:val="clear" w:color="auto" w:fill="FFFFFF"/>
          </w:tcPr>
          <w:p w14:paraId="75441C79"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.03</w:t>
            </w:r>
          </w:p>
        </w:tc>
        <w:tc>
          <w:tcPr>
            <w:tcW w:w="751" w:type="dxa"/>
            <w:shd w:val="clear" w:color="auto" w:fill="FFFFFF"/>
          </w:tcPr>
          <w:p w14:paraId="51054564"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.46</w:t>
            </w:r>
          </w:p>
        </w:tc>
      </w:tr>
      <w:tr w:rsidR="003C333D" w:rsidRPr="00FE1E71" w14:paraId="4CE90E9D" w14:textId="77777777" w:rsidTr="0009757A">
        <w:trPr>
          <w:cantSplit/>
        </w:trPr>
        <w:tc>
          <w:tcPr>
            <w:tcW w:w="2460" w:type="dxa"/>
            <w:shd w:val="clear" w:color="auto" w:fill="auto"/>
          </w:tcPr>
          <w:p w14:paraId="15218A9A"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F</w:t>
            </w:r>
            <w:r w:rsidRPr="00B248CA">
              <w:rPr>
                <w:rFonts w:ascii="Times New Roman" w:hAnsi="Times New Roman" w:cs="Times New Roman"/>
                <w:sz w:val="24"/>
                <w:szCs w:val="24"/>
              </w:rPr>
              <w:t>ake news </w:t>
            </w:r>
          </w:p>
        </w:tc>
        <w:tc>
          <w:tcPr>
            <w:tcW w:w="1338" w:type="dxa"/>
            <w:shd w:val="clear" w:color="auto" w:fill="FFFFFF"/>
          </w:tcPr>
          <w:p w14:paraId="42CEF675"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.03</w:t>
            </w:r>
          </w:p>
        </w:tc>
        <w:tc>
          <w:tcPr>
            <w:tcW w:w="1338" w:type="dxa"/>
            <w:shd w:val="clear" w:color="auto" w:fill="FFFFFF"/>
          </w:tcPr>
          <w:p w14:paraId="18D1CF6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.04</w:t>
            </w:r>
          </w:p>
        </w:tc>
        <w:tc>
          <w:tcPr>
            <w:tcW w:w="1030" w:type="dxa"/>
            <w:shd w:val="clear" w:color="auto" w:fill="FFFFFF"/>
          </w:tcPr>
          <w:p w14:paraId="440E87A5"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highlight w:val="yellow"/>
              </w:rPr>
            </w:pPr>
            <w:r w:rsidRPr="00B248CA">
              <w:rPr>
                <w:rFonts w:ascii="Times New Roman" w:hAnsi="Times New Roman" w:cs="Times New Roman"/>
                <w:sz w:val="24"/>
                <w:szCs w:val="24"/>
              </w:rPr>
              <w:t>.51</w:t>
            </w:r>
          </w:p>
        </w:tc>
        <w:tc>
          <w:tcPr>
            <w:tcW w:w="1030" w:type="dxa"/>
            <w:shd w:val="clear" w:color="auto" w:fill="FFFFFF"/>
          </w:tcPr>
          <w:p w14:paraId="7C76ADFD"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.08</w:t>
            </w:r>
          </w:p>
        </w:tc>
        <w:tc>
          <w:tcPr>
            <w:tcW w:w="1309" w:type="dxa"/>
            <w:shd w:val="clear" w:color="auto" w:fill="FFFFFF"/>
          </w:tcPr>
          <w:p w14:paraId="6FFDB613"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.04</w:t>
            </w:r>
          </w:p>
        </w:tc>
        <w:tc>
          <w:tcPr>
            <w:tcW w:w="751" w:type="dxa"/>
            <w:shd w:val="clear" w:color="auto" w:fill="FFFFFF"/>
          </w:tcPr>
          <w:p w14:paraId="733ED7C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.05</w:t>
            </w:r>
          </w:p>
        </w:tc>
      </w:tr>
      <w:tr w:rsidR="003C333D" w:rsidRPr="00FE1E71" w14:paraId="10CD22C1" w14:textId="77777777" w:rsidTr="0009757A">
        <w:trPr>
          <w:cantSplit/>
        </w:trPr>
        <w:tc>
          <w:tcPr>
            <w:tcW w:w="2460" w:type="dxa"/>
            <w:shd w:val="clear" w:color="auto" w:fill="auto"/>
          </w:tcPr>
          <w:p w14:paraId="23E279B9"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General trust</w:t>
            </w:r>
          </w:p>
        </w:tc>
        <w:tc>
          <w:tcPr>
            <w:tcW w:w="1338" w:type="dxa"/>
            <w:shd w:val="clear" w:color="auto" w:fill="FFFFFF"/>
          </w:tcPr>
          <w:p w14:paraId="42647C22"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.20</w:t>
            </w:r>
          </w:p>
        </w:tc>
        <w:tc>
          <w:tcPr>
            <w:tcW w:w="1338" w:type="dxa"/>
            <w:shd w:val="clear" w:color="auto" w:fill="FFFFFF"/>
          </w:tcPr>
          <w:p w14:paraId="23FAFA99"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.08</w:t>
            </w:r>
          </w:p>
        </w:tc>
        <w:tc>
          <w:tcPr>
            <w:tcW w:w="1030" w:type="dxa"/>
            <w:shd w:val="clear" w:color="auto" w:fill="FFFFFF"/>
          </w:tcPr>
          <w:p w14:paraId="6E6C75AE"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.01</w:t>
            </w:r>
          </w:p>
        </w:tc>
        <w:tc>
          <w:tcPr>
            <w:tcW w:w="1030" w:type="dxa"/>
            <w:shd w:val="clear" w:color="auto" w:fill="FFFFFF"/>
          </w:tcPr>
          <w:p w14:paraId="51EB739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.15</w:t>
            </w:r>
          </w:p>
        </w:tc>
        <w:tc>
          <w:tcPr>
            <w:tcW w:w="1309" w:type="dxa"/>
            <w:shd w:val="clear" w:color="auto" w:fill="FFFFFF"/>
          </w:tcPr>
          <w:p w14:paraId="50BE70E6"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.08</w:t>
            </w:r>
          </w:p>
        </w:tc>
        <w:tc>
          <w:tcPr>
            <w:tcW w:w="751" w:type="dxa"/>
            <w:shd w:val="clear" w:color="auto" w:fill="FFFFFF"/>
          </w:tcPr>
          <w:p w14:paraId="34FE09DD"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.05</w:t>
            </w:r>
          </w:p>
        </w:tc>
      </w:tr>
      <w:tr w:rsidR="003C333D" w:rsidRPr="00FE1E71" w14:paraId="4E87B503" w14:textId="77777777" w:rsidTr="0009757A">
        <w:trPr>
          <w:cantSplit/>
        </w:trPr>
        <w:tc>
          <w:tcPr>
            <w:tcW w:w="2460" w:type="dxa"/>
            <w:shd w:val="clear" w:color="auto" w:fill="auto"/>
          </w:tcPr>
          <w:p w14:paraId="28BAF3D2"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Vaccine-company t</w:t>
            </w:r>
            <w:r w:rsidRPr="00B248CA">
              <w:rPr>
                <w:rFonts w:ascii="Times New Roman" w:hAnsi="Times New Roman" w:cs="Times New Roman"/>
                <w:sz w:val="24"/>
                <w:szCs w:val="24"/>
              </w:rPr>
              <w:t>rust </w:t>
            </w:r>
          </w:p>
        </w:tc>
        <w:tc>
          <w:tcPr>
            <w:tcW w:w="1338" w:type="dxa"/>
            <w:shd w:val="clear" w:color="auto" w:fill="FFFFFF"/>
          </w:tcPr>
          <w:p w14:paraId="2728917D"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.35</w:t>
            </w:r>
          </w:p>
        </w:tc>
        <w:tc>
          <w:tcPr>
            <w:tcW w:w="1338" w:type="dxa"/>
            <w:shd w:val="clear" w:color="auto" w:fill="FFFFFF"/>
          </w:tcPr>
          <w:p w14:paraId="5A6225DA"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.08</w:t>
            </w:r>
          </w:p>
        </w:tc>
        <w:tc>
          <w:tcPr>
            <w:tcW w:w="1030" w:type="dxa"/>
            <w:shd w:val="clear" w:color="auto" w:fill="FFFFFF"/>
          </w:tcPr>
          <w:p w14:paraId="0252F3F1"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.00</w:t>
            </w:r>
          </w:p>
        </w:tc>
        <w:tc>
          <w:tcPr>
            <w:tcW w:w="1030" w:type="dxa"/>
            <w:shd w:val="clear" w:color="auto" w:fill="FFFFFF"/>
          </w:tcPr>
          <w:p w14:paraId="43650C90"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.23</w:t>
            </w:r>
          </w:p>
        </w:tc>
        <w:tc>
          <w:tcPr>
            <w:tcW w:w="1309" w:type="dxa"/>
            <w:shd w:val="clear" w:color="auto" w:fill="FFFFFF"/>
          </w:tcPr>
          <w:p w14:paraId="169FCA02"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.08</w:t>
            </w:r>
          </w:p>
        </w:tc>
        <w:tc>
          <w:tcPr>
            <w:tcW w:w="751" w:type="dxa"/>
            <w:shd w:val="clear" w:color="auto" w:fill="FFFFFF"/>
          </w:tcPr>
          <w:p w14:paraId="0B15631B"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.00</w:t>
            </w:r>
          </w:p>
        </w:tc>
      </w:tr>
      <w:tr w:rsidR="003C333D" w:rsidRPr="00FE1E71" w14:paraId="6B67BDC5" w14:textId="77777777" w:rsidTr="0009757A">
        <w:trPr>
          <w:cantSplit/>
        </w:trPr>
        <w:tc>
          <w:tcPr>
            <w:tcW w:w="2460" w:type="dxa"/>
            <w:shd w:val="clear" w:color="auto" w:fill="auto"/>
          </w:tcPr>
          <w:p w14:paraId="47380264"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Susceptibility</w:t>
            </w:r>
          </w:p>
        </w:tc>
        <w:tc>
          <w:tcPr>
            <w:tcW w:w="1338" w:type="dxa"/>
            <w:shd w:val="clear" w:color="auto" w:fill="FFFFFF"/>
          </w:tcPr>
          <w:p w14:paraId="4AC0890C"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.14</w:t>
            </w:r>
          </w:p>
        </w:tc>
        <w:tc>
          <w:tcPr>
            <w:tcW w:w="1338" w:type="dxa"/>
            <w:shd w:val="clear" w:color="auto" w:fill="FFFFFF"/>
          </w:tcPr>
          <w:p w14:paraId="57567F94"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.07</w:t>
            </w:r>
          </w:p>
        </w:tc>
        <w:tc>
          <w:tcPr>
            <w:tcW w:w="1030" w:type="dxa"/>
            <w:shd w:val="clear" w:color="auto" w:fill="FFFFFF"/>
          </w:tcPr>
          <w:p w14:paraId="2C693206"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.05</w:t>
            </w:r>
          </w:p>
        </w:tc>
        <w:tc>
          <w:tcPr>
            <w:tcW w:w="1030" w:type="dxa"/>
            <w:shd w:val="clear" w:color="auto" w:fill="FFFFFF"/>
          </w:tcPr>
          <w:p w14:paraId="5AB0E12D"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.10</w:t>
            </w:r>
          </w:p>
        </w:tc>
        <w:tc>
          <w:tcPr>
            <w:tcW w:w="1309" w:type="dxa"/>
            <w:shd w:val="clear" w:color="auto" w:fill="FFFFFF"/>
          </w:tcPr>
          <w:p w14:paraId="4EBB62C0"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.06</w:t>
            </w:r>
          </w:p>
        </w:tc>
        <w:tc>
          <w:tcPr>
            <w:tcW w:w="751" w:type="dxa"/>
            <w:shd w:val="clear" w:color="auto" w:fill="FFFFFF"/>
          </w:tcPr>
          <w:p w14:paraId="05C82CB5"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.11</w:t>
            </w:r>
          </w:p>
        </w:tc>
      </w:tr>
      <w:tr w:rsidR="003C333D" w:rsidRPr="00FE1E71" w14:paraId="103B59AA" w14:textId="77777777" w:rsidTr="0009757A">
        <w:trPr>
          <w:cantSplit/>
        </w:trPr>
        <w:tc>
          <w:tcPr>
            <w:tcW w:w="2460" w:type="dxa"/>
            <w:shd w:val="clear" w:color="auto" w:fill="auto"/>
          </w:tcPr>
          <w:p w14:paraId="05E81A3E"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Severity</w:t>
            </w:r>
          </w:p>
        </w:tc>
        <w:tc>
          <w:tcPr>
            <w:tcW w:w="1338" w:type="dxa"/>
            <w:shd w:val="clear" w:color="auto" w:fill="FFFFFF"/>
          </w:tcPr>
          <w:p w14:paraId="344370C0"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.06</w:t>
            </w:r>
          </w:p>
        </w:tc>
        <w:tc>
          <w:tcPr>
            <w:tcW w:w="1338" w:type="dxa"/>
            <w:shd w:val="clear" w:color="auto" w:fill="FFFFFF"/>
          </w:tcPr>
          <w:p w14:paraId="1A494062"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.07</w:t>
            </w:r>
          </w:p>
        </w:tc>
        <w:tc>
          <w:tcPr>
            <w:tcW w:w="1030" w:type="dxa"/>
            <w:shd w:val="clear" w:color="auto" w:fill="FFFFFF"/>
          </w:tcPr>
          <w:p w14:paraId="07379FC9"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.37</w:t>
            </w:r>
          </w:p>
        </w:tc>
        <w:tc>
          <w:tcPr>
            <w:tcW w:w="1030" w:type="dxa"/>
            <w:shd w:val="clear" w:color="auto" w:fill="FFFFFF"/>
          </w:tcPr>
          <w:p w14:paraId="7BF98DA0"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.03</w:t>
            </w:r>
          </w:p>
        </w:tc>
        <w:tc>
          <w:tcPr>
            <w:tcW w:w="1309" w:type="dxa"/>
            <w:shd w:val="clear" w:color="auto" w:fill="FFFFFF"/>
          </w:tcPr>
          <w:p w14:paraId="2FBB2864"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.07</w:t>
            </w:r>
          </w:p>
        </w:tc>
        <w:tc>
          <w:tcPr>
            <w:tcW w:w="751" w:type="dxa"/>
            <w:shd w:val="clear" w:color="auto" w:fill="FFFFFF"/>
          </w:tcPr>
          <w:p w14:paraId="3A094225"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.67</w:t>
            </w:r>
          </w:p>
        </w:tc>
      </w:tr>
      <w:tr w:rsidR="003C333D" w:rsidRPr="00FE1E71" w14:paraId="70971DDE" w14:textId="77777777" w:rsidTr="0009757A">
        <w:trPr>
          <w:cantSplit/>
        </w:trPr>
        <w:tc>
          <w:tcPr>
            <w:tcW w:w="2460" w:type="dxa"/>
            <w:shd w:val="clear" w:color="auto" w:fill="auto"/>
          </w:tcPr>
          <w:p w14:paraId="4FEB8887"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Benefits</w:t>
            </w:r>
          </w:p>
        </w:tc>
        <w:tc>
          <w:tcPr>
            <w:tcW w:w="1338" w:type="dxa"/>
            <w:shd w:val="clear" w:color="auto" w:fill="FFFFFF"/>
          </w:tcPr>
          <w:p w14:paraId="19E17E9C"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.41</w:t>
            </w:r>
          </w:p>
        </w:tc>
        <w:tc>
          <w:tcPr>
            <w:tcW w:w="1338" w:type="dxa"/>
            <w:shd w:val="clear" w:color="auto" w:fill="FFFFFF"/>
          </w:tcPr>
          <w:p w14:paraId="7AC2D8CC"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.06</w:t>
            </w:r>
          </w:p>
        </w:tc>
        <w:tc>
          <w:tcPr>
            <w:tcW w:w="1030" w:type="dxa"/>
            <w:shd w:val="clear" w:color="auto" w:fill="FFFFFF"/>
          </w:tcPr>
          <w:p w14:paraId="2003F7CF"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.00</w:t>
            </w:r>
          </w:p>
        </w:tc>
        <w:tc>
          <w:tcPr>
            <w:tcW w:w="1030" w:type="dxa"/>
            <w:shd w:val="clear" w:color="auto" w:fill="FFFFFF"/>
          </w:tcPr>
          <w:p w14:paraId="534670AD"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.23</w:t>
            </w:r>
          </w:p>
        </w:tc>
        <w:tc>
          <w:tcPr>
            <w:tcW w:w="1309" w:type="dxa"/>
            <w:shd w:val="clear" w:color="auto" w:fill="FFFFFF"/>
          </w:tcPr>
          <w:p w14:paraId="505D8AB1"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.05</w:t>
            </w:r>
          </w:p>
        </w:tc>
        <w:tc>
          <w:tcPr>
            <w:tcW w:w="751" w:type="dxa"/>
            <w:shd w:val="clear" w:color="auto" w:fill="FFFFFF"/>
          </w:tcPr>
          <w:p w14:paraId="2F9E8D15"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.00</w:t>
            </w:r>
          </w:p>
        </w:tc>
      </w:tr>
      <w:tr w:rsidR="003C333D" w:rsidRPr="00FE1E71" w14:paraId="7FCBB817" w14:textId="77777777" w:rsidTr="0009757A">
        <w:trPr>
          <w:cantSplit/>
        </w:trPr>
        <w:tc>
          <w:tcPr>
            <w:tcW w:w="2460" w:type="dxa"/>
            <w:shd w:val="clear" w:color="auto" w:fill="auto"/>
          </w:tcPr>
          <w:p w14:paraId="7061B32C"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tl/>
              </w:rPr>
            </w:pPr>
            <w:r w:rsidRPr="00B248CA">
              <w:rPr>
                <w:rFonts w:ascii="Times New Roman" w:hAnsi="Times New Roman" w:cs="Times New Roman"/>
                <w:sz w:val="24"/>
                <w:szCs w:val="24"/>
              </w:rPr>
              <w:t>Barriers</w:t>
            </w:r>
          </w:p>
        </w:tc>
        <w:tc>
          <w:tcPr>
            <w:tcW w:w="1338" w:type="dxa"/>
            <w:shd w:val="clear" w:color="auto" w:fill="FFFFFF"/>
          </w:tcPr>
          <w:p w14:paraId="6F23A3FB"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B248CA">
              <w:rPr>
                <w:rFonts w:ascii="Times New Roman" w:hAnsi="Times New Roman" w:cs="Times New Roman"/>
                <w:sz w:val="24"/>
                <w:szCs w:val="24"/>
              </w:rPr>
              <w:t>.36</w:t>
            </w:r>
          </w:p>
        </w:tc>
        <w:tc>
          <w:tcPr>
            <w:tcW w:w="1338" w:type="dxa"/>
            <w:shd w:val="clear" w:color="auto" w:fill="FFFFFF"/>
          </w:tcPr>
          <w:p w14:paraId="4556BDE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.05</w:t>
            </w:r>
          </w:p>
        </w:tc>
        <w:tc>
          <w:tcPr>
            <w:tcW w:w="1030" w:type="dxa"/>
            <w:shd w:val="clear" w:color="auto" w:fill="FFFFFF"/>
          </w:tcPr>
          <w:p w14:paraId="2BC05283"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.00</w:t>
            </w:r>
          </w:p>
        </w:tc>
        <w:tc>
          <w:tcPr>
            <w:tcW w:w="1030" w:type="dxa"/>
            <w:shd w:val="clear" w:color="auto" w:fill="FFFFFF"/>
          </w:tcPr>
          <w:p w14:paraId="0C2A2E4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B248CA">
              <w:rPr>
                <w:rFonts w:ascii="Times New Roman" w:hAnsi="Times New Roman" w:cs="Times New Roman"/>
                <w:sz w:val="24"/>
                <w:szCs w:val="24"/>
              </w:rPr>
              <w:t>.19</w:t>
            </w:r>
          </w:p>
        </w:tc>
        <w:tc>
          <w:tcPr>
            <w:tcW w:w="1309" w:type="dxa"/>
            <w:shd w:val="clear" w:color="auto" w:fill="FFFFFF"/>
          </w:tcPr>
          <w:p w14:paraId="493E269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.05</w:t>
            </w:r>
          </w:p>
        </w:tc>
        <w:tc>
          <w:tcPr>
            <w:tcW w:w="751" w:type="dxa"/>
            <w:shd w:val="clear" w:color="auto" w:fill="FFFFFF"/>
          </w:tcPr>
          <w:p w14:paraId="705B7606"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.00</w:t>
            </w:r>
          </w:p>
        </w:tc>
      </w:tr>
      <w:tr w:rsidR="003C333D" w:rsidRPr="00FE1E71" w14:paraId="09972C4B" w14:textId="77777777" w:rsidTr="0009757A">
        <w:trPr>
          <w:cantSplit/>
        </w:trPr>
        <w:tc>
          <w:tcPr>
            <w:tcW w:w="2460" w:type="dxa"/>
            <w:shd w:val="clear" w:color="auto" w:fill="auto"/>
          </w:tcPr>
          <w:p w14:paraId="45624A8F"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Influence</w:t>
            </w:r>
          </w:p>
        </w:tc>
        <w:tc>
          <w:tcPr>
            <w:tcW w:w="1338" w:type="dxa"/>
            <w:shd w:val="clear" w:color="auto" w:fill="FFFFFF"/>
          </w:tcPr>
          <w:p w14:paraId="66D321B2"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B248CA">
              <w:rPr>
                <w:rFonts w:ascii="Times New Roman" w:hAnsi="Times New Roman" w:cs="Times New Roman"/>
                <w:sz w:val="24"/>
                <w:szCs w:val="24"/>
              </w:rPr>
              <w:t>.00</w:t>
            </w:r>
          </w:p>
        </w:tc>
        <w:tc>
          <w:tcPr>
            <w:tcW w:w="1338" w:type="dxa"/>
            <w:shd w:val="clear" w:color="auto" w:fill="FFFFFF"/>
          </w:tcPr>
          <w:p w14:paraId="4CC08A05"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.00</w:t>
            </w:r>
          </w:p>
        </w:tc>
        <w:tc>
          <w:tcPr>
            <w:tcW w:w="1030" w:type="dxa"/>
            <w:shd w:val="clear" w:color="auto" w:fill="FFFFFF"/>
          </w:tcPr>
          <w:p w14:paraId="117BD249"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.05</w:t>
            </w:r>
          </w:p>
        </w:tc>
        <w:tc>
          <w:tcPr>
            <w:tcW w:w="1030" w:type="dxa"/>
            <w:shd w:val="clear" w:color="auto" w:fill="FFFFFF"/>
          </w:tcPr>
          <w:p w14:paraId="563F06A5"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B248CA">
              <w:rPr>
                <w:rFonts w:ascii="Times New Roman" w:hAnsi="Times New Roman" w:cs="Times New Roman"/>
                <w:sz w:val="24"/>
                <w:szCs w:val="24"/>
              </w:rPr>
              <w:t>.00</w:t>
            </w:r>
          </w:p>
        </w:tc>
        <w:tc>
          <w:tcPr>
            <w:tcW w:w="1309" w:type="dxa"/>
            <w:shd w:val="clear" w:color="auto" w:fill="FFFFFF"/>
          </w:tcPr>
          <w:p w14:paraId="4AEED6C3"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.00</w:t>
            </w:r>
          </w:p>
        </w:tc>
        <w:tc>
          <w:tcPr>
            <w:tcW w:w="751" w:type="dxa"/>
            <w:shd w:val="clear" w:color="auto" w:fill="FFFFFF"/>
          </w:tcPr>
          <w:p w14:paraId="47B1C31E"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.01</w:t>
            </w:r>
          </w:p>
        </w:tc>
      </w:tr>
      <w:tr w:rsidR="003C333D" w:rsidRPr="00FE1E71" w14:paraId="2630A02D" w14:textId="77777777" w:rsidTr="0009757A">
        <w:trPr>
          <w:cantSplit/>
        </w:trPr>
        <w:tc>
          <w:tcPr>
            <w:tcW w:w="2460" w:type="dxa"/>
            <w:shd w:val="clear" w:color="auto" w:fill="auto"/>
          </w:tcPr>
          <w:p w14:paraId="078AFD49"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3706" w:type="dxa"/>
            <w:gridSpan w:val="3"/>
            <w:shd w:val="clear" w:color="auto" w:fill="FFFFFF"/>
          </w:tcPr>
          <w:p w14:paraId="7A238A4B"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 xml:space="preserve">Adjusted </w:t>
            </w:r>
            <w:r w:rsidRPr="00B248CA">
              <w:rPr>
                <w:rFonts w:ascii="Times New Roman" w:hAnsi="Times New Roman" w:cs="Times New Roman"/>
                <w:i/>
                <w:sz w:val="24"/>
                <w:szCs w:val="24"/>
              </w:rPr>
              <w:t>R</w:t>
            </w:r>
            <w:r>
              <w:rPr>
                <w:rFonts w:ascii="Times New Roman" w:hAnsi="Times New Roman" w:cs="Times New Roman"/>
                <w:sz w:val="24"/>
                <w:szCs w:val="24"/>
                <w:vertAlign w:val="superscript"/>
              </w:rPr>
              <w:t>2</w:t>
            </w:r>
            <w:r w:rsidRPr="00B248CA">
              <w:rPr>
                <w:rFonts w:ascii="Times New Roman" w:hAnsi="Times New Roman" w:cs="Times New Roman"/>
                <w:sz w:val="24"/>
                <w:szCs w:val="24"/>
              </w:rPr>
              <w:t xml:space="preserve"> = 0.584; </w:t>
            </w:r>
            <w:r w:rsidRPr="00B248CA">
              <w:rPr>
                <w:rFonts w:ascii="Times New Roman" w:hAnsi="Times New Roman" w:cs="Times New Roman"/>
                <w:i/>
                <w:sz w:val="24"/>
                <w:szCs w:val="24"/>
              </w:rPr>
              <w:t>P</w:t>
            </w:r>
            <w:r>
              <w:rPr>
                <w:rFonts w:ascii="Times New Roman" w:hAnsi="Times New Roman" w:cs="Times New Roman"/>
                <w:sz w:val="24"/>
                <w:szCs w:val="24"/>
              </w:rPr>
              <w:t xml:space="preserve"> </w:t>
            </w:r>
            <w:r w:rsidRPr="00B248CA">
              <w:rPr>
                <w:rFonts w:ascii="Times New Roman" w:hAnsi="Times New Roman" w:cs="Times New Roman"/>
                <w:sz w:val="24"/>
                <w:szCs w:val="24"/>
              </w:rPr>
              <w:t>=</w:t>
            </w:r>
            <w:r>
              <w:rPr>
                <w:rFonts w:ascii="Times New Roman" w:hAnsi="Times New Roman" w:cs="Times New Roman"/>
                <w:sz w:val="24"/>
                <w:szCs w:val="24"/>
              </w:rPr>
              <w:t xml:space="preserve"> </w:t>
            </w:r>
            <w:r w:rsidRPr="00B248CA">
              <w:rPr>
                <w:rFonts w:ascii="Times New Roman" w:hAnsi="Times New Roman" w:cs="Times New Roman"/>
                <w:sz w:val="24"/>
                <w:szCs w:val="24"/>
              </w:rPr>
              <w:t>.00</w:t>
            </w:r>
          </w:p>
        </w:tc>
        <w:tc>
          <w:tcPr>
            <w:tcW w:w="3090" w:type="dxa"/>
            <w:gridSpan w:val="3"/>
            <w:shd w:val="clear" w:color="auto" w:fill="FFFFFF"/>
          </w:tcPr>
          <w:p w14:paraId="407D68F7"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 xml:space="preserve">Adjusted </w:t>
            </w:r>
            <w:r w:rsidRPr="00B248CA">
              <w:rPr>
                <w:rFonts w:ascii="Times New Roman" w:hAnsi="Times New Roman" w:cs="Times New Roman"/>
                <w:i/>
                <w:sz w:val="24"/>
                <w:szCs w:val="24"/>
              </w:rPr>
              <w:t>R</w:t>
            </w:r>
            <w:r>
              <w:rPr>
                <w:rFonts w:ascii="Times New Roman" w:hAnsi="Times New Roman" w:cs="Times New Roman"/>
                <w:sz w:val="24"/>
                <w:szCs w:val="24"/>
                <w:vertAlign w:val="superscript"/>
              </w:rPr>
              <w:t>2</w:t>
            </w:r>
            <w:r w:rsidRPr="00B248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8CA">
              <w:rPr>
                <w:rFonts w:ascii="Times New Roman" w:hAnsi="Times New Roman" w:cs="Times New Roman"/>
                <w:sz w:val="24"/>
                <w:szCs w:val="24"/>
              </w:rPr>
              <w:t xml:space="preserve">0.324; </w:t>
            </w:r>
            <w:r w:rsidRPr="00B248CA">
              <w:rPr>
                <w:rFonts w:ascii="Times New Roman" w:hAnsi="Times New Roman" w:cs="Times New Roman"/>
                <w:i/>
                <w:sz w:val="24"/>
                <w:szCs w:val="24"/>
              </w:rPr>
              <w:t>P</w:t>
            </w:r>
            <w:r>
              <w:rPr>
                <w:rFonts w:ascii="Times New Roman" w:hAnsi="Times New Roman" w:cs="Times New Roman"/>
                <w:sz w:val="24"/>
                <w:szCs w:val="24"/>
              </w:rPr>
              <w:t xml:space="preserve"> </w:t>
            </w:r>
            <w:r w:rsidRPr="00B248CA">
              <w:rPr>
                <w:rFonts w:ascii="Times New Roman" w:hAnsi="Times New Roman" w:cs="Times New Roman"/>
                <w:sz w:val="24"/>
                <w:szCs w:val="24"/>
              </w:rPr>
              <w:t>=</w:t>
            </w:r>
            <w:r>
              <w:rPr>
                <w:rFonts w:ascii="Times New Roman" w:hAnsi="Times New Roman" w:cs="Times New Roman"/>
                <w:sz w:val="24"/>
                <w:szCs w:val="24"/>
              </w:rPr>
              <w:t xml:space="preserve"> </w:t>
            </w:r>
            <w:r w:rsidRPr="00B248CA">
              <w:rPr>
                <w:rFonts w:ascii="Times New Roman" w:hAnsi="Times New Roman" w:cs="Times New Roman"/>
                <w:sz w:val="24"/>
                <w:szCs w:val="24"/>
              </w:rPr>
              <w:t>.00</w:t>
            </w:r>
          </w:p>
        </w:tc>
      </w:tr>
    </w:tbl>
    <w:p w14:paraId="327DAD06" w14:textId="77777777" w:rsidR="003C333D" w:rsidRDefault="003C333D" w:rsidP="003619D2">
      <w:pPr>
        <w:autoSpaceDE w:val="0"/>
        <w:autoSpaceDN w:val="0"/>
        <w:bidi w:val="0"/>
        <w:adjustRightInd w:val="0"/>
        <w:spacing w:after="0" w:line="480" w:lineRule="auto"/>
        <w:rPr>
          <w:rFonts w:ascii="Times New Roman" w:hAnsi="Times New Roman" w:cs="Times New Roman"/>
          <w:sz w:val="24"/>
          <w:szCs w:val="24"/>
        </w:rPr>
      </w:pPr>
    </w:p>
    <w:p w14:paraId="1A638E62" w14:textId="77777777" w:rsidR="003C333D" w:rsidRDefault="003C333D" w:rsidP="003619D2">
      <w:pPr>
        <w:bidi w:val="0"/>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7859F8D9" w14:textId="1D8DD9E4" w:rsidR="003C333D" w:rsidRPr="00574A31" w:rsidRDefault="003C333D" w:rsidP="003619D2">
      <w:pPr>
        <w:autoSpaceDE w:val="0"/>
        <w:autoSpaceDN w:val="0"/>
        <w:bidi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534010">
        <w:rPr>
          <w:rFonts w:ascii="Times New Roman" w:hAnsi="Times New Roman" w:cs="Times New Roman"/>
          <w:sz w:val="24"/>
          <w:szCs w:val="24"/>
        </w:rPr>
        <w:t>4</w:t>
      </w:r>
      <w:r>
        <w:rPr>
          <w:rFonts w:ascii="Times New Roman" w:hAnsi="Times New Roman" w:cs="Times New Roman"/>
          <w:sz w:val="24"/>
          <w:szCs w:val="24"/>
        </w:rPr>
        <w:t xml:space="preserve">. Final Model of Willingness to Accept the COVID-19 Vaccine </w:t>
      </w:r>
    </w:p>
    <w:tbl>
      <w:tblPr>
        <w:tblW w:w="9256" w:type="dxa"/>
        <w:tblLayout w:type="fixed"/>
        <w:tblCellMar>
          <w:left w:w="0" w:type="dxa"/>
          <w:right w:w="0" w:type="dxa"/>
        </w:tblCellMar>
        <w:tblLook w:val="0000" w:firstRow="0" w:lastRow="0" w:firstColumn="0" w:lastColumn="0" w:noHBand="0" w:noVBand="0"/>
      </w:tblPr>
      <w:tblGrid>
        <w:gridCol w:w="2460"/>
        <w:gridCol w:w="1338"/>
        <w:gridCol w:w="1338"/>
        <w:gridCol w:w="1030"/>
        <w:gridCol w:w="1030"/>
        <w:gridCol w:w="1030"/>
        <w:gridCol w:w="1030"/>
      </w:tblGrid>
      <w:tr w:rsidR="003C333D" w:rsidRPr="00FE1E71" w14:paraId="7BE397CE" w14:textId="77777777" w:rsidTr="0009757A">
        <w:trPr>
          <w:cantSplit/>
        </w:trPr>
        <w:tc>
          <w:tcPr>
            <w:tcW w:w="2460" w:type="dxa"/>
            <w:shd w:val="clear" w:color="auto" w:fill="auto"/>
          </w:tcPr>
          <w:p w14:paraId="2EACA654"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3706" w:type="dxa"/>
            <w:gridSpan w:val="3"/>
            <w:shd w:val="clear" w:color="auto" w:fill="FFFFFF"/>
          </w:tcPr>
          <w:p w14:paraId="3075A3FB"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Full sample</w:t>
            </w:r>
          </w:p>
        </w:tc>
        <w:tc>
          <w:tcPr>
            <w:tcW w:w="3090" w:type="dxa"/>
            <w:gridSpan w:val="3"/>
            <w:shd w:val="clear" w:color="auto" w:fill="FFFFFF"/>
          </w:tcPr>
          <w:p w14:paraId="2C20A841"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Vaccine</w:t>
            </w:r>
            <w:r>
              <w:rPr>
                <w:rFonts w:ascii="Times New Roman" w:hAnsi="Times New Roman" w:cs="Times New Roman"/>
                <w:sz w:val="24"/>
                <w:szCs w:val="24"/>
              </w:rPr>
              <w:t>-</w:t>
            </w:r>
            <w:r w:rsidRPr="00B248CA">
              <w:rPr>
                <w:rFonts w:ascii="Times New Roman" w:hAnsi="Times New Roman" w:cs="Times New Roman"/>
                <w:sz w:val="24"/>
                <w:szCs w:val="24"/>
              </w:rPr>
              <w:t>hesitan</w:t>
            </w:r>
            <w:r>
              <w:rPr>
                <w:rFonts w:ascii="Times New Roman" w:hAnsi="Times New Roman" w:cs="Times New Roman"/>
                <w:sz w:val="24"/>
                <w:szCs w:val="24"/>
              </w:rPr>
              <w:t>t</w:t>
            </w:r>
            <w:r w:rsidRPr="00B248CA">
              <w:rPr>
                <w:rFonts w:ascii="Times New Roman" w:hAnsi="Times New Roman" w:cs="Times New Roman"/>
                <w:sz w:val="24"/>
                <w:szCs w:val="24"/>
              </w:rPr>
              <w:t xml:space="preserve"> sample</w:t>
            </w:r>
          </w:p>
        </w:tc>
      </w:tr>
      <w:tr w:rsidR="003C333D" w:rsidRPr="00FE1E71" w14:paraId="3A4E0BBD" w14:textId="77777777" w:rsidTr="0009757A">
        <w:trPr>
          <w:cantSplit/>
        </w:trPr>
        <w:tc>
          <w:tcPr>
            <w:tcW w:w="2460" w:type="dxa"/>
            <w:shd w:val="clear" w:color="auto" w:fill="auto"/>
          </w:tcPr>
          <w:p w14:paraId="6543C400"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Variable</w:t>
            </w:r>
          </w:p>
        </w:tc>
        <w:tc>
          <w:tcPr>
            <w:tcW w:w="1338" w:type="dxa"/>
            <w:shd w:val="clear" w:color="auto" w:fill="FFFFFF"/>
          </w:tcPr>
          <w:p w14:paraId="73C3321A"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B</w:t>
            </w:r>
          </w:p>
        </w:tc>
        <w:tc>
          <w:tcPr>
            <w:tcW w:w="1338" w:type="dxa"/>
            <w:shd w:val="clear" w:color="auto" w:fill="FFFFFF"/>
          </w:tcPr>
          <w:p w14:paraId="22660430"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Std. Error</w:t>
            </w:r>
          </w:p>
        </w:tc>
        <w:tc>
          <w:tcPr>
            <w:tcW w:w="1030" w:type="dxa"/>
            <w:shd w:val="clear" w:color="auto" w:fill="FFFFFF"/>
          </w:tcPr>
          <w:p w14:paraId="3EBB58EA"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Sig</w:t>
            </w:r>
          </w:p>
        </w:tc>
        <w:tc>
          <w:tcPr>
            <w:tcW w:w="1030" w:type="dxa"/>
            <w:shd w:val="clear" w:color="auto" w:fill="FFFFFF"/>
          </w:tcPr>
          <w:p w14:paraId="344EDAAE"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B</w:t>
            </w:r>
          </w:p>
        </w:tc>
        <w:tc>
          <w:tcPr>
            <w:tcW w:w="1030" w:type="dxa"/>
            <w:shd w:val="clear" w:color="auto" w:fill="FFFFFF"/>
          </w:tcPr>
          <w:p w14:paraId="50281E9A"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Std. Error</w:t>
            </w:r>
          </w:p>
        </w:tc>
        <w:tc>
          <w:tcPr>
            <w:tcW w:w="1030" w:type="dxa"/>
            <w:shd w:val="clear" w:color="auto" w:fill="FFFFFF"/>
          </w:tcPr>
          <w:p w14:paraId="2E2AC82C"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Sig</w:t>
            </w:r>
          </w:p>
        </w:tc>
      </w:tr>
      <w:tr w:rsidR="003C333D" w:rsidRPr="00FE1E71" w14:paraId="22154822" w14:textId="77777777" w:rsidTr="0009757A">
        <w:trPr>
          <w:cantSplit/>
        </w:trPr>
        <w:tc>
          <w:tcPr>
            <w:tcW w:w="2460" w:type="dxa"/>
            <w:shd w:val="clear" w:color="auto" w:fill="auto"/>
          </w:tcPr>
          <w:p w14:paraId="5F251DA3"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(Constant)</w:t>
            </w:r>
          </w:p>
        </w:tc>
        <w:tc>
          <w:tcPr>
            <w:tcW w:w="1338" w:type="dxa"/>
            <w:shd w:val="clear" w:color="auto" w:fill="FFFFFF"/>
          </w:tcPr>
          <w:p w14:paraId="2DEED719"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B248CA">
              <w:rPr>
                <w:rFonts w:ascii="Times New Roman" w:hAnsi="Times New Roman" w:cs="Times New Roman"/>
                <w:sz w:val="24"/>
                <w:szCs w:val="24"/>
              </w:rPr>
              <w:t>1776.17</w:t>
            </w:r>
          </w:p>
        </w:tc>
        <w:tc>
          <w:tcPr>
            <w:tcW w:w="1338" w:type="dxa"/>
            <w:shd w:val="clear" w:color="auto" w:fill="FFFFFF"/>
          </w:tcPr>
          <w:p w14:paraId="3EBEAE9A"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746.22</w:t>
            </w:r>
          </w:p>
        </w:tc>
        <w:tc>
          <w:tcPr>
            <w:tcW w:w="1030" w:type="dxa"/>
            <w:shd w:val="clear" w:color="auto" w:fill="FFFFFF"/>
          </w:tcPr>
          <w:p w14:paraId="343D1F97"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.02</w:t>
            </w:r>
          </w:p>
        </w:tc>
        <w:tc>
          <w:tcPr>
            <w:tcW w:w="1030" w:type="dxa"/>
            <w:shd w:val="clear" w:color="auto" w:fill="FFFFFF"/>
          </w:tcPr>
          <w:p w14:paraId="27F1AEEF"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B248CA">
              <w:rPr>
                <w:rFonts w:ascii="Times New Roman" w:hAnsi="Times New Roman" w:cs="Times New Roman"/>
                <w:sz w:val="24"/>
                <w:szCs w:val="24"/>
              </w:rPr>
              <w:t>1756.0</w:t>
            </w:r>
            <w:r w:rsidRPr="00B248CA">
              <w:rPr>
                <w:rFonts w:ascii="Times New Roman" w:hAnsi="Times New Roman" w:cs="Times New Roman"/>
                <w:sz w:val="24"/>
                <w:szCs w:val="24"/>
                <w:rtl/>
              </w:rPr>
              <w:t>7</w:t>
            </w:r>
          </w:p>
        </w:tc>
        <w:tc>
          <w:tcPr>
            <w:tcW w:w="1030" w:type="dxa"/>
            <w:shd w:val="clear" w:color="auto" w:fill="FFFFFF"/>
          </w:tcPr>
          <w:p w14:paraId="7DD0E0CF"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710.54</w:t>
            </w:r>
          </w:p>
        </w:tc>
        <w:tc>
          <w:tcPr>
            <w:tcW w:w="1030" w:type="dxa"/>
            <w:shd w:val="clear" w:color="auto" w:fill="FFFFFF"/>
          </w:tcPr>
          <w:p w14:paraId="514D6B2C"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.01</w:t>
            </w:r>
          </w:p>
        </w:tc>
      </w:tr>
      <w:tr w:rsidR="003C333D" w:rsidRPr="00FE1E71" w14:paraId="75E78093" w14:textId="77777777" w:rsidTr="0009757A">
        <w:trPr>
          <w:cantSplit/>
        </w:trPr>
        <w:tc>
          <w:tcPr>
            <w:tcW w:w="2460" w:type="dxa"/>
            <w:shd w:val="clear" w:color="auto" w:fill="auto"/>
          </w:tcPr>
          <w:p w14:paraId="257D0F54"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Gender  </w:t>
            </w:r>
          </w:p>
        </w:tc>
        <w:tc>
          <w:tcPr>
            <w:tcW w:w="1338" w:type="dxa"/>
            <w:shd w:val="clear" w:color="auto" w:fill="FFFFFF"/>
          </w:tcPr>
          <w:p w14:paraId="49C1CE39"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.18</w:t>
            </w:r>
          </w:p>
        </w:tc>
        <w:tc>
          <w:tcPr>
            <w:tcW w:w="1338" w:type="dxa"/>
            <w:shd w:val="clear" w:color="auto" w:fill="FFFFFF"/>
          </w:tcPr>
          <w:p w14:paraId="2B115034"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.08</w:t>
            </w:r>
          </w:p>
        </w:tc>
        <w:tc>
          <w:tcPr>
            <w:tcW w:w="1030" w:type="dxa"/>
            <w:shd w:val="clear" w:color="auto" w:fill="FFFFFF"/>
          </w:tcPr>
          <w:p w14:paraId="523E992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.02</w:t>
            </w:r>
          </w:p>
        </w:tc>
        <w:tc>
          <w:tcPr>
            <w:tcW w:w="1030" w:type="dxa"/>
            <w:shd w:val="clear" w:color="auto" w:fill="FFFFFF"/>
          </w:tcPr>
          <w:p w14:paraId="46866B33"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.17</w:t>
            </w:r>
          </w:p>
        </w:tc>
        <w:tc>
          <w:tcPr>
            <w:tcW w:w="1030" w:type="dxa"/>
            <w:shd w:val="clear" w:color="auto" w:fill="FFFFFF"/>
          </w:tcPr>
          <w:p w14:paraId="2DCB4AEF"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.07</w:t>
            </w:r>
          </w:p>
        </w:tc>
        <w:tc>
          <w:tcPr>
            <w:tcW w:w="1030" w:type="dxa"/>
            <w:shd w:val="clear" w:color="auto" w:fill="FFFFFF"/>
          </w:tcPr>
          <w:p w14:paraId="6B0690A2"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.01</w:t>
            </w:r>
          </w:p>
        </w:tc>
      </w:tr>
      <w:tr w:rsidR="003C333D" w:rsidRPr="00FE1E71" w14:paraId="6B49CCF5" w14:textId="77777777" w:rsidTr="0009757A">
        <w:trPr>
          <w:cantSplit/>
        </w:trPr>
        <w:tc>
          <w:tcPr>
            <w:tcW w:w="2460" w:type="dxa"/>
            <w:shd w:val="clear" w:color="auto" w:fill="auto"/>
          </w:tcPr>
          <w:p w14:paraId="4D3C6CA1"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Age</w:t>
            </w:r>
          </w:p>
        </w:tc>
        <w:tc>
          <w:tcPr>
            <w:tcW w:w="1338" w:type="dxa"/>
            <w:shd w:val="clear" w:color="auto" w:fill="FFFFFF"/>
          </w:tcPr>
          <w:p w14:paraId="2220459D"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B248CA">
              <w:rPr>
                <w:rFonts w:ascii="Times New Roman" w:hAnsi="Times New Roman" w:cs="Times New Roman"/>
                <w:sz w:val="24"/>
                <w:szCs w:val="24"/>
              </w:rPr>
              <w:t>.09</w:t>
            </w:r>
          </w:p>
        </w:tc>
        <w:tc>
          <w:tcPr>
            <w:tcW w:w="1338" w:type="dxa"/>
            <w:shd w:val="clear" w:color="auto" w:fill="FFFFFF"/>
          </w:tcPr>
          <w:p w14:paraId="4B1B6BCE"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.00</w:t>
            </w:r>
          </w:p>
        </w:tc>
        <w:tc>
          <w:tcPr>
            <w:tcW w:w="1030" w:type="dxa"/>
            <w:shd w:val="clear" w:color="auto" w:fill="FFFFFF"/>
          </w:tcPr>
          <w:p w14:paraId="76039A85"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.00</w:t>
            </w:r>
          </w:p>
        </w:tc>
        <w:tc>
          <w:tcPr>
            <w:tcW w:w="1030" w:type="dxa"/>
            <w:shd w:val="clear" w:color="auto" w:fill="FFFFFF"/>
          </w:tcPr>
          <w:p w14:paraId="034BD49C"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1030" w:type="dxa"/>
            <w:shd w:val="clear" w:color="auto" w:fill="FFFFFF"/>
          </w:tcPr>
          <w:p w14:paraId="0F28148E"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1030" w:type="dxa"/>
            <w:shd w:val="clear" w:color="auto" w:fill="FFFFFF"/>
          </w:tcPr>
          <w:p w14:paraId="0FA941B1"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r>
      <w:tr w:rsidR="003C333D" w:rsidRPr="00FE1E71" w14:paraId="7C6CE836" w14:textId="77777777" w:rsidTr="0009757A">
        <w:trPr>
          <w:cantSplit/>
        </w:trPr>
        <w:tc>
          <w:tcPr>
            <w:tcW w:w="2460" w:type="dxa"/>
            <w:shd w:val="clear" w:color="auto" w:fill="auto"/>
          </w:tcPr>
          <w:p w14:paraId="0948D2E9"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Income    </w:t>
            </w:r>
          </w:p>
        </w:tc>
        <w:tc>
          <w:tcPr>
            <w:tcW w:w="1338" w:type="dxa"/>
            <w:shd w:val="clear" w:color="auto" w:fill="FFFFFF"/>
          </w:tcPr>
          <w:p w14:paraId="49CFEA85"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.08</w:t>
            </w:r>
          </w:p>
        </w:tc>
        <w:tc>
          <w:tcPr>
            <w:tcW w:w="1338" w:type="dxa"/>
            <w:shd w:val="clear" w:color="auto" w:fill="FFFFFF"/>
          </w:tcPr>
          <w:p w14:paraId="4864BACC"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.03</w:t>
            </w:r>
          </w:p>
        </w:tc>
        <w:tc>
          <w:tcPr>
            <w:tcW w:w="1030" w:type="dxa"/>
            <w:shd w:val="clear" w:color="auto" w:fill="FFFFFF"/>
          </w:tcPr>
          <w:p w14:paraId="5B5EECB7"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.02</w:t>
            </w:r>
          </w:p>
        </w:tc>
        <w:tc>
          <w:tcPr>
            <w:tcW w:w="1030" w:type="dxa"/>
            <w:shd w:val="clear" w:color="auto" w:fill="FFFFFF"/>
          </w:tcPr>
          <w:p w14:paraId="63AC02B1"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1030" w:type="dxa"/>
            <w:shd w:val="clear" w:color="auto" w:fill="FFFFFF"/>
          </w:tcPr>
          <w:p w14:paraId="58F034D0"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1030" w:type="dxa"/>
            <w:shd w:val="clear" w:color="auto" w:fill="FFFFFF"/>
          </w:tcPr>
          <w:p w14:paraId="1226FAB7"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r>
      <w:tr w:rsidR="003C333D" w:rsidRPr="00FE1E71" w14:paraId="4D1C38B2" w14:textId="77777777" w:rsidTr="0009757A">
        <w:trPr>
          <w:cantSplit/>
        </w:trPr>
        <w:tc>
          <w:tcPr>
            <w:tcW w:w="2460" w:type="dxa"/>
            <w:shd w:val="clear" w:color="auto" w:fill="auto"/>
          </w:tcPr>
          <w:p w14:paraId="7915667C"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R</w:t>
            </w:r>
            <w:r w:rsidRPr="00B248CA">
              <w:rPr>
                <w:rFonts w:ascii="Times New Roman" w:hAnsi="Times New Roman" w:cs="Times New Roman"/>
                <w:sz w:val="24"/>
                <w:szCs w:val="24"/>
              </w:rPr>
              <w:t>eligiousness</w:t>
            </w:r>
          </w:p>
        </w:tc>
        <w:tc>
          <w:tcPr>
            <w:tcW w:w="1338" w:type="dxa"/>
            <w:shd w:val="clear" w:color="auto" w:fill="FFFFFF"/>
          </w:tcPr>
          <w:p w14:paraId="4509A173"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.10</w:t>
            </w:r>
          </w:p>
        </w:tc>
        <w:tc>
          <w:tcPr>
            <w:tcW w:w="1338" w:type="dxa"/>
            <w:shd w:val="clear" w:color="auto" w:fill="FFFFFF"/>
          </w:tcPr>
          <w:p w14:paraId="1D83A31A"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.04</w:t>
            </w:r>
          </w:p>
        </w:tc>
        <w:tc>
          <w:tcPr>
            <w:tcW w:w="1030" w:type="dxa"/>
            <w:shd w:val="clear" w:color="auto" w:fill="FFFFFF"/>
          </w:tcPr>
          <w:p w14:paraId="5E14EC9E"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.03</w:t>
            </w:r>
          </w:p>
        </w:tc>
        <w:tc>
          <w:tcPr>
            <w:tcW w:w="1030" w:type="dxa"/>
            <w:shd w:val="clear" w:color="auto" w:fill="FFFFFF"/>
          </w:tcPr>
          <w:p w14:paraId="63C650DF"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1030" w:type="dxa"/>
            <w:shd w:val="clear" w:color="auto" w:fill="FFFFFF"/>
          </w:tcPr>
          <w:p w14:paraId="4A19754B"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1030" w:type="dxa"/>
            <w:shd w:val="clear" w:color="auto" w:fill="FFFFFF"/>
          </w:tcPr>
          <w:p w14:paraId="4DB5A8DE"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r>
      <w:tr w:rsidR="003C333D" w:rsidRPr="00FE1E71" w14:paraId="35093D36" w14:textId="77777777" w:rsidTr="0009757A">
        <w:trPr>
          <w:cantSplit/>
        </w:trPr>
        <w:tc>
          <w:tcPr>
            <w:tcW w:w="2460" w:type="dxa"/>
            <w:shd w:val="clear" w:color="auto" w:fill="auto"/>
          </w:tcPr>
          <w:p w14:paraId="4EB7DBA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 xml:space="preserve">Influenza </w:t>
            </w:r>
            <w:r w:rsidRPr="00B248CA">
              <w:rPr>
                <w:rFonts w:ascii="Times New Roman" w:hAnsi="Times New Roman" w:cs="Times New Roman"/>
                <w:sz w:val="24"/>
                <w:szCs w:val="24"/>
              </w:rPr>
              <w:t>vaccine</w:t>
            </w:r>
          </w:p>
        </w:tc>
        <w:tc>
          <w:tcPr>
            <w:tcW w:w="1338" w:type="dxa"/>
            <w:shd w:val="clear" w:color="auto" w:fill="FFFFFF"/>
          </w:tcPr>
          <w:p w14:paraId="7E729172"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.07</w:t>
            </w:r>
          </w:p>
        </w:tc>
        <w:tc>
          <w:tcPr>
            <w:tcW w:w="1338" w:type="dxa"/>
            <w:shd w:val="clear" w:color="auto" w:fill="FFFFFF"/>
          </w:tcPr>
          <w:p w14:paraId="0C42C551"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.02</w:t>
            </w:r>
          </w:p>
        </w:tc>
        <w:tc>
          <w:tcPr>
            <w:tcW w:w="1030" w:type="dxa"/>
            <w:shd w:val="clear" w:color="auto" w:fill="FFFFFF"/>
          </w:tcPr>
          <w:p w14:paraId="7898747D"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.01</w:t>
            </w:r>
          </w:p>
        </w:tc>
        <w:tc>
          <w:tcPr>
            <w:tcW w:w="1030" w:type="dxa"/>
            <w:shd w:val="clear" w:color="auto" w:fill="FFFFFF"/>
          </w:tcPr>
          <w:p w14:paraId="0BB9C4DE"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.09</w:t>
            </w:r>
          </w:p>
        </w:tc>
        <w:tc>
          <w:tcPr>
            <w:tcW w:w="1030" w:type="dxa"/>
            <w:shd w:val="clear" w:color="auto" w:fill="FFFFFF"/>
          </w:tcPr>
          <w:p w14:paraId="70C22A06"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.02</w:t>
            </w:r>
          </w:p>
        </w:tc>
        <w:tc>
          <w:tcPr>
            <w:tcW w:w="1030" w:type="dxa"/>
            <w:shd w:val="clear" w:color="auto" w:fill="FFFFFF"/>
          </w:tcPr>
          <w:p w14:paraId="63D31CEB"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.00</w:t>
            </w:r>
          </w:p>
        </w:tc>
      </w:tr>
      <w:tr w:rsidR="003C333D" w:rsidRPr="00FE1E71" w14:paraId="42D2A72B" w14:textId="77777777" w:rsidTr="0009757A">
        <w:trPr>
          <w:cantSplit/>
        </w:trPr>
        <w:tc>
          <w:tcPr>
            <w:tcW w:w="2460" w:type="dxa"/>
            <w:shd w:val="clear" w:color="auto" w:fill="auto"/>
          </w:tcPr>
          <w:p w14:paraId="3E7E124A"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General trust</w:t>
            </w:r>
          </w:p>
        </w:tc>
        <w:tc>
          <w:tcPr>
            <w:tcW w:w="1338" w:type="dxa"/>
            <w:shd w:val="clear" w:color="auto" w:fill="FFFFFF"/>
          </w:tcPr>
          <w:p w14:paraId="05907A47"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.15</w:t>
            </w:r>
          </w:p>
        </w:tc>
        <w:tc>
          <w:tcPr>
            <w:tcW w:w="1338" w:type="dxa"/>
            <w:shd w:val="clear" w:color="auto" w:fill="FFFFFF"/>
          </w:tcPr>
          <w:p w14:paraId="12AF9DA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.07</w:t>
            </w:r>
          </w:p>
        </w:tc>
        <w:tc>
          <w:tcPr>
            <w:tcW w:w="1030" w:type="dxa"/>
            <w:shd w:val="clear" w:color="auto" w:fill="FFFFFF"/>
          </w:tcPr>
          <w:p w14:paraId="764001C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.04</w:t>
            </w:r>
          </w:p>
        </w:tc>
        <w:tc>
          <w:tcPr>
            <w:tcW w:w="1030" w:type="dxa"/>
            <w:shd w:val="clear" w:color="auto" w:fill="FFFFFF"/>
          </w:tcPr>
          <w:p w14:paraId="10914800"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1030" w:type="dxa"/>
            <w:shd w:val="clear" w:color="auto" w:fill="FFFFFF"/>
          </w:tcPr>
          <w:p w14:paraId="3083E2AC"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1030" w:type="dxa"/>
            <w:shd w:val="clear" w:color="auto" w:fill="FFFFFF"/>
          </w:tcPr>
          <w:p w14:paraId="4E9B9C94"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r>
      <w:tr w:rsidR="003C333D" w:rsidRPr="00FE1E71" w14:paraId="25C15E56" w14:textId="77777777" w:rsidTr="0009757A">
        <w:trPr>
          <w:cantSplit/>
        </w:trPr>
        <w:tc>
          <w:tcPr>
            <w:tcW w:w="2460" w:type="dxa"/>
            <w:shd w:val="clear" w:color="auto" w:fill="auto"/>
          </w:tcPr>
          <w:p w14:paraId="2663E873"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Vaccine</w:t>
            </w:r>
            <w:r>
              <w:rPr>
                <w:rFonts w:ascii="Times New Roman" w:hAnsi="Times New Roman" w:cs="Times New Roman"/>
                <w:sz w:val="24"/>
                <w:szCs w:val="24"/>
              </w:rPr>
              <w:t>-</w:t>
            </w:r>
            <w:r w:rsidRPr="00B248CA">
              <w:rPr>
                <w:rFonts w:ascii="Times New Roman" w:hAnsi="Times New Roman" w:cs="Times New Roman"/>
                <w:sz w:val="24"/>
                <w:szCs w:val="24"/>
              </w:rPr>
              <w:t xml:space="preserve">company </w:t>
            </w:r>
            <w:r>
              <w:rPr>
                <w:rFonts w:ascii="Times New Roman" w:hAnsi="Times New Roman" w:cs="Times New Roman"/>
                <w:sz w:val="24"/>
                <w:szCs w:val="24"/>
              </w:rPr>
              <w:t>t</w:t>
            </w:r>
            <w:r w:rsidRPr="00B248CA">
              <w:rPr>
                <w:rFonts w:ascii="Times New Roman" w:hAnsi="Times New Roman" w:cs="Times New Roman"/>
                <w:sz w:val="24"/>
                <w:szCs w:val="24"/>
              </w:rPr>
              <w:t>rust </w:t>
            </w:r>
          </w:p>
        </w:tc>
        <w:tc>
          <w:tcPr>
            <w:tcW w:w="1338" w:type="dxa"/>
            <w:shd w:val="clear" w:color="auto" w:fill="FFFFFF"/>
          </w:tcPr>
          <w:p w14:paraId="61D956B9"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.37</w:t>
            </w:r>
          </w:p>
        </w:tc>
        <w:tc>
          <w:tcPr>
            <w:tcW w:w="1338" w:type="dxa"/>
            <w:shd w:val="clear" w:color="auto" w:fill="FFFFFF"/>
          </w:tcPr>
          <w:p w14:paraId="69E0D3F7"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.08</w:t>
            </w:r>
          </w:p>
        </w:tc>
        <w:tc>
          <w:tcPr>
            <w:tcW w:w="1030" w:type="dxa"/>
            <w:shd w:val="clear" w:color="auto" w:fill="FFFFFF"/>
          </w:tcPr>
          <w:p w14:paraId="7130A5FC"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.00</w:t>
            </w:r>
          </w:p>
        </w:tc>
        <w:tc>
          <w:tcPr>
            <w:tcW w:w="1030" w:type="dxa"/>
            <w:shd w:val="clear" w:color="auto" w:fill="FFFFFF"/>
          </w:tcPr>
          <w:p w14:paraId="725CAD07"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.24</w:t>
            </w:r>
          </w:p>
        </w:tc>
        <w:tc>
          <w:tcPr>
            <w:tcW w:w="1030" w:type="dxa"/>
            <w:shd w:val="clear" w:color="auto" w:fill="FFFFFF"/>
          </w:tcPr>
          <w:p w14:paraId="6866E8BE"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4.48</w:t>
            </w:r>
          </w:p>
        </w:tc>
        <w:tc>
          <w:tcPr>
            <w:tcW w:w="1030" w:type="dxa"/>
            <w:shd w:val="clear" w:color="auto" w:fill="FFFFFF"/>
          </w:tcPr>
          <w:p w14:paraId="4EFB9CF6"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.00</w:t>
            </w:r>
          </w:p>
        </w:tc>
      </w:tr>
      <w:tr w:rsidR="003C333D" w:rsidRPr="00FE1E71" w14:paraId="113587E7" w14:textId="77777777" w:rsidTr="0009757A">
        <w:trPr>
          <w:cantSplit/>
        </w:trPr>
        <w:tc>
          <w:tcPr>
            <w:tcW w:w="2460" w:type="dxa"/>
            <w:shd w:val="clear" w:color="auto" w:fill="auto"/>
          </w:tcPr>
          <w:p w14:paraId="064CE256"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Susceptibility</w:t>
            </w:r>
          </w:p>
        </w:tc>
        <w:tc>
          <w:tcPr>
            <w:tcW w:w="1338" w:type="dxa"/>
            <w:shd w:val="clear" w:color="auto" w:fill="FFFFFF"/>
          </w:tcPr>
          <w:p w14:paraId="4E93AF9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.14</w:t>
            </w:r>
          </w:p>
        </w:tc>
        <w:tc>
          <w:tcPr>
            <w:tcW w:w="1338" w:type="dxa"/>
            <w:shd w:val="clear" w:color="auto" w:fill="FFFFFF"/>
          </w:tcPr>
          <w:p w14:paraId="12C43675"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.06</w:t>
            </w:r>
          </w:p>
        </w:tc>
        <w:tc>
          <w:tcPr>
            <w:tcW w:w="1030" w:type="dxa"/>
            <w:shd w:val="clear" w:color="auto" w:fill="FFFFFF"/>
          </w:tcPr>
          <w:p w14:paraId="0C69F0FC"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.01</w:t>
            </w:r>
          </w:p>
        </w:tc>
        <w:tc>
          <w:tcPr>
            <w:tcW w:w="1030" w:type="dxa"/>
            <w:shd w:val="clear" w:color="auto" w:fill="FFFFFF"/>
          </w:tcPr>
          <w:p w14:paraId="574EBC27"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1030" w:type="dxa"/>
            <w:shd w:val="clear" w:color="auto" w:fill="FFFFFF"/>
          </w:tcPr>
          <w:p w14:paraId="0294FE63"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1030" w:type="dxa"/>
            <w:shd w:val="clear" w:color="auto" w:fill="FFFFFF"/>
          </w:tcPr>
          <w:p w14:paraId="28EFC3C1"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r>
      <w:tr w:rsidR="003C333D" w:rsidRPr="00FE1E71" w14:paraId="6324CC48" w14:textId="77777777" w:rsidTr="0009757A">
        <w:trPr>
          <w:cantSplit/>
        </w:trPr>
        <w:tc>
          <w:tcPr>
            <w:tcW w:w="2460" w:type="dxa"/>
            <w:shd w:val="clear" w:color="auto" w:fill="auto"/>
          </w:tcPr>
          <w:p w14:paraId="4DAB69A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Benefits</w:t>
            </w:r>
          </w:p>
        </w:tc>
        <w:tc>
          <w:tcPr>
            <w:tcW w:w="1338" w:type="dxa"/>
            <w:shd w:val="clear" w:color="auto" w:fill="FFFFFF"/>
          </w:tcPr>
          <w:p w14:paraId="44012979"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.38</w:t>
            </w:r>
          </w:p>
        </w:tc>
        <w:tc>
          <w:tcPr>
            <w:tcW w:w="1338" w:type="dxa"/>
            <w:shd w:val="clear" w:color="auto" w:fill="FFFFFF"/>
          </w:tcPr>
          <w:p w14:paraId="7BA0DFD2"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.05</w:t>
            </w:r>
          </w:p>
        </w:tc>
        <w:tc>
          <w:tcPr>
            <w:tcW w:w="1030" w:type="dxa"/>
            <w:shd w:val="clear" w:color="auto" w:fill="FFFFFF"/>
          </w:tcPr>
          <w:p w14:paraId="65B76576"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.00</w:t>
            </w:r>
          </w:p>
        </w:tc>
        <w:tc>
          <w:tcPr>
            <w:tcW w:w="1030" w:type="dxa"/>
            <w:shd w:val="clear" w:color="auto" w:fill="FFFFFF"/>
          </w:tcPr>
          <w:p w14:paraId="47BC488B"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.26</w:t>
            </w:r>
          </w:p>
        </w:tc>
        <w:tc>
          <w:tcPr>
            <w:tcW w:w="1030" w:type="dxa"/>
            <w:shd w:val="clear" w:color="auto" w:fill="FFFFFF"/>
          </w:tcPr>
          <w:p w14:paraId="1D37CCD2"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.05</w:t>
            </w:r>
          </w:p>
        </w:tc>
        <w:tc>
          <w:tcPr>
            <w:tcW w:w="1030" w:type="dxa"/>
            <w:shd w:val="clear" w:color="auto" w:fill="FFFFFF"/>
          </w:tcPr>
          <w:p w14:paraId="00B9635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.00</w:t>
            </w:r>
          </w:p>
        </w:tc>
      </w:tr>
      <w:tr w:rsidR="003C333D" w:rsidRPr="00FE1E71" w14:paraId="32FB85F7" w14:textId="77777777" w:rsidTr="0009757A">
        <w:trPr>
          <w:cantSplit/>
        </w:trPr>
        <w:tc>
          <w:tcPr>
            <w:tcW w:w="2460" w:type="dxa"/>
            <w:shd w:val="clear" w:color="auto" w:fill="auto"/>
          </w:tcPr>
          <w:p w14:paraId="15BDD18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Barriers</w:t>
            </w:r>
          </w:p>
        </w:tc>
        <w:tc>
          <w:tcPr>
            <w:tcW w:w="1338" w:type="dxa"/>
            <w:shd w:val="clear" w:color="auto" w:fill="FFFFFF"/>
          </w:tcPr>
          <w:p w14:paraId="2E1C1883"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B248CA">
              <w:rPr>
                <w:rFonts w:ascii="Times New Roman" w:hAnsi="Times New Roman" w:cs="Times New Roman"/>
                <w:sz w:val="24"/>
                <w:szCs w:val="24"/>
              </w:rPr>
              <w:t>.31</w:t>
            </w:r>
          </w:p>
        </w:tc>
        <w:tc>
          <w:tcPr>
            <w:tcW w:w="1338" w:type="dxa"/>
            <w:shd w:val="clear" w:color="auto" w:fill="FFFFFF"/>
          </w:tcPr>
          <w:p w14:paraId="06E525B9"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.05</w:t>
            </w:r>
          </w:p>
        </w:tc>
        <w:tc>
          <w:tcPr>
            <w:tcW w:w="1030" w:type="dxa"/>
            <w:shd w:val="clear" w:color="auto" w:fill="FFFFFF"/>
          </w:tcPr>
          <w:p w14:paraId="1FE4CC4D"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.00</w:t>
            </w:r>
          </w:p>
        </w:tc>
        <w:tc>
          <w:tcPr>
            <w:tcW w:w="1030" w:type="dxa"/>
            <w:shd w:val="clear" w:color="auto" w:fill="FFFFFF"/>
          </w:tcPr>
          <w:p w14:paraId="277E7240"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B248CA">
              <w:rPr>
                <w:rFonts w:ascii="Times New Roman" w:hAnsi="Times New Roman" w:cs="Times New Roman"/>
                <w:sz w:val="24"/>
                <w:szCs w:val="24"/>
              </w:rPr>
              <w:t>.12</w:t>
            </w:r>
          </w:p>
        </w:tc>
        <w:tc>
          <w:tcPr>
            <w:tcW w:w="1030" w:type="dxa"/>
            <w:shd w:val="clear" w:color="auto" w:fill="FFFFFF"/>
          </w:tcPr>
          <w:p w14:paraId="38F1D7A5"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.05</w:t>
            </w:r>
          </w:p>
        </w:tc>
        <w:tc>
          <w:tcPr>
            <w:tcW w:w="1030" w:type="dxa"/>
            <w:shd w:val="clear" w:color="auto" w:fill="FFFFFF"/>
          </w:tcPr>
          <w:p w14:paraId="30EA98FA"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.01</w:t>
            </w:r>
          </w:p>
        </w:tc>
      </w:tr>
      <w:tr w:rsidR="003C333D" w:rsidRPr="00FE1E71" w14:paraId="0EA140E6" w14:textId="77777777" w:rsidTr="0009757A">
        <w:trPr>
          <w:cantSplit/>
        </w:trPr>
        <w:tc>
          <w:tcPr>
            <w:tcW w:w="2460" w:type="dxa"/>
            <w:shd w:val="clear" w:color="auto" w:fill="auto"/>
          </w:tcPr>
          <w:p w14:paraId="764F11B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Influence</w:t>
            </w:r>
          </w:p>
        </w:tc>
        <w:tc>
          <w:tcPr>
            <w:tcW w:w="1338" w:type="dxa"/>
            <w:shd w:val="clear" w:color="auto" w:fill="FFFFFF"/>
          </w:tcPr>
          <w:p w14:paraId="5267BA80"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Pr>
                <w:rFonts w:ascii="Times New Roman" w:hAnsi="Times New Roman" w:cs="Times New Roman"/>
                <w:sz w:val="24"/>
                <w:szCs w:val="24"/>
              </w:rPr>
              <w:t>–</w:t>
            </w:r>
            <w:r w:rsidRPr="00B248CA">
              <w:rPr>
                <w:rFonts w:ascii="Times New Roman" w:hAnsi="Times New Roman" w:cs="Times New Roman"/>
                <w:sz w:val="24"/>
                <w:szCs w:val="24"/>
              </w:rPr>
              <w:t>.01</w:t>
            </w:r>
          </w:p>
        </w:tc>
        <w:tc>
          <w:tcPr>
            <w:tcW w:w="1338" w:type="dxa"/>
            <w:shd w:val="clear" w:color="auto" w:fill="FFFFFF"/>
          </w:tcPr>
          <w:p w14:paraId="706AA7AC"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.00</w:t>
            </w:r>
          </w:p>
        </w:tc>
        <w:tc>
          <w:tcPr>
            <w:tcW w:w="1030" w:type="dxa"/>
            <w:shd w:val="clear" w:color="auto" w:fill="FFFFFF"/>
          </w:tcPr>
          <w:p w14:paraId="46AF7642"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.01</w:t>
            </w:r>
          </w:p>
        </w:tc>
        <w:tc>
          <w:tcPr>
            <w:tcW w:w="1030" w:type="dxa"/>
            <w:shd w:val="clear" w:color="auto" w:fill="FFFFFF"/>
          </w:tcPr>
          <w:p w14:paraId="545896B8"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1030" w:type="dxa"/>
            <w:shd w:val="clear" w:color="auto" w:fill="FFFFFF"/>
          </w:tcPr>
          <w:p w14:paraId="659AFB64"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1030" w:type="dxa"/>
            <w:shd w:val="clear" w:color="auto" w:fill="FFFFFF"/>
          </w:tcPr>
          <w:p w14:paraId="05AB1069"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r>
      <w:tr w:rsidR="003C333D" w:rsidRPr="00FE1E71" w14:paraId="0EA085C8" w14:textId="77777777" w:rsidTr="0009757A">
        <w:trPr>
          <w:cantSplit/>
        </w:trPr>
        <w:tc>
          <w:tcPr>
            <w:tcW w:w="2460" w:type="dxa"/>
            <w:shd w:val="clear" w:color="auto" w:fill="auto"/>
          </w:tcPr>
          <w:p w14:paraId="5B43663C"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p>
        </w:tc>
        <w:tc>
          <w:tcPr>
            <w:tcW w:w="3706" w:type="dxa"/>
            <w:gridSpan w:val="3"/>
            <w:shd w:val="clear" w:color="auto" w:fill="FFFFFF"/>
          </w:tcPr>
          <w:p w14:paraId="43B5EBDB"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 xml:space="preserve">Adjusted </w:t>
            </w:r>
            <w:r w:rsidRPr="00B248CA">
              <w:rPr>
                <w:rFonts w:ascii="Times New Roman" w:hAnsi="Times New Roman" w:cs="Times New Roman"/>
                <w:i/>
                <w:sz w:val="24"/>
                <w:szCs w:val="24"/>
              </w:rPr>
              <w:t>R</w:t>
            </w:r>
            <w:r>
              <w:rPr>
                <w:rFonts w:ascii="Times New Roman" w:hAnsi="Times New Roman" w:cs="Times New Roman"/>
                <w:sz w:val="24"/>
                <w:szCs w:val="24"/>
                <w:vertAlign w:val="superscript"/>
              </w:rPr>
              <w:t>2</w:t>
            </w:r>
            <w:r w:rsidRPr="00B248CA">
              <w:rPr>
                <w:rFonts w:ascii="Times New Roman" w:hAnsi="Times New Roman" w:cs="Times New Roman"/>
                <w:sz w:val="24"/>
                <w:szCs w:val="24"/>
              </w:rPr>
              <w:t xml:space="preserve"> = 0.617; </w:t>
            </w:r>
            <w:r w:rsidRPr="00B248CA">
              <w:rPr>
                <w:rFonts w:ascii="Times New Roman" w:hAnsi="Times New Roman" w:cs="Times New Roman"/>
                <w:i/>
                <w:sz w:val="24"/>
                <w:szCs w:val="24"/>
              </w:rPr>
              <w:t>P</w:t>
            </w:r>
            <w:r>
              <w:rPr>
                <w:rFonts w:ascii="Times New Roman" w:hAnsi="Times New Roman" w:cs="Times New Roman"/>
                <w:sz w:val="24"/>
                <w:szCs w:val="24"/>
              </w:rPr>
              <w:t xml:space="preserve"> </w:t>
            </w:r>
            <w:r w:rsidRPr="00B248CA">
              <w:rPr>
                <w:rFonts w:ascii="Times New Roman" w:hAnsi="Times New Roman" w:cs="Times New Roman"/>
                <w:sz w:val="24"/>
                <w:szCs w:val="24"/>
              </w:rPr>
              <w:t>=</w:t>
            </w:r>
            <w:r>
              <w:rPr>
                <w:rFonts w:ascii="Times New Roman" w:hAnsi="Times New Roman" w:cs="Times New Roman"/>
                <w:sz w:val="24"/>
                <w:szCs w:val="24"/>
              </w:rPr>
              <w:t xml:space="preserve"> </w:t>
            </w:r>
            <w:r w:rsidRPr="00B248CA">
              <w:rPr>
                <w:rFonts w:ascii="Times New Roman" w:hAnsi="Times New Roman" w:cs="Times New Roman"/>
                <w:sz w:val="24"/>
                <w:szCs w:val="24"/>
              </w:rPr>
              <w:t>.00</w:t>
            </w:r>
          </w:p>
        </w:tc>
        <w:tc>
          <w:tcPr>
            <w:tcW w:w="3090" w:type="dxa"/>
            <w:gridSpan w:val="3"/>
            <w:shd w:val="clear" w:color="auto" w:fill="FFFFFF"/>
          </w:tcPr>
          <w:p w14:paraId="35260527" w14:textId="77777777" w:rsidR="003C333D" w:rsidRPr="00B248CA" w:rsidRDefault="003C333D" w:rsidP="003619D2">
            <w:pPr>
              <w:autoSpaceDE w:val="0"/>
              <w:autoSpaceDN w:val="0"/>
              <w:bidi w:val="0"/>
              <w:adjustRightInd w:val="0"/>
              <w:spacing w:after="0" w:line="480" w:lineRule="auto"/>
              <w:ind w:left="60" w:right="60"/>
              <w:rPr>
                <w:rFonts w:ascii="Times New Roman" w:hAnsi="Times New Roman" w:cs="Times New Roman"/>
                <w:sz w:val="24"/>
                <w:szCs w:val="24"/>
              </w:rPr>
            </w:pPr>
            <w:r w:rsidRPr="00B248CA">
              <w:rPr>
                <w:rFonts w:ascii="Times New Roman" w:hAnsi="Times New Roman" w:cs="Times New Roman"/>
                <w:sz w:val="24"/>
                <w:szCs w:val="24"/>
              </w:rPr>
              <w:t xml:space="preserve">Adjusted </w:t>
            </w:r>
            <w:r w:rsidRPr="00B248CA">
              <w:rPr>
                <w:rFonts w:ascii="Times New Roman" w:hAnsi="Times New Roman" w:cs="Times New Roman"/>
                <w:i/>
                <w:sz w:val="24"/>
                <w:szCs w:val="24"/>
              </w:rPr>
              <w:t>R</w:t>
            </w:r>
            <w:r>
              <w:rPr>
                <w:rFonts w:ascii="Times New Roman" w:hAnsi="Times New Roman" w:cs="Times New Roman"/>
                <w:sz w:val="24"/>
                <w:szCs w:val="24"/>
                <w:vertAlign w:val="superscript"/>
              </w:rPr>
              <w:t>2</w:t>
            </w:r>
            <w:r w:rsidRPr="00B248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8CA">
              <w:rPr>
                <w:rFonts w:ascii="Times New Roman" w:hAnsi="Times New Roman" w:cs="Times New Roman"/>
                <w:sz w:val="24"/>
                <w:szCs w:val="24"/>
              </w:rPr>
              <w:t xml:space="preserve">0.326; </w:t>
            </w:r>
            <w:r w:rsidRPr="00B248CA">
              <w:rPr>
                <w:rFonts w:ascii="Times New Roman" w:hAnsi="Times New Roman" w:cs="Times New Roman"/>
                <w:i/>
                <w:sz w:val="24"/>
                <w:szCs w:val="24"/>
              </w:rPr>
              <w:t>P</w:t>
            </w:r>
            <w:r>
              <w:rPr>
                <w:rFonts w:ascii="Times New Roman" w:hAnsi="Times New Roman" w:cs="Times New Roman"/>
                <w:sz w:val="24"/>
                <w:szCs w:val="24"/>
              </w:rPr>
              <w:t xml:space="preserve"> </w:t>
            </w:r>
            <w:r w:rsidRPr="00B248CA">
              <w:rPr>
                <w:rFonts w:ascii="Times New Roman" w:hAnsi="Times New Roman" w:cs="Times New Roman"/>
                <w:sz w:val="24"/>
                <w:szCs w:val="24"/>
              </w:rPr>
              <w:t>=</w:t>
            </w:r>
            <w:r>
              <w:rPr>
                <w:rFonts w:ascii="Times New Roman" w:hAnsi="Times New Roman" w:cs="Times New Roman"/>
                <w:sz w:val="24"/>
                <w:szCs w:val="24"/>
              </w:rPr>
              <w:t xml:space="preserve"> </w:t>
            </w:r>
            <w:r w:rsidRPr="00B248CA">
              <w:rPr>
                <w:rFonts w:ascii="Times New Roman" w:hAnsi="Times New Roman" w:cs="Times New Roman"/>
                <w:sz w:val="24"/>
                <w:szCs w:val="24"/>
              </w:rPr>
              <w:t>.00</w:t>
            </w:r>
          </w:p>
        </w:tc>
      </w:tr>
    </w:tbl>
    <w:p w14:paraId="3F39109D" w14:textId="77777777" w:rsidR="003C333D" w:rsidRPr="0086131B" w:rsidRDefault="003C333D" w:rsidP="003619D2">
      <w:pPr>
        <w:spacing w:line="480" w:lineRule="auto"/>
      </w:pPr>
    </w:p>
    <w:p w14:paraId="768CEAD3" w14:textId="77777777" w:rsidR="00815020" w:rsidRPr="00D3792E" w:rsidRDefault="00815020" w:rsidP="003619D2">
      <w:pPr>
        <w:bidi w:val="0"/>
        <w:spacing w:line="480" w:lineRule="auto"/>
        <w:rPr>
          <w:rFonts w:asciiTheme="majorBidi" w:hAnsiTheme="majorBidi" w:cstheme="majorBidi"/>
          <w:sz w:val="24"/>
          <w:szCs w:val="24"/>
        </w:rPr>
      </w:pPr>
    </w:p>
    <w:p w14:paraId="0CDEB7A7" w14:textId="77777777" w:rsidR="003619D2" w:rsidRPr="00D3792E" w:rsidRDefault="003619D2" w:rsidP="00DA312A">
      <w:pPr>
        <w:bidi w:val="0"/>
        <w:spacing w:line="480" w:lineRule="auto"/>
        <w:rPr>
          <w:rFonts w:asciiTheme="majorBidi" w:hAnsiTheme="majorBidi" w:cstheme="majorBidi"/>
          <w:sz w:val="24"/>
          <w:szCs w:val="24"/>
        </w:rPr>
      </w:pPr>
    </w:p>
    <w:sectPr w:rsidR="003619D2" w:rsidRPr="00D3792E" w:rsidSect="00C80A15">
      <w:type w:val="continuous"/>
      <w:pgSz w:w="11906" w:h="16838"/>
      <w:pgMar w:top="1800" w:right="1440" w:bottom="180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ron Teitler Regev" w:date="2022-05-03T23:01:00Z" w:initials="STR">
    <w:p w14:paraId="335040A6" w14:textId="3FC685E3" w:rsidR="00D2038C" w:rsidRDefault="00D2038C">
      <w:pPr>
        <w:pStyle w:val="a4"/>
        <w:rPr>
          <w:rtl/>
        </w:rPr>
      </w:pPr>
      <w:r>
        <w:rPr>
          <w:rStyle w:val="a3"/>
        </w:rPr>
        <w:annotationRef/>
      </w:r>
      <w:r>
        <w:rPr>
          <w:rFonts w:hint="cs"/>
          <w:rtl/>
        </w:rPr>
        <w:t>לקצר ל 250 מילים</w:t>
      </w:r>
    </w:p>
  </w:comment>
  <w:comment w:id="342" w:author="Sharon Teitler Regev" w:date="2022-05-15T09:43:00Z" w:initials="STR">
    <w:p w14:paraId="3ABFF72A" w14:textId="6E96C24C" w:rsidR="008B4CE9" w:rsidRDefault="008B4CE9">
      <w:pPr>
        <w:pStyle w:val="a4"/>
        <w:rPr>
          <w:rtl/>
        </w:rPr>
      </w:pPr>
      <w:r>
        <w:rPr>
          <w:rStyle w:val="a3"/>
        </w:rPr>
        <w:annotationRef/>
      </w:r>
      <w:r>
        <w:rPr>
          <w:rFonts w:hint="cs"/>
          <w:rtl/>
        </w:rPr>
        <w:t>האם יש שם מוצלח יותר לתת קבוצה?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5040A6" w15:done="0"/>
  <w15:commentEx w15:paraId="3ABFF7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CBF6B" w16cex:dateUtc="2022-05-04T06:01:00Z"/>
  <w16cex:commentExtensible w16cex:durableId="262B49DB" w16cex:dateUtc="2022-05-15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5040A6" w16cid:durableId="261CBF6B"/>
  <w16cid:commentId w16cid:paraId="3ABFF72A" w16cid:durableId="262B49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804D" w14:textId="77777777" w:rsidR="00693367" w:rsidRDefault="00693367" w:rsidP="00111957">
      <w:pPr>
        <w:spacing w:after="0" w:line="240" w:lineRule="auto"/>
      </w:pPr>
      <w:r>
        <w:separator/>
      </w:r>
    </w:p>
  </w:endnote>
  <w:endnote w:type="continuationSeparator" w:id="0">
    <w:p w14:paraId="1D8BFF0B" w14:textId="77777777" w:rsidR="00693367" w:rsidRDefault="00693367" w:rsidP="00111957">
      <w:pPr>
        <w:spacing w:after="0" w:line="240" w:lineRule="auto"/>
      </w:pPr>
      <w:r>
        <w:continuationSeparator/>
      </w:r>
    </w:p>
  </w:endnote>
  <w:endnote w:type="continuationNotice" w:id="1">
    <w:p w14:paraId="62DB7B8C" w14:textId="77777777" w:rsidR="00693367" w:rsidRDefault="00693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D311" w14:textId="77777777" w:rsidR="00693367" w:rsidRDefault="00693367" w:rsidP="00111957">
      <w:pPr>
        <w:spacing w:after="0" w:line="240" w:lineRule="auto"/>
      </w:pPr>
      <w:r>
        <w:separator/>
      </w:r>
    </w:p>
  </w:footnote>
  <w:footnote w:type="continuationSeparator" w:id="0">
    <w:p w14:paraId="1F984653" w14:textId="77777777" w:rsidR="00693367" w:rsidRDefault="00693367" w:rsidP="00111957">
      <w:pPr>
        <w:spacing w:after="0" w:line="240" w:lineRule="auto"/>
      </w:pPr>
      <w:r>
        <w:continuationSeparator/>
      </w:r>
    </w:p>
  </w:footnote>
  <w:footnote w:type="continuationNotice" w:id="1">
    <w:p w14:paraId="2764493C" w14:textId="77777777" w:rsidR="00693367" w:rsidRDefault="006933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C0D"/>
    <w:multiLevelType w:val="multilevel"/>
    <w:tmpl w:val="A35A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D606E"/>
    <w:multiLevelType w:val="multilevel"/>
    <w:tmpl w:val="4D4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35143"/>
    <w:multiLevelType w:val="multilevel"/>
    <w:tmpl w:val="7534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B06AA"/>
    <w:multiLevelType w:val="hybridMultilevel"/>
    <w:tmpl w:val="725C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Teitler Regev">
    <w15:presenceInfo w15:providerId="AD" w15:userId="S::sharont@yvc.ac.il::5921552b-3435-4423-8845-342fb656a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5F0"/>
    <w:rsid w:val="00001032"/>
    <w:rsid w:val="00005FF8"/>
    <w:rsid w:val="00007901"/>
    <w:rsid w:val="00007CC0"/>
    <w:rsid w:val="00010284"/>
    <w:rsid w:val="00031F72"/>
    <w:rsid w:val="000326F6"/>
    <w:rsid w:val="000361ED"/>
    <w:rsid w:val="00036816"/>
    <w:rsid w:val="000435EB"/>
    <w:rsid w:val="000455E5"/>
    <w:rsid w:val="00047DE8"/>
    <w:rsid w:val="000535F1"/>
    <w:rsid w:val="0005393F"/>
    <w:rsid w:val="000546FE"/>
    <w:rsid w:val="000571D1"/>
    <w:rsid w:val="00060832"/>
    <w:rsid w:val="0006129D"/>
    <w:rsid w:val="0006581F"/>
    <w:rsid w:val="0006598D"/>
    <w:rsid w:val="000710E3"/>
    <w:rsid w:val="00074443"/>
    <w:rsid w:val="00084405"/>
    <w:rsid w:val="00085075"/>
    <w:rsid w:val="00092763"/>
    <w:rsid w:val="00093297"/>
    <w:rsid w:val="00095011"/>
    <w:rsid w:val="00095919"/>
    <w:rsid w:val="0009757A"/>
    <w:rsid w:val="000A0300"/>
    <w:rsid w:val="000B22F1"/>
    <w:rsid w:val="000B6EB3"/>
    <w:rsid w:val="000C07F0"/>
    <w:rsid w:val="000D07CA"/>
    <w:rsid w:val="000D15E7"/>
    <w:rsid w:val="000D1FB9"/>
    <w:rsid w:val="000D4DD3"/>
    <w:rsid w:val="000D7136"/>
    <w:rsid w:val="00104ABE"/>
    <w:rsid w:val="00111957"/>
    <w:rsid w:val="00123CAC"/>
    <w:rsid w:val="00126249"/>
    <w:rsid w:val="00134D43"/>
    <w:rsid w:val="00136914"/>
    <w:rsid w:val="00141035"/>
    <w:rsid w:val="00142917"/>
    <w:rsid w:val="00142D7B"/>
    <w:rsid w:val="00143BBC"/>
    <w:rsid w:val="00143D67"/>
    <w:rsid w:val="00147B6D"/>
    <w:rsid w:val="00147D62"/>
    <w:rsid w:val="00152F06"/>
    <w:rsid w:val="001539A1"/>
    <w:rsid w:val="001568C7"/>
    <w:rsid w:val="00156AA5"/>
    <w:rsid w:val="00161F31"/>
    <w:rsid w:val="0017244F"/>
    <w:rsid w:val="00174D5E"/>
    <w:rsid w:val="001759AE"/>
    <w:rsid w:val="00176391"/>
    <w:rsid w:val="001936DD"/>
    <w:rsid w:val="00195DC7"/>
    <w:rsid w:val="00196474"/>
    <w:rsid w:val="001A0D2E"/>
    <w:rsid w:val="001A2F37"/>
    <w:rsid w:val="001B195A"/>
    <w:rsid w:val="001B66BA"/>
    <w:rsid w:val="001C27C1"/>
    <w:rsid w:val="001C3DA8"/>
    <w:rsid w:val="001C4CFE"/>
    <w:rsid w:val="001C7A55"/>
    <w:rsid w:val="001D1585"/>
    <w:rsid w:val="001D1887"/>
    <w:rsid w:val="001D68A6"/>
    <w:rsid w:val="001D6DC6"/>
    <w:rsid w:val="001E003F"/>
    <w:rsid w:val="001E39BB"/>
    <w:rsid w:val="001F2CAE"/>
    <w:rsid w:val="001F7854"/>
    <w:rsid w:val="00202814"/>
    <w:rsid w:val="002112EB"/>
    <w:rsid w:val="00216F70"/>
    <w:rsid w:val="00220762"/>
    <w:rsid w:val="00222E9D"/>
    <w:rsid w:val="00227F57"/>
    <w:rsid w:val="00227FC9"/>
    <w:rsid w:val="00230D24"/>
    <w:rsid w:val="002334EA"/>
    <w:rsid w:val="00233EB7"/>
    <w:rsid w:val="002345A8"/>
    <w:rsid w:val="00240AC3"/>
    <w:rsid w:val="002446BE"/>
    <w:rsid w:val="00245D6B"/>
    <w:rsid w:val="0025745E"/>
    <w:rsid w:val="00263BB2"/>
    <w:rsid w:val="00274615"/>
    <w:rsid w:val="002835E1"/>
    <w:rsid w:val="00292874"/>
    <w:rsid w:val="00294498"/>
    <w:rsid w:val="002A4ACE"/>
    <w:rsid w:val="002A52AB"/>
    <w:rsid w:val="002A610A"/>
    <w:rsid w:val="002A6AF2"/>
    <w:rsid w:val="002B0E2B"/>
    <w:rsid w:val="002B4579"/>
    <w:rsid w:val="002B67BF"/>
    <w:rsid w:val="002C0D77"/>
    <w:rsid w:val="002C12F0"/>
    <w:rsid w:val="002C2D08"/>
    <w:rsid w:val="002D2C48"/>
    <w:rsid w:val="002F1D8C"/>
    <w:rsid w:val="002F500F"/>
    <w:rsid w:val="002F5159"/>
    <w:rsid w:val="00305796"/>
    <w:rsid w:val="00311635"/>
    <w:rsid w:val="00313145"/>
    <w:rsid w:val="003148AE"/>
    <w:rsid w:val="003160E0"/>
    <w:rsid w:val="00321A04"/>
    <w:rsid w:val="00323E07"/>
    <w:rsid w:val="00325079"/>
    <w:rsid w:val="00331C2B"/>
    <w:rsid w:val="00336207"/>
    <w:rsid w:val="00341E4A"/>
    <w:rsid w:val="0034237B"/>
    <w:rsid w:val="003423D8"/>
    <w:rsid w:val="003512E6"/>
    <w:rsid w:val="0035144C"/>
    <w:rsid w:val="0035363F"/>
    <w:rsid w:val="003619D2"/>
    <w:rsid w:val="003650A8"/>
    <w:rsid w:val="00367E54"/>
    <w:rsid w:val="00377B77"/>
    <w:rsid w:val="003807FC"/>
    <w:rsid w:val="00383140"/>
    <w:rsid w:val="00383BC2"/>
    <w:rsid w:val="0038461B"/>
    <w:rsid w:val="0038471E"/>
    <w:rsid w:val="00384ACE"/>
    <w:rsid w:val="00391336"/>
    <w:rsid w:val="00393C7E"/>
    <w:rsid w:val="00393FB4"/>
    <w:rsid w:val="003A1111"/>
    <w:rsid w:val="003A44AE"/>
    <w:rsid w:val="003B1286"/>
    <w:rsid w:val="003C2D6E"/>
    <w:rsid w:val="003C333D"/>
    <w:rsid w:val="003C3AD7"/>
    <w:rsid w:val="003C5F3E"/>
    <w:rsid w:val="003C66A1"/>
    <w:rsid w:val="003C6F13"/>
    <w:rsid w:val="003E136F"/>
    <w:rsid w:val="003F0C36"/>
    <w:rsid w:val="003F38E3"/>
    <w:rsid w:val="003F7032"/>
    <w:rsid w:val="00400903"/>
    <w:rsid w:val="00405D65"/>
    <w:rsid w:val="00412387"/>
    <w:rsid w:val="00412BFF"/>
    <w:rsid w:val="0041462F"/>
    <w:rsid w:val="0042029E"/>
    <w:rsid w:val="00425CBF"/>
    <w:rsid w:val="004301A1"/>
    <w:rsid w:val="00433D4E"/>
    <w:rsid w:val="00442111"/>
    <w:rsid w:val="00447920"/>
    <w:rsid w:val="00451554"/>
    <w:rsid w:val="004623A5"/>
    <w:rsid w:val="004674ED"/>
    <w:rsid w:val="004726AC"/>
    <w:rsid w:val="004758EB"/>
    <w:rsid w:val="0047691F"/>
    <w:rsid w:val="0048440F"/>
    <w:rsid w:val="004850FB"/>
    <w:rsid w:val="004854B3"/>
    <w:rsid w:val="00486C13"/>
    <w:rsid w:val="00496A71"/>
    <w:rsid w:val="004A02A3"/>
    <w:rsid w:val="004A1864"/>
    <w:rsid w:val="004B22AA"/>
    <w:rsid w:val="004B2A7C"/>
    <w:rsid w:val="004B67D1"/>
    <w:rsid w:val="004C19E9"/>
    <w:rsid w:val="004C1C14"/>
    <w:rsid w:val="004C4DE9"/>
    <w:rsid w:val="004C7A99"/>
    <w:rsid w:val="004D1CA6"/>
    <w:rsid w:val="004D5FA8"/>
    <w:rsid w:val="004D6F3B"/>
    <w:rsid w:val="004E42E4"/>
    <w:rsid w:val="004E51F3"/>
    <w:rsid w:val="004E7C8A"/>
    <w:rsid w:val="004F55DC"/>
    <w:rsid w:val="004F6FD8"/>
    <w:rsid w:val="00500212"/>
    <w:rsid w:val="00525B1E"/>
    <w:rsid w:val="00532540"/>
    <w:rsid w:val="0053346D"/>
    <w:rsid w:val="00534010"/>
    <w:rsid w:val="0053763D"/>
    <w:rsid w:val="005538D9"/>
    <w:rsid w:val="005611B8"/>
    <w:rsid w:val="00562099"/>
    <w:rsid w:val="00562436"/>
    <w:rsid w:val="00562911"/>
    <w:rsid w:val="00564B1A"/>
    <w:rsid w:val="0056528A"/>
    <w:rsid w:val="005654B4"/>
    <w:rsid w:val="00567BE4"/>
    <w:rsid w:val="00573C6D"/>
    <w:rsid w:val="00574A31"/>
    <w:rsid w:val="00576766"/>
    <w:rsid w:val="005776BC"/>
    <w:rsid w:val="00577EF7"/>
    <w:rsid w:val="00581F7D"/>
    <w:rsid w:val="00583594"/>
    <w:rsid w:val="005920E2"/>
    <w:rsid w:val="005A0F89"/>
    <w:rsid w:val="005B06B3"/>
    <w:rsid w:val="005B1C3A"/>
    <w:rsid w:val="005B27B9"/>
    <w:rsid w:val="005B504A"/>
    <w:rsid w:val="005B727A"/>
    <w:rsid w:val="005C1F28"/>
    <w:rsid w:val="005C4F16"/>
    <w:rsid w:val="005C6F40"/>
    <w:rsid w:val="005C72BD"/>
    <w:rsid w:val="005C7B07"/>
    <w:rsid w:val="005D29ED"/>
    <w:rsid w:val="005D3D42"/>
    <w:rsid w:val="005D41D7"/>
    <w:rsid w:val="005D4543"/>
    <w:rsid w:val="005E1456"/>
    <w:rsid w:val="005E2CA3"/>
    <w:rsid w:val="005F1536"/>
    <w:rsid w:val="005F6B4E"/>
    <w:rsid w:val="005F7E52"/>
    <w:rsid w:val="0060028E"/>
    <w:rsid w:val="00601511"/>
    <w:rsid w:val="00603ACA"/>
    <w:rsid w:val="00604AF8"/>
    <w:rsid w:val="00605B06"/>
    <w:rsid w:val="006126DC"/>
    <w:rsid w:val="00612847"/>
    <w:rsid w:val="0061628A"/>
    <w:rsid w:val="0062384C"/>
    <w:rsid w:val="00624BE6"/>
    <w:rsid w:val="00624BE7"/>
    <w:rsid w:val="00636CCA"/>
    <w:rsid w:val="006419D5"/>
    <w:rsid w:val="00642823"/>
    <w:rsid w:val="00642F12"/>
    <w:rsid w:val="0064782E"/>
    <w:rsid w:val="0065353D"/>
    <w:rsid w:val="00653903"/>
    <w:rsid w:val="00653EBC"/>
    <w:rsid w:val="00653FD1"/>
    <w:rsid w:val="0065558D"/>
    <w:rsid w:val="00670F25"/>
    <w:rsid w:val="006711EE"/>
    <w:rsid w:val="006752DD"/>
    <w:rsid w:val="006762B8"/>
    <w:rsid w:val="00677917"/>
    <w:rsid w:val="00680BA8"/>
    <w:rsid w:val="00682C1F"/>
    <w:rsid w:val="00682F1B"/>
    <w:rsid w:val="00686982"/>
    <w:rsid w:val="006923DD"/>
    <w:rsid w:val="00693367"/>
    <w:rsid w:val="00695927"/>
    <w:rsid w:val="0069631A"/>
    <w:rsid w:val="006A21F8"/>
    <w:rsid w:val="006A2A1A"/>
    <w:rsid w:val="006A2DB3"/>
    <w:rsid w:val="006A44FD"/>
    <w:rsid w:val="006B4D8A"/>
    <w:rsid w:val="006C68AE"/>
    <w:rsid w:val="006C7238"/>
    <w:rsid w:val="006D55F4"/>
    <w:rsid w:val="006F1266"/>
    <w:rsid w:val="006F18B6"/>
    <w:rsid w:val="006F5224"/>
    <w:rsid w:val="006F6DA6"/>
    <w:rsid w:val="00700006"/>
    <w:rsid w:val="00702FCA"/>
    <w:rsid w:val="007129F8"/>
    <w:rsid w:val="00714DC6"/>
    <w:rsid w:val="00715C55"/>
    <w:rsid w:val="007204A3"/>
    <w:rsid w:val="00721665"/>
    <w:rsid w:val="00722E48"/>
    <w:rsid w:val="00732A6E"/>
    <w:rsid w:val="00732C2B"/>
    <w:rsid w:val="00733085"/>
    <w:rsid w:val="00735AEC"/>
    <w:rsid w:val="00736F0C"/>
    <w:rsid w:val="0074002F"/>
    <w:rsid w:val="00740DAF"/>
    <w:rsid w:val="00745E65"/>
    <w:rsid w:val="007510C3"/>
    <w:rsid w:val="00755FEB"/>
    <w:rsid w:val="0075616E"/>
    <w:rsid w:val="00765ADF"/>
    <w:rsid w:val="00765CAC"/>
    <w:rsid w:val="0076738A"/>
    <w:rsid w:val="00771196"/>
    <w:rsid w:val="00773166"/>
    <w:rsid w:val="007830D7"/>
    <w:rsid w:val="007831F7"/>
    <w:rsid w:val="007865F2"/>
    <w:rsid w:val="00787D19"/>
    <w:rsid w:val="0079032B"/>
    <w:rsid w:val="007917AA"/>
    <w:rsid w:val="00794CC1"/>
    <w:rsid w:val="007A2814"/>
    <w:rsid w:val="007A3BC7"/>
    <w:rsid w:val="007A6CCF"/>
    <w:rsid w:val="007B0BBE"/>
    <w:rsid w:val="007B24D9"/>
    <w:rsid w:val="007B55E7"/>
    <w:rsid w:val="007B6482"/>
    <w:rsid w:val="007C0DE7"/>
    <w:rsid w:val="007C62F0"/>
    <w:rsid w:val="007C7746"/>
    <w:rsid w:val="007C7B75"/>
    <w:rsid w:val="007D4327"/>
    <w:rsid w:val="007D53AF"/>
    <w:rsid w:val="007E1781"/>
    <w:rsid w:val="007E542F"/>
    <w:rsid w:val="007E5CF6"/>
    <w:rsid w:val="007E63FB"/>
    <w:rsid w:val="007E6955"/>
    <w:rsid w:val="007E7531"/>
    <w:rsid w:val="007F1443"/>
    <w:rsid w:val="007F3CB6"/>
    <w:rsid w:val="007F58C8"/>
    <w:rsid w:val="00815020"/>
    <w:rsid w:val="008166B0"/>
    <w:rsid w:val="00817833"/>
    <w:rsid w:val="00822037"/>
    <w:rsid w:val="00823CE1"/>
    <w:rsid w:val="00823F87"/>
    <w:rsid w:val="0082429A"/>
    <w:rsid w:val="00824440"/>
    <w:rsid w:val="0083072D"/>
    <w:rsid w:val="00832620"/>
    <w:rsid w:val="00833439"/>
    <w:rsid w:val="00837A53"/>
    <w:rsid w:val="00841997"/>
    <w:rsid w:val="00844597"/>
    <w:rsid w:val="00846967"/>
    <w:rsid w:val="00852BEA"/>
    <w:rsid w:val="008539A9"/>
    <w:rsid w:val="00853A11"/>
    <w:rsid w:val="0085551D"/>
    <w:rsid w:val="00863DA4"/>
    <w:rsid w:val="00864417"/>
    <w:rsid w:val="00872022"/>
    <w:rsid w:val="008731D3"/>
    <w:rsid w:val="0087458F"/>
    <w:rsid w:val="008749B3"/>
    <w:rsid w:val="0087508C"/>
    <w:rsid w:val="00875093"/>
    <w:rsid w:val="00877EB9"/>
    <w:rsid w:val="0089297C"/>
    <w:rsid w:val="00895124"/>
    <w:rsid w:val="008A2216"/>
    <w:rsid w:val="008A31D2"/>
    <w:rsid w:val="008A3333"/>
    <w:rsid w:val="008A3E48"/>
    <w:rsid w:val="008A59CE"/>
    <w:rsid w:val="008A7991"/>
    <w:rsid w:val="008A799C"/>
    <w:rsid w:val="008B341B"/>
    <w:rsid w:val="008B4CE9"/>
    <w:rsid w:val="008B5545"/>
    <w:rsid w:val="008C1F29"/>
    <w:rsid w:val="008C26A5"/>
    <w:rsid w:val="008C4F49"/>
    <w:rsid w:val="008C5A4D"/>
    <w:rsid w:val="008D0F72"/>
    <w:rsid w:val="008D1D4F"/>
    <w:rsid w:val="008D22D3"/>
    <w:rsid w:val="008E0921"/>
    <w:rsid w:val="008E2228"/>
    <w:rsid w:val="008E39A2"/>
    <w:rsid w:val="008E3B4D"/>
    <w:rsid w:val="008E7BA9"/>
    <w:rsid w:val="008F11FD"/>
    <w:rsid w:val="008F33EE"/>
    <w:rsid w:val="00900487"/>
    <w:rsid w:val="0090225B"/>
    <w:rsid w:val="00912CBE"/>
    <w:rsid w:val="00917C6D"/>
    <w:rsid w:val="0092198C"/>
    <w:rsid w:val="00923882"/>
    <w:rsid w:val="00924226"/>
    <w:rsid w:val="009268CB"/>
    <w:rsid w:val="00930F4A"/>
    <w:rsid w:val="009323E8"/>
    <w:rsid w:val="009324C8"/>
    <w:rsid w:val="00937738"/>
    <w:rsid w:val="00940E62"/>
    <w:rsid w:val="00942F9A"/>
    <w:rsid w:val="00943E3F"/>
    <w:rsid w:val="0094619B"/>
    <w:rsid w:val="00957CB3"/>
    <w:rsid w:val="009620D6"/>
    <w:rsid w:val="009629BC"/>
    <w:rsid w:val="00965B6A"/>
    <w:rsid w:val="00971C59"/>
    <w:rsid w:val="0097222A"/>
    <w:rsid w:val="009828A8"/>
    <w:rsid w:val="00987493"/>
    <w:rsid w:val="009900AF"/>
    <w:rsid w:val="00990D94"/>
    <w:rsid w:val="009919E4"/>
    <w:rsid w:val="00992781"/>
    <w:rsid w:val="0099593A"/>
    <w:rsid w:val="0099600C"/>
    <w:rsid w:val="009A0981"/>
    <w:rsid w:val="009A7E06"/>
    <w:rsid w:val="009B3C49"/>
    <w:rsid w:val="009B781E"/>
    <w:rsid w:val="009D59A4"/>
    <w:rsid w:val="009E1E24"/>
    <w:rsid w:val="009E28C6"/>
    <w:rsid w:val="009E4C33"/>
    <w:rsid w:val="009E5449"/>
    <w:rsid w:val="009E6922"/>
    <w:rsid w:val="009E6E2E"/>
    <w:rsid w:val="009F71D2"/>
    <w:rsid w:val="00A01483"/>
    <w:rsid w:val="00A02DF7"/>
    <w:rsid w:val="00A21028"/>
    <w:rsid w:val="00A26741"/>
    <w:rsid w:val="00A40D26"/>
    <w:rsid w:val="00A422EF"/>
    <w:rsid w:val="00A430DA"/>
    <w:rsid w:val="00A447EA"/>
    <w:rsid w:val="00A46B1B"/>
    <w:rsid w:val="00A47CA0"/>
    <w:rsid w:val="00A539E2"/>
    <w:rsid w:val="00A61936"/>
    <w:rsid w:val="00A62044"/>
    <w:rsid w:val="00A661BB"/>
    <w:rsid w:val="00A7700A"/>
    <w:rsid w:val="00A7765C"/>
    <w:rsid w:val="00A83A6E"/>
    <w:rsid w:val="00A84BF1"/>
    <w:rsid w:val="00A8515C"/>
    <w:rsid w:val="00A968A5"/>
    <w:rsid w:val="00AA4548"/>
    <w:rsid w:val="00AA499A"/>
    <w:rsid w:val="00AA4AF6"/>
    <w:rsid w:val="00AA638A"/>
    <w:rsid w:val="00AB5B50"/>
    <w:rsid w:val="00AB6ED2"/>
    <w:rsid w:val="00AD44DD"/>
    <w:rsid w:val="00AD4560"/>
    <w:rsid w:val="00AD5DCF"/>
    <w:rsid w:val="00AE018F"/>
    <w:rsid w:val="00AE19AF"/>
    <w:rsid w:val="00AE4467"/>
    <w:rsid w:val="00AF0D7E"/>
    <w:rsid w:val="00AF263F"/>
    <w:rsid w:val="00B02743"/>
    <w:rsid w:val="00B04B1A"/>
    <w:rsid w:val="00B0511D"/>
    <w:rsid w:val="00B058A6"/>
    <w:rsid w:val="00B0602B"/>
    <w:rsid w:val="00B15A41"/>
    <w:rsid w:val="00B20474"/>
    <w:rsid w:val="00B231CA"/>
    <w:rsid w:val="00B23734"/>
    <w:rsid w:val="00B248CA"/>
    <w:rsid w:val="00B27F24"/>
    <w:rsid w:val="00B313B9"/>
    <w:rsid w:val="00B31C4B"/>
    <w:rsid w:val="00B33437"/>
    <w:rsid w:val="00B3672F"/>
    <w:rsid w:val="00B41D0E"/>
    <w:rsid w:val="00B509E5"/>
    <w:rsid w:val="00B51910"/>
    <w:rsid w:val="00B54FE1"/>
    <w:rsid w:val="00B553D4"/>
    <w:rsid w:val="00B6316B"/>
    <w:rsid w:val="00B63837"/>
    <w:rsid w:val="00B71256"/>
    <w:rsid w:val="00B7223B"/>
    <w:rsid w:val="00B81CB8"/>
    <w:rsid w:val="00B82421"/>
    <w:rsid w:val="00B84810"/>
    <w:rsid w:val="00B97857"/>
    <w:rsid w:val="00BA5E07"/>
    <w:rsid w:val="00BA62A0"/>
    <w:rsid w:val="00BB3434"/>
    <w:rsid w:val="00BB73CA"/>
    <w:rsid w:val="00BC103C"/>
    <w:rsid w:val="00BD0C8C"/>
    <w:rsid w:val="00BD39DB"/>
    <w:rsid w:val="00BD508A"/>
    <w:rsid w:val="00BD73AD"/>
    <w:rsid w:val="00BE1519"/>
    <w:rsid w:val="00BE1BED"/>
    <w:rsid w:val="00BE5AAB"/>
    <w:rsid w:val="00BF0C9E"/>
    <w:rsid w:val="00BF21DB"/>
    <w:rsid w:val="00BF2872"/>
    <w:rsid w:val="00BF5E62"/>
    <w:rsid w:val="00BF5EC6"/>
    <w:rsid w:val="00BF652F"/>
    <w:rsid w:val="00C00C55"/>
    <w:rsid w:val="00C064FE"/>
    <w:rsid w:val="00C075F0"/>
    <w:rsid w:val="00C105EA"/>
    <w:rsid w:val="00C2104B"/>
    <w:rsid w:val="00C25596"/>
    <w:rsid w:val="00C31BB3"/>
    <w:rsid w:val="00C34766"/>
    <w:rsid w:val="00C355FA"/>
    <w:rsid w:val="00C3563F"/>
    <w:rsid w:val="00C45A1B"/>
    <w:rsid w:val="00C47448"/>
    <w:rsid w:val="00C5396F"/>
    <w:rsid w:val="00C53D84"/>
    <w:rsid w:val="00C54CDA"/>
    <w:rsid w:val="00C558AB"/>
    <w:rsid w:val="00C62D91"/>
    <w:rsid w:val="00C6523C"/>
    <w:rsid w:val="00C66D02"/>
    <w:rsid w:val="00C7323B"/>
    <w:rsid w:val="00C737CE"/>
    <w:rsid w:val="00C748E1"/>
    <w:rsid w:val="00C7593A"/>
    <w:rsid w:val="00C76042"/>
    <w:rsid w:val="00C80A15"/>
    <w:rsid w:val="00C80D6A"/>
    <w:rsid w:val="00C819D8"/>
    <w:rsid w:val="00C85BEB"/>
    <w:rsid w:val="00C92427"/>
    <w:rsid w:val="00C96478"/>
    <w:rsid w:val="00CA0ECE"/>
    <w:rsid w:val="00CA4DDB"/>
    <w:rsid w:val="00CA5CB9"/>
    <w:rsid w:val="00CA6053"/>
    <w:rsid w:val="00CA6279"/>
    <w:rsid w:val="00CB17E6"/>
    <w:rsid w:val="00CB43F3"/>
    <w:rsid w:val="00CB4C3A"/>
    <w:rsid w:val="00CB5747"/>
    <w:rsid w:val="00CB6F62"/>
    <w:rsid w:val="00CB7510"/>
    <w:rsid w:val="00CC2CDC"/>
    <w:rsid w:val="00CC5791"/>
    <w:rsid w:val="00CC7959"/>
    <w:rsid w:val="00CD47C4"/>
    <w:rsid w:val="00CD5D1C"/>
    <w:rsid w:val="00CD73E6"/>
    <w:rsid w:val="00CE0764"/>
    <w:rsid w:val="00CE3D8F"/>
    <w:rsid w:val="00CE58C9"/>
    <w:rsid w:val="00CF1270"/>
    <w:rsid w:val="00CF3136"/>
    <w:rsid w:val="00CF4152"/>
    <w:rsid w:val="00CF4D7E"/>
    <w:rsid w:val="00CF5389"/>
    <w:rsid w:val="00CF67FE"/>
    <w:rsid w:val="00D0027A"/>
    <w:rsid w:val="00D03719"/>
    <w:rsid w:val="00D0514F"/>
    <w:rsid w:val="00D1314B"/>
    <w:rsid w:val="00D2038C"/>
    <w:rsid w:val="00D2297B"/>
    <w:rsid w:val="00D27581"/>
    <w:rsid w:val="00D301C0"/>
    <w:rsid w:val="00D30F9F"/>
    <w:rsid w:val="00D32666"/>
    <w:rsid w:val="00D3519B"/>
    <w:rsid w:val="00D3549A"/>
    <w:rsid w:val="00D3792E"/>
    <w:rsid w:val="00D420EA"/>
    <w:rsid w:val="00D42FB8"/>
    <w:rsid w:val="00D455CE"/>
    <w:rsid w:val="00D511AC"/>
    <w:rsid w:val="00D556E7"/>
    <w:rsid w:val="00D56111"/>
    <w:rsid w:val="00D57D85"/>
    <w:rsid w:val="00D611DE"/>
    <w:rsid w:val="00D6269C"/>
    <w:rsid w:val="00D626A2"/>
    <w:rsid w:val="00D63A68"/>
    <w:rsid w:val="00D6522F"/>
    <w:rsid w:val="00D67360"/>
    <w:rsid w:val="00D675CF"/>
    <w:rsid w:val="00D916D5"/>
    <w:rsid w:val="00D917C7"/>
    <w:rsid w:val="00D963AA"/>
    <w:rsid w:val="00D963AB"/>
    <w:rsid w:val="00DA2F62"/>
    <w:rsid w:val="00DA312A"/>
    <w:rsid w:val="00DB093D"/>
    <w:rsid w:val="00DB2A99"/>
    <w:rsid w:val="00DC2CB3"/>
    <w:rsid w:val="00DD0FCD"/>
    <w:rsid w:val="00DD750C"/>
    <w:rsid w:val="00DD7BFC"/>
    <w:rsid w:val="00DE0A3E"/>
    <w:rsid w:val="00DF22BE"/>
    <w:rsid w:val="00DF5D7C"/>
    <w:rsid w:val="00E01D81"/>
    <w:rsid w:val="00E10073"/>
    <w:rsid w:val="00E11076"/>
    <w:rsid w:val="00E14A2B"/>
    <w:rsid w:val="00E15615"/>
    <w:rsid w:val="00E20368"/>
    <w:rsid w:val="00E20745"/>
    <w:rsid w:val="00E239F8"/>
    <w:rsid w:val="00E33B73"/>
    <w:rsid w:val="00E3454F"/>
    <w:rsid w:val="00E4416A"/>
    <w:rsid w:val="00E5188C"/>
    <w:rsid w:val="00E5325A"/>
    <w:rsid w:val="00E61967"/>
    <w:rsid w:val="00E6748A"/>
    <w:rsid w:val="00E81EBC"/>
    <w:rsid w:val="00E8472F"/>
    <w:rsid w:val="00E858D9"/>
    <w:rsid w:val="00E91793"/>
    <w:rsid w:val="00E950A7"/>
    <w:rsid w:val="00E95E0D"/>
    <w:rsid w:val="00EA137C"/>
    <w:rsid w:val="00EA3468"/>
    <w:rsid w:val="00EA3FF3"/>
    <w:rsid w:val="00EA63E9"/>
    <w:rsid w:val="00EA7654"/>
    <w:rsid w:val="00EB3798"/>
    <w:rsid w:val="00EB5000"/>
    <w:rsid w:val="00EC7773"/>
    <w:rsid w:val="00ED288B"/>
    <w:rsid w:val="00ED4B30"/>
    <w:rsid w:val="00ED5C2F"/>
    <w:rsid w:val="00ED6723"/>
    <w:rsid w:val="00ED7A28"/>
    <w:rsid w:val="00EE2798"/>
    <w:rsid w:val="00EF4DE4"/>
    <w:rsid w:val="00EF7056"/>
    <w:rsid w:val="00F16210"/>
    <w:rsid w:val="00F17C1F"/>
    <w:rsid w:val="00F217D4"/>
    <w:rsid w:val="00F223B8"/>
    <w:rsid w:val="00F23A16"/>
    <w:rsid w:val="00F345B2"/>
    <w:rsid w:val="00F43B50"/>
    <w:rsid w:val="00F4448D"/>
    <w:rsid w:val="00F44C0B"/>
    <w:rsid w:val="00F5389F"/>
    <w:rsid w:val="00F57619"/>
    <w:rsid w:val="00F61EDC"/>
    <w:rsid w:val="00F642FD"/>
    <w:rsid w:val="00F66416"/>
    <w:rsid w:val="00F7502B"/>
    <w:rsid w:val="00F77862"/>
    <w:rsid w:val="00F82CC2"/>
    <w:rsid w:val="00F85147"/>
    <w:rsid w:val="00F8598E"/>
    <w:rsid w:val="00F94143"/>
    <w:rsid w:val="00F95681"/>
    <w:rsid w:val="00FA5185"/>
    <w:rsid w:val="00FA7948"/>
    <w:rsid w:val="00FB4F3A"/>
    <w:rsid w:val="00FB70E5"/>
    <w:rsid w:val="00FB71D9"/>
    <w:rsid w:val="00FB7D52"/>
    <w:rsid w:val="00FC0B66"/>
    <w:rsid w:val="00FC3A81"/>
    <w:rsid w:val="00FC7A1D"/>
    <w:rsid w:val="00FD4924"/>
    <w:rsid w:val="00FE1E71"/>
    <w:rsid w:val="00FE41A9"/>
    <w:rsid w:val="00FF44BA"/>
    <w:rsid w:val="00FF6D61"/>
    <w:rsid w:val="00FF7E8C"/>
    <w:rsid w:val="0304DA09"/>
    <w:rsid w:val="03AEB877"/>
    <w:rsid w:val="03CF9B97"/>
    <w:rsid w:val="03DF749F"/>
    <w:rsid w:val="0575F2C3"/>
    <w:rsid w:val="06E65939"/>
    <w:rsid w:val="08B2E5C2"/>
    <w:rsid w:val="09741B8D"/>
    <w:rsid w:val="0B1B0C43"/>
    <w:rsid w:val="0BE53447"/>
    <w:rsid w:val="0D8104A8"/>
    <w:rsid w:val="106E20D9"/>
    <w:rsid w:val="1268B19B"/>
    <w:rsid w:val="1309C2FC"/>
    <w:rsid w:val="15802DF3"/>
    <w:rsid w:val="171BFE54"/>
    <w:rsid w:val="172FD474"/>
    <w:rsid w:val="180B6C32"/>
    <w:rsid w:val="1A5CEE6B"/>
    <w:rsid w:val="1F384B10"/>
    <w:rsid w:val="25A78C94"/>
    <w:rsid w:val="2779828E"/>
    <w:rsid w:val="2825E511"/>
    <w:rsid w:val="29C1B572"/>
    <w:rsid w:val="29CB04C7"/>
    <w:rsid w:val="2A25A1DB"/>
    <w:rsid w:val="2CF95634"/>
    <w:rsid w:val="30003ACE"/>
    <w:rsid w:val="30211DEE"/>
    <w:rsid w:val="30ADCD1D"/>
    <w:rsid w:val="31C4D9D1"/>
    <w:rsid w:val="35AC7587"/>
    <w:rsid w:val="3687101D"/>
    <w:rsid w:val="3836B69E"/>
    <w:rsid w:val="391FF2C6"/>
    <w:rsid w:val="3ABBC327"/>
    <w:rsid w:val="3E67295A"/>
    <w:rsid w:val="3F85E4F5"/>
    <w:rsid w:val="442899F0"/>
    <w:rsid w:val="48390448"/>
    <w:rsid w:val="48777A0A"/>
    <w:rsid w:val="48DBF353"/>
    <w:rsid w:val="4AF33942"/>
    <w:rsid w:val="4D16E8EC"/>
    <w:rsid w:val="504C03B3"/>
    <w:rsid w:val="51F90EEB"/>
    <w:rsid w:val="5383A475"/>
    <w:rsid w:val="53AE4417"/>
    <w:rsid w:val="551A2299"/>
    <w:rsid w:val="56B357B1"/>
    <w:rsid w:val="57839484"/>
    <w:rsid w:val="57A71AA4"/>
    <w:rsid w:val="58571598"/>
    <w:rsid w:val="58A88C99"/>
    <w:rsid w:val="5B8EB65A"/>
    <w:rsid w:val="5C72A045"/>
    <w:rsid w:val="5EB8ED22"/>
    <w:rsid w:val="5EC03A96"/>
    <w:rsid w:val="605A39F7"/>
    <w:rsid w:val="614DFCEA"/>
    <w:rsid w:val="61A0AE7C"/>
    <w:rsid w:val="61FDF7DE"/>
    <w:rsid w:val="653598A0"/>
    <w:rsid w:val="67AC0397"/>
    <w:rsid w:val="6ADE521C"/>
    <w:rsid w:val="6E1B451B"/>
    <w:rsid w:val="6E3C9875"/>
    <w:rsid w:val="6EDC7AE6"/>
    <w:rsid w:val="7091B012"/>
    <w:rsid w:val="722D8073"/>
    <w:rsid w:val="754D8D6A"/>
    <w:rsid w:val="7578F755"/>
    <w:rsid w:val="7736751F"/>
    <w:rsid w:val="77C55A30"/>
    <w:rsid w:val="795DF7C2"/>
    <w:rsid w:val="79C9D1B1"/>
    <w:rsid w:val="7A20FE8D"/>
    <w:rsid w:val="7A2F08D2"/>
    <w:rsid w:val="7B65A212"/>
    <w:rsid w:val="7BC489B1"/>
    <w:rsid w:val="7D017273"/>
    <w:rsid w:val="7E69B78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FEEC"/>
  <w15:docId w15:val="{D64CD930-87FE-4BB6-91EB-D5362718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5C1F2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31B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C31B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32666"/>
    <w:rPr>
      <w:color w:val="0563C1" w:themeColor="hyperlink"/>
      <w:u w:val="single"/>
    </w:rPr>
  </w:style>
  <w:style w:type="character" w:customStyle="1" w:styleId="10">
    <w:name w:val="כותרת 1 תו"/>
    <w:basedOn w:val="a0"/>
    <w:link w:val="1"/>
    <w:uiPriority w:val="9"/>
    <w:rsid w:val="005C1F28"/>
    <w:rPr>
      <w:rFonts w:ascii="Times New Roman" w:eastAsia="Times New Roman" w:hAnsi="Times New Roman" w:cs="Times New Roman"/>
      <w:b/>
      <w:bCs/>
      <w:kern w:val="36"/>
      <w:sz w:val="48"/>
      <w:szCs w:val="48"/>
    </w:rPr>
  </w:style>
  <w:style w:type="character" w:customStyle="1" w:styleId="highwire-citation-authors">
    <w:name w:val="highwire-citation-authors"/>
    <w:basedOn w:val="a0"/>
    <w:rsid w:val="005C1F28"/>
  </w:style>
  <w:style w:type="character" w:customStyle="1" w:styleId="highwire-citation-author">
    <w:name w:val="highwire-citation-author"/>
    <w:basedOn w:val="a0"/>
    <w:rsid w:val="005C1F28"/>
  </w:style>
  <w:style w:type="character" w:customStyle="1" w:styleId="11">
    <w:name w:val="כותרת טקסט1"/>
    <w:basedOn w:val="a0"/>
    <w:rsid w:val="005C1F28"/>
  </w:style>
  <w:style w:type="character" w:customStyle="1" w:styleId="nlm-given-names">
    <w:name w:val="nlm-given-names"/>
    <w:basedOn w:val="a0"/>
    <w:rsid w:val="005C1F28"/>
  </w:style>
  <w:style w:type="character" w:customStyle="1" w:styleId="nlm-surname">
    <w:name w:val="nlm-surname"/>
    <w:basedOn w:val="a0"/>
    <w:rsid w:val="005C1F28"/>
  </w:style>
  <w:style w:type="paragraph" w:styleId="NormalWeb">
    <w:name w:val="Normal (Web)"/>
    <w:basedOn w:val="a"/>
    <w:uiPriority w:val="99"/>
    <w:unhideWhenUsed/>
    <w:rsid w:val="005C1F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annotation reference"/>
    <w:basedOn w:val="a0"/>
    <w:uiPriority w:val="99"/>
    <w:semiHidden/>
    <w:unhideWhenUsed/>
    <w:rsid w:val="00E81EBC"/>
    <w:rPr>
      <w:sz w:val="16"/>
      <w:szCs w:val="16"/>
    </w:rPr>
  </w:style>
  <w:style w:type="paragraph" w:styleId="a4">
    <w:name w:val="annotation text"/>
    <w:basedOn w:val="a"/>
    <w:link w:val="a5"/>
    <w:uiPriority w:val="99"/>
    <w:unhideWhenUsed/>
    <w:rsid w:val="00E81EBC"/>
    <w:pPr>
      <w:spacing w:line="240" w:lineRule="auto"/>
    </w:pPr>
    <w:rPr>
      <w:sz w:val="20"/>
      <w:szCs w:val="20"/>
    </w:rPr>
  </w:style>
  <w:style w:type="character" w:customStyle="1" w:styleId="a5">
    <w:name w:val="טקסט הערה תו"/>
    <w:basedOn w:val="a0"/>
    <w:link w:val="a4"/>
    <w:uiPriority w:val="99"/>
    <w:rsid w:val="00E81EBC"/>
    <w:rPr>
      <w:sz w:val="20"/>
      <w:szCs w:val="20"/>
    </w:rPr>
  </w:style>
  <w:style w:type="paragraph" w:styleId="a6">
    <w:name w:val="annotation subject"/>
    <w:basedOn w:val="a4"/>
    <w:next w:val="a4"/>
    <w:link w:val="a7"/>
    <w:uiPriority w:val="99"/>
    <w:semiHidden/>
    <w:unhideWhenUsed/>
    <w:rsid w:val="00E81EBC"/>
    <w:rPr>
      <w:b/>
      <w:bCs/>
    </w:rPr>
  </w:style>
  <w:style w:type="character" w:customStyle="1" w:styleId="a7">
    <w:name w:val="נושא הערה תו"/>
    <w:basedOn w:val="a5"/>
    <w:link w:val="a6"/>
    <w:uiPriority w:val="99"/>
    <w:semiHidden/>
    <w:rsid w:val="00E81EBC"/>
    <w:rPr>
      <w:b/>
      <w:bCs/>
      <w:sz w:val="20"/>
      <w:szCs w:val="20"/>
    </w:rPr>
  </w:style>
  <w:style w:type="paragraph" w:styleId="a8">
    <w:name w:val="Balloon Text"/>
    <w:basedOn w:val="a"/>
    <w:link w:val="a9"/>
    <w:uiPriority w:val="99"/>
    <w:semiHidden/>
    <w:unhideWhenUsed/>
    <w:rsid w:val="00E81EBC"/>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E81EBC"/>
    <w:rPr>
      <w:rFonts w:ascii="Tahoma" w:hAnsi="Tahoma" w:cs="Tahoma"/>
      <w:sz w:val="18"/>
      <w:szCs w:val="18"/>
    </w:rPr>
  </w:style>
  <w:style w:type="character" w:customStyle="1" w:styleId="20">
    <w:name w:val="כותרת 2 תו"/>
    <w:basedOn w:val="a0"/>
    <w:link w:val="2"/>
    <w:uiPriority w:val="9"/>
    <w:semiHidden/>
    <w:rsid w:val="00C31BB3"/>
    <w:rPr>
      <w:rFonts w:asciiTheme="majorHAnsi" w:eastAsiaTheme="majorEastAsia" w:hAnsiTheme="majorHAnsi" w:cstheme="majorBidi"/>
      <w:color w:val="2E74B5" w:themeColor="accent1" w:themeShade="BF"/>
      <w:sz w:val="26"/>
      <w:szCs w:val="26"/>
    </w:rPr>
  </w:style>
  <w:style w:type="character" w:customStyle="1" w:styleId="50">
    <w:name w:val="כותרת 5 תו"/>
    <w:basedOn w:val="a0"/>
    <w:link w:val="5"/>
    <w:uiPriority w:val="9"/>
    <w:semiHidden/>
    <w:rsid w:val="00C31BB3"/>
    <w:rPr>
      <w:rFonts w:asciiTheme="majorHAnsi" w:eastAsiaTheme="majorEastAsia" w:hAnsiTheme="majorHAnsi" w:cstheme="majorBidi"/>
      <w:color w:val="2E74B5" w:themeColor="accent1" w:themeShade="BF"/>
    </w:rPr>
  </w:style>
  <w:style w:type="paragraph" w:styleId="aa">
    <w:name w:val="List Paragraph"/>
    <w:basedOn w:val="a"/>
    <w:uiPriority w:val="34"/>
    <w:qFormat/>
    <w:rsid w:val="00263BB2"/>
    <w:pPr>
      <w:ind w:left="720"/>
      <w:contextualSpacing/>
    </w:pPr>
  </w:style>
  <w:style w:type="table" w:styleId="ab">
    <w:name w:val="Table Grid"/>
    <w:basedOn w:val="a1"/>
    <w:uiPriority w:val="39"/>
    <w:rsid w:val="0098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65558D"/>
    <w:rPr>
      <w:color w:val="954F72" w:themeColor="followedHyperlink"/>
      <w:u w:val="single"/>
    </w:rPr>
  </w:style>
  <w:style w:type="paragraph" w:customStyle="1" w:styleId="Default">
    <w:name w:val="Default"/>
    <w:rsid w:val="00CC7959"/>
    <w:pPr>
      <w:autoSpaceDE w:val="0"/>
      <w:autoSpaceDN w:val="0"/>
      <w:adjustRightInd w:val="0"/>
      <w:spacing w:after="0" w:line="240" w:lineRule="auto"/>
    </w:pPr>
    <w:rPr>
      <w:rFonts w:ascii="Calibri" w:hAnsi="Calibri" w:cs="Calibri"/>
      <w:color w:val="000000"/>
      <w:sz w:val="24"/>
      <w:szCs w:val="24"/>
    </w:rPr>
  </w:style>
  <w:style w:type="paragraph" w:styleId="ac">
    <w:name w:val="Body Text"/>
    <w:basedOn w:val="a"/>
    <w:link w:val="ad"/>
    <w:uiPriority w:val="99"/>
    <w:unhideWhenUsed/>
    <w:qFormat/>
    <w:rsid w:val="00815020"/>
    <w:pPr>
      <w:bidi w:val="0"/>
      <w:spacing w:after="0" w:line="480" w:lineRule="auto"/>
      <w:ind w:firstLine="567"/>
      <w:jc w:val="both"/>
    </w:pPr>
    <w:rPr>
      <w:rFonts w:ascii="Times New Roman" w:eastAsia="Calibri" w:hAnsi="Times New Roman" w:cs="Times New Roman"/>
      <w:sz w:val="24"/>
      <w:szCs w:val="24"/>
    </w:rPr>
  </w:style>
  <w:style w:type="character" w:customStyle="1" w:styleId="ad">
    <w:name w:val="גוף טקסט תו"/>
    <w:basedOn w:val="a0"/>
    <w:link w:val="ac"/>
    <w:uiPriority w:val="99"/>
    <w:rsid w:val="00815020"/>
    <w:rPr>
      <w:rFonts w:ascii="Times New Roman" w:eastAsia="Calibri" w:hAnsi="Times New Roman" w:cs="Times New Roman"/>
      <w:sz w:val="24"/>
      <w:szCs w:val="24"/>
    </w:rPr>
  </w:style>
  <w:style w:type="paragraph" w:styleId="ae">
    <w:name w:val="header"/>
    <w:basedOn w:val="a"/>
    <w:link w:val="af"/>
    <w:uiPriority w:val="99"/>
    <w:unhideWhenUsed/>
    <w:rsid w:val="00111957"/>
    <w:pPr>
      <w:tabs>
        <w:tab w:val="center" w:pos="4153"/>
        <w:tab w:val="right" w:pos="8306"/>
      </w:tabs>
      <w:spacing w:after="0" w:line="240" w:lineRule="auto"/>
    </w:pPr>
  </w:style>
  <w:style w:type="character" w:customStyle="1" w:styleId="af">
    <w:name w:val="כותרת עליונה תו"/>
    <w:basedOn w:val="a0"/>
    <w:link w:val="ae"/>
    <w:uiPriority w:val="99"/>
    <w:rsid w:val="00111957"/>
  </w:style>
  <w:style w:type="paragraph" w:styleId="af0">
    <w:name w:val="footer"/>
    <w:basedOn w:val="a"/>
    <w:link w:val="af1"/>
    <w:uiPriority w:val="99"/>
    <w:unhideWhenUsed/>
    <w:rsid w:val="00111957"/>
    <w:pPr>
      <w:tabs>
        <w:tab w:val="center" w:pos="4153"/>
        <w:tab w:val="right" w:pos="8306"/>
      </w:tabs>
      <w:spacing w:after="0" w:line="240" w:lineRule="auto"/>
    </w:pPr>
  </w:style>
  <w:style w:type="character" w:customStyle="1" w:styleId="af1">
    <w:name w:val="כותרת תחתונה תו"/>
    <w:basedOn w:val="a0"/>
    <w:link w:val="af0"/>
    <w:uiPriority w:val="99"/>
    <w:rsid w:val="00111957"/>
  </w:style>
  <w:style w:type="character" w:customStyle="1" w:styleId="label">
    <w:name w:val="label"/>
    <w:basedOn w:val="a0"/>
    <w:rsid w:val="00636CCA"/>
  </w:style>
  <w:style w:type="character" w:customStyle="1" w:styleId="article-headerdoilabel">
    <w:name w:val="article-header__doi__label"/>
    <w:basedOn w:val="a0"/>
    <w:rsid w:val="00ED7A28"/>
  </w:style>
  <w:style w:type="paragraph" w:styleId="af2">
    <w:name w:val="Revision"/>
    <w:hidden/>
    <w:uiPriority w:val="99"/>
    <w:semiHidden/>
    <w:rsid w:val="00A422EF"/>
    <w:pPr>
      <w:spacing w:after="0" w:line="240" w:lineRule="auto"/>
    </w:pPr>
  </w:style>
  <w:style w:type="character" w:styleId="af3">
    <w:name w:val="Strong"/>
    <w:basedOn w:val="a0"/>
    <w:uiPriority w:val="22"/>
    <w:qFormat/>
    <w:rsid w:val="00C66D02"/>
    <w:rPr>
      <w:b/>
      <w:bCs/>
    </w:rPr>
  </w:style>
  <w:style w:type="character" w:styleId="af4">
    <w:name w:val="line number"/>
    <w:basedOn w:val="a0"/>
    <w:uiPriority w:val="99"/>
    <w:semiHidden/>
    <w:unhideWhenUsed/>
    <w:rsid w:val="00562099"/>
  </w:style>
  <w:style w:type="character" w:styleId="af5">
    <w:name w:val="Unresolved Mention"/>
    <w:basedOn w:val="a0"/>
    <w:uiPriority w:val="99"/>
    <w:semiHidden/>
    <w:unhideWhenUsed/>
    <w:rsid w:val="0052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5773">
      <w:bodyDiv w:val="1"/>
      <w:marLeft w:val="0"/>
      <w:marRight w:val="0"/>
      <w:marTop w:val="0"/>
      <w:marBottom w:val="0"/>
      <w:divBdr>
        <w:top w:val="none" w:sz="0" w:space="0" w:color="auto"/>
        <w:left w:val="none" w:sz="0" w:space="0" w:color="auto"/>
        <w:bottom w:val="none" w:sz="0" w:space="0" w:color="auto"/>
        <w:right w:val="none" w:sz="0" w:space="0" w:color="auto"/>
      </w:divBdr>
      <w:divsChild>
        <w:div w:id="1676494139">
          <w:marLeft w:val="0"/>
          <w:marRight w:val="0"/>
          <w:marTop w:val="0"/>
          <w:marBottom w:val="0"/>
          <w:divBdr>
            <w:top w:val="none" w:sz="0" w:space="0" w:color="auto"/>
            <w:left w:val="none" w:sz="0" w:space="0" w:color="auto"/>
            <w:bottom w:val="none" w:sz="0" w:space="0" w:color="auto"/>
            <w:right w:val="none" w:sz="0" w:space="0" w:color="auto"/>
          </w:divBdr>
        </w:div>
      </w:divsChild>
    </w:div>
    <w:div w:id="132601534">
      <w:bodyDiv w:val="1"/>
      <w:marLeft w:val="0"/>
      <w:marRight w:val="0"/>
      <w:marTop w:val="0"/>
      <w:marBottom w:val="0"/>
      <w:divBdr>
        <w:top w:val="none" w:sz="0" w:space="0" w:color="auto"/>
        <w:left w:val="none" w:sz="0" w:space="0" w:color="auto"/>
        <w:bottom w:val="none" w:sz="0" w:space="0" w:color="auto"/>
        <w:right w:val="none" w:sz="0" w:space="0" w:color="auto"/>
      </w:divBdr>
    </w:div>
    <w:div w:id="173812458">
      <w:bodyDiv w:val="1"/>
      <w:marLeft w:val="0"/>
      <w:marRight w:val="0"/>
      <w:marTop w:val="0"/>
      <w:marBottom w:val="0"/>
      <w:divBdr>
        <w:top w:val="none" w:sz="0" w:space="0" w:color="auto"/>
        <w:left w:val="none" w:sz="0" w:space="0" w:color="auto"/>
        <w:bottom w:val="none" w:sz="0" w:space="0" w:color="auto"/>
        <w:right w:val="none" w:sz="0" w:space="0" w:color="auto"/>
      </w:divBdr>
    </w:div>
    <w:div w:id="299192987">
      <w:bodyDiv w:val="1"/>
      <w:marLeft w:val="0"/>
      <w:marRight w:val="0"/>
      <w:marTop w:val="0"/>
      <w:marBottom w:val="0"/>
      <w:divBdr>
        <w:top w:val="none" w:sz="0" w:space="0" w:color="auto"/>
        <w:left w:val="none" w:sz="0" w:space="0" w:color="auto"/>
        <w:bottom w:val="none" w:sz="0" w:space="0" w:color="auto"/>
        <w:right w:val="none" w:sz="0" w:space="0" w:color="auto"/>
      </w:divBdr>
    </w:div>
    <w:div w:id="471556797">
      <w:bodyDiv w:val="1"/>
      <w:marLeft w:val="0"/>
      <w:marRight w:val="0"/>
      <w:marTop w:val="0"/>
      <w:marBottom w:val="0"/>
      <w:divBdr>
        <w:top w:val="none" w:sz="0" w:space="0" w:color="auto"/>
        <w:left w:val="none" w:sz="0" w:space="0" w:color="auto"/>
        <w:bottom w:val="none" w:sz="0" w:space="0" w:color="auto"/>
        <w:right w:val="none" w:sz="0" w:space="0" w:color="auto"/>
      </w:divBdr>
      <w:divsChild>
        <w:div w:id="1649941029">
          <w:marLeft w:val="0"/>
          <w:marRight w:val="0"/>
          <w:marTop w:val="75"/>
          <w:marBottom w:val="0"/>
          <w:divBdr>
            <w:top w:val="none" w:sz="0" w:space="0" w:color="auto"/>
            <w:left w:val="none" w:sz="0" w:space="0" w:color="auto"/>
            <w:bottom w:val="none" w:sz="0" w:space="0" w:color="auto"/>
            <w:right w:val="none" w:sz="0" w:space="0" w:color="auto"/>
          </w:divBdr>
        </w:div>
      </w:divsChild>
    </w:div>
    <w:div w:id="483086866">
      <w:bodyDiv w:val="1"/>
      <w:marLeft w:val="0"/>
      <w:marRight w:val="0"/>
      <w:marTop w:val="0"/>
      <w:marBottom w:val="0"/>
      <w:divBdr>
        <w:top w:val="none" w:sz="0" w:space="0" w:color="auto"/>
        <w:left w:val="none" w:sz="0" w:space="0" w:color="auto"/>
        <w:bottom w:val="none" w:sz="0" w:space="0" w:color="auto"/>
        <w:right w:val="none" w:sz="0" w:space="0" w:color="auto"/>
      </w:divBdr>
    </w:div>
    <w:div w:id="608851377">
      <w:bodyDiv w:val="1"/>
      <w:marLeft w:val="0"/>
      <w:marRight w:val="0"/>
      <w:marTop w:val="0"/>
      <w:marBottom w:val="0"/>
      <w:divBdr>
        <w:top w:val="none" w:sz="0" w:space="0" w:color="auto"/>
        <w:left w:val="none" w:sz="0" w:space="0" w:color="auto"/>
        <w:bottom w:val="none" w:sz="0" w:space="0" w:color="auto"/>
        <w:right w:val="none" w:sz="0" w:space="0" w:color="auto"/>
      </w:divBdr>
    </w:div>
    <w:div w:id="650252710">
      <w:bodyDiv w:val="1"/>
      <w:marLeft w:val="0"/>
      <w:marRight w:val="0"/>
      <w:marTop w:val="0"/>
      <w:marBottom w:val="0"/>
      <w:divBdr>
        <w:top w:val="none" w:sz="0" w:space="0" w:color="auto"/>
        <w:left w:val="none" w:sz="0" w:space="0" w:color="auto"/>
        <w:bottom w:val="none" w:sz="0" w:space="0" w:color="auto"/>
        <w:right w:val="none" w:sz="0" w:space="0" w:color="auto"/>
      </w:divBdr>
    </w:div>
    <w:div w:id="803352278">
      <w:bodyDiv w:val="1"/>
      <w:marLeft w:val="0"/>
      <w:marRight w:val="0"/>
      <w:marTop w:val="0"/>
      <w:marBottom w:val="0"/>
      <w:divBdr>
        <w:top w:val="none" w:sz="0" w:space="0" w:color="auto"/>
        <w:left w:val="none" w:sz="0" w:space="0" w:color="auto"/>
        <w:bottom w:val="none" w:sz="0" w:space="0" w:color="auto"/>
        <w:right w:val="none" w:sz="0" w:space="0" w:color="auto"/>
      </w:divBdr>
    </w:div>
    <w:div w:id="843516144">
      <w:bodyDiv w:val="1"/>
      <w:marLeft w:val="0"/>
      <w:marRight w:val="0"/>
      <w:marTop w:val="0"/>
      <w:marBottom w:val="0"/>
      <w:divBdr>
        <w:top w:val="none" w:sz="0" w:space="0" w:color="auto"/>
        <w:left w:val="none" w:sz="0" w:space="0" w:color="auto"/>
        <w:bottom w:val="none" w:sz="0" w:space="0" w:color="auto"/>
        <w:right w:val="none" w:sz="0" w:space="0" w:color="auto"/>
      </w:divBdr>
    </w:div>
    <w:div w:id="963657277">
      <w:bodyDiv w:val="1"/>
      <w:marLeft w:val="0"/>
      <w:marRight w:val="0"/>
      <w:marTop w:val="0"/>
      <w:marBottom w:val="0"/>
      <w:divBdr>
        <w:top w:val="none" w:sz="0" w:space="0" w:color="auto"/>
        <w:left w:val="none" w:sz="0" w:space="0" w:color="auto"/>
        <w:bottom w:val="none" w:sz="0" w:space="0" w:color="auto"/>
        <w:right w:val="none" w:sz="0" w:space="0" w:color="auto"/>
      </w:divBdr>
    </w:div>
    <w:div w:id="998921086">
      <w:bodyDiv w:val="1"/>
      <w:marLeft w:val="0"/>
      <w:marRight w:val="0"/>
      <w:marTop w:val="0"/>
      <w:marBottom w:val="0"/>
      <w:divBdr>
        <w:top w:val="none" w:sz="0" w:space="0" w:color="auto"/>
        <w:left w:val="none" w:sz="0" w:space="0" w:color="auto"/>
        <w:bottom w:val="none" w:sz="0" w:space="0" w:color="auto"/>
        <w:right w:val="none" w:sz="0" w:space="0" w:color="auto"/>
      </w:divBdr>
    </w:div>
    <w:div w:id="1524052632">
      <w:bodyDiv w:val="1"/>
      <w:marLeft w:val="0"/>
      <w:marRight w:val="0"/>
      <w:marTop w:val="0"/>
      <w:marBottom w:val="0"/>
      <w:divBdr>
        <w:top w:val="none" w:sz="0" w:space="0" w:color="auto"/>
        <w:left w:val="none" w:sz="0" w:space="0" w:color="auto"/>
        <w:bottom w:val="none" w:sz="0" w:space="0" w:color="auto"/>
        <w:right w:val="none" w:sz="0" w:space="0" w:color="auto"/>
      </w:divBdr>
    </w:div>
    <w:div w:id="1565917646">
      <w:bodyDiv w:val="1"/>
      <w:marLeft w:val="0"/>
      <w:marRight w:val="0"/>
      <w:marTop w:val="0"/>
      <w:marBottom w:val="0"/>
      <w:divBdr>
        <w:top w:val="none" w:sz="0" w:space="0" w:color="auto"/>
        <w:left w:val="none" w:sz="0" w:space="0" w:color="auto"/>
        <w:bottom w:val="none" w:sz="0" w:space="0" w:color="auto"/>
        <w:right w:val="none" w:sz="0" w:space="0" w:color="auto"/>
      </w:divBdr>
    </w:div>
    <w:div w:id="1660226171">
      <w:bodyDiv w:val="1"/>
      <w:marLeft w:val="0"/>
      <w:marRight w:val="0"/>
      <w:marTop w:val="0"/>
      <w:marBottom w:val="0"/>
      <w:divBdr>
        <w:top w:val="none" w:sz="0" w:space="0" w:color="auto"/>
        <w:left w:val="none" w:sz="0" w:space="0" w:color="auto"/>
        <w:bottom w:val="none" w:sz="0" w:space="0" w:color="auto"/>
        <w:right w:val="none" w:sz="0" w:space="0" w:color="auto"/>
      </w:divBdr>
    </w:div>
    <w:div w:id="1736540062">
      <w:bodyDiv w:val="1"/>
      <w:marLeft w:val="0"/>
      <w:marRight w:val="0"/>
      <w:marTop w:val="0"/>
      <w:marBottom w:val="0"/>
      <w:divBdr>
        <w:top w:val="none" w:sz="0" w:space="0" w:color="auto"/>
        <w:left w:val="none" w:sz="0" w:space="0" w:color="auto"/>
        <w:bottom w:val="none" w:sz="0" w:space="0" w:color="auto"/>
        <w:right w:val="none" w:sz="0" w:space="0" w:color="auto"/>
      </w:divBdr>
    </w:div>
    <w:div w:id="1745028902">
      <w:bodyDiv w:val="1"/>
      <w:marLeft w:val="0"/>
      <w:marRight w:val="0"/>
      <w:marTop w:val="0"/>
      <w:marBottom w:val="0"/>
      <w:divBdr>
        <w:top w:val="none" w:sz="0" w:space="0" w:color="auto"/>
        <w:left w:val="none" w:sz="0" w:space="0" w:color="auto"/>
        <w:bottom w:val="none" w:sz="0" w:space="0" w:color="auto"/>
        <w:right w:val="none" w:sz="0" w:space="0" w:color="auto"/>
      </w:divBdr>
    </w:div>
    <w:div w:id="1781559915">
      <w:bodyDiv w:val="1"/>
      <w:marLeft w:val="0"/>
      <w:marRight w:val="0"/>
      <w:marTop w:val="0"/>
      <w:marBottom w:val="0"/>
      <w:divBdr>
        <w:top w:val="none" w:sz="0" w:space="0" w:color="auto"/>
        <w:left w:val="none" w:sz="0" w:space="0" w:color="auto"/>
        <w:bottom w:val="none" w:sz="0" w:space="0" w:color="auto"/>
        <w:right w:val="none" w:sz="0" w:space="0" w:color="auto"/>
      </w:divBdr>
    </w:div>
    <w:div w:id="1857619902">
      <w:bodyDiv w:val="1"/>
      <w:marLeft w:val="0"/>
      <w:marRight w:val="0"/>
      <w:marTop w:val="0"/>
      <w:marBottom w:val="0"/>
      <w:divBdr>
        <w:top w:val="none" w:sz="0" w:space="0" w:color="auto"/>
        <w:left w:val="none" w:sz="0" w:space="0" w:color="auto"/>
        <w:bottom w:val="none" w:sz="0" w:space="0" w:color="auto"/>
        <w:right w:val="none" w:sz="0" w:space="0" w:color="auto"/>
      </w:divBdr>
      <w:divsChild>
        <w:div w:id="532808043">
          <w:marLeft w:val="0"/>
          <w:marRight w:val="0"/>
          <w:marTop w:val="0"/>
          <w:marBottom w:val="375"/>
          <w:divBdr>
            <w:top w:val="none" w:sz="0" w:space="0" w:color="auto"/>
            <w:left w:val="none" w:sz="0" w:space="0" w:color="auto"/>
            <w:bottom w:val="none" w:sz="0" w:space="0" w:color="auto"/>
            <w:right w:val="none" w:sz="0" w:space="0" w:color="auto"/>
          </w:divBdr>
          <w:divsChild>
            <w:div w:id="1019620222">
              <w:marLeft w:val="0"/>
              <w:marRight w:val="0"/>
              <w:marTop w:val="0"/>
              <w:marBottom w:val="0"/>
              <w:divBdr>
                <w:top w:val="none" w:sz="0" w:space="0" w:color="auto"/>
                <w:left w:val="none" w:sz="0" w:space="0" w:color="auto"/>
                <w:bottom w:val="none" w:sz="0" w:space="0" w:color="auto"/>
                <w:right w:val="none" w:sz="0" w:space="0" w:color="auto"/>
              </w:divBdr>
            </w:div>
            <w:div w:id="1396048455">
              <w:marLeft w:val="0"/>
              <w:marRight w:val="0"/>
              <w:marTop w:val="0"/>
              <w:marBottom w:val="0"/>
              <w:divBdr>
                <w:top w:val="none" w:sz="0" w:space="0" w:color="auto"/>
                <w:left w:val="none" w:sz="0" w:space="0" w:color="auto"/>
                <w:bottom w:val="none" w:sz="0" w:space="0" w:color="auto"/>
                <w:right w:val="none" w:sz="0" w:space="0" w:color="auto"/>
              </w:divBdr>
            </w:div>
            <w:div w:id="1946229370">
              <w:marLeft w:val="0"/>
              <w:marRight w:val="0"/>
              <w:marTop w:val="0"/>
              <w:marBottom w:val="0"/>
              <w:divBdr>
                <w:top w:val="none" w:sz="0" w:space="0" w:color="auto"/>
                <w:left w:val="none" w:sz="0" w:space="0" w:color="auto"/>
                <w:bottom w:val="none" w:sz="0" w:space="0" w:color="auto"/>
                <w:right w:val="none" w:sz="0" w:space="0" w:color="auto"/>
              </w:divBdr>
            </w:div>
          </w:divsChild>
        </w:div>
        <w:div w:id="1248538276">
          <w:marLeft w:val="0"/>
          <w:marRight w:val="0"/>
          <w:marTop w:val="0"/>
          <w:marBottom w:val="375"/>
          <w:divBdr>
            <w:top w:val="none" w:sz="0" w:space="0" w:color="auto"/>
            <w:left w:val="none" w:sz="0" w:space="0" w:color="auto"/>
            <w:bottom w:val="none" w:sz="0" w:space="0" w:color="auto"/>
            <w:right w:val="none" w:sz="0" w:space="0" w:color="auto"/>
          </w:divBdr>
        </w:div>
      </w:divsChild>
    </w:div>
    <w:div w:id="1862476439">
      <w:bodyDiv w:val="1"/>
      <w:marLeft w:val="0"/>
      <w:marRight w:val="0"/>
      <w:marTop w:val="0"/>
      <w:marBottom w:val="0"/>
      <w:divBdr>
        <w:top w:val="none" w:sz="0" w:space="0" w:color="auto"/>
        <w:left w:val="none" w:sz="0" w:space="0" w:color="auto"/>
        <w:bottom w:val="none" w:sz="0" w:space="0" w:color="auto"/>
        <w:right w:val="none" w:sz="0" w:space="0" w:color="auto"/>
      </w:divBdr>
    </w:div>
    <w:div w:id="1942954442">
      <w:bodyDiv w:val="1"/>
      <w:marLeft w:val="0"/>
      <w:marRight w:val="0"/>
      <w:marTop w:val="0"/>
      <w:marBottom w:val="0"/>
      <w:divBdr>
        <w:top w:val="none" w:sz="0" w:space="0" w:color="auto"/>
        <w:left w:val="none" w:sz="0" w:space="0" w:color="auto"/>
        <w:bottom w:val="none" w:sz="0" w:space="0" w:color="auto"/>
        <w:right w:val="none" w:sz="0" w:space="0" w:color="auto"/>
      </w:divBdr>
    </w:div>
    <w:div w:id="202069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aront@yvc.ac.il"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doi.org/10.1101/2020.11.26.20239483" TargetMode="External"/><Relationship Id="rId7" Type="http://schemas.openxmlformats.org/officeDocument/2006/relationships/settings" Target="settings.xml"/><Relationship Id="rId12" Type="http://schemas.openxmlformats.org/officeDocument/2006/relationships/hyperlink" Target="mailto:shlomith@yvc.ac.il"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dx.doi.org/10.1038%2Fs41591-020-112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ront@yvc.ac.il"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93/acrefore/9780190228613.013.28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gshare.com/articles/dataset/covid19_vaccine_adults/15147009" TargetMode="External"/><Relationship Id="rId22" Type="http://schemas.openxmlformats.org/officeDocument/2006/relationships/hyperlink" Target="https://doi.org/10.1016/j.cegh.2020.06.00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759B17C345764DAABB2385AB39AE60" ma:contentTypeVersion="8" ma:contentTypeDescription="Create a new document." ma:contentTypeScope="" ma:versionID="51d3ef1ff092458f6584359195142cca">
  <xsd:schema xmlns:xsd="http://www.w3.org/2001/XMLSchema" xmlns:xs="http://www.w3.org/2001/XMLSchema" xmlns:p="http://schemas.microsoft.com/office/2006/metadata/properties" xmlns:ns3="79038ed7-c244-4a0a-8de5-c77ffd380d54" xmlns:ns4="d3ea82f0-8dae-417a-8720-3b8295d8eb89" targetNamespace="http://schemas.microsoft.com/office/2006/metadata/properties" ma:root="true" ma:fieldsID="2d645ee473f94261f9b8435cf52b5a98" ns3:_="" ns4:_="">
    <xsd:import namespace="79038ed7-c244-4a0a-8de5-c77ffd380d54"/>
    <xsd:import namespace="d3ea82f0-8dae-417a-8720-3b8295d8eb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8ed7-c244-4a0a-8de5-c77ffd380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a82f0-8dae-417a-8720-3b8295d8e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1ACED-F587-42B1-BF3B-ADEED6DF29D0}">
  <ds:schemaRefs>
    <ds:schemaRef ds:uri="http://schemas.openxmlformats.org/officeDocument/2006/bibliography"/>
  </ds:schemaRefs>
</ds:datastoreItem>
</file>

<file path=customXml/itemProps2.xml><?xml version="1.0" encoding="utf-8"?>
<ds:datastoreItem xmlns:ds="http://schemas.openxmlformats.org/officeDocument/2006/customXml" ds:itemID="{41515BCF-9D0D-4ED9-9EE7-2CA46152E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8ed7-c244-4a0a-8de5-c77ffd380d54"/>
    <ds:schemaRef ds:uri="d3ea82f0-8dae-417a-8720-3b8295d8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008C9-6A37-45E9-B0DE-32CC1F9AF5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8C7632-6110-4E5E-85EF-919FA33C1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5255</Words>
  <Characters>29960</Characters>
  <Application>Microsoft Office Word</Application>
  <DocSecurity>0</DocSecurity>
  <Lines>249</Lines>
  <Paragraphs>70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35145</CharactersWithSpaces>
  <SharedDoc>false</SharedDoc>
  <HLinks>
    <vt:vector size="66" baseType="variant">
      <vt:variant>
        <vt:i4>7995446</vt:i4>
      </vt:variant>
      <vt:variant>
        <vt:i4>30</vt:i4>
      </vt:variant>
      <vt:variant>
        <vt:i4>0</vt:i4>
      </vt:variant>
      <vt:variant>
        <vt:i4>5</vt:i4>
      </vt:variant>
      <vt:variant>
        <vt:lpwstr>https://www.surveysystem.com/sscalc.htm</vt:lpwstr>
      </vt:variant>
      <vt:variant>
        <vt:lpwstr/>
      </vt:variant>
      <vt:variant>
        <vt:i4>2293802</vt:i4>
      </vt:variant>
      <vt:variant>
        <vt:i4>27</vt:i4>
      </vt:variant>
      <vt:variant>
        <vt:i4>0</vt:i4>
      </vt:variant>
      <vt:variant>
        <vt:i4>5</vt:i4>
      </vt:variant>
      <vt:variant>
        <vt:lpwstr>https://www.cbs.gov.il/he/publications/Pages/2017/%D7%90%D7%95%D7%9B%D7%9C%D7%95%D7%A1%D7%99%D7%99%D7%94-%D7%95%D7%9E%D7%A8%D7%9B%D7%99%D7%91%D7%99-%D7%92%D7%99%D7%93%D7%95%D7%9C-%D7%91%D7%99%D7%99%D7%A9%D7%95%D7%91%D7%99%D7%9D-%D7%95%D7%91%D7%90%D7%96%D7%95%D7%A8%D7%99%D7%9D-%D7%A1%D7%98%D7%98%D7%99%D7%A1%D7%98%D7%99%D7%99%D7%9D-2017.aspx</vt:lpwstr>
      </vt:variant>
      <vt:variant>
        <vt:lpwstr/>
      </vt:variant>
      <vt:variant>
        <vt:i4>2097202</vt:i4>
      </vt:variant>
      <vt:variant>
        <vt:i4>24</vt:i4>
      </vt:variant>
      <vt:variant>
        <vt:i4>0</vt:i4>
      </vt:variant>
      <vt:variant>
        <vt:i4>5</vt:i4>
      </vt:variant>
      <vt:variant>
        <vt:lpwstr>https://doi.org/10.1016/j.cegh.2020.06.009</vt:lpwstr>
      </vt:variant>
      <vt:variant>
        <vt:lpwstr/>
      </vt:variant>
      <vt:variant>
        <vt:i4>3866734</vt:i4>
      </vt:variant>
      <vt:variant>
        <vt:i4>21</vt:i4>
      </vt:variant>
      <vt:variant>
        <vt:i4>0</vt:i4>
      </vt:variant>
      <vt:variant>
        <vt:i4>5</vt:i4>
      </vt:variant>
      <vt:variant>
        <vt:lpwstr>https://doi.org/10.1101/2020.11.26.20239483</vt:lpwstr>
      </vt:variant>
      <vt:variant>
        <vt:lpwstr/>
      </vt:variant>
      <vt:variant>
        <vt:i4>3932281</vt:i4>
      </vt:variant>
      <vt:variant>
        <vt:i4>18</vt:i4>
      </vt:variant>
      <vt:variant>
        <vt:i4>0</vt:i4>
      </vt:variant>
      <vt:variant>
        <vt:i4>5</vt:i4>
      </vt:variant>
      <vt:variant>
        <vt:lpwstr>https://dx.doi.org/10.1038%2Fs41591-020-1124-9</vt:lpwstr>
      </vt:variant>
      <vt:variant>
        <vt:lpwstr/>
      </vt:variant>
      <vt:variant>
        <vt:i4>2293885</vt:i4>
      </vt:variant>
      <vt:variant>
        <vt:i4>15</vt:i4>
      </vt:variant>
      <vt:variant>
        <vt:i4>0</vt:i4>
      </vt:variant>
      <vt:variant>
        <vt:i4>5</vt:i4>
      </vt:variant>
      <vt:variant>
        <vt:lpwstr>https://doi.org/10.1093/acrefore/9780190228613.013.283</vt:lpwstr>
      </vt:variant>
      <vt:variant>
        <vt:lpwstr/>
      </vt:variant>
      <vt:variant>
        <vt:i4>327757</vt:i4>
      </vt:variant>
      <vt:variant>
        <vt:i4>12</vt:i4>
      </vt:variant>
      <vt:variant>
        <vt:i4>0</vt:i4>
      </vt:variant>
      <vt:variant>
        <vt:i4>5</vt:i4>
      </vt:variant>
      <vt:variant>
        <vt:lpwstr>https://doi.org/10.2139/ssrn.3631972</vt:lpwstr>
      </vt:variant>
      <vt:variant>
        <vt:lpwstr/>
      </vt:variant>
      <vt:variant>
        <vt:i4>5242889</vt:i4>
      </vt:variant>
      <vt:variant>
        <vt:i4>9</vt:i4>
      </vt:variant>
      <vt:variant>
        <vt:i4>0</vt:i4>
      </vt:variant>
      <vt:variant>
        <vt:i4>5</vt:i4>
      </vt:variant>
      <vt:variant>
        <vt:lpwstr>https://figshare.com/articles/dataset/covid19_vaccine_adults/15147009</vt:lpwstr>
      </vt:variant>
      <vt:variant>
        <vt:lpwstr/>
      </vt:variant>
      <vt:variant>
        <vt:i4>5373996</vt:i4>
      </vt:variant>
      <vt:variant>
        <vt:i4>6</vt:i4>
      </vt:variant>
      <vt:variant>
        <vt:i4>0</vt:i4>
      </vt:variant>
      <vt:variant>
        <vt:i4>5</vt:i4>
      </vt:variant>
      <vt:variant>
        <vt:lpwstr>mailto:sharont@yvc.ac.il</vt:lpwstr>
      </vt:variant>
      <vt:variant>
        <vt:lpwstr/>
      </vt:variant>
      <vt:variant>
        <vt:i4>7733273</vt:i4>
      </vt:variant>
      <vt:variant>
        <vt:i4>3</vt:i4>
      </vt:variant>
      <vt:variant>
        <vt:i4>0</vt:i4>
      </vt:variant>
      <vt:variant>
        <vt:i4>5</vt:i4>
      </vt:variant>
      <vt:variant>
        <vt:lpwstr>mailto:shlomith@yvc.ac.il</vt:lpwstr>
      </vt:variant>
      <vt:variant>
        <vt:lpwstr/>
      </vt:variant>
      <vt:variant>
        <vt:i4>5373996</vt:i4>
      </vt:variant>
      <vt:variant>
        <vt:i4>0</vt:i4>
      </vt:variant>
      <vt:variant>
        <vt:i4>0</vt:i4>
      </vt:variant>
      <vt:variant>
        <vt:i4>5</vt:i4>
      </vt:variant>
      <vt:variant>
        <vt:lpwstr>mailto:sharont@yvc.ac.il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Teitler Regev</dc:creator>
  <cp:keywords/>
  <dc:description/>
  <cp:lastModifiedBy>Sharon Teitler Regev</cp:lastModifiedBy>
  <cp:revision>3</cp:revision>
  <dcterms:created xsi:type="dcterms:W3CDTF">2022-05-16T08:29:00Z</dcterms:created>
  <dcterms:modified xsi:type="dcterms:W3CDTF">2022-05-17T12:00:00Z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0x010100A6759B17C345764DAABB2385AB39AE60</vt:lpwstr>
  </property>
</Properties>
</file>