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15AB" w14:textId="77777777" w:rsidR="00ED1952" w:rsidRPr="00ED1952" w:rsidRDefault="00ED1952" w:rsidP="00ED1952">
      <w:pPr>
        <w:rPr>
          <w:b/>
          <w:bCs/>
        </w:rPr>
      </w:pPr>
      <w:r w:rsidRPr="00ED1952">
        <w:rPr>
          <w:b/>
          <w:bCs/>
        </w:rPr>
        <w:t>Imprints and Trademarks</w:t>
      </w:r>
    </w:p>
    <w:p w14:paraId="0D1A5B18" w14:textId="7939FBCF" w:rsidR="00ED1952" w:rsidRDefault="00ED1952" w:rsidP="00ED1952"/>
    <w:p w14:paraId="50488135" w14:textId="407E359A" w:rsidR="000416D0" w:rsidRDefault="00ED1952" w:rsidP="00ED1952">
      <w:r>
        <w:t xml:space="preserve">There are several major imprints that fall under the Brill banner: Brill | </w:t>
      </w:r>
      <w:proofErr w:type="spellStart"/>
      <w:r>
        <w:t>Nijhoff</w:t>
      </w:r>
      <w:proofErr w:type="spellEnd"/>
      <w:r>
        <w:t xml:space="preserve">, Brill | Hotei, and the Brill Deutschland imprints Brill | </w:t>
      </w:r>
      <w:proofErr w:type="spellStart"/>
      <w:r>
        <w:t>Schöningh</w:t>
      </w:r>
      <w:proofErr w:type="spellEnd"/>
      <w:r>
        <w:t xml:space="preserve">, Wilhelm Brill | Fink, </w:t>
      </w:r>
      <w:proofErr w:type="spellStart"/>
      <w:r>
        <w:t>Bril</w:t>
      </w:r>
      <w:proofErr w:type="spellEnd"/>
      <w:r>
        <w:t xml:space="preserve"> | mentis, and the recently acquired Brill | </w:t>
      </w:r>
      <w:proofErr w:type="spellStart"/>
      <w:r>
        <w:t>Böhlau</w:t>
      </w:r>
      <w:proofErr w:type="spellEnd"/>
      <w:r>
        <w:t xml:space="preserve">, Brill | V&amp;R and Brill | V&amp;R </w:t>
      </w:r>
      <w:proofErr w:type="spellStart"/>
      <w:r>
        <w:t>Unipress</w:t>
      </w:r>
      <w:proofErr w:type="spellEnd"/>
      <w:r>
        <w:t xml:space="preserve">. Each imprint can point to a distinguished history of publishing high quality and successful </w:t>
      </w:r>
      <w:proofErr w:type="gramStart"/>
      <w:r>
        <w:t>titles in their own right</w:t>
      </w:r>
      <w:proofErr w:type="gramEnd"/>
      <w:r>
        <w:t>. You can find out more about each house on this page by clicking each logo. At the bottom of the page, Brill´s registered trademarks are listed.</w:t>
      </w:r>
    </w:p>
    <w:p w14:paraId="44DB2318" w14:textId="25DE3ADE" w:rsidR="00ED1952" w:rsidRDefault="00ED1952" w:rsidP="00ED1952"/>
    <w:p w14:paraId="7AC84850" w14:textId="379B54B0" w:rsidR="00ED1952" w:rsidRDefault="00ED1952" w:rsidP="00ED1952">
      <w:pPr>
        <w:rPr>
          <w:b/>
          <w:bCs/>
        </w:rPr>
      </w:pPr>
      <w:r w:rsidRPr="00ED1952">
        <w:rPr>
          <w:b/>
          <w:bCs/>
        </w:rPr>
        <w:t>Trademarks</w:t>
      </w:r>
    </w:p>
    <w:p w14:paraId="5D0CC425" w14:textId="77777777" w:rsidR="00ED1952" w:rsidRPr="00ED1952" w:rsidRDefault="00ED1952" w:rsidP="00ED1952">
      <w:pPr>
        <w:rPr>
          <w:b/>
          <w:bCs/>
        </w:rPr>
      </w:pPr>
    </w:p>
    <w:p w14:paraId="708B26B0" w14:textId="77777777" w:rsidR="00ED1952" w:rsidRDefault="00ED1952" w:rsidP="00ED1952">
      <w:r>
        <w:t>The following trademarks have been registered by Koninklijke Brill N.V. in various jurisdictions:</w:t>
      </w:r>
    </w:p>
    <w:p w14:paraId="25581112" w14:textId="77777777" w:rsidR="00ED1952" w:rsidRDefault="00ED1952" w:rsidP="00ED1952"/>
    <w:p w14:paraId="598526BF" w14:textId="4DCDA1F9" w:rsidR="00ED1952" w:rsidRDefault="00ED1952" w:rsidP="00ED1952">
      <w:r>
        <w:t>The use of the abovementioned trademarks is reserved solely to Koninklijke Brill N.V. No other parties may use these trademarks in any way.</w:t>
      </w:r>
    </w:p>
    <w:p w14:paraId="64CBA1D3" w14:textId="730C09B8" w:rsidR="00ED1952" w:rsidRDefault="00ED1952" w:rsidP="00ED1952"/>
    <w:p w14:paraId="196D6A25" w14:textId="77777777" w:rsidR="00ED1952" w:rsidRPr="00ED1952" w:rsidRDefault="00ED1952" w:rsidP="00ED1952">
      <w:pPr>
        <w:rPr>
          <w:b/>
          <w:bCs/>
        </w:rPr>
      </w:pPr>
      <w:r w:rsidRPr="00ED1952">
        <w:rPr>
          <w:b/>
          <w:bCs/>
        </w:rPr>
        <w:t>About</w:t>
      </w:r>
    </w:p>
    <w:p w14:paraId="158DCD6F" w14:textId="77777777" w:rsidR="00ED1952" w:rsidRPr="00ED1952" w:rsidRDefault="00ED1952" w:rsidP="00ED1952">
      <w:r w:rsidRPr="00ED1952">
        <w:t> </w:t>
      </w:r>
      <w:bookmarkStart w:id="0" w:name="top"/>
      <w:bookmarkEnd w:id="0"/>
    </w:p>
    <w:p w14:paraId="7C0EEA72" w14:textId="19977286" w:rsidR="00ED1952" w:rsidRDefault="00ED1952" w:rsidP="00ED1952">
      <w:r w:rsidRPr="00ED1952">
        <w:t>Founded in 1683, Brill is a publishing house with a rich history and a strong international focus. The company’s head office is in Leiden, (The Netherlands) with offices in Boston (USA), Paderborn (GER), Singapore (SG) and Beijing (CN). Brill was listed at the Amsterdam Stock exchange in 1896. Brill shares have been publicly traded since 1997. Summarized market details for Brill can be found on </w:t>
      </w:r>
      <w:hyperlink r:id="rId4" w:tgtFrame="_blank" w:history="1">
        <w:r w:rsidRPr="00ED1952">
          <w:rPr>
            <w:rStyle w:val="Hyperlink"/>
          </w:rPr>
          <w:t>Euronext</w:t>
        </w:r>
      </w:hyperlink>
      <w:r w:rsidRPr="00ED1952">
        <w:t>.</w:t>
      </w:r>
    </w:p>
    <w:p w14:paraId="62112B7C" w14:textId="77777777" w:rsidR="00ED1952" w:rsidRPr="00ED1952" w:rsidRDefault="00ED1952" w:rsidP="00ED1952"/>
    <w:p w14:paraId="6345106C" w14:textId="47BE25B7" w:rsidR="00ED1952" w:rsidRDefault="00ED1952" w:rsidP="00ED1952">
      <w:r w:rsidRPr="00ED1952">
        <w:t xml:space="preserve">Brill’s publications focus on the Humanities and Social Sciences, International </w:t>
      </w:r>
      <w:proofErr w:type="gramStart"/>
      <w:r w:rsidRPr="00ED1952">
        <w:t>Law</w:t>
      </w:r>
      <w:proofErr w:type="gramEnd"/>
      <w:r w:rsidRPr="00ED1952">
        <w:t xml:space="preserve"> and selected areas in the Sciences. Brill publications also include the imprints Brill | </w:t>
      </w:r>
      <w:proofErr w:type="spellStart"/>
      <w:r w:rsidRPr="00ED1952">
        <w:t>Nijhoff</w:t>
      </w:r>
      <w:proofErr w:type="spellEnd"/>
      <w:r w:rsidRPr="00ED1952">
        <w:t>, Brill | Rodopi, Brill | Hes &amp; De Graaf and Hotei Publishing. Brill has developed distinctive platforms for its online resources.  </w:t>
      </w:r>
    </w:p>
    <w:p w14:paraId="64B9A602" w14:textId="77777777" w:rsidR="00ED1952" w:rsidRPr="00ED1952" w:rsidRDefault="00ED1952" w:rsidP="00ED1952"/>
    <w:p w14:paraId="6B93E68F" w14:textId="77777777" w:rsidR="00ED1952" w:rsidRPr="00ED1952" w:rsidRDefault="00ED1952" w:rsidP="00ED1952">
      <w:pPr>
        <w:rPr>
          <w:b/>
          <w:bCs/>
        </w:rPr>
      </w:pPr>
      <w:r w:rsidRPr="00ED1952">
        <w:rPr>
          <w:b/>
          <w:bCs/>
        </w:rPr>
        <w:t>Products</w:t>
      </w:r>
    </w:p>
    <w:p w14:paraId="66A17983" w14:textId="77777777" w:rsidR="00ED1952" w:rsidRDefault="00ED1952" w:rsidP="00ED1952"/>
    <w:p w14:paraId="2400E84C" w14:textId="41229456" w:rsidR="00ED1952" w:rsidRPr="00ED1952" w:rsidRDefault="00ED1952" w:rsidP="00ED1952">
      <w:r w:rsidRPr="00ED1952">
        <w:t xml:space="preserve">Brill publishes close to 1,400 books and reference works per year in both print and electronic format. Titles are often collated in Brill's E-Book Collection. The E-Book collections are sold by copyright year. Brill publishes over 330 journals titles – including 22 E-Only titles and 24 fully Open Access titles. Many of Brill’s journals are indexed by major abstracting &amp; indexing services, such as Web of Science and Scopus. All back volumes are digitized and are included in the Brill Journal Archives Online. In addition to its journals and books publishing programmes, Brill also offers reference works and primary source materials, including prestigious publications such as the </w:t>
      </w:r>
      <w:proofErr w:type="spellStart"/>
      <w:r w:rsidRPr="00ED1952">
        <w:t>Encyclopedia</w:t>
      </w:r>
      <w:proofErr w:type="spellEnd"/>
      <w:r w:rsidRPr="00ED1952">
        <w:t xml:space="preserve"> of Islam, Brill’s New Pauly and The Hague Academy Collected Courses. Primary sources usually refer to original material, which </w:t>
      </w:r>
      <w:proofErr w:type="gramStart"/>
      <w:r w:rsidRPr="00ED1952">
        <w:t>scholars</w:t>
      </w:r>
      <w:proofErr w:type="gramEnd"/>
      <w:r w:rsidRPr="00ED1952">
        <w:t xml:space="preserve"> study and interpret as a basis for their own academic works. Brill’s Primary Source Collections include scanned printed or handwritten texts, </w:t>
      </w:r>
      <w:proofErr w:type="gramStart"/>
      <w:r w:rsidRPr="00ED1952">
        <w:t>e.g.</w:t>
      </w:r>
      <w:proofErr w:type="gramEnd"/>
      <w:r w:rsidRPr="00ED1952">
        <w:t xml:space="preserve"> pre-modern archival documents, Oriental manuscripts, but also printed art sales catalogues and contemporary human rights reports.  </w:t>
      </w:r>
    </w:p>
    <w:p w14:paraId="2FDDD187" w14:textId="5BBF815C" w:rsidR="00ED1952" w:rsidRDefault="00ED1952" w:rsidP="00ED1952"/>
    <w:p w14:paraId="5CD2A067" w14:textId="1162F2DB" w:rsidR="00ED1952" w:rsidRDefault="00ED1952">
      <w:r>
        <w:br w:type="page"/>
      </w:r>
    </w:p>
    <w:p w14:paraId="5A5D37BA" w14:textId="77777777" w:rsidR="00ED1952" w:rsidRPr="00ED1952" w:rsidRDefault="00ED1952" w:rsidP="00ED1952">
      <w:pPr>
        <w:rPr>
          <w:b/>
          <w:bCs/>
        </w:rPr>
      </w:pPr>
      <w:r w:rsidRPr="00ED1952">
        <w:rPr>
          <w:b/>
          <w:bCs/>
        </w:rPr>
        <w:lastRenderedPageBreak/>
        <w:t>Brill | Hotei</w:t>
      </w:r>
    </w:p>
    <w:p w14:paraId="51B0373F" w14:textId="6E621D70" w:rsidR="00ED1952" w:rsidRDefault="00ED1952" w:rsidP="00ED1952"/>
    <w:p w14:paraId="5D301132" w14:textId="67F5F1CC" w:rsidR="00CC10A7" w:rsidRDefault="00CC10A7" w:rsidP="00CC10A7">
      <w:pPr>
        <w:rPr>
          <w:b/>
          <w:bCs/>
          <w:lang w:val="en-US"/>
        </w:rPr>
      </w:pPr>
      <w:r w:rsidRPr="00CC10A7">
        <w:rPr>
          <w:b/>
          <w:bCs/>
          <w:lang w:val="en-US"/>
        </w:rPr>
        <w:t>About Brill | Hotei [short]</w:t>
      </w:r>
    </w:p>
    <w:p w14:paraId="614A05D6" w14:textId="77777777" w:rsidR="00CC10A7" w:rsidRPr="00CC10A7" w:rsidRDefault="00CC10A7" w:rsidP="00CC10A7">
      <w:pPr>
        <w:rPr>
          <w:b/>
          <w:bCs/>
          <w:lang w:val="en-US"/>
        </w:rPr>
      </w:pPr>
    </w:p>
    <w:p w14:paraId="18108C80" w14:textId="5C05F857" w:rsidR="00CC10A7" w:rsidRDefault="00CC10A7" w:rsidP="00CC10A7">
      <w:pPr>
        <w:rPr>
          <w:lang w:val="en-US"/>
        </w:rPr>
      </w:pPr>
      <w:r w:rsidRPr="00CC10A7">
        <w:rPr>
          <w:lang w:val="en-US"/>
        </w:rPr>
        <w:t xml:space="preserve">Brill | Hotei is Brill’s popular imprint for books on Asian art and visual culture. The program is particularly strong in titles on Japanese prints and paintings. We welcome book proposals for exhibition catalogues and/or (artist) monographs in all fields of Asian art and visual culture, including photography, theatre, </w:t>
      </w:r>
      <w:proofErr w:type="gramStart"/>
      <w:r w:rsidRPr="00CC10A7">
        <w:rPr>
          <w:lang w:val="en-US"/>
        </w:rPr>
        <w:t>anime</w:t>
      </w:r>
      <w:proofErr w:type="gramEnd"/>
      <w:r w:rsidRPr="00CC10A7">
        <w:rPr>
          <w:lang w:val="en-US"/>
        </w:rPr>
        <w:t xml:space="preserve"> and manga. </w:t>
      </w:r>
    </w:p>
    <w:p w14:paraId="6C14F7EC" w14:textId="77777777" w:rsidR="00CC10A7" w:rsidRPr="00CC10A7" w:rsidRDefault="00CC10A7" w:rsidP="00CC10A7">
      <w:pPr>
        <w:rPr>
          <w:lang w:val="en-US"/>
        </w:rPr>
      </w:pPr>
    </w:p>
    <w:p w14:paraId="4DEABC1A" w14:textId="31832D21" w:rsidR="00CC10A7" w:rsidRDefault="00CC10A7" w:rsidP="00CC10A7">
      <w:pPr>
        <w:rPr>
          <w:lang w:val="en-US"/>
        </w:rPr>
      </w:pPr>
      <w:r w:rsidRPr="00CC10A7">
        <w:rPr>
          <w:lang w:val="en-US"/>
        </w:rPr>
        <w:t xml:space="preserve">Whether providing new information or shedding new light on familiar territory, Brill | Hotei presents materials in accessible language with an abundance of color illustrations of superb quality, set in an attractive design. </w:t>
      </w:r>
    </w:p>
    <w:p w14:paraId="10670A61" w14:textId="77777777" w:rsidR="00CC10A7" w:rsidRPr="00CC10A7" w:rsidRDefault="00CC10A7" w:rsidP="00CC10A7">
      <w:pPr>
        <w:rPr>
          <w:lang w:val="en-US"/>
        </w:rPr>
      </w:pPr>
    </w:p>
    <w:p w14:paraId="413F14BA" w14:textId="77777777" w:rsidR="00CC10A7" w:rsidRPr="00CC10A7" w:rsidRDefault="00CC10A7" w:rsidP="00CC10A7">
      <w:pPr>
        <w:rPr>
          <w:lang w:val="en-US"/>
        </w:rPr>
      </w:pPr>
      <w:r w:rsidRPr="00CC10A7">
        <w:rPr>
          <w:lang w:val="en-US"/>
        </w:rPr>
        <w:t xml:space="preserve">Brill | Hotei works with an international team of museum curators, art historians, and specialist authors, and produces a great number of books in close cooperation with museums worldwide. Recent highlights are </w:t>
      </w:r>
      <w:r w:rsidRPr="00CC10A7">
        <w:rPr>
          <w:i/>
          <w:iCs/>
          <w:lang w:val="en-US"/>
        </w:rPr>
        <w:t xml:space="preserve">Printed and Painted: The Meiji Art of Ogata </w:t>
      </w:r>
      <w:proofErr w:type="spellStart"/>
      <w:r w:rsidRPr="00CC10A7">
        <w:rPr>
          <w:i/>
          <w:iCs/>
          <w:lang w:val="en-US"/>
        </w:rPr>
        <w:t>Gekkō</w:t>
      </w:r>
      <w:proofErr w:type="spellEnd"/>
      <w:r w:rsidRPr="00CC10A7">
        <w:rPr>
          <w:i/>
          <w:iCs/>
          <w:lang w:val="en-US"/>
        </w:rPr>
        <w:t xml:space="preserve"> (1859-1920) </w:t>
      </w:r>
      <w:r w:rsidRPr="00CC10A7">
        <w:rPr>
          <w:lang w:val="en-US"/>
        </w:rPr>
        <w:t xml:space="preserve">(2021, in collaboration with Japan museum </w:t>
      </w:r>
      <w:proofErr w:type="spellStart"/>
      <w:r w:rsidRPr="00CC10A7">
        <w:rPr>
          <w:lang w:val="en-US"/>
        </w:rPr>
        <w:t>Sieboldhuis</w:t>
      </w:r>
      <w:proofErr w:type="spellEnd"/>
      <w:r w:rsidRPr="00CC10A7">
        <w:rPr>
          <w:lang w:val="en-US"/>
        </w:rPr>
        <w:t xml:space="preserve">) and </w:t>
      </w:r>
      <w:r w:rsidRPr="00CC10A7">
        <w:rPr>
          <w:i/>
          <w:iCs/>
          <w:lang w:val="en-US"/>
        </w:rPr>
        <w:t>The Kimono in Print: 300 Years of Japanese Design</w:t>
      </w:r>
      <w:r w:rsidRPr="00CC10A7">
        <w:rPr>
          <w:lang w:val="en-US"/>
        </w:rPr>
        <w:t xml:space="preserve"> (2020, in collaboration with the Worcester Art Museum).</w:t>
      </w:r>
    </w:p>
    <w:p w14:paraId="4510539D" w14:textId="1E6486AD" w:rsidR="00CC10A7" w:rsidRPr="00CC10A7" w:rsidRDefault="00CC10A7" w:rsidP="00ED1952">
      <w:pPr>
        <w:rPr>
          <w:lang w:val="en-US"/>
        </w:rPr>
      </w:pPr>
    </w:p>
    <w:p w14:paraId="52ABD34C" w14:textId="27E90575" w:rsidR="00CC10A7" w:rsidRDefault="00CC10A7" w:rsidP="00CC10A7">
      <w:pPr>
        <w:rPr>
          <w:b/>
          <w:bCs/>
          <w:lang w:val="en-US"/>
        </w:rPr>
      </w:pPr>
      <w:r w:rsidRPr="00CC10A7">
        <w:rPr>
          <w:b/>
          <w:bCs/>
          <w:lang w:val="en-US"/>
        </w:rPr>
        <w:t>About Brill | Hotei [</w:t>
      </w:r>
      <w:r>
        <w:rPr>
          <w:b/>
          <w:bCs/>
          <w:lang w:val="en-US"/>
        </w:rPr>
        <w:t>long</w:t>
      </w:r>
      <w:r w:rsidRPr="00CC10A7">
        <w:rPr>
          <w:b/>
          <w:bCs/>
          <w:lang w:val="en-US"/>
        </w:rPr>
        <w:t>]</w:t>
      </w:r>
    </w:p>
    <w:p w14:paraId="118F701F" w14:textId="77777777" w:rsidR="00CC10A7" w:rsidRDefault="00CC10A7" w:rsidP="00ED1952"/>
    <w:p w14:paraId="704458E8" w14:textId="77777777" w:rsidR="00ED1952" w:rsidRDefault="00ED1952" w:rsidP="00ED1952">
      <w:r>
        <w:t xml:space="preserve">Brill | Hotei is Brill’s popular imprint for books on Asian art and visual culture. The program, established in Leiden in the 1990s, is particularly strong in titles on Japanese prints and paintings. We welcome book proposals for exhibition catalogues and/or (artist) monographs in all fields of Asian art and visual culture, including photography, theatre, </w:t>
      </w:r>
      <w:proofErr w:type="gramStart"/>
      <w:r>
        <w:t>anime</w:t>
      </w:r>
      <w:proofErr w:type="gramEnd"/>
      <w:r>
        <w:t xml:space="preserve"> and manga. Brill | Hotei’s acquisitions editor Inge Klompmakers is happy to discuss your exhibition and publication plans</w:t>
      </w:r>
    </w:p>
    <w:p w14:paraId="0913A123" w14:textId="77777777" w:rsidR="00ED1952" w:rsidRDefault="00ED1952" w:rsidP="00ED1952"/>
    <w:p w14:paraId="51198212" w14:textId="77777777" w:rsidR="00ED1952" w:rsidRDefault="00ED1952" w:rsidP="00ED1952">
      <w:r>
        <w:t xml:space="preserve">Whether providing new information or shedding new light on familiar territory, Brill | Hotei presents materials in accessible language with an abundance of </w:t>
      </w:r>
      <w:proofErr w:type="spellStart"/>
      <w:r>
        <w:t>color</w:t>
      </w:r>
      <w:proofErr w:type="spellEnd"/>
      <w:r>
        <w:t xml:space="preserve"> illustrations of superb quality, set in an attractive design. Publisher and printer go to extreme lengths to ensure that the pictures are as close to the original as possible. All Brill | Hotei publications, equally appealing to general readers, collectors, and academics, can be characterized by their efforts to combine attractive art book publishing with a scholarly approach.</w:t>
      </w:r>
    </w:p>
    <w:p w14:paraId="5A9FDBE2" w14:textId="77777777" w:rsidR="00ED1952" w:rsidRDefault="00ED1952" w:rsidP="00ED1952"/>
    <w:p w14:paraId="41C343CB" w14:textId="77777777" w:rsidR="00ED1952" w:rsidRDefault="00ED1952" w:rsidP="00ED1952">
      <w:r>
        <w:t xml:space="preserve">Brill | Hotei works with an international team of museum curators, art historians, and specialist authors, and produces a great number of books in close cooperation with museums worldwide. Recent highlights are Printed and Painted: The Meiji Art of Ogata </w:t>
      </w:r>
      <w:proofErr w:type="spellStart"/>
      <w:r>
        <w:t>Gekkō</w:t>
      </w:r>
      <w:proofErr w:type="spellEnd"/>
      <w:r>
        <w:t xml:space="preserve"> (1859-1920) (2021, in collaboration with Japan museum </w:t>
      </w:r>
      <w:proofErr w:type="spellStart"/>
      <w:r>
        <w:t>Sieboldhuis</w:t>
      </w:r>
      <w:proofErr w:type="spellEnd"/>
      <w:r>
        <w:t xml:space="preserve">); The Kimono in Print: 300 Years of Japanese Design (2020, in collaboration with the Worcester Art Museum) and Dharma and </w:t>
      </w:r>
      <w:proofErr w:type="spellStart"/>
      <w:r>
        <w:t>Puṇya</w:t>
      </w:r>
      <w:proofErr w:type="spellEnd"/>
      <w:r>
        <w:t>: Buddhist Ritual Art of Nepal (2019, in collaboration with College of the Holy Cross).</w:t>
      </w:r>
    </w:p>
    <w:p w14:paraId="7B0CA2A7" w14:textId="77777777" w:rsidR="00ED1952" w:rsidRDefault="00ED1952" w:rsidP="00ED1952"/>
    <w:p w14:paraId="2EC8CDB1" w14:textId="77777777" w:rsidR="00ED1952" w:rsidRPr="00ED1952" w:rsidRDefault="00ED1952" w:rsidP="00ED1952">
      <w:pPr>
        <w:rPr>
          <w:b/>
          <w:bCs/>
        </w:rPr>
      </w:pPr>
      <w:r w:rsidRPr="00ED1952">
        <w:rPr>
          <w:b/>
          <w:bCs/>
        </w:rPr>
        <w:t>Contact</w:t>
      </w:r>
    </w:p>
    <w:p w14:paraId="1C0B7B66" w14:textId="027F1801" w:rsidR="00ED1952" w:rsidRDefault="00ED1952" w:rsidP="00ED1952">
      <w:r>
        <w:t>Acquisitions editor – Asian art and visual culture / Brill | Hotei</w:t>
      </w:r>
    </w:p>
    <w:p w14:paraId="73A103A5" w14:textId="09EB08D2" w:rsidR="00ED1952" w:rsidRDefault="00ED1952">
      <w:r>
        <w:br w:type="page"/>
      </w:r>
    </w:p>
    <w:p w14:paraId="3B187985" w14:textId="77777777" w:rsidR="00ED1952" w:rsidRPr="00ED1952" w:rsidRDefault="00ED1952" w:rsidP="00ED1952">
      <w:pPr>
        <w:rPr>
          <w:b/>
          <w:bCs/>
        </w:rPr>
      </w:pPr>
      <w:r w:rsidRPr="00ED1952">
        <w:rPr>
          <w:b/>
          <w:bCs/>
        </w:rPr>
        <w:lastRenderedPageBreak/>
        <w:t xml:space="preserve">Brill | </w:t>
      </w:r>
      <w:proofErr w:type="spellStart"/>
      <w:r w:rsidRPr="00ED1952">
        <w:rPr>
          <w:b/>
          <w:bCs/>
        </w:rPr>
        <w:t>Nijhoff</w:t>
      </w:r>
      <w:proofErr w:type="spellEnd"/>
    </w:p>
    <w:p w14:paraId="0F3DBB7A" w14:textId="77777777" w:rsidR="00ED1952" w:rsidRDefault="00ED1952" w:rsidP="00ED1952"/>
    <w:p w14:paraId="4E4DFC41" w14:textId="77777777" w:rsidR="00ED1952" w:rsidRDefault="00ED1952" w:rsidP="00ED1952">
      <w:r>
        <w:t xml:space="preserve">Brill | </w:t>
      </w:r>
      <w:proofErr w:type="spellStart"/>
      <w:r>
        <w:t>Nijhoff</w:t>
      </w:r>
      <w:proofErr w:type="spellEnd"/>
      <w:r>
        <w:t xml:space="preserve"> is a prestigious imprint dating back to the nineteenth century. Brill | </w:t>
      </w:r>
      <w:proofErr w:type="spellStart"/>
      <w:r>
        <w:t>Nijhoff's</w:t>
      </w:r>
      <w:proofErr w:type="spellEnd"/>
      <w:r>
        <w:t xml:space="preserve"> portfolio focuses on areas in Public International Law, Human Rights, and Humanitarian Law and increasingly on International Relations. Its annual publication program consists of over 30 journals, 28 annuals and some 120 new book titles per year. Its </w:t>
      </w:r>
      <w:proofErr w:type="gramStart"/>
      <w:r>
        <w:t>back-list</w:t>
      </w:r>
      <w:proofErr w:type="gramEnd"/>
      <w:r>
        <w:t xml:space="preserve"> comprises of over 3,000 titles. You can view </w:t>
      </w:r>
      <w:proofErr w:type="spellStart"/>
      <w:r>
        <w:t>Nijhoff's</w:t>
      </w:r>
      <w:proofErr w:type="spellEnd"/>
      <w:r>
        <w:t xml:space="preserve"> titles in our </w:t>
      </w:r>
      <w:proofErr w:type="spellStart"/>
      <w:r>
        <w:t>catalog</w:t>
      </w:r>
      <w:proofErr w:type="spellEnd"/>
      <w:r>
        <w:t xml:space="preserve"> search. Brill | </w:t>
      </w:r>
      <w:proofErr w:type="spellStart"/>
      <w:r>
        <w:t>Nijhoff</w:t>
      </w:r>
      <w:proofErr w:type="spellEnd"/>
      <w:r>
        <w:t xml:space="preserve"> is a partner of the Hague Academy of International Law.</w:t>
      </w:r>
    </w:p>
    <w:p w14:paraId="20D327A7" w14:textId="77777777" w:rsidR="00ED1952" w:rsidRDefault="00ED1952" w:rsidP="00ED1952"/>
    <w:p w14:paraId="5FA4E392" w14:textId="1A4798F1" w:rsidR="00ED1952" w:rsidRDefault="00ED1952" w:rsidP="00ED1952">
      <w:pPr>
        <w:rPr>
          <w:b/>
          <w:bCs/>
        </w:rPr>
      </w:pPr>
      <w:r w:rsidRPr="00ED1952">
        <w:rPr>
          <w:b/>
          <w:bCs/>
        </w:rPr>
        <w:t xml:space="preserve">Background of </w:t>
      </w:r>
      <w:proofErr w:type="spellStart"/>
      <w:r w:rsidRPr="00ED1952">
        <w:rPr>
          <w:b/>
          <w:bCs/>
        </w:rPr>
        <w:t>Martinus</w:t>
      </w:r>
      <w:proofErr w:type="spellEnd"/>
      <w:r w:rsidRPr="00ED1952">
        <w:rPr>
          <w:b/>
          <w:bCs/>
        </w:rPr>
        <w:t xml:space="preserve"> </w:t>
      </w:r>
      <w:proofErr w:type="spellStart"/>
      <w:r w:rsidRPr="00ED1952">
        <w:rPr>
          <w:b/>
          <w:bCs/>
        </w:rPr>
        <w:t>Nijhoff</w:t>
      </w:r>
      <w:proofErr w:type="spellEnd"/>
      <w:r w:rsidRPr="00ED1952">
        <w:rPr>
          <w:b/>
          <w:bCs/>
        </w:rPr>
        <w:t xml:space="preserve"> and Brill | </w:t>
      </w:r>
      <w:proofErr w:type="spellStart"/>
      <w:r w:rsidRPr="00ED1952">
        <w:rPr>
          <w:b/>
          <w:bCs/>
        </w:rPr>
        <w:t>Nijhoff</w:t>
      </w:r>
      <w:proofErr w:type="spellEnd"/>
    </w:p>
    <w:p w14:paraId="47C30428" w14:textId="77777777" w:rsidR="00ED1952" w:rsidRPr="00ED1952" w:rsidRDefault="00ED1952" w:rsidP="00ED1952">
      <w:pPr>
        <w:rPr>
          <w:b/>
          <w:bCs/>
        </w:rPr>
      </w:pPr>
    </w:p>
    <w:p w14:paraId="18BE1D0F" w14:textId="53BB30D4" w:rsidR="00ED1952" w:rsidRDefault="00ED1952" w:rsidP="00ED1952">
      <w:proofErr w:type="spellStart"/>
      <w:r>
        <w:t>Martinus</w:t>
      </w:r>
      <w:proofErr w:type="spellEnd"/>
      <w:r>
        <w:t xml:space="preserve"> </w:t>
      </w:r>
      <w:proofErr w:type="spellStart"/>
      <w:r>
        <w:t>Nijhoff</w:t>
      </w:r>
      <w:proofErr w:type="spellEnd"/>
      <w:r>
        <w:t xml:space="preserve"> was the name of a prestigious publishing house founded in the 19th century in The Hague (the Dutch poet bearing the same name was a grandson of the company’s founder). </w:t>
      </w:r>
      <w:proofErr w:type="spellStart"/>
      <w:r>
        <w:t>Martinus</w:t>
      </w:r>
      <w:proofErr w:type="spellEnd"/>
      <w:r>
        <w:t xml:space="preserve"> </w:t>
      </w:r>
      <w:proofErr w:type="spellStart"/>
      <w:r>
        <w:t>Nijhoff's</w:t>
      </w:r>
      <w:proofErr w:type="spellEnd"/>
      <w:r>
        <w:t xml:space="preserve"> publishing program focused on the humanities, the arts, as well as law. In the 1970’s the </w:t>
      </w:r>
      <w:proofErr w:type="spellStart"/>
      <w:r>
        <w:t>Nijhoff</w:t>
      </w:r>
      <w:proofErr w:type="spellEnd"/>
      <w:r>
        <w:t xml:space="preserve"> publishing house was acquired by Kluwer. Within Kluwer, the imprint </w:t>
      </w:r>
      <w:proofErr w:type="spellStart"/>
      <w:r>
        <w:t>Martinus</w:t>
      </w:r>
      <w:proofErr w:type="spellEnd"/>
      <w:r>
        <w:t xml:space="preserve"> </w:t>
      </w:r>
      <w:proofErr w:type="spellStart"/>
      <w:r>
        <w:t>Nijhoff</w:t>
      </w:r>
      <w:proofErr w:type="spellEnd"/>
      <w:r>
        <w:t xml:space="preserve"> Publishers was created for its publication program in international law, human rights law, humanitarian law and international relations. When the </w:t>
      </w:r>
      <w:proofErr w:type="spellStart"/>
      <w:r>
        <w:t>Martinus</w:t>
      </w:r>
      <w:proofErr w:type="spellEnd"/>
      <w:r>
        <w:t xml:space="preserve"> </w:t>
      </w:r>
      <w:proofErr w:type="spellStart"/>
      <w:r>
        <w:t>Nijhoff</w:t>
      </w:r>
      <w:proofErr w:type="spellEnd"/>
      <w:r>
        <w:t xml:space="preserve"> Publishers program came to Brill from Kluwer in 2003, MNP was retained as one of Brill’s imprints. In 2013 we celebrated the 10th anniversary of publication by Brill, and we can proudly say that in the past decade the Law program has developed into an important part of the overall Brill portfolio. Concomitant with the introduction of the new typographic style, the </w:t>
      </w:r>
      <w:proofErr w:type="spellStart"/>
      <w:r>
        <w:t>Martinus</w:t>
      </w:r>
      <w:proofErr w:type="spellEnd"/>
      <w:r>
        <w:t xml:space="preserve"> </w:t>
      </w:r>
      <w:proofErr w:type="spellStart"/>
      <w:r>
        <w:t>Nijhoff</w:t>
      </w:r>
      <w:proofErr w:type="spellEnd"/>
      <w:r>
        <w:t xml:space="preserve"> Publishers logo and branding has been replaced by Brill | </w:t>
      </w:r>
      <w:proofErr w:type="spellStart"/>
      <w:r>
        <w:t>Nijhoff</w:t>
      </w:r>
      <w:proofErr w:type="spellEnd"/>
      <w:r>
        <w:t xml:space="preserve"> in all books, journals, and associated marketing sites and materials.</w:t>
      </w:r>
    </w:p>
    <w:p w14:paraId="2D7BD3F5" w14:textId="77777777" w:rsidR="00ED1952" w:rsidRDefault="00ED1952" w:rsidP="00ED1952"/>
    <w:sectPr w:rsidR="00ED1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52"/>
    <w:rsid w:val="00686AF9"/>
    <w:rsid w:val="009B6B68"/>
    <w:rsid w:val="00B416B4"/>
    <w:rsid w:val="00CC10A7"/>
    <w:rsid w:val="00DC0CA4"/>
    <w:rsid w:val="00ED1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027B"/>
  <w15:chartTrackingRefBased/>
  <w15:docId w15:val="{18B426C0-4D8F-422D-B771-8BE74DB1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952"/>
    <w:rPr>
      <w:color w:val="0563C1" w:themeColor="hyperlink"/>
      <w:u w:val="single"/>
    </w:rPr>
  </w:style>
  <w:style w:type="character" w:styleId="UnresolvedMention">
    <w:name w:val="Unresolved Mention"/>
    <w:basedOn w:val="DefaultParagraphFont"/>
    <w:uiPriority w:val="99"/>
    <w:semiHidden/>
    <w:unhideWhenUsed/>
    <w:rsid w:val="00ED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7899">
      <w:bodyDiv w:val="1"/>
      <w:marLeft w:val="0"/>
      <w:marRight w:val="0"/>
      <w:marTop w:val="0"/>
      <w:marBottom w:val="0"/>
      <w:divBdr>
        <w:top w:val="none" w:sz="0" w:space="0" w:color="auto"/>
        <w:left w:val="none" w:sz="0" w:space="0" w:color="auto"/>
        <w:bottom w:val="none" w:sz="0" w:space="0" w:color="auto"/>
        <w:right w:val="none" w:sz="0" w:space="0" w:color="auto"/>
      </w:divBdr>
      <w:divsChild>
        <w:div w:id="1717074806">
          <w:marLeft w:val="0"/>
          <w:marRight w:val="0"/>
          <w:marTop w:val="0"/>
          <w:marBottom w:val="0"/>
          <w:divBdr>
            <w:top w:val="none" w:sz="0" w:space="0" w:color="auto"/>
            <w:left w:val="none" w:sz="0" w:space="0" w:color="auto"/>
            <w:bottom w:val="none" w:sz="0" w:space="0" w:color="auto"/>
            <w:right w:val="none" w:sz="0" w:space="0" w:color="auto"/>
          </w:divBdr>
          <w:divsChild>
            <w:div w:id="2090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6773">
      <w:bodyDiv w:val="1"/>
      <w:marLeft w:val="0"/>
      <w:marRight w:val="0"/>
      <w:marTop w:val="0"/>
      <w:marBottom w:val="0"/>
      <w:divBdr>
        <w:top w:val="none" w:sz="0" w:space="0" w:color="auto"/>
        <w:left w:val="none" w:sz="0" w:space="0" w:color="auto"/>
        <w:bottom w:val="none" w:sz="0" w:space="0" w:color="auto"/>
        <w:right w:val="none" w:sz="0" w:space="0" w:color="auto"/>
      </w:divBdr>
      <w:divsChild>
        <w:div w:id="330178032">
          <w:marLeft w:val="0"/>
          <w:marRight w:val="0"/>
          <w:marTop w:val="0"/>
          <w:marBottom w:val="0"/>
          <w:divBdr>
            <w:top w:val="none" w:sz="0" w:space="0" w:color="auto"/>
            <w:left w:val="none" w:sz="0" w:space="0" w:color="auto"/>
            <w:bottom w:val="none" w:sz="0" w:space="0" w:color="auto"/>
            <w:right w:val="none" w:sz="0" w:space="0" w:color="auto"/>
          </w:divBdr>
          <w:divsChild>
            <w:div w:id="2779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337">
      <w:bodyDiv w:val="1"/>
      <w:marLeft w:val="0"/>
      <w:marRight w:val="0"/>
      <w:marTop w:val="0"/>
      <w:marBottom w:val="0"/>
      <w:divBdr>
        <w:top w:val="none" w:sz="0" w:space="0" w:color="auto"/>
        <w:left w:val="none" w:sz="0" w:space="0" w:color="auto"/>
        <w:bottom w:val="none" w:sz="0" w:space="0" w:color="auto"/>
        <w:right w:val="none" w:sz="0" w:space="0" w:color="auto"/>
      </w:divBdr>
      <w:divsChild>
        <w:div w:id="17852877">
          <w:marLeft w:val="0"/>
          <w:marRight w:val="0"/>
          <w:marTop w:val="0"/>
          <w:marBottom w:val="0"/>
          <w:divBdr>
            <w:top w:val="none" w:sz="0" w:space="0" w:color="auto"/>
            <w:left w:val="none" w:sz="0" w:space="0" w:color="auto"/>
            <w:bottom w:val="none" w:sz="0" w:space="0" w:color="auto"/>
            <w:right w:val="none" w:sz="0" w:space="0" w:color="auto"/>
          </w:divBdr>
          <w:divsChild>
            <w:div w:id="1639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254">
      <w:bodyDiv w:val="1"/>
      <w:marLeft w:val="0"/>
      <w:marRight w:val="0"/>
      <w:marTop w:val="0"/>
      <w:marBottom w:val="0"/>
      <w:divBdr>
        <w:top w:val="none" w:sz="0" w:space="0" w:color="auto"/>
        <w:left w:val="none" w:sz="0" w:space="0" w:color="auto"/>
        <w:bottom w:val="none" w:sz="0" w:space="0" w:color="auto"/>
        <w:right w:val="none" w:sz="0" w:space="0" w:color="auto"/>
      </w:divBdr>
      <w:divsChild>
        <w:div w:id="1025180746">
          <w:marLeft w:val="0"/>
          <w:marRight w:val="0"/>
          <w:marTop w:val="0"/>
          <w:marBottom w:val="0"/>
          <w:divBdr>
            <w:top w:val="none" w:sz="0" w:space="0" w:color="auto"/>
            <w:left w:val="none" w:sz="0" w:space="0" w:color="auto"/>
            <w:bottom w:val="none" w:sz="0" w:space="0" w:color="auto"/>
            <w:right w:val="none" w:sz="0" w:space="0" w:color="auto"/>
          </w:divBdr>
          <w:divsChild>
            <w:div w:id="462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8326">
      <w:bodyDiv w:val="1"/>
      <w:marLeft w:val="0"/>
      <w:marRight w:val="0"/>
      <w:marTop w:val="0"/>
      <w:marBottom w:val="0"/>
      <w:divBdr>
        <w:top w:val="none" w:sz="0" w:space="0" w:color="auto"/>
        <w:left w:val="none" w:sz="0" w:space="0" w:color="auto"/>
        <w:bottom w:val="none" w:sz="0" w:space="0" w:color="auto"/>
        <w:right w:val="none" w:sz="0" w:space="0" w:color="auto"/>
      </w:divBdr>
      <w:divsChild>
        <w:div w:id="546838868">
          <w:marLeft w:val="0"/>
          <w:marRight w:val="0"/>
          <w:marTop w:val="0"/>
          <w:marBottom w:val="0"/>
          <w:divBdr>
            <w:top w:val="none" w:sz="0" w:space="0" w:color="auto"/>
            <w:left w:val="none" w:sz="0" w:space="0" w:color="auto"/>
            <w:bottom w:val="none" w:sz="0" w:space="0" w:color="auto"/>
            <w:right w:val="none" w:sz="0" w:space="0" w:color="auto"/>
          </w:divBdr>
          <w:divsChild>
            <w:div w:id="16917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6241">
      <w:bodyDiv w:val="1"/>
      <w:marLeft w:val="0"/>
      <w:marRight w:val="0"/>
      <w:marTop w:val="0"/>
      <w:marBottom w:val="0"/>
      <w:divBdr>
        <w:top w:val="none" w:sz="0" w:space="0" w:color="auto"/>
        <w:left w:val="none" w:sz="0" w:space="0" w:color="auto"/>
        <w:bottom w:val="none" w:sz="0" w:space="0" w:color="auto"/>
        <w:right w:val="none" w:sz="0" w:space="0" w:color="auto"/>
      </w:divBdr>
      <w:divsChild>
        <w:div w:id="1046026447">
          <w:marLeft w:val="0"/>
          <w:marRight w:val="0"/>
          <w:marTop w:val="0"/>
          <w:marBottom w:val="0"/>
          <w:divBdr>
            <w:top w:val="none" w:sz="0" w:space="0" w:color="auto"/>
            <w:left w:val="none" w:sz="0" w:space="0" w:color="auto"/>
            <w:bottom w:val="none" w:sz="0" w:space="0" w:color="auto"/>
            <w:right w:val="none" w:sz="0" w:space="0" w:color="auto"/>
          </w:divBdr>
          <w:divsChild>
            <w:div w:id="4236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3285">
      <w:bodyDiv w:val="1"/>
      <w:marLeft w:val="0"/>
      <w:marRight w:val="0"/>
      <w:marTop w:val="0"/>
      <w:marBottom w:val="0"/>
      <w:divBdr>
        <w:top w:val="none" w:sz="0" w:space="0" w:color="auto"/>
        <w:left w:val="none" w:sz="0" w:space="0" w:color="auto"/>
        <w:bottom w:val="none" w:sz="0" w:space="0" w:color="auto"/>
        <w:right w:val="none" w:sz="0" w:space="0" w:color="auto"/>
      </w:divBdr>
    </w:div>
    <w:div w:id="1531606217">
      <w:bodyDiv w:val="1"/>
      <w:marLeft w:val="0"/>
      <w:marRight w:val="0"/>
      <w:marTop w:val="0"/>
      <w:marBottom w:val="0"/>
      <w:divBdr>
        <w:top w:val="none" w:sz="0" w:space="0" w:color="auto"/>
        <w:left w:val="none" w:sz="0" w:space="0" w:color="auto"/>
        <w:bottom w:val="none" w:sz="0" w:space="0" w:color="auto"/>
        <w:right w:val="none" w:sz="0" w:space="0" w:color="auto"/>
      </w:divBdr>
      <w:divsChild>
        <w:div w:id="997348737">
          <w:marLeft w:val="0"/>
          <w:marRight w:val="0"/>
          <w:marTop w:val="0"/>
          <w:marBottom w:val="0"/>
          <w:divBdr>
            <w:top w:val="none" w:sz="0" w:space="0" w:color="auto"/>
            <w:left w:val="none" w:sz="0" w:space="0" w:color="auto"/>
            <w:bottom w:val="none" w:sz="0" w:space="0" w:color="auto"/>
            <w:right w:val="none" w:sz="0" w:space="0" w:color="auto"/>
          </w:divBdr>
          <w:divsChild>
            <w:div w:id="19351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3027">
      <w:bodyDiv w:val="1"/>
      <w:marLeft w:val="0"/>
      <w:marRight w:val="0"/>
      <w:marTop w:val="0"/>
      <w:marBottom w:val="0"/>
      <w:divBdr>
        <w:top w:val="none" w:sz="0" w:space="0" w:color="auto"/>
        <w:left w:val="none" w:sz="0" w:space="0" w:color="auto"/>
        <w:bottom w:val="none" w:sz="0" w:space="0" w:color="auto"/>
        <w:right w:val="none" w:sz="0" w:space="0" w:color="auto"/>
      </w:divBdr>
    </w:div>
    <w:div w:id="1706590200">
      <w:bodyDiv w:val="1"/>
      <w:marLeft w:val="0"/>
      <w:marRight w:val="0"/>
      <w:marTop w:val="0"/>
      <w:marBottom w:val="0"/>
      <w:divBdr>
        <w:top w:val="none" w:sz="0" w:space="0" w:color="auto"/>
        <w:left w:val="none" w:sz="0" w:space="0" w:color="auto"/>
        <w:bottom w:val="none" w:sz="0" w:space="0" w:color="auto"/>
        <w:right w:val="none" w:sz="0" w:space="0" w:color="auto"/>
      </w:divBdr>
      <w:divsChild>
        <w:div w:id="2130582055">
          <w:marLeft w:val="0"/>
          <w:marRight w:val="0"/>
          <w:marTop w:val="0"/>
          <w:marBottom w:val="0"/>
          <w:divBdr>
            <w:top w:val="none" w:sz="0" w:space="0" w:color="auto"/>
            <w:left w:val="none" w:sz="0" w:space="0" w:color="auto"/>
            <w:bottom w:val="none" w:sz="0" w:space="0" w:color="auto"/>
            <w:right w:val="none" w:sz="0" w:space="0" w:color="auto"/>
          </w:divBdr>
          <w:divsChild>
            <w:div w:id="15933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2235">
      <w:bodyDiv w:val="1"/>
      <w:marLeft w:val="0"/>
      <w:marRight w:val="0"/>
      <w:marTop w:val="0"/>
      <w:marBottom w:val="0"/>
      <w:divBdr>
        <w:top w:val="none" w:sz="0" w:space="0" w:color="auto"/>
        <w:left w:val="none" w:sz="0" w:space="0" w:color="auto"/>
        <w:bottom w:val="none" w:sz="0" w:space="0" w:color="auto"/>
        <w:right w:val="none" w:sz="0" w:space="0" w:color="auto"/>
      </w:divBdr>
      <w:divsChild>
        <w:div w:id="1259634453">
          <w:marLeft w:val="0"/>
          <w:marRight w:val="0"/>
          <w:marTop w:val="0"/>
          <w:marBottom w:val="0"/>
          <w:divBdr>
            <w:top w:val="none" w:sz="0" w:space="0" w:color="auto"/>
            <w:left w:val="none" w:sz="0" w:space="0" w:color="auto"/>
            <w:bottom w:val="none" w:sz="0" w:space="0" w:color="auto"/>
            <w:right w:val="none" w:sz="0" w:space="0" w:color="auto"/>
          </w:divBdr>
          <w:divsChild>
            <w:div w:id="16162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uronext.com/en/products/equities/NL0000442523-XAMS/marke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Wieger van der Heide</dc:creator>
  <cp:keywords/>
  <dc:description/>
  <cp:lastModifiedBy>Stijn Wieger van der Heide</cp:lastModifiedBy>
  <cp:revision>2</cp:revision>
  <dcterms:created xsi:type="dcterms:W3CDTF">2022-05-18T07:22:00Z</dcterms:created>
  <dcterms:modified xsi:type="dcterms:W3CDTF">2022-05-18T11:40:00Z</dcterms:modified>
</cp:coreProperties>
</file>