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2299" w14:textId="77777777" w:rsidR="00417493" w:rsidRPr="0087415E" w:rsidRDefault="002B2DA5" w:rsidP="006527E4">
      <w:pPr>
        <w:bidi w:val="0"/>
        <w:spacing w:line="360" w:lineRule="auto"/>
        <w:jc w:val="both"/>
        <w:rPr>
          <w:rFonts w:asciiTheme="majorBidi" w:hAnsiTheme="majorBidi" w:cstheme="majorBidi"/>
          <w:b/>
          <w:bCs/>
        </w:rPr>
      </w:pPr>
      <w:r w:rsidRPr="0087415E">
        <w:rPr>
          <w:rFonts w:asciiTheme="majorBidi" w:hAnsiTheme="majorBidi" w:cstheme="majorBidi"/>
          <w:b/>
          <w:bCs/>
        </w:rPr>
        <w:t>Haifa International Children’s Theatre Festival as Theatrical Event: Reception study – preliminary</w:t>
      </w:r>
      <w:r w:rsidRPr="0087415E">
        <w:rPr>
          <w:rFonts w:asciiTheme="majorBidi" w:hAnsiTheme="majorBidi" w:cstheme="majorBidi"/>
          <w:b/>
          <w:bCs/>
          <w:rtl/>
        </w:rPr>
        <w:t xml:space="preserve"> </w:t>
      </w:r>
      <w:r w:rsidRPr="0087415E">
        <w:rPr>
          <w:rFonts w:asciiTheme="majorBidi" w:hAnsiTheme="majorBidi" w:cstheme="majorBidi"/>
          <w:b/>
          <w:bCs/>
        </w:rPr>
        <w:t>findings</w:t>
      </w:r>
    </w:p>
    <w:p w14:paraId="40422AA3" w14:textId="77777777" w:rsidR="006F123E" w:rsidRPr="0087415E" w:rsidRDefault="00417493" w:rsidP="006527E4">
      <w:pPr>
        <w:bidi w:val="0"/>
        <w:spacing w:line="360" w:lineRule="auto"/>
        <w:jc w:val="both"/>
        <w:rPr>
          <w:rFonts w:asciiTheme="majorBidi" w:hAnsiTheme="majorBidi" w:cstheme="majorBidi"/>
          <w:b/>
          <w:bCs/>
        </w:rPr>
      </w:pPr>
      <w:r w:rsidRPr="0087415E">
        <w:rPr>
          <w:rFonts w:asciiTheme="majorBidi" w:hAnsiTheme="majorBidi" w:cstheme="majorBidi"/>
          <w:b/>
          <w:bCs/>
        </w:rPr>
        <w:t xml:space="preserve">Dr. Smadar Mor, </w:t>
      </w:r>
      <w:r w:rsidRPr="0087415E">
        <w:rPr>
          <w:rFonts w:asciiTheme="majorBidi" w:hAnsiTheme="majorBidi" w:cstheme="majorBidi"/>
        </w:rPr>
        <w:t xml:space="preserve">Seminar Hakibbutzim </w:t>
      </w:r>
      <w:r w:rsidR="006F123E" w:rsidRPr="0087415E">
        <w:rPr>
          <w:rFonts w:asciiTheme="majorBidi" w:hAnsiTheme="majorBidi" w:cstheme="majorBidi"/>
        </w:rPr>
        <w:t>College</w:t>
      </w:r>
      <w:r w:rsidRPr="0087415E">
        <w:rPr>
          <w:rFonts w:asciiTheme="majorBidi" w:hAnsiTheme="majorBidi" w:cstheme="majorBidi"/>
        </w:rPr>
        <w:t>, Tel Aviv university, Israel</w:t>
      </w:r>
      <w:r w:rsidR="003F2661">
        <w:rPr>
          <w:rStyle w:val="a6"/>
          <w:rFonts w:asciiTheme="majorBidi" w:hAnsiTheme="majorBidi" w:cstheme="majorBidi"/>
          <w:b/>
          <w:bCs/>
        </w:rPr>
        <w:footnoteReference w:id="1"/>
      </w:r>
    </w:p>
    <w:p w14:paraId="456A8E00" w14:textId="77777777" w:rsidR="002B2DA5" w:rsidRPr="0087415E" w:rsidRDefault="002B2DA5" w:rsidP="00AF4AEE">
      <w:pPr>
        <w:pStyle w:val="2"/>
      </w:pPr>
      <w:r w:rsidRPr="0087415E">
        <w:t>Abstract</w:t>
      </w:r>
    </w:p>
    <w:p w14:paraId="23D66739" w14:textId="77777777" w:rsidR="002B2DA5" w:rsidRPr="0087415E" w:rsidRDefault="002B2DA5" w:rsidP="00E34F7E">
      <w:pPr>
        <w:bidi w:val="0"/>
        <w:spacing w:line="276" w:lineRule="auto"/>
        <w:ind w:left="360" w:right="476"/>
        <w:jc w:val="both"/>
        <w:rPr>
          <w:rFonts w:asciiTheme="majorBidi" w:hAnsiTheme="majorBidi" w:cstheme="majorBidi"/>
        </w:rPr>
      </w:pPr>
      <w:r w:rsidRPr="0087415E">
        <w:rPr>
          <w:rFonts w:asciiTheme="majorBidi" w:hAnsiTheme="majorBidi" w:cstheme="majorBidi"/>
        </w:rPr>
        <w:t>The Haifa International Children’s Theatre Festival (Haifa Festival) is an annual event held in Israel since 1987. It is an artistic and festive event that constitutes a significant part of the field of Israeli theatre for young audiences (TYA), appropriate for family entertainment. The objective of this study as a whole, is to examine the Haifa Festival since its establishment until today as a major catalyst of theatrical-artistic quality. Thus, the research was conducted using two complementary methodologies: a historiographic study and a qualitative study. Scholars emphasize that the aesthetic quality of TYA performances influences modes of reception. To explore this issue, we conducted a qualitative reception study adapted to the festival’s audiences: children and adults. We rely on a model (Mor &amp; Shem Tov, 2020) which presents three forms of “</w:t>
      </w:r>
      <w:r w:rsidR="00E34F7E" w:rsidRPr="0087415E">
        <w:rPr>
          <w:rFonts w:asciiTheme="majorBidi" w:hAnsiTheme="majorBidi" w:cstheme="majorBidi"/>
        </w:rPr>
        <w:t>C</w:t>
      </w:r>
      <w:r w:rsidRPr="0087415E">
        <w:rPr>
          <w:rFonts w:asciiTheme="majorBidi" w:hAnsiTheme="majorBidi" w:cstheme="majorBidi"/>
        </w:rPr>
        <w:t xml:space="preserve">argo” that facilitate the child’s theatrical experience: the </w:t>
      </w:r>
      <w:r w:rsidR="00E34F7E" w:rsidRPr="0087415E">
        <w:rPr>
          <w:rFonts w:asciiTheme="majorBidi" w:hAnsiTheme="majorBidi" w:cstheme="majorBidi"/>
        </w:rPr>
        <w:t>social-</w:t>
      </w:r>
      <w:r w:rsidRPr="0087415E">
        <w:rPr>
          <w:rFonts w:asciiTheme="majorBidi" w:hAnsiTheme="majorBidi" w:cstheme="majorBidi"/>
        </w:rPr>
        <w:t>cultural</w:t>
      </w:r>
      <w:r w:rsidR="00E34F7E" w:rsidRPr="0087415E">
        <w:rPr>
          <w:rFonts w:asciiTheme="majorBidi" w:hAnsiTheme="majorBidi" w:cstheme="majorBidi"/>
        </w:rPr>
        <w:t xml:space="preserve"> </w:t>
      </w:r>
      <w:r w:rsidRPr="0087415E">
        <w:rPr>
          <w:rFonts w:asciiTheme="majorBidi" w:hAnsiTheme="majorBidi" w:cstheme="majorBidi"/>
        </w:rPr>
        <w:t xml:space="preserve">'cargo', the emotional 'cargo', and the cognitive 'cargo'. These three reception modes enable the young audience to interpret and enjoy the current performance while expanding their cultural-social load that will facilitate the experience and perception of future performances. We assumed that when a young audience is exposed to a wide range of performances and a festive celebration, these reception modes may expand more rapidly than usual, leaving an expanded load for the future. In the current paper, we will elaborate the preliminary findings of the qualitative study that examined the festival’s reception amongst young audiences and accompanying adults. </w:t>
      </w:r>
    </w:p>
    <w:p w14:paraId="7342CBA6" w14:textId="77777777" w:rsidR="002B2DA5" w:rsidRPr="0087415E" w:rsidRDefault="002B2DA5" w:rsidP="006527E4">
      <w:pPr>
        <w:bidi w:val="0"/>
        <w:spacing w:line="276" w:lineRule="auto"/>
        <w:ind w:right="476"/>
        <w:jc w:val="both"/>
        <w:rPr>
          <w:rFonts w:asciiTheme="majorBidi" w:hAnsiTheme="majorBidi" w:cstheme="majorBidi"/>
        </w:rPr>
      </w:pPr>
    </w:p>
    <w:p w14:paraId="648B8641" w14:textId="77777777" w:rsidR="002B2DA5" w:rsidRPr="0087415E" w:rsidRDefault="002B2DA5" w:rsidP="006527E4">
      <w:pPr>
        <w:bidi w:val="0"/>
        <w:spacing w:line="276" w:lineRule="auto"/>
        <w:ind w:right="476"/>
        <w:jc w:val="both"/>
        <w:rPr>
          <w:rFonts w:asciiTheme="majorBidi" w:hAnsiTheme="majorBidi" w:cstheme="majorBidi"/>
          <w:b/>
          <w:bCs/>
        </w:rPr>
      </w:pPr>
      <w:r w:rsidRPr="0087415E">
        <w:rPr>
          <w:rFonts w:asciiTheme="majorBidi" w:hAnsiTheme="majorBidi" w:cstheme="majorBidi"/>
          <w:b/>
          <w:bCs/>
        </w:rPr>
        <w:t>Introduction</w:t>
      </w:r>
    </w:p>
    <w:p w14:paraId="71C5DFCB" w14:textId="5BA1BEEE" w:rsidR="00293D45" w:rsidRDefault="00D157F4" w:rsidP="00342AEB">
      <w:pPr>
        <w:pStyle w:val="af1"/>
      </w:pPr>
      <w:r w:rsidRPr="0087415E">
        <w:t>This paper presents preliminary findings of one part of a thorough research</w:t>
      </w:r>
      <w:r w:rsidR="00325945" w:rsidRPr="0087415E">
        <w:t xml:space="preserve"> of </w:t>
      </w:r>
      <w:r w:rsidR="002935B7" w:rsidRPr="0087415E">
        <w:t>The Haifa International Children’s Theatre Festival</w:t>
      </w:r>
      <w:r w:rsidR="00004A64">
        <w:t xml:space="preserve">. The </w:t>
      </w:r>
      <w:r w:rsidR="00522E06" w:rsidRPr="0087415E">
        <w:t>Haifa Festival</w:t>
      </w:r>
      <w:r w:rsidR="00522E06">
        <w:t xml:space="preserve"> </w:t>
      </w:r>
      <w:r w:rsidR="00004A64">
        <w:t xml:space="preserve">is </w:t>
      </w:r>
      <w:r w:rsidR="002935B7" w:rsidRPr="0087415E">
        <w:t>an annual event held in Israel since 1987</w:t>
      </w:r>
      <w:r w:rsidR="00C337FB" w:rsidRPr="0087415E">
        <w:t xml:space="preserve">, that </w:t>
      </w:r>
      <w:r w:rsidR="002935B7" w:rsidRPr="0087415E">
        <w:t xml:space="preserve">takes place during the Passover holiday and school </w:t>
      </w:r>
      <w:r w:rsidR="00522E06" w:rsidRPr="0087415E">
        <w:t>break and</w:t>
      </w:r>
      <w:r w:rsidR="002935B7" w:rsidRPr="0087415E">
        <w:t xml:space="preserve"> constitutes an artistic and festive event for the entire family. </w:t>
      </w:r>
    </w:p>
    <w:p w14:paraId="4CE21A27" w14:textId="77777777" w:rsidR="00E93230" w:rsidRPr="0087415E" w:rsidRDefault="00E93230" w:rsidP="00E93230">
      <w:pPr>
        <w:bidi w:val="0"/>
        <w:spacing w:line="360" w:lineRule="auto"/>
        <w:ind w:firstLine="720"/>
        <w:jc w:val="both"/>
        <w:rPr>
          <w:rFonts w:asciiTheme="majorBidi" w:hAnsiTheme="majorBidi" w:cstheme="majorBidi"/>
        </w:rPr>
      </w:pPr>
      <w:r w:rsidRPr="0087415E">
        <w:rPr>
          <w:rFonts w:asciiTheme="majorBidi" w:hAnsiTheme="majorBidi" w:cstheme="majorBidi"/>
        </w:rPr>
        <w:t>The Haifa Festival features dozens of performances in different styles and genres, held in diverse spaces, and with varying levels of audience participation. Moreover, the Festival’s outdoor complex offers street shows, food and beverage stalls, and opportunities to purchase children’s books and festival souvenirs, such as T-shirts and hats. Spending time in the complex after the performance enables the child to process the theatrical experience by engaging in dialogue with accompanying adults and other children.</w:t>
      </w:r>
    </w:p>
    <w:p w14:paraId="07E8EF2A" w14:textId="0C53D54F" w:rsidR="003555DE" w:rsidRDefault="002B2DA5" w:rsidP="000F4CD0">
      <w:pPr>
        <w:bidi w:val="0"/>
        <w:spacing w:line="360" w:lineRule="auto"/>
        <w:jc w:val="both"/>
        <w:rPr>
          <w:rFonts w:asciiTheme="majorBidi" w:hAnsiTheme="majorBidi" w:cstheme="majorBidi"/>
        </w:rPr>
      </w:pPr>
      <w:r w:rsidRPr="0087415E">
        <w:rPr>
          <w:rFonts w:asciiTheme="majorBidi" w:hAnsiTheme="majorBidi" w:cstheme="majorBidi"/>
        </w:rPr>
        <w:lastRenderedPageBreak/>
        <w:tab/>
      </w:r>
      <w:r w:rsidR="003A2A2E" w:rsidRPr="0087415E">
        <w:rPr>
          <w:rFonts w:asciiTheme="majorBidi" w:hAnsiTheme="majorBidi" w:cstheme="majorBidi"/>
        </w:rPr>
        <w:t>According to the International Association of Theatre for Children and Young People (ASSITEJ), there is a global profusion of TYA festivals, However, research on TYA and TYA festivals is extremely limited (</w:t>
      </w:r>
      <w:proofErr w:type="spellStart"/>
      <w:r w:rsidR="003A2A2E" w:rsidRPr="0087415E">
        <w:rPr>
          <w:rFonts w:asciiTheme="majorBidi" w:hAnsiTheme="majorBidi" w:cstheme="majorBidi"/>
        </w:rPr>
        <w:t>Seffrin</w:t>
      </w:r>
      <w:proofErr w:type="spellEnd"/>
      <w:r w:rsidR="003A2A2E" w:rsidRPr="0087415E">
        <w:rPr>
          <w:rFonts w:asciiTheme="majorBidi" w:hAnsiTheme="majorBidi" w:cstheme="majorBidi"/>
        </w:rPr>
        <w:t xml:space="preserve">, 2005; Van de Water, 2009). </w:t>
      </w:r>
      <w:r w:rsidR="00E974DE" w:rsidRPr="0087415E">
        <w:rPr>
          <w:rFonts w:asciiTheme="majorBidi" w:hAnsiTheme="majorBidi" w:cstheme="majorBidi"/>
        </w:rPr>
        <w:t xml:space="preserve">Writing about the development of TYA in Israel, Razi </w:t>
      </w:r>
      <w:proofErr w:type="spellStart"/>
      <w:r w:rsidR="00E974DE" w:rsidRPr="0087415E">
        <w:rPr>
          <w:rFonts w:asciiTheme="majorBidi" w:hAnsiTheme="majorBidi" w:cstheme="majorBidi"/>
        </w:rPr>
        <w:t>Amitai</w:t>
      </w:r>
      <w:proofErr w:type="spellEnd"/>
      <w:r w:rsidR="00E974DE" w:rsidRPr="0087415E">
        <w:rPr>
          <w:rFonts w:asciiTheme="majorBidi" w:hAnsiTheme="majorBidi" w:cstheme="majorBidi"/>
        </w:rPr>
        <w:t xml:space="preserve"> (2013) drew attention to a shift, beginning in the 1980s, in the field of Israeli TYA. The establishment of the Haifa International Children’s Theatre Festival (Haifa Festival) in 1987 is one peak in this transition. Until that time, a single professional subsidized theatre—the Orna Porat Theatre for Children and Youth—operated in Israel.</w:t>
      </w:r>
      <w:r w:rsidR="00722AFD">
        <w:rPr>
          <w:rFonts w:asciiTheme="majorBidi" w:hAnsiTheme="majorBidi" w:cstheme="majorBidi"/>
        </w:rPr>
        <w:t xml:space="preserve"> Today there are many more.</w:t>
      </w:r>
      <w:r w:rsidR="00860593" w:rsidRPr="0087415E">
        <w:rPr>
          <w:rFonts w:asciiTheme="majorBidi" w:hAnsiTheme="majorBidi" w:cstheme="majorBidi"/>
        </w:rPr>
        <w:t xml:space="preserve"> </w:t>
      </w:r>
    </w:p>
    <w:p w14:paraId="26C1B3A0" w14:textId="3DEEA97D" w:rsidR="0050387F" w:rsidRPr="0087415E" w:rsidRDefault="00101B11" w:rsidP="003555DE">
      <w:pPr>
        <w:bidi w:val="0"/>
        <w:spacing w:line="360" w:lineRule="auto"/>
        <w:ind w:firstLine="720"/>
        <w:jc w:val="both"/>
        <w:rPr>
          <w:rFonts w:asciiTheme="majorBidi" w:hAnsiTheme="majorBidi" w:cstheme="majorBidi"/>
        </w:rPr>
      </w:pPr>
      <w:r w:rsidRPr="0087415E">
        <w:rPr>
          <w:rFonts w:asciiTheme="majorBidi" w:hAnsiTheme="majorBidi" w:cstheme="majorBidi"/>
        </w:rPr>
        <w:t>TYA performances</w:t>
      </w:r>
      <w:r w:rsidRPr="0087415E" w:rsidDel="009658EF">
        <w:rPr>
          <w:rFonts w:asciiTheme="majorBidi" w:hAnsiTheme="majorBidi" w:cstheme="majorBidi"/>
        </w:rPr>
        <w:t xml:space="preserve"> </w:t>
      </w:r>
      <w:r w:rsidRPr="0087415E">
        <w:rPr>
          <w:rFonts w:asciiTheme="majorBidi" w:hAnsiTheme="majorBidi" w:cstheme="majorBidi"/>
        </w:rPr>
        <w:t>are mostly classified according to three categories: educational-didactic, commercial-popular, and artistic (Klein &amp; Schonmann, 2009).</w:t>
      </w:r>
      <w:r w:rsidR="00BB2B2C" w:rsidRPr="0087415E">
        <w:rPr>
          <w:rFonts w:asciiTheme="majorBidi" w:hAnsiTheme="majorBidi" w:cstheme="majorBidi"/>
        </w:rPr>
        <w:t xml:space="preserve"> These categories operate in varying degrees as three dimensions or parameters in the festival's performances; operate in varying degrees as three dimensions or parameters in the festival's performances; </w:t>
      </w:r>
      <w:r w:rsidRPr="0087415E">
        <w:rPr>
          <w:rFonts w:asciiTheme="majorBidi" w:hAnsiTheme="majorBidi" w:cstheme="majorBidi"/>
        </w:rPr>
        <w:t>An educational-didactic play constructs and highlights educational messages or deals with topics taken from the education system’s curricula. A commercial-popular show makes conscious use of the available devices and conventions in order to create a spectacular show. An artistic performance is grounded in the development of complex, deep, and original theatrical language.</w:t>
      </w:r>
      <w:r w:rsidR="00E4548E" w:rsidRPr="0087415E">
        <w:rPr>
          <w:rFonts w:asciiTheme="majorBidi" w:hAnsiTheme="majorBidi" w:cstheme="majorBidi"/>
        </w:rPr>
        <w:t xml:space="preserve"> </w:t>
      </w:r>
      <w:r w:rsidR="00E96DB6" w:rsidRPr="0087415E">
        <w:rPr>
          <w:rFonts w:asciiTheme="majorBidi" w:hAnsiTheme="majorBidi" w:cstheme="majorBidi"/>
        </w:rPr>
        <w:t xml:space="preserve">When one parameter is emphasized excessively, the quality of the performance may be compromised: a didactic message stemming from an agenda-driven educational perspective may render a play superficial and one-dimensional. Excessive use of popular devices, such as loud rhythmic music and flashy design, may generate an experience of immediate satisfaction and amusement, but may be lacking in artistic or educational depth. Failure to sufficiently adapt the theatrical language to suit children’s ages may disrupt their ability to experience and decode the performance. </w:t>
      </w:r>
    </w:p>
    <w:p w14:paraId="40CE98F9" w14:textId="77777777" w:rsidR="00122B35" w:rsidRDefault="00101B11" w:rsidP="009E1944">
      <w:pPr>
        <w:bidi w:val="0"/>
        <w:spacing w:line="360" w:lineRule="auto"/>
        <w:ind w:firstLine="720"/>
        <w:jc w:val="both"/>
        <w:rPr>
          <w:rFonts w:asciiTheme="majorBidi" w:hAnsiTheme="majorBidi" w:cstheme="majorBidi"/>
        </w:rPr>
      </w:pPr>
      <w:r w:rsidRPr="0087415E">
        <w:rPr>
          <w:rFonts w:asciiTheme="majorBidi" w:hAnsiTheme="majorBidi" w:cstheme="majorBidi"/>
        </w:rPr>
        <w:t>The Haifa Festival's vision is to raise the quality of the TYA performances in Israel. Festival regulations emphasize objectives that reflect the importance of the performance’s artistic and aesthetic value. Quality</w:t>
      </w:r>
      <w:r w:rsidR="00481F0F">
        <w:rPr>
          <w:rFonts w:asciiTheme="majorBidi" w:hAnsiTheme="majorBidi" w:cstheme="majorBidi"/>
        </w:rPr>
        <w:t>, as written above,</w:t>
      </w:r>
      <w:r w:rsidRPr="0087415E">
        <w:rPr>
          <w:rFonts w:asciiTheme="majorBidi" w:hAnsiTheme="majorBidi" w:cstheme="majorBidi"/>
        </w:rPr>
        <w:t xml:space="preserve"> is a "slippery fish", but the standpoint of the festival's artistic management towards the quality of the performances is a balance between these three categories. In other words, from the festival's perspective, a quality TYA performance properly balances the educational, popular, and artistic. The festival strives towards a performance with complex artistic language, which combines a profound pedagogic message as well as intelligent use of popular and entertaining devices. Therefore, the artistic management deals primarily with the question of the degree to which the three parameters are employed in structuring the festival’s performances. </w:t>
      </w:r>
      <w:r w:rsidR="009E1944" w:rsidRPr="009E1944">
        <w:rPr>
          <w:rFonts w:asciiTheme="majorBidi" w:hAnsiTheme="majorBidi" w:cstheme="majorBidi"/>
        </w:rPr>
        <w:t>Given that is the intention</w:t>
      </w:r>
      <w:r w:rsidR="009E1944">
        <w:rPr>
          <w:rFonts w:asciiTheme="majorBidi" w:hAnsiTheme="majorBidi" w:cstheme="majorBidi"/>
        </w:rPr>
        <w:t xml:space="preserve"> of the Haifa Festival,</w:t>
      </w:r>
      <w:r w:rsidR="009E1944" w:rsidRPr="009E1944">
        <w:rPr>
          <w:rFonts w:asciiTheme="majorBidi" w:hAnsiTheme="majorBidi" w:cstheme="majorBidi"/>
        </w:rPr>
        <w:t xml:space="preserve"> the </w:t>
      </w:r>
      <w:r w:rsidR="009E1944">
        <w:rPr>
          <w:rFonts w:asciiTheme="majorBidi" w:hAnsiTheme="majorBidi" w:cstheme="majorBidi"/>
        </w:rPr>
        <w:t xml:space="preserve">current </w:t>
      </w:r>
      <w:r w:rsidR="009E1944" w:rsidRPr="009E1944">
        <w:rPr>
          <w:rFonts w:asciiTheme="majorBidi" w:hAnsiTheme="majorBidi" w:cstheme="majorBidi"/>
        </w:rPr>
        <w:t xml:space="preserve">study tries to find out if this also rises in </w:t>
      </w:r>
      <w:r w:rsidR="006129D6">
        <w:rPr>
          <w:rFonts w:asciiTheme="majorBidi" w:hAnsiTheme="majorBidi" w:cstheme="majorBidi"/>
        </w:rPr>
        <w:t>reception.</w:t>
      </w:r>
      <w:r w:rsidR="009E1944" w:rsidRPr="009E1944">
        <w:rPr>
          <w:rFonts w:asciiTheme="majorBidi" w:hAnsiTheme="majorBidi" w:cstheme="majorBidi"/>
        </w:rPr>
        <w:t xml:space="preserve"> </w:t>
      </w:r>
    </w:p>
    <w:p w14:paraId="69243E4A" w14:textId="0AE2D8A1" w:rsidR="0068285A" w:rsidRPr="0087415E" w:rsidRDefault="00400653" w:rsidP="000708E8">
      <w:pPr>
        <w:bidi w:val="0"/>
        <w:spacing w:line="360" w:lineRule="auto"/>
        <w:ind w:firstLine="720"/>
        <w:jc w:val="both"/>
        <w:rPr>
          <w:rFonts w:asciiTheme="majorBidi" w:hAnsiTheme="majorBidi" w:cstheme="majorBidi"/>
        </w:rPr>
      </w:pPr>
      <w:r>
        <w:rPr>
          <w:rFonts w:asciiTheme="majorBidi" w:hAnsiTheme="majorBidi" w:cstheme="majorBidi"/>
        </w:rPr>
        <w:lastRenderedPageBreak/>
        <w:t xml:space="preserve">Another </w:t>
      </w:r>
      <w:r w:rsidR="005653C3">
        <w:rPr>
          <w:rFonts w:asciiTheme="majorBidi" w:hAnsiTheme="majorBidi" w:cstheme="majorBidi"/>
        </w:rPr>
        <w:t>aspect</w:t>
      </w:r>
      <w:r>
        <w:rPr>
          <w:rFonts w:asciiTheme="majorBidi" w:hAnsiTheme="majorBidi" w:cstheme="majorBidi"/>
        </w:rPr>
        <w:t xml:space="preserve"> </w:t>
      </w:r>
      <w:r w:rsidR="006A7E4E">
        <w:rPr>
          <w:rFonts w:asciiTheme="majorBidi" w:hAnsiTheme="majorBidi" w:cstheme="majorBidi"/>
        </w:rPr>
        <w:t>emerges</w:t>
      </w:r>
      <w:r>
        <w:rPr>
          <w:rFonts w:asciiTheme="majorBidi" w:hAnsiTheme="majorBidi" w:cstheme="majorBidi"/>
        </w:rPr>
        <w:t xml:space="preserve"> from the literature, concerning</w:t>
      </w:r>
      <w:r w:rsidR="000708E8">
        <w:rPr>
          <w:rFonts w:asciiTheme="majorBidi" w:hAnsiTheme="majorBidi" w:cstheme="majorBidi"/>
        </w:rPr>
        <w:t xml:space="preserve"> the </w:t>
      </w:r>
      <w:r w:rsidR="00CA3414">
        <w:rPr>
          <w:rFonts w:asciiTheme="majorBidi" w:hAnsiTheme="majorBidi" w:cstheme="majorBidi"/>
        </w:rPr>
        <w:t>position</w:t>
      </w:r>
      <w:r w:rsidR="000708E8">
        <w:rPr>
          <w:rFonts w:asciiTheme="majorBidi" w:hAnsiTheme="majorBidi" w:cstheme="majorBidi"/>
        </w:rPr>
        <w:t xml:space="preserve"> of </w:t>
      </w:r>
      <w:r w:rsidR="000708E8" w:rsidRPr="0087415E">
        <w:rPr>
          <w:rFonts w:asciiTheme="majorBidi" w:hAnsiTheme="majorBidi" w:cstheme="majorBidi"/>
        </w:rPr>
        <w:t>accompanying adults</w:t>
      </w:r>
      <w:r w:rsidR="00D10B0F">
        <w:rPr>
          <w:rFonts w:asciiTheme="majorBidi" w:hAnsiTheme="majorBidi" w:cstheme="majorBidi"/>
        </w:rPr>
        <w:t xml:space="preserve"> in a </w:t>
      </w:r>
      <w:r w:rsidR="00720516">
        <w:rPr>
          <w:rFonts w:asciiTheme="majorBidi" w:hAnsiTheme="majorBidi" w:cstheme="majorBidi"/>
        </w:rPr>
        <w:t>TYA</w:t>
      </w:r>
      <w:r w:rsidR="00D10B0F">
        <w:rPr>
          <w:rFonts w:asciiTheme="majorBidi" w:hAnsiTheme="majorBidi" w:cstheme="majorBidi"/>
        </w:rPr>
        <w:t xml:space="preserve"> festival</w:t>
      </w:r>
      <w:r w:rsidR="000708E8">
        <w:rPr>
          <w:rFonts w:asciiTheme="majorBidi" w:hAnsiTheme="majorBidi" w:cstheme="majorBidi"/>
        </w:rPr>
        <w:t xml:space="preserve">. </w:t>
      </w:r>
      <w:r w:rsidR="006D7F06" w:rsidRPr="0087415E">
        <w:rPr>
          <w:rFonts w:asciiTheme="majorBidi" w:hAnsiTheme="majorBidi" w:cstheme="majorBidi"/>
        </w:rPr>
        <w:t xml:space="preserve">As been said, the festival is a family event, and as such, the </w:t>
      </w:r>
      <w:r w:rsidR="006C57BE" w:rsidRPr="0087415E">
        <w:rPr>
          <w:rFonts w:asciiTheme="majorBidi" w:hAnsiTheme="majorBidi" w:cstheme="majorBidi"/>
        </w:rPr>
        <w:t xml:space="preserve">accompanying </w:t>
      </w:r>
      <w:r w:rsidR="006D7F06" w:rsidRPr="0087415E">
        <w:rPr>
          <w:rFonts w:asciiTheme="majorBidi" w:hAnsiTheme="majorBidi" w:cstheme="majorBidi"/>
        </w:rPr>
        <w:t xml:space="preserve">adults serve a role in </w:t>
      </w:r>
      <w:r w:rsidR="006C57BE" w:rsidRPr="0087415E">
        <w:rPr>
          <w:rFonts w:asciiTheme="majorBidi" w:hAnsiTheme="majorBidi" w:cstheme="majorBidi"/>
        </w:rPr>
        <w:t>children's</w:t>
      </w:r>
      <w:r w:rsidR="006D7F06" w:rsidRPr="0087415E">
        <w:rPr>
          <w:rFonts w:asciiTheme="majorBidi" w:hAnsiTheme="majorBidi" w:cstheme="majorBidi"/>
        </w:rPr>
        <w:t xml:space="preserve">' </w:t>
      </w:r>
      <w:r w:rsidR="006C57BE" w:rsidRPr="0087415E">
        <w:rPr>
          <w:rFonts w:asciiTheme="majorBidi" w:hAnsiTheme="majorBidi" w:cstheme="majorBidi"/>
        </w:rPr>
        <w:t xml:space="preserve">theatrical education. </w:t>
      </w:r>
      <w:r w:rsidR="006D7F06" w:rsidRPr="0087415E">
        <w:rPr>
          <w:rFonts w:asciiTheme="majorBidi" w:hAnsiTheme="majorBidi" w:cstheme="majorBidi"/>
        </w:rPr>
        <w:t xml:space="preserve">Schonmann (2000; 2006) regards accompanying parents and educators as theatre mediators whose role is to expand and enrich the children’s cultural world while spectating. </w:t>
      </w:r>
      <w:r w:rsidR="009D2453" w:rsidRPr="0087415E">
        <w:rPr>
          <w:rFonts w:asciiTheme="majorBidi" w:hAnsiTheme="majorBidi" w:cstheme="majorBidi"/>
        </w:rPr>
        <w:t xml:space="preserve">This aspect is </w:t>
      </w:r>
      <w:r w:rsidR="00906876" w:rsidRPr="0087415E">
        <w:rPr>
          <w:rFonts w:asciiTheme="majorBidi" w:hAnsiTheme="majorBidi" w:cstheme="majorBidi"/>
        </w:rPr>
        <w:t xml:space="preserve">examined in </w:t>
      </w:r>
      <w:r w:rsidR="00AC6606" w:rsidRPr="0087415E">
        <w:rPr>
          <w:rFonts w:asciiTheme="majorBidi" w:hAnsiTheme="majorBidi" w:cstheme="majorBidi"/>
        </w:rPr>
        <w:t>this</w:t>
      </w:r>
      <w:r w:rsidR="001514C7">
        <w:rPr>
          <w:rFonts w:asciiTheme="majorBidi" w:hAnsiTheme="majorBidi" w:cstheme="majorBidi"/>
        </w:rPr>
        <w:t xml:space="preserve"> </w:t>
      </w:r>
      <w:r w:rsidR="00906876" w:rsidRPr="0087415E">
        <w:rPr>
          <w:rFonts w:asciiTheme="majorBidi" w:hAnsiTheme="majorBidi" w:cstheme="majorBidi"/>
        </w:rPr>
        <w:t xml:space="preserve">study, and the findings show the </w:t>
      </w:r>
      <w:r w:rsidR="00385DEB" w:rsidRPr="0087415E">
        <w:rPr>
          <w:rFonts w:asciiTheme="majorBidi" w:hAnsiTheme="majorBidi" w:cstheme="majorBidi"/>
        </w:rPr>
        <w:t xml:space="preserve">importance of the adults' </w:t>
      </w:r>
      <w:r w:rsidR="00906876" w:rsidRPr="0087415E">
        <w:rPr>
          <w:rFonts w:asciiTheme="majorBidi" w:hAnsiTheme="majorBidi" w:cstheme="majorBidi"/>
        </w:rPr>
        <w:t>role</w:t>
      </w:r>
      <w:r w:rsidR="00385DEB" w:rsidRPr="0087415E">
        <w:rPr>
          <w:rFonts w:asciiTheme="majorBidi" w:hAnsiTheme="majorBidi" w:cstheme="majorBidi"/>
        </w:rPr>
        <w:t>.</w:t>
      </w:r>
      <w:r w:rsidR="00294F1B" w:rsidRPr="0087415E">
        <w:rPr>
          <w:rFonts w:asciiTheme="majorBidi" w:hAnsiTheme="majorBidi" w:cstheme="majorBidi"/>
        </w:rPr>
        <w:t xml:space="preserve"> </w:t>
      </w:r>
      <w:r w:rsidR="00314073">
        <w:rPr>
          <w:rFonts w:asciiTheme="majorBidi" w:hAnsiTheme="majorBidi" w:cstheme="majorBidi"/>
        </w:rPr>
        <w:t>S</w:t>
      </w:r>
      <w:r w:rsidR="001E5EF8" w:rsidRPr="0087415E">
        <w:rPr>
          <w:rFonts w:asciiTheme="majorBidi" w:hAnsiTheme="majorBidi" w:cstheme="majorBidi"/>
        </w:rPr>
        <w:t>tudies point to the fact that a home in which there is a fervent appreciation for theatre enriches the child’s cultural predisposition (</w:t>
      </w:r>
      <w:proofErr w:type="spellStart"/>
      <w:r w:rsidR="001E5EF8" w:rsidRPr="0087415E">
        <w:rPr>
          <w:rFonts w:asciiTheme="majorBidi" w:hAnsiTheme="majorBidi" w:cstheme="majorBidi"/>
        </w:rPr>
        <w:t>Saldaña</w:t>
      </w:r>
      <w:proofErr w:type="spellEnd"/>
      <w:r w:rsidR="001E5EF8" w:rsidRPr="0087415E">
        <w:rPr>
          <w:rFonts w:asciiTheme="majorBidi" w:hAnsiTheme="majorBidi" w:cstheme="majorBidi"/>
        </w:rPr>
        <w:t>, 1995; Mor, 2015</w:t>
      </w:r>
      <w:r w:rsidR="003F1B14" w:rsidRPr="0087415E">
        <w:rPr>
          <w:rFonts w:asciiTheme="majorBidi" w:hAnsiTheme="majorBidi" w:cstheme="majorBidi"/>
        </w:rPr>
        <w:t>)</w:t>
      </w:r>
      <w:r w:rsidR="003F1B14">
        <w:rPr>
          <w:rFonts w:asciiTheme="majorBidi" w:hAnsiTheme="majorBidi" w:cstheme="majorBidi"/>
        </w:rPr>
        <w:t>. Klein</w:t>
      </w:r>
      <w:r w:rsidR="0068285A" w:rsidRPr="0087415E">
        <w:rPr>
          <w:rFonts w:asciiTheme="majorBidi" w:hAnsiTheme="majorBidi" w:cstheme="majorBidi"/>
        </w:rPr>
        <w:t xml:space="preserve"> (2011), who observes children’s perception of the theatrical performance from a developmental perspective, reinforces the argument that adopting the children’s point of view will enable theatre professionals to enhance the theatrical language and aesthetic quality and adapt it to the young audience. However, as Klein and Schonmann (2009) demonstrate, young and adult judges </w:t>
      </w:r>
      <w:r w:rsidR="006A6455">
        <w:rPr>
          <w:rFonts w:asciiTheme="majorBidi" w:hAnsiTheme="majorBidi" w:cstheme="majorBidi"/>
        </w:rPr>
        <w:t xml:space="preserve">in Haifa Festival </w:t>
      </w:r>
      <w:r w:rsidR="0068285A" w:rsidRPr="0087415E">
        <w:rPr>
          <w:rFonts w:asciiTheme="majorBidi" w:hAnsiTheme="majorBidi" w:cstheme="majorBidi"/>
        </w:rPr>
        <w:t>evaluated the performances</w:t>
      </w:r>
      <w:r w:rsidR="0068285A" w:rsidRPr="0087415E" w:rsidDel="00CD392A">
        <w:rPr>
          <w:rFonts w:asciiTheme="majorBidi" w:hAnsiTheme="majorBidi" w:cstheme="majorBidi"/>
        </w:rPr>
        <w:t xml:space="preserve"> </w:t>
      </w:r>
      <w:r w:rsidR="0068285A" w:rsidRPr="0087415E">
        <w:rPr>
          <w:rFonts w:asciiTheme="majorBidi" w:hAnsiTheme="majorBidi" w:cstheme="majorBidi"/>
        </w:rPr>
        <w:t>in opposite terms</w:t>
      </w:r>
      <w:r w:rsidR="00581CBC">
        <w:rPr>
          <w:rFonts w:asciiTheme="majorBidi" w:hAnsiTheme="majorBidi" w:cstheme="majorBidi"/>
        </w:rPr>
        <w:t>:</w:t>
      </w:r>
      <w:r w:rsidR="0068285A" w:rsidRPr="0087415E">
        <w:rPr>
          <w:rFonts w:asciiTheme="majorBidi" w:hAnsiTheme="majorBidi" w:cstheme="majorBidi"/>
        </w:rPr>
        <w:t xml:space="preserve"> The children’s choice of best play was considered by the adult to be the worst play in these festivals (and vice versa). Jeanne Klein (2011) explains this gap by the different criteria children use to evaluate theatre during and after performances from their psychological perspectives (“From Children’s Perspectives”). Shifra Schonmann explains this difference philosophically by how children perceive and respond to the playing rules of aesthetic distance that occur during performances (“Fictional Worlds”). </w:t>
      </w:r>
      <w:r w:rsidR="00E67DD1">
        <w:rPr>
          <w:rFonts w:asciiTheme="majorBidi" w:hAnsiTheme="majorBidi" w:cstheme="majorBidi"/>
        </w:rPr>
        <w:t xml:space="preserve">In this paper we will show some preliminary findings that will present the </w:t>
      </w:r>
      <w:r w:rsidR="00E46232">
        <w:rPr>
          <w:rFonts w:asciiTheme="majorBidi" w:hAnsiTheme="majorBidi" w:cstheme="majorBidi"/>
        </w:rPr>
        <w:t xml:space="preserve">different perspectives of children and adults. </w:t>
      </w:r>
    </w:p>
    <w:p w14:paraId="177AE668" w14:textId="77777777" w:rsidR="002B2DA5" w:rsidRPr="0087415E" w:rsidRDefault="002B2DA5" w:rsidP="00412CBC">
      <w:pPr>
        <w:bidi w:val="0"/>
        <w:spacing w:before="240" w:line="360" w:lineRule="auto"/>
        <w:jc w:val="both"/>
        <w:rPr>
          <w:rFonts w:asciiTheme="majorBidi" w:hAnsiTheme="majorBidi" w:cstheme="majorBidi"/>
          <w:b/>
          <w:bCs/>
        </w:rPr>
      </w:pPr>
      <w:r w:rsidRPr="0087415E">
        <w:rPr>
          <w:rFonts w:asciiTheme="majorBidi" w:hAnsiTheme="majorBidi" w:cstheme="majorBidi"/>
          <w:b/>
          <w:bCs/>
        </w:rPr>
        <w:t xml:space="preserve">Research objectives </w:t>
      </w:r>
    </w:p>
    <w:p w14:paraId="60E5F4ED" w14:textId="77777777" w:rsidR="00882DDE" w:rsidRPr="0087415E" w:rsidRDefault="002B2DA5" w:rsidP="00A12F4C">
      <w:pPr>
        <w:bidi w:val="0"/>
        <w:spacing w:line="360" w:lineRule="auto"/>
        <w:ind w:firstLine="720"/>
        <w:jc w:val="both"/>
        <w:rPr>
          <w:rFonts w:asciiTheme="majorBidi" w:hAnsiTheme="majorBidi" w:cstheme="majorBidi"/>
        </w:rPr>
      </w:pPr>
      <w:r w:rsidRPr="0087415E">
        <w:rPr>
          <w:rFonts w:asciiTheme="majorBidi" w:hAnsiTheme="majorBidi" w:cstheme="majorBidi"/>
        </w:rPr>
        <w:t>The study described in this paper is located in the field of TYA in Israel, and its purpose is to examine the voices and perspectives of young audiences as significant participants in the festive theatrical event. Th</w:t>
      </w:r>
      <w:r w:rsidR="002760CB" w:rsidRPr="0087415E">
        <w:rPr>
          <w:rFonts w:asciiTheme="majorBidi" w:hAnsiTheme="majorBidi" w:cstheme="majorBidi"/>
        </w:rPr>
        <w:t>e</w:t>
      </w:r>
      <w:r w:rsidRPr="0087415E">
        <w:rPr>
          <w:rFonts w:asciiTheme="majorBidi" w:hAnsiTheme="majorBidi" w:cstheme="majorBidi"/>
        </w:rPr>
        <w:t xml:space="preserve"> study as a </w:t>
      </w:r>
      <w:r w:rsidR="002760CB" w:rsidRPr="0087415E">
        <w:rPr>
          <w:rFonts w:asciiTheme="majorBidi" w:hAnsiTheme="majorBidi" w:cstheme="majorBidi"/>
        </w:rPr>
        <w:t>w</w:t>
      </w:r>
      <w:r w:rsidRPr="0087415E">
        <w:rPr>
          <w:rFonts w:asciiTheme="majorBidi" w:hAnsiTheme="majorBidi" w:cstheme="majorBidi"/>
        </w:rPr>
        <w:t>hole examines the repertoire and the agendas of managers, producers, and theatre-artists, on the one hand, and of the reception of the festival by children and acc</w:t>
      </w:r>
      <w:r w:rsidR="004808CD" w:rsidRPr="0087415E">
        <w:rPr>
          <w:rFonts w:asciiTheme="majorBidi" w:hAnsiTheme="majorBidi" w:cstheme="majorBidi"/>
        </w:rPr>
        <w:t xml:space="preserve">ompanying adults, on the other. </w:t>
      </w:r>
      <w:r w:rsidR="007F629A" w:rsidRPr="0087415E">
        <w:rPr>
          <w:rFonts w:asciiTheme="majorBidi" w:hAnsiTheme="majorBidi" w:cstheme="majorBidi"/>
        </w:rPr>
        <w:t xml:space="preserve">This paper will </w:t>
      </w:r>
      <w:r w:rsidR="007C3907" w:rsidRPr="0087415E">
        <w:rPr>
          <w:rFonts w:asciiTheme="majorBidi" w:hAnsiTheme="majorBidi" w:cstheme="majorBidi"/>
        </w:rPr>
        <w:t>present</w:t>
      </w:r>
      <w:r w:rsidR="007F629A" w:rsidRPr="0087415E">
        <w:rPr>
          <w:rFonts w:asciiTheme="majorBidi" w:hAnsiTheme="majorBidi" w:cstheme="majorBidi"/>
        </w:rPr>
        <w:t xml:space="preserve"> </w:t>
      </w:r>
      <w:r w:rsidR="005C419A" w:rsidRPr="0087415E">
        <w:rPr>
          <w:rFonts w:asciiTheme="majorBidi" w:hAnsiTheme="majorBidi" w:cstheme="majorBidi"/>
        </w:rPr>
        <w:t>the</w:t>
      </w:r>
      <w:r w:rsidR="00A12F4C" w:rsidRPr="0087415E">
        <w:rPr>
          <w:rFonts w:asciiTheme="majorBidi" w:hAnsiTheme="majorBidi" w:cstheme="majorBidi"/>
        </w:rPr>
        <w:t xml:space="preserve"> part of the</w:t>
      </w:r>
      <w:r w:rsidR="005C419A" w:rsidRPr="0087415E">
        <w:rPr>
          <w:rFonts w:asciiTheme="majorBidi" w:hAnsiTheme="majorBidi" w:cstheme="majorBidi"/>
        </w:rPr>
        <w:t xml:space="preserve"> reception study in TYA </w:t>
      </w:r>
      <w:r w:rsidR="00D57D0D" w:rsidRPr="0087415E">
        <w:rPr>
          <w:rFonts w:asciiTheme="majorBidi" w:hAnsiTheme="majorBidi" w:cstheme="majorBidi"/>
        </w:rPr>
        <w:t>perspective that</w:t>
      </w:r>
      <w:r w:rsidR="007C3907" w:rsidRPr="0087415E">
        <w:rPr>
          <w:rFonts w:asciiTheme="majorBidi" w:hAnsiTheme="majorBidi" w:cstheme="majorBidi"/>
        </w:rPr>
        <w:t xml:space="preserve"> took place on April 2022</w:t>
      </w:r>
      <w:r w:rsidR="005C419A" w:rsidRPr="0087415E">
        <w:rPr>
          <w:rFonts w:asciiTheme="majorBidi" w:hAnsiTheme="majorBidi" w:cstheme="majorBidi"/>
        </w:rPr>
        <w:t xml:space="preserve">. </w:t>
      </w:r>
    </w:p>
    <w:p w14:paraId="70F21D6F" w14:textId="77777777" w:rsidR="006527E4" w:rsidRPr="0087415E" w:rsidRDefault="006527E4" w:rsidP="00294F1B">
      <w:pPr>
        <w:bidi w:val="0"/>
        <w:spacing w:line="360" w:lineRule="auto"/>
        <w:jc w:val="both"/>
        <w:rPr>
          <w:rFonts w:asciiTheme="majorBidi" w:hAnsiTheme="majorBidi" w:cstheme="majorBidi"/>
        </w:rPr>
      </w:pPr>
      <w:r w:rsidRPr="0087415E">
        <w:rPr>
          <w:rFonts w:asciiTheme="majorBidi" w:hAnsiTheme="majorBidi" w:cstheme="majorBidi"/>
        </w:rPr>
        <w:tab/>
        <w:t xml:space="preserve">Our inquiry will look at whether and how the intense festival repertoire encourages the young spectators and accompanying adults to compare different artistic forms and, as a result, achieve a more complex understanding of TYA performances. Furthermore, we will analyze how such a celebration in the site constitutes a gratifying multi-sensory festival experience—an enriching event for children that may motivate them to return to the theatre in the future. </w:t>
      </w:r>
    </w:p>
    <w:p w14:paraId="13601666" w14:textId="77777777" w:rsidR="002B2DA5" w:rsidRPr="0087415E" w:rsidRDefault="00FF4E9B" w:rsidP="00A72E89">
      <w:pPr>
        <w:bidi w:val="0"/>
        <w:spacing w:line="360" w:lineRule="auto"/>
        <w:ind w:firstLine="720"/>
        <w:jc w:val="both"/>
        <w:rPr>
          <w:rFonts w:asciiTheme="majorBidi" w:hAnsiTheme="majorBidi" w:cstheme="majorBidi"/>
        </w:rPr>
      </w:pPr>
      <w:r w:rsidRPr="0087415E">
        <w:rPr>
          <w:rFonts w:asciiTheme="majorBidi" w:hAnsiTheme="majorBidi" w:cstheme="majorBidi"/>
        </w:rPr>
        <w:t>Another aspect we examined, was how the three categories</w:t>
      </w:r>
      <w:r w:rsidR="00885AD7" w:rsidRPr="0087415E">
        <w:rPr>
          <w:rFonts w:asciiTheme="majorBidi" w:hAnsiTheme="majorBidi" w:cstheme="majorBidi"/>
        </w:rPr>
        <w:t xml:space="preserve"> that classify performances</w:t>
      </w:r>
      <w:r w:rsidR="00070302" w:rsidRPr="0087415E">
        <w:rPr>
          <w:rFonts w:asciiTheme="majorBidi" w:hAnsiTheme="majorBidi" w:cstheme="majorBidi"/>
        </w:rPr>
        <w:t>:</w:t>
      </w:r>
      <w:r w:rsidR="008A7F63" w:rsidRPr="0087415E">
        <w:rPr>
          <w:rFonts w:asciiTheme="majorBidi" w:hAnsiTheme="majorBidi" w:cstheme="majorBidi"/>
        </w:rPr>
        <w:t xml:space="preserve"> </w:t>
      </w:r>
      <w:r w:rsidR="00885AD7" w:rsidRPr="0087415E">
        <w:rPr>
          <w:rFonts w:asciiTheme="majorBidi" w:hAnsiTheme="majorBidi" w:cstheme="majorBidi"/>
        </w:rPr>
        <w:t>educational-didactic, commercial-popular, and artistic</w:t>
      </w:r>
      <w:r w:rsidR="008A7F63" w:rsidRPr="0087415E">
        <w:rPr>
          <w:rFonts w:asciiTheme="majorBidi" w:hAnsiTheme="majorBidi" w:cstheme="majorBidi"/>
        </w:rPr>
        <w:t xml:space="preserve">, </w:t>
      </w:r>
      <w:r w:rsidRPr="0087415E">
        <w:rPr>
          <w:rFonts w:asciiTheme="majorBidi" w:hAnsiTheme="majorBidi" w:cstheme="majorBidi"/>
        </w:rPr>
        <w:t>operate in varying degrees as three dimensions or parameters in the festival's performances</w:t>
      </w:r>
      <w:r w:rsidR="008A7F63" w:rsidRPr="0087415E">
        <w:rPr>
          <w:rFonts w:asciiTheme="majorBidi" w:hAnsiTheme="majorBidi" w:cstheme="majorBidi"/>
        </w:rPr>
        <w:t>, and expressed in children and adult's experience</w:t>
      </w:r>
      <w:r w:rsidRPr="0087415E">
        <w:rPr>
          <w:rFonts w:asciiTheme="majorBidi" w:hAnsiTheme="majorBidi" w:cstheme="majorBidi"/>
        </w:rPr>
        <w:t xml:space="preserve">. </w:t>
      </w:r>
    </w:p>
    <w:p w14:paraId="68481042" w14:textId="77777777" w:rsidR="00FC38A9" w:rsidRPr="0087415E" w:rsidRDefault="00882DDE" w:rsidP="00412CBC">
      <w:pPr>
        <w:bidi w:val="0"/>
        <w:spacing w:before="240" w:line="360" w:lineRule="auto"/>
        <w:jc w:val="both"/>
        <w:rPr>
          <w:rFonts w:asciiTheme="majorBidi" w:hAnsiTheme="majorBidi" w:cstheme="majorBidi"/>
          <w:b/>
          <w:bCs/>
        </w:rPr>
      </w:pPr>
      <w:r w:rsidRPr="0087415E">
        <w:rPr>
          <w:rFonts w:asciiTheme="majorBidi" w:hAnsiTheme="majorBidi" w:cstheme="majorBidi"/>
          <w:b/>
          <w:bCs/>
        </w:rPr>
        <w:lastRenderedPageBreak/>
        <w:t>Methodology</w:t>
      </w:r>
    </w:p>
    <w:p w14:paraId="2FA49F93" w14:textId="7C0158FA" w:rsidR="00F77716" w:rsidRDefault="002B2DA5" w:rsidP="001E0338">
      <w:pPr>
        <w:bidi w:val="0"/>
        <w:spacing w:line="360" w:lineRule="auto"/>
        <w:jc w:val="both"/>
        <w:rPr>
          <w:rFonts w:asciiTheme="majorBidi" w:hAnsiTheme="majorBidi" w:cstheme="majorBidi"/>
        </w:rPr>
      </w:pPr>
      <w:r w:rsidRPr="0087415E">
        <w:rPr>
          <w:rFonts w:asciiTheme="majorBidi" w:hAnsiTheme="majorBidi" w:cstheme="majorBidi"/>
        </w:rPr>
        <w:tab/>
      </w:r>
      <w:r w:rsidR="0098077F">
        <w:rPr>
          <w:rFonts w:asciiTheme="majorBidi" w:hAnsiTheme="majorBidi" w:cstheme="majorBidi"/>
        </w:rPr>
        <w:t xml:space="preserve">The festival </w:t>
      </w:r>
      <w:r w:rsidR="00EC27C7">
        <w:rPr>
          <w:rFonts w:asciiTheme="majorBidi" w:hAnsiTheme="majorBidi" w:cstheme="majorBidi"/>
        </w:rPr>
        <w:t xml:space="preserve">that </w:t>
      </w:r>
      <w:r w:rsidR="00A52E93">
        <w:rPr>
          <w:rFonts w:asciiTheme="majorBidi" w:hAnsiTheme="majorBidi" w:cstheme="majorBidi"/>
        </w:rPr>
        <w:t xml:space="preserve">took place in </w:t>
      </w:r>
      <w:r w:rsidR="00EC27C7">
        <w:rPr>
          <w:rFonts w:asciiTheme="majorBidi" w:hAnsiTheme="majorBidi" w:cstheme="majorBidi"/>
        </w:rPr>
        <w:t xml:space="preserve">Haifa Theatre </w:t>
      </w:r>
      <w:r w:rsidR="00D66DBE">
        <w:rPr>
          <w:rFonts w:asciiTheme="majorBidi" w:hAnsiTheme="majorBidi" w:cstheme="majorBidi"/>
        </w:rPr>
        <w:t>site</w:t>
      </w:r>
      <w:r w:rsidR="00EC27C7">
        <w:rPr>
          <w:rFonts w:asciiTheme="majorBidi" w:hAnsiTheme="majorBidi" w:cstheme="majorBidi"/>
        </w:rPr>
        <w:t xml:space="preserve">, </w:t>
      </w:r>
      <w:r w:rsidR="0098077F">
        <w:rPr>
          <w:rFonts w:asciiTheme="majorBidi" w:hAnsiTheme="majorBidi" w:cstheme="majorBidi"/>
        </w:rPr>
        <w:t xml:space="preserve">consisted of </w:t>
      </w:r>
      <w:r w:rsidR="006C36EA">
        <w:rPr>
          <w:rFonts w:asciiTheme="majorBidi" w:hAnsiTheme="majorBidi" w:cstheme="majorBidi"/>
        </w:rPr>
        <w:t>six</w:t>
      </w:r>
      <w:r w:rsidR="0098077F">
        <w:rPr>
          <w:rFonts w:asciiTheme="majorBidi" w:hAnsiTheme="majorBidi" w:cstheme="majorBidi"/>
        </w:rPr>
        <w:t xml:space="preserve"> </w:t>
      </w:r>
      <w:r w:rsidR="006C36EA">
        <w:rPr>
          <w:rFonts w:asciiTheme="majorBidi" w:hAnsiTheme="majorBidi" w:cstheme="majorBidi"/>
        </w:rPr>
        <w:t>i</w:t>
      </w:r>
      <w:r w:rsidR="0098077F">
        <w:rPr>
          <w:rFonts w:asciiTheme="majorBidi" w:hAnsiTheme="majorBidi" w:cstheme="majorBidi"/>
        </w:rPr>
        <w:t xml:space="preserve">ndoor </w:t>
      </w:r>
      <w:r w:rsidR="00AB6ECA">
        <w:rPr>
          <w:rFonts w:asciiTheme="majorBidi" w:hAnsiTheme="majorBidi" w:cstheme="majorBidi"/>
        </w:rPr>
        <w:t>performances</w:t>
      </w:r>
      <w:r w:rsidR="00361F5C">
        <w:rPr>
          <w:rFonts w:asciiTheme="majorBidi" w:hAnsiTheme="majorBidi" w:cstheme="majorBidi"/>
        </w:rPr>
        <w:t xml:space="preserve">, original </w:t>
      </w:r>
      <w:r w:rsidR="00F7303C">
        <w:rPr>
          <w:rFonts w:asciiTheme="majorBidi" w:hAnsiTheme="majorBidi" w:cstheme="majorBidi"/>
        </w:rPr>
        <w:t>productions</w:t>
      </w:r>
      <w:r w:rsidR="00361F5C">
        <w:rPr>
          <w:rFonts w:asciiTheme="majorBidi" w:hAnsiTheme="majorBidi" w:cstheme="majorBidi"/>
        </w:rPr>
        <w:t xml:space="preserve"> in Hebrew, </w:t>
      </w:r>
      <w:r w:rsidR="00D66DBE">
        <w:rPr>
          <w:rFonts w:asciiTheme="majorBidi" w:hAnsiTheme="majorBidi" w:cstheme="majorBidi"/>
        </w:rPr>
        <w:t>created</w:t>
      </w:r>
      <w:r w:rsidR="00361F5C">
        <w:rPr>
          <w:rFonts w:asciiTheme="majorBidi" w:hAnsiTheme="majorBidi" w:cstheme="majorBidi"/>
        </w:rPr>
        <w:t xml:space="preserve"> </w:t>
      </w:r>
      <w:r w:rsidR="00F7303C">
        <w:rPr>
          <w:rFonts w:asciiTheme="majorBidi" w:hAnsiTheme="majorBidi" w:cstheme="majorBidi"/>
        </w:rPr>
        <w:t>especially</w:t>
      </w:r>
      <w:r w:rsidR="00361F5C">
        <w:rPr>
          <w:rFonts w:asciiTheme="majorBidi" w:hAnsiTheme="majorBidi" w:cstheme="majorBidi"/>
        </w:rPr>
        <w:t xml:space="preserve"> for the festival. Those performances</w:t>
      </w:r>
      <w:r w:rsidR="0098077F">
        <w:rPr>
          <w:rFonts w:asciiTheme="majorBidi" w:hAnsiTheme="majorBidi" w:cstheme="majorBidi"/>
        </w:rPr>
        <w:t xml:space="preserve"> participated in </w:t>
      </w:r>
      <w:r w:rsidR="005175E9">
        <w:rPr>
          <w:rFonts w:asciiTheme="majorBidi" w:hAnsiTheme="majorBidi" w:cstheme="majorBidi"/>
        </w:rPr>
        <w:t>a</w:t>
      </w:r>
      <w:r w:rsidR="0098077F">
        <w:rPr>
          <w:rFonts w:asciiTheme="majorBidi" w:hAnsiTheme="majorBidi" w:cstheme="majorBidi"/>
        </w:rPr>
        <w:t xml:space="preserve"> contest, judged by theatre experts</w:t>
      </w:r>
      <w:r w:rsidR="001E0338">
        <w:rPr>
          <w:rFonts w:asciiTheme="majorBidi" w:hAnsiTheme="majorBidi" w:cstheme="majorBidi"/>
        </w:rPr>
        <w:t xml:space="preserve">. </w:t>
      </w:r>
      <w:r w:rsidR="00513AA7">
        <w:rPr>
          <w:rFonts w:asciiTheme="majorBidi" w:hAnsiTheme="majorBidi" w:cstheme="majorBidi"/>
        </w:rPr>
        <w:t>In addition to the original performances, there were</w:t>
      </w:r>
      <w:r w:rsidR="00073A9C">
        <w:rPr>
          <w:rFonts w:asciiTheme="majorBidi" w:hAnsiTheme="majorBidi" w:cstheme="majorBidi"/>
        </w:rPr>
        <w:t xml:space="preserve"> </w:t>
      </w:r>
      <w:r w:rsidR="0016294C">
        <w:rPr>
          <w:rFonts w:asciiTheme="majorBidi" w:hAnsiTheme="majorBidi" w:cstheme="majorBidi"/>
        </w:rPr>
        <w:t>twenty-one</w:t>
      </w:r>
      <w:r w:rsidR="00073A9C">
        <w:rPr>
          <w:rFonts w:asciiTheme="majorBidi" w:hAnsiTheme="majorBidi" w:cstheme="majorBidi"/>
        </w:rPr>
        <w:t xml:space="preserve"> </w:t>
      </w:r>
      <w:r w:rsidR="00C859A8">
        <w:rPr>
          <w:rFonts w:asciiTheme="majorBidi" w:hAnsiTheme="majorBidi" w:cstheme="majorBidi"/>
        </w:rPr>
        <w:t xml:space="preserve">Israeli </w:t>
      </w:r>
      <w:r w:rsidR="00237A4B">
        <w:rPr>
          <w:rFonts w:asciiTheme="majorBidi" w:hAnsiTheme="majorBidi" w:cstheme="majorBidi"/>
        </w:rPr>
        <w:t>guest</w:t>
      </w:r>
      <w:r w:rsidR="00586468" w:rsidRPr="00586468">
        <w:rPr>
          <w:rFonts w:asciiTheme="majorBidi" w:hAnsiTheme="majorBidi" w:cstheme="majorBidi"/>
        </w:rPr>
        <w:t xml:space="preserve"> </w:t>
      </w:r>
      <w:r w:rsidR="00586468">
        <w:rPr>
          <w:rFonts w:asciiTheme="majorBidi" w:hAnsiTheme="majorBidi" w:cstheme="majorBidi"/>
        </w:rPr>
        <w:t>productions</w:t>
      </w:r>
      <w:r w:rsidR="00586468" w:rsidRPr="00586468">
        <w:rPr>
          <w:rFonts w:asciiTheme="majorBidi" w:hAnsiTheme="majorBidi" w:cstheme="majorBidi"/>
        </w:rPr>
        <w:t xml:space="preserve"> </w:t>
      </w:r>
      <w:r w:rsidR="00D66DBE" w:rsidRPr="00586468">
        <w:rPr>
          <w:rFonts w:asciiTheme="majorBidi" w:hAnsiTheme="majorBidi" w:cstheme="majorBidi"/>
        </w:rPr>
        <w:t>that</w:t>
      </w:r>
      <w:r w:rsidR="00F77716">
        <w:rPr>
          <w:rFonts w:asciiTheme="majorBidi" w:hAnsiTheme="majorBidi" w:cstheme="majorBidi"/>
        </w:rPr>
        <w:t xml:space="preserve"> performed in small halls </w:t>
      </w:r>
      <w:r w:rsidR="00586468">
        <w:rPr>
          <w:rFonts w:asciiTheme="majorBidi" w:hAnsiTheme="majorBidi" w:cstheme="majorBidi"/>
        </w:rPr>
        <w:t xml:space="preserve">around the </w:t>
      </w:r>
      <w:r w:rsidR="00811E6D">
        <w:rPr>
          <w:rFonts w:asciiTheme="majorBidi" w:hAnsiTheme="majorBidi" w:cstheme="majorBidi"/>
        </w:rPr>
        <w:t xml:space="preserve">Haifa Theatre </w:t>
      </w:r>
      <w:r w:rsidR="008D1B60" w:rsidRPr="008D1B60">
        <w:rPr>
          <w:rFonts w:asciiTheme="majorBidi" w:hAnsiTheme="majorBidi" w:cstheme="majorBidi"/>
        </w:rPr>
        <w:t>compound</w:t>
      </w:r>
      <w:r w:rsidR="00811E6D">
        <w:rPr>
          <w:rFonts w:asciiTheme="majorBidi" w:hAnsiTheme="majorBidi" w:cstheme="majorBidi"/>
        </w:rPr>
        <w:t xml:space="preserve">. </w:t>
      </w:r>
    </w:p>
    <w:p w14:paraId="598A9DF2" w14:textId="4CCAC1D6" w:rsidR="0098077F" w:rsidRDefault="00C859A8" w:rsidP="00203706">
      <w:pPr>
        <w:bidi w:val="0"/>
        <w:spacing w:line="360" w:lineRule="auto"/>
        <w:ind w:firstLine="720"/>
        <w:jc w:val="both"/>
        <w:rPr>
          <w:rFonts w:asciiTheme="majorBidi" w:hAnsiTheme="majorBidi" w:cstheme="majorBidi"/>
        </w:rPr>
      </w:pPr>
      <w:r>
        <w:rPr>
          <w:rFonts w:asciiTheme="majorBidi" w:hAnsiTheme="majorBidi" w:cstheme="majorBidi"/>
        </w:rPr>
        <w:t xml:space="preserve">The fifteen outdoor </w:t>
      </w:r>
      <w:r w:rsidR="008A2EA3">
        <w:rPr>
          <w:rFonts w:asciiTheme="majorBidi" w:hAnsiTheme="majorBidi" w:cstheme="majorBidi"/>
        </w:rPr>
        <w:t>performances</w:t>
      </w:r>
      <w:r w:rsidR="005175E9">
        <w:rPr>
          <w:rFonts w:asciiTheme="majorBidi" w:hAnsiTheme="majorBidi" w:cstheme="majorBidi"/>
        </w:rPr>
        <w:t xml:space="preserve"> were</w:t>
      </w:r>
      <w:r w:rsidRPr="00C859A8">
        <w:rPr>
          <w:rFonts w:asciiTheme="majorBidi" w:hAnsiTheme="majorBidi" w:cstheme="majorBidi"/>
        </w:rPr>
        <w:t xml:space="preserve"> </w:t>
      </w:r>
      <w:r>
        <w:rPr>
          <w:rFonts w:asciiTheme="majorBidi" w:hAnsiTheme="majorBidi" w:cstheme="majorBidi"/>
        </w:rPr>
        <w:t>international</w:t>
      </w:r>
      <w:r w:rsidR="008A2EA3">
        <w:rPr>
          <w:rFonts w:asciiTheme="majorBidi" w:hAnsiTheme="majorBidi" w:cstheme="majorBidi"/>
        </w:rPr>
        <w:t>,</w:t>
      </w:r>
      <w:r w:rsidR="00BA45E9">
        <w:rPr>
          <w:rFonts w:asciiTheme="majorBidi" w:hAnsiTheme="majorBidi" w:cstheme="majorBidi"/>
        </w:rPr>
        <w:t xml:space="preserve"> </w:t>
      </w:r>
      <w:r w:rsidR="009F0AB1">
        <w:rPr>
          <w:rFonts w:asciiTheme="majorBidi" w:hAnsiTheme="majorBidi" w:cstheme="majorBidi"/>
        </w:rPr>
        <w:t>from six countries</w:t>
      </w:r>
      <w:r w:rsidR="00AD0491">
        <w:rPr>
          <w:rFonts w:asciiTheme="majorBidi" w:hAnsiTheme="majorBidi" w:cstheme="majorBidi"/>
        </w:rPr>
        <w:t xml:space="preserve"> (Israel included)</w:t>
      </w:r>
      <w:r w:rsidR="009F0AB1">
        <w:rPr>
          <w:rFonts w:asciiTheme="majorBidi" w:hAnsiTheme="majorBidi" w:cstheme="majorBidi"/>
        </w:rPr>
        <w:t>,</w:t>
      </w:r>
      <w:r w:rsidR="008A2EA3">
        <w:rPr>
          <w:rFonts w:asciiTheme="majorBidi" w:hAnsiTheme="majorBidi" w:cstheme="majorBidi"/>
        </w:rPr>
        <w:t xml:space="preserve"> </w:t>
      </w:r>
      <w:r w:rsidR="0084082D">
        <w:rPr>
          <w:rFonts w:asciiTheme="majorBidi" w:hAnsiTheme="majorBidi" w:cstheme="majorBidi"/>
        </w:rPr>
        <w:t xml:space="preserve">and were consisted </w:t>
      </w:r>
      <w:r w:rsidR="008A2EA3">
        <w:rPr>
          <w:rFonts w:asciiTheme="majorBidi" w:hAnsiTheme="majorBidi" w:cstheme="majorBidi"/>
        </w:rPr>
        <w:t>mostly</w:t>
      </w:r>
      <w:r w:rsidR="00F130F3">
        <w:rPr>
          <w:rFonts w:asciiTheme="majorBidi" w:hAnsiTheme="majorBidi" w:cstheme="majorBidi"/>
        </w:rPr>
        <w:t xml:space="preserve"> </w:t>
      </w:r>
      <w:r w:rsidR="00D050C4">
        <w:rPr>
          <w:rFonts w:asciiTheme="majorBidi" w:hAnsiTheme="majorBidi" w:cstheme="majorBidi"/>
        </w:rPr>
        <w:t>of</w:t>
      </w:r>
      <w:r w:rsidR="008A2EA3">
        <w:rPr>
          <w:rFonts w:asciiTheme="majorBidi" w:hAnsiTheme="majorBidi" w:cstheme="majorBidi"/>
        </w:rPr>
        <w:t xml:space="preserve"> non-</w:t>
      </w:r>
      <w:r w:rsidR="00240F91">
        <w:rPr>
          <w:rFonts w:asciiTheme="majorBidi" w:hAnsiTheme="majorBidi" w:cstheme="majorBidi"/>
        </w:rPr>
        <w:t>verbal</w:t>
      </w:r>
      <w:r w:rsidR="009F0AB1">
        <w:rPr>
          <w:rFonts w:asciiTheme="majorBidi" w:hAnsiTheme="majorBidi" w:cstheme="majorBidi"/>
        </w:rPr>
        <w:t>,</w:t>
      </w:r>
      <w:r w:rsidR="001447D7">
        <w:rPr>
          <w:rFonts w:asciiTheme="majorBidi" w:hAnsiTheme="majorBidi" w:cstheme="majorBidi"/>
        </w:rPr>
        <w:t xml:space="preserve"> </w:t>
      </w:r>
      <w:r w:rsidR="00F130F3">
        <w:rPr>
          <w:rFonts w:asciiTheme="majorBidi" w:hAnsiTheme="majorBidi" w:cstheme="majorBidi"/>
        </w:rPr>
        <w:t xml:space="preserve">acrobatic, movement, </w:t>
      </w:r>
      <w:r w:rsidR="009F0AB1">
        <w:rPr>
          <w:rFonts w:asciiTheme="majorBidi" w:hAnsiTheme="majorBidi" w:cstheme="majorBidi"/>
        </w:rPr>
        <w:t xml:space="preserve">and </w:t>
      </w:r>
      <w:r w:rsidR="00434802">
        <w:rPr>
          <w:rFonts w:asciiTheme="majorBidi" w:hAnsiTheme="majorBidi" w:cstheme="majorBidi"/>
        </w:rPr>
        <w:t>physical theatre</w:t>
      </w:r>
      <w:r w:rsidR="009F0AB1">
        <w:rPr>
          <w:rFonts w:asciiTheme="majorBidi" w:hAnsiTheme="majorBidi" w:cstheme="majorBidi"/>
        </w:rPr>
        <w:t>.</w:t>
      </w:r>
      <w:r w:rsidR="008A2EA3">
        <w:rPr>
          <w:rFonts w:asciiTheme="majorBidi" w:hAnsiTheme="majorBidi" w:cstheme="majorBidi"/>
        </w:rPr>
        <w:t xml:space="preserve"> </w:t>
      </w:r>
      <w:r w:rsidR="004B22DA">
        <w:rPr>
          <w:rFonts w:asciiTheme="majorBidi" w:hAnsiTheme="majorBidi" w:cstheme="majorBidi"/>
        </w:rPr>
        <w:t>Those performances were s</w:t>
      </w:r>
      <w:r w:rsidR="00240F91">
        <w:rPr>
          <w:rFonts w:asciiTheme="majorBidi" w:hAnsiTheme="majorBidi" w:cstheme="majorBidi"/>
        </w:rPr>
        <w:t>pread</w:t>
      </w:r>
      <w:r w:rsidR="005175E9">
        <w:rPr>
          <w:rFonts w:asciiTheme="majorBidi" w:hAnsiTheme="majorBidi" w:cstheme="majorBidi"/>
        </w:rPr>
        <w:t xml:space="preserve"> all over the </w:t>
      </w:r>
      <w:r w:rsidR="001F37D9">
        <w:rPr>
          <w:rFonts w:asciiTheme="majorBidi" w:hAnsiTheme="majorBidi" w:cstheme="majorBidi"/>
        </w:rPr>
        <w:t xml:space="preserve">complex. Some </w:t>
      </w:r>
      <w:r w:rsidR="000739F5">
        <w:rPr>
          <w:rFonts w:asciiTheme="majorBidi" w:hAnsiTheme="majorBidi" w:cstheme="majorBidi"/>
        </w:rPr>
        <w:t>were positioned</w:t>
      </w:r>
      <w:r w:rsidR="001F37D9">
        <w:rPr>
          <w:rFonts w:asciiTheme="majorBidi" w:hAnsiTheme="majorBidi" w:cstheme="majorBidi"/>
        </w:rPr>
        <w:t xml:space="preserve"> in a shadowed space, </w:t>
      </w:r>
      <w:r w:rsidR="00DE25F5">
        <w:rPr>
          <w:rFonts w:asciiTheme="majorBidi" w:hAnsiTheme="majorBidi" w:cstheme="majorBidi"/>
        </w:rPr>
        <w:t>allowing their audie</w:t>
      </w:r>
      <w:r w:rsidR="00D40416">
        <w:rPr>
          <w:rFonts w:asciiTheme="majorBidi" w:hAnsiTheme="majorBidi" w:cstheme="majorBidi"/>
        </w:rPr>
        <w:t xml:space="preserve">nce to escape the hot sun </w:t>
      </w:r>
      <w:r w:rsidR="001241B2">
        <w:rPr>
          <w:rFonts w:asciiTheme="majorBidi" w:hAnsiTheme="majorBidi" w:cstheme="majorBidi"/>
        </w:rPr>
        <w:t>in</w:t>
      </w:r>
      <w:r w:rsidR="00D40416">
        <w:rPr>
          <w:rFonts w:asciiTheme="majorBidi" w:hAnsiTheme="majorBidi" w:cstheme="majorBidi"/>
        </w:rPr>
        <w:t xml:space="preserve"> 34°C</w:t>
      </w:r>
      <w:r w:rsidR="000739F5">
        <w:rPr>
          <w:rFonts w:asciiTheme="majorBidi" w:hAnsiTheme="majorBidi" w:cstheme="majorBidi"/>
        </w:rPr>
        <w:t xml:space="preserve">, and some were located under the </w:t>
      </w:r>
      <w:r w:rsidR="007F7FF2" w:rsidRPr="007F7FF2">
        <w:rPr>
          <w:rFonts w:asciiTheme="majorBidi" w:hAnsiTheme="majorBidi" w:cstheme="majorBidi"/>
        </w:rPr>
        <w:t>scorching sun</w:t>
      </w:r>
      <w:r w:rsidR="00F608EC">
        <w:rPr>
          <w:rFonts w:asciiTheme="majorBidi" w:hAnsiTheme="majorBidi" w:cstheme="majorBidi"/>
        </w:rPr>
        <w:t>. Along the three days of the festival, the audience filled the</w:t>
      </w:r>
      <w:r w:rsidR="00F43868">
        <w:rPr>
          <w:rFonts w:asciiTheme="majorBidi" w:hAnsiTheme="majorBidi" w:cstheme="majorBidi"/>
        </w:rPr>
        <w:t xml:space="preserve"> indoor and</w:t>
      </w:r>
      <w:r w:rsidR="00F608EC">
        <w:rPr>
          <w:rFonts w:asciiTheme="majorBidi" w:hAnsiTheme="majorBidi" w:cstheme="majorBidi"/>
        </w:rPr>
        <w:t xml:space="preserve"> outdoor locations </w:t>
      </w:r>
      <w:r w:rsidR="00C22A5B">
        <w:rPr>
          <w:rFonts w:asciiTheme="majorBidi" w:hAnsiTheme="majorBidi" w:cstheme="majorBidi"/>
        </w:rPr>
        <w:t xml:space="preserve">including the ones located </w:t>
      </w:r>
      <w:r w:rsidR="008D2C29">
        <w:rPr>
          <w:rFonts w:asciiTheme="majorBidi" w:hAnsiTheme="majorBidi" w:cstheme="majorBidi"/>
        </w:rPr>
        <w:t>i</w:t>
      </w:r>
      <w:r w:rsidR="008D2C29" w:rsidRPr="008D2C29">
        <w:rPr>
          <w:rFonts w:asciiTheme="majorBidi" w:hAnsiTheme="majorBidi" w:cstheme="majorBidi"/>
        </w:rPr>
        <w:t xml:space="preserve">n </w:t>
      </w:r>
      <w:r w:rsidR="00DD1697">
        <w:rPr>
          <w:rFonts w:asciiTheme="majorBidi" w:hAnsiTheme="majorBidi" w:cstheme="majorBidi"/>
        </w:rPr>
        <w:t>spots</w:t>
      </w:r>
      <w:r w:rsidR="008D2C29" w:rsidRPr="008D2C29">
        <w:rPr>
          <w:rFonts w:asciiTheme="majorBidi" w:hAnsiTheme="majorBidi" w:cstheme="majorBidi"/>
        </w:rPr>
        <w:t xml:space="preserve"> without shade</w:t>
      </w:r>
      <w:r w:rsidR="00C22A5B">
        <w:rPr>
          <w:rFonts w:asciiTheme="majorBidi" w:hAnsiTheme="majorBidi" w:cstheme="majorBidi"/>
        </w:rPr>
        <w:t xml:space="preserve">. </w:t>
      </w:r>
      <w:r w:rsidR="007D1097">
        <w:rPr>
          <w:rFonts w:asciiTheme="majorBidi" w:hAnsiTheme="majorBidi" w:cstheme="majorBidi"/>
        </w:rPr>
        <w:t xml:space="preserve"> </w:t>
      </w:r>
      <w:r w:rsidR="00DE25F5">
        <w:rPr>
          <w:rFonts w:asciiTheme="majorBidi" w:hAnsiTheme="majorBidi" w:cstheme="majorBidi"/>
        </w:rPr>
        <w:t xml:space="preserve"> </w:t>
      </w:r>
    </w:p>
    <w:p w14:paraId="35DA3B0F" w14:textId="57D54625" w:rsidR="002B2DA5" w:rsidRPr="0087415E" w:rsidRDefault="002B2DA5" w:rsidP="00111D0D">
      <w:pPr>
        <w:bidi w:val="0"/>
        <w:spacing w:line="360" w:lineRule="auto"/>
        <w:ind w:firstLine="720"/>
        <w:jc w:val="both"/>
        <w:rPr>
          <w:rFonts w:asciiTheme="majorBidi" w:hAnsiTheme="majorBidi" w:cstheme="majorBidi"/>
        </w:rPr>
      </w:pPr>
      <w:r w:rsidRPr="0087415E">
        <w:rPr>
          <w:rFonts w:asciiTheme="majorBidi" w:hAnsiTheme="majorBidi" w:cstheme="majorBidi"/>
        </w:rPr>
        <w:t>Scholars emphasize that the aesthetic quality of TYA performances</w:t>
      </w:r>
      <w:r w:rsidRPr="0087415E" w:rsidDel="00190A5D">
        <w:rPr>
          <w:rFonts w:asciiTheme="majorBidi" w:hAnsiTheme="majorBidi" w:cstheme="majorBidi"/>
        </w:rPr>
        <w:t xml:space="preserve"> </w:t>
      </w:r>
      <w:r w:rsidRPr="0087415E">
        <w:rPr>
          <w:rFonts w:asciiTheme="majorBidi" w:hAnsiTheme="majorBidi" w:cstheme="majorBidi"/>
        </w:rPr>
        <w:t xml:space="preserve">influences modes of reception (Hanson, 2012; Klein &amp; Schonmann, 2011; </w:t>
      </w:r>
      <w:r w:rsidR="007537A2">
        <w:rPr>
          <w:rFonts w:asciiTheme="majorBidi" w:hAnsiTheme="majorBidi" w:cstheme="majorBidi"/>
        </w:rPr>
        <w:t xml:space="preserve">Maguire, 2012; </w:t>
      </w:r>
      <w:r w:rsidRPr="0087415E">
        <w:rPr>
          <w:rFonts w:asciiTheme="majorBidi" w:hAnsiTheme="majorBidi" w:cstheme="majorBidi"/>
        </w:rPr>
        <w:t>Reason, 20</w:t>
      </w:r>
      <w:r w:rsidR="00DA2791">
        <w:rPr>
          <w:rFonts w:asciiTheme="majorBidi" w:hAnsiTheme="majorBidi" w:cstheme="majorBidi"/>
        </w:rPr>
        <w:t>10</w:t>
      </w:r>
      <w:r w:rsidRPr="0087415E">
        <w:rPr>
          <w:rFonts w:asciiTheme="majorBidi" w:hAnsiTheme="majorBidi" w:cstheme="majorBidi"/>
        </w:rPr>
        <w:t>; Van de Water, 2009</w:t>
      </w:r>
      <w:r w:rsidR="00727C38">
        <w:rPr>
          <w:rFonts w:asciiTheme="majorBidi" w:hAnsiTheme="majorBidi" w:cstheme="majorBidi"/>
        </w:rPr>
        <w:t>, 2012</w:t>
      </w:r>
      <w:r w:rsidRPr="0087415E">
        <w:rPr>
          <w:rFonts w:asciiTheme="majorBidi" w:hAnsiTheme="majorBidi" w:cstheme="majorBidi"/>
        </w:rPr>
        <w:t xml:space="preserve">). </w:t>
      </w:r>
      <w:r w:rsidR="0076559E" w:rsidRPr="0087415E">
        <w:rPr>
          <w:rFonts w:asciiTheme="majorBidi" w:hAnsiTheme="majorBidi" w:cstheme="majorBidi"/>
        </w:rPr>
        <w:t>In order t</w:t>
      </w:r>
      <w:r w:rsidRPr="0087415E">
        <w:rPr>
          <w:rFonts w:asciiTheme="majorBidi" w:hAnsiTheme="majorBidi" w:cstheme="majorBidi"/>
        </w:rPr>
        <w:t>o explore this issue, we conduct</w:t>
      </w:r>
      <w:r w:rsidR="00C75D8C" w:rsidRPr="0087415E">
        <w:rPr>
          <w:rFonts w:asciiTheme="majorBidi" w:hAnsiTheme="majorBidi" w:cstheme="majorBidi"/>
        </w:rPr>
        <w:t>ed</w:t>
      </w:r>
      <w:r w:rsidRPr="0087415E">
        <w:rPr>
          <w:rFonts w:asciiTheme="majorBidi" w:hAnsiTheme="majorBidi" w:cstheme="majorBidi"/>
        </w:rPr>
        <w:t xml:space="preserve"> a qualitative reception study adapted to the festival’s audiences: children and adults. We rel</w:t>
      </w:r>
      <w:r w:rsidR="0034542F" w:rsidRPr="0087415E">
        <w:rPr>
          <w:rFonts w:asciiTheme="majorBidi" w:hAnsiTheme="majorBidi" w:cstheme="majorBidi"/>
        </w:rPr>
        <w:t>ied</w:t>
      </w:r>
      <w:r w:rsidR="00A2725E" w:rsidRPr="0087415E">
        <w:rPr>
          <w:rFonts w:asciiTheme="majorBidi" w:hAnsiTheme="majorBidi" w:cstheme="majorBidi"/>
        </w:rPr>
        <w:t xml:space="preserve"> on </w:t>
      </w:r>
      <w:proofErr w:type="spellStart"/>
      <w:r w:rsidR="00A2725E" w:rsidRPr="0087415E">
        <w:rPr>
          <w:rFonts w:asciiTheme="majorBidi" w:hAnsiTheme="majorBidi" w:cstheme="majorBidi"/>
        </w:rPr>
        <w:t>Mor’s</w:t>
      </w:r>
      <w:proofErr w:type="spellEnd"/>
      <w:r w:rsidR="00A2725E" w:rsidRPr="0087415E">
        <w:rPr>
          <w:rFonts w:asciiTheme="majorBidi" w:hAnsiTheme="majorBidi" w:cstheme="majorBidi"/>
        </w:rPr>
        <w:t xml:space="preserve"> model (</w:t>
      </w:r>
      <w:r w:rsidR="00E61894">
        <w:rPr>
          <w:rFonts w:asciiTheme="majorBidi" w:hAnsiTheme="majorBidi" w:cstheme="majorBidi"/>
        </w:rPr>
        <w:t>Mor, 2015;</w:t>
      </w:r>
      <w:r w:rsidR="00D35D75" w:rsidRPr="0087415E">
        <w:rPr>
          <w:rFonts w:asciiTheme="majorBidi" w:hAnsiTheme="majorBidi" w:cstheme="majorBidi"/>
        </w:rPr>
        <w:t xml:space="preserve"> Mor &amp; Shem-Tov, </w:t>
      </w:r>
      <w:r w:rsidR="00A2725E" w:rsidRPr="0087415E">
        <w:rPr>
          <w:rFonts w:asciiTheme="majorBidi" w:hAnsiTheme="majorBidi" w:cstheme="majorBidi"/>
        </w:rPr>
        <w:t>2020</w:t>
      </w:r>
      <w:r w:rsidRPr="0087415E">
        <w:rPr>
          <w:rFonts w:asciiTheme="majorBidi" w:hAnsiTheme="majorBidi" w:cstheme="majorBidi"/>
        </w:rPr>
        <w:t>) for understanding the young audience’s theatrical-experience</w:t>
      </w:r>
      <w:r w:rsidR="002D682E" w:rsidRPr="0087415E">
        <w:rPr>
          <w:rFonts w:asciiTheme="majorBidi" w:hAnsiTheme="majorBidi" w:cstheme="majorBidi"/>
        </w:rPr>
        <w:t xml:space="preserve">: </w:t>
      </w:r>
      <w:r w:rsidR="00D35D75" w:rsidRPr="0087415E">
        <w:rPr>
          <w:rFonts w:asciiTheme="majorBidi" w:hAnsiTheme="majorBidi" w:cstheme="majorBidi"/>
        </w:rPr>
        <w:t>S</w:t>
      </w:r>
      <w:r w:rsidR="00B67036" w:rsidRPr="0087415E">
        <w:rPr>
          <w:rFonts w:asciiTheme="majorBidi" w:hAnsiTheme="majorBidi" w:cstheme="majorBidi"/>
        </w:rPr>
        <w:t>ocial-</w:t>
      </w:r>
      <w:r w:rsidR="00D35D75" w:rsidRPr="0087415E">
        <w:rPr>
          <w:rFonts w:asciiTheme="majorBidi" w:hAnsiTheme="majorBidi" w:cstheme="majorBidi"/>
        </w:rPr>
        <w:t>C</w:t>
      </w:r>
      <w:r w:rsidR="002D682E" w:rsidRPr="0087415E">
        <w:rPr>
          <w:rFonts w:asciiTheme="majorBidi" w:hAnsiTheme="majorBidi" w:cstheme="majorBidi"/>
        </w:rPr>
        <w:t>ultural</w:t>
      </w:r>
      <w:r w:rsidR="00B67036" w:rsidRPr="0087415E">
        <w:rPr>
          <w:rFonts w:asciiTheme="majorBidi" w:hAnsiTheme="majorBidi" w:cstheme="majorBidi"/>
        </w:rPr>
        <w:t xml:space="preserve"> </w:t>
      </w:r>
      <w:r w:rsidR="00D35D75" w:rsidRPr="0087415E">
        <w:rPr>
          <w:rFonts w:asciiTheme="majorBidi" w:hAnsiTheme="majorBidi" w:cstheme="majorBidi"/>
        </w:rPr>
        <w:t>c</w:t>
      </w:r>
      <w:r w:rsidR="00B67036" w:rsidRPr="0087415E">
        <w:rPr>
          <w:rFonts w:asciiTheme="majorBidi" w:hAnsiTheme="majorBidi" w:cstheme="majorBidi"/>
        </w:rPr>
        <w:t>argo</w:t>
      </w:r>
      <w:r w:rsidR="002D682E" w:rsidRPr="0087415E">
        <w:rPr>
          <w:rFonts w:asciiTheme="majorBidi" w:hAnsiTheme="majorBidi" w:cstheme="majorBidi"/>
        </w:rPr>
        <w:t xml:space="preserve">, </w:t>
      </w:r>
      <w:r w:rsidR="00D35D75" w:rsidRPr="0087415E">
        <w:rPr>
          <w:rFonts w:asciiTheme="majorBidi" w:hAnsiTheme="majorBidi" w:cstheme="majorBidi"/>
        </w:rPr>
        <w:t>E</w:t>
      </w:r>
      <w:r w:rsidR="002D682E" w:rsidRPr="0087415E">
        <w:rPr>
          <w:rFonts w:asciiTheme="majorBidi" w:hAnsiTheme="majorBidi" w:cstheme="majorBidi"/>
        </w:rPr>
        <w:t>motional</w:t>
      </w:r>
      <w:r w:rsidR="00B67036" w:rsidRPr="0087415E">
        <w:rPr>
          <w:rFonts w:asciiTheme="majorBidi" w:hAnsiTheme="majorBidi" w:cstheme="majorBidi"/>
        </w:rPr>
        <w:t xml:space="preserve"> </w:t>
      </w:r>
      <w:r w:rsidR="00D35D75" w:rsidRPr="0087415E">
        <w:rPr>
          <w:rFonts w:asciiTheme="majorBidi" w:hAnsiTheme="majorBidi" w:cstheme="majorBidi"/>
        </w:rPr>
        <w:t>c</w:t>
      </w:r>
      <w:r w:rsidR="00B67036" w:rsidRPr="0087415E">
        <w:rPr>
          <w:rFonts w:asciiTheme="majorBidi" w:hAnsiTheme="majorBidi" w:cstheme="majorBidi"/>
        </w:rPr>
        <w:t>argo</w:t>
      </w:r>
      <w:r w:rsidR="002D682E" w:rsidRPr="0087415E">
        <w:rPr>
          <w:rFonts w:asciiTheme="majorBidi" w:hAnsiTheme="majorBidi" w:cstheme="majorBidi"/>
        </w:rPr>
        <w:t xml:space="preserve">, and </w:t>
      </w:r>
      <w:r w:rsidR="00D35D75" w:rsidRPr="0087415E">
        <w:rPr>
          <w:rFonts w:asciiTheme="majorBidi" w:hAnsiTheme="majorBidi" w:cstheme="majorBidi"/>
        </w:rPr>
        <w:t>C</w:t>
      </w:r>
      <w:r w:rsidR="002D682E" w:rsidRPr="0087415E">
        <w:rPr>
          <w:rFonts w:asciiTheme="majorBidi" w:hAnsiTheme="majorBidi" w:cstheme="majorBidi"/>
        </w:rPr>
        <w:t>ognitive</w:t>
      </w:r>
      <w:r w:rsidR="00B67036" w:rsidRPr="0087415E">
        <w:rPr>
          <w:rFonts w:asciiTheme="majorBidi" w:hAnsiTheme="majorBidi" w:cstheme="majorBidi"/>
        </w:rPr>
        <w:t xml:space="preserve"> </w:t>
      </w:r>
      <w:r w:rsidR="00D35D75" w:rsidRPr="0087415E">
        <w:rPr>
          <w:rFonts w:asciiTheme="majorBidi" w:hAnsiTheme="majorBidi" w:cstheme="majorBidi"/>
        </w:rPr>
        <w:t>c</w:t>
      </w:r>
      <w:r w:rsidR="00B67036" w:rsidRPr="0087415E">
        <w:rPr>
          <w:rFonts w:asciiTheme="majorBidi" w:hAnsiTheme="majorBidi" w:cstheme="majorBidi"/>
        </w:rPr>
        <w:t>argo</w:t>
      </w:r>
      <w:r w:rsidR="002D682E" w:rsidRPr="0087415E">
        <w:rPr>
          <w:rFonts w:asciiTheme="majorBidi" w:hAnsiTheme="majorBidi" w:cstheme="majorBidi"/>
        </w:rPr>
        <w:t>)</w:t>
      </w:r>
      <w:r w:rsidRPr="0087415E">
        <w:rPr>
          <w:rFonts w:asciiTheme="majorBidi" w:hAnsiTheme="majorBidi" w:cstheme="majorBidi"/>
        </w:rPr>
        <w:t xml:space="preserve">. </w:t>
      </w:r>
      <w:r w:rsidR="009F52CE" w:rsidRPr="0087415E">
        <w:rPr>
          <w:rFonts w:asciiTheme="majorBidi" w:hAnsiTheme="majorBidi" w:cstheme="majorBidi"/>
        </w:rPr>
        <w:t>The hypothesis was</w:t>
      </w:r>
      <w:r w:rsidRPr="0087415E">
        <w:rPr>
          <w:rFonts w:asciiTheme="majorBidi" w:hAnsiTheme="majorBidi" w:cstheme="majorBidi"/>
        </w:rPr>
        <w:t xml:space="preserve"> that when young audience</w:t>
      </w:r>
      <w:r w:rsidR="00F50594" w:rsidRPr="0087415E">
        <w:rPr>
          <w:rFonts w:asciiTheme="majorBidi" w:hAnsiTheme="majorBidi" w:cstheme="majorBidi"/>
        </w:rPr>
        <w:t>s</w:t>
      </w:r>
      <w:r w:rsidRPr="0087415E">
        <w:rPr>
          <w:rFonts w:asciiTheme="majorBidi" w:hAnsiTheme="majorBidi" w:cstheme="majorBidi"/>
        </w:rPr>
        <w:t xml:space="preserve"> </w:t>
      </w:r>
      <w:r w:rsidR="00F50594" w:rsidRPr="0087415E">
        <w:rPr>
          <w:rFonts w:asciiTheme="majorBidi" w:hAnsiTheme="majorBidi" w:cstheme="majorBidi"/>
        </w:rPr>
        <w:t>are being</w:t>
      </w:r>
      <w:r w:rsidRPr="0087415E">
        <w:rPr>
          <w:rFonts w:asciiTheme="majorBidi" w:hAnsiTheme="majorBidi" w:cstheme="majorBidi"/>
        </w:rPr>
        <w:t xml:space="preserve"> exposed to a wide range of performances and a festive celebration, </w:t>
      </w:r>
      <w:r w:rsidR="004F6C19" w:rsidRPr="0087415E">
        <w:rPr>
          <w:rFonts w:asciiTheme="majorBidi" w:hAnsiTheme="majorBidi" w:cstheme="majorBidi"/>
        </w:rPr>
        <w:t>as well as</w:t>
      </w:r>
      <w:r w:rsidR="00332BE2" w:rsidRPr="0087415E">
        <w:rPr>
          <w:rFonts w:asciiTheme="majorBidi" w:hAnsiTheme="majorBidi" w:cstheme="majorBidi"/>
        </w:rPr>
        <w:t xml:space="preserve"> parents mediation, </w:t>
      </w:r>
      <w:r w:rsidRPr="0087415E">
        <w:rPr>
          <w:rFonts w:asciiTheme="majorBidi" w:hAnsiTheme="majorBidi" w:cstheme="majorBidi"/>
        </w:rPr>
        <w:t xml:space="preserve">the reception modes may expand more rapidly than usual, leaving an expanded </w:t>
      </w:r>
      <w:r w:rsidR="00DF5AFA" w:rsidRPr="0087415E">
        <w:rPr>
          <w:rFonts w:asciiTheme="majorBidi" w:hAnsiTheme="majorBidi" w:cstheme="majorBidi"/>
        </w:rPr>
        <w:t>cargo</w:t>
      </w:r>
      <w:r w:rsidRPr="0087415E">
        <w:rPr>
          <w:rFonts w:asciiTheme="majorBidi" w:hAnsiTheme="majorBidi" w:cstheme="majorBidi"/>
        </w:rPr>
        <w:t xml:space="preserve"> for the future. </w:t>
      </w:r>
    </w:p>
    <w:p w14:paraId="68CAF9F7" w14:textId="77777777" w:rsidR="00672522" w:rsidRDefault="002B2DA5" w:rsidP="00672522">
      <w:pPr>
        <w:bidi w:val="0"/>
        <w:spacing w:line="360" w:lineRule="auto"/>
        <w:jc w:val="both"/>
        <w:rPr>
          <w:rFonts w:asciiTheme="majorBidi" w:hAnsiTheme="majorBidi" w:cstheme="majorBidi"/>
        </w:rPr>
      </w:pPr>
      <w:r w:rsidRPr="0087415E">
        <w:rPr>
          <w:rFonts w:asciiTheme="majorBidi" w:hAnsiTheme="majorBidi" w:cstheme="majorBidi"/>
        </w:rPr>
        <w:tab/>
        <w:t xml:space="preserve">The qualitative </w:t>
      </w:r>
      <w:r w:rsidR="00434802">
        <w:rPr>
          <w:rFonts w:asciiTheme="majorBidi" w:hAnsiTheme="majorBidi" w:cstheme="majorBidi"/>
        </w:rPr>
        <w:t xml:space="preserve">reception </w:t>
      </w:r>
      <w:r w:rsidRPr="0087415E">
        <w:rPr>
          <w:rFonts w:asciiTheme="majorBidi" w:hAnsiTheme="majorBidi" w:cstheme="majorBidi"/>
        </w:rPr>
        <w:t>research focus</w:t>
      </w:r>
      <w:r w:rsidR="00B205B6" w:rsidRPr="0087415E">
        <w:rPr>
          <w:rFonts w:asciiTheme="majorBidi" w:hAnsiTheme="majorBidi" w:cstheme="majorBidi"/>
        </w:rPr>
        <w:t>e</w:t>
      </w:r>
      <w:r w:rsidR="00111D0D">
        <w:rPr>
          <w:rFonts w:asciiTheme="majorBidi" w:hAnsiTheme="majorBidi" w:cstheme="majorBidi"/>
        </w:rPr>
        <w:t>d</w:t>
      </w:r>
      <w:r w:rsidRPr="0087415E">
        <w:rPr>
          <w:rFonts w:asciiTheme="majorBidi" w:hAnsiTheme="majorBidi" w:cstheme="majorBidi"/>
        </w:rPr>
        <w:t xml:space="preserve"> on the festival’s audiences. </w:t>
      </w:r>
      <w:r w:rsidR="000E4C0C">
        <w:rPr>
          <w:rFonts w:asciiTheme="majorBidi" w:hAnsiTheme="majorBidi" w:cstheme="majorBidi"/>
        </w:rPr>
        <w:t xml:space="preserve">Sixteen </w:t>
      </w:r>
      <w:r w:rsidR="001D367B">
        <w:rPr>
          <w:rFonts w:asciiTheme="majorBidi" w:hAnsiTheme="majorBidi" w:cstheme="majorBidi"/>
        </w:rPr>
        <w:t xml:space="preserve">young </w:t>
      </w:r>
      <w:r w:rsidR="000E4C0C">
        <w:rPr>
          <w:rFonts w:asciiTheme="majorBidi" w:hAnsiTheme="majorBidi" w:cstheme="majorBidi"/>
        </w:rPr>
        <w:t>participants took part in the</w:t>
      </w:r>
      <w:r w:rsidR="00F17E6B">
        <w:rPr>
          <w:rFonts w:asciiTheme="majorBidi" w:hAnsiTheme="majorBidi" w:cstheme="majorBidi"/>
        </w:rPr>
        <w:t xml:space="preserve"> </w:t>
      </w:r>
      <w:r w:rsidR="00DF5E6B">
        <w:rPr>
          <w:rFonts w:asciiTheme="majorBidi" w:hAnsiTheme="majorBidi" w:cstheme="majorBidi"/>
        </w:rPr>
        <w:t>study</w:t>
      </w:r>
      <w:r w:rsidR="000E4C0C">
        <w:rPr>
          <w:rFonts w:asciiTheme="majorBidi" w:hAnsiTheme="majorBidi" w:cstheme="majorBidi"/>
        </w:rPr>
        <w:t xml:space="preserve">. Their ages vary from </w:t>
      </w:r>
      <w:r w:rsidR="00C52013">
        <w:rPr>
          <w:rFonts w:asciiTheme="majorBidi" w:hAnsiTheme="majorBidi" w:cstheme="majorBidi"/>
        </w:rPr>
        <w:t>4-15</w:t>
      </w:r>
      <w:r w:rsidR="001D367B">
        <w:rPr>
          <w:rFonts w:asciiTheme="majorBidi" w:hAnsiTheme="majorBidi" w:cstheme="majorBidi"/>
        </w:rPr>
        <w:t xml:space="preserve"> years old.</w:t>
      </w:r>
      <w:r w:rsidR="00C52013">
        <w:rPr>
          <w:rFonts w:asciiTheme="majorBidi" w:hAnsiTheme="majorBidi" w:cstheme="majorBidi"/>
        </w:rPr>
        <w:t xml:space="preserve"> </w:t>
      </w:r>
      <w:r w:rsidR="001D367B">
        <w:rPr>
          <w:rFonts w:asciiTheme="majorBidi" w:hAnsiTheme="majorBidi" w:cstheme="majorBidi"/>
        </w:rPr>
        <w:t xml:space="preserve">Another </w:t>
      </w:r>
      <w:r w:rsidR="000C216F">
        <w:rPr>
          <w:rFonts w:asciiTheme="majorBidi" w:hAnsiTheme="majorBidi" w:cstheme="majorBidi"/>
        </w:rPr>
        <w:t>seven</w:t>
      </w:r>
      <w:r w:rsidR="00D65B1B">
        <w:rPr>
          <w:rFonts w:asciiTheme="majorBidi" w:hAnsiTheme="majorBidi" w:cstheme="majorBidi"/>
        </w:rPr>
        <w:t xml:space="preserve"> </w:t>
      </w:r>
      <w:r w:rsidR="00E27BAF">
        <w:rPr>
          <w:rFonts w:asciiTheme="majorBidi" w:hAnsiTheme="majorBidi" w:cstheme="majorBidi"/>
        </w:rPr>
        <w:t>accompanying</w:t>
      </w:r>
      <w:r w:rsidR="00C52013">
        <w:rPr>
          <w:rFonts w:asciiTheme="majorBidi" w:hAnsiTheme="majorBidi" w:cstheme="majorBidi"/>
        </w:rPr>
        <w:t xml:space="preserve"> adults</w:t>
      </w:r>
      <w:r w:rsidR="00C02758">
        <w:rPr>
          <w:rFonts w:asciiTheme="majorBidi" w:hAnsiTheme="majorBidi" w:cstheme="majorBidi"/>
        </w:rPr>
        <w:t xml:space="preserve"> (</w:t>
      </w:r>
      <w:r w:rsidR="00FC3ED3">
        <w:rPr>
          <w:rFonts w:asciiTheme="majorBidi" w:hAnsiTheme="majorBidi" w:cstheme="majorBidi"/>
        </w:rPr>
        <w:t>mostly mothers, only one father</w:t>
      </w:r>
      <w:r w:rsidR="00C02758">
        <w:rPr>
          <w:rFonts w:asciiTheme="majorBidi" w:hAnsiTheme="majorBidi" w:cstheme="majorBidi"/>
        </w:rPr>
        <w:t>)</w:t>
      </w:r>
      <w:r w:rsidR="00C52013">
        <w:rPr>
          <w:rFonts w:asciiTheme="majorBidi" w:hAnsiTheme="majorBidi" w:cstheme="majorBidi"/>
        </w:rPr>
        <w:t xml:space="preserve"> </w:t>
      </w:r>
      <w:r w:rsidR="00D65B1B">
        <w:rPr>
          <w:rFonts w:asciiTheme="majorBidi" w:hAnsiTheme="majorBidi" w:cstheme="majorBidi"/>
        </w:rPr>
        <w:t>were observed and interviewed</w:t>
      </w:r>
      <w:r w:rsidR="00E27BAF">
        <w:rPr>
          <w:rFonts w:asciiTheme="majorBidi" w:hAnsiTheme="majorBidi" w:cstheme="majorBidi"/>
        </w:rPr>
        <w:t xml:space="preserve">. The </w:t>
      </w:r>
      <w:r w:rsidR="00841FF1">
        <w:rPr>
          <w:rFonts w:asciiTheme="majorBidi" w:hAnsiTheme="majorBidi" w:cstheme="majorBidi"/>
        </w:rPr>
        <w:t>families</w:t>
      </w:r>
      <w:r w:rsidR="00E87A2E">
        <w:rPr>
          <w:rFonts w:asciiTheme="majorBidi" w:hAnsiTheme="majorBidi" w:cstheme="majorBidi"/>
        </w:rPr>
        <w:t xml:space="preserve"> came from various </w:t>
      </w:r>
      <w:r w:rsidR="005E1C3E">
        <w:rPr>
          <w:rFonts w:asciiTheme="majorBidi" w:hAnsiTheme="majorBidi" w:cstheme="majorBidi"/>
        </w:rPr>
        <w:t xml:space="preserve">places in Israel: Tel Aviv, </w:t>
      </w:r>
      <w:r w:rsidR="008006F1">
        <w:rPr>
          <w:rFonts w:asciiTheme="majorBidi" w:hAnsiTheme="majorBidi" w:cstheme="majorBidi"/>
        </w:rPr>
        <w:t xml:space="preserve">Haifa, </w:t>
      </w:r>
      <w:r w:rsidR="001E5990">
        <w:rPr>
          <w:rFonts w:asciiTheme="majorBidi" w:hAnsiTheme="majorBidi" w:cstheme="majorBidi"/>
        </w:rPr>
        <w:t xml:space="preserve">Hadera, </w:t>
      </w:r>
      <w:proofErr w:type="spellStart"/>
      <w:r w:rsidR="005E1C3E">
        <w:rPr>
          <w:rFonts w:asciiTheme="majorBidi" w:hAnsiTheme="majorBidi" w:cstheme="majorBidi"/>
        </w:rPr>
        <w:t>Ra'anana</w:t>
      </w:r>
      <w:proofErr w:type="spellEnd"/>
      <w:r w:rsidR="005E1C3E">
        <w:rPr>
          <w:rFonts w:asciiTheme="majorBidi" w:hAnsiTheme="majorBidi" w:cstheme="majorBidi"/>
        </w:rPr>
        <w:t xml:space="preserve">, </w:t>
      </w:r>
      <w:r w:rsidR="002D15FE">
        <w:rPr>
          <w:rFonts w:asciiTheme="majorBidi" w:hAnsiTheme="majorBidi" w:cstheme="majorBidi"/>
        </w:rPr>
        <w:t xml:space="preserve">kibbutz </w:t>
      </w:r>
      <w:proofErr w:type="spellStart"/>
      <w:r w:rsidR="002D15FE">
        <w:rPr>
          <w:rFonts w:asciiTheme="majorBidi" w:hAnsiTheme="majorBidi" w:cstheme="majorBidi"/>
        </w:rPr>
        <w:t>Sasa</w:t>
      </w:r>
      <w:proofErr w:type="spellEnd"/>
      <w:r w:rsidR="002D15FE">
        <w:rPr>
          <w:rFonts w:asciiTheme="majorBidi" w:hAnsiTheme="majorBidi" w:cstheme="majorBidi"/>
        </w:rPr>
        <w:t xml:space="preserve"> (north of Israel), and </w:t>
      </w:r>
      <w:r w:rsidR="00341476">
        <w:rPr>
          <w:rFonts w:asciiTheme="majorBidi" w:hAnsiTheme="majorBidi" w:cstheme="majorBidi"/>
        </w:rPr>
        <w:t>Zur-Yitzhak</w:t>
      </w:r>
      <w:r w:rsidR="00C7378E">
        <w:rPr>
          <w:rFonts w:asciiTheme="majorBidi" w:hAnsiTheme="majorBidi" w:cstheme="majorBidi"/>
        </w:rPr>
        <w:t>.</w:t>
      </w:r>
      <w:r w:rsidR="004F5385">
        <w:rPr>
          <w:rFonts w:asciiTheme="majorBidi" w:hAnsiTheme="majorBidi" w:cstheme="majorBidi"/>
        </w:rPr>
        <w:t xml:space="preserve"> </w:t>
      </w:r>
      <w:r w:rsidR="00672522" w:rsidRPr="00672522">
        <w:rPr>
          <w:rFonts w:asciiTheme="majorBidi" w:hAnsiTheme="majorBidi" w:cstheme="majorBidi"/>
        </w:rPr>
        <w:t>Other people from the audience were interviewed randomly during the festival.</w:t>
      </w:r>
    </w:p>
    <w:p w14:paraId="4C92AC52" w14:textId="6C0A78D8" w:rsidR="00841FF1" w:rsidRDefault="00841FF1" w:rsidP="00672522">
      <w:pPr>
        <w:bidi w:val="0"/>
        <w:spacing w:line="360" w:lineRule="auto"/>
        <w:ind w:firstLine="720"/>
        <w:jc w:val="both"/>
        <w:rPr>
          <w:rFonts w:asciiTheme="majorBidi" w:hAnsiTheme="majorBidi" w:cstheme="majorBidi"/>
          <w:rtl/>
        </w:rPr>
      </w:pPr>
      <w:r>
        <w:rPr>
          <w:rFonts w:asciiTheme="majorBidi" w:hAnsiTheme="majorBidi" w:cstheme="majorBidi"/>
        </w:rPr>
        <w:t xml:space="preserve">Each family chose one or two indoor </w:t>
      </w:r>
      <w:r w:rsidR="00B528BA">
        <w:rPr>
          <w:rFonts w:asciiTheme="majorBidi" w:hAnsiTheme="majorBidi" w:cstheme="majorBidi"/>
        </w:rPr>
        <w:t>performances and</w:t>
      </w:r>
      <w:r>
        <w:rPr>
          <w:rFonts w:asciiTheme="majorBidi" w:hAnsiTheme="majorBidi" w:cstheme="majorBidi"/>
        </w:rPr>
        <w:t xml:space="preserve"> were asked to </w:t>
      </w:r>
      <w:r w:rsidR="00482BF4">
        <w:rPr>
          <w:rFonts w:asciiTheme="majorBidi" w:hAnsiTheme="majorBidi" w:cstheme="majorBidi"/>
        </w:rPr>
        <w:t xml:space="preserve">explore </w:t>
      </w:r>
      <w:r w:rsidR="00FD37D3">
        <w:rPr>
          <w:rFonts w:asciiTheme="majorBidi" w:hAnsiTheme="majorBidi" w:cstheme="majorBidi"/>
        </w:rPr>
        <w:t xml:space="preserve">the </w:t>
      </w:r>
      <w:r w:rsidR="00FD37D3" w:rsidRPr="00FD37D3">
        <w:rPr>
          <w:rFonts w:asciiTheme="majorBidi" w:hAnsiTheme="majorBidi" w:cstheme="majorBidi"/>
        </w:rPr>
        <w:t>festival complex</w:t>
      </w:r>
      <w:r w:rsidR="00EA5DD4">
        <w:rPr>
          <w:rFonts w:asciiTheme="majorBidi" w:hAnsiTheme="majorBidi" w:cstheme="majorBidi"/>
        </w:rPr>
        <w:t xml:space="preserve"> before or after</w:t>
      </w:r>
      <w:r w:rsidR="001A25BB">
        <w:rPr>
          <w:rFonts w:asciiTheme="majorBidi" w:hAnsiTheme="majorBidi" w:cstheme="majorBidi"/>
        </w:rPr>
        <w:t xml:space="preserve"> the performance</w:t>
      </w:r>
      <w:r w:rsidR="00EA5DD4">
        <w:rPr>
          <w:rFonts w:asciiTheme="majorBidi" w:hAnsiTheme="majorBidi" w:cstheme="majorBidi"/>
        </w:rPr>
        <w:t xml:space="preserve">. Most participants </w:t>
      </w:r>
      <w:r w:rsidR="00B528BA">
        <w:rPr>
          <w:rFonts w:asciiTheme="majorBidi" w:hAnsiTheme="majorBidi" w:cstheme="majorBidi"/>
        </w:rPr>
        <w:t>attended</w:t>
      </w:r>
      <w:r w:rsidR="00EA5DD4">
        <w:rPr>
          <w:rFonts w:asciiTheme="majorBidi" w:hAnsiTheme="majorBidi" w:cstheme="majorBidi"/>
        </w:rPr>
        <w:t xml:space="preserve"> at least one </w:t>
      </w:r>
      <w:r w:rsidR="00517A91">
        <w:rPr>
          <w:rFonts w:asciiTheme="majorBidi" w:hAnsiTheme="majorBidi" w:cstheme="majorBidi"/>
        </w:rPr>
        <w:t xml:space="preserve">outdoors </w:t>
      </w:r>
      <w:r w:rsidR="00EA5DD4">
        <w:rPr>
          <w:rFonts w:asciiTheme="majorBidi" w:hAnsiTheme="majorBidi" w:cstheme="majorBidi"/>
        </w:rPr>
        <w:t xml:space="preserve">performance. </w:t>
      </w:r>
      <w:r w:rsidR="004D5EE9">
        <w:rPr>
          <w:rFonts w:asciiTheme="majorBidi" w:hAnsiTheme="majorBidi" w:cstheme="majorBidi"/>
        </w:rPr>
        <w:t xml:space="preserve">They also </w:t>
      </w:r>
      <w:r w:rsidR="00D34890">
        <w:rPr>
          <w:rFonts w:asciiTheme="majorBidi" w:hAnsiTheme="majorBidi" w:cstheme="majorBidi"/>
        </w:rPr>
        <w:t>toured</w:t>
      </w:r>
      <w:r w:rsidR="00E2623C">
        <w:rPr>
          <w:rFonts w:asciiTheme="majorBidi" w:hAnsiTheme="majorBidi" w:cstheme="majorBidi"/>
        </w:rPr>
        <w:t xml:space="preserve"> </w:t>
      </w:r>
      <w:r w:rsidR="00D34890">
        <w:rPr>
          <w:rFonts w:asciiTheme="majorBidi" w:hAnsiTheme="majorBidi" w:cstheme="majorBidi"/>
        </w:rPr>
        <w:t>around</w:t>
      </w:r>
      <w:r w:rsidR="004D5EE9">
        <w:rPr>
          <w:rFonts w:asciiTheme="majorBidi" w:hAnsiTheme="majorBidi" w:cstheme="majorBidi"/>
        </w:rPr>
        <w:t xml:space="preserve"> the </w:t>
      </w:r>
      <w:r w:rsidR="00482BF4">
        <w:rPr>
          <w:rFonts w:asciiTheme="majorBidi" w:hAnsiTheme="majorBidi" w:cstheme="majorBidi"/>
        </w:rPr>
        <w:t>complex and</w:t>
      </w:r>
      <w:r w:rsidR="004D5EE9">
        <w:rPr>
          <w:rFonts w:asciiTheme="majorBidi" w:hAnsiTheme="majorBidi" w:cstheme="majorBidi"/>
        </w:rPr>
        <w:t xml:space="preserve"> used </w:t>
      </w:r>
      <w:r w:rsidR="00C64310" w:rsidRPr="00C64310">
        <w:rPr>
          <w:rFonts w:asciiTheme="majorBidi" w:hAnsiTheme="majorBidi" w:cstheme="majorBidi"/>
        </w:rPr>
        <w:t>the dining and sales facilities</w:t>
      </w:r>
      <w:r w:rsidR="00C64310">
        <w:rPr>
          <w:rFonts w:asciiTheme="majorBidi" w:hAnsiTheme="majorBidi" w:cstheme="majorBidi"/>
        </w:rPr>
        <w:t xml:space="preserve">. </w:t>
      </w:r>
    </w:p>
    <w:p w14:paraId="31E99643" w14:textId="263D6CB4" w:rsidR="002F2AF0" w:rsidRPr="0087415E" w:rsidRDefault="002B2DA5" w:rsidP="00B93281">
      <w:pPr>
        <w:bidi w:val="0"/>
        <w:spacing w:line="360" w:lineRule="auto"/>
        <w:ind w:firstLine="720"/>
        <w:jc w:val="both"/>
        <w:rPr>
          <w:rFonts w:asciiTheme="majorBidi" w:hAnsiTheme="majorBidi" w:cstheme="majorBidi"/>
        </w:rPr>
      </w:pPr>
      <w:r w:rsidRPr="0087415E">
        <w:rPr>
          <w:rFonts w:asciiTheme="majorBidi" w:hAnsiTheme="majorBidi" w:cstheme="majorBidi"/>
        </w:rPr>
        <w:t xml:space="preserve">The qualitative study </w:t>
      </w:r>
      <w:r w:rsidR="00F45C12" w:rsidRPr="0087415E">
        <w:rPr>
          <w:rFonts w:asciiTheme="majorBidi" w:hAnsiTheme="majorBidi" w:cstheme="majorBidi"/>
        </w:rPr>
        <w:t>employ</w:t>
      </w:r>
      <w:r w:rsidR="009008B8" w:rsidRPr="0087415E">
        <w:rPr>
          <w:rFonts w:asciiTheme="majorBidi" w:hAnsiTheme="majorBidi" w:cstheme="majorBidi"/>
        </w:rPr>
        <w:t>ed</w:t>
      </w:r>
      <w:r w:rsidRPr="0087415E">
        <w:rPr>
          <w:rFonts w:asciiTheme="majorBidi" w:hAnsiTheme="majorBidi" w:cstheme="majorBidi"/>
        </w:rPr>
        <w:t xml:space="preserve"> tools adapted for theatre research and research with children: </w:t>
      </w:r>
      <w:r w:rsidR="000432FC">
        <w:rPr>
          <w:rFonts w:asciiTheme="majorBidi" w:hAnsiTheme="majorBidi" w:cstheme="majorBidi"/>
        </w:rPr>
        <w:t xml:space="preserve">qualitative </w:t>
      </w:r>
      <w:r w:rsidRPr="0087415E">
        <w:rPr>
          <w:rFonts w:asciiTheme="majorBidi" w:hAnsiTheme="majorBidi" w:cstheme="majorBidi"/>
        </w:rPr>
        <w:t xml:space="preserve">observations in the festival halls and complex; </w:t>
      </w:r>
      <w:proofErr w:type="spellStart"/>
      <w:r w:rsidR="0046165C" w:rsidRPr="0087415E">
        <w:rPr>
          <w:rFonts w:asciiTheme="majorBidi" w:hAnsiTheme="majorBidi" w:cstheme="majorBidi"/>
        </w:rPr>
        <w:t>'</w:t>
      </w:r>
      <w:r w:rsidRPr="0087415E">
        <w:rPr>
          <w:rFonts w:asciiTheme="majorBidi" w:hAnsiTheme="majorBidi" w:cstheme="majorBidi"/>
        </w:rPr>
        <w:t>Theatre</w:t>
      </w:r>
      <w:proofErr w:type="spellEnd"/>
      <w:r w:rsidRPr="0087415E">
        <w:rPr>
          <w:rFonts w:asciiTheme="majorBidi" w:hAnsiTheme="majorBidi" w:cstheme="majorBidi"/>
        </w:rPr>
        <w:t xml:space="preserve"> Talks</w:t>
      </w:r>
      <w:r w:rsidR="0046165C" w:rsidRPr="0087415E">
        <w:rPr>
          <w:rFonts w:asciiTheme="majorBidi" w:hAnsiTheme="majorBidi" w:cstheme="majorBidi"/>
        </w:rPr>
        <w:t>'</w:t>
      </w:r>
      <w:r w:rsidRPr="0087415E">
        <w:rPr>
          <w:rFonts w:asciiTheme="majorBidi" w:hAnsiTheme="majorBidi" w:cstheme="majorBidi"/>
        </w:rPr>
        <w:t xml:space="preserve"> </w:t>
      </w:r>
      <w:r w:rsidR="0065147C" w:rsidRPr="0087415E">
        <w:rPr>
          <w:rFonts w:asciiTheme="majorBidi" w:hAnsiTheme="majorBidi" w:cstheme="majorBidi"/>
        </w:rPr>
        <w:t>(Sauter, 2000)</w:t>
      </w:r>
      <w:r w:rsidR="0065147C">
        <w:rPr>
          <w:rFonts w:asciiTheme="majorBidi" w:hAnsiTheme="majorBidi" w:cstheme="majorBidi"/>
        </w:rPr>
        <w:t xml:space="preserve"> </w:t>
      </w:r>
      <w:r w:rsidRPr="0087415E">
        <w:rPr>
          <w:rFonts w:asciiTheme="majorBidi" w:hAnsiTheme="majorBidi" w:cstheme="majorBidi"/>
        </w:rPr>
        <w:t>with children</w:t>
      </w:r>
      <w:r w:rsidR="00EB1608">
        <w:rPr>
          <w:rFonts w:asciiTheme="majorBidi" w:hAnsiTheme="majorBidi" w:cstheme="majorBidi"/>
        </w:rPr>
        <w:t xml:space="preserve">, </w:t>
      </w:r>
      <w:r w:rsidR="00C13BED" w:rsidRPr="0087415E">
        <w:rPr>
          <w:rFonts w:asciiTheme="majorBidi" w:hAnsiTheme="majorBidi" w:cstheme="majorBidi"/>
        </w:rPr>
        <w:t>focus group discussions adapted</w:t>
      </w:r>
      <w:r w:rsidR="000D43DC">
        <w:rPr>
          <w:rFonts w:asciiTheme="majorBidi" w:hAnsiTheme="majorBidi" w:cstheme="majorBidi"/>
        </w:rPr>
        <w:t xml:space="preserve"> </w:t>
      </w:r>
      <w:r w:rsidR="00E60F02" w:rsidRPr="0087415E">
        <w:rPr>
          <w:rFonts w:asciiTheme="majorBidi" w:hAnsiTheme="majorBidi" w:cstheme="majorBidi"/>
        </w:rPr>
        <w:t>for young theatre spectators</w:t>
      </w:r>
      <w:r w:rsidR="00E60F02">
        <w:rPr>
          <w:rFonts w:asciiTheme="majorBidi" w:hAnsiTheme="majorBidi" w:cstheme="majorBidi"/>
        </w:rPr>
        <w:t>,</w:t>
      </w:r>
      <w:r w:rsidR="00C13BED" w:rsidRPr="0087415E">
        <w:rPr>
          <w:rFonts w:asciiTheme="majorBidi" w:hAnsiTheme="majorBidi" w:cstheme="majorBidi"/>
        </w:rPr>
        <w:t xml:space="preserve"> </w:t>
      </w:r>
      <w:r w:rsidR="00C50F4A" w:rsidRPr="0087415E">
        <w:rPr>
          <w:rFonts w:asciiTheme="majorBidi" w:hAnsiTheme="majorBidi" w:cstheme="majorBidi"/>
        </w:rPr>
        <w:t xml:space="preserve">adding </w:t>
      </w:r>
      <w:r w:rsidR="00C50F4A" w:rsidRPr="0087415E">
        <w:rPr>
          <w:rFonts w:asciiTheme="majorBidi" w:hAnsiTheme="majorBidi" w:cstheme="majorBidi"/>
        </w:rPr>
        <w:lastRenderedPageBreak/>
        <w:t xml:space="preserve">drawing </w:t>
      </w:r>
      <w:r w:rsidR="00F873ED" w:rsidRPr="0087415E">
        <w:rPr>
          <w:rFonts w:asciiTheme="majorBidi" w:hAnsiTheme="majorBidi" w:cstheme="majorBidi"/>
        </w:rPr>
        <w:t>during</w:t>
      </w:r>
      <w:r w:rsidR="00C50F4A" w:rsidRPr="0087415E">
        <w:rPr>
          <w:rFonts w:asciiTheme="majorBidi" w:hAnsiTheme="majorBidi" w:cstheme="majorBidi"/>
        </w:rPr>
        <w:t xml:space="preserve"> the talk</w:t>
      </w:r>
      <w:r w:rsidR="008522CA" w:rsidRPr="008522CA">
        <w:rPr>
          <w:rFonts w:asciiTheme="majorBidi" w:hAnsiTheme="majorBidi" w:cstheme="majorBidi"/>
        </w:rPr>
        <w:t xml:space="preserve"> </w:t>
      </w:r>
      <w:r w:rsidR="008522CA" w:rsidRPr="0087415E">
        <w:rPr>
          <w:rFonts w:asciiTheme="majorBidi" w:hAnsiTheme="majorBidi" w:cstheme="majorBidi"/>
        </w:rPr>
        <w:t>by Mor (2015; Mor &amp; Shem-Tov, 2020)</w:t>
      </w:r>
      <w:r w:rsidR="00A25EE6" w:rsidRPr="0087415E">
        <w:rPr>
          <w:rFonts w:asciiTheme="majorBidi" w:hAnsiTheme="majorBidi" w:cstheme="majorBidi"/>
        </w:rPr>
        <w:t>. Additional tool was</w:t>
      </w:r>
      <w:r w:rsidR="00FC04BA" w:rsidRPr="0087415E">
        <w:rPr>
          <w:rFonts w:asciiTheme="majorBidi" w:hAnsiTheme="majorBidi" w:cstheme="majorBidi"/>
        </w:rPr>
        <w:t xml:space="preserve"> </w:t>
      </w:r>
      <w:r w:rsidR="00391DFC">
        <w:rPr>
          <w:rFonts w:asciiTheme="majorBidi" w:hAnsiTheme="majorBidi" w:cstheme="majorBidi"/>
        </w:rPr>
        <w:t xml:space="preserve">semi-structured </w:t>
      </w:r>
      <w:r w:rsidR="00FC04BA" w:rsidRPr="0087415E">
        <w:rPr>
          <w:rFonts w:asciiTheme="majorBidi" w:hAnsiTheme="majorBidi" w:cstheme="majorBidi"/>
        </w:rPr>
        <w:t>interviews with children and their accompanying adults (</w:t>
      </w:r>
      <w:proofErr w:type="spellStart"/>
      <w:r w:rsidR="00FC04BA" w:rsidRPr="0087415E">
        <w:rPr>
          <w:rFonts w:asciiTheme="majorBidi" w:hAnsiTheme="majorBidi" w:cstheme="majorBidi"/>
        </w:rPr>
        <w:t>Shkedi</w:t>
      </w:r>
      <w:proofErr w:type="spellEnd"/>
      <w:r w:rsidR="00FC04BA" w:rsidRPr="0087415E">
        <w:rPr>
          <w:rFonts w:asciiTheme="majorBidi" w:hAnsiTheme="majorBidi" w:cstheme="majorBidi"/>
        </w:rPr>
        <w:t>, 2011)</w:t>
      </w:r>
      <w:r w:rsidRPr="0087415E">
        <w:rPr>
          <w:rFonts w:asciiTheme="majorBidi" w:hAnsiTheme="majorBidi" w:cstheme="majorBidi"/>
        </w:rPr>
        <w:t xml:space="preserve">. </w:t>
      </w:r>
    </w:p>
    <w:p w14:paraId="69366553" w14:textId="77777777" w:rsidR="002B2DA5" w:rsidRDefault="002B2DA5" w:rsidP="009F26D0">
      <w:pPr>
        <w:bidi w:val="0"/>
        <w:spacing w:before="240" w:line="360" w:lineRule="auto"/>
        <w:jc w:val="both"/>
        <w:rPr>
          <w:rFonts w:asciiTheme="majorBidi" w:hAnsiTheme="majorBidi" w:cstheme="majorBidi"/>
          <w:b/>
          <w:bCs/>
        </w:rPr>
      </w:pPr>
      <w:r w:rsidRPr="009F26D0">
        <w:rPr>
          <w:rFonts w:asciiTheme="majorBidi" w:hAnsiTheme="majorBidi" w:cstheme="majorBidi"/>
          <w:b/>
          <w:bCs/>
        </w:rPr>
        <w:t>Preliminary results</w:t>
      </w:r>
    </w:p>
    <w:p w14:paraId="66DA0AF3" w14:textId="0D273E9D" w:rsidR="003D00F4" w:rsidRPr="003D00F4" w:rsidRDefault="00FD13A5" w:rsidP="00994527">
      <w:pPr>
        <w:bidi w:val="0"/>
        <w:spacing w:line="360" w:lineRule="auto"/>
        <w:ind w:firstLine="720"/>
        <w:jc w:val="both"/>
        <w:rPr>
          <w:rFonts w:asciiTheme="majorBidi" w:hAnsiTheme="majorBidi" w:cstheme="majorBidi"/>
        </w:rPr>
      </w:pPr>
      <w:r>
        <w:rPr>
          <w:rFonts w:asciiTheme="majorBidi" w:hAnsiTheme="majorBidi" w:cstheme="majorBidi"/>
        </w:rPr>
        <w:t>T</w:t>
      </w:r>
      <w:r w:rsidR="003D00F4">
        <w:rPr>
          <w:rFonts w:asciiTheme="majorBidi" w:hAnsiTheme="majorBidi" w:cstheme="majorBidi"/>
        </w:rPr>
        <w:t xml:space="preserve">he </w:t>
      </w:r>
      <w:r>
        <w:rPr>
          <w:rFonts w:asciiTheme="majorBidi" w:hAnsiTheme="majorBidi" w:cstheme="majorBidi"/>
        </w:rPr>
        <w:t>research was conducted on April 2022. This paper contains only preliminary results, prior t</w:t>
      </w:r>
      <w:r w:rsidR="00551B24">
        <w:rPr>
          <w:rFonts w:asciiTheme="majorBidi" w:hAnsiTheme="majorBidi" w:cstheme="majorBidi"/>
        </w:rPr>
        <w:t xml:space="preserve">o analyzing </w:t>
      </w:r>
      <w:r w:rsidR="00672233">
        <w:rPr>
          <w:rFonts w:asciiTheme="majorBidi" w:hAnsiTheme="majorBidi" w:cstheme="majorBidi"/>
        </w:rPr>
        <w:t xml:space="preserve">the data </w:t>
      </w:r>
      <w:r w:rsidR="00551B24">
        <w:rPr>
          <w:rFonts w:asciiTheme="majorBidi" w:hAnsiTheme="majorBidi" w:cstheme="majorBidi"/>
        </w:rPr>
        <w:t xml:space="preserve">with </w:t>
      </w:r>
      <w:proofErr w:type="spellStart"/>
      <w:r w:rsidR="00551B24">
        <w:rPr>
          <w:rFonts w:asciiTheme="majorBidi" w:hAnsiTheme="majorBidi" w:cstheme="majorBidi"/>
        </w:rPr>
        <w:t>Atlas.ti</w:t>
      </w:r>
      <w:proofErr w:type="spellEnd"/>
      <w:r w:rsidR="00551B24">
        <w:rPr>
          <w:rFonts w:asciiTheme="majorBidi" w:hAnsiTheme="majorBidi" w:cstheme="majorBidi"/>
        </w:rPr>
        <w:t xml:space="preserve"> software</w:t>
      </w:r>
      <w:r w:rsidR="00B93281">
        <w:rPr>
          <w:rFonts w:asciiTheme="majorBidi" w:hAnsiTheme="majorBidi" w:cstheme="majorBidi"/>
        </w:rPr>
        <w:t xml:space="preserve">, </w:t>
      </w:r>
      <w:r w:rsidR="00B93281" w:rsidRPr="0087415E">
        <w:rPr>
          <w:rFonts w:asciiTheme="majorBidi" w:hAnsiTheme="majorBidi" w:cstheme="majorBidi"/>
        </w:rPr>
        <w:t>using theme and categorical analysis.</w:t>
      </w:r>
      <w:r w:rsidR="00994527">
        <w:rPr>
          <w:rFonts w:asciiTheme="majorBidi" w:hAnsiTheme="majorBidi" w:cstheme="majorBidi"/>
        </w:rPr>
        <w:t xml:space="preserve"> </w:t>
      </w:r>
      <w:r w:rsidR="00551B24">
        <w:rPr>
          <w:rFonts w:asciiTheme="majorBidi" w:hAnsiTheme="majorBidi" w:cstheme="majorBidi"/>
        </w:rPr>
        <w:t xml:space="preserve">Reading the data </w:t>
      </w:r>
      <w:r w:rsidR="004B2A2D">
        <w:rPr>
          <w:rFonts w:asciiTheme="majorBidi" w:hAnsiTheme="majorBidi" w:cstheme="majorBidi"/>
        </w:rPr>
        <w:t>raised</w:t>
      </w:r>
      <w:r w:rsidR="00C04A0F">
        <w:rPr>
          <w:rFonts w:asciiTheme="majorBidi" w:hAnsiTheme="majorBidi" w:cstheme="majorBidi"/>
        </w:rPr>
        <w:t xml:space="preserve"> a few major themes that repeated in interviews and theatre talks. </w:t>
      </w:r>
      <w:r w:rsidR="00220668">
        <w:rPr>
          <w:rFonts w:asciiTheme="majorBidi" w:hAnsiTheme="majorBidi" w:cstheme="majorBidi"/>
        </w:rPr>
        <w:t>W</w:t>
      </w:r>
      <w:r w:rsidR="00A14298">
        <w:rPr>
          <w:rFonts w:asciiTheme="majorBidi" w:hAnsiTheme="majorBidi" w:cstheme="majorBidi"/>
        </w:rPr>
        <w:t>e present some of them</w:t>
      </w:r>
      <w:r w:rsidR="00220668">
        <w:rPr>
          <w:rFonts w:asciiTheme="majorBidi" w:hAnsiTheme="majorBidi" w:cstheme="majorBidi"/>
        </w:rPr>
        <w:t xml:space="preserve"> </w:t>
      </w:r>
      <w:r w:rsidR="00420C74">
        <w:rPr>
          <w:rFonts w:asciiTheme="majorBidi" w:hAnsiTheme="majorBidi" w:cstheme="majorBidi"/>
        </w:rPr>
        <w:t xml:space="preserve">in the following </w:t>
      </w:r>
      <w:r w:rsidR="008943BE">
        <w:rPr>
          <w:rFonts w:asciiTheme="majorBidi" w:hAnsiTheme="majorBidi" w:cstheme="majorBidi"/>
        </w:rPr>
        <w:t>paragraphs</w:t>
      </w:r>
      <w:r w:rsidR="00A14298">
        <w:rPr>
          <w:rFonts w:asciiTheme="majorBidi" w:hAnsiTheme="majorBidi" w:cstheme="majorBidi"/>
        </w:rPr>
        <w:t>.</w:t>
      </w:r>
      <w:r w:rsidR="00551B24">
        <w:rPr>
          <w:rFonts w:asciiTheme="majorBidi" w:hAnsiTheme="majorBidi" w:cstheme="majorBidi"/>
        </w:rPr>
        <w:t xml:space="preserve"> </w:t>
      </w:r>
    </w:p>
    <w:p w14:paraId="55E2F866" w14:textId="3C4A5CE4" w:rsidR="009E4DFF" w:rsidRDefault="002F726A" w:rsidP="007C5F2E">
      <w:pPr>
        <w:bidi w:val="0"/>
        <w:spacing w:before="240" w:line="360" w:lineRule="auto"/>
        <w:jc w:val="both"/>
        <w:rPr>
          <w:rFonts w:asciiTheme="majorBidi" w:hAnsiTheme="majorBidi" w:cstheme="majorBidi"/>
          <w:b/>
          <w:bCs/>
          <w:rtl/>
        </w:rPr>
      </w:pPr>
      <w:r w:rsidRPr="009F26D0">
        <w:rPr>
          <w:rFonts w:asciiTheme="majorBidi" w:hAnsiTheme="majorBidi" w:cstheme="majorBidi"/>
          <w:b/>
          <w:bCs/>
        </w:rPr>
        <w:t>Theatrical Knowledge</w:t>
      </w:r>
    </w:p>
    <w:p w14:paraId="0A2C6714" w14:textId="30F7C2B6" w:rsidR="004E5E4A" w:rsidRDefault="0059395D" w:rsidP="00C85FAC">
      <w:pPr>
        <w:bidi w:val="0"/>
        <w:spacing w:before="240" w:line="360" w:lineRule="auto"/>
        <w:ind w:firstLine="720"/>
        <w:jc w:val="both"/>
        <w:rPr>
          <w:rFonts w:asciiTheme="majorBidi" w:hAnsiTheme="majorBidi" w:cstheme="majorBidi"/>
        </w:rPr>
      </w:pPr>
      <w:r>
        <w:rPr>
          <w:rFonts w:asciiTheme="majorBidi" w:hAnsiTheme="majorBidi" w:cstheme="majorBidi"/>
        </w:rPr>
        <w:t>T</w:t>
      </w:r>
      <w:r w:rsidR="004716DC" w:rsidRPr="0087415E">
        <w:rPr>
          <w:rFonts w:asciiTheme="majorBidi" w:hAnsiTheme="majorBidi" w:cstheme="majorBidi"/>
        </w:rPr>
        <w:t>he accompanying adults serve a role in children's theatrical education</w:t>
      </w:r>
      <w:r w:rsidR="005C0C5C" w:rsidRPr="005C0C5C">
        <w:rPr>
          <w:rFonts w:asciiTheme="majorBidi" w:hAnsiTheme="majorBidi" w:cstheme="majorBidi"/>
        </w:rPr>
        <w:t xml:space="preserve"> </w:t>
      </w:r>
      <w:r w:rsidR="005C0C5C">
        <w:rPr>
          <w:rFonts w:asciiTheme="majorBidi" w:hAnsiTheme="majorBidi" w:cstheme="majorBidi"/>
        </w:rPr>
        <w:t>while in the festival</w:t>
      </w:r>
      <w:r w:rsidR="00E634D7">
        <w:rPr>
          <w:rFonts w:asciiTheme="majorBidi" w:hAnsiTheme="majorBidi" w:cstheme="majorBidi"/>
        </w:rPr>
        <w:t xml:space="preserve">. </w:t>
      </w:r>
      <w:r w:rsidR="008A1168">
        <w:rPr>
          <w:rFonts w:asciiTheme="majorBidi" w:hAnsiTheme="majorBidi" w:cstheme="majorBidi"/>
        </w:rPr>
        <w:t>They</w:t>
      </w:r>
      <w:r w:rsidR="002C4896">
        <w:rPr>
          <w:rFonts w:asciiTheme="majorBidi" w:hAnsiTheme="majorBidi" w:cstheme="majorBidi"/>
        </w:rPr>
        <w:t xml:space="preserve"> mediate the Media to the</w:t>
      </w:r>
      <w:r w:rsidR="00FB5213" w:rsidRPr="00FB5213">
        <w:rPr>
          <w:rFonts w:asciiTheme="majorBidi" w:hAnsiTheme="majorBidi" w:cstheme="majorBidi"/>
        </w:rPr>
        <w:t xml:space="preserve"> </w:t>
      </w:r>
      <w:r w:rsidR="00FB5213">
        <w:rPr>
          <w:rFonts w:asciiTheme="majorBidi" w:hAnsiTheme="majorBidi" w:cstheme="majorBidi"/>
        </w:rPr>
        <w:t>children</w:t>
      </w:r>
      <w:r w:rsidR="000F22F0">
        <w:rPr>
          <w:rFonts w:asciiTheme="majorBidi" w:hAnsiTheme="majorBidi" w:cstheme="majorBidi"/>
        </w:rPr>
        <w:t xml:space="preserve"> (Aram &amp; Mor, 2009)</w:t>
      </w:r>
      <w:r w:rsidR="00FB5213">
        <w:rPr>
          <w:rFonts w:asciiTheme="majorBidi" w:hAnsiTheme="majorBidi" w:cstheme="majorBidi"/>
        </w:rPr>
        <w:t xml:space="preserve">, </w:t>
      </w:r>
      <w:r w:rsidR="001866F9">
        <w:rPr>
          <w:rFonts w:asciiTheme="majorBidi" w:hAnsiTheme="majorBidi" w:cstheme="majorBidi"/>
        </w:rPr>
        <w:t xml:space="preserve">and </w:t>
      </w:r>
      <w:r w:rsidR="00FB5213">
        <w:rPr>
          <w:rFonts w:asciiTheme="majorBidi" w:hAnsiTheme="majorBidi" w:cstheme="majorBidi"/>
        </w:rPr>
        <w:t>help them process the experience</w:t>
      </w:r>
      <w:r w:rsidR="005F010E">
        <w:rPr>
          <w:rFonts w:asciiTheme="majorBidi" w:hAnsiTheme="majorBidi" w:cstheme="majorBidi"/>
        </w:rPr>
        <w:t xml:space="preserve"> and turn it to </w:t>
      </w:r>
      <w:r w:rsidR="00304FB6">
        <w:rPr>
          <w:rFonts w:asciiTheme="majorBidi" w:hAnsiTheme="majorBidi" w:cstheme="majorBidi"/>
        </w:rPr>
        <w:t>knowledge</w:t>
      </w:r>
      <w:r w:rsidR="00CA1127">
        <w:rPr>
          <w:rFonts w:asciiTheme="majorBidi" w:hAnsiTheme="majorBidi" w:cstheme="majorBidi"/>
        </w:rPr>
        <w:t>:</w:t>
      </w:r>
      <w:r w:rsidR="002B165D">
        <w:rPr>
          <w:rFonts w:asciiTheme="majorBidi" w:hAnsiTheme="majorBidi" w:cstheme="majorBidi"/>
        </w:rPr>
        <w:t xml:space="preserve"> A child at the end of an outdoor performance asks her mother: </w:t>
      </w:r>
      <w:r w:rsidR="002B165D" w:rsidRPr="00DD38FA">
        <w:rPr>
          <w:rFonts w:asciiTheme="majorBidi" w:hAnsiTheme="majorBidi" w:cstheme="majorBidi"/>
          <w:i/>
          <w:iCs/>
        </w:rPr>
        <w:t>"why are you clapping hands?"</w:t>
      </w:r>
      <w:r w:rsidR="002B165D">
        <w:rPr>
          <w:rFonts w:asciiTheme="majorBidi" w:hAnsiTheme="majorBidi" w:cstheme="majorBidi"/>
        </w:rPr>
        <w:t xml:space="preserve"> Mom: </w:t>
      </w:r>
      <w:r w:rsidR="002B165D" w:rsidRPr="00DD38FA">
        <w:rPr>
          <w:rFonts w:asciiTheme="majorBidi" w:hAnsiTheme="majorBidi" w:cstheme="majorBidi"/>
          <w:i/>
          <w:iCs/>
        </w:rPr>
        <w:t xml:space="preserve">"that's how they know we love the </w:t>
      </w:r>
      <w:r w:rsidR="00015CAC" w:rsidRPr="00DD38FA">
        <w:rPr>
          <w:rFonts w:asciiTheme="majorBidi" w:hAnsiTheme="majorBidi" w:cstheme="majorBidi"/>
          <w:i/>
          <w:iCs/>
        </w:rPr>
        <w:t>show</w:t>
      </w:r>
      <w:r w:rsidR="002B165D" w:rsidRPr="00DD38FA">
        <w:rPr>
          <w:rFonts w:asciiTheme="majorBidi" w:hAnsiTheme="majorBidi" w:cstheme="majorBidi"/>
          <w:i/>
          <w:iCs/>
        </w:rPr>
        <w:t>"</w:t>
      </w:r>
      <w:r w:rsidR="002B165D">
        <w:rPr>
          <w:rFonts w:asciiTheme="majorBidi" w:hAnsiTheme="majorBidi" w:cstheme="majorBidi"/>
        </w:rPr>
        <w:t>.</w:t>
      </w:r>
      <w:r w:rsidR="007C5F2E" w:rsidRPr="007C5F2E">
        <w:rPr>
          <w:rFonts w:asciiTheme="majorBidi" w:hAnsiTheme="majorBidi" w:cstheme="majorBidi"/>
        </w:rPr>
        <w:t xml:space="preserve"> </w:t>
      </w:r>
      <w:r w:rsidR="0024572B">
        <w:rPr>
          <w:rFonts w:asciiTheme="majorBidi" w:hAnsiTheme="majorBidi" w:cstheme="majorBidi"/>
        </w:rPr>
        <w:t xml:space="preserve">Child: </w:t>
      </w:r>
      <w:r w:rsidR="004C3A09" w:rsidRPr="00DD38FA">
        <w:rPr>
          <w:rFonts w:asciiTheme="majorBidi" w:hAnsiTheme="majorBidi" w:cstheme="majorBidi"/>
          <w:i/>
          <w:iCs/>
        </w:rPr>
        <w:t>"</w:t>
      </w:r>
      <w:r w:rsidR="00617EED" w:rsidRPr="00DD38FA">
        <w:rPr>
          <w:rFonts w:asciiTheme="majorBidi" w:hAnsiTheme="majorBidi" w:cstheme="majorBidi"/>
          <w:i/>
          <w:iCs/>
        </w:rPr>
        <w:t>Why are there such flags</w:t>
      </w:r>
      <w:r w:rsidR="0024572B" w:rsidRPr="00DD38FA">
        <w:rPr>
          <w:rFonts w:asciiTheme="majorBidi" w:hAnsiTheme="majorBidi" w:cstheme="majorBidi"/>
          <w:i/>
          <w:iCs/>
        </w:rPr>
        <w:t>?"</w:t>
      </w:r>
      <w:r w:rsidR="0024572B">
        <w:rPr>
          <w:rFonts w:asciiTheme="majorBidi" w:hAnsiTheme="majorBidi" w:cstheme="majorBidi"/>
        </w:rPr>
        <w:t xml:space="preserve"> Mom: </w:t>
      </w:r>
      <w:r w:rsidR="0024572B" w:rsidRPr="00DD38FA">
        <w:rPr>
          <w:rFonts w:asciiTheme="majorBidi" w:hAnsiTheme="majorBidi" w:cstheme="majorBidi"/>
          <w:i/>
          <w:iCs/>
        </w:rPr>
        <w:t xml:space="preserve">"because </w:t>
      </w:r>
      <w:r w:rsidR="002E6D35" w:rsidRPr="00DD38FA">
        <w:rPr>
          <w:rFonts w:asciiTheme="majorBidi" w:hAnsiTheme="majorBidi" w:cstheme="majorBidi"/>
          <w:i/>
          <w:iCs/>
        </w:rPr>
        <w:t>there are shows from many countries</w:t>
      </w:r>
      <w:r w:rsidR="000A1050" w:rsidRPr="00DD38FA">
        <w:rPr>
          <w:rFonts w:asciiTheme="majorBidi" w:hAnsiTheme="majorBidi" w:cstheme="majorBidi"/>
          <w:i/>
          <w:iCs/>
        </w:rPr>
        <w:t>"</w:t>
      </w:r>
      <w:r w:rsidR="000A1050">
        <w:rPr>
          <w:rFonts w:asciiTheme="majorBidi" w:hAnsiTheme="majorBidi" w:cstheme="majorBidi"/>
        </w:rPr>
        <w:t>.</w:t>
      </w:r>
      <w:r w:rsidR="00DD38FA">
        <w:rPr>
          <w:rFonts w:asciiTheme="majorBidi" w:hAnsiTheme="majorBidi" w:cstheme="majorBidi"/>
        </w:rPr>
        <w:t xml:space="preserve"> </w:t>
      </w:r>
      <w:r w:rsidR="005D486F">
        <w:rPr>
          <w:rFonts w:asciiTheme="majorBidi" w:hAnsiTheme="majorBidi" w:cstheme="majorBidi"/>
        </w:rPr>
        <w:t xml:space="preserve">A mother </w:t>
      </w:r>
      <w:r w:rsidR="007B3454">
        <w:rPr>
          <w:rFonts w:asciiTheme="majorBidi" w:hAnsiTheme="majorBidi" w:cstheme="majorBidi"/>
        </w:rPr>
        <w:t>to her children</w:t>
      </w:r>
      <w:r w:rsidR="005D486F">
        <w:rPr>
          <w:rFonts w:asciiTheme="majorBidi" w:hAnsiTheme="majorBidi" w:cstheme="majorBidi"/>
        </w:rPr>
        <w:t xml:space="preserve"> at the age seven and ten: </w:t>
      </w:r>
      <w:r w:rsidR="005D486F" w:rsidRPr="007C24CE">
        <w:rPr>
          <w:rFonts w:asciiTheme="majorBidi" w:hAnsiTheme="majorBidi" w:cstheme="majorBidi"/>
          <w:i/>
          <w:iCs/>
        </w:rPr>
        <w:t>"</w:t>
      </w:r>
      <w:r w:rsidR="00E831BD" w:rsidRPr="007C24CE">
        <w:rPr>
          <w:rFonts w:asciiTheme="majorBidi" w:hAnsiTheme="majorBidi" w:cstheme="majorBidi"/>
          <w:i/>
          <w:iCs/>
        </w:rPr>
        <w:t>I</w:t>
      </w:r>
      <w:r w:rsidR="005D486F" w:rsidRPr="007C24CE">
        <w:rPr>
          <w:rFonts w:asciiTheme="majorBidi" w:hAnsiTheme="majorBidi" w:cstheme="majorBidi"/>
          <w:i/>
          <w:iCs/>
        </w:rPr>
        <w:t xml:space="preserve">t is </w:t>
      </w:r>
      <w:r w:rsidR="008368F7" w:rsidRPr="007C24CE">
        <w:rPr>
          <w:rFonts w:asciiTheme="majorBidi" w:hAnsiTheme="majorBidi" w:cstheme="majorBidi"/>
          <w:i/>
          <w:iCs/>
        </w:rPr>
        <w:t xml:space="preserve">not 'just' a show. It has </w:t>
      </w:r>
      <w:r w:rsidR="000E3AA5" w:rsidRPr="007C24CE">
        <w:rPr>
          <w:rFonts w:asciiTheme="majorBidi" w:hAnsiTheme="majorBidi" w:cstheme="majorBidi"/>
          <w:i/>
          <w:iCs/>
        </w:rPr>
        <w:t>moral</w:t>
      </w:r>
      <w:r w:rsidR="00E831BD" w:rsidRPr="007C24CE">
        <w:rPr>
          <w:rFonts w:asciiTheme="majorBidi" w:hAnsiTheme="majorBidi" w:cstheme="majorBidi"/>
          <w:i/>
          <w:iCs/>
        </w:rPr>
        <w:t>. Listen!"</w:t>
      </w:r>
      <w:r w:rsidR="00012A1B">
        <w:rPr>
          <w:rFonts w:asciiTheme="majorBidi" w:hAnsiTheme="majorBidi" w:cstheme="majorBidi"/>
          <w:i/>
          <w:iCs/>
        </w:rPr>
        <w:t xml:space="preserve"> </w:t>
      </w:r>
      <w:r w:rsidR="00012A1B">
        <w:rPr>
          <w:rFonts w:asciiTheme="majorBidi" w:hAnsiTheme="majorBidi" w:cstheme="majorBidi"/>
        </w:rPr>
        <w:t xml:space="preserve"> </w:t>
      </w:r>
    </w:p>
    <w:p w14:paraId="439F3D95" w14:textId="30A8108B" w:rsidR="005D78F7" w:rsidRDefault="005E286F" w:rsidP="007C5F2E">
      <w:pPr>
        <w:bidi w:val="0"/>
        <w:spacing w:before="240" w:line="360" w:lineRule="auto"/>
        <w:ind w:firstLine="720"/>
        <w:jc w:val="both"/>
        <w:rPr>
          <w:rFonts w:cstheme="minorHAnsi"/>
          <w:sz w:val="24"/>
          <w:szCs w:val="24"/>
        </w:rPr>
      </w:pPr>
      <w:r>
        <w:rPr>
          <w:rFonts w:asciiTheme="majorBidi" w:hAnsiTheme="majorBidi" w:cstheme="majorBidi"/>
        </w:rPr>
        <w:t xml:space="preserve">At the festival, </w:t>
      </w:r>
      <w:r w:rsidR="009A6598">
        <w:rPr>
          <w:rFonts w:asciiTheme="majorBidi" w:hAnsiTheme="majorBidi" w:cstheme="majorBidi"/>
        </w:rPr>
        <w:t>as mentioned,</w:t>
      </w:r>
      <w:r>
        <w:rPr>
          <w:rFonts w:asciiTheme="majorBidi" w:hAnsiTheme="majorBidi" w:cstheme="majorBidi"/>
        </w:rPr>
        <w:t xml:space="preserve"> a </w:t>
      </w:r>
      <w:r w:rsidR="00064D4C">
        <w:rPr>
          <w:rFonts w:asciiTheme="majorBidi" w:hAnsiTheme="majorBidi" w:cstheme="majorBidi"/>
        </w:rPr>
        <w:t>family event, all members of the family serve as mediators</w:t>
      </w:r>
      <w:r w:rsidR="008963CF">
        <w:rPr>
          <w:rFonts w:asciiTheme="majorBidi" w:hAnsiTheme="majorBidi" w:cstheme="majorBidi"/>
        </w:rPr>
        <w:t>:</w:t>
      </w:r>
      <w:r w:rsidR="003C7C2E">
        <w:rPr>
          <w:rFonts w:asciiTheme="majorBidi" w:hAnsiTheme="majorBidi" w:cstheme="majorBidi"/>
        </w:rPr>
        <w:t xml:space="preserve"> </w:t>
      </w:r>
      <w:r w:rsidR="001668F6">
        <w:rPr>
          <w:rFonts w:asciiTheme="majorBidi" w:hAnsiTheme="majorBidi" w:cstheme="majorBidi"/>
        </w:rPr>
        <w:t xml:space="preserve">Tamar, </w:t>
      </w:r>
      <w:r w:rsidR="00402F5A">
        <w:rPr>
          <w:rFonts w:asciiTheme="majorBidi" w:hAnsiTheme="majorBidi" w:cstheme="majorBidi"/>
        </w:rPr>
        <w:t>(</w:t>
      </w:r>
      <w:r w:rsidR="001668F6">
        <w:rPr>
          <w:rFonts w:asciiTheme="majorBidi" w:hAnsiTheme="majorBidi" w:cstheme="majorBidi"/>
        </w:rPr>
        <w:t>6 years old</w:t>
      </w:r>
      <w:r w:rsidR="00402F5A">
        <w:rPr>
          <w:rFonts w:asciiTheme="majorBidi" w:hAnsiTheme="majorBidi" w:cstheme="majorBidi"/>
        </w:rPr>
        <w:t>)</w:t>
      </w:r>
      <w:r w:rsidR="001668F6">
        <w:rPr>
          <w:rFonts w:asciiTheme="majorBidi" w:hAnsiTheme="majorBidi" w:cstheme="majorBidi"/>
        </w:rPr>
        <w:t xml:space="preserve">, </w:t>
      </w:r>
      <w:r w:rsidR="00D368EC">
        <w:rPr>
          <w:rFonts w:asciiTheme="majorBidi" w:hAnsiTheme="majorBidi" w:cstheme="majorBidi"/>
        </w:rPr>
        <w:t>says</w:t>
      </w:r>
      <w:r w:rsidR="001668F6">
        <w:rPr>
          <w:rFonts w:asciiTheme="majorBidi" w:hAnsiTheme="majorBidi" w:cstheme="majorBidi"/>
        </w:rPr>
        <w:t xml:space="preserve"> to her </w:t>
      </w:r>
      <w:r w:rsidR="00493925">
        <w:rPr>
          <w:rFonts w:asciiTheme="majorBidi" w:hAnsiTheme="majorBidi" w:cstheme="majorBidi"/>
        </w:rPr>
        <w:t>brother</w:t>
      </w:r>
      <w:r w:rsidR="001668F6">
        <w:rPr>
          <w:rFonts w:asciiTheme="majorBidi" w:hAnsiTheme="majorBidi" w:cstheme="majorBidi"/>
        </w:rPr>
        <w:t xml:space="preserve"> </w:t>
      </w:r>
      <w:r w:rsidR="0096571F">
        <w:rPr>
          <w:rFonts w:asciiTheme="majorBidi" w:hAnsiTheme="majorBidi" w:cstheme="majorBidi"/>
        </w:rPr>
        <w:t>who sits beside her</w:t>
      </w:r>
      <w:r w:rsidR="00E4162F">
        <w:rPr>
          <w:rFonts w:asciiTheme="majorBidi" w:hAnsiTheme="majorBidi" w:cstheme="majorBidi"/>
        </w:rPr>
        <w:t xml:space="preserve"> in a performance</w:t>
      </w:r>
      <w:r w:rsidR="0096571F">
        <w:rPr>
          <w:rFonts w:asciiTheme="majorBidi" w:hAnsiTheme="majorBidi" w:cstheme="majorBidi"/>
        </w:rPr>
        <w:t>:</w:t>
      </w:r>
      <w:r w:rsidR="001668F6">
        <w:rPr>
          <w:rFonts w:asciiTheme="majorBidi" w:hAnsiTheme="majorBidi" w:cstheme="majorBidi"/>
        </w:rPr>
        <w:t xml:space="preserve"> </w:t>
      </w:r>
      <w:r w:rsidR="00690C86" w:rsidRPr="00BD7D3B">
        <w:rPr>
          <w:rFonts w:asciiTheme="majorBidi" w:hAnsiTheme="majorBidi" w:cstheme="majorBidi"/>
          <w:i/>
          <w:iCs/>
        </w:rPr>
        <w:t>"</w:t>
      </w:r>
      <w:r w:rsidR="00AD76C4" w:rsidRPr="00BD7D3B">
        <w:rPr>
          <w:rFonts w:asciiTheme="majorBidi" w:hAnsiTheme="majorBidi" w:cstheme="majorBidi"/>
          <w:i/>
          <w:iCs/>
        </w:rPr>
        <w:t>look</w:t>
      </w:r>
      <w:r w:rsidR="00690C86" w:rsidRPr="00BD7D3B">
        <w:rPr>
          <w:rFonts w:asciiTheme="majorBidi" w:hAnsiTheme="majorBidi" w:cstheme="majorBidi"/>
          <w:i/>
          <w:iCs/>
        </w:rPr>
        <w:t xml:space="preserve"> at the lamps, </w:t>
      </w:r>
      <w:r w:rsidR="0096571F" w:rsidRPr="00BD7D3B">
        <w:rPr>
          <w:rFonts w:asciiTheme="majorBidi" w:hAnsiTheme="majorBidi" w:cstheme="majorBidi"/>
          <w:i/>
          <w:iCs/>
        </w:rPr>
        <w:t>like the colors of the rainbow".</w:t>
      </w:r>
      <w:r w:rsidR="00441F0F" w:rsidRPr="00BD7D3B">
        <w:rPr>
          <w:rFonts w:asciiTheme="majorBidi" w:hAnsiTheme="majorBidi" w:cstheme="majorBidi"/>
          <w:i/>
          <w:iCs/>
        </w:rPr>
        <w:t xml:space="preserve"> </w:t>
      </w:r>
      <w:r w:rsidR="00627067" w:rsidRPr="00BD7D3B">
        <w:rPr>
          <w:rFonts w:asciiTheme="majorBidi" w:hAnsiTheme="majorBidi" w:cstheme="majorBidi"/>
          <w:i/>
          <w:iCs/>
        </w:rPr>
        <w:t>"</w:t>
      </w:r>
      <w:r w:rsidR="001668F6" w:rsidRPr="00BD7D3B">
        <w:rPr>
          <w:rFonts w:asciiTheme="majorBidi" w:hAnsiTheme="majorBidi" w:cstheme="majorBidi"/>
          <w:i/>
          <w:iCs/>
        </w:rPr>
        <w:t>They</w:t>
      </w:r>
      <w:r w:rsidR="00627067" w:rsidRPr="00BD7D3B">
        <w:rPr>
          <w:rFonts w:asciiTheme="majorBidi" w:hAnsiTheme="majorBidi" w:cstheme="majorBidi"/>
          <w:i/>
          <w:iCs/>
        </w:rPr>
        <w:t xml:space="preserve"> are called</w:t>
      </w:r>
      <w:r w:rsidR="00D41CD1" w:rsidRPr="00BD7D3B">
        <w:rPr>
          <w:rFonts w:asciiTheme="majorBidi" w:hAnsiTheme="majorBidi" w:cstheme="majorBidi"/>
          <w:i/>
          <w:iCs/>
        </w:rPr>
        <w:t xml:space="preserve"> the</w:t>
      </w:r>
      <w:r w:rsidR="00627067" w:rsidRPr="00BD7D3B">
        <w:rPr>
          <w:rFonts w:asciiTheme="majorBidi" w:hAnsiTheme="majorBidi" w:cstheme="majorBidi"/>
          <w:i/>
          <w:iCs/>
        </w:rPr>
        <w:t xml:space="preserve"> lighting" </w:t>
      </w:r>
      <w:r w:rsidR="00627067">
        <w:rPr>
          <w:rFonts w:asciiTheme="majorBidi" w:hAnsiTheme="majorBidi" w:cstheme="majorBidi"/>
        </w:rPr>
        <w:t>(</w:t>
      </w:r>
      <w:proofErr w:type="spellStart"/>
      <w:r w:rsidR="00033999">
        <w:rPr>
          <w:rFonts w:asciiTheme="majorBidi" w:hAnsiTheme="majorBidi" w:cstheme="majorBidi"/>
        </w:rPr>
        <w:t>Yotam</w:t>
      </w:r>
      <w:proofErr w:type="spellEnd"/>
      <w:r w:rsidR="00033999">
        <w:rPr>
          <w:rFonts w:asciiTheme="majorBidi" w:hAnsiTheme="majorBidi" w:cstheme="majorBidi"/>
        </w:rPr>
        <w:t>, 7 years old</w:t>
      </w:r>
      <w:r w:rsidR="001668F6">
        <w:rPr>
          <w:rFonts w:asciiTheme="majorBidi" w:hAnsiTheme="majorBidi" w:cstheme="majorBidi"/>
        </w:rPr>
        <w:t>)</w:t>
      </w:r>
      <w:r w:rsidR="00420786">
        <w:rPr>
          <w:rStyle w:val="a6"/>
          <w:rFonts w:asciiTheme="majorBidi" w:hAnsiTheme="majorBidi" w:cstheme="majorBidi"/>
        </w:rPr>
        <w:footnoteReference w:id="2"/>
      </w:r>
      <w:r w:rsidR="001668F6">
        <w:rPr>
          <w:rFonts w:asciiTheme="majorBidi" w:hAnsiTheme="majorBidi" w:cstheme="majorBidi"/>
        </w:rPr>
        <w:t>.</w:t>
      </w:r>
      <w:r w:rsidR="00C55CEC">
        <w:rPr>
          <w:rFonts w:asciiTheme="majorBidi" w:hAnsiTheme="majorBidi" w:cstheme="majorBidi"/>
        </w:rPr>
        <w:t xml:space="preserve"> </w:t>
      </w:r>
    </w:p>
    <w:p w14:paraId="02FAE164" w14:textId="247D643B" w:rsidR="00C85FAC" w:rsidRDefault="00B376DD" w:rsidP="0036178D">
      <w:pPr>
        <w:bidi w:val="0"/>
        <w:spacing w:before="240" w:line="360" w:lineRule="auto"/>
        <w:ind w:firstLine="720"/>
        <w:jc w:val="both"/>
        <w:rPr>
          <w:rFonts w:asciiTheme="majorBidi" w:hAnsiTheme="majorBidi" w:cstheme="majorBidi"/>
        </w:rPr>
      </w:pPr>
      <w:r w:rsidRPr="00B376DD">
        <w:rPr>
          <w:rFonts w:asciiTheme="majorBidi" w:hAnsiTheme="majorBidi" w:cstheme="majorBidi"/>
        </w:rPr>
        <w:t>The children</w:t>
      </w:r>
      <w:r>
        <w:rPr>
          <w:b/>
          <w:bCs/>
        </w:rPr>
        <w:t xml:space="preserve"> </w:t>
      </w:r>
      <w:r w:rsidRPr="00B376DD">
        <w:rPr>
          <w:rFonts w:asciiTheme="majorBidi" w:hAnsiTheme="majorBidi" w:cstheme="majorBidi"/>
        </w:rPr>
        <w:t xml:space="preserve">show </w:t>
      </w:r>
      <w:r w:rsidR="00326DCC">
        <w:rPr>
          <w:rFonts w:asciiTheme="majorBidi" w:hAnsiTheme="majorBidi" w:cstheme="majorBidi"/>
        </w:rPr>
        <w:t xml:space="preserve">high </w:t>
      </w:r>
      <w:r>
        <w:rPr>
          <w:rFonts w:asciiTheme="majorBidi" w:hAnsiTheme="majorBidi" w:cstheme="majorBidi"/>
        </w:rPr>
        <w:t xml:space="preserve">theatrical knowledge, </w:t>
      </w:r>
      <w:r w:rsidR="004E5061">
        <w:rPr>
          <w:rFonts w:asciiTheme="majorBidi" w:hAnsiTheme="majorBidi" w:cstheme="majorBidi"/>
        </w:rPr>
        <w:t xml:space="preserve">when they </w:t>
      </w:r>
      <w:r w:rsidR="00BA2B4C" w:rsidRPr="00BA2B4C">
        <w:rPr>
          <w:rFonts w:asciiTheme="majorBidi" w:hAnsiTheme="majorBidi" w:cstheme="majorBidi"/>
        </w:rPr>
        <w:t>associate</w:t>
      </w:r>
      <w:r>
        <w:rPr>
          <w:rFonts w:asciiTheme="majorBidi" w:hAnsiTheme="majorBidi" w:cstheme="majorBidi"/>
        </w:rPr>
        <w:t xml:space="preserve"> names of </w:t>
      </w:r>
      <w:r w:rsidR="004D056A">
        <w:rPr>
          <w:rFonts w:asciiTheme="majorBidi" w:hAnsiTheme="majorBidi" w:cstheme="majorBidi"/>
        </w:rPr>
        <w:t>repertoire</w:t>
      </w:r>
      <w:r>
        <w:rPr>
          <w:rFonts w:asciiTheme="majorBidi" w:hAnsiTheme="majorBidi" w:cstheme="majorBidi"/>
        </w:rPr>
        <w:t xml:space="preserve"> </w:t>
      </w:r>
      <w:r w:rsidR="004D056A">
        <w:rPr>
          <w:rFonts w:asciiTheme="majorBidi" w:hAnsiTheme="majorBidi" w:cstheme="majorBidi"/>
        </w:rPr>
        <w:t>theatres in Israel</w:t>
      </w:r>
      <w:r w:rsidR="00BA2B4C">
        <w:rPr>
          <w:rFonts w:asciiTheme="majorBidi" w:hAnsiTheme="majorBidi" w:cstheme="majorBidi"/>
        </w:rPr>
        <w:t xml:space="preserve"> to a certain show</w:t>
      </w:r>
      <w:r w:rsidR="00F672A3">
        <w:rPr>
          <w:rFonts w:asciiTheme="majorBidi" w:hAnsiTheme="majorBidi" w:cstheme="majorBidi"/>
        </w:rPr>
        <w:t xml:space="preserve">: </w:t>
      </w:r>
      <w:r w:rsidR="00277404" w:rsidRPr="00BD7D3B">
        <w:rPr>
          <w:rFonts w:asciiTheme="majorBidi" w:hAnsiTheme="majorBidi" w:cstheme="majorBidi"/>
          <w:i/>
          <w:iCs/>
        </w:rPr>
        <w:t>"</w:t>
      </w:r>
      <w:r w:rsidR="00F672A3" w:rsidRPr="00BD7D3B">
        <w:rPr>
          <w:rFonts w:asciiTheme="majorBidi" w:hAnsiTheme="majorBidi" w:cstheme="majorBidi"/>
          <w:i/>
          <w:iCs/>
        </w:rPr>
        <w:t xml:space="preserve">not long ago I went to a </w:t>
      </w:r>
      <w:r w:rsidR="00C85FAC">
        <w:rPr>
          <w:rFonts w:asciiTheme="majorBidi" w:hAnsiTheme="majorBidi" w:cstheme="majorBidi"/>
          <w:i/>
          <w:iCs/>
        </w:rPr>
        <w:t>show</w:t>
      </w:r>
      <w:r w:rsidR="00F672A3" w:rsidRPr="00BD7D3B">
        <w:rPr>
          <w:rFonts w:asciiTheme="majorBidi" w:hAnsiTheme="majorBidi" w:cstheme="majorBidi"/>
          <w:i/>
          <w:iCs/>
        </w:rPr>
        <w:t xml:space="preserve"> </w:t>
      </w:r>
      <w:r w:rsidR="00277404" w:rsidRPr="00BD7D3B">
        <w:rPr>
          <w:rFonts w:asciiTheme="majorBidi" w:hAnsiTheme="majorBidi" w:cstheme="majorBidi"/>
          <w:i/>
          <w:iCs/>
        </w:rPr>
        <w:t xml:space="preserve">called 'Seven dwarfs and Snow </w:t>
      </w:r>
      <w:r w:rsidR="00277404" w:rsidRPr="00BD7D3B">
        <w:rPr>
          <w:rFonts w:asciiTheme="majorBidi" w:hAnsiTheme="majorBidi" w:cstheme="majorBidi" w:hint="cs"/>
          <w:i/>
          <w:iCs/>
        </w:rPr>
        <w:t>W</w:t>
      </w:r>
      <w:r w:rsidR="00277404" w:rsidRPr="00BD7D3B">
        <w:rPr>
          <w:rFonts w:asciiTheme="majorBidi" w:hAnsiTheme="majorBidi" w:cstheme="majorBidi"/>
          <w:i/>
          <w:iCs/>
        </w:rPr>
        <w:t>hite</w:t>
      </w:r>
      <w:r w:rsidR="0045096F" w:rsidRPr="00BD7D3B">
        <w:rPr>
          <w:rFonts w:asciiTheme="majorBidi" w:hAnsiTheme="majorBidi" w:cstheme="majorBidi"/>
          <w:i/>
          <w:iCs/>
        </w:rPr>
        <w:t>'</w:t>
      </w:r>
      <w:r w:rsidR="00F971F8" w:rsidRPr="00BD7D3B">
        <w:rPr>
          <w:rFonts w:asciiTheme="majorBidi" w:hAnsiTheme="majorBidi" w:cstheme="majorBidi"/>
          <w:i/>
          <w:iCs/>
        </w:rPr>
        <w:t>"</w:t>
      </w:r>
      <w:r w:rsidR="00F971F8">
        <w:rPr>
          <w:rFonts w:asciiTheme="majorBidi" w:hAnsiTheme="majorBidi" w:cstheme="majorBidi"/>
        </w:rPr>
        <w:t xml:space="preserve"> (</w:t>
      </w:r>
      <w:proofErr w:type="spellStart"/>
      <w:r w:rsidR="007C4330">
        <w:rPr>
          <w:rFonts w:asciiTheme="majorBidi" w:hAnsiTheme="majorBidi" w:cstheme="majorBidi"/>
        </w:rPr>
        <w:t>Y</w:t>
      </w:r>
      <w:r w:rsidR="00E33D5D">
        <w:rPr>
          <w:rFonts w:asciiTheme="majorBidi" w:hAnsiTheme="majorBidi" w:cstheme="majorBidi"/>
        </w:rPr>
        <w:t>ahav</w:t>
      </w:r>
      <w:proofErr w:type="spellEnd"/>
      <w:r w:rsidR="00E33D5D">
        <w:rPr>
          <w:rFonts w:asciiTheme="majorBidi" w:hAnsiTheme="majorBidi" w:cstheme="majorBidi"/>
        </w:rPr>
        <w:t>, 8 years old</w:t>
      </w:r>
      <w:r w:rsidR="00033BDF">
        <w:rPr>
          <w:rFonts w:asciiTheme="majorBidi" w:hAnsiTheme="majorBidi" w:cstheme="majorBidi"/>
        </w:rPr>
        <w:t xml:space="preserve"> in Theatre Talk</w:t>
      </w:r>
      <w:r w:rsidR="00F971F8">
        <w:rPr>
          <w:rFonts w:asciiTheme="majorBidi" w:hAnsiTheme="majorBidi" w:cstheme="majorBidi"/>
        </w:rPr>
        <w:t>). [</w:t>
      </w:r>
      <w:r w:rsidR="00E33D5D">
        <w:rPr>
          <w:rFonts w:asciiTheme="majorBidi" w:hAnsiTheme="majorBidi" w:cstheme="majorBidi"/>
        </w:rPr>
        <w:t>His</w:t>
      </w:r>
      <w:r w:rsidR="00F971F8">
        <w:rPr>
          <w:rFonts w:asciiTheme="majorBidi" w:hAnsiTheme="majorBidi" w:cstheme="majorBidi"/>
        </w:rPr>
        <w:t xml:space="preserve"> brother, </w:t>
      </w:r>
      <w:r w:rsidR="00E33D5D">
        <w:rPr>
          <w:rFonts w:asciiTheme="majorBidi" w:hAnsiTheme="majorBidi" w:cstheme="majorBidi"/>
        </w:rPr>
        <w:t xml:space="preserve">Harel, </w:t>
      </w:r>
      <w:r w:rsidR="00F971F8">
        <w:rPr>
          <w:rFonts w:asciiTheme="majorBidi" w:hAnsiTheme="majorBidi" w:cstheme="majorBidi"/>
        </w:rPr>
        <w:t xml:space="preserve">11 years old adds:] </w:t>
      </w:r>
      <w:r w:rsidR="00D34951" w:rsidRPr="000151FC">
        <w:rPr>
          <w:rFonts w:asciiTheme="majorBidi" w:hAnsiTheme="majorBidi" w:cstheme="majorBidi"/>
          <w:i/>
          <w:iCs/>
        </w:rPr>
        <w:t>"Of</w:t>
      </w:r>
      <w:r w:rsidR="00F971F8" w:rsidRPr="000151FC">
        <w:rPr>
          <w:rFonts w:asciiTheme="majorBidi" w:hAnsiTheme="majorBidi" w:cstheme="majorBidi"/>
          <w:i/>
          <w:iCs/>
        </w:rPr>
        <w:t xml:space="preserve"> </w:t>
      </w:r>
      <w:r w:rsidR="00E33D5D" w:rsidRPr="000151FC">
        <w:rPr>
          <w:rFonts w:asciiTheme="majorBidi" w:hAnsiTheme="majorBidi" w:cstheme="majorBidi"/>
          <w:i/>
          <w:iCs/>
        </w:rPr>
        <w:t>Orna Porat Theatre"</w:t>
      </w:r>
      <w:r w:rsidR="00E33D5D">
        <w:rPr>
          <w:rFonts w:asciiTheme="majorBidi" w:hAnsiTheme="majorBidi" w:cstheme="majorBidi"/>
        </w:rPr>
        <w:t>.</w:t>
      </w:r>
      <w:r w:rsidR="007E19A2">
        <w:rPr>
          <w:rFonts w:asciiTheme="majorBidi" w:hAnsiTheme="majorBidi" w:cstheme="majorBidi"/>
        </w:rPr>
        <w:t xml:space="preserve"> This may be considered as </w:t>
      </w:r>
      <w:r w:rsidR="00AE2D4A">
        <w:rPr>
          <w:rFonts w:asciiTheme="majorBidi" w:hAnsiTheme="majorBidi" w:cstheme="majorBidi"/>
        </w:rPr>
        <w:t xml:space="preserve">professional </w:t>
      </w:r>
      <w:r w:rsidR="007E19A2">
        <w:rPr>
          <w:rFonts w:asciiTheme="majorBidi" w:hAnsiTheme="majorBidi" w:cstheme="majorBidi"/>
        </w:rPr>
        <w:t>knowledge</w:t>
      </w:r>
      <w:r w:rsidR="00AE2D4A">
        <w:rPr>
          <w:rFonts w:asciiTheme="majorBidi" w:hAnsiTheme="majorBidi" w:cstheme="majorBidi"/>
        </w:rPr>
        <w:t xml:space="preserve">, from an </w:t>
      </w:r>
      <w:r w:rsidR="00401DE4">
        <w:rPr>
          <w:rFonts w:asciiTheme="majorBidi" w:hAnsiTheme="majorBidi" w:cstheme="majorBidi"/>
        </w:rPr>
        <w:t>11-year-old</w:t>
      </w:r>
      <w:r w:rsidR="00AE2D4A">
        <w:rPr>
          <w:rFonts w:asciiTheme="majorBidi" w:hAnsiTheme="majorBidi" w:cstheme="majorBidi"/>
        </w:rPr>
        <w:t xml:space="preserve"> child.</w:t>
      </w:r>
      <w:r w:rsidR="00C85FAC">
        <w:rPr>
          <w:rFonts w:asciiTheme="majorBidi" w:hAnsiTheme="majorBidi" w:cstheme="majorBidi"/>
        </w:rPr>
        <w:t xml:space="preserve"> </w:t>
      </w:r>
      <w:r w:rsidR="0036178D">
        <w:rPr>
          <w:rFonts w:asciiTheme="majorBidi" w:hAnsiTheme="majorBidi" w:cstheme="majorBidi"/>
        </w:rPr>
        <w:t>It is</w:t>
      </w:r>
      <w:r w:rsidR="0036178D">
        <w:rPr>
          <w:rFonts w:asciiTheme="majorBidi" w:hAnsiTheme="majorBidi" w:cstheme="majorBidi"/>
        </w:rPr>
        <w:t xml:space="preserve"> a fact that even adults may not be familiar with</w:t>
      </w:r>
      <w:r w:rsidR="0036178D">
        <w:rPr>
          <w:rFonts w:asciiTheme="majorBidi" w:hAnsiTheme="majorBidi" w:cstheme="majorBidi"/>
        </w:rPr>
        <w:t xml:space="preserve">. </w:t>
      </w:r>
      <w:r w:rsidR="003908A4">
        <w:rPr>
          <w:rFonts w:asciiTheme="majorBidi" w:hAnsiTheme="majorBidi" w:cstheme="majorBidi"/>
        </w:rPr>
        <w:t>As an example,</w:t>
      </w:r>
      <w:r w:rsidR="00C85FAC" w:rsidRPr="004E5E4A">
        <w:rPr>
          <w:rFonts w:asciiTheme="majorBidi" w:hAnsiTheme="majorBidi" w:cstheme="majorBidi"/>
        </w:rPr>
        <w:t xml:space="preserve"> </w:t>
      </w:r>
      <w:r w:rsidR="00C85FAC">
        <w:rPr>
          <w:rFonts w:asciiTheme="majorBidi" w:hAnsiTheme="majorBidi" w:cstheme="majorBidi"/>
        </w:rPr>
        <w:t>when asked about the criteria for selecti</w:t>
      </w:r>
      <w:r w:rsidR="003908A4">
        <w:rPr>
          <w:rFonts w:asciiTheme="majorBidi" w:hAnsiTheme="majorBidi" w:cstheme="majorBidi"/>
        </w:rPr>
        <w:t>ng</w:t>
      </w:r>
      <w:r w:rsidR="00C85FAC">
        <w:rPr>
          <w:rFonts w:asciiTheme="majorBidi" w:hAnsiTheme="majorBidi" w:cstheme="majorBidi"/>
        </w:rPr>
        <w:t xml:space="preserve"> </w:t>
      </w:r>
      <w:r w:rsidR="003908A4">
        <w:rPr>
          <w:rFonts w:asciiTheme="majorBidi" w:hAnsiTheme="majorBidi" w:cstheme="majorBidi"/>
        </w:rPr>
        <w:t xml:space="preserve">a </w:t>
      </w:r>
      <w:r w:rsidR="00C85FAC">
        <w:rPr>
          <w:rFonts w:asciiTheme="majorBidi" w:hAnsiTheme="majorBidi" w:cstheme="majorBidi"/>
        </w:rPr>
        <w:t xml:space="preserve">show </w:t>
      </w:r>
      <w:r w:rsidR="00C85FAC" w:rsidRPr="009E1CF5">
        <w:rPr>
          <w:rFonts w:asciiTheme="majorBidi" w:hAnsiTheme="majorBidi" w:cstheme="majorBidi"/>
        </w:rPr>
        <w:t>from the festival's offering</w:t>
      </w:r>
      <w:r w:rsidR="00C85FAC">
        <w:rPr>
          <w:rFonts w:asciiTheme="majorBidi" w:hAnsiTheme="majorBidi" w:cstheme="majorBidi"/>
        </w:rPr>
        <w:t xml:space="preserve">, and if it matters who does the directing, lighting, or décor, one mother said: </w:t>
      </w:r>
      <w:r w:rsidR="00C85FAC" w:rsidRPr="0019798A">
        <w:rPr>
          <w:rFonts w:asciiTheme="majorBidi" w:hAnsiTheme="majorBidi" w:cstheme="majorBidi"/>
          <w:i/>
          <w:iCs/>
        </w:rPr>
        <w:t>"oh God, no… I'm not bothered with that"</w:t>
      </w:r>
      <w:r w:rsidR="00C85FAC">
        <w:rPr>
          <w:rFonts w:asciiTheme="majorBidi" w:hAnsiTheme="majorBidi" w:cstheme="majorBidi"/>
        </w:rPr>
        <w:t xml:space="preserve">. </w:t>
      </w:r>
    </w:p>
    <w:p w14:paraId="6852BB6F" w14:textId="3FB22F46" w:rsidR="009A467C" w:rsidRDefault="009A467C" w:rsidP="006D2D3E">
      <w:pPr>
        <w:pStyle w:val="af1"/>
        <w:spacing w:before="240"/>
      </w:pPr>
      <w:r>
        <w:t xml:space="preserve">Although </w:t>
      </w:r>
      <w:r w:rsidR="009F55EC">
        <w:t>children</w:t>
      </w:r>
      <w:r>
        <w:t xml:space="preserve"> have theatrical knowledge, </w:t>
      </w:r>
      <w:r w:rsidR="005F2919">
        <w:t>Ophir, 8.5 years old</w:t>
      </w:r>
      <w:r w:rsidR="00A9645B">
        <w:t xml:space="preserve"> struggled to </w:t>
      </w:r>
      <w:r w:rsidR="000E0100">
        <w:t>verbally describe</w:t>
      </w:r>
      <w:r w:rsidR="00A9645B">
        <w:t xml:space="preserve"> her </w:t>
      </w:r>
      <w:r w:rsidR="00D01938">
        <w:t xml:space="preserve">favorites: "in 'Butterflies in </w:t>
      </w:r>
      <w:r w:rsidR="00E173CC">
        <w:t>the head</w:t>
      </w:r>
      <w:r w:rsidR="00D01938">
        <w:t>'</w:t>
      </w:r>
      <w:r w:rsidR="00D92DC8">
        <w:t xml:space="preserve"> (the main </w:t>
      </w:r>
      <w:r w:rsidR="009A5533">
        <w:t>Haifa festival</w:t>
      </w:r>
      <w:r w:rsidR="00ED043F">
        <w:t>'s</w:t>
      </w:r>
      <w:r w:rsidR="009A5533">
        <w:t xml:space="preserve"> </w:t>
      </w:r>
      <w:r w:rsidR="00D92DC8">
        <w:t>performance of 2022)</w:t>
      </w:r>
      <w:r w:rsidR="00D01938">
        <w:t xml:space="preserve"> </w:t>
      </w:r>
      <w:r w:rsidR="002539F9">
        <w:t xml:space="preserve">I loved the actors, and the way it looked, but that I </w:t>
      </w:r>
      <w:r w:rsidR="00992DAB">
        <w:t>am not so good in explaining</w:t>
      </w:r>
      <w:r w:rsidR="00BA12FB">
        <w:t>. Nevertheless,</w:t>
      </w:r>
      <w:r w:rsidR="00992DAB">
        <w:t xml:space="preserve"> that (points </w:t>
      </w:r>
      <w:r w:rsidR="00BA12FB">
        <w:t>to</w:t>
      </w:r>
      <w:r w:rsidR="00992DAB">
        <w:t xml:space="preserve"> her drawing of the out</w:t>
      </w:r>
      <w:r w:rsidR="0090548B">
        <w:t>door show '</w:t>
      </w:r>
      <w:r w:rsidR="0064336F">
        <w:t xml:space="preserve">Two of a climb'), </w:t>
      </w:r>
      <w:r w:rsidR="005C14BF">
        <w:t xml:space="preserve">it was simply cool! They climbed a post with a bottle </w:t>
      </w:r>
      <w:r w:rsidR="00AE743A">
        <w:t>and a baguette on their head</w:t>
      </w:r>
      <w:r w:rsidR="005C14BF">
        <w:t>"</w:t>
      </w:r>
      <w:r w:rsidR="00AE743A">
        <w:t xml:space="preserve">. It may indicate that </w:t>
      </w:r>
      <w:r w:rsidR="00BD32AE">
        <w:lastRenderedPageBreak/>
        <w:t>outdoor performances, consisted of acrobatic</w:t>
      </w:r>
      <w:r w:rsidR="00F25FD1">
        <w:t xml:space="preserve">, physical, non-verbal features are easier for some children to </w:t>
      </w:r>
      <w:r w:rsidR="001B3F68">
        <w:t>absorb</w:t>
      </w:r>
      <w:r w:rsidR="00CE7BD8">
        <w:t xml:space="preserve">, </w:t>
      </w:r>
      <w:r w:rsidR="00972C64">
        <w:t>and that way</w:t>
      </w:r>
      <w:r w:rsidR="00CE7BD8">
        <w:t xml:space="preserve"> a festival enables children to </w:t>
      </w:r>
      <w:r w:rsidR="00A75BD4">
        <w:t xml:space="preserve">absorb more than one performance and not be overwhelmed. </w:t>
      </w:r>
    </w:p>
    <w:p w14:paraId="7ED99BBC" w14:textId="77777777" w:rsidR="00927800" w:rsidRPr="00927800" w:rsidRDefault="00927800" w:rsidP="00927800">
      <w:pPr>
        <w:bidi w:val="0"/>
        <w:spacing w:before="240" w:line="360" w:lineRule="auto"/>
        <w:jc w:val="both"/>
        <w:rPr>
          <w:rFonts w:asciiTheme="majorBidi" w:hAnsiTheme="majorBidi" w:cstheme="majorBidi"/>
          <w:b/>
          <w:bCs/>
        </w:rPr>
      </w:pPr>
      <w:r w:rsidRPr="00927800">
        <w:rPr>
          <w:rFonts w:asciiTheme="majorBidi" w:hAnsiTheme="majorBidi" w:cstheme="majorBidi"/>
          <w:b/>
          <w:bCs/>
        </w:rPr>
        <w:t>Festive atmosphere</w:t>
      </w:r>
    </w:p>
    <w:p w14:paraId="75572802" w14:textId="16FCD380" w:rsidR="00F434DB" w:rsidRDefault="00927800" w:rsidP="00C72CEC">
      <w:pPr>
        <w:bidi w:val="0"/>
        <w:spacing w:before="240" w:line="360" w:lineRule="auto"/>
        <w:jc w:val="both"/>
        <w:rPr>
          <w:rFonts w:asciiTheme="majorBidi" w:hAnsiTheme="majorBidi" w:cstheme="majorBidi"/>
        </w:rPr>
      </w:pPr>
      <w:r>
        <w:rPr>
          <w:rFonts w:asciiTheme="majorBidi" w:hAnsiTheme="majorBidi" w:cstheme="majorBidi"/>
        </w:rPr>
        <w:tab/>
      </w:r>
      <w:r w:rsidR="00EB7F0C">
        <w:rPr>
          <w:rFonts w:asciiTheme="majorBidi" w:hAnsiTheme="majorBidi" w:cstheme="majorBidi"/>
        </w:rPr>
        <w:t xml:space="preserve">It is not </w:t>
      </w:r>
      <w:r w:rsidR="00EB7F0C" w:rsidRPr="007E4982">
        <w:rPr>
          <w:rFonts w:asciiTheme="majorBidi" w:hAnsiTheme="majorBidi" w:cstheme="majorBidi"/>
        </w:rPr>
        <w:t xml:space="preserve">an everyday thing </w:t>
      </w:r>
      <w:r w:rsidR="00EB7F0C">
        <w:rPr>
          <w:rFonts w:asciiTheme="majorBidi" w:hAnsiTheme="majorBidi" w:cstheme="majorBidi"/>
        </w:rPr>
        <w:t xml:space="preserve">that children get to experience a festive </w:t>
      </w:r>
      <w:r w:rsidR="00EB7F0C" w:rsidRPr="00641723">
        <w:rPr>
          <w:rFonts w:asciiTheme="majorBidi" w:hAnsiTheme="majorBidi" w:cstheme="majorBidi"/>
        </w:rPr>
        <w:t>atmosphere</w:t>
      </w:r>
      <w:r w:rsidR="00EB7F0C">
        <w:rPr>
          <w:rFonts w:asciiTheme="majorBidi" w:hAnsiTheme="majorBidi" w:cstheme="majorBidi"/>
        </w:rPr>
        <w:t xml:space="preserve"> with their family. </w:t>
      </w:r>
      <w:r w:rsidR="00EB7F0C" w:rsidRPr="008B19F2">
        <w:rPr>
          <w:rFonts w:asciiTheme="majorBidi" w:hAnsiTheme="majorBidi" w:cstheme="majorBidi"/>
        </w:rPr>
        <w:t xml:space="preserve">The </w:t>
      </w:r>
      <w:r w:rsidR="00EB7F0C">
        <w:rPr>
          <w:rFonts w:asciiTheme="majorBidi" w:hAnsiTheme="majorBidi" w:cstheme="majorBidi"/>
        </w:rPr>
        <w:t xml:space="preserve">children </w:t>
      </w:r>
      <w:r w:rsidR="00BC0088">
        <w:rPr>
          <w:rFonts w:asciiTheme="majorBidi" w:hAnsiTheme="majorBidi" w:cstheme="majorBidi"/>
        </w:rPr>
        <w:t xml:space="preserve">who </w:t>
      </w:r>
      <w:r w:rsidR="00EB7F0C">
        <w:rPr>
          <w:rFonts w:asciiTheme="majorBidi" w:hAnsiTheme="majorBidi" w:cstheme="majorBidi"/>
        </w:rPr>
        <w:t xml:space="preserve">participated in the research enjoyed the </w:t>
      </w:r>
      <w:r w:rsidR="00EB7F0C" w:rsidRPr="00641723">
        <w:rPr>
          <w:rFonts w:asciiTheme="majorBidi" w:hAnsiTheme="majorBidi" w:cstheme="majorBidi"/>
        </w:rPr>
        <w:t xml:space="preserve">family atmosphere created by the Passover </w:t>
      </w:r>
      <w:r w:rsidR="00EB7F0C">
        <w:rPr>
          <w:rFonts w:asciiTheme="majorBidi" w:hAnsiTheme="majorBidi" w:cstheme="majorBidi"/>
        </w:rPr>
        <w:t>vacation</w:t>
      </w:r>
      <w:r w:rsidR="00EB7F0C" w:rsidRPr="00641723">
        <w:rPr>
          <w:rFonts w:asciiTheme="majorBidi" w:hAnsiTheme="majorBidi" w:cstheme="majorBidi"/>
        </w:rPr>
        <w:t xml:space="preserve"> and </w:t>
      </w:r>
      <w:r w:rsidR="00EB7F0C">
        <w:rPr>
          <w:rFonts w:asciiTheme="majorBidi" w:hAnsiTheme="majorBidi" w:cstheme="majorBidi"/>
        </w:rPr>
        <w:t xml:space="preserve">the trip to the festival. They talked about the members of the family who got together and enjoyed the </w:t>
      </w:r>
      <w:r w:rsidR="00BC0088">
        <w:rPr>
          <w:rFonts w:asciiTheme="majorBidi" w:hAnsiTheme="majorBidi" w:cstheme="majorBidi"/>
        </w:rPr>
        <w:t>experience</w:t>
      </w:r>
      <w:r w:rsidR="00667952">
        <w:rPr>
          <w:rFonts w:asciiTheme="majorBidi" w:hAnsiTheme="majorBidi" w:cstheme="majorBidi"/>
        </w:rPr>
        <w:t>. They also</w:t>
      </w:r>
      <w:r w:rsidR="00EB7F0C">
        <w:rPr>
          <w:rFonts w:asciiTheme="majorBidi" w:hAnsiTheme="majorBidi" w:cstheme="majorBidi"/>
        </w:rPr>
        <w:t xml:space="preserve"> mentioned the members that did not come and missed it. Two of them added their fathers, who did not join them for the festival, to their drawing</w:t>
      </w:r>
      <w:r w:rsidR="00BC0088">
        <w:rPr>
          <w:rFonts w:asciiTheme="majorBidi" w:hAnsiTheme="majorBidi" w:cstheme="majorBidi"/>
        </w:rPr>
        <w:t xml:space="preserve">. </w:t>
      </w:r>
    </w:p>
    <w:p w14:paraId="0140E1A9" w14:textId="556A9F6B" w:rsidR="00DD5542" w:rsidRDefault="00F434DB" w:rsidP="00DD5542">
      <w:pPr>
        <w:bidi w:val="0"/>
        <w:spacing w:before="240" w:line="360" w:lineRule="auto"/>
        <w:jc w:val="both"/>
        <w:rPr>
          <w:rFonts w:asciiTheme="majorBidi" w:hAnsiTheme="majorBidi" w:cstheme="majorBidi"/>
        </w:rPr>
      </w:pPr>
      <w:r>
        <w:rPr>
          <w:rFonts w:asciiTheme="majorBidi" w:hAnsiTheme="majorBidi" w:cstheme="majorBidi"/>
        </w:rPr>
        <w:t xml:space="preserve">            </w:t>
      </w:r>
      <w:r w:rsidR="00E94EAF">
        <w:rPr>
          <w:rFonts w:asciiTheme="majorBidi" w:hAnsiTheme="majorBidi" w:cstheme="majorBidi"/>
        </w:rPr>
        <w:t>Some children</w:t>
      </w:r>
      <w:r w:rsidR="00D65180">
        <w:rPr>
          <w:rFonts w:asciiTheme="majorBidi" w:hAnsiTheme="majorBidi" w:cstheme="majorBidi"/>
        </w:rPr>
        <w:t xml:space="preserve"> </w:t>
      </w:r>
      <w:r w:rsidR="00135C11">
        <w:rPr>
          <w:rFonts w:asciiTheme="majorBidi" w:hAnsiTheme="majorBidi" w:cstheme="majorBidi"/>
        </w:rPr>
        <w:t>emphasized</w:t>
      </w:r>
      <w:r w:rsidR="00D65180">
        <w:rPr>
          <w:rFonts w:asciiTheme="majorBidi" w:hAnsiTheme="majorBidi" w:cstheme="majorBidi"/>
        </w:rPr>
        <w:t xml:space="preserve"> the advantage</w:t>
      </w:r>
      <w:r w:rsidR="00667F0B">
        <w:rPr>
          <w:rFonts w:asciiTheme="majorBidi" w:hAnsiTheme="majorBidi" w:cstheme="majorBidi"/>
        </w:rPr>
        <w:t>s</w:t>
      </w:r>
      <w:r w:rsidR="00D65180">
        <w:rPr>
          <w:rFonts w:asciiTheme="majorBidi" w:hAnsiTheme="majorBidi" w:cstheme="majorBidi"/>
        </w:rPr>
        <w:t xml:space="preserve"> </w:t>
      </w:r>
      <w:r w:rsidR="00B86C7D">
        <w:rPr>
          <w:rFonts w:asciiTheme="majorBidi" w:hAnsiTheme="majorBidi" w:cstheme="majorBidi"/>
        </w:rPr>
        <w:t>of a festival:</w:t>
      </w:r>
      <w:r w:rsidR="00DD5542" w:rsidRPr="00DD5542">
        <w:rPr>
          <w:rFonts w:asciiTheme="majorBidi" w:hAnsiTheme="majorBidi" w:cstheme="majorBidi"/>
          <w:i/>
          <w:iCs/>
        </w:rPr>
        <w:t xml:space="preserve"> </w:t>
      </w:r>
      <w:r w:rsidR="00DD5542" w:rsidRPr="00022548">
        <w:rPr>
          <w:rFonts w:asciiTheme="majorBidi" w:hAnsiTheme="majorBidi" w:cstheme="majorBidi"/>
          <w:i/>
          <w:iCs/>
        </w:rPr>
        <w:t>"The most fun part was being with my family. I love them".</w:t>
      </w:r>
      <w:r w:rsidR="00DD5542" w:rsidRPr="005F4D9C">
        <w:rPr>
          <w:rFonts w:asciiTheme="majorBidi" w:hAnsiTheme="majorBidi" w:cstheme="majorBidi"/>
        </w:rPr>
        <w:t xml:space="preserve"> (O</w:t>
      </w:r>
      <w:r w:rsidR="00DD5542">
        <w:rPr>
          <w:rFonts w:asciiTheme="majorBidi" w:hAnsiTheme="majorBidi" w:cstheme="majorBidi"/>
        </w:rPr>
        <w:t>phir</w:t>
      </w:r>
      <w:r w:rsidR="00DD5542" w:rsidRPr="005F4D9C">
        <w:rPr>
          <w:rFonts w:asciiTheme="majorBidi" w:hAnsiTheme="majorBidi" w:cstheme="majorBidi"/>
        </w:rPr>
        <w:t xml:space="preserve">, 8.5 years old). </w:t>
      </w:r>
      <w:r w:rsidR="00DD5542">
        <w:rPr>
          <w:rFonts w:asciiTheme="majorBidi" w:hAnsiTheme="majorBidi" w:cstheme="majorBidi"/>
        </w:rPr>
        <w:t xml:space="preserve">Or </w:t>
      </w:r>
      <w:r w:rsidR="00B86C7D" w:rsidRPr="00997651">
        <w:rPr>
          <w:rFonts w:asciiTheme="majorBidi" w:hAnsiTheme="majorBidi" w:cstheme="majorBidi" w:hint="cs"/>
          <w:i/>
          <w:iCs/>
          <w:rtl/>
        </w:rPr>
        <w:t>"</w:t>
      </w:r>
      <w:r w:rsidR="00B86C7D" w:rsidRPr="00997651">
        <w:rPr>
          <w:rFonts w:asciiTheme="majorBidi" w:hAnsiTheme="majorBidi" w:cstheme="majorBidi"/>
          <w:i/>
          <w:iCs/>
        </w:rPr>
        <w:t xml:space="preserve">in general it is fun to see shows, I like it very much. But </w:t>
      </w:r>
      <w:r w:rsidR="00240753" w:rsidRPr="00997651">
        <w:rPr>
          <w:rFonts w:asciiTheme="majorBidi" w:hAnsiTheme="majorBidi" w:cstheme="majorBidi"/>
          <w:i/>
          <w:iCs/>
        </w:rPr>
        <w:t xml:space="preserve">that has been a totally different atmosphere than just going and sitting and </w:t>
      </w:r>
      <w:r w:rsidR="005E4113" w:rsidRPr="00997651">
        <w:rPr>
          <w:rFonts w:asciiTheme="majorBidi" w:hAnsiTheme="majorBidi" w:cstheme="majorBidi"/>
          <w:i/>
          <w:iCs/>
        </w:rPr>
        <w:t xml:space="preserve">watching a show. It was like… well, let's start with this that we have watched two [performances], even more. </w:t>
      </w:r>
      <w:r w:rsidR="00E04A67" w:rsidRPr="00997651">
        <w:rPr>
          <w:rFonts w:asciiTheme="majorBidi" w:hAnsiTheme="majorBidi" w:cstheme="majorBidi"/>
          <w:i/>
          <w:iCs/>
        </w:rPr>
        <w:t>So that alone is unique"</w:t>
      </w:r>
      <w:r w:rsidR="00997651">
        <w:rPr>
          <w:rFonts w:asciiTheme="majorBidi" w:hAnsiTheme="majorBidi" w:cstheme="majorBidi"/>
        </w:rPr>
        <w:t xml:space="preserve"> (shaked, </w:t>
      </w:r>
      <w:r w:rsidR="009677DB">
        <w:rPr>
          <w:rFonts w:asciiTheme="majorBidi" w:hAnsiTheme="majorBidi" w:cstheme="majorBidi"/>
        </w:rPr>
        <w:t>13 years old</w:t>
      </w:r>
      <w:r w:rsidR="00997651">
        <w:rPr>
          <w:rFonts w:asciiTheme="majorBidi" w:hAnsiTheme="majorBidi" w:cstheme="majorBidi"/>
        </w:rPr>
        <w:t>)</w:t>
      </w:r>
      <w:r w:rsidR="00E04A67">
        <w:rPr>
          <w:rFonts w:asciiTheme="majorBidi" w:hAnsiTheme="majorBidi" w:cstheme="majorBidi"/>
        </w:rPr>
        <w:t xml:space="preserve">. </w:t>
      </w:r>
    </w:p>
    <w:p w14:paraId="0AC28AA9" w14:textId="77777777" w:rsidR="00B4339F" w:rsidRDefault="00C72CEC" w:rsidP="00B4339F">
      <w:pPr>
        <w:bidi w:val="0"/>
        <w:spacing w:before="240" w:line="360" w:lineRule="auto"/>
        <w:ind w:firstLine="720"/>
        <w:jc w:val="both"/>
        <w:rPr>
          <w:rFonts w:asciiTheme="majorBidi" w:hAnsiTheme="majorBidi" w:cstheme="majorBidi"/>
        </w:rPr>
      </w:pPr>
      <w:r w:rsidRPr="00FE4912">
        <w:rPr>
          <w:rFonts w:asciiTheme="majorBidi" w:hAnsiTheme="majorBidi" w:cstheme="majorBidi"/>
        </w:rPr>
        <w:t xml:space="preserve">The fact that the festival takes place during the Passover holiday </w:t>
      </w:r>
      <w:r>
        <w:rPr>
          <w:rFonts w:asciiTheme="majorBidi" w:hAnsiTheme="majorBidi" w:cstheme="majorBidi"/>
        </w:rPr>
        <w:t xml:space="preserve">enables the parent or parents that usually don’t accompany them, to join the experience: </w:t>
      </w:r>
      <w:r w:rsidRPr="005F4D9C">
        <w:rPr>
          <w:rFonts w:asciiTheme="majorBidi" w:hAnsiTheme="majorBidi" w:cstheme="majorBidi"/>
          <w:i/>
          <w:iCs/>
        </w:rPr>
        <w:t xml:space="preserve">"it was fun to go with Mom. </w:t>
      </w:r>
      <w:r w:rsidR="00135C11" w:rsidRPr="005F4D9C">
        <w:rPr>
          <w:rFonts w:asciiTheme="majorBidi" w:hAnsiTheme="majorBidi" w:cstheme="majorBidi"/>
          <w:i/>
          <w:iCs/>
        </w:rPr>
        <w:t>Usually,</w:t>
      </w:r>
      <w:r w:rsidRPr="005F4D9C">
        <w:rPr>
          <w:rFonts w:asciiTheme="majorBidi" w:hAnsiTheme="majorBidi" w:cstheme="majorBidi"/>
          <w:i/>
          <w:iCs/>
        </w:rPr>
        <w:t xml:space="preserve"> we go with Dad or Grandma" </w:t>
      </w:r>
      <w:r w:rsidRPr="005F4D9C">
        <w:rPr>
          <w:rFonts w:asciiTheme="majorBidi" w:hAnsiTheme="majorBidi" w:cstheme="majorBidi"/>
        </w:rPr>
        <w:t>(Sofia, 8 years old).</w:t>
      </w:r>
      <w:r>
        <w:rPr>
          <w:rFonts w:asciiTheme="majorBidi" w:hAnsiTheme="majorBidi" w:cstheme="majorBidi"/>
        </w:rPr>
        <w:t xml:space="preserve"> </w:t>
      </w:r>
      <w:r w:rsidR="007F1DCC">
        <w:rPr>
          <w:rFonts w:asciiTheme="majorBidi" w:hAnsiTheme="majorBidi" w:cstheme="majorBidi"/>
        </w:rPr>
        <w:t xml:space="preserve">Sofia's mother referred to it as well: </w:t>
      </w:r>
      <w:r w:rsidR="007F1DCC" w:rsidRPr="000B0066">
        <w:rPr>
          <w:rFonts w:asciiTheme="majorBidi" w:hAnsiTheme="majorBidi" w:cstheme="majorBidi"/>
          <w:i/>
          <w:iCs/>
        </w:rPr>
        <w:t>"</w:t>
      </w:r>
      <w:r w:rsidR="00354BE9">
        <w:rPr>
          <w:rFonts w:asciiTheme="majorBidi" w:hAnsiTheme="majorBidi" w:cstheme="majorBidi"/>
          <w:i/>
          <w:iCs/>
        </w:rPr>
        <w:t>it was fun. I haven’t been with them in a show for a lon</w:t>
      </w:r>
      <w:r w:rsidR="00F0552A">
        <w:rPr>
          <w:rFonts w:asciiTheme="majorBidi" w:hAnsiTheme="majorBidi" w:cstheme="majorBidi"/>
          <w:i/>
          <w:iCs/>
        </w:rPr>
        <w:t xml:space="preserve">g time. They don’t usually go with me". </w:t>
      </w:r>
    </w:p>
    <w:p w14:paraId="61EE6841" w14:textId="0BC474D3" w:rsidR="009A2B5D" w:rsidRDefault="00242A28" w:rsidP="00B4339F">
      <w:pPr>
        <w:bidi w:val="0"/>
        <w:spacing w:before="240" w:line="360" w:lineRule="auto"/>
        <w:ind w:firstLine="720"/>
        <w:jc w:val="both"/>
        <w:rPr>
          <w:rFonts w:asciiTheme="majorBidi" w:hAnsiTheme="majorBidi" w:cstheme="majorBidi"/>
        </w:rPr>
      </w:pPr>
      <w:r>
        <w:rPr>
          <w:rFonts w:asciiTheme="majorBidi" w:hAnsiTheme="majorBidi" w:cstheme="majorBidi"/>
        </w:rPr>
        <w:t xml:space="preserve">11 years old Abigail </w:t>
      </w:r>
      <w:r w:rsidR="0094142E">
        <w:rPr>
          <w:rFonts w:asciiTheme="majorBidi" w:hAnsiTheme="majorBidi" w:cstheme="majorBidi"/>
        </w:rPr>
        <w:t xml:space="preserve">explained why she </w:t>
      </w:r>
      <w:r w:rsidR="002D3E73">
        <w:rPr>
          <w:rFonts w:asciiTheme="majorBidi" w:hAnsiTheme="majorBidi" w:cstheme="majorBidi"/>
        </w:rPr>
        <w:t xml:space="preserve">did not particularly </w:t>
      </w:r>
      <w:r w:rsidR="00E52813">
        <w:rPr>
          <w:rFonts w:asciiTheme="majorBidi" w:hAnsiTheme="majorBidi" w:cstheme="majorBidi"/>
        </w:rPr>
        <w:t>enjoy</w:t>
      </w:r>
      <w:r w:rsidR="002D3E73">
        <w:rPr>
          <w:rFonts w:asciiTheme="majorBidi" w:hAnsiTheme="majorBidi" w:cstheme="majorBidi"/>
        </w:rPr>
        <w:t xml:space="preserve"> the ambiance</w:t>
      </w:r>
      <w:r>
        <w:rPr>
          <w:rFonts w:asciiTheme="majorBidi" w:hAnsiTheme="majorBidi" w:cstheme="majorBidi"/>
        </w:rPr>
        <w:t xml:space="preserve">: </w:t>
      </w:r>
      <w:r w:rsidR="008704E4" w:rsidRPr="00857512">
        <w:rPr>
          <w:rFonts w:asciiTheme="majorBidi" w:hAnsiTheme="majorBidi" w:cstheme="majorBidi"/>
          <w:i/>
          <w:iCs/>
        </w:rPr>
        <w:t xml:space="preserve">"I expected it would be more interesting, and there will be more to do… but maybe </w:t>
      </w:r>
      <w:r w:rsidR="00523DAA">
        <w:rPr>
          <w:rFonts w:asciiTheme="majorBidi" w:hAnsiTheme="majorBidi" w:cstheme="majorBidi"/>
          <w:i/>
          <w:iCs/>
        </w:rPr>
        <w:t>it</w:t>
      </w:r>
      <w:r w:rsidR="008704E4" w:rsidRPr="00857512">
        <w:rPr>
          <w:rFonts w:asciiTheme="majorBidi" w:hAnsiTheme="majorBidi" w:cstheme="majorBidi"/>
          <w:i/>
          <w:iCs/>
        </w:rPr>
        <w:t xml:space="preserve"> is because I've grown since the last time I've been to a festival</w:t>
      </w:r>
      <w:r w:rsidR="000963A8" w:rsidRPr="00857512">
        <w:rPr>
          <w:rFonts w:asciiTheme="majorBidi" w:hAnsiTheme="majorBidi" w:cstheme="majorBidi"/>
          <w:i/>
          <w:iCs/>
        </w:rPr>
        <w:t>. There weren’t any particularly interesting things…</w:t>
      </w:r>
      <w:r w:rsidR="001207C9" w:rsidRPr="001207C9">
        <w:rPr>
          <w:rFonts w:asciiTheme="majorBidi" w:hAnsiTheme="majorBidi" w:cstheme="majorBidi"/>
          <w:i/>
          <w:iCs/>
        </w:rPr>
        <w:t>Also the street shows… it wasn’t that interesting</w:t>
      </w:r>
      <w:r w:rsidR="000963A8" w:rsidRPr="001207C9">
        <w:rPr>
          <w:rFonts w:asciiTheme="majorBidi" w:hAnsiTheme="majorBidi" w:cstheme="majorBidi"/>
          <w:i/>
          <w:iCs/>
        </w:rPr>
        <w:t>"</w:t>
      </w:r>
      <w:r w:rsidR="009A2B5D">
        <w:rPr>
          <w:rFonts w:asciiTheme="majorBidi" w:hAnsiTheme="majorBidi" w:cstheme="majorBidi"/>
        </w:rPr>
        <w:t>.</w:t>
      </w:r>
    </w:p>
    <w:p w14:paraId="7D386518" w14:textId="6DEAAF37" w:rsidR="00665F26" w:rsidRDefault="00857512" w:rsidP="009A2B5D">
      <w:pPr>
        <w:bidi w:val="0"/>
        <w:spacing w:before="240" w:line="360" w:lineRule="auto"/>
        <w:jc w:val="both"/>
        <w:rPr>
          <w:rFonts w:asciiTheme="majorBidi" w:hAnsiTheme="majorBidi" w:cstheme="majorBidi"/>
        </w:rPr>
      </w:pPr>
      <w:r>
        <w:rPr>
          <w:rFonts w:asciiTheme="majorBidi" w:hAnsiTheme="majorBidi" w:cstheme="majorBidi"/>
        </w:rPr>
        <w:t>But</w:t>
      </w:r>
      <w:r w:rsidR="00665F26">
        <w:rPr>
          <w:rFonts w:asciiTheme="majorBidi" w:hAnsiTheme="majorBidi" w:cstheme="majorBidi"/>
        </w:rPr>
        <w:t xml:space="preserve"> then she adds:</w:t>
      </w:r>
      <w:r>
        <w:rPr>
          <w:rFonts w:asciiTheme="majorBidi" w:hAnsiTheme="majorBidi" w:cstheme="majorBidi"/>
        </w:rPr>
        <w:t xml:space="preserve"> </w:t>
      </w:r>
      <w:r w:rsidRPr="006F7A44">
        <w:rPr>
          <w:rFonts w:asciiTheme="majorBidi" w:hAnsiTheme="majorBidi" w:cstheme="majorBidi"/>
          <w:i/>
          <w:iCs/>
        </w:rPr>
        <w:t>"</w:t>
      </w:r>
      <w:r w:rsidR="001207C9" w:rsidRPr="006F7A44">
        <w:rPr>
          <w:rFonts w:asciiTheme="majorBidi" w:hAnsiTheme="majorBidi" w:cstheme="majorBidi"/>
          <w:i/>
          <w:iCs/>
        </w:rPr>
        <w:t>But</w:t>
      </w:r>
      <w:r w:rsidR="001207C9">
        <w:rPr>
          <w:rFonts w:asciiTheme="majorBidi" w:hAnsiTheme="majorBidi" w:cstheme="majorBidi"/>
        </w:rPr>
        <w:t xml:space="preserve"> </w:t>
      </w:r>
      <w:r w:rsidR="006F7A44" w:rsidRPr="006F7A44">
        <w:rPr>
          <w:rFonts w:asciiTheme="majorBidi" w:hAnsiTheme="majorBidi" w:cstheme="majorBidi"/>
          <w:i/>
          <w:iCs/>
        </w:rPr>
        <w:t xml:space="preserve">there were </w:t>
      </w:r>
      <w:r w:rsidR="00663CD4">
        <w:rPr>
          <w:rFonts w:asciiTheme="majorBidi" w:hAnsiTheme="majorBidi" w:cstheme="majorBidi"/>
          <w:i/>
          <w:iCs/>
        </w:rPr>
        <w:t xml:space="preserve">very </w:t>
      </w:r>
      <w:proofErr w:type="spellStart"/>
      <w:r w:rsidR="00663CD4">
        <w:rPr>
          <w:rFonts w:asciiTheme="majorBidi" w:hAnsiTheme="majorBidi" w:cstheme="majorBidi"/>
          <w:i/>
          <w:iCs/>
        </w:rPr>
        <w:t>very</w:t>
      </w:r>
      <w:proofErr w:type="spellEnd"/>
      <w:r w:rsidR="00663CD4">
        <w:rPr>
          <w:rFonts w:asciiTheme="majorBidi" w:hAnsiTheme="majorBidi" w:cstheme="majorBidi"/>
          <w:i/>
          <w:iCs/>
        </w:rPr>
        <w:t xml:space="preserve"> </w:t>
      </w:r>
      <w:r w:rsidR="006F7A44" w:rsidRPr="006F7A44">
        <w:rPr>
          <w:rFonts w:asciiTheme="majorBidi" w:hAnsiTheme="majorBidi" w:cstheme="majorBidi"/>
          <w:i/>
          <w:iCs/>
        </w:rPr>
        <w:t>bothering things</w:t>
      </w:r>
      <w:r w:rsidR="00663CD4">
        <w:rPr>
          <w:rFonts w:asciiTheme="majorBidi" w:hAnsiTheme="majorBidi" w:cstheme="majorBidi"/>
          <w:i/>
          <w:iCs/>
        </w:rPr>
        <w:t xml:space="preserve"> </w:t>
      </w:r>
      <w:r w:rsidR="002B07B8">
        <w:rPr>
          <w:rFonts w:asciiTheme="majorBidi" w:hAnsiTheme="majorBidi" w:cstheme="majorBidi"/>
          <w:i/>
          <w:iCs/>
        </w:rPr>
        <w:t>l</w:t>
      </w:r>
      <w:r w:rsidR="00C515A5">
        <w:rPr>
          <w:rFonts w:asciiTheme="majorBidi" w:hAnsiTheme="majorBidi" w:cstheme="majorBidi"/>
          <w:i/>
          <w:iCs/>
        </w:rPr>
        <w:t>ike those large puppets. I</w:t>
      </w:r>
      <w:r w:rsidR="00663CD4">
        <w:rPr>
          <w:rFonts w:asciiTheme="majorBidi" w:hAnsiTheme="majorBidi" w:cstheme="majorBidi"/>
          <w:i/>
          <w:iCs/>
        </w:rPr>
        <w:t xml:space="preserve">t was scary. Little children </w:t>
      </w:r>
      <w:r w:rsidR="00243DE8">
        <w:rPr>
          <w:rFonts w:asciiTheme="majorBidi" w:hAnsiTheme="majorBidi" w:cstheme="majorBidi"/>
          <w:i/>
          <w:iCs/>
        </w:rPr>
        <w:t xml:space="preserve">could be scared. </w:t>
      </w:r>
      <w:r w:rsidR="0086391C">
        <w:rPr>
          <w:rFonts w:asciiTheme="majorBidi" w:hAnsiTheme="majorBidi" w:cstheme="majorBidi"/>
          <w:i/>
          <w:iCs/>
        </w:rPr>
        <w:t>It was so scary. My mother said she heard children scream…</w:t>
      </w:r>
      <w:r w:rsidR="00E1323B">
        <w:rPr>
          <w:rFonts w:asciiTheme="majorBidi" w:hAnsiTheme="majorBidi" w:cstheme="majorBidi"/>
          <w:i/>
          <w:iCs/>
        </w:rPr>
        <w:t xml:space="preserve">it is so </w:t>
      </w:r>
      <w:r w:rsidR="00327583">
        <w:rPr>
          <w:rFonts w:asciiTheme="majorBidi" w:hAnsiTheme="majorBidi" w:cstheme="majorBidi"/>
          <w:i/>
          <w:iCs/>
        </w:rPr>
        <w:t xml:space="preserve">frightening. You can't look at it. Their eyes </w:t>
      </w:r>
      <w:r w:rsidR="00D300F7">
        <w:rPr>
          <w:rFonts w:asciiTheme="majorBidi" w:hAnsiTheme="majorBidi" w:cstheme="majorBidi"/>
          <w:i/>
          <w:iCs/>
        </w:rPr>
        <w:t xml:space="preserve">and the way they </w:t>
      </w:r>
      <w:r w:rsidR="00327583">
        <w:rPr>
          <w:rFonts w:asciiTheme="majorBidi" w:hAnsiTheme="majorBidi" w:cstheme="majorBidi"/>
          <w:i/>
          <w:iCs/>
        </w:rPr>
        <w:t xml:space="preserve">moved, </w:t>
      </w:r>
      <w:r w:rsidR="00A25B67">
        <w:rPr>
          <w:rFonts w:asciiTheme="majorBidi" w:hAnsiTheme="majorBidi" w:cstheme="majorBidi"/>
          <w:i/>
          <w:iCs/>
        </w:rPr>
        <w:t>it</w:t>
      </w:r>
      <w:r w:rsidR="00D300F7">
        <w:rPr>
          <w:rFonts w:asciiTheme="majorBidi" w:hAnsiTheme="majorBidi" w:cstheme="majorBidi"/>
          <w:i/>
          <w:iCs/>
        </w:rPr>
        <w:t xml:space="preserve"> looked </w:t>
      </w:r>
      <w:r w:rsidR="005C779B">
        <w:rPr>
          <w:rFonts w:asciiTheme="majorBidi" w:hAnsiTheme="majorBidi" w:cstheme="majorBidi"/>
          <w:i/>
          <w:iCs/>
        </w:rPr>
        <w:t xml:space="preserve">too </w:t>
      </w:r>
      <w:r w:rsidR="00CC3F30">
        <w:rPr>
          <w:rFonts w:asciiTheme="majorBidi" w:hAnsiTheme="majorBidi" w:cstheme="majorBidi"/>
          <w:i/>
          <w:iCs/>
        </w:rPr>
        <w:t>authentic</w:t>
      </w:r>
      <w:r w:rsidR="005C779B">
        <w:rPr>
          <w:rFonts w:asciiTheme="majorBidi" w:hAnsiTheme="majorBidi" w:cstheme="majorBidi"/>
          <w:i/>
          <w:iCs/>
        </w:rPr>
        <w:t xml:space="preserve">. It is good that it is </w:t>
      </w:r>
      <w:r w:rsidR="00CC3F30">
        <w:rPr>
          <w:rFonts w:asciiTheme="majorBidi" w:hAnsiTheme="majorBidi" w:cstheme="majorBidi"/>
          <w:i/>
          <w:iCs/>
        </w:rPr>
        <w:t>authentic</w:t>
      </w:r>
      <w:r w:rsidR="005C779B">
        <w:rPr>
          <w:rFonts w:asciiTheme="majorBidi" w:hAnsiTheme="majorBidi" w:cstheme="majorBidi"/>
          <w:i/>
          <w:iCs/>
        </w:rPr>
        <w:t>, but it is like crazy scary</w:t>
      </w:r>
      <w:r w:rsidR="00AD5CF0">
        <w:rPr>
          <w:rFonts w:asciiTheme="majorBidi" w:hAnsiTheme="majorBidi" w:cstheme="majorBidi"/>
          <w:i/>
          <w:iCs/>
        </w:rPr>
        <w:t xml:space="preserve">. Less suitable for children". </w:t>
      </w:r>
      <w:r w:rsidR="00F6311F">
        <w:rPr>
          <w:rFonts w:asciiTheme="majorBidi" w:hAnsiTheme="majorBidi" w:cstheme="majorBidi"/>
        </w:rPr>
        <w:t>In the second part</w:t>
      </w:r>
      <w:r w:rsidR="00194C15">
        <w:rPr>
          <w:rFonts w:asciiTheme="majorBidi" w:hAnsiTheme="majorBidi" w:cstheme="majorBidi"/>
        </w:rPr>
        <w:t xml:space="preserve"> of her </w:t>
      </w:r>
      <w:r w:rsidR="00101E32">
        <w:rPr>
          <w:rFonts w:asciiTheme="majorBidi" w:hAnsiTheme="majorBidi" w:cstheme="majorBidi"/>
        </w:rPr>
        <w:t>answer,</w:t>
      </w:r>
      <w:r w:rsidR="00F6311F">
        <w:rPr>
          <w:rFonts w:asciiTheme="majorBidi" w:hAnsiTheme="majorBidi" w:cstheme="majorBidi"/>
        </w:rPr>
        <w:t xml:space="preserve"> we might find </w:t>
      </w:r>
      <w:r w:rsidR="00A25B67">
        <w:rPr>
          <w:rFonts w:asciiTheme="majorBidi" w:hAnsiTheme="majorBidi" w:cstheme="majorBidi"/>
        </w:rPr>
        <w:t>another explanation to the "not interesting things</w:t>
      </w:r>
      <w:r w:rsidR="00A4624D">
        <w:rPr>
          <w:rFonts w:asciiTheme="majorBidi" w:hAnsiTheme="majorBidi" w:cstheme="majorBidi"/>
        </w:rPr>
        <w:t>"</w:t>
      </w:r>
      <w:r w:rsidR="00A25B67">
        <w:rPr>
          <w:rFonts w:asciiTheme="majorBidi" w:hAnsiTheme="majorBidi" w:cstheme="majorBidi"/>
        </w:rPr>
        <w:t xml:space="preserve"> she encountered in the festive atmosphere. </w:t>
      </w:r>
      <w:r w:rsidR="00A4624D">
        <w:rPr>
          <w:rFonts w:asciiTheme="majorBidi" w:hAnsiTheme="majorBidi" w:cstheme="majorBidi"/>
        </w:rPr>
        <w:t>It was scary</w:t>
      </w:r>
      <w:r w:rsidR="00DB3B50">
        <w:rPr>
          <w:rFonts w:asciiTheme="majorBidi" w:hAnsiTheme="majorBidi" w:cstheme="majorBidi"/>
        </w:rPr>
        <w:t xml:space="preserve"> (</w:t>
      </w:r>
      <w:r w:rsidR="007530E8">
        <w:rPr>
          <w:rFonts w:asciiTheme="majorBidi" w:hAnsiTheme="majorBidi" w:cstheme="majorBidi"/>
        </w:rPr>
        <w:t xml:space="preserve">she mentioned </w:t>
      </w:r>
      <w:r w:rsidR="001B6603">
        <w:rPr>
          <w:rFonts w:asciiTheme="majorBidi" w:hAnsiTheme="majorBidi" w:cstheme="majorBidi"/>
        </w:rPr>
        <w:t xml:space="preserve">5 times </w:t>
      </w:r>
      <w:r w:rsidR="007530E8">
        <w:rPr>
          <w:rFonts w:asciiTheme="majorBidi" w:hAnsiTheme="majorBidi" w:cstheme="majorBidi"/>
        </w:rPr>
        <w:t>the word scary and</w:t>
      </w:r>
      <w:r w:rsidR="00E52813">
        <w:rPr>
          <w:rFonts w:asciiTheme="majorBidi" w:hAnsiTheme="majorBidi" w:cstheme="majorBidi"/>
        </w:rPr>
        <w:t xml:space="preserve"> even</w:t>
      </w:r>
      <w:r w:rsidR="007530E8">
        <w:rPr>
          <w:rFonts w:asciiTheme="majorBidi" w:hAnsiTheme="majorBidi" w:cstheme="majorBidi"/>
        </w:rPr>
        <w:t xml:space="preserve"> </w:t>
      </w:r>
      <w:r w:rsidR="00CE3FDB">
        <w:rPr>
          <w:rFonts w:asciiTheme="majorBidi" w:hAnsiTheme="majorBidi" w:cstheme="majorBidi"/>
        </w:rPr>
        <w:t>more with other synonyms</w:t>
      </w:r>
      <w:r w:rsidR="00DB3B50">
        <w:rPr>
          <w:rFonts w:asciiTheme="majorBidi" w:hAnsiTheme="majorBidi" w:cstheme="majorBidi"/>
        </w:rPr>
        <w:t>)</w:t>
      </w:r>
      <w:r w:rsidR="00A4624D">
        <w:rPr>
          <w:rFonts w:asciiTheme="majorBidi" w:hAnsiTheme="majorBidi" w:cstheme="majorBidi"/>
        </w:rPr>
        <w:t xml:space="preserve">, not just for younger children' but also </w:t>
      </w:r>
      <w:r w:rsidR="00CE3FDB">
        <w:rPr>
          <w:rFonts w:asciiTheme="majorBidi" w:hAnsiTheme="majorBidi" w:cstheme="majorBidi"/>
        </w:rPr>
        <w:t>for</w:t>
      </w:r>
      <w:r w:rsidR="00A4624D">
        <w:rPr>
          <w:rFonts w:asciiTheme="majorBidi" w:hAnsiTheme="majorBidi" w:cstheme="majorBidi"/>
        </w:rPr>
        <w:t xml:space="preserve"> her. The atmosphere might be </w:t>
      </w:r>
      <w:r w:rsidR="00227D98">
        <w:rPr>
          <w:rFonts w:asciiTheme="majorBidi" w:hAnsiTheme="majorBidi" w:cstheme="majorBidi"/>
        </w:rPr>
        <w:t xml:space="preserve">fun or scaring, but it shows that it was there, and made an impact.  </w:t>
      </w:r>
    </w:p>
    <w:p w14:paraId="778B35D6" w14:textId="655FB044" w:rsidR="009E4DFF" w:rsidRDefault="00151FBA" w:rsidP="00453A00">
      <w:pPr>
        <w:bidi w:val="0"/>
        <w:spacing w:before="240" w:line="360" w:lineRule="auto"/>
        <w:jc w:val="both"/>
        <w:rPr>
          <w:rFonts w:asciiTheme="majorBidi" w:hAnsiTheme="majorBidi" w:cstheme="majorBidi"/>
          <w:b/>
          <w:bCs/>
        </w:rPr>
      </w:pPr>
      <w:r w:rsidRPr="00151FBA">
        <w:rPr>
          <w:rFonts w:asciiTheme="majorBidi" w:hAnsiTheme="majorBidi" w:cstheme="majorBidi"/>
          <w:b/>
          <w:bCs/>
        </w:rPr>
        <w:t>Outside-inside performances</w:t>
      </w:r>
    </w:p>
    <w:p w14:paraId="329D5724" w14:textId="3639F0FA" w:rsidR="004E5653" w:rsidRDefault="00782E57" w:rsidP="003700E8">
      <w:pPr>
        <w:bidi w:val="0"/>
        <w:spacing w:line="360" w:lineRule="auto"/>
        <w:ind w:right="26" w:firstLine="720"/>
        <w:jc w:val="both"/>
        <w:rPr>
          <w:rFonts w:ascii="Ink Free" w:hAnsi="Ink Free"/>
          <w:b/>
          <w:bCs/>
          <w:sz w:val="24"/>
          <w:szCs w:val="24"/>
        </w:rPr>
      </w:pPr>
      <w:r w:rsidRPr="003B4955">
        <w:rPr>
          <w:rFonts w:asciiTheme="majorBidi" w:hAnsiTheme="majorBidi" w:cstheme="majorBidi"/>
        </w:rPr>
        <w:lastRenderedPageBreak/>
        <w:t xml:space="preserve">Although the </w:t>
      </w:r>
      <w:r w:rsidR="000F7F35" w:rsidRPr="003B4955">
        <w:rPr>
          <w:rFonts w:asciiTheme="majorBidi" w:hAnsiTheme="majorBidi" w:cstheme="majorBidi"/>
        </w:rPr>
        <w:t xml:space="preserve">weather in the </w:t>
      </w:r>
      <w:r w:rsidRPr="003B4955">
        <w:rPr>
          <w:rFonts w:asciiTheme="majorBidi" w:hAnsiTheme="majorBidi" w:cstheme="majorBidi"/>
        </w:rPr>
        <w:t xml:space="preserve">first two days of the festival </w:t>
      </w:r>
      <w:r w:rsidR="000F7F35" w:rsidRPr="003B4955">
        <w:rPr>
          <w:rFonts w:asciiTheme="majorBidi" w:hAnsiTheme="majorBidi" w:cstheme="majorBidi"/>
        </w:rPr>
        <w:t>was</w:t>
      </w:r>
      <w:r w:rsidRPr="003B4955">
        <w:rPr>
          <w:rFonts w:asciiTheme="majorBidi" w:hAnsiTheme="majorBidi" w:cstheme="majorBidi"/>
        </w:rPr>
        <w:t xml:space="preserve"> extremely </w:t>
      </w:r>
      <w:r w:rsidR="000F7F35" w:rsidRPr="003B4955">
        <w:rPr>
          <w:rFonts w:asciiTheme="majorBidi" w:hAnsiTheme="majorBidi" w:cstheme="majorBidi"/>
        </w:rPr>
        <w:t>hot</w:t>
      </w:r>
      <w:r w:rsidR="0018047F" w:rsidRPr="003B4955">
        <w:rPr>
          <w:rFonts w:asciiTheme="majorBidi" w:hAnsiTheme="majorBidi" w:cstheme="majorBidi"/>
        </w:rPr>
        <w:t xml:space="preserve"> (</w:t>
      </w:r>
      <w:r w:rsidR="0018047F">
        <w:rPr>
          <w:rFonts w:asciiTheme="majorBidi" w:hAnsiTheme="majorBidi" w:cstheme="majorBidi"/>
        </w:rPr>
        <w:t>34°C</w:t>
      </w:r>
      <w:r w:rsidR="0018047F" w:rsidRPr="003B4955">
        <w:rPr>
          <w:rFonts w:asciiTheme="majorBidi" w:hAnsiTheme="majorBidi" w:cstheme="majorBidi"/>
        </w:rPr>
        <w:t>)</w:t>
      </w:r>
      <w:r w:rsidR="000F7F35" w:rsidRPr="003B4955">
        <w:rPr>
          <w:rFonts w:asciiTheme="majorBidi" w:hAnsiTheme="majorBidi" w:cstheme="majorBidi"/>
        </w:rPr>
        <w:t>,</w:t>
      </w:r>
      <w:r w:rsidR="0018047F" w:rsidRPr="00494390">
        <w:rPr>
          <w:rFonts w:asciiTheme="majorBidi" w:hAnsiTheme="majorBidi" w:cstheme="majorBidi"/>
        </w:rPr>
        <w:t xml:space="preserve"> the audience did not refrain from participating in </w:t>
      </w:r>
      <w:r w:rsidR="00787D6F" w:rsidRPr="00494390">
        <w:rPr>
          <w:rFonts w:asciiTheme="majorBidi" w:hAnsiTheme="majorBidi" w:cstheme="majorBidi"/>
        </w:rPr>
        <w:t>the outdoor</w:t>
      </w:r>
      <w:r w:rsidR="0018047F" w:rsidRPr="00494390">
        <w:rPr>
          <w:rFonts w:asciiTheme="majorBidi" w:hAnsiTheme="majorBidi" w:cstheme="majorBidi"/>
        </w:rPr>
        <w:t xml:space="preserve"> performances</w:t>
      </w:r>
      <w:r w:rsidR="00787D6F" w:rsidRPr="00494390">
        <w:rPr>
          <w:rFonts w:asciiTheme="majorBidi" w:hAnsiTheme="majorBidi" w:cstheme="majorBidi"/>
        </w:rPr>
        <w:t xml:space="preserve">. People sat under the scorching sun, </w:t>
      </w:r>
      <w:r w:rsidR="003B4955" w:rsidRPr="00494390">
        <w:rPr>
          <w:rFonts w:asciiTheme="majorBidi" w:hAnsiTheme="majorBidi" w:cstheme="majorBidi"/>
        </w:rPr>
        <w:t xml:space="preserve">were fascinated </w:t>
      </w:r>
      <w:r w:rsidR="00787D6F" w:rsidRPr="00494390">
        <w:rPr>
          <w:rFonts w:asciiTheme="majorBidi" w:hAnsiTheme="majorBidi" w:cstheme="majorBidi"/>
        </w:rPr>
        <w:t xml:space="preserve">and enjoyed the </w:t>
      </w:r>
      <w:r w:rsidR="003B4955" w:rsidRPr="00494390">
        <w:rPr>
          <w:rFonts w:asciiTheme="majorBidi" w:hAnsiTheme="majorBidi" w:cstheme="majorBidi"/>
        </w:rPr>
        <w:t>shows.</w:t>
      </w:r>
      <w:r w:rsidR="00A25C51">
        <w:rPr>
          <w:rFonts w:asciiTheme="majorBidi" w:hAnsiTheme="majorBidi" w:cstheme="majorBidi"/>
        </w:rPr>
        <w:t xml:space="preserve"> </w:t>
      </w:r>
      <w:r w:rsidR="00CE1FC9">
        <w:rPr>
          <w:rFonts w:asciiTheme="majorBidi" w:hAnsiTheme="majorBidi" w:cstheme="majorBidi"/>
        </w:rPr>
        <w:t xml:space="preserve">Nevertheless, </w:t>
      </w:r>
      <w:r w:rsidR="00B22C9C">
        <w:rPr>
          <w:rFonts w:asciiTheme="majorBidi" w:hAnsiTheme="majorBidi" w:cstheme="majorBidi"/>
        </w:rPr>
        <w:t xml:space="preserve">some </w:t>
      </w:r>
      <w:r w:rsidR="00A25C51">
        <w:rPr>
          <w:rFonts w:asciiTheme="majorBidi" w:hAnsiTheme="majorBidi" w:cstheme="majorBidi"/>
        </w:rPr>
        <w:t>children</w:t>
      </w:r>
      <w:r w:rsidR="0009611F">
        <w:rPr>
          <w:rFonts w:asciiTheme="majorBidi" w:hAnsiTheme="majorBidi" w:cstheme="majorBidi"/>
        </w:rPr>
        <w:t xml:space="preserve"> </w:t>
      </w:r>
      <w:r w:rsidR="00E231AA">
        <w:rPr>
          <w:rFonts w:asciiTheme="majorBidi" w:hAnsiTheme="majorBidi" w:cstheme="majorBidi"/>
        </w:rPr>
        <w:t>refer</w:t>
      </w:r>
      <w:r w:rsidR="00B22C9C">
        <w:rPr>
          <w:rFonts w:asciiTheme="majorBidi" w:hAnsiTheme="majorBidi" w:cstheme="majorBidi"/>
        </w:rPr>
        <w:t xml:space="preserve">red </w:t>
      </w:r>
      <w:r w:rsidR="00A25C51">
        <w:rPr>
          <w:rFonts w:asciiTheme="majorBidi" w:hAnsiTheme="majorBidi" w:cstheme="majorBidi"/>
        </w:rPr>
        <w:t xml:space="preserve">to them as </w:t>
      </w:r>
      <w:r w:rsidR="00E231AA">
        <w:rPr>
          <w:rFonts w:asciiTheme="majorBidi" w:hAnsiTheme="majorBidi" w:cstheme="majorBidi"/>
        </w:rPr>
        <w:t>an in between relieves</w:t>
      </w:r>
      <w:r w:rsidR="00CE1FC9">
        <w:rPr>
          <w:rFonts w:asciiTheme="majorBidi" w:hAnsiTheme="majorBidi" w:cstheme="majorBidi"/>
        </w:rPr>
        <w:t>:</w:t>
      </w:r>
      <w:r w:rsidR="0009611F">
        <w:rPr>
          <w:rFonts w:asciiTheme="majorBidi" w:hAnsiTheme="majorBidi" w:cstheme="majorBidi"/>
        </w:rPr>
        <w:t xml:space="preserve"> </w:t>
      </w:r>
      <w:r w:rsidR="00CE1FC9" w:rsidRPr="000151FC">
        <w:rPr>
          <w:rFonts w:asciiTheme="majorBidi" w:hAnsiTheme="majorBidi" w:cstheme="majorBidi"/>
          <w:i/>
          <w:iCs/>
        </w:rPr>
        <w:t>"The role of the outside performances is to interest people in the times between the shows inside"</w:t>
      </w:r>
      <w:r w:rsidR="00B22C9C" w:rsidRPr="000151FC">
        <w:rPr>
          <w:rFonts w:asciiTheme="majorBidi" w:hAnsiTheme="majorBidi" w:cstheme="majorBidi"/>
          <w:i/>
          <w:iCs/>
        </w:rPr>
        <w:t xml:space="preserve"> </w:t>
      </w:r>
      <w:r w:rsidR="00B22C9C" w:rsidRPr="00336ADB">
        <w:rPr>
          <w:rFonts w:asciiTheme="majorBidi" w:hAnsiTheme="majorBidi" w:cstheme="majorBidi"/>
        </w:rPr>
        <w:t>(Mich</w:t>
      </w:r>
      <w:r w:rsidR="002F4486">
        <w:rPr>
          <w:rFonts w:asciiTheme="majorBidi" w:hAnsiTheme="majorBidi" w:cstheme="majorBidi"/>
        </w:rPr>
        <w:t>al</w:t>
      </w:r>
      <w:r w:rsidR="00B22C9C" w:rsidRPr="00336ADB">
        <w:rPr>
          <w:rFonts w:asciiTheme="majorBidi" w:hAnsiTheme="majorBidi" w:cstheme="majorBidi"/>
        </w:rPr>
        <w:t>, 11 years old)</w:t>
      </w:r>
      <w:r w:rsidR="00E231AA">
        <w:rPr>
          <w:rFonts w:asciiTheme="majorBidi" w:hAnsiTheme="majorBidi" w:cstheme="majorBidi"/>
        </w:rPr>
        <w:t xml:space="preserve">. </w:t>
      </w:r>
      <w:r w:rsidR="00D357B6" w:rsidRPr="000151FC">
        <w:rPr>
          <w:rFonts w:asciiTheme="majorBidi" w:hAnsiTheme="majorBidi" w:cstheme="majorBidi"/>
          <w:i/>
          <w:iCs/>
        </w:rPr>
        <w:t>"</w:t>
      </w:r>
      <w:r w:rsidR="00E90715" w:rsidRPr="000151FC">
        <w:rPr>
          <w:rFonts w:asciiTheme="majorBidi" w:hAnsiTheme="majorBidi" w:cstheme="majorBidi"/>
          <w:i/>
          <w:iCs/>
        </w:rPr>
        <w:t>The</w:t>
      </w:r>
      <w:r w:rsidR="00CF1088" w:rsidRPr="000151FC">
        <w:rPr>
          <w:rFonts w:asciiTheme="majorBidi" w:hAnsiTheme="majorBidi" w:cstheme="majorBidi"/>
          <w:i/>
          <w:iCs/>
        </w:rPr>
        <w:t xml:space="preserve"> outdoor performances are built more on music, so they can </w:t>
      </w:r>
      <w:r w:rsidR="00D357B6" w:rsidRPr="000151FC">
        <w:rPr>
          <w:rFonts w:asciiTheme="majorBidi" w:hAnsiTheme="majorBidi" w:cstheme="majorBidi"/>
          <w:i/>
          <w:iCs/>
        </w:rPr>
        <w:t>interest the audience</w:t>
      </w:r>
      <w:r w:rsidR="00E93B0A" w:rsidRPr="000151FC">
        <w:rPr>
          <w:rFonts w:asciiTheme="majorBidi" w:hAnsiTheme="majorBidi" w:cstheme="majorBidi"/>
          <w:i/>
          <w:iCs/>
        </w:rPr>
        <w:t>… they are supposed to go around and interact [with the audience</w:t>
      </w:r>
      <w:r w:rsidR="00336ADB" w:rsidRPr="000151FC">
        <w:rPr>
          <w:rFonts w:asciiTheme="majorBidi" w:hAnsiTheme="majorBidi" w:cstheme="majorBidi"/>
          <w:i/>
          <w:iCs/>
        </w:rPr>
        <w:t xml:space="preserve">] </w:t>
      </w:r>
      <w:r w:rsidR="001B21DA" w:rsidRPr="00104461">
        <w:rPr>
          <w:rFonts w:asciiTheme="majorBidi" w:hAnsiTheme="majorBidi" w:cstheme="majorBidi"/>
        </w:rPr>
        <w:t>(</w:t>
      </w:r>
      <w:r w:rsidR="006E5EBB">
        <w:rPr>
          <w:rFonts w:asciiTheme="majorBidi" w:hAnsiTheme="majorBidi" w:cstheme="majorBidi"/>
        </w:rPr>
        <w:t>Dawn</w:t>
      </w:r>
      <w:r w:rsidR="001B21DA" w:rsidRPr="00104461">
        <w:rPr>
          <w:rFonts w:asciiTheme="majorBidi" w:hAnsiTheme="majorBidi" w:cstheme="majorBidi"/>
        </w:rPr>
        <w:t>, 15 years old).</w:t>
      </w:r>
      <w:r w:rsidR="001B21DA">
        <w:rPr>
          <w:rFonts w:ascii="Ink Free" w:hAnsi="Ink Free"/>
          <w:b/>
          <w:bCs/>
          <w:sz w:val="24"/>
          <w:szCs w:val="24"/>
        </w:rPr>
        <w:t xml:space="preserve"> </w:t>
      </w:r>
    </w:p>
    <w:p w14:paraId="5924D86B" w14:textId="42AD4AED" w:rsidR="006A3BC1" w:rsidRPr="006A3BC1" w:rsidRDefault="009676AC" w:rsidP="00D00404">
      <w:pPr>
        <w:bidi w:val="0"/>
        <w:spacing w:line="360" w:lineRule="auto"/>
        <w:ind w:right="26" w:firstLine="720"/>
        <w:jc w:val="both"/>
        <w:rPr>
          <w:rFonts w:asciiTheme="majorBidi" w:hAnsiTheme="majorBidi" w:cstheme="majorBidi"/>
        </w:rPr>
      </w:pPr>
      <w:r w:rsidRPr="006034D5">
        <w:rPr>
          <w:rFonts w:asciiTheme="majorBidi" w:hAnsiTheme="majorBidi" w:cstheme="majorBidi"/>
        </w:rPr>
        <w:t xml:space="preserve">Children </w:t>
      </w:r>
      <w:r w:rsidR="006034D5">
        <w:rPr>
          <w:rFonts w:asciiTheme="majorBidi" w:hAnsiTheme="majorBidi" w:cstheme="majorBidi"/>
        </w:rPr>
        <w:t xml:space="preserve">who </w:t>
      </w:r>
      <w:r w:rsidRPr="006034D5">
        <w:rPr>
          <w:rFonts w:asciiTheme="majorBidi" w:hAnsiTheme="majorBidi" w:cstheme="majorBidi"/>
        </w:rPr>
        <w:t>preferred indoor</w:t>
      </w:r>
      <w:r w:rsidR="006034D5">
        <w:rPr>
          <w:rFonts w:asciiTheme="majorBidi" w:hAnsiTheme="majorBidi" w:cstheme="majorBidi"/>
        </w:rPr>
        <w:t xml:space="preserve"> performances</w:t>
      </w:r>
      <w:r w:rsidR="00AF347E">
        <w:rPr>
          <w:rFonts w:asciiTheme="majorBidi" w:hAnsiTheme="majorBidi" w:cstheme="majorBidi"/>
        </w:rPr>
        <w:t xml:space="preserve"> </w:t>
      </w:r>
      <w:r w:rsidR="000B5A66">
        <w:rPr>
          <w:rFonts w:asciiTheme="majorBidi" w:hAnsiTheme="majorBidi" w:cstheme="majorBidi"/>
        </w:rPr>
        <w:t xml:space="preserve">explained that </w:t>
      </w:r>
      <w:r w:rsidR="000B5A66" w:rsidRPr="004F475E">
        <w:rPr>
          <w:rFonts w:asciiTheme="majorBidi" w:hAnsiTheme="majorBidi" w:cstheme="majorBidi"/>
          <w:i/>
          <w:iCs/>
        </w:rPr>
        <w:t>"you c</w:t>
      </w:r>
      <w:r w:rsidR="002F403D" w:rsidRPr="004F475E">
        <w:rPr>
          <w:rFonts w:asciiTheme="majorBidi" w:hAnsiTheme="majorBidi" w:cstheme="majorBidi"/>
          <w:i/>
          <w:iCs/>
        </w:rPr>
        <w:t xml:space="preserve">an </w:t>
      </w:r>
      <w:r w:rsidR="004F475E" w:rsidRPr="004F475E">
        <w:rPr>
          <w:rFonts w:asciiTheme="majorBidi" w:hAnsiTheme="majorBidi" w:cstheme="majorBidi"/>
          <w:i/>
          <w:iCs/>
        </w:rPr>
        <w:t>sit,</w:t>
      </w:r>
      <w:r w:rsidR="002F403D" w:rsidRPr="004F475E">
        <w:rPr>
          <w:rFonts w:asciiTheme="majorBidi" w:hAnsiTheme="majorBidi" w:cstheme="majorBidi"/>
          <w:i/>
          <w:iCs/>
        </w:rPr>
        <w:t xml:space="preserve"> and everything is more spacious and more comfortable, there is better lighting and probably</w:t>
      </w:r>
      <w:r w:rsidR="00F03642" w:rsidRPr="004F475E">
        <w:rPr>
          <w:rFonts w:asciiTheme="majorBidi" w:hAnsiTheme="majorBidi" w:cstheme="majorBidi"/>
          <w:i/>
          <w:iCs/>
        </w:rPr>
        <w:t xml:space="preserve"> there will be more props and </w:t>
      </w:r>
      <w:r w:rsidR="008C7D87" w:rsidRPr="004F475E">
        <w:rPr>
          <w:rFonts w:asciiTheme="majorBidi" w:hAnsiTheme="majorBidi" w:cstheme="majorBidi"/>
          <w:i/>
          <w:iCs/>
        </w:rPr>
        <w:t>breathing space</w:t>
      </w:r>
      <w:r w:rsidR="00F03642" w:rsidRPr="004F475E">
        <w:rPr>
          <w:rFonts w:asciiTheme="majorBidi" w:hAnsiTheme="majorBidi" w:cstheme="majorBidi"/>
          <w:i/>
          <w:iCs/>
        </w:rPr>
        <w:t>. Yes. Everything will be better"</w:t>
      </w:r>
      <w:r w:rsidR="00F03642">
        <w:rPr>
          <w:rFonts w:asciiTheme="majorBidi" w:hAnsiTheme="majorBidi" w:cstheme="majorBidi"/>
        </w:rPr>
        <w:t xml:space="preserve"> (</w:t>
      </w:r>
      <w:r w:rsidR="001813C0">
        <w:rPr>
          <w:rFonts w:asciiTheme="majorBidi" w:hAnsiTheme="majorBidi" w:cstheme="majorBidi"/>
        </w:rPr>
        <w:t>Lia, 13 years old</w:t>
      </w:r>
      <w:r w:rsidR="00F03642">
        <w:rPr>
          <w:rFonts w:asciiTheme="majorBidi" w:hAnsiTheme="majorBidi" w:cstheme="majorBidi"/>
        </w:rPr>
        <w:t>)</w:t>
      </w:r>
      <w:r w:rsidR="001813C0">
        <w:rPr>
          <w:rFonts w:asciiTheme="majorBidi" w:hAnsiTheme="majorBidi" w:cstheme="majorBidi"/>
        </w:rPr>
        <w:t xml:space="preserve">. </w:t>
      </w:r>
      <w:r w:rsidR="00D00404">
        <w:rPr>
          <w:rFonts w:asciiTheme="majorBidi" w:hAnsiTheme="majorBidi" w:cstheme="majorBidi"/>
        </w:rPr>
        <w:t>O</w:t>
      </w:r>
      <w:r w:rsidR="006A3BC1">
        <w:rPr>
          <w:rFonts w:asciiTheme="majorBidi" w:hAnsiTheme="majorBidi" w:cstheme="majorBidi"/>
        </w:rPr>
        <w:t xml:space="preserve">lder </w:t>
      </w:r>
      <w:r w:rsidR="006A3BC1" w:rsidRPr="006A3BC1">
        <w:rPr>
          <w:rFonts w:asciiTheme="majorBidi" w:hAnsiTheme="majorBidi" w:cstheme="majorBidi"/>
        </w:rPr>
        <w:t>children</w:t>
      </w:r>
      <w:r w:rsidR="00E616F6">
        <w:rPr>
          <w:rFonts w:asciiTheme="majorBidi" w:hAnsiTheme="majorBidi" w:cstheme="majorBidi"/>
        </w:rPr>
        <w:t xml:space="preserve"> </w:t>
      </w:r>
      <w:r w:rsidR="00A17249">
        <w:rPr>
          <w:rFonts w:asciiTheme="majorBidi" w:hAnsiTheme="majorBidi" w:cstheme="majorBidi"/>
        </w:rPr>
        <w:t>point out</w:t>
      </w:r>
      <w:r w:rsidR="00E616F6">
        <w:rPr>
          <w:rFonts w:asciiTheme="majorBidi" w:hAnsiTheme="majorBidi" w:cstheme="majorBidi"/>
        </w:rPr>
        <w:t xml:space="preserve"> the </w:t>
      </w:r>
      <w:r w:rsidR="00293414">
        <w:rPr>
          <w:rFonts w:asciiTheme="majorBidi" w:hAnsiTheme="majorBidi" w:cstheme="majorBidi"/>
        </w:rPr>
        <w:t>logic</w:t>
      </w:r>
      <w:r w:rsidR="00E616F6">
        <w:rPr>
          <w:rFonts w:asciiTheme="majorBidi" w:hAnsiTheme="majorBidi" w:cstheme="majorBidi"/>
        </w:rPr>
        <w:t xml:space="preserve"> of an outdoor performance: </w:t>
      </w:r>
      <w:r w:rsidR="00E616F6" w:rsidRPr="004278CA">
        <w:rPr>
          <w:rFonts w:asciiTheme="majorBidi" w:hAnsiTheme="majorBidi" w:cstheme="majorBidi"/>
          <w:i/>
          <w:iCs/>
        </w:rPr>
        <w:t>"that kind of show</w:t>
      </w:r>
      <w:r w:rsidR="004E1113">
        <w:rPr>
          <w:rFonts w:asciiTheme="majorBidi" w:hAnsiTheme="majorBidi" w:cstheme="majorBidi"/>
          <w:i/>
          <w:iCs/>
        </w:rPr>
        <w:t>,</w:t>
      </w:r>
      <w:r w:rsidR="00E616F6" w:rsidRPr="004278CA">
        <w:rPr>
          <w:rFonts w:asciiTheme="majorBidi" w:hAnsiTheme="majorBidi" w:cstheme="majorBidi"/>
          <w:i/>
          <w:iCs/>
        </w:rPr>
        <w:t xml:space="preserve"> it is important that it will be outside. </w:t>
      </w:r>
      <w:r w:rsidR="003721C7" w:rsidRPr="004278CA">
        <w:rPr>
          <w:rFonts w:asciiTheme="majorBidi" w:hAnsiTheme="majorBidi" w:cstheme="majorBidi"/>
          <w:i/>
          <w:iCs/>
        </w:rPr>
        <w:t xml:space="preserve">Because basically it tells about something that takes place </w:t>
      </w:r>
      <w:r w:rsidR="004278CA" w:rsidRPr="004278CA">
        <w:rPr>
          <w:rFonts w:asciiTheme="majorBidi" w:hAnsiTheme="majorBidi" w:cstheme="majorBidi"/>
          <w:i/>
          <w:iCs/>
        </w:rPr>
        <w:t>outside and not inside a person's home"</w:t>
      </w:r>
      <w:r w:rsidR="004278CA">
        <w:rPr>
          <w:rFonts w:asciiTheme="majorBidi" w:hAnsiTheme="majorBidi" w:cstheme="majorBidi"/>
        </w:rPr>
        <w:t>. (</w:t>
      </w:r>
      <w:r w:rsidR="00FC512E">
        <w:rPr>
          <w:rFonts w:asciiTheme="majorBidi" w:hAnsiTheme="majorBidi" w:cstheme="majorBidi"/>
        </w:rPr>
        <w:t>Lia, 13 years old</w:t>
      </w:r>
      <w:r w:rsidR="004278CA">
        <w:rPr>
          <w:rFonts w:asciiTheme="majorBidi" w:hAnsiTheme="majorBidi" w:cstheme="majorBidi"/>
        </w:rPr>
        <w:t>)</w:t>
      </w:r>
      <w:r w:rsidR="00FC512E">
        <w:rPr>
          <w:rFonts w:asciiTheme="majorBidi" w:hAnsiTheme="majorBidi" w:cstheme="majorBidi"/>
        </w:rPr>
        <w:t>.</w:t>
      </w:r>
      <w:r w:rsidR="004278CA">
        <w:rPr>
          <w:rFonts w:asciiTheme="majorBidi" w:hAnsiTheme="majorBidi" w:cstheme="majorBidi"/>
        </w:rPr>
        <w:t xml:space="preserve">  </w:t>
      </w:r>
      <w:r w:rsidR="003721C7">
        <w:rPr>
          <w:rFonts w:asciiTheme="majorBidi" w:hAnsiTheme="majorBidi" w:cstheme="majorBidi"/>
        </w:rPr>
        <w:t xml:space="preserve"> </w:t>
      </w:r>
      <w:r w:rsidR="006A3BC1" w:rsidRPr="006A3BC1">
        <w:rPr>
          <w:rFonts w:asciiTheme="majorBidi" w:hAnsiTheme="majorBidi" w:cstheme="majorBidi"/>
        </w:rPr>
        <w:t xml:space="preserve"> </w:t>
      </w:r>
    </w:p>
    <w:p w14:paraId="758F60A0" w14:textId="39A85AD2" w:rsidR="00011F9D" w:rsidRDefault="00207F67" w:rsidP="004E5653">
      <w:pPr>
        <w:bidi w:val="0"/>
        <w:spacing w:line="360" w:lineRule="auto"/>
        <w:ind w:right="26" w:firstLine="720"/>
        <w:jc w:val="both"/>
        <w:rPr>
          <w:rFonts w:asciiTheme="majorBidi" w:hAnsiTheme="majorBidi" w:cstheme="majorBidi"/>
        </w:rPr>
      </w:pPr>
      <w:r>
        <w:rPr>
          <w:rFonts w:asciiTheme="majorBidi" w:hAnsiTheme="majorBidi" w:cstheme="majorBidi"/>
        </w:rPr>
        <w:t>There were</w:t>
      </w:r>
      <w:r w:rsidR="00B22C9C">
        <w:rPr>
          <w:rFonts w:asciiTheme="majorBidi" w:hAnsiTheme="majorBidi" w:cstheme="majorBidi"/>
        </w:rPr>
        <w:t xml:space="preserve"> </w:t>
      </w:r>
      <w:r w:rsidR="00D102AD">
        <w:rPr>
          <w:rFonts w:asciiTheme="majorBidi" w:hAnsiTheme="majorBidi" w:cstheme="majorBidi"/>
        </w:rPr>
        <w:t>children</w:t>
      </w:r>
      <w:r>
        <w:rPr>
          <w:rFonts w:asciiTheme="majorBidi" w:hAnsiTheme="majorBidi" w:cstheme="majorBidi"/>
        </w:rPr>
        <w:t xml:space="preserve"> who</w:t>
      </w:r>
      <w:r w:rsidR="00D102AD">
        <w:rPr>
          <w:rFonts w:asciiTheme="majorBidi" w:hAnsiTheme="majorBidi" w:cstheme="majorBidi"/>
        </w:rPr>
        <w:t xml:space="preserve"> </w:t>
      </w:r>
      <w:r w:rsidR="00C1589C">
        <w:rPr>
          <w:rFonts w:asciiTheme="majorBidi" w:hAnsiTheme="majorBidi" w:cstheme="majorBidi"/>
        </w:rPr>
        <w:t>enjoyed</w:t>
      </w:r>
      <w:r w:rsidR="00D102AD">
        <w:rPr>
          <w:rFonts w:asciiTheme="majorBidi" w:hAnsiTheme="majorBidi" w:cstheme="majorBidi"/>
        </w:rPr>
        <w:t xml:space="preserve"> both indoors and outdoors performances, and couldn't tell which they enjoyed most: </w:t>
      </w:r>
      <w:r w:rsidR="00D102AD" w:rsidRPr="000151FC">
        <w:rPr>
          <w:rFonts w:asciiTheme="majorBidi" w:hAnsiTheme="majorBidi" w:cstheme="majorBidi"/>
          <w:i/>
          <w:iCs/>
        </w:rPr>
        <w:t>"</w:t>
      </w:r>
      <w:r w:rsidR="00A00599" w:rsidRPr="000151FC">
        <w:rPr>
          <w:rFonts w:asciiTheme="majorBidi" w:hAnsiTheme="majorBidi" w:cstheme="majorBidi"/>
          <w:i/>
          <w:iCs/>
        </w:rPr>
        <w:t xml:space="preserve">I don't know which I enjoyed most – the street shows or regular </w:t>
      </w:r>
      <w:r w:rsidR="00C1589C" w:rsidRPr="000151FC">
        <w:rPr>
          <w:rFonts w:asciiTheme="majorBidi" w:hAnsiTheme="majorBidi" w:cstheme="majorBidi"/>
          <w:i/>
          <w:iCs/>
        </w:rPr>
        <w:t>shows</w:t>
      </w:r>
      <w:r w:rsidR="00A00599" w:rsidRPr="000151FC">
        <w:rPr>
          <w:rFonts w:asciiTheme="majorBidi" w:hAnsiTheme="majorBidi" w:cstheme="majorBidi"/>
          <w:i/>
          <w:iCs/>
        </w:rPr>
        <w:t xml:space="preserve">". </w:t>
      </w:r>
      <w:r w:rsidR="00C1589C">
        <w:rPr>
          <w:rFonts w:asciiTheme="majorBidi" w:hAnsiTheme="majorBidi" w:cstheme="majorBidi"/>
        </w:rPr>
        <w:t>T</w:t>
      </w:r>
      <w:r w:rsidR="005F643A">
        <w:rPr>
          <w:rFonts w:asciiTheme="majorBidi" w:hAnsiTheme="majorBidi" w:cstheme="majorBidi"/>
        </w:rPr>
        <w:t>he quote</w:t>
      </w:r>
      <w:r w:rsidR="00C1589C">
        <w:rPr>
          <w:rFonts w:asciiTheme="majorBidi" w:hAnsiTheme="majorBidi" w:cstheme="majorBidi"/>
        </w:rPr>
        <w:t xml:space="preserve"> indicates that children conceder outdoor shows as "unusual"</w:t>
      </w:r>
      <w:r w:rsidR="00792F53">
        <w:rPr>
          <w:rFonts w:asciiTheme="majorBidi" w:hAnsiTheme="majorBidi" w:cstheme="majorBidi"/>
        </w:rPr>
        <w:t xml:space="preserve"> or irregular</w:t>
      </w:r>
      <w:r w:rsidR="00C1589C">
        <w:rPr>
          <w:rFonts w:asciiTheme="majorBidi" w:hAnsiTheme="majorBidi" w:cstheme="majorBidi"/>
        </w:rPr>
        <w:t xml:space="preserve">. </w:t>
      </w:r>
      <w:r w:rsidR="004A74BB">
        <w:rPr>
          <w:rFonts w:asciiTheme="majorBidi" w:hAnsiTheme="majorBidi" w:cstheme="majorBidi"/>
        </w:rPr>
        <w:t xml:space="preserve">In addition to that, they describe the similar </w:t>
      </w:r>
      <w:r w:rsidR="009E5B89" w:rsidRPr="009E5B89">
        <w:rPr>
          <w:rFonts w:asciiTheme="majorBidi" w:hAnsiTheme="majorBidi" w:cstheme="majorBidi"/>
        </w:rPr>
        <w:t>features</w:t>
      </w:r>
      <w:r w:rsidR="009E5B89">
        <w:rPr>
          <w:rFonts w:asciiTheme="majorBidi" w:hAnsiTheme="majorBidi" w:cstheme="majorBidi"/>
        </w:rPr>
        <w:t xml:space="preserve"> </w:t>
      </w:r>
      <w:r w:rsidR="004A74BB">
        <w:rPr>
          <w:rFonts w:asciiTheme="majorBidi" w:hAnsiTheme="majorBidi" w:cstheme="majorBidi"/>
        </w:rPr>
        <w:t xml:space="preserve">of </w:t>
      </w:r>
      <w:r w:rsidR="00011F9D">
        <w:rPr>
          <w:rFonts w:asciiTheme="majorBidi" w:hAnsiTheme="majorBidi" w:cstheme="majorBidi"/>
        </w:rPr>
        <w:t xml:space="preserve">both performances: </w:t>
      </w:r>
      <w:r w:rsidR="00011F9D" w:rsidRPr="000151FC">
        <w:rPr>
          <w:rFonts w:asciiTheme="majorBidi" w:hAnsiTheme="majorBidi" w:cstheme="majorBidi"/>
          <w:i/>
          <w:iCs/>
        </w:rPr>
        <w:t xml:space="preserve">"you can compare between the two, </w:t>
      </w:r>
      <w:r w:rsidR="002A350A" w:rsidRPr="000151FC">
        <w:rPr>
          <w:rFonts w:asciiTheme="majorBidi" w:hAnsiTheme="majorBidi" w:cstheme="majorBidi"/>
          <w:i/>
          <w:iCs/>
        </w:rPr>
        <w:t>cause</w:t>
      </w:r>
      <w:r w:rsidR="00011F9D" w:rsidRPr="000151FC">
        <w:rPr>
          <w:rFonts w:asciiTheme="majorBidi" w:hAnsiTheme="majorBidi" w:cstheme="majorBidi"/>
          <w:i/>
          <w:iCs/>
        </w:rPr>
        <w:t xml:space="preserve"> </w:t>
      </w:r>
      <w:r w:rsidR="002A350A" w:rsidRPr="000151FC">
        <w:rPr>
          <w:rFonts w:asciiTheme="majorBidi" w:hAnsiTheme="majorBidi" w:cstheme="majorBidi"/>
          <w:i/>
          <w:iCs/>
        </w:rPr>
        <w:t xml:space="preserve">in both </w:t>
      </w:r>
      <w:r w:rsidR="00011F9D" w:rsidRPr="000151FC">
        <w:rPr>
          <w:rFonts w:asciiTheme="majorBidi" w:hAnsiTheme="majorBidi" w:cstheme="majorBidi"/>
          <w:i/>
          <w:iCs/>
        </w:rPr>
        <w:t>the</w:t>
      </w:r>
      <w:r w:rsidR="002A350A" w:rsidRPr="000151FC">
        <w:rPr>
          <w:rFonts w:asciiTheme="majorBidi" w:hAnsiTheme="majorBidi" w:cstheme="majorBidi"/>
          <w:i/>
          <w:iCs/>
        </w:rPr>
        <w:t>re are actors</w:t>
      </w:r>
      <w:r w:rsidR="00F528D0" w:rsidRPr="000151FC">
        <w:rPr>
          <w:rFonts w:asciiTheme="majorBidi" w:hAnsiTheme="majorBidi" w:cstheme="majorBidi"/>
          <w:i/>
          <w:iCs/>
        </w:rPr>
        <w:t xml:space="preserve"> and they are both interesting</w:t>
      </w:r>
      <w:r w:rsidR="00D62A57" w:rsidRPr="000151FC">
        <w:rPr>
          <w:rFonts w:asciiTheme="majorBidi" w:hAnsiTheme="majorBidi" w:cstheme="majorBidi"/>
          <w:i/>
          <w:iCs/>
        </w:rPr>
        <w:t xml:space="preserve"> (…) In the regular show we sat in a closed </w:t>
      </w:r>
      <w:r w:rsidR="0087558F" w:rsidRPr="000151FC">
        <w:rPr>
          <w:rFonts w:asciiTheme="majorBidi" w:hAnsiTheme="majorBidi" w:cstheme="majorBidi"/>
          <w:i/>
          <w:iCs/>
        </w:rPr>
        <w:t>theatre</w:t>
      </w:r>
      <w:r w:rsidR="00D62A57" w:rsidRPr="000151FC">
        <w:rPr>
          <w:rFonts w:asciiTheme="majorBidi" w:hAnsiTheme="majorBidi" w:cstheme="majorBidi"/>
          <w:i/>
          <w:iCs/>
        </w:rPr>
        <w:t xml:space="preserve"> hall </w:t>
      </w:r>
      <w:r w:rsidR="0087558F" w:rsidRPr="000151FC">
        <w:rPr>
          <w:rFonts w:asciiTheme="majorBidi" w:hAnsiTheme="majorBidi" w:cstheme="majorBidi"/>
          <w:i/>
          <w:iCs/>
        </w:rPr>
        <w:t>full of people and actors, and it was rather crowded</w:t>
      </w:r>
      <w:r w:rsidR="00CC47FB" w:rsidRPr="000151FC">
        <w:rPr>
          <w:rFonts w:asciiTheme="majorBidi" w:hAnsiTheme="majorBidi" w:cstheme="majorBidi"/>
          <w:i/>
          <w:iCs/>
        </w:rPr>
        <w:t>, and one girl clung to me</w:t>
      </w:r>
      <w:r w:rsidR="00FC3E76" w:rsidRPr="000151FC">
        <w:rPr>
          <w:rFonts w:asciiTheme="majorBidi" w:hAnsiTheme="majorBidi" w:cstheme="majorBidi"/>
          <w:i/>
          <w:iCs/>
        </w:rPr>
        <w:t xml:space="preserve"> (laughing)</w:t>
      </w:r>
      <w:r w:rsidR="00F528D0" w:rsidRPr="000151FC">
        <w:rPr>
          <w:rFonts w:asciiTheme="majorBidi" w:hAnsiTheme="majorBidi" w:cstheme="majorBidi"/>
          <w:i/>
          <w:iCs/>
        </w:rPr>
        <w:t xml:space="preserve">" </w:t>
      </w:r>
      <w:r w:rsidR="002A350A">
        <w:rPr>
          <w:rFonts w:asciiTheme="majorBidi" w:hAnsiTheme="majorBidi" w:cstheme="majorBidi"/>
        </w:rPr>
        <w:t>(Harel, 11</w:t>
      </w:r>
      <w:r w:rsidR="00F528D0">
        <w:rPr>
          <w:rFonts w:asciiTheme="majorBidi" w:hAnsiTheme="majorBidi" w:cstheme="majorBidi"/>
        </w:rPr>
        <w:t xml:space="preserve"> years old</w:t>
      </w:r>
      <w:r w:rsidR="002A350A">
        <w:rPr>
          <w:rFonts w:asciiTheme="majorBidi" w:hAnsiTheme="majorBidi" w:cstheme="majorBidi"/>
        </w:rPr>
        <w:t>)</w:t>
      </w:r>
      <w:r w:rsidR="00F528D0">
        <w:rPr>
          <w:rFonts w:asciiTheme="majorBidi" w:hAnsiTheme="majorBidi" w:cstheme="majorBidi"/>
        </w:rPr>
        <w:t>.</w:t>
      </w:r>
      <w:r w:rsidR="002A350A">
        <w:rPr>
          <w:rFonts w:asciiTheme="majorBidi" w:hAnsiTheme="majorBidi" w:cstheme="majorBidi"/>
        </w:rPr>
        <w:t xml:space="preserve"> </w:t>
      </w:r>
      <w:r w:rsidR="00C907CC">
        <w:rPr>
          <w:rFonts w:asciiTheme="majorBidi" w:hAnsiTheme="majorBidi" w:cstheme="majorBidi"/>
        </w:rPr>
        <w:t>I wonder if children before Covid.19 were aware of crowded places as children</w:t>
      </w:r>
      <w:r w:rsidR="00B75ABB">
        <w:rPr>
          <w:rFonts w:asciiTheme="majorBidi" w:hAnsiTheme="majorBidi" w:cstheme="majorBidi"/>
        </w:rPr>
        <w:t xml:space="preserve"> are</w:t>
      </w:r>
      <w:r w:rsidR="00C907CC">
        <w:rPr>
          <w:rFonts w:asciiTheme="majorBidi" w:hAnsiTheme="majorBidi" w:cstheme="majorBidi"/>
        </w:rPr>
        <w:t xml:space="preserve"> today</w:t>
      </w:r>
      <w:r w:rsidR="00B75ABB">
        <w:rPr>
          <w:rFonts w:asciiTheme="majorBidi" w:hAnsiTheme="majorBidi" w:cstheme="majorBidi"/>
        </w:rPr>
        <w:t>…</w:t>
      </w:r>
      <w:r w:rsidR="00C907CC">
        <w:rPr>
          <w:rFonts w:asciiTheme="majorBidi" w:hAnsiTheme="majorBidi" w:cstheme="majorBidi"/>
        </w:rPr>
        <w:t xml:space="preserve"> </w:t>
      </w:r>
      <w:r w:rsidR="00011F9D">
        <w:rPr>
          <w:rFonts w:asciiTheme="majorBidi" w:hAnsiTheme="majorBidi" w:cstheme="majorBidi"/>
        </w:rPr>
        <w:t xml:space="preserve"> </w:t>
      </w:r>
    </w:p>
    <w:p w14:paraId="187ADF93" w14:textId="77777777" w:rsidR="0080073D" w:rsidRDefault="00C93B00" w:rsidP="008D3057">
      <w:pPr>
        <w:spacing w:before="240"/>
        <w:jc w:val="right"/>
        <w:rPr>
          <w:rFonts w:asciiTheme="majorBidi" w:hAnsiTheme="majorBidi" w:cstheme="majorBidi"/>
          <w:b/>
          <w:bCs/>
          <w:rtl/>
        </w:rPr>
      </w:pPr>
      <w:r w:rsidRPr="00C93B00">
        <w:rPr>
          <w:rFonts w:asciiTheme="majorBidi" w:hAnsiTheme="majorBidi" w:cstheme="majorBidi"/>
          <w:b/>
          <w:bCs/>
        </w:rPr>
        <w:t xml:space="preserve">Quality: commercial, educational, artistic </w:t>
      </w:r>
    </w:p>
    <w:p w14:paraId="3CDFD136" w14:textId="21DF122F" w:rsidR="001A1AB7" w:rsidRDefault="00CE5434" w:rsidP="005E55FD">
      <w:pPr>
        <w:bidi w:val="0"/>
        <w:spacing w:line="360" w:lineRule="auto"/>
        <w:ind w:firstLine="720"/>
        <w:jc w:val="both"/>
        <w:rPr>
          <w:rFonts w:asciiTheme="majorBidi" w:hAnsiTheme="majorBidi" w:cstheme="majorBidi"/>
        </w:rPr>
      </w:pPr>
      <w:r>
        <w:rPr>
          <w:rFonts w:asciiTheme="majorBidi" w:hAnsiTheme="majorBidi" w:cstheme="majorBidi"/>
        </w:rPr>
        <w:t xml:space="preserve">The </w:t>
      </w:r>
      <w:r w:rsidR="005E167F">
        <w:rPr>
          <w:rFonts w:asciiTheme="majorBidi" w:hAnsiTheme="majorBidi" w:cstheme="majorBidi"/>
        </w:rPr>
        <w:t>"golden triangle</w:t>
      </w:r>
      <w:r w:rsidR="00D21C64">
        <w:rPr>
          <w:rFonts w:asciiTheme="majorBidi" w:hAnsiTheme="majorBidi" w:cstheme="majorBidi"/>
        </w:rPr>
        <w:t>"</w:t>
      </w:r>
      <w:r w:rsidR="005E167F">
        <w:rPr>
          <w:rFonts w:asciiTheme="majorBidi" w:hAnsiTheme="majorBidi" w:cstheme="majorBidi"/>
        </w:rPr>
        <w:t xml:space="preserve"> one seeks to find in a festival</w:t>
      </w:r>
      <w:r w:rsidR="00E83A42">
        <w:rPr>
          <w:rFonts w:asciiTheme="majorBidi" w:hAnsiTheme="majorBidi" w:cstheme="majorBidi"/>
        </w:rPr>
        <w:t xml:space="preserve"> as a whole</w:t>
      </w:r>
      <w:r w:rsidR="005E167F">
        <w:rPr>
          <w:rFonts w:asciiTheme="majorBidi" w:hAnsiTheme="majorBidi" w:cstheme="majorBidi"/>
        </w:rPr>
        <w:t xml:space="preserve">, </w:t>
      </w:r>
      <w:r w:rsidR="001A1AB7">
        <w:rPr>
          <w:rFonts w:asciiTheme="majorBidi" w:hAnsiTheme="majorBidi" w:cstheme="majorBidi"/>
        </w:rPr>
        <w:t>the right proportions of</w:t>
      </w:r>
      <w:r w:rsidR="00C82C24" w:rsidRPr="00C82C24">
        <w:rPr>
          <w:rFonts w:asciiTheme="majorBidi" w:hAnsiTheme="majorBidi" w:cstheme="majorBidi"/>
          <w:b/>
          <w:bCs/>
        </w:rPr>
        <w:t xml:space="preserve"> </w:t>
      </w:r>
      <w:r w:rsidR="00C82C24" w:rsidRPr="00C82C24">
        <w:rPr>
          <w:rFonts w:asciiTheme="majorBidi" w:hAnsiTheme="majorBidi" w:cstheme="majorBidi"/>
        </w:rPr>
        <w:t>commercial, educational</w:t>
      </w:r>
      <w:r w:rsidR="00C82C24">
        <w:rPr>
          <w:rFonts w:asciiTheme="majorBidi" w:hAnsiTheme="majorBidi" w:cstheme="majorBidi"/>
        </w:rPr>
        <w:t xml:space="preserve"> and</w:t>
      </w:r>
      <w:r w:rsidR="00C82C24" w:rsidRPr="00C82C24">
        <w:rPr>
          <w:rFonts w:asciiTheme="majorBidi" w:hAnsiTheme="majorBidi" w:cstheme="majorBidi"/>
        </w:rPr>
        <w:t xml:space="preserve"> artistic</w:t>
      </w:r>
      <w:r w:rsidR="001A1AB7" w:rsidRPr="00C82C24">
        <w:rPr>
          <w:rFonts w:asciiTheme="majorBidi" w:hAnsiTheme="majorBidi" w:cstheme="majorBidi"/>
        </w:rPr>
        <w:t xml:space="preserve"> </w:t>
      </w:r>
      <w:r w:rsidR="00C82C24">
        <w:rPr>
          <w:rFonts w:asciiTheme="majorBidi" w:hAnsiTheme="majorBidi" w:cstheme="majorBidi"/>
        </w:rPr>
        <w:t>features</w:t>
      </w:r>
      <w:r w:rsidR="00E83A42">
        <w:rPr>
          <w:rFonts w:asciiTheme="majorBidi" w:hAnsiTheme="majorBidi" w:cstheme="majorBidi"/>
        </w:rPr>
        <w:t>, can be found in parents perception of the event</w:t>
      </w:r>
      <w:r w:rsidR="00415519">
        <w:rPr>
          <w:rFonts w:asciiTheme="majorBidi" w:hAnsiTheme="majorBidi" w:cstheme="majorBidi"/>
        </w:rPr>
        <w:t>,</w:t>
      </w:r>
      <w:r w:rsidR="00E83A42">
        <w:rPr>
          <w:rFonts w:asciiTheme="majorBidi" w:hAnsiTheme="majorBidi" w:cstheme="majorBidi"/>
        </w:rPr>
        <w:t xml:space="preserve"> </w:t>
      </w:r>
      <w:r w:rsidR="00415519">
        <w:rPr>
          <w:rFonts w:asciiTheme="majorBidi" w:hAnsiTheme="majorBidi" w:cstheme="majorBidi"/>
        </w:rPr>
        <w:t>e</w:t>
      </w:r>
      <w:r w:rsidR="00DE70F2">
        <w:rPr>
          <w:rFonts w:asciiTheme="majorBidi" w:hAnsiTheme="majorBidi" w:cstheme="majorBidi"/>
        </w:rPr>
        <w:t xml:space="preserve">specially those who do not come with theatrical </w:t>
      </w:r>
      <w:r w:rsidR="00EA7458">
        <w:rPr>
          <w:rFonts w:asciiTheme="majorBidi" w:hAnsiTheme="majorBidi" w:cstheme="majorBidi"/>
        </w:rPr>
        <w:t>back</w:t>
      </w:r>
      <w:r w:rsidR="00DE70F2">
        <w:rPr>
          <w:rFonts w:asciiTheme="majorBidi" w:hAnsiTheme="majorBidi" w:cstheme="majorBidi"/>
        </w:rPr>
        <w:t>ground.</w:t>
      </w:r>
      <w:r w:rsidR="00415519">
        <w:rPr>
          <w:rFonts w:asciiTheme="majorBidi" w:hAnsiTheme="majorBidi" w:cstheme="majorBidi"/>
        </w:rPr>
        <w:t xml:space="preserve"> They are </w:t>
      </w:r>
      <w:r w:rsidR="00897D40">
        <w:rPr>
          <w:rFonts w:asciiTheme="majorBidi" w:hAnsiTheme="majorBidi" w:cstheme="majorBidi"/>
        </w:rPr>
        <w:t>obliged to choose performances in advance, in order</w:t>
      </w:r>
      <w:r w:rsidR="00F643AF">
        <w:rPr>
          <w:rFonts w:asciiTheme="majorBidi" w:hAnsiTheme="majorBidi" w:cstheme="majorBidi"/>
        </w:rPr>
        <w:t xml:space="preserve"> to reserve seats </w:t>
      </w:r>
      <w:r w:rsidR="005748B1">
        <w:rPr>
          <w:rFonts w:asciiTheme="majorBidi" w:hAnsiTheme="majorBidi" w:cstheme="majorBidi"/>
        </w:rPr>
        <w:t xml:space="preserve">in the indoor performances. One father </w:t>
      </w:r>
      <w:r w:rsidR="006173C0">
        <w:rPr>
          <w:rFonts w:asciiTheme="majorBidi" w:hAnsiTheme="majorBidi" w:cstheme="majorBidi"/>
        </w:rPr>
        <w:t xml:space="preserve">said he </w:t>
      </w:r>
      <w:r w:rsidR="00A02663">
        <w:rPr>
          <w:rFonts w:asciiTheme="majorBidi" w:hAnsiTheme="majorBidi" w:cstheme="majorBidi"/>
        </w:rPr>
        <w:t>is attending the</w:t>
      </w:r>
      <w:r w:rsidR="006173C0">
        <w:rPr>
          <w:rFonts w:asciiTheme="majorBidi" w:hAnsiTheme="majorBidi" w:cstheme="majorBidi"/>
        </w:rPr>
        <w:t xml:space="preserve"> </w:t>
      </w:r>
      <w:r w:rsidR="00677327">
        <w:rPr>
          <w:rFonts w:asciiTheme="majorBidi" w:hAnsiTheme="majorBidi" w:cstheme="majorBidi"/>
        </w:rPr>
        <w:t>Haifa</w:t>
      </w:r>
      <w:r w:rsidR="00A02663" w:rsidRPr="00A02663">
        <w:rPr>
          <w:rFonts w:asciiTheme="majorBidi" w:hAnsiTheme="majorBidi" w:cstheme="majorBidi"/>
        </w:rPr>
        <w:t xml:space="preserve"> </w:t>
      </w:r>
      <w:r w:rsidR="00A02663">
        <w:rPr>
          <w:rFonts w:asciiTheme="majorBidi" w:hAnsiTheme="majorBidi" w:cstheme="majorBidi"/>
        </w:rPr>
        <w:t xml:space="preserve">Festival every year </w:t>
      </w:r>
      <w:r w:rsidR="001E5C59">
        <w:rPr>
          <w:rFonts w:asciiTheme="majorBidi" w:hAnsiTheme="majorBidi" w:cstheme="majorBidi"/>
        </w:rPr>
        <w:t>with his</w:t>
      </w:r>
      <w:r w:rsidR="00A02663">
        <w:rPr>
          <w:rFonts w:asciiTheme="majorBidi" w:hAnsiTheme="majorBidi" w:cstheme="majorBidi"/>
        </w:rPr>
        <w:t xml:space="preserve"> whole family</w:t>
      </w:r>
      <w:r w:rsidR="00CC086D">
        <w:rPr>
          <w:rFonts w:asciiTheme="majorBidi" w:hAnsiTheme="majorBidi" w:cstheme="majorBidi"/>
        </w:rPr>
        <w:t xml:space="preserve">, </w:t>
      </w:r>
      <w:r w:rsidR="00A0186F">
        <w:rPr>
          <w:rFonts w:asciiTheme="majorBidi" w:hAnsiTheme="majorBidi" w:cstheme="majorBidi"/>
        </w:rPr>
        <w:t xml:space="preserve">mother, </w:t>
      </w:r>
      <w:r w:rsidR="00CC086D">
        <w:rPr>
          <w:rFonts w:asciiTheme="majorBidi" w:hAnsiTheme="majorBidi" w:cstheme="majorBidi"/>
        </w:rPr>
        <w:t>wife</w:t>
      </w:r>
      <w:r w:rsidR="005D519C">
        <w:rPr>
          <w:rFonts w:asciiTheme="majorBidi" w:hAnsiTheme="majorBidi" w:cstheme="majorBidi"/>
        </w:rPr>
        <w:t xml:space="preserve"> and</w:t>
      </w:r>
      <w:r w:rsidR="00CC086D">
        <w:rPr>
          <w:rFonts w:asciiTheme="majorBidi" w:hAnsiTheme="majorBidi" w:cstheme="majorBidi"/>
        </w:rPr>
        <w:t xml:space="preserve"> three children. He claims that in order to refrain from u</w:t>
      </w:r>
      <w:r w:rsidR="00CC086D" w:rsidRPr="00C94EE5">
        <w:rPr>
          <w:rFonts w:asciiTheme="majorBidi" w:hAnsiTheme="majorBidi" w:cstheme="majorBidi"/>
        </w:rPr>
        <w:t xml:space="preserve">nsuccessful </w:t>
      </w:r>
      <w:r w:rsidR="00CC086D">
        <w:rPr>
          <w:rFonts w:asciiTheme="majorBidi" w:hAnsiTheme="majorBidi" w:cstheme="majorBidi"/>
        </w:rPr>
        <w:t xml:space="preserve">choices, they choose to </w:t>
      </w:r>
      <w:r w:rsidR="00292F93">
        <w:rPr>
          <w:rFonts w:asciiTheme="majorBidi" w:hAnsiTheme="majorBidi" w:cstheme="majorBidi"/>
        </w:rPr>
        <w:t xml:space="preserve">watch outdoor performances only. They come from </w:t>
      </w:r>
      <w:r w:rsidR="001F2DBE">
        <w:rPr>
          <w:rFonts w:asciiTheme="majorBidi" w:hAnsiTheme="majorBidi" w:cstheme="majorBidi"/>
        </w:rPr>
        <w:t xml:space="preserve">a town, </w:t>
      </w:r>
      <w:r w:rsidR="00292F93">
        <w:rPr>
          <w:rFonts w:asciiTheme="majorBidi" w:hAnsiTheme="majorBidi" w:cstheme="majorBidi"/>
        </w:rPr>
        <w:t xml:space="preserve">an hour drive </w:t>
      </w:r>
      <w:r w:rsidR="006101DF">
        <w:rPr>
          <w:rFonts w:asciiTheme="majorBidi" w:hAnsiTheme="majorBidi" w:cstheme="majorBidi"/>
        </w:rPr>
        <w:t xml:space="preserve">from Haifa, and spend a whole day </w:t>
      </w:r>
      <w:r w:rsidR="00B85DF0">
        <w:rPr>
          <w:rFonts w:asciiTheme="majorBidi" w:hAnsiTheme="majorBidi" w:cstheme="majorBidi"/>
        </w:rPr>
        <w:t xml:space="preserve">moving from one outdoor performance to another. </w:t>
      </w:r>
      <w:r w:rsidR="00292F93">
        <w:rPr>
          <w:rFonts w:asciiTheme="majorBidi" w:hAnsiTheme="majorBidi" w:cstheme="majorBidi"/>
        </w:rPr>
        <w:t xml:space="preserve"> </w:t>
      </w:r>
      <w:r w:rsidR="001E5C59">
        <w:rPr>
          <w:rFonts w:asciiTheme="majorBidi" w:hAnsiTheme="majorBidi" w:cstheme="majorBidi"/>
        </w:rPr>
        <w:t xml:space="preserve"> </w:t>
      </w:r>
    </w:p>
    <w:p w14:paraId="7169D10B" w14:textId="3751DC34" w:rsidR="00912586" w:rsidRPr="00706576" w:rsidRDefault="00B85DF0" w:rsidP="005E55FD">
      <w:pPr>
        <w:bidi w:val="0"/>
        <w:spacing w:line="360" w:lineRule="auto"/>
        <w:ind w:firstLine="720"/>
        <w:jc w:val="both"/>
        <w:rPr>
          <w:rFonts w:asciiTheme="majorBidi" w:hAnsiTheme="majorBidi" w:cstheme="majorBidi"/>
          <w:i/>
          <w:iCs/>
        </w:rPr>
      </w:pPr>
      <w:r>
        <w:rPr>
          <w:rFonts w:asciiTheme="majorBidi" w:hAnsiTheme="majorBidi" w:cstheme="majorBidi"/>
        </w:rPr>
        <w:t xml:space="preserve">Other </w:t>
      </w:r>
      <w:r w:rsidR="001A0EC1">
        <w:rPr>
          <w:rFonts w:asciiTheme="majorBidi" w:hAnsiTheme="majorBidi" w:cstheme="majorBidi"/>
        </w:rPr>
        <w:t>parents</w:t>
      </w:r>
      <w:r w:rsidR="005A7941">
        <w:rPr>
          <w:rFonts w:asciiTheme="majorBidi" w:hAnsiTheme="majorBidi" w:cstheme="majorBidi"/>
        </w:rPr>
        <w:t>, especially those</w:t>
      </w:r>
      <w:r w:rsidR="001A0EC1">
        <w:rPr>
          <w:rFonts w:asciiTheme="majorBidi" w:hAnsiTheme="majorBidi" w:cstheme="majorBidi"/>
        </w:rPr>
        <w:t xml:space="preserve"> who </w:t>
      </w:r>
      <w:r w:rsidR="00604F79" w:rsidRPr="00604F79">
        <w:rPr>
          <w:rFonts w:asciiTheme="majorBidi" w:hAnsiTheme="majorBidi" w:cstheme="majorBidi"/>
        </w:rPr>
        <w:t>do not have a theatrical education</w:t>
      </w:r>
      <w:r w:rsidR="00123D0A">
        <w:rPr>
          <w:rFonts w:asciiTheme="majorBidi" w:hAnsiTheme="majorBidi" w:cstheme="majorBidi"/>
        </w:rPr>
        <w:t xml:space="preserve"> and cannot </w:t>
      </w:r>
      <w:r w:rsidR="00604F79">
        <w:rPr>
          <w:rFonts w:asciiTheme="majorBidi" w:hAnsiTheme="majorBidi" w:cstheme="majorBidi"/>
        </w:rPr>
        <w:t>choose ac</w:t>
      </w:r>
      <w:r w:rsidR="002E2D97">
        <w:rPr>
          <w:rFonts w:asciiTheme="majorBidi" w:hAnsiTheme="majorBidi" w:cstheme="majorBidi"/>
        </w:rPr>
        <w:t>cording to artistic features</w:t>
      </w:r>
      <w:r w:rsidR="00123D0A">
        <w:rPr>
          <w:rFonts w:asciiTheme="majorBidi" w:hAnsiTheme="majorBidi" w:cstheme="majorBidi"/>
        </w:rPr>
        <w:t>,</w:t>
      </w:r>
      <w:r w:rsidR="001A0EC1">
        <w:rPr>
          <w:rFonts w:asciiTheme="majorBidi" w:hAnsiTheme="majorBidi" w:cstheme="majorBidi"/>
        </w:rPr>
        <w:t xml:space="preserve"> </w:t>
      </w:r>
      <w:r w:rsidR="00F204A7">
        <w:rPr>
          <w:rFonts w:asciiTheme="majorBidi" w:hAnsiTheme="majorBidi" w:cstheme="majorBidi"/>
        </w:rPr>
        <w:t>will</w:t>
      </w:r>
      <w:r w:rsidR="001A0EC1">
        <w:rPr>
          <w:rFonts w:asciiTheme="majorBidi" w:hAnsiTheme="majorBidi" w:cstheme="majorBidi"/>
        </w:rPr>
        <w:t xml:space="preserve"> refer to the Media in different way</w:t>
      </w:r>
      <w:r w:rsidR="00A259DB">
        <w:rPr>
          <w:rFonts w:asciiTheme="majorBidi" w:hAnsiTheme="majorBidi" w:cstheme="majorBidi"/>
        </w:rPr>
        <w:t>s</w:t>
      </w:r>
      <w:r w:rsidR="001A0EC1">
        <w:rPr>
          <w:rFonts w:asciiTheme="majorBidi" w:hAnsiTheme="majorBidi" w:cstheme="majorBidi"/>
        </w:rPr>
        <w:t xml:space="preserve">: </w:t>
      </w:r>
      <w:r w:rsidR="001A0EC1" w:rsidRPr="008469EB">
        <w:rPr>
          <w:rFonts w:asciiTheme="majorBidi" w:hAnsiTheme="majorBidi" w:cstheme="majorBidi"/>
          <w:i/>
          <w:iCs/>
        </w:rPr>
        <w:t>"I don’t choose a performance for the children</w:t>
      </w:r>
      <w:r w:rsidR="001A0EC1" w:rsidRPr="008469EB">
        <w:rPr>
          <w:rFonts w:asciiTheme="majorBidi" w:hAnsiTheme="majorBidi" w:cstheme="majorBidi" w:hint="cs"/>
          <w:i/>
          <w:iCs/>
          <w:rtl/>
        </w:rPr>
        <w:t xml:space="preserve"> </w:t>
      </w:r>
      <w:r w:rsidR="001A0EC1" w:rsidRPr="008469EB">
        <w:rPr>
          <w:rFonts w:asciiTheme="majorBidi" w:hAnsiTheme="majorBidi" w:cstheme="majorBidi"/>
          <w:i/>
          <w:iCs/>
        </w:rPr>
        <w:t xml:space="preserve">according to the playwright or the director. I don’t </w:t>
      </w:r>
      <w:r w:rsidR="006116A4">
        <w:rPr>
          <w:rFonts w:asciiTheme="majorBidi" w:hAnsiTheme="majorBidi" w:cstheme="majorBidi"/>
          <w:i/>
          <w:iCs/>
        </w:rPr>
        <w:t xml:space="preserve">have sufficient </w:t>
      </w:r>
      <w:r w:rsidR="00212535" w:rsidRPr="008469EB">
        <w:rPr>
          <w:rFonts w:asciiTheme="majorBidi" w:hAnsiTheme="majorBidi" w:cstheme="majorBidi"/>
          <w:i/>
          <w:iCs/>
        </w:rPr>
        <w:t>theatr</w:t>
      </w:r>
      <w:r w:rsidR="00212535">
        <w:rPr>
          <w:rFonts w:asciiTheme="majorBidi" w:hAnsiTheme="majorBidi" w:cstheme="majorBidi"/>
          <w:i/>
          <w:iCs/>
        </w:rPr>
        <w:t>ical</w:t>
      </w:r>
      <w:r w:rsidR="00212535" w:rsidRPr="008469EB">
        <w:rPr>
          <w:rFonts w:asciiTheme="majorBidi" w:hAnsiTheme="majorBidi" w:cstheme="majorBidi"/>
          <w:i/>
          <w:iCs/>
        </w:rPr>
        <w:t xml:space="preserve"> </w:t>
      </w:r>
      <w:r w:rsidR="006116A4">
        <w:rPr>
          <w:rFonts w:asciiTheme="majorBidi" w:hAnsiTheme="majorBidi" w:cstheme="majorBidi"/>
          <w:i/>
          <w:iCs/>
        </w:rPr>
        <w:t>knowledge</w:t>
      </w:r>
      <w:r w:rsidR="001A0EC1" w:rsidRPr="008469EB">
        <w:rPr>
          <w:rFonts w:asciiTheme="majorBidi" w:hAnsiTheme="majorBidi" w:cstheme="majorBidi"/>
          <w:i/>
          <w:iCs/>
        </w:rPr>
        <w:t xml:space="preserve"> to take </w:t>
      </w:r>
      <w:r w:rsidR="002E2D97">
        <w:rPr>
          <w:rFonts w:asciiTheme="majorBidi" w:hAnsiTheme="majorBidi" w:cstheme="majorBidi"/>
          <w:i/>
          <w:iCs/>
        </w:rPr>
        <w:t>it</w:t>
      </w:r>
      <w:r w:rsidR="001A0EC1" w:rsidRPr="008469EB">
        <w:rPr>
          <w:rFonts w:asciiTheme="majorBidi" w:hAnsiTheme="majorBidi" w:cstheme="majorBidi"/>
          <w:i/>
          <w:iCs/>
        </w:rPr>
        <w:t xml:space="preserve"> under consideration. I</w:t>
      </w:r>
      <w:r w:rsidR="002E2D97">
        <w:rPr>
          <w:rFonts w:asciiTheme="majorBidi" w:hAnsiTheme="majorBidi" w:cstheme="majorBidi"/>
          <w:i/>
          <w:iCs/>
        </w:rPr>
        <w:t>'d rather</w:t>
      </w:r>
      <w:r w:rsidR="001A0EC1" w:rsidRPr="008469EB">
        <w:rPr>
          <w:rFonts w:asciiTheme="majorBidi" w:hAnsiTheme="majorBidi" w:cstheme="majorBidi"/>
          <w:i/>
          <w:iCs/>
        </w:rPr>
        <w:t xml:space="preserve"> choose a show that contains </w:t>
      </w:r>
      <w:r w:rsidR="004C3241">
        <w:rPr>
          <w:rFonts w:asciiTheme="majorBidi" w:hAnsiTheme="majorBidi" w:cstheme="majorBidi"/>
          <w:i/>
          <w:iCs/>
        </w:rPr>
        <w:t>moral</w:t>
      </w:r>
      <w:r w:rsidR="001A0EC1" w:rsidRPr="008469EB">
        <w:rPr>
          <w:rFonts w:asciiTheme="majorBidi" w:hAnsiTheme="majorBidi" w:cstheme="majorBidi"/>
          <w:i/>
          <w:iCs/>
        </w:rPr>
        <w:t xml:space="preserve"> or </w:t>
      </w:r>
      <w:r w:rsidR="00DB5D3B">
        <w:rPr>
          <w:rFonts w:asciiTheme="majorBidi" w:hAnsiTheme="majorBidi" w:cstheme="majorBidi"/>
          <w:i/>
          <w:iCs/>
        </w:rPr>
        <w:t xml:space="preserve">appropriate </w:t>
      </w:r>
      <w:r w:rsidR="001A0EC1" w:rsidRPr="008469EB">
        <w:rPr>
          <w:rFonts w:asciiTheme="majorBidi" w:hAnsiTheme="majorBidi" w:cstheme="majorBidi"/>
          <w:i/>
          <w:iCs/>
        </w:rPr>
        <w:t xml:space="preserve">content, so if we are already wasting our time and money, it will </w:t>
      </w:r>
      <w:r w:rsidR="001A0EC1" w:rsidRPr="008469EB">
        <w:rPr>
          <w:rFonts w:asciiTheme="majorBidi" w:hAnsiTheme="majorBidi" w:cstheme="majorBidi"/>
          <w:i/>
          <w:iCs/>
        </w:rPr>
        <w:lastRenderedPageBreak/>
        <w:t xml:space="preserve">not be in vain </w:t>
      </w:r>
      <w:r w:rsidR="004559A4">
        <w:rPr>
          <w:rFonts w:asciiTheme="majorBidi" w:hAnsiTheme="majorBidi" w:cstheme="majorBidi"/>
          <w:i/>
          <w:iCs/>
        </w:rPr>
        <w:t>and</w:t>
      </w:r>
      <w:r w:rsidR="001A0EC1" w:rsidRPr="008469EB">
        <w:rPr>
          <w:rFonts w:asciiTheme="majorBidi" w:hAnsiTheme="majorBidi" w:cstheme="majorBidi"/>
          <w:i/>
          <w:iCs/>
        </w:rPr>
        <w:t xml:space="preserve"> will</w:t>
      </w:r>
      <w:r w:rsidR="004559A4">
        <w:rPr>
          <w:rFonts w:asciiTheme="majorBidi" w:hAnsiTheme="majorBidi" w:cstheme="majorBidi"/>
          <w:i/>
          <w:iCs/>
        </w:rPr>
        <w:t xml:space="preserve"> not</w:t>
      </w:r>
      <w:r w:rsidR="001A0EC1" w:rsidRPr="008469EB">
        <w:rPr>
          <w:rFonts w:asciiTheme="majorBidi" w:hAnsiTheme="majorBidi" w:cstheme="majorBidi"/>
          <w:i/>
          <w:iCs/>
        </w:rPr>
        <w:t xml:space="preserve"> </w:t>
      </w:r>
      <w:r w:rsidR="00720448">
        <w:rPr>
          <w:rFonts w:asciiTheme="majorBidi" w:hAnsiTheme="majorBidi" w:cstheme="majorBidi"/>
          <w:i/>
          <w:iCs/>
        </w:rPr>
        <w:t>contradict</w:t>
      </w:r>
      <w:r w:rsidR="001A0EC1" w:rsidRPr="008469EB">
        <w:rPr>
          <w:rFonts w:asciiTheme="majorBidi" w:hAnsiTheme="majorBidi" w:cstheme="majorBidi"/>
          <w:i/>
          <w:iCs/>
        </w:rPr>
        <w:t xml:space="preserve"> our </w:t>
      </w:r>
      <w:r w:rsidR="00A777E9">
        <w:rPr>
          <w:rFonts w:asciiTheme="majorBidi" w:hAnsiTheme="majorBidi" w:cstheme="majorBidi"/>
          <w:i/>
          <w:iCs/>
        </w:rPr>
        <w:t>home values</w:t>
      </w:r>
      <w:r w:rsidR="001A0EC1" w:rsidRPr="008469EB">
        <w:rPr>
          <w:rFonts w:asciiTheme="majorBidi" w:hAnsiTheme="majorBidi" w:cstheme="majorBidi"/>
          <w:i/>
          <w:iCs/>
        </w:rPr>
        <w:t>"</w:t>
      </w:r>
      <w:r w:rsidR="005E55FD">
        <w:rPr>
          <w:rFonts w:asciiTheme="majorBidi" w:hAnsiTheme="majorBidi" w:cstheme="majorBidi"/>
        </w:rPr>
        <w:t xml:space="preserve">. This mother </w:t>
      </w:r>
      <w:r w:rsidR="00563B12" w:rsidRPr="00563B12">
        <w:rPr>
          <w:rFonts w:asciiTheme="majorBidi" w:hAnsiTheme="majorBidi" w:cstheme="majorBidi"/>
        </w:rPr>
        <w:t xml:space="preserve">adds, that a festival is </w:t>
      </w:r>
      <w:r w:rsidR="00563B12">
        <w:rPr>
          <w:rFonts w:asciiTheme="majorBidi" w:hAnsiTheme="majorBidi" w:cstheme="majorBidi"/>
        </w:rPr>
        <w:t xml:space="preserve">an event worth the </w:t>
      </w:r>
      <w:r w:rsidR="00657DB3" w:rsidRPr="00657DB3">
        <w:rPr>
          <w:rFonts w:asciiTheme="majorBidi" w:hAnsiTheme="majorBidi" w:cstheme="majorBidi"/>
        </w:rPr>
        <w:t>investment</w:t>
      </w:r>
      <w:r w:rsidR="00DB5CED">
        <w:rPr>
          <w:rFonts w:asciiTheme="majorBidi" w:hAnsiTheme="majorBidi" w:cstheme="majorBidi"/>
        </w:rPr>
        <w:t>:</w:t>
      </w:r>
      <w:r w:rsidR="00DB5CED" w:rsidRPr="00DB5CED">
        <w:rPr>
          <w:rFonts w:asciiTheme="majorBidi" w:hAnsiTheme="majorBidi" w:cstheme="majorBidi"/>
        </w:rPr>
        <w:t xml:space="preserve"> </w:t>
      </w:r>
      <w:r w:rsidR="00657DB3" w:rsidRPr="00C81968">
        <w:rPr>
          <w:rFonts w:asciiTheme="majorBidi" w:hAnsiTheme="majorBidi" w:cstheme="majorBidi"/>
          <w:i/>
          <w:iCs/>
        </w:rPr>
        <w:t xml:space="preserve">"we will not </w:t>
      </w:r>
      <w:r w:rsidR="00DB5CED" w:rsidRPr="00C81968">
        <w:rPr>
          <w:rFonts w:asciiTheme="majorBidi" w:hAnsiTheme="majorBidi" w:cstheme="majorBidi"/>
          <w:i/>
          <w:iCs/>
        </w:rPr>
        <w:t xml:space="preserve">drive two hours for a one hour show… </w:t>
      </w:r>
      <w:r w:rsidR="003E7626" w:rsidRPr="00C81968">
        <w:rPr>
          <w:rFonts w:asciiTheme="majorBidi" w:hAnsiTheme="majorBidi" w:cstheme="majorBidi"/>
          <w:i/>
          <w:iCs/>
        </w:rPr>
        <w:t xml:space="preserve">it has to be a </w:t>
      </w:r>
      <w:r w:rsidR="00611036" w:rsidRPr="00C81968">
        <w:rPr>
          <w:rFonts w:asciiTheme="majorBidi" w:hAnsiTheme="majorBidi" w:cstheme="majorBidi"/>
          <w:i/>
          <w:iCs/>
        </w:rPr>
        <w:t>'w</w:t>
      </w:r>
      <w:r w:rsidR="003E7626" w:rsidRPr="00C81968">
        <w:rPr>
          <w:rFonts w:asciiTheme="majorBidi" w:hAnsiTheme="majorBidi" w:cstheme="majorBidi"/>
          <w:i/>
          <w:iCs/>
        </w:rPr>
        <w:t>ow</w:t>
      </w:r>
      <w:r w:rsidR="00611036" w:rsidRPr="00C81968">
        <w:rPr>
          <w:rFonts w:asciiTheme="majorBidi" w:hAnsiTheme="majorBidi" w:cstheme="majorBidi"/>
          <w:i/>
          <w:iCs/>
        </w:rPr>
        <w:t>'</w:t>
      </w:r>
      <w:r w:rsidR="003E7626" w:rsidRPr="00C81968">
        <w:rPr>
          <w:rFonts w:asciiTheme="majorBidi" w:hAnsiTheme="majorBidi" w:cstheme="majorBidi"/>
          <w:i/>
          <w:iCs/>
        </w:rPr>
        <w:t xml:space="preserve"> event</w:t>
      </w:r>
      <w:r w:rsidR="007F78BD" w:rsidRPr="00C81968">
        <w:rPr>
          <w:rFonts w:asciiTheme="majorBidi" w:hAnsiTheme="majorBidi" w:cstheme="majorBidi"/>
          <w:i/>
          <w:iCs/>
        </w:rPr>
        <w:t>:</w:t>
      </w:r>
      <w:r w:rsidR="003E7626" w:rsidRPr="00C81968">
        <w:rPr>
          <w:rFonts w:asciiTheme="majorBidi" w:hAnsiTheme="majorBidi" w:cstheme="majorBidi"/>
          <w:i/>
          <w:iCs/>
        </w:rPr>
        <w:t xml:space="preserve"> Longer, h</w:t>
      </w:r>
      <w:r w:rsidR="007F78BD" w:rsidRPr="00C81968">
        <w:rPr>
          <w:rFonts w:asciiTheme="majorBidi" w:hAnsiTheme="majorBidi" w:cstheme="majorBidi"/>
          <w:i/>
          <w:iCs/>
        </w:rPr>
        <w:t>igh quality in terms of content, invested. Like the show we went to</w:t>
      </w:r>
      <w:r w:rsidR="00611036" w:rsidRPr="00C81968">
        <w:rPr>
          <w:rFonts w:asciiTheme="majorBidi" w:hAnsiTheme="majorBidi" w:cstheme="majorBidi"/>
          <w:i/>
          <w:iCs/>
        </w:rPr>
        <w:t>. It was</w:t>
      </w:r>
      <w:r w:rsidR="007F78BD" w:rsidRPr="00C81968">
        <w:rPr>
          <w:rFonts w:asciiTheme="majorBidi" w:hAnsiTheme="majorBidi" w:cstheme="majorBidi"/>
          <w:i/>
          <w:iCs/>
        </w:rPr>
        <w:t xml:space="preserve"> impressive in its quality, </w:t>
      </w:r>
      <w:r w:rsidR="003B3FA4" w:rsidRPr="00C81968">
        <w:rPr>
          <w:rFonts w:asciiTheme="majorBidi" w:hAnsiTheme="majorBidi" w:cstheme="majorBidi"/>
          <w:i/>
          <w:iCs/>
        </w:rPr>
        <w:t>really really beautiful"</w:t>
      </w:r>
      <w:r w:rsidR="00706576">
        <w:rPr>
          <w:rFonts w:asciiTheme="majorBidi" w:hAnsiTheme="majorBidi" w:cstheme="majorBidi"/>
          <w:i/>
          <w:iCs/>
        </w:rPr>
        <w:t xml:space="preserve"> (..</w:t>
      </w:r>
      <w:r w:rsidR="003B3FA4" w:rsidRPr="00C81968">
        <w:rPr>
          <w:rFonts w:asciiTheme="majorBidi" w:hAnsiTheme="majorBidi" w:cstheme="majorBidi"/>
          <w:i/>
          <w:iCs/>
        </w:rPr>
        <w:t>.</w:t>
      </w:r>
      <w:r w:rsidR="00706576">
        <w:rPr>
          <w:rFonts w:asciiTheme="majorBidi" w:hAnsiTheme="majorBidi" w:cstheme="majorBidi"/>
          <w:i/>
          <w:iCs/>
        </w:rPr>
        <w:t xml:space="preserve">) </w:t>
      </w:r>
      <w:r w:rsidR="00DD38FA" w:rsidRPr="00706576">
        <w:rPr>
          <w:rFonts w:asciiTheme="majorBidi" w:hAnsiTheme="majorBidi" w:cstheme="majorBidi"/>
          <w:i/>
          <w:iCs/>
        </w:rPr>
        <w:t>"</w:t>
      </w:r>
      <w:r w:rsidR="00CF5F46" w:rsidRPr="00706576">
        <w:rPr>
          <w:rFonts w:asciiTheme="majorBidi" w:hAnsiTheme="majorBidi" w:cstheme="majorBidi"/>
          <w:i/>
          <w:iCs/>
        </w:rPr>
        <w:t xml:space="preserve">We choose the plays according to availability, age, and </w:t>
      </w:r>
      <w:r w:rsidR="00765026" w:rsidRPr="00706576">
        <w:rPr>
          <w:rFonts w:asciiTheme="majorBidi" w:hAnsiTheme="majorBidi" w:cstheme="majorBidi"/>
          <w:i/>
          <w:iCs/>
        </w:rPr>
        <w:t>eventually</w:t>
      </w:r>
      <w:r w:rsidR="00CF5F46" w:rsidRPr="00706576">
        <w:rPr>
          <w:rFonts w:asciiTheme="majorBidi" w:hAnsiTheme="majorBidi" w:cstheme="majorBidi"/>
          <w:i/>
          <w:iCs/>
        </w:rPr>
        <w:t xml:space="preserve"> - the children chose because they know the book</w:t>
      </w:r>
      <w:r w:rsidR="004A3D6F" w:rsidRPr="00706576">
        <w:rPr>
          <w:rFonts w:asciiTheme="majorBidi" w:hAnsiTheme="majorBidi" w:cstheme="majorBidi"/>
          <w:i/>
          <w:iCs/>
        </w:rPr>
        <w:t>".</w:t>
      </w:r>
    </w:p>
    <w:p w14:paraId="323F8D62" w14:textId="2BD6A803" w:rsidR="006A69D1" w:rsidRPr="000B59F9" w:rsidRDefault="002E4AA0" w:rsidP="00FE0039">
      <w:pPr>
        <w:bidi w:val="0"/>
        <w:spacing w:line="360" w:lineRule="auto"/>
        <w:ind w:firstLine="720"/>
        <w:jc w:val="both"/>
        <w:rPr>
          <w:rFonts w:asciiTheme="majorBidi" w:hAnsiTheme="majorBidi" w:cstheme="majorBidi"/>
        </w:rPr>
      </w:pPr>
      <w:r>
        <w:rPr>
          <w:rFonts w:asciiTheme="majorBidi" w:hAnsiTheme="majorBidi" w:cstheme="majorBidi"/>
        </w:rPr>
        <w:t xml:space="preserve">Some </w:t>
      </w:r>
      <w:r w:rsidR="007651F0">
        <w:rPr>
          <w:rFonts w:asciiTheme="majorBidi" w:hAnsiTheme="majorBidi" w:cstheme="majorBidi"/>
        </w:rPr>
        <w:t xml:space="preserve">parents relate to the social dilemmas </w:t>
      </w:r>
      <w:r w:rsidR="002971F1">
        <w:rPr>
          <w:rFonts w:asciiTheme="majorBidi" w:hAnsiTheme="majorBidi" w:cstheme="majorBidi"/>
        </w:rPr>
        <w:t>appear</w:t>
      </w:r>
      <w:r w:rsidR="007651F0">
        <w:rPr>
          <w:rFonts w:asciiTheme="majorBidi" w:hAnsiTheme="majorBidi" w:cstheme="majorBidi"/>
        </w:rPr>
        <w:t xml:space="preserve"> </w:t>
      </w:r>
      <w:r w:rsidR="002971F1">
        <w:rPr>
          <w:rFonts w:asciiTheme="majorBidi" w:hAnsiTheme="majorBidi" w:cstheme="majorBidi"/>
        </w:rPr>
        <w:t>in</w:t>
      </w:r>
      <w:r w:rsidR="007651F0">
        <w:rPr>
          <w:rFonts w:asciiTheme="majorBidi" w:hAnsiTheme="majorBidi" w:cstheme="majorBidi"/>
        </w:rPr>
        <w:t xml:space="preserve"> the </w:t>
      </w:r>
      <w:r w:rsidR="00DF4128">
        <w:rPr>
          <w:rFonts w:asciiTheme="majorBidi" w:hAnsiTheme="majorBidi" w:cstheme="majorBidi"/>
        </w:rPr>
        <w:t xml:space="preserve">original </w:t>
      </w:r>
      <w:r w:rsidR="005E0103">
        <w:rPr>
          <w:rFonts w:asciiTheme="majorBidi" w:hAnsiTheme="majorBidi" w:cstheme="majorBidi"/>
        </w:rPr>
        <w:t>plays</w:t>
      </w:r>
      <w:r w:rsidR="00421624">
        <w:rPr>
          <w:rFonts w:asciiTheme="majorBidi" w:hAnsiTheme="majorBidi" w:cstheme="majorBidi"/>
        </w:rPr>
        <w:t xml:space="preserve"> </w:t>
      </w:r>
      <w:r w:rsidR="00A17866">
        <w:rPr>
          <w:rFonts w:asciiTheme="majorBidi" w:hAnsiTheme="majorBidi" w:cstheme="majorBidi"/>
        </w:rPr>
        <w:t xml:space="preserve">that were chosen </w:t>
      </w:r>
      <w:r w:rsidR="00421624">
        <w:rPr>
          <w:rFonts w:asciiTheme="majorBidi" w:hAnsiTheme="majorBidi" w:cstheme="majorBidi"/>
        </w:rPr>
        <w:t>for</w:t>
      </w:r>
      <w:r w:rsidR="00A17866">
        <w:rPr>
          <w:rFonts w:asciiTheme="majorBidi" w:hAnsiTheme="majorBidi" w:cstheme="majorBidi"/>
        </w:rPr>
        <w:t xml:space="preserve"> the festival: </w:t>
      </w:r>
      <w:r w:rsidR="00EC7AD6" w:rsidRPr="00F16511">
        <w:rPr>
          <w:rFonts w:asciiTheme="majorBidi" w:hAnsiTheme="majorBidi" w:cstheme="majorBidi"/>
          <w:i/>
          <w:iCs/>
        </w:rPr>
        <w:t>"I read the information on each performance, in order to make the right choice, and I had a lot of doubts. There were shows that dealt with issues that I had to pause for a moment, and ask myself if I'm supposedly 'forcing' my children to deal with issues they may not be ready for…"</w:t>
      </w:r>
      <w:r w:rsidR="00EC7AD6">
        <w:rPr>
          <w:rFonts w:asciiTheme="majorBidi" w:hAnsiTheme="majorBidi" w:cstheme="majorBidi"/>
          <w:i/>
          <w:iCs/>
        </w:rPr>
        <w:t xml:space="preserve">. </w:t>
      </w:r>
      <w:r w:rsidR="00360623">
        <w:rPr>
          <w:rFonts w:asciiTheme="majorBidi" w:hAnsiTheme="majorBidi" w:cstheme="majorBidi"/>
        </w:rPr>
        <w:t xml:space="preserve">On the other hand, another mother referred to the issue differently: </w:t>
      </w:r>
      <w:r w:rsidR="00360623" w:rsidRPr="00360623">
        <w:rPr>
          <w:rFonts w:asciiTheme="majorBidi" w:hAnsiTheme="majorBidi" w:cstheme="majorBidi"/>
          <w:i/>
          <w:iCs/>
        </w:rPr>
        <w:t>"</w:t>
      </w:r>
      <w:r w:rsidR="00755BB9">
        <w:rPr>
          <w:rFonts w:asciiTheme="majorBidi" w:hAnsiTheme="majorBidi" w:cstheme="majorBidi"/>
          <w:i/>
          <w:iCs/>
        </w:rPr>
        <w:t xml:space="preserve">I </w:t>
      </w:r>
      <w:r w:rsidR="00075267">
        <w:rPr>
          <w:rFonts w:asciiTheme="majorBidi" w:hAnsiTheme="majorBidi" w:cstheme="majorBidi"/>
          <w:i/>
          <w:iCs/>
        </w:rPr>
        <w:t xml:space="preserve">chose the show </w:t>
      </w:r>
      <w:r w:rsidR="00E80668">
        <w:rPr>
          <w:rFonts w:asciiTheme="majorBidi" w:hAnsiTheme="majorBidi" w:cstheme="majorBidi"/>
          <w:i/>
          <w:iCs/>
        </w:rPr>
        <w:t>because</w:t>
      </w:r>
      <w:r w:rsidR="00075267">
        <w:rPr>
          <w:rFonts w:asciiTheme="majorBidi" w:hAnsiTheme="majorBidi" w:cstheme="majorBidi"/>
          <w:i/>
          <w:iCs/>
        </w:rPr>
        <w:t xml:space="preserve"> I </w:t>
      </w:r>
      <w:r w:rsidR="00755BB9">
        <w:rPr>
          <w:rFonts w:asciiTheme="majorBidi" w:hAnsiTheme="majorBidi" w:cstheme="majorBidi"/>
          <w:i/>
          <w:iCs/>
        </w:rPr>
        <w:t>thought they will be engaged</w:t>
      </w:r>
      <w:r w:rsidR="00075267">
        <w:rPr>
          <w:rFonts w:asciiTheme="majorBidi" w:hAnsiTheme="majorBidi" w:cstheme="majorBidi"/>
          <w:i/>
          <w:iCs/>
        </w:rPr>
        <w:t xml:space="preserve">… </w:t>
      </w:r>
      <w:r w:rsidR="00755BB9">
        <w:rPr>
          <w:rFonts w:asciiTheme="majorBidi" w:hAnsiTheme="majorBidi" w:cstheme="majorBidi"/>
          <w:i/>
          <w:iCs/>
        </w:rPr>
        <w:t xml:space="preserve">we have gay people in </w:t>
      </w:r>
      <w:r w:rsidR="00075267">
        <w:rPr>
          <w:rFonts w:asciiTheme="majorBidi" w:hAnsiTheme="majorBidi" w:cstheme="majorBidi"/>
          <w:i/>
          <w:iCs/>
        </w:rPr>
        <w:t>our</w:t>
      </w:r>
      <w:r w:rsidR="00755BB9">
        <w:rPr>
          <w:rFonts w:asciiTheme="majorBidi" w:hAnsiTheme="majorBidi" w:cstheme="majorBidi"/>
          <w:i/>
          <w:iCs/>
        </w:rPr>
        <w:t xml:space="preserve"> family…</w:t>
      </w:r>
      <w:r w:rsidR="00075267">
        <w:rPr>
          <w:rFonts w:asciiTheme="majorBidi" w:hAnsiTheme="majorBidi" w:cstheme="majorBidi"/>
          <w:i/>
          <w:iCs/>
        </w:rPr>
        <w:t xml:space="preserve"> </w:t>
      </w:r>
      <w:r w:rsidR="00591C4D">
        <w:rPr>
          <w:rFonts w:asciiTheme="majorBidi" w:hAnsiTheme="majorBidi" w:cstheme="majorBidi"/>
          <w:i/>
          <w:iCs/>
        </w:rPr>
        <w:t>i</w:t>
      </w:r>
      <w:r w:rsidR="00075267">
        <w:rPr>
          <w:rFonts w:asciiTheme="majorBidi" w:hAnsiTheme="majorBidi" w:cstheme="majorBidi"/>
          <w:i/>
          <w:iCs/>
        </w:rPr>
        <w:t xml:space="preserve">t can </w:t>
      </w:r>
      <w:r w:rsidR="00591C4D">
        <w:rPr>
          <w:rFonts w:asciiTheme="majorBidi" w:hAnsiTheme="majorBidi" w:cstheme="majorBidi"/>
          <w:i/>
          <w:iCs/>
        </w:rPr>
        <w:t xml:space="preserve">make a good impact. </w:t>
      </w:r>
      <w:r w:rsidR="00E0594B">
        <w:rPr>
          <w:rFonts w:asciiTheme="majorBidi" w:hAnsiTheme="majorBidi" w:cstheme="majorBidi"/>
          <w:i/>
          <w:iCs/>
        </w:rPr>
        <w:t xml:space="preserve">It is not like oh my god they will be exposed… </w:t>
      </w:r>
      <w:r w:rsidR="00CD3F7F">
        <w:rPr>
          <w:rFonts w:asciiTheme="majorBidi" w:hAnsiTheme="majorBidi" w:cstheme="majorBidi"/>
          <w:i/>
          <w:iCs/>
        </w:rPr>
        <w:t>it is not new to them".</w:t>
      </w:r>
      <w:r w:rsidR="00FE0039">
        <w:rPr>
          <w:rFonts w:asciiTheme="majorBidi" w:hAnsiTheme="majorBidi" w:cstheme="majorBidi"/>
        </w:rPr>
        <w:t xml:space="preserve"> </w:t>
      </w:r>
      <w:r w:rsidR="00EC7AD6">
        <w:rPr>
          <w:rFonts w:asciiTheme="majorBidi" w:hAnsiTheme="majorBidi" w:cstheme="majorBidi"/>
        </w:rPr>
        <w:t>The words of th</w:t>
      </w:r>
      <w:r w:rsidR="00FE0039">
        <w:rPr>
          <w:rFonts w:asciiTheme="majorBidi" w:hAnsiTheme="majorBidi" w:cstheme="majorBidi"/>
        </w:rPr>
        <w:t>ese</w:t>
      </w:r>
      <w:r w:rsidR="00EC7AD6">
        <w:rPr>
          <w:rFonts w:asciiTheme="majorBidi" w:hAnsiTheme="majorBidi" w:cstheme="majorBidi"/>
        </w:rPr>
        <w:t xml:space="preserve"> accompanying </w:t>
      </w:r>
      <w:r w:rsidR="00CE48E4">
        <w:rPr>
          <w:rFonts w:asciiTheme="majorBidi" w:hAnsiTheme="majorBidi" w:cstheme="majorBidi"/>
        </w:rPr>
        <w:t>mother</w:t>
      </w:r>
      <w:r w:rsidR="00FE0039">
        <w:rPr>
          <w:rFonts w:asciiTheme="majorBidi" w:hAnsiTheme="majorBidi" w:cstheme="majorBidi"/>
        </w:rPr>
        <w:t>s</w:t>
      </w:r>
      <w:r w:rsidR="00EC7AD6">
        <w:rPr>
          <w:rFonts w:asciiTheme="majorBidi" w:hAnsiTheme="majorBidi" w:cstheme="majorBidi"/>
        </w:rPr>
        <w:t xml:space="preserve"> may </w:t>
      </w:r>
      <w:r w:rsidR="00EC7AD6" w:rsidRPr="00EC7AD6">
        <w:rPr>
          <w:rFonts w:asciiTheme="majorBidi" w:hAnsiTheme="majorBidi" w:cstheme="majorBidi"/>
        </w:rPr>
        <w:t xml:space="preserve">present the dilemma of the festival </w:t>
      </w:r>
      <w:r w:rsidR="00E87862">
        <w:rPr>
          <w:rFonts w:asciiTheme="majorBidi" w:hAnsiTheme="majorBidi" w:cstheme="majorBidi"/>
        </w:rPr>
        <w:t>management</w:t>
      </w:r>
      <w:r w:rsidR="00CE48E4">
        <w:rPr>
          <w:rFonts w:asciiTheme="majorBidi" w:hAnsiTheme="majorBidi" w:cstheme="majorBidi"/>
        </w:rPr>
        <w:t xml:space="preserve"> </w:t>
      </w:r>
      <w:r w:rsidR="005E0103">
        <w:rPr>
          <w:rFonts w:asciiTheme="majorBidi" w:hAnsiTheme="majorBidi" w:cstheme="majorBidi"/>
        </w:rPr>
        <w:t>as well as the</w:t>
      </w:r>
      <w:r w:rsidR="00CE48E4">
        <w:rPr>
          <w:rFonts w:asciiTheme="majorBidi" w:hAnsiTheme="majorBidi" w:cstheme="majorBidi"/>
        </w:rPr>
        <w:t xml:space="preserve"> adult audience</w:t>
      </w:r>
      <w:r w:rsidR="00EC7AD6" w:rsidRPr="00EC7AD6">
        <w:rPr>
          <w:rFonts w:asciiTheme="majorBidi" w:hAnsiTheme="majorBidi" w:cstheme="majorBidi"/>
        </w:rPr>
        <w:t xml:space="preserve">, regarding </w:t>
      </w:r>
      <w:r w:rsidR="00CD5AAB">
        <w:rPr>
          <w:rFonts w:asciiTheme="majorBidi" w:hAnsiTheme="majorBidi" w:cstheme="majorBidi"/>
        </w:rPr>
        <w:t xml:space="preserve">cultural </w:t>
      </w:r>
      <w:r w:rsidR="00EC7AD6" w:rsidRPr="00EC7AD6">
        <w:rPr>
          <w:rFonts w:asciiTheme="majorBidi" w:hAnsiTheme="majorBidi" w:cstheme="majorBidi"/>
        </w:rPr>
        <w:t>social</w:t>
      </w:r>
      <w:r w:rsidR="00991B7E">
        <w:rPr>
          <w:rFonts w:asciiTheme="majorBidi" w:hAnsiTheme="majorBidi" w:cstheme="majorBidi"/>
        </w:rPr>
        <w:t xml:space="preserve"> and </w:t>
      </w:r>
      <w:r w:rsidR="00DC33DC">
        <w:rPr>
          <w:rFonts w:asciiTheme="majorBidi" w:hAnsiTheme="majorBidi" w:cstheme="majorBidi"/>
        </w:rPr>
        <w:t>emotional</w:t>
      </w:r>
      <w:r w:rsidR="00EC7AD6" w:rsidRPr="00EC7AD6">
        <w:rPr>
          <w:rFonts w:asciiTheme="majorBidi" w:hAnsiTheme="majorBidi" w:cstheme="majorBidi"/>
        </w:rPr>
        <w:t xml:space="preserve"> issues in the plays. The festival seemed to touch on contemporary social </w:t>
      </w:r>
      <w:r w:rsidR="00614972">
        <w:rPr>
          <w:rFonts w:asciiTheme="majorBidi" w:hAnsiTheme="majorBidi" w:cstheme="majorBidi"/>
        </w:rPr>
        <w:t>and emotional</w:t>
      </w:r>
      <w:r w:rsidR="00614972" w:rsidRPr="00EC7AD6">
        <w:rPr>
          <w:rFonts w:asciiTheme="majorBidi" w:hAnsiTheme="majorBidi" w:cstheme="majorBidi"/>
        </w:rPr>
        <w:t xml:space="preserve"> </w:t>
      </w:r>
      <w:r w:rsidR="00EC7AD6" w:rsidRPr="00EC7AD6">
        <w:rPr>
          <w:rFonts w:asciiTheme="majorBidi" w:hAnsiTheme="majorBidi" w:cstheme="majorBidi"/>
        </w:rPr>
        <w:t xml:space="preserve">issues such as </w:t>
      </w:r>
      <w:r w:rsidR="00831C0C">
        <w:rPr>
          <w:rFonts w:asciiTheme="majorBidi" w:hAnsiTheme="majorBidi" w:cstheme="majorBidi"/>
        </w:rPr>
        <w:t>LGT</w:t>
      </w:r>
      <w:r w:rsidR="00DB4B86">
        <w:rPr>
          <w:rFonts w:asciiTheme="majorBidi" w:hAnsiTheme="majorBidi" w:cstheme="majorBidi"/>
        </w:rPr>
        <w:t>B</w:t>
      </w:r>
      <w:r w:rsidR="00A11907">
        <w:rPr>
          <w:rFonts w:asciiTheme="majorBidi" w:hAnsiTheme="majorBidi" w:cstheme="majorBidi"/>
        </w:rPr>
        <w:t>Q</w:t>
      </w:r>
      <w:r w:rsidR="00831C0C" w:rsidRPr="00EC7AD6">
        <w:rPr>
          <w:rFonts w:asciiTheme="majorBidi" w:hAnsiTheme="majorBidi" w:cstheme="majorBidi"/>
        </w:rPr>
        <w:t xml:space="preserve"> </w:t>
      </w:r>
      <w:r w:rsidR="00EC7AD6" w:rsidRPr="00EC7AD6">
        <w:rPr>
          <w:rFonts w:asciiTheme="majorBidi" w:hAnsiTheme="majorBidi" w:cstheme="majorBidi"/>
        </w:rPr>
        <w:t>parents</w:t>
      </w:r>
      <w:r w:rsidR="00CE48E4">
        <w:rPr>
          <w:rFonts w:asciiTheme="majorBidi" w:hAnsiTheme="majorBidi" w:cstheme="majorBidi"/>
        </w:rPr>
        <w:t xml:space="preserve">, </w:t>
      </w:r>
      <w:r w:rsidR="00EC7AD6" w:rsidRPr="00EC7AD6">
        <w:rPr>
          <w:rFonts w:asciiTheme="majorBidi" w:hAnsiTheme="majorBidi" w:cstheme="majorBidi"/>
        </w:rPr>
        <w:t>divorcing parents</w:t>
      </w:r>
      <w:r w:rsidR="000B59F9">
        <w:rPr>
          <w:rFonts w:asciiTheme="majorBidi" w:hAnsiTheme="majorBidi" w:cstheme="majorBidi"/>
        </w:rPr>
        <w:t>, socially rejected</w:t>
      </w:r>
      <w:r w:rsidR="00EC7AD6" w:rsidRPr="00EC7AD6">
        <w:rPr>
          <w:rFonts w:asciiTheme="majorBidi" w:hAnsiTheme="majorBidi" w:cstheme="majorBidi"/>
        </w:rPr>
        <w:t xml:space="preserve"> children or children with learning disabilities.</w:t>
      </w:r>
      <w:r w:rsidR="00022548">
        <w:rPr>
          <w:rFonts w:asciiTheme="majorBidi" w:hAnsiTheme="majorBidi" w:cstheme="majorBidi"/>
        </w:rPr>
        <w:t xml:space="preserve"> </w:t>
      </w:r>
      <w:r w:rsidR="00FF76AD">
        <w:rPr>
          <w:rFonts w:asciiTheme="majorBidi" w:hAnsiTheme="majorBidi" w:cstheme="majorBidi"/>
        </w:rPr>
        <w:t xml:space="preserve">Parents who seek for educational appropriate content in a performance, </w:t>
      </w:r>
      <w:r w:rsidR="000619FF">
        <w:rPr>
          <w:rFonts w:asciiTheme="majorBidi" w:hAnsiTheme="majorBidi" w:cstheme="majorBidi"/>
        </w:rPr>
        <w:t>may be attracted by a show that</w:t>
      </w:r>
      <w:r w:rsidR="006D5C3B">
        <w:rPr>
          <w:rFonts w:asciiTheme="majorBidi" w:hAnsiTheme="majorBidi" w:cstheme="majorBidi"/>
        </w:rPr>
        <w:t xml:space="preserve"> </w:t>
      </w:r>
      <w:r w:rsidR="00DB4B86">
        <w:rPr>
          <w:rFonts w:asciiTheme="majorBidi" w:hAnsiTheme="majorBidi" w:cstheme="majorBidi"/>
        </w:rPr>
        <w:t xml:space="preserve">presents </w:t>
      </w:r>
      <w:r w:rsidR="000619FF" w:rsidRPr="00870503">
        <w:rPr>
          <w:rFonts w:asciiTheme="majorBidi" w:hAnsiTheme="majorBidi" w:cstheme="majorBidi"/>
          <w:i/>
          <w:iCs/>
        </w:rPr>
        <w:t>"</w:t>
      </w:r>
      <w:r w:rsidR="006D5C3B" w:rsidRPr="00870503">
        <w:rPr>
          <w:rFonts w:asciiTheme="majorBidi" w:hAnsiTheme="majorBidi" w:cstheme="majorBidi"/>
          <w:i/>
          <w:iCs/>
        </w:rPr>
        <w:t xml:space="preserve">sensitivity, educationalism, </w:t>
      </w:r>
      <w:r w:rsidR="00870503" w:rsidRPr="00870503">
        <w:rPr>
          <w:rFonts w:asciiTheme="majorBidi" w:hAnsiTheme="majorBidi" w:cstheme="majorBidi"/>
          <w:i/>
          <w:iCs/>
        </w:rPr>
        <w:t>progressiveness</w:t>
      </w:r>
      <w:r w:rsidR="00870503">
        <w:rPr>
          <w:rFonts w:asciiTheme="majorBidi" w:hAnsiTheme="majorBidi" w:cstheme="majorBidi"/>
          <w:i/>
          <w:iCs/>
        </w:rPr>
        <w:t xml:space="preserve">, </w:t>
      </w:r>
      <w:r w:rsidR="00321C23">
        <w:rPr>
          <w:rFonts w:asciiTheme="majorBidi" w:hAnsiTheme="majorBidi" w:cstheme="majorBidi"/>
          <w:i/>
          <w:iCs/>
        </w:rPr>
        <w:t>inclusion</w:t>
      </w:r>
      <w:r w:rsidR="00870503" w:rsidRPr="00870503">
        <w:rPr>
          <w:rFonts w:asciiTheme="majorBidi" w:hAnsiTheme="majorBidi" w:cstheme="majorBidi"/>
          <w:i/>
          <w:iCs/>
        </w:rPr>
        <w:t>"</w:t>
      </w:r>
      <w:r w:rsidR="00C764F3">
        <w:rPr>
          <w:rFonts w:asciiTheme="majorBidi" w:hAnsiTheme="majorBidi" w:cstheme="majorBidi"/>
          <w:i/>
          <w:iCs/>
        </w:rPr>
        <w:t>,</w:t>
      </w:r>
      <w:r w:rsidR="00C764F3" w:rsidRPr="00C764F3">
        <w:rPr>
          <w:rFonts w:asciiTheme="majorBidi" w:hAnsiTheme="majorBidi" w:cstheme="majorBidi"/>
        </w:rPr>
        <w:t xml:space="preserve"> as one mother explained</w:t>
      </w:r>
      <w:r w:rsidR="00870503" w:rsidRPr="00C764F3">
        <w:rPr>
          <w:rFonts w:asciiTheme="majorBidi" w:hAnsiTheme="majorBidi" w:cstheme="majorBidi"/>
        </w:rPr>
        <w:t xml:space="preserve">. </w:t>
      </w:r>
      <w:r w:rsidR="00321C23">
        <w:rPr>
          <w:rFonts w:asciiTheme="majorBidi" w:hAnsiTheme="majorBidi" w:cstheme="majorBidi"/>
        </w:rPr>
        <w:t xml:space="preserve">They are looking for more of the educational </w:t>
      </w:r>
      <w:r w:rsidR="00202F9C">
        <w:rPr>
          <w:rFonts w:asciiTheme="majorBidi" w:hAnsiTheme="majorBidi" w:cstheme="majorBidi"/>
        </w:rPr>
        <w:t>element</w:t>
      </w:r>
      <w:r w:rsidR="00821A3B">
        <w:rPr>
          <w:rFonts w:asciiTheme="majorBidi" w:hAnsiTheme="majorBidi" w:cstheme="majorBidi"/>
        </w:rPr>
        <w:t xml:space="preserve"> of our triangle</w:t>
      </w:r>
      <w:r w:rsidR="00321C23">
        <w:rPr>
          <w:rFonts w:asciiTheme="majorBidi" w:hAnsiTheme="majorBidi" w:cstheme="majorBidi"/>
        </w:rPr>
        <w:t xml:space="preserve">. </w:t>
      </w:r>
    </w:p>
    <w:p w14:paraId="47264186" w14:textId="085712F8" w:rsidR="00EF1139" w:rsidRDefault="00FF4E16" w:rsidP="00DB1577">
      <w:pPr>
        <w:bidi w:val="0"/>
        <w:spacing w:line="360" w:lineRule="auto"/>
        <w:jc w:val="both"/>
        <w:rPr>
          <w:rFonts w:asciiTheme="majorBidi" w:hAnsiTheme="majorBidi" w:cstheme="majorBidi"/>
        </w:rPr>
      </w:pPr>
      <w:r>
        <w:rPr>
          <w:rFonts w:asciiTheme="majorBidi" w:hAnsiTheme="majorBidi" w:cstheme="majorBidi"/>
        </w:rPr>
        <w:t xml:space="preserve">             </w:t>
      </w:r>
      <w:r w:rsidR="000A062D" w:rsidRPr="001916DF">
        <w:rPr>
          <w:rFonts w:asciiTheme="majorBidi" w:hAnsiTheme="majorBidi" w:cstheme="majorBidi"/>
        </w:rPr>
        <w:t>Y</w:t>
      </w:r>
      <w:r w:rsidR="003B594F" w:rsidRPr="001916DF">
        <w:rPr>
          <w:rFonts w:asciiTheme="majorBidi" w:hAnsiTheme="majorBidi" w:cstheme="majorBidi"/>
        </w:rPr>
        <w:t>oung audience</w:t>
      </w:r>
      <w:r w:rsidR="00B60160" w:rsidRPr="001916DF">
        <w:rPr>
          <w:rFonts w:asciiTheme="majorBidi" w:hAnsiTheme="majorBidi" w:cstheme="majorBidi"/>
        </w:rPr>
        <w:t>s'</w:t>
      </w:r>
      <w:r w:rsidR="003B594F" w:rsidRPr="001916DF">
        <w:rPr>
          <w:rFonts w:asciiTheme="majorBidi" w:hAnsiTheme="majorBidi" w:cstheme="majorBidi"/>
        </w:rPr>
        <w:t xml:space="preserve"> </w:t>
      </w:r>
      <w:r w:rsidR="00B60160" w:rsidRPr="001916DF">
        <w:rPr>
          <w:rFonts w:asciiTheme="majorBidi" w:hAnsiTheme="majorBidi" w:cstheme="majorBidi"/>
        </w:rPr>
        <w:t>preferences have</w:t>
      </w:r>
      <w:r w:rsidR="000C7CB8" w:rsidRPr="001916DF">
        <w:rPr>
          <w:rFonts w:asciiTheme="majorBidi" w:hAnsiTheme="majorBidi" w:cstheme="majorBidi"/>
        </w:rPr>
        <w:t xml:space="preserve"> to do with </w:t>
      </w:r>
      <w:r w:rsidR="006C69CB" w:rsidRPr="001916DF">
        <w:rPr>
          <w:rFonts w:asciiTheme="majorBidi" w:hAnsiTheme="majorBidi" w:cstheme="majorBidi"/>
        </w:rPr>
        <w:t xml:space="preserve">various aspects, different from adults. </w:t>
      </w:r>
      <w:r w:rsidR="005C1572" w:rsidRPr="001916DF">
        <w:rPr>
          <w:rFonts w:asciiTheme="majorBidi" w:hAnsiTheme="majorBidi" w:cstheme="majorBidi"/>
        </w:rPr>
        <w:t xml:space="preserve">For instance, </w:t>
      </w:r>
      <w:r w:rsidR="000A062D" w:rsidRPr="001916DF">
        <w:rPr>
          <w:rFonts w:asciiTheme="majorBidi" w:hAnsiTheme="majorBidi" w:cstheme="majorBidi"/>
        </w:rPr>
        <w:t>social-</w:t>
      </w:r>
      <w:r w:rsidR="00402F95" w:rsidRPr="001916DF">
        <w:rPr>
          <w:rFonts w:asciiTheme="majorBidi" w:hAnsiTheme="majorBidi" w:cstheme="majorBidi"/>
        </w:rPr>
        <w:t xml:space="preserve">emotional </w:t>
      </w:r>
      <w:r w:rsidR="005017C5" w:rsidRPr="001916DF">
        <w:rPr>
          <w:rFonts w:asciiTheme="majorBidi" w:hAnsiTheme="majorBidi" w:cstheme="majorBidi"/>
        </w:rPr>
        <w:t xml:space="preserve">aspects: </w:t>
      </w:r>
      <w:r w:rsidR="005017C5" w:rsidRPr="001916DF">
        <w:rPr>
          <w:rFonts w:asciiTheme="majorBidi" w:hAnsiTheme="majorBidi" w:cstheme="majorBidi"/>
          <w:i/>
          <w:iCs/>
        </w:rPr>
        <w:t>"I had more fun in the show 'the wrong Ron'</w:t>
      </w:r>
      <w:r w:rsidR="00CC232A" w:rsidRPr="001916DF">
        <w:rPr>
          <w:rFonts w:asciiTheme="majorBidi" w:hAnsiTheme="majorBidi" w:cstheme="majorBidi"/>
          <w:i/>
          <w:iCs/>
        </w:rPr>
        <w:t xml:space="preserve">, because they approached me! Also in the street shows they approached me! </w:t>
      </w:r>
      <w:r w:rsidR="00427AAC" w:rsidRPr="001916DF">
        <w:rPr>
          <w:rFonts w:asciiTheme="majorBidi" w:hAnsiTheme="majorBidi" w:cstheme="majorBidi"/>
          <w:i/>
          <w:iCs/>
        </w:rPr>
        <w:t>Gave me high five!</w:t>
      </w:r>
      <w:r w:rsidR="00870CB1" w:rsidRPr="001916DF">
        <w:rPr>
          <w:rFonts w:asciiTheme="majorBidi" w:hAnsiTheme="majorBidi" w:cstheme="majorBidi"/>
          <w:i/>
          <w:iCs/>
        </w:rPr>
        <w:t xml:space="preserve">" </w:t>
      </w:r>
      <w:r w:rsidR="00870CB1" w:rsidRPr="001916DF">
        <w:rPr>
          <w:rFonts w:asciiTheme="majorBidi" w:hAnsiTheme="majorBidi" w:cstheme="majorBidi"/>
        </w:rPr>
        <w:t>(</w:t>
      </w:r>
      <w:proofErr w:type="spellStart"/>
      <w:r w:rsidR="00870CB1" w:rsidRPr="001916DF">
        <w:rPr>
          <w:rFonts w:asciiTheme="majorBidi" w:hAnsiTheme="majorBidi" w:cstheme="majorBidi"/>
        </w:rPr>
        <w:t>Yahav</w:t>
      </w:r>
      <w:proofErr w:type="spellEnd"/>
      <w:r w:rsidR="00870CB1" w:rsidRPr="001916DF">
        <w:rPr>
          <w:rFonts w:asciiTheme="majorBidi" w:hAnsiTheme="majorBidi" w:cstheme="majorBidi"/>
        </w:rPr>
        <w:t>, 8 years old).</w:t>
      </w:r>
      <w:r w:rsidR="003135C5">
        <w:rPr>
          <w:rFonts w:asciiTheme="majorBidi" w:hAnsiTheme="majorBidi" w:cstheme="majorBidi"/>
        </w:rPr>
        <w:t xml:space="preserve"> </w:t>
      </w:r>
    </w:p>
    <w:p w14:paraId="6C9EE5E3" w14:textId="0962C68C" w:rsidR="00574278" w:rsidRPr="001E5C59" w:rsidRDefault="00AD55AC" w:rsidP="00574278">
      <w:pPr>
        <w:bidi w:val="0"/>
        <w:spacing w:line="360" w:lineRule="auto"/>
        <w:ind w:firstLine="720"/>
        <w:jc w:val="both"/>
        <w:rPr>
          <w:rFonts w:asciiTheme="majorBidi" w:hAnsiTheme="majorBidi" w:cstheme="majorBidi"/>
          <w:rtl/>
        </w:rPr>
      </w:pPr>
      <w:r>
        <w:rPr>
          <w:rFonts w:asciiTheme="majorBidi" w:hAnsiTheme="majorBidi" w:cstheme="majorBidi"/>
        </w:rPr>
        <w:t>Elder</w:t>
      </w:r>
      <w:r w:rsidR="00574278">
        <w:rPr>
          <w:rFonts w:asciiTheme="majorBidi" w:hAnsiTheme="majorBidi" w:cstheme="majorBidi"/>
        </w:rPr>
        <w:t xml:space="preserve"> children, or those who come with theatrical background, from home or school, are looking for artistic features, and relate to </w:t>
      </w:r>
      <w:r w:rsidR="009E56C0">
        <w:rPr>
          <w:rFonts w:asciiTheme="majorBidi" w:hAnsiTheme="majorBidi" w:cstheme="majorBidi"/>
        </w:rPr>
        <w:t>them</w:t>
      </w:r>
      <w:r w:rsidR="00574278">
        <w:rPr>
          <w:rFonts w:asciiTheme="majorBidi" w:hAnsiTheme="majorBidi" w:cstheme="majorBidi"/>
        </w:rPr>
        <w:t xml:space="preserve"> when they are gone: </w:t>
      </w:r>
      <w:r w:rsidR="00574278" w:rsidRPr="00441D3E">
        <w:rPr>
          <w:rFonts w:asciiTheme="majorBidi" w:hAnsiTheme="majorBidi" w:cstheme="majorBidi"/>
          <w:i/>
          <w:iCs/>
        </w:rPr>
        <w:t>"In the show we went to, there were the musical parts, and I thought to myself – Oh dear! What am I doing here</w:t>
      </w:r>
      <w:r w:rsidR="00696177">
        <w:rPr>
          <w:rFonts w:asciiTheme="majorBidi" w:hAnsiTheme="majorBidi" w:cstheme="majorBidi"/>
          <w:i/>
          <w:iCs/>
        </w:rPr>
        <w:t>?</w:t>
      </w:r>
      <w:r w:rsidR="00574278" w:rsidRPr="00441D3E">
        <w:rPr>
          <w:rFonts w:asciiTheme="majorBidi" w:hAnsiTheme="majorBidi" w:cstheme="majorBidi"/>
          <w:i/>
          <w:iCs/>
        </w:rPr>
        <w:t>? It is the kind of acting I don’t like"</w:t>
      </w:r>
      <w:r w:rsidR="00574278">
        <w:rPr>
          <w:rFonts w:asciiTheme="majorBidi" w:hAnsiTheme="majorBidi" w:cstheme="majorBidi"/>
        </w:rPr>
        <w:t xml:space="preserve"> (</w:t>
      </w:r>
      <w:r w:rsidR="00425FB1">
        <w:rPr>
          <w:rFonts w:asciiTheme="majorBidi" w:hAnsiTheme="majorBidi" w:cstheme="majorBidi"/>
        </w:rPr>
        <w:t>Dawn</w:t>
      </w:r>
      <w:r w:rsidR="00574278">
        <w:rPr>
          <w:rFonts w:asciiTheme="majorBidi" w:hAnsiTheme="majorBidi" w:cstheme="majorBidi"/>
        </w:rPr>
        <w:t xml:space="preserve">, 15 years old). </w:t>
      </w:r>
    </w:p>
    <w:p w14:paraId="4EC39998" w14:textId="3FEDB1D8" w:rsidR="00B43368" w:rsidRPr="004B5503" w:rsidRDefault="00927173" w:rsidP="008C6B6D">
      <w:pPr>
        <w:bidi w:val="0"/>
        <w:spacing w:line="360" w:lineRule="auto"/>
        <w:jc w:val="both"/>
        <w:rPr>
          <w:rFonts w:ascii="Ink Free" w:hAnsi="Ink Free"/>
          <w:b/>
          <w:bCs/>
          <w:sz w:val="24"/>
          <w:szCs w:val="24"/>
        </w:rPr>
      </w:pPr>
      <w:r>
        <w:rPr>
          <w:rFonts w:asciiTheme="majorBidi" w:hAnsiTheme="majorBidi" w:cstheme="majorBidi"/>
        </w:rPr>
        <w:t xml:space="preserve">           </w:t>
      </w:r>
      <w:r w:rsidR="00AD55AC">
        <w:rPr>
          <w:rFonts w:asciiTheme="majorBidi" w:hAnsiTheme="majorBidi" w:cstheme="majorBidi"/>
        </w:rPr>
        <w:t xml:space="preserve"> </w:t>
      </w:r>
      <w:r w:rsidR="000B09EB">
        <w:rPr>
          <w:rFonts w:asciiTheme="majorBidi" w:hAnsiTheme="majorBidi" w:cstheme="majorBidi"/>
        </w:rPr>
        <w:t>A f</w:t>
      </w:r>
      <w:r w:rsidR="00112F32">
        <w:rPr>
          <w:rFonts w:asciiTheme="majorBidi" w:hAnsiTheme="majorBidi" w:cstheme="majorBidi"/>
        </w:rPr>
        <w:t xml:space="preserve">ew of the </w:t>
      </w:r>
      <w:r w:rsidR="00085B75">
        <w:rPr>
          <w:rFonts w:asciiTheme="majorBidi" w:hAnsiTheme="majorBidi" w:cstheme="majorBidi"/>
        </w:rPr>
        <w:t>c</w:t>
      </w:r>
      <w:r w:rsidR="00B43368" w:rsidRPr="00B43368">
        <w:rPr>
          <w:rFonts w:asciiTheme="majorBidi" w:hAnsiTheme="majorBidi" w:cstheme="majorBidi"/>
        </w:rPr>
        <w:t xml:space="preserve">hildren </w:t>
      </w:r>
      <w:r w:rsidR="00221257">
        <w:rPr>
          <w:rFonts w:asciiTheme="majorBidi" w:hAnsiTheme="majorBidi" w:cstheme="majorBidi"/>
        </w:rPr>
        <w:t>referred</w:t>
      </w:r>
      <w:r w:rsidR="000B113C">
        <w:rPr>
          <w:rFonts w:asciiTheme="majorBidi" w:hAnsiTheme="majorBidi" w:cstheme="majorBidi"/>
        </w:rPr>
        <w:t xml:space="preserve"> to</w:t>
      </w:r>
      <w:r w:rsidR="00B43368" w:rsidRPr="00B43368">
        <w:rPr>
          <w:rFonts w:asciiTheme="majorBidi" w:hAnsiTheme="majorBidi" w:cstheme="majorBidi"/>
        </w:rPr>
        <w:t xml:space="preserve"> the age-related </w:t>
      </w:r>
      <w:r w:rsidR="00236378">
        <w:rPr>
          <w:rFonts w:asciiTheme="majorBidi" w:hAnsiTheme="majorBidi" w:cstheme="majorBidi"/>
        </w:rPr>
        <w:t>r</w:t>
      </w:r>
      <w:r w:rsidR="00236378" w:rsidRPr="00BB640C">
        <w:rPr>
          <w:rFonts w:asciiTheme="majorBidi" w:hAnsiTheme="majorBidi" w:cstheme="majorBidi"/>
        </w:rPr>
        <w:t>ecommendation</w:t>
      </w:r>
      <w:r w:rsidR="00BB640C">
        <w:rPr>
          <w:rFonts w:asciiTheme="majorBidi" w:hAnsiTheme="majorBidi" w:cstheme="majorBidi" w:hint="cs"/>
          <w:rtl/>
        </w:rPr>
        <w:t xml:space="preserve"> </w:t>
      </w:r>
      <w:r w:rsidR="005E4547">
        <w:rPr>
          <w:rFonts w:asciiTheme="majorBidi" w:hAnsiTheme="majorBidi" w:cstheme="majorBidi"/>
        </w:rPr>
        <w:t>mentioned in the program.</w:t>
      </w:r>
      <w:r w:rsidR="006205A5">
        <w:rPr>
          <w:rFonts w:asciiTheme="majorBidi" w:hAnsiTheme="majorBidi" w:cstheme="majorBidi"/>
        </w:rPr>
        <w:t xml:space="preserve"> When they were asked to choose a performance they would </w:t>
      </w:r>
      <w:r w:rsidR="00AA019D">
        <w:rPr>
          <w:rFonts w:asciiTheme="majorBidi" w:hAnsiTheme="majorBidi" w:cstheme="majorBidi"/>
        </w:rPr>
        <w:t xml:space="preserve">like to attend, </w:t>
      </w:r>
      <w:r w:rsidR="0092258E">
        <w:rPr>
          <w:rFonts w:asciiTheme="majorBidi" w:hAnsiTheme="majorBidi" w:cstheme="majorBidi"/>
        </w:rPr>
        <w:t>Harel, 11</w:t>
      </w:r>
      <w:r w:rsidR="00AA019D">
        <w:rPr>
          <w:rFonts w:asciiTheme="majorBidi" w:hAnsiTheme="majorBidi" w:cstheme="majorBidi"/>
        </w:rPr>
        <w:t xml:space="preserve"> years old said: </w:t>
      </w:r>
      <w:r w:rsidR="00AA019D" w:rsidRPr="00022548">
        <w:rPr>
          <w:rFonts w:asciiTheme="majorBidi" w:hAnsiTheme="majorBidi" w:cstheme="majorBidi"/>
          <w:i/>
          <w:iCs/>
        </w:rPr>
        <w:t>"</w:t>
      </w:r>
      <w:r w:rsidR="0092258E" w:rsidRPr="00022548">
        <w:rPr>
          <w:rFonts w:asciiTheme="majorBidi" w:hAnsiTheme="majorBidi" w:cstheme="majorBidi"/>
          <w:i/>
          <w:iCs/>
        </w:rPr>
        <w:t xml:space="preserve">the show, I thought it would be more </w:t>
      </w:r>
      <w:r w:rsidR="0050667B" w:rsidRPr="00022548">
        <w:rPr>
          <w:rFonts w:asciiTheme="majorBidi" w:hAnsiTheme="majorBidi" w:cstheme="majorBidi"/>
          <w:i/>
          <w:iCs/>
        </w:rPr>
        <w:t xml:space="preserve">for </w:t>
      </w:r>
      <w:r w:rsidR="00A21A15" w:rsidRPr="00022548">
        <w:rPr>
          <w:rFonts w:asciiTheme="majorBidi" w:hAnsiTheme="majorBidi" w:cstheme="majorBidi"/>
          <w:i/>
          <w:iCs/>
        </w:rPr>
        <w:t xml:space="preserve">younger children. But when I arrived I understood that it was not </w:t>
      </w:r>
      <w:r w:rsidR="007E1D9C" w:rsidRPr="00022548">
        <w:rPr>
          <w:rFonts w:asciiTheme="majorBidi" w:hAnsiTheme="majorBidi" w:cstheme="majorBidi"/>
          <w:i/>
          <w:iCs/>
        </w:rPr>
        <w:t>just for very young although it was written 8-12, I tho</w:t>
      </w:r>
      <w:r w:rsidR="000B113C" w:rsidRPr="00022548">
        <w:rPr>
          <w:rFonts w:asciiTheme="majorBidi" w:hAnsiTheme="majorBidi" w:cstheme="majorBidi"/>
          <w:i/>
          <w:iCs/>
        </w:rPr>
        <w:t>ught it would be more like</w:t>
      </w:r>
      <w:r w:rsidR="008C6B6D" w:rsidRPr="00022548">
        <w:rPr>
          <w:rFonts w:asciiTheme="majorBidi" w:hAnsiTheme="majorBidi" w:cstheme="majorBidi"/>
          <w:i/>
          <w:iCs/>
        </w:rPr>
        <w:t xml:space="preserve"> 8-10. To tell the truth, I think it was one of the performances I enjoyed the most</w:t>
      </w:r>
      <w:r w:rsidR="007E1D9C" w:rsidRPr="00022548">
        <w:rPr>
          <w:rFonts w:asciiTheme="majorBidi" w:hAnsiTheme="majorBidi" w:cstheme="majorBidi"/>
          <w:i/>
          <w:iCs/>
        </w:rPr>
        <w:t>".</w:t>
      </w:r>
    </w:p>
    <w:p w14:paraId="40E848F1" w14:textId="7A663E09" w:rsidR="00151FBA" w:rsidRPr="0093560D" w:rsidRDefault="00A75AD4" w:rsidP="00B805F1">
      <w:pPr>
        <w:bidi w:val="0"/>
        <w:spacing w:line="360" w:lineRule="auto"/>
        <w:jc w:val="both"/>
        <w:rPr>
          <w:rFonts w:asciiTheme="majorBidi" w:hAnsiTheme="majorBidi" w:cstheme="majorBidi"/>
          <w:i/>
          <w:iCs/>
        </w:rPr>
      </w:pPr>
      <w:r w:rsidRPr="00461F6C">
        <w:rPr>
          <w:rFonts w:asciiTheme="majorBidi" w:hAnsiTheme="majorBidi" w:cstheme="majorBidi"/>
          <w:rtl/>
        </w:rPr>
        <w:tab/>
      </w:r>
      <w:r w:rsidR="00461F6C" w:rsidRPr="00461F6C">
        <w:rPr>
          <w:rFonts w:asciiTheme="majorBidi" w:hAnsiTheme="majorBidi" w:cstheme="majorBidi"/>
        </w:rPr>
        <w:t xml:space="preserve">Quality, </w:t>
      </w:r>
      <w:r w:rsidR="006A17DE">
        <w:rPr>
          <w:rFonts w:asciiTheme="majorBidi" w:hAnsiTheme="majorBidi" w:cstheme="majorBidi"/>
        </w:rPr>
        <w:t xml:space="preserve">preferences, </w:t>
      </w:r>
      <w:r w:rsidR="00B0473B">
        <w:rPr>
          <w:rFonts w:asciiTheme="majorBidi" w:hAnsiTheme="majorBidi" w:cstheme="majorBidi"/>
        </w:rPr>
        <w:t>atmosphere,</w:t>
      </w:r>
      <w:r w:rsidR="006A17DE">
        <w:rPr>
          <w:rFonts w:asciiTheme="majorBidi" w:hAnsiTheme="majorBidi" w:cstheme="majorBidi"/>
        </w:rPr>
        <w:t xml:space="preserve"> or knowledge</w:t>
      </w:r>
      <w:r w:rsidR="008C54F9">
        <w:rPr>
          <w:rFonts w:asciiTheme="majorBidi" w:hAnsiTheme="majorBidi" w:cstheme="majorBidi"/>
        </w:rPr>
        <w:t xml:space="preserve"> </w:t>
      </w:r>
      <w:r w:rsidR="00772775">
        <w:rPr>
          <w:rFonts w:asciiTheme="majorBidi" w:hAnsiTheme="majorBidi" w:cstheme="majorBidi"/>
        </w:rPr>
        <w:t>are</w:t>
      </w:r>
      <w:r w:rsidR="008909F8">
        <w:rPr>
          <w:rFonts w:asciiTheme="majorBidi" w:hAnsiTheme="majorBidi" w:cstheme="majorBidi"/>
        </w:rPr>
        <w:t xml:space="preserve"> </w:t>
      </w:r>
      <w:r w:rsidR="00CA4A71">
        <w:rPr>
          <w:rFonts w:asciiTheme="majorBidi" w:hAnsiTheme="majorBidi" w:cstheme="majorBidi"/>
        </w:rPr>
        <w:t>p</w:t>
      </w:r>
      <w:r w:rsidR="00CA4A71" w:rsidRPr="00CA4A71">
        <w:rPr>
          <w:rFonts w:asciiTheme="majorBidi" w:hAnsiTheme="majorBidi" w:cstheme="majorBidi"/>
        </w:rPr>
        <w:t xml:space="preserve">reliminary </w:t>
      </w:r>
      <w:r w:rsidR="00B0473B">
        <w:rPr>
          <w:rFonts w:asciiTheme="majorBidi" w:hAnsiTheme="majorBidi" w:cstheme="majorBidi"/>
        </w:rPr>
        <w:t>themes</w:t>
      </w:r>
      <w:r w:rsidR="00772775">
        <w:rPr>
          <w:rFonts w:asciiTheme="majorBidi" w:hAnsiTheme="majorBidi" w:cstheme="majorBidi"/>
        </w:rPr>
        <w:t xml:space="preserve"> that rise from the data collected. </w:t>
      </w:r>
      <w:r w:rsidR="007A22BA">
        <w:rPr>
          <w:rFonts w:asciiTheme="majorBidi" w:hAnsiTheme="majorBidi" w:cstheme="majorBidi"/>
        </w:rPr>
        <w:t>Nonetheless, t</w:t>
      </w:r>
      <w:r w:rsidR="003834B5">
        <w:rPr>
          <w:rFonts w:asciiTheme="majorBidi" w:hAnsiTheme="majorBidi" w:cstheme="majorBidi"/>
        </w:rPr>
        <w:t xml:space="preserve">o </w:t>
      </w:r>
      <w:r w:rsidR="00681CF6">
        <w:rPr>
          <w:rFonts w:asciiTheme="majorBidi" w:hAnsiTheme="majorBidi" w:cstheme="majorBidi"/>
        </w:rPr>
        <w:t>conclude</w:t>
      </w:r>
      <w:r w:rsidR="003834B5">
        <w:rPr>
          <w:rFonts w:asciiTheme="majorBidi" w:hAnsiTheme="majorBidi" w:cstheme="majorBidi"/>
        </w:rPr>
        <w:t xml:space="preserve"> </w:t>
      </w:r>
      <w:r w:rsidR="0079124A">
        <w:rPr>
          <w:rFonts w:asciiTheme="majorBidi" w:hAnsiTheme="majorBidi" w:cstheme="majorBidi"/>
        </w:rPr>
        <w:t xml:space="preserve">with </w:t>
      </w:r>
      <w:r w:rsidR="00FC0672">
        <w:rPr>
          <w:rFonts w:asciiTheme="majorBidi" w:hAnsiTheme="majorBidi" w:cstheme="majorBidi"/>
        </w:rPr>
        <w:t xml:space="preserve">another aspect that emphasizes the </w:t>
      </w:r>
      <w:r w:rsidR="00AC1CEC">
        <w:rPr>
          <w:rFonts w:asciiTheme="majorBidi" w:hAnsiTheme="majorBidi" w:cstheme="majorBidi"/>
        </w:rPr>
        <w:t>advantage</w:t>
      </w:r>
      <w:r w:rsidR="00FC0672">
        <w:rPr>
          <w:rFonts w:asciiTheme="majorBidi" w:hAnsiTheme="majorBidi" w:cstheme="majorBidi"/>
        </w:rPr>
        <w:t>s</w:t>
      </w:r>
      <w:r w:rsidR="00AC1CEC">
        <w:rPr>
          <w:rFonts w:asciiTheme="majorBidi" w:hAnsiTheme="majorBidi" w:cstheme="majorBidi"/>
        </w:rPr>
        <w:t xml:space="preserve"> of a festival</w:t>
      </w:r>
      <w:r w:rsidR="00E51350">
        <w:rPr>
          <w:rFonts w:asciiTheme="majorBidi" w:hAnsiTheme="majorBidi" w:cstheme="majorBidi"/>
        </w:rPr>
        <w:t>, especially</w:t>
      </w:r>
      <w:r w:rsidR="00AC1CEC">
        <w:rPr>
          <w:rFonts w:asciiTheme="majorBidi" w:hAnsiTheme="majorBidi" w:cstheme="majorBidi"/>
        </w:rPr>
        <w:t xml:space="preserve"> after </w:t>
      </w:r>
      <w:r w:rsidR="008C54F9">
        <w:rPr>
          <w:rFonts w:asciiTheme="majorBidi" w:hAnsiTheme="majorBidi" w:cstheme="majorBidi"/>
        </w:rPr>
        <w:t>Corona</w:t>
      </w:r>
      <w:r w:rsidR="00681CF6">
        <w:rPr>
          <w:rFonts w:asciiTheme="majorBidi" w:hAnsiTheme="majorBidi" w:cstheme="majorBidi"/>
        </w:rPr>
        <w:t xml:space="preserve"> time, here are the words of a mother for two young </w:t>
      </w:r>
      <w:r w:rsidR="00681CF6">
        <w:rPr>
          <w:rFonts w:asciiTheme="majorBidi" w:hAnsiTheme="majorBidi" w:cstheme="majorBidi"/>
        </w:rPr>
        <w:lastRenderedPageBreak/>
        <w:t>children</w:t>
      </w:r>
      <w:r w:rsidR="00AC1CEC">
        <w:rPr>
          <w:rFonts w:asciiTheme="majorBidi" w:hAnsiTheme="majorBidi" w:cstheme="majorBidi"/>
        </w:rPr>
        <w:t xml:space="preserve">: </w:t>
      </w:r>
      <w:r w:rsidR="0093560D" w:rsidRPr="0093560D">
        <w:rPr>
          <w:rFonts w:asciiTheme="majorBidi" w:hAnsiTheme="majorBidi" w:cstheme="majorBidi"/>
          <w:i/>
          <w:iCs/>
        </w:rPr>
        <w:t>"</w:t>
      </w:r>
      <w:r w:rsidR="0093560D">
        <w:rPr>
          <w:rFonts w:asciiTheme="majorBidi" w:hAnsiTheme="majorBidi" w:cstheme="majorBidi"/>
          <w:i/>
          <w:iCs/>
        </w:rPr>
        <w:t xml:space="preserve">so we took a day off and we made a full vacation out of it. </w:t>
      </w:r>
      <w:r w:rsidR="00203B0C">
        <w:rPr>
          <w:rFonts w:asciiTheme="majorBidi" w:hAnsiTheme="majorBidi" w:cstheme="majorBidi"/>
          <w:i/>
          <w:iCs/>
        </w:rPr>
        <w:t xml:space="preserve">In the morning we went to the show, and then to a restaurant, and then some </w:t>
      </w:r>
      <w:r w:rsidR="00B805F1">
        <w:rPr>
          <w:rFonts w:asciiTheme="majorBidi" w:hAnsiTheme="majorBidi" w:cstheme="majorBidi"/>
          <w:i/>
          <w:iCs/>
        </w:rPr>
        <w:t xml:space="preserve">shopping. </w:t>
      </w:r>
      <w:r w:rsidR="006E7C0B">
        <w:rPr>
          <w:rFonts w:asciiTheme="majorBidi" w:hAnsiTheme="majorBidi" w:cstheme="majorBidi"/>
          <w:i/>
          <w:iCs/>
        </w:rPr>
        <w:t>So,</w:t>
      </w:r>
      <w:r w:rsidR="00B805F1">
        <w:rPr>
          <w:rFonts w:asciiTheme="majorBidi" w:hAnsiTheme="majorBidi" w:cstheme="majorBidi"/>
          <w:i/>
          <w:iCs/>
        </w:rPr>
        <w:t xml:space="preserve"> the whole event </w:t>
      </w:r>
      <w:r w:rsidR="00F50CE7">
        <w:rPr>
          <w:rFonts w:asciiTheme="majorBidi" w:hAnsiTheme="majorBidi" w:cstheme="majorBidi"/>
          <w:i/>
          <w:iCs/>
        </w:rPr>
        <w:t xml:space="preserve">of a day of fun, was great </w:t>
      </w:r>
      <w:r w:rsidR="00571E7B">
        <w:rPr>
          <w:rFonts w:asciiTheme="majorBidi" w:hAnsiTheme="majorBidi" w:cstheme="majorBidi"/>
          <w:i/>
          <w:iCs/>
        </w:rPr>
        <w:t xml:space="preserve">and special </w:t>
      </w:r>
      <w:r w:rsidR="00F50CE7">
        <w:rPr>
          <w:rFonts w:asciiTheme="majorBidi" w:hAnsiTheme="majorBidi" w:cstheme="majorBidi"/>
          <w:i/>
          <w:iCs/>
        </w:rPr>
        <w:t>for them. They were not use to i</w:t>
      </w:r>
      <w:r w:rsidR="00571E7B">
        <w:rPr>
          <w:rFonts w:asciiTheme="majorBidi" w:hAnsiTheme="majorBidi" w:cstheme="majorBidi"/>
          <w:i/>
          <w:iCs/>
        </w:rPr>
        <w:t>t</w:t>
      </w:r>
      <w:r w:rsidR="0009783B">
        <w:rPr>
          <w:rFonts w:asciiTheme="majorBidi" w:hAnsiTheme="majorBidi" w:cstheme="majorBidi"/>
          <w:i/>
          <w:iCs/>
        </w:rPr>
        <w:t xml:space="preserve">. For two years they were closed. They hardly </w:t>
      </w:r>
      <w:r w:rsidR="00801D53">
        <w:rPr>
          <w:rFonts w:asciiTheme="majorBidi" w:hAnsiTheme="majorBidi" w:cstheme="majorBidi"/>
          <w:i/>
          <w:iCs/>
        </w:rPr>
        <w:t>have memories of these experiences: a large mass of people, children</w:t>
      </w:r>
      <w:r w:rsidR="00B81D25">
        <w:rPr>
          <w:rFonts w:asciiTheme="majorBidi" w:hAnsiTheme="majorBidi" w:cstheme="majorBidi"/>
          <w:i/>
          <w:iCs/>
        </w:rPr>
        <w:t>. I think, from this perspective, it was a fun experience".</w:t>
      </w:r>
      <w:r w:rsidR="00F50CE7">
        <w:rPr>
          <w:rFonts w:asciiTheme="majorBidi" w:hAnsiTheme="majorBidi" w:cstheme="majorBidi"/>
          <w:i/>
          <w:iCs/>
        </w:rPr>
        <w:t xml:space="preserve"> </w:t>
      </w:r>
    </w:p>
    <w:p w14:paraId="4ED7DC80" w14:textId="77777777" w:rsidR="00681CF6" w:rsidRPr="00461F6C" w:rsidRDefault="00681CF6" w:rsidP="00681CF6">
      <w:pPr>
        <w:bidi w:val="0"/>
        <w:spacing w:line="360" w:lineRule="auto"/>
        <w:rPr>
          <w:rFonts w:asciiTheme="majorBidi" w:hAnsiTheme="majorBidi" w:cstheme="majorBidi"/>
        </w:rPr>
      </w:pPr>
    </w:p>
    <w:p w14:paraId="4DE4E150" w14:textId="77777777" w:rsidR="00616DCB" w:rsidRDefault="00616DCB" w:rsidP="00616DCB">
      <w:pPr>
        <w:spacing w:line="276" w:lineRule="auto"/>
        <w:rPr>
          <w:rFonts w:ascii="David" w:hAnsi="David" w:cs="David"/>
          <w:sz w:val="24"/>
          <w:szCs w:val="24"/>
          <w:rtl/>
        </w:rPr>
      </w:pPr>
    </w:p>
    <w:p w14:paraId="27997643" w14:textId="77777777" w:rsidR="0049021F" w:rsidRPr="00501CD5" w:rsidRDefault="0049021F" w:rsidP="0049021F">
      <w:pPr>
        <w:spacing w:line="276" w:lineRule="auto"/>
        <w:rPr>
          <w:rFonts w:ascii="David" w:hAnsi="David" w:cs="David"/>
          <w:sz w:val="24"/>
          <w:szCs w:val="24"/>
          <w:rtl/>
        </w:rPr>
      </w:pPr>
    </w:p>
    <w:p w14:paraId="2DF5DF36" w14:textId="77777777" w:rsidR="0097398D" w:rsidRDefault="0097398D">
      <w:pPr>
        <w:bidi w:val="0"/>
        <w:rPr>
          <w:rFonts w:asciiTheme="majorBidi" w:hAnsiTheme="majorBidi" w:cstheme="majorBidi"/>
          <w:b/>
          <w:bCs/>
          <w:u w:val="single"/>
        </w:rPr>
      </w:pPr>
      <w:r>
        <w:rPr>
          <w:rFonts w:asciiTheme="majorBidi" w:hAnsiTheme="majorBidi" w:cstheme="majorBidi"/>
          <w:b/>
          <w:bCs/>
          <w:u w:val="single"/>
        </w:rPr>
        <w:br w:type="page"/>
      </w:r>
    </w:p>
    <w:p w14:paraId="0674A91E" w14:textId="425F95DB" w:rsidR="0097398D" w:rsidRPr="00F27323" w:rsidRDefault="0097398D" w:rsidP="003F1B14">
      <w:pPr>
        <w:pStyle w:val="1"/>
        <w:rPr>
          <w:u w:val="none"/>
        </w:rPr>
      </w:pPr>
      <w:r w:rsidRPr="00FE0D04">
        <w:rPr>
          <w:u w:val="none"/>
        </w:rPr>
        <w:lastRenderedPageBreak/>
        <w:t>Bibliography</w:t>
      </w:r>
    </w:p>
    <w:p w14:paraId="455AA0E9" w14:textId="4C80DB94" w:rsidR="002B2DA5" w:rsidRPr="00F27323" w:rsidRDefault="002B2DA5" w:rsidP="00FE0D04">
      <w:pPr>
        <w:pStyle w:val="3"/>
      </w:pPr>
      <w:r w:rsidRPr="00F27323">
        <w:t>Hebrew publications</w:t>
      </w:r>
    </w:p>
    <w:p w14:paraId="1435DC79" w14:textId="77777777" w:rsidR="002B2DA5" w:rsidRPr="00F27323" w:rsidRDefault="002B2DA5" w:rsidP="006527E4">
      <w:pPr>
        <w:bidi w:val="0"/>
        <w:spacing w:line="240" w:lineRule="auto"/>
        <w:jc w:val="both"/>
        <w:rPr>
          <w:rFonts w:asciiTheme="majorBidi" w:hAnsiTheme="majorBidi" w:cstheme="majorBidi"/>
        </w:rPr>
      </w:pPr>
      <w:proofErr w:type="spellStart"/>
      <w:r w:rsidRPr="00F27323">
        <w:rPr>
          <w:rFonts w:asciiTheme="majorBidi" w:hAnsiTheme="majorBidi" w:cstheme="majorBidi"/>
        </w:rPr>
        <w:t>Amitai</w:t>
      </w:r>
      <w:proofErr w:type="spellEnd"/>
      <w:r w:rsidRPr="00F27323">
        <w:rPr>
          <w:rFonts w:asciiTheme="majorBidi" w:hAnsiTheme="majorBidi" w:cstheme="majorBidi"/>
        </w:rPr>
        <w:t xml:space="preserve">, Razi (2013). </w:t>
      </w:r>
      <w:r w:rsidRPr="00F27323">
        <w:rPr>
          <w:rFonts w:asciiTheme="majorBidi" w:hAnsiTheme="majorBidi" w:cstheme="majorBidi"/>
          <w:i/>
          <w:iCs/>
        </w:rPr>
        <w:t>Children's Theater in Israel</w:t>
      </w:r>
      <w:r w:rsidRPr="00F27323">
        <w:rPr>
          <w:rFonts w:asciiTheme="majorBidi" w:hAnsiTheme="majorBidi" w:cstheme="majorBidi"/>
        </w:rPr>
        <w:t xml:space="preserve">. Tel Aviv: </w:t>
      </w:r>
      <w:proofErr w:type="spellStart"/>
      <w:r w:rsidRPr="00F27323">
        <w:rPr>
          <w:rFonts w:asciiTheme="majorBidi" w:hAnsiTheme="majorBidi" w:cstheme="majorBidi"/>
        </w:rPr>
        <w:t>Safra</w:t>
      </w:r>
      <w:proofErr w:type="spellEnd"/>
      <w:r w:rsidRPr="00F27323">
        <w:rPr>
          <w:rFonts w:asciiTheme="majorBidi" w:hAnsiTheme="majorBidi" w:cstheme="majorBidi"/>
        </w:rPr>
        <w:t xml:space="preserve"> Publishing House</w:t>
      </w:r>
    </w:p>
    <w:p w14:paraId="7C967275" w14:textId="5FD892F4" w:rsidR="002B2DA5" w:rsidRPr="00F27323" w:rsidRDefault="002B2DA5" w:rsidP="00EA5476">
      <w:pPr>
        <w:bidi w:val="0"/>
        <w:spacing w:line="240" w:lineRule="auto"/>
        <w:ind w:left="426" w:hanging="426"/>
        <w:jc w:val="both"/>
        <w:rPr>
          <w:rFonts w:asciiTheme="majorBidi" w:hAnsiTheme="majorBidi" w:cstheme="majorBidi"/>
        </w:rPr>
      </w:pPr>
      <w:r w:rsidRPr="00F27323">
        <w:rPr>
          <w:rFonts w:asciiTheme="majorBidi" w:hAnsiTheme="majorBidi" w:cstheme="majorBidi"/>
          <w:lang w:val="en-GB"/>
        </w:rPr>
        <w:t>Mor, S</w:t>
      </w:r>
      <w:proofErr w:type="spellStart"/>
      <w:r w:rsidRPr="00F27323">
        <w:rPr>
          <w:rFonts w:asciiTheme="majorBidi" w:hAnsiTheme="majorBidi" w:cstheme="majorBidi"/>
        </w:rPr>
        <w:t>madar</w:t>
      </w:r>
      <w:proofErr w:type="spellEnd"/>
      <w:r w:rsidRPr="00F27323">
        <w:rPr>
          <w:rFonts w:asciiTheme="majorBidi" w:hAnsiTheme="majorBidi" w:cstheme="majorBidi"/>
          <w:lang w:val="en-GB"/>
        </w:rPr>
        <w:t xml:space="preserve"> (2015). </w:t>
      </w:r>
      <w:r w:rsidRPr="00F27323">
        <w:rPr>
          <w:rFonts w:asciiTheme="majorBidi" w:hAnsiTheme="majorBidi" w:cstheme="majorBidi"/>
          <w:i/>
          <w:iCs/>
          <w:lang w:val="en-GB"/>
        </w:rPr>
        <w:t xml:space="preserve">Reception of Theatre Performance by Young Audiences: Semiotic Study </w:t>
      </w:r>
      <w:r w:rsidR="00BE08F1" w:rsidRPr="00F27323">
        <w:rPr>
          <w:rFonts w:asciiTheme="majorBidi" w:hAnsiTheme="majorBidi" w:cstheme="majorBidi"/>
          <w:i/>
          <w:iCs/>
          <w:lang w:val="en-GB"/>
        </w:rPr>
        <w:t>among Kindergarten</w:t>
      </w:r>
      <w:r w:rsidRPr="00F27323">
        <w:rPr>
          <w:rFonts w:asciiTheme="majorBidi" w:hAnsiTheme="majorBidi" w:cstheme="majorBidi"/>
          <w:i/>
          <w:iCs/>
          <w:lang w:val="en-GB"/>
        </w:rPr>
        <w:t xml:space="preserve"> Children.</w:t>
      </w:r>
      <w:r w:rsidRPr="00F27323">
        <w:rPr>
          <w:rFonts w:asciiTheme="majorBidi" w:hAnsiTheme="majorBidi" w:cstheme="majorBidi"/>
          <w:lang w:val="en-GB"/>
        </w:rPr>
        <w:t xml:space="preserve"> </w:t>
      </w:r>
      <w:r w:rsidRPr="00F27323">
        <w:rPr>
          <w:rFonts w:asciiTheme="majorBidi" w:hAnsiTheme="majorBidi" w:cstheme="majorBidi"/>
        </w:rPr>
        <w:t>(Doctoral dissertation). University of Haifa, Haifa.</w:t>
      </w:r>
    </w:p>
    <w:p w14:paraId="70C7FAFA" w14:textId="77777777" w:rsidR="002B2DA5" w:rsidRPr="00F27323" w:rsidRDefault="002B2DA5" w:rsidP="006527E4">
      <w:pPr>
        <w:bidi w:val="0"/>
        <w:spacing w:line="240" w:lineRule="auto"/>
        <w:ind w:left="651" w:hanging="651"/>
        <w:jc w:val="both"/>
        <w:rPr>
          <w:rFonts w:asciiTheme="majorBidi" w:hAnsiTheme="majorBidi" w:cstheme="majorBidi"/>
        </w:rPr>
      </w:pPr>
      <w:r w:rsidRPr="00F27323">
        <w:rPr>
          <w:rFonts w:asciiTheme="majorBidi" w:hAnsiTheme="majorBidi" w:cstheme="majorBidi"/>
        </w:rPr>
        <w:t xml:space="preserve">Schonmann, Shifra (2000). Not Politruks, Not Deprived – Just Net Theatre? </w:t>
      </w:r>
      <w:proofErr w:type="spellStart"/>
      <w:r w:rsidRPr="00F27323">
        <w:rPr>
          <w:rFonts w:asciiTheme="majorBidi" w:hAnsiTheme="majorBidi" w:cstheme="majorBidi"/>
          <w:i/>
          <w:iCs/>
        </w:rPr>
        <w:t>Teatron</w:t>
      </w:r>
      <w:proofErr w:type="spellEnd"/>
      <w:r w:rsidRPr="00F27323">
        <w:rPr>
          <w:rFonts w:asciiTheme="majorBidi" w:hAnsiTheme="majorBidi" w:cstheme="majorBidi"/>
          <w:i/>
          <w:iCs/>
        </w:rPr>
        <w:t>: An Israeli Quarterly for Contemporary Theatre</w:t>
      </w:r>
      <w:r w:rsidRPr="00F27323">
        <w:rPr>
          <w:rFonts w:asciiTheme="majorBidi" w:hAnsiTheme="majorBidi" w:cstheme="majorBidi"/>
        </w:rPr>
        <w:t xml:space="preserve">, </w:t>
      </w:r>
      <w:r w:rsidRPr="00F27323">
        <w:rPr>
          <w:rFonts w:asciiTheme="majorBidi" w:hAnsiTheme="majorBidi" w:cstheme="majorBidi"/>
          <w:i/>
          <w:iCs/>
        </w:rPr>
        <w:t>3</w:t>
      </w:r>
      <w:r w:rsidRPr="00F27323">
        <w:rPr>
          <w:rFonts w:asciiTheme="majorBidi" w:hAnsiTheme="majorBidi" w:cstheme="majorBidi"/>
        </w:rPr>
        <w:t xml:space="preserve">, 64-69.  </w:t>
      </w:r>
    </w:p>
    <w:p w14:paraId="42F432D8" w14:textId="77777777" w:rsidR="002B2DA5" w:rsidRPr="00F27323" w:rsidRDefault="002B2DA5" w:rsidP="006527E4">
      <w:pPr>
        <w:autoSpaceDE w:val="0"/>
        <w:autoSpaceDN w:val="0"/>
        <w:bidi w:val="0"/>
        <w:adjustRightInd w:val="0"/>
        <w:spacing w:line="240" w:lineRule="auto"/>
        <w:ind w:left="426" w:hanging="426"/>
        <w:jc w:val="both"/>
        <w:rPr>
          <w:rFonts w:asciiTheme="majorBidi" w:eastAsia="Arial Unicode MS" w:hAnsiTheme="majorBidi" w:cstheme="majorBidi"/>
          <w:i/>
          <w:iCs/>
        </w:rPr>
      </w:pPr>
      <w:proofErr w:type="spellStart"/>
      <w:r w:rsidRPr="00F27323">
        <w:rPr>
          <w:rFonts w:asciiTheme="majorBidi" w:hAnsiTheme="majorBidi" w:cstheme="majorBidi"/>
        </w:rPr>
        <w:t>Shkedi</w:t>
      </w:r>
      <w:proofErr w:type="spellEnd"/>
      <w:r w:rsidRPr="00F27323">
        <w:rPr>
          <w:rFonts w:asciiTheme="majorBidi" w:hAnsiTheme="majorBidi" w:cstheme="majorBidi"/>
        </w:rPr>
        <w:t xml:space="preserve">, Asher (2011). </w:t>
      </w:r>
      <w:r w:rsidRPr="00F27323">
        <w:rPr>
          <w:rFonts w:asciiTheme="majorBidi" w:eastAsia="Arial Unicode MS" w:hAnsiTheme="majorBidi" w:cstheme="majorBidi"/>
          <w:i/>
          <w:iCs/>
        </w:rPr>
        <w:t xml:space="preserve">The Meaning behind the Words: Methodologies of </w:t>
      </w:r>
      <w:r w:rsidRPr="00F27323">
        <w:rPr>
          <w:rFonts w:asciiTheme="majorBidi" w:hAnsiTheme="majorBidi" w:cstheme="majorBidi"/>
          <w:i/>
          <w:iCs/>
        </w:rPr>
        <w:t>Qualitative Research</w:t>
      </w:r>
      <w:r w:rsidRPr="00F27323">
        <w:rPr>
          <w:rFonts w:asciiTheme="majorBidi" w:eastAsia="Arial Unicode MS" w:hAnsiTheme="majorBidi" w:cstheme="majorBidi"/>
          <w:i/>
          <w:iCs/>
        </w:rPr>
        <w:t xml:space="preserve">: </w:t>
      </w:r>
    </w:p>
    <w:p w14:paraId="13FB0698" w14:textId="2345A533" w:rsidR="002B2DA5" w:rsidRPr="00F27323" w:rsidRDefault="002B2DA5" w:rsidP="00FE0D04">
      <w:pPr>
        <w:autoSpaceDE w:val="0"/>
        <w:autoSpaceDN w:val="0"/>
        <w:bidi w:val="0"/>
        <w:adjustRightInd w:val="0"/>
        <w:spacing w:line="240" w:lineRule="auto"/>
        <w:ind w:left="426" w:hanging="426"/>
        <w:jc w:val="both"/>
        <w:rPr>
          <w:rFonts w:asciiTheme="majorBidi" w:hAnsiTheme="majorBidi" w:cstheme="majorBidi"/>
        </w:rPr>
      </w:pPr>
      <w:r w:rsidRPr="00F27323">
        <w:rPr>
          <w:rFonts w:asciiTheme="majorBidi" w:eastAsia="Arial Unicode MS" w:hAnsiTheme="majorBidi" w:cstheme="majorBidi"/>
          <w:i/>
          <w:iCs/>
        </w:rPr>
        <w:tab/>
      </w:r>
      <w:r w:rsidRPr="00F27323">
        <w:rPr>
          <w:rFonts w:asciiTheme="majorBidi" w:eastAsia="Arial Unicode MS" w:hAnsiTheme="majorBidi" w:cstheme="majorBidi"/>
          <w:i/>
          <w:iCs/>
        </w:rPr>
        <w:tab/>
        <w:t>Theory and Practice.</w:t>
      </w:r>
      <w:r w:rsidRPr="00F27323">
        <w:rPr>
          <w:rFonts w:asciiTheme="majorBidi" w:hAnsiTheme="majorBidi" w:cstheme="majorBidi"/>
        </w:rPr>
        <w:t xml:space="preserve"> Tel Aviv: Ramot. </w:t>
      </w:r>
    </w:p>
    <w:p w14:paraId="2038A194" w14:textId="77777777" w:rsidR="002B2DA5" w:rsidRPr="00F27323" w:rsidRDefault="002B2DA5" w:rsidP="00FE0D04">
      <w:pPr>
        <w:pStyle w:val="3"/>
      </w:pPr>
      <w:r w:rsidRPr="00F27323">
        <w:t>English Publication</w:t>
      </w:r>
    </w:p>
    <w:p w14:paraId="379B729F" w14:textId="77777777" w:rsidR="002B2DA5" w:rsidRPr="00F27323" w:rsidRDefault="002B2DA5" w:rsidP="002C65A7">
      <w:pPr>
        <w:pStyle w:val="21"/>
        <w:bidi w:val="0"/>
        <w:spacing w:line="276" w:lineRule="auto"/>
        <w:ind w:left="426" w:hanging="426"/>
        <w:jc w:val="both"/>
        <w:rPr>
          <w:rFonts w:asciiTheme="majorBidi" w:hAnsiTheme="majorBidi" w:cstheme="majorBidi"/>
          <w:i/>
          <w:iCs/>
          <w:sz w:val="22"/>
          <w:szCs w:val="22"/>
        </w:rPr>
      </w:pPr>
      <w:r w:rsidRPr="00F27323">
        <w:rPr>
          <w:rFonts w:asciiTheme="majorBidi" w:hAnsiTheme="majorBidi" w:cstheme="majorBidi"/>
          <w:sz w:val="22"/>
          <w:szCs w:val="22"/>
        </w:rPr>
        <w:t xml:space="preserve">Aram, Dorit. And Mor, Smadar (2009) Theatre for Young Audience: How Can We Best Prepare Kindergartners for the Experience? </w:t>
      </w:r>
      <w:r w:rsidRPr="00F27323">
        <w:rPr>
          <w:rFonts w:asciiTheme="majorBidi" w:hAnsiTheme="majorBidi" w:cstheme="majorBidi"/>
          <w:i/>
          <w:iCs/>
          <w:sz w:val="22"/>
          <w:szCs w:val="22"/>
        </w:rPr>
        <w:t xml:space="preserve">Research in Drama Education: The Journal of Applied Theatre and Performance, 14 </w:t>
      </w:r>
      <w:r w:rsidRPr="00F27323">
        <w:rPr>
          <w:rFonts w:asciiTheme="majorBidi" w:hAnsiTheme="majorBidi" w:cstheme="majorBidi"/>
          <w:sz w:val="22"/>
          <w:szCs w:val="22"/>
        </w:rPr>
        <w:t>(3), 391-409.</w:t>
      </w:r>
      <w:r w:rsidRPr="00F27323">
        <w:rPr>
          <w:rFonts w:asciiTheme="majorBidi" w:hAnsiTheme="majorBidi" w:cstheme="majorBidi"/>
          <w:i/>
          <w:iCs/>
          <w:sz w:val="22"/>
          <w:szCs w:val="22"/>
        </w:rPr>
        <w:t xml:space="preserve">  </w:t>
      </w:r>
    </w:p>
    <w:p w14:paraId="2A26A1C1" w14:textId="15D80848" w:rsidR="002B2DA5" w:rsidRPr="00F27323" w:rsidRDefault="002B2DA5" w:rsidP="002C65A7">
      <w:pPr>
        <w:pStyle w:val="21"/>
        <w:bidi w:val="0"/>
        <w:spacing w:line="276" w:lineRule="auto"/>
        <w:ind w:left="426" w:hanging="426"/>
        <w:jc w:val="both"/>
        <w:rPr>
          <w:rFonts w:asciiTheme="majorBidi" w:hAnsiTheme="majorBidi" w:cstheme="majorBidi"/>
          <w:sz w:val="22"/>
          <w:szCs w:val="22"/>
        </w:rPr>
      </w:pPr>
      <w:r w:rsidRPr="00F27323">
        <w:rPr>
          <w:rFonts w:asciiTheme="majorBidi" w:hAnsiTheme="majorBidi" w:cstheme="majorBidi"/>
          <w:sz w:val="22"/>
          <w:szCs w:val="22"/>
        </w:rPr>
        <w:t>Hanson</w:t>
      </w:r>
      <w:r w:rsidRPr="00F27323">
        <w:rPr>
          <w:rFonts w:asciiTheme="majorBidi" w:hAnsiTheme="majorBidi" w:cstheme="majorBidi"/>
          <w:b/>
          <w:bCs/>
          <w:sz w:val="22"/>
          <w:szCs w:val="22"/>
          <w:lang w:val="en"/>
        </w:rPr>
        <w:t xml:space="preserve">, </w:t>
      </w:r>
      <w:r w:rsidRPr="00F27323">
        <w:rPr>
          <w:rFonts w:asciiTheme="majorBidi" w:hAnsiTheme="majorBidi" w:cstheme="majorBidi"/>
          <w:sz w:val="22"/>
          <w:szCs w:val="22"/>
          <w:lang w:val="en"/>
        </w:rPr>
        <w:t>Nicholas</w:t>
      </w:r>
      <w:r w:rsidRPr="00F27323">
        <w:rPr>
          <w:rFonts w:asciiTheme="majorBidi" w:hAnsiTheme="majorBidi" w:cstheme="majorBidi"/>
          <w:sz w:val="22"/>
          <w:szCs w:val="22"/>
        </w:rPr>
        <w:t xml:space="preserve"> (2012). TYA = </w:t>
      </w:r>
      <w:r w:rsidRPr="00F27323">
        <w:rPr>
          <w:rFonts w:asciiTheme="majorBidi" w:hAnsiTheme="majorBidi" w:cstheme="majorBidi"/>
          <w:i/>
          <w:iCs/>
          <w:sz w:val="22"/>
          <w:szCs w:val="22"/>
        </w:rPr>
        <w:t xml:space="preserve">i: </w:t>
      </w:r>
      <w:r w:rsidRPr="00F27323">
        <w:rPr>
          <w:rFonts w:asciiTheme="majorBidi" w:hAnsiTheme="majorBidi" w:cstheme="majorBidi"/>
          <w:sz w:val="22"/>
          <w:szCs w:val="22"/>
        </w:rPr>
        <w:t xml:space="preserve">Assessing the Fair Market Value of Young People. </w:t>
      </w:r>
      <w:r w:rsidRPr="00F27323">
        <w:rPr>
          <w:rFonts w:asciiTheme="majorBidi" w:hAnsiTheme="majorBidi" w:cstheme="majorBidi"/>
          <w:i/>
          <w:iCs/>
          <w:sz w:val="22"/>
          <w:szCs w:val="22"/>
          <w:lang w:val="en"/>
        </w:rPr>
        <w:t xml:space="preserve">Canadian </w:t>
      </w:r>
      <w:r w:rsidRPr="00F27323">
        <w:rPr>
          <w:rFonts w:asciiTheme="majorBidi" w:hAnsiTheme="majorBidi" w:cstheme="majorBidi"/>
          <w:sz w:val="22"/>
          <w:szCs w:val="22"/>
        </w:rPr>
        <w:tab/>
      </w:r>
      <w:r w:rsidRPr="00F27323">
        <w:rPr>
          <w:rFonts w:asciiTheme="majorBidi" w:hAnsiTheme="majorBidi" w:cstheme="majorBidi"/>
          <w:i/>
          <w:iCs/>
          <w:sz w:val="22"/>
          <w:szCs w:val="22"/>
          <w:lang w:val="en"/>
        </w:rPr>
        <w:t>Theatre Review, 150</w:t>
      </w:r>
      <w:r w:rsidRPr="00F27323">
        <w:rPr>
          <w:rFonts w:asciiTheme="majorBidi" w:hAnsiTheme="majorBidi" w:cstheme="majorBidi"/>
          <w:sz w:val="22"/>
          <w:szCs w:val="22"/>
          <w:lang w:val="en"/>
        </w:rPr>
        <w:t xml:space="preserve">, 47-52. </w:t>
      </w:r>
    </w:p>
    <w:p w14:paraId="6D0F644B" w14:textId="77777777" w:rsidR="002B2DA5" w:rsidRPr="00F27323" w:rsidDel="00FA6B20" w:rsidRDefault="002B2DA5" w:rsidP="00C60E06">
      <w:pPr>
        <w:bidi w:val="0"/>
        <w:spacing w:line="276" w:lineRule="auto"/>
        <w:ind w:left="426" w:hanging="426"/>
        <w:jc w:val="both"/>
        <w:rPr>
          <w:rFonts w:asciiTheme="majorBidi" w:hAnsiTheme="majorBidi" w:cstheme="majorBidi"/>
        </w:rPr>
      </w:pPr>
      <w:r w:rsidRPr="00F27323" w:rsidDel="00FA6B20">
        <w:rPr>
          <w:rFonts w:asciiTheme="majorBidi" w:hAnsiTheme="majorBidi" w:cstheme="majorBidi"/>
        </w:rPr>
        <w:t xml:space="preserve">Klein, Jeanne (2011). Criticism and Appreciation in Theatre for Young Audiences. In Schonmann, Shifra, (Ed). </w:t>
      </w:r>
      <w:r w:rsidRPr="00F27323" w:rsidDel="00FA6B20">
        <w:rPr>
          <w:rFonts w:asciiTheme="majorBidi" w:hAnsiTheme="majorBidi" w:cstheme="majorBidi"/>
          <w:i/>
          <w:iCs/>
        </w:rPr>
        <w:t xml:space="preserve">Key Concepts in Theatre/Drama Education. </w:t>
      </w:r>
      <w:r w:rsidRPr="00F27323" w:rsidDel="00FA6B20">
        <w:rPr>
          <w:rFonts w:asciiTheme="majorBidi" w:hAnsiTheme="majorBidi" w:cstheme="majorBidi"/>
        </w:rPr>
        <w:t xml:space="preserve">Sense Publishers. Rotterdam, The Netherlands. </w:t>
      </w:r>
      <w:r w:rsidRPr="00F27323" w:rsidDel="00FA6B20">
        <w:rPr>
          <w:rFonts w:asciiTheme="majorBidi" w:hAnsiTheme="majorBidi" w:cstheme="majorBidi"/>
          <w:i/>
          <w:iCs/>
        </w:rPr>
        <w:t xml:space="preserve"> </w:t>
      </w:r>
    </w:p>
    <w:p w14:paraId="0287890F" w14:textId="77777777" w:rsidR="002B2DA5" w:rsidRPr="00F27323" w:rsidRDefault="002B2DA5" w:rsidP="00C60E06">
      <w:pPr>
        <w:pStyle w:val="21"/>
        <w:bidi w:val="0"/>
        <w:spacing w:after="0" w:line="276" w:lineRule="auto"/>
        <w:ind w:left="426" w:hanging="426"/>
        <w:jc w:val="both"/>
        <w:rPr>
          <w:rFonts w:asciiTheme="majorBidi" w:hAnsiTheme="majorBidi" w:cstheme="majorBidi"/>
          <w:sz w:val="22"/>
          <w:szCs w:val="22"/>
        </w:rPr>
      </w:pPr>
      <w:r w:rsidRPr="00F27323">
        <w:rPr>
          <w:rFonts w:asciiTheme="majorBidi" w:hAnsiTheme="majorBidi" w:cstheme="majorBidi"/>
          <w:sz w:val="22"/>
          <w:szCs w:val="22"/>
        </w:rPr>
        <w:t xml:space="preserve">Klein, Jeanne and Schonmann, Shifra (2009). Theorizing Aesthetic Transactions from Children's Criterial Values in Theatre for Young Audience. </w:t>
      </w:r>
      <w:r w:rsidRPr="00F27323">
        <w:rPr>
          <w:rFonts w:asciiTheme="majorBidi" w:hAnsiTheme="majorBidi" w:cstheme="majorBidi"/>
          <w:i/>
          <w:iCs/>
          <w:sz w:val="22"/>
          <w:szCs w:val="22"/>
        </w:rPr>
        <w:t>Youth Theatre Journal, 23</w:t>
      </w:r>
      <w:r w:rsidRPr="00F27323">
        <w:rPr>
          <w:rFonts w:asciiTheme="majorBidi" w:hAnsiTheme="majorBidi" w:cstheme="majorBidi"/>
          <w:sz w:val="22"/>
          <w:szCs w:val="22"/>
        </w:rPr>
        <w:t>, 60-74.</w:t>
      </w:r>
    </w:p>
    <w:p w14:paraId="0F215509" w14:textId="576B5F2C" w:rsidR="002B2DA5" w:rsidRPr="00F27323" w:rsidDel="00D81DBA" w:rsidRDefault="002B2DA5" w:rsidP="00E044B6">
      <w:pPr>
        <w:pStyle w:val="21"/>
        <w:bidi w:val="0"/>
        <w:spacing w:line="276" w:lineRule="auto"/>
        <w:ind w:left="426" w:hanging="426"/>
        <w:jc w:val="both"/>
        <w:rPr>
          <w:rFonts w:asciiTheme="majorBidi" w:hAnsiTheme="majorBidi" w:cstheme="majorBidi"/>
          <w:sz w:val="22"/>
          <w:szCs w:val="22"/>
        </w:rPr>
      </w:pPr>
      <w:r w:rsidRPr="00F27323" w:rsidDel="00D81DBA">
        <w:rPr>
          <w:rFonts w:asciiTheme="majorBidi" w:hAnsiTheme="majorBidi" w:cstheme="majorBidi"/>
          <w:sz w:val="22"/>
          <w:szCs w:val="22"/>
        </w:rPr>
        <w:t xml:space="preserve">Klein, Jeanne and Schonmann, Shifra (2011, May). </w:t>
      </w:r>
      <w:r w:rsidRPr="00F27323" w:rsidDel="00D81DBA">
        <w:rPr>
          <w:rFonts w:asciiTheme="majorBidi" w:hAnsiTheme="majorBidi" w:cstheme="majorBidi"/>
          <w:i/>
          <w:iCs/>
          <w:sz w:val="22"/>
          <w:szCs w:val="22"/>
        </w:rPr>
        <w:t>Questioning Kitsch and the Myth of Future Theatre</w:t>
      </w:r>
      <w:r w:rsidR="00C60E06" w:rsidRPr="00F27323">
        <w:rPr>
          <w:rFonts w:asciiTheme="majorBidi" w:hAnsiTheme="majorBidi" w:cstheme="majorBidi"/>
          <w:i/>
          <w:iCs/>
          <w:sz w:val="22"/>
          <w:szCs w:val="22"/>
        </w:rPr>
        <w:t xml:space="preserve"> </w:t>
      </w:r>
      <w:r w:rsidRPr="00F27323" w:rsidDel="00D81DBA">
        <w:rPr>
          <w:rFonts w:asciiTheme="majorBidi" w:hAnsiTheme="majorBidi" w:cstheme="majorBidi"/>
          <w:i/>
          <w:iCs/>
          <w:sz w:val="22"/>
          <w:szCs w:val="22"/>
        </w:rPr>
        <w:t>Audiences</w:t>
      </w:r>
      <w:r w:rsidRPr="00F27323" w:rsidDel="00D81DBA">
        <w:rPr>
          <w:rFonts w:asciiTheme="majorBidi" w:hAnsiTheme="majorBidi" w:cstheme="majorBidi"/>
          <w:sz w:val="22"/>
          <w:szCs w:val="22"/>
        </w:rPr>
        <w:t>. Paper presented at the Second International TYA Research Network Forum of the ASSITEJ International Congress and Festival, Malmö, Sweden.</w:t>
      </w:r>
    </w:p>
    <w:p w14:paraId="5EB02731" w14:textId="1F7F9DCF" w:rsidR="002B2DA5" w:rsidRPr="00F27323" w:rsidRDefault="002B2DA5" w:rsidP="00B55CC3">
      <w:pPr>
        <w:autoSpaceDE w:val="0"/>
        <w:autoSpaceDN w:val="0"/>
        <w:bidi w:val="0"/>
        <w:adjustRightInd w:val="0"/>
        <w:spacing w:line="276" w:lineRule="auto"/>
        <w:ind w:left="426" w:hanging="426"/>
        <w:jc w:val="both"/>
        <w:rPr>
          <w:rFonts w:asciiTheme="majorBidi" w:hAnsiTheme="majorBidi" w:cstheme="majorBidi"/>
        </w:rPr>
      </w:pPr>
      <w:r w:rsidRPr="00F27323">
        <w:rPr>
          <w:rStyle w:val="personname"/>
          <w:rFonts w:asciiTheme="majorBidi" w:hAnsiTheme="majorBidi" w:cstheme="majorBidi"/>
        </w:rPr>
        <w:t>Maguire, Tom</w:t>
      </w:r>
      <w:r w:rsidRPr="00F27323">
        <w:rPr>
          <w:rFonts w:asciiTheme="majorBidi" w:hAnsiTheme="majorBidi" w:cstheme="majorBidi"/>
        </w:rPr>
        <w:t xml:space="preserve"> and</w:t>
      </w:r>
      <w:r w:rsidRPr="00F27323">
        <w:rPr>
          <w:rStyle w:val="personname"/>
          <w:rFonts w:asciiTheme="majorBidi" w:hAnsiTheme="majorBidi" w:cstheme="majorBidi"/>
        </w:rPr>
        <w:t xml:space="preserve"> </w:t>
      </w:r>
      <w:proofErr w:type="spellStart"/>
      <w:r w:rsidRPr="00F27323">
        <w:rPr>
          <w:rStyle w:val="personname"/>
          <w:rFonts w:asciiTheme="majorBidi" w:hAnsiTheme="majorBidi" w:cstheme="majorBidi"/>
        </w:rPr>
        <w:t>Schuitema</w:t>
      </w:r>
      <w:proofErr w:type="spellEnd"/>
      <w:r w:rsidRPr="00F27323">
        <w:rPr>
          <w:rStyle w:val="personname"/>
          <w:rFonts w:asciiTheme="majorBidi" w:hAnsiTheme="majorBidi" w:cstheme="majorBidi"/>
        </w:rPr>
        <w:t xml:space="preserve">, </w:t>
      </w:r>
      <w:proofErr w:type="spellStart"/>
      <w:r w:rsidRPr="00F27323">
        <w:rPr>
          <w:rStyle w:val="personname"/>
          <w:rFonts w:asciiTheme="majorBidi" w:hAnsiTheme="majorBidi" w:cstheme="majorBidi"/>
        </w:rPr>
        <w:t>Karian</w:t>
      </w:r>
      <w:proofErr w:type="spellEnd"/>
      <w:r w:rsidRPr="00F27323">
        <w:rPr>
          <w:rStyle w:val="personname"/>
          <w:rFonts w:asciiTheme="majorBidi" w:hAnsiTheme="majorBidi" w:cstheme="majorBidi"/>
        </w:rPr>
        <w:t xml:space="preserve"> (2012). </w:t>
      </w:r>
      <w:r w:rsidRPr="00F27323">
        <w:rPr>
          <w:rFonts w:asciiTheme="majorBidi" w:hAnsiTheme="majorBidi" w:cstheme="majorBidi"/>
        </w:rPr>
        <w:t xml:space="preserve">(Eds), </w:t>
      </w:r>
      <w:r w:rsidRPr="00F27323">
        <w:rPr>
          <w:rFonts w:asciiTheme="majorBidi" w:hAnsiTheme="majorBidi" w:cstheme="majorBidi"/>
          <w:i/>
          <w:iCs/>
        </w:rPr>
        <w:t>Theatre for Young Audiences in the UK.</w:t>
      </w:r>
      <w:r w:rsidRPr="00F27323">
        <w:rPr>
          <w:rFonts w:asciiTheme="majorBidi" w:hAnsiTheme="majorBidi" w:cstheme="majorBidi"/>
        </w:rPr>
        <w:t xml:space="preserve"> London: Institute of Education Press. </w:t>
      </w:r>
    </w:p>
    <w:p w14:paraId="59D8A385" w14:textId="7BB55397" w:rsidR="002B2DA5" w:rsidRPr="00F27323" w:rsidRDefault="00B42125" w:rsidP="00B55CC3">
      <w:pPr>
        <w:bidi w:val="0"/>
        <w:spacing w:line="276" w:lineRule="auto"/>
        <w:ind w:left="426" w:hanging="426"/>
        <w:jc w:val="both"/>
        <w:rPr>
          <w:rFonts w:asciiTheme="majorBidi" w:eastAsia="Times New Roman" w:hAnsiTheme="majorBidi" w:cstheme="majorBidi"/>
          <w:lang w:val="en"/>
        </w:rPr>
      </w:pPr>
      <w:r w:rsidRPr="00F27323">
        <w:rPr>
          <w:rFonts w:asciiTheme="majorBidi" w:hAnsiTheme="majorBidi" w:cstheme="majorBidi"/>
          <w:lang w:val="en"/>
        </w:rPr>
        <w:t>Mor</w:t>
      </w:r>
      <w:r w:rsidR="00C90124" w:rsidRPr="00F27323">
        <w:rPr>
          <w:rFonts w:asciiTheme="majorBidi" w:hAnsiTheme="majorBidi" w:cstheme="majorBidi"/>
          <w:lang w:val="en"/>
        </w:rPr>
        <w:t>,</w:t>
      </w:r>
      <w:r w:rsidRPr="00F27323">
        <w:rPr>
          <w:rFonts w:asciiTheme="majorBidi" w:hAnsiTheme="majorBidi" w:cstheme="majorBidi"/>
          <w:lang w:val="en"/>
        </w:rPr>
        <w:t xml:space="preserve"> Smadar &amp; Shem-Tov</w:t>
      </w:r>
      <w:r w:rsidR="00C90124" w:rsidRPr="00F27323">
        <w:rPr>
          <w:rFonts w:asciiTheme="majorBidi" w:hAnsiTheme="majorBidi" w:cstheme="majorBidi"/>
          <w:lang w:val="en"/>
        </w:rPr>
        <w:t xml:space="preserve">, Naphtaly </w:t>
      </w:r>
      <w:r w:rsidRPr="00F27323">
        <w:rPr>
          <w:rFonts w:asciiTheme="majorBidi" w:hAnsiTheme="majorBidi" w:cstheme="majorBidi"/>
          <w:lang w:val="en"/>
        </w:rPr>
        <w:t>(2020): Theatrical competence, communication and ‘Cargo’ among young audiences: how do they figure it out?, Research in Drama Education: The Journal of Applied Theatre and Performance, DOI: 10.1080/13569783.2020.1847063</w:t>
      </w:r>
      <w:r w:rsidR="00B55CC3" w:rsidRPr="00F27323">
        <w:rPr>
          <w:rFonts w:asciiTheme="majorBidi" w:hAnsiTheme="majorBidi" w:cstheme="majorBidi"/>
          <w:lang w:val="en"/>
        </w:rPr>
        <w:t xml:space="preserve"> </w:t>
      </w:r>
      <w:r w:rsidR="002B2DA5" w:rsidRPr="00F27323">
        <w:rPr>
          <w:rFonts w:asciiTheme="majorBidi" w:eastAsia="Times New Roman" w:hAnsiTheme="majorBidi" w:cstheme="majorBidi"/>
          <w:i/>
          <w:iCs/>
          <w:lang w:val="en"/>
        </w:rPr>
        <w:t>56</w:t>
      </w:r>
      <w:r w:rsidR="002B2DA5" w:rsidRPr="00F27323">
        <w:rPr>
          <w:rFonts w:asciiTheme="majorBidi" w:eastAsia="Times New Roman" w:hAnsiTheme="majorBidi" w:cstheme="majorBidi"/>
          <w:lang w:val="en"/>
        </w:rPr>
        <w:t xml:space="preserve">(3), 67-177. </w:t>
      </w:r>
    </w:p>
    <w:p w14:paraId="3C3C6E8E" w14:textId="77777777" w:rsidR="002B2DA5" w:rsidRPr="00F27323" w:rsidRDefault="002B2DA5" w:rsidP="00A912C6">
      <w:pPr>
        <w:pStyle w:val="21"/>
        <w:bidi w:val="0"/>
        <w:spacing w:line="276" w:lineRule="auto"/>
        <w:ind w:left="720" w:hanging="719"/>
        <w:jc w:val="both"/>
        <w:rPr>
          <w:rFonts w:asciiTheme="majorBidi" w:hAnsiTheme="majorBidi" w:cstheme="majorBidi"/>
          <w:sz w:val="22"/>
          <w:szCs w:val="22"/>
          <w:lang w:val="en"/>
        </w:rPr>
      </w:pPr>
      <w:r w:rsidRPr="00F27323">
        <w:rPr>
          <w:rFonts w:asciiTheme="majorBidi" w:hAnsiTheme="majorBidi" w:cstheme="majorBidi"/>
          <w:sz w:val="22"/>
          <w:szCs w:val="22"/>
          <w:lang w:val="en"/>
        </w:rPr>
        <w:t xml:space="preserve">Reason, </w:t>
      </w:r>
      <w:r w:rsidRPr="00F27323">
        <w:rPr>
          <w:rFonts w:asciiTheme="majorBidi" w:hAnsiTheme="majorBidi" w:cstheme="majorBidi"/>
          <w:sz w:val="22"/>
          <w:szCs w:val="22"/>
        </w:rPr>
        <w:t xml:space="preserve">Matthew </w:t>
      </w:r>
      <w:r w:rsidRPr="00F27323">
        <w:rPr>
          <w:rFonts w:asciiTheme="majorBidi" w:hAnsiTheme="majorBidi" w:cstheme="majorBidi"/>
          <w:sz w:val="22"/>
          <w:szCs w:val="22"/>
          <w:lang w:val="en"/>
        </w:rPr>
        <w:t xml:space="preserve">(2010). </w:t>
      </w:r>
      <w:r w:rsidRPr="00F27323">
        <w:rPr>
          <w:rFonts w:asciiTheme="majorBidi" w:hAnsiTheme="majorBidi" w:cstheme="majorBidi"/>
          <w:i/>
          <w:iCs/>
          <w:sz w:val="22"/>
          <w:szCs w:val="22"/>
          <w:lang w:val="en"/>
        </w:rPr>
        <w:t xml:space="preserve">The Young Audience: Exploring and Enhancing </w:t>
      </w:r>
      <w:r w:rsidRPr="00F27323">
        <w:rPr>
          <w:rStyle w:val="a7"/>
          <w:rFonts w:asciiTheme="majorBidi" w:hAnsiTheme="majorBidi" w:cstheme="majorBidi"/>
          <w:b w:val="0"/>
          <w:bCs w:val="0"/>
          <w:i/>
          <w:iCs/>
          <w:sz w:val="22"/>
          <w:szCs w:val="22"/>
          <w:lang w:val="en"/>
        </w:rPr>
        <w:t>Children's</w:t>
      </w:r>
      <w:r w:rsidRPr="00F27323">
        <w:rPr>
          <w:rFonts w:asciiTheme="majorBidi" w:hAnsiTheme="majorBidi" w:cstheme="majorBidi"/>
          <w:i/>
          <w:iCs/>
          <w:sz w:val="22"/>
          <w:szCs w:val="22"/>
          <w:lang w:val="en"/>
        </w:rPr>
        <w:t xml:space="preserve"> Experiences of </w:t>
      </w:r>
      <w:r w:rsidRPr="00F27323">
        <w:rPr>
          <w:rStyle w:val="a7"/>
          <w:rFonts w:asciiTheme="majorBidi" w:hAnsiTheme="majorBidi" w:cstheme="majorBidi"/>
          <w:b w:val="0"/>
          <w:bCs w:val="0"/>
          <w:i/>
          <w:iCs/>
          <w:sz w:val="22"/>
          <w:szCs w:val="22"/>
          <w:lang w:val="en"/>
        </w:rPr>
        <w:t>Theatre</w:t>
      </w:r>
      <w:r w:rsidRPr="00F27323">
        <w:rPr>
          <w:rFonts w:asciiTheme="majorBidi" w:hAnsiTheme="majorBidi" w:cstheme="majorBidi"/>
          <w:i/>
          <w:iCs/>
          <w:sz w:val="22"/>
          <w:szCs w:val="22"/>
        </w:rPr>
        <w:t xml:space="preserve">. </w:t>
      </w:r>
      <w:r w:rsidRPr="00F27323">
        <w:rPr>
          <w:rFonts w:asciiTheme="majorBidi" w:hAnsiTheme="majorBidi" w:cstheme="majorBidi"/>
          <w:sz w:val="22"/>
          <w:szCs w:val="22"/>
        </w:rPr>
        <w:t xml:space="preserve">London: </w:t>
      </w:r>
      <w:r w:rsidRPr="00F27323">
        <w:rPr>
          <w:rFonts w:asciiTheme="majorBidi" w:hAnsiTheme="majorBidi" w:cstheme="majorBidi"/>
          <w:sz w:val="22"/>
          <w:szCs w:val="22"/>
          <w:lang w:val="en"/>
        </w:rPr>
        <w:t>Trentham.</w:t>
      </w:r>
    </w:p>
    <w:p w14:paraId="4E1CD09C" w14:textId="77777777" w:rsidR="002B2DA5" w:rsidRPr="00F27323" w:rsidRDefault="002B2DA5" w:rsidP="00C60E06">
      <w:pPr>
        <w:bidi w:val="0"/>
        <w:spacing w:line="276" w:lineRule="auto"/>
        <w:ind w:left="720" w:hanging="719"/>
        <w:jc w:val="both"/>
        <w:rPr>
          <w:rFonts w:asciiTheme="majorBidi" w:hAnsiTheme="majorBidi" w:cstheme="majorBidi"/>
        </w:rPr>
      </w:pPr>
      <w:proofErr w:type="spellStart"/>
      <w:r w:rsidRPr="00F27323">
        <w:rPr>
          <w:rFonts w:asciiTheme="majorBidi" w:hAnsiTheme="majorBidi" w:cstheme="majorBidi"/>
        </w:rPr>
        <w:t>Saldaña</w:t>
      </w:r>
      <w:proofErr w:type="spellEnd"/>
      <w:r w:rsidRPr="00F27323">
        <w:rPr>
          <w:rFonts w:asciiTheme="majorBidi" w:hAnsiTheme="majorBidi" w:cstheme="majorBidi"/>
        </w:rPr>
        <w:t xml:space="preserve">, Johnny (1995). Is Theatre Necessary?: Final Exit Interviews with Sixth Grade Participants from the ASU Longitudinal Study. </w:t>
      </w:r>
      <w:r w:rsidRPr="00F27323">
        <w:rPr>
          <w:rFonts w:asciiTheme="majorBidi" w:hAnsiTheme="majorBidi" w:cstheme="majorBidi"/>
          <w:i/>
          <w:iCs/>
        </w:rPr>
        <w:t>Youth Theatre Journal, 10</w:t>
      </w:r>
      <w:r w:rsidRPr="00F27323">
        <w:rPr>
          <w:rFonts w:asciiTheme="majorBidi" w:hAnsiTheme="majorBidi" w:cstheme="majorBidi"/>
        </w:rPr>
        <w:t>, 14-30.</w:t>
      </w:r>
    </w:p>
    <w:p w14:paraId="427BD6A6" w14:textId="77777777" w:rsidR="002B2DA5" w:rsidRPr="00F27323" w:rsidRDefault="002B2DA5" w:rsidP="00C60E06">
      <w:pPr>
        <w:pStyle w:val="21"/>
        <w:bidi w:val="0"/>
        <w:spacing w:after="0" w:line="276" w:lineRule="auto"/>
        <w:ind w:left="720" w:hanging="719"/>
        <w:jc w:val="both"/>
        <w:rPr>
          <w:rFonts w:asciiTheme="majorBidi" w:hAnsiTheme="majorBidi" w:cstheme="majorBidi"/>
          <w:sz w:val="22"/>
          <w:szCs w:val="22"/>
        </w:rPr>
      </w:pPr>
      <w:r w:rsidRPr="00F27323">
        <w:rPr>
          <w:rFonts w:asciiTheme="majorBidi" w:hAnsiTheme="majorBidi" w:cstheme="majorBidi"/>
          <w:sz w:val="22"/>
          <w:szCs w:val="22"/>
        </w:rPr>
        <w:t xml:space="preserve">Sauter, Willmar (2000) </w:t>
      </w:r>
      <w:r w:rsidRPr="00F27323">
        <w:rPr>
          <w:rFonts w:asciiTheme="majorBidi" w:hAnsiTheme="majorBidi" w:cstheme="majorBidi"/>
          <w:i/>
          <w:iCs/>
          <w:sz w:val="22"/>
          <w:szCs w:val="22"/>
        </w:rPr>
        <w:t xml:space="preserve">The Theatrical Event: Dynamics of Performance and Perception. </w:t>
      </w:r>
      <w:r w:rsidRPr="00F27323">
        <w:rPr>
          <w:rFonts w:asciiTheme="majorBidi" w:hAnsiTheme="majorBidi" w:cstheme="majorBidi"/>
          <w:sz w:val="22"/>
          <w:szCs w:val="22"/>
        </w:rPr>
        <w:t xml:space="preserve">Iowa City, IA: University of Iowa Press. </w:t>
      </w:r>
    </w:p>
    <w:p w14:paraId="4187A26D" w14:textId="647CA02F" w:rsidR="002B2DA5" w:rsidRPr="00F27323" w:rsidRDefault="002B2DA5" w:rsidP="00F57AE5">
      <w:pPr>
        <w:pStyle w:val="21"/>
        <w:bidi w:val="0"/>
        <w:spacing w:line="276" w:lineRule="auto"/>
        <w:ind w:left="709" w:hanging="709"/>
        <w:jc w:val="both"/>
        <w:rPr>
          <w:rFonts w:asciiTheme="majorBidi" w:hAnsiTheme="majorBidi" w:cstheme="majorBidi"/>
          <w:sz w:val="22"/>
          <w:szCs w:val="22"/>
        </w:rPr>
      </w:pPr>
      <w:r w:rsidRPr="00F27323">
        <w:rPr>
          <w:rFonts w:asciiTheme="majorBidi" w:hAnsiTheme="majorBidi" w:cstheme="majorBidi"/>
          <w:sz w:val="22"/>
          <w:szCs w:val="22"/>
        </w:rPr>
        <w:t xml:space="preserve">Schonmann, Shifra (2006). </w:t>
      </w:r>
      <w:r w:rsidRPr="00F27323">
        <w:rPr>
          <w:rFonts w:asciiTheme="majorBidi" w:hAnsiTheme="majorBidi" w:cstheme="majorBidi"/>
          <w:i/>
          <w:iCs/>
          <w:sz w:val="22"/>
          <w:szCs w:val="22"/>
        </w:rPr>
        <w:t>Theatre as a Medium for Children and Young People: Images and Observations.</w:t>
      </w:r>
      <w:r w:rsidRPr="00F27323">
        <w:rPr>
          <w:rFonts w:asciiTheme="majorBidi" w:hAnsiTheme="majorBidi" w:cstheme="majorBidi"/>
          <w:sz w:val="22"/>
          <w:szCs w:val="22"/>
        </w:rPr>
        <w:t xml:space="preserve"> </w:t>
      </w:r>
      <w:r w:rsidR="008C5103" w:rsidRPr="00F27323">
        <w:rPr>
          <w:rFonts w:asciiTheme="majorBidi" w:hAnsiTheme="majorBidi" w:cstheme="majorBidi"/>
          <w:sz w:val="22"/>
          <w:szCs w:val="22"/>
        </w:rPr>
        <w:t>Dordrecht</w:t>
      </w:r>
      <w:r w:rsidRPr="00F27323">
        <w:rPr>
          <w:rFonts w:asciiTheme="majorBidi" w:hAnsiTheme="majorBidi" w:cstheme="majorBidi"/>
          <w:sz w:val="22"/>
          <w:szCs w:val="22"/>
        </w:rPr>
        <w:t>, The Netherland: Springer.</w:t>
      </w:r>
    </w:p>
    <w:p w14:paraId="3BA7B7EF" w14:textId="7EF6A475" w:rsidR="002B2DA5" w:rsidRPr="00F27323" w:rsidRDefault="002B2DA5" w:rsidP="007D28BD">
      <w:pPr>
        <w:pStyle w:val="21"/>
        <w:bidi w:val="0"/>
        <w:spacing w:line="276" w:lineRule="auto"/>
        <w:ind w:left="709" w:hanging="709"/>
        <w:jc w:val="both"/>
        <w:rPr>
          <w:rFonts w:asciiTheme="majorBidi" w:hAnsiTheme="majorBidi" w:cstheme="majorBidi"/>
          <w:sz w:val="22"/>
          <w:szCs w:val="22"/>
        </w:rPr>
      </w:pPr>
      <w:proofErr w:type="spellStart"/>
      <w:r w:rsidRPr="00F27323">
        <w:rPr>
          <w:rFonts w:asciiTheme="majorBidi" w:hAnsiTheme="majorBidi" w:cstheme="majorBidi"/>
          <w:sz w:val="22"/>
          <w:szCs w:val="22"/>
          <w:shd w:val="clear" w:color="auto" w:fill="FFFFFF"/>
        </w:rPr>
        <w:t>Seffrin</w:t>
      </w:r>
      <w:proofErr w:type="spellEnd"/>
      <w:r w:rsidRPr="00F27323">
        <w:rPr>
          <w:rFonts w:asciiTheme="majorBidi" w:hAnsiTheme="majorBidi" w:cstheme="majorBidi"/>
          <w:sz w:val="22"/>
          <w:szCs w:val="22"/>
          <w:shd w:val="clear" w:color="auto" w:fill="FFFFFF"/>
        </w:rPr>
        <w:t>, Georgia. (2005) The Out of the Box Festival of early childhood: fashioning the boutique festival for children. </w:t>
      </w:r>
      <w:r w:rsidRPr="00F27323">
        <w:rPr>
          <w:rFonts w:asciiTheme="majorBidi" w:hAnsiTheme="majorBidi" w:cstheme="majorBidi"/>
          <w:i/>
          <w:iCs/>
          <w:sz w:val="22"/>
          <w:szCs w:val="22"/>
          <w:shd w:val="clear" w:color="auto" w:fill="FFFFFF"/>
        </w:rPr>
        <w:t>Theatre Research International,</w:t>
      </w:r>
      <w:r w:rsidRPr="00F27323">
        <w:rPr>
          <w:rFonts w:asciiTheme="majorBidi" w:hAnsiTheme="majorBidi" w:cstheme="majorBidi"/>
          <w:sz w:val="22"/>
          <w:szCs w:val="22"/>
          <w:shd w:val="clear" w:color="auto" w:fill="FFFFFF"/>
        </w:rPr>
        <w:t> </w:t>
      </w:r>
      <w:r w:rsidRPr="00F27323">
        <w:rPr>
          <w:rFonts w:asciiTheme="majorBidi" w:hAnsiTheme="majorBidi" w:cstheme="majorBidi"/>
          <w:i/>
          <w:iCs/>
          <w:sz w:val="22"/>
          <w:szCs w:val="22"/>
          <w:shd w:val="clear" w:color="auto" w:fill="FFFFFF"/>
        </w:rPr>
        <w:t>30</w:t>
      </w:r>
      <w:r w:rsidRPr="00F27323">
        <w:rPr>
          <w:rFonts w:asciiTheme="majorBidi" w:hAnsiTheme="majorBidi" w:cstheme="majorBidi"/>
          <w:sz w:val="22"/>
          <w:szCs w:val="22"/>
          <w:shd w:val="clear" w:color="auto" w:fill="FFFFFF"/>
        </w:rPr>
        <w:t>(3), 252-261.</w:t>
      </w:r>
      <w:r w:rsidRPr="00F27323">
        <w:rPr>
          <w:rFonts w:asciiTheme="majorBidi" w:hAnsiTheme="majorBidi" w:cstheme="majorBidi"/>
          <w:sz w:val="22"/>
          <w:szCs w:val="22"/>
          <w:shd w:val="clear" w:color="auto" w:fill="FFFFFF"/>
          <w:rtl/>
        </w:rPr>
        <w:t>‏</w:t>
      </w:r>
    </w:p>
    <w:p w14:paraId="1BA86752" w14:textId="77777777" w:rsidR="002B2DA5" w:rsidRPr="00F27323" w:rsidRDefault="002B2DA5" w:rsidP="006527E4">
      <w:pPr>
        <w:bidi w:val="0"/>
        <w:spacing w:line="240" w:lineRule="auto"/>
        <w:jc w:val="both"/>
        <w:rPr>
          <w:rFonts w:asciiTheme="majorBidi" w:hAnsiTheme="majorBidi" w:cstheme="majorBidi"/>
        </w:rPr>
      </w:pPr>
      <w:r w:rsidRPr="00F27323">
        <w:rPr>
          <w:rFonts w:asciiTheme="majorBidi" w:hAnsiTheme="majorBidi" w:cstheme="majorBidi"/>
        </w:rPr>
        <w:lastRenderedPageBreak/>
        <w:t xml:space="preserve">Van de Water, </w:t>
      </w:r>
      <w:r w:rsidRPr="00F27323">
        <w:rPr>
          <w:rFonts w:asciiTheme="majorBidi" w:hAnsiTheme="majorBidi" w:cstheme="majorBidi"/>
          <w:shd w:val="clear" w:color="auto" w:fill="FFFFFF"/>
        </w:rPr>
        <w:t>Manon</w:t>
      </w:r>
      <w:r w:rsidRPr="00F27323">
        <w:rPr>
          <w:rFonts w:asciiTheme="majorBidi" w:hAnsiTheme="majorBidi" w:cstheme="majorBidi"/>
        </w:rPr>
        <w:t xml:space="preserve"> (2009). TYA as Cultural Production: Aesthetics, Meaning, and Material </w:t>
      </w:r>
    </w:p>
    <w:p w14:paraId="26906F03" w14:textId="77777777" w:rsidR="002B2DA5" w:rsidRPr="00F27323" w:rsidRDefault="002B2DA5" w:rsidP="006527E4">
      <w:pPr>
        <w:bidi w:val="0"/>
        <w:spacing w:line="240" w:lineRule="auto"/>
        <w:jc w:val="both"/>
        <w:rPr>
          <w:rFonts w:asciiTheme="majorBidi" w:hAnsiTheme="majorBidi" w:cstheme="majorBidi"/>
        </w:rPr>
      </w:pPr>
      <w:r w:rsidRPr="00F27323">
        <w:rPr>
          <w:rFonts w:asciiTheme="majorBidi" w:hAnsiTheme="majorBidi" w:cstheme="majorBidi"/>
        </w:rPr>
        <w:tab/>
        <w:t>Conditions,</w:t>
      </w:r>
      <w:r w:rsidRPr="00F27323">
        <w:rPr>
          <w:rFonts w:asciiTheme="majorBidi" w:hAnsiTheme="majorBidi" w:cstheme="majorBidi"/>
          <w:i/>
          <w:iCs/>
        </w:rPr>
        <w:t xml:space="preserve"> Youth Theatre Journal</w:t>
      </w:r>
      <w:r w:rsidRPr="00F27323">
        <w:rPr>
          <w:rFonts w:asciiTheme="majorBidi" w:hAnsiTheme="majorBidi" w:cstheme="majorBidi"/>
        </w:rPr>
        <w:t xml:space="preserve">, </w:t>
      </w:r>
      <w:r w:rsidRPr="00F27323">
        <w:rPr>
          <w:rFonts w:asciiTheme="majorBidi" w:hAnsiTheme="majorBidi" w:cstheme="majorBidi"/>
          <w:i/>
          <w:iCs/>
        </w:rPr>
        <w:t>23</w:t>
      </w:r>
      <w:r w:rsidRPr="00F27323">
        <w:rPr>
          <w:rFonts w:asciiTheme="majorBidi" w:hAnsiTheme="majorBidi" w:cstheme="majorBidi"/>
        </w:rPr>
        <w:t>(1), 15-21.</w:t>
      </w:r>
    </w:p>
    <w:p w14:paraId="1DADD86D" w14:textId="7F51BC0E" w:rsidR="002B2DA5" w:rsidRPr="00F27323" w:rsidDel="00D81DBA" w:rsidRDefault="002B2DA5" w:rsidP="00567806">
      <w:pPr>
        <w:bidi w:val="0"/>
        <w:spacing w:line="240" w:lineRule="auto"/>
        <w:ind w:left="360" w:hanging="360"/>
        <w:jc w:val="both"/>
        <w:rPr>
          <w:rFonts w:asciiTheme="majorBidi" w:hAnsiTheme="majorBidi" w:cstheme="majorBidi"/>
        </w:rPr>
      </w:pPr>
      <w:r w:rsidRPr="00F27323" w:rsidDel="00D81DBA">
        <w:rPr>
          <w:rFonts w:asciiTheme="majorBidi" w:hAnsiTheme="majorBidi" w:cstheme="majorBidi"/>
        </w:rPr>
        <w:t xml:space="preserve">Van de Water, </w:t>
      </w:r>
      <w:r w:rsidRPr="00F27323" w:rsidDel="00D81DBA">
        <w:rPr>
          <w:rFonts w:asciiTheme="majorBidi" w:hAnsiTheme="majorBidi" w:cstheme="majorBidi"/>
          <w:shd w:val="clear" w:color="auto" w:fill="FFFFFF"/>
        </w:rPr>
        <w:t>Manon</w:t>
      </w:r>
      <w:r w:rsidRPr="00F27323" w:rsidDel="00D81DBA">
        <w:rPr>
          <w:rFonts w:asciiTheme="majorBidi" w:hAnsiTheme="majorBidi" w:cstheme="majorBidi"/>
        </w:rPr>
        <w:t xml:space="preserve"> (2012). </w:t>
      </w:r>
      <w:r w:rsidRPr="00F27323" w:rsidDel="00D81DBA">
        <w:rPr>
          <w:rFonts w:asciiTheme="majorBidi" w:hAnsiTheme="majorBidi" w:cstheme="majorBidi"/>
          <w:i/>
          <w:iCs/>
        </w:rPr>
        <w:t>Theatre, Youth, and Culture, a Critical and Historical Exploration</w:t>
      </w:r>
      <w:r w:rsidRPr="00F27323" w:rsidDel="00D81DBA">
        <w:rPr>
          <w:rFonts w:asciiTheme="majorBidi" w:hAnsiTheme="majorBidi" w:cstheme="majorBidi"/>
        </w:rPr>
        <w:t xml:space="preserve">. </w:t>
      </w:r>
      <w:r w:rsidRPr="00F27323" w:rsidDel="00D81DBA">
        <w:rPr>
          <w:rFonts w:asciiTheme="majorBidi" w:hAnsiTheme="majorBidi" w:cstheme="majorBidi"/>
          <w:shd w:val="clear" w:color="auto" w:fill="FFFFFF"/>
        </w:rPr>
        <w:t>London</w:t>
      </w:r>
      <w:r w:rsidRPr="00F27323" w:rsidDel="00D81DBA">
        <w:rPr>
          <w:rFonts w:asciiTheme="majorBidi" w:hAnsiTheme="majorBidi" w:cstheme="majorBidi"/>
        </w:rPr>
        <w:t>:</w:t>
      </w:r>
      <w:r w:rsidR="00567806" w:rsidRPr="00F27323">
        <w:rPr>
          <w:rFonts w:asciiTheme="majorBidi" w:hAnsiTheme="majorBidi" w:cstheme="majorBidi"/>
        </w:rPr>
        <w:t xml:space="preserve"> </w:t>
      </w:r>
      <w:r w:rsidRPr="00F27323" w:rsidDel="00D81DBA">
        <w:rPr>
          <w:rFonts w:asciiTheme="majorBidi" w:hAnsiTheme="majorBidi" w:cstheme="majorBidi"/>
        </w:rPr>
        <w:t xml:space="preserve">Palgrave Macmillan. </w:t>
      </w:r>
    </w:p>
    <w:p w14:paraId="33C9F18A" w14:textId="77777777" w:rsidR="002B2DA5" w:rsidRPr="00F27323" w:rsidRDefault="002B2DA5" w:rsidP="006527E4">
      <w:pPr>
        <w:bidi w:val="0"/>
        <w:spacing w:line="240" w:lineRule="auto"/>
        <w:ind w:left="360" w:hanging="360"/>
        <w:jc w:val="both"/>
        <w:rPr>
          <w:rFonts w:asciiTheme="majorBidi" w:hAnsiTheme="majorBidi" w:cstheme="majorBidi"/>
        </w:rPr>
      </w:pPr>
    </w:p>
    <w:p w14:paraId="654404C9" w14:textId="77777777" w:rsidR="002B2DA5" w:rsidRDefault="002B2DA5" w:rsidP="006527E4">
      <w:pPr>
        <w:bidi w:val="0"/>
        <w:jc w:val="both"/>
      </w:pPr>
    </w:p>
    <w:p w14:paraId="7D78820F" w14:textId="77777777" w:rsidR="002B2DA5" w:rsidRPr="00225F01" w:rsidRDefault="002B2DA5" w:rsidP="006527E4">
      <w:pPr>
        <w:bidi w:val="0"/>
        <w:spacing w:line="276" w:lineRule="auto"/>
        <w:ind w:right="476"/>
        <w:jc w:val="both"/>
      </w:pPr>
    </w:p>
    <w:p w14:paraId="132280FF" w14:textId="77777777" w:rsidR="00DE6F2F" w:rsidRPr="002B2DA5" w:rsidRDefault="00DE6F2F" w:rsidP="006527E4">
      <w:pPr>
        <w:jc w:val="both"/>
      </w:pPr>
    </w:p>
    <w:sectPr w:rsidR="00DE6F2F" w:rsidRPr="002B2DA5" w:rsidSect="001A79C7">
      <w:pgSz w:w="11906" w:h="16838" w:code="9"/>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6035" w14:textId="77777777" w:rsidR="004769D8" w:rsidRDefault="004769D8" w:rsidP="002B2DA5">
      <w:pPr>
        <w:spacing w:after="0" w:line="240" w:lineRule="auto"/>
      </w:pPr>
      <w:r>
        <w:separator/>
      </w:r>
    </w:p>
  </w:endnote>
  <w:endnote w:type="continuationSeparator" w:id="0">
    <w:p w14:paraId="2CAA3ECA" w14:textId="77777777" w:rsidR="004769D8" w:rsidRDefault="004769D8" w:rsidP="002B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F" w:usb1="00000000" w:usb2="00000000" w:usb3="00000000" w:csb0="00000093"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B6B9" w14:textId="77777777" w:rsidR="004769D8" w:rsidRDefault="004769D8" w:rsidP="002B2DA5">
      <w:pPr>
        <w:spacing w:after="0" w:line="240" w:lineRule="auto"/>
      </w:pPr>
      <w:r>
        <w:separator/>
      </w:r>
    </w:p>
  </w:footnote>
  <w:footnote w:type="continuationSeparator" w:id="0">
    <w:p w14:paraId="5AB835A2" w14:textId="77777777" w:rsidR="004769D8" w:rsidRDefault="004769D8" w:rsidP="002B2DA5">
      <w:pPr>
        <w:spacing w:after="0" w:line="240" w:lineRule="auto"/>
      </w:pPr>
      <w:r>
        <w:continuationSeparator/>
      </w:r>
    </w:p>
  </w:footnote>
  <w:footnote w:id="1">
    <w:p w14:paraId="41B91A39" w14:textId="77777777" w:rsidR="003F2661" w:rsidRDefault="003F2661" w:rsidP="0020146F">
      <w:pPr>
        <w:pStyle w:val="a4"/>
      </w:pPr>
      <w:r>
        <w:rPr>
          <w:rStyle w:val="a6"/>
        </w:rPr>
        <w:footnoteRef/>
      </w:r>
      <w:r>
        <w:t xml:space="preserve"> </w:t>
      </w:r>
      <w:r w:rsidR="0020146F" w:rsidRPr="0020146F">
        <w:t xml:space="preserve">The study was conducted under the auspices of the </w:t>
      </w:r>
      <w:r w:rsidR="0020146F">
        <w:t>Israeli</w:t>
      </w:r>
      <w:r w:rsidR="0020146F" w:rsidRPr="0020146F">
        <w:t xml:space="preserve"> Science Foundation in partnership with </w:t>
      </w:r>
      <w:r w:rsidR="008965ED">
        <w:rPr>
          <w:rFonts w:asciiTheme="majorBidi" w:hAnsiTheme="majorBidi" w:cstheme="majorBidi"/>
          <w:b/>
          <w:bCs/>
        </w:rPr>
        <w:t xml:space="preserve">Prof. </w:t>
      </w:r>
      <w:r w:rsidR="008965ED" w:rsidRPr="0087415E">
        <w:rPr>
          <w:rFonts w:asciiTheme="majorBidi" w:hAnsiTheme="majorBidi" w:cstheme="majorBidi"/>
          <w:b/>
          <w:bCs/>
        </w:rPr>
        <w:t>Naphtaly Shem-Tov</w:t>
      </w:r>
      <w:r w:rsidR="008965ED">
        <w:rPr>
          <w:rFonts w:asciiTheme="majorBidi" w:hAnsiTheme="majorBidi" w:cstheme="majorBidi"/>
          <w:b/>
          <w:bCs/>
        </w:rPr>
        <w:t>,</w:t>
      </w:r>
      <w:r w:rsidR="008965ED" w:rsidRPr="0087415E">
        <w:rPr>
          <w:rFonts w:asciiTheme="majorBidi" w:hAnsiTheme="majorBidi" w:cstheme="majorBidi"/>
          <w:b/>
          <w:bCs/>
        </w:rPr>
        <w:t xml:space="preserve"> </w:t>
      </w:r>
      <w:r w:rsidR="008965ED" w:rsidRPr="0087415E">
        <w:rPr>
          <w:rFonts w:asciiTheme="majorBidi" w:hAnsiTheme="majorBidi" w:cstheme="majorBidi"/>
        </w:rPr>
        <w:t>Open University</w:t>
      </w:r>
      <w:r w:rsidR="008965ED" w:rsidRPr="0087415E">
        <w:rPr>
          <w:rFonts w:asciiTheme="majorBidi" w:hAnsiTheme="majorBidi" w:cstheme="majorBidi"/>
          <w:b/>
          <w:bCs/>
        </w:rPr>
        <w:t>,</w:t>
      </w:r>
      <w:r w:rsidR="008965ED" w:rsidRPr="0087415E">
        <w:rPr>
          <w:rFonts w:asciiTheme="majorBidi" w:hAnsiTheme="majorBidi" w:cstheme="majorBidi"/>
        </w:rPr>
        <w:t xml:space="preserve"> Israel</w:t>
      </w:r>
    </w:p>
  </w:footnote>
  <w:footnote w:id="2">
    <w:p w14:paraId="752FD7E4" w14:textId="77777777" w:rsidR="00420786" w:rsidRDefault="00420786" w:rsidP="00420786">
      <w:pPr>
        <w:pStyle w:val="a4"/>
      </w:pPr>
      <w:r>
        <w:rPr>
          <w:rStyle w:val="a6"/>
        </w:rPr>
        <w:footnoteRef/>
      </w:r>
      <w:r>
        <w:t xml:space="preserve"> All children's quotations are freely translated from Hebrew by the author. </w:t>
      </w:r>
    </w:p>
    <w:p w14:paraId="477A4834" w14:textId="77777777" w:rsidR="00420786" w:rsidRDefault="00420786" w:rsidP="00420786">
      <w:pPr>
        <w:pStyle w:val="a4"/>
      </w:pPr>
    </w:p>
    <w:p w14:paraId="3930CED4" w14:textId="77777777" w:rsidR="00420786" w:rsidRDefault="00420786">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C9D"/>
    <w:multiLevelType w:val="hybridMultilevel"/>
    <w:tmpl w:val="F6B641C0"/>
    <w:lvl w:ilvl="0" w:tplc="F7B0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87AEC"/>
    <w:multiLevelType w:val="hybridMultilevel"/>
    <w:tmpl w:val="4F56257E"/>
    <w:lvl w:ilvl="0" w:tplc="CD1AEE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34028"/>
    <w:multiLevelType w:val="hybridMultilevel"/>
    <w:tmpl w:val="24926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297861">
    <w:abstractNumId w:val="2"/>
  </w:num>
  <w:num w:numId="2" w16cid:durableId="789206259">
    <w:abstractNumId w:val="0"/>
  </w:num>
  <w:num w:numId="3" w16cid:durableId="82949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A5"/>
    <w:rsid w:val="00004A64"/>
    <w:rsid w:val="00011F9D"/>
    <w:rsid w:val="00012A1B"/>
    <w:rsid w:val="000151FC"/>
    <w:rsid w:val="00015CAC"/>
    <w:rsid w:val="00022548"/>
    <w:rsid w:val="0002585F"/>
    <w:rsid w:val="00027D9B"/>
    <w:rsid w:val="00033999"/>
    <w:rsid w:val="00033BDF"/>
    <w:rsid w:val="000362B6"/>
    <w:rsid w:val="000432FC"/>
    <w:rsid w:val="000444E5"/>
    <w:rsid w:val="00047A52"/>
    <w:rsid w:val="00057599"/>
    <w:rsid w:val="00057F17"/>
    <w:rsid w:val="000619FF"/>
    <w:rsid w:val="0006487D"/>
    <w:rsid w:val="00064D4C"/>
    <w:rsid w:val="00070302"/>
    <w:rsid w:val="000708E8"/>
    <w:rsid w:val="000739F5"/>
    <w:rsid w:val="00073A9C"/>
    <w:rsid w:val="00075267"/>
    <w:rsid w:val="00081359"/>
    <w:rsid w:val="00085B75"/>
    <w:rsid w:val="00090374"/>
    <w:rsid w:val="0009611F"/>
    <w:rsid w:val="000963A8"/>
    <w:rsid w:val="0009783B"/>
    <w:rsid w:val="000A062D"/>
    <w:rsid w:val="000A1050"/>
    <w:rsid w:val="000A30EE"/>
    <w:rsid w:val="000B0066"/>
    <w:rsid w:val="000B09EB"/>
    <w:rsid w:val="000B113C"/>
    <w:rsid w:val="000B2818"/>
    <w:rsid w:val="000B59F9"/>
    <w:rsid w:val="000B5A66"/>
    <w:rsid w:val="000C216F"/>
    <w:rsid w:val="000C2594"/>
    <w:rsid w:val="000C44E3"/>
    <w:rsid w:val="000C7CB8"/>
    <w:rsid w:val="000D0B25"/>
    <w:rsid w:val="000D43DC"/>
    <w:rsid w:val="000D5BA1"/>
    <w:rsid w:val="000E0100"/>
    <w:rsid w:val="000E3AA5"/>
    <w:rsid w:val="000E4C0C"/>
    <w:rsid w:val="000E655F"/>
    <w:rsid w:val="000F22F0"/>
    <w:rsid w:val="000F4CD0"/>
    <w:rsid w:val="000F6132"/>
    <w:rsid w:val="000F7F35"/>
    <w:rsid w:val="00101B11"/>
    <w:rsid w:val="00101E32"/>
    <w:rsid w:val="0010216F"/>
    <w:rsid w:val="00104461"/>
    <w:rsid w:val="00111780"/>
    <w:rsid w:val="00111D0D"/>
    <w:rsid w:val="00112F32"/>
    <w:rsid w:val="001207C9"/>
    <w:rsid w:val="00122B35"/>
    <w:rsid w:val="00123D0A"/>
    <w:rsid w:val="001241B2"/>
    <w:rsid w:val="00125E3F"/>
    <w:rsid w:val="001353F6"/>
    <w:rsid w:val="00135C11"/>
    <w:rsid w:val="00142CD2"/>
    <w:rsid w:val="001447D7"/>
    <w:rsid w:val="001514C7"/>
    <w:rsid w:val="00151FBA"/>
    <w:rsid w:val="00152E57"/>
    <w:rsid w:val="001544E5"/>
    <w:rsid w:val="0016294C"/>
    <w:rsid w:val="001668F6"/>
    <w:rsid w:val="001700D9"/>
    <w:rsid w:val="0018047F"/>
    <w:rsid w:val="001813C0"/>
    <w:rsid w:val="00182234"/>
    <w:rsid w:val="001866F9"/>
    <w:rsid w:val="001916DF"/>
    <w:rsid w:val="00194C15"/>
    <w:rsid w:val="0019562D"/>
    <w:rsid w:val="001960A1"/>
    <w:rsid w:val="0019798A"/>
    <w:rsid w:val="001A0EC1"/>
    <w:rsid w:val="001A1491"/>
    <w:rsid w:val="001A1AB7"/>
    <w:rsid w:val="001A25BB"/>
    <w:rsid w:val="001A64F4"/>
    <w:rsid w:val="001A79C7"/>
    <w:rsid w:val="001B21DA"/>
    <w:rsid w:val="001B2215"/>
    <w:rsid w:val="001B2ECD"/>
    <w:rsid w:val="001B3F68"/>
    <w:rsid w:val="001B6603"/>
    <w:rsid w:val="001C00D7"/>
    <w:rsid w:val="001C589E"/>
    <w:rsid w:val="001C6937"/>
    <w:rsid w:val="001D1FA1"/>
    <w:rsid w:val="001D367B"/>
    <w:rsid w:val="001D45AE"/>
    <w:rsid w:val="001E0338"/>
    <w:rsid w:val="001E5990"/>
    <w:rsid w:val="001E5C59"/>
    <w:rsid w:val="001E5EF8"/>
    <w:rsid w:val="001F2DBE"/>
    <w:rsid w:val="001F37D9"/>
    <w:rsid w:val="001F4CAC"/>
    <w:rsid w:val="001F4E0C"/>
    <w:rsid w:val="001F6474"/>
    <w:rsid w:val="0020146F"/>
    <w:rsid w:val="00202F9C"/>
    <w:rsid w:val="00203706"/>
    <w:rsid w:val="00203B0C"/>
    <w:rsid w:val="00207F67"/>
    <w:rsid w:val="00212535"/>
    <w:rsid w:val="00216CB3"/>
    <w:rsid w:val="00220668"/>
    <w:rsid w:val="00221257"/>
    <w:rsid w:val="00221A00"/>
    <w:rsid w:val="00226D21"/>
    <w:rsid w:val="00227D98"/>
    <w:rsid w:val="0023142E"/>
    <w:rsid w:val="00236378"/>
    <w:rsid w:val="002367B6"/>
    <w:rsid w:val="00237A4B"/>
    <w:rsid w:val="00240753"/>
    <w:rsid w:val="00240F91"/>
    <w:rsid w:val="00242473"/>
    <w:rsid w:val="00242A28"/>
    <w:rsid w:val="00243DE8"/>
    <w:rsid w:val="0024572B"/>
    <w:rsid w:val="002539F9"/>
    <w:rsid w:val="0025689C"/>
    <w:rsid w:val="00257A15"/>
    <w:rsid w:val="002702D7"/>
    <w:rsid w:val="00272CA5"/>
    <w:rsid w:val="002760CB"/>
    <w:rsid w:val="00277404"/>
    <w:rsid w:val="0028756C"/>
    <w:rsid w:val="00291D17"/>
    <w:rsid w:val="0029280C"/>
    <w:rsid w:val="00292F93"/>
    <w:rsid w:val="00293414"/>
    <w:rsid w:val="002935B7"/>
    <w:rsid w:val="00293D45"/>
    <w:rsid w:val="00294F1B"/>
    <w:rsid w:val="002971F1"/>
    <w:rsid w:val="002A350A"/>
    <w:rsid w:val="002A6A5A"/>
    <w:rsid w:val="002A7D7B"/>
    <w:rsid w:val="002B07B8"/>
    <w:rsid w:val="002B165D"/>
    <w:rsid w:val="002B2DA5"/>
    <w:rsid w:val="002C3FB6"/>
    <w:rsid w:val="002C4896"/>
    <w:rsid w:val="002C65A7"/>
    <w:rsid w:val="002C721F"/>
    <w:rsid w:val="002C77F4"/>
    <w:rsid w:val="002D0FD8"/>
    <w:rsid w:val="002D1373"/>
    <w:rsid w:val="002D15FE"/>
    <w:rsid w:val="002D3E73"/>
    <w:rsid w:val="002D6244"/>
    <w:rsid w:val="002D682E"/>
    <w:rsid w:val="002E2D97"/>
    <w:rsid w:val="002E423E"/>
    <w:rsid w:val="002E4987"/>
    <w:rsid w:val="002E4AA0"/>
    <w:rsid w:val="002E6D35"/>
    <w:rsid w:val="002F1C69"/>
    <w:rsid w:val="002F2AF0"/>
    <w:rsid w:val="002F3733"/>
    <w:rsid w:val="002F403D"/>
    <w:rsid w:val="002F4230"/>
    <w:rsid w:val="002F4486"/>
    <w:rsid w:val="002F726A"/>
    <w:rsid w:val="00304FB6"/>
    <w:rsid w:val="0030633C"/>
    <w:rsid w:val="003135C5"/>
    <w:rsid w:val="00313BF3"/>
    <w:rsid w:val="00313C28"/>
    <w:rsid w:val="00314073"/>
    <w:rsid w:val="00317B3A"/>
    <w:rsid w:val="00321C23"/>
    <w:rsid w:val="003227DD"/>
    <w:rsid w:val="00325945"/>
    <w:rsid w:val="00326DCC"/>
    <w:rsid w:val="00327583"/>
    <w:rsid w:val="00332BE2"/>
    <w:rsid w:val="00336ADB"/>
    <w:rsid w:val="003409CA"/>
    <w:rsid w:val="00341476"/>
    <w:rsid w:val="00341855"/>
    <w:rsid w:val="00342AEB"/>
    <w:rsid w:val="0034542F"/>
    <w:rsid w:val="00350BFC"/>
    <w:rsid w:val="00354BE9"/>
    <w:rsid w:val="003555DE"/>
    <w:rsid w:val="00360623"/>
    <w:rsid w:val="0036178D"/>
    <w:rsid w:val="00361F5C"/>
    <w:rsid w:val="003621B0"/>
    <w:rsid w:val="003700E8"/>
    <w:rsid w:val="0037066E"/>
    <w:rsid w:val="003721C7"/>
    <w:rsid w:val="00383307"/>
    <w:rsid w:val="003834B5"/>
    <w:rsid w:val="00385DEB"/>
    <w:rsid w:val="0038659D"/>
    <w:rsid w:val="003908A4"/>
    <w:rsid w:val="00391126"/>
    <w:rsid w:val="00391DFC"/>
    <w:rsid w:val="00393D0A"/>
    <w:rsid w:val="003A2A2E"/>
    <w:rsid w:val="003A35B8"/>
    <w:rsid w:val="003A40F1"/>
    <w:rsid w:val="003A57D1"/>
    <w:rsid w:val="003B14F0"/>
    <w:rsid w:val="003B243F"/>
    <w:rsid w:val="003B3FA4"/>
    <w:rsid w:val="003B4955"/>
    <w:rsid w:val="003B594F"/>
    <w:rsid w:val="003B7A22"/>
    <w:rsid w:val="003C7C2E"/>
    <w:rsid w:val="003D00F4"/>
    <w:rsid w:val="003D51C8"/>
    <w:rsid w:val="003E0E49"/>
    <w:rsid w:val="003E7626"/>
    <w:rsid w:val="003F1B14"/>
    <w:rsid w:val="003F2661"/>
    <w:rsid w:val="003F3992"/>
    <w:rsid w:val="003F5A24"/>
    <w:rsid w:val="00400653"/>
    <w:rsid w:val="00401DE4"/>
    <w:rsid w:val="00402F5A"/>
    <w:rsid w:val="00402F95"/>
    <w:rsid w:val="0040306C"/>
    <w:rsid w:val="00412CBC"/>
    <w:rsid w:val="00415519"/>
    <w:rsid w:val="00417493"/>
    <w:rsid w:val="00420786"/>
    <w:rsid w:val="00420C74"/>
    <w:rsid w:val="00421624"/>
    <w:rsid w:val="00425FB1"/>
    <w:rsid w:val="004278CA"/>
    <w:rsid w:val="00427AAC"/>
    <w:rsid w:val="00434802"/>
    <w:rsid w:val="004352A8"/>
    <w:rsid w:val="00441D3E"/>
    <w:rsid w:val="00441F0F"/>
    <w:rsid w:val="0045096F"/>
    <w:rsid w:val="00453A00"/>
    <w:rsid w:val="004559A4"/>
    <w:rsid w:val="00461056"/>
    <w:rsid w:val="0046165C"/>
    <w:rsid w:val="00461F6C"/>
    <w:rsid w:val="00467A50"/>
    <w:rsid w:val="004716DC"/>
    <w:rsid w:val="00475ECD"/>
    <w:rsid w:val="00476532"/>
    <w:rsid w:val="004769D8"/>
    <w:rsid w:val="004808CD"/>
    <w:rsid w:val="00481F0F"/>
    <w:rsid w:val="00482B8F"/>
    <w:rsid w:val="00482BF4"/>
    <w:rsid w:val="00484940"/>
    <w:rsid w:val="0049021F"/>
    <w:rsid w:val="00491DAA"/>
    <w:rsid w:val="00493925"/>
    <w:rsid w:val="00494390"/>
    <w:rsid w:val="004A3D6F"/>
    <w:rsid w:val="004A74BB"/>
    <w:rsid w:val="004B22DA"/>
    <w:rsid w:val="004B2A2D"/>
    <w:rsid w:val="004B2E7A"/>
    <w:rsid w:val="004B5503"/>
    <w:rsid w:val="004B5D60"/>
    <w:rsid w:val="004C3241"/>
    <w:rsid w:val="004C3A09"/>
    <w:rsid w:val="004C7938"/>
    <w:rsid w:val="004D056A"/>
    <w:rsid w:val="004D5966"/>
    <w:rsid w:val="004D5EE9"/>
    <w:rsid w:val="004E1113"/>
    <w:rsid w:val="004E5061"/>
    <w:rsid w:val="004E5653"/>
    <w:rsid w:val="004E5E4A"/>
    <w:rsid w:val="004E5FA3"/>
    <w:rsid w:val="004E702B"/>
    <w:rsid w:val="004F475E"/>
    <w:rsid w:val="004F5385"/>
    <w:rsid w:val="004F6C19"/>
    <w:rsid w:val="005017C5"/>
    <w:rsid w:val="00502B10"/>
    <w:rsid w:val="0050387F"/>
    <w:rsid w:val="0050667B"/>
    <w:rsid w:val="00511A60"/>
    <w:rsid w:val="00513AA7"/>
    <w:rsid w:val="005175E9"/>
    <w:rsid w:val="00517A91"/>
    <w:rsid w:val="00521538"/>
    <w:rsid w:val="005217A8"/>
    <w:rsid w:val="00522E06"/>
    <w:rsid w:val="00523DAA"/>
    <w:rsid w:val="00540559"/>
    <w:rsid w:val="00544EAA"/>
    <w:rsid w:val="00544EEB"/>
    <w:rsid w:val="00551B24"/>
    <w:rsid w:val="0056001D"/>
    <w:rsid w:val="00562831"/>
    <w:rsid w:val="00563B12"/>
    <w:rsid w:val="005653C3"/>
    <w:rsid w:val="00567806"/>
    <w:rsid w:val="00571E7B"/>
    <w:rsid w:val="00574278"/>
    <w:rsid w:val="005748B1"/>
    <w:rsid w:val="00576868"/>
    <w:rsid w:val="00581CBC"/>
    <w:rsid w:val="00582549"/>
    <w:rsid w:val="00586468"/>
    <w:rsid w:val="00591C4D"/>
    <w:rsid w:val="0059395D"/>
    <w:rsid w:val="00597B33"/>
    <w:rsid w:val="005A2FC9"/>
    <w:rsid w:val="005A7941"/>
    <w:rsid w:val="005B78D5"/>
    <w:rsid w:val="005C0C5C"/>
    <w:rsid w:val="005C14BF"/>
    <w:rsid w:val="005C1572"/>
    <w:rsid w:val="005C28DB"/>
    <w:rsid w:val="005C2C39"/>
    <w:rsid w:val="005C37F7"/>
    <w:rsid w:val="005C419A"/>
    <w:rsid w:val="005C62B7"/>
    <w:rsid w:val="005C779B"/>
    <w:rsid w:val="005D041B"/>
    <w:rsid w:val="005D486F"/>
    <w:rsid w:val="005D519C"/>
    <w:rsid w:val="005D6545"/>
    <w:rsid w:val="005D78F7"/>
    <w:rsid w:val="005E0103"/>
    <w:rsid w:val="005E167F"/>
    <w:rsid w:val="005E1C3E"/>
    <w:rsid w:val="005E286F"/>
    <w:rsid w:val="005E4113"/>
    <w:rsid w:val="005E4547"/>
    <w:rsid w:val="005E55FD"/>
    <w:rsid w:val="005F010E"/>
    <w:rsid w:val="005F056F"/>
    <w:rsid w:val="005F2919"/>
    <w:rsid w:val="005F2D0A"/>
    <w:rsid w:val="005F4D9C"/>
    <w:rsid w:val="005F643A"/>
    <w:rsid w:val="006034D5"/>
    <w:rsid w:val="00604F79"/>
    <w:rsid w:val="006101DF"/>
    <w:rsid w:val="00611036"/>
    <w:rsid w:val="006116A4"/>
    <w:rsid w:val="0061173C"/>
    <w:rsid w:val="006129D6"/>
    <w:rsid w:val="00614972"/>
    <w:rsid w:val="00616B1A"/>
    <w:rsid w:val="00616DCB"/>
    <w:rsid w:val="006173C0"/>
    <w:rsid w:val="00617EED"/>
    <w:rsid w:val="006205A5"/>
    <w:rsid w:val="00621B3D"/>
    <w:rsid w:val="006248C4"/>
    <w:rsid w:val="00624A72"/>
    <w:rsid w:val="00627067"/>
    <w:rsid w:val="006346C1"/>
    <w:rsid w:val="00641723"/>
    <w:rsid w:val="006427FE"/>
    <w:rsid w:val="0064336F"/>
    <w:rsid w:val="00643412"/>
    <w:rsid w:val="00646934"/>
    <w:rsid w:val="0065147C"/>
    <w:rsid w:val="006527E4"/>
    <w:rsid w:val="00657DB3"/>
    <w:rsid w:val="00661F83"/>
    <w:rsid w:val="00663CD4"/>
    <w:rsid w:val="00665F26"/>
    <w:rsid w:val="00667952"/>
    <w:rsid w:val="00667F0B"/>
    <w:rsid w:val="00670035"/>
    <w:rsid w:val="00672233"/>
    <w:rsid w:val="00672522"/>
    <w:rsid w:val="00672770"/>
    <w:rsid w:val="00677327"/>
    <w:rsid w:val="00680156"/>
    <w:rsid w:val="00681CF6"/>
    <w:rsid w:val="0068285A"/>
    <w:rsid w:val="006833A6"/>
    <w:rsid w:val="006902B5"/>
    <w:rsid w:val="00690C86"/>
    <w:rsid w:val="00696177"/>
    <w:rsid w:val="006966E3"/>
    <w:rsid w:val="00697E53"/>
    <w:rsid w:val="006A17DE"/>
    <w:rsid w:val="006A1A27"/>
    <w:rsid w:val="006A3BC1"/>
    <w:rsid w:val="006A6455"/>
    <w:rsid w:val="006A69D1"/>
    <w:rsid w:val="006A7E4E"/>
    <w:rsid w:val="006B0CCF"/>
    <w:rsid w:val="006C0117"/>
    <w:rsid w:val="006C17DA"/>
    <w:rsid w:val="006C2EEB"/>
    <w:rsid w:val="006C36EA"/>
    <w:rsid w:val="006C57BE"/>
    <w:rsid w:val="006C650B"/>
    <w:rsid w:val="006C6894"/>
    <w:rsid w:val="006C69CB"/>
    <w:rsid w:val="006C732D"/>
    <w:rsid w:val="006D2D3E"/>
    <w:rsid w:val="006D5C3B"/>
    <w:rsid w:val="006D7F06"/>
    <w:rsid w:val="006E2CEB"/>
    <w:rsid w:val="006E4D4D"/>
    <w:rsid w:val="006E5EBB"/>
    <w:rsid w:val="006E7C0B"/>
    <w:rsid w:val="006F123E"/>
    <w:rsid w:val="006F7A44"/>
    <w:rsid w:val="00706576"/>
    <w:rsid w:val="00720448"/>
    <w:rsid w:val="00720516"/>
    <w:rsid w:val="00722883"/>
    <w:rsid w:val="00722927"/>
    <w:rsid w:val="00722AFD"/>
    <w:rsid w:val="00727C38"/>
    <w:rsid w:val="0073109E"/>
    <w:rsid w:val="00740752"/>
    <w:rsid w:val="007530E8"/>
    <w:rsid w:val="007537A2"/>
    <w:rsid w:val="0075525A"/>
    <w:rsid w:val="00755BB9"/>
    <w:rsid w:val="00762E30"/>
    <w:rsid w:val="0076408F"/>
    <w:rsid w:val="0076493A"/>
    <w:rsid w:val="00765026"/>
    <w:rsid w:val="007651F0"/>
    <w:rsid w:val="0076559E"/>
    <w:rsid w:val="007657C8"/>
    <w:rsid w:val="00772775"/>
    <w:rsid w:val="00775E99"/>
    <w:rsid w:val="00782E57"/>
    <w:rsid w:val="00784BC0"/>
    <w:rsid w:val="00787D6F"/>
    <w:rsid w:val="00790A40"/>
    <w:rsid w:val="0079124A"/>
    <w:rsid w:val="00792F53"/>
    <w:rsid w:val="00797E1C"/>
    <w:rsid w:val="007A185C"/>
    <w:rsid w:val="007A22BA"/>
    <w:rsid w:val="007B1241"/>
    <w:rsid w:val="007B3454"/>
    <w:rsid w:val="007C24CE"/>
    <w:rsid w:val="007C3907"/>
    <w:rsid w:val="007C4330"/>
    <w:rsid w:val="007C5F2E"/>
    <w:rsid w:val="007D1097"/>
    <w:rsid w:val="007D28BD"/>
    <w:rsid w:val="007D3BA0"/>
    <w:rsid w:val="007E19A2"/>
    <w:rsid w:val="007E1D9C"/>
    <w:rsid w:val="007E4982"/>
    <w:rsid w:val="007F1DCC"/>
    <w:rsid w:val="007F629A"/>
    <w:rsid w:val="007F78BD"/>
    <w:rsid w:val="007F7FF2"/>
    <w:rsid w:val="008006F1"/>
    <w:rsid w:val="0080073D"/>
    <w:rsid w:val="00801D53"/>
    <w:rsid w:val="008074B5"/>
    <w:rsid w:val="00811E6D"/>
    <w:rsid w:val="00814487"/>
    <w:rsid w:val="00814752"/>
    <w:rsid w:val="00815475"/>
    <w:rsid w:val="008165F1"/>
    <w:rsid w:val="00821A3B"/>
    <w:rsid w:val="0082222D"/>
    <w:rsid w:val="00830103"/>
    <w:rsid w:val="00831C0C"/>
    <w:rsid w:val="008368F7"/>
    <w:rsid w:val="0084082D"/>
    <w:rsid w:val="00841FF1"/>
    <w:rsid w:val="008429A3"/>
    <w:rsid w:val="008469EB"/>
    <w:rsid w:val="00847F77"/>
    <w:rsid w:val="00850FCC"/>
    <w:rsid w:val="008521B4"/>
    <w:rsid w:val="008522CA"/>
    <w:rsid w:val="00857512"/>
    <w:rsid w:val="00860593"/>
    <w:rsid w:val="0086391C"/>
    <w:rsid w:val="008662CC"/>
    <w:rsid w:val="008671EC"/>
    <w:rsid w:val="008701FF"/>
    <w:rsid w:val="008704E4"/>
    <w:rsid w:val="00870503"/>
    <w:rsid w:val="00870CB1"/>
    <w:rsid w:val="0087415E"/>
    <w:rsid w:val="008750A3"/>
    <w:rsid w:val="0087558F"/>
    <w:rsid w:val="00880F9C"/>
    <w:rsid w:val="00882DDE"/>
    <w:rsid w:val="008830B0"/>
    <w:rsid w:val="00885AD7"/>
    <w:rsid w:val="008909F8"/>
    <w:rsid w:val="008934D4"/>
    <w:rsid w:val="008943BE"/>
    <w:rsid w:val="00894964"/>
    <w:rsid w:val="00894A7D"/>
    <w:rsid w:val="00895C26"/>
    <w:rsid w:val="008963CF"/>
    <w:rsid w:val="008965ED"/>
    <w:rsid w:val="00897D40"/>
    <w:rsid w:val="008A1168"/>
    <w:rsid w:val="008A2EA3"/>
    <w:rsid w:val="008A365E"/>
    <w:rsid w:val="008A7282"/>
    <w:rsid w:val="008A7F63"/>
    <w:rsid w:val="008B18C5"/>
    <w:rsid w:val="008B19F2"/>
    <w:rsid w:val="008B2B1E"/>
    <w:rsid w:val="008B326C"/>
    <w:rsid w:val="008B36F0"/>
    <w:rsid w:val="008C5103"/>
    <w:rsid w:val="008C54F9"/>
    <w:rsid w:val="008C6B6D"/>
    <w:rsid w:val="008C7D87"/>
    <w:rsid w:val="008D03D8"/>
    <w:rsid w:val="008D1B60"/>
    <w:rsid w:val="008D24C8"/>
    <w:rsid w:val="008D2C29"/>
    <w:rsid w:val="008D3057"/>
    <w:rsid w:val="008E5F08"/>
    <w:rsid w:val="008E7E32"/>
    <w:rsid w:val="008F08EB"/>
    <w:rsid w:val="008F0ACC"/>
    <w:rsid w:val="009008B8"/>
    <w:rsid w:val="0090548B"/>
    <w:rsid w:val="00906876"/>
    <w:rsid w:val="00910B31"/>
    <w:rsid w:val="00912586"/>
    <w:rsid w:val="00916439"/>
    <w:rsid w:val="0092258E"/>
    <w:rsid w:val="00927173"/>
    <w:rsid w:val="00927800"/>
    <w:rsid w:val="0093560D"/>
    <w:rsid w:val="0094142E"/>
    <w:rsid w:val="00941F78"/>
    <w:rsid w:val="009434FD"/>
    <w:rsid w:val="009441BF"/>
    <w:rsid w:val="009520E4"/>
    <w:rsid w:val="00952671"/>
    <w:rsid w:val="009542FA"/>
    <w:rsid w:val="00954CE7"/>
    <w:rsid w:val="00956461"/>
    <w:rsid w:val="00962FAD"/>
    <w:rsid w:val="0096571F"/>
    <w:rsid w:val="009676AC"/>
    <w:rsid w:val="009677DB"/>
    <w:rsid w:val="00972223"/>
    <w:rsid w:val="00972C64"/>
    <w:rsid w:val="0097398D"/>
    <w:rsid w:val="00976CFF"/>
    <w:rsid w:val="0098077F"/>
    <w:rsid w:val="00986F40"/>
    <w:rsid w:val="00987289"/>
    <w:rsid w:val="00991B7E"/>
    <w:rsid w:val="00992571"/>
    <w:rsid w:val="00992DAB"/>
    <w:rsid w:val="00994527"/>
    <w:rsid w:val="0099563C"/>
    <w:rsid w:val="00997651"/>
    <w:rsid w:val="009A2B5D"/>
    <w:rsid w:val="009A467C"/>
    <w:rsid w:val="009A5533"/>
    <w:rsid w:val="009A6598"/>
    <w:rsid w:val="009C51F4"/>
    <w:rsid w:val="009D2453"/>
    <w:rsid w:val="009D5D19"/>
    <w:rsid w:val="009D7493"/>
    <w:rsid w:val="009E1944"/>
    <w:rsid w:val="009E1CF5"/>
    <w:rsid w:val="009E4433"/>
    <w:rsid w:val="009E4DFF"/>
    <w:rsid w:val="009E56C0"/>
    <w:rsid w:val="009E5B89"/>
    <w:rsid w:val="009F0AB1"/>
    <w:rsid w:val="009F26D0"/>
    <w:rsid w:val="009F52CE"/>
    <w:rsid w:val="009F55EC"/>
    <w:rsid w:val="00A00599"/>
    <w:rsid w:val="00A0186F"/>
    <w:rsid w:val="00A01A32"/>
    <w:rsid w:val="00A02663"/>
    <w:rsid w:val="00A11907"/>
    <w:rsid w:val="00A11FDB"/>
    <w:rsid w:val="00A12F4C"/>
    <w:rsid w:val="00A14298"/>
    <w:rsid w:val="00A16BD3"/>
    <w:rsid w:val="00A17249"/>
    <w:rsid w:val="00A17421"/>
    <w:rsid w:val="00A17866"/>
    <w:rsid w:val="00A21A15"/>
    <w:rsid w:val="00A259DB"/>
    <w:rsid w:val="00A25B67"/>
    <w:rsid w:val="00A25C51"/>
    <w:rsid w:val="00A25EE6"/>
    <w:rsid w:val="00A2725E"/>
    <w:rsid w:val="00A36D8B"/>
    <w:rsid w:val="00A4490B"/>
    <w:rsid w:val="00A4624D"/>
    <w:rsid w:val="00A5005A"/>
    <w:rsid w:val="00A52E93"/>
    <w:rsid w:val="00A5503B"/>
    <w:rsid w:val="00A72E89"/>
    <w:rsid w:val="00A75AD4"/>
    <w:rsid w:val="00A75BD4"/>
    <w:rsid w:val="00A76F5A"/>
    <w:rsid w:val="00A777E9"/>
    <w:rsid w:val="00A83A43"/>
    <w:rsid w:val="00A84072"/>
    <w:rsid w:val="00A86FEE"/>
    <w:rsid w:val="00A912C6"/>
    <w:rsid w:val="00A92041"/>
    <w:rsid w:val="00A9310E"/>
    <w:rsid w:val="00A9645B"/>
    <w:rsid w:val="00AA019D"/>
    <w:rsid w:val="00AA21BD"/>
    <w:rsid w:val="00AA241B"/>
    <w:rsid w:val="00AA4B89"/>
    <w:rsid w:val="00AA6188"/>
    <w:rsid w:val="00AB004E"/>
    <w:rsid w:val="00AB09FA"/>
    <w:rsid w:val="00AB1286"/>
    <w:rsid w:val="00AB4E60"/>
    <w:rsid w:val="00AB6ECA"/>
    <w:rsid w:val="00AC0DBC"/>
    <w:rsid w:val="00AC1CEC"/>
    <w:rsid w:val="00AC4637"/>
    <w:rsid w:val="00AC60EA"/>
    <w:rsid w:val="00AC6606"/>
    <w:rsid w:val="00AD0491"/>
    <w:rsid w:val="00AD0E2D"/>
    <w:rsid w:val="00AD3C8A"/>
    <w:rsid w:val="00AD55AC"/>
    <w:rsid w:val="00AD5CF0"/>
    <w:rsid w:val="00AD76C4"/>
    <w:rsid w:val="00AD7834"/>
    <w:rsid w:val="00AE014E"/>
    <w:rsid w:val="00AE0EB3"/>
    <w:rsid w:val="00AE2D4A"/>
    <w:rsid w:val="00AE3640"/>
    <w:rsid w:val="00AE5DB3"/>
    <w:rsid w:val="00AE743A"/>
    <w:rsid w:val="00AF20BB"/>
    <w:rsid w:val="00AF347E"/>
    <w:rsid w:val="00AF38DE"/>
    <w:rsid w:val="00AF47D2"/>
    <w:rsid w:val="00AF47D4"/>
    <w:rsid w:val="00AF4AEE"/>
    <w:rsid w:val="00B021DA"/>
    <w:rsid w:val="00B026F4"/>
    <w:rsid w:val="00B02AC9"/>
    <w:rsid w:val="00B032B8"/>
    <w:rsid w:val="00B03804"/>
    <w:rsid w:val="00B0473B"/>
    <w:rsid w:val="00B125A0"/>
    <w:rsid w:val="00B205B6"/>
    <w:rsid w:val="00B22C9C"/>
    <w:rsid w:val="00B33DD3"/>
    <w:rsid w:val="00B376DD"/>
    <w:rsid w:val="00B42125"/>
    <w:rsid w:val="00B43368"/>
    <w:rsid w:val="00B4339F"/>
    <w:rsid w:val="00B450CA"/>
    <w:rsid w:val="00B528BA"/>
    <w:rsid w:val="00B55CC3"/>
    <w:rsid w:val="00B60160"/>
    <w:rsid w:val="00B641CC"/>
    <w:rsid w:val="00B665C4"/>
    <w:rsid w:val="00B67036"/>
    <w:rsid w:val="00B75ABB"/>
    <w:rsid w:val="00B75C3F"/>
    <w:rsid w:val="00B7678A"/>
    <w:rsid w:val="00B805F1"/>
    <w:rsid w:val="00B807A9"/>
    <w:rsid w:val="00B81D25"/>
    <w:rsid w:val="00B85DF0"/>
    <w:rsid w:val="00B86C7D"/>
    <w:rsid w:val="00B93281"/>
    <w:rsid w:val="00B959CB"/>
    <w:rsid w:val="00BA022A"/>
    <w:rsid w:val="00BA12FB"/>
    <w:rsid w:val="00BA2582"/>
    <w:rsid w:val="00BA2B4C"/>
    <w:rsid w:val="00BA45E9"/>
    <w:rsid w:val="00BA4A84"/>
    <w:rsid w:val="00BB2B2C"/>
    <w:rsid w:val="00BB4F0D"/>
    <w:rsid w:val="00BB57BF"/>
    <w:rsid w:val="00BB6193"/>
    <w:rsid w:val="00BB640C"/>
    <w:rsid w:val="00BB68DD"/>
    <w:rsid w:val="00BC0088"/>
    <w:rsid w:val="00BC130A"/>
    <w:rsid w:val="00BC5CFD"/>
    <w:rsid w:val="00BD0BE2"/>
    <w:rsid w:val="00BD2A9D"/>
    <w:rsid w:val="00BD32AE"/>
    <w:rsid w:val="00BD7D3B"/>
    <w:rsid w:val="00BE08F1"/>
    <w:rsid w:val="00BE0F41"/>
    <w:rsid w:val="00BE2AB4"/>
    <w:rsid w:val="00BF1F19"/>
    <w:rsid w:val="00BF5B91"/>
    <w:rsid w:val="00C02758"/>
    <w:rsid w:val="00C037FC"/>
    <w:rsid w:val="00C04A0F"/>
    <w:rsid w:val="00C063A0"/>
    <w:rsid w:val="00C13BED"/>
    <w:rsid w:val="00C1589C"/>
    <w:rsid w:val="00C159EE"/>
    <w:rsid w:val="00C15B4F"/>
    <w:rsid w:val="00C20C9D"/>
    <w:rsid w:val="00C22A5B"/>
    <w:rsid w:val="00C30FB0"/>
    <w:rsid w:val="00C337FB"/>
    <w:rsid w:val="00C34224"/>
    <w:rsid w:val="00C348B0"/>
    <w:rsid w:val="00C411DF"/>
    <w:rsid w:val="00C50F4A"/>
    <w:rsid w:val="00C515A5"/>
    <w:rsid w:val="00C52013"/>
    <w:rsid w:val="00C52CB6"/>
    <w:rsid w:val="00C55CEC"/>
    <w:rsid w:val="00C60E06"/>
    <w:rsid w:val="00C64310"/>
    <w:rsid w:val="00C72CEC"/>
    <w:rsid w:val="00C7378E"/>
    <w:rsid w:val="00C75D8C"/>
    <w:rsid w:val="00C764F3"/>
    <w:rsid w:val="00C80F51"/>
    <w:rsid w:val="00C81968"/>
    <w:rsid w:val="00C82C24"/>
    <w:rsid w:val="00C85216"/>
    <w:rsid w:val="00C859A8"/>
    <w:rsid w:val="00C85FAC"/>
    <w:rsid w:val="00C90124"/>
    <w:rsid w:val="00C907CC"/>
    <w:rsid w:val="00C9159A"/>
    <w:rsid w:val="00C91BD4"/>
    <w:rsid w:val="00C93B00"/>
    <w:rsid w:val="00C94C94"/>
    <w:rsid w:val="00C94EE5"/>
    <w:rsid w:val="00CA1127"/>
    <w:rsid w:val="00CA3414"/>
    <w:rsid w:val="00CA41E7"/>
    <w:rsid w:val="00CA4643"/>
    <w:rsid w:val="00CA4A71"/>
    <w:rsid w:val="00CA5528"/>
    <w:rsid w:val="00CA55EA"/>
    <w:rsid w:val="00CA6266"/>
    <w:rsid w:val="00CB72F7"/>
    <w:rsid w:val="00CC086D"/>
    <w:rsid w:val="00CC232A"/>
    <w:rsid w:val="00CC3F30"/>
    <w:rsid w:val="00CC47FB"/>
    <w:rsid w:val="00CD3F7F"/>
    <w:rsid w:val="00CD5AAB"/>
    <w:rsid w:val="00CD621C"/>
    <w:rsid w:val="00CE1020"/>
    <w:rsid w:val="00CE1FC9"/>
    <w:rsid w:val="00CE30D8"/>
    <w:rsid w:val="00CE3FDB"/>
    <w:rsid w:val="00CE48E4"/>
    <w:rsid w:val="00CE5434"/>
    <w:rsid w:val="00CE7BD8"/>
    <w:rsid w:val="00CF1088"/>
    <w:rsid w:val="00CF29DE"/>
    <w:rsid w:val="00CF42B0"/>
    <w:rsid w:val="00CF5F46"/>
    <w:rsid w:val="00D00404"/>
    <w:rsid w:val="00D01938"/>
    <w:rsid w:val="00D04EFE"/>
    <w:rsid w:val="00D050C4"/>
    <w:rsid w:val="00D06B07"/>
    <w:rsid w:val="00D07124"/>
    <w:rsid w:val="00D102AD"/>
    <w:rsid w:val="00D10B0F"/>
    <w:rsid w:val="00D155D4"/>
    <w:rsid w:val="00D157F4"/>
    <w:rsid w:val="00D20B11"/>
    <w:rsid w:val="00D21C64"/>
    <w:rsid w:val="00D300F7"/>
    <w:rsid w:val="00D34890"/>
    <w:rsid w:val="00D34951"/>
    <w:rsid w:val="00D357B6"/>
    <w:rsid w:val="00D35D75"/>
    <w:rsid w:val="00D368EC"/>
    <w:rsid w:val="00D403B5"/>
    <w:rsid w:val="00D40416"/>
    <w:rsid w:val="00D41CD1"/>
    <w:rsid w:val="00D54C17"/>
    <w:rsid w:val="00D57D0D"/>
    <w:rsid w:val="00D608C3"/>
    <w:rsid w:val="00D62A57"/>
    <w:rsid w:val="00D65180"/>
    <w:rsid w:val="00D65B1B"/>
    <w:rsid w:val="00D66DBE"/>
    <w:rsid w:val="00D67BD6"/>
    <w:rsid w:val="00D700EC"/>
    <w:rsid w:val="00D729DC"/>
    <w:rsid w:val="00D87C61"/>
    <w:rsid w:val="00D90E93"/>
    <w:rsid w:val="00D9255B"/>
    <w:rsid w:val="00D92DC8"/>
    <w:rsid w:val="00D963E4"/>
    <w:rsid w:val="00DA2791"/>
    <w:rsid w:val="00DA3068"/>
    <w:rsid w:val="00DB004E"/>
    <w:rsid w:val="00DB070A"/>
    <w:rsid w:val="00DB1577"/>
    <w:rsid w:val="00DB21BD"/>
    <w:rsid w:val="00DB3B50"/>
    <w:rsid w:val="00DB4B86"/>
    <w:rsid w:val="00DB5CED"/>
    <w:rsid w:val="00DB5D3B"/>
    <w:rsid w:val="00DB6691"/>
    <w:rsid w:val="00DC053B"/>
    <w:rsid w:val="00DC33DC"/>
    <w:rsid w:val="00DC4719"/>
    <w:rsid w:val="00DC5517"/>
    <w:rsid w:val="00DD02B2"/>
    <w:rsid w:val="00DD1697"/>
    <w:rsid w:val="00DD38FA"/>
    <w:rsid w:val="00DD5542"/>
    <w:rsid w:val="00DE25F5"/>
    <w:rsid w:val="00DE6F2F"/>
    <w:rsid w:val="00DE70F2"/>
    <w:rsid w:val="00DF4128"/>
    <w:rsid w:val="00DF5250"/>
    <w:rsid w:val="00DF5AFA"/>
    <w:rsid w:val="00DF5E6B"/>
    <w:rsid w:val="00E03906"/>
    <w:rsid w:val="00E044B6"/>
    <w:rsid w:val="00E04A67"/>
    <w:rsid w:val="00E0594B"/>
    <w:rsid w:val="00E126E2"/>
    <w:rsid w:val="00E1323B"/>
    <w:rsid w:val="00E17264"/>
    <w:rsid w:val="00E173CC"/>
    <w:rsid w:val="00E231AA"/>
    <w:rsid w:val="00E2623C"/>
    <w:rsid w:val="00E27710"/>
    <w:rsid w:val="00E27BAF"/>
    <w:rsid w:val="00E33D5D"/>
    <w:rsid w:val="00E34F7E"/>
    <w:rsid w:val="00E4162F"/>
    <w:rsid w:val="00E4548E"/>
    <w:rsid w:val="00E46232"/>
    <w:rsid w:val="00E4732D"/>
    <w:rsid w:val="00E50E48"/>
    <w:rsid w:val="00E51350"/>
    <w:rsid w:val="00E52813"/>
    <w:rsid w:val="00E56016"/>
    <w:rsid w:val="00E569D7"/>
    <w:rsid w:val="00E60F02"/>
    <w:rsid w:val="00E61668"/>
    <w:rsid w:val="00E616F6"/>
    <w:rsid w:val="00E61894"/>
    <w:rsid w:val="00E634D7"/>
    <w:rsid w:val="00E67DD1"/>
    <w:rsid w:val="00E70BDA"/>
    <w:rsid w:val="00E726B4"/>
    <w:rsid w:val="00E764C2"/>
    <w:rsid w:val="00E80668"/>
    <w:rsid w:val="00E80B2A"/>
    <w:rsid w:val="00E831BD"/>
    <w:rsid w:val="00E83A42"/>
    <w:rsid w:val="00E84567"/>
    <w:rsid w:val="00E87862"/>
    <w:rsid w:val="00E87A2E"/>
    <w:rsid w:val="00E9037E"/>
    <w:rsid w:val="00E90715"/>
    <w:rsid w:val="00E92679"/>
    <w:rsid w:val="00E93230"/>
    <w:rsid w:val="00E93B0A"/>
    <w:rsid w:val="00E94EAF"/>
    <w:rsid w:val="00E95904"/>
    <w:rsid w:val="00E96DB6"/>
    <w:rsid w:val="00E974DE"/>
    <w:rsid w:val="00E97D67"/>
    <w:rsid w:val="00EA03DB"/>
    <w:rsid w:val="00EA42A5"/>
    <w:rsid w:val="00EA5476"/>
    <w:rsid w:val="00EA5DD4"/>
    <w:rsid w:val="00EA71E9"/>
    <w:rsid w:val="00EA7458"/>
    <w:rsid w:val="00EA7FC1"/>
    <w:rsid w:val="00EB1608"/>
    <w:rsid w:val="00EB2370"/>
    <w:rsid w:val="00EB3FEA"/>
    <w:rsid w:val="00EB7F0C"/>
    <w:rsid w:val="00EC27C7"/>
    <w:rsid w:val="00EC2CAB"/>
    <w:rsid w:val="00EC501B"/>
    <w:rsid w:val="00EC7AD6"/>
    <w:rsid w:val="00ED043F"/>
    <w:rsid w:val="00ED128A"/>
    <w:rsid w:val="00ED7D0E"/>
    <w:rsid w:val="00EE61C6"/>
    <w:rsid w:val="00EE631C"/>
    <w:rsid w:val="00EE7C6D"/>
    <w:rsid w:val="00EF02EC"/>
    <w:rsid w:val="00EF1139"/>
    <w:rsid w:val="00EF7969"/>
    <w:rsid w:val="00F03642"/>
    <w:rsid w:val="00F03ED9"/>
    <w:rsid w:val="00F0552A"/>
    <w:rsid w:val="00F0760A"/>
    <w:rsid w:val="00F10AE5"/>
    <w:rsid w:val="00F130F3"/>
    <w:rsid w:val="00F16511"/>
    <w:rsid w:val="00F17E6B"/>
    <w:rsid w:val="00F204A7"/>
    <w:rsid w:val="00F2074A"/>
    <w:rsid w:val="00F2215B"/>
    <w:rsid w:val="00F2227B"/>
    <w:rsid w:val="00F25FD1"/>
    <w:rsid w:val="00F2657B"/>
    <w:rsid w:val="00F27323"/>
    <w:rsid w:val="00F3023E"/>
    <w:rsid w:val="00F33616"/>
    <w:rsid w:val="00F33AEC"/>
    <w:rsid w:val="00F41366"/>
    <w:rsid w:val="00F42272"/>
    <w:rsid w:val="00F434DB"/>
    <w:rsid w:val="00F43868"/>
    <w:rsid w:val="00F45396"/>
    <w:rsid w:val="00F45C12"/>
    <w:rsid w:val="00F50594"/>
    <w:rsid w:val="00F50CE7"/>
    <w:rsid w:val="00F528D0"/>
    <w:rsid w:val="00F55B6A"/>
    <w:rsid w:val="00F571D2"/>
    <w:rsid w:val="00F57AE5"/>
    <w:rsid w:val="00F57F9A"/>
    <w:rsid w:val="00F608EC"/>
    <w:rsid w:val="00F6311F"/>
    <w:rsid w:val="00F643AF"/>
    <w:rsid w:val="00F672A3"/>
    <w:rsid w:val="00F7303C"/>
    <w:rsid w:val="00F7655D"/>
    <w:rsid w:val="00F77716"/>
    <w:rsid w:val="00F77A01"/>
    <w:rsid w:val="00F829FA"/>
    <w:rsid w:val="00F873ED"/>
    <w:rsid w:val="00F91BBF"/>
    <w:rsid w:val="00F971F8"/>
    <w:rsid w:val="00FA090D"/>
    <w:rsid w:val="00FA24B9"/>
    <w:rsid w:val="00FA7A25"/>
    <w:rsid w:val="00FB5213"/>
    <w:rsid w:val="00FC04BA"/>
    <w:rsid w:val="00FC0672"/>
    <w:rsid w:val="00FC0A10"/>
    <w:rsid w:val="00FC1875"/>
    <w:rsid w:val="00FC38A9"/>
    <w:rsid w:val="00FC3E76"/>
    <w:rsid w:val="00FC3ED3"/>
    <w:rsid w:val="00FC512E"/>
    <w:rsid w:val="00FD1382"/>
    <w:rsid w:val="00FD13A5"/>
    <w:rsid w:val="00FD2B17"/>
    <w:rsid w:val="00FD37D3"/>
    <w:rsid w:val="00FD7901"/>
    <w:rsid w:val="00FE0039"/>
    <w:rsid w:val="00FE0D04"/>
    <w:rsid w:val="00FE287E"/>
    <w:rsid w:val="00FE45CA"/>
    <w:rsid w:val="00FE4912"/>
    <w:rsid w:val="00FE4CDF"/>
    <w:rsid w:val="00FE649A"/>
    <w:rsid w:val="00FE703F"/>
    <w:rsid w:val="00FF4E16"/>
    <w:rsid w:val="00FF4E9B"/>
    <w:rsid w:val="00FF57E2"/>
    <w:rsid w:val="00FF6332"/>
    <w:rsid w:val="00FF76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18ED"/>
  <w15:chartTrackingRefBased/>
  <w15:docId w15:val="{65BEBB13-491E-4740-80B4-84DFBA1A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DA5"/>
    <w:pPr>
      <w:bidi/>
    </w:pPr>
  </w:style>
  <w:style w:type="paragraph" w:styleId="1">
    <w:name w:val="heading 1"/>
    <w:basedOn w:val="a"/>
    <w:next w:val="a"/>
    <w:link w:val="10"/>
    <w:uiPriority w:val="9"/>
    <w:qFormat/>
    <w:rsid w:val="003F1B14"/>
    <w:pPr>
      <w:keepNext/>
      <w:bidi w:val="0"/>
      <w:spacing w:line="240" w:lineRule="auto"/>
      <w:jc w:val="both"/>
      <w:outlineLvl w:val="0"/>
    </w:pPr>
    <w:rPr>
      <w:rFonts w:asciiTheme="majorBidi" w:hAnsiTheme="majorBidi" w:cstheme="majorBidi"/>
      <w:b/>
      <w:bCs/>
      <w:u w:val="single"/>
    </w:rPr>
  </w:style>
  <w:style w:type="paragraph" w:styleId="2">
    <w:name w:val="heading 2"/>
    <w:basedOn w:val="a"/>
    <w:next w:val="a"/>
    <w:link w:val="20"/>
    <w:uiPriority w:val="9"/>
    <w:unhideWhenUsed/>
    <w:qFormat/>
    <w:rsid w:val="00AF4AEE"/>
    <w:pPr>
      <w:keepNext/>
      <w:bidi w:val="0"/>
      <w:spacing w:line="276" w:lineRule="auto"/>
      <w:ind w:left="357" w:right="476"/>
      <w:jc w:val="both"/>
      <w:outlineLvl w:val="1"/>
    </w:pPr>
    <w:rPr>
      <w:rFonts w:asciiTheme="majorBidi" w:hAnsiTheme="majorBidi" w:cstheme="majorBidi"/>
      <w:b/>
      <w:bCs/>
    </w:rPr>
  </w:style>
  <w:style w:type="paragraph" w:styleId="3">
    <w:name w:val="heading 3"/>
    <w:basedOn w:val="a"/>
    <w:next w:val="a"/>
    <w:link w:val="30"/>
    <w:uiPriority w:val="9"/>
    <w:unhideWhenUsed/>
    <w:qFormat/>
    <w:rsid w:val="00FE0D04"/>
    <w:pPr>
      <w:keepNext/>
      <w:bidi w:val="0"/>
      <w:spacing w:line="240" w:lineRule="auto"/>
      <w:jc w:val="both"/>
      <w:outlineLvl w:val="2"/>
    </w:pPr>
    <w:rPr>
      <w:rFonts w:asciiTheme="majorBidi" w:hAnsiTheme="majorBid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DA5"/>
    <w:pPr>
      <w:ind w:left="720"/>
      <w:contextualSpacing/>
    </w:pPr>
  </w:style>
  <w:style w:type="paragraph" w:styleId="a4">
    <w:name w:val="footnote text"/>
    <w:basedOn w:val="a"/>
    <w:link w:val="a5"/>
    <w:uiPriority w:val="99"/>
    <w:semiHidden/>
    <w:unhideWhenUsed/>
    <w:rsid w:val="002B2DA5"/>
    <w:pPr>
      <w:bidi w:val="0"/>
      <w:spacing w:after="0" w:line="240" w:lineRule="auto"/>
      <w:ind w:firstLine="720"/>
    </w:pPr>
    <w:rPr>
      <w:rFonts w:ascii="Times New Roman" w:hAnsi="Times New Roman" w:cs="Times New Roman"/>
      <w:sz w:val="20"/>
      <w:szCs w:val="20"/>
    </w:rPr>
  </w:style>
  <w:style w:type="character" w:customStyle="1" w:styleId="a5">
    <w:name w:val="טקסט הערת שוליים תו"/>
    <w:basedOn w:val="a0"/>
    <w:link w:val="a4"/>
    <w:uiPriority w:val="99"/>
    <w:semiHidden/>
    <w:rsid w:val="002B2DA5"/>
    <w:rPr>
      <w:rFonts w:ascii="Times New Roman" w:hAnsi="Times New Roman" w:cs="Times New Roman"/>
      <w:sz w:val="20"/>
      <w:szCs w:val="20"/>
    </w:rPr>
  </w:style>
  <w:style w:type="character" w:styleId="a6">
    <w:name w:val="footnote reference"/>
    <w:basedOn w:val="a0"/>
    <w:uiPriority w:val="99"/>
    <w:semiHidden/>
    <w:unhideWhenUsed/>
    <w:rsid w:val="002B2DA5"/>
    <w:rPr>
      <w:vertAlign w:val="superscript"/>
    </w:rPr>
  </w:style>
  <w:style w:type="character" w:styleId="a7">
    <w:name w:val="Strong"/>
    <w:basedOn w:val="a0"/>
    <w:uiPriority w:val="22"/>
    <w:qFormat/>
    <w:rsid w:val="002B2DA5"/>
    <w:rPr>
      <w:b/>
      <w:bCs/>
    </w:rPr>
  </w:style>
  <w:style w:type="character" w:customStyle="1" w:styleId="apple-converted-space">
    <w:name w:val="apple-converted-space"/>
    <w:basedOn w:val="a0"/>
    <w:rsid w:val="002B2DA5"/>
  </w:style>
  <w:style w:type="paragraph" w:styleId="21">
    <w:name w:val="Body Text 2"/>
    <w:basedOn w:val="a"/>
    <w:link w:val="22"/>
    <w:uiPriority w:val="99"/>
    <w:unhideWhenUsed/>
    <w:rsid w:val="002B2DA5"/>
    <w:pPr>
      <w:spacing w:after="120" w:line="480" w:lineRule="auto"/>
    </w:pPr>
    <w:rPr>
      <w:rFonts w:ascii="Times New Roman" w:eastAsia="Calibri" w:hAnsi="Times New Roman" w:cs="Times New Roman"/>
      <w:sz w:val="24"/>
      <w:szCs w:val="24"/>
    </w:rPr>
  </w:style>
  <w:style w:type="character" w:customStyle="1" w:styleId="22">
    <w:name w:val="גוף טקסט 2 תו"/>
    <w:basedOn w:val="a0"/>
    <w:link w:val="21"/>
    <w:uiPriority w:val="99"/>
    <w:rsid w:val="002B2DA5"/>
    <w:rPr>
      <w:rFonts w:ascii="Times New Roman" w:eastAsia="Calibri" w:hAnsi="Times New Roman" w:cs="Times New Roman"/>
      <w:sz w:val="24"/>
      <w:szCs w:val="24"/>
    </w:rPr>
  </w:style>
  <w:style w:type="character" w:customStyle="1" w:styleId="personname">
    <w:name w:val="person_name"/>
    <w:basedOn w:val="a0"/>
    <w:rsid w:val="002B2DA5"/>
  </w:style>
  <w:style w:type="character" w:styleId="a8">
    <w:name w:val="Emphasis"/>
    <w:basedOn w:val="a0"/>
    <w:uiPriority w:val="20"/>
    <w:qFormat/>
    <w:rsid w:val="002B2DA5"/>
    <w:rPr>
      <w:i/>
      <w:iCs/>
    </w:rPr>
  </w:style>
  <w:style w:type="character" w:styleId="Hyperlink">
    <w:name w:val="Hyperlink"/>
    <w:basedOn w:val="a0"/>
    <w:uiPriority w:val="99"/>
    <w:semiHidden/>
    <w:unhideWhenUsed/>
    <w:rsid w:val="002B2DA5"/>
    <w:rPr>
      <w:color w:val="0000FF"/>
      <w:u w:val="single"/>
    </w:rPr>
  </w:style>
  <w:style w:type="character" w:styleId="a9">
    <w:name w:val="annotation reference"/>
    <w:basedOn w:val="a0"/>
    <w:uiPriority w:val="99"/>
    <w:semiHidden/>
    <w:unhideWhenUsed/>
    <w:rsid w:val="00D04EFE"/>
    <w:rPr>
      <w:sz w:val="16"/>
      <w:szCs w:val="16"/>
    </w:rPr>
  </w:style>
  <w:style w:type="paragraph" w:styleId="aa">
    <w:name w:val="annotation text"/>
    <w:basedOn w:val="a"/>
    <w:link w:val="ab"/>
    <w:uiPriority w:val="99"/>
    <w:unhideWhenUsed/>
    <w:rsid w:val="00D04EFE"/>
    <w:pPr>
      <w:spacing w:line="240" w:lineRule="auto"/>
    </w:pPr>
    <w:rPr>
      <w:sz w:val="20"/>
      <w:szCs w:val="20"/>
    </w:rPr>
  </w:style>
  <w:style w:type="character" w:customStyle="1" w:styleId="ab">
    <w:name w:val="טקסט הערה תו"/>
    <w:basedOn w:val="a0"/>
    <w:link w:val="aa"/>
    <w:uiPriority w:val="99"/>
    <w:rsid w:val="00D04EFE"/>
    <w:rPr>
      <w:sz w:val="20"/>
      <w:szCs w:val="20"/>
    </w:rPr>
  </w:style>
  <w:style w:type="paragraph" w:styleId="ac">
    <w:name w:val="Balloon Text"/>
    <w:basedOn w:val="a"/>
    <w:link w:val="ad"/>
    <w:uiPriority w:val="99"/>
    <w:semiHidden/>
    <w:unhideWhenUsed/>
    <w:rsid w:val="00D04EFE"/>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D04EFE"/>
    <w:rPr>
      <w:rFonts w:ascii="Tahoma" w:hAnsi="Tahoma" w:cs="Tahoma"/>
      <w:sz w:val="18"/>
      <w:szCs w:val="18"/>
    </w:rPr>
  </w:style>
  <w:style w:type="character" w:customStyle="1" w:styleId="10">
    <w:name w:val="כותרת 1 תו"/>
    <w:basedOn w:val="a0"/>
    <w:link w:val="1"/>
    <w:uiPriority w:val="9"/>
    <w:rsid w:val="003F1B14"/>
    <w:rPr>
      <w:rFonts w:asciiTheme="majorBidi" w:hAnsiTheme="majorBidi" w:cstheme="majorBidi"/>
      <w:b/>
      <w:bCs/>
      <w:u w:val="single"/>
    </w:rPr>
  </w:style>
  <w:style w:type="paragraph" w:styleId="ae">
    <w:name w:val="annotation subject"/>
    <w:basedOn w:val="aa"/>
    <w:next w:val="aa"/>
    <w:link w:val="af"/>
    <w:uiPriority w:val="99"/>
    <w:semiHidden/>
    <w:unhideWhenUsed/>
    <w:rsid w:val="00383307"/>
    <w:rPr>
      <w:b/>
      <w:bCs/>
    </w:rPr>
  </w:style>
  <w:style w:type="character" w:customStyle="1" w:styleId="af">
    <w:name w:val="נושא הערה תו"/>
    <w:basedOn w:val="ab"/>
    <w:link w:val="ae"/>
    <w:uiPriority w:val="99"/>
    <w:semiHidden/>
    <w:rsid w:val="00383307"/>
    <w:rPr>
      <w:b/>
      <w:bCs/>
      <w:sz w:val="20"/>
      <w:szCs w:val="20"/>
    </w:rPr>
  </w:style>
  <w:style w:type="paragraph" w:styleId="af0">
    <w:name w:val="Revision"/>
    <w:hidden/>
    <w:uiPriority w:val="99"/>
    <w:semiHidden/>
    <w:rsid w:val="004B5D60"/>
    <w:pPr>
      <w:spacing w:after="0" w:line="240" w:lineRule="auto"/>
    </w:pPr>
  </w:style>
  <w:style w:type="paragraph" w:styleId="af1">
    <w:name w:val="Body Text Indent"/>
    <w:basedOn w:val="a"/>
    <w:link w:val="af2"/>
    <w:uiPriority w:val="99"/>
    <w:unhideWhenUsed/>
    <w:rsid w:val="00342AEB"/>
    <w:pPr>
      <w:bidi w:val="0"/>
      <w:spacing w:line="360" w:lineRule="auto"/>
      <w:ind w:firstLine="720"/>
      <w:jc w:val="both"/>
    </w:pPr>
    <w:rPr>
      <w:rFonts w:asciiTheme="majorBidi" w:hAnsiTheme="majorBidi" w:cstheme="majorBidi"/>
    </w:rPr>
  </w:style>
  <w:style w:type="character" w:customStyle="1" w:styleId="af2">
    <w:name w:val="כניסה בגוף טקסט תו"/>
    <w:basedOn w:val="a0"/>
    <w:link w:val="af1"/>
    <w:uiPriority w:val="99"/>
    <w:rsid w:val="00342AEB"/>
    <w:rPr>
      <w:rFonts w:asciiTheme="majorBidi" w:hAnsiTheme="majorBidi" w:cstheme="majorBidi"/>
    </w:rPr>
  </w:style>
  <w:style w:type="character" w:customStyle="1" w:styleId="20">
    <w:name w:val="כותרת 2 תו"/>
    <w:basedOn w:val="a0"/>
    <w:link w:val="2"/>
    <w:uiPriority w:val="9"/>
    <w:rsid w:val="00AF4AEE"/>
    <w:rPr>
      <w:rFonts w:asciiTheme="majorBidi" w:hAnsiTheme="majorBidi" w:cstheme="majorBidi"/>
      <w:b/>
      <w:bCs/>
    </w:rPr>
  </w:style>
  <w:style w:type="character" w:customStyle="1" w:styleId="30">
    <w:name w:val="כותרת 3 תו"/>
    <w:basedOn w:val="a0"/>
    <w:link w:val="3"/>
    <w:uiPriority w:val="9"/>
    <w:rsid w:val="00FE0D04"/>
    <w:rPr>
      <w:rFonts w:asciiTheme="majorBidi" w:hAnsiTheme="majorBid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6994">
      <w:bodyDiv w:val="1"/>
      <w:marLeft w:val="0"/>
      <w:marRight w:val="0"/>
      <w:marTop w:val="0"/>
      <w:marBottom w:val="0"/>
      <w:divBdr>
        <w:top w:val="none" w:sz="0" w:space="0" w:color="auto"/>
        <w:left w:val="none" w:sz="0" w:space="0" w:color="auto"/>
        <w:bottom w:val="none" w:sz="0" w:space="0" w:color="auto"/>
        <w:right w:val="none" w:sz="0" w:space="0" w:color="auto"/>
      </w:divBdr>
    </w:div>
    <w:div w:id="2052877733">
      <w:bodyDiv w:val="1"/>
      <w:marLeft w:val="0"/>
      <w:marRight w:val="0"/>
      <w:marTop w:val="0"/>
      <w:marBottom w:val="0"/>
      <w:divBdr>
        <w:top w:val="none" w:sz="0" w:space="0" w:color="auto"/>
        <w:left w:val="none" w:sz="0" w:space="0" w:color="auto"/>
        <w:bottom w:val="none" w:sz="0" w:space="0" w:color="auto"/>
        <w:right w:val="none" w:sz="0" w:space="0" w:color="auto"/>
      </w:divBdr>
    </w:div>
    <w:div w:id="21241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4BBD-CFBC-4507-BEE4-4B2F0C66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4338</Words>
  <Characters>21695</Characters>
  <Application>Microsoft Office Word</Application>
  <DocSecurity>0</DocSecurity>
  <Lines>180</Lines>
  <Paragraphs>51</Paragraphs>
  <ScaleCrop>false</ScaleCrop>
  <HeadingPairs>
    <vt:vector size="2" baseType="variant">
      <vt:variant>
        <vt:lpstr>שם</vt:lpstr>
      </vt:variant>
      <vt:variant>
        <vt:i4>1</vt:i4>
      </vt:variant>
    </vt:vector>
  </HeadingPairs>
  <TitlesOfParts>
    <vt:vector size="1" baseType="lpstr">
      <vt:lpstr/>
    </vt:vector>
  </TitlesOfParts>
  <Company>Seminar Hakibbutzim College</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סמדר מור</dc:creator>
  <cp:keywords/>
  <dc:description/>
  <cp:lastModifiedBy>סמדר מור</cp:lastModifiedBy>
  <cp:revision>31</cp:revision>
  <cp:lastPrinted>2022-05-27T12:25:00Z</cp:lastPrinted>
  <dcterms:created xsi:type="dcterms:W3CDTF">2022-05-28T17:57:00Z</dcterms:created>
  <dcterms:modified xsi:type="dcterms:W3CDTF">2022-05-29T10:50:00Z</dcterms:modified>
</cp:coreProperties>
</file>