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EB3" w:rsidRDefault="00FC7A04" w:rsidP="00FC7A04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515C93">
        <w:rPr>
          <w:rFonts w:ascii="David" w:hAnsi="David" w:cs="David"/>
          <w:b/>
          <w:bCs/>
          <w:sz w:val="32"/>
          <w:szCs w:val="32"/>
          <w:highlight w:val="yellow"/>
          <w:rtl/>
        </w:rPr>
        <w:t>ביוגרפיה אישית</w:t>
      </w:r>
    </w:p>
    <w:p w:rsidR="00834BEE" w:rsidRPr="00515C93" w:rsidRDefault="00834BEE" w:rsidP="00FC7A04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FC7A04" w:rsidRPr="00515C93" w:rsidRDefault="00515C93" w:rsidP="006F7BF5">
      <w:pPr>
        <w:spacing w:after="0" w:line="360" w:lineRule="auto"/>
        <w:jc w:val="both"/>
        <w:rPr>
          <w:rFonts w:ascii="David" w:hAnsi="David" w:cs="David"/>
          <w:sz w:val="32"/>
          <w:szCs w:val="32"/>
          <w:rtl/>
        </w:rPr>
      </w:pPr>
      <w:r w:rsidRPr="00515C93">
        <w:rPr>
          <w:rFonts w:ascii="David" w:hAnsi="David" w:cs="David"/>
          <w:sz w:val="32"/>
          <w:szCs w:val="32"/>
          <w:rtl/>
        </w:rPr>
        <w:t xml:space="preserve">סיימתי תואר ראשון בלשון עברית באוניברסיטת חיפה בשנת 1996. סיימתי את לימודי </w:t>
      </w:r>
      <w:r w:rsidR="006F7BF5">
        <w:rPr>
          <w:rFonts w:ascii="David" w:hAnsi="David" w:cs="David" w:hint="cs"/>
          <w:sz w:val="32"/>
          <w:szCs w:val="32"/>
          <w:rtl/>
        </w:rPr>
        <w:t>ל</w:t>
      </w:r>
      <w:r w:rsidRPr="00515C93">
        <w:rPr>
          <w:rFonts w:ascii="David" w:hAnsi="David" w:cs="David"/>
          <w:sz w:val="32"/>
          <w:szCs w:val="32"/>
          <w:rtl/>
        </w:rPr>
        <w:t>תעודת הוראה בלשון עברית באותו מוסד בשנת 2000. סיימתי את לימודי לתואר שני במחלקה ללשון עברית בשנת 20</w:t>
      </w:r>
      <w:r w:rsidR="006F7BF5">
        <w:rPr>
          <w:rFonts w:ascii="David" w:hAnsi="David" w:cs="David" w:hint="cs"/>
          <w:sz w:val="32"/>
          <w:szCs w:val="32"/>
          <w:rtl/>
        </w:rPr>
        <w:t>09</w:t>
      </w:r>
      <w:r w:rsidRPr="00515C93">
        <w:rPr>
          <w:rFonts w:ascii="David" w:hAnsi="David" w:cs="David"/>
          <w:sz w:val="32"/>
          <w:szCs w:val="32"/>
          <w:rtl/>
        </w:rPr>
        <w:t xml:space="preserve"> בהצט</w:t>
      </w:r>
      <w:r w:rsidR="006F7BF5">
        <w:rPr>
          <w:rFonts w:ascii="David" w:hAnsi="David" w:cs="David"/>
          <w:sz w:val="32"/>
          <w:szCs w:val="32"/>
          <w:rtl/>
        </w:rPr>
        <w:t xml:space="preserve">יינות </w:t>
      </w:r>
      <w:r w:rsidR="006F7BF5">
        <w:rPr>
          <w:rFonts w:ascii="David" w:hAnsi="David" w:cs="David" w:hint="cs"/>
          <w:sz w:val="32"/>
          <w:szCs w:val="32"/>
          <w:rtl/>
        </w:rPr>
        <w:t>ואת</w:t>
      </w:r>
      <w:r w:rsidRPr="00515C93">
        <w:rPr>
          <w:rFonts w:ascii="David" w:hAnsi="David" w:cs="David"/>
          <w:sz w:val="32"/>
          <w:szCs w:val="32"/>
          <w:rtl/>
        </w:rPr>
        <w:t xml:space="preserve"> הדוקטורט שלי בלשון עברית סיימתי </w:t>
      </w:r>
      <w:r w:rsidR="006F7BF5">
        <w:rPr>
          <w:rFonts w:ascii="David" w:hAnsi="David" w:cs="David" w:hint="cs"/>
          <w:sz w:val="32"/>
          <w:szCs w:val="32"/>
          <w:rtl/>
        </w:rPr>
        <w:t xml:space="preserve">באותה מחלקה </w:t>
      </w:r>
      <w:r w:rsidRPr="00515C93">
        <w:rPr>
          <w:rFonts w:ascii="David" w:hAnsi="David" w:cs="David"/>
          <w:sz w:val="32"/>
          <w:szCs w:val="32"/>
          <w:rtl/>
        </w:rPr>
        <w:t xml:space="preserve">בשנת </w:t>
      </w:r>
      <w:r w:rsidR="006F7BF5">
        <w:rPr>
          <w:rFonts w:ascii="David" w:hAnsi="David" w:cs="David" w:hint="cs"/>
          <w:sz w:val="32"/>
          <w:szCs w:val="32"/>
          <w:rtl/>
        </w:rPr>
        <w:t xml:space="preserve">2011. </w:t>
      </w:r>
      <w:r w:rsidR="00187B03">
        <w:rPr>
          <w:rFonts w:ascii="David" w:hAnsi="David" w:cs="David" w:hint="cs"/>
          <w:sz w:val="32"/>
          <w:szCs w:val="32"/>
          <w:rtl/>
        </w:rPr>
        <w:t xml:space="preserve">משנת 2013 אני מרצה בחוג לשפה וספרות עברית במכללת </w:t>
      </w:r>
      <w:proofErr w:type="spellStart"/>
      <w:r w:rsidR="00187B03">
        <w:rPr>
          <w:rFonts w:ascii="David" w:hAnsi="David" w:cs="David" w:hint="cs"/>
          <w:sz w:val="32"/>
          <w:szCs w:val="32"/>
          <w:rtl/>
        </w:rPr>
        <w:t>אלקאסמי</w:t>
      </w:r>
      <w:proofErr w:type="spellEnd"/>
      <w:r w:rsidR="00187B03">
        <w:rPr>
          <w:rFonts w:ascii="David" w:hAnsi="David" w:cs="David" w:hint="cs"/>
          <w:sz w:val="32"/>
          <w:szCs w:val="32"/>
          <w:rtl/>
        </w:rPr>
        <w:t xml:space="preserve">. </w:t>
      </w:r>
    </w:p>
    <w:p w:rsidR="00515C93" w:rsidRDefault="00515C93" w:rsidP="00B25F60">
      <w:pPr>
        <w:spacing w:after="0" w:line="360" w:lineRule="auto"/>
        <w:jc w:val="both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</w:t>
      </w:r>
      <w:r w:rsidRPr="00515C93">
        <w:rPr>
          <w:rFonts w:ascii="David" w:hAnsi="David" w:cs="David"/>
          <w:sz w:val="32"/>
          <w:szCs w:val="32"/>
          <w:rtl/>
        </w:rPr>
        <w:t xml:space="preserve">השתלמתי שנתיים כתלמיד פוסט דוקטורט במחלקה ללשון עברית וללשונות שמיות באוניברסיטת בר אילן, ובמחלקה לספרות עברית והשוואתית באוניברסיטת חיפה במשך </w:t>
      </w:r>
      <w:r w:rsidR="00CD0B20">
        <w:rPr>
          <w:rFonts w:ascii="David" w:hAnsi="David" w:cs="David" w:hint="cs"/>
          <w:sz w:val="32"/>
          <w:szCs w:val="32"/>
          <w:rtl/>
        </w:rPr>
        <w:t>כ</w:t>
      </w:r>
      <w:r w:rsidRPr="00515C93">
        <w:rPr>
          <w:rFonts w:ascii="David" w:hAnsi="David" w:cs="David"/>
          <w:sz w:val="32"/>
          <w:szCs w:val="32"/>
          <w:rtl/>
        </w:rPr>
        <w:t>שנה אחת. נוסף על כך</w:t>
      </w:r>
      <w:r w:rsidR="00CD0B20">
        <w:rPr>
          <w:rFonts w:ascii="David" w:hAnsi="David" w:cs="David" w:hint="cs"/>
          <w:sz w:val="32"/>
          <w:szCs w:val="32"/>
          <w:rtl/>
        </w:rPr>
        <w:t>,</w:t>
      </w:r>
      <w:r w:rsidRPr="00515C93">
        <w:rPr>
          <w:rFonts w:ascii="David" w:hAnsi="David" w:cs="David"/>
          <w:sz w:val="32"/>
          <w:szCs w:val="32"/>
          <w:rtl/>
        </w:rPr>
        <w:t xml:space="preserve"> השתלמתי ארבעה חודשים כחוקר אורח במחלקה לתקשורת </w:t>
      </w:r>
      <w:r w:rsidR="00CD0B20">
        <w:rPr>
          <w:rFonts w:ascii="David" w:hAnsi="David" w:cs="David"/>
          <w:sz w:val="32"/>
          <w:szCs w:val="32"/>
          <w:rtl/>
        </w:rPr>
        <w:t xml:space="preserve">באוניברסיטה העברית בירושלים, </w:t>
      </w:r>
      <w:r w:rsidRPr="00515C93">
        <w:rPr>
          <w:rFonts w:ascii="David" w:hAnsi="David" w:cs="David"/>
          <w:sz w:val="32"/>
          <w:szCs w:val="32"/>
          <w:rtl/>
        </w:rPr>
        <w:t xml:space="preserve">במרכז </w:t>
      </w:r>
      <w:r w:rsidR="00CD466F" w:rsidRPr="00CD466F">
        <w:rPr>
          <w:rFonts w:ascii="David" w:hAnsi="David" w:cs="David" w:hint="cs"/>
          <w:sz w:val="32"/>
          <w:szCs w:val="32"/>
          <w:rtl/>
        </w:rPr>
        <w:t xml:space="preserve">אוקספורד </w:t>
      </w:r>
      <w:r w:rsidRPr="00CD466F">
        <w:rPr>
          <w:rFonts w:ascii="David" w:hAnsi="David" w:cs="David"/>
          <w:sz w:val="32"/>
          <w:szCs w:val="32"/>
          <w:rtl/>
        </w:rPr>
        <w:t xml:space="preserve">לחקר </w:t>
      </w:r>
      <w:r w:rsidR="00CD466F" w:rsidRPr="00CD466F">
        <w:rPr>
          <w:rFonts w:ascii="David" w:hAnsi="David" w:cs="David" w:hint="cs"/>
          <w:sz w:val="32"/>
          <w:szCs w:val="32"/>
          <w:rtl/>
        </w:rPr>
        <w:t>השפה העברית ו</w:t>
      </w:r>
      <w:r w:rsidRPr="00CD466F">
        <w:rPr>
          <w:rFonts w:ascii="David" w:hAnsi="David" w:cs="David"/>
          <w:sz w:val="32"/>
          <w:szCs w:val="32"/>
          <w:rtl/>
        </w:rPr>
        <w:t>היהדות באוניברסיטת אוקספורד במשך חודש אחד ובמ</w:t>
      </w:r>
      <w:r w:rsidR="00CD0B20">
        <w:rPr>
          <w:rFonts w:ascii="David" w:hAnsi="David" w:cs="David"/>
          <w:sz w:val="32"/>
          <w:szCs w:val="32"/>
          <w:rtl/>
        </w:rPr>
        <w:t xml:space="preserve">חלקה לאנגלית באוניברסיטת </w:t>
      </w:r>
      <w:proofErr w:type="spellStart"/>
      <w:r w:rsidR="00CD0B20">
        <w:rPr>
          <w:rFonts w:ascii="David" w:hAnsi="David" w:cs="David"/>
          <w:sz w:val="32"/>
          <w:szCs w:val="32"/>
          <w:rtl/>
        </w:rPr>
        <w:t>לנקסטר</w:t>
      </w:r>
      <w:proofErr w:type="spellEnd"/>
      <w:r w:rsidR="00B25F60">
        <w:rPr>
          <w:rFonts w:ascii="David" w:hAnsi="David" w:cs="David" w:hint="cs"/>
          <w:sz w:val="32"/>
          <w:szCs w:val="32"/>
          <w:rtl/>
        </w:rPr>
        <w:t xml:space="preserve"> </w:t>
      </w:r>
      <w:r w:rsidRPr="00CD466F">
        <w:rPr>
          <w:rFonts w:ascii="David" w:hAnsi="David" w:cs="David"/>
          <w:sz w:val="32"/>
          <w:szCs w:val="32"/>
          <w:rtl/>
        </w:rPr>
        <w:t>במשך כשבועיים.</w:t>
      </w:r>
      <w:r w:rsidRPr="00515C93">
        <w:rPr>
          <w:rFonts w:ascii="David" w:hAnsi="David" w:cs="David"/>
          <w:sz w:val="32"/>
          <w:szCs w:val="32"/>
          <w:rtl/>
        </w:rPr>
        <w:t xml:space="preserve"> </w:t>
      </w:r>
    </w:p>
    <w:p w:rsidR="009F0856" w:rsidRDefault="00515C93" w:rsidP="007E46BC">
      <w:pPr>
        <w:spacing w:after="0" w:line="360" w:lineRule="auto"/>
        <w:jc w:val="both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</w:t>
      </w:r>
      <w:r w:rsidR="00B25F60">
        <w:rPr>
          <w:rFonts w:ascii="David" w:hAnsi="David" w:cs="David" w:hint="cs"/>
          <w:sz w:val="32"/>
          <w:szCs w:val="32"/>
          <w:rtl/>
        </w:rPr>
        <w:t>תחומי המחקר</w:t>
      </w:r>
      <w:r>
        <w:rPr>
          <w:rFonts w:ascii="David" w:hAnsi="David" w:cs="David" w:hint="cs"/>
          <w:sz w:val="32"/>
          <w:szCs w:val="32"/>
          <w:rtl/>
        </w:rPr>
        <w:t xml:space="preserve"> שלי הם רטוריקה, חקר השיח הפוליטי ובלשנות משווה</w:t>
      </w:r>
      <w:r w:rsidR="00CD0B20">
        <w:rPr>
          <w:rFonts w:ascii="David" w:hAnsi="David" w:cs="David" w:hint="cs"/>
          <w:sz w:val="32"/>
          <w:szCs w:val="32"/>
          <w:rtl/>
        </w:rPr>
        <w:t>:</w:t>
      </w:r>
      <w:r>
        <w:rPr>
          <w:rFonts w:ascii="David" w:hAnsi="David" w:cs="David" w:hint="cs"/>
          <w:sz w:val="32"/>
          <w:szCs w:val="32"/>
          <w:rtl/>
        </w:rPr>
        <w:t xml:space="preserve"> בעיקר עברית וערבית.  </w:t>
      </w:r>
      <w:r w:rsidR="00A35596">
        <w:rPr>
          <w:rFonts w:ascii="David" w:hAnsi="David" w:cs="David" w:hint="cs"/>
          <w:sz w:val="32"/>
          <w:szCs w:val="32"/>
          <w:rtl/>
        </w:rPr>
        <w:t>פרסמתי מאמרים רבים בתחום הבלשנות המשווה ובתחו</w:t>
      </w:r>
      <w:r w:rsidR="005A2EBA">
        <w:rPr>
          <w:rFonts w:ascii="David" w:hAnsi="David" w:cs="David" w:hint="cs"/>
          <w:sz w:val="32"/>
          <w:szCs w:val="32"/>
          <w:rtl/>
        </w:rPr>
        <w:t>ם הרטוריקה וחקר השיח</w:t>
      </w:r>
      <w:r w:rsidR="00CD0B20">
        <w:rPr>
          <w:rFonts w:ascii="David" w:hAnsi="David" w:cs="David" w:hint="cs"/>
          <w:sz w:val="32"/>
          <w:szCs w:val="32"/>
          <w:rtl/>
        </w:rPr>
        <w:t xml:space="preserve"> הפוליטי</w:t>
      </w:r>
      <w:r w:rsidR="005A2EBA">
        <w:rPr>
          <w:rFonts w:ascii="David" w:hAnsi="David" w:cs="David" w:hint="cs"/>
          <w:sz w:val="32"/>
          <w:szCs w:val="32"/>
          <w:rtl/>
        </w:rPr>
        <w:t>.</w:t>
      </w:r>
      <w:r w:rsidR="00A35596">
        <w:rPr>
          <w:rFonts w:ascii="David" w:hAnsi="David" w:cs="David" w:hint="cs"/>
          <w:sz w:val="32"/>
          <w:szCs w:val="32"/>
          <w:rtl/>
        </w:rPr>
        <w:t xml:space="preserve"> פרסמתי ספר על השקיעים הערביים בכתיבה העברית של סופרים ערבים בישראל </w:t>
      </w:r>
      <w:r w:rsidR="00A35596">
        <w:rPr>
          <w:rFonts w:ascii="David" w:hAnsi="David" w:cs="David"/>
          <w:sz w:val="32"/>
          <w:szCs w:val="32"/>
          <w:rtl/>
        </w:rPr>
        <w:t>–</w:t>
      </w:r>
      <w:r w:rsidR="00A35596">
        <w:rPr>
          <w:rFonts w:ascii="David" w:hAnsi="David" w:cs="David" w:hint="cs"/>
          <w:sz w:val="32"/>
          <w:szCs w:val="32"/>
          <w:rtl/>
        </w:rPr>
        <w:t xml:space="preserve"> הוצאת</w:t>
      </w:r>
      <w:r w:rsidR="007E46BC" w:rsidRPr="007E46BC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  <w:rtl/>
        </w:rPr>
        <w:t xml:space="preserve"> </w:t>
      </w:r>
      <w:proofErr w:type="spellStart"/>
      <w:r w:rsidR="007E46BC" w:rsidRPr="007E46BC">
        <w:rPr>
          <w:rStyle w:val="Emphasis"/>
          <w:rFonts w:ascii="David" w:hAnsi="David" w:cs="David"/>
          <w:i w:val="0"/>
          <w:iCs w:val="0"/>
          <w:sz w:val="32"/>
          <w:szCs w:val="32"/>
          <w:shd w:val="clear" w:color="auto" w:fill="FFFFFF"/>
          <w:rtl/>
        </w:rPr>
        <w:t>קיימברידג</w:t>
      </w:r>
      <w:proofErr w:type="spellEnd"/>
      <w:r w:rsidR="007E46BC" w:rsidRPr="007E46BC">
        <w:rPr>
          <w:rFonts w:ascii="David" w:hAnsi="David" w:cs="David" w:hint="cs"/>
          <w:sz w:val="32"/>
          <w:szCs w:val="32"/>
          <w:shd w:val="clear" w:color="auto" w:fill="FFFFFF"/>
          <w:rtl/>
        </w:rPr>
        <w:t xml:space="preserve"> </w:t>
      </w:r>
      <w:proofErr w:type="spellStart"/>
      <w:r w:rsidR="007E46BC" w:rsidRPr="007E46BC">
        <w:rPr>
          <w:rStyle w:val="Emphasis"/>
          <w:rFonts w:ascii="David" w:hAnsi="David" w:cs="David"/>
          <w:i w:val="0"/>
          <w:iCs w:val="0"/>
          <w:sz w:val="32"/>
          <w:szCs w:val="32"/>
          <w:shd w:val="clear" w:color="auto" w:fill="FFFFFF"/>
          <w:rtl/>
        </w:rPr>
        <w:t>סקולר</w:t>
      </w:r>
      <w:proofErr w:type="spellEnd"/>
      <w:r w:rsidR="00B25F60" w:rsidRPr="007E46BC">
        <w:rPr>
          <w:rFonts w:ascii="David" w:hAnsi="David" w:cs="David" w:hint="cs"/>
          <w:sz w:val="32"/>
          <w:szCs w:val="32"/>
          <w:rtl/>
        </w:rPr>
        <w:t>,</w:t>
      </w:r>
      <w:r w:rsidR="005A2EBA" w:rsidRPr="007E46BC">
        <w:rPr>
          <w:rFonts w:ascii="David" w:hAnsi="David" w:cs="David" w:hint="cs"/>
          <w:sz w:val="32"/>
          <w:szCs w:val="32"/>
          <w:rtl/>
        </w:rPr>
        <w:t xml:space="preserve"> 2021. נוסף על כך, חיברתי ספר על המאפיינים הרטוריים בשיח הפוליטי של מנהיגים ערבים במדינת ישראל. </w:t>
      </w:r>
      <w:r w:rsidR="00CD0B20" w:rsidRPr="007E46BC">
        <w:rPr>
          <w:rFonts w:ascii="David" w:hAnsi="David" w:cs="David" w:hint="cs"/>
          <w:sz w:val="32"/>
          <w:szCs w:val="32"/>
          <w:rtl/>
        </w:rPr>
        <w:t xml:space="preserve">הספר נמצא בדפוס וייצא לאור בשנת 2022 בהוצאת </w:t>
      </w:r>
      <w:proofErr w:type="spellStart"/>
      <w:r w:rsidR="007E46BC" w:rsidRPr="007E46BC">
        <w:rPr>
          <w:rStyle w:val="Emphasis"/>
          <w:rFonts w:ascii="David" w:hAnsi="David" w:cs="David"/>
          <w:i w:val="0"/>
          <w:iCs w:val="0"/>
          <w:sz w:val="32"/>
          <w:szCs w:val="32"/>
          <w:shd w:val="clear" w:color="auto" w:fill="FFFFFF"/>
          <w:rtl/>
        </w:rPr>
        <w:t>קיימברידג</w:t>
      </w:r>
      <w:proofErr w:type="spellEnd"/>
      <w:r w:rsidR="00CD0B20" w:rsidRPr="007E46BC">
        <w:rPr>
          <w:rFonts w:ascii="David" w:hAnsi="David" w:cs="David" w:hint="cs"/>
          <w:sz w:val="32"/>
          <w:szCs w:val="32"/>
          <w:rtl/>
        </w:rPr>
        <w:t xml:space="preserve"> </w:t>
      </w:r>
      <w:proofErr w:type="spellStart"/>
      <w:r w:rsidR="00CD0B20" w:rsidRPr="007E46BC">
        <w:rPr>
          <w:rFonts w:ascii="David" w:hAnsi="David" w:cs="David" w:hint="cs"/>
          <w:sz w:val="32"/>
          <w:szCs w:val="32"/>
          <w:rtl/>
        </w:rPr>
        <w:t>סקולר</w:t>
      </w:r>
      <w:proofErr w:type="spellEnd"/>
      <w:r w:rsidR="00CD0B20" w:rsidRPr="007E46BC">
        <w:rPr>
          <w:rFonts w:ascii="David" w:hAnsi="David" w:cs="David" w:hint="cs"/>
          <w:sz w:val="32"/>
          <w:szCs w:val="32"/>
          <w:rtl/>
        </w:rPr>
        <w:t>.</w:t>
      </w:r>
    </w:p>
    <w:p w:rsidR="00515C93" w:rsidRPr="00480924" w:rsidRDefault="009F0856" w:rsidP="00CD0B20">
      <w:pPr>
        <w:spacing w:after="0" w:line="360" w:lineRule="auto"/>
        <w:jc w:val="both"/>
        <w:rPr>
          <w:rFonts w:ascii="David" w:hAnsi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</w:t>
      </w:r>
      <w:r w:rsidR="00B25F60">
        <w:rPr>
          <w:rFonts w:ascii="David" w:hAnsi="David" w:cs="David" w:hint="cs"/>
          <w:sz w:val="32"/>
          <w:szCs w:val="32"/>
          <w:rtl/>
        </w:rPr>
        <w:t xml:space="preserve">רוב המאמרים שפרסמתי עד עכשיו הם בשפה האנגלית ובכתבי עת </w:t>
      </w:r>
      <w:proofErr w:type="spellStart"/>
      <w:r w:rsidR="00B25F60">
        <w:rPr>
          <w:rFonts w:ascii="David" w:hAnsi="David" w:cs="David" w:hint="cs"/>
          <w:sz w:val="32"/>
          <w:szCs w:val="32"/>
          <w:rtl/>
        </w:rPr>
        <w:t>שפיטים</w:t>
      </w:r>
      <w:proofErr w:type="spellEnd"/>
      <w:r w:rsidR="00B25F60">
        <w:rPr>
          <w:rFonts w:ascii="David" w:hAnsi="David" w:cs="David" w:hint="cs"/>
          <w:sz w:val="32"/>
          <w:szCs w:val="32"/>
          <w:rtl/>
        </w:rPr>
        <w:t xml:space="preserve"> בחו"ל. </w:t>
      </w:r>
      <w:r w:rsidR="00DB43E3">
        <w:rPr>
          <w:rFonts w:ascii="David" w:hAnsi="David" w:cs="David" w:hint="cs"/>
          <w:sz w:val="32"/>
          <w:szCs w:val="32"/>
          <w:rtl/>
        </w:rPr>
        <w:t>חלק משמעותי מהמאמרים האלה</w:t>
      </w:r>
      <w:r w:rsidR="00480924">
        <w:rPr>
          <w:rFonts w:ascii="David" w:hAnsi="David" w:cs="David" w:hint="cs"/>
          <w:sz w:val="32"/>
          <w:szCs w:val="32"/>
          <w:rtl/>
        </w:rPr>
        <w:t xml:space="preserve"> </w:t>
      </w:r>
      <w:r w:rsidR="00DB43E3">
        <w:rPr>
          <w:rFonts w:ascii="David" w:hAnsi="David" w:cs="David" w:hint="cs"/>
          <w:sz w:val="32"/>
          <w:szCs w:val="32"/>
          <w:rtl/>
        </w:rPr>
        <w:t>מדורג</w:t>
      </w:r>
      <w:r w:rsidR="00480924">
        <w:rPr>
          <w:rFonts w:ascii="David" w:hAnsi="David" w:cs="David" w:hint="cs"/>
          <w:sz w:val="32"/>
          <w:szCs w:val="32"/>
          <w:rtl/>
        </w:rPr>
        <w:t xml:space="preserve"> ברמת </w:t>
      </w:r>
      <w:r w:rsidR="00480924">
        <w:rPr>
          <w:rFonts w:ascii="David" w:hAnsi="David" w:cs="David"/>
          <w:sz w:val="32"/>
          <w:szCs w:val="32"/>
        </w:rPr>
        <w:t>Q1</w:t>
      </w:r>
      <w:r w:rsidR="00480924">
        <w:rPr>
          <w:rFonts w:ascii="David" w:hAnsi="David" w:hint="cs"/>
          <w:sz w:val="32"/>
          <w:szCs w:val="32"/>
          <w:rtl/>
        </w:rPr>
        <w:t xml:space="preserve"> </w:t>
      </w:r>
      <w:r w:rsidR="00DB43E3">
        <w:rPr>
          <w:rFonts w:ascii="David" w:hAnsi="David" w:cs="David" w:hint="cs"/>
          <w:sz w:val="32"/>
          <w:szCs w:val="32"/>
          <w:rtl/>
        </w:rPr>
        <w:t>על פי המדד של כתבי עת</w:t>
      </w:r>
      <w:r w:rsidR="00CD0B20">
        <w:rPr>
          <w:rFonts w:ascii="David" w:hAnsi="David" w:cs="David" w:hint="cs"/>
          <w:sz w:val="32"/>
          <w:szCs w:val="32"/>
          <w:rtl/>
        </w:rPr>
        <w:t xml:space="preserve"> לועזיים. גם כתבי העת העבריים שפרסמתי בהם חלק קטן מהמאמרים שלי, </w:t>
      </w:r>
      <w:r>
        <w:rPr>
          <w:rFonts w:ascii="David" w:hAnsi="David" w:cs="David" w:hint="cs"/>
          <w:sz w:val="32"/>
          <w:szCs w:val="32"/>
          <w:rtl/>
        </w:rPr>
        <w:t xml:space="preserve">מקובל לראות בהם ככתבי עת בעלי רמה גבוהה או בינונית / גבוהה. </w:t>
      </w:r>
    </w:p>
    <w:p w:rsidR="009D4C4C" w:rsidRDefault="009D4C4C" w:rsidP="000D5FE1">
      <w:pPr>
        <w:spacing w:after="0" w:line="360" w:lineRule="auto"/>
        <w:jc w:val="both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</w:t>
      </w:r>
      <w:r w:rsidR="005A2EBA">
        <w:rPr>
          <w:rFonts w:ascii="David" w:hAnsi="David" w:cs="David" w:hint="cs"/>
          <w:sz w:val="32"/>
          <w:szCs w:val="32"/>
          <w:rtl/>
        </w:rPr>
        <w:t xml:space="preserve">השתתפתי בשישה עשר כנסים בינלאומיים. והרציתי על נושאים מגוונים  בתחום הבלשנות המשווה </w:t>
      </w:r>
      <w:r w:rsidR="005A2EBA">
        <w:rPr>
          <w:rFonts w:ascii="David" w:hAnsi="David" w:cs="David"/>
          <w:sz w:val="32"/>
          <w:szCs w:val="32"/>
          <w:rtl/>
        </w:rPr>
        <w:t>–</w:t>
      </w:r>
      <w:r w:rsidR="005A2EBA">
        <w:rPr>
          <w:rFonts w:ascii="David" w:hAnsi="David" w:cs="David" w:hint="cs"/>
          <w:sz w:val="32"/>
          <w:szCs w:val="32"/>
          <w:rtl/>
        </w:rPr>
        <w:t xml:space="preserve"> ערבית וערבית ובתחום הרטוריקה </w:t>
      </w:r>
      <w:r w:rsidR="005A2EBA">
        <w:rPr>
          <w:rFonts w:ascii="David" w:hAnsi="David" w:cs="David" w:hint="cs"/>
          <w:sz w:val="32"/>
          <w:szCs w:val="32"/>
          <w:rtl/>
        </w:rPr>
        <w:lastRenderedPageBreak/>
        <w:t>וחקר השיח הפוליטי, למשל הרציתי פעמים רבות בכנסים של איגוד הפרופסורים לעברית</w:t>
      </w:r>
      <w:r>
        <w:rPr>
          <w:rFonts w:ascii="David" w:hAnsi="David" w:cs="David" w:hint="cs"/>
          <w:sz w:val="32"/>
          <w:szCs w:val="32"/>
          <w:rtl/>
        </w:rPr>
        <w:t>, בכנס של האגוד</w:t>
      </w:r>
      <w:r w:rsidR="000D5FE1">
        <w:rPr>
          <w:rFonts w:ascii="David" w:hAnsi="David" w:cs="David" w:hint="cs"/>
          <w:sz w:val="32"/>
          <w:szCs w:val="32"/>
          <w:rtl/>
        </w:rPr>
        <w:t xml:space="preserve">ה האירופית לבלשנות, בכנס  לחקר השיח הביקורתי </w:t>
      </w:r>
      <w:r>
        <w:rPr>
          <w:rFonts w:ascii="David" w:hAnsi="David" w:cs="David" w:hint="cs"/>
          <w:sz w:val="32"/>
          <w:szCs w:val="32"/>
          <w:rtl/>
        </w:rPr>
        <w:t xml:space="preserve">ועוד. נוסף על כך, הרציתי פעמיים במסגרת </w:t>
      </w:r>
      <w:proofErr w:type="spellStart"/>
      <w:r>
        <w:rPr>
          <w:rFonts w:ascii="David" w:hAnsi="David" w:cs="David" w:hint="cs"/>
          <w:sz w:val="32"/>
          <w:szCs w:val="32"/>
          <w:rtl/>
        </w:rPr>
        <w:t>הקול</w:t>
      </w:r>
      <w:r w:rsidR="00870883">
        <w:rPr>
          <w:rFonts w:ascii="David" w:hAnsi="David" w:cs="David" w:hint="cs"/>
          <w:sz w:val="32"/>
          <w:szCs w:val="32"/>
          <w:rtl/>
        </w:rPr>
        <w:t>ו</w:t>
      </w:r>
      <w:r>
        <w:rPr>
          <w:rFonts w:ascii="David" w:hAnsi="David" w:cs="David" w:hint="cs"/>
          <w:sz w:val="32"/>
          <w:szCs w:val="32"/>
          <w:rtl/>
        </w:rPr>
        <w:t>קוויום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המחלקתי של המחלקה ללשון עברית באוניברסיטת בר אילן במסגרת לימודי לתואר שני ולתואר שלישי לאחר שקיבלתי פנייה מטעם המחלקה להרצות </w:t>
      </w:r>
      <w:proofErr w:type="spellStart"/>
      <w:r>
        <w:rPr>
          <w:rFonts w:ascii="David" w:hAnsi="David" w:cs="David" w:hint="cs"/>
          <w:sz w:val="32"/>
          <w:szCs w:val="32"/>
          <w:rtl/>
        </w:rPr>
        <w:t>בקול</w:t>
      </w:r>
      <w:r w:rsidR="00870883">
        <w:rPr>
          <w:rFonts w:ascii="David" w:hAnsi="David" w:cs="David" w:hint="cs"/>
          <w:sz w:val="32"/>
          <w:szCs w:val="32"/>
          <w:rtl/>
        </w:rPr>
        <w:t>ו</w:t>
      </w:r>
      <w:r>
        <w:rPr>
          <w:rFonts w:ascii="David" w:hAnsi="David" w:cs="David" w:hint="cs"/>
          <w:sz w:val="32"/>
          <w:szCs w:val="32"/>
          <w:rtl/>
        </w:rPr>
        <w:t>קו</w:t>
      </w:r>
      <w:r w:rsidR="00870883">
        <w:rPr>
          <w:rFonts w:ascii="David" w:hAnsi="David" w:cs="David" w:hint="cs"/>
          <w:sz w:val="32"/>
          <w:szCs w:val="32"/>
          <w:rtl/>
        </w:rPr>
        <w:t>ו</w:t>
      </w:r>
      <w:r>
        <w:rPr>
          <w:rFonts w:ascii="David" w:hAnsi="David" w:cs="David" w:hint="cs"/>
          <w:sz w:val="32"/>
          <w:szCs w:val="32"/>
          <w:rtl/>
        </w:rPr>
        <w:t>יום</w:t>
      </w:r>
      <w:proofErr w:type="spellEnd"/>
      <w:r w:rsidR="000D5FE1">
        <w:rPr>
          <w:rFonts w:ascii="David" w:hAnsi="David" w:cs="David" w:hint="cs"/>
          <w:sz w:val="32"/>
          <w:szCs w:val="32"/>
          <w:rtl/>
        </w:rPr>
        <w:t xml:space="preserve"> המחלקתי</w:t>
      </w:r>
      <w:r>
        <w:rPr>
          <w:rFonts w:ascii="David" w:hAnsi="David" w:cs="David" w:hint="cs"/>
          <w:sz w:val="32"/>
          <w:szCs w:val="32"/>
          <w:rtl/>
        </w:rPr>
        <w:t xml:space="preserve">. </w:t>
      </w:r>
      <w:proofErr w:type="spellStart"/>
      <w:r>
        <w:rPr>
          <w:rFonts w:ascii="David" w:hAnsi="David" w:cs="David" w:hint="cs"/>
          <w:sz w:val="32"/>
          <w:szCs w:val="32"/>
          <w:rtl/>
        </w:rPr>
        <w:t>הרצאותי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</w:t>
      </w:r>
      <w:proofErr w:type="spellStart"/>
      <w:r>
        <w:rPr>
          <w:rFonts w:ascii="David" w:hAnsi="David" w:cs="David" w:hint="cs"/>
          <w:sz w:val="32"/>
          <w:szCs w:val="32"/>
          <w:rtl/>
        </w:rPr>
        <w:t>בקול</w:t>
      </w:r>
      <w:r w:rsidR="00870883">
        <w:rPr>
          <w:rFonts w:ascii="David" w:hAnsi="David" w:cs="David" w:hint="cs"/>
          <w:sz w:val="32"/>
          <w:szCs w:val="32"/>
          <w:rtl/>
        </w:rPr>
        <w:t>ו</w:t>
      </w:r>
      <w:r>
        <w:rPr>
          <w:rFonts w:ascii="David" w:hAnsi="David" w:cs="David" w:hint="cs"/>
          <w:sz w:val="32"/>
          <w:szCs w:val="32"/>
          <w:rtl/>
        </w:rPr>
        <w:t>קוויום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</w:t>
      </w:r>
      <w:r w:rsidR="00870883">
        <w:rPr>
          <w:rFonts w:ascii="David" w:hAnsi="David" w:cs="David" w:hint="cs"/>
          <w:sz w:val="32"/>
          <w:szCs w:val="32"/>
          <w:rtl/>
        </w:rPr>
        <w:t>הרשימו את קהל המשת</w:t>
      </w:r>
      <w:r w:rsidR="000B780E">
        <w:rPr>
          <w:rFonts w:ascii="David" w:hAnsi="David" w:cs="David" w:hint="cs"/>
          <w:sz w:val="32"/>
          <w:szCs w:val="32"/>
          <w:rtl/>
        </w:rPr>
        <w:t xml:space="preserve">תפים, עוררו עניין רב ובעקבותיהם התפתח דיון מעניין ומרתק.  </w:t>
      </w:r>
      <w:r>
        <w:rPr>
          <w:rFonts w:ascii="David" w:hAnsi="David" w:cs="David" w:hint="cs"/>
          <w:sz w:val="32"/>
          <w:szCs w:val="32"/>
          <w:rtl/>
        </w:rPr>
        <w:t xml:space="preserve">  </w:t>
      </w:r>
    </w:p>
    <w:p w:rsidR="00E1436C" w:rsidRDefault="00E54977" w:rsidP="00E1436C">
      <w:pPr>
        <w:bidi w:val="0"/>
        <w:spacing w:line="360" w:lineRule="auto"/>
        <w:jc w:val="both"/>
        <w:rPr>
          <w:rFonts w:asciiTheme="majorBidi" w:hAnsiTheme="majorBidi" w:cstheme="majorBidi"/>
          <w:color w:val="0A0A0A"/>
          <w:sz w:val="24"/>
          <w:szCs w:val="24"/>
          <w:shd w:val="clear" w:color="auto" w:fill="FFFFFF"/>
        </w:rPr>
      </w:pPr>
      <w:r>
        <w:rPr>
          <w:rFonts w:ascii="David" w:hAnsi="David" w:cs="David" w:hint="cs"/>
          <w:sz w:val="32"/>
          <w:szCs w:val="32"/>
          <w:rtl/>
        </w:rPr>
        <w:t xml:space="preserve">     </w:t>
      </w:r>
      <w:r w:rsidR="009D4C4C">
        <w:rPr>
          <w:rFonts w:ascii="David" w:hAnsi="David" w:cs="David" w:hint="cs"/>
          <w:sz w:val="32"/>
          <w:szCs w:val="32"/>
          <w:rtl/>
        </w:rPr>
        <w:t>במסגרת לימודי לתו</w:t>
      </w:r>
      <w:r w:rsidR="006F7BF5">
        <w:rPr>
          <w:rFonts w:ascii="David" w:hAnsi="David" w:cs="David" w:hint="cs"/>
          <w:sz w:val="32"/>
          <w:szCs w:val="32"/>
          <w:rtl/>
        </w:rPr>
        <w:t>אר שני קיבלתי פרס עידוד</w:t>
      </w:r>
      <w:r w:rsidR="009D4C4C">
        <w:rPr>
          <w:rFonts w:ascii="David" w:hAnsi="David" w:cs="David" w:hint="cs"/>
          <w:sz w:val="32"/>
          <w:szCs w:val="32"/>
          <w:rtl/>
        </w:rPr>
        <w:t xml:space="preserve"> ע"ס </w:t>
      </w:r>
      <w:r w:rsidR="009D4C4C" w:rsidRPr="000D5FE1">
        <w:rPr>
          <w:rFonts w:ascii="David" w:hAnsi="David" w:cs="David" w:hint="cs"/>
          <w:sz w:val="32"/>
          <w:szCs w:val="32"/>
          <w:rtl/>
        </w:rPr>
        <w:t>8000</w:t>
      </w:r>
      <w:r w:rsidR="000D5FE1">
        <w:rPr>
          <w:rFonts w:ascii="David" w:hAnsi="David" w:cs="David" w:hint="cs"/>
          <w:sz w:val="32"/>
          <w:szCs w:val="32"/>
          <w:rtl/>
        </w:rPr>
        <w:t xml:space="preserve"> ש"ח</w:t>
      </w:r>
      <w:r w:rsidR="009D4C4C" w:rsidRPr="000D5FE1">
        <w:rPr>
          <w:rFonts w:ascii="David" w:hAnsi="David" w:cs="David" w:hint="cs"/>
          <w:sz w:val="32"/>
          <w:szCs w:val="32"/>
          <w:rtl/>
        </w:rPr>
        <w:t xml:space="preserve">, </w:t>
      </w:r>
      <w:r w:rsidR="009D4C4C">
        <w:rPr>
          <w:rFonts w:ascii="David" w:hAnsi="David" w:cs="David" w:hint="cs"/>
          <w:sz w:val="32"/>
          <w:szCs w:val="32"/>
          <w:rtl/>
        </w:rPr>
        <w:t>ולאחר סיום לימודי לתואר שלישי קיבלתי מלגת החזר שכר לימוד מלא</w:t>
      </w:r>
      <w:r w:rsidR="006F7BF5">
        <w:rPr>
          <w:rFonts w:ascii="David" w:hAnsi="David" w:cs="David" w:hint="cs"/>
          <w:sz w:val="32"/>
          <w:szCs w:val="32"/>
          <w:rtl/>
        </w:rPr>
        <w:t xml:space="preserve"> ע"ס</w:t>
      </w:r>
      <w:r w:rsidR="006F7BF5" w:rsidRPr="006F7BF5">
        <w:rPr>
          <w:rFonts w:ascii="David" w:hAnsi="David" w:cs="David" w:hint="cs"/>
          <w:sz w:val="32"/>
          <w:szCs w:val="32"/>
          <w:rtl/>
        </w:rPr>
        <w:t xml:space="preserve"> </w:t>
      </w:r>
      <w:r w:rsidR="006F7BF5" w:rsidRPr="006F7BF5">
        <w:rPr>
          <w:rStyle w:val="normalchar1"/>
          <w:rFonts w:cs="David" w:hint="cs"/>
          <w:sz w:val="32"/>
          <w:szCs w:val="32"/>
          <w:rtl/>
        </w:rPr>
        <w:t>13701 ש"ח</w:t>
      </w:r>
      <w:r w:rsidR="009D4C4C" w:rsidRPr="006F7BF5">
        <w:rPr>
          <w:rFonts w:ascii="David" w:hAnsi="David" w:cs="David" w:hint="cs"/>
          <w:sz w:val="32"/>
          <w:szCs w:val="32"/>
          <w:rtl/>
        </w:rPr>
        <w:t>.</w:t>
      </w:r>
      <w:r w:rsidR="009D4C4C">
        <w:rPr>
          <w:rFonts w:ascii="David" w:hAnsi="David" w:cs="David" w:hint="cs"/>
          <w:sz w:val="32"/>
          <w:szCs w:val="32"/>
          <w:rtl/>
        </w:rPr>
        <w:t xml:space="preserve"> מלגה זו מיועדת לסטודנטים שסיימו את הדוקטורט שלהם </w:t>
      </w:r>
      <w:r w:rsidR="009D4C4C" w:rsidRPr="00C95E20">
        <w:rPr>
          <w:rFonts w:ascii="David" w:hAnsi="David" w:cs="David" w:hint="cs"/>
          <w:sz w:val="32"/>
          <w:szCs w:val="32"/>
          <w:rtl/>
        </w:rPr>
        <w:t>בזמן.</w:t>
      </w:r>
      <w:r w:rsidR="00A0422F" w:rsidRPr="00C95E20">
        <w:rPr>
          <w:rFonts w:ascii="David" w:hAnsi="David" w:cs="David" w:hint="cs"/>
          <w:sz w:val="32"/>
          <w:szCs w:val="32"/>
          <w:rtl/>
        </w:rPr>
        <w:t xml:space="preserve"> </w:t>
      </w:r>
      <w:r w:rsidR="004603AD" w:rsidRPr="00C95E20">
        <w:rPr>
          <w:rFonts w:ascii="David" w:hAnsi="David" w:cs="David" w:hint="cs"/>
          <w:sz w:val="32"/>
          <w:szCs w:val="32"/>
          <w:rtl/>
        </w:rPr>
        <w:t xml:space="preserve">קיבלתי ממכללת </w:t>
      </w:r>
      <w:proofErr w:type="spellStart"/>
      <w:r w:rsidR="004603AD" w:rsidRPr="00C95E20">
        <w:rPr>
          <w:rFonts w:ascii="David" w:hAnsi="David" w:cs="David" w:hint="cs"/>
          <w:sz w:val="32"/>
          <w:szCs w:val="32"/>
          <w:rtl/>
        </w:rPr>
        <w:t>אלקאסמי</w:t>
      </w:r>
      <w:proofErr w:type="spellEnd"/>
      <w:r w:rsidR="004603AD" w:rsidRPr="00C95E20">
        <w:rPr>
          <w:rFonts w:ascii="David" w:hAnsi="David" w:cs="David" w:hint="cs"/>
          <w:sz w:val="32"/>
          <w:szCs w:val="32"/>
          <w:rtl/>
        </w:rPr>
        <w:t xml:space="preserve"> שתי מלגות לפרסום ספרים ע"ס 10000 ₪ ו 1</w:t>
      </w:r>
      <w:r w:rsidR="00C174E6" w:rsidRPr="00C95E20">
        <w:rPr>
          <w:rFonts w:ascii="David" w:hAnsi="David" w:cs="David" w:hint="cs"/>
          <w:sz w:val="32"/>
          <w:szCs w:val="32"/>
          <w:rtl/>
        </w:rPr>
        <w:t>6</w:t>
      </w:r>
      <w:r w:rsidR="004603AD" w:rsidRPr="00C95E20">
        <w:rPr>
          <w:rFonts w:ascii="David" w:hAnsi="David" w:cs="David" w:hint="cs"/>
          <w:sz w:val="32"/>
          <w:szCs w:val="32"/>
          <w:rtl/>
        </w:rPr>
        <w:t>000 ₪ ומלגות לביצוע מחקרים כחוקר אורח</w:t>
      </w:r>
      <w:r w:rsidR="00321EAB" w:rsidRPr="00C95E20">
        <w:rPr>
          <w:rFonts w:ascii="David" w:hAnsi="David" w:cs="David" w:hint="cs"/>
          <w:sz w:val="32"/>
          <w:szCs w:val="32"/>
          <w:rtl/>
        </w:rPr>
        <w:t xml:space="preserve"> באוניברסיטאות באנגליה</w:t>
      </w:r>
      <w:r w:rsidR="004603AD" w:rsidRPr="00C95E20">
        <w:rPr>
          <w:rFonts w:ascii="David" w:hAnsi="David" w:cs="David" w:hint="cs"/>
          <w:sz w:val="32"/>
          <w:szCs w:val="32"/>
          <w:rtl/>
        </w:rPr>
        <w:t xml:space="preserve">: 8000 ₪ לביצוע מחקר במחלקה לאנגלית באוניברסיטת </w:t>
      </w:r>
      <w:proofErr w:type="spellStart"/>
      <w:r w:rsidR="004603AD" w:rsidRPr="00C95E20">
        <w:rPr>
          <w:rFonts w:ascii="David" w:hAnsi="David" w:cs="David" w:hint="cs"/>
          <w:sz w:val="32"/>
          <w:szCs w:val="32"/>
          <w:rtl/>
        </w:rPr>
        <w:t>לנקסטר</w:t>
      </w:r>
      <w:proofErr w:type="spellEnd"/>
      <w:r w:rsidR="004603AD" w:rsidRPr="00C95E20">
        <w:rPr>
          <w:rFonts w:ascii="David" w:hAnsi="David" w:cs="David" w:hint="cs"/>
          <w:sz w:val="32"/>
          <w:szCs w:val="32"/>
          <w:rtl/>
        </w:rPr>
        <w:t xml:space="preserve"> </w:t>
      </w:r>
      <w:r w:rsidR="00321EAB" w:rsidRPr="00C95E20">
        <w:rPr>
          <w:rFonts w:ascii="David" w:hAnsi="David" w:cs="David" w:hint="cs"/>
          <w:sz w:val="32"/>
          <w:szCs w:val="32"/>
          <w:rtl/>
        </w:rPr>
        <w:t xml:space="preserve">באנגליה </w:t>
      </w:r>
      <w:r w:rsidR="004603AD" w:rsidRPr="00C95E20">
        <w:rPr>
          <w:rFonts w:ascii="David" w:hAnsi="David" w:cs="David" w:hint="cs"/>
          <w:sz w:val="32"/>
          <w:szCs w:val="32"/>
          <w:rtl/>
        </w:rPr>
        <w:t xml:space="preserve">ו 10000 ₪ לביצוע מחקר במרכז </w:t>
      </w:r>
      <w:r w:rsidR="00321EAB" w:rsidRPr="00C95E20">
        <w:rPr>
          <w:rFonts w:ascii="David" w:hAnsi="David" w:cs="David" w:hint="cs"/>
          <w:sz w:val="32"/>
          <w:szCs w:val="32"/>
          <w:rtl/>
        </w:rPr>
        <w:t>אוקספורד לחקר השפה העברית והיהדות באוניברסיטת אוקספורד</w:t>
      </w:r>
      <w:r w:rsidR="004908BE" w:rsidRPr="00C95E20">
        <w:rPr>
          <w:rFonts w:ascii="David" w:hAnsi="David" w:cs="David" w:hint="cs"/>
          <w:sz w:val="32"/>
          <w:szCs w:val="32"/>
          <w:rtl/>
        </w:rPr>
        <w:t xml:space="preserve">. </w:t>
      </w:r>
      <w:r w:rsidR="00506E9A" w:rsidRPr="00C95E20">
        <w:rPr>
          <w:rFonts w:ascii="David" w:hAnsi="David" w:cs="David" w:hint="cs"/>
          <w:sz w:val="32"/>
          <w:szCs w:val="32"/>
          <w:rtl/>
        </w:rPr>
        <w:t xml:space="preserve">באוניברסיטת </w:t>
      </w:r>
      <w:proofErr w:type="spellStart"/>
      <w:r w:rsidR="00506E9A" w:rsidRPr="00C95E20">
        <w:rPr>
          <w:rFonts w:ascii="David" w:hAnsi="David" w:cs="David" w:hint="cs"/>
          <w:sz w:val="32"/>
          <w:szCs w:val="32"/>
          <w:rtl/>
        </w:rPr>
        <w:t>לנקסטר</w:t>
      </w:r>
      <w:proofErr w:type="spellEnd"/>
      <w:r w:rsidR="00506E9A" w:rsidRPr="00C95E20">
        <w:rPr>
          <w:rFonts w:ascii="David" w:hAnsi="David" w:cs="David" w:hint="cs"/>
          <w:sz w:val="32"/>
          <w:szCs w:val="32"/>
          <w:rtl/>
        </w:rPr>
        <w:t xml:space="preserve"> חקרתי את המטפורות בשיח הפוליטי הערבי של פוליטיקאים ערבים במדינת ישראל. המחקר בוצע בהדרכת פרופ' </w:t>
      </w:r>
      <w:proofErr w:type="spellStart"/>
      <w:r w:rsidR="00506E9A" w:rsidRPr="00C95E20">
        <w:rPr>
          <w:rFonts w:ascii="David" w:hAnsi="David" w:cs="David" w:hint="cs"/>
          <w:sz w:val="32"/>
          <w:szCs w:val="32"/>
          <w:rtl/>
        </w:rPr>
        <w:t>אילינה</w:t>
      </w:r>
      <w:proofErr w:type="spellEnd"/>
      <w:r w:rsidR="00506E9A" w:rsidRPr="00C95E20">
        <w:rPr>
          <w:rFonts w:ascii="David" w:hAnsi="David" w:cs="David" w:hint="cs"/>
          <w:sz w:val="32"/>
          <w:szCs w:val="32"/>
          <w:rtl/>
        </w:rPr>
        <w:t xml:space="preserve"> </w:t>
      </w:r>
      <w:proofErr w:type="spellStart"/>
      <w:r w:rsidR="00506E9A" w:rsidRPr="00C95E20">
        <w:rPr>
          <w:rFonts w:ascii="David" w:hAnsi="David" w:cs="David" w:hint="cs"/>
          <w:sz w:val="32"/>
          <w:szCs w:val="32"/>
          <w:rtl/>
        </w:rPr>
        <w:t>סימינו</w:t>
      </w:r>
      <w:proofErr w:type="spellEnd"/>
      <w:r w:rsidR="00506E9A" w:rsidRPr="00C95E20">
        <w:rPr>
          <w:rFonts w:ascii="David" w:hAnsi="David" w:cs="David" w:hint="cs"/>
          <w:sz w:val="32"/>
          <w:szCs w:val="32"/>
          <w:rtl/>
        </w:rPr>
        <w:t xml:space="preserve">. במרכז אוקספורד לחקר השפה העברית והיהדות ביצעתי מחקר על </w:t>
      </w:r>
    </w:p>
    <w:p w:rsidR="009D4C4C" w:rsidRPr="00C95E20" w:rsidRDefault="00947F5C" w:rsidP="00E1436C">
      <w:pPr>
        <w:spacing w:after="0" w:line="360" w:lineRule="auto"/>
        <w:jc w:val="both"/>
        <w:rPr>
          <w:rFonts w:ascii="David" w:hAnsi="David" w:cs="David"/>
          <w:sz w:val="32"/>
          <w:szCs w:val="32"/>
          <w:rtl/>
        </w:rPr>
      </w:pPr>
      <w:bookmarkStart w:id="0" w:name="_GoBack"/>
      <w:bookmarkEnd w:id="0"/>
      <w:r>
        <w:rPr>
          <w:rFonts w:ascii="David" w:hAnsi="David" w:cs="David" w:hint="cs"/>
          <w:sz w:val="32"/>
          <w:szCs w:val="32"/>
          <w:rtl/>
        </w:rPr>
        <w:t xml:space="preserve">נוסף על כך, הוענק לי פרס </w:t>
      </w:r>
      <w:r w:rsidR="00E1436C">
        <w:rPr>
          <w:rFonts w:ascii="David" w:hAnsi="David" w:cs="David" w:hint="cs"/>
          <w:sz w:val="32"/>
          <w:szCs w:val="32"/>
          <w:rtl/>
        </w:rPr>
        <w:t>ה</w:t>
      </w:r>
      <w:r>
        <w:rPr>
          <w:rFonts w:ascii="David" w:hAnsi="David" w:cs="David" w:hint="cs"/>
          <w:sz w:val="32"/>
          <w:szCs w:val="32"/>
          <w:rtl/>
        </w:rPr>
        <w:t xml:space="preserve">חוקר </w:t>
      </w:r>
      <w:r w:rsidR="00E1436C">
        <w:rPr>
          <w:rFonts w:ascii="David" w:hAnsi="David" w:cs="David" w:hint="cs"/>
          <w:sz w:val="32"/>
          <w:szCs w:val="32"/>
          <w:rtl/>
        </w:rPr>
        <w:t>ה</w:t>
      </w:r>
      <w:r w:rsidR="00321EAB" w:rsidRPr="00C95E20">
        <w:rPr>
          <w:rFonts w:ascii="David" w:hAnsi="David" w:cs="David" w:hint="cs"/>
          <w:sz w:val="32"/>
          <w:szCs w:val="32"/>
          <w:rtl/>
        </w:rPr>
        <w:t>מצטיין ע"ס 6000 ₪ לשנת הל</w:t>
      </w:r>
      <w:r w:rsidR="00C95E20" w:rsidRPr="00C95E20">
        <w:rPr>
          <w:rFonts w:ascii="David" w:hAnsi="David" w:cs="David" w:hint="cs"/>
          <w:sz w:val="32"/>
          <w:szCs w:val="32"/>
          <w:rtl/>
        </w:rPr>
        <w:t xml:space="preserve">ימודים תשפ"א מטעם מכללת </w:t>
      </w:r>
      <w:proofErr w:type="spellStart"/>
      <w:r w:rsidR="00C95E20" w:rsidRPr="00C95E20">
        <w:rPr>
          <w:rFonts w:ascii="David" w:hAnsi="David" w:cs="David" w:hint="cs"/>
          <w:sz w:val="32"/>
          <w:szCs w:val="32"/>
          <w:rtl/>
        </w:rPr>
        <w:t>אלקאסמי</w:t>
      </w:r>
      <w:proofErr w:type="spellEnd"/>
      <w:r w:rsidR="00321EAB" w:rsidRPr="00C95E20">
        <w:rPr>
          <w:rFonts w:ascii="David" w:hAnsi="David" w:cs="David" w:hint="cs"/>
          <w:sz w:val="32"/>
          <w:szCs w:val="32"/>
          <w:rtl/>
        </w:rPr>
        <w:t xml:space="preserve"> </w:t>
      </w:r>
      <w:r w:rsidR="006F7BF5" w:rsidRPr="00C95E20">
        <w:rPr>
          <w:rFonts w:ascii="David" w:hAnsi="David" w:cs="David" w:hint="cs"/>
          <w:sz w:val="32"/>
          <w:szCs w:val="32"/>
          <w:rtl/>
        </w:rPr>
        <w:t xml:space="preserve">בפקולטה למדעי הרוח, ומענק סבסוד יוצרים ע"ס 4000 ₪ מטעם ארגון המורים בבתי הספר העל יסודיים. </w:t>
      </w:r>
    </w:p>
    <w:p w:rsidR="00853D29" w:rsidRDefault="00566042" w:rsidP="00C2651F">
      <w:pPr>
        <w:spacing w:after="0" w:line="360" w:lineRule="auto"/>
        <w:jc w:val="both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השתתפתי בהשתלמויות מקצועיות ומגוונות בתחום ההוראה</w:t>
      </w:r>
      <w:r w:rsidR="0057758A">
        <w:rPr>
          <w:rFonts w:ascii="David" w:hAnsi="David" w:cs="David" w:hint="cs"/>
          <w:sz w:val="32"/>
          <w:szCs w:val="32"/>
          <w:rtl/>
        </w:rPr>
        <w:t>. להלן אציין חלק מההשתלמויות שלמדתי ב</w:t>
      </w:r>
      <w:r w:rsidR="000D33BC">
        <w:rPr>
          <w:rFonts w:ascii="David" w:hAnsi="David" w:cs="David" w:hint="cs"/>
          <w:sz w:val="32"/>
          <w:szCs w:val="32"/>
          <w:rtl/>
        </w:rPr>
        <w:t>עשר ה</w:t>
      </w:r>
      <w:r w:rsidR="0057758A">
        <w:rPr>
          <w:rFonts w:ascii="David" w:hAnsi="David" w:cs="David" w:hint="cs"/>
          <w:sz w:val="32"/>
          <w:szCs w:val="32"/>
          <w:rtl/>
        </w:rPr>
        <w:t>שנים</w:t>
      </w:r>
      <w:r w:rsidR="009A0551">
        <w:rPr>
          <w:rFonts w:ascii="David" w:hAnsi="David" w:cs="David" w:hint="cs"/>
          <w:sz w:val="32"/>
          <w:szCs w:val="32"/>
          <w:rtl/>
        </w:rPr>
        <w:t xml:space="preserve"> האחרונות:  </w:t>
      </w:r>
      <w:r>
        <w:rPr>
          <w:rFonts w:ascii="David" w:hAnsi="David" w:cs="David" w:hint="cs"/>
          <w:sz w:val="32"/>
          <w:szCs w:val="32"/>
          <w:rtl/>
        </w:rPr>
        <w:t>לימודי עריכה לשונית</w:t>
      </w:r>
      <w:r w:rsidR="009A0551">
        <w:rPr>
          <w:rFonts w:ascii="David" w:hAnsi="David" w:cs="David" w:hint="cs"/>
          <w:sz w:val="32"/>
          <w:szCs w:val="32"/>
          <w:rtl/>
        </w:rPr>
        <w:t>, ה</w:t>
      </w:r>
      <w:r>
        <w:rPr>
          <w:rFonts w:ascii="David" w:hAnsi="David" w:cs="David" w:hint="cs"/>
          <w:sz w:val="32"/>
          <w:szCs w:val="32"/>
          <w:rtl/>
        </w:rPr>
        <w:t>יחידה ללימודי חוץ</w:t>
      </w:r>
      <w:r w:rsidR="009A0551">
        <w:rPr>
          <w:rFonts w:ascii="David" w:hAnsi="David" w:cs="David" w:hint="cs"/>
          <w:sz w:val="32"/>
          <w:szCs w:val="32"/>
          <w:rtl/>
        </w:rPr>
        <w:t xml:space="preserve">, </w:t>
      </w:r>
      <w:r>
        <w:rPr>
          <w:rFonts w:ascii="David" w:hAnsi="David" w:cs="David" w:hint="cs"/>
          <w:sz w:val="32"/>
          <w:szCs w:val="32"/>
          <w:rtl/>
        </w:rPr>
        <w:t>אוניברסיטת חיפה</w:t>
      </w:r>
      <w:r w:rsidR="009A0551">
        <w:rPr>
          <w:rFonts w:ascii="David" w:hAnsi="David" w:cs="David" w:hint="cs"/>
          <w:sz w:val="32"/>
          <w:szCs w:val="32"/>
          <w:rtl/>
        </w:rPr>
        <w:t>, 210 שעות, 2019.</w:t>
      </w:r>
      <w:r>
        <w:rPr>
          <w:rFonts w:ascii="David" w:hAnsi="David" w:cs="David" w:hint="cs"/>
          <w:sz w:val="32"/>
          <w:szCs w:val="32"/>
          <w:rtl/>
        </w:rPr>
        <w:t xml:space="preserve"> לימודי התמחות </w:t>
      </w:r>
      <w:r w:rsidR="0057758A">
        <w:rPr>
          <w:rFonts w:ascii="David" w:hAnsi="David" w:cs="David" w:hint="cs"/>
          <w:sz w:val="32"/>
          <w:szCs w:val="32"/>
          <w:rtl/>
        </w:rPr>
        <w:t>למורי מורים בהכשרת עובדי הוראה</w:t>
      </w:r>
      <w:r w:rsidR="009A0551">
        <w:rPr>
          <w:rFonts w:ascii="David" w:hAnsi="David" w:cs="David" w:hint="cs"/>
          <w:sz w:val="32"/>
          <w:szCs w:val="32"/>
          <w:rtl/>
        </w:rPr>
        <w:t xml:space="preserve">, </w:t>
      </w:r>
      <w:r w:rsidR="0057758A">
        <w:rPr>
          <w:rFonts w:ascii="David" w:hAnsi="David" w:cs="David" w:hint="cs"/>
          <w:sz w:val="32"/>
          <w:szCs w:val="32"/>
          <w:rtl/>
        </w:rPr>
        <w:t xml:space="preserve">מכון </w:t>
      </w:r>
      <w:proofErr w:type="spellStart"/>
      <w:r w:rsidR="0057758A">
        <w:rPr>
          <w:rFonts w:ascii="David" w:hAnsi="David" w:cs="David" w:hint="cs"/>
          <w:sz w:val="32"/>
          <w:szCs w:val="32"/>
          <w:rtl/>
        </w:rPr>
        <w:t>מופ"ת</w:t>
      </w:r>
      <w:proofErr w:type="spellEnd"/>
      <w:r w:rsidR="009A0551">
        <w:rPr>
          <w:rFonts w:ascii="David" w:hAnsi="David" w:cs="David" w:hint="cs"/>
          <w:sz w:val="32"/>
          <w:szCs w:val="32"/>
          <w:rtl/>
        </w:rPr>
        <w:t>, 540 שעות, 2018.</w:t>
      </w:r>
      <w:r w:rsidR="00C2651F">
        <w:rPr>
          <w:rFonts w:ascii="David" w:hAnsi="David" w:cs="David" w:hint="cs"/>
          <w:sz w:val="32"/>
          <w:szCs w:val="32"/>
          <w:rtl/>
        </w:rPr>
        <w:t xml:space="preserve"> השתלמות בניקוד</w:t>
      </w:r>
      <w:r w:rsidR="009A0551">
        <w:rPr>
          <w:rFonts w:ascii="David" w:hAnsi="David" w:cs="David" w:hint="cs"/>
          <w:sz w:val="32"/>
          <w:szCs w:val="32"/>
          <w:rtl/>
        </w:rPr>
        <w:t xml:space="preserve">, האקדמיה ללשון עברית, </w:t>
      </w:r>
      <w:r w:rsidR="00C2651F">
        <w:rPr>
          <w:rFonts w:ascii="David" w:hAnsi="David" w:cs="David" w:hint="cs"/>
          <w:sz w:val="32"/>
          <w:szCs w:val="32"/>
          <w:rtl/>
        </w:rPr>
        <w:t xml:space="preserve">28 שעות, 2021, השתלמות בניקוד במתכונת מורחבת, האקדמיה ללשון עברית, 28 שעות, 2022. </w:t>
      </w:r>
    </w:p>
    <w:p w:rsidR="00321EAB" w:rsidRDefault="00321EAB" w:rsidP="00515C93">
      <w:pPr>
        <w:spacing w:after="0"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321EAB" w:rsidRDefault="00321EAB" w:rsidP="00515C93">
      <w:pPr>
        <w:spacing w:after="0"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321EAB" w:rsidRDefault="00321EAB" w:rsidP="00321EAB">
      <w:pPr>
        <w:pStyle w:val="Subtitle"/>
        <w:spacing w:before="0" w:line="400" w:lineRule="exact"/>
        <w:jc w:val="both"/>
        <w:rPr>
          <w:b w:val="0"/>
          <w:bCs w:val="0"/>
          <w:sz w:val="24"/>
          <w:szCs w:val="24"/>
          <w:rtl/>
        </w:rPr>
      </w:pPr>
    </w:p>
    <w:p w:rsidR="00321EAB" w:rsidRDefault="00321EAB" w:rsidP="00321EAB">
      <w:pPr>
        <w:pStyle w:val="Subtitle"/>
        <w:spacing w:before="0" w:line="400" w:lineRule="exact"/>
        <w:jc w:val="both"/>
        <w:rPr>
          <w:b w:val="0"/>
          <w:bCs w:val="0"/>
          <w:sz w:val="24"/>
          <w:szCs w:val="24"/>
          <w:rtl/>
        </w:rPr>
      </w:pPr>
    </w:p>
    <w:p w:rsidR="00321EAB" w:rsidRDefault="00321EAB" w:rsidP="00321EAB">
      <w:pPr>
        <w:pStyle w:val="Subtitle"/>
        <w:spacing w:before="0" w:line="400" w:lineRule="exact"/>
        <w:jc w:val="both"/>
        <w:rPr>
          <w:b w:val="0"/>
          <w:bCs w:val="0"/>
          <w:sz w:val="24"/>
          <w:szCs w:val="24"/>
          <w:rtl/>
        </w:rPr>
      </w:pPr>
    </w:p>
    <w:p w:rsidR="00321EAB" w:rsidRPr="00F36135" w:rsidRDefault="00321EAB" w:rsidP="00321EAB">
      <w:pPr>
        <w:tabs>
          <w:tab w:val="left" w:pos="397"/>
        </w:tabs>
        <w:spacing w:line="400" w:lineRule="exact"/>
        <w:jc w:val="both"/>
        <w:rPr>
          <w:rFonts w:ascii="Gentium" w:hAnsi="Gentium" w:cs="Narkisim"/>
          <w:rtl/>
        </w:rPr>
      </w:pPr>
    </w:p>
    <w:p w:rsidR="00321EAB" w:rsidRPr="00E23D7A" w:rsidRDefault="00321EAB" w:rsidP="00321EAB">
      <w:pPr>
        <w:tabs>
          <w:tab w:val="left" w:pos="397"/>
        </w:tabs>
        <w:spacing w:line="400" w:lineRule="exact"/>
        <w:ind w:left="397"/>
        <w:jc w:val="both"/>
        <w:rPr>
          <w:rFonts w:ascii="Gentium" w:hAnsi="Gentium" w:cs="Narkisim"/>
          <w:rtl/>
        </w:rPr>
      </w:pPr>
    </w:p>
    <w:p w:rsidR="00321EAB" w:rsidRDefault="00321EAB" w:rsidP="00321EAB">
      <w:pPr>
        <w:tabs>
          <w:tab w:val="left" w:pos="397"/>
        </w:tabs>
        <w:spacing w:line="360" w:lineRule="auto"/>
        <w:jc w:val="both"/>
        <w:rPr>
          <w:rFonts w:ascii="Gentium" w:hAnsi="Gentium" w:cs="Narkisim"/>
          <w:b/>
          <w:bCs/>
          <w:u w:val="single"/>
          <w:rtl/>
        </w:rPr>
      </w:pPr>
    </w:p>
    <w:p w:rsidR="00321EAB" w:rsidRPr="00B72CDB" w:rsidRDefault="00321EAB" w:rsidP="00321EAB">
      <w:pPr>
        <w:tabs>
          <w:tab w:val="left" w:pos="397"/>
        </w:tabs>
        <w:spacing w:line="360" w:lineRule="auto"/>
        <w:jc w:val="both"/>
        <w:rPr>
          <w:rFonts w:ascii="Gentium" w:hAnsi="Gentium" w:cs="Narkisim"/>
          <w:rtl/>
        </w:rPr>
      </w:pPr>
    </w:p>
    <w:p w:rsidR="00321EAB" w:rsidRDefault="00321EAB" w:rsidP="00321EAB">
      <w:pPr>
        <w:spacing w:line="400" w:lineRule="exact"/>
        <w:jc w:val="both"/>
        <w:rPr>
          <w:rStyle w:val="normalchar1"/>
          <w:rFonts w:cs="Narkisim"/>
          <w:rtl/>
        </w:rPr>
      </w:pPr>
    </w:p>
    <w:p w:rsidR="00321EAB" w:rsidRPr="006F7D22" w:rsidRDefault="00321EAB" w:rsidP="00321EAB">
      <w:pPr>
        <w:spacing w:line="400" w:lineRule="exact"/>
        <w:rPr>
          <w:rStyle w:val="normalchar1"/>
          <w:rFonts w:ascii="Sakkal Majalla" w:hAnsi="Sakkal Majalla" w:cs="David"/>
          <w:rtl/>
        </w:rPr>
      </w:pPr>
    </w:p>
    <w:p w:rsidR="00321EAB" w:rsidRDefault="00321EAB" w:rsidP="00515C93">
      <w:pPr>
        <w:spacing w:after="0"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5A2EBA" w:rsidRDefault="005A2EBA" w:rsidP="00515C93">
      <w:pPr>
        <w:spacing w:after="0"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5A2EBA" w:rsidRPr="006667FD" w:rsidRDefault="005A2EBA" w:rsidP="00515C93">
      <w:pPr>
        <w:spacing w:after="0" w:line="360" w:lineRule="auto"/>
        <w:jc w:val="both"/>
        <w:rPr>
          <w:rFonts w:ascii="David" w:hAnsi="David" w:cs="David"/>
          <w:sz w:val="32"/>
          <w:szCs w:val="32"/>
        </w:rPr>
      </w:pPr>
    </w:p>
    <w:sectPr w:rsidR="005A2EBA" w:rsidRPr="006667FD" w:rsidSect="00A76A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04"/>
    <w:rsid w:val="0004710D"/>
    <w:rsid w:val="000B780E"/>
    <w:rsid w:val="000D33BC"/>
    <w:rsid w:val="000D5FE1"/>
    <w:rsid w:val="00187B03"/>
    <w:rsid w:val="002E6700"/>
    <w:rsid w:val="00321EAB"/>
    <w:rsid w:val="004603AD"/>
    <w:rsid w:val="00480924"/>
    <w:rsid w:val="004908BE"/>
    <w:rsid w:val="004D6E71"/>
    <w:rsid w:val="00506E9A"/>
    <w:rsid w:val="00515C93"/>
    <w:rsid w:val="00566042"/>
    <w:rsid w:val="0057758A"/>
    <w:rsid w:val="005A2EBA"/>
    <w:rsid w:val="006667FD"/>
    <w:rsid w:val="006F7BF5"/>
    <w:rsid w:val="00755EB3"/>
    <w:rsid w:val="007E46BC"/>
    <w:rsid w:val="00834BEE"/>
    <w:rsid w:val="00853D29"/>
    <w:rsid w:val="00870883"/>
    <w:rsid w:val="00871783"/>
    <w:rsid w:val="008E2368"/>
    <w:rsid w:val="00947F5C"/>
    <w:rsid w:val="00964FB1"/>
    <w:rsid w:val="009A0551"/>
    <w:rsid w:val="009D4C4C"/>
    <w:rsid w:val="009F0856"/>
    <w:rsid w:val="00A0422F"/>
    <w:rsid w:val="00A35596"/>
    <w:rsid w:val="00A76A5D"/>
    <w:rsid w:val="00B25F60"/>
    <w:rsid w:val="00C174E6"/>
    <w:rsid w:val="00C2651F"/>
    <w:rsid w:val="00C95E20"/>
    <w:rsid w:val="00CD01AD"/>
    <w:rsid w:val="00CD0B20"/>
    <w:rsid w:val="00CD466F"/>
    <w:rsid w:val="00D451CF"/>
    <w:rsid w:val="00DB43E3"/>
    <w:rsid w:val="00E1436C"/>
    <w:rsid w:val="00E54977"/>
    <w:rsid w:val="00EA6D73"/>
    <w:rsid w:val="00F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EEDD5-51C2-4B33-8AE1-392867C6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21EAB"/>
    <w:pPr>
      <w:spacing w:before="120" w:after="0" w:line="240" w:lineRule="auto"/>
      <w:jc w:val="center"/>
    </w:pPr>
    <w:rPr>
      <w:rFonts w:ascii="Times New Roman" w:eastAsia="Times New Roman" w:hAnsi="Times New Roman" w:cs="David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321EAB"/>
    <w:rPr>
      <w:rFonts w:ascii="Times New Roman" w:eastAsia="Times New Roman" w:hAnsi="Times New Roman" w:cs="David"/>
      <w:b/>
      <w:bCs/>
      <w:sz w:val="32"/>
      <w:szCs w:val="32"/>
    </w:rPr>
  </w:style>
  <w:style w:type="character" w:customStyle="1" w:styleId="normalchar1">
    <w:name w:val="normal__char1"/>
    <w:rsid w:val="00321EAB"/>
    <w:rPr>
      <w:rFonts w:ascii="Times New Roman" w:hAnsi="Times New Roman" w:cs="Times New Roman" w:hint="default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E46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18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30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095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7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2622</Characters>
  <Application>Microsoft Office Word</Application>
  <DocSecurity>0</DocSecurity>
  <Lines>36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Susan</cp:lastModifiedBy>
  <cp:revision>2</cp:revision>
  <dcterms:created xsi:type="dcterms:W3CDTF">2022-05-30T10:20:00Z</dcterms:created>
  <dcterms:modified xsi:type="dcterms:W3CDTF">2022-05-30T10:20:00Z</dcterms:modified>
</cp:coreProperties>
</file>