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rPr/>
      </w:pPr>
      <w:r w:rsidDel="00000000" w:rsidR="00000000" w:rsidRPr="00000000">
        <w:rPr>
          <w:sz w:val="28"/>
          <w:szCs w:val="28"/>
          <w:rtl w:val="0"/>
        </w:rPr>
        <w:t xml:space="preserve">Today we embark on a new chapter of life’s journey together. We cannot foresee the joys or trials that lie in store for us, but today and every day that follows, we choose to meet them together. May we continue to grow both independently and as one, maintaining the courage and determination to pursue our desired paths. We vow to support each other, to show sensitivity to each other’s needs, to nurture each other emotionally and intellectually, and to cherish the small moments just as we do the big ones. May we maintain the intimacy that fosters trust, honesty and communication. As life partners, we shall strive to build a home emanating love, peace, charity, and tolerance, as well as a community that gives us strength. Through each other’s eyes, we see the world anew: may we be better together.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