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47" w:rsidRPr="00656147" w:rsidRDefault="00656147" w:rsidP="00656147">
      <w:pPr>
        <w:shd w:val="clear" w:color="auto" w:fill="FFFFFF"/>
        <w:spacing w:after="0" w:line="500" w:lineRule="atLeast"/>
        <w:rPr>
          <w:rFonts w:ascii="Times New Roman" w:eastAsia="Times New Roman" w:hAnsi="Times New Roman" w:cs="Times New Roman"/>
          <w:color w:val="2E2E2E"/>
          <w:sz w:val="40"/>
          <w:szCs w:val="40"/>
        </w:rPr>
      </w:pPr>
      <w:r w:rsidRPr="00656147">
        <w:rPr>
          <w:rFonts w:ascii="Times New Roman" w:eastAsia="Times New Roman" w:hAnsi="Times New Roman" w:cs="Times New Roman"/>
          <w:color w:val="2E2E2E"/>
          <w:sz w:val="40"/>
          <w:szCs w:val="40"/>
        </w:rPr>
        <w:t>Prof.</w:t>
      </w:r>
      <w:r>
        <w:rPr>
          <w:rFonts w:ascii="Times New Roman" w:eastAsia="Times New Roman" w:hAnsi="Times New Roman" w:cs="Times New Roman"/>
          <w:color w:val="2E2E2E"/>
          <w:sz w:val="40"/>
          <w:szCs w:val="40"/>
        </w:rPr>
        <w:t xml:space="preserve"> </w:t>
      </w:r>
      <w:r w:rsidRPr="00656147">
        <w:rPr>
          <w:rFonts w:ascii="Times New Roman" w:eastAsia="Times New Roman" w:hAnsi="Times New Roman" w:cs="Times New Roman"/>
          <w:color w:val="2E2E2E"/>
          <w:sz w:val="40"/>
          <w:szCs w:val="40"/>
        </w:rPr>
        <w:t xml:space="preserve">Leonard </w:t>
      </w:r>
      <w:proofErr w:type="spellStart"/>
      <w:r w:rsidRPr="00656147">
        <w:rPr>
          <w:rFonts w:ascii="Times New Roman" w:eastAsia="Times New Roman" w:hAnsi="Times New Roman" w:cs="Times New Roman"/>
          <w:color w:val="2E2E2E"/>
          <w:sz w:val="40"/>
          <w:szCs w:val="40"/>
        </w:rPr>
        <w:t>Greenspoon</w:t>
      </w:r>
      <w:proofErr w:type="spellEnd"/>
    </w:p>
    <w:p w:rsidR="00656147" w:rsidRPr="00656147" w:rsidRDefault="00656147" w:rsidP="00656147">
      <w:pPr>
        <w:shd w:val="clear" w:color="auto" w:fill="FFFFFF"/>
        <w:spacing w:after="180" w:line="310" w:lineRule="atLeast"/>
        <w:rPr>
          <w:rFonts w:ascii="Times New Roman" w:eastAsia="Times New Roman" w:hAnsi="Times New Roman" w:cs="Times New Roman"/>
          <w:color w:val="777777"/>
          <w:sz w:val="20"/>
          <w:szCs w:val="20"/>
        </w:rPr>
      </w:pPr>
      <w:r w:rsidRPr="00656147">
        <w:rPr>
          <w:rFonts w:ascii="Times New Roman" w:eastAsia="Times New Roman" w:hAnsi="Times New Roman" w:cs="Times New Roman"/>
          <w:color w:val="777777"/>
          <w:sz w:val="20"/>
          <w:szCs w:val="20"/>
        </w:rPr>
        <w:t>Creighton University</w:t>
      </w:r>
    </w:p>
    <w:p w:rsidR="00656147" w:rsidRPr="00656147" w:rsidRDefault="00656147" w:rsidP="00656147">
      <w:pPr>
        <w:shd w:val="clear" w:color="auto" w:fill="FFFFFF"/>
        <w:spacing w:after="100" w:line="310" w:lineRule="atLeast"/>
        <w:rPr>
          <w:rFonts w:ascii="Times New Roman" w:eastAsia="Times New Roman" w:hAnsi="Times New Roman" w:cs="Times New Roman"/>
          <w:color w:val="333333"/>
          <w:sz w:val="17"/>
          <w:szCs w:val="17"/>
        </w:rPr>
      </w:pPr>
      <w:r w:rsidRPr="00656147">
        <w:rPr>
          <w:rFonts w:ascii="Times New Roman" w:eastAsia="Times New Roman" w:hAnsi="Times New Roman" w:cs="Times New Roman"/>
          <w:color w:val="333333"/>
          <w:sz w:val="17"/>
        </w:rPr>
        <w:t xml:space="preserve">Prof. Leonard </w:t>
      </w:r>
      <w:proofErr w:type="spellStart"/>
      <w:r w:rsidRPr="00656147">
        <w:rPr>
          <w:rFonts w:ascii="Times New Roman" w:eastAsia="Times New Roman" w:hAnsi="Times New Roman" w:cs="Times New Roman"/>
          <w:color w:val="333333"/>
          <w:sz w:val="17"/>
        </w:rPr>
        <w:t>Greenspoon</w:t>
      </w:r>
      <w:proofErr w:type="spellEnd"/>
      <w:r w:rsidRPr="00656147">
        <w:rPr>
          <w:rFonts w:ascii="Times New Roman" w:eastAsia="Times New Roman" w:hAnsi="Times New Roman" w:cs="Times New Roman"/>
          <w:color w:val="333333"/>
          <w:sz w:val="17"/>
        </w:rPr>
        <w:t> </w:t>
      </w:r>
      <w:r w:rsidRPr="00656147">
        <w:rPr>
          <w:rFonts w:ascii="Times New Roman" w:eastAsia="Times New Roman" w:hAnsi="Times New Roman" w:cs="Times New Roman"/>
          <w:color w:val="333333"/>
          <w:sz w:val="17"/>
          <w:szCs w:val="17"/>
        </w:rPr>
        <w:t xml:space="preserve">holds the Philip M. and Ethel </w:t>
      </w:r>
      <w:proofErr w:type="spellStart"/>
      <w:r w:rsidRPr="00656147">
        <w:rPr>
          <w:rFonts w:ascii="Times New Roman" w:eastAsia="Times New Roman" w:hAnsi="Times New Roman" w:cs="Times New Roman"/>
          <w:color w:val="333333"/>
          <w:sz w:val="17"/>
          <w:szCs w:val="17"/>
        </w:rPr>
        <w:t>Klutznick</w:t>
      </w:r>
      <w:proofErr w:type="spellEnd"/>
      <w:r w:rsidRPr="00656147">
        <w:rPr>
          <w:rFonts w:ascii="Times New Roman" w:eastAsia="Times New Roman" w:hAnsi="Times New Roman" w:cs="Times New Roman"/>
          <w:color w:val="333333"/>
          <w:sz w:val="17"/>
          <w:szCs w:val="17"/>
        </w:rPr>
        <w:t xml:space="preserve"> Chair in Jewish civilization at Creighton University in Omaha, Nebraska, and is also Professor of Classical and Near Eastern Studies and of Theology there. </w:t>
      </w:r>
      <w:proofErr w:type="gramStart"/>
      <w:r w:rsidRPr="00656147">
        <w:rPr>
          <w:rFonts w:ascii="Times New Roman" w:eastAsia="Times New Roman" w:hAnsi="Times New Roman" w:cs="Times New Roman"/>
          <w:color w:val="333333"/>
          <w:sz w:val="17"/>
          <w:szCs w:val="17"/>
        </w:rPr>
        <w:t>His Ph.D. from Harvard University.</w:t>
      </w:r>
      <w:proofErr w:type="gramEnd"/>
      <w:r w:rsidRPr="00656147">
        <w:rPr>
          <w:rFonts w:ascii="Times New Roman" w:eastAsia="Times New Roman" w:hAnsi="Times New Roman" w:cs="Times New Roman"/>
          <w:color w:val="333333"/>
          <w:sz w:val="17"/>
          <w:szCs w:val="17"/>
        </w:rPr>
        <w:t xml:space="preserve"> </w:t>
      </w:r>
      <w:proofErr w:type="spellStart"/>
      <w:r w:rsidRPr="00656147">
        <w:rPr>
          <w:rFonts w:ascii="Times New Roman" w:eastAsia="Times New Roman" w:hAnsi="Times New Roman" w:cs="Times New Roman"/>
          <w:color w:val="333333"/>
          <w:sz w:val="17"/>
          <w:szCs w:val="17"/>
        </w:rPr>
        <w:t>Greenspoon</w:t>
      </w:r>
      <w:proofErr w:type="spellEnd"/>
      <w:r w:rsidRPr="00656147">
        <w:rPr>
          <w:rFonts w:ascii="Times New Roman" w:eastAsia="Times New Roman" w:hAnsi="Times New Roman" w:cs="Times New Roman"/>
          <w:color w:val="333333"/>
          <w:sz w:val="17"/>
          <w:szCs w:val="17"/>
        </w:rPr>
        <w:t xml:space="preserve"> is the editor of Purdue University Press’s Studies in Jewish Civilization series and among his many edited and author books are, </w:t>
      </w:r>
      <w:r w:rsidRPr="00656147">
        <w:rPr>
          <w:rFonts w:ascii="Times New Roman" w:eastAsia="Times New Roman" w:hAnsi="Times New Roman" w:cs="Times New Roman"/>
          <w:i/>
          <w:iCs/>
          <w:color w:val="333333"/>
          <w:sz w:val="17"/>
        </w:rPr>
        <w:t>Max Leopold Margolis: A Scholar’s Scholar, Fashioning Jews: Clothing, Culture and Commerce,</w:t>
      </w:r>
      <w:r w:rsidRPr="00656147">
        <w:rPr>
          <w:rFonts w:ascii="Times New Roman" w:eastAsia="Times New Roman" w:hAnsi="Times New Roman" w:cs="Times New Roman"/>
          <w:color w:val="333333"/>
          <w:sz w:val="17"/>
          <w:szCs w:val="17"/>
        </w:rPr>
        <w:t xml:space="preserve"> and (with </w:t>
      </w:r>
      <w:proofErr w:type="spellStart"/>
      <w:r w:rsidRPr="00656147">
        <w:rPr>
          <w:rFonts w:ascii="Times New Roman" w:eastAsia="Times New Roman" w:hAnsi="Times New Roman" w:cs="Times New Roman"/>
          <w:color w:val="333333"/>
          <w:sz w:val="17"/>
          <w:szCs w:val="17"/>
        </w:rPr>
        <w:t>Sidnie</w:t>
      </w:r>
      <w:proofErr w:type="spellEnd"/>
      <w:r w:rsidRPr="00656147">
        <w:rPr>
          <w:rFonts w:ascii="Times New Roman" w:eastAsia="Times New Roman" w:hAnsi="Times New Roman" w:cs="Times New Roman"/>
          <w:color w:val="333333"/>
          <w:sz w:val="17"/>
          <w:szCs w:val="17"/>
        </w:rPr>
        <w:t xml:space="preserve"> White Crawford) </w:t>
      </w:r>
      <w:r w:rsidRPr="00656147">
        <w:rPr>
          <w:rFonts w:ascii="Times New Roman" w:eastAsia="Times New Roman" w:hAnsi="Times New Roman" w:cs="Times New Roman"/>
          <w:i/>
          <w:iCs/>
          <w:color w:val="333333"/>
          <w:sz w:val="17"/>
        </w:rPr>
        <w:t>The Book of Esther in Modern Research.</w:t>
      </w:r>
    </w:p>
    <w:p w:rsidR="00656147" w:rsidRDefault="00656147" w:rsidP="00656147">
      <w:pPr>
        <w:shd w:val="clear" w:color="auto" w:fill="FFFFFF"/>
        <w:spacing w:after="300" w:line="700" w:lineRule="atLeast"/>
        <w:jc w:val="center"/>
        <w:outlineLvl w:val="0"/>
        <w:rPr>
          <w:rFonts w:ascii="Times New Roman" w:eastAsia="Times New Roman" w:hAnsi="Times New Roman" w:cs="Times New Roman"/>
          <w:color w:val="333333"/>
          <w:kern w:val="36"/>
          <w:sz w:val="40"/>
          <w:szCs w:val="40"/>
        </w:rPr>
      </w:pPr>
    </w:p>
    <w:p w:rsidR="00656147" w:rsidRPr="00656147" w:rsidRDefault="00656147" w:rsidP="00656147">
      <w:pPr>
        <w:shd w:val="clear" w:color="auto" w:fill="FFFFFF"/>
        <w:spacing w:after="300" w:line="700" w:lineRule="atLeast"/>
        <w:jc w:val="center"/>
        <w:outlineLvl w:val="0"/>
        <w:rPr>
          <w:rFonts w:ascii="Times New Roman" w:eastAsia="Times New Roman" w:hAnsi="Times New Roman" w:cs="Times New Roman"/>
          <w:color w:val="333333"/>
          <w:kern w:val="36"/>
          <w:sz w:val="40"/>
          <w:szCs w:val="40"/>
        </w:rPr>
      </w:pPr>
      <w:r w:rsidRPr="00656147">
        <w:rPr>
          <w:rFonts w:ascii="Times New Roman" w:eastAsia="Times New Roman" w:hAnsi="Times New Roman" w:cs="Times New Roman"/>
          <w:color w:val="333333"/>
          <w:kern w:val="36"/>
          <w:sz w:val="40"/>
          <w:szCs w:val="40"/>
        </w:rPr>
        <w:t>Do Not Covet: Is It a Feeling or an Action?</w:t>
      </w:r>
    </w:p>
    <w:p w:rsidR="00656147" w:rsidRPr="00656147" w:rsidRDefault="00656147" w:rsidP="00656147">
      <w:pPr>
        <w:shd w:val="clear" w:color="auto" w:fill="FFFFFF"/>
        <w:spacing w:after="100" w:line="370" w:lineRule="atLeast"/>
        <w:rPr>
          <w:rFonts w:ascii="Times New Roman" w:eastAsia="Times New Roman" w:hAnsi="Times New Roman" w:cs="Times New Roman"/>
          <w:color w:val="333333"/>
          <w:sz w:val="20"/>
          <w:szCs w:val="20"/>
        </w:rPr>
      </w:pPr>
      <w:proofErr w:type="gramStart"/>
      <w:r w:rsidRPr="00656147">
        <w:rPr>
          <w:rFonts w:ascii="Times New Roman" w:eastAsia="Times New Roman" w:hAnsi="Times New Roman" w:cs="Times New Roman"/>
          <w:color w:val="333333"/>
          <w:sz w:val="20"/>
          <w:szCs w:val="20"/>
        </w:rPr>
        <w:t>In English, to covet means to desire someone or something obsessively, wrongfully, and/or without due regard for the rights/feelings of others.</w:t>
      </w:r>
      <w:proofErr w:type="gramEnd"/>
      <w:r w:rsidRPr="00656147">
        <w:rPr>
          <w:rFonts w:ascii="Times New Roman" w:eastAsia="Times New Roman" w:hAnsi="Times New Roman" w:cs="Times New Roman"/>
          <w:color w:val="333333"/>
          <w:sz w:val="20"/>
          <w:szCs w:val="20"/>
        </w:rPr>
        <w:t xml:space="preserve"> It is a strong emotion, to be avoided. But does “covet” capture the meaning of the Hebrew verb </w:t>
      </w:r>
      <w:r w:rsidRPr="00656147">
        <w:rPr>
          <w:rFonts w:ascii="Times New Roman" w:eastAsia="Times New Roman" w:hAnsi="Times New Roman" w:cs="Times New Roman"/>
          <w:color w:val="333333"/>
          <w:sz w:val="20"/>
          <w:szCs w:val="20"/>
          <w:rtl/>
          <w:lang w:bidi="he-IL"/>
        </w:rPr>
        <w:t>חמד</w:t>
      </w:r>
      <w:r w:rsidRPr="00656147">
        <w:rPr>
          <w:rFonts w:ascii="Times New Roman" w:eastAsia="Times New Roman" w:hAnsi="Times New Roman" w:cs="Times New Roman"/>
          <w:color w:val="333333"/>
          <w:sz w:val="20"/>
          <w:szCs w:val="20"/>
        </w:rPr>
        <w:t>?</w:t>
      </w:r>
    </w:p>
    <w:p w:rsidR="00656147" w:rsidRPr="00656147" w:rsidRDefault="00656147" w:rsidP="00656147">
      <w:pPr>
        <w:shd w:val="clear" w:color="auto" w:fill="FFFFFF"/>
        <w:spacing w:after="0" w:line="240" w:lineRule="auto"/>
        <w:rPr>
          <w:rFonts w:ascii="Times New Roman" w:eastAsia="Times New Roman" w:hAnsi="Times New Roman" w:cs="Times New Roman"/>
          <w:color w:val="2E2E2E"/>
          <w:sz w:val="15"/>
          <w:szCs w:val="15"/>
        </w:rPr>
      </w:pPr>
      <w:r w:rsidRPr="00656147">
        <w:rPr>
          <w:rFonts w:ascii="Times New Roman" w:eastAsia="Times New Roman" w:hAnsi="Times New Roman" w:cs="Times New Roman"/>
          <w:color w:val="333333"/>
          <w:sz w:val="15"/>
          <w:szCs w:val="15"/>
        </w:rPr>
        <w:fldChar w:fldCharType="begin"/>
      </w:r>
      <w:r w:rsidRPr="00656147">
        <w:rPr>
          <w:rFonts w:ascii="Times New Roman" w:eastAsia="Times New Roman" w:hAnsi="Times New Roman" w:cs="Times New Roman"/>
          <w:color w:val="333333"/>
          <w:sz w:val="15"/>
          <w:szCs w:val="15"/>
        </w:rPr>
        <w:instrText xml:space="preserve"> HYPERLINK "https://www.thetorah.com/author/leonard-greenspoon" </w:instrText>
      </w:r>
      <w:r w:rsidRPr="00656147">
        <w:rPr>
          <w:rFonts w:ascii="Times New Roman" w:eastAsia="Times New Roman" w:hAnsi="Times New Roman" w:cs="Times New Roman"/>
          <w:color w:val="333333"/>
          <w:sz w:val="15"/>
          <w:szCs w:val="15"/>
        </w:rPr>
        <w:fldChar w:fldCharType="separate"/>
      </w:r>
    </w:p>
    <w:p w:rsidR="00656147" w:rsidRPr="00656147" w:rsidRDefault="00656147" w:rsidP="00656147">
      <w:pPr>
        <w:shd w:val="clear" w:color="auto" w:fill="FFFFFF"/>
        <w:spacing w:after="0" w:line="360" w:lineRule="atLeast"/>
        <w:ind w:right="160"/>
        <w:rPr>
          <w:rFonts w:ascii="Times New Roman" w:eastAsia="Times New Roman" w:hAnsi="Times New Roman" w:cs="Times New Roman"/>
          <w:sz w:val="20"/>
          <w:szCs w:val="20"/>
        </w:rPr>
      </w:pPr>
      <w:r w:rsidRPr="00656147">
        <w:rPr>
          <w:rFonts w:ascii="Times New Roman" w:eastAsia="Times New Roman" w:hAnsi="Times New Roman" w:cs="Times New Roman"/>
          <w:color w:val="2E2E2E"/>
          <w:sz w:val="20"/>
          <w:szCs w:val="20"/>
        </w:rPr>
        <w:t>Prof.</w:t>
      </w:r>
      <w:r>
        <w:rPr>
          <w:rFonts w:ascii="Times New Roman" w:eastAsia="Times New Roman" w:hAnsi="Times New Roman" w:cs="Times New Roman"/>
          <w:sz w:val="20"/>
          <w:szCs w:val="20"/>
        </w:rPr>
        <w:t xml:space="preserve"> </w:t>
      </w:r>
      <w:r w:rsidRPr="00656147">
        <w:rPr>
          <w:rFonts w:ascii="Times New Roman" w:eastAsia="Times New Roman" w:hAnsi="Times New Roman" w:cs="Times New Roman"/>
          <w:color w:val="2E2E2E"/>
          <w:sz w:val="20"/>
          <w:szCs w:val="20"/>
        </w:rPr>
        <w:t xml:space="preserve">Leonard </w:t>
      </w:r>
      <w:proofErr w:type="spellStart"/>
      <w:r w:rsidRPr="00656147">
        <w:rPr>
          <w:rFonts w:ascii="Times New Roman" w:eastAsia="Times New Roman" w:hAnsi="Times New Roman" w:cs="Times New Roman"/>
          <w:color w:val="2E2E2E"/>
          <w:sz w:val="20"/>
          <w:szCs w:val="20"/>
        </w:rPr>
        <w:t>Greenspoon</w:t>
      </w:r>
      <w:proofErr w:type="spellEnd"/>
    </w:p>
    <w:p w:rsidR="00656147" w:rsidRPr="00656147" w:rsidRDefault="00656147" w:rsidP="00656147">
      <w:pPr>
        <w:shd w:val="clear" w:color="auto" w:fill="FFFFFF"/>
        <w:spacing w:after="0" w:line="24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fldChar w:fldCharType="end"/>
      </w:r>
    </w:p>
    <w:p w:rsidR="00656147" w:rsidRPr="00656147" w:rsidRDefault="00656147" w:rsidP="00656147">
      <w:pPr>
        <w:shd w:val="clear" w:color="auto" w:fill="FFFFFF"/>
        <w:spacing w:after="0" w:line="240" w:lineRule="auto"/>
        <w:rPr>
          <w:rFonts w:ascii="Times New Roman" w:eastAsia="Times New Roman" w:hAnsi="Times New Roman" w:cs="Times New Roman"/>
          <w:color w:val="333333"/>
          <w:sz w:val="15"/>
          <w:szCs w:val="15"/>
        </w:rPr>
      </w:pPr>
      <w:r>
        <w:rPr>
          <w:rFonts w:ascii="Times New Roman" w:eastAsia="Times New Roman" w:hAnsi="Times New Roman" w:cs="Times New Roman"/>
          <w:noProof/>
          <w:color w:val="333333"/>
          <w:sz w:val="15"/>
          <w:szCs w:val="15"/>
        </w:rPr>
        <w:drawing>
          <wp:inline distT="0" distB="0" distL="0" distR="0">
            <wp:extent cx="2978150" cy="1938966"/>
            <wp:effectExtent l="19050" t="0" r="0" b="0"/>
            <wp:docPr id="4" name="תמונה 4" descr="Do Not Covet: Is It a Feeling or a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 Not Covet: Is It a Feeling or an Action?"/>
                    <pic:cNvPicPr>
                      <a:picLocks noChangeAspect="1" noChangeArrowheads="1"/>
                    </pic:cNvPicPr>
                  </pic:nvPicPr>
                  <pic:blipFill>
                    <a:blip r:embed="rId5"/>
                    <a:srcRect/>
                    <a:stretch>
                      <a:fillRect/>
                    </a:stretch>
                  </pic:blipFill>
                  <pic:spPr bwMode="auto">
                    <a:xfrm>
                      <a:off x="0" y="0"/>
                      <a:ext cx="2978150" cy="1938966"/>
                    </a:xfrm>
                    <a:prstGeom prst="rect">
                      <a:avLst/>
                    </a:prstGeom>
                    <a:noFill/>
                    <a:ln w="9525">
                      <a:noFill/>
                      <a:miter lim="800000"/>
                      <a:headEnd/>
                      <a:tailEnd/>
                    </a:ln>
                  </pic:spPr>
                </pic:pic>
              </a:graphicData>
            </a:graphic>
          </wp:inline>
        </w:drawing>
      </w:r>
    </w:p>
    <w:p w:rsidR="00656147" w:rsidRPr="00656147" w:rsidRDefault="00656147" w:rsidP="00656147">
      <w:pPr>
        <w:shd w:val="clear" w:color="auto" w:fill="FFFFFF"/>
        <w:spacing w:after="100" w:line="280" w:lineRule="atLeast"/>
        <w:jc w:val="center"/>
        <w:rPr>
          <w:rFonts w:ascii="Times New Roman" w:eastAsia="Times New Roman" w:hAnsi="Times New Roman" w:cs="Times New Roman"/>
          <w:color w:val="333333"/>
          <w:sz w:val="13"/>
          <w:szCs w:val="13"/>
        </w:rPr>
      </w:pPr>
      <w:proofErr w:type="gramStart"/>
      <w:r w:rsidRPr="00656147">
        <w:rPr>
          <w:rFonts w:ascii="Times New Roman" w:eastAsia="Times New Roman" w:hAnsi="Times New Roman" w:cs="Times New Roman"/>
          <w:color w:val="333333"/>
          <w:sz w:val="13"/>
          <w:szCs w:val="13"/>
        </w:rPr>
        <w:t xml:space="preserve">Jealousy by </w:t>
      </w:r>
      <w:proofErr w:type="spellStart"/>
      <w:r w:rsidRPr="00656147">
        <w:rPr>
          <w:rFonts w:ascii="Times New Roman" w:eastAsia="Times New Roman" w:hAnsi="Times New Roman" w:cs="Times New Roman"/>
          <w:color w:val="333333"/>
          <w:sz w:val="13"/>
          <w:szCs w:val="13"/>
        </w:rPr>
        <w:t>Edvard</w:t>
      </w:r>
      <w:proofErr w:type="spellEnd"/>
      <w:r w:rsidRPr="00656147">
        <w:rPr>
          <w:rFonts w:ascii="Times New Roman" w:eastAsia="Times New Roman" w:hAnsi="Times New Roman" w:cs="Times New Roman"/>
          <w:color w:val="333333"/>
          <w:sz w:val="13"/>
          <w:szCs w:val="13"/>
        </w:rPr>
        <w:t xml:space="preserve"> Munch 1913.</w:t>
      </w:r>
      <w:proofErr w:type="gramEnd"/>
      <w:r w:rsidRPr="00656147">
        <w:rPr>
          <w:rFonts w:ascii="Times New Roman" w:eastAsia="Times New Roman" w:hAnsi="Times New Roman" w:cs="Times New Roman"/>
          <w:color w:val="333333"/>
          <w:sz w:val="13"/>
          <w:szCs w:val="13"/>
        </w:rPr>
        <w:t xml:space="preserve"> Photo credit: </w:t>
      </w:r>
      <w:proofErr w:type="spellStart"/>
      <w:r w:rsidRPr="00656147">
        <w:rPr>
          <w:rFonts w:ascii="Times New Roman" w:eastAsia="Times New Roman" w:hAnsi="Times New Roman" w:cs="Times New Roman"/>
          <w:color w:val="333333"/>
          <w:sz w:val="13"/>
          <w:szCs w:val="13"/>
        </w:rPr>
        <w:t>Städel</w:t>
      </w:r>
      <w:proofErr w:type="spellEnd"/>
      <w:r w:rsidRPr="00656147">
        <w:rPr>
          <w:rFonts w:ascii="Times New Roman" w:eastAsia="Times New Roman" w:hAnsi="Times New Roman" w:cs="Times New Roman"/>
          <w:color w:val="333333"/>
          <w:sz w:val="13"/>
          <w:szCs w:val="13"/>
        </w:rPr>
        <w:t xml:space="preserve"> Museum © Frankfurt am Main Germany</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The Doubled Prohibition of Coveting</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writers of the Torah were dead set in their opposition to “coveting”; of this, at least, there can be no doubt. It is the only prohibition mentioned twice in the Decalogue and with an impressive list of interdicted items (MT):</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3"/>
          <w:szCs w:val="13"/>
          <w:vertAlign w:val="superscript"/>
          <w:rtl/>
          <w:lang w:bidi="he-IL"/>
        </w:rPr>
        <w:t>שמות כ:יד {</w:t>
      </w:r>
      <w:proofErr w:type="spellStart"/>
      <w:r w:rsidRPr="00656147">
        <w:rPr>
          <w:rFonts w:ascii="Times New Roman" w:eastAsia="Times New Roman" w:hAnsi="Times New Roman" w:cs="Times New Roman"/>
          <w:color w:val="000000"/>
          <w:sz w:val="13"/>
          <w:szCs w:val="13"/>
          <w:vertAlign w:val="superscript"/>
          <w:rtl/>
          <w:lang w:bidi="he-IL"/>
        </w:rPr>
        <w:t>יז</w:t>
      </w:r>
      <w:proofErr w:type="spellEnd"/>
      <w:r w:rsidRPr="00656147">
        <w:rPr>
          <w:rFonts w:ascii="Times New Roman" w:eastAsia="Times New Roman" w:hAnsi="Times New Roman" w:cs="Times New Roman"/>
          <w:color w:val="000000"/>
          <w:sz w:val="13"/>
          <w:szCs w:val="13"/>
          <w:vertAlign w:val="superscript"/>
          <w:rtl/>
          <w:lang w:bidi="he-IL"/>
        </w:rPr>
        <w:t>]</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7"/>
          <w:szCs w:val="17"/>
          <w:rtl/>
          <w:lang w:bidi="he-IL"/>
        </w:rPr>
        <w:t xml:space="preserve">לֹא </w:t>
      </w:r>
      <w:proofErr w:type="spellStart"/>
      <w:r w:rsidRPr="00656147">
        <w:rPr>
          <w:rFonts w:ascii="Times New Roman" w:eastAsia="Times New Roman" w:hAnsi="Times New Roman" w:cs="Times New Roman"/>
          <w:color w:val="000000"/>
          <w:sz w:val="17"/>
          <w:szCs w:val="17"/>
          <w:rtl/>
          <w:lang w:bidi="he-IL"/>
        </w:rPr>
        <w:t>תַחְמֹד</w:t>
      </w:r>
      <w:proofErr w:type="spellEnd"/>
      <w:r w:rsidRPr="00656147">
        <w:rPr>
          <w:rFonts w:ascii="Times New Roman" w:eastAsia="Times New Roman" w:hAnsi="Times New Roman" w:cs="Times New Roman"/>
          <w:color w:val="000000"/>
          <w:sz w:val="17"/>
          <w:szCs w:val="17"/>
          <w:rtl/>
          <w:lang w:bidi="he-IL"/>
        </w:rPr>
        <w:t xml:space="preserve"> בֵּית רֵעֶךָ</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roofErr w:type="spellStart"/>
      <w:r w:rsidRPr="00656147">
        <w:rPr>
          <w:rFonts w:ascii="Times New Roman" w:eastAsia="Times New Roman" w:hAnsi="Times New Roman" w:cs="Times New Roman"/>
          <w:color w:val="000000"/>
          <w:sz w:val="11"/>
          <w:szCs w:val="11"/>
          <w:vertAlign w:val="superscript"/>
        </w:rPr>
        <w:t>Exod</w:t>
      </w:r>
      <w:proofErr w:type="spellEnd"/>
      <w:r w:rsidRPr="00656147">
        <w:rPr>
          <w:rFonts w:ascii="Times New Roman" w:eastAsia="Times New Roman" w:hAnsi="Times New Roman" w:cs="Times New Roman"/>
          <w:color w:val="000000"/>
          <w:sz w:val="11"/>
          <w:szCs w:val="11"/>
          <w:vertAlign w:val="superscript"/>
        </w:rPr>
        <w:t xml:space="preserve"> 20:14 {17}</w:t>
      </w:r>
      <w:r w:rsidRPr="00656147">
        <w:rPr>
          <w:rFonts w:ascii="Times New Roman" w:eastAsia="Times New Roman" w:hAnsi="Times New Roman" w:cs="Times New Roman"/>
          <w:color w:val="000000"/>
          <w:sz w:val="15"/>
          <w:szCs w:val="15"/>
        </w:rPr>
        <w:t> </w:t>
      </w:r>
      <w:proofErr w:type="gramStart"/>
      <w:r w:rsidRPr="00656147">
        <w:rPr>
          <w:rFonts w:ascii="Times New Roman" w:eastAsia="Times New Roman" w:hAnsi="Times New Roman" w:cs="Times New Roman"/>
          <w:color w:val="000000"/>
          <w:sz w:val="15"/>
          <w:szCs w:val="15"/>
        </w:rPr>
        <w:t>You</w:t>
      </w:r>
      <w:proofErr w:type="gramEnd"/>
      <w:r w:rsidRPr="00656147">
        <w:rPr>
          <w:rFonts w:ascii="Times New Roman" w:eastAsia="Times New Roman" w:hAnsi="Times New Roman" w:cs="Times New Roman"/>
          <w:color w:val="000000"/>
          <w:sz w:val="15"/>
          <w:szCs w:val="15"/>
        </w:rPr>
        <w:t xml:space="preserve"> shall not covet your neighbor’s house.</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lastRenderedPageBreak/>
        <w:t xml:space="preserve">לֹא </w:t>
      </w:r>
      <w:proofErr w:type="spellStart"/>
      <w:r w:rsidRPr="00656147">
        <w:rPr>
          <w:rFonts w:ascii="Times New Roman" w:eastAsia="Times New Roman" w:hAnsi="Times New Roman" w:cs="Times New Roman"/>
          <w:color w:val="000000"/>
          <w:sz w:val="17"/>
          <w:szCs w:val="17"/>
          <w:rtl/>
          <w:lang w:bidi="he-IL"/>
        </w:rPr>
        <w:t>תַחְמֹד</w:t>
      </w:r>
      <w:proofErr w:type="spellEnd"/>
      <w:r w:rsidRPr="00656147">
        <w:rPr>
          <w:rFonts w:ascii="Times New Roman" w:eastAsia="Times New Roman" w:hAnsi="Times New Roman" w:cs="Times New Roman"/>
          <w:color w:val="000000"/>
          <w:sz w:val="17"/>
          <w:szCs w:val="17"/>
          <w:rtl/>
          <w:lang w:bidi="he-IL"/>
        </w:rPr>
        <w:t xml:space="preserve"> אֵשֶׁת רֵעֶךָ וְעַבְדּוֹ וַאֲמָתוֹ וְשׁוֹרוֹ </w:t>
      </w:r>
      <w:proofErr w:type="spellStart"/>
      <w:r w:rsidRPr="00656147">
        <w:rPr>
          <w:rFonts w:ascii="Times New Roman" w:eastAsia="Times New Roman" w:hAnsi="Times New Roman" w:cs="Times New Roman"/>
          <w:color w:val="000000"/>
          <w:sz w:val="17"/>
          <w:szCs w:val="17"/>
          <w:rtl/>
          <w:lang w:bidi="he-IL"/>
        </w:rPr>
        <w:t>וַחֲמֹרוֹ</w:t>
      </w:r>
      <w:proofErr w:type="spellEnd"/>
      <w:r w:rsidRPr="00656147">
        <w:rPr>
          <w:rFonts w:ascii="Times New Roman" w:eastAsia="Times New Roman" w:hAnsi="Times New Roman" w:cs="Times New Roman"/>
          <w:color w:val="000000"/>
          <w:sz w:val="17"/>
          <w:szCs w:val="17"/>
          <w:rtl/>
          <w:lang w:bidi="he-IL"/>
        </w:rPr>
        <w:t xml:space="preserve"> וְכֹל אֲשֶׁר לְרֵעֶךָ.</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You shall not covet your neighbor’s wife, or his male or female slave, or his ox or his donkey</w:t>
      </w:r>
      <w:proofErr w:type="gramStart"/>
      <w:r w:rsidRPr="00656147">
        <w:rPr>
          <w:rFonts w:ascii="Times New Roman" w:eastAsia="Times New Roman" w:hAnsi="Times New Roman" w:cs="Times New Roman"/>
          <w:color w:val="000000"/>
          <w:sz w:val="15"/>
          <w:szCs w:val="15"/>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1]</w:t>
      </w:r>
      <w:r w:rsidRPr="00656147">
        <w:rPr>
          <w:rFonts w:ascii="Times New Roman" w:eastAsia="Times New Roman" w:hAnsi="Times New Roman" w:cs="Times New Roman"/>
          <w:color w:val="000000"/>
          <w:sz w:val="15"/>
          <w:szCs w:val="15"/>
        </w:rPr>
        <w:t> or anything that is your neighbor’s.</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In MT Deuteronomy, the verb “covet”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appears only once</w:t>
      </w:r>
      <w:proofErr w:type="gramStart"/>
      <w:r w:rsidRPr="00656147">
        <w:rPr>
          <w:rFonts w:ascii="Times New Roman" w:eastAsia="Times New Roman" w:hAnsi="Times New Roman" w:cs="Times New Roman"/>
          <w:color w:val="000000"/>
          <w:sz w:val="17"/>
          <w:szCs w:val="17"/>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2]</w:t>
      </w:r>
      <w:r w:rsidRPr="00656147">
        <w:rPr>
          <w:rFonts w:ascii="Times New Roman" w:eastAsia="Times New Roman" w:hAnsi="Times New Roman" w:cs="Times New Roman"/>
          <w:color w:val="000000"/>
          <w:sz w:val="17"/>
          <w:szCs w:val="17"/>
        </w:rPr>
        <w:t> and another (synonymous?) term, “crave” or “desire” (</w:t>
      </w:r>
      <w:r w:rsidRPr="00656147">
        <w:rPr>
          <w:rFonts w:ascii="Times New Roman" w:eastAsia="Times New Roman" w:hAnsi="Times New Roman" w:cs="Times New Roman"/>
          <w:color w:val="000000"/>
          <w:sz w:val="17"/>
          <w:szCs w:val="17"/>
          <w:rtl/>
          <w:lang w:bidi="he-IL"/>
        </w:rPr>
        <w:t>א.ו.ה</w:t>
      </w:r>
      <w:r w:rsidRPr="00656147">
        <w:rPr>
          <w:rFonts w:ascii="Times New Roman" w:eastAsia="Times New Roman" w:hAnsi="Times New Roman" w:cs="Times New Roman"/>
          <w:color w:val="000000"/>
          <w:sz w:val="17"/>
          <w:szCs w:val="17"/>
        </w:rPr>
        <w:t>) appears in the second prohibition (MT):</w:t>
      </w:r>
      <w:r w:rsidRPr="00656147">
        <w:rPr>
          <w:rFonts w:ascii="Times New Roman" w:eastAsia="Times New Roman" w:hAnsi="Times New Roman" w:cs="Times New Roman"/>
          <w:color w:val="B22222"/>
          <w:sz w:val="15"/>
          <w:szCs w:val="15"/>
          <w:vertAlign w:val="superscript"/>
        </w:rPr>
        <w:t>[3]</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3"/>
          <w:szCs w:val="13"/>
          <w:vertAlign w:val="superscript"/>
          <w:rtl/>
          <w:lang w:bidi="he-IL"/>
        </w:rPr>
        <w:t>דברים ה:יח {</w:t>
      </w:r>
      <w:proofErr w:type="spellStart"/>
      <w:r w:rsidRPr="00656147">
        <w:rPr>
          <w:rFonts w:ascii="Times New Roman" w:eastAsia="Times New Roman" w:hAnsi="Times New Roman" w:cs="Times New Roman"/>
          <w:color w:val="000000"/>
          <w:sz w:val="13"/>
          <w:szCs w:val="13"/>
          <w:vertAlign w:val="superscript"/>
          <w:rtl/>
          <w:lang w:bidi="he-IL"/>
        </w:rPr>
        <w:t>כא</w:t>
      </w:r>
      <w:proofErr w:type="spellEnd"/>
      <w:r w:rsidRPr="00656147">
        <w:rPr>
          <w:rFonts w:ascii="Times New Roman" w:eastAsia="Times New Roman" w:hAnsi="Times New Roman" w:cs="Times New Roman"/>
          <w:color w:val="000000"/>
          <w:sz w:val="13"/>
          <w:szCs w:val="13"/>
          <w:vertAlign w:val="superscript"/>
          <w:rtl/>
          <w:lang w:bidi="he-IL"/>
        </w:rPr>
        <w:t>}</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7"/>
          <w:szCs w:val="17"/>
          <w:rtl/>
          <w:lang w:bidi="he-IL"/>
        </w:rPr>
        <w:t xml:space="preserve">וְלֹא </w:t>
      </w:r>
      <w:proofErr w:type="spellStart"/>
      <w:r w:rsidRPr="00656147">
        <w:rPr>
          <w:rFonts w:ascii="Times New Roman" w:eastAsia="Times New Roman" w:hAnsi="Times New Roman" w:cs="Times New Roman"/>
          <w:color w:val="000000"/>
          <w:sz w:val="17"/>
          <w:szCs w:val="17"/>
          <w:rtl/>
          <w:lang w:bidi="he-IL"/>
        </w:rPr>
        <w:t>תַחְמֹד</w:t>
      </w:r>
      <w:proofErr w:type="spellEnd"/>
      <w:r w:rsidRPr="00656147">
        <w:rPr>
          <w:rFonts w:ascii="Times New Roman" w:eastAsia="Times New Roman" w:hAnsi="Times New Roman" w:cs="Times New Roman"/>
          <w:color w:val="000000"/>
          <w:sz w:val="17"/>
          <w:szCs w:val="17"/>
          <w:rtl/>
          <w:lang w:bidi="he-IL"/>
        </w:rPr>
        <w:t xml:space="preserve"> אֵשֶׁת רֵעֶךָ</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1"/>
          <w:szCs w:val="11"/>
          <w:vertAlign w:val="superscript"/>
        </w:rPr>
        <w:t>Deut 5:18 {21}</w:t>
      </w:r>
      <w:r w:rsidRPr="00656147">
        <w:rPr>
          <w:rFonts w:ascii="Times New Roman" w:eastAsia="Times New Roman" w:hAnsi="Times New Roman" w:cs="Times New Roman"/>
          <w:color w:val="000000"/>
          <w:sz w:val="15"/>
          <w:szCs w:val="15"/>
        </w:rPr>
        <w:t> </w:t>
      </w:r>
      <w:proofErr w:type="gramStart"/>
      <w:r w:rsidRPr="00656147">
        <w:rPr>
          <w:rFonts w:ascii="Times New Roman" w:eastAsia="Times New Roman" w:hAnsi="Times New Roman" w:cs="Times New Roman"/>
          <w:color w:val="000000"/>
          <w:sz w:val="15"/>
          <w:szCs w:val="15"/>
        </w:rPr>
        <w:t>You</w:t>
      </w:r>
      <w:proofErr w:type="gramEnd"/>
      <w:r w:rsidRPr="00656147">
        <w:rPr>
          <w:rFonts w:ascii="Times New Roman" w:eastAsia="Times New Roman" w:hAnsi="Times New Roman" w:cs="Times New Roman"/>
          <w:color w:val="000000"/>
          <w:sz w:val="15"/>
          <w:szCs w:val="15"/>
        </w:rPr>
        <w:t xml:space="preserve"> shall not covet your neighbor’s wife.</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וְלֹא </w:t>
      </w:r>
      <w:proofErr w:type="spellStart"/>
      <w:r w:rsidRPr="00656147">
        <w:rPr>
          <w:rFonts w:ascii="Times New Roman" w:eastAsia="Times New Roman" w:hAnsi="Times New Roman" w:cs="Times New Roman"/>
          <w:color w:val="000000"/>
          <w:sz w:val="17"/>
          <w:szCs w:val="17"/>
          <w:rtl/>
          <w:lang w:bidi="he-IL"/>
        </w:rPr>
        <w:t>תִתְאַוֶּה</w:t>
      </w:r>
      <w:proofErr w:type="spellEnd"/>
      <w:r w:rsidRPr="00656147">
        <w:rPr>
          <w:rFonts w:ascii="Times New Roman" w:eastAsia="Times New Roman" w:hAnsi="Times New Roman" w:cs="Times New Roman"/>
          <w:color w:val="000000"/>
          <w:sz w:val="17"/>
          <w:szCs w:val="17"/>
          <w:rtl/>
          <w:lang w:bidi="he-IL"/>
        </w:rPr>
        <w:t xml:space="preserve"> בֵּית רֵעֶךָ שָׂדֵהוּ וְעַבְדּוֹ וַאֲמָתוֹ שׁוֹרוֹ </w:t>
      </w:r>
      <w:proofErr w:type="spellStart"/>
      <w:r w:rsidRPr="00656147">
        <w:rPr>
          <w:rFonts w:ascii="Times New Roman" w:eastAsia="Times New Roman" w:hAnsi="Times New Roman" w:cs="Times New Roman"/>
          <w:color w:val="000000"/>
          <w:sz w:val="17"/>
          <w:szCs w:val="17"/>
          <w:rtl/>
          <w:lang w:bidi="he-IL"/>
        </w:rPr>
        <w:t>וַחֲמֹרוֹ</w:t>
      </w:r>
      <w:proofErr w:type="spellEnd"/>
      <w:r w:rsidRPr="00656147">
        <w:rPr>
          <w:rFonts w:ascii="Times New Roman" w:eastAsia="Times New Roman" w:hAnsi="Times New Roman" w:cs="Times New Roman"/>
          <w:color w:val="000000"/>
          <w:sz w:val="17"/>
          <w:szCs w:val="17"/>
          <w:rtl/>
          <w:lang w:bidi="he-IL"/>
        </w:rPr>
        <w:t xml:space="preserve"> וְכֹל אֲשֶׁר לְרֵעֶךָ.</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B22222"/>
          <w:sz w:val="15"/>
          <w:szCs w:val="15"/>
          <w:vertAlign w:val="superscript"/>
        </w:rPr>
      </w:pPr>
      <w:r w:rsidRPr="00656147">
        <w:rPr>
          <w:rFonts w:ascii="Times New Roman" w:eastAsia="Times New Roman" w:hAnsi="Times New Roman" w:cs="Times New Roman"/>
          <w:color w:val="000000"/>
          <w:sz w:val="15"/>
          <w:szCs w:val="15"/>
        </w:rPr>
        <w:t>You shall not crave your neighbor’s house, or his field, or his male or female slave, or his ox, or his donkey, or anything that is your neighbor’s</w:t>
      </w:r>
      <w:proofErr w:type="gramStart"/>
      <w:r w:rsidRPr="00656147">
        <w:rPr>
          <w:rFonts w:ascii="Times New Roman" w:eastAsia="Times New Roman" w:hAnsi="Times New Roman" w:cs="Times New Roman"/>
          <w:color w:val="000000"/>
          <w:sz w:val="15"/>
          <w:szCs w:val="15"/>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4]</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This doubled prohibition of coveting is so important in the Roman Catholic tradition that it views the above as two separate commandments instead of one.</w:t>
      </w:r>
    </w:p>
    <w:p w:rsidR="00656147" w:rsidRPr="00656147" w:rsidRDefault="00656147" w:rsidP="00656147">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656147">
        <w:rPr>
          <w:rFonts w:ascii="Times New Roman" w:eastAsia="Times New Roman" w:hAnsi="Times New Roman" w:cs="Times New Roman"/>
          <w:color w:val="000000"/>
          <w:sz w:val="21"/>
          <w:szCs w:val="21"/>
        </w:rPr>
        <w:t>What Does “Covet” Mean?</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For English-speakers, there is little if any doubt about what it means “to covet.” Based on considerations of etymology and widely accepted usage, I define it in this way: “to desire (someone or something) obsessively, wrongfully, and/or without due regard for the rights/feelings of others.” It is an emotion, a strong emotion, to be avoided or recanted. When a person experiences this emotion, he/she “covets.” But does “covet” capture the meaning of the Hebrew verb, from the root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Coveting and Taking: A Biblical Pair</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The root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xml:space="preserve"> in the </w:t>
      </w:r>
      <w:proofErr w:type="spellStart"/>
      <w:r w:rsidRPr="00656147">
        <w:rPr>
          <w:rFonts w:ascii="Times New Roman" w:eastAsia="Times New Roman" w:hAnsi="Times New Roman" w:cs="Times New Roman"/>
          <w:i/>
          <w:iCs/>
          <w:color w:val="000000"/>
          <w:sz w:val="17"/>
        </w:rPr>
        <w:t>qal</w:t>
      </w:r>
      <w:proofErr w:type="spellEnd"/>
      <w:r w:rsidRPr="00656147">
        <w:rPr>
          <w:rFonts w:ascii="Times New Roman" w:eastAsia="Times New Roman" w:hAnsi="Times New Roman" w:cs="Times New Roman"/>
          <w:color w:val="000000"/>
          <w:sz w:val="17"/>
          <w:szCs w:val="17"/>
        </w:rPr>
        <w:t> verbal form is often paired with an active verb, such as “taking”:</w:t>
      </w:r>
    </w:p>
    <w:p w:rsidR="00656147" w:rsidRPr="00656147" w:rsidRDefault="00656147" w:rsidP="00656147">
      <w:pPr>
        <w:shd w:val="clear" w:color="auto" w:fill="FFFFFF"/>
        <w:spacing w:before="100" w:after="100" w:line="300" w:lineRule="atLeast"/>
        <w:outlineLvl w:val="3"/>
        <w:rPr>
          <w:rFonts w:ascii="Times New Roman" w:eastAsia="Times New Roman" w:hAnsi="Times New Roman" w:cs="Times New Roman"/>
          <w:color w:val="000000"/>
          <w:sz w:val="18"/>
          <w:szCs w:val="18"/>
        </w:rPr>
      </w:pPr>
      <w:r w:rsidRPr="00656147">
        <w:rPr>
          <w:rFonts w:ascii="Times New Roman" w:eastAsia="Times New Roman" w:hAnsi="Times New Roman" w:cs="Times New Roman"/>
          <w:color w:val="000000"/>
          <w:sz w:val="18"/>
          <w:szCs w:val="18"/>
        </w:rPr>
        <w:t>Precious metals used for idolatry</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3"/>
          <w:szCs w:val="13"/>
          <w:vertAlign w:val="superscript"/>
          <w:rtl/>
          <w:lang w:bidi="he-IL"/>
        </w:rPr>
        <w:t>דברים ז:כה</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7"/>
          <w:szCs w:val="17"/>
          <w:rtl/>
          <w:lang w:bidi="he-IL"/>
        </w:rPr>
        <w:t xml:space="preserve">פְּסִילֵי </w:t>
      </w:r>
      <w:proofErr w:type="spellStart"/>
      <w:r w:rsidRPr="00656147">
        <w:rPr>
          <w:rFonts w:ascii="Times New Roman" w:eastAsia="Times New Roman" w:hAnsi="Times New Roman" w:cs="Times New Roman"/>
          <w:color w:val="000000"/>
          <w:sz w:val="17"/>
          <w:szCs w:val="17"/>
          <w:rtl/>
          <w:lang w:bidi="he-IL"/>
        </w:rPr>
        <w:t>אֱלֹהֵיהֶם</w:t>
      </w:r>
      <w:proofErr w:type="spellEnd"/>
      <w:r w:rsidRPr="00656147">
        <w:rPr>
          <w:rFonts w:ascii="Times New Roman" w:eastAsia="Times New Roman" w:hAnsi="Times New Roman" w:cs="Times New Roman"/>
          <w:color w:val="000000"/>
          <w:sz w:val="17"/>
          <w:szCs w:val="17"/>
          <w:rtl/>
          <w:lang w:bidi="he-IL"/>
        </w:rPr>
        <w:t xml:space="preserve"> </w:t>
      </w:r>
      <w:proofErr w:type="spellStart"/>
      <w:r w:rsidRPr="00656147">
        <w:rPr>
          <w:rFonts w:ascii="Times New Roman" w:eastAsia="Times New Roman" w:hAnsi="Times New Roman" w:cs="Times New Roman"/>
          <w:color w:val="000000"/>
          <w:sz w:val="17"/>
          <w:szCs w:val="17"/>
          <w:rtl/>
          <w:lang w:bidi="he-IL"/>
        </w:rPr>
        <w:t>תִּשְׂרְפוּן</w:t>
      </w:r>
      <w:proofErr w:type="spellEnd"/>
      <w:r w:rsidRPr="00656147">
        <w:rPr>
          <w:rFonts w:ascii="Times New Roman" w:eastAsia="Times New Roman" w:hAnsi="Times New Roman" w:cs="Times New Roman"/>
          <w:color w:val="000000"/>
          <w:sz w:val="17"/>
          <w:szCs w:val="17"/>
          <w:rtl/>
          <w:lang w:bidi="he-IL"/>
        </w:rPr>
        <w:t xml:space="preserve"> בָּאֵשׁ</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b/>
          <w:bCs/>
          <w:color w:val="000000"/>
          <w:szCs w:val="17"/>
          <w:rtl/>
          <w:lang w:bidi="he-IL"/>
        </w:rPr>
        <w:t xml:space="preserve">לֹא </w:t>
      </w:r>
      <w:proofErr w:type="spellStart"/>
      <w:r w:rsidRPr="00656147">
        <w:rPr>
          <w:rFonts w:ascii="Times New Roman" w:eastAsia="Times New Roman" w:hAnsi="Times New Roman" w:cs="Times New Roman"/>
          <w:b/>
          <w:bCs/>
          <w:color w:val="000000"/>
          <w:szCs w:val="17"/>
          <w:rtl/>
          <w:lang w:bidi="he-IL"/>
        </w:rPr>
        <w:t>תַחְמֹד</w:t>
      </w:r>
      <w:proofErr w:type="spellEnd"/>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7"/>
          <w:szCs w:val="17"/>
          <w:rtl/>
          <w:lang w:bidi="he-IL"/>
        </w:rPr>
        <w:t>כֶּסֶף וְזָהָב עֲלֵיהֶם</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b/>
          <w:bCs/>
          <w:color w:val="000000"/>
          <w:szCs w:val="17"/>
          <w:rtl/>
          <w:lang w:bidi="he-IL"/>
        </w:rPr>
        <w:t>וְלָקַחְתָּ לָךְ</w:t>
      </w:r>
      <w:r w:rsidRPr="00656147">
        <w:rPr>
          <w:rFonts w:ascii="Times New Roman" w:eastAsia="Times New Roman" w:hAnsi="Times New Roman" w:cs="Times New Roman"/>
          <w:color w:val="000000"/>
          <w:sz w:val="17"/>
          <w:szCs w:val="17"/>
          <w:rtl/>
        </w:rPr>
        <w:t>…</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1"/>
          <w:szCs w:val="11"/>
          <w:vertAlign w:val="superscript"/>
        </w:rPr>
        <w:t>Deut 7:25</w:t>
      </w:r>
      <w:r w:rsidRPr="00656147">
        <w:rPr>
          <w:rFonts w:ascii="Times New Roman" w:eastAsia="Times New Roman" w:hAnsi="Times New Roman" w:cs="Times New Roman"/>
          <w:color w:val="000000"/>
          <w:sz w:val="15"/>
          <w:szCs w:val="15"/>
        </w:rPr>
        <w:t> </w:t>
      </w:r>
      <w:proofErr w:type="gramStart"/>
      <w:r w:rsidRPr="00656147">
        <w:rPr>
          <w:rFonts w:ascii="Times New Roman" w:eastAsia="Times New Roman" w:hAnsi="Times New Roman" w:cs="Times New Roman"/>
          <w:color w:val="000000"/>
          <w:sz w:val="15"/>
          <w:szCs w:val="15"/>
        </w:rPr>
        <w:t>You</w:t>
      </w:r>
      <w:proofErr w:type="gramEnd"/>
      <w:r w:rsidRPr="00656147">
        <w:rPr>
          <w:rFonts w:ascii="Times New Roman" w:eastAsia="Times New Roman" w:hAnsi="Times New Roman" w:cs="Times New Roman"/>
          <w:color w:val="000000"/>
          <w:sz w:val="15"/>
          <w:szCs w:val="15"/>
        </w:rPr>
        <w:t xml:space="preserve"> shall consign the images of their gods to the fire; </w:t>
      </w:r>
      <w:r w:rsidRPr="00656147">
        <w:rPr>
          <w:rFonts w:ascii="Times New Roman" w:eastAsia="Times New Roman" w:hAnsi="Times New Roman" w:cs="Times New Roman"/>
          <w:b/>
          <w:bCs/>
          <w:color w:val="000000"/>
          <w:sz w:val="15"/>
        </w:rPr>
        <w:t>you shall not covet </w:t>
      </w:r>
      <w:r w:rsidRPr="00656147">
        <w:rPr>
          <w:rFonts w:ascii="Times New Roman" w:eastAsia="Times New Roman" w:hAnsi="Times New Roman" w:cs="Times New Roman"/>
          <w:color w:val="000000"/>
          <w:sz w:val="15"/>
          <w:szCs w:val="15"/>
        </w:rPr>
        <w:t>the silver and gold on them </w:t>
      </w:r>
      <w:r w:rsidRPr="00656147">
        <w:rPr>
          <w:rFonts w:ascii="Times New Roman" w:eastAsia="Times New Roman" w:hAnsi="Times New Roman" w:cs="Times New Roman"/>
          <w:b/>
          <w:bCs/>
          <w:color w:val="000000"/>
          <w:sz w:val="15"/>
        </w:rPr>
        <w:t>and keep it</w:t>
      </w:r>
      <w:r w:rsidRPr="00656147">
        <w:rPr>
          <w:rFonts w:ascii="Times New Roman" w:eastAsia="Times New Roman" w:hAnsi="Times New Roman" w:cs="Times New Roman"/>
          <w:color w:val="000000"/>
          <w:sz w:val="15"/>
          <w:szCs w:val="15"/>
        </w:rPr>
        <w:t> for yourselves…</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Default="00656147" w:rsidP="00656147">
      <w:pPr>
        <w:shd w:val="clear" w:color="auto" w:fill="FFFFFF"/>
        <w:spacing w:before="100" w:after="100" w:line="300" w:lineRule="atLeast"/>
        <w:outlineLvl w:val="3"/>
        <w:rPr>
          <w:rFonts w:ascii="Times New Roman" w:eastAsia="Times New Roman" w:hAnsi="Times New Roman" w:cs="Times New Roman"/>
          <w:color w:val="000000"/>
          <w:sz w:val="27"/>
          <w:szCs w:val="27"/>
        </w:rPr>
      </w:pPr>
      <w:proofErr w:type="spellStart"/>
      <w:r w:rsidRPr="00656147">
        <w:rPr>
          <w:rFonts w:ascii="Times New Roman" w:eastAsia="Times New Roman" w:hAnsi="Times New Roman" w:cs="Times New Roman"/>
          <w:color w:val="000000"/>
          <w:sz w:val="27"/>
          <w:szCs w:val="27"/>
        </w:rPr>
        <w:t>Achan</w:t>
      </w:r>
      <w:proofErr w:type="spellEnd"/>
      <w:r w:rsidRPr="00656147">
        <w:rPr>
          <w:rFonts w:ascii="Times New Roman" w:eastAsia="Times New Roman" w:hAnsi="Times New Roman" w:cs="Times New Roman"/>
          <w:color w:val="000000"/>
          <w:sz w:val="27"/>
          <w:szCs w:val="27"/>
        </w:rPr>
        <w:t xml:space="preserve"> takes from the </w:t>
      </w:r>
      <w:proofErr w:type="spellStart"/>
      <w:r w:rsidRPr="00656147">
        <w:rPr>
          <w:rFonts w:ascii="Times New Roman" w:eastAsia="Times New Roman" w:hAnsi="Times New Roman" w:cs="Times New Roman"/>
          <w:i/>
          <w:iCs/>
          <w:color w:val="000000"/>
          <w:sz w:val="27"/>
        </w:rPr>
        <w:t>cherem</w:t>
      </w:r>
      <w:proofErr w:type="spellEnd"/>
      <w:r w:rsidRPr="00656147">
        <w:rPr>
          <w:rFonts w:ascii="Times New Roman" w:eastAsia="Times New Roman" w:hAnsi="Times New Roman" w:cs="Times New Roman"/>
          <w:color w:val="000000"/>
          <w:sz w:val="27"/>
          <w:szCs w:val="27"/>
        </w:rPr>
        <w:t> [proscribed items] in Jericho</w:t>
      </w:r>
    </w:p>
    <w:p w:rsidR="00800B81" w:rsidRPr="00656147" w:rsidRDefault="00800B81" w:rsidP="00656147">
      <w:pPr>
        <w:shd w:val="clear" w:color="auto" w:fill="FFFFFF"/>
        <w:spacing w:before="100" w:after="100" w:line="300" w:lineRule="atLeast"/>
        <w:outlineLvl w:val="3"/>
        <w:rPr>
          <w:rFonts w:ascii="Times New Roman" w:eastAsia="Times New Roman" w:hAnsi="Times New Roman" w:cs="Times New Roman"/>
          <w:color w:val="000000"/>
          <w:sz w:val="18"/>
          <w:szCs w:val="18"/>
        </w:rPr>
      </w:pP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2"/>
          <w:szCs w:val="12"/>
          <w:vertAlign w:val="superscript"/>
          <w:rtl/>
          <w:lang w:bidi="he-IL"/>
        </w:rPr>
        <w:t>יהושע ז:כא</w:t>
      </w:r>
      <w:r w:rsidRPr="00656147">
        <w:rPr>
          <w:rFonts w:ascii="Times New Roman" w:eastAsia="Times New Roman" w:hAnsi="Times New Roman" w:cs="Times New Roman"/>
          <w:color w:val="000000"/>
          <w:sz w:val="27"/>
          <w:szCs w:val="27"/>
          <w:rtl/>
        </w:rPr>
        <w:t> (</w:t>
      </w:r>
      <w:r w:rsidRPr="00656147">
        <w:rPr>
          <w:rFonts w:ascii="Times New Roman" w:eastAsia="Times New Roman" w:hAnsi="Times New Roman" w:cs="Times New Roman"/>
          <w:color w:val="000000"/>
          <w:sz w:val="27"/>
          <w:szCs w:val="27"/>
          <w:rtl/>
          <w:lang w:bidi="he-IL"/>
        </w:rPr>
        <w:t>ואראה) [</w:t>
      </w:r>
      <w:proofErr w:type="spellStart"/>
      <w:r w:rsidRPr="00656147">
        <w:rPr>
          <w:rFonts w:ascii="Times New Roman" w:eastAsia="Times New Roman" w:hAnsi="Times New Roman" w:cs="Times New Roman"/>
          <w:color w:val="000000"/>
          <w:sz w:val="27"/>
          <w:szCs w:val="27"/>
          <w:rtl/>
          <w:lang w:bidi="he-IL"/>
        </w:rPr>
        <w:t>וָאֵרֶא</w:t>
      </w:r>
      <w:proofErr w:type="spellEnd"/>
      <w:r w:rsidRPr="00656147">
        <w:rPr>
          <w:rFonts w:ascii="Times New Roman" w:eastAsia="Times New Roman" w:hAnsi="Times New Roman" w:cs="Times New Roman"/>
          <w:color w:val="000000"/>
          <w:sz w:val="27"/>
          <w:szCs w:val="27"/>
          <w:rtl/>
          <w:lang w:bidi="he-IL"/>
        </w:rPr>
        <w:t xml:space="preserve">] בַשָּׁלָל אַדֶּרֶת שִׁנְעָר אַחַת טוֹבָה וּמָאתַיִם שְׁקָלִים כֶּסֶף וּלְשׁוֹן זָהָב אֶחָד </w:t>
      </w:r>
      <w:proofErr w:type="spellStart"/>
      <w:r w:rsidRPr="00656147">
        <w:rPr>
          <w:rFonts w:ascii="Times New Roman" w:eastAsia="Times New Roman" w:hAnsi="Times New Roman" w:cs="Times New Roman"/>
          <w:color w:val="000000"/>
          <w:sz w:val="27"/>
          <w:szCs w:val="27"/>
          <w:rtl/>
          <w:lang w:bidi="he-IL"/>
        </w:rPr>
        <w:t>חֲמִשִּׁים</w:t>
      </w:r>
      <w:proofErr w:type="spellEnd"/>
      <w:r w:rsidRPr="00656147">
        <w:rPr>
          <w:rFonts w:ascii="Times New Roman" w:eastAsia="Times New Roman" w:hAnsi="Times New Roman" w:cs="Times New Roman"/>
          <w:color w:val="000000"/>
          <w:sz w:val="27"/>
          <w:szCs w:val="27"/>
          <w:rtl/>
          <w:lang w:bidi="he-IL"/>
        </w:rPr>
        <w:t xml:space="preserve"> שְׁקָלִים מִשְׁקָלוֹ</w:t>
      </w:r>
      <w:r w:rsidRPr="00656147">
        <w:rPr>
          <w:rFonts w:ascii="Times New Roman" w:eastAsia="Times New Roman" w:hAnsi="Times New Roman" w:cs="Times New Roman"/>
          <w:color w:val="000000"/>
          <w:sz w:val="27"/>
          <w:szCs w:val="27"/>
          <w:rtl/>
        </w:rPr>
        <w:t> </w:t>
      </w:r>
      <w:proofErr w:type="spellStart"/>
      <w:r w:rsidRPr="00656147">
        <w:rPr>
          <w:rFonts w:ascii="Times New Roman" w:eastAsia="Times New Roman" w:hAnsi="Times New Roman" w:cs="Times New Roman"/>
          <w:b/>
          <w:bCs/>
          <w:color w:val="000000"/>
          <w:szCs w:val="27"/>
          <w:rtl/>
          <w:lang w:bidi="he-IL"/>
        </w:rPr>
        <w:t>וָאֶחְמְדֵם</w:t>
      </w:r>
      <w:proofErr w:type="spellEnd"/>
      <w:r w:rsidRPr="00656147">
        <w:rPr>
          <w:rFonts w:ascii="Times New Roman" w:eastAsia="Times New Roman" w:hAnsi="Times New Roman" w:cs="Times New Roman"/>
          <w:b/>
          <w:bCs/>
          <w:color w:val="000000"/>
          <w:szCs w:val="27"/>
          <w:rtl/>
          <w:lang w:bidi="he-IL"/>
        </w:rPr>
        <w:t xml:space="preserve"> וָאֶקָּחֵם</w:t>
      </w:r>
      <w:r w:rsidRPr="00656147">
        <w:rPr>
          <w:rFonts w:ascii="Times New Roman" w:eastAsia="Times New Roman" w:hAnsi="Times New Roman" w:cs="Times New Roman"/>
          <w:color w:val="000000"/>
          <w:sz w:val="27"/>
          <w:szCs w:val="27"/>
          <w:rtl/>
        </w:rPr>
        <w:t>…</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2"/>
          <w:szCs w:val="12"/>
          <w:vertAlign w:val="superscript"/>
        </w:rPr>
        <w:t>Josh 7:21</w:t>
      </w:r>
      <w:r w:rsidRPr="00656147">
        <w:rPr>
          <w:rFonts w:ascii="Times New Roman" w:eastAsia="Times New Roman" w:hAnsi="Times New Roman" w:cs="Times New Roman"/>
          <w:color w:val="000000"/>
          <w:sz w:val="27"/>
          <w:szCs w:val="27"/>
        </w:rPr>
        <w:t> I [</w:t>
      </w:r>
      <w:proofErr w:type="spellStart"/>
      <w:r w:rsidRPr="00656147">
        <w:rPr>
          <w:rFonts w:ascii="Times New Roman" w:eastAsia="Times New Roman" w:hAnsi="Times New Roman" w:cs="Times New Roman"/>
          <w:color w:val="000000"/>
          <w:sz w:val="27"/>
          <w:szCs w:val="27"/>
        </w:rPr>
        <w:t>Achan</w:t>
      </w:r>
      <w:proofErr w:type="spellEnd"/>
      <w:r w:rsidRPr="00656147">
        <w:rPr>
          <w:rFonts w:ascii="Times New Roman" w:eastAsia="Times New Roman" w:hAnsi="Times New Roman" w:cs="Times New Roman"/>
          <w:color w:val="000000"/>
          <w:sz w:val="27"/>
          <w:szCs w:val="27"/>
        </w:rPr>
        <w:t>] saw among the spoil a fine Shinar mantle, two hundred shekels of silver, and a wedge of gold weighing fifty shekels, </w:t>
      </w:r>
      <w:r w:rsidRPr="00656147">
        <w:rPr>
          <w:rFonts w:ascii="Times New Roman" w:eastAsia="Times New Roman" w:hAnsi="Times New Roman" w:cs="Times New Roman"/>
          <w:b/>
          <w:bCs/>
          <w:color w:val="000000"/>
          <w:sz w:val="27"/>
        </w:rPr>
        <w:t>and I coveted them and took them</w:t>
      </w:r>
      <w:r w:rsidRPr="00656147">
        <w:rPr>
          <w:rFonts w:ascii="Times New Roman" w:eastAsia="Times New Roman" w:hAnsi="Times New Roman" w:cs="Times New Roman"/>
          <w:color w:val="000000"/>
          <w:sz w:val="27"/>
          <w:szCs w:val="27"/>
        </w:rPr>
        <w:t>…</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5"/>
          <w:szCs w:val="15"/>
        </w:rPr>
        <w:lastRenderedPageBreak/>
        <w:t xml:space="preserve">Even when root </w:t>
      </w:r>
      <w:r w:rsidRPr="00656147">
        <w:rPr>
          <w:rFonts w:ascii="Times New Roman" w:eastAsia="Times New Roman" w:hAnsi="Times New Roman" w:cs="Times New Roman"/>
          <w:color w:val="000000"/>
          <w:sz w:val="15"/>
          <w:szCs w:val="15"/>
          <w:rtl/>
          <w:lang w:bidi="he-IL"/>
        </w:rPr>
        <w:t>ח.מ.ד</w:t>
      </w:r>
      <w:r w:rsidRPr="00656147">
        <w:rPr>
          <w:rFonts w:ascii="Times New Roman" w:eastAsia="Times New Roman" w:hAnsi="Times New Roman" w:cs="Times New Roman"/>
          <w:color w:val="000000"/>
          <w:sz w:val="15"/>
          <w:szCs w:val="15"/>
        </w:rPr>
        <w:t xml:space="preserve"> isn’t paired with the term “taking,” it often refers to circumstances where action follows the desire. For example, Proverbs 6:25, which warns about the dangers of adultery, notes:</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3"/>
          <w:szCs w:val="13"/>
          <w:vertAlign w:val="superscript"/>
          <w:rtl/>
          <w:lang w:bidi="he-IL"/>
        </w:rPr>
        <w:t>משלי ו:כה</w:t>
      </w:r>
      <w:r w:rsidRPr="00656147">
        <w:rPr>
          <w:rFonts w:ascii="Times New Roman" w:eastAsia="Times New Roman" w:hAnsi="Times New Roman" w:cs="Times New Roman"/>
          <w:color w:val="000000"/>
          <w:sz w:val="27"/>
          <w:szCs w:val="27"/>
          <w:rtl/>
        </w:rPr>
        <w:t> </w:t>
      </w:r>
      <w:r w:rsidRPr="00656147">
        <w:rPr>
          <w:rFonts w:ascii="Times New Roman" w:eastAsia="Times New Roman" w:hAnsi="Times New Roman" w:cs="Times New Roman"/>
          <w:color w:val="000000"/>
          <w:sz w:val="27"/>
          <w:szCs w:val="27"/>
          <w:rtl/>
          <w:lang w:bidi="he-IL"/>
        </w:rPr>
        <w:t xml:space="preserve">אַל </w:t>
      </w:r>
      <w:proofErr w:type="spellStart"/>
      <w:r w:rsidRPr="00656147">
        <w:rPr>
          <w:rFonts w:ascii="Times New Roman" w:eastAsia="Times New Roman" w:hAnsi="Times New Roman" w:cs="Times New Roman"/>
          <w:color w:val="000000"/>
          <w:sz w:val="27"/>
          <w:szCs w:val="27"/>
          <w:rtl/>
          <w:lang w:bidi="he-IL"/>
        </w:rPr>
        <w:t>תַּחְמֹד</w:t>
      </w:r>
      <w:proofErr w:type="spellEnd"/>
      <w:r w:rsidRPr="00656147">
        <w:rPr>
          <w:rFonts w:ascii="Times New Roman" w:eastAsia="Times New Roman" w:hAnsi="Times New Roman" w:cs="Times New Roman"/>
          <w:color w:val="000000"/>
          <w:sz w:val="27"/>
          <w:szCs w:val="27"/>
          <w:rtl/>
          <w:lang w:bidi="he-IL"/>
        </w:rPr>
        <w:t xml:space="preserve"> </w:t>
      </w:r>
      <w:proofErr w:type="spellStart"/>
      <w:r w:rsidRPr="00656147">
        <w:rPr>
          <w:rFonts w:ascii="Times New Roman" w:eastAsia="Times New Roman" w:hAnsi="Times New Roman" w:cs="Times New Roman"/>
          <w:color w:val="000000"/>
          <w:sz w:val="27"/>
          <w:szCs w:val="27"/>
          <w:rtl/>
          <w:lang w:bidi="he-IL"/>
        </w:rPr>
        <w:t>יָפְיָהּ</w:t>
      </w:r>
      <w:proofErr w:type="spellEnd"/>
      <w:r w:rsidRPr="00656147">
        <w:rPr>
          <w:rFonts w:ascii="Times New Roman" w:eastAsia="Times New Roman" w:hAnsi="Times New Roman" w:cs="Times New Roman"/>
          <w:color w:val="000000"/>
          <w:sz w:val="27"/>
          <w:szCs w:val="27"/>
          <w:rtl/>
          <w:lang w:bidi="he-IL"/>
        </w:rPr>
        <w:t xml:space="preserve"> בִּלְבָבֶךָ וְאַל </w:t>
      </w:r>
      <w:proofErr w:type="spellStart"/>
      <w:r w:rsidRPr="00656147">
        <w:rPr>
          <w:rFonts w:ascii="Times New Roman" w:eastAsia="Times New Roman" w:hAnsi="Times New Roman" w:cs="Times New Roman"/>
          <w:color w:val="000000"/>
          <w:sz w:val="27"/>
          <w:szCs w:val="27"/>
          <w:rtl/>
          <w:lang w:bidi="he-IL"/>
        </w:rPr>
        <w:t>תִּקָּחֲךָ</w:t>
      </w:r>
      <w:proofErr w:type="spellEnd"/>
      <w:r w:rsidRPr="00656147">
        <w:rPr>
          <w:rFonts w:ascii="Times New Roman" w:eastAsia="Times New Roman" w:hAnsi="Times New Roman" w:cs="Times New Roman"/>
          <w:color w:val="000000"/>
          <w:sz w:val="27"/>
          <w:szCs w:val="27"/>
          <w:rtl/>
          <w:lang w:bidi="he-IL"/>
        </w:rPr>
        <w:t xml:space="preserve"> בְּעַפְעַפֶּיהָ.</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27"/>
          <w:szCs w:val="27"/>
        </w:rPr>
      </w:pPr>
      <w:proofErr w:type="spellStart"/>
      <w:r w:rsidRPr="00656147">
        <w:rPr>
          <w:rFonts w:ascii="Times New Roman" w:eastAsia="Times New Roman" w:hAnsi="Times New Roman" w:cs="Times New Roman"/>
          <w:color w:val="000000"/>
          <w:sz w:val="11"/>
          <w:szCs w:val="11"/>
          <w:vertAlign w:val="superscript"/>
        </w:rPr>
        <w:t>Prov</w:t>
      </w:r>
      <w:proofErr w:type="spellEnd"/>
      <w:r w:rsidRPr="00656147">
        <w:rPr>
          <w:rFonts w:ascii="Times New Roman" w:eastAsia="Times New Roman" w:hAnsi="Times New Roman" w:cs="Times New Roman"/>
          <w:color w:val="000000"/>
          <w:sz w:val="11"/>
          <w:szCs w:val="11"/>
          <w:vertAlign w:val="superscript"/>
        </w:rPr>
        <w:t xml:space="preserve"> 6:25</w:t>
      </w:r>
      <w:r w:rsidRPr="00656147">
        <w:rPr>
          <w:rFonts w:ascii="Times New Roman" w:eastAsia="Times New Roman" w:hAnsi="Times New Roman" w:cs="Times New Roman"/>
          <w:color w:val="000000"/>
          <w:sz w:val="27"/>
          <w:szCs w:val="27"/>
        </w:rPr>
        <w:t> Do not covet her beauty or let her captivate you with her eyes.</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chapter ends with the warning that a husband never forgives a man who cuckolds him, so that adultery is a self-destructive act. The assumption is that if the man “covets her beauty” he will sleep with her.</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Similarly, the pilgrimage law in Exodus states:</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3"/>
          <w:szCs w:val="13"/>
          <w:vertAlign w:val="superscript"/>
          <w:rtl/>
          <w:lang w:bidi="he-IL"/>
        </w:rPr>
        <w:t>שמות לד:כד</w:t>
      </w:r>
      <w:r w:rsidRPr="00656147">
        <w:rPr>
          <w:rFonts w:ascii="Times New Roman" w:eastAsia="Times New Roman" w:hAnsi="Times New Roman" w:cs="Times New Roman"/>
          <w:color w:val="000000"/>
          <w:sz w:val="27"/>
          <w:szCs w:val="27"/>
          <w:rtl/>
        </w:rPr>
        <w:t> </w:t>
      </w:r>
      <w:r w:rsidRPr="00656147">
        <w:rPr>
          <w:rFonts w:ascii="Times New Roman" w:eastAsia="Times New Roman" w:hAnsi="Times New Roman" w:cs="Times New Roman"/>
          <w:color w:val="000000"/>
          <w:sz w:val="27"/>
          <w:szCs w:val="27"/>
          <w:rtl/>
          <w:lang w:bidi="he-IL"/>
        </w:rPr>
        <w:t xml:space="preserve">כִּי אוֹרִישׁ </w:t>
      </w:r>
      <w:proofErr w:type="spellStart"/>
      <w:r w:rsidRPr="00656147">
        <w:rPr>
          <w:rFonts w:ascii="Times New Roman" w:eastAsia="Times New Roman" w:hAnsi="Times New Roman" w:cs="Times New Roman"/>
          <w:color w:val="000000"/>
          <w:sz w:val="27"/>
          <w:szCs w:val="27"/>
          <w:rtl/>
          <w:lang w:bidi="he-IL"/>
        </w:rPr>
        <w:t>גּוֹיִם</w:t>
      </w:r>
      <w:proofErr w:type="spellEnd"/>
      <w:r w:rsidRPr="00656147">
        <w:rPr>
          <w:rFonts w:ascii="Times New Roman" w:eastAsia="Times New Roman" w:hAnsi="Times New Roman" w:cs="Times New Roman"/>
          <w:color w:val="000000"/>
          <w:sz w:val="27"/>
          <w:szCs w:val="27"/>
          <w:rtl/>
          <w:lang w:bidi="he-IL"/>
        </w:rPr>
        <w:t xml:space="preserve"> מִפָּנֶיךָ וְהִרְחַבְתִּי אֶת גְּבוּלֶךָ</w:t>
      </w:r>
      <w:r w:rsidRPr="00656147">
        <w:rPr>
          <w:rFonts w:ascii="Times New Roman" w:eastAsia="Times New Roman" w:hAnsi="Times New Roman" w:cs="Times New Roman"/>
          <w:color w:val="000000"/>
          <w:sz w:val="27"/>
          <w:szCs w:val="27"/>
          <w:rtl/>
        </w:rPr>
        <w:t> </w:t>
      </w:r>
      <w:r w:rsidRPr="00656147">
        <w:rPr>
          <w:rFonts w:ascii="Times New Roman" w:eastAsia="Times New Roman" w:hAnsi="Times New Roman" w:cs="Times New Roman"/>
          <w:b/>
          <w:bCs/>
          <w:color w:val="000000"/>
          <w:szCs w:val="27"/>
          <w:rtl/>
          <w:lang w:bidi="he-IL"/>
        </w:rPr>
        <w:t xml:space="preserve">וְלֹא </w:t>
      </w:r>
      <w:proofErr w:type="spellStart"/>
      <w:r w:rsidRPr="00656147">
        <w:rPr>
          <w:rFonts w:ascii="Times New Roman" w:eastAsia="Times New Roman" w:hAnsi="Times New Roman" w:cs="Times New Roman"/>
          <w:b/>
          <w:bCs/>
          <w:color w:val="000000"/>
          <w:szCs w:val="27"/>
          <w:rtl/>
          <w:lang w:bidi="he-IL"/>
        </w:rPr>
        <w:t>יַחְמֹד</w:t>
      </w:r>
      <w:proofErr w:type="spellEnd"/>
      <w:r w:rsidRPr="00656147">
        <w:rPr>
          <w:rFonts w:ascii="Times New Roman" w:eastAsia="Times New Roman" w:hAnsi="Times New Roman" w:cs="Times New Roman"/>
          <w:color w:val="000000"/>
          <w:sz w:val="27"/>
          <w:szCs w:val="27"/>
          <w:rtl/>
        </w:rPr>
        <w:t> </w:t>
      </w:r>
      <w:r w:rsidRPr="00656147">
        <w:rPr>
          <w:rFonts w:ascii="Times New Roman" w:eastAsia="Times New Roman" w:hAnsi="Times New Roman" w:cs="Times New Roman"/>
          <w:color w:val="000000"/>
          <w:sz w:val="27"/>
          <w:szCs w:val="27"/>
          <w:rtl/>
          <w:lang w:bidi="he-IL"/>
        </w:rPr>
        <w:t>אִישׁ אֶת אַרְצְךָ בַּעֲלֹתְךָ לֵרָאוֹת אֶת פְּנֵי יְ־</w:t>
      </w:r>
      <w:proofErr w:type="spellStart"/>
      <w:r w:rsidRPr="00656147">
        <w:rPr>
          <w:rFonts w:ascii="Times New Roman" w:eastAsia="Times New Roman" w:hAnsi="Times New Roman" w:cs="Times New Roman"/>
          <w:color w:val="000000"/>
          <w:sz w:val="27"/>
          <w:szCs w:val="27"/>
          <w:rtl/>
          <w:lang w:bidi="he-IL"/>
        </w:rPr>
        <w:t>הוָה</w:t>
      </w:r>
      <w:proofErr w:type="spellEnd"/>
      <w:r w:rsidRPr="00656147">
        <w:rPr>
          <w:rFonts w:ascii="Times New Roman" w:eastAsia="Times New Roman" w:hAnsi="Times New Roman" w:cs="Times New Roman"/>
          <w:color w:val="000000"/>
          <w:sz w:val="27"/>
          <w:szCs w:val="27"/>
          <w:rtl/>
          <w:lang w:bidi="he-IL"/>
        </w:rPr>
        <w:t xml:space="preserve"> </w:t>
      </w:r>
      <w:proofErr w:type="spellStart"/>
      <w:r w:rsidRPr="00656147">
        <w:rPr>
          <w:rFonts w:ascii="Times New Roman" w:eastAsia="Times New Roman" w:hAnsi="Times New Roman" w:cs="Times New Roman"/>
          <w:color w:val="000000"/>
          <w:sz w:val="27"/>
          <w:szCs w:val="27"/>
          <w:rtl/>
          <w:lang w:bidi="he-IL"/>
        </w:rPr>
        <w:t>אֱלֹהֶיךָ</w:t>
      </w:r>
      <w:proofErr w:type="spellEnd"/>
      <w:r w:rsidRPr="00656147">
        <w:rPr>
          <w:rFonts w:ascii="Times New Roman" w:eastAsia="Times New Roman" w:hAnsi="Times New Roman" w:cs="Times New Roman"/>
          <w:color w:val="000000"/>
          <w:sz w:val="27"/>
          <w:szCs w:val="27"/>
          <w:rtl/>
          <w:lang w:bidi="he-IL"/>
        </w:rPr>
        <w:t xml:space="preserve"> שָׁלֹשׁ פְּעָמִים בַּשָּׁנָה.</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27"/>
          <w:szCs w:val="27"/>
        </w:rPr>
      </w:pPr>
      <w:proofErr w:type="spellStart"/>
      <w:r w:rsidRPr="00656147">
        <w:rPr>
          <w:rFonts w:ascii="Times New Roman" w:eastAsia="Times New Roman" w:hAnsi="Times New Roman" w:cs="Times New Roman"/>
          <w:color w:val="000000"/>
          <w:sz w:val="11"/>
          <w:szCs w:val="11"/>
          <w:vertAlign w:val="superscript"/>
        </w:rPr>
        <w:t>Exod</w:t>
      </w:r>
      <w:proofErr w:type="spellEnd"/>
      <w:r w:rsidRPr="00656147">
        <w:rPr>
          <w:rFonts w:ascii="Times New Roman" w:eastAsia="Times New Roman" w:hAnsi="Times New Roman" w:cs="Times New Roman"/>
          <w:color w:val="000000"/>
          <w:sz w:val="11"/>
          <w:szCs w:val="11"/>
          <w:vertAlign w:val="superscript"/>
        </w:rPr>
        <w:t xml:space="preserve"> 34:24</w:t>
      </w:r>
      <w:r w:rsidRPr="00656147">
        <w:rPr>
          <w:rFonts w:ascii="Times New Roman" w:eastAsia="Times New Roman" w:hAnsi="Times New Roman" w:cs="Times New Roman"/>
          <w:color w:val="000000"/>
          <w:sz w:val="27"/>
          <w:szCs w:val="27"/>
        </w:rPr>
        <w:t> I will drive out nations from your path and enlarge your territory; </w:t>
      </w:r>
      <w:r w:rsidRPr="00656147">
        <w:rPr>
          <w:rFonts w:ascii="Times New Roman" w:eastAsia="Times New Roman" w:hAnsi="Times New Roman" w:cs="Times New Roman"/>
          <w:b/>
          <w:bCs/>
          <w:color w:val="000000"/>
          <w:sz w:val="27"/>
        </w:rPr>
        <w:t xml:space="preserve">no one will </w:t>
      </w:r>
      <w:proofErr w:type="spellStart"/>
      <w:r w:rsidRPr="00656147">
        <w:rPr>
          <w:rFonts w:ascii="Times New Roman" w:eastAsia="Times New Roman" w:hAnsi="Times New Roman" w:cs="Times New Roman"/>
          <w:b/>
          <w:bCs/>
          <w:color w:val="000000"/>
          <w:sz w:val="27"/>
        </w:rPr>
        <w:t>covet</w:t>
      </w:r>
      <w:proofErr w:type="spellEnd"/>
      <w:r w:rsidRPr="00656147">
        <w:rPr>
          <w:rFonts w:ascii="Times New Roman" w:eastAsia="Times New Roman" w:hAnsi="Times New Roman" w:cs="Times New Roman"/>
          <w:color w:val="000000"/>
          <w:sz w:val="27"/>
          <w:szCs w:val="27"/>
        </w:rPr>
        <w:t> your land when you go up to appear before YHWH your God three times a year.</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point is that travelling to appear before YHWH leaves the land vulnerable, giving an outsider the opportunity to covet </w:t>
      </w:r>
      <w:r w:rsidRPr="00656147">
        <w:rPr>
          <w:rFonts w:ascii="Times New Roman" w:eastAsia="Times New Roman" w:hAnsi="Times New Roman" w:cs="Times New Roman"/>
          <w:i/>
          <w:iCs/>
          <w:color w:val="000000"/>
          <w:sz w:val="17"/>
        </w:rPr>
        <w:t>and take</w:t>
      </w:r>
      <w:r w:rsidRPr="00656147">
        <w:rPr>
          <w:rFonts w:ascii="Times New Roman" w:eastAsia="Times New Roman" w:hAnsi="Times New Roman" w:cs="Times New Roman"/>
          <w:color w:val="000000"/>
          <w:sz w:val="17"/>
          <w:szCs w:val="17"/>
        </w:rPr>
        <w:t> the land while the owner is away. Thus, God promises that the land will be safe during the owner’s pilgrimage.</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A particularly telling source is the passage in Micah, which describes how those who covet other people’s property go about robbing them of it:</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3"/>
          <w:szCs w:val="13"/>
          <w:vertAlign w:val="superscript"/>
          <w:rtl/>
          <w:lang w:bidi="he-IL"/>
        </w:rPr>
        <w:t>מיכה ב:א</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7"/>
          <w:szCs w:val="17"/>
          <w:rtl/>
          <w:lang w:bidi="he-IL"/>
        </w:rPr>
        <w:t>הוֹי</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b/>
          <w:bCs/>
          <w:color w:val="000000"/>
          <w:szCs w:val="17"/>
          <w:rtl/>
          <w:lang w:bidi="he-IL"/>
        </w:rPr>
        <w:t>חֹשְׁבֵי אָוֶן וּפֹעֲלֵי רָע</w:t>
      </w:r>
      <w:r w:rsidRPr="00656147">
        <w:rPr>
          <w:rFonts w:ascii="Times New Roman" w:eastAsia="Times New Roman" w:hAnsi="Times New Roman" w:cs="Times New Roman"/>
          <w:b/>
          <w:bCs/>
          <w:color w:val="000000"/>
          <w:szCs w:val="17"/>
          <w:rtl/>
        </w:rPr>
        <w:t> </w:t>
      </w:r>
      <w:r w:rsidRPr="00656147">
        <w:rPr>
          <w:rFonts w:ascii="Times New Roman" w:eastAsia="Times New Roman" w:hAnsi="Times New Roman" w:cs="Times New Roman"/>
          <w:color w:val="000000"/>
          <w:sz w:val="17"/>
          <w:szCs w:val="17"/>
          <w:rtl/>
          <w:lang w:bidi="he-IL"/>
        </w:rPr>
        <w:t xml:space="preserve">עַל </w:t>
      </w:r>
      <w:proofErr w:type="spellStart"/>
      <w:r w:rsidRPr="00656147">
        <w:rPr>
          <w:rFonts w:ascii="Times New Roman" w:eastAsia="Times New Roman" w:hAnsi="Times New Roman" w:cs="Times New Roman"/>
          <w:color w:val="000000"/>
          <w:sz w:val="17"/>
          <w:szCs w:val="17"/>
          <w:rtl/>
          <w:lang w:bidi="he-IL"/>
        </w:rPr>
        <w:t>מִשְׁכְּבוֹתָם</w:t>
      </w:r>
      <w:proofErr w:type="spellEnd"/>
      <w:r w:rsidRPr="00656147">
        <w:rPr>
          <w:rFonts w:ascii="Times New Roman" w:eastAsia="Times New Roman" w:hAnsi="Times New Roman" w:cs="Times New Roman"/>
          <w:color w:val="000000"/>
          <w:sz w:val="17"/>
          <w:szCs w:val="17"/>
          <w:rtl/>
          <w:lang w:bidi="he-IL"/>
        </w:rPr>
        <w:t xml:space="preserve"> בְּאוֹר הַבֹּקֶר יַעֲשׂוּהָ כִּי יֶשׁ לְאֵל יָדָם.</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3"/>
          <w:szCs w:val="13"/>
          <w:vertAlign w:val="superscript"/>
          <w:rtl/>
          <w:lang w:bidi="he-IL"/>
        </w:rPr>
        <w:t>ב:ב</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b/>
          <w:bCs/>
          <w:color w:val="000000"/>
          <w:szCs w:val="17"/>
          <w:rtl/>
          <w:lang w:bidi="he-IL"/>
        </w:rPr>
        <w:t>וְחָמְדוּ</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7"/>
          <w:szCs w:val="17"/>
          <w:rtl/>
          <w:lang w:bidi="he-IL"/>
        </w:rPr>
        <w:t>שָׂדוֹת</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b/>
          <w:bCs/>
          <w:color w:val="000000"/>
          <w:szCs w:val="17"/>
          <w:rtl/>
          <w:lang w:bidi="he-IL"/>
        </w:rPr>
        <w:t>וְגָזָלוּ</w:t>
      </w:r>
      <w:r w:rsidRPr="00656147">
        <w:rPr>
          <w:rFonts w:ascii="Times New Roman" w:eastAsia="Times New Roman" w:hAnsi="Times New Roman" w:cs="Times New Roman"/>
          <w:b/>
          <w:bCs/>
          <w:color w:val="000000"/>
          <w:szCs w:val="17"/>
          <w:rtl/>
        </w:rPr>
        <w:t> </w:t>
      </w:r>
      <w:r w:rsidRPr="00656147">
        <w:rPr>
          <w:rFonts w:ascii="Times New Roman" w:eastAsia="Times New Roman" w:hAnsi="Times New Roman" w:cs="Times New Roman"/>
          <w:color w:val="000000"/>
          <w:sz w:val="17"/>
          <w:szCs w:val="17"/>
          <w:rtl/>
          <w:lang w:bidi="he-IL"/>
        </w:rPr>
        <w:t>וּבָתִּים</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b/>
          <w:bCs/>
          <w:color w:val="000000"/>
          <w:szCs w:val="17"/>
          <w:rtl/>
          <w:lang w:bidi="he-IL"/>
        </w:rPr>
        <w:t>וְנָשָׂאוּ</w:t>
      </w:r>
      <w:r w:rsidRPr="00656147">
        <w:rPr>
          <w:rFonts w:ascii="Times New Roman" w:eastAsia="Times New Roman" w:hAnsi="Times New Roman" w:cs="Times New Roman"/>
          <w:b/>
          <w:bCs/>
          <w:color w:val="000000"/>
          <w:szCs w:val="17"/>
          <w:rtl/>
        </w:rPr>
        <w:t> </w:t>
      </w:r>
      <w:r w:rsidRPr="00656147">
        <w:rPr>
          <w:rFonts w:ascii="Times New Roman" w:eastAsia="Times New Roman" w:hAnsi="Times New Roman" w:cs="Times New Roman"/>
          <w:color w:val="000000"/>
          <w:sz w:val="17"/>
          <w:szCs w:val="17"/>
          <w:rtl/>
          <w:lang w:bidi="he-IL"/>
        </w:rPr>
        <w:t>וְעָשְׁקוּ גֶּבֶר וּבֵיתוֹ וְאִישׁ וְנַחֲלָתוֹ.</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1"/>
          <w:szCs w:val="11"/>
          <w:vertAlign w:val="superscript"/>
        </w:rPr>
        <w:t>Micah 2:1</w:t>
      </w:r>
      <w:r w:rsidRPr="00656147">
        <w:rPr>
          <w:rFonts w:ascii="Times New Roman" w:eastAsia="Times New Roman" w:hAnsi="Times New Roman" w:cs="Times New Roman"/>
          <w:color w:val="000000"/>
          <w:sz w:val="15"/>
          <w:szCs w:val="15"/>
        </w:rPr>
        <w:t> Ah, those who </w:t>
      </w:r>
      <w:r w:rsidRPr="00656147">
        <w:rPr>
          <w:rFonts w:ascii="Times New Roman" w:eastAsia="Times New Roman" w:hAnsi="Times New Roman" w:cs="Times New Roman"/>
          <w:b/>
          <w:bCs/>
          <w:color w:val="000000"/>
          <w:sz w:val="15"/>
        </w:rPr>
        <w:t>contemplate iniquity and design evil</w:t>
      </w:r>
      <w:r w:rsidRPr="00656147">
        <w:rPr>
          <w:rFonts w:ascii="Times New Roman" w:eastAsia="Times New Roman" w:hAnsi="Times New Roman" w:cs="Times New Roman"/>
          <w:color w:val="000000"/>
          <w:sz w:val="15"/>
          <w:szCs w:val="15"/>
        </w:rPr>
        <w:t> on their beds; when morning dawns, they do it, for they have the power. </w:t>
      </w:r>
      <w:r w:rsidRPr="00656147">
        <w:rPr>
          <w:rFonts w:ascii="Times New Roman" w:eastAsia="Times New Roman" w:hAnsi="Times New Roman" w:cs="Times New Roman"/>
          <w:color w:val="000000"/>
          <w:sz w:val="11"/>
          <w:szCs w:val="11"/>
          <w:vertAlign w:val="superscript"/>
        </w:rPr>
        <w:t>2:2</w:t>
      </w:r>
      <w:r w:rsidRPr="00656147">
        <w:rPr>
          <w:rFonts w:ascii="Times New Roman" w:eastAsia="Times New Roman" w:hAnsi="Times New Roman" w:cs="Times New Roman"/>
          <w:color w:val="000000"/>
          <w:sz w:val="15"/>
          <w:szCs w:val="15"/>
        </w:rPr>
        <w:t> </w:t>
      </w:r>
      <w:proofErr w:type="gramStart"/>
      <w:r w:rsidRPr="00656147">
        <w:rPr>
          <w:rFonts w:ascii="Times New Roman" w:eastAsia="Times New Roman" w:hAnsi="Times New Roman" w:cs="Times New Roman"/>
          <w:color w:val="000000"/>
          <w:sz w:val="15"/>
          <w:szCs w:val="15"/>
        </w:rPr>
        <w:t>They</w:t>
      </w:r>
      <w:proofErr w:type="gramEnd"/>
      <w:r w:rsidRPr="00656147">
        <w:rPr>
          <w:rFonts w:ascii="Times New Roman" w:eastAsia="Times New Roman" w:hAnsi="Times New Roman" w:cs="Times New Roman"/>
          <w:color w:val="000000"/>
          <w:sz w:val="15"/>
          <w:szCs w:val="15"/>
        </w:rPr>
        <w:t> </w:t>
      </w:r>
      <w:r w:rsidRPr="00656147">
        <w:rPr>
          <w:rFonts w:ascii="Times New Roman" w:eastAsia="Times New Roman" w:hAnsi="Times New Roman" w:cs="Times New Roman"/>
          <w:b/>
          <w:bCs/>
          <w:color w:val="000000"/>
          <w:sz w:val="15"/>
        </w:rPr>
        <w:t>covet</w:t>
      </w:r>
      <w:r w:rsidRPr="00656147">
        <w:rPr>
          <w:rFonts w:ascii="Times New Roman" w:eastAsia="Times New Roman" w:hAnsi="Times New Roman" w:cs="Times New Roman"/>
          <w:color w:val="000000"/>
          <w:sz w:val="15"/>
          <w:szCs w:val="15"/>
        </w:rPr>
        <w:t> fields, and </w:t>
      </w:r>
      <w:r w:rsidRPr="00656147">
        <w:rPr>
          <w:rFonts w:ascii="Times New Roman" w:eastAsia="Times New Roman" w:hAnsi="Times New Roman" w:cs="Times New Roman"/>
          <w:b/>
          <w:bCs/>
          <w:color w:val="000000"/>
          <w:sz w:val="15"/>
        </w:rPr>
        <w:t>seize</w:t>
      </w:r>
      <w:r w:rsidRPr="00656147">
        <w:rPr>
          <w:rFonts w:ascii="Times New Roman" w:eastAsia="Times New Roman" w:hAnsi="Times New Roman" w:cs="Times New Roman"/>
          <w:color w:val="000000"/>
          <w:sz w:val="15"/>
          <w:szCs w:val="15"/>
        </w:rPr>
        <w:t> them; houses, and </w:t>
      </w:r>
      <w:r w:rsidRPr="00656147">
        <w:rPr>
          <w:rFonts w:ascii="Times New Roman" w:eastAsia="Times New Roman" w:hAnsi="Times New Roman" w:cs="Times New Roman"/>
          <w:b/>
          <w:bCs/>
          <w:color w:val="000000"/>
          <w:sz w:val="15"/>
        </w:rPr>
        <w:t>take</w:t>
      </w:r>
      <w:r w:rsidRPr="00656147">
        <w:rPr>
          <w:rFonts w:ascii="Times New Roman" w:eastAsia="Times New Roman" w:hAnsi="Times New Roman" w:cs="Times New Roman"/>
          <w:color w:val="000000"/>
          <w:sz w:val="15"/>
          <w:szCs w:val="15"/>
        </w:rPr>
        <w:t> them away. They defraud men of their homes, and people of their land.</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Here contemplating evil and designing stratagems go together the same way that coveting and theft do. It seems likely, therefore, that the passages cited above that do not explicitly mention taking, point to an assumption in the biblical text that coveting entails acting on this emotion. In this reading, biblical coveting does not refer to a person just desiring something in the abstract, but to planning or taking concrete steps with which to acquire that object</w:t>
      </w:r>
      <w:proofErr w:type="gramStart"/>
      <w:r w:rsidRPr="00656147">
        <w:rPr>
          <w:rFonts w:ascii="Times New Roman" w:eastAsia="Times New Roman" w:hAnsi="Times New Roman" w:cs="Times New Roman"/>
          <w:color w:val="000000"/>
          <w:sz w:val="17"/>
          <w:szCs w:val="17"/>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5]</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The LXX Translation: Desire</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LXX translators of Exodus 20 and Deuteronomy 5 used the verb </w:t>
      </w:r>
      <w:proofErr w:type="spellStart"/>
      <w:r w:rsidRPr="00656147">
        <w:rPr>
          <w:rFonts w:ascii="Times New Roman" w:eastAsia="Times New Roman" w:hAnsi="Times New Roman" w:cs="Times New Roman"/>
          <w:i/>
          <w:iCs/>
          <w:color w:val="000000"/>
          <w:sz w:val="17"/>
        </w:rPr>
        <w:t>epithumeo</w:t>
      </w:r>
      <w:proofErr w:type="spellEnd"/>
      <w:r w:rsidRPr="00656147">
        <w:rPr>
          <w:rFonts w:ascii="Times New Roman" w:eastAsia="Times New Roman" w:hAnsi="Times New Roman" w:cs="Times New Roman"/>
          <w:color w:val="000000"/>
          <w:sz w:val="17"/>
          <w:szCs w:val="17"/>
        </w:rPr>
        <w:t> (</w:t>
      </w:r>
      <w:proofErr w:type="spellStart"/>
      <w:r w:rsidRPr="00656147">
        <w:rPr>
          <w:rFonts w:ascii="Times New Roman" w:eastAsia="Times New Roman" w:hAnsi="Times New Roman" w:cs="Times New Roman"/>
          <w:color w:val="000000"/>
          <w:sz w:val="17"/>
          <w:szCs w:val="17"/>
        </w:rPr>
        <w:t>ἐπιθυμέω</w:t>
      </w:r>
      <w:proofErr w:type="spellEnd"/>
      <w:r w:rsidRPr="00656147">
        <w:rPr>
          <w:rFonts w:ascii="Times New Roman" w:eastAsia="Times New Roman" w:hAnsi="Times New Roman" w:cs="Times New Roman"/>
          <w:color w:val="000000"/>
          <w:sz w:val="17"/>
          <w:szCs w:val="17"/>
        </w:rPr>
        <w:t>), which the </w:t>
      </w:r>
      <w:r w:rsidRPr="00656147">
        <w:rPr>
          <w:rFonts w:ascii="Times New Roman" w:eastAsia="Times New Roman" w:hAnsi="Times New Roman" w:cs="Times New Roman"/>
          <w:i/>
          <w:iCs/>
          <w:color w:val="000000"/>
          <w:sz w:val="17"/>
        </w:rPr>
        <w:t>Greek English Lexicon of the Septuagint</w:t>
      </w:r>
      <w:r w:rsidRPr="00656147">
        <w:rPr>
          <w:rFonts w:ascii="Times New Roman" w:eastAsia="Times New Roman" w:hAnsi="Times New Roman" w:cs="Times New Roman"/>
          <w:color w:val="000000"/>
          <w:sz w:val="17"/>
          <w:szCs w:val="17"/>
        </w:rPr>
        <w:t> (</w:t>
      </w:r>
      <w:r w:rsidRPr="00656147">
        <w:rPr>
          <w:rFonts w:ascii="Times New Roman" w:eastAsia="Times New Roman" w:hAnsi="Times New Roman" w:cs="Times New Roman"/>
          <w:i/>
          <w:iCs/>
          <w:color w:val="000000"/>
          <w:sz w:val="17"/>
        </w:rPr>
        <w:t>LEH</w:t>
      </w:r>
      <w:r w:rsidRPr="00656147">
        <w:rPr>
          <w:rFonts w:ascii="Times New Roman" w:eastAsia="Times New Roman" w:hAnsi="Times New Roman" w:cs="Times New Roman"/>
          <w:color w:val="000000"/>
          <w:sz w:val="17"/>
          <w:szCs w:val="17"/>
        </w:rPr>
        <w:t xml:space="preserve">) translates as “to set one’s heart upon, </w:t>
      </w:r>
      <w:proofErr w:type="spellStart"/>
      <w:r w:rsidRPr="00656147">
        <w:rPr>
          <w:rFonts w:ascii="Times New Roman" w:eastAsia="Times New Roman" w:hAnsi="Times New Roman" w:cs="Times New Roman"/>
          <w:color w:val="000000"/>
          <w:sz w:val="17"/>
          <w:szCs w:val="17"/>
        </w:rPr>
        <w:t>to</w:t>
      </w:r>
      <w:proofErr w:type="spellEnd"/>
      <w:r w:rsidRPr="00656147">
        <w:rPr>
          <w:rFonts w:ascii="Times New Roman" w:eastAsia="Times New Roman" w:hAnsi="Times New Roman" w:cs="Times New Roman"/>
          <w:color w:val="000000"/>
          <w:sz w:val="17"/>
          <w:szCs w:val="17"/>
        </w:rPr>
        <w:t xml:space="preserve"> long for, to desire</w:t>
      </w:r>
      <w:r w:rsidRPr="00656147">
        <w:rPr>
          <w:rFonts w:ascii="Times New Roman" w:eastAsia="Times New Roman" w:hAnsi="Times New Roman" w:cs="Times New Roman"/>
          <w:i/>
          <w:iCs/>
          <w:color w:val="000000"/>
          <w:sz w:val="17"/>
        </w:rPr>
        <w:t>.</w:t>
      </w:r>
      <w:r w:rsidRPr="00656147">
        <w:rPr>
          <w:rFonts w:ascii="Times New Roman" w:eastAsia="Times New Roman" w:hAnsi="Times New Roman" w:cs="Times New Roman"/>
          <w:color w:val="000000"/>
          <w:sz w:val="17"/>
          <w:szCs w:val="17"/>
        </w:rPr>
        <w:t>” The Greek verb </w:t>
      </w:r>
      <w:proofErr w:type="spellStart"/>
      <w:r w:rsidRPr="00656147">
        <w:rPr>
          <w:rFonts w:ascii="Times New Roman" w:eastAsia="Times New Roman" w:hAnsi="Times New Roman" w:cs="Times New Roman"/>
          <w:i/>
          <w:iCs/>
          <w:color w:val="000000"/>
          <w:sz w:val="17"/>
        </w:rPr>
        <w:t>epithumeo</w:t>
      </w:r>
      <w:proofErr w:type="spellEnd"/>
      <w:r w:rsidRPr="00656147">
        <w:rPr>
          <w:rFonts w:ascii="Times New Roman" w:eastAsia="Times New Roman" w:hAnsi="Times New Roman" w:cs="Times New Roman"/>
          <w:color w:val="000000"/>
          <w:sz w:val="17"/>
          <w:szCs w:val="17"/>
        </w:rPr>
        <w:t> is different than the English verb “covet” since it can be used for positive as well as negative desires. For example, before he is taken by the authorities, Jesus tells his disciples that he greatly desires (</w:t>
      </w:r>
      <w:proofErr w:type="spellStart"/>
      <w:r w:rsidRPr="00656147">
        <w:rPr>
          <w:rFonts w:ascii="Times New Roman" w:eastAsia="Times New Roman" w:hAnsi="Times New Roman" w:cs="Times New Roman"/>
          <w:color w:val="000000"/>
          <w:sz w:val="17"/>
          <w:szCs w:val="17"/>
        </w:rPr>
        <w:t>ἐπιθυμίᾳ</w:t>
      </w:r>
      <w:proofErr w:type="spellEnd"/>
      <w:r w:rsidRPr="00656147">
        <w:rPr>
          <w:rFonts w:ascii="Times New Roman" w:eastAsia="Times New Roman" w:hAnsi="Times New Roman" w:cs="Times New Roman"/>
          <w:color w:val="000000"/>
          <w:sz w:val="17"/>
          <w:szCs w:val="17"/>
        </w:rPr>
        <w:t xml:space="preserve"> </w:t>
      </w:r>
      <w:proofErr w:type="spellStart"/>
      <w:r w:rsidRPr="00656147">
        <w:rPr>
          <w:rFonts w:ascii="Times New Roman" w:eastAsia="Times New Roman" w:hAnsi="Times New Roman" w:cs="Times New Roman"/>
          <w:color w:val="000000"/>
          <w:sz w:val="17"/>
          <w:szCs w:val="17"/>
        </w:rPr>
        <w:t>ἐπεθύμησα</w:t>
      </w:r>
      <w:proofErr w:type="spellEnd"/>
      <w:r w:rsidRPr="00656147">
        <w:rPr>
          <w:rFonts w:ascii="Times New Roman" w:eastAsia="Times New Roman" w:hAnsi="Times New Roman" w:cs="Times New Roman"/>
          <w:color w:val="000000"/>
          <w:sz w:val="17"/>
          <w:szCs w:val="17"/>
        </w:rPr>
        <w:t>) to have the Passover feast with them (Luke 22:15).</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LXX translators used the term </w:t>
      </w:r>
      <w:proofErr w:type="spellStart"/>
      <w:r w:rsidRPr="00656147">
        <w:rPr>
          <w:rFonts w:ascii="Times New Roman" w:eastAsia="Times New Roman" w:hAnsi="Times New Roman" w:cs="Times New Roman"/>
          <w:i/>
          <w:iCs/>
          <w:color w:val="000000"/>
          <w:sz w:val="17"/>
        </w:rPr>
        <w:t>epithumeo</w:t>
      </w:r>
      <w:proofErr w:type="spellEnd"/>
      <w:r w:rsidRPr="00656147">
        <w:rPr>
          <w:rFonts w:ascii="Times New Roman" w:eastAsia="Times New Roman" w:hAnsi="Times New Roman" w:cs="Times New Roman"/>
          <w:color w:val="000000"/>
          <w:sz w:val="17"/>
          <w:szCs w:val="17"/>
        </w:rPr>
        <w:t xml:space="preserve"> for all “coveting prohibitions” in both versions of the Decalogue, i.e., as a translation of both the Hebrew root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xml:space="preserve"> as well as the root </w:t>
      </w:r>
      <w:r w:rsidRPr="00656147">
        <w:rPr>
          <w:rFonts w:ascii="Times New Roman" w:eastAsia="Times New Roman" w:hAnsi="Times New Roman" w:cs="Times New Roman"/>
          <w:color w:val="000000"/>
          <w:sz w:val="17"/>
          <w:szCs w:val="17"/>
          <w:rtl/>
          <w:lang w:bidi="he-IL"/>
        </w:rPr>
        <w:t>א.ו.ה</w:t>
      </w:r>
      <w:r w:rsidRPr="00656147">
        <w:rPr>
          <w:rFonts w:ascii="Times New Roman" w:eastAsia="Times New Roman" w:hAnsi="Times New Roman" w:cs="Times New Roman"/>
          <w:color w:val="000000"/>
          <w:sz w:val="17"/>
          <w:szCs w:val="17"/>
        </w:rPr>
        <w:t>, perhaps because it understood these Hebrew roots as synonyms</w:t>
      </w:r>
      <w:proofErr w:type="gramStart"/>
      <w:r w:rsidRPr="00656147">
        <w:rPr>
          <w:rFonts w:ascii="Times New Roman" w:eastAsia="Times New Roman" w:hAnsi="Times New Roman" w:cs="Times New Roman"/>
          <w:color w:val="000000"/>
          <w:sz w:val="17"/>
          <w:szCs w:val="17"/>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6]</w:t>
      </w:r>
      <w:r w:rsidRPr="00656147">
        <w:rPr>
          <w:rFonts w:ascii="Times New Roman" w:eastAsia="Times New Roman" w:hAnsi="Times New Roman" w:cs="Times New Roman"/>
          <w:color w:val="000000"/>
          <w:sz w:val="17"/>
          <w:szCs w:val="17"/>
        </w:rPr>
        <w:t xml:space="preserve"> For this reason, </w:t>
      </w:r>
      <w:r w:rsidRPr="00656147">
        <w:rPr>
          <w:rFonts w:ascii="Times New Roman" w:eastAsia="Times New Roman" w:hAnsi="Times New Roman" w:cs="Times New Roman"/>
          <w:color w:val="000000"/>
          <w:sz w:val="17"/>
          <w:szCs w:val="17"/>
        </w:rPr>
        <w:lastRenderedPageBreak/>
        <w:t xml:space="preserve">readers interpreting the Greek Bible (as opposed to the Hebrew Bible) were likely to miss the specific connection between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xml:space="preserve"> and “taking.”</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Philo: A Self Destructive and Dangerous Feeling</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most important Jewish exegete of the LXX version of the Torah was the Alexandrian Jewish philosopher, Philo (ca. 25</w:t>
      </w:r>
      <w:r w:rsidRPr="00656147">
        <w:rPr>
          <w:rFonts w:ascii="Times New Roman" w:eastAsia="Times New Roman" w:hAnsi="Times New Roman" w:cs="Times New Roman"/>
          <w:smallCaps/>
          <w:color w:val="000000"/>
          <w:sz w:val="17"/>
          <w:szCs w:val="17"/>
        </w:rPr>
        <w:t> B.C.E</w:t>
      </w:r>
      <w:r w:rsidRPr="00656147">
        <w:rPr>
          <w:rFonts w:ascii="Times New Roman" w:eastAsia="Times New Roman" w:hAnsi="Times New Roman" w:cs="Times New Roman"/>
          <w:color w:val="000000"/>
          <w:sz w:val="17"/>
          <w:szCs w:val="17"/>
        </w:rPr>
        <w:t>. – 50</w:t>
      </w:r>
      <w:r w:rsidRPr="00656147">
        <w:rPr>
          <w:rFonts w:ascii="Times New Roman" w:eastAsia="Times New Roman" w:hAnsi="Times New Roman" w:cs="Times New Roman"/>
          <w:smallCaps/>
          <w:color w:val="000000"/>
          <w:sz w:val="17"/>
          <w:szCs w:val="17"/>
        </w:rPr>
        <w:t> C.E</w:t>
      </w:r>
      <w:r w:rsidRPr="00656147">
        <w:rPr>
          <w:rFonts w:ascii="Times New Roman" w:eastAsia="Times New Roman" w:hAnsi="Times New Roman" w:cs="Times New Roman"/>
          <w:color w:val="000000"/>
          <w:sz w:val="17"/>
          <w:szCs w:val="17"/>
        </w:rPr>
        <w:t>.). He expounds upon this prohibition at length in his </w:t>
      </w:r>
      <w:r w:rsidRPr="00656147">
        <w:rPr>
          <w:rFonts w:ascii="Times New Roman" w:eastAsia="Times New Roman" w:hAnsi="Times New Roman" w:cs="Times New Roman"/>
          <w:i/>
          <w:iCs/>
          <w:color w:val="000000"/>
          <w:sz w:val="17"/>
        </w:rPr>
        <w:t>On the Ten Commandments</w:t>
      </w:r>
      <w:r w:rsidRPr="00656147">
        <w:rPr>
          <w:rFonts w:ascii="Times New Roman" w:eastAsia="Times New Roman" w:hAnsi="Times New Roman" w:cs="Times New Roman"/>
          <w:color w:val="000000"/>
          <w:sz w:val="17"/>
          <w:szCs w:val="17"/>
        </w:rPr>
        <w:t> (</w:t>
      </w:r>
      <w:r w:rsidRPr="00656147">
        <w:rPr>
          <w:rFonts w:ascii="Times New Roman" w:eastAsia="Times New Roman" w:hAnsi="Times New Roman" w:cs="Times New Roman"/>
          <w:i/>
          <w:iCs/>
          <w:color w:val="000000"/>
          <w:sz w:val="17"/>
        </w:rPr>
        <w:t xml:space="preserve">De </w:t>
      </w:r>
      <w:proofErr w:type="spellStart"/>
      <w:r w:rsidRPr="00656147">
        <w:rPr>
          <w:rFonts w:ascii="Times New Roman" w:eastAsia="Times New Roman" w:hAnsi="Times New Roman" w:cs="Times New Roman"/>
          <w:i/>
          <w:iCs/>
          <w:color w:val="000000"/>
          <w:sz w:val="17"/>
        </w:rPr>
        <w:t>Decalogo</w:t>
      </w:r>
      <w:proofErr w:type="spellEnd"/>
      <w:r w:rsidRPr="00656147">
        <w:rPr>
          <w:rFonts w:ascii="Times New Roman" w:eastAsia="Times New Roman" w:hAnsi="Times New Roman" w:cs="Times New Roman"/>
          <w:color w:val="000000"/>
          <w:sz w:val="17"/>
          <w:szCs w:val="17"/>
        </w:rPr>
        <w:t xml:space="preserve"> XXVIII; 1:142; </w:t>
      </w:r>
      <w:proofErr w:type="spellStart"/>
      <w:r w:rsidRPr="00656147">
        <w:rPr>
          <w:rFonts w:ascii="Times New Roman" w:eastAsia="Times New Roman" w:hAnsi="Times New Roman" w:cs="Times New Roman"/>
          <w:color w:val="000000"/>
          <w:sz w:val="17"/>
          <w:szCs w:val="17"/>
        </w:rPr>
        <w:t>Yonge</w:t>
      </w:r>
      <w:proofErr w:type="spellEnd"/>
      <w:r w:rsidRPr="00656147">
        <w:rPr>
          <w:rFonts w:ascii="Times New Roman" w:eastAsia="Times New Roman" w:hAnsi="Times New Roman" w:cs="Times New Roman"/>
          <w:color w:val="000000"/>
          <w:sz w:val="17"/>
          <w:szCs w:val="17"/>
        </w:rPr>
        <w:t xml:space="preserve"> </w:t>
      </w:r>
      <w:proofErr w:type="gramStart"/>
      <w:r w:rsidRPr="00656147">
        <w:rPr>
          <w:rFonts w:ascii="Times New Roman" w:eastAsia="Times New Roman" w:hAnsi="Times New Roman" w:cs="Times New Roman"/>
          <w:color w:val="000000"/>
          <w:sz w:val="17"/>
          <w:szCs w:val="17"/>
        </w:rPr>
        <w:t>trans</w:t>
      </w:r>
      <w:proofErr w:type="gramEnd"/>
      <w:r w:rsidRPr="00656147">
        <w:rPr>
          <w:rFonts w:ascii="Times New Roman" w:eastAsia="Times New Roman" w:hAnsi="Times New Roman" w:cs="Times New Roman"/>
          <w:color w:val="000000"/>
          <w:sz w:val="17"/>
          <w:szCs w:val="17"/>
        </w:rPr>
        <w:t>.):</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Last of all, the divine legislator prohibits covetousness (</w:t>
      </w:r>
      <w:proofErr w:type="spellStart"/>
      <w:r w:rsidRPr="00656147">
        <w:rPr>
          <w:rFonts w:ascii="Times New Roman" w:eastAsia="Times New Roman" w:hAnsi="Times New Roman" w:cs="Times New Roman"/>
          <w:color w:val="000000"/>
          <w:sz w:val="17"/>
          <w:szCs w:val="17"/>
        </w:rPr>
        <w:t>ἐπιθυμεῖν</w:t>
      </w:r>
      <w:proofErr w:type="spellEnd"/>
      <w:r w:rsidRPr="00656147">
        <w:rPr>
          <w:rFonts w:ascii="Times New Roman" w:eastAsia="Times New Roman" w:hAnsi="Times New Roman" w:cs="Times New Roman"/>
          <w:color w:val="000000"/>
          <w:sz w:val="17"/>
          <w:szCs w:val="17"/>
        </w:rPr>
        <w:t>), knowing that desire is a thing fond of revolution and of plotting against others;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Unsurprisingly, Philo places the sin squarely in the realm of </w:t>
      </w:r>
      <w:proofErr w:type="gramStart"/>
      <w:r w:rsidRPr="00656147">
        <w:rPr>
          <w:rFonts w:ascii="Times New Roman" w:eastAsia="Times New Roman" w:hAnsi="Times New Roman" w:cs="Times New Roman"/>
          <w:color w:val="000000"/>
          <w:sz w:val="17"/>
          <w:szCs w:val="17"/>
        </w:rPr>
        <w:t>thought,</w:t>
      </w:r>
      <w:proofErr w:type="gramEnd"/>
      <w:r w:rsidRPr="00656147">
        <w:rPr>
          <w:rFonts w:ascii="Times New Roman" w:eastAsia="Times New Roman" w:hAnsi="Times New Roman" w:cs="Times New Roman"/>
          <w:color w:val="000000"/>
          <w:sz w:val="17"/>
          <w:szCs w:val="17"/>
        </w:rPr>
        <w:t xml:space="preserve"> though at the same time noting that craving what others have can lead to dangerous actions such as plotting and strife. He continues by explaining why this sin is worse than other emotional sins:</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For all the passions of the soul are formidable, exciting and agitating it contrary to nature, and not permitting it to remain in a healthy state, but of all such passions the worst is desire. On which account each of the other passions, coming in from without and attacking the soul from external points, appears to be involuntary; but this desire alone derives its origin from ourselves, and is wholly voluntary.</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Philo here argues that whereas most passions are involuntary, covetousness is under human control since it is based on an idea, namely, that something that is not yours should be yours. Such base desires have two types of negative consequences.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First, Philo argues, a covetous person may waste his life fruitlessly obsessing over the object of his or her desire. Like the mythic Tantalus, whose eternal punishment is to spend his afterlife in a place with abundant fruit and water that forever eludes his grasp, a covetous person lives a life of eternal frustration, never succeeding in attaining what he or she covets (149):</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For Tantalus, whenever he seemed about to lay his hands on any of the objects which he desired, was invariably disappointed, and the man who is overcome by desire, being always thirsting for what is not present, is never satisfied, wallowing about among vain appetites.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Even worse is when the person does take the object of desire, causing strife, bloodshed, and even the collapse of social order (152-153):</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Is it not owing to this passion that relationships are broken asunder, and change the good will which originates in nature into an irreconcilable enmity? And are not great countries and populous kingdoms made desolate by domestic seditions, through such causes? And are not earth and sea continually filled with novel and terrible calamities by naval battles and military expeditions for the same reason? For, both among the Greeks and barbarians, the wars between one another, and between their own different tribes, which have been so celebrated by tragedians, have all flowed from one source, namely, desire of money, or glory, or pleasure; for it is on such subjects as these that the race of mankind goes mad.</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Philo suggests that although desire for other people’s possessions does not always lead to wrong action, it is always destructive, either to the self or to others. If people do not take what they desire, they are forever tortured, and if they do, they violate a core social prohibition and risk throwing society into chaos and violence.</w:t>
      </w:r>
    </w:p>
    <w:p w:rsidR="00656147" w:rsidRPr="00656147" w:rsidRDefault="00656147" w:rsidP="00656147">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656147">
        <w:rPr>
          <w:rFonts w:ascii="Times New Roman" w:eastAsia="Times New Roman" w:hAnsi="Times New Roman" w:cs="Times New Roman"/>
          <w:color w:val="000000"/>
          <w:sz w:val="21"/>
          <w:szCs w:val="21"/>
        </w:rPr>
        <w:t>The Root of All Sins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In line with this thinking about covetousness, Philo explains the place of this prohibition at the end of the social laws, which form the second list of the Decalogue (XXXII, 1.173-174):</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lastRenderedPageBreak/>
        <w:t>The fifth [in the second list, which equals the tenth in the full listing] is that which cuts off desire, </w:t>
      </w:r>
      <w:r w:rsidRPr="00656147">
        <w:rPr>
          <w:rFonts w:ascii="Times New Roman" w:eastAsia="Times New Roman" w:hAnsi="Times New Roman" w:cs="Times New Roman"/>
          <w:b/>
          <w:bCs/>
          <w:color w:val="000000"/>
          <w:sz w:val="17"/>
        </w:rPr>
        <w:t>the fountain of all iniquity</w:t>
      </w:r>
      <w:r w:rsidRPr="00656147">
        <w:rPr>
          <w:rFonts w:ascii="Times New Roman" w:eastAsia="Times New Roman" w:hAnsi="Times New Roman" w:cs="Times New Roman"/>
          <w:color w:val="000000"/>
          <w:sz w:val="17"/>
          <w:szCs w:val="17"/>
        </w:rPr>
        <w:t>, from which flow all the most unlawful actions, whether of individuals or of states, whether important or trivial, whether sacred or profane, whether they relate to one’s life and soul, or to what are called external things; for, as I have said before, </w:t>
      </w:r>
      <w:r w:rsidRPr="00656147">
        <w:rPr>
          <w:rFonts w:ascii="Times New Roman" w:eastAsia="Times New Roman" w:hAnsi="Times New Roman" w:cs="Times New Roman"/>
          <w:b/>
          <w:bCs/>
          <w:color w:val="000000"/>
          <w:sz w:val="17"/>
        </w:rPr>
        <w:t>nothing ever escapes desire</w:t>
      </w:r>
      <w:r w:rsidRPr="00656147">
        <w:rPr>
          <w:rFonts w:ascii="Times New Roman" w:eastAsia="Times New Roman" w:hAnsi="Times New Roman" w:cs="Times New Roman"/>
          <w:color w:val="000000"/>
          <w:sz w:val="17"/>
          <w:szCs w:val="17"/>
        </w:rPr>
        <w:t>, but, like a fire in a wood, it proceeds onward, </w:t>
      </w:r>
      <w:r w:rsidRPr="00656147">
        <w:rPr>
          <w:rFonts w:ascii="Times New Roman" w:eastAsia="Times New Roman" w:hAnsi="Times New Roman" w:cs="Times New Roman"/>
          <w:b/>
          <w:bCs/>
          <w:color w:val="000000"/>
          <w:sz w:val="17"/>
        </w:rPr>
        <w:t>consuming and destroying everything</w:t>
      </w:r>
      <w:r w:rsidRPr="00656147">
        <w:rPr>
          <w:rFonts w:ascii="Times New Roman" w:eastAsia="Times New Roman" w:hAnsi="Times New Roman" w:cs="Times New Roman"/>
          <w:color w:val="000000"/>
          <w:sz w:val="17"/>
          <w:szCs w:val="17"/>
        </w:rPr>
        <w:t>.</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For Philo, craving what is not one’s own is the root of all social evil. Why else does one murder, commit adultery, steal, or bear false witness?</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Equal to All Other Commandments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Philo’s thinking here is reminiscent of the statement of R. </w:t>
      </w:r>
      <w:proofErr w:type="spellStart"/>
      <w:r w:rsidRPr="00656147">
        <w:rPr>
          <w:rFonts w:ascii="Times New Roman" w:eastAsia="Times New Roman" w:hAnsi="Times New Roman" w:cs="Times New Roman"/>
          <w:color w:val="000000"/>
          <w:sz w:val="17"/>
          <w:szCs w:val="17"/>
        </w:rPr>
        <w:t>Yakum</w:t>
      </w:r>
      <w:proofErr w:type="spellEnd"/>
      <w:r w:rsidRPr="00656147">
        <w:rPr>
          <w:rFonts w:ascii="Times New Roman" w:eastAsia="Times New Roman" w:hAnsi="Times New Roman" w:cs="Times New Roman"/>
          <w:color w:val="000000"/>
          <w:sz w:val="17"/>
          <w:szCs w:val="17"/>
        </w:rPr>
        <w:t xml:space="preserve"> (date unknown), quoted in the 9</w:t>
      </w:r>
      <w:r w:rsidRPr="00656147">
        <w:rPr>
          <w:rFonts w:ascii="Times New Roman" w:eastAsia="Times New Roman" w:hAnsi="Times New Roman" w:cs="Times New Roman"/>
          <w:color w:val="000000"/>
          <w:sz w:val="13"/>
          <w:szCs w:val="13"/>
          <w:vertAlign w:val="superscript"/>
        </w:rPr>
        <w:t>th</w:t>
      </w:r>
      <w:r w:rsidRPr="00656147">
        <w:rPr>
          <w:rFonts w:ascii="Times New Roman" w:eastAsia="Times New Roman" w:hAnsi="Times New Roman" w:cs="Times New Roman"/>
          <w:color w:val="000000"/>
          <w:sz w:val="17"/>
          <w:szCs w:val="17"/>
        </w:rPr>
        <w:t> century</w:t>
      </w:r>
      <w:r w:rsidRPr="00656147">
        <w:rPr>
          <w:rFonts w:ascii="Times New Roman" w:eastAsia="Times New Roman" w:hAnsi="Times New Roman" w:cs="Times New Roman"/>
          <w:smallCaps/>
          <w:color w:val="000000"/>
          <w:sz w:val="17"/>
          <w:szCs w:val="17"/>
        </w:rPr>
        <w:t> C.E</w:t>
      </w:r>
      <w:r w:rsidRPr="00656147">
        <w:rPr>
          <w:rFonts w:ascii="Times New Roman" w:eastAsia="Times New Roman" w:hAnsi="Times New Roman" w:cs="Times New Roman"/>
          <w:color w:val="000000"/>
          <w:sz w:val="17"/>
          <w:szCs w:val="17"/>
        </w:rPr>
        <w:t xml:space="preserve">. </w:t>
      </w:r>
      <w:proofErr w:type="spellStart"/>
      <w:r w:rsidRPr="00656147">
        <w:rPr>
          <w:rFonts w:ascii="Times New Roman" w:eastAsia="Times New Roman" w:hAnsi="Times New Roman" w:cs="Times New Roman"/>
          <w:color w:val="000000"/>
          <w:sz w:val="17"/>
          <w:szCs w:val="17"/>
        </w:rPr>
        <w:t>midrashic</w:t>
      </w:r>
      <w:proofErr w:type="spellEnd"/>
      <w:r w:rsidRPr="00656147">
        <w:rPr>
          <w:rFonts w:ascii="Times New Roman" w:eastAsia="Times New Roman" w:hAnsi="Times New Roman" w:cs="Times New Roman"/>
          <w:color w:val="000000"/>
          <w:sz w:val="17"/>
          <w:szCs w:val="17"/>
        </w:rPr>
        <w:t xml:space="preserve"> work </w:t>
      </w:r>
      <w:proofErr w:type="spellStart"/>
      <w:r w:rsidRPr="00656147">
        <w:rPr>
          <w:rFonts w:ascii="Times New Roman" w:eastAsia="Times New Roman" w:hAnsi="Times New Roman" w:cs="Times New Roman"/>
          <w:i/>
          <w:iCs/>
          <w:color w:val="000000"/>
          <w:sz w:val="17"/>
        </w:rPr>
        <w:t>Pesikta</w:t>
      </w:r>
      <w:proofErr w:type="spellEnd"/>
      <w:r w:rsidRPr="00656147">
        <w:rPr>
          <w:rFonts w:ascii="Times New Roman" w:eastAsia="Times New Roman" w:hAnsi="Times New Roman" w:cs="Times New Roman"/>
          <w:i/>
          <w:iCs/>
          <w:color w:val="000000"/>
          <w:sz w:val="17"/>
        </w:rPr>
        <w:t xml:space="preserve"> </w:t>
      </w:r>
      <w:proofErr w:type="spellStart"/>
      <w:r w:rsidRPr="00656147">
        <w:rPr>
          <w:rFonts w:ascii="Times New Roman" w:eastAsia="Times New Roman" w:hAnsi="Times New Roman" w:cs="Times New Roman"/>
          <w:i/>
          <w:iCs/>
          <w:color w:val="000000"/>
          <w:sz w:val="17"/>
        </w:rPr>
        <w:t>Rabbati</w:t>
      </w:r>
      <w:proofErr w:type="spellEnd"/>
      <w:r w:rsidRPr="00656147">
        <w:rPr>
          <w:rFonts w:ascii="Times New Roman" w:eastAsia="Times New Roman" w:hAnsi="Times New Roman" w:cs="Times New Roman"/>
          <w:i/>
          <w:iCs/>
          <w:color w:val="000000"/>
          <w:sz w:val="17"/>
        </w:rPr>
        <w:t> (21):</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רבי יקום אומר העובר לא תחמוד כאילו עובר על עשרת הדברות, לא תחמוד אנכי.</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27"/>
          <w:szCs w:val="27"/>
        </w:rPr>
      </w:pPr>
      <w:r w:rsidRPr="00656147">
        <w:rPr>
          <w:rFonts w:ascii="Times New Roman" w:eastAsia="Times New Roman" w:hAnsi="Times New Roman" w:cs="Times New Roman"/>
          <w:color w:val="000000"/>
          <w:sz w:val="27"/>
          <w:szCs w:val="27"/>
        </w:rPr>
        <w:t xml:space="preserve">Rabbi </w:t>
      </w:r>
      <w:proofErr w:type="spellStart"/>
      <w:r w:rsidRPr="00656147">
        <w:rPr>
          <w:rFonts w:ascii="Times New Roman" w:eastAsia="Times New Roman" w:hAnsi="Times New Roman" w:cs="Times New Roman"/>
          <w:color w:val="000000"/>
          <w:sz w:val="27"/>
          <w:szCs w:val="27"/>
        </w:rPr>
        <w:t>Yakum</w:t>
      </w:r>
      <w:proofErr w:type="spellEnd"/>
      <w:r w:rsidRPr="00656147">
        <w:rPr>
          <w:rFonts w:ascii="Times New Roman" w:eastAsia="Times New Roman" w:hAnsi="Times New Roman" w:cs="Times New Roman"/>
          <w:color w:val="000000"/>
          <w:sz w:val="27"/>
          <w:szCs w:val="27"/>
        </w:rPr>
        <w:t xml:space="preserve"> says: “To violate ‘do not covet’ is tantamount to violating all </w:t>
      </w:r>
      <w:proofErr w:type="gramStart"/>
      <w:r w:rsidRPr="00656147">
        <w:rPr>
          <w:rFonts w:ascii="Times New Roman" w:eastAsia="Times New Roman" w:hAnsi="Times New Roman" w:cs="Times New Roman"/>
          <w:color w:val="000000"/>
          <w:sz w:val="27"/>
          <w:szCs w:val="27"/>
        </w:rPr>
        <w:t>ten commandments</w:t>
      </w:r>
      <w:proofErr w:type="gramEnd"/>
      <w:r w:rsidRPr="00656147">
        <w:rPr>
          <w:rFonts w:ascii="Times New Roman" w:eastAsia="Times New Roman" w:hAnsi="Times New Roman" w:cs="Times New Roman"/>
          <w:color w:val="000000"/>
          <w:sz w:val="27"/>
          <w:szCs w:val="27"/>
        </w:rPr>
        <w:t>: ‘do not covet…’ ‘I am…’”</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Following a rabbinic tradition in which a commandment from the second list is paired with a commandment from the first</w:t>
      </w:r>
      <w:proofErr w:type="gramStart"/>
      <w:r w:rsidRPr="00656147">
        <w:rPr>
          <w:rFonts w:ascii="Times New Roman" w:eastAsia="Times New Roman" w:hAnsi="Times New Roman" w:cs="Times New Roman"/>
          <w:color w:val="000000"/>
          <w:sz w:val="17"/>
          <w:szCs w:val="17"/>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7]</w:t>
      </w:r>
      <w:r w:rsidRPr="00656147">
        <w:rPr>
          <w:rFonts w:ascii="Times New Roman" w:eastAsia="Times New Roman" w:hAnsi="Times New Roman" w:cs="Times New Roman"/>
          <w:color w:val="000000"/>
          <w:sz w:val="17"/>
          <w:szCs w:val="17"/>
        </w:rPr>
        <w:t xml:space="preserve"> Rabbi </w:t>
      </w:r>
      <w:proofErr w:type="spellStart"/>
      <w:r w:rsidRPr="00656147">
        <w:rPr>
          <w:rFonts w:ascii="Times New Roman" w:eastAsia="Times New Roman" w:hAnsi="Times New Roman" w:cs="Times New Roman"/>
          <w:color w:val="000000"/>
          <w:sz w:val="17"/>
          <w:szCs w:val="17"/>
        </w:rPr>
        <w:t>Yakum</w:t>
      </w:r>
      <w:proofErr w:type="spellEnd"/>
      <w:r w:rsidRPr="00656147">
        <w:rPr>
          <w:rFonts w:ascii="Times New Roman" w:eastAsia="Times New Roman" w:hAnsi="Times New Roman" w:cs="Times New Roman"/>
          <w:color w:val="000000"/>
          <w:sz w:val="17"/>
          <w:szCs w:val="17"/>
        </w:rPr>
        <w:t xml:space="preserve"> reads the tenth and the first together as if they state in a sentence “do not covet Me.” In other words, not only are social sins such as adultery and theft committed because the person desires what a fellow human possesses, but “religious sins” between humans and God, are committed because a person covets being God or having divine power/authority. If God is the master of the world, how can a person desire to have that which God did not give, or act in a way God does not permit?</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This point was teased out by R. Yaakov </w:t>
      </w:r>
      <w:proofErr w:type="spellStart"/>
      <w:r w:rsidRPr="00656147">
        <w:rPr>
          <w:rFonts w:ascii="Times New Roman" w:eastAsia="Times New Roman" w:hAnsi="Times New Roman" w:cs="Times New Roman"/>
          <w:color w:val="000000"/>
          <w:sz w:val="17"/>
          <w:szCs w:val="17"/>
        </w:rPr>
        <w:t>Culi</w:t>
      </w:r>
      <w:proofErr w:type="spellEnd"/>
      <w:r w:rsidRPr="00656147">
        <w:rPr>
          <w:rFonts w:ascii="Times New Roman" w:eastAsia="Times New Roman" w:hAnsi="Times New Roman" w:cs="Times New Roman"/>
          <w:color w:val="000000"/>
          <w:sz w:val="17"/>
          <w:szCs w:val="17"/>
        </w:rPr>
        <w:t xml:space="preserve"> (d. 1732), in his Ladino commentary on the Torah, </w:t>
      </w:r>
      <w:r w:rsidRPr="00656147">
        <w:rPr>
          <w:rFonts w:ascii="Times New Roman" w:eastAsia="Times New Roman" w:hAnsi="Times New Roman" w:cs="Times New Roman"/>
          <w:i/>
          <w:iCs/>
          <w:color w:val="000000"/>
          <w:sz w:val="17"/>
        </w:rPr>
        <w:t xml:space="preserve">Me-Am </w:t>
      </w:r>
      <w:proofErr w:type="spellStart"/>
      <w:r w:rsidRPr="00656147">
        <w:rPr>
          <w:rFonts w:ascii="Times New Roman" w:eastAsia="Times New Roman" w:hAnsi="Times New Roman" w:cs="Times New Roman"/>
          <w:i/>
          <w:iCs/>
          <w:color w:val="000000"/>
          <w:sz w:val="17"/>
        </w:rPr>
        <w:t>Lo’ez</w:t>
      </w:r>
      <w:proofErr w:type="spellEnd"/>
      <w:r w:rsidRPr="00656147">
        <w:rPr>
          <w:rFonts w:ascii="Times New Roman" w:eastAsia="Times New Roman" w:hAnsi="Times New Roman" w:cs="Times New Roman"/>
          <w:i/>
          <w:iCs/>
          <w:color w:val="000000"/>
          <w:sz w:val="17"/>
        </w:rPr>
        <w:t>:</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A person should contemplate somberly and reason with himself: “God is the master of my fate, not I. If I deserve to own something, surely God will not withhold it from me. But if something is not destined to be mine, then all of my pains and efforts to acquire it will come to naught. So it is futile to pursue it.”</w:t>
      </w:r>
      <w:r w:rsidRPr="00656147">
        <w:rPr>
          <w:rFonts w:ascii="Times New Roman" w:eastAsia="Times New Roman" w:hAnsi="Times New Roman" w:cs="Times New Roman"/>
          <w:color w:val="B22222"/>
          <w:sz w:val="15"/>
          <w:szCs w:val="15"/>
          <w:vertAlign w:val="superscript"/>
        </w:rPr>
        <w:t>[8]</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Coveting is Avoidable (</w:t>
      </w:r>
      <w:proofErr w:type="spellStart"/>
      <w:r w:rsidRPr="00656147">
        <w:rPr>
          <w:rFonts w:ascii="Times New Roman" w:eastAsia="Times New Roman" w:hAnsi="Times New Roman" w:cs="Times New Roman"/>
          <w:color w:val="000000"/>
          <w:sz w:val="25"/>
          <w:szCs w:val="25"/>
        </w:rPr>
        <w:t>Ibn</w:t>
      </w:r>
      <w:proofErr w:type="spellEnd"/>
      <w:r w:rsidRPr="00656147">
        <w:rPr>
          <w:rFonts w:ascii="Times New Roman" w:eastAsia="Times New Roman" w:hAnsi="Times New Roman" w:cs="Times New Roman"/>
          <w:color w:val="000000"/>
          <w:sz w:val="25"/>
          <w:szCs w:val="25"/>
        </w:rPr>
        <w:t xml:space="preserve"> Ezra)</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If coveting/craving is merely a feeling, how can the Torah prohibit it? How is a person supposed to avoid a feeling? This question was tackled explicitly by Abraham </w:t>
      </w: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Ezra (1089-1167) in his long commentary on Exodus (</w:t>
      </w:r>
      <w:r w:rsidRPr="00656147">
        <w:rPr>
          <w:rFonts w:ascii="Times New Roman" w:eastAsia="Times New Roman" w:hAnsi="Times New Roman" w:cs="Times New Roman"/>
          <w:i/>
          <w:iCs/>
          <w:color w:val="000000"/>
          <w:sz w:val="17"/>
        </w:rPr>
        <w:t>ad loc</w:t>
      </w:r>
      <w:r w:rsidRPr="00656147">
        <w:rPr>
          <w:rFonts w:ascii="Times New Roman" w:eastAsia="Times New Roman" w:hAnsi="Times New Roman" w:cs="Times New Roman"/>
          <w:color w:val="000000"/>
          <w:sz w:val="17"/>
          <w:szCs w:val="17"/>
        </w:rPr>
        <w:t>.):</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לא תחמוד – אנשים רבים יתמהו על זאת </w:t>
      </w:r>
      <w:proofErr w:type="spellStart"/>
      <w:r w:rsidRPr="00656147">
        <w:rPr>
          <w:rFonts w:ascii="Times New Roman" w:eastAsia="Times New Roman" w:hAnsi="Times New Roman" w:cs="Times New Roman"/>
          <w:color w:val="000000"/>
          <w:sz w:val="17"/>
          <w:szCs w:val="17"/>
          <w:rtl/>
          <w:lang w:bidi="he-IL"/>
        </w:rPr>
        <w:t>המצוה</w:t>
      </w:r>
      <w:proofErr w:type="spellEnd"/>
      <w:r w:rsidRPr="00656147">
        <w:rPr>
          <w:rFonts w:ascii="Times New Roman" w:eastAsia="Times New Roman" w:hAnsi="Times New Roman" w:cs="Times New Roman"/>
          <w:color w:val="000000"/>
          <w:sz w:val="17"/>
          <w:szCs w:val="17"/>
          <w:rtl/>
          <w:lang w:bidi="he-IL"/>
        </w:rPr>
        <w:t>: איך יהיה אדם שלא יחמוד דבר יפה בלבו כל מה שהוא נחמד למראה עיניו.</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“Do not covet” – many people are surprised by this commandment: How is it possible for a person not to desire in his heart something beautiful, once the thing is attractive in his eyes?</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To explain how such a prohibition is possible, </w:t>
      </w: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Ezra begins with a parable:</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ועתה אתן לך משל. דע: כי איש כפרי שיש לו דעת נכונה, והוא רואה בת מלך שהיא יפה, לא יחמוד אותה בלבו שישכב עמה, כי ידע כי זה לא יתכן. ואל תחשוב זה הכפרי שהוא כאחד המשוגעים, </w:t>
      </w:r>
      <w:proofErr w:type="spellStart"/>
      <w:r w:rsidRPr="00656147">
        <w:rPr>
          <w:rFonts w:ascii="Times New Roman" w:eastAsia="Times New Roman" w:hAnsi="Times New Roman" w:cs="Times New Roman"/>
          <w:color w:val="000000"/>
          <w:sz w:val="17"/>
          <w:szCs w:val="17"/>
          <w:rtl/>
          <w:lang w:bidi="he-IL"/>
        </w:rPr>
        <w:t>שיתאוה</w:t>
      </w:r>
      <w:proofErr w:type="spellEnd"/>
      <w:r w:rsidRPr="00656147">
        <w:rPr>
          <w:rFonts w:ascii="Times New Roman" w:eastAsia="Times New Roman" w:hAnsi="Times New Roman" w:cs="Times New Roman"/>
          <w:color w:val="000000"/>
          <w:sz w:val="17"/>
          <w:szCs w:val="17"/>
          <w:rtl/>
          <w:lang w:bidi="he-IL"/>
        </w:rPr>
        <w:t xml:space="preserve"> שיהיו לו </w:t>
      </w:r>
      <w:proofErr w:type="spellStart"/>
      <w:r w:rsidRPr="00656147">
        <w:rPr>
          <w:rFonts w:ascii="Times New Roman" w:eastAsia="Times New Roman" w:hAnsi="Times New Roman" w:cs="Times New Roman"/>
          <w:color w:val="000000"/>
          <w:sz w:val="17"/>
          <w:szCs w:val="17"/>
          <w:rtl/>
          <w:lang w:bidi="he-IL"/>
        </w:rPr>
        <w:t>כנפים</w:t>
      </w:r>
      <w:proofErr w:type="spellEnd"/>
      <w:r w:rsidRPr="00656147">
        <w:rPr>
          <w:rFonts w:ascii="Times New Roman" w:eastAsia="Times New Roman" w:hAnsi="Times New Roman" w:cs="Times New Roman"/>
          <w:color w:val="000000"/>
          <w:sz w:val="17"/>
          <w:szCs w:val="17"/>
          <w:rtl/>
          <w:lang w:bidi="he-IL"/>
        </w:rPr>
        <w:t xml:space="preserve"> לעוף בהם בשמים, כי יתכן להיות זה</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lastRenderedPageBreak/>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xml:space="preserve">Now let me offer you a parable: A village </w:t>
      </w:r>
      <w:proofErr w:type="gramStart"/>
      <w:r w:rsidRPr="00656147">
        <w:rPr>
          <w:rFonts w:ascii="Times New Roman" w:eastAsia="Times New Roman" w:hAnsi="Times New Roman" w:cs="Times New Roman"/>
          <w:color w:val="000000"/>
          <w:sz w:val="15"/>
          <w:szCs w:val="15"/>
        </w:rPr>
        <w:t>man</w:t>
      </w:r>
      <w:proofErr w:type="gramEnd"/>
      <w:r w:rsidRPr="00656147">
        <w:rPr>
          <w:rFonts w:ascii="Times New Roman" w:eastAsia="Times New Roman" w:hAnsi="Times New Roman" w:cs="Times New Roman"/>
          <w:color w:val="000000"/>
          <w:sz w:val="15"/>
          <w:szCs w:val="15"/>
        </w:rPr>
        <w:t xml:space="preserve"> who has a normal social sense, when he sees the beautiful daughter of the king, will not covet in his heart the opportunity to sleep with her, for he knows that this is not possible. Do not imagine that this village person is like a crazy person who desires to have wings like a bird to fly in the sky, as if such a thing were possible.</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Ezra’s first point is that coveting is not about one’s sensory reactions. The village man may find the king’s daughter attractive, but he doesn’t take such a desire seriously and think about it as an option. In like manner, he might find the idea of flying in the air to be an entertaining thought, but not something he thinks about seriously. Next, </w:t>
      </w: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Ezra touches on another point, that dividing between attractive things one desires and attractive things one does not desire is a matter of training:</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כאשר אין אדם </w:t>
      </w:r>
      <w:proofErr w:type="spellStart"/>
      <w:r w:rsidRPr="00656147">
        <w:rPr>
          <w:rFonts w:ascii="Times New Roman" w:eastAsia="Times New Roman" w:hAnsi="Times New Roman" w:cs="Times New Roman"/>
          <w:color w:val="000000"/>
          <w:sz w:val="17"/>
          <w:szCs w:val="17"/>
          <w:rtl/>
          <w:lang w:bidi="he-IL"/>
        </w:rPr>
        <w:t>מתאוה</w:t>
      </w:r>
      <w:proofErr w:type="spellEnd"/>
      <w:r w:rsidRPr="00656147">
        <w:rPr>
          <w:rFonts w:ascii="Times New Roman" w:eastAsia="Times New Roman" w:hAnsi="Times New Roman" w:cs="Times New Roman"/>
          <w:color w:val="000000"/>
          <w:sz w:val="17"/>
          <w:szCs w:val="17"/>
          <w:rtl/>
          <w:lang w:bidi="he-IL"/>
        </w:rPr>
        <w:t xml:space="preserve"> לשכב עם אמו, </w:t>
      </w:r>
      <w:proofErr w:type="spellStart"/>
      <w:r w:rsidRPr="00656147">
        <w:rPr>
          <w:rFonts w:ascii="Times New Roman" w:eastAsia="Times New Roman" w:hAnsi="Times New Roman" w:cs="Times New Roman"/>
          <w:color w:val="000000"/>
          <w:sz w:val="17"/>
          <w:szCs w:val="17"/>
          <w:rtl/>
          <w:lang w:bidi="he-IL"/>
        </w:rPr>
        <w:t>אע״פ</w:t>
      </w:r>
      <w:proofErr w:type="spellEnd"/>
      <w:r w:rsidRPr="00656147">
        <w:rPr>
          <w:rFonts w:ascii="Times New Roman" w:eastAsia="Times New Roman" w:hAnsi="Times New Roman" w:cs="Times New Roman"/>
          <w:color w:val="000000"/>
          <w:sz w:val="17"/>
          <w:szCs w:val="17"/>
          <w:rtl/>
          <w:lang w:bidi="he-IL"/>
        </w:rPr>
        <w:t xml:space="preserve"> שהיא יפה, כי הרגילוהו מנעוריו </w:t>
      </w:r>
      <w:proofErr w:type="spellStart"/>
      <w:r w:rsidRPr="00656147">
        <w:rPr>
          <w:rFonts w:ascii="Times New Roman" w:eastAsia="Times New Roman" w:hAnsi="Times New Roman" w:cs="Times New Roman"/>
          <w:color w:val="000000"/>
          <w:sz w:val="17"/>
          <w:szCs w:val="17"/>
          <w:rtl/>
          <w:lang w:bidi="he-IL"/>
        </w:rPr>
        <w:t>לאמר</w:t>
      </w:r>
      <w:proofErr w:type="spellEnd"/>
      <w:r w:rsidRPr="00656147">
        <w:rPr>
          <w:rFonts w:ascii="Times New Roman" w:eastAsia="Times New Roman" w:hAnsi="Times New Roman" w:cs="Times New Roman"/>
          <w:color w:val="000000"/>
          <w:sz w:val="17"/>
          <w:szCs w:val="17"/>
          <w:rtl/>
          <w:lang w:bidi="he-IL"/>
        </w:rPr>
        <w:t xml:space="preserve"> לו שהיא אסורה לו.</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This is akin to how a man does not desire to sleep with his mother, even if she is beautiful, since he was trained from his youth to know that she is forbidden to him.</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Noting that active desire can be trained out of a person, </w:t>
      </w: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Ezra applies this thinking to the prohibition of coveting:</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ככה כל משכיל שידע כי </w:t>
      </w:r>
      <w:proofErr w:type="spellStart"/>
      <w:r w:rsidRPr="00656147">
        <w:rPr>
          <w:rFonts w:ascii="Times New Roman" w:eastAsia="Times New Roman" w:hAnsi="Times New Roman" w:cs="Times New Roman"/>
          <w:color w:val="000000"/>
          <w:sz w:val="17"/>
          <w:szCs w:val="17"/>
          <w:rtl/>
          <w:lang w:bidi="he-IL"/>
        </w:rPr>
        <w:t>אשה</w:t>
      </w:r>
      <w:proofErr w:type="spellEnd"/>
      <w:r w:rsidRPr="00656147">
        <w:rPr>
          <w:rFonts w:ascii="Times New Roman" w:eastAsia="Times New Roman" w:hAnsi="Times New Roman" w:cs="Times New Roman"/>
          <w:color w:val="000000"/>
          <w:sz w:val="17"/>
          <w:szCs w:val="17"/>
          <w:rtl/>
          <w:lang w:bidi="he-IL"/>
        </w:rPr>
        <w:t xml:space="preserve"> יפה או ממון, לא ימצאנו אדם בעבור חכמתו ודעתו, רק כאשר חלק לו השם…. ובעבור זה המשכיל לא יקנא ויחמוד. ואחר שידע שאשת רעו אסרה לו השם, יותר היא נשגבה בעיניו מבת מלך בלב הכפרי. על כן הוא שמח בחלקו, ולא ישים אל לבו לחמוד ולהתאוות דבר שאינו שלו, כי ידע מה שהשם לא רצה לתת לו, לא יוכל לקחתו </w:t>
      </w:r>
      <w:proofErr w:type="spellStart"/>
      <w:r w:rsidRPr="00656147">
        <w:rPr>
          <w:rFonts w:ascii="Times New Roman" w:eastAsia="Times New Roman" w:hAnsi="Times New Roman" w:cs="Times New Roman"/>
          <w:color w:val="000000"/>
          <w:sz w:val="17"/>
          <w:szCs w:val="17"/>
          <w:rtl/>
          <w:lang w:bidi="he-IL"/>
        </w:rPr>
        <w:t>בכחו</w:t>
      </w:r>
      <w:proofErr w:type="spellEnd"/>
      <w:r w:rsidRPr="00656147">
        <w:rPr>
          <w:rFonts w:ascii="Times New Roman" w:eastAsia="Times New Roman" w:hAnsi="Times New Roman" w:cs="Times New Roman"/>
          <w:color w:val="000000"/>
          <w:sz w:val="17"/>
          <w:szCs w:val="17"/>
          <w:rtl/>
          <w:lang w:bidi="he-IL"/>
        </w:rPr>
        <w:t xml:space="preserve"> </w:t>
      </w:r>
      <w:proofErr w:type="spellStart"/>
      <w:r w:rsidRPr="00656147">
        <w:rPr>
          <w:rFonts w:ascii="Times New Roman" w:eastAsia="Times New Roman" w:hAnsi="Times New Roman" w:cs="Times New Roman"/>
          <w:color w:val="000000"/>
          <w:sz w:val="17"/>
          <w:szCs w:val="17"/>
          <w:rtl/>
          <w:lang w:bidi="he-IL"/>
        </w:rPr>
        <w:t>ובמחשבותו</w:t>
      </w:r>
      <w:proofErr w:type="spellEnd"/>
      <w:r w:rsidRPr="00656147">
        <w:rPr>
          <w:rFonts w:ascii="Times New Roman" w:eastAsia="Times New Roman" w:hAnsi="Times New Roman" w:cs="Times New Roman"/>
          <w:color w:val="000000"/>
          <w:sz w:val="17"/>
          <w:szCs w:val="17"/>
          <w:rtl/>
          <w:lang w:bidi="he-IL"/>
        </w:rPr>
        <w:t xml:space="preserve"> </w:t>
      </w:r>
      <w:proofErr w:type="spellStart"/>
      <w:r w:rsidRPr="00656147">
        <w:rPr>
          <w:rFonts w:ascii="Times New Roman" w:eastAsia="Times New Roman" w:hAnsi="Times New Roman" w:cs="Times New Roman"/>
          <w:color w:val="000000"/>
          <w:sz w:val="17"/>
          <w:szCs w:val="17"/>
          <w:rtl/>
          <w:lang w:bidi="he-IL"/>
        </w:rPr>
        <w:t>ותחבלותיו</w:t>
      </w:r>
      <w:proofErr w:type="spellEnd"/>
      <w:r w:rsidRPr="00656147">
        <w:rPr>
          <w:rFonts w:ascii="Times New Roman" w:eastAsia="Times New Roman" w:hAnsi="Times New Roman" w:cs="Times New Roman"/>
          <w:color w:val="000000"/>
          <w:sz w:val="17"/>
          <w:szCs w:val="17"/>
          <w:rtl/>
          <w:lang w:bidi="he-IL"/>
        </w:rPr>
        <w:t>. על כן יבטח בבוראו שיכלכלנו ויעשה הטוב בעיניו.</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Similarly, every intelligent person knows that a beautiful woman or money is not something an individual can obtain through wisdom or personality, it is all up to the portion doled out [to an individual] by God… For this reason, a wise person will not be jealous and will not covet. Since he knows that God has forbidden his neighbor’s wife to him, thus she is more elevated in his eyes than the princess in the eyes of the peasant. And so he is satisfied with his portion and does not allow his heart to crave and desire something that is not his. For he knows that that which God does not wish to give to him, he cannot take by force or by his thoughts or schemes. He has faith in his Creator, that He will provide for him and do what is good in His eyes.</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Thus, according to </w:t>
      </w: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Ezra, the feeling of craving, which is a concrete desire, as opposed to merely an attraction, can be suppressed through philosophical training, which accustoms a person to be content with what God has allotted to each person.</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Coveting as an Active Plotting: Rabbinic Texts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w:t>
      </w:r>
      <w:proofErr w:type="gramStart"/>
      <w:r w:rsidRPr="00656147">
        <w:rPr>
          <w:rFonts w:ascii="Times New Roman" w:eastAsia="Times New Roman" w:hAnsi="Times New Roman" w:cs="Times New Roman"/>
          <w:color w:val="000000"/>
          <w:sz w:val="17"/>
          <w:szCs w:val="17"/>
        </w:rPr>
        <w:t>Ezra’s understanding</w:t>
      </w:r>
      <w:proofErr w:type="gramEnd"/>
      <w:r w:rsidRPr="00656147">
        <w:rPr>
          <w:rFonts w:ascii="Times New Roman" w:eastAsia="Times New Roman" w:hAnsi="Times New Roman" w:cs="Times New Roman"/>
          <w:color w:val="000000"/>
          <w:sz w:val="17"/>
          <w:szCs w:val="17"/>
        </w:rPr>
        <w:t xml:space="preserve"> of the tenth commandment as a feeling is unusual for rabbinic interpreters of the Hebrew Bible since, as noted above, the Hebrew text associates the verb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xml:space="preserve"> with the action of taking and rabbinic interpreters tend to follow suit. For example, the third century</w:t>
      </w:r>
      <w:r w:rsidRPr="00656147">
        <w:rPr>
          <w:rFonts w:ascii="Times New Roman" w:eastAsia="Times New Roman" w:hAnsi="Times New Roman" w:cs="Times New Roman"/>
          <w:smallCaps/>
          <w:color w:val="000000"/>
          <w:sz w:val="17"/>
          <w:szCs w:val="17"/>
        </w:rPr>
        <w:t> C.E</w:t>
      </w:r>
      <w:r w:rsidRPr="00656147">
        <w:rPr>
          <w:rFonts w:ascii="Times New Roman" w:eastAsia="Times New Roman" w:hAnsi="Times New Roman" w:cs="Times New Roman"/>
          <w:color w:val="000000"/>
          <w:sz w:val="17"/>
          <w:szCs w:val="17"/>
        </w:rPr>
        <w:t xml:space="preserve">. </w:t>
      </w:r>
      <w:proofErr w:type="spellStart"/>
      <w:r w:rsidRPr="00656147">
        <w:rPr>
          <w:rFonts w:ascii="Times New Roman" w:eastAsia="Times New Roman" w:hAnsi="Times New Roman" w:cs="Times New Roman"/>
          <w:color w:val="000000"/>
          <w:sz w:val="17"/>
          <w:szCs w:val="17"/>
        </w:rPr>
        <w:t>halakhic</w:t>
      </w:r>
      <w:proofErr w:type="spellEnd"/>
      <w:r w:rsidRPr="00656147">
        <w:rPr>
          <w:rFonts w:ascii="Times New Roman" w:eastAsia="Times New Roman" w:hAnsi="Times New Roman" w:cs="Times New Roman"/>
          <w:color w:val="000000"/>
          <w:sz w:val="17"/>
          <w:szCs w:val="17"/>
        </w:rPr>
        <w:t xml:space="preserve"> </w:t>
      </w:r>
      <w:proofErr w:type="spellStart"/>
      <w:proofErr w:type="gramStart"/>
      <w:r w:rsidRPr="00656147">
        <w:rPr>
          <w:rFonts w:ascii="Times New Roman" w:eastAsia="Times New Roman" w:hAnsi="Times New Roman" w:cs="Times New Roman"/>
          <w:color w:val="000000"/>
          <w:sz w:val="17"/>
          <w:szCs w:val="17"/>
        </w:rPr>
        <w:t>midrash</w:t>
      </w:r>
      <w:proofErr w:type="spellEnd"/>
      <w:proofErr w:type="gramEnd"/>
      <w:r w:rsidRPr="00656147">
        <w:rPr>
          <w:rFonts w:ascii="Times New Roman" w:eastAsia="Times New Roman" w:hAnsi="Times New Roman" w:cs="Times New Roman"/>
          <w:color w:val="000000"/>
          <w:sz w:val="17"/>
          <w:szCs w:val="17"/>
        </w:rPr>
        <w:t xml:space="preserve"> from the R. </w:t>
      </w:r>
      <w:proofErr w:type="spellStart"/>
      <w:r w:rsidRPr="00656147">
        <w:rPr>
          <w:rFonts w:ascii="Times New Roman" w:eastAsia="Times New Roman" w:hAnsi="Times New Roman" w:cs="Times New Roman"/>
          <w:color w:val="000000"/>
          <w:sz w:val="17"/>
          <w:szCs w:val="17"/>
        </w:rPr>
        <w:t>Yishmael</w:t>
      </w:r>
      <w:proofErr w:type="spellEnd"/>
      <w:r w:rsidRPr="00656147">
        <w:rPr>
          <w:rFonts w:ascii="Times New Roman" w:eastAsia="Times New Roman" w:hAnsi="Times New Roman" w:cs="Times New Roman"/>
          <w:color w:val="000000"/>
          <w:sz w:val="17"/>
          <w:szCs w:val="17"/>
        </w:rPr>
        <w:t xml:space="preserve"> school, </w:t>
      </w:r>
      <w:proofErr w:type="spellStart"/>
      <w:r w:rsidRPr="00656147">
        <w:rPr>
          <w:rFonts w:ascii="Times New Roman" w:eastAsia="Times New Roman" w:hAnsi="Times New Roman" w:cs="Times New Roman"/>
          <w:i/>
          <w:iCs/>
          <w:color w:val="000000"/>
          <w:sz w:val="17"/>
        </w:rPr>
        <w:t>Mekhilta</w:t>
      </w:r>
      <w:proofErr w:type="spellEnd"/>
      <w:r w:rsidRPr="00656147">
        <w:rPr>
          <w:rFonts w:ascii="Times New Roman" w:eastAsia="Times New Roman" w:hAnsi="Times New Roman" w:cs="Times New Roman"/>
          <w:i/>
          <w:iCs/>
          <w:color w:val="000000"/>
          <w:sz w:val="17"/>
        </w:rPr>
        <w:t xml:space="preserve"> de-Rabbi Ishmael</w:t>
      </w:r>
      <w:r w:rsidRPr="00656147">
        <w:rPr>
          <w:rFonts w:ascii="Times New Roman" w:eastAsia="Times New Roman" w:hAnsi="Times New Roman" w:cs="Times New Roman"/>
          <w:color w:val="000000"/>
          <w:sz w:val="17"/>
          <w:szCs w:val="17"/>
        </w:rPr>
        <w:t>, inextricably links action and thought under the category of “coveting” (</w:t>
      </w:r>
      <w:proofErr w:type="spellStart"/>
      <w:r w:rsidRPr="00656147">
        <w:rPr>
          <w:rFonts w:ascii="Times New Roman" w:eastAsia="Times New Roman" w:hAnsi="Times New Roman" w:cs="Times New Roman"/>
          <w:color w:val="000000"/>
          <w:sz w:val="17"/>
          <w:szCs w:val="17"/>
        </w:rPr>
        <w:t>BeChodesh</w:t>
      </w:r>
      <w:proofErr w:type="spellEnd"/>
      <w:r w:rsidRPr="00656147">
        <w:rPr>
          <w:rFonts w:ascii="Times New Roman" w:eastAsia="Times New Roman" w:hAnsi="Times New Roman" w:cs="Times New Roman"/>
          <w:color w:val="000000"/>
          <w:sz w:val="17"/>
          <w:szCs w:val="17"/>
        </w:rPr>
        <w:t xml:space="preserve"> 8, </w:t>
      </w:r>
      <w:proofErr w:type="spellStart"/>
      <w:r w:rsidRPr="00656147">
        <w:rPr>
          <w:rFonts w:ascii="Times New Roman" w:eastAsia="Times New Roman" w:hAnsi="Times New Roman" w:cs="Times New Roman"/>
          <w:color w:val="000000"/>
          <w:sz w:val="17"/>
          <w:szCs w:val="17"/>
        </w:rPr>
        <w:t>Lauterbach</w:t>
      </w:r>
      <w:proofErr w:type="spellEnd"/>
      <w:r w:rsidRPr="00656147">
        <w:rPr>
          <w:rFonts w:ascii="Times New Roman" w:eastAsia="Times New Roman" w:hAnsi="Times New Roman" w:cs="Times New Roman"/>
          <w:color w:val="000000"/>
          <w:sz w:val="17"/>
          <w:szCs w:val="17"/>
        </w:rPr>
        <w:t xml:space="preserve"> trans. with adjustments):</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או אפילו חומד בדיבור, </w:t>
      </w:r>
      <w:proofErr w:type="spellStart"/>
      <w:r w:rsidRPr="00656147">
        <w:rPr>
          <w:rFonts w:ascii="Times New Roman" w:eastAsia="Times New Roman" w:hAnsi="Times New Roman" w:cs="Times New Roman"/>
          <w:color w:val="000000"/>
          <w:sz w:val="17"/>
          <w:szCs w:val="17"/>
          <w:rtl/>
          <w:lang w:bidi="he-IL"/>
        </w:rPr>
        <w:t>ת”ל</w:t>
      </w:r>
      <w:proofErr w:type="spellEnd"/>
      <w:r w:rsidRPr="00656147">
        <w:rPr>
          <w:rFonts w:ascii="Times New Roman" w:eastAsia="Times New Roman" w:hAnsi="Times New Roman" w:cs="Times New Roman"/>
          <w:color w:val="000000"/>
          <w:sz w:val="17"/>
          <w:szCs w:val="17"/>
          <w:rtl/>
          <w:lang w:bidi="he-IL"/>
        </w:rPr>
        <w:t xml:space="preserve"> לא תחמוד כסף וזהב עליהם ולקחת לך, מה להלן עד שעושה מעשה, אף כאן עד שעושה מעשה.</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Perhaps even the mere expressing of one’s desire [for the neighbor’s things] in words is also meant? But it says: “you shall not covet the silver and gold on them and keep it for yourselves” (Deut 7:25). Just as there, only the carrying out of one’s desire into practice is forbidden, so also here, it is forbidden only to carry out the desire into practice.</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proofErr w:type="spellStart"/>
      <w:r w:rsidRPr="00656147">
        <w:rPr>
          <w:rFonts w:ascii="Times New Roman" w:eastAsia="Times New Roman" w:hAnsi="Times New Roman" w:cs="Times New Roman"/>
          <w:color w:val="000000"/>
          <w:sz w:val="17"/>
          <w:szCs w:val="17"/>
        </w:rPr>
        <w:t>Gersonides</w:t>
      </w:r>
      <w:proofErr w:type="spellEnd"/>
      <w:r w:rsidRPr="00656147">
        <w:rPr>
          <w:rFonts w:ascii="Times New Roman" w:eastAsia="Times New Roman" w:hAnsi="Times New Roman" w:cs="Times New Roman"/>
          <w:color w:val="000000"/>
          <w:sz w:val="17"/>
          <w:szCs w:val="17"/>
        </w:rPr>
        <w:t xml:space="preserve"> (Levi </w:t>
      </w:r>
      <w:proofErr w:type="spellStart"/>
      <w:r w:rsidRPr="00656147">
        <w:rPr>
          <w:rFonts w:ascii="Times New Roman" w:eastAsia="Times New Roman" w:hAnsi="Times New Roman" w:cs="Times New Roman"/>
          <w:color w:val="000000"/>
          <w:sz w:val="17"/>
          <w:szCs w:val="17"/>
        </w:rPr>
        <w:t>ben</w:t>
      </w:r>
      <w:proofErr w:type="spellEnd"/>
      <w:r w:rsidRPr="00656147">
        <w:rPr>
          <w:rFonts w:ascii="Times New Roman" w:eastAsia="Times New Roman" w:hAnsi="Times New Roman" w:cs="Times New Roman"/>
          <w:color w:val="000000"/>
          <w:sz w:val="17"/>
          <w:szCs w:val="17"/>
        </w:rPr>
        <w:t xml:space="preserve"> </w:t>
      </w:r>
      <w:proofErr w:type="spellStart"/>
      <w:r w:rsidRPr="00656147">
        <w:rPr>
          <w:rFonts w:ascii="Times New Roman" w:eastAsia="Times New Roman" w:hAnsi="Times New Roman" w:cs="Times New Roman"/>
          <w:color w:val="000000"/>
          <w:sz w:val="17"/>
          <w:szCs w:val="17"/>
        </w:rPr>
        <w:t>Gershom</w:t>
      </w:r>
      <w:proofErr w:type="spellEnd"/>
      <w:r w:rsidRPr="00656147">
        <w:rPr>
          <w:rFonts w:ascii="Times New Roman" w:eastAsia="Times New Roman" w:hAnsi="Times New Roman" w:cs="Times New Roman"/>
          <w:color w:val="000000"/>
          <w:sz w:val="17"/>
          <w:szCs w:val="17"/>
        </w:rPr>
        <w:t xml:space="preserve">, </w:t>
      </w:r>
      <w:proofErr w:type="spellStart"/>
      <w:r w:rsidRPr="00656147">
        <w:rPr>
          <w:rFonts w:ascii="Times New Roman" w:eastAsia="Times New Roman" w:hAnsi="Times New Roman" w:cs="Times New Roman"/>
          <w:color w:val="000000"/>
          <w:sz w:val="17"/>
          <w:szCs w:val="17"/>
        </w:rPr>
        <w:t>Ralbag</w:t>
      </w:r>
      <w:proofErr w:type="spellEnd"/>
      <w:r w:rsidRPr="00656147">
        <w:rPr>
          <w:rFonts w:ascii="Times New Roman" w:eastAsia="Times New Roman" w:hAnsi="Times New Roman" w:cs="Times New Roman"/>
          <w:color w:val="000000"/>
          <w:sz w:val="17"/>
          <w:szCs w:val="17"/>
        </w:rPr>
        <w:t>, 1288-1344) also explains the tenth commandment as active planning (</w:t>
      </w:r>
      <w:proofErr w:type="spellStart"/>
      <w:r w:rsidRPr="00656147">
        <w:rPr>
          <w:rFonts w:ascii="Times New Roman" w:eastAsia="Times New Roman" w:hAnsi="Times New Roman" w:cs="Times New Roman"/>
          <w:color w:val="000000"/>
          <w:sz w:val="17"/>
          <w:szCs w:val="17"/>
        </w:rPr>
        <w:t>Exod</w:t>
      </w:r>
      <w:proofErr w:type="spellEnd"/>
      <w:r w:rsidRPr="00656147">
        <w:rPr>
          <w:rFonts w:ascii="Times New Roman" w:eastAsia="Times New Roman" w:hAnsi="Times New Roman" w:cs="Times New Roman"/>
          <w:color w:val="000000"/>
          <w:sz w:val="17"/>
          <w:szCs w:val="17"/>
        </w:rPr>
        <w:t xml:space="preserve"> 20:14):</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proofErr w:type="spellStart"/>
      <w:r w:rsidRPr="00656147">
        <w:rPr>
          <w:rFonts w:ascii="Times New Roman" w:eastAsia="Times New Roman" w:hAnsi="Times New Roman" w:cs="Times New Roman"/>
          <w:color w:val="000000"/>
          <w:sz w:val="17"/>
          <w:szCs w:val="17"/>
          <w:rtl/>
          <w:lang w:bidi="he-IL"/>
        </w:rPr>
        <w:t>וענין</w:t>
      </w:r>
      <w:proofErr w:type="spellEnd"/>
      <w:r w:rsidRPr="00656147">
        <w:rPr>
          <w:rFonts w:ascii="Times New Roman" w:eastAsia="Times New Roman" w:hAnsi="Times New Roman" w:cs="Times New Roman"/>
          <w:color w:val="000000"/>
          <w:sz w:val="17"/>
          <w:szCs w:val="17"/>
          <w:rtl/>
          <w:lang w:bidi="he-IL"/>
        </w:rPr>
        <w:t xml:space="preserve"> החמדה הוא שישתדל שיהיו לו, כאילו תאמר </w:t>
      </w:r>
      <w:proofErr w:type="spellStart"/>
      <w:r w:rsidRPr="00656147">
        <w:rPr>
          <w:rFonts w:ascii="Times New Roman" w:eastAsia="Times New Roman" w:hAnsi="Times New Roman" w:cs="Times New Roman"/>
          <w:color w:val="000000"/>
          <w:sz w:val="17"/>
          <w:szCs w:val="17"/>
          <w:rtl/>
          <w:lang w:bidi="he-IL"/>
        </w:rPr>
        <w:t>שיתן</w:t>
      </w:r>
      <w:proofErr w:type="spellEnd"/>
      <w:r w:rsidRPr="00656147">
        <w:rPr>
          <w:rFonts w:ascii="Times New Roman" w:eastAsia="Times New Roman" w:hAnsi="Times New Roman" w:cs="Times New Roman"/>
          <w:color w:val="000000"/>
          <w:sz w:val="17"/>
          <w:szCs w:val="17"/>
          <w:rtl/>
          <w:lang w:bidi="he-IL"/>
        </w:rPr>
        <w:t xml:space="preserve"> ממון לרעהו, שיגרש אשתו כדי </w:t>
      </w:r>
      <w:proofErr w:type="spellStart"/>
      <w:r w:rsidRPr="00656147">
        <w:rPr>
          <w:rFonts w:ascii="Times New Roman" w:eastAsia="Times New Roman" w:hAnsi="Times New Roman" w:cs="Times New Roman"/>
          <w:color w:val="000000"/>
          <w:sz w:val="17"/>
          <w:szCs w:val="17"/>
          <w:rtl/>
          <w:lang w:bidi="he-IL"/>
        </w:rPr>
        <w:t>שישאנה</w:t>
      </w:r>
      <w:proofErr w:type="spellEnd"/>
      <w:r w:rsidRPr="00656147">
        <w:rPr>
          <w:rFonts w:ascii="Times New Roman" w:eastAsia="Times New Roman" w:hAnsi="Times New Roman" w:cs="Times New Roman"/>
          <w:color w:val="000000"/>
          <w:sz w:val="17"/>
          <w:szCs w:val="17"/>
          <w:rtl/>
          <w:lang w:bidi="he-IL"/>
        </w:rPr>
        <w:t xml:space="preserve">, או שימכור לו עבדו ואמתו ושורו וחמורו או אחד משאר </w:t>
      </w:r>
      <w:proofErr w:type="spellStart"/>
      <w:r w:rsidRPr="00656147">
        <w:rPr>
          <w:rFonts w:ascii="Times New Roman" w:eastAsia="Times New Roman" w:hAnsi="Times New Roman" w:cs="Times New Roman"/>
          <w:color w:val="000000"/>
          <w:sz w:val="17"/>
          <w:szCs w:val="17"/>
          <w:rtl/>
          <w:lang w:bidi="he-IL"/>
        </w:rPr>
        <w:t>קניניו</w:t>
      </w:r>
      <w:proofErr w:type="spellEnd"/>
      <w:r w:rsidRPr="00656147">
        <w:rPr>
          <w:rFonts w:ascii="Times New Roman" w:eastAsia="Times New Roman" w:hAnsi="Times New Roman" w:cs="Times New Roman"/>
          <w:color w:val="000000"/>
          <w:sz w:val="17"/>
          <w:szCs w:val="17"/>
          <w:rtl/>
          <w:lang w:bidi="he-IL"/>
        </w:rPr>
        <w:t xml:space="preserve">, כי זאת היא תכונה רעה מאד להשתדל שיֵצאו </w:t>
      </w:r>
      <w:proofErr w:type="spellStart"/>
      <w:r w:rsidRPr="00656147">
        <w:rPr>
          <w:rFonts w:ascii="Times New Roman" w:eastAsia="Times New Roman" w:hAnsi="Times New Roman" w:cs="Times New Roman"/>
          <w:color w:val="000000"/>
          <w:sz w:val="17"/>
          <w:szCs w:val="17"/>
          <w:rtl/>
          <w:lang w:bidi="he-IL"/>
        </w:rPr>
        <w:t>קניני</w:t>
      </w:r>
      <w:proofErr w:type="spellEnd"/>
      <w:r w:rsidRPr="00656147">
        <w:rPr>
          <w:rFonts w:ascii="Times New Roman" w:eastAsia="Times New Roman" w:hAnsi="Times New Roman" w:cs="Times New Roman"/>
          <w:color w:val="000000"/>
          <w:sz w:val="17"/>
          <w:szCs w:val="17"/>
          <w:rtl/>
          <w:lang w:bidi="he-IL"/>
        </w:rPr>
        <w:t xml:space="preserve"> רעהו מתחת ידו אם לא יתרצה מעצמו למוכרם ולהוציאם מתחת ידו.</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The meaning of “covet” is to attempt to attain something from one’s neighbor, for example, to offer him money to divorce his wife so that he can marry her, or to sell him his slave or his ox or his donkey or any other piece of his property. This is a very evil characteristic, to attempt to take away one’s neighbor’s possessions when he himself does not wish to sell them and part with them.</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וכבר למדנו שהחמדה אינה בלב לבד, אבל יש עמה מעשה, ממה שאמרה התורה: ׳לא </w:t>
      </w:r>
      <w:proofErr w:type="spellStart"/>
      <w:r w:rsidRPr="00656147">
        <w:rPr>
          <w:rFonts w:ascii="Times New Roman" w:eastAsia="Times New Roman" w:hAnsi="Times New Roman" w:cs="Times New Roman"/>
          <w:color w:val="000000"/>
          <w:sz w:val="17"/>
          <w:szCs w:val="17"/>
          <w:rtl/>
          <w:lang w:bidi="he-IL"/>
        </w:rPr>
        <w:t>תחמֹד</w:t>
      </w:r>
      <w:proofErr w:type="spellEnd"/>
      <w:r w:rsidRPr="00656147">
        <w:rPr>
          <w:rFonts w:ascii="Times New Roman" w:eastAsia="Times New Roman" w:hAnsi="Times New Roman" w:cs="Times New Roman"/>
          <w:color w:val="000000"/>
          <w:sz w:val="17"/>
          <w:szCs w:val="17"/>
          <w:rtl/>
          <w:lang w:bidi="he-IL"/>
        </w:rPr>
        <w:t xml:space="preserve"> כסף וזהב עליהם ולקחת לך׳. ואמר עוד: ׳ולא </w:t>
      </w:r>
      <w:proofErr w:type="spellStart"/>
      <w:r w:rsidRPr="00656147">
        <w:rPr>
          <w:rFonts w:ascii="Times New Roman" w:eastAsia="Times New Roman" w:hAnsi="Times New Roman" w:cs="Times New Roman"/>
          <w:color w:val="000000"/>
          <w:sz w:val="17"/>
          <w:szCs w:val="17"/>
          <w:rtl/>
          <w:lang w:bidi="he-IL"/>
        </w:rPr>
        <w:t>יחמֹד</w:t>
      </w:r>
      <w:proofErr w:type="spellEnd"/>
      <w:r w:rsidRPr="00656147">
        <w:rPr>
          <w:rFonts w:ascii="Times New Roman" w:eastAsia="Times New Roman" w:hAnsi="Times New Roman" w:cs="Times New Roman"/>
          <w:color w:val="000000"/>
          <w:sz w:val="17"/>
          <w:szCs w:val="17"/>
          <w:rtl/>
          <w:lang w:bidi="he-IL"/>
        </w:rPr>
        <w:t xml:space="preserve"> איש את ארצך בעלֹתך לראות׳ — רוצה לומר שלא ישתדל איש לקחת אותה בעלותך לרגל; וכן אמר: ׳וחמדו שדות וגזלו׳.</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xml:space="preserve">We already know that coveting is not just in one’s heart, but that it entails some action from what is said in the Torah “you shall not covet the silver and gold on them and keep it for yourselves” (Deut 7:25). Similarly, [the Torah] says: “no one will </w:t>
      </w:r>
      <w:proofErr w:type="spellStart"/>
      <w:r w:rsidRPr="00656147">
        <w:rPr>
          <w:rFonts w:ascii="Times New Roman" w:eastAsia="Times New Roman" w:hAnsi="Times New Roman" w:cs="Times New Roman"/>
          <w:color w:val="000000"/>
          <w:sz w:val="15"/>
          <w:szCs w:val="15"/>
        </w:rPr>
        <w:t>covet</w:t>
      </w:r>
      <w:proofErr w:type="spellEnd"/>
      <w:r w:rsidRPr="00656147">
        <w:rPr>
          <w:rFonts w:ascii="Times New Roman" w:eastAsia="Times New Roman" w:hAnsi="Times New Roman" w:cs="Times New Roman"/>
          <w:color w:val="000000"/>
          <w:sz w:val="15"/>
          <w:szCs w:val="15"/>
        </w:rPr>
        <w:t xml:space="preserve"> your land when you go up to appear” (</w:t>
      </w:r>
      <w:proofErr w:type="spellStart"/>
      <w:r w:rsidRPr="00656147">
        <w:rPr>
          <w:rFonts w:ascii="Times New Roman" w:eastAsia="Times New Roman" w:hAnsi="Times New Roman" w:cs="Times New Roman"/>
          <w:color w:val="000000"/>
          <w:sz w:val="15"/>
          <w:szCs w:val="15"/>
        </w:rPr>
        <w:t>Exod</w:t>
      </w:r>
      <w:proofErr w:type="spellEnd"/>
      <w:r w:rsidRPr="00656147">
        <w:rPr>
          <w:rFonts w:ascii="Times New Roman" w:eastAsia="Times New Roman" w:hAnsi="Times New Roman" w:cs="Times New Roman"/>
          <w:color w:val="000000"/>
          <w:sz w:val="15"/>
          <w:szCs w:val="15"/>
        </w:rPr>
        <w:t xml:space="preserve"> 34:24), meaning to say, that no man will try to take it when you go up for pilgrimage. And [the Bible] says: “They covet fields, and seize them” (Micah 2:2).</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ולזה לא יהיה עובר על לאו זה אם לא עשה מעשה באופן שיהיה לו הדבר שיחמוד.</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Hence, we infer that one does not violate the prohibition if one does not actually do something in order to obtain the coveted object.</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Thus, for </w:t>
      </w:r>
      <w:proofErr w:type="spellStart"/>
      <w:r w:rsidRPr="00656147">
        <w:rPr>
          <w:rFonts w:ascii="Times New Roman" w:eastAsia="Times New Roman" w:hAnsi="Times New Roman" w:cs="Times New Roman"/>
          <w:color w:val="000000"/>
          <w:sz w:val="17"/>
          <w:szCs w:val="17"/>
        </w:rPr>
        <w:t>Gersonides</w:t>
      </w:r>
      <w:proofErr w:type="spellEnd"/>
      <w:r w:rsidRPr="00656147">
        <w:rPr>
          <w:rFonts w:ascii="Times New Roman" w:eastAsia="Times New Roman" w:hAnsi="Times New Roman" w:cs="Times New Roman"/>
          <w:color w:val="000000"/>
          <w:sz w:val="17"/>
          <w:szCs w:val="17"/>
        </w:rPr>
        <w:t xml:space="preserve">, the </w:t>
      </w:r>
      <w:proofErr w:type="gramStart"/>
      <w:r w:rsidRPr="00656147">
        <w:rPr>
          <w:rFonts w:ascii="Times New Roman" w:eastAsia="Times New Roman" w:hAnsi="Times New Roman" w:cs="Times New Roman"/>
          <w:color w:val="000000"/>
          <w:sz w:val="17"/>
          <w:szCs w:val="17"/>
        </w:rPr>
        <w:t>Rabbinic</w:t>
      </w:r>
      <w:proofErr w:type="gramEnd"/>
      <w:r w:rsidRPr="00656147">
        <w:rPr>
          <w:rFonts w:ascii="Times New Roman" w:eastAsia="Times New Roman" w:hAnsi="Times New Roman" w:cs="Times New Roman"/>
          <w:color w:val="000000"/>
          <w:sz w:val="17"/>
          <w:szCs w:val="17"/>
        </w:rPr>
        <w:t xml:space="preserve"> interpretation is the simple meaning of the text. In the Bible, coveting refers to the first step in the process of taking something from one’s fellow that is his/hers and not yours. Thus, it is not the flickering thought of coveting that is forbidden here, but rather when one seriously begins to plan how to actualize the sinful thought.</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Coveting versus Desiring</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Identifying coveting as an action helped the rabbis solve the MT’s switch in language between Exodus, which twice uses the word covet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and Deuteronomy, which uses covet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one and crave (</w:t>
      </w:r>
      <w:r w:rsidRPr="00656147">
        <w:rPr>
          <w:rFonts w:ascii="Times New Roman" w:eastAsia="Times New Roman" w:hAnsi="Times New Roman" w:cs="Times New Roman"/>
          <w:color w:val="000000"/>
          <w:sz w:val="17"/>
          <w:szCs w:val="17"/>
          <w:rtl/>
          <w:lang w:bidi="he-IL"/>
        </w:rPr>
        <w:t>א.ו.ה</w:t>
      </w:r>
      <w:r w:rsidRPr="00656147">
        <w:rPr>
          <w:rFonts w:ascii="Times New Roman" w:eastAsia="Times New Roman" w:hAnsi="Times New Roman" w:cs="Times New Roman"/>
          <w:color w:val="000000"/>
          <w:sz w:val="17"/>
          <w:szCs w:val="17"/>
        </w:rPr>
        <w:t>) once. The point is made clearly in the 3</w:t>
      </w:r>
      <w:r w:rsidRPr="00656147">
        <w:rPr>
          <w:rFonts w:ascii="Times New Roman" w:eastAsia="Times New Roman" w:hAnsi="Times New Roman" w:cs="Times New Roman"/>
          <w:color w:val="000000"/>
          <w:sz w:val="13"/>
          <w:szCs w:val="13"/>
          <w:vertAlign w:val="superscript"/>
        </w:rPr>
        <w:t>rd</w:t>
      </w:r>
      <w:r w:rsidRPr="00656147">
        <w:rPr>
          <w:rFonts w:ascii="Times New Roman" w:eastAsia="Times New Roman" w:hAnsi="Times New Roman" w:cs="Times New Roman"/>
          <w:color w:val="000000"/>
          <w:sz w:val="17"/>
          <w:szCs w:val="17"/>
        </w:rPr>
        <w:t xml:space="preserve"> century </w:t>
      </w:r>
      <w:proofErr w:type="spellStart"/>
      <w:r w:rsidRPr="00656147">
        <w:rPr>
          <w:rFonts w:ascii="Times New Roman" w:eastAsia="Times New Roman" w:hAnsi="Times New Roman" w:cs="Times New Roman"/>
          <w:color w:val="000000"/>
          <w:sz w:val="17"/>
          <w:szCs w:val="17"/>
        </w:rPr>
        <w:t>halakhic</w:t>
      </w:r>
      <w:proofErr w:type="spellEnd"/>
      <w:r w:rsidRPr="00656147">
        <w:rPr>
          <w:rFonts w:ascii="Times New Roman" w:eastAsia="Times New Roman" w:hAnsi="Times New Roman" w:cs="Times New Roman"/>
          <w:color w:val="000000"/>
          <w:sz w:val="17"/>
          <w:szCs w:val="17"/>
        </w:rPr>
        <w:t xml:space="preserve"> </w:t>
      </w:r>
      <w:proofErr w:type="spellStart"/>
      <w:proofErr w:type="gramStart"/>
      <w:r w:rsidRPr="00656147">
        <w:rPr>
          <w:rFonts w:ascii="Times New Roman" w:eastAsia="Times New Roman" w:hAnsi="Times New Roman" w:cs="Times New Roman"/>
          <w:color w:val="000000"/>
          <w:sz w:val="17"/>
          <w:szCs w:val="17"/>
        </w:rPr>
        <w:t>midrash</w:t>
      </w:r>
      <w:proofErr w:type="spellEnd"/>
      <w:proofErr w:type="gramEnd"/>
      <w:r w:rsidRPr="00656147">
        <w:rPr>
          <w:rFonts w:ascii="Times New Roman" w:eastAsia="Times New Roman" w:hAnsi="Times New Roman" w:cs="Times New Roman"/>
          <w:color w:val="000000"/>
          <w:sz w:val="17"/>
          <w:szCs w:val="17"/>
        </w:rPr>
        <w:t xml:space="preserve"> from the R. </w:t>
      </w:r>
      <w:proofErr w:type="spellStart"/>
      <w:r w:rsidRPr="00656147">
        <w:rPr>
          <w:rFonts w:ascii="Times New Roman" w:eastAsia="Times New Roman" w:hAnsi="Times New Roman" w:cs="Times New Roman"/>
          <w:color w:val="000000"/>
          <w:sz w:val="17"/>
          <w:szCs w:val="17"/>
        </w:rPr>
        <w:t>Akiva</w:t>
      </w:r>
      <w:proofErr w:type="spellEnd"/>
      <w:r w:rsidRPr="00656147">
        <w:rPr>
          <w:rFonts w:ascii="Times New Roman" w:eastAsia="Times New Roman" w:hAnsi="Times New Roman" w:cs="Times New Roman"/>
          <w:color w:val="000000"/>
          <w:sz w:val="17"/>
          <w:szCs w:val="17"/>
        </w:rPr>
        <w:t xml:space="preserve"> school, </w:t>
      </w:r>
      <w:proofErr w:type="spellStart"/>
      <w:r w:rsidRPr="00656147">
        <w:rPr>
          <w:rFonts w:ascii="Times New Roman" w:eastAsia="Times New Roman" w:hAnsi="Times New Roman" w:cs="Times New Roman"/>
          <w:i/>
          <w:iCs/>
          <w:color w:val="000000"/>
          <w:sz w:val="17"/>
        </w:rPr>
        <w:t>Mekhilta</w:t>
      </w:r>
      <w:proofErr w:type="spellEnd"/>
      <w:r w:rsidRPr="00656147">
        <w:rPr>
          <w:rFonts w:ascii="Times New Roman" w:eastAsia="Times New Roman" w:hAnsi="Times New Roman" w:cs="Times New Roman"/>
          <w:i/>
          <w:iCs/>
          <w:color w:val="000000"/>
          <w:sz w:val="17"/>
        </w:rPr>
        <w:t xml:space="preserve"> de-</w:t>
      </w:r>
      <w:proofErr w:type="spellStart"/>
      <w:r w:rsidRPr="00656147">
        <w:rPr>
          <w:rFonts w:ascii="Times New Roman" w:eastAsia="Times New Roman" w:hAnsi="Times New Roman" w:cs="Times New Roman"/>
          <w:i/>
          <w:iCs/>
          <w:color w:val="000000"/>
          <w:sz w:val="17"/>
        </w:rPr>
        <w:t>Rashbi</w:t>
      </w:r>
      <w:proofErr w:type="spellEnd"/>
      <w:r w:rsidRPr="00656147">
        <w:rPr>
          <w:rFonts w:ascii="Times New Roman" w:eastAsia="Times New Roman" w:hAnsi="Times New Roman" w:cs="Times New Roman"/>
          <w:color w:val="000000"/>
          <w:sz w:val="17"/>
          <w:szCs w:val="17"/>
        </w:rPr>
        <w:t> (</w:t>
      </w:r>
      <w:proofErr w:type="spellStart"/>
      <w:r w:rsidRPr="00656147">
        <w:rPr>
          <w:rFonts w:ascii="Times New Roman" w:eastAsia="Times New Roman" w:hAnsi="Times New Roman" w:cs="Times New Roman"/>
          <w:color w:val="000000"/>
          <w:sz w:val="17"/>
          <w:szCs w:val="17"/>
        </w:rPr>
        <w:t>Exod</w:t>
      </w:r>
      <w:proofErr w:type="spellEnd"/>
      <w:r w:rsidRPr="00656147">
        <w:rPr>
          <w:rFonts w:ascii="Times New Roman" w:eastAsia="Times New Roman" w:hAnsi="Times New Roman" w:cs="Times New Roman"/>
          <w:color w:val="000000"/>
          <w:sz w:val="17"/>
          <w:szCs w:val="17"/>
        </w:rPr>
        <w:t xml:space="preserve"> 20:14):</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rPr>
        <w:t>[</w:t>
      </w:r>
      <w:r w:rsidRPr="00656147">
        <w:rPr>
          <w:rFonts w:ascii="Times New Roman" w:eastAsia="Times New Roman" w:hAnsi="Times New Roman" w:cs="Times New Roman"/>
          <w:color w:val="000000"/>
          <w:sz w:val="17"/>
          <w:szCs w:val="17"/>
          <w:rtl/>
          <w:lang w:bidi="he-IL"/>
        </w:rPr>
        <w:t xml:space="preserve">לא </w:t>
      </w:r>
      <w:proofErr w:type="spellStart"/>
      <w:r w:rsidRPr="00656147">
        <w:rPr>
          <w:rFonts w:ascii="Times New Roman" w:eastAsia="Times New Roman" w:hAnsi="Times New Roman" w:cs="Times New Roman"/>
          <w:color w:val="000000"/>
          <w:sz w:val="17"/>
          <w:szCs w:val="17"/>
          <w:rtl/>
          <w:lang w:bidi="he-IL"/>
        </w:rPr>
        <w:t>תחמד</w:t>
      </w:r>
      <w:proofErr w:type="spellEnd"/>
      <w:r w:rsidRPr="00656147">
        <w:rPr>
          <w:rFonts w:ascii="Times New Roman" w:eastAsia="Times New Roman" w:hAnsi="Times New Roman" w:cs="Times New Roman"/>
          <w:color w:val="000000"/>
          <w:sz w:val="17"/>
          <w:szCs w:val="17"/>
          <w:rtl/>
          <w:lang w:bidi="he-IL"/>
        </w:rPr>
        <w:t xml:space="preserve">] ולהלן הוא או’ לא </w:t>
      </w:r>
      <w:proofErr w:type="spellStart"/>
      <w:r w:rsidRPr="00656147">
        <w:rPr>
          <w:rFonts w:ascii="Times New Roman" w:eastAsia="Times New Roman" w:hAnsi="Times New Roman" w:cs="Times New Roman"/>
          <w:color w:val="000000"/>
          <w:sz w:val="17"/>
          <w:szCs w:val="17"/>
          <w:rtl/>
          <w:lang w:bidi="he-IL"/>
        </w:rPr>
        <w:t>תתאוה</w:t>
      </w:r>
      <w:proofErr w:type="spellEnd"/>
      <w:r w:rsidRPr="00656147">
        <w:rPr>
          <w:rFonts w:ascii="Times New Roman" w:eastAsia="Times New Roman" w:hAnsi="Times New Roman" w:cs="Times New Roman"/>
          <w:color w:val="000000"/>
          <w:sz w:val="17"/>
          <w:szCs w:val="17"/>
          <w:rtl/>
          <w:lang w:bidi="he-IL"/>
        </w:rPr>
        <w:t xml:space="preserve"> בית רעך (דב’ ה </w:t>
      </w:r>
      <w:proofErr w:type="spellStart"/>
      <w:r w:rsidRPr="00656147">
        <w:rPr>
          <w:rFonts w:ascii="Times New Roman" w:eastAsia="Times New Roman" w:hAnsi="Times New Roman" w:cs="Times New Roman"/>
          <w:color w:val="000000"/>
          <w:sz w:val="17"/>
          <w:szCs w:val="17"/>
          <w:rtl/>
          <w:lang w:bidi="he-IL"/>
        </w:rPr>
        <w:t>יח</w:t>
      </w:r>
      <w:proofErr w:type="spellEnd"/>
      <w:r w:rsidRPr="00656147">
        <w:rPr>
          <w:rFonts w:ascii="Times New Roman" w:eastAsia="Times New Roman" w:hAnsi="Times New Roman" w:cs="Times New Roman"/>
          <w:color w:val="000000"/>
          <w:sz w:val="17"/>
          <w:szCs w:val="17"/>
          <w:rtl/>
          <w:lang w:bidi="he-IL"/>
        </w:rPr>
        <w:t xml:space="preserve">) לחייב ע[ל </w:t>
      </w:r>
      <w:proofErr w:type="spellStart"/>
      <w:r w:rsidRPr="00656147">
        <w:rPr>
          <w:rFonts w:ascii="Times New Roman" w:eastAsia="Times New Roman" w:hAnsi="Times New Roman" w:cs="Times New Roman"/>
          <w:color w:val="000000"/>
          <w:sz w:val="17"/>
          <w:szCs w:val="17"/>
          <w:rtl/>
          <w:lang w:bidi="he-IL"/>
        </w:rPr>
        <w:t>תאוה</w:t>
      </w:r>
      <w:proofErr w:type="spellEnd"/>
      <w:r w:rsidRPr="00656147">
        <w:rPr>
          <w:rFonts w:ascii="Times New Roman" w:eastAsia="Times New Roman" w:hAnsi="Times New Roman" w:cs="Times New Roman"/>
          <w:color w:val="000000"/>
          <w:sz w:val="17"/>
          <w:szCs w:val="17"/>
          <w:rtl/>
          <w:lang w:bidi="he-IL"/>
        </w:rPr>
        <w:t xml:space="preserve"> בפני עצמה ועל] חמדה בפני עצמה</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xml:space="preserve">[“Do not covet”] – </w:t>
      </w:r>
      <w:proofErr w:type="gramStart"/>
      <w:r w:rsidRPr="00656147">
        <w:rPr>
          <w:rFonts w:ascii="Times New Roman" w:eastAsia="Times New Roman" w:hAnsi="Times New Roman" w:cs="Times New Roman"/>
          <w:color w:val="000000"/>
          <w:sz w:val="15"/>
          <w:szCs w:val="15"/>
        </w:rPr>
        <w:t>but</w:t>
      </w:r>
      <w:proofErr w:type="gramEnd"/>
      <w:r w:rsidRPr="00656147">
        <w:rPr>
          <w:rFonts w:ascii="Times New Roman" w:eastAsia="Times New Roman" w:hAnsi="Times New Roman" w:cs="Times New Roman"/>
          <w:color w:val="000000"/>
          <w:sz w:val="15"/>
          <w:szCs w:val="15"/>
        </w:rPr>
        <w:t xml:space="preserve"> later it says, “do not crave the house of your fellow” (Deut 5:18). This means that a person violates [the prohibition of craving for one thing and the prohibition] of coveting for another.</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bidi/>
        <w:spacing w:after="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איזו היא </w:t>
      </w:r>
      <w:proofErr w:type="spellStart"/>
      <w:r w:rsidRPr="00656147">
        <w:rPr>
          <w:rFonts w:ascii="Times New Roman" w:eastAsia="Times New Roman" w:hAnsi="Times New Roman" w:cs="Times New Roman"/>
          <w:color w:val="000000"/>
          <w:sz w:val="17"/>
          <w:szCs w:val="17"/>
          <w:rtl/>
          <w:lang w:bidi="he-IL"/>
        </w:rPr>
        <w:t>תאוה</w:t>
      </w:r>
      <w:proofErr w:type="spellEnd"/>
      <w:r w:rsidRPr="00656147">
        <w:rPr>
          <w:rFonts w:ascii="Times New Roman" w:eastAsia="Times New Roman" w:hAnsi="Times New Roman" w:cs="Times New Roman"/>
          <w:color w:val="000000"/>
          <w:sz w:val="17"/>
          <w:szCs w:val="17"/>
          <w:rtl/>
          <w:lang w:bidi="he-IL"/>
        </w:rPr>
        <w:t xml:space="preserve"> האומר לו[יי ש…] חמדה הכובש </w:t>
      </w:r>
      <w:proofErr w:type="spellStart"/>
      <w:r w:rsidRPr="00656147">
        <w:rPr>
          <w:rFonts w:ascii="Times New Roman" w:eastAsia="Times New Roman" w:hAnsi="Times New Roman" w:cs="Times New Roman"/>
          <w:color w:val="000000"/>
          <w:sz w:val="17"/>
          <w:szCs w:val="17"/>
          <w:rtl/>
          <w:lang w:bidi="he-IL"/>
        </w:rPr>
        <w:t>כבושין</w:t>
      </w:r>
      <w:proofErr w:type="spellEnd"/>
      <w:r w:rsidRPr="00656147">
        <w:rPr>
          <w:rFonts w:ascii="Times New Roman" w:eastAsia="Times New Roman" w:hAnsi="Times New Roman" w:cs="Times New Roman"/>
          <w:color w:val="000000"/>
          <w:sz w:val="17"/>
          <w:szCs w:val="17"/>
          <w:rtl/>
          <w:lang w:bidi="he-IL"/>
        </w:rPr>
        <w:t xml:space="preserve"> </w:t>
      </w:r>
      <w:proofErr w:type="spellStart"/>
      <w:r w:rsidRPr="00656147">
        <w:rPr>
          <w:rFonts w:ascii="Times New Roman" w:eastAsia="Times New Roman" w:hAnsi="Times New Roman" w:cs="Times New Roman"/>
          <w:color w:val="000000"/>
          <w:sz w:val="17"/>
          <w:szCs w:val="17"/>
          <w:rtl/>
          <w:lang w:bidi="he-IL"/>
        </w:rPr>
        <w:t>ליטלן</w:t>
      </w:r>
      <w:proofErr w:type="spellEnd"/>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What is the prohibited craving? One who says: “I wish…</w:t>
      </w:r>
      <w:proofErr w:type="gramStart"/>
      <w:r w:rsidRPr="00656147">
        <w:rPr>
          <w:rFonts w:ascii="Times New Roman" w:eastAsia="Times New Roman" w:hAnsi="Times New Roman" w:cs="Times New Roman"/>
          <w:color w:val="000000"/>
          <w:sz w:val="15"/>
          <w:szCs w:val="15"/>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9]</w:t>
      </w:r>
      <w:r w:rsidRPr="00656147">
        <w:rPr>
          <w:rFonts w:ascii="Times New Roman" w:eastAsia="Times New Roman" w:hAnsi="Times New Roman" w:cs="Times New Roman"/>
          <w:color w:val="000000"/>
          <w:sz w:val="15"/>
          <w:szCs w:val="15"/>
        </w:rPr>
        <w:t>Coveting is one who acts concretely to take [the objects].</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 </w:t>
      </w:r>
    </w:p>
    <w:p w:rsidR="00656147" w:rsidRPr="00656147" w:rsidRDefault="00656147" w:rsidP="00656147">
      <w:pPr>
        <w:shd w:val="clear" w:color="auto" w:fill="FFFFFF"/>
        <w:bidi/>
        <w:spacing w:after="0" w:line="310" w:lineRule="atLeast"/>
        <w:textAlignment w:val="top"/>
        <w:rPr>
          <w:rFonts w:ascii="Times New Roman" w:eastAsia="Times New Roman" w:hAnsi="Times New Roman" w:cs="Times New Roman"/>
          <w:color w:val="000000"/>
          <w:sz w:val="17"/>
          <w:szCs w:val="17"/>
        </w:rPr>
      </w:pPr>
      <w:proofErr w:type="spellStart"/>
      <w:r w:rsidRPr="00656147">
        <w:rPr>
          <w:rFonts w:ascii="Times New Roman" w:eastAsia="Times New Roman" w:hAnsi="Times New Roman" w:cs="Times New Roman"/>
          <w:color w:val="000000"/>
          <w:sz w:val="17"/>
          <w:szCs w:val="17"/>
          <w:rtl/>
          <w:lang w:bidi="he-IL"/>
        </w:rPr>
        <w:t>מנ</w:t>
      </w:r>
      <w:proofErr w:type="spellEnd"/>
      <w:r w:rsidRPr="00656147">
        <w:rPr>
          <w:rFonts w:ascii="Times New Roman" w:eastAsia="Times New Roman" w:hAnsi="Times New Roman" w:cs="Times New Roman"/>
          <w:color w:val="000000"/>
          <w:sz w:val="17"/>
          <w:szCs w:val="17"/>
          <w:rtl/>
          <w:lang w:bidi="he-IL"/>
        </w:rPr>
        <w:t xml:space="preserve">’ </w:t>
      </w:r>
      <w:proofErr w:type="spellStart"/>
      <w:r w:rsidRPr="00656147">
        <w:rPr>
          <w:rFonts w:ascii="Times New Roman" w:eastAsia="Times New Roman" w:hAnsi="Times New Roman" w:cs="Times New Roman"/>
          <w:color w:val="000000"/>
          <w:sz w:val="17"/>
          <w:szCs w:val="17"/>
          <w:rtl/>
          <w:lang w:bidi="he-IL"/>
        </w:rPr>
        <w:t>התאוה</w:t>
      </w:r>
      <w:proofErr w:type="spellEnd"/>
      <w:r w:rsidRPr="00656147">
        <w:rPr>
          <w:rFonts w:ascii="Times New Roman" w:eastAsia="Times New Roman" w:hAnsi="Times New Roman" w:cs="Times New Roman"/>
          <w:color w:val="000000"/>
          <w:sz w:val="17"/>
          <w:szCs w:val="17"/>
          <w:rtl/>
          <w:lang w:bidi="he-IL"/>
        </w:rPr>
        <w:t xml:space="preserve"> אד[ם סופו לחמוד </w:t>
      </w:r>
      <w:proofErr w:type="spellStart"/>
      <w:r w:rsidRPr="00656147">
        <w:rPr>
          <w:rFonts w:ascii="Times New Roman" w:eastAsia="Times New Roman" w:hAnsi="Times New Roman" w:cs="Times New Roman"/>
          <w:color w:val="000000"/>
          <w:sz w:val="17"/>
          <w:szCs w:val="17"/>
          <w:rtl/>
          <w:lang w:bidi="he-IL"/>
        </w:rPr>
        <w:t>שנ</w:t>
      </w:r>
      <w:proofErr w:type="spellEnd"/>
      <w:r w:rsidRPr="00656147">
        <w:rPr>
          <w:rFonts w:ascii="Times New Roman" w:eastAsia="Times New Roman" w:hAnsi="Times New Roman" w:cs="Times New Roman"/>
          <w:color w:val="000000"/>
          <w:sz w:val="17"/>
          <w:szCs w:val="17"/>
          <w:rtl/>
          <w:lang w:bidi="he-IL"/>
        </w:rPr>
        <w:t xml:space="preserve">’] לא </w:t>
      </w:r>
      <w:proofErr w:type="spellStart"/>
      <w:r w:rsidRPr="00656147">
        <w:rPr>
          <w:rFonts w:ascii="Times New Roman" w:eastAsia="Times New Roman" w:hAnsi="Times New Roman" w:cs="Times New Roman"/>
          <w:color w:val="000000"/>
          <w:sz w:val="17"/>
          <w:szCs w:val="17"/>
          <w:rtl/>
          <w:lang w:bidi="he-IL"/>
        </w:rPr>
        <w:t>תתאוה</w:t>
      </w:r>
      <w:proofErr w:type="spellEnd"/>
      <w:r w:rsidRPr="00656147">
        <w:rPr>
          <w:rFonts w:ascii="Times New Roman" w:eastAsia="Times New Roman" w:hAnsi="Times New Roman" w:cs="Times New Roman"/>
          <w:color w:val="000000"/>
          <w:sz w:val="17"/>
          <w:szCs w:val="17"/>
          <w:rtl/>
          <w:lang w:bidi="he-IL"/>
        </w:rPr>
        <w:t xml:space="preserve"> ולא תחמוד </w:t>
      </w:r>
      <w:proofErr w:type="spellStart"/>
      <w:r w:rsidRPr="00656147">
        <w:rPr>
          <w:rFonts w:ascii="Times New Roman" w:eastAsia="Times New Roman" w:hAnsi="Times New Roman" w:cs="Times New Roman"/>
          <w:color w:val="000000"/>
          <w:sz w:val="17"/>
          <w:szCs w:val="17"/>
          <w:rtl/>
          <w:lang w:bidi="he-IL"/>
        </w:rPr>
        <w:t>מנ</w:t>
      </w:r>
      <w:proofErr w:type="spellEnd"/>
      <w:r w:rsidRPr="00656147">
        <w:rPr>
          <w:rFonts w:ascii="Times New Roman" w:eastAsia="Times New Roman" w:hAnsi="Times New Roman" w:cs="Times New Roman"/>
          <w:color w:val="000000"/>
          <w:sz w:val="17"/>
          <w:szCs w:val="17"/>
          <w:rtl/>
          <w:lang w:bidi="he-IL"/>
        </w:rPr>
        <w:t xml:space="preserve">’ חמד אדם סופו [לגזול </w:t>
      </w:r>
      <w:proofErr w:type="spellStart"/>
      <w:r w:rsidRPr="00656147">
        <w:rPr>
          <w:rFonts w:ascii="Times New Roman" w:eastAsia="Times New Roman" w:hAnsi="Times New Roman" w:cs="Times New Roman"/>
          <w:color w:val="000000"/>
          <w:sz w:val="17"/>
          <w:szCs w:val="17"/>
          <w:rtl/>
          <w:lang w:bidi="he-IL"/>
        </w:rPr>
        <w:t>שנ</w:t>
      </w:r>
      <w:proofErr w:type="spellEnd"/>
      <w:r w:rsidRPr="00656147">
        <w:rPr>
          <w:rFonts w:ascii="Times New Roman" w:eastAsia="Times New Roman" w:hAnsi="Times New Roman" w:cs="Times New Roman"/>
          <w:color w:val="000000"/>
          <w:sz w:val="17"/>
          <w:szCs w:val="17"/>
          <w:rtl/>
          <w:lang w:bidi="he-IL"/>
        </w:rPr>
        <w:t>’ וחמדו] שדות וגזלו</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roofErr w:type="gramStart"/>
      <w:r w:rsidRPr="00656147">
        <w:rPr>
          <w:rFonts w:ascii="Times New Roman" w:eastAsia="Times New Roman" w:hAnsi="Times New Roman" w:cs="Times New Roman"/>
          <w:color w:val="000000"/>
          <w:sz w:val="15"/>
          <w:szCs w:val="15"/>
        </w:rPr>
        <w:lastRenderedPageBreak/>
        <w:t>How do we know that a person who craves will [ultimately come to covet?</w:t>
      </w:r>
      <w:proofErr w:type="gramEnd"/>
      <w:r w:rsidRPr="00656147">
        <w:rPr>
          <w:rFonts w:ascii="Times New Roman" w:eastAsia="Times New Roman" w:hAnsi="Times New Roman" w:cs="Times New Roman"/>
          <w:color w:val="000000"/>
          <w:sz w:val="15"/>
          <w:szCs w:val="15"/>
        </w:rPr>
        <w:t xml:space="preserve"> For it says:] “Do not crave…” and “do not covet” (Deut 5:18). How do we know that one who covets will end up [robbing? For it says: “They coveted] fields and took them” (Micah 2:2).</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5"/>
          <w:szCs w:val="15"/>
        </w:rPr>
        <w:t>In this exegesis, the Rabbis identify a three-step process:</w:t>
      </w:r>
    </w:p>
    <w:p w:rsidR="00656147" w:rsidRPr="00656147" w:rsidRDefault="00656147" w:rsidP="00656147">
      <w:pPr>
        <w:numPr>
          <w:ilvl w:val="0"/>
          <w:numId w:val="1"/>
        </w:numPr>
        <w:shd w:val="clear" w:color="auto" w:fill="FFFFFF"/>
        <w:spacing w:before="100" w:beforeAutospacing="1" w:after="7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Craving (</w:t>
      </w:r>
      <w:r w:rsidRPr="00656147">
        <w:rPr>
          <w:rFonts w:ascii="Times New Roman" w:eastAsia="Times New Roman" w:hAnsi="Times New Roman" w:cs="Times New Roman"/>
          <w:color w:val="000000"/>
          <w:sz w:val="17"/>
          <w:szCs w:val="17"/>
          <w:rtl/>
          <w:lang w:bidi="he-IL"/>
        </w:rPr>
        <w:t>א.ו.ה</w:t>
      </w:r>
      <w:r w:rsidRPr="00656147">
        <w:rPr>
          <w:rFonts w:ascii="Times New Roman" w:eastAsia="Times New Roman" w:hAnsi="Times New Roman" w:cs="Times New Roman"/>
          <w:color w:val="000000"/>
          <w:sz w:val="17"/>
          <w:szCs w:val="17"/>
        </w:rPr>
        <w:t>) something that someone else has, prohibited by Deuteronomy’s version of the tenth commandment, “do not crave your neighbor’s household” (</w:t>
      </w:r>
      <w:r w:rsidRPr="00656147">
        <w:rPr>
          <w:rFonts w:ascii="Times New Roman" w:eastAsia="Times New Roman" w:hAnsi="Times New Roman" w:cs="Times New Roman"/>
          <w:color w:val="000000"/>
          <w:sz w:val="17"/>
          <w:szCs w:val="17"/>
          <w:rtl/>
          <w:lang w:bidi="he-IL"/>
        </w:rPr>
        <w:t xml:space="preserve">לא </w:t>
      </w:r>
      <w:proofErr w:type="spellStart"/>
      <w:r w:rsidRPr="00656147">
        <w:rPr>
          <w:rFonts w:ascii="Times New Roman" w:eastAsia="Times New Roman" w:hAnsi="Times New Roman" w:cs="Times New Roman"/>
          <w:color w:val="000000"/>
          <w:sz w:val="17"/>
          <w:szCs w:val="17"/>
          <w:rtl/>
          <w:lang w:bidi="he-IL"/>
        </w:rPr>
        <w:t>תתאוה</w:t>
      </w:r>
      <w:proofErr w:type="spellEnd"/>
      <w:r w:rsidRPr="00656147">
        <w:rPr>
          <w:rFonts w:ascii="Times New Roman" w:eastAsia="Times New Roman" w:hAnsi="Times New Roman" w:cs="Times New Roman"/>
          <w:color w:val="000000"/>
          <w:sz w:val="17"/>
          <w:szCs w:val="17"/>
          <w:rtl/>
          <w:lang w:bidi="he-IL"/>
        </w:rPr>
        <w:t xml:space="preserve"> בית רעך</w:t>
      </w:r>
      <w:r w:rsidRPr="00656147">
        <w:rPr>
          <w:rFonts w:ascii="Times New Roman" w:eastAsia="Times New Roman" w:hAnsi="Times New Roman" w:cs="Times New Roman"/>
          <w:color w:val="000000"/>
          <w:sz w:val="17"/>
          <w:szCs w:val="17"/>
        </w:rPr>
        <w:t>)</w:t>
      </w:r>
    </w:p>
    <w:p w:rsidR="00656147" w:rsidRPr="00656147" w:rsidRDefault="00656147" w:rsidP="00656147">
      <w:pPr>
        <w:numPr>
          <w:ilvl w:val="0"/>
          <w:numId w:val="2"/>
        </w:numPr>
        <w:shd w:val="clear" w:color="auto" w:fill="FFFFFF"/>
        <w:spacing w:before="100" w:beforeAutospacing="1" w:after="7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Coveting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xml:space="preserve">), which includes planning and scheming to acquire an object that someone does not want to give you, prohibited in Exodus’ version of the tenth commandment, “do not </w:t>
      </w:r>
      <w:proofErr w:type="spellStart"/>
      <w:r w:rsidRPr="00656147">
        <w:rPr>
          <w:rFonts w:ascii="Times New Roman" w:eastAsia="Times New Roman" w:hAnsi="Times New Roman" w:cs="Times New Roman"/>
          <w:color w:val="000000"/>
          <w:sz w:val="17"/>
          <w:szCs w:val="17"/>
        </w:rPr>
        <w:t>covet</w:t>
      </w:r>
      <w:proofErr w:type="spellEnd"/>
      <w:r w:rsidRPr="00656147">
        <w:rPr>
          <w:rFonts w:ascii="Times New Roman" w:eastAsia="Times New Roman" w:hAnsi="Times New Roman" w:cs="Times New Roman"/>
          <w:color w:val="000000"/>
          <w:sz w:val="17"/>
          <w:szCs w:val="17"/>
        </w:rPr>
        <w:t xml:space="preserve"> your neighbor’s household” (</w:t>
      </w:r>
      <w:r w:rsidRPr="00656147">
        <w:rPr>
          <w:rFonts w:ascii="Times New Roman" w:eastAsia="Times New Roman" w:hAnsi="Times New Roman" w:cs="Times New Roman"/>
          <w:color w:val="000000"/>
          <w:sz w:val="17"/>
          <w:szCs w:val="17"/>
          <w:rtl/>
          <w:lang w:bidi="he-IL"/>
        </w:rPr>
        <w:t xml:space="preserve">לא </w:t>
      </w:r>
      <w:proofErr w:type="spellStart"/>
      <w:r w:rsidRPr="00656147">
        <w:rPr>
          <w:rFonts w:ascii="Times New Roman" w:eastAsia="Times New Roman" w:hAnsi="Times New Roman" w:cs="Times New Roman"/>
          <w:color w:val="000000"/>
          <w:sz w:val="17"/>
          <w:szCs w:val="17"/>
          <w:rtl/>
          <w:lang w:bidi="he-IL"/>
        </w:rPr>
        <w:t>תחמד</w:t>
      </w:r>
      <w:proofErr w:type="spellEnd"/>
      <w:r w:rsidRPr="00656147">
        <w:rPr>
          <w:rFonts w:ascii="Times New Roman" w:eastAsia="Times New Roman" w:hAnsi="Times New Roman" w:cs="Times New Roman"/>
          <w:color w:val="000000"/>
          <w:sz w:val="17"/>
          <w:szCs w:val="17"/>
          <w:rtl/>
          <w:lang w:bidi="he-IL"/>
        </w:rPr>
        <w:t xml:space="preserve"> בית רעך</w:t>
      </w:r>
      <w:r w:rsidRPr="00656147">
        <w:rPr>
          <w:rFonts w:ascii="Times New Roman" w:eastAsia="Times New Roman" w:hAnsi="Times New Roman" w:cs="Times New Roman"/>
          <w:color w:val="000000"/>
          <w:sz w:val="17"/>
          <w:szCs w:val="17"/>
        </w:rPr>
        <w:t>), which is a possible consequence of craving.</w:t>
      </w:r>
    </w:p>
    <w:p w:rsidR="00656147" w:rsidRPr="00656147" w:rsidRDefault="00656147" w:rsidP="00656147">
      <w:pPr>
        <w:numPr>
          <w:ilvl w:val="0"/>
          <w:numId w:val="3"/>
        </w:numPr>
        <w:shd w:val="clear" w:color="auto" w:fill="FFFFFF"/>
        <w:spacing w:before="100" w:beforeAutospacing="1" w:after="7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Robbing (</w:t>
      </w:r>
      <w:r w:rsidRPr="00656147">
        <w:rPr>
          <w:rFonts w:ascii="Times New Roman" w:eastAsia="Times New Roman" w:hAnsi="Times New Roman" w:cs="Times New Roman"/>
          <w:color w:val="000000"/>
          <w:sz w:val="17"/>
          <w:szCs w:val="17"/>
          <w:rtl/>
          <w:lang w:bidi="he-IL"/>
        </w:rPr>
        <w:t>ג.ז.ל</w:t>
      </w:r>
      <w:r w:rsidRPr="00656147">
        <w:rPr>
          <w:rFonts w:ascii="Times New Roman" w:eastAsia="Times New Roman" w:hAnsi="Times New Roman" w:cs="Times New Roman"/>
          <w:color w:val="000000"/>
          <w:sz w:val="17"/>
          <w:szCs w:val="17"/>
        </w:rPr>
        <w:t>), which a person who fails to acquire the object he covets might resort to.</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Codifying the Multi-Step Prohibition: Maimonides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In his legal code </w:t>
      </w:r>
      <w:proofErr w:type="spellStart"/>
      <w:r w:rsidRPr="00656147">
        <w:rPr>
          <w:rFonts w:ascii="Times New Roman" w:eastAsia="Times New Roman" w:hAnsi="Times New Roman" w:cs="Times New Roman"/>
          <w:i/>
          <w:iCs/>
          <w:color w:val="000000"/>
          <w:sz w:val="17"/>
        </w:rPr>
        <w:t>Mishneh</w:t>
      </w:r>
      <w:proofErr w:type="spellEnd"/>
      <w:r w:rsidRPr="00656147">
        <w:rPr>
          <w:rFonts w:ascii="Times New Roman" w:eastAsia="Times New Roman" w:hAnsi="Times New Roman" w:cs="Times New Roman"/>
          <w:i/>
          <w:iCs/>
          <w:color w:val="000000"/>
          <w:sz w:val="17"/>
        </w:rPr>
        <w:t xml:space="preserve"> Torah</w:t>
      </w:r>
      <w:r w:rsidRPr="00656147">
        <w:rPr>
          <w:rFonts w:ascii="Times New Roman" w:eastAsia="Times New Roman" w:hAnsi="Times New Roman" w:cs="Times New Roman"/>
          <w:color w:val="000000"/>
          <w:sz w:val="17"/>
          <w:szCs w:val="17"/>
        </w:rPr>
        <w:t>, Moses Maimonides (1135-1204) follows the </w:t>
      </w:r>
      <w:proofErr w:type="spellStart"/>
      <w:r w:rsidRPr="00656147">
        <w:rPr>
          <w:rFonts w:ascii="Times New Roman" w:eastAsia="Times New Roman" w:hAnsi="Times New Roman" w:cs="Times New Roman"/>
          <w:i/>
          <w:iCs/>
          <w:color w:val="000000"/>
          <w:sz w:val="17"/>
        </w:rPr>
        <w:t>Mekhilta</w:t>
      </w:r>
      <w:proofErr w:type="spellEnd"/>
      <w:r w:rsidRPr="00656147">
        <w:rPr>
          <w:rFonts w:ascii="Times New Roman" w:eastAsia="Times New Roman" w:hAnsi="Times New Roman" w:cs="Times New Roman"/>
          <w:i/>
          <w:iCs/>
          <w:color w:val="000000"/>
          <w:sz w:val="17"/>
        </w:rPr>
        <w:t xml:space="preserve"> de-</w:t>
      </w:r>
      <w:proofErr w:type="spellStart"/>
      <w:r w:rsidRPr="00656147">
        <w:rPr>
          <w:rFonts w:ascii="Times New Roman" w:eastAsia="Times New Roman" w:hAnsi="Times New Roman" w:cs="Times New Roman"/>
          <w:i/>
          <w:iCs/>
          <w:color w:val="000000"/>
          <w:sz w:val="17"/>
        </w:rPr>
        <w:t>Rashbi</w:t>
      </w:r>
      <w:proofErr w:type="spellEnd"/>
      <w:r w:rsidRPr="00656147">
        <w:rPr>
          <w:rFonts w:ascii="Times New Roman" w:eastAsia="Times New Roman" w:hAnsi="Times New Roman" w:cs="Times New Roman"/>
          <w:color w:val="000000"/>
          <w:sz w:val="17"/>
          <w:szCs w:val="17"/>
        </w:rPr>
        <w:t> </w:t>
      </w:r>
      <w:proofErr w:type="spellStart"/>
      <w:proofErr w:type="gramStart"/>
      <w:r w:rsidRPr="00656147">
        <w:rPr>
          <w:rFonts w:ascii="Times New Roman" w:eastAsia="Times New Roman" w:hAnsi="Times New Roman" w:cs="Times New Roman"/>
          <w:color w:val="000000"/>
          <w:sz w:val="17"/>
          <w:szCs w:val="17"/>
        </w:rPr>
        <w:t>midrash</w:t>
      </w:r>
      <w:proofErr w:type="spellEnd"/>
      <w:proofErr w:type="gramEnd"/>
      <w:r w:rsidRPr="00656147">
        <w:rPr>
          <w:rFonts w:ascii="Times New Roman" w:eastAsia="Times New Roman" w:hAnsi="Times New Roman" w:cs="Times New Roman"/>
          <w:color w:val="000000"/>
          <w:sz w:val="17"/>
          <w:szCs w:val="17"/>
        </w:rPr>
        <w:t>, and codifies this prohibition accordingly. He begins with coveting (</w:t>
      </w:r>
      <w:proofErr w:type="spellStart"/>
      <w:r w:rsidRPr="00656147">
        <w:rPr>
          <w:rFonts w:ascii="Times New Roman" w:eastAsia="Times New Roman" w:hAnsi="Times New Roman" w:cs="Times New Roman"/>
          <w:i/>
          <w:iCs/>
          <w:color w:val="000000"/>
          <w:sz w:val="17"/>
        </w:rPr>
        <w:t>Hilkhot</w:t>
      </w:r>
      <w:proofErr w:type="spellEnd"/>
      <w:r w:rsidRPr="00656147">
        <w:rPr>
          <w:rFonts w:ascii="Times New Roman" w:eastAsia="Times New Roman" w:hAnsi="Times New Roman" w:cs="Times New Roman"/>
          <w:i/>
          <w:iCs/>
          <w:color w:val="000000"/>
          <w:sz w:val="17"/>
        </w:rPr>
        <w:t xml:space="preserve"> </w:t>
      </w:r>
      <w:proofErr w:type="spellStart"/>
      <w:r w:rsidRPr="00656147">
        <w:rPr>
          <w:rFonts w:ascii="Times New Roman" w:eastAsia="Times New Roman" w:hAnsi="Times New Roman" w:cs="Times New Roman"/>
          <w:i/>
          <w:iCs/>
          <w:color w:val="000000"/>
          <w:sz w:val="17"/>
        </w:rPr>
        <w:t>Gezeila</w:t>
      </w:r>
      <w:proofErr w:type="spellEnd"/>
      <w:r w:rsidRPr="00656147">
        <w:rPr>
          <w:rFonts w:ascii="Times New Roman" w:eastAsia="Times New Roman" w:hAnsi="Times New Roman" w:cs="Times New Roman"/>
          <w:i/>
          <w:iCs/>
          <w:color w:val="000000"/>
          <w:sz w:val="17"/>
        </w:rPr>
        <w:t xml:space="preserve"> </w:t>
      </w:r>
      <w:proofErr w:type="spellStart"/>
      <w:r w:rsidRPr="00656147">
        <w:rPr>
          <w:rFonts w:ascii="Times New Roman" w:eastAsia="Times New Roman" w:hAnsi="Times New Roman" w:cs="Times New Roman"/>
          <w:i/>
          <w:iCs/>
          <w:color w:val="000000"/>
          <w:sz w:val="17"/>
        </w:rPr>
        <w:t>Va-aveida</w:t>
      </w:r>
      <w:proofErr w:type="spellEnd"/>
      <w:r w:rsidRPr="00656147">
        <w:rPr>
          <w:rFonts w:ascii="Times New Roman" w:eastAsia="Times New Roman" w:hAnsi="Times New Roman" w:cs="Times New Roman"/>
          <w:i/>
          <w:iCs/>
          <w:color w:val="000000"/>
          <w:sz w:val="17"/>
        </w:rPr>
        <w:t> </w:t>
      </w:r>
      <w:r w:rsidRPr="00656147">
        <w:rPr>
          <w:rFonts w:ascii="Times New Roman" w:eastAsia="Times New Roman" w:hAnsi="Times New Roman" w:cs="Times New Roman"/>
          <w:color w:val="000000"/>
          <w:sz w:val="17"/>
          <w:szCs w:val="17"/>
        </w:rPr>
        <w:t>1:9):</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tl/>
          <w:lang w:bidi="he-IL"/>
        </w:rPr>
        <w:t xml:space="preserve">כל החומד עבדו או אמתו או ביתו וכליו של </w:t>
      </w:r>
      <w:proofErr w:type="spellStart"/>
      <w:r w:rsidRPr="00656147">
        <w:rPr>
          <w:rFonts w:ascii="Times New Roman" w:eastAsia="Times New Roman" w:hAnsi="Times New Roman" w:cs="Times New Roman"/>
          <w:color w:val="000000"/>
          <w:sz w:val="17"/>
          <w:szCs w:val="17"/>
          <w:rtl/>
          <w:lang w:bidi="he-IL"/>
        </w:rPr>
        <w:t>חבירו</w:t>
      </w:r>
      <w:proofErr w:type="spellEnd"/>
      <w:r w:rsidRPr="00656147">
        <w:rPr>
          <w:rFonts w:ascii="Times New Roman" w:eastAsia="Times New Roman" w:hAnsi="Times New Roman" w:cs="Times New Roman"/>
          <w:color w:val="000000"/>
          <w:sz w:val="17"/>
          <w:szCs w:val="17"/>
          <w:rtl/>
          <w:lang w:bidi="he-IL"/>
        </w:rPr>
        <w:t xml:space="preserve"> או כל דבר שאפשר לו שיקנהו ממנו</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b/>
          <w:bCs/>
          <w:color w:val="000000"/>
          <w:szCs w:val="17"/>
          <w:rtl/>
          <w:lang w:bidi="he-IL"/>
        </w:rPr>
        <w:t>והכביד עליו ברעים והפציר בו עד שלקחו ממנו</w:t>
      </w:r>
      <w:r w:rsidRPr="00656147">
        <w:rPr>
          <w:rFonts w:ascii="Times New Roman" w:eastAsia="Times New Roman" w:hAnsi="Times New Roman" w:cs="Times New Roman"/>
          <w:color w:val="000000"/>
          <w:sz w:val="17"/>
          <w:szCs w:val="17"/>
          <w:rtl/>
        </w:rPr>
        <w:t> </w:t>
      </w:r>
      <w:r w:rsidRPr="00656147">
        <w:rPr>
          <w:rFonts w:ascii="Times New Roman" w:eastAsia="Times New Roman" w:hAnsi="Times New Roman" w:cs="Times New Roman"/>
          <w:color w:val="000000"/>
          <w:sz w:val="17"/>
          <w:szCs w:val="17"/>
          <w:rtl/>
          <w:lang w:bidi="he-IL"/>
        </w:rPr>
        <w:t xml:space="preserve">אף על פי שנתן לו דמים רבים הרי זה עובר בלא תעשה </w:t>
      </w:r>
      <w:proofErr w:type="spellStart"/>
      <w:r w:rsidRPr="00656147">
        <w:rPr>
          <w:rFonts w:ascii="Times New Roman" w:eastAsia="Times New Roman" w:hAnsi="Times New Roman" w:cs="Times New Roman"/>
          <w:color w:val="000000"/>
          <w:sz w:val="17"/>
          <w:szCs w:val="17"/>
          <w:rtl/>
          <w:lang w:bidi="he-IL"/>
        </w:rPr>
        <w:t>שנ</w:t>
      </w:r>
      <w:proofErr w:type="spellEnd"/>
      <w:r w:rsidRPr="00656147">
        <w:rPr>
          <w:rFonts w:ascii="Times New Roman" w:eastAsia="Times New Roman" w:hAnsi="Times New Roman" w:cs="Times New Roman"/>
          <w:color w:val="000000"/>
          <w:sz w:val="17"/>
          <w:szCs w:val="17"/>
          <w:rtl/>
          <w:lang w:bidi="he-IL"/>
        </w:rPr>
        <w:t xml:space="preserve">’ לא </w:t>
      </w:r>
      <w:proofErr w:type="spellStart"/>
      <w:r w:rsidRPr="00656147">
        <w:rPr>
          <w:rFonts w:ascii="Times New Roman" w:eastAsia="Times New Roman" w:hAnsi="Times New Roman" w:cs="Times New Roman"/>
          <w:color w:val="000000"/>
          <w:sz w:val="17"/>
          <w:szCs w:val="17"/>
          <w:rtl/>
          <w:lang w:bidi="he-IL"/>
        </w:rPr>
        <w:t>תחמד</w:t>
      </w:r>
      <w:proofErr w:type="spellEnd"/>
      <w:r w:rsidRPr="00656147">
        <w:rPr>
          <w:rFonts w:ascii="Times New Roman" w:eastAsia="Times New Roman" w:hAnsi="Times New Roman" w:cs="Times New Roman"/>
          <w:color w:val="000000"/>
          <w:sz w:val="17"/>
          <w:szCs w:val="17"/>
          <w:rtl/>
          <w:lang w:bidi="he-IL"/>
        </w:rPr>
        <w:t>,</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15"/>
          <w:szCs w:val="15"/>
        </w:rPr>
      </w:pPr>
      <w:r w:rsidRPr="00656147">
        <w:rPr>
          <w:rFonts w:ascii="Times New Roman" w:eastAsia="Times New Roman" w:hAnsi="Times New Roman" w:cs="Times New Roman"/>
          <w:color w:val="000000"/>
          <w:sz w:val="15"/>
          <w:szCs w:val="15"/>
        </w:rPr>
        <w:t>Anyone who covets a servant, a maidservant, a house or utensils that belong to a colleague, or any other article that he can purchase from him </w:t>
      </w:r>
      <w:r w:rsidRPr="00656147">
        <w:rPr>
          <w:rFonts w:ascii="Times New Roman" w:eastAsia="Times New Roman" w:hAnsi="Times New Roman" w:cs="Times New Roman"/>
          <w:b/>
          <w:bCs/>
          <w:color w:val="000000"/>
          <w:sz w:val="15"/>
        </w:rPr>
        <w:t>and pressures him with friends and requests until he acquires it from him</w:t>
      </w:r>
      <w:r w:rsidRPr="00656147">
        <w:rPr>
          <w:rFonts w:ascii="Times New Roman" w:eastAsia="Times New Roman" w:hAnsi="Times New Roman" w:cs="Times New Roman"/>
          <w:color w:val="000000"/>
          <w:sz w:val="15"/>
          <w:szCs w:val="15"/>
        </w:rPr>
        <w:t>, violates a negative commandment, even though he pays much money for it, the Torah states, “Do not covet” (Exod. 20:14).</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fact that the prohibition is of active plotting and not just emotional craving brings Maimonides to a complicated formulation of how </w:t>
      </w:r>
      <w:proofErr w:type="spellStart"/>
      <w:r w:rsidRPr="00656147">
        <w:rPr>
          <w:rFonts w:ascii="Times New Roman" w:eastAsia="Times New Roman" w:hAnsi="Times New Roman" w:cs="Times New Roman"/>
          <w:i/>
          <w:iCs/>
          <w:color w:val="000000"/>
          <w:sz w:val="17"/>
        </w:rPr>
        <w:t>halakha</w:t>
      </w:r>
      <w:proofErr w:type="spellEnd"/>
      <w:r w:rsidRPr="00656147">
        <w:rPr>
          <w:rFonts w:ascii="Times New Roman" w:eastAsia="Times New Roman" w:hAnsi="Times New Roman" w:cs="Times New Roman"/>
          <w:color w:val="000000"/>
          <w:sz w:val="17"/>
          <w:szCs w:val="17"/>
        </w:rPr>
        <w:t> determines whether a person has violated the sin of coveting or not:</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27"/>
          <w:szCs w:val="27"/>
          <w:rtl/>
          <w:lang w:bidi="he-IL"/>
        </w:rPr>
        <w:t xml:space="preserve">ואין </w:t>
      </w:r>
      <w:proofErr w:type="spellStart"/>
      <w:r w:rsidRPr="00656147">
        <w:rPr>
          <w:rFonts w:ascii="Times New Roman" w:eastAsia="Times New Roman" w:hAnsi="Times New Roman" w:cs="Times New Roman"/>
          <w:color w:val="000000"/>
          <w:sz w:val="27"/>
          <w:szCs w:val="27"/>
          <w:rtl/>
          <w:lang w:bidi="he-IL"/>
        </w:rPr>
        <w:t>לוקין</w:t>
      </w:r>
      <w:proofErr w:type="spellEnd"/>
      <w:r w:rsidRPr="00656147">
        <w:rPr>
          <w:rFonts w:ascii="Times New Roman" w:eastAsia="Times New Roman" w:hAnsi="Times New Roman" w:cs="Times New Roman"/>
          <w:color w:val="000000"/>
          <w:sz w:val="27"/>
          <w:szCs w:val="27"/>
          <w:rtl/>
          <w:lang w:bidi="he-IL"/>
        </w:rPr>
        <w:t xml:space="preserve"> על לאו זה מפני שאין בו מעשה,</w:t>
      </w:r>
      <w:r w:rsidRPr="00656147">
        <w:rPr>
          <w:rFonts w:ascii="Times New Roman" w:eastAsia="Times New Roman" w:hAnsi="Times New Roman" w:cs="Times New Roman"/>
          <w:color w:val="000000"/>
          <w:sz w:val="27"/>
          <w:szCs w:val="27"/>
          <w:rtl/>
        </w:rPr>
        <w:t> </w:t>
      </w:r>
      <w:r w:rsidRPr="00656147">
        <w:rPr>
          <w:rFonts w:ascii="Times New Roman" w:eastAsia="Times New Roman" w:hAnsi="Times New Roman" w:cs="Times New Roman"/>
          <w:b/>
          <w:bCs/>
          <w:color w:val="000000"/>
          <w:szCs w:val="27"/>
          <w:rtl/>
          <w:lang w:bidi="he-IL"/>
        </w:rPr>
        <w:t>ואינו עובר בלאו זה</w:t>
      </w:r>
      <w:r w:rsidRPr="00656147">
        <w:rPr>
          <w:rFonts w:ascii="Times New Roman" w:eastAsia="Times New Roman" w:hAnsi="Times New Roman" w:cs="Times New Roman"/>
          <w:color w:val="000000"/>
          <w:sz w:val="27"/>
          <w:szCs w:val="27"/>
          <w:rtl/>
        </w:rPr>
        <w:t> </w:t>
      </w:r>
      <w:r w:rsidRPr="00656147">
        <w:rPr>
          <w:rFonts w:ascii="Times New Roman" w:eastAsia="Times New Roman" w:hAnsi="Times New Roman" w:cs="Times New Roman"/>
          <w:b/>
          <w:bCs/>
          <w:color w:val="000000"/>
          <w:szCs w:val="27"/>
          <w:rtl/>
          <w:lang w:bidi="he-IL"/>
        </w:rPr>
        <w:t xml:space="preserve">עד </w:t>
      </w:r>
      <w:proofErr w:type="spellStart"/>
      <w:r w:rsidRPr="00656147">
        <w:rPr>
          <w:rFonts w:ascii="Times New Roman" w:eastAsia="Times New Roman" w:hAnsi="Times New Roman" w:cs="Times New Roman"/>
          <w:b/>
          <w:bCs/>
          <w:color w:val="000000"/>
          <w:szCs w:val="27"/>
          <w:rtl/>
          <w:lang w:bidi="he-IL"/>
        </w:rPr>
        <w:t>שיקח</w:t>
      </w:r>
      <w:proofErr w:type="spellEnd"/>
      <w:r w:rsidRPr="00656147">
        <w:rPr>
          <w:rFonts w:ascii="Times New Roman" w:eastAsia="Times New Roman" w:hAnsi="Times New Roman" w:cs="Times New Roman"/>
          <w:b/>
          <w:bCs/>
          <w:color w:val="000000"/>
          <w:szCs w:val="27"/>
          <w:rtl/>
          <w:lang w:bidi="he-IL"/>
        </w:rPr>
        <w:t xml:space="preserve"> החפץ שחמד</w:t>
      </w:r>
      <w:r w:rsidRPr="00656147">
        <w:rPr>
          <w:rFonts w:ascii="Times New Roman" w:eastAsia="Times New Roman" w:hAnsi="Times New Roman" w:cs="Times New Roman"/>
          <w:color w:val="000000"/>
          <w:sz w:val="27"/>
          <w:szCs w:val="27"/>
          <w:rtl/>
        </w:rPr>
        <w:t xml:space="preserve">, </w:t>
      </w:r>
      <w:proofErr w:type="spellStart"/>
      <w:r w:rsidRPr="00656147">
        <w:rPr>
          <w:rFonts w:ascii="Times New Roman" w:eastAsia="Times New Roman" w:hAnsi="Times New Roman" w:cs="Times New Roman"/>
          <w:color w:val="000000"/>
          <w:sz w:val="27"/>
          <w:szCs w:val="27"/>
          <w:rtl/>
          <w:lang w:bidi="he-IL"/>
        </w:rPr>
        <w:t>כענין</w:t>
      </w:r>
      <w:proofErr w:type="spellEnd"/>
      <w:r w:rsidRPr="00656147">
        <w:rPr>
          <w:rFonts w:ascii="Times New Roman" w:eastAsia="Times New Roman" w:hAnsi="Times New Roman" w:cs="Times New Roman"/>
          <w:color w:val="000000"/>
          <w:sz w:val="27"/>
          <w:szCs w:val="27"/>
          <w:rtl/>
          <w:lang w:bidi="he-IL"/>
        </w:rPr>
        <w:t xml:space="preserve"> </w:t>
      </w:r>
      <w:proofErr w:type="spellStart"/>
      <w:r w:rsidRPr="00656147">
        <w:rPr>
          <w:rFonts w:ascii="Times New Roman" w:eastAsia="Times New Roman" w:hAnsi="Times New Roman" w:cs="Times New Roman"/>
          <w:color w:val="000000"/>
          <w:sz w:val="27"/>
          <w:szCs w:val="27"/>
          <w:rtl/>
          <w:lang w:bidi="he-IL"/>
        </w:rPr>
        <w:t>שנ</w:t>
      </w:r>
      <w:proofErr w:type="spellEnd"/>
      <w:r w:rsidRPr="00656147">
        <w:rPr>
          <w:rFonts w:ascii="Times New Roman" w:eastAsia="Times New Roman" w:hAnsi="Times New Roman" w:cs="Times New Roman"/>
          <w:color w:val="000000"/>
          <w:sz w:val="27"/>
          <w:szCs w:val="27"/>
          <w:rtl/>
          <w:lang w:bidi="he-IL"/>
        </w:rPr>
        <w:t xml:space="preserve">’ לא </w:t>
      </w:r>
      <w:proofErr w:type="spellStart"/>
      <w:r w:rsidRPr="00656147">
        <w:rPr>
          <w:rFonts w:ascii="Times New Roman" w:eastAsia="Times New Roman" w:hAnsi="Times New Roman" w:cs="Times New Roman"/>
          <w:color w:val="000000"/>
          <w:sz w:val="27"/>
          <w:szCs w:val="27"/>
          <w:rtl/>
          <w:lang w:bidi="he-IL"/>
        </w:rPr>
        <w:t>תחמד</w:t>
      </w:r>
      <w:proofErr w:type="spellEnd"/>
      <w:r w:rsidRPr="00656147">
        <w:rPr>
          <w:rFonts w:ascii="Times New Roman" w:eastAsia="Times New Roman" w:hAnsi="Times New Roman" w:cs="Times New Roman"/>
          <w:color w:val="000000"/>
          <w:sz w:val="27"/>
          <w:szCs w:val="27"/>
          <w:rtl/>
          <w:lang w:bidi="he-IL"/>
        </w:rPr>
        <w:t xml:space="preserve"> כסף וזהב עליהם ולקחת לך</w:t>
      </w:r>
      <w:r w:rsidR="00800B81">
        <w:rPr>
          <w:rFonts w:ascii="Times New Roman" w:eastAsia="Times New Roman" w:hAnsi="Times New Roman" w:cs="Times New Roman"/>
          <w:color w:val="000000"/>
          <w:sz w:val="27"/>
          <w:szCs w:val="27"/>
          <w:lang w:bidi="he-IL"/>
        </w:rPr>
        <w:t xml:space="preserve"> </w:t>
      </w:r>
      <w:proofErr w:type="spellStart"/>
      <w:r w:rsidRPr="00656147">
        <w:rPr>
          <w:rFonts w:ascii="Times New Roman" w:eastAsia="Times New Roman" w:hAnsi="Times New Roman" w:cs="Times New Roman"/>
          <w:b/>
          <w:bCs/>
          <w:color w:val="000000"/>
          <w:szCs w:val="27"/>
          <w:rtl/>
          <w:lang w:bidi="he-IL"/>
        </w:rPr>
        <w:t>חימוד</w:t>
      </w:r>
      <w:proofErr w:type="spellEnd"/>
      <w:r w:rsidRPr="00656147">
        <w:rPr>
          <w:rFonts w:ascii="Times New Roman" w:eastAsia="Times New Roman" w:hAnsi="Times New Roman" w:cs="Times New Roman"/>
          <w:b/>
          <w:bCs/>
          <w:color w:val="000000"/>
          <w:szCs w:val="27"/>
          <w:rtl/>
          <w:lang w:bidi="he-IL"/>
        </w:rPr>
        <w:t xml:space="preserve"> שיש בו מעשה</w:t>
      </w:r>
      <w:r w:rsidRPr="00656147">
        <w:rPr>
          <w:rFonts w:ascii="Times New Roman" w:eastAsia="Times New Roman" w:hAnsi="Times New Roman" w:cs="Times New Roman"/>
          <w:color w:val="000000"/>
          <w:sz w:val="27"/>
          <w:szCs w:val="27"/>
          <w:rtl/>
        </w:rPr>
        <w:t>.</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000000"/>
          <w:sz w:val="27"/>
          <w:szCs w:val="27"/>
        </w:rPr>
      </w:pPr>
      <w:r w:rsidRPr="00656147">
        <w:rPr>
          <w:rFonts w:ascii="Times New Roman" w:eastAsia="Times New Roman" w:hAnsi="Times New Roman" w:cs="Times New Roman"/>
          <w:color w:val="000000"/>
          <w:sz w:val="27"/>
          <w:szCs w:val="27"/>
        </w:rPr>
        <w:t>This is not the kind of commandment that would be subject to corporeal punishment, for the thought of coveting does not involve a deed. However, </w:t>
      </w:r>
      <w:r w:rsidRPr="00656147">
        <w:rPr>
          <w:rFonts w:ascii="Times New Roman" w:eastAsia="Times New Roman" w:hAnsi="Times New Roman" w:cs="Times New Roman"/>
          <w:b/>
          <w:bCs/>
          <w:color w:val="000000"/>
          <w:sz w:val="27"/>
        </w:rPr>
        <w:t>a person does not violate this prohibition until he takes possession of the article he covets</w:t>
      </w:r>
      <w:r w:rsidRPr="00656147">
        <w:rPr>
          <w:rFonts w:ascii="Times New Roman" w:eastAsia="Times New Roman" w:hAnsi="Times New Roman" w:cs="Times New Roman"/>
          <w:color w:val="000000"/>
          <w:sz w:val="27"/>
          <w:szCs w:val="27"/>
        </w:rPr>
        <w:t>, “Do not covet the gold and silver on these statues and take it for yourself” (Deut. 7:25), </w:t>
      </w:r>
      <w:r w:rsidRPr="00656147">
        <w:rPr>
          <w:rFonts w:ascii="Times New Roman" w:eastAsia="Times New Roman" w:hAnsi="Times New Roman" w:cs="Times New Roman"/>
          <w:b/>
          <w:bCs/>
          <w:color w:val="000000"/>
          <w:sz w:val="27"/>
        </w:rPr>
        <w:t>coveting must involve a deed</w:t>
      </w:r>
      <w:r w:rsidRPr="00656147">
        <w:rPr>
          <w:rFonts w:ascii="Times New Roman" w:eastAsia="Times New Roman" w:hAnsi="Times New Roman" w:cs="Times New Roman"/>
          <w:color w:val="000000"/>
          <w:sz w:val="27"/>
          <w:szCs w:val="27"/>
        </w:rPr>
        <w:t>.</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On one hand, plotting is in the mind, and thus a person cannot be punished for violating it. On the other hand, it only counts as plotting if the person actually acquires the object. In other words, a person retroactively knows whether he or she has violated the prohibition of coveting if one succeeds in acquiring the desired object through lawful means. This acquiring in and of itself is not forbidden, however, since it is not theft. It is merely the proof that the person did more than just desire the object but coveted it.</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lastRenderedPageBreak/>
        <w:t>Maimonides clarifies this distinction between the prohibition of craving and the prohibition of coveting in the next paragraph (</w:t>
      </w:r>
      <w:proofErr w:type="spellStart"/>
      <w:r w:rsidRPr="00656147">
        <w:rPr>
          <w:rFonts w:ascii="Times New Roman" w:eastAsia="Times New Roman" w:hAnsi="Times New Roman" w:cs="Times New Roman"/>
          <w:i/>
          <w:iCs/>
          <w:color w:val="000000"/>
          <w:sz w:val="17"/>
        </w:rPr>
        <w:t>Hilkhot</w:t>
      </w:r>
      <w:proofErr w:type="spellEnd"/>
      <w:r w:rsidRPr="00656147">
        <w:rPr>
          <w:rFonts w:ascii="Times New Roman" w:eastAsia="Times New Roman" w:hAnsi="Times New Roman" w:cs="Times New Roman"/>
          <w:i/>
          <w:iCs/>
          <w:color w:val="000000"/>
          <w:sz w:val="17"/>
        </w:rPr>
        <w:t xml:space="preserve"> </w:t>
      </w:r>
      <w:proofErr w:type="spellStart"/>
      <w:r w:rsidRPr="00656147">
        <w:rPr>
          <w:rFonts w:ascii="Times New Roman" w:eastAsia="Times New Roman" w:hAnsi="Times New Roman" w:cs="Times New Roman"/>
          <w:i/>
          <w:iCs/>
          <w:color w:val="000000"/>
          <w:sz w:val="17"/>
        </w:rPr>
        <w:t>Gezeila</w:t>
      </w:r>
      <w:proofErr w:type="spellEnd"/>
      <w:r w:rsidRPr="00656147">
        <w:rPr>
          <w:rFonts w:ascii="Times New Roman" w:eastAsia="Times New Roman" w:hAnsi="Times New Roman" w:cs="Times New Roman"/>
          <w:i/>
          <w:iCs/>
          <w:color w:val="000000"/>
          <w:sz w:val="17"/>
        </w:rPr>
        <w:t xml:space="preserve"> </w:t>
      </w:r>
      <w:proofErr w:type="spellStart"/>
      <w:r w:rsidRPr="00656147">
        <w:rPr>
          <w:rFonts w:ascii="Times New Roman" w:eastAsia="Times New Roman" w:hAnsi="Times New Roman" w:cs="Times New Roman"/>
          <w:i/>
          <w:iCs/>
          <w:color w:val="000000"/>
          <w:sz w:val="17"/>
        </w:rPr>
        <w:t>Va-aveida</w:t>
      </w:r>
      <w:proofErr w:type="spellEnd"/>
      <w:r w:rsidRPr="00656147">
        <w:rPr>
          <w:rFonts w:ascii="Times New Roman" w:eastAsia="Times New Roman" w:hAnsi="Times New Roman" w:cs="Times New Roman"/>
          <w:i/>
          <w:iCs/>
          <w:color w:val="000000"/>
          <w:sz w:val="17"/>
        </w:rPr>
        <w:t> </w:t>
      </w:r>
      <w:r w:rsidRPr="00656147">
        <w:rPr>
          <w:rFonts w:ascii="Times New Roman" w:eastAsia="Times New Roman" w:hAnsi="Times New Roman" w:cs="Times New Roman"/>
          <w:color w:val="000000"/>
          <w:sz w:val="17"/>
          <w:szCs w:val="17"/>
        </w:rPr>
        <w:t>1:10):</w:t>
      </w:r>
    </w:p>
    <w:p w:rsidR="00656147" w:rsidRPr="00656147" w:rsidRDefault="00656147" w:rsidP="00656147">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27"/>
          <w:szCs w:val="27"/>
          <w:rtl/>
          <w:lang w:bidi="he-IL"/>
        </w:rPr>
        <w:t xml:space="preserve">כל </w:t>
      </w:r>
      <w:proofErr w:type="spellStart"/>
      <w:r w:rsidRPr="00656147">
        <w:rPr>
          <w:rFonts w:ascii="Times New Roman" w:eastAsia="Times New Roman" w:hAnsi="Times New Roman" w:cs="Times New Roman"/>
          <w:color w:val="000000"/>
          <w:sz w:val="27"/>
          <w:szCs w:val="27"/>
          <w:rtl/>
          <w:lang w:bidi="he-IL"/>
        </w:rPr>
        <w:t>המתאוה</w:t>
      </w:r>
      <w:proofErr w:type="spellEnd"/>
      <w:r w:rsidRPr="00656147">
        <w:rPr>
          <w:rFonts w:ascii="Times New Roman" w:eastAsia="Times New Roman" w:hAnsi="Times New Roman" w:cs="Times New Roman"/>
          <w:color w:val="000000"/>
          <w:sz w:val="27"/>
          <w:szCs w:val="27"/>
          <w:rtl/>
          <w:lang w:bidi="he-IL"/>
        </w:rPr>
        <w:t xml:space="preserve"> ביתו או אשתו וכליו של </w:t>
      </w:r>
      <w:proofErr w:type="spellStart"/>
      <w:r w:rsidRPr="00656147">
        <w:rPr>
          <w:rFonts w:ascii="Times New Roman" w:eastAsia="Times New Roman" w:hAnsi="Times New Roman" w:cs="Times New Roman"/>
          <w:color w:val="000000"/>
          <w:sz w:val="27"/>
          <w:szCs w:val="27"/>
          <w:rtl/>
          <w:lang w:bidi="he-IL"/>
        </w:rPr>
        <w:t>חבירו</w:t>
      </w:r>
      <w:proofErr w:type="spellEnd"/>
      <w:r w:rsidRPr="00656147">
        <w:rPr>
          <w:rFonts w:ascii="Times New Roman" w:eastAsia="Times New Roman" w:hAnsi="Times New Roman" w:cs="Times New Roman"/>
          <w:color w:val="000000"/>
          <w:sz w:val="27"/>
          <w:szCs w:val="27"/>
          <w:rtl/>
          <w:lang w:bidi="he-IL"/>
        </w:rPr>
        <w:t xml:space="preserve"> וכל כיוצא בהן משאר דברים שאפשר לו לקנותן ממנו כיון שחשב בלבו היאך יקנה דבר זה ונפתה לבו בדבר עבר בלא תעשה </w:t>
      </w:r>
      <w:proofErr w:type="spellStart"/>
      <w:r w:rsidRPr="00656147">
        <w:rPr>
          <w:rFonts w:ascii="Times New Roman" w:eastAsia="Times New Roman" w:hAnsi="Times New Roman" w:cs="Times New Roman"/>
          <w:color w:val="000000"/>
          <w:sz w:val="27"/>
          <w:szCs w:val="27"/>
          <w:rtl/>
          <w:lang w:bidi="he-IL"/>
        </w:rPr>
        <w:t>שנ</w:t>
      </w:r>
      <w:proofErr w:type="spellEnd"/>
      <w:r w:rsidRPr="00656147">
        <w:rPr>
          <w:rFonts w:ascii="Times New Roman" w:eastAsia="Times New Roman" w:hAnsi="Times New Roman" w:cs="Times New Roman"/>
          <w:color w:val="000000"/>
          <w:sz w:val="27"/>
          <w:szCs w:val="27"/>
          <w:rtl/>
          <w:lang w:bidi="he-IL"/>
        </w:rPr>
        <w:t xml:space="preserve">’ לא </w:t>
      </w:r>
      <w:proofErr w:type="spellStart"/>
      <w:r w:rsidRPr="00656147">
        <w:rPr>
          <w:rFonts w:ascii="Times New Roman" w:eastAsia="Times New Roman" w:hAnsi="Times New Roman" w:cs="Times New Roman"/>
          <w:color w:val="000000"/>
          <w:sz w:val="27"/>
          <w:szCs w:val="27"/>
          <w:rtl/>
          <w:lang w:bidi="he-IL"/>
        </w:rPr>
        <w:t>תתאוה</w:t>
      </w:r>
      <w:proofErr w:type="spellEnd"/>
      <w:r w:rsidRPr="00656147">
        <w:rPr>
          <w:rFonts w:ascii="Times New Roman" w:eastAsia="Times New Roman" w:hAnsi="Times New Roman" w:cs="Times New Roman"/>
          <w:color w:val="000000"/>
          <w:sz w:val="27"/>
          <w:szCs w:val="27"/>
          <w:rtl/>
          <w:lang w:bidi="he-IL"/>
        </w:rPr>
        <w:t xml:space="preserve"> ואין </w:t>
      </w:r>
      <w:proofErr w:type="spellStart"/>
      <w:r w:rsidRPr="00656147">
        <w:rPr>
          <w:rFonts w:ascii="Times New Roman" w:eastAsia="Times New Roman" w:hAnsi="Times New Roman" w:cs="Times New Roman"/>
          <w:color w:val="000000"/>
          <w:sz w:val="27"/>
          <w:szCs w:val="27"/>
          <w:rtl/>
          <w:lang w:bidi="he-IL"/>
        </w:rPr>
        <w:t>תאוה</w:t>
      </w:r>
      <w:proofErr w:type="spellEnd"/>
      <w:r w:rsidRPr="00656147">
        <w:rPr>
          <w:rFonts w:ascii="Times New Roman" w:eastAsia="Times New Roman" w:hAnsi="Times New Roman" w:cs="Times New Roman"/>
          <w:color w:val="000000"/>
          <w:sz w:val="27"/>
          <w:szCs w:val="27"/>
          <w:rtl/>
          <w:lang w:bidi="he-IL"/>
        </w:rPr>
        <w:t xml:space="preserve"> אלא בלב בלבד.</w:t>
      </w:r>
    </w:p>
    <w:p w:rsidR="00656147" w:rsidRPr="00656147" w:rsidRDefault="00656147" w:rsidP="00656147">
      <w:pPr>
        <w:shd w:val="clear" w:color="auto" w:fill="FFFFFF"/>
        <w:spacing w:after="0" w:line="280" w:lineRule="atLeast"/>
        <w:rPr>
          <w:rFonts w:ascii="Times New Roman" w:eastAsia="Times New Roman" w:hAnsi="Times New Roman" w:cs="Times New Roman"/>
          <w:color w:val="000000"/>
          <w:sz w:val="15"/>
          <w:szCs w:val="15"/>
          <w:rtl/>
        </w:rPr>
      </w:pPr>
      <w:r w:rsidRPr="00656147">
        <w:rPr>
          <w:rFonts w:ascii="Times New Roman" w:eastAsia="Times New Roman" w:hAnsi="Times New Roman" w:cs="Times New Roman"/>
          <w:color w:val="000000"/>
          <w:sz w:val="15"/>
          <w:szCs w:val="15"/>
        </w:rPr>
        <w:t> </w:t>
      </w:r>
    </w:p>
    <w:p w:rsidR="00656147" w:rsidRDefault="00656147" w:rsidP="00656147">
      <w:pPr>
        <w:shd w:val="clear" w:color="auto" w:fill="FFFFFF"/>
        <w:spacing w:after="0" w:line="310" w:lineRule="atLeast"/>
        <w:textAlignment w:val="top"/>
        <w:rPr>
          <w:rFonts w:ascii="Times New Roman" w:eastAsia="Times New Roman" w:hAnsi="Times New Roman" w:cs="Times New Roman"/>
          <w:color w:val="B22222"/>
          <w:sz w:val="15"/>
          <w:szCs w:val="15"/>
          <w:vertAlign w:val="superscript"/>
        </w:rPr>
      </w:pPr>
      <w:r w:rsidRPr="00656147">
        <w:rPr>
          <w:rFonts w:ascii="Times New Roman" w:eastAsia="Times New Roman" w:hAnsi="Times New Roman" w:cs="Times New Roman"/>
          <w:color w:val="000000"/>
          <w:sz w:val="27"/>
          <w:szCs w:val="27"/>
        </w:rPr>
        <w:t>Anyone craving a home, a wife, utensils, or anything belonging to another that he can acquire from him–-from the time he thinks in his heart, “How is it possible to acquire this from him?” and his heart is aroused by this matter—he has violated a prohibition, as the Torah states “Do not crave” (Deut 5:18) – “craving” is only within the human heart</w:t>
      </w:r>
      <w:proofErr w:type="gramStart"/>
      <w:r w:rsidRPr="00656147">
        <w:rPr>
          <w:rFonts w:ascii="Times New Roman" w:eastAsia="Times New Roman" w:hAnsi="Times New Roman" w:cs="Times New Roman"/>
          <w:color w:val="000000"/>
          <w:sz w:val="27"/>
          <w:szCs w:val="27"/>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10]</w:t>
      </w:r>
    </w:p>
    <w:p w:rsidR="00800B81" w:rsidRPr="00656147" w:rsidRDefault="00800B81" w:rsidP="00656147">
      <w:pPr>
        <w:shd w:val="clear" w:color="auto" w:fill="FFFFFF"/>
        <w:spacing w:after="0" w:line="310" w:lineRule="atLeast"/>
        <w:textAlignment w:val="top"/>
        <w:rPr>
          <w:rFonts w:ascii="Times New Roman" w:eastAsia="Times New Roman" w:hAnsi="Times New Roman" w:cs="Times New Roman"/>
          <w:color w:val="000000"/>
          <w:sz w:val="15"/>
          <w:szCs w:val="15"/>
        </w:rPr>
      </w:pP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Notably, even though Maimonides distinguishes between craving and coveting, and argues that former does not involve any active pursuit, he still interprets the prohibition as a realistic wanting. Perhaps he is dealing here with the same problem </w:t>
      </w:r>
      <w:proofErr w:type="spellStart"/>
      <w:r w:rsidRPr="00656147">
        <w:rPr>
          <w:rFonts w:ascii="Times New Roman" w:eastAsia="Times New Roman" w:hAnsi="Times New Roman" w:cs="Times New Roman"/>
          <w:color w:val="000000"/>
          <w:sz w:val="17"/>
          <w:szCs w:val="17"/>
        </w:rPr>
        <w:t>ibn</w:t>
      </w:r>
      <w:proofErr w:type="spellEnd"/>
      <w:r w:rsidRPr="00656147">
        <w:rPr>
          <w:rFonts w:ascii="Times New Roman" w:eastAsia="Times New Roman" w:hAnsi="Times New Roman" w:cs="Times New Roman"/>
          <w:color w:val="000000"/>
          <w:sz w:val="17"/>
          <w:szCs w:val="17"/>
        </w:rPr>
        <w:t xml:space="preserve"> Ezra addressed, namely the impossibility of prohibiting someone to be attracted to something or someone.</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Responding to the Sermon on the Mount?</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The rabbinic emphasis on coveting as action may also reflect a response to one of Jesus’ “antitheses” in the Sermon on the Mount found in the Gospel of Matthew.</w:t>
      </w:r>
      <w:r w:rsidRPr="00656147">
        <w:rPr>
          <w:rFonts w:ascii="Times New Roman" w:eastAsia="Times New Roman" w:hAnsi="Times New Roman" w:cs="Times New Roman"/>
          <w:color w:val="B22222"/>
          <w:sz w:val="15"/>
          <w:szCs w:val="15"/>
          <w:vertAlign w:val="superscript"/>
        </w:rPr>
        <w:t>[11]</w:t>
      </w:r>
      <w:r w:rsidRPr="00656147">
        <w:rPr>
          <w:rFonts w:ascii="Times New Roman" w:eastAsia="Times New Roman" w:hAnsi="Times New Roman" w:cs="Times New Roman"/>
          <w:color w:val="000000"/>
          <w:sz w:val="17"/>
          <w:szCs w:val="17"/>
        </w:rPr>
        <w:t> In this section of the Sermon, Jesus argues that it is important for his disciples to be even more righteous than the Pharisees (Matt 5:20; NRSV):</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For I tell you, unless your righteousness exceeds that of the scribes and Pharisees, you will never enter the kingdom of heaven.</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Jesus goes on to list ways in which his interpretation of the law is stricter than that of the Pharisees. For example, he argues that not only is murder a punishable sin, but even feeling anger toward someone or insulting them is a punishable sin (Matt 5:21-23). The important passage for our purposes is Jesus’ discussion of adultery (Matt 5:27-28):</w:t>
      </w:r>
    </w:p>
    <w:p w:rsidR="00656147" w:rsidRPr="00656147" w:rsidRDefault="00656147" w:rsidP="00656147">
      <w:pPr>
        <w:shd w:val="clear" w:color="auto" w:fill="FFFFFF"/>
        <w:spacing w:after="150"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“You have heard that it was said, ‘You shall not commit adultery.’ But I say to you that everyone who looks at a woman with craving (</w:t>
      </w:r>
      <w:proofErr w:type="spellStart"/>
      <w:r w:rsidRPr="00656147">
        <w:rPr>
          <w:rFonts w:ascii="Times New Roman" w:eastAsia="Times New Roman" w:hAnsi="Times New Roman" w:cs="Times New Roman"/>
          <w:color w:val="000000"/>
          <w:sz w:val="17"/>
          <w:szCs w:val="17"/>
        </w:rPr>
        <w:t>ἐπιθυμῆσαι</w:t>
      </w:r>
      <w:proofErr w:type="spellEnd"/>
      <w:proofErr w:type="gramStart"/>
      <w:r w:rsidRPr="00656147">
        <w:rPr>
          <w:rFonts w:ascii="Times New Roman" w:eastAsia="Times New Roman" w:hAnsi="Times New Roman" w:cs="Times New Roman"/>
          <w:color w:val="000000"/>
          <w:sz w:val="17"/>
          <w:szCs w:val="17"/>
        </w:rPr>
        <w:t>)</w:t>
      </w:r>
      <w:r w:rsidRPr="00656147">
        <w:rPr>
          <w:rFonts w:ascii="Times New Roman" w:eastAsia="Times New Roman" w:hAnsi="Times New Roman" w:cs="Times New Roman"/>
          <w:color w:val="B22222"/>
          <w:sz w:val="15"/>
          <w:szCs w:val="15"/>
          <w:vertAlign w:val="superscript"/>
        </w:rPr>
        <w:t>[</w:t>
      </w:r>
      <w:proofErr w:type="gramEnd"/>
      <w:r w:rsidRPr="00656147">
        <w:rPr>
          <w:rFonts w:ascii="Times New Roman" w:eastAsia="Times New Roman" w:hAnsi="Times New Roman" w:cs="Times New Roman"/>
          <w:color w:val="B22222"/>
          <w:sz w:val="15"/>
          <w:szCs w:val="15"/>
          <w:vertAlign w:val="superscript"/>
        </w:rPr>
        <w:t>12]</w:t>
      </w:r>
      <w:r w:rsidRPr="00656147">
        <w:rPr>
          <w:rFonts w:ascii="Times New Roman" w:eastAsia="Times New Roman" w:hAnsi="Times New Roman" w:cs="Times New Roman"/>
          <w:color w:val="000000"/>
          <w:sz w:val="17"/>
          <w:szCs w:val="17"/>
        </w:rPr>
        <w:t> has already committed adultery with her in his heart.”</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For Jesus, sins of the heart are equivalent to sins of action, and in this way, he argues, his interpretation of Torah is stricter and more righteous than that of the Pharisees. Whether they were bothered by criticism implicit in the Sermon on the Mount, whether they merely wanted to distance themselves from an interpretation appropriated by Christianity, or whether they took no notice of this passage at all, the rabbis’ position is the exact opposite of that taken by Jesus.</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t xml:space="preserve">In the Rabbis’ view, it is unrealistic to prohibit feelings of attraction. For a feeling to be prohibited, it must be something the person thinks about realistically. Such a “craving” leads to active planning, in which a person works to take the desired object away from his fellow. It is this plotting that the Torah forbids in the tenth commandment of “do not </w:t>
      </w:r>
      <w:proofErr w:type="spellStart"/>
      <w:r w:rsidRPr="00656147">
        <w:rPr>
          <w:rFonts w:ascii="Times New Roman" w:eastAsia="Times New Roman" w:hAnsi="Times New Roman" w:cs="Times New Roman"/>
          <w:color w:val="000000"/>
          <w:sz w:val="17"/>
          <w:szCs w:val="17"/>
        </w:rPr>
        <w:t>covet</w:t>
      </w:r>
      <w:proofErr w:type="spellEnd"/>
      <w:r w:rsidRPr="00656147">
        <w:rPr>
          <w:rFonts w:ascii="Times New Roman" w:eastAsia="Times New Roman" w:hAnsi="Times New Roman" w:cs="Times New Roman"/>
          <w:color w:val="000000"/>
          <w:sz w:val="17"/>
          <w:szCs w:val="17"/>
        </w:rPr>
        <w:t xml:space="preserve"> your neighbor’s house,” as such behavior is destructive to society, the concern of the latter half of the Decalogue.</w:t>
      </w:r>
    </w:p>
    <w:p w:rsidR="00656147" w:rsidRPr="00656147" w:rsidRDefault="00656147" w:rsidP="00656147">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656147">
        <w:rPr>
          <w:rFonts w:ascii="Times New Roman" w:eastAsia="Times New Roman" w:hAnsi="Times New Roman" w:cs="Times New Roman"/>
          <w:color w:val="000000"/>
          <w:sz w:val="25"/>
          <w:szCs w:val="25"/>
        </w:rPr>
        <w:t>A Translator’s Postscript</w:t>
      </w:r>
    </w:p>
    <w:p w:rsidR="00656147" w:rsidRPr="00656147" w:rsidRDefault="00656147" w:rsidP="00656147">
      <w:pPr>
        <w:shd w:val="clear" w:color="auto" w:fill="FFFFFF"/>
        <w:spacing w:line="310" w:lineRule="atLeast"/>
        <w:rPr>
          <w:rFonts w:ascii="Times New Roman" w:eastAsia="Times New Roman" w:hAnsi="Times New Roman" w:cs="Times New Roman"/>
          <w:color w:val="000000"/>
          <w:sz w:val="17"/>
          <w:szCs w:val="17"/>
        </w:rPr>
      </w:pPr>
      <w:r w:rsidRPr="00656147">
        <w:rPr>
          <w:rFonts w:ascii="Times New Roman" w:eastAsia="Times New Roman" w:hAnsi="Times New Roman" w:cs="Times New Roman"/>
          <w:color w:val="000000"/>
          <w:sz w:val="17"/>
          <w:szCs w:val="17"/>
        </w:rPr>
        <w:lastRenderedPageBreak/>
        <w:t xml:space="preserve">As a translator, the above analysis leaves me at a loss for what English word to use. Is there an English word that implies an active desire with the likelihood, but not the necessity, of taking action? I have been unable to come up with one. In the past, I have proposed transliteration for certain terms whose nuances cannot be captured in English (e.g., the offerings described in Leviticus 1-3), but it hardly seems appropriate here. Hopefully, some future translator will succeed in finding an appropriate English equivalent for </w:t>
      </w:r>
      <w:r w:rsidRPr="00656147">
        <w:rPr>
          <w:rFonts w:ascii="Times New Roman" w:eastAsia="Times New Roman" w:hAnsi="Times New Roman" w:cs="Times New Roman"/>
          <w:color w:val="000000"/>
          <w:sz w:val="17"/>
          <w:szCs w:val="17"/>
          <w:rtl/>
          <w:lang w:bidi="he-IL"/>
        </w:rPr>
        <w:t>חמד</w:t>
      </w:r>
      <w:r w:rsidRPr="00656147">
        <w:rPr>
          <w:rFonts w:ascii="Times New Roman" w:eastAsia="Times New Roman" w:hAnsi="Times New Roman" w:cs="Times New Roman"/>
          <w:color w:val="000000"/>
          <w:sz w:val="17"/>
          <w:szCs w:val="17"/>
        </w:rPr>
        <w:t>, and I promise to admire and praise this work, without coveting (in any sense) the translator’s talent.</w:t>
      </w:r>
    </w:p>
    <w:p w:rsidR="00656147" w:rsidRPr="00656147" w:rsidRDefault="00656147" w:rsidP="00656147">
      <w:pPr>
        <w:shd w:val="clear" w:color="auto" w:fill="FFFFFF"/>
        <w:spacing w:after="0" w:line="240" w:lineRule="auto"/>
        <w:rPr>
          <w:rFonts w:ascii="Times New Roman" w:eastAsia="Times New Roman" w:hAnsi="Times New Roman" w:cs="Times New Roman"/>
          <w:color w:val="2E2E2E"/>
          <w:sz w:val="15"/>
          <w:szCs w:val="15"/>
        </w:rPr>
      </w:pPr>
      <w:r w:rsidRPr="00656147">
        <w:rPr>
          <w:rFonts w:ascii="Times New Roman" w:eastAsia="Times New Roman" w:hAnsi="Times New Roman" w:cs="Times New Roman"/>
          <w:color w:val="333333"/>
          <w:sz w:val="15"/>
          <w:szCs w:val="15"/>
        </w:rPr>
        <w:fldChar w:fldCharType="begin"/>
      </w:r>
      <w:r w:rsidRPr="00656147">
        <w:rPr>
          <w:rFonts w:ascii="Times New Roman" w:eastAsia="Times New Roman" w:hAnsi="Times New Roman" w:cs="Times New Roman"/>
          <w:color w:val="333333"/>
          <w:sz w:val="15"/>
          <w:szCs w:val="15"/>
        </w:rPr>
        <w:instrText xml:space="preserve"> HYPERLINK "https://www.thetorah.com/article/do-not-covet-is-it-a-feeling-or-an-action" </w:instrText>
      </w:r>
      <w:r w:rsidRPr="00656147">
        <w:rPr>
          <w:rFonts w:ascii="Times New Roman" w:eastAsia="Times New Roman" w:hAnsi="Times New Roman" w:cs="Times New Roman"/>
          <w:color w:val="333333"/>
          <w:sz w:val="15"/>
          <w:szCs w:val="15"/>
        </w:rPr>
        <w:fldChar w:fldCharType="separate"/>
      </w:r>
    </w:p>
    <w:p w:rsidR="00656147" w:rsidRPr="00656147" w:rsidRDefault="00656147" w:rsidP="00656147">
      <w:pPr>
        <w:shd w:val="clear" w:color="auto" w:fill="FFFFFF"/>
        <w:spacing w:after="0" w:line="240" w:lineRule="auto"/>
        <w:rPr>
          <w:rFonts w:ascii="Times New Roman" w:eastAsia="Times New Roman" w:hAnsi="Times New Roman" w:cs="Times New Roman"/>
          <w:color w:val="C32202"/>
          <w:sz w:val="20"/>
          <w:szCs w:val="20"/>
        </w:rPr>
      </w:pPr>
      <w:r w:rsidRPr="00656147">
        <w:rPr>
          <w:rFonts w:ascii="Times New Roman" w:eastAsia="Times New Roman" w:hAnsi="Times New Roman" w:cs="Times New Roman"/>
          <w:color w:val="C32202"/>
          <w:sz w:val="20"/>
          <w:szCs w:val="20"/>
        </w:rPr>
        <w:t>View Footnotes</w:t>
      </w:r>
    </w:p>
    <w:p w:rsidR="00656147" w:rsidRPr="00656147" w:rsidRDefault="00656147" w:rsidP="00656147">
      <w:pPr>
        <w:shd w:val="clear" w:color="auto" w:fill="FFFFFF"/>
        <w:spacing w:after="0" w:line="24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2E2E2E"/>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do-not-covet-is-it-a-feeling-or-an-action" style="width:24pt;height:24pt" o:button="t"/>
        </w:pict>
      </w:r>
      <w:r w:rsidRPr="00656147">
        <w:rPr>
          <w:rFonts w:ascii="Times New Roman" w:eastAsia="Times New Roman" w:hAnsi="Times New Roman" w:cs="Times New Roman"/>
          <w:color w:val="333333"/>
          <w:sz w:val="15"/>
          <w:szCs w:val="15"/>
        </w:rPr>
        <w:fldChar w:fldCharType="end"/>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tl/>
        </w:rPr>
      </w:pPr>
      <w:r w:rsidRPr="00656147">
        <w:rPr>
          <w:rFonts w:ascii="Times New Roman" w:eastAsia="Times New Roman" w:hAnsi="Times New Roman" w:cs="Times New Roman"/>
          <w:color w:val="333333"/>
          <w:sz w:val="15"/>
          <w:szCs w:val="15"/>
        </w:rPr>
        <w:t>The LXX also includes after ox and donkey “or any of his cattle.”</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 xml:space="preserve">The SP uses </w:t>
      </w:r>
      <w:proofErr w:type="spellStart"/>
      <w:r w:rsidRPr="00656147">
        <w:rPr>
          <w:rFonts w:ascii="Times New Roman" w:eastAsia="Times New Roman" w:hAnsi="Times New Roman" w:cs="Times New Roman"/>
          <w:color w:val="333333"/>
          <w:sz w:val="15"/>
          <w:szCs w:val="15"/>
          <w:rtl/>
          <w:lang w:bidi="he-IL"/>
        </w:rPr>
        <w:t>תחמד</w:t>
      </w:r>
      <w:proofErr w:type="spellEnd"/>
      <w:r w:rsidRPr="00656147">
        <w:rPr>
          <w:rFonts w:ascii="Times New Roman" w:eastAsia="Times New Roman" w:hAnsi="Times New Roman" w:cs="Times New Roman"/>
          <w:color w:val="333333"/>
          <w:sz w:val="15"/>
          <w:szCs w:val="15"/>
        </w:rPr>
        <w:t xml:space="preserve"> in both cases; the LXX uses the same verb both times, </w:t>
      </w:r>
      <w:proofErr w:type="spellStart"/>
      <w:r w:rsidRPr="00656147">
        <w:rPr>
          <w:rFonts w:ascii="Times New Roman" w:eastAsia="Times New Roman" w:hAnsi="Times New Roman" w:cs="Times New Roman"/>
          <w:color w:val="333333"/>
          <w:sz w:val="15"/>
          <w:szCs w:val="15"/>
        </w:rPr>
        <w:t>ἐπιθυμήσεις</w:t>
      </w:r>
      <w:proofErr w:type="spellEnd"/>
      <w:r w:rsidRPr="00656147">
        <w:rPr>
          <w:rFonts w:ascii="Times New Roman" w:eastAsia="Times New Roman" w:hAnsi="Times New Roman" w:cs="Times New Roman"/>
          <w:color w:val="333333"/>
          <w:sz w:val="15"/>
          <w:szCs w:val="15"/>
        </w:rPr>
        <w:t>, which means “crave, desire, long for.” This is the same verb it uses in Exodus.</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From one perspective, the most significant difference in MT between Deuteronomy and Exodus is that the prohibition regarding coveting your neighbor’s wife appears separately, i.e., not as a subcategory of “household,” but as its own prohibition, with the list of household items that one is forbidden to “crave” coming afterwards. The matter is different in the LXX and the SP, however, which elide the differences between Deuteronomy and Exodus, but in opposite ways. LXX follows Deuteronomy, and has desiring your neighbor’s wife as a separate prohibition in both versions. In contrast, SP follows Exodus, and lists the wife as a subcategory of “household items” in both versions.</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In addition to the change in order and the change in verb, the list is slightly expanded in Deuteronomy, as it includes a reference to “his field” that is absent in Exodus. Again, the LXX includes “or any of his cattle” after “ox and donkey.”</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 xml:space="preserve">See discussion in, Alexander </w:t>
      </w:r>
      <w:proofErr w:type="spellStart"/>
      <w:r w:rsidRPr="00656147">
        <w:rPr>
          <w:rFonts w:ascii="Times New Roman" w:eastAsia="Times New Roman" w:hAnsi="Times New Roman" w:cs="Times New Roman"/>
          <w:color w:val="333333"/>
          <w:sz w:val="15"/>
          <w:szCs w:val="15"/>
        </w:rPr>
        <w:t>Rofé</w:t>
      </w:r>
      <w:proofErr w:type="spellEnd"/>
      <w:r w:rsidRPr="00656147">
        <w:rPr>
          <w:rFonts w:ascii="Times New Roman" w:eastAsia="Times New Roman" w:hAnsi="Times New Roman" w:cs="Times New Roman"/>
          <w:color w:val="333333"/>
          <w:sz w:val="15"/>
          <w:szCs w:val="15"/>
        </w:rPr>
        <w:t xml:space="preserve">, “The Tenth Commandment in the Light of Four </w:t>
      </w:r>
      <w:proofErr w:type="spellStart"/>
      <w:r w:rsidRPr="00656147">
        <w:rPr>
          <w:rFonts w:ascii="Times New Roman" w:eastAsia="Times New Roman" w:hAnsi="Times New Roman" w:cs="Times New Roman"/>
          <w:color w:val="333333"/>
          <w:sz w:val="15"/>
          <w:szCs w:val="15"/>
        </w:rPr>
        <w:t>Deuteronomic</w:t>
      </w:r>
      <w:proofErr w:type="spellEnd"/>
      <w:r w:rsidRPr="00656147">
        <w:rPr>
          <w:rFonts w:ascii="Times New Roman" w:eastAsia="Times New Roman" w:hAnsi="Times New Roman" w:cs="Times New Roman"/>
          <w:color w:val="333333"/>
          <w:sz w:val="15"/>
          <w:szCs w:val="15"/>
        </w:rPr>
        <w:t xml:space="preserve"> Laws,” in </w:t>
      </w:r>
      <w:r w:rsidRPr="00656147">
        <w:rPr>
          <w:rFonts w:ascii="Times New Roman" w:eastAsia="Times New Roman" w:hAnsi="Times New Roman" w:cs="Times New Roman"/>
          <w:i/>
          <w:iCs/>
          <w:color w:val="333333"/>
          <w:sz w:val="15"/>
        </w:rPr>
        <w:t>The Ten Commandments in History and Tradition</w:t>
      </w:r>
      <w:r w:rsidRPr="00656147">
        <w:rPr>
          <w:rFonts w:ascii="Times New Roman" w:eastAsia="Times New Roman" w:hAnsi="Times New Roman" w:cs="Times New Roman"/>
          <w:color w:val="333333"/>
          <w:sz w:val="15"/>
          <w:szCs w:val="15"/>
        </w:rPr>
        <w:t> (eds. Ben-</w:t>
      </w:r>
      <w:proofErr w:type="spellStart"/>
      <w:r w:rsidRPr="00656147">
        <w:rPr>
          <w:rFonts w:ascii="Times New Roman" w:eastAsia="Times New Roman" w:hAnsi="Times New Roman" w:cs="Times New Roman"/>
          <w:color w:val="333333"/>
          <w:sz w:val="15"/>
          <w:szCs w:val="15"/>
        </w:rPr>
        <w:t>Tsiyon</w:t>
      </w:r>
      <w:proofErr w:type="spellEnd"/>
      <w:r w:rsidRPr="00656147">
        <w:rPr>
          <w:rFonts w:ascii="Times New Roman" w:eastAsia="Times New Roman" w:hAnsi="Times New Roman" w:cs="Times New Roman"/>
          <w:color w:val="333333"/>
          <w:sz w:val="15"/>
          <w:szCs w:val="15"/>
        </w:rPr>
        <w:t xml:space="preserve"> Segal and </w:t>
      </w:r>
      <w:proofErr w:type="spellStart"/>
      <w:r w:rsidRPr="00656147">
        <w:rPr>
          <w:rFonts w:ascii="Times New Roman" w:eastAsia="Times New Roman" w:hAnsi="Times New Roman" w:cs="Times New Roman"/>
          <w:color w:val="333333"/>
          <w:sz w:val="15"/>
          <w:szCs w:val="15"/>
        </w:rPr>
        <w:t>Gershon</w:t>
      </w:r>
      <w:proofErr w:type="spellEnd"/>
      <w:r w:rsidRPr="00656147">
        <w:rPr>
          <w:rFonts w:ascii="Times New Roman" w:eastAsia="Times New Roman" w:hAnsi="Times New Roman" w:cs="Times New Roman"/>
          <w:color w:val="333333"/>
          <w:sz w:val="15"/>
          <w:szCs w:val="15"/>
        </w:rPr>
        <w:t xml:space="preserve"> Levi; Jerusalem: </w:t>
      </w:r>
      <w:proofErr w:type="spellStart"/>
      <w:r w:rsidRPr="00656147">
        <w:rPr>
          <w:rFonts w:ascii="Times New Roman" w:eastAsia="Times New Roman" w:hAnsi="Times New Roman" w:cs="Times New Roman"/>
          <w:color w:val="333333"/>
          <w:sz w:val="15"/>
          <w:szCs w:val="15"/>
        </w:rPr>
        <w:t>Magnes</w:t>
      </w:r>
      <w:proofErr w:type="spellEnd"/>
      <w:r w:rsidRPr="00656147">
        <w:rPr>
          <w:rFonts w:ascii="Times New Roman" w:eastAsia="Times New Roman" w:hAnsi="Times New Roman" w:cs="Times New Roman"/>
          <w:color w:val="333333"/>
          <w:sz w:val="15"/>
          <w:szCs w:val="15"/>
        </w:rPr>
        <w:t>, 1990), 45-65.</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 xml:space="preserve">See, e.g., Num 11:4 where </w:t>
      </w:r>
      <w:r w:rsidRPr="00656147">
        <w:rPr>
          <w:rFonts w:ascii="Times New Roman" w:eastAsia="Times New Roman" w:hAnsi="Times New Roman" w:cs="Times New Roman"/>
          <w:color w:val="333333"/>
          <w:sz w:val="15"/>
          <w:szCs w:val="15"/>
          <w:rtl/>
          <w:lang w:bidi="he-IL"/>
        </w:rPr>
        <w:t xml:space="preserve">ויתאוו </w:t>
      </w:r>
      <w:proofErr w:type="spellStart"/>
      <w:r w:rsidRPr="00656147">
        <w:rPr>
          <w:rFonts w:ascii="Times New Roman" w:eastAsia="Times New Roman" w:hAnsi="Times New Roman" w:cs="Times New Roman"/>
          <w:color w:val="333333"/>
          <w:sz w:val="15"/>
          <w:szCs w:val="15"/>
          <w:rtl/>
          <w:lang w:bidi="he-IL"/>
        </w:rPr>
        <w:t>תאוה</w:t>
      </w:r>
      <w:proofErr w:type="spellEnd"/>
      <w:r w:rsidRPr="00656147">
        <w:rPr>
          <w:rFonts w:ascii="Times New Roman" w:eastAsia="Times New Roman" w:hAnsi="Times New Roman" w:cs="Times New Roman"/>
          <w:color w:val="333333"/>
          <w:sz w:val="15"/>
          <w:szCs w:val="15"/>
        </w:rPr>
        <w:t xml:space="preserve"> “craved a craving” is again translated with the Greek</w:t>
      </w:r>
      <w:r w:rsidR="00800B81">
        <w:rPr>
          <w:rFonts w:ascii="Times New Roman" w:eastAsia="Times New Roman" w:hAnsi="Times New Roman" w:cs="Times New Roman"/>
          <w:color w:val="333333"/>
          <w:sz w:val="15"/>
          <w:szCs w:val="15"/>
        </w:rPr>
        <w:t xml:space="preserve"> </w:t>
      </w:r>
      <w:proofErr w:type="spellStart"/>
      <w:r w:rsidRPr="00656147">
        <w:rPr>
          <w:rFonts w:ascii="Times New Roman" w:eastAsia="Times New Roman" w:hAnsi="Times New Roman" w:cs="Times New Roman"/>
          <w:i/>
          <w:iCs/>
          <w:color w:val="333333"/>
          <w:sz w:val="15"/>
        </w:rPr>
        <w:t>epithumeo</w:t>
      </w:r>
      <w:proofErr w:type="spellEnd"/>
      <w:r w:rsidRPr="00656147">
        <w:rPr>
          <w:rFonts w:ascii="Times New Roman" w:eastAsia="Times New Roman" w:hAnsi="Times New Roman" w:cs="Times New Roman"/>
          <w:color w:val="333333"/>
          <w:sz w:val="15"/>
          <w:szCs w:val="15"/>
        </w:rPr>
        <w:t>. It is also possible that the LXX translation of Deuteronomy is harmonizing with Exodus, which would also explain why he adjusts the word order in Exodus, to harmonize with Deuteronomy. Alternatively, it is possible that he had a different </w:t>
      </w:r>
      <w:proofErr w:type="spellStart"/>
      <w:r w:rsidRPr="00656147">
        <w:rPr>
          <w:rFonts w:ascii="Times New Roman" w:eastAsia="Times New Roman" w:hAnsi="Times New Roman" w:cs="Times New Roman"/>
          <w:i/>
          <w:iCs/>
          <w:color w:val="333333"/>
          <w:sz w:val="15"/>
        </w:rPr>
        <w:t>Vorlage</w:t>
      </w:r>
      <w:proofErr w:type="spellEnd"/>
      <w:r w:rsidRPr="00656147">
        <w:rPr>
          <w:rFonts w:ascii="Times New Roman" w:eastAsia="Times New Roman" w:hAnsi="Times New Roman" w:cs="Times New Roman"/>
          <w:color w:val="333333"/>
          <w:sz w:val="15"/>
          <w:szCs w:val="15"/>
        </w:rPr>
        <w:t>, and that the harmonizing occurred at an earlier stage.</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 xml:space="preserve">This is a popular </w:t>
      </w:r>
      <w:proofErr w:type="spellStart"/>
      <w:r w:rsidRPr="00656147">
        <w:rPr>
          <w:rFonts w:ascii="Times New Roman" w:eastAsia="Times New Roman" w:hAnsi="Times New Roman" w:cs="Times New Roman"/>
          <w:color w:val="333333"/>
          <w:sz w:val="15"/>
          <w:szCs w:val="15"/>
        </w:rPr>
        <w:t>midrashic</w:t>
      </w:r>
      <w:proofErr w:type="spellEnd"/>
      <w:r w:rsidRPr="00656147">
        <w:rPr>
          <w:rFonts w:ascii="Times New Roman" w:eastAsia="Times New Roman" w:hAnsi="Times New Roman" w:cs="Times New Roman"/>
          <w:color w:val="333333"/>
          <w:sz w:val="15"/>
          <w:szCs w:val="15"/>
        </w:rPr>
        <w:t xml:space="preserve"> theme that goes back to the earliest </w:t>
      </w:r>
      <w:proofErr w:type="spellStart"/>
      <w:r w:rsidRPr="00656147">
        <w:rPr>
          <w:rFonts w:ascii="Times New Roman" w:eastAsia="Times New Roman" w:hAnsi="Times New Roman" w:cs="Times New Roman"/>
          <w:color w:val="333333"/>
          <w:sz w:val="15"/>
          <w:szCs w:val="15"/>
        </w:rPr>
        <w:t>midrashic</w:t>
      </w:r>
      <w:proofErr w:type="spellEnd"/>
      <w:r w:rsidRPr="00656147">
        <w:rPr>
          <w:rFonts w:ascii="Times New Roman" w:eastAsia="Times New Roman" w:hAnsi="Times New Roman" w:cs="Times New Roman"/>
          <w:color w:val="333333"/>
          <w:sz w:val="15"/>
          <w:szCs w:val="15"/>
        </w:rPr>
        <w:t xml:space="preserve"> compilations, such as the 3</w:t>
      </w:r>
      <w:r w:rsidRPr="00656147">
        <w:rPr>
          <w:rFonts w:ascii="Times New Roman" w:eastAsia="Times New Roman" w:hAnsi="Times New Roman" w:cs="Times New Roman"/>
          <w:color w:val="333333"/>
          <w:sz w:val="11"/>
          <w:szCs w:val="11"/>
          <w:vertAlign w:val="superscript"/>
        </w:rPr>
        <w:t>rd</w:t>
      </w:r>
      <w:r w:rsidRPr="00656147">
        <w:rPr>
          <w:rFonts w:ascii="Times New Roman" w:eastAsia="Times New Roman" w:hAnsi="Times New Roman" w:cs="Times New Roman"/>
          <w:color w:val="333333"/>
          <w:sz w:val="15"/>
          <w:szCs w:val="15"/>
        </w:rPr>
        <w:t> century </w:t>
      </w:r>
      <w:proofErr w:type="spellStart"/>
      <w:r w:rsidRPr="00656147">
        <w:rPr>
          <w:rFonts w:ascii="Times New Roman" w:eastAsia="Times New Roman" w:hAnsi="Times New Roman" w:cs="Times New Roman"/>
          <w:i/>
          <w:iCs/>
          <w:color w:val="333333"/>
          <w:sz w:val="15"/>
        </w:rPr>
        <w:t>Mekhilta</w:t>
      </w:r>
      <w:proofErr w:type="spellEnd"/>
      <w:r w:rsidRPr="00656147">
        <w:rPr>
          <w:rFonts w:ascii="Times New Roman" w:eastAsia="Times New Roman" w:hAnsi="Times New Roman" w:cs="Times New Roman"/>
          <w:i/>
          <w:iCs/>
          <w:color w:val="333333"/>
          <w:sz w:val="15"/>
        </w:rPr>
        <w:t xml:space="preserve"> de-Rabbi </w:t>
      </w:r>
      <w:proofErr w:type="spellStart"/>
      <w:r w:rsidRPr="00656147">
        <w:rPr>
          <w:rFonts w:ascii="Times New Roman" w:eastAsia="Times New Roman" w:hAnsi="Times New Roman" w:cs="Times New Roman"/>
          <w:i/>
          <w:iCs/>
          <w:color w:val="333333"/>
          <w:sz w:val="15"/>
        </w:rPr>
        <w:t>Yishmael</w:t>
      </w:r>
      <w:proofErr w:type="spellEnd"/>
      <w:r w:rsidRPr="00656147">
        <w:rPr>
          <w:rFonts w:ascii="Times New Roman" w:eastAsia="Times New Roman" w:hAnsi="Times New Roman" w:cs="Times New Roman"/>
          <w:color w:val="333333"/>
          <w:sz w:val="15"/>
          <w:szCs w:val="15"/>
        </w:rPr>
        <w:t> (</w:t>
      </w:r>
      <w:proofErr w:type="spellStart"/>
      <w:r w:rsidRPr="00656147">
        <w:rPr>
          <w:rFonts w:ascii="Times New Roman" w:eastAsia="Times New Roman" w:hAnsi="Times New Roman" w:cs="Times New Roman"/>
          <w:color w:val="333333"/>
          <w:sz w:val="15"/>
          <w:szCs w:val="15"/>
        </w:rPr>
        <w:t>Yitro</w:t>
      </w:r>
      <w:proofErr w:type="spellEnd"/>
      <w:r w:rsidRPr="00656147">
        <w:rPr>
          <w:rFonts w:ascii="Times New Roman" w:eastAsia="Times New Roman" w:hAnsi="Times New Roman" w:cs="Times New Roman"/>
          <w:color w:val="333333"/>
          <w:sz w:val="15"/>
          <w:szCs w:val="15"/>
        </w:rPr>
        <w:t>, </w:t>
      </w:r>
      <w:proofErr w:type="spellStart"/>
      <w:r w:rsidRPr="00656147">
        <w:rPr>
          <w:rFonts w:ascii="Times New Roman" w:eastAsia="Times New Roman" w:hAnsi="Times New Roman" w:cs="Times New Roman"/>
          <w:i/>
          <w:iCs/>
          <w:color w:val="333333"/>
          <w:sz w:val="15"/>
        </w:rPr>
        <w:t>BeChodesh</w:t>
      </w:r>
      <w:proofErr w:type="spellEnd"/>
      <w:r w:rsidRPr="00656147">
        <w:rPr>
          <w:rFonts w:ascii="Times New Roman" w:eastAsia="Times New Roman" w:hAnsi="Times New Roman" w:cs="Times New Roman"/>
          <w:color w:val="333333"/>
          <w:sz w:val="15"/>
          <w:szCs w:val="15"/>
        </w:rPr>
        <w:t> 8), though which commandment from the second set should be paired with which commandment from the first set differs between sources.</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proofErr w:type="spellStart"/>
      <w:r w:rsidRPr="00656147">
        <w:rPr>
          <w:rFonts w:ascii="Times New Roman" w:eastAsia="Times New Roman" w:hAnsi="Times New Roman" w:cs="Times New Roman"/>
          <w:color w:val="333333"/>
          <w:sz w:val="15"/>
          <w:szCs w:val="15"/>
        </w:rPr>
        <w:t>Counterintuitively</w:t>
      </w:r>
      <w:proofErr w:type="spellEnd"/>
      <w:r w:rsidRPr="00656147">
        <w:rPr>
          <w:rFonts w:ascii="Times New Roman" w:eastAsia="Times New Roman" w:hAnsi="Times New Roman" w:cs="Times New Roman"/>
          <w:color w:val="333333"/>
          <w:sz w:val="15"/>
          <w:szCs w:val="15"/>
        </w:rPr>
        <w:t>, some traditional sources leave room for “positive coveting”; specifically, the </w:t>
      </w:r>
      <w:proofErr w:type="spellStart"/>
      <w:r w:rsidRPr="00656147">
        <w:rPr>
          <w:rFonts w:ascii="Times New Roman" w:eastAsia="Times New Roman" w:hAnsi="Times New Roman" w:cs="Times New Roman"/>
          <w:i/>
          <w:iCs/>
          <w:color w:val="333333"/>
          <w:sz w:val="15"/>
        </w:rPr>
        <w:t>Tz’enah</w:t>
      </w:r>
      <w:proofErr w:type="spellEnd"/>
      <w:r w:rsidRPr="00656147">
        <w:rPr>
          <w:rFonts w:ascii="Times New Roman" w:eastAsia="Times New Roman" w:hAnsi="Times New Roman" w:cs="Times New Roman"/>
          <w:i/>
          <w:iCs/>
          <w:color w:val="333333"/>
          <w:sz w:val="15"/>
        </w:rPr>
        <w:t xml:space="preserve"> </w:t>
      </w:r>
      <w:proofErr w:type="spellStart"/>
      <w:r w:rsidRPr="00656147">
        <w:rPr>
          <w:rFonts w:ascii="Times New Roman" w:eastAsia="Times New Roman" w:hAnsi="Times New Roman" w:cs="Times New Roman"/>
          <w:i/>
          <w:iCs/>
          <w:color w:val="333333"/>
          <w:sz w:val="15"/>
        </w:rPr>
        <w:t>Ur’enah</w:t>
      </w:r>
      <w:proofErr w:type="spellEnd"/>
      <w:r w:rsidRPr="00656147">
        <w:rPr>
          <w:rFonts w:ascii="Times New Roman" w:eastAsia="Times New Roman" w:hAnsi="Times New Roman" w:cs="Times New Roman"/>
          <w:i/>
          <w:iCs/>
          <w:color w:val="333333"/>
          <w:sz w:val="15"/>
        </w:rPr>
        <w:t>, </w:t>
      </w:r>
      <w:r w:rsidRPr="00656147">
        <w:rPr>
          <w:rFonts w:ascii="Times New Roman" w:eastAsia="Times New Roman" w:hAnsi="Times New Roman" w:cs="Times New Roman"/>
          <w:color w:val="333333"/>
          <w:sz w:val="15"/>
          <w:szCs w:val="15"/>
        </w:rPr>
        <w:t>the medieval Yiddish paraphrase of portions of the Hebrew Bible written in the late 16</w:t>
      </w:r>
      <w:r w:rsidRPr="00656147">
        <w:rPr>
          <w:rFonts w:ascii="Times New Roman" w:eastAsia="Times New Roman" w:hAnsi="Times New Roman" w:cs="Times New Roman"/>
          <w:color w:val="333333"/>
          <w:sz w:val="11"/>
          <w:szCs w:val="11"/>
          <w:vertAlign w:val="superscript"/>
        </w:rPr>
        <w:t>th</w:t>
      </w:r>
      <w:r w:rsidRPr="00656147">
        <w:rPr>
          <w:rFonts w:ascii="Times New Roman" w:eastAsia="Times New Roman" w:hAnsi="Times New Roman" w:cs="Times New Roman"/>
          <w:color w:val="333333"/>
          <w:sz w:val="15"/>
          <w:szCs w:val="15"/>
        </w:rPr>
        <w:t xml:space="preserve"> century by R. Jacob </w:t>
      </w:r>
      <w:proofErr w:type="spellStart"/>
      <w:r w:rsidRPr="00656147">
        <w:rPr>
          <w:rFonts w:ascii="Times New Roman" w:eastAsia="Times New Roman" w:hAnsi="Times New Roman" w:cs="Times New Roman"/>
          <w:color w:val="333333"/>
          <w:sz w:val="15"/>
          <w:szCs w:val="15"/>
        </w:rPr>
        <w:t>ben</w:t>
      </w:r>
      <w:proofErr w:type="spellEnd"/>
      <w:r w:rsidRPr="00656147">
        <w:rPr>
          <w:rFonts w:ascii="Times New Roman" w:eastAsia="Times New Roman" w:hAnsi="Times New Roman" w:cs="Times New Roman"/>
          <w:color w:val="333333"/>
          <w:sz w:val="15"/>
          <w:szCs w:val="15"/>
        </w:rPr>
        <w:t xml:space="preserve"> Isaac Ashkenazi (1550-1625), and especially popular among women</w:t>
      </w:r>
      <w:r w:rsidRPr="00656147">
        <w:rPr>
          <w:rFonts w:ascii="Times New Roman" w:eastAsia="Times New Roman" w:hAnsi="Times New Roman" w:cs="Times New Roman"/>
          <w:i/>
          <w:iCs/>
          <w:color w:val="333333"/>
          <w:sz w:val="15"/>
        </w:rPr>
        <w:t>.</w:t>
      </w:r>
      <w:r w:rsidRPr="00656147">
        <w:rPr>
          <w:rFonts w:ascii="Times New Roman" w:eastAsia="Times New Roman" w:hAnsi="Times New Roman" w:cs="Times New Roman"/>
          <w:color w:val="333333"/>
          <w:sz w:val="15"/>
          <w:szCs w:val="15"/>
        </w:rPr>
        <w:t> It offers this example (</w:t>
      </w:r>
      <w:proofErr w:type="spellStart"/>
      <w:r w:rsidRPr="00656147">
        <w:rPr>
          <w:rFonts w:ascii="Times New Roman" w:eastAsia="Times New Roman" w:hAnsi="Times New Roman" w:cs="Times New Roman"/>
          <w:i/>
          <w:iCs/>
          <w:color w:val="333333"/>
          <w:sz w:val="15"/>
        </w:rPr>
        <w:t>Yitro</w:t>
      </w:r>
      <w:proofErr w:type="spellEnd"/>
      <w:r w:rsidRPr="00656147">
        <w:rPr>
          <w:rFonts w:ascii="Times New Roman" w:eastAsia="Times New Roman" w:hAnsi="Times New Roman" w:cs="Times New Roman"/>
          <w:color w:val="333333"/>
          <w:sz w:val="15"/>
          <w:szCs w:val="15"/>
        </w:rPr>
        <w:t>):</w:t>
      </w:r>
    </w:p>
    <w:p w:rsidR="00656147" w:rsidRPr="00656147" w:rsidRDefault="00656147" w:rsidP="00656147">
      <w:pPr>
        <w:shd w:val="clear" w:color="auto" w:fill="FFFFFF"/>
        <w:spacing w:after="100" w:line="290" w:lineRule="atLeast"/>
        <w:ind w:left="720"/>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Do not envy your friend’s prosperity. This is a sin of the heart, and a very grave one…. [But] if you see your friend learning Torah, doing good deeds, and causing others to study Torah, it is permissible to envy him his accomplishments in order to be spurred on to similar deeds. It is also permitted to covet a friend’s daughter as a wife for one’s son.</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 xml:space="preserve">The </w:t>
      </w:r>
      <w:proofErr w:type="spellStart"/>
      <w:r w:rsidRPr="00656147">
        <w:rPr>
          <w:rFonts w:ascii="Times New Roman" w:eastAsia="Times New Roman" w:hAnsi="Times New Roman" w:cs="Times New Roman"/>
          <w:color w:val="333333"/>
          <w:sz w:val="15"/>
          <w:szCs w:val="15"/>
        </w:rPr>
        <w:t>genizah</w:t>
      </w:r>
      <w:proofErr w:type="spellEnd"/>
      <w:r w:rsidRPr="00656147">
        <w:rPr>
          <w:rFonts w:ascii="Times New Roman" w:eastAsia="Times New Roman" w:hAnsi="Times New Roman" w:cs="Times New Roman"/>
          <w:color w:val="333333"/>
          <w:sz w:val="15"/>
          <w:szCs w:val="15"/>
        </w:rPr>
        <w:t xml:space="preserve"> fragment is broken here and this line has no parallel in </w:t>
      </w:r>
      <w:proofErr w:type="spellStart"/>
      <w:r w:rsidRPr="00656147">
        <w:rPr>
          <w:rFonts w:ascii="Times New Roman" w:eastAsia="Times New Roman" w:hAnsi="Times New Roman" w:cs="Times New Roman"/>
          <w:i/>
          <w:iCs/>
          <w:color w:val="333333"/>
          <w:sz w:val="15"/>
        </w:rPr>
        <w:t>Midrash</w:t>
      </w:r>
      <w:proofErr w:type="spellEnd"/>
      <w:r w:rsidRPr="00656147">
        <w:rPr>
          <w:rFonts w:ascii="Times New Roman" w:eastAsia="Times New Roman" w:hAnsi="Times New Roman" w:cs="Times New Roman"/>
          <w:i/>
          <w:iCs/>
          <w:color w:val="333333"/>
          <w:sz w:val="15"/>
        </w:rPr>
        <w:t xml:space="preserve"> </w:t>
      </w:r>
      <w:proofErr w:type="spellStart"/>
      <w:r w:rsidRPr="00656147">
        <w:rPr>
          <w:rFonts w:ascii="Times New Roman" w:eastAsia="Times New Roman" w:hAnsi="Times New Roman" w:cs="Times New Roman"/>
          <w:i/>
          <w:iCs/>
          <w:color w:val="333333"/>
          <w:sz w:val="15"/>
        </w:rPr>
        <w:t>HaGadol</w:t>
      </w:r>
      <w:proofErr w:type="spellEnd"/>
      <w:r w:rsidRPr="00656147">
        <w:rPr>
          <w:rFonts w:ascii="Times New Roman" w:eastAsia="Times New Roman" w:hAnsi="Times New Roman" w:cs="Times New Roman"/>
          <w:color w:val="333333"/>
          <w:sz w:val="15"/>
          <w:szCs w:val="15"/>
        </w:rPr>
        <w:t>.</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Maimonides continues in the same vein as </w:t>
      </w:r>
      <w:proofErr w:type="spellStart"/>
      <w:r w:rsidRPr="00656147">
        <w:rPr>
          <w:rFonts w:ascii="Times New Roman" w:eastAsia="Times New Roman" w:hAnsi="Times New Roman" w:cs="Times New Roman"/>
          <w:i/>
          <w:iCs/>
          <w:color w:val="333333"/>
          <w:sz w:val="15"/>
        </w:rPr>
        <w:t>Mekhilta</w:t>
      </w:r>
      <w:proofErr w:type="spellEnd"/>
      <w:r w:rsidRPr="00656147">
        <w:rPr>
          <w:rFonts w:ascii="Times New Roman" w:eastAsia="Times New Roman" w:hAnsi="Times New Roman" w:cs="Times New Roman"/>
          <w:i/>
          <w:iCs/>
          <w:color w:val="333333"/>
          <w:sz w:val="15"/>
        </w:rPr>
        <w:t xml:space="preserve"> de-</w:t>
      </w:r>
      <w:proofErr w:type="spellStart"/>
      <w:r w:rsidRPr="00656147">
        <w:rPr>
          <w:rFonts w:ascii="Times New Roman" w:eastAsia="Times New Roman" w:hAnsi="Times New Roman" w:cs="Times New Roman"/>
          <w:i/>
          <w:iCs/>
          <w:color w:val="333333"/>
          <w:sz w:val="15"/>
        </w:rPr>
        <w:t>Rashbi</w:t>
      </w:r>
      <w:proofErr w:type="spellEnd"/>
      <w:r w:rsidRPr="00656147">
        <w:rPr>
          <w:rFonts w:ascii="Times New Roman" w:eastAsia="Times New Roman" w:hAnsi="Times New Roman" w:cs="Times New Roman"/>
          <w:color w:val="333333"/>
          <w:sz w:val="15"/>
          <w:szCs w:val="15"/>
        </w:rPr>
        <w:t>, arguing that failed coveting leads to robbery (1:11):</w:t>
      </w:r>
    </w:p>
    <w:p w:rsidR="00656147" w:rsidRPr="00656147" w:rsidRDefault="00656147" w:rsidP="00656147">
      <w:pPr>
        <w:shd w:val="clear" w:color="auto" w:fill="FFFFFF"/>
        <w:bidi/>
        <w:spacing w:after="100" w:line="290" w:lineRule="atLeast"/>
        <w:ind w:left="1440"/>
        <w:textAlignment w:val="top"/>
        <w:rPr>
          <w:rFonts w:ascii="Times New Roman" w:eastAsia="Times New Roman" w:hAnsi="Times New Roman" w:cs="Times New Roman"/>
          <w:color w:val="333333"/>
          <w:sz w:val="17"/>
          <w:szCs w:val="17"/>
        </w:rPr>
      </w:pPr>
      <w:proofErr w:type="spellStart"/>
      <w:r w:rsidRPr="00656147">
        <w:rPr>
          <w:rFonts w:ascii="Times New Roman" w:eastAsia="Times New Roman" w:hAnsi="Times New Roman" w:cs="Times New Roman"/>
          <w:color w:val="333333"/>
          <w:sz w:val="27"/>
          <w:szCs w:val="27"/>
          <w:rtl/>
          <w:lang w:bidi="he-IL"/>
        </w:rPr>
        <w:t>התאוה</w:t>
      </w:r>
      <w:proofErr w:type="spellEnd"/>
      <w:r w:rsidRPr="00656147">
        <w:rPr>
          <w:rFonts w:ascii="Times New Roman" w:eastAsia="Times New Roman" w:hAnsi="Times New Roman" w:cs="Times New Roman"/>
          <w:color w:val="333333"/>
          <w:sz w:val="27"/>
          <w:szCs w:val="27"/>
          <w:rtl/>
          <w:lang w:bidi="he-IL"/>
        </w:rPr>
        <w:t xml:space="preserve"> מביאה לידי </w:t>
      </w:r>
      <w:proofErr w:type="spellStart"/>
      <w:r w:rsidRPr="00656147">
        <w:rPr>
          <w:rFonts w:ascii="Times New Roman" w:eastAsia="Times New Roman" w:hAnsi="Times New Roman" w:cs="Times New Roman"/>
          <w:color w:val="333333"/>
          <w:sz w:val="27"/>
          <w:szCs w:val="27"/>
          <w:rtl/>
          <w:lang w:bidi="he-IL"/>
        </w:rPr>
        <w:t>חימוד</w:t>
      </w:r>
      <w:proofErr w:type="spellEnd"/>
      <w:r w:rsidRPr="00656147">
        <w:rPr>
          <w:rFonts w:ascii="Times New Roman" w:eastAsia="Times New Roman" w:hAnsi="Times New Roman" w:cs="Times New Roman"/>
          <w:color w:val="333333"/>
          <w:sz w:val="27"/>
          <w:szCs w:val="27"/>
          <w:rtl/>
          <w:lang w:bidi="he-IL"/>
        </w:rPr>
        <w:t xml:space="preserve"> </w:t>
      </w:r>
      <w:proofErr w:type="spellStart"/>
      <w:r w:rsidRPr="00656147">
        <w:rPr>
          <w:rFonts w:ascii="Times New Roman" w:eastAsia="Times New Roman" w:hAnsi="Times New Roman" w:cs="Times New Roman"/>
          <w:color w:val="333333"/>
          <w:sz w:val="27"/>
          <w:szCs w:val="27"/>
          <w:rtl/>
          <w:lang w:bidi="he-IL"/>
        </w:rPr>
        <w:t>והחימוד</w:t>
      </w:r>
      <w:proofErr w:type="spellEnd"/>
      <w:r w:rsidRPr="00656147">
        <w:rPr>
          <w:rFonts w:ascii="Times New Roman" w:eastAsia="Times New Roman" w:hAnsi="Times New Roman" w:cs="Times New Roman"/>
          <w:color w:val="333333"/>
          <w:sz w:val="27"/>
          <w:szCs w:val="27"/>
          <w:rtl/>
          <w:lang w:bidi="he-IL"/>
        </w:rPr>
        <w:t xml:space="preserve"> מביא לידי גזל, שאם לא רצו הבעלים למכור אף על פי שהרבה להם בדמים והפציר ברעים יבא לידי גזל </w:t>
      </w:r>
      <w:proofErr w:type="spellStart"/>
      <w:r w:rsidRPr="00656147">
        <w:rPr>
          <w:rFonts w:ascii="Times New Roman" w:eastAsia="Times New Roman" w:hAnsi="Times New Roman" w:cs="Times New Roman"/>
          <w:color w:val="333333"/>
          <w:sz w:val="27"/>
          <w:szCs w:val="27"/>
          <w:rtl/>
          <w:lang w:bidi="he-IL"/>
        </w:rPr>
        <w:t>שנ</w:t>
      </w:r>
      <w:proofErr w:type="spellEnd"/>
      <w:r w:rsidRPr="00656147">
        <w:rPr>
          <w:rFonts w:ascii="Times New Roman" w:eastAsia="Times New Roman" w:hAnsi="Times New Roman" w:cs="Times New Roman"/>
          <w:color w:val="333333"/>
          <w:sz w:val="27"/>
          <w:szCs w:val="27"/>
          <w:rtl/>
          <w:lang w:bidi="he-IL"/>
        </w:rPr>
        <w:t xml:space="preserve">’ וחמדו בתים וגזלו, ואם עמדו </w:t>
      </w:r>
      <w:r w:rsidRPr="00656147">
        <w:rPr>
          <w:rFonts w:ascii="Times New Roman" w:eastAsia="Times New Roman" w:hAnsi="Times New Roman" w:cs="Times New Roman"/>
          <w:color w:val="333333"/>
          <w:sz w:val="27"/>
          <w:szCs w:val="27"/>
          <w:rtl/>
          <w:lang w:bidi="he-IL"/>
        </w:rPr>
        <w:lastRenderedPageBreak/>
        <w:t>הבעלים בפניו להציל ממונם או מנעוהו לגזול יבא לידי שפיכות דמים, צא ולמד ממעשה אחאב ונבות.</w:t>
      </w:r>
    </w:p>
    <w:p w:rsidR="00656147" w:rsidRPr="00656147" w:rsidRDefault="00656147" w:rsidP="00656147">
      <w:pPr>
        <w:shd w:val="clear" w:color="auto" w:fill="FFFFFF"/>
        <w:spacing w:after="0" w:line="480" w:lineRule="auto"/>
        <w:ind w:left="720"/>
        <w:rPr>
          <w:rFonts w:ascii="Times New Roman" w:eastAsia="Times New Roman" w:hAnsi="Times New Roman" w:cs="Times New Roman"/>
          <w:color w:val="333333"/>
          <w:sz w:val="15"/>
          <w:szCs w:val="15"/>
          <w:rtl/>
        </w:rPr>
      </w:pPr>
      <w:r w:rsidRPr="00656147">
        <w:rPr>
          <w:rFonts w:ascii="Times New Roman" w:eastAsia="Times New Roman" w:hAnsi="Times New Roman" w:cs="Times New Roman"/>
          <w:color w:val="333333"/>
          <w:sz w:val="15"/>
          <w:szCs w:val="15"/>
        </w:rPr>
        <w:t> </w:t>
      </w:r>
    </w:p>
    <w:p w:rsidR="00656147" w:rsidRPr="00656147" w:rsidRDefault="00656147" w:rsidP="00656147">
      <w:pPr>
        <w:shd w:val="clear" w:color="auto" w:fill="FFFFFF"/>
        <w:spacing w:after="0" w:line="290" w:lineRule="atLeast"/>
        <w:ind w:left="720"/>
        <w:textAlignment w:val="top"/>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27"/>
          <w:szCs w:val="27"/>
        </w:rPr>
        <w:t xml:space="preserve">Craving leads to coveting, and coveting leads to robbery, for if the owners do not wish to sell, even if one offers more and more money and has pressured his friends, he will come to rob him, for it says, “they coveted fields and took them.” And if the owners push back and try to keep their property or stop him from robbing them, it will end up in bloodshed, as we see in the story of Ahab and </w:t>
      </w:r>
      <w:proofErr w:type="spellStart"/>
      <w:r w:rsidRPr="00656147">
        <w:rPr>
          <w:rFonts w:ascii="Times New Roman" w:eastAsia="Times New Roman" w:hAnsi="Times New Roman" w:cs="Times New Roman"/>
          <w:color w:val="333333"/>
          <w:sz w:val="27"/>
          <w:szCs w:val="27"/>
        </w:rPr>
        <w:t>Naboth</w:t>
      </w:r>
      <w:proofErr w:type="spellEnd"/>
      <w:r w:rsidRPr="00656147">
        <w:rPr>
          <w:rFonts w:ascii="Times New Roman" w:eastAsia="Times New Roman" w:hAnsi="Times New Roman" w:cs="Times New Roman"/>
          <w:color w:val="333333"/>
          <w:sz w:val="27"/>
          <w:szCs w:val="27"/>
        </w:rPr>
        <w:t xml:space="preserve"> (1 Kings 21).</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Luke 6 has a shorter version of this speech, called the Sermon on the Plain, but as Luke’s version has no parallel to the verses we will discuss here, I will stick to Matthew’s terminology. For an accessible introduction to this sermon and its aims, see Dale C. Allison, Jr. </w:t>
      </w:r>
      <w:hyperlink r:id="rId6" w:tgtFrame="_blank" w:history="1">
        <w:r w:rsidRPr="00656147">
          <w:rPr>
            <w:rFonts w:ascii="Times New Roman" w:eastAsia="Times New Roman" w:hAnsi="Times New Roman" w:cs="Times New Roman"/>
            <w:color w:val="0000FF"/>
            <w:sz w:val="15"/>
            <w:u w:val="single"/>
          </w:rPr>
          <w:t>“Sermon on the Mount (Matt 5-7),”</w:t>
        </w:r>
      </w:hyperlink>
      <w:r w:rsidRPr="00656147">
        <w:rPr>
          <w:rFonts w:ascii="Times New Roman" w:eastAsia="Times New Roman" w:hAnsi="Times New Roman" w:cs="Times New Roman"/>
          <w:color w:val="333333"/>
          <w:sz w:val="15"/>
          <w:szCs w:val="15"/>
        </w:rPr>
        <w:t xml:space="preserve"> </w:t>
      </w:r>
      <w:r w:rsidRPr="00656147">
        <w:rPr>
          <w:rFonts w:ascii="Times New Roman" w:eastAsia="Times New Roman" w:hAnsi="Times New Roman" w:cs="Times New Roman"/>
          <w:i/>
          <w:iCs/>
          <w:color w:val="333333"/>
          <w:sz w:val="15"/>
        </w:rPr>
        <w:t>Bible Odyssey</w:t>
      </w:r>
      <w:r w:rsidRPr="00656147">
        <w:rPr>
          <w:rFonts w:ascii="Times New Roman" w:eastAsia="Times New Roman" w:hAnsi="Times New Roman" w:cs="Times New Roman"/>
          <w:color w:val="333333"/>
          <w:sz w:val="15"/>
          <w:szCs w:val="15"/>
        </w:rPr>
        <w:t xml:space="preserve"> [cited 26 Jan 2018].</w:t>
      </w:r>
    </w:p>
    <w:p w:rsidR="00656147" w:rsidRPr="00656147" w:rsidRDefault="00656147" w:rsidP="00656147">
      <w:pPr>
        <w:numPr>
          <w:ilvl w:val="0"/>
          <w:numId w:val="4"/>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656147">
        <w:rPr>
          <w:rFonts w:ascii="Times New Roman" w:eastAsia="Times New Roman" w:hAnsi="Times New Roman" w:cs="Times New Roman"/>
          <w:color w:val="333333"/>
          <w:sz w:val="15"/>
          <w:szCs w:val="15"/>
        </w:rPr>
        <w:t>The Gospel’s term for craving is standard Greek term used in the LXX for the prohibitions of coveting and craving.</w:t>
      </w:r>
    </w:p>
    <w:p w:rsidR="006267E8" w:rsidRDefault="006267E8"/>
    <w:sectPr w:rsidR="006267E8" w:rsidSect="006267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2C8"/>
    <w:multiLevelType w:val="multilevel"/>
    <w:tmpl w:val="707A6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A969FF"/>
    <w:multiLevelType w:val="multilevel"/>
    <w:tmpl w:val="6AF6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5D1358"/>
    <w:multiLevelType w:val="multilevel"/>
    <w:tmpl w:val="72B28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131FB5"/>
    <w:multiLevelType w:val="multilevel"/>
    <w:tmpl w:val="3B84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56147"/>
    <w:rsid w:val="006267E8"/>
    <w:rsid w:val="00656147"/>
    <w:rsid w:val="00800B8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E8"/>
  </w:style>
  <w:style w:type="paragraph" w:styleId="1">
    <w:name w:val="heading 1"/>
    <w:basedOn w:val="a"/>
    <w:link w:val="10"/>
    <w:uiPriority w:val="9"/>
    <w:qFormat/>
    <w:rsid w:val="006561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561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56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561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5614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65614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656147"/>
    <w:rPr>
      <w:rFonts w:ascii="Times New Roman" w:eastAsia="Times New Roman" w:hAnsi="Times New Roman" w:cs="Times New Roman"/>
      <w:b/>
      <w:bCs/>
      <w:sz w:val="27"/>
      <w:szCs w:val="27"/>
    </w:rPr>
  </w:style>
  <w:style w:type="character" w:customStyle="1" w:styleId="40">
    <w:name w:val="כותרת 4 תו"/>
    <w:basedOn w:val="a0"/>
    <w:link w:val="4"/>
    <w:uiPriority w:val="9"/>
    <w:rsid w:val="00656147"/>
    <w:rPr>
      <w:rFonts w:ascii="Times New Roman" w:eastAsia="Times New Roman" w:hAnsi="Times New Roman" w:cs="Times New Roman"/>
      <w:b/>
      <w:bCs/>
      <w:sz w:val="24"/>
      <w:szCs w:val="24"/>
    </w:rPr>
  </w:style>
  <w:style w:type="paragraph" w:styleId="NormalWeb">
    <w:name w:val="Normal (Web)"/>
    <w:basedOn w:val="a"/>
    <w:uiPriority w:val="99"/>
    <w:semiHidden/>
    <w:unhideWhenUsed/>
    <w:rsid w:val="006561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56147"/>
    <w:rPr>
      <w:color w:val="0000FF"/>
      <w:u w:val="single"/>
    </w:rPr>
  </w:style>
  <w:style w:type="paragraph" w:customStyle="1" w:styleId="name-big">
    <w:name w:val="name-big"/>
    <w:basedOn w:val="a"/>
    <w:rsid w:val="00656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6561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656147"/>
    <w:rPr>
      <w:i/>
      <w:iCs/>
    </w:rPr>
  </w:style>
  <w:style w:type="character" w:styleId="a4">
    <w:name w:val="Strong"/>
    <w:basedOn w:val="a0"/>
    <w:uiPriority w:val="22"/>
    <w:qFormat/>
    <w:rsid w:val="00656147"/>
    <w:rPr>
      <w:b/>
      <w:bCs/>
    </w:rPr>
  </w:style>
  <w:style w:type="paragraph" w:customStyle="1" w:styleId="small-sorce">
    <w:name w:val="small-sorce"/>
    <w:basedOn w:val="a"/>
    <w:rsid w:val="006561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5614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656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68698">
      <w:bodyDiv w:val="1"/>
      <w:marLeft w:val="0"/>
      <w:marRight w:val="0"/>
      <w:marTop w:val="0"/>
      <w:marBottom w:val="0"/>
      <w:divBdr>
        <w:top w:val="none" w:sz="0" w:space="0" w:color="auto"/>
        <w:left w:val="none" w:sz="0" w:space="0" w:color="auto"/>
        <w:bottom w:val="none" w:sz="0" w:space="0" w:color="auto"/>
        <w:right w:val="none" w:sz="0" w:space="0" w:color="auto"/>
      </w:divBdr>
      <w:divsChild>
        <w:div w:id="983239229">
          <w:marLeft w:val="0"/>
          <w:marRight w:val="0"/>
          <w:marTop w:val="0"/>
          <w:marBottom w:val="0"/>
          <w:divBdr>
            <w:top w:val="none" w:sz="0" w:space="0" w:color="auto"/>
            <w:left w:val="none" w:sz="0" w:space="0" w:color="auto"/>
            <w:bottom w:val="none" w:sz="0" w:space="0" w:color="auto"/>
            <w:right w:val="none" w:sz="0" w:space="0" w:color="auto"/>
          </w:divBdr>
          <w:divsChild>
            <w:div w:id="1262758403">
              <w:marLeft w:val="0"/>
              <w:marRight w:val="0"/>
              <w:marTop w:val="0"/>
              <w:marBottom w:val="0"/>
              <w:divBdr>
                <w:top w:val="none" w:sz="0" w:space="0" w:color="auto"/>
                <w:left w:val="none" w:sz="0" w:space="0" w:color="auto"/>
                <w:bottom w:val="none" w:sz="0" w:space="0" w:color="auto"/>
                <w:right w:val="none" w:sz="0" w:space="0" w:color="auto"/>
              </w:divBdr>
            </w:div>
            <w:div w:id="1075399631">
              <w:marLeft w:val="0"/>
              <w:marRight w:val="100"/>
              <w:marTop w:val="0"/>
              <w:marBottom w:val="0"/>
              <w:divBdr>
                <w:top w:val="none" w:sz="0" w:space="0" w:color="auto"/>
                <w:left w:val="none" w:sz="0" w:space="0" w:color="auto"/>
                <w:bottom w:val="none" w:sz="0" w:space="0" w:color="auto"/>
                <w:right w:val="none" w:sz="0" w:space="0" w:color="auto"/>
              </w:divBdr>
            </w:div>
            <w:div w:id="761725069">
              <w:marLeft w:val="-1300"/>
              <w:marRight w:val="-1300"/>
              <w:marTop w:val="0"/>
              <w:marBottom w:val="0"/>
              <w:divBdr>
                <w:top w:val="none" w:sz="0" w:space="0" w:color="auto"/>
                <w:left w:val="none" w:sz="0" w:space="0" w:color="auto"/>
                <w:bottom w:val="none" w:sz="0" w:space="0" w:color="auto"/>
                <w:right w:val="none" w:sz="0" w:space="0" w:color="auto"/>
              </w:divBdr>
              <w:divsChild>
                <w:div w:id="1365403926">
                  <w:marLeft w:val="200"/>
                  <w:marRight w:val="0"/>
                  <w:marTop w:val="0"/>
                  <w:marBottom w:val="0"/>
                  <w:divBdr>
                    <w:top w:val="none" w:sz="0" w:space="0" w:color="auto"/>
                    <w:left w:val="none" w:sz="0" w:space="0" w:color="auto"/>
                    <w:bottom w:val="none" w:sz="0" w:space="0" w:color="auto"/>
                    <w:right w:val="none" w:sz="0" w:space="0" w:color="auto"/>
                  </w:divBdr>
                  <w:divsChild>
                    <w:div w:id="1945917524">
                      <w:marLeft w:val="0"/>
                      <w:marRight w:val="0"/>
                      <w:marTop w:val="250"/>
                      <w:marBottom w:val="0"/>
                      <w:divBdr>
                        <w:top w:val="none" w:sz="0" w:space="0" w:color="auto"/>
                        <w:left w:val="none" w:sz="0" w:space="0" w:color="auto"/>
                        <w:bottom w:val="none" w:sz="0" w:space="0" w:color="auto"/>
                        <w:right w:val="none" w:sz="0" w:space="0" w:color="auto"/>
                      </w:divBdr>
                    </w:div>
                    <w:div w:id="255984287">
                      <w:marLeft w:val="0"/>
                      <w:marRight w:val="0"/>
                      <w:marTop w:val="0"/>
                      <w:marBottom w:val="280"/>
                      <w:divBdr>
                        <w:top w:val="none" w:sz="0" w:space="0" w:color="auto"/>
                        <w:left w:val="none" w:sz="0" w:space="0" w:color="auto"/>
                        <w:bottom w:val="none" w:sz="0" w:space="0" w:color="auto"/>
                        <w:right w:val="none" w:sz="0" w:space="0" w:color="auto"/>
                      </w:divBdr>
                      <w:divsChild>
                        <w:div w:id="695620850">
                          <w:marLeft w:val="0"/>
                          <w:marRight w:val="0"/>
                          <w:marTop w:val="0"/>
                          <w:marBottom w:val="0"/>
                          <w:divBdr>
                            <w:top w:val="none" w:sz="0" w:space="0" w:color="auto"/>
                            <w:left w:val="none" w:sz="0" w:space="0" w:color="auto"/>
                            <w:bottom w:val="none" w:sz="0" w:space="0" w:color="auto"/>
                            <w:right w:val="none" w:sz="0" w:space="0" w:color="auto"/>
                          </w:divBdr>
                        </w:div>
                        <w:div w:id="1984507591">
                          <w:marLeft w:val="0"/>
                          <w:marRight w:val="0"/>
                          <w:marTop w:val="250"/>
                          <w:marBottom w:val="0"/>
                          <w:divBdr>
                            <w:top w:val="none" w:sz="0" w:space="0" w:color="auto"/>
                            <w:left w:val="none" w:sz="0" w:space="0" w:color="auto"/>
                            <w:bottom w:val="none" w:sz="0" w:space="0" w:color="auto"/>
                            <w:right w:val="none" w:sz="0" w:space="0" w:color="auto"/>
                          </w:divBdr>
                        </w:div>
                      </w:divsChild>
                    </w:div>
                    <w:div w:id="320622219">
                      <w:marLeft w:val="0"/>
                      <w:marRight w:val="0"/>
                      <w:marTop w:val="0"/>
                      <w:marBottom w:val="280"/>
                      <w:divBdr>
                        <w:top w:val="none" w:sz="0" w:space="0" w:color="auto"/>
                        <w:left w:val="none" w:sz="0" w:space="0" w:color="auto"/>
                        <w:bottom w:val="none" w:sz="0" w:space="0" w:color="auto"/>
                        <w:right w:val="none" w:sz="0" w:space="0" w:color="auto"/>
                      </w:divBdr>
                    </w:div>
                  </w:divsChild>
                </w:div>
                <w:div w:id="1903443333">
                  <w:marLeft w:val="0"/>
                  <w:marRight w:val="0"/>
                  <w:marTop w:val="280"/>
                  <w:marBottom w:val="0"/>
                  <w:divBdr>
                    <w:top w:val="single" w:sz="4" w:space="0" w:color="D8D8D8"/>
                    <w:left w:val="none" w:sz="0" w:space="0" w:color="auto"/>
                    <w:bottom w:val="single" w:sz="4" w:space="5" w:color="D8D8D8"/>
                    <w:right w:val="none" w:sz="0" w:space="0" w:color="auto"/>
                  </w:divBdr>
                  <w:divsChild>
                    <w:div w:id="1596285842">
                      <w:marLeft w:val="0"/>
                      <w:marRight w:val="0"/>
                      <w:marTop w:val="0"/>
                      <w:marBottom w:val="0"/>
                      <w:divBdr>
                        <w:top w:val="none" w:sz="0" w:space="0" w:color="auto"/>
                        <w:left w:val="none" w:sz="0" w:space="0" w:color="auto"/>
                        <w:bottom w:val="none" w:sz="0" w:space="0" w:color="auto"/>
                        <w:right w:val="none" w:sz="0" w:space="0" w:color="auto"/>
                      </w:divBdr>
                      <w:divsChild>
                        <w:div w:id="907349626">
                          <w:marLeft w:val="0"/>
                          <w:marRight w:val="0"/>
                          <w:marTop w:val="0"/>
                          <w:marBottom w:val="0"/>
                          <w:divBdr>
                            <w:top w:val="none" w:sz="0" w:space="0" w:color="auto"/>
                            <w:left w:val="none" w:sz="0" w:space="0" w:color="auto"/>
                            <w:bottom w:val="none" w:sz="0" w:space="0" w:color="auto"/>
                            <w:right w:val="none" w:sz="0" w:space="0" w:color="auto"/>
                          </w:divBdr>
                          <w:divsChild>
                            <w:div w:id="361633138">
                              <w:marLeft w:val="0"/>
                              <w:marRight w:val="0"/>
                              <w:marTop w:val="0"/>
                              <w:marBottom w:val="0"/>
                              <w:divBdr>
                                <w:top w:val="none" w:sz="0" w:space="0" w:color="auto"/>
                                <w:left w:val="none" w:sz="0" w:space="0" w:color="auto"/>
                                <w:bottom w:val="none" w:sz="0" w:space="0" w:color="auto"/>
                                <w:right w:val="none" w:sz="0" w:space="0" w:color="auto"/>
                              </w:divBdr>
                            </w:div>
                            <w:div w:id="9729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23452">
              <w:marLeft w:val="0"/>
              <w:marRight w:val="0"/>
              <w:marTop w:val="0"/>
              <w:marBottom w:val="100"/>
              <w:divBdr>
                <w:top w:val="none" w:sz="0" w:space="0" w:color="auto"/>
                <w:left w:val="none" w:sz="0" w:space="0" w:color="auto"/>
                <w:bottom w:val="none" w:sz="0" w:space="0" w:color="auto"/>
                <w:right w:val="none" w:sz="0" w:space="0" w:color="auto"/>
              </w:divBdr>
            </w:div>
            <w:div w:id="767694631">
              <w:marLeft w:val="0"/>
              <w:marRight w:val="0"/>
              <w:marTop w:val="0"/>
              <w:marBottom w:val="0"/>
              <w:divBdr>
                <w:top w:val="none" w:sz="0" w:space="0" w:color="auto"/>
                <w:left w:val="none" w:sz="0" w:space="0" w:color="auto"/>
                <w:bottom w:val="none" w:sz="0" w:space="0" w:color="auto"/>
                <w:right w:val="none" w:sz="0" w:space="0" w:color="auto"/>
              </w:divBdr>
              <w:divsChild>
                <w:div w:id="78061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6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97491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196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4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338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679086">
                  <w:blockQuote w:val="1"/>
                  <w:marLeft w:val="360"/>
                  <w:marRight w:val="360"/>
                  <w:marTop w:val="0"/>
                  <w:marBottom w:val="150"/>
                  <w:divBdr>
                    <w:top w:val="none" w:sz="0" w:space="0" w:color="auto"/>
                    <w:left w:val="none" w:sz="0" w:space="0" w:color="auto"/>
                    <w:bottom w:val="none" w:sz="0" w:space="0" w:color="auto"/>
                    <w:right w:val="none" w:sz="0" w:space="0" w:color="auto"/>
                  </w:divBdr>
                </w:div>
                <w:div w:id="199825137">
                  <w:blockQuote w:val="1"/>
                  <w:marLeft w:val="360"/>
                  <w:marRight w:val="360"/>
                  <w:marTop w:val="0"/>
                  <w:marBottom w:val="150"/>
                  <w:divBdr>
                    <w:top w:val="none" w:sz="0" w:space="0" w:color="auto"/>
                    <w:left w:val="none" w:sz="0" w:space="0" w:color="auto"/>
                    <w:bottom w:val="none" w:sz="0" w:space="0" w:color="auto"/>
                    <w:right w:val="none" w:sz="0" w:space="0" w:color="auto"/>
                  </w:divBdr>
                </w:div>
                <w:div w:id="463667961">
                  <w:blockQuote w:val="1"/>
                  <w:marLeft w:val="360"/>
                  <w:marRight w:val="360"/>
                  <w:marTop w:val="0"/>
                  <w:marBottom w:val="150"/>
                  <w:divBdr>
                    <w:top w:val="none" w:sz="0" w:space="0" w:color="auto"/>
                    <w:left w:val="none" w:sz="0" w:space="0" w:color="auto"/>
                    <w:bottom w:val="none" w:sz="0" w:space="0" w:color="auto"/>
                    <w:right w:val="none" w:sz="0" w:space="0" w:color="auto"/>
                  </w:divBdr>
                </w:div>
                <w:div w:id="310452233">
                  <w:blockQuote w:val="1"/>
                  <w:marLeft w:val="360"/>
                  <w:marRight w:val="360"/>
                  <w:marTop w:val="0"/>
                  <w:marBottom w:val="150"/>
                  <w:divBdr>
                    <w:top w:val="none" w:sz="0" w:space="0" w:color="auto"/>
                    <w:left w:val="none" w:sz="0" w:space="0" w:color="auto"/>
                    <w:bottom w:val="none" w:sz="0" w:space="0" w:color="auto"/>
                    <w:right w:val="none" w:sz="0" w:space="0" w:color="auto"/>
                  </w:divBdr>
                </w:div>
                <w:div w:id="2119910149">
                  <w:blockQuote w:val="1"/>
                  <w:marLeft w:val="360"/>
                  <w:marRight w:val="360"/>
                  <w:marTop w:val="0"/>
                  <w:marBottom w:val="150"/>
                  <w:divBdr>
                    <w:top w:val="none" w:sz="0" w:space="0" w:color="auto"/>
                    <w:left w:val="none" w:sz="0" w:space="0" w:color="auto"/>
                    <w:bottom w:val="none" w:sz="0" w:space="0" w:color="auto"/>
                    <w:right w:val="none" w:sz="0" w:space="0" w:color="auto"/>
                  </w:divBdr>
                </w:div>
                <w:div w:id="1152986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5924">
                  <w:blockQuote w:val="1"/>
                  <w:marLeft w:val="360"/>
                  <w:marRight w:val="360"/>
                  <w:marTop w:val="0"/>
                  <w:marBottom w:val="150"/>
                  <w:divBdr>
                    <w:top w:val="none" w:sz="0" w:space="0" w:color="auto"/>
                    <w:left w:val="none" w:sz="0" w:space="0" w:color="auto"/>
                    <w:bottom w:val="none" w:sz="0" w:space="0" w:color="auto"/>
                    <w:right w:val="none" w:sz="0" w:space="0" w:color="auto"/>
                  </w:divBdr>
                </w:div>
                <w:div w:id="107566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559906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4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34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767697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413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9666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154805">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05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5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301119">
                  <w:blockQuote w:val="1"/>
                  <w:marLeft w:val="360"/>
                  <w:marRight w:val="360"/>
                  <w:marTop w:val="0"/>
                  <w:marBottom w:val="150"/>
                  <w:divBdr>
                    <w:top w:val="none" w:sz="0" w:space="0" w:color="auto"/>
                    <w:left w:val="none" w:sz="0" w:space="0" w:color="auto"/>
                    <w:bottom w:val="none" w:sz="0" w:space="0" w:color="auto"/>
                    <w:right w:val="none" w:sz="0" w:space="0" w:color="auto"/>
                  </w:divBdr>
                </w:div>
                <w:div w:id="374233289">
                  <w:blockQuote w:val="1"/>
                  <w:marLeft w:val="360"/>
                  <w:marRight w:val="360"/>
                  <w:marTop w:val="0"/>
                  <w:marBottom w:val="150"/>
                  <w:divBdr>
                    <w:top w:val="none" w:sz="0" w:space="0" w:color="auto"/>
                    <w:left w:val="none" w:sz="0" w:space="0" w:color="auto"/>
                    <w:bottom w:val="none" w:sz="0" w:space="0" w:color="auto"/>
                    <w:right w:val="none" w:sz="0" w:space="0" w:color="auto"/>
                  </w:divBdr>
                </w:div>
              </w:divsChild>
            </w:div>
          </w:divsChild>
        </w:div>
        <w:div w:id="1078207987">
          <w:marLeft w:val="0"/>
          <w:marRight w:val="100"/>
          <w:marTop w:val="0"/>
          <w:marBottom w:val="0"/>
          <w:divBdr>
            <w:top w:val="none" w:sz="0" w:space="0" w:color="auto"/>
            <w:left w:val="none" w:sz="0" w:space="0" w:color="auto"/>
            <w:bottom w:val="none" w:sz="0" w:space="0" w:color="auto"/>
            <w:right w:val="none" w:sz="0" w:space="0" w:color="auto"/>
          </w:divBdr>
        </w:div>
        <w:div w:id="143160982">
          <w:marLeft w:val="0"/>
          <w:marRight w:val="0"/>
          <w:marTop w:val="0"/>
          <w:marBottom w:val="0"/>
          <w:divBdr>
            <w:top w:val="none" w:sz="0" w:space="0" w:color="auto"/>
            <w:left w:val="none" w:sz="0" w:space="0" w:color="auto"/>
            <w:bottom w:val="none" w:sz="0" w:space="0" w:color="auto"/>
            <w:right w:val="none" w:sz="0" w:space="0" w:color="auto"/>
          </w:divBdr>
          <w:divsChild>
            <w:div w:id="2051955977">
              <w:marLeft w:val="0"/>
              <w:marRight w:val="0"/>
              <w:marTop w:val="0"/>
              <w:marBottom w:val="0"/>
              <w:divBdr>
                <w:top w:val="none" w:sz="0" w:space="0" w:color="auto"/>
                <w:left w:val="none" w:sz="0" w:space="0" w:color="auto"/>
                <w:bottom w:val="none" w:sz="0" w:space="0" w:color="auto"/>
                <w:right w:val="none" w:sz="0" w:space="0" w:color="auto"/>
              </w:divBdr>
            </w:div>
            <w:div w:id="1003433987">
              <w:marLeft w:val="0"/>
              <w:marRight w:val="0"/>
              <w:marTop w:val="0"/>
              <w:marBottom w:val="0"/>
              <w:divBdr>
                <w:top w:val="none" w:sz="0" w:space="0" w:color="auto"/>
                <w:left w:val="none" w:sz="0" w:space="0" w:color="auto"/>
                <w:bottom w:val="none" w:sz="0" w:space="0" w:color="auto"/>
                <w:right w:val="none" w:sz="0" w:space="0" w:color="auto"/>
              </w:divBdr>
              <w:divsChild>
                <w:div w:id="1384595302">
                  <w:blockQuote w:val="1"/>
                  <w:marLeft w:val="0"/>
                  <w:marRight w:val="0"/>
                  <w:marTop w:val="0"/>
                  <w:marBottom w:val="100"/>
                  <w:divBdr>
                    <w:top w:val="none" w:sz="0" w:space="0" w:color="auto"/>
                    <w:left w:val="none" w:sz="0" w:space="0" w:color="auto"/>
                    <w:bottom w:val="none" w:sz="0" w:space="0" w:color="auto"/>
                    <w:right w:val="none" w:sz="0" w:space="0" w:color="auto"/>
                  </w:divBdr>
                </w:div>
                <w:div w:id="127247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020920">
      <w:bodyDiv w:val="1"/>
      <w:marLeft w:val="0"/>
      <w:marRight w:val="0"/>
      <w:marTop w:val="0"/>
      <w:marBottom w:val="0"/>
      <w:divBdr>
        <w:top w:val="none" w:sz="0" w:space="0" w:color="auto"/>
        <w:left w:val="none" w:sz="0" w:space="0" w:color="auto"/>
        <w:bottom w:val="none" w:sz="0" w:space="0" w:color="auto"/>
        <w:right w:val="none" w:sz="0" w:space="0" w:color="auto"/>
      </w:divBdr>
      <w:divsChild>
        <w:div w:id="2004971421">
          <w:marLeft w:val="0"/>
          <w:marRight w:val="0"/>
          <w:marTop w:val="0"/>
          <w:marBottom w:val="180"/>
          <w:divBdr>
            <w:top w:val="none" w:sz="0" w:space="0" w:color="auto"/>
            <w:left w:val="none" w:sz="0" w:space="0" w:color="auto"/>
            <w:bottom w:val="none" w:sz="0" w:space="0" w:color="auto"/>
            <w:right w:val="none" w:sz="0" w:space="0" w:color="auto"/>
          </w:divBdr>
          <w:divsChild>
            <w:div w:id="1924534603">
              <w:marLeft w:val="0"/>
              <w:marRight w:val="0"/>
              <w:marTop w:val="0"/>
              <w:marBottom w:val="0"/>
              <w:divBdr>
                <w:top w:val="none" w:sz="0" w:space="0" w:color="auto"/>
                <w:left w:val="none" w:sz="0" w:space="0" w:color="auto"/>
                <w:bottom w:val="none" w:sz="0" w:space="0" w:color="auto"/>
                <w:right w:val="none" w:sz="0" w:space="0" w:color="auto"/>
              </w:divBdr>
              <w:divsChild>
                <w:div w:id="51387918">
                  <w:marLeft w:val="0"/>
                  <w:marRight w:val="0"/>
                  <w:marTop w:val="0"/>
                  <w:marBottom w:val="0"/>
                  <w:divBdr>
                    <w:top w:val="none" w:sz="0" w:space="0" w:color="auto"/>
                    <w:left w:val="none" w:sz="0" w:space="0" w:color="auto"/>
                    <w:bottom w:val="none" w:sz="0" w:space="0" w:color="auto"/>
                    <w:right w:val="none" w:sz="0" w:space="0" w:color="auto"/>
                  </w:divBdr>
                  <w:divsChild>
                    <w:div w:id="1475098906">
                      <w:marLeft w:val="0"/>
                      <w:marRight w:val="80"/>
                      <w:marTop w:val="0"/>
                      <w:marBottom w:val="0"/>
                      <w:divBdr>
                        <w:top w:val="none" w:sz="0" w:space="0" w:color="auto"/>
                        <w:left w:val="none" w:sz="0" w:space="0" w:color="auto"/>
                        <w:bottom w:val="none" w:sz="0" w:space="0" w:color="auto"/>
                        <w:right w:val="none" w:sz="0" w:space="0" w:color="auto"/>
                      </w:divBdr>
                    </w:div>
                    <w:div w:id="908659212">
                      <w:marLeft w:val="0"/>
                      <w:marRight w:val="0"/>
                      <w:marTop w:val="0"/>
                      <w:marBottom w:val="0"/>
                      <w:divBdr>
                        <w:top w:val="none" w:sz="0" w:space="0" w:color="auto"/>
                        <w:left w:val="none" w:sz="0" w:space="0" w:color="auto"/>
                        <w:bottom w:val="none" w:sz="0" w:space="0" w:color="auto"/>
                        <w:right w:val="none" w:sz="0" w:space="0" w:color="auto"/>
                      </w:divBdr>
                    </w:div>
                  </w:divsChild>
                </w:div>
                <w:div w:id="856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odyssey.org/en/passages/main-articles/sermon-on-the-mou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4807</Words>
  <Characters>26200</Characters>
  <Application>Microsoft Office Word</Application>
  <DocSecurity>0</DocSecurity>
  <Lines>281</Lines>
  <Paragraphs>99</Paragraphs>
  <ScaleCrop>false</ScaleCrop>
  <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2022-06-30T09:47:00Z</dcterms:created>
  <dcterms:modified xsi:type="dcterms:W3CDTF">2022-06-30T10:21:00Z</dcterms:modified>
</cp:coreProperties>
</file>