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B1FD" w14:textId="38541212" w:rsidR="00CD58C2" w:rsidRPr="00880F08" w:rsidRDefault="00A4527F" w:rsidP="00E84263">
      <w:pPr>
        <w:outlineLvl w:val="0"/>
        <w:rPr>
          <w:b/>
          <w:sz w:val="28"/>
          <w:szCs w:val="28"/>
        </w:rPr>
      </w:pPr>
      <w:r w:rsidRPr="00880F08">
        <w:rPr>
          <w:b/>
          <w:sz w:val="28"/>
          <w:szCs w:val="28"/>
        </w:rPr>
        <w:t>LMS-Fragen</w:t>
      </w:r>
      <w:r w:rsidR="00F57AAE">
        <w:rPr>
          <w:b/>
          <w:sz w:val="28"/>
          <w:szCs w:val="28"/>
        </w:rPr>
        <w:t xml:space="preserve"> zu</w:t>
      </w:r>
      <w:r w:rsidR="00161840">
        <w:rPr>
          <w:b/>
          <w:sz w:val="28"/>
          <w:szCs w:val="28"/>
        </w:rPr>
        <w:t>m Kurs</w:t>
      </w:r>
      <w:r w:rsidR="00F57AAE">
        <w:rPr>
          <w:b/>
          <w:sz w:val="28"/>
          <w:szCs w:val="28"/>
        </w:rPr>
        <w:t xml:space="preserve"> </w:t>
      </w:r>
      <w:r w:rsidR="00B9453A" w:rsidRPr="00B9453A">
        <w:rPr>
          <w:b/>
          <w:sz w:val="28"/>
          <w:szCs w:val="28"/>
        </w:rPr>
        <w:t>DLMADTHPDT</w:t>
      </w:r>
      <w:r w:rsidR="00977B80">
        <w:rPr>
          <w:b/>
          <w:sz w:val="28"/>
          <w:szCs w:val="28"/>
        </w:rPr>
        <w:t>01</w:t>
      </w:r>
    </w:p>
    <w:p w14:paraId="62F93237" w14:textId="77777777" w:rsidR="003A3247" w:rsidRPr="00A4527F" w:rsidRDefault="003A3247" w:rsidP="00E84263">
      <w:pPr>
        <w:outlineLvl w:val="0"/>
        <w:rPr>
          <w:b/>
        </w:rPr>
      </w:pPr>
    </w:p>
    <w:tbl>
      <w:tblPr>
        <w:tblStyle w:val="TableGrid"/>
        <w:tblW w:w="0" w:type="auto"/>
        <w:tblInd w:w="-145" w:type="dxa"/>
        <w:tblLook w:val="04A0" w:firstRow="1" w:lastRow="0" w:firstColumn="1" w:lastColumn="0" w:noHBand="0" w:noVBand="1"/>
      </w:tblPr>
      <w:tblGrid>
        <w:gridCol w:w="1010"/>
        <w:gridCol w:w="790"/>
        <w:gridCol w:w="2392"/>
        <w:gridCol w:w="2604"/>
        <w:gridCol w:w="2604"/>
        <w:gridCol w:w="2323"/>
        <w:gridCol w:w="2700"/>
      </w:tblGrid>
      <w:tr w:rsidR="00650721" w:rsidRPr="00793096" w14:paraId="5C43C5E9" w14:textId="77777777" w:rsidTr="0066456B">
        <w:tc>
          <w:tcPr>
            <w:tcW w:w="1010" w:type="dxa"/>
            <w:shd w:val="clear" w:color="auto" w:fill="8EAADB" w:themeFill="accent1" w:themeFillTint="99"/>
          </w:tcPr>
          <w:p w14:paraId="34281C18" w14:textId="77777777" w:rsidR="007701FA" w:rsidRPr="00793096" w:rsidRDefault="007701FA" w:rsidP="00E84263">
            <w:pPr>
              <w:jc w:val="center"/>
              <w:rPr>
                <w:b/>
              </w:rPr>
            </w:pPr>
            <w:commentRangeStart w:id="0"/>
            <w:r w:rsidRPr="00793096">
              <w:rPr>
                <w:b/>
              </w:rPr>
              <w:t>Lektion/</w:t>
            </w:r>
          </w:p>
          <w:p w14:paraId="6A6A1013" w14:textId="01CA81CA" w:rsidR="007701FA" w:rsidRPr="00793096" w:rsidRDefault="007701FA" w:rsidP="00E84263">
            <w:pPr>
              <w:jc w:val="center"/>
              <w:rPr>
                <w:b/>
              </w:rPr>
            </w:pPr>
            <w:r w:rsidRPr="00793096">
              <w:rPr>
                <w:b/>
              </w:rPr>
              <w:t>Frage-Nr.</w:t>
            </w:r>
          </w:p>
        </w:tc>
        <w:tc>
          <w:tcPr>
            <w:tcW w:w="790" w:type="dxa"/>
            <w:shd w:val="clear" w:color="auto" w:fill="9CC2E5" w:themeFill="accent5" w:themeFillTint="99"/>
          </w:tcPr>
          <w:p w14:paraId="4755EC71" w14:textId="09BD6186" w:rsidR="007701FA" w:rsidRPr="00793096" w:rsidRDefault="007701FA">
            <w:pPr>
              <w:rPr>
                <w:b/>
              </w:rPr>
            </w:pPr>
            <w:r>
              <w:rPr>
                <w:b/>
              </w:rPr>
              <w:t>Lern-zyklus</w:t>
            </w:r>
          </w:p>
        </w:tc>
        <w:tc>
          <w:tcPr>
            <w:tcW w:w="2392" w:type="dxa"/>
            <w:shd w:val="clear" w:color="auto" w:fill="FFC000" w:themeFill="accent4"/>
          </w:tcPr>
          <w:p w14:paraId="01F78897" w14:textId="6F3E6281" w:rsidR="007701FA" w:rsidRPr="00793096" w:rsidRDefault="007701FA">
            <w:pPr>
              <w:rPr>
                <w:b/>
              </w:rPr>
            </w:pPr>
            <w:r w:rsidRPr="00793096">
              <w:rPr>
                <w:b/>
              </w:rPr>
              <w:t>Frage</w:t>
            </w:r>
          </w:p>
        </w:tc>
        <w:tc>
          <w:tcPr>
            <w:tcW w:w="2604" w:type="dxa"/>
            <w:shd w:val="clear" w:color="auto" w:fill="C5E0B3" w:themeFill="accent6" w:themeFillTint="66"/>
          </w:tcPr>
          <w:p w14:paraId="103FBA9C" w14:textId="77777777" w:rsidR="007701FA" w:rsidRPr="00793096" w:rsidRDefault="007701FA">
            <w:pPr>
              <w:rPr>
                <w:b/>
              </w:rPr>
            </w:pPr>
            <w:r w:rsidRPr="00793096">
              <w:rPr>
                <w:b/>
              </w:rPr>
              <w:t>Richtige Antwort</w:t>
            </w:r>
          </w:p>
        </w:tc>
        <w:tc>
          <w:tcPr>
            <w:tcW w:w="2604" w:type="dxa"/>
            <w:shd w:val="clear" w:color="auto" w:fill="ED7D31" w:themeFill="accent2"/>
          </w:tcPr>
          <w:p w14:paraId="77E6BD86" w14:textId="77777777" w:rsidR="007701FA" w:rsidRPr="00793096" w:rsidRDefault="007701FA">
            <w:pPr>
              <w:rPr>
                <w:b/>
              </w:rPr>
            </w:pPr>
            <w:r w:rsidRPr="00793096">
              <w:rPr>
                <w:b/>
              </w:rPr>
              <w:t>Falsche Antwort</w:t>
            </w:r>
          </w:p>
        </w:tc>
        <w:tc>
          <w:tcPr>
            <w:tcW w:w="2323" w:type="dxa"/>
            <w:shd w:val="clear" w:color="auto" w:fill="ED7D31" w:themeFill="accent2"/>
          </w:tcPr>
          <w:p w14:paraId="6A01C021" w14:textId="77777777" w:rsidR="007701FA" w:rsidRPr="00793096" w:rsidRDefault="007701FA">
            <w:pPr>
              <w:rPr>
                <w:b/>
              </w:rPr>
            </w:pPr>
            <w:r w:rsidRPr="00793096">
              <w:rPr>
                <w:b/>
              </w:rPr>
              <w:t>Falsche Antwort</w:t>
            </w:r>
          </w:p>
        </w:tc>
        <w:tc>
          <w:tcPr>
            <w:tcW w:w="2700" w:type="dxa"/>
            <w:shd w:val="clear" w:color="auto" w:fill="ED7D31" w:themeFill="accent2"/>
          </w:tcPr>
          <w:p w14:paraId="603494F8" w14:textId="77777777" w:rsidR="007701FA" w:rsidRPr="00793096" w:rsidRDefault="007701FA">
            <w:pPr>
              <w:rPr>
                <w:b/>
              </w:rPr>
            </w:pPr>
            <w:r w:rsidRPr="00793096">
              <w:rPr>
                <w:b/>
              </w:rPr>
              <w:t>Falsche Antwort</w:t>
            </w:r>
            <w:commentRangeEnd w:id="0"/>
            <w:r w:rsidR="00D12852">
              <w:rPr>
                <w:rStyle w:val="CommentReference"/>
              </w:rPr>
              <w:commentReference w:id="0"/>
            </w:r>
          </w:p>
        </w:tc>
      </w:tr>
      <w:tr w:rsidR="00650721" w14:paraId="2A0B183D" w14:textId="77777777" w:rsidTr="0066456B">
        <w:tc>
          <w:tcPr>
            <w:tcW w:w="1010" w:type="dxa"/>
          </w:tcPr>
          <w:p w14:paraId="2F0C50FD" w14:textId="50E1D748" w:rsidR="007701FA" w:rsidRDefault="007701FA" w:rsidP="00A4527F">
            <w:pPr>
              <w:jc w:val="center"/>
            </w:pPr>
            <w:r>
              <w:t>1/1</w:t>
            </w:r>
          </w:p>
        </w:tc>
        <w:tc>
          <w:tcPr>
            <w:tcW w:w="790" w:type="dxa"/>
          </w:tcPr>
          <w:p w14:paraId="68DB540C" w14:textId="342D8DD3" w:rsidR="007701FA" w:rsidRDefault="002D6E53">
            <w:r>
              <w:t>2</w:t>
            </w:r>
          </w:p>
        </w:tc>
        <w:tc>
          <w:tcPr>
            <w:tcW w:w="2392" w:type="dxa"/>
          </w:tcPr>
          <w:p w14:paraId="068BCF7B" w14:textId="02E6C64D" w:rsidR="007701FA" w:rsidRDefault="001353F1">
            <w:r>
              <w:t>In Unternehmen gibt es verschiedene Gründe, warum Projekte initiiert werden. Was ist ein</w:t>
            </w:r>
            <w:r w:rsidRPr="001353F1">
              <w:t xml:space="preserve"> Auslöser für ein </w:t>
            </w:r>
            <w:r>
              <w:t>Potenzialprojekt</w:t>
            </w:r>
            <w:r w:rsidRPr="001353F1">
              <w:t>?</w:t>
            </w:r>
          </w:p>
        </w:tc>
        <w:tc>
          <w:tcPr>
            <w:tcW w:w="2604" w:type="dxa"/>
            <w:shd w:val="clear" w:color="auto" w:fill="C5E0B3" w:themeFill="accent6" w:themeFillTint="66"/>
          </w:tcPr>
          <w:p w14:paraId="3CA365CB" w14:textId="3BD23FEF" w:rsidR="007701FA" w:rsidRDefault="007C3B79" w:rsidP="007C3B79">
            <w:pPr>
              <w:pStyle w:val="Default"/>
            </w:pPr>
            <w:r w:rsidRPr="007C3B79">
              <w:rPr>
                <w:rFonts w:asciiTheme="minorHAnsi" w:hAnsiTheme="minorHAnsi" w:cstheme="minorBidi"/>
                <w:color w:val="auto"/>
              </w:rPr>
              <w:t xml:space="preserve">Eine Idee für ein neues Produkt oder einen </w:t>
            </w:r>
            <w:commentRangeStart w:id="1"/>
            <w:r w:rsidRPr="007C3B79">
              <w:rPr>
                <w:rFonts w:asciiTheme="minorHAnsi" w:hAnsiTheme="minorHAnsi" w:cstheme="minorBidi"/>
                <w:color w:val="auto"/>
              </w:rPr>
              <w:t>Service</w:t>
            </w:r>
            <w:commentRangeEnd w:id="1"/>
            <w:r w:rsidR="007A471F">
              <w:rPr>
                <w:rStyle w:val="CommentReference"/>
                <w:rFonts w:asciiTheme="minorHAnsi" w:hAnsiTheme="minorHAnsi" w:cstheme="minorBidi"/>
                <w:color w:val="auto"/>
              </w:rPr>
              <w:commentReference w:id="1"/>
            </w:r>
            <w:r w:rsidRPr="007C3B79">
              <w:rPr>
                <w:rFonts w:asciiTheme="minorHAnsi" w:hAnsiTheme="minorHAnsi" w:cstheme="minorBidi"/>
                <w:color w:val="auto"/>
              </w:rPr>
              <w:t>.</w:t>
            </w:r>
            <w:r>
              <w:rPr>
                <w:sz w:val="18"/>
                <w:szCs w:val="18"/>
              </w:rPr>
              <w:t xml:space="preserve"> </w:t>
            </w:r>
          </w:p>
        </w:tc>
        <w:tc>
          <w:tcPr>
            <w:tcW w:w="2604" w:type="dxa"/>
          </w:tcPr>
          <w:p w14:paraId="6384FADB" w14:textId="0537168D" w:rsidR="007701FA" w:rsidRDefault="007C3B79">
            <w:r>
              <w:t xml:space="preserve">Eine neue gesetzliche Anforderung. </w:t>
            </w:r>
          </w:p>
        </w:tc>
        <w:tc>
          <w:tcPr>
            <w:tcW w:w="2323" w:type="dxa"/>
          </w:tcPr>
          <w:p w14:paraId="7F9882CA" w14:textId="139A15E1" w:rsidR="007701FA" w:rsidRDefault="0099034B">
            <w:r>
              <w:t>Eine Kundenanforderung, die nicht durch Standardprozesse abgedeckt werden kann.</w:t>
            </w:r>
          </w:p>
        </w:tc>
        <w:tc>
          <w:tcPr>
            <w:tcW w:w="2700" w:type="dxa"/>
          </w:tcPr>
          <w:p w14:paraId="18DE7A6B" w14:textId="31AEA26E" w:rsidR="007701FA" w:rsidRDefault="006C07F5">
            <w:r>
              <w:t>Ein neues Feature eines Wettbewerbers.</w:t>
            </w:r>
          </w:p>
        </w:tc>
      </w:tr>
      <w:tr w:rsidR="00650721" w14:paraId="46216572" w14:textId="77777777" w:rsidTr="0066456B">
        <w:tc>
          <w:tcPr>
            <w:tcW w:w="1010" w:type="dxa"/>
          </w:tcPr>
          <w:p w14:paraId="06ADACF0" w14:textId="030CC825" w:rsidR="00DE1107" w:rsidRDefault="00DE1107" w:rsidP="00DE1107">
            <w:pPr>
              <w:jc w:val="center"/>
            </w:pPr>
            <w:r>
              <w:t>1/2</w:t>
            </w:r>
          </w:p>
        </w:tc>
        <w:tc>
          <w:tcPr>
            <w:tcW w:w="790" w:type="dxa"/>
          </w:tcPr>
          <w:p w14:paraId="0B4EE0AA" w14:textId="36DB9755" w:rsidR="00DE1107" w:rsidRDefault="00DE1107" w:rsidP="00DE1107">
            <w:r>
              <w:t>3</w:t>
            </w:r>
          </w:p>
        </w:tc>
        <w:tc>
          <w:tcPr>
            <w:tcW w:w="2392" w:type="dxa"/>
          </w:tcPr>
          <w:p w14:paraId="4FD01F52" w14:textId="21496728" w:rsidR="00DE1107" w:rsidRDefault="00DE1107" w:rsidP="00DE1107">
            <w:r w:rsidRPr="001036CA">
              <w:t>Was stellt ein wirkungsvolles Projektportfolio</w:t>
            </w:r>
            <w:r>
              <w:t>-m</w:t>
            </w:r>
            <w:r w:rsidRPr="001036CA">
              <w:t>anagement sicher?</w:t>
            </w:r>
          </w:p>
        </w:tc>
        <w:tc>
          <w:tcPr>
            <w:tcW w:w="2604" w:type="dxa"/>
            <w:shd w:val="clear" w:color="auto" w:fill="C5E0B3" w:themeFill="accent6" w:themeFillTint="66"/>
          </w:tcPr>
          <w:p w14:paraId="7E4E661A" w14:textId="180723C1" w:rsidR="00DE1107" w:rsidRDefault="00DE1107" w:rsidP="00DE1107">
            <w:r w:rsidRPr="00D109E5">
              <w:t>Es schafft Transparenz über die Abhängigkeiten zwischen Projekten. Termine und Lieferergebnisse können damit synchronisiert werden.</w:t>
            </w:r>
          </w:p>
        </w:tc>
        <w:tc>
          <w:tcPr>
            <w:tcW w:w="2604" w:type="dxa"/>
          </w:tcPr>
          <w:p w14:paraId="20AFE111" w14:textId="64F35BC2" w:rsidR="00DE1107" w:rsidRDefault="00DE1107" w:rsidP="00DE1107">
            <w:r>
              <w:t>Es übernimmt die Besetzung der Projektteams. Damit können die zu besetzenden Positionen gemeinsam ausgeschrieben werden.</w:t>
            </w:r>
          </w:p>
        </w:tc>
        <w:tc>
          <w:tcPr>
            <w:tcW w:w="2323" w:type="dxa"/>
          </w:tcPr>
          <w:p w14:paraId="165A1921" w14:textId="6714079A" w:rsidR="00DE1107" w:rsidRDefault="00DE1107" w:rsidP="00DE1107">
            <w:r>
              <w:t>Es hält Ressourcen vor, damit Projekte, die knapp im Zeitplan liegen oder zusätzliche Aufgaben übernommen haben, personell unterstützt werden können.</w:t>
            </w:r>
          </w:p>
        </w:tc>
        <w:tc>
          <w:tcPr>
            <w:tcW w:w="2700" w:type="dxa"/>
          </w:tcPr>
          <w:p w14:paraId="1982B333" w14:textId="06748EE4" w:rsidR="00DE1107" w:rsidRDefault="00DE1107" w:rsidP="00DE1107">
            <w:r>
              <w:t>Es gibt ein Vorgehensmodell für alle Projekte vor, damit Zwischenergebnisse zu gleichen Meilensteinen ausgetauscht werden können.</w:t>
            </w:r>
          </w:p>
        </w:tc>
      </w:tr>
      <w:tr w:rsidR="00650721" w14:paraId="4E5B0AE5" w14:textId="77777777" w:rsidTr="0066456B">
        <w:tc>
          <w:tcPr>
            <w:tcW w:w="1010" w:type="dxa"/>
          </w:tcPr>
          <w:p w14:paraId="0A3DAFEB" w14:textId="1C66D589" w:rsidR="00DE1107" w:rsidRDefault="00DE1107" w:rsidP="00DE1107">
            <w:pPr>
              <w:jc w:val="center"/>
            </w:pPr>
            <w:r>
              <w:t>1/3</w:t>
            </w:r>
          </w:p>
        </w:tc>
        <w:tc>
          <w:tcPr>
            <w:tcW w:w="790" w:type="dxa"/>
          </w:tcPr>
          <w:p w14:paraId="6173EB7F" w14:textId="409A828A" w:rsidR="00DE1107" w:rsidRDefault="00DE1107" w:rsidP="00DE1107">
            <w:r>
              <w:t>4</w:t>
            </w:r>
          </w:p>
        </w:tc>
        <w:tc>
          <w:tcPr>
            <w:tcW w:w="2392" w:type="dxa"/>
          </w:tcPr>
          <w:p w14:paraId="7B927441" w14:textId="028ECD71" w:rsidR="00DE1107" w:rsidRDefault="00DE1107" w:rsidP="00DE1107">
            <w:r>
              <w:t>Zu welchem Problem kann es führen, wenn sich in einem traditionell gemanagten Projekt Kundenanforderungen ändern?</w:t>
            </w:r>
          </w:p>
        </w:tc>
        <w:tc>
          <w:tcPr>
            <w:tcW w:w="2604" w:type="dxa"/>
            <w:shd w:val="clear" w:color="auto" w:fill="C5E0B3" w:themeFill="accent6" w:themeFillTint="66"/>
          </w:tcPr>
          <w:p w14:paraId="3C82D00F" w14:textId="3B6C0B58" w:rsidR="00DE1107" w:rsidRDefault="00DE1107" w:rsidP="00DE1107">
            <w:r>
              <w:t>Es besteht die Gefahr, dass Kosten und/oder Termine nicht mehr eingehalten werden.</w:t>
            </w:r>
          </w:p>
        </w:tc>
        <w:tc>
          <w:tcPr>
            <w:tcW w:w="2604" w:type="dxa"/>
          </w:tcPr>
          <w:p w14:paraId="01749F67" w14:textId="3AFBF7A7" w:rsidR="00DE1107" w:rsidRDefault="00DE1107" w:rsidP="00DE1107">
            <w:r>
              <w:t>Änderungswünsche führen dazu, dass die Kompetenz des Projektleiters in Frage gestellt wird.</w:t>
            </w:r>
          </w:p>
        </w:tc>
        <w:tc>
          <w:tcPr>
            <w:tcW w:w="2323" w:type="dxa"/>
          </w:tcPr>
          <w:p w14:paraId="7213DE9F" w14:textId="6F58937D" w:rsidR="00DE1107" w:rsidRDefault="00DE1107" w:rsidP="00DE1107">
            <w:r>
              <w:rPr>
                <w:rFonts w:ascii="Calibri" w:hAnsi="Calibri" w:cs="Calibri"/>
              </w:rPr>
              <w:t>Gar keines, denn Änderungswünsche werden nicht berücksichtigt, da sie nicht Teil des Projektauftrags sind.</w:t>
            </w:r>
          </w:p>
        </w:tc>
        <w:tc>
          <w:tcPr>
            <w:tcW w:w="2700" w:type="dxa"/>
          </w:tcPr>
          <w:p w14:paraId="7F508068" w14:textId="341F09BD" w:rsidR="00DE1107" w:rsidRDefault="00DE1107" w:rsidP="00DE1107">
            <w:r>
              <w:rPr>
                <w:rFonts w:ascii="Calibri" w:hAnsi="Calibri" w:cs="Calibri"/>
              </w:rPr>
              <w:t>Änderungswünsche machen eine Nachverhandlung des Projektauftrags nötig, da zusätzliches Budget benötigt wird.</w:t>
            </w:r>
          </w:p>
        </w:tc>
      </w:tr>
      <w:tr w:rsidR="00650721" w14:paraId="5336869D" w14:textId="77777777" w:rsidTr="0066456B">
        <w:tc>
          <w:tcPr>
            <w:tcW w:w="1010" w:type="dxa"/>
          </w:tcPr>
          <w:p w14:paraId="15BDC970" w14:textId="301AB50D" w:rsidR="007701FA" w:rsidRDefault="007701FA" w:rsidP="00A4527F">
            <w:pPr>
              <w:jc w:val="center"/>
            </w:pPr>
            <w:r>
              <w:t>1/4</w:t>
            </w:r>
          </w:p>
        </w:tc>
        <w:tc>
          <w:tcPr>
            <w:tcW w:w="790" w:type="dxa"/>
          </w:tcPr>
          <w:p w14:paraId="2407CAEF" w14:textId="3B6D8A30" w:rsidR="007701FA" w:rsidRDefault="00DE1107">
            <w:r>
              <w:t>5</w:t>
            </w:r>
          </w:p>
        </w:tc>
        <w:tc>
          <w:tcPr>
            <w:tcW w:w="2392" w:type="dxa"/>
          </w:tcPr>
          <w:p w14:paraId="2CE583CA" w14:textId="320C90B8" w:rsidR="007701FA" w:rsidRDefault="0020082D">
            <w:r w:rsidRPr="0020082D">
              <w:t xml:space="preserve">Was ist der primäre Einsatzzweck von </w:t>
            </w:r>
            <w:r w:rsidRPr="0020082D">
              <w:lastRenderedPageBreak/>
              <w:t>Projektmanagement-Software?</w:t>
            </w:r>
          </w:p>
        </w:tc>
        <w:tc>
          <w:tcPr>
            <w:tcW w:w="2604" w:type="dxa"/>
            <w:shd w:val="clear" w:color="auto" w:fill="C5E0B3" w:themeFill="accent6" w:themeFillTint="66"/>
          </w:tcPr>
          <w:p w14:paraId="7BFD9566" w14:textId="2737FD59" w:rsidR="007701FA" w:rsidRDefault="00CC1978" w:rsidP="00CC1978">
            <w:r>
              <w:lastRenderedPageBreak/>
              <w:t xml:space="preserve">Erstellung von Projektplänen </w:t>
            </w:r>
          </w:p>
        </w:tc>
        <w:tc>
          <w:tcPr>
            <w:tcW w:w="2604" w:type="dxa"/>
          </w:tcPr>
          <w:p w14:paraId="4A597306" w14:textId="5095A919" w:rsidR="007701FA" w:rsidRDefault="00CC1978" w:rsidP="00CC1978">
            <w:r>
              <w:t>Zentrale Dokumentenablage</w:t>
            </w:r>
          </w:p>
        </w:tc>
        <w:tc>
          <w:tcPr>
            <w:tcW w:w="2323" w:type="dxa"/>
          </w:tcPr>
          <w:p w14:paraId="649E8884" w14:textId="6AA4E99C" w:rsidR="007701FA" w:rsidRDefault="00CC1978" w:rsidP="00CC1978">
            <w:r>
              <w:t>Zeiterfassung der Projektmitarbeiter</w:t>
            </w:r>
          </w:p>
        </w:tc>
        <w:tc>
          <w:tcPr>
            <w:tcW w:w="2700" w:type="dxa"/>
          </w:tcPr>
          <w:p w14:paraId="30E819E7" w14:textId="057FCAF3" w:rsidR="007701FA" w:rsidRDefault="00CC1978" w:rsidP="00797816">
            <w:pPr>
              <w:pStyle w:val="NormalWeb"/>
              <w:spacing w:before="0" w:beforeAutospacing="0" w:after="0" w:afterAutospacing="0"/>
            </w:pPr>
            <w:r w:rsidRPr="00CC1978">
              <w:rPr>
                <w:rFonts w:ascii="Calibri" w:eastAsiaTheme="minorHAnsi" w:hAnsi="Calibri" w:cs="Calibri"/>
                <w:lang w:eastAsia="en-US"/>
              </w:rPr>
              <w:t>Übersicht über alle Anforderungen</w:t>
            </w:r>
          </w:p>
        </w:tc>
      </w:tr>
      <w:tr w:rsidR="00650721" w14:paraId="6B5C5034" w14:textId="77777777" w:rsidTr="0066456B">
        <w:tc>
          <w:tcPr>
            <w:tcW w:w="1010" w:type="dxa"/>
          </w:tcPr>
          <w:p w14:paraId="77DAF9C0" w14:textId="1B2528AC" w:rsidR="007701FA" w:rsidRDefault="007701FA" w:rsidP="000648BA">
            <w:pPr>
              <w:jc w:val="center"/>
            </w:pPr>
            <w:r>
              <w:t>1/5</w:t>
            </w:r>
          </w:p>
        </w:tc>
        <w:tc>
          <w:tcPr>
            <w:tcW w:w="790" w:type="dxa"/>
          </w:tcPr>
          <w:p w14:paraId="747AF0FF" w14:textId="77469E28" w:rsidR="007701FA" w:rsidRDefault="005C3E6B" w:rsidP="000648BA">
            <w:r>
              <w:t>5</w:t>
            </w:r>
          </w:p>
        </w:tc>
        <w:tc>
          <w:tcPr>
            <w:tcW w:w="2392" w:type="dxa"/>
          </w:tcPr>
          <w:p w14:paraId="26AC3C9A" w14:textId="0A298E59" w:rsidR="007701FA" w:rsidRDefault="00906A3A" w:rsidP="000648BA">
            <w:r>
              <w:t>Die Leitung eines Projektteams erfordert</w:t>
            </w:r>
            <w:r w:rsidR="005C3E6B">
              <w:t xml:space="preserve"> vom Projektleiter Führungskompetenzen. Was sollte ein Projektleiter bei der Führung des Projektteams beachten?</w:t>
            </w:r>
          </w:p>
        </w:tc>
        <w:tc>
          <w:tcPr>
            <w:tcW w:w="2604" w:type="dxa"/>
            <w:shd w:val="clear" w:color="auto" w:fill="C5E0B3" w:themeFill="accent6" w:themeFillTint="66"/>
          </w:tcPr>
          <w:p w14:paraId="0A0A2F71" w14:textId="18895ADF" w:rsidR="009377C3" w:rsidRDefault="009377C3" w:rsidP="009377C3">
            <w:r>
              <w:t xml:space="preserve">Er lässt seinen </w:t>
            </w:r>
            <w:r w:rsidR="005115FE">
              <w:t>Projektm</w:t>
            </w:r>
            <w:r>
              <w:t xml:space="preserve">itarbeitern in deren </w:t>
            </w:r>
            <w:r w:rsidR="005115FE">
              <w:t>Aufgaben</w:t>
            </w:r>
            <w:r>
              <w:t>gebieten</w:t>
            </w:r>
          </w:p>
          <w:p w14:paraId="389DB18B" w14:textId="43CABD65" w:rsidR="007701FA" w:rsidRDefault="009377C3" w:rsidP="009377C3">
            <w:r>
              <w:t>weitgehende Entscheidungsfreiheit.</w:t>
            </w:r>
          </w:p>
        </w:tc>
        <w:tc>
          <w:tcPr>
            <w:tcW w:w="2604" w:type="dxa"/>
          </w:tcPr>
          <w:p w14:paraId="14B0F3EC" w14:textId="7EC18037" w:rsidR="007701FA" w:rsidRDefault="00A86D29" w:rsidP="00D90A4B">
            <w:r>
              <w:t xml:space="preserve">Er </w:t>
            </w:r>
            <w:r w:rsidR="005115FE">
              <w:t>bringt</w:t>
            </w:r>
            <w:r>
              <w:t xml:space="preserve"> seine eigene fachliche Kompetenz ein und </w:t>
            </w:r>
            <w:r w:rsidR="005115FE">
              <w:t>leitet die Projektmitarbeiter</w:t>
            </w:r>
            <w:r w:rsidR="00D90A4B">
              <w:t xml:space="preserve"> bei der </w:t>
            </w:r>
            <w:r>
              <w:t xml:space="preserve">Durchführung </w:t>
            </w:r>
            <w:r w:rsidR="005115FE">
              <w:t>ihrer</w:t>
            </w:r>
            <w:r>
              <w:t xml:space="preserve"> Aufgaben</w:t>
            </w:r>
            <w:r w:rsidR="00D90A4B">
              <w:t xml:space="preserve"> detailliert an.</w:t>
            </w:r>
          </w:p>
        </w:tc>
        <w:tc>
          <w:tcPr>
            <w:tcW w:w="2323" w:type="dxa"/>
          </w:tcPr>
          <w:p w14:paraId="6D9F64D9" w14:textId="37528C79" w:rsidR="00075A93" w:rsidRDefault="00075A93" w:rsidP="00075A93">
            <w:r>
              <w:t>Er hält seinem Projektteam den Rücken frei und entscheidet daher allein über mögliche</w:t>
            </w:r>
          </w:p>
          <w:p w14:paraId="638A50B7" w14:textId="68E7A56E" w:rsidR="007701FA" w:rsidRDefault="00075A93" w:rsidP="00075A93">
            <w:r>
              <w:t>Handlungsalternativen im Projekt.</w:t>
            </w:r>
          </w:p>
        </w:tc>
        <w:tc>
          <w:tcPr>
            <w:tcW w:w="2700" w:type="dxa"/>
          </w:tcPr>
          <w:p w14:paraId="4C476E39" w14:textId="213605DF" w:rsidR="007701FA" w:rsidRDefault="00C14D61" w:rsidP="000648BA">
            <w:r>
              <w:t xml:space="preserve">Er </w:t>
            </w:r>
            <w:r w:rsidR="007B135F">
              <w:t>sucht für jede Aufgabe das Teammitglied aus, das dafür die meiste Erfahrung</w:t>
            </w:r>
            <w:r w:rsidR="00FB72DF">
              <w:t xml:space="preserve"> besitzt</w:t>
            </w:r>
            <w:r w:rsidR="007B135F">
              <w:t xml:space="preserve"> und verteilt die Aufgaben.</w:t>
            </w:r>
          </w:p>
        </w:tc>
      </w:tr>
      <w:tr w:rsidR="00650721" w:rsidRPr="00793096" w14:paraId="291FCBED" w14:textId="77777777" w:rsidTr="0066456B">
        <w:tc>
          <w:tcPr>
            <w:tcW w:w="1010" w:type="dxa"/>
            <w:shd w:val="clear" w:color="auto" w:fill="8EAADB" w:themeFill="accent1" w:themeFillTint="99"/>
          </w:tcPr>
          <w:p w14:paraId="503D5E66" w14:textId="77777777" w:rsidR="007701FA" w:rsidRPr="00793096" w:rsidRDefault="007701FA" w:rsidP="00914ECC">
            <w:pPr>
              <w:jc w:val="center"/>
              <w:rPr>
                <w:b/>
              </w:rPr>
            </w:pPr>
            <w:r w:rsidRPr="00793096">
              <w:rPr>
                <w:b/>
              </w:rPr>
              <w:t>Lektion/</w:t>
            </w:r>
          </w:p>
          <w:p w14:paraId="5D5B533B" w14:textId="77777777" w:rsidR="007701FA" w:rsidRPr="00793096" w:rsidRDefault="007701FA" w:rsidP="00914ECC">
            <w:pPr>
              <w:jc w:val="center"/>
              <w:rPr>
                <w:b/>
              </w:rPr>
            </w:pPr>
            <w:r w:rsidRPr="00793096">
              <w:rPr>
                <w:b/>
              </w:rPr>
              <w:t>Frage-Nr.</w:t>
            </w:r>
          </w:p>
        </w:tc>
        <w:tc>
          <w:tcPr>
            <w:tcW w:w="790" w:type="dxa"/>
            <w:shd w:val="clear" w:color="auto" w:fill="FFC000" w:themeFill="accent4"/>
          </w:tcPr>
          <w:p w14:paraId="5E261BFD" w14:textId="77777777" w:rsidR="007701FA" w:rsidRPr="00793096" w:rsidRDefault="007701FA" w:rsidP="00914ECC">
            <w:pPr>
              <w:rPr>
                <w:b/>
              </w:rPr>
            </w:pPr>
          </w:p>
        </w:tc>
        <w:tc>
          <w:tcPr>
            <w:tcW w:w="2392" w:type="dxa"/>
            <w:shd w:val="clear" w:color="auto" w:fill="FFC000" w:themeFill="accent4"/>
          </w:tcPr>
          <w:p w14:paraId="1394F905" w14:textId="2B7C6471" w:rsidR="007701FA" w:rsidRPr="00793096" w:rsidRDefault="007701FA" w:rsidP="00914ECC">
            <w:pPr>
              <w:rPr>
                <w:b/>
              </w:rPr>
            </w:pPr>
            <w:r w:rsidRPr="00793096">
              <w:rPr>
                <w:b/>
              </w:rPr>
              <w:t>Frage</w:t>
            </w:r>
          </w:p>
        </w:tc>
        <w:tc>
          <w:tcPr>
            <w:tcW w:w="2604" w:type="dxa"/>
            <w:shd w:val="clear" w:color="auto" w:fill="C5E0B3" w:themeFill="accent6" w:themeFillTint="66"/>
          </w:tcPr>
          <w:p w14:paraId="5521EE96" w14:textId="77777777" w:rsidR="007701FA" w:rsidRPr="00793096" w:rsidRDefault="007701FA" w:rsidP="00914ECC">
            <w:pPr>
              <w:rPr>
                <w:b/>
              </w:rPr>
            </w:pPr>
            <w:r w:rsidRPr="00793096">
              <w:rPr>
                <w:b/>
              </w:rPr>
              <w:t>Richtige Antwort</w:t>
            </w:r>
          </w:p>
        </w:tc>
        <w:tc>
          <w:tcPr>
            <w:tcW w:w="2604" w:type="dxa"/>
            <w:shd w:val="clear" w:color="auto" w:fill="ED7D31" w:themeFill="accent2"/>
          </w:tcPr>
          <w:p w14:paraId="11CACC0F" w14:textId="77777777" w:rsidR="007701FA" w:rsidRPr="00793096" w:rsidRDefault="007701FA" w:rsidP="00914ECC">
            <w:pPr>
              <w:rPr>
                <w:b/>
              </w:rPr>
            </w:pPr>
            <w:r w:rsidRPr="00793096">
              <w:rPr>
                <w:b/>
              </w:rPr>
              <w:t>Falsche Antwort</w:t>
            </w:r>
          </w:p>
        </w:tc>
        <w:tc>
          <w:tcPr>
            <w:tcW w:w="2323" w:type="dxa"/>
            <w:shd w:val="clear" w:color="auto" w:fill="ED7D31" w:themeFill="accent2"/>
          </w:tcPr>
          <w:p w14:paraId="2C030D94" w14:textId="77777777" w:rsidR="007701FA" w:rsidRPr="00793096" w:rsidRDefault="007701FA" w:rsidP="00914ECC">
            <w:pPr>
              <w:rPr>
                <w:b/>
              </w:rPr>
            </w:pPr>
            <w:r w:rsidRPr="00793096">
              <w:rPr>
                <w:b/>
              </w:rPr>
              <w:t>Falsche Antwort</w:t>
            </w:r>
          </w:p>
        </w:tc>
        <w:tc>
          <w:tcPr>
            <w:tcW w:w="2700" w:type="dxa"/>
            <w:shd w:val="clear" w:color="auto" w:fill="ED7D31" w:themeFill="accent2"/>
          </w:tcPr>
          <w:p w14:paraId="0C2CAE1A" w14:textId="77777777" w:rsidR="007701FA" w:rsidRPr="00793096" w:rsidRDefault="007701FA" w:rsidP="00914ECC">
            <w:pPr>
              <w:rPr>
                <w:b/>
              </w:rPr>
            </w:pPr>
            <w:r w:rsidRPr="00793096">
              <w:rPr>
                <w:b/>
              </w:rPr>
              <w:t>Falsche Antwort</w:t>
            </w:r>
          </w:p>
        </w:tc>
      </w:tr>
      <w:tr w:rsidR="00650721" w14:paraId="20141672" w14:textId="77777777" w:rsidTr="0066456B">
        <w:tc>
          <w:tcPr>
            <w:tcW w:w="1010" w:type="dxa"/>
          </w:tcPr>
          <w:p w14:paraId="3EAB80E1" w14:textId="2ED4AAF5" w:rsidR="007701FA" w:rsidRDefault="007701FA" w:rsidP="00A4527F">
            <w:pPr>
              <w:jc w:val="center"/>
            </w:pPr>
            <w:r>
              <w:t>2/1</w:t>
            </w:r>
          </w:p>
        </w:tc>
        <w:tc>
          <w:tcPr>
            <w:tcW w:w="790" w:type="dxa"/>
          </w:tcPr>
          <w:p w14:paraId="3BE49934" w14:textId="2E1A9FE7" w:rsidR="007701FA" w:rsidRDefault="00FB209C">
            <w:r>
              <w:t>2</w:t>
            </w:r>
          </w:p>
        </w:tc>
        <w:tc>
          <w:tcPr>
            <w:tcW w:w="2392" w:type="dxa"/>
          </w:tcPr>
          <w:p w14:paraId="547C17A5" w14:textId="54BBF16B" w:rsidR="007701FA" w:rsidRDefault="000E7444">
            <w:r>
              <w:t xml:space="preserve">Welche Aspekte stehen bei einer Zertifizierung durch die International Project Management </w:t>
            </w:r>
            <w:proofErr w:type="spellStart"/>
            <w:r>
              <w:t>Association</w:t>
            </w:r>
            <w:proofErr w:type="spellEnd"/>
            <w:r>
              <w:t xml:space="preserve"> (IPMA) im Fokus?</w:t>
            </w:r>
          </w:p>
        </w:tc>
        <w:tc>
          <w:tcPr>
            <w:tcW w:w="2604" w:type="dxa"/>
            <w:shd w:val="clear" w:color="auto" w:fill="C5E0B3" w:themeFill="accent6" w:themeFillTint="66"/>
          </w:tcPr>
          <w:p w14:paraId="37A401F7" w14:textId="6C22D9D7" w:rsidR="007701FA" w:rsidRDefault="00532F46">
            <w:r>
              <w:t>Der Nachweise von Kompetenzen, die für eine erfolgreiche Arbeit in Projekten, Programmen und Portfolios benötigt werden.</w:t>
            </w:r>
          </w:p>
        </w:tc>
        <w:tc>
          <w:tcPr>
            <w:tcW w:w="2604" w:type="dxa"/>
          </w:tcPr>
          <w:p w14:paraId="29EC1F39" w14:textId="5CC6AFC0" w:rsidR="007701FA" w:rsidRDefault="000E7444">
            <w:r>
              <w:t xml:space="preserve">Eine detaillierte Kenntnis der von der IPMA definierten </w:t>
            </w:r>
            <w:r w:rsidR="003C5156">
              <w:t>Methoden</w:t>
            </w:r>
            <w:r w:rsidR="00532F46">
              <w:t xml:space="preserve"> zum Projekt-, Programm- und Portfoliomanagement</w:t>
            </w:r>
            <w:r>
              <w:t>.</w:t>
            </w:r>
          </w:p>
        </w:tc>
        <w:tc>
          <w:tcPr>
            <w:tcW w:w="2323" w:type="dxa"/>
          </w:tcPr>
          <w:p w14:paraId="627693EA" w14:textId="697E241E" w:rsidR="007701FA" w:rsidRDefault="00E35B96">
            <w:r>
              <w:t xml:space="preserve">Der Nachweis von praktischer Erfahrung </w:t>
            </w:r>
            <w:r w:rsidR="00996C58">
              <w:t>als Projektleiter. Dafür braucht es z</w:t>
            </w:r>
            <w:r w:rsidR="007E1D74">
              <w:t>wei</w:t>
            </w:r>
            <w:r w:rsidR="00063BA2">
              <w:t xml:space="preserve"> Empfehlungs-schreiben </w:t>
            </w:r>
            <w:r w:rsidR="007E1D74">
              <w:t>von Vorgesetzten</w:t>
            </w:r>
            <w:r w:rsidR="004055A0">
              <w:t xml:space="preserve"> oder</w:t>
            </w:r>
            <w:r w:rsidR="007E1D74">
              <w:t xml:space="preserve"> Auftraggebern</w:t>
            </w:r>
            <w:r w:rsidR="004055A0">
              <w:t>.</w:t>
            </w:r>
          </w:p>
        </w:tc>
        <w:tc>
          <w:tcPr>
            <w:tcW w:w="2700" w:type="dxa"/>
          </w:tcPr>
          <w:p w14:paraId="7A155969" w14:textId="51898B58" w:rsidR="007701FA" w:rsidRDefault="00063BA2">
            <w:r>
              <w:t>Der Nachweis praktischer Kompetenzen in der Handhabung von Tools für das Projektmanagement.</w:t>
            </w:r>
            <w:r w:rsidR="00C90DAC">
              <w:t xml:space="preserve"> Dies wird in Workshops abgeprüft.</w:t>
            </w:r>
          </w:p>
        </w:tc>
      </w:tr>
      <w:tr w:rsidR="00650721" w14:paraId="05AEBFC9" w14:textId="77777777" w:rsidTr="0066456B">
        <w:tc>
          <w:tcPr>
            <w:tcW w:w="1010" w:type="dxa"/>
          </w:tcPr>
          <w:p w14:paraId="3DADCC49" w14:textId="2FAF4595" w:rsidR="007701FA" w:rsidRDefault="007701FA" w:rsidP="00A4527F">
            <w:pPr>
              <w:jc w:val="center"/>
            </w:pPr>
            <w:r>
              <w:t>2/2</w:t>
            </w:r>
          </w:p>
        </w:tc>
        <w:tc>
          <w:tcPr>
            <w:tcW w:w="790" w:type="dxa"/>
          </w:tcPr>
          <w:p w14:paraId="720A6847" w14:textId="26253168" w:rsidR="007701FA" w:rsidRDefault="00144246">
            <w:r>
              <w:t>2,3</w:t>
            </w:r>
          </w:p>
        </w:tc>
        <w:tc>
          <w:tcPr>
            <w:tcW w:w="2392" w:type="dxa"/>
          </w:tcPr>
          <w:p w14:paraId="4F82E130" w14:textId="0DEEA969" w:rsidR="007701FA" w:rsidRDefault="004464E7">
            <w:r>
              <w:t>In welchem Verhältnis steht</w:t>
            </w:r>
            <w:r w:rsidR="00845C95">
              <w:t xml:space="preserve"> die </w:t>
            </w:r>
            <w:r w:rsidR="00091136">
              <w:t>IPMA</w:t>
            </w:r>
            <w:r w:rsidR="003C7DC0">
              <w:t>®</w:t>
            </w:r>
            <w:r w:rsidR="00091136">
              <w:t xml:space="preserve"> </w:t>
            </w:r>
            <w:r w:rsidR="00845C95">
              <w:t xml:space="preserve">Individual Competence Baseline </w:t>
            </w:r>
            <w:r>
              <w:t>zu</w:t>
            </w:r>
            <w:r w:rsidR="00A72021">
              <w:t xml:space="preserve"> Standards wie </w:t>
            </w:r>
            <w:r w:rsidR="003C7DC0">
              <w:lastRenderedPageBreak/>
              <w:t>PMBOK® Guide</w:t>
            </w:r>
            <w:r w:rsidR="00C732A4">
              <w:t>, PRINCE2, ISO 21500 etc</w:t>
            </w:r>
            <w:r>
              <w:t>.</w:t>
            </w:r>
            <w:r w:rsidR="003C7DC0">
              <w:t>?</w:t>
            </w:r>
          </w:p>
        </w:tc>
        <w:tc>
          <w:tcPr>
            <w:tcW w:w="2604" w:type="dxa"/>
            <w:shd w:val="clear" w:color="auto" w:fill="C5E0B3" w:themeFill="accent6" w:themeFillTint="66"/>
          </w:tcPr>
          <w:p w14:paraId="6B05D204" w14:textId="05F44D86" w:rsidR="007701FA" w:rsidRPr="00FB080D" w:rsidRDefault="00FA5174">
            <w:r>
              <w:lastRenderedPageBreak/>
              <w:t xml:space="preserve">Sie ergänzen sich. </w:t>
            </w:r>
            <w:r w:rsidR="00CD200E">
              <w:t>Die</w:t>
            </w:r>
            <w:r w:rsidR="0085328F" w:rsidRPr="00FB080D">
              <w:t xml:space="preserve"> IPMA® Individual Competence Baseline </w:t>
            </w:r>
            <w:r w:rsidR="00CD200E">
              <w:t>beschreibt die</w:t>
            </w:r>
            <w:r>
              <w:t xml:space="preserve"> benötigten</w:t>
            </w:r>
            <w:r w:rsidR="00FB080D">
              <w:t xml:space="preserve"> </w:t>
            </w:r>
            <w:r w:rsidR="00FB080D">
              <w:lastRenderedPageBreak/>
              <w:t>Kompetenzen</w:t>
            </w:r>
            <w:r w:rsidR="00FD2CD5">
              <w:t>,</w:t>
            </w:r>
            <w:r w:rsidR="00FB080D">
              <w:t xml:space="preserve"> </w:t>
            </w:r>
            <w:r>
              <w:t>ohne Methoden</w:t>
            </w:r>
            <w:r w:rsidR="005B1B8A">
              <w:t xml:space="preserve"> und Prozesse</w:t>
            </w:r>
            <w:r>
              <w:t xml:space="preserve"> vorzugeben. </w:t>
            </w:r>
            <w:r w:rsidR="005B1B8A">
              <w:t>An dieser Stelle ergänzen die</w:t>
            </w:r>
            <w:r w:rsidR="0009269F">
              <w:t xml:space="preserve"> prozessorientierten Standar</w:t>
            </w:r>
            <w:r w:rsidR="00FD2CD5">
              <w:t>d</w:t>
            </w:r>
            <w:r w:rsidR="0009269F">
              <w:t>s</w:t>
            </w:r>
            <w:r>
              <w:t>.</w:t>
            </w:r>
          </w:p>
        </w:tc>
        <w:tc>
          <w:tcPr>
            <w:tcW w:w="2604" w:type="dxa"/>
          </w:tcPr>
          <w:p w14:paraId="5956CCA7" w14:textId="5281DD40" w:rsidR="007701FA" w:rsidRDefault="000B53C2">
            <w:r w:rsidRPr="00AB1C18">
              <w:rPr>
                <w:color w:val="000000" w:themeColor="text1"/>
              </w:rPr>
              <w:lastRenderedPageBreak/>
              <w:t>Die IPMA® Individual Competence Baseline</w:t>
            </w:r>
            <w:r w:rsidR="003C7DC0" w:rsidRPr="00AB1C18">
              <w:rPr>
                <w:color w:val="000000" w:themeColor="text1"/>
              </w:rPr>
              <w:t xml:space="preserve"> </w:t>
            </w:r>
            <w:r w:rsidR="00F8234F" w:rsidRPr="00AB1C18">
              <w:rPr>
                <w:color w:val="000000" w:themeColor="text1"/>
              </w:rPr>
              <w:t>unterscheide</w:t>
            </w:r>
            <w:r w:rsidRPr="00AB1C18">
              <w:rPr>
                <w:color w:val="000000" w:themeColor="text1"/>
              </w:rPr>
              <w:t>t</w:t>
            </w:r>
            <w:r w:rsidR="00F8234F" w:rsidRPr="00AB1C18">
              <w:rPr>
                <w:color w:val="000000" w:themeColor="text1"/>
              </w:rPr>
              <w:t xml:space="preserve"> sich </w:t>
            </w:r>
            <w:r w:rsidRPr="00AB1C18">
              <w:rPr>
                <w:color w:val="000000" w:themeColor="text1"/>
              </w:rPr>
              <w:t xml:space="preserve">von den anderen Standards </w:t>
            </w:r>
            <w:r w:rsidR="00F8234F" w:rsidRPr="00AB1C18">
              <w:rPr>
                <w:color w:val="000000" w:themeColor="text1"/>
              </w:rPr>
              <w:t xml:space="preserve">deutlich in ihrem </w:t>
            </w:r>
            <w:r w:rsidR="00F8234F" w:rsidRPr="00AB1C18">
              <w:rPr>
                <w:color w:val="000000" w:themeColor="text1"/>
              </w:rPr>
              <w:lastRenderedPageBreak/>
              <w:t>Verständnis von Projektmanagement</w:t>
            </w:r>
            <w:r w:rsidRPr="00AB1C18">
              <w:rPr>
                <w:color w:val="000000" w:themeColor="text1"/>
              </w:rPr>
              <w:t xml:space="preserve">. Sie </w:t>
            </w:r>
            <w:r w:rsidR="007C576C" w:rsidRPr="00AB1C18">
              <w:rPr>
                <w:color w:val="000000" w:themeColor="text1"/>
              </w:rPr>
              <w:t xml:space="preserve">sollte daher im Normalfall nicht gemeinsam </w:t>
            </w:r>
            <w:r w:rsidR="00AB1C18" w:rsidRPr="00AB1C18">
              <w:rPr>
                <w:color w:val="000000" w:themeColor="text1"/>
              </w:rPr>
              <w:t>mit den anderen Standards</w:t>
            </w:r>
            <w:r w:rsidR="007C576C" w:rsidRPr="00AB1C18">
              <w:rPr>
                <w:color w:val="000000" w:themeColor="text1"/>
              </w:rPr>
              <w:t xml:space="preserve"> </w:t>
            </w:r>
            <w:r w:rsidR="00AB1C18" w:rsidRPr="00AB1C18">
              <w:rPr>
                <w:color w:val="000000" w:themeColor="text1"/>
              </w:rPr>
              <w:t xml:space="preserve">eingesetzt </w:t>
            </w:r>
            <w:r w:rsidR="007C576C" w:rsidRPr="00AB1C18">
              <w:rPr>
                <w:color w:val="000000" w:themeColor="text1"/>
              </w:rPr>
              <w:t xml:space="preserve">werden. </w:t>
            </w:r>
          </w:p>
        </w:tc>
        <w:tc>
          <w:tcPr>
            <w:tcW w:w="2323" w:type="dxa"/>
          </w:tcPr>
          <w:p w14:paraId="71F5FD67" w14:textId="15830714" w:rsidR="007701FA" w:rsidRDefault="00FA5174">
            <w:r>
              <w:lastRenderedPageBreak/>
              <w:t>Die Kenntnis des PMBOK® Guide</w:t>
            </w:r>
            <w:r w:rsidR="0008721B">
              <w:t xml:space="preserve">, als einem der wichtigsten prozessorientierten </w:t>
            </w:r>
            <w:r w:rsidR="0008721B">
              <w:lastRenderedPageBreak/>
              <w:t>Standards</w:t>
            </w:r>
            <w:r>
              <w:t xml:space="preserve"> ist eine </w:t>
            </w:r>
            <w:r w:rsidR="00752918">
              <w:t xml:space="preserve">der geforderten Kompetenzen in der </w:t>
            </w:r>
            <w:r w:rsidR="000B53C2">
              <w:t xml:space="preserve">IPMA® </w:t>
            </w:r>
            <w:r w:rsidR="00752918">
              <w:t>Individual Competence Baseline.</w:t>
            </w:r>
          </w:p>
        </w:tc>
        <w:tc>
          <w:tcPr>
            <w:tcW w:w="2700" w:type="dxa"/>
          </w:tcPr>
          <w:p w14:paraId="0507575A" w14:textId="09C42315" w:rsidR="007701FA" w:rsidRDefault="008C3E14">
            <w:r>
              <w:lastRenderedPageBreak/>
              <w:t>Die IPMA® Individual Competence Baseline ist eine Alternative zu</w:t>
            </w:r>
            <w:r w:rsidR="002B049B">
              <w:t xml:space="preserve"> Standards wie PMBOK®</w:t>
            </w:r>
            <w:r w:rsidR="007955B6">
              <w:t xml:space="preserve"> Guide, PRINCE2 etc.</w:t>
            </w:r>
            <w:r w:rsidR="00FE7D9C">
              <w:t xml:space="preserve"> Sie </w:t>
            </w:r>
            <w:r w:rsidR="00FE7D9C">
              <w:lastRenderedPageBreak/>
              <w:t>definiert ebenso Prozesse und Methoden, stellt dabei aber den individuellen Projektleiter in den Mittelpunkt.</w:t>
            </w:r>
            <w:r w:rsidR="00A25269">
              <w:t xml:space="preserve"> </w:t>
            </w:r>
          </w:p>
        </w:tc>
      </w:tr>
      <w:tr w:rsidR="00650721" w14:paraId="52AABFB4" w14:textId="77777777" w:rsidTr="0066456B">
        <w:tc>
          <w:tcPr>
            <w:tcW w:w="1010" w:type="dxa"/>
          </w:tcPr>
          <w:p w14:paraId="1C003C51" w14:textId="720D3107" w:rsidR="007701FA" w:rsidRDefault="007701FA" w:rsidP="00A4527F">
            <w:pPr>
              <w:jc w:val="center"/>
            </w:pPr>
            <w:r>
              <w:lastRenderedPageBreak/>
              <w:t>2/3</w:t>
            </w:r>
          </w:p>
        </w:tc>
        <w:tc>
          <w:tcPr>
            <w:tcW w:w="790" w:type="dxa"/>
          </w:tcPr>
          <w:p w14:paraId="45CC68EF" w14:textId="31643DEF" w:rsidR="007701FA" w:rsidRDefault="00B66B03">
            <w:r>
              <w:t>4</w:t>
            </w:r>
          </w:p>
        </w:tc>
        <w:tc>
          <w:tcPr>
            <w:tcW w:w="2392" w:type="dxa"/>
          </w:tcPr>
          <w:p w14:paraId="5016AF0A" w14:textId="6979DD5D" w:rsidR="007701FA" w:rsidRDefault="00B66B03">
            <w:r>
              <w:t xml:space="preserve">Welches der folgenden Prinzipien ist </w:t>
            </w:r>
            <w:r w:rsidR="004433C3">
              <w:t>KEIN</w:t>
            </w:r>
            <w:r>
              <w:t xml:space="preserve"> Grundprinzip von PRINCE2?</w:t>
            </w:r>
          </w:p>
        </w:tc>
        <w:tc>
          <w:tcPr>
            <w:tcW w:w="2604" w:type="dxa"/>
            <w:shd w:val="clear" w:color="auto" w:fill="C5E0B3" w:themeFill="accent6" w:themeFillTint="66"/>
          </w:tcPr>
          <w:p w14:paraId="1145F4A4" w14:textId="6F370131" w:rsidR="007701FA" w:rsidRDefault="00A61761">
            <w:r>
              <w:t xml:space="preserve">Führe durch Aufgabenübertragung (engl. </w:t>
            </w:r>
            <w:r w:rsidR="00F30F1D">
              <w:t xml:space="preserve">Management </w:t>
            </w:r>
            <w:proofErr w:type="spellStart"/>
            <w:r w:rsidR="00F30F1D">
              <w:t>by</w:t>
            </w:r>
            <w:proofErr w:type="spellEnd"/>
            <w:r w:rsidR="00F30F1D">
              <w:t xml:space="preserve"> </w:t>
            </w:r>
            <w:proofErr w:type="spellStart"/>
            <w:r w:rsidR="00F30F1D">
              <w:t>delegation</w:t>
            </w:r>
            <w:proofErr w:type="spellEnd"/>
            <w:r>
              <w:t>)</w:t>
            </w:r>
          </w:p>
        </w:tc>
        <w:tc>
          <w:tcPr>
            <w:tcW w:w="2604" w:type="dxa"/>
          </w:tcPr>
          <w:p w14:paraId="43C70188" w14:textId="407710F3" w:rsidR="007701FA" w:rsidRDefault="00840533">
            <w:r w:rsidRPr="00840533">
              <w:t>Definierte Rollen und Verantwortlichkeiten</w:t>
            </w:r>
            <w:r w:rsidR="003663F6">
              <w:t xml:space="preserve"> (engl. </w:t>
            </w:r>
            <w:proofErr w:type="spellStart"/>
            <w:r w:rsidR="003663F6" w:rsidRPr="003663F6">
              <w:t>Defined</w:t>
            </w:r>
            <w:proofErr w:type="spellEnd"/>
            <w:r w:rsidR="003663F6" w:rsidRPr="003663F6">
              <w:t xml:space="preserve"> </w:t>
            </w:r>
            <w:proofErr w:type="spellStart"/>
            <w:r w:rsidR="003663F6" w:rsidRPr="003663F6">
              <w:t>Roles</w:t>
            </w:r>
            <w:proofErr w:type="spellEnd"/>
            <w:r w:rsidR="003663F6" w:rsidRPr="003663F6">
              <w:t xml:space="preserve"> and </w:t>
            </w:r>
            <w:proofErr w:type="spellStart"/>
            <w:r w:rsidR="003663F6" w:rsidRPr="003663F6">
              <w:t>Responsibilities</w:t>
            </w:r>
            <w:proofErr w:type="spellEnd"/>
            <w:r w:rsidR="003663F6">
              <w:t>)</w:t>
            </w:r>
          </w:p>
        </w:tc>
        <w:tc>
          <w:tcPr>
            <w:tcW w:w="2323" w:type="dxa"/>
          </w:tcPr>
          <w:p w14:paraId="4492A2F6" w14:textId="0FE0E9D5" w:rsidR="007701FA" w:rsidRDefault="00D11137">
            <w:r w:rsidRPr="00D11137">
              <w:t>Fortlaufende geschäftliche Rechtfertigung</w:t>
            </w:r>
            <w:r w:rsidR="00DD1E73">
              <w:t xml:space="preserve"> (engl. </w:t>
            </w:r>
            <w:proofErr w:type="spellStart"/>
            <w:r w:rsidR="00DD1E73" w:rsidRPr="00DD1E73">
              <w:t>Continued</w:t>
            </w:r>
            <w:proofErr w:type="spellEnd"/>
            <w:r w:rsidR="00DD1E73" w:rsidRPr="00DD1E73">
              <w:t xml:space="preserve"> </w:t>
            </w:r>
            <w:proofErr w:type="spellStart"/>
            <w:r w:rsidR="00DD1E73" w:rsidRPr="00DD1E73">
              <w:t>business</w:t>
            </w:r>
            <w:proofErr w:type="spellEnd"/>
            <w:r w:rsidR="00DD1E73" w:rsidRPr="00DD1E73">
              <w:t xml:space="preserve"> </w:t>
            </w:r>
            <w:proofErr w:type="spellStart"/>
            <w:r w:rsidR="00DD1E73" w:rsidRPr="00DD1E73">
              <w:t>justification</w:t>
            </w:r>
            <w:proofErr w:type="spellEnd"/>
            <w:r w:rsidR="00DD1E73">
              <w:t xml:space="preserve">) </w:t>
            </w:r>
          </w:p>
        </w:tc>
        <w:tc>
          <w:tcPr>
            <w:tcW w:w="2700" w:type="dxa"/>
          </w:tcPr>
          <w:p w14:paraId="48828811" w14:textId="213AFC51" w:rsidR="007701FA" w:rsidRDefault="002862D8">
            <w:r w:rsidRPr="002862D8">
              <w:t>Lernen aus Erfahrung</w:t>
            </w:r>
            <w:r w:rsidR="004433C3">
              <w:t xml:space="preserve"> (engl. </w:t>
            </w:r>
            <w:r w:rsidR="004433C3">
              <w:rPr>
                <w:rStyle w:val="Strong"/>
                <w:rFonts w:ascii="Segoe UI" w:hAnsi="Segoe UI" w:cs="Segoe UI"/>
                <w:color w:val="212529"/>
                <w:sz w:val="22"/>
                <w:szCs w:val="22"/>
                <w:shd w:val="clear" w:color="auto" w:fill="FFFFFF"/>
              </w:rPr>
              <w:t> </w:t>
            </w:r>
            <w:proofErr w:type="spellStart"/>
            <w:r w:rsidR="004433C3" w:rsidRPr="00DD1E73">
              <w:t>Learn</w:t>
            </w:r>
            <w:proofErr w:type="spellEnd"/>
            <w:r w:rsidR="004433C3" w:rsidRPr="00DD1E73">
              <w:t xml:space="preserve"> </w:t>
            </w:r>
            <w:proofErr w:type="spellStart"/>
            <w:r w:rsidR="004433C3" w:rsidRPr="00DD1E73">
              <w:t>from</w:t>
            </w:r>
            <w:proofErr w:type="spellEnd"/>
            <w:r w:rsidR="004433C3" w:rsidRPr="00DD1E73">
              <w:t xml:space="preserve"> </w:t>
            </w:r>
            <w:proofErr w:type="spellStart"/>
            <w:r w:rsidR="004433C3" w:rsidRPr="00DD1E73">
              <w:t>experience</w:t>
            </w:r>
            <w:proofErr w:type="spellEnd"/>
            <w:r w:rsidR="004433C3" w:rsidRPr="00DD1E73">
              <w:t>)</w:t>
            </w:r>
          </w:p>
        </w:tc>
      </w:tr>
      <w:tr w:rsidR="00650721" w14:paraId="66A2CDF0" w14:textId="77777777" w:rsidTr="0066456B">
        <w:tc>
          <w:tcPr>
            <w:tcW w:w="1010" w:type="dxa"/>
          </w:tcPr>
          <w:p w14:paraId="7B8939D3" w14:textId="7F1ED9D1" w:rsidR="007701FA" w:rsidRDefault="007701FA" w:rsidP="00A4527F">
            <w:pPr>
              <w:jc w:val="center"/>
            </w:pPr>
            <w:r>
              <w:t>2/4</w:t>
            </w:r>
          </w:p>
        </w:tc>
        <w:tc>
          <w:tcPr>
            <w:tcW w:w="790" w:type="dxa"/>
          </w:tcPr>
          <w:p w14:paraId="05F9370B" w14:textId="78E76146" w:rsidR="007701FA" w:rsidRDefault="00D31DFB">
            <w:r>
              <w:t>1</w:t>
            </w:r>
          </w:p>
        </w:tc>
        <w:tc>
          <w:tcPr>
            <w:tcW w:w="2392" w:type="dxa"/>
          </w:tcPr>
          <w:p w14:paraId="5A7C40E6" w14:textId="2CC6CA2A" w:rsidR="007701FA" w:rsidRDefault="00AA62FD">
            <w:r>
              <w:t>Welche</w:t>
            </w:r>
            <w:r w:rsidR="00F8772D">
              <w:t>r der folgenden Punkte trifft auf die ISO</w:t>
            </w:r>
            <w:r w:rsidR="00AD6EF1">
              <w:t xml:space="preserve"> </w:t>
            </w:r>
            <w:r w:rsidR="00F8772D">
              <w:t>21</w:t>
            </w:r>
            <w:r w:rsidR="00AD6EF1">
              <w:t>500 zu?</w:t>
            </w:r>
          </w:p>
        </w:tc>
        <w:tc>
          <w:tcPr>
            <w:tcW w:w="2604" w:type="dxa"/>
            <w:shd w:val="clear" w:color="auto" w:fill="C5E0B3" w:themeFill="accent6" w:themeFillTint="66"/>
          </w:tcPr>
          <w:p w14:paraId="6BD28B19" w14:textId="765BD66B" w:rsidR="007701FA" w:rsidRDefault="00AD6EF1">
            <w:r>
              <w:t xml:space="preserve">Die ISO 21500 </w:t>
            </w:r>
            <w:r w:rsidR="007D5265">
              <w:t xml:space="preserve">definiert Prozesse </w:t>
            </w:r>
            <w:r w:rsidR="00A93549">
              <w:t>über den gesamten Lebenszyklus eines Projekts – von der Projektplanung bis zum Projektabschluss.</w:t>
            </w:r>
          </w:p>
        </w:tc>
        <w:tc>
          <w:tcPr>
            <w:tcW w:w="2604" w:type="dxa"/>
          </w:tcPr>
          <w:p w14:paraId="072F2C3B" w14:textId="237EC864" w:rsidR="007701FA" w:rsidRDefault="00A93549">
            <w:r w:rsidRPr="001A5F8F">
              <w:rPr>
                <w:color w:val="000000" w:themeColor="text1"/>
              </w:rPr>
              <w:t xml:space="preserve">Die ISO 21500 </w:t>
            </w:r>
            <w:r w:rsidR="001A5F8F" w:rsidRPr="001A5F8F">
              <w:rPr>
                <w:color w:val="000000" w:themeColor="text1"/>
              </w:rPr>
              <w:t>fokussiert auf die</w:t>
            </w:r>
            <w:r w:rsidR="001B310D" w:rsidRPr="001A5F8F">
              <w:rPr>
                <w:color w:val="000000" w:themeColor="text1"/>
              </w:rPr>
              <w:t xml:space="preserve"> Projektdurchführung</w:t>
            </w:r>
            <w:r w:rsidR="001A5F8F" w:rsidRPr="001A5F8F">
              <w:rPr>
                <w:color w:val="000000" w:themeColor="text1"/>
              </w:rPr>
              <w:t xml:space="preserve">, da Prozesse zur Projektplanung und -abschluss </w:t>
            </w:r>
            <w:r w:rsidR="001B310D" w:rsidRPr="001A5F8F">
              <w:rPr>
                <w:color w:val="000000" w:themeColor="text1"/>
              </w:rPr>
              <w:t xml:space="preserve">in </w:t>
            </w:r>
            <w:r w:rsidR="001A5F8F" w:rsidRPr="001A5F8F">
              <w:rPr>
                <w:color w:val="000000" w:themeColor="text1"/>
              </w:rPr>
              <w:t>verwandten</w:t>
            </w:r>
            <w:r w:rsidR="001B310D" w:rsidRPr="001A5F8F">
              <w:rPr>
                <w:color w:val="000000" w:themeColor="text1"/>
              </w:rPr>
              <w:t xml:space="preserve"> Normen definiert</w:t>
            </w:r>
            <w:r w:rsidR="001A5F8F" w:rsidRPr="001A5F8F">
              <w:rPr>
                <w:color w:val="000000" w:themeColor="text1"/>
              </w:rPr>
              <w:t xml:space="preserve"> sind</w:t>
            </w:r>
            <w:r w:rsidR="001B310D" w:rsidRPr="001A5F8F">
              <w:rPr>
                <w:color w:val="000000" w:themeColor="text1"/>
              </w:rPr>
              <w:t>.</w:t>
            </w:r>
          </w:p>
        </w:tc>
        <w:tc>
          <w:tcPr>
            <w:tcW w:w="2323" w:type="dxa"/>
          </w:tcPr>
          <w:p w14:paraId="37C08782" w14:textId="1B669635" w:rsidR="007701FA" w:rsidRDefault="001B310D">
            <w:r>
              <w:t xml:space="preserve">Die ISO 21500 </w:t>
            </w:r>
            <w:r w:rsidR="00BD2BCF">
              <w:t>ist methodenorientiert. Sie definiert ein Set von Methoden</w:t>
            </w:r>
            <w:r w:rsidR="00882DA2">
              <w:t xml:space="preserve">, die in verschiedensten Prozessen eingesetzt werden können. </w:t>
            </w:r>
          </w:p>
        </w:tc>
        <w:tc>
          <w:tcPr>
            <w:tcW w:w="2700" w:type="dxa"/>
          </w:tcPr>
          <w:p w14:paraId="701B6947" w14:textId="6AA9E175" w:rsidR="007701FA" w:rsidRDefault="00882DA2">
            <w:r>
              <w:t xml:space="preserve">Die ISO 21500 </w:t>
            </w:r>
            <w:r w:rsidR="009B222F">
              <w:t xml:space="preserve">definiert keine Prozesse, da diese </w:t>
            </w:r>
            <w:r w:rsidR="000619FE">
              <w:t>in der Regel</w:t>
            </w:r>
            <w:r w:rsidR="009B222F">
              <w:t xml:space="preserve"> organisationsspezifisch sind.</w:t>
            </w:r>
          </w:p>
        </w:tc>
      </w:tr>
      <w:tr w:rsidR="00F0453E" w14:paraId="6E8DE792" w14:textId="77777777" w:rsidTr="0066456B">
        <w:tc>
          <w:tcPr>
            <w:tcW w:w="1010" w:type="dxa"/>
          </w:tcPr>
          <w:p w14:paraId="17CD3A9B" w14:textId="6B53EAE1" w:rsidR="00F0453E" w:rsidRDefault="00F0453E" w:rsidP="00F0453E">
            <w:pPr>
              <w:jc w:val="center"/>
            </w:pPr>
            <w:r>
              <w:t>2/</w:t>
            </w:r>
            <w:r w:rsidR="0066456B">
              <w:t>5</w:t>
            </w:r>
          </w:p>
        </w:tc>
        <w:tc>
          <w:tcPr>
            <w:tcW w:w="790" w:type="dxa"/>
          </w:tcPr>
          <w:p w14:paraId="374E09D3" w14:textId="053269E3" w:rsidR="00F0453E" w:rsidRDefault="00F0453E" w:rsidP="00F0453E">
            <w:r>
              <w:t>3</w:t>
            </w:r>
          </w:p>
        </w:tc>
        <w:tc>
          <w:tcPr>
            <w:tcW w:w="2392" w:type="dxa"/>
          </w:tcPr>
          <w:p w14:paraId="47DBC25D" w14:textId="666D49DE" w:rsidR="00F0453E" w:rsidRDefault="00F0453E" w:rsidP="00F0453E">
            <w:r>
              <w:t>Welche Leistungsdomänen für das Projektmanagement definiert der PMBOK® Guide?</w:t>
            </w:r>
          </w:p>
        </w:tc>
        <w:tc>
          <w:tcPr>
            <w:tcW w:w="2604" w:type="dxa"/>
            <w:shd w:val="clear" w:color="auto" w:fill="C5E0B3" w:themeFill="accent6" w:themeFillTint="66"/>
          </w:tcPr>
          <w:p w14:paraId="54BC340A" w14:textId="2B86BE9A" w:rsidR="00F0453E" w:rsidRDefault="00B70B67" w:rsidP="00F0453E">
            <w:r>
              <w:t>Der PMBOK® Guide umfasst acht Leistungsdomänen:</w:t>
            </w:r>
            <w:r w:rsidR="00B20823">
              <w:t xml:space="preserve"> Stakeholder, Team, </w:t>
            </w:r>
            <w:r w:rsidR="00D440A6">
              <w:t xml:space="preserve">Entwicklungsansatz und Lebenszyklus, </w:t>
            </w:r>
            <w:r w:rsidR="005E3D80">
              <w:t xml:space="preserve">Planung, </w:t>
            </w:r>
            <w:r w:rsidR="00011C27">
              <w:t xml:space="preserve">Projektarbeit, </w:t>
            </w:r>
            <w:r w:rsidR="00D10898">
              <w:t>Lieferung, Messung, Unsicherheit</w:t>
            </w:r>
          </w:p>
        </w:tc>
        <w:tc>
          <w:tcPr>
            <w:tcW w:w="2604" w:type="dxa"/>
          </w:tcPr>
          <w:p w14:paraId="53253DB2" w14:textId="770E9E7B" w:rsidR="00F0453E" w:rsidRDefault="00011C27" w:rsidP="00F0453E">
            <w:r>
              <w:t xml:space="preserve">Der PMBOK® Guide umfasst vier Leistungsdomänen: </w:t>
            </w:r>
            <w:r w:rsidR="00257E7B">
              <w:t xml:space="preserve">interne und externe </w:t>
            </w:r>
            <w:r>
              <w:t xml:space="preserve">Stakeholder, </w:t>
            </w:r>
            <w:r w:rsidR="003C60FE">
              <w:t>Vorgehensmethodik, Projektarbeit</w:t>
            </w:r>
            <w:r>
              <w:t>, Lieferung</w:t>
            </w:r>
          </w:p>
        </w:tc>
        <w:tc>
          <w:tcPr>
            <w:tcW w:w="2323" w:type="dxa"/>
          </w:tcPr>
          <w:p w14:paraId="56BCBC3D" w14:textId="7F54D282" w:rsidR="00F0453E" w:rsidRDefault="003C60FE" w:rsidP="00F0453E">
            <w:r>
              <w:t xml:space="preserve">Der PMBOK® Guide umfasst acht Leistungsdomänen: </w:t>
            </w:r>
            <w:r w:rsidR="00461F8D">
              <w:t xml:space="preserve">Zielsetzung, </w:t>
            </w:r>
            <w:r w:rsidR="000D5B78">
              <w:t>Initiierung, P</w:t>
            </w:r>
            <w:r w:rsidR="00461F8D">
              <w:t xml:space="preserve">lanung, Projektdurchführung, Projektabschluss sowie die drei querschnittlichen Domänen </w:t>
            </w:r>
            <w:r w:rsidR="00461F8D">
              <w:lastRenderedPageBreak/>
              <w:t xml:space="preserve">Stakeholder, </w:t>
            </w:r>
            <w:r>
              <w:t>Team</w:t>
            </w:r>
            <w:r w:rsidR="00461F8D">
              <w:t xml:space="preserve"> und </w:t>
            </w:r>
            <w:r>
              <w:t>Messung</w:t>
            </w:r>
          </w:p>
        </w:tc>
        <w:tc>
          <w:tcPr>
            <w:tcW w:w="2700" w:type="dxa"/>
          </w:tcPr>
          <w:p w14:paraId="218E638D" w14:textId="28EA8906" w:rsidR="00F0453E" w:rsidRDefault="001F1EBE" w:rsidP="00F0453E">
            <w:r>
              <w:lastRenderedPageBreak/>
              <w:t>Der PMBOK® Guide umfasst sieben Leistungsdomänen: Stakeholder, Team, Entwicklungsansatz und Lebenszyklus, Planung, Projektarbeit, Lieferung, Unsicherheit</w:t>
            </w:r>
          </w:p>
        </w:tc>
      </w:tr>
      <w:tr w:rsidR="00F0453E" w:rsidRPr="00793096" w14:paraId="572B1EEF" w14:textId="77777777" w:rsidTr="0066456B">
        <w:tc>
          <w:tcPr>
            <w:tcW w:w="1010" w:type="dxa"/>
            <w:shd w:val="clear" w:color="auto" w:fill="8EAADB" w:themeFill="accent1" w:themeFillTint="99"/>
          </w:tcPr>
          <w:p w14:paraId="43DF0A94" w14:textId="77777777" w:rsidR="00F0453E" w:rsidRPr="00793096" w:rsidRDefault="00F0453E" w:rsidP="00F0453E">
            <w:pPr>
              <w:jc w:val="center"/>
              <w:rPr>
                <w:b/>
              </w:rPr>
            </w:pPr>
            <w:r w:rsidRPr="00793096">
              <w:rPr>
                <w:b/>
              </w:rPr>
              <w:t>Lektion/</w:t>
            </w:r>
          </w:p>
          <w:p w14:paraId="5EA5B48B" w14:textId="77777777" w:rsidR="00F0453E" w:rsidRPr="00793096" w:rsidRDefault="00F0453E" w:rsidP="00F0453E">
            <w:pPr>
              <w:jc w:val="center"/>
              <w:rPr>
                <w:b/>
              </w:rPr>
            </w:pPr>
            <w:r w:rsidRPr="00793096">
              <w:rPr>
                <w:b/>
              </w:rPr>
              <w:t>Frage-Nr.</w:t>
            </w:r>
          </w:p>
        </w:tc>
        <w:tc>
          <w:tcPr>
            <w:tcW w:w="790" w:type="dxa"/>
            <w:shd w:val="clear" w:color="auto" w:fill="FFC000" w:themeFill="accent4"/>
          </w:tcPr>
          <w:p w14:paraId="53A05F66" w14:textId="77777777" w:rsidR="00F0453E" w:rsidRPr="00793096" w:rsidRDefault="00F0453E" w:rsidP="00F0453E">
            <w:pPr>
              <w:rPr>
                <w:b/>
              </w:rPr>
            </w:pPr>
          </w:p>
        </w:tc>
        <w:tc>
          <w:tcPr>
            <w:tcW w:w="2392" w:type="dxa"/>
            <w:shd w:val="clear" w:color="auto" w:fill="FFC000" w:themeFill="accent4"/>
          </w:tcPr>
          <w:p w14:paraId="160C1E1A" w14:textId="023C0534" w:rsidR="00F0453E" w:rsidRPr="00793096" w:rsidRDefault="00F0453E" w:rsidP="00F0453E">
            <w:pPr>
              <w:rPr>
                <w:b/>
              </w:rPr>
            </w:pPr>
            <w:r w:rsidRPr="00793096">
              <w:rPr>
                <w:b/>
              </w:rPr>
              <w:t>Frage</w:t>
            </w:r>
          </w:p>
        </w:tc>
        <w:tc>
          <w:tcPr>
            <w:tcW w:w="2604" w:type="dxa"/>
            <w:shd w:val="clear" w:color="auto" w:fill="C5E0B3" w:themeFill="accent6" w:themeFillTint="66"/>
          </w:tcPr>
          <w:p w14:paraId="69EB8A9C" w14:textId="77777777" w:rsidR="00F0453E" w:rsidRPr="00793096" w:rsidRDefault="00F0453E" w:rsidP="00F0453E">
            <w:pPr>
              <w:rPr>
                <w:b/>
              </w:rPr>
            </w:pPr>
            <w:r w:rsidRPr="00793096">
              <w:rPr>
                <w:b/>
              </w:rPr>
              <w:t>Richtige Antwort</w:t>
            </w:r>
          </w:p>
        </w:tc>
        <w:tc>
          <w:tcPr>
            <w:tcW w:w="2604" w:type="dxa"/>
            <w:shd w:val="clear" w:color="auto" w:fill="ED7D31" w:themeFill="accent2"/>
          </w:tcPr>
          <w:p w14:paraId="0C31613C" w14:textId="77777777" w:rsidR="00F0453E" w:rsidRPr="00793096" w:rsidRDefault="00F0453E" w:rsidP="00F0453E">
            <w:pPr>
              <w:rPr>
                <w:b/>
              </w:rPr>
            </w:pPr>
            <w:r w:rsidRPr="00793096">
              <w:rPr>
                <w:b/>
              </w:rPr>
              <w:t>Falsche Antwort</w:t>
            </w:r>
          </w:p>
        </w:tc>
        <w:tc>
          <w:tcPr>
            <w:tcW w:w="2323" w:type="dxa"/>
            <w:shd w:val="clear" w:color="auto" w:fill="ED7D31" w:themeFill="accent2"/>
          </w:tcPr>
          <w:p w14:paraId="5D6BF71D" w14:textId="77777777" w:rsidR="00F0453E" w:rsidRPr="00793096" w:rsidRDefault="00F0453E" w:rsidP="00F0453E">
            <w:pPr>
              <w:rPr>
                <w:b/>
              </w:rPr>
            </w:pPr>
            <w:r w:rsidRPr="00793096">
              <w:rPr>
                <w:b/>
              </w:rPr>
              <w:t>Falsche Antwort</w:t>
            </w:r>
          </w:p>
        </w:tc>
        <w:tc>
          <w:tcPr>
            <w:tcW w:w="2700" w:type="dxa"/>
            <w:shd w:val="clear" w:color="auto" w:fill="ED7D31" w:themeFill="accent2"/>
          </w:tcPr>
          <w:p w14:paraId="11F3F5D8" w14:textId="77777777" w:rsidR="00F0453E" w:rsidRPr="00793096" w:rsidRDefault="00F0453E" w:rsidP="00F0453E">
            <w:pPr>
              <w:rPr>
                <w:b/>
              </w:rPr>
            </w:pPr>
            <w:r w:rsidRPr="00793096">
              <w:rPr>
                <w:b/>
              </w:rPr>
              <w:t>Falsche Antwort</w:t>
            </w:r>
          </w:p>
        </w:tc>
      </w:tr>
      <w:tr w:rsidR="00F0453E" w14:paraId="2B933838" w14:textId="77777777" w:rsidTr="0066456B">
        <w:tc>
          <w:tcPr>
            <w:tcW w:w="1010" w:type="dxa"/>
          </w:tcPr>
          <w:p w14:paraId="5C3A58ED" w14:textId="0A96F0CF" w:rsidR="00F0453E" w:rsidRDefault="00F0453E" w:rsidP="00F0453E">
            <w:pPr>
              <w:jc w:val="center"/>
            </w:pPr>
            <w:r>
              <w:t>3/1</w:t>
            </w:r>
          </w:p>
        </w:tc>
        <w:tc>
          <w:tcPr>
            <w:tcW w:w="790" w:type="dxa"/>
          </w:tcPr>
          <w:p w14:paraId="1549DF49" w14:textId="3279206B" w:rsidR="00F0453E" w:rsidRDefault="00F0453E" w:rsidP="00F0453E">
            <w:r>
              <w:t>1</w:t>
            </w:r>
          </w:p>
        </w:tc>
        <w:tc>
          <w:tcPr>
            <w:tcW w:w="2392" w:type="dxa"/>
          </w:tcPr>
          <w:p w14:paraId="45725F87" w14:textId="0C609F72" w:rsidR="00F0453E" w:rsidRDefault="00F0453E" w:rsidP="00F0453E">
            <w:r>
              <w:t>Welche Aussage trifft auf das Wasserfallmodell zu?</w:t>
            </w:r>
          </w:p>
        </w:tc>
        <w:tc>
          <w:tcPr>
            <w:tcW w:w="2604" w:type="dxa"/>
            <w:shd w:val="clear" w:color="auto" w:fill="C5E0B3" w:themeFill="accent6" w:themeFillTint="66"/>
          </w:tcPr>
          <w:p w14:paraId="4FC7994E" w14:textId="7404D02F" w:rsidR="00F0453E" w:rsidRDefault="00F0453E" w:rsidP="00F0453E">
            <w:r w:rsidRPr="00837AF9">
              <w:t>Jede Phase muss abgeschlossen sein, be</w:t>
            </w:r>
            <w:r>
              <w:t>v</w:t>
            </w:r>
            <w:r w:rsidRPr="00837AF9">
              <w:t xml:space="preserve">or </w:t>
            </w:r>
            <w:r>
              <w:t>die nächste Phase gestartet wird.</w:t>
            </w:r>
            <w:r w:rsidRPr="00837AF9">
              <w:t xml:space="preserve"> </w:t>
            </w:r>
          </w:p>
        </w:tc>
        <w:tc>
          <w:tcPr>
            <w:tcW w:w="2604" w:type="dxa"/>
          </w:tcPr>
          <w:p w14:paraId="37512851" w14:textId="4FA79F00" w:rsidR="00F0453E" w:rsidRDefault="00F0453E" w:rsidP="00F0453E">
            <w:r>
              <w:t xml:space="preserve">Nacharbeiten an vorangegangenen Phasen sind möglich, um den Projektfortschritt nicht zu gefährden. </w:t>
            </w:r>
          </w:p>
        </w:tc>
        <w:tc>
          <w:tcPr>
            <w:tcW w:w="2323" w:type="dxa"/>
          </w:tcPr>
          <w:p w14:paraId="3F84833E" w14:textId="395EC2EF" w:rsidR="00F0453E" w:rsidRDefault="00F0453E" w:rsidP="00F0453E">
            <w:r>
              <w:t>Jede Phase endet mit einem Review durch den Kunden, bei dem das Projektteam die Ergebnisse vorstellt.</w:t>
            </w:r>
          </w:p>
        </w:tc>
        <w:tc>
          <w:tcPr>
            <w:tcW w:w="2700" w:type="dxa"/>
          </w:tcPr>
          <w:p w14:paraId="59ABB6DE" w14:textId="75A3A5DA" w:rsidR="00F0453E" w:rsidRDefault="00F0453E" w:rsidP="00F0453E">
            <w:r>
              <w:t>Um mit Änderungswünschen umzugehen, wird die aktuelle Phase um die notwendigen Aspekte erweitert.</w:t>
            </w:r>
          </w:p>
        </w:tc>
      </w:tr>
      <w:tr w:rsidR="00F0453E" w14:paraId="69B415E9" w14:textId="77777777" w:rsidTr="0066456B">
        <w:tc>
          <w:tcPr>
            <w:tcW w:w="1010" w:type="dxa"/>
          </w:tcPr>
          <w:p w14:paraId="49E08074" w14:textId="5BA0E467" w:rsidR="00F0453E" w:rsidRDefault="00F0453E" w:rsidP="00F0453E">
            <w:pPr>
              <w:jc w:val="center"/>
            </w:pPr>
            <w:r>
              <w:t>3/2</w:t>
            </w:r>
          </w:p>
        </w:tc>
        <w:tc>
          <w:tcPr>
            <w:tcW w:w="790" w:type="dxa"/>
          </w:tcPr>
          <w:p w14:paraId="19C8F1D7" w14:textId="167A1DC4" w:rsidR="00F0453E" w:rsidRDefault="00F0453E" w:rsidP="00F0453E">
            <w:r>
              <w:t>2</w:t>
            </w:r>
          </w:p>
        </w:tc>
        <w:tc>
          <w:tcPr>
            <w:tcW w:w="2392" w:type="dxa"/>
          </w:tcPr>
          <w:p w14:paraId="44ACC040" w14:textId="65D4A1F9" w:rsidR="00F0453E" w:rsidRDefault="00F0453E" w:rsidP="00F0453E">
            <w:r>
              <w:t>Projekte werden in Arbeitspakete gegliedert, so dass Verantwortlichkeiten für die einzelnen Arbeitspakete festgelegt werden können. Dies erfolgt …</w:t>
            </w:r>
          </w:p>
        </w:tc>
        <w:tc>
          <w:tcPr>
            <w:tcW w:w="2604" w:type="dxa"/>
            <w:shd w:val="clear" w:color="auto" w:fill="C5E0B3" w:themeFill="accent6" w:themeFillTint="66"/>
          </w:tcPr>
          <w:p w14:paraId="3258367C" w14:textId="2956A905" w:rsidR="00F0453E" w:rsidRDefault="00F0453E" w:rsidP="00F0453E">
            <w:r>
              <w:t>… in einem Projektstrukturplan</w:t>
            </w:r>
          </w:p>
        </w:tc>
        <w:tc>
          <w:tcPr>
            <w:tcW w:w="2604" w:type="dxa"/>
          </w:tcPr>
          <w:p w14:paraId="7D2F07B6" w14:textId="7C9EFD4E" w:rsidR="00F0453E" w:rsidRDefault="00F0453E" w:rsidP="00F0453E">
            <w:r>
              <w:t>… in einem Projektphasenplan</w:t>
            </w:r>
          </w:p>
        </w:tc>
        <w:tc>
          <w:tcPr>
            <w:tcW w:w="2323" w:type="dxa"/>
          </w:tcPr>
          <w:p w14:paraId="1047DB10" w14:textId="7A688707" w:rsidR="00F0453E" w:rsidRDefault="00F0453E" w:rsidP="00F0453E">
            <w:r>
              <w:t xml:space="preserve">… in einem </w:t>
            </w:r>
            <w:proofErr w:type="spellStart"/>
            <w:r>
              <w:t>Stakeholderplan</w:t>
            </w:r>
            <w:proofErr w:type="spellEnd"/>
          </w:p>
        </w:tc>
        <w:tc>
          <w:tcPr>
            <w:tcW w:w="2700" w:type="dxa"/>
          </w:tcPr>
          <w:p w14:paraId="2FABB7BA" w14:textId="171114C0" w:rsidR="00F0453E" w:rsidRDefault="00F0453E" w:rsidP="00F0453E">
            <w:r>
              <w:t>… anhand der Projektorganisation</w:t>
            </w:r>
          </w:p>
        </w:tc>
      </w:tr>
      <w:tr w:rsidR="00F0453E" w14:paraId="517BD530" w14:textId="77777777" w:rsidTr="0066456B">
        <w:tc>
          <w:tcPr>
            <w:tcW w:w="1010" w:type="dxa"/>
          </w:tcPr>
          <w:p w14:paraId="3CB98674" w14:textId="46672DE4" w:rsidR="00F0453E" w:rsidRDefault="00F0453E" w:rsidP="00F0453E">
            <w:pPr>
              <w:jc w:val="center"/>
            </w:pPr>
            <w:r>
              <w:t>3/3</w:t>
            </w:r>
          </w:p>
        </w:tc>
        <w:tc>
          <w:tcPr>
            <w:tcW w:w="790" w:type="dxa"/>
          </w:tcPr>
          <w:p w14:paraId="11080FC4" w14:textId="7215A4E5" w:rsidR="00F0453E" w:rsidRDefault="00F0453E" w:rsidP="00F0453E">
            <w:r>
              <w:t>2</w:t>
            </w:r>
          </w:p>
        </w:tc>
        <w:tc>
          <w:tcPr>
            <w:tcW w:w="2392" w:type="dxa"/>
          </w:tcPr>
          <w:p w14:paraId="3467DED1" w14:textId="4363D8E1" w:rsidR="00F0453E" w:rsidRDefault="00F0453E" w:rsidP="00F0453E">
            <w:r>
              <w:t>Die Kostenplanung im Projekt hat die Aufgabe …</w:t>
            </w:r>
          </w:p>
        </w:tc>
        <w:tc>
          <w:tcPr>
            <w:tcW w:w="2604" w:type="dxa"/>
            <w:shd w:val="clear" w:color="auto" w:fill="C5E0B3" w:themeFill="accent6" w:themeFillTint="66"/>
          </w:tcPr>
          <w:p w14:paraId="0FDBC721" w14:textId="68841AF5" w:rsidR="00F0453E" w:rsidRDefault="00F0453E" w:rsidP="00F0453E">
            <w:r>
              <w:t>… alle im Projekt anfallenden Kosten zu ermitteln.</w:t>
            </w:r>
          </w:p>
        </w:tc>
        <w:tc>
          <w:tcPr>
            <w:tcW w:w="2604" w:type="dxa"/>
          </w:tcPr>
          <w:p w14:paraId="7D72F03C" w14:textId="2F0B266F" w:rsidR="00F0453E" w:rsidRDefault="00F0453E" w:rsidP="00F0453E">
            <w:r>
              <w:t>… einen Preis für das zu verkaufende Produkt zu ermitteln.</w:t>
            </w:r>
          </w:p>
        </w:tc>
        <w:tc>
          <w:tcPr>
            <w:tcW w:w="2323" w:type="dxa"/>
          </w:tcPr>
          <w:p w14:paraId="3D77374A" w14:textId="59CE4CB6" w:rsidR="00F0453E" w:rsidRDefault="00F0453E" w:rsidP="00F0453E">
            <w:r>
              <w:t>… die Anzahl notwendigen Personentage zu berechnen und dafür Tagessätze zu vereinbaren.</w:t>
            </w:r>
          </w:p>
        </w:tc>
        <w:tc>
          <w:tcPr>
            <w:tcW w:w="2700" w:type="dxa"/>
          </w:tcPr>
          <w:p w14:paraId="2190F7B6" w14:textId="5A61BA88" w:rsidR="00F0453E" w:rsidRDefault="00F0453E" w:rsidP="00F0453E">
            <w:r>
              <w:t>… die Meilensteine zu definieren, zu denen die Einhaltung der Kosten überprüft wird.</w:t>
            </w:r>
          </w:p>
        </w:tc>
      </w:tr>
      <w:tr w:rsidR="00F0453E" w14:paraId="6573BB6D" w14:textId="77777777" w:rsidTr="0066456B">
        <w:tc>
          <w:tcPr>
            <w:tcW w:w="1010" w:type="dxa"/>
          </w:tcPr>
          <w:p w14:paraId="16AE64A3" w14:textId="7F5861EF" w:rsidR="00F0453E" w:rsidRDefault="00F0453E" w:rsidP="00F0453E">
            <w:pPr>
              <w:jc w:val="center"/>
            </w:pPr>
            <w:r>
              <w:t>3/4</w:t>
            </w:r>
          </w:p>
        </w:tc>
        <w:tc>
          <w:tcPr>
            <w:tcW w:w="790" w:type="dxa"/>
          </w:tcPr>
          <w:p w14:paraId="3A0C86B2" w14:textId="6BDD66FC" w:rsidR="00F0453E" w:rsidRDefault="00F0453E" w:rsidP="00F0453E">
            <w:r>
              <w:t>3</w:t>
            </w:r>
          </w:p>
        </w:tc>
        <w:tc>
          <w:tcPr>
            <w:tcW w:w="2392" w:type="dxa"/>
          </w:tcPr>
          <w:p w14:paraId="3B577EA8" w14:textId="03B350E3" w:rsidR="00F0453E" w:rsidRDefault="00F0453E" w:rsidP="00F0453E">
            <w:r>
              <w:t xml:space="preserve">Jedes Projekt ist mit gewissen Risiken verbunden. Das </w:t>
            </w:r>
            <w:r>
              <w:lastRenderedPageBreak/>
              <w:t>Risikomanagement beschäftigt sich daher damit, …</w:t>
            </w:r>
          </w:p>
        </w:tc>
        <w:tc>
          <w:tcPr>
            <w:tcW w:w="2604" w:type="dxa"/>
            <w:shd w:val="clear" w:color="auto" w:fill="C5E0B3" w:themeFill="accent6" w:themeFillTint="66"/>
          </w:tcPr>
          <w:p w14:paraId="26A2CAC6" w14:textId="7F21FA5F" w:rsidR="00F0453E" w:rsidRDefault="00F0453E" w:rsidP="00F0453E">
            <w:r>
              <w:lastRenderedPageBreak/>
              <w:t xml:space="preserve">… mögliche Risiken zu identifizieren und geeignete Maßnahmen </w:t>
            </w:r>
            <w:r>
              <w:lastRenderedPageBreak/>
              <w:t>zu entwickeln, um die Risiken zu reduzieren.</w:t>
            </w:r>
          </w:p>
        </w:tc>
        <w:tc>
          <w:tcPr>
            <w:tcW w:w="2604" w:type="dxa"/>
          </w:tcPr>
          <w:p w14:paraId="4E49DC4E" w14:textId="573E55F5" w:rsidR="00F0453E" w:rsidRDefault="00F0453E" w:rsidP="00F0453E">
            <w:r>
              <w:lastRenderedPageBreak/>
              <w:t xml:space="preserve">… die im Projekt anfallenden Kosten zu verfolgen und </w:t>
            </w:r>
            <w:r>
              <w:lastRenderedPageBreak/>
              <w:t>Maßnahmen zu ergreifen, wenn das Risiko besteht, dass die Kosten überschritten werden.</w:t>
            </w:r>
          </w:p>
        </w:tc>
        <w:tc>
          <w:tcPr>
            <w:tcW w:w="2323" w:type="dxa"/>
          </w:tcPr>
          <w:p w14:paraId="02957607" w14:textId="34DFDDED" w:rsidR="00F0453E" w:rsidRDefault="00F0453E" w:rsidP="00F0453E">
            <w:r>
              <w:lastRenderedPageBreak/>
              <w:t xml:space="preserve">… die mit einem Projekt verbundenen Chancen zu </w:t>
            </w:r>
            <w:r>
              <w:lastRenderedPageBreak/>
              <w:t>erforschen, damit Projektrisiken ausgeglichen werden können.</w:t>
            </w:r>
          </w:p>
        </w:tc>
        <w:tc>
          <w:tcPr>
            <w:tcW w:w="2700" w:type="dxa"/>
          </w:tcPr>
          <w:p w14:paraId="3ADDAE47" w14:textId="707C5B81" w:rsidR="00F0453E" w:rsidRDefault="00F0453E" w:rsidP="00F0453E">
            <w:r>
              <w:lastRenderedPageBreak/>
              <w:t xml:space="preserve">… für jedes Aufgabenpaket eine Liste möglicher Risiken zu </w:t>
            </w:r>
            <w:r>
              <w:lastRenderedPageBreak/>
              <w:t>definieren, die das Projektteam regelmäßig prüft.</w:t>
            </w:r>
          </w:p>
        </w:tc>
      </w:tr>
      <w:tr w:rsidR="00F0453E" w14:paraId="18AA6AE6" w14:textId="77777777" w:rsidTr="0066456B">
        <w:tc>
          <w:tcPr>
            <w:tcW w:w="1010" w:type="dxa"/>
          </w:tcPr>
          <w:p w14:paraId="23EA2914" w14:textId="7CB2136B" w:rsidR="00F0453E" w:rsidRDefault="00F0453E" w:rsidP="00F0453E">
            <w:pPr>
              <w:jc w:val="center"/>
            </w:pPr>
            <w:r>
              <w:lastRenderedPageBreak/>
              <w:t>3/5</w:t>
            </w:r>
          </w:p>
        </w:tc>
        <w:tc>
          <w:tcPr>
            <w:tcW w:w="790" w:type="dxa"/>
          </w:tcPr>
          <w:p w14:paraId="22DE0DA4" w14:textId="416F3FAB" w:rsidR="00F0453E" w:rsidRDefault="00F0453E" w:rsidP="00F0453E">
            <w:r>
              <w:t>3</w:t>
            </w:r>
          </w:p>
        </w:tc>
        <w:tc>
          <w:tcPr>
            <w:tcW w:w="2392" w:type="dxa"/>
          </w:tcPr>
          <w:p w14:paraId="6936ADFE" w14:textId="07B28F59" w:rsidR="00F0453E" w:rsidRDefault="00F0453E" w:rsidP="00F0453E">
            <w:r>
              <w:t>Was ist das größte Problem, zu dem Änderungswünsche in Projekten führen können?</w:t>
            </w:r>
          </w:p>
        </w:tc>
        <w:tc>
          <w:tcPr>
            <w:tcW w:w="2604" w:type="dxa"/>
            <w:shd w:val="clear" w:color="auto" w:fill="C5E0B3" w:themeFill="accent6" w:themeFillTint="66"/>
          </w:tcPr>
          <w:p w14:paraId="71BDDF48" w14:textId="27613BA4" w:rsidR="00F0453E" w:rsidRDefault="00F0453E" w:rsidP="00F0453E">
            <w:r>
              <w:t>Die Einarbeitung der Änderungswünsche kann zu Kostenüberschreitungen führen.</w:t>
            </w:r>
          </w:p>
        </w:tc>
        <w:tc>
          <w:tcPr>
            <w:tcW w:w="2604" w:type="dxa"/>
          </w:tcPr>
          <w:p w14:paraId="1C2BD095" w14:textId="5A98DC87" w:rsidR="00F0453E" w:rsidRDefault="00F0453E" w:rsidP="00F0453E">
            <w:r>
              <w:t>Ein Änderungswunsch kann die Kompetenz des Projektleiters in Frage stellen.</w:t>
            </w:r>
          </w:p>
        </w:tc>
        <w:tc>
          <w:tcPr>
            <w:tcW w:w="2323" w:type="dxa"/>
          </w:tcPr>
          <w:p w14:paraId="57EDAEAE" w14:textId="52073764" w:rsidR="00F0453E" w:rsidRDefault="00F0453E" w:rsidP="00F0453E">
            <w:r>
              <w:t>Änderungswünsche können dazu führen, dass Projektpläne angepasst werden müssen.</w:t>
            </w:r>
          </w:p>
        </w:tc>
        <w:tc>
          <w:tcPr>
            <w:tcW w:w="2700" w:type="dxa"/>
          </w:tcPr>
          <w:p w14:paraId="54533F26" w14:textId="55D7C15E" w:rsidR="00F0453E" w:rsidRDefault="00F0453E" w:rsidP="00F0453E">
            <w:r>
              <w:t>Änderungswünsche weisen auf einen Fehler in der Anforderungsaufnahme hin.</w:t>
            </w:r>
          </w:p>
        </w:tc>
      </w:tr>
      <w:tr w:rsidR="00F0453E" w:rsidRPr="00793096" w14:paraId="364F7E46" w14:textId="77777777" w:rsidTr="0066456B">
        <w:tc>
          <w:tcPr>
            <w:tcW w:w="1010" w:type="dxa"/>
            <w:shd w:val="clear" w:color="auto" w:fill="8EAADB" w:themeFill="accent1" w:themeFillTint="99"/>
          </w:tcPr>
          <w:p w14:paraId="2C4E8AE5" w14:textId="77777777" w:rsidR="00F0453E" w:rsidRPr="00793096" w:rsidRDefault="00F0453E" w:rsidP="00F0453E">
            <w:pPr>
              <w:jc w:val="center"/>
              <w:rPr>
                <w:b/>
              </w:rPr>
            </w:pPr>
            <w:r w:rsidRPr="00793096">
              <w:rPr>
                <w:b/>
              </w:rPr>
              <w:t>Lektion/</w:t>
            </w:r>
          </w:p>
          <w:p w14:paraId="5C334563" w14:textId="77777777" w:rsidR="00F0453E" w:rsidRPr="00793096" w:rsidRDefault="00F0453E" w:rsidP="00F0453E">
            <w:pPr>
              <w:jc w:val="center"/>
              <w:rPr>
                <w:b/>
              </w:rPr>
            </w:pPr>
            <w:r w:rsidRPr="00793096">
              <w:rPr>
                <w:b/>
              </w:rPr>
              <w:t>Frage-Nr.</w:t>
            </w:r>
          </w:p>
        </w:tc>
        <w:tc>
          <w:tcPr>
            <w:tcW w:w="790" w:type="dxa"/>
            <w:shd w:val="clear" w:color="auto" w:fill="FFC000" w:themeFill="accent4"/>
          </w:tcPr>
          <w:p w14:paraId="06568542" w14:textId="77777777" w:rsidR="00F0453E" w:rsidRPr="00793096" w:rsidRDefault="00F0453E" w:rsidP="00F0453E">
            <w:pPr>
              <w:rPr>
                <w:b/>
              </w:rPr>
            </w:pPr>
          </w:p>
        </w:tc>
        <w:tc>
          <w:tcPr>
            <w:tcW w:w="2392" w:type="dxa"/>
            <w:shd w:val="clear" w:color="auto" w:fill="FFC000" w:themeFill="accent4"/>
          </w:tcPr>
          <w:p w14:paraId="35F9CAC5" w14:textId="3BBE15C9" w:rsidR="00F0453E" w:rsidRPr="00793096" w:rsidRDefault="00F0453E" w:rsidP="00F0453E">
            <w:pPr>
              <w:rPr>
                <w:b/>
              </w:rPr>
            </w:pPr>
            <w:r w:rsidRPr="00793096">
              <w:rPr>
                <w:b/>
              </w:rPr>
              <w:t>Frage</w:t>
            </w:r>
          </w:p>
        </w:tc>
        <w:tc>
          <w:tcPr>
            <w:tcW w:w="2604" w:type="dxa"/>
            <w:shd w:val="clear" w:color="auto" w:fill="C5E0B3" w:themeFill="accent6" w:themeFillTint="66"/>
          </w:tcPr>
          <w:p w14:paraId="4AE4BF4F" w14:textId="77777777" w:rsidR="00F0453E" w:rsidRPr="00793096" w:rsidRDefault="00F0453E" w:rsidP="00F0453E">
            <w:pPr>
              <w:rPr>
                <w:b/>
              </w:rPr>
            </w:pPr>
            <w:r w:rsidRPr="00793096">
              <w:rPr>
                <w:b/>
              </w:rPr>
              <w:t>Richtige Antwort</w:t>
            </w:r>
          </w:p>
        </w:tc>
        <w:tc>
          <w:tcPr>
            <w:tcW w:w="2604" w:type="dxa"/>
            <w:shd w:val="clear" w:color="auto" w:fill="ED7D31" w:themeFill="accent2"/>
          </w:tcPr>
          <w:p w14:paraId="448C0813" w14:textId="77777777" w:rsidR="00F0453E" w:rsidRPr="00793096" w:rsidRDefault="00F0453E" w:rsidP="00F0453E">
            <w:pPr>
              <w:rPr>
                <w:b/>
              </w:rPr>
            </w:pPr>
            <w:r w:rsidRPr="00793096">
              <w:rPr>
                <w:b/>
              </w:rPr>
              <w:t>Falsche Antwort</w:t>
            </w:r>
          </w:p>
        </w:tc>
        <w:tc>
          <w:tcPr>
            <w:tcW w:w="2323" w:type="dxa"/>
            <w:shd w:val="clear" w:color="auto" w:fill="ED7D31" w:themeFill="accent2"/>
          </w:tcPr>
          <w:p w14:paraId="4B1E9A97" w14:textId="77777777" w:rsidR="00F0453E" w:rsidRPr="00793096" w:rsidRDefault="00F0453E" w:rsidP="00F0453E">
            <w:pPr>
              <w:rPr>
                <w:b/>
              </w:rPr>
            </w:pPr>
            <w:r w:rsidRPr="00793096">
              <w:rPr>
                <w:b/>
              </w:rPr>
              <w:t>Falsche Antwort</w:t>
            </w:r>
          </w:p>
        </w:tc>
        <w:tc>
          <w:tcPr>
            <w:tcW w:w="2700" w:type="dxa"/>
            <w:shd w:val="clear" w:color="auto" w:fill="ED7D31" w:themeFill="accent2"/>
          </w:tcPr>
          <w:p w14:paraId="701D7CF4" w14:textId="77777777" w:rsidR="00F0453E" w:rsidRPr="00793096" w:rsidRDefault="00F0453E" w:rsidP="00F0453E">
            <w:pPr>
              <w:rPr>
                <w:b/>
              </w:rPr>
            </w:pPr>
            <w:r w:rsidRPr="00793096">
              <w:rPr>
                <w:b/>
              </w:rPr>
              <w:t>Falsche Antwort</w:t>
            </w:r>
          </w:p>
        </w:tc>
      </w:tr>
      <w:tr w:rsidR="00F0453E" w14:paraId="039B1B10" w14:textId="77777777" w:rsidTr="0066456B">
        <w:tc>
          <w:tcPr>
            <w:tcW w:w="1010" w:type="dxa"/>
          </w:tcPr>
          <w:p w14:paraId="6ECDB073" w14:textId="569FEAFA" w:rsidR="00F0453E" w:rsidRDefault="00F0453E" w:rsidP="00F0453E">
            <w:pPr>
              <w:jc w:val="center"/>
            </w:pPr>
            <w:r>
              <w:t>4/1</w:t>
            </w:r>
          </w:p>
        </w:tc>
        <w:tc>
          <w:tcPr>
            <w:tcW w:w="790" w:type="dxa"/>
          </w:tcPr>
          <w:p w14:paraId="60EB06AD" w14:textId="433BC2AF" w:rsidR="00F0453E" w:rsidRDefault="00F0453E" w:rsidP="00F0453E">
            <w:r>
              <w:t>1</w:t>
            </w:r>
          </w:p>
        </w:tc>
        <w:tc>
          <w:tcPr>
            <w:tcW w:w="2392" w:type="dxa"/>
          </w:tcPr>
          <w:p w14:paraId="63F72336" w14:textId="66A88A7D" w:rsidR="00F0453E" w:rsidRDefault="00F0453E" w:rsidP="00F0453E">
            <w:r w:rsidRPr="00542A18">
              <w:t>Der folgende Wert aus dem Agilen Manifest besagt: Funktionierende Software ist wichtiger als …</w:t>
            </w:r>
          </w:p>
        </w:tc>
        <w:tc>
          <w:tcPr>
            <w:tcW w:w="2604" w:type="dxa"/>
            <w:shd w:val="clear" w:color="auto" w:fill="C5E0B3" w:themeFill="accent6" w:themeFillTint="66"/>
          </w:tcPr>
          <w:p w14:paraId="1B0EBD24" w14:textId="6AD5D239" w:rsidR="00F0453E" w:rsidRDefault="00F0453E" w:rsidP="00F0453E">
            <w:r w:rsidRPr="00B93908">
              <w:t>eine umfassende Dokumentation</w:t>
            </w:r>
            <w:r>
              <w:t>.</w:t>
            </w:r>
          </w:p>
        </w:tc>
        <w:tc>
          <w:tcPr>
            <w:tcW w:w="2604" w:type="dxa"/>
          </w:tcPr>
          <w:p w14:paraId="1F7ABE7C" w14:textId="27EEB55E" w:rsidR="00F0453E" w:rsidRDefault="00F0453E" w:rsidP="00F0453E">
            <w:r>
              <w:t>eine fundierte Konzeption.</w:t>
            </w:r>
          </w:p>
        </w:tc>
        <w:tc>
          <w:tcPr>
            <w:tcW w:w="2323" w:type="dxa"/>
          </w:tcPr>
          <w:p w14:paraId="42EA5B8F" w14:textId="0BB096EA" w:rsidR="00F0453E" w:rsidRDefault="00F0453E" w:rsidP="00F0453E">
            <w:r>
              <w:t>die Umsetzung aller Anforderungen.</w:t>
            </w:r>
          </w:p>
        </w:tc>
        <w:tc>
          <w:tcPr>
            <w:tcW w:w="2700" w:type="dxa"/>
          </w:tcPr>
          <w:p w14:paraId="33C765DA" w14:textId="109A5897" w:rsidR="00F0453E" w:rsidRDefault="00F0453E" w:rsidP="00F0453E">
            <w:r>
              <w:t>der Einsatz neuester Technologien.</w:t>
            </w:r>
          </w:p>
        </w:tc>
      </w:tr>
      <w:tr w:rsidR="00F0453E" w14:paraId="796E0E31" w14:textId="77777777" w:rsidTr="0066456B">
        <w:tc>
          <w:tcPr>
            <w:tcW w:w="1010" w:type="dxa"/>
          </w:tcPr>
          <w:p w14:paraId="7069F77F" w14:textId="50066371" w:rsidR="00F0453E" w:rsidRDefault="00F0453E" w:rsidP="00F0453E">
            <w:pPr>
              <w:jc w:val="center"/>
            </w:pPr>
            <w:r>
              <w:t>4/2</w:t>
            </w:r>
          </w:p>
        </w:tc>
        <w:tc>
          <w:tcPr>
            <w:tcW w:w="790" w:type="dxa"/>
          </w:tcPr>
          <w:p w14:paraId="4FA814D5" w14:textId="0C455A92" w:rsidR="00F0453E" w:rsidRDefault="00F0453E" w:rsidP="00F0453E">
            <w:r>
              <w:t>1</w:t>
            </w:r>
          </w:p>
        </w:tc>
        <w:tc>
          <w:tcPr>
            <w:tcW w:w="2392" w:type="dxa"/>
          </w:tcPr>
          <w:p w14:paraId="2C48B64E" w14:textId="5BB051FA" w:rsidR="00F0453E" w:rsidRDefault="00F0453E" w:rsidP="00F0453E">
            <w:r>
              <w:t>Welche dieser Aussagen charakterisiert am besten das Verhältnis zwischen Projektteam und Kunde im agilen Projektmanagement?</w:t>
            </w:r>
          </w:p>
        </w:tc>
        <w:tc>
          <w:tcPr>
            <w:tcW w:w="2604" w:type="dxa"/>
            <w:shd w:val="clear" w:color="auto" w:fill="C5E0B3" w:themeFill="accent6" w:themeFillTint="66"/>
          </w:tcPr>
          <w:p w14:paraId="7C8688DA" w14:textId="1645D3D7" w:rsidR="00F0453E" w:rsidRDefault="00F0453E" w:rsidP="00F0453E">
            <w:r>
              <w:t>Das Projektteam zeigt dem Kunden regelmäßig einen Zwischenstand und nimmt sein Feedback auf.</w:t>
            </w:r>
          </w:p>
        </w:tc>
        <w:tc>
          <w:tcPr>
            <w:tcW w:w="2604" w:type="dxa"/>
          </w:tcPr>
          <w:p w14:paraId="503D0E14" w14:textId="0FDCA7CA" w:rsidR="00F0453E" w:rsidRDefault="00F0453E" w:rsidP="00F0453E">
            <w:r>
              <w:t xml:space="preserve">Der Kunde formuliert seine Anforderungen detailliert und übergibt sie an das Projektteam. </w:t>
            </w:r>
          </w:p>
        </w:tc>
        <w:tc>
          <w:tcPr>
            <w:tcW w:w="2323" w:type="dxa"/>
          </w:tcPr>
          <w:p w14:paraId="5151EAE8" w14:textId="1F1DAB34" w:rsidR="00F0453E" w:rsidRDefault="00F0453E" w:rsidP="00F0453E">
            <w:r>
              <w:t xml:space="preserve">Der Kunde ist als Fachexperte Teil des Projektteams und bringt direkt die Kundensicht ein. </w:t>
            </w:r>
          </w:p>
        </w:tc>
        <w:tc>
          <w:tcPr>
            <w:tcW w:w="2700" w:type="dxa"/>
          </w:tcPr>
          <w:p w14:paraId="4EADB7B9" w14:textId="503DB3EB" w:rsidR="00F0453E" w:rsidRDefault="00F0453E" w:rsidP="00F0453E">
            <w:r>
              <w:t>Das Projektteam bindet den Kunden aktiv bei der Abschätzung der Aufwände ein.</w:t>
            </w:r>
          </w:p>
        </w:tc>
      </w:tr>
      <w:tr w:rsidR="00F0453E" w14:paraId="36848B61" w14:textId="77777777" w:rsidTr="0066456B">
        <w:tc>
          <w:tcPr>
            <w:tcW w:w="1010" w:type="dxa"/>
          </w:tcPr>
          <w:p w14:paraId="0E2373C7" w14:textId="2021D21A" w:rsidR="00F0453E" w:rsidRDefault="00F0453E" w:rsidP="00F0453E">
            <w:pPr>
              <w:jc w:val="center"/>
            </w:pPr>
            <w:r>
              <w:t>4/3</w:t>
            </w:r>
          </w:p>
        </w:tc>
        <w:tc>
          <w:tcPr>
            <w:tcW w:w="790" w:type="dxa"/>
          </w:tcPr>
          <w:p w14:paraId="2F4C6441" w14:textId="6A2C29E4" w:rsidR="00F0453E" w:rsidRDefault="00F0453E" w:rsidP="00F0453E">
            <w:r>
              <w:t>2</w:t>
            </w:r>
          </w:p>
        </w:tc>
        <w:tc>
          <w:tcPr>
            <w:tcW w:w="2392" w:type="dxa"/>
          </w:tcPr>
          <w:p w14:paraId="011D4415" w14:textId="3B5002C5" w:rsidR="00F0453E" w:rsidRDefault="00F0453E" w:rsidP="00F0453E">
            <w:r w:rsidRPr="00CC0D10">
              <w:t xml:space="preserve">In einem Scrum Projekt kommt der Kunde mit neuen </w:t>
            </w:r>
            <w:r w:rsidRPr="00CC0D10">
              <w:lastRenderedPageBreak/>
              <w:t xml:space="preserve">Ideen und Anforderungen auf den </w:t>
            </w:r>
            <w:proofErr w:type="spellStart"/>
            <w:r w:rsidRPr="00CC0D10">
              <w:t>Product</w:t>
            </w:r>
            <w:proofErr w:type="spellEnd"/>
            <w:r w:rsidRPr="00CC0D10">
              <w:t xml:space="preserve"> </w:t>
            </w:r>
            <w:proofErr w:type="spellStart"/>
            <w:r w:rsidRPr="00CC0D10">
              <w:t>Owner</w:t>
            </w:r>
            <w:proofErr w:type="spellEnd"/>
            <w:r w:rsidRPr="00CC0D10">
              <w:t xml:space="preserve"> zu. Wie geht der </w:t>
            </w:r>
            <w:proofErr w:type="spellStart"/>
            <w:r w:rsidRPr="00CC0D10">
              <w:t>Product</w:t>
            </w:r>
            <w:proofErr w:type="spellEnd"/>
            <w:r w:rsidRPr="00CC0D10">
              <w:t xml:space="preserve"> </w:t>
            </w:r>
            <w:proofErr w:type="spellStart"/>
            <w:r w:rsidRPr="00CC0D10">
              <w:t>Owner</w:t>
            </w:r>
            <w:proofErr w:type="spellEnd"/>
            <w:r w:rsidRPr="00CC0D10">
              <w:t xml:space="preserve"> mit diesen neuen Anforderungen im Sinne des Scrum Guides vor?</w:t>
            </w:r>
          </w:p>
        </w:tc>
        <w:tc>
          <w:tcPr>
            <w:tcW w:w="2604" w:type="dxa"/>
            <w:shd w:val="clear" w:color="auto" w:fill="C5E0B3" w:themeFill="accent6" w:themeFillTint="66"/>
          </w:tcPr>
          <w:p w14:paraId="5AC9823D" w14:textId="07870B79" w:rsidR="00F0453E" w:rsidRDefault="00F0453E" w:rsidP="00F0453E">
            <w:r w:rsidRPr="00DC046C">
              <w:lastRenderedPageBreak/>
              <w:t xml:space="preserve">Der </w:t>
            </w:r>
            <w:proofErr w:type="spellStart"/>
            <w:r w:rsidRPr="00DC046C">
              <w:t>Product</w:t>
            </w:r>
            <w:proofErr w:type="spellEnd"/>
            <w:r w:rsidRPr="00DC046C">
              <w:t xml:space="preserve"> </w:t>
            </w:r>
            <w:proofErr w:type="spellStart"/>
            <w:r w:rsidRPr="00DC046C">
              <w:t>Owner</w:t>
            </w:r>
            <w:proofErr w:type="spellEnd"/>
            <w:r w:rsidRPr="00DC046C">
              <w:t xml:space="preserve"> nimmt die neuen Anforderungen in das </w:t>
            </w:r>
            <w:proofErr w:type="spellStart"/>
            <w:r w:rsidRPr="00DC046C">
              <w:lastRenderedPageBreak/>
              <w:t>Product</w:t>
            </w:r>
            <w:proofErr w:type="spellEnd"/>
            <w:r w:rsidRPr="00DC046C">
              <w:t xml:space="preserve"> Backlog auf und priorisiert sie. Im nächsten Sprint </w:t>
            </w:r>
            <w:proofErr w:type="spellStart"/>
            <w:r w:rsidRPr="00DC046C">
              <w:t>Planning</w:t>
            </w:r>
            <w:proofErr w:type="spellEnd"/>
            <w:r w:rsidRPr="00DC046C">
              <w:t xml:space="preserve"> bespricht er mit dem Scrum Team die </w:t>
            </w:r>
            <w:r>
              <w:t>hoch</w:t>
            </w:r>
            <w:r w:rsidRPr="00DC046C">
              <w:t xml:space="preserve"> priorisierten Anforderungen. </w:t>
            </w:r>
            <w:r>
              <w:t xml:space="preserve">Gemeinsam legen sie den Umfang für den nächsten Sprint fest. </w:t>
            </w:r>
            <w:r w:rsidRPr="00DC046C">
              <w:t>Somit können Kundenanforderungen mit hoher Priorität in den nächsten Sprint eingeplant werden.</w:t>
            </w:r>
          </w:p>
        </w:tc>
        <w:tc>
          <w:tcPr>
            <w:tcW w:w="2604" w:type="dxa"/>
          </w:tcPr>
          <w:p w14:paraId="7F96493B" w14:textId="62CFD482" w:rsidR="00F0453E" w:rsidRDefault="00F0453E" w:rsidP="00F0453E">
            <w:r w:rsidRPr="00106D6D">
              <w:lastRenderedPageBreak/>
              <w:t xml:space="preserve">Der </w:t>
            </w:r>
            <w:proofErr w:type="spellStart"/>
            <w:r w:rsidRPr="00106D6D">
              <w:t>Product</w:t>
            </w:r>
            <w:proofErr w:type="spellEnd"/>
            <w:r w:rsidRPr="00106D6D">
              <w:t xml:space="preserve"> </w:t>
            </w:r>
            <w:proofErr w:type="spellStart"/>
            <w:r w:rsidRPr="00106D6D">
              <w:t>Owner</w:t>
            </w:r>
            <w:proofErr w:type="spellEnd"/>
            <w:r w:rsidRPr="00106D6D">
              <w:t xml:space="preserve"> nimmt die neuen Anforderungen in das </w:t>
            </w:r>
            <w:proofErr w:type="spellStart"/>
            <w:r w:rsidRPr="00106D6D">
              <w:lastRenderedPageBreak/>
              <w:t>Product</w:t>
            </w:r>
            <w:proofErr w:type="spellEnd"/>
            <w:r w:rsidRPr="00106D6D">
              <w:t xml:space="preserve"> Backlog auf und priorisiert sie. Die Anforderungen mit der höchsten Priorität überträgt er in das Sprint Backlog und bespricht sie im nächsten Daily Scrum mit dem </w:t>
            </w:r>
            <w:r>
              <w:t>Scrum Team</w:t>
            </w:r>
            <w:r w:rsidRPr="00106D6D">
              <w:t>. Somit können Kundenanforderungen mit hoher Priorität direkt umgesetzt werden.</w:t>
            </w:r>
          </w:p>
        </w:tc>
        <w:tc>
          <w:tcPr>
            <w:tcW w:w="2323" w:type="dxa"/>
          </w:tcPr>
          <w:p w14:paraId="43845764" w14:textId="5A1857DE" w:rsidR="00F0453E" w:rsidRDefault="00F0453E" w:rsidP="00F0453E">
            <w:r w:rsidRPr="001F66E2">
              <w:lastRenderedPageBreak/>
              <w:t xml:space="preserve">Der </w:t>
            </w:r>
            <w:proofErr w:type="spellStart"/>
            <w:r w:rsidRPr="001F66E2">
              <w:t>Product</w:t>
            </w:r>
            <w:proofErr w:type="spellEnd"/>
            <w:r w:rsidRPr="001F66E2">
              <w:t xml:space="preserve"> </w:t>
            </w:r>
            <w:proofErr w:type="spellStart"/>
            <w:r w:rsidRPr="001F66E2">
              <w:t>Owner</w:t>
            </w:r>
            <w:proofErr w:type="spellEnd"/>
            <w:r w:rsidRPr="001F66E2">
              <w:t xml:space="preserve"> gibt die neuen Anforderungen an </w:t>
            </w:r>
            <w:r w:rsidRPr="001F66E2">
              <w:lastRenderedPageBreak/>
              <w:t xml:space="preserve">die Developer weiter. Diese konkretisieren </w:t>
            </w:r>
            <w:r>
              <w:t>sie</w:t>
            </w:r>
            <w:r w:rsidRPr="001F66E2">
              <w:t xml:space="preserve"> und schätzen den Aufwand für die Umsetzung. Im nächsten Sprint </w:t>
            </w:r>
            <w:proofErr w:type="spellStart"/>
            <w:r w:rsidRPr="001F66E2">
              <w:t>Planning</w:t>
            </w:r>
            <w:proofErr w:type="spellEnd"/>
            <w:r w:rsidRPr="001F66E2">
              <w:t xml:space="preserve"> bespricht das gesamte Scrum Team die neuen Anforderungen und legt den Umfang für den nächsten Sprint fest. Somit werden Kundenanforderungen mit hoher Priorität zeitnah eingeplant.</w:t>
            </w:r>
          </w:p>
        </w:tc>
        <w:tc>
          <w:tcPr>
            <w:tcW w:w="2700" w:type="dxa"/>
          </w:tcPr>
          <w:p w14:paraId="47197404" w14:textId="72EFB4EA" w:rsidR="00F0453E" w:rsidRDefault="00F0453E" w:rsidP="00F0453E">
            <w:r w:rsidRPr="00396F8B">
              <w:lastRenderedPageBreak/>
              <w:t xml:space="preserve">Der </w:t>
            </w:r>
            <w:proofErr w:type="spellStart"/>
            <w:r w:rsidRPr="00396F8B">
              <w:t>Product</w:t>
            </w:r>
            <w:proofErr w:type="spellEnd"/>
            <w:r w:rsidRPr="00396F8B">
              <w:t xml:space="preserve"> </w:t>
            </w:r>
            <w:proofErr w:type="spellStart"/>
            <w:r w:rsidRPr="00396F8B">
              <w:t>Owner</w:t>
            </w:r>
            <w:proofErr w:type="spellEnd"/>
            <w:r w:rsidRPr="00396F8B">
              <w:t xml:space="preserve"> übergibt die neuen Anforderungen an den </w:t>
            </w:r>
            <w:r w:rsidRPr="00396F8B">
              <w:lastRenderedPageBreak/>
              <w:t xml:space="preserve">Scrum Master. Dieser sorgt dafür, dass </w:t>
            </w:r>
            <w:r>
              <w:t>das</w:t>
            </w:r>
            <w:r w:rsidRPr="00396F8B">
              <w:t xml:space="preserve"> Scrum Team </w:t>
            </w:r>
            <w:r>
              <w:t>sie</w:t>
            </w:r>
            <w:r w:rsidRPr="00396F8B">
              <w:t xml:space="preserve"> konkretisiert, abgeschätzt und priorisiert. Als wichtigstes Meeting organisiert </w:t>
            </w:r>
            <w:r>
              <w:t>er</w:t>
            </w:r>
            <w:r w:rsidRPr="00396F8B">
              <w:t xml:space="preserve"> das Sprint </w:t>
            </w:r>
            <w:proofErr w:type="spellStart"/>
            <w:r w:rsidRPr="00396F8B">
              <w:t>Planning</w:t>
            </w:r>
            <w:proofErr w:type="spellEnd"/>
            <w:r w:rsidRPr="00396F8B">
              <w:t>, in dem der Umfang für den nächsten Sprint festgelegt wird. Somit werden Kundenanforderungen mit hoher Priorität zeitnah eingeplant.</w:t>
            </w:r>
          </w:p>
        </w:tc>
      </w:tr>
      <w:tr w:rsidR="00F0453E" w14:paraId="474734A8" w14:textId="77777777" w:rsidTr="0066456B">
        <w:tc>
          <w:tcPr>
            <w:tcW w:w="1010" w:type="dxa"/>
          </w:tcPr>
          <w:p w14:paraId="15E3DE7C" w14:textId="4C85E013" w:rsidR="00F0453E" w:rsidRDefault="00F0453E" w:rsidP="00F0453E">
            <w:pPr>
              <w:jc w:val="center"/>
            </w:pPr>
            <w:r>
              <w:lastRenderedPageBreak/>
              <w:t>4/4</w:t>
            </w:r>
          </w:p>
        </w:tc>
        <w:tc>
          <w:tcPr>
            <w:tcW w:w="790" w:type="dxa"/>
          </w:tcPr>
          <w:p w14:paraId="720A0D1F" w14:textId="23DC62EE" w:rsidR="00F0453E" w:rsidRDefault="00F0453E" w:rsidP="00F0453E">
            <w:r>
              <w:t>2</w:t>
            </w:r>
          </w:p>
        </w:tc>
        <w:tc>
          <w:tcPr>
            <w:tcW w:w="2392" w:type="dxa"/>
          </w:tcPr>
          <w:p w14:paraId="61DAF125" w14:textId="646E5612" w:rsidR="00F0453E" w:rsidRDefault="00F0453E" w:rsidP="00F0453E">
            <w:r w:rsidRPr="00A76A0E">
              <w:t xml:space="preserve">Ein Projektteam stellt fest, dass sehr viele Aufgaben angefangen, aber nicht zeitnah erledigt werden. Insgesamt dauert es sehr lange, bis Aufgaben tatsächlich abgeschlossen sind. Welches Vorgehen empfiehlt Kanban in seinen Kernpraktiken, um die </w:t>
            </w:r>
            <w:r w:rsidRPr="00A76A0E">
              <w:lastRenderedPageBreak/>
              <w:t>Durchlaufzeiten zu reduzieren?</w:t>
            </w:r>
          </w:p>
        </w:tc>
        <w:tc>
          <w:tcPr>
            <w:tcW w:w="2604" w:type="dxa"/>
            <w:shd w:val="clear" w:color="auto" w:fill="C5E0B3" w:themeFill="accent6" w:themeFillTint="66"/>
          </w:tcPr>
          <w:p w14:paraId="2761F7D4" w14:textId="72D62261" w:rsidR="00F0453E" w:rsidRDefault="00F0453E" w:rsidP="00F0453E">
            <w:r w:rsidRPr="00D81864">
              <w:lastRenderedPageBreak/>
              <w:t>Die Begrenzung der Anzahl der Aufgaben, die gleichzeitig in Arbeit sind.</w:t>
            </w:r>
          </w:p>
        </w:tc>
        <w:tc>
          <w:tcPr>
            <w:tcW w:w="2604" w:type="dxa"/>
          </w:tcPr>
          <w:p w14:paraId="1F34B2CF" w14:textId="77777777" w:rsidR="00F0453E" w:rsidRDefault="00F0453E" w:rsidP="00F0453E">
            <w:r>
              <w:t>Die Vergrößerung des Projektteams, um mehr Aufgaben abarbeiten zu können.</w:t>
            </w:r>
          </w:p>
          <w:p w14:paraId="746D3C41" w14:textId="49ECAFE6" w:rsidR="00F0453E" w:rsidRDefault="00F0453E" w:rsidP="00F0453E"/>
        </w:tc>
        <w:tc>
          <w:tcPr>
            <w:tcW w:w="2323" w:type="dxa"/>
          </w:tcPr>
          <w:p w14:paraId="1DAD8B51" w14:textId="62512EF1" w:rsidR="00F0453E" w:rsidRDefault="00F0453E" w:rsidP="00F0453E">
            <w:r>
              <w:t>Die konsequente Standardisierung aller Prozesse und damit eine höhere Routine.</w:t>
            </w:r>
          </w:p>
        </w:tc>
        <w:tc>
          <w:tcPr>
            <w:tcW w:w="2700" w:type="dxa"/>
          </w:tcPr>
          <w:p w14:paraId="25C66617" w14:textId="1824DA95" w:rsidR="00F0453E" w:rsidRDefault="00F0453E" w:rsidP="00F0453E">
            <w:r>
              <w:t>Die Bündelung von ähnlichen Aufgaben, um Synergieeffekte zu erzielen.</w:t>
            </w:r>
          </w:p>
        </w:tc>
      </w:tr>
      <w:tr w:rsidR="00F0453E" w14:paraId="703EE73C" w14:textId="77777777" w:rsidTr="0066456B">
        <w:tc>
          <w:tcPr>
            <w:tcW w:w="1010" w:type="dxa"/>
          </w:tcPr>
          <w:p w14:paraId="11BBE2A2" w14:textId="46F20E52" w:rsidR="00F0453E" w:rsidRDefault="00F0453E" w:rsidP="00F0453E">
            <w:pPr>
              <w:jc w:val="center"/>
            </w:pPr>
            <w:r>
              <w:t>4/5</w:t>
            </w:r>
          </w:p>
        </w:tc>
        <w:tc>
          <w:tcPr>
            <w:tcW w:w="790" w:type="dxa"/>
          </w:tcPr>
          <w:p w14:paraId="33443DDD" w14:textId="402F0EBE" w:rsidR="00F0453E" w:rsidRDefault="00F0453E" w:rsidP="00F0453E">
            <w:r>
              <w:t>3</w:t>
            </w:r>
          </w:p>
        </w:tc>
        <w:tc>
          <w:tcPr>
            <w:tcW w:w="2392" w:type="dxa"/>
          </w:tcPr>
          <w:p w14:paraId="6FF20CE8" w14:textId="3E8151AD" w:rsidR="00F0453E" w:rsidRDefault="00F0453E" w:rsidP="00F0453E">
            <w:r w:rsidRPr="0043649E">
              <w:t>Ein Projektteam, das gemäß den Prinzipien des Lean Projektmanagements arbeitet, führt eine Wertstromanalyse durch. Mit der Identifikation des Wertstroms verfolgt das Team primär das Ziel,</w:t>
            </w:r>
            <w:r>
              <w:t xml:space="preserve"> …</w:t>
            </w:r>
          </w:p>
        </w:tc>
        <w:tc>
          <w:tcPr>
            <w:tcW w:w="2604" w:type="dxa"/>
            <w:shd w:val="clear" w:color="auto" w:fill="C5E0B3" w:themeFill="accent6" w:themeFillTint="66"/>
          </w:tcPr>
          <w:p w14:paraId="33E618FE" w14:textId="325FC26A" w:rsidR="00F0453E" w:rsidRDefault="00F0453E" w:rsidP="00F0453E">
            <w:r>
              <w:t>… wertschöpfende und nicht wertschöpfende Tätigkeiten sichtbar zu machen.</w:t>
            </w:r>
          </w:p>
        </w:tc>
        <w:tc>
          <w:tcPr>
            <w:tcW w:w="2604" w:type="dxa"/>
          </w:tcPr>
          <w:p w14:paraId="1D5993BB" w14:textId="50C21CA4" w:rsidR="00F0453E" w:rsidRDefault="00F0453E" w:rsidP="00F0453E">
            <w:r>
              <w:t>… Engpässe bei der Bearbeitung von Aufgaben aufzuzeigen.</w:t>
            </w:r>
          </w:p>
        </w:tc>
        <w:tc>
          <w:tcPr>
            <w:tcW w:w="2323" w:type="dxa"/>
          </w:tcPr>
          <w:p w14:paraId="10851D0A" w14:textId="50E41A49" w:rsidR="00F0453E" w:rsidRDefault="00F0453E" w:rsidP="00F0453E">
            <w:r>
              <w:t>… eine Landkarte der Prozesse als Kommunikationsmittel zu erarbeiten.</w:t>
            </w:r>
          </w:p>
        </w:tc>
        <w:tc>
          <w:tcPr>
            <w:tcW w:w="2700" w:type="dxa"/>
          </w:tcPr>
          <w:p w14:paraId="5DB7D3A2" w14:textId="5A52A201" w:rsidR="00F0453E" w:rsidRDefault="00F0453E" w:rsidP="00F0453E">
            <w:r>
              <w:t>… aus dem zu lernen, was in den aktuellen Prozessen gut bzw. schlecht läuft.</w:t>
            </w:r>
          </w:p>
        </w:tc>
      </w:tr>
      <w:tr w:rsidR="00F0453E" w:rsidRPr="00793096" w14:paraId="688C17AD" w14:textId="77777777" w:rsidTr="0066456B">
        <w:tc>
          <w:tcPr>
            <w:tcW w:w="1010" w:type="dxa"/>
            <w:shd w:val="clear" w:color="auto" w:fill="8EAADB" w:themeFill="accent1" w:themeFillTint="99"/>
          </w:tcPr>
          <w:p w14:paraId="22AC10FC" w14:textId="77777777" w:rsidR="00F0453E" w:rsidRPr="00793096" w:rsidRDefault="00F0453E" w:rsidP="00F0453E">
            <w:pPr>
              <w:jc w:val="center"/>
              <w:rPr>
                <w:b/>
              </w:rPr>
            </w:pPr>
            <w:r w:rsidRPr="00793096">
              <w:rPr>
                <w:b/>
              </w:rPr>
              <w:t>Lektion/</w:t>
            </w:r>
          </w:p>
          <w:p w14:paraId="3E1446F3" w14:textId="77777777" w:rsidR="00F0453E" w:rsidRPr="00793096" w:rsidRDefault="00F0453E" w:rsidP="00F0453E">
            <w:pPr>
              <w:jc w:val="center"/>
              <w:rPr>
                <w:b/>
              </w:rPr>
            </w:pPr>
            <w:r w:rsidRPr="00793096">
              <w:rPr>
                <w:b/>
              </w:rPr>
              <w:t>Frage-Nr.</w:t>
            </w:r>
          </w:p>
        </w:tc>
        <w:tc>
          <w:tcPr>
            <w:tcW w:w="790" w:type="dxa"/>
            <w:shd w:val="clear" w:color="auto" w:fill="FFC000" w:themeFill="accent4"/>
          </w:tcPr>
          <w:p w14:paraId="70E7092B" w14:textId="77777777" w:rsidR="00F0453E" w:rsidRPr="00793096" w:rsidRDefault="00F0453E" w:rsidP="00F0453E">
            <w:pPr>
              <w:rPr>
                <w:b/>
              </w:rPr>
            </w:pPr>
          </w:p>
        </w:tc>
        <w:tc>
          <w:tcPr>
            <w:tcW w:w="2392" w:type="dxa"/>
            <w:shd w:val="clear" w:color="auto" w:fill="FFC000" w:themeFill="accent4"/>
          </w:tcPr>
          <w:p w14:paraId="2AF2A2FC" w14:textId="5C061882" w:rsidR="00F0453E" w:rsidRPr="00793096" w:rsidRDefault="00F0453E" w:rsidP="00F0453E">
            <w:pPr>
              <w:rPr>
                <w:b/>
              </w:rPr>
            </w:pPr>
            <w:r w:rsidRPr="00793096">
              <w:rPr>
                <w:b/>
              </w:rPr>
              <w:t>Frage</w:t>
            </w:r>
          </w:p>
        </w:tc>
        <w:tc>
          <w:tcPr>
            <w:tcW w:w="2604" w:type="dxa"/>
            <w:shd w:val="clear" w:color="auto" w:fill="C5E0B3" w:themeFill="accent6" w:themeFillTint="66"/>
          </w:tcPr>
          <w:p w14:paraId="396354B2" w14:textId="77777777" w:rsidR="00F0453E" w:rsidRPr="00793096" w:rsidRDefault="00F0453E" w:rsidP="00F0453E">
            <w:pPr>
              <w:rPr>
                <w:b/>
              </w:rPr>
            </w:pPr>
            <w:r w:rsidRPr="00793096">
              <w:rPr>
                <w:b/>
              </w:rPr>
              <w:t>Richtige Antwort</w:t>
            </w:r>
          </w:p>
        </w:tc>
        <w:tc>
          <w:tcPr>
            <w:tcW w:w="2604" w:type="dxa"/>
            <w:shd w:val="clear" w:color="auto" w:fill="ED7D31" w:themeFill="accent2"/>
          </w:tcPr>
          <w:p w14:paraId="32B4FE84" w14:textId="77777777" w:rsidR="00F0453E" w:rsidRPr="00793096" w:rsidRDefault="00F0453E" w:rsidP="00F0453E">
            <w:pPr>
              <w:rPr>
                <w:b/>
              </w:rPr>
            </w:pPr>
            <w:r w:rsidRPr="00793096">
              <w:rPr>
                <w:b/>
              </w:rPr>
              <w:t>Falsche Antwort</w:t>
            </w:r>
          </w:p>
        </w:tc>
        <w:tc>
          <w:tcPr>
            <w:tcW w:w="2323" w:type="dxa"/>
            <w:shd w:val="clear" w:color="auto" w:fill="ED7D31" w:themeFill="accent2"/>
          </w:tcPr>
          <w:p w14:paraId="6494DD3A" w14:textId="77777777" w:rsidR="00F0453E" w:rsidRPr="00793096" w:rsidRDefault="00F0453E" w:rsidP="00F0453E">
            <w:pPr>
              <w:rPr>
                <w:b/>
              </w:rPr>
            </w:pPr>
            <w:r w:rsidRPr="00793096">
              <w:rPr>
                <w:b/>
              </w:rPr>
              <w:t>Falsche Antwort</w:t>
            </w:r>
          </w:p>
        </w:tc>
        <w:tc>
          <w:tcPr>
            <w:tcW w:w="2700" w:type="dxa"/>
            <w:shd w:val="clear" w:color="auto" w:fill="ED7D31" w:themeFill="accent2"/>
          </w:tcPr>
          <w:p w14:paraId="3DF7DAA7" w14:textId="77777777" w:rsidR="00F0453E" w:rsidRPr="00793096" w:rsidRDefault="00F0453E" w:rsidP="00F0453E">
            <w:pPr>
              <w:rPr>
                <w:b/>
              </w:rPr>
            </w:pPr>
            <w:r w:rsidRPr="00793096">
              <w:rPr>
                <w:b/>
              </w:rPr>
              <w:t>Falsche Antwort</w:t>
            </w:r>
          </w:p>
        </w:tc>
      </w:tr>
      <w:tr w:rsidR="00F0453E" w14:paraId="2B8DE17B" w14:textId="77777777" w:rsidTr="0066456B">
        <w:tc>
          <w:tcPr>
            <w:tcW w:w="1010" w:type="dxa"/>
          </w:tcPr>
          <w:p w14:paraId="65675BC7" w14:textId="4F1C3C53" w:rsidR="00F0453E" w:rsidRDefault="00F0453E" w:rsidP="00F0453E">
            <w:pPr>
              <w:jc w:val="center"/>
            </w:pPr>
            <w:r>
              <w:t>5/1</w:t>
            </w:r>
          </w:p>
        </w:tc>
        <w:tc>
          <w:tcPr>
            <w:tcW w:w="790" w:type="dxa"/>
          </w:tcPr>
          <w:p w14:paraId="3E44DA0F" w14:textId="0227CC09" w:rsidR="00F0453E" w:rsidRDefault="00F0453E" w:rsidP="00F0453E">
            <w:pPr>
              <w:jc w:val="both"/>
            </w:pPr>
            <w:r>
              <w:t>5.1</w:t>
            </w:r>
          </w:p>
        </w:tc>
        <w:tc>
          <w:tcPr>
            <w:tcW w:w="2392" w:type="dxa"/>
          </w:tcPr>
          <w:p w14:paraId="4938DF2C" w14:textId="08D3FABF" w:rsidR="00F0453E" w:rsidRDefault="00F0453E" w:rsidP="00F0453E">
            <w:pPr>
              <w:jc w:val="both"/>
            </w:pPr>
            <w:r>
              <w:t>Welche Arten von Projekten und Aufgabenstellungen werden anhand der Stacey-Matrix unterschieden?</w:t>
            </w:r>
          </w:p>
        </w:tc>
        <w:tc>
          <w:tcPr>
            <w:tcW w:w="2604" w:type="dxa"/>
            <w:shd w:val="clear" w:color="auto" w:fill="C5E0B3" w:themeFill="accent6" w:themeFillTint="66"/>
          </w:tcPr>
          <w:p w14:paraId="25D67AD2" w14:textId="74A5A4EA" w:rsidR="00F0453E" w:rsidRDefault="00F0453E" w:rsidP="00F0453E">
            <w:r>
              <w:t>Einfache, komplizierte, komplexe und chaotische Projekte</w:t>
            </w:r>
          </w:p>
        </w:tc>
        <w:tc>
          <w:tcPr>
            <w:tcW w:w="2604" w:type="dxa"/>
          </w:tcPr>
          <w:p w14:paraId="303289FB" w14:textId="2E8C5448" w:rsidR="00F0453E" w:rsidRDefault="00F0453E" w:rsidP="00F0453E">
            <w:r>
              <w:t xml:space="preserve">Agile und plangetriebene Projekte </w:t>
            </w:r>
          </w:p>
        </w:tc>
        <w:tc>
          <w:tcPr>
            <w:tcW w:w="2323" w:type="dxa"/>
          </w:tcPr>
          <w:p w14:paraId="1DE424CC" w14:textId="786C1A65" w:rsidR="00F0453E" w:rsidRDefault="00F0453E" w:rsidP="00F0453E">
            <w:r>
              <w:t>Agil, traditionell und hybrid geprägte Projekte</w:t>
            </w:r>
          </w:p>
        </w:tc>
        <w:tc>
          <w:tcPr>
            <w:tcW w:w="2700" w:type="dxa"/>
          </w:tcPr>
          <w:p w14:paraId="54646BF1" w14:textId="02CE8E52" w:rsidR="00F0453E" w:rsidRDefault="00F0453E" w:rsidP="00F0453E">
            <w:r>
              <w:t>Standard-, Akzeptanz-, Potenzial- und Pionierprojekte</w:t>
            </w:r>
          </w:p>
        </w:tc>
      </w:tr>
      <w:tr w:rsidR="00F0453E" w14:paraId="536F4F78" w14:textId="77777777" w:rsidTr="0066456B">
        <w:tc>
          <w:tcPr>
            <w:tcW w:w="1010" w:type="dxa"/>
          </w:tcPr>
          <w:p w14:paraId="7D0FF8DB" w14:textId="09432282" w:rsidR="00F0453E" w:rsidRDefault="00F0453E" w:rsidP="00F0453E">
            <w:pPr>
              <w:jc w:val="center"/>
            </w:pPr>
            <w:r>
              <w:t>5/2</w:t>
            </w:r>
          </w:p>
        </w:tc>
        <w:tc>
          <w:tcPr>
            <w:tcW w:w="790" w:type="dxa"/>
          </w:tcPr>
          <w:p w14:paraId="09B8E52D" w14:textId="788624A4" w:rsidR="00F0453E" w:rsidRDefault="00F0453E" w:rsidP="00F0453E">
            <w:r>
              <w:t>5.1</w:t>
            </w:r>
          </w:p>
        </w:tc>
        <w:tc>
          <w:tcPr>
            <w:tcW w:w="2392" w:type="dxa"/>
          </w:tcPr>
          <w:p w14:paraId="68CAED35" w14:textId="2DBAC233" w:rsidR="00F0453E" w:rsidRDefault="00F0453E" w:rsidP="00F0453E">
            <w:r w:rsidRPr="003B07AF">
              <w:t xml:space="preserve">Für welche der folgenden Projektsituation ergibt eine Bewertung nach den 5 kritischen Faktoren von Turner und </w:t>
            </w:r>
            <w:r w:rsidRPr="003B07AF">
              <w:lastRenderedPageBreak/>
              <w:t>Boehm ein agiles Vorgehen?</w:t>
            </w:r>
          </w:p>
        </w:tc>
        <w:tc>
          <w:tcPr>
            <w:tcW w:w="2604" w:type="dxa"/>
            <w:shd w:val="clear" w:color="auto" w:fill="C5E0B3" w:themeFill="accent6" w:themeFillTint="66"/>
          </w:tcPr>
          <w:p w14:paraId="4BFAE9A3" w14:textId="397446CD" w:rsidR="00F0453E" w:rsidRPr="0014382F" w:rsidRDefault="00F0453E" w:rsidP="00F0453E">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Projektziel ist die Entwicklung einer App. Da die Anforderungen noch unklar sind, muss regelmäßig Feedback von potenziellen Kunden eingeholt und umgesetzt werden. </w:t>
            </w:r>
          </w:p>
        </w:tc>
        <w:tc>
          <w:tcPr>
            <w:tcW w:w="2604" w:type="dxa"/>
          </w:tcPr>
          <w:p w14:paraId="73E1F4D1" w14:textId="6B456191" w:rsidR="00F0453E" w:rsidRPr="0014382F" w:rsidRDefault="00F0453E" w:rsidP="00F0453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Projektziel ist die Ablösung eines Alt-Systems. Die bestehende Funktionalität soll vollständig in das neue System übernommen werden. Das gesamte Projektteam umfasst </w:t>
            </w:r>
            <w:r>
              <w:rPr>
                <w:rFonts w:ascii="Calibri" w:hAnsi="Calibri" w:cs="Calibri"/>
                <w:sz w:val="22"/>
                <w:szCs w:val="22"/>
              </w:rPr>
              <w:lastRenderedPageBreak/>
              <w:t xml:space="preserve">mehr als 80 Projektmitarbeiter. </w:t>
            </w:r>
          </w:p>
        </w:tc>
        <w:tc>
          <w:tcPr>
            <w:tcW w:w="2323" w:type="dxa"/>
          </w:tcPr>
          <w:p w14:paraId="4EA6CF41" w14:textId="77777777" w:rsidR="00F0453E" w:rsidRDefault="00F0453E" w:rsidP="00F0453E">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Das Projektteam arbeitet seit vielen Jahren routiniert zusammen und hat schon viele große und sicherheitskritische Projekte umgesetzt.  </w:t>
            </w:r>
          </w:p>
          <w:p w14:paraId="3E79F7A1" w14:textId="12461AF9" w:rsidR="00F0453E" w:rsidRPr="0014382F" w:rsidRDefault="00F0453E" w:rsidP="00F0453E">
            <w:pPr>
              <w:pStyle w:val="NormalWeb"/>
              <w:spacing w:before="0" w:beforeAutospacing="0" w:after="0" w:afterAutospacing="0"/>
              <w:rPr>
                <w:rFonts w:ascii="Calibri" w:hAnsi="Calibri" w:cs="Calibri"/>
                <w:sz w:val="22"/>
                <w:szCs w:val="22"/>
              </w:rPr>
            </w:pPr>
          </w:p>
        </w:tc>
        <w:tc>
          <w:tcPr>
            <w:tcW w:w="2700" w:type="dxa"/>
          </w:tcPr>
          <w:p w14:paraId="681D9F25" w14:textId="083C87D4" w:rsidR="00F0453E" w:rsidRPr="0014382F" w:rsidRDefault="00F0453E" w:rsidP="00F0453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Das Projekt verantwortet den Rollout einer neuen Software-Lösung an sieben deutschen Standorten. Die Lösung wurde bereits erfolgreich an einem Standort eingeführt. Das Vorgehen hat sich bewährt </w:t>
            </w:r>
            <w:r>
              <w:rPr>
                <w:rFonts w:ascii="Calibri" w:hAnsi="Calibri" w:cs="Calibri"/>
                <w:sz w:val="22"/>
                <w:szCs w:val="22"/>
              </w:rPr>
              <w:lastRenderedPageBreak/>
              <w:t>und soll für den Rollout an den weiteren Standorten übernommen werden.</w:t>
            </w:r>
          </w:p>
        </w:tc>
      </w:tr>
      <w:tr w:rsidR="00F0453E" w14:paraId="0485D9F8" w14:textId="77777777" w:rsidTr="0066456B">
        <w:tc>
          <w:tcPr>
            <w:tcW w:w="1010" w:type="dxa"/>
          </w:tcPr>
          <w:p w14:paraId="70488030" w14:textId="6F8F8D58" w:rsidR="00F0453E" w:rsidRDefault="00F0453E" w:rsidP="00F0453E">
            <w:pPr>
              <w:jc w:val="center"/>
            </w:pPr>
            <w:r>
              <w:lastRenderedPageBreak/>
              <w:t>5/3</w:t>
            </w:r>
          </w:p>
        </w:tc>
        <w:tc>
          <w:tcPr>
            <w:tcW w:w="790" w:type="dxa"/>
          </w:tcPr>
          <w:p w14:paraId="4FE3A57B" w14:textId="3EDFC939" w:rsidR="00F0453E" w:rsidRDefault="00F0453E" w:rsidP="00F0453E">
            <w:r>
              <w:t>5.2</w:t>
            </w:r>
          </w:p>
        </w:tc>
        <w:tc>
          <w:tcPr>
            <w:tcW w:w="2392" w:type="dxa"/>
          </w:tcPr>
          <w:p w14:paraId="286AAA39" w14:textId="3D43A850" w:rsidR="00F0453E" w:rsidRDefault="00F0453E" w:rsidP="00F0453E">
            <w:r>
              <w:rPr>
                <w:rFonts w:ascii="Calibri" w:hAnsi="Calibri" w:cs="Calibri"/>
              </w:rPr>
              <w:t>Ein hybrid gemanagtes Projekt entwickelt einen neuen digitalen Service. Das Teilprojekt 1 „Backend“ startet auf Basis eines Lastenhefts und wird als erstes ein Pflichtenheft erstellen, bevor es mit der Software-Implementierung beginnt. Teilprojekt 2 entwickelt die dazugehörende App nach Scrum. Um welche Art von Kombination handelt es sich?</w:t>
            </w:r>
          </w:p>
        </w:tc>
        <w:tc>
          <w:tcPr>
            <w:tcW w:w="2604" w:type="dxa"/>
            <w:shd w:val="clear" w:color="auto" w:fill="C5E0B3" w:themeFill="accent6" w:themeFillTint="66"/>
          </w:tcPr>
          <w:p w14:paraId="1F111F0E" w14:textId="69344DBD" w:rsidR="00F0453E" w:rsidRDefault="00F0453E" w:rsidP="00F0453E">
            <w:r>
              <w:t>Parallele Anwendung</w:t>
            </w:r>
          </w:p>
        </w:tc>
        <w:tc>
          <w:tcPr>
            <w:tcW w:w="2604" w:type="dxa"/>
          </w:tcPr>
          <w:p w14:paraId="6EE12776" w14:textId="39D298C2" w:rsidR="00F0453E" w:rsidRDefault="00F0453E" w:rsidP="00F0453E">
            <w:r>
              <w:t>Integrierte Anwendung</w:t>
            </w:r>
          </w:p>
        </w:tc>
        <w:tc>
          <w:tcPr>
            <w:tcW w:w="2323" w:type="dxa"/>
          </w:tcPr>
          <w:p w14:paraId="4EB3CFBB" w14:textId="03FE7CB5" w:rsidR="00F0453E" w:rsidRDefault="00F0453E" w:rsidP="00F0453E">
            <w:r>
              <w:t>Sequenzielle Anwendung</w:t>
            </w:r>
          </w:p>
        </w:tc>
        <w:tc>
          <w:tcPr>
            <w:tcW w:w="2700" w:type="dxa"/>
          </w:tcPr>
          <w:p w14:paraId="63350822" w14:textId="2FBBC21E" w:rsidR="00F0453E" w:rsidRDefault="00F0453E" w:rsidP="00F0453E">
            <w:r>
              <w:t>Kombination aus paralleler und integrierter Anwendung</w:t>
            </w:r>
          </w:p>
        </w:tc>
      </w:tr>
      <w:tr w:rsidR="00F0453E" w14:paraId="17912BA9" w14:textId="77777777" w:rsidTr="0066456B">
        <w:tc>
          <w:tcPr>
            <w:tcW w:w="1010" w:type="dxa"/>
          </w:tcPr>
          <w:p w14:paraId="1E07BBDD" w14:textId="712E6B0B" w:rsidR="00F0453E" w:rsidRDefault="00F0453E" w:rsidP="00F0453E">
            <w:pPr>
              <w:jc w:val="center"/>
            </w:pPr>
            <w:r>
              <w:t>5/4</w:t>
            </w:r>
          </w:p>
        </w:tc>
        <w:tc>
          <w:tcPr>
            <w:tcW w:w="790" w:type="dxa"/>
          </w:tcPr>
          <w:p w14:paraId="02E07725" w14:textId="15AC185A" w:rsidR="00F0453E" w:rsidRDefault="00F0453E" w:rsidP="00F0453E">
            <w:r>
              <w:t>5.3</w:t>
            </w:r>
          </w:p>
        </w:tc>
        <w:tc>
          <w:tcPr>
            <w:tcW w:w="2392" w:type="dxa"/>
          </w:tcPr>
          <w:p w14:paraId="29BECCAD" w14:textId="2420211E" w:rsidR="00F0453E" w:rsidRDefault="00F0453E" w:rsidP="00F0453E">
            <w:r>
              <w:rPr>
                <w:rFonts w:ascii="Calibri" w:hAnsi="Calibri" w:cs="Calibri"/>
              </w:rPr>
              <w:t>In welcher Hinsicht profitiert PRINCE2 am meisten von der Integration agiler Methoden und Techniken?</w:t>
            </w:r>
          </w:p>
        </w:tc>
        <w:tc>
          <w:tcPr>
            <w:tcW w:w="2604" w:type="dxa"/>
            <w:shd w:val="clear" w:color="auto" w:fill="C5E0B3" w:themeFill="accent6" w:themeFillTint="66"/>
          </w:tcPr>
          <w:p w14:paraId="17BED5F4" w14:textId="22420A83" w:rsidR="00F0453E" w:rsidRDefault="00F0453E" w:rsidP="00F0453E">
            <w:r>
              <w:rPr>
                <w:rFonts w:ascii="Calibri" w:hAnsi="Calibri" w:cs="Calibri"/>
              </w:rPr>
              <w:t>Bei der Lieferung der Projektergebnisse bzw. Produkte.</w:t>
            </w:r>
          </w:p>
        </w:tc>
        <w:tc>
          <w:tcPr>
            <w:tcW w:w="2604" w:type="dxa"/>
          </w:tcPr>
          <w:p w14:paraId="0F22A199" w14:textId="4DBAE194" w:rsidR="00F0453E" w:rsidRDefault="00F0453E" w:rsidP="00F0453E">
            <w:r>
              <w:rPr>
                <w:rFonts w:ascii="Calibri" w:hAnsi="Calibri" w:cs="Calibri"/>
              </w:rPr>
              <w:t>Bei den unterstützenden Aufgaben.</w:t>
            </w:r>
          </w:p>
        </w:tc>
        <w:tc>
          <w:tcPr>
            <w:tcW w:w="2323" w:type="dxa"/>
          </w:tcPr>
          <w:p w14:paraId="3E9E27A6" w14:textId="1DD818D2" w:rsidR="00F0453E" w:rsidRDefault="00F0453E" w:rsidP="00F0453E">
            <w:r>
              <w:rPr>
                <w:rFonts w:ascii="Calibri" w:hAnsi="Calibri" w:cs="Calibri"/>
              </w:rPr>
              <w:t>Bei der Vorbereitung des Projekts.</w:t>
            </w:r>
          </w:p>
        </w:tc>
        <w:tc>
          <w:tcPr>
            <w:tcW w:w="2700" w:type="dxa"/>
          </w:tcPr>
          <w:p w14:paraId="5463E691" w14:textId="18BBFC47" w:rsidR="00F0453E" w:rsidRDefault="00F0453E" w:rsidP="00F0453E">
            <w:r>
              <w:rPr>
                <w:rFonts w:ascii="Calibri" w:hAnsi="Calibri" w:cs="Calibri"/>
              </w:rPr>
              <w:t>Bei der Steuerung und Lenkung des Projekts.</w:t>
            </w:r>
          </w:p>
        </w:tc>
      </w:tr>
      <w:tr w:rsidR="00F0453E" w14:paraId="3DF726DA" w14:textId="77777777" w:rsidTr="0066456B">
        <w:tc>
          <w:tcPr>
            <w:tcW w:w="1010" w:type="dxa"/>
          </w:tcPr>
          <w:p w14:paraId="3744A3D9" w14:textId="1CCD6B6D" w:rsidR="00F0453E" w:rsidRDefault="00F0453E" w:rsidP="00F0453E">
            <w:pPr>
              <w:jc w:val="center"/>
            </w:pPr>
            <w:r>
              <w:lastRenderedPageBreak/>
              <w:t>5/5</w:t>
            </w:r>
          </w:p>
        </w:tc>
        <w:tc>
          <w:tcPr>
            <w:tcW w:w="790" w:type="dxa"/>
          </w:tcPr>
          <w:p w14:paraId="689E83BC" w14:textId="033EF5FA" w:rsidR="00F0453E" w:rsidRDefault="00F0453E" w:rsidP="00F0453E">
            <w:r>
              <w:t>5.5</w:t>
            </w:r>
          </w:p>
        </w:tc>
        <w:tc>
          <w:tcPr>
            <w:tcW w:w="2392" w:type="dxa"/>
          </w:tcPr>
          <w:p w14:paraId="5F4E912C" w14:textId="28514EEA" w:rsidR="00F0453E" w:rsidRDefault="00F0453E" w:rsidP="00F0453E">
            <w:r w:rsidRPr="00DC0719">
              <w:t xml:space="preserve">Wer ist die primäre Zielgruppe einer klassischen Projektmanagement-Software wie Microsoft Project oder </w:t>
            </w:r>
            <w:proofErr w:type="spellStart"/>
            <w:r w:rsidRPr="00DC0719">
              <w:t>ProjectLibre</w:t>
            </w:r>
            <w:proofErr w:type="spellEnd"/>
            <w:r w:rsidRPr="00DC0719">
              <w:t>?</w:t>
            </w:r>
          </w:p>
        </w:tc>
        <w:tc>
          <w:tcPr>
            <w:tcW w:w="2604" w:type="dxa"/>
            <w:shd w:val="clear" w:color="auto" w:fill="C5E0B3" w:themeFill="accent6" w:themeFillTint="66"/>
          </w:tcPr>
          <w:p w14:paraId="642440EA" w14:textId="0BBB2AC8" w:rsidR="00F0453E" w:rsidRDefault="00F0453E" w:rsidP="00F0453E">
            <w:r>
              <w:rPr>
                <w:rFonts w:ascii="Calibri" w:hAnsi="Calibri" w:cs="Calibri"/>
              </w:rPr>
              <w:t>Die Management Ebene</w:t>
            </w:r>
          </w:p>
        </w:tc>
        <w:tc>
          <w:tcPr>
            <w:tcW w:w="2604" w:type="dxa"/>
          </w:tcPr>
          <w:p w14:paraId="5DDB3B7B" w14:textId="499C9A6E" w:rsidR="00F0453E" w:rsidRDefault="00F0453E" w:rsidP="00F0453E">
            <w:r w:rsidRPr="00F33001">
              <w:t>Projektteam und Management</w:t>
            </w:r>
          </w:p>
        </w:tc>
        <w:tc>
          <w:tcPr>
            <w:tcW w:w="2323" w:type="dxa"/>
          </w:tcPr>
          <w:p w14:paraId="3E85BBCB" w14:textId="4D3A4080" w:rsidR="00F0453E" w:rsidRDefault="00F0453E" w:rsidP="00F0453E">
            <w:r>
              <w:rPr>
                <w:rFonts w:ascii="Calibri" w:hAnsi="Calibri" w:cs="Calibri"/>
              </w:rPr>
              <w:t>Das Projektteam</w:t>
            </w:r>
          </w:p>
        </w:tc>
        <w:tc>
          <w:tcPr>
            <w:tcW w:w="2700" w:type="dxa"/>
          </w:tcPr>
          <w:p w14:paraId="2B8239FB" w14:textId="1B6F338F" w:rsidR="00F0453E" w:rsidRDefault="00F0453E" w:rsidP="00F0453E">
            <w:r>
              <w:rPr>
                <w:rFonts w:ascii="Calibri" w:hAnsi="Calibri" w:cs="Calibri"/>
              </w:rPr>
              <w:t>Management und Stakeholder des Projekts</w:t>
            </w:r>
          </w:p>
        </w:tc>
      </w:tr>
      <w:tr w:rsidR="00F0453E" w:rsidRPr="00793096" w14:paraId="1BFC083C" w14:textId="77777777" w:rsidTr="0066456B">
        <w:tc>
          <w:tcPr>
            <w:tcW w:w="1010" w:type="dxa"/>
            <w:shd w:val="clear" w:color="auto" w:fill="8EAADB" w:themeFill="accent1" w:themeFillTint="99"/>
          </w:tcPr>
          <w:p w14:paraId="61752DF9" w14:textId="77777777" w:rsidR="00F0453E" w:rsidRPr="00793096" w:rsidRDefault="00F0453E" w:rsidP="00F0453E">
            <w:pPr>
              <w:jc w:val="center"/>
              <w:rPr>
                <w:b/>
              </w:rPr>
            </w:pPr>
            <w:r w:rsidRPr="00793096">
              <w:rPr>
                <w:b/>
              </w:rPr>
              <w:t>Lektion/</w:t>
            </w:r>
          </w:p>
          <w:p w14:paraId="67719966" w14:textId="77777777" w:rsidR="00F0453E" w:rsidRPr="00793096" w:rsidRDefault="00F0453E" w:rsidP="00F0453E">
            <w:pPr>
              <w:jc w:val="center"/>
              <w:rPr>
                <w:b/>
              </w:rPr>
            </w:pPr>
            <w:r w:rsidRPr="00793096">
              <w:rPr>
                <w:b/>
              </w:rPr>
              <w:t>Frage-Nr.</w:t>
            </w:r>
          </w:p>
        </w:tc>
        <w:tc>
          <w:tcPr>
            <w:tcW w:w="790" w:type="dxa"/>
            <w:shd w:val="clear" w:color="auto" w:fill="FFC000" w:themeFill="accent4"/>
          </w:tcPr>
          <w:p w14:paraId="79DAC46F" w14:textId="77777777" w:rsidR="00F0453E" w:rsidRPr="00793096" w:rsidRDefault="00F0453E" w:rsidP="00F0453E">
            <w:pPr>
              <w:rPr>
                <w:b/>
              </w:rPr>
            </w:pPr>
          </w:p>
        </w:tc>
        <w:tc>
          <w:tcPr>
            <w:tcW w:w="2392" w:type="dxa"/>
            <w:shd w:val="clear" w:color="auto" w:fill="FFC000" w:themeFill="accent4"/>
          </w:tcPr>
          <w:p w14:paraId="0C16C622" w14:textId="2430A947" w:rsidR="00F0453E" w:rsidRPr="00793096" w:rsidRDefault="00F0453E" w:rsidP="00F0453E">
            <w:pPr>
              <w:rPr>
                <w:b/>
              </w:rPr>
            </w:pPr>
            <w:r w:rsidRPr="00793096">
              <w:rPr>
                <w:b/>
              </w:rPr>
              <w:t>Frage</w:t>
            </w:r>
          </w:p>
        </w:tc>
        <w:tc>
          <w:tcPr>
            <w:tcW w:w="2604" w:type="dxa"/>
            <w:shd w:val="clear" w:color="auto" w:fill="C5E0B3" w:themeFill="accent6" w:themeFillTint="66"/>
          </w:tcPr>
          <w:p w14:paraId="60BBC54A" w14:textId="77777777" w:rsidR="00F0453E" w:rsidRPr="00793096" w:rsidRDefault="00F0453E" w:rsidP="00F0453E">
            <w:pPr>
              <w:rPr>
                <w:b/>
              </w:rPr>
            </w:pPr>
            <w:r w:rsidRPr="00793096">
              <w:rPr>
                <w:b/>
              </w:rPr>
              <w:t>Richtige Antwort</w:t>
            </w:r>
          </w:p>
        </w:tc>
        <w:tc>
          <w:tcPr>
            <w:tcW w:w="2604" w:type="dxa"/>
            <w:shd w:val="clear" w:color="auto" w:fill="ED7D31" w:themeFill="accent2"/>
          </w:tcPr>
          <w:p w14:paraId="1E8C97E7" w14:textId="77777777" w:rsidR="00F0453E" w:rsidRPr="00793096" w:rsidRDefault="00F0453E" w:rsidP="00F0453E">
            <w:pPr>
              <w:rPr>
                <w:b/>
              </w:rPr>
            </w:pPr>
            <w:r w:rsidRPr="00793096">
              <w:rPr>
                <w:b/>
              </w:rPr>
              <w:t>Falsche Antwort</w:t>
            </w:r>
          </w:p>
        </w:tc>
        <w:tc>
          <w:tcPr>
            <w:tcW w:w="2323" w:type="dxa"/>
            <w:shd w:val="clear" w:color="auto" w:fill="ED7D31" w:themeFill="accent2"/>
          </w:tcPr>
          <w:p w14:paraId="12AC419A" w14:textId="77777777" w:rsidR="00F0453E" w:rsidRPr="00793096" w:rsidRDefault="00F0453E" w:rsidP="00F0453E">
            <w:pPr>
              <w:rPr>
                <w:b/>
              </w:rPr>
            </w:pPr>
            <w:r w:rsidRPr="00793096">
              <w:rPr>
                <w:b/>
              </w:rPr>
              <w:t>Falsche Antwort</w:t>
            </w:r>
          </w:p>
        </w:tc>
        <w:tc>
          <w:tcPr>
            <w:tcW w:w="2700" w:type="dxa"/>
            <w:shd w:val="clear" w:color="auto" w:fill="ED7D31" w:themeFill="accent2"/>
          </w:tcPr>
          <w:p w14:paraId="755D6BC3" w14:textId="77777777" w:rsidR="00F0453E" w:rsidRPr="00793096" w:rsidRDefault="00F0453E" w:rsidP="00F0453E">
            <w:pPr>
              <w:rPr>
                <w:b/>
              </w:rPr>
            </w:pPr>
            <w:r w:rsidRPr="00793096">
              <w:rPr>
                <w:b/>
              </w:rPr>
              <w:t>Falsche Antwort</w:t>
            </w:r>
          </w:p>
        </w:tc>
      </w:tr>
      <w:tr w:rsidR="00F0453E" w14:paraId="04272E95" w14:textId="77777777" w:rsidTr="0066456B">
        <w:tc>
          <w:tcPr>
            <w:tcW w:w="1010" w:type="dxa"/>
          </w:tcPr>
          <w:p w14:paraId="58F4FE09" w14:textId="0F9EF3C4" w:rsidR="00F0453E" w:rsidRDefault="00F0453E" w:rsidP="00F0453E">
            <w:pPr>
              <w:jc w:val="center"/>
            </w:pPr>
            <w:r>
              <w:t>6/1</w:t>
            </w:r>
          </w:p>
        </w:tc>
        <w:tc>
          <w:tcPr>
            <w:tcW w:w="790" w:type="dxa"/>
          </w:tcPr>
          <w:p w14:paraId="44076635" w14:textId="720364F6" w:rsidR="00F0453E" w:rsidRDefault="00F0453E" w:rsidP="00F0453E">
            <w:r>
              <w:t>6.1</w:t>
            </w:r>
          </w:p>
        </w:tc>
        <w:tc>
          <w:tcPr>
            <w:tcW w:w="2392" w:type="dxa"/>
          </w:tcPr>
          <w:p w14:paraId="49C29714" w14:textId="30A94499" w:rsidR="00F0453E" w:rsidRDefault="00F0453E" w:rsidP="00F0453E">
            <w:r>
              <w:t>Welche der folgenden Aufgaben fällt nicht unter die disziplinarische Führung?</w:t>
            </w:r>
          </w:p>
        </w:tc>
        <w:tc>
          <w:tcPr>
            <w:tcW w:w="2604" w:type="dxa"/>
            <w:shd w:val="clear" w:color="auto" w:fill="C5E0B3" w:themeFill="accent6" w:themeFillTint="66"/>
          </w:tcPr>
          <w:p w14:paraId="492AC51D" w14:textId="1ED27F8D" w:rsidR="00F0453E" w:rsidRDefault="00F0453E" w:rsidP="00F0453E">
            <w:r>
              <w:t>Beantwortung von inhaltlichen Fragen zu operativen Aufgaben</w:t>
            </w:r>
          </w:p>
        </w:tc>
        <w:tc>
          <w:tcPr>
            <w:tcW w:w="2604" w:type="dxa"/>
          </w:tcPr>
          <w:p w14:paraId="08D8C421" w14:textId="5F5003E0" w:rsidR="00F0453E" w:rsidRDefault="00F0453E" w:rsidP="00F0453E">
            <w:r>
              <w:t>Neueinstellung von Mitarbeitern</w:t>
            </w:r>
          </w:p>
        </w:tc>
        <w:tc>
          <w:tcPr>
            <w:tcW w:w="2323" w:type="dxa"/>
          </w:tcPr>
          <w:p w14:paraId="7EE8CA40" w14:textId="5278AB69" w:rsidR="00F0453E" w:rsidRDefault="00F0453E" w:rsidP="00F0453E">
            <w:r>
              <w:t>Beförderung von Mitarbeitern</w:t>
            </w:r>
          </w:p>
        </w:tc>
        <w:tc>
          <w:tcPr>
            <w:tcW w:w="2700" w:type="dxa"/>
          </w:tcPr>
          <w:p w14:paraId="43A3F628" w14:textId="4331E330" w:rsidR="00F0453E" w:rsidRDefault="00F0453E" w:rsidP="00F0453E">
            <w:r>
              <w:t>Aussprach von Gehaltserhöhungen</w:t>
            </w:r>
          </w:p>
        </w:tc>
      </w:tr>
      <w:tr w:rsidR="00F0453E" w14:paraId="39B46B70" w14:textId="77777777" w:rsidTr="0066456B">
        <w:tc>
          <w:tcPr>
            <w:tcW w:w="1010" w:type="dxa"/>
          </w:tcPr>
          <w:p w14:paraId="6E32B9A2" w14:textId="5FFA5E66" w:rsidR="00F0453E" w:rsidRDefault="00F0453E" w:rsidP="00F0453E">
            <w:pPr>
              <w:jc w:val="center"/>
            </w:pPr>
            <w:r>
              <w:t>6/2</w:t>
            </w:r>
          </w:p>
        </w:tc>
        <w:tc>
          <w:tcPr>
            <w:tcW w:w="790" w:type="dxa"/>
          </w:tcPr>
          <w:p w14:paraId="0189E325" w14:textId="04A0D03C" w:rsidR="00F0453E" w:rsidRDefault="00F0453E" w:rsidP="00F0453E">
            <w:r>
              <w:t>6.2</w:t>
            </w:r>
          </w:p>
        </w:tc>
        <w:tc>
          <w:tcPr>
            <w:tcW w:w="2392" w:type="dxa"/>
          </w:tcPr>
          <w:p w14:paraId="2B085BD6" w14:textId="4F40C6C7" w:rsidR="00F0453E" w:rsidRDefault="00F0453E" w:rsidP="00F0453E">
            <w:r>
              <w:t xml:space="preserve">Ein Projektleiter vereinbart mit einem Projektmitarbeiter seine Ziele für die nächste Projektphase.  Welchem Führungsansatz entspricht dies? </w:t>
            </w:r>
          </w:p>
        </w:tc>
        <w:tc>
          <w:tcPr>
            <w:tcW w:w="2604" w:type="dxa"/>
            <w:shd w:val="clear" w:color="auto" w:fill="C5E0B3" w:themeFill="accent6" w:themeFillTint="66"/>
          </w:tcPr>
          <w:p w14:paraId="7AB7EE71" w14:textId="634EDE6F" w:rsidR="00F0453E" w:rsidRDefault="00F0453E" w:rsidP="00F0453E">
            <w:r>
              <w:t>Transaktionale Führung</w:t>
            </w:r>
          </w:p>
        </w:tc>
        <w:tc>
          <w:tcPr>
            <w:tcW w:w="2604" w:type="dxa"/>
          </w:tcPr>
          <w:p w14:paraId="7D434CC0" w14:textId="626BD6E8" w:rsidR="00F0453E" w:rsidRDefault="00F0453E" w:rsidP="00F0453E">
            <w:r>
              <w:t>Transformationale Führung</w:t>
            </w:r>
          </w:p>
        </w:tc>
        <w:tc>
          <w:tcPr>
            <w:tcW w:w="2323" w:type="dxa"/>
          </w:tcPr>
          <w:p w14:paraId="19E44A94" w14:textId="0ACAC878" w:rsidR="00F0453E" w:rsidRDefault="00F0453E" w:rsidP="00F0453E">
            <w:r>
              <w:t>Situative Führung</w:t>
            </w:r>
          </w:p>
        </w:tc>
        <w:tc>
          <w:tcPr>
            <w:tcW w:w="2700" w:type="dxa"/>
          </w:tcPr>
          <w:p w14:paraId="660DC7BC" w14:textId="51D3A01A" w:rsidR="00F0453E" w:rsidRDefault="00F0453E" w:rsidP="00F0453E">
            <w:r>
              <w:t>Verhaltensorientierte Führung</w:t>
            </w:r>
          </w:p>
        </w:tc>
      </w:tr>
      <w:tr w:rsidR="00F0453E" w14:paraId="51C2BA4A" w14:textId="77777777" w:rsidTr="0066456B">
        <w:tc>
          <w:tcPr>
            <w:tcW w:w="1010" w:type="dxa"/>
          </w:tcPr>
          <w:p w14:paraId="598A6FFE" w14:textId="230451BD" w:rsidR="00F0453E" w:rsidRDefault="00F0453E" w:rsidP="00F0453E">
            <w:pPr>
              <w:jc w:val="center"/>
            </w:pPr>
            <w:r>
              <w:t>6/3</w:t>
            </w:r>
          </w:p>
        </w:tc>
        <w:tc>
          <w:tcPr>
            <w:tcW w:w="790" w:type="dxa"/>
          </w:tcPr>
          <w:p w14:paraId="057A0310" w14:textId="0CB056A7" w:rsidR="00F0453E" w:rsidRDefault="00F0453E" w:rsidP="00F0453E">
            <w:r>
              <w:t>6.4</w:t>
            </w:r>
          </w:p>
        </w:tc>
        <w:tc>
          <w:tcPr>
            <w:tcW w:w="2392" w:type="dxa"/>
          </w:tcPr>
          <w:p w14:paraId="2EF747FA" w14:textId="11AEA6F6" w:rsidR="00F0453E" w:rsidRDefault="00F0453E" w:rsidP="00F0453E">
            <w:r>
              <w:t xml:space="preserve">Bei der Zusammenstellung von Teams für digitale Veränderungsprojekte sollte darauf </w:t>
            </w:r>
            <w:r>
              <w:lastRenderedPageBreak/>
              <w:t>geachtet werden, dass ...</w:t>
            </w:r>
          </w:p>
        </w:tc>
        <w:tc>
          <w:tcPr>
            <w:tcW w:w="2604" w:type="dxa"/>
            <w:shd w:val="clear" w:color="auto" w:fill="C5E0B3" w:themeFill="accent6" w:themeFillTint="66"/>
          </w:tcPr>
          <w:p w14:paraId="5F912074" w14:textId="4F759E9E" w:rsidR="00F0453E" w:rsidRDefault="00F0453E" w:rsidP="00F0453E">
            <w:r>
              <w:lastRenderedPageBreak/>
              <w:t>... das Projektteam interdisziplinär ist.</w:t>
            </w:r>
          </w:p>
        </w:tc>
        <w:tc>
          <w:tcPr>
            <w:tcW w:w="2604" w:type="dxa"/>
          </w:tcPr>
          <w:p w14:paraId="5D96EBCA" w14:textId="6E52E272" w:rsidR="00F0453E" w:rsidRDefault="00F0453E" w:rsidP="00F0453E">
            <w:r>
              <w:t>... alle Teammitglieder ungefähr gleich alt sind.</w:t>
            </w:r>
          </w:p>
        </w:tc>
        <w:tc>
          <w:tcPr>
            <w:tcW w:w="2323" w:type="dxa"/>
          </w:tcPr>
          <w:p w14:paraId="01E08292" w14:textId="3E671701" w:rsidR="00F0453E" w:rsidRDefault="00F0453E" w:rsidP="00F0453E">
            <w:r>
              <w:t>... alle Teammitglieder mehrere Jahre Erfahrung im Unternehmen haben.</w:t>
            </w:r>
          </w:p>
        </w:tc>
        <w:tc>
          <w:tcPr>
            <w:tcW w:w="2700" w:type="dxa"/>
          </w:tcPr>
          <w:p w14:paraId="1CFDDAE1" w14:textId="37CFB7BA" w:rsidR="00F0453E" w:rsidRDefault="00F0453E" w:rsidP="00F0453E">
            <w:r>
              <w:t>... das Projektteam bereits in einem anderen Kontext zusammengearbeitet hat.</w:t>
            </w:r>
          </w:p>
        </w:tc>
      </w:tr>
      <w:tr w:rsidR="00F0453E" w14:paraId="658F917F" w14:textId="77777777" w:rsidTr="0066456B">
        <w:tc>
          <w:tcPr>
            <w:tcW w:w="1010" w:type="dxa"/>
          </w:tcPr>
          <w:p w14:paraId="36717D7A" w14:textId="77C07B9A" w:rsidR="00F0453E" w:rsidRDefault="00F0453E" w:rsidP="00F0453E">
            <w:pPr>
              <w:jc w:val="center"/>
            </w:pPr>
            <w:r>
              <w:lastRenderedPageBreak/>
              <w:t>6/4</w:t>
            </w:r>
          </w:p>
        </w:tc>
        <w:tc>
          <w:tcPr>
            <w:tcW w:w="790" w:type="dxa"/>
          </w:tcPr>
          <w:p w14:paraId="4E1A884A" w14:textId="1674C3CA" w:rsidR="00F0453E" w:rsidRDefault="00F0453E" w:rsidP="00F0453E">
            <w:r>
              <w:t>6.5</w:t>
            </w:r>
          </w:p>
        </w:tc>
        <w:tc>
          <w:tcPr>
            <w:tcW w:w="2392" w:type="dxa"/>
          </w:tcPr>
          <w:p w14:paraId="3AE78DEF" w14:textId="72735D81" w:rsidR="00F0453E" w:rsidRDefault="00F0453E" w:rsidP="00F0453E">
            <w:r>
              <w:t>Ein Persönlichkeitstest kann bei der Bearbeitung von Problemen in Teams dabei helfen ...</w:t>
            </w:r>
          </w:p>
        </w:tc>
        <w:tc>
          <w:tcPr>
            <w:tcW w:w="2604" w:type="dxa"/>
            <w:shd w:val="clear" w:color="auto" w:fill="C5E0B3" w:themeFill="accent6" w:themeFillTint="66"/>
          </w:tcPr>
          <w:p w14:paraId="603CD0C8" w14:textId="296B6E7E" w:rsidR="00F0453E" w:rsidRDefault="00F0453E" w:rsidP="00F0453E">
            <w:r>
              <w:t>... aufzuzeigen, dass Personen mit unterschiedlichen Eigenschaften im Team arbeiten.</w:t>
            </w:r>
          </w:p>
        </w:tc>
        <w:tc>
          <w:tcPr>
            <w:tcW w:w="2604" w:type="dxa"/>
          </w:tcPr>
          <w:p w14:paraId="18226306" w14:textId="0CC0C102" w:rsidR="00F0453E" w:rsidRDefault="00F0453E" w:rsidP="00F0453E">
            <w:r>
              <w:t>... sich mit Teamkollegen zu vergleichen.</w:t>
            </w:r>
          </w:p>
        </w:tc>
        <w:tc>
          <w:tcPr>
            <w:tcW w:w="2323" w:type="dxa"/>
          </w:tcPr>
          <w:p w14:paraId="7A3D92E6" w14:textId="2BAA7268" w:rsidR="00F0453E" w:rsidRDefault="00F0453E" w:rsidP="00F0453E">
            <w:r>
              <w:t>... einen Gesamtwert für das Team zu ermitteln, der zeigt, ob das Team überhaupt funktionieren kann.</w:t>
            </w:r>
          </w:p>
        </w:tc>
        <w:tc>
          <w:tcPr>
            <w:tcW w:w="2700" w:type="dxa"/>
          </w:tcPr>
          <w:p w14:paraId="27398AD3" w14:textId="489B738E" w:rsidR="00F0453E" w:rsidRDefault="00F0453E" w:rsidP="00F0453E">
            <w:r>
              <w:t>... Lösungsstrategien bei Konflikten zu erarbeiten.</w:t>
            </w:r>
          </w:p>
        </w:tc>
      </w:tr>
      <w:tr w:rsidR="00F0453E" w14:paraId="3D0BACF8" w14:textId="77777777" w:rsidTr="0066456B">
        <w:tc>
          <w:tcPr>
            <w:tcW w:w="1010" w:type="dxa"/>
          </w:tcPr>
          <w:p w14:paraId="4FCDB4F7" w14:textId="2E52A8C6" w:rsidR="00F0453E" w:rsidRDefault="00F0453E" w:rsidP="00F0453E">
            <w:pPr>
              <w:jc w:val="center"/>
            </w:pPr>
            <w:r>
              <w:t>6/5</w:t>
            </w:r>
          </w:p>
        </w:tc>
        <w:tc>
          <w:tcPr>
            <w:tcW w:w="790" w:type="dxa"/>
          </w:tcPr>
          <w:p w14:paraId="5FEA27AC" w14:textId="15AA4AF7" w:rsidR="00F0453E" w:rsidRDefault="00F0453E" w:rsidP="00F0453E">
            <w:r>
              <w:t>6.5</w:t>
            </w:r>
          </w:p>
        </w:tc>
        <w:tc>
          <w:tcPr>
            <w:tcW w:w="2392" w:type="dxa"/>
          </w:tcPr>
          <w:p w14:paraId="21A43CED" w14:textId="076FBB6E" w:rsidR="00F0453E" w:rsidRDefault="00F0453E" w:rsidP="00F0453E">
            <w:r>
              <w:t xml:space="preserve">Welche vier Teamphasen hat </w:t>
            </w:r>
            <w:proofErr w:type="spellStart"/>
            <w:r>
              <w:t>Tuckman</w:t>
            </w:r>
            <w:proofErr w:type="spellEnd"/>
            <w:r>
              <w:t xml:space="preserve"> ursprünglich für die Entwicklung von Teams beschrieben?</w:t>
            </w:r>
          </w:p>
        </w:tc>
        <w:tc>
          <w:tcPr>
            <w:tcW w:w="2604" w:type="dxa"/>
            <w:shd w:val="clear" w:color="auto" w:fill="C5E0B3" w:themeFill="accent6" w:themeFillTint="66"/>
          </w:tcPr>
          <w:p w14:paraId="34C217BB" w14:textId="71B4AC6E" w:rsidR="00F0453E" w:rsidRDefault="00F0453E" w:rsidP="00F0453E">
            <w:proofErr w:type="spellStart"/>
            <w:r>
              <w:t>Forming</w:t>
            </w:r>
            <w:proofErr w:type="spellEnd"/>
            <w:r>
              <w:t xml:space="preserve">, </w:t>
            </w:r>
            <w:proofErr w:type="spellStart"/>
            <w:r>
              <w:t>Storming</w:t>
            </w:r>
            <w:proofErr w:type="spellEnd"/>
            <w:r>
              <w:t xml:space="preserve">, </w:t>
            </w:r>
            <w:proofErr w:type="spellStart"/>
            <w:r>
              <w:t>Norming</w:t>
            </w:r>
            <w:proofErr w:type="spellEnd"/>
            <w:r>
              <w:t>, Performing</w:t>
            </w:r>
          </w:p>
        </w:tc>
        <w:tc>
          <w:tcPr>
            <w:tcW w:w="2604" w:type="dxa"/>
          </w:tcPr>
          <w:p w14:paraId="15152D4A" w14:textId="2E7A9022" w:rsidR="00F0453E" w:rsidRDefault="00F0453E" w:rsidP="00F0453E">
            <w:proofErr w:type="spellStart"/>
            <w:r>
              <w:t>Forming</w:t>
            </w:r>
            <w:proofErr w:type="spellEnd"/>
            <w:r>
              <w:t xml:space="preserve">, Fighting, </w:t>
            </w:r>
            <w:proofErr w:type="spellStart"/>
            <w:r>
              <w:t>Norming</w:t>
            </w:r>
            <w:proofErr w:type="spellEnd"/>
            <w:r>
              <w:t>, Performing</w:t>
            </w:r>
          </w:p>
        </w:tc>
        <w:tc>
          <w:tcPr>
            <w:tcW w:w="2323" w:type="dxa"/>
          </w:tcPr>
          <w:p w14:paraId="687726E1" w14:textId="20491F22" w:rsidR="00F0453E" w:rsidRDefault="00F0453E" w:rsidP="00F0453E">
            <w:proofErr w:type="spellStart"/>
            <w:r>
              <w:t>Forming</w:t>
            </w:r>
            <w:proofErr w:type="spellEnd"/>
            <w:r>
              <w:t xml:space="preserve">, </w:t>
            </w:r>
            <w:proofErr w:type="spellStart"/>
            <w:r>
              <w:t>Storming</w:t>
            </w:r>
            <w:proofErr w:type="spellEnd"/>
            <w:r>
              <w:t xml:space="preserve">, </w:t>
            </w:r>
            <w:proofErr w:type="spellStart"/>
            <w:r>
              <w:t>Formalizing</w:t>
            </w:r>
            <w:proofErr w:type="spellEnd"/>
            <w:r>
              <w:t>, Performing</w:t>
            </w:r>
          </w:p>
        </w:tc>
        <w:tc>
          <w:tcPr>
            <w:tcW w:w="2700" w:type="dxa"/>
          </w:tcPr>
          <w:p w14:paraId="3E1B6C04" w14:textId="43A760A4" w:rsidR="00F0453E" w:rsidRDefault="00F0453E" w:rsidP="00F0453E">
            <w:proofErr w:type="spellStart"/>
            <w:r>
              <w:t>Forming</w:t>
            </w:r>
            <w:proofErr w:type="spellEnd"/>
            <w:r>
              <w:t xml:space="preserve">, </w:t>
            </w:r>
            <w:proofErr w:type="spellStart"/>
            <w:r>
              <w:t>Storming</w:t>
            </w:r>
            <w:proofErr w:type="spellEnd"/>
            <w:r>
              <w:t xml:space="preserve">, </w:t>
            </w:r>
            <w:proofErr w:type="spellStart"/>
            <w:r>
              <w:t>Norming</w:t>
            </w:r>
            <w:proofErr w:type="spellEnd"/>
            <w:r>
              <w:t xml:space="preserve">, </w:t>
            </w:r>
            <w:proofErr w:type="spellStart"/>
            <w:r>
              <w:t>Professionalizing</w:t>
            </w:r>
            <w:proofErr w:type="spellEnd"/>
          </w:p>
        </w:tc>
      </w:tr>
      <w:tr w:rsidR="00F0453E" w:rsidRPr="00793096" w14:paraId="2FD625DA" w14:textId="77777777" w:rsidTr="0066456B">
        <w:tc>
          <w:tcPr>
            <w:tcW w:w="1010" w:type="dxa"/>
            <w:shd w:val="clear" w:color="auto" w:fill="8EAADB" w:themeFill="accent1" w:themeFillTint="99"/>
          </w:tcPr>
          <w:p w14:paraId="4DB8D26C" w14:textId="77777777" w:rsidR="00F0453E" w:rsidRPr="00793096" w:rsidRDefault="00F0453E" w:rsidP="00F0453E">
            <w:pPr>
              <w:jc w:val="center"/>
              <w:rPr>
                <w:b/>
              </w:rPr>
            </w:pPr>
            <w:r w:rsidRPr="00793096">
              <w:rPr>
                <w:b/>
              </w:rPr>
              <w:t>Lektion/</w:t>
            </w:r>
          </w:p>
          <w:p w14:paraId="466D6A87" w14:textId="77777777" w:rsidR="00F0453E" w:rsidRPr="00793096" w:rsidRDefault="00F0453E" w:rsidP="00F0453E">
            <w:pPr>
              <w:jc w:val="center"/>
              <w:rPr>
                <w:b/>
              </w:rPr>
            </w:pPr>
            <w:r w:rsidRPr="00793096">
              <w:rPr>
                <w:b/>
              </w:rPr>
              <w:t>Frage-Nr.</w:t>
            </w:r>
          </w:p>
        </w:tc>
        <w:tc>
          <w:tcPr>
            <w:tcW w:w="790" w:type="dxa"/>
            <w:shd w:val="clear" w:color="auto" w:fill="FFC000" w:themeFill="accent4"/>
          </w:tcPr>
          <w:p w14:paraId="7C5C6B9D" w14:textId="77777777" w:rsidR="00F0453E" w:rsidRPr="00793096" w:rsidRDefault="00F0453E" w:rsidP="00F0453E">
            <w:pPr>
              <w:rPr>
                <w:b/>
              </w:rPr>
            </w:pPr>
          </w:p>
        </w:tc>
        <w:tc>
          <w:tcPr>
            <w:tcW w:w="2392" w:type="dxa"/>
            <w:shd w:val="clear" w:color="auto" w:fill="FFC000" w:themeFill="accent4"/>
          </w:tcPr>
          <w:p w14:paraId="6E9C8918" w14:textId="3500D79D" w:rsidR="00F0453E" w:rsidRPr="00793096" w:rsidRDefault="00F0453E" w:rsidP="00F0453E">
            <w:pPr>
              <w:rPr>
                <w:b/>
              </w:rPr>
            </w:pPr>
            <w:r w:rsidRPr="00793096">
              <w:rPr>
                <w:b/>
              </w:rPr>
              <w:t>Frage</w:t>
            </w:r>
          </w:p>
        </w:tc>
        <w:tc>
          <w:tcPr>
            <w:tcW w:w="2604" w:type="dxa"/>
            <w:shd w:val="clear" w:color="auto" w:fill="C5E0B3" w:themeFill="accent6" w:themeFillTint="66"/>
          </w:tcPr>
          <w:p w14:paraId="06444593" w14:textId="77777777" w:rsidR="00F0453E" w:rsidRPr="00793096" w:rsidRDefault="00F0453E" w:rsidP="00F0453E">
            <w:pPr>
              <w:rPr>
                <w:b/>
              </w:rPr>
            </w:pPr>
            <w:r w:rsidRPr="00793096">
              <w:rPr>
                <w:b/>
              </w:rPr>
              <w:t>Richtige Antwort</w:t>
            </w:r>
          </w:p>
        </w:tc>
        <w:tc>
          <w:tcPr>
            <w:tcW w:w="2604" w:type="dxa"/>
            <w:shd w:val="clear" w:color="auto" w:fill="ED7D31" w:themeFill="accent2"/>
          </w:tcPr>
          <w:p w14:paraId="042DC297" w14:textId="77777777" w:rsidR="00F0453E" w:rsidRPr="00793096" w:rsidRDefault="00F0453E" w:rsidP="00F0453E">
            <w:pPr>
              <w:rPr>
                <w:b/>
              </w:rPr>
            </w:pPr>
            <w:r w:rsidRPr="00793096">
              <w:rPr>
                <w:b/>
              </w:rPr>
              <w:t>Falsche Antwort</w:t>
            </w:r>
          </w:p>
        </w:tc>
        <w:tc>
          <w:tcPr>
            <w:tcW w:w="2323" w:type="dxa"/>
            <w:shd w:val="clear" w:color="auto" w:fill="ED7D31" w:themeFill="accent2"/>
          </w:tcPr>
          <w:p w14:paraId="6A8ED872" w14:textId="77777777" w:rsidR="00F0453E" w:rsidRPr="00793096" w:rsidRDefault="00F0453E" w:rsidP="00F0453E">
            <w:pPr>
              <w:rPr>
                <w:b/>
              </w:rPr>
            </w:pPr>
            <w:r w:rsidRPr="00793096">
              <w:rPr>
                <w:b/>
              </w:rPr>
              <w:t>Falsche Antwort</w:t>
            </w:r>
          </w:p>
        </w:tc>
        <w:tc>
          <w:tcPr>
            <w:tcW w:w="2700" w:type="dxa"/>
            <w:shd w:val="clear" w:color="auto" w:fill="ED7D31" w:themeFill="accent2"/>
          </w:tcPr>
          <w:p w14:paraId="05127318" w14:textId="77777777" w:rsidR="00F0453E" w:rsidRPr="00793096" w:rsidRDefault="00F0453E" w:rsidP="00F0453E">
            <w:pPr>
              <w:rPr>
                <w:b/>
              </w:rPr>
            </w:pPr>
            <w:r w:rsidRPr="00793096">
              <w:rPr>
                <w:b/>
              </w:rPr>
              <w:t>Falsche Antwort</w:t>
            </w:r>
          </w:p>
        </w:tc>
      </w:tr>
      <w:tr w:rsidR="00F0453E" w14:paraId="76F7B08F" w14:textId="77777777" w:rsidTr="0066456B">
        <w:tc>
          <w:tcPr>
            <w:tcW w:w="1010" w:type="dxa"/>
          </w:tcPr>
          <w:p w14:paraId="4576F6A2" w14:textId="1B6C3D31" w:rsidR="00F0453E" w:rsidRDefault="00F0453E" w:rsidP="00F0453E">
            <w:pPr>
              <w:jc w:val="center"/>
            </w:pPr>
            <w:r>
              <w:t>7/1</w:t>
            </w:r>
          </w:p>
        </w:tc>
        <w:tc>
          <w:tcPr>
            <w:tcW w:w="790" w:type="dxa"/>
          </w:tcPr>
          <w:p w14:paraId="14566D8E" w14:textId="717348CD" w:rsidR="00F0453E" w:rsidRDefault="00F0453E" w:rsidP="00F0453E">
            <w:r>
              <w:t>7.1</w:t>
            </w:r>
          </w:p>
        </w:tc>
        <w:tc>
          <w:tcPr>
            <w:tcW w:w="2392" w:type="dxa"/>
          </w:tcPr>
          <w:p w14:paraId="7FE087E7" w14:textId="12A736E5" w:rsidR="00F0453E" w:rsidRDefault="00F0453E" w:rsidP="00F0453E">
            <w:r>
              <w:t>Welcher der Aussagen zum V-Modell stimmen Sie zu?</w:t>
            </w:r>
          </w:p>
        </w:tc>
        <w:tc>
          <w:tcPr>
            <w:tcW w:w="2604" w:type="dxa"/>
            <w:shd w:val="clear" w:color="auto" w:fill="C5E0B3" w:themeFill="accent6" w:themeFillTint="66"/>
          </w:tcPr>
          <w:p w14:paraId="63CAAE10" w14:textId="14F10E97" w:rsidR="00F0453E" w:rsidRDefault="00F0453E" w:rsidP="00F0453E">
            <w:r>
              <w:t>Das V-Modell kann um agile Ansätze ergänzt werden, indem es z.B. mehrmals durchlaufen wird.</w:t>
            </w:r>
          </w:p>
        </w:tc>
        <w:tc>
          <w:tcPr>
            <w:tcW w:w="2604" w:type="dxa"/>
          </w:tcPr>
          <w:p w14:paraId="71849378" w14:textId="77474C55" w:rsidR="00F0453E" w:rsidRDefault="00F0453E" w:rsidP="00F0453E">
            <w:r>
              <w:t>Das V-Modell sollte in seiner Reinform verwendet werden. Um agile Ansätze zu integrieren ist das Wasserfall-Modell besser geeignet.</w:t>
            </w:r>
          </w:p>
        </w:tc>
        <w:tc>
          <w:tcPr>
            <w:tcW w:w="2323" w:type="dxa"/>
          </w:tcPr>
          <w:p w14:paraId="061A65DF" w14:textId="344EB22B" w:rsidR="00F0453E" w:rsidRDefault="00F0453E" w:rsidP="00F0453E">
            <w:r>
              <w:t>Das V-Modell definiert bestimmte Zeitpunkte für einen Wissensaustausch im Projektteam.</w:t>
            </w:r>
          </w:p>
        </w:tc>
        <w:tc>
          <w:tcPr>
            <w:tcW w:w="2700" w:type="dxa"/>
          </w:tcPr>
          <w:p w14:paraId="3DC2D87B" w14:textId="4DF1A03B" w:rsidR="00F0453E" w:rsidRDefault="00F0453E" w:rsidP="00F0453E">
            <w:r>
              <w:t>Die Integration agiler Ansätze in das V-Modell erfordert, dass das Projektteam räumlich an einem Ort zusammenarbeitet.</w:t>
            </w:r>
          </w:p>
        </w:tc>
      </w:tr>
      <w:tr w:rsidR="00F0453E" w14:paraId="0C4E1E94" w14:textId="77777777" w:rsidTr="0066456B">
        <w:tc>
          <w:tcPr>
            <w:tcW w:w="1010" w:type="dxa"/>
          </w:tcPr>
          <w:p w14:paraId="173D61E7" w14:textId="61ACBAF1" w:rsidR="00F0453E" w:rsidRDefault="00F0453E" w:rsidP="00F0453E">
            <w:pPr>
              <w:jc w:val="center"/>
            </w:pPr>
            <w:r>
              <w:t>7/2</w:t>
            </w:r>
          </w:p>
        </w:tc>
        <w:tc>
          <w:tcPr>
            <w:tcW w:w="790" w:type="dxa"/>
          </w:tcPr>
          <w:p w14:paraId="199C76E5" w14:textId="45255E9F" w:rsidR="00F0453E" w:rsidRDefault="00F0453E" w:rsidP="00F0453E">
            <w:r>
              <w:t>7.2.</w:t>
            </w:r>
          </w:p>
        </w:tc>
        <w:tc>
          <w:tcPr>
            <w:tcW w:w="2392" w:type="dxa"/>
          </w:tcPr>
          <w:p w14:paraId="28E18973" w14:textId="1B038D5A" w:rsidR="00F0453E" w:rsidRDefault="00F0453E" w:rsidP="00F0453E">
            <w:r>
              <w:t>Welcher Aspekte wird nicht im Kontext der Innovationsstrategie betrachtet?</w:t>
            </w:r>
          </w:p>
        </w:tc>
        <w:tc>
          <w:tcPr>
            <w:tcW w:w="2604" w:type="dxa"/>
            <w:shd w:val="clear" w:color="auto" w:fill="C5E0B3" w:themeFill="accent6" w:themeFillTint="66"/>
          </w:tcPr>
          <w:p w14:paraId="6F62D2E5" w14:textId="2AE87257" w:rsidR="00F0453E" w:rsidRDefault="00F0453E" w:rsidP="00F0453E">
            <w:r>
              <w:t>Die Auswahl konkreter digitaler Lösungen</w:t>
            </w:r>
          </w:p>
        </w:tc>
        <w:tc>
          <w:tcPr>
            <w:tcW w:w="2604" w:type="dxa"/>
          </w:tcPr>
          <w:p w14:paraId="3D419E64" w14:textId="2B825AAF" w:rsidR="00F0453E" w:rsidRDefault="00F0453E" w:rsidP="00F0453E">
            <w:r>
              <w:t>Die übergreifende Planung von Innovationsprojekten</w:t>
            </w:r>
          </w:p>
        </w:tc>
        <w:tc>
          <w:tcPr>
            <w:tcW w:w="2323" w:type="dxa"/>
          </w:tcPr>
          <w:p w14:paraId="19663E45" w14:textId="15B3FE6F" w:rsidR="00F0453E" w:rsidRDefault="00F0453E" w:rsidP="00F0453E">
            <w:r>
              <w:t>Die Festlegung der langfristigen Ziele der Innovationstätigkeit</w:t>
            </w:r>
          </w:p>
        </w:tc>
        <w:tc>
          <w:tcPr>
            <w:tcW w:w="2700" w:type="dxa"/>
          </w:tcPr>
          <w:p w14:paraId="026F8BAD" w14:textId="3FDAB6F1" w:rsidR="00F0453E" w:rsidRDefault="00F0453E" w:rsidP="00F0453E">
            <w:r>
              <w:t>Die Festlegung der Bedeutung von Innovationen</w:t>
            </w:r>
          </w:p>
        </w:tc>
      </w:tr>
      <w:tr w:rsidR="00F0453E" w14:paraId="46AA01B8" w14:textId="77777777" w:rsidTr="0066456B">
        <w:tc>
          <w:tcPr>
            <w:tcW w:w="1010" w:type="dxa"/>
          </w:tcPr>
          <w:p w14:paraId="2BF7C61F" w14:textId="4028A8D7" w:rsidR="00F0453E" w:rsidRDefault="00F0453E" w:rsidP="00F0453E">
            <w:pPr>
              <w:jc w:val="center"/>
            </w:pPr>
            <w:r>
              <w:lastRenderedPageBreak/>
              <w:t>7/3</w:t>
            </w:r>
          </w:p>
        </w:tc>
        <w:tc>
          <w:tcPr>
            <w:tcW w:w="790" w:type="dxa"/>
          </w:tcPr>
          <w:p w14:paraId="22250520" w14:textId="0CE26BBA" w:rsidR="00F0453E" w:rsidRDefault="00F0453E" w:rsidP="00F0453E">
            <w:r>
              <w:t>7.2</w:t>
            </w:r>
          </w:p>
        </w:tc>
        <w:tc>
          <w:tcPr>
            <w:tcW w:w="2392" w:type="dxa"/>
          </w:tcPr>
          <w:p w14:paraId="5B786021" w14:textId="6FBD8A24" w:rsidR="00F0453E" w:rsidRDefault="00F0453E" w:rsidP="00F0453E">
            <w:r>
              <w:t>Welche vier Aspekte spielen bei der Bewertung von digitalen Innovationen eine wichtige Rolle?</w:t>
            </w:r>
          </w:p>
        </w:tc>
        <w:tc>
          <w:tcPr>
            <w:tcW w:w="2604" w:type="dxa"/>
            <w:shd w:val="clear" w:color="auto" w:fill="C5E0B3" w:themeFill="accent6" w:themeFillTint="66"/>
          </w:tcPr>
          <w:p w14:paraId="340CAA84" w14:textId="36DC7071" w:rsidR="00F0453E" w:rsidRDefault="00F0453E" w:rsidP="00F0453E">
            <w:r>
              <w:t>Erzielung neuer Umsätze, Überzeugende Storyline, Beitrag zur Transformation des Unternehmens, Bezug zum Kerngeschäft</w:t>
            </w:r>
          </w:p>
        </w:tc>
        <w:tc>
          <w:tcPr>
            <w:tcW w:w="2604" w:type="dxa"/>
          </w:tcPr>
          <w:p w14:paraId="64F667E9" w14:textId="2EE71830" w:rsidR="00F0453E" w:rsidRDefault="00F0453E" w:rsidP="00F0453E">
            <w:r>
              <w:t>Erzielung neuer Umsätze, Auswahl modernster Technologien, Beitrag zur Transformation des Unternehmens, Bezug zum Kerngeschäft</w:t>
            </w:r>
          </w:p>
        </w:tc>
        <w:tc>
          <w:tcPr>
            <w:tcW w:w="2323" w:type="dxa"/>
          </w:tcPr>
          <w:p w14:paraId="5BFD4D4E" w14:textId="1E4A591C" w:rsidR="00F0453E" w:rsidRDefault="00F0453E" w:rsidP="00F0453E">
            <w:r>
              <w:t>Erzielung neuer Umsätze, Überzeugende Storyline, Beitrag zur Transformation des Unternehmens, Schulung der Mitarbeiter</w:t>
            </w:r>
          </w:p>
        </w:tc>
        <w:tc>
          <w:tcPr>
            <w:tcW w:w="2700" w:type="dxa"/>
          </w:tcPr>
          <w:p w14:paraId="1F8B8640" w14:textId="5F3FECD1" w:rsidR="00F0453E" w:rsidRDefault="00F0453E" w:rsidP="00F0453E">
            <w:r>
              <w:t>Erzielung neuer Umsätze, Überzeugende Storyline, Einführung agiler Methoden, Bekanntheit der einzusetzenden Lösungen</w:t>
            </w:r>
          </w:p>
        </w:tc>
      </w:tr>
      <w:tr w:rsidR="00F0453E" w14:paraId="648037AF" w14:textId="77777777" w:rsidTr="0066456B">
        <w:tc>
          <w:tcPr>
            <w:tcW w:w="1010" w:type="dxa"/>
          </w:tcPr>
          <w:p w14:paraId="0310B9BA" w14:textId="66DC2CA7" w:rsidR="00F0453E" w:rsidRDefault="00F0453E" w:rsidP="00F0453E">
            <w:pPr>
              <w:jc w:val="center"/>
            </w:pPr>
            <w:r>
              <w:t>7/4</w:t>
            </w:r>
          </w:p>
        </w:tc>
        <w:tc>
          <w:tcPr>
            <w:tcW w:w="790" w:type="dxa"/>
          </w:tcPr>
          <w:p w14:paraId="6D06ED91" w14:textId="2D70DAAB" w:rsidR="00F0453E" w:rsidRDefault="00F0453E" w:rsidP="00F0453E">
            <w:r>
              <w:t>7.3</w:t>
            </w:r>
          </w:p>
        </w:tc>
        <w:tc>
          <w:tcPr>
            <w:tcW w:w="2392" w:type="dxa"/>
          </w:tcPr>
          <w:p w14:paraId="33B1CBCB" w14:textId="68D5065E" w:rsidR="00F0453E" w:rsidRDefault="00F0453E" w:rsidP="00F0453E">
            <w:r>
              <w:t>Was versteht man im Kontext von Projekten und Produktentwicklungen unter einem MVP?</w:t>
            </w:r>
          </w:p>
        </w:tc>
        <w:tc>
          <w:tcPr>
            <w:tcW w:w="2604" w:type="dxa"/>
            <w:shd w:val="clear" w:color="auto" w:fill="C5E0B3" w:themeFill="accent6" w:themeFillTint="66"/>
          </w:tcPr>
          <w:p w14:paraId="46E3FF91" w14:textId="60551AF4" w:rsidR="00F0453E" w:rsidRDefault="00F0453E" w:rsidP="00F0453E">
            <w:r>
              <w:t xml:space="preserve">Minimum Viable </w:t>
            </w:r>
            <w:proofErr w:type="spellStart"/>
            <w:r>
              <w:t>Product</w:t>
            </w:r>
            <w:proofErr w:type="spellEnd"/>
          </w:p>
        </w:tc>
        <w:tc>
          <w:tcPr>
            <w:tcW w:w="2604" w:type="dxa"/>
          </w:tcPr>
          <w:p w14:paraId="33D03FD5" w14:textId="3EB86902" w:rsidR="00F0453E" w:rsidRDefault="00F0453E" w:rsidP="00F0453E">
            <w:r>
              <w:t xml:space="preserve">Maximal Valuable </w:t>
            </w:r>
            <w:proofErr w:type="spellStart"/>
            <w:r>
              <w:t>Product</w:t>
            </w:r>
            <w:proofErr w:type="spellEnd"/>
          </w:p>
        </w:tc>
        <w:tc>
          <w:tcPr>
            <w:tcW w:w="2323" w:type="dxa"/>
          </w:tcPr>
          <w:p w14:paraId="572DA645" w14:textId="29826C09" w:rsidR="00F0453E" w:rsidRDefault="00F0453E" w:rsidP="00F0453E">
            <w:r>
              <w:t>Most Valuable Player</w:t>
            </w:r>
          </w:p>
        </w:tc>
        <w:tc>
          <w:tcPr>
            <w:tcW w:w="2700" w:type="dxa"/>
          </w:tcPr>
          <w:p w14:paraId="0D508162" w14:textId="43FBCDE9" w:rsidR="00F0453E" w:rsidRDefault="00F0453E" w:rsidP="00F0453E">
            <w:pPr>
              <w:tabs>
                <w:tab w:val="left" w:pos="463"/>
              </w:tabs>
            </w:pPr>
            <w:r>
              <w:t xml:space="preserve">Minimum Vulnerable </w:t>
            </w:r>
            <w:proofErr w:type="spellStart"/>
            <w:r>
              <w:t>Product</w:t>
            </w:r>
            <w:proofErr w:type="spellEnd"/>
          </w:p>
        </w:tc>
      </w:tr>
      <w:tr w:rsidR="00F0453E" w14:paraId="135FF3A9" w14:textId="77777777" w:rsidTr="0066456B">
        <w:tc>
          <w:tcPr>
            <w:tcW w:w="1010" w:type="dxa"/>
          </w:tcPr>
          <w:p w14:paraId="25E51F6D" w14:textId="3E9389D3" w:rsidR="00F0453E" w:rsidRDefault="00F0453E" w:rsidP="00F0453E">
            <w:pPr>
              <w:jc w:val="center"/>
            </w:pPr>
            <w:r>
              <w:t>7/5</w:t>
            </w:r>
          </w:p>
        </w:tc>
        <w:tc>
          <w:tcPr>
            <w:tcW w:w="790" w:type="dxa"/>
          </w:tcPr>
          <w:p w14:paraId="242291E1" w14:textId="7FB1A3AA" w:rsidR="00F0453E" w:rsidRDefault="00F0453E" w:rsidP="00F0453E">
            <w:r>
              <w:t>7.3</w:t>
            </w:r>
          </w:p>
        </w:tc>
        <w:tc>
          <w:tcPr>
            <w:tcW w:w="2392" w:type="dxa"/>
          </w:tcPr>
          <w:p w14:paraId="61F34CD2" w14:textId="7DCB66FC" w:rsidR="00F0453E" w:rsidRDefault="00F0453E" w:rsidP="00F0453E">
            <w:r>
              <w:t xml:space="preserve">Welche Aufgabe des Projektmanagements benötigt in Projekten zur </w:t>
            </w:r>
            <w:proofErr w:type="spellStart"/>
            <w:r>
              <w:t>Prozessdigialisierung</w:t>
            </w:r>
            <w:proofErr w:type="spellEnd"/>
            <w:r>
              <w:t xml:space="preserve"> häufig ein besonderes Augenmerk?</w:t>
            </w:r>
          </w:p>
        </w:tc>
        <w:tc>
          <w:tcPr>
            <w:tcW w:w="2604" w:type="dxa"/>
            <w:shd w:val="clear" w:color="auto" w:fill="C5E0B3" w:themeFill="accent6" w:themeFillTint="66"/>
          </w:tcPr>
          <w:p w14:paraId="4DD70548" w14:textId="3C921C99" w:rsidR="00F0453E" w:rsidRDefault="00F0453E" w:rsidP="00F0453E">
            <w:r>
              <w:t xml:space="preserve">Das Stakeholdermanagement, da die Digitalisierung und Automatisierung von Prozessen bei Mitarbeitern zur Angst vor dem Verlust ihrer Arbeitsplätze führen </w:t>
            </w:r>
            <w:proofErr w:type="gramStart"/>
            <w:r>
              <w:t>kann</w:t>
            </w:r>
            <w:proofErr w:type="gramEnd"/>
            <w:r>
              <w:t>.</w:t>
            </w:r>
          </w:p>
        </w:tc>
        <w:tc>
          <w:tcPr>
            <w:tcW w:w="2604" w:type="dxa"/>
          </w:tcPr>
          <w:p w14:paraId="4CF271B3" w14:textId="715137D2" w:rsidR="00F0453E" w:rsidRDefault="00F0453E" w:rsidP="00F0453E">
            <w:r>
              <w:t>Das Stakeholdermanagement, da die Automatisierung von Aufgaben generell kritisch gesehen wird.</w:t>
            </w:r>
          </w:p>
        </w:tc>
        <w:tc>
          <w:tcPr>
            <w:tcW w:w="2323" w:type="dxa"/>
          </w:tcPr>
          <w:p w14:paraId="0C00B201" w14:textId="65F8724F" w:rsidR="00F0453E" w:rsidRDefault="00F0453E" w:rsidP="00F0453E">
            <w:r>
              <w:t>Die Kostenplanung, da Studien gezeigt haben, dass besonders häufig Projekte zur Prozessdigitalisierung das Projektbudget überschreiten.</w:t>
            </w:r>
          </w:p>
        </w:tc>
        <w:tc>
          <w:tcPr>
            <w:tcW w:w="2700" w:type="dxa"/>
          </w:tcPr>
          <w:p w14:paraId="11B978E7" w14:textId="4B5A11F8" w:rsidR="00F0453E" w:rsidRDefault="00F0453E" w:rsidP="00F0453E">
            <w:r>
              <w:t>Das Dokumentenmanagement, da Informationen zu Prozessen grundsätzlich nachvollziehbar und revisionssicher abgelegt werden müssen.</w:t>
            </w:r>
          </w:p>
        </w:tc>
      </w:tr>
    </w:tbl>
    <w:p w14:paraId="2F64E0C0" w14:textId="77777777" w:rsidR="00A4527F" w:rsidRDefault="00A4527F"/>
    <w:p w14:paraId="4C0F01C3" w14:textId="77777777" w:rsidR="00A4527F" w:rsidRDefault="00A4527F"/>
    <w:sectPr w:rsidR="00A4527F" w:rsidSect="00A4527F">
      <w:pgSz w:w="16840" w:h="11901"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19T10:04:00Z" w:initials="JL">
    <w:p w14:paraId="15D2DAFD" w14:textId="77777777" w:rsidR="00D12852" w:rsidRDefault="00D12852" w:rsidP="00B0167C">
      <w:r>
        <w:rPr>
          <w:rStyle w:val="CommentReference"/>
        </w:rPr>
        <w:annotationRef/>
      </w:r>
      <w:r>
        <w:rPr>
          <w:sz w:val="20"/>
          <w:szCs w:val="20"/>
        </w:rPr>
        <w:t>The heading rows do not need to be translated; only the questions and answer options.</w:t>
      </w:r>
    </w:p>
  </w:comment>
  <w:comment w:id="1" w:author="Johnson, Lila" w:date="2022-07-19T10:05:00Z" w:initials="JL">
    <w:p w14:paraId="39221A20" w14:textId="77777777" w:rsidR="007A471F" w:rsidRDefault="007A471F" w:rsidP="0015002E">
      <w:r>
        <w:rPr>
          <w:rStyle w:val="CommentReference"/>
        </w:rPr>
        <w:annotationRef/>
      </w:r>
      <w:r>
        <w:rPr>
          <w:sz w:val="20"/>
          <w:szCs w:val="20"/>
        </w:rPr>
        <w:t>Each question has one correct and three incorrect answers. Please ensure the translated correct answer is always included in the green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2DAFD" w15:done="0"/>
  <w15:commentEx w15:paraId="39221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0042" w16cex:dateUtc="2022-07-19T08:04:00Z"/>
  <w16cex:commentExtensible w16cex:durableId="26810060" w16cex:dateUtc="2022-07-19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2DAFD" w16cid:durableId="26810042"/>
  <w16cid:commentId w16cid:paraId="39221A20" w16cid:durableId="268100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F20"/>
    <w:multiLevelType w:val="multilevel"/>
    <w:tmpl w:val="149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615A3"/>
    <w:multiLevelType w:val="hybridMultilevel"/>
    <w:tmpl w:val="0A04AAA4"/>
    <w:lvl w:ilvl="0" w:tplc="B61490F8">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1242336">
    <w:abstractNumId w:val="0"/>
  </w:num>
  <w:num w:numId="2" w16cid:durableId="19824916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070B2"/>
    <w:rsid w:val="0001128C"/>
    <w:rsid w:val="00011C27"/>
    <w:rsid w:val="0001478E"/>
    <w:rsid w:val="0003510E"/>
    <w:rsid w:val="00040C35"/>
    <w:rsid w:val="000431A3"/>
    <w:rsid w:val="000437D8"/>
    <w:rsid w:val="00046C35"/>
    <w:rsid w:val="00047336"/>
    <w:rsid w:val="00053F35"/>
    <w:rsid w:val="00061103"/>
    <w:rsid w:val="000619FE"/>
    <w:rsid w:val="00063BA2"/>
    <w:rsid w:val="000643D9"/>
    <w:rsid w:val="00070420"/>
    <w:rsid w:val="00075A93"/>
    <w:rsid w:val="00082203"/>
    <w:rsid w:val="0008502E"/>
    <w:rsid w:val="000865E8"/>
    <w:rsid w:val="0008721B"/>
    <w:rsid w:val="00091136"/>
    <w:rsid w:val="0009269F"/>
    <w:rsid w:val="000B53C2"/>
    <w:rsid w:val="000B5DD0"/>
    <w:rsid w:val="000C6084"/>
    <w:rsid w:val="000D5096"/>
    <w:rsid w:val="000D5B78"/>
    <w:rsid w:val="000D6D03"/>
    <w:rsid w:val="000E1154"/>
    <w:rsid w:val="000E3D11"/>
    <w:rsid w:val="000E4EBA"/>
    <w:rsid w:val="000E7444"/>
    <w:rsid w:val="000F4F56"/>
    <w:rsid w:val="001036CA"/>
    <w:rsid w:val="00106D6D"/>
    <w:rsid w:val="0011724E"/>
    <w:rsid w:val="001353F1"/>
    <w:rsid w:val="00143214"/>
    <w:rsid w:val="0014382F"/>
    <w:rsid w:val="0014421C"/>
    <w:rsid w:val="00144246"/>
    <w:rsid w:val="001478B3"/>
    <w:rsid w:val="00161840"/>
    <w:rsid w:val="00190E60"/>
    <w:rsid w:val="00193D0D"/>
    <w:rsid w:val="0019750F"/>
    <w:rsid w:val="001A5F8F"/>
    <w:rsid w:val="001B0A6A"/>
    <w:rsid w:val="001B310D"/>
    <w:rsid w:val="001B44D0"/>
    <w:rsid w:val="001D3475"/>
    <w:rsid w:val="001F1EBE"/>
    <w:rsid w:val="001F66E2"/>
    <w:rsid w:val="0020082D"/>
    <w:rsid w:val="00200D8A"/>
    <w:rsid w:val="00211F0E"/>
    <w:rsid w:val="00213833"/>
    <w:rsid w:val="00221D61"/>
    <w:rsid w:val="00223F95"/>
    <w:rsid w:val="00230B65"/>
    <w:rsid w:val="00234E5C"/>
    <w:rsid w:val="00236C51"/>
    <w:rsid w:val="00252B01"/>
    <w:rsid w:val="00257933"/>
    <w:rsid w:val="00257E7B"/>
    <w:rsid w:val="00262A96"/>
    <w:rsid w:val="00272608"/>
    <w:rsid w:val="002862D8"/>
    <w:rsid w:val="00290C58"/>
    <w:rsid w:val="002A1590"/>
    <w:rsid w:val="002A49C2"/>
    <w:rsid w:val="002B049B"/>
    <w:rsid w:val="002B0D1C"/>
    <w:rsid w:val="002B1692"/>
    <w:rsid w:val="002B6137"/>
    <w:rsid w:val="002C0964"/>
    <w:rsid w:val="002C3890"/>
    <w:rsid w:val="002D3BBD"/>
    <w:rsid w:val="002D6E53"/>
    <w:rsid w:val="002E006F"/>
    <w:rsid w:val="002E52B8"/>
    <w:rsid w:val="002F0BAB"/>
    <w:rsid w:val="002F624E"/>
    <w:rsid w:val="0030084B"/>
    <w:rsid w:val="0031063A"/>
    <w:rsid w:val="00311B1C"/>
    <w:rsid w:val="0032461F"/>
    <w:rsid w:val="00334D7C"/>
    <w:rsid w:val="0033630F"/>
    <w:rsid w:val="003375BF"/>
    <w:rsid w:val="00344E40"/>
    <w:rsid w:val="003622E5"/>
    <w:rsid w:val="003623E0"/>
    <w:rsid w:val="003663F6"/>
    <w:rsid w:val="0037058F"/>
    <w:rsid w:val="00385C8A"/>
    <w:rsid w:val="00396F8B"/>
    <w:rsid w:val="003A2F39"/>
    <w:rsid w:val="003A3247"/>
    <w:rsid w:val="003A6FDF"/>
    <w:rsid w:val="003A7F2B"/>
    <w:rsid w:val="003B07AF"/>
    <w:rsid w:val="003B2D6F"/>
    <w:rsid w:val="003B7A74"/>
    <w:rsid w:val="003C1DBA"/>
    <w:rsid w:val="003C5156"/>
    <w:rsid w:val="003C54B1"/>
    <w:rsid w:val="003C60FE"/>
    <w:rsid w:val="003C7D1B"/>
    <w:rsid w:val="003C7DC0"/>
    <w:rsid w:val="003D3306"/>
    <w:rsid w:val="003E0D70"/>
    <w:rsid w:val="004055A0"/>
    <w:rsid w:val="004073A0"/>
    <w:rsid w:val="00407C76"/>
    <w:rsid w:val="00421ABC"/>
    <w:rsid w:val="0043649E"/>
    <w:rsid w:val="00437CA6"/>
    <w:rsid w:val="00440162"/>
    <w:rsid w:val="00441022"/>
    <w:rsid w:val="004433C3"/>
    <w:rsid w:val="004464E7"/>
    <w:rsid w:val="00450694"/>
    <w:rsid w:val="00461F8D"/>
    <w:rsid w:val="00471B7E"/>
    <w:rsid w:val="004A3A0A"/>
    <w:rsid w:val="004D346E"/>
    <w:rsid w:val="004D5484"/>
    <w:rsid w:val="004E452D"/>
    <w:rsid w:val="004E56C7"/>
    <w:rsid w:val="004E763C"/>
    <w:rsid w:val="004F5959"/>
    <w:rsid w:val="00505510"/>
    <w:rsid w:val="005115FE"/>
    <w:rsid w:val="00514FBB"/>
    <w:rsid w:val="005162EF"/>
    <w:rsid w:val="00516D07"/>
    <w:rsid w:val="00532F46"/>
    <w:rsid w:val="00542A18"/>
    <w:rsid w:val="00544723"/>
    <w:rsid w:val="00547D0A"/>
    <w:rsid w:val="005778A3"/>
    <w:rsid w:val="00577CE8"/>
    <w:rsid w:val="005823C9"/>
    <w:rsid w:val="00593986"/>
    <w:rsid w:val="0059483C"/>
    <w:rsid w:val="00594986"/>
    <w:rsid w:val="00596ACD"/>
    <w:rsid w:val="005B1B8A"/>
    <w:rsid w:val="005C3E6B"/>
    <w:rsid w:val="005D0280"/>
    <w:rsid w:val="005D040D"/>
    <w:rsid w:val="005D640C"/>
    <w:rsid w:val="005E3D80"/>
    <w:rsid w:val="005E466B"/>
    <w:rsid w:val="005E60D7"/>
    <w:rsid w:val="006022C8"/>
    <w:rsid w:val="00605F83"/>
    <w:rsid w:val="00613044"/>
    <w:rsid w:val="00626A83"/>
    <w:rsid w:val="00642369"/>
    <w:rsid w:val="006461CD"/>
    <w:rsid w:val="00646497"/>
    <w:rsid w:val="00650721"/>
    <w:rsid w:val="00652268"/>
    <w:rsid w:val="0066456B"/>
    <w:rsid w:val="006779E5"/>
    <w:rsid w:val="0068556B"/>
    <w:rsid w:val="00686A9A"/>
    <w:rsid w:val="00694AC3"/>
    <w:rsid w:val="006951D2"/>
    <w:rsid w:val="006A654F"/>
    <w:rsid w:val="006B19FB"/>
    <w:rsid w:val="006C07F5"/>
    <w:rsid w:val="006F512C"/>
    <w:rsid w:val="00700295"/>
    <w:rsid w:val="00707BCB"/>
    <w:rsid w:val="0071214E"/>
    <w:rsid w:val="00716155"/>
    <w:rsid w:val="00717041"/>
    <w:rsid w:val="00731056"/>
    <w:rsid w:val="007420BE"/>
    <w:rsid w:val="00752918"/>
    <w:rsid w:val="007701FA"/>
    <w:rsid w:val="0078372D"/>
    <w:rsid w:val="00793096"/>
    <w:rsid w:val="007955B6"/>
    <w:rsid w:val="00796CB2"/>
    <w:rsid w:val="007970A5"/>
    <w:rsid w:val="00797816"/>
    <w:rsid w:val="007A471F"/>
    <w:rsid w:val="007B135F"/>
    <w:rsid w:val="007B39E3"/>
    <w:rsid w:val="007B3C40"/>
    <w:rsid w:val="007B6BF7"/>
    <w:rsid w:val="007C3B79"/>
    <w:rsid w:val="007C5031"/>
    <w:rsid w:val="007C576C"/>
    <w:rsid w:val="007C62AB"/>
    <w:rsid w:val="007D0DDC"/>
    <w:rsid w:val="007D5265"/>
    <w:rsid w:val="007E1D74"/>
    <w:rsid w:val="007E2DE4"/>
    <w:rsid w:val="007E4509"/>
    <w:rsid w:val="007E6358"/>
    <w:rsid w:val="007E7457"/>
    <w:rsid w:val="007F3A3C"/>
    <w:rsid w:val="00804499"/>
    <w:rsid w:val="00807816"/>
    <w:rsid w:val="00814D17"/>
    <w:rsid w:val="0082594C"/>
    <w:rsid w:val="00826984"/>
    <w:rsid w:val="00827615"/>
    <w:rsid w:val="00836A4F"/>
    <w:rsid w:val="00836E66"/>
    <w:rsid w:val="00837AF9"/>
    <w:rsid w:val="00840533"/>
    <w:rsid w:val="00840FE0"/>
    <w:rsid w:val="00845C95"/>
    <w:rsid w:val="0085328F"/>
    <w:rsid w:val="0085622E"/>
    <w:rsid w:val="008564FA"/>
    <w:rsid w:val="008622E0"/>
    <w:rsid w:val="0086764C"/>
    <w:rsid w:val="00872D1A"/>
    <w:rsid w:val="00880F08"/>
    <w:rsid w:val="00882DA2"/>
    <w:rsid w:val="0088650A"/>
    <w:rsid w:val="00887960"/>
    <w:rsid w:val="00890031"/>
    <w:rsid w:val="00896E21"/>
    <w:rsid w:val="008B0B06"/>
    <w:rsid w:val="008C3E14"/>
    <w:rsid w:val="008C59CC"/>
    <w:rsid w:val="008C6288"/>
    <w:rsid w:val="008D63BB"/>
    <w:rsid w:val="008F3E9B"/>
    <w:rsid w:val="008F5C35"/>
    <w:rsid w:val="00906996"/>
    <w:rsid w:val="00906A3A"/>
    <w:rsid w:val="00907F10"/>
    <w:rsid w:val="00914511"/>
    <w:rsid w:val="00916A6D"/>
    <w:rsid w:val="009340BF"/>
    <w:rsid w:val="00935407"/>
    <w:rsid w:val="0093586D"/>
    <w:rsid w:val="009377C3"/>
    <w:rsid w:val="00943D55"/>
    <w:rsid w:val="00960FD8"/>
    <w:rsid w:val="00977B80"/>
    <w:rsid w:val="00984769"/>
    <w:rsid w:val="0099034B"/>
    <w:rsid w:val="00996C58"/>
    <w:rsid w:val="009A4A79"/>
    <w:rsid w:val="009A4F98"/>
    <w:rsid w:val="009A7FC2"/>
    <w:rsid w:val="009B222F"/>
    <w:rsid w:val="009B2669"/>
    <w:rsid w:val="009B7B9C"/>
    <w:rsid w:val="009C6D31"/>
    <w:rsid w:val="009E444E"/>
    <w:rsid w:val="009E6480"/>
    <w:rsid w:val="00A00C24"/>
    <w:rsid w:val="00A01564"/>
    <w:rsid w:val="00A01F84"/>
    <w:rsid w:val="00A25269"/>
    <w:rsid w:val="00A32A14"/>
    <w:rsid w:val="00A353F0"/>
    <w:rsid w:val="00A36C48"/>
    <w:rsid w:val="00A403AE"/>
    <w:rsid w:val="00A420CC"/>
    <w:rsid w:val="00A4527F"/>
    <w:rsid w:val="00A470B1"/>
    <w:rsid w:val="00A5388C"/>
    <w:rsid w:val="00A6131F"/>
    <w:rsid w:val="00A61761"/>
    <w:rsid w:val="00A72021"/>
    <w:rsid w:val="00A76A0E"/>
    <w:rsid w:val="00A86D29"/>
    <w:rsid w:val="00A93549"/>
    <w:rsid w:val="00A961CB"/>
    <w:rsid w:val="00AA5FC7"/>
    <w:rsid w:val="00AA62FD"/>
    <w:rsid w:val="00AA65FF"/>
    <w:rsid w:val="00AB079A"/>
    <w:rsid w:val="00AB1C18"/>
    <w:rsid w:val="00AC279C"/>
    <w:rsid w:val="00AD580B"/>
    <w:rsid w:val="00AD6EF1"/>
    <w:rsid w:val="00AE1171"/>
    <w:rsid w:val="00AF13B0"/>
    <w:rsid w:val="00B02A4C"/>
    <w:rsid w:val="00B17B2F"/>
    <w:rsid w:val="00B20823"/>
    <w:rsid w:val="00B3166F"/>
    <w:rsid w:val="00B35162"/>
    <w:rsid w:val="00B50754"/>
    <w:rsid w:val="00B61141"/>
    <w:rsid w:val="00B63F51"/>
    <w:rsid w:val="00B6454B"/>
    <w:rsid w:val="00B66B03"/>
    <w:rsid w:val="00B70B67"/>
    <w:rsid w:val="00B74F44"/>
    <w:rsid w:val="00B93908"/>
    <w:rsid w:val="00B9453A"/>
    <w:rsid w:val="00BA37B3"/>
    <w:rsid w:val="00BA68F8"/>
    <w:rsid w:val="00BB5A79"/>
    <w:rsid w:val="00BC364A"/>
    <w:rsid w:val="00BC4A8D"/>
    <w:rsid w:val="00BC602B"/>
    <w:rsid w:val="00BC7277"/>
    <w:rsid w:val="00BD2BCF"/>
    <w:rsid w:val="00BF7CD4"/>
    <w:rsid w:val="00C14D61"/>
    <w:rsid w:val="00C153E2"/>
    <w:rsid w:val="00C17BE9"/>
    <w:rsid w:val="00C20462"/>
    <w:rsid w:val="00C23507"/>
    <w:rsid w:val="00C463FC"/>
    <w:rsid w:val="00C46AE5"/>
    <w:rsid w:val="00C505A7"/>
    <w:rsid w:val="00C50A58"/>
    <w:rsid w:val="00C52C9A"/>
    <w:rsid w:val="00C60850"/>
    <w:rsid w:val="00C64EB4"/>
    <w:rsid w:val="00C732A4"/>
    <w:rsid w:val="00C752CE"/>
    <w:rsid w:val="00C807A5"/>
    <w:rsid w:val="00C8387B"/>
    <w:rsid w:val="00C90DAC"/>
    <w:rsid w:val="00C93822"/>
    <w:rsid w:val="00CA4E9F"/>
    <w:rsid w:val="00CB5596"/>
    <w:rsid w:val="00CC0D10"/>
    <w:rsid w:val="00CC1978"/>
    <w:rsid w:val="00CC1F94"/>
    <w:rsid w:val="00CD1BFB"/>
    <w:rsid w:val="00CD200E"/>
    <w:rsid w:val="00CE089E"/>
    <w:rsid w:val="00CE559C"/>
    <w:rsid w:val="00CF280F"/>
    <w:rsid w:val="00D06AFB"/>
    <w:rsid w:val="00D10898"/>
    <w:rsid w:val="00D109E5"/>
    <w:rsid w:val="00D11137"/>
    <w:rsid w:val="00D12852"/>
    <w:rsid w:val="00D156DF"/>
    <w:rsid w:val="00D168A3"/>
    <w:rsid w:val="00D2284C"/>
    <w:rsid w:val="00D235FE"/>
    <w:rsid w:val="00D252C1"/>
    <w:rsid w:val="00D31DFB"/>
    <w:rsid w:val="00D32D31"/>
    <w:rsid w:val="00D355B2"/>
    <w:rsid w:val="00D440A6"/>
    <w:rsid w:val="00D45D42"/>
    <w:rsid w:val="00D67D84"/>
    <w:rsid w:val="00D741A4"/>
    <w:rsid w:val="00D8017C"/>
    <w:rsid w:val="00D81492"/>
    <w:rsid w:val="00D81864"/>
    <w:rsid w:val="00D87A55"/>
    <w:rsid w:val="00D90A4B"/>
    <w:rsid w:val="00D90B22"/>
    <w:rsid w:val="00D9235E"/>
    <w:rsid w:val="00DA5316"/>
    <w:rsid w:val="00DA7441"/>
    <w:rsid w:val="00DB4B42"/>
    <w:rsid w:val="00DB7C65"/>
    <w:rsid w:val="00DC038A"/>
    <w:rsid w:val="00DC046C"/>
    <w:rsid w:val="00DC0719"/>
    <w:rsid w:val="00DD163D"/>
    <w:rsid w:val="00DD1E73"/>
    <w:rsid w:val="00DD5A8E"/>
    <w:rsid w:val="00DE1107"/>
    <w:rsid w:val="00DE1A3F"/>
    <w:rsid w:val="00DE3D21"/>
    <w:rsid w:val="00DE4603"/>
    <w:rsid w:val="00DF5373"/>
    <w:rsid w:val="00E07A60"/>
    <w:rsid w:val="00E07B95"/>
    <w:rsid w:val="00E24E1B"/>
    <w:rsid w:val="00E31B4F"/>
    <w:rsid w:val="00E35B96"/>
    <w:rsid w:val="00E40D35"/>
    <w:rsid w:val="00E43882"/>
    <w:rsid w:val="00E44BA0"/>
    <w:rsid w:val="00E51A93"/>
    <w:rsid w:val="00E60A4D"/>
    <w:rsid w:val="00E74237"/>
    <w:rsid w:val="00E752EA"/>
    <w:rsid w:val="00E84263"/>
    <w:rsid w:val="00E9143C"/>
    <w:rsid w:val="00EA597A"/>
    <w:rsid w:val="00ED0D17"/>
    <w:rsid w:val="00ED5D43"/>
    <w:rsid w:val="00EE0DA0"/>
    <w:rsid w:val="00EF1D3D"/>
    <w:rsid w:val="00EF4D50"/>
    <w:rsid w:val="00EF4E5F"/>
    <w:rsid w:val="00F0010F"/>
    <w:rsid w:val="00F0453E"/>
    <w:rsid w:val="00F13EB7"/>
    <w:rsid w:val="00F30F1D"/>
    <w:rsid w:val="00F33001"/>
    <w:rsid w:val="00F352D0"/>
    <w:rsid w:val="00F54342"/>
    <w:rsid w:val="00F57AAE"/>
    <w:rsid w:val="00F619C2"/>
    <w:rsid w:val="00F65738"/>
    <w:rsid w:val="00F805D1"/>
    <w:rsid w:val="00F8234F"/>
    <w:rsid w:val="00F841D3"/>
    <w:rsid w:val="00F8772D"/>
    <w:rsid w:val="00FA5174"/>
    <w:rsid w:val="00FA665B"/>
    <w:rsid w:val="00FB080D"/>
    <w:rsid w:val="00FB209C"/>
    <w:rsid w:val="00FB719A"/>
    <w:rsid w:val="00FB72DF"/>
    <w:rsid w:val="00FC3EAE"/>
    <w:rsid w:val="00FD2CD5"/>
    <w:rsid w:val="00FE7080"/>
    <w:rsid w:val="00FE7D9C"/>
    <w:rsid w:val="00FF1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6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4263"/>
    <w:rPr>
      <w:rFonts w:ascii="Times New Roman" w:hAnsi="Times New Roman" w:cs="Times New Roman"/>
    </w:rPr>
  </w:style>
  <w:style w:type="character" w:customStyle="1" w:styleId="DocumentMapChar">
    <w:name w:val="Document Map Char"/>
    <w:basedOn w:val="DefaultParagraphFont"/>
    <w:link w:val="DocumentMap"/>
    <w:uiPriority w:val="99"/>
    <w:semiHidden/>
    <w:rsid w:val="00E84263"/>
    <w:rPr>
      <w:rFonts w:ascii="Times New Roman" w:hAnsi="Times New Roman" w:cs="Times New Roman"/>
    </w:rPr>
  </w:style>
  <w:style w:type="character" w:styleId="CommentReference">
    <w:name w:val="annotation reference"/>
    <w:basedOn w:val="DefaultParagraphFont"/>
    <w:uiPriority w:val="99"/>
    <w:semiHidden/>
    <w:unhideWhenUsed/>
    <w:rsid w:val="00B3166F"/>
    <w:rPr>
      <w:sz w:val="16"/>
      <w:szCs w:val="16"/>
    </w:rPr>
  </w:style>
  <w:style w:type="paragraph" w:styleId="CommentText">
    <w:name w:val="annotation text"/>
    <w:basedOn w:val="Normal"/>
    <w:link w:val="CommentTextChar"/>
    <w:uiPriority w:val="99"/>
    <w:unhideWhenUsed/>
    <w:rsid w:val="00B3166F"/>
    <w:rPr>
      <w:sz w:val="20"/>
      <w:szCs w:val="20"/>
    </w:rPr>
  </w:style>
  <w:style w:type="character" w:customStyle="1" w:styleId="CommentTextChar">
    <w:name w:val="Comment Text Char"/>
    <w:basedOn w:val="DefaultParagraphFont"/>
    <w:link w:val="CommentText"/>
    <w:uiPriority w:val="99"/>
    <w:rsid w:val="00B3166F"/>
    <w:rPr>
      <w:sz w:val="20"/>
      <w:szCs w:val="20"/>
    </w:rPr>
  </w:style>
  <w:style w:type="paragraph" w:styleId="CommentSubject">
    <w:name w:val="annotation subject"/>
    <w:basedOn w:val="CommentText"/>
    <w:next w:val="CommentText"/>
    <w:link w:val="CommentSubjectChar"/>
    <w:uiPriority w:val="99"/>
    <w:semiHidden/>
    <w:unhideWhenUsed/>
    <w:rsid w:val="00B3166F"/>
    <w:rPr>
      <w:b/>
      <w:bCs/>
    </w:rPr>
  </w:style>
  <w:style w:type="character" w:customStyle="1" w:styleId="CommentSubjectChar">
    <w:name w:val="Comment Subject Char"/>
    <w:basedOn w:val="CommentTextChar"/>
    <w:link w:val="CommentSubject"/>
    <w:uiPriority w:val="99"/>
    <w:semiHidden/>
    <w:rsid w:val="00B3166F"/>
    <w:rPr>
      <w:b/>
      <w:bCs/>
      <w:sz w:val="20"/>
      <w:szCs w:val="20"/>
    </w:rPr>
  </w:style>
  <w:style w:type="paragraph" w:styleId="BalloonText">
    <w:name w:val="Balloon Text"/>
    <w:basedOn w:val="Normal"/>
    <w:link w:val="BalloonTextChar"/>
    <w:uiPriority w:val="99"/>
    <w:semiHidden/>
    <w:unhideWhenUsed/>
    <w:rsid w:val="00B316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66F"/>
    <w:rPr>
      <w:rFonts w:ascii="Times New Roman" w:hAnsi="Times New Roman" w:cs="Times New Roman"/>
      <w:sz w:val="18"/>
      <w:szCs w:val="18"/>
    </w:rPr>
  </w:style>
  <w:style w:type="paragraph" w:styleId="NormalWeb">
    <w:name w:val="Normal (Web)"/>
    <w:basedOn w:val="Normal"/>
    <w:uiPriority w:val="99"/>
    <w:unhideWhenUsed/>
    <w:rsid w:val="00797816"/>
    <w:pPr>
      <w:spacing w:before="100" w:beforeAutospacing="1" w:after="100" w:afterAutospacing="1"/>
    </w:pPr>
    <w:rPr>
      <w:rFonts w:ascii="Times New Roman" w:eastAsia="Times New Roman" w:hAnsi="Times New Roman" w:cs="Times New Roman"/>
      <w:lang w:eastAsia="de-DE"/>
    </w:rPr>
  </w:style>
  <w:style w:type="paragraph" w:customStyle="1" w:styleId="Default">
    <w:name w:val="Default"/>
    <w:rsid w:val="007C3B79"/>
    <w:pPr>
      <w:autoSpaceDE w:val="0"/>
      <w:autoSpaceDN w:val="0"/>
      <w:adjustRightInd w:val="0"/>
    </w:pPr>
    <w:rPr>
      <w:rFonts w:ascii="Verdana" w:hAnsi="Verdana" w:cs="Verdana"/>
      <w:color w:val="000000"/>
    </w:rPr>
  </w:style>
  <w:style w:type="character" w:styleId="Strong">
    <w:name w:val="Strong"/>
    <w:basedOn w:val="DefaultParagraphFont"/>
    <w:uiPriority w:val="22"/>
    <w:qFormat/>
    <w:rsid w:val="004433C3"/>
    <w:rPr>
      <w:b/>
      <w:bCs/>
    </w:rPr>
  </w:style>
  <w:style w:type="paragraph" w:styleId="ListParagraph">
    <w:name w:val="List Paragraph"/>
    <w:basedOn w:val="Normal"/>
    <w:uiPriority w:val="34"/>
    <w:qFormat/>
    <w:rsid w:val="005D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6182">
      <w:bodyDiv w:val="1"/>
      <w:marLeft w:val="0"/>
      <w:marRight w:val="0"/>
      <w:marTop w:val="0"/>
      <w:marBottom w:val="0"/>
      <w:divBdr>
        <w:top w:val="none" w:sz="0" w:space="0" w:color="auto"/>
        <w:left w:val="none" w:sz="0" w:space="0" w:color="auto"/>
        <w:bottom w:val="none" w:sz="0" w:space="0" w:color="auto"/>
        <w:right w:val="none" w:sz="0" w:space="0" w:color="auto"/>
      </w:divBdr>
    </w:div>
    <w:div w:id="400687505">
      <w:bodyDiv w:val="1"/>
      <w:marLeft w:val="0"/>
      <w:marRight w:val="0"/>
      <w:marTop w:val="0"/>
      <w:marBottom w:val="0"/>
      <w:divBdr>
        <w:top w:val="none" w:sz="0" w:space="0" w:color="auto"/>
        <w:left w:val="none" w:sz="0" w:space="0" w:color="auto"/>
        <w:bottom w:val="none" w:sz="0" w:space="0" w:color="auto"/>
        <w:right w:val="none" w:sz="0" w:space="0" w:color="auto"/>
      </w:divBdr>
    </w:div>
    <w:div w:id="453255734">
      <w:bodyDiv w:val="1"/>
      <w:marLeft w:val="0"/>
      <w:marRight w:val="0"/>
      <w:marTop w:val="0"/>
      <w:marBottom w:val="0"/>
      <w:divBdr>
        <w:top w:val="none" w:sz="0" w:space="0" w:color="auto"/>
        <w:left w:val="none" w:sz="0" w:space="0" w:color="auto"/>
        <w:bottom w:val="none" w:sz="0" w:space="0" w:color="auto"/>
        <w:right w:val="none" w:sz="0" w:space="0" w:color="auto"/>
      </w:divBdr>
    </w:div>
    <w:div w:id="482550515">
      <w:bodyDiv w:val="1"/>
      <w:marLeft w:val="0"/>
      <w:marRight w:val="0"/>
      <w:marTop w:val="0"/>
      <w:marBottom w:val="0"/>
      <w:divBdr>
        <w:top w:val="none" w:sz="0" w:space="0" w:color="auto"/>
        <w:left w:val="none" w:sz="0" w:space="0" w:color="auto"/>
        <w:bottom w:val="none" w:sz="0" w:space="0" w:color="auto"/>
        <w:right w:val="none" w:sz="0" w:space="0" w:color="auto"/>
      </w:divBdr>
    </w:div>
    <w:div w:id="627398671">
      <w:bodyDiv w:val="1"/>
      <w:marLeft w:val="0"/>
      <w:marRight w:val="0"/>
      <w:marTop w:val="0"/>
      <w:marBottom w:val="0"/>
      <w:divBdr>
        <w:top w:val="none" w:sz="0" w:space="0" w:color="auto"/>
        <w:left w:val="none" w:sz="0" w:space="0" w:color="auto"/>
        <w:bottom w:val="none" w:sz="0" w:space="0" w:color="auto"/>
        <w:right w:val="none" w:sz="0" w:space="0" w:color="auto"/>
      </w:divBdr>
    </w:div>
    <w:div w:id="786580261">
      <w:bodyDiv w:val="1"/>
      <w:marLeft w:val="0"/>
      <w:marRight w:val="0"/>
      <w:marTop w:val="0"/>
      <w:marBottom w:val="0"/>
      <w:divBdr>
        <w:top w:val="none" w:sz="0" w:space="0" w:color="auto"/>
        <w:left w:val="none" w:sz="0" w:space="0" w:color="auto"/>
        <w:bottom w:val="none" w:sz="0" w:space="0" w:color="auto"/>
        <w:right w:val="none" w:sz="0" w:space="0" w:color="auto"/>
      </w:divBdr>
    </w:div>
    <w:div w:id="906301538">
      <w:bodyDiv w:val="1"/>
      <w:marLeft w:val="0"/>
      <w:marRight w:val="0"/>
      <w:marTop w:val="0"/>
      <w:marBottom w:val="0"/>
      <w:divBdr>
        <w:top w:val="none" w:sz="0" w:space="0" w:color="auto"/>
        <w:left w:val="none" w:sz="0" w:space="0" w:color="auto"/>
        <w:bottom w:val="none" w:sz="0" w:space="0" w:color="auto"/>
        <w:right w:val="none" w:sz="0" w:space="0" w:color="auto"/>
      </w:divBdr>
      <w:divsChild>
        <w:div w:id="625237617">
          <w:marLeft w:val="0"/>
          <w:marRight w:val="0"/>
          <w:marTop w:val="0"/>
          <w:marBottom w:val="0"/>
          <w:divBdr>
            <w:top w:val="none" w:sz="0" w:space="0" w:color="auto"/>
            <w:left w:val="none" w:sz="0" w:space="0" w:color="auto"/>
            <w:bottom w:val="none" w:sz="0" w:space="0" w:color="auto"/>
            <w:right w:val="none" w:sz="0" w:space="0" w:color="auto"/>
          </w:divBdr>
        </w:div>
      </w:divsChild>
    </w:div>
    <w:div w:id="917247422">
      <w:bodyDiv w:val="1"/>
      <w:marLeft w:val="0"/>
      <w:marRight w:val="0"/>
      <w:marTop w:val="0"/>
      <w:marBottom w:val="0"/>
      <w:divBdr>
        <w:top w:val="none" w:sz="0" w:space="0" w:color="auto"/>
        <w:left w:val="none" w:sz="0" w:space="0" w:color="auto"/>
        <w:bottom w:val="none" w:sz="0" w:space="0" w:color="auto"/>
        <w:right w:val="none" w:sz="0" w:space="0" w:color="auto"/>
      </w:divBdr>
    </w:div>
    <w:div w:id="1426194800">
      <w:bodyDiv w:val="1"/>
      <w:marLeft w:val="0"/>
      <w:marRight w:val="0"/>
      <w:marTop w:val="0"/>
      <w:marBottom w:val="0"/>
      <w:divBdr>
        <w:top w:val="none" w:sz="0" w:space="0" w:color="auto"/>
        <w:left w:val="none" w:sz="0" w:space="0" w:color="auto"/>
        <w:bottom w:val="none" w:sz="0" w:space="0" w:color="auto"/>
        <w:right w:val="none" w:sz="0" w:space="0" w:color="auto"/>
      </w:divBdr>
    </w:div>
    <w:div w:id="1452244604">
      <w:bodyDiv w:val="1"/>
      <w:marLeft w:val="0"/>
      <w:marRight w:val="0"/>
      <w:marTop w:val="0"/>
      <w:marBottom w:val="0"/>
      <w:divBdr>
        <w:top w:val="none" w:sz="0" w:space="0" w:color="auto"/>
        <w:left w:val="none" w:sz="0" w:space="0" w:color="auto"/>
        <w:bottom w:val="none" w:sz="0" w:space="0" w:color="auto"/>
        <w:right w:val="none" w:sz="0" w:space="0" w:color="auto"/>
      </w:divBdr>
    </w:div>
    <w:div w:id="1471291035">
      <w:bodyDiv w:val="1"/>
      <w:marLeft w:val="0"/>
      <w:marRight w:val="0"/>
      <w:marTop w:val="0"/>
      <w:marBottom w:val="0"/>
      <w:divBdr>
        <w:top w:val="none" w:sz="0" w:space="0" w:color="auto"/>
        <w:left w:val="none" w:sz="0" w:space="0" w:color="auto"/>
        <w:bottom w:val="none" w:sz="0" w:space="0" w:color="auto"/>
        <w:right w:val="none" w:sz="0" w:space="0" w:color="auto"/>
      </w:divBdr>
    </w:div>
    <w:div w:id="1481574720">
      <w:bodyDiv w:val="1"/>
      <w:marLeft w:val="0"/>
      <w:marRight w:val="0"/>
      <w:marTop w:val="0"/>
      <w:marBottom w:val="0"/>
      <w:divBdr>
        <w:top w:val="none" w:sz="0" w:space="0" w:color="auto"/>
        <w:left w:val="none" w:sz="0" w:space="0" w:color="auto"/>
        <w:bottom w:val="none" w:sz="0" w:space="0" w:color="auto"/>
        <w:right w:val="none" w:sz="0" w:space="0" w:color="auto"/>
      </w:divBdr>
    </w:div>
    <w:div w:id="1520507037">
      <w:bodyDiv w:val="1"/>
      <w:marLeft w:val="0"/>
      <w:marRight w:val="0"/>
      <w:marTop w:val="0"/>
      <w:marBottom w:val="0"/>
      <w:divBdr>
        <w:top w:val="none" w:sz="0" w:space="0" w:color="auto"/>
        <w:left w:val="none" w:sz="0" w:space="0" w:color="auto"/>
        <w:bottom w:val="none" w:sz="0" w:space="0" w:color="auto"/>
        <w:right w:val="none" w:sz="0" w:space="0" w:color="auto"/>
      </w:divBdr>
    </w:div>
    <w:div w:id="1571962450">
      <w:bodyDiv w:val="1"/>
      <w:marLeft w:val="0"/>
      <w:marRight w:val="0"/>
      <w:marTop w:val="0"/>
      <w:marBottom w:val="0"/>
      <w:divBdr>
        <w:top w:val="none" w:sz="0" w:space="0" w:color="auto"/>
        <w:left w:val="none" w:sz="0" w:space="0" w:color="auto"/>
        <w:bottom w:val="none" w:sz="0" w:space="0" w:color="auto"/>
        <w:right w:val="none" w:sz="0" w:space="0" w:color="auto"/>
      </w:divBdr>
    </w:div>
    <w:div w:id="1757944295">
      <w:bodyDiv w:val="1"/>
      <w:marLeft w:val="0"/>
      <w:marRight w:val="0"/>
      <w:marTop w:val="0"/>
      <w:marBottom w:val="0"/>
      <w:divBdr>
        <w:top w:val="none" w:sz="0" w:space="0" w:color="auto"/>
        <w:left w:val="none" w:sz="0" w:space="0" w:color="auto"/>
        <w:bottom w:val="none" w:sz="0" w:space="0" w:color="auto"/>
        <w:right w:val="none" w:sz="0" w:space="0" w:color="auto"/>
      </w:divBdr>
    </w:div>
    <w:div w:id="2099789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1" ma:contentTypeDescription="Create a new document." ma:contentTypeScope="" ma:versionID="2c8c6562185a384c3c4b58d0d2ca713f">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6166f99b1f8178645c2f259c33cc0703"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7B1B6-9441-4DD1-9745-2F569D0760B6}">
  <ds:schemaRefs>
    <ds:schemaRef ds:uri="http://schemas.microsoft.com/sharepoint/v3/contenttype/forms"/>
  </ds:schemaRefs>
</ds:datastoreItem>
</file>

<file path=customXml/itemProps2.xml><?xml version="1.0" encoding="utf-8"?>
<ds:datastoreItem xmlns:ds="http://schemas.openxmlformats.org/officeDocument/2006/customXml" ds:itemID="{FD52CEE3-9992-4C6A-BE76-C60BE11D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0A3C7-CF58-40C4-90F2-5FFC5E018CFD}">
  <ds:schemaRefs>
    <ds:schemaRef ds:uri="http://www.w3.org/XML/1998/namespace"/>
    <ds:schemaRef ds:uri="http://purl.org/dc/elements/1.1/"/>
    <ds:schemaRef ds:uri="http://schemas.microsoft.com/office/2006/metadata/properties"/>
    <ds:schemaRef ds:uri="4ecd89a0-972c-42ae-b39c-e4120adbaf01"/>
    <ds:schemaRef ds:uri="http://schemas.openxmlformats.org/package/2006/metadata/core-properties"/>
    <ds:schemaRef ds:uri="http://schemas.microsoft.com/office/infopath/2007/PartnerControls"/>
    <ds:schemaRef ds:uri="http://schemas.microsoft.com/office/2006/documentManagement/types"/>
    <ds:schemaRef ds:uri="5b75a4f9-b64d-4ee8-8db4-cf0bc5a8420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2598</Words>
  <Characters>14812</Characters>
  <Application>Microsoft Office Word</Application>
  <DocSecurity>0</DocSecurity>
  <Lines>123</Lines>
  <Paragraphs>34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BWSM02-01_LMS-Fragen</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Jörg</dc:creator>
  <cp:keywords/>
  <dc:description/>
  <cp:lastModifiedBy>Johnson, Lila</cp:lastModifiedBy>
  <cp:revision>6</cp:revision>
  <dcterms:created xsi:type="dcterms:W3CDTF">2022-07-13T12:16:00Z</dcterms:created>
  <dcterms:modified xsi:type="dcterms:W3CDTF">2022-07-19T08:05:00Z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