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46F7" w14:textId="77777777" w:rsidR="001104BD" w:rsidRPr="0030761C" w:rsidRDefault="00C51A7F" w:rsidP="0030761C">
      <w:pPr>
        <w:bidi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Acknowledgements</w:t>
      </w:r>
    </w:p>
    <w:p w14:paraId="47C855E9" w14:textId="77777777" w:rsidR="006C4382" w:rsidRDefault="00AB6C29" w:rsidP="00ED5D83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אף ספר אינו אי, וגם אם חובר</w:t>
      </w:r>
      <w:r w:rsidR="00C51A7F">
        <w:rPr>
          <w:rFonts w:asciiTheme="majorBidi" w:hAnsiTheme="majorBidi" w:cstheme="majorBidi" w:hint="cs"/>
          <w:sz w:val="24"/>
          <w:szCs w:val="24"/>
          <w:rtl/>
        </w:rPr>
        <w:t xml:space="preserve"> על ידי מחבר בודד, הוא לא יכול היה</w:t>
      </w:r>
      <w:r w:rsidR="00871B84">
        <w:rPr>
          <w:rFonts w:asciiTheme="majorBidi" w:hAnsiTheme="majorBidi" w:cstheme="majorBidi" w:hint="cs"/>
          <w:sz w:val="24"/>
          <w:szCs w:val="24"/>
          <w:rtl/>
        </w:rPr>
        <w:t xml:space="preserve"> לצאת </w:t>
      </w:r>
      <w:r w:rsidR="00B96429">
        <w:rPr>
          <w:rFonts w:asciiTheme="majorBidi" w:hAnsiTheme="majorBidi" w:cstheme="majorBidi" w:hint="cs"/>
          <w:sz w:val="24"/>
          <w:szCs w:val="24"/>
          <w:rtl/>
        </w:rPr>
        <w:t>לאוויר העולם, ללא כל אותם</w:t>
      </w:r>
      <w:r w:rsidR="00871B84">
        <w:rPr>
          <w:rFonts w:asciiTheme="majorBidi" w:hAnsiTheme="majorBidi" w:cstheme="majorBidi" w:hint="cs"/>
          <w:sz w:val="24"/>
          <w:szCs w:val="24"/>
          <w:rtl/>
        </w:rPr>
        <w:t xml:space="preserve"> דיונים, </w:t>
      </w:r>
      <w:r w:rsidR="00C51A7F">
        <w:rPr>
          <w:rFonts w:asciiTheme="majorBidi" w:hAnsiTheme="majorBidi" w:cstheme="majorBidi" w:hint="cs"/>
          <w:sz w:val="24"/>
          <w:szCs w:val="24"/>
          <w:rtl/>
        </w:rPr>
        <w:t>שיחות, וויכוחים "לשם שמיים",</w:t>
      </w:r>
      <w:r w:rsidR="00871B8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871B84">
        <w:rPr>
          <w:rFonts w:asciiTheme="majorBidi" w:hAnsiTheme="majorBidi" w:cstheme="majorBidi" w:hint="cs"/>
          <w:sz w:val="24"/>
          <w:szCs w:val="24"/>
          <w:rtl/>
        </w:rPr>
        <w:t>אתגורם</w:t>
      </w:r>
      <w:proofErr w:type="spellEnd"/>
      <w:r w:rsidR="00871B84">
        <w:rPr>
          <w:rFonts w:asciiTheme="majorBidi" w:hAnsiTheme="majorBidi" w:cstheme="majorBidi" w:hint="cs"/>
          <w:sz w:val="24"/>
          <w:szCs w:val="24"/>
          <w:rtl/>
        </w:rPr>
        <w:t xml:space="preserve"> של רעיונות או</w:t>
      </w:r>
      <w:r w:rsidR="00E95286">
        <w:rPr>
          <w:rFonts w:asciiTheme="majorBidi" w:hAnsiTheme="majorBidi" w:cstheme="majorBidi" w:hint="cs"/>
          <w:sz w:val="24"/>
          <w:szCs w:val="24"/>
          <w:rtl/>
        </w:rPr>
        <w:t xml:space="preserve"> הדהודם המשותף של מחשבות, </w:t>
      </w:r>
      <w:r w:rsidR="00C51A7F">
        <w:rPr>
          <w:rFonts w:asciiTheme="majorBidi" w:hAnsiTheme="majorBidi" w:cstheme="majorBidi" w:hint="cs"/>
          <w:sz w:val="24"/>
          <w:szCs w:val="24"/>
          <w:rtl/>
        </w:rPr>
        <w:t>רגעים בינאיש</w:t>
      </w:r>
      <w:r w:rsidR="00871B84">
        <w:rPr>
          <w:rFonts w:asciiTheme="majorBidi" w:hAnsiTheme="majorBidi" w:cstheme="majorBidi" w:hint="cs"/>
          <w:sz w:val="24"/>
          <w:szCs w:val="24"/>
          <w:rtl/>
        </w:rPr>
        <w:t xml:space="preserve">יים של חסד כמו גם אלו של </w:t>
      </w:r>
      <w:r w:rsidR="00C51A7F">
        <w:rPr>
          <w:rFonts w:asciiTheme="majorBidi" w:hAnsiTheme="majorBidi" w:cstheme="majorBidi" w:hint="cs"/>
          <w:sz w:val="24"/>
          <w:szCs w:val="24"/>
          <w:rtl/>
        </w:rPr>
        <w:t xml:space="preserve">קושי, המהווים את חומרי מפגשנו </w:t>
      </w:r>
      <w:r w:rsidR="000E2AA9">
        <w:rPr>
          <w:rFonts w:asciiTheme="majorBidi" w:hAnsiTheme="majorBidi" w:cstheme="majorBidi" w:hint="cs"/>
          <w:sz w:val="24"/>
          <w:szCs w:val="24"/>
          <w:rtl/>
        </w:rPr>
        <w:t xml:space="preserve">האינטלקטואליים </w:t>
      </w:r>
      <w:r w:rsidR="00C51A7F">
        <w:rPr>
          <w:rFonts w:asciiTheme="majorBidi" w:hAnsiTheme="majorBidi" w:cstheme="majorBidi" w:hint="cs"/>
          <w:sz w:val="24"/>
          <w:szCs w:val="24"/>
          <w:rtl/>
        </w:rPr>
        <w:t>עם אחרים, קרובים ורחוקים.</w:t>
      </w:r>
      <w:r w:rsidR="000E2AA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במידה רבה, א</w:t>
      </w:r>
      <w:r w:rsidR="000E2AA9">
        <w:rPr>
          <w:rFonts w:asciiTheme="majorBidi" w:hAnsiTheme="majorBidi" w:cstheme="majorBidi" w:hint="cs"/>
          <w:sz w:val="24"/>
          <w:szCs w:val="24"/>
          <w:rtl/>
        </w:rPr>
        <w:t>ת הספר ה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ת</w:t>
      </w:r>
      <w:r w:rsidR="000E2AA9">
        <w:rPr>
          <w:rFonts w:asciiTheme="majorBidi" w:hAnsiTheme="majorBidi" w:cstheme="majorBidi" w:hint="cs"/>
          <w:sz w:val="24"/>
          <w:szCs w:val="24"/>
          <w:rtl/>
        </w:rPr>
        <w:t>חלתי לגבש בזמן ש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הותי </w:t>
      </w:r>
      <w:r w:rsidR="000E2AA9">
        <w:rPr>
          <w:rFonts w:asciiTheme="majorBidi" w:hAnsiTheme="majorBidi" w:cstheme="majorBidi" w:hint="cs"/>
          <w:sz w:val="24"/>
          <w:szCs w:val="24"/>
          <w:rtl/>
        </w:rPr>
        <w:t>כפרופסור אורח ב"תכנית ללימו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די יהדות" באוניברסיטת ייל</w:t>
      </w:r>
      <w:r w:rsidR="00D15A07">
        <w:rPr>
          <w:rFonts w:asciiTheme="majorBidi" w:hAnsiTheme="majorBidi" w:cstheme="majorBidi" w:hint="cs"/>
          <w:sz w:val="24"/>
          <w:szCs w:val="24"/>
          <w:rtl/>
        </w:rPr>
        <w:t xml:space="preserve"> בחורף 2015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>אני מודה</w:t>
      </w:r>
      <w:r w:rsidR="0033149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לראש </w:t>
      </w:r>
      <w:proofErr w:type="spellStart"/>
      <w:r w:rsidR="006C4382">
        <w:rPr>
          <w:rFonts w:asciiTheme="majorBidi" w:hAnsiTheme="majorBidi" w:cstheme="majorBidi" w:hint="cs"/>
          <w:sz w:val="24"/>
          <w:szCs w:val="24"/>
          <w:rtl/>
        </w:rPr>
        <w:t>התכנית</w:t>
      </w:r>
      <w:proofErr w:type="spellEnd"/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 סטיבן </w:t>
      </w:r>
      <w:proofErr w:type="spellStart"/>
      <w:r w:rsidR="006C4382">
        <w:rPr>
          <w:rFonts w:asciiTheme="majorBidi" w:hAnsiTheme="majorBidi" w:cstheme="majorBidi" w:hint="cs"/>
          <w:sz w:val="24"/>
          <w:szCs w:val="24"/>
          <w:rtl/>
        </w:rPr>
        <w:t>פראד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(Steven </w:t>
      </w:r>
      <w:proofErr w:type="spellStart"/>
      <w:r>
        <w:rPr>
          <w:rFonts w:asciiTheme="majorBidi" w:hAnsiTheme="majorBidi" w:cstheme="majorBidi"/>
          <w:sz w:val="24"/>
          <w:szCs w:val="24"/>
        </w:rPr>
        <w:t>Fraade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 לכריסטין הייז</w:t>
      </w:r>
      <w:r>
        <w:rPr>
          <w:rFonts w:asciiTheme="majorBidi" w:hAnsiTheme="majorBidi" w:cstheme="majorBidi"/>
          <w:sz w:val="24"/>
          <w:szCs w:val="24"/>
        </w:rPr>
        <w:t xml:space="preserve"> (Christine Hayes)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ולרנה </w:t>
      </w:r>
      <w:proofErr w:type="spellStart"/>
      <w:r w:rsidR="006C4382">
        <w:rPr>
          <w:rFonts w:asciiTheme="majorBidi" w:hAnsiTheme="majorBidi" w:cstheme="majorBidi" w:hint="cs"/>
          <w:sz w:val="24"/>
          <w:szCs w:val="24"/>
          <w:rtl/>
        </w:rPr>
        <w:t>ריד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(Renee Reed)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>, על כך שהעניקו לי את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 המקום והתנאים לעשות את צעדי הראשונים במסע. זה היה הזמן בו </w:t>
      </w:r>
      <w:r>
        <w:rPr>
          <w:rFonts w:asciiTheme="majorBidi" w:hAnsiTheme="majorBidi" w:cstheme="majorBidi" w:hint="cs"/>
          <w:sz w:val="24"/>
          <w:szCs w:val="24"/>
          <w:rtl/>
        </w:rPr>
        <w:t>נפלה בידי הזכות ליהנות מ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שיחות מעמיקות, מעשירות ולא פעם מאתגרות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 עם 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עמיתים נפלאים להם אני חב רבות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. חנן חבר</w:t>
      </w:r>
      <w:r w:rsidR="001603A9">
        <w:rPr>
          <w:rFonts w:asciiTheme="majorBidi" w:hAnsiTheme="majorBidi" w:cstheme="majorBidi" w:hint="cs"/>
          <w:sz w:val="24"/>
          <w:szCs w:val="24"/>
          <w:rtl/>
        </w:rPr>
        <w:t xml:space="preserve"> היה שותף קבוע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דיונים ע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ל 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סוגיות הנוגעות לתיאולוגיה-פוליטית</w:t>
      </w:r>
      <w:r w:rsidR="00D15A0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והוא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 ללא ספק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 אחד האנשים הנדיבים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>, הישרים</w:t>
      </w:r>
      <w:r w:rsidR="001603A9">
        <w:rPr>
          <w:rFonts w:asciiTheme="majorBidi" w:hAnsiTheme="majorBidi" w:cstheme="majorBidi" w:hint="cs"/>
          <w:sz w:val="24"/>
          <w:szCs w:val="24"/>
          <w:rtl/>
        </w:rPr>
        <w:t>, הצנועים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 ורחבי הלב שיצא לי להכיר בעולם 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אקדמ</w:t>
      </w:r>
      <w:r>
        <w:rPr>
          <w:rFonts w:asciiTheme="majorBidi" w:hAnsiTheme="majorBidi" w:cstheme="majorBidi" w:hint="cs"/>
          <w:sz w:val="24"/>
          <w:szCs w:val="24"/>
          <w:rtl/>
        </w:rPr>
        <w:t>י, שלמרבה הצער אינו שופע כאלו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. ישי </w:t>
      </w:r>
      <w:proofErr w:type="spellStart"/>
      <w:r w:rsidR="00406D87">
        <w:rPr>
          <w:rFonts w:asciiTheme="majorBidi" w:hAnsiTheme="majorBidi" w:cstheme="majorBidi" w:hint="cs"/>
          <w:sz w:val="24"/>
          <w:szCs w:val="24"/>
          <w:rtl/>
        </w:rPr>
        <w:t>קיל</w:t>
      </w:r>
      <w:proofErr w:type="spellEnd"/>
      <w:r w:rsidR="001104B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104BD">
        <w:rPr>
          <w:rFonts w:asciiTheme="majorBidi" w:hAnsiTheme="majorBidi" w:cstheme="majorBidi"/>
          <w:sz w:val="24"/>
          <w:szCs w:val="24"/>
        </w:rPr>
        <w:t>(Yishai Kiel)</w:t>
      </w:r>
      <w:r w:rsidR="001603A9">
        <w:rPr>
          <w:rFonts w:asciiTheme="majorBidi" w:hAnsiTheme="majorBidi" w:cstheme="majorBidi" w:hint="cs"/>
          <w:sz w:val="24"/>
          <w:szCs w:val="24"/>
          <w:rtl/>
        </w:rPr>
        <w:t xml:space="preserve"> היה 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מעיין</w:t>
      </w:r>
      <w:r w:rsidR="001603A9">
        <w:rPr>
          <w:rFonts w:asciiTheme="majorBidi" w:hAnsiTheme="majorBidi" w:cstheme="majorBidi" w:hint="cs"/>
          <w:sz w:val="24"/>
          <w:szCs w:val="24"/>
          <w:rtl/>
        </w:rPr>
        <w:t xml:space="preserve"> בלתי נדלה של ידע נדיר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בהיסטוריה </w:t>
      </w:r>
      <w:r w:rsidR="0033149D">
        <w:rPr>
          <w:rFonts w:asciiTheme="majorBidi" w:hAnsiTheme="majorBidi" w:cstheme="majorBidi" w:hint="cs"/>
          <w:sz w:val="24"/>
          <w:szCs w:val="24"/>
          <w:rtl/>
        </w:rPr>
        <w:t>של המחשבה ה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>י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הודית </w:t>
      </w:r>
      <w:r w:rsidR="0033149D">
        <w:rPr>
          <w:rFonts w:asciiTheme="majorBidi" w:hAnsiTheme="majorBidi" w:cstheme="majorBidi" w:hint="cs"/>
          <w:sz w:val="24"/>
          <w:szCs w:val="24"/>
          <w:rtl/>
        </w:rPr>
        <w:t>ה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>תורנית</w:t>
      </w:r>
      <w:r w:rsidR="002E702F">
        <w:rPr>
          <w:rFonts w:asciiTheme="majorBidi" w:hAnsiTheme="majorBidi" w:cstheme="majorBidi" w:hint="cs"/>
          <w:sz w:val="24"/>
          <w:szCs w:val="24"/>
          <w:rtl/>
        </w:rPr>
        <w:t xml:space="preserve"> ועזרה מבורכת בהבנת סוגיות משנאיות ותלמודיות</w:t>
      </w:r>
      <w:r w:rsidR="00406D8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אבחנותיו המבריקות של קירק </w:t>
      </w:r>
      <w:proofErr w:type="spellStart"/>
      <w:r w:rsidR="006C4382">
        <w:rPr>
          <w:rFonts w:asciiTheme="majorBidi" w:hAnsiTheme="majorBidi" w:cstheme="majorBidi" w:hint="cs"/>
          <w:sz w:val="24"/>
          <w:szCs w:val="24"/>
          <w:rtl/>
        </w:rPr>
        <w:t>ווטרס</w:t>
      </w:r>
      <w:proofErr w:type="spellEnd"/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 בנוגע להגות גר</w:t>
      </w:r>
      <w:r>
        <w:rPr>
          <w:rFonts w:asciiTheme="majorBidi" w:hAnsiTheme="majorBidi" w:cstheme="majorBidi" w:hint="cs"/>
          <w:sz w:val="24"/>
          <w:szCs w:val="24"/>
          <w:rtl/>
        </w:rPr>
        <w:t>מנית מודרנית היוו עבורי מקור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BF4EAD">
        <w:rPr>
          <w:rFonts w:asciiTheme="majorBidi" w:hAnsiTheme="majorBidi" w:cstheme="majorBidi" w:hint="cs"/>
          <w:sz w:val="24"/>
          <w:szCs w:val="24"/>
          <w:rtl/>
        </w:rPr>
        <w:t>מחשבות חדשות</w:t>
      </w:r>
      <w:r w:rsidR="001104BD">
        <w:rPr>
          <w:rFonts w:asciiTheme="majorBidi" w:hAnsiTheme="majorBidi" w:cstheme="majorBidi" w:hint="cs"/>
          <w:sz w:val="24"/>
          <w:szCs w:val="24"/>
          <w:rtl/>
        </w:rPr>
        <w:t xml:space="preserve"> על 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>חילון, תיאולוגיה, דת ו</w:t>
      </w:r>
      <w:r w:rsidR="00BF4EAD">
        <w:rPr>
          <w:rFonts w:asciiTheme="majorBidi" w:hAnsiTheme="majorBidi" w:cstheme="majorBidi" w:hint="cs"/>
          <w:sz w:val="24"/>
          <w:szCs w:val="24"/>
          <w:rtl/>
        </w:rPr>
        <w:t>תיאוריה פוליטית</w:t>
      </w:r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 וכל מפגש </w:t>
      </w:r>
      <w:proofErr w:type="spellStart"/>
      <w:r w:rsidR="006C4382">
        <w:rPr>
          <w:rFonts w:asciiTheme="majorBidi" w:hAnsiTheme="majorBidi" w:cstheme="majorBidi" w:hint="cs"/>
          <w:sz w:val="24"/>
          <w:szCs w:val="24"/>
          <w:rtl/>
        </w:rPr>
        <w:t>איתו</w:t>
      </w:r>
      <w:proofErr w:type="spellEnd"/>
      <w:r w:rsidR="006C4382">
        <w:rPr>
          <w:rFonts w:asciiTheme="majorBidi" w:hAnsiTheme="majorBidi" w:cstheme="majorBidi" w:hint="cs"/>
          <w:sz w:val="24"/>
          <w:szCs w:val="24"/>
          <w:rtl/>
        </w:rPr>
        <w:t xml:space="preserve"> היה יותר מעשיר מקודמו. 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>פול נורת' ידע לאתגר היטב את טענותיי בנ</w:t>
      </w:r>
      <w:r>
        <w:rPr>
          <w:rFonts w:asciiTheme="majorBidi" w:hAnsiTheme="majorBidi" w:cstheme="majorBidi" w:hint="cs"/>
          <w:sz w:val="24"/>
          <w:szCs w:val="24"/>
          <w:rtl/>
        </w:rPr>
        <w:t>וגע להגות יהודית-גרמנית מודרנית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702F">
        <w:rPr>
          <w:rFonts w:asciiTheme="majorBidi" w:hAnsiTheme="majorBidi" w:cstheme="majorBidi" w:hint="cs"/>
          <w:sz w:val="24"/>
          <w:szCs w:val="24"/>
          <w:rtl/>
        </w:rPr>
        <w:t xml:space="preserve">וקושיותיו החריפות 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>על טיוטת הפרק השני של ספר זה סייעו לי רבות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. פול </w:t>
      </w:r>
      <w:proofErr w:type="spellStart"/>
      <w:r w:rsidR="005C191E">
        <w:rPr>
          <w:rFonts w:asciiTheme="majorBidi" w:hAnsiTheme="majorBidi" w:cstheme="majorBidi" w:hint="cs"/>
          <w:sz w:val="24"/>
          <w:szCs w:val="24"/>
          <w:rtl/>
        </w:rPr>
        <w:t>פרנקס</w:t>
      </w:r>
      <w:proofErr w:type="spellEnd"/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 הסב את תשומת ליבי ליחסים שבין אידיאליזם גרמני ובין מחשבה יהודית ו</w:t>
      </w:r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דיויד </w:t>
      </w:r>
      <w:proofErr w:type="spellStart"/>
      <w:r w:rsidR="00E02515">
        <w:rPr>
          <w:rFonts w:asciiTheme="majorBidi" w:hAnsiTheme="majorBidi" w:cstheme="majorBidi" w:hint="cs"/>
          <w:sz w:val="24"/>
          <w:szCs w:val="24"/>
          <w:rtl/>
        </w:rPr>
        <w:t>סורקין</w:t>
      </w:r>
      <w:proofErr w:type="spellEnd"/>
      <w:r w:rsidR="00E0251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104BD">
        <w:rPr>
          <w:rFonts w:asciiTheme="majorBidi" w:hAnsiTheme="majorBidi" w:cstheme="majorBidi" w:hint="cs"/>
          <w:sz w:val="24"/>
          <w:szCs w:val="24"/>
          <w:rtl/>
        </w:rPr>
        <w:t>שפע תובנות בכל הקשור ל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יחסים</w:t>
      </w:r>
      <w:r w:rsidR="001104BD">
        <w:rPr>
          <w:rFonts w:asciiTheme="majorBidi" w:hAnsiTheme="majorBidi" w:cstheme="majorBidi" w:hint="cs"/>
          <w:sz w:val="24"/>
          <w:szCs w:val="24"/>
          <w:rtl/>
        </w:rPr>
        <w:t xml:space="preserve"> המורכבים שבין השכלה ובין מסורות דתיות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603A9">
        <w:rPr>
          <w:rFonts w:asciiTheme="majorBidi" w:hAnsiTheme="majorBidi" w:cstheme="majorBidi" w:hint="cs"/>
          <w:sz w:val="24"/>
          <w:szCs w:val="24"/>
          <w:rtl/>
        </w:rPr>
        <w:t>ובדרכו השקט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 xml:space="preserve">ה 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היווה </w:t>
      </w:r>
      <w:r w:rsidR="00521C22">
        <w:rPr>
          <w:rFonts w:asciiTheme="majorBidi" w:hAnsiTheme="majorBidi" w:cstheme="majorBidi" w:hint="cs"/>
          <w:sz w:val="24"/>
          <w:szCs w:val="24"/>
          <w:rtl/>
        </w:rPr>
        <w:t>מקור לעידוד ותמיכה ברג</w:t>
      </w:r>
      <w:r w:rsidR="001104BD">
        <w:rPr>
          <w:rFonts w:asciiTheme="majorBidi" w:hAnsiTheme="majorBidi" w:cstheme="majorBidi" w:hint="cs"/>
          <w:sz w:val="24"/>
          <w:szCs w:val="24"/>
          <w:rtl/>
        </w:rPr>
        <w:t xml:space="preserve">עים בהם אלו היו 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>נחוצים עבורי.</w:t>
      </w:r>
    </w:p>
    <w:p w14:paraId="6B949FDD" w14:textId="77777777" w:rsidR="0073268C" w:rsidRDefault="0073268C" w:rsidP="008514B6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תודתי שלוחה גם למכון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בוצריוס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104BD">
        <w:rPr>
          <w:rFonts w:asciiTheme="majorBidi" w:hAnsiTheme="majorBidi" w:cstheme="majorBidi" w:hint="cs"/>
          <w:sz w:val="24"/>
          <w:szCs w:val="24"/>
          <w:rtl/>
        </w:rPr>
        <w:t xml:space="preserve">לחקר החברה וההיסטוריה הגרמנית בת זמננו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באוניברסיטת חיפה ולראש המכון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סדריק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כהן-סקאלי. המכון היה עבור</w:t>
      </w:r>
      <w:r w:rsidR="002E702F">
        <w:rPr>
          <w:rFonts w:asciiTheme="majorBidi" w:hAnsiTheme="majorBidi" w:cstheme="majorBidi" w:hint="cs"/>
          <w:sz w:val="24"/>
          <w:szCs w:val="24"/>
          <w:rtl/>
        </w:rPr>
        <w:t xml:space="preserve">י בית אינטלקטואלי בזמן כתיבת הספר </w:t>
      </w:r>
      <w:r>
        <w:rPr>
          <w:rFonts w:asciiTheme="majorBidi" w:hAnsiTheme="majorBidi" w:cstheme="majorBidi" w:hint="cs"/>
          <w:sz w:val="24"/>
          <w:szCs w:val="24"/>
          <w:rtl/>
        </w:rPr>
        <w:t>ות</w:t>
      </w:r>
      <w:r w:rsidR="00CB651C">
        <w:rPr>
          <w:rFonts w:asciiTheme="majorBidi" w:hAnsiTheme="majorBidi" w:cstheme="majorBidi" w:hint="cs"/>
          <w:sz w:val="24"/>
          <w:szCs w:val="24"/>
          <w:rtl/>
        </w:rPr>
        <w:t>מך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בכל שלבי הכתיבה בנדיבות אין קץ.</w:t>
      </w:r>
      <w:r w:rsidR="000C17C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B651C">
        <w:rPr>
          <w:rFonts w:asciiTheme="majorBidi" w:hAnsiTheme="majorBidi" w:cstheme="majorBidi" w:hint="cs"/>
          <w:sz w:val="24"/>
          <w:szCs w:val="24"/>
          <w:rtl/>
        </w:rPr>
        <w:t>בשלבים שונים של העבודה הסתייעתי בידם המו</w:t>
      </w:r>
      <w:r w:rsidR="001606D4">
        <w:rPr>
          <w:rFonts w:asciiTheme="majorBidi" w:hAnsiTheme="majorBidi" w:cstheme="majorBidi" w:hint="cs"/>
          <w:sz w:val="24"/>
          <w:szCs w:val="24"/>
          <w:rtl/>
        </w:rPr>
        <w:t>שטת</w:t>
      </w:r>
      <w:r w:rsidR="000F0C10">
        <w:rPr>
          <w:rFonts w:asciiTheme="majorBidi" w:hAnsiTheme="majorBidi" w:cstheme="majorBidi" w:hint="cs"/>
          <w:sz w:val="24"/>
          <w:szCs w:val="24"/>
          <w:rtl/>
        </w:rPr>
        <w:t xml:space="preserve"> של עמיתים וידידים. 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לסוזן שניידר אני חייב חוב גדול משום שהצעותיה המושחזות הצליחו, כבמעשה קסם, לסייע לי לכתוב הצעת </w:t>
      </w:r>
      <w:r w:rsidR="0030761C">
        <w:rPr>
          <w:rFonts w:asciiTheme="majorBidi" w:hAnsiTheme="majorBidi" w:cstheme="majorBidi" w:hint="cs"/>
          <w:sz w:val="24"/>
          <w:szCs w:val="24"/>
          <w:rtl/>
        </w:rPr>
        <w:t xml:space="preserve">ספר </w:t>
      </w:r>
      <w:r w:rsidR="0030761C">
        <w:rPr>
          <w:rFonts w:asciiTheme="majorBidi" w:hAnsiTheme="majorBidi" w:cstheme="majorBidi"/>
          <w:sz w:val="24"/>
          <w:szCs w:val="24"/>
        </w:rPr>
        <w:t>(book proposal)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 ראויה. </w:t>
      </w:r>
      <w:proofErr w:type="spellStart"/>
      <w:r w:rsidR="00CB651C">
        <w:rPr>
          <w:rFonts w:asciiTheme="majorBidi" w:hAnsiTheme="majorBidi" w:cstheme="majorBidi" w:hint="cs"/>
          <w:sz w:val="24"/>
          <w:szCs w:val="24"/>
          <w:rtl/>
        </w:rPr>
        <w:t>דירק</w:t>
      </w:r>
      <w:proofErr w:type="spellEnd"/>
      <w:r w:rsidR="00CB651C">
        <w:rPr>
          <w:rFonts w:asciiTheme="majorBidi" w:hAnsiTheme="majorBidi" w:cstheme="majorBidi" w:hint="cs"/>
          <w:sz w:val="24"/>
          <w:szCs w:val="24"/>
          <w:rtl/>
        </w:rPr>
        <w:t xml:space="preserve"> מוזס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 xml:space="preserve">, ליאור </w:t>
      </w:r>
      <w:proofErr w:type="spellStart"/>
      <w:r w:rsidR="00AA20DC">
        <w:rPr>
          <w:rFonts w:asciiTheme="majorBidi" w:hAnsiTheme="majorBidi" w:cstheme="majorBidi" w:hint="cs"/>
          <w:sz w:val="24"/>
          <w:szCs w:val="24"/>
          <w:rtl/>
        </w:rPr>
        <w:t>ליבמן</w:t>
      </w:r>
      <w:proofErr w:type="spellEnd"/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 ועופר נור היו</w:t>
      </w:r>
      <w:r w:rsidR="00CB651C">
        <w:rPr>
          <w:rFonts w:asciiTheme="majorBidi" w:hAnsiTheme="majorBidi" w:cstheme="majorBidi" w:hint="cs"/>
          <w:sz w:val="24"/>
          <w:szCs w:val="24"/>
          <w:rtl/>
        </w:rPr>
        <w:t xml:space="preserve"> נ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>דיבים וסבלנים כהרגלם וסייעו לי בהערותיהם</w:t>
      </w:r>
      <w:r w:rsidR="00CB651C">
        <w:rPr>
          <w:rFonts w:asciiTheme="majorBidi" w:hAnsiTheme="majorBidi" w:cstheme="majorBidi" w:hint="cs"/>
          <w:sz w:val="24"/>
          <w:szCs w:val="24"/>
          <w:rtl/>
        </w:rPr>
        <w:t xml:space="preserve"> על טיוטות אותן קרא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>ו</w:t>
      </w:r>
      <w:r w:rsidR="00CB651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0F0C10">
        <w:rPr>
          <w:rFonts w:asciiTheme="majorBidi" w:hAnsiTheme="majorBidi" w:cstheme="majorBidi" w:hint="cs"/>
          <w:sz w:val="24"/>
          <w:szCs w:val="24"/>
          <w:rtl/>
        </w:rPr>
        <w:t xml:space="preserve">פול </w:t>
      </w:r>
      <w:proofErr w:type="spellStart"/>
      <w:r w:rsidR="000F0C10">
        <w:rPr>
          <w:rFonts w:asciiTheme="majorBidi" w:hAnsiTheme="majorBidi" w:cstheme="majorBidi" w:hint="cs"/>
          <w:sz w:val="24"/>
          <w:szCs w:val="24"/>
          <w:rtl/>
        </w:rPr>
        <w:t>מנדס-פלור</w:t>
      </w:r>
      <w:proofErr w:type="spellEnd"/>
      <w:r w:rsidR="000F0C10">
        <w:rPr>
          <w:rFonts w:asciiTheme="majorBidi" w:hAnsiTheme="majorBidi" w:cstheme="majorBidi" w:hint="cs"/>
          <w:sz w:val="24"/>
          <w:szCs w:val="24"/>
          <w:rtl/>
        </w:rPr>
        <w:t xml:space="preserve"> הושיט עזרה יקרה 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 xml:space="preserve">ופנחס לוזון </w:t>
      </w:r>
      <w:r w:rsidR="0030761C">
        <w:rPr>
          <w:rFonts w:asciiTheme="majorBidi" w:hAnsiTheme="majorBidi" w:cstheme="majorBidi" w:hint="cs"/>
          <w:sz w:val="24"/>
          <w:szCs w:val="24"/>
          <w:rtl/>
        </w:rPr>
        <w:t>סייע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 xml:space="preserve"> לי לפענח סוגיות תלמודיות. לאורך השנים</w:t>
      </w:r>
      <w:r w:rsidR="002230B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B59E9">
        <w:rPr>
          <w:rFonts w:asciiTheme="majorBidi" w:hAnsiTheme="majorBidi" w:cstheme="majorBidi" w:hint="cs"/>
          <w:sz w:val="24"/>
          <w:szCs w:val="24"/>
          <w:rtl/>
        </w:rPr>
        <w:t xml:space="preserve">זכיתי ליהנות </w:t>
      </w:r>
      <w:r w:rsidR="002230BE">
        <w:rPr>
          <w:rFonts w:asciiTheme="majorBidi" w:hAnsiTheme="majorBidi" w:cstheme="majorBidi" w:hint="cs"/>
          <w:sz w:val="24"/>
          <w:szCs w:val="24"/>
          <w:rtl/>
        </w:rPr>
        <w:t>מ</w:t>
      </w:r>
      <w:r w:rsidR="00CE4320">
        <w:rPr>
          <w:rFonts w:asciiTheme="majorBidi" w:hAnsiTheme="majorBidi" w:cstheme="majorBidi" w:hint="cs"/>
          <w:sz w:val="24"/>
          <w:szCs w:val="24"/>
          <w:rtl/>
        </w:rPr>
        <w:t>שיחות מעשירות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lastRenderedPageBreak/>
        <w:t>עם</w:t>
      </w:r>
      <w:r w:rsidR="005C19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514B6">
        <w:rPr>
          <w:rFonts w:asciiTheme="majorBidi" w:hAnsiTheme="majorBidi" w:cstheme="majorBidi" w:hint="cs"/>
          <w:sz w:val="24"/>
          <w:szCs w:val="24"/>
          <w:rtl/>
        </w:rPr>
        <w:t>יצחק</w:t>
      </w:r>
      <w:r w:rsidR="002230BE">
        <w:rPr>
          <w:rFonts w:asciiTheme="majorBidi" w:hAnsiTheme="majorBidi" w:cstheme="majorBidi" w:hint="cs"/>
          <w:sz w:val="24"/>
          <w:szCs w:val="24"/>
          <w:rtl/>
        </w:rPr>
        <w:t xml:space="preserve"> בנימיני, </w:t>
      </w:r>
      <w:r w:rsidR="00D15A07">
        <w:rPr>
          <w:rFonts w:asciiTheme="majorBidi" w:hAnsiTheme="majorBidi" w:cstheme="majorBidi" w:hint="cs"/>
          <w:sz w:val="24"/>
          <w:szCs w:val="24"/>
          <w:rtl/>
        </w:rPr>
        <w:t xml:space="preserve">דנה אמיר, מיכל בן-נפתלי, פיליפ </w:t>
      </w:r>
      <w:proofErr w:type="spellStart"/>
      <w:r w:rsidR="00D15A07">
        <w:rPr>
          <w:rFonts w:asciiTheme="majorBidi" w:hAnsiTheme="majorBidi" w:cstheme="majorBidi" w:hint="cs"/>
          <w:sz w:val="24"/>
          <w:szCs w:val="24"/>
          <w:rtl/>
        </w:rPr>
        <w:t>ווקסלר</w:t>
      </w:r>
      <w:proofErr w:type="spellEnd"/>
      <w:r w:rsidR="000A26D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2230BE">
        <w:rPr>
          <w:rFonts w:asciiTheme="majorBidi" w:hAnsiTheme="majorBidi" w:cstheme="majorBidi" w:hint="cs"/>
          <w:sz w:val="24"/>
          <w:szCs w:val="24"/>
          <w:rtl/>
        </w:rPr>
        <w:t>אביהו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שושנה, </w:t>
      </w:r>
      <w:r w:rsidR="000F0C10">
        <w:rPr>
          <w:rFonts w:asciiTheme="majorBidi" w:hAnsiTheme="majorBidi" w:cstheme="majorBidi" w:hint="cs"/>
          <w:sz w:val="24"/>
          <w:szCs w:val="24"/>
          <w:rtl/>
        </w:rPr>
        <w:t xml:space="preserve">איימן </w:t>
      </w:r>
      <w:proofErr w:type="spellStart"/>
      <w:r w:rsidR="000F0C10">
        <w:rPr>
          <w:rFonts w:asciiTheme="majorBidi" w:hAnsiTheme="majorBidi" w:cstheme="majorBidi" w:hint="cs"/>
          <w:sz w:val="24"/>
          <w:szCs w:val="24"/>
          <w:rtl/>
        </w:rPr>
        <w:t>אגבריה</w:t>
      </w:r>
      <w:proofErr w:type="spellEnd"/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ועדי אפעל בטווח של נושאים הנוגעים ישירות או בעקיפין לחומרים שהעסיקו אותי בספר זה </w:t>
      </w:r>
      <w:r w:rsidR="009F0BD0">
        <w:rPr>
          <w:rFonts w:asciiTheme="majorBidi" w:hAnsiTheme="majorBidi" w:cstheme="majorBidi"/>
          <w:sz w:val="24"/>
          <w:szCs w:val="24"/>
          <w:rtl/>
        </w:rPr>
        <w:t>–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מסוגיות קונקרטיות</w:t>
      </w:r>
      <w:r w:rsidR="002B59E9">
        <w:rPr>
          <w:rFonts w:asciiTheme="majorBidi" w:hAnsiTheme="majorBidi" w:cstheme="majorBidi" w:hint="cs"/>
          <w:sz w:val="24"/>
          <w:szCs w:val="24"/>
          <w:rtl/>
        </w:rPr>
        <w:t xml:space="preserve"> הנוגעות לפסיכואנליזה ו</w:t>
      </w:r>
      <w:r w:rsidR="00893CB9">
        <w:rPr>
          <w:rFonts w:asciiTheme="majorBidi" w:hAnsiTheme="majorBidi" w:cstheme="majorBidi" w:hint="cs"/>
          <w:sz w:val="24"/>
          <w:szCs w:val="24"/>
          <w:rtl/>
        </w:rPr>
        <w:t>מחשבה חברתית,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אהבה ורוע, דואליזם ודיאלקטיקה, ועד שאלות רחבות הנוגעות להגות מודרנית, תיאוריות ביקורתיות, דת</w:t>
      </w:r>
      <w:r w:rsidR="00CE4320">
        <w:rPr>
          <w:rFonts w:asciiTheme="majorBidi" w:hAnsiTheme="majorBidi" w:cstheme="majorBidi" w:hint="cs"/>
          <w:sz w:val="24"/>
          <w:szCs w:val="24"/>
          <w:rtl/>
        </w:rPr>
        <w:t>,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חילון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>,</w:t>
      </w:r>
      <w:r w:rsidR="009F0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>והעולם שבו אנו חיים.</w:t>
      </w:r>
      <w:r w:rsidR="000A26D1">
        <w:rPr>
          <w:rFonts w:asciiTheme="majorBidi" w:hAnsiTheme="majorBidi" w:cstheme="majorBidi" w:hint="cs"/>
          <w:sz w:val="24"/>
          <w:szCs w:val="24"/>
          <w:rtl/>
        </w:rPr>
        <w:t xml:space="preserve"> תודה מיוחדת שלוחה ל</w:t>
      </w:r>
      <w:r w:rsidR="000C17C3">
        <w:rPr>
          <w:rFonts w:asciiTheme="majorBidi" w:hAnsiTheme="majorBidi" w:cstheme="majorBidi" w:hint="cs"/>
          <w:sz w:val="24"/>
          <w:szCs w:val="24"/>
          <w:rtl/>
        </w:rPr>
        <w:t xml:space="preserve">עורכי הלשוניים </w:t>
      </w:r>
      <w:r w:rsidR="000C17C3">
        <w:rPr>
          <w:rFonts w:asciiTheme="majorBidi" w:hAnsiTheme="majorBidi" w:cstheme="majorBidi"/>
          <w:sz w:val="24"/>
          <w:szCs w:val="24"/>
          <w:lang w:val="de-DE"/>
        </w:rPr>
        <w:t xml:space="preserve">for </w:t>
      </w:r>
      <w:r w:rsidR="0030761C">
        <w:rPr>
          <w:rFonts w:asciiTheme="majorBidi" w:hAnsiTheme="majorBidi" w:cstheme="majorBidi"/>
          <w:sz w:val="24"/>
          <w:szCs w:val="24"/>
          <w:lang w:val="de-DE"/>
        </w:rPr>
        <w:t>„</w:t>
      </w:r>
      <w:proofErr w:type="spellStart"/>
      <w:r w:rsidR="000C17C3">
        <w:rPr>
          <w:rFonts w:asciiTheme="majorBidi" w:hAnsiTheme="majorBidi" w:cstheme="majorBidi"/>
          <w:sz w:val="24"/>
          <w:szCs w:val="24"/>
        </w:rPr>
        <w:t>Englishing</w:t>
      </w:r>
      <w:proofErr w:type="spellEnd"/>
      <w:r w:rsidR="000C17C3">
        <w:rPr>
          <w:rFonts w:asciiTheme="majorBidi" w:hAnsiTheme="majorBidi" w:cstheme="majorBidi"/>
          <w:sz w:val="24"/>
          <w:szCs w:val="24"/>
        </w:rPr>
        <w:t xml:space="preserve"> my English</w:t>
      </w:r>
      <w:r w:rsidR="0030761C">
        <w:rPr>
          <w:rFonts w:asciiTheme="majorBidi" w:hAnsiTheme="majorBidi" w:cstheme="majorBidi"/>
          <w:sz w:val="24"/>
          <w:szCs w:val="24"/>
        </w:rPr>
        <w:t>”</w:t>
      </w:r>
      <w:r w:rsidR="008514B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514B6">
        <w:rPr>
          <w:rFonts w:asciiTheme="majorBidi" w:hAnsiTheme="majorBidi" w:cstheme="majorBidi"/>
          <w:sz w:val="24"/>
          <w:szCs w:val="24"/>
          <w:rtl/>
        </w:rPr>
        <w:t>–</w:t>
      </w:r>
      <w:r w:rsidR="008514B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C17C3">
        <w:rPr>
          <w:rFonts w:asciiTheme="majorBidi" w:hAnsiTheme="majorBidi" w:cstheme="majorBidi" w:hint="cs"/>
          <w:sz w:val="24"/>
          <w:szCs w:val="24"/>
          <w:rtl/>
        </w:rPr>
        <w:t xml:space="preserve">כפי שחנה </w:t>
      </w:r>
      <w:proofErr w:type="spellStart"/>
      <w:r w:rsidR="000C17C3">
        <w:rPr>
          <w:rFonts w:asciiTheme="majorBidi" w:hAnsiTheme="majorBidi" w:cstheme="majorBidi" w:hint="cs"/>
          <w:sz w:val="24"/>
          <w:szCs w:val="24"/>
          <w:rtl/>
        </w:rPr>
        <w:t>ארנדט</w:t>
      </w:r>
      <w:proofErr w:type="spellEnd"/>
      <w:r w:rsidR="000C17C3">
        <w:rPr>
          <w:rFonts w:asciiTheme="majorBidi" w:hAnsiTheme="majorBidi" w:cstheme="majorBidi" w:hint="cs"/>
          <w:sz w:val="24"/>
          <w:szCs w:val="24"/>
          <w:rtl/>
        </w:rPr>
        <w:t xml:space="preserve"> כינתה זאת</w:t>
      </w:r>
      <w:r w:rsidR="008514B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514B6">
        <w:rPr>
          <w:rFonts w:asciiTheme="majorBidi" w:hAnsiTheme="majorBidi" w:cstheme="majorBidi"/>
          <w:sz w:val="24"/>
          <w:szCs w:val="24"/>
          <w:rtl/>
        </w:rPr>
        <w:t>–</w:t>
      </w:r>
      <w:r w:rsidR="008514B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C17C3">
        <w:rPr>
          <w:rFonts w:asciiTheme="majorBidi" w:hAnsiTheme="majorBidi" w:cstheme="majorBidi" w:hint="cs"/>
          <w:sz w:val="24"/>
          <w:szCs w:val="24"/>
          <w:rtl/>
        </w:rPr>
        <w:t xml:space="preserve"> כמו גם ל</w:t>
      </w:r>
      <w:r w:rsidR="000A26D1">
        <w:rPr>
          <w:rFonts w:asciiTheme="majorBidi" w:hAnsiTheme="majorBidi" w:cstheme="majorBidi" w:hint="cs"/>
          <w:sz w:val="24"/>
          <w:szCs w:val="24"/>
          <w:rtl/>
        </w:rPr>
        <w:t>בית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 xml:space="preserve"> ההוצאה ולקוראים האנונימיים. לבסוף אני מבקש להודות ל</w:t>
      </w:r>
      <w:r w:rsidR="00E95286">
        <w:rPr>
          <w:rFonts w:asciiTheme="majorBidi" w:hAnsiTheme="majorBidi" w:cstheme="majorBidi" w:hint="cs"/>
          <w:sz w:val="24"/>
          <w:szCs w:val="24"/>
          <w:rtl/>
        </w:rPr>
        <w:t xml:space="preserve">אשתי היקרה וילדי האהובים, שבכל יום מזכירים לי מה באמת חשוב בחיים האלו. </w:t>
      </w:r>
      <w:r w:rsidR="00AA20DC">
        <w:rPr>
          <w:rFonts w:asciiTheme="majorBidi" w:hAnsiTheme="majorBidi" w:cstheme="majorBidi" w:hint="cs"/>
          <w:sz w:val="24"/>
          <w:szCs w:val="24"/>
          <w:rtl/>
        </w:rPr>
        <w:t>להם מוקדש ספר זה.</w:t>
      </w:r>
      <w:r w:rsidR="00E9528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3FC5C16B" w14:textId="77777777" w:rsidR="00157B1E" w:rsidRPr="00314A81" w:rsidRDefault="00AA20DC" w:rsidP="00157B1E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גרסה מוקדמת </w:t>
      </w:r>
      <w:r w:rsidR="00314A81">
        <w:rPr>
          <w:rFonts w:asciiTheme="majorBidi" w:hAnsiTheme="majorBidi" w:cstheme="majorBidi" w:hint="cs"/>
          <w:sz w:val="24"/>
          <w:szCs w:val="24"/>
          <w:rtl/>
        </w:rPr>
        <w:t>של הפרק השני של הספר הופיעה כ:</w:t>
      </w:r>
      <w:r w:rsidR="00314A81">
        <w:rPr>
          <w:rFonts w:asciiTheme="majorBidi" w:hAnsiTheme="majorBidi" w:cstheme="majorBidi"/>
          <w:sz w:val="24"/>
          <w:szCs w:val="24"/>
        </w:rPr>
        <w:t xml:space="preserve">“Eternal Transcendent and Devine: Walter Benjamin’s Theory of Youth”, </w:t>
      </w:r>
      <w:r w:rsidR="00314A81">
        <w:rPr>
          <w:rFonts w:asciiTheme="majorBidi" w:hAnsiTheme="majorBidi" w:cstheme="majorBidi"/>
          <w:i/>
          <w:iCs/>
          <w:sz w:val="24"/>
          <w:szCs w:val="24"/>
        </w:rPr>
        <w:t xml:space="preserve">Sophia </w:t>
      </w:r>
      <w:r w:rsidR="00314A81">
        <w:rPr>
          <w:rFonts w:asciiTheme="majorBidi" w:hAnsiTheme="majorBidi" w:cstheme="majorBidi"/>
          <w:sz w:val="24"/>
          <w:szCs w:val="24"/>
        </w:rPr>
        <w:t>58.2 (2019): 175-195</w:t>
      </w:r>
      <w:r w:rsidR="00157B1E">
        <w:rPr>
          <w:rFonts w:asciiTheme="majorBidi" w:hAnsiTheme="majorBidi" w:cstheme="majorBidi"/>
          <w:sz w:val="24"/>
          <w:szCs w:val="24"/>
        </w:rPr>
        <w:t xml:space="preserve"> and reprinted by permission from Springer Nature</w:t>
      </w:r>
    </w:p>
    <w:p w14:paraId="209A0183" w14:textId="77777777" w:rsidR="00314A81" w:rsidRPr="00314A81" w:rsidRDefault="00314A81" w:rsidP="00157B1E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F38B7AF" w14:textId="77777777" w:rsidR="00314A81" w:rsidRPr="00314A81" w:rsidRDefault="00314A81" w:rsidP="00314A81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14:paraId="4DEB9E26" w14:textId="77777777" w:rsidR="00B96429" w:rsidRDefault="008514B6" w:rsidP="008514B6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חיפה, </w:t>
      </w:r>
      <w:r w:rsidR="00D76009">
        <w:rPr>
          <w:rFonts w:asciiTheme="majorBidi" w:hAnsiTheme="majorBidi" w:cstheme="majorBidi" w:hint="cs"/>
          <w:sz w:val="24"/>
          <w:szCs w:val="24"/>
          <w:rtl/>
        </w:rPr>
        <w:t>יולי</w:t>
      </w:r>
      <w:r w:rsidR="00BF4EAD">
        <w:rPr>
          <w:rFonts w:asciiTheme="majorBidi" w:hAnsiTheme="majorBidi" w:cstheme="majorBidi" w:hint="cs"/>
          <w:sz w:val="24"/>
          <w:szCs w:val="24"/>
          <w:rtl/>
        </w:rPr>
        <w:t xml:space="preserve"> 2022</w:t>
      </w:r>
    </w:p>
    <w:p w14:paraId="631EEF05" w14:textId="77777777" w:rsidR="003911E8" w:rsidRDefault="003911E8" w:rsidP="00C51A7F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34C47D24" w14:textId="77777777" w:rsidR="003911E8" w:rsidRPr="003911E8" w:rsidRDefault="003911E8" w:rsidP="00C51A7F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71019E40" w14:textId="77777777" w:rsidR="009F75EE" w:rsidRDefault="009F75EE"/>
    <w:sectPr w:rsidR="009F7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0MjYyMzWxNLEwMTVW0lEKTi0uzszPAykwrAUAe81vRCwAAAA="/>
  </w:docVars>
  <w:rsids>
    <w:rsidRoot w:val="00C51A7F"/>
    <w:rsid w:val="000200B2"/>
    <w:rsid w:val="000A26D1"/>
    <w:rsid w:val="000C17C3"/>
    <w:rsid w:val="000E2AA9"/>
    <w:rsid w:val="000F0C10"/>
    <w:rsid w:val="001104BD"/>
    <w:rsid w:val="00157B1E"/>
    <w:rsid w:val="001603A9"/>
    <w:rsid w:val="001606D4"/>
    <w:rsid w:val="002230BE"/>
    <w:rsid w:val="002B59E9"/>
    <w:rsid w:val="002E702F"/>
    <w:rsid w:val="0030761C"/>
    <w:rsid w:val="00314A81"/>
    <w:rsid w:val="0033149D"/>
    <w:rsid w:val="003911E8"/>
    <w:rsid w:val="00406D87"/>
    <w:rsid w:val="004A2085"/>
    <w:rsid w:val="00521C22"/>
    <w:rsid w:val="005C191E"/>
    <w:rsid w:val="006C4382"/>
    <w:rsid w:val="0073268C"/>
    <w:rsid w:val="00766CDA"/>
    <w:rsid w:val="008514B6"/>
    <w:rsid w:val="00871B84"/>
    <w:rsid w:val="00893CB9"/>
    <w:rsid w:val="009F0BD0"/>
    <w:rsid w:val="009F75EE"/>
    <w:rsid w:val="00A41F57"/>
    <w:rsid w:val="00AA20DC"/>
    <w:rsid w:val="00AB6C29"/>
    <w:rsid w:val="00B96429"/>
    <w:rsid w:val="00BF4EAD"/>
    <w:rsid w:val="00C51A7F"/>
    <w:rsid w:val="00CB651C"/>
    <w:rsid w:val="00CE4320"/>
    <w:rsid w:val="00D15A07"/>
    <w:rsid w:val="00D76009"/>
    <w:rsid w:val="00E02515"/>
    <w:rsid w:val="00E95286"/>
    <w:rsid w:val="00ED5D83"/>
    <w:rsid w:val="00F90994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6FCE"/>
  <w15:chartTrackingRefBased/>
  <w15:docId w15:val="{776A876C-B56E-4041-916C-6D8D297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7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2454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JA</cp:lastModifiedBy>
  <cp:revision>2</cp:revision>
  <dcterms:created xsi:type="dcterms:W3CDTF">2022-07-24T08:19:00Z</dcterms:created>
  <dcterms:modified xsi:type="dcterms:W3CDTF">2022-07-24T08:19:00Z</dcterms:modified>
</cp:coreProperties>
</file>